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0569C" w14:textId="77777777" w:rsidR="00B063B1" w:rsidRPr="00A9479B" w:rsidRDefault="00B063B1">
      <w:pPr>
        <w:pStyle w:val="be358f00-9758-446e-aec5-cde8345aeef3"/>
        <w:ind w:left="420"/>
        <w:rPr>
          <w:rFonts w:hint="eastAsia"/>
          <w:color w:val="auto"/>
        </w:rPr>
      </w:pPr>
    </w:p>
    <w:p w14:paraId="66379881" w14:textId="77777777" w:rsidR="00B063B1" w:rsidRPr="00A9479B" w:rsidRDefault="00B063B1">
      <w:pPr>
        <w:spacing w:line="400" w:lineRule="exact"/>
        <w:rPr>
          <w:rFonts w:ascii="宋体" w:hAnsi="宋体" w:cs="宋体" w:hint="eastAsia"/>
        </w:rPr>
      </w:pPr>
    </w:p>
    <w:p w14:paraId="7DE27430" w14:textId="3607DBF9" w:rsidR="00B063B1" w:rsidRPr="00A9479B" w:rsidRDefault="00064947">
      <w:pPr>
        <w:spacing w:line="480" w:lineRule="auto"/>
        <w:jc w:val="center"/>
        <w:rPr>
          <w:rFonts w:ascii="宋体" w:hAnsi="宋体" w:cs="宋体" w:hint="eastAsia"/>
          <w:sz w:val="44"/>
          <w:szCs w:val="44"/>
        </w:rPr>
      </w:pPr>
      <w:bookmarkStart w:id="0" w:name="_Hlk212019691"/>
      <w:r w:rsidRPr="00A9479B">
        <w:rPr>
          <w:rFonts w:ascii="宋体" w:hAnsi="宋体" w:cs="宋体" w:hint="eastAsia"/>
          <w:sz w:val="44"/>
          <w:szCs w:val="44"/>
        </w:rPr>
        <w:t>广州市第二工人文化宫职工安全健康体验</w:t>
      </w:r>
      <w:proofErr w:type="gramStart"/>
      <w:r w:rsidRPr="00A9479B">
        <w:rPr>
          <w:rFonts w:ascii="宋体" w:hAnsi="宋体" w:cs="宋体" w:hint="eastAsia"/>
          <w:sz w:val="44"/>
          <w:szCs w:val="44"/>
        </w:rPr>
        <w:t>馆项目</w:t>
      </w:r>
      <w:proofErr w:type="gramEnd"/>
      <w:r w:rsidRPr="00A9479B">
        <w:rPr>
          <w:rFonts w:ascii="宋体" w:hAnsi="宋体" w:cs="宋体" w:hint="eastAsia"/>
          <w:sz w:val="44"/>
          <w:szCs w:val="44"/>
        </w:rPr>
        <w:t>设计施工一体化</w:t>
      </w:r>
      <w:bookmarkEnd w:id="0"/>
    </w:p>
    <w:p w14:paraId="739041C8" w14:textId="77777777" w:rsidR="00B063B1" w:rsidRPr="00A9479B" w:rsidRDefault="00B063B1">
      <w:pPr>
        <w:spacing w:line="480" w:lineRule="auto"/>
        <w:rPr>
          <w:rFonts w:ascii="宋体" w:hAnsi="宋体" w:cs="宋体" w:hint="eastAsia"/>
          <w:sz w:val="36"/>
          <w:szCs w:val="36"/>
        </w:rPr>
      </w:pPr>
    </w:p>
    <w:p w14:paraId="003888AD" w14:textId="77777777" w:rsidR="00B063B1" w:rsidRPr="00A9479B" w:rsidRDefault="00B063B1">
      <w:pPr>
        <w:rPr>
          <w:rFonts w:ascii="宋体" w:hAnsi="宋体" w:cs="宋体" w:hint="eastAsia"/>
          <w:sz w:val="28"/>
          <w:szCs w:val="28"/>
        </w:rPr>
      </w:pPr>
    </w:p>
    <w:p w14:paraId="13E0016F" w14:textId="77777777" w:rsidR="00B063B1" w:rsidRPr="00A9479B" w:rsidRDefault="00B063B1">
      <w:pPr>
        <w:pStyle w:val="21"/>
      </w:pPr>
    </w:p>
    <w:p w14:paraId="13A3B5BA" w14:textId="77777777" w:rsidR="00B063B1" w:rsidRPr="00A9479B" w:rsidRDefault="00B063B1">
      <w:pPr>
        <w:pStyle w:val="21"/>
      </w:pPr>
    </w:p>
    <w:p w14:paraId="0A7F5D79" w14:textId="77777777" w:rsidR="00B063B1" w:rsidRPr="00A9479B" w:rsidRDefault="00B063B1">
      <w:pPr>
        <w:pStyle w:val="21"/>
      </w:pPr>
    </w:p>
    <w:p w14:paraId="533199C5" w14:textId="77777777" w:rsidR="00B063B1" w:rsidRPr="00A9479B" w:rsidRDefault="00B063B1">
      <w:pPr>
        <w:pStyle w:val="21"/>
      </w:pPr>
    </w:p>
    <w:p w14:paraId="30E4EA0C" w14:textId="77777777" w:rsidR="00B063B1" w:rsidRPr="00A9479B" w:rsidRDefault="00B063B1">
      <w:pPr>
        <w:pStyle w:val="21"/>
      </w:pPr>
    </w:p>
    <w:p w14:paraId="58F3A55A" w14:textId="77777777" w:rsidR="00B063B1" w:rsidRPr="00A9479B" w:rsidRDefault="00000000">
      <w:pPr>
        <w:jc w:val="center"/>
        <w:rPr>
          <w:rFonts w:ascii="宋体" w:hAnsi="宋体" w:cs="宋体" w:hint="eastAsia"/>
          <w:sz w:val="96"/>
          <w:szCs w:val="96"/>
        </w:rPr>
      </w:pPr>
      <w:r w:rsidRPr="00A9479B">
        <w:rPr>
          <w:rFonts w:ascii="宋体" w:hAnsi="宋体" w:cs="宋体" w:hint="eastAsia"/>
          <w:sz w:val="96"/>
          <w:szCs w:val="96"/>
        </w:rPr>
        <w:t>招标文件</w:t>
      </w:r>
    </w:p>
    <w:p w14:paraId="161B431E" w14:textId="77777777" w:rsidR="00B063B1" w:rsidRPr="00A9479B" w:rsidRDefault="00B063B1">
      <w:pPr>
        <w:spacing w:line="400" w:lineRule="exact"/>
        <w:rPr>
          <w:rFonts w:ascii="宋体" w:hAnsi="宋体" w:cs="宋体" w:hint="eastAsia"/>
        </w:rPr>
      </w:pPr>
    </w:p>
    <w:p w14:paraId="2EEA8C13" w14:textId="77777777" w:rsidR="00B063B1" w:rsidRPr="00A9479B" w:rsidRDefault="00B063B1">
      <w:pPr>
        <w:spacing w:line="400" w:lineRule="exact"/>
        <w:rPr>
          <w:rFonts w:ascii="宋体" w:hAnsi="宋体" w:cs="宋体" w:hint="eastAsia"/>
        </w:rPr>
      </w:pPr>
    </w:p>
    <w:p w14:paraId="770C74E3" w14:textId="77777777" w:rsidR="00B063B1" w:rsidRPr="00A9479B" w:rsidRDefault="00B063B1">
      <w:pPr>
        <w:spacing w:line="400" w:lineRule="exact"/>
        <w:rPr>
          <w:rFonts w:ascii="宋体" w:hAnsi="宋体" w:cs="宋体" w:hint="eastAsia"/>
        </w:rPr>
      </w:pPr>
    </w:p>
    <w:p w14:paraId="33ED2D50" w14:textId="77777777" w:rsidR="00B063B1" w:rsidRPr="00A9479B" w:rsidRDefault="00B063B1">
      <w:pPr>
        <w:spacing w:line="400" w:lineRule="exact"/>
        <w:rPr>
          <w:rFonts w:ascii="宋体" w:hAnsi="宋体" w:cs="宋体" w:hint="eastAsia"/>
        </w:rPr>
      </w:pPr>
    </w:p>
    <w:p w14:paraId="2CF031DA" w14:textId="77777777" w:rsidR="00B063B1" w:rsidRPr="00A9479B" w:rsidRDefault="00000000">
      <w:pPr>
        <w:spacing w:line="400" w:lineRule="exact"/>
        <w:rPr>
          <w:rFonts w:ascii="宋体" w:hAnsi="宋体" w:cs="宋体" w:hint="eastAsia"/>
        </w:rPr>
      </w:pPr>
      <w:r w:rsidRPr="00A9479B">
        <w:rPr>
          <w:rFonts w:ascii="宋体" w:hAnsi="宋体" w:cs="宋体" w:hint="eastAsia"/>
        </w:rPr>
        <w:t xml:space="preserve"> </w:t>
      </w:r>
    </w:p>
    <w:p w14:paraId="15B53F3B" w14:textId="3A567AB6" w:rsidR="00B063B1" w:rsidRPr="00A9479B" w:rsidRDefault="000211F9" w:rsidP="000211F9">
      <w:pPr>
        <w:tabs>
          <w:tab w:val="left" w:pos="6873"/>
        </w:tabs>
        <w:spacing w:line="400" w:lineRule="exact"/>
        <w:rPr>
          <w:rFonts w:ascii="宋体" w:hAnsi="宋体" w:cs="宋体" w:hint="eastAsia"/>
        </w:rPr>
      </w:pPr>
      <w:r w:rsidRPr="00A9479B">
        <w:rPr>
          <w:rFonts w:ascii="宋体" w:hAnsi="宋体" w:cs="宋体" w:hint="eastAsia"/>
        </w:rPr>
        <w:tab/>
      </w:r>
    </w:p>
    <w:p w14:paraId="65477566" w14:textId="77777777" w:rsidR="00B063B1" w:rsidRPr="00A9479B" w:rsidRDefault="00B063B1">
      <w:pPr>
        <w:spacing w:line="400" w:lineRule="exact"/>
        <w:rPr>
          <w:rFonts w:ascii="宋体" w:hAnsi="宋体" w:cs="宋体" w:hint="eastAsia"/>
        </w:rPr>
      </w:pPr>
    </w:p>
    <w:p w14:paraId="016FC863" w14:textId="77777777" w:rsidR="00B063B1" w:rsidRPr="00A9479B" w:rsidRDefault="00B063B1">
      <w:pPr>
        <w:spacing w:line="400" w:lineRule="exact"/>
        <w:rPr>
          <w:rFonts w:ascii="宋体" w:hAnsi="宋体" w:cs="宋体" w:hint="eastAsia"/>
        </w:rPr>
      </w:pPr>
    </w:p>
    <w:p w14:paraId="38673AE2" w14:textId="77777777" w:rsidR="00B063B1" w:rsidRPr="00A9479B" w:rsidRDefault="00B063B1">
      <w:pPr>
        <w:spacing w:line="400" w:lineRule="exact"/>
        <w:rPr>
          <w:rFonts w:ascii="宋体" w:hAnsi="宋体" w:cs="宋体" w:hint="eastAsia"/>
        </w:rPr>
      </w:pPr>
    </w:p>
    <w:p w14:paraId="6B4ABD6D" w14:textId="77777777" w:rsidR="00B063B1" w:rsidRPr="00A9479B" w:rsidRDefault="00B063B1">
      <w:pPr>
        <w:spacing w:line="400" w:lineRule="exact"/>
        <w:rPr>
          <w:rFonts w:ascii="宋体" w:hAnsi="宋体" w:cs="宋体" w:hint="eastAsia"/>
        </w:rPr>
      </w:pPr>
    </w:p>
    <w:p w14:paraId="3C3BC092" w14:textId="7545DDBE" w:rsidR="00B063B1" w:rsidRPr="00A9479B" w:rsidRDefault="00000000" w:rsidP="00E81D84">
      <w:pPr>
        <w:ind w:firstLineChars="800" w:firstLine="2240"/>
        <w:rPr>
          <w:rFonts w:ascii="宋体" w:hAnsi="宋体" w:cs="宋体" w:hint="eastAsia"/>
          <w:sz w:val="28"/>
          <w:szCs w:val="28"/>
        </w:rPr>
      </w:pPr>
      <w:r w:rsidRPr="00A9479B">
        <w:rPr>
          <w:rFonts w:ascii="宋体" w:hAnsi="宋体" w:cs="宋体" w:hint="eastAsia"/>
          <w:sz w:val="28"/>
          <w:szCs w:val="28"/>
        </w:rPr>
        <w:t>招标人：</w:t>
      </w:r>
      <w:r w:rsidR="00064947" w:rsidRPr="00A9479B">
        <w:rPr>
          <w:rFonts w:ascii="宋体" w:hAnsi="宋体" w:cs="宋体" w:hint="eastAsia"/>
          <w:sz w:val="28"/>
          <w:szCs w:val="28"/>
          <w:u w:val="single"/>
        </w:rPr>
        <w:t>广州市第二工人文化宫</w:t>
      </w:r>
    </w:p>
    <w:p w14:paraId="5B576CB7" w14:textId="030DA93C" w:rsidR="00B063B1" w:rsidRPr="00A9479B" w:rsidRDefault="00000000" w:rsidP="00064947">
      <w:pPr>
        <w:ind w:firstLineChars="500" w:firstLine="1400"/>
        <w:rPr>
          <w:rFonts w:ascii="宋体" w:hAnsi="宋体" w:cs="宋体" w:hint="eastAsia"/>
          <w:sz w:val="28"/>
          <w:szCs w:val="28"/>
          <w:u w:val="single"/>
        </w:rPr>
      </w:pPr>
      <w:r w:rsidRPr="00A9479B">
        <w:rPr>
          <w:rFonts w:ascii="宋体" w:hAnsi="宋体" w:cs="宋体" w:hint="eastAsia"/>
          <w:sz w:val="28"/>
          <w:szCs w:val="28"/>
        </w:rPr>
        <w:t>招标代理单位：</w:t>
      </w:r>
      <w:r w:rsidR="00064947" w:rsidRPr="00A9479B">
        <w:rPr>
          <w:rFonts w:ascii="宋体" w:hAnsi="宋体" w:cs="宋体" w:hint="eastAsia"/>
          <w:sz w:val="28"/>
          <w:szCs w:val="28"/>
          <w:u w:val="single"/>
        </w:rPr>
        <w:t>广东恒沣工程管理有限公司</w:t>
      </w:r>
    </w:p>
    <w:p w14:paraId="43F293DA" w14:textId="4DB7B630" w:rsidR="00B063B1" w:rsidRPr="00A9479B" w:rsidRDefault="00000000">
      <w:pPr>
        <w:jc w:val="center"/>
        <w:rPr>
          <w:rFonts w:ascii="宋体" w:hAnsi="宋体" w:cs="宋体" w:hint="eastAsia"/>
          <w:sz w:val="28"/>
          <w:szCs w:val="28"/>
        </w:rPr>
      </w:pPr>
      <w:r w:rsidRPr="00A9479B">
        <w:rPr>
          <w:rFonts w:ascii="宋体" w:hAnsi="宋体" w:cs="宋体" w:hint="eastAsia"/>
          <w:sz w:val="28"/>
          <w:szCs w:val="28"/>
          <w:u w:val="single"/>
        </w:rPr>
        <w:t>2025</w:t>
      </w:r>
      <w:r w:rsidRPr="00A9479B">
        <w:rPr>
          <w:rFonts w:ascii="宋体" w:hAnsi="宋体" w:cs="宋体" w:hint="eastAsia"/>
          <w:sz w:val="28"/>
          <w:szCs w:val="28"/>
        </w:rPr>
        <w:t>年</w:t>
      </w:r>
      <w:r w:rsidR="007009CF" w:rsidRPr="00A9479B">
        <w:rPr>
          <w:rFonts w:ascii="宋体" w:hAnsi="宋体" w:cs="宋体" w:hint="eastAsia"/>
          <w:sz w:val="28"/>
          <w:szCs w:val="28"/>
          <w:u w:val="single"/>
        </w:rPr>
        <w:t>1</w:t>
      </w:r>
      <w:r w:rsidR="00E5452C">
        <w:rPr>
          <w:rFonts w:ascii="宋体" w:hAnsi="宋体" w:cs="宋体" w:hint="eastAsia"/>
          <w:sz w:val="28"/>
          <w:szCs w:val="28"/>
          <w:u w:val="single"/>
        </w:rPr>
        <w:t>1</w:t>
      </w:r>
      <w:r w:rsidRPr="00A9479B">
        <w:rPr>
          <w:rFonts w:ascii="宋体" w:hAnsi="宋体" w:cs="宋体" w:hint="eastAsia"/>
          <w:sz w:val="28"/>
          <w:szCs w:val="28"/>
        </w:rPr>
        <w:t>月</w:t>
      </w:r>
    </w:p>
    <w:p w14:paraId="4C1EF733" w14:textId="77777777" w:rsidR="00B063B1" w:rsidRPr="00A9479B" w:rsidRDefault="00B063B1">
      <w:pPr>
        <w:spacing w:line="400" w:lineRule="exact"/>
        <w:rPr>
          <w:rFonts w:ascii="宋体" w:hAnsi="宋体" w:cs="宋体" w:hint="eastAsia"/>
        </w:rPr>
        <w:sectPr w:rsidR="00B063B1" w:rsidRPr="00A9479B" w:rsidSect="000211F9">
          <w:headerReference w:type="default" r:id="rId9"/>
          <w:footerReference w:type="default" r:id="rId10"/>
          <w:pgSz w:w="11906" w:h="16838"/>
          <w:pgMar w:top="1247" w:right="1247" w:bottom="1247" w:left="1247" w:header="851" w:footer="992" w:gutter="0"/>
          <w:cols w:space="0"/>
          <w:docGrid w:type="lines" w:linePitch="317"/>
        </w:sectPr>
      </w:pPr>
    </w:p>
    <w:p w14:paraId="5AFE33AC" w14:textId="77777777" w:rsidR="00B063B1" w:rsidRPr="00A9479B" w:rsidRDefault="00000000">
      <w:pPr>
        <w:pStyle w:val="1"/>
        <w:jc w:val="center"/>
        <w:rPr>
          <w:rFonts w:ascii="宋体" w:hAnsi="宋体" w:cs="宋体" w:hint="eastAsia"/>
        </w:rPr>
      </w:pPr>
      <w:bookmarkStart w:id="1" w:name="_Toc4780"/>
      <w:r w:rsidRPr="00A9479B">
        <w:rPr>
          <w:rFonts w:ascii="宋体" w:hAnsi="宋体" w:cs="宋体" w:hint="eastAsia"/>
        </w:rPr>
        <w:lastRenderedPageBreak/>
        <w:t>目     录</w:t>
      </w:r>
      <w:bookmarkEnd w:id="1"/>
    </w:p>
    <w:p w14:paraId="651126A6" w14:textId="20BDBB0A" w:rsidR="00B063B1" w:rsidRPr="00A9479B" w:rsidRDefault="00000000">
      <w:pPr>
        <w:pStyle w:val="TOC1"/>
        <w:tabs>
          <w:tab w:val="right" w:leader="dot" w:pos="9740"/>
        </w:tabs>
        <w:rPr>
          <w:noProof/>
        </w:rPr>
      </w:pPr>
      <w:r w:rsidRPr="00A9479B">
        <w:rPr>
          <w:rFonts w:ascii="宋体" w:hAnsi="宋体" w:cs="宋体" w:hint="eastAsia"/>
          <w:caps w:val="0"/>
        </w:rPr>
        <w:fldChar w:fldCharType="begin"/>
      </w:r>
      <w:r w:rsidRPr="00A9479B">
        <w:rPr>
          <w:rFonts w:ascii="宋体" w:hAnsi="宋体" w:cs="宋体" w:hint="eastAsia"/>
          <w:caps w:val="0"/>
        </w:rPr>
        <w:instrText xml:space="preserve"> TOC \o "1-3" \h \z \u </w:instrText>
      </w:r>
      <w:r w:rsidRPr="00A9479B">
        <w:rPr>
          <w:rFonts w:ascii="宋体" w:hAnsi="宋体" w:cs="宋体" w:hint="eastAsia"/>
          <w:caps w:val="0"/>
        </w:rPr>
        <w:fldChar w:fldCharType="separate"/>
      </w:r>
      <w:hyperlink w:anchor="_Toc4780" w:history="1">
        <w:r w:rsidR="00B063B1" w:rsidRPr="00A9479B">
          <w:rPr>
            <w:rFonts w:ascii="宋体" w:hAnsi="宋体" w:cs="宋体" w:hint="eastAsia"/>
            <w:noProof/>
          </w:rPr>
          <w:t>目     录</w:t>
        </w:r>
        <w:r w:rsidR="00B063B1" w:rsidRPr="00A9479B">
          <w:rPr>
            <w:noProof/>
          </w:rPr>
          <w:tab/>
        </w:r>
        <w:r w:rsidR="00B063B1" w:rsidRPr="00A9479B">
          <w:rPr>
            <w:noProof/>
          </w:rPr>
          <w:fldChar w:fldCharType="begin"/>
        </w:r>
        <w:r w:rsidR="00B063B1" w:rsidRPr="00A9479B">
          <w:rPr>
            <w:noProof/>
          </w:rPr>
          <w:instrText xml:space="preserve"> PAGEREF _Toc4780 \h </w:instrText>
        </w:r>
        <w:r w:rsidR="00B063B1" w:rsidRPr="00A9479B">
          <w:rPr>
            <w:noProof/>
          </w:rPr>
        </w:r>
        <w:r w:rsidR="00B063B1" w:rsidRPr="00A9479B">
          <w:rPr>
            <w:noProof/>
          </w:rPr>
          <w:fldChar w:fldCharType="separate"/>
        </w:r>
        <w:r w:rsidR="00003757">
          <w:rPr>
            <w:noProof/>
          </w:rPr>
          <w:t>2</w:t>
        </w:r>
        <w:r w:rsidR="00B063B1" w:rsidRPr="00A9479B">
          <w:rPr>
            <w:noProof/>
          </w:rPr>
          <w:fldChar w:fldCharType="end"/>
        </w:r>
      </w:hyperlink>
    </w:p>
    <w:p w14:paraId="5E048DFD" w14:textId="04DB9ABA" w:rsidR="00B063B1" w:rsidRPr="00A9479B" w:rsidRDefault="00B063B1">
      <w:pPr>
        <w:pStyle w:val="TOC1"/>
        <w:tabs>
          <w:tab w:val="right" w:leader="dot" w:pos="9740"/>
        </w:tabs>
        <w:rPr>
          <w:noProof/>
        </w:rPr>
      </w:pPr>
      <w:hyperlink w:anchor="_Toc9849" w:history="1">
        <w:r w:rsidRPr="00A9479B">
          <w:rPr>
            <w:rFonts w:ascii="宋体" w:hAnsi="宋体" w:cs="宋体" w:hint="eastAsia"/>
            <w:noProof/>
          </w:rPr>
          <w:t>第一卷</w:t>
        </w:r>
        <w:r w:rsidRPr="00A9479B">
          <w:rPr>
            <w:noProof/>
          </w:rPr>
          <w:tab/>
        </w:r>
        <w:r w:rsidRPr="00A9479B">
          <w:rPr>
            <w:noProof/>
          </w:rPr>
          <w:fldChar w:fldCharType="begin"/>
        </w:r>
        <w:r w:rsidRPr="00A9479B">
          <w:rPr>
            <w:noProof/>
          </w:rPr>
          <w:instrText xml:space="preserve"> PAGEREF _Toc9849 \h </w:instrText>
        </w:r>
        <w:r w:rsidRPr="00A9479B">
          <w:rPr>
            <w:noProof/>
          </w:rPr>
        </w:r>
        <w:r w:rsidRPr="00A9479B">
          <w:rPr>
            <w:noProof/>
          </w:rPr>
          <w:fldChar w:fldCharType="separate"/>
        </w:r>
        <w:r w:rsidR="00003757">
          <w:rPr>
            <w:noProof/>
          </w:rPr>
          <w:t>4</w:t>
        </w:r>
        <w:r w:rsidRPr="00A9479B">
          <w:rPr>
            <w:noProof/>
          </w:rPr>
          <w:fldChar w:fldCharType="end"/>
        </w:r>
      </w:hyperlink>
    </w:p>
    <w:p w14:paraId="6FC7FB06" w14:textId="552955A0" w:rsidR="00B063B1" w:rsidRPr="00A9479B" w:rsidRDefault="00B063B1">
      <w:pPr>
        <w:pStyle w:val="TOC1"/>
        <w:tabs>
          <w:tab w:val="right" w:leader="dot" w:pos="9740"/>
        </w:tabs>
        <w:rPr>
          <w:noProof/>
        </w:rPr>
      </w:pPr>
      <w:hyperlink w:anchor="_Toc15374" w:history="1">
        <w:r w:rsidRPr="00A9479B">
          <w:rPr>
            <w:rFonts w:ascii="宋体" w:hAnsi="宋体" w:cs="宋体" w:hint="eastAsia"/>
            <w:noProof/>
          </w:rPr>
          <w:t>第一章 招标公告</w:t>
        </w:r>
        <w:r w:rsidRPr="00A9479B">
          <w:rPr>
            <w:noProof/>
          </w:rPr>
          <w:tab/>
        </w:r>
        <w:r w:rsidRPr="00A9479B">
          <w:rPr>
            <w:noProof/>
          </w:rPr>
          <w:fldChar w:fldCharType="begin"/>
        </w:r>
        <w:r w:rsidRPr="00A9479B">
          <w:rPr>
            <w:noProof/>
          </w:rPr>
          <w:instrText xml:space="preserve"> PAGEREF _Toc15374 \h </w:instrText>
        </w:r>
        <w:r w:rsidRPr="00A9479B">
          <w:rPr>
            <w:noProof/>
          </w:rPr>
        </w:r>
        <w:r w:rsidRPr="00A9479B">
          <w:rPr>
            <w:noProof/>
          </w:rPr>
          <w:fldChar w:fldCharType="separate"/>
        </w:r>
        <w:r w:rsidR="00003757">
          <w:rPr>
            <w:noProof/>
          </w:rPr>
          <w:t>5</w:t>
        </w:r>
        <w:r w:rsidRPr="00A9479B">
          <w:rPr>
            <w:noProof/>
          </w:rPr>
          <w:fldChar w:fldCharType="end"/>
        </w:r>
      </w:hyperlink>
    </w:p>
    <w:p w14:paraId="65F60665" w14:textId="3DCB1A5D" w:rsidR="00B063B1" w:rsidRPr="00A9479B" w:rsidRDefault="00B063B1">
      <w:pPr>
        <w:pStyle w:val="TOC1"/>
        <w:tabs>
          <w:tab w:val="right" w:leader="dot" w:pos="9740"/>
        </w:tabs>
        <w:rPr>
          <w:noProof/>
        </w:rPr>
      </w:pPr>
      <w:hyperlink w:anchor="_Toc716" w:history="1">
        <w:r w:rsidRPr="00A9479B">
          <w:rPr>
            <w:rFonts w:ascii="宋体" w:hAnsi="宋体" w:cs="宋体" w:hint="eastAsia"/>
            <w:noProof/>
          </w:rPr>
          <w:t>（另册）</w:t>
        </w:r>
        <w:r w:rsidRPr="00A9479B">
          <w:rPr>
            <w:noProof/>
          </w:rPr>
          <w:tab/>
        </w:r>
        <w:r w:rsidRPr="00A9479B">
          <w:rPr>
            <w:noProof/>
          </w:rPr>
          <w:fldChar w:fldCharType="begin"/>
        </w:r>
        <w:r w:rsidRPr="00A9479B">
          <w:rPr>
            <w:noProof/>
          </w:rPr>
          <w:instrText xml:space="preserve"> PAGEREF _Toc716 \h </w:instrText>
        </w:r>
        <w:r w:rsidRPr="00A9479B">
          <w:rPr>
            <w:noProof/>
          </w:rPr>
        </w:r>
        <w:r w:rsidRPr="00A9479B">
          <w:rPr>
            <w:noProof/>
          </w:rPr>
          <w:fldChar w:fldCharType="separate"/>
        </w:r>
        <w:r w:rsidR="00003757">
          <w:rPr>
            <w:noProof/>
          </w:rPr>
          <w:t>5</w:t>
        </w:r>
        <w:r w:rsidRPr="00A9479B">
          <w:rPr>
            <w:noProof/>
          </w:rPr>
          <w:fldChar w:fldCharType="end"/>
        </w:r>
      </w:hyperlink>
    </w:p>
    <w:p w14:paraId="2A603C37" w14:textId="4B8FED17" w:rsidR="00B063B1" w:rsidRPr="00A9479B" w:rsidRDefault="00B063B1">
      <w:pPr>
        <w:pStyle w:val="TOC1"/>
        <w:tabs>
          <w:tab w:val="right" w:leader="dot" w:pos="9740"/>
        </w:tabs>
        <w:rPr>
          <w:noProof/>
        </w:rPr>
      </w:pPr>
      <w:hyperlink w:anchor="_Toc26830" w:history="1">
        <w:r w:rsidRPr="00A9479B">
          <w:rPr>
            <w:rFonts w:ascii="宋体" w:hAnsi="宋体" w:cs="宋体" w:hint="eastAsia"/>
            <w:noProof/>
          </w:rPr>
          <w:t>第二章 投标人须知</w:t>
        </w:r>
        <w:r w:rsidRPr="00A9479B">
          <w:rPr>
            <w:noProof/>
          </w:rPr>
          <w:tab/>
        </w:r>
        <w:r w:rsidRPr="00A9479B">
          <w:rPr>
            <w:noProof/>
          </w:rPr>
          <w:fldChar w:fldCharType="begin"/>
        </w:r>
        <w:r w:rsidRPr="00A9479B">
          <w:rPr>
            <w:noProof/>
          </w:rPr>
          <w:instrText xml:space="preserve"> PAGEREF _Toc26830 \h </w:instrText>
        </w:r>
        <w:r w:rsidRPr="00A9479B">
          <w:rPr>
            <w:noProof/>
          </w:rPr>
        </w:r>
        <w:r w:rsidRPr="00A9479B">
          <w:rPr>
            <w:noProof/>
          </w:rPr>
          <w:fldChar w:fldCharType="separate"/>
        </w:r>
        <w:r w:rsidR="00003757">
          <w:rPr>
            <w:noProof/>
          </w:rPr>
          <w:t>6</w:t>
        </w:r>
        <w:r w:rsidRPr="00A9479B">
          <w:rPr>
            <w:noProof/>
          </w:rPr>
          <w:fldChar w:fldCharType="end"/>
        </w:r>
      </w:hyperlink>
    </w:p>
    <w:p w14:paraId="48F2D68F" w14:textId="41F79B38" w:rsidR="00B063B1" w:rsidRPr="00A9479B" w:rsidRDefault="00B063B1">
      <w:pPr>
        <w:pStyle w:val="TOC2"/>
        <w:tabs>
          <w:tab w:val="right" w:leader="dot" w:pos="9740"/>
        </w:tabs>
        <w:rPr>
          <w:noProof/>
        </w:rPr>
      </w:pPr>
      <w:hyperlink w:anchor="_Toc22023" w:history="1">
        <w:r w:rsidRPr="00A9479B">
          <w:rPr>
            <w:rFonts w:ascii="宋体" w:hAnsi="宋体" w:cs="宋体" w:hint="eastAsia"/>
            <w:noProof/>
          </w:rPr>
          <w:t>投标人须知前附表</w:t>
        </w:r>
        <w:r w:rsidRPr="00A9479B">
          <w:rPr>
            <w:noProof/>
          </w:rPr>
          <w:tab/>
        </w:r>
        <w:r w:rsidRPr="00A9479B">
          <w:rPr>
            <w:noProof/>
          </w:rPr>
          <w:fldChar w:fldCharType="begin"/>
        </w:r>
        <w:r w:rsidRPr="00A9479B">
          <w:rPr>
            <w:noProof/>
          </w:rPr>
          <w:instrText xml:space="preserve"> PAGEREF _Toc22023 \h </w:instrText>
        </w:r>
        <w:r w:rsidRPr="00A9479B">
          <w:rPr>
            <w:noProof/>
          </w:rPr>
        </w:r>
        <w:r w:rsidRPr="00A9479B">
          <w:rPr>
            <w:noProof/>
          </w:rPr>
          <w:fldChar w:fldCharType="separate"/>
        </w:r>
        <w:r w:rsidR="00003757">
          <w:rPr>
            <w:noProof/>
          </w:rPr>
          <w:t>6</w:t>
        </w:r>
        <w:r w:rsidRPr="00A9479B">
          <w:rPr>
            <w:noProof/>
          </w:rPr>
          <w:fldChar w:fldCharType="end"/>
        </w:r>
      </w:hyperlink>
    </w:p>
    <w:p w14:paraId="271DF7DA" w14:textId="564D1BF4" w:rsidR="00B063B1" w:rsidRPr="00A9479B" w:rsidRDefault="00B063B1">
      <w:pPr>
        <w:pStyle w:val="TOC2"/>
        <w:tabs>
          <w:tab w:val="right" w:leader="dot" w:pos="9740"/>
        </w:tabs>
        <w:rPr>
          <w:noProof/>
        </w:rPr>
      </w:pPr>
      <w:hyperlink w:anchor="_Toc1741" w:history="1">
        <w:r w:rsidRPr="00A9479B">
          <w:rPr>
            <w:rFonts w:ascii="宋体" w:hAnsi="宋体" w:cs="宋体" w:hint="eastAsia"/>
            <w:noProof/>
          </w:rPr>
          <w:t>1. 总则</w:t>
        </w:r>
        <w:r w:rsidRPr="00A9479B">
          <w:rPr>
            <w:noProof/>
          </w:rPr>
          <w:tab/>
        </w:r>
        <w:r w:rsidRPr="00A9479B">
          <w:rPr>
            <w:noProof/>
          </w:rPr>
          <w:fldChar w:fldCharType="begin"/>
        </w:r>
        <w:r w:rsidRPr="00A9479B">
          <w:rPr>
            <w:noProof/>
          </w:rPr>
          <w:instrText xml:space="preserve"> PAGEREF _Toc1741 \h </w:instrText>
        </w:r>
        <w:r w:rsidRPr="00A9479B">
          <w:rPr>
            <w:noProof/>
          </w:rPr>
        </w:r>
        <w:r w:rsidRPr="00A9479B">
          <w:rPr>
            <w:noProof/>
          </w:rPr>
          <w:fldChar w:fldCharType="separate"/>
        </w:r>
        <w:r w:rsidR="00003757">
          <w:rPr>
            <w:noProof/>
          </w:rPr>
          <w:t>13</w:t>
        </w:r>
        <w:r w:rsidRPr="00A9479B">
          <w:rPr>
            <w:noProof/>
          </w:rPr>
          <w:fldChar w:fldCharType="end"/>
        </w:r>
      </w:hyperlink>
    </w:p>
    <w:p w14:paraId="43BA401C" w14:textId="271CABCA" w:rsidR="00B063B1" w:rsidRPr="00A9479B" w:rsidRDefault="00B063B1">
      <w:pPr>
        <w:pStyle w:val="TOC3"/>
        <w:tabs>
          <w:tab w:val="right" w:leader="dot" w:pos="9740"/>
        </w:tabs>
        <w:rPr>
          <w:noProof/>
        </w:rPr>
      </w:pPr>
      <w:hyperlink w:anchor="_Toc18585" w:history="1">
        <w:r w:rsidRPr="00A9479B">
          <w:rPr>
            <w:rFonts w:ascii="宋体" w:cs="宋体" w:hint="eastAsia"/>
            <w:noProof/>
          </w:rPr>
          <w:t>1.1 项目概况</w:t>
        </w:r>
        <w:r w:rsidRPr="00A9479B">
          <w:rPr>
            <w:noProof/>
          </w:rPr>
          <w:tab/>
        </w:r>
        <w:r w:rsidRPr="00A9479B">
          <w:rPr>
            <w:noProof/>
          </w:rPr>
          <w:fldChar w:fldCharType="begin"/>
        </w:r>
        <w:r w:rsidRPr="00A9479B">
          <w:rPr>
            <w:noProof/>
          </w:rPr>
          <w:instrText xml:space="preserve"> PAGEREF _Toc18585 \h </w:instrText>
        </w:r>
        <w:r w:rsidRPr="00A9479B">
          <w:rPr>
            <w:noProof/>
          </w:rPr>
        </w:r>
        <w:r w:rsidRPr="00A9479B">
          <w:rPr>
            <w:noProof/>
          </w:rPr>
          <w:fldChar w:fldCharType="separate"/>
        </w:r>
        <w:r w:rsidR="00003757">
          <w:rPr>
            <w:noProof/>
          </w:rPr>
          <w:t>13</w:t>
        </w:r>
        <w:r w:rsidRPr="00A9479B">
          <w:rPr>
            <w:noProof/>
          </w:rPr>
          <w:fldChar w:fldCharType="end"/>
        </w:r>
      </w:hyperlink>
    </w:p>
    <w:p w14:paraId="5B3A4AD0" w14:textId="4F94A202" w:rsidR="00B063B1" w:rsidRPr="00A9479B" w:rsidRDefault="00B063B1">
      <w:pPr>
        <w:pStyle w:val="TOC3"/>
        <w:tabs>
          <w:tab w:val="right" w:leader="dot" w:pos="9740"/>
        </w:tabs>
        <w:rPr>
          <w:noProof/>
        </w:rPr>
      </w:pPr>
      <w:hyperlink w:anchor="_Toc3724" w:history="1">
        <w:r w:rsidRPr="00A9479B">
          <w:rPr>
            <w:rFonts w:ascii="宋体" w:cs="宋体" w:hint="eastAsia"/>
            <w:noProof/>
          </w:rPr>
          <w:t>1.2 项目的资金来源和落实情况</w:t>
        </w:r>
        <w:r w:rsidRPr="00A9479B">
          <w:rPr>
            <w:noProof/>
          </w:rPr>
          <w:tab/>
        </w:r>
        <w:r w:rsidRPr="00A9479B">
          <w:rPr>
            <w:noProof/>
          </w:rPr>
          <w:fldChar w:fldCharType="begin"/>
        </w:r>
        <w:r w:rsidRPr="00A9479B">
          <w:rPr>
            <w:noProof/>
          </w:rPr>
          <w:instrText xml:space="preserve"> PAGEREF _Toc3724 \h </w:instrText>
        </w:r>
        <w:r w:rsidRPr="00A9479B">
          <w:rPr>
            <w:noProof/>
          </w:rPr>
        </w:r>
        <w:r w:rsidRPr="00A9479B">
          <w:rPr>
            <w:noProof/>
          </w:rPr>
          <w:fldChar w:fldCharType="separate"/>
        </w:r>
        <w:r w:rsidR="00003757">
          <w:rPr>
            <w:noProof/>
          </w:rPr>
          <w:t>13</w:t>
        </w:r>
        <w:r w:rsidRPr="00A9479B">
          <w:rPr>
            <w:noProof/>
          </w:rPr>
          <w:fldChar w:fldCharType="end"/>
        </w:r>
      </w:hyperlink>
    </w:p>
    <w:p w14:paraId="6654E2D4" w14:textId="76EED6F3" w:rsidR="00B063B1" w:rsidRPr="00A9479B" w:rsidRDefault="00B063B1">
      <w:pPr>
        <w:pStyle w:val="TOC3"/>
        <w:tabs>
          <w:tab w:val="right" w:leader="dot" w:pos="9740"/>
        </w:tabs>
        <w:rPr>
          <w:noProof/>
        </w:rPr>
      </w:pPr>
      <w:hyperlink w:anchor="_Toc17314" w:history="1">
        <w:r w:rsidRPr="00A9479B">
          <w:rPr>
            <w:rFonts w:ascii="宋体" w:cs="宋体" w:hint="eastAsia"/>
            <w:noProof/>
          </w:rPr>
          <w:t>1.3 招标范围、计划工期和质量标准</w:t>
        </w:r>
        <w:r w:rsidRPr="00A9479B">
          <w:rPr>
            <w:noProof/>
          </w:rPr>
          <w:tab/>
        </w:r>
        <w:r w:rsidRPr="00A9479B">
          <w:rPr>
            <w:noProof/>
          </w:rPr>
          <w:fldChar w:fldCharType="begin"/>
        </w:r>
        <w:r w:rsidRPr="00A9479B">
          <w:rPr>
            <w:noProof/>
          </w:rPr>
          <w:instrText xml:space="preserve"> PAGEREF _Toc17314 \h </w:instrText>
        </w:r>
        <w:r w:rsidRPr="00A9479B">
          <w:rPr>
            <w:noProof/>
          </w:rPr>
        </w:r>
        <w:r w:rsidRPr="00A9479B">
          <w:rPr>
            <w:noProof/>
          </w:rPr>
          <w:fldChar w:fldCharType="separate"/>
        </w:r>
        <w:r w:rsidR="00003757">
          <w:rPr>
            <w:noProof/>
          </w:rPr>
          <w:t>13</w:t>
        </w:r>
        <w:r w:rsidRPr="00A9479B">
          <w:rPr>
            <w:noProof/>
          </w:rPr>
          <w:fldChar w:fldCharType="end"/>
        </w:r>
      </w:hyperlink>
    </w:p>
    <w:p w14:paraId="618ED3FA" w14:textId="3027D5E2" w:rsidR="00B063B1" w:rsidRPr="00A9479B" w:rsidRDefault="00B063B1">
      <w:pPr>
        <w:pStyle w:val="TOC3"/>
        <w:tabs>
          <w:tab w:val="right" w:leader="dot" w:pos="9740"/>
        </w:tabs>
        <w:rPr>
          <w:noProof/>
        </w:rPr>
      </w:pPr>
      <w:hyperlink w:anchor="_Toc21696" w:history="1">
        <w:r w:rsidRPr="00A9479B">
          <w:rPr>
            <w:rFonts w:ascii="宋体" w:cs="宋体" w:hint="eastAsia"/>
            <w:noProof/>
          </w:rPr>
          <w:t>1.4 投标人资格要求</w:t>
        </w:r>
        <w:r w:rsidRPr="00A9479B">
          <w:rPr>
            <w:rFonts w:ascii="新宋体" w:eastAsia="新宋体" w:hAnsi="新宋体" w:cs="新宋体" w:hint="eastAsia"/>
            <w:noProof/>
          </w:rPr>
          <w:t>（适用于未进行资格预审的）</w:t>
        </w:r>
        <w:r w:rsidRPr="00A9479B">
          <w:rPr>
            <w:noProof/>
          </w:rPr>
          <w:tab/>
        </w:r>
        <w:r w:rsidRPr="00A9479B">
          <w:rPr>
            <w:noProof/>
          </w:rPr>
          <w:fldChar w:fldCharType="begin"/>
        </w:r>
        <w:r w:rsidRPr="00A9479B">
          <w:rPr>
            <w:noProof/>
          </w:rPr>
          <w:instrText xml:space="preserve"> PAGEREF _Toc21696 \h </w:instrText>
        </w:r>
        <w:r w:rsidRPr="00A9479B">
          <w:rPr>
            <w:noProof/>
          </w:rPr>
        </w:r>
        <w:r w:rsidRPr="00A9479B">
          <w:rPr>
            <w:noProof/>
          </w:rPr>
          <w:fldChar w:fldCharType="separate"/>
        </w:r>
        <w:r w:rsidR="00003757">
          <w:rPr>
            <w:noProof/>
          </w:rPr>
          <w:t>13</w:t>
        </w:r>
        <w:r w:rsidRPr="00A9479B">
          <w:rPr>
            <w:noProof/>
          </w:rPr>
          <w:fldChar w:fldCharType="end"/>
        </w:r>
      </w:hyperlink>
    </w:p>
    <w:p w14:paraId="3F670C6A" w14:textId="0911F2CF" w:rsidR="00B063B1" w:rsidRPr="00A9479B" w:rsidRDefault="00B063B1">
      <w:pPr>
        <w:pStyle w:val="TOC3"/>
        <w:tabs>
          <w:tab w:val="right" w:leader="dot" w:pos="9740"/>
        </w:tabs>
        <w:rPr>
          <w:noProof/>
        </w:rPr>
      </w:pPr>
      <w:hyperlink w:anchor="_Toc179" w:history="1">
        <w:r w:rsidRPr="00A9479B">
          <w:rPr>
            <w:rFonts w:ascii="宋体" w:cs="宋体" w:hint="eastAsia"/>
            <w:noProof/>
          </w:rPr>
          <w:t>1.5 费用承担和设计成果补偿</w:t>
        </w:r>
        <w:r w:rsidRPr="00A9479B">
          <w:rPr>
            <w:noProof/>
          </w:rPr>
          <w:tab/>
        </w:r>
        <w:r w:rsidRPr="00A9479B">
          <w:rPr>
            <w:noProof/>
          </w:rPr>
          <w:fldChar w:fldCharType="begin"/>
        </w:r>
        <w:r w:rsidRPr="00A9479B">
          <w:rPr>
            <w:noProof/>
          </w:rPr>
          <w:instrText xml:space="preserve"> PAGEREF _Toc179 \h </w:instrText>
        </w:r>
        <w:r w:rsidRPr="00A9479B">
          <w:rPr>
            <w:noProof/>
          </w:rPr>
        </w:r>
        <w:r w:rsidRPr="00A9479B">
          <w:rPr>
            <w:noProof/>
          </w:rPr>
          <w:fldChar w:fldCharType="separate"/>
        </w:r>
        <w:r w:rsidR="00003757">
          <w:rPr>
            <w:noProof/>
          </w:rPr>
          <w:t>14</w:t>
        </w:r>
        <w:r w:rsidRPr="00A9479B">
          <w:rPr>
            <w:noProof/>
          </w:rPr>
          <w:fldChar w:fldCharType="end"/>
        </w:r>
      </w:hyperlink>
    </w:p>
    <w:p w14:paraId="6F541C3E" w14:textId="653082F7" w:rsidR="00B063B1" w:rsidRPr="00A9479B" w:rsidRDefault="00B063B1">
      <w:pPr>
        <w:pStyle w:val="TOC3"/>
        <w:tabs>
          <w:tab w:val="right" w:leader="dot" w:pos="9740"/>
        </w:tabs>
        <w:rPr>
          <w:noProof/>
        </w:rPr>
      </w:pPr>
      <w:hyperlink w:anchor="_Toc19878" w:history="1">
        <w:r w:rsidRPr="00A9479B">
          <w:rPr>
            <w:rFonts w:ascii="宋体" w:cs="宋体" w:hint="eastAsia"/>
            <w:noProof/>
          </w:rPr>
          <w:t>1.6 保密</w:t>
        </w:r>
        <w:r w:rsidRPr="00A9479B">
          <w:rPr>
            <w:noProof/>
          </w:rPr>
          <w:tab/>
        </w:r>
        <w:r w:rsidRPr="00A9479B">
          <w:rPr>
            <w:noProof/>
          </w:rPr>
          <w:fldChar w:fldCharType="begin"/>
        </w:r>
        <w:r w:rsidRPr="00A9479B">
          <w:rPr>
            <w:noProof/>
          </w:rPr>
          <w:instrText xml:space="preserve"> PAGEREF _Toc19878 \h </w:instrText>
        </w:r>
        <w:r w:rsidRPr="00A9479B">
          <w:rPr>
            <w:noProof/>
          </w:rPr>
        </w:r>
        <w:r w:rsidRPr="00A9479B">
          <w:rPr>
            <w:noProof/>
          </w:rPr>
          <w:fldChar w:fldCharType="separate"/>
        </w:r>
        <w:r w:rsidR="00003757">
          <w:rPr>
            <w:noProof/>
          </w:rPr>
          <w:t>14</w:t>
        </w:r>
        <w:r w:rsidRPr="00A9479B">
          <w:rPr>
            <w:noProof/>
          </w:rPr>
          <w:fldChar w:fldCharType="end"/>
        </w:r>
      </w:hyperlink>
    </w:p>
    <w:p w14:paraId="08CC5948" w14:textId="297D7FCB" w:rsidR="00B063B1" w:rsidRPr="00A9479B" w:rsidRDefault="00B063B1">
      <w:pPr>
        <w:pStyle w:val="TOC3"/>
        <w:tabs>
          <w:tab w:val="right" w:leader="dot" w:pos="9740"/>
        </w:tabs>
        <w:rPr>
          <w:noProof/>
        </w:rPr>
      </w:pPr>
      <w:hyperlink w:anchor="_Toc26711" w:history="1">
        <w:r w:rsidRPr="00A9479B">
          <w:rPr>
            <w:rFonts w:ascii="宋体" w:cs="宋体" w:hint="eastAsia"/>
            <w:noProof/>
          </w:rPr>
          <w:t>1.7 语言文字</w:t>
        </w:r>
        <w:r w:rsidRPr="00A9479B">
          <w:rPr>
            <w:noProof/>
          </w:rPr>
          <w:tab/>
        </w:r>
        <w:r w:rsidRPr="00A9479B">
          <w:rPr>
            <w:noProof/>
          </w:rPr>
          <w:fldChar w:fldCharType="begin"/>
        </w:r>
        <w:r w:rsidRPr="00A9479B">
          <w:rPr>
            <w:noProof/>
          </w:rPr>
          <w:instrText xml:space="preserve"> PAGEREF _Toc26711 \h </w:instrText>
        </w:r>
        <w:r w:rsidRPr="00A9479B">
          <w:rPr>
            <w:noProof/>
          </w:rPr>
        </w:r>
        <w:r w:rsidRPr="00A9479B">
          <w:rPr>
            <w:noProof/>
          </w:rPr>
          <w:fldChar w:fldCharType="separate"/>
        </w:r>
        <w:r w:rsidR="00003757">
          <w:rPr>
            <w:noProof/>
          </w:rPr>
          <w:t>15</w:t>
        </w:r>
        <w:r w:rsidRPr="00A9479B">
          <w:rPr>
            <w:noProof/>
          </w:rPr>
          <w:fldChar w:fldCharType="end"/>
        </w:r>
      </w:hyperlink>
    </w:p>
    <w:p w14:paraId="2289E238" w14:textId="5E7F7587" w:rsidR="00B063B1" w:rsidRPr="00A9479B" w:rsidRDefault="00B063B1">
      <w:pPr>
        <w:pStyle w:val="TOC3"/>
        <w:tabs>
          <w:tab w:val="right" w:leader="dot" w:pos="9740"/>
        </w:tabs>
        <w:rPr>
          <w:noProof/>
        </w:rPr>
      </w:pPr>
      <w:hyperlink w:anchor="_Toc30675" w:history="1">
        <w:r w:rsidRPr="00A9479B">
          <w:rPr>
            <w:rFonts w:ascii="宋体" w:cs="宋体" w:hint="eastAsia"/>
            <w:noProof/>
          </w:rPr>
          <w:t>1.8 计量单位</w:t>
        </w:r>
        <w:r w:rsidRPr="00A9479B">
          <w:rPr>
            <w:noProof/>
          </w:rPr>
          <w:tab/>
        </w:r>
        <w:r w:rsidRPr="00A9479B">
          <w:rPr>
            <w:noProof/>
          </w:rPr>
          <w:fldChar w:fldCharType="begin"/>
        </w:r>
        <w:r w:rsidRPr="00A9479B">
          <w:rPr>
            <w:noProof/>
          </w:rPr>
          <w:instrText xml:space="preserve"> PAGEREF _Toc30675 \h </w:instrText>
        </w:r>
        <w:r w:rsidRPr="00A9479B">
          <w:rPr>
            <w:noProof/>
          </w:rPr>
        </w:r>
        <w:r w:rsidRPr="00A9479B">
          <w:rPr>
            <w:noProof/>
          </w:rPr>
          <w:fldChar w:fldCharType="separate"/>
        </w:r>
        <w:r w:rsidR="00003757">
          <w:rPr>
            <w:noProof/>
          </w:rPr>
          <w:t>15</w:t>
        </w:r>
        <w:r w:rsidRPr="00A9479B">
          <w:rPr>
            <w:noProof/>
          </w:rPr>
          <w:fldChar w:fldCharType="end"/>
        </w:r>
      </w:hyperlink>
    </w:p>
    <w:p w14:paraId="1EB847A0" w14:textId="79A9A237" w:rsidR="00B063B1" w:rsidRPr="00A9479B" w:rsidRDefault="00B063B1">
      <w:pPr>
        <w:pStyle w:val="TOC3"/>
        <w:tabs>
          <w:tab w:val="right" w:leader="dot" w:pos="9740"/>
        </w:tabs>
        <w:rPr>
          <w:noProof/>
        </w:rPr>
      </w:pPr>
      <w:hyperlink w:anchor="_Toc15910" w:history="1">
        <w:r w:rsidRPr="00A9479B">
          <w:rPr>
            <w:rFonts w:ascii="宋体" w:cs="宋体" w:hint="eastAsia"/>
            <w:noProof/>
          </w:rPr>
          <w:t>1.9 踏勘现场</w:t>
        </w:r>
        <w:r w:rsidRPr="00A9479B">
          <w:rPr>
            <w:noProof/>
          </w:rPr>
          <w:tab/>
        </w:r>
        <w:r w:rsidRPr="00A9479B">
          <w:rPr>
            <w:noProof/>
          </w:rPr>
          <w:fldChar w:fldCharType="begin"/>
        </w:r>
        <w:r w:rsidRPr="00A9479B">
          <w:rPr>
            <w:noProof/>
          </w:rPr>
          <w:instrText xml:space="preserve"> PAGEREF _Toc15910 \h </w:instrText>
        </w:r>
        <w:r w:rsidRPr="00A9479B">
          <w:rPr>
            <w:noProof/>
          </w:rPr>
        </w:r>
        <w:r w:rsidRPr="00A9479B">
          <w:rPr>
            <w:noProof/>
          </w:rPr>
          <w:fldChar w:fldCharType="separate"/>
        </w:r>
        <w:r w:rsidR="00003757">
          <w:rPr>
            <w:noProof/>
          </w:rPr>
          <w:t>15</w:t>
        </w:r>
        <w:r w:rsidRPr="00A9479B">
          <w:rPr>
            <w:noProof/>
          </w:rPr>
          <w:fldChar w:fldCharType="end"/>
        </w:r>
      </w:hyperlink>
    </w:p>
    <w:p w14:paraId="1EA09154" w14:textId="35DB8216" w:rsidR="00B063B1" w:rsidRPr="00A9479B" w:rsidRDefault="00B063B1">
      <w:pPr>
        <w:pStyle w:val="TOC3"/>
        <w:tabs>
          <w:tab w:val="right" w:leader="dot" w:pos="9740"/>
        </w:tabs>
        <w:rPr>
          <w:noProof/>
        </w:rPr>
      </w:pPr>
      <w:hyperlink w:anchor="_Toc4746" w:history="1">
        <w:r w:rsidRPr="00A9479B">
          <w:rPr>
            <w:rFonts w:ascii="宋体" w:cs="宋体" w:hint="eastAsia"/>
            <w:noProof/>
          </w:rPr>
          <w:t>1.11 分包</w:t>
        </w:r>
        <w:r w:rsidRPr="00A9479B">
          <w:rPr>
            <w:noProof/>
          </w:rPr>
          <w:tab/>
        </w:r>
        <w:r w:rsidRPr="00A9479B">
          <w:rPr>
            <w:noProof/>
          </w:rPr>
          <w:fldChar w:fldCharType="begin"/>
        </w:r>
        <w:r w:rsidRPr="00A9479B">
          <w:rPr>
            <w:noProof/>
          </w:rPr>
          <w:instrText xml:space="preserve"> PAGEREF _Toc4746 \h </w:instrText>
        </w:r>
        <w:r w:rsidRPr="00A9479B">
          <w:rPr>
            <w:noProof/>
          </w:rPr>
        </w:r>
        <w:r w:rsidRPr="00A9479B">
          <w:rPr>
            <w:noProof/>
          </w:rPr>
          <w:fldChar w:fldCharType="separate"/>
        </w:r>
        <w:r w:rsidR="00003757">
          <w:rPr>
            <w:noProof/>
          </w:rPr>
          <w:t>15</w:t>
        </w:r>
        <w:r w:rsidRPr="00A9479B">
          <w:rPr>
            <w:noProof/>
          </w:rPr>
          <w:fldChar w:fldCharType="end"/>
        </w:r>
      </w:hyperlink>
    </w:p>
    <w:p w14:paraId="10F412F1" w14:textId="2A880F50" w:rsidR="00B063B1" w:rsidRPr="00A9479B" w:rsidRDefault="00B063B1">
      <w:pPr>
        <w:pStyle w:val="TOC3"/>
        <w:tabs>
          <w:tab w:val="right" w:leader="dot" w:pos="9740"/>
        </w:tabs>
        <w:rPr>
          <w:noProof/>
        </w:rPr>
      </w:pPr>
      <w:hyperlink w:anchor="_Toc20019" w:history="1">
        <w:r w:rsidRPr="00A9479B">
          <w:rPr>
            <w:rFonts w:ascii="宋体" w:cs="宋体" w:hint="eastAsia"/>
            <w:noProof/>
          </w:rPr>
          <w:t>1.12 偏离</w:t>
        </w:r>
        <w:r w:rsidRPr="00A9479B">
          <w:rPr>
            <w:noProof/>
          </w:rPr>
          <w:tab/>
        </w:r>
        <w:r w:rsidRPr="00A9479B">
          <w:rPr>
            <w:noProof/>
          </w:rPr>
          <w:fldChar w:fldCharType="begin"/>
        </w:r>
        <w:r w:rsidRPr="00A9479B">
          <w:rPr>
            <w:noProof/>
          </w:rPr>
          <w:instrText xml:space="preserve"> PAGEREF _Toc20019 \h </w:instrText>
        </w:r>
        <w:r w:rsidRPr="00A9479B">
          <w:rPr>
            <w:noProof/>
          </w:rPr>
        </w:r>
        <w:r w:rsidRPr="00A9479B">
          <w:rPr>
            <w:noProof/>
          </w:rPr>
          <w:fldChar w:fldCharType="separate"/>
        </w:r>
        <w:r w:rsidR="00003757">
          <w:rPr>
            <w:noProof/>
          </w:rPr>
          <w:t>16</w:t>
        </w:r>
        <w:r w:rsidRPr="00A9479B">
          <w:rPr>
            <w:noProof/>
          </w:rPr>
          <w:fldChar w:fldCharType="end"/>
        </w:r>
      </w:hyperlink>
    </w:p>
    <w:p w14:paraId="7E876FB4" w14:textId="29F18AD6" w:rsidR="00B063B1" w:rsidRPr="00A9479B" w:rsidRDefault="00B063B1">
      <w:pPr>
        <w:pStyle w:val="TOC2"/>
        <w:tabs>
          <w:tab w:val="right" w:leader="dot" w:pos="9740"/>
        </w:tabs>
        <w:rPr>
          <w:noProof/>
        </w:rPr>
      </w:pPr>
      <w:hyperlink w:anchor="_Toc9197" w:history="1">
        <w:r w:rsidRPr="00A9479B">
          <w:rPr>
            <w:rFonts w:ascii="宋体" w:hAnsi="宋体" w:cs="宋体" w:hint="eastAsia"/>
            <w:noProof/>
          </w:rPr>
          <w:t>2. 招标文件</w:t>
        </w:r>
        <w:r w:rsidRPr="00A9479B">
          <w:rPr>
            <w:noProof/>
          </w:rPr>
          <w:tab/>
        </w:r>
        <w:r w:rsidRPr="00A9479B">
          <w:rPr>
            <w:noProof/>
          </w:rPr>
          <w:fldChar w:fldCharType="begin"/>
        </w:r>
        <w:r w:rsidRPr="00A9479B">
          <w:rPr>
            <w:noProof/>
          </w:rPr>
          <w:instrText xml:space="preserve"> PAGEREF _Toc9197 \h </w:instrText>
        </w:r>
        <w:r w:rsidRPr="00A9479B">
          <w:rPr>
            <w:noProof/>
          </w:rPr>
        </w:r>
        <w:r w:rsidRPr="00A9479B">
          <w:rPr>
            <w:noProof/>
          </w:rPr>
          <w:fldChar w:fldCharType="separate"/>
        </w:r>
        <w:r w:rsidR="00003757">
          <w:rPr>
            <w:noProof/>
          </w:rPr>
          <w:t>16</w:t>
        </w:r>
        <w:r w:rsidRPr="00A9479B">
          <w:rPr>
            <w:noProof/>
          </w:rPr>
          <w:fldChar w:fldCharType="end"/>
        </w:r>
      </w:hyperlink>
    </w:p>
    <w:p w14:paraId="2CD54986" w14:textId="59CA423C" w:rsidR="00B063B1" w:rsidRPr="00A9479B" w:rsidRDefault="00B063B1">
      <w:pPr>
        <w:pStyle w:val="TOC3"/>
        <w:tabs>
          <w:tab w:val="right" w:leader="dot" w:pos="9740"/>
        </w:tabs>
        <w:rPr>
          <w:noProof/>
        </w:rPr>
      </w:pPr>
      <w:hyperlink w:anchor="_Toc12043" w:history="1">
        <w:r w:rsidRPr="00A9479B">
          <w:rPr>
            <w:rFonts w:ascii="宋体" w:cs="宋体" w:hint="eastAsia"/>
            <w:noProof/>
          </w:rPr>
          <w:t>2.1 招标文件的组成</w:t>
        </w:r>
        <w:r w:rsidRPr="00A9479B">
          <w:rPr>
            <w:noProof/>
          </w:rPr>
          <w:tab/>
        </w:r>
        <w:r w:rsidRPr="00A9479B">
          <w:rPr>
            <w:noProof/>
          </w:rPr>
          <w:fldChar w:fldCharType="begin"/>
        </w:r>
        <w:r w:rsidRPr="00A9479B">
          <w:rPr>
            <w:noProof/>
          </w:rPr>
          <w:instrText xml:space="preserve"> PAGEREF _Toc12043 \h </w:instrText>
        </w:r>
        <w:r w:rsidRPr="00A9479B">
          <w:rPr>
            <w:noProof/>
          </w:rPr>
        </w:r>
        <w:r w:rsidRPr="00A9479B">
          <w:rPr>
            <w:noProof/>
          </w:rPr>
          <w:fldChar w:fldCharType="separate"/>
        </w:r>
        <w:r w:rsidR="00003757">
          <w:rPr>
            <w:noProof/>
          </w:rPr>
          <w:t>16</w:t>
        </w:r>
        <w:r w:rsidRPr="00A9479B">
          <w:rPr>
            <w:noProof/>
          </w:rPr>
          <w:fldChar w:fldCharType="end"/>
        </w:r>
      </w:hyperlink>
    </w:p>
    <w:p w14:paraId="0D725A59" w14:textId="42F30FF4" w:rsidR="00B063B1" w:rsidRPr="00A9479B" w:rsidRDefault="00B063B1">
      <w:pPr>
        <w:pStyle w:val="TOC3"/>
        <w:tabs>
          <w:tab w:val="right" w:leader="dot" w:pos="9740"/>
        </w:tabs>
        <w:rPr>
          <w:noProof/>
        </w:rPr>
      </w:pPr>
      <w:hyperlink w:anchor="_Toc13695" w:history="1">
        <w:r w:rsidRPr="00A9479B">
          <w:rPr>
            <w:rFonts w:ascii="宋体" w:cs="宋体" w:hint="eastAsia"/>
            <w:noProof/>
          </w:rPr>
          <w:t>2.2 招标文件的澄清</w:t>
        </w:r>
        <w:r w:rsidRPr="00A9479B">
          <w:rPr>
            <w:noProof/>
          </w:rPr>
          <w:tab/>
        </w:r>
        <w:r w:rsidRPr="00A9479B">
          <w:rPr>
            <w:noProof/>
          </w:rPr>
          <w:fldChar w:fldCharType="begin"/>
        </w:r>
        <w:r w:rsidRPr="00A9479B">
          <w:rPr>
            <w:noProof/>
          </w:rPr>
          <w:instrText xml:space="preserve"> PAGEREF _Toc13695 \h </w:instrText>
        </w:r>
        <w:r w:rsidRPr="00A9479B">
          <w:rPr>
            <w:noProof/>
          </w:rPr>
        </w:r>
        <w:r w:rsidRPr="00A9479B">
          <w:rPr>
            <w:noProof/>
          </w:rPr>
          <w:fldChar w:fldCharType="separate"/>
        </w:r>
        <w:r w:rsidR="00003757">
          <w:rPr>
            <w:noProof/>
          </w:rPr>
          <w:t>16</w:t>
        </w:r>
        <w:r w:rsidRPr="00A9479B">
          <w:rPr>
            <w:noProof/>
          </w:rPr>
          <w:fldChar w:fldCharType="end"/>
        </w:r>
      </w:hyperlink>
    </w:p>
    <w:p w14:paraId="7700B270" w14:textId="047C5796" w:rsidR="00B063B1" w:rsidRPr="00A9479B" w:rsidRDefault="00B063B1">
      <w:pPr>
        <w:pStyle w:val="TOC3"/>
        <w:tabs>
          <w:tab w:val="right" w:leader="dot" w:pos="9740"/>
        </w:tabs>
        <w:rPr>
          <w:noProof/>
        </w:rPr>
      </w:pPr>
      <w:hyperlink w:anchor="_Toc1193" w:history="1">
        <w:r w:rsidRPr="00A9479B">
          <w:rPr>
            <w:rFonts w:ascii="宋体" w:cs="宋体" w:hint="eastAsia"/>
            <w:noProof/>
          </w:rPr>
          <w:t>2.3 招标文件的修改</w:t>
        </w:r>
        <w:r w:rsidRPr="00A9479B">
          <w:rPr>
            <w:noProof/>
          </w:rPr>
          <w:tab/>
        </w:r>
        <w:r w:rsidRPr="00A9479B">
          <w:rPr>
            <w:noProof/>
          </w:rPr>
          <w:fldChar w:fldCharType="begin"/>
        </w:r>
        <w:r w:rsidRPr="00A9479B">
          <w:rPr>
            <w:noProof/>
          </w:rPr>
          <w:instrText xml:space="preserve"> PAGEREF _Toc1193 \h </w:instrText>
        </w:r>
        <w:r w:rsidRPr="00A9479B">
          <w:rPr>
            <w:noProof/>
          </w:rPr>
        </w:r>
        <w:r w:rsidRPr="00A9479B">
          <w:rPr>
            <w:noProof/>
          </w:rPr>
          <w:fldChar w:fldCharType="separate"/>
        </w:r>
        <w:r w:rsidR="00003757">
          <w:rPr>
            <w:noProof/>
          </w:rPr>
          <w:t>17</w:t>
        </w:r>
        <w:r w:rsidRPr="00A9479B">
          <w:rPr>
            <w:noProof/>
          </w:rPr>
          <w:fldChar w:fldCharType="end"/>
        </w:r>
      </w:hyperlink>
    </w:p>
    <w:p w14:paraId="70CA7609" w14:textId="696347B1" w:rsidR="00B063B1" w:rsidRPr="00A9479B" w:rsidRDefault="00B063B1">
      <w:pPr>
        <w:pStyle w:val="TOC2"/>
        <w:tabs>
          <w:tab w:val="right" w:leader="dot" w:pos="9740"/>
        </w:tabs>
        <w:rPr>
          <w:noProof/>
        </w:rPr>
      </w:pPr>
      <w:hyperlink w:anchor="_Toc8648" w:history="1">
        <w:r w:rsidRPr="00A9479B">
          <w:rPr>
            <w:rFonts w:ascii="宋体" w:hAnsi="宋体" w:cs="宋体" w:hint="eastAsia"/>
            <w:noProof/>
          </w:rPr>
          <w:t>3. 投标文件</w:t>
        </w:r>
        <w:r w:rsidRPr="00A9479B">
          <w:rPr>
            <w:noProof/>
          </w:rPr>
          <w:tab/>
        </w:r>
        <w:r w:rsidRPr="00A9479B">
          <w:rPr>
            <w:noProof/>
          </w:rPr>
          <w:fldChar w:fldCharType="begin"/>
        </w:r>
        <w:r w:rsidRPr="00A9479B">
          <w:rPr>
            <w:noProof/>
          </w:rPr>
          <w:instrText xml:space="preserve"> PAGEREF _Toc8648 \h </w:instrText>
        </w:r>
        <w:r w:rsidRPr="00A9479B">
          <w:rPr>
            <w:noProof/>
          </w:rPr>
        </w:r>
        <w:r w:rsidRPr="00A9479B">
          <w:rPr>
            <w:noProof/>
          </w:rPr>
          <w:fldChar w:fldCharType="separate"/>
        </w:r>
        <w:r w:rsidR="00003757">
          <w:rPr>
            <w:noProof/>
          </w:rPr>
          <w:t>17</w:t>
        </w:r>
        <w:r w:rsidRPr="00A9479B">
          <w:rPr>
            <w:noProof/>
          </w:rPr>
          <w:fldChar w:fldCharType="end"/>
        </w:r>
      </w:hyperlink>
    </w:p>
    <w:p w14:paraId="221F2125" w14:textId="548C1F63" w:rsidR="00B063B1" w:rsidRPr="00A9479B" w:rsidRDefault="00B063B1">
      <w:pPr>
        <w:pStyle w:val="TOC3"/>
        <w:tabs>
          <w:tab w:val="right" w:leader="dot" w:pos="9740"/>
        </w:tabs>
        <w:rPr>
          <w:noProof/>
        </w:rPr>
      </w:pPr>
      <w:hyperlink w:anchor="_Toc21511" w:history="1">
        <w:r w:rsidRPr="00A9479B">
          <w:rPr>
            <w:rFonts w:ascii="宋体" w:cs="宋体" w:hint="eastAsia"/>
            <w:noProof/>
            <w:szCs w:val="21"/>
          </w:rPr>
          <w:t>3.1 投标文件的组成</w:t>
        </w:r>
        <w:r w:rsidRPr="00A9479B">
          <w:rPr>
            <w:noProof/>
          </w:rPr>
          <w:tab/>
        </w:r>
        <w:r w:rsidRPr="00A9479B">
          <w:rPr>
            <w:noProof/>
          </w:rPr>
          <w:fldChar w:fldCharType="begin"/>
        </w:r>
        <w:r w:rsidRPr="00A9479B">
          <w:rPr>
            <w:noProof/>
          </w:rPr>
          <w:instrText xml:space="preserve"> PAGEREF _Toc21511 \h </w:instrText>
        </w:r>
        <w:r w:rsidRPr="00A9479B">
          <w:rPr>
            <w:noProof/>
          </w:rPr>
        </w:r>
        <w:r w:rsidRPr="00A9479B">
          <w:rPr>
            <w:noProof/>
          </w:rPr>
          <w:fldChar w:fldCharType="separate"/>
        </w:r>
        <w:r w:rsidR="00003757">
          <w:rPr>
            <w:noProof/>
          </w:rPr>
          <w:t>17</w:t>
        </w:r>
        <w:r w:rsidRPr="00A9479B">
          <w:rPr>
            <w:noProof/>
          </w:rPr>
          <w:fldChar w:fldCharType="end"/>
        </w:r>
      </w:hyperlink>
    </w:p>
    <w:p w14:paraId="1F47553F" w14:textId="04BCEA4A" w:rsidR="00B063B1" w:rsidRPr="00A9479B" w:rsidRDefault="00B063B1">
      <w:pPr>
        <w:pStyle w:val="TOC3"/>
        <w:tabs>
          <w:tab w:val="right" w:leader="dot" w:pos="9740"/>
        </w:tabs>
        <w:rPr>
          <w:noProof/>
        </w:rPr>
      </w:pPr>
      <w:hyperlink w:anchor="_Toc25636" w:history="1">
        <w:r w:rsidRPr="00A9479B">
          <w:rPr>
            <w:rFonts w:ascii="宋体" w:cs="宋体" w:hint="eastAsia"/>
            <w:noProof/>
          </w:rPr>
          <w:t>3.2 投标报价</w:t>
        </w:r>
        <w:r w:rsidRPr="00A9479B">
          <w:rPr>
            <w:noProof/>
          </w:rPr>
          <w:tab/>
        </w:r>
        <w:r w:rsidRPr="00A9479B">
          <w:rPr>
            <w:noProof/>
          </w:rPr>
          <w:fldChar w:fldCharType="begin"/>
        </w:r>
        <w:r w:rsidRPr="00A9479B">
          <w:rPr>
            <w:noProof/>
          </w:rPr>
          <w:instrText xml:space="preserve"> PAGEREF _Toc25636 \h </w:instrText>
        </w:r>
        <w:r w:rsidRPr="00A9479B">
          <w:rPr>
            <w:noProof/>
          </w:rPr>
        </w:r>
        <w:r w:rsidRPr="00A9479B">
          <w:rPr>
            <w:noProof/>
          </w:rPr>
          <w:fldChar w:fldCharType="separate"/>
        </w:r>
        <w:r w:rsidR="00003757">
          <w:rPr>
            <w:noProof/>
          </w:rPr>
          <w:t>18</w:t>
        </w:r>
        <w:r w:rsidRPr="00A9479B">
          <w:rPr>
            <w:noProof/>
          </w:rPr>
          <w:fldChar w:fldCharType="end"/>
        </w:r>
      </w:hyperlink>
    </w:p>
    <w:p w14:paraId="0E9E0C56" w14:textId="425AB0E3" w:rsidR="00B063B1" w:rsidRPr="00A9479B" w:rsidRDefault="00B063B1">
      <w:pPr>
        <w:pStyle w:val="TOC3"/>
        <w:tabs>
          <w:tab w:val="right" w:leader="dot" w:pos="9740"/>
        </w:tabs>
        <w:rPr>
          <w:noProof/>
        </w:rPr>
      </w:pPr>
      <w:hyperlink w:anchor="_Toc13363" w:history="1">
        <w:r w:rsidRPr="00A9479B">
          <w:rPr>
            <w:rFonts w:ascii="宋体" w:cs="宋体" w:hint="eastAsia"/>
            <w:noProof/>
          </w:rPr>
          <w:t>3.3 投标有效期</w:t>
        </w:r>
        <w:r w:rsidRPr="00A9479B">
          <w:rPr>
            <w:noProof/>
          </w:rPr>
          <w:tab/>
        </w:r>
        <w:r w:rsidRPr="00A9479B">
          <w:rPr>
            <w:noProof/>
          </w:rPr>
          <w:fldChar w:fldCharType="begin"/>
        </w:r>
        <w:r w:rsidRPr="00A9479B">
          <w:rPr>
            <w:noProof/>
          </w:rPr>
          <w:instrText xml:space="preserve"> PAGEREF _Toc13363 \h </w:instrText>
        </w:r>
        <w:r w:rsidRPr="00A9479B">
          <w:rPr>
            <w:noProof/>
          </w:rPr>
        </w:r>
        <w:r w:rsidRPr="00A9479B">
          <w:rPr>
            <w:noProof/>
          </w:rPr>
          <w:fldChar w:fldCharType="separate"/>
        </w:r>
        <w:r w:rsidR="00003757">
          <w:rPr>
            <w:noProof/>
          </w:rPr>
          <w:t>19</w:t>
        </w:r>
        <w:r w:rsidRPr="00A9479B">
          <w:rPr>
            <w:noProof/>
          </w:rPr>
          <w:fldChar w:fldCharType="end"/>
        </w:r>
      </w:hyperlink>
    </w:p>
    <w:p w14:paraId="604BE66E" w14:textId="4C402321" w:rsidR="00B063B1" w:rsidRPr="00A9479B" w:rsidRDefault="00B063B1">
      <w:pPr>
        <w:pStyle w:val="TOC3"/>
        <w:tabs>
          <w:tab w:val="right" w:leader="dot" w:pos="9740"/>
        </w:tabs>
        <w:rPr>
          <w:noProof/>
        </w:rPr>
      </w:pPr>
      <w:hyperlink w:anchor="_Toc9217" w:history="1">
        <w:r w:rsidRPr="00A9479B">
          <w:rPr>
            <w:rFonts w:ascii="宋体" w:cs="宋体" w:hint="eastAsia"/>
            <w:noProof/>
          </w:rPr>
          <w:t>3.4 投标保证金</w:t>
        </w:r>
        <w:r w:rsidRPr="00A9479B">
          <w:rPr>
            <w:noProof/>
          </w:rPr>
          <w:tab/>
        </w:r>
        <w:r w:rsidRPr="00A9479B">
          <w:rPr>
            <w:noProof/>
          </w:rPr>
          <w:fldChar w:fldCharType="begin"/>
        </w:r>
        <w:r w:rsidRPr="00A9479B">
          <w:rPr>
            <w:noProof/>
          </w:rPr>
          <w:instrText xml:space="preserve"> PAGEREF _Toc9217 \h </w:instrText>
        </w:r>
        <w:r w:rsidRPr="00A9479B">
          <w:rPr>
            <w:noProof/>
          </w:rPr>
        </w:r>
        <w:r w:rsidRPr="00A9479B">
          <w:rPr>
            <w:noProof/>
          </w:rPr>
          <w:fldChar w:fldCharType="separate"/>
        </w:r>
        <w:r w:rsidR="00003757">
          <w:rPr>
            <w:noProof/>
          </w:rPr>
          <w:t>19</w:t>
        </w:r>
        <w:r w:rsidRPr="00A9479B">
          <w:rPr>
            <w:noProof/>
          </w:rPr>
          <w:fldChar w:fldCharType="end"/>
        </w:r>
      </w:hyperlink>
    </w:p>
    <w:p w14:paraId="5AD3E3B9" w14:textId="6B4541AF" w:rsidR="00B063B1" w:rsidRPr="00A9479B" w:rsidRDefault="00B063B1">
      <w:pPr>
        <w:pStyle w:val="TOC3"/>
        <w:tabs>
          <w:tab w:val="right" w:leader="dot" w:pos="9740"/>
        </w:tabs>
        <w:rPr>
          <w:noProof/>
        </w:rPr>
      </w:pPr>
      <w:hyperlink w:anchor="_Toc20756" w:history="1">
        <w:r w:rsidRPr="00A9479B">
          <w:rPr>
            <w:rFonts w:ascii="宋体" w:cs="宋体" w:hint="eastAsia"/>
            <w:noProof/>
          </w:rPr>
          <w:t>3.5 资格审查资料（适用于未进行资格预审的）</w:t>
        </w:r>
        <w:r w:rsidRPr="00A9479B">
          <w:rPr>
            <w:noProof/>
          </w:rPr>
          <w:tab/>
        </w:r>
        <w:r w:rsidRPr="00A9479B">
          <w:rPr>
            <w:noProof/>
          </w:rPr>
          <w:fldChar w:fldCharType="begin"/>
        </w:r>
        <w:r w:rsidRPr="00A9479B">
          <w:rPr>
            <w:noProof/>
          </w:rPr>
          <w:instrText xml:space="preserve"> PAGEREF _Toc20756 \h </w:instrText>
        </w:r>
        <w:r w:rsidRPr="00A9479B">
          <w:rPr>
            <w:noProof/>
          </w:rPr>
        </w:r>
        <w:r w:rsidRPr="00A9479B">
          <w:rPr>
            <w:noProof/>
          </w:rPr>
          <w:fldChar w:fldCharType="separate"/>
        </w:r>
        <w:r w:rsidR="00003757">
          <w:rPr>
            <w:noProof/>
          </w:rPr>
          <w:t>19</w:t>
        </w:r>
        <w:r w:rsidRPr="00A9479B">
          <w:rPr>
            <w:noProof/>
          </w:rPr>
          <w:fldChar w:fldCharType="end"/>
        </w:r>
      </w:hyperlink>
    </w:p>
    <w:p w14:paraId="0DD42147" w14:textId="2185C157" w:rsidR="00B063B1" w:rsidRPr="00A9479B" w:rsidRDefault="00B063B1">
      <w:pPr>
        <w:pStyle w:val="TOC3"/>
        <w:tabs>
          <w:tab w:val="right" w:leader="dot" w:pos="9740"/>
        </w:tabs>
        <w:rPr>
          <w:noProof/>
        </w:rPr>
      </w:pPr>
      <w:hyperlink w:anchor="_Toc16153" w:history="1">
        <w:r w:rsidRPr="00A9479B">
          <w:rPr>
            <w:rFonts w:ascii="宋体" w:cs="宋体" w:hint="eastAsia"/>
            <w:noProof/>
          </w:rPr>
          <w:t>3.6 备选投标方案</w:t>
        </w:r>
        <w:r w:rsidRPr="00A9479B">
          <w:rPr>
            <w:noProof/>
          </w:rPr>
          <w:tab/>
        </w:r>
        <w:r w:rsidRPr="00A9479B">
          <w:rPr>
            <w:noProof/>
          </w:rPr>
          <w:fldChar w:fldCharType="begin"/>
        </w:r>
        <w:r w:rsidRPr="00A9479B">
          <w:rPr>
            <w:noProof/>
          </w:rPr>
          <w:instrText xml:space="preserve"> PAGEREF _Toc16153 \h </w:instrText>
        </w:r>
        <w:r w:rsidRPr="00A9479B">
          <w:rPr>
            <w:noProof/>
          </w:rPr>
        </w:r>
        <w:r w:rsidRPr="00A9479B">
          <w:rPr>
            <w:noProof/>
          </w:rPr>
          <w:fldChar w:fldCharType="separate"/>
        </w:r>
        <w:r w:rsidR="00003757">
          <w:rPr>
            <w:noProof/>
          </w:rPr>
          <w:t>19</w:t>
        </w:r>
        <w:r w:rsidRPr="00A9479B">
          <w:rPr>
            <w:noProof/>
          </w:rPr>
          <w:fldChar w:fldCharType="end"/>
        </w:r>
      </w:hyperlink>
    </w:p>
    <w:p w14:paraId="1E0D57F1" w14:textId="56ED7E4F" w:rsidR="00B063B1" w:rsidRPr="00A9479B" w:rsidRDefault="00B063B1">
      <w:pPr>
        <w:pStyle w:val="TOC3"/>
        <w:tabs>
          <w:tab w:val="right" w:leader="dot" w:pos="9740"/>
        </w:tabs>
        <w:rPr>
          <w:noProof/>
        </w:rPr>
      </w:pPr>
      <w:hyperlink w:anchor="_Toc5436" w:history="1">
        <w:r w:rsidRPr="00A9479B">
          <w:rPr>
            <w:rFonts w:ascii="宋体" w:cs="宋体" w:hint="eastAsia"/>
            <w:noProof/>
          </w:rPr>
          <w:t>3.7 投标文件的编制</w:t>
        </w:r>
        <w:r w:rsidRPr="00A9479B">
          <w:rPr>
            <w:noProof/>
          </w:rPr>
          <w:tab/>
        </w:r>
        <w:r w:rsidRPr="00A9479B">
          <w:rPr>
            <w:noProof/>
          </w:rPr>
          <w:fldChar w:fldCharType="begin"/>
        </w:r>
        <w:r w:rsidRPr="00A9479B">
          <w:rPr>
            <w:noProof/>
          </w:rPr>
          <w:instrText xml:space="preserve"> PAGEREF _Toc5436 \h </w:instrText>
        </w:r>
        <w:r w:rsidRPr="00A9479B">
          <w:rPr>
            <w:noProof/>
          </w:rPr>
        </w:r>
        <w:r w:rsidRPr="00A9479B">
          <w:rPr>
            <w:noProof/>
          </w:rPr>
          <w:fldChar w:fldCharType="separate"/>
        </w:r>
        <w:r w:rsidR="00003757">
          <w:rPr>
            <w:noProof/>
          </w:rPr>
          <w:t>20</w:t>
        </w:r>
        <w:r w:rsidRPr="00A9479B">
          <w:rPr>
            <w:noProof/>
          </w:rPr>
          <w:fldChar w:fldCharType="end"/>
        </w:r>
      </w:hyperlink>
    </w:p>
    <w:p w14:paraId="00F38668" w14:textId="34E5873F" w:rsidR="00B063B1" w:rsidRPr="00A9479B" w:rsidRDefault="00B063B1">
      <w:pPr>
        <w:pStyle w:val="TOC2"/>
        <w:tabs>
          <w:tab w:val="right" w:leader="dot" w:pos="9740"/>
        </w:tabs>
        <w:rPr>
          <w:noProof/>
        </w:rPr>
      </w:pPr>
      <w:hyperlink w:anchor="_Toc29291" w:history="1">
        <w:r w:rsidRPr="00A9479B">
          <w:rPr>
            <w:rFonts w:ascii="宋体" w:hAnsi="宋体" w:cs="宋体" w:hint="eastAsia"/>
            <w:noProof/>
          </w:rPr>
          <w:t>4. 投标</w:t>
        </w:r>
        <w:r w:rsidRPr="00A9479B">
          <w:rPr>
            <w:noProof/>
          </w:rPr>
          <w:tab/>
        </w:r>
        <w:r w:rsidRPr="00A9479B">
          <w:rPr>
            <w:noProof/>
          </w:rPr>
          <w:fldChar w:fldCharType="begin"/>
        </w:r>
        <w:r w:rsidRPr="00A9479B">
          <w:rPr>
            <w:noProof/>
          </w:rPr>
          <w:instrText xml:space="preserve"> PAGEREF _Toc29291 \h </w:instrText>
        </w:r>
        <w:r w:rsidRPr="00A9479B">
          <w:rPr>
            <w:noProof/>
          </w:rPr>
        </w:r>
        <w:r w:rsidRPr="00A9479B">
          <w:rPr>
            <w:noProof/>
          </w:rPr>
          <w:fldChar w:fldCharType="separate"/>
        </w:r>
        <w:r w:rsidR="00003757">
          <w:rPr>
            <w:noProof/>
          </w:rPr>
          <w:t>20</w:t>
        </w:r>
        <w:r w:rsidRPr="00A9479B">
          <w:rPr>
            <w:noProof/>
          </w:rPr>
          <w:fldChar w:fldCharType="end"/>
        </w:r>
      </w:hyperlink>
    </w:p>
    <w:p w14:paraId="1977ECB2" w14:textId="76285D5C" w:rsidR="00B063B1" w:rsidRPr="00A9479B" w:rsidRDefault="00B063B1">
      <w:pPr>
        <w:pStyle w:val="TOC3"/>
        <w:tabs>
          <w:tab w:val="right" w:leader="dot" w:pos="9740"/>
        </w:tabs>
        <w:rPr>
          <w:noProof/>
        </w:rPr>
      </w:pPr>
      <w:hyperlink w:anchor="_Toc15236" w:history="1">
        <w:r w:rsidRPr="00A9479B">
          <w:rPr>
            <w:rFonts w:ascii="宋体" w:cs="宋体" w:hint="eastAsia"/>
            <w:noProof/>
          </w:rPr>
          <w:t>4.1 投标文件的密封和标记</w:t>
        </w:r>
        <w:r w:rsidRPr="00A9479B">
          <w:rPr>
            <w:noProof/>
          </w:rPr>
          <w:tab/>
        </w:r>
        <w:r w:rsidRPr="00A9479B">
          <w:rPr>
            <w:noProof/>
          </w:rPr>
          <w:fldChar w:fldCharType="begin"/>
        </w:r>
        <w:r w:rsidRPr="00A9479B">
          <w:rPr>
            <w:noProof/>
          </w:rPr>
          <w:instrText xml:space="preserve"> PAGEREF _Toc15236 \h </w:instrText>
        </w:r>
        <w:r w:rsidRPr="00A9479B">
          <w:rPr>
            <w:noProof/>
          </w:rPr>
        </w:r>
        <w:r w:rsidRPr="00A9479B">
          <w:rPr>
            <w:noProof/>
          </w:rPr>
          <w:fldChar w:fldCharType="separate"/>
        </w:r>
        <w:r w:rsidR="00003757">
          <w:rPr>
            <w:noProof/>
          </w:rPr>
          <w:t>20</w:t>
        </w:r>
        <w:r w:rsidRPr="00A9479B">
          <w:rPr>
            <w:noProof/>
          </w:rPr>
          <w:fldChar w:fldCharType="end"/>
        </w:r>
      </w:hyperlink>
    </w:p>
    <w:p w14:paraId="28C022E3" w14:textId="645D46DE" w:rsidR="00B063B1" w:rsidRPr="00A9479B" w:rsidRDefault="00B063B1">
      <w:pPr>
        <w:pStyle w:val="TOC3"/>
        <w:tabs>
          <w:tab w:val="right" w:leader="dot" w:pos="9740"/>
        </w:tabs>
        <w:rPr>
          <w:noProof/>
        </w:rPr>
      </w:pPr>
      <w:hyperlink w:anchor="_Toc32764" w:history="1">
        <w:r w:rsidRPr="00A9479B">
          <w:rPr>
            <w:rFonts w:ascii="宋体" w:cs="宋体" w:hint="eastAsia"/>
            <w:noProof/>
          </w:rPr>
          <w:t>4.2 投标文件的递交</w:t>
        </w:r>
        <w:r w:rsidRPr="00A9479B">
          <w:rPr>
            <w:noProof/>
          </w:rPr>
          <w:tab/>
        </w:r>
        <w:r w:rsidRPr="00A9479B">
          <w:rPr>
            <w:noProof/>
          </w:rPr>
          <w:fldChar w:fldCharType="begin"/>
        </w:r>
        <w:r w:rsidRPr="00A9479B">
          <w:rPr>
            <w:noProof/>
          </w:rPr>
          <w:instrText xml:space="preserve"> PAGEREF _Toc32764 \h </w:instrText>
        </w:r>
        <w:r w:rsidRPr="00A9479B">
          <w:rPr>
            <w:noProof/>
          </w:rPr>
        </w:r>
        <w:r w:rsidRPr="00A9479B">
          <w:rPr>
            <w:noProof/>
          </w:rPr>
          <w:fldChar w:fldCharType="separate"/>
        </w:r>
        <w:r w:rsidR="00003757">
          <w:rPr>
            <w:noProof/>
          </w:rPr>
          <w:t>20</w:t>
        </w:r>
        <w:r w:rsidRPr="00A9479B">
          <w:rPr>
            <w:noProof/>
          </w:rPr>
          <w:fldChar w:fldCharType="end"/>
        </w:r>
      </w:hyperlink>
    </w:p>
    <w:p w14:paraId="6E07229C" w14:textId="3B51DA23" w:rsidR="00B063B1" w:rsidRPr="00A9479B" w:rsidRDefault="00B063B1">
      <w:pPr>
        <w:pStyle w:val="TOC3"/>
        <w:tabs>
          <w:tab w:val="right" w:leader="dot" w:pos="9740"/>
        </w:tabs>
        <w:rPr>
          <w:noProof/>
        </w:rPr>
      </w:pPr>
      <w:hyperlink w:anchor="_Toc20030" w:history="1">
        <w:r w:rsidRPr="00A9479B">
          <w:rPr>
            <w:rFonts w:ascii="宋体" w:cs="宋体" w:hint="eastAsia"/>
            <w:noProof/>
          </w:rPr>
          <w:t>4.3 投标文件的修改与撤回</w:t>
        </w:r>
        <w:r w:rsidRPr="00A9479B">
          <w:rPr>
            <w:noProof/>
          </w:rPr>
          <w:tab/>
        </w:r>
        <w:r w:rsidRPr="00A9479B">
          <w:rPr>
            <w:noProof/>
          </w:rPr>
          <w:fldChar w:fldCharType="begin"/>
        </w:r>
        <w:r w:rsidRPr="00A9479B">
          <w:rPr>
            <w:noProof/>
          </w:rPr>
          <w:instrText xml:space="preserve"> PAGEREF _Toc20030 \h </w:instrText>
        </w:r>
        <w:r w:rsidRPr="00A9479B">
          <w:rPr>
            <w:noProof/>
          </w:rPr>
        </w:r>
        <w:r w:rsidRPr="00A9479B">
          <w:rPr>
            <w:noProof/>
          </w:rPr>
          <w:fldChar w:fldCharType="separate"/>
        </w:r>
        <w:r w:rsidR="00003757">
          <w:rPr>
            <w:noProof/>
          </w:rPr>
          <w:t>21</w:t>
        </w:r>
        <w:r w:rsidRPr="00A9479B">
          <w:rPr>
            <w:noProof/>
          </w:rPr>
          <w:fldChar w:fldCharType="end"/>
        </w:r>
      </w:hyperlink>
    </w:p>
    <w:p w14:paraId="22C7AF73" w14:textId="47725BA5" w:rsidR="00B063B1" w:rsidRPr="00A9479B" w:rsidRDefault="00B063B1">
      <w:pPr>
        <w:pStyle w:val="TOC2"/>
        <w:tabs>
          <w:tab w:val="right" w:leader="dot" w:pos="9740"/>
        </w:tabs>
        <w:rPr>
          <w:noProof/>
        </w:rPr>
      </w:pPr>
      <w:hyperlink w:anchor="_Toc24489" w:history="1">
        <w:r w:rsidRPr="00A9479B">
          <w:rPr>
            <w:rFonts w:ascii="宋体" w:hAnsi="宋体" w:cs="宋体" w:hint="eastAsia"/>
            <w:noProof/>
          </w:rPr>
          <w:t>5. 开标</w:t>
        </w:r>
        <w:r w:rsidRPr="00A9479B">
          <w:rPr>
            <w:noProof/>
          </w:rPr>
          <w:tab/>
        </w:r>
        <w:r w:rsidRPr="00A9479B">
          <w:rPr>
            <w:noProof/>
          </w:rPr>
          <w:fldChar w:fldCharType="begin"/>
        </w:r>
        <w:r w:rsidRPr="00A9479B">
          <w:rPr>
            <w:noProof/>
          </w:rPr>
          <w:instrText xml:space="preserve"> PAGEREF _Toc24489 \h </w:instrText>
        </w:r>
        <w:r w:rsidRPr="00A9479B">
          <w:rPr>
            <w:noProof/>
          </w:rPr>
        </w:r>
        <w:r w:rsidRPr="00A9479B">
          <w:rPr>
            <w:noProof/>
          </w:rPr>
          <w:fldChar w:fldCharType="separate"/>
        </w:r>
        <w:r w:rsidR="00003757">
          <w:rPr>
            <w:noProof/>
          </w:rPr>
          <w:t>21</w:t>
        </w:r>
        <w:r w:rsidRPr="00A9479B">
          <w:rPr>
            <w:noProof/>
          </w:rPr>
          <w:fldChar w:fldCharType="end"/>
        </w:r>
      </w:hyperlink>
    </w:p>
    <w:p w14:paraId="61A298E1" w14:textId="7864AFC3" w:rsidR="00B063B1" w:rsidRPr="00A9479B" w:rsidRDefault="00B063B1">
      <w:pPr>
        <w:pStyle w:val="TOC3"/>
        <w:tabs>
          <w:tab w:val="right" w:leader="dot" w:pos="9740"/>
        </w:tabs>
        <w:rPr>
          <w:noProof/>
        </w:rPr>
      </w:pPr>
      <w:hyperlink w:anchor="_Toc2371" w:history="1">
        <w:r w:rsidRPr="00A9479B">
          <w:rPr>
            <w:rFonts w:ascii="宋体" w:cs="宋体" w:hint="eastAsia"/>
            <w:noProof/>
          </w:rPr>
          <w:t>5.1 开标时间和地点</w:t>
        </w:r>
        <w:r w:rsidRPr="00A9479B">
          <w:rPr>
            <w:noProof/>
          </w:rPr>
          <w:tab/>
        </w:r>
        <w:r w:rsidRPr="00A9479B">
          <w:rPr>
            <w:noProof/>
          </w:rPr>
          <w:fldChar w:fldCharType="begin"/>
        </w:r>
        <w:r w:rsidRPr="00A9479B">
          <w:rPr>
            <w:noProof/>
          </w:rPr>
          <w:instrText xml:space="preserve"> PAGEREF _Toc2371 \h </w:instrText>
        </w:r>
        <w:r w:rsidRPr="00A9479B">
          <w:rPr>
            <w:noProof/>
          </w:rPr>
        </w:r>
        <w:r w:rsidRPr="00A9479B">
          <w:rPr>
            <w:noProof/>
          </w:rPr>
          <w:fldChar w:fldCharType="separate"/>
        </w:r>
        <w:r w:rsidR="00003757">
          <w:rPr>
            <w:noProof/>
          </w:rPr>
          <w:t>21</w:t>
        </w:r>
        <w:r w:rsidRPr="00A9479B">
          <w:rPr>
            <w:noProof/>
          </w:rPr>
          <w:fldChar w:fldCharType="end"/>
        </w:r>
      </w:hyperlink>
    </w:p>
    <w:p w14:paraId="35CFE23B" w14:textId="2A9479BF" w:rsidR="00B063B1" w:rsidRPr="00A9479B" w:rsidRDefault="00B063B1">
      <w:pPr>
        <w:pStyle w:val="TOC3"/>
        <w:tabs>
          <w:tab w:val="right" w:leader="dot" w:pos="9740"/>
        </w:tabs>
        <w:rPr>
          <w:noProof/>
        </w:rPr>
      </w:pPr>
      <w:hyperlink w:anchor="_Toc15255" w:history="1">
        <w:r w:rsidRPr="00A9479B">
          <w:rPr>
            <w:rFonts w:ascii="宋体" w:cs="宋体" w:hint="eastAsia"/>
            <w:noProof/>
          </w:rPr>
          <w:t>5.2 开标程序</w:t>
        </w:r>
        <w:r w:rsidRPr="00A9479B">
          <w:rPr>
            <w:noProof/>
          </w:rPr>
          <w:tab/>
        </w:r>
        <w:r w:rsidRPr="00A9479B">
          <w:rPr>
            <w:noProof/>
          </w:rPr>
          <w:fldChar w:fldCharType="begin"/>
        </w:r>
        <w:r w:rsidRPr="00A9479B">
          <w:rPr>
            <w:noProof/>
          </w:rPr>
          <w:instrText xml:space="preserve"> PAGEREF _Toc15255 \h </w:instrText>
        </w:r>
        <w:r w:rsidRPr="00A9479B">
          <w:rPr>
            <w:noProof/>
          </w:rPr>
        </w:r>
        <w:r w:rsidRPr="00A9479B">
          <w:rPr>
            <w:noProof/>
          </w:rPr>
          <w:fldChar w:fldCharType="separate"/>
        </w:r>
        <w:r w:rsidR="00003757">
          <w:rPr>
            <w:noProof/>
          </w:rPr>
          <w:t>21</w:t>
        </w:r>
        <w:r w:rsidRPr="00A9479B">
          <w:rPr>
            <w:noProof/>
          </w:rPr>
          <w:fldChar w:fldCharType="end"/>
        </w:r>
      </w:hyperlink>
    </w:p>
    <w:p w14:paraId="0326B9E5" w14:textId="743B1648" w:rsidR="00B063B1" w:rsidRPr="00A9479B" w:rsidRDefault="00B063B1">
      <w:pPr>
        <w:pStyle w:val="TOC3"/>
        <w:tabs>
          <w:tab w:val="right" w:leader="dot" w:pos="9740"/>
        </w:tabs>
        <w:rPr>
          <w:noProof/>
        </w:rPr>
      </w:pPr>
      <w:hyperlink w:anchor="_Toc32040" w:history="1">
        <w:r w:rsidRPr="00A9479B">
          <w:rPr>
            <w:rFonts w:ascii="宋体" w:cs="宋体" w:hint="eastAsia"/>
            <w:noProof/>
          </w:rPr>
          <w:t>5.3 开标异议</w:t>
        </w:r>
        <w:r w:rsidRPr="00A9479B">
          <w:rPr>
            <w:noProof/>
          </w:rPr>
          <w:tab/>
        </w:r>
        <w:r w:rsidRPr="00A9479B">
          <w:rPr>
            <w:noProof/>
          </w:rPr>
          <w:fldChar w:fldCharType="begin"/>
        </w:r>
        <w:r w:rsidRPr="00A9479B">
          <w:rPr>
            <w:noProof/>
          </w:rPr>
          <w:instrText xml:space="preserve"> PAGEREF _Toc32040 \h </w:instrText>
        </w:r>
        <w:r w:rsidRPr="00A9479B">
          <w:rPr>
            <w:noProof/>
          </w:rPr>
        </w:r>
        <w:r w:rsidRPr="00A9479B">
          <w:rPr>
            <w:noProof/>
          </w:rPr>
          <w:fldChar w:fldCharType="separate"/>
        </w:r>
        <w:r w:rsidR="00003757">
          <w:rPr>
            <w:noProof/>
          </w:rPr>
          <w:t>22</w:t>
        </w:r>
        <w:r w:rsidRPr="00A9479B">
          <w:rPr>
            <w:noProof/>
          </w:rPr>
          <w:fldChar w:fldCharType="end"/>
        </w:r>
      </w:hyperlink>
    </w:p>
    <w:p w14:paraId="7FB62C1A" w14:textId="460FA696" w:rsidR="00B063B1" w:rsidRPr="00A9479B" w:rsidRDefault="00B063B1">
      <w:pPr>
        <w:pStyle w:val="TOC3"/>
        <w:tabs>
          <w:tab w:val="right" w:leader="dot" w:pos="9740"/>
        </w:tabs>
        <w:rPr>
          <w:noProof/>
        </w:rPr>
      </w:pPr>
      <w:hyperlink w:anchor="_Toc15612" w:history="1">
        <w:r w:rsidRPr="00A9479B">
          <w:rPr>
            <w:rFonts w:ascii="宋体" w:cs="宋体" w:hint="eastAsia"/>
            <w:noProof/>
          </w:rPr>
          <w:t>6.2 评标原则</w:t>
        </w:r>
        <w:r w:rsidRPr="00A9479B">
          <w:rPr>
            <w:noProof/>
          </w:rPr>
          <w:tab/>
        </w:r>
        <w:r w:rsidRPr="00A9479B">
          <w:rPr>
            <w:noProof/>
          </w:rPr>
          <w:fldChar w:fldCharType="begin"/>
        </w:r>
        <w:r w:rsidRPr="00A9479B">
          <w:rPr>
            <w:noProof/>
          </w:rPr>
          <w:instrText xml:space="preserve"> PAGEREF _Toc15612 \h </w:instrText>
        </w:r>
        <w:r w:rsidRPr="00A9479B">
          <w:rPr>
            <w:noProof/>
          </w:rPr>
        </w:r>
        <w:r w:rsidRPr="00A9479B">
          <w:rPr>
            <w:noProof/>
          </w:rPr>
          <w:fldChar w:fldCharType="separate"/>
        </w:r>
        <w:r w:rsidR="00003757">
          <w:rPr>
            <w:noProof/>
          </w:rPr>
          <w:t>23</w:t>
        </w:r>
        <w:r w:rsidRPr="00A9479B">
          <w:rPr>
            <w:noProof/>
          </w:rPr>
          <w:fldChar w:fldCharType="end"/>
        </w:r>
      </w:hyperlink>
    </w:p>
    <w:p w14:paraId="0AC6DE35" w14:textId="1E9A8FED" w:rsidR="00B063B1" w:rsidRPr="00A9479B" w:rsidRDefault="00B063B1">
      <w:pPr>
        <w:pStyle w:val="TOC3"/>
        <w:tabs>
          <w:tab w:val="right" w:leader="dot" w:pos="9740"/>
        </w:tabs>
        <w:rPr>
          <w:noProof/>
        </w:rPr>
      </w:pPr>
      <w:hyperlink w:anchor="_Toc1372" w:history="1">
        <w:r w:rsidRPr="00A9479B">
          <w:rPr>
            <w:rFonts w:ascii="宋体" w:cs="宋体" w:hint="eastAsia"/>
            <w:noProof/>
          </w:rPr>
          <w:t>6.3 评标</w:t>
        </w:r>
        <w:r w:rsidRPr="00A9479B">
          <w:rPr>
            <w:noProof/>
          </w:rPr>
          <w:tab/>
        </w:r>
        <w:r w:rsidRPr="00A9479B">
          <w:rPr>
            <w:noProof/>
          </w:rPr>
          <w:fldChar w:fldCharType="begin"/>
        </w:r>
        <w:r w:rsidRPr="00A9479B">
          <w:rPr>
            <w:noProof/>
          </w:rPr>
          <w:instrText xml:space="preserve"> PAGEREF _Toc1372 \h </w:instrText>
        </w:r>
        <w:r w:rsidRPr="00A9479B">
          <w:rPr>
            <w:noProof/>
          </w:rPr>
        </w:r>
        <w:r w:rsidRPr="00A9479B">
          <w:rPr>
            <w:noProof/>
          </w:rPr>
          <w:fldChar w:fldCharType="separate"/>
        </w:r>
        <w:r w:rsidR="00003757">
          <w:rPr>
            <w:noProof/>
          </w:rPr>
          <w:t>23</w:t>
        </w:r>
        <w:r w:rsidRPr="00A9479B">
          <w:rPr>
            <w:noProof/>
          </w:rPr>
          <w:fldChar w:fldCharType="end"/>
        </w:r>
      </w:hyperlink>
    </w:p>
    <w:p w14:paraId="0A474BEF" w14:textId="7861F3B3" w:rsidR="00B063B1" w:rsidRPr="00A9479B" w:rsidRDefault="00B063B1">
      <w:pPr>
        <w:pStyle w:val="TOC2"/>
        <w:tabs>
          <w:tab w:val="right" w:leader="dot" w:pos="9740"/>
        </w:tabs>
        <w:rPr>
          <w:noProof/>
        </w:rPr>
      </w:pPr>
      <w:hyperlink w:anchor="_Toc5207" w:history="1">
        <w:r w:rsidRPr="00A9479B">
          <w:rPr>
            <w:rFonts w:ascii="宋体" w:hAnsi="宋体" w:cs="宋体" w:hint="eastAsia"/>
            <w:noProof/>
          </w:rPr>
          <w:t>7. 合同授予</w:t>
        </w:r>
        <w:r w:rsidRPr="00A9479B">
          <w:rPr>
            <w:noProof/>
          </w:rPr>
          <w:tab/>
        </w:r>
        <w:r w:rsidRPr="00A9479B">
          <w:rPr>
            <w:noProof/>
          </w:rPr>
          <w:fldChar w:fldCharType="begin"/>
        </w:r>
        <w:r w:rsidRPr="00A9479B">
          <w:rPr>
            <w:noProof/>
          </w:rPr>
          <w:instrText xml:space="preserve"> PAGEREF _Toc5207 \h </w:instrText>
        </w:r>
        <w:r w:rsidRPr="00A9479B">
          <w:rPr>
            <w:noProof/>
          </w:rPr>
        </w:r>
        <w:r w:rsidRPr="00A9479B">
          <w:rPr>
            <w:noProof/>
          </w:rPr>
          <w:fldChar w:fldCharType="separate"/>
        </w:r>
        <w:r w:rsidR="00003757">
          <w:rPr>
            <w:noProof/>
          </w:rPr>
          <w:t>23</w:t>
        </w:r>
        <w:r w:rsidRPr="00A9479B">
          <w:rPr>
            <w:noProof/>
          </w:rPr>
          <w:fldChar w:fldCharType="end"/>
        </w:r>
      </w:hyperlink>
    </w:p>
    <w:p w14:paraId="6C38B789" w14:textId="0367C42F" w:rsidR="00B063B1" w:rsidRPr="00A9479B" w:rsidRDefault="00B063B1">
      <w:pPr>
        <w:pStyle w:val="TOC3"/>
        <w:tabs>
          <w:tab w:val="right" w:leader="dot" w:pos="9740"/>
        </w:tabs>
        <w:rPr>
          <w:noProof/>
        </w:rPr>
      </w:pPr>
      <w:hyperlink w:anchor="_Toc28674" w:history="1">
        <w:r w:rsidRPr="00A9479B">
          <w:rPr>
            <w:rFonts w:ascii="宋体" w:cs="宋体" w:hint="eastAsia"/>
            <w:noProof/>
          </w:rPr>
          <w:t>7.1 定标方式</w:t>
        </w:r>
        <w:r w:rsidRPr="00A9479B">
          <w:rPr>
            <w:noProof/>
          </w:rPr>
          <w:tab/>
        </w:r>
        <w:r w:rsidRPr="00A9479B">
          <w:rPr>
            <w:noProof/>
          </w:rPr>
          <w:fldChar w:fldCharType="begin"/>
        </w:r>
        <w:r w:rsidRPr="00A9479B">
          <w:rPr>
            <w:noProof/>
          </w:rPr>
          <w:instrText xml:space="preserve"> PAGEREF _Toc28674 \h </w:instrText>
        </w:r>
        <w:r w:rsidRPr="00A9479B">
          <w:rPr>
            <w:noProof/>
          </w:rPr>
        </w:r>
        <w:r w:rsidRPr="00A9479B">
          <w:rPr>
            <w:noProof/>
          </w:rPr>
          <w:fldChar w:fldCharType="separate"/>
        </w:r>
        <w:r w:rsidR="00003757">
          <w:rPr>
            <w:noProof/>
          </w:rPr>
          <w:t>23</w:t>
        </w:r>
        <w:r w:rsidRPr="00A9479B">
          <w:rPr>
            <w:noProof/>
          </w:rPr>
          <w:fldChar w:fldCharType="end"/>
        </w:r>
      </w:hyperlink>
    </w:p>
    <w:p w14:paraId="56E5E6F3" w14:textId="62530C8B" w:rsidR="00B063B1" w:rsidRPr="00A9479B" w:rsidRDefault="00B063B1">
      <w:pPr>
        <w:pStyle w:val="TOC3"/>
        <w:tabs>
          <w:tab w:val="right" w:leader="dot" w:pos="9740"/>
        </w:tabs>
        <w:rPr>
          <w:noProof/>
        </w:rPr>
      </w:pPr>
      <w:hyperlink w:anchor="_Toc16473" w:history="1">
        <w:r w:rsidRPr="00A9479B">
          <w:rPr>
            <w:rFonts w:ascii="宋体" w:cs="宋体" w:hint="eastAsia"/>
            <w:noProof/>
          </w:rPr>
          <w:t>7.2 中标候选人公示</w:t>
        </w:r>
        <w:r w:rsidRPr="00A9479B">
          <w:rPr>
            <w:noProof/>
          </w:rPr>
          <w:tab/>
        </w:r>
        <w:r w:rsidRPr="00A9479B">
          <w:rPr>
            <w:noProof/>
          </w:rPr>
          <w:fldChar w:fldCharType="begin"/>
        </w:r>
        <w:r w:rsidRPr="00A9479B">
          <w:rPr>
            <w:noProof/>
          </w:rPr>
          <w:instrText xml:space="preserve"> PAGEREF _Toc16473 \h </w:instrText>
        </w:r>
        <w:r w:rsidRPr="00A9479B">
          <w:rPr>
            <w:noProof/>
          </w:rPr>
        </w:r>
        <w:r w:rsidRPr="00A9479B">
          <w:rPr>
            <w:noProof/>
          </w:rPr>
          <w:fldChar w:fldCharType="separate"/>
        </w:r>
        <w:r w:rsidR="00003757">
          <w:rPr>
            <w:noProof/>
          </w:rPr>
          <w:t>23</w:t>
        </w:r>
        <w:r w:rsidRPr="00A9479B">
          <w:rPr>
            <w:noProof/>
          </w:rPr>
          <w:fldChar w:fldCharType="end"/>
        </w:r>
      </w:hyperlink>
    </w:p>
    <w:p w14:paraId="4CD9CC92" w14:textId="6D2637D1" w:rsidR="00B063B1" w:rsidRPr="00A9479B" w:rsidRDefault="00B063B1">
      <w:pPr>
        <w:pStyle w:val="TOC3"/>
        <w:tabs>
          <w:tab w:val="right" w:leader="dot" w:pos="9740"/>
        </w:tabs>
        <w:rPr>
          <w:noProof/>
        </w:rPr>
      </w:pPr>
      <w:hyperlink w:anchor="_Toc28094" w:history="1">
        <w:r w:rsidRPr="00A9479B">
          <w:rPr>
            <w:rFonts w:ascii="宋体" w:cs="宋体" w:hint="eastAsia"/>
            <w:noProof/>
          </w:rPr>
          <w:t>7.3 中标通知</w:t>
        </w:r>
        <w:r w:rsidRPr="00A9479B">
          <w:rPr>
            <w:noProof/>
          </w:rPr>
          <w:tab/>
        </w:r>
        <w:r w:rsidRPr="00A9479B">
          <w:rPr>
            <w:noProof/>
          </w:rPr>
          <w:fldChar w:fldCharType="begin"/>
        </w:r>
        <w:r w:rsidRPr="00A9479B">
          <w:rPr>
            <w:noProof/>
          </w:rPr>
          <w:instrText xml:space="preserve"> PAGEREF _Toc28094 \h </w:instrText>
        </w:r>
        <w:r w:rsidRPr="00A9479B">
          <w:rPr>
            <w:noProof/>
          </w:rPr>
        </w:r>
        <w:r w:rsidRPr="00A9479B">
          <w:rPr>
            <w:noProof/>
          </w:rPr>
          <w:fldChar w:fldCharType="separate"/>
        </w:r>
        <w:r w:rsidR="00003757">
          <w:rPr>
            <w:noProof/>
          </w:rPr>
          <w:t>23</w:t>
        </w:r>
        <w:r w:rsidRPr="00A9479B">
          <w:rPr>
            <w:noProof/>
          </w:rPr>
          <w:fldChar w:fldCharType="end"/>
        </w:r>
      </w:hyperlink>
    </w:p>
    <w:p w14:paraId="5A89E424" w14:textId="7F756E02" w:rsidR="00B063B1" w:rsidRPr="00A9479B" w:rsidRDefault="00B063B1">
      <w:pPr>
        <w:pStyle w:val="TOC3"/>
        <w:tabs>
          <w:tab w:val="right" w:leader="dot" w:pos="9740"/>
        </w:tabs>
        <w:rPr>
          <w:noProof/>
        </w:rPr>
      </w:pPr>
      <w:hyperlink w:anchor="_Toc28928" w:history="1">
        <w:r w:rsidRPr="00A9479B">
          <w:rPr>
            <w:rFonts w:ascii="宋体" w:cs="宋体" w:hint="eastAsia"/>
            <w:noProof/>
          </w:rPr>
          <w:t>7.4 履约担保</w:t>
        </w:r>
        <w:r w:rsidRPr="00A9479B">
          <w:rPr>
            <w:noProof/>
          </w:rPr>
          <w:tab/>
        </w:r>
        <w:r w:rsidRPr="00A9479B">
          <w:rPr>
            <w:noProof/>
          </w:rPr>
          <w:fldChar w:fldCharType="begin"/>
        </w:r>
        <w:r w:rsidRPr="00A9479B">
          <w:rPr>
            <w:noProof/>
          </w:rPr>
          <w:instrText xml:space="preserve"> PAGEREF _Toc28928 \h </w:instrText>
        </w:r>
        <w:r w:rsidRPr="00A9479B">
          <w:rPr>
            <w:noProof/>
          </w:rPr>
        </w:r>
        <w:r w:rsidRPr="00A9479B">
          <w:rPr>
            <w:noProof/>
          </w:rPr>
          <w:fldChar w:fldCharType="separate"/>
        </w:r>
        <w:r w:rsidR="00003757">
          <w:rPr>
            <w:noProof/>
          </w:rPr>
          <w:t>23</w:t>
        </w:r>
        <w:r w:rsidRPr="00A9479B">
          <w:rPr>
            <w:noProof/>
          </w:rPr>
          <w:fldChar w:fldCharType="end"/>
        </w:r>
      </w:hyperlink>
    </w:p>
    <w:p w14:paraId="77021084" w14:textId="3DA58E01" w:rsidR="00B063B1" w:rsidRPr="00A9479B" w:rsidRDefault="00B063B1">
      <w:pPr>
        <w:pStyle w:val="TOC3"/>
        <w:tabs>
          <w:tab w:val="right" w:leader="dot" w:pos="9740"/>
        </w:tabs>
        <w:rPr>
          <w:noProof/>
        </w:rPr>
      </w:pPr>
      <w:hyperlink w:anchor="_Toc20691" w:history="1">
        <w:r w:rsidRPr="00A9479B">
          <w:rPr>
            <w:rFonts w:ascii="宋体" w:cs="宋体" w:hint="eastAsia"/>
            <w:noProof/>
          </w:rPr>
          <w:t>7.5 签订合同</w:t>
        </w:r>
        <w:r w:rsidRPr="00A9479B">
          <w:rPr>
            <w:noProof/>
          </w:rPr>
          <w:tab/>
        </w:r>
        <w:r w:rsidRPr="00A9479B">
          <w:rPr>
            <w:noProof/>
          </w:rPr>
          <w:fldChar w:fldCharType="begin"/>
        </w:r>
        <w:r w:rsidRPr="00A9479B">
          <w:rPr>
            <w:noProof/>
          </w:rPr>
          <w:instrText xml:space="preserve"> PAGEREF _Toc20691 \h </w:instrText>
        </w:r>
        <w:r w:rsidRPr="00A9479B">
          <w:rPr>
            <w:noProof/>
          </w:rPr>
        </w:r>
        <w:r w:rsidRPr="00A9479B">
          <w:rPr>
            <w:noProof/>
          </w:rPr>
          <w:fldChar w:fldCharType="separate"/>
        </w:r>
        <w:r w:rsidR="00003757">
          <w:rPr>
            <w:noProof/>
          </w:rPr>
          <w:t>24</w:t>
        </w:r>
        <w:r w:rsidRPr="00A9479B">
          <w:rPr>
            <w:noProof/>
          </w:rPr>
          <w:fldChar w:fldCharType="end"/>
        </w:r>
      </w:hyperlink>
    </w:p>
    <w:p w14:paraId="2540972F" w14:textId="6F413ED4" w:rsidR="00B063B1" w:rsidRPr="00A9479B" w:rsidRDefault="00B063B1">
      <w:pPr>
        <w:pStyle w:val="TOC2"/>
        <w:tabs>
          <w:tab w:val="right" w:leader="dot" w:pos="9740"/>
        </w:tabs>
        <w:rPr>
          <w:noProof/>
        </w:rPr>
      </w:pPr>
      <w:hyperlink w:anchor="_Toc4287" w:history="1">
        <w:r w:rsidRPr="00A9479B">
          <w:rPr>
            <w:rFonts w:ascii="宋体" w:hAnsi="宋体" w:cs="宋体" w:hint="eastAsia"/>
            <w:noProof/>
          </w:rPr>
          <w:t>8. 纪律和监督</w:t>
        </w:r>
        <w:r w:rsidRPr="00A9479B">
          <w:rPr>
            <w:noProof/>
          </w:rPr>
          <w:tab/>
        </w:r>
        <w:r w:rsidRPr="00A9479B">
          <w:rPr>
            <w:noProof/>
          </w:rPr>
          <w:fldChar w:fldCharType="begin"/>
        </w:r>
        <w:r w:rsidRPr="00A9479B">
          <w:rPr>
            <w:noProof/>
          </w:rPr>
          <w:instrText xml:space="preserve"> PAGEREF _Toc4287 \h </w:instrText>
        </w:r>
        <w:r w:rsidRPr="00A9479B">
          <w:rPr>
            <w:noProof/>
          </w:rPr>
        </w:r>
        <w:r w:rsidRPr="00A9479B">
          <w:rPr>
            <w:noProof/>
          </w:rPr>
          <w:fldChar w:fldCharType="separate"/>
        </w:r>
        <w:r w:rsidR="00003757">
          <w:rPr>
            <w:noProof/>
          </w:rPr>
          <w:t>24</w:t>
        </w:r>
        <w:r w:rsidRPr="00A9479B">
          <w:rPr>
            <w:noProof/>
          </w:rPr>
          <w:fldChar w:fldCharType="end"/>
        </w:r>
      </w:hyperlink>
    </w:p>
    <w:p w14:paraId="39F4AA09" w14:textId="63E773EC" w:rsidR="00B063B1" w:rsidRPr="00A9479B" w:rsidRDefault="00B063B1">
      <w:pPr>
        <w:pStyle w:val="TOC3"/>
        <w:tabs>
          <w:tab w:val="right" w:leader="dot" w:pos="9740"/>
        </w:tabs>
        <w:rPr>
          <w:noProof/>
        </w:rPr>
      </w:pPr>
      <w:hyperlink w:anchor="_Toc7745" w:history="1">
        <w:r w:rsidRPr="00A9479B">
          <w:rPr>
            <w:rFonts w:ascii="宋体" w:cs="宋体" w:hint="eastAsia"/>
            <w:noProof/>
          </w:rPr>
          <w:t>8.1 对招标人的纪律要求</w:t>
        </w:r>
        <w:r w:rsidRPr="00A9479B">
          <w:rPr>
            <w:noProof/>
          </w:rPr>
          <w:tab/>
        </w:r>
        <w:r w:rsidRPr="00A9479B">
          <w:rPr>
            <w:noProof/>
          </w:rPr>
          <w:fldChar w:fldCharType="begin"/>
        </w:r>
        <w:r w:rsidRPr="00A9479B">
          <w:rPr>
            <w:noProof/>
          </w:rPr>
          <w:instrText xml:space="preserve"> PAGEREF _Toc7745 \h </w:instrText>
        </w:r>
        <w:r w:rsidRPr="00A9479B">
          <w:rPr>
            <w:noProof/>
          </w:rPr>
        </w:r>
        <w:r w:rsidRPr="00A9479B">
          <w:rPr>
            <w:noProof/>
          </w:rPr>
          <w:fldChar w:fldCharType="separate"/>
        </w:r>
        <w:r w:rsidR="00003757">
          <w:rPr>
            <w:noProof/>
          </w:rPr>
          <w:t>24</w:t>
        </w:r>
        <w:r w:rsidRPr="00A9479B">
          <w:rPr>
            <w:noProof/>
          </w:rPr>
          <w:fldChar w:fldCharType="end"/>
        </w:r>
      </w:hyperlink>
    </w:p>
    <w:p w14:paraId="7A2BEB71" w14:textId="453F933C" w:rsidR="00B063B1" w:rsidRPr="00A9479B" w:rsidRDefault="00B063B1">
      <w:pPr>
        <w:pStyle w:val="TOC3"/>
        <w:tabs>
          <w:tab w:val="right" w:leader="dot" w:pos="9740"/>
        </w:tabs>
        <w:rPr>
          <w:noProof/>
        </w:rPr>
      </w:pPr>
      <w:hyperlink w:anchor="_Toc2976" w:history="1">
        <w:r w:rsidRPr="00A9479B">
          <w:rPr>
            <w:rFonts w:ascii="宋体" w:cs="宋体" w:hint="eastAsia"/>
            <w:noProof/>
          </w:rPr>
          <w:t>8.2 对投标人的纪律要求</w:t>
        </w:r>
        <w:r w:rsidRPr="00A9479B">
          <w:rPr>
            <w:noProof/>
          </w:rPr>
          <w:tab/>
        </w:r>
        <w:r w:rsidRPr="00A9479B">
          <w:rPr>
            <w:noProof/>
          </w:rPr>
          <w:fldChar w:fldCharType="begin"/>
        </w:r>
        <w:r w:rsidRPr="00A9479B">
          <w:rPr>
            <w:noProof/>
          </w:rPr>
          <w:instrText xml:space="preserve"> PAGEREF _Toc2976 \h </w:instrText>
        </w:r>
        <w:r w:rsidRPr="00A9479B">
          <w:rPr>
            <w:noProof/>
          </w:rPr>
        </w:r>
        <w:r w:rsidRPr="00A9479B">
          <w:rPr>
            <w:noProof/>
          </w:rPr>
          <w:fldChar w:fldCharType="separate"/>
        </w:r>
        <w:r w:rsidR="00003757">
          <w:rPr>
            <w:noProof/>
          </w:rPr>
          <w:t>24</w:t>
        </w:r>
        <w:r w:rsidRPr="00A9479B">
          <w:rPr>
            <w:noProof/>
          </w:rPr>
          <w:fldChar w:fldCharType="end"/>
        </w:r>
      </w:hyperlink>
    </w:p>
    <w:p w14:paraId="01F43588" w14:textId="28FA4136" w:rsidR="00B063B1" w:rsidRPr="00A9479B" w:rsidRDefault="00B063B1">
      <w:pPr>
        <w:pStyle w:val="TOC3"/>
        <w:tabs>
          <w:tab w:val="right" w:leader="dot" w:pos="9740"/>
        </w:tabs>
        <w:rPr>
          <w:noProof/>
        </w:rPr>
      </w:pPr>
      <w:hyperlink w:anchor="_Toc18627" w:history="1">
        <w:r w:rsidRPr="00A9479B">
          <w:rPr>
            <w:rFonts w:ascii="宋体" w:cs="宋体" w:hint="eastAsia"/>
            <w:noProof/>
          </w:rPr>
          <w:t>8.3 对评标委员会成员的纪律要求</w:t>
        </w:r>
        <w:r w:rsidRPr="00A9479B">
          <w:rPr>
            <w:noProof/>
          </w:rPr>
          <w:tab/>
        </w:r>
        <w:r w:rsidRPr="00A9479B">
          <w:rPr>
            <w:noProof/>
          </w:rPr>
          <w:fldChar w:fldCharType="begin"/>
        </w:r>
        <w:r w:rsidRPr="00A9479B">
          <w:rPr>
            <w:noProof/>
          </w:rPr>
          <w:instrText xml:space="preserve"> PAGEREF _Toc18627 \h </w:instrText>
        </w:r>
        <w:r w:rsidRPr="00A9479B">
          <w:rPr>
            <w:noProof/>
          </w:rPr>
        </w:r>
        <w:r w:rsidRPr="00A9479B">
          <w:rPr>
            <w:noProof/>
          </w:rPr>
          <w:fldChar w:fldCharType="separate"/>
        </w:r>
        <w:r w:rsidR="00003757">
          <w:rPr>
            <w:noProof/>
          </w:rPr>
          <w:t>24</w:t>
        </w:r>
        <w:r w:rsidRPr="00A9479B">
          <w:rPr>
            <w:noProof/>
          </w:rPr>
          <w:fldChar w:fldCharType="end"/>
        </w:r>
      </w:hyperlink>
    </w:p>
    <w:p w14:paraId="10B6500A" w14:textId="782E3060" w:rsidR="00B063B1" w:rsidRPr="00A9479B" w:rsidRDefault="00B063B1">
      <w:pPr>
        <w:pStyle w:val="TOC3"/>
        <w:tabs>
          <w:tab w:val="right" w:leader="dot" w:pos="9740"/>
        </w:tabs>
        <w:rPr>
          <w:noProof/>
        </w:rPr>
      </w:pPr>
      <w:hyperlink w:anchor="_Toc27847" w:history="1">
        <w:r w:rsidRPr="00A9479B">
          <w:rPr>
            <w:rFonts w:ascii="宋体" w:cs="宋体" w:hint="eastAsia"/>
            <w:noProof/>
          </w:rPr>
          <w:t>8.4 对与评标活动有关的工作人员的纪律要求</w:t>
        </w:r>
        <w:r w:rsidRPr="00A9479B">
          <w:rPr>
            <w:noProof/>
          </w:rPr>
          <w:tab/>
        </w:r>
        <w:r w:rsidRPr="00A9479B">
          <w:rPr>
            <w:noProof/>
          </w:rPr>
          <w:fldChar w:fldCharType="begin"/>
        </w:r>
        <w:r w:rsidRPr="00A9479B">
          <w:rPr>
            <w:noProof/>
          </w:rPr>
          <w:instrText xml:space="preserve"> PAGEREF _Toc27847 \h </w:instrText>
        </w:r>
        <w:r w:rsidRPr="00A9479B">
          <w:rPr>
            <w:noProof/>
          </w:rPr>
        </w:r>
        <w:r w:rsidRPr="00A9479B">
          <w:rPr>
            <w:noProof/>
          </w:rPr>
          <w:fldChar w:fldCharType="separate"/>
        </w:r>
        <w:r w:rsidR="00003757">
          <w:rPr>
            <w:noProof/>
          </w:rPr>
          <w:t>24</w:t>
        </w:r>
        <w:r w:rsidRPr="00A9479B">
          <w:rPr>
            <w:noProof/>
          </w:rPr>
          <w:fldChar w:fldCharType="end"/>
        </w:r>
      </w:hyperlink>
    </w:p>
    <w:p w14:paraId="3D295ADD" w14:textId="48E46965" w:rsidR="00B063B1" w:rsidRPr="00A9479B" w:rsidRDefault="00B063B1">
      <w:pPr>
        <w:pStyle w:val="TOC3"/>
        <w:tabs>
          <w:tab w:val="right" w:leader="dot" w:pos="9740"/>
        </w:tabs>
        <w:rPr>
          <w:noProof/>
        </w:rPr>
      </w:pPr>
      <w:hyperlink w:anchor="_Toc27876" w:history="1">
        <w:r w:rsidRPr="00A9479B">
          <w:rPr>
            <w:rFonts w:ascii="宋体" w:cs="宋体" w:hint="eastAsia"/>
            <w:noProof/>
          </w:rPr>
          <w:t>8.5 投诉</w:t>
        </w:r>
        <w:r w:rsidRPr="00A9479B">
          <w:rPr>
            <w:noProof/>
          </w:rPr>
          <w:tab/>
        </w:r>
        <w:r w:rsidRPr="00A9479B">
          <w:rPr>
            <w:noProof/>
          </w:rPr>
          <w:fldChar w:fldCharType="begin"/>
        </w:r>
        <w:r w:rsidRPr="00A9479B">
          <w:rPr>
            <w:noProof/>
          </w:rPr>
          <w:instrText xml:space="preserve"> PAGEREF _Toc27876 \h </w:instrText>
        </w:r>
        <w:r w:rsidRPr="00A9479B">
          <w:rPr>
            <w:noProof/>
          </w:rPr>
        </w:r>
        <w:r w:rsidRPr="00A9479B">
          <w:rPr>
            <w:noProof/>
          </w:rPr>
          <w:fldChar w:fldCharType="separate"/>
        </w:r>
        <w:r w:rsidR="00003757">
          <w:rPr>
            <w:noProof/>
          </w:rPr>
          <w:t>25</w:t>
        </w:r>
        <w:r w:rsidRPr="00A9479B">
          <w:rPr>
            <w:noProof/>
          </w:rPr>
          <w:fldChar w:fldCharType="end"/>
        </w:r>
      </w:hyperlink>
    </w:p>
    <w:p w14:paraId="768FA8D9" w14:textId="5260AF9E" w:rsidR="00B063B1" w:rsidRPr="00A9479B" w:rsidRDefault="00B063B1">
      <w:pPr>
        <w:pStyle w:val="TOC2"/>
        <w:tabs>
          <w:tab w:val="right" w:leader="dot" w:pos="9740"/>
        </w:tabs>
        <w:rPr>
          <w:noProof/>
        </w:rPr>
      </w:pPr>
      <w:hyperlink w:anchor="_Toc27842" w:history="1">
        <w:r w:rsidRPr="00A9479B">
          <w:rPr>
            <w:rFonts w:ascii="宋体" w:hAnsi="宋体" w:cs="宋体" w:hint="eastAsia"/>
            <w:noProof/>
          </w:rPr>
          <w:t>9. 需要补充的其他内容</w:t>
        </w:r>
        <w:r w:rsidRPr="00A9479B">
          <w:rPr>
            <w:noProof/>
          </w:rPr>
          <w:tab/>
        </w:r>
        <w:r w:rsidRPr="00A9479B">
          <w:rPr>
            <w:noProof/>
          </w:rPr>
          <w:fldChar w:fldCharType="begin"/>
        </w:r>
        <w:r w:rsidRPr="00A9479B">
          <w:rPr>
            <w:noProof/>
          </w:rPr>
          <w:instrText xml:space="preserve"> PAGEREF _Toc27842 \h </w:instrText>
        </w:r>
        <w:r w:rsidRPr="00A9479B">
          <w:rPr>
            <w:noProof/>
          </w:rPr>
        </w:r>
        <w:r w:rsidRPr="00A9479B">
          <w:rPr>
            <w:noProof/>
          </w:rPr>
          <w:fldChar w:fldCharType="separate"/>
        </w:r>
        <w:r w:rsidR="00003757">
          <w:rPr>
            <w:noProof/>
          </w:rPr>
          <w:t>25</w:t>
        </w:r>
        <w:r w:rsidRPr="00A9479B">
          <w:rPr>
            <w:noProof/>
          </w:rPr>
          <w:fldChar w:fldCharType="end"/>
        </w:r>
      </w:hyperlink>
    </w:p>
    <w:p w14:paraId="004D8180" w14:textId="03A9A607" w:rsidR="00B063B1" w:rsidRPr="00A9479B" w:rsidRDefault="00B063B1">
      <w:pPr>
        <w:pStyle w:val="TOC2"/>
        <w:tabs>
          <w:tab w:val="right" w:leader="dot" w:pos="9740"/>
        </w:tabs>
        <w:rPr>
          <w:noProof/>
        </w:rPr>
      </w:pPr>
      <w:hyperlink w:anchor="_Toc24189" w:history="1">
        <w:r w:rsidRPr="00A9479B">
          <w:rPr>
            <w:rFonts w:ascii="宋体" w:hAnsi="宋体" w:cs="宋体" w:hint="eastAsia"/>
            <w:noProof/>
          </w:rPr>
          <w:t>10. 电子招标投标</w:t>
        </w:r>
        <w:r w:rsidRPr="00A9479B">
          <w:rPr>
            <w:noProof/>
          </w:rPr>
          <w:tab/>
        </w:r>
        <w:r w:rsidRPr="00A9479B">
          <w:rPr>
            <w:noProof/>
          </w:rPr>
          <w:fldChar w:fldCharType="begin"/>
        </w:r>
        <w:r w:rsidRPr="00A9479B">
          <w:rPr>
            <w:noProof/>
          </w:rPr>
          <w:instrText xml:space="preserve"> PAGEREF _Toc24189 \h </w:instrText>
        </w:r>
        <w:r w:rsidRPr="00A9479B">
          <w:rPr>
            <w:noProof/>
          </w:rPr>
        </w:r>
        <w:r w:rsidRPr="00A9479B">
          <w:rPr>
            <w:noProof/>
          </w:rPr>
          <w:fldChar w:fldCharType="separate"/>
        </w:r>
        <w:r w:rsidR="00003757">
          <w:rPr>
            <w:noProof/>
          </w:rPr>
          <w:t>25</w:t>
        </w:r>
        <w:r w:rsidRPr="00A9479B">
          <w:rPr>
            <w:noProof/>
          </w:rPr>
          <w:fldChar w:fldCharType="end"/>
        </w:r>
      </w:hyperlink>
    </w:p>
    <w:p w14:paraId="386DB7EF" w14:textId="7056C9A1" w:rsidR="00B063B1" w:rsidRPr="00A9479B" w:rsidRDefault="00B063B1">
      <w:pPr>
        <w:pStyle w:val="TOC1"/>
        <w:tabs>
          <w:tab w:val="right" w:leader="dot" w:pos="9740"/>
        </w:tabs>
        <w:rPr>
          <w:noProof/>
        </w:rPr>
      </w:pPr>
      <w:hyperlink w:anchor="_Toc8061" w:history="1">
        <w:r w:rsidRPr="00A9479B">
          <w:rPr>
            <w:rFonts w:ascii="宋体" w:hAnsi="宋体" w:cs="宋体" w:hint="eastAsia"/>
            <w:noProof/>
          </w:rPr>
          <w:t>第三章 评标办法（综合评估法）</w:t>
        </w:r>
        <w:r w:rsidRPr="00A9479B">
          <w:rPr>
            <w:noProof/>
          </w:rPr>
          <w:tab/>
        </w:r>
        <w:r w:rsidRPr="00A9479B">
          <w:rPr>
            <w:noProof/>
          </w:rPr>
          <w:fldChar w:fldCharType="begin"/>
        </w:r>
        <w:r w:rsidRPr="00A9479B">
          <w:rPr>
            <w:noProof/>
          </w:rPr>
          <w:instrText xml:space="preserve"> PAGEREF _Toc8061 \h </w:instrText>
        </w:r>
        <w:r w:rsidRPr="00A9479B">
          <w:rPr>
            <w:noProof/>
          </w:rPr>
        </w:r>
        <w:r w:rsidRPr="00A9479B">
          <w:rPr>
            <w:noProof/>
          </w:rPr>
          <w:fldChar w:fldCharType="separate"/>
        </w:r>
        <w:r w:rsidR="00003757">
          <w:rPr>
            <w:noProof/>
          </w:rPr>
          <w:t>30</w:t>
        </w:r>
        <w:r w:rsidRPr="00A9479B">
          <w:rPr>
            <w:noProof/>
          </w:rPr>
          <w:fldChar w:fldCharType="end"/>
        </w:r>
      </w:hyperlink>
    </w:p>
    <w:p w14:paraId="64361AA6" w14:textId="342CB43E" w:rsidR="00B063B1" w:rsidRPr="00A9479B" w:rsidRDefault="00B063B1">
      <w:pPr>
        <w:pStyle w:val="TOC2"/>
        <w:tabs>
          <w:tab w:val="right" w:leader="dot" w:pos="9740"/>
        </w:tabs>
        <w:rPr>
          <w:noProof/>
        </w:rPr>
      </w:pPr>
      <w:hyperlink w:anchor="_Toc7000" w:history="1">
        <w:r w:rsidRPr="00A9479B">
          <w:rPr>
            <w:rFonts w:ascii="宋体" w:hAnsi="宋体" w:cs="宋体" w:hint="eastAsia"/>
            <w:noProof/>
          </w:rPr>
          <w:t>评标办法前附表</w:t>
        </w:r>
        <w:r w:rsidRPr="00A9479B">
          <w:rPr>
            <w:noProof/>
          </w:rPr>
          <w:tab/>
        </w:r>
        <w:r w:rsidRPr="00A9479B">
          <w:rPr>
            <w:noProof/>
          </w:rPr>
          <w:fldChar w:fldCharType="begin"/>
        </w:r>
        <w:r w:rsidRPr="00A9479B">
          <w:rPr>
            <w:noProof/>
          </w:rPr>
          <w:instrText xml:space="preserve"> PAGEREF _Toc7000 \h </w:instrText>
        </w:r>
        <w:r w:rsidRPr="00A9479B">
          <w:rPr>
            <w:noProof/>
          </w:rPr>
        </w:r>
        <w:r w:rsidRPr="00A9479B">
          <w:rPr>
            <w:noProof/>
          </w:rPr>
          <w:fldChar w:fldCharType="separate"/>
        </w:r>
        <w:r w:rsidR="00003757">
          <w:rPr>
            <w:noProof/>
          </w:rPr>
          <w:t>30</w:t>
        </w:r>
        <w:r w:rsidRPr="00A9479B">
          <w:rPr>
            <w:noProof/>
          </w:rPr>
          <w:fldChar w:fldCharType="end"/>
        </w:r>
      </w:hyperlink>
    </w:p>
    <w:p w14:paraId="0AA93DD5" w14:textId="7FC30638" w:rsidR="00B063B1" w:rsidRPr="00A9479B" w:rsidRDefault="00B063B1">
      <w:pPr>
        <w:pStyle w:val="TOC2"/>
        <w:tabs>
          <w:tab w:val="right" w:leader="dot" w:pos="9740"/>
        </w:tabs>
        <w:rPr>
          <w:noProof/>
        </w:rPr>
      </w:pPr>
      <w:hyperlink w:anchor="_Toc9955" w:history="1">
        <w:r w:rsidRPr="00A9479B">
          <w:rPr>
            <w:rFonts w:ascii="宋体" w:hAnsi="宋体" w:cs="宋体" w:hint="eastAsia"/>
            <w:noProof/>
          </w:rPr>
          <w:t>2. 评审标准</w:t>
        </w:r>
        <w:r w:rsidRPr="00A9479B">
          <w:rPr>
            <w:noProof/>
          </w:rPr>
          <w:tab/>
        </w:r>
        <w:r w:rsidRPr="00A9479B">
          <w:rPr>
            <w:noProof/>
          </w:rPr>
          <w:fldChar w:fldCharType="begin"/>
        </w:r>
        <w:r w:rsidRPr="00A9479B">
          <w:rPr>
            <w:noProof/>
          </w:rPr>
          <w:instrText xml:space="preserve"> PAGEREF _Toc9955 \h </w:instrText>
        </w:r>
        <w:r w:rsidRPr="00A9479B">
          <w:rPr>
            <w:noProof/>
          </w:rPr>
        </w:r>
        <w:r w:rsidRPr="00A9479B">
          <w:rPr>
            <w:noProof/>
          </w:rPr>
          <w:fldChar w:fldCharType="separate"/>
        </w:r>
        <w:r w:rsidR="00003757">
          <w:rPr>
            <w:noProof/>
          </w:rPr>
          <w:t>36</w:t>
        </w:r>
        <w:r w:rsidRPr="00A9479B">
          <w:rPr>
            <w:noProof/>
          </w:rPr>
          <w:fldChar w:fldCharType="end"/>
        </w:r>
      </w:hyperlink>
    </w:p>
    <w:p w14:paraId="19B5BA98" w14:textId="660A62A2" w:rsidR="00B063B1" w:rsidRPr="00A9479B" w:rsidRDefault="00B063B1">
      <w:pPr>
        <w:pStyle w:val="TOC3"/>
        <w:tabs>
          <w:tab w:val="right" w:leader="dot" w:pos="9740"/>
        </w:tabs>
        <w:rPr>
          <w:noProof/>
        </w:rPr>
      </w:pPr>
      <w:hyperlink w:anchor="_Toc5079" w:history="1">
        <w:r w:rsidRPr="00A9479B">
          <w:rPr>
            <w:rFonts w:ascii="宋体" w:cs="宋体" w:hint="eastAsia"/>
            <w:noProof/>
          </w:rPr>
          <w:t>2.1 初步评审标准</w:t>
        </w:r>
        <w:r w:rsidRPr="00A9479B">
          <w:rPr>
            <w:noProof/>
          </w:rPr>
          <w:tab/>
        </w:r>
        <w:r w:rsidRPr="00A9479B">
          <w:rPr>
            <w:noProof/>
          </w:rPr>
          <w:fldChar w:fldCharType="begin"/>
        </w:r>
        <w:r w:rsidRPr="00A9479B">
          <w:rPr>
            <w:noProof/>
          </w:rPr>
          <w:instrText xml:space="preserve"> PAGEREF _Toc5079 \h </w:instrText>
        </w:r>
        <w:r w:rsidRPr="00A9479B">
          <w:rPr>
            <w:noProof/>
          </w:rPr>
        </w:r>
        <w:r w:rsidRPr="00A9479B">
          <w:rPr>
            <w:noProof/>
          </w:rPr>
          <w:fldChar w:fldCharType="separate"/>
        </w:r>
        <w:r w:rsidR="00003757">
          <w:rPr>
            <w:noProof/>
          </w:rPr>
          <w:t>36</w:t>
        </w:r>
        <w:r w:rsidRPr="00A9479B">
          <w:rPr>
            <w:noProof/>
          </w:rPr>
          <w:fldChar w:fldCharType="end"/>
        </w:r>
      </w:hyperlink>
    </w:p>
    <w:p w14:paraId="6BC4251E" w14:textId="64EFBB6A" w:rsidR="00B063B1" w:rsidRPr="00A9479B" w:rsidRDefault="00B063B1">
      <w:pPr>
        <w:pStyle w:val="TOC3"/>
        <w:tabs>
          <w:tab w:val="right" w:leader="dot" w:pos="9740"/>
        </w:tabs>
        <w:rPr>
          <w:noProof/>
        </w:rPr>
      </w:pPr>
      <w:hyperlink w:anchor="_Toc14190" w:history="1">
        <w:r w:rsidRPr="00A9479B">
          <w:rPr>
            <w:rFonts w:ascii="宋体" w:cs="宋体" w:hint="eastAsia"/>
            <w:noProof/>
          </w:rPr>
          <w:t>2.2 分值构成与评分标准</w:t>
        </w:r>
        <w:r w:rsidRPr="00A9479B">
          <w:rPr>
            <w:noProof/>
          </w:rPr>
          <w:tab/>
        </w:r>
        <w:r w:rsidRPr="00A9479B">
          <w:rPr>
            <w:noProof/>
          </w:rPr>
          <w:fldChar w:fldCharType="begin"/>
        </w:r>
        <w:r w:rsidRPr="00A9479B">
          <w:rPr>
            <w:noProof/>
          </w:rPr>
          <w:instrText xml:space="preserve"> PAGEREF _Toc14190 \h </w:instrText>
        </w:r>
        <w:r w:rsidRPr="00A9479B">
          <w:rPr>
            <w:noProof/>
          </w:rPr>
        </w:r>
        <w:r w:rsidRPr="00A9479B">
          <w:rPr>
            <w:noProof/>
          </w:rPr>
          <w:fldChar w:fldCharType="separate"/>
        </w:r>
        <w:r w:rsidR="00003757">
          <w:rPr>
            <w:noProof/>
          </w:rPr>
          <w:t>36</w:t>
        </w:r>
        <w:r w:rsidRPr="00A9479B">
          <w:rPr>
            <w:noProof/>
          </w:rPr>
          <w:fldChar w:fldCharType="end"/>
        </w:r>
      </w:hyperlink>
    </w:p>
    <w:p w14:paraId="5ED0F02D" w14:textId="7C8CF20D" w:rsidR="00B063B1" w:rsidRPr="00A9479B" w:rsidRDefault="00B063B1">
      <w:pPr>
        <w:pStyle w:val="TOC2"/>
        <w:tabs>
          <w:tab w:val="right" w:leader="dot" w:pos="9740"/>
        </w:tabs>
        <w:rPr>
          <w:noProof/>
        </w:rPr>
      </w:pPr>
      <w:hyperlink w:anchor="_Toc451" w:history="1">
        <w:r w:rsidRPr="00A9479B">
          <w:rPr>
            <w:rFonts w:ascii="宋体" w:hAnsi="宋体" w:cs="宋体" w:hint="eastAsia"/>
            <w:noProof/>
          </w:rPr>
          <w:t>3. 评标程序</w:t>
        </w:r>
        <w:r w:rsidRPr="00A9479B">
          <w:rPr>
            <w:noProof/>
          </w:rPr>
          <w:tab/>
        </w:r>
        <w:r w:rsidRPr="00A9479B">
          <w:rPr>
            <w:noProof/>
          </w:rPr>
          <w:fldChar w:fldCharType="begin"/>
        </w:r>
        <w:r w:rsidRPr="00A9479B">
          <w:rPr>
            <w:noProof/>
          </w:rPr>
          <w:instrText xml:space="preserve"> PAGEREF _Toc451 \h </w:instrText>
        </w:r>
        <w:r w:rsidRPr="00A9479B">
          <w:rPr>
            <w:noProof/>
          </w:rPr>
        </w:r>
        <w:r w:rsidRPr="00A9479B">
          <w:rPr>
            <w:noProof/>
          </w:rPr>
          <w:fldChar w:fldCharType="separate"/>
        </w:r>
        <w:r w:rsidR="00003757">
          <w:rPr>
            <w:noProof/>
          </w:rPr>
          <w:t>37</w:t>
        </w:r>
        <w:r w:rsidRPr="00A9479B">
          <w:rPr>
            <w:noProof/>
          </w:rPr>
          <w:fldChar w:fldCharType="end"/>
        </w:r>
      </w:hyperlink>
    </w:p>
    <w:p w14:paraId="109AC6FE" w14:textId="0C7CDD44" w:rsidR="00B063B1" w:rsidRPr="00A9479B" w:rsidRDefault="00B063B1">
      <w:pPr>
        <w:pStyle w:val="TOC3"/>
        <w:tabs>
          <w:tab w:val="right" w:leader="dot" w:pos="9740"/>
        </w:tabs>
        <w:rPr>
          <w:noProof/>
        </w:rPr>
      </w:pPr>
      <w:hyperlink w:anchor="_Toc26154" w:history="1">
        <w:r w:rsidRPr="00A9479B">
          <w:rPr>
            <w:rFonts w:ascii="宋体" w:cs="宋体" w:hint="eastAsia"/>
            <w:noProof/>
          </w:rPr>
          <w:t>3.1设计方案评审</w:t>
        </w:r>
        <w:r w:rsidRPr="00A9479B">
          <w:rPr>
            <w:noProof/>
          </w:rPr>
          <w:tab/>
        </w:r>
        <w:r w:rsidRPr="00A9479B">
          <w:rPr>
            <w:noProof/>
          </w:rPr>
          <w:fldChar w:fldCharType="begin"/>
        </w:r>
        <w:r w:rsidRPr="00A9479B">
          <w:rPr>
            <w:noProof/>
          </w:rPr>
          <w:instrText xml:space="preserve"> PAGEREF _Toc26154 \h </w:instrText>
        </w:r>
        <w:r w:rsidRPr="00A9479B">
          <w:rPr>
            <w:noProof/>
          </w:rPr>
        </w:r>
        <w:r w:rsidRPr="00A9479B">
          <w:rPr>
            <w:noProof/>
          </w:rPr>
          <w:fldChar w:fldCharType="separate"/>
        </w:r>
        <w:r w:rsidR="00003757">
          <w:rPr>
            <w:noProof/>
          </w:rPr>
          <w:t>37</w:t>
        </w:r>
        <w:r w:rsidRPr="00A9479B">
          <w:rPr>
            <w:noProof/>
          </w:rPr>
          <w:fldChar w:fldCharType="end"/>
        </w:r>
      </w:hyperlink>
    </w:p>
    <w:p w14:paraId="1CD0AD2E" w14:textId="381BB322" w:rsidR="00B063B1" w:rsidRPr="00A9479B" w:rsidRDefault="00B063B1">
      <w:pPr>
        <w:pStyle w:val="TOC3"/>
        <w:tabs>
          <w:tab w:val="right" w:leader="dot" w:pos="9740"/>
        </w:tabs>
        <w:rPr>
          <w:noProof/>
        </w:rPr>
      </w:pPr>
      <w:hyperlink w:anchor="_Toc1717" w:history="1">
        <w:r w:rsidRPr="00A9479B">
          <w:rPr>
            <w:rFonts w:ascii="宋体" w:cs="宋体" w:hint="eastAsia"/>
            <w:noProof/>
          </w:rPr>
          <w:t>3.2形式审查及资格审查</w:t>
        </w:r>
        <w:r w:rsidRPr="00A9479B">
          <w:rPr>
            <w:noProof/>
          </w:rPr>
          <w:tab/>
        </w:r>
        <w:r w:rsidRPr="00A9479B">
          <w:rPr>
            <w:noProof/>
          </w:rPr>
          <w:fldChar w:fldCharType="begin"/>
        </w:r>
        <w:r w:rsidRPr="00A9479B">
          <w:rPr>
            <w:noProof/>
          </w:rPr>
          <w:instrText xml:space="preserve"> PAGEREF _Toc1717 \h </w:instrText>
        </w:r>
        <w:r w:rsidRPr="00A9479B">
          <w:rPr>
            <w:noProof/>
          </w:rPr>
        </w:r>
        <w:r w:rsidRPr="00A9479B">
          <w:rPr>
            <w:noProof/>
          </w:rPr>
          <w:fldChar w:fldCharType="separate"/>
        </w:r>
        <w:r w:rsidR="00003757">
          <w:rPr>
            <w:noProof/>
          </w:rPr>
          <w:t>37</w:t>
        </w:r>
        <w:r w:rsidRPr="00A9479B">
          <w:rPr>
            <w:noProof/>
          </w:rPr>
          <w:fldChar w:fldCharType="end"/>
        </w:r>
      </w:hyperlink>
    </w:p>
    <w:p w14:paraId="0C908C50" w14:textId="2903F79F" w:rsidR="00B063B1" w:rsidRPr="00A9479B" w:rsidRDefault="00B063B1">
      <w:pPr>
        <w:pStyle w:val="TOC3"/>
        <w:tabs>
          <w:tab w:val="right" w:leader="dot" w:pos="9740"/>
        </w:tabs>
        <w:rPr>
          <w:noProof/>
        </w:rPr>
      </w:pPr>
      <w:hyperlink w:anchor="_Toc13314" w:history="1">
        <w:r w:rsidRPr="00A9479B">
          <w:rPr>
            <w:rFonts w:ascii="宋体" w:cs="宋体" w:hint="eastAsia"/>
            <w:noProof/>
          </w:rPr>
          <w:t>3.3工程承包实施方案评审</w:t>
        </w:r>
        <w:r w:rsidRPr="00A9479B">
          <w:rPr>
            <w:noProof/>
          </w:rPr>
          <w:tab/>
        </w:r>
        <w:r w:rsidRPr="00A9479B">
          <w:rPr>
            <w:noProof/>
          </w:rPr>
          <w:fldChar w:fldCharType="begin"/>
        </w:r>
        <w:r w:rsidRPr="00A9479B">
          <w:rPr>
            <w:noProof/>
          </w:rPr>
          <w:instrText xml:space="preserve"> PAGEREF _Toc13314 \h </w:instrText>
        </w:r>
        <w:r w:rsidRPr="00A9479B">
          <w:rPr>
            <w:noProof/>
          </w:rPr>
        </w:r>
        <w:r w:rsidRPr="00A9479B">
          <w:rPr>
            <w:noProof/>
          </w:rPr>
          <w:fldChar w:fldCharType="separate"/>
        </w:r>
        <w:r w:rsidR="00003757">
          <w:rPr>
            <w:noProof/>
          </w:rPr>
          <w:t>38</w:t>
        </w:r>
        <w:r w:rsidRPr="00A9479B">
          <w:rPr>
            <w:noProof/>
          </w:rPr>
          <w:fldChar w:fldCharType="end"/>
        </w:r>
      </w:hyperlink>
    </w:p>
    <w:p w14:paraId="2063A14C" w14:textId="4F8EFC4E" w:rsidR="00B063B1" w:rsidRPr="00A9479B" w:rsidRDefault="00B063B1">
      <w:pPr>
        <w:pStyle w:val="TOC3"/>
        <w:tabs>
          <w:tab w:val="right" w:leader="dot" w:pos="9740"/>
        </w:tabs>
        <w:rPr>
          <w:noProof/>
        </w:rPr>
      </w:pPr>
      <w:hyperlink w:anchor="_Toc22206" w:history="1">
        <w:r w:rsidRPr="00A9479B">
          <w:rPr>
            <w:rFonts w:ascii="宋体" w:cs="宋体" w:hint="eastAsia"/>
            <w:noProof/>
          </w:rPr>
          <w:t>3.4投标报价得分</w:t>
        </w:r>
        <w:r w:rsidRPr="00A9479B">
          <w:rPr>
            <w:noProof/>
          </w:rPr>
          <w:tab/>
        </w:r>
        <w:r w:rsidRPr="00A9479B">
          <w:rPr>
            <w:noProof/>
          </w:rPr>
          <w:fldChar w:fldCharType="begin"/>
        </w:r>
        <w:r w:rsidRPr="00A9479B">
          <w:rPr>
            <w:noProof/>
          </w:rPr>
          <w:instrText xml:space="preserve"> PAGEREF _Toc22206 \h </w:instrText>
        </w:r>
        <w:r w:rsidRPr="00A9479B">
          <w:rPr>
            <w:noProof/>
          </w:rPr>
        </w:r>
        <w:r w:rsidRPr="00A9479B">
          <w:rPr>
            <w:noProof/>
          </w:rPr>
          <w:fldChar w:fldCharType="separate"/>
        </w:r>
        <w:r w:rsidR="00003757">
          <w:rPr>
            <w:noProof/>
          </w:rPr>
          <w:t>38</w:t>
        </w:r>
        <w:r w:rsidRPr="00A9479B">
          <w:rPr>
            <w:noProof/>
          </w:rPr>
          <w:fldChar w:fldCharType="end"/>
        </w:r>
      </w:hyperlink>
    </w:p>
    <w:p w14:paraId="292F97FC" w14:textId="21737D69" w:rsidR="00B063B1" w:rsidRPr="00A9479B" w:rsidRDefault="00B063B1">
      <w:pPr>
        <w:pStyle w:val="TOC3"/>
        <w:tabs>
          <w:tab w:val="right" w:leader="dot" w:pos="9740"/>
        </w:tabs>
        <w:rPr>
          <w:noProof/>
        </w:rPr>
      </w:pPr>
      <w:hyperlink w:anchor="_Toc10323" w:history="1">
        <w:r w:rsidRPr="00A9479B">
          <w:rPr>
            <w:rFonts w:ascii="宋体" w:cs="宋体" w:hint="eastAsia"/>
            <w:noProof/>
          </w:rPr>
          <w:t>3.5评审汇总</w:t>
        </w:r>
        <w:r w:rsidRPr="00A9479B">
          <w:rPr>
            <w:noProof/>
          </w:rPr>
          <w:tab/>
        </w:r>
        <w:r w:rsidRPr="00A9479B">
          <w:rPr>
            <w:noProof/>
          </w:rPr>
          <w:fldChar w:fldCharType="begin"/>
        </w:r>
        <w:r w:rsidRPr="00A9479B">
          <w:rPr>
            <w:noProof/>
          </w:rPr>
          <w:instrText xml:space="preserve"> PAGEREF _Toc10323 \h </w:instrText>
        </w:r>
        <w:r w:rsidRPr="00A9479B">
          <w:rPr>
            <w:noProof/>
          </w:rPr>
        </w:r>
        <w:r w:rsidRPr="00A9479B">
          <w:rPr>
            <w:noProof/>
          </w:rPr>
          <w:fldChar w:fldCharType="separate"/>
        </w:r>
        <w:r w:rsidR="00003757">
          <w:rPr>
            <w:noProof/>
          </w:rPr>
          <w:t>39</w:t>
        </w:r>
        <w:r w:rsidRPr="00A9479B">
          <w:rPr>
            <w:noProof/>
          </w:rPr>
          <w:fldChar w:fldCharType="end"/>
        </w:r>
      </w:hyperlink>
    </w:p>
    <w:p w14:paraId="21E65AF1" w14:textId="7B588A59" w:rsidR="00B063B1" w:rsidRPr="00A9479B" w:rsidRDefault="00B063B1">
      <w:pPr>
        <w:pStyle w:val="TOC3"/>
        <w:tabs>
          <w:tab w:val="right" w:leader="dot" w:pos="9740"/>
        </w:tabs>
        <w:rPr>
          <w:noProof/>
        </w:rPr>
      </w:pPr>
      <w:hyperlink w:anchor="_Toc6442" w:history="1">
        <w:r w:rsidRPr="00A9479B">
          <w:rPr>
            <w:rFonts w:ascii="宋体" w:cs="宋体" w:hint="eastAsia"/>
            <w:noProof/>
          </w:rPr>
          <w:t>3.6投标文件的澄清和补正</w:t>
        </w:r>
        <w:r w:rsidRPr="00A9479B">
          <w:rPr>
            <w:noProof/>
          </w:rPr>
          <w:tab/>
        </w:r>
        <w:r w:rsidRPr="00A9479B">
          <w:rPr>
            <w:noProof/>
          </w:rPr>
          <w:fldChar w:fldCharType="begin"/>
        </w:r>
        <w:r w:rsidRPr="00A9479B">
          <w:rPr>
            <w:noProof/>
          </w:rPr>
          <w:instrText xml:space="preserve"> PAGEREF _Toc6442 \h </w:instrText>
        </w:r>
        <w:r w:rsidRPr="00A9479B">
          <w:rPr>
            <w:noProof/>
          </w:rPr>
        </w:r>
        <w:r w:rsidRPr="00A9479B">
          <w:rPr>
            <w:noProof/>
          </w:rPr>
          <w:fldChar w:fldCharType="separate"/>
        </w:r>
        <w:r w:rsidR="00003757">
          <w:rPr>
            <w:noProof/>
          </w:rPr>
          <w:t>39</w:t>
        </w:r>
        <w:r w:rsidRPr="00A9479B">
          <w:rPr>
            <w:noProof/>
          </w:rPr>
          <w:fldChar w:fldCharType="end"/>
        </w:r>
      </w:hyperlink>
    </w:p>
    <w:p w14:paraId="1D3B9277" w14:textId="06506ECD" w:rsidR="00B063B1" w:rsidRPr="00A9479B" w:rsidRDefault="00B063B1">
      <w:pPr>
        <w:pStyle w:val="TOC3"/>
        <w:tabs>
          <w:tab w:val="right" w:leader="dot" w:pos="9740"/>
        </w:tabs>
        <w:rPr>
          <w:noProof/>
        </w:rPr>
      </w:pPr>
      <w:hyperlink w:anchor="_Toc7436" w:history="1">
        <w:r w:rsidRPr="00A9479B">
          <w:rPr>
            <w:rFonts w:ascii="宋体" w:cs="宋体" w:hint="eastAsia"/>
            <w:noProof/>
          </w:rPr>
          <w:t>3.7评标结果</w:t>
        </w:r>
        <w:r w:rsidRPr="00A9479B">
          <w:rPr>
            <w:noProof/>
          </w:rPr>
          <w:tab/>
        </w:r>
        <w:r w:rsidRPr="00A9479B">
          <w:rPr>
            <w:noProof/>
          </w:rPr>
          <w:fldChar w:fldCharType="begin"/>
        </w:r>
        <w:r w:rsidRPr="00A9479B">
          <w:rPr>
            <w:noProof/>
          </w:rPr>
          <w:instrText xml:space="preserve"> PAGEREF _Toc7436 \h </w:instrText>
        </w:r>
        <w:r w:rsidRPr="00A9479B">
          <w:rPr>
            <w:noProof/>
          </w:rPr>
        </w:r>
        <w:r w:rsidRPr="00A9479B">
          <w:rPr>
            <w:noProof/>
          </w:rPr>
          <w:fldChar w:fldCharType="separate"/>
        </w:r>
        <w:r w:rsidR="00003757">
          <w:rPr>
            <w:noProof/>
          </w:rPr>
          <w:t>40</w:t>
        </w:r>
        <w:r w:rsidRPr="00A9479B">
          <w:rPr>
            <w:noProof/>
          </w:rPr>
          <w:fldChar w:fldCharType="end"/>
        </w:r>
      </w:hyperlink>
    </w:p>
    <w:p w14:paraId="116E9A94" w14:textId="565A803F" w:rsidR="00B063B1" w:rsidRPr="00A9479B" w:rsidRDefault="00B063B1">
      <w:pPr>
        <w:pStyle w:val="TOC1"/>
        <w:tabs>
          <w:tab w:val="right" w:leader="dot" w:pos="9740"/>
        </w:tabs>
        <w:rPr>
          <w:noProof/>
        </w:rPr>
      </w:pPr>
      <w:hyperlink w:anchor="_Toc14495" w:history="1">
        <w:r w:rsidRPr="00A9479B">
          <w:rPr>
            <w:rFonts w:ascii="宋体" w:hAnsi="宋体" w:cs="宋体" w:hint="eastAsia"/>
            <w:noProof/>
          </w:rPr>
          <w:t>第四章 合同条款及格式</w:t>
        </w:r>
        <w:r w:rsidRPr="00A9479B">
          <w:rPr>
            <w:noProof/>
          </w:rPr>
          <w:tab/>
        </w:r>
        <w:r w:rsidRPr="00A9479B">
          <w:rPr>
            <w:noProof/>
          </w:rPr>
          <w:fldChar w:fldCharType="begin"/>
        </w:r>
        <w:r w:rsidRPr="00A9479B">
          <w:rPr>
            <w:noProof/>
          </w:rPr>
          <w:instrText xml:space="preserve"> PAGEREF _Toc14495 \h </w:instrText>
        </w:r>
        <w:r w:rsidRPr="00A9479B">
          <w:rPr>
            <w:noProof/>
          </w:rPr>
        </w:r>
        <w:r w:rsidRPr="00A9479B">
          <w:rPr>
            <w:noProof/>
          </w:rPr>
          <w:fldChar w:fldCharType="separate"/>
        </w:r>
        <w:r w:rsidR="00003757">
          <w:rPr>
            <w:noProof/>
          </w:rPr>
          <w:t>41</w:t>
        </w:r>
        <w:r w:rsidRPr="00A9479B">
          <w:rPr>
            <w:noProof/>
          </w:rPr>
          <w:fldChar w:fldCharType="end"/>
        </w:r>
      </w:hyperlink>
    </w:p>
    <w:p w14:paraId="5B2CCDD8" w14:textId="6180D413" w:rsidR="00B063B1" w:rsidRPr="00A9479B" w:rsidRDefault="00B063B1">
      <w:pPr>
        <w:pStyle w:val="TOC1"/>
        <w:tabs>
          <w:tab w:val="right" w:leader="dot" w:pos="9740"/>
        </w:tabs>
        <w:rPr>
          <w:noProof/>
        </w:rPr>
      </w:pPr>
      <w:hyperlink w:anchor="_Toc12525" w:history="1">
        <w:r w:rsidRPr="00A9479B">
          <w:rPr>
            <w:rFonts w:ascii="宋体" w:hAnsi="宋体" w:cs="宋体" w:hint="eastAsia"/>
            <w:noProof/>
          </w:rPr>
          <w:t>第二卷</w:t>
        </w:r>
        <w:r w:rsidRPr="00A9479B">
          <w:rPr>
            <w:noProof/>
          </w:rPr>
          <w:tab/>
        </w:r>
        <w:r w:rsidRPr="00A9479B">
          <w:rPr>
            <w:noProof/>
          </w:rPr>
          <w:fldChar w:fldCharType="begin"/>
        </w:r>
        <w:r w:rsidRPr="00A9479B">
          <w:rPr>
            <w:noProof/>
          </w:rPr>
          <w:instrText xml:space="preserve"> PAGEREF _Toc12525 \h </w:instrText>
        </w:r>
        <w:r w:rsidRPr="00A9479B">
          <w:rPr>
            <w:noProof/>
          </w:rPr>
        </w:r>
        <w:r w:rsidRPr="00A9479B">
          <w:rPr>
            <w:noProof/>
          </w:rPr>
          <w:fldChar w:fldCharType="separate"/>
        </w:r>
        <w:r w:rsidR="00003757">
          <w:rPr>
            <w:noProof/>
          </w:rPr>
          <w:t>42</w:t>
        </w:r>
        <w:r w:rsidRPr="00A9479B">
          <w:rPr>
            <w:noProof/>
          </w:rPr>
          <w:fldChar w:fldCharType="end"/>
        </w:r>
      </w:hyperlink>
    </w:p>
    <w:p w14:paraId="60E1CC81" w14:textId="1B86021A" w:rsidR="00B063B1" w:rsidRPr="00A9479B" w:rsidRDefault="00B063B1">
      <w:pPr>
        <w:pStyle w:val="TOC1"/>
        <w:tabs>
          <w:tab w:val="right" w:leader="dot" w:pos="9740"/>
        </w:tabs>
        <w:rPr>
          <w:noProof/>
        </w:rPr>
      </w:pPr>
      <w:hyperlink w:anchor="_Toc25825" w:history="1">
        <w:r w:rsidRPr="00A9479B">
          <w:rPr>
            <w:rFonts w:ascii="宋体" w:hAnsi="宋体" w:cs="宋体" w:hint="eastAsia"/>
            <w:noProof/>
          </w:rPr>
          <w:t>第五章  招标人要求</w:t>
        </w:r>
        <w:r w:rsidRPr="00A9479B">
          <w:rPr>
            <w:noProof/>
          </w:rPr>
          <w:tab/>
        </w:r>
        <w:r w:rsidRPr="00A9479B">
          <w:rPr>
            <w:noProof/>
          </w:rPr>
          <w:fldChar w:fldCharType="begin"/>
        </w:r>
        <w:r w:rsidRPr="00A9479B">
          <w:rPr>
            <w:noProof/>
          </w:rPr>
          <w:instrText xml:space="preserve"> PAGEREF _Toc25825 \h </w:instrText>
        </w:r>
        <w:r w:rsidRPr="00A9479B">
          <w:rPr>
            <w:noProof/>
          </w:rPr>
        </w:r>
        <w:r w:rsidRPr="00A9479B">
          <w:rPr>
            <w:noProof/>
          </w:rPr>
          <w:fldChar w:fldCharType="separate"/>
        </w:r>
        <w:r w:rsidR="00003757">
          <w:rPr>
            <w:noProof/>
          </w:rPr>
          <w:t>43</w:t>
        </w:r>
        <w:r w:rsidRPr="00A9479B">
          <w:rPr>
            <w:noProof/>
          </w:rPr>
          <w:fldChar w:fldCharType="end"/>
        </w:r>
      </w:hyperlink>
    </w:p>
    <w:p w14:paraId="516F666D" w14:textId="736737A6" w:rsidR="00B063B1" w:rsidRPr="00A9479B" w:rsidRDefault="00B063B1">
      <w:pPr>
        <w:pStyle w:val="TOC1"/>
        <w:tabs>
          <w:tab w:val="right" w:leader="dot" w:pos="9740"/>
        </w:tabs>
        <w:rPr>
          <w:noProof/>
        </w:rPr>
      </w:pPr>
      <w:hyperlink w:anchor="_Toc14496" w:history="1">
        <w:r w:rsidRPr="00A9479B">
          <w:rPr>
            <w:rFonts w:ascii="宋体" w:hAnsi="宋体" w:cs="宋体" w:hint="eastAsia"/>
            <w:noProof/>
          </w:rPr>
          <w:t>第六章  招标人提供的资料</w:t>
        </w:r>
        <w:r w:rsidRPr="00A9479B">
          <w:rPr>
            <w:noProof/>
          </w:rPr>
          <w:tab/>
        </w:r>
        <w:r w:rsidRPr="00A9479B">
          <w:rPr>
            <w:noProof/>
          </w:rPr>
          <w:fldChar w:fldCharType="begin"/>
        </w:r>
        <w:r w:rsidRPr="00A9479B">
          <w:rPr>
            <w:noProof/>
          </w:rPr>
          <w:instrText xml:space="preserve"> PAGEREF _Toc14496 \h </w:instrText>
        </w:r>
        <w:r w:rsidRPr="00A9479B">
          <w:rPr>
            <w:noProof/>
          </w:rPr>
        </w:r>
        <w:r w:rsidRPr="00A9479B">
          <w:rPr>
            <w:noProof/>
          </w:rPr>
          <w:fldChar w:fldCharType="separate"/>
        </w:r>
        <w:r w:rsidR="00003757">
          <w:rPr>
            <w:noProof/>
          </w:rPr>
          <w:t>47</w:t>
        </w:r>
        <w:r w:rsidRPr="00A9479B">
          <w:rPr>
            <w:noProof/>
          </w:rPr>
          <w:fldChar w:fldCharType="end"/>
        </w:r>
      </w:hyperlink>
    </w:p>
    <w:p w14:paraId="39B93D36" w14:textId="6F82DF13" w:rsidR="00B063B1" w:rsidRPr="00A9479B" w:rsidRDefault="00B063B1">
      <w:pPr>
        <w:pStyle w:val="TOC1"/>
        <w:tabs>
          <w:tab w:val="right" w:leader="dot" w:pos="9740"/>
        </w:tabs>
        <w:rPr>
          <w:noProof/>
        </w:rPr>
      </w:pPr>
      <w:hyperlink w:anchor="_Toc23550" w:history="1">
        <w:r w:rsidRPr="00A9479B">
          <w:rPr>
            <w:rFonts w:ascii="宋体" w:hAnsi="宋体" w:cs="宋体" w:hint="eastAsia"/>
            <w:noProof/>
          </w:rPr>
          <w:t>第三卷</w:t>
        </w:r>
        <w:r w:rsidRPr="00A9479B">
          <w:rPr>
            <w:noProof/>
          </w:rPr>
          <w:tab/>
        </w:r>
        <w:r w:rsidRPr="00A9479B">
          <w:rPr>
            <w:noProof/>
          </w:rPr>
          <w:fldChar w:fldCharType="begin"/>
        </w:r>
        <w:r w:rsidRPr="00A9479B">
          <w:rPr>
            <w:noProof/>
          </w:rPr>
          <w:instrText xml:space="preserve"> PAGEREF _Toc23550 \h </w:instrText>
        </w:r>
        <w:r w:rsidRPr="00A9479B">
          <w:rPr>
            <w:noProof/>
          </w:rPr>
        </w:r>
        <w:r w:rsidRPr="00A9479B">
          <w:rPr>
            <w:noProof/>
          </w:rPr>
          <w:fldChar w:fldCharType="separate"/>
        </w:r>
        <w:r w:rsidR="00003757">
          <w:rPr>
            <w:noProof/>
          </w:rPr>
          <w:t>48</w:t>
        </w:r>
        <w:r w:rsidRPr="00A9479B">
          <w:rPr>
            <w:noProof/>
          </w:rPr>
          <w:fldChar w:fldCharType="end"/>
        </w:r>
      </w:hyperlink>
    </w:p>
    <w:p w14:paraId="126E23C0" w14:textId="55F9FA50" w:rsidR="00B063B1" w:rsidRPr="00A9479B" w:rsidRDefault="00B063B1">
      <w:pPr>
        <w:pStyle w:val="TOC1"/>
        <w:tabs>
          <w:tab w:val="right" w:leader="dot" w:pos="9740"/>
        </w:tabs>
        <w:rPr>
          <w:noProof/>
        </w:rPr>
      </w:pPr>
      <w:hyperlink w:anchor="_Toc3525" w:history="1">
        <w:r w:rsidRPr="00A9479B">
          <w:rPr>
            <w:rFonts w:ascii="宋体" w:hAnsi="宋体" w:cs="宋体" w:hint="eastAsia"/>
            <w:noProof/>
          </w:rPr>
          <w:t>第七章  投标文件格式</w:t>
        </w:r>
        <w:r w:rsidRPr="00A9479B">
          <w:rPr>
            <w:noProof/>
          </w:rPr>
          <w:tab/>
        </w:r>
        <w:r w:rsidRPr="00A9479B">
          <w:rPr>
            <w:noProof/>
          </w:rPr>
          <w:fldChar w:fldCharType="begin"/>
        </w:r>
        <w:r w:rsidRPr="00A9479B">
          <w:rPr>
            <w:noProof/>
          </w:rPr>
          <w:instrText xml:space="preserve"> PAGEREF _Toc3525 \h </w:instrText>
        </w:r>
        <w:r w:rsidRPr="00A9479B">
          <w:rPr>
            <w:noProof/>
          </w:rPr>
        </w:r>
        <w:r w:rsidRPr="00A9479B">
          <w:rPr>
            <w:noProof/>
          </w:rPr>
          <w:fldChar w:fldCharType="separate"/>
        </w:r>
        <w:r w:rsidR="00003757">
          <w:rPr>
            <w:noProof/>
          </w:rPr>
          <w:t>49</w:t>
        </w:r>
        <w:r w:rsidRPr="00A9479B">
          <w:rPr>
            <w:noProof/>
          </w:rPr>
          <w:fldChar w:fldCharType="end"/>
        </w:r>
      </w:hyperlink>
    </w:p>
    <w:p w14:paraId="265E3C24" w14:textId="77777777" w:rsidR="00B063B1" w:rsidRPr="00A9479B" w:rsidRDefault="00000000">
      <w:pPr>
        <w:pStyle w:val="1"/>
        <w:jc w:val="center"/>
        <w:rPr>
          <w:rFonts w:ascii="宋体" w:hAnsi="宋体" w:cs="宋体" w:hint="eastAsia"/>
        </w:rPr>
        <w:sectPr w:rsidR="00B063B1" w:rsidRPr="00A9479B" w:rsidSect="000211F9">
          <w:footerReference w:type="default" r:id="rId11"/>
          <w:pgSz w:w="11906" w:h="16838"/>
          <w:pgMar w:top="1247" w:right="1247" w:bottom="1247" w:left="1247" w:header="851" w:footer="992" w:gutter="0"/>
          <w:cols w:space="0"/>
          <w:docGrid w:type="lines" w:linePitch="317"/>
        </w:sectPr>
      </w:pPr>
      <w:r w:rsidRPr="00A9479B">
        <w:rPr>
          <w:rFonts w:ascii="宋体" w:hAnsi="宋体" w:cs="宋体" w:hint="eastAsia"/>
        </w:rPr>
        <w:fldChar w:fldCharType="end"/>
      </w:r>
    </w:p>
    <w:p w14:paraId="0835FE2F" w14:textId="77777777" w:rsidR="00B063B1" w:rsidRPr="00A9479B" w:rsidRDefault="00B063B1" w:rsidP="000211F9"/>
    <w:p w14:paraId="7FB0F76E" w14:textId="77777777" w:rsidR="000211F9" w:rsidRPr="00A9479B" w:rsidRDefault="000211F9" w:rsidP="000211F9"/>
    <w:p w14:paraId="03257E8C" w14:textId="77777777" w:rsidR="000211F9" w:rsidRPr="00A9479B" w:rsidRDefault="000211F9" w:rsidP="000211F9"/>
    <w:p w14:paraId="6BB85096" w14:textId="77777777" w:rsidR="000211F9" w:rsidRPr="00A9479B" w:rsidRDefault="000211F9" w:rsidP="000211F9"/>
    <w:p w14:paraId="13C69E9D" w14:textId="77777777" w:rsidR="000211F9" w:rsidRPr="00A9479B" w:rsidRDefault="000211F9" w:rsidP="000211F9"/>
    <w:p w14:paraId="0224483E" w14:textId="77777777" w:rsidR="000211F9" w:rsidRPr="00A9479B" w:rsidRDefault="000211F9" w:rsidP="000211F9"/>
    <w:p w14:paraId="5F04A8E8" w14:textId="77777777" w:rsidR="000211F9" w:rsidRPr="00A9479B" w:rsidRDefault="000211F9" w:rsidP="000211F9"/>
    <w:p w14:paraId="50B08E9E" w14:textId="77777777" w:rsidR="000211F9" w:rsidRPr="00A9479B" w:rsidRDefault="000211F9" w:rsidP="000211F9"/>
    <w:p w14:paraId="0761EFC7" w14:textId="77777777" w:rsidR="000211F9" w:rsidRPr="00A9479B" w:rsidRDefault="000211F9" w:rsidP="000211F9"/>
    <w:p w14:paraId="340B6B3B" w14:textId="77777777" w:rsidR="000211F9" w:rsidRPr="00A9479B" w:rsidRDefault="000211F9" w:rsidP="000211F9"/>
    <w:p w14:paraId="483D95BC" w14:textId="77777777" w:rsidR="000211F9" w:rsidRPr="00A9479B" w:rsidRDefault="000211F9" w:rsidP="000211F9"/>
    <w:p w14:paraId="68FEE97B" w14:textId="77777777" w:rsidR="000211F9" w:rsidRPr="00A9479B" w:rsidRDefault="000211F9" w:rsidP="000211F9"/>
    <w:p w14:paraId="175D110E" w14:textId="77777777" w:rsidR="000211F9" w:rsidRPr="00A9479B" w:rsidRDefault="000211F9" w:rsidP="000211F9"/>
    <w:p w14:paraId="1D769828" w14:textId="77777777" w:rsidR="000211F9" w:rsidRPr="00A9479B" w:rsidRDefault="000211F9" w:rsidP="000211F9"/>
    <w:p w14:paraId="1A650108" w14:textId="77777777" w:rsidR="00B063B1" w:rsidRPr="00A9479B" w:rsidRDefault="00000000">
      <w:pPr>
        <w:pStyle w:val="1"/>
        <w:jc w:val="center"/>
        <w:rPr>
          <w:rFonts w:ascii="宋体" w:hAnsi="宋体" w:cs="宋体" w:hint="eastAsia"/>
        </w:rPr>
      </w:pPr>
      <w:bookmarkStart w:id="2" w:name="_Toc9849"/>
      <w:r w:rsidRPr="00A9479B">
        <w:rPr>
          <w:rFonts w:ascii="宋体" w:hAnsi="宋体" w:cs="宋体" w:hint="eastAsia"/>
        </w:rPr>
        <w:t>第一卷</w:t>
      </w:r>
      <w:bookmarkEnd w:id="2"/>
    </w:p>
    <w:p w14:paraId="2FE54CF9" w14:textId="77777777" w:rsidR="00B063B1" w:rsidRPr="00A9479B" w:rsidRDefault="00000000" w:rsidP="000211F9">
      <w:pPr>
        <w:rPr>
          <w:rFonts w:ascii="宋体" w:hAnsi="宋体" w:cs="宋体" w:hint="eastAsia"/>
        </w:rPr>
      </w:pPr>
      <w:r w:rsidRPr="00A9479B">
        <w:rPr>
          <w:rFonts w:ascii="宋体" w:hAnsi="宋体" w:cs="宋体" w:hint="eastAsia"/>
        </w:rPr>
        <w:br w:type="page"/>
      </w:r>
    </w:p>
    <w:p w14:paraId="0AC6C7B9" w14:textId="77777777" w:rsidR="00B063B1" w:rsidRPr="00A9479B" w:rsidRDefault="00000000">
      <w:pPr>
        <w:pStyle w:val="1"/>
        <w:jc w:val="center"/>
        <w:rPr>
          <w:rFonts w:ascii="宋体" w:hAnsi="宋体" w:cs="宋体" w:hint="eastAsia"/>
        </w:rPr>
      </w:pPr>
      <w:bookmarkStart w:id="3" w:name="_Toc15374"/>
      <w:r w:rsidRPr="00A9479B">
        <w:rPr>
          <w:rFonts w:ascii="宋体" w:hAnsi="宋体" w:cs="宋体" w:hint="eastAsia"/>
        </w:rPr>
        <w:lastRenderedPageBreak/>
        <w:t>第一章 招标公告</w:t>
      </w:r>
      <w:bookmarkEnd w:id="3"/>
    </w:p>
    <w:p w14:paraId="06E8C0D4" w14:textId="77777777" w:rsidR="00B063B1" w:rsidRPr="00A9479B" w:rsidRDefault="00000000" w:rsidP="000211F9">
      <w:pPr>
        <w:jc w:val="center"/>
        <w:rPr>
          <w:sz w:val="24"/>
          <w:szCs w:val="32"/>
        </w:rPr>
      </w:pPr>
      <w:bookmarkStart w:id="4" w:name="_Toc716"/>
      <w:r w:rsidRPr="00A9479B">
        <w:rPr>
          <w:rFonts w:ascii="宋体" w:hAnsi="宋体" w:cs="宋体" w:hint="eastAsia"/>
          <w:sz w:val="24"/>
          <w:szCs w:val="32"/>
        </w:rPr>
        <w:t>（另册）</w:t>
      </w:r>
      <w:bookmarkEnd w:id="4"/>
    </w:p>
    <w:p w14:paraId="2A3A3678" w14:textId="77777777" w:rsidR="00B063B1" w:rsidRPr="00A9479B" w:rsidRDefault="00B063B1">
      <w:pPr>
        <w:rPr>
          <w:rFonts w:ascii="宋体" w:hAnsi="宋体" w:cs="宋体" w:hint="eastAsia"/>
          <w:b/>
          <w:bCs/>
        </w:rPr>
      </w:pPr>
    </w:p>
    <w:p w14:paraId="16486EF1" w14:textId="77777777" w:rsidR="00B063B1" w:rsidRPr="00A9479B" w:rsidRDefault="00B063B1">
      <w:pPr>
        <w:pStyle w:val="ac"/>
        <w:rPr>
          <w:rFonts w:ascii="宋体" w:eastAsia="宋体" w:hAnsi="宋体" w:cs="宋体" w:hint="eastAsia"/>
          <w:b/>
          <w:bCs/>
        </w:rPr>
      </w:pPr>
    </w:p>
    <w:p w14:paraId="73D4C2C1" w14:textId="77777777" w:rsidR="00B063B1" w:rsidRPr="00A9479B" w:rsidRDefault="00B063B1">
      <w:pPr>
        <w:pStyle w:val="ac"/>
        <w:rPr>
          <w:rFonts w:ascii="宋体" w:eastAsia="宋体" w:hAnsi="宋体" w:cs="宋体" w:hint="eastAsia"/>
          <w:b/>
          <w:bCs/>
        </w:rPr>
      </w:pPr>
    </w:p>
    <w:p w14:paraId="44405096" w14:textId="77777777" w:rsidR="00B063B1" w:rsidRPr="00A9479B" w:rsidRDefault="00B063B1">
      <w:pPr>
        <w:pStyle w:val="ac"/>
        <w:rPr>
          <w:rFonts w:ascii="宋体" w:eastAsia="宋体" w:hAnsi="宋体" w:cs="宋体" w:hint="eastAsia"/>
          <w:b/>
          <w:bCs/>
        </w:rPr>
      </w:pPr>
    </w:p>
    <w:p w14:paraId="726068AD" w14:textId="77777777" w:rsidR="00B063B1" w:rsidRPr="00A9479B" w:rsidRDefault="00B063B1">
      <w:pPr>
        <w:pStyle w:val="ac"/>
        <w:rPr>
          <w:rFonts w:ascii="宋体" w:eastAsia="宋体" w:hAnsi="宋体" w:cs="宋体" w:hint="eastAsia"/>
          <w:b/>
          <w:bCs/>
        </w:rPr>
      </w:pPr>
    </w:p>
    <w:p w14:paraId="779C9B0C" w14:textId="77777777" w:rsidR="00B063B1" w:rsidRPr="00A9479B" w:rsidRDefault="00B063B1">
      <w:pPr>
        <w:pStyle w:val="ac"/>
        <w:rPr>
          <w:rFonts w:ascii="宋体" w:eastAsia="宋体" w:hAnsi="宋体" w:cs="宋体" w:hint="eastAsia"/>
          <w:b/>
          <w:bCs/>
        </w:rPr>
      </w:pPr>
    </w:p>
    <w:p w14:paraId="4DF51245" w14:textId="77777777" w:rsidR="00B063B1" w:rsidRPr="00A9479B" w:rsidRDefault="00B063B1">
      <w:pPr>
        <w:pStyle w:val="ac"/>
        <w:rPr>
          <w:rFonts w:ascii="宋体" w:eastAsia="宋体" w:hAnsi="宋体" w:cs="宋体" w:hint="eastAsia"/>
          <w:b/>
          <w:bCs/>
        </w:rPr>
      </w:pPr>
    </w:p>
    <w:p w14:paraId="4DCAC518" w14:textId="77777777" w:rsidR="00B063B1" w:rsidRPr="00A9479B" w:rsidRDefault="00B063B1">
      <w:pPr>
        <w:pStyle w:val="ac"/>
        <w:rPr>
          <w:rFonts w:ascii="宋体" w:eastAsia="宋体" w:hAnsi="宋体" w:cs="宋体" w:hint="eastAsia"/>
          <w:b/>
          <w:bCs/>
        </w:rPr>
      </w:pPr>
    </w:p>
    <w:p w14:paraId="76F8165D" w14:textId="77777777" w:rsidR="00B063B1" w:rsidRPr="00A9479B" w:rsidRDefault="00B063B1">
      <w:pPr>
        <w:pStyle w:val="ac"/>
        <w:rPr>
          <w:rFonts w:ascii="宋体" w:eastAsia="宋体" w:hAnsi="宋体" w:cs="宋体" w:hint="eastAsia"/>
          <w:b/>
          <w:bCs/>
        </w:rPr>
      </w:pPr>
    </w:p>
    <w:p w14:paraId="267ED62A" w14:textId="77777777" w:rsidR="00B063B1" w:rsidRPr="00A9479B" w:rsidRDefault="00B063B1">
      <w:pPr>
        <w:pStyle w:val="ac"/>
        <w:rPr>
          <w:rFonts w:ascii="宋体" w:eastAsia="宋体" w:hAnsi="宋体" w:cs="宋体" w:hint="eastAsia"/>
          <w:b/>
          <w:bCs/>
        </w:rPr>
      </w:pPr>
    </w:p>
    <w:p w14:paraId="6AEABDC8" w14:textId="77777777" w:rsidR="00B063B1" w:rsidRPr="00A9479B" w:rsidRDefault="00B063B1">
      <w:pPr>
        <w:pStyle w:val="ac"/>
        <w:rPr>
          <w:rFonts w:ascii="宋体" w:eastAsia="宋体" w:hAnsi="宋体" w:cs="宋体" w:hint="eastAsia"/>
          <w:b/>
          <w:bCs/>
        </w:rPr>
      </w:pPr>
    </w:p>
    <w:p w14:paraId="4A7F8828" w14:textId="77777777" w:rsidR="00B063B1" w:rsidRPr="00A9479B" w:rsidRDefault="00B063B1">
      <w:pPr>
        <w:pStyle w:val="ac"/>
        <w:rPr>
          <w:rFonts w:ascii="宋体" w:eastAsia="宋体" w:hAnsi="宋体" w:cs="宋体" w:hint="eastAsia"/>
          <w:b/>
          <w:bCs/>
        </w:rPr>
      </w:pPr>
    </w:p>
    <w:p w14:paraId="199752F5" w14:textId="77777777" w:rsidR="00B063B1" w:rsidRPr="00A9479B" w:rsidRDefault="00B063B1">
      <w:pPr>
        <w:pStyle w:val="ac"/>
        <w:rPr>
          <w:rFonts w:ascii="宋体" w:eastAsia="宋体" w:hAnsi="宋体" w:cs="宋体" w:hint="eastAsia"/>
          <w:b/>
          <w:bCs/>
        </w:rPr>
      </w:pPr>
    </w:p>
    <w:p w14:paraId="5D562E1C" w14:textId="77777777" w:rsidR="00B063B1" w:rsidRPr="00A9479B" w:rsidRDefault="00B063B1">
      <w:pPr>
        <w:pStyle w:val="ac"/>
        <w:rPr>
          <w:rFonts w:ascii="宋体" w:eastAsia="宋体" w:hAnsi="宋体" w:cs="宋体" w:hint="eastAsia"/>
          <w:b/>
          <w:bCs/>
        </w:rPr>
      </w:pPr>
    </w:p>
    <w:p w14:paraId="4E33CF59" w14:textId="77777777" w:rsidR="00B063B1" w:rsidRPr="00A9479B" w:rsidRDefault="00B063B1">
      <w:pPr>
        <w:pStyle w:val="ac"/>
        <w:rPr>
          <w:rFonts w:ascii="宋体" w:eastAsia="宋体" w:hAnsi="宋体" w:cs="宋体" w:hint="eastAsia"/>
          <w:b/>
          <w:bCs/>
        </w:rPr>
      </w:pPr>
    </w:p>
    <w:p w14:paraId="34A667BE" w14:textId="77777777" w:rsidR="00B063B1" w:rsidRPr="00A9479B" w:rsidRDefault="00B063B1">
      <w:pPr>
        <w:pStyle w:val="ac"/>
        <w:rPr>
          <w:rFonts w:ascii="宋体" w:eastAsia="宋体" w:hAnsi="宋体" w:cs="宋体" w:hint="eastAsia"/>
          <w:b/>
          <w:bCs/>
        </w:rPr>
      </w:pPr>
    </w:p>
    <w:p w14:paraId="6EE6B8C4" w14:textId="77777777" w:rsidR="00B063B1" w:rsidRPr="00A9479B" w:rsidRDefault="00B063B1">
      <w:pPr>
        <w:pStyle w:val="ac"/>
        <w:rPr>
          <w:rFonts w:ascii="宋体" w:eastAsia="宋体" w:hAnsi="宋体" w:cs="宋体" w:hint="eastAsia"/>
          <w:b/>
          <w:bCs/>
        </w:rPr>
      </w:pPr>
    </w:p>
    <w:p w14:paraId="244B21C1" w14:textId="77777777" w:rsidR="00B063B1" w:rsidRPr="00A9479B" w:rsidRDefault="00B063B1">
      <w:pPr>
        <w:pStyle w:val="ac"/>
        <w:rPr>
          <w:rFonts w:ascii="宋体" w:eastAsia="宋体" w:hAnsi="宋体" w:cs="宋体" w:hint="eastAsia"/>
          <w:b/>
          <w:bCs/>
        </w:rPr>
      </w:pPr>
    </w:p>
    <w:p w14:paraId="715AA7FA" w14:textId="77777777" w:rsidR="00B063B1" w:rsidRPr="00A9479B" w:rsidRDefault="00B063B1">
      <w:pPr>
        <w:pStyle w:val="ac"/>
        <w:rPr>
          <w:rFonts w:ascii="宋体" w:eastAsia="宋体" w:hAnsi="宋体" w:cs="宋体" w:hint="eastAsia"/>
          <w:b/>
          <w:bCs/>
        </w:rPr>
      </w:pPr>
    </w:p>
    <w:p w14:paraId="3DEB0ADF" w14:textId="77777777" w:rsidR="00B063B1" w:rsidRPr="00A9479B" w:rsidRDefault="00B063B1">
      <w:pPr>
        <w:rPr>
          <w:rFonts w:ascii="宋体" w:hAnsi="宋体" w:cs="宋体" w:hint="eastAsia"/>
        </w:rPr>
      </w:pPr>
    </w:p>
    <w:p w14:paraId="7D0CD9F6" w14:textId="77777777" w:rsidR="00B063B1" w:rsidRPr="00A9479B" w:rsidRDefault="00B063B1">
      <w:pPr>
        <w:pStyle w:val="ac"/>
        <w:rPr>
          <w:rFonts w:ascii="宋体" w:eastAsia="宋体" w:hAnsi="宋体" w:cs="宋体" w:hint="eastAsia"/>
        </w:rPr>
      </w:pPr>
    </w:p>
    <w:p w14:paraId="7112A11C" w14:textId="77777777" w:rsidR="00B063B1" w:rsidRPr="00A9479B" w:rsidRDefault="00B063B1"/>
    <w:p w14:paraId="72BB9AFE" w14:textId="77777777" w:rsidR="00B063B1" w:rsidRPr="00A9479B" w:rsidRDefault="00B063B1">
      <w:pPr>
        <w:pStyle w:val="ac"/>
        <w:rPr>
          <w:rFonts w:ascii="宋体" w:eastAsia="宋体" w:hAnsi="宋体" w:cs="宋体" w:hint="eastAsia"/>
        </w:rPr>
      </w:pPr>
    </w:p>
    <w:p w14:paraId="2235EACD" w14:textId="77777777" w:rsidR="00B063B1" w:rsidRPr="00A9479B" w:rsidRDefault="00B063B1">
      <w:pPr>
        <w:pStyle w:val="ac"/>
        <w:rPr>
          <w:rFonts w:ascii="宋体" w:eastAsia="宋体" w:hAnsi="宋体" w:cs="宋体" w:hint="eastAsia"/>
        </w:rPr>
      </w:pPr>
    </w:p>
    <w:p w14:paraId="097D7CF0" w14:textId="77777777" w:rsidR="00B063B1" w:rsidRPr="00A9479B" w:rsidRDefault="00B063B1">
      <w:pPr>
        <w:pStyle w:val="ac"/>
        <w:rPr>
          <w:rFonts w:ascii="宋体" w:eastAsia="宋体" w:hAnsi="宋体" w:cs="宋体" w:hint="eastAsia"/>
        </w:rPr>
      </w:pPr>
    </w:p>
    <w:p w14:paraId="2E2EBB16" w14:textId="77777777" w:rsidR="00B063B1" w:rsidRPr="00A9479B" w:rsidRDefault="00B063B1">
      <w:pPr>
        <w:pStyle w:val="ac"/>
        <w:rPr>
          <w:rFonts w:ascii="宋体" w:eastAsia="宋体" w:hAnsi="宋体" w:cs="宋体" w:hint="eastAsia"/>
        </w:rPr>
      </w:pPr>
    </w:p>
    <w:p w14:paraId="51CC01CC" w14:textId="77777777" w:rsidR="00B063B1" w:rsidRPr="00A9479B" w:rsidRDefault="00B063B1">
      <w:pPr>
        <w:spacing w:line="400" w:lineRule="exact"/>
        <w:rPr>
          <w:rFonts w:ascii="宋体" w:hAnsi="宋体" w:cs="宋体" w:hint="eastAsia"/>
        </w:rPr>
      </w:pPr>
    </w:p>
    <w:p w14:paraId="1A6DE1E7" w14:textId="77777777" w:rsidR="00B063B1" w:rsidRPr="00A9479B" w:rsidRDefault="00000000">
      <w:pPr>
        <w:widowControl/>
        <w:jc w:val="left"/>
        <w:rPr>
          <w:rFonts w:ascii="宋体" w:hAnsi="宋体" w:cs="宋体" w:hint="eastAsia"/>
          <w:b/>
          <w:bCs/>
          <w:kern w:val="44"/>
          <w:sz w:val="44"/>
          <w:szCs w:val="44"/>
        </w:rPr>
      </w:pPr>
      <w:r w:rsidRPr="00A9479B">
        <w:rPr>
          <w:rFonts w:ascii="宋体" w:hAnsi="宋体" w:cs="宋体"/>
        </w:rPr>
        <w:br w:type="page"/>
      </w:r>
    </w:p>
    <w:p w14:paraId="048018E3" w14:textId="77777777" w:rsidR="00B063B1" w:rsidRPr="00A9479B" w:rsidRDefault="00000000">
      <w:pPr>
        <w:pStyle w:val="1"/>
        <w:jc w:val="center"/>
        <w:rPr>
          <w:rFonts w:ascii="宋体" w:hAnsi="宋体" w:cs="宋体" w:hint="eastAsia"/>
        </w:rPr>
      </w:pPr>
      <w:bookmarkStart w:id="5" w:name="_Toc26830"/>
      <w:r w:rsidRPr="00A9479B">
        <w:rPr>
          <w:rFonts w:ascii="宋体" w:hAnsi="宋体" w:cs="宋体" w:hint="eastAsia"/>
        </w:rPr>
        <w:lastRenderedPageBreak/>
        <w:t>第二章 投标人须知</w:t>
      </w:r>
      <w:bookmarkEnd w:id="5"/>
    </w:p>
    <w:p w14:paraId="41477842" w14:textId="77777777" w:rsidR="00B063B1" w:rsidRPr="00A9479B" w:rsidRDefault="00000000">
      <w:pPr>
        <w:pStyle w:val="2"/>
        <w:spacing w:before="0" w:after="0" w:line="0" w:lineRule="atLeast"/>
        <w:jc w:val="center"/>
        <w:rPr>
          <w:rFonts w:ascii="宋体" w:eastAsia="宋体" w:hAnsi="宋体" w:cs="宋体" w:hint="eastAsia"/>
        </w:rPr>
      </w:pPr>
      <w:bookmarkStart w:id="6" w:name="_Toc22023"/>
      <w:r w:rsidRPr="00A9479B">
        <w:rPr>
          <w:rFonts w:ascii="宋体" w:eastAsia="宋体" w:hAnsi="宋体" w:cs="宋体" w:hint="eastAsia"/>
        </w:rPr>
        <w:t>投标人须知前附表</w:t>
      </w:r>
      <w:bookmarkEnd w:id="6"/>
    </w:p>
    <w:tbl>
      <w:tblPr>
        <w:tblW w:w="0" w:type="auto"/>
        <w:tblLayout w:type="fixed"/>
        <w:tblLook w:val="04A0" w:firstRow="1" w:lastRow="0" w:firstColumn="1" w:lastColumn="0" w:noHBand="0" w:noVBand="1"/>
      </w:tblPr>
      <w:tblGrid>
        <w:gridCol w:w="1165"/>
        <w:gridCol w:w="1807"/>
        <w:gridCol w:w="6379"/>
      </w:tblGrid>
      <w:tr w:rsidR="00A9479B" w:rsidRPr="00A9479B" w14:paraId="180E0B6A" w14:textId="77777777" w:rsidTr="004661E5">
        <w:trPr>
          <w:trHeight w:val="476"/>
        </w:trPr>
        <w:tc>
          <w:tcPr>
            <w:tcW w:w="1165" w:type="dxa"/>
            <w:tcBorders>
              <w:top w:val="single" w:sz="4" w:space="0" w:color="auto"/>
              <w:left w:val="single" w:sz="4" w:space="0" w:color="auto"/>
              <w:bottom w:val="single" w:sz="4" w:space="0" w:color="auto"/>
              <w:right w:val="single" w:sz="4" w:space="0" w:color="auto"/>
            </w:tcBorders>
            <w:vAlign w:val="center"/>
          </w:tcPr>
          <w:p w14:paraId="6DDD53DD" w14:textId="77777777" w:rsidR="00B063B1" w:rsidRPr="00A9479B" w:rsidRDefault="00000000">
            <w:pPr>
              <w:spacing w:line="0" w:lineRule="atLeast"/>
              <w:jc w:val="center"/>
              <w:rPr>
                <w:rFonts w:ascii="宋体" w:hAnsi="宋体" w:cs="宋体" w:hint="eastAsia"/>
                <w:b/>
                <w:szCs w:val="21"/>
              </w:rPr>
            </w:pPr>
            <w:r w:rsidRPr="00A9479B">
              <w:rPr>
                <w:rFonts w:ascii="宋体" w:hAnsi="宋体" w:cs="宋体" w:hint="eastAsia"/>
                <w:b/>
                <w:szCs w:val="21"/>
              </w:rPr>
              <w:t>条款号</w:t>
            </w:r>
          </w:p>
        </w:tc>
        <w:tc>
          <w:tcPr>
            <w:tcW w:w="1807" w:type="dxa"/>
            <w:tcBorders>
              <w:top w:val="single" w:sz="4" w:space="0" w:color="auto"/>
              <w:left w:val="single" w:sz="4" w:space="0" w:color="auto"/>
              <w:bottom w:val="single" w:sz="4" w:space="0" w:color="auto"/>
              <w:right w:val="single" w:sz="4" w:space="0" w:color="auto"/>
            </w:tcBorders>
            <w:vAlign w:val="center"/>
          </w:tcPr>
          <w:p w14:paraId="5EE747F5" w14:textId="77777777" w:rsidR="00B063B1" w:rsidRPr="00A9479B" w:rsidRDefault="00000000">
            <w:pPr>
              <w:spacing w:line="0" w:lineRule="atLeast"/>
              <w:jc w:val="center"/>
              <w:rPr>
                <w:rFonts w:ascii="宋体" w:hAnsi="宋体" w:cs="宋体" w:hint="eastAsia"/>
                <w:b/>
                <w:szCs w:val="21"/>
              </w:rPr>
            </w:pPr>
            <w:r w:rsidRPr="00A9479B">
              <w:rPr>
                <w:rFonts w:ascii="宋体" w:hAnsi="宋体" w:cs="宋体" w:hint="eastAsia"/>
                <w:b/>
                <w:szCs w:val="21"/>
              </w:rPr>
              <w:t>条  款  名  称</w:t>
            </w:r>
          </w:p>
        </w:tc>
        <w:tc>
          <w:tcPr>
            <w:tcW w:w="6379" w:type="dxa"/>
            <w:tcBorders>
              <w:top w:val="single" w:sz="4" w:space="0" w:color="auto"/>
              <w:left w:val="single" w:sz="4" w:space="0" w:color="auto"/>
              <w:bottom w:val="single" w:sz="4" w:space="0" w:color="auto"/>
              <w:right w:val="single" w:sz="4" w:space="0" w:color="auto"/>
            </w:tcBorders>
            <w:vAlign w:val="center"/>
          </w:tcPr>
          <w:p w14:paraId="69C079D0" w14:textId="77777777" w:rsidR="00B063B1" w:rsidRPr="00A9479B" w:rsidRDefault="00000000">
            <w:pPr>
              <w:spacing w:line="0" w:lineRule="atLeast"/>
              <w:jc w:val="center"/>
              <w:rPr>
                <w:rFonts w:ascii="宋体" w:hAnsi="宋体" w:cs="宋体" w:hint="eastAsia"/>
                <w:b/>
                <w:szCs w:val="21"/>
              </w:rPr>
            </w:pPr>
            <w:r w:rsidRPr="00A9479B">
              <w:rPr>
                <w:rFonts w:ascii="宋体" w:hAnsi="宋体" w:cs="宋体" w:hint="eastAsia"/>
                <w:b/>
                <w:szCs w:val="21"/>
              </w:rPr>
              <w:t>编  列  内  容</w:t>
            </w:r>
          </w:p>
        </w:tc>
      </w:tr>
      <w:tr w:rsidR="00A9479B" w:rsidRPr="00A9479B" w14:paraId="64C4B658" w14:textId="77777777" w:rsidTr="00003757">
        <w:trPr>
          <w:trHeight w:val="979"/>
        </w:trPr>
        <w:tc>
          <w:tcPr>
            <w:tcW w:w="1165" w:type="dxa"/>
            <w:tcBorders>
              <w:top w:val="single" w:sz="4" w:space="0" w:color="auto"/>
              <w:left w:val="single" w:sz="4" w:space="0" w:color="auto"/>
              <w:bottom w:val="single" w:sz="4" w:space="0" w:color="auto"/>
              <w:right w:val="single" w:sz="4" w:space="0" w:color="auto"/>
            </w:tcBorders>
            <w:vAlign w:val="center"/>
          </w:tcPr>
          <w:p w14:paraId="6DD895BB"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1.1.2</w:t>
            </w:r>
          </w:p>
        </w:tc>
        <w:tc>
          <w:tcPr>
            <w:tcW w:w="1807" w:type="dxa"/>
            <w:tcBorders>
              <w:top w:val="single" w:sz="4" w:space="0" w:color="auto"/>
              <w:left w:val="single" w:sz="4" w:space="0" w:color="auto"/>
              <w:bottom w:val="single" w:sz="4" w:space="0" w:color="auto"/>
              <w:right w:val="single" w:sz="4" w:space="0" w:color="auto"/>
            </w:tcBorders>
            <w:vAlign w:val="center"/>
          </w:tcPr>
          <w:p w14:paraId="28F517ED"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招标人</w:t>
            </w:r>
          </w:p>
        </w:tc>
        <w:tc>
          <w:tcPr>
            <w:tcW w:w="6379" w:type="dxa"/>
            <w:tcBorders>
              <w:top w:val="single" w:sz="4" w:space="0" w:color="auto"/>
              <w:left w:val="single" w:sz="4" w:space="0" w:color="auto"/>
              <w:bottom w:val="single" w:sz="4" w:space="0" w:color="auto"/>
              <w:right w:val="single" w:sz="4" w:space="0" w:color="auto"/>
            </w:tcBorders>
            <w:vAlign w:val="center"/>
          </w:tcPr>
          <w:p w14:paraId="5DA3B5A3" w14:textId="6180763A" w:rsidR="00B063B1" w:rsidRPr="00A9479B" w:rsidRDefault="00000000">
            <w:pPr>
              <w:spacing w:line="0" w:lineRule="atLeast"/>
              <w:rPr>
                <w:rFonts w:ascii="宋体" w:hAnsi="宋体" w:cs="宋体" w:hint="eastAsia"/>
                <w:szCs w:val="21"/>
              </w:rPr>
            </w:pPr>
            <w:r w:rsidRPr="00A9479B">
              <w:rPr>
                <w:rFonts w:ascii="宋体" w:hAnsi="宋体" w:cs="宋体" w:hint="eastAsia"/>
                <w:szCs w:val="21"/>
              </w:rPr>
              <w:t>名称：</w:t>
            </w:r>
            <w:r w:rsidR="00064947" w:rsidRPr="00A9479B">
              <w:rPr>
                <w:rFonts w:ascii="宋体" w:hAnsi="宋体" w:cs="宋体" w:hint="eastAsia"/>
                <w:szCs w:val="21"/>
              </w:rPr>
              <w:t>广州市第二工人文化宫</w:t>
            </w:r>
          </w:p>
          <w:p w14:paraId="6C7C268C" w14:textId="75CEEA38" w:rsidR="00B063B1" w:rsidRPr="00A9479B" w:rsidRDefault="00000000">
            <w:pPr>
              <w:spacing w:line="0" w:lineRule="atLeast"/>
              <w:rPr>
                <w:rFonts w:ascii="宋体" w:hAnsi="宋体" w:cs="宋体" w:hint="eastAsia"/>
                <w:szCs w:val="21"/>
              </w:rPr>
            </w:pPr>
            <w:r w:rsidRPr="00A9479B">
              <w:rPr>
                <w:rFonts w:ascii="宋体" w:hAnsi="宋体" w:cs="宋体" w:hint="eastAsia"/>
                <w:szCs w:val="21"/>
              </w:rPr>
              <w:t>地址：</w:t>
            </w:r>
            <w:r w:rsidR="00064947" w:rsidRPr="00A9479B">
              <w:rPr>
                <w:rFonts w:ascii="宋体" w:hAnsi="宋体" w:cs="宋体" w:hint="eastAsia"/>
                <w:szCs w:val="21"/>
              </w:rPr>
              <w:t>广州市海珠区同福东路640号</w:t>
            </w:r>
          </w:p>
          <w:p w14:paraId="71DFBE1F" w14:textId="5CD74CD7" w:rsidR="00B063B1" w:rsidRPr="00A9479B" w:rsidRDefault="00000000">
            <w:pPr>
              <w:spacing w:line="0" w:lineRule="atLeast"/>
              <w:rPr>
                <w:rFonts w:ascii="宋体" w:hAnsi="宋体" w:cs="宋体" w:hint="eastAsia"/>
                <w:szCs w:val="21"/>
              </w:rPr>
            </w:pPr>
            <w:r w:rsidRPr="00A9479B">
              <w:rPr>
                <w:rFonts w:ascii="宋体" w:hAnsi="宋体" w:cs="宋体" w:hint="eastAsia"/>
                <w:szCs w:val="21"/>
              </w:rPr>
              <w:t>联系人：</w:t>
            </w:r>
            <w:r w:rsidR="00371A3C" w:rsidRPr="00A9479B">
              <w:rPr>
                <w:rFonts w:ascii="宋体" w:hAnsi="宋体" w:cs="宋体" w:hint="eastAsia"/>
                <w:szCs w:val="21"/>
              </w:rPr>
              <w:t>朱先生、</w:t>
            </w:r>
            <w:r w:rsidR="00064947" w:rsidRPr="00A9479B">
              <w:rPr>
                <w:rFonts w:ascii="宋体" w:hAnsi="宋体" w:cs="宋体" w:hint="eastAsia"/>
                <w:szCs w:val="21"/>
              </w:rPr>
              <w:t>邓先生</w:t>
            </w:r>
          </w:p>
          <w:p w14:paraId="2F8D8F71" w14:textId="1AF6C818" w:rsidR="00B063B1" w:rsidRPr="00A9479B" w:rsidRDefault="00000000">
            <w:pPr>
              <w:spacing w:line="0" w:lineRule="atLeast"/>
              <w:rPr>
                <w:rFonts w:ascii="宋体" w:hAnsi="宋体" w:cs="宋体" w:hint="eastAsia"/>
                <w:szCs w:val="21"/>
              </w:rPr>
            </w:pPr>
            <w:r w:rsidRPr="00A9479B">
              <w:rPr>
                <w:rFonts w:ascii="宋体" w:hAnsi="宋体" w:cs="宋体" w:hint="eastAsia"/>
                <w:szCs w:val="21"/>
              </w:rPr>
              <w:t>电话</w:t>
            </w:r>
            <w:r w:rsidR="00064947" w:rsidRPr="00A9479B">
              <w:rPr>
                <w:rFonts w:ascii="宋体" w:hAnsi="宋体" w:cs="宋体" w:hint="eastAsia"/>
                <w:szCs w:val="21"/>
              </w:rPr>
              <w:t>：</w:t>
            </w:r>
            <w:r w:rsidR="00371A3C" w:rsidRPr="00A9479B">
              <w:rPr>
                <w:rFonts w:ascii="宋体" w:hAnsi="宋体" w:cs="宋体"/>
                <w:szCs w:val="21"/>
              </w:rPr>
              <w:t>020-84410726</w:t>
            </w:r>
          </w:p>
        </w:tc>
      </w:tr>
      <w:tr w:rsidR="00A9479B" w:rsidRPr="00A9479B" w14:paraId="1E2556F3" w14:textId="77777777" w:rsidTr="00003757">
        <w:trPr>
          <w:trHeight w:val="1009"/>
        </w:trPr>
        <w:tc>
          <w:tcPr>
            <w:tcW w:w="1165" w:type="dxa"/>
            <w:tcBorders>
              <w:top w:val="single" w:sz="4" w:space="0" w:color="auto"/>
              <w:left w:val="single" w:sz="4" w:space="0" w:color="auto"/>
              <w:bottom w:val="single" w:sz="4" w:space="0" w:color="auto"/>
              <w:right w:val="single" w:sz="4" w:space="0" w:color="auto"/>
            </w:tcBorders>
            <w:vAlign w:val="center"/>
          </w:tcPr>
          <w:p w14:paraId="69943511"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1.1.3</w:t>
            </w:r>
          </w:p>
        </w:tc>
        <w:tc>
          <w:tcPr>
            <w:tcW w:w="1807" w:type="dxa"/>
            <w:tcBorders>
              <w:top w:val="single" w:sz="4" w:space="0" w:color="auto"/>
              <w:left w:val="single" w:sz="4" w:space="0" w:color="auto"/>
              <w:bottom w:val="single" w:sz="4" w:space="0" w:color="auto"/>
              <w:right w:val="single" w:sz="4" w:space="0" w:color="auto"/>
            </w:tcBorders>
            <w:vAlign w:val="center"/>
          </w:tcPr>
          <w:p w14:paraId="75C4CAFA"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招标代理机构</w:t>
            </w:r>
          </w:p>
        </w:tc>
        <w:tc>
          <w:tcPr>
            <w:tcW w:w="6379" w:type="dxa"/>
            <w:tcBorders>
              <w:top w:val="single" w:sz="4" w:space="0" w:color="auto"/>
              <w:left w:val="single" w:sz="4" w:space="0" w:color="auto"/>
              <w:bottom w:val="single" w:sz="4" w:space="0" w:color="auto"/>
              <w:right w:val="single" w:sz="4" w:space="0" w:color="auto"/>
            </w:tcBorders>
            <w:vAlign w:val="center"/>
          </w:tcPr>
          <w:p w14:paraId="19ABD80D" w14:textId="063A2E5E" w:rsidR="00B063B1" w:rsidRPr="00A9479B" w:rsidRDefault="00000000">
            <w:pPr>
              <w:spacing w:line="0" w:lineRule="atLeast"/>
              <w:rPr>
                <w:rFonts w:ascii="宋体" w:hAnsi="宋体" w:cs="宋体" w:hint="eastAsia"/>
                <w:szCs w:val="21"/>
              </w:rPr>
            </w:pPr>
            <w:r w:rsidRPr="00A9479B">
              <w:rPr>
                <w:rFonts w:ascii="宋体" w:hAnsi="宋体" w:cs="宋体" w:hint="eastAsia"/>
                <w:szCs w:val="21"/>
              </w:rPr>
              <w:t>名称：</w:t>
            </w:r>
            <w:r w:rsidR="00064947" w:rsidRPr="00A9479B">
              <w:rPr>
                <w:rFonts w:ascii="宋体" w:hAnsi="宋体" w:cs="宋体" w:hint="eastAsia"/>
                <w:szCs w:val="21"/>
              </w:rPr>
              <w:t>广东恒沣工程管理有限公司</w:t>
            </w:r>
          </w:p>
          <w:p w14:paraId="708C2EAE" w14:textId="248CE6E6" w:rsidR="00B063B1" w:rsidRPr="00A9479B" w:rsidRDefault="00000000">
            <w:pPr>
              <w:spacing w:line="0" w:lineRule="atLeast"/>
              <w:rPr>
                <w:rFonts w:ascii="宋体" w:hAnsi="宋体" w:cs="宋体" w:hint="eastAsia"/>
                <w:szCs w:val="21"/>
              </w:rPr>
            </w:pPr>
            <w:r w:rsidRPr="00A9479B">
              <w:rPr>
                <w:rFonts w:ascii="宋体" w:hAnsi="宋体" w:cs="宋体" w:hint="eastAsia"/>
                <w:szCs w:val="21"/>
              </w:rPr>
              <w:t>地址：</w:t>
            </w:r>
            <w:r w:rsidR="00064947" w:rsidRPr="00A9479B">
              <w:rPr>
                <w:rFonts w:ascii="宋体" w:hAnsi="宋体" w:cs="宋体" w:hint="eastAsia"/>
                <w:szCs w:val="21"/>
              </w:rPr>
              <w:t>广州市</w:t>
            </w:r>
            <w:proofErr w:type="gramStart"/>
            <w:r w:rsidR="00064947" w:rsidRPr="00A9479B">
              <w:rPr>
                <w:rFonts w:ascii="宋体" w:hAnsi="宋体" w:cs="宋体" w:hint="eastAsia"/>
                <w:szCs w:val="21"/>
              </w:rPr>
              <w:t>天河区灵山东路</w:t>
            </w:r>
            <w:proofErr w:type="gramEnd"/>
            <w:r w:rsidR="00064947" w:rsidRPr="00A9479B">
              <w:rPr>
                <w:rFonts w:ascii="宋体" w:hAnsi="宋体" w:cs="宋体" w:hint="eastAsia"/>
                <w:szCs w:val="21"/>
              </w:rPr>
              <w:t>7号东英科技园7号大厦1001-9室</w:t>
            </w:r>
          </w:p>
          <w:p w14:paraId="4CE7BFBF" w14:textId="6BC3CACE" w:rsidR="00B063B1" w:rsidRPr="00A9479B" w:rsidRDefault="00000000">
            <w:pPr>
              <w:spacing w:line="0" w:lineRule="atLeast"/>
              <w:rPr>
                <w:rFonts w:ascii="宋体" w:hAnsi="宋体" w:cs="宋体" w:hint="eastAsia"/>
                <w:szCs w:val="21"/>
              </w:rPr>
            </w:pPr>
            <w:r w:rsidRPr="00A9479B">
              <w:rPr>
                <w:rFonts w:ascii="宋体" w:hAnsi="宋体" w:cs="宋体" w:hint="eastAsia"/>
                <w:szCs w:val="21"/>
              </w:rPr>
              <w:t>联系人：</w:t>
            </w:r>
            <w:r w:rsidR="00064947" w:rsidRPr="00A9479B">
              <w:rPr>
                <w:rFonts w:ascii="宋体" w:hAnsi="宋体" w:cs="宋体" w:hint="eastAsia"/>
                <w:szCs w:val="21"/>
              </w:rPr>
              <w:t>张工</w:t>
            </w:r>
          </w:p>
          <w:p w14:paraId="71B3EA03" w14:textId="45CCDCF3" w:rsidR="00B063B1" w:rsidRPr="00A9479B" w:rsidRDefault="00000000">
            <w:pPr>
              <w:spacing w:line="0" w:lineRule="atLeast"/>
              <w:rPr>
                <w:rFonts w:ascii="宋体" w:hAnsi="宋体" w:cs="宋体" w:hint="eastAsia"/>
                <w:szCs w:val="21"/>
              </w:rPr>
            </w:pPr>
            <w:r w:rsidRPr="00A9479B">
              <w:rPr>
                <w:rFonts w:ascii="宋体" w:hAnsi="宋体" w:cs="宋体" w:hint="eastAsia"/>
                <w:szCs w:val="21"/>
              </w:rPr>
              <w:t>电话：</w:t>
            </w:r>
            <w:r w:rsidR="00064947" w:rsidRPr="00A9479B">
              <w:rPr>
                <w:rFonts w:ascii="宋体" w:hAnsi="宋体" w:cs="宋体"/>
                <w:szCs w:val="21"/>
              </w:rPr>
              <w:t>020-82381489</w:t>
            </w:r>
          </w:p>
        </w:tc>
      </w:tr>
      <w:tr w:rsidR="00A9479B" w:rsidRPr="00A9479B" w14:paraId="301E25E4" w14:textId="77777777" w:rsidTr="00FE5651">
        <w:trPr>
          <w:trHeight w:val="454"/>
        </w:trPr>
        <w:tc>
          <w:tcPr>
            <w:tcW w:w="1165" w:type="dxa"/>
            <w:tcBorders>
              <w:top w:val="single" w:sz="4" w:space="0" w:color="auto"/>
              <w:left w:val="single" w:sz="4" w:space="0" w:color="auto"/>
              <w:bottom w:val="single" w:sz="4" w:space="0" w:color="auto"/>
              <w:right w:val="single" w:sz="4" w:space="0" w:color="auto"/>
            </w:tcBorders>
            <w:vAlign w:val="center"/>
          </w:tcPr>
          <w:p w14:paraId="19856473"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1.1.4</w:t>
            </w:r>
          </w:p>
        </w:tc>
        <w:tc>
          <w:tcPr>
            <w:tcW w:w="1807" w:type="dxa"/>
            <w:tcBorders>
              <w:top w:val="single" w:sz="4" w:space="0" w:color="auto"/>
              <w:left w:val="single" w:sz="4" w:space="0" w:color="auto"/>
              <w:bottom w:val="single" w:sz="4" w:space="0" w:color="auto"/>
              <w:right w:val="single" w:sz="4" w:space="0" w:color="auto"/>
            </w:tcBorders>
            <w:vAlign w:val="center"/>
          </w:tcPr>
          <w:p w14:paraId="2D6B3DC9"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项目名称</w:t>
            </w:r>
          </w:p>
        </w:tc>
        <w:tc>
          <w:tcPr>
            <w:tcW w:w="6379" w:type="dxa"/>
            <w:tcBorders>
              <w:top w:val="single" w:sz="4" w:space="0" w:color="auto"/>
              <w:left w:val="single" w:sz="4" w:space="0" w:color="auto"/>
              <w:bottom w:val="single" w:sz="4" w:space="0" w:color="auto"/>
              <w:right w:val="single" w:sz="4" w:space="0" w:color="auto"/>
            </w:tcBorders>
            <w:vAlign w:val="center"/>
          </w:tcPr>
          <w:p w14:paraId="062E0FBB" w14:textId="510B1543" w:rsidR="00B063B1" w:rsidRPr="00A9479B" w:rsidRDefault="00064947">
            <w:pPr>
              <w:spacing w:line="0" w:lineRule="atLeast"/>
              <w:rPr>
                <w:rFonts w:ascii="宋体" w:hAnsi="宋体" w:cs="宋体" w:hint="eastAsia"/>
                <w:szCs w:val="21"/>
              </w:rPr>
            </w:pPr>
            <w:r w:rsidRPr="00A9479B">
              <w:rPr>
                <w:rFonts w:ascii="宋体" w:hAnsi="宋体" w:cs="宋体" w:hint="eastAsia"/>
                <w:szCs w:val="21"/>
              </w:rPr>
              <w:t>广州市第二工人文化宫职工安全健康体验</w:t>
            </w:r>
            <w:proofErr w:type="gramStart"/>
            <w:r w:rsidRPr="00A9479B">
              <w:rPr>
                <w:rFonts w:ascii="宋体" w:hAnsi="宋体" w:cs="宋体" w:hint="eastAsia"/>
                <w:szCs w:val="21"/>
              </w:rPr>
              <w:t>馆项目</w:t>
            </w:r>
            <w:proofErr w:type="gramEnd"/>
            <w:r w:rsidRPr="00A9479B">
              <w:rPr>
                <w:rFonts w:ascii="宋体" w:hAnsi="宋体" w:cs="宋体" w:hint="eastAsia"/>
                <w:szCs w:val="21"/>
              </w:rPr>
              <w:t>设计施工一体化</w:t>
            </w:r>
          </w:p>
        </w:tc>
      </w:tr>
      <w:tr w:rsidR="00A9479B" w:rsidRPr="00A9479B" w14:paraId="65CB9E51" w14:textId="77777777" w:rsidTr="00FE5651">
        <w:trPr>
          <w:trHeight w:val="454"/>
        </w:trPr>
        <w:tc>
          <w:tcPr>
            <w:tcW w:w="1165" w:type="dxa"/>
            <w:tcBorders>
              <w:top w:val="single" w:sz="4" w:space="0" w:color="auto"/>
              <w:left w:val="single" w:sz="4" w:space="0" w:color="auto"/>
              <w:bottom w:val="single" w:sz="4" w:space="0" w:color="auto"/>
              <w:right w:val="single" w:sz="4" w:space="0" w:color="auto"/>
            </w:tcBorders>
            <w:vAlign w:val="center"/>
          </w:tcPr>
          <w:p w14:paraId="0FA07512"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1.1.5</w:t>
            </w:r>
          </w:p>
        </w:tc>
        <w:tc>
          <w:tcPr>
            <w:tcW w:w="1807" w:type="dxa"/>
            <w:tcBorders>
              <w:top w:val="single" w:sz="4" w:space="0" w:color="auto"/>
              <w:left w:val="single" w:sz="4" w:space="0" w:color="auto"/>
              <w:bottom w:val="single" w:sz="4" w:space="0" w:color="auto"/>
              <w:right w:val="single" w:sz="4" w:space="0" w:color="auto"/>
            </w:tcBorders>
            <w:vAlign w:val="center"/>
          </w:tcPr>
          <w:p w14:paraId="19B7F3D5"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建设地点</w:t>
            </w:r>
          </w:p>
        </w:tc>
        <w:tc>
          <w:tcPr>
            <w:tcW w:w="6379" w:type="dxa"/>
            <w:tcBorders>
              <w:top w:val="single" w:sz="4" w:space="0" w:color="auto"/>
              <w:left w:val="single" w:sz="4" w:space="0" w:color="auto"/>
              <w:bottom w:val="single" w:sz="4" w:space="0" w:color="auto"/>
              <w:right w:val="single" w:sz="4" w:space="0" w:color="auto"/>
            </w:tcBorders>
            <w:vAlign w:val="center"/>
          </w:tcPr>
          <w:p w14:paraId="4111E003" w14:textId="77777777" w:rsidR="00B063B1" w:rsidRPr="00A9479B" w:rsidRDefault="00000000">
            <w:pPr>
              <w:spacing w:line="0" w:lineRule="atLeast"/>
              <w:rPr>
                <w:rFonts w:ascii="宋体" w:hAnsi="宋体" w:cs="宋体" w:hint="eastAsia"/>
                <w:szCs w:val="21"/>
              </w:rPr>
            </w:pPr>
            <w:r w:rsidRPr="00A9479B">
              <w:rPr>
                <w:rFonts w:ascii="宋体" w:hAnsi="宋体" w:cs="宋体" w:hint="eastAsia"/>
                <w:szCs w:val="21"/>
              </w:rPr>
              <w:t>详</w:t>
            </w:r>
            <w:r w:rsidRPr="00A9479B">
              <w:rPr>
                <w:rFonts w:ascii="宋体" w:hAnsi="宋体" w:cs="宋体" w:hint="eastAsia"/>
                <w:kern w:val="0"/>
                <w:szCs w:val="21"/>
              </w:rPr>
              <w:t>见本项目招标公告</w:t>
            </w:r>
          </w:p>
        </w:tc>
      </w:tr>
      <w:tr w:rsidR="00A9479B" w:rsidRPr="00A9479B" w14:paraId="066C320D" w14:textId="77777777" w:rsidTr="00FE5651">
        <w:trPr>
          <w:trHeight w:val="454"/>
        </w:trPr>
        <w:tc>
          <w:tcPr>
            <w:tcW w:w="1165" w:type="dxa"/>
            <w:tcBorders>
              <w:top w:val="single" w:sz="4" w:space="0" w:color="auto"/>
              <w:left w:val="single" w:sz="4" w:space="0" w:color="auto"/>
              <w:bottom w:val="single" w:sz="4" w:space="0" w:color="auto"/>
              <w:right w:val="single" w:sz="4" w:space="0" w:color="auto"/>
            </w:tcBorders>
            <w:vAlign w:val="center"/>
          </w:tcPr>
          <w:p w14:paraId="4F85715A"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1.2.1</w:t>
            </w:r>
          </w:p>
        </w:tc>
        <w:tc>
          <w:tcPr>
            <w:tcW w:w="1807" w:type="dxa"/>
            <w:tcBorders>
              <w:top w:val="single" w:sz="4" w:space="0" w:color="auto"/>
              <w:left w:val="single" w:sz="4" w:space="0" w:color="auto"/>
              <w:bottom w:val="single" w:sz="4" w:space="0" w:color="auto"/>
              <w:right w:val="single" w:sz="4" w:space="0" w:color="auto"/>
            </w:tcBorders>
            <w:vAlign w:val="center"/>
          </w:tcPr>
          <w:p w14:paraId="4D5A6110"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资金来源及比例</w:t>
            </w:r>
          </w:p>
        </w:tc>
        <w:tc>
          <w:tcPr>
            <w:tcW w:w="6379" w:type="dxa"/>
            <w:tcBorders>
              <w:top w:val="single" w:sz="4" w:space="0" w:color="auto"/>
              <w:left w:val="single" w:sz="4" w:space="0" w:color="auto"/>
              <w:bottom w:val="single" w:sz="4" w:space="0" w:color="auto"/>
              <w:right w:val="single" w:sz="4" w:space="0" w:color="auto"/>
            </w:tcBorders>
            <w:vAlign w:val="center"/>
          </w:tcPr>
          <w:p w14:paraId="1F4A74B6" w14:textId="77777777" w:rsidR="00B063B1" w:rsidRPr="00A9479B" w:rsidRDefault="00000000">
            <w:pPr>
              <w:spacing w:line="0" w:lineRule="atLeast"/>
              <w:rPr>
                <w:rFonts w:ascii="宋体" w:hAnsi="宋体" w:cs="宋体" w:hint="eastAsia"/>
                <w:szCs w:val="21"/>
              </w:rPr>
            </w:pPr>
            <w:r w:rsidRPr="00A9479B">
              <w:rPr>
                <w:rFonts w:ascii="宋体" w:hAnsi="宋体" w:cs="宋体" w:hint="eastAsia"/>
                <w:szCs w:val="21"/>
              </w:rPr>
              <w:t>详</w:t>
            </w:r>
            <w:r w:rsidRPr="00A9479B">
              <w:rPr>
                <w:rFonts w:ascii="宋体" w:hAnsi="宋体" w:cs="宋体" w:hint="eastAsia"/>
                <w:kern w:val="0"/>
                <w:szCs w:val="21"/>
              </w:rPr>
              <w:t>见本项目招标公告</w:t>
            </w:r>
          </w:p>
        </w:tc>
      </w:tr>
      <w:tr w:rsidR="00A9479B" w:rsidRPr="00A9479B" w14:paraId="2F0C0B45" w14:textId="77777777" w:rsidTr="00FE5651">
        <w:trPr>
          <w:trHeight w:val="454"/>
        </w:trPr>
        <w:tc>
          <w:tcPr>
            <w:tcW w:w="1165" w:type="dxa"/>
            <w:tcBorders>
              <w:top w:val="single" w:sz="4" w:space="0" w:color="auto"/>
              <w:left w:val="single" w:sz="4" w:space="0" w:color="auto"/>
              <w:bottom w:val="single" w:sz="4" w:space="0" w:color="auto"/>
              <w:right w:val="single" w:sz="4" w:space="0" w:color="auto"/>
            </w:tcBorders>
            <w:vAlign w:val="center"/>
          </w:tcPr>
          <w:p w14:paraId="7FC8DE95"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1.2.2</w:t>
            </w:r>
          </w:p>
        </w:tc>
        <w:tc>
          <w:tcPr>
            <w:tcW w:w="1807" w:type="dxa"/>
            <w:tcBorders>
              <w:top w:val="single" w:sz="4" w:space="0" w:color="auto"/>
              <w:left w:val="single" w:sz="4" w:space="0" w:color="auto"/>
              <w:bottom w:val="single" w:sz="4" w:space="0" w:color="auto"/>
              <w:right w:val="single" w:sz="4" w:space="0" w:color="auto"/>
            </w:tcBorders>
            <w:vAlign w:val="center"/>
          </w:tcPr>
          <w:p w14:paraId="580FED5E"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资金落实情况</w:t>
            </w:r>
          </w:p>
        </w:tc>
        <w:tc>
          <w:tcPr>
            <w:tcW w:w="6379" w:type="dxa"/>
            <w:tcBorders>
              <w:top w:val="single" w:sz="4" w:space="0" w:color="auto"/>
              <w:left w:val="single" w:sz="4" w:space="0" w:color="auto"/>
              <w:bottom w:val="single" w:sz="4" w:space="0" w:color="auto"/>
              <w:right w:val="single" w:sz="4" w:space="0" w:color="auto"/>
            </w:tcBorders>
            <w:vAlign w:val="center"/>
          </w:tcPr>
          <w:p w14:paraId="76121712" w14:textId="77777777" w:rsidR="00B063B1" w:rsidRPr="00A9479B" w:rsidRDefault="00000000">
            <w:pPr>
              <w:spacing w:line="0" w:lineRule="atLeast"/>
              <w:rPr>
                <w:rFonts w:ascii="宋体" w:hAnsi="宋体" w:cs="宋体" w:hint="eastAsia"/>
                <w:szCs w:val="21"/>
              </w:rPr>
            </w:pPr>
            <w:r w:rsidRPr="00A9479B">
              <w:rPr>
                <w:rFonts w:ascii="宋体" w:hAnsi="宋体" w:cs="宋体" w:hint="eastAsia"/>
                <w:szCs w:val="21"/>
              </w:rPr>
              <w:t>资金已落实</w:t>
            </w:r>
          </w:p>
        </w:tc>
      </w:tr>
      <w:tr w:rsidR="00A9479B" w:rsidRPr="00A9479B" w14:paraId="755595DB" w14:textId="77777777" w:rsidTr="00FE5651">
        <w:trPr>
          <w:trHeight w:val="454"/>
        </w:trPr>
        <w:tc>
          <w:tcPr>
            <w:tcW w:w="1165" w:type="dxa"/>
            <w:tcBorders>
              <w:top w:val="single" w:sz="4" w:space="0" w:color="auto"/>
              <w:left w:val="single" w:sz="4" w:space="0" w:color="auto"/>
              <w:bottom w:val="single" w:sz="4" w:space="0" w:color="auto"/>
              <w:right w:val="single" w:sz="4" w:space="0" w:color="auto"/>
            </w:tcBorders>
            <w:vAlign w:val="center"/>
          </w:tcPr>
          <w:p w14:paraId="7C19281C"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1.3.1</w:t>
            </w:r>
          </w:p>
        </w:tc>
        <w:tc>
          <w:tcPr>
            <w:tcW w:w="1807" w:type="dxa"/>
            <w:tcBorders>
              <w:top w:val="single" w:sz="4" w:space="0" w:color="auto"/>
              <w:left w:val="single" w:sz="4" w:space="0" w:color="auto"/>
              <w:bottom w:val="single" w:sz="4" w:space="0" w:color="auto"/>
              <w:right w:val="single" w:sz="4" w:space="0" w:color="auto"/>
            </w:tcBorders>
            <w:vAlign w:val="center"/>
          </w:tcPr>
          <w:p w14:paraId="6C24B667"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招标范围</w:t>
            </w:r>
          </w:p>
        </w:tc>
        <w:tc>
          <w:tcPr>
            <w:tcW w:w="6379" w:type="dxa"/>
            <w:tcBorders>
              <w:top w:val="single" w:sz="4" w:space="0" w:color="auto"/>
              <w:left w:val="single" w:sz="4" w:space="0" w:color="auto"/>
              <w:bottom w:val="single" w:sz="4" w:space="0" w:color="auto"/>
              <w:right w:val="single" w:sz="4" w:space="0" w:color="auto"/>
            </w:tcBorders>
            <w:vAlign w:val="center"/>
          </w:tcPr>
          <w:p w14:paraId="57766D8D" w14:textId="77777777" w:rsidR="00B063B1" w:rsidRPr="00A9479B" w:rsidRDefault="00000000">
            <w:pPr>
              <w:spacing w:line="0" w:lineRule="atLeast"/>
              <w:rPr>
                <w:rFonts w:ascii="宋体" w:hAnsi="宋体" w:cs="宋体" w:hint="eastAsia"/>
                <w:szCs w:val="21"/>
              </w:rPr>
            </w:pPr>
            <w:r w:rsidRPr="00A9479B">
              <w:rPr>
                <w:rFonts w:ascii="宋体" w:hAnsi="宋体" w:cs="宋体" w:hint="eastAsia"/>
                <w:szCs w:val="21"/>
              </w:rPr>
              <w:t>详见本项目招标公告及合同约定条款</w:t>
            </w:r>
          </w:p>
        </w:tc>
      </w:tr>
      <w:tr w:rsidR="00A9479B" w:rsidRPr="00A9479B" w14:paraId="5F688444" w14:textId="77777777" w:rsidTr="00FE5651">
        <w:tc>
          <w:tcPr>
            <w:tcW w:w="1165" w:type="dxa"/>
            <w:tcBorders>
              <w:top w:val="single" w:sz="4" w:space="0" w:color="auto"/>
              <w:left w:val="single" w:sz="4" w:space="0" w:color="auto"/>
              <w:bottom w:val="single" w:sz="4" w:space="0" w:color="auto"/>
              <w:right w:val="single" w:sz="4" w:space="0" w:color="auto"/>
            </w:tcBorders>
            <w:vAlign w:val="center"/>
          </w:tcPr>
          <w:p w14:paraId="6F62F861"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1.3.2</w:t>
            </w:r>
          </w:p>
        </w:tc>
        <w:tc>
          <w:tcPr>
            <w:tcW w:w="1807" w:type="dxa"/>
            <w:tcBorders>
              <w:top w:val="single" w:sz="4" w:space="0" w:color="auto"/>
              <w:left w:val="single" w:sz="4" w:space="0" w:color="auto"/>
              <w:bottom w:val="single" w:sz="4" w:space="0" w:color="auto"/>
              <w:right w:val="single" w:sz="4" w:space="0" w:color="auto"/>
            </w:tcBorders>
            <w:vAlign w:val="center"/>
          </w:tcPr>
          <w:p w14:paraId="42DF8AF6"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计划工期</w:t>
            </w:r>
          </w:p>
        </w:tc>
        <w:tc>
          <w:tcPr>
            <w:tcW w:w="6379" w:type="dxa"/>
            <w:tcBorders>
              <w:top w:val="single" w:sz="4" w:space="0" w:color="auto"/>
              <w:left w:val="single" w:sz="4" w:space="0" w:color="auto"/>
              <w:bottom w:val="single" w:sz="4" w:space="0" w:color="auto"/>
              <w:right w:val="single" w:sz="4" w:space="0" w:color="auto"/>
            </w:tcBorders>
            <w:vAlign w:val="center"/>
          </w:tcPr>
          <w:p w14:paraId="14E2E499" w14:textId="4920026F" w:rsidR="00B063B1" w:rsidRPr="00A9479B" w:rsidRDefault="00064947">
            <w:pPr>
              <w:rPr>
                <w:rFonts w:ascii="宋体" w:hAnsi="宋体" w:cs="宋体" w:hint="eastAsia"/>
                <w:szCs w:val="21"/>
              </w:rPr>
            </w:pPr>
            <w:r w:rsidRPr="00A9479B">
              <w:rPr>
                <w:rFonts w:ascii="宋体" w:hAnsi="宋体" w:cs="宋体" w:hint="eastAsia"/>
              </w:rPr>
              <w:t>总工期</w:t>
            </w:r>
            <w:r w:rsidR="00371A3C" w:rsidRPr="00A9479B">
              <w:rPr>
                <w:rFonts w:ascii="宋体" w:hAnsi="宋体" w:cs="宋体" w:hint="eastAsia"/>
                <w:u w:val="single"/>
              </w:rPr>
              <w:t>9</w:t>
            </w:r>
            <w:r w:rsidRPr="00A9479B">
              <w:rPr>
                <w:rFonts w:ascii="宋体" w:hAnsi="宋体" w:cs="宋体"/>
                <w:u w:val="single"/>
              </w:rPr>
              <w:t>0</w:t>
            </w:r>
            <w:r w:rsidRPr="00A9479B">
              <w:rPr>
                <w:rFonts w:ascii="宋体" w:hAnsi="宋体" w:cs="宋体" w:hint="eastAsia"/>
              </w:rPr>
              <w:t>个日历天，其中：设计工期</w:t>
            </w:r>
            <w:r w:rsidR="00371A3C" w:rsidRPr="00A9479B">
              <w:rPr>
                <w:rFonts w:ascii="宋体" w:hAnsi="宋体" w:cs="宋体" w:hint="eastAsia"/>
                <w:u w:val="single"/>
              </w:rPr>
              <w:t>2</w:t>
            </w:r>
            <w:r w:rsidRPr="00A9479B">
              <w:rPr>
                <w:rFonts w:ascii="宋体" w:hAnsi="宋体" w:cs="宋体"/>
                <w:u w:val="single"/>
              </w:rPr>
              <w:t>0</w:t>
            </w:r>
            <w:r w:rsidRPr="00A9479B">
              <w:rPr>
                <w:rFonts w:ascii="宋体" w:hAnsi="宋体" w:cs="宋体" w:hint="eastAsia"/>
              </w:rPr>
              <w:t>个日历天（</w:t>
            </w:r>
            <w:proofErr w:type="gramStart"/>
            <w:r w:rsidRPr="00A9479B">
              <w:rPr>
                <w:rFonts w:ascii="宋体" w:hAnsi="宋体" w:cs="宋体" w:hint="eastAsia"/>
              </w:rPr>
              <w:t>含施工</w:t>
            </w:r>
            <w:proofErr w:type="gramEnd"/>
            <w:r w:rsidRPr="00A9479B">
              <w:rPr>
                <w:rFonts w:ascii="宋体" w:hAnsi="宋体" w:cs="宋体" w:hint="eastAsia"/>
              </w:rPr>
              <w:t>前准备时间），施工工期</w:t>
            </w:r>
            <w:r w:rsidRPr="00A9479B">
              <w:rPr>
                <w:rFonts w:ascii="宋体" w:hAnsi="宋体" w:cs="宋体" w:hint="eastAsia"/>
                <w:u w:val="single"/>
              </w:rPr>
              <w:t>7</w:t>
            </w:r>
            <w:r w:rsidRPr="00A9479B">
              <w:rPr>
                <w:rFonts w:ascii="宋体" w:hAnsi="宋体" w:cs="宋体"/>
                <w:u w:val="single"/>
              </w:rPr>
              <w:t>0</w:t>
            </w:r>
            <w:r w:rsidRPr="00A9479B">
              <w:rPr>
                <w:rFonts w:ascii="宋体" w:hAnsi="宋体" w:cs="宋体" w:hint="eastAsia"/>
              </w:rPr>
              <w:t>个日历天。施工开工时间，招标人有权根据实际情况进行调整。</w:t>
            </w:r>
          </w:p>
        </w:tc>
      </w:tr>
      <w:tr w:rsidR="00A9479B" w:rsidRPr="00A9479B" w14:paraId="28A86FF5" w14:textId="77777777" w:rsidTr="00FE5651">
        <w:trPr>
          <w:trHeight w:val="2232"/>
        </w:trPr>
        <w:tc>
          <w:tcPr>
            <w:tcW w:w="1165" w:type="dxa"/>
            <w:tcBorders>
              <w:top w:val="single" w:sz="4" w:space="0" w:color="auto"/>
              <w:left w:val="single" w:sz="4" w:space="0" w:color="auto"/>
              <w:bottom w:val="single" w:sz="4" w:space="0" w:color="auto"/>
              <w:right w:val="single" w:sz="4" w:space="0" w:color="auto"/>
            </w:tcBorders>
            <w:vAlign w:val="center"/>
          </w:tcPr>
          <w:p w14:paraId="47A717DE"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1.3.3</w:t>
            </w:r>
          </w:p>
        </w:tc>
        <w:tc>
          <w:tcPr>
            <w:tcW w:w="1807" w:type="dxa"/>
            <w:tcBorders>
              <w:top w:val="single" w:sz="4" w:space="0" w:color="auto"/>
              <w:left w:val="single" w:sz="4" w:space="0" w:color="auto"/>
              <w:bottom w:val="single" w:sz="4" w:space="0" w:color="auto"/>
              <w:right w:val="single" w:sz="4" w:space="0" w:color="auto"/>
            </w:tcBorders>
            <w:vAlign w:val="center"/>
          </w:tcPr>
          <w:p w14:paraId="704B8074"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质量标准</w:t>
            </w:r>
          </w:p>
        </w:tc>
        <w:tc>
          <w:tcPr>
            <w:tcW w:w="6379" w:type="dxa"/>
            <w:tcBorders>
              <w:top w:val="single" w:sz="4" w:space="0" w:color="auto"/>
              <w:left w:val="single" w:sz="4" w:space="0" w:color="auto"/>
              <w:bottom w:val="single" w:sz="4" w:space="0" w:color="auto"/>
              <w:right w:val="single" w:sz="4" w:space="0" w:color="auto"/>
            </w:tcBorders>
            <w:vAlign w:val="center"/>
          </w:tcPr>
          <w:p w14:paraId="1B8BD60F" w14:textId="77777777" w:rsidR="00B063B1" w:rsidRPr="00A9479B" w:rsidRDefault="00000000">
            <w:pPr>
              <w:adjustRightInd w:val="0"/>
              <w:snapToGrid w:val="0"/>
              <w:ind w:right="11"/>
              <w:rPr>
                <w:rFonts w:ascii="宋体" w:hAnsi="宋体" w:hint="eastAsia"/>
                <w:bCs/>
                <w:snapToGrid w:val="0"/>
                <w:kern w:val="0"/>
                <w:szCs w:val="21"/>
              </w:rPr>
            </w:pPr>
            <w:r w:rsidRPr="00A9479B">
              <w:rPr>
                <w:rFonts w:ascii="宋体" w:hAnsi="宋体" w:hint="eastAsia"/>
                <w:bCs/>
                <w:snapToGrid w:val="0"/>
                <w:kern w:val="0"/>
                <w:szCs w:val="21"/>
              </w:rPr>
              <w:t>1.设计要求：符合《建设工程质量管理条例》、《建设工程勘察设计管理条例》、《建筑工程设计文件编制深度规定（2016年版）》等国家及地方有关工程设计管理法规和规章，达到行业相关规范技术标准等要求。</w:t>
            </w:r>
          </w:p>
          <w:p w14:paraId="5E9FB0EC" w14:textId="77777777" w:rsidR="00B063B1" w:rsidRPr="00A9479B" w:rsidRDefault="00000000">
            <w:pPr>
              <w:spacing w:line="0" w:lineRule="atLeast"/>
              <w:rPr>
                <w:rFonts w:ascii="宋体" w:hAnsi="宋体" w:hint="eastAsia"/>
                <w:bCs/>
                <w:snapToGrid w:val="0"/>
                <w:kern w:val="0"/>
                <w:szCs w:val="21"/>
              </w:rPr>
            </w:pPr>
            <w:r w:rsidRPr="00A9479B">
              <w:rPr>
                <w:rFonts w:ascii="宋体" w:hAnsi="宋体" w:hint="eastAsia"/>
                <w:bCs/>
                <w:snapToGrid w:val="0"/>
                <w:kern w:val="0"/>
                <w:szCs w:val="21"/>
              </w:rPr>
              <w:t>2.施工要求：按照国家最新颁布《建筑工程施工质量验收统一标准》（GB 50300-2013）及相应配套的各专业验收规范，一次验收合格。</w:t>
            </w:r>
          </w:p>
          <w:p w14:paraId="2F5345C5" w14:textId="77777777" w:rsidR="00B063B1" w:rsidRPr="00A9479B" w:rsidRDefault="00000000">
            <w:pPr>
              <w:spacing w:line="0" w:lineRule="atLeast"/>
              <w:rPr>
                <w:rFonts w:ascii="宋体" w:hAnsi="宋体" w:hint="eastAsia"/>
                <w:bCs/>
                <w:snapToGrid w:val="0"/>
                <w:kern w:val="0"/>
                <w:szCs w:val="21"/>
              </w:rPr>
            </w:pPr>
            <w:r w:rsidRPr="00A9479B">
              <w:rPr>
                <w:rFonts w:ascii="宋体" w:hAnsi="宋体" w:hint="eastAsia"/>
                <w:bCs/>
                <w:snapToGrid w:val="0"/>
                <w:kern w:val="0"/>
                <w:szCs w:val="21"/>
              </w:rPr>
              <w:t>注：</w:t>
            </w:r>
            <w:proofErr w:type="gramStart"/>
            <w:r w:rsidRPr="00A9479B">
              <w:rPr>
                <w:rFonts w:ascii="宋体" w:hAnsi="宋体" w:hint="eastAsia"/>
                <w:bCs/>
                <w:snapToGrid w:val="0"/>
                <w:kern w:val="0"/>
                <w:szCs w:val="21"/>
              </w:rPr>
              <w:t>若建设</w:t>
            </w:r>
            <w:proofErr w:type="gramEnd"/>
            <w:r w:rsidRPr="00A9479B">
              <w:rPr>
                <w:rFonts w:ascii="宋体" w:hAnsi="宋体" w:hint="eastAsia"/>
                <w:bCs/>
                <w:snapToGrid w:val="0"/>
                <w:kern w:val="0"/>
                <w:szCs w:val="21"/>
              </w:rPr>
              <w:t>主管部门颁布新的规范、标准，则按照新的规范、标准执行。</w:t>
            </w:r>
          </w:p>
        </w:tc>
      </w:tr>
      <w:tr w:rsidR="00A9479B" w:rsidRPr="00A9479B" w14:paraId="5D9B87EE" w14:textId="77777777" w:rsidTr="00003757">
        <w:trPr>
          <w:trHeight w:val="3896"/>
        </w:trPr>
        <w:tc>
          <w:tcPr>
            <w:tcW w:w="1165" w:type="dxa"/>
            <w:tcBorders>
              <w:top w:val="single" w:sz="4" w:space="0" w:color="auto"/>
              <w:left w:val="single" w:sz="4" w:space="0" w:color="auto"/>
              <w:bottom w:val="single" w:sz="4" w:space="0" w:color="auto"/>
              <w:right w:val="single" w:sz="4" w:space="0" w:color="auto"/>
            </w:tcBorders>
            <w:vAlign w:val="center"/>
          </w:tcPr>
          <w:p w14:paraId="60DBD83A"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1.4.1</w:t>
            </w:r>
          </w:p>
        </w:tc>
        <w:tc>
          <w:tcPr>
            <w:tcW w:w="1807" w:type="dxa"/>
            <w:tcBorders>
              <w:top w:val="single" w:sz="4" w:space="0" w:color="auto"/>
              <w:left w:val="single" w:sz="4" w:space="0" w:color="auto"/>
              <w:bottom w:val="single" w:sz="4" w:space="0" w:color="auto"/>
              <w:right w:val="single" w:sz="4" w:space="0" w:color="auto"/>
            </w:tcBorders>
            <w:vAlign w:val="center"/>
          </w:tcPr>
          <w:p w14:paraId="6D031B2F"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投标人资质条件、能力和信誉</w:t>
            </w:r>
          </w:p>
        </w:tc>
        <w:tc>
          <w:tcPr>
            <w:tcW w:w="6379" w:type="dxa"/>
            <w:tcBorders>
              <w:top w:val="single" w:sz="4" w:space="0" w:color="auto"/>
              <w:left w:val="single" w:sz="4" w:space="0" w:color="auto"/>
              <w:bottom w:val="single" w:sz="4" w:space="0" w:color="auto"/>
              <w:right w:val="single" w:sz="4" w:space="0" w:color="auto"/>
            </w:tcBorders>
            <w:vAlign w:val="center"/>
          </w:tcPr>
          <w:p w14:paraId="2B36CC6B" w14:textId="52195956" w:rsidR="00B063B1" w:rsidRPr="00A9479B" w:rsidRDefault="00000000">
            <w:pPr>
              <w:spacing w:line="0" w:lineRule="atLeast"/>
              <w:rPr>
                <w:rFonts w:ascii="新宋体" w:eastAsia="新宋体" w:hAnsi="新宋体" w:cs="新宋体" w:hint="eastAsia"/>
                <w:szCs w:val="21"/>
              </w:rPr>
            </w:pPr>
            <w:r w:rsidRPr="00A9479B">
              <w:rPr>
                <w:rFonts w:ascii="新宋体" w:eastAsia="新宋体" w:hAnsi="新宋体" w:cs="新宋体" w:hint="eastAsia"/>
                <w:szCs w:val="21"/>
              </w:rPr>
              <w:t>资质条件：</w:t>
            </w:r>
            <w:r w:rsidRPr="00A9479B">
              <w:rPr>
                <w:rFonts w:ascii="新宋体" w:eastAsia="新宋体" w:hAnsi="新宋体" w:cs="新宋体" w:hint="eastAsia"/>
                <w:szCs w:val="21"/>
                <w:u w:val="single"/>
              </w:rPr>
              <w:t>见招标公告投标人资格要求。</w:t>
            </w:r>
          </w:p>
          <w:p w14:paraId="704CDF8A" w14:textId="77777777" w:rsidR="00B063B1" w:rsidRPr="00A9479B" w:rsidRDefault="00000000">
            <w:pPr>
              <w:spacing w:line="0" w:lineRule="atLeast"/>
              <w:rPr>
                <w:rFonts w:ascii="新宋体" w:eastAsia="新宋体" w:hAnsi="新宋体" w:cs="新宋体" w:hint="eastAsia"/>
                <w:szCs w:val="21"/>
                <w:u w:val="single"/>
              </w:rPr>
            </w:pPr>
            <w:r w:rsidRPr="00A9479B">
              <w:rPr>
                <w:rFonts w:ascii="新宋体" w:eastAsia="新宋体" w:hAnsi="新宋体" w:cs="新宋体" w:hint="eastAsia"/>
                <w:szCs w:val="21"/>
              </w:rPr>
              <w:t>财务要求：</w:t>
            </w:r>
            <w:r w:rsidRPr="00A9479B">
              <w:rPr>
                <w:rFonts w:ascii="新宋体" w:eastAsia="新宋体" w:hAnsi="新宋体" w:cs="新宋体" w:hint="eastAsia"/>
                <w:u w:val="single"/>
              </w:rPr>
              <w:t>/。</w:t>
            </w:r>
          </w:p>
          <w:p w14:paraId="50289397" w14:textId="77777777" w:rsidR="00B063B1" w:rsidRPr="00A9479B" w:rsidRDefault="00000000">
            <w:pPr>
              <w:spacing w:line="0" w:lineRule="atLeast"/>
              <w:rPr>
                <w:rFonts w:ascii="新宋体" w:eastAsia="新宋体" w:hAnsi="新宋体" w:cs="新宋体" w:hint="eastAsia"/>
                <w:szCs w:val="21"/>
              </w:rPr>
            </w:pPr>
            <w:r w:rsidRPr="00A9479B">
              <w:rPr>
                <w:rFonts w:ascii="新宋体" w:eastAsia="新宋体" w:hAnsi="新宋体" w:cs="新宋体" w:hint="eastAsia"/>
                <w:szCs w:val="21"/>
              </w:rPr>
              <w:t>设计业绩要求：</w:t>
            </w:r>
            <w:r w:rsidRPr="00A9479B">
              <w:rPr>
                <w:rFonts w:ascii="新宋体" w:eastAsia="新宋体" w:hAnsi="新宋体" w:cs="新宋体" w:hint="eastAsia"/>
                <w:u w:val="single"/>
              </w:rPr>
              <w:t>/。</w:t>
            </w:r>
          </w:p>
          <w:p w14:paraId="3FB2D568" w14:textId="12A8001F" w:rsidR="00B063B1" w:rsidRPr="00A9479B" w:rsidRDefault="00000000">
            <w:pPr>
              <w:spacing w:line="0" w:lineRule="atLeast"/>
              <w:rPr>
                <w:rFonts w:ascii="新宋体" w:eastAsia="新宋体" w:hAnsi="新宋体" w:cs="新宋体" w:hint="eastAsia"/>
                <w:szCs w:val="21"/>
              </w:rPr>
            </w:pPr>
            <w:r w:rsidRPr="00A9479B">
              <w:rPr>
                <w:rFonts w:ascii="新宋体" w:eastAsia="新宋体" w:hAnsi="新宋体" w:cs="新宋体" w:hint="eastAsia"/>
                <w:szCs w:val="21"/>
              </w:rPr>
              <w:t>施工业绩要求：</w:t>
            </w:r>
            <w:r w:rsidR="00064947" w:rsidRPr="00A9479B">
              <w:rPr>
                <w:rFonts w:ascii="新宋体" w:eastAsia="新宋体" w:hAnsi="新宋体" w:cs="新宋体" w:hint="eastAsia"/>
                <w:szCs w:val="21"/>
                <w:u w:val="single"/>
              </w:rPr>
              <w:t>见招标公告投标人资格要求</w:t>
            </w:r>
            <w:r w:rsidRPr="00A9479B">
              <w:rPr>
                <w:rFonts w:ascii="新宋体" w:eastAsia="新宋体" w:hAnsi="新宋体" w:cs="新宋体" w:hint="eastAsia"/>
                <w:u w:val="single"/>
              </w:rPr>
              <w:t>。</w:t>
            </w:r>
          </w:p>
          <w:p w14:paraId="4AB1D08C" w14:textId="77777777" w:rsidR="00B063B1" w:rsidRPr="00A9479B" w:rsidRDefault="00000000">
            <w:pPr>
              <w:spacing w:line="0" w:lineRule="atLeast"/>
              <w:rPr>
                <w:rFonts w:ascii="新宋体" w:eastAsia="新宋体" w:hAnsi="新宋体" w:cs="新宋体" w:hint="eastAsia"/>
                <w:szCs w:val="21"/>
              </w:rPr>
            </w:pPr>
            <w:r w:rsidRPr="00A9479B">
              <w:rPr>
                <w:rFonts w:ascii="新宋体" w:eastAsia="新宋体" w:hAnsi="新宋体" w:cs="新宋体" w:hint="eastAsia"/>
                <w:szCs w:val="21"/>
              </w:rPr>
              <w:t>信誉要求：</w:t>
            </w:r>
            <w:r w:rsidRPr="00A9479B">
              <w:rPr>
                <w:rFonts w:ascii="新宋体" w:eastAsia="新宋体" w:hAnsi="新宋体" w:cs="新宋体" w:hint="eastAsia"/>
                <w:u w:val="single"/>
              </w:rPr>
              <w:t>/。</w:t>
            </w:r>
          </w:p>
          <w:p w14:paraId="229A5591" w14:textId="77777777" w:rsidR="00B063B1" w:rsidRPr="00A9479B" w:rsidRDefault="00000000">
            <w:pPr>
              <w:spacing w:line="0" w:lineRule="atLeast"/>
              <w:rPr>
                <w:rFonts w:ascii="新宋体" w:eastAsia="新宋体" w:hAnsi="新宋体" w:cs="新宋体" w:hint="eastAsia"/>
                <w:szCs w:val="21"/>
              </w:rPr>
            </w:pPr>
            <w:r w:rsidRPr="00A9479B">
              <w:rPr>
                <w:rFonts w:ascii="新宋体" w:eastAsia="新宋体" w:hAnsi="新宋体" w:cs="新宋体" w:hint="eastAsia"/>
                <w:szCs w:val="21"/>
                <w:u w:val="single"/>
              </w:rPr>
              <w:t>项目负责人(</w:t>
            </w:r>
            <w:proofErr w:type="gramStart"/>
            <w:r w:rsidRPr="00A9479B">
              <w:rPr>
                <w:rFonts w:ascii="新宋体" w:eastAsia="新宋体" w:hAnsi="新宋体" w:cs="新宋体" w:hint="eastAsia"/>
                <w:szCs w:val="21"/>
                <w:u w:val="single"/>
              </w:rPr>
              <w:t>兼施工</w:t>
            </w:r>
            <w:proofErr w:type="gramEnd"/>
            <w:r w:rsidRPr="00A9479B">
              <w:rPr>
                <w:rFonts w:ascii="新宋体" w:eastAsia="新宋体" w:hAnsi="新宋体" w:cs="新宋体" w:hint="eastAsia"/>
                <w:szCs w:val="21"/>
                <w:u w:val="single"/>
              </w:rPr>
              <w:t>负责人)的资格要求</w:t>
            </w:r>
            <w:r w:rsidRPr="00A9479B">
              <w:rPr>
                <w:rFonts w:ascii="新宋体" w:eastAsia="新宋体" w:hAnsi="新宋体" w:cs="新宋体" w:hint="eastAsia"/>
                <w:szCs w:val="21"/>
              </w:rPr>
              <w:t>：</w:t>
            </w:r>
            <w:r w:rsidRPr="00A9479B">
              <w:rPr>
                <w:rFonts w:ascii="新宋体" w:eastAsia="新宋体" w:hAnsi="新宋体" w:cs="新宋体" w:hint="eastAsia"/>
                <w:szCs w:val="21"/>
                <w:u w:val="single"/>
              </w:rPr>
              <w:t>见招标公告投标人资格要求。</w:t>
            </w:r>
          </w:p>
          <w:p w14:paraId="15D152D3" w14:textId="77777777" w:rsidR="00B063B1" w:rsidRPr="00A9479B" w:rsidRDefault="00000000">
            <w:pPr>
              <w:spacing w:line="0" w:lineRule="atLeast"/>
              <w:rPr>
                <w:rFonts w:ascii="新宋体" w:eastAsia="新宋体" w:hAnsi="新宋体" w:cs="新宋体" w:hint="eastAsia"/>
                <w:szCs w:val="21"/>
              </w:rPr>
            </w:pPr>
            <w:r w:rsidRPr="00A9479B">
              <w:rPr>
                <w:rFonts w:ascii="新宋体" w:eastAsia="新宋体" w:hAnsi="新宋体" w:cs="新宋体" w:hint="eastAsia"/>
                <w:szCs w:val="21"/>
              </w:rPr>
              <w:t>设计负责人的资格要求：</w:t>
            </w:r>
            <w:r w:rsidRPr="00A9479B">
              <w:rPr>
                <w:rFonts w:ascii="新宋体" w:eastAsia="新宋体" w:hAnsi="新宋体" w:cs="新宋体" w:hint="eastAsia"/>
                <w:szCs w:val="21"/>
                <w:u w:val="single"/>
              </w:rPr>
              <w:t>见招标公告投标人资格要求。</w:t>
            </w:r>
          </w:p>
          <w:p w14:paraId="1A633681" w14:textId="77777777" w:rsidR="00B063B1" w:rsidRPr="00A9479B" w:rsidRDefault="00000000">
            <w:pPr>
              <w:spacing w:line="0" w:lineRule="atLeast"/>
              <w:rPr>
                <w:rFonts w:ascii="新宋体" w:eastAsia="新宋体" w:hAnsi="新宋体" w:cs="新宋体" w:hint="eastAsia"/>
                <w:strike/>
                <w:szCs w:val="21"/>
              </w:rPr>
            </w:pPr>
            <w:r w:rsidRPr="00A9479B">
              <w:rPr>
                <w:rFonts w:ascii="新宋体" w:eastAsia="新宋体" w:hAnsi="新宋体" w:cs="新宋体" w:hint="eastAsia"/>
                <w:strike/>
                <w:szCs w:val="21"/>
              </w:rPr>
              <w:t>施工负责人的资格要求：</w:t>
            </w:r>
            <w:r w:rsidRPr="00A9479B">
              <w:rPr>
                <w:rFonts w:ascii="新宋体" w:eastAsia="新宋体" w:hAnsi="新宋体" w:cs="新宋体" w:hint="eastAsia"/>
                <w:strike/>
                <w:szCs w:val="21"/>
                <w:u w:val="single"/>
              </w:rPr>
              <w:t>见招标公告投标人资格要求。</w:t>
            </w:r>
          </w:p>
          <w:p w14:paraId="6B2EC223" w14:textId="1CF9FBC8" w:rsidR="00B063B1" w:rsidRPr="00A9479B" w:rsidRDefault="00000000">
            <w:pPr>
              <w:spacing w:line="0" w:lineRule="atLeast"/>
              <w:rPr>
                <w:rFonts w:ascii="新宋体" w:eastAsia="新宋体" w:hAnsi="新宋体" w:cs="新宋体" w:hint="eastAsia"/>
              </w:rPr>
            </w:pPr>
            <w:r w:rsidRPr="00A9479B">
              <w:rPr>
                <w:rFonts w:ascii="新宋体" w:eastAsia="新宋体" w:hAnsi="新宋体" w:cs="新宋体" w:hint="eastAsia"/>
              </w:rPr>
              <w:t>施工技术负责人资格要求：</w:t>
            </w:r>
            <w:r w:rsidRPr="00A9479B">
              <w:rPr>
                <w:rFonts w:ascii="新宋体" w:eastAsia="新宋体" w:hAnsi="新宋体" w:cs="新宋体" w:hint="eastAsia"/>
                <w:szCs w:val="21"/>
                <w:u w:val="single"/>
              </w:rPr>
              <w:t>见招标公告投标人资格要求。</w:t>
            </w:r>
          </w:p>
          <w:p w14:paraId="7BDA994B" w14:textId="77777777" w:rsidR="00B063B1" w:rsidRPr="00A9479B" w:rsidRDefault="00000000">
            <w:pPr>
              <w:spacing w:line="0" w:lineRule="atLeast"/>
              <w:rPr>
                <w:rFonts w:ascii="新宋体" w:eastAsia="新宋体" w:hAnsi="新宋体" w:cs="新宋体" w:hint="eastAsia"/>
              </w:rPr>
            </w:pPr>
            <w:r w:rsidRPr="00A9479B">
              <w:rPr>
                <w:rFonts w:ascii="新宋体" w:eastAsia="新宋体" w:hAnsi="新宋体" w:cs="新宋体" w:hint="eastAsia"/>
              </w:rPr>
              <w:t>专职安全员资格要求：</w:t>
            </w:r>
            <w:r w:rsidRPr="00A9479B">
              <w:rPr>
                <w:rFonts w:ascii="新宋体" w:eastAsia="新宋体" w:hAnsi="新宋体" w:cs="新宋体" w:hint="eastAsia"/>
                <w:szCs w:val="21"/>
                <w:u w:val="single"/>
              </w:rPr>
              <w:t>见招标公告投标人资格要求。</w:t>
            </w:r>
          </w:p>
          <w:p w14:paraId="0C37D7B2" w14:textId="77777777" w:rsidR="00B063B1" w:rsidRPr="00A9479B" w:rsidRDefault="00000000">
            <w:pPr>
              <w:spacing w:line="0" w:lineRule="atLeast"/>
              <w:rPr>
                <w:rFonts w:ascii="新宋体" w:eastAsia="新宋体" w:hAnsi="新宋体" w:cs="新宋体" w:hint="eastAsia"/>
                <w:szCs w:val="21"/>
              </w:rPr>
            </w:pPr>
            <w:r w:rsidRPr="00A9479B">
              <w:rPr>
                <w:rFonts w:ascii="新宋体" w:eastAsia="新宋体" w:hAnsi="新宋体" w:cs="新宋体" w:hint="eastAsia"/>
                <w:szCs w:val="21"/>
              </w:rPr>
              <w:t>施工机械设备：</w:t>
            </w:r>
            <w:r w:rsidRPr="00A9479B">
              <w:rPr>
                <w:rFonts w:ascii="新宋体" w:eastAsia="新宋体" w:hAnsi="新宋体" w:cs="新宋体" w:hint="eastAsia"/>
                <w:u w:val="single"/>
              </w:rPr>
              <w:t>/。</w:t>
            </w:r>
          </w:p>
          <w:p w14:paraId="555A8E78" w14:textId="77777777" w:rsidR="00B063B1" w:rsidRPr="00A9479B" w:rsidRDefault="00000000">
            <w:pPr>
              <w:spacing w:line="0" w:lineRule="atLeast"/>
              <w:rPr>
                <w:rFonts w:ascii="新宋体" w:eastAsia="新宋体" w:hAnsi="新宋体" w:cs="新宋体" w:hint="eastAsia"/>
                <w:szCs w:val="21"/>
              </w:rPr>
            </w:pPr>
            <w:r w:rsidRPr="00A9479B">
              <w:rPr>
                <w:rFonts w:ascii="新宋体" w:eastAsia="新宋体" w:hAnsi="新宋体" w:cs="新宋体" w:hint="eastAsia"/>
                <w:szCs w:val="21"/>
              </w:rPr>
              <w:t>项目管理机构及人员：</w:t>
            </w:r>
            <w:r w:rsidRPr="00A9479B">
              <w:rPr>
                <w:rFonts w:ascii="新宋体" w:eastAsia="新宋体" w:hAnsi="新宋体" w:cs="新宋体" w:hint="eastAsia"/>
                <w:u w:val="single"/>
              </w:rPr>
              <w:t>/。</w:t>
            </w:r>
          </w:p>
          <w:p w14:paraId="0E188463" w14:textId="77777777" w:rsidR="00B063B1" w:rsidRPr="00A9479B" w:rsidRDefault="00000000">
            <w:pPr>
              <w:spacing w:line="0" w:lineRule="atLeast"/>
              <w:rPr>
                <w:rFonts w:ascii="宋体" w:hAnsi="宋体" w:cs="宋体" w:hint="eastAsia"/>
                <w:szCs w:val="21"/>
              </w:rPr>
            </w:pPr>
            <w:r w:rsidRPr="00A9479B">
              <w:rPr>
                <w:rFonts w:ascii="新宋体" w:eastAsia="新宋体" w:hAnsi="新宋体" w:cs="新宋体" w:hint="eastAsia"/>
                <w:szCs w:val="21"/>
              </w:rPr>
              <w:t>其他要求：</w:t>
            </w:r>
            <w:r w:rsidRPr="00A9479B">
              <w:rPr>
                <w:rFonts w:ascii="新宋体" w:eastAsia="新宋体" w:hAnsi="新宋体" w:cs="新宋体" w:hint="eastAsia"/>
                <w:szCs w:val="21"/>
                <w:u w:val="single"/>
              </w:rPr>
              <w:t>见招标公告投标人资格要求。</w:t>
            </w:r>
          </w:p>
        </w:tc>
      </w:tr>
      <w:tr w:rsidR="00A9479B" w:rsidRPr="00A9479B" w14:paraId="4228A985" w14:textId="77777777" w:rsidTr="00FE5651">
        <w:tc>
          <w:tcPr>
            <w:tcW w:w="1165" w:type="dxa"/>
            <w:tcBorders>
              <w:top w:val="single" w:sz="4" w:space="0" w:color="auto"/>
              <w:left w:val="single" w:sz="4" w:space="0" w:color="auto"/>
              <w:bottom w:val="single" w:sz="4" w:space="0" w:color="auto"/>
              <w:right w:val="single" w:sz="4" w:space="0" w:color="auto"/>
            </w:tcBorders>
            <w:vAlign w:val="center"/>
          </w:tcPr>
          <w:p w14:paraId="32BA979E"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1.4.2</w:t>
            </w:r>
          </w:p>
        </w:tc>
        <w:tc>
          <w:tcPr>
            <w:tcW w:w="1807" w:type="dxa"/>
            <w:tcBorders>
              <w:top w:val="single" w:sz="4" w:space="0" w:color="auto"/>
              <w:left w:val="single" w:sz="4" w:space="0" w:color="auto"/>
              <w:bottom w:val="single" w:sz="4" w:space="0" w:color="auto"/>
              <w:right w:val="single" w:sz="4" w:space="0" w:color="auto"/>
            </w:tcBorders>
            <w:vAlign w:val="center"/>
          </w:tcPr>
          <w:p w14:paraId="3B57604A"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是否接受联合体投标</w:t>
            </w:r>
          </w:p>
        </w:tc>
        <w:tc>
          <w:tcPr>
            <w:tcW w:w="6379" w:type="dxa"/>
            <w:tcBorders>
              <w:top w:val="single" w:sz="4" w:space="0" w:color="auto"/>
              <w:left w:val="single" w:sz="4" w:space="0" w:color="auto"/>
              <w:bottom w:val="single" w:sz="4" w:space="0" w:color="auto"/>
              <w:right w:val="single" w:sz="4" w:space="0" w:color="auto"/>
            </w:tcBorders>
            <w:vAlign w:val="center"/>
          </w:tcPr>
          <w:p w14:paraId="2215D332" w14:textId="77777777" w:rsidR="00B063B1" w:rsidRPr="00A9479B" w:rsidRDefault="00000000">
            <w:pPr>
              <w:pStyle w:val="31"/>
              <w:topLinePunct/>
              <w:spacing w:line="0" w:lineRule="atLeast"/>
              <w:rPr>
                <w:rFonts w:hAnsi="宋体" w:cs="宋体" w:hint="eastAsia"/>
                <w:sz w:val="21"/>
                <w:szCs w:val="21"/>
              </w:rPr>
            </w:pPr>
            <w:r w:rsidRPr="00A9479B">
              <w:rPr>
                <w:rFonts w:hAnsi="宋体" w:cs="宋体" w:hint="eastAsia"/>
                <w:szCs w:val="24"/>
              </w:rPr>
              <w:t>□</w:t>
            </w:r>
            <w:r w:rsidRPr="00A9479B">
              <w:rPr>
                <w:rFonts w:hAnsi="宋体" w:cs="宋体" w:hint="eastAsia"/>
                <w:sz w:val="21"/>
                <w:szCs w:val="21"/>
              </w:rPr>
              <w:t>不接受</w:t>
            </w:r>
          </w:p>
          <w:p w14:paraId="3A53F69D" w14:textId="77777777" w:rsidR="00B063B1" w:rsidRPr="00A9479B" w:rsidRDefault="00000000">
            <w:pPr>
              <w:spacing w:line="0" w:lineRule="atLeast"/>
              <w:rPr>
                <w:rFonts w:ascii="宋体" w:hAnsi="宋体" w:cs="宋体" w:hint="eastAsia"/>
                <w:szCs w:val="21"/>
              </w:rPr>
            </w:pPr>
            <w:r w:rsidRPr="00A9479B">
              <w:rPr>
                <w:rFonts w:ascii="宋体" w:hAnsi="宋体" w:cs="宋体" w:hint="eastAsia"/>
                <w:sz w:val="24"/>
              </w:rPr>
              <w:t>■</w:t>
            </w:r>
            <w:r w:rsidRPr="00A9479B">
              <w:rPr>
                <w:rFonts w:ascii="宋体" w:hAnsi="宋体" w:cs="宋体" w:hint="eastAsia"/>
                <w:szCs w:val="21"/>
              </w:rPr>
              <w:t>接受，应满足下列要求：见本项目招标公告要求。</w:t>
            </w:r>
          </w:p>
        </w:tc>
      </w:tr>
      <w:tr w:rsidR="00A9479B" w:rsidRPr="00A9479B" w14:paraId="0BA8AE0C" w14:textId="77777777" w:rsidTr="00FE5651">
        <w:tc>
          <w:tcPr>
            <w:tcW w:w="1165" w:type="dxa"/>
            <w:tcBorders>
              <w:top w:val="single" w:sz="4" w:space="0" w:color="auto"/>
              <w:left w:val="single" w:sz="4" w:space="0" w:color="auto"/>
              <w:bottom w:val="single" w:sz="4" w:space="0" w:color="auto"/>
              <w:right w:val="single" w:sz="4" w:space="0" w:color="auto"/>
            </w:tcBorders>
            <w:vAlign w:val="center"/>
          </w:tcPr>
          <w:p w14:paraId="2CFC2DE8"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lastRenderedPageBreak/>
              <w:t>1.5</w:t>
            </w:r>
          </w:p>
        </w:tc>
        <w:tc>
          <w:tcPr>
            <w:tcW w:w="1807" w:type="dxa"/>
            <w:tcBorders>
              <w:top w:val="single" w:sz="4" w:space="0" w:color="auto"/>
              <w:left w:val="single" w:sz="4" w:space="0" w:color="auto"/>
              <w:bottom w:val="single" w:sz="4" w:space="0" w:color="auto"/>
              <w:right w:val="single" w:sz="4" w:space="0" w:color="auto"/>
            </w:tcBorders>
            <w:vAlign w:val="center"/>
          </w:tcPr>
          <w:p w14:paraId="6179E7E8"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费用承担和设计成果补偿</w:t>
            </w:r>
          </w:p>
        </w:tc>
        <w:tc>
          <w:tcPr>
            <w:tcW w:w="6379" w:type="dxa"/>
            <w:tcBorders>
              <w:top w:val="single" w:sz="4" w:space="0" w:color="auto"/>
              <w:left w:val="single" w:sz="4" w:space="0" w:color="auto"/>
              <w:bottom w:val="single" w:sz="4" w:space="0" w:color="auto"/>
              <w:right w:val="single" w:sz="4" w:space="0" w:color="auto"/>
            </w:tcBorders>
            <w:vAlign w:val="center"/>
          </w:tcPr>
          <w:p w14:paraId="1CC2AC30" w14:textId="77777777" w:rsidR="00B063B1" w:rsidRPr="00A9479B" w:rsidRDefault="00000000">
            <w:pPr>
              <w:spacing w:line="0" w:lineRule="atLeast"/>
              <w:rPr>
                <w:rFonts w:ascii="宋体" w:hAnsi="宋体" w:cs="宋体" w:hint="eastAsia"/>
                <w:szCs w:val="21"/>
              </w:rPr>
            </w:pPr>
            <w:r w:rsidRPr="00A9479B">
              <w:rPr>
                <w:rFonts w:ascii="宋体" w:hAnsi="宋体" w:cs="宋体" w:hint="eastAsia"/>
                <w:sz w:val="24"/>
              </w:rPr>
              <w:t>■</w:t>
            </w:r>
            <w:r w:rsidRPr="00A9479B">
              <w:rPr>
                <w:rFonts w:ascii="宋体" w:hAnsi="宋体" w:cs="宋体" w:hint="eastAsia"/>
                <w:szCs w:val="21"/>
              </w:rPr>
              <w:t>不补偿</w:t>
            </w:r>
          </w:p>
          <w:p w14:paraId="73547F68" w14:textId="77777777" w:rsidR="00B063B1" w:rsidRPr="00A9479B" w:rsidRDefault="00000000">
            <w:pPr>
              <w:spacing w:line="0" w:lineRule="atLeast"/>
              <w:rPr>
                <w:rFonts w:ascii="宋体" w:hAnsi="宋体" w:cs="宋体" w:hint="eastAsia"/>
                <w:sz w:val="32"/>
                <w:szCs w:val="32"/>
              </w:rPr>
            </w:pPr>
            <w:r w:rsidRPr="00A9479B">
              <w:rPr>
                <w:rFonts w:ascii="宋体" w:hAnsi="宋体" w:cs="宋体" w:hint="eastAsia"/>
                <w:sz w:val="24"/>
              </w:rPr>
              <w:t>□</w:t>
            </w:r>
            <w:r w:rsidRPr="00A9479B">
              <w:rPr>
                <w:rFonts w:ascii="宋体" w:hAnsi="宋体" w:cs="宋体" w:hint="eastAsia"/>
                <w:szCs w:val="21"/>
              </w:rPr>
              <w:t>补偿，补偿标准：</w:t>
            </w:r>
          </w:p>
        </w:tc>
      </w:tr>
      <w:tr w:rsidR="00A9479B" w:rsidRPr="00A9479B" w14:paraId="009234C4" w14:textId="77777777" w:rsidTr="00FE5651">
        <w:trPr>
          <w:trHeight w:val="454"/>
        </w:trPr>
        <w:tc>
          <w:tcPr>
            <w:tcW w:w="1165" w:type="dxa"/>
            <w:tcBorders>
              <w:top w:val="single" w:sz="4" w:space="0" w:color="auto"/>
              <w:left w:val="single" w:sz="4" w:space="0" w:color="auto"/>
              <w:bottom w:val="single" w:sz="4" w:space="0" w:color="auto"/>
              <w:right w:val="single" w:sz="4" w:space="0" w:color="auto"/>
            </w:tcBorders>
            <w:vAlign w:val="center"/>
          </w:tcPr>
          <w:p w14:paraId="6129C02C"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1.9.1</w:t>
            </w:r>
          </w:p>
        </w:tc>
        <w:tc>
          <w:tcPr>
            <w:tcW w:w="1807" w:type="dxa"/>
            <w:tcBorders>
              <w:top w:val="single" w:sz="4" w:space="0" w:color="auto"/>
              <w:left w:val="single" w:sz="4" w:space="0" w:color="auto"/>
              <w:bottom w:val="single" w:sz="4" w:space="0" w:color="auto"/>
              <w:right w:val="single" w:sz="4" w:space="0" w:color="auto"/>
            </w:tcBorders>
            <w:vAlign w:val="center"/>
          </w:tcPr>
          <w:p w14:paraId="19BE5292"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踏勘</w:t>
            </w:r>
          </w:p>
        </w:tc>
        <w:tc>
          <w:tcPr>
            <w:tcW w:w="6379" w:type="dxa"/>
            <w:tcBorders>
              <w:top w:val="single" w:sz="4" w:space="0" w:color="auto"/>
              <w:left w:val="single" w:sz="4" w:space="0" w:color="auto"/>
              <w:bottom w:val="single" w:sz="4" w:space="0" w:color="auto"/>
              <w:right w:val="single" w:sz="4" w:space="0" w:color="auto"/>
            </w:tcBorders>
            <w:vAlign w:val="center"/>
          </w:tcPr>
          <w:p w14:paraId="357264CF" w14:textId="77777777" w:rsidR="00B063B1" w:rsidRPr="00A9479B" w:rsidRDefault="00000000">
            <w:pPr>
              <w:spacing w:line="0" w:lineRule="atLeast"/>
              <w:ind w:firstLineChars="400" w:firstLine="880"/>
              <w:rPr>
                <w:rFonts w:ascii="宋体" w:hAnsi="宋体" w:cs="宋体" w:hint="eastAsia"/>
                <w:szCs w:val="21"/>
              </w:rPr>
            </w:pPr>
            <w:r w:rsidRPr="00A9479B">
              <w:rPr>
                <w:rFonts w:ascii="宋体" w:hAnsi="宋体" w:cs="宋体" w:hint="eastAsia"/>
                <w:sz w:val="22"/>
                <w:szCs w:val="22"/>
              </w:rPr>
              <w:t>/</w:t>
            </w:r>
          </w:p>
        </w:tc>
      </w:tr>
      <w:tr w:rsidR="00A9479B" w:rsidRPr="00A9479B" w14:paraId="5AA56787" w14:textId="77777777" w:rsidTr="00FE5651">
        <w:trPr>
          <w:trHeight w:val="454"/>
        </w:trPr>
        <w:tc>
          <w:tcPr>
            <w:tcW w:w="1165" w:type="dxa"/>
            <w:tcBorders>
              <w:top w:val="single" w:sz="4" w:space="0" w:color="auto"/>
              <w:left w:val="single" w:sz="4" w:space="0" w:color="auto"/>
              <w:bottom w:val="single" w:sz="4" w:space="0" w:color="auto"/>
              <w:right w:val="single" w:sz="4" w:space="0" w:color="auto"/>
            </w:tcBorders>
            <w:vAlign w:val="center"/>
          </w:tcPr>
          <w:p w14:paraId="03FEF556"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1.10.1</w:t>
            </w:r>
          </w:p>
        </w:tc>
        <w:tc>
          <w:tcPr>
            <w:tcW w:w="1807" w:type="dxa"/>
            <w:tcBorders>
              <w:top w:val="single" w:sz="4" w:space="0" w:color="auto"/>
              <w:left w:val="single" w:sz="4" w:space="0" w:color="auto"/>
              <w:bottom w:val="single" w:sz="4" w:space="0" w:color="auto"/>
              <w:right w:val="single" w:sz="4" w:space="0" w:color="auto"/>
            </w:tcBorders>
            <w:vAlign w:val="center"/>
          </w:tcPr>
          <w:p w14:paraId="67168536"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投标预备会</w:t>
            </w:r>
          </w:p>
        </w:tc>
        <w:tc>
          <w:tcPr>
            <w:tcW w:w="6379" w:type="dxa"/>
            <w:tcBorders>
              <w:top w:val="single" w:sz="4" w:space="0" w:color="auto"/>
              <w:left w:val="single" w:sz="4" w:space="0" w:color="auto"/>
              <w:bottom w:val="single" w:sz="4" w:space="0" w:color="auto"/>
              <w:right w:val="single" w:sz="4" w:space="0" w:color="auto"/>
            </w:tcBorders>
            <w:vAlign w:val="center"/>
          </w:tcPr>
          <w:p w14:paraId="66014AF4" w14:textId="77777777" w:rsidR="00B063B1" w:rsidRPr="00A9479B" w:rsidRDefault="00000000">
            <w:pPr>
              <w:spacing w:line="0" w:lineRule="atLeast"/>
              <w:ind w:firstLineChars="400" w:firstLine="840"/>
              <w:rPr>
                <w:rFonts w:ascii="宋体" w:hAnsi="宋体" w:cs="宋体" w:hint="eastAsia"/>
                <w:szCs w:val="21"/>
              </w:rPr>
            </w:pPr>
            <w:r w:rsidRPr="00A9479B">
              <w:rPr>
                <w:rFonts w:ascii="宋体" w:hAnsi="宋体" w:cs="宋体" w:hint="eastAsia"/>
                <w:szCs w:val="21"/>
              </w:rPr>
              <w:t>/</w:t>
            </w:r>
          </w:p>
        </w:tc>
      </w:tr>
      <w:tr w:rsidR="00A9479B" w:rsidRPr="00A9479B" w14:paraId="50BCF053" w14:textId="77777777" w:rsidTr="00FE5651">
        <w:trPr>
          <w:trHeight w:val="90"/>
        </w:trPr>
        <w:tc>
          <w:tcPr>
            <w:tcW w:w="1165" w:type="dxa"/>
            <w:tcBorders>
              <w:top w:val="single" w:sz="4" w:space="0" w:color="auto"/>
              <w:left w:val="single" w:sz="4" w:space="0" w:color="auto"/>
              <w:bottom w:val="single" w:sz="4" w:space="0" w:color="auto"/>
              <w:right w:val="single" w:sz="4" w:space="0" w:color="auto"/>
            </w:tcBorders>
            <w:vAlign w:val="center"/>
          </w:tcPr>
          <w:p w14:paraId="16818DAC"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1.11.1</w:t>
            </w:r>
          </w:p>
        </w:tc>
        <w:tc>
          <w:tcPr>
            <w:tcW w:w="1807" w:type="dxa"/>
            <w:tcBorders>
              <w:top w:val="single" w:sz="4" w:space="0" w:color="auto"/>
              <w:left w:val="single" w:sz="4" w:space="0" w:color="auto"/>
              <w:bottom w:val="single" w:sz="4" w:space="0" w:color="auto"/>
              <w:right w:val="single" w:sz="4" w:space="0" w:color="auto"/>
            </w:tcBorders>
            <w:vAlign w:val="center"/>
          </w:tcPr>
          <w:p w14:paraId="0324BAFB"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招标人规定由分包人承担的工作</w:t>
            </w:r>
          </w:p>
        </w:tc>
        <w:tc>
          <w:tcPr>
            <w:tcW w:w="6379" w:type="dxa"/>
            <w:tcBorders>
              <w:top w:val="single" w:sz="4" w:space="0" w:color="auto"/>
              <w:left w:val="single" w:sz="4" w:space="0" w:color="auto"/>
              <w:bottom w:val="single" w:sz="4" w:space="0" w:color="auto"/>
              <w:right w:val="single" w:sz="4" w:space="0" w:color="auto"/>
            </w:tcBorders>
            <w:vAlign w:val="center"/>
          </w:tcPr>
          <w:p w14:paraId="3325EB34" w14:textId="77777777" w:rsidR="00B063B1" w:rsidRPr="00A9479B" w:rsidRDefault="00000000">
            <w:pPr>
              <w:spacing w:line="0" w:lineRule="atLeast"/>
              <w:rPr>
                <w:rFonts w:ascii="宋体" w:hAnsi="宋体" w:cs="宋体" w:hint="eastAsia"/>
                <w:szCs w:val="21"/>
              </w:rPr>
            </w:pPr>
            <w:r w:rsidRPr="00A9479B">
              <w:rPr>
                <w:rFonts w:ascii="宋体" w:hAnsi="宋体" w:cs="宋体" w:hint="eastAsia"/>
                <w:szCs w:val="21"/>
              </w:rPr>
              <w:t>无</w:t>
            </w:r>
          </w:p>
        </w:tc>
      </w:tr>
      <w:tr w:rsidR="00A9479B" w:rsidRPr="00A9479B" w14:paraId="10E2BC88" w14:textId="77777777" w:rsidTr="00FE5651">
        <w:tc>
          <w:tcPr>
            <w:tcW w:w="1165" w:type="dxa"/>
            <w:tcBorders>
              <w:top w:val="single" w:sz="4" w:space="0" w:color="auto"/>
              <w:left w:val="single" w:sz="4" w:space="0" w:color="auto"/>
              <w:bottom w:val="single" w:sz="4" w:space="0" w:color="auto"/>
              <w:right w:val="single" w:sz="4" w:space="0" w:color="auto"/>
            </w:tcBorders>
            <w:vAlign w:val="center"/>
          </w:tcPr>
          <w:p w14:paraId="7B5C871A"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1.11.2</w:t>
            </w:r>
          </w:p>
        </w:tc>
        <w:tc>
          <w:tcPr>
            <w:tcW w:w="1807" w:type="dxa"/>
            <w:tcBorders>
              <w:top w:val="single" w:sz="4" w:space="0" w:color="auto"/>
              <w:left w:val="single" w:sz="4" w:space="0" w:color="auto"/>
              <w:bottom w:val="single" w:sz="4" w:space="0" w:color="auto"/>
              <w:right w:val="single" w:sz="4" w:space="0" w:color="auto"/>
            </w:tcBorders>
            <w:vAlign w:val="center"/>
          </w:tcPr>
          <w:p w14:paraId="27B7E051"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投标人拟分包的工作</w:t>
            </w:r>
          </w:p>
        </w:tc>
        <w:tc>
          <w:tcPr>
            <w:tcW w:w="6379" w:type="dxa"/>
            <w:tcBorders>
              <w:top w:val="single" w:sz="4" w:space="0" w:color="auto"/>
              <w:left w:val="single" w:sz="4" w:space="0" w:color="auto"/>
              <w:bottom w:val="single" w:sz="4" w:space="0" w:color="auto"/>
              <w:right w:val="single" w:sz="4" w:space="0" w:color="auto"/>
            </w:tcBorders>
            <w:vAlign w:val="center"/>
          </w:tcPr>
          <w:p w14:paraId="54253E3E" w14:textId="77777777" w:rsidR="00B063B1" w:rsidRPr="00A9479B" w:rsidRDefault="00000000">
            <w:pPr>
              <w:pStyle w:val="31"/>
              <w:topLinePunct/>
              <w:spacing w:line="0" w:lineRule="atLeast"/>
              <w:rPr>
                <w:rFonts w:hAnsi="宋体" w:cs="宋体" w:hint="eastAsia"/>
                <w:sz w:val="21"/>
                <w:szCs w:val="21"/>
              </w:rPr>
            </w:pPr>
            <w:r w:rsidRPr="00A9479B">
              <w:rPr>
                <w:rFonts w:hAnsi="宋体" w:cs="宋体" w:hint="eastAsia"/>
                <w:szCs w:val="24"/>
              </w:rPr>
              <w:t>□</w:t>
            </w:r>
            <w:r w:rsidRPr="00A9479B">
              <w:rPr>
                <w:rFonts w:hAnsi="宋体" w:cs="宋体" w:hint="eastAsia"/>
                <w:sz w:val="21"/>
                <w:szCs w:val="21"/>
              </w:rPr>
              <w:t>不允许</w:t>
            </w:r>
          </w:p>
          <w:p w14:paraId="33D1C0EB" w14:textId="77777777" w:rsidR="00B063B1" w:rsidRPr="00A9479B" w:rsidRDefault="00000000">
            <w:pPr>
              <w:spacing w:line="0" w:lineRule="atLeast"/>
              <w:rPr>
                <w:rFonts w:ascii="宋体" w:hAnsi="宋体" w:cs="宋体" w:hint="eastAsia"/>
                <w:szCs w:val="21"/>
              </w:rPr>
            </w:pPr>
            <w:r w:rsidRPr="00A9479B">
              <w:rPr>
                <w:rFonts w:hAnsi="宋体" w:cs="宋体" w:hint="eastAsia"/>
                <w:sz w:val="24"/>
              </w:rPr>
              <w:t>■</w:t>
            </w:r>
            <w:r w:rsidRPr="00A9479B">
              <w:rPr>
                <w:rFonts w:ascii="宋体" w:hAnsi="宋体" w:cs="宋体" w:hint="eastAsia"/>
                <w:szCs w:val="21"/>
              </w:rPr>
              <w:t>允许:本项目</w:t>
            </w:r>
            <w:r w:rsidRPr="00A9479B">
              <w:rPr>
                <w:rFonts w:hint="eastAsia"/>
              </w:rPr>
              <w:t>允许合法分包</w:t>
            </w:r>
            <w:r w:rsidRPr="00A9479B">
              <w:rPr>
                <w:rFonts w:ascii="宋体" w:hAnsi="宋体" w:cs="宋体" w:hint="eastAsia"/>
                <w:szCs w:val="21"/>
              </w:rPr>
              <w:t>。</w:t>
            </w:r>
          </w:p>
        </w:tc>
      </w:tr>
      <w:tr w:rsidR="00A9479B" w:rsidRPr="00A9479B" w14:paraId="6B6F29D1" w14:textId="77777777" w:rsidTr="00FE5651">
        <w:tc>
          <w:tcPr>
            <w:tcW w:w="1165" w:type="dxa"/>
            <w:tcBorders>
              <w:top w:val="single" w:sz="4" w:space="0" w:color="auto"/>
              <w:left w:val="single" w:sz="4" w:space="0" w:color="auto"/>
              <w:bottom w:val="single" w:sz="4" w:space="0" w:color="auto"/>
              <w:right w:val="single" w:sz="4" w:space="0" w:color="auto"/>
            </w:tcBorders>
            <w:vAlign w:val="center"/>
          </w:tcPr>
          <w:p w14:paraId="656779FB"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1.12</w:t>
            </w:r>
          </w:p>
        </w:tc>
        <w:tc>
          <w:tcPr>
            <w:tcW w:w="1807" w:type="dxa"/>
            <w:tcBorders>
              <w:top w:val="single" w:sz="4" w:space="0" w:color="auto"/>
              <w:left w:val="single" w:sz="4" w:space="0" w:color="auto"/>
              <w:bottom w:val="single" w:sz="4" w:space="0" w:color="auto"/>
              <w:right w:val="single" w:sz="4" w:space="0" w:color="auto"/>
            </w:tcBorders>
            <w:vAlign w:val="center"/>
          </w:tcPr>
          <w:p w14:paraId="4DBF8473"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偏离</w:t>
            </w:r>
          </w:p>
        </w:tc>
        <w:tc>
          <w:tcPr>
            <w:tcW w:w="6379" w:type="dxa"/>
            <w:tcBorders>
              <w:top w:val="single" w:sz="4" w:space="0" w:color="auto"/>
              <w:left w:val="single" w:sz="4" w:space="0" w:color="auto"/>
              <w:bottom w:val="single" w:sz="4" w:space="0" w:color="auto"/>
              <w:right w:val="single" w:sz="4" w:space="0" w:color="auto"/>
            </w:tcBorders>
            <w:vAlign w:val="center"/>
          </w:tcPr>
          <w:p w14:paraId="474909B1" w14:textId="77777777" w:rsidR="00B063B1" w:rsidRPr="00A9479B" w:rsidRDefault="00000000">
            <w:pPr>
              <w:pStyle w:val="31"/>
              <w:topLinePunct/>
              <w:spacing w:line="0" w:lineRule="atLeast"/>
              <w:rPr>
                <w:rFonts w:hAnsi="宋体" w:cs="宋体" w:hint="eastAsia"/>
                <w:sz w:val="21"/>
                <w:szCs w:val="21"/>
              </w:rPr>
            </w:pPr>
            <w:r w:rsidRPr="00A9479B">
              <w:rPr>
                <w:rFonts w:hAnsi="宋体" w:cs="宋体" w:hint="eastAsia"/>
                <w:szCs w:val="24"/>
              </w:rPr>
              <w:t>■</w:t>
            </w:r>
            <w:r w:rsidRPr="00A9479B">
              <w:rPr>
                <w:rFonts w:hAnsi="宋体" w:cs="宋体" w:hint="eastAsia"/>
                <w:sz w:val="21"/>
                <w:szCs w:val="21"/>
              </w:rPr>
              <w:t>不允许</w:t>
            </w:r>
          </w:p>
          <w:p w14:paraId="5805A3F1" w14:textId="77777777" w:rsidR="00B063B1" w:rsidRPr="00A9479B" w:rsidRDefault="00000000">
            <w:pPr>
              <w:pStyle w:val="31"/>
              <w:topLinePunct/>
              <w:spacing w:line="0" w:lineRule="atLeast"/>
              <w:rPr>
                <w:rFonts w:hAnsi="宋体" w:cs="宋体" w:hint="eastAsia"/>
                <w:sz w:val="21"/>
                <w:szCs w:val="21"/>
              </w:rPr>
            </w:pPr>
            <w:r w:rsidRPr="00A9479B">
              <w:rPr>
                <w:rFonts w:hAnsi="宋体" w:cs="宋体" w:hint="eastAsia"/>
                <w:szCs w:val="24"/>
              </w:rPr>
              <w:t>□</w:t>
            </w:r>
            <w:r w:rsidRPr="00A9479B">
              <w:rPr>
                <w:rFonts w:hAnsi="宋体" w:cs="宋体" w:hint="eastAsia"/>
                <w:sz w:val="21"/>
                <w:szCs w:val="21"/>
              </w:rPr>
              <w:t>允许，</w:t>
            </w:r>
            <w:bookmarkStart w:id="7" w:name="OLE_LINK1"/>
            <w:r w:rsidRPr="00A9479B">
              <w:rPr>
                <w:rFonts w:hAnsi="宋体" w:cs="宋体" w:hint="eastAsia"/>
                <w:sz w:val="21"/>
                <w:szCs w:val="21"/>
              </w:rPr>
              <w:t>允许偏离的内容、偏离范围和幅度</w:t>
            </w:r>
            <w:bookmarkEnd w:id="7"/>
            <w:r w:rsidRPr="00A9479B">
              <w:rPr>
                <w:rFonts w:hAnsi="宋体" w:cs="宋体" w:hint="eastAsia"/>
                <w:sz w:val="21"/>
                <w:szCs w:val="21"/>
              </w:rPr>
              <w:t>：</w:t>
            </w:r>
            <w:r w:rsidRPr="00A9479B">
              <w:rPr>
                <w:rFonts w:hAnsi="宋体" w:cs="宋体" w:hint="eastAsia"/>
                <w:sz w:val="21"/>
                <w:szCs w:val="21"/>
                <w:u w:val="single"/>
              </w:rPr>
              <w:t>/</w:t>
            </w:r>
          </w:p>
        </w:tc>
      </w:tr>
      <w:tr w:rsidR="00A9479B" w:rsidRPr="00A9479B" w14:paraId="4A3682B8" w14:textId="77777777" w:rsidTr="00FE5651">
        <w:tc>
          <w:tcPr>
            <w:tcW w:w="1165" w:type="dxa"/>
            <w:tcBorders>
              <w:top w:val="single" w:sz="4" w:space="0" w:color="auto"/>
              <w:left w:val="single" w:sz="4" w:space="0" w:color="auto"/>
              <w:bottom w:val="single" w:sz="4" w:space="0" w:color="auto"/>
              <w:right w:val="single" w:sz="4" w:space="0" w:color="auto"/>
            </w:tcBorders>
            <w:vAlign w:val="center"/>
          </w:tcPr>
          <w:p w14:paraId="22A42BE4"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2.1</w:t>
            </w:r>
          </w:p>
        </w:tc>
        <w:tc>
          <w:tcPr>
            <w:tcW w:w="1807" w:type="dxa"/>
            <w:tcBorders>
              <w:top w:val="single" w:sz="4" w:space="0" w:color="auto"/>
              <w:left w:val="single" w:sz="4" w:space="0" w:color="auto"/>
              <w:bottom w:val="single" w:sz="4" w:space="0" w:color="auto"/>
              <w:right w:val="single" w:sz="4" w:space="0" w:color="auto"/>
            </w:tcBorders>
            <w:vAlign w:val="center"/>
          </w:tcPr>
          <w:p w14:paraId="0F349223"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构成招标文件的其他资料</w:t>
            </w:r>
          </w:p>
        </w:tc>
        <w:tc>
          <w:tcPr>
            <w:tcW w:w="6379" w:type="dxa"/>
            <w:tcBorders>
              <w:top w:val="single" w:sz="4" w:space="0" w:color="auto"/>
              <w:left w:val="single" w:sz="4" w:space="0" w:color="auto"/>
              <w:bottom w:val="single" w:sz="4" w:space="0" w:color="auto"/>
              <w:right w:val="single" w:sz="4" w:space="0" w:color="auto"/>
            </w:tcBorders>
            <w:vAlign w:val="center"/>
          </w:tcPr>
          <w:p w14:paraId="6ED7070D" w14:textId="535357EE" w:rsidR="00B063B1" w:rsidRPr="00A9479B" w:rsidRDefault="0054165B">
            <w:pPr>
              <w:spacing w:line="0" w:lineRule="atLeast"/>
              <w:rPr>
                <w:rFonts w:ascii="宋体" w:hAnsi="宋体" w:cs="宋体" w:hint="eastAsia"/>
                <w:szCs w:val="21"/>
              </w:rPr>
            </w:pPr>
            <w:r w:rsidRPr="00A9479B">
              <w:rPr>
                <w:rFonts w:ascii="宋体" w:hAnsi="宋体" w:cs="宋体" w:hint="eastAsia"/>
                <w:kern w:val="0"/>
              </w:rPr>
              <w:t>补充公告、答疑纪要、澄清文件等（如有）</w:t>
            </w:r>
          </w:p>
        </w:tc>
      </w:tr>
      <w:tr w:rsidR="00A9479B" w:rsidRPr="00A9479B" w14:paraId="728368BA" w14:textId="77777777" w:rsidTr="00FE5651">
        <w:tc>
          <w:tcPr>
            <w:tcW w:w="1165" w:type="dxa"/>
            <w:tcBorders>
              <w:top w:val="single" w:sz="4" w:space="0" w:color="auto"/>
              <w:left w:val="single" w:sz="4" w:space="0" w:color="auto"/>
              <w:bottom w:val="single" w:sz="4" w:space="0" w:color="auto"/>
              <w:right w:val="single" w:sz="4" w:space="0" w:color="auto"/>
            </w:tcBorders>
            <w:vAlign w:val="center"/>
          </w:tcPr>
          <w:p w14:paraId="2841B692"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2.2.1</w:t>
            </w:r>
          </w:p>
        </w:tc>
        <w:tc>
          <w:tcPr>
            <w:tcW w:w="1807" w:type="dxa"/>
            <w:tcBorders>
              <w:top w:val="single" w:sz="4" w:space="0" w:color="auto"/>
              <w:left w:val="single" w:sz="4" w:space="0" w:color="auto"/>
              <w:bottom w:val="single" w:sz="4" w:space="0" w:color="auto"/>
              <w:right w:val="single" w:sz="4" w:space="0" w:color="auto"/>
            </w:tcBorders>
            <w:vAlign w:val="center"/>
          </w:tcPr>
          <w:p w14:paraId="7C05BDD3"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投标人要求澄清招标文件的截止时间</w:t>
            </w:r>
          </w:p>
        </w:tc>
        <w:tc>
          <w:tcPr>
            <w:tcW w:w="6379" w:type="dxa"/>
            <w:tcBorders>
              <w:top w:val="single" w:sz="4" w:space="0" w:color="auto"/>
              <w:left w:val="single" w:sz="4" w:space="0" w:color="auto"/>
              <w:bottom w:val="single" w:sz="4" w:space="0" w:color="auto"/>
              <w:right w:val="single" w:sz="4" w:space="0" w:color="auto"/>
            </w:tcBorders>
            <w:vAlign w:val="center"/>
          </w:tcPr>
          <w:p w14:paraId="0350501A" w14:textId="77777777" w:rsidR="00B063B1" w:rsidRPr="00A9479B" w:rsidRDefault="00000000">
            <w:pPr>
              <w:spacing w:line="0" w:lineRule="atLeast"/>
              <w:rPr>
                <w:rFonts w:ascii="宋体" w:hAnsi="宋体" w:cs="宋体" w:hint="eastAsia"/>
                <w:kern w:val="0"/>
                <w:szCs w:val="21"/>
              </w:rPr>
            </w:pPr>
            <w:r w:rsidRPr="00A9479B">
              <w:rPr>
                <w:rFonts w:ascii="宋体" w:hAnsi="宋体" w:cs="宋体" w:hint="eastAsia"/>
                <w:kern w:val="0"/>
                <w:szCs w:val="21"/>
              </w:rPr>
              <w:t>1、本项目采用网上答疑方式。</w:t>
            </w:r>
          </w:p>
          <w:p w14:paraId="3B1DA015" w14:textId="77777777" w:rsidR="00B063B1" w:rsidRPr="00A9479B" w:rsidRDefault="00000000">
            <w:pPr>
              <w:spacing w:line="0" w:lineRule="atLeast"/>
              <w:rPr>
                <w:rFonts w:ascii="宋体" w:hAnsi="宋体" w:cs="宋体" w:hint="eastAsia"/>
                <w:kern w:val="0"/>
                <w:szCs w:val="21"/>
              </w:rPr>
            </w:pPr>
            <w:r w:rsidRPr="00A9479B">
              <w:rPr>
                <w:rFonts w:ascii="宋体" w:hAnsi="宋体" w:cs="宋体" w:hint="eastAsia"/>
                <w:kern w:val="0"/>
                <w:szCs w:val="21"/>
              </w:rPr>
              <w:t>2、投标人疑问期限：在投标截止日期18日前，将投标疑问通过广州交易集团有限公司（广州公共资源交易中心）交易平台提交。</w:t>
            </w:r>
          </w:p>
          <w:p w14:paraId="7A9306AA" w14:textId="77777777" w:rsidR="00B063B1" w:rsidRPr="00A9479B" w:rsidRDefault="00000000">
            <w:pPr>
              <w:spacing w:line="0" w:lineRule="atLeast"/>
              <w:rPr>
                <w:rFonts w:ascii="宋体" w:hAnsi="宋体" w:cs="宋体" w:hint="eastAsia"/>
                <w:kern w:val="0"/>
                <w:szCs w:val="21"/>
              </w:rPr>
            </w:pPr>
            <w:r w:rsidRPr="00A9479B">
              <w:rPr>
                <w:rFonts w:ascii="宋体" w:hAnsi="宋体" w:cs="宋体" w:hint="eastAsia"/>
                <w:kern w:val="0"/>
                <w:szCs w:val="21"/>
              </w:rPr>
              <w:t>3、招标人澄清、修补或答疑期限：在递交投标文件截止日期15日前，在广州交易集团有限公司（广州公共资源交易中心）网站“招标答疑”专区发布，一经在发布，视作已发放给所有投标人。</w:t>
            </w:r>
          </w:p>
          <w:p w14:paraId="7573B213" w14:textId="77777777" w:rsidR="00B063B1" w:rsidRPr="00A9479B" w:rsidRDefault="00000000">
            <w:pPr>
              <w:spacing w:line="0" w:lineRule="atLeast"/>
              <w:rPr>
                <w:rFonts w:ascii="宋体" w:hAnsi="宋体" w:cs="宋体" w:hint="eastAsia"/>
                <w:szCs w:val="21"/>
              </w:rPr>
            </w:pPr>
            <w:r w:rsidRPr="00A9479B">
              <w:rPr>
                <w:rFonts w:ascii="宋体" w:hAnsi="宋体" w:cs="宋体" w:hint="eastAsia"/>
                <w:kern w:val="0"/>
                <w:szCs w:val="21"/>
              </w:rPr>
              <w:t>4、网上答疑的相关事项详见本章第2.2款。</w:t>
            </w:r>
          </w:p>
        </w:tc>
      </w:tr>
      <w:tr w:rsidR="00A9479B" w:rsidRPr="00A9479B" w14:paraId="54BCCCF2" w14:textId="77777777" w:rsidTr="00FE5651">
        <w:trPr>
          <w:trHeight w:val="454"/>
        </w:trPr>
        <w:tc>
          <w:tcPr>
            <w:tcW w:w="1165" w:type="dxa"/>
            <w:tcBorders>
              <w:top w:val="single" w:sz="4" w:space="0" w:color="auto"/>
              <w:left w:val="single" w:sz="4" w:space="0" w:color="auto"/>
              <w:bottom w:val="single" w:sz="4" w:space="0" w:color="auto"/>
              <w:right w:val="single" w:sz="4" w:space="0" w:color="auto"/>
            </w:tcBorders>
            <w:vAlign w:val="center"/>
          </w:tcPr>
          <w:p w14:paraId="3655A214"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2.2.2</w:t>
            </w:r>
          </w:p>
        </w:tc>
        <w:tc>
          <w:tcPr>
            <w:tcW w:w="1807" w:type="dxa"/>
            <w:tcBorders>
              <w:top w:val="single" w:sz="4" w:space="0" w:color="auto"/>
              <w:left w:val="single" w:sz="4" w:space="0" w:color="auto"/>
              <w:bottom w:val="single" w:sz="4" w:space="0" w:color="auto"/>
              <w:right w:val="single" w:sz="4" w:space="0" w:color="auto"/>
            </w:tcBorders>
            <w:vAlign w:val="center"/>
          </w:tcPr>
          <w:p w14:paraId="0E37B282"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投标截止时间</w:t>
            </w:r>
          </w:p>
        </w:tc>
        <w:tc>
          <w:tcPr>
            <w:tcW w:w="6379" w:type="dxa"/>
            <w:tcBorders>
              <w:top w:val="single" w:sz="4" w:space="0" w:color="auto"/>
              <w:left w:val="single" w:sz="4" w:space="0" w:color="auto"/>
              <w:bottom w:val="single" w:sz="4" w:space="0" w:color="auto"/>
              <w:right w:val="single" w:sz="4" w:space="0" w:color="auto"/>
            </w:tcBorders>
            <w:vAlign w:val="center"/>
          </w:tcPr>
          <w:p w14:paraId="09C7E585" w14:textId="77777777" w:rsidR="00B063B1" w:rsidRPr="00A9479B" w:rsidRDefault="00000000">
            <w:pPr>
              <w:spacing w:line="0" w:lineRule="atLeast"/>
              <w:rPr>
                <w:rFonts w:ascii="宋体" w:hAnsi="宋体" w:cs="宋体" w:hint="eastAsia"/>
                <w:szCs w:val="21"/>
              </w:rPr>
            </w:pPr>
            <w:r w:rsidRPr="00A9479B">
              <w:rPr>
                <w:rFonts w:ascii="宋体" w:hAnsi="宋体" w:cs="宋体" w:hint="eastAsia"/>
                <w:szCs w:val="21"/>
              </w:rPr>
              <w:t>详</w:t>
            </w:r>
            <w:r w:rsidRPr="00A9479B">
              <w:rPr>
                <w:rFonts w:ascii="宋体" w:hAnsi="宋体" w:cs="宋体" w:hint="eastAsia"/>
                <w:kern w:val="0"/>
                <w:szCs w:val="21"/>
              </w:rPr>
              <w:t>见本项目招标公告</w:t>
            </w:r>
          </w:p>
        </w:tc>
      </w:tr>
      <w:tr w:rsidR="00A9479B" w:rsidRPr="00A9479B" w14:paraId="092A74A6" w14:textId="77777777" w:rsidTr="00FE5651">
        <w:tc>
          <w:tcPr>
            <w:tcW w:w="1165" w:type="dxa"/>
            <w:tcBorders>
              <w:top w:val="single" w:sz="4" w:space="0" w:color="auto"/>
              <w:left w:val="single" w:sz="4" w:space="0" w:color="auto"/>
              <w:bottom w:val="single" w:sz="4" w:space="0" w:color="auto"/>
              <w:right w:val="single" w:sz="4" w:space="0" w:color="auto"/>
            </w:tcBorders>
            <w:vAlign w:val="center"/>
          </w:tcPr>
          <w:p w14:paraId="6A0F5181"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2.2.3</w:t>
            </w:r>
          </w:p>
        </w:tc>
        <w:tc>
          <w:tcPr>
            <w:tcW w:w="1807" w:type="dxa"/>
            <w:tcBorders>
              <w:top w:val="single" w:sz="4" w:space="0" w:color="auto"/>
              <w:left w:val="single" w:sz="4" w:space="0" w:color="auto"/>
              <w:bottom w:val="single" w:sz="4" w:space="0" w:color="auto"/>
              <w:right w:val="single" w:sz="4" w:space="0" w:color="auto"/>
            </w:tcBorders>
            <w:vAlign w:val="center"/>
          </w:tcPr>
          <w:p w14:paraId="68B6A9C9"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投标人确认收到招标文件澄清的时间</w:t>
            </w:r>
          </w:p>
        </w:tc>
        <w:tc>
          <w:tcPr>
            <w:tcW w:w="6379" w:type="dxa"/>
            <w:tcBorders>
              <w:top w:val="single" w:sz="4" w:space="0" w:color="auto"/>
              <w:left w:val="single" w:sz="4" w:space="0" w:color="auto"/>
              <w:bottom w:val="single" w:sz="4" w:space="0" w:color="auto"/>
              <w:right w:val="single" w:sz="4" w:space="0" w:color="auto"/>
            </w:tcBorders>
            <w:vAlign w:val="center"/>
          </w:tcPr>
          <w:p w14:paraId="429C81C0" w14:textId="77777777" w:rsidR="00B063B1" w:rsidRPr="00A9479B" w:rsidRDefault="00000000">
            <w:pPr>
              <w:spacing w:line="0" w:lineRule="atLeast"/>
              <w:rPr>
                <w:rFonts w:ascii="宋体" w:hAnsi="宋体" w:cs="宋体" w:hint="eastAsia"/>
                <w:szCs w:val="21"/>
              </w:rPr>
            </w:pPr>
            <w:r w:rsidRPr="00A9479B">
              <w:rPr>
                <w:rFonts w:ascii="宋体" w:hAnsi="宋体" w:cs="宋体" w:hint="eastAsia"/>
                <w:szCs w:val="21"/>
              </w:rPr>
              <w:t>招标文件澄清在</w:t>
            </w:r>
            <w:r w:rsidRPr="00A9479B">
              <w:rPr>
                <w:rFonts w:ascii="宋体" w:hAnsi="宋体" w:cs="宋体" w:hint="eastAsia"/>
                <w:kern w:val="0"/>
                <w:szCs w:val="21"/>
              </w:rPr>
              <w:t>广州交易集团有限公司（广州公共资源交易中心）交易平台</w:t>
            </w:r>
            <w:r w:rsidRPr="00A9479B">
              <w:rPr>
                <w:rFonts w:ascii="宋体" w:hAnsi="宋体" w:cs="宋体" w:hint="eastAsia"/>
                <w:szCs w:val="21"/>
              </w:rPr>
              <w:t>网站通过项目答疑专区网上公开发布，发出即视作收到，以交易平台网站发布时间作为送达时间。无需投标人确认。投标人应自行关注，招标人不再一一通知。</w:t>
            </w:r>
          </w:p>
        </w:tc>
      </w:tr>
      <w:tr w:rsidR="00A9479B" w:rsidRPr="00A9479B" w14:paraId="7BEB99DC" w14:textId="77777777" w:rsidTr="00FE5651">
        <w:tc>
          <w:tcPr>
            <w:tcW w:w="1165" w:type="dxa"/>
            <w:tcBorders>
              <w:top w:val="single" w:sz="4" w:space="0" w:color="auto"/>
              <w:left w:val="single" w:sz="4" w:space="0" w:color="auto"/>
              <w:bottom w:val="single" w:sz="4" w:space="0" w:color="auto"/>
              <w:right w:val="single" w:sz="4" w:space="0" w:color="auto"/>
            </w:tcBorders>
            <w:vAlign w:val="center"/>
          </w:tcPr>
          <w:p w14:paraId="3CC9CC3D"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2.3.2</w:t>
            </w:r>
          </w:p>
        </w:tc>
        <w:tc>
          <w:tcPr>
            <w:tcW w:w="1807" w:type="dxa"/>
            <w:tcBorders>
              <w:top w:val="single" w:sz="4" w:space="0" w:color="auto"/>
              <w:left w:val="single" w:sz="4" w:space="0" w:color="auto"/>
              <w:bottom w:val="single" w:sz="4" w:space="0" w:color="auto"/>
              <w:right w:val="single" w:sz="4" w:space="0" w:color="auto"/>
            </w:tcBorders>
            <w:vAlign w:val="center"/>
          </w:tcPr>
          <w:p w14:paraId="24AD0206"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投标人确认收到招标文件修改的时间</w:t>
            </w:r>
          </w:p>
        </w:tc>
        <w:tc>
          <w:tcPr>
            <w:tcW w:w="6379" w:type="dxa"/>
            <w:tcBorders>
              <w:top w:val="single" w:sz="4" w:space="0" w:color="auto"/>
              <w:left w:val="single" w:sz="4" w:space="0" w:color="auto"/>
              <w:bottom w:val="single" w:sz="4" w:space="0" w:color="auto"/>
              <w:right w:val="single" w:sz="4" w:space="0" w:color="auto"/>
            </w:tcBorders>
            <w:vAlign w:val="center"/>
          </w:tcPr>
          <w:p w14:paraId="1C336D0F" w14:textId="77777777" w:rsidR="00B063B1" w:rsidRPr="00A9479B" w:rsidRDefault="00000000">
            <w:pPr>
              <w:spacing w:line="0" w:lineRule="atLeast"/>
              <w:rPr>
                <w:rFonts w:ascii="宋体" w:hAnsi="宋体" w:cs="宋体" w:hint="eastAsia"/>
                <w:szCs w:val="21"/>
              </w:rPr>
            </w:pPr>
            <w:r w:rsidRPr="00A9479B">
              <w:rPr>
                <w:rFonts w:ascii="宋体" w:hAnsi="宋体" w:cs="宋体" w:hint="eastAsia"/>
                <w:szCs w:val="21"/>
              </w:rPr>
              <w:t>招标文件修改（或补充公告）一经在</w:t>
            </w:r>
            <w:r w:rsidRPr="00A9479B">
              <w:rPr>
                <w:rFonts w:ascii="宋体" w:hAnsi="宋体" w:cs="宋体" w:hint="eastAsia"/>
                <w:kern w:val="0"/>
                <w:szCs w:val="21"/>
              </w:rPr>
              <w:t>广州交易集团有限公司（广州公共资源交易中心）交易平台</w:t>
            </w:r>
            <w:r w:rsidRPr="00A9479B">
              <w:rPr>
                <w:rFonts w:ascii="宋体" w:hAnsi="宋体" w:cs="宋体" w:hint="eastAsia"/>
                <w:szCs w:val="21"/>
              </w:rPr>
              <w:t>网站发布，视作已发放给所有投标人，以交易平台网站发布时间作为送达时间。无需投标人确认。投标人应自行关注，招标人不再一一通知。</w:t>
            </w:r>
          </w:p>
        </w:tc>
      </w:tr>
      <w:tr w:rsidR="00A9479B" w:rsidRPr="00A9479B" w14:paraId="0DEA60D3" w14:textId="77777777" w:rsidTr="00FE5651">
        <w:tc>
          <w:tcPr>
            <w:tcW w:w="1165" w:type="dxa"/>
            <w:tcBorders>
              <w:top w:val="single" w:sz="4" w:space="0" w:color="auto"/>
              <w:left w:val="single" w:sz="4" w:space="0" w:color="auto"/>
              <w:bottom w:val="single" w:sz="4" w:space="0" w:color="auto"/>
              <w:right w:val="single" w:sz="4" w:space="0" w:color="auto"/>
            </w:tcBorders>
            <w:vAlign w:val="center"/>
          </w:tcPr>
          <w:p w14:paraId="187A7CB8"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3.1.1</w:t>
            </w:r>
          </w:p>
        </w:tc>
        <w:tc>
          <w:tcPr>
            <w:tcW w:w="1807" w:type="dxa"/>
            <w:tcBorders>
              <w:top w:val="single" w:sz="4" w:space="0" w:color="auto"/>
              <w:left w:val="single" w:sz="4" w:space="0" w:color="auto"/>
              <w:bottom w:val="single" w:sz="4" w:space="0" w:color="auto"/>
              <w:right w:val="single" w:sz="4" w:space="0" w:color="auto"/>
            </w:tcBorders>
            <w:vAlign w:val="center"/>
          </w:tcPr>
          <w:p w14:paraId="2E0F529F"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构成投标文件的其他资料</w:t>
            </w:r>
          </w:p>
        </w:tc>
        <w:tc>
          <w:tcPr>
            <w:tcW w:w="6379" w:type="dxa"/>
            <w:tcBorders>
              <w:top w:val="single" w:sz="4" w:space="0" w:color="auto"/>
              <w:left w:val="single" w:sz="4" w:space="0" w:color="auto"/>
              <w:bottom w:val="single" w:sz="4" w:space="0" w:color="auto"/>
              <w:right w:val="single" w:sz="4" w:space="0" w:color="auto"/>
            </w:tcBorders>
            <w:vAlign w:val="center"/>
          </w:tcPr>
          <w:p w14:paraId="1CE164F2" w14:textId="77777777" w:rsidR="00B063B1" w:rsidRPr="00A9479B" w:rsidRDefault="00000000">
            <w:pPr>
              <w:spacing w:line="0" w:lineRule="atLeast"/>
              <w:rPr>
                <w:rFonts w:ascii="宋体" w:hAnsi="宋体" w:cs="宋体" w:hint="eastAsia"/>
                <w:szCs w:val="21"/>
              </w:rPr>
            </w:pPr>
            <w:r w:rsidRPr="00A9479B">
              <w:rPr>
                <w:rFonts w:ascii="宋体" w:hAnsi="宋体" w:cs="宋体" w:hint="eastAsia"/>
                <w:szCs w:val="21"/>
              </w:rPr>
              <w:t>见第七章《投标文件格式》要求</w:t>
            </w:r>
          </w:p>
        </w:tc>
      </w:tr>
      <w:tr w:rsidR="00A9479B" w:rsidRPr="00A9479B" w14:paraId="411E59B7" w14:textId="77777777" w:rsidTr="00FE5651">
        <w:trPr>
          <w:trHeight w:val="1551"/>
        </w:trPr>
        <w:tc>
          <w:tcPr>
            <w:tcW w:w="1165" w:type="dxa"/>
            <w:tcBorders>
              <w:top w:val="single" w:sz="4" w:space="0" w:color="auto"/>
              <w:left w:val="single" w:sz="4" w:space="0" w:color="auto"/>
              <w:bottom w:val="single" w:sz="4" w:space="0" w:color="auto"/>
              <w:right w:val="single" w:sz="4" w:space="0" w:color="auto"/>
            </w:tcBorders>
            <w:vAlign w:val="center"/>
          </w:tcPr>
          <w:p w14:paraId="73912803"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rPr>
              <w:t>3.2.4</w:t>
            </w:r>
          </w:p>
        </w:tc>
        <w:tc>
          <w:tcPr>
            <w:tcW w:w="1807" w:type="dxa"/>
            <w:tcBorders>
              <w:top w:val="single" w:sz="4" w:space="0" w:color="auto"/>
              <w:left w:val="single" w:sz="4" w:space="0" w:color="auto"/>
              <w:bottom w:val="single" w:sz="4" w:space="0" w:color="auto"/>
              <w:right w:val="single" w:sz="4" w:space="0" w:color="auto"/>
            </w:tcBorders>
            <w:vAlign w:val="center"/>
          </w:tcPr>
          <w:p w14:paraId="22B8DF1F"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最高投标限价或其计算方法</w:t>
            </w:r>
          </w:p>
        </w:tc>
        <w:tc>
          <w:tcPr>
            <w:tcW w:w="6379" w:type="dxa"/>
            <w:tcBorders>
              <w:top w:val="single" w:sz="4" w:space="0" w:color="auto"/>
              <w:left w:val="single" w:sz="4" w:space="0" w:color="auto"/>
              <w:bottom w:val="single" w:sz="4" w:space="0" w:color="auto"/>
              <w:right w:val="single" w:sz="4" w:space="0" w:color="auto"/>
            </w:tcBorders>
            <w:vAlign w:val="center"/>
          </w:tcPr>
          <w:p w14:paraId="29546E9F" w14:textId="4757016A" w:rsidR="00B063B1" w:rsidRPr="00A9479B" w:rsidRDefault="00000000">
            <w:pPr>
              <w:spacing w:line="0" w:lineRule="atLeast"/>
            </w:pPr>
            <w:r w:rsidRPr="00A9479B">
              <w:rPr>
                <w:rFonts w:hint="eastAsia"/>
              </w:rPr>
              <w:t>本</w:t>
            </w:r>
            <w:r w:rsidR="000A5815" w:rsidRPr="00A9479B">
              <w:rPr>
                <w:rFonts w:hint="eastAsia"/>
              </w:rPr>
              <w:t>本次招标</w:t>
            </w:r>
            <w:bookmarkStart w:id="8" w:name="OLE_LINK5"/>
            <w:r w:rsidR="000A5815" w:rsidRPr="00A9479B">
              <w:rPr>
                <w:rFonts w:hint="eastAsia"/>
              </w:rPr>
              <w:t>最高投标限价</w:t>
            </w:r>
            <w:bookmarkEnd w:id="8"/>
            <w:r w:rsidR="000A5815" w:rsidRPr="00A9479B">
              <w:rPr>
                <w:rFonts w:hint="eastAsia"/>
              </w:rPr>
              <w:t>为人民币</w:t>
            </w:r>
            <w:r w:rsidR="006265C0" w:rsidRPr="00A9479B">
              <w:rPr>
                <w:u w:val="single"/>
              </w:rPr>
              <w:t>6185900</w:t>
            </w:r>
            <w:r w:rsidR="000A5815" w:rsidRPr="00A9479B">
              <w:rPr>
                <w:rFonts w:hint="eastAsia"/>
              </w:rPr>
              <w:t>元，其中：设计费（含基本设计费、竣工图编制费）最高投标限价为人民币</w:t>
            </w:r>
            <w:r w:rsidR="000A5815" w:rsidRPr="00A9479B">
              <w:rPr>
                <w:rFonts w:hint="eastAsia"/>
                <w:u w:val="single"/>
              </w:rPr>
              <w:t>213300</w:t>
            </w:r>
            <w:r w:rsidR="000A5815" w:rsidRPr="00A9479B">
              <w:rPr>
                <w:rFonts w:hint="eastAsia"/>
              </w:rPr>
              <w:t>元；施工费最高投标限价为人民币</w:t>
            </w:r>
            <w:r w:rsidR="006265C0" w:rsidRPr="00A9479B">
              <w:rPr>
                <w:u w:val="single"/>
              </w:rPr>
              <w:t>5972600</w:t>
            </w:r>
            <w:r w:rsidR="000A5815" w:rsidRPr="00A9479B">
              <w:rPr>
                <w:rFonts w:hint="eastAsia"/>
              </w:rPr>
              <w:t>元</w:t>
            </w:r>
            <w:r w:rsidR="006265C0" w:rsidRPr="00A9479B">
              <w:rPr>
                <w:rFonts w:hint="eastAsia"/>
              </w:rPr>
              <w:t>（含暂列金</w:t>
            </w:r>
            <w:r w:rsidR="006265C0" w:rsidRPr="00A9479B">
              <w:rPr>
                <w:rFonts w:hint="eastAsia"/>
                <w:u w:val="single"/>
              </w:rPr>
              <w:t>321700</w:t>
            </w:r>
            <w:r w:rsidR="006265C0" w:rsidRPr="00A9479B">
              <w:rPr>
                <w:rFonts w:hint="eastAsia"/>
              </w:rPr>
              <w:t>元）</w:t>
            </w:r>
            <w:r w:rsidRPr="00A9479B">
              <w:rPr>
                <w:rFonts w:hint="eastAsia"/>
              </w:rPr>
              <w:t>。</w:t>
            </w:r>
          </w:p>
          <w:p w14:paraId="272492BE" w14:textId="06F763B4" w:rsidR="00B063B1" w:rsidRPr="00A9479B" w:rsidRDefault="00000000">
            <w:pPr>
              <w:pStyle w:val="ac"/>
              <w:spacing w:line="0" w:lineRule="atLeast"/>
              <w:rPr>
                <w:rFonts w:ascii="Times New Roman" w:eastAsia="宋体" w:hAnsi="Times New Roman"/>
                <w:b/>
                <w:szCs w:val="24"/>
              </w:rPr>
            </w:pPr>
            <w:r w:rsidRPr="00A9479B">
              <w:rPr>
                <w:rFonts w:hint="eastAsia"/>
                <w:b/>
                <w:bCs/>
              </w:rPr>
              <w:t>备注：投标人的投标总价或设计费或施工费超过上述最高投标限价的为无效标</w:t>
            </w:r>
            <w:r w:rsidR="006265C0" w:rsidRPr="00A9479B">
              <w:rPr>
                <w:rFonts w:hint="eastAsia"/>
                <w:b/>
                <w:bCs/>
              </w:rPr>
              <w:t>，暂列金未按招标文件规定的金额填写的，由评标委员会按照招标文件规定的金额进行修正</w:t>
            </w:r>
            <w:r w:rsidRPr="00A9479B">
              <w:rPr>
                <w:rFonts w:hint="eastAsia"/>
                <w:b/>
                <w:bCs/>
              </w:rPr>
              <w:t>。</w:t>
            </w:r>
          </w:p>
        </w:tc>
      </w:tr>
      <w:tr w:rsidR="00A9479B" w:rsidRPr="00A9479B" w14:paraId="5CA72357" w14:textId="77777777" w:rsidTr="00FE5651">
        <w:trPr>
          <w:trHeight w:val="1408"/>
        </w:trPr>
        <w:tc>
          <w:tcPr>
            <w:tcW w:w="1165" w:type="dxa"/>
            <w:tcBorders>
              <w:top w:val="single" w:sz="4" w:space="0" w:color="auto"/>
              <w:left w:val="single" w:sz="4" w:space="0" w:color="auto"/>
              <w:bottom w:val="single" w:sz="4" w:space="0" w:color="auto"/>
              <w:right w:val="single" w:sz="4" w:space="0" w:color="auto"/>
            </w:tcBorders>
            <w:vAlign w:val="center"/>
          </w:tcPr>
          <w:p w14:paraId="4464A164" w14:textId="77777777" w:rsidR="00B063B1" w:rsidRPr="00A9479B" w:rsidRDefault="00000000">
            <w:pPr>
              <w:spacing w:line="0" w:lineRule="atLeast"/>
              <w:jc w:val="center"/>
              <w:rPr>
                <w:rFonts w:ascii="宋体" w:hAnsi="宋体" w:cs="宋体" w:hint="eastAsia"/>
              </w:rPr>
            </w:pPr>
            <w:r w:rsidRPr="00A9479B">
              <w:rPr>
                <w:rFonts w:ascii="宋体" w:hAnsi="宋体" w:cs="宋体" w:hint="eastAsia"/>
              </w:rPr>
              <w:t>3.2.5</w:t>
            </w:r>
          </w:p>
        </w:tc>
        <w:tc>
          <w:tcPr>
            <w:tcW w:w="1807" w:type="dxa"/>
            <w:tcBorders>
              <w:top w:val="single" w:sz="4" w:space="0" w:color="auto"/>
              <w:left w:val="single" w:sz="4" w:space="0" w:color="auto"/>
              <w:bottom w:val="single" w:sz="4" w:space="0" w:color="auto"/>
              <w:right w:val="single" w:sz="4" w:space="0" w:color="auto"/>
            </w:tcBorders>
            <w:vAlign w:val="center"/>
          </w:tcPr>
          <w:p w14:paraId="63903FFC"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投标报价的其他要求</w:t>
            </w:r>
          </w:p>
        </w:tc>
        <w:tc>
          <w:tcPr>
            <w:tcW w:w="6379" w:type="dxa"/>
            <w:tcBorders>
              <w:top w:val="single" w:sz="4" w:space="0" w:color="auto"/>
              <w:left w:val="single" w:sz="4" w:space="0" w:color="auto"/>
              <w:bottom w:val="single" w:sz="4" w:space="0" w:color="auto"/>
              <w:right w:val="single" w:sz="4" w:space="0" w:color="auto"/>
            </w:tcBorders>
            <w:vAlign w:val="center"/>
          </w:tcPr>
          <w:p w14:paraId="2FF38B67" w14:textId="6EBD69D0" w:rsidR="00B063B1" w:rsidRPr="00A9479B" w:rsidRDefault="00000000">
            <w:pPr>
              <w:spacing w:line="0" w:lineRule="atLeast"/>
              <w:rPr>
                <w:rFonts w:ascii="宋体" w:hAnsi="宋体" w:cs="宋体" w:hint="eastAsia"/>
                <w:szCs w:val="21"/>
              </w:rPr>
            </w:pPr>
            <w:r w:rsidRPr="00A9479B">
              <w:rPr>
                <w:rFonts w:ascii="宋体" w:hAnsi="宋体" w:cs="宋体" w:hint="eastAsia"/>
                <w:szCs w:val="21"/>
              </w:rPr>
              <w:t>1、投标人必须详细审阅全部招标文件,充分考虑职责和义务,全面地理解招标文件对投标报价的要求,并按招标人提出的条件及内容进行报价</w:t>
            </w:r>
            <w:r w:rsidR="006C4473" w:rsidRPr="00A9479B">
              <w:rPr>
                <w:rFonts w:ascii="宋体" w:hAnsi="宋体" w:cs="宋体" w:hint="eastAsia"/>
                <w:szCs w:val="21"/>
              </w:rPr>
              <w:t>,</w:t>
            </w:r>
            <w:r w:rsidR="006C4473" w:rsidRPr="00A9479B">
              <w:rPr>
                <w:rFonts w:hint="eastAsia"/>
              </w:rPr>
              <w:t xml:space="preserve"> </w:t>
            </w:r>
            <w:r w:rsidR="006C4473" w:rsidRPr="00A9479B">
              <w:rPr>
                <w:rFonts w:ascii="宋体" w:hAnsi="宋体" w:cs="宋体" w:hint="eastAsia"/>
                <w:szCs w:val="21"/>
              </w:rPr>
              <w:t>本工程实行限额设计，限额投资。投标总报价由设计费报价与施工费报价组成</w:t>
            </w:r>
            <w:r w:rsidRPr="00A9479B">
              <w:rPr>
                <w:rFonts w:ascii="宋体" w:hAnsi="宋体" w:cs="宋体" w:hint="eastAsia"/>
                <w:szCs w:val="21"/>
              </w:rPr>
              <w:t>。</w:t>
            </w:r>
          </w:p>
          <w:p w14:paraId="2D37B4A1" w14:textId="145C35AC" w:rsidR="00B063B1" w:rsidRPr="00A9479B" w:rsidRDefault="00000000">
            <w:pPr>
              <w:spacing w:line="0" w:lineRule="atLeast"/>
              <w:rPr>
                <w:rFonts w:ascii="宋体" w:hAnsi="宋体" w:cs="宋体" w:hint="eastAsia"/>
                <w:szCs w:val="21"/>
              </w:rPr>
            </w:pPr>
            <w:r w:rsidRPr="00A9479B">
              <w:rPr>
                <w:rFonts w:ascii="宋体" w:hAnsi="宋体" w:cs="宋体" w:hint="eastAsia"/>
                <w:szCs w:val="21"/>
              </w:rPr>
              <w:t>（1）设计费：投标报价不得高于</w:t>
            </w:r>
            <w:r w:rsidRPr="00A9479B">
              <w:rPr>
                <w:rFonts w:ascii="宋体" w:hAnsi="宋体" w:hint="eastAsia"/>
                <w:kern w:val="0"/>
                <w:szCs w:val="21"/>
              </w:rPr>
              <w:t>设计费</w:t>
            </w:r>
            <w:r w:rsidRPr="00A9479B">
              <w:rPr>
                <w:rFonts w:ascii="宋体" w:hAnsi="宋体" w:hint="eastAsia"/>
              </w:rPr>
              <w:t>最高投标限价</w:t>
            </w:r>
            <w:r w:rsidRPr="00A9479B">
              <w:rPr>
                <w:rFonts w:ascii="宋体" w:hAnsi="宋体" w:cs="宋体" w:hint="eastAsia"/>
                <w:szCs w:val="21"/>
              </w:rPr>
              <w:t>。由投标人根据招标文件要求以及企业自身情况填报总价</w:t>
            </w:r>
            <w:r w:rsidR="0054165B" w:rsidRPr="00A9479B">
              <w:rPr>
                <w:rFonts w:ascii="宋体" w:hAnsi="宋体" w:cs="宋体" w:hint="eastAsia"/>
                <w:szCs w:val="21"/>
              </w:rPr>
              <w:t>和投标下浮率</w:t>
            </w:r>
            <w:r w:rsidRPr="00A9479B">
              <w:rPr>
                <w:rFonts w:ascii="宋体" w:hAnsi="宋体" w:cs="宋体" w:hint="eastAsia"/>
                <w:szCs w:val="21"/>
              </w:rPr>
              <w:t>，结算方式按照合同约定的相应条款执行。</w:t>
            </w:r>
          </w:p>
          <w:p w14:paraId="6C6F5914" w14:textId="77777777" w:rsidR="00FD5562" w:rsidRPr="00A9479B" w:rsidRDefault="00000000">
            <w:pPr>
              <w:spacing w:line="0" w:lineRule="atLeast"/>
              <w:jc w:val="left"/>
              <w:rPr>
                <w:rFonts w:ascii="宋体" w:hAnsi="宋体" w:cs="宋体" w:hint="eastAsia"/>
                <w:szCs w:val="21"/>
              </w:rPr>
            </w:pPr>
            <w:r w:rsidRPr="00A9479B">
              <w:rPr>
                <w:rFonts w:ascii="宋体" w:hAnsi="宋体" w:cs="宋体" w:hint="eastAsia"/>
                <w:szCs w:val="21"/>
              </w:rPr>
              <w:t>（2）施工费： 投标报价不得高于</w:t>
            </w:r>
            <w:r w:rsidRPr="00A9479B">
              <w:rPr>
                <w:rFonts w:ascii="宋体" w:hAnsi="宋体" w:hint="eastAsia"/>
                <w:kern w:val="0"/>
                <w:szCs w:val="21"/>
              </w:rPr>
              <w:t>施工费</w:t>
            </w:r>
            <w:r w:rsidRPr="00A9479B">
              <w:rPr>
                <w:rFonts w:ascii="宋体" w:hAnsi="宋体" w:hint="eastAsia"/>
              </w:rPr>
              <w:t>最高投标限价</w:t>
            </w:r>
            <w:r w:rsidRPr="00A9479B">
              <w:rPr>
                <w:rFonts w:ascii="宋体" w:hAnsi="宋体" w:cs="宋体" w:hint="eastAsia"/>
                <w:szCs w:val="21"/>
              </w:rPr>
              <w:t>。由投标人根据招标文件要求以及企业自身情况填报投标报价</w:t>
            </w:r>
            <w:r w:rsidR="0054165B" w:rsidRPr="00A9479B">
              <w:rPr>
                <w:rFonts w:ascii="宋体" w:hAnsi="宋体" w:cs="宋体" w:hint="eastAsia"/>
              </w:rPr>
              <w:t>和</w:t>
            </w:r>
            <w:r w:rsidR="0054165B" w:rsidRPr="00A9479B">
              <w:rPr>
                <w:rFonts w:ascii="宋体" w:hAnsi="宋体" w:cs="宋体" w:hint="eastAsia"/>
                <w:szCs w:val="21"/>
              </w:rPr>
              <w:t>投标下浮率</w:t>
            </w:r>
            <w:r w:rsidRPr="00A9479B">
              <w:rPr>
                <w:rFonts w:ascii="宋体" w:hAnsi="宋体" w:cs="宋体" w:hint="eastAsia"/>
                <w:szCs w:val="21"/>
              </w:rPr>
              <w:t>；结算方式按照合同相关约定执行。</w:t>
            </w:r>
          </w:p>
          <w:p w14:paraId="70879F8D" w14:textId="208F3BEE" w:rsidR="003574AE" w:rsidRPr="00A9479B" w:rsidRDefault="003574AE">
            <w:pPr>
              <w:spacing w:line="0" w:lineRule="atLeast"/>
              <w:jc w:val="left"/>
              <w:rPr>
                <w:rFonts w:ascii="宋体" w:hAnsi="宋体" w:cs="宋体" w:hint="eastAsia"/>
                <w:szCs w:val="21"/>
              </w:rPr>
            </w:pPr>
            <w:r w:rsidRPr="00A9479B">
              <w:rPr>
                <w:rFonts w:ascii="宋体" w:hAnsi="宋体" w:cs="宋体" w:hint="eastAsia"/>
                <w:szCs w:val="21"/>
              </w:rPr>
              <w:t>（3）暂列金未按招标文件规定的金额填写的，由评标委员会按照招标文件规定的金额进行修正。</w:t>
            </w:r>
          </w:p>
          <w:p w14:paraId="4D193F88" w14:textId="0FE8270F" w:rsidR="00B063B1" w:rsidRPr="00A9479B" w:rsidRDefault="00F53098" w:rsidP="00FE5651">
            <w:pPr>
              <w:spacing w:line="0" w:lineRule="atLeast"/>
              <w:jc w:val="left"/>
              <w:rPr>
                <w:rFonts w:ascii="宋体" w:hAnsi="宋体" w:cs="宋体" w:hint="eastAsia"/>
                <w:szCs w:val="21"/>
              </w:rPr>
            </w:pPr>
            <w:r w:rsidRPr="00A9479B">
              <w:rPr>
                <w:rFonts w:ascii="宋体" w:hAnsi="宋体" w:cs="宋体" w:hint="eastAsia"/>
                <w:szCs w:val="21"/>
              </w:rPr>
              <w:t>2、</w:t>
            </w:r>
            <w:r w:rsidR="00FD5562" w:rsidRPr="00A9479B">
              <w:rPr>
                <w:rFonts w:hAnsi="宋体" w:cs="宋体" w:hint="eastAsia"/>
                <w:szCs w:val="21"/>
                <w:u w:val="single"/>
              </w:rPr>
              <w:t>本项目</w:t>
            </w:r>
            <w:r w:rsidR="00FD5562" w:rsidRPr="00A9479B">
              <w:rPr>
                <w:rFonts w:hAnsi="宋体" w:cs="宋体" w:hint="eastAsia"/>
                <w:b/>
                <w:bCs/>
                <w:szCs w:val="21"/>
                <w:u w:val="single"/>
              </w:rPr>
              <w:t>成本警戒价为</w:t>
            </w:r>
            <w:r w:rsidR="00FD5562" w:rsidRPr="00A9479B">
              <w:rPr>
                <w:rFonts w:hAnsi="宋体" w:cs="宋体" w:hint="eastAsia"/>
                <w:b/>
                <w:bCs/>
                <w:szCs w:val="21"/>
                <w:u w:val="single"/>
              </w:rPr>
              <w:t>5</w:t>
            </w:r>
            <w:r w:rsidR="00613DB6" w:rsidRPr="00A9479B">
              <w:rPr>
                <w:rFonts w:hAnsi="宋体" w:cs="宋体" w:hint="eastAsia"/>
                <w:b/>
                <w:bCs/>
                <w:szCs w:val="21"/>
                <w:u w:val="single"/>
              </w:rPr>
              <w:t>567310</w:t>
            </w:r>
            <w:r w:rsidR="00FD5562" w:rsidRPr="00A9479B">
              <w:rPr>
                <w:rFonts w:hAnsi="宋体" w:cs="宋体" w:hint="eastAsia"/>
                <w:b/>
                <w:bCs/>
                <w:szCs w:val="21"/>
                <w:u w:val="single"/>
              </w:rPr>
              <w:t>元</w:t>
            </w:r>
            <w:r w:rsidR="00FD5562" w:rsidRPr="00A9479B">
              <w:rPr>
                <w:rFonts w:hAnsi="宋体" w:cs="宋体" w:hint="eastAsia"/>
                <w:szCs w:val="21"/>
                <w:u w:val="single"/>
              </w:rPr>
              <w:t>（最高投标限价的</w:t>
            </w:r>
            <w:r w:rsidR="00FD5562" w:rsidRPr="00A9479B">
              <w:rPr>
                <w:rFonts w:hAnsi="宋体" w:cs="宋体" w:hint="eastAsia"/>
                <w:b/>
                <w:bCs/>
                <w:szCs w:val="21"/>
                <w:u w:val="single"/>
              </w:rPr>
              <w:t>90%</w:t>
            </w:r>
            <w:r w:rsidR="00FD5562" w:rsidRPr="00A9479B">
              <w:rPr>
                <w:rFonts w:hAnsi="宋体" w:cs="宋体" w:hint="eastAsia"/>
                <w:szCs w:val="21"/>
                <w:u w:val="single"/>
              </w:rPr>
              <w:t>）。对低</w:t>
            </w:r>
            <w:r w:rsidR="00FD5562" w:rsidRPr="00A9479B">
              <w:rPr>
                <w:rFonts w:hAnsi="宋体" w:cs="宋体" w:hint="eastAsia"/>
                <w:szCs w:val="21"/>
                <w:u w:val="single"/>
              </w:rPr>
              <w:lastRenderedPageBreak/>
              <w:t>于该警戒价的投标报价，投标人必须提供详细的单价、投标人成本分析等供评标委员会评审，由评标委员会判定其是否低于企业自身成本。在评标过程中，评标委员会发现投标人的报价明显低于其他投标报价或者低于成本警戒价，使得其投标报价可能低于其个别成本的，应当要求该投标人</w:t>
            </w:r>
            <w:proofErr w:type="gramStart"/>
            <w:r w:rsidR="00FD5562" w:rsidRPr="00A9479B">
              <w:rPr>
                <w:rFonts w:hAnsi="宋体" w:cs="宋体" w:hint="eastAsia"/>
                <w:szCs w:val="21"/>
                <w:u w:val="single"/>
              </w:rPr>
              <w:t>作出</w:t>
            </w:r>
            <w:proofErr w:type="gramEnd"/>
            <w:r w:rsidR="00FD5562" w:rsidRPr="00A9479B">
              <w:rPr>
                <w:rFonts w:hAnsi="宋体" w:cs="宋体" w:hint="eastAsia"/>
                <w:szCs w:val="21"/>
                <w:u w:val="single"/>
              </w:rPr>
              <w:t>书面说明并提供相关证明材料。投标人不能合理说明或者不能提供相关证明材料的，由评标委员会认定该投标人以低于成本报价竞标，应当否决其投标。</w:t>
            </w:r>
          </w:p>
        </w:tc>
      </w:tr>
      <w:tr w:rsidR="00A9479B" w:rsidRPr="00A9479B" w14:paraId="14088E3A" w14:textId="77777777" w:rsidTr="00FE5651">
        <w:trPr>
          <w:trHeight w:val="585"/>
        </w:trPr>
        <w:tc>
          <w:tcPr>
            <w:tcW w:w="1165" w:type="dxa"/>
            <w:tcBorders>
              <w:top w:val="single" w:sz="4" w:space="0" w:color="auto"/>
              <w:left w:val="single" w:sz="4" w:space="0" w:color="auto"/>
              <w:bottom w:val="single" w:sz="4" w:space="0" w:color="auto"/>
              <w:right w:val="single" w:sz="4" w:space="0" w:color="auto"/>
            </w:tcBorders>
            <w:vAlign w:val="center"/>
          </w:tcPr>
          <w:p w14:paraId="13039FC4"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lastRenderedPageBreak/>
              <w:t>3.3.1</w:t>
            </w:r>
          </w:p>
        </w:tc>
        <w:tc>
          <w:tcPr>
            <w:tcW w:w="1807" w:type="dxa"/>
            <w:tcBorders>
              <w:top w:val="single" w:sz="4" w:space="0" w:color="auto"/>
              <w:left w:val="single" w:sz="4" w:space="0" w:color="auto"/>
              <w:bottom w:val="single" w:sz="4" w:space="0" w:color="auto"/>
              <w:right w:val="single" w:sz="4" w:space="0" w:color="auto"/>
            </w:tcBorders>
            <w:vAlign w:val="center"/>
          </w:tcPr>
          <w:p w14:paraId="0D14EFE8" w14:textId="77777777" w:rsidR="00B063B1" w:rsidRPr="00A9479B" w:rsidRDefault="00000000">
            <w:pPr>
              <w:spacing w:line="0" w:lineRule="atLeast"/>
              <w:jc w:val="center"/>
              <w:rPr>
                <w:rFonts w:ascii="宋体" w:hAnsi="宋体" w:cs="宋体" w:hint="eastAsia"/>
                <w:szCs w:val="21"/>
              </w:rPr>
            </w:pPr>
            <w:r w:rsidRPr="00A9479B">
              <w:rPr>
                <w:rFonts w:ascii="宋体" w:hAnsi="宋体" w:cs="宋体" w:hint="eastAsia"/>
                <w:szCs w:val="21"/>
              </w:rPr>
              <w:t>投标有效期</w:t>
            </w:r>
          </w:p>
        </w:tc>
        <w:tc>
          <w:tcPr>
            <w:tcW w:w="6379" w:type="dxa"/>
            <w:tcBorders>
              <w:top w:val="single" w:sz="4" w:space="0" w:color="auto"/>
              <w:left w:val="single" w:sz="4" w:space="0" w:color="auto"/>
              <w:bottom w:val="single" w:sz="4" w:space="0" w:color="auto"/>
              <w:right w:val="single" w:sz="4" w:space="0" w:color="auto"/>
            </w:tcBorders>
            <w:vAlign w:val="center"/>
          </w:tcPr>
          <w:p w14:paraId="7744589E" w14:textId="77777777" w:rsidR="00B063B1" w:rsidRPr="00A9479B" w:rsidRDefault="00000000">
            <w:pPr>
              <w:spacing w:line="0" w:lineRule="atLeast"/>
              <w:rPr>
                <w:rFonts w:ascii="宋体" w:hAnsi="宋体" w:cs="宋体" w:hint="eastAsia"/>
                <w:szCs w:val="21"/>
              </w:rPr>
            </w:pPr>
            <w:r w:rsidRPr="00A9479B">
              <w:rPr>
                <w:rFonts w:ascii="宋体" w:hAnsi="宋体" w:cs="宋体" w:hint="eastAsia"/>
                <w:szCs w:val="21"/>
              </w:rPr>
              <w:t>120天</w:t>
            </w:r>
          </w:p>
        </w:tc>
      </w:tr>
      <w:tr w:rsidR="00A9479B" w:rsidRPr="00A9479B" w14:paraId="1017B790" w14:textId="77777777" w:rsidTr="00FE5651">
        <w:trPr>
          <w:trHeight w:val="454"/>
        </w:trPr>
        <w:tc>
          <w:tcPr>
            <w:tcW w:w="1165" w:type="dxa"/>
            <w:tcBorders>
              <w:top w:val="single" w:sz="4" w:space="0" w:color="auto"/>
              <w:left w:val="single" w:sz="4" w:space="0" w:color="auto"/>
              <w:bottom w:val="single" w:sz="4" w:space="0" w:color="auto"/>
              <w:right w:val="single" w:sz="4" w:space="0" w:color="auto"/>
            </w:tcBorders>
            <w:vAlign w:val="center"/>
          </w:tcPr>
          <w:p w14:paraId="2744FF0B" w14:textId="77777777" w:rsidR="007009CF" w:rsidRPr="00A9479B" w:rsidRDefault="007009CF" w:rsidP="007009CF">
            <w:pPr>
              <w:spacing w:line="0" w:lineRule="atLeast"/>
              <w:jc w:val="center"/>
              <w:rPr>
                <w:rFonts w:ascii="宋体" w:hAnsi="宋体" w:cs="宋体" w:hint="eastAsia"/>
                <w:szCs w:val="21"/>
              </w:rPr>
            </w:pPr>
            <w:r w:rsidRPr="00A9479B">
              <w:rPr>
                <w:rFonts w:ascii="宋体" w:hAnsi="宋体" w:cs="宋体" w:hint="eastAsia"/>
                <w:szCs w:val="21"/>
              </w:rPr>
              <w:t>3.4.1</w:t>
            </w:r>
          </w:p>
        </w:tc>
        <w:tc>
          <w:tcPr>
            <w:tcW w:w="1807" w:type="dxa"/>
            <w:tcBorders>
              <w:top w:val="single" w:sz="4" w:space="0" w:color="auto"/>
              <w:left w:val="single" w:sz="4" w:space="0" w:color="auto"/>
              <w:bottom w:val="single" w:sz="4" w:space="0" w:color="auto"/>
              <w:right w:val="single" w:sz="4" w:space="0" w:color="auto"/>
            </w:tcBorders>
            <w:vAlign w:val="center"/>
          </w:tcPr>
          <w:p w14:paraId="1CF916C6" w14:textId="77777777" w:rsidR="007009CF" w:rsidRPr="00A9479B" w:rsidRDefault="007009CF" w:rsidP="007009CF">
            <w:pPr>
              <w:spacing w:line="0" w:lineRule="atLeast"/>
              <w:jc w:val="center"/>
              <w:rPr>
                <w:rFonts w:ascii="宋体" w:hAnsi="宋体" w:cs="宋体" w:hint="eastAsia"/>
                <w:szCs w:val="21"/>
              </w:rPr>
            </w:pPr>
            <w:r w:rsidRPr="00A9479B">
              <w:rPr>
                <w:rFonts w:ascii="宋体" w:hAnsi="宋体" w:cs="宋体" w:hint="eastAsia"/>
                <w:szCs w:val="21"/>
              </w:rPr>
              <w:t>投标保证金</w:t>
            </w:r>
          </w:p>
        </w:tc>
        <w:tc>
          <w:tcPr>
            <w:tcW w:w="6379" w:type="dxa"/>
            <w:tcBorders>
              <w:top w:val="single" w:sz="4" w:space="0" w:color="auto"/>
              <w:left w:val="single" w:sz="4" w:space="0" w:color="auto"/>
              <w:bottom w:val="single" w:sz="4" w:space="0" w:color="auto"/>
              <w:right w:val="single" w:sz="4" w:space="0" w:color="auto"/>
            </w:tcBorders>
            <w:vAlign w:val="center"/>
          </w:tcPr>
          <w:p w14:paraId="0B3C0D1B" w14:textId="0A7B0BBD" w:rsidR="007009CF" w:rsidRPr="00A9479B" w:rsidRDefault="007009CF" w:rsidP="007009CF">
            <w:pPr>
              <w:widowControl/>
              <w:jc w:val="left"/>
              <w:rPr>
                <w:rFonts w:ascii="宋体" w:hAnsi="宋体" w:cs="宋体" w:hint="eastAsia"/>
                <w:bCs/>
                <w:szCs w:val="21"/>
              </w:rPr>
            </w:pPr>
            <w:r w:rsidRPr="00A9479B">
              <w:rPr>
                <w:rFonts w:ascii="宋体" w:hAnsi="宋体" w:cs="宋体"/>
                <w:bCs/>
                <w:szCs w:val="21"/>
              </w:rPr>
              <w:t>本项目收取投标保证金</w:t>
            </w:r>
            <w:r w:rsidRPr="00A9479B">
              <w:rPr>
                <w:rFonts w:ascii="宋体" w:hAnsi="宋体" w:cs="宋体" w:hint="eastAsia"/>
                <w:b/>
                <w:szCs w:val="21"/>
                <w:u w:val="single"/>
              </w:rPr>
              <w:t>5</w:t>
            </w:r>
            <w:r w:rsidRPr="00A9479B">
              <w:rPr>
                <w:rFonts w:ascii="宋体" w:hAnsi="宋体" w:cs="宋体"/>
                <w:bCs/>
                <w:szCs w:val="21"/>
              </w:rPr>
              <w:t>万元人民币，</w:t>
            </w:r>
            <w:r w:rsidRPr="00A9479B">
              <w:rPr>
                <w:rFonts w:ascii="宋体" w:hAnsi="宋体" w:cs="宋体" w:hint="eastAsia"/>
                <w:bCs/>
                <w:szCs w:val="21"/>
              </w:rPr>
              <w:t>递交</w:t>
            </w:r>
            <w:r w:rsidRPr="00A9479B">
              <w:rPr>
                <w:rFonts w:ascii="宋体" w:hAnsi="宋体" w:cs="宋体"/>
                <w:bCs/>
                <w:szCs w:val="21"/>
              </w:rPr>
              <w:t>时间在</w:t>
            </w:r>
            <w:r w:rsidRPr="00A9479B">
              <w:rPr>
                <w:rFonts w:ascii="宋体" w:hAnsi="宋体" w:cs="宋体" w:hint="eastAsia"/>
                <w:b/>
                <w:bCs/>
                <w:szCs w:val="21"/>
                <w:u w:val="single"/>
              </w:rPr>
              <w:t>投标截止时间</w:t>
            </w:r>
            <w:r w:rsidRPr="00A9479B">
              <w:rPr>
                <w:rFonts w:ascii="宋体" w:hAnsi="宋体" w:cs="宋体"/>
                <w:b/>
                <w:bCs/>
                <w:szCs w:val="21"/>
              </w:rPr>
              <w:t>之前</w:t>
            </w:r>
            <w:r w:rsidRPr="00A9479B">
              <w:rPr>
                <w:rFonts w:ascii="宋体" w:hAnsi="宋体" w:cs="宋体"/>
                <w:bCs/>
                <w:szCs w:val="21"/>
              </w:rPr>
              <w:t>。</w:t>
            </w:r>
          </w:p>
          <w:p w14:paraId="19CF8DF1" w14:textId="77777777" w:rsidR="007009CF" w:rsidRPr="00A9479B" w:rsidRDefault="007009CF" w:rsidP="007009CF">
            <w:pPr>
              <w:widowControl/>
              <w:jc w:val="left"/>
              <w:rPr>
                <w:rFonts w:ascii="宋体" w:hAnsi="宋体" w:cs="宋体" w:hint="eastAsia"/>
                <w:bCs/>
                <w:szCs w:val="21"/>
              </w:rPr>
            </w:pPr>
            <w:r w:rsidRPr="00A9479B">
              <w:rPr>
                <w:rFonts w:ascii="宋体" w:hAnsi="宋体" w:cs="宋体"/>
                <w:bCs/>
                <w:szCs w:val="21"/>
              </w:rPr>
              <w:t>注：</w:t>
            </w:r>
          </w:p>
          <w:p w14:paraId="4A8514D1" w14:textId="77777777" w:rsidR="007009CF" w:rsidRPr="00A9479B" w:rsidRDefault="007009CF" w:rsidP="007009CF">
            <w:pPr>
              <w:widowControl/>
              <w:jc w:val="left"/>
              <w:rPr>
                <w:rFonts w:ascii="宋体" w:hAnsi="宋体" w:cs="宋体" w:hint="eastAsia"/>
                <w:bCs/>
                <w:szCs w:val="21"/>
              </w:rPr>
            </w:pPr>
            <w:r w:rsidRPr="00A9479B">
              <w:rPr>
                <w:rFonts w:ascii="宋体" w:hAnsi="宋体" w:cs="宋体"/>
                <w:bCs/>
                <w:szCs w:val="21"/>
              </w:rPr>
              <w:t>1、政府投资项目不得收取投标保证金。鼓励招标人对简单小额项目不要求提供投标担保，对中小企业投标人免除投标担保。</w:t>
            </w:r>
          </w:p>
          <w:p w14:paraId="6E7C6D97" w14:textId="77777777" w:rsidR="007009CF" w:rsidRPr="00A9479B" w:rsidRDefault="007009CF" w:rsidP="007009CF">
            <w:pPr>
              <w:rPr>
                <w:rFonts w:ascii="宋体" w:hAnsi="宋体" w:cs="宋体" w:hint="eastAsia"/>
                <w:szCs w:val="21"/>
              </w:rPr>
            </w:pPr>
            <w:r w:rsidRPr="00A9479B">
              <w:rPr>
                <w:rFonts w:ascii="宋体" w:hAnsi="宋体" w:cs="宋体"/>
                <w:bCs/>
                <w:szCs w:val="21"/>
              </w:rPr>
              <w:t>2、投标保证金不得超过招标项目估算价的</w:t>
            </w:r>
            <w:r w:rsidRPr="00A9479B">
              <w:rPr>
                <w:rFonts w:ascii="宋体" w:hAnsi="宋体" w:cs="宋体"/>
                <w:b/>
                <w:szCs w:val="21"/>
              </w:rPr>
              <w:t>2%</w:t>
            </w:r>
            <w:r w:rsidRPr="00A9479B">
              <w:rPr>
                <w:rFonts w:ascii="宋体" w:hAnsi="宋体" w:cs="宋体"/>
                <w:bCs/>
                <w:szCs w:val="21"/>
              </w:rPr>
              <w:t>，投标保证金有效期应当与投标文件有效期一致。根据《房屋建筑和市政基础设施工程施工招标投标管理办法》（建设部令第89号）第二十六条的规定，投标保证金最高不得超过50万元。</w:t>
            </w:r>
          </w:p>
          <w:p w14:paraId="368527A0" w14:textId="77777777" w:rsidR="007009CF" w:rsidRPr="00A9479B" w:rsidRDefault="007009CF" w:rsidP="007009CF">
            <w:pPr>
              <w:rPr>
                <w:rFonts w:ascii="宋体" w:hAnsi="宋体" w:cs="宋体" w:hint="eastAsia"/>
                <w:szCs w:val="21"/>
              </w:rPr>
            </w:pPr>
            <w:r w:rsidRPr="00A9479B">
              <w:rPr>
                <w:rFonts w:ascii="宋体" w:hAnsi="宋体" w:cs="宋体" w:hint="eastAsia"/>
                <w:szCs w:val="21"/>
              </w:rPr>
              <w:t>其他说明：</w:t>
            </w:r>
          </w:p>
          <w:p w14:paraId="2D4E0303" w14:textId="77777777" w:rsidR="007009CF" w:rsidRPr="00A9479B" w:rsidRDefault="007009CF" w:rsidP="007009CF">
            <w:pPr>
              <w:rPr>
                <w:rFonts w:ascii="宋体" w:hAnsi="宋体" w:cs="宋体" w:hint="eastAsia"/>
                <w:szCs w:val="21"/>
              </w:rPr>
            </w:pPr>
            <w:r w:rsidRPr="00A9479B">
              <w:rPr>
                <w:rFonts w:ascii="宋体" w:hAnsi="宋体" w:cs="宋体" w:hint="eastAsia"/>
                <w:b/>
                <w:bCs/>
                <w:szCs w:val="21"/>
              </w:rPr>
              <w:t>投标保证金的形式：</w:t>
            </w:r>
            <w:r w:rsidRPr="00A9479B">
              <w:rPr>
                <w:rFonts w:ascii="宋体" w:hAnsi="宋体" w:cs="宋体" w:hint="eastAsia"/>
                <w:szCs w:val="21"/>
              </w:rPr>
              <w:t>投标保证金可采用现金、支票、银行保函、保证保险、专业工程担保公司担保等形式。</w:t>
            </w:r>
          </w:p>
          <w:p w14:paraId="24D6546C" w14:textId="77777777" w:rsidR="007009CF" w:rsidRPr="00A9479B" w:rsidRDefault="007009CF" w:rsidP="007009CF">
            <w:pPr>
              <w:rPr>
                <w:rFonts w:ascii="宋体" w:hAnsi="宋体" w:cs="宋体" w:hint="eastAsia"/>
                <w:b/>
                <w:bCs/>
                <w:szCs w:val="21"/>
              </w:rPr>
            </w:pPr>
            <w:r w:rsidRPr="00A9479B">
              <w:rPr>
                <w:rFonts w:ascii="宋体" w:hAnsi="宋体" w:cs="宋体" w:hint="eastAsia"/>
                <w:b/>
                <w:bCs/>
                <w:szCs w:val="21"/>
              </w:rPr>
              <w:t>投标保证金收取方式：</w:t>
            </w:r>
          </w:p>
          <w:p w14:paraId="4D716DE7" w14:textId="77777777" w:rsidR="007009CF" w:rsidRPr="00A9479B" w:rsidRDefault="007009CF" w:rsidP="007009CF">
            <w:pPr>
              <w:rPr>
                <w:rFonts w:ascii="宋体" w:hAnsi="宋体" w:cs="宋体" w:hint="eastAsia"/>
                <w:szCs w:val="21"/>
              </w:rPr>
            </w:pPr>
            <w:r w:rsidRPr="00A9479B">
              <w:rPr>
                <w:rFonts w:ascii="宋体" w:hAnsi="宋体" w:cs="宋体" w:hint="eastAsia"/>
                <w:szCs w:val="21"/>
              </w:rPr>
              <w:t>（</w:t>
            </w:r>
            <w:r w:rsidRPr="00A9479B">
              <w:rPr>
                <w:rFonts w:ascii="宋体" w:hAnsi="宋体" w:cs="宋体"/>
                <w:szCs w:val="21"/>
              </w:rPr>
              <w:t>1）如采用现金、支票或者汇票形式提交的，由广州公共资源交易中心代收，投标保证金须从投标人基本账户递交；</w:t>
            </w:r>
          </w:p>
          <w:p w14:paraId="13921960" w14:textId="77777777" w:rsidR="007009CF" w:rsidRPr="00A9479B" w:rsidRDefault="007009CF" w:rsidP="007009CF">
            <w:pPr>
              <w:rPr>
                <w:rFonts w:ascii="宋体" w:hAnsi="宋体" w:cs="宋体" w:hint="eastAsia"/>
                <w:szCs w:val="21"/>
              </w:rPr>
            </w:pPr>
            <w:r w:rsidRPr="00A9479B">
              <w:rPr>
                <w:rFonts w:ascii="宋体" w:hAnsi="宋体" w:cs="宋体" w:hint="eastAsia"/>
                <w:szCs w:val="21"/>
              </w:rPr>
              <w:t>收款单位：广州交易集团有限公司</w:t>
            </w:r>
          </w:p>
          <w:p w14:paraId="66E44546" w14:textId="77777777" w:rsidR="007009CF" w:rsidRPr="00A9479B" w:rsidRDefault="007009CF" w:rsidP="007009CF">
            <w:pPr>
              <w:rPr>
                <w:rFonts w:ascii="宋体" w:hAnsi="宋体" w:cs="宋体" w:hint="eastAsia"/>
                <w:szCs w:val="21"/>
              </w:rPr>
            </w:pPr>
            <w:r w:rsidRPr="00A9479B">
              <w:rPr>
                <w:rFonts w:ascii="宋体" w:hAnsi="宋体" w:cs="宋体" w:hint="eastAsia"/>
                <w:szCs w:val="21"/>
              </w:rPr>
              <w:t>银行账号：</w:t>
            </w:r>
            <w:r w:rsidRPr="00A9479B">
              <w:rPr>
                <w:rFonts w:ascii="宋体" w:hAnsi="宋体" w:cs="宋体"/>
                <w:szCs w:val="21"/>
              </w:rPr>
              <w:t>44001583404059333333</w:t>
            </w:r>
          </w:p>
          <w:p w14:paraId="5E42809E" w14:textId="77777777" w:rsidR="007009CF" w:rsidRPr="00A9479B" w:rsidRDefault="007009CF" w:rsidP="007009CF">
            <w:pPr>
              <w:rPr>
                <w:rFonts w:ascii="宋体" w:hAnsi="宋体" w:cs="宋体" w:hint="eastAsia"/>
                <w:szCs w:val="21"/>
              </w:rPr>
            </w:pPr>
            <w:r w:rsidRPr="00A9479B">
              <w:rPr>
                <w:rFonts w:ascii="宋体" w:hAnsi="宋体" w:cs="宋体" w:hint="eastAsia"/>
                <w:szCs w:val="21"/>
              </w:rPr>
              <w:t>开户银行：中国建设银行</w:t>
            </w:r>
            <w:proofErr w:type="gramStart"/>
            <w:r w:rsidRPr="00A9479B">
              <w:rPr>
                <w:rFonts w:ascii="宋体" w:hAnsi="宋体" w:cs="宋体" w:hint="eastAsia"/>
                <w:szCs w:val="21"/>
              </w:rPr>
              <w:t>天润路支行</w:t>
            </w:r>
            <w:proofErr w:type="gramEnd"/>
          </w:p>
          <w:p w14:paraId="384D26B5" w14:textId="77777777" w:rsidR="007009CF" w:rsidRPr="00A9479B" w:rsidRDefault="007009CF" w:rsidP="007009CF">
            <w:pPr>
              <w:rPr>
                <w:rFonts w:ascii="宋体" w:hAnsi="宋体" w:cs="宋体" w:hint="eastAsia"/>
                <w:szCs w:val="21"/>
              </w:rPr>
            </w:pPr>
            <w:r w:rsidRPr="00A9479B">
              <w:rPr>
                <w:rFonts w:ascii="宋体" w:hAnsi="宋体" w:cs="宋体" w:hint="eastAsia"/>
                <w:szCs w:val="21"/>
              </w:rPr>
              <w:t>具体操作要求详见广州公共资源交易中心有关指引，递交事宜请自行咨询交易中心；请各投标人在投标文件递交截止时间前按上述金额递交至广州公共资源交易中心，款项到账后，投标人在完成投标登记后至投标截止时间前，可登陆交易中心网站，在基本户投标保证金栏目内将上述到账资金转到对应的投标项目，完成保证金缴纳。保证金到账情况以开标时广州公共资源交易中心数据库查询的信息为准。</w:t>
            </w:r>
          </w:p>
          <w:p w14:paraId="02D2CA85" w14:textId="4F049B43" w:rsidR="007009CF" w:rsidRPr="00A9479B" w:rsidRDefault="007009CF" w:rsidP="007009CF">
            <w:pPr>
              <w:rPr>
                <w:rFonts w:ascii="宋体" w:hAnsi="宋体" w:cs="宋体" w:hint="eastAsia"/>
                <w:szCs w:val="21"/>
              </w:rPr>
            </w:pPr>
            <w:r w:rsidRPr="00A9479B">
              <w:rPr>
                <w:rFonts w:ascii="宋体" w:hAnsi="宋体" w:cs="宋体" w:hint="eastAsia"/>
                <w:szCs w:val="21"/>
              </w:rPr>
              <w:t>（2）如采用非电子形式的银行保函、专业工程担保公司担保或保证保险提交投标保证金的，</w:t>
            </w:r>
            <w:r w:rsidRPr="00A9479B">
              <w:rPr>
                <w:rFonts w:ascii="宋体" w:hAnsi="宋体" w:cs="宋体" w:hint="eastAsia"/>
                <w:b/>
                <w:bCs/>
                <w:szCs w:val="21"/>
              </w:rPr>
              <w:t>在开标前不强制要求投标人提交纸质原件</w:t>
            </w:r>
            <w:r w:rsidRPr="00A9479B">
              <w:rPr>
                <w:rFonts w:ascii="宋体" w:hAnsi="宋体" w:cs="宋体" w:hint="eastAsia"/>
                <w:szCs w:val="21"/>
              </w:rPr>
              <w:t>，由中标候选人在中标候选人公示前提交并在网上公示，投标人应在投标文件中提交保函、担保或保证保险</w:t>
            </w:r>
            <w:proofErr w:type="gramStart"/>
            <w:r w:rsidRPr="00A9479B">
              <w:rPr>
                <w:rFonts w:ascii="宋体" w:hAnsi="宋体" w:cs="宋体" w:hint="eastAsia"/>
                <w:szCs w:val="21"/>
              </w:rPr>
              <w:t>扫描件并加盖</w:t>
            </w:r>
            <w:proofErr w:type="gramEnd"/>
            <w:r w:rsidRPr="00A9479B">
              <w:rPr>
                <w:rFonts w:ascii="宋体" w:hAnsi="宋体" w:cs="宋体" w:hint="eastAsia"/>
                <w:szCs w:val="21"/>
              </w:rPr>
              <w:t>投标人（或联合体</w:t>
            </w:r>
            <w:r w:rsidR="00A27E49">
              <w:rPr>
                <w:rFonts w:ascii="宋体" w:hAnsi="宋体" w:cs="宋体" w:hint="eastAsia"/>
                <w:szCs w:val="21"/>
              </w:rPr>
              <w:t>主办</w:t>
            </w:r>
            <w:r w:rsidRPr="00A9479B">
              <w:rPr>
                <w:rFonts w:ascii="宋体" w:hAnsi="宋体" w:cs="宋体" w:hint="eastAsia"/>
                <w:szCs w:val="21"/>
              </w:rPr>
              <w:t>方）电子印章。</w:t>
            </w:r>
            <w:r w:rsidRPr="00A9479B">
              <w:rPr>
                <w:rFonts w:ascii="宋体" w:hAnsi="宋体" w:cs="宋体" w:hint="eastAsia"/>
                <w:b/>
                <w:bCs/>
                <w:szCs w:val="21"/>
              </w:rPr>
              <w:t>如投标人选择在开标前提交纸质原件的，可在投标截止时间前单独密封递交至开标室（时间及地点同递交备用投标文件电子光盘的时间及地点）</w:t>
            </w:r>
            <w:r w:rsidRPr="00A9479B">
              <w:rPr>
                <w:rFonts w:ascii="宋体" w:hAnsi="宋体" w:cs="宋体" w:hint="eastAsia"/>
                <w:szCs w:val="21"/>
              </w:rPr>
              <w:t>。</w:t>
            </w:r>
          </w:p>
          <w:p w14:paraId="6BAFFED8" w14:textId="77777777" w:rsidR="007009CF" w:rsidRPr="00A9479B" w:rsidRDefault="007009CF" w:rsidP="007009CF">
            <w:pPr>
              <w:rPr>
                <w:rFonts w:ascii="宋体" w:hAnsi="宋体" w:cs="宋体" w:hint="eastAsia"/>
                <w:szCs w:val="21"/>
              </w:rPr>
            </w:pPr>
            <w:r w:rsidRPr="00A9479B">
              <w:rPr>
                <w:rFonts w:ascii="宋体" w:hAnsi="宋体" w:cs="宋体" w:hint="eastAsia"/>
                <w:szCs w:val="21"/>
              </w:rPr>
              <w:t>（</w:t>
            </w:r>
            <w:r w:rsidRPr="00A9479B">
              <w:rPr>
                <w:rFonts w:ascii="宋体" w:hAnsi="宋体" w:cs="宋体"/>
                <w:szCs w:val="21"/>
              </w:rPr>
              <w:t>3）采用电子形式的保函、担保或保证保险提交投标保证金的，开具及递交以广州公共资源交易中心的相关操作指引为准。</w:t>
            </w:r>
          </w:p>
          <w:p w14:paraId="18445258" w14:textId="41F775A4" w:rsidR="007009CF" w:rsidRPr="00A9479B" w:rsidRDefault="007009CF" w:rsidP="007009CF">
            <w:pPr>
              <w:spacing w:line="0" w:lineRule="atLeast"/>
              <w:rPr>
                <w:rFonts w:hAnsi="宋体" w:cs="宋体" w:hint="eastAsia"/>
                <w:szCs w:val="21"/>
              </w:rPr>
            </w:pPr>
            <w:r w:rsidRPr="00A9479B">
              <w:rPr>
                <w:rFonts w:ascii="宋体" w:hAnsi="宋体" w:cs="宋体" w:hint="eastAsia"/>
                <w:b/>
                <w:bCs/>
                <w:szCs w:val="21"/>
              </w:rPr>
              <w:t>（</w:t>
            </w:r>
            <w:r w:rsidRPr="00A9479B">
              <w:rPr>
                <w:rFonts w:ascii="宋体" w:hAnsi="宋体" w:cs="宋体"/>
                <w:b/>
                <w:bCs/>
                <w:szCs w:val="21"/>
              </w:rPr>
              <w:t>4</w:t>
            </w:r>
            <w:r w:rsidRPr="00A9479B">
              <w:rPr>
                <w:rFonts w:ascii="宋体" w:hAnsi="宋体" w:cs="宋体" w:hint="eastAsia"/>
                <w:b/>
                <w:bCs/>
                <w:szCs w:val="21"/>
              </w:rPr>
              <w:t>）如联合体投标，投标保证金由联合体</w:t>
            </w:r>
            <w:r w:rsidR="00A27E49">
              <w:rPr>
                <w:rFonts w:ascii="宋体" w:hAnsi="宋体" w:cs="宋体" w:hint="eastAsia"/>
                <w:b/>
                <w:bCs/>
                <w:szCs w:val="21"/>
              </w:rPr>
              <w:t>主办</w:t>
            </w:r>
            <w:r w:rsidRPr="00A9479B">
              <w:rPr>
                <w:rFonts w:ascii="宋体" w:hAnsi="宋体" w:cs="宋体" w:hint="eastAsia"/>
                <w:b/>
                <w:bCs/>
                <w:szCs w:val="21"/>
              </w:rPr>
              <w:t>方缴纳。</w:t>
            </w:r>
          </w:p>
        </w:tc>
      </w:tr>
      <w:tr w:rsidR="00A9479B" w:rsidRPr="00A9479B" w14:paraId="60835995" w14:textId="77777777" w:rsidTr="00FE5651">
        <w:trPr>
          <w:trHeight w:val="542"/>
        </w:trPr>
        <w:tc>
          <w:tcPr>
            <w:tcW w:w="1165" w:type="dxa"/>
            <w:tcBorders>
              <w:top w:val="single" w:sz="4" w:space="0" w:color="auto"/>
              <w:left w:val="single" w:sz="4" w:space="0" w:color="auto"/>
              <w:bottom w:val="single" w:sz="4" w:space="0" w:color="auto"/>
              <w:right w:val="single" w:sz="4" w:space="0" w:color="auto"/>
            </w:tcBorders>
            <w:vAlign w:val="center"/>
          </w:tcPr>
          <w:p w14:paraId="78E9CEA0" w14:textId="77777777" w:rsidR="007009CF" w:rsidRPr="00A9479B" w:rsidRDefault="007009CF" w:rsidP="007009CF">
            <w:pPr>
              <w:spacing w:line="0" w:lineRule="atLeast"/>
              <w:jc w:val="center"/>
              <w:rPr>
                <w:rFonts w:ascii="宋体" w:hAnsi="宋体" w:cs="宋体" w:hint="eastAsia"/>
                <w:szCs w:val="21"/>
              </w:rPr>
            </w:pPr>
            <w:r w:rsidRPr="00A9479B">
              <w:rPr>
                <w:rFonts w:ascii="宋体" w:hAnsi="宋体" w:cs="宋体" w:hint="eastAsia"/>
                <w:szCs w:val="21"/>
              </w:rPr>
              <w:t>3.5.2</w:t>
            </w:r>
          </w:p>
        </w:tc>
        <w:tc>
          <w:tcPr>
            <w:tcW w:w="1807" w:type="dxa"/>
            <w:tcBorders>
              <w:top w:val="single" w:sz="4" w:space="0" w:color="auto"/>
              <w:left w:val="single" w:sz="4" w:space="0" w:color="auto"/>
              <w:bottom w:val="single" w:sz="4" w:space="0" w:color="auto"/>
              <w:right w:val="single" w:sz="4" w:space="0" w:color="auto"/>
            </w:tcBorders>
            <w:vAlign w:val="center"/>
          </w:tcPr>
          <w:p w14:paraId="3CA8BC9F" w14:textId="77777777" w:rsidR="007009CF" w:rsidRPr="00A9479B" w:rsidRDefault="007009CF" w:rsidP="007009CF">
            <w:pPr>
              <w:spacing w:line="0" w:lineRule="atLeast"/>
              <w:jc w:val="center"/>
              <w:rPr>
                <w:rFonts w:ascii="宋体" w:hAnsi="宋体" w:cs="宋体" w:hint="eastAsia"/>
                <w:szCs w:val="21"/>
              </w:rPr>
            </w:pPr>
            <w:r w:rsidRPr="00A9479B">
              <w:rPr>
                <w:rFonts w:ascii="宋体" w:hAnsi="宋体" w:cs="宋体" w:hint="eastAsia"/>
                <w:szCs w:val="21"/>
              </w:rPr>
              <w:t>近年财务状况</w:t>
            </w:r>
          </w:p>
        </w:tc>
        <w:tc>
          <w:tcPr>
            <w:tcW w:w="6379" w:type="dxa"/>
            <w:tcBorders>
              <w:top w:val="single" w:sz="4" w:space="0" w:color="auto"/>
              <w:left w:val="single" w:sz="4" w:space="0" w:color="auto"/>
              <w:bottom w:val="single" w:sz="4" w:space="0" w:color="auto"/>
              <w:right w:val="single" w:sz="4" w:space="0" w:color="auto"/>
            </w:tcBorders>
            <w:vAlign w:val="center"/>
          </w:tcPr>
          <w:p w14:paraId="3058FA34" w14:textId="77777777" w:rsidR="007009CF" w:rsidRPr="00A9479B" w:rsidRDefault="007009CF" w:rsidP="007009CF">
            <w:pPr>
              <w:spacing w:line="0" w:lineRule="atLeast"/>
              <w:rPr>
                <w:rFonts w:ascii="宋体" w:hAnsi="宋体" w:cs="宋体" w:hint="eastAsia"/>
                <w:szCs w:val="21"/>
              </w:rPr>
            </w:pPr>
            <w:r w:rsidRPr="00A9479B">
              <w:rPr>
                <w:rFonts w:ascii="宋体" w:hAnsi="宋体" w:cs="宋体" w:hint="eastAsia"/>
                <w:szCs w:val="21"/>
                <w:u w:val="single"/>
              </w:rPr>
              <w:t>/</w:t>
            </w:r>
          </w:p>
        </w:tc>
      </w:tr>
      <w:tr w:rsidR="00A9479B" w:rsidRPr="00A9479B" w14:paraId="7AE637D3" w14:textId="77777777" w:rsidTr="00FE5651">
        <w:trPr>
          <w:trHeight w:val="554"/>
        </w:trPr>
        <w:tc>
          <w:tcPr>
            <w:tcW w:w="1165" w:type="dxa"/>
            <w:tcBorders>
              <w:top w:val="single" w:sz="4" w:space="0" w:color="auto"/>
              <w:left w:val="single" w:sz="4" w:space="0" w:color="auto"/>
              <w:bottom w:val="single" w:sz="4" w:space="0" w:color="auto"/>
              <w:right w:val="single" w:sz="4" w:space="0" w:color="auto"/>
            </w:tcBorders>
            <w:vAlign w:val="center"/>
          </w:tcPr>
          <w:p w14:paraId="2A1087EA" w14:textId="77777777" w:rsidR="007009CF" w:rsidRPr="00A9479B" w:rsidRDefault="007009CF" w:rsidP="007009CF">
            <w:pPr>
              <w:spacing w:line="0" w:lineRule="atLeast"/>
              <w:jc w:val="center"/>
              <w:rPr>
                <w:rFonts w:ascii="宋体" w:hAnsi="宋体" w:cs="宋体" w:hint="eastAsia"/>
                <w:szCs w:val="21"/>
              </w:rPr>
            </w:pPr>
            <w:r w:rsidRPr="00A9479B">
              <w:rPr>
                <w:rFonts w:ascii="宋体" w:hAnsi="宋体" w:cs="宋体" w:hint="eastAsia"/>
                <w:szCs w:val="21"/>
              </w:rPr>
              <w:lastRenderedPageBreak/>
              <w:t>3.5.3</w:t>
            </w:r>
          </w:p>
        </w:tc>
        <w:tc>
          <w:tcPr>
            <w:tcW w:w="1807" w:type="dxa"/>
            <w:tcBorders>
              <w:top w:val="single" w:sz="4" w:space="0" w:color="auto"/>
              <w:left w:val="single" w:sz="4" w:space="0" w:color="auto"/>
              <w:bottom w:val="single" w:sz="4" w:space="0" w:color="auto"/>
              <w:right w:val="single" w:sz="4" w:space="0" w:color="auto"/>
            </w:tcBorders>
            <w:vAlign w:val="center"/>
          </w:tcPr>
          <w:p w14:paraId="573AED3B" w14:textId="77777777" w:rsidR="007009CF" w:rsidRPr="00A9479B" w:rsidRDefault="007009CF" w:rsidP="007009CF">
            <w:pPr>
              <w:spacing w:line="0" w:lineRule="atLeast"/>
              <w:jc w:val="center"/>
              <w:rPr>
                <w:rFonts w:ascii="宋体" w:hAnsi="宋体" w:cs="宋体" w:hint="eastAsia"/>
                <w:szCs w:val="21"/>
              </w:rPr>
            </w:pPr>
            <w:r w:rsidRPr="00A9479B">
              <w:rPr>
                <w:rFonts w:ascii="宋体" w:hAnsi="宋体" w:cs="宋体" w:hint="eastAsia"/>
                <w:szCs w:val="21"/>
              </w:rPr>
              <w:t>近年完成的类似项目</w:t>
            </w:r>
          </w:p>
        </w:tc>
        <w:tc>
          <w:tcPr>
            <w:tcW w:w="6379" w:type="dxa"/>
            <w:tcBorders>
              <w:top w:val="single" w:sz="4" w:space="0" w:color="auto"/>
              <w:left w:val="single" w:sz="4" w:space="0" w:color="auto"/>
              <w:bottom w:val="single" w:sz="4" w:space="0" w:color="auto"/>
              <w:right w:val="single" w:sz="4" w:space="0" w:color="auto"/>
            </w:tcBorders>
            <w:vAlign w:val="center"/>
          </w:tcPr>
          <w:p w14:paraId="0AABC661" w14:textId="77777777" w:rsidR="007009CF" w:rsidRPr="00A9479B" w:rsidRDefault="007009CF" w:rsidP="007009CF">
            <w:pPr>
              <w:spacing w:line="0" w:lineRule="atLeast"/>
              <w:rPr>
                <w:rFonts w:ascii="宋体" w:hAnsi="宋体" w:cs="宋体" w:hint="eastAsia"/>
                <w:szCs w:val="21"/>
              </w:rPr>
            </w:pPr>
            <w:r w:rsidRPr="00A9479B">
              <w:rPr>
                <w:rFonts w:ascii="宋体" w:hAnsi="宋体" w:cs="宋体" w:hint="eastAsia"/>
                <w:szCs w:val="21"/>
                <w:u w:val="single"/>
              </w:rPr>
              <w:t>/</w:t>
            </w:r>
          </w:p>
        </w:tc>
      </w:tr>
      <w:tr w:rsidR="00A9479B" w:rsidRPr="00A9479B" w14:paraId="6209526F" w14:textId="77777777" w:rsidTr="00FE5651">
        <w:trPr>
          <w:trHeight w:val="696"/>
        </w:trPr>
        <w:tc>
          <w:tcPr>
            <w:tcW w:w="1165" w:type="dxa"/>
            <w:tcBorders>
              <w:top w:val="single" w:sz="4" w:space="0" w:color="auto"/>
              <w:left w:val="single" w:sz="4" w:space="0" w:color="auto"/>
              <w:bottom w:val="single" w:sz="4" w:space="0" w:color="auto"/>
              <w:right w:val="single" w:sz="4" w:space="0" w:color="auto"/>
            </w:tcBorders>
            <w:vAlign w:val="center"/>
          </w:tcPr>
          <w:p w14:paraId="6CF88985" w14:textId="77777777" w:rsidR="007009CF" w:rsidRPr="00A9479B" w:rsidRDefault="007009CF" w:rsidP="007009CF">
            <w:pPr>
              <w:spacing w:line="0" w:lineRule="atLeast"/>
              <w:jc w:val="center"/>
              <w:rPr>
                <w:rFonts w:ascii="宋体" w:hAnsi="宋体" w:cs="宋体" w:hint="eastAsia"/>
                <w:szCs w:val="21"/>
              </w:rPr>
            </w:pPr>
            <w:r w:rsidRPr="00A9479B">
              <w:rPr>
                <w:rFonts w:ascii="宋体" w:hAnsi="宋体" w:cs="宋体" w:hint="eastAsia"/>
                <w:szCs w:val="21"/>
              </w:rPr>
              <w:t>3.5.5</w:t>
            </w:r>
          </w:p>
        </w:tc>
        <w:tc>
          <w:tcPr>
            <w:tcW w:w="1807" w:type="dxa"/>
            <w:tcBorders>
              <w:top w:val="single" w:sz="4" w:space="0" w:color="auto"/>
              <w:left w:val="single" w:sz="4" w:space="0" w:color="auto"/>
              <w:bottom w:val="single" w:sz="4" w:space="0" w:color="auto"/>
              <w:right w:val="single" w:sz="4" w:space="0" w:color="auto"/>
            </w:tcBorders>
            <w:vAlign w:val="center"/>
          </w:tcPr>
          <w:p w14:paraId="15C09480" w14:textId="77777777" w:rsidR="007009CF" w:rsidRPr="00A9479B" w:rsidRDefault="007009CF" w:rsidP="007009CF">
            <w:pPr>
              <w:spacing w:line="0" w:lineRule="atLeast"/>
              <w:jc w:val="center"/>
              <w:rPr>
                <w:rFonts w:ascii="宋体" w:hAnsi="宋体" w:cs="宋体" w:hint="eastAsia"/>
                <w:szCs w:val="21"/>
              </w:rPr>
            </w:pPr>
            <w:r w:rsidRPr="00A9479B">
              <w:rPr>
                <w:rFonts w:ascii="宋体" w:hAnsi="宋体" w:cs="宋体" w:hint="eastAsia"/>
                <w:szCs w:val="21"/>
              </w:rPr>
              <w:t>近年发生的重大诉讼及仲裁情况</w:t>
            </w:r>
          </w:p>
        </w:tc>
        <w:tc>
          <w:tcPr>
            <w:tcW w:w="6379" w:type="dxa"/>
            <w:tcBorders>
              <w:top w:val="single" w:sz="4" w:space="0" w:color="auto"/>
              <w:left w:val="single" w:sz="4" w:space="0" w:color="auto"/>
              <w:bottom w:val="single" w:sz="4" w:space="0" w:color="auto"/>
              <w:right w:val="single" w:sz="4" w:space="0" w:color="auto"/>
            </w:tcBorders>
            <w:vAlign w:val="center"/>
          </w:tcPr>
          <w:p w14:paraId="180DBC9B" w14:textId="77777777" w:rsidR="007009CF" w:rsidRPr="00A9479B" w:rsidRDefault="007009CF" w:rsidP="007009CF">
            <w:pPr>
              <w:spacing w:line="0" w:lineRule="atLeast"/>
              <w:rPr>
                <w:rFonts w:ascii="宋体" w:hAnsi="宋体" w:cs="宋体" w:hint="eastAsia"/>
                <w:szCs w:val="21"/>
              </w:rPr>
            </w:pPr>
            <w:r w:rsidRPr="00A9479B">
              <w:rPr>
                <w:rFonts w:ascii="宋体" w:hAnsi="宋体" w:cs="宋体" w:hint="eastAsia"/>
                <w:szCs w:val="21"/>
                <w:u w:val="single"/>
              </w:rPr>
              <w:t>/</w:t>
            </w:r>
          </w:p>
        </w:tc>
      </w:tr>
      <w:tr w:rsidR="00A9479B" w:rsidRPr="00A9479B" w14:paraId="41600C4E" w14:textId="77777777" w:rsidTr="00FE5651">
        <w:tc>
          <w:tcPr>
            <w:tcW w:w="1165" w:type="dxa"/>
            <w:tcBorders>
              <w:top w:val="single" w:sz="4" w:space="0" w:color="auto"/>
              <w:left w:val="single" w:sz="4" w:space="0" w:color="auto"/>
              <w:bottom w:val="single" w:sz="4" w:space="0" w:color="auto"/>
              <w:right w:val="single" w:sz="4" w:space="0" w:color="auto"/>
            </w:tcBorders>
            <w:vAlign w:val="center"/>
          </w:tcPr>
          <w:p w14:paraId="1AAC5B25" w14:textId="77777777" w:rsidR="007009CF" w:rsidRPr="00A9479B" w:rsidRDefault="007009CF" w:rsidP="007009CF">
            <w:pPr>
              <w:spacing w:line="0" w:lineRule="atLeast"/>
              <w:jc w:val="center"/>
              <w:rPr>
                <w:rFonts w:ascii="宋体" w:hAnsi="宋体" w:cs="宋体" w:hint="eastAsia"/>
                <w:szCs w:val="21"/>
              </w:rPr>
            </w:pPr>
            <w:r w:rsidRPr="00A9479B">
              <w:rPr>
                <w:rFonts w:ascii="宋体" w:hAnsi="宋体" w:cs="宋体" w:hint="eastAsia"/>
                <w:szCs w:val="21"/>
              </w:rPr>
              <w:t>3.6</w:t>
            </w:r>
          </w:p>
        </w:tc>
        <w:tc>
          <w:tcPr>
            <w:tcW w:w="1807" w:type="dxa"/>
            <w:tcBorders>
              <w:top w:val="single" w:sz="4" w:space="0" w:color="auto"/>
              <w:left w:val="single" w:sz="4" w:space="0" w:color="auto"/>
              <w:bottom w:val="single" w:sz="4" w:space="0" w:color="auto"/>
              <w:right w:val="single" w:sz="4" w:space="0" w:color="auto"/>
            </w:tcBorders>
            <w:vAlign w:val="center"/>
          </w:tcPr>
          <w:p w14:paraId="613166B7" w14:textId="77777777" w:rsidR="007009CF" w:rsidRPr="00A9479B" w:rsidRDefault="007009CF" w:rsidP="007009CF">
            <w:pPr>
              <w:spacing w:line="0" w:lineRule="atLeast"/>
              <w:jc w:val="center"/>
              <w:rPr>
                <w:rFonts w:ascii="宋体" w:hAnsi="宋体" w:cs="宋体" w:hint="eastAsia"/>
                <w:szCs w:val="21"/>
              </w:rPr>
            </w:pPr>
            <w:r w:rsidRPr="00A9479B">
              <w:rPr>
                <w:rFonts w:ascii="宋体" w:hAnsi="宋体" w:cs="宋体" w:hint="eastAsia"/>
                <w:szCs w:val="21"/>
              </w:rPr>
              <w:t>是否允许递交备选投标方案</w:t>
            </w:r>
          </w:p>
        </w:tc>
        <w:tc>
          <w:tcPr>
            <w:tcW w:w="6379" w:type="dxa"/>
            <w:tcBorders>
              <w:top w:val="single" w:sz="4" w:space="0" w:color="auto"/>
              <w:left w:val="single" w:sz="4" w:space="0" w:color="auto"/>
              <w:bottom w:val="single" w:sz="4" w:space="0" w:color="auto"/>
              <w:right w:val="single" w:sz="4" w:space="0" w:color="auto"/>
            </w:tcBorders>
            <w:vAlign w:val="center"/>
          </w:tcPr>
          <w:p w14:paraId="3F3E773D" w14:textId="77777777" w:rsidR="007009CF" w:rsidRPr="00A9479B" w:rsidRDefault="007009CF" w:rsidP="007009CF">
            <w:pPr>
              <w:pStyle w:val="31"/>
              <w:topLinePunct/>
              <w:spacing w:line="0" w:lineRule="atLeast"/>
              <w:rPr>
                <w:rFonts w:hAnsi="宋体" w:cs="宋体" w:hint="eastAsia"/>
                <w:sz w:val="21"/>
                <w:szCs w:val="21"/>
              </w:rPr>
            </w:pPr>
            <w:r w:rsidRPr="00A9479B">
              <w:rPr>
                <w:rFonts w:hAnsi="宋体" w:cs="宋体" w:hint="eastAsia"/>
                <w:szCs w:val="24"/>
              </w:rPr>
              <w:t>■</w:t>
            </w:r>
            <w:r w:rsidRPr="00A9479B">
              <w:rPr>
                <w:rFonts w:hAnsi="宋体" w:cs="宋体" w:hint="eastAsia"/>
                <w:sz w:val="21"/>
                <w:szCs w:val="21"/>
              </w:rPr>
              <w:t>不允许</w:t>
            </w:r>
          </w:p>
          <w:p w14:paraId="5A712332" w14:textId="77777777" w:rsidR="007009CF" w:rsidRPr="00A9479B" w:rsidRDefault="007009CF" w:rsidP="007009CF">
            <w:pPr>
              <w:spacing w:line="0" w:lineRule="atLeast"/>
              <w:rPr>
                <w:rFonts w:ascii="宋体" w:hAnsi="宋体" w:cs="宋体" w:hint="eastAsia"/>
                <w:szCs w:val="21"/>
              </w:rPr>
            </w:pPr>
            <w:r w:rsidRPr="00A9479B">
              <w:rPr>
                <w:rFonts w:ascii="宋体" w:hAnsi="宋体" w:cs="宋体" w:hint="eastAsia"/>
                <w:sz w:val="24"/>
              </w:rPr>
              <w:t>□</w:t>
            </w:r>
            <w:r w:rsidRPr="00A9479B">
              <w:rPr>
                <w:rFonts w:ascii="宋体" w:hAnsi="宋体" w:cs="宋体" w:hint="eastAsia"/>
                <w:szCs w:val="21"/>
              </w:rPr>
              <w:t>允许</w:t>
            </w:r>
          </w:p>
        </w:tc>
      </w:tr>
      <w:tr w:rsidR="00A9479B" w:rsidRPr="00A9479B" w14:paraId="2FCBAC3B" w14:textId="77777777" w:rsidTr="00FE5651">
        <w:trPr>
          <w:trHeight w:val="2140"/>
        </w:trPr>
        <w:tc>
          <w:tcPr>
            <w:tcW w:w="1165" w:type="dxa"/>
            <w:tcBorders>
              <w:top w:val="single" w:sz="4" w:space="0" w:color="auto"/>
              <w:left w:val="single" w:sz="4" w:space="0" w:color="auto"/>
              <w:bottom w:val="single" w:sz="4" w:space="0" w:color="auto"/>
              <w:right w:val="single" w:sz="4" w:space="0" w:color="auto"/>
            </w:tcBorders>
            <w:vAlign w:val="center"/>
          </w:tcPr>
          <w:p w14:paraId="1CC4EFB1" w14:textId="77777777" w:rsidR="007009CF" w:rsidRPr="00A9479B" w:rsidRDefault="007009CF" w:rsidP="007009CF">
            <w:pPr>
              <w:spacing w:line="0" w:lineRule="atLeast"/>
              <w:jc w:val="center"/>
              <w:rPr>
                <w:rFonts w:ascii="宋体" w:hAnsi="宋体" w:cs="宋体" w:hint="eastAsia"/>
                <w:szCs w:val="21"/>
              </w:rPr>
            </w:pPr>
            <w:r w:rsidRPr="00A9479B">
              <w:rPr>
                <w:rFonts w:ascii="宋体" w:hAnsi="宋体" w:cs="宋体" w:hint="eastAsia"/>
                <w:szCs w:val="21"/>
              </w:rPr>
              <w:t>3.7.3</w:t>
            </w:r>
          </w:p>
        </w:tc>
        <w:tc>
          <w:tcPr>
            <w:tcW w:w="1807" w:type="dxa"/>
            <w:tcBorders>
              <w:top w:val="single" w:sz="4" w:space="0" w:color="auto"/>
              <w:left w:val="single" w:sz="4" w:space="0" w:color="auto"/>
              <w:bottom w:val="single" w:sz="4" w:space="0" w:color="auto"/>
              <w:right w:val="single" w:sz="4" w:space="0" w:color="auto"/>
            </w:tcBorders>
            <w:vAlign w:val="center"/>
          </w:tcPr>
          <w:p w14:paraId="4A2C2D98" w14:textId="77777777" w:rsidR="007009CF" w:rsidRPr="00A9479B" w:rsidRDefault="007009CF" w:rsidP="007009CF">
            <w:pPr>
              <w:spacing w:line="0" w:lineRule="atLeast"/>
              <w:jc w:val="center"/>
              <w:rPr>
                <w:rFonts w:ascii="宋体" w:hAnsi="宋体" w:cs="宋体" w:hint="eastAsia"/>
                <w:szCs w:val="21"/>
              </w:rPr>
            </w:pPr>
            <w:r w:rsidRPr="00A9479B">
              <w:rPr>
                <w:rFonts w:ascii="宋体" w:hAnsi="宋体" w:cs="宋体" w:hint="eastAsia"/>
                <w:szCs w:val="21"/>
              </w:rPr>
              <w:t>签字或盖章要求</w:t>
            </w:r>
          </w:p>
        </w:tc>
        <w:tc>
          <w:tcPr>
            <w:tcW w:w="6379" w:type="dxa"/>
            <w:tcBorders>
              <w:top w:val="single" w:sz="4" w:space="0" w:color="auto"/>
              <w:left w:val="single" w:sz="4" w:space="0" w:color="auto"/>
              <w:bottom w:val="single" w:sz="4" w:space="0" w:color="auto"/>
              <w:right w:val="single" w:sz="4" w:space="0" w:color="auto"/>
            </w:tcBorders>
            <w:vAlign w:val="center"/>
          </w:tcPr>
          <w:p w14:paraId="1BDE0753" w14:textId="77777777" w:rsidR="007009CF" w:rsidRPr="00A9479B" w:rsidRDefault="007009CF" w:rsidP="007009CF">
            <w:pPr>
              <w:spacing w:line="0" w:lineRule="atLeast"/>
              <w:rPr>
                <w:rFonts w:ascii="宋体" w:hAnsi="宋体" w:cs="宋体" w:hint="eastAsia"/>
                <w:szCs w:val="21"/>
              </w:rPr>
            </w:pPr>
            <w:r w:rsidRPr="00A9479B">
              <w:rPr>
                <w:rFonts w:ascii="宋体" w:hAnsi="宋体" w:cs="宋体" w:hint="eastAsia"/>
                <w:szCs w:val="21"/>
                <w:u w:val="single"/>
              </w:rPr>
              <w:t>投标人采用单位数字证书，对投标文件加盖电子印章。投标文件中需个人签字或盖章的，应加盖个人电子印章或在线下完成后扫描上传。按照交易平台关于全流程电子化项目的相关指南进行操作，联合体投标的，除投标文件中的联合体协议书需联合体各方盖章、签字(或盖章)外，投标文件其他内容中的“投标人”、</w:t>
            </w:r>
            <w:r w:rsidRPr="00A9479B">
              <w:rPr>
                <w:rFonts w:ascii="宋体" w:hAnsi="宋体" w:cs="宋体" w:hint="eastAsia"/>
                <w:szCs w:val="21"/>
                <w:u w:val="single"/>
                <w:lang w:bidi="ar"/>
              </w:rPr>
              <w:t>“投标单位”、</w:t>
            </w:r>
            <w:r w:rsidRPr="00A9479B">
              <w:rPr>
                <w:rFonts w:ascii="宋体" w:hAnsi="宋体" w:cs="宋体" w:hint="eastAsia"/>
                <w:szCs w:val="21"/>
                <w:u w:val="single"/>
              </w:rPr>
              <w:t>“声明企业”应填写联合体各方的单位全称</w:t>
            </w:r>
            <w:proofErr w:type="gramStart"/>
            <w:r w:rsidRPr="00A9479B">
              <w:rPr>
                <w:rFonts w:ascii="宋体" w:hAnsi="宋体" w:cs="宋体" w:hint="eastAsia"/>
                <w:szCs w:val="21"/>
                <w:u w:val="single"/>
                <w:lang w:bidi="ar"/>
              </w:rPr>
              <w:t>【</w:t>
            </w:r>
            <w:proofErr w:type="gramEnd"/>
            <w:r w:rsidRPr="00A9479B">
              <w:rPr>
                <w:rFonts w:ascii="宋体" w:hAnsi="宋体" w:cs="宋体" w:hint="eastAsia"/>
                <w:szCs w:val="21"/>
                <w:u w:val="single"/>
                <w:lang w:bidi="ar"/>
              </w:rPr>
              <w:t>格式表示为：(主)XXXX公司,(成)XXXX公司</w:t>
            </w:r>
            <w:r w:rsidRPr="00A9479B">
              <w:rPr>
                <w:rFonts w:ascii="宋体" w:hAnsi="宋体" w:cs="宋体" w:hint="eastAsia"/>
                <w:szCs w:val="21"/>
                <w:u w:val="single"/>
              </w:rPr>
              <w:t>，但由主办方盖章、签字(或盖章)即可。</w:t>
            </w:r>
          </w:p>
        </w:tc>
      </w:tr>
      <w:tr w:rsidR="00A9479B" w:rsidRPr="00A9479B" w14:paraId="0165BB56" w14:textId="77777777" w:rsidTr="00FE5651">
        <w:tc>
          <w:tcPr>
            <w:tcW w:w="1165" w:type="dxa"/>
            <w:tcBorders>
              <w:top w:val="single" w:sz="4" w:space="0" w:color="auto"/>
              <w:left w:val="single" w:sz="4" w:space="0" w:color="auto"/>
              <w:bottom w:val="single" w:sz="4" w:space="0" w:color="auto"/>
              <w:right w:val="single" w:sz="4" w:space="0" w:color="auto"/>
            </w:tcBorders>
            <w:vAlign w:val="center"/>
          </w:tcPr>
          <w:p w14:paraId="339B2C4D" w14:textId="77777777" w:rsidR="007009CF" w:rsidRPr="00A9479B" w:rsidRDefault="007009CF" w:rsidP="007009CF">
            <w:pPr>
              <w:spacing w:line="0" w:lineRule="atLeast"/>
              <w:jc w:val="center"/>
              <w:rPr>
                <w:rFonts w:ascii="宋体" w:hAnsi="宋体" w:cs="宋体" w:hint="eastAsia"/>
                <w:szCs w:val="21"/>
              </w:rPr>
            </w:pPr>
            <w:r w:rsidRPr="00A9479B">
              <w:rPr>
                <w:rFonts w:ascii="宋体" w:hAnsi="宋体" w:cs="宋体" w:hint="eastAsia"/>
                <w:szCs w:val="21"/>
              </w:rPr>
              <w:t>3.7.4</w:t>
            </w:r>
          </w:p>
        </w:tc>
        <w:tc>
          <w:tcPr>
            <w:tcW w:w="1807" w:type="dxa"/>
            <w:tcBorders>
              <w:top w:val="single" w:sz="4" w:space="0" w:color="auto"/>
              <w:left w:val="single" w:sz="4" w:space="0" w:color="auto"/>
              <w:bottom w:val="single" w:sz="4" w:space="0" w:color="auto"/>
              <w:right w:val="single" w:sz="4" w:space="0" w:color="auto"/>
            </w:tcBorders>
            <w:vAlign w:val="center"/>
          </w:tcPr>
          <w:p w14:paraId="62FF49C8" w14:textId="77777777" w:rsidR="007009CF" w:rsidRPr="00A9479B" w:rsidRDefault="007009CF" w:rsidP="007009CF">
            <w:pPr>
              <w:spacing w:line="0" w:lineRule="atLeast"/>
              <w:jc w:val="center"/>
              <w:rPr>
                <w:rFonts w:ascii="宋体" w:hAnsi="宋体" w:cs="宋体" w:hint="eastAsia"/>
                <w:szCs w:val="21"/>
              </w:rPr>
            </w:pPr>
            <w:r w:rsidRPr="00A9479B">
              <w:rPr>
                <w:rFonts w:ascii="宋体" w:hAnsi="宋体" w:cs="宋体" w:hint="eastAsia"/>
                <w:szCs w:val="21"/>
              </w:rPr>
              <w:t>投标文件副本份数</w:t>
            </w:r>
          </w:p>
        </w:tc>
        <w:tc>
          <w:tcPr>
            <w:tcW w:w="6379" w:type="dxa"/>
            <w:tcBorders>
              <w:top w:val="single" w:sz="4" w:space="0" w:color="auto"/>
              <w:left w:val="single" w:sz="4" w:space="0" w:color="auto"/>
              <w:bottom w:val="single" w:sz="4" w:space="0" w:color="auto"/>
              <w:right w:val="single" w:sz="4" w:space="0" w:color="auto"/>
            </w:tcBorders>
            <w:vAlign w:val="center"/>
          </w:tcPr>
          <w:p w14:paraId="76BE6641" w14:textId="77777777" w:rsidR="007009CF" w:rsidRPr="00A9479B" w:rsidRDefault="007009CF" w:rsidP="007009CF">
            <w:pPr>
              <w:spacing w:line="0" w:lineRule="atLeast"/>
              <w:rPr>
                <w:rFonts w:ascii="宋体" w:hAnsi="宋体" w:cs="宋体" w:hint="eastAsia"/>
                <w:szCs w:val="21"/>
              </w:rPr>
            </w:pPr>
            <w:r w:rsidRPr="00A9479B">
              <w:rPr>
                <w:rFonts w:ascii="宋体" w:hAnsi="宋体" w:cs="宋体" w:hint="eastAsia"/>
                <w:szCs w:val="21"/>
                <w:u w:val="single"/>
              </w:rPr>
              <w:t>/</w:t>
            </w:r>
          </w:p>
        </w:tc>
      </w:tr>
      <w:tr w:rsidR="00A9479B" w:rsidRPr="00A9479B" w14:paraId="06DBD2B8" w14:textId="77777777" w:rsidTr="00FE5651">
        <w:trPr>
          <w:trHeight w:val="454"/>
        </w:trPr>
        <w:tc>
          <w:tcPr>
            <w:tcW w:w="1165" w:type="dxa"/>
            <w:tcBorders>
              <w:top w:val="single" w:sz="4" w:space="0" w:color="auto"/>
              <w:left w:val="single" w:sz="4" w:space="0" w:color="auto"/>
              <w:bottom w:val="single" w:sz="4" w:space="0" w:color="auto"/>
              <w:right w:val="single" w:sz="4" w:space="0" w:color="auto"/>
            </w:tcBorders>
            <w:vAlign w:val="center"/>
          </w:tcPr>
          <w:p w14:paraId="36D07F20" w14:textId="77777777" w:rsidR="007009CF" w:rsidRPr="00A9479B" w:rsidRDefault="007009CF" w:rsidP="007009CF">
            <w:pPr>
              <w:spacing w:line="0" w:lineRule="atLeast"/>
              <w:jc w:val="center"/>
              <w:rPr>
                <w:rFonts w:ascii="宋体" w:hAnsi="宋体" w:cs="宋体" w:hint="eastAsia"/>
                <w:szCs w:val="21"/>
              </w:rPr>
            </w:pPr>
            <w:r w:rsidRPr="00A9479B">
              <w:rPr>
                <w:rFonts w:ascii="宋体" w:hAnsi="宋体" w:cs="宋体" w:hint="eastAsia"/>
                <w:szCs w:val="21"/>
              </w:rPr>
              <w:t>3.7.5</w:t>
            </w:r>
          </w:p>
        </w:tc>
        <w:tc>
          <w:tcPr>
            <w:tcW w:w="1807" w:type="dxa"/>
            <w:tcBorders>
              <w:top w:val="single" w:sz="4" w:space="0" w:color="auto"/>
              <w:left w:val="single" w:sz="4" w:space="0" w:color="auto"/>
              <w:bottom w:val="single" w:sz="4" w:space="0" w:color="auto"/>
              <w:right w:val="single" w:sz="4" w:space="0" w:color="auto"/>
            </w:tcBorders>
            <w:vAlign w:val="center"/>
          </w:tcPr>
          <w:p w14:paraId="77A9C0E5" w14:textId="77777777" w:rsidR="007009CF" w:rsidRPr="00A9479B" w:rsidRDefault="007009CF" w:rsidP="007009CF">
            <w:pPr>
              <w:spacing w:line="0" w:lineRule="atLeast"/>
              <w:jc w:val="center"/>
              <w:rPr>
                <w:rFonts w:ascii="宋体" w:hAnsi="宋体" w:cs="宋体" w:hint="eastAsia"/>
                <w:szCs w:val="21"/>
              </w:rPr>
            </w:pPr>
            <w:r w:rsidRPr="00A9479B">
              <w:rPr>
                <w:rFonts w:ascii="宋体" w:hAnsi="宋体" w:cs="宋体" w:hint="eastAsia"/>
                <w:szCs w:val="21"/>
              </w:rPr>
              <w:t>装订要求</w:t>
            </w:r>
          </w:p>
        </w:tc>
        <w:tc>
          <w:tcPr>
            <w:tcW w:w="6379" w:type="dxa"/>
            <w:tcBorders>
              <w:top w:val="single" w:sz="4" w:space="0" w:color="auto"/>
              <w:left w:val="single" w:sz="4" w:space="0" w:color="auto"/>
              <w:bottom w:val="single" w:sz="4" w:space="0" w:color="auto"/>
              <w:right w:val="single" w:sz="4" w:space="0" w:color="auto"/>
            </w:tcBorders>
            <w:vAlign w:val="center"/>
          </w:tcPr>
          <w:p w14:paraId="465A076E" w14:textId="77777777" w:rsidR="007009CF" w:rsidRPr="00A9479B" w:rsidRDefault="007009CF" w:rsidP="007009CF">
            <w:pPr>
              <w:spacing w:line="0" w:lineRule="atLeast"/>
              <w:rPr>
                <w:rFonts w:ascii="宋体" w:hAnsi="宋体" w:cs="宋体" w:hint="eastAsia"/>
                <w:szCs w:val="21"/>
              </w:rPr>
            </w:pPr>
            <w:r w:rsidRPr="00A9479B">
              <w:rPr>
                <w:rFonts w:ascii="宋体" w:hAnsi="宋体" w:cs="宋体" w:hint="eastAsia"/>
                <w:szCs w:val="21"/>
              </w:rPr>
              <w:t>/</w:t>
            </w:r>
          </w:p>
        </w:tc>
      </w:tr>
      <w:tr w:rsidR="00A9479B" w:rsidRPr="00A9479B" w14:paraId="0B4B27B2" w14:textId="77777777" w:rsidTr="00FE5651">
        <w:trPr>
          <w:trHeight w:val="2858"/>
        </w:trPr>
        <w:tc>
          <w:tcPr>
            <w:tcW w:w="1165" w:type="dxa"/>
            <w:tcBorders>
              <w:top w:val="single" w:sz="4" w:space="0" w:color="auto"/>
              <w:left w:val="single" w:sz="4" w:space="0" w:color="auto"/>
              <w:bottom w:val="single" w:sz="4" w:space="0" w:color="auto"/>
              <w:right w:val="single" w:sz="4" w:space="0" w:color="auto"/>
            </w:tcBorders>
            <w:vAlign w:val="center"/>
          </w:tcPr>
          <w:p w14:paraId="3A2F8275" w14:textId="77777777" w:rsidR="007009CF" w:rsidRPr="00A9479B" w:rsidRDefault="007009CF" w:rsidP="007009CF">
            <w:pPr>
              <w:spacing w:line="0" w:lineRule="atLeast"/>
              <w:jc w:val="center"/>
              <w:rPr>
                <w:rFonts w:ascii="宋体" w:hAnsi="宋体" w:cs="宋体" w:hint="eastAsia"/>
                <w:szCs w:val="21"/>
              </w:rPr>
            </w:pPr>
            <w:r w:rsidRPr="00A9479B">
              <w:rPr>
                <w:rFonts w:ascii="宋体" w:hAnsi="宋体" w:cs="宋体" w:hint="eastAsia"/>
                <w:szCs w:val="21"/>
              </w:rPr>
              <w:t>4.1.2</w:t>
            </w:r>
          </w:p>
        </w:tc>
        <w:tc>
          <w:tcPr>
            <w:tcW w:w="1807" w:type="dxa"/>
            <w:tcBorders>
              <w:top w:val="single" w:sz="4" w:space="0" w:color="auto"/>
              <w:left w:val="single" w:sz="4" w:space="0" w:color="auto"/>
              <w:bottom w:val="single" w:sz="4" w:space="0" w:color="auto"/>
              <w:right w:val="single" w:sz="4" w:space="0" w:color="auto"/>
            </w:tcBorders>
            <w:vAlign w:val="center"/>
          </w:tcPr>
          <w:p w14:paraId="4BACA363" w14:textId="71FF3FB0" w:rsidR="007009CF" w:rsidRPr="00A9479B" w:rsidRDefault="007009CF" w:rsidP="007009CF">
            <w:pPr>
              <w:spacing w:line="0" w:lineRule="atLeast"/>
              <w:jc w:val="center"/>
              <w:rPr>
                <w:rFonts w:ascii="宋体" w:hAnsi="宋体" w:cs="宋体" w:hint="eastAsia"/>
                <w:szCs w:val="21"/>
              </w:rPr>
            </w:pPr>
            <w:r w:rsidRPr="00A9479B">
              <w:rPr>
                <w:rFonts w:hint="eastAsia"/>
              </w:rPr>
              <w:t>封套上应载明的信息</w:t>
            </w:r>
            <w:r w:rsidRPr="00A9479B">
              <w:rPr>
                <w:rFonts w:ascii="宋体" w:hAnsi="宋体" w:cs="宋体" w:hint="eastAsia"/>
                <w:szCs w:val="21"/>
                <w:u w:val="single"/>
              </w:rPr>
              <w:t>（适用于提交备用光盘或U盘的情况）</w:t>
            </w:r>
          </w:p>
        </w:tc>
        <w:tc>
          <w:tcPr>
            <w:tcW w:w="6379" w:type="dxa"/>
            <w:tcBorders>
              <w:top w:val="single" w:sz="4" w:space="0" w:color="auto"/>
              <w:left w:val="single" w:sz="4" w:space="0" w:color="auto"/>
              <w:bottom w:val="single" w:sz="4" w:space="0" w:color="auto"/>
              <w:right w:val="single" w:sz="4" w:space="0" w:color="auto"/>
            </w:tcBorders>
          </w:tcPr>
          <w:p w14:paraId="1F026E1B" w14:textId="2DFFB391" w:rsidR="007009CF" w:rsidRPr="00A9479B" w:rsidRDefault="007009CF" w:rsidP="007009CF">
            <w:pPr>
              <w:rPr>
                <w:rFonts w:ascii="宋体" w:hAnsi="宋体" w:cs="宋体" w:hint="eastAsia"/>
                <w:szCs w:val="21"/>
                <w:u w:val="single"/>
              </w:rPr>
            </w:pPr>
            <w:r w:rsidRPr="00A9479B">
              <w:rPr>
                <w:rFonts w:ascii="宋体" w:hAnsi="宋体" w:cs="宋体" w:hint="eastAsia"/>
                <w:szCs w:val="21"/>
              </w:rPr>
              <w:t>招标人名称：</w:t>
            </w:r>
            <w:r w:rsidRPr="00A9479B">
              <w:rPr>
                <w:rFonts w:ascii="宋体" w:hAnsi="宋体" w:cs="宋体" w:hint="eastAsia"/>
                <w:szCs w:val="21"/>
                <w:u w:val="single"/>
                <w:lang w:val="zh-CN"/>
              </w:rPr>
              <w:t>广州市第二工人文化宫</w:t>
            </w:r>
          </w:p>
          <w:p w14:paraId="3B46CEFC" w14:textId="08396E34" w:rsidR="007009CF" w:rsidRPr="00A9479B" w:rsidRDefault="007009CF" w:rsidP="007009CF">
            <w:pPr>
              <w:rPr>
                <w:rFonts w:ascii="宋体" w:hAnsi="宋体" w:cs="宋体" w:hint="eastAsia"/>
                <w:szCs w:val="21"/>
                <w:u w:val="single"/>
              </w:rPr>
            </w:pPr>
            <w:r w:rsidRPr="00A9479B">
              <w:rPr>
                <w:rFonts w:ascii="宋体" w:hAnsi="宋体" w:cs="宋体" w:hint="eastAsia"/>
                <w:szCs w:val="21"/>
              </w:rPr>
              <w:t>招标人地址：</w:t>
            </w:r>
            <w:r w:rsidRPr="00A9479B">
              <w:rPr>
                <w:rFonts w:ascii="宋体" w:hAnsi="宋体" w:cs="宋体" w:hint="eastAsia"/>
                <w:szCs w:val="21"/>
                <w:u w:val="single"/>
              </w:rPr>
              <w:t>广州市海珠区同福东路640号</w:t>
            </w:r>
          </w:p>
          <w:p w14:paraId="267F76D6" w14:textId="69ACE40B" w:rsidR="007009CF" w:rsidRPr="00A9479B" w:rsidRDefault="007009CF" w:rsidP="007009CF">
            <w:pPr>
              <w:rPr>
                <w:rFonts w:ascii="宋体" w:hAnsi="宋体" w:cs="宋体" w:hint="eastAsia"/>
                <w:szCs w:val="21"/>
              </w:rPr>
            </w:pPr>
            <w:r w:rsidRPr="00A9479B">
              <w:rPr>
                <w:rFonts w:ascii="宋体" w:hAnsi="宋体" w:hint="eastAsia"/>
                <w:szCs w:val="21"/>
                <w:u w:val="single"/>
              </w:rPr>
              <w:t>广州市第二工人文化宫职工安全健康体验</w:t>
            </w:r>
            <w:proofErr w:type="gramStart"/>
            <w:r w:rsidRPr="00A9479B">
              <w:rPr>
                <w:rFonts w:ascii="宋体" w:hAnsi="宋体" w:hint="eastAsia"/>
                <w:szCs w:val="21"/>
                <w:u w:val="single"/>
              </w:rPr>
              <w:t>馆项目</w:t>
            </w:r>
            <w:proofErr w:type="gramEnd"/>
            <w:r w:rsidRPr="00A9479B">
              <w:rPr>
                <w:rFonts w:ascii="宋体" w:hAnsi="宋体" w:hint="eastAsia"/>
                <w:szCs w:val="21"/>
                <w:u w:val="single"/>
              </w:rPr>
              <w:t>设计施工一体化</w:t>
            </w:r>
            <w:r w:rsidRPr="00A9479B">
              <w:rPr>
                <w:rFonts w:ascii="宋体" w:hAnsi="宋体" w:cs="宋体" w:hint="eastAsia"/>
                <w:szCs w:val="21"/>
              </w:rPr>
              <w:t>投标文件</w:t>
            </w:r>
          </w:p>
          <w:p w14:paraId="02FEA8B1" w14:textId="77777777" w:rsidR="007009CF" w:rsidRPr="00A9479B" w:rsidRDefault="007009CF" w:rsidP="007009CF">
            <w:pPr>
              <w:rPr>
                <w:rFonts w:ascii="宋体" w:hAnsi="宋体" w:cs="宋体" w:hint="eastAsia"/>
                <w:szCs w:val="21"/>
              </w:rPr>
            </w:pPr>
            <w:r w:rsidRPr="00A9479B">
              <w:rPr>
                <w:rFonts w:ascii="宋体" w:hAnsi="宋体" w:cs="宋体" w:hint="eastAsia"/>
                <w:szCs w:val="21"/>
              </w:rPr>
              <w:t xml:space="preserve">招标编号： </w:t>
            </w:r>
            <w:r w:rsidRPr="00A9479B">
              <w:rPr>
                <w:rFonts w:ascii="宋体" w:hAnsi="宋体" w:cs="宋体" w:hint="eastAsia"/>
                <w:szCs w:val="21"/>
                <w:u w:val="single"/>
              </w:rPr>
              <w:t xml:space="preserve">              </w:t>
            </w:r>
            <w:r w:rsidRPr="00A9479B">
              <w:rPr>
                <w:rFonts w:ascii="宋体" w:hAnsi="宋体" w:cs="宋体" w:hint="eastAsia"/>
                <w:szCs w:val="21"/>
              </w:rPr>
              <w:t xml:space="preserve">       </w:t>
            </w:r>
          </w:p>
          <w:p w14:paraId="7E9A4392" w14:textId="77777777" w:rsidR="007009CF" w:rsidRPr="00A9479B" w:rsidRDefault="007009CF" w:rsidP="007009CF">
            <w:pPr>
              <w:rPr>
                <w:rFonts w:ascii="宋体" w:hAnsi="宋体" w:cs="宋体" w:hint="eastAsia"/>
                <w:szCs w:val="21"/>
              </w:rPr>
            </w:pPr>
            <w:r w:rsidRPr="00A9479B">
              <w:rPr>
                <w:rFonts w:ascii="宋体" w:hAnsi="宋体" w:cs="宋体" w:hint="eastAsia"/>
                <w:szCs w:val="21"/>
              </w:rPr>
              <w:t>在   年   月  日    时   分前不得开启</w:t>
            </w:r>
          </w:p>
          <w:p w14:paraId="3904E17C" w14:textId="7F1F3DDC" w:rsidR="007009CF" w:rsidRPr="00A9479B" w:rsidRDefault="007009CF" w:rsidP="007009CF">
            <w:pPr>
              <w:spacing w:line="0" w:lineRule="atLeast"/>
              <w:rPr>
                <w:rFonts w:ascii="宋体" w:hAnsi="宋体" w:cs="宋体" w:hint="eastAsia"/>
                <w:szCs w:val="21"/>
              </w:rPr>
            </w:pPr>
            <w:r w:rsidRPr="00A9479B">
              <w:rPr>
                <w:rFonts w:ascii="宋体" w:hAnsi="宋体" w:hint="eastAsia"/>
                <w:b/>
                <w:bCs/>
                <w:szCs w:val="20"/>
                <w:u w:val="single"/>
              </w:rPr>
              <w:t>注：投标人</w:t>
            </w:r>
            <w:proofErr w:type="gramStart"/>
            <w:r w:rsidRPr="00A9479B">
              <w:rPr>
                <w:rFonts w:ascii="宋体" w:hAnsi="宋体" w:hint="eastAsia"/>
                <w:b/>
                <w:bCs/>
                <w:szCs w:val="20"/>
                <w:u w:val="single"/>
              </w:rPr>
              <w:t>代表未凭法定</w:t>
            </w:r>
            <w:proofErr w:type="gramEnd"/>
            <w:r w:rsidRPr="00A9479B">
              <w:rPr>
                <w:rFonts w:ascii="宋体" w:hAnsi="宋体" w:hint="eastAsia"/>
                <w:b/>
                <w:bCs/>
                <w:szCs w:val="20"/>
                <w:u w:val="single"/>
              </w:rPr>
              <w:t>代表人证明书原件、授权委托书原件（仅限于非法定代表人）、被授权人身份证原件按要求递交备用电子投标文件的，招标人将予以拒收。</w:t>
            </w:r>
          </w:p>
        </w:tc>
      </w:tr>
      <w:tr w:rsidR="00A9479B" w:rsidRPr="00A9479B" w14:paraId="5A0C5B5B" w14:textId="77777777" w:rsidTr="00FE5651">
        <w:tc>
          <w:tcPr>
            <w:tcW w:w="1165" w:type="dxa"/>
            <w:tcBorders>
              <w:top w:val="single" w:sz="4" w:space="0" w:color="auto"/>
              <w:left w:val="single" w:sz="4" w:space="0" w:color="auto"/>
              <w:bottom w:val="single" w:sz="4" w:space="0" w:color="auto"/>
              <w:right w:val="single" w:sz="4" w:space="0" w:color="auto"/>
            </w:tcBorders>
            <w:vAlign w:val="center"/>
          </w:tcPr>
          <w:p w14:paraId="5D3E7C61" w14:textId="77777777" w:rsidR="007009CF" w:rsidRPr="00A9479B" w:rsidRDefault="007009CF" w:rsidP="007009CF">
            <w:pPr>
              <w:spacing w:line="0" w:lineRule="atLeast"/>
              <w:jc w:val="center"/>
              <w:rPr>
                <w:rFonts w:ascii="宋体" w:hAnsi="宋体" w:cs="宋体" w:hint="eastAsia"/>
                <w:szCs w:val="21"/>
              </w:rPr>
            </w:pPr>
            <w:r w:rsidRPr="00A9479B">
              <w:rPr>
                <w:rFonts w:ascii="宋体" w:hAnsi="宋体" w:cs="宋体" w:hint="eastAsia"/>
                <w:szCs w:val="21"/>
              </w:rPr>
              <w:t>4.2.2</w:t>
            </w:r>
          </w:p>
        </w:tc>
        <w:tc>
          <w:tcPr>
            <w:tcW w:w="1807" w:type="dxa"/>
            <w:tcBorders>
              <w:top w:val="single" w:sz="4" w:space="0" w:color="auto"/>
              <w:left w:val="single" w:sz="4" w:space="0" w:color="auto"/>
              <w:bottom w:val="single" w:sz="4" w:space="0" w:color="auto"/>
              <w:right w:val="single" w:sz="4" w:space="0" w:color="auto"/>
            </w:tcBorders>
            <w:vAlign w:val="center"/>
          </w:tcPr>
          <w:p w14:paraId="41366F3A" w14:textId="77777777" w:rsidR="007009CF" w:rsidRPr="00A9479B" w:rsidRDefault="007009CF" w:rsidP="007009CF">
            <w:pPr>
              <w:spacing w:line="0" w:lineRule="atLeast"/>
              <w:jc w:val="center"/>
              <w:rPr>
                <w:rFonts w:ascii="宋体" w:hAnsi="宋体" w:cs="宋体" w:hint="eastAsia"/>
                <w:szCs w:val="21"/>
              </w:rPr>
            </w:pPr>
            <w:r w:rsidRPr="00A9479B">
              <w:rPr>
                <w:rFonts w:ascii="宋体" w:hAnsi="宋体" w:cs="宋体" w:hint="eastAsia"/>
                <w:szCs w:val="21"/>
              </w:rPr>
              <w:t>递交投标文件地点</w:t>
            </w:r>
          </w:p>
        </w:tc>
        <w:tc>
          <w:tcPr>
            <w:tcW w:w="6379" w:type="dxa"/>
            <w:tcBorders>
              <w:top w:val="single" w:sz="4" w:space="0" w:color="auto"/>
              <w:left w:val="single" w:sz="4" w:space="0" w:color="auto"/>
              <w:bottom w:val="single" w:sz="4" w:space="0" w:color="auto"/>
              <w:right w:val="single" w:sz="4" w:space="0" w:color="auto"/>
            </w:tcBorders>
            <w:vAlign w:val="center"/>
          </w:tcPr>
          <w:p w14:paraId="6055E3AD" w14:textId="77777777" w:rsidR="007009CF" w:rsidRPr="00A9479B" w:rsidRDefault="007009CF" w:rsidP="007009CF">
            <w:pPr>
              <w:spacing w:line="0" w:lineRule="atLeast"/>
              <w:rPr>
                <w:rFonts w:ascii="宋体" w:hAnsi="宋体" w:cs="宋体" w:hint="eastAsia"/>
                <w:szCs w:val="21"/>
              </w:rPr>
            </w:pPr>
            <w:r w:rsidRPr="00A9479B">
              <w:rPr>
                <w:rFonts w:ascii="宋体" w:hAnsi="宋体" w:cs="宋体" w:hint="eastAsia"/>
                <w:szCs w:val="21"/>
              </w:rPr>
              <w:t>投标人应在截止时间前通过电子招标投标交易平台递交电子投标文件。</w:t>
            </w:r>
          </w:p>
        </w:tc>
      </w:tr>
      <w:tr w:rsidR="00A9479B" w:rsidRPr="00A9479B" w14:paraId="53CDCFE4" w14:textId="77777777" w:rsidTr="00FE5651">
        <w:tc>
          <w:tcPr>
            <w:tcW w:w="1165" w:type="dxa"/>
            <w:tcBorders>
              <w:top w:val="single" w:sz="4" w:space="0" w:color="auto"/>
              <w:left w:val="single" w:sz="4" w:space="0" w:color="auto"/>
              <w:bottom w:val="single" w:sz="4" w:space="0" w:color="auto"/>
              <w:right w:val="single" w:sz="4" w:space="0" w:color="auto"/>
            </w:tcBorders>
            <w:vAlign w:val="center"/>
          </w:tcPr>
          <w:p w14:paraId="2719A766" w14:textId="77777777" w:rsidR="007009CF" w:rsidRPr="00A9479B" w:rsidRDefault="007009CF" w:rsidP="007009CF">
            <w:pPr>
              <w:spacing w:line="0" w:lineRule="atLeast"/>
              <w:jc w:val="center"/>
              <w:rPr>
                <w:rFonts w:ascii="宋体" w:hAnsi="宋体" w:cs="宋体" w:hint="eastAsia"/>
                <w:szCs w:val="21"/>
              </w:rPr>
            </w:pPr>
            <w:r w:rsidRPr="00A9479B">
              <w:rPr>
                <w:rFonts w:ascii="宋体" w:hAnsi="宋体" w:cs="宋体" w:hint="eastAsia"/>
                <w:szCs w:val="21"/>
              </w:rPr>
              <w:t>4.2.3</w:t>
            </w:r>
          </w:p>
        </w:tc>
        <w:tc>
          <w:tcPr>
            <w:tcW w:w="1807" w:type="dxa"/>
            <w:tcBorders>
              <w:top w:val="single" w:sz="4" w:space="0" w:color="auto"/>
              <w:left w:val="single" w:sz="4" w:space="0" w:color="auto"/>
              <w:bottom w:val="single" w:sz="4" w:space="0" w:color="auto"/>
              <w:right w:val="single" w:sz="4" w:space="0" w:color="auto"/>
            </w:tcBorders>
            <w:vAlign w:val="center"/>
          </w:tcPr>
          <w:p w14:paraId="1E37B8C4" w14:textId="77777777" w:rsidR="007009CF" w:rsidRPr="00A9479B" w:rsidRDefault="007009CF" w:rsidP="007009CF">
            <w:pPr>
              <w:spacing w:line="0" w:lineRule="atLeast"/>
              <w:jc w:val="center"/>
              <w:rPr>
                <w:rFonts w:ascii="宋体" w:hAnsi="宋体" w:cs="宋体" w:hint="eastAsia"/>
                <w:szCs w:val="21"/>
              </w:rPr>
            </w:pPr>
            <w:r w:rsidRPr="00A9479B">
              <w:rPr>
                <w:rFonts w:ascii="宋体" w:hAnsi="宋体" w:cs="宋体" w:hint="eastAsia"/>
                <w:szCs w:val="21"/>
              </w:rPr>
              <w:t>是否退还投标文件</w:t>
            </w:r>
          </w:p>
        </w:tc>
        <w:tc>
          <w:tcPr>
            <w:tcW w:w="6379" w:type="dxa"/>
            <w:tcBorders>
              <w:top w:val="single" w:sz="4" w:space="0" w:color="auto"/>
              <w:left w:val="single" w:sz="4" w:space="0" w:color="auto"/>
              <w:bottom w:val="single" w:sz="4" w:space="0" w:color="auto"/>
              <w:right w:val="single" w:sz="4" w:space="0" w:color="auto"/>
            </w:tcBorders>
            <w:vAlign w:val="center"/>
          </w:tcPr>
          <w:p w14:paraId="5AB80055" w14:textId="77777777" w:rsidR="007009CF" w:rsidRPr="00A9479B" w:rsidRDefault="007009CF" w:rsidP="007009CF">
            <w:pPr>
              <w:pStyle w:val="31"/>
              <w:topLinePunct/>
              <w:spacing w:line="0" w:lineRule="atLeast"/>
              <w:rPr>
                <w:rFonts w:hAnsi="宋体" w:cs="宋体" w:hint="eastAsia"/>
                <w:sz w:val="21"/>
                <w:szCs w:val="21"/>
              </w:rPr>
            </w:pPr>
            <w:r w:rsidRPr="00A9479B">
              <w:rPr>
                <w:rFonts w:hAnsi="宋体" w:cs="宋体" w:hint="eastAsia"/>
                <w:szCs w:val="24"/>
              </w:rPr>
              <w:t>■</w:t>
            </w:r>
            <w:r w:rsidRPr="00A9479B">
              <w:rPr>
                <w:rFonts w:hAnsi="宋体" w:cs="宋体" w:hint="eastAsia"/>
                <w:sz w:val="21"/>
                <w:szCs w:val="21"/>
              </w:rPr>
              <w:t>否</w:t>
            </w:r>
          </w:p>
          <w:p w14:paraId="5FF1A182" w14:textId="77777777" w:rsidR="007009CF" w:rsidRPr="00A9479B" w:rsidRDefault="007009CF" w:rsidP="007009CF">
            <w:pPr>
              <w:spacing w:line="0" w:lineRule="atLeast"/>
              <w:rPr>
                <w:rFonts w:ascii="宋体" w:hAnsi="宋体" w:cs="宋体" w:hint="eastAsia"/>
                <w:szCs w:val="21"/>
              </w:rPr>
            </w:pPr>
            <w:r w:rsidRPr="00A9479B">
              <w:rPr>
                <w:rFonts w:ascii="宋体" w:hAnsi="宋体" w:cs="宋体" w:hint="eastAsia"/>
                <w:sz w:val="24"/>
              </w:rPr>
              <w:t>□</w:t>
            </w:r>
            <w:r w:rsidRPr="00A9479B">
              <w:rPr>
                <w:rFonts w:ascii="宋体" w:hAnsi="宋体" w:cs="宋体" w:hint="eastAsia"/>
                <w:szCs w:val="21"/>
              </w:rPr>
              <w:t>是</w:t>
            </w:r>
          </w:p>
        </w:tc>
      </w:tr>
      <w:tr w:rsidR="00A9479B" w:rsidRPr="00A9479B" w14:paraId="7D493FDF" w14:textId="77777777" w:rsidTr="00FE5651">
        <w:trPr>
          <w:trHeight w:val="494"/>
        </w:trPr>
        <w:tc>
          <w:tcPr>
            <w:tcW w:w="1165" w:type="dxa"/>
            <w:tcBorders>
              <w:top w:val="single" w:sz="4" w:space="0" w:color="auto"/>
              <w:left w:val="single" w:sz="4" w:space="0" w:color="auto"/>
              <w:bottom w:val="single" w:sz="4" w:space="0" w:color="auto"/>
              <w:right w:val="single" w:sz="4" w:space="0" w:color="auto"/>
            </w:tcBorders>
            <w:vAlign w:val="center"/>
          </w:tcPr>
          <w:p w14:paraId="19AD4B9A" w14:textId="77777777" w:rsidR="007009CF" w:rsidRPr="00A9479B" w:rsidRDefault="007009CF" w:rsidP="007009CF">
            <w:pPr>
              <w:spacing w:line="0" w:lineRule="atLeast"/>
              <w:jc w:val="center"/>
              <w:rPr>
                <w:rFonts w:ascii="宋体" w:hAnsi="宋体" w:cs="宋体" w:hint="eastAsia"/>
                <w:szCs w:val="21"/>
              </w:rPr>
            </w:pPr>
            <w:r w:rsidRPr="00A9479B">
              <w:rPr>
                <w:rFonts w:ascii="宋体" w:hAnsi="宋体" w:cs="宋体" w:hint="eastAsia"/>
                <w:szCs w:val="21"/>
              </w:rPr>
              <w:t>5.1</w:t>
            </w:r>
          </w:p>
        </w:tc>
        <w:tc>
          <w:tcPr>
            <w:tcW w:w="1807" w:type="dxa"/>
            <w:tcBorders>
              <w:top w:val="single" w:sz="4" w:space="0" w:color="auto"/>
              <w:left w:val="single" w:sz="4" w:space="0" w:color="auto"/>
              <w:bottom w:val="single" w:sz="4" w:space="0" w:color="auto"/>
              <w:right w:val="single" w:sz="4" w:space="0" w:color="auto"/>
            </w:tcBorders>
            <w:vAlign w:val="center"/>
          </w:tcPr>
          <w:p w14:paraId="283A0A65" w14:textId="77777777" w:rsidR="007009CF" w:rsidRPr="00A9479B" w:rsidRDefault="007009CF" w:rsidP="007009CF">
            <w:pPr>
              <w:spacing w:line="0" w:lineRule="atLeast"/>
              <w:jc w:val="center"/>
              <w:rPr>
                <w:rFonts w:ascii="宋体" w:hAnsi="宋体" w:cs="宋体" w:hint="eastAsia"/>
                <w:szCs w:val="21"/>
              </w:rPr>
            </w:pPr>
            <w:r w:rsidRPr="00A9479B">
              <w:rPr>
                <w:rFonts w:ascii="宋体" w:hAnsi="宋体" w:cs="宋体" w:hint="eastAsia"/>
                <w:szCs w:val="21"/>
              </w:rPr>
              <w:t>开标时间和地点</w:t>
            </w:r>
          </w:p>
        </w:tc>
        <w:tc>
          <w:tcPr>
            <w:tcW w:w="6379" w:type="dxa"/>
            <w:tcBorders>
              <w:top w:val="single" w:sz="4" w:space="0" w:color="auto"/>
              <w:left w:val="single" w:sz="4" w:space="0" w:color="auto"/>
              <w:bottom w:val="single" w:sz="4" w:space="0" w:color="auto"/>
              <w:right w:val="single" w:sz="4" w:space="0" w:color="auto"/>
            </w:tcBorders>
            <w:vAlign w:val="center"/>
          </w:tcPr>
          <w:p w14:paraId="55AD880D" w14:textId="77777777" w:rsidR="007009CF" w:rsidRPr="00A9479B" w:rsidRDefault="007009CF" w:rsidP="007009CF">
            <w:pPr>
              <w:spacing w:line="0" w:lineRule="atLeast"/>
              <w:rPr>
                <w:rFonts w:ascii="宋体" w:hAnsi="宋体" w:cs="宋体" w:hint="eastAsia"/>
                <w:szCs w:val="21"/>
              </w:rPr>
            </w:pPr>
            <w:r w:rsidRPr="00A9479B">
              <w:rPr>
                <w:rFonts w:ascii="宋体" w:hAnsi="宋体" w:cs="宋体" w:hint="eastAsia"/>
                <w:szCs w:val="21"/>
              </w:rPr>
              <w:t>开标时间同投标截止时间。在电子招标投标交易平台进行网上开标</w:t>
            </w:r>
          </w:p>
        </w:tc>
      </w:tr>
      <w:tr w:rsidR="00A9479B" w:rsidRPr="00A9479B" w14:paraId="4C10F3E9" w14:textId="77777777" w:rsidTr="00FE5651">
        <w:trPr>
          <w:trHeight w:val="381"/>
        </w:trPr>
        <w:tc>
          <w:tcPr>
            <w:tcW w:w="1165" w:type="dxa"/>
            <w:tcBorders>
              <w:top w:val="single" w:sz="4" w:space="0" w:color="auto"/>
              <w:left w:val="single" w:sz="4" w:space="0" w:color="auto"/>
              <w:bottom w:val="single" w:sz="4" w:space="0" w:color="auto"/>
              <w:right w:val="single" w:sz="4" w:space="0" w:color="auto"/>
            </w:tcBorders>
            <w:vAlign w:val="center"/>
          </w:tcPr>
          <w:p w14:paraId="7E245674" w14:textId="77777777" w:rsidR="007009CF" w:rsidRPr="00A9479B" w:rsidRDefault="007009CF" w:rsidP="007009CF">
            <w:pPr>
              <w:spacing w:line="0" w:lineRule="atLeast"/>
              <w:jc w:val="center"/>
              <w:rPr>
                <w:rFonts w:ascii="宋体" w:hAnsi="宋体" w:cs="宋体" w:hint="eastAsia"/>
                <w:szCs w:val="21"/>
              </w:rPr>
            </w:pPr>
            <w:r w:rsidRPr="00A9479B">
              <w:rPr>
                <w:rFonts w:ascii="宋体" w:hAnsi="宋体" w:cs="宋体" w:hint="eastAsia"/>
                <w:szCs w:val="21"/>
              </w:rPr>
              <w:t>5.2</w:t>
            </w:r>
          </w:p>
        </w:tc>
        <w:tc>
          <w:tcPr>
            <w:tcW w:w="1807" w:type="dxa"/>
            <w:tcBorders>
              <w:top w:val="single" w:sz="4" w:space="0" w:color="auto"/>
              <w:left w:val="single" w:sz="4" w:space="0" w:color="auto"/>
              <w:bottom w:val="single" w:sz="4" w:space="0" w:color="auto"/>
              <w:right w:val="single" w:sz="4" w:space="0" w:color="auto"/>
            </w:tcBorders>
            <w:vAlign w:val="center"/>
          </w:tcPr>
          <w:p w14:paraId="53159780" w14:textId="77777777" w:rsidR="007009CF" w:rsidRPr="00A9479B" w:rsidRDefault="007009CF" w:rsidP="007009CF">
            <w:pPr>
              <w:spacing w:line="0" w:lineRule="atLeast"/>
              <w:jc w:val="center"/>
              <w:rPr>
                <w:rFonts w:ascii="宋体" w:hAnsi="宋体" w:cs="宋体" w:hint="eastAsia"/>
                <w:szCs w:val="21"/>
              </w:rPr>
            </w:pPr>
            <w:r w:rsidRPr="00A9479B">
              <w:rPr>
                <w:rFonts w:ascii="宋体" w:hAnsi="宋体" w:cs="宋体" w:hint="eastAsia"/>
                <w:szCs w:val="21"/>
              </w:rPr>
              <w:t>开标程序</w:t>
            </w:r>
          </w:p>
        </w:tc>
        <w:tc>
          <w:tcPr>
            <w:tcW w:w="6379" w:type="dxa"/>
            <w:tcBorders>
              <w:top w:val="single" w:sz="4" w:space="0" w:color="auto"/>
              <w:left w:val="single" w:sz="4" w:space="0" w:color="auto"/>
              <w:bottom w:val="single" w:sz="4" w:space="0" w:color="auto"/>
              <w:right w:val="single" w:sz="4" w:space="0" w:color="auto"/>
            </w:tcBorders>
            <w:vAlign w:val="center"/>
          </w:tcPr>
          <w:p w14:paraId="7E61F0F9" w14:textId="77777777" w:rsidR="007009CF" w:rsidRPr="00A9479B" w:rsidRDefault="007009CF" w:rsidP="007009CF">
            <w:pPr>
              <w:snapToGrid w:val="0"/>
              <w:spacing w:line="0" w:lineRule="atLeast"/>
              <w:rPr>
                <w:rFonts w:ascii="新宋体" w:eastAsia="新宋体" w:hAnsi="新宋体" w:cs="新宋体" w:hint="eastAsia"/>
                <w:szCs w:val="21"/>
                <w:u w:val="single"/>
              </w:rPr>
            </w:pPr>
            <w:r w:rsidRPr="00A9479B">
              <w:rPr>
                <w:rFonts w:ascii="新宋体" w:eastAsia="新宋体" w:hAnsi="新宋体" w:cs="新宋体" w:hint="eastAsia"/>
                <w:szCs w:val="21"/>
                <w:u w:val="single"/>
              </w:rPr>
              <w:t>主持人按下列程序进行开标：</w:t>
            </w:r>
          </w:p>
          <w:p w14:paraId="0E667ABE" w14:textId="77777777" w:rsidR="007009CF" w:rsidRPr="00A9479B" w:rsidRDefault="007009CF" w:rsidP="007009CF">
            <w:pPr>
              <w:snapToGrid w:val="0"/>
              <w:spacing w:line="0" w:lineRule="atLeast"/>
              <w:rPr>
                <w:rFonts w:ascii="新宋体" w:eastAsia="新宋体" w:hAnsi="新宋体" w:cs="新宋体" w:hint="eastAsia"/>
                <w:szCs w:val="21"/>
                <w:u w:val="single"/>
              </w:rPr>
            </w:pPr>
            <w:r w:rsidRPr="00A9479B">
              <w:rPr>
                <w:rFonts w:ascii="新宋体" w:eastAsia="新宋体" w:hAnsi="新宋体" w:cs="新宋体" w:hint="eastAsia"/>
                <w:szCs w:val="21"/>
                <w:u w:val="single"/>
              </w:rPr>
              <w:t>（1）宣布开标纪律；</w:t>
            </w:r>
          </w:p>
          <w:p w14:paraId="0C7F8F49" w14:textId="77777777" w:rsidR="007009CF" w:rsidRPr="00A9479B" w:rsidRDefault="007009CF" w:rsidP="007009CF">
            <w:pPr>
              <w:snapToGrid w:val="0"/>
              <w:spacing w:line="0" w:lineRule="atLeast"/>
              <w:rPr>
                <w:rFonts w:ascii="新宋体" w:eastAsia="新宋体" w:hAnsi="新宋体" w:cs="新宋体" w:hint="eastAsia"/>
                <w:szCs w:val="21"/>
                <w:u w:val="single"/>
              </w:rPr>
            </w:pPr>
            <w:r w:rsidRPr="00A9479B">
              <w:rPr>
                <w:rFonts w:ascii="新宋体" w:eastAsia="新宋体" w:hAnsi="新宋体" w:cs="新宋体" w:hint="eastAsia"/>
                <w:szCs w:val="21"/>
                <w:u w:val="single"/>
              </w:rPr>
              <w:t>（2）公布在投标截止时间前递交投标文件的投标人名称；</w:t>
            </w:r>
          </w:p>
          <w:p w14:paraId="14A8A935" w14:textId="77777777" w:rsidR="007009CF" w:rsidRPr="00A9479B" w:rsidRDefault="007009CF" w:rsidP="007009CF">
            <w:pPr>
              <w:snapToGrid w:val="0"/>
              <w:spacing w:line="0" w:lineRule="atLeast"/>
              <w:rPr>
                <w:rFonts w:ascii="新宋体" w:eastAsia="新宋体" w:hAnsi="新宋体" w:cs="新宋体" w:hint="eastAsia"/>
                <w:szCs w:val="21"/>
                <w:u w:val="single"/>
              </w:rPr>
            </w:pPr>
            <w:r w:rsidRPr="00A9479B">
              <w:rPr>
                <w:rFonts w:ascii="新宋体" w:eastAsia="新宋体" w:hAnsi="新宋体" w:cs="新宋体" w:hint="eastAsia"/>
                <w:szCs w:val="21"/>
                <w:u w:val="single"/>
              </w:rPr>
              <w:t>（3）在投标截止时间后1小时内，投标人通过递交投标文件的交易平台对已递交的电子投标文件进行解密。投标人完成解密后，再由招标人进行解密（投标人只用执行一次解密，招标人执行解密次数根据招标文件开标次数确定）。</w:t>
            </w:r>
          </w:p>
          <w:p w14:paraId="257006E2" w14:textId="77777777" w:rsidR="007009CF" w:rsidRPr="00A9479B" w:rsidRDefault="007009CF" w:rsidP="007009CF">
            <w:pPr>
              <w:snapToGrid w:val="0"/>
              <w:spacing w:line="0" w:lineRule="atLeast"/>
              <w:rPr>
                <w:rFonts w:ascii="新宋体" w:eastAsia="新宋体" w:hAnsi="新宋体" w:cs="新宋体" w:hint="eastAsia"/>
                <w:szCs w:val="21"/>
                <w:u w:val="single"/>
              </w:rPr>
            </w:pPr>
            <w:r w:rsidRPr="00A9479B">
              <w:rPr>
                <w:rFonts w:ascii="新宋体" w:eastAsia="新宋体" w:hAnsi="新宋体" w:cs="新宋体" w:hint="eastAsia"/>
                <w:szCs w:val="21"/>
                <w:u w:val="single"/>
              </w:rPr>
              <w:t>（4）解密完成后，公布：a投标人名称；b投标文件递交情况；c投标文件解密情况；d投标担保递交情况；e项目负责人(</w:t>
            </w:r>
            <w:proofErr w:type="gramStart"/>
            <w:r w:rsidRPr="00A9479B">
              <w:rPr>
                <w:rFonts w:ascii="新宋体" w:eastAsia="新宋体" w:hAnsi="新宋体" w:cs="新宋体" w:hint="eastAsia"/>
                <w:szCs w:val="21"/>
                <w:u w:val="single"/>
              </w:rPr>
              <w:t>兼施工</w:t>
            </w:r>
            <w:proofErr w:type="gramEnd"/>
            <w:r w:rsidRPr="00A9479B">
              <w:rPr>
                <w:rFonts w:ascii="新宋体" w:eastAsia="新宋体" w:hAnsi="新宋体" w:cs="新宋体" w:hint="eastAsia"/>
                <w:szCs w:val="21"/>
                <w:u w:val="single"/>
              </w:rPr>
              <w:t>负责人)、设计负责人、专职安全员；f投标报价；g工期；h质量标准；</w:t>
            </w:r>
            <w:proofErr w:type="spellStart"/>
            <w:r w:rsidRPr="00A9479B">
              <w:rPr>
                <w:rFonts w:ascii="新宋体" w:eastAsia="新宋体" w:hAnsi="新宋体" w:cs="新宋体" w:hint="eastAsia"/>
                <w:szCs w:val="21"/>
                <w:u w:val="single"/>
              </w:rPr>
              <w:t>i</w:t>
            </w:r>
            <w:proofErr w:type="spellEnd"/>
            <w:r w:rsidRPr="00A9479B">
              <w:rPr>
                <w:rFonts w:ascii="新宋体" w:eastAsia="新宋体" w:hAnsi="新宋体" w:cs="新宋体" w:hint="eastAsia"/>
                <w:szCs w:val="21"/>
                <w:u w:val="single"/>
              </w:rPr>
              <w:t>投标人的加密打包投标文件电脑机器特征码等主要内容，并记录在案。未在规定时间内解密的投标文件不参与开标、评标。</w:t>
            </w:r>
          </w:p>
          <w:p w14:paraId="55C4E185" w14:textId="77777777" w:rsidR="007009CF" w:rsidRPr="00A9479B" w:rsidRDefault="007009CF" w:rsidP="007009CF">
            <w:pPr>
              <w:snapToGrid w:val="0"/>
              <w:spacing w:line="0" w:lineRule="atLeast"/>
              <w:rPr>
                <w:rFonts w:ascii="新宋体" w:eastAsia="新宋体" w:hAnsi="新宋体" w:cs="新宋体" w:hint="eastAsia"/>
                <w:szCs w:val="21"/>
                <w:u w:val="single"/>
              </w:rPr>
            </w:pPr>
            <w:r w:rsidRPr="00A9479B">
              <w:rPr>
                <w:rFonts w:ascii="新宋体" w:eastAsia="新宋体" w:hAnsi="新宋体" w:cs="新宋体" w:hint="eastAsia"/>
                <w:szCs w:val="21"/>
                <w:u w:val="single"/>
              </w:rPr>
              <w:t>（5）截标后，开标开始时间因故推迟的，相关评标信息仍以原定的开标开始时间的信息为准。</w:t>
            </w:r>
          </w:p>
          <w:p w14:paraId="7D0C87D9" w14:textId="77777777" w:rsidR="007009CF" w:rsidRPr="00A9479B" w:rsidRDefault="007009CF" w:rsidP="007009CF">
            <w:pPr>
              <w:snapToGrid w:val="0"/>
              <w:spacing w:line="0" w:lineRule="atLeast"/>
              <w:rPr>
                <w:rFonts w:ascii="新宋体" w:eastAsia="新宋体" w:hAnsi="新宋体" w:cs="新宋体" w:hint="eastAsia"/>
                <w:szCs w:val="21"/>
                <w:u w:val="single"/>
              </w:rPr>
            </w:pPr>
            <w:r w:rsidRPr="00A9479B">
              <w:rPr>
                <w:rFonts w:ascii="新宋体" w:eastAsia="新宋体" w:hAnsi="新宋体" w:cs="新宋体" w:hint="eastAsia"/>
                <w:szCs w:val="21"/>
                <w:u w:val="single"/>
              </w:rPr>
              <w:t>（6）备用光盘的读取按“10 电子招标投标”第6点的规定执行。</w:t>
            </w:r>
          </w:p>
          <w:p w14:paraId="64C49C8C" w14:textId="77777777" w:rsidR="007009CF" w:rsidRPr="00A9479B" w:rsidRDefault="007009CF" w:rsidP="007009CF">
            <w:pPr>
              <w:snapToGrid w:val="0"/>
              <w:spacing w:line="0" w:lineRule="atLeast"/>
              <w:rPr>
                <w:rFonts w:ascii="新宋体" w:eastAsia="新宋体" w:hAnsi="新宋体" w:cs="新宋体" w:hint="eastAsia"/>
                <w:szCs w:val="21"/>
                <w:u w:val="single"/>
              </w:rPr>
            </w:pPr>
            <w:r w:rsidRPr="00A9479B">
              <w:rPr>
                <w:rFonts w:ascii="新宋体" w:eastAsia="新宋体" w:hAnsi="新宋体" w:cs="新宋体" w:hint="eastAsia"/>
                <w:szCs w:val="21"/>
                <w:u w:val="single"/>
              </w:rPr>
              <w:t>（7）开标方式采用电子开标和现场开标两种模式，投标人可选择在开标</w:t>
            </w:r>
            <w:proofErr w:type="gramStart"/>
            <w:r w:rsidRPr="00A9479B">
              <w:rPr>
                <w:rFonts w:ascii="新宋体" w:eastAsia="新宋体" w:hAnsi="新宋体" w:cs="新宋体" w:hint="eastAsia"/>
                <w:szCs w:val="21"/>
                <w:u w:val="single"/>
              </w:rPr>
              <w:t>室参与</w:t>
            </w:r>
            <w:proofErr w:type="gramEnd"/>
            <w:r w:rsidRPr="00A9479B">
              <w:rPr>
                <w:rFonts w:ascii="新宋体" w:eastAsia="新宋体" w:hAnsi="新宋体" w:cs="新宋体" w:hint="eastAsia"/>
                <w:szCs w:val="21"/>
                <w:u w:val="single"/>
              </w:rPr>
              <w:t>开标或准时在线参加开标，也可不参加开标。参加在线开</w:t>
            </w:r>
            <w:r w:rsidRPr="00A9479B">
              <w:rPr>
                <w:rFonts w:ascii="新宋体" w:eastAsia="新宋体" w:hAnsi="新宋体" w:cs="新宋体" w:hint="eastAsia"/>
                <w:szCs w:val="21"/>
                <w:u w:val="single"/>
              </w:rPr>
              <w:lastRenderedPageBreak/>
              <w:t>标的投标人登录交易平台实时查看开标、唱标情况。交易平台生成开标记录并向社会公众公布。</w:t>
            </w:r>
          </w:p>
          <w:p w14:paraId="65B6857E" w14:textId="77777777" w:rsidR="007009CF" w:rsidRPr="00A9479B" w:rsidRDefault="007009CF" w:rsidP="007009CF">
            <w:pPr>
              <w:snapToGrid w:val="0"/>
              <w:spacing w:line="0" w:lineRule="atLeast"/>
              <w:rPr>
                <w:rFonts w:ascii="新宋体" w:eastAsia="新宋体" w:hAnsi="新宋体" w:cs="新宋体" w:hint="eastAsia"/>
                <w:szCs w:val="21"/>
                <w:u w:val="single"/>
              </w:rPr>
            </w:pPr>
            <w:r w:rsidRPr="00A9479B">
              <w:rPr>
                <w:rFonts w:ascii="新宋体" w:eastAsia="新宋体" w:hAnsi="新宋体" w:cs="新宋体" w:hint="eastAsia"/>
                <w:szCs w:val="21"/>
                <w:u w:val="single"/>
              </w:rPr>
              <w:t>（8）参加现场开标的投标人对开标结果有异议的，应当在开标现场提出，招标人应当当场</w:t>
            </w:r>
            <w:proofErr w:type="gramStart"/>
            <w:r w:rsidRPr="00A9479B">
              <w:rPr>
                <w:rFonts w:ascii="新宋体" w:eastAsia="新宋体" w:hAnsi="新宋体" w:cs="新宋体" w:hint="eastAsia"/>
                <w:szCs w:val="21"/>
                <w:u w:val="single"/>
              </w:rPr>
              <w:t>作出</w:t>
            </w:r>
            <w:proofErr w:type="gramEnd"/>
            <w:r w:rsidRPr="00A9479B">
              <w:rPr>
                <w:rFonts w:ascii="新宋体" w:eastAsia="新宋体" w:hAnsi="新宋体" w:cs="新宋体" w:hint="eastAsia"/>
                <w:szCs w:val="21"/>
                <w:u w:val="single"/>
              </w:rPr>
              <w:t>答复，并制作记录。参加在线开标的投标人对开标结果有异议的，应当在唱</w:t>
            </w:r>
            <w:proofErr w:type="gramStart"/>
            <w:r w:rsidRPr="00A9479B">
              <w:rPr>
                <w:rFonts w:ascii="新宋体" w:eastAsia="新宋体" w:hAnsi="新宋体" w:cs="新宋体" w:hint="eastAsia"/>
                <w:szCs w:val="21"/>
                <w:u w:val="single"/>
              </w:rPr>
              <w:t>标结束</w:t>
            </w:r>
            <w:proofErr w:type="gramEnd"/>
            <w:r w:rsidRPr="00A9479B">
              <w:rPr>
                <w:rFonts w:ascii="新宋体" w:eastAsia="新宋体" w:hAnsi="新宋体" w:cs="新宋体" w:hint="eastAsia"/>
                <w:szCs w:val="21"/>
                <w:u w:val="single"/>
              </w:rPr>
              <w:t>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262C1C6D" w14:textId="77777777" w:rsidR="007009CF" w:rsidRPr="00A9479B" w:rsidRDefault="007009CF" w:rsidP="007009CF">
            <w:pPr>
              <w:snapToGrid w:val="0"/>
              <w:spacing w:line="0" w:lineRule="atLeast"/>
              <w:rPr>
                <w:rFonts w:ascii="新宋体" w:eastAsia="新宋体" w:hAnsi="新宋体" w:cs="新宋体" w:hint="eastAsia"/>
                <w:szCs w:val="21"/>
                <w:u w:val="single"/>
              </w:rPr>
            </w:pPr>
            <w:r w:rsidRPr="00A9479B">
              <w:rPr>
                <w:rFonts w:ascii="新宋体" w:eastAsia="新宋体" w:hAnsi="新宋体" w:cs="新宋体" w:hint="eastAsia"/>
                <w:szCs w:val="21"/>
                <w:u w:val="single"/>
              </w:rPr>
              <w:t>（9）投标人未参加开标或在规定的时间内未提出异议的，视为对开标无异议。</w:t>
            </w:r>
          </w:p>
          <w:p w14:paraId="054B396C" w14:textId="77777777" w:rsidR="007009CF" w:rsidRPr="00A9479B" w:rsidRDefault="007009CF" w:rsidP="007009CF">
            <w:pPr>
              <w:snapToGrid w:val="0"/>
              <w:spacing w:line="0" w:lineRule="atLeast"/>
              <w:rPr>
                <w:rFonts w:ascii="新宋体" w:eastAsia="新宋体" w:hAnsi="新宋体" w:cs="新宋体" w:hint="eastAsia"/>
                <w:szCs w:val="21"/>
                <w:u w:val="single"/>
              </w:rPr>
            </w:pPr>
            <w:r w:rsidRPr="00A9479B">
              <w:rPr>
                <w:rFonts w:ascii="新宋体" w:eastAsia="新宋体" w:hAnsi="新宋体" w:cs="新宋体" w:hint="eastAsia"/>
                <w:szCs w:val="21"/>
                <w:u w:val="single"/>
              </w:rPr>
              <w:t>（10）开标时，本项目两个（含两个）以上的投标人加密打包投标文件电脑机器特征码一致的，不参与下一程序，并由评标委员会否决其投标。</w:t>
            </w:r>
          </w:p>
          <w:p w14:paraId="31E6A413" w14:textId="77777777" w:rsidR="007009CF" w:rsidRPr="00A9479B" w:rsidRDefault="007009CF" w:rsidP="007009CF">
            <w:pPr>
              <w:snapToGrid w:val="0"/>
              <w:spacing w:line="0" w:lineRule="atLeast"/>
              <w:rPr>
                <w:rFonts w:ascii="新宋体" w:eastAsia="新宋体" w:hAnsi="新宋体" w:cs="新宋体" w:hint="eastAsia"/>
                <w:szCs w:val="21"/>
                <w:u w:val="single"/>
              </w:rPr>
            </w:pPr>
            <w:r w:rsidRPr="00A9479B">
              <w:rPr>
                <w:rFonts w:ascii="新宋体" w:eastAsia="新宋体" w:hAnsi="新宋体" w:cs="新宋体" w:hint="eastAsia"/>
                <w:szCs w:val="21"/>
                <w:u w:val="single"/>
              </w:rPr>
              <w:t>（11）投标人未参加开标或在规定的时间内未提出异议的，视为对开标无异议。</w:t>
            </w:r>
          </w:p>
          <w:p w14:paraId="78313D72" w14:textId="77777777" w:rsidR="007009CF" w:rsidRPr="00A9479B" w:rsidRDefault="007009CF" w:rsidP="007009CF">
            <w:pPr>
              <w:snapToGrid w:val="0"/>
              <w:spacing w:line="0" w:lineRule="atLeast"/>
              <w:rPr>
                <w:rFonts w:ascii="新宋体" w:eastAsia="新宋体" w:hAnsi="新宋体" w:cs="新宋体" w:hint="eastAsia"/>
                <w:szCs w:val="21"/>
                <w:u w:val="single"/>
              </w:rPr>
            </w:pPr>
            <w:r w:rsidRPr="00A9479B">
              <w:rPr>
                <w:rFonts w:ascii="新宋体" w:eastAsia="新宋体" w:hAnsi="新宋体" w:cs="新宋体" w:hint="eastAsia"/>
                <w:szCs w:val="21"/>
                <w:u w:val="single"/>
              </w:rPr>
              <w:t>（12）投标人代表、招标人代表、</w:t>
            </w:r>
            <w:proofErr w:type="gramStart"/>
            <w:r w:rsidRPr="00A9479B">
              <w:rPr>
                <w:rFonts w:ascii="新宋体" w:eastAsia="新宋体" w:hAnsi="新宋体" w:cs="新宋体" w:hint="eastAsia"/>
                <w:szCs w:val="21"/>
                <w:u w:val="single"/>
              </w:rPr>
              <w:t>监标人</w:t>
            </w:r>
            <w:proofErr w:type="gramEnd"/>
            <w:r w:rsidRPr="00A9479B">
              <w:rPr>
                <w:rFonts w:ascii="新宋体" w:eastAsia="新宋体" w:hAnsi="新宋体" w:cs="新宋体" w:hint="eastAsia"/>
                <w:szCs w:val="21"/>
                <w:u w:val="single"/>
              </w:rPr>
              <w:t>、记录人等有关人员在开标记录上签字确认；若有关人员不签字的，不影响开标程序；</w:t>
            </w:r>
          </w:p>
          <w:p w14:paraId="140F48BC" w14:textId="77777777" w:rsidR="007009CF" w:rsidRPr="00A9479B" w:rsidRDefault="007009CF" w:rsidP="007009CF">
            <w:pPr>
              <w:snapToGrid w:val="0"/>
              <w:spacing w:line="0" w:lineRule="atLeast"/>
              <w:rPr>
                <w:rFonts w:ascii="新宋体" w:eastAsia="新宋体" w:hAnsi="新宋体" w:cs="新宋体" w:hint="eastAsia"/>
                <w:szCs w:val="21"/>
                <w:u w:val="single"/>
              </w:rPr>
            </w:pPr>
            <w:r w:rsidRPr="00A9479B">
              <w:rPr>
                <w:rFonts w:ascii="新宋体" w:eastAsia="新宋体" w:hAnsi="新宋体" w:cs="新宋体" w:hint="eastAsia"/>
                <w:szCs w:val="21"/>
                <w:u w:val="single"/>
              </w:rPr>
              <w:t>（13）设计方案（暗标）开标时不得开启，在评标时由交易平台随机编号后开启，交由评标委员会进行评审。编号所对应的投标人在设计方案评审结束前不得告知评标委员会、交易平台工作人员、招标人或招标代理机构。</w:t>
            </w:r>
          </w:p>
          <w:p w14:paraId="296613C3" w14:textId="77777777" w:rsidR="007009CF" w:rsidRPr="00A9479B" w:rsidRDefault="007009CF" w:rsidP="007009CF">
            <w:pPr>
              <w:spacing w:line="0" w:lineRule="atLeast"/>
              <w:rPr>
                <w:rFonts w:ascii="宋体" w:hAnsi="宋体" w:cs="宋体" w:hint="eastAsia"/>
                <w:szCs w:val="21"/>
              </w:rPr>
            </w:pPr>
            <w:r w:rsidRPr="00A9479B">
              <w:rPr>
                <w:rFonts w:ascii="新宋体" w:eastAsia="新宋体" w:hAnsi="新宋体" w:cs="新宋体" w:hint="eastAsia"/>
                <w:szCs w:val="21"/>
                <w:u w:val="single"/>
              </w:rPr>
              <w:t>（14）开标结束。</w:t>
            </w:r>
          </w:p>
        </w:tc>
      </w:tr>
      <w:tr w:rsidR="00A9479B" w:rsidRPr="00A9479B" w14:paraId="6D046056" w14:textId="77777777" w:rsidTr="00FE5651">
        <w:trPr>
          <w:trHeight w:val="616"/>
        </w:trPr>
        <w:tc>
          <w:tcPr>
            <w:tcW w:w="1165" w:type="dxa"/>
            <w:tcBorders>
              <w:top w:val="single" w:sz="4" w:space="0" w:color="auto"/>
              <w:left w:val="single" w:sz="4" w:space="0" w:color="auto"/>
              <w:bottom w:val="single" w:sz="4" w:space="0" w:color="auto"/>
              <w:right w:val="single" w:sz="4" w:space="0" w:color="auto"/>
            </w:tcBorders>
            <w:vAlign w:val="center"/>
          </w:tcPr>
          <w:p w14:paraId="416A03D7" w14:textId="77777777" w:rsidR="007009CF" w:rsidRPr="00A9479B" w:rsidRDefault="007009CF" w:rsidP="007009CF">
            <w:pPr>
              <w:spacing w:line="0" w:lineRule="atLeast"/>
              <w:jc w:val="center"/>
              <w:rPr>
                <w:rFonts w:ascii="宋体" w:hAnsi="宋体" w:cs="宋体" w:hint="eastAsia"/>
                <w:szCs w:val="21"/>
              </w:rPr>
            </w:pPr>
            <w:r w:rsidRPr="00A9479B">
              <w:rPr>
                <w:rFonts w:ascii="宋体" w:hAnsi="宋体" w:cs="宋体"/>
                <w:szCs w:val="21"/>
              </w:rPr>
              <w:lastRenderedPageBreak/>
              <w:t>6.1.1</w:t>
            </w:r>
          </w:p>
        </w:tc>
        <w:tc>
          <w:tcPr>
            <w:tcW w:w="1807" w:type="dxa"/>
            <w:tcBorders>
              <w:top w:val="single" w:sz="4" w:space="0" w:color="auto"/>
              <w:left w:val="single" w:sz="4" w:space="0" w:color="auto"/>
              <w:bottom w:val="single" w:sz="4" w:space="0" w:color="auto"/>
              <w:right w:val="single" w:sz="4" w:space="0" w:color="auto"/>
            </w:tcBorders>
            <w:vAlign w:val="center"/>
          </w:tcPr>
          <w:p w14:paraId="1B2232EA" w14:textId="77777777" w:rsidR="007009CF" w:rsidRPr="00A9479B" w:rsidRDefault="007009CF" w:rsidP="007009CF">
            <w:pPr>
              <w:spacing w:line="0" w:lineRule="atLeast"/>
              <w:jc w:val="center"/>
              <w:rPr>
                <w:rFonts w:ascii="宋体" w:hAnsi="宋体" w:cs="宋体" w:hint="eastAsia"/>
                <w:szCs w:val="21"/>
              </w:rPr>
            </w:pPr>
            <w:r w:rsidRPr="00A9479B">
              <w:rPr>
                <w:rFonts w:ascii="宋体" w:hAnsi="宋体" w:cs="宋体" w:hint="eastAsia"/>
                <w:szCs w:val="21"/>
              </w:rPr>
              <w:t>评标委员会的组建</w:t>
            </w:r>
          </w:p>
        </w:tc>
        <w:tc>
          <w:tcPr>
            <w:tcW w:w="6379" w:type="dxa"/>
            <w:tcBorders>
              <w:top w:val="single" w:sz="4" w:space="0" w:color="auto"/>
              <w:left w:val="single" w:sz="4" w:space="0" w:color="auto"/>
              <w:bottom w:val="single" w:sz="4" w:space="0" w:color="auto"/>
              <w:right w:val="single" w:sz="4" w:space="0" w:color="auto"/>
            </w:tcBorders>
            <w:vAlign w:val="center"/>
          </w:tcPr>
          <w:p w14:paraId="0A07EC64" w14:textId="4F36C285" w:rsidR="007009CF" w:rsidRPr="00A9479B" w:rsidRDefault="007009CF" w:rsidP="007009CF">
            <w:pPr>
              <w:spacing w:line="0" w:lineRule="atLeast"/>
              <w:rPr>
                <w:rFonts w:ascii="宋体" w:hAnsi="宋体" w:cs="宋体" w:hint="eastAsia"/>
                <w:szCs w:val="21"/>
              </w:rPr>
            </w:pPr>
            <w:r w:rsidRPr="00A9479B">
              <w:rPr>
                <w:rFonts w:ascii="宋体" w:hAnsi="宋体" w:cs="宋体" w:hint="eastAsia"/>
                <w:szCs w:val="21"/>
              </w:rPr>
              <w:t>评标委员会由招标人依法组建</w:t>
            </w:r>
            <w:r w:rsidRPr="00A9479B">
              <w:rPr>
                <w:rFonts w:ascii="宋体" w:hAnsi="宋体" w:cs="宋体"/>
                <w:szCs w:val="21"/>
              </w:rPr>
              <w:t>。</w:t>
            </w:r>
          </w:p>
        </w:tc>
      </w:tr>
      <w:tr w:rsidR="00A9479B" w:rsidRPr="00A9479B" w14:paraId="5BD15E4E" w14:textId="77777777" w:rsidTr="004661E5">
        <w:trPr>
          <w:trHeight w:val="628"/>
        </w:trPr>
        <w:tc>
          <w:tcPr>
            <w:tcW w:w="1165" w:type="dxa"/>
            <w:tcBorders>
              <w:top w:val="single" w:sz="4" w:space="0" w:color="auto"/>
              <w:left w:val="single" w:sz="4" w:space="0" w:color="auto"/>
              <w:bottom w:val="single" w:sz="4" w:space="0" w:color="auto"/>
              <w:right w:val="single" w:sz="4" w:space="0" w:color="auto"/>
            </w:tcBorders>
            <w:vAlign w:val="center"/>
          </w:tcPr>
          <w:p w14:paraId="5BF0C34B" w14:textId="77777777" w:rsidR="007009CF" w:rsidRPr="00A9479B" w:rsidRDefault="007009CF" w:rsidP="007009CF">
            <w:pPr>
              <w:spacing w:line="0" w:lineRule="atLeast"/>
              <w:jc w:val="center"/>
              <w:rPr>
                <w:rFonts w:ascii="宋体" w:hAnsi="宋体" w:cs="宋体" w:hint="eastAsia"/>
                <w:szCs w:val="21"/>
              </w:rPr>
            </w:pPr>
            <w:r w:rsidRPr="00A9479B">
              <w:rPr>
                <w:rFonts w:ascii="宋体" w:hAnsi="宋体" w:cs="宋体" w:hint="eastAsia"/>
                <w:szCs w:val="21"/>
              </w:rPr>
              <w:t>7.1</w:t>
            </w:r>
          </w:p>
        </w:tc>
        <w:tc>
          <w:tcPr>
            <w:tcW w:w="1807" w:type="dxa"/>
            <w:tcBorders>
              <w:top w:val="single" w:sz="4" w:space="0" w:color="auto"/>
              <w:left w:val="single" w:sz="4" w:space="0" w:color="auto"/>
              <w:bottom w:val="single" w:sz="4" w:space="0" w:color="auto"/>
              <w:right w:val="single" w:sz="4" w:space="0" w:color="auto"/>
            </w:tcBorders>
            <w:vAlign w:val="center"/>
          </w:tcPr>
          <w:p w14:paraId="3E80FE6B" w14:textId="77777777" w:rsidR="007009CF" w:rsidRPr="00A9479B" w:rsidRDefault="007009CF" w:rsidP="007009CF">
            <w:pPr>
              <w:spacing w:line="0" w:lineRule="atLeast"/>
              <w:jc w:val="center"/>
              <w:rPr>
                <w:rFonts w:ascii="宋体" w:hAnsi="宋体" w:cs="宋体" w:hint="eastAsia"/>
                <w:szCs w:val="21"/>
              </w:rPr>
            </w:pPr>
            <w:r w:rsidRPr="00A9479B">
              <w:rPr>
                <w:rFonts w:ascii="宋体" w:hAnsi="宋体" w:cs="宋体" w:hint="eastAsia"/>
                <w:szCs w:val="21"/>
              </w:rPr>
              <w:t>是否授权评标委员会确定中标人</w:t>
            </w:r>
          </w:p>
        </w:tc>
        <w:tc>
          <w:tcPr>
            <w:tcW w:w="6379" w:type="dxa"/>
            <w:tcBorders>
              <w:top w:val="single" w:sz="4" w:space="0" w:color="auto"/>
              <w:left w:val="single" w:sz="4" w:space="0" w:color="auto"/>
              <w:bottom w:val="single" w:sz="4" w:space="0" w:color="auto"/>
              <w:right w:val="single" w:sz="4" w:space="0" w:color="auto"/>
            </w:tcBorders>
            <w:vAlign w:val="center"/>
          </w:tcPr>
          <w:p w14:paraId="75AD3778" w14:textId="77777777" w:rsidR="007009CF" w:rsidRPr="00A9479B" w:rsidRDefault="007009CF" w:rsidP="007009CF">
            <w:pPr>
              <w:spacing w:line="0" w:lineRule="atLeast"/>
              <w:rPr>
                <w:rFonts w:ascii="宋体" w:hAnsi="宋体" w:cs="宋体" w:hint="eastAsia"/>
                <w:szCs w:val="21"/>
              </w:rPr>
            </w:pPr>
            <w:r w:rsidRPr="00A9479B">
              <w:rPr>
                <w:rFonts w:ascii="宋体" w:hAnsi="宋体" w:cs="宋体" w:hint="eastAsia"/>
                <w:sz w:val="24"/>
              </w:rPr>
              <w:t>□</w:t>
            </w:r>
            <w:r w:rsidRPr="00A9479B">
              <w:rPr>
                <w:rFonts w:ascii="宋体" w:hAnsi="宋体" w:cs="宋体" w:hint="eastAsia"/>
                <w:szCs w:val="21"/>
              </w:rPr>
              <w:t>是</w:t>
            </w:r>
          </w:p>
          <w:p w14:paraId="1135E651" w14:textId="77777777" w:rsidR="007009CF" w:rsidRPr="00A9479B" w:rsidRDefault="007009CF" w:rsidP="007009CF">
            <w:pPr>
              <w:spacing w:line="0" w:lineRule="atLeast"/>
              <w:rPr>
                <w:rFonts w:ascii="宋体" w:hAnsi="宋体" w:cs="宋体" w:hint="eastAsia"/>
                <w:szCs w:val="21"/>
              </w:rPr>
            </w:pPr>
            <w:r w:rsidRPr="00A9479B">
              <w:rPr>
                <w:rFonts w:ascii="宋体" w:hAnsi="宋体" w:cs="宋体" w:hint="eastAsia"/>
                <w:sz w:val="24"/>
              </w:rPr>
              <w:t>■</w:t>
            </w:r>
            <w:r w:rsidRPr="00A9479B">
              <w:rPr>
                <w:rFonts w:ascii="宋体" w:hAnsi="宋体" w:cs="宋体" w:hint="eastAsia"/>
                <w:szCs w:val="21"/>
              </w:rPr>
              <w:t>否，推荐的中标候选人数：3人。</w:t>
            </w:r>
          </w:p>
        </w:tc>
      </w:tr>
      <w:tr w:rsidR="00A9479B" w:rsidRPr="00A9479B" w14:paraId="46F697D1" w14:textId="77777777" w:rsidTr="00FE5651">
        <w:trPr>
          <w:trHeight w:val="2143"/>
        </w:trPr>
        <w:tc>
          <w:tcPr>
            <w:tcW w:w="1165" w:type="dxa"/>
            <w:tcBorders>
              <w:top w:val="single" w:sz="4" w:space="0" w:color="auto"/>
              <w:left w:val="single" w:sz="4" w:space="0" w:color="auto"/>
              <w:right w:val="single" w:sz="4" w:space="0" w:color="auto"/>
            </w:tcBorders>
            <w:vAlign w:val="center"/>
          </w:tcPr>
          <w:p w14:paraId="0A1BCEF9" w14:textId="77777777" w:rsidR="007009CF" w:rsidRPr="00A9479B" w:rsidRDefault="007009CF" w:rsidP="007009CF">
            <w:pPr>
              <w:spacing w:line="0" w:lineRule="atLeast"/>
              <w:jc w:val="center"/>
              <w:rPr>
                <w:rFonts w:ascii="宋体" w:hAnsi="宋体" w:cs="宋体" w:hint="eastAsia"/>
                <w:szCs w:val="21"/>
              </w:rPr>
            </w:pPr>
            <w:r w:rsidRPr="00A9479B">
              <w:rPr>
                <w:rFonts w:ascii="宋体" w:hAnsi="宋体" w:cs="宋体" w:hint="eastAsia"/>
                <w:szCs w:val="21"/>
              </w:rPr>
              <w:t>7.2</w:t>
            </w:r>
          </w:p>
        </w:tc>
        <w:tc>
          <w:tcPr>
            <w:tcW w:w="1807" w:type="dxa"/>
            <w:tcBorders>
              <w:top w:val="single" w:sz="4" w:space="0" w:color="auto"/>
              <w:left w:val="single" w:sz="4" w:space="0" w:color="auto"/>
              <w:right w:val="single" w:sz="4" w:space="0" w:color="auto"/>
            </w:tcBorders>
            <w:vAlign w:val="center"/>
          </w:tcPr>
          <w:p w14:paraId="67DFEADD" w14:textId="77777777" w:rsidR="007009CF" w:rsidRPr="00A9479B" w:rsidRDefault="007009CF" w:rsidP="007009CF">
            <w:pPr>
              <w:spacing w:line="0" w:lineRule="atLeast"/>
              <w:jc w:val="center"/>
              <w:rPr>
                <w:rFonts w:ascii="宋体" w:hAnsi="宋体" w:cs="宋体" w:hint="eastAsia"/>
                <w:szCs w:val="21"/>
              </w:rPr>
            </w:pPr>
            <w:r w:rsidRPr="00A9479B">
              <w:rPr>
                <w:rFonts w:ascii="宋体" w:hAnsi="宋体" w:cs="宋体" w:hint="eastAsia"/>
                <w:szCs w:val="21"/>
              </w:rPr>
              <w:t>中标候选人公示媒介</w:t>
            </w:r>
          </w:p>
        </w:tc>
        <w:tc>
          <w:tcPr>
            <w:tcW w:w="6379" w:type="dxa"/>
            <w:tcBorders>
              <w:top w:val="single" w:sz="4" w:space="0" w:color="auto"/>
              <w:left w:val="single" w:sz="4" w:space="0" w:color="auto"/>
              <w:right w:val="single" w:sz="4" w:space="0" w:color="auto"/>
            </w:tcBorders>
            <w:vAlign w:val="center"/>
          </w:tcPr>
          <w:p w14:paraId="4226674E" w14:textId="15347429" w:rsidR="007009CF" w:rsidRPr="00A9479B" w:rsidRDefault="007009CF" w:rsidP="007009CF">
            <w:pPr>
              <w:rPr>
                <w:rFonts w:ascii="宋体" w:hAnsi="宋体" w:cs="宋体" w:hint="eastAsia"/>
                <w:szCs w:val="21"/>
              </w:rPr>
            </w:pPr>
            <w:r w:rsidRPr="00A9479B">
              <w:rPr>
                <w:rFonts w:ascii="宋体" w:hAnsi="宋体" w:cs="宋体" w:hint="eastAsia"/>
                <w:szCs w:val="21"/>
              </w:rPr>
              <w:t>公示媒介：广州交易集团有限公司（广州公共资源交易中心）网站、中国招标投标公共服务平台、广东省招标投标监管网。</w:t>
            </w:r>
          </w:p>
          <w:p w14:paraId="56560549" w14:textId="77777777" w:rsidR="007009CF" w:rsidRPr="00A9479B" w:rsidRDefault="007009CF" w:rsidP="007009CF">
            <w:pPr>
              <w:rPr>
                <w:rFonts w:ascii="宋体" w:hAnsi="宋体" w:cs="宋体" w:hint="eastAsia"/>
                <w:szCs w:val="21"/>
              </w:rPr>
            </w:pPr>
            <w:r w:rsidRPr="00A9479B">
              <w:rPr>
                <w:rFonts w:ascii="宋体" w:hAnsi="宋体" w:cs="宋体" w:hint="eastAsia"/>
                <w:szCs w:val="21"/>
              </w:rPr>
              <w:t>公示期限：3日（最后一日须为工作日）</w:t>
            </w:r>
          </w:p>
          <w:p w14:paraId="14421A45" w14:textId="3D159537" w:rsidR="007009CF" w:rsidRPr="00A9479B" w:rsidRDefault="007009CF" w:rsidP="007009CF">
            <w:pPr>
              <w:spacing w:line="0" w:lineRule="atLeast"/>
              <w:rPr>
                <w:rFonts w:ascii="宋体" w:hAnsi="宋体" w:cs="宋体" w:hint="eastAsia"/>
                <w:szCs w:val="21"/>
              </w:rPr>
            </w:pPr>
            <w:r w:rsidRPr="00A9479B">
              <w:rPr>
                <w:rFonts w:ascii="宋体" w:hAnsi="宋体" w:cs="宋体" w:hint="eastAsia"/>
                <w:szCs w:val="21"/>
              </w:rPr>
              <w:t>注：投标人或其他利害关系人对评标结果有异议的，应当在中标候选人公示期间提出，可以通过线下或线上的形式提出异议。线上提交的，应通过交易平台进行，招标人也应通过交易平台</w:t>
            </w:r>
            <w:proofErr w:type="gramStart"/>
            <w:r w:rsidRPr="00A9479B">
              <w:rPr>
                <w:rFonts w:ascii="宋体" w:hAnsi="宋体" w:cs="宋体" w:hint="eastAsia"/>
                <w:szCs w:val="21"/>
              </w:rPr>
              <w:t>答复线</w:t>
            </w:r>
            <w:proofErr w:type="gramEnd"/>
            <w:r w:rsidRPr="00A9479B">
              <w:rPr>
                <w:rFonts w:ascii="宋体" w:hAnsi="宋体" w:cs="宋体" w:hint="eastAsia"/>
                <w:szCs w:val="21"/>
              </w:rPr>
              <w:t>上提交的异议。</w:t>
            </w:r>
            <w:proofErr w:type="gramStart"/>
            <w:r w:rsidRPr="00A9479B">
              <w:rPr>
                <w:rFonts w:ascii="宋体" w:hAnsi="宋体" w:cs="宋体" w:hint="eastAsia"/>
                <w:szCs w:val="21"/>
              </w:rPr>
              <w:t>作出</w:t>
            </w:r>
            <w:proofErr w:type="gramEnd"/>
            <w:r w:rsidRPr="00A9479B">
              <w:rPr>
                <w:rFonts w:ascii="宋体" w:hAnsi="宋体" w:cs="宋体" w:hint="eastAsia"/>
                <w:szCs w:val="21"/>
              </w:rPr>
              <w:t>答复前，应当暂停招标投标活动。</w:t>
            </w:r>
          </w:p>
        </w:tc>
      </w:tr>
      <w:tr w:rsidR="00A9479B" w:rsidRPr="00A9479B" w14:paraId="4A611423" w14:textId="77777777" w:rsidTr="004661E5">
        <w:trPr>
          <w:trHeight w:val="1859"/>
        </w:trPr>
        <w:tc>
          <w:tcPr>
            <w:tcW w:w="1165" w:type="dxa"/>
            <w:tcBorders>
              <w:top w:val="single" w:sz="4" w:space="0" w:color="auto"/>
              <w:left w:val="single" w:sz="4" w:space="0" w:color="auto"/>
              <w:bottom w:val="single" w:sz="4" w:space="0" w:color="auto"/>
              <w:right w:val="single" w:sz="4" w:space="0" w:color="auto"/>
            </w:tcBorders>
            <w:vAlign w:val="center"/>
          </w:tcPr>
          <w:p w14:paraId="7D2B0317" w14:textId="77777777" w:rsidR="007009CF" w:rsidRPr="00A9479B" w:rsidRDefault="007009CF" w:rsidP="007009CF">
            <w:pPr>
              <w:spacing w:line="0" w:lineRule="atLeast"/>
              <w:jc w:val="center"/>
              <w:rPr>
                <w:rFonts w:ascii="宋体" w:hAnsi="宋体" w:cs="宋体" w:hint="eastAsia"/>
                <w:szCs w:val="21"/>
              </w:rPr>
            </w:pPr>
            <w:r w:rsidRPr="00A9479B">
              <w:rPr>
                <w:rFonts w:ascii="宋体" w:hAnsi="宋体" w:cs="宋体" w:hint="eastAsia"/>
                <w:szCs w:val="21"/>
              </w:rPr>
              <w:t>7.4.1</w:t>
            </w:r>
          </w:p>
        </w:tc>
        <w:tc>
          <w:tcPr>
            <w:tcW w:w="1807" w:type="dxa"/>
            <w:tcBorders>
              <w:top w:val="single" w:sz="4" w:space="0" w:color="auto"/>
              <w:left w:val="single" w:sz="4" w:space="0" w:color="auto"/>
              <w:bottom w:val="single" w:sz="4" w:space="0" w:color="auto"/>
              <w:right w:val="single" w:sz="4" w:space="0" w:color="auto"/>
            </w:tcBorders>
            <w:vAlign w:val="center"/>
          </w:tcPr>
          <w:p w14:paraId="76228535" w14:textId="77777777" w:rsidR="007009CF" w:rsidRPr="00A9479B" w:rsidRDefault="007009CF" w:rsidP="007009CF">
            <w:pPr>
              <w:spacing w:line="0" w:lineRule="atLeast"/>
              <w:jc w:val="center"/>
              <w:rPr>
                <w:rFonts w:ascii="宋体" w:hAnsi="宋体" w:cs="宋体" w:hint="eastAsia"/>
                <w:szCs w:val="21"/>
              </w:rPr>
            </w:pPr>
            <w:r w:rsidRPr="00A9479B">
              <w:rPr>
                <w:rFonts w:ascii="宋体" w:hAnsi="宋体" w:cs="宋体" w:hint="eastAsia"/>
                <w:szCs w:val="21"/>
              </w:rPr>
              <w:t>履约担保</w:t>
            </w:r>
          </w:p>
        </w:tc>
        <w:tc>
          <w:tcPr>
            <w:tcW w:w="6379" w:type="dxa"/>
            <w:tcBorders>
              <w:top w:val="single" w:sz="4" w:space="0" w:color="auto"/>
              <w:left w:val="single" w:sz="4" w:space="0" w:color="auto"/>
              <w:bottom w:val="single" w:sz="4" w:space="0" w:color="auto"/>
              <w:right w:val="single" w:sz="4" w:space="0" w:color="auto"/>
            </w:tcBorders>
            <w:vAlign w:val="center"/>
          </w:tcPr>
          <w:p w14:paraId="255D4C33" w14:textId="77777777" w:rsidR="007009CF" w:rsidRPr="00A9479B" w:rsidRDefault="007009CF" w:rsidP="007009CF">
            <w:pPr>
              <w:spacing w:line="0" w:lineRule="atLeast"/>
              <w:rPr>
                <w:rFonts w:ascii="宋体" w:hAnsi="宋体" w:cs="宋体" w:hint="eastAsia"/>
                <w:szCs w:val="21"/>
              </w:rPr>
            </w:pPr>
            <w:r w:rsidRPr="00A9479B">
              <w:rPr>
                <w:rFonts w:ascii="宋体" w:hAnsi="宋体" w:cs="宋体" w:hint="eastAsia"/>
                <w:szCs w:val="21"/>
              </w:rPr>
              <w:t>履约担保的形式：</w:t>
            </w:r>
            <w:r w:rsidRPr="00A9479B">
              <w:rPr>
                <w:rFonts w:ascii="宋体" w:hAnsi="宋体" w:cs="宋体" w:hint="eastAsia"/>
                <w:kern w:val="0"/>
                <w:szCs w:val="21"/>
              </w:rPr>
              <w:t>以合同约定为准</w:t>
            </w:r>
            <w:r w:rsidRPr="00A9479B">
              <w:rPr>
                <w:rFonts w:ascii="宋体" w:hAnsi="宋体" w:cs="宋体" w:hint="eastAsia"/>
                <w:szCs w:val="21"/>
              </w:rPr>
              <w:t>。</w:t>
            </w:r>
          </w:p>
          <w:p w14:paraId="07410371" w14:textId="77777777" w:rsidR="007009CF" w:rsidRPr="00A9479B" w:rsidRDefault="007009CF" w:rsidP="007009CF">
            <w:pPr>
              <w:spacing w:line="0" w:lineRule="atLeast"/>
              <w:rPr>
                <w:rFonts w:ascii="宋体" w:hAnsi="宋体" w:cs="宋体" w:hint="eastAsia"/>
              </w:rPr>
            </w:pPr>
            <w:r w:rsidRPr="00A9479B">
              <w:rPr>
                <w:rFonts w:ascii="宋体" w:hAnsi="宋体" w:cs="宋体" w:hint="eastAsia"/>
                <w:szCs w:val="21"/>
              </w:rPr>
              <w:t>履约担保的金额：</w:t>
            </w:r>
            <w:r w:rsidRPr="00A9479B">
              <w:rPr>
                <w:rFonts w:ascii="宋体" w:hAnsi="宋体" w:cs="宋体" w:hint="eastAsia"/>
              </w:rPr>
              <w:t>中标总价的</w:t>
            </w:r>
            <w:r w:rsidRPr="00A9479B">
              <w:rPr>
                <w:rFonts w:ascii="宋体" w:hAnsi="宋体" w:cs="宋体"/>
                <w:u w:val="single"/>
              </w:rPr>
              <w:t>10</w:t>
            </w:r>
            <w:r w:rsidRPr="00A9479B">
              <w:rPr>
                <w:rFonts w:ascii="宋体" w:hAnsi="宋体" w:cs="宋体"/>
              </w:rPr>
              <w:t>%</w:t>
            </w:r>
            <w:r w:rsidRPr="00A9479B">
              <w:rPr>
                <w:rFonts w:ascii="宋体" w:hAnsi="宋体" w:cs="宋体" w:hint="eastAsia"/>
              </w:rPr>
              <w:t>，联合体投标的由联合体主办方提供。</w:t>
            </w:r>
          </w:p>
          <w:p w14:paraId="642DC164" w14:textId="77777777" w:rsidR="007009CF" w:rsidRPr="00A9479B" w:rsidRDefault="007009CF" w:rsidP="007009CF">
            <w:pPr>
              <w:spacing w:line="0" w:lineRule="atLeast"/>
              <w:rPr>
                <w:rFonts w:ascii="宋体" w:hAnsi="宋体" w:cs="宋体" w:hint="eastAsia"/>
                <w:szCs w:val="21"/>
              </w:rPr>
            </w:pPr>
            <w:r w:rsidRPr="00A9479B">
              <w:rPr>
                <w:rFonts w:ascii="宋体" w:hAnsi="宋体" w:cs="宋体" w:hint="eastAsia"/>
                <w:szCs w:val="21"/>
              </w:rPr>
              <w:t>担保期限从提供履约担保之日起至合同工程结算审定完成并移交工程档案后止。（履约保函到期但本项目</w:t>
            </w:r>
            <w:proofErr w:type="gramStart"/>
            <w:r w:rsidRPr="00A9479B">
              <w:rPr>
                <w:rFonts w:ascii="宋体" w:hAnsi="宋体" w:cs="宋体" w:hint="eastAsia"/>
                <w:szCs w:val="21"/>
              </w:rPr>
              <w:t>未工程</w:t>
            </w:r>
            <w:proofErr w:type="gramEnd"/>
            <w:r w:rsidRPr="00A9479B">
              <w:rPr>
                <w:rFonts w:ascii="宋体" w:hAnsi="宋体" w:cs="宋体" w:hint="eastAsia"/>
                <w:szCs w:val="21"/>
              </w:rPr>
              <w:t>结算的，无论何种原因，投标人承诺无条件续保，如履约保函到期不提供续保则承担一般违约责任）</w:t>
            </w:r>
          </w:p>
        </w:tc>
      </w:tr>
      <w:tr w:rsidR="00A9479B" w:rsidRPr="00A9479B" w14:paraId="42A34C29" w14:textId="77777777" w:rsidTr="00FE5651">
        <w:trPr>
          <w:trHeight w:val="90"/>
        </w:trPr>
        <w:tc>
          <w:tcPr>
            <w:tcW w:w="1165" w:type="dxa"/>
            <w:tcBorders>
              <w:top w:val="single" w:sz="4" w:space="0" w:color="auto"/>
              <w:left w:val="single" w:sz="4" w:space="0" w:color="auto"/>
              <w:bottom w:val="single" w:sz="4" w:space="0" w:color="auto"/>
              <w:right w:val="single" w:sz="4" w:space="0" w:color="auto"/>
            </w:tcBorders>
            <w:vAlign w:val="center"/>
          </w:tcPr>
          <w:p w14:paraId="094E5165" w14:textId="77777777" w:rsidR="007009CF" w:rsidRPr="00A9479B" w:rsidRDefault="007009CF" w:rsidP="007009CF">
            <w:pPr>
              <w:spacing w:line="0" w:lineRule="atLeast"/>
              <w:jc w:val="center"/>
              <w:rPr>
                <w:rFonts w:ascii="宋体" w:hAnsi="宋体" w:cs="宋体" w:hint="eastAsia"/>
                <w:szCs w:val="21"/>
              </w:rPr>
            </w:pPr>
            <w:r w:rsidRPr="00A9479B">
              <w:rPr>
                <w:rFonts w:ascii="宋体" w:hAnsi="宋体" w:cs="宋体" w:hint="eastAsia"/>
                <w:szCs w:val="21"/>
              </w:rPr>
              <w:t>8.3</w:t>
            </w:r>
          </w:p>
        </w:tc>
        <w:tc>
          <w:tcPr>
            <w:tcW w:w="1807" w:type="dxa"/>
            <w:tcBorders>
              <w:top w:val="single" w:sz="4" w:space="0" w:color="auto"/>
              <w:left w:val="single" w:sz="4" w:space="0" w:color="auto"/>
              <w:bottom w:val="single" w:sz="4" w:space="0" w:color="auto"/>
              <w:right w:val="single" w:sz="4" w:space="0" w:color="auto"/>
            </w:tcBorders>
            <w:vAlign w:val="center"/>
          </w:tcPr>
          <w:p w14:paraId="1C953888" w14:textId="77777777" w:rsidR="007009CF" w:rsidRPr="00A9479B" w:rsidRDefault="007009CF" w:rsidP="007009CF">
            <w:pPr>
              <w:spacing w:line="0" w:lineRule="atLeast"/>
              <w:jc w:val="center"/>
              <w:rPr>
                <w:rFonts w:ascii="宋体" w:hAnsi="宋体" w:cs="宋体" w:hint="eastAsia"/>
                <w:szCs w:val="21"/>
              </w:rPr>
            </w:pPr>
            <w:r w:rsidRPr="00A9479B">
              <w:rPr>
                <w:rFonts w:ascii="宋体" w:hAnsi="宋体" w:cs="宋体" w:hint="eastAsia"/>
                <w:szCs w:val="21"/>
              </w:rPr>
              <w:t>对评标委员会成员的纪律要求</w:t>
            </w:r>
          </w:p>
        </w:tc>
        <w:tc>
          <w:tcPr>
            <w:tcW w:w="6379" w:type="dxa"/>
            <w:tcBorders>
              <w:top w:val="single" w:sz="4" w:space="0" w:color="auto"/>
              <w:left w:val="single" w:sz="4" w:space="0" w:color="auto"/>
              <w:bottom w:val="single" w:sz="4" w:space="0" w:color="auto"/>
              <w:right w:val="single" w:sz="4" w:space="0" w:color="auto"/>
            </w:tcBorders>
            <w:vAlign w:val="center"/>
          </w:tcPr>
          <w:p w14:paraId="23A66CA9" w14:textId="77777777" w:rsidR="007009CF" w:rsidRPr="00A9479B" w:rsidRDefault="007009CF" w:rsidP="007009CF">
            <w:pPr>
              <w:spacing w:line="0" w:lineRule="atLeast"/>
              <w:rPr>
                <w:rFonts w:ascii="宋体" w:hAnsi="宋体" w:cs="宋体" w:hint="eastAsia"/>
                <w:szCs w:val="21"/>
              </w:rPr>
            </w:pPr>
            <w:r w:rsidRPr="00A9479B">
              <w:rPr>
                <w:rFonts w:ascii="宋体" w:hAnsi="宋体" w:hint="eastAsia"/>
                <w:bCs/>
                <w:szCs w:val="21"/>
              </w:rPr>
              <w:t>评标委员会在开始评标前，应了解评标专家的职责及守则，认真阅读本章附件 4《评标委员会成员声明》的内容并签名，签字后方可进行评标。</w:t>
            </w:r>
          </w:p>
        </w:tc>
      </w:tr>
      <w:tr w:rsidR="00A9479B" w:rsidRPr="00A9479B" w14:paraId="5A5F9B19" w14:textId="77777777" w:rsidTr="004661E5">
        <w:trPr>
          <w:trHeight w:val="466"/>
        </w:trPr>
        <w:tc>
          <w:tcPr>
            <w:tcW w:w="1165" w:type="dxa"/>
            <w:tcBorders>
              <w:top w:val="single" w:sz="4" w:space="0" w:color="auto"/>
              <w:left w:val="single" w:sz="4" w:space="0" w:color="auto"/>
              <w:bottom w:val="single" w:sz="4" w:space="0" w:color="auto"/>
              <w:right w:val="single" w:sz="4" w:space="0" w:color="auto"/>
            </w:tcBorders>
            <w:vAlign w:val="center"/>
          </w:tcPr>
          <w:p w14:paraId="0DADA6A7" w14:textId="77777777" w:rsidR="007009CF" w:rsidRPr="00A9479B" w:rsidRDefault="007009CF" w:rsidP="007009CF">
            <w:pPr>
              <w:spacing w:line="0" w:lineRule="atLeast"/>
              <w:jc w:val="center"/>
              <w:rPr>
                <w:rFonts w:ascii="宋体" w:hAnsi="宋体" w:cs="宋体" w:hint="eastAsia"/>
                <w:b/>
                <w:szCs w:val="21"/>
              </w:rPr>
            </w:pPr>
            <w:r w:rsidRPr="00A9479B">
              <w:rPr>
                <w:rFonts w:ascii="宋体" w:hAnsi="宋体" w:cs="宋体" w:hint="eastAsia"/>
                <w:b/>
                <w:szCs w:val="21"/>
              </w:rPr>
              <w:t>9</w:t>
            </w:r>
          </w:p>
        </w:tc>
        <w:tc>
          <w:tcPr>
            <w:tcW w:w="8186" w:type="dxa"/>
            <w:gridSpan w:val="2"/>
            <w:tcBorders>
              <w:top w:val="single" w:sz="4" w:space="0" w:color="auto"/>
              <w:left w:val="single" w:sz="4" w:space="0" w:color="auto"/>
              <w:bottom w:val="single" w:sz="4" w:space="0" w:color="auto"/>
              <w:right w:val="single" w:sz="4" w:space="0" w:color="auto"/>
            </w:tcBorders>
            <w:vAlign w:val="center"/>
          </w:tcPr>
          <w:p w14:paraId="59DEFB68" w14:textId="77777777" w:rsidR="007009CF" w:rsidRPr="00A9479B" w:rsidRDefault="007009CF" w:rsidP="007009CF">
            <w:pPr>
              <w:spacing w:line="0" w:lineRule="atLeast"/>
              <w:jc w:val="center"/>
              <w:rPr>
                <w:rFonts w:ascii="宋体" w:hAnsi="宋体" w:cs="宋体" w:hint="eastAsia"/>
                <w:b/>
                <w:szCs w:val="21"/>
              </w:rPr>
            </w:pPr>
            <w:r w:rsidRPr="00A9479B">
              <w:rPr>
                <w:rFonts w:ascii="宋体" w:hAnsi="宋体" w:cs="宋体" w:hint="eastAsia"/>
                <w:b/>
                <w:szCs w:val="21"/>
              </w:rPr>
              <w:t>需要补充的其他内容</w:t>
            </w:r>
          </w:p>
        </w:tc>
      </w:tr>
      <w:tr w:rsidR="00A9479B" w:rsidRPr="00A9479B" w14:paraId="350F3D2A" w14:textId="77777777" w:rsidTr="004661E5">
        <w:trPr>
          <w:trHeight w:val="980"/>
        </w:trPr>
        <w:tc>
          <w:tcPr>
            <w:tcW w:w="1165" w:type="dxa"/>
            <w:tcBorders>
              <w:top w:val="single" w:sz="4" w:space="0" w:color="auto"/>
              <w:left w:val="single" w:sz="4" w:space="0" w:color="auto"/>
              <w:bottom w:val="single" w:sz="4" w:space="0" w:color="auto"/>
              <w:right w:val="single" w:sz="4" w:space="0" w:color="auto"/>
            </w:tcBorders>
            <w:vAlign w:val="center"/>
          </w:tcPr>
          <w:p w14:paraId="20CDF184" w14:textId="77777777" w:rsidR="007009CF" w:rsidRPr="00A9479B" w:rsidRDefault="007009CF" w:rsidP="007009CF">
            <w:pPr>
              <w:spacing w:line="0" w:lineRule="atLeast"/>
              <w:jc w:val="center"/>
              <w:rPr>
                <w:rFonts w:ascii="宋体" w:hAnsi="宋体" w:cs="宋体" w:hint="eastAsia"/>
                <w:szCs w:val="21"/>
              </w:rPr>
            </w:pPr>
            <w:r w:rsidRPr="00A9479B">
              <w:rPr>
                <w:rFonts w:ascii="宋体" w:hAnsi="宋体" w:cs="宋体" w:hint="eastAsia"/>
                <w:szCs w:val="21"/>
              </w:rPr>
              <w:t>9.1</w:t>
            </w:r>
          </w:p>
        </w:tc>
        <w:tc>
          <w:tcPr>
            <w:tcW w:w="8186" w:type="dxa"/>
            <w:gridSpan w:val="2"/>
            <w:tcBorders>
              <w:top w:val="single" w:sz="4" w:space="0" w:color="auto"/>
              <w:left w:val="single" w:sz="4" w:space="0" w:color="auto"/>
              <w:bottom w:val="single" w:sz="4" w:space="0" w:color="auto"/>
              <w:right w:val="single" w:sz="4" w:space="0" w:color="auto"/>
            </w:tcBorders>
            <w:vAlign w:val="center"/>
          </w:tcPr>
          <w:p w14:paraId="17B709DB" w14:textId="77777777" w:rsidR="007009CF" w:rsidRPr="00A9479B" w:rsidRDefault="007009CF" w:rsidP="007009CF">
            <w:pPr>
              <w:spacing w:line="0" w:lineRule="atLeast"/>
              <w:rPr>
                <w:rFonts w:ascii="宋体" w:hAnsi="宋体" w:cs="宋体" w:hint="eastAsia"/>
              </w:rPr>
            </w:pPr>
            <w:r w:rsidRPr="00A9479B">
              <w:rPr>
                <w:rFonts w:ascii="宋体" w:hAnsi="宋体" w:cs="宋体" w:hint="eastAsia"/>
              </w:rPr>
              <w:t>建设工程质量检测单位：</w:t>
            </w:r>
          </w:p>
          <w:p w14:paraId="6401D32C" w14:textId="77777777" w:rsidR="007009CF" w:rsidRPr="00A9479B" w:rsidRDefault="007009CF" w:rsidP="007009CF">
            <w:pPr>
              <w:spacing w:line="0" w:lineRule="atLeast"/>
              <w:jc w:val="left"/>
              <w:rPr>
                <w:rFonts w:ascii="宋体" w:hAnsi="宋体" w:cs="宋体" w:hint="eastAsia"/>
                <w:b/>
                <w:szCs w:val="21"/>
              </w:rPr>
            </w:pPr>
            <w:r w:rsidRPr="00A9479B">
              <w:rPr>
                <w:rFonts w:ascii="宋体" w:hAnsi="宋体" w:cs="宋体" w:hint="eastAsia"/>
              </w:rPr>
              <w:t>建设单位和中标人均不得</w:t>
            </w:r>
            <w:proofErr w:type="gramStart"/>
            <w:r w:rsidRPr="00A9479B">
              <w:rPr>
                <w:rFonts w:ascii="宋体" w:hAnsi="宋体" w:cs="宋体" w:hint="eastAsia"/>
              </w:rPr>
              <w:t>委托近</w:t>
            </w:r>
            <w:proofErr w:type="gramEnd"/>
            <w:r w:rsidRPr="00A9479B">
              <w:rPr>
                <w:rFonts w:ascii="宋体" w:hAnsi="宋体" w:cs="宋体" w:hint="eastAsia"/>
              </w:rPr>
              <w:t>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A9479B" w:rsidRPr="00A9479B" w14:paraId="4608EF6B" w14:textId="77777777" w:rsidTr="00FE5651">
        <w:tc>
          <w:tcPr>
            <w:tcW w:w="1165" w:type="dxa"/>
            <w:tcBorders>
              <w:top w:val="single" w:sz="4" w:space="0" w:color="auto"/>
              <w:left w:val="single" w:sz="4" w:space="0" w:color="auto"/>
              <w:bottom w:val="single" w:sz="4" w:space="0" w:color="auto"/>
              <w:right w:val="single" w:sz="4" w:space="0" w:color="auto"/>
            </w:tcBorders>
            <w:vAlign w:val="center"/>
          </w:tcPr>
          <w:p w14:paraId="24AA499A" w14:textId="77777777" w:rsidR="007009CF" w:rsidRPr="00A9479B" w:rsidRDefault="007009CF" w:rsidP="007009CF">
            <w:pPr>
              <w:spacing w:line="0" w:lineRule="atLeast"/>
              <w:jc w:val="center"/>
              <w:rPr>
                <w:rFonts w:ascii="宋体" w:hAnsi="宋体" w:cs="宋体" w:hint="eastAsia"/>
                <w:szCs w:val="21"/>
              </w:rPr>
            </w:pPr>
            <w:r w:rsidRPr="00A9479B">
              <w:rPr>
                <w:rFonts w:ascii="宋体" w:hAnsi="宋体" w:cs="宋体" w:hint="eastAsia"/>
                <w:szCs w:val="21"/>
              </w:rPr>
              <w:t>9.2</w:t>
            </w:r>
          </w:p>
        </w:tc>
        <w:tc>
          <w:tcPr>
            <w:tcW w:w="8186" w:type="dxa"/>
            <w:gridSpan w:val="2"/>
            <w:tcBorders>
              <w:top w:val="single" w:sz="4" w:space="0" w:color="auto"/>
              <w:left w:val="single" w:sz="4" w:space="0" w:color="auto"/>
              <w:bottom w:val="single" w:sz="4" w:space="0" w:color="auto"/>
              <w:right w:val="single" w:sz="4" w:space="0" w:color="auto"/>
            </w:tcBorders>
            <w:vAlign w:val="center"/>
          </w:tcPr>
          <w:p w14:paraId="33D66E84" w14:textId="77777777" w:rsidR="007009CF" w:rsidRPr="00A9479B" w:rsidRDefault="007009CF" w:rsidP="007009CF">
            <w:pPr>
              <w:spacing w:line="0" w:lineRule="atLeast"/>
              <w:rPr>
                <w:rFonts w:ascii="宋体" w:hAnsi="宋体" w:cs="宋体" w:hint="eastAsia"/>
              </w:rPr>
            </w:pPr>
            <w:r w:rsidRPr="00A9479B">
              <w:rPr>
                <w:rFonts w:ascii="宋体" w:hAnsi="宋体" w:cs="宋体" w:hint="eastAsia"/>
              </w:rPr>
              <w:t>在招标和合同实施期间，招标人要求投标人和承包人遵守最高的道德标准。</w:t>
            </w:r>
          </w:p>
          <w:p w14:paraId="445A8210" w14:textId="77777777" w:rsidR="007009CF" w:rsidRPr="00A9479B" w:rsidRDefault="007009CF" w:rsidP="007009CF">
            <w:pPr>
              <w:spacing w:line="0" w:lineRule="atLeast"/>
              <w:rPr>
                <w:rFonts w:ascii="宋体" w:hAnsi="宋体" w:cs="宋体" w:hint="eastAsia"/>
              </w:rPr>
            </w:pPr>
            <w:r w:rsidRPr="00A9479B">
              <w:rPr>
                <w:rFonts w:ascii="宋体" w:hAnsi="宋体" w:cs="宋体" w:hint="eastAsia"/>
              </w:rPr>
              <w:t>1、对本条款的规定，特定</w:t>
            </w:r>
            <w:proofErr w:type="gramStart"/>
            <w:r w:rsidRPr="00A9479B">
              <w:rPr>
                <w:rFonts w:ascii="宋体" w:hAnsi="宋体" w:cs="宋体" w:hint="eastAsia"/>
              </w:rPr>
              <w:t>义如下</w:t>
            </w:r>
            <w:proofErr w:type="gramEnd"/>
            <w:r w:rsidRPr="00A9479B">
              <w:rPr>
                <w:rFonts w:ascii="宋体" w:hAnsi="宋体" w:cs="宋体" w:hint="eastAsia"/>
              </w:rPr>
              <w:t>词汇：</w:t>
            </w:r>
          </w:p>
          <w:p w14:paraId="5F3C7DEC" w14:textId="77777777" w:rsidR="007009CF" w:rsidRPr="00A9479B" w:rsidRDefault="007009CF" w:rsidP="007009CF">
            <w:pPr>
              <w:spacing w:line="0" w:lineRule="atLeast"/>
              <w:rPr>
                <w:rFonts w:ascii="宋体" w:hAnsi="宋体" w:cs="宋体" w:hint="eastAsia"/>
              </w:rPr>
            </w:pPr>
            <w:r w:rsidRPr="00A9479B">
              <w:rPr>
                <w:rFonts w:ascii="宋体" w:hAnsi="宋体" w:cs="宋体" w:hint="eastAsia"/>
              </w:rPr>
              <w:lastRenderedPageBreak/>
              <w:t>1） “腐败行为”是指在招标或合同执行期间，通过提供、给予、接受或索要任何有价值的东西，从而影响招标人有关人员工作的行为；</w:t>
            </w:r>
          </w:p>
          <w:p w14:paraId="2EB7A5F8" w14:textId="77777777" w:rsidR="007009CF" w:rsidRPr="00A9479B" w:rsidRDefault="007009CF" w:rsidP="007009CF">
            <w:pPr>
              <w:spacing w:line="0" w:lineRule="atLeast"/>
              <w:rPr>
                <w:rFonts w:ascii="宋体" w:hAnsi="宋体" w:cs="宋体" w:hint="eastAsia"/>
              </w:rPr>
            </w:pPr>
            <w:r w:rsidRPr="00A9479B">
              <w:rPr>
                <w:rFonts w:ascii="宋体" w:hAnsi="宋体" w:cs="宋体" w:hint="eastAsia"/>
              </w:rPr>
              <w:t>2） “欺诈行为”是指通过提供伪证影响招标或合同执行，从而损害招标人利益的行为；也包括投标人之间串通（在提交投标书之前或之后），人为地使招标过程失去竞争性，从而使招标人无法从公开的自由竞争中获得利益的行为。</w:t>
            </w:r>
          </w:p>
          <w:p w14:paraId="5666EFC3" w14:textId="77777777" w:rsidR="007009CF" w:rsidRPr="00A9479B" w:rsidRDefault="007009CF" w:rsidP="007009CF">
            <w:pPr>
              <w:spacing w:line="0" w:lineRule="atLeast"/>
              <w:jc w:val="left"/>
              <w:rPr>
                <w:rFonts w:ascii="宋体" w:hAnsi="宋体" w:cs="宋体" w:hint="eastAsia"/>
              </w:rPr>
            </w:pPr>
            <w:r w:rsidRPr="00A9479B">
              <w:rPr>
                <w:rFonts w:ascii="宋体" w:hAnsi="宋体" w:cs="宋体" w:hint="eastAsia"/>
              </w:rPr>
              <w:t>2、如果投标人被认定在本招标的竞争中有腐败或欺诈行为，则会被取消投标资格。</w:t>
            </w:r>
          </w:p>
        </w:tc>
      </w:tr>
      <w:tr w:rsidR="00A9479B" w:rsidRPr="00A9479B" w14:paraId="3D6DA071" w14:textId="77777777" w:rsidTr="00FE5651">
        <w:tc>
          <w:tcPr>
            <w:tcW w:w="1165" w:type="dxa"/>
            <w:tcBorders>
              <w:top w:val="single" w:sz="4" w:space="0" w:color="auto"/>
              <w:left w:val="single" w:sz="4" w:space="0" w:color="auto"/>
              <w:bottom w:val="single" w:sz="4" w:space="0" w:color="auto"/>
              <w:right w:val="single" w:sz="4" w:space="0" w:color="auto"/>
            </w:tcBorders>
            <w:vAlign w:val="center"/>
          </w:tcPr>
          <w:p w14:paraId="5FD5C512" w14:textId="77777777" w:rsidR="007009CF" w:rsidRPr="00A9479B" w:rsidRDefault="007009CF" w:rsidP="007009CF">
            <w:pPr>
              <w:spacing w:line="0" w:lineRule="atLeast"/>
              <w:jc w:val="center"/>
              <w:rPr>
                <w:rFonts w:ascii="宋体" w:hAnsi="宋体" w:cs="宋体" w:hint="eastAsia"/>
                <w:b/>
                <w:szCs w:val="21"/>
              </w:rPr>
            </w:pPr>
            <w:r w:rsidRPr="00A9479B">
              <w:rPr>
                <w:rFonts w:ascii="宋体" w:hAnsi="宋体" w:cs="宋体" w:hint="eastAsia"/>
                <w:szCs w:val="21"/>
              </w:rPr>
              <w:lastRenderedPageBreak/>
              <w:t>9.3</w:t>
            </w:r>
          </w:p>
        </w:tc>
        <w:tc>
          <w:tcPr>
            <w:tcW w:w="8186" w:type="dxa"/>
            <w:gridSpan w:val="2"/>
            <w:tcBorders>
              <w:top w:val="single" w:sz="4" w:space="0" w:color="auto"/>
              <w:left w:val="single" w:sz="4" w:space="0" w:color="auto"/>
              <w:bottom w:val="single" w:sz="4" w:space="0" w:color="auto"/>
              <w:right w:val="single" w:sz="4" w:space="0" w:color="auto"/>
            </w:tcBorders>
            <w:vAlign w:val="center"/>
          </w:tcPr>
          <w:p w14:paraId="26F61E47" w14:textId="77777777" w:rsidR="007009CF" w:rsidRPr="00A9479B" w:rsidRDefault="007009CF" w:rsidP="007009CF">
            <w:pPr>
              <w:rPr>
                <w:rFonts w:ascii="宋体" w:hAnsi="宋体" w:hint="eastAsia"/>
              </w:rPr>
            </w:pPr>
            <w:r w:rsidRPr="00A9479B">
              <w:rPr>
                <w:rFonts w:ascii="宋体" w:hAnsi="宋体" w:hint="eastAsia"/>
              </w:rPr>
              <w:t>1．职业健康安全管理目标：</w:t>
            </w:r>
          </w:p>
          <w:p w14:paraId="4AF4625C" w14:textId="77777777" w:rsidR="007009CF" w:rsidRPr="00A9479B" w:rsidRDefault="007009CF" w:rsidP="007009CF">
            <w:pPr>
              <w:rPr>
                <w:rFonts w:ascii="宋体" w:hAnsi="宋体" w:hint="eastAsia"/>
                <w:szCs w:val="21"/>
              </w:rPr>
            </w:pPr>
            <w:r w:rsidRPr="00A9479B">
              <w:rPr>
                <w:rFonts w:ascii="宋体" w:hAnsi="宋体" w:hint="eastAsia"/>
                <w:szCs w:val="21"/>
              </w:rPr>
              <w:t>1）杜绝发生一般事故等级及以上的伤亡事故且工伤责任事故死亡人数为零。</w:t>
            </w:r>
          </w:p>
          <w:p w14:paraId="1C6E31B9" w14:textId="77777777" w:rsidR="007009CF" w:rsidRPr="00A9479B" w:rsidRDefault="007009CF" w:rsidP="007009CF">
            <w:pPr>
              <w:rPr>
                <w:rFonts w:ascii="宋体" w:hAnsi="宋体" w:hint="eastAsia"/>
                <w:szCs w:val="21"/>
              </w:rPr>
            </w:pPr>
            <w:r w:rsidRPr="00A9479B">
              <w:rPr>
                <w:rFonts w:ascii="宋体" w:hAnsi="宋体" w:hint="eastAsia"/>
                <w:szCs w:val="21"/>
              </w:rPr>
              <w:t>2．环境管理目标：按相关部门最新文件执行。</w:t>
            </w:r>
          </w:p>
          <w:p w14:paraId="4A7658ED" w14:textId="77777777" w:rsidR="007009CF" w:rsidRPr="00A9479B" w:rsidRDefault="007009CF" w:rsidP="007009CF">
            <w:pPr>
              <w:rPr>
                <w:rFonts w:ascii="宋体" w:hAnsi="宋体" w:hint="eastAsia"/>
                <w:szCs w:val="21"/>
              </w:rPr>
            </w:pPr>
            <w:r w:rsidRPr="00A9479B">
              <w:rPr>
                <w:rFonts w:ascii="宋体" w:hAnsi="宋体" w:hint="eastAsia"/>
                <w:szCs w:val="21"/>
              </w:rPr>
              <w:t>3．质量目标：按招标文件质量标准要求，具体按合同约定；</w:t>
            </w:r>
          </w:p>
          <w:p w14:paraId="393E6A51" w14:textId="77777777" w:rsidR="007009CF" w:rsidRPr="00A9479B" w:rsidRDefault="007009CF" w:rsidP="007009CF">
            <w:pPr>
              <w:rPr>
                <w:rFonts w:ascii="宋体" w:hAnsi="宋体" w:hint="eastAsia"/>
                <w:szCs w:val="21"/>
              </w:rPr>
            </w:pPr>
            <w:r w:rsidRPr="00A9479B">
              <w:rPr>
                <w:rFonts w:ascii="宋体" w:hAnsi="宋体" w:hint="eastAsia"/>
                <w:szCs w:val="21"/>
              </w:rPr>
              <w:t>4．费用目标：确保项目总投资不超过工程概算金额，具体按合同约定；</w:t>
            </w:r>
          </w:p>
          <w:p w14:paraId="2A8186AF" w14:textId="77777777" w:rsidR="007009CF" w:rsidRPr="00A9479B" w:rsidRDefault="007009CF" w:rsidP="007009CF">
            <w:pPr>
              <w:rPr>
                <w:rFonts w:ascii="宋体" w:hAnsi="宋体" w:hint="eastAsia"/>
                <w:szCs w:val="21"/>
              </w:rPr>
            </w:pPr>
            <w:r w:rsidRPr="00A9479B">
              <w:rPr>
                <w:rFonts w:ascii="宋体" w:hAnsi="宋体" w:hint="eastAsia"/>
                <w:szCs w:val="21"/>
              </w:rPr>
              <w:t>5．进度目标：确保项目建设进度满足招标文件工期要求，具体按合同约定。</w:t>
            </w:r>
          </w:p>
          <w:p w14:paraId="4618B892" w14:textId="77777777" w:rsidR="007009CF" w:rsidRPr="00A9479B" w:rsidRDefault="007009CF" w:rsidP="007009CF">
            <w:pPr>
              <w:spacing w:line="0" w:lineRule="atLeast"/>
              <w:rPr>
                <w:rFonts w:ascii="宋体" w:hAnsi="宋体" w:cs="宋体" w:hint="eastAsia"/>
              </w:rPr>
            </w:pPr>
            <w:r w:rsidRPr="00A9479B">
              <w:rPr>
                <w:rFonts w:ascii="宋体" w:hAnsi="宋体" w:hint="eastAsia"/>
                <w:szCs w:val="21"/>
              </w:rPr>
              <w:t>6. 安全文明标准：</w:t>
            </w:r>
            <w:r w:rsidRPr="00A9479B">
              <w:rPr>
                <w:rFonts w:ascii="宋体" w:hAnsi="宋体" w:hint="eastAsia"/>
                <w:szCs w:val="21"/>
                <w:u w:val="single"/>
              </w:rPr>
              <w:t>需要达到安全文明样板工地标准。</w:t>
            </w:r>
          </w:p>
        </w:tc>
      </w:tr>
      <w:tr w:rsidR="00A9479B" w:rsidRPr="00A9479B" w14:paraId="147896B3" w14:textId="77777777" w:rsidTr="00FE5651">
        <w:trPr>
          <w:trHeight w:val="454"/>
        </w:trPr>
        <w:tc>
          <w:tcPr>
            <w:tcW w:w="1165" w:type="dxa"/>
            <w:tcBorders>
              <w:top w:val="single" w:sz="4" w:space="0" w:color="auto"/>
              <w:left w:val="single" w:sz="4" w:space="0" w:color="auto"/>
              <w:bottom w:val="single" w:sz="4" w:space="0" w:color="auto"/>
              <w:right w:val="single" w:sz="4" w:space="0" w:color="auto"/>
            </w:tcBorders>
            <w:vAlign w:val="center"/>
          </w:tcPr>
          <w:p w14:paraId="31B0DC01" w14:textId="77777777" w:rsidR="007009CF" w:rsidRPr="00A9479B" w:rsidRDefault="007009CF" w:rsidP="007009CF">
            <w:pPr>
              <w:jc w:val="center"/>
              <w:rPr>
                <w:rFonts w:ascii="宋体" w:hAnsi="宋体" w:hint="eastAsia"/>
                <w:szCs w:val="21"/>
              </w:rPr>
            </w:pPr>
            <w:r w:rsidRPr="00A9479B">
              <w:rPr>
                <w:rFonts w:ascii="宋体" w:hAnsi="宋体" w:hint="eastAsia"/>
                <w:szCs w:val="21"/>
              </w:rPr>
              <w:t>9.4</w:t>
            </w:r>
          </w:p>
        </w:tc>
        <w:tc>
          <w:tcPr>
            <w:tcW w:w="8186" w:type="dxa"/>
            <w:gridSpan w:val="2"/>
            <w:tcBorders>
              <w:top w:val="single" w:sz="4" w:space="0" w:color="auto"/>
              <w:left w:val="single" w:sz="4" w:space="0" w:color="auto"/>
              <w:bottom w:val="single" w:sz="4" w:space="0" w:color="auto"/>
              <w:right w:val="single" w:sz="4" w:space="0" w:color="auto"/>
            </w:tcBorders>
            <w:vAlign w:val="center"/>
          </w:tcPr>
          <w:p w14:paraId="68F4DABE" w14:textId="77777777" w:rsidR="007009CF" w:rsidRPr="00A9479B" w:rsidRDefault="007009CF" w:rsidP="007009CF">
            <w:pPr>
              <w:rPr>
                <w:rFonts w:ascii="宋体" w:hAnsi="宋体" w:hint="eastAsia"/>
                <w:szCs w:val="21"/>
              </w:rPr>
            </w:pPr>
            <w:r w:rsidRPr="00A9479B">
              <w:rPr>
                <w:rFonts w:ascii="宋体" w:hAnsi="宋体" w:hint="eastAsia"/>
                <w:szCs w:val="21"/>
              </w:rPr>
              <w:t>施工保修期限：按照《建设工程质量管理条例》规定。</w:t>
            </w:r>
          </w:p>
        </w:tc>
      </w:tr>
      <w:tr w:rsidR="00A9479B" w:rsidRPr="00A9479B" w14:paraId="536E0C40" w14:textId="77777777" w:rsidTr="00FE5651">
        <w:trPr>
          <w:trHeight w:val="800"/>
        </w:trPr>
        <w:tc>
          <w:tcPr>
            <w:tcW w:w="1165" w:type="dxa"/>
            <w:tcBorders>
              <w:top w:val="single" w:sz="4" w:space="0" w:color="auto"/>
              <w:left w:val="single" w:sz="4" w:space="0" w:color="auto"/>
              <w:bottom w:val="single" w:sz="4" w:space="0" w:color="auto"/>
              <w:right w:val="single" w:sz="4" w:space="0" w:color="auto"/>
            </w:tcBorders>
            <w:vAlign w:val="center"/>
          </w:tcPr>
          <w:p w14:paraId="713A052D" w14:textId="77777777" w:rsidR="007009CF" w:rsidRPr="00A9479B" w:rsidRDefault="007009CF" w:rsidP="007009CF">
            <w:pPr>
              <w:jc w:val="center"/>
              <w:rPr>
                <w:rFonts w:ascii="宋体" w:hAnsi="宋体" w:hint="eastAsia"/>
                <w:szCs w:val="21"/>
              </w:rPr>
            </w:pPr>
            <w:r w:rsidRPr="00A9479B">
              <w:rPr>
                <w:rFonts w:ascii="宋体" w:hAnsi="宋体" w:hint="eastAsia"/>
                <w:szCs w:val="21"/>
              </w:rPr>
              <w:t>9.5</w:t>
            </w:r>
          </w:p>
        </w:tc>
        <w:tc>
          <w:tcPr>
            <w:tcW w:w="8186" w:type="dxa"/>
            <w:gridSpan w:val="2"/>
            <w:tcBorders>
              <w:top w:val="single" w:sz="4" w:space="0" w:color="auto"/>
              <w:left w:val="single" w:sz="4" w:space="0" w:color="auto"/>
              <w:bottom w:val="single" w:sz="4" w:space="0" w:color="auto"/>
              <w:right w:val="single" w:sz="4" w:space="0" w:color="auto"/>
            </w:tcBorders>
            <w:vAlign w:val="center"/>
          </w:tcPr>
          <w:p w14:paraId="59E5795F" w14:textId="28B5782D" w:rsidR="007009CF" w:rsidRPr="00A9479B" w:rsidRDefault="007009CF" w:rsidP="007009CF">
            <w:pPr>
              <w:rPr>
                <w:rFonts w:ascii="宋体" w:hAnsi="宋体" w:hint="eastAsia"/>
                <w:bCs/>
                <w:snapToGrid w:val="0"/>
                <w:kern w:val="0"/>
                <w:szCs w:val="21"/>
              </w:rPr>
            </w:pPr>
            <w:r w:rsidRPr="00A9479B">
              <w:rPr>
                <w:rFonts w:ascii="宋体" w:hAnsi="宋体" w:hint="eastAsia"/>
              </w:rPr>
              <w:t>承包方式：</w:t>
            </w:r>
            <w:r w:rsidRPr="00A9479B">
              <w:rPr>
                <w:rFonts w:ascii="宋体" w:hAnsi="宋体" w:cs="宋体" w:hint="eastAsia"/>
                <w:u w:val="single"/>
              </w:rPr>
              <w:t>包设计（包括深化设计及编制工程预算、施工图设计、竣工图编制）、包施工（包工、包料、包工期、包质量、包安全、包保修、包文明施工等）。</w:t>
            </w:r>
          </w:p>
        </w:tc>
      </w:tr>
      <w:tr w:rsidR="00A9479B" w:rsidRPr="00A9479B" w14:paraId="2AF386CB" w14:textId="77777777" w:rsidTr="00FE5651">
        <w:trPr>
          <w:trHeight w:val="454"/>
        </w:trPr>
        <w:tc>
          <w:tcPr>
            <w:tcW w:w="1165" w:type="dxa"/>
            <w:tcBorders>
              <w:top w:val="single" w:sz="4" w:space="0" w:color="auto"/>
              <w:left w:val="single" w:sz="4" w:space="0" w:color="auto"/>
              <w:bottom w:val="single" w:sz="4" w:space="0" w:color="auto"/>
              <w:right w:val="single" w:sz="4" w:space="0" w:color="auto"/>
            </w:tcBorders>
            <w:vAlign w:val="center"/>
          </w:tcPr>
          <w:p w14:paraId="3FD8CBD1" w14:textId="77777777" w:rsidR="007009CF" w:rsidRPr="00A9479B" w:rsidRDefault="007009CF" w:rsidP="007009CF">
            <w:pPr>
              <w:widowControl/>
              <w:jc w:val="center"/>
              <w:rPr>
                <w:rFonts w:ascii="宋体" w:hAnsi="宋体" w:hint="eastAsia"/>
                <w:kern w:val="0"/>
                <w:szCs w:val="21"/>
              </w:rPr>
            </w:pPr>
            <w:r w:rsidRPr="00A9479B">
              <w:rPr>
                <w:rFonts w:ascii="宋体" w:hAnsi="宋体" w:hint="eastAsia"/>
                <w:kern w:val="0"/>
                <w:szCs w:val="21"/>
              </w:rPr>
              <w:t>9.6</w:t>
            </w:r>
          </w:p>
        </w:tc>
        <w:tc>
          <w:tcPr>
            <w:tcW w:w="8186" w:type="dxa"/>
            <w:gridSpan w:val="2"/>
            <w:tcBorders>
              <w:top w:val="single" w:sz="4" w:space="0" w:color="auto"/>
              <w:left w:val="single" w:sz="4" w:space="0" w:color="auto"/>
              <w:bottom w:val="single" w:sz="4" w:space="0" w:color="auto"/>
              <w:right w:val="single" w:sz="4" w:space="0" w:color="auto"/>
            </w:tcBorders>
            <w:vAlign w:val="center"/>
          </w:tcPr>
          <w:p w14:paraId="7B0FDF39" w14:textId="77777777" w:rsidR="007009CF" w:rsidRPr="00A9479B" w:rsidRDefault="007009CF" w:rsidP="007009CF">
            <w:pPr>
              <w:widowControl/>
              <w:rPr>
                <w:rFonts w:ascii="宋体" w:hAnsi="宋体" w:hint="eastAsia"/>
              </w:rPr>
            </w:pPr>
            <w:r w:rsidRPr="00A9479B">
              <w:rPr>
                <w:rFonts w:ascii="宋体" w:hAnsi="宋体" w:hint="eastAsia"/>
              </w:rPr>
              <w:t>根据相关规定本项目如需办理规划许可证的，投标人需根据相关文件协助招标人办理。</w:t>
            </w:r>
          </w:p>
        </w:tc>
      </w:tr>
      <w:tr w:rsidR="00A9479B" w:rsidRPr="00A9479B" w14:paraId="6572D91D" w14:textId="77777777" w:rsidTr="00FE5651">
        <w:tc>
          <w:tcPr>
            <w:tcW w:w="1165" w:type="dxa"/>
            <w:tcBorders>
              <w:top w:val="single" w:sz="4" w:space="0" w:color="auto"/>
              <w:left w:val="single" w:sz="4" w:space="0" w:color="auto"/>
              <w:bottom w:val="single" w:sz="4" w:space="0" w:color="auto"/>
              <w:right w:val="single" w:sz="4" w:space="0" w:color="auto"/>
            </w:tcBorders>
            <w:vAlign w:val="center"/>
          </w:tcPr>
          <w:p w14:paraId="5B86E19A" w14:textId="77777777" w:rsidR="007009CF" w:rsidRPr="00A9479B" w:rsidRDefault="007009CF" w:rsidP="007009CF">
            <w:pPr>
              <w:spacing w:line="0" w:lineRule="atLeast"/>
              <w:jc w:val="center"/>
              <w:rPr>
                <w:rFonts w:ascii="宋体" w:hAnsi="宋体" w:cs="宋体" w:hint="eastAsia"/>
                <w:szCs w:val="21"/>
              </w:rPr>
            </w:pPr>
            <w:r w:rsidRPr="00A9479B">
              <w:rPr>
                <w:rFonts w:ascii="宋体" w:hAnsi="宋体" w:cs="宋体" w:hint="eastAsia"/>
                <w:szCs w:val="21"/>
              </w:rPr>
              <w:t>10</w:t>
            </w:r>
          </w:p>
        </w:tc>
        <w:tc>
          <w:tcPr>
            <w:tcW w:w="1807" w:type="dxa"/>
            <w:tcBorders>
              <w:top w:val="single" w:sz="4" w:space="0" w:color="auto"/>
              <w:left w:val="single" w:sz="4" w:space="0" w:color="auto"/>
              <w:bottom w:val="single" w:sz="4" w:space="0" w:color="auto"/>
              <w:right w:val="single" w:sz="4" w:space="0" w:color="auto"/>
            </w:tcBorders>
            <w:vAlign w:val="center"/>
          </w:tcPr>
          <w:p w14:paraId="6089B233" w14:textId="77777777" w:rsidR="007009CF" w:rsidRPr="00A9479B" w:rsidRDefault="007009CF" w:rsidP="007009CF">
            <w:pPr>
              <w:spacing w:line="0" w:lineRule="atLeast"/>
              <w:jc w:val="center"/>
              <w:rPr>
                <w:rFonts w:ascii="宋体" w:hAnsi="宋体" w:cs="宋体" w:hint="eastAsia"/>
                <w:szCs w:val="21"/>
              </w:rPr>
            </w:pPr>
            <w:r w:rsidRPr="00A9479B">
              <w:rPr>
                <w:rFonts w:ascii="宋体" w:hAnsi="宋体" w:cs="宋体" w:hint="eastAsia"/>
                <w:szCs w:val="21"/>
              </w:rPr>
              <w:t>电子招标投标</w:t>
            </w:r>
          </w:p>
        </w:tc>
        <w:tc>
          <w:tcPr>
            <w:tcW w:w="6379" w:type="dxa"/>
            <w:tcBorders>
              <w:top w:val="single" w:sz="4" w:space="0" w:color="auto"/>
              <w:left w:val="single" w:sz="4" w:space="0" w:color="auto"/>
              <w:bottom w:val="single" w:sz="4" w:space="0" w:color="auto"/>
              <w:right w:val="single" w:sz="4" w:space="0" w:color="auto"/>
            </w:tcBorders>
            <w:vAlign w:val="center"/>
          </w:tcPr>
          <w:p w14:paraId="1D8645E4" w14:textId="77777777" w:rsidR="007009CF" w:rsidRPr="00A9479B" w:rsidRDefault="007009CF" w:rsidP="007009CF">
            <w:pPr>
              <w:spacing w:line="0" w:lineRule="atLeast"/>
              <w:rPr>
                <w:rFonts w:ascii="宋体" w:hAnsi="宋体" w:cs="宋体" w:hint="eastAsia"/>
              </w:rPr>
            </w:pPr>
            <w:r w:rsidRPr="00A9479B">
              <w:rPr>
                <w:rFonts w:ascii="宋体" w:hAnsi="宋体" w:cs="宋体" w:hint="eastAsia"/>
              </w:rPr>
              <w:t>□否</w:t>
            </w:r>
          </w:p>
          <w:p w14:paraId="4333FCDE" w14:textId="77777777" w:rsidR="007009CF" w:rsidRPr="00A9479B" w:rsidRDefault="007009CF" w:rsidP="007009CF">
            <w:pPr>
              <w:spacing w:line="0" w:lineRule="atLeast"/>
              <w:rPr>
                <w:rFonts w:ascii="宋体" w:hAnsi="宋体" w:cs="宋体" w:hint="eastAsia"/>
              </w:rPr>
            </w:pPr>
            <w:r w:rsidRPr="00A9479B">
              <w:rPr>
                <w:rFonts w:ascii="宋体" w:hAnsi="宋体" w:cs="宋体" w:hint="eastAsia"/>
              </w:rPr>
              <w:t>■是，具体要求：</w:t>
            </w:r>
          </w:p>
          <w:p w14:paraId="3C789D9A" w14:textId="77777777" w:rsidR="007009CF" w:rsidRPr="00A9479B" w:rsidRDefault="007009CF" w:rsidP="007009CF">
            <w:pPr>
              <w:pStyle w:val="ac"/>
              <w:spacing w:line="0" w:lineRule="atLeast"/>
              <w:rPr>
                <w:rFonts w:ascii="宋体" w:eastAsia="宋体" w:hAnsi="宋体" w:cs="宋体" w:hint="eastAsia"/>
              </w:rPr>
            </w:pPr>
            <w:r w:rsidRPr="00A9479B">
              <w:rPr>
                <w:rFonts w:ascii="宋体" w:eastAsia="宋体" w:hAnsi="宋体" w:cs="宋体" w:hint="eastAsia"/>
              </w:rPr>
              <w:t>1、投标文件形式：投标文件全部采用电子文档，投标文件应按交易平台相关操作指南编制。如不按上述要求编制引起系统无法检索、读取相关信息的，其后果由投标人承担。投标文件所附证书证件均为原件扫描件，并采用单位数字证书，对投标文件加盖电子印章。投标文件中需个人签字或盖章的，应在线下完成后扫描上传。具体操作详见交易平台相关操作指南。</w:t>
            </w:r>
          </w:p>
          <w:p w14:paraId="7A42E553" w14:textId="77777777" w:rsidR="007009CF" w:rsidRPr="00A9479B" w:rsidRDefault="007009CF" w:rsidP="007009CF">
            <w:pPr>
              <w:pStyle w:val="ac"/>
              <w:spacing w:line="0" w:lineRule="atLeast"/>
              <w:rPr>
                <w:rFonts w:ascii="宋体" w:eastAsia="宋体" w:hAnsi="宋体" w:cs="宋体" w:hint="eastAsia"/>
              </w:rPr>
            </w:pPr>
            <w:r w:rsidRPr="00A9479B">
              <w:rPr>
                <w:rFonts w:ascii="宋体" w:eastAsia="宋体" w:hAnsi="宋体" w:cs="宋体" w:hint="eastAsia"/>
              </w:rPr>
              <w:t>2、投标文件的修改与撤回：投标人修改或撤回已递交的投标文件，需在交易平台发出撤回通知，并按要求加盖电子印章。电子招标投标交易平台收到通知后，即时向投标人发出确认回执通知。</w:t>
            </w:r>
          </w:p>
          <w:p w14:paraId="73648CD2" w14:textId="77777777" w:rsidR="007009CF" w:rsidRPr="00A9479B" w:rsidRDefault="007009CF" w:rsidP="007009CF">
            <w:pPr>
              <w:pStyle w:val="ac"/>
              <w:spacing w:line="0" w:lineRule="atLeast"/>
              <w:rPr>
                <w:rFonts w:ascii="宋体" w:eastAsia="宋体" w:hAnsi="宋体" w:cs="宋体" w:hint="eastAsia"/>
              </w:rPr>
            </w:pPr>
            <w:r w:rsidRPr="00A9479B">
              <w:rPr>
                <w:rFonts w:ascii="宋体" w:eastAsia="宋体" w:hAnsi="宋体" w:cs="宋体" w:hint="eastAsia"/>
              </w:rPr>
              <w:t>3、（重要风险提示）备用光盘或u盘。投标人可使用投标文件制作工具生成非加密的电子投标文件载入光盘或u盘（1份，载体形式由投标人自选），在规定的时间、地点提交备用。(刻录好的投标文件光盘或u盘密封在密封袋中，并在封口处加盖投标人单位公章。密封袋上应写明项目名称和招标人名称。递交的投标文件光盘或u盘(备用)不得加密。光盘或u盘（备用投标文件）无法读取或导入的，则视为未提交投标文件光盘或u盘(备用)。如果投标人没有按规定通过交易平台网上递交电子投标文件的，不再读取提交的光盘或u盘。投标人也可不提交投标文件光盘或u盘(备用)。</w:t>
            </w:r>
          </w:p>
          <w:p w14:paraId="737B553D" w14:textId="77777777" w:rsidR="007009CF" w:rsidRPr="00A9479B" w:rsidRDefault="007009CF" w:rsidP="007009CF">
            <w:pPr>
              <w:pStyle w:val="ac"/>
              <w:spacing w:line="0" w:lineRule="atLeast"/>
              <w:rPr>
                <w:rFonts w:ascii="宋体" w:eastAsia="宋体" w:hAnsi="宋体" w:cs="宋体" w:hint="eastAsia"/>
              </w:rPr>
            </w:pPr>
            <w:r w:rsidRPr="00A9479B">
              <w:rPr>
                <w:rFonts w:ascii="宋体" w:eastAsia="宋体" w:hAnsi="宋体" w:cs="宋体" w:hint="eastAsia"/>
              </w:rPr>
              <w:t>4、投标文件的递交：</w:t>
            </w:r>
          </w:p>
          <w:p w14:paraId="5D81F63A" w14:textId="77777777" w:rsidR="007009CF" w:rsidRPr="00A9479B" w:rsidRDefault="007009CF" w:rsidP="007009CF">
            <w:pPr>
              <w:pStyle w:val="ac"/>
              <w:spacing w:line="0" w:lineRule="atLeast"/>
              <w:rPr>
                <w:rFonts w:ascii="宋体" w:eastAsia="宋体" w:hAnsi="宋体" w:cs="宋体" w:hint="eastAsia"/>
              </w:rPr>
            </w:pPr>
            <w:r w:rsidRPr="00A9479B">
              <w:rPr>
                <w:rFonts w:ascii="宋体" w:eastAsia="宋体" w:hAnsi="宋体" w:cs="宋体" w:hint="eastAsia"/>
              </w:rPr>
              <w:fldChar w:fldCharType="begin"/>
            </w:r>
            <w:r w:rsidRPr="00A9479B">
              <w:rPr>
                <w:rFonts w:ascii="宋体" w:eastAsia="宋体" w:hAnsi="宋体" w:cs="宋体" w:hint="eastAsia"/>
              </w:rPr>
              <w:instrText xml:space="preserve"> = 1 \* GB3 </w:instrText>
            </w:r>
            <w:r w:rsidRPr="00A9479B">
              <w:rPr>
                <w:rFonts w:ascii="宋体" w:eastAsia="宋体" w:hAnsi="宋体" w:cs="宋体" w:hint="eastAsia"/>
              </w:rPr>
              <w:fldChar w:fldCharType="separate"/>
            </w:r>
            <w:r w:rsidRPr="00A9479B">
              <w:rPr>
                <w:rFonts w:ascii="宋体" w:eastAsia="宋体" w:hAnsi="宋体" w:cs="宋体" w:hint="eastAsia"/>
              </w:rPr>
              <w:t>①</w:t>
            </w:r>
            <w:r w:rsidRPr="00A9479B">
              <w:rPr>
                <w:rFonts w:ascii="宋体" w:eastAsia="宋体" w:hAnsi="宋体" w:cs="宋体" w:hint="eastAsia"/>
              </w:rPr>
              <w:fldChar w:fldCharType="end"/>
            </w:r>
            <w:r w:rsidRPr="00A9479B">
              <w:rPr>
                <w:rFonts w:ascii="宋体" w:eastAsia="宋体" w:hAnsi="宋体" w:cs="宋体" w:hint="eastAsia"/>
              </w:rPr>
              <w:t>投标文件递交的截止时间（投标截止时间，下同）为2025年 月  日  时  分，投标人应在截止时间前通过电子招标投标交易平台递交电子投标文件。</w:t>
            </w:r>
          </w:p>
          <w:p w14:paraId="5DCFECA7" w14:textId="77777777" w:rsidR="007009CF" w:rsidRPr="00A9479B" w:rsidRDefault="007009CF" w:rsidP="007009CF">
            <w:pPr>
              <w:pStyle w:val="ac"/>
              <w:spacing w:line="0" w:lineRule="atLeast"/>
              <w:rPr>
                <w:rFonts w:ascii="宋体" w:eastAsia="宋体" w:hAnsi="宋体" w:cs="宋体" w:hint="eastAsia"/>
              </w:rPr>
            </w:pPr>
            <w:r w:rsidRPr="00A9479B">
              <w:rPr>
                <w:rFonts w:ascii="宋体" w:eastAsia="宋体" w:hAnsi="宋体" w:cs="宋体" w:hint="eastAsia"/>
              </w:rPr>
              <w:fldChar w:fldCharType="begin"/>
            </w:r>
            <w:r w:rsidRPr="00A9479B">
              <w:rPr>
                <w:rFonts w:ascii="宋体" w:eastAsia="宋体" w:hAnsi="宋体" w:cs="宋体" w:hint="eastAsia"/>
              </w:rPr>
              <w:instrText xml:space="preserve"> = 2 \* GB3 </w:instrText>
            </w:r>
            <w:r w:rsidRPr="00A9479B">
              <w:rPr>
                <w:rFonts w:ascii="宋体" w:eastAsia="宋体" w:hAnsi="宋体" w:cs="宋体" w:hint="eastAsia"/>
              </w:rPr>
              <w:fldChar w:fldCharType="separate"/>
            </w:r>
            <w:r w:rsidRPr="00A9479B">
              <w:rPr>
                <w:rFonts w:ascii="宋体" w:eastAsia="宋体" w:hAnsi="宋体" w:cs="宋体" w:hint="eastAsia"/>
              </w:rPr>
              <w:t>②</w:t>
            </w:r>
            <w:r w:rsidRPr="00A9479B">
              <w:rPr>
                <w:rFonts w:ascii="宋体" w:eastAsia="宋体" w:hAnsi="宋体" w:cs="宋体" w:hint="eastAsia"/>
              </w:rPr>
              <w:fldChar w:fldCharType="end"/>
            </w:r>
            <w:r w:rsidRPr="00A9479B">
              <w:rPr>
                <w:rFonts w:ascii="宋体" w:eastAsia="宋体" w:hAnsi="宋体" w:cs="宋体" w:hint="eastAsia"/>
              </w:rPr>
              <w:t>提交投标文件备用光盘或u盘。</w:t>
            </w:r>
          </w:p>
          <w:p w14:paraId="0CB6BDDB" w14:textId="77777777" w:rsidR="007009CF" w:rsidRPr="00A9479B" w:rsidRDefault="007009CF" w:rsidP="007009CF">
            <w:pPr>
              <w:pStyle w:val="ac"/>
              <w:spacing w:line="0" w:lineRule="atLeast"/>
              <w:rPr>
                <w:rFonts w:ascii="宋体" w:eastAsia="宋体" w:hAnsi="宋体" w:cs="宋体" w:hint="eastAsia"/>
              </w:rPr>
            </w:pPr>
            <w:r w:rsidRPr="00A9479B">
              <w:rPr>
                <w:rFonts w:ascii="宋体" w:eastAsia="宋体" w:hAnsi="宋体" w:cs="宋体" w:hint="eastAsia"/>
              </w:rPr>
              <w:t>投标文件光盘或u盘(备用)递交时间：2025年  月  日  时分至2025年  月  日  时  分，地点：广州交易集团有限公司（广州公共资源交易中心）第</w:t>
            </w:r>
            <w:r w:rsidRPr="00A9479B">
              <w:rPr>
                <w:rFonts w:ascii="宋体" w:eastAsia="宋体" w:hAnsi="宋体" w:cs="宋体" w:hint="eastAsia"/>
                <w:u w:val="single"/>
              </w:rPr>
              <w:t xml:space="preserve">  </w:t>
            </w:r>
            <w:r w:rsidRPr="00A9479B">
              <w:rPr>
                <w:rFonts w:ascii="宋体" w:eastAsia="宋体" w:hAnsi="宋体" w:cs="宋体" w:hint="eastAsia"/>
              </w:rPr>
              <w:t>室开标室。</w:t>
            </w:r>
          </w:p>
          <w:p w14:paraId="599E1F59" w14:textId="77777777" w:rsidR="007009CF" w:rsidRPr="00A9479B" w:rsidRDefault="007009CF" w:rsidP="007009CF">
            <w:pPr>
              <w:pStyle w:val="ac"/>
              <w:spacing w:line="0" w:lineRule="atLeast"/>
              <w:rPr>
                <w:rFonts w:ascii="宋体" w:eastAsia="宋体" w:hAnsi="宋体" w:cs="宋体" w:hint="eastAsia"/>
              </w:rPr>
            </w:pPr>
            <w:r w:rsidRPr="00A9479B">
              <w:rPr>
                <w:rFonts w:ascii="宋体" w:eastAsia="宋体" w:hAnsi="宋体" w:cs="宋体" w:hint="eastAsia"/>
              </w:rPr>
              <w:fldChar w:fldCharType="begin"/>
            </w:r>
            <w:r w:rsidRPr="00A9479B">
              <w:rPr>
                <w:rFonts w:ascii="宋体" w:eastAsia="宋体" w:hAnsi="宋体" w:cs="宋体" w:hint="eastAsia"/>
              </w:rPr>
              <w:instrText xml:space="preserve"> = 3 \* GB3 </w:instrText>
            </w:r>
            <w:r w:rsidRPr="00A9479B">
              <w:rPr>
                <w:rFonts w:ascii="宋体" w:eastAsia="宋体" w:hAnsi="宋体" w:cs="宋体" w:hint="eastAsia"/>
              </w:rPr>
              <w:fldChar w:fldCharType="separate"/>
            </w:r>
            <w:r w:rsidRPr="00A9479B">
              <w:rPr>
                <w:rFonts w:ascii="宋体" w:eastAsia="宋体" w:hAnsi="宋体" w:cs="宋体" w:hint="eastAsia"/>
              </w:rPr>
              <w:t>③</w:t>
            </w:r>
            <w:r w:rsidRPr="00A9479B">
              <w:rPr>
                <w:rFonts w:ascii="宋体" w:eastAsia="宋体" w:hAnsi="宋体" w:cs="宋体" w:hint="eastAsia"/>
              </w:rPr>
              <w:fldChar w:fldCharType="end"/>
            </w:r>
            <w:r w:rsidRPr="00A9479B">
              <w:rPr>
                <w:rFonts w:ascii="宋体" w:eastAsia="宋体" w:hAnsi="宋体" w:cs="宋体" w:hint="eastAsia"/>
              </w:rPr>
              <w:t>投标人完成电子投标上传后，电子招标投标交易平台即时向投标人发出递交回执通知。递交时间以递交回执通知载明的传输时间为准。</w:t>
            </w:r>
          </w:p>
          <w:p w14:paraId="22257A4B" w14:textId="77777777" w:rsidR="007009CF" w:rsidRPr="00A9479B" w:rsidRDefault="007009CF" w:rsidP="007009CF">
            <w:pPr>
              <w:pStyle w:val="ac"/>
              <w:spacing w:line="0" w:lineRule="atLeast"/>
              <w:rPr>
                <w:rFonts w:ascii="宋体" w:eastAsia="宋体" w:hAnsi="宋体" w:cs="宋体" w:hint="eastAsia"/>
              </w:rPr>
            </w:pPr>
            <w:r w:rsidRPr="00A9479B">
              <w:rPr>
                <w:rFonts w:ascii="宋体" w:eastAsia="宋体" w:hAnsi="宋体" w:cs="宋体" w:hint="eastAsia"/>
              </w:rPr>
              <w:fldChar w:fldCharType="begin"/>
            </w:r>
            <w:r w:rsidRPr="00A9479B">
              <w:rPr>
                <w:rFonts w:ascii="宋体" w:eastAsia="宋体" w:hAnsi="宋体" w:cs="宋体" w:hint="eastAsia"/>
              </w:rPr>
              <w:instrText xml:space="preserve"> = 4 \* GB3 </w:instrText>
            </w:r>
            <w:r w:rsidRPr="00A9479B">
              <w:rPr>
                <w:rFonts w:ascii="宋体" w:eastAsia="宋体" w:hAnsi="宋体" w:cs="宋体" w:hint="eastAsia"/>
              </w:rPr>
              <w:fldChar w:fldCharType="separate"/>
            </w:r>
            <w:r w:rsidRPr="00A9479B">
              <w:rPr>
                <w:rFonts w:ascii="宋体" w:eastAsia="宋体" w:hAnsi="宋体" w:cs="宋体" w:hint="eastAsia"/>
              </w:rPr>
              <w:t>④</w:t>
            </w:r>
            <w:r w:rsidRPr="00A9479B">
              <w:rPr>
                <w:rFonts w:ascii="宋体" w:eastAsia="宋体" w:hAnsi="宋体" w:cs="宋体" w:hint="eastAsia"/>
              </w:rPr>
              <w:fldChar w:fldCharType="end"/>
            </w:r>
            <w:r w:rsidRPr="00A9479B">
              <w:rPr>
                <w:rFonts w:ascii="宋体" w:eastAsia="宋体" w:hAnsi="宋体" w:cs="宋体" w:hint="eastAsia"/>
              </w:rPr>
              <w:t>逾期送达的投标文件，电子招标投标交易平台将予以拒收。</w:t>
            </w:r>
          </w:p>
          <w:p w14:paraId="12D14460" w14:textId="77777777" w:rsidR="007009CF" w:rsidRPr="00A9479B" w:rsidRDefault="007009CF" w:rsidP="007009CF">
            <w:r w:rsidRPr="00A9479B">
              <w:rPr>
                <w:rFonts w:ascii="宋体" w:hAnsi="宋体" w:cs="宋体" w:hint="eastAsia"/>
                <w:szCs w:val="21"/>
                <w:u w:val="single"/>
              </w:rPr>
              <w:lastRenderedPageBreak/>
              <w:t>具体时间可以到广州交易集团有限公司（广州公共资源交易中心）网站的项目查询(日程安排、答疑纪要)中输入本项目编号或项目名称进行查询。</w:t>
            </w:r>
          </w:p>
          <w:p w14:paraId="0138C20A" w14:textId="77777777" w:rsidR="007009CF" w:rsidRPr="00A9479B" w:rsidRDefault="007009CF" w:rsidP="007009CF">
            <w:pPr>
              <w:pStyle w:val="ac"/>
              <w:spacing w:line="0" w:lineRule="atLeast"/>
              <w:rPr>
                <w:rFonts w:ascii="宋体" w:eastAsia="宋体" w:hAnsi="宋体" w:cs="宋体" w:hint="eastAsia"/>
              </w:rPr>
            </w:pPr>
            <w:r w:rsidRPr="00A9479B">
              <w:rPr>
                <w:rFonts w:ascii="宋体" w:eastAsia="宋体" w:hAnsi="宋体" w:cs="宋体" w:hint="eastAsia"/>
              </w:rPr>
              <w:t>5、投标文件加密要求：</w:t>
            </w:r>
          </w:p>
          <w:p w14:paraId="79789EB8" w14:textId="77777777" w:rsidR="007009CF" w:rsidRPr="00A9479B" w:rsidRDefault="007009CF" w:rsidP="007009CF">
            <w:pPr>
              <w:pStyle w:val="ac"/>
              <w:spacing w:line="0" w:lineRule="atLeast"/>
              <w:rPr>
                <w:rFonts w:ascii="宋体" w:eastAsia="宋体" w:hAnsi="宋体" w:cs="宋体" w:hint="eastAsia"/>
              </w:rPr>
            </w:pPr>
            <w:r w:rsidRPr="00A9479B">
              <w:rPr>
                <w:rFonts w:ascii="宋体" w:eastAsia="宋体" w:hAnsi="宋体" w:cs="宋体" w:hint="eastAsia"/>
              </w:rPr>
              <w:fldChar w:fldCharType="begin"/>
            </w:r>
            <w:r w:rsidRPr="00A9479B">
              <w:rPr>
                <w:rFonts w:ascii="宋体" w:eastAsia="宋体" w:hAnsi="宋体" w:cs="宋体" w:hint="eastAsia"/>
              </w:rPr>
              <w:instrText xml:space="preserve"> = 1 \* GB3 </w:instrText>
            </w:r>
            <w:r w:rsidRPr="00A9479B">
              <w:rPr>
                <w:rFonts w:ascii="宋体" w:eastAsia="宋体" w:hAnsi="宋体" w:cs="宋体" w:hint="eastAsia"/>
              </w:rPr>
              <w:fldChar w:fldCharType="separate"/>
            </w:r>
            <w:r w:rsidRPr="00A9479B">
              <w:rPr>
                <w:rFonts w:ascii="宋体" w:eastAsia="宋体" w:hAnsi="宋体" w:cs="宋体" w:hint="eastAsia"/>
              </w:rPr>
              <w:t>①</w:t>
            </w:r>
            <w:r w:rsidRPr="00A9479B">
              <w:rPr>
                <w:rFonts w:ascii="宋体" w:eastAsia="宋体" w:hAnsi="宋体" w:cs="宋体" w:hint="eastAsia"/>
              </w:rPr>
              <w:fldChar w:fldCharType="end"/>
            </w:r>
            <w:r w:rsidRPr="00A9479B">
              <w:rPr>
                <w:rFonts w:ascii="宋体" w:eastAsia="宋体" w:hAnsi="宋体" w:cs="宋体" w:hint="eastAsia"/>
              </w:rPr>
              <w:t>网上递交的电子投标文件须进行加密。具体操作详见交易平台相关操作指南。</w:t>
            </w:r>
          </w:p>
          <w:p w14:paraId="236DF5AD" w14:textId="77777777" w:rsidR="007009CF" w:rsidRPr="00A9479B" w:rsidRDefault="007009CF" w:rsidP="007009CF">
            <w:pPr>
              <w:pStyle w:val="ac"/>
              <w:spacing w:line="0" w:lineRule="atLeast"/>
              <w:rPr>
                <w:rFonts w:ascii="宋体" w:eastAsia="宋体" w:hAnsi="宋体" w:cs="宋体" w:hint="eastAsia"/>
              </w:rPr>
            </w:pPr>
            <w:r w:rsidRPr="00A9479B">
              <w:rPr>
                <w:rFonts w:ascii="宋体" w:eastAsia="宋体" w:hAnsi="宋体" w:cs="宋体" w:hint="eastAsia"/>
              </w:rPr>
              <w:fldChar w:fldCharType="begin"/>
            </w:r>
            <w:r w:rsidRPr="00A9479B">
              <w:rPr>
                <w:rFonts w:ascii="宋体" w:eastAsia="宋体" w:hAnsi="宋体" w:cs="宋体" w:hint="eastAsia"/>
              </w:rPr>
              <w:instrText xml:space="preserve"> = 2 \* GB3 </w:instrText>
            </w:r>
            <w:r w:rsidRPr="00A9479B">
              <w:rPr>
                <w:rFonts w:ascii="宋体" w:eastAsia="宋体" w:hAnsi="宋体" w:cs="宋体" w:hint="eastAsia"/>
              </w:rPr>
              <w:fldChar w:fldCharType="separate"/>
            </w:r>
            <w:r w:rsidRPr="00A9479B">
              <w:rPr>
                <w:rFonts w:ascii="宋体" w:eastAsia="宋体" w:hAnsi="宋体" w:cs="宋体" w:hint="eastAsia"/>
              </w:rPr>
              <w:t>②</w:t>
            </w:r>
            <w:r w:rsidRPr="00A9479B">
              <w:rPr>
                <w:rFonts w:ascii="宋体" w:eastAsia="宋体" w:hAnsi="宋体" w:cs="宋体" w:hint="eastAsia"/>
              </w:rPr>
              <w:fldChar w:fldCharType="end"/>
            </w:r>
            <w:r w:rsidRPr="00A9479B">
              <w:rPr>
                <w:rFonts w:ascii="宋体" w:eastAsia="宋体" w:hAnsi="宋体" w:cs="宋体" w:hint="eastAsia"/>
              </w:rPr>
              <w:t>未按要求加密的投标文件，招标人将予以拒收。</w:t>
            </w:r>
          </w:p>
          <w:p w14:paraId="4C76C464" w14:textId="77777777" w:rsidR="007009CF" w:rsidRPr="00A9479B" w:rsidRDefault="007009CF" w:rsidP="007009CF">
            <w:pPr>
              <w:pStyle w:val="ac"/>
              <w:spacing w:line="0" w:lineRule="atLeast"/>
              <w:rPr>
                <w:rFonts w:ascii="宋体" w:eastAsia="宋体" w:hAnsi="宋体" w:cs="宋体" w:hint="eastAsia"/>
              </w:rPr>
            </w:pPr>
            <w:r w:rsidRPr="00A9479B">
              <w:rPr>
                <w:rFonts w:ascii="宋体" w:eastAsia="宋体" w:hAnsi="宋体" w:cs="宋体" w:hint="eastAsia"/>
              </w:rPr>
              <w:t>6、投标文件解密失败的补救方案：</w:t>
            </w:r>
          </w:p>
          <w:p w14:paraId="0359024E" w14:textId="77777777" w:rsidR="007009CF" w:rsidRPr="00A9479B" w:rsidRDefault="007009CF" w:rsidP="007009CF">
            <w:pPr>
              <w:pStyle w:val="ac"/>
              <w:spacing w:line="0" w:lineRule="atLeast"/>
              <w:rPr>
                <w:rFonts w:ascii="宋体" w:eastAsia="宋体" w:hAnsi="宋体" w:cs="宋体" w:hint="eastAsia"/>
              </w:rPr>
            </w:pPr>
            <w:r w:rsidRPr="00A9479B">
              <w:rPr>
                <w:rFonts w:ascii="宋体" w:eastAsia="宋体" w:hAnsi="宋体" w:cs="宋体" w:hint="eastAsia"/>
              </w:rPr>
              <w:t>在规定时间内，因投标人之外原因(指网络瘫痪、服务器损坏、交易系统故障短期无法恢复)导致的电子投标文件解密失败，在开标现场读取光盘或u盘内容，继续开标程序。若出现招标人无法正常解密或导入开标系统的情况，在开标现场读取已成功解密、以及因投标人之外的原因导致电子投标文件解密失败的投标人递交的电子光盘或u盘内容。出现上述情况的，评标委员会对其投标文件的评审以光盘或u盘内容为准。因投标人之外原因解密失败且未递交电子光盘或u盘的，视为撤回投标文件。</w:t>
            </w:r>
          </w:p>
          <w:p w14:paraId="08BA12E0" w14:textId="77777777" w:rsidR="007009CF" w:rsidRPr="00A9479B" w:rsidRDefault="007009CF" w:rsidP="007009CF">
            <w:pPr>
              <w:pStyle w:val="ac"/>
              <w:spacing w:line="0" w:lineRule="atLeast"/>
              <w:rPr>
                <w:rFonts w:ascii="宋体" w:eastAsia="宋体" w:hAnsi="宋体" w:cs="宋体" w:hint="eastAsia"/>
              </w:rPr>
            </w:pPr>
            <w:r w:rsidRPr="00A9479B">
              <w:rPr>
                <w:rFonts w:ascii="宋体" w:eastAsia="宋体" w:hAnsi="宋体" w:cs="宋体" w:hint="eastAsia"/>
              </w:rPr>
              <w:t>除发生上述情况外，开标评标均以投标人通过交易平台网上递交的电子投标文件为准。</w:t>
            </w:r>
          </w:p>
        </w:tc>
      </w:tr>
      <w:tr w:rsidR="00A9479B" w:rsidRPr="00A9479B" w14:paraId="689C3D3A" w14:textId="77777777" w:rsidTr="00FE5651">
        <w:trPr>
          <w:trHeight w:val="711"/>
        </w:trPr>
        <w:tc>
          <w:tcPr>
            <w:tcW w:w="1165" w:type="dxa"/>
            <w:tcBorders>
              <w:top w:val="single" w:sz="4" w:space="0" w:color="auto"/>
              <w:left w:val="single" w:sz="4" w:space="0" w:color="auto"/>
              <w:bottom w:val="single" w:sz="4" w:space="0" w:color="auto"/>
              <w:right w:val="single" w:sz="4" w:space="0" w:color="auto"/>
            </w:tcBorders>
            <w:vAlign w:val="center"/>
          </w:tcPr>
          <w:p w14:paraId="02002127" w14:textId="77777777" w:rsidR="007009CF" w:rsidRPr="00A9479B" w:rsidRDefault="007009CF" w:rsidP="007009CF">
            <w:pPr>
              <w:spacing w:line="0" w:lineRule="atLeast"/>
              <w:jc w:val="center"/>
              <w:rPr>
                <w:rFonts w:ascii="宋体" w:hAnsi="宋体" w:cs="宋体" w:hint="eastAsia"/>
                <w:szCs w:val="21"/>
              </w:rPr>
            </w:pPr>
            <w:r w:rsidRPr="00A9479B">
              <w:rPr>
                <w:rFonts w:ascii="新宋体" w:eastAsia="新宋体" w:hAnsi="新宋体" w:cs="新宋体" w:hint="eastAsia"/>
                <w:szCs w:val="21"/>
              </w:rPr>
              <w:lastRenderedPageBreak/>
              <w:t>11</w:t>
            </w:r>
          </w:p>
        </w:tc>
        <w:tc>
          <w:tcPr>
            <w:tcW w:w="1807" w:type="dxa"/>
            <w:tcBorders>
              <w:top w:val="single" w:sz="4" w:space="0" w:color="auto"/>
              <w:left w:val="single" w:sz="4" w:space="0" w:color="auto"/>
              <w:bottom w:val="single" w:sz="4" w:space="0" w:color="auto"/>
              <w:right w:val="single" w:sz="4" w:space="0" w:color="auto"/>
            </w:tcBorders>
            <w:vAlign w:val="center"/>
          </w:tcPr>
          <w:p w14:paraId="5A04930F" w14:textId="77777777" w:rsidR="007009CF" w:rsidRPr="00A9479B" w:rsidRDefault="007009CF" w:rsidP="007009CF">
            <w:pPr>
              <w:snapToGrid w:val="0"/>
              <w:spacing w:line="0" w:lineRule="atLeast"/>
              <w:jc w:val="center"/>
              <w:rPr>
                <w:rFonts w:ascii="宋体" w:hAnsi="宋体" w:cs="宋体" w:hint="eastAsia"/>
                <w:szCs w:val="21"/>
              </w:rPr>
            </w:pPr>
            <w:r w:rsidRPr="00A9479B">
              <w:rPr>
                <w:rFonts w:ascii="新宋体" w:eastAsia="新宋体" w:hAnsi="新宋体" w:cs="新宋体" w:hint="eastAsia"/>
                <w:szCs w:val="21"/>
              </w:rPr>
              <w:t>投标人不得存在的情形</w:t>
            </w:r>
          </w:p>
        </w:tc>
        <w:tc>
          <w:tcPr>
            <w:tcW w:w="6379" w:type="dxa"/>
            <w:tcBorders>
              <w:top w:val="single" w:sz="4" w:space="0" w:color="auto"/>
              <w:left w:val="single" w:sz="4" w:space="0" w:color="auto"/>
              <w:bottom w:val="single" w:sz="4" w:space="0" w:color="auto"/>
              <w:right w:val="single" w:sz="4" w:space="0" w:color="auto"/>
            </w:tcBorders>
            <w:vAlign w:val="center"/>
          </w:tcPr>
          <w:p w14:paraId="7C8A81A3" w14:textId="77777777" w:rsidR="007009CF" w:rsidRPr="00A9479B" w:rsidRDefault="007009CF" w:rsidP="007009CF">
            <w:pPr>
              <w:snapToGrid w:val="0"/>
              <w:spacing w:line="0" w:lineRule="atLeast"/>
              <w:rPr>
                <w:rFonts w:ascii="宋体" w:hAnsi="宋体" w:cs="宋体" w:hint="eastAsia"/>
              </w:rPr>
            </w:pPr>
            <w:r w:rsidRPr="00A9479B">
              <w:rPr>
                <w:rFonts w:ascii="宋体" w:hAnsi="宋体" w:cs="新宋体" w:hint="eastAsia"/>
                <w:szCs w:val="21"/>
              </w:rPr>
              <w:t>删除“1.4.3 投标人不得存在下列情形之一”，投标人不得存在的情形以《投标人声明》第三点的规定为准。</w:t>
            </w:r>
          </w:p>
        </w:tc>
      </w:tr>
      <w:tr w:rsidR="00A9479B" w:rsidRPr="00A9479B" w14:paraId="69765C50" w14:textId="77777777" w:rsidTr="00FE5651">
        <w:tc>
          <w:tcPr>
            <w:tcW w:w="1165" w:type="dxa"/>
            <w:tcBorders>
              <w:top w:val="single" w:sz="4" w:space="0" w:color="auto"/>
              <w:left w:val="single" w:sz="4" w:space="0" w:color="auto"/>
              <w:bottom w:val="single" w:sz="4" w:space="0" w:color="auto"/>
              <w:right w:val="single" w:sz="4" w:space="0" w:color="auto"/>
            </w:tcBorders>
            <w:vAlign w:val="center"/>
          </w:tcPr>
          <w:p w14:paraId="4CE5D361" w14:textId="77777777" w:rsidR="007009CF" w:rsidRPr="00A9479B" w:rsidRDefault="007009CF" w:rsidP="007009CF">
            <w:pPr>
              <w:spacing w:line="0" w:lineRule="atLeast"/>
              <w:jc w:val="center"/>
              <w:rPr>
                <w:rFonts w:ascii="新宋体" w:eastAsia="新宋体" w:hAnsi="新宋体" w:cs="新宋体" w:hint="eastAsia"/>
                <w:szCs w:val="21"/>
              </w:rPr>
            </w:pPr>
            <w:r w:rsidRPr="00A9479B">
              <w:rPr>
                <w:rFonts w:ascii="新宋体" w:eastAsia="新宋体" w:hAnsi="新宋体" w:cs="新宋体" w:hint="eastAsia"/>
                <w:szCs w:val="21"/>
              </w:rPr>
              <w:t>12</w:t>
            </w:r>
          </w:p>
        </w:tc>
        <w:tc>
          <w:tcPr>
            <w:tcW w:w="1807" w:type="dxa"/>
            <w:tcBorders>
              <w:top w:val="single" w:sz="4" w:space="0" w:color="auto"/>
              <w:left w:val="single" w:sz="4" w:space="0" w:color="auto"/>
              <w:bottom w:val="single" w:sz="4" w:space="0" w:color="auto"/>
              <w:right w:val="single" w:sz="4" w:space="0" w:color="auto"/>
            </w:tcBorders>
            <w:vAlign w:val="center"/>
          </w:tcPr>
          <w:p w14:paraId="27EB0D00" w14:textId="77777777" w:rsidR="007009CF" w:rsidRPr="00A9479B" w:rsidRDefault="007009CF" w:rsidP="007009CF">
            <w:pPr>
              <w:snapToGrid w:val="0"/>
              <w:spacing w:line="0" w:lineRule="atLeast"/>
              <w:rPr>
                <w:rFonts w:ascii="新宋体" w:eastAsia="新宋体" w:hAnsi="新宋体" w:cs="新宋体" w:hint="eastAsia"/>
                <w:szCs w:val="21"/>
              </w:rPr>
            </w:pPr>
            <w:r w:rsidRPr="00A9479B">
              <w:rPr>
                <w:rFonts w:ascii="新宋体" w:eastAsia="新宋体" w:hAnsi="新宋体" w:cs="新宋体" w:hint="eastAsia"/>
                <w:szCs w:val="21"/>
              </w:rPr>
              <w:t>招标失败的情形</w:t>
            </w:r>
          </w:p>
        </w:tc>
        <w:tc>
          <w:tcPr>
            <w:tcW w:w="6379" w:type="dxa"/>
            <w:tcBorders>
              <w:top w:val="single" w:sz="4" w:space="0" w:color="auto"/>
              <w:left w:val="single" w:sz="4" w:space="0" w:color="auto"/>
              <w:bottom w:val="single" w:sz="4" w:space="0" w:color="auto"/>
              <w:right w:val="single" w:sz="4" w:space="0" w:color="auto"/>
            </w:tcBorders>
            <w:vAlign w:val="center"/>
          </w:tcPr>
          <w:p w14:paraId="7F5E8DE4" w14:textId="77777777" w:rsidR="007009CF" w:rsidRPr="00A9479B" w:rsidRDefault="007009CF" w:rsidP="007009CF">
            <w:pPr>
              <w:spacing w:line="0" w:lineRule="atLeast"/>
              <w:rPr>
                <w:rFonts w:ascii="宋体" w:hAnsi="宋体" w:cs="宋体" w:hint="eastAsia"/>
                <w:szCs w:val="21"/>
                <w:u w:val="single"/>
              </w:rPr>
            </w:pPr>
            <w:r w:rsidRPr="00A9479B">
              <w:rPr>
                <w:rFonts w:ascii="宋体" w:hAnsi="宋体" w:cs="新宋体" w:hint="eastAsia"/>
              </w:rPr>
              <w:t>本项目满足资格形式评审、资格审查合格条件或通过初步评审的投标申请人不足3名时为招标失败。招标人分析招标失败原因，修正招标方案，报有关管理部门核准后，重新组织招标。</w:t>
            </w:r>
          </w:p>
        </w:tc>
      </w:tr>
      <w:tr w:rsidR="00A9479B" w:rsidRPr="00A9479B" w14:paraId="768A4A09" w14:textId="77777777" w:rsidTr="00FE5651">
        <w:tc>
          <w:tcPr>
            <w:tcW w:w="1165" w:type="dxa"/>
            <w:tcBorders>
              <w:top w:val="single" w:sz="4" w:space="0" w:color="auto"/>
              <w:left w:val="single" w:sz="4" w:space="0" w:color="auto"/>
              <w:bottom w:val="single" w:sz="4" w:space="0" w:color="auto"/>
              <w:right w:val="single" w:sz="4" w:space="0" w:color="auto"/>
            </w:tcBorders>
            <w:vAlign w:val="center"/>
          </w:tcPr>
          <w:p w14:paraId="7CC045E5" w14:textId="77777777" w:rsidR="007009CF" w:rsidRPr="00A9479B" w:rsidRDefault="007009CF" w:rsidP="007009CF">
            <w:pPr>
              <w:spacing w:line="0" w:lineRule="atLeast"/>
              <w:jc w:val="center"/>
              <w:rPr>
                <w:rFonts w:ascii="宋体" w:hAnsi="宋体" w:cs="宋体" w:hint="eastAsia"/>
                <w:szCs w:val="21"/>
              </w:rPr>
            </w:pPr>
            <w:r w:rsidRPr="00A9479B">
              <w:rPr>
                <w:rFonts w:ascii="宋体" w:hAnsi="宋体" w:cs="宋体" w:hint="eastAsia"/>
                <w:szCs w:val="21"/>
              </w:rPr>
              <w:t>13</w:t>
            </w:r>
          </w:p>
        </w:tc>
        <w:tc>
          <w:tcPr>
            <w:tcW w:w="1807" w:type="dxa"/>
            <w:tcBorders>
              <w:top w:val="single" w:sz="4" w:space="0" w:color="auto"/>
              <w:left w:val="single" w:sz="4" w:space="0" w:color="auto"/>
              <w:bottom w:val="single" w:sz="4" w:space="0" w:color="auto"/>
              <w:right w:val="single" w:sz="4" w:space="0" w:color="auto"/>
            </w:tcBorders>
            <w:vAlign w:val="center"/>
          </w:tcPr>
          <w:p w14:paraId="7746646A" w14:textId="77777777" w:rsidR="007009CF" w:rsidRPr="00A9479B" w:rsidRDefault="007009CF" w:rsidP="007009CF">
            <w:pPr>
              <w:pStyle w:val="af5"/>
              <w:adjustRightInd w:val="0"/>
              <w:snapToGrid w:val="0"/>
              <w:spacing w:line="320" w:lineRule="exact"/>
              <w:rPr>
                <w:rFonts w:ascii="新宋体" w:eastAsia="新宋体" w:hAnsi="新宋体" w:cs="新宋体" w:hint="eastAsia"/>
                <w:kern w:val="2"/>
                <w:sz w:val="21"/>
                <w:szCs w:val="21"/>
              </w:rPr>
            </w:pPr>
            <w:r w:rsidRPr="00A9479B">
              <w:rPr>
                <w:rFonts w:ascii="新宋体" w:eastAsia="新宋体" w:hAnsi="新宋体" w:cs="新宋体"/>
                <w:kern w:val="2"/>
                <w:sz w:val="21"/>
                <w:szCs w:val="21"/>
              </w:rPr>
              <w:t>关于使用混凝土</w:t>
            </w:r>
            <w:r w:rsidRPr="00A9479B">
              <w:rPr>
                <w:rFonts w:ascii="新宋体" w:eastAsia="新宋体" w:hAnsi="新宋体" w:cs="新宋体" w:hint="eastAsia"/>
                <w:kern w:val="2"/>
                <w:sz w:val="21"/>
                <w:szCs w:val="21"/>
              </w:rPr>
              <w:t>等</w:t>
            </w:r>
            <w:r w:rsidRPr="00A9479B">
              <w:rPr>
                <w:rFonts w:ascii="新宋体" w:eastAsia="新宋体" w:hAnsi="新宋体" w:cs="新宋体"/>
                <w:kern w:val="2"/>
                <w:sz w:val="21"/>
                <w:szCs w:val="21"/>
              </w:rPr>
              <w:t>建筑材料质量标准的约定</w:t>
            </w:r>
          </w:p>
        </w:tc>
        <w:tc>
          <w:tcPr>
            <w:tcW w:w="6379" w:type="dxa"/>
            <w:tcBorders>
              <w:top w:val="single" w:sz="4" w:space="0" w:color="auto"/>
              <w:left w:val="single" w:sz="4" w:space="0" w:color="auto"/>
              <w:bottom w:val="single" w:sz="4" w:space="0" w:color="auto"/>
              <w:right w:val="single" w:sz="4" w:space="0" w:color="auto"/>
            </w:tcBorders>
            <w:vAlign w:val="center"/>
          </w:tcPr>
          <w:p w14:paraId="62872B05" w14:textId="77777777" w:rsidR="007009CF" w:rsidRPr="00A9479B" w:rsidRDefault="007009CF" w:rsidP="007009CF">
            <w:pPr>
              <w:pStyle w:val="af5"/>
              <w:adjustRightInd w:val="0"/>
              <w:snapToGrid w:val="0"/>
              <w:spacing w:line="320" w:lineRule="exact"/>
              <w:rPr>
                <w:rFonts w:ascii="新宋体" w:eastAsia="新宋体" w:hAnsi="新宋体" w:cs="新宋体" w:hint="eastAsia"/>
                <w:kern w:val="2"/>
                <w:sz w:val="21"/>
                <w:szCs w:val="21"/>
              </w:rPr>
            </w:pPr>
            <w:r w:rsidRPr="00A9479B">
              <w:rPr>
                <w:rFonts w:ascii="新宋体" w:eastAsia="新宋体" w:hAnsi="新宋体" w:cs="新宋体" w:hint="eastAsia"/>
                <w:kern w:val="2"/>
                <w:sz w:val="21"/>
                <w:szCs w:val="21"/>
              </w:rPr>
              <w:t>根据《广州市散装水泥管理办公室关于对混凝土和砂浆企业质量监督检查的通报》，为确保工程质量安全，中标单位禁止使用不合格的混凝土和砂浆，混凝土等建筑材料的使用满足国家、省、市及地区的相关规定。</w:t>
            </w:r>
          </w:p>
        </w:tc>
      </w:tr>
      <w:tr w:rsidR="007009CF" w:rsidRPr="00A9479B" w14:paraId="1847F513" w14:textId="77777777" w:rsidTr="00FE5651">
        <w:trPr>
          <w:trHeight w:val="780"/>
        </w:trPr>
        <w:tc>
          <w:tcPr>
            <w:tcW w:w="1165" w:type="dxa"/>
            <w:tcBorders>
              <w:top w:val="single" w:sz="4" w:space="0" w:color="auto"/>
              <w:left w:val="single" w:sz="4" w:space="0" w:color="auto"/>
              <w:bottom w:val="single" w:sz="4" w:space="0" w:color="auto"/>
              <w:right w:val="single" w:sz="4" w:space="0" w:color="auto"/>
            </w:tcBorders>
            <w:vAlign w:val="center"/>
          </w:tcPr>
          <w:p w14:paraId="3CC99639" w14:textId="65250D43" w:rsidR="007009CF" w:rsidRPr="00A9479B" w:rsidRDefault="007009CF" w:rsidP="007009CF">
            <w:pPr>
              <w:spacing w:line="0" w:lineRule="atLeast"/>
              <w:jc w:val="center"/>
              <w:rPr>
                <w:rFonts w:ascii="新宋体" w:eastAsia="新宋体" w:hAnsi="新宋体" w:cs="新宋体" w:hint="eastAsia"/>
                <w:szCs w:val="21"/>
              </w:rPr>
            </w:pPr>
            <w:r w:rsidRPr="00A9479B">
              <w:rPr>
                <w:rFonts w:ascii="新宋体" w:eastAsia="新宋体" w:hAnsi="新宋体" w:cs="新宋体" w:hint="eastAsia"/>
                <w:szCs w:val="21"/>
              </w:rPr>
              <w:t>14</w:t>
            </w:r>
          </w:p>
        </w:tc>
        <w:tc>
          <w:tcPr>
            <w:tcW w:w="8186" w:type="dxa"/>
            <w:gridSpan w:val="2"/>
            <w:tcBorders>
              <w:top w:val="single" w:sz="4" w:space="0" w:color="auto"/>
              <w:left w:val="single" w:sz="4" w:space="0" w:color="auto"/>
              <w:bottom w:val="single" w:sz="4" w:space="0" w:color="auto"/>
              <w:right w:val="single" w:sz="4" w:space="0" w:color="auto"/>
            </w:tcBorders>
            <w:vAlign w:val="center"/>
          </w:tcPr>
          <w:p w14:paraId="1C94ECAA" w14:textId="77777777" w:rsidR="007009CF" w:rsidRPr="00A9479B" w:rsidRDefault="007009CF" w:rsidP="007009CF">
            <w:pPr>
              <w:spacing w:line="0" w:lineRule="atLeast"/>
              <w:rPr>
                <w:rFonts w:ascii="新宋体" w:eastAsia="新宋体" w:hAnsi="新宋体" w:cs="新宋体" w:hint="eastAsia"/>
                <w:b/>
                <w:szCs w:val="21"/>
              </w:rPr>
            </w:pPr>
            <w:r w:rsidRPr="00A9479B">
              <w:rPr>
                <w:rFonts w:ascii="宋体" w:hAnsi="宋体" w:hint="eastAsia"/>
                <w:b/>
                <w:szCs w:val="21"/>
              </w:rPr>
              <w:t>联合体投标的，</w:t>
            </w:r>
            <w:r w:rsidRPr="00A9479B">
              <w:rPr>
                <w:rFonts w:ascii="宋体" w:hAnsi="宋体" w:hint="eastAsia"/>
                <w:b/>
              </w:rPr>
              <w:t>投标文件中的联合体协议书须联合体各方均盖章，投标文件其他内容中的“投标人”应填写联合体各方的单位全称，由主办方盖章</w:t>
            </w:r>
            <w:r w:rsidRPr="00A9479B">
              <w:rPr>
                <w:rFonts w:ascii="宋体" w:hAnsi="宋体"/>
                <w:b/>
              </w:rPr>
              <w:t>、</w:t>
            </w:r>
            <w:r w:rsidRPr="00A9479B">
              <w:rPr>
                <w:rFonts w:ascii="宋体" w:hAnsi="宋体" w:hint="eastAsia"/>
                <w:b/>
              </w:rPr>
              <w:t>签字(或盖章)。</w:t>
            </w:r>
          </w:p>
        </w:tc>
      </w:tr>
    </w:tbl>
    <w:p w14:paraId="191C3CC6" w14:textId="77777777" w:rsidR="00B063B1" w:rsidRPr="00A9479B" w:rsidRDefault="00B063B1">
      <w:pPr>
        <w:pStyle w:val="2"/>
        <w:spacing w:before="0" w:after="0" w:line="0" w:lineRule="atLeast"/>
        <w:rPr>
          <w:rFonts w:ascii="宋体" w:eastAsia="宋体" w:hAnsi="宋体" w:cs="宋体" w:hint="eastAsia"/>
        </w:rPr>
      </w:pPr>
    </w:p>
    <w:p w14:paraId="6B542782" w14:textId="58946B13" w:rsidR="00DB1851" w:rsidRPr="00A9479B" w:rsidRDefault="00DB1851">
      <w:pPr>
        <w:widowControl/>
        <w:jc w:val="left"/>
      </w:pPr>
      <w:r w:rsidRPr="00A9479B">
        <w:br w:type="page"/>
      </w:r>
    </w:p>
    <w:p w14:paraId="44741BF2" w14:textId="77777777" w:rsidR="00B063B1" w:rsidRPr="00A9479B" w:rsidRDefault="00000000">
      <w:pPr>
        <w:pStyle w:val="2"/>
        <w:spacing w:before="0" w:after="0" w:line="0" w:lineRule="atLeast"/>
        <w:rPr>
          <w:rFonts w:ascii="宋体" w:eastAsia="宋体" w:hAnsi="宋体" w:cs="宋体" w:hint="eastAsia"/>
        </w:rPr>
      </w:pPr>
      <w:bookmarkStart w:id="9" w:name="_Toc1741"/>
      <w:r w:rsidRPr="00A9479B">
        <w:rPr>
          <w:rFonts w:ascii="宋体" w:eastAsia="宋体" w:hAnsi="宋体" w:cs="宋体" w:hint="eastAsia"/>
        </w:rPr>
        <w:lastRenderedPageBreak/>
        <w:t>1. 总则</w:t>
      </w:r>
      <w:bookmarkEnd w:id="9"/>
    </w:p>
    <w:p w14:paraId="3560DFDE" w14:textId="77777777" w:rsidR="00B063B1" w:rsidRPr="00A9479B" w:rsidRDefault="00000000">
      <w:pPr>
        <w:pStyle w:val="3"/>
        <w:rPr>
          <w:rFonts w:ascii="宋体" w:eastAsia="宋体" w:cs="宋体" w:hint="eastAsia"/>
        </w:rPr>
      </w:pPr>
      <w:bookmarkStart w:id="10" w:name="_Toc18585"/>
      <w:r w:rsidRPr="00A9479B">
        <w:rPr>
          <w:rFonts w:ascii="宋体" w:eastAsia="宋体" w:cs="宋体" w:hint="eastAsia"/>
        </w:rPr>
        <w:t>1.1 项目概况</w:t>
      </w:r>
      <w:bookmarkEnd w:id="10"/>
    </w:p>
    <w:p w14:paraId="60791007"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1.1.1根据《中华人民共和国招标投标法》等有关法律、法规和规章的规定，本招标项目已具备招标条件，现对该项目设计施工总承包进行招标。</w:t>
      </w:r>
    </w:p>
    <w:p w14:paraId="1F68C838"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1.1.2 招标人：见投标人须知前附表。</w:t>
      </w:r>
    </w:p>
    <w:p w14:paraId="11D5C07F"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1.1.3 招标代理机构：见投标人须知前附表。</w:t>
      </w:r>
    </w:p>
    <w:p w14:paraId="50468BCC"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1.1.4 招标项目名称：见投标人须知前附表。</w:t>
      </w:r>
    </w:p>
    <w:p w14:paraId="3D6DEBC6"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1.1.5 项目建设地点：见投标人须知前附表。</w:t>
      </w:r>
    </w:p>
    <w:p w14:paraId="3CFADC87" w14:textId="77777777" w:rsidR="00B063B1" w:rsidRPr="00A9479B" w:rsidRDefault="00000000">
      <w:pPr>
        <w:pStyle w:val="3"/>
        <w:rPr>
          <w:rFonts w:ascii="宋体" w:eastAsia="宋体" w:cs="宋体" w:hint="eastAsia"/>
        </w:rPr>
      </w:pPr>
      <w:bookmarkStart w:id="11" w:name="_Toc3724"/>
      <w:r w:rsidRPr="00A9479B">
        <w:rPr>
          <w:rFonts w:ascii="宋体" w:eastAsia="宋体" w:cs="宋体" w:hint="eastAsia"/>
        </w:rPr>
        <w:t>1.2 项目的资金来源和落实情况</w:t>
      </w:r>
      <w:bookmarkEnd w:id="11"/>
    </w:p>
    <w:p w14:paraId="7EEAF976"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1.2.1 资金来源及比例：见投标人须知前附表。</w:t>
      </w:r>
    </w:p>
    <w:p w14:paraId="17711C94"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1.2.2 资金落实情况：见投标人须知前附表。</w:t>
      </w:r>
    </w:p>
    <w:p w14:paraId="69622537" w14:textId="77777777" w:rsidR="00B063B1" w:rsidRPr="00A9479B" w:rsidRDefault="00000000">
      <w:pPr>
        <w:pStyle w:val="3"/>
        <w:rPr>
          <w:rFonts w:ascii="宋体" w:eastAsia="宋体" w:cs="宋体" w:hint="eastAsia"/>
        </w:rPr>
      </w:pPr>
      <w:bookmarkStart w:id="12" w:name="_Toc17314"/>
      <w:r w:rsidRPr="00A9479B">
        <w:rPr>
          <w:rFonts w:ascii="宋体" w:eastAsia="宋体" w:cs="宋体" w:hint="eastAsia"/>
        </w:rPr>
        <w:t>1.3 招标范围、计划工期和质量标准</w:t>
      </w:r>
      <w:bookmarkEnd w:id="12"/>
    </w:p>
    <w:p w14:paraId="753AABCF"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1.3.1 招标范围：见投标人须知前附表。</w:t>
      </w:r>
    </w:p>
    <w:p w14:paraId="66DE1590"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1.3.2 计划工期：见投标人须知前附表。</w:t>
      </w:r>
    </w:p>
    <w:p w14:paraId="70EE2EC5"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1.3.3 质量标准：见投标人须知前附表。</w:t>
      </w:r>
    </w:p>
    <w:p w14:paraId="7C852643" w14:textId="77777777" w:rsidR="00B063B1" w:rsidRPr="00A9479B" w:rsidRDefault="00000000">
      <w:pPr>
        <w:pStyle w:val="3"/>
        <w:rPr>
          <w:rFonts w:ascii="宋体" w:eastAsia="宋体" w:cs="宋体" w:hint="eastAsia"/>
        </w:rPr>
      </w:pPr>
      <w:bookmarkStart w:id="13" w:name="_Toc21696"/>
      <w:r w:rsidRPr="00A9479B">
        <w:rPr>
          <w:rFonts w:ascii="宋体" w:eastAsia="宋体" w:cs="宋体" w:hint="eastAsia"/>
        </w:rPr>
        <w:t>1.4 投标人资格要求</w:t>
      </w:r>
      <w:r w:rsidRPr="00A9479B">
        <w:rPr>
          <w:rFonts w:ascii="新宋体" w:eastAsia="新宋体" w:hAnsi="新宋体" w:cs="新宋体" w:hint="eastAsia"/>
        </w:rPr>
        <w:t>（适用于未进行资格预审的）</w:t>
      </w:r>
      <w:bookmarkEnd w:id="13"/>
    </w:p>
    <w:p w14:paraId="1B19CB5B"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1.4.1 投标人应具备承担本招标项目资质条件、能力和信誉。</w:t>
      </w:r>
    </w:p>
    <w:p w14:paraId="479B3501" w14:textId="77777777" w:rsidR="00B063B1" w:rsidRPr="00A9479B" w:rsidRDefault="00000000" w:rsidP="00382674">
      <w:pPr>
        <w:spacing w:line="440" w:lineRule="exact"/>
        <w:ind w:firstLineChars="200" w:firstLine="420"/>
        <w:rPr>
          <w:rFonts w:ascii="新宋体" w:eastAsia="新宋体" w:hAnsi="新宋体" w:cs="新宋体" w:hint="eastAsia"/>
          <w:szCs w:val="21"/>
          <w:u w:val="single"/>
        </w:rPr>
      </w:pPr>
      <w:r w:rsidRPr="00A9479B">
        <w:rPr>
          <w:rFonts w:ascii="宋体" w:hAnsi="宋体" w:cs="宋体" w:hint="eastAsia"/>
        </w:rPr>
        <w:t>（1）</w:t>
      </w:r>
      <w:r w:rsidRPr="00A9479B">
        <w:rPr>
          <w:rFonts w:ascii="新宋体" w:eastAsia="新宋体" w:hAnsi="新宋体" w:cs="新宋体" w:hint="eastAsia"/>
          <w:szCs w:val="21"/>
        </w:rPr>
        <w:t>资质条件：</w:t>
      </w:r>
      <w:r w:rsidRPr="00A9479B">
        <w:rPr>
          <w:rFonts w:ascii="新宋体" w:eastAsia="新宋体" w:hAnsi="新宋体" w:cs="新宋体" w:hint="eastAsia"/>
          <w:szCs w:val="21"/>
          <w:u w:val="single"/>
        </w:rPr>
        <w:t>见招标公告投标人资格要求。</w:t>
      </w:r>
    </w:p>
    <w:p w14:paraId="284D4420" w14:textId="77777777" w:rsidR="00B063B1" w:rsidRPr="00A9479B" w:rsidRDefault="00000000" w:rsidP="00382674">
      <w:pPr>
        <w:pStyle w:val="ac"/>
        <w:ind w:firstLineChars="200" w:firstLine="420"/>
        <w:rPr>
          <w:rFonts w:ascii="新宋体" w:eastAsia="新宋体" w:hAnsi="新宋体" w:cs="新宋体" w:hint="eastAsia"/>
          <w:u w:val="single"/>
        </w:rPr>
      </w:pPr>
      <w:r w:rsidRPr="00A9479B">
        <w:rPr>
          <w:rFonts w:ascii="新宋体" w:eastAsia="新宋体" w:hAnsi="新宋体" w:cs="新宋体" w:hint="eastAsia"/>
          <w:szCs w:val="21"/>
        </w:rPr>
        <w:t>（2）财务要求：</w:t>
      </w:r>
      <w:r w:rsidRPr="00A9479B">
        <w:rPr>
          <w:rFonts w:ascii="新宋体" w:eastAsia="新宋体" w:hAnsi="新宋体" w:cs="新宋体" w:hint="eastAsia"/>
          <w:u w:val="single"/>
        </w:rPr>
        <w:t>/。</w:t>
      </w:r>
    </w:p>
    <w:p w14:paraId="373B5485" w14:textId="77777777" w:rsidR="00B063B1" w:rsidRPr="00A9479B" w:rsidRDefault="00000000" w:rsidP="00382674">
      <w:pPr>
        <w:spacing w:line="440" w:lineRule="exact"/>
        <w:ind w:firstLineChars="200" w:firstLine="420"/>
        <w:rPr>
          <w:rFonts w:ascii="新宋体" w:eastAsia="新宋体" w:hAnsi="新宋体" w:cs="新宋体" w:hint="eastAsia"/>
          <w:szCs w:val="21"/>
        </w:rPr>
      </w:pPr>
      <w:r w:rsidRPr="00A9479B">
        <w:rPr>
          <w:rFonts w:ascii="新宋体" w:eastAsia="新宋体" w:hAnsi="新宋体" w:cs="新宋体" w:hint="eastAsia"/>
        </w:rPr>
        <w:t>（3）</w:t>
      </w:r>
      <w:r w:rsidRPr="00A9479B">
        <w:rPr>
          <w:rFonts w:ascii="新宋体" w:eastAsia="新宋体" w:hAnsi="新宋体" w:cs="新宋体" w:hint="eastAsia"/>
          <w:szCs w:val="21"/>
        </w:rPr>
        <w:t>设计业绩要求：</w:t>
      </w:r>
      <w:r w:rsidRPr="00A9479B">
        <w:rPr>
          <w:rFonts w:ascii="新宋体" w:eastAsia="新宋体" w:hAnsi="新宋体" w:cs="新宋体" w:hint="eastAsia"/>
          <w:u w:val="single"/>
        </w:rPr>
        <w:t>/。</w:t>
      </w:r>
    </w:p>
    <w:p w14:paraId="7A26446F" w14:textId="09EEAE56" w:rsidR="00B063B1" w:rsidRPr="00A9479B" w:rsidRDefault="00000000" w:rsidP="00382674">
      <w:pPr>
        <w:spacing w:line="440" w:lineRule="exact"/>
        <w:ind w:firstLineChars="200" w:firstLine="420"/>
        <w:rPr>
          <w:rFonts w:ascii="新宋体" w:eastAsia="新宋体" w:hAnsi="新宋体" w:cs="新宋体" w:hint="eastAsia"/>
          <w:szCs w:val="21"/>
        </w:rPr>
      </w:pPr>
      <w:r w:rsidRPr="00A9479B">
        <w:rPr>
          <w:rFonts w:ascii="新宋体" w:eastAsia="新宋体" w:hAnsi="新宋体" w:cs="新宋体" w:hint="eastAsia"/>
          <w:szCs w:val="21"/>
        </w:rPr>
        <w:t>（4）施工业绩要求：</w:t>
      </w:r>
      <w:r w:rsidR="00761977" w:rsidRPr="00A9479B">
        <w:rPr>
          <w:rFonts w:ascii="新宋体" w:eastAsia="新宋体" w:hAnsi="新宋体" w:cs="新宋体" w:hint="eastAsia"/>
          <w:szCs w:val="21"/>
          <w:u w:val="single"/>
        </w:rPr>
        <w:t>见招标公告投标人资格要求</w:t>
      </w:r>
      <w:r w:rsidRPr="00A9479B">
        <w:rPr>
          <w:rFonts w:ascii="新宋体" w:eastAsia="新宋体" w:hAnsi="新宋体" w:cs="新宋体" w:hint="eastAsia"/>
          <w:u w:val="single"/>
        </w:rPr>
        <w:t>。</w:t>
      </w:r>
    </w:p>
    <w:p w14:paraId="291C5986" w14:textId="77777777" w:rsidR="00B063B1" w:rsidRPr="00A9479B" w:rsidRDefault="00000000" w:rsidP="00382674">
      <w:pPr>
        <w:spacing w:line="440" w:lineRule="exact"/>
        <w:ind w:firstLineChars="200" w:firstLine="420"/>
        <w:rPr>
          <w:rFonts w:ascii="新宋体" w:eastAsia="新宋体" w:hAnsi="新宋体" w:cs="新宋体" w:hint="eastAsia"/>
          <w:szCs w:val="21"/>
        </w:rPr>
      </w:pPr>
      <w:r w:rsidRPr="00A9479B">
        <w:rPr>
          <w:rFonts w:ascii="新宋体" w:eastAsia="新宋体" w:hAnsi="新宋体" w:cs="新宋体" w:hint="eastAsia"/>
          <w:szCs w:val="21"/>
        </w:rPr>
        <w:t>（5）信誉要求：</w:t>
      </w:r>
      <w:r w:rsidRPr="00A9479B">
        <w:rPr>
          <w:rFonts w:ascii="新宋体" w:eastAsia="新宋体" w:hAnsi="新宋体" w:cs="新宋体" w:hint="eastAsia"/>
          <w:u w:val="single"/>
        </w:rPr>
        <w:t>/。</w:t>
      </w:r>
    </w:p>
    <w:p w14:paraId="3FA3459E" w14:textId="77777777" w:rsidR="00B063B1" w:rsidRPr="00A9479B" w:rsidRDefault="00000000" w:rsidP="00382674">
      <w:pPr>
        <w:spacing w:line="440" w:lineRule="exact"/>
        <w:ind w:firstLineChars="200" w:firstLine="420"/>
        <w:rPr>
          <w:rFonts w:ascii="新宋体" w:eastAsia="新宋体" w:hAnsi="新宋体" w:cs="新宋体" w:hint="eastAsia"/>
          <w:szCs w:val="21"/>
        </w:rPr>
      </w:pPr>
      <w:r w:rsidRPr="00A9479B">
        <w:rPr>
          <w:rFonts w:ascii="新宋体" w:eastAsia="新宋体" w:hAnsi="新宋体" w:cs="新宋体" w:hint="eastAsia"/>
          <w:szCs w:val="21"/>
          <w:u w:val="single"/>
        </w:rPr>
        <w:t>（6）项目负责人(</w:t>
      </w:r>
      <w:proofErr w:type="gramStart"/>
      <w:r w:rsidRPr="00A9479B">
        <w:rPr>
          <w:rFonts w:ascii="新宋体" w:eastAsia="新宋体" w:hAnsi="新宋体" w:cs="新宋体" w:hint="eastAsia"/>
          <w:szCs w:val="21"/>
          <w:u w:val="single"/>
        </w:rPr>
        <w:t>兼施工</w:t>
      </w:r>
      <w:proofErr w:type="gramEnd"/>
      <w:r w:rsidRPr="00A9479B">
        <w:rPr>
          <w:rFonts w:ascii="新宋体" w:eastAsia="新宋体" w:hAnsi="新宋体" w:cs="新宋体" w:hint="eastAsia"/>
          <w:szCs w:val="21"/>
          <w:u w:val="single"/>
        </w:rPr>
        <w:t>负责人)的资格要求</w:t>
      </w:r>
      <w:r w:rsidRPr="00A9479B">
        <w:rPr>
          <w:rFonts w:ascii="新宋体" w:eastAsia="新宋体" w:hAnsi="新宋体" w:cs="新宋体" w:hint="eastAsia"/>
          <w:szCs w:val="21"/>
        </w:rPr>
        <w:t>：</w:t>
      </w:r>
      <w:r w:rsidRPr="00A9479B">
        <w:rPr>
          <w:rFonts w:ascii="新宋体" w:eastAsia="新宋体" w:hAnsi="新宋体" w:cs="新宋体" w:hint="eastAsia"/>
          <w:szCs w:val="21"/>
          <w:u w:val="single"/>
        </w:rPr>
        <w:t>见招标公告投标人资格要求。</w:t>
      </w:r>
    </w:p>
    <w:p w14:paraId="75B2935D" w14:textId="77777777" w:rsidR="00B063B1" w:rsidRPr="00A9479B" w:rsidRDefault="00000000" w:rsidP="00382674">
      <w:pPr>
        <w:spacing w:line="440" w:lineRule="exact"/>
        <w:ind w:firstLineChars="200" w:firstLine="420"/>
        <w:rPr>
          <w:rFonts w:ascii="新宋体" w:eastAsia="新宋体" w:hAnsi="新宋体" w:cs="新宋体" w:hint="eastAsia"/>
          <w:szCs w:val="21"/>
        </w:rPr>
      </w:pPr>
      <w:r w:rsidRPr="00A9479B">
        <w:rPr>
          <w:rFonts w:ascii="新宋体" w:eastAsia="新宋体" w:hAnsi="新宋体" w:cs="新宋体" w:hint="eastAsia"/>
          <w:szCs w:val="21"/>
        </w:rPr>
        <w:t>（7）设计负责人的资格要求：</w:t>
      </w:r>
      <w:r w:rsidRPr="00A9479B">
        <w:rPr>
          <w:rFonts w:ascii="新宋体" w:eastAsia="新宋体" w:hAnsi="新宋体" w:cs="新宋体" w:hint="eastAsia"/>
          <w:szCs w:val="21"/>
          <w:u w:val="single"/>
        </w:rPr>
        <w:t>见招标公告投标人资格要求。</w:t>
      </w:r>
    </w:p>
    <w:p w14:paraId="5ECC563D" w14:textId="77777777" w:rsidR="00B063B1" w:rsidRPr="00A9479B" w:rsidRDefault="00000000" w:rsidP="00382674">
      <w:pPr>
        <w:spacing w:line="440" w:lineRule="exact"/>
        <w:ind w:firstLineChars="200" w:firstLine="420"/>
        <w:rPr>
          <w:rFonts w:ascii="新宋体" w:eastAsia="新宋体" w:hAnsi="新宋体" w:cs="新宋体" w:hint="eastAsia"/>
          <w:strike/>
          <w:szCs w:val="21"/>
        </w:rPr>
      </w:pPr>
      <w:r w:rsidRPr="00A9479B">
        <w:rPr>
          <w:rFonts w:ascii="新宋体" w:eastAsia="新宋体" w:hAnsi="新宋体" w:cs="新宋体" w:hint="eastAsia"/>
          <w:strike/>
          <w:szCs w:val="21"/>
        </w:rPr>
        <w:t>（8）施工负责人的资格要求：</w:t>
      </w:r>
      <w:r w:rsidRPr="00A9479B">
        <w:rPr>
          <w:rFonts w:ascii="新宋体" w:eastAsia="新宋体" w:hAnsi="新宋体" w:cs="新宋体" w:hint="eastAsia"/>
          <w:strike/>
          <w:szCs w:val="21"/>
          <w:u w:val="single"/>
        </w:rPr>
        <w:t>见招标公告投标人资格要求。</w:t>
      </w:r>
    </w:p>
    <w:p w14:paraId="60153AF3" w14:textId="77777777" w:rsidR="00B063B1" w:rsidRPr="00A9479B" w:rsidRDefault="00000000" w:rsidP="00382674">
      <w:pPr>
        <w:spacing w:line="440" w:lineRule="exact"/>
        <w:ind w:firstLineChars="200" w:firstLine="420"/>
        <w:rPr>
          <w:rFonts w:ascii="新宋体" w:eastAsia="新宋体" w:hAnsi="新宋体" w:cs="新宋体" w:hint="eastAsia"/>
        </w:rPr>
      </w:pPr>
      <w:r w:rsidRPr="00A9479B">
        <w:rPr>
          <w:rFonts w:ascii="新宋体" w:eastAsia="新宋体" w:hAnsi="新宋体" w:cs="新宋体" w:hint="eastAsia"/>
        </w:rPr>
        <w:t>（9）施工技术负责人资格要求 ：</w:t>
      </w:r>
      <w:r w:rsidRPr="00A9479B">
        <w:rPr>
          <w:rFonts w:ascii="新宋体" w:eastAsia="新宋体" w:hAnsi="新宋体" w:cs="新宋体" w:hint="eastAsia"/>
          <w:szCs w:val="21"/>
          <w:u w:val="single"/>
        </w:rPr>
        <w:t>见招标公告投标人资格要求。</w:t>
      </w:r>
    </w:p>
    <w:p w14:paraId="29835F7C" w14:textId="77777777" w:rsidR="00B063B1" w:rsidRPr="00A9479B" w:rsidRDefault="00000000" w:rsidP="00382674">
      <w:pPr>
        <w:spacing w:line="440" w:lineRule="exact"/>
        <w:ind w:firstLineChars="200" w:firstLine="420"/>
        <w:rPr>
          <w:rFonts w:ascii="新宋体" w:eastAsia="新宋体" w:hAnsi="新宋体" w:cs="新宋体" w:hint="eastAsia"/>
        </w:rPr>
      </w:pPr>
      <w:r w:rsidRPr="00A9479B">
        <w:rPr>
          <w:rFonts w:ascii="新宋体" w:eastAsia="新宋体" w:hAnsi="新宋体" w:cs="新宋体" w:hint="eastAsia"/>
        </w:rPr>
        <w:t>（10）专职安全员资格要求：</w:t>
      </w:r>
      <w:r w:rsidRPr="00A9479B">
        <w:rPr>
          <w:rFonts w:ascii="新宋体" w:eastAsia="新宋体" w:hAnsi="新宋体" w:cs="新宋体" w:hint="eastAsia"/>
          <w:szCs w:val="21"/>
          <w:u w:val="single"/>
        </w:rPr>
        <w:t>见招标公告投标人资格要求。</w:t>
      </w:r>
    </w:p>
    <w:p w14:paraId="2FF2DE68" w14:textId="77777777" w:rsidR="00B063B1" w:rsidRPr="00A9479B" w:rsidRDefault="00000000" w:rsidP="00382674">
      <w:pPr>
        <w:spacing w:line="440" w:lineRule="exact"/>
        <w:ind w:firstLineChars="200" w:firstLine="420"/>
        <w:rPr>
          <w:rFonts w:ascii="新宋体" w:eastAsia="新宋体" w:hAnsi="新宋体" w:cs="新宋体" w:hint="eastAsia"/>
          <w:szCs w:val="21"/>
        </w:rPr>
      </w:pPr>
      <w:r w:rsidRPr="00A9479B">
        <w:rPr>
          <w:rFonts w:ascii="新宋体" w:eastAsia="新宋体" w:hAnsi="新宋体" w:cs="新宋体" w:hint="eastAsia"/>
          <w:szCs w:val="21"/>
        </w:rPr>
        <w:lastRenderedPageBreak/>
        <w:t>（11）施工机械设备：</w:t>
      </w:r>
      <w:r w:rsidRPr="00A9479B">
        <w:rPr>
          <w:rFonts w:ascii="新宋体" w:eastAsia="新宋体" w:hAnsi="新宋体" w:cs="新宋体" w:hint="eastAsia"/>
          <w:u w:val="single"/>
        </w:rPr>
        <w:t>/。</w:t>
      </w:r>
    </w:p>
    <w:p w14:paraId="134B04C4" w14:textId="77777777" w:rsidR="00B063B1" w:rsidRPr="00A9479B" w:rsidRDefault="00000000" w:rsidP="00382674">
      <w:pPr>
        <w:spacing w:line="440" w:lineRule="exact"/>
        <w:ind w:firstLineChars="200" w:firstLine="420"/>
        <w:rPr>
          <w:rFonts w:ascii="新宋体" w:eastAsia="新宋体" w:hAnsi="新宋体" w:cs="新宋体" w:hint="eastAsia"/>
        </w:rPr>
      </w:pPr>
      <w:r w:rsidRPr="00A9479B">
        <w:rPr>
          <w:rFonts w:ascii="新宋体" w:eastAsia="新宋体" w:hAnsi="新宋体" w:cs="新宋体" w:hint="eastAsia"/>
        </w:rPr>
        <w:t>（12）项目管理机构及人员：/。</w:t>
      </w:r>
    </w:p>
    <w:p w14:paraId="40028388" w14:textId="77777777" w:rsidR="00B063B1" w:rsidRPr="00A9479B" w:rsidRDefault="00000000" w:rsidP="00382674">
      <w:pPr>
        <w:spacing w:line="440" w:lineRule="exact"/>
        <w:ind w:firstLineChars="200" w:firstLine="420"/>
        <w:rPr>
          <w:rFonts w:ascii="新宋体" w:eastAsia="新宋体" w:hAnsi="新宋体" w:cs="新宋体" w:hint="eastAsia"/>
          <w:u w:val="single"/>
        </w:rPr>
      </w:pPr>
      <w:r w:rsidRPr="00A9479B">
        <w:rPr>
          <w:rFonts w:ascii="新宋体" w:eastAsia="新宋体" w:hAnsi="新宋体" w:cs="新宋体" w:hint="eastAsia"/>
        </w:rPr>
        <w:t>（13）其他要求：</w:t>
      </w:r>
      <w:r w:rsidRPr="00A9479B">
        <w:rPr>
          <w:rFonts w:ascii="新宋体" w:eastAsia="新宋体" w:hAnsi="新宋体" w:cs="新宋体" w:hint="eastAsia"/>
          <w:u w:val="single"/>
        </w:rPr>
        <w:t>见招标公告投标人资格要求。</w:t>
      </w:r>
    </w:p>
    <w:p w14:paraId="3B7CD851"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 xml:space="preserve">1.4.2 投标人须知前附表规定接受联合体投标的，除应符合本章第1.4.1项和投标人须知前附表的要求外，还应遵守以下规定： </w:t>
      </w:r>
    </w:p>
    <w:p w14:paraId="3F836215"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（1）联合体各方应按招标文件提供的格式签订联合体协议书，明确联合体主办人和各方权利义务；</w:t>
      </w:r>
    </w:p>
    <w:p w14:paraId="2E56A47C"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（2）由同一专业的单位组成的联合体，按照资质等级较低的单位确定资质等级；</w:t>
      </w:r>
    </w:p>
    <w:p w14:paraId="4CF0EF41"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（3）联合体各方不得再以自己名义单独或参加其他联合体在本招标项目中投标。</w:t>
      </w:r>
    </w:p>
    <w:p w14:paraId="52177205" w14:textId="77777777" w:rsidR="00B063B1" w:rsidRPr="00A9479B" w:rsidRDefault="00000000">
      <w:pPr>
        <w:spacing w:line="400" w:lineRule="exact"/>
        <w:ind w:firstLineChars="200" w:firstLine="420"/>
        <w:rPr>
          <w:rFonts w:ascii="新宋体" w:eastAsia="新宋体" w:hAnsi="新宋体" w:cs="新宋体" w:hint="eastAsia"/>
        </w:rPr>
      </w:pPr>
      <w:r w:rsidRPr="00A9479B">
        <w:rPr>
          <w:rFonts w:ascii="新宋体" w:eastAsia="新宋体" w:hAnsi="新宋体" w:cs="新宋体" w:hint="eastAsia"/>
        </w:rPr>
        <w:t>1.4.3 投标人不得存在下列情形之一：</w:t>
      </w:r>
      <w:r w:rsidRPr="00A9479B">
        <w:rPr>
          <w:rFonts w:ascii="新宋体" w:eastAsia="新宋体" w:hAnsi="新宋体" w:cs="新宋体" w:hint="eastAsia"/>
          <w:u w:val="single"/>
        </w:rPr>
        <w:t>以《投标人声明》第三点的规定为准。</w:t>
      </w:r>
    </w:p>
    <w:p w14:paraId="687E08C0" w14:textId="77777777" w:rsidR="00B063B1" w:rsidRPr="00A9479B" w:rsidRDefault="00000000">
      <w:pPr>
        <w:spacing w:line="400" w:lineRule="exact"/>
        <w:ind w:firstLineChars="150" w:firstLine="315"/>
        <w:rPr>
          <w:rFonts w:ascii="新宋体" w:eastAsia="新宋体" w:hAnsi="新宋体" w:cs="新宋体" w:hint="eastAsia"/>
          <w:strike/>
        </w:rPr>
      </w:pPr>
      <w:r w:rsidRPr="00A9479B">
        <w:rPr>
          <w:rFonts w:ascii="新宋体" w:eastAsia="新宋体" w:hAnsi="新宋体" w:cs="新宋体" w:hint="eastAsia"/>
          <w:strike/>
        </w:rPr>
        <w:t xml:space="preserve">（1）为招标人不具有独立法人资格的附属机构（单位）； </w:t>
      </w:r>
    </w:p>
    <w:p w14:paraId="46228CE9" w14:textId="77777777" w:rsidR="00B063B1" w:rsidRPr="00A9479B" w:rsidRDefault="00000000">
      <w:pPr>
        <w:spacing w:line="400" w:lineRule="exact"/>
        <w:ind w:firstLineChars="150" w:firstLine="315"/>
        <w:rPr>
          <w:rFonts w:ascii="新宋体" w:eastAsia="新宋体" w:hAnsi="新宋体" w:cs="新宋体" w:hint="eastAsia"/>
          <w:strike/>
        </w:rPr>
      </w:pPr>
      <w:r w:rsidRPr="00A9479B">
        <w:rPr>
          <w:rFonts w:ascii="新宋体" w:eastAsia="新宋体" w:hAnsi="新宋体" w:cs="新宋体" w:hint="eastAsia"/>
          <w:strike/>
        </w:rPr>
        <w:t>（2）为招标项目前期工作提供咨询服务的；</w:t>
      </w:r>
    </w:p>
    <w:p w14:paraId="36849459" w14:textId="77777777" w:rsidR="00B063B1" w:rsidRPr="00A9479B" w:rsidRDefault="00000000">
      <w:pPr>
        <w:spacing w:line="400" w:lineRule="exact"/>
        <w:ind w:firstLineChars="150" w:firstLine="315"/>
        <w:rPr>
          <w:rFonts w:ascii="新宋体" w:eastAsia="新宋体" w:hAnsi="新宋体" w:cs="新宋体" w:hint="eastAsia"/>
          <w:strike/>
        </w:rPr>
      </w:pPr>
      <w:r w:rsidRPr="00A9479B">
        <w:rPr>
          <w:rFonts w:ascii="新宋体" w:eastAsia="新宋体" w:hAnsi="新宋体" w:cs="新宋体" w:hint="eastAsia"/>
          <w:strike/>
        </w:rPr>
        <w:t>（3）为本招标项目的监理人；</w:t>
      </w:r>
    </w:p>
    <w:p w14:paraId="173BDBAC" w14:textId="77777777" w:rsidR="00B063B1" w:rsidRPr="00A9479B" w:rsidRDefault="00000000">
      <w:pPr>
        <w:spacing w:line="400" w:lineRule="exact"/>
        <w:ind w:firstLineChars="150" w:firstLine="315"/>
        <w:rPr>
          <w:rFonts w:ascii="新宋体" w:eastAsia="新宋体" w:hAnsi="新宋体" w:cs="新宋体" w:hint="eastAsia"/>
          <w:strike/>
        </w:rPr>
      </w:pPr>
      <w:r w:rsidRPr="00A9479B">
        <w:rPr>
          <w:rFonts w:ascii="新宋体" w:eastAsia="新宋体" w:hAnsi="新宋体" w:cs="新宋体" w:hint="eastAsia"/>
          <w:strike/>
        </w:rPr>
        <w:t xml:space="preserve">（4）为本招标项目的代建人； </w:t>
      </w:r>
    </w:p>
    <w:p w14:paraId="6E6717F1" w14:textId="77777777" w:rsidR="00B063B1" w:rsidRPr="00A9479B" w:rsidRDefault="00000000">
      <w:pPr>
        <w:spacing w:line="400" w:lineRule="exact"/>
        <w:ind w:firstLineChars="150" w:firstLine="315"/>
        <w:rPr>
          <w:rFonts w:ascii="新宋体" w:eastAsia="新宋体" w:hAnsi="新宋体" w:cs="新宋体" w:hint="eastAsia"/>
          <w:strike/>
        </w:rPr>
      </w:pPr>
      <w:r w:rsidRPr="00A9479B">
        <w:rPr>
          <w:rFonts w:ascii="新宋体" w:eastAsia="新宋体" w:hAnsi="新宋体" w:cs="新宋体" w:hint="eastAsia"/>
          <w:strike/>
        </w:rPr>
        <w:t xml:space="preserve">（5）为本招标项目提供招标代理服务的； </w:t>
      </w:r>
    </w:p>
    <w:p w14:paraId="040E7D2E" w14:textId="77777777" w:rsidR="00B063B1" w:rsidRPr="00A9479B" w:rsidRDefault="00000000">
      <w:pPr>
        <w:spacing w:line="400" w:lineRule="exact"/>
        <w:ind w:firstLineChars="150" w:firstLine="315"/>
        <w:rPr>
          <w:rFonts w:ascii="新宋体" w:eastAsia="新宋体" w:hAnsi="新宋体" w:cs="新宋体" w:hint="eastAsia"/>
          <w:strike/>
        </w:rPr>
      </w:pPr>
      <w:r w:rsidRPr="00A9479B">
        <w:rPr>
          <w:rFonts w:ascii="新宋体" w:eastAsia="新宋体" w:hAnsi="新宋体" w:cs="新宋体" w:hint="eastAsia"/>
          <w:strike/>
        </w:rPr>
        <w:t xml:space="preserve">（6）被责令停业的； </w:t>
      </w:r>
    </w:p>
    <w:p w14:paraId="3AE4EE4E" w14:textId="77777777" w:rsidR="00B063B1" w:rsidRPr="00A9479B" w:rsidRDefault="00000000">
      <w:pPr>
        <w:spacing w:line="400" w:lineRule="exact"/>
        <w:ind w:firstLineChars="150" w:firstLine="315"/>
        <w:rPr>
          <w:rFonts w:ascii="新宋体" w:eastAsia="新宋体" w:hAnsi="新宋体" w:cs="新宋体" w:hint="eastAsia"/>
          <w:strike/>
        </w:rPr>
      </w:pPr>
      <w:r w:rsidRPr="00A9479B">
        <w:rPr>
          <w:rFonts w:ascii="新宋体" w:eastAsia="新宋体" w:hAnsi="新宋体" w:cs="新宋体" w:hint="eastAsia"/>
          <w:strike/>
        </w:rPr>
        <w:t xml:space="preserve">（7）被暂停或取消投标资格的； </w:t>
      </w:r>
    </w:p>
    <w:p w14:paraId="7B9700B2" w14:textId="77777777" w:rsidR="00B063B1" w:rsidRPr="00A9479B" w:rsidRDefault="00000000">
      <w:pPr>
        <w:spacing w:line="400" w:lineRule="exact"/>
        <w:ind w:firstLineChars="150" w:firstLine="315"/>
        <w:rPr>
          <w:rFonts w:ascii="新宋体" w:eastAsia="新宋体" w:hAnsi="新宋体" w:cs="新宋体" w:hint="eastAsia"/>
          <w:strike/>
        </w:rPr>
      </w:pPr>
      <w:r w:rsidRPr="00A9479B">
        <w:rPr>
          <w:rFonts w:ascii="新宋体" w:eastAsia="新宋体" w:hAnsi="新宋体" w:cs="新宋体" w:hint="eastAsia"/>
          <w:strike/>
        </w:rPr>
        <w:t>（8）财产被接管或冻结的；</w:t>
      </w:r>
    </w:p>
    <w:p w14:paraId="6B02AF1D" w14:textId="77777777" w:rsidR="00B063B1" w:rsidRPr="00A9479B" w:rsidRDefault="00000000">
      <w:pPr>
        <w:spacing w:line="400" w:lineRule="exact"/>
        <w:ind w:firstLineChars="150" w:firstLine="315"/>
        <w:rPr>
          <w:rFonts w:ascii="新宋体" w:eastAsia="新宋体" w:hAnsi="新宋体" w:cs="新宋体" w:hint="eastAsia"/>
          <w:strike/>
        </w:rPr>
      </w:pPr>
      <w:r w:rsidRPr="00A9479B">
        <w:rPr>
          <w:rFonts w:ascii="新宋体" w:eastAsia="新宋体" w:hAnsi="新宋体" w:cs="新宋体" w:hint="eastAsia"/>
          <w:strike/>
        </w:rPr>
        <w:t>（9）在最近三年内有骗取中标或严重违约或重大工程质量问题的；</w:t>
      </w:r>
    </w:p>
    <w:p w14:paraId="6104CE84" w14:textId="77777777" w:rsidR="00B063B1" w:rsidRPr="00A9479B" w:rsidRDefault="00000000">
      <w:pPr>
        <w:spacing w:line="400" w:lineRule="exact"/>
        <w:ind w:firstLineChars="150" w:firstLine="315"/>
        <w:rPr>
          <w:rFonts w:ascii="新宋体" w:eastAsia="新宋体" w:hAnsi="新宋体" w:cs="新宋体" w:hint="eastAsia"/>
          <w:strike/>
        </w:rPr>
      </w:pPr>
      <w:r w:rsidRPr="00A9479B">
        <w:rPr>
          <w:rFonts w:ascii="新宋体" w:eastAsia="新宋体" w:hAnsi="新宋体" w:cs="新宋体" w:hint="eastAsia"/>
          <w:strike/>
        </w:rPr>
        <w:t>（10）与本招标项目的监理人或代建人或招标代理机构同为一个法定代表人的；</w:t>
      </w:r>
    </w:p>
    <w:p w14:paraId="107375D9" w14:textId="77777777" w:rsidR="00B063B1" w:rsidRPr="00A9479B" w:rsidRDefault="00000000">
      <w:pPr>
        <w:spacing w:line="400" w:lineRule="exact"/>
        <w:ind w:firstLineChars="150" w:firstLine="315"/>
        <w:rPr>
          <w:rFonts w:ascii="新宋体" w:eastAsia="新宋体" w:hAnsi="新宋体" w:cs="新宋体" w:hint="eastAsia"/>
          <w:strike/>
        </w:rPr>
      </w:pPr>
      <w:r w:rsidRPr="00A9479B">
        <w:rPr>
          <w:rFonts w:ascii="新宋体" w:eastAsia="新宋体" w:hAnsi="新宋体" w:cs="新宋体" w:hint="eastAsia"/>
          <w:strike/>
        </w:rPr>
        <w:t>（11）与本招标项目的监理人或代建人或招标代理机构相互控股或参股的；</w:t>
      </w:r>
    </w:p>
    <w:p w14:paraId="387CBBC8" w14:textId="77777777" w:rsidR="00B063B1" w:rsidRPr="00A9479B" w:rsidRDefault="00000000">
      <w:pPr>
        <w:spacing w:line="400" w:lineRule="exact"/>
        <w:ind w:firstLineChars="150" w:firstLine="315"/>
        <w:rPr>
          <w:rFonts w:ascii="新宋体" w:eastAsia="新宋体" w:hAnsi="新宋体" w:cs="新宋体" w:hint="eastAsia"/>
        </w:rPr>
      </w:pPr>
      <w:r w:rsidRPr="00A9479B">
        <w:rPr>
          <w:rFonts w:ascii="新宋体" w:eastAsia="新宋体" w:hAnsi="新宋体" w:cs="新宋体" w:hint="eastAsia"/>
          <w:strike/>
        </w:rPr>
        <w:t>（12）与本招标项目的监理人或代建人或招标代理机构相互任职或工作的。</w:t>
      </w:r>
    </w:p>
    <w:p w14:paraId="243CB91B" w14:textId="77777777" w:rsidR="00B063B1" w:rsidRPr="00A9479B" w:rsidRDefault="00000000">
      <w:pPr>
        <w:spacing w:line="400" w:lineRule="exact"/>
        <w:ind w:firstLineChars="200" w:firstLine="420"/>
        <w:rPr>
          <w:rFonts w:ascii="新宋体" w:eastAsia="新宋体" w:hAnsi="新宋体" w:cs="新宋体" w:hint="eastAsia"/>
        </w:rPr>
      </w:pPr>
      <w:r w:rsidRPr="00A9479B">
        <w:rPr>
          <w:rFonts w:ascii="新宋体" w:eastAsia="新宋体" w:hAnsi="新宋体" w:cs="新宋体" w:hint="eastAsia"/>
        </w:rPr>
        <w:t>1.4.4 单位负责人为同一人或者存在控股、管理关系的不同单位，不得同时参加本招标项目投标。</w:t>
      </w:r>
    </w:p>
    <w:p w14:paraId="4896054B" w14:textId="77777777" w:rsidR="00B063B1" w:rsidRPr="00A9479B" w:rsidRDefault="00000000">
      <w:pPr>
        <w:pStyle w:val="3"/>
        <w:rPr>
          <w:rFonts w:ascii="宋体" w:eastAsia="宋体" w:cs="宋体" w:hint="eastAsia"/>
        </w:rPr>
      </w:pPr>
      <w:bookmarkStart w:id="14" w:name="_Toc179"/>
      <w:r w:rsidRPr="00A9479B">
        <w:rPr>
          <w:rFonts w:ascii="宋体" w:eastAsia="宋体" w:cs="宋体" w:hint="eastAsia"/>
        </w:rPr>
        <w:t>1.5 费用承担和设计成果补偿</w:t>
      </w:r>
      <w:bookmarkEnd w:id="14"/>
    </w:p>
    <w:p w14:paraId="3E55E8D6"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1.5.1 投标人准备和参加投标活动发生的费用自理。</w:t>
      </w:r>
    </w:p>
    <w:p w14:paraId="00D22460" w14:textId="77777777" w:rsidR="00B063B1" w:rsidRPr="00A9479B" w:rsidRDefault="00000000">
      <w:pPr>
        <w:spacing w:line="400" w:lineRule="exact"/>
        <w:ind w:firstLineChars="200" w:firstLine="420"/>
        <w:rPr>
          <w:rFonts w:ascii="宋体" w:hAnsi="宋体" w:cs="宋体" w:hint="eastAsia"/>
          <w:strike/>
        </w:rPr>
      </w:pPr>
      <w:r w:rsidRPr="00A9479B">
        <w:rPr>
          <w:rFonts w:ascii="宋体" w:hAnsi="宋体" w:cs="宋体" w:hint="eastAsia"/>
          <w:strike/>
        </w:rPr>
        <w:t>1.5.2 招标人对符合招标文件规定的未中标人的设计成果进行补偿的，按投标人须知前附表规定给予补偿，并有权免费使用未中标人设计成果。</w:t>
      </w:r>
    </w:p>
    <w:p w14:paraId="18CA270E" w14:textId="77777777" w:rsidR="00B063B1" w:rsidRPr="00A9479B" w:rsidRDefault="00000000">
      <w:pPr>
        <w:pStyle w:val="3"/>
        <w:rPr>
          <w:rFonts w:ascii="宋体" w:eastAsia="宋体" w:cs="宋体" w:hint="eastAsia"/>
        </w:rPr>
      </w:pPr>
      <w:bookmarkStart w:id="15" w:name="_Toc19878"/>
      <w:r w:rsidRPr="00A9479B">
        <w:rPr>
          <w:rFonts w:ascii="宋体" w:eastAsia="宋体" w:cs="宋体" w:hint="eastAsia"/>
        </w:rPr>
        <w:t>1.6 保密</w:t>
      </w:r>
      <w:bookmarkEnd w:id="15"/>
    </w:p>
    <w:p w14:paraId="1E491610"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 xml:space="preserve">参与招标投标活动的各方应对招标文件和投标文件中的商业和技术等秘密保密，否则应承担相应的法律责任。 </w:t>
      </w:r>
    </w:p>
    <w:p w14:paraId="74E017D9" w14:textId="77777777" w:rsidR="00B063B1" w:rsidRPr="00A9479B" w:rsidRDefault="00000000">
      <w:pPr>
        <w:pStyle w:val="3"/>
        <w:rPr>
          <w:rFonts w:ascii="宋体" w:eastAsia="宋体" w:cs="宋体" w:hint="eastAsia"/>
        </w:rPr>
      </w:pPr>
      <w:bookmarkStart w:id="16" w:name="_Toc26711"/>
      <w:r w:rsidRPr="00A9479B">
        <w:rPr>
          <w:rFonts w:ascii="宋体" w:eastAsia="宋体" w:cs="宋体" w:hint="eastAsia"/>
        </w:rPr>
        <w:lastRenderedPageBreak/>
        <w:t>1.7 语言文字</w:t>
      </w:r>
      <w:bookmarkEnd w:id="16"/>
    </w:p>
    <w:p w14:paraId="53FFD295"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招标投标文件使用的语言文字为中文。专用术语使用外文的，应附有中文注释。</w:t>
      </w:r>
    </w:p>
    <w:p w14:paraId="183E9232" w14:textId="77777777" w:rsidR="00B063B1" w:rsidRPr="00A9479B" w:rsidRDefault="00000000">
      <w:pPr>
        <w:pStyle w:val="3"/>
        <w:rPr>
          <w:rFonts w:ascii="宋体" w:eastAsia="宋体" w:cs="宋体" w:hint="eastAsia"/>
        </w:rPr>
      </w:pPr>
      <w:bookmarkStart w:id="17" w:name="_Toc30675"/>
      <w:r w:rsidRPr="00A9479B">
        <w:rPr>
          <w:rFonts w:ascii="宋体" w:eastAsia="宋体" w:cs="宋体" w:hint="eastAsia"/>
        </w:rPr>
        <w:t>1.8 计量单位</w:t>
      </w:r>
      <w:bookmarkEnd w:id="17"/>
    </w:p>
    <w:p w14:paraId="337B4981"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所有计量均采用中华人民共和国法定计量单位。</w:t>
      </w:r>
    </w:p>
    <w:p w14:paraId="1BBF9C54" w14:textId="77777777" w:rsidR="00B063B1" w:rsidRPr="00A9479B" w:rsidRDefault="00000000">
      <w:pPr>
        <w:pStyle w:val="3"/>
        <w:rPr>
          <w:rFonts w:ascii="宋体" w:eastAsia="宋体" w:cs="宋体" w:hint="eastAsia"/>
        </w:rPr>
      </w:pPr>
      <w:bookmarkStart w:id="18" w:name="_Toc15910"/>
      <w:r w:rsidRPr="00A9479B">
        <w:rPr>
          <w:rFonts w:ascii="宋体" w:eastAsia="宋体" w:cs="宋体" w:hint="eastAsia"/>
        </w:rPr>
        <w:t>1.9 踏勘现场</w:t>
      </w:r>
      <w:bookmarkEnd w:id="18"/>
    </w:p>
    <w:p w14:paraId="20DCFA6A"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1.9.1</w:t>
      </w:r>
      <w:r w:rsidRPr="00A9479B">
        <w:rPr>
          <w:rFonts w:ascii="宋体" w:hAnsi="宋体" w:cs="宋体" w:hint="eastAsia"/>
          <w:lang w:bidi="ar"/>
        </w:rPr>
        <w:t>投标人须知前附表规定组织踏勘现场的，招标人按投标人须知前附表规定的时间、地点组织投标人踏勘项目现场。部分投标人未按时参加踏勘现场的，不影响踏勘现场的正常进行。</w:t>
      </w:r>
    </w:p>
    <w:p w14:paraId="587F7B50" w14:textId="77777777" w:rsidR="00B063B1" w:rsidRPr="00A9479B" w:rsidRDefault="00000000">
      <w:pPr>
        <w:spacing w:line="400" w:lineRule="exact"/>
        <w:ind w:firstLineChars="200" w:firstLine="420"/>
        <w:rPr>
          <w:rFonts w:ascii="宋体" w:hAnsi="宋体" w:cs="宋体" w:hint="eastAsia"/>
          <w:lang w:bidi="ar"/>
        </w:rPr>
      </w:pPr>
      <w:r w:rsidRPr="00A9479B">
        <w:rPr>
          <w:rFonts w:ascii="宋体" w:hAnsi="宋体" w:cs="宋体" w:hint="eastAsia"/>
          <w:lang w:bidi="ar"/>
        </w:rPr>
        <w:t>1.9.2投标人踏勘现场发生的费用自理。</w:t>
      </w:r>
    </w:p>
    <w:p w14:paraId="2DAA9EDB" w14:textId="77777777" w:rsidR="00B063B1" w:rsidRPr="00A9479B" w:rsidRDefault="00000000">
      <w:pPr>
        <w:spacing w:line="400" w:lineRule="exact"/>
        <w:ind w:firstLineChars="200" w:firstLine="420"/>
        <w:rPr>
          <w:rFonts w:ascii="宋体" w:hAnsi="宋体" w:cs="宋体" w:hint="eastAsia"/>
          <w:lang w:bidi="ar"/>
        </w:rPr>
      </w:pPr>
      <w:r w:rsidRPr="00A9479B">
        <w:rPr>
          <w:rFonts w:ascii="宋体" w:hAnsi="宋体" w:cs="宋体" w:hint="eastAsia"/>
          <w:lang w:bidi="ar"/>
        </w:rPr>
        <w:t>1.9.3除招标人的原因外，投标人自行负责在踏勘现场中所发生的人员伤亡和财产损失。</w:t>
      </w:r>
    </w:p>
    <w:p w14:paraId="059CF587" w14:textId="77777777" w:rsidR="00B063B1" w:rsidRPr="00A9479B" w:rsidRDefault="00000000">
      <w:pPr>
        <w:spacing w:line="400" w:lineRule="exact"/>
        <w:ind w:firstLineChars="200" w:firstLine="420"/>
        <w:rPr>
          <w:rFonts w:ascii="宋体" w:hAnsi="宋体" w:cs="宋体" w:hint="eastAsia"/>
          <w:u w:val="single"/>
        </w:rPr>
      </w:pPr>
      <w:r w:rsidRPr="00A9479B">
        <w:rPr>
          <w:rFonts w:ascii="宋体" w:hAnsi="宋体" w:cs="宋体" w:hint="eastAsia"/>
          <w:lang w:bidi="ar"/>
        </w:rPr>
        <w:t xml:space="preserve">1.9.4 </w:t>
      </w:r>
      <w:r w:rsidRPr="00A9479B">
        <w:rPr>
          <w:rFonts w:ascii="宋体" w:hAnsi="宋体" w:cs="宋体" w:hint="eastAsia"/>
          <w:u w:val="single"/>
          <w:lang w:bidi="ar"/>
        </w:rPr>
        <w:t>现场由投标人自行踏勘，投标人不进行踏勘的，视为已熟知现场条件，自行承担相关风险。招标人不对投标人自行踏勘现场</w:t>
      </w:r>
      <w:proofErr w:type="gramStart"/>
      <w:r w:rsidRPr="00A9479B">
        <w:rPr>
          <w:rFonts w:ascii="宋体" w:hAnsi="宋体" w:cs="宋体" w:hint="eastAsia"/>
          <w:u w:val="single"/>
          <w:lang w:bidi="ar"/>
        </w:rPr>
        <w:t>作出</w:t>
      </w:r>
      <w:proofErr w:type="gramEnd"/>
      <w:r w:rsidRPr="00A9479B">
        <w:rPr>
          <w:rFonts w:ascii="宋体" w:hAnsi="宋体" w:cs="宋体" w:hint="eastAsia"/>
          <w:u w:val="single"/>
          <w:lang w:bidi="ar"/>
        </w:rPr>
        <w:t>的判断和决策负责。</w:t>
      </w:r>
    </w:p>
    <w:p w14:paraId="7183F7D5" w14:textId="77777777" w:rsidR="00B063B1" w:rsidRPr="00A9479B" w:rsidRDefault="00B063B1">
      <w:pPr>
        <w:pStyle w:val="ac"/>
      </w:pPr>
    </w:p>
    <w:p w14:paraId="6EC7A4A1" w14:textId="77777777" w:rsidR="00B063B1" w:rsidRPr="00A9479B" w:rsidRDefault="00000000" w:rsidP="00FD5562">
      <w:pPr>
        <w:spacing w:line="400" w:lineRule="exact"/>
        <w:ind w:firstLineChars="50" w:firstLine="140"/>
        <w:rPr>
          <w:rFonts w:ascii="宋体" w:hAnsi="宋体" w:cs="宋体" w:hint="eastAsia"/>
          <w:bCs/>
          <w:sz w:val="28"/>
          <w:szCs w:val="28"/>
        </w:rPr>
      </w:pPr>
      <w:r w:rsidRPr="00A9479B">
        <w:rPr>
          <w:rFonts w:ascii="宋体" w:hAnsi="宋体" w:cs="宋体" w:hint="eastAsia"/>
          <w:bCs/>
          <w:sz w:val="28"/>
          <w:szCs w:val="28"/>
        </w:rPr>
        <w:t xml:space="preserve">1.10 </w:t>
      </w:r>
      <w:r w:rsidRPr="00A9479B">
        <w:rPr>
          <w:rFonts w:ascii="宋体" w:hAnsi="宋体" w:cs="宋体" w:hint="eastAsia"/>
          <w:bCs/>
          <w:sz w:val="28"/>
          <w:szCs w:val="28"/>
          <w:u w:val="single"/>
        </w:rPr>
        <w:t>招标答疑</w:t>
      </w:r>
    </w:p>
    <w:p w14:paraId="7C03B73C" w14:textId="77777777" w:rsidR="00B063B1" w:rsidRPr="00A9479B" w:rsidRDefault="00B063B1">
      <w:pPr>
        <w:pStyle w:val="ac"/>
      </w:pPr>
    </w:p>
    <w:p w14:paraId="359977A7" w14:textId="77777777" w:rsidR="00B063B1" w:rsidRPr="00A9479B" w:rsidRDefault="00000000">
      <w:pPr>
        <w:spacing w:line="400" w:lineRule="exact"/>
        <w:ind w:firstLineChars="200" w:firstLine="420"/>
        <w:rPr>
          <w:rFonts w:ascii="宋体" w:hAnsi="宋体" w:cs="宋体" w:hint="eastAsia"/>
          <w:szCs w:val="22"/>
          <w:u w:val="single"/>
          <w:lang w:bidi="ar"/>
        </w:rPr>
      </w:pPr>
      <w:r w:rsidRPr="00A9479B">
        <w:rPr>
          <w:rFonts w:ascii="宋体" w:hAnsi="宋体" w:cs="宋体" w:hint="eastAsia"/>
          <w:u w:val="single"/>
        </w:rPr>
        <w:t xml:space="preserve">1.10.1 </w:t>
      </w:r>
      <w:r w:rsidRPr="00A9479B">
        <w:rPr>
          <w:rFonts w:ascii="宋体" w:hAnsi="宋体" w:cs="宋体" w:hint="eastAsia"/>
          <w:szCs w:val="22"/>
          <w:u w:val="single"/>
          <w:lang w:bidi="ar"/>
        </w:rPr>
        <w:t>本项目不召开投标预备会。</w:t>
      </w:r>
    </w:p>
    <w:p w14:paraId="5B900913" w14:textId="77777777" w:rsidR="00B063B1" w:rsidRPr="00A9479B" w:rsidRDefault="00000000">
      <w:pPr>
        <w:spacing w:line="400" w:lineRule="exact"/>
        <w:ind w:firstLineChars="200" w:firstLine="420"/>
        <w:rPr>
          <w:rFonts w:ascii="宋体" w:hAnsi="宋体" w:cs="宋体" w:hint="eastAsia"/>
          <w:szCs w:val="22"/>
          <w:u w:val="single"/>
          <w:lang w:bidi="ar"/>
        </w:rPr>
      </w:pPr>
      <w:r w:rsidRPr="00A9479B">
        <w:rPr>
          <w:rFonts w:ascii="宋体" w:cs="宋体" w:hint="eastAsia"/>
          <w:bCs/>
          <w:u w:val="single"/>
        </w:rPr>
        <w:t>1.10.2</w:t>
      </w:r>
      <w:r w:rsidRPr="00A9479B">
        <w:rPr>
          <w:rFonts w:ascii="宋体" w:hAnsi="宋体" w:cs="宋体" w:hint="eastAsia"/>
          <w:lang w:bidi="ar"/>
        </w:rPr>
        <w:t>投标人</w:t>
      </w:r>
      <w:r w:rsidRPr="00A9479B">
        <w:rPr>
          <w:rFonts w:ascii="宋体" w:hAnsi="宋体" w:cs="宋体" w:hint="eastAsia"/>
          <w:u w:val="single"/>
          <w:lang w:bidi="ar"/>
        </w:rPr>
        <w:t>对本项目有疑问</w:t>
      </w:r>
      <w:r w:rsidRPr="00A9479B">
        <w:rPr>
          <w:rFonts w:ascii="宋体" w:hAnsi="宋体" w:cs="宋体" w:hint="eastAsia"/>
          <w:lang w:bidi="ar"/>
        </w:rPr>
        <w:t>应在投标人须知前附表规定的时间前，</w:t>
      </w:r>
      <w:r w:rsidRPr="00A9479B">
        <w:rPr>
          <w:rFonts w:ascii="宋体" w:hAnsi="宋体" w:cs="宋体" w:hint="eastAsia"/>
          <w:u w:val="single"/>
          <w:lang w:bidi="ar"/>
        </w:rPr>
        <w:t>通过登录广州交易集团有限公司（广州公共资源交易中心）交易系统将问题提交给招标人或招标代理机构。</w:t>
      </w:r>
    </w:p>
    <w:p w14:paraId="3FB8FBB7" w14:textId="77777777" w:rsidR="00B063B1" w:rsidRPr="00A9479B" w:rsidRDefault="00000000">
      <w:pPr>
        <w:spacing w:line="400" w:lineRule="exact"/>
        <w:ind w:firstLineChars="200" w:firstLine="420"/>
        <w:rPr>
          <w:rFonts w:ascii="宋体" w:cs="宋体"/>
          <w:bCs/>
          <w:u w:val="single"/>
        </w:rPr>
      </w:pPr>
      <w:r w:rsidRPr="00A9479B">
        <w:rPr>
          <w:rFonts w:ascii="宋体" w:cs="宋体" w:hint="eastAsia"/>
          <w:bCs/>
          <w:u w:val="single"/>
        </w:rPr>
        <w:t>1.10.3</w:t>
      </w:r>
      <w:r w:rsidRPr="00A9479B">
        <w:rPr>
          <w:rFonts w:ascii="宋体" w:hAnsi="宋体" w:cs="宋体" w:hint="eastAsia"/>
          <w:lang w:bidi="ar"/>
        </w:rPr>
        <w:t xml:space="preserve"> 招标人在投标人须知前附表规定的时间内，将对投标人所提问题的澄清，</w:t>
      </w:r>
      <w:r w:rsidRPr="00A9479B">
        <w:rPr>
          <w:rFonts w:ascii="宋体" w:hAnsi="宋体" w:cs="宋体" w:hint="eastAsia"/>
          <w:u w:val="single"/>
          <w:lang w:bidi="ar"/>
        </w:rPr>
        <w:t>在广州交易集团有限公司（广州公共资源交易中心）网站通过项目答疑专区网上公开发布，发出即视作收到，以广州交易集团有限公司（广州公共资源交易中心）网站发布时间作为送达时间。无需投标人确认。投标人应自行关注，招标人不再一一通知。</w:t>
      </w:r>
      <w:r w:rsidRPr="00A9479B">
        <w:rPr>
          <w:rFonts w:ascii="宋体" w:hAnsi="宋体" w:cs="宋体" w:hint="eastAsia"/>
          <w:lang w:bidi="ar"/>
        </w:rPr>
        <w:t>该澄清内容为招标文件的组成部分。</w:t>
      </w:r>
    </w:p>
    <w:p w14:paraId="369D5ED8" w14:textId="77777777" w:rsidR="00B063B1" w:rsidRPr="00A9479B" w:rsidRDefault="00000000">
      <w:pPr>
        <w:pStyle w:val="3"/>
        <w:rPr>
          <w:rFonts w:ascii="宋体" w:eastAsia="宋体" w:cs="宋体" w:hint="eastAsia"/>
        </w:rPr>
      </w:pPr>
      <w:bookmarkStart w:id="19" w:name="_Toc4746"/>
      <w:r w:rsidRPr="00A9479B">
        <w:rPr>
          <w:rFonts w:ascii="宋体" w:eastAsia="宋体" w:cs="宋体" w:hint="eastAsia"/>
        </w:rPr>
        <w:t>1.11 分包</w:t>
      </w:r>
      <w:bookmarkEnd w:id="19"/>
    </w:p>
    <w:p w14:paraId="4E4C4342" w14:textId="77777777" w:rsidR="00B063B1" w:rsidRPr="00A9479B" w:rsidRDefault="00000000">
      <w:pPr>
        <w:spacing w:line="400" w:lineRule="exact"/>
        <w:ind w:firstLineChars="270" w:firstLine="567"/>
        <w:rPr>
          <w:rFonts w:ascii="宋体" w:hAnsi="宋体" w:cs="宋体" w:hint="eastAsia"/>
        </w:rPr>
      </w:pPr>
      <w:r w:rsidRPr="00A9479B">
        <w:rPr>
          <w:rFonts w:ascii="宋体" w:hAnsi="宋体" w:cs="宋体"/>
        </w:rPr>
        <w:t xml:space="preserve">1.11.1 </w:t>
      </w:r>
      <w:r w:rsidRPr="00A9479B">
        <w:rPr>
          <w:rFonts w:ascii="宋体" w:hAnsi="宋体" w:cs="宋体" w:hint="eastAsia"/>
        </w:rPr>
        <w:t>投标人须知前附表规定应当由分包人实施的非主体、非关键性工作，投标人应当按照第五章“招标人要求”的规定提供分包人侯选名单及其相应资料。</w:t>
      </w:r>
    </w:p>
    <w:p w14:paraId="5EBD1D0E" w14:textId="5D60FAC1" w:rsidR="00B063B1" w:rsidRPr="00A9479B" w:rsidRDefault="00000000">
      <w:pPr>
        <w:spacing w:line="400" w:lineRule="exact"/>
        <w:ind w:firstLineChars="270" w:firstLine="567"/>
        <w:rPr>
          <w:rFonts w:ascii="宋体" w:hAnsi="宋体" w:cs="宋体" w:hint="eastAsia"/>
        </w:rPr>
      </w:pPr>
      <w:r w:rsidRPr="00A9479B">
        <w:rPr>
          <w:rFonts w:ascii="宋体" w:hAnsi="宋体" w:cs="宋体"/>
        </w:rPr>
        <w:t xml:space="preserve">1.11.2 </w:t>
      </w:r>
      <w:r w:rsidRPr="00A9479B">
        <w:rPr>
          <w:rFonts w:ascii="宋体" w:hAnsi="宋体" w:cs="宋体" w:hint="eastAsia"/>
        </w:rPr>
        <w:t>投标人拟在中标后将中标项目的部分非主体、非关键性工作进行分包的，应符合投标人须知前附表规定的分包内容、分包金额和资质要求等限制性条件。</w:t>
      </w:r>
      <w:r w:rsidR="002064DE" w:rsidRPr="00A9479B">
        <w:rPr>
          <w:rFonts w:ascii="宋体" w:hAnsi="宋体" w:cs="宋体" w:hint="eastAsia"/>
        </w:rPr>
        <w:t>银行</w:t>
      </w:r>
    </w:p>
    <w:p w14:paraId="18109960" w14:textId="77777777" w:rsidR="00B063B1" w:rsidRPr="00A9479B" w:rsidRDefault="00000000">
      <w:pPr>
        <w:pStyle w:val="3"/>
        <w:rPr>
          <w:rFonts w:ascii="宋体" w:eastAsia="宋体" w:cs="宋体" w:hint="eastAsia"/>
        </w:rPr>
      </w:pPr>
      <w:bookmarkStart w:id="20" w:name="_Toc20019"/>
      <w:r w:rsidRPr="00A9479B">
        <w:rPr>
          <w:rFonts w:ascii="宋体" w:eastAsia="宋体" w:cs="宋体" w:hint="eastAsia"/>
        </w:rPr>
        <w:lastRenderedPageBreak/>
        <w:t>1.12 偏离</w:t>
      </w:r>
      <w:bookmarkEnd w:id="20"/>
    </w:p>
    <w:p w14:paraId="4FD8B1F2" w14:textId="77777777" w:rsidR="00B063B1" w:rsidRPr="00A9479B" w:rsidRDefault="00000000">
      <w:pPr>
        <w:spacing w:line="400" w:lineRule="exact"/>
        <w:ind w:firstLineChars="171" w:firstLine="359"/>
        <w:rPr>
          <w:rFonts w:ascii="宋体" w:hAnsi="宋体" w:cs="宋体" w:hint="eastAsia"/>
        </w:rPr>
      </w:pPr>
      <w:r w:rsidRPr="00A9479B">
        <w:rPr>
          <w:rFonts w:ascii="宋体" w:hAnsi="宋体" w:cs="宋体" w:hint="eastAsia"/>
        </w:rPr>
        <w:t>投标人须知前附表允许投标文件偏离招标文件某些要求的，偏离应当符合招标文件规定的偏离范围和幅度。</w:t>
      </w:r>
    </w:p>
    <w:p w14:paraId="472F61FD" w14:textId="77777777" w:rsidR="00B063B1" w:rsidRPr="00A9479B" w:rsidRDefault="00000000">
      <w:pPr>
        <w:pStyle w:val="2"/>
        <w:rPr>
          <w:rFonts w:ascii="宋体" w:eastAsia="宋体" w:hAnsi="宋体" w:cs="宋体" w:hint="eastAsia"/>
        </w:rPr>
      </w:pPr>
      <w:bookmarkStart w:id="21" w:name="_Toc9197"/>
      <w:r w:rsidRPr="00A9479B">
        <w:rPr>
          <w:rFonts w:ascii="宋体" w:eastAsia="宋体" w:hAnsi="宋体" w:cs="宋体" w:hint="eastAsia"/>
        </w:rPr>
        <w:t>2. 招标文件</w:t>
      </w:r>
      <w:bookmarkEnd w:id="21"/>
    </w:p>
    <w:p w14:paraId="7FCEEEEA" w14:textId="77777777" w:rsidR="00B063B1" w:rsidRPr="00A9479B" w:rsidRDefault="00000000">
      <w:pPr>
        <w:pStyle w:val="3"/>
        <w:rPr>
          <w:rFonts w:ascii="宋体" w:eastAsia="宋体" w:cs="宋体" w:hint="eastAsia"/>
        </w:rPr>
      </w:pPr>
      <w:bookmarkStart w:id="22" w:name="_Toc12043"/>
      <w:r w:rsidRPr="00A9479B">
        <w:rPr>
          <w:rFonts w:ascii="宋体" w:eastAsia="宋体" w:cs="宋体" w:hint="eastAsia"/>
        </w:rPr>
        <w:t>2.1 招标文件的组成</w:t>
      </w:r>
      <w:bookmarkEnd w:id="22"/>
    </w:p>
    <w:p w14:paraId="40B07634" w14:textId="77777777" w:rsidR="00B063B1" w:rsidRPr="00A9479B" w:rsidRDefault="00000000">
      <w:pPr>
        <w:spacing w:line="400" w:lineRule="exact"/>
        <w:rPr>
          <w:rFonts w:ascii="宋体" w:hAnsi="宋体" w:cs="宋体" w:hint="eastAsia"/>
        </w:rPr>
      </w:pPr>
      <w:r w:rsidRPr="00A9479B">
        <w:rPr>
          <w:rFonts w:ascii="宋体" w:hAnsi="宋体" w:cs="宋体" w:hint="eastAsia"/>
        </w:rPr>
        <w:t xml:space="preserve">　　本招标文件包括：</w:t>
      </w:r>
    </w:p>
    <w:p w14:paraId="4CB371A5" w14:textId="77777777" w:rsidR="00B063B1" w:rsidRPr="00A9479B" w:rsidRDefault="00000000">
      <w:pPr>
        <w:spacing w:line="400" w:lineRule="exact"/>
        <w:ind w:firstLineChars="171" w:firstLine="359"/>
        <w:rPr>
          <w:rFonts w:ascii="宋体" w:hAnsi="宋体" w:cs="宋体" w:hint="eastAsia"/>
        </w:rPr>
      </w:pPr>
      <w:r w:rsidRPr="00A9479B">
        <w:rPr>
          <w:rFonts w:ascii="宋体" w:hAnsi="宋体" w:cs="宋体" w:hint="eastAsia"/>
        </w:rPr>
        <w:t>（1）招标公告</w:t>
      </w:r>
      <w:r w:rsidRPr="00A9479B">
        <w:rPr>
          <w:rFonts w:ascii="新宋体" w:eastAsia="新宋体" w:hAnsi="新宋体" w:cs="新宋体" w:hint="eastAsia"/>
          <w:strike/>
        </w:rPr>
        <w:t>（或投标邀请书）</w:t>
      </w:r>
      <w:r w:rsidRPr="00A9479B">
        <w:rPr>
          <w:rFonts w:ascii="宋体" w:hAnsi="宋体" w:cs="宋体" w:hint="eastAsia"/>
        </w:rPr>
        <w:t>；</w:t>
      </w:r>
    </w:p>
    <w:p w14:paraId="1B1BAF18" w14:textId="77777777" w:rsidR="00B063B1" w:rsidRPr="00A9479B" w:rsidRDefault="00000000">
      <w:pPr>
        <w:spacing w:line="400" w:lineRule="exact"/>
        <w:ind w:firstLineChars="171" w:firstLine="359"/>
        <w:rPr>
          <w:rFonts w:ascii="宋体" w:hAnsi="宋体" w:cs="宋体" w:hint="eastAsia"/>
        </w:rPr>
      </w:pPr>
      <w:r w:rsidRPr="00A9479B">
        <w:rPr>
          <w:rFonts w:ascii="宋体" w:hAnsi="宋体" w:cs="宋体" w:hint="eastAsia"/>
        </w:rPr>
        <w:t>（2）投标人须知；</w:t>
      </w:r>
    </w:p>
    <w:p w14:paraId="1018F1A1" w14:textId="77777777" w:rsidR="00B063B1" w:rsidRPr="00A9479B" w:rsidRDefault="00000000">
      <w:pPr>
        <w:spacing w:line="400" w:lineRule="exact"/>
        <w:ind w:firstLineChars="171" w:firstLine="359"/>
        <w:rPr>
          <w:rFonts w:ascii="宋体" w:hAnsi="宋体" w:cs="宋体" w:hint="eastAsia"/>
        </w:rPr>
      </w:pPr>
      <w:r w:rsidRPr="00A9479B">
        <w:rPr>
          <w:rFonts w:ascii="宋体" w:hAnsi="宋体" w:cs="宋体" w:hint="eastAsia"/>
        </w:rPr>
        <w:t>（3）评标办法；</w:t>
      </w:r>
    </w:p>
    <w:p w14:paraId="27FA7306" w14:textId="77777777" w:rsidR="00B063B1" w:rsidRPr="00A9479B" w:rsidRDefault="00000000">
      <w:pPr>
        <w:spacing w:line="400" w:lineRule="exact"/>
        <w:ind w:firstLineChars="171" w:firstLine="359"/>
        <w:rPr>
          <w:rFonts w:ascii="宋体" w:hAnsi="宋体" w:cs="宋体" w:hint="eastAsia"/>
        </w:rPr>
      </w:pPr>
      <w:r w:rsidRPr="00A9479B">
        <w:rPr>
          <w:rFonts w:ascii="宋体" w:hAnsi="宋体" w:cs="宋体" w:hint="eastAsia"/>
        </w:rPr>
        <w:t>（4）合同条款及格式</w:t>
      </w:r>
      <w:r w:rsidRPr="00A9479B">
        <w:rPr>
          <w:rFonts w:ascii="宋体" w:hAnsi="宋体" w:cs="宋体" w:hint="eastAsia"/>
          <w:u w:val="single"/>
        </w:rPr>
        <w:t>(另册)；</w:t>
      </w:r>
    </w:p>
    <w:p w14:paraId="4E1B763C" w14:textId="77777777" w:rsidR="00B063B1" w:rsidRPr="00A9479B" w:rsidRDefault="00000000">
      <w:pPr>
        <w:spacing w:line="400" w:lineRule="exact"/>
        <w:ind w:firstLineChars="171" w:firstLine="359"/>
        <w:rPr>
          <w:rFonts w:ascii="宋体" w:hAnsi="宋体" w:cs="宋体" w:hint="eastAsia"/>
        </w:rPr>
      </w:pPr>
      <w:r w:rsidRPr="00A9479B">
        <w:rPr>
          <w:rFonts w:ascii="宋体" w:hAnsi="宋体" w:cs="宋体" w:hint="eastAsia"/>
        </w:rPr>
        <w:t>（5）</w:t>
      </w:r>
      <w:r w:rsidRPr="00A9479B">
        <w:rPr>
          <w:rFonts w:ascii="宋体" w:hAnsi="宋体" w:cs="宋体" w:hint="eastAsia"/>
          <w:u w:val="single"/>
        </w:rPr>
        <w:t>招标人</w:t>
      </w:r>
      <w:r w:rsidRPr="00A9479B">
        <w:rPr>
          <w:rFonts w:ascii="宋体" w:hAnsi="宋体" w:cs="宋体" w:hint="eastAsia"/>
        </w:rPr>
        <w:t>要求；</w:t>
      </w:r>
    </w:p>
    <w:p w14:paraId="0E93B976" w14:textId="77777777" w:rsidR="00B063B1" w:rsidRPr="00A9479B" w:rsidRDefault="00000000">
      <w:pPr>
        <w:spacing w:line="400" w:lineRule="exact"/>
        <w:ind w:firstLineChars="171" w:firstLine="359"/>
        <w:rPr>
          <w:rFonts w:ascii="宋体" w:hAnsi="宋体" w:cs="宋体" w:hint="eastAsia"/>
        </w:rPr>
      </w:pPr>
      <w:r w:rsidRPr="00A9479B">
        <w:rPr>
          <w:rFonts w:ascii="宋体" w:hAnsi="宋体" w:cs="宋体" w:hint="eastAsia"/>
        </w:rPr>
        <w:t>（6）</w:t>
      </w:r>
      <w:r w:rsidRPr="00A9479B">
        <w:rPr>
          <w:rFonts w:ascii="宋体" w:hAnsi="宋体" w:cs="宋体" w:hint="eastAsia"/>
          <w:u w:val="single"/>
        </w:rPr>
        <w:t>招标人</w:t>
      </w:r>
      <w:r w:rsidRPr="00A9479B">
        <w:rPr>
          <w:rFonts w:ascii="宋体" w:hAnsi="宋体" w:cs="宋体" w:hint="eastAsia"/>
        </w:rPr>
        <w:t>提供的资料和条件（另册）；</w:t>
      </w:r>
    </w:p>
    <w:p w14:paraId="543E994A" w14:textId="77777777" w:rsidR="00B063B1" w:rsidRPr="00A9479B" w:rsidRDefault="00000000">
      <w:pPr>
        <w:spacing w:line="400" w:lineRule="exact"/>
        <w:ind w:firstLineChars="171" w:firstLine="359"/>
        <w:rPr>
          <w:rFonts w:ascii="宋体" w:hAnsi="宋体" w:cs="宋体" w:hint="eastAsia"/>
        </w:rPr>
      </w:pPr>
      <w:r w:rsidRPr="00A9479B">
        <w:rPr>
          <w:rFonts w:ascii="宋体" w:hAnsi="宋体" w:cs="宋体" w:hint="eastAsia"/>
        </w:rPr>
        <w:t>（7）投标文件格式；</w:t>
      </w:r>
    </w:p>
    <w:p w14:paraId="008B9948" w14:textId="77777777" w:rsidR="00B063B1" w:rsidRPr="00A9479B" w:rsidRDefault="00000000">
      <w:pPr>
        <w:spacing w:line="400" w:lineRule="exact"/>
        <w:ind w:firstLineChars="171" w:firstLine="359"/>
        <w:rPr>
          <w:rFonts w:ascii="宋体" w:hAnsi="宋体" w:cs="宋体" w:hint="eastAsia"/>
        </w:rPr>
      </w:pPr>
      <w:r w:rsidRPr="00A9479B">
        <w:rPr>
          <w:rFonts w:ascii="宋体" w:hAnsi="宋体" w:cs="宋体" w:hint="eastAsia"/>
        </w:rPr>
        <w:t>（8）投标人须知前附表规定的其他资料。</w:t>
      </w:r>
    </w:p>
    <w:p w14:paraId="06841A21" w14:textId="77777777" w:rsidR="00B063B1" w:rsidRPr="00A9479B" w:rsidRDefault="00000000">
      <w:pPr>
        <w:spacing w:line="400" w:lineRule="exact"/>
        <w:ind w:firstLineChars="171" w:firstLine="359"/>
        <w:rPr>
          <w:rFonts w:ascii="宋体" w:hAnsi="宋体" w:cs="宋体" w:hint="eastAsia"/>
        </w:rPr>
      </w:pPr>
      <w:r w:rsidRPr="00A9479B">
        <w:rPr>
          <w:rFonts w:ascii="宋体" w:hAnsi="宋体" w:cs="宋体" w:hint="eastAsia"/>
        </w:rPr>
        <w:t>注：招标人应在技术条件（工程建设标准）中明确施工现场建筑垃圾源头减量的具体要求和建筑垃圾综合利用产品的使用要求。</w:t>
      </w:r>
    </w:p>
    <w:p w14:paraId="14EB1598"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根据本章第1.10款、第2.2款和第2.3款对招标文件所作的澄清、修改，构成招标文件的组成部分。</w:t>
      </w:r>
    </w:p>
    <w:p w14:paraId="19A830A3" w14:textId="77777777" w:rsidR="00B063B1" w:rsidRPr="00A9479B" w:rsidRDefault="00000000">
      <w:pPr>
        <w:pStyle w:val="3"/>
        <w:rPr>
          <w:rFonts w:ascii="宋体" w:eastAsia="宋体" w:cs="宋体" w:hint="eastAsia"/>
        </w:rPr>
      </w:pPr>
      <w:bookmarkStart w:id="23" w:name="_Toc13695"/>
      <w:r w:rsidRPr="00A9479B">
        <w:rPr>
          <w:rFonts w:ascii="宋体" w:eastAsia="宋体" w:cs="宋体" w:hint="eastAsia"/>
        </w:rPr>
        <w:t>2.2 招标文件的澄清</w:t>
      </w:r>
      <w:bookmarkEnd w:id="23"/>
    </w:p>
    <w:p w14:paraId="645E8B33"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2.2.1 投标人应仔细阅读和检查招标文件的全部内容。</w:t>
      </w:r>
      <w:r w:rsidRPr="00A9479B">
        <w:rPr>
          <w:rFonts w:ascii="宋体" w:hAnsi="宋体" w:cs="宋体" w:hint="eastAsia"/>
          <w:szCs w:val="21"/>
        </w:rPr>
        <w:t>如发现缺页或附件不全，应及时向招标人提出，以便补齐。</w:t>
      </w:r>
      <w:r w:rsidRPr="00A9479B">
        <w:rPr>
          <w:rFonts w:ascii="宋体" w:hAnsi="宋体" w:cs="宋体" w:hint="eastAsia"/>
        </w:rPr>
        <w:t>如有疑问，应在投标人须知前附表规定的时间前</w:t>
      </w:r>
      <w:r w:rsidRPr="00A9479B">
        <w:rPr>
          <w:rFonts w:ascii="宋体" w:hAnsi="宋体" w:cs="宋体" w:hint="eastAsia"/>
          <w:u w:val="single"/>
        </w:rPr>
        <w:t>通过广州交易集团有限公司（广州公共资源交易中心）网站进入提问区域将问题提交给招标人或招标代理人</w:t>
      </w:r>
      <w:r w:rsidRPr="00A9479B">
        <w:rPr>
          <w:rFonts w:ascii="宋体" w:hAnsi="宋体" w:cs="宋体" w:hint="eastAsia"/>
        </w:rPr>
        <w:t>，要求招标人对招标文件予以澄清。</w:t>
      </w:r>
    </w:p>
    <w:p w14:paraId="1A0F1973"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2.2.2 招标文件的澄清在</w:t>
      </w:r>
      <w:r w:rsidRPr="00A9479B">
        <w:rPr>
          <w:rFonts w:ascii="宋体" w:hAnsi="宋体" w:cs="宋体" w:hint="eastAsia"/>
          <w:u w:val="single"/>
        </w:rPr>
        <w:t>广州交易集团有限公司（广州公共资源交易中心）网站发布</w:t>
      </w:r>
      <w:r w:rsidRPr="00A9479B">
        <w:rPr>
          <w:rFonts w:ascii="宋体" w:hAnsi="宋体" w:cs="宋体" w:hint="eastAsia"/>
        </w:rPr>
        <w:t>发给所有投标人，但不指明澄清问题的来源。澄清发出的时间距投标人须知前附表规定的投标截止时间不足15天的，并且澄清内容影响投标文件编制的，将相应延长投标截止时间。</w:t>
      </w:r>
    </w:p>
    <w:p w14:paraId="50500860"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 xml:space="preserve">2.2.3 </w:t>
      </w:r>
      <w:r w:rsidRPr="00A9479B">
        <w:rPr>
          <w:rFonts w:ascii="宋体" w:hAnsi="宋体" w:cs="宋体" w:hint="eastAsia"/>
          <w:u w:val="single"/>
        </w:rPr>
        <w:t>招标文件澄清在广州交易集团有限公司（广州公共资源交易中心）网站通过项目答疑专区网上公开发布，发出即视作收到，以交易平台网站发布时间作为送达时间。无需投标人确认。投标人应自行关注，招标人不再一一通知</w:t>
      </w:r>
      <w:r w:rsidRPr="00A9479B">
        <w:rPr>
          <w:rFonts w:ascii="宋体" w:hAnsi="宋体" w:cs="宋体" w:hint="eastAsia"/>
        </w:rPr>
        <w:t>。</w:t>
      </w:r>
    </w:p>
    <w:p w14:paraId="295E1C2D" w14:textId="77777777" w:rsidR="00B063B1" w:rsidRPr="00A9479B" w:rsidRDefault="00000000">
      <w:pPr>
        <w:pStyle w:val="3"/>
        <w:rPr>
          <w:rFonts w:ascii="宋体" w:eastAsia="宋体" w:cs="宋体" w:hint="eastAsia"/>
        </w:rPr>
      </w:pPr>
      <w:bookmarkStart w:id="24" w:name="_Toc1193"/>
      <w:r w:rsidRPr="00A9479B">
        <w:rPr>
          <w:rFonts w:ascii="宋体" w:eastAsia="宋体" w:cs="宋体" w:hint="eastAsia"/>
        </w:rPr>
        <w:lastRenderedPageBreak/>
        <w:t>2.3 招标文件的修改</w:t>
      </w:r>
      <w:bookmarkEnd w:id="24"/>
    </w:p>
    <w:p w14:paraId="1A6BA0E6"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2.3.1 招标人</w:t>
      </w:r>
      <w:r w:rsidRPr="00A9479B">
        <w:rPr>
          <w:rFonts w:ascii="宋体" w:hAnsi="宋体" w:cs="宋体" w:hint="eastAsia"/>
          <w:u w:val="single"/>
        </w:rPr>
        <w:t>在交易平台网站发布</w:t>
      </w:r>
      <w:r w:rsidRPr="00A9479B">
        <w:rPr>
          <w:rFonts w:ascii="宋体" w:hAnsi="宋体" w:cs="宋体" w:hint="eastAsia"/>
        </w:rPr>
        <w:t xml:space="preserve">形式修改招标文件。修改招标文件的时间距投标人须知前附表规定的投标截止时间不足15天的，并且澄清内容影响投标文件编制的，将相应延长投标截止时间。 </w:t>
      </w:r>
    </w:p>
    <w:p w14:paraId="2E085406"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 xml:space="preserve">2.3.2 </w:t>
      </w:r>
      <w:r w:rsidRPr="00A9479B">
        <w:rPr>
          <w:rFonts w:ascii="宋体" w:hAnsi="宋体" w:cs="宋体" w:hint="eastAsia"/>
          <w:u w:val="single"/>
        </w:rPr>
        <w:t>招标文件</w:t>
      </w:r>
      <w:r w:rsidRPr="00A9479B">
        <w:rPr>
          <w:rFonts w:ascii="宋体" w:hAnsi="宋体" w:cs="宋体" w:hint="eastAsia"/>
          <w:szCs w:val="21"/>
          <w:u w:val="single"/>
        </w:rPr>
        <w:t>修改</w:t>
      </w:r>
      <w:r w:rsidRPr="00A9479B">
        <w:rPr>
          <w:rFonts w:ascii="宋体" w:hAnsi="宋体" w:cs="宋体" w:hint="eastAsia"/>
          <w:u w:val="single"/>
        </w:rPr>
        <w:t>（或补充公告）一经在交易平台网站发布，视作已发放给所有投标人，以</w:t>
      </w:r>
      <w:r w:rsidRPr="00A9479B">
        <w:rPr>
          <w:rFonts w:ascii="宋体" w:hAnsi="宋体" w:cs="宋体" w:hint="eastAsia"/>
          <w:u w:val="single"/>
          <w:lang w:bidi="ar"/>
        </w:rPr>
        <w:t>广州交易集团有限公司（广州公共资源交易中心）</w:t>
      </w:r>
      <w:r w:rsidRPr="00A9479B">
        <w:rPr>
          <w:rFonts w:ascii="宋体" w:hAnsi="宋体" w:cs="宋体" w:hint="eastAsia"/>
          <w:u w:val="single"/>
        </w:rPr>
        <w:t>网站发布时间作为送达时间。无需投标人确认。投标人应自行关注，招标人不再一一通知</w:t>
      </w:r>
      <w:r w:rsidRPr="00A9479B">
        <w:rPr>
          <w:rFonts w:ascii="宋体" w:hAnsi="宋体" w:cs="宋体" w:hint="eastAsia"/>
        </w:rPr>
        <w:t>。</w:t>
      </w:r>
    </w:p>
    <w:p w14:paraId="108C3410" w14:textId="57E0D109" w:rsidR="00B063B1" w:rsidRPr="00A9479B" w:rsidRDefault="00000000">
      <w:pPr>
        <w:pStyle w:val="af9"/>
        <w:spacing w:line="420" w:lineRule="exact"/>
        <w:ind w:firstLineChars="200"/>
        <w:rPr>
          <w:rFonts w:ascii="宋体" w:hAnsi="宋体" w:cs="宋体" w:hint="eastAsia"/>
          <w:szCs w:val="21"/>
          <w:u w:val="single"/>
        </w:rPr>
      </w:pPr>
      <w:r w:rsidRPr="00A9479B">
        <w:rPr>
          <w:rFonts w:ascii="宋体" w:hAnsi="宋体" w:cs="宋体" w:hint="eastAsia"/>
          <w:sz w:val="21"/>
          <w:szCs w:val="21"/>
          <w:u w:val="single"/>
        </w:rPr>
        <w:t>2.3.3招标文件的修改均以广州交易集团有限公司（广州公共资源交易中心）</w:t>
      </w:r>
      <w:proofErr w:type="gramStart"/>
      <w:r w:rsidRPr="00A9479B">
        <w:rPr>
          <w:rFonts w:ascii="宋体" w:hAnsi="宋体" w:cs="宋体" w:hint="eastAsia"/>
          <w:sz w:val="21"/>
          <w:szCs w:val="21"/>
          <w:u w:val="single"/>
        </w:rPr>
        <w:t>官网发布</w:t>
      </w:r>
      <w:proofErr w:type="gramEnd"/>
      <w:r w:rsidRPr="00A9479B">
        <w:rPr>
          <w:rFonts w:ascii="宋体" w:hAnsi="宋体" w:cs="宋体" w:hint="eastAsia"/>
          <w:sz w:val="21"/>
          <w:szCs w:val="21"/>
          <w:u w:val="single"/>
        </w:rPr>
        <w:t>的内容为准。当招标文件的修改在同一内容的表述不一致时，以广州公共资源交易中心网站最后发布的内容为准。</w:t>
      </w:r>
    </w:p>
    <w:p w14:paraId="6DB60108"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szCs w:val="21"/>
          <w:u w:val="single"/>
        </w:rPr>
        <w:t>2.3.4为使投标人在编制投标文件时有充分的时间对招标文件的修改、补充等内容考虑进去，招标人将酌情延长提交投标文件的截止时间，具体时间将在招标文件的修改、补充通知中予以明确。若通知中没有明确延长时间，即表示投标时间不延长。</w:t>
      </w:r>
    </w:p>
    <w:p w14:paraId="7A528B16" w14:textId="77777777" w:rsidR="00B063B1" w:rsidRPr="00A9479B" w:rsidRDefault="00000000">
      <w:pPr>
        <w:pStyle w:val="2"/>
        <w:rPr>
          <w:rFonts w:ascii="宋体" w:eastAsia="宋体" w:hAnsi="宋体" w:cs="宋体" w:hint="eastAsia"/>
        </w:rPr>
      </w:pPr>
      <w:bookmarkStart w:id="25" w:name="_Toc8648"/>
      <w:r w:rsidRPr="00A9479B">
        <w:rPr>
          <w:rFonts w:ascii="宋体" w:eastAsia="宋体" w:hAnsi="宋体" w:cs="宋体" w:hint="eastAsia"/>
        </w:rPr>
        <w:t>3. 投标文件</w:t>
      </w:r>
      <w:bookmarkEnd w:id="25"/>
    </w:p>
    <w:p w14:paraId="4BAEBC82" w14:textId="77777777" w:rsidR="00B063B1" w:rsidRPr="00A9479B" w:rsidRDefault="00000000">
      <w:pPr>
        <w:pStyle w:val="3"/>
        <w:ind w:firstLine="103"/>
        <w:rPr>
          <w:rFonts w:ascii="宋体" w:eastAsia="宋体" w:cs="宋体" w:hint="eastAsia"/>
          <w:sz w:val="21"/>
          <w:szCs w:val="21"/>
        </w:rPr>
      </w:pPr>
      <w:bookmarkStart w:id="26" w:name="_Toc21511"/>
      <w:r w:rsidRPr="00A9479B">
        <w:rPr>
          <w:rFonts w:ascii="宋体" w:eastAsia="宋体" w:cs="宋体" w:hint="eastAsia"/>
          <w:sz w:val="21"/>
          <w:szCs w:val="21"/>
        </w:rPr>
        <w:t>3.1 投标文件的组成</w:t>
      </w:r>
      <w:bookmarkEnd w:id="26"/>
    </w:p>
    <w:p w14:paraId="0982A843" w14:textId="3387302B" w:rsidR="00B063B1" w:rsidRPr="00A9479B" w:rsidRDefault="00000000">
      <w:pPr>
        <w:snapToGrid w:val="0"/>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3.1.1投标文件由资格审查文件、设计方案、工程承包实施方案三部分组成，各部分投标文件应分别编制。如招标文件没有格式规定的，由投标人自行编制。</w:t>
      </w:r>
    </w:p>
    <w:p w14:paraId="747DCE6E" w14:textId="77777777" w:rsidR="00B063B1" w:rsidRPr="00A9479B" w:rsidRDefault="00000000">
      <w:pPr>
        <w:snapToGrid w:val="0"/>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3.1.2资格审查文件</w:t>
      </w:r>
    </w:p>
    <w:p w14:paraId="196545BA" w14:textId="77777777" w:rsidR="00B063B1" w:rsidRPr="00A9479B" w:rsidRDefault="00000000">
      <w:pPr>
        <w:numPr>
          <w:ilvl w:val="0"/>
          <w:numId w:val="1"/>
        </w:numPr>
        <w:snapToGrid w:val="0"/>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封面</w:t>
      </w:r>
    </w:p>
    <w:p w14:paraId="5D30BC79" w14:textId="77777777" w:rsidR="00B063B1" w:rsidRPr="00A9479B" w:rsidRDefault="00000000">
      <w:pPr>
        <w:numPr>
          <w:ilvl w:val="0"/>
          <w:numId w:val="1"/>
        </w:numPr>
        <w:snapToGrid w:val="0"/>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目录</w:t>
      </w:r>
    </w:p>
    <w:p w14:paraId="31BB47DF" w14:textId="77777777" w:rsidR="00B063B1" w:rsidRPr="00A9479B" w:rsidRDefault="00000000">
      <w:pPr>
        <w:numPr>
          <w:ilvl w:val="0"/>
          <w:numId w:val="1"/>
        </w:numPr>
        <w:snapToGrid w:val="0"/>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投标单位法定代表人证明书及法人授权委托证明书</w:t>
      </w:r>
      <w:r w:rsidRPr="00A9479B">
        <w:rPr>
          <w:rFonts w:ascii="宋体" w:hAnsi="宋体" w:cs="宋体" w:hint="eastAsia"/>
          <w:szCs w:val="21"/>
          <w:u w:val="single"/>
          <w:lang w:val="zh-CN"/>
        </w:rPr>
        <w:t>（</w:t>
      </w:r>
      <w:r w:rsidRPr="00A9479B">
        <w:rPr>
          <w:rFonts w:ascii="宋体" w:hAnsi="宋体" w:cs="宋体" w:hint="eastAsia"/>
          <w:szCs w:val="21"/>
          <w:u w:val="single"/>
        </w:rPr>
        <w:t>按招标文件格式1要求填写)；</w:t>
      </w:r>
    </w:p>
    <w:p w14:paraId="78C10EA6" w14:textId="77777777" w:rsidR="00B063B1" w:rsidRPr="00A9479B" w:rsidRDefault="00000000">
      <w:pPr>
        <w:snapToGrid w:val="0"/>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（4）企业营业执照（联合体投标的，联合体各方均提供）；</w:t>
      </w:r>
    </w:p>
    <w:p w14:paraId="215BF1F0" w14:textId="77777777" w:rsidR="00B063B1" w:rsidRPr="00A9479B" w:rsidRDefault="00000000">
      <w:pPr>
        <w:snapToGrid w:val="0"/>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（5）资质证书（联合体投标的，联合体各方均提供）；</w:t>
      </w:r>
    </w:p>
    <w:p w14:paraId="5F5D52F0" w14:textId="77777777" w:rsidR="00B063B1" w:rsidRPr="00A9479B" w:rsidRDefault="00000000">
      <w:pPr>
        <w:snapToGrid w:val="0"/>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（6）安全生产许可证（联合体投标的，联合体施工方提供）；</w:t>
      </w:r>
    </w:p>
    <w:p w14:paraId="1A43975C" w14:textId="77777777" w:rsidR="00B063B1" w:rsidRPr="00A9479B" w:rsidRDefault="00000000">
      <w:pPr>
        <w:snapToGrid w:val="0"/>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（7）项目负责人（</w:t>
      </w:r>
      <w:proofErr w:type="gramStart"/>
      <w:r w:rsidRPr="00A9479B">
        <w:rPr>
          <w:rFonts w:ascii="宋体" w:hAnsi="宋体" w:cs="宋体" w:hint="eastAsia"/>
          <w:szCs w:val="21"/>
          <w:u w:val="single"/>
        </w:rPr>
        <w:t>兼施工</w:t>
      </w:r>
      <w:proofErr w:type="gramEnd"/>
      <w:r w:rsidRPr="00A9479B">
        <w:rPr>
          <w:rFonts w:ascii="宋体" w:hAnsi="宋体" w:cs="宋体" w:hint="eastAsia"/>
          <w:szCs w:val="21"/>
          <w:u w:val="single"/>
        </w:rPr>
        <w:t>项目负责人）的建造</w:t>
      </w:r>
      <w:proofErr w:type="gramStart"/>
      <w:r w:rsidRPr="00A9479B">
        <w:rPr>
          <w:rFonts w:ascii="宋体" w:hAnsi="宋体" w:cs="宋体" w:hint="eastAsia"/>
          <w:szCs w:val="21"/>
          <w:u w:val="single"/>
        </w:rPr>
        <w:t>师注册</w:t>
      </w:r>
      <w:proofErr w:type="gramEnd"/>
      <w:r w:rsidRPr="00A9479B">
        <w:rPr>
          <w:rFonts w:ascii="宋体" w:hAnsi="宋体" w:cs="宋体" w:hint="eastAsia"/>
          <w:szCs w:val="21"/>
          <w:u w:val="single"/>
        </w:rPr>
        <w:t xml:space="preserve">证书（以投标登记时选取的项目负责人为准），有效期内的安全生产考核合格证（B类），或能够提供广东省建筑施工企业管理人员安全生产考核信息系统安全生产管理人员证书信息； </w:t>
      </w:r>
    </w:p>
    <w:p w14:paraId="2E12538E" w14:textId="77777777" w:rsidR="00B063B1" w:rsidRPr="00A9479B" w:rsidRDefault="00000000">
      <w:pPr>
        <w:snapToGrid w:val="0"/>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（8）设计负责人（联合体设计成员提供）的执业证书或职称证书（以投标登记时选取的设计负责人为准）；</w:t>
      </w:r>
    </w:p>
    <w:p w14:paraId="101C2BBB" w14:textId="77777777" w:rsidR="00B063B1" w:rsidRPr="00A9479B" w:rsidRDefault="00000000">
      <w:pPr>
        <w:snapToGrid w:val="0"/>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（9）投标人（或联合体主办方）拟派技术负责人职称证书；</w:t>
      </w:r>
    </w:p>
    <w:p w14:paraId="23C660CE" w14:textId="77777777" w:rsidR="00B063B1" w:rsidRPr="00A9479B" w:rsidRDefault="00000000">
      <w:pPr>
        <w:snapToGrid w:val="0"/>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10）投标人（或联合体主办方）拟派专职安全员须具有在有效期内安全生产考核合格证（C证），或能够提供广东省建筑施工企业管理人员安全生产考核信息系统安全生产管理人员证书信息（以投标登记时选取的专职安全员为准）；</w:t>
      </w:r>
    </w:p>
    <w:p w14:paraId="7D851AAD" w14:textId="01339F91" w:rsidR="009F645E" w:rsidRPr="00A9479B" w:rsidRDefault="009F645E">
      <w:pPr>
        <w:snapToGrid w:val="0"/>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lastRenderedPageBreak/>
        <w:t>（1</w:t>
      </w:r>
      <w:r w:rsidRPr="00A9479B">
        <w:rPr>
          <w:rFonts w:ascii="宋体" w:hAnsi="宋体" w:cs="宋体"/>
          <w:szCs w:val="21"/>
          <w:u w:val="single"/>
        </w:rPr>
        <w:t>1</w:t>
      </w:r>
      <w:r w:rsidRPr="00A9479B">
        <w:rPr>
          <w:rFonts w:ascii="宋体" w:hAnsi="宋体" w:cs="宋体" w:hint="eastAsia"/>
          <w:szCs w:val="21"/>
          <w:u w:val="single"/>
        </w:rPr>
        <w:t>）施工项目类似业绩（联合体投标的，联合体施工方提供）；</w:t>
      </w:r>
    </w:p>
    <w:p w14:paraId="0C7C7756" w14:textId="529F6FCF" w:rsidR="00B063B1" w:rsidRPr="00A9479B" w:rsidRDefault="00000000">
      <w:pPr>
        <w:snapToGrid w:val="0"/>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（1</w:t>
      </w:r>
      <w:r w:rsidR="009F645E" w:rsidRPr="00A9479B">
        <w:rPr>
          <w:rFonts w:ascii="宋体" w:hAnsi="宋体" w:cs="宋体" w:hint="eastAsia"/>
          <w:szCs w:val="21"/>
          <w:u w:val="single"/>
        </w:rPr>
        <w:t>2</w:t>
      </w:r>
      <w:r w:rsidRPr="00A9479B">
        <w:rPr>
          <w:rFonts w:ascii="宋体" w:hAnsi="宋体" w:cs="宋体" w:hint="eastAsia"/>
          <w:szCs w:val="21"/>
          <w:u w:val="single"/>
        </w:rPr>
        <w:t>）按招标公告附件</w:t>
      </w:r>
      <w:proofErr w:type="gramStart"/>
      <w:r w:rsidRPr="00A9479B">
        <w:rPr>
          <w:rFonts w:ascii="宋体" w:hAnsi="宋体" w:cs="宋体" w:hint="eastAsia"/>
          <w:szCs w:val="21"/>
          <w:u w:val="single"/>
        </w:rPr>
        <w:t>一签署</w:t>
      </w:r>
      <w:proofErr w:type="gramEnd"/>
      <w:r w:rsidRPr="00A9479B">
        <w:rPr>
          <w:rFonts w:ascii="宋体" w:hAnsi="宋体" w:cs="宋体" w:hint="eastAsia"/>
          <w:szCs w:val="21"/>
          <w:u w:val="single"/>
        </w:rPr>
        <w:t>的《投标人声明》</w:t>
      </w:r>
      <w:bookmarkStart w:id="27" w:name="OLE_LINK15"/>
      <w:r w:rsidRPr="00A9479B">
        <w:rPr>
          <w:rFonts w:ascii="宋体" w:hAnsi="宋体" w:cs="宋体" w:hint="eastAsia"/>
          <w:szCs w:val="21"/>
          <w:u w:val="single"/>
        </w:rPr>
        <w:t>；</w:t>
      </w:r>
      <w:bookmarkEnd w:id="27"/>
    </w:p>
    <w:p w14:paraId="1DFAD012" w14:textId="52116639" w:rsidR="00B063B1" w:rsidRPr="00A9479B" w:rsidRDefault="00000000">
      <w:pPr>
        <w:snapToGrid w:val="0"/>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（1</w:t>
      </w:r>
      <w:r w:rsidR="009F645E" w:rsidRPr="00A9479B">
        <w:rPr>
          <w:rFonts w:ascii="宋体" w:hAnsi="宋体" w:cs="宋体" w:hint="eastAsia"/>
          <w:szCs w:val="21"/>
          <w:u w:val="single"/>
        </w:rPr>
        <w:t>3</w:t>
      </w:r>
      <w:r w:rsidRPr="00A9479B">
        <w:rPr>
          <w:rFonts w:ascii="宋体" w:hAnsi="宋体" w:cs="宋体" w:hint="eastAsia"/>
          <w:szCs w:val="21"/>
          <w:u w:val="single"/>
        </w:rPr>
        <w:t xml:space="preserve">）按招标公告附件二盖章签署的联合体投标协议书（如有）； </w:t>
      </w:r>
    </w:p>
    <w:p w14:paraId="3A0D145D" w14:textId="02376535" w:rsidR="00B063B1" w:rsidRPr="00A9479B" w:rsidRDefault="00000000">
      <w:pPr>
        <w:snapToGrid w:val="0"/>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（1</w:t>
      </w:r>
      <w:r w:rsidR="009F645E" w:rsidRPr="00A9479B">
        <w:rPr>
          <w:rFonts w:ascii="宋体" w:hAnsi="宋体" w:cs="宋体" w:hint="eastAsia"/>
          <w:szCs w:val="21"/>
          <w:u w:val="single"/>
        </w:rPr>
        <w:t>4</w:t>
      </w:r>
      <w:r w:rsidRPr="00A9479B">
        <w:rPr>
          <w:rFonts w:ascii="宋体" w:hAnsi="宋体" w:cs="宋体" w:hint="eastAsia"/>
          <w:szCs w:val="21"/>
          <w:u w:val="single"/>
        </w:rPr>
        <w:t>）资格审查前，投标人（含联合体各方）须建立企业信用档案及拟担任本工程项目负责人（</w:t>
      </w:r>
      <w:proofErr w:type="gramStart"/>
      <w:r w:rsidRPr="00A9479B">
        <w:rPr>
          <w:rFonts w:ascii="宋体" w:hAnsi="宋体" w:cs="宋体" w:hint="eastAsia"/>
          <w:szCs w:val="21"/>
          <w:u w:val="single"/>
        </w:rPr>
        <w:t>兼施工</w:t>
      </w:r>
      <w:proofErr w:type="gramEnd"/>
      <w:r w:rsidRPr="00A9479B">
        <w:rPr>
          <w:rFonts w:ascii="宋体" w:hAnsi="宋体" w:cs="宋体" w:hint="eastAsia"/>
          <w:szCs w:val="21"/>
          <w:u w:val="single"/>
        </w:rPr>
        <w:t>负责人）、设计负责人、专职安全员须是投标人企业信用档案中的在册人员（联合体投标的，人员在册情况为联合体协议分工对应企业库内信息）（需提供广州市住房和城乡建设局企业信用档案信息库内信息的网上打印页）。</w:t>
      </w:r>
    </w:p>
    <w:p w14:paraId="22D2F4C0" w14:textId="7DB9DF00" w:rsidR="00B063B1" w:rsidRPr="00A9479B" w:rsidRDefault="00000000">
      <w:pPr>
        <w:snapToGrid w:val="0"/>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（1</w:t>
      </w:r>
      <w:r w:rsidR="009F645E" w:rsidRPr="00A9479B">
        <w:rPr>
          <w:rFonts w:ascii="宋体" w:hAnsi="宋体" w:cs="宋体" w:hint="eastAsia"/>
          <w:szCs w:val="21"/>
          <w:u w:val="single"/>
        </w:rPr>
        <w:t>5</w:t>
      </w:r>
      <w:r w:rsidRPr="00A9479B">
        <w:rPr>
          <w:rFonts w:ascii="宋体" w:hAnsi="宋体" w:cs="宋体" w:hint="eastAsia"/>
          <w:szCs w:val="21"/>
          <w:u w:val="single"/>
        </w:rPr>
        <w:t>）投标人认为应该提供的其他资料</w:t>
      </w:r>
    </w:p>
    <w:p w14:paraId="12042FBC" w14:textId="77777777" w:rsidR="00B063B1" w:rsidRPr="00A9479B" w:rsidRDefault="00000000">
      <w:pPr>
        <w:snapToGrid w:val="0"/>
        <w:spacing w:line="360" w:lineRule="auto"/>
        <w:ind w:firstLineChars="200" w:firstLine="420"/>
        <w:rPr>
          <w:rFonts w:ascii="宋体" w:hAnsi="宋体" w:cs="宋体" w:hint="eastAsia"/>
          <w:szCs w:val="21"/>
          <w:u w:val="single"/>
        </w:rPr>
      </w:pPr>
      <w:r w:rsidRPr="00A9479B">
        <w:rPr>
          <w:rFonts w:ascii="宋体" w:hAnsi="宋体" w:cs="宋体"/>
          <w:szCs w:val="21"/>
          <w:u w:val="single"/>
        </w:rPr>
        <w:t>3.1.3设计方案（采用“暗标”形式，文件大小不得超过500M）</w:t>
      </w:r>
    </w:p>
    <w:p w14:paraId="45A80BCC" w14:textId="77777777" w:rsidR="00B063B1" w:rsidRPr="00A9479B" w:rsidRDefault="00000000">
      <w:pPr>
        <w:snapToGrid w:val="0"/>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设计方案中不得出现可以辨认投标人及专业技术人员身份的名称、印章、商标、图形等记认符号，也不得通过明标、暗标中包含的相同内容（如报价等）互相印证、辨认投标人身份。内容包括：</w:t>
      </w:r>
    </w:p>
    <w:p w14:paraId="5AD97C68" w14:textId="77777777" w:rsidR="00B063B1" w:rsidRPr="00A9479B" w:rsidRDefault="00000000">
      <w:pPr>
        <w:snapToGrid w:val="0"/>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（1）封面：</w:t>
      </w:r>
      <w:r w:rsidRPr="00A9479B">
        <w:rPr>
          <w:rFonts w:ascii="宋体" w:hAnsi="宋体" w:cs="宋体" w:hint="eastAsia"/>
          <w:b/>
          <w:bCs/>
          <w:szCs w:val="21"/>
          <w:u w:val="single"/>
        </w:rPr>
        <w:t>标明项目名称、“投标文件（设计方案部分）”字样、编制时间</w:t>
      </w:r>
    </w:p>
    <w:p w14:paraId="64867FD0" w14:textId="77777777" w:rsidR="00B063B1" w:rsidRPr="00A9479B" w:rsidRDefault="00000000">
      <w:pPr>
        <w:snapToGrid w:val="0"/>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（2）目录</w:t>
      </w:r>
    </w:p>
    <w:p w14:paraId="16E24D32" w14:textId="77777777" w:rsidR="00B063B1" w:rsidRPr="00A9479B" w:rsidRDefault="00000000">
      <w:pPr>
        <w:snapToGrid w:val="0"/>
        <w:spacing w:line="360" w:lineRule="auto"/>
        <w:ind w:firstLineChars="200" w:firstLine="420"/>
        <w:rPr>
          <w:rFonts w:ascii="宋体" w:hAnsi="宋体" w:cs="宋体" w:hint="eastAsia"/>
          <w:dstrike/>
          <w:szCs w:val="21"/>
          <w:u w:val="single"/>
        </w:rPr>
      </w:pPr>
      <w:r w:rsidRPr="00A9479B">
        <w:rPr>
          <w:rFonts w:ascii="宋体" w:hAnsi="宋体" w:cs="宋体" w:hint="eastAsia"/>
          <w:szCs w:val="21"/>
          <w:u w:val="single"/>
        </w:rPr>
        <w:t>（3）设计方案</w:t>
      </w:r>
    </w:p>
    <w:p w14:paraId="02B82998" w14:textId="77777777" w:rsidR="00B063B1" w:rsidRPr="00A9479B" w:rsidRDefault="00000000">
      <w:pPr>
        <w:snapToGrid w:val="0"/>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3.1.4工程承包实施方案（包括但不限于以下内容：）</w:t>
      </w:r>
    </w:p>
    <w:p w14:paraId="6E20690F" w14:textId="77777777" w:rsidR="00B063B1" w:rsidRPr="00A9479B" w:rsidRDefault="00000000">
      <w:pPr>
        <w:snapToGrid w:val="0"/>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（1）封面</w:t>
      </w:r>
    </w:p>
    <w:p w14:paraId="6C6B512C" w14:textId="77777777" w:rsidR="00B063B1" w:rsidRPr="00A9479B" w:rsidRDefault="00000000">
      <w:pPr>
        <w:snapToGrid w:val="0"/>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（2）目录</w:t>
      </w:r>
    </w:p>
    <w:p w14:paraId="6C15E4F7" w14:textId="77777777" w:rsidR="00B063B1" w:rsidRPr="00A9479B" w:rsidRDefault="00000000">
      <w:pPr>
        <w:snapToGrid w:val="0"/>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（3）投标书(按“第七章投标文件格式</w:t>
      </w:r>
      <w:r w:rsidRPr="00A9479B">
        <w:rPr>
          <w:rFonts w:ascii="宋体" w:hAnsi="宋体" w:cs="宋体"/>
          <w:szCs w:val="21"/>
          <w:u w:val="single"/>
        </w:rPr>
        <w:t>”</w:t>
      </w:r>
      <w:r w:rsidRPr="00A9479B">
        <w:rPr>
          <w:rFonts w:ascii="宋体" w:hAnsi="宋体" w:cs="宋体" w:hint="eastAsia"/>
          <w:szCs w:val="21"/>
          <w:u w:val="single"/>
        </w:rPr>
        <w:t>格式2要求填写)</w:t>
      </w:r>
    </w:p>
    <w:p w14:paraId="1EFDCBCC" w14:textId="77777777" w:rsidR="00B063B1" w:rsidRPr="00A9479B" w:rsidRDefault="00000000">
      <w:pPr>
        <w:snapToGrid w:val="0"/>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（4)</w:t>
      </w:r>
      <w:r w:rsidRPr="00A9479B">
        <w:rPr>
          <w:rFonts w:ascii="宋体" w:hAnsi="宋体" w:cs="宋体"/>
          <w:szCs w:val="21"/>
          <w:u w:val="single"/>
        </w:rPr>
        <w:t>投标人基本情况表（按</w:t>
      </w:r>
      <w:r w:rsidRPr="00A9479B">
        <w:rPr>
          <w:rFonts w:ascii="宋体" w:hAnsi="宋体" w:cs="宋体" w:hint="eastAsia"/>
          <w:szCs w:val="21"/>
          <w:u w:val="single"/>
        </w:rPr>
        <w:t>“第七章投标文件格式</w:t>
      </w:r>
      <w:r w:rsidRPr="00A9479B">
        <w:rPr>
          <w:rFonts w:ascii="宋体" w:hAnsi="宋体" w:cs="宋体"/>
          <w:szCs w:val="21"/>
          <w:u w:val="single"/>
        </w:rPr>
        <w:t>”格式</w:t>
      </w:r>
      <w:r w:rsidRPr="00A9479B">
        <w:rPr>
          <w:rFonts w:ascii="宋体" w:hAnsi="宋体" w:cs="宋体" w:hint="eastAsia"/>
          <w:szCs w:val="21"/>
          <w:u w:val="single"/>
        </w:rPr>
        <w:t>3</w:t>
      </w:r>
      <w:r w:rsidRPr="00A9479B">
        <w:rPr>
          <w:rFonts w:ascii="宋体" w:hAnsi="宋体" w:cs="宋体"/>
          <w:szCs w:val="21"/>
          <w:u w:val="single"/>
        </w:rPr>
        <w:t>要求填写)</w:t>
      </w:r>
    </w:p>
    <w:p w14:paraId="09801287" w14:textId="77777777" w:rsidR="00B063B1" w:rsidRPr="00A9479B" w:rsidRDefault="00000000">
      <w:pPr>
        <w:snapToGrid w:val="0"/>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（5）投标承诺函（按“第七章投标文件格式</w:t>
      </w:r>
      <w:r w:rsidRPr="00A9479B">
        <w:rPr>
          <w:rFonts w:ascii="宋体" w:hAnsi="宋体" w:cs="宋体"/>
          <w:szCs w:val="21"/>
          <w:u w:val="single"/>
        </w:rPr>
        <w:t>”</w:t>
      </w:r>
      <w:r w:rsidRPr="00A9479B">
        <w:rPr>
          <w:rFonts w:ascii="宋体" w:hAnsi="宋体" w:cs="宋体" w:hint="eastAsia"/>
          <w:szCs w:val="21"/>
          <w:u w:val="single"/>
        </w:rPr>
        <w:t>格式4要求填写)</w:t>
      </w:r>
    </w:p>
    <w:p w14:paraId="1153681D" w14:textId="3C591F2A" w:rsidR="00B063B1" w:rsidRPr="00A9479B" w:rsidRDefault="00EA5951">
      <w:pPr>
        <w:snapToGrid w:val="0"/>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（6）企业资信实力（如有，按评分</w:t>
      </w:r>
      <w:proofErr w:type="gramStart"/>
      <w:r w:rsidRPr="00A9479B">
        <w:rPr>
          <w:rFonts w:ascii="宋体" w:hAnsi="宋体" w:cs="宋体" w:hint="eastAsia"/>
          <w:szCs w:val="21"/>
          <w:u w:val="single"/>
        </w:rPr>
        <w:t>表要求</w:t>
      </w:r>
      <w:proofErr w:type="gramEnd"/>
      <w:r w:rsidRPr="00A9479B">
        <w:rPr>
          <w:rFonts w:ascii="宋体" w:hAnsi="宋体" w:cs="宋体" w:hint="eastAsia"/>
          <w:szCs w:val="21"/>
          <w:u w:val="single"/>
        </w:rPr>
        <w:t>提供）</w:t>
      </w:r>
    </w:p>
    <w:p w14:paraId="47CDD44F" w14:textId="77777777" w:rsidR="00B063B1" w:rsidRPr="00A9479B" w:rsidRDefault="00000000">
      <w:pPr>
        <w:snapToGrid w:val="0"/>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A.企业业绩资料（按“第七章投标文件格式</w:t>
      </w:r>
      <w:r w:rsidRPr="00A9479B">
        <w:rPr>
          <w:rFonts w:ascii="宋体" w:hAnsi="宋体" w:cs="宋体"/>
          <w:szCs w:val="21"/>
          <w:u w:val="single"/>
        </w:rPr>
        <w:t>”</w:t>
      </w:r>
      <w:r w:rsidRPr="00A9479B">
        <w:rPr>
          <w:rFonts w:ascii="宋体" w:hAnsi="宋体" w:cs="宋体" w:hint="eastAsia"/>
          <w:szCs w:val="21"/>
          <w:u w:val="single"/>
        </w:rPr>
        <w:t>格式5要求填写)</w:t>
      </w:r>
    </w:p>
    <w:p w14:paraId="3E56C83F" w14:textId="77777777" w:rsidR="00B063B1" w:rsidRPr="00A9479B" w:rsidRDefault="00000000">
      <w:pPr>
        <w:snapToGrid w:val="0"/>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B.企业获奖资料（按“第七章投标文件格式</w:t>
      </w:r>
      <w:r w:rsidRPr="00A9479B">
        <w:rPr>
          <w:rFonts w:ascii="宋体" w:hAnsi="宋体" w:cs="宋体"/>
          <w:szCs w:val="21"/>
          <w:u w:val="single"/>
        </w:rPr>
        <w:t>”</w:t>
      </w:r>
      <w:r w:rsidRPr="00A9479B">
        <w:rPr>
          <w:rFonts w:ascii="宋体" w:hAnsi="宋体" w:cs="宋体" w:hint="eastAsia"/>
          <w:szCs w:val="21"/>
          <w:u w:val="single"/>
        </w:rPr>
        <w:t>格式6要求填写)</w:t>
      </w:r>
    </w:p>
    <w:p w14:paraId="7A7EF877" w14:textId="77777777" w:rsidR="00B063B1" w:rsidRPr="00A9479B" w:rsidRDefault="00000000">
      <w:pPr>
        <w:snapToGrid w:val="0"/>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（7）项目管理机构配备表（按“第七章投标文件格式</w:t>
      </w:r>
      <w:r w:rsidRPr="00A9479B">
        <w:rPr>
          <w:rFonts w:ascii="宋体" w:hAnsi="宋体" w:cs="宋体"/>
          <w:szCs w:val="21"/>
          <w:u w:val="single"/>
        </w:rPr>
        <w:t>”</w:t>
      </w:r>
      <w:r w:rsidRPr="00A9479B">
        <w:rPr>
          <w:rFonts w:ascii="宋体" w:hAnsi="宋体" w:cs="宋体" w:hint="eastAsia"/>
          <w:szCs w:val="21"/>
          <w:u w:val="single"/>
        </w:rPr>
        <w:t>格式</w:t>
      </w:r>
      <w:r w:rsidRPr="00A9479B">
        <w:rPr>
          <w:rFonts w:ascii="宋体" w:hAnsi="宋体" w:cs="宋体"/>
          <w:szCs w:val="21"/>
          <w:u w:val="single"/>
        </w:rPr>
        <w:t>7</w:t>
      </w:r>
      <w:r w:rsidRPr="00A9479B">
        <w:rPr>
          <w:rFonts w:ascii="宋体" w:hAnsi="宋体" w:cs="宋体" w:hint="eastAsia"/>
          <w:szCs w:val="21"/>
          <w:u w:val="single"/>
        </w:rPr>
        <w:t>要求填写)</w:t>
      </w:r>
    </w:p>
    <w:p w14:paraId="740EF79F" w14:textId="14A964E5" w:rsidR="00B063B1" w:rsidRPr="00A9479B" w:rsidRDefault="00000000">
      <w:pPr>
        <w:snapToGrid w:val="0"/>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（8）工程承包实施方案</w:t>
      </w:r>
    </w:p>
    <w:p w14:paraId="7D3E7B7B" w14:textId="77777777" w:rsidR="00B063B1" w:rsidRPr="00A9479B" w:rsidRDefault="00000000">
      <w:pPr>
        <w:snapToGrid w:val="0"/>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（9）投标文件编制人员名单（按“第七章投标文件格式</w:t>
      </w:r>
      <w:r w:rsidRPr="00A9479B">
        <w:rPr>
          <w:rFonts w:ascii="宋体" w:hAnsi="宋体" w:cs="宋体"/>
          <w:szCs w:val="21"/>
          <w:u w:val="single"/>
        </w:rPr>
        <w:t>”</w:t>
      </w:r>
      <w:r w:rsidRPr="00A9479B">
        <w:rPr>
          <w:rFonts w:ascii="宋体" w:hAnsi="宋体" w:cs="宋体" w:hint="eastAsia"/>
          <w:szCs w:val="21"/>
          <w:u w:val="single"/>
        </w:rPr>
        <w:t>提供的格式8填写）；</w:t>
      </w:r>
    </w:p>
    <w:p w14:paraId="59477C2E" w14:textId="46CCE4AC" w:rsidR="00B063B1" w:rsidRPr="00A9479B" w:rsidRDefault="00000000" w:rsidP="00EA5951">
      <w:pPr>
        <w:snapToGrid w:val="0"/>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（10）投标人认为应该提供的其他资料。</w:t>
      </w:r>
    </w:p>
    <w:p w14:paraId="2673D378" w14:textId="77777777" w:rsidR="00B063B1" w:rsidRPr="00A9479B" w:rsidRDefault="00000000">
      <w:pPr>
        <w:pStyle w:val="3"/>
        <w:rPr>
          <w:rFonts w:ascii="宋体" w:eastAsia="宋体" w:cs="宋体" w:hint="eastAsia"/>
        </w:rPr>
      </w:pPr>
      <w:bookmarkStart w:id="28" w:name="_Toc25636"/>
      <w:r w:rsidRPr="00A9479B">
        <w:rPr>
          <w:rFonts w:ascii="宋体" w:eastAsia="宋体" w:cs="宋体" w:hint="eastAsia"/>
        </w:rPr>
        <w:t>3.2 投标报价</w:t>
      </w:r>
      <w:bookmarkEnd w:id="28"/>
      <w:r w:rsidRPr="00A9479B">
        <w:rPr>
          <w:rFonts w:ascii="宋体" w:eastAsia="宋体" w:cs="宋体" w:hint="eastAsia"/>
        </w:rPr>
        <w:t xml:space="preserve"> </w:t>
      </w:r>
    </w:p>
    <w:p w14:paraId="44846581"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3.2.1 投标人应按第七章“投标文件格式”的要求填写价格清单。</w:t>
      </w:r>
    </w:p>
    <w:p w14:paraId="2636E792" w14:textId="77777777" w:rsidR="00B063B1" w:rsidRPr="00A9479B" w:rsidRDefault="00000000">
      <w:pPr>
        <w:spacing w:line="440" w:lineRule="exact"/>
        <w:ind w:firstLineChars="200" w:firstLine="420"/>
        <w:rPr>
          <w:rFonts w:ascii="宋体" w:hAnsi="宋体" w:cs="宋体" w:hint="eastAsia"/>
          <w:szCs w:val="21"/>
        </w:rPr>
      </w:pPr>
      <w:r w:rsidRPr="00A9479B">
        <w:rPr>
          <w:rFonts w:ascii="宋体" w:hAnsi="宋体" w:cs="宋体" w:hint="eastAsia"/>
        </w:rPr>
        <w:t xml:space="preserve">3.2.2 </w:t>
      </w:r>
      <w:r w:rsidRPr="00A9479B">
        <w:rPr>
          <w:rFonts w:ascii="宋体" w:hAnsi="宋体" w:cs="宋体" w:hint="eastAsia"/>
          <w:szCs w:val="21"/>
        </w:rPr>
        <w:t>投标人应充分了解施工场地的位置、周边环境、道路、装卸、保管、安装限制以及影响投标报价的其他要素。投标人根据投标设计，结合市场情况进行投标报价。</w:t>
      </w:r>
    </w:p>
    <w:p w14:paraId="235EA07C"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3.2.3 投标人在投标截止时间前修改投标函中的投标报价总额，应同时修改投标文件“价格清单”中的相应报价，投标报价总额为各分项金额之</w:t>
      </w:r>
      <w:proofErr w:type="gramStart"/>
      <w:r w:rsidRPr="00A9479B">
        <w:rPr>
          <w:rFonts w:ascii="宋体" w:hAnsi="宋体" w:cs="宋体" w:hint="eastAsia"/>
        </w:rPr>
        <w:t>和</w:t>
      </w:r>
      <w:proofErr w:type="gramEnd"/>
      <w:r w:rsidRPr="00A9479B">
        <w:rPr>
          <w:rFonts w:ascii="宋体" w:hAnsi="宋体" w:cs="宋体" w:hint="eastAsia"/>
        </w:rPr>
        <w:t>。此修改须符合本章第4.3款的有关要求。</w:t>
      </w:r>
    </w:p>
    <w:p w14:paraId="003F83BA"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lastRenderedPageBreak/>
        <w:t>3.2.4 招标人设有最高投标限价的，投标人的投标报价不得超过最高投标限价，最高投标限价或其计算方法在投标人须知前附表中载明。</w:t>
      </w:r>
    </w:p>
    <w:p w14:paraId="1FAD1F69"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3.2.5 投标报价的</w:t>
      </w:r>
      <w:proofErr w:type="gramStart"/>
      <w:r w:rsidRPr="00A9479B">
        <w:rPr>
          <w:rFonts w:ascii="宋体" w:hAnsi="宋体" w:cs="宋体" w:hint="eastAsia"/>
        </w:rPr>
        <w:t>其他要</w:t>
      </w:r>
      <w:proofErr w:type="gramEnd"/>
      <w:r w:rsidRPr="00A9479B">
        <w:rPr>
          <w:rFonts w:ascii="宋体" w:hAnsi="宋体" w:cs="宋体" w:hint="eastAsia"/>
        </w:rPr>
        <w:t>求见投标人须知前附表。</w:t>
      </w:r>
    </w:p>
    <w:p w14:paraId="4F9AB265" w14:textId="77777777" w:rsidR="00B063B1" w:rsidRPr="00A9479B" w:rsidRDefault="00000000">
      <w:pPr>
        <w:pStyle w:val="3"/>
        <w:rPr>
          <w:rFonts w:ascii="宋体" w:eastAsia="宋体" w:cs="宋体" w:hint="eastAsia"/>
        </w:rPr>
      </w:pPr>
      <w:bookmarkStart w:id="29" w:name="_Toc13363"/>
      <w:r w:rsidRPr="00A9479B">
        <w:rPr>
          <w:rFonts w:ascii="宋体" w:eastAsia="宋体" w:cs="宋体" w:hint="eastAsia"/>
        </w:rPr>
        <w:t>3.3 投标有效期</w:t>
      </w:r>
      <w:bookmarkEnd w:id="29"/>
    </w:p>
    <w:p w14:paraId="7CBABE34"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3.3.1 除投标人须知前附表另有规定外，投标有效期为120天。</w:t>
      </w:r>
    </w:p>
    <w:p w14:paraId="231FD837"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3.3.2 在投标有效期内，投标人撤销或修改其投标文件的，应承担招标文件和法律规定的责任。</w:t>
      </w:r>
    </w:p>
    <w:p w14:paraId="17B66B42" w14:textId="3D3CD8BC"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4C3D7C12" w14:textId="77777777" w:rsidR="00B063B1" w:rsidRPr="00A9479B" w:rsidRDefault="00000000">
      <w:pPr>
        <w:pStyle w:val="3"/>
        <w:rPr>
          <w:rFonts w:ascii="宋体" w:eastAsia="宋体" w:cs="宋体" w:hint="eastAsia"/>
        </w:rPr>
      </w:pPr>
      <w:bookmarkStart w:id="30" w:name="_Toc9217"/>
      <w:r w:rsidRPr="00A9479B">
        <w:rPr>
          <w:rFonts w:ascii="宋体" w:eastAsia="宋体" w:cs="宋体" w:hint="eastAsia"/>
        </w:rPr>
        <w:t>3.4 投标保证金</w:t>
      </w:r>
      <w:bookmarkEnd w:id="30"/>
    </w:p>
    <w:p w14:paraId="6DCDA81C" w14:textId="77777777" w:rsidR="00B063B1" w:rsidRPr="00A9479B" w:rsidRDefault="00000000">
      <w:pPr>
        <w:spacing w:line="400" w:lineRule="exact"/>
        <w:ind w:firstLineChars="200" w:firstLine="420"/>
      </w:pPr>
      <w:r w:rsidRPr="00A9479B">
        <w:rPr>
          <w:rFonts w:hint="eastAsia"/>
        </w:rPr>
        <w:t xml:space="preserve">3.4.1 </w:t>
      </w:r>
      <w:r w:rsidRPr="00A9479B">
        <w:rPr>
          <w:rFonts w:hint="eastAsia"/>
        </w:rPr>
        <w:t>投标人在递交投标文件的同时，应按投标人须知前附表规定的金额、担保形式和第七章“投标文件格式”规定的投标保证金格式递交投标保证金，并作为其投标文件的组成部分。联合体投标的，其投标保证金由主办人递交，并应符合投标人须知前附表的规定。</w:t>
      </w:r>
    </w:p>
    <w:p w14:paraId="05B737C1" w14:textId="77777777" w:rsidR="00B063B1" w:rsidRPr="00A9479B" w:rsidRDefault="00000000">
      <w:pPr>
        <w:spacing w:line="400" w:lineRule="exact"/>
        <w:ind w:firstLineChars="200" w:firstLine="420"/>
      </w:pPr>
      <w:r w:rsidRPr="00A9479B">
        <w:rPr>
          <w:rFonts w:hint="eastAsia"/>
        </w:rPr>
        <w:t xml:space="preserve">3.4.2 </w:t>
      </w:r>
      <w:r w:rsidRPr="00A9479B">
        <w:rPr>
          <w:rFonts w:hint="eastAsia"/>
        </w:rPr>
        <w:t>投标人不按本章第</w:t>
      </w:r>
      <w:r w:rsidRPr="00A9479B">
        <w:rPr>
          <w:rFonts w:hint="eastAsia"/>
        </w:rPr>
        <w:t>3.4.1</w:t>
      </w:r>
      <w:r w:rsidRPr="00A9479B">
        <w:rPr>
          <w:rFonts w:hint="eastAsia"/>
        </w:rPr>
        <w:t>项要求提交投标保证金的，评标委员会将否决其投标。</w:t>
      </w:r>
    </w:p>
    <w:p w14:paraId="60E2AB12" w14:textId="77777777" w:rsidR="00B063B1" w:rsidRPr="00A9479B" w:rsidRDefault="00000000">
      <w:pPr>
        <w:spacing w:line="400" w:lineRule="exact"/>
        <w:ind w:firstLineChars="200" w:firstLine="420"/>
      </w:pPr>
      <w:r w:rsidRPr="00A9479B">
        <w:rPr>
          <w:rFonts w:hint="eastAsia"/>
        </w:rPr>
        <w:t xml:space="preserve">3.4.3 </w:t>
      </w:r>
      <w:r w:rsidRPr="00A9479B">
        <w:rPr>
          <w:rFonts w:hint="eastAsia"/>
        </w:rPr>
        <w:t>招标人与中标人签订合同后</w:t>
      </w:r>
      <w:r w:rsidRPr="00A9479B">
        <w:rPr>
          <w:rFonts w:hint="eastAsia"/>
        </w:rPr>
        <w:t>5</w:t>
      </w:r>
      <w:r w:rsidRPr="00A9479B">
        <w:rPr>
          <w:rFonts w:hint="eastAsia"/>
        </w:rPr>
        <w:t>日内，向未中标的投标人和中标人退还投标保证金及同期银行存款利息。</w:t>
      </w:r>
    </w:p>
    <w:p w14:paraId="72C9C813" w14:textId="77777777" w:rsidR="00B063B1" w:rsidRPr="00A9479B" w:rsidRDefault="00000000">
      <w:pPr>
        <w:spacing w:line="400" w:lineRule="exact"/>
        <w:ind w:firstLineChars="200" w:firstLine="420"/>
      </w:pPr>
      <w:r w:rsidRPr="00A9479B">
        <w:rPr>
          <w:rFonts w:hint="eastAsia"/>
        </w:rPr>
        <w:t xml:space="preserve">3.4.4 </w:t>
      </w:r>
      <w:r w:rsidRPr="00A9479B">
        <w:rPr>
          <w:rFonts w:hint="eastAsia"/>
        </w:rPr>
        <w:t>有下列情形之一的，投标保证金将不予退还：</w:t>
      </w:r>
      <w:r w:rsidRPr="00A9479B">
        <w:rPr>
          <w:rFonts w:hint="eastAsia"/>
        </w:rPr>
        <w:t xml:space="preserve"> </w:t>
      </w:r>
    </w:p>
    <w:p w14:paraId="420D6861" w14:textId="77777777" w:rsidR="00B063B1" w:rsidRPr="00A9479B" w:rsidRDefault="00000000">
      <w:pPr>
        <w:spacing w:line="400" w:lineRule="exact"/>
        <w:ind w:firstLineChars="150" w:firstLine="315"/>
      </w:pPr>
      <w:r w:rsidRPr="00A9479B">
        <w:rPr>
          <w:rFonts w:hint="eastAsia"/>
        </w:rPr>
        <w:t>（</w:t>
      </w:r>
      <w:r w:rsidRPr="00A9479B">
        <w:rPr>
          <w:rFonts w:hint="eastAsia"/>
        </w:rPr>
        <w:t>1</w:t>
      </w:r>
      <w:r w:rsidRPr="00A9479B">
        <w:rPr>
          <w:rFonts w:hint="eastAsia"/>
        </w:rPr>
        <w:t>）投标人在规定的投标有效期内撤销或修改其投标文件；</w:t>
      </w:r>
    </w:p>
    <w:p w14:paraId="176A253C" w14:textId="77777777" w:rsidR="00B063B1" w:rsidRPr="00A9479B" w:rsidRDefault="00000000">
      <w:pPr>
        <w:spacing w:line="400" w:lineRule="exact"/>
        <w:ind w:firstLineChars="150" w:firstLine="315"/>
        <w:rPr>
          <w:rFonts w:ascii="宋体" w:hAnsi="宋体" w:cs="宋体" w:hint="eastAsia"/>
          <w:u w:val="single"/>
        </w:rPr>
      </w:pPr>
      <w:r w:rsidRPr="00A9479B">
        <w:rPr>
          <w:rFonts w:hint="eastAsia"/>
        </w:rPr>
        <w:t>（</w:t>
      </w:r>
      <w:r w:rsidRPr="00A9479B">
        <w:rPr>
          <w:rFonts w:hint="eastAsia"/>
        </w:rPr>
        <w:t>2</w:t>
      </w:r>
      <w:r w:rsidRPr="00A9479B">
        <w:rPr>
          <w:rFonts w:hint="eastAsia"/>
        </w:rPr>
        <w:t>）中标人在收到中标通知书后，无正当理由拒签合同或未按招标文件规定提交履约担保。</w:t>
      </w:r>
    </w:p>
    <w:p w14:paraId="5E233A06" w14:textId="77777777" w:rsidR="00B063B1" w:rsidRPr="00A9479B" w:rsidRDefault="00000000">
      <w:pPr>
        <w:pStyle w:val="3"/>
        <w:rPr>
          <w:rFonts w:ascii="宋体" w:eastAsia="宋体" w:cs="宋体" w:hint="eastAsia"/>
        </w:rPr>
      </w:pPr>
      <w:bookmarkStart w:id="31" w:name="_Toc20756"/>
      <w:r w:rsidRPr="00A9479B">
        <w:rPr>
          <w:rFonts w:ascii="宋体" w:eastAsia="宋体" w:cs="宋体" w:hint="eastAsia"/>
        </w:rPr>
        <w:t>3.5 资格审查资料（适用于未进行资格预审的）</w:t>
      </w:r>
      <w:bookmarkEnd w:id="31"/>
    </w:p>
    <w:p w14:paraId="0875E01C" w14:textId="77777777" w:rsidR="00B063B1" w:rsidRPr="00A9479B" w:rsidRDefault="00000000">
      <w:pPr>
        <w:spacing w:line="400" w:lineRule="exact"/>
        <w:ind w:firstLineChars="200" w:firstLine="420"/>
        <w:rPr>
          <w:rFonts w:ascii="新宋体" w:eastAsia="新宋体" w:hAnsi="新宋体" w:cs="新宋体" w:hint="eastAsia"/>
          <w:u w:val="single"/>
        </w:rPr>
      </w:pPr>
      <w:r w:rsidRPr="00A9479B">
        <w:rPr>
          <w:rFonts w:ascii="新宋体" w:eastAsia="新宋体" w:hAnsi="新宋体" w:cs="新宋体" w:hint="eastAsia"/>
          <w:u w:val="single"/>
        </w:rPr>
        <w:t>资格审查资料要求详见本章3.1.2资格审查文件组成。</w:t>
      </w:r>
    </w:p>
    <w:p w14:paraId="2D23432D" w14:textId="77777777" w:rsidR="00B063B1" w:rsidRPr="00A9479B" w:rsidRDefault="00000000">
      <w:pPr>
        <w:spacing w:line="400" w:lineRule="exact"/>
        <w:ind w:firstLineChars="200" w:firstLine="420"/>
        <w:rPr>
          <w:rFonts w:ascii="宋体" w:hAnsi="宋体" w:cs="宋体" w:hint="eastAsia"/>
          <w:u w:val="single"/>
        </w:rPr>
      </w:pPr>
      <w:r w:rsidRPr="00A9479B">
        <w:rPr>
          <w:rFonts w:ascii="宋体" w:hAnsi="宋体" w:cs="宋体" w:hint="eastAsia"/>
          <w:u w:val="single"/>
        </w:rPr>
        <w:t>采用电子化资格后审，由评标委员会负责对投标人的资格进行审查，评标时只对通过资格审查的投标人进行下一阶段的评审。</w:t>
      </w:r>
    </w:p>
    <w:p w14:paraId="3CD4E73F" w14:textId="77777777" w:rsidR="00B063B1" w:rsidRPr="00A9479B" w:rsidRDefault="00B063B1">
      <w:pPr>
        <w:spacing w:line="400" w:lineRule="exact"/>
        <w:ind w:firstLineChars="200" w:firstLine="420"/>
        <w:rPr>
          <w:rFonts w:ascii="宋体" w:hAnsi="宋体" w:cs="宋体" w:hint="eastAsia"/>
        </w:rPr>
      </w:pPr>
    </w:p>
    <w:p w14:paraId="4EB823D1" w14:textId="77777777" w:rsidR="00B063B1" w:rsidRPr="00A9479B" w:rsidRDefault="00000000">
      <w:pPr>
        <w:pStyle w:val="3"/>
        <w:rPr>
          <w:rFonts w:ascii="宋体" w:eastAsia="宋体" w:cs="宋体" w:hint="eastAsia"/>
        </w:rPr>
      </w:pPr>
      <w:bookmarkStart w:id="32" w:name="_Toc16153"/>
      <w:r w:rsidRPr="00A9479B">
        <w:rPr>
          <w:rFonts w:ascii="宋体" w:eastAsia="宋体" w:cs="宋体" w:hint="eastAsia"/>
        </w:rPr>
        <w:t>3.6 备选投标方案</w:t>
      </w:r>
      <w:bookmarkEnd w:id="32"/>
    </w:p>
    <w:p w14:paraId="0942F128" w14:textId="77777777" w:rsidR="00B063B1" w:rsidRPr="00A9479B" w:rsidRDefault="00000000">
      <w:pPr>
        <w:spacing w:line="400" w:lineRule="exact"/>
        <w:ind w:firstLineChars="200" w:firstLine="420"/>
        <w:rPr>
          <w:rFonts w:ascii="宋体" w:hAnsi="宋体" w:cs="宋体" w:hint="eastAsia"/>
          <w:strike/>
        </w:rPr>
      </w:pPr>
      <w:r w:rsidRPr="00A9479B">
        <w:rPr>
          <w:rFonts w:ascii="宋体" w:hAnsi="宋体" w:cs="宋体" w:hint="eastAsia"/>
        </w:rPr>
        <w:t>除投标人须知前附表另有规定外，投标人不得递交备选投标方案。</w:t>
      </w:r>
      <w:r w:rsidRPr="00A9479B">
        <w:rPr>
          <w:rFonts w:ascii="宋体" w:hAnsi="宋体" w:cs="宋体" w:hint="eastAsia"/>
          <w:strik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682A320B" w14:textId="77777777" w:rsidR="00B063B1" w:rsidRPr="00A9479B" w:rsidRDefault="00000000">
      <w:pPr>
        <w:pStyle w:val="3"/>
        <w:rPr>
          <w:rFonts w:ascii="宋体" w:eastAsia="宋体" w:cs="宋体" w:hint="eastAsia"/>
        </w:rPr>
      </w:pPr>
      <w:bookmarkStart w:id="33" w:name="_Toc5436"/>
      <w:r w:rsidRPr="00A9479B">
        <w:rPr>
          <w:rFonts w:ascii="宋体" w:eastAsia="宋体" w:cs="宋体" w:hint="eastAsia"/>
        </w:rPr>
        <w:lastRenderedPageBreak/>
        <w:t>3.7 投标文件的编制</w:t>
      </w:r>
      <w:bookmarkEnd w:id="33"/>
    </w:p>
    <w:p w14:paraId="35CEB7C6"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3.7.1 投标文件应按第七章“投标文件格式”进行编写，如有必要，可以增加附页，作为投标文件的组成部分。其中，投标函附录在满足招标文件实质性要求的基础上，可以提出比招标文件要求更有利于招标人的承诺。</w:t>
      </w:r>
    </w:p>
    <w:p w14:paraId="566CF05C" w14:textId="77777777" w:rsidR="00B063B1" w:rsidRPr="00A9479B" w:rsidRDefault="00000000">
      <w:pPr>
        <w:spacing w:line="400" w:lineRule="exact"/>
        <w:ind w:firstLineChars="200" w:firstLine="420"/>
        <w:rPr>
          <w:rFonts w:ascii="宋体" w:hAnsi="宋体" w:cs="宋体" w:hint="eastAsia"/>
          <w:szCs w:val="21"/>
        </w:rPr>
      </w:pPr>
      <w:r w:rsidRPr="00A9479B">
        <w:rPr>
          <w:rFonts w:ascii="宋体" w:hAnsi="宋体" w:cs="宋体" w:hint="eastAsia"/>
        </w:rPr>
        <w:t>3.7.2 投标文件应当对招标文件有关</w:t>
      </w:r>
      <w:r w:rsidRPr="00A9479B">
        <w:rPr>
          <w:rFonts w:ascii="宋体" w:hAnsi="宋体" w:cs="宋体" w:hint="eastAsia"/>
          <w:szCs w:val="21"/>
        </w:rPr>
        <w:t>招标范围、投标有效期、工期、质量标准、招标人要求等实质性内容</w:t>
      </w:r>
      <w:proofErr w:type="gramStart"/>
      <w:r w:rsidRPr="00A9479B">
        <w:rPr>
          <w:rFonts w:ascii="宋体" w:hAnsi="宋体" w:cs="宋体" w:hint="eastAsia"/>
          <w:szCs w:val="21"/>
        </w:rPr>
        <w:t>作出</w:t>
      </w:r>
      <w:proofErr w:type="gramEnd"/>
      <w:r w:rsidRPr="00A9479B">
        <w:rPr>
          <w:rFonts w:ascii="宋体" w:hAnsi="宋体" w:cs="宋体" w:hint="eastAsia"/>
          <w:szCs w:val="21"/>
        </w:rPr>
        <w:t>响应。</w:t>
      </w:r>
    </w:p>
    <w:p w14:paraId="2C4DD390"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3.7.3</w:t>
      </w:r>
      <w:r w:rsidRPr="00A9479B">
        <w:rPr>
          <w:rFonts w:ascii="宋体" w:hAnsi="宋体" w:cs="宋体" w:hint="eastAsia"/>
          <w:szCs w:val="21"/>
          <w:u w:val="single"/>
        </w:rPr>
        <w:t>投标人采用单位数字证书，对投标文件加盖电子印章。投标文件中需个人签字或盖章的，应加盖个人电子印章或在线下完成后扫描上传。按照交易平台关于全流程电子化项目的相关指南进行操作，联合体投标的，除投标文件中的联合体协议书需联合体各方盖章、签字外，投标文件其他内容中的“投标人”、</w:t>
      </w:r>
      <w:r w:rsidRPr="00A9479B">
        <w:rPr>
          <w:rFonts w:ascii="宋体" w:hAnsi="宋体" w:cs="宋体" w:hint="eastAsia"/>
          <w:szCs w:val="21"/>
          <w:u w:val="single"/>
          <w:lang w:bidi="ar"/>
        </w:rPr>
        <w:t>“投标单位”、</w:t>
      </w:r>
      <w:r w:rsidRPr="00A9479B">
        <w:rPr>
          <w:rFonts w:ascii="宋体" w:hAnsi="宋体" w:cs="宋体" w:hint="eastAsia"/>
          <w:szCs w:val="21"/>
          <w:u w:val="single"/>
        </w:rPr>
        <w:t>“声明企业”应填写联合体各方的单位全称</w:t>
      </w:r>
      <w:r w:rsidRPr="00A9479B">
        <w:rPr>
          <w:rFonts w:ascii="宋体" w:hAnsi="宋体" w:cs="宋体" w:hint="eastAsia"/>
          <w:szCs w:val="21"/>
          <w:u w:val="single"/>
          <w:lang w:bidi="ar"/>
        </w:rPr>
        <w:t>【格式表示为：(主)XXXX公司,(成)XXXX公司】</w:t>
      </w:r>
      <w:r w:rsidRPr="00A9479B">
        <w:rPr>
          <w:rFonts w:ascii="宋体" w:hAnsi="宋体" w:cs="宋体" w:hint="eastAsia"/>
          <w:szCs w:val="21"/>
          <w:u w:val="single"/>
        </w:rPr>
        <w:t>，但由主办方盖章、签字即可</w:t>
      </w:r>
      <w:r w:rsidRPr="00A9479B">
        <w:rPr>
          <w:rFonts w:ascii="宋体" w:hAnsi="宋体" w:cs="宋体" w:hint="eastAsia"/>
          <w:szCs w:val="21"/>
        </w:rPr>
        <w:t>。</w:t>
      </w:r>
      <w:r w:rsidRPr="00A9479B">
        <w:rPr>
          <w:rFonts w:ascii="宋体" w:hAnsi="宋体" w:cs="宋体" w:hint="eastAsia"/>
        </w:rPr>
        <w:t xml:space="preserve"> </w:t>
      </w:r>
    </w:p>
    <w:p w14:paraId="40BA027F" w14:textId="77777777" w:rsidR="00B063B1" w:rsidRPr="00A9479B" w:rsidRDefault="00000000">
      <w:pPr>
        <w:spacing w:line="400" w:lineRule="exact"/>
        <w:ind w:firstLineChars="200" w:firstLine="420"/>
        <w:rPr>
          <w:rFonts w:ascii="宋体" w:hAnsi="宋体" w:cs="宋体" w:hint="eastAsia"/>
          <w:strike/>
        </w:rPr>
      </w:pPr>
      <w:r w:rsidRPr="00A9479B">
        <w:rPr>
          <w:rFonts w:ascii="宋体" w:hAnsi="宋体" w:cs="宋体" w:hint="eastAsia"/>
          <w:strike/>
        </w:rPr>
        <w:t>3.7.4 投标文件正本一份, 副本份数见投标人须知前附表。正本和副本的封面上应清楚地标记“正本”或“副本”的字样。当副本和正本不一致时，以正本为准。</w:t>
      </w:r>
    </w:p>
    <w:p w14:paraId="3AFE8B0B" w14:textId="77777777" w:rsidR="00B063B1" w:rsidRPr="00A9479B" w:rsidRDefault="00000000">
      <w:pPr>
        <w:spacing w:line="400" w:lineRule="exact"/>
        <w:ind w:firstLineChars="200" w:firstLine="420"/>
        <w:rPr>
          <w:rFonts w:ascii="宋体" w:hAnsi="宋体" w:cs="宋体" w:hint="eastAsia"/>
          <w:strike/>
        </w:rPr>
      </w:pPr>
      <w:r w:rsidRPr="00A9479B">
        <w:rPr>
          <w:rFonts w:ascii="宋体" w:hAnsi="宋体" w:cs="宋体" w:hint="eastAsia"/>
          <w:strike/>
        </w:rPr>
        <w:t>3.7.5 投标文件的正本与副本应分别装订成册，具体装订要求见投标人须知前附表规定。</w:t>
      </w:r>
    </w:p>
    <w:p w14:paraId="5228F4B8" w14:textId="77777777" w:rsidR="00B063B1" w:rsidRPr="00A9479B" w:rsidRDefault="00000000">
      <w:pPr>
        <w:pStyle w:val="2"/>
        <w:rPr>
          <w:rFonts w:ascii="宋体" w:eastAsia="宋体" w:hAnsi="宋体" w:cs="宋体" w:hint="eastAsia"/>
        </w:rPr>
      </w:pPr>
      <w:bookmarkStart w:id="34" w:name="_Toc29291"/>
      <w:r w:rsidRPr="00A9479B">
        <w:rPr>
          <w:rFonts w:ascii="宋体" w:eastAsia="宋体" w:hAnsi="宋体" w:cs="宋体" w:hint="eastAsia"/>
        </w:rPr>
        <w:t>4. 投标</w:t>
      </w:r>
      <w:bookmarkEnd w:id="34"/>
    </w:p>
    <w:p w14:paraId="08411AE0" w14:textId="77777777" w:rsidR="00B063B1" w:rsidRPr="00A9479B" w:rsidRDefault="00000000">
      <w:pPr>
        <w:pStyle w:val="3"/>
        <w:rPr>
          <w:rFonts w:ascii="宋体" w:eastAsia="宋体" w:cs="宋体" w:hint="eastAsia"/>
        </w:rPr>
      </w:pPr>
      <w:bookmarkStart w:id="35" w:name="_Toc15236"/>
      <w:r w:rsidRPr="00A9479B">
        <w:rPr>
          <w:rFonts w:ascii="宋体" w:eastAsia="宋体" w:cs="宋体" w:hint="eastAsia"/>
        </w:rPr>
        <w:t>4.1 投标文件的密封和标记</w:t>
      </w:r>
      <w:bookmarkEnd w:id="35"/>
    </w:p>
    <w:p w14:paraId="44B0C9A8"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 xml:space="preserve">4.1.1 </w:t>
      </w:r>
      <w:r w:rsidRPr="00A9479B">
        <w:rPr>
          <w:rFonts w:ascii="宋体" w:hAnsi="宋体" w:cs="宋体" w:hint="eastAsia"/>
          <w:szCs w:val="21"/>
          <w:u w:val="single"/>
        </w:rPr>
        <w:t>投</w:t>
      </w:r>
      <w:r w:rsidRPr="00A9479B">
        <w:rPr>
          <w:rFonts w:ascii="宋体" w:hAnsi="宋体" w:cs="宋体" w:hint="eastAsia"/>
          <w:spacing w:val="-2"/>
          <w:szCs w:val="21"/>
          <w:u w:val="single"/>
        </w:rPr>
        <w:t>标</w:t>
      </w:r>
      <w:r w:rsidRPr="00A9479B">
        <w:rPr>
          <w:rFonts w:ascii="宋体" w:hAnsi="宋体" w:cs="宋体" w:hint="eastAsia"/>
          <w:szCs w:val="21"/>
          <w:u w:val="single"/>
        </w:rPr>
        <w:t>人</w:t>
      </w:r>
      <w:r w:rsidRPr="00A9479B">
        <w:rPr>
          <w:rFonts w:ascii="宋体" w:hAnsi="宋体" w:cs="宋体" w:hint="eastAsia"/>
          <w:spacing w:val="-2"/>
          <w:szCs w:val="21"/>
          <w:u w:val="single"/>
        </w:rPr>
        <w:t>应</w:t>
      </w:r>
      <w:r w:rsidRPr="00A9479B">
        <w:rPr>
          <w:rFonts w:ascii="宋体" w:hAnsi="宋体" w:cs="宋体" w:hint="eastAsia"/>
          <w:szCs w:val="21"/>
          <w:u w:val="single"/>
        </w:rPr>
        <w:t>当</w:t>
      </w:r>
      <w:r w:rsidRPr="00A9479B">
        <w:rPr>
          <w:rFonts w:ascii="宋体" w:hAnsi="宋体" w:cs="宋体" w:hint="eastAsia"/>
          <w:spacing w:val="-2"/>
          <w:szCs w:val="21"/>
          <w:u w:val="single"/>
        </w:rPr>
        <w:t>按</w:t>
      </w:r>
      <w:r w:rsidRPr="00A9479B">
        <w:rPr>
          <w:rFonts w:ascii="宋体" w:hAnsi="宋体" w:cs="宋体" w:hint="eastAsia"/>
          <w:szCs w:val="21"/>
          <w:u w:val="single"/>
        </w:rPr>
        <w:t>照招</w:t>
      </w:r>
      <w:r w:rsidRPr="00A9479B">
        <w:rPr>
          <w:rFonts w:ascii="宋体" w:hAnsi="宋体" w:cs="宋体" w:hint="eastAsia"/>
          <w:spacing w:val="-2"/>
          <w:szCs w:val="21"/>
          <w:u w:val="single"/>
        </w:rPr>
        <w:t>标</w:t>
      </w:r>
      <w:r w:rsidRPr="00A9479B">
        <w:rPr>
          <w:rFonts w:ascii="宋体" w:hAnsi="宋体" w:cs="宋体" w:hint="eastAsia"/>
          <w:szCs w:val="21"/>
          <w:u w:val="single"/>
        </w:rPr>
        <w:t>文</w:t>
      </w:r>
      <w:r w:rsidRPr="00A9479B">
        <w:rPr>
          <w:rFonts w:ascii="宋体" w:hAnsi="宋体" w:cs="宋体" w:hint="eastAsia"/>
          <w:spacing w:val="-2"/>
          <w:szCs w:val="21"/>
          <w:u w:val="single"/>
        </w:rPr>
        <w:t>件</w:t>
      </w:r>
      <w:r w:rsidRPr="00A9479B">
        <w:rPr>
          <w:rFonts w:ascii="宋体" w:hAnsi="宋体" w:cs="宋体" w:hint="eastAsia"/>
          <w:szCs w:val="21"/>
          <w:u w:val="single"/>
        </w:rPr>
        <w:t>和</w:t>
      </w:r>
      <w:r w:rsidRPr="00A9479B">
        <w:rPr>
          <w:rFonts w:ascii="宋体" w:hAnsi="宋体" w:cs="宋体" w:hint="eastAsia"/>
          <w:spacing w:val="-2"/>
          <w:szCs w:val="21"/>
          <w:u w:val="single"/>
        </w:rPr>
        <w:t>电</w:t>
      </w:r>
      <w:r w:rsidRPr="00A9479B">
        <w:rPr>
          <w:rFonts w:ascii="宋体" w:hAnsi="宋体" w:cs="宋体" w:hint="eastAsia"/>
          <w:szCs w:val="21"/>
          <w:u w:val="single"/>
        </w:rPr>
        <w:t>子</w:t>
      </w:r>
      <w:r w:rsidRPr="00A9479B">
        <w:rPr>
          <w:rFonts w:ascii="宋体" w:hAnsi="宋体" w:cs="宋体" w:hint="eastAsia"/>
          <w:spacing w:val="-2"/>
          <w:szCs w:val="21"/>
          <w:u w:val="single"/>
        </w:rPr>
        <w:t>招</w:t>
      </w:r>
      <w:r w:rsidRPr="00A9479B">
        <w:rPr>
          <w:rFonts w:ascii="宋体" w:hAnsi="宋体" w:cs="宋体" w:hint="eastAsia"/>
          <w:szCs w:val="21"/>
          <w:u w:val="single"/>
        </w:rPr>
        <w:t>标</w:t>
      </w:r>
      <w:r w:rsidRPr="00A9479B">
        <w:rPr>
          <w:rFonts w:ascii="宋体" w:hAnsi="宋体" w:cs="宋体" w:hint="eastAsia"/>
          <w:spacing w:val="-2"/>
          <w:szCs w:val="21"/>
          <w:u w:val="single"/>
        </w:rPr>
        <w:t>投</w:t>
      </w:r>
      <w:r w:rsidRPr="00A9479B">
        <w:rPr>
          <w:rFonts w:ascii="宋体" w:hAnsi="宋体" w:cs="宋体" w:hint="eastAsia"/>
          <w:szCs w:val="21"/>
          <w:u w:val="single"/>
        </w:rPr>
        <w:t>标交</w:t>
      </w:r>
      <w:r w:rsidRPr="00A9479B">
        <w:rPr>
          <w:rFonts w:ascii="宋体" w:hAnsi="宋体" w:cs="宋体" w:hint="eastAsia"/>
          <w:spacing w:val="-2"/>
          <w:szCs w:val="21"/>
          <w:u w:val="single"/>
        </w:rPr>
        <w:t>易</w:t>
      </w:r>
      <w:r w:rsidRPr="00A9479B">
        <w:rPr>
          <w:rFonts w:ascii="宋体" w:hAnsi="宋体" w:cs="宋体" w:hint="eastAsia"/>
          <w:szCs w:val="21"/>
          <w:u w:val="single"/>
        </w:rPr>
        <w:t>平</w:t>
      </w:r>
      <w:r w:rsidRPr="00A9479B">
        <w:rPr>
          <w:rFonts w:ascii="宋体" w:hAnsi="宋体" w:cs="宋体" w:hint="eastAsia"/>
          <w:spacing w:val="-2"/>
          <w:szCs w:val="21"/>
          <w:u w:val="single"/>
        </w:rPr>
        <w:t>台</w:t>
      </w:r>
      <w:r w:rsidRPr="00A9479B">
        <w:rPr>
          <w:rFonts w:ascii="宋体" w:hAnsi="宋体" w:cs="宋体" w:hint="eastAsia"/>
          <w:szCs w:val="21"/>
          <w:u w:val="single"/>
        </w:rPr>
        <w:t>的</w:t>
      </w:r>
      <w:r w:rsidRPr="00A9479B">
        <w:rPr>
          <w:rFonts w:ascii="宋体" w:hAnsi="宋体" w:cs="宋体" w:hint="eastAsia"/>
          <w:spacing w:val="-2"/>
          <w:szCs w:val="21"/>
          <w:u w:val="single"/>
        </w:rPr>
        <w:t>要</w:t>
      </w:r>
      <w:r w:rsidRPr="00A9479B">
        <w:rPr>
          <w:rFonts w:ascii="宋体" w:hAnsi="宋体" w:cs="宋体" w:hint="eastAsia"/>
          <w:szCs w:val="21"/>
          <w:u w:val="single"/>
        </w:rPr>
        <w:t>求</w:t>
      </w:r>
      <w:r w:rsidRPr="00A9479B">
        <w:rPr>
          <w:rFonts w:ascii="宋体" w:hAnsi="宋体" w:cs="宋体" w:hint="eastAsia"/>
          <w:spacing w:val="-2"/>
          <w:szCs w:val="21"/>
          <w:u w:val="single"/>
        </w:rPr>
        <w:t>加</w:t>
      </w:r>
      <w:r w:rsidRPr="00A9479B">
        <w:rPr>
          <w:rFonts w:ascii="宋体" w:hAnsi="宋体" w:cs="宋体" w:hint="eastAsia"/>
          <w:szCs w:val="21"/>
          <w:u w:val="single"/>
        </w:rPr>
        <w:t>密</w:t>
      </w:r>
      <w:r w:rsidRPr="00A9479B">
        <w:rPr>
          <w:rFonts w:ascii="宋体" w:hAnsi="宋体" w:cs="宋体" w:hint="eastAsia"/>
          <w:spacing w:val="-2"/>
          <w:szCs w:val="21"/>
          <w:u w:val="single"/>
        </w:rPr>
        <w:t>投</w:t>
      </w:r>
      <w:r w:rsidRPr="00A9479B">
        <w:rPr>
          <w:rFonts w:ascii="宋体" w:hAnsi="宋体" w:cs="宋体" w:hint="eastAsia"/>
          <w:szCs w:val="21"/>
          <w:u w:val="single"/>
        </w:rPr>
        <w:t>标文</w:t>
      </w:r>
      <w:r w:rsidRPr="00A9479B">
        <w:rPr>
          <w:rFonts w:ascii="宋体" w:hAnsi="宋体" w:cs="宋体" w:hint="eastAsia"/>
          <w:spacing w:val="-2"/>
          <w:szCs w:val="21"/>
          <w:u w:val="single"/>
        </w:rPr>
        <w:t>件，</w:t>
      </w:r>
      <w:r w:rsidRPr="00A9479B">
        <w:rPr>
          <w:rFonts w:ascii="宋体" w:hAnsi="宋体" w:cs="宋体" w:hint="eastAsia"/>
          <w:szCs w:val="21"/>
        </w:rPr>
        <w:t>具</w:t>
      </w:r>
      <w:r w:rsidRPr="00A9479B">
        <w:rPr>
          <w:rFonts w:ascii="宋体" w:hAnsi="宋体" w:cs="宋体" w:hint="eastAsia"/>
          <w:szCs w:val="21"/>
          <w:u w:val="single"/>
        </w:rPr>
        <w:t>体操作详见《房屋建筑和市政基础设施工程全流程电子化项目专章》</w:t>
      </w:r>
      <w:r w:rsidRPr="00A9479B">
        <w:rPr>
          <w:rFonts w:ascii="宋体" w:hAnsi="宋体" w:cs="宋体" w:hint="eastAsia"/>
        </w:rPr>
        <w:t>。</w:t>
      </w:r>
    </w:p>
    <w:p w14:paraId="4D351A68"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4.1.2 投标文件封套上应写明的内容见投标人须知前附表。</w:t>
      </w:r>
    </w:p>
    <w:p w14:paraId="0942E299"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4.1.3 未按本章第4.1.1项或第4.1.2项要求密封和加写标记的投标文件，招标人不予受理。</w:t>
      </w:r>
    </w:p>
    <w:p w14:paraId="65FBC0C0" w14:textId="77777777" w:rsidR="00B063B1" w:rsidRPr="00A9479B" w:rsidRDefault="00000000">
      <w:pPr>
        <w:pStyle w:val="3"/>
        <w:rPr>
          <w:rFonts w:ascii="宋体" w:eastAsia="宋体" w:cs="宋体" w:hint="eastAsia"/>
        </w:rPr>
      </w:pPr>
      <w:bookmarkStart w:id="36" w:name="_Toc32764"/>
      <w:r w:rsidRPr="00A9479B">
        <w:rPr>
          <w:rFonts w:ascii="宋体" w:eastAsia="宋体" w:cs="宋体" w:hint="eastAsia"/>
        </w:rPr>
        <w:t>4.2 投标文件的递交</w:t>
      </w:r>
      <w:bookmarkEnd w:id="36"/>
    </w:p>
    <w:p w14:paraId="061E764C"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4.2.1 投标人应在第2.2.2项规定的投标截止时间前递交投标文件。</w:t>
      </w:r>
    </w:p>
    <w:p w14:paraId="59ACEE57"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4.2.2 投标人递交投标文件的地点：见投标人须知前附表。</w:t>
      </w:r>
    </w:p>
    <w:p w14:paraId="5A406A4D"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4.2.3 除投标人须知前附表另有规定外，投标人所递交的投标文件不予退还。</w:t>
      </w:r>
    </w:p>
    <w:p w14:paraId="743AFEFC"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 xml:space="preserve">4.2.4 </w:t>
      </w:r>
      <w:r w:rsidRPr="00A9479B">
        <w:rPr>
          <w:rFonts w:ascii="宋体" w:hAnsi="宋体" w:cs="宋体" w:hint="eastAsia"/>
          <w:szCs w:val="21"/>
          <w:u w:val="single"/>
        </w:rPr>
        <w:t>投</w:t>
      </w:r>
      <w:r w:rsidRPr="00A9479B">
        <w:rPr>
          <w:rFonts w:ascii="宋体" w:hAnsi="宋体" w:cs="宋体" w:hint="eastAsia"/>
          <w:spacing w:val="-2"/>
          <w:szCs w:val="21"/>
          <w:u w:val="single"/>
        </w:rPr>
        <w:t>标</w:t>
      </w:r>
      <w:r w:rsidRPr="00A9479B">
        <w:rPr>
          <w:rFonts w:ascii="宋体" w:hAnsi="宋体" w:cs="宋体" w:hint="eastAsia"/>
          <w:szCs w:val="21"/>
          <w:u w:val="single"/>
        </w:rPr>
        <w:t>人</w:t>
      </w:r>
      <w:r w:rsidRPr="00A9479B">
        <w:rPr>
          <w:rFonts w:ascii="宋体" w:hAnsi="宋体" w:cs="宋体" w:hint="eastAsia"/>
          <w:spacing w:val="-2"/>
          <w:szCs w:val="21"/>
          <w:u w:val="single"/>
        </w:rPr>
        <w:t>完</w:t>
      </w:r>
      <w:r w:rsidRPr="00A9479B">
        <w:rPr>
          <w:rFonts w:ascii="宋体" w:hAnsi="宋体" w:cs="宋体" w:hint="eastAsia"/>
          <w:szCs w:val="21"/>
          <w:u w:val="single"/>
        </w:rPr>
        <w:t>成</w:t>
      </w:r>
      <w:r w:rsidRPr="00A9479B">
        <w:rPr>
          <w:rFonts w:ascii="宋体" w:hAnsi="宋体" w:cs="宋体" w:hint="eastAsia"/>
          <w:spacing w:val="-2"/>
          <w:szCs w:val="21"/>
          <w:u w:val="single"/>
        </w:rPr>
        <w:t>电</w:t>
      </w:r>
      <w:r w:rsidRPr="00A9479B">
        <w:rPr>
          <w:rFonts w:ascii="宋体" w:hAnsi="宋体" w:cs="宋体" w:hint="eastAsia"/>
          <w:szCs w:val="21"/>
          <w:u w:val="single"/>
        </w:rPr>
        <w:t>子投</w:t>
      </w:r>
      <w:r w:rsidRPr="00A9479B">
        <w:rPr>
          <w:rFonts w:ascii="宋体" w:hAnsi="宋体" w:cs="宋体" w:hint="eastAsia"/>
          <w:spacing w:val="-2"/>
          <w:szCs w:val="21"/>
          <w:u w:val="single"/>
        </w:rPr>
        <w:t>标</w:t>
      </w:r>
      <w:r w:rsidRPr="00A9479B">
        <w:rPr>
          <w:rFonts w:ascii="宋体" w:hAnsi="宋体" w:cs="宋体" w:hint="eastAsia"/>
          <w:szCs w:val="21"/>
          <w:u w:val="single"/>
        </w:rPr>
        <w:t>文</w:t>
      </w:r>
      <w:r w:rsidRPr="00A9479B">
        <w:rPr>
          <w:rFonts w:ascii="宋体" w:hAnsi="宋体" w:cs="宋体" w:hint="eastAsia"/>
          <w:spacing w:val="-2"/>
          <w:szCs w:val="21"/>
          <w:u w:val="single"/>
        </w:rPr>
        <w:t>件</w:t>
      </w:r>
      <w:r w:rsidRPr="00A9479B">
        <w:rPr>
          <w:rFonts w:ascii="宋体" w:hAnsi="宋体" w:cs="宋体" w:hint="eastAsia"/>
          <w:szCs w:val="21"/>
          <w:u w:val="single"/>
        </w:rPr>
        <w:t>上</w:t>
      </w:r>
      <w:r w:rsidRPr="00A9479B">
        <w:rPr>
          <w:rFonts w:ascii="宋体" w:hAnsi="宋体" w:cs="宋体" w:hint="eastAsia"/>
          <w:spacing w:val="-2"/>
          <w:szCs w:val="21"/>
          <w:u w:val="single"/>
        </w:rPr>
        <w:t>传</w:t>
      </w:r>
      <w:r w:rsidRPr="00A9479B">
        <w:rPr>
          <w:rFonts w:ascii="宋体" w:hAnsi="宋体" w:cs="宋体" w:hint="eastAsia"/>
          <w:szCs w:val="21"/>
          <w:u w:val="single"/>
        </w:rPr>
        <w:t>后</w:t>
      </w:r>
      <w:r w:rsidRPr="00A9479B">
        <w:rPr>
          <w:rFonts w:ascii="宋体" w:hAnsi="宋体" w:cs="宋体" w:hint="eastAsia"/>
          <w:spacing w:val="-5"/>
          <w:szCs w:val="21"/>
          <w:u w:val="single"/>
        </w:rPr>
        <w:t>，</w:t>
      </w:r>
      <w:r w:rsidRPr="00A9479B">
        <w:rPr>
          <w:rFonts w:ascii="宋体" w:hAnsi="宋体" w:cs="宋体" w:hint="eastAsia"/>
          <w:szCs w:val="21"/>
          <w:u w:val="single"/>
        </w:rPr>
        <w:t>电</w:t>
      </w:r>
      <w:r w:rsidRPr="00A9479B">
        <w:rPr>
          <w:rFonts w:ascii="宋体" w:hAnsi="宋体" w:cs="宋体" w:hint="eastAsia"/>
          <w:spacing w:val="-2"/>
          <w:szCs w:val="21"/>
          <w:u w:val="single"/>
        </w:rPr>
        <w:t>子</w:t>
      </w:r>
      <w:r w:rsidRPr="00A9479B">
        <w:rPr>
          <w:rFonts w:ascii="宋体" w:hAnsi="宋体" w:cs="宋体" w:hint="eastAsia"/>
          <w:szCs w:val="21"/>
          <w:u w:val="single"/>
        </w:rPr>
        <w:t>招标</w:t>
      </w:r>
      <w:r w:rsidRPr="00A9479B">
        <w:rPr>
          <w:rFonts w:ascii="宋体" w:hAnsi="宋体" w:cs="宋体" w:hint="eastAsia"/>
          <w:spacing w:val="-2"/>
          <w:szCs w:val="21"/>
          <w:u w:val="single"/>
        </w:rPr>
        <w:t>投</w:t>
      </w:r>
      <w:r w:rsidRPr="00A9479B">
        <w:rPr>
          <w:rFonts w:ascii="宋体" w:hAnsi="宋体" w:cs="宋体" w:hint="eastAsia"/>
          <w:szCs w:val="21"/>
          <w:u w:val="single"/>
        </w:rPr>
        <w:t>标</w:t>
      </w:r>
      <w:r w:rsidRPr="00A9479B">
        <w:rPr>
          <w:rFonts w:ascii="宋体" w:hAnsi="宋体" w:cs="宋体" w:hint="eastAsia"/>
          <w:spacing w:val="-2"/>
          <w:szCs w:val="21"/>
          <w:u w:val="single"/>
        </w:rPr>
        <w:t>交</w:t>
      </w:r>
      <w:r w:rsidRPr="00A9479B">
        <w:rPr>
          <w:rFonts w:ascii="宋体" w:hAnsi="宋体" w:cs="宋体" w:hint="eastAsia"/>
          <w:szCs w:val="21"/>
          <w:u w:val="single"/>
        </w:rPr>
        <w:t>易</w:t>
      </w:r>
      <w:r w:rsidRPr="00A9479B">
        <w:rPr>
          <w:rFonts w:ascii="宋体" w:hAnsi="宋体" w:cs="宋体" w:hint="eastAsia"/>
          <w:spacing w:val="-2"/>
          <w:szCs w:val="21"/>
          <w:u w:val="single"/>
        </w:rPr>
        <w:t>平</w:t>
      </w:r>
      <w:r w:rsidRPr="00A9479B">
        <w:rPr>
          <w:rFonts w:ascii="宋体" w:hAnsi="宋体" w:cs="宋体" w:hint="eastAsia"/>
          <w:szCs w:val="21"/>
          <w:u w:val="single"/>
        </w:rPr>
        <w:t>台</w:t>
      </w:r>
      <w:r w:rsidRPr="00A9479B">
        <w:rPr>
          <w:rFonts w:ascii="宋体" w:hAnsi="宋体" w:cs="宋体" w:hint="eastAsia"/>
          <w:spacing w:val="-2"/>
          <w:szCs w:val="21"/>
          <w:u w:val="single"/>
        </w:rPr>
        <w:t>即</w:t>
      </w:r>
      <w:r w:rsidRPr="00A9479B">
        <w:rPr>
          <w:rFonts w:ascii="宋体" w:hAnsi="宋体" w:cs="宋体" w:hint="eastAsia"/>
          <w:szCs w:val="21"/>
          <w:u w:val="single"/>
        </w:rPr>
        <w:t>时</w:t>
      </w:r>
      <w:r w:rsidRPr="00A9479B">
        <w:rPr>
          <w:rFonts w:ascii="宋体" w:hAnsi="宋体" w:cs="宋体" w:hint="eastAsia"/>
          <w:spacing w:val="-2"/>
          <w:szCs w:val="21"/>
          <w:u w:val="single"/>
        </w:rPr>
        <w:t>向</w:t>
      </w:r>
      <w:r w:rsidRPr="00A9479B">
        <w:rPr>
          <w:rFonts w:ascii="宋体" w:hAnsi="宋体" w:cs="宋体" w:hint="eastAsia"/>
          <w:szCs w:val="21"/>
          <w:u w:val="single"/>
        </w:rPr>
        <w:t>投标</w:t>
      </w:r>
      <w:r w:rsidRPr="00A9479B">
        <w:rPr>
          <w:rFonts w:ascii="宋体" w:hAnsi="宋体" w:cs="宋体" w:hint="eastAsia"/>
          <w:spacing w:val="-2"/>
          <w:szCs w:val="21"/>
          <w:u w:val="single"/>
        </w:rPr>
        <w:t>人</w:t>
      </w:r>
      <w:r w:rsidRPr="00A9479B">
        <w:rPr>
          <w:rFonts w:ascii="宋体" w:hAnsi="宋体" w:cs="宋体" w:hint="eastAsia"/>
          <w:szCs w:val="21"/>
          <w:u w:val="single"/>
        </w:rPr>
        <w:t>发</w:t>
      </w:r>
      <w:r w:rsidRPr="00A9479B">
        <w:rPr>
          <w:rFonts w:ascii="宋体" w:hAnsi="宋体" w:cs="宋体" w:hint="eastAsia"/>
          <w:spacing w:val="-2"/>
          <w:szCs w:val="21"/>
          <w:u w:val="single"/>
        </w:rPr>
        <w:t>出</w:t>
      </w:r>
      <w:r w:rsidRPr="00A9479B">
        <w:rPr>
          <w:rFonts w:ascii="宋体" w:hAnsi="宋体" w:cs="宋体" w:hint="eastAsia"/>
          <w:szCs w:val="21"/>
          <w:u w:val="single"/>
        </w:rPr>
        <w:t>递交回</w:t>
      </w:r>
      <w:r w:rsidRPr="00A9479B">
        <w:rPr>
          <w:rFonts w:ascii="宋体" w:hAnsi="宋体" w:cs="宋体" w:hint="eastAsia"/>
          <w:spacing w:val="-2"/>
          <w:szCs w:val="21"/>
          <w:u w:val="single"/>
        </w:rPr>
        <w:t>执</w:t>
      </w:r>
      <w:r w:rsidRPr="00A9479B">
        <w:rPr>
          <w:rFonts w:ascii="宋体" w:hAnsi="宋体" w:cs="宋体" w:hint="eastAsia"/>
          <w:szCs w:val="21"/>
          <w:u w:val="single"/>
        </w:rPr>
        <w:t>通</w:t>
      </w:r>
      <w:r w:rsidRPr="00A9479B">
        <w:rPr>
          <w:rFonts w:ascii="宋体" w:hAnsi="宋体" w:cs="宋体" w:hint="eastAsia"/>
          <w:spacing w:val="-3"/>
          <w:szCs w:val="21"/>
          <w:u w:val="single"/>
        </w:rPr>
        <w:t>知</w:t>
      </w:r>
      <w:r w:rsidRPr="00A9479B">
        <w:rPr>
          <w:rFonts w:ascii="宋体" w:hAnsi="宋体" w:cs="宋体" w:hint="eastAsia"/>
          <w:szCs w:val="21"/>
          <w:u w:val="single"/>
        </w:rPr>
        <w:t>。</w:t>
      </w:r>
      <w:r w:rsidRPr="00A9479B">
        <w:rPr>
          <w:rFonts w:ascii="宋体" w:hAnsi="宋体" w:cs="宋体" w:hint="eastAsia"/>
          <w:spacing w:val="-2"/>
          <w:szCs w:val="21"/>
          <w:u w:val="single"/>
        </w:rPr>
        <w:t>递</w:t>
      </w:r>
      <w:r w:rsidRPr="00A9479B">
        <w:rPr>
          <w:rFonts w:ascii="宋体" w:hAnsi="宋体" w:cs="宋体" w:hint="eastAsia"/>
          <w:szCs w:val="21"/>
          <w:u w:val="single"/>
        </w:rPr>
        <w:t>交</w:t>
      </w:r>
      <w:r w:rsidRPr="00A9479B">
        <w:rPr>
          <w:rFonts w:ascii="宋体" w:hAnsi="宋体" w:cs="宋体" w:hint="eastAsia"/>
          <w:spacing w:val="-2"/>
          <w:szCs w:val="21"/>
          <w:u w:val="single"/>
        </w:rPr>
        <w:t>时</w:t>
      </w:r>
      <w:r w:rsidRPr="00A9479B">
        <w:rPr>
          <w:rFonts w:ascii="宋体" w:hAnsi="宋体" w:cs="宋体" w:hint="eastAsia"/>
          <w:szCs w:val="21"/>
          <w:u w:val="single"/>
        </w:rPr>
        <w:t>间</w:t>
      </w:r>
      <w:r w:rsidRPr="00A9479B">
        <w:rPr>
          <w:rFonts w:ascii="宋体" w:hAnsi="宋体" w:cs="宋体" w:hint="eastAsia"/>
          <w:spacing w:val="-2"/>
          <w:szCs w:val="21"/>
          <w:u w:val="single"/>
        </w:rPr>
        <w:t>以</w:t>
      </w:r>
      <w:r w:rsidRPr="00A9479B">
        <w:rPr>
          <w:rFonts w:ascii="宋体" w:hAnsi="宋体" w:cs="宋体" w:hint="eastAsia"/>
          <w:szCs w:val="21"/>
          <w:u w:val="single"/>
        </w:rPr>
        <w:t>递交</w:t>
      </w:r>
      <w:r w:rsidRPr="00A9479B">
        <w:rPr>
          <w:rFonts w:ascii="宋体" w:hAnsi="宋体" w:cs="宋体" w:hint="eastAsia"/>
          <w:spacing w:val="-2"/>
          <w:szCs w:val="21"/>
          <w:u w:val="single"/>
        </w:rPr>
        <w:t>回</w:t>
      </w:r>
      <w:r w:rsidRPr="00A9479B">
        <w:rPr>
          <w:rFonts w:ascii="宋体" w:hAnsi="宋体" w:cs="宋体" w:hint="eastAsia"/>
          <w:szCs w:val="21"/>
          <w:u w:val="single"/>
        </w:rPr>
        <w:t>执</w:t>
      </w:r>
      <w:r w:rsidRPr="00A9479B">
        <w:rPr>
          <w:rFonts w:ascii="宋体" w:hAnsi="宋体" w:cs="宋体" w:hint="eastAsia"/>
          <w:spacing w:val="-2"/>
          <w:szCs w:val="21"/>
          <w:u w:val="single"/>
        </w:rPr>
        <w:t>通</w:t>
      </w:r>
      <w:r w:rsidRPr="00A9479B">
        <w:rPr>
          <w:rFonts w:ascii="宋体" w:hAnsi="宋体" w:cs="宋体" w:hint="eastAsia"/>
          <w:szCs w:val="21"/>
          <w:u w:val="single"/>
        </w:rPr>
        <w:t>知</w:t>
      </w:r>
      <w:r w:rsidRPr="00A9479B">
        <w:rPr>
          <w:rFonts w:ascii="宋体" w:hAnsi="宋体" w:cs="宋体" w:hint="eastAsia"/>
          <w:spacing w:val="-2"/>
          <w:szCs w:val="21"/>
          <w:u w:val="single"/>
        </w:rPr>
        <w:t>载</w:t>
      </w:r>
      <w:r w:rsidRPr="00A9479B">
        <w:rPr>
          <w:rFonts w:ascii="宋体" w:hAnsi="宋体" w:cs="宋体" w:hint="eastAsia"/>
          <w:szCs w:val="21"/>
          <w:u w:val="single"/>
        </w:rPr>
        <w:t>明</w:t>
      </w:r>
      <w:r w:rsidRPr="00A9479B">
        <w:rPr>
          <w:rFonts w:ascii="宋体" w:hAnsi="宋体" w:cs="宋体" w:hint="eastAsia"/>
          <w:spacing w:val="-2"/>
          <w:szCs w:val="21"/>
          <w:u w:val="single"/>
        </w:rPr>
        <w:t>的</w:t>
      </w:r>
      <w:r w:rsidRPr="00A9479B">
        <w:rPr>
          <w:rFonts w:ascii="宋体" w:hAnsi="宋体" w:cs="宋体" w:hint="eastAsia"/>
          <w:szCs w:val="21"/>
          <w:u w:val="single"/>
        </w:rPr>
        <w:t>传</w:t>
      </w:r>
      <w:r w:rsidRPr="00A9479B">
        <w:rPr>
          <w:rFonts w:ascii="宋体" w:hAnsi="宋体" w:cs="宋体" w:hint="eastAsia"/>
          <w:spacing w:val="-2"/>
          <w:szCs w:val="21"/>
          <w:u w:val="single"/>
        </w:rPr>
        <w:t>输</w:t>
      </w:r>
      <w:r w:rsidRPr="00A9479B">
        <w:rPr>
          <w:rFonts w:ascii="宋体" w:hAnsi="宋体" w:cs="宋体" w:hint="eastAsia"/>
          <w:szCs w:val="21"/>
          <w:u w:val="single"/>
        </w:rPr>
        <w:t>完成</w:t>
      </w:r>
      <w:r w:rsidRPr="00A9479B">
        <w:rPr>
          <w:rFonts w:ascii="宋体" w:hAnsi="宋体" w:cs="宋体" w:hint="eastAsia"/>
          <w:spacing w:val="-2"/>
          <w:szCs w:val="21"/>
          <w:u w:val="single"/>
        </w:rPr>
        <w:t>时</w:t>
      </w:r>
      <w:r w:rsidRPr="00A9479B">
        <w:rPr>
          <w:rFonts w:ascii="宋体" w:hAnsi="宋体" w:cs="宋体" w:hint="eastAsia"/>
          <w:szCs w:val="21"/>
          <w:u w:val="single"/>
        </w:rPr>
        <w:t>间</w:t>
      </w:r>
      <w:r w:rsidRPr="00A9479B">
        <w:rPr>
          <w:rFonts w:ascii="宋体" w:hAnsi="宋体" w:cs="宋体" w:hint="eastAsia"/>
          <w:spacing w:val="-2"/>
          <w:szCs w:val="21"/>
          <w:u w:val="single"/>
        </w:rPr>
        <w:t>为</w:t>
      </w:r>
      <w:r w:rsidRPr="00A9479B">
        <w:rPr>
          <w:rFonts w:ascii="宋体" w:hAnsi="宋体" w:cs="宋体" w:hint="eastAsia"/>
          <w:szCs w:val="21"/>
          <w:u w:val="single"/>
        </w:rPr>
        <w:t>准</w:t>
      </w:r>
      <w:r w:rsidRPr="00A9479B">
        <w:rPr>
          <w:rFonts w:ascii="宋体" w:hAnsi="宋体" w:cs="宋体" w:hint="eastAsia"/>
        </w:rPr>
        <w:t>。</w:t>
      </w:r>
    </w:p>
    <w:p w14:paraId="165502C9"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 xml:space="preserve">4.2.5 </w:t>
      </w:r>
      <w:r w:rsidRPr="00A9479B">
        <w:rPr>
          <w:rFonts w:ascii="宋体" w:hAnsi="宋体" w:cs="宋体" w:hint="eastAsia"/>
          <w:spacing w:val="-2"/>
          <w:szCs w:val="21"/>
          <w:u w:val="single"/>
        </w:rPr>
        <w:t>逾</w:t>
      </w:r>
      <w:r w:rsidRPr="00A9479B">
        <w:rPr>
          <w:rFonts w:ascii="宋体" w:hAnsi="宋体" w:cs="宋体" w:hint="eastAsia"/>
          <w:szCs w:val="21"/>
          <w:u w:val="single"/>
        </w:rPr>
        <w:t>期</w:t>
      </w:r>
      <w:r w:rsidRPr="00A9479B">
        <w:rPr>
          <w:rFonts w:ascii="宋体" w:hAnsi="宋体" w:cs="宋体" w:hint="eastAsia"/>
          <w:spacing w:val="-2"/>
          <w:szCs w:val="21"/>
          <w:u w:val="single"/>
        </w:rPr>
        <w:t>送</w:t>
      </w:r>
      <w:r w:rsidRPr="00A9479B">
        <w:rPr>
          <w:rFonts w:ascii="宋体" w:hAnsi="宋体" w:cs="宋体" w:hint="eastAsia"/>
          <w:szCs w:val="21"/>
          <w:u w:val="single"/>
        </w:rPr>
        <w:t>达</w:t>
      </w:r>
      <w:r w:rsidRPr="00A9479B">
        <w:rPr>
          <w:rFonts w:ascii="宋体" w:hAnsi="宋体" w:cs="宋体" w:hint="eastAsia"/>
          <w:spacing w:val="-2"/>
          <w:szCs w:val="21"/>
          <w:u w:val="single"/>
        </w:rPr>
        <w:t>的投</w:t>
      </w:r>
      <w:r w:rsidRPr="00A9479B">
        <w:rPr>
          <w:rFonts w:ascii="宋体" w:hAnsi="宋体" w:cs="宋体" w:hint="eastAsia"/>
          <w:szCs w:val="21"/>
          <w:u w:val="single"/>
        </w:rPr>
        <w:t>标文</w:t>
      </w:r>
      <w:r w:rsidRPr="00A9479B">
        <w:rPr>
          <w:rFonts w:ascii="宋体" w:hAnsi="宋体" w:cs="宋体" w:hint="eastAsia"/>
          <w:spacing w:val="-2"/>
          <w:szCs w:val="21"/>
          <w:u w:val="single"/>
        </w:rPr>
        <w:t>件</w:t>
      </w:r>
      <w:r w:rsidRPr="00A9479B">
        <w:rPr>
          <w:rFonts w:ascii="宋体" w:hAnsi="宋体" w:cs="宋体" w:hint="eastAsia"/>
          <w:szCs w:val="21"/>
          <w:u w:val="single"/>
        </w:rPr>
        <w:t>，</w:t>
      </w:r>
      <w:r w:rsidRPr="00A9479B">
        <w:rPr>
          <w:rFonts w:ascii="宋体" w:hAnsi="宋体" w:cs="宋体" w:hint="eastAsia"/>
          <w:spacing w:val="-2"/>
          <w:szCs w:val="21"/>
          <w:u w:val="single"/>
        </w:rPr>
        <w:t>电</w:t>
      </w:r>
      <w:r w:rsidRPr="00A9479B">
        <w:rPr>
          <w:rFonts w:ascii="宋体" w:hAnsi="宋体" w:cs="宋体" w:hint="eastAsia"/>
          <w:szCs w:val="21"/>
          <w:u w:val="single"/>
        </w:rPr>
        <w:t>子</w:t>
      </w:r>
      <w:r w:rsidRPr="00A9479B">
        <w:rPr>
          <w:rFonts w:ascii="宋体" w:hAnsi="宋体" w:cs="宋体" w:hint="eastAsia"/>
          <w:spacing w:val="-2"/>
          <w:szCs w:val="21"/>
          <w:u w:val="single"/>
        </w:rPr>
        <w:t>招</w:t>
      </w:r>
      <w:r w:rsidRPr="00A9479B">
        <w:rPr>
          <w:rFonts w:ascii="宋体" w:hAnsi="宋体" w:cs="宋体" w:hint="eastAsia"/>
          <w:szCs w:val="21"/>
          <w:u w:val="single"/>
        </w:rPr>
        <w:t>标</w:t>
      </w:r>
      <w:r w:rsidRPr="00A9479B">
        <w:rPr>
          <w:rFonts w:ascii="宋体" w:hAnsi="宋体" w:cs="宋体" w:hint="eastAsia"/>
          <w:spacing w:val="-2"/>
          <w:szCs w:val="21"/>
          <w:u w:val="single"/>
        </w:rPr>
        <w:t>投</w:t>
      </w:r>
      <w:r w:rsidRPr="00A9479B">
        <w:rPr>
          <w:rFonts w:ascii="宋体" w:hAnsi="宋体" w:cs="宋体" w:hint="eastAsia"/>
          <w:szCs w:val="21"/>
          <w:u w:val="single"/>
        </w:rPr>
        <w:t>标</w:t>
      </w:r>
      <w:r w:rsidRPr="00A9479B">
        <w:rPr>
          <w:rFonts w:ascii="宋体" w:hAnsi="宋体" w:cs="宋体" w:hint="eastAsia"/>
          <w:spacing w:val="-2"/>
          <w:szCs w:val="21"/>
          <w:u w:val="single"/>
        </w:rPr>
        <w:t>交</w:t>
      </w:r>
      <w:r w:rsidRPr="00A9479B">
        <w:rPr>
          <w:rFonts w:ascii="宋体" w:hAnsi="宋体" w:cs="宋体" w:hint="eastAsia"/>
          <w:szCs w:val="21"/>
          <w:u w:val="single"/>
        </w:rPr>
        <w:t>易平</w:t>
      </w:r>
      <w:r w:rsidRPr="00A9479B">
        <w:rPr>
          <w:rFonts w:ascii="宋体" w:hAnsi="宋体" w:cs="宋体" w:hint="eastAsia"/>
          <w:spacing w:val="-2"/>
          <w:szCs w:val="21"/>
          <w:u w:val="single"/>
        </w:rPr>
        <w:t>台</w:t>
      </w:r>
      <w:r w:rsidRPr="00A9479B">
        <w:rPr>
          <w:rFonts w:ascii="宋体" w:hAnsi="宋体" w:cs="宋体" w:hint="eastAsia"/>
          <w:szCs w:val="21"/>
          <w:u w:val="single"/>
        </w:rPr>
        <w:t>将</w:t>
      </w:r>
      <w:r w:rsidRPr="00A9479B">
        <w:rPr>
          <w:rFonts w:ascii="宋体" w:hAnsi="宋体" w:cs="宋体" w:hint="eastAsia"/>
          <w:spacing w:val="-2"/>
          <w:szCs w:val="21"/>
          <w:u w:val="single"/>
        </w:rPr>
        <w:t>予</w:t>
      </w:r>
      <w:r w:rsidRPr="00A9479B">
        <w:rPr>
          <w:rFonts w:ascii="宋体" w:hAnsi="宋体" w:cs="宋体" w:hint="eastAsia"/>
          <w:szCs w:val="21"/>
          <w:u w:val="single"/>
        </w:rPr>
        <w:t>以</w:t>
      </w:r>
      <w:r w:rsidRPr="00A9479B">
        <w:rPr>
          <w:rFonts w:ascii="宋体" w:hAnsi="宋体" w:cs="宋体" w:hint="eastAsia"/>
          <w:spacing w:val="-2"/>
          <w:szCs w:val="21"/>
          <w:u w:val="single"/>
        </w:rPr>
        <w:t>拒</w:t>
      </w:r>
      <w:r w:rsidRPr="00A9479B">
        <w:rPr>
          <w:rFonts w:ascii="宋体" w:hAnsi="宋体" w:cs="宋体" w:hint="eastAsia"/>
          <w:szCs w:val="21"/>
          <w:u w:val="single"/>
        </w:rPr>
        <w:t>收</w:t>
      </w:r>
      <w:r w:rsidRPr="00A9479B">
        <w:rPr>
          <w:rFonts w:ascii="宋体" w:hAnsi="宋体" w:cs="宋体" w:hint="eastAsia"/>
        </w:rPr>
        <w:t>。</w:t>
      </w:r>
    </w:p>
    <w:p w14:paraId="56588899" w14:textId="77777777" w:rsidR="00B063B1" w:rsidRPr="00A9479B" w:rsidRDefault="00000000">
      <w:pPr>
        <w:pStyle w:val="3"/>
        <w:rPr>
          <w:rFonts w:ascii="宋体" w:eastAsia="宋体" w:cs="宋体" w:hint="eastAsia"/>
        </w:rPr>
      </w:pPr>
      <w:bookmarkStart w:id="37" w:name="_Toc20030"/>
      <w:r w:rsidRPr="00A9479B">
        <w:rPr>
          <w:rFonts w:ascii="宋体" w:eastAsia="宋体" w:cs="宋体" w:hint="eastAsia"/>
        </w:rPr>
        <w:lastRenderedPageBreak/>
        <w:t>4.3 投标文件的修改与撤回</w:t>
      </w:r>
      <w:bookmarkEnd w:id="37"/>
    </w:p>
    <w:p w14:paraId="1D7D3C89"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4.3.1 在本章第2.2.2项规定的投标截止时间前，投标人可以修改或撤回已递交的投标文件，但应以书面形式通知招标人。</w:t>
      </w:r>
    </w:p>
    <w:p w14:paraId="68881D46"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 xml:space="preserve">4.3.2 </w:t>
      </w:r>
      <w:r w:rsidRPr="00A9479B">
        <w:rPr>
          <w:rFonts w:ascii="宋体" w:hAnsi="宋体" w:cs="宋体" w:hint="eastAsia"/>
          <w:spacing w:val="-2"/>
          <w:szCs w:val="21"/>
          <w:u w:val="single"/>
        </w:rPr>
        <w:t>投</w:t>
      </w:r>
      <w:r w:rsidRPr="00A9479B">
        <w:rPr>
          <w:rFonts w:ascii="宋体" w:hAnsi="宋体" w:cs="宋体" w:hint="eastAsia"/>
          <w:szCs w:val="21"/>
          <w:u w:val="single"/>
        </w:rPr>
        <w:t>标</w:t>
      </w:r>
      <w:r w:rsidRPr="00A9479B">
        <w:rPr>
          <w:rFonts w:ascii="宋体" w:hAnsi="宋体" w:cs="宋体" w:hint="eastAsia"/>
          <w:spacing w:val="-2"/>
          <w:szCs w:val="21"/>
          <w:u w:val="single"/>
        </w:rPr>
        <w:t>人</w:t>
      </w:r>
      <w:r w:rsidRPr="00A9479B">
        <w:rPr>
          <w:rFonts w:ascii="宋体" w:hAnsi="宋体" w:cs="宋体" w:hint="eastAsia"/>
          <w:szCs w:val="21"/>
          <w:u w:val="single"/>
        </w:rPr>
        <w:t>修</w:t>
      </w:r>
      <w:r w:rsidRPr="00A9479B">
        <w:rPr>
          <w:rFonts w:ascii="宋体" w:hAnsi="宋体" w:cs="宋体" w:hint="eastAsia"/>
          <w:spacing w:val="-2"/>
          <w:szCs w:val="21"/>
          <w:u w:val="single"/>
        </w:rPr>
        <w:t>改或</w:t>
      </w:r>
      <w:r w:rsidRPr="00A9479B">
        <w:rPr>
          <w:rFonts w:ascii="宋体" w:hAnsi="宋体" w:cs="宋体" w:hint="eastAsia"/>
          <w:szCs w:val="21"/>
          <w:u w:val="single"/>
        </w:rPr>
        <w:t>撤回</w:t>
      </w:r>
      <w:r w:rsidRPr="00A9479B">
        <w:rPr>
          <w:rFonts w:ascii="宋体" w:hAnsi="宋体" w:cs="宋体" w:hint="eastAsia"/>
          <w:spacing w:val="-2"/>
          <w:szCs w:val="21"/>
          <w:u w:val="single"/>
        </w:rPr>
        <w:t>已</w:t>
      </w:r>
      <w:r w:rsidRPr="00A9479B">
        <w:rPr>
          <w:rFonts w:ascii="宋体" w:hAnsi="宋体" w:cs="宋体" w:hint="eastAsia"/>
          <w:szCs w:val="21"/>
          <w:u w:val="single"/>
        </w:rPr>
        <w:t>递</w:t>
      </w:r>
      <w:r w:rsidRPr="00A9479B">
        <w:rPr>
          <w:rFonts w:ascii="宋体" w:hAnsi="宋体" w:cs="宋体" w:hint="eastAsia"/>
          <w:spacing w:val="-2"/>
          <w:szCs w:val="21"/>
          <w:u w:val="single"/>
        </w:rPr>
        <w:t>交</w:t>
      </w:r>
      <w:r w:rsidRPr="00A9479B">
        <w:rPr>
          <w:rFonts w:ascii="宋体" w:hAnsi="宋体" w:cs="宋体" w:hint="eastAsia"/>
          <w:szCs w:val="21"/>
          <w:u w:val="single"/>
        </w:rPr>
        <w:t>投</w:t>
      </w:r>
      <w:r w:rsidRPr="00A9479B">
        <w:rPr>
          <w:rFonts w:ascii="宋体" w:hAnsi="宋体" w:cs="宋体" w:hint="eastAsia"/>
          <w:spacing w:val="-2"/>
          <w:szCs w:val="21"/>
          <w:u w:val="single"/>
        </w:rPr>
        <w:t>标</w:t>
      </w:r>
      <w:r w:rsidRPr="00A9479B">
        <w:rPr>
          <w:rFonts w:ascii="宋体" w:hAnsi="宋体" w:cs="宋体" w:hint="eastAsia"/>
          <w:szCs w:val="21"/>
          <w:u w:val="single"/>
        </w:rPr>
        <w:t>文</w:t>
      </w:r>
      <w:r w:rsidRPr="00A9479B">
        <w:rPr>
          <w:rFonts w:ascii="宋体" w:hAnsi="宋体" w:cs="宋体" w:hint="eastAsia"/>
          <w:spacing w:val="-2"/>
          <w:szCs w:val="21"/>
          <w:u w:val="single"/>
        </w:rPr>
        <w:t>件</w:t>
      </w:r>
      <w:r w:rsidRPr="00A9479B">
        <w:rPr>
          <w:rFonts w:ascii="宋体" w:hAnsi="宋体" w:cs="宋体" w:hint="eastAsia"/>
          <w:szCs w:val="21"/>
          <w:u w:val="single"/>
        </w:rPr>
        <w:t>的</w:t>
      </w:r>
      <w:r w:rsidRPr="00A9479B">
        <w:rPr>
          <w:rFonts w:ascii="宋体" w:hAnsi="宋体" w:cs="宋体" w:hint="eastAsia"/>
          <w:spacing w:val="-2"/>
          <w:szCs w:val="21"/>
          <w:u w:val="single"/>
        </w:rPr>
        <w:t>通</w:t>
      </w:r>
      <w:r w:rsidRPr="00A9479B">
        <w:rPr>
          <w:rFonts w:ascii="宋体" w:hAnsi="宋体" w:cs="宋体" w:hint="eastAsia"/>
          <w:szCs w:val="21"/>
          <w:u w:val="single"/>
        </w:rPr>
        <w:t>知，</w:t>
      </w:r>
      <w:r w:rsidRPr="00A9479B">
        <w:rPr>
          <w:rFonts w:ascii="宋体" w:hAnsi="宋体" w:cs="宋体" w:hint="eastAsia"/>
          <w:spacing w:val="-2"/>
          <w:szCs w:val="21"/>
          <w:u w:val="single"/>
        </w:rPr>
        <w:t>应</w:t>
      </w:r>
      <w:r w:rsidRPr="00A9479B">
        <w:rPr>
          <w:rFonts w:ascii="宋体" w:hAnsi="宋体" w:cs="宋体" w:hint="eastAsia"/>
          <w:szCs w:val="21"/>
          <w:u w:val="single"/>
        </w:rPr>
        <w:t>按</w:t>
      </w:r>
      <w:r w:rsidRPr="00A9479B">
        <w:rPr>
          <w:rFonts w:ascii="宋体" w:hAnsi="宋体" w:cs="宋体" w:hint="eastAsia"/>
          <w:spacing w:val="-2"/>
          <w:szCs w:val="21"/>
          <w:u w:val="single"/>
        </w:rPr>
        <w:t>照</w:t>
      </w:r>
      <w:r w:rsidRPr="00A9479B">
        <w:rPr>
          <w:rFonts w:ascii="宋体" w:hAnsi="宋体" w:cs="宋体" w:hint="eastAsia"/>
          <w:szCs w:val="21"/>
          <w:u w:val="single"/>
        </w:rPr>
        <w:t>本</w:t>
      </w:r>
      <w:r w:rsidRPr="00A9479B">
        <w:rPr>
          <w:rFonts w:ascii="宋体" w:hAnsi="宋体" w:cs="宋体" w:hint="eastAsia"/>
          <w:spacing w:val="-2"/>
          <w:szCs w:val="21"/>
          <w:u w:val="single"/>
        </w:rPr>
        <w:t>章</w:t>
      </w:r>
      <w:r w:rsidRPr="00A9479B">
        <w:rPr>
          <w:rFonts w:ascii="宋体" w:hAnsi="宋体" w:cs="宋体" w:hint="eastAsia"/>
          <w:szCs w:val="21"/>
          <w:u w:val="single"/>
        </w:rPr>
        <w:t>第</w:t>
      </w:r>
      <w:r w:rsidRPr="00A9479B">
        <w:rPr>
          <w:rFonts w:ascii="宋体" w:hAnsi="宋体" w:cs="宋体" w:hint="eastAsia"/>
          <w:spacing w:val="12"/>
          <w:szCs w:val="21"/>
          <w:u w:val="single"/>
        </w:rPr>
        <w:t xml:space="preserve"> </w:t>
      </w:r>
      <w:r w:rsidRPr="00A9479B">
        <w:rPr>
          <w:rFonts w:ascii="宋体" w:hAnsi="宋体" w:cs="宋体" w:hint="eastAsia"/>
          <w:szCs w:val="21"/>
          <w:u w:val="single"/>
        </w:rPr>
        <w:t>3</w:t>
      </w:r>
      <w:r w:rsidRPr="00A9479B">
        <w:rPr>
          <w:rFonts w:ascii="宋体" w:hAnsi="宋体" w:cs="宋体" w:hint="eastAsia"/>
          <w:spacing w:val="-2"/>
          <w:szCs w:val="21"/>
          <w:u w:val="single"/>
        </w:rPr>
        <w:t>.</w:t>
      </w:r>
      <w:r w:rsidRPr="00A9479B">
        <w:rPr>
          <w:rFonts w:ascii="宋体" w:hAnsi="宋体" w:cs="宋体" w:hint="eastAsia"/>
          <w:szCs w:val="21"/>
          <w:u w:val="single"/>
        </w:rPr>
        <w:t>7.3项</w:t>
      </w:r>
      <w:r w:rsidRPr="00A9479B">
        <w:rPr>
          <w:rFonts w:ascii="宋体" w:hAnsi="宋体" w:cs="宋体" w:hint="eastAsia"/>
          <w:spacing w:val="-2"/>
          <w:szCs w:val="21"/>
          <w:u w:val="single"/>
        </w:rPr>
        <w:t>的</w:t>
      </w:r>
      <w:r w:rsidRPr="00A9479B">
        <w:rPr>
          <w:rFonts w:ascii="宋体" w:hAnsi="宋体" w:cs="宋体" w:hint="eastAsia"/>
          <w:szCs w:val="21"/>
          <w:u w:val="single"/>
        </w:rPr>
        <w:t>要求加盖</w:t>
      </w:r>
      <w:r w:rsidRPr="00A9479B">
        <w:rPr>
          <w:rFonts w:ascii="宋体" w:hAnsi="宋体" w:cs="宋体" w:hint="eastAsia"/>
          <w:spacing w:val="-2"/>
          <w:szCs w:val="21"/>
          <w:u w:val="single"/>
        </w:rPr>
        <w:t>电</w:t>
      </w:r>
      <w:r w:rsidRPr="00A9479B">
        <w:rPr>
          <w:rFonts w:ascii="宋体" w:hAnsi="宋体" w:cs="宋体" w:hint="eastAsia"/>
          <w:szCs w:val="21"/>
          <w:u w:val="single"/>
        </w:rPr>
        <w:t>子</w:t>
      </w:r>
      <w:r w:rsidRPr="00A9479B">
        <w:rPr>
          <w:rFonts w:ascii="宋体" w:hAnsi="宋体" w:cs="宋体" w:hint="eastAsia"/>
          <w:spacing w:val="-2"/>
          <w:szCs w:val="21"/>
          <w:u w:val="single"/>
        </w:rPr>
        <w:t>印</w:t>
      </w:r>
      <w:r w:rsidRPr="00A9479B">
        <w:rPr>
          <w:rFonts w:ascii="宋体" w:hAnsi="宋体" w:cs="宋体" w:hint="eastAsia"/>
          <w:szCs w:val="21"/>
          <w:u w:val="single"/>
        </w:rPr>
        <w:t>章</w:t>
      </w:r>
      <w:r w:rsidRPr="00A9479B">
        <w:rPr>
          <w:rFonts w:ascii="宋体" w:hAnsi="宋体" w:cs="宋体" w:hint="eastAsia"/>
          <w:spacing w:val="-3"/>
          <w:szCs w:val="21"/>
          <w:u w:val="single"/>
        </w:rPr>
        <w:t>。</w:t>
      </w:r>
      <w:r w:rsidRPr="00A9479B">
        <w:rPr>
          <w:rFonts w:ascii="宋体" w:hAnsi="宋体" w:cs="宋体" w:hint="eastAsia"/>
          <w:szCs w:val="21"/>
          <w:u w:val="single"/>
        </w:rPr>
        <w:t>电</w:t>
      </w:r>
      <w:r w:rsidRPr="00A9479B">
        <w:rPr>
          <w:rFonts w:ascii="宋体" w:hAnsi="宋体" w:cs="宋体" w:hint="eastAsia"/>
          <w:spacing w:val="-2"/>
          <w:szCs w:val="21"/>
          <w:u w:val="single"/>
        </w:rPr>
        <w:t>子</w:t>
      </w:r>
      <w:r w:rsidRPr="00A9479B">
        <w:rPr>
          <w:rFonts w:ascii="宋体" w:hAnsi="宋体" w:cs="宋体" w:hint="eastAsia"/>
          <w:szCs w:val="21"/>
          <w:u w:val="single"/>
        </w:rPr>
        <w:t>招</w:t>
      </w:r>
      <w:r w:rsidRPr="00A9479B">
        <w:rPr>
          <w:rFonts w:ascii="宋体" w:hAnsi="宋体" w:cs="宋体" w:hint="eastAsia"/>
          <w:spacing w:val="-2"/>
          <w:szCs w:val="21"/>
          <w:u w:val="single"/>
        </w:rPr>
        <w:t>标</w:t>
      </w:r>
      <w:r w:rsidRPr="00A9479B">
        <w:rPr>
          <w:rFonts w:ascii="宋体" w:hAnsi="宋体" w:cs="宋体" w:hint="eastAsia"/>
          <w:szCs w:val="21"/>
          <w:u w:val="single"/>
        </w:rPr>
        <w:t>投标</w:t>
      </w:r>
      <w:r w:rsidRPr="00A9479B">
        <w:rPr>
          <w:rFonts w:ascii="宋体" w:hAnsi="宋体" w:cs="宋体" w:hint="eastAsia"/>
          <w:spacing w:val="-2"/>
          <w:szCs w:val="21"/>
          <w:u w:val="single"/>
        </w:rPr>
        <w:t>交</w:t>
      </w:r>
      <w:r w:rsidRPr="00A9479B">
        <w:rPr>
          <w:rFonts w:ascii="宋体" w:hAnsi="宋体" w:cs="宋体" w:hint="eastAsia"/>
          <w:szCs w:val="21"/>
          <w:u w:val="single"/>
        </w:rPr>
        <w:t>易</w:t>
      </w:r>
      <w:r w:rsidRPr="00A9479B">
        <w:rPr>
          <w:rFonts w:ascii="宋体" w:hAnsi="宋体" w:cs="宋体" w:hint="eastAsia"/>
          <w:spacing w:val="-2"/>
          <w:szCs w:val="21"/>
          <w:u w:val="single"/>
        </w:rPr>
        <w:t>平</w:t>
      </w:r>
      <w:r w:rsidRPr="00A9479B">
        <w:rPr>
          <w:rFonts w:ascii="宋体" w:hAnsi="宋体" w:cs="宋体" w:hint="eastAsia"/>
          <w:szCs w:val="21"/>
          <w:u w:val="single"/>
        </w:rPr>
        <w:t>台</w:t>
      </w:r>
      <w:r w:rsidRPr="00A9479B">
        <w:rPr>
          <w:rFonts w:ascii="宋体" w:hAnsi="宋体" w:cs="宋体" w:hint="eastAsia"/>
          <w:spacing w:val="-2"/>
          <w:szCs w:val="21"/>
          <w:u w:val="single"/>
        </w:rPr>
        <w:t>收</w:t>
      </w:r>
      <w:r w:rsidRPr="00A9479B">
        <w:rPr>
          <w:rFonts w:ascii="宋体" w:hAnsi="宋体" w:cs="宋体" w:hint="eastAsia"/>
          <w:szCs w:val="21"/>
          <w:u w:val="single"/>
        </w:rPr>
        <w:t>到</w:t>
      </w:r>
      <w:r w:rsidRPr="00A9479B">
        <w:rPr>
          <w:rFonts w:ascii="宋体" w:hAnsi="宋体" w:cs="宋体" w:hint="eastAsia"/>
          <w:spacing w:val="-2"/>
          <w:szCs w:val="21"/>
          <w:u w:val="single"/>
        </w:rPr>
        <w:t>通</w:t>
      </w:r>
      <w:r w:rsidRPr="00A9479B">
        <w:rPr>
          <w:rFonts w:ascii="宋体" w:hAnsi="宋体" w:cs="宋体" w:hint="eastAsia"/>
          <w:szCs w:val="21"/>
          <w:u w:val="single"/>
        </w:rPr>
        <w:t>知</w:t>
      </w:r>
      <w:r w:rsidRPr="00A9479B">
        <w:rPr>
          <w:rFonts w:ascii="宋体" w:hAnsi="宋体" w:cs="宋体" w:hint="eastAsia"/>
          <w:spacing w:val="-2"/>
          <w:szCs w:val="21"/>
          <w:u w:val="single"/>
        </w:rPr>
        <w:t>后</w:t>
      </w:r>
      <w:r w:rsidRPr="00A9479B">
        <w:rPr>
          <w:rFonts w:ascii="宋体" w:hAnsi="宋体" w:cs="宋体" w:hint="eastAsia"/>
          <w:szCs w:val="21"/>
          <w:u w:val="single"/>
        </w:rPr>
        <w:t>，即</w:t>
      </w:r>
      <w:r w:rsidRPr="00A9479B">
        <w:rPr>
          <w:rFonts w:ascii="宋体" w:hAnsi="宋体" w:cs="宋体" w:hint="eastAsia"/>
          <w:spacing w:val="-2"/>
          <w:szCs w:val="21"/>
          <w:u w:val="single"/>
        </w:rPr>
        <w:t>时</w:t>
      </w:r>
      <w:r w:rsidRPr="00A9479B">
        <w:rPr>
          <w:rFonts w:ascii="宋体" w:hAnsi="宋体" w:cs="宋体" w:hint="eastAsia"/>
          <w:szCs w:val="21"/>
          <w:u w:val="single"/>
        </w:rPr>
        <w:t>向</w:t>
      </w:r>
      <w:r w:rsidRPr="00A9479B">
        <w:rPr>
          <w:rFonts w:ascii="宋体" w:hAnsi="宋体" w:cs="宋体" w:hint="eastAsia"/>
          <w:spacing w:val="-2"/>
          <w:szCs w:val="21"/>
          <w:u w:val="single"/>
        </w:rPr>
        <w:t>投</w:t>
      </w:r>
      <w:r w:rsidRPr="00A9479B">
        <w:rPr>
          <w:rFonts w:ascii="宋体" w:hAnsi="宋体" w:cs="宋体" w:hint="eastAsia"/>
          <w:szCs w:val="21"/>
          <w:u w:val="single"/>
        </w:rPr>
        <w:t>标</w:t>
      </w:r>
      <w:r w:rsidRPr="00A9479B">
        <w:rPr>
          <w:rFonts w:ascii="宋体" w:hAnsi="宋体" w:cs="宋体" w:hint="eastAsia"/>
          <w:spacing w:val="-2"/>
          <w:szCs w:val="21"/>
          <w:u w:val="single"/>
        </w:rPr>
        <w:t>人</w:t>
      </w:r>
      <w:r w:rsidRPr="00A9479B">
        <w:rPr>
          <w:rFonts w:ascii="宋体" w:hAnsi="宋体" w:cs="宋体" w:hint="eastAsia"/>
          <w:szCs w:val="21"/>
          <w:u w:val="single"/>
        </w:rPr>
        <w:t>发</w:t>
      </w:r>
      <w:r w:rsidRPr="00A9479B">
        <w:rPr>
          <w:rFonts w:ascii="宋体" w:hAnsi="宋体" w:cs="宋体" w:hint="eastAsia"/>
          <w:spacing w:val="-2"/>
          <w:szCs w:val="21"/>
          <w:u w:val="single"/>
        </w:rPr>
        <w:t>出</w:t>
      </w:r>
      <w:r w:rsidRPr="00A9479B">
        <w:rPr>
          <w:rFonts w:ascii="宋体" w:hAnsi="宋体" w:cs="宋体" w:hint="eastAsia"/>
          <w:szCs w:val="21"/>
          <w:u w:val="single"/>
        </w:rPr>
        <w:t>确</w:t>
      </w:r>
      <w:r w:rsidRPr="00A9479B">
        <w:rPr>
          <w:rFonts w:ascii="宋体" w:hAnsi="宋体" w:cs="宋体" w:hint="eastAsia"/>
          <w:spacing w:val="-2"/>
          <w:szCs w:val="21"/>
          <w:u w:val="single"/>
        </w:rPr>
        <w:t>认</w:t>
      </w:r>
      <w:r w:rsidRPr="00A9479B">
        <w:rPr>
          <w:rFonts w:ascii="宋体" w:hAnsi="宋体" w:cs="宋体" w:hint="eastAsia"/>
          <w:szCs w:val="21"/>
          <w:u w:val="single"/>
        </w:rPr>
        <w:t>回执</w:t>
      </w:r>
      <w:r w:rsidRPr="00A9479B">
        <w:rPr>
          <w:rFonts w:ascii="宋体" w:hAnsi="宋体" w:cs="宋体" w:hint="eastAsia"/>
          <w:spacing w:val="-2"/>
          <w:szCs w:val="21"/>
          <w:u w:val="single"/>
        </w:rPr>
        <w:t>通</w:t>
      </w:r>
      <w:r w:rsidRPr="00A9479B">
        <w:rPr>
          <w:rFonts w:ascii="宋体" w:hAnsi="宋体" w:cs="宋体" w:hint="eastAsia"/>
          <w:szCs w:val="21"/>
          <w:u w:val="single"/>
        </w:rPr>
        <w:t>知</w:t>
      </w:r>
      <w:r w:rsidRPr="00A9479B">
        <w:rPr>
          <w:rFonts w:ascii="宋体" w:hAnsi="宋体" w:cs="宋体" w:hint="eastAsia"/>
        </w:rPr>
        <w:t>。</w:t>
      </w:r>
    </w:p>
    <w:p w14:paraId="48D7E789"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4.3.3 投标人撤回投标文件的，招标人自收到投标人书面撤回通知之日起5日内退还已收取的投标保证金。</w:t>
      </w:r>
    </w:p>
    <w:p w14:paraId="1DDA5C32"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4.3.4 修改的内容为投标文件的组成部分。修改的投标文件应按照本章第3条、第4条规定进行编制、密封、标记和递交，并标明“修改”字样。</w:t>
      </w:r>
    </w:p>
    <w:p w14:paraId="5D0FB371" w14:textId="77777777" w:rsidR="00B063B1" w:rsidRPr="00A9479B" w:rsidRDefault="00000000">
      <w:pPr>
        <w:pStyle w:val="2"/>
        <w:rPr>
          <w:rFonts w:ascii="宋体" w:eastAsia="宋体" w:hAnsi="宋体" w:cs="宋体" w:hint="eastAsia"/>
        </w:rPr>
      </w:pPr>
      <w:bookmarkStart w:id="38" w:name="_Toc24489"/>
      <w:r w:rsidRPr="00A9479B">
        <w:rPr>
          <w:rFonts w:ascii="宋体" w:eastAsia="宋体" w:hAnsi="宋体" w:cs="宋体" w:hint="eastAsia"/>
        </w:rPr>
        <w:t>5. 开标</w:t>
      </w:r>
      <w:bookmarkEnd w:id="38"/>
    </w:p>
    <w:p w14:paraId="3E63E89E" w14:textId="77777777" w:rsidR="00B063B1" w:rsidRPr="00A9479B" w:rsidRDefault="00000000">
      <w:pPr>
        <w:pStyle w:val="3"/>
        <w:rPr>
          <w:rFonts w:ascii="宋体" w:eastAsia="宋体" w:cs="宋体" w:hint="eastAsia"/>
        </w:rPr>
      </w:pPr>
      <w:bookmarkStart w:id="39" w:name="_Toc2371"/>
      <w:r w:rsidRPr="00A9479B">
        <w:rPr>
          <w:rFonts w:ascii="宋体" w:eastAsia="宋体" w:cs="宋体" w:hint="eastAsia"/>
        </w:rPr>
        <w:t>5.1 开标时间和地点</w:t>
      </w:r>
      <w:bookmarkEnd w:id="39"/>
    </w:p>
    <w:p w14:paraId="19DFC4D3"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招标人在本章第2.2.2项规定的投标截止时间（开标时间）和投标人须知前附表规定的地点公开开标，并邀请所有投标人的法定代表人或其委托代理人准时参加。</w:t>
      </w:r>
    </w:p>
    <w:p w14:paraId="388E9ACF" w14:textId="77777777" w:rsidR="00B063B1" w:rsidRPr="00A9479B" w:rsidRDefault="00000000">
      <w:pPr>
        <w:pStyle w:val="3"/>
        <w:rPr>
          <w:rFonts w:ascii="宋体" w:eastAsia="宋体" w:cs="宋体" w:hint="eastAsia"/>
        </w:rPr>
      </w:pPr>
      <w:bookmarkStart w:id="40" w:name="_Toc15255"/>
      <w:r w:rsidRPr="00A9479B">
        <w:rPr>
          <w:rFonts w:ascii="宋体" w:eastAsia="宋体" w:cs="宋体" w:hint="eastAsia"/>
        </w:rPr>
        <w:t>5.2 开标程序</w:t>
      </w:r>
      <w:bookmarkEnd w:id="40"/>
    </w:p>
    <w:p w14:paraId="51D5CDF7" w14:textId="77777777" w:rsidR="00B063B1" w:rsidRPr="007F3240" w:rsidRDefault="00000000">
      <w:pPr>
        <w:snapToGrid w:val="0"/>
        <w:spacing w:line="360" w:lineRule="auto"/>
        <w:ind w:firstLineChars="200" w:firstLine="420"/>
        <w:rPr>
          <w:rFonts w:ascii="宋体" w:hAnsi="宋体" w:cs="新宋体" w:hint="eastAsia"/>
          <w:szCs w:val="21"/>
          <w:u w:val="single"/>
        </w:rPr>
      </w:pPr>
      <w:r w:rsidRPr="007F3240">
        <w:rPr>
          <w:rFonts w:ascii="宋体" w:hAnsi="宋体" w:cs="新宋体" w:hint="eastAsia"/>
          <w:szCs w:val="21"/>
          <w:u w:val="single"/>
        </w:rPr>
        <w:t>主持人按下列程序进行开标：</w:t>
      </w:r>
    </w:p>
    <w:p w14:paraId="124B639C" w14:textId="77777777" w:rsidR="00B063B1" w:rsidRPr="007F3240" w:rsidRDefault="00000000">
      <w:pPr>
        <w:snapToGrid w:val="0"/>
        <w:spacing w:line="360" w:lineRule="auto"/>
        <w:ind w:firstLineChars="200" w:firstLine="420"/>
        <w:rPr>
          <w:rFonts w:ascii="宋体" w:hAnsi="宋体" w:cs="新宋体" w:hint="eastAsia"/>
          <w:szCs w:val="21"/>
          <w:u w:val="single"/>
        </w:rPr>
      </w:pPr>
      <w:r w:rsidRPr="007F3240">
        <w:rPr>
          <w:rFonts w:ascii="宋体" w:hAnsi="宋体" w:cs="新宋体" w:hint="eastAsia"/>
          <w:szCs w:val="21"/>
          <w:u w:val="single"/>
        </w:rPr>
        <w:t>（1）宣布开标纪律；</w:t>
      </w:r>
    </w:p>
    <w:p w14:paraId="71391A35" w14:textId="77777777" w:rsidR="00B063B1" w:rsidRPr="007F3240" w:rsidRDefault="00000000">
      <w:pPr>
        <w:snapToGrid w:val="0"/>
        <w:spacing w:line="360" w:lineRule="auto"/>
        <w:ind w:firstLineChars="200" w:firstLine="420"/>
        <w:rPr>
          <w:rFonts w:ascii="宋体" w:hAnsi="宋体" w:cs="新宋体" w:hint="eastAsia"/>
          <w:szCs w:val="21"/>
          <w:u w:val="single"/>
        </w:rPr>
      </w:pPr>
      <w:r w:rsidRPr="007F3240">
        <w:rPr>
          <w:rFonts w:ascii="宋体" w:hAnsi="宋体" w:cs="新宋体" w:hint="eastAsia"/>
          <w:szCs w:val="21"/>
          <w:u w:val="single"/>
        </w:rPr>
        <w:t>（2）公布在投标截止时间前递交投标文件的投标人名称；</w:t>
      </w:r>
    </w:p>
    <w:p w14:paraId="36AF487C" w14:textId="77777777" w:rsidR="00B063B1" w:rsidRPr="007F3240" w:rsidRDefault="00000000">
      <w:pPr>
        <w:snapToGrid w:val="0"/>
        <w:spacing w:line="360" w:lineRule="auto"/>
        <w:ind w:firstLineChars="200" w:firstLine="420"/>
        <w:rPr>
          <w:rFonts w:ascii="宋体" w:hAnsi="宋体" w:cs="新宋体" w:hint="eastAsia"/>
          <w:szCs w:val="21"/>
          <w:u w:val="single"/>
        </w:rPr>
      </w:pPr>
      <w:r w:rsidRPr="007F3240">
        <w:rPr>
          <w:rFonts w:ascii="宋体" w:hAnsi="宋体" w:cs="新宋体" w:hint="eastAsia"/>
          <w:szCs w:val="21"/>
          <w:u w:val="single"/>
        </w:rPr>
        <w:t>（3）在投标截止时间后一小时内，投标人通过递交投标文件的交易平台对已递交的电子投标文件进行解密。投标人完成解密后，再由招标人进行解密（投标人只用执行一次解密，招标人执行解密次数根据招标文件开标次数确定）。</w:t>
      </w:r>
    </w:p>
    <w:p w14:paraId="7D7C7FCE" w14:textId="77777777" w:rsidR="00B063B1" w:rsidRPr="007F3240" w:rsidRDefault="00000000">
      <w:pPr>
        <w:snapToGrid w:val="0"/>
        <w:spacing w:line="360" w:lineRule="auto"/>
        <w:ind w:firstLineChars="200" w:firstLine="420"/>
        <w:rPr>
          <w:rFonts w:ascii="宋体" w:hAnsi="宋体" w:cs="新宋体" w:hint="eastAsia"/>
          <w:szCs w:val="21"/>
          <w:u w:val="single"/>
        </w:rPr>
      </w:pPr>
      <w:r w:rsidRPr="007F3240">
        <w:rPr>
          <w:rFonts w:ascii="宋体" w:hAnsi="宋体" w:cs="新宋体" w:hint="eastAsia"/>
          <w:szCs w:val="21"/>
          <w:u w:val="single"/>
        </w:rPr>
        <w:t>（4）解密完成后，公布：a投标人名称；b投标文件递交情况；c投标文件解密情况；d投标担保递交情况；e项目负责人(</w:t>
      </w:r>
      <w:proofErr w:type="gramStart"/>
      <w:r w:rsidRPr="007F3240">
        <w:rPr>
          <w:rFonts w:ascii="宋体" w:hAnsi="宋体" w:cs="新宋体" w:hint="eastAsia"/>
          <w:szCs w:val="21"/>
          <w:u w:val="single"/>
        </w:rPr>
        <w:t>兼施工</w:t>
      </w:r>
      <w:proofErr w:type="gramEnd"/>
      <w:r w:rsidRPr="007F3240">
        <w:rPr>
          <w:rFonts w:ascii="宋体" w:hAnsi="宋体" w:cs="新宋体" w:hint="eastAsia"/>
          <w:szCs w:val="21"/>
          <w:u w:val="single"/>
        </w:rPr>
        <w:t>负责人)、设计负责人、</w:t>
      </w:r>
      <w:r w:rsidRPr="007F3240">
        <w:rPr>
          <w:rFonts w:ascii="宋体" w:hAnsi="宋体" w:cs="新宋体" w:hint="eastAsia"/>
          <w:strike/>
          <w:szCs w:val="21"/>
          <w:u w:val="single"/>
        </w:rPr>
        <w:t>施工负责人、</w:t>
      </w:r>
      <w:r w:rsidRPr="007F3240">
        <w:rPr>
          <w:rFonts w:ascii="宋体" w:hAnsi="宋体" w:cs="新宋体" w:hint="eastAsia"/>
          <w:szCs w:val="21"/>
          <w:u w:val="single"/>
        </w:rPr>
        <w:t>专职安全员；f投标报价；g工期；h质量标准；</w:t>
      </w:r>
      <w:proofErr w:type="spellStart"/>
      <w:r w:rsidRPr="007F3240">
        <w:rPr>
          <w:rFonts w:ascii="宋体" w:hAnsi="宋体" w:cs="新宋体" w:hint="eastAsia"/>
          <w:szCs w:val="21"/>
          <w:u w:val="single"/>
        </w:rPr>
        <w:t>i</w:t>
      </w:r>
      <w:proofErr w:type="spellEnd"/>
      <w:r w:rsidRPr="007F3240">
        <w:rPr>
          <w:rFonts w:ascii="宋体" w:hAnsi="宋体" w:cs="新宋体" w:hint="eastAsia"/>
          <w:szCs w:val="21"/>
          <w:u w:val="single"/>
        </w:rPr>
        <w:t>投标人的加密打包投标文件电脑机器特征码等主要内容，并记录在案。未在规定时间内解密的投标文件不参与开标、评标。</w:t>
      </w:r>
    </w:p>
    <w:p w14:paraId="2C3FFBF8" w14:textId="77777777" w:rsidR="00B063B1" w:rsidRPr="007F3240" w:rsidRDefault="00000000">
      <w:pPr>
        <w:snapToGrid w:val="0"/>
        <w:spacing w:line="360" w:lineRule="auto"/>
        <w:ind w:firstLineChars="200" w:firstLine="420"/>
        <w:rPr>
          <w:rFonts w:ascii="宋体" w:hAnsi="宋体" w:cs="新宋体" w:hint="eastAsia"/>
          <w:szCs w:val="21"/>
          <w:u w:val="single"/>
        </w:rPr>
      </w:pPr>
      <w:r w:rsidRPr="007F3240">
        <w:rPr>
          <w:rFonts w:ascii="宋体" w:hAnsi="宋体" w:cs="新宋体" w:hint="eastAsia"/>
          <w:szCs w:val="21"/>
          <w:u w:val="single"/>
        </w:rPr>
        <w:t>（5）截标后，开标开始时间因故推迟的，相关评标信息仍以原定的开标开始时间的信息为准。</w:t>
      </w:r>
    </w:p>
    <w:p w14:paraId="2DB235EE" w14:textId="77777777" w:rsidR="00B063B1" w:rsidRPr="007F3240" w:rsidRDefault="00000000">
      <w:pPr>
        <w:snapToGrid w:val="0"/>
        <w:spacing w:line="360" w:lineRule="auto"/>
        <w:ind w:firstLineChars="200" w:firstLine="420"/>
        <w:rPr>
          <w:rFonts w:ascii="宋体" w:hAnsi="宋体" w:cs="新宋体" w:hint="eastAsia"/>
          <w:szCs w:val="21"/>
          <w:u w:val="single"/>
        </w:rPr>
      </w:pPr>
      <w:r w:rsidRPr="007F3240">
        <w:rPr>
          <w:rFonts w:ascii="宋体" w:hAnsi="宋体" w:cs="新宋体" w:hint="eastAsia"/>
          <w:szCs w:val="21"/>
          <w:u w:val="single"/>
        </w:rPr>
        <w:t>（6）备用光盘的读取按“10 电子招标投标”第6点的规定执行。</w:t>
      </w:r>
    </w:p>
    <w:p w14:paraId="28CBC753" w14:textId="77777777" w:rsidR="00B063B1" w:rsidRPr="007F3240" w:rsidRDefault="00000000">
      <w:pPr>
        <w:snapToGrid w:val="0"/>
        <w:spacing w:line="360" w:lineRule="auto"/>
        <w:ind w:firstLineChars="200" w:firstLine="420"/>
        <w:rPr>
          <w:rFonts w:ascii="宋体" w:hAnsi="宋体" w:cs="新宋体" w:hint="eastAsia"/>
          <w:szCs w:val="21"/>
          <w:u w:val="single"/>
        </w:rPr>
      </w:pPr>
      <w:r w:rsidRPr="007F3240">
        <w:rPr>
          <w:rFonts w:ascii="宋体" w:hAnsi="宋体" w:cs="新宋体" w:hint="eastAsia"/>
          <w:szCs w:val="21"/>
          <w:u w:val="single"/>
        </w:rPr>
        <w:t>（7）开标方式采用电子开标和现场开标两种模式，投标人可选择在开标</w:t>
      </w:r>
      <w:proofErr w:type="gramStart"/>
      <w:r w:rsidRPr="007F3240">
        <w:rPr>
          <w:rFonts w:ascii="宋体" w:hAnsi="宋体" w:cs="新宋体" w:hint="eastAsia"/>
          <w:szCs w:val="21"/>
          <w:u w:val="single"/>
        </w:rPr>
        <w:t>室参与</w:t>
      </w:r>
      <w:proofErr w:type="gramEnd"/>
      <w:r w:rsidRPr="007F3240">
        <w:rPr>
          <w:rFonts w:ascii="宋体" w:hAnsi="宋体" w:cs="新宋体" w:hint="eastAsia"/>
          <w:szCs w:val="21"/>
          <w:u w:val="single"/>
        </w:rPr>
        <w:t>开标或准时在线参加开标，也可不参加开标。参加在线开标的投标人登录交易平台实时查看开标、唱标情况。交易平台生成开标记录并向社会公众公布。</w:t>
      </w:r>
    </w:p>
    <w:p w14:paraId="2CAA8927" w14:textId="77777777" w:rsidR="00B063B1" w:rsidRPr="007F3240" w:rsidRDefault="00000000">
      <w:pPr>
        <w:snapToGrid w:val="0"/>
        <w:spacing w:line="360" w:lineRule="auto"/>
        <w:ind w:firstLineChars="200" w:firstLine="420"/>
        <w:rPr>
          <w:rFonts w:ascii="宋体" w:hAnsi="宋体" w:cs="新宋体" w:hint="eastAsia"/>
          <w:szCs w:val="21"/>
          <w:u w:val="single"/>
        </w:rPr>
      </w:pPr>
      <w:r w:rsidRPr="007F3240">
        <w:rPr>
          <w:rFonts w:ascii="宋体" w:hAnsi="宋体" w:cs="新宋体" w:hint="eastAsia"/>
          <w:szCs w:val="21"/>
          <w:u w:val="single"/>
        </w:rPr>
        <w:lastRenderedPageBreak/>
        <w:t>（8）参加现场开标的投标人对开标结果有异议的，应当在开标现场提出，招标人应当当场</w:t>
      </w:r>
      <w:proofErr w:type="gramStart"/>
      <w:r w:rsidRPr="007F3240">
        <w:rPr>
          <w:rFonts w:ascii="宋体" w:hAnsi="宋体" w:cs="新宋体" w:hint="eastAsia"/>
          <w:szCs w:val="21"/>
          <w:u w:val="single"/>
        </w:rPr>
        <w:t>作出</w:t>
      </w:r>
      <w:proofErr w:type="gramEnd"/>
      <w:r w:rsidRPr="007F3240">
        <w:rPr>
          <w:rFonts w:ascii="宋体" w:hAnsi="宋体" w:cs="新宋体" w:hint="eastAsia"/>
          <w:szCs w:val="21"/>
          <w:u w:val="single"/>
        </w:rPr>
        <w:t>答复，并制作记录。参加在线开标的投标人对开标结果有异议的，应当在唱</w:t>
      </w:r>
      <w:proofErr w:type="gramStart"/>
      <w:r w:rsidRPr="007F3240">
        <w:rPr>
          <w:rFonts w:ascii="宋体" w:hAnsi="宋体" w:cs="新宋体" w:hint="eastAsia"/>
          <w:szCs w:val="21"/>
          <w:u w:val="single"/>
        </w:rPr>
        <w:t>标结束</w:t>
      </w:r>
      <w:proofErr w:type="gramEnd"/>
      <w:r w:rsidRPr="007F3240">
        <w:rPr>
          <w:rFonts w:ascii="宋体" w:hAnsi="宋体" w:cs="新宋体" w:hint="eastAsia"/>
          <w:szCs w:val="21"/>
          <w:u w:val="single"/>
        </w:rPr>
        <w:t>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255C7A61" w14:textId="77777777" w:rsidR="00B063B1" w:rsidRPr="007F3240" w:rsidRDefault="00000000">
      <w:pPr>
        <w:snapToGrid w:val="0"/>
        <w:spacing w:line="360" w:lineRule="auto"/>
        <w:ind w:firstLineChars="200" w:firstLine="420"/>
        <w:rPr>
          <w:rFonts w:ascii="宋体" w:hAnsi="宋体" w:cs="新宋体" w:hint="eastAsia"/>
          <w:szCs w:val="21"/>
          <w:u w:val="single"/>
        </w:rPr>
      </w:pPr>
      <w:r w:rsidRPr="007F3240">
        <w:rPr>
          <w:rFonts w:ascii="宋体" w:hAnsi="宋体" w:cs="新宋体" w:hint="eastAsia"/>
          <w:szCs w:val="21"/>
          <w:u w:val="single"/>
        </w:rPr>
        <w:t>（9）投标人未参加开标或在规定的时间内未提出异议的，视为对开标无异议。</w:t>
      </w:r>
    </w:p>
    <w:p w14:paraId="67CFB394" w14:textId="77777777" w:rsidR="00B063B1" w:rsidRPr="007F3240" w:rsidRDefault="00000000">
      <w:pPr>
        <w:snapToGrid w:val="0"/>
        <w:spacing w:line="360" w:lineRule="auto"/>
        <w:ind w:firstLineChars="200" w:firstLine="420"/>
        <w:rPr>
          <w:rFonts w:ascii="宋体" w:hAnsi="宋体" w:cs="新宋体" w:hint="eastAsia"/>
          <w:szCs w:val="21"/>
          <w:u w:val="single"/>
        </w:rPr>
      </w:pPr>
      <w:r w:rsidRPr="007F3240">
        <w:rPr>
          <w:rFonts w:ascii="宋体" w:hAnsi="宋体" w:cs="新宋体" w:hint="eastAsia"/>
          <w:szCs w:val="21"/>
          <w:u w:val="single"/>
        </w:rPr>
        <w:t>（10）开标时，本项目两个（含两个）以上的投标人加密打包投标文件电脑机器特征码一致的，不参与下一程序，并由评标委员会否决其投标。</w:t>
      </w:r>
    </w:p>
    <w:p w14:paraId="26291487" w14:textId="77777777" w:rsidR="00B063B1" w:rsidRPr="007F3240" w:rsidRDefault="00000000">
      <w:pPr>
        <w:snapToGrid w:val="0"/>
        <w:spacing w:line="360" w:lineRule="auto"/>
        <w:ind w:firstLineChars="200" w:firstLine="420"/>
        <w:rPr>
          <w:rFonts w:ascii="宋体" w:hAnsi="宋体" w:cs="新宋体" w:hint="eastAsia"/>
          <w:szCs w:val="21"/>
          <w:u w:val="single"/>
        </w:rPr>
      </w:pPr>
      <w:r w:rsidRPr="007F3240">
        <w:rPr>
          <w:rFonts w:ascii="宋体" w:hAnsi="宋体" w:cs="新宋体" w:hint="eastAsia"/>
          <w:szCs w:val="21"/>
          <w:u w:val="single"/>
        </w:rPr>
        <w:t>（11）投标人未参加开标或在规定的时间内未提出异议的，视为对开标无异议。</w:t>
      </w:r>
    </w:p>
    <w:p w14:paraId="110537C4" w14:textId="77777777" w:rsidR="00B063B1" w:rsidRPr="007F3240" w:rsidRDefault="00000000">
      <w:pPr>
        <w:snapToGrid w:val="0"/>
        <w:spacing w:line="360" w:lineRule="auto"/>
        <w:ind w:firstLineChars="200" w:firstLine="420"/>
        <w:rPr>
          <w:rFonts w:ascii="宋体" w:hAnsi="宋体" w:cs="新宋体" w:hint="eastAsia"/>
          <w:szCs w:val="21"/>
          <w:u w:val="single"/>
        </w:rPr>
      </w:pPr>
      <w:r w:rsidRPr="007F3240">
        <w:rPr>
          <w:rFonts w:ascii="宋体" w:hAnsi="宋体" w:cs="新宋体" w:hint="eastAsia"/>
          <w:szCs w:val="21"/>
          <w:u w:val="single"/>
        </w:rPr>
        <w:t>（12）投标人代表、招标人代表、</w:t>
      </w:r>
      <w:proofErr w:type="gramStart"/>
      <w:r w:rsidRPr="007F3240">
        <w:rPr>
          <w:rFonts w:ascii="宋体" w:hAnsi="宋体" w:cs="新宋体" w:hint="eastAsia"/>
          <w:szCs w:val="21"/>
          <w:u w:val="single"/>
        </w:rPr>
        <w:t>监标人</w:t>
      </w:r>
      <w:proofErr w:type="gramEnd"/>
      <w:r w:rsidRPr="007F3240">
        <w:rPr>
          <w:rFonts w:ascii="宋体" w:hAnsi="宋体" w:cs="新宋体" w:hint="eastAsia"/>
          <w:szCs w:val="21"/>
          <w:u w:val="single"/>
        </w:rPr>
        <w:t>、记录人等有关人员在开标记录上签字确认；若有关人员不签字的，不影响开标程序；</w:t>
      </w:r>
    </w:p>
    <w:p w14:paraId="103920F0" w14:textId="77777777" w:rsidR="00B063B1" w:rsidRPr="007F3240" w:rsidRDefault="00000000">
      <w:pPr>
        <w:snapToGrid w:val="0"/>
        <w:spacing w:line="360" w:lineRule="auto"/>
        <w:ind w:firstLineChars="200" w:firstLine="420"/>
        <w:rPr>
          <w:rFonts w:ascii="宋体" w:hAnsi="宋体" w:cs="新宋体" w:hint="eastAsia"/>
          <w:szCs w:val="21"/>
          <w:u w:val="single"/>
        </w:rPr>
      </w:pPr>
      <w:r w:rsidRPr="007F3240">
        <w:rPr>
          <w:rFonts w:ascii="宋体" w:hAnsi="宋体" w:cs="新宋体" w:hint="eastAsia"/>
          <w:szCs w:val="21"/>
          <w:u w:val="single"/>
        </w:rPr>
        <w:t>(13)设计方案(暗标)开标时不得开启，在评标时由交易平台随机编号后开启，交由评标委员会进行评审。编号所对应的投标人在设计方案评审结束前不得告知评标委员会、交易平台工作人员、招标人或招标代理机构。</w:t>
      </w:r>
    </w:p>
    <w:p w14:paraId="7AB15CA5" w14:textId="77777777" w:rsidR="00B063B1" w:rsidRPr="007F3240" w:rsidRDefault="00000000">
      <w:pPr>
        <w:snapToGrid w:val="0"/>
        <w:spacing w:line="360" w:lineRule="auto"/>
        <w:ind w:firstLineChars="200" w:firstLine="420"/>
        <w:rPr>
          <w:rFonts w:ascii="宋体" w:hAnsi="宋体" w:cs="新宋体" w:hint="eastAsia"/>
          <w:szCs w:val="21"/>
          <w:u w:val="single"/>
        </w:rPr>
      </w:pPr>
      <w:r w:rsidRPr="007F3240">
        <w:rPr>
          <w:rFonts w:ascii="宋体" w:hAnsi="宋体" w:cs="新宋体" w:hint="eastAsia"/>
          <w:szCs w:val="21"/>
          <w:u w:val="single"/>
        </w:rPr>
        <w:t>（14）开标结束。</w:t>
      </w:r>
    </w:p>
    <w:p w14:paraId="013C0E65" w14:textId="77777777" w:rsidR="00B063B1" w:rsidRPr="00A9479B" w:rsidRDefault="00000000">
      <w:pPr>
        <w:pStyle w:val="3"/>
        <w:rPr>
          <w:rFonts w:ascii="宋体" w:eastAsia="宋体" w:cs="宋体" w:hint="eastAsia"/>
        </w:rPr>
      </w:pPr>
      <w:bookmarkStart w:id="41" w:name="_Toc32040"/>
      <w:r w:rsidRPr="00A9479B">
        <w:rPr>
          <w:rFonts w:ascii="宋体" w:eastAsia="宋体" w:cs="宋体" w:hint="eastAsia"/>
        </w:rPr>
        <w:t>5.3 开标异议</w:t>
      </w:r>
      <w:bookmarkEnd w:id="41"/>
    </w:p>
    <w:p w14:paraId="7800F442" w14:textId="77777777" w:rsidR="00B063B1" w:rsidRPr="00A9479B" w:rsidRDefault="00000000">
      <w:pPr>
        <w:spacing w:line="400" w:lineRule="exact"/>
        <w:ind w:firstLineChars="171" w:firstLine="359"/>
        <w:rPr>
          <w:rFonts w:ascii="宋体" w:hAnsi="宋体" w:cs="宋体" w:hint="eastAsia"/>
        </w:rPr>
      </w:pPr>
      <w:r w:rsidRPr="00A9479B">
        <w:rPr>
          <w:rFonts w:ascii="宋体" w:hAnsi="宋体" w:cs="宋体" w:hint="eastAsia"/>
        </w:rPr>
        <w:t>投标人对开标有异议的，应当在</w:t>
      </w:r>
      <w:r w:rsidRPr="00A9479B">
        <w:rPr>
          <w:rFonts w:ascii="宋体" w:hAnsi="宋体" w:cs="宋体" w:hint="eastAsia"/>
          <w:u w:val="single"/>
        </w:rPr>
        <w:t>交易平台规定的时间内</w:t>
      </w:r>
      <w:r w:rsidRPr="00A9479B">
        <w:rPr>
          <w:rFonts w:ascii="宋体" w:hAnsi="宋体" w:cs="宋体" w:hint="eastAsia"/>
        </w:rPr>
        <w:t>提出，招标人当场</w:t>
      </w:r>
      <w:proofErr w:type="gramStart"/>
      <w:r w:rsidRPr="00A9479B">
        <w:rPr>
          <w:rFonts w:ascii="宋体" w:hAnsi="宋体" w:cs="宋体" w:hint="eastAsia"/>
        </w:rPr>
        <w:t>作出</w:t>
      </w:r>
      <w:proofErr w:type="gramEnd"/>
      <w:r w:rsidRPr="00A9479B">
        <w:rPr>
          <w:rFonts w:ascii="宋体" w:hAnsi="宋体" w:cs="宋体" w:hint="eastAsia"/>
        </w:rPr>
        <w:t>答复，并制作记录。</w:t>
      </w:r>
    </w:p>
    <w:p w14:paraId="57A77153" w14:textId="77777777" w:rsidR="00B063B1" w:rsidRPr="00A9479B" w:rsidRDefault="00B063B1" w:rsidP="009F645E">
      <w:pPr>
        <w:spacing w:line="400" w:lineRule="exact"/>
        <w:rPr>
          <w:rFonts w:ascii="宋体" w:hAnsi="宋体" w:cs="宋体" w:hint="eastAsia"/>
        </w:rPr>
      </w:pPr>
    </w:p>
    <w:p w14:paraId="7810F26B" w14:textId="04632452" w:rsidR="00B063B1" w:rsidRPr="00A9479B" w:rsidRDefault="00000000" w:rsidP="009F645E">
      <w:pPr>
        <w:numPr>
          <w:ilvl w:val="0"/>
          <w:numId w:val="2"/>
        </w:numPr>
        <w:spacing w:line="400" w:lineRule="exact"/>
        <w:ind w:firstLineChars="50" w:firstLine="140"/>
        <w:rPr>
          <w:rFonts w:ascii="宋体" w:hAnsi="宋体" w:cs="宋体" w:hint="eastAsia"/>
          <w:bCs/>
          <w:sz w:val="28"/>
          <w:szCs w:val="28"/>
        </w:rPr>
      </w:pPr>
      <w:r w:rsidRPr="00A9479B">
        <w:rPr>
          <w:rFonts w:ascii="宋体" w:hAnsi="宋体" w:cs="宋体" w:hint="eastAsia"/>
          <w:bCs/>
          <w:sz w:val="28"/>
          <w:szCs w:val="28"/>
        </w:rPr>
        <w:t>评标</w:t>
      </w:r>
    </w:p>
    <w:p w14:paraId="3D30F9D1"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6.1 评标委员会</w:t>
      </w:r>
    </w:p>
    <w:p w14:paraId="1AECA603"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03A987D3"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6.1.2 评标委员会成员有下列情形之一的，应当回避：</w:t>
      </w:r>
    </w:p>
    <w:p w14:paraId="19CC6F1D" w14:textId="77777777" w:rsidR="00B063B1" w:rsidRPr="00A9479B" w:rsidRDefault="00000000">
      <w:pPr>
        <w:spacing w:line="400" w:lineRule="exact"/>
        <w:ind w:firstLineChars="342" w:firstLine="718"/>
        <w:rPr>
          <w:rFonts w:ascii="宋体" w:hAnsi="宋体" w:cs="宋体" w:hint="eastAsia"/>
        </w:rPr>
      </w:pPr>
      <w:r w:rsidRPr="00A9479B">
        <w:rPr>
          <w:rFonts w:ascii="宋体" w:hAnsi="宋体" w:cs="宋体" w:hint="eastAsia"/>
        </w:rPr>
        <w:t>（1）投标人或投标人主要负责人的近亲属；</w:t>
      </w:r>
    </w:p>
    <w:p w14:paraId="52CF6D9F" w14:textId="77777777" w:rsidR="00B063B1" w:rsidRPr="00A9479B" w:rsidRDefault="00000000">
      <w:pPr>
        <w:spacing w:line="400" w:lineRule="exact"/>
        <w:ind w:firstLineChars="342" w:firstLine="718"/>
        <w:rPr>
          <w:rFonts w:ascii="宋体" w:hAnsi="宋体" w:cs="宋体" w:hint="eastAsia"/>
        </w:rPr>
      </w:pPr>
      <w:r w:rsidRPr="00A9479B">
        <w:rPr>
          <w:rFonts w:ascii="宋体" w:hAnsi="宋体" w:cs="宋体" w:hint="eastAsia"/>
        </w:rPr>
        <w:t>（2）项目主管部门或者行政监督部门的人员；</w:t>
      </w:r>
    </w:p>
    <w:p w14:paraId="7AAD4E8A" w14:textId="77777777" w:rsidR="00B063B1" w:rsidRPr="00A9479B" w:rsidRDefault="00000000">
      <w:pPr>
        <w:spacing w:line="400" w:lineRule="exact"/>
        <w:ind w:firstLineChars="342" w:firstLine="718"/>
        <w:rPr>
          <w:rFonts w:ascii="宋体" w:hAnsi="宋体" w:cs="宋体" w:hint="eastAsia"/>
        </w:rPr>
      </w:pPr>
      <w:r w:rsidRPr="00A9479B">
        <w:rPr>
          <w:rFonts w:ascii="宋体" w:hAnsi="宋体" w:cs="宋体" w:hint="eastAsia"/>
        </w:rPr>
        <w:t>（3）与投标人有经济利益关系，可能影响对投标公正评审的；</w:t>
      </w:r>
    </w:p>
    <w:p w14:paraId="65AB05E8" w14:textId="77777777" w:rsidR="00B063B1" w:rsidRPr="00A9479B" w:rsidRDefault="00000000">
      <w:pPr>
        <w:spacing w:line="400" w:lineRule="exact"/>
        <w:ind w:firstLineChars="342" w:firstLine="718"/>
        <w:rPr>
          <w:rFonts w:ascii="宋体" w:hAnsi="宋体" w:cs="宋体" w:hint="eastAsia"/>
        </w:rPr>
      </w:pPr>
      <w:r w:rsidRPr="00A9479B">
        <w:rPr>
          <w:rFonts w:ascii="宋体" w:hAnsi="宋体" w:cs="宋体" w:hint="eastAsia"/>
        </w:rPr>
        <w:t>（4）曾因在招标、评标以及其他与招标投标有关活动中从事违法行为而受过行政处罚或刑事处罚的；</w:t>
      </w:r>
    </w:p>
    <w:p w14:paraId="6D0E8632" w14:textId="77777777" w:rsidR="00B063B1" w:rsidRPr="00A9479B" w:rsidRDefault="00000000">
      <w:pPr>
        <w:spacing w:line="400" w:lineRule="exact"/>
        <w:ind w:firstLineChars="342" w:firstLine="718"/>
        <w:rPr>
          <w:rFonts w:ascii="宋体" w:hAnsi="宋体" w:cs="宋体" w:hint="eastAsia"/>
        </w:rPr>
      </w:pPr>
      <w:r w:rsidRPr="00A9479B">
        <w:rPr>
          <w:rFonts w:ascii="宋体" w:hAnsi="宋体" w:cs="宋体" w:hint="eastAsia"/>
        </w:rPr>
        <w:t>（5）与投标人有其他利害关系。</w:t>
      </w:r>
    </w:p>
    <w:p w14:paraId="613F2219" w14:textId="77777777" w:rsidR="00B063B1" w:rsidRPr="007F3240" w:rsidRDefault="00000000">
      <w:pPr>
        <w:pStyle w:val="af9"/>
        <w:rPr>
          <w:rFonts w:ascii="宋体" w:hAnsi="宋体" w:cs="宋体" w:hint="eastAsia"/>
          <w:sz w:val="21"/>
          <w:szCs w:val="21"/>
          <w:u w:val="single"/>
        </w:rPr>
      </w:pPr>
      <w:r w:rsidRPr="007F3240">
        <w:rPr>
          <w:rFonts w:ascii="宋体" w:hAnsi="宋体" w:cs="宋体" w:hint="eastAsia"/>
          <w:sz w:val="21"/>
          <w:szCs w:val="21"/>
          <w:u w:val="single"/>
        </w:rPr>
        <w:t>6.1.3 评标过程中，评标委员会成员有回避事由、擅离职守或者因健康等原因不能继续评标的，招标人有权更换。被更换的评标委员会成员</w:t>
      </w:r>
      <w:proofErr w:type="gramStart"/>
      <w:r w:rsidRPr="007F3240">
        <w:rPr>
          <w:rFonts w:ascii="宋体" w:hAnsi="宋体" w:cs="宋体" w:hint="eastAsia"/>
          <w:sz w:val="21"/>
          <w:szCs w:val="21"/>
          <w:u w:val="single"/>
        </w:rPr>
        <w:t>作出</w:t>
      </w:r>
      <w:proofErr w:type="gramEnd"/>
      <w:r w:rsidRPr="007F3240">
        <w:rPr>
          <w:rFonts w:ascii="宋体" w:hAnsi="宋体" w:cs="宋体" w:hint="eastAsia"/>
          <w:sz w:val="21"/>
          <w:szCs w:val="21"/>
          <w:u w:val="single"/>
        </w:rPr>
        <w:t>的评审结论无效，由更换后的评标委员会 成员重新进行评审。</w:t>
      </w:r>
    </w:p>
    <w:p w14:paraId="4E0C15B0" w14:textId="77777777" w:rsidR="00B063B1" w:rsidRPr="00A9479B" w:rsidRDefault="00000000">
      <w:pPr>
        <w:pStyle w:val="3"/>
        <w:rPr>
          <w:rFonts w:ascii="宋体" w:eastAsia="宋体" w:cs="宋体" w:hint="eastAsia"/>
        </w:rPr>
      </w:pPr>
      <w:bookmarkStart w:id="42" w:name="_Toc15612"/>
      <w:r w:rsidRPr="00A9479B">
        <w:rPr>
          <w:rFonts w:ascii="宋体" w:eastAsia="宋体" w:cs="宋体" w:hint="eastAsia"/>
        </w:rPr>
        <w:lastRenderedPageBreak/>
        <w:t>6.2 评标原则</w:t>
      </w:r>
      <w:bookmarkEnd w:id="42"/>
      <w:r w:rsidRPr="00A9479B">
        <w:rPr>
          <w:rFonts w:ascii="宋体" w:eastAsia="宋体" w:cs="宋体" w:hint="eastAsia"/>
        </w:rPr>
        <w:tab/>
      </w:r>
    </w:p>
    <w:p w14:paraId="40A8DD66"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评标活动遵循公平、公正、科学和择优的原则。</w:t>
      </w:r>
    </w:p>
    <w:p w14:paraId="29427171" w14:textId="77777777" w:rsidR="00B063B1" w:rsidRPr="00A9479B" w:rsidRDefault="00000000">
      <w:pPr>
        <w:pStyle w:val="3"/>
        <w:rPr>
          <w:rFonts w:ascii="宋体" w:eastAsia="宋体" w:cs="宋体" w:hint="eastAsia"/>
        </w:rPr>
      </w:pPr>
      <w:bookmarkStart w:id="43" w:name="_Toc1372"/>
      <w:r w:rsidRPr="00A9479B">
        <w:rPr>
          <w:rFonts w:ascii="宋体" w:eastAsia="宋体" w:cs="宋体" w:hint="eastAsia"/>
        </w:rPr>
        <w:t>6.3 评标</w:t>
      </w:r>
      <w:bookmarkEnd w:id="43"/>
    </w:p>
    <w:p w14:paraId="7506B84A"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6.3.1评标委员会按照第三章“评标办法”规定的方法、评审因素、标准和程序对投标文件进行评审。第三章“评标办法”没有规定的方法、评审因素和标准，不作为评标依据。</w:t>
      </w:r>
    </w:p>
    <w:p w14:paraId="1DD8F096" w14:textId="77777777" w:rsidR="00B063B1" w:rsidRPr="00A9479B" w:rsidRDefault="00000000">
      <w:pPr>
        <w:spacing w:line="400" w:lineRule="exact"/>
        <w:ind w:firstLineChars="200" w:firstLine="420"/>
        <w:rPr>
          <w:rFonts w:ascii="宋体" w:hAnsi="宋体" w:cs="宋体" w:hint="eastAsia"/>
          <w:u w:val="single"/>
        </w:rPr>
      </w:pPr>
      <w:r w:rsidRPr="00A9479B">
        <w:rPr>
          <w:rFonts w:ascii="宋体" w:hAnsi="宋体" w:cs="宋体" w:hint="eastAsia"/>
          <w:u w:val="single"/>
        </w:rPr>
        <w:t>6.3.2评标完成后，评标委员会应当向招标人提交书面评标报告和中标候选人名单。评标委 员会推荐中标候选人的人数见投标人须知前附表。</w:t>
      </w:r>
    </w:p>
    <w:p w14:paraId="26926E28" w14:textId="77777777" w:rsidR="00B063B1" w:rsidRPr="00A9479B" w:rsidRDefault="00B063B1">
      <w:pPr>
        <w:spacing w:line="400" w:lineRule="exact"/>
        <w:ind w:firstLineChars="200" w:firstLine="420"/>
        <w:rPr>
          <w:rFonts w:ascii="宋体" w:hAnsi="宋体" w:cs="宋体" w:hint="eastAsia"/>
        </w:rPr>
      </w:pPr>
    </w:p>
    <w:p w14:paraId="5A98A8D4" w14:textId="77777777" w:rsidR="00B063B1" w:rsidRPr="00A9479B" w:rsidRDefault="00000000">
      <w:pPr>
        <w:pStyle w:val="2"/>
        <w:rPr>
          <w:rFonts w:ascii="宋体" w:eastAsia="宋体" w:hAnsi="宋体" w:cs="宋体" w:hint="eastAsia"/>
        </w:rPr>
      </w:pPr>
      <w:bookmarkStart w:id="44" w:name="_Toc5207"/>
      <w:r w:rsidRPr="00A9479B">
        <w:rPr>
          <w:rFonts w:ascii="宋体" w:eastAsia="宋体" w:hAnsi="宋体" w:cs="宋体" w:hint="eastAsia"/>
        </w:rPr>
        <w:t>7. 合同授予</w:t>
      </w:r>
      <w:bookmarkEnd w:id="44"/>
    </w:p>
    <w:p w14:paraId="2D91C4FA" w14:textId="77777777" w:rsidR="00B063B1" w:rsidRPr="00A9479B" w:rsidRDefault="00000000">
      <w:pPr>
        <w:pStyle w:val="3"/>
        <w:rPr>
          <w:rFonts w:ascii="宋体" w:eastAsia="宋体" w:cs="宋体" w:hint="eastAsia"/>
        </w:rPr>
      </w:pPr>
      <w:bookmarkStart w:id="45" w:name="_Toc28674"/>
      <w:r w:rsidRPr="00A9479B">
        <w:rPr>
          <w:rFonts w:ascii="宋体" w:eastAsia="宋体" w:cs="宋体" w:hint="eastAsia"/>
        </w:rPr>
        <w:t>7.1 定标方式</w:t>
      </w:r>
      <w:bookmarkEnd w:id="45"/>
    </w:p>
    <w:p w14:paraId="4C3E7D3E"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除投标人须知前附表规定评标委员会直接确定中标人外，招标人依据评标委员会推荐的中标候选人确定中标人，评标委员会推荐中标候选人的人数见投标人须知前附表。</w:t>
      </w:r>
    </w:p>
    <w:p w14:paraId="145785DF" w14:textId="77777777" w:rsidR="00B063B1" w:rsidRPr="00A9479B" w:rsidRDefault="00000000">
      <w:pPr>
        <w:pStyle w:val="3"/>
        <w:rPr>
          <w:rFonts w:ascii="宋体" w:eastAsia="宋体" w:cs="宋体" w:hint="eastAsia"/>
        </w:rPr>
      </w:pPr>
      <w:bookmarkStart w:id="46" w:name="_Toc16473"/>
      <w:r w:rsidRPr="00A9479B">
        <w:rPr>
          <w:rFonts w:ascii="宋体" w:eastAsia="宋体" w:cs="宋体" w:hint="eastAsia"/>
        </w:rPr>
        <w:t>7.2 中标候选人公示</w:t>
      </w:r>
      <w:bookmarkEnd w:id="46"/>
    </w:p>
    <w:p w14:paraId="7CB78763"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招标人在投标人须知前附表规定的媒介公示中标候选人。</w:t>
      </w:r>
    </w:p>
    <w:p w14:paraId="27D1D6D4" w14:textId="77777777" w:rsidR="00B063B1" w:rsidRPr="00A9479B" w:rsidRDefault="00000000">
      <w:pPr>
        <w:pStyle w:val="3"/>
        <w:rPr>
          <w:rFonts w:ascii="宋体" w:eastAsia="宋体" w:cs="宋体" w:hint="eastAsia"/>
        </w:rPr>
      </w:pPr>
      <w:bookmarkStart w:id="47" w:name="_Toc28094"/>
      <w:r w:rsidRPr="00A9479B">
        <w:rPr>
          <w:rFonts w:ascii="宋体" w:eastAsia="宋体" w:cs="宋体" w:hint="eastAsia"/>
        </w:rPr>
        <w:t>7.3 中标通知</w:t>
      </w:r>
      <w:bookmarkEnd w:id="47"/>
    </w:p>
    <w:p w14:paraId="382B5237"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在本章第3.3款规定的投标有效期内，招标人以书面形式向中标人发出中标通知书，同时将中标结果通知未中标的投标人。中标通知书按本章附表格式填写。</w:t>
      </w:r>
    </w:p>
    <w:p w14:paraId="70FDE198" w14:textId="77777777" w:rsidR="00B063B1" w:rsidRPr="00A9479B" w:rsidRDefault="00000000">
      <w:pPr>
        <w:pStyle w:val="3"/>
        <w:rPr>
          <w:rFonts w:ascii="宋体" w:eastAsia="宋体" w:cs="宋体" w:hint="eastAsia"/>
        </w:rPr>
      </w:pPr>
      <w:bookmarkStart w:id="48" w:name="_Toc28928"/>
      <w:r w:rsidRPr="00A9479B">
        <w:rPr>
          <w:rFonts w:ascii="宋体" w:eastAsia="宋体" w:cs="宋体" w:hint="eastAsia"/>
        </w:rPr>
        <w:t>7.4 履约担保</w:t>
      </w:r>
      <w:bookmarkEnd w:id="48"/>
    </w:p>
    <w:p w14:paraId="56C46759"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7.4.1 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联合体中标的，其履约担保由联合体各方或者联合体</w:t>
      </w:r>
      <w:proofErr w:type="gramStart"/>
      <w:r w:rsidRPr="00A9479B">
        <w:rPr>
          <w:rFonts w:ascii="宋体" w:hAnsi="宋体" w:cs="宋体" w:hint="eastAsia"/>
        </w:rPr>
        <w:t>中主办</w:t>
      </w:r>
      <w:proofErr w:type="gramEnd"/>
      <w:r w:rsidRPr="00A9479B">
        <w:rPr>
          <w:rFonts w:ascii="宋体" w:hAnsi="宋体" w:cs="宋体" w:hint="eastAsia"/>
        </w:rPr>
        <w:t>人的名义提交。</w:t>
      </w:r>
    </w:p>
    <w:p w14:paraId="47BDA729"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7.4.2 中标人不能按本章第7.4.1项要求提交履约担保的，视为放弃中标</w:t>
      </w:r>
      <w:r w:rsidRPr="00A9479B">
        <w:rPr>
          <w:rFonts w:ascii="宋体" w:hAnsi="宋体" w:cs="宋体" w:hint="eastAsia"/>
          <w:strike/>
        </w:rPr>
        <w:t>，其投标保证金不予退还，</w:t>
      </w:r>
      <w:r w:rsidRPr="00A9479B">
        <w:rPr>
          <w:rFonts w:ascii="宋体" w:hAnsi="宋体" w:cs="宋体" w:hint="eastAsia"/>
          <w:strike/>
        </w:rPr>
        <w:lastRenderedPageBreak/>
        <w:t>给招标人造成的损失超过投标保证金数额的，中标人还应当对超过部分予以赔偿</w:t>
      </w:r>
      <w:r w:rsidRPr="00A9479B">
        <w:rPr>
          <w:rFonts w:ascii="宋体" w:hAnsi="宋体" w:cs="宋体" w:hint="eastAsia"/>
        </w:rPr>
        <w:t>。</w:t>
      </w:r>
    </w:p>
    <w:p w14:paraId="51C2A3F7" w14:textId="77777777" w:rsidR="00B063B1" w:rsidRPr="00A9479B" w:rsidRDefault="00000000">
      <w:pPr>
        <w:pStyle w:val="3"/>
        <w:rPr>
          <w:rFonts w:ascii="宋体" w:eastAsia="宋体" w:cs="宋体" w:hint="eastAsia"/>
        </w:rPr>
      </w:pPr>
      <w:bookmarkStart w:id="49" w:name="_Toc20691"/>
      <w:r w:rsidRPr="00A9479B">
        <w:rPr>
          <w:rFonts w:ascii="宋体" w:eastAsia="宋体" w:cs="宋体" w:hint="eastAsia"/>
        </w:rPr>
        <w:t>7.5 签订合同</w:t>
      </w:r>
      <w:bookmarkEnd w:id="49"/>
    </w:p>
    <w:p w14:paraId="33190CEE"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 xml:space="preserve">7.5.1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14:paraId="6311C3E6"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 xml:space="preserve">7.5.2 发出中标通知书后，招标人无正当理由拒签合同的，招标人向中标人退还投标保证金；给中标人造成损失的，还应当赔偿损失。 </w:t>
      </w:r>
    </w:p>
    <w:p w14:paraId="3B954CA9" w14:textId="77777777" w:rsidR="00B063B1" w:rsidRPr="00A9479B" w:rsidRDefault="00000000">
      <w:pPr>
        <w:pStyle w:val="2"/>
        <w:rPr>
          <w:rFonts w:ascii="宋体" w:eastAsia="宋体" w:hAnsi="宋体" w:cs="宋体" w:hint="eastAsia"/>
        </w:rPr>
      </w:pPr>
      <w:bookmarkStart w:id="50" w:name="_Toc4287"/>
      <w:r w:rsidRPr="00A9479B">
        <w:rPr>
          <w:rFonts w:ascii="宋体" w:eastAsia="宋体" w:hAnsi="宋体" w:cs="宋体" w:hint="eastAsia"/>
        </w:rPr>
        <w:t>8. 纪律和监督</w:t>
      </w:r>
      <w:bookmarkEnd w:id="50"/>
    </w:p>
    <w:p w14:paraId="69AABDC4" w14:textId="77777777" w:rsidR="00B063B1" w:rsidRPr="00A9479B" w:rsidRDefault="00000000">
      <w:pPr>
        <w:pStyle w:val="3"/>
        <w:rPr>
          <w:rFonts w:ascii="宋体" w:eastAsia="宋体" w:cs="宋体" w:hint="eastAsia"/>
        </w:rPr>
      </w:pPr>
      <w:bookmarkStart w:id="51" w:name="_Toc7745"/>
      <w:r w:rsidRPr="00A9479B">
        <w:rPr>
          <w:rFonts w:ascii="宋体" w:eastAsia="宋体" w:cs="宋体" w:hint="eastAsia"/>
        </w:rPr>
        <w:t>8.1 对招标人的纪律要求</w:t>
      </w:r>
      <w:bookmarkEnd w:id="51"/>
    </w:p>
    <w:p w14:paraId="563F0841"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招标人不得泄漏招标投标活动中应当保密的情况和资料，不得与投标人串通损害国家利益、社会公共利益或者他人合法权益。</w:t>
      </w:r>
    </w:p>
    <w:p w14:paraId="4B2C8FB6" w14:textId="77777777" w:rsidR="00B063B1" w:rsidRPr="00A9479B" w:rsidRDefault="00000000">
      <w:pPr>
        <w:pStyle w:val="3"/>
        <w:rPr>
          <w:rFonts w:ascii="宋体" w:eastAsia="宋体" w:cs="宋体" w:hint="eastAsia"/>
        </w:rPr>
      </w:pPr>
      <w:bookmarkStart w:id="52" w:name="_Toc2976"/>
      <w:r w:rsidRPr="00A9479B">
        <w:rPr>
          <w:rFonts w:ascii="宋体" w:eastAsia="宋体" w:cs="宋体" w:hint="eastAsia"/>
        </w:rPr>
        <w:t>8.2 对投标人的纪律要求</w:t>
      </w:r>
      <w:bookmarkEnd w:id="52"/>
    </w:p>
    <w:p w14:paraId="07921AC1"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B19053B" w14:textId="77777777" w:rsidR="00B063B1" w:rsidRPr="00A9479B" w:rsidRDefault="00000000">
      <w:pPr>
        <w:pStyle w:val="3"/>
        <w:rPr>
          <w:rFonts w:ascii="宋体" w:eastAsia="宋体" w:cs="宋体" w:hint="eastAsia"/>
        </w:rPr>
      </w:pPr>
      <w:bookmarkStart w:id="53" w:name="_Toc18627"/>
      <w:r w:rsidRPr="00A9479B">
        <w:rPr>
          <w:rFonts w:ascii="宋体" w:eastAsia="宋体" w:cs="宋体" w:hint="eastAsia"/>
        </w:rPr>
        <w:t>8.3 对评标委员会成员的纪律要求</w:t>
      </w:r>
      <w:bookmarkEnd w:id="53"/>
    </w:p>
    <w:p w14:paraId="59EA54DD"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DC6977A" w14:textId="77777777" w:rsidR="00B063B1" w:rsidRPr="00A9479B" w:rsidRDefault="00000000">
      <w:pPr>
        <w:pStyle w:val="3"/>
        <w:rPr>
          <w:rFonts w:ascii="宋体" w:eastAsia="宋体" w:cs="宋体" w:hint="eastAsia"/>
        </w:rPr>
      </w:pPr>
      <w:bookmarkStart w:id="54" w:name="_Toc27847"/>
      <w:r w:rsidRPr="00A9479B">
        <w:rPr>
          <w:rFonts w:ascii="宋体" w:eastAsia="宋体" w:cs="宋体" w:hint="eastAsia"/>
        </w:rPr>
        <w:t>8.4 对与评标活动有关的工作人员的纪律要求</w:t>
      </w:r>
      <w:bookmarkEnd w:id="54"/>
    </w:p>
    <w:p w14:paraId="16ADDA19"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26949C18" w14:textId="77777777" w:rsidR="00B063B1" w:rsidRPr="00A9479B" w:rsidRDefault="00000000">
      <w:pPr>
        <w:pStyle w:val="3"/>
        <w:rPr>
          <w:rFonts w:ascii="宋体" w:eastAsia="宋体" w:cs="宋体" w:hint="eastAsia"/>
        </w:rPr>
      </w:pPr>
      <w:bookmarkStart w:id="55" w:name="_Toc27876"/>
      <w:r w:rsidRPr="00A9479B">
        <w:rPr>
          <w:rFonts w:ascii="宋体" w:eastAsia="宋体" w:cs="宋体" w:hint="eastAsia"/>
        </w:rPr>
        <w:lastRenderedPageBreak/>
        <w:t>8.5 投诉</w:t>
      </w:r>
      <w:bookmarkEnd w:id="55"/>
    </w:p>
    <w:p w14:paraId="2E35023C"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投标人和其他利害关系人认为本次招标活动违反法律、法规和规章规定的，有权向有关行政监督部门投诉。</w:t>
      </w:r>
    </w:p>
    <w:p w14:paraId="42A39682" w14:textId="77777777" w:rsidR="00B063B1" w:rsidRPr="00A9479B" w:rsidRDefault="00000000">
      <w:pPr>
        <w:pStyle w:val="2"/>
        <w:rPr>
          <w:rFonts w:ascii="宋体" w:eastAsia="宋体" w:hAnsi="宋体" w:cs="宋体" w:hint="eastAsia"/>
        </w:rPr>
      </w:pPr>
      <w:bookmarkStart w:id="56" w:name="_Toc27842"/>
      <w:r w:rsidRPr="00A9479B">
        <w:rPr>
          <w:rFonts w:ascii="宋体" w:eastAsia="宋体" w:hAnsi="宋体" w:cs="宋体" w:hint="eastAsia"/>
        </w:rPr>
        <w:t>9. 需要补充的其他内容</w:t>
      </w:r>
      <w:bookmarkEnd w:id="56"/>
    </w:p>
    <w:p w14:paraId="18D1C37C"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需要补充的其他内容：见投标人须知前附表。</w:t>
      </w:r>
    </w:p>
    <w:p w14:paraId="42451FBF" w14:textId="77777777" w:rsidR="00B063B1" w:rsidRPr="00A9479B" w:rsidRDefault="00000000">
      <w:pPr>
        <w:pStyle w:val="2"/>
        <w:rPr>
          <w:rFonts w:ascii="宋体" w:eastAsia="宋体" w:hAnsi="宋体" w:cs="宋体" w:hint="eastAsia"/>
        </w:rPr>
      </w:pPr>
      <w:bookmarkStart w:id="57" w:name="_Toc24189"/>
      <w:r w:rsidRPr="00A9479B">
        <w:rPr>
          <w:rFonts w:ascii="宋体" w:eastAsia="宋体" w:hAnsi="宋体" w:cs="宋体" w:hint="eastAsia"/>
        </w:rPr>
        <w:t>10. 电子招标投标</w:t>
      </w:r>
      <w:bookmarkEnd w:id="57"/>
    </w:p>
    <w:p w14:paraId="70DFC8F6" w14:textId="77777777" w:rsidR="00B063B1" w:rsidRPr="00A9479B" w:rsidRDefault="00000000">
      <w:pPr>
        <w:spacing w:line="400" w:lineRule="exact"/>
        <w:ind w:firstLineChars="200" w:firstLine="420"/>
        <w:rPr>
          <w:rFonts w:ascii="宋体" w:hAnsi="宋体" w:cs="宋体" w:hint="eastAsia"/>
        </w:rPr>
      </w:pPr>
      <w:r w:rsidRPr="00A9479B">
        <w:rPr>
          <w:rFonts w:ascii="宋体" w:hAnsi="宋体" w:cs="宋体" w:hint="eastAsia"/>
        </w:rPr>
        <w:t>采用电子招标投标，对投标文件的编制、密封和标记、递交、开标、评标等具体要求，见投标人须知前附表。</w:t>
      </w:r>
      <w:r w:rsidRPr="00A9479B">
        <w:rPr>
          <w:rFonts w:ascii="宋体" w:hAnsi="宋体" w:cs="宋体" w:hint="eastAsia"/>
        </w:rPr>
        <w:br w:type="page"/>
      </w:r>
      <w:r w:rsidRPr="00A9479B">
        <w:rPr>
          <w:rFonts w:ascii="宋体" w:hAnsi="宋体" w:cs="宋体" w:hint="eastAsia"/>
        </w:rPr>
        <w:lastRenderedPageBreak/>
        <w:t>附件一：开标记录表</w:t>
      </w:r>
    </w:p>
    <w:p w14:paraId="542D78C1" w14:textId="77777777" w:rsidR="00B063B1" w:rsidRPr="00A9479B" w:rsidRDefault="00000000">
      <w:pPr>
        <w:spacing w:line="400" w:lineRule="exact"/>
        <w:rPr>
          <w:rFonts w:ascii="宋体" w:hAnsi="宋体" w:cs="宋体" w:hint="eastAsia"/>
        </w:rPr>
      </w:pPr>
      <w:r w:rsidRPr="00A9479B">
        <w:rPr>
          <w:rFonts w:ascii="宋体" w:hAnsi="宋体" w:cs="宋体" w:hint="eastAsia"/>
        </w:rPr>
        <w:t xml:space="preserve">              </w:t>
      </w:r>
    </w:p>
    <w:p w14:paraId="6F7E79D3" w14:textId="77777777" w:rsidR="00B063B1" w:rsidRPr="00A9479B" w:rsidRDefault="00000000">
      <w:pPr>
        <w:spacing w:line="400" w:lineRule="exact"/>
        <w:jc w:val="center"/>
        <w:rPr>
          <w:rFonts w:ascii="宋体" w:hAnsi="宋体" w:cs="宋体" w:hint="eastAsia"/>
          <w:sz w:val="28"/>
          <w:szCs w:val="28"/>
        </w:rPr>
      </w:pPr>
      <w:r w:rsidRPr="00A9479B">
        <w:rPr>
          <w:rFonts w:ascii="宋体" w:hAnsi="宋体" w:cs="宋体" w:hint="eastAsia"/>
          <w:sz w:val="28"/>
          <w:szCs w:val="28"/>
          <w:u w:val="single"/>
        </w:rPr>
        <w:t xml:space="preserve">        </w:t>
      </w:r>
      <w:r w:rsidRPr="00A9479B">
        <w:rPr>
          <w:rFonts w:ascii="宋体" w:hAnsi="宋体" w:cs="宋体" w:hint="eastAsia"/>
          <w:sz w:val="28"/>
          <w:szCs w:val="28"/>
        </w:rPr>
        <w:t>（项目名称）招标开标记录表</w:t>
      </w:r>
    </w:p>
    <w:p w14:paraId="62147B34" w14:textId="77777777" w:rsidR="00B063B1" w:rsidRPr="00A9479B" w:rsidRDefault="00B063B1">
      <w:pPr>
        <w:spacing w:line="400" w:lineRule="exact"/>
        <w:rPr>
          <w:rFonts w:ascii="宋体" w:hAnsi="宋体" w:cs="宋体" w:hint="eastAsia"/>
        </w:rPr>
      </w:pPr>
    </w:p>
    <w:p w14:paraId="46C754EE" w14:textId="77777777" w:rsidR="00B063B1" w:rsidRPr="00A9479B" w:rsidRDefault="00000000">
      <w:pPr>
        <w:spacing w:line="360" w:lineRule="auto"/>
        <w:ind w:right="420"/>
        <w:jc w:val="right"/>
        <w:rPr>
          <w:rFonts w:ascii="宋体" w:hAnsi="宋体" w:cs="宋体" w:hint="eastAsia"/>
        </w:rPr>
      </w:pPr>
      <w:r w:rsidRPr="00A9479B">
        <w:rPr>
          <w:rFonts w:ascii="宋体" w:hAnsi="宋体" w:cs="宋体" w:hint="eastAsia"/>
        </w:rPr>
        <w:t>开标时间：</w:t>
      </w:r>
      <w:r w:rsidRPr="00A9479B">
        <w:rPr>
          <w:rFonts w:ascii="宋体" w:hAnsi="宋体" w:cs="宋体" w:hint="eastAsia"/>
          <w:u w:val="single"/>
        </w:rPr>
        <w:t xml:space="preserve">       </w:t>
      </w:r>
      <w:r w:rsidRPr="00A9479B">
        <w:rPr>
          <w:rFonts w:ascii="宋体" w:hAnsi="宋体" w:cs="宋体" w:hint="eastAsia"/>
        </w:rPr>
        <w:t>年</w:t>
      </w:r>
      <w:r w:rsidRPr="00A9479B">
        <w:rPr>
          <w:rFonts w:ascii="宋体" w:hAnsi="宋体" w:cs="宋体" w:hint="eastAsia"/>
          <w:u w:val="single"/>
        </w:rPr>
        <w:t xml:space="preserve">      </w:t>
      </w:r>
      <w:r w:rsidRPr="00A9479B">
        <w:rPr>
          <w:rFonts w:ascii="宋体" w:hAnsi="宋体" w:cs="宋体" w:hint="eastAsia"/>
        </w:rPr>
        <w:t>月</w:t>
      </w:r>
      <w:r w:rsidRPr="00A9479B">
        <w:rPr>
          <w:rFonts w:ascii="宋体" w:hAnsi="宋体" w:cs="宋体" w:hint="eastAsia"/>
          <w:u w:val="single"/>
        </w:rPr>
        <w:t xml:space="preserve">      </w:t>
      </w:r>
      <w:r w:rsidRPr="00A9479B">
        <w:rPr>
          <w:rFonts w:ascii="宋体" w:hAnsi="宋体" w:cs="宋体" w:hint="eastAsia"/>
        </w:rPr>
        <w:t>日</w:t>
      </w:r>
      <w:r w:rsidRPr="00A9479B">
        <w:rPr>
          <w:rFonts w:ascii="宋体" w:hAnsi="宋体" w:cs="宋体" w:hint="eastAsia"/>
          <w:u w:val="single"/>
        </w:rPr>
        <w:t xml:space="preserve">      </w:t>
      </w:r>
      <w:r w:rsidRPr="00A9479B">
        <w:rPr>
          <w:rFonts w:ascii="宋体" w:hAnsi="宋体" w:cs="宋体" w:hint="eastAsia"/>
        </w:rPr>
        <w:t>时</w:t>
      </w:r>
      <w:r w:rsidRPr="00A9479B">
        <w:rPr>
          <w:rFonts w:ascii="宋体" w:hAnsi="宋体" w:cs="宋体" w:hint="eastAsia"/>
          <w:u w:val="single"/>
        </w:rPr>
        <w:t xml:space="preserve">      </w:t>
      </w:r>
      <w:r w:rsidRPr="00A9479B">
        <w:rPr>
          <w:rFonts w:ascii="宋体" w:hAnsi="宋体" w:cs="宋体" w:hint="eastAsia"/>
        </w:rPr>
        <w:t>分</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
        <w:gridCol w:w="840"/>
        <w:gridCol w:w="795"/>
        <w:gridCol w:w="720"/>
        <w:gridCol w:w="675"/>
        <w:gridCol w:w="769"/>
        <w:gridCol w:w="690"/>
        <w:gridCol w:w="585"/>
        <w:gridCol w:w="615"/>
        <w:gridCol w:w="661"/>
        <w:gridCol w:w="756"/>
        <w:gridCol w:w="709"/>
        <w:gridCol w:w="567"/>
        <w:gridCol w:w="425"/>
        <w:gridCol w:w="610"/>
      </w:tblGrid>
      <w:tr w:rsidR="00A9479B" w:rsidRPr="00A9479B" w14:paraId="3737E04C" w14:textId="77777777" w:rsidTr="00042A88">
        <w:trPr>
          <w:trHeight w:val="780"/>
          <w:jc w:val="center"/>
        </w:trPr>
        <w:tc>
          <w:tcPr>
            <w:tcW w:w="501" w:type="dxa"/>
            <w:vAlign w:val="center"/>
          </w:tcPr>
          <w:p w14:paraId="6811FC89" w14:textId="77777777" w:rsidR="00B063B1" w:rsidRPr="00A9479B" w:rsidRDefault="00000000">
            <w:pPr>
              <w:spacing w:line="360" w:lineRule="auto"/>
              <w:jc w:val="center"/>
              <w:rPr>
                <w:rFonts w:ascii="宋体" w:hAnsi="宋体" w:cs="宋体" w:hint="eastAsia"/>
                <w:sz w:val="18"/>
                <w:szCs w:val="18"/>
              </w:rPr>
            </w:pPr>
            <w:r w:rsidRPr="00A9479B">
              <w:rPr>
                <w:rFonts w:ascii="宋体" w:hAnsi="宋体" w:cs="宋体" w:hint="eastAsia"/>
                <w:sz w:val="18"/>
                <w:szCs w:val="18"/>
              </w:rPr>
              <w:t>序号</w:t>
            </w:r>
          </w:p>
        </w:tc>
        <w:tc>
          <w:tcPr>
            <w:tcW w:w="840" w:type="dxa"/>
            <w:vAlign w:val="center"/>
          </w:tcPr>
          <w:p w14:paraId="1511F7F4" w14:textId="77777777" w:rsidR="00B063B1" w:rsidRPr="00A9479B" w:rsidRDefault="00000000">
            <w:pPr>
              <w:spacing w:line="360" w:lineRule="auto"/>
              <w:jc w:val="center"/>
              <w:rPr>
                <w:rFonts w:ascii="宋体" w:hAnsi="宋体" w:cs="宋体" w:hint="eastAsia"/>
                <w:sz w:val="18"/>
                <w:szCs w:val="18"/>
              </w:rPr>
            </w:pPr>
            <w:r w:rsidRPr="00A9479B">
              <w:rPr>
                <w:rFonts w:ascii="宋体" w:hAnsi="宋体" w:cs="宋体" w:hint="eastAsia"/>
                <w:sz w:val="18"/>
                <w:szCs w:val="18"/>
              </w:rPr>
              <w:t>投标人名称</w:t>
            </w:r>
          </w:p>
        </w:tc>
        <w:tc>
          <w:tcPr>
            <w:tcW w:w="795" w:type="dxa"/>
            <w:vAlign w:val="center"/>
          </w:tcPr>
          <w:p w14:paraId="6D61F97F" w14:textId="77777777" w:rsidR="00B063B1" w:rsidRPr="00A9479B" w:rsidRDefault="00000000">
            <w:pPr>
              <w:spacing w:line="360" w:lineRule="auto"/>
              <w:jc w:val="center"/>
              <w:rPr>
                <w:rFonts w:ascii="宋体" w:hAnsi="宋体" w:cs="宋体" w:hint="eastAsia"/>
                <w:sz w:val="18"/>
                <w:szCs w:val="18"/>
              </w:rPr>
            </w:pPr>
            <w:r w:rsidRPr="00A9479B">
              <w:rPr>
                <w:rFonts w:ascii="宋体" w:hAnsi="宋体" w:cs="宋体" w:hint="eastAsia"/>
                <w:sz w:val="18"/>
                <w:szCs w:val="18"/>
              </w:rPr>
              <w:t>投标文件递交情况</w:t>
            </w:r>
          </w:p>
        </w:tc>
        <w:tc>
          <w:tcPr>
            <w:tcW w:w="720" w:type="dxa"/>
            <w:vAlign w:val="center"/>
          </w:tcPr>
          <w:p w14:paraId="62AD5D45" w14:textId="77777777" w:rsidR="00B063B1" w:rsidRPr="00A9479B" w:rsidRDefault="00000000">
            <w:pPr>
              <w:spacing w:line="360" w:lineRule="auto"/>
              <w:jc w:val="center"/>
              <w:rPr>
                <w:rFonts w:ascii="宋体" w:hAnsi="宋体" w:cs="宋体" w:hint="eastAsia"/>
                <w:sz w:val="18"/>
                <w:szCs w:val="18"/>
              </w:rPr>
            </w:pPr>
            <w:r w:rsidRPr="00A9479B">
              <w:rPr>
                <w:rFonts w:ascii="宋体" w:hAnsi="宋体" w:cs="宋体" w:hint="eastAsia"/>
                <w:sz w:val="18"/>
                <w:szCs w:val="18"/>
              </w:rPr>
              <w:t>投标文件解密情况</w:t>
            </w:r>
          </w:p>
        </w:tc>
        <w:tc>
          <w:tcPr>
            <w:tcW w:w="675" w:type="dxa"/>
            <w:vAlign w:val="center"/>
          </w:tcPr>
          <w:p w14:paraId="2FDFFBB4" w14:textId="77777777" w:rsidR="00B063B1" w:rsidRPr="00A9479B" w:rsidRDefault="00000000">
            <w:pPr>
              <w:spacing w:line="360" w:lineRule="auto"/>
              <w:jc w:val="center"/>
              <w:rPr>
                <w:rFonts w:ascii="宋体" w:hAnsi="宋体" w:cs="宋体" w:hint="eastAsia"/>
                <w:strike/>
                <w:sz w:val="18"/>
                <w:szCs w:val="18"/>
              </w:rPr>
            </w:pPr>
            <w:r w:rsidRPr="00A9479B">
              <w:rPr>
                <w:rFonts w:ascii="宋体" w:hAnsi="宋体" w:cs="宋体" w:hint="eastAsia"/>
                <w:sz w:val="18"/>
                <w:szCs w:val="18"/>
              </w:rPr>
              <w:t>投标担保递交情况</w:t>
            </w:r>
          </w:p>
        </w:tc>
        <w:tc>
          <w:tcPr>
            <w:tcW w:w="769" w:type="dxa"/>
            <w:vAlign w:val="center"/>
          </w:tcPr>
          <w:p w14:paraId="3EC807DA" w14:textId="77777777" w:rsidR="00B063B1" w:rsidRPr="00A9479B" w:rsidRDefault="00000000">
            <w:pPr>
              <w:spacing w:line="360" w:lineRule="auto"/>
              <w:jc w:val="center"/>
              <w:rPr>
                <w:rFonts w:ascii="宋体" w:hAnsi="宋体" w:cs="宋体" w:hint="eastAsia"/>
                <w:sz w:val="18"/>
                <w:szCs w:val="18"/>
              </w:rPr>
            </w:pPr>
            <w:r w:rsidRPr="00A9479B">
              <w:rPr>
                <w:rFonts w:ascii="宋体" w:hAnsi="宋体" w:cs="宋体" w:hint="eastAsia"/>
                <w:sz w:val="18"/>
                <w:szCs w:val="18"/>
                <w:u w:val="single"/>
              </w:rPr>
              <w:t>项目负责人（</w:t>
            </w:r>
            <w:proofErr w:type="gramStart"/>
            <w:r w:rsidRPr="00A9479B">
              <w:rPr>
                <w:rFonts w:ascii="宋体" w:hAnsi="宋体" w:cs="宋体" w:hint="eastAsia"/>
                <w:sz w:val="18"/>
                <w:szCs w:val="18"/>
                <w:u w:val="single"/>
              </w:rPr>
              <w:t>兼施工</w:t>
            </w:r>
            <w:proofErr w:type="gramEnd"/>
            <w:r w:rsidRPr="00A9479B">
              <w:rPr>
                <w:rFonts w:ascii="宋体" w:hAnsi="宋体" w:cs="宋体" w:hint="eastAsia"/>
                <w:sz w:val="18"/>
                <w:szCs w:val="18"/>
                <w:u w:val="single"/>
              </w:rPr>
              <w:t>负责人）</w:t>
            </w:r>
          </w:p>
        </w:tc>
        <w:tc>
          <w:tcPr>
            <w:tcW w:w="690" w:type="dxa"/>
            <w:vAlign w:val="center"/>
          </w:tcPr>
          <w:p w14:paraId="1AE1F969" w14:textId="77777777" w:rsidR="00B063B1" w:rsidRPr="00A9479B" w:rsidRDefault="00000000">
            <w:pPr>
              <w:spacing w:line="360" w:lineRule="auto"/>
              <w:jc w:val="center"/>
              <w:rPr>
                <w:rFonts w:ascii="宋体" w:hAnsi="宋体" w:cs="宋体" w:hint="eastAsia"/>
                <w:sz w:val="18"/>
                <w:szCs w:val="18"/>
              </w:rPr>
            </w:pPr>
            <w:r w:rsidRPr="00A9479B">
              <w:rPr>
                <w:rFonts w:ascii="宋体" w:hAnsi="宋体" w:cs="宋体" w:hint="eastAsia"/>
                <w:sz w:val="18"/>
                <w:szCs w:val="18"/>
              </w:rPr>
              <w:t>设计负责人</w:t>
            </w:r>
          </w:p>
        </w:tc>
        <w:tc>
          <w:tcPr>
            <w:tcW w:w="585" w:type="dxa"/>
            <w:vAlign w:val="center"/>
          </w:tcPr>
          <w:p w14:paraId="6A29E1FF" w14:textId="77777777" w:rsidR="00B063B1" w:rsidRPr="00A9479B" w:rsidRDefault="00000000">
            <w:pPr>
              <w:spacing w:line="360" w:lineRule="auto"/>
              <w:jc w:val="center"/>
              <w:rPr>
                <w:rFonts w:ascii="宋体" w:hAnsi="宋体" w:cs="宋体" w:hint="eastAsia"/>
                <w:sz w:val="18"/>
                <w:szCs w:val="18"/>
              </w:rPr>
            </w:pPr>
            <w:r w:rsidRPr="00A9479B">
              <w:rPr>
                <w:rFonts w:ascii="新宋体" w:eastAsia="新宋体" w:hAnsi="新宋体" w:cs="新宋体" w:hint="eastAsia"/>
                <w:strike/>
                <w:sz w:val="18"/>
                <w:szCs w:val="18"/>
              </w:rPr>
              <w:t>施工负责人</w:t>
            </w:r>
          </w:p>
        </w:tc>
        <w:tc>
          <w:tcPr>
            <w:tcW w:w="615" w:type="dxa"/>
            <w:vAlign w:val="center"/>
          </w:tcPr>
          <w:p w14:paraId="63CFDDF5" w14:textId="77777777" w:rsidR="00B063B1" w:rsidRPr="00A9479B" w:rsidRDefault="00000000">
            <w:pPr>
              <w:spacing w:line="360" w:lineRule="auto"/>
              <w:jc w:val="center"/>
              <w:rPr>
                <w:rFonts w:ascii="宋体" w:hAnsi="宋体" w:cs="宋体" w:hint="eastAsia"/>
                <w:sz w:val="18"/>
                <w:szCs w:val="18"/>
              </w:rPr>
            </w:pPr>
            <w:r w:rsidRPr="00A9479B">
              <w:rPr>
                <w:rFonts w:ascii="宋体" w:hAnsi="宋体" w:cs="宋体" w:hint="eastAsia"/>
                <w:sz w:val="18"/>
                <w:szCs w:val="18"/>
              </w:rPr>
              <w:t>专职安全员</w:t>
            </w:r>
          </w:p>
        </w:tc>
        <w:tc>
          <w:tcPr>
            <w:tcW w:w="661" w:type="dxa"/>
            <w:vAlign w:val="center"/>
          </w:tcPr>
          <w:p w14:paraId="3882F68B" w14:textId="77777777" w:rsidR="00B063B1" w:rsidRPr="00A9479B" w:rsidRDefault="00000000">
            <w:pPr>
              <w:spacing w:line="360" w:lineRule="auto"/>
              <w:jc w:val="center"/>
              <w:rPr>
                <w:rFonts w:ascii="宋体" w:hAnsi="宋体" w:cs="宋体" w:hint="eastAsia"/>
                <w:sz w:val="18"/>
                <w:szCs w:val="18"/>
              </w:rPr>
            </w:pPr>
            <w:r w:rsidRPr="00A9479B">
              <w:rPr>
                <w:rFonts w:ascii="宋体" w:hAnsi="宋体" w:cs="宋体" w:hint="eastAsia"/>
                <w:sz w:val="18"/>
                <w:szCs w:val="18"/>
              </w:rPr>
              <w:t>投标总报价</w:t>
            </w:r>
          </w:p>
          <w:p w14:paraId="1338F39D" w14:textId="77777777" w:rsidR="00B063B1" w:rsidRPr="00A9479B" w:rsidRDefault="00000000">
            <w:pPr>
              <w:spacing w:line="360" w:lineRule="auto"/>
              <w:jc w:val="center"/>
              <w:rPr>
                <w:rFonts w:ascii="宋体" w:hAnsi="宋体" w:cs="宋体" w:hint="eastAsia"/>
                <w:sz w:val="18"/>
                <w:szCs w:val="18"/>
              </w:rPr>
            </w:pPr>
            <w:r w:rsidRPr="00A9479B">
              <w:rPr>
                <w:rFonts w:ascii="宋体" w:hAnsi="宋体" w:cs="宋体" w:hint="eastAsia"/>
                <w:sz w:val="18"/>
                <w:szCs w:val="18"/>
              </w:rPr>
              <w:t>（元）</w:t>
            </w:r>
          </w:p>
        </w:tc>
        <w:tc>
          <w:tcPr>
            <w:tcW w:w="756" w:type="dxa"/>
            <w:vAlign w:val="center"/>
          </w:tcPr>
          <w:p w14:paraId="0AE67B98" w14:textId="77777777" w:rsidR="00B063B1" w:rsidRPr="00A9479B" w:rsidRDefault="00000000">
            <w:pPr>
              <w:spacing w:line="360" w:lineRule="auto"/>
              <w:jc w:val="center"/>
              <w:rPr>
                <w:rFonts w:ascii="宋体" w:hAnsi="宋体" w:cs="宋体" w:hint="eastAsia"/>
                <w:sz w:val="18"/>
                <w:szCs w:val="18"/>
              </w:rPr>
            </w:pPr>
            <w:r w:rsidRPr="00A9479B">
              <w:rPr>
                <w:rFonts w:ascii="宋体" w:hAnsi="宋体" w:cs="宋体" w:hint="eastAsia"/>
                <w:sz w:val="18"/>
                <w:szCs w:val="18"/>
              </w:rPr>
              <w:t>施工费报价</w:t>
            </w:r>
          </w:p>
          <w:p w14:paraId="47203A7A" w14:textId="77777777" w:rsidR="00B063B1" w:rsidRPr="00A9479B" w:rsidRDefault="00000000">
            <w:pPr>
              <w:spacing w:line="360" w:lineRule="auto"/>
              <w:jc w:val="center"/>
              <w:rPr>
                <w:rFonts w:ascii="宋体" w:hAnsi="宋体" w:cs="宋体" w:hint="eastAsia"/>
                <w:sz w:val="18"/>
                <w:szCs w:val="18"/>
              </w:rPr>
            </w:pPr>
            <w:r w:rsidRPr="00A9479B">
              <w:rPr>
                <w:rFonts w:ascii="宋体" w:hAnsi="宋体" w:cs="宋体" w:hint="eastAsia"/>
                <w:sz w:val="18"/>
                <w:szCs w:val="18"/>
              </w:rPr>
              <w:t>（元）</w:t>
            </w:r>
          </w:p>
        </w:tc>
        <w:tc>
          <w:tcPr>
            <w:tcW w:w="709" w:type="dxa"/>
            <w:vAlign w:val="center"/>
          </w:tcPr>
          <w:p w14:paraId="3A70465E" w14:textId="77777777" w:rsidR="00B063B1" w:rsidRPr="00A9479B" w:rsidRDefault="00000000">
            <w:pPr>
              <w:spacing w:line="360" w:lineRule="auto"/>
              <w:jc w:val="center"/>
              <w:rPr>
                <w:rFonts w:ascii="宋体" w:hAnsi="宋体" w:cs="宋体" w:hint="eastAsia"/>
                <w:sz w:val="18"/>
                <w:szCs w:val="18"/>
              </w:rPr>
            </w:pPr>
            <w:r w:rsidRPr="00A9479B">
              <w:rPr>
                <w:rFonts w:ascii="宋体" w:hAnsi="宋体" w:cs="宋体" w:hint="eastAsia"/>
                <w:sz w:val="18"/>
                <w:szCs w:val="18"/>
              </w:rPr>
              <w:t>设计费报价（元）</w:t>
            </w:r>
          </w:p>
        </w:tc>
        <w:tc>
          <w:tcPr>
            <w:tcW w:w="567" w:type="dxa"/>
            <w:vAlign w:val="center"/>
          </w:tcPr>
          <w:p w14:paraId="00485B25" w14:textId="77777777" w:rsidR="00B063B1" w:rsidRPr="00A9479B" w:rsidRDefault="00000000">
            <w:pPr>
              <w:spacing w:line="360" w:lineRule="auto"/>
              <w:jc w:val="center"/>
              <w:rPr>
                <w:rFonts w:ascii="宋体" w:hAnsi="宋体" w:cs="宋体" w:hint="eastAsia"/>
                <w:sz w:val="18"/>
                <w:szCs w:val="18"/>
              </w:rPr>
            </w:pPr>
            <w:r w:rsidRPr="00A9479B">
              <w:rPr>
                <w:rFonts w:ascii="宋体" w:hAnsi="宋体" w:cs="宋体" w:hint="eastAsia"/>
                <w:sz w:val="18"/>
                <w:szCs w:val="18"/>
              </w:rPr>
              <w:t>工期</w:t>
            </w:r>
          </w:p>
        </w:tc>
        <w:tc>
          <w:tcPr>
            <w:tcW w:w="425" w:type="dxa"/>
            <w:vAlign w:val="center"/>
          </w:tcPr>
          <w:p w14:paraId="72DD497E" w14:textId="77777777" w:rsidR="00B063B1" w:rsidRPr="00A9479B" w:rsidRDefault="00000000">
            <w:pPr>
              <w:spacing w:line="360" w:lineRule="auto"/>
              <w:jc w:val="center"/>
              <w:rPr>
                <w:rFonts w:ascii="宋体" w:hAnsi="宋体" w:cs="宋体" w:hint="eastAsia"/>
                <w:sz w:val="18"/>
                <w:szCs w:val="18"/>
                <w:u w:val="single"/>
              </w:rPr>
            </w:pPr>
            <w:r w:rsidRPr="00A9479B">
              <w:rPr>
                <w:rFonts w:ascii="宋体" w:hAnsi="宋体" w:cs="宋体" w:hint="eastAsia"/>
                <w:sz w:val="18"/>
                <w:szCs w:val="18"/>
                <w:u w:val="single"/>
              </w:rPr>
              <w:t>质量标准</w:t>
            </w:r>
          </w:p>
        </w:tc>
        <w:tc>
          <w:tcPr>
            <w:tcW w:w="610" w:type="dxa"/>
            <w:vAlign w:val="center"/>
          </w:tcPr>
          <w:p w14:paraId="2E5969AD" w14:textId="77777777" w:rsidR="00B063B1" w:rsidRPr="00A9479B" w:rsidRDefault="00000000">
            <w:pPr>
              <w:spacing w:line="360" w:lineRule="auto"/>
              <w:jc w:val="center"/>
              <w:rPr>
                <w:rFonts w:ascii="宋体" w:hAnsi="宋体" w:cs="宋体" w:hint="eastAsia"/>
                <w:sz w:val="18"/>
                <w:szCs w:val="18"/>
              </w:rPr>
            </w:pPr>
            <w:r w:rsidRPr="00A9479B">
              <w:rPr>
                <w:rFonts w:ascii="宋体" w:hAnsi="宋体" w:cs="宋体" w:hint="eastAsia"/>
                <w:sz w:val="18"/>
                <w:szCs w:val="18"/>
              </w:rPr>
              <w:t>电脑机器特征码</w:t>
            </w:r>
          </w:p>
        </w:tc>
      </w:tr>
      <w:tr w:rsidR="00A9479B" w:rsidRPr="00A9479B" w14:paraId="7F7D8A52" w14:textId="77777777" w:rsidTr="00042A88">
        <w:trPr>
          <w:jc w:val="center"/>
        </w:trPr>
        <w:tc>
          <w:tcPr>
            <w:tcW w:w="501" w:type="dxa"/>
          </w:tcPr>
          <w:p w14:paraId="75A4A444" w14:textId="77777777" w:rsidR="00B063B1" w:rsidRPr="00A9479B" w:rsidRDefault="00B063B1">
            <w:pPr>
              <w:spacing w:line="360" w:lineRule="auto"/>
              <w:rPr>
                <w:rFonts w:ascii="宋体" w:hAnsi="宋体" w:cs="宋体" w:hint="eastAsia"/>
                <w:szCs w:val="21"/>
              </w:rPr>
            </w:pPr>
          </w:p>
        </w:tc>
        <w:tc>
          <w:tcPr>
            <w:tcW w:w="840" w:type="dxa"/>
          </w:tcPr>
          <w:p w14:paraId="483EAAAE" w14:textId="77777777" w:rsidR="00B063B1" w:rsidRPr="00A9479B" w:rsidRDefault="00B063B1">
            <w:pPr>
              <w:spacing w:line="360" w:lineRule="auto"/>
              <w:rPr>
                <w:rFonts w:ascii="宋体" w:hAnsi="宋体" w:cs="宋体" w:hint="eastAsia"/>
                <w:szCs w:val="21"/>
              </w:rPr>
            </w:pPr>
          </w:p>
        </w:tc>
        <w:tc>
          <w:tcPr>
            <w:tcW w:w="795" w:type="dxa"/>
          </w:tcPr>
          <w:p w14:paraId="2726B74B" w14:textId="77777777" w:rsidR="00B063B1" w:rsidRPr="00A9479B" w:rsidRDefault="00B063B1">
            <w:pPr>
              <w:spacing w:line="360" w:lineRule="auto"/>
              <w:rPr>
                <w:rFonts w:ascii="宋体" w:hAnsi="宋体" w:cs="宋体" w:hint="eastAsia"/>
                <w:szCs w:val="21"/>
              </w:rPr>
            </w:pPr>
          </w:p>
        </w:tc>
        <w:tc>
          <w:tcPr>
            <w:tcW w:w="720" w:type="dxa"/>
          </w:tcPr>
          <w:p w14:paraId="1352892C" w14:textId="77777777" w:rsidR="00B063B1" w:rsidRPr="00A9479B" w:rsidRDefault="00B063B1">
            <w:pPr>
              <w:spacing w:line="360" w:lineRule="auto"/>
              <w:rPr>
                <w:rFonts w:ascii="宋体" w:hAnsi="宋体" w:cs="宋体" w:hint="eastAsia"/>
                <w:szCs w:val="21"/>
              </w:rPr>
            </w:pPr>
          </w:p>
        </w:tc>
        <w:tc>
          <w:tcPr>
            <w:tcW w:w="675" w:type="dxa"/>
          </w:tcPr>
          <w:p w14:paraId="6065170D" w14:textId="77777777" w:rsidR="00B063B1" w:rsidRPr="00A9479B" w:rsidRDefault="00B063B1">
            <w:pPr>
              <w:spacing w:line="360" w:lineRule="auto"/>
              <w:rPr>
                <w:rFonts w:ascii="宋体" w:hAnsi="宋体" w:cs="宋体" w:hint="eastAsia"/>
                <w:szCs w:val="21"/>
              </w:rPr>
            </w:pPr>
          </w:p>
        </w:tc>
        <w:tc>
          <w:tcPr>
            <w:tcW w:w="769" w:type="dxa"/>
          </w:tcPr>
          <w:p w14:paraId="21324529" w14:textId="77777777" w:rsidR="00B063B1" w:rsidRPr="00A9479B" w:rsidRDefault="00B063B1">
            <w:pPr>
              <w:spacing w:line="360" w:lineRule="auto"/>
              <w:rPr>
                <w:rFonts w:ascii="宋体" w:hAnsi="宋体" w:cs="宋体" w:hint="eastAsia"/>
                <w:szCs w:val="21"/>
              </w:rPr>
            </w:pPr>
          </w:p>
        </w:tc>
        <w:tc>
          <w:tcPr>
            <w:tcW w:w="690" w:type="dxa"/>
          </w:tcPr>
          <w:p w14:paraId="2093FDE7" w14:textId="77777777" w:rsidR="00B063B1" w:rsidRPr="00A9479B" w:rsidRDefault="00B063B1">
            <w:pPr>
              <w:spacing w:line="360" w:lineRule="auto"/>
              <w:rPr>
                <w:rFonts w:ascii="宋体" w:hAnsi="宋体" w:cs="宋体" w:hint="eastAsia"/>
                <w:szCs w:val="21"/>
              </w:rPr>
            </w:pPr>
          </w:p>
        </w:tc>
        <w:tc>
          <w:tcPr>
            <w:tcW w:w="585" w:type="dxa"/>
          </w:tcPr>
          <w:p w14:paraId="68804FBF" w14:textId="77777777" w:rsidR="00B063B1" w:rsidRPr="00A9479B" w:rsidRDefault="00B063B1">
            <w:pPr>
              <w:spacing w:line="360" w:lineRule="auto"/>
              <w:rPr>
                <w:rFonts w:ascii="宋体" w:hAnsi="宋体" w:cs="宋体" w:hint="eastAsia"/>
                <w:szCs w:val="21"/>
              </w:rPr>
            </w:pPr>
          </w:p>
        </w:tc>
        <w:tc>
          <w:tcPr>
            <w:tcW w:w="615" w:type="dxa"/>
          </w:tcPr>
          <w:p w14:paraId="1D804182" w14:textId="77777777" w:rsidR="00B063B1" w:rsidRPr="00A9479B" w:rsidRDefault="00B063B1">
            <w:pPr>
              <w:spacing w:line="360" w:lineRule="auto"/>
              <w:rPr>
                <w:rFonts w:ascii="宋体" w:hAnsi="宋体" w:cs="宋体" w:hint="eastAsia"/>
                <w:szCs w:val="21"/>
              </w:rPr>
            </w:pPr>
          </w:p>
        </w:tc>
        <w:tc>
          <w:tcPr>
            <w:tcW w:w="661" w:type="dxa"/>
          </w:tcPr>
          <w:p w14:paraId="5C5DDA03" w14:textId="77777777" w:rsidR="00B063B1" w:rsidRPr="00A9479B" w:rsidRDefault="00B063B1">
            <w:pPr>
              <w:spacing w:line="360" w:lineRule="auto"/>
              <w:rPr>
                <w:rFonts w:ascii="宋体" w:hAnsi="宋体" w:cs="宋体" w:hint="eastAsia"/>
                <w:szCs w:val="21"/>
              </w:rPr>
            </w:pPr>
          </w:p>
        </w:tc>
        <w:tc>
          <w:tcPr>
            <w:tcW w:w="756" w:type="dxa"/>
          </w:tcPr>
          <w:p w14:paraId="1781915D" w14:textId="77777777" w:rsidR="00B063B1" w:rsidRPr="00A9479B" w:rsidRDefault="00B063B1">
            <w:pPr>
              <w:spacing w:line="360" w:lineRule="auto"/>
              <w:rPr>
                <w:rFonts w:ascii="宋体" w:hAnsi="宋体" w:cs="宋体" w:hint="eastAsia"/>
                <w:szCs w:val="21"/>
              </w:rPr>
            </w:pPr>
          </w:p>
        </w:tc>
        <w:tc>
          <w:tcPr>
            <w:tcW w:w="709" w:type="dxa"/>
            <w:vAlign w:val="center"/>
          </w:tcPr>
          <w:p w14:paraId="60B26251" w14:textId="77777777" w:rsidR="00B063B1" w:rsidRPr="00A9479B" w:rsidRDefault="00B063B1">
            <w:pPr>
              <w:spacing w:line="360" w:lineRule="auto"/>
              <w:jc w:val="center"/>
              <w:rPr>
                <w:rFonts w:ascii="宋体" w:hAnsi="宋体" w:cs="宋体" w:hint="eastAsia"/>
                <w:sz w:val="18"/>
                <w:szCs w:val="18"/>
              </w:rPr>
            </w:pPr>
          </w:p>
        </w:tc>
        <w:tc>
          <w:tcPr>
            <w:tcW w:w="567" w:type="dxa"/>
          </w:tcPr>
          <w:p w14:paraId="3672ACD8" w14:textId="77777777" w:rsidR="00B063B1" w:rsidRPr="00A9479B" w:rsidRDefault="00B063B1">
            <w:pPr>
              <w:spacing w:line="360" w:lineRule="auto"/>
              <w:rPr>
                <w:rFonts w:ascii="宋体" w:hAnsi="宋体" w:cs="宋体" w:hint="eastAsia"/>
                <w:szCs w:val="21"/>
              </w:rPr>
            </w:pPr>
          </w:p>
        </w:tc>
        <w:tc>
          <w:tcPr>
            <w:tcW w:w="425" w:type="dxa"/>
          </w:tcPr>
          <w:p w14:paraId="685DB821" w14:textId="77777777" w:rsidR="00B063B1" w:rsidRPr="00A9479B" w:rsidRDefault="00B063B1">
            <w:pPr>
              <w:spacing w:line="360" w:lineRule="auto"/>
              <w:rPr>
                <w:rFonts w:ascii="宋体" w:hAnsi="宋体" w:cs="宋体" w:hint="eastAsia"/>
                <w:szCs w:val="21"/>
              </w:rPr>
            </w:pPr>
          </w:p>
        </w:tc>
        <w:tc>
          <w:tcPr>
            <w:tcW w:w="610" w:type="dxa"/>
          </w:tcPr>
          <w:p w14:paraId="6E6DA5C6" w14:textId="77777777" w:rsidR="00B063B1" w:rsidRPr="00A9479B" w:rsidRDefault="00B063B1">
            <w:pPr>
              <w:spacing w:line="360" w:lineRule="auto"/>
              <w:rPr>
                <w:rFonts w:ascii="宋体" w:hAnsi="宋体" w:cs="宋体" w:hint="eastAsia"/>
                <w:szCs w:val="21"/>
              </w:rPr>
            </w:pPr>
          </w:p>
        </w:tc>
      </w:tr>
      <w:tr w:rsidR="00A9479B" w:rsidRPr="00A9479B" w14:paraId="1AF649D1" w14:textId="77777777" w:rsidTr="00042A88">
        <w:trPr>
          <w:jc w:val="center"/>
        </w:trPr>
        <w:tc>
          <w:tcPr>
            <w:tcW w:w="501" w:type="dxa"/>
          </w:tcPr>
          <w:p w14:paraId="0E30737D" w14:textId="77777777" w:rsidR="00B063B1" w:rsidRPr="00A9479B" w:rsidRDefault="00B063B1">
            <w:pPr>
              <w:spacing w:line="360" w:lineRule="auto"/>
              <w:rPr>
                <w:rFonts w:ascii="宋体" w:hAnsi="宋体" w:cs="宋体" w:hint="eastAsia"/>
                <w:szCs w:val="21"/>
              </w:rPr>
            </w:pPr>
          </w:p>
        </w:tc>
        <w:tc>
          <w:tcPr>
            <w:tcW w:w="840" w:type="dxa"/>
          </w:tcPr>
          <w:p w14:paraId="73CB3416" w14:textId="77777777" w:rsidR="00B063B1" w:rsidRPr="00A9479B" w:rsidRDefault="00B063B1">
            <w:pPr>
              <w:spacing w:line="360" w:lineRule="auto"/>
              <w:rPr>
                <w:rFonts w:ascii="宋体" w:hAnsi="宋体" w:cs="宋体" w:hint="eastAsia"/>
                <w:szCs w:val="21"/>
              </w:rPr>
            </w:pPr>
          </w:p>
        </w:tc>
        <w:tc>
          <w:tcPr>
            <w:tcW w:w="795" w:type="dxa"/>
          </w:tcPr>
          <w:p w14:paraId="559A1A3D" w14:textId="77777777" w:rsidR="00B063B1" w:rsidRPr="00A9479B" w:rsidRDefault="00B063B1">
            <w:pPr>
              <w:spacing w:line="360" w:lineRule="auto"/>
              <w:rPr>
                <w:rFonts w:ascii="宋体" w:hAnsi="宋体" w:cs="宋体" w:hint="eastAsia"/>
                <w:szCs w:val="21"/>
              </w:rPr>
            </w:pPr>
          </w:p>
        </w:tc>
        <w:tc>
          <w:tcPr>
            <w:tcW w:w="720" w:type="dxa"/>
          </w:tcPr>
          <w:p w14:paraId="13ED85E2" w14:textId="77777777" w:rsidR="00B063B1" w:rsidRPr="00A9479B" w:rsidRDefault="00B063B1">
            <w:pPr>
              <w:spacing w:line="360" w:lineRule="auto"/>
              <w:rPr>
                <w:rFonts w:ascii="宋体" w:hAnsi="宋体" w:cs="宋体" w:hint="eastAsia"/>
                <w:szCs w:val="21"/>
              </w:rPr>
            </w:pPr>
          </w:p>
        </w:tc>
        <w:tc>
          <w:tcPr>
            <w:tcW w:w="675" w:type="dxa"/>
          </w:tcPr>
          <w:p w14:paraId="1A35DBE9" w14:textId="77777777" w:rsidR="00B063B1" w:rsidRPr="00A9479B" w:rsidRDefault="00B063B1">
            <w:pPr>
              <w:spacing w:line="360" w:lineRule="auto"/>
              <w:rPr>
                <w:rFonts w:ascii="宋体" w:hAnsi="宋体" w:cs="宋体" w:hint="eastAsia"/>
                <w:szCs w:val="21"/>
              </w:rPr>
            </w:pPr>
          </w:p>
        </w:tc>
        <w:tc>
          <w:tcPr>
            <w:tcW w:w="769" w:type="dxa"/>
          </w:tcPr>
          <w:p w14:paraId="1F4244F3" w14:textId="77777777" w:rsidR="00B063B1" w:rsidRPr="00A9479B" w:rsidRDefault="00B063B1">
            <w:pPr>
              <w:spacing w:line="360" w:lineRule="auto"/>
              <w:rPr>
                <w:rFonts w:ascii="宋体" w:hAnsi="宋体" w:cs="宋体" w:hint="eastAsia"/>
                <w:szCs w:val="21"/>
              </w:rPr>
            </w:pPr>
          </w:p>
        </w:tc>
        <w:tc>
          <w:tcPr>
            <w:tcW w:w="690" w:type="dxa"/>
          </w:tcPr>
          <w:p w14:paraId="4C5BE6CF" w14:textId="77777777" w:rsidR="00B063B1" w:rsidRPr="00A9479B" w:rsidRDefault="00B063B1">
            <w:pPr>
              <w:spacing w:line="360" w:lineRule="auto"/>
              <w:rPr>
                <w:rFonts w:ascii="宋体" w:hAnsi="宋体" w:cs="宋体" w:hint="eastAsia"/>
                <w:szCs w:val="21"/>
              </w:rPr>
            </w:pPr>
          </w:p>
        </w:tc>
        <w:tc>
          <w:tcPr>
            <w:tcW w:w="585" w:type="dxa"/>
          </w:tcPr>
          <w:p w14:paraId="7CB26671" w14:textId="77777777" w:rsidR="00B063B1" w:rsidRPr="00A9479B" w:rsidRDefault="00B063B1">
            <w:pPr>
              <w:spacing w:line="360" w:lineRule="auto"/>
              <w:rPr>
                <w:rFonts w:ascii="宋体" w:hAnsi="宋体" w:cs="宋体" w:hint="eastAsia"/>
                <w:szCs w:val="21"/>
              </w:rPr>
            </w:pPr>
          </w:p>
        </w:tc>
        <w:tc>
          <w:tcPr>
            <w:tcW w:w="615" w:type="dxa"/>
          </w:tcPr>
          <w:p w14:paraId="6310F5AF" w14:textId="77777777" w:rsidR="00B063B1" w:rsidRPr="00A9479B" w:rsidRDefault="00B063B1">
            <w:pPr>
              <w:spacing w:line="360" w:lineRule="auto"/>
              <w:rPr>
                <w:rFonts w:ascii="宋体" w:hAnsi="宋体" w:cs="宋体" w:hint="eastAsia"/>
                <w:szCs w:val="21"/>
              </w:rPr>
            </w:pPr>
          </w:p>
        </w:tc>
        <w:tc>
          <w:tcPr>
            <w:tcW w:w="661" w:type="dxa"/>
          </w:tcPr>
          <w:p w14:paraId="1CAE2580" w14:textId="77777777" w:rsidR="00B063B1" w:rsidRPr="00A9479B" w:rsidRDefault="00B063B1">
            <w:pPr>
              <w:spacing w:line="360" w:lineRule="auto"/>
              <w:rPr>
                <w:rFonts w:ascii="宋体" w:hAnsi="宋体" w:cs="宋体" w:hint="eastAsia"/>
                <w:szCs w:val="21"/>
              </w:rPr>
            </w:pPr>
          </w:p>
        </w:tc>
        <w:tc>
          <w:tcPr>
            <w:tcW w:w="756" w:type="dxa"/>
          </w:tcPr>
          <w:p w14:paraId="5FE15AB1" w14:textId="77777777" w:rsidR="00B063B1" w:rsidRPr="00A9479B" w:rsidRDefault="00B063B1">
            <w:pPr>
              <w:spacing w:line="360" w:lineRule="auto"/>
              <w:rPr>
                <w:rFonts w:ascii="宋体" w:hAnsi="宋体" w:cs="宋体" w:hint="eastAsia"/>
                <w:szCs w:val="21"/>
              </w:rPr>
            </w:pPr>
          </w:p>
        </w:tc>
        <w:tc>
          <w:tcPr>
            <w:tcW w:w="709" w:type="dxa"/>
          </w:tcPr>
          <w:p w14:paraId="6361252B" w14:textId="77777777" w:rsidR="00B063B1" w:rsidRPr="00A9479B" w:rsidRDefault="00B063B1">
            <w:pPr>
              <w:spacing w:line="360" w:lineRule="auto"/>
              <w:rPr>
                <w:rFonts w:ascii="宋体" w:hAnsi="宋体" w:cs="宋体" w:hint="eastAsia"/>
                <w:szCs w:val="21"/>
              </w:rPr>
            </w:pPr>
          </w:p>
        </w:tc>
        <w:tc>
          <w:tcPr>
            <w:tcW w:w="567" w:type="dxa"/>
          </w:tcPr>
          <w:p w14:paraId="20DBDFE7" w14:textId="77777777" w:rsidR="00B063B1" w:rsidRPr="00A9479B" w:rsidRDefault="00B063B1">
            <w:pPr>
              <w:spacing w:line="360" w:lineRule="auto"/>
              <w:rPr>
                <w:rFonts w:ascii="宋体" w:hAnsi="宋体" w:cs="宋体" w:hint="eastAsia"/>
                <w:szCs w:val="21"/>
              </w:rPr>
            </w:pPr>
          </w:p>
        </w:tc>
        <w:tc>
          <w:tcPr>
            <w:tcW w:w="425" w:type="dxa"/>
          </w:tcPr>
          <w:p w14:paraId="2E296F5F" w14:textId="77777777" w:rsidR="00B063B1" w:rsidRPr="00A9479B" w:rsidRDefault="00B063B1">
            <w:pPr>
              <w:spacing w:line="360" w:lineRule="auto"/>
              <w:rPr>
                <w:rFonts w:ascii="宋体" w:hAnsi="宋体" w:cs="宋体" w:hint="eastAsia"/>
                <w:szCs w:val="21"/>
              </w:rPr>
            </w:pPr>
          </w:p>
        </w:tc>
        <w:tc>
          <w:tcPr>
            <w:tcW w:w="610" w:type="dxa"/>
          </w:tcPr>
          <w:p w14:paraId="06A249CF" w14:textId="77777777" w:rsidR="00B063B1" w:rsidRPr="00A9479B" w:rsidRDefault="00B063B1">
            <w:pPr>
              <w:spacing w:line="360" w:lineRule="auto"/>
              <w:rPr>
                <w:rFonts w:ascii="宋体" w:hAnsi="宋体" w:cs="宋体" w:hint="eastAsia"/>
                <w:szCs w:val="21"/>
              </w:rPr>
            </w:pPr>
          </w:p>
        </w:tc>
      </w:tr>
      <w:tr w:rsidR="00A9479B" w:rsidRPr="00A9479B" w14:paraId="56420147" w14:textId="77777777" w:rsidTr="00042A88">
        <w:trPr>
          <w:jc w:val="center"/>
        </w:trPr>
        <w:tc>
          <w:tcPr>
            <w:tcW w:w="501" w:type="dxa"/>
          </w:tcPr>
          <w:p w14:paraId="757A9291" w14:textId="77777777" w:rsidR="00B063B1" w:rsidRPr="00A9479B" w:rsidRDefault="00B063B1">
            <w:pPr>
              <w:spacing w:line="360" w:lineRule="auto"/>
              <w:rPr>
                <w:rFonts w:ascii="宋体" w:hAnsi="宋体" w:cs="宋体" w:hint="eastAsia"/>
                <w:szCs w:val="21"/>
              </w:rPr>
            </w:pPr>
          </w:p>
        </w:tc>
        <w:tc>
          <w:tcPr>
            <w:tcW w:w="840" w:type="dxa"/>
          </w:tcPr>
          <w:p w14:paraId="7A55B4FD" w14:textId="77777777" w:rsidR="00B063B1" w:rsidRPr="00A9479B" w:rsidRDefault="00B063B1">
            <w:pPr>
              <w:spacing w:line="360" w:lineRule="auto"/>
              <w:rPr>
                <w:rFonts w:ascii="宋体" w:hAnsi="宋体" w:cs="宋体" w:hint="eastAsia"/>
                <w:szCs w:val="21"/>
              </w:rPr>
            </w:pPr>
          </w:p>
        </w:tc>
        <w:tc>
          <w:tcPr>
            <w:tcW w:w="795" w:type="dxa"/>
          </w:tcPr>
          <w:p w14:paraId="450D58E7" w14:textId="77777777" w:rsidR="00B063B1" w:rsidRPr="00A9479B" w:rsidRDefault="00B063B1">
            <w:pPr>
              <w:spacing w:line="360" w:lineRule="auto"/>
              <w:rPr>
                <w:rFonts w:ascii="宋体" w:hAnsi="宋体" w:cs="宋体" w:hint="eastAsia"/>
                <w:szCs w:val="21"/>
              </w:rPr>
            </w:pPr>
          </w:p>
        </w:tc>
        <w:tc>
          <w:tcPr>
            <w:tcW w:w="720" w:type="dxa"/>
          </w:tcPr>
          <w:p w14:paraId="2C186DA9" w14:textId="77777777" w:rsidR="00B063B1" w:rsidRPr="00A9479B" w:rsidRDefault="00B063B1">
            <w:pPr>
              <w:spacing w:line="360" w:lineRule="auto"/>
              <w:rPr>
                <w:rFonts w:ascii="宋体" w:hAnsi="宋体" w:cs="宋体" w:hint="eastAsia"/>
                <w:szCs w:val="21"/>
              </w:rPr>
            </w:pPr>
          </w:p>
        </w:tc>
        <w:tc>
          <w:tcPr>
            <w:tcW w:w="675" w:type="dxa"/>
          </w:tcPr>
          <w:p w14:paraId="4033BAC5" w14:textId="77777777" w:rsidR="00B063B1" w:rsidRPr="00A9479B" w:rsidRDefault="00B063B1">
            <w:pPr>
              <w:spacing w:line="360" w:lineRule="auto"/>
              <w:rPr>
                <w:rFonts w:ascii="宋体" w:hAnsi="宋体" w:cs="宋体" w:hint="eastAsia"/>
                <w:szCs w:val="21"/>
              </w:rPr>
            </w:pPr>
          </w:p>
        </w:tc>
        <w:tc>
          <w:tcPr>
            <w:tcW w:w="769" w:type="dxa"/>
          </w:tcPr>
          <w:p w14:paraId="1B90F142" w14:textId="77777777" w:rsidR="00B063B1" w:rsidRPr="00A9479B" w:rsidRDefault="00B063B1">
            <w:pPr>
              <w:spacing w:line="360" w:lineRule="auto"/>
              <w:rPr>
                <w:rFonts w:ascii="宋体" w:hAnsi="宋体" w:cs="宋体" w:hint="eastAsia"/>
                <w:szCs w:val="21"/>
              </w:rPr>
            </w:pPr>
          </w:p>
        </w:tc>
        <w:tc>
          <w:tcPr>
            <w:tcW w:w="690" w:type="dxa"/>
          </w:tcPr>
          <w:p w14:paraId="228434B7" w14:textId="77777777" w:rsidR="00B063B1" w:rsidRPr="00A9479B" w:rsidRDefault="00B063B1">
            <w:pPr>
              <w:spacing w:line="360" w:lineRule="auto"/>
              <w:rPr>
                <w:rFonts w:ascii="宋体" w:hAnsi="宋体" w:cs="宋体" w:hint="eastAsia"/>
                <w:szCs w:val="21"/>
              </w:rPr>
            </w:pPr>
          </w:p>
        </w:tc>
        <w:tc>
          <w:tcPr>
            <w:tcW w:w="585" w:type="dxa"/>
          </w:tcPr>
          <w:p w14:paraId="44E70BC0" w14:textId="77777777" w:rsidR="00B063B1" w:rsidRPr="00A9479B" w:rsidRDefault="00B063B1">
            <w:pPr>
              <w:spacing w:line="360" w:lineRule="auto"/>
              <w:rPr>
                <w:rFonts w:ascii="宋体" w:hAnsi="宋体" w:cs="宋体" w:hint="eastAsia"/>
                <w:szCs w:val="21"/>
              </w:rPr>
            </w:pPr>
          </w:p>
        </w:tc>
        <w:tc>
          <w:tcPr>
            <w:tcW w:w="615" w:type="dxa"/>
          </w:tcPr>
          <w:p w14:paraId="6EBA9239" w14:textId="77777777" w:rsidR="00B063B1" w:rsidRPr="00A9479B" w:rsidRDefault="00B063B1">
            <w:pPr>
              <w:spacing w:line="360" w:lineRule="auto"/>
              <w:rPr>
                <w:rFonts w:ascii="宋体" w:hAnsi="宋体" w:cs="宋体" w:hint="eastAsia"/>
                <w:szCs w:val="21"/>
              </w:rPr>
            </w:pPr>
          </w:p>
        </w:tc>
        <w:tc>
          <w:tcPr>
            <w:tcW w:w="661" w:type="dxa"/>
          </w:tcPr>
          <w:p w14:paraId="06888DDF" w14:textId="77777777" w:rsidR="00B063B1" w:rsidRPr="00A9479B" w:rsidRDefault="00B063B1">
            <w:pPr>
              <w:spacing w:line="360" w:lineRule="auto"/>
              <w:rPr>
                <w:rFonts w:ascii="宋体" w:hAnsi="宋体" w:cs="宋体" w:hint="eastAsia"/>
                <w:szCs w:val="21"/>
              </w:rPr>
            </w:pPr>
          </w:p>
        </w:tc>
        <w:tc>
          <w:tcPr>
            <w:tcW w:w="756" w:type="dxa"/>
          </w:tcPr>
          <w:p w14:paraId="3FB74C8C" w14:textId="77777777" w:rsidR="00B063B1" w:rsidRPr="00A9479B" w:rsidRDefault="00B063B1">
            <w:pPr>
              <w:spacing w:line="360" w:lineRule="auto"/>
              <w:rPr>
                <w:rFonts w:ascii="宋体" w:hAnsi="宋体" w:cs="宋体" w:hint="eastAsia"/>
                <w:szCs w:val="21"/>
              </w:rPr>
            </w:pPr>
          </w:p>
        </w:tc>
        <w:tc>
          <w:tcPr>
            <w:tcW w:w="709" w:type="dxa"/>
          </w:tcPr>
          <w:p w14:paraId="76007AF6" w14:textId="77777777" w:rsidR="00B063B1" w:rsidRPr="00A9479B" w:rsidRDefault="00B063B1">
            <w:pPr>
              <w:spacing w:line="360" w:lineRule="auto"/>
              <w:rPr>
                <w:rFonts w:ascii="宋体" w:hAnsi="宋体" w:cs="宋体" w:hint="eastAsia"/>
                <w:szCs w:val="21"/>
              </w:rPr>
            </w:pPr>
          </w:p>
        </w:tc>
        <w:tc>
          <w:tcPr>
            <w:tcW w:w="567" w:type="dxa"/>
          </w:tcPr>
          <w:p w14:paraId="0B7A22FC" w14:textId="77777777" w:rsidR="00B063B1" w:rsidRPr="00A9479B" w:rsidRDefault="00B063B1">
            <w:pPr>
              <w:spacing w:line="360" w:lineRule="auto"/>
              <w:rPr>
                <w:rFonts w:ascii="宋体" w:hAnsi="宋体" w:cs="宋体" w:hint="eastAsia"/>
                <w:szCs w:val="21"/>
              </w:rPr>
            </w:pPr>
          </w:p>
        </w:tc>
        <w:tc>
          <w:tcPr>
            <w:tcW w:w="425" w:type="dxa"/>
          </w:tcPr>
          <w:p w14:paraId="679CDB83" w14:textId="77777777" w:rsidR="00B063B1" w:rsidRPr="00A9479B" w:rsidRDefault="00B063B1">
            <w:pPr>
              <w:spacing w:line="360" w:lineRule="auto"/>
              <w:rPr>
                <w:rFonts w:ascii="宋体" w:hAnsi="宋体" w:cs="宋体" w:hint="eastAsia"/>
                <w:szCs w:val="21"/>
              </w:rPr>
            </w:pPr>
          </w:p>
        </w:tc>
        <w:tc>
          <w:tcPr>
            <w:tcW w:w="610" w:type="dxa"/>
          </w:tcPr>
          <w:p w14:paraId="079E12C0" w14:textId="77777777" w:rsidR="00B063B1" w:rsidRPr="00A9479B" w:rsidRDefault="00B063B1">
            <w:pPr>
              <w:spacing w:line="360" w:lineRule="auto"/>
              <w:rPr>
                <w:rFonts w:ascii="宋体" w:hAnsi="宋体" w:cs="宋体" w:hint="eastAsia"/>
                <w:szCs w:val="21"/>
              </w:rPr>
            </w:pPr>
          </w:p>
        </w:tc>
      </w:tr>
      <w:tr w:rsidR="00A9479B" w:rsidRPr="00A9479B" w14:paraId="24DE4DAA" w14:textId="77777777" w:rsidTr="00042A88">
        <w:trPr>
          <w:jc w:val="center"/>
        </w:trPr>
        <w:tc>
          <w:tcPr>
            <w:tcW w:w="501" w:type="dxa"/>
          </w:tcPr>
          <w:p w14:paraId="3D37DD1B" w14:textId="77777777" w:rsidR="00B063B1" w:rsidRPr="00A9479B" w:rsidRDefault="00B063B1">
            <w:pPr>
              <w:spacing w:line="360" w:lineRule="auto"/>
              <w:rPr>
                <w:rFonts w:ascii="宋体" w:hAnsi="宋体" w:cs="宋体" w:hint="eastAsia"/>
                <w:szCs w:val="21"/>
              </w:rPr>
            </w:pPr>
          </w:p>
        </w:tc>
        <w:tc>
          <w:tcPr>
            <w:tcW w:w="840" w:type="dxa"/>
          </w:tcPr>
          <w:p w14:paraId="232A2642" w14:textId="77777777" w:rsidR="00B063B1" w:rsidRPr="00A9479B" w:rsidRDefault="00B063B1">
            <w:pPr>
              <w:spacing w:line="360" w:lineRule="auto"/>
              <w:rPr>
                <w:rFonts w:ascii="宋体" w:hAnsi="宋体" w:cs="宋体" w:hint="eastAsia"/>
                <w:szCs w:val="21"/>
              </w:rPr>
            </w:pPr>
          </w:p>
        </w:tc>
        <w:tc>
          <w:tcPr>
            <w:tcW w:w="795" w:type="dxa"/>
          </w:tcPr>
          <w:p w14:paraId="230A7677" w14:textId="77777777" w:rsidR="00B063B1" w:rsidRPr="00A9479B" w:rsidRDefault="00B063B1">
            <w:pPr>
              <w:spacing w:line="360" w:lineRule="auto"/>
              <w:rPr>
                <w:rFonts w:ascii="宋体" w:hAnsi="宋体" w:cs="宋体" w:hint="eastAsia"/>
                <w:szCs w:val="21"/>
              </w:rPr>
            </w:pPr>
          </w:p>
        </w:tc>
        <w:tc>
          <w:tcPr>
            <w:tcW w:w="720" w:type="dxa"/>
          </w:tcPr>
          <w:p w14:paraId="636F6774" w14:textId="77777777" w:rsidR="00B063B1" w:rsidRPr="00A9479B" w:rsidRDefault="00B063B1">
            <w:pPr>
              <w:spacing w:line="360" w:lineRule="auto"/>
              <w:rPr>
                <w:rFonts w:ascii="宋体" w:hAnsi="宋体" w:cs="宋体" w:hint="eastAsia"/>
                <w:szCs w:val="21"/>
              </w:rPr>
            </w:pPr>
          </w:p>
        </w:tc>
        <w:tc>
          <w:tcPr>
            <w:tcW w:w="675" w:type="dxa"/>
          </w:tcPr>
          <w:p w14:paraId="43E0BE22" w14:textId="77777777" w:rsidR="00B063B1" w:rsidRPr="00A9479B" w:rsidRDefault="00B063B1">
            <w:pPr>
              <w:spacing w:line="360" w:lineRule="auto"/>
              <w:rPr>
                <w:rFonts w:ascii="宋体" w:hAnsi="宋体" w:cs="宋体" w:hint="eastAsia"/>
                <w:szCs w:val="21"/>
              </w:rPr>
            </w:pPr>
          </w:p>
        </w:tc>
        <w:tc>
          <w:tcPr>
            <w:tcW w:w="769" w:type="dxa"/>
          </w:tcPr>
          <w:p w14:paraId="1FEAF4E5" w14:textId="77777777" w:rsidR="00B063B1" w:rsidRPr="00A9479B" w:rsidRDefault="00B063B1">
            <w:pPr>
              <w:spacing w:line="360" w:lineRule="auto"/>
              <w:rPr>
                <w:rFonts w:ascii="宋体" w:hAnsi="宋体" w:cs="宋体" w:hint="eastAsia"/>
                <w:szCs w:val="21"/>
              </w:rPr>
            </w:pPr>
          </w:p>
        </w:tc>
        <w:tc>
          <w:tcPr>
            <w:tcW w:w="690" w:type="dxa"/>
          </w:tcPr>
          <w:p w14:paraId="13C1C72A" w14:textId="77777777" w:rsidR="00B063B1" w:rsidRPr="00A9479B" w:rsidRDefault="00B063B1">
            <w:pPr>
              <w:spacing w:line="360" w:lineRule="auto"/>
              <w:rPr>
                <w:rFonts w:ascii="宋体" w:hAnsi="宋体" w:cs="宋体" w:hint="eastAsia"/>
                <w:szCs w:val="21"/>
              </w:rPr>
            </w:pPr>
          </w:p>
        </w:tc>
        <w:tc>
          <w:tcPr>
            <w:tcW w:w="585" w:type="dxa"/>
          </w:tcPr>
          <w:p w14:paraId="0C026529" w14:textId="77777777" w:rsidR="00B063B1" w:rsidRPr="00A9479B" w:rsidRDefault="00B063B1">
            <w:pPr>
              <w:spacing w:line="360" w:lineRule="auto"/>
              <w:rPr>
                <w:rFonts w:ascii="宋体" w:hAnsi="宋体" w:cs="宋体" w:hint="eastAsia"/>
                <w:szCs w:val="21"/>
              </w:rPr>
            </w:pPr>
          </w:p>
        </w:tc>
        <w:tc>
          <w:tcPr>
            <w:tcW w:w="615" w:type="dxa"/>
          </w:tcPr>
          <w:p w14:paraId="52EF93A2" w14:textId="77777777" w:rsidR="00B063B1" w:rsidRPr="00A9479B" w:rsidRDefault="00B063B1">
            <w:pPr>
              <w:spacing w:line="360" w:lineRule="auto"/>
              <w:rPr>
                <w:rFonts w:ascii="宋体" w:hAnsi="宋体" w:cs="宋体" w:hint="eastAsia"/>
                <w:szCs w:val="21"/>
              </w:rPr>
            </w:pPr>
          </w:p>
        </w:tc>
        <w:tc>
          <w:tcPr>
            <w:tcW w:w="661" w:type="dxa"/>
          </w:tcPr>
          <w:p w14:paraId="4BFFA177" w14:textId="77777777" w:rsidR="00B063B1" w:rsidRPr="00A9479B" w:rsidRDefault="00B063B1">
            <w:pPr>
              <w:spacing w:line="360" w:lineRule="auto"/>
              <w:rPr>
                <w:rFonts w:ascii="宋体" w:hAnsi="宋体" w:cs="宋体" w:hint="eastAsia"/>
                <w:szCs w:val="21"/>
              </w:rPr>
            </w:pPr>
          </w:p>
        </w:tc>
        <w:tc>
          <w:tcPr>
            <w:tcW w:w="756" w:type="dxa"/>
          </w:tcPr>
          <w:p w14:paraId="28E2367C" w14:textId="77777777" w:rsidR="00B063B1" w:rsidRPr="00A9479B" w:rsidRDefault="00B063B1">
            <w:pPr>
              <w:spacing w:line="360" w:lineRule="auto"/>
              <w:rPr>
                <w:rFonts w:ascii="宋体" w:hAnsi="宋体" w:cs="宋体" w:hint="eastAsia"/>
                <w:szCs w:val="21"/>
              </w:rPr>
            </w:pPr>
          </w:p>
        </w:tc>
        <w:tc>
          <w:tcPr>
            <w:tcW w:w="709" w:type="dxa"/>
          </w:tcPr>
          <w:p w14:paraId="09510E3D" w14:textId="77777777" w:rsidR="00B063B1" w:rsidRPr="00A9479B" w:rsidRDefault="00B063B1">
            <w:pPr>
              <w:spacing w:line="360" w:lineRule="auto"/>
              <w:rPr>
                <w:rFonts w:ascii="宋体" w:hAnsi="宋体" w:cs="宋体" w:hint="eastAsia"/>
                <w:szCs w:val="21"/>
              </w:rPr>
            </w:pPr>
          </w:p>
        </w:tc>
        <w:tc>
          <w:tcPr>
            <w:tcW w:w="567" w:type="dxa"/>
          </w:tcPr>
          <w:p w14:paraId="059BEFD0" w14:textId="77777777" w:rsidR="00B063B1" w:rsidRPr="00A9479B" w:rsidRDefault="00B063B1">
            <w:pPr>
              <w:spacing w:line="360" w:lineRule="auto"/>
              <w:rPr>
                <w:rFonts w:ascii="宋体" w:hAnsi="宋体" w:cs="宋体" w:hint="eastAsia"/>
                <w:szCs w:val="21"/>
              </w:rPr>
            </w:pPr>
          </w:p>
        </w:tc>
        <w:tc>
          <w:tcPr>
            <w:tcW w:w="425" w:type="dxa"/>
          </w:tcPr>
          <w:p w14:paraId="4A4BB423" w14:textId="77777777" w:rsidR="00B063B1" w:rsidRPr="00A9479B" w:rsidRDefault="00B063B1">
            <w:pPr>
              <w:spacing w:line="360" w:lineRule="auto"/>
              <w:rPr>
                <w:rFonts w:ascii="宋体" w:hAnsi="宋体" w:cs="宋体" w:hint="eastAsia"/>
                <w:szCs w:val="21"/>
              </w:rPr>
            </w:pPr>
          </w:p>
        </w:tc>
        <w:tc>
          <w:tcPr>
            <w:tcW w:w="610" w:type="dxa"/>
          </w:tcPr>
          <w:p w14:paraId="554A77AF" w14:textId="77777777" w:rsidR="00B063B1" w:rsidRPr="00A9479B" w:rsidRDefault="00B063B1">
            <w:pPr>
              <w:spacing w:line="360" w:lineRule="auto"/>
              <w:rPr>
                <w:rFonts w:ascii="宋体" w:hAnsi="宋体" w:cs="宋体" w:hint="eastAsia"/>
                <w:szCs w:val="21"/>
              </w:rPr>
            </w:pPr>
          </w:p>
        </w:tc>
      </w:tr>
      <w:tr w:rsidR="00A9479B" w:rsidRPr="00A9479B" w14:paraId="6D4D56CA" w14:textId="77777777" w:rsidTr="00042A88">
        <w:trPr>
          <w:jc w:val="center"/>
        </w:trPr>
        <w:tc>
          <w:tcPr>
            <w:tcW w:w="501" w:type="dxa"/>
          </w:tcPr>
          <w:p w14:paraId="7F564B78" w14:textId="77777777" w:rsidR="00B063B1" w:rsidRPr="00A9479B" w:rsidRDefault="00B063B1">
            <w:pPr>
              <w:spacing w:line="360" w:lineRule="auto"/>
              <w:rPr>
                <w:rFonts w:ascii="宋体" w:hAnsi="宋体" w:cs="宋体" w:hint="eastAsia"/>
                <w:szCs w:val="21"/>
              </w:rPr>
            </w:pPr>
          </w:p>
        </w:tc>
        <w:tc>
          <w:tcPr>
            <w:tcW w:w="840" w:type="dxa"/>
          </w:tcPr>
          <w:p w14:paraId="2C9A3D32" w14:textId="77777777" w:rsidR="00B063B1" w:rsidRPr="00A9479B" w:rsidRDefault="00B063B1">
            <w:pPr>
              <w:spacing w:line="360" w:lineRule="auto"/>
              <w:rPr>
                <w:rFonts w:ascii="宋体" w:hAnsi="宋体" w:cs="宋体" w:hint="eastAsia"/>
                <w:szCs w:val="21"/>
              </w:rPr>
            </w:pPr>
          </w:p>
        </w:tc>
        <w:tc>
          <w:tcPr>
            <w:tcW w:w="795" w:type="dxa"/>
          </w:tcPr>
          <w:p w14:paraId="342A71B8" w14:textId="77777777" w:rsidR="00B063B1" w:rsidRPr="00A9479B" w:rsidRDefault="00B063B1">
            <w:pPr>
              <w:spacing w:line="360" w:lineRule="auto"/>
              <w:rPr>
                <w:rFonts w:ascii="宋体" w:hAnsi="宋体" w:cs="宋体" w:hint="eastAsia"/>
                <w:szCs w:val="21"/>
              </w:rPr>
            </w:pPr>
          </w:p>
        </w:tc>
        <w:tc>
          <w:tcPr>
            <w:tcW w:w="720" w:type="dxa"/>
          </w:tcPr>
          <w:p w14:paraId="5B596F6B" w14:textId="77777777" w:rsidR="00B063B1" w:rsidRPr="00A9479B" w:rsidRDefault="00B063B1">
            <w:pPr>
              <w:spacing w:line="360" w:lineRule="auto"/>
              <w:rPr>
                <w:rFonts w:ascii="宋体" w:hAnsi="宋体" w:cs="宋体" w:hint="eastAsia"/>
                <w:szCs w:val="21"/>
              </w:rPr>
            </w:pPr>
          </w:p>
        </w:tc>
        <w:tc>
          <w:tcPr>
            <w:tcW w:w="675" w:type="dxa"/>
          </w:tcPr>
          <w:p w14:paraId="111431F8" w14:textId="77777777" w:rsidR="00B063B1" w:rsidRPr="00A9479B" w:rsidRDefault="00B063B1">
            <w:pPr>
              <w:spacing w:line="360" w:lineRule="auto"/>
              <w:rPr>
                <w:rFonts w:ascii="宋体" w:hAnsi="宋体" w:cs="宋体" w:hint="eastAsia"/>
                <w:szCs w:val="21"/>
              </w:rPr>
            </w:pPr>
          </w:p>
        </w:tc>
        <w:tc>
          <w:tcPr>
            <w:tcW w:w="769" w:type="dxa"/>
          </w:tcPr>
          <w:p w14:paraId="4ECD9F41" w14:textId="77777777" w:rsidR="00B063B1" w:rsidRPr="00A9479B" w:rsidRDefault="00B063B1">
            <w:pPr>
              <w:spacing w:line="360" w:lineRule="auto"/>
              <w:rPr>
                <w:rFonts w:ascii="宋体" w:hAnsi="宋体" w:cs="宋体" w:hint="eastAsia"/>
                <w:szCs w:val="21"/>
              </w:rPr>
            </w:pPr>
          </w:p>
        </w:tc>
        <w:tc>
          <w:tcPr>
            <w:tcW w:w="690" w:type="dxa"/>
          </w:tcPr>
          <w:p w14:paraId="4163683D" w14:textId="77777777" w:rsidR="00B063B1" w:rsidRPr="00A9479B" w:rsidRDefault="00B063B1">
            <w:pPr>
              <w:spacing w:line="360" w:lineRule="auto"/>
              <w:rPr>
                <w:rFonts w:ascii="宋体" w:hAnsi="宋体" w:cs="宋体" w:hint="eastAsia"/>
                <w:szCs w:val="21"/>
              </w:rPr>
            </w:pPr>
          </w:p>
        </w:tc>
        <w:tc>
          <w:tcPr>
            <w:tcW w:w="585" w:type="dxa"/>
          </w:tcPr>
          <w:p w14:paraId="1DA2CE05" w14:textId="77777777" w:rsidR="00B063B1" w:rsidRPr="00A9479B" w:rsidRDefault="00B063B1">
            <w:pPr>
              <w:spacing w:line="360" w:lineRule="auto"/>
              <w:rPr>
                <w:rFonts w:ascii="宋体" w:hAnsi="宋体" w:cs="宋体" w:hint="eastAsia"/>
                <w:szCs w:val="21"/>
              </w:rPr>
            </w:pPr>
          </w:p>
        </w:tc>
        <w:tc>
          <w:tcPr>
            <w:tcW w:w="615" w:type="dxa"/>
          </w:tcPr>
          <w:p w14:paraId="09C651D6" w14:textId="77777777" w:rsidR="00B063B1" w:rsidRPr="00A9479B" w:rsidRDefault="00B063B1">
            <w:pPr>
              <w:spacing w:line="360" w:lineRule="auto"/>
              <w:rPr>
                <w:rFonts w:ascii="宋体" w:hAnsi="宋体" w:cs="宋体" w:hint="eastAsia"/>
                <w:szCs w:val="21"/>
              </w:rPr>
            </w:pPr>
          </w:p>
        </w:tc>
        <w:tc>
          <w:tcPr>
            <w:tcW w:w="661" w:type="dxa"/>
          </w:tcPr>
          <w:p w14:paraId="183E452D" w14:textId="77777777" w:rsidR="00B063B1" w:rsidRPr="00A9479B" w:rsidRDefault="00B063B1">
            <w:pPr>
              <w:spacing w:line="360" w:lineRule="auto"/>
              <w:rPr>
                <w:rFonts w:ascii="宋体" w:hAnsi="宋体" w:cs="宋体" w:hint="eastAsia"/>
                <w:szCs w:val="21"/>
              </w:rPr>
            </w:pPr>
          </w:p>
        </w:tc>
        <w:tc>
          <w:tcPr>
            <w:tcW w:w="756" w:type="dxa"/>
          </w:tcPr>
          <w:p w14:paraId="27F09F4C" w14:textId="77777777" w:rsidR="00B063B1" w:rsidRPr="00A9479B" w:rsidRDefault="00B063B1">
            <w:pPr>
              <w:spacing w:line="360" w:lineRule="auto"/>
              <w:rPr>
                <w:rFonts w:ascii="宋体" w:hAnsi="宋体" w:cs="宋体" w:hint="eastAsia"/>
                <w:szCs w:val="21"/>
              </w:rPr>
            </w:pPr>
          </w:p>
        </w:tc>
        <w:tc>
          <w:tcPr>
            <w:tcW w:w="709" w:type="dxa"/>
          </w:tcPr>
          <w:p w14:paraId="551BF92E" w14:textId="77777777" w:rsidR="00B063B1" w:rsidRPr="00A9479B" w:rsidRDefault="00B063B1">
            <w:pPr>
              <w:spacing w:line="360" w:lineRule="auto"/>
              <w:rPr>
                <w:rFonts w:ascii="宋体" w:hAnsi="宋体" w:cs="宋体" w:hint="eastAsia"/>
                <w:szCs w:val="21"/>
              </w:rPr>
            </w:pPr>
          </w:p>
        </w:tc>
        <w:tc>
          <w:tcPr>
            <w:tcW w:w="567" w:type="dxa"/>
          </w:tcPr>
          <w:p w14:paraId="2D3339FF" w14:textId="77777777" w:rsidR="00B063B1" w:rsidRPr="00A9479B" w:rsidRDefault="00B063B1">
            <w:pPr>
              <w:spacing w:line="360" w:lineRule="auto"/>
              <w:rPr>
                <w:rFonts w:ascii="宋体" w:hAnsi="宋体" w:cs="宋体" w:hint="eastAsia"/>
                <w:szCs w:val="21"/>
              </w:rPr>
            </w:pPr>
          </w:p>
        </w:tc>
        <w:tc>
          <w:tcPr>
            <w:tcW w:w="425" w:type="dxa"/>
          </w:tcPr>
          <w:p w14:paraId="2144AEC6" w14:textId="77777777" w:rsidR="00B063B1" w:rsidRPr="00A9479B" w:rsidRDefault="00B063B1">
            <w:pPr>
              <w:spacing w:line="360" w:lineRule="auto"/>
              <w:rPr>
                <w:rFonts w:ascii="宋体" w:hAnsi="宋体" w:cs="宋体" w:hint="eastAsia"/>
                <w:szCs w:val="21"/>
              </w:rPr>
            </w:pPr>
          </w:p>
        </w:tc>
        <w:tc>
          <w:tcPr>
            <w:tcW w:w="610" w:type="dxa"/>
          </w:tcPr>
          <w:p w14:paraId="62F1B22D" w14:textId="77777777" w:rsidR="00B063B1" w:rsidRPr="00A9479B" w:rsidRDefault="00B063B1">
            <w:pPr>
              <w:spacing w:line="360" w:lineRule="auto"/>
              <w:rPr>
                <w:rFonts w:ascii="宋体" w:hAnsi="宋体" w:cs="宋体" w:hint="eastAsia"/>
                <w:szCs w:val="21"/>
              </w:rPr>
            </w:pPr>
          </w:p>
        </w:tc>
      </w:tr>
      <w:tr w:rsidR="00A9479B" w:rsidRPr="00A9479B" w14:paraId="78CEB491" w14:textId="77777777" w:rsidTr="00042A88">
        <w:trPr>
          <w:jc w:val="center"/>
        </w:trPr>
        <w:tc>
          <w:tcPr>
            <w:tcW w:w="9918" w:type="dxa"/>
            <w:gridSpan w:val="15"/>
          </w:tcPr>
          <w:p w14:paraId="4B07798B" w14:textId="77777777" w:rsidR="00B063B1" w:rsidRPr="00A9479B" w:rsidRDefault="00000000">
            <w:pPr>
              <w:spacing w:line="360" w:lineRule="auto"/>
              <w:rPr>
                <w:rFonts w:ascii="宋体" w:hAnsi="宋体" w:cs="宋体" w:hint="eastAsia"/>
                <w:szCs w:val="21"/>
              </w:rPr>
            </w:pPr>
            <w:r w:rsidRPr="00A9479B">
              <w:rPr>
                <w:rFonts w:ascii="宋体" w:hAnsi="宋体" w:cs="宋体" w:hint="eastAsia"/>
                <w:kern w:val="1"/>
                <w:szCs w:val="21"/>
              </w:rPr>
              <w:t xml:space="preserve">投标最高限价：   </w:t>
            </w:r>
          </w:p>
        </w:tc>
      </w:tr>
    </w:tbl>
    <w:p w14:paraId="2CF20E2C" w14:textId="77777777" w:rsidR="00B063B1" w:rsidRPr="00A9479B" w:rsidRDefault="00000000">
      <w:pPr>
        <w:spacing w:line="400" w:lineRule="exact"/>
        <w:ind w:right="420"/>
        <w:rPr>
          <w:rFonts w:ascii="宋体" w:hAnsi="宋体" w:cs="宋体" w:hint="eastAsia"/>
          <w:szCs w:val="21"/>
        </w:rPr>
      </w:pPr>
      <w:r w:rsidRPr="00A9479B">
        <w:rPr>
          <w:rFonts w:ascii="宋体" w:hAnsi="宋体" w:cs="宋体" w:hint="eastAsia"/>
          <w:szCs w:val="21"/>
        </w:rPr>
        <w:t>招标人代表：</w:t>
      </w:r>
      <w:r w:rsidRPr="00A9479B">
        <w:rPr>
          <w:rFonts w:ascii="宋体" w:hAnsi="宋体" w:cs="宋体" w:hint="eastAsia"/>
          <w:szCs w:val="21"/>
          <w:u w:val="single"/>
        </w:rPr>
        <w:t xml:space="preserve">            </w:t>
      </w:r>
      <w:r w:rsidRPr="00A9479B">
        <w:rPr>
          <w:rFonts w:ascii="宋体" w:hAnsi="宋体" w:cs="宋体" w:hint="eastAsia"/>
          <w:szCs w:val="21"/>
        </w:rPr>
        <w:t xml:space="preserve"> 记录人：</w:t>
      </w:r>
      <w:r w:rsidRPr="00A9479B">
        <w:rPr>
          <w:rFonts w:ascii="宋体" w:hAnsi="宋体" w:cs="宋体" w:hint="eastAsia"/>
          <w:szCs w:val="21"/>
          <w:u w:val="single"/>
        </w:rPr>
        <w:t xml:space="preserve">            </w:t>
      </w:r>
      <w:r w:rsidRPr="00A9479B">
        <w:rPr>
          <w:rFonts w:ascii="宋体" w:hAnsi="宋体" w:cs="宋体" w:hint="eastAsia"/>
          <w:szCs w:val="21"/>
        </w:rPr>
        <w:t xml:space="preserve"> </w:t>
      </w:r>
      <w:proofErr w:type="gramStart"/>
      <w:r w:rsidRPr="00A9479B">
        <w:rPr>
          <w:rFonts w:ascii="宋体" w:hAnsi="宋体" w:cs="宋体" w:hint="eastAsia"/>
          <w:szCs w:val="21"/>
        </w:rPr>
        <w:t>监标人</w:t>
      </w:r>
      <w:proofErr w:type="gramEnd"/>
      <w:r w:rsidRPr="00A9479B">
        <w:rPr>
          <w:rFonts w:ascii="宋体" w:hAnsi="宋体" w:cs="宋体" w:hint="eastAsia"/>
          <w:szCs w:val="21"/>
        </w:rPr>
        <w:t>：</w:t>
      </w:r>
      <w:r w:rsidRPr="00A9479B">
        <w:rPr>
          <w:rFonts w:ascii="宋体" w:hAnsi="宋体" w:cs="宋体" w:hint="eastAsia"/>
          <w:szCs w:val="21"/>
          <w:u w:val="single"/>
        </w:rPr>
        <w:t xml:space="preserve">            </w:t>
      </w:r>
      <w:r w:rsidRPr="00A9479B">
        <w:rPr>
          <w:rFonts w:ascii="宋体" w:hAnsi="宋体" w:cs="宋体" w:hint="eastAsia"/>
          <w:szCs w:val="21"/>
        </w:rPr>
        <w:t xml:space="preserve"> </w:t>
      </w:r>
    </w:p>
    <w:p w14:paraId="5D166C40" w14:textId="77777777" w:rsidR="00B063B1" w:rsidRPr="00A9479B" w:rsidRDefault="00000000">
      <w:pPr>
        <w:spacing w:line="620" w:lineRule="exact"/>
        <w:rPr>
          <w:rFonts w:ascii="宋体" w:hAnsi="宋体" w:cs="宋体" w:hint="eastAsia"/>
          <w:szCs w:val="21"/>
        </w:rPr>
      </w:pPr>
      <w:r w:rsidRPr="00A9479B">
        <w:rPr>
          <w:rFonts w:ascii="宋体" w:hAnsi="宋体" w:cs="宋体" w:hint="eastAsia"/>
          <w:szCs w:val="21"/>
        </w:rPr>
        <w:t xml:space="preserve">                                        </w:t>
      </w:r>
      <w:r w:rsidRPr="00A9479B">
        <w:rPr>
          <w:rFonts w:ascii="宋体" w:hAnsi="宋体" w:cs="宋体" w:hint="eastAsia"/>
          <w:szCs w:val="21"/>
          <w:u w:val="single"/>
        </w:rPr>
        <w:t xml:space="preserve"> </w:t>
      </w:r>
      <w:r w:rsidRPr="00A9479B">
        <w:rPr>
          <w:rFonts w:ascii="宋体" w:hAnsi="宋体" w:cs="宋体" w:hint="eastAsia"/>
          <w:u w:val="single"/>
        </w:rPr>
        <w:t xml:space="preserve">      </w:t>
      </w:r>
      <w:r w:rsidRPr="00A9479B">
        <w:rPr>
          <w:rFonts w:ascii="宋体" w:hAnsi="宋体" w:cs="宋体" w:hint="eastAsia"/>
          <w:szCs w:val="21"/>
        </w:rPr>
        <w:t>年</w:t>
      </w:r>
      <w:r w:rsidRPr="00A9479B">
        <w:rPr>
          <w:rFonts w:ascii="宋体" w:hAnsi="宋体" w:cs="宋体" w:hint="eastAsia"/>
          <w:u w:val="single"/>
        </w:rPr>
        <w:t xml:space="preserve">      </w:t>
      </w:r>
      <w:r w:rsidRPr="00A9479B">
        <w:rPr>
          <w:rFonts w:ascii="宋体" w:hAnsi="宋体" w:cs="宋体" w:hint="eastAsia"/>
          <w:szCs w:val="21"/>
        </w:rPr>
        <w:t>月</w:t>
      </w:r>
      <w:r w:rsidRPr="00A9479B">
        <w:rPr>
          <w:rFonts w:ascii="宋体" w:hAnsi="宋体" w:cs="宋体" w:hint="eastAsia"/>
          <w:u w:val="single"/>
        </w:rPr>
        <w:t xml:space="preserve">      </w:t>
      </w:r>
      <w:r w:rsidRPr="00A9479B">
        <w:rPr>
          <w:rFonts w:ascii="宋体" w:hAnsi="宋体" w:cs="宋体" w:hint="eastAsia"/>
          <w:szCs w:val="21"/>
        </w:rPr>
        <w:t>日</w:t>
      </w:r>
    </w:p>
    <w:p w14:paraId="4043AAEB" w14:textId="77777777" w:rsidR="00B063B1" w:rsidRPr="00A9479B" w:rsidRDefault="00000000">
      <w:pPr>
        <w:spacing w:line="620" w:lineRule="exact"/>
        <w:rPr>
          <w:rFonts w:ascii="宋体" w:hAnsi="宋体" w:cs="宋体" w:hint="eastAsia"/>
          <w:sz w:val="20"/>
          <w:szCs w:val="20"/>
        </w:rPr>
      </w:pPr>
      <w:r w:rsidRPr="00A9479B">
        <w:rPr>
          <w:rFonts w:ascii="宋体" w:cs="宋体" w:hint="eastAsia"/>
          <w:bCs/>
          <w:kern w:val="1"/>
          <w:szCs w:val="21"/>
        </w:rPr>
        <w:t>本表仅供参考，具体以开标时的开标记录表为准</w:t>
      </w:r>
      <w:r w:rsidRPr="00A9479B">
        <w:rPr>
          <w:rFonts w:ascii="宋体" w:cs="宋体" w:hint="eastAsia"/>
          <w:sz w:val="24"/>
        </w:rPr>
        <w:br w:type="page"/>
      </w:r>
      <w:r w:rsidRPr="00A9479B">
        <w:rPr>
          <w:rFonts w:ascii="宋体" w:cs="宋体" w:hint="eastAsia"/>
        </w:rPr>
        <w:lastRenderedPageBreak/>
        <w:t>附件二：问题澄清通知</w:t>
      </w:r>
    </w:p>
    <w:p w14:paraId="7F00C0C6" w14:textId="77777777" w:rsidR="00B063B1" w:rsidRPr="00A9479B" w:rsidRDefault="00B063B1">
      <w:pPr>
        <w:spacing w:line="440" w:lineRule="exact"/>
        <w:jc w:val="center"/>
        <w:rPr>
          <w:rFonts w:ascii="宋体" w:hAnsi="宋体" w:cs="宋体" w:hint="eastAsia"/>
          <w:szCs w:val="21"/>
        </w:rPr>
      </w:pPr>
    </w:p>
    <w:p w14:paraId="5AF0701A" w14:textId="77777777" w:rsidR="00B063B1" w:rsidRPr="00A9479B" w:rsidRDefault="00000000">
      <w:pPr>
        <w:spacing w:line="440" w:lineRule="exact"/>
        <w:jc w:val="center"/>
        <w:rPr>
          <w:rFonts w:ascii="宋体" w:hAnsi="宋体" w:cs="宋体" w:hint="eastAsia"/>
          <w:sz w:val="28"/>
          <w:szCs w:val="28"/>
        </w:rPr>
      </w:pPr>
      <w:r w:rsidRPr="00A9479B">
        <w:rPr>
          <w:rFonts w:ascii="宋体" w:hAnsi="宋体" w:cs="宋体" w:hint="eastAsia"/>
          <w:sz w:val="28"/>
          <w:szCs w:val="28"/>
        </w:rPr>
        <w:t>问题澄清通知</w:t>
      </w:r>
    </w:p>
    <w:p w14:paraId="55097F2B" w14:textId="77777777" w:rsidR="00B063B1" w:rsidRPr="00A9479B" w:rsidRDefault="00000000">
      <w:pPr>
        <w:spacing w:line="440" w:lineRule="exact"/>
        <w:rPr>
          <w:rFonts w:ascii="宋体" w:hAnsi="宋体" w:cs="宋体" w:hint="eastAsia"/>
          <w:szCs w:val="21"/>
        </w:rPr>
      </w:pPr>
      <w:r w:rsidRPr="00A9479B">
        <w:rPr>
          <w:rFonts w:ascii="宋体" w:hAnsi="宋体" w:cs="宋体" w:hint="eastAsia"/>
          <w:szCs w:val="21"/>
        </w:rPr>
        <w:t xml:space="preserve">                               编号：</w:t>
      </w:r>
    </w:p>
    <w:p w14:paraId="686079C6" w14:textId="77777777" w:rsidR="00B063B1" w:rsidRPr="00A9479B" w:rsidRDefault="00B063B1">
      <w:pPr>
        <w:spacing w:line="440" w:lineRule="exact"/>
        <w:rPr>
          <w:rFonts w:ascii="宋体" w:hAnsi="宋体" w:cs="宋体" w:hint="eastAsia"/>
          <w:szCs w:val="21"/>
        </w:rPr>
      </w:pPr>
    </w:p>
    <w:p w14:paraId="582C8302" w14:textId="77777777" w:rsidR="00B063B1" w:rsidRPr="00A9479B" w:rsidRDefault="00000000">
      <w:pPr>
        <w:spacing w:line="440" w:lineRule="exact"/>
        <w:rPr>
          <w:rFonts w:ascii="宋体" w:hAnsi="宋体" w:cs="宋体" w:hint="eastAsia"/>
          <w:szCs w:val="21"/>
        </w:rPr>
      </w:pPr>
      <w:r w:rsidRPr="00A9479B">
        <w:rPr>
          <w:rFonts w:ascii="宋体" w:hAnsi="宋体" w:cs="宋体" w:hint="eastAsia"/>
          <w:szCs w:val="21"/>
        </w:rPr>
        <w:t>（投标人名称）：</w:t>
      </w:r>
    </w:p>
    <w:p w14:paraId="3EAADB03" w14:textId="77777777" w:rsidR="00B063B1" w:rsidRPr="00A9479B" w:rsidRDefault="00B063B1">
      <w:pPr>
        <w:spacing w:line="440" w:lineRule="exact"/>
        <w:rPr>
          <w:rFonts w:ascii="宋体" w:hAnsi="宋体" w:cs="宋体" w:hint="eastAsia"/>
          <w:szCs w:val="21"/>
        </w:rPr>
      </w:pPr>
    </w:p>
    <w:p w14:paraId="3BA0E286" w14:textId="77777777" w:rsidR="00B063B1" w:rsidRPr="00A9479B" w:rsidRDefault="00000000">
      <w:pPr>
        <w:spacing w:line="440" w:lineRule="exact"/>
        <w:rPr>
          <w:rFonts w:ascii="宋体" w:hAnsi="宋体" w:cs="宋体" w:hint="eastAsia"/>
          <w:szCs w:val="21"/>
        </w:rPr>
      </w:pPr>
      <w:r w:rsidRPr="00A9479B">
        <w:rPr>
          <w:rFonts w:ascii="宋体" w:hAnsi="宋体" w:cs="宋体" w:hint="eastAsia"/>
          <w:szCs w:val="21"/>
        </w:rPr>
        <w:t xml:space="preserve">　　  </w:t>
      </w:r>
      <w:r w:rsidRPr="00A9479B">
        <w:rPr>
          <w:rFonts w:ascii="宋体" w:hAnsi="宋体" w:cs="宋体" w:hint="eastAsia"/>
          <w:szCs w:val="21"/>
          <w:u w:val="single"/>
        </w:rPr>
        <w:t xml:space="preserve">　             </w:t>
      </w:r>
      <w:r w:rsidRPr="00A9479B">
        <w:rPr>
          <w:rFonts w:ascii="宋体" w:hAnsi="宋体" w:cs="宋体" w:hint="eastAsia"/>
          <w:szCs w:val="21"/>
        </w:rPr>
        <w:t>（项目名称）招标的评标委员会，对你方的投标文件进行了仔细的审查，现需你方对下列问题以书面形式予以澄清：</w:t>
      </w:r>
    </w:p>
    <w:p w14:paraId="261EFFC1" w14:textId="77777777" w:rsidR="00B063B1" w:rsidRPr="00A9479B" w:rsidRDefault="00000000">
      <w:pPr>
        <w:spacing w:line="440" w:lineRule="exact"/>
        <w:rPr>
          <w:rFonts w:ascii="宋体" w:hAnsi="宋体" w:cs="宋体" w:hint="eastAsia"/>
          <w:szCs w:val="21"/>
        </w:rPr>
      </w:pPr>
      <w:r w:rsidRPr="00A9479B">
        <w:rPr>
          <w:rFonts w:ascii="宋体" w:hAnsi="宋体" w:cs="宋体" w:hint="eastAsia"/>
          <w:szCs w:val="21"/>
        </w:rPr>
        <w:t xml:space="preserve">　　</w:t>
      </w:r>
    </w:p>
    <w:p w14:paraId="0E46571F" w14:textId="77777777" w:rsidR="00B063B1" w:rsidRPr="00A9479B" w:rsidRDefault="00000000">
      <w:pPr>
        <w:spacing w:line="440" w:lineRule="exact"/>
        <w:rPr>
          <w:rFonts w:ascii="宋体" w:hAnsi="宋体" w:cs="宋体" w:hint="eastAsia"/>
          <w:szCs w:val="21"/>
        </w:rPr>
      </w:pPr>
      <w:r w:rsidRPr="00A9479B">
        <w:rPr>
          <w:rFonts w:ascii="宋体" w:hAnsi="宋体" w:cs="宋体" w:hint="eastAsia"/>
          <w:szCs w:val="21"/>
        </w:rPr>
        <w:t xml:space="preserve">    1.</w:t>
      </w:r>
    </w:p>
    <w:p w14:paraId="3B890918" w14:textId="77777777" w:rsidR="00B063B1" w:rsidRPr="00A9479B" w:rsidRDefault="00000000">
      <w:pPr>
        <w:spacing w:line="440" w:lineRule="exact"/>
        <w:rPr>
          <w:rFonts w:ascii="宋体" w:hAnsi="宋体" w:cs="宋体" w:hint="eastAsia"/>
          <w:szCs w:val="21"/>
        </w:rPr>
      </w:pPr>
      <w:r w:rsidRPr="00A9479B">
        <w:rPr>
          <w:rFonts w:ascii="宋体" w:hAnsi="宋体" w:cs="宋体" w:hint="eastAsia"/>
          <w:szCs w:val="21"/>
        </w:rPr>
        <w:t xml:space="preserve">    2.</w:t>
      </w:r>
    </w:p>
    <w:p w14:paraId="132EA67A" w14:textId="77777777" w:rsidR="00B063B1" w:rsidRPr="00A9479B" w:rsidRDefault="00000000">
      <w:pPr>
        <w:spacing w:line="440" w:lineRule="exact"/>
        <w:rPr>
          <w:rFonts w:ascii="宋体" w:hAnsi="宋体" w:cs="宋体" w:hint="eastAsia"/>
          <w:szCs w:val="21"/>
        </w:rPr>
      </w:pPr>
      <w:r w:rsidRPr="00A9479B">
        <w:rPr>
          <w:rFonts w:ascii="宋体" w:hAnsi="宋体" w:cs="宋体" w:hint="eastAsia"/>
          <w:szCs w:val="21"/>
        </w:rPr>
        <w:t xml:space="preserve">     ......   </w:t>
      </w:r>
    </w:p>
    <w:p w14:paraId="7FB5581B" w14:textId="77777777" w:rsidR="00B063B1" w:rsidRPr="00A9479B" w:rsidRDefault="00000000">
      <w:pPr>
        <w:spacing w:line="440" w:lineRule="exact"/>
        <w:rPr>
          <w:rFonts w:ascii="宋体" w:hAnsi="宋体" w:cs="宋体" w:hint="eastAsia"/>
          <w:szCs w:val="21"/>
        </w:rPr>
      </w:pPr>
      <w:r w:rsidRPr="00A9479B">
        <w:rPr>
          <w:rFonts w:ascii="宋体" w:hAnsi="宋体" w:cs="宋体" w:hint="eastAsia"/>
          <w:szCs w:val="21"/>
        </w:rPr>
        <w:t xml:space="preserve">　　　</w:t>
      </w:r>
    </w:p>
    <w:p w14:paraId="6B01F014" w14:textId="77777777" w:rsidR="00B063B1" w:rsidRPr="00A9479B" w:rsidRDefault="00000000">
      <w:pPr>
        <w:spacing w:line="440" w:lineRule="exact"/>
        <w:rPr>
          <w:rFonts w:ascii="宋体" w:hAnsi="宋体" w:cs="宋体" w:hint="eastAsia"/>
          <w:szCs w:val="21"/>
        </w:rPr>
      </w:pPr>
      <w:r w:rsidRPr="00A9479B">
        <w:rPr>
          <w:rFonts w:ascii="宋体" w:hAnsi="宋体" w:cs="宋体" w:hint="eastAsia"/>
          <w:szCs w:val="21"/>
        </w:rPr>
        <w:t xml:space="preserve">　　请将上述问题的澄清于年月日时前递交至（详细地址）或传真至（传真号码）。采用传真方式的，应在年月日时前将原件递交至（详细地址）。</w:t>
      </w:r>
    </w:p>
    <w:p w14:paraId="44641B3D" w14:textId="77777777" w:rsidR="00B063B1" w:rsidRPr="00A9479B" w:rsidRDefault="00B063B1">
      <w:pPr>
        <w:spacing w:line="440" w:lineRule="exact"/>
        <w:rPr>
          <w:rFonts w:ascii="宋体" w:hAnsi="宋体" w:cs="宋体" w:hint="eastAsia"/>
          <w:szCs w:val="21"/>
        </w:rPr>
      </w:pPr>
    </w:p>
    <w:p w14:paraId="4F75C342" w14:textId="77777777" w:rsidR="00B063B1" w:rsidRPr="00A9479B" w:rsidRDefault="00B063B1">
      <w:pPr>
        <w:spacing w:line="440" w:lineRule="exact"/>
        <w:rPr>
          <w:rFonts w:ascii="宋体" w:hAnsi="宋体" w:cs="宋体" w:hint="eastAsia"/>
          <w:szCs w:val="21"/>
        </w:rPr>
      </w:pPr>
    </w:p>
    <w:p w14:paraId="73D09B7B"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szCs w:val="21"/>
        </w:rPr>
        <w:t>评标委员会</w:t>
      </w:r>
    </w:p>
    <w:p w14:paraId="24E9BC17" w14:textId="77777777" w:rsidR="00B063B1" w:rsidRPr="00A9479B" w:rsidRDefault="00B063B1">
      <w:pPr>
        <w:spacing w:line="440" w:lineRule="exact"/>
        <w:rPr>
          <w:rFonts w:ascii="宋体" w:hAnsi="宋体" w:cs="宋体" w:hint="eastAsia"/>
          <w:szCs w:val="21"/>
        </w:rPr>
      </w:pPr>
    </w:p>
    <w:p w14:paraId="35E18251" w14:textId="77777777" w:rsidR="00B063B1" w:rsidRPr="00A9479B" w:rsidRDefault="00000000">
      <w:pPr>
        <w:spacing w:line="440" w:lineRule="exact"/>
        <w:ind w:firstLineChars="2700" w:firstLine="5670"/>
        <w:rPr>
          <w:rFonts w:ascii="宋体" w:hAnsi="宋体" w:cs="宋体" w:hint="eastAsia"/>
          <w:szCs w:val="21"/>
        </w:rPr>
      </w:pPr>
      <w:r w:rsidRPr="00A9479B">
        <w:rPr>
          <w:rFonts w:ascii="宋体" w:hAnsi="宋体" w:cs="宋体" w:hint="eastAsia"/>
          <w:szCs w:val="21"/>
        </w:rPr>
        <w:t>年  月  日</w:t>
      </w:r>
    </w:p>
    <w:p w14:paraId="27512D9A" w14:textId="77777777" w:rsidR="00B063B1" w:rsidRPr="00A9479B" w:rsidRDefault="00B063B1">
      <w:pPr>
        <w:spacing w:line="400" w:lineRule="exact"/>
        <w:rPr>
          <w:rFonts w:ascii="宋体" w:hAnsi="宋体" w:cs="宋体" w:hint="eastAsia"/>
        </w:rPr>
      </w:pPr>
    </w:p>
    <w:p w14:paraId="704F2E0E" w14:textId="77777777" w:rsidR="00B063B1" w:rsidRPr="00A9479B" w:rsidRDefault="00000000">
      <w:pPr>
        <w:spacing w:line="400" w:lineRule="exact"/>
        <w:rPr>
          <w:rFonts w:ascii="宋体" w:hAnsi="宋体" w:cs="宋体" w:hint="eastAsia"/>
        </w:rPr>
      </w:pPr>
      <w:r w:rsidRPr="00A9479B">
        <w:rPr>
          <w:rFonts w:ascii="宋体" w:hAnsi="宋体" w:cs="宋体" w:hint="eastAsia"/>
        </w:rPr>
        <w:br w:type="page"/>
      </w:r>
    </w:p>
    <w:p w14:paraId="28A6C95F" w14:textId="77777777" w:rsidR="00B063B1" w:rsidRPr="00A9479B" w:rsidRDefault="00000000">
      <w:pPr>
        <w:spacing w:line="400" w:lineRule="exact"/>
        <w:rPr>
          <w:rFonts w:ascii="宋体" w:hAnsi="宋体" w:cs="宋体" w:hint="eastAsia"/>
          <w:sz w:val="28"/>
          <w:szCs w:val="28"/>
        </w:rPr>
      </w:pPr>
      <w:r w:rsidRPr="00A9479B">
        <w:rPr>
          <w:rFonts w:ascii="宋体" w:hAnsi="宋体" w:cs="宋体" w:hint="eastAsia"/>
          <w:sz w:val="28"/>
          <w:szCs w:val="28"/>
        </w:rPr>
        <w:lastRenderedPageBreak/>
        <w:t>附件三：问题的澄清</w:t>
      </w:r>
    </w:p>
    <w:p w14:paraId="218805C6" w14:textId="77777777" w:rsidR="00B063B1" w:rsidRPr="00A9479B" w:rsidRDefault="00B063B1">
      <w:pPr>
        <w:spacing w:line="400" w:lineRule="exact"/>
        <w:jc w:val="center"/>
        <w:rPr>
          <w:rFonts w:ascii="宋体" w:hAnsi="宋体" w:cs="宋体" w:hint="eastAsia"/>
          <w:sz w:val="28"/>
          <w:szCs w:val="28"/>
        </w:rPr>
      </w:pPr>
    </w:p>
    <w:p w14:paraId="7A52429C" w14:textId="77777777" w:rsidR="00B063B1" w:rsidRPr="00A9479B" w:rsidRDefault="00000000">
      <w:pPr>
        <w:spacing w:line="400" w:lineRule="exact"/>
        <w:jc w:val="center"/>
        <w:rPr>
          <w:rFonts w:ascii="宋体" w:hAnsi="宋体" w:cs="宋体" w:hint="eastAsia"/>
          <w:sz w:val="28"/>
          <w:szCs w:val="28"/>
        </w:rPr>
      </w:pPr>
      <w:r w:rsidRPr="00A9479B">
        <w:rPr>
          <w:rFonts w:ascii="宋体" w:hAnsi="宋体" w:cs="宋体" w:hint="eastAsia"/>
          <w:sz w:val="28"/>
          <w:szCs w:val="28"/>
        </w:rPr>
        <w:t>问题的澄清</w:t>
      </w:r>
    </w:p>
    <w:p w14:paraId="40D25807" w14:textId="77777777" w:rsidR="00B063B1" w:rsidRPr="00A9479B" w:rsidRDefault="00000000">
      <w:pPr>
        <w:spacing w:line="400" w:lineRule="exact"/>
        <w:ind w:firstLineChars="1650" w:firstLine="3465"/>
        <w:rPr>
          <w:rFonts w:ascii="宋体" w:hAnsi="宋体" w:cs="宋体" w:hint="eastAsia"/>
        </w:rPr>
      </w:pPr>
      <w:r w:rsidRPr="00A9479B">
        <w:rPr>
          <w:rFonts w:ascii="宋体" w:hAnsi="宋体" w:cs="宋体" w:hint="eastAsia"/>
        </w:rPr>
        <w:t xml:space="preserve">编号： </w:t>
      </w:r>
    </w:p>
    <w:p w14:paraId="6087DA09" w14:textId="77777777" w:rsidR="00B063B1" w:rsidRPr="00A9479B" w:rsidRDefault="00B063B1">
      <w:pPr>
        <w:spacing w:line="400" w:lineRule="exact"/>
        <w:rPr>
          <w:rFonts w:ascii="宋体" w:hAnsi="宋体" w:cs="宋体" w:hint="eastAsia"/>
          <w:szCs w:val="21"/>
        </w:rPr>
      </w:pPr>
    </w:p>
    <w:p w14:paraId="56C46EC6" w14:textId="77777777" w:rsidR="00B063B1" w:rsidRPr="00A9479B" w:rsidRDefault="00000000">
      <w:pPr>
        <w:spacing w:line="440" w:lineRule="exact"/>
        <w:rPr>
          <w:rFonts w:ascii="宋体" w:hAnsi="宋体" w:cs="宋体" w:hint="eastAsia"/>
          <w:szCs w:val="21"/>
        </w:rPr>
      </w:pPr>
      <w:r w:rsidRPr="00A9479B">
        <w:rPr>
          <w:rFonts w:ascii="宋体" w:hAnsi="宋体" w:cs="宋体" w:hint="eastAsia"/>
          <w:szCs w:val="21"/>
        </w:rPr>
        <w:t>（项目名称）招标评标委员会：</w:t>
      </w:r>
    </w:p>
    <w:p w14:paraId="48DA8429" w14:textId="77777777" w:rsidR="00B063B1" w:rsidRPr="00A9479B" w:rsidRDefault="00B063B1">
      <w:pPr>
        <w:spacing w:line="440" w:lineRule="exact"/>
        <w:rPr>
          <w:rFonts w:ascii="宋体" w:hAnsi="宋体" w:cs="宋体" w:hint="eastAsia"/>
          <w:szCs w:val="21"/>
        </w:rPr>
      </w:pPr>
    </w:p>
    <w:p w14:paraId="020CF7C2" w14:textId="77777777" w:rsidR="00B063B1" w:rsidRPr="00A9479B" w:rsidRDefault="00000000">
      <w:pPr>
        <w:spacing w:line="440" w:lineRule="exact"/>
        <w:rPr>
          <w:rFonts w:ascii="宋体" w:hAnsi="宋体" w:cs="宋体" w:hint="eastAsia"/>
          <w:szCs w:val="21"/>
        </w:rPr>
      </w:pPr>
      <w:r w:rsidRPr="00A9479B">
        <w:rPr>
          <w:rFonts w:ascii="宋体" w:hAnsi="宋体" w:cs="宋体" w:hint="eastAsia"/>
          <w:szCs w:val="21"/>
        </w:rPr>
        <w:t xml:space="preserve">　　问题澄清通知（编号：）已收悉，现澄清如下：</w:t>
      </w:r>
    </w:p>
    <w:p w14:paraId="46897F4E" w14:textId="77777777" w:rsidR="00B063B1" w:rsidRPr="00A9479B" w:rsidRDefault="00000000">
      <w:pPr>
        <w:spacing w:line="440" w:lineRule="exact"/>
        <w:rPr>
          <w:rFonts w:ascii="宋体" w:hAnsi="宋体" w:cs="宋体" w:hint="eastAsia"/>
          <w:szCs w:val="21"/>
        </w:rPr>
      </w:pPr>
      <w:r w:rsidRPr="00A9479B">
        <w:rPr>
          <w:rFonts w:ascii="宋体" w:hAnsi="宋体" w:cs="宋体" w:hint="eastAsia"/>
          <w:szCs w:val="21"/>
        </w:rPr>
        <w:t xml:space="preserve">　     1.</w:t>
      </w:r>
    </w:p>
    <w:p w14:paraId="23E5A529" w14:textId="77777777" w:rsidR="00B063B1" w:rsidRPr="00A9479B" w:rsidRDefault="00000000">
      <w:pPr>
        <w:spacing w:line="440" w:lineRule="exact"/>
        <w:rPr>
          <w:rFonts w:ascii="宋体" w:hAnsi="宋体" w:cs="宋体" w:hint="eastAsia"/>
          <w:szCs w:val="21"/>
        </w:rPr>
      </w:pPr>
      <w:r w:rsidRPr="00A9479B">
        <w:rPr>
          <w:rFonts w:ascii="宋体" w:hAnsi="宋体" w:cs="宋体" w:hint="eastAsia"/>
          <w:szCs w:val="21"/>
        </w:rPr>
        <w:t xml:space="preserve">　     2.</w:t>
      </w:r>
    </w:p>
    <w:p w14:paraId="3BFDEDDC" w14:textId="77777777" w:rsidR="00B063B1" w:rsidRPr="00A9479B" w:rsidRDefault="00000000">
      <w:pPr>
        <w:spacing w:line="440" w:lineRule="exact"/>
        <w:rPr>
          <w:rFonts w:ascii="宋体" w:hAnsi="宋体" w:cs="宋体" w:hint="eastAsia"/>
          <w:szCs w:val="21"/>
        </w:rPr>
      </w:pPr>
      <w:r w:rsidRPr="00A9479B">
        <w:rPr>
          <w:rFonts w:ascii="宋体" w:hAnsi="宋体" w:cs="宋体" w:hint="eastAsia"/>
          <w:szCs w:val="21"/>
        </w:rPr>
        <w:t xml:space="preserve">　    .....</w:t>
      </w:r>
    </w:p>
    <w:p w14:paraId="179AF434" w14:textId="77777777" w:rsidR="00B063B1" w:rsidRPr="00A9479B" w:rsidRDefault="00B063B1">
      <w:pPr>
        <w:spacing w:line="440" w:lineRule="exact"/>
        <w:rPr>
          <w:rFonts w:ascii="宋体" w:hAnsi="宋体" w:cs="宋体" w:hint="eastAsia"/>
          <w:szCs w:val="21"/>
        </w:rPr>
      </w:pPr>
    </w:p>
    <w:p w14:paraId="2E973C38" w14:textId="77777777" w:rsidR="00B063B1" w:rsidRPr="00A9479B" w:rsidRDefault="00000000">
      <w:pPr>
        <w:spacing w:line="440" w:lineRule="exact"/>
        <w:rPr>
          <w:rFonts w:ascii="宋体" w:hAnsi="宋体" w:cs="宋体" w:hint="eastAsia"/>
          <w:szCs w:val="21"/>
        </w:rPr>
      </w:pPr>
      <w:r w:rsidRPr="00A9479B">
        <w:rPr>
          <w:rFonts w:ascii="宋体" w:hAnsi="宋体" w:cs="宋体" w:hint="eastAsia"/>
          <w:szCs w:val="21"/>
        </w:rPr>
        <w:t xml:space="preserve">　 </w:t>
      </w:r>
    </w:p>
    <w:p w14:paraId="7AEDF533" w14:textId="77777777" w:rsidR="00B063B1" w:rsidRPr="00A9479B" w:rsidRDefault="00B063B1">
      <w:pPr>
        <w:spacing w:line="440" w:lineRule="exact"/>
        <w:rPr>
          <w:rFonts w:ascii="宋体" w:hAnsi="宋体" w:cs="宋体" w:hint="eastAsia"/>
          <w:szCs w:val="21"/>
        </w:rPr>
      </w:pPr>
    </w:p>
    <w:p w14:paraId="15E4A2F6" w14:textId="77777777" w:rsidR="00B063B1" w:rsidRPr="00A9479B" w:rsidRDefault="00B063B1">
      <w:pPr>
        <w:spacing w:line="440" w:lineRule="exact"/>
        <w:rPr>
          <w:rFonts w:ascii="宋体" w:hAnsi="宋体" w:cs="宋体" w:hint="eastAsia"/>
          <w:szCs w:val="21"/>
        </w:rPr>
      </w:pPr>
    </w:p>
    <w:p w14:paraId="7F4C6D89" w14:textId="77777777" w:rsidR="00B063B1" w:rsidRPr="00A9479B" w:rsidRDefault="00B063B1">
      <w:pPr>
        <w:spacing w:line="440" w:lineRule="exact"/>
        <w:rPr>
          <w:rFonts w:ascii="宋体" w:hAnsi="宋体" w:cs="宋体" w:hint="eastAsia"/>
          <w:szCs w:val="21"/>
        </w:rPr>
      </w:pPr>
    </w:p>
    <w:p w14:paraId="32132D7C" w14:textId="77777777" w:rsidR="00B063B1" w:rsidRPr="00A9479B" w:rsidRDefault="00B063B1">
      <w:pPr>
        <w:spacing w:line="440" w:lineRule="exact"/>
        <w:rPr>
          <w:rFonts w:ascii="宋体" w:hAnsi="宋体" w:cs="宋体" w:hint="eastAsia"/>
          <w:szCs w:val="21"/>
        </w:rPr>
      </w:pPr>
    </w:p>
    <w:p w14:paraId="24C4CCAF" w14:textId="77777777" w:rsidR="00B063B1" w:rsidRPr="00A9479B" w:rsidRDefault="00000000">
      <w:pPr>
        <w:spacing w:line="440" w:lineRule="exact"/>
        <w:rPr>
          <w:rFonts w:ascii="宋体" w:hAnsi="宋体" w:cs="宋体" w:hint="eastAsia"/>
          <w:szCs w:val="21"/>
        </w:rPr>
      </w:pPr>
      <w:r w:rsidRPr="00A9479B">
        <w:rPr>
          <w:rFonts w:ascii="宋体" w:hAnsi="宋体" w:cs="宋体" w:hint="eastAsia"/>
          <w:szCs w:val="21"/>
        </w:rPr>
        <w:t xml:space="preserve">　　　　　　　　　　　　　　　投标人：（盖单位章）</w:t>
      </w:r>
    </w:p>
    <w:p w14:paraId="2CED18DC" w14:textId="77777777" w:rsidR="00B063B1" w:rsidRPr="00A9479B" w:rsidRDefault="00000000">
      <w:pPr>
        <w:spacing w:line="440" w:lineRule="exact"/>
        <w:rPr>
          <w:rFonts w:ascii="宋体" w:hAnsi="宋体" w:cs="宋体" w:hint="eastAsia"/>
          <w:szCs w:val="21"/>
        </w:rPr>
      </w:pPr>
      <w:r w:rsidRPr="00A9479B">
        <w:rPr>
          <w:rFonts w:ascii="宋体" w:hAnsi="宋体" w:cs="宋体" w:hint="eastAsia"/>
          <w:szCs w:val="21"/>
        </w:rPr>
        <w:t xml:space="preserve">　　　　　　　　　　　　　　　</w:t>
      </w:r>
    </w:p>
    <w:p w14:paraId="1EDF8E1C" w14:textId="77777777" w:rsidR="00B063B1" w:rsidRPr="00A9479B" w:rsidRDefault="00000000">
      <w:pPr>
        <w:spacing w:line="440" w:lineRule="exact"/>
        <w:rPr>
          <w:rFonts w:ascii="宋体" w:hAnsi="宋体" w:cs="宋体" w:hint="eastAsia"/>
          <w:szCs w:val="21"/>
        </w:rPr>
      </w:pPr>
      <w:r w:rsidRPr="00A9479B">
        <w:rPr>
          <w:rFonts w:ascii="宋体" w:hAnsi="宋体" w:cs="宋体" w:hint="eastAsia"/>
          <w:szCs w:val="21"/>
        </w:rPr>
        <w:t xml:space="preserve">　　　　　　　　　　　　　　　法定代表人或其委托代理人：（签字）</w:t>
      </w:r>
    </w:p>
    <w:p w14:paraId="015B8804" w14:textId="77777777" w:rsidR="00B063B1" w:rsidRPr="00A9479B" w:rsidRDefault="00000000">
      <w:pPr>
        <w:spacing w:line="440" w:lineRule="exact"/>
        <w:rPr>
          <w:rFonts w:ascii="宋体" w:hAnsi="宋体" w:cs="宋体" w:hint="eastAsia"/>
          <w:szCs w:val="21"/>
        </w:rPr>
      </w:pPr>
      <w:r w:rsidRPr="00A9479B">
        <w:rPr>
          <w:rFonts w:ascii="宋体" w:hAnsi="宋体" w:cs="宋体" w:hint="eastAsia"/>
          <w:szCs w:val="21"/>
        </w:rPr>
        <w:t xml:space="preserve">　　　　　　　　　　　　　　　</w:t>
      </w:r>
    </w:p>
    <w:p w14:paraId="2F7DABA4" w14:textId="77777777" w:rsidR="00B063B1" w:rsidRPr="00A9479B" w:rsidRDefault="00000000">
      <w:pPr>
        <w:spacing w:line="440" w:lineRule="exact"/>
        <w:rPr>
          <w:rFonts w:ascii="宋体" w:hAnsi="宋体" w:cs="宋体" w:hint="eastAsia"/>
          <w:szCs w:val="21"/>
        </w:rPr>
      </w:pPr>
      <w:r w:rsidRPr="00A9479B">
        <w:rPr>
          <w:rFonts w:ascii="宋体" w:hAnsi="宋体" w:cs="宋体" w:hint="eastAsia"/>
          <w:szCs w:val="21"/>
        </w:rPr>
        <w:t xml:space="preserve">　　　　　　　　　　　　　　　        年  月   日</w:t>
      </w:r>
    </w:p>
    <w:p w14:paraId="032E702D" w14:textId="77777777" w:rsidR="00B063B1" w:rsidRPr="00A9479B" w:rsidRDefault="00B063B1">
      <w:pPr>
        <w:spacing w:line="440" w:lineRule="exact"/>
        <w:rPr>
          <w:rFonts w:ascii="宋体" w:hAnsi="宋体" w:cs="宋体" w:hint="eastAsia"/>
        </w:rPr>
        <w:sectPr w:rsidR="00B063B1" w:rsidRPr="00A9479B" w:rsidSect="000211F9">
          <w:pgSz w:w="11906" w:h="16838"/>
          <w:pgMar w:top="1247" w:right="1247" w:bottom="1247" w:left="1247" w:header="851" w:footer="992" w:gutter="0"/>
          <w:cols w:space="0"/>
          <w:docGrid w:type="lines" w:linePitch="317"/>
        </w:sectPr>
      </w:pPr>
    </w:p>
    <w:p w14:paraId="279212CD" w14:textId="77777777" w:rsidR="00B063B1" w:rsidRPr="00A9479B" w:rsidRDefault="00000000">
      <w:pPr>
        <w:spacing w:line="400" w:lineRule="exact"/>
        <w:rPr>
          <w:rFonts w:ascii="宋体" w:hAnsi="宋体" w:cs="宋体" w:hint="eastAsia"/>
          <w:sz w:val="28"/>
          <w:szCs w:val="28"/>
        </w:rPr>
      </w:pPr>
      <w:r w:rsidRPr="00A9479B">
        <w:rPr>
          <w:rFonts w:ascii="宋体" w:hAnsi="宋体" w:cs="宋体" w:hint="eastAsia"/>
          <w:sz w:val="28"/>
          <w:szCs w:val="28"/>
        </w:rPr>
        <w:lastRenderedPageBreak/>
        <w:t>附件四：评标委员会成员声明</w:t>
      </w:r>
    </w:p>
    <w:p w14:paraId="29E81742" w14:textId="77777777" w:rsidR="00B063B1" w:rsidRPr="00A9479B" w:rsidRDefault="00000000">
      <w:pPr>
        <w:ind w:firstLineChars="200" w:firstLine="723"/>
        <w:jc w:val="center"/>
        <w:rPr>
          <w:rFonts w:ascii="宋体" w:hAnsi="宋体" w:cs="宋体" w:hint="eastAsia"/>
          <w:b/>
          <w:bCs/>
          <w:sz w:val="36"/>
          <w:szCs w:val="36"/>
        </w:rPr>
      </w:pPr>
      <w:r w:rsidRPr="00A9479B">
        <w:rPr>
          <w:rFonts w:ascii="宋体" w:hAnsi="宋体" w:cs="宋体" w:hint="eastAsia"/>
          <w:b/>
          <w:bCs/>
          <w:sz w:val="36"/>
          <w:szCs w:val="36"/>
        </w:rPr>
        <w:t>评标委员会成员声明</w:t>
      </w:r>
    </w:p>
    <w:p w14:paraId="47D10A77" w14:textId="77777777" w:rsidR="00B063B1" w:rsidRPr="00A9479B" w:rsidRDefault="00000000">
      <w:pPr>
        <w:spacing w:line="360" w:lineRule="auto"/>
        <w:rPr>
          <w:rFonts w:ascii="宋体" w:hAnsi="宋体" w:cs="宋体" w:hint="eastAsia"/>
          <w:sz w:val="24"/>
        </w:rPr>
      </w:pPr>
      <w:r w:rsidRPr="00A9479B">
        <w:rPr>
          <w:rFonts w:ascii="宋体" w:hAnsi="宋体" w:cs="宋体"/>
          <w:sz w:val="24"/>
          <w:u w:val="single"/>
        </w:rPr>
        <w:t xml:space="preserve">   </w:t>
      </w:r>
      <w:r w:rsidRPr="00A9479B">
        <w:rPr>
          <w:rFonts w:ascii="宋体" w:hAnsi="宋体" w:cs="宋体" w:hint="eastAsia"/>
          <w:sz w:val="24"/>
          <w:u w:val="single"/>
        </w:rPr>
        <w:t>本项目招标人</w:t>
      </w:r>
      <w:r w:rsidRPr="00A9479B">
        <w:rPr>
          <w:rFonts w:ascii="宋体" w:hAnsi="宋体" w:cs="宋体"/>
          <w:sz w:val="24"/>
          <w:u w:val="single"/>
        </w:rPr>
        <w:t xml:space="preserve">  </w:t>
      </w:r>
      <w:r w:rsidRPr="00A9479B">
        <w:rPr>
          <w:rFonts w:ascii="宋体" w:hAnsi="宋体" w:cs="宋体" w:hint="eastAsia"/>
          <w:sz w:val="24"/>
        </w:rPr>
        <w:t>：</w:t>
      </w:r>
    </w:p>
    <w:p w14:paraId="398B645D" w14:textId="77777777" w:rsidR="00B063B1" w:rsidRPr="00A9479B" w:rsidRDefault="00000000">
      <w:pPr>
        <w:spacing w:line="360" w:lineRule="auto"/>
        <w:ind w:firstLineChars="200" w:firstLine="480"/>
        <w:rPr>
          <w:rFonts w:ascii="宋体" w:hAnsi="宋体" w:cs="宋体" w:hint="eastAsia"/>
          <w:sz w:val="24"/>
        </w:rPr>
      </w:pPr>
      <w:r w:rsidRPr="00A9479B">
        <w:rPr>
          <w:rFonts w:ascii="宋体" w:hAnsi="宋体" w:cs="宋体" w:hint="eastAsia"/>
          <w:sz w:val="24"/>
        </w:rPr>
        <w:t>本人就参与</w:t>
      </w:r>
      <w:r w:rsidRPr="00A9479B">
        <w:rPr>
          <w:rFonts w:ascii="宋体" w:hAnsi="宋体" w:cs="宋体"/>
          <w:sz w:val="24"/>
          <w:u w:val="single"/>
        </w:rPr>
        <w:t xml:space="preserve">               </w:t>
      </w:r>
      <w:r w:rsidRPr="00A9479B">
        <w:rPr>
          <w:rFonts w:ascii="宋体" w:hAnsi="宋体" w:cs="宋体" w:hint="eastAsia"/>
          <w:sz w:val="24"/>
        </w:rPr>
        <w:t>项目的评标工作，</w:t>
      </w:r>
      <w:proofErr w:type="gramStart"/>
      <w:r w:rsidRPr="00A9479B">
        <w:rPr>
          <w:rFonts w:ascii="宋体" w:hAnsi="宋体" w:cs="宋体" w:hint="eastAsia"/>
          <w:sz w:val="24"/>
        </w:rPr>
        <w:t>作出</w:t>
      </w:r>
      <w:proofErr w:type="gramEnd"/>
      <w:r w:rsidRPr="00A9479B">
        <w:rPr>
          <w:rFonts w:ascii="宋体" w:hAnsi="宋体" w:cs="宋体" w:hint="eastAsia"/>
          <w:sz w:val="24"/>
        </w:rPr>
        <w:t>郑重声明：</w:t>
      </w:r>
    </w:p>
    <w:p w14:paraId="33961FF3" w14:textId="77777777" w:rsidR="00B063B1" w:rsidRPr="00A9479B" w:rsidRDefault="00000000">
      <w:pPr>
        <w:spacing w:line="360" w:lineRule="auto"/>
        <w:ind w:firstLineChars="200" w:firstLine="480"/>
        <w:rPr>
          <w:rFonts w:ascii="宋体" w:hAnsi="宋体" w:cs="宋体" w:hint="eastAsia"/>
          <w:sz w:val="24"/>
        </w:rPr>
      </w:pPr>
      <w:r w:rsidRPr="00A9479B">
        <w:rPr>
          <w:rFonts w:ascii="宋体" w:hAnsi="宋体" w:cs="宋体" w:hint="eastAsia"/>
          <w:sz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215470CA" w14:textId="77777777" w:rsidR="00B063B1" w:rsidRPr="00A9479B" w:rsidRDefault="00000000">
      <w:pPr>
        <w:spacing w:line="360" w:lineRule="auto"/>
        <w:ind w:firstLineChars="200" w:firstLine="480"/>
        <w:rPr>
          <w:rFonts w:ascii="宋体" w:hAnsi="宋体" w:cs="宋体" w:hint="eastAsia"/>
          <w:sz w:val="24"/>
        </w:rPr>
      </w:pPr>
      <w:r w:rsidRPr="00A9479B">
        <w:rPr>
          <w:rFonts w:ascii="宋体" w:hAnsi="宋体" w:cs="宋体" w:hint="eastAsia"/>
          <w:sz w:val="24"/>
        </w:rPr>
        <w:t>二、在本项目评标开始前，本人不存在以下需要向招标人提出回避的情形：（一）接收到任何单位或者个人授意本人倾向或者排斥本项目特定投标人的电话、短信、</w:t>
      </w:r>
      <w:proofErr w:type="gramStart"/>
      <w:r w:rsidRPr="00A9479B">
        <w:rPr>
          <w:rFonts w:ascii="宋体" w:hAnsi="宋体" w:cs="宋体" w:hint="eastAsia"/>
          <w:sz w:val="24"/>
        </w:rPr>
        <w:t>微信等</w:t>
      </w:r>
      <w:proofErr w:type="gramEnd"/>
      <w:r w:rsidRPr="00A9479B">
        <w:rPr>
          <w:rFonts w:ascii="宋体" w:hAnsi="宋体" w:cs="宋体" w:hint="eastAsia"/>
          <w:sz w:val="24"/>
        </w:rPr>
        <w:t>；（二）私下接触本项目投标人；（三）收受本项目投标人、中介人、其他利害关系人的财物或者其他好处；（四）法律法规等规定的回避情形。</w:t>
      </w:r>
    </w:p>
    <w:p w14:paraId="3F77C21C" w14:textId="77777777" w:rsidR="00B063B1" w:rsidRPr="00A9479B" w:rsidRDefault="00000000">
      <w:pPr>
        <w:spacing w:line="360" w:lineRule="auto"/>
        <w:ind w:firstLineChars="200" w:firstLine="480"/>
        <w:rPr>
          <w:rFonts w:ascii="宋体" w:hAnsi="宋体" w:cs="宋体" w:hint="eastAsia"/>
          <w:sz w:val="24"/>
        </w:rPr>
      </w:pPr>
      <w:r w:rsidRPr="00A9479B">
        <w:rPr>
          <w:rFonts w:ascii="宋体" w:hAnsi="宋体" w:cs="宋体" w:hint="eastAsia"/>
          <w:sz w:val="24"/>
        </w:rPr>
        <w:t>三、本人将按照本项目招标文件规定的评标标准和方法，客观、公正地对投标文件提出评审意见，</w:t>
      </w:r>
      <w:proofErr w:type="gramStart"/>
      <w:r w:rsidRPr="00A9479B">
        <w:rPr>
          <w:rFonts w:ascii="宋体" w:hAnsi="宋体" w:cs="宋体" w:hint="eastAsia"/>
          <w:sz w:val="24"/>
        </w:rPr>
        <w:t>不</w:t>
      </w:r>
      <w:proofErr w:type="gramEnd"/>
      <w:r w:rsidRPr="00A9479B">
        <w:rPr>
          <w:rFonts w:ascii="宋体" w:hAnsi="宋体" w:cs="宋体" w:hint="eastAsia"/>
          <w:sz w:val="24"/>
        </w:rPr>
        <w:t>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705E8602" w14:textId="77777777" w:rsidR="00B063B1" w:rsidRPr="00A9479B" w:rsidRDefault="00000000">
      <w:pPr>
        <w:spacing w:line="360" w:lineRule="auto"/>
        <w:ind w:firstLineChars="200" w:firstLine="480"/>
        <w:rPr>
          <w:rFonts w:ascii="宋体" w:hAnsi="宋体" w:cs="宋体" w:hint="eastAsia"/>
          <w:sz w:val="24"/>
        </w:rPr>
      </w:pPr>
      <w:r w:rsidRPr="00A9479B">
        <w:rPr>
          <w:rFonts w:ascii="宋体" w:hAnsi="宋体" w:cs="宋体" w:hint="eastAsia"/>
          <w:sz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7547F2C2" w14:textId="77777777" w:rsidR="00B063B1" w:rsidRPr="00A9479B" w:rsidRDefault="00000000">
      <w:pPr>
        <w:spacing w:line="360" w:lineRule="auto"/>
        <w:ind w:firstLineChars="200" w:firstLine="480"/>
        <w:rPr>
          <w:rFonts w:ascii="宋体" w:hAnsi="宋体" w:cs="宋体" w:hint="eastAsia"/>
          <w:sz w:val="24"/>
        </w:rPr>
      </w:pPr>
      <w:r w:rsidRPr="00A9479B">
        <w:rPr>
          <w:rFonts w:ascii="宋体" w:hAnsi="宋体" w:cs="宋体" w:hint="eastAsia"/>
          <w:sz w:val="24"/>
        </w:rPr>
        <w:t>五、招标监督机构依法处理本项目投诉、信访或者举报时，经调查后确认本人存在评审错误的，本人接受招标人不支</w:t>
      </w:r>
      <w:proofErr w:type="gramStart"/>
      <w:r w:rsidRPr="00A9479B">
        <w:rPr>
          <w:rFonts w:ascii="宋体" w:hAnsi="宋体" w:cs="宋体" w:hint="eastAsia"/>
          <w:sz w:val="24"/>
        </w:rPr>
        <w:t>付本</w:t>
      </w:r>
      <w:proofErr w:type="gramEnd"/>
      <w:r w:rsidRPr="00A9479B">
        <w:rPr>
          <w:rFonts w:ascii="宋体" w:hAnsi="宋体" w:cs="宋体" w:hint="eastAsia"/>
          <w:sz w:val="24"/>
        </w:rPr>
        <w:t>项目评审酬劳、将本人列入招标人评标专家回避名单等相关处理措施，本人也接受本项目招标监督机构依法对本人进行的处理。</w:t>
      </w:r>
    </w:p>
    <w:p w14:paraId="6438FC61" w14:textId="77777777" w:rsidR="00B063B1" w:rsidRDefault="00000000">
      <w:pPr>
        <w:spacing w:line="360" w:lineRule="auto"/>
        <w:ind w:firstLineChars="200" w:firstLine="480"/>
        <w:rPr>
          <w:rFonts w:ascii="宋体" w:hAnsi="宋体" w:cs="宋体" w:hint="eastAsia"/>
          <w:sz w:val="24"/>
        </w:rPr>
      </w:pPr>
      <w:r w:rsidRPr="00A9479B">
        <w:rPr>
          <w:rFonts w:ascii="宋体" w:hAnsi="宋体" w:cs="宋体" w:hint="eastAsia"/>
          <w:sz w:val="24"/>
        </w:rPr>
        <w:t>如果本人违反上述声明内容，造成的后果由本人自行承担。</w:t>
      </w:r>
    </w:p>
    <w:p w14:paraId="73557FA6" w14:textId="77777777" w:rsidR="007F3240" w:rsidRPr="00A9479B" w:rsidRDefault="007F3240">
      <w:pPr>
        <w:spacing w:line="360" w:lineRule="auto"/>
        <w:ind w:firstLineChars="200" w:firstLine="480"/>
        <w:rPr>
          <w:rFonts w:ascii="宋体" w:hAnsi="宋体" w:cs="宋体" w:hint="eastAsia"/>
          <w:sz w:val="24"/>
        </w:rPr>
      </w:pPr>
    </w:p>
    <w:p w14:paraId="7936F179" w14:textId="77777777" w:rsidR="00B063B1" w:rsidRPr="00A9479B" w:rsidRDefault="00000000">
      <w:pPr>
        <w:pStyle w:val="af9"/>
        <w:rPr>
          <w:rFonts w:ascii="宋体" w:hAnsi="宋体" w:cs="宋体" w:hint="eastAsia"/>
        </w:rPr>
      </w:pPr>
      <w:r w:rsidRPr="00A9479B">
        <w:rPr>
          <w:rFonts w:ascii="宋体" w:hAnsi="宋体" w:cs="宋体"/>
          <w:sz w:val="24"/>
          <w:szCs w:val="24"/>
        </w:rPr>
        <w:t xml:space="preserve">                             </w:t>
      </w:r>
      <w:r w:rsidRPr="00A9479B">
        <w:rPr>
          <w:rFonts w:ascii="宋体" w:hAnsi="宋体" w:cs="宋体" w:hint="eastAsia"/>
          <w:b/>
          <w:sz w:val="24"/>
          <w:szCs w:val="24"/>
        </w:rPr>
        <w:t>声明人：</w:t>
      </w:r>
      <w:r w:rsidRPr="00A9479B">
        <w:rPr>
          <w:rFonts w:ascii="宋体" w:hAnsi="宋体" w:cs="宋体" w:hint="eastAsia"/>
          <w:b/>
          <w:sz w:val="24"/>
          <w:szCs w:val="24"/>
          <w:u w:val="single"/>
        </w:rPr>
        <w:t>（签名）</w:t>
      </w:r>
      <w:r w:rsidRPr="00A9479B">
        <w:rPr>
          <w:rFonts w:ascii="宋体" w:hAnsi="宋体" w:cs="宋体"/>
          <w:b/>
          <w:sz w:val="24"/>
          <w:szCs w:val="24"/>
          <w:u w:val="single"/>
        </w:rPr>
        <w:t xml:space="preserve">  </w:t>
      </w:r>
    </w:p>
    <w:p w14:paraId="4BDA9FCC" w14:textId="77777777" w:rsidR="00B063B1" w:rsidRPr="00A9479B" w:rsidRDefault="00B063B1">
      <w:pPr>
        <w:pStyle w:val="af9"/>
        <w:ind w:firstLine="0"/>
        <w:rPr>
          <w:rFonts w:ascii="宋体" w:hAnsi="宋体" w:cs="宋体" w:hint="eastAsia"/>
        </w:rPr>
      </w:pPr>
    </w:p>
    <w:p w14:paraId="1D31443B" w14:textId="77777777" w:rsidR="00B063B1" w:rsidRPr="00A9479B" w:rsidRDefault="00000000">
      <w:pPr>
        <w:pStyle w:val="1"/>
        <w:jc w:val="center"/>
        <w:rPr>
          <w:rFonts w:ascii="宋体" w:hAnsi="宋体" w:cs="宋体" w:hint="eastAsia"/>
        </w:rPr>
      </w:pPr>
      <w:bookmarkStart w:id="58" w:name="_Toc8061"/>
      <w:r w:rsidRPr="00A9479B">
        <w:rPr>
          <w:rFonts w:ascii="宋体" w:hAnsi="宋体" w:cs="宋体" w:hint="eastAsia"/>
        </w:rPr>
        <w:lastRenderedPageBreak/>
        <w:t>第三章 评标办法（综合评估法）</w:t>
      </w:r>
      <w:bookmarkEnd w:id="58"/>
    </w:p>
    <w:p w14:paraId="06134D39" w14:textId="77777777" w:rsidR="00B063B1" w:rsidRPr="00A9479B" w:rsidRDefault="00000000" w:rsidP="003145E7">
      <w:pPr>
        <w:pStyle w:val="2"/>
        <w:jc w:val="center"/>
        <w:rPr>
          <w:rFonts w:ascii="宋体" w:eastAsia="宋体" w:hAnsi="宋体" w:cs="宋体" w:hint="eastAsia"/>
        </w:rPr>
      </w:pPr>
      <w:bookmarkStart w:id="59" w:name="_Toc7000"/>
      <w:r w:rsidRPr="00A9479B">
        <w:rPr>
          <w:rFonts w:ascii="宋体" w:eastAsia="宋体" w:hAnsi="宋体" w:cs="宋体" w:hint="eastAsia"/>
        </w:rPr>
        <w:t>评标办法前附表</w:t>
      </w:r>
      <w:bookmarkEnd w:id="59"/>
    </w:p>
    <w:tbl>
      <w:tblPr>
        <w:tblW w:w="1020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3"/>
        <w:gridCol w:w="93"/>
        <w:gridCol w:w="982"/>
        <w:gridCol w:w="855"/>
        <w:gridCol w:w="1130"/>
        <w:gridCol w:w="6378"/>
      </w:tblGrid>
      <w:tr w:rsidR="00A9479B" w:rsidRPr="00A9479B" w14:paraId="6FFB1965" w14:textId="77777777" w:rsidTr="008B56B0">
        <w:trPr>
          <w:jc w:val="center"/>
        </w:trPr>
        <w:tc>
          <w:tcPr>
            <w:tcW w:w="1838" w:type="dxa"/>
            <w:gridSpan w:val="3"/>
            <w:tcBorders>
              <w:top w:val="single" w:sz="4" w:space="0" w:color="auto"/>
              <w:bottom w:val="single" w:sz="4" w:space="0" w:color="auto"/>
              <w:right w:val="single" w:sz="4" w:space="0" w:color="auto"/>
            </w:tcBorders>
            <w:vAlign w:val="center"/>
          </w:tcPr>
          <w:p w14:paraId="2D86499E" w14:textId="77777777" w:rsidR="00B063B1" w:rsidRPr="00A9479B" w:rsidRDefault="00000000">
            <w:pPr>
              <w:spacing w:line="440" w:lineRule="exact"/>
              <w:jc w:val="center"/>
              <w:rPr>
                <w:rFonts w:ascii="宋体" w:hAnsi="宋体" w:cs="宋体" w:hint="eastAsia"/>
                <w:b/>
                <w:szCs w:val="21"/>
              </w:rPr>
            </w:pPr>
            <w:r w:rsidRPr="00A9479B">
              <w:rPr>
                <w:rFonts w:ascii="宋体" w:hAnsi="宋体" w:cs="宋体" w:hint="eastAsia"/>
                <w:b/>
                <w:szCs w:val="21"/>
              </w:rPr>
              <w:t>条款号</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3C2F7EF" w14:textId="77777777" w:rsidR="00B063B1" w:rsidRPr="00A9479B" w:rsidRDefault="00000000">
            <w:pPr>
              <w:spacing w:line="440" w:lineRule="exact"/>
              <w:jc w:val="center"/>
              <w:rPr>
                <w:rFonts w:ascii="宋体" w:hAnsi="宋体" w:cs="宋体" w:hint="eastAsia"/>
                <w:b/>
                <w:szCs w:val="21"/>
              </w:rPr>
            </w:pPr>
            <w:r w:rsidRPr="00A9479B">
              <w:rPr>
                <w:rFonts w:ascii="宋体" w:hAnsi="宋体" w:cs="宋体" w:hint="eastAsia"/>
                <w:b/>
                <w:szCs w:val="21"/>
              </w:rPr>
              <w:t>评审因素</w:t>
            </w:r>
          </w:p>
        </w:tc>
        <w:tc>
          <w:tcPr>
            <w:tcW w:w="6378" w:type="dxa"/>
            <w:tcBorders>
              <w:top w:val="single" w:sz="4" w:space="0" w:color="auto"/>
              <w:left w:val="single" w:sz="4" w:space="0" w:color="auto"/>
              <w:bottom w:val="single" w:sz="4" w:space="0" w:color="auto"/>
              <w:right w:val="single" w:sz="4" w:space="0" w:color="auto"/>
            </w:tcBorders>
            <w:vAlign w:val="center"/>
          </w:tcPr>
          <w:p w14:paraId="39AE54E1" w14:textId="77777777" w:rsidR="00B063B1" w:rsidRPr="00A9479B" w:rsidRDefault="00000000">
            <w:pPr>
              <w:spacing w:line="440" w:lineRule="exact"/>
              <w:jc w:val="center"/>
              <w:rPr>
                <w:rFonts w:ascii="宋体" w:hAnsi="宋体" w:cs="宋体" w:hint="eastAsia"/>
                <w:b/>
                <w:szCs w:val="21"/>
              </w:rPr>
            </w:pPr>
            <w:r w:rsidRPr="00A9479B">
              <w:rPr>
                <w:rFonts w:ascii="宋体" w:hAnsi="宋体" w:cs="宋体" w:hint="eastAsia"/>
                <w:b/>
                <w:szCs w:val="21"/>
              </w:rPr>
              <w:t>评审标准</w:t>
            </w:r>
          </w:p>
        </w:tc>
      </w:tr>
      <w:tr w:rsidR="00A9479B" w:rsidRPr="00A9479B" w14:paraId="1AEB4374" w14:textId="77777777" w:rsidTr="008B56B0">
        <w:trPr>
          <w:jc w:val="center"/>
        </w:trPr>
        <w:tc>
          <w:tcPr>
            <w:tcW w:w="763" w:type="dxa"/>
            <w:vMerge w:val="restart"/>
            <w:tcBorders>
              <w:top w:val="single" w:sz="4" w:space="0" w:color="auto"/>
              <w:bottom w:val="single" w:sz="4" w:space="0" w:color="auto"/>
              <w:right w:val="single" w:sz="4" w:space="0" w:color="auto"/>
            </w:tcBorders>
            <w:vAlign w:val="center"/>
          </w:tcPr>
          <w:p w14:paraId="0F0A39D8"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szCs w:val="21"/>
              </w:rPr>
              <w:t>2.1.1</w:t>
            </w:r>
          </w:p>
        </w:tc>
        <w:tc>
          <w:tcPr>
            <w:tcW w:w="1075" w:type="dxa"/>
            <w:gridSpan w:val="2"/>
            <w:vMerge w:val="restart"/>
            <w:tcBorders>
              <w:top w:val="single" w:sz="4" w:space="0" w:color="auto"/>
              <w:bottom w:val="single" w:sz="4" w:space="0" w:color="auto"/>
              <w:right w:val="single" w:sz="4" w:space="0" w:color="auto"/>
            </w:tcBorders>
            <w:vAlign w:val="center"/>
          </w:tcPr>
          <w:p w14:paraId="1659DA94"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szCs w:val="21"/>
              </w:rPr>
              <w:t>形式评审标准</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02321B5"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szCs w:val="21"/>
              </w:rPr>
              <w:t>投标人名称</w:t>
            </w:r>
          </w:p>
        </w:tc>
        <w:tc>
          <w:tcPr>
            <w:tcW w:w="6378" w:type="dxa"/>
            <w:tcBorders>
              <w:top w:val="single" w:sz="4" w:space="0" w:color="auto"/>
              <w:left w:val="single" w:sz="4" w:space="0" w:color="auto"/>
              <w:bottom w:val="single" w:sz="4" w:space="0" w:color="auto"/>
              <w:right w:val="single" w:sz="4" w:space="0" w:color="auto"/>
            </w:tcBorders>
            <w:vAlign w:val="center"/>
          </w:tcPr>
          <w:p w14:paraId="2ED0CA3D" w14:textId="77777777" w:rsidR="00B063B1" w:rsidRPr="00A9479B" w:rsidRDefault="00000000">
            <w:pPr>
              <w:spacing w:line="440" w:lineRule="exact"/>
              <w:rPr>
                <w:rFonts w:ascii="宋体" w:hAnsi="宋体" w:cs="宋体" w:hint="eastAsia"/>
                <w:szCs w:val="21"/>
              </w:rPr>
            </w:pPr>
            <w:r w:rsidRPr="00A9479B">
              <w:rPr>
                <w:rFonts w:ascii="宋体" w:hAnsi="宋体" w:cs="宋体" w:hint="eastAsia"/>
                <w:szCs w:val="21"/>
              </w:rPr>
              <w:t>与营业执照、资质证书一致</w:t>
            </w:r>
          </w:p>
        </w:tc>
      </w:tr>
      <w:tr w:rsidR="00A9479B" w:rsidRPr="00A9479B" w14:paraId="239241CD" w14:textId="77777777" w:rsidTr="008B56B0">
        <w:trPr>
          <w:jc w:val="center"/>
        </w:trPr>
        <w:tc>
          <w:tcPr>
            <w:tcW w:w="763" w:type="dxa"/>
            <w:vMerge/>
            <w:tcBorders>
              <w:right w:val="single" w:sz="4" w:space="0" w:color="auto"/>
            </w:tcBorders>
            <w:vAlign w:val="center"/>
          </w:tcPr>
          <w:p w14:paraId="4E8782F2" w14:textId="77777777" w:rsidR="00B063B1" w:rsidRPr="00A9479B" w:rsidRDefault="00B063B1">
            <w:pPr>
              <w:spacing w:line="440" w:lineRule="exact"/>
              <w:jc w:val="center"/>
              <w:rPr>
                <w:rFonts w:ascii="宋体" w:hAnsi="宋体" w:cs="宋体" w:hint="eastAsia"/>
                <w:szCs w:val="21"/>
              </w:rPr>
            </w:pPr>
          </w:p>
        </w:tc>
        <w:tc>
          <w:tcPr>
            <w:tcW w:w="1075" w:type="dxa"/>
            <w:gridSpan w:val="2"/>
            <w:vMerge/>
            <w:tcBorders>
              <w:right w:val="single" w:sz="4" w:space="0" w:color="auto"/>
            </w:tcBorders>
            <w:vAlign w:val="center"/>
          </w:tcPr>
          <w:p w14:paraId="3FB75488" w14:textId="77777777" w:rsidR="00B063B1" w:rsidRPr="00A9479B" w:rsidRDefault="00B063B1">
            <w:pPr>
              <w:spacing w:line="440" w:lineRule="exact"/>
              <w:jc w:val="center"/>
              <w:rPr>
                <w:rFonts w:ascii="宋体" w:hAnsi="宋体" w:cs="宋体" w:hint="eastAsia"/>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7732BE58"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szCs w:val="21"/>
              </w:rPr>
              <w:t>法定代表人证明及授权</w:t>
            </w:r>
          </w:p>
        </w:tc>
        <w:tc>
          <w:tcPr>
            <w:tcW w:w="6378" w:type="dxa"/>
            <w:tcBorders>
              <w:top w:val="single" w:sz="4" w:space="0" w:color="auto"/>
              <w:left w:val="single" w:sz="4" w:space="0" w:color="auto"/>
              <w:bottom w:val="single" w:sz="4" w:space="0" w:color="auto"/>
              <w:right w:val="single" w:sz="4" w:space="0" w:color="auto"/>
            </w:tcBorders>
            <w:vAlign w:val="center"/>
          </w:tcPr>
          <w:p w14:paraId="70BD271C" w14:textId="74160D5B" w:rsidR="00B063B1" w:rsidRPr="00A9479B" w:rsidRDefault="00000000" w:rsidP="00FF360E">
            <w:pPr>
              <w:spacing w:line="276" w:lineRule="auto"/>
              <w:rPr>
                <w:rFonts w:ascii="宋体" w:hAnsi="宋体" w:cs="宋体" w:hint="eastAsia"/>
                <w:szCs w:val="21"/>
              </w:rPr>
            </w:pPr>
            <w:r w:rsidRPr="00A9479B">
              <w:rPr>
                <w:rFonts w:ascii="宋体" w:hAnsi="宋体" w:cs="宋体" w:hint="eastAsia"/>
                <w:szCs w:val="21"/>
              </w:rPr>
              <w:t>投标文件中有有效的法定代表人证明书，或由委托代理人签字或盖章的投标文件中有法定代表人证明书和授权委托证明书（如授权代表，须提供授权委托代理人2025年</w:t>
            </w:r>
            <w:r w:rsidR="008A43E0" w:rsidRPr="00A9479B">
              <w:rPr>
                <w:rFonts w:ascii="宋体" w:hAnsi="宋体" w:cs="宋体" w:hint="eastAsia"/>
                <w:szCs w:val="21"/>
              </w:rPr>
              <w:t>10</w:t>
            </w:r>
            <w:r w:rsidRPr="00A9479B">
              <w:rPr>
                <w:rFonts w:ascii="宋体" w:hAnsi="宋体" w:cs="宋体" w:hint="eastAsia"/>
                <w:szCs w:val="21"/>
              </w:rPr>
              <w:t>月由社保行政主管部门出具的</w:t>
            </w:r>
            <w:proofErr w:type="gramStart"/>
            <w:r w:rsidRPr="00A9479B">
              <w:rPr>
                <w:rFonts w:ascii="宋体" w:hAnsi="宋体" w:cs="宋体" w:hint="eastAsia"/>
                <w:szCs w:val="21"/>
              </w:rPr>
              <w:t>社保证明</w:t>
            </w:r>
            <w:proofErr w:type="gramEnd"/>
            <w:r w:rsidRPr="00A9479B">
              <w:rPr>
                <w:rFonts w:ascii="宋体" w:hAnsi="宋体" w:cs="宋体" w:hint="eastAsia"/>
                <w:szCs w:val="21"/>
              </w:rPr>
              <w:t>资料）</w:t>
            </w:r>
          </w:p>
        </w:tc>
      </w:tr>
      <w:tr w:rsidR="00A9479B" w:rsidRPr="00A9479B" w14:paraId="134F90AE" w14:textId="77777777" w:rsidTr="008B56B0">
        <w:trPr>
          <w:jc w:val="center"/>
        </w:trPr>
        <w:tc>
          <w:tcPr>
            <w:tcW w:w="763" w:type="dxa"/>
            <w:vMerge/>
            <w:tcBorders>
              <w:top w:val="nil"/>
              <w:bottom w:val="single" w:sz="4" w:space="0" w:color="auto"/>
              <w:right w:val="single" w:sz="4" w:space="0" w:color="auto"/>
            </w:tcBorders>
            <w:vAlign w:val="center"/>
          </w:tcPr>
          <w:p w14:paraId="3CF32D37" w14:textId="77777777" w:rsidR="00B063B1" w:rsidRPr="00A9479B" w:rsidRDefault="00B063B1">
            <w:pPr>
              <w:spacing w:line="440" w:lineRule="exact"/>
              <w:jc w:val="center"/>
              <w:rPr>
                <w:rFonts w:ascii="宋体" w:hAnsi="宋体" w:cs="宋体" w:hint="eastAsia"/>
                <w:szCs w:val="21"/>
              </w:rPr>
            </w:pPr>
          </w:p>
        </w:tc>
        <w:tc>
          <w:tcPr>
            <w:tcW w:w="1075" w:type="dxa"/>
            <w:gridSpan w:val="2"/>
            <w:vMerge/>
            <w:tcBorders>
              <w:top w:val="nil"/>
              <w:bottom w:val="single" w:sz="4" w:space="0" w:color="auto"/>
              <w:right w:val="single" w:sz="4" w:space="0" w:color="auto"/>
            </w:tcBorders>
            <w:vAlign w:val="center"/>
          </w:tcPr>
          <w:p w14:paraId="581A655B" w14:textId="77777777" w:rsidR="00B063B1" w:rsidRPr="00A9479B" w:rsidRDefault="00B063B1">
            <w:pPr>
              <w:spacing w:line="440" w:lineRule="exact"/>
              <w:jc w:val="center"/>
              <w:rPr>
                <w:rFonts w:ascii="宋体" w:hAnsi="宋体" w:cs="宋体" w:hint="eastAsia"/>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7AF2DC0"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szCs w:val="21"/>
              </w:rPr>
              <w:t>投标承诺函</w:t>
            </w:r>
          </w:p>
        </w:tc>
        <w:tc>
          <w:tcPr>
            <w:tcW w:w="6378" w:type="dxa"/>
            <w:tcBorders>
              <w:top w:val="single" w:sz="4" w:space="0" w:color="auto"/>
              <w:left w:val="single" w:sz="4" w:space="0" w:color="auto"/>
              <w:bottom w:val="single" w:sz="4" w:space="0" w:color="auto"/>
              <w:right w:val="single" w:sz="4" w:space="0" w:color="auto"/>
            </w:tcBorders>
            <w:vAlign w:val="center"/>
          </w:tcPr>
          <w:p w14:paraId="667AE27C" w14:textId="77777777" w:rsidR="00B063B1" w:rsidRPr="00A9479B" w:rsidRDefault="00000000">
            <w:pPr>
              <w:spacing w:line="440" w:lineRule="exact"/>
              <w:rPr>
                <w:rFonts w:ascii="宋体" w:hAnsi="宋体" w:cs="宋体" w:hint="eastAsia"/>
                <w:szCs w:val="21"/>
              </w:rPr>
            </w:pPr>
            <w:r w:rsidRPr="00A9479B">
              <w:rPr>
                <w:rFonts w:ascii="宋体" w:hAnsi="宋体" w:cs="宋体" w:hint="eastAsia"/>
                <w:szCs w:val="21"/>
              </w:rPr>
              <w:t>投标承诺</w:t>
            </w:r>
            <w:proofErr w:type="gramStart"/>
            <w:r w:rsidRPr="00A9479B">
              <w:rPr>
                <w:rFonts w:ascii="宋体" w:hAnsi="宋体" w:cs="宋体" w:hint="eastAsia"/>
                <w:szCs w:val="21"/>
              </w:rPr>
              <w:t>函内容</w:t>
            </w:r>
            <w:proofErr w:type="gramEnd"/>
            <w:r w:rsidRPr="00A9479B">
              <w:rPr>
                <w:rFonts w:ascii="宋体" w:hAnsi="宋体" w:cs="宋体" w:hint="eastAsia"/>
                <w:szCs w:val="21"/>
              </w:rPr>
              <w:t>与招标文件规定一致，且按规定加盖投标人电子印章</w:t>
            </w:r>
          </w:p>
        </w:tc>
      </w:tr>
      <w:tr w:rsidR="00A9479B" w:rsidRPr="00A9479B" w14:paraId="2B9FFB52" w14:textId="77777777" w:rsidTr="008B56B0">
        <w:trPr>
          <w:jc w:val="center"/>
        </w:trPr>
        <w:tc>
          <w:tcPr>
            <w:tcW w:w="763" w:type="dxa"/>
            <w:vMerge/>
            <w:tcBorders>
              <w:top w:val="nil"/>
              <w:bottom w:val="single" w:sz="4" w:space="0" w:color="auto"/>
              <w:right w:val="single" w:sz="4" w:space="0" w:color="auto"/>
            </w:tcBorders>
            <w:vAlign w:val="center"/>
          </w:tcPr>
          <w:p w14:paraId="6E6E30AF" w14:textId="77777777" w:rsidR="00B063B1" w:rsidRPr="00A9479B" w:rsidRDefault="00B063B1">
            <w:pPr>
              <w:spacing w:line="440" w:lineRule="exact"/>
              <w:jc w:val="center"/>
              <w:rPr>
                <w:rFonts w:ascii="宋体" w:hAnsi="宋体" w:cs="宋体" w:hint="eastAsia"/>
                <w:szCs w:val="21"/>
              </w:rPr>
            </w:pPr>
          </w:p>
        </w:tc>
        <w:tc>
          <w:tcPr>
            <w:tcW w:w="1075" w:type="dxa"/>
            <w:gridSpan w:val="2"/>
            <w:vMerge/>
            <w:tcBorders>
              <w:top w:val="nil"/>
              <w:bottom w:val="single" w:sz="4" w:space="0" w:color="auto"/>
              <w:right w:val="single" w:sz="4" w:space="0" w:color="auto"/>
            </w:tcBorders>
            <w:vAlign w:val="center"/>
          </w:tcPr>
          <w:p w14:paraId="144EA2BC" w14:textId="77777777" w:rsidR="00B063B1" w:rsidRPr="00A9479B" w:rsidRDefault="00B063B1">
            <w:pPr>
              <w:spacing w:line="440" w:lineRule="exact"/>
              <w:jc w:val="center"/>
              <w:rPr>
                <w:rFonts w:ascii="宋体" w:hAnsi="宋体" w:cs="宋体" w:hint="eastAsia"/>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7C5D533"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szCs w:val="21"/>
              </w:rPr>
              <w:t>投标文件格式</w:t>
            </w:r>
          </w:p>
        </w:tc>
        <w:tc>
          <w:tcPr>
            <w:tcW w:w="6378" w:type="dxa"/>
            <w:tcBorders>
              <w:top w:val="single" w:sz="4" w:space="0" w:color="auto"/>
              <w:left w:val="single" w:sz="4" w:space="0" w:color="auto"/>
              <w:bottom w:val="single" w:sz="4" w:space="0" w:color="auto"/>
              <w:right w:val="single" w:sz="4" w:space="0" w:color="auto"/>
            </w:tcBorders>
            <w:vAlign w:val="center"/>
          </w:tcPr>
          <w:p w14:paraId="6B90C344" w14:textId="77777777" w:rsidR="00B063B1" w:rsidRPr="00A9479B" w:rsidRDefault="00000000">
            <w:pPr>
              <w:spacing w:line="440" w:lineRule="exact"/>
              <w:rPr>
                <w:rFonts w:ascii="宋体" w:hAnsi="宋体" w:cs="宋体" w:hint="eastAsia"/>
                <w:szCs w:val="21"/>
              </w:rPr>
            </w:pPr>
            <w:r w:rsidRPr="00A9479B">
              <w:rPr>
                <w:rFonts w:ascii="宋体" w:hAnsi="宋体" w:cs="宋体" w:hint="eastAsia"/>
                <w:szCs w:val="21"/>
              </w:rPr>
              <w:t>符合第七章“投标文件格式” （格式2、4、8）的要求</w:t>
            </w:r>
          </w:p>
        </w:tc>
      </w:tr>
      <w:tr w:rsidR="00A9479B" w:rsidRPr="00A9479B" w14:paraId="118695E0" w14:textId="77777777" w:rsidTr="008B56B0">
        <w:trPr>
          <w:trHeight w:val="492"/>
          <w:jc w:val="center"/>
        </w:trPr>
        <w:tc>
          <w:tcPr>
            <w:tcW w:w="763" w:type="dxa"/>
            <w:vMerge/>
            <w:tcBorders>
              <w:top w:val="nil"/>
              <w:bottom w:val="single" w:sz="4" w:space="0" w:color="auto"/>
              <w:right w:val="single" w:sz="4" w:space="0" w:color="auto"/>
            </w:tcBorders>
            <w:vAlign w:val="center"/>
          </w:tcPr>
          <w:p w14:paraId="337936C1" w14:textId="77777777" w:rsidR="00B063B1" w:rsidRPr="00A9479B" w:rsidRDefault="00B063B1">
            <w:pPr>
              <w:spacing w:line="440" w:lineRule="exact"/>
              <w:jc w:val="center"/>
              <w:rPr>
                <w:rFonts w:ascii="宋体" w:hAnsi="宋体" w:cs="宋体" w:hint="eastAsia"/>
                <w:szCs w:val="21"/>
              </w:rPr>
            </w:pPr>
          </w:p>
        </w:tc>
        <w:tc>
          <w:tcPr>
            <w:tcW w:w="1075" w:type="dxa"/>
            <w:gridSpan w:val="2"/>
            <w:vMerge/>
            <w:tcBorders>
              <w:top w:val="nil"/>
              <w:bottom w:val="single" w:sz="4" w:space="0" w:color="auto"/>
              <w:right w:val="single" w:sz="4" w:space="0" w:color="auto"/>
            </w:tcBorders>
            <w:vAlign w:val="center"/>
          </w:tcPr>
          <w:p w14:paraId="4C366C45" w14:textId="77777777" w:rsidR="00B063B1" w:rsidRPr="00A9479B" w:rsidRDefault="00B063B1">
            <w:pPr>
              <w:spacing w:line="440" w:lineRule="exact"/>
              <w:jc w:val="center"/>
              <w:rPr>
                <w:rFonts w:ascii="宋体" w:hAnsi="宋体" w:cs="宋体" w:hint="eastAsia"/>
                <w:szCs w:val="21"/>
              </w:rPr>
            </w:pPr>
          </w:p>
        </w:tc>
        <w:tc>
          <w:tcPr>
            <w:tcW w:w="1985" w:type="dxa"/>
            <w:gridSpan w:val="2"/>
            <w:tcBorders>
              <w:top w:val="single" w:sz="4" w:space="0" w:color="auto"/>
              <w:left w:val="single" w:sz="4" w:space="0" w:color="auto"/>
              <w:right w:val="single" w:sz="4" w:space="0" w:color="auto"/>
            </w:tcBorders>
            <w:vAlign w:val="center"/>
          </w:tcPr>
          <w:p w14:paraId="5EE46AF5"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szCs w:val="21"/>
              </w:rPr>
              <w:t>报价唯一</w:t>
            </w:r>
          </w:p>
        </w:tc>
        <w:tc>
          <w:tcPr>
            <w:tcW w:w="6378" w:type="dxa"/>
            <w:tcBorders>
              <w:top w:val="single" w:sz="4" w:space="0" w:color="auto"/>
              <w:left w:val="single" w:sz="4" w:space="0" w:color="auto"/>
              <w:bottom w:val="single" w:sz="4" w:space="0" w:color="auto"/>
              <w:right w:val="single" w:sz="4" w:space="0" w:color="auto"/>
            </w:tcBorders>
            <w:vAlign w:val="center"/>
          </w:tcPr>
          <w:p w14:paraId="7BE81550" w14:textId="77777777" w:rsidR="00B063B1" w:rsidRPr="00A9479B" w:rsidRDefault="00000000">
            <w:pPr>
              <w:spacing w:line="440" w:lineRule="exact"/>
              <w:rPr>
                <w:rFonts w:ascii="宋体" w:hAnsi="宋体" w:cs="宋体" w:hint="eastAsia"/>
                <w:szCs w:val="21"/>
              </w:rPr>
            </w:pPr>
            <w:r w:rsidRPr="00A9479B">
              <w:rPr>
                <w:rFonts w:ascii="宋体" w:hAnsi="宋体" w:cs="宋体" w:hint="eastAsia"/>
                <w:szCs w:val="21"/>
              </w:rPr>
              <w:t>只能有一个有效报价</w:t>
            </w:r>
          </w:p>
        </w:tc>
      </w:tr>
      <w:tr w:rsidR="00A9479B" w:rsidRPr="00A9479B" w14:paraId="7FDECFBC" w14:textId="77777777" w:rsidTr="008B56B0">
        <w:trPr>
          <w:trHeight w:val="492"/>
          <w:jc w:val="center"/>
        </w:trPr>
        <w:tc>
          <w:tcPr>
            <w:tcW w:w="763" w:type="dxa"/>
            <w:vMerge/>
            <w:tcBorders>
              <w:top w:val="nil"/>
              <w:bottom w:val="single" w:sz="4" w:space="0" w:color="auto"/>
              <w:right w:val="single" w:sz="4" w:space="0" w:color="auto"/>
            </w:tcBorders>
            <w:vAlign w:val="center"/>
          </w:tcPr>
          <w:p w14:paraId="733076EE" w14:textId="77777777" w:rsidR="00B063B1" w:rsidRPr="00A9479B" w:rsidRDefault="00B063B1">
            <w:pPr>
              <w:spacing w:line="440" w:lineRule="exact"/>
              <w:jc w:val="center"/>
              <w:rPr>
                <w:rFonts w:ascii="宋体" w:hAnsi="宋体" w:cs="宋体" w:hint="eastAsia"/>
                <w:szCs w:val="21"/>
              </w:rPr>
            </w:pPr>
          </w:p>
        </w:tc>
        <w:tc>
          <w:tcPr>
            <w:tcW w:w="1075" w:type="dxa"/>
            <w:gridSpan w:val="2"/>
            <w:vMerge/>
            <w:tcBorders>
              <w:top w:val="nil"/>
              <w:bottom w:val="single" w:sz="4" w:space="0" w:color="auto"/>
              <w:right w:val="single" w:sz="4" w:space="0" w:color="auto"/>
            </w:tcBorders>
            <w:vAlign w:val="center"/>
          </w:tcPr>
          <w:p w14:paraId="254F9062" w14:textId="77777777" w:rsidR="00B063B1" w:rsidRPr="00A9479B" w:rsidRDefault="00B063B1">
            <w:pPr>
              <w:spacing w:line="440" w:lineRule="exact"/>
              <w:jc w:val="center"/>
              <w:rPr>
                <w:rFonts w:ascii="宋体" w:hAnsi="宋体" w:cs="宋体" w:hint="eastAsia"/>
                <w:szCs w:val="21"/>
              </w:rPr>
            </w:pPr>
          </w:p>
        </w:tc>
        <w:tc>
          <w:tcPr>
            <w:tcW w:w="1985" w:type="dxa"/>
            <w:gridSpan w:val="2"/>
            <w:tcBorders>
              <w:top w:val="single" w:sz="4" w:space="0" w:color="auto"/>
              <w:left w:val="single" w:sz="4" w:space="0" w:color="auto"/>
              <w:right w:val="single" w:sz="4" w:space="0" w:color="auto"/>
            </w:tcBorders>
            <w:vAlign w:val="center"/>
          </w:tcPr>
          <w:p w14:paraId="7862C641" w14:textId="77777777" w:rsidR="00B063B1" w:rsidRPr="00A9479B" w:rsidRDefault="00000000">
            <w:pPr>
              <w:spacing w:line="440" w:lineRule="exact"/>
              <w:jc w:val="center"/>
              <w:rPr>
                <w:rFonts w:ascii="宋体" w:hAnsi="宋体" w:cs="宋体" w:hint="eastAsia"/>
                <w:b/>
                <w:szCs w:val="21"/>
              </w:rPr>
            </w:pPr>
            <w:r w:rsidRPr="00A9479B">
              <w:rPr>
                <w:rFonts w:ascii="新宋体" w:eastAsia="新宋体" w:hAnsi="新宋体" w:cs="新宋体" w:hint="eastAsia"/>
                <w:bCs/>
                <w:szCs w:val="21"/>
              </w:rPr>
              <w:t>投标保证金递交情况</w:t>
            </w:r>
          </w:p>
        </w:tc>
        <w:tc>
          <w:tcPr>
            <w:tcW w:w="6378" w:type="dxa"/>
            <w:tcBorders>
              <w:top w:val="single" w:sz="4" w:space="0" w:color="auto"/>
              <w:left w:val="single" w:sz="4" w:space="0" w:color="auto"/>
              <w:bottom w:val="single" w:sz="4" w:space="0" w:color="auto"/>
              <w:right w:val="single" w:sz="4" w:space="0" w:color="auto"/>
            </w:tcBorders>
            <w:vAlign w:val="center"/>
          </w:tcPr>
          <w:p w14:paraId="005CB6D6" w14:textId="77777777" w:rsidR="00B063B1" w:rsidRPr="00A9479B" w:rsidRDefault="00000000">
            <w:pPr>
              <w:spacing w:line="440" w:lineRule="exact"/>
              <w:rPr>
                <w:rFonts w:ascii="宋体" w:hAnsi="宋体" w:cs="宋体" w:hint="eastAsia"/>
                <w:szCs w:val="21"/>
              </w:rPr>
            </w:pPr>
            <w:r w:rsidRPr="00A9479B">
              <w:rPr>
                <w:rFonts w:ascii="新宋体" w:eastAsia="新宋体" w:hAnsi="新宋体" w:cs="新宋体" w:hint="eastAsia"/>
                <w:szCs w:val="21"/>
              </w:rPr>
              <w:t>按招标文件要求递交投标保证金</w:t>
            </w:r>
          </w:p>
        </w:tc>
      </w:tr>
      <w:tr w:rsidR="00A9479B" w:rsidRPr="00A9479B" w14:paraId="0701A31C" w14:textId="77777777" w:rsidTr="008B56B0">
        <w:trPr>
          <w:jc w:val="center"/>
        </w:trPr>
        <w:tc>
          <w:tcPr>
            <w:tcW w:w="763" w:type="dxa"/>
            <w:vMerge/>
            <w:tcBorders>
              <w:top w:val="nil"/>
              <w:bottom w:val="single" w:sz="4" w:space="0" w:color="auto"/>
              <w:right w:val="single" w:sz="4" w:space="0" w:color="auto"/>
            </w:tcBorders>
            <w:vAlign w:val="center"/>
          </w:tcPr>
          <w:p w14:paraId="21D44EA5" w14:textId="77777777" w:rsidR="00B063B1" w:rsidRPr="00A9479B" w:rsidRDefault="00B063B1">
            <w:pPr>
              <w:spacing w:line="440" w:lineRule="exact"/>
              <w:jc w:val="center"/>
              <w:rPr>
                <w:rFonts w:ascii="宋体" w:hAnsi="宋体" w:cs="宋体" w:hint="eastAsia"/>
                <w:szCs w:val="21"/>
              </w:rPr>
            </w:pPr>
          </w:p>
        </w:tc>
        <w:tc>
          <w:tcPr>
            <w:tcW w:w="1075" w:type="dxa"/>
            <w:gridSpan w:val="2"/>
            <w:vMerge/>
            <w:tcBorders>
              <w:top w:val="nil"/>
              <w:bottom w:val="single" w:sz="4" w:space="0" w:color="auto"/>
              <w:right w:val="single" w:sz="4" w:space="0" w:color="auto"/>
            </w:tcBorders>
            <w:vAlign w:val="center"/>
          </w:tcPr>
          <w:p w14:paraId="68D9CEA7" w14:textId="77777777" w:rsidR="00B063B1" w:rsidRPr="00A9479B" w:rsidRDefault="00B063B1">
            <w:pPr>
              <w:spacing w:line="440" w:lineRule="exact"/>
              <w:jc w:val="center"/>
              <w:rPr>
                <w:rFonts w:ascii="宋体" w:hAnsi="宋体" w:cs="宋体" w:hint="eastAsia"/>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6D9DE26"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szCs w:val="21"/>
              </w:rPr>
              <w:t>机器特征码</w:t>
            </w:r>
          </w:p>
        </w:tc>
        <w:tc>
          <w:tcPr>
            <w:tcW w:w="6378" w:type="dxa"/>
            <w:tcBorders>
              <w:top w:val="single" w:sz="4" w:space="0" w:color="auto"/>
              <w:left w:val="single" w:sz="4" w:space="0" w:color="auto"/>
              <w:bottom w:val="single" w:sz="4" w:space="0" w:color="auto"/>
              <w:right w:val="single" w:sz="4" w:space="0" w:color="auto"/>
            </w:tcBorders>
            <w:vAlign w:val="center"/>
          </w:tcPr>
          <w:p w14:paraId="6F2C067C" w14:textId="77777777" w:rsidR="00B063B1" w:rsidRPr="00A9479B" w:rsidRDefault="00000000">
            <w:pPr>
              <w:spacing w:line="440" w:lineRule="exact"/>
              <w:rPr>
                <w:rFonts w:ascii="宋体" w:hAnsi="宋体" w:cs="宋体" w:hint="eastAsia"/>
                <w:szCs w:val="21"/>
              </w:rPr>
            </w:pPr>
            <w:r w:rsidRPr="00A9479B">
              <w:rPr>
                <w:rFonts w:ascii="宋体" w:hAnsi="宋体" w:cs="宋体" w:hint="eastAsia"/>
                <w:szCs w:val="21"/>
              </w:rPr>
              <w:t>本项目不同投标人的加密打包投标文件电脑机器特征码不一致</w:t>
            </w:r>
          </w:p>
        </w:tc>
      </w:tr>
      <w:tr w:rsidR="00A9479B" w:rsidRPr="00A9479B" w14:paraId="54C44721" w14:textId="77777777" w:rsidTr="008B56B0">
        <w:trPr>
          <w:trHeight w:val="151"/>
          <w:jc w:val="center"/>
        </w:trPr>
        <w:tc>
          <w:tcPr>
            <w:tcW w:w="763" w:type="dxa"/>
            <w:vMerge/>
            <w:tcBorders>
              <w:top w:val="nil"/>
              <w:bottom w:val="single" w:sz="4" w:space="0" w:color="auto"/>
              <w:right w:val="single" w:sz="4" w:space="0" w:color="auto"/>
            </w:tcBorders>
            <w:vAlign w:val="center"/>
          </w:tcPr>
          <w:p w14:paraId="64DB178D" w14:textId="77777777" w:rsidR="00B063B1" w:rsidRPr="00A9479B" w:rsidRDefault="00B063B1">
            <w:pPr>
              <w:spacing w:line="440" w:lineRule="exact"/>
              <w:jc w:val="center"/>
              <w:rPr>
                <w:rFonts w:ascii="宋体" w:hAnsi="宋体" w:cs="宋体" w:hint="eastAsia"/>
                <w:szCs w:val="21"/>
              </w:rPr>
            </w:pPr>
          </w:p>
        </w:tc>
        <w:tc>
          <w:tcPr>
            <w:tcW w:w="1075" w:type="dxa"/>
            <w:gridSpan w:val="2"/>
            <w:vMerge/>
            <w:tcBorders>
              <w:top w:val="nil"/>
              <w:bottom w:val="single" w:sz="4" w:space="0" w:color="auto"/>
              <w:right w:val="single" w:sz="4" w:space="0" w:color="auto"/>
            </w:tcBorders>
            <w:vAlign w:val="center"/>
          </w:tcPr>
          <w:p w14:paraId="442366C5" w14:textId="77777777" w:rsidR="00B063B1" w:rsidRPr="00A9479B" w:rsidRDefault="00B063B1">
            <w:pPr>
              <w:spacing w:line="440" w:lineRule="exact"/>
              <w:jc w:val="center"/>
              <w:rPr>
                <w:rFonts w:ascii="宋体" w:hAnsi="宋体" w:cs="宋体" w:hint="eastAsia"/>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D2A78A6" w14:textId="77777777" w:rsidR="00B063B1" w:rsidRPr="00A9479B" w:rsidRDefault="00000000">
            <w:pPr>
              <w:spacing w:line="360" w:lineRule="auto"/>
              <w:jc w:val="center"/>
              <w:rPr>
                <w:rFonts w:ascii="宋体" w:hAnsi="宋体" w:cs="宋体" w:hint="eastAsia"/>
                <w:szCs w:val="21"/>
                <w:u w:val="single"/>
              </w:rPr>
            </w:pPr>
            <w:r w:rsidRPr="00A9479B">
              <w:rPr>
                <w:rFonts w:ascii="宋体" w:hAnsi="宋体" w:cs="宋体" w:hint="eastAsia"/>
                <w:szCs w:val="21"/>
                <w:u w:val="single"/>
              </w:rPr>
              <w:t>备选投标方案</w:t>
            </w:r>
          </w:p>
        </w:tc>
        <w:tc>
          <w:tcPr>
            <w:tcW w:w="6378" w:type="dxa"/>
            <w:tcBorders>
              <w:top w:val="single" w:sz="4" w:space="0" w:color="auto"/>
              <w:left w:val="single" w:sz="4" w:space="0" w:color="auto"/>
              <w:bottom w:val="single" w:sz="4" w:space="0" w:color="auto"/>
              <w:right w:val="single" w:sz="4" w:space="0" w:color="auto"/>
            </w:tcBorders>
            <w:vAlign w:val="center"/>
          </w:tcPr>
          <w:p w14:paraId="01632D0F" w14:textId="77777777" w:rsidR="00B063B1" w:rsidRPr="00A9479B" w:rsidRDefault="00000000">
            <w:pPr>
              <w:spacing w:line="360" w:lineRule="auto"/>
              <w:rPr>
                <w:rFonts w:ascii="宋体" w:hAnsi="宋体" w:cs="宋体" w:hint="eastAsia"/>
                <w:szCs w:val="21"/>
                <w:u w:val="single"/>
              </w:rPr>
            </w:pPr>
            <w:r w:rsidRPr="00A9479B">
              <w:rPr>
                <w:rFonts w:ascii="宋体" w:hAnsi="宋体" w:cs="宋体" w:hint="eastAsia"/>
                <w:szCs w:val="21"/>
                <w:u w:val="single"/>
              </w:rPr>
              <w:t>不允许</w:t>
            </w:r>
          </w:p>
        </w:tc>
      </w:tr>
      <w:tr w:rsidR="00A9479B" w:rsidRPr="00A9479B" w14:paraId="25F9806E" w14:textId="77777777" w:rsidTr="008B56B0">
        <w:trPr>
          <w:jc w:val="center"/>
        </w:trPr>
        <w:tc>
          <w:tcPr>
            <w:tcW w:w="763" w:type="dxa"/>
            <w:vMerge w:val="restart"/>
            <w:tcBorders>
              <w:top w:val="single" w:sz="4" w:space="0" w:color="auto"/>
              <w:bottom w:val="single" w:sz="4" w:space="0" w:color="auto"/>
              <w:right w:val="single" w:sz="4" w:space="0" w:color="auto"/>
            </w:tcBorders>
            <w:vAlign w:val="center"/>
          </w:tcPr>
          <w:p w14:paraId="08E99D0D"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szCs w:val="21"/>
              </w:rPr>
              <w:t>2.1.2</w:t>
            </w:r>
          </w:p>
        </w:tc>
        <w:tc>
          <w:tcPr>
            <w:tcW w:w="1075" w:type="dxa"/>
            <w:gridSpan w:val="2"/>
            <w:vMerge w:val="restart"/>
            <w:tcBorders>
              <w:top w:val="single" w:sz="4" w:space="0" w:color="auto"/>
              <w:bottom w:val="single" w:sz="4" w:space="0" w:color="auto"/>
              <w:right w:val="single" w:sz="4" w:space="0" w:color="auto"/>
            </w:tcBorders>
            <w:vAlign w:val="center"/>
          </w:tcPr>
          <w:p w14:paraId="053AB56C"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szCs w:val="21"/>
              </w:rPr>
              <w:t>资格评审标准</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384E9E77"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szCs w:val="21"/>
              </w:rPr>
              <w:t>营业执照</w:t>
            </w:r>
          </w:p>
        </w:tc>
        <w:tc>
          <w:tcPr>
            <w:tcW w:w="6378" w:type="dxa"/>
            <w:tcBorders>
              <w:top w:val="single" w:sz="4" w:space="0" w:color="auto"/>
              <w:left w:val="single" w:sz="4" w:space="0" w:color="auto"/>
              <w:bottom w:val="single" w:sz="4" w:space="0" w:color="auto"/>
              <w:right w:val="single" w:sz="4" w:space="0" w:color="auto"/>
            </w:tcBorders>
            <w:vAlign w:val="center"/>
          </w:tcPr>
          <w:p w14:paraId="3B2217D8" w14:textId="77777777" w:rsidR="00B063B1" w:rsidRPr="00A9479B" w:rsidRDefault="00000000">
            <w:pPr>
              <w:spacing w:line="440" w:lineRule="exact"/>
              <w:rPr>
                <w:rFonts w:ascii="宋体" w:hAnsi="宋体" w:cs="宋体" w:hint="eastAsia"/>
                <w:szCs w:val="21"/>
              </w:rPr>
            </w:pPr>
            <w:r w:rsidRPr="00A9479B">
              <w:rPr>
                <w:rFonts w:ascii="宋体" w:hAnsi="宋体" w:cs="宋体" w:hint="eastAsia"/>
                <w:szCs w:val="21"/>
              </w:rPr>
              <w:t>具备有效的营业执照</w:t>
            </w:r>
          </w:p>
        </w:tc>
      </w:tr>
      <w:tr w:rsidR="00A9479B" w:rsidRPr="00A9479B" w14:paraId="25E5E69C" w14:textId="77777777" w:rsidTr="008B56B0">
        <w:trPr>
          <w:jc w:val="center"/>
        </w:trPr>
        <w:tc>
          <w:tcPr>
            <w:tcW w:w="763" w:type="dxa"/>
            <w:vMerge/>
            <w:tcBorders>
              <w:top w:val="nil"/>
              <w:bottom w:val="single" w:sz="4" w:space="0" w:color="auto"/>
              <w:right w:val="single" w:sz="4" w:space="0" w:color="auto"/>
            </w:tcBorders>
            <w:vAlign w:val="center"/>
          </w:tcPr>
          <w:p w14:paraId="6FC0AFF5" w14:textId="77777777" w:rsidR="00B063B1" w:rsidRPr="00A9479B" w:rsidRDefault="00B063B1">
            <w:pPr>
              <w:spacing w:line="440" w:lineRule="exact"/>
              <w:jc w:val="center"/>
              <w:rPr>
                <w:rFonts w:ascii="宋体" w:hAnsi="宋体" w:cs="宋体" w:hint="eastAsia"/>
                <w:szCs w:val="21"/>
              </w:rPr>
            </w:pPr>
          </w:p>
        </w:tc>
        <w:tc>
          <w:tcPr>
            <w:tcW w:w="1075" w:type="dxa"/>
            <w:gridSpan w:val="2"/>
            <w:vMerge/>
            <w:tcBorders>
              <w:top w:val="nil"/>
              <w:bottom w:val="single" w:sz="4" w:space="0" w:color="auto"/>
              <w:right w:val="single" w:sz="4" w:space="0" w:color="auto"/>
            </w:tcBorders>
            <w:vAlign w:val="center"/>
          </w:tcPr>
          <w:p w14:paraId="4E2B4C74" w14:textId="77777777" w:rsidR="00B063B1" w:rsidRPr="00A9479B" w:rsidRDefault="00B063B1">
            <w:pPr>
              <w:spacing w:line="440" w:lineRule="exact"/>
              <w:jc w:val="center"/>
              <w:rPr>
                <w:rFonts w:ascii="宋体" w:hAnsi="宋体" w:cs="宋体" w:hint="eastAsia"/>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E20E11E"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szCs w:val="21"/>
              </w:rPr>
              <w:t>资质等级</w:t>
            </w:r>
          </w:p>
        </w:tc>
        <w:tc>
          <w:tcPr>
            <w:tcW w:w="6378" w:type="dxa"/>
            <w:tcBorders>
              <w:top w:val="single" w:sz="4" w:space="0" w:color="auto"/>
              <w:left w:val="single" w:sz="4" w:space="0" w:color="auto"/>
              <w:bottom w:val="single" w:sz="4" w:space="0" w:color="auto"/>
              <w:right w:val="single" w:sz="4" w:space="0" w:color="auto"/>
            </w:tcBorders>
            <w:vAlign w:val="center"/>
          </w:tcPr>
          <w:p w14:paraId="7E693A13" w14:textId="77777777" w:rsidR="00B063B1" w:rsidRPr="00A9479B" w:rsidRDefault="00000000">
            <w:pPr>
              <w:spacing w:line="440" w:lineRule="exact"/>
              <w:rPr>
                <w:rFonts w:ascii="宋体" w:hAnsi="宋体" w:cs="宋体" w:hint="eastAsia"/>
                <w:szCs w:val="21"/>
              </w:rPr>
            </w:pPr>
            <w:r w:rsidRPr="00A9479B">
              <w:rPr>
                <w:rFonts w:ascii="宋体" w:hAnsi="宋体" w:cs="宋体" w:hint="eastAsia"/>
                <w:szCs w:val="21"/>
              </w:rPr>
              <w:t>符合第二章“投标人须知”第1.4.1项规定</w:t>
            </w:r>
          </w:p>
        </w:tc>
      </w:tr>
      <w:tr w:rsidR="00A9479B" w:rsidRPr="00A9479B" w14:paraId="5E714DA2" w14:textId="77777777" w:rsidTr="008B56B0">
        <w:trPr>
          <w:jc w:val="center"/>
        </w:trPr>
        <w:tc>
          <w:tcPr>
            <w:tcW w:w="763" w:type="dxa"/>
            <w:vMerge/>
            <w:tcBorders>
              <w:top w:val="nil"/>
              <w:bottom w:val="single" w:sz="4" w:space="0" w:color="auto"/>
              <w:right w:val="single" w:sz="4" w:space="0" w:color="auto"/>
            </w:tcBorders>
            <w:vAlign w:val="center"/>
          </w:tcPr>
          <w:p w14:paraId="7FCCC450" w14:textId="77777777" w:rsidR="00B063B1" w:rsidRPr="00A9479B" w:rsidRDefault="00B063B1">
            <w:pPr>
              <w:spacing w:line="440" w:lineRule="exact"/>
              <w:jc w:val="center"/>
              <w:rPr>
                <w:rFonts w:ascii="宋体" w:hAnsi="宋体" w:cs="宋体" w:hint="eastAsia"/>
                <w:szCs w:val="21"/>
              </w:rPr>
            </w:pPr>
          </w:p>
        </w:tc>
        <w:tc>
          <w:tcPr>
            <w:tcW w:w="1075" w:type="dxa"/>
            <w:gridSpan w:val="2"/>
            <w:vMerge/>
            <w:tcBorders>
              <w:top w:val="nil"/>
              <w:bottom w:val="single" w:sz="4" w:space="0" w:color="auto"/>
              <w:right w:val="single" w:sz="4" w:space="0" w:color="auto"/>
            </w:tcBorders>
            <w:vAlign w:val="center"/>
          </w:tcPr>
          <w:p w14:paraId="6D942280" w14:textId="77777777" w:rsidR="00B063B1" w:rsidRPr="00A9479B" w:rsidRDefault="00B063B1">
            <w:pPr>
              <w:spacing w:line="440" w:lineRule="exact"/>
              <w:jc w:val="center"/>
              <w:rPr>
                <w:rFonts w:ascii="宋体" w:hAnsi="宋体" w:cs="宋体" w:hint="eastAsia"/>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6FC8900" w14:textId="77777777" w:rsidR="00B063B1" w:rsidRPr="00A9479B" w:rsidRDefault="00000000">
            <w:pPr>
              <w:spacing w:line="440" w:lineRule="exact"/>
              <w:jc w:val="center"/>
              <w:rPr>
                <w:rFonts w:ascii="新宋体" w:eastAsia="新宋体" w:hAnsi="新宋体" w:cs="新宋体" w:hint="eastAsia"/>
                <w:strike/>
                <w:szCs w:val="21"/>
              </w:rPr>
            </w:pPr>
            <w:r w:rsidRPr="00A9479B">
              <w:rPr>
                <w:rFonts w:ascii="新宋体" w:eastAsia="新宋体" w:hAnsi="新宋体" w:cs="新宋体" w:hint="eastAsia"/>
                <w:strike/>
                <w:szCs w:val="21"/>
              </w:rPr>
              <w:t>财务状况</w:t>
            </w:r>
          </w:p>
        </w:tc>
        <w:tc>
          <w:tcPr>
            <w:tcW w:w="6378" w:type="dxa"/>
            <w:tcBorders>
              <w:top w:val="single" w:sz="4" w:space="0" w:color="auto"/>
              <w:left w:val="single" w:sz="4" w:space="0" w:color="auto"/>
              <w:bottom w:val="single" w:sz="4" w:space="0" w:color="auto"/>
              <w:right w:val="single" w:sz="4" w:space="0" w:color="auto"/>
            </w:tcBorders>
          </w:tcPr>
          <w:p w14:paraId="0120B2A0" w14:textId="77777777" w:rsidR="00B063B1" w:rsidRPr="00A9479B" w:rsidRDefault="00000000">
            <w:pPr>
              <w:spacing w:line="440" w:lineRule="exact"/>
              <w:jc w:val="left"/>
              <w:rPr>
                <w:rFonts w:ascii="新宋体" w:eastAsia="新宋体" w:hAnsi="新宋体" w:cs="新宋体" w:hint="eastAsia"/>
                <w:strike/>
                <w:szCs w:val="21"/>
              </w:rPr>
            </w:pPr>
            <w:r w:rsidRPr="00A9479B">
              <w:rPr>
                <w:rFonts w:ascii="新宋体" w:eastAsia="新宋体" w:hAnsi="新宋体" w:cs="新宋体" w:hint="eastAsia"/>
                <w:strike/>
                <w:szCs w:val="21"/>
              </w:rPr>
              <w:t>符合第二章“投标人须知”第1.4.1项规定</w:t>
            </w:r>
          </w:p>
        </w:tc>
      </w:tr>
      <w:tr w:rsidR="00A9479B" w:rsidRPr="00A9479B" w14:paraId="08C6531F" w14:textId="77777777" w:rsidTr="008B56B0">
        <w:trPr>
          <w:jc w:val="center"/>
        </w:trPr>
        <w:tc>
          <w:tcPr>
            <w:tcW w:w="763" w:type="dxa"/>
            <w:vMerge/>
            <w:tcBorders>
              <w:top w:val="nil"/>
              <w:bottom w:val="single" w:sz="4" w:space="0" w:color="auto"/>
              <w:right w:val="single" w:sz="4" w:space="0" w:color="auto"/>
            </w:tcBorders>
            <w:vAlign w:val="center"/>
          </w:tcPr>
          <w:p w14:paraId="3BBC31D2" w14:textId="77777777" w:rsidR="00B063B1" w:rsidRPr="00A9479B" w:rsidRDefault="00B063B1">
            <w:pPr>
              <w:spacing w:line="440" w:lineRule="exact"/>
              <w:jc w:val="center"/>
              <w:rPr>
                <w:rFonts w:ascii="宋体" w:hAnsi="宋体" w:cs="宋体" w:hint="eastAsia"/>
                <w:szCs w:val="21"/>
              </w:rPr>
            </w:pPr>
          </w:p>
        </w:tc>
        <w:tc>
          <w:tcPr>
            <w:tcW w:w="1075" w:type="dxa"/>
            <w:gridSpan w:val="2"/>
            <w:vMerge/>
            <w:tcBorders>
              <w:top w:val="nil"/>
              <w:bottom w:val="single" w:sz="4" w:space="0" w:color="auto"/>
              <w:right w:val="single" w:sz="4" w:space="0" w:color="auto"/>
            </w:tcBorders>
            <w:vAlign w:val="center"/>
          </w:tcPr>
          <w:p w14:paraId="3DD00ECB" w14:textId="77777777" w:rsidR="00B063B1" w:rsidRPr="00A9479B" w:rsidRDefault="00B063B1">
            <w:pPr>
              <w:spacing w:line="440" w:lineRule="exact"/>
              <w:jc w:val="center"/>
              <w:rPr>
                <w:rFonts w:ascii="宋体" w:hAnsi="宋体" w:cs="宋体" w:hint="eastAsia"/>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71D462DA" w14:textId="77777777" w:rsidR="00B063B1" w:rsidRPr="00A9479B" w:rsidRDefault="00000000">
            <w:pPr>
              <w:autoSpaceDE w:val="0"/>
              <w:autoSpaceDN w:val="0"/>
              <w:adjustRightInd w:val="0"/>
              <w:snapToGrid w:val="0"/>
              <w:spacing w:line="440" w:lineRule="exact"/>
              <w:jc w:val="center"/>
              <w:textAlignment w:val="baseline"/>
              <w:rPr>
                <w:rFonts w:ascii="新宋体" w:eastAsia="新宋体" w:hAnsi="新宋体" w:cs="新宋体" w:hint="eastAsia"/>
                <w:szCs w:val="21"/>
              </w:rPr>
            </w:pPr>
            <w:r w:rsidRPr="00A9479B">
              <w:rPr>
                <w:rFonts w:ascii="新宋体" w:eastAsia="新宋体" w:hAnsi="新宋体" w:cs="新宋体" w:hint="eastAsia"/>
                <w:szCs w:val="21"/>
              </w:rPr>
              <w:t>类似项目业绩</w:t>
            </w:r>
          </w:p>
        </w:tc>
        <w:tc>
          <w:tcPr>
            <w:tcW w:w="6378" w:type="dxa"/>
            <w:tcBorders>
              <w:top w:val="single" w:sz="4" w:space="0" w:color="auto"/>
              <w:left w:val="single" w:sz="4" w:space="0" w:color="auto"/>
              <w:bottom w:val="single" w:sz="4" w:space="0" w:color="auto"/>
              <w:right w:val="single" w:sz="4" w:space="0" w:color="auto"/>
            </w:tcBorders>
          </w:tcPr>
          <w:p w14:paraId="7BE12E9E" w14:textId="77777777" w:rsidR="00B063B1" w:rsidRPr="00A9479B" w:rsidRDefault="00000000">
            <w:pPr>
              <w:autoSpaceDE w:val="0"/>
              <w:autoSpaceDN w:val="0"/>
              <w:adjustRightInd w:val="0"/>
              <w:snapToGrid w:val="0"/>
              <w:spacing w:line="440" w:lineRule="exact"/>
              <w:jc w:val="left"/>
              <w:textAlignment w:val="baseline"/>
              <w:rPr>
                <w:rFonts w:ascii="新宋体" w:eastAsia="新宋体" w:hAnsi="新宋体" w:cs="新宋体" w:hint="eastAsia"/>
                <w:szCs w:val="21"/>
              </w:rPr>
            </w:pPr>
            <w:r w:rsidRPr="00A9479B">
              <w:rPr>
                <w:rFonts w:ascii="新宋体" w:eastAsia="新宋体" w:hAnsi="新宋体" w:cs="新宋体" w:hint="eastAsia"/>
                <w:szCs w:val="21"/>
              </w:rPr>
              <w:t>符合第二章“投标人须知”第</w:t>
            </w:r>
            <w:r w:rsidRPr="00A9479B">
              <w:rPr>
                <w:rFonts w:ascii="新宋体" w:eastAsia="新宋体" w:hAnsi="新宋体" w:cs="新宋体"/>
                <w:szCs w:val="21"/>
              </w:rPr>
              <w:t>1.4.1项规定</w:t>
            </w:r>
          </w:p>
        </w:tc>
      </w:tr>
      <w:tr w:rsidR="00A9479B" w:rsidRPr="00A9479B" w14:paraId="49969A87" w14:textId="77777777" w:rsidTr="008B56B0">
        <w:trPr>
          <w:jc w:val="center"/>
        </w:trPr>
        <w:tc>
          <w:tcPr>
            <w:tcW w:w="763" w:type="dxa"/>
            <w:vMerge/>
            <w:tcBorders>
              <w:top w:val="nil"/>
              <w:bottom w:val="single" w:sz="4" w:space="0" w:color="auto"/>
              <w:right w:val="single" w:sz="4" w:space="0" w:color="auto"/>
            </w:tcBorders>
            <w:vAlign w:val="center"/>
          </w:tcPr>
          <w:p w14:paraId="3B6F7925" w14:textId="77777777" w:rsidR="00B063B1" w:rsidRPr="00A9479B" w:rsidRDefault="00B063B1">
            <w:pPr>
              <w:spacing w:line="440" w:lineRule="exact"/>
              <w:jc w:val="center"/>
              <w:rPr>
                <w:rFonts w:ascii="宋体" w:hAnsi="宋体" w:cs="宋体" w:hint="eastAsia"/>
                <w:szCs w:val="21"/>
              </w:rPr>
            </w:pPr>
          </w:p>
        </w:tc>
        <w:tc>
          <w:tcPr>
            <w:tcW w:w="1075" w:type="dxa"/>
            <w:gridSpan w:val="2"/>
            <w:vMerge/>
            <w:tcBorders>
              <w:top w:val="nil"/>
              <w:bottom w:val="single" w:sz="4" w:space="0" w:color="auto"/>
              <w:right w:val="single" w:sz="4" w:space="0" w:color="auto"/>
            </w:tcBorders>
            <w:vAlign w:val="center"/>
          </w:tcPr>
          <w:p w14:paraId="3E8752B7" w14:textId="77777777" w:rsidR="00B063B1" w:rsidRPr="00A9479B" w:rsidRDefault="00B063B1">
            <w:pPr>
              <w:spacing w:line="440" w:lineRule="exact"/>
              <w:jc w:val="center"/>
              <w:rPr>
                <w:rFonts w:ascii="宋体" w:hAnsi="宋体" w:cs="宋体" w:hint="eastAsia"/>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87CFAE3" w14:textId="77777777" w:rsidR="00B063B1" w:rsidRPr="00A9479B" w:rsidRDefault="00000000">
            <w:pPr>
              <w:spacing w:line="440" w:lineRule="exact"/>
              <w:jc w:val="center"/>
              <w:rPr>
                <w:rFonts w:ascii="新宋体" w:eastAsia="新宋体" w:hAnsi="新宋体" w:cs="新宋体" w:hint="eastAsia"/>
                <w:strike/>
                <w:szCs w:val="21"/>
              </w:rPr>
            </w:pPr>
            <w:r w:rsidRPr="00A9479B">
              <w:rPr>
                <w:rFonts w:ascii="新宋体" w:eastAsia="新宋体" w:hAnsi="新宋体" w:cs="新宋体" w:hint="eastAsia"/>
                <w:strike/>
                <w:szCs w:val="21"/>
              </w:rPr>
              <w:t>信誉</w:t>
            </w:r>
          </w:p>
        </w:tc>
        <w:tc>
          <w:tcPr>
            <w:tcW w:w="6378" w:type="dxa"/>
            <w:tcBorders>
              <w:top w:val="single" w:sz="4" w:space="0" w:color="auto"/>
              <w:left w:val="single" w:sz="4" w:space="0" w:color="auto"/>
              <w:bottom w:val="single" w:sz="4" w:space="0" w:color="auto"/>
              <w:right w:val="single" w:sz="4" w:space="0" w:color="auto"/>
            </w:tcBorders>
            <w:vAlign w:val="center"/>
          </w:tcPr>
          <w:p w14:paraId="1DB1D073" w14:textId="77777777" w:rsidR="00B063B1" w:rsidRPr="00A9479B" w:rsidRDefault="00000000">
            <w:pPr>
              <w:rPr>
                <w:szCs w:val="21"/>
              </w:rPr>
            </w:pPr>
            <w:r w:rsidRPr="00A9479B">
              <w:rPr>
                <w:rFonts w:ascii="新宋体" w:eastAsia="新宋体" w:hAnsi="新宋体" w:cs="新宋体" w:hint="eastAsia"/>
                <w:strike/>
                <w:szCs w:val="21"/>
              </w:rPr>
              <w:t>符合第二章“投标人须知”第1.4.1项规定</w:t>
            </w:r>
          </w:p>
        </w:tc>
      </w:tr>
      <w:tr w:rsidR="00A9479B" w:rsidRPr="00A9479B" w14:paraId="73B8A232" w14:textId="77777777" w:rsidTr="008B56B0">
        <w:trPr>
          <w:jc w:val="center"/>
        </w:trPr>
        <w:tc>
          <w:tcPr>
            <w:tcW w:w="763" w:type="dxa"/>
            <w:vMerge/>
            <w:tcBorders>
              <w:top w:val="nil"/>
              <w:bottom w:val="single" w:sz="4" w:space="0" w:color="auto"/>
              <w:right w:val="single" w:sz="4" w:space="0" w:color="auto"/>
            </w:tcBorders>
            <w:vAlign w:val="center"/>
          </w:tcPr>
          <w:p w14:paraId="31B30336" w14:textId="77777777" w:rsidR="00B063B1" w:rsidRPr="00A9479B" w:rsidRDefault="00B063B1">
            <w:pPr>
              <w:spacing w:line="440" w:lineRule="exact"/>
              <w:jc w:val="center"/>
              <w:rPr>
                <w:rFonts w:ascii="宋体" w:hAnsi="宋体" w:cs="宋体" w:hint="eastAsia"/>
                <w:szCs w:val="21"/>
              </w:rPr>
            </w:pPr>
          </w:p>
        </w:tc>
        <w:tc>
          <w:tcPr>
            <w:tcW w:w="1075" w:type="dxa"/>
            <w:gridSpan w:val="2"/>
            <w:vMerge/>
            <w:tcBorders>
              <w:top w:val="nil"/>
              <w:bottom w:val="single" w:sz="4" w:space="0" w:color="auto"/>
              <w:right w:val="single" w:sz="4" w:space="0" w:color="auto"/>
            </w:tcBorders>
            <w:vAlign w:val="center"/>
          </w:tcPr>
          <w:p w14:paraId="3B8F041C" w14:textId="77777777" w:rsidR="00B063B1" w:rsidRPr="00A9479B" w:rsidRDefault="00B063B1">
            <w:pPr>
              <w:spacing w:line="440" w:lineRule="exact"/>
              <w:jc w:val="center"/>
              <w:rPr>
                <w:rFonts w:ascii="宋体" w:hAnsi="宋体" w:cs="宋体" w:hint="eastAsia"/>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789D89AC"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szCs w:val="21"/>
                <w:u w:val="single"/>
              </w:rPr>
              <w:t>项目负责人（</w:t>
            </w:r>
            <w:proofErr w:type="gramStart"/>
            <w:r w:rsidRPr="00A9479B">
              <w:rPr>
                <w:rFonts w:ascii="宋体" w:hAnsi="宋体" w:cs="宋体" w:hint="eastAsia"/>
                <w:szCs w:val="21"/>
                <w:u w:val="single"/>
              </w:rPr>
              <w:t>兼施工</w:t>
            </w:r>
            <w:proofErr w:type="gramEnd"/>
            <w:r w:rsidRPr="00A9479B">
              <w:rPr>
                <w:rFonts w:ascii="宋体" w:hAnsi="宋体" w:cs="宋体" w:hint="eastAsia"/>
                <w:szCs w:val="21"/>
                <w:u w:val="single"/>
              </w:rPr>
              <w:t>负责人）</w:t>
            </w:r>
          </w:p>
        </w:tc>
        <w:tc>
          <w:tcPr>
            <w:tcW w:w="6378" w:type="dxa"/>
            <w:tcBorders>
              <w:top w:val="single" w:sz="4" w:space="0" w:color="auto"/>
              <w:left w:val="single" w:sz="4" w:space="0" w:color="auto"/>
              <w:bottom w:val="single" w:sz="4" w:space="0" w:color="auto"/>
              <w:right w:val="single" w:sz="4" w:space="0" w:color="auto"/>
            </w:tcBorders>
            <w:vAlign w:val="center"/>
          </w:tcPr>
          <w:p w14:paraId="4EB79414" w14:textId="77777777" w:rsidR="00B063B1" w:rsidRPr="00A9479B" w:rsidRDefault="00000000">
            <w:pPr>
              <w:spacing w:line="440" w:lineRule="exact"/>
              <w:rPr>
                <w:rFonts w:ascii="宋体" w:hAnsi="宋体" w:cs="宋体" w:hint="eastAsia"/>
                <w:szCs w:val="21"/>
              </w:rPr>
            </w:pPr>
            <w:r w:rsidRPr="00A9479B">
              <w:rPr>
                <w:rFonts w:ascii="宋体" w:hAnsi="宋体" w:cs="宋体" w:hint="eastAsia"/>
                <w:szCs w:val="21"/>
              </w:rPr>
              <w:t>符合第二章“投标人须知”第1.4.1项规定</w:t>
            </w:r>
          </w:p>
        </w:tc>
      </w:tr>
      <w:tr w:rsidR="00A9479B" w:rsidRPr="00A9479B" w14:paraId="77C1A11E" w14:textId="77777777" w:rsidTr="008B56B0">
        <w:trPr>
          <w:trHeight w:val="325"/>
          <w:jc w:val="center"/>
        </w:trPr>
        <w:tc>
          <w:tcPr>
            <w:tcW w:w="763" w:type="dxa"/>
            <w:vMerge/>
            <w:tcBorders>
              <w:top w:val="nil"/>
              <w:bottom w:val="single" w:sz="4" w:space="0" w:color="auto"/>
              <w:right w:val="single" w:sz="4" w:space="0" w:color="auto"/>
            </w:tcBorders>
            <w:vAlign w:val="center"/>
          </w:tcPr>
          <w:p w14:paraId="0D335DB1" w14:textId="77777777" w:rsidR="00B063B1" w:rsidRPr="00A9479B" w:rsidRDefault="00B063B1">
            <w:pPr>
              <w:spacing w:line="440" w:lineRule="exact"/>
              <w:jc w:val="center"/>
              <w:rPr>
                <w:rFonts w:ascii="宋体" w:hAnsi="宋体" w:cs="宋体" w:hint="eastAsia"/>
                <w:szCs w:val="21"/>
              </w:rPr>
            </w:pPr>
          </w:p>
        </w:tc>
        <w:tc>
          <w:tcPr>
            <w:tcW w:w="1075" w:type="dxa"/>
            <w:gridSpan w:val="2"/>
            <w:vMerge/>
            <w:tcBorders>
              <w:top w:val="nil"/>
              <w:bottom w:val="single" w:sz="4" w:space="0" w:color="auto"/>
              <w:right w:val="single" w:sz="4" w:space="0" w:color="auto"/>
            </w:tcBorders>
            <w:vAlign w:val="center"/>
          </w:tcPr>
          <w:p w14:paraId="069DF6CB" w14:textId="77777777" w:rsidR="00B063B1" w:rsidRPr="00A9479B" w:rsidRDefault="00B063B1">
            <w:pPr>
              <w:spacing w:line="440" w:lineRule="exact"/>
              <w:jc w:val="center"/>
              <w:rPr>
                <w:rFonts w:ascii="宋体" w:hAnsi="宋体" w:cs="宋体" w:hint="eastAsia"/>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751172A7"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szCs w:val="21"/>
              </w:rPr>
              <w:t>设计负责人</w:t>
            </w:r>
          </w:p>
        </w:tc>
        <w:tc>
          <w:tcPr>
            <w:tcW w:w="6378" w:type="dxa"/>
            <w:tcBorders>
              <w:top w:val="single" w:sz="4" w:space="0" w:color="auto"/>
              <w:left w:val="single" w:sz="4" w:space="0" w:color="auto"/>
              <w:bottom w:val="single" w:sz="4" w:space="0" w:color="auto"/>
              <w:right w:val="single" w:sz="4" w:space="0" w:color="auto"/>
            </w:tcBorders>
            <w:vAlign w:val="center"/>
          </w:tcPr>
          <w:p w14:paraId="3968779D" w14:textId="77777777" w:rsidR="00B063B1" w:rsidRPr="00A9479B" w:rsidRDefault="00000000">
            <w:pPr>
              <w:spacing w:line="440" w:lineRule="exact"/>
              <w:rPr>
                <w:rFonts w:ascii="宋体" w:hAnsi="宋体" w:cs="宋体" w:hint="eastAsia"/>
                <w:szCs w:val="21"/>
              </w:rPr>
            </w:pPr>
            <w:r w:rsidRPr="00A9479B">
              <w:rPr>
                <w:rFonts w:ascii="宋体" w:hAnsi="宋体" w:cs="宋体" w:hint="eastAsia"/>
                <w:szCs w:val="21"/>
              </w:rPr>
              <w:t>符合第二章“投标人须知”第1.4.1项规定</w:t>
            </w:r>
          </w:p>
        </w:tc>
      </w:tr>
      <w:tr w:rsidR="00A9479B" w:rsidRPr="00A9479B" w14:paraId="08480ED6" w14:textId="77777777" w:rsidTr="008B56B0">
        <w:trPr>
          <w:trHeight w:val="325"/>
          <w:jc w:val="center"/>
        </w:trPr>
        <w:tc>
          <w:tcPr>
            <w:tcW w:w="763" w:type="dxa"/>
            <w:vMerge/>
            <w:tcBorders>
              <w:top w:val="nil"/>
              <w:bottom w:val="single" w:sz="4" w:space="0" w:color="auto"/>
              <w:right w:val="single" w:sz="4" w:space="0" w:color="auto"/>
            </w:tcBorders>
            <w:vAlign w:val="center"/>
          </w:tcPr>
          <w:p w14:paraId="5A4EE8FE" w14:textId="77777777" w:rsidR="00B063B1" w:rsidRPr="00A9479B" w:rsidRDefault="00B063B1">
            <w:pPr>
              <w:spacing w:line="440" w:lineRule="exact"/>
              <w:jc w:val="center"/>
              <w:rPr>
                <w:rFonts w:ascii="宋体" w:hAnsi="宋体" w:cs="宋体" w:hint="eastAsia"/>
                <w:szCs w:val="21"/>
              </w:rPr>
            </w:pPr>
          </w:p>
        </w:tc>
        <w:tc>
          <w:tcPr>
            <w:tcW w:w="1075" w:type="dxa"/>
            <w:gridSpan w:val="2"/>
            <w:vMerge/>
            <w:tcBorders>
              <w:top w:val="nil"/>
              <w:bottom w:val="single" w:sz="4" w:space="0" w:color="auto"/>
              <w:right w:val="single" w:sz="4" w:space="0" w:color="auto"/>
            </w:tcBorders>
            <w:vAlign w:val="center"/>
          </w:tcPr>
          <w:p w14:paraId="204D4419" w14:textId="77777777" w:rsidR="00B063B1" w:rsidRPr="00A9479B" w:rsidRDefault="00B063B1">
            <w:pPr>
              <w:spacing w:line="440" w:lineRule="exact"/>
              <w:jc w:val="center"/>
              <w:rPr>
                <w:rFonts w:ascii="宋体" w:hAnsi="宋体" w:cs="宋体" w:hint="eastAsia"/>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F3A352B" w14:textId="77777777" w:rsidR="00B063B1" w:rsidRPr="00A9479B" w:rsidRDefault="00000000">
            <w:pPr>
              <w:spacing w:line="440" w:lineRule="exact"/>
              <w:jc w:val="center"/>
              <w:rPr>
                <w:rFonts w:ascii="宋体" w:hAnsi="宋体" w:cs="宋体" w:hint="eastAsia"/>
                <w:szCs w:val="21"/>
              </w:rPr>
            </w:pPr>
            <w:r w:rsidRPr="00A9479B">
              <w:rPr>
                <w:rFonts w:ascii="新宋体" w:eastAsia="新宋体" w:hAnsi="新宋体" w:cs="新宋体" w:hint="eastAsia"/>
                <w:strike/>
                <w:szCs w:val="21"/>
              </w:rPr>
              <w:t>施工负责人</w:t>
            </w:r>
          </w:p>
        </w:tc>
        <w:tc>
          <w:tcPr>
            <w:tcW w:w="6378" w:type="dxa"/>
            <w:tcBorders>
              <w:top w:val="single" w:sz="4" w:space="0" w:color="auto"/>
              <w:left w:val="single" w:sz="4" w:space="0" w:color="auto"/>
              <w:bottom w:val="single" w:sz="4" w:space="0" w:color="auto"/>
              <w:right w:val="single" w:sz="4" w:space="0" w:color="auto"/>
            </w:tcBorders>
            <w:vAlign w:val="center"/>
          </w:tcPr>
          <w:p w14:paraId="07169468" w14:textId="77777777" w:rsidR="00B063B1" w:rsidRPr="00A9479B" w:rsidRDefault="00000000">
            <w:pPr>
              <w:spacing w:line="440" w:lineRule="exact"/>
              <w:jc w:val="left"/>
              <w:rPr>
                <w:rFonts w:ascii="新宋体" w:eastAsia="新宋体" w:hAnsi="新宋体" w:cs="新宋体" w:hint="eastAsia"/>
                <w:strike/>
                <w:szCs w:val="21"/>
              </w:rPr>
            </w:pPr>
            <w:r w:rsidRPr="00A9479B">
              <w:rPr>
                <w:rFonts w:ascii="新宋体" w:eastAsia="新宋体" w:hAnsi="新宋体" w:cs="新宋体" w:hint="eastAsia"/>
                <w:strike/>
                <w:szCs w:val="21"/>
              </w:rPr>
              <w:t>符合第二章“投标人须知”第1.4.1项规定</w:t>
            </w:r>
          </w:p>
        </w:tc>
      </w:tr>
      <w:tr w:rsidR="00A9479B" w:rsidRPr="00A9479B" w14:paraId="270C3025" w14:textId="77777777" w:rsidTr="008B56B0">
        <w:trPr>
          <w:jc w:val="center"/>
        </w:trPr>
        <w:tc>
          <w:tcPr>
            <w:tcW w:w="763" w:type="dxa"/>
            <w:vMerge/>
            <w:tcBorders>
              <w:top w:val="nil"/>
              <w:bottom w:val="single" w:sz="4" w:space="0" w:color="auto"/>
              <w:right w:val="single" w:sz="4" w:space="0" w:color="auto"/>
            </w:tcBorders>
            <w:vAlign w:val="center"/>
          </w:tcPr>
          <w:p w14:paraId="4F6DCBEF" w14:textId="77777777" w:rsidR="00B063B1" w:rsidRPr="00A9479B" w:rsidRDefault="00B063B1">
            <w:pPr>
              <w:spacing w:line="440" w:lineRule="exact"/>
              <w:jc w:val="center"/>
              <w:rPr>
                <w:rFonts w:ascii="宋体" w:hAnsi="宋体" w:cs="宋体" w:hint="eastAsia"/>
                <w:szCs w:val="21"/>
              </w:rPr>
            </w:pPr>
          </w:p>
        </w:tc>
        <w:tc>
          <w:tcPr>
            <w:tcW w:w="1075" w:type="dxa"/>
            <w:gridSpan w:val="2"/>
            <w:vMerge/>
            <w:tcBorders>
              <w:top w:val="nil"/>
              <w:bottom w:val="single" w:sz="4" w:space="0" w:color="auto"/>
              <w:right w:val="single" w:sz="4" w:space="0" w:color="auto"/>
            </w:tcBorders>
            <w:vAlign w:val="center"/>
          </w:tcPr>
          <w:p w14:paraId="42355F66" w14:textId="77777777" w:rsidR="00B063B1" w:rsidRPr="00A9479B" w:rsidRDefault="00B063B1">
            <w:pPr>
              <w:spacing w:line="440" w:lineRule="exact"/>
              <w:jc w:val="center"/>
              <w:rPr>
                <w:rFonts w:ascii="宋体" w:hAnsi="宋体" w:cs="宋体" w:hint="eastAsia"/>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499A226" w14:textId="77777777" w:rsidR="00B063B1" w:rsidRPr="00A9479B" w:rsidRDefault="00000000">
            <w:pPr>
              <w:spacing w:line="440" w:lineRule="exact"/>
              <w:jc w:val="center"/>
              <w:rPr>
                <w:rFonts w:ascii="宋体" w:hAnsi="宋体" w:cs="宋体" w:hint="eastAsia"/>
                <w:szCs w:val="21"/>
                <w:u w:val="single"/>
              </w:rPr>
            </w:pPr>
            <w:r w:rsidRPr="00A9479B">
              <w:rPr>
                <w:rFonts w:ascii="宋体" w:hAnsi="宋体" w:cs="宋体" w:hint="eastAsia"/>
                <w:szCs w:val="21"/>
                <w:u w:val="single"/>
              </w:rPr>
              <w:t>技术负责人</w:t>
            </w:r>
          </w:p>
        </w:tc>
        <w:tc>
          <w:tcPr>
            <w:tcW w:w="6378" w:type="dxa"/>
            <w:tcBorders>
              <w:top w:val="single" w:sz="4" w:space="0" w:color="auto"/>
              <w:left w:val="single" w:sz="4" w:space="0" w:color="auto"/>
              <w:bottom w:val="single" w:sz="4" w:space="0" w:color="auto"/>
              <w:right w:val="single" w:sz="4" w:space="0" w:color="auto"/>
            </w:tcBorders>
            <w:vAlign w:val="center"/>
          </w:tcPr>
          <w:p w14:paraId="64EE5A54" w14:textId="77777777" w:rsidR="00B063B1" w:rsidRPr="00A9479B" w:rsidRDefault="00000000">
            <w:pPr>
              <w:spacing w:line="440" w:lineRule="exact"/>
              <w:rPr>
                <w:rFonts w:ascii="宋体" w:hAnsi="宋体" w:cs="宋体" w:hint="eastAsia"/>
                <w:szCs w:val="21"/>
                <w:u w:val="single"/>
              </w:rPr>
            </w:pPr>
            <w:r w:rsidRPr="00A9479B">
              <w:rPr>
                <w:rFonts w:ascii="宋体" w:hAnsi="宋体" w:cs="宋体" w:hint="eastAsia"/>
                <w:szCs w:val="21"/>
                <w:u w:val="single"/>
              </w:rPr>
              <w:t>符合第二章“投标人须知”第1.4.1项规定</w:t>
            </w:r>
          </w:p>
        </w:tc>
      </w:tr>
      <w:tr w:rsidR="00A9479B" w:rsidRPr="00A9479B" w14:paraId="6B2CAE09" w14:textId="77777777" w:rsidTr="008B56B0">
        <w:trPr>
          <w:jc w:val="center"/>
        </w:trPr>
        <w:tc>
          <w:tcPr>
            <w:tcW w:w="763" w:type="dxa"/>
            <w:vMerge/>
            <w:tcBorders>
              <w:top w:val="nil"/>
              <w:bottom w:val="single" w:sz="4" w:space="0" w:color="auto"/>
              <w:right w:val="single" w:sz="4" w:space="0" w:color="auto"/>
            </w:tcBorders>
            <w:vAlign w:val="center"/>
          </w:tcPr>
          <w:p w14:paraId="199FB6F0" w14:textId="77777777" w:rsidR="00B063B1" w:rsidRPr="00A9479B" w:rsidRDefault="00B063B1">
            <w:pPr>
              <w:spacing w:line="440" w:lineRule="exact"/>
              <w:jc w:val="center"/>
              <w:rPr>
                <w:rFonts w:ascii="宋体" w:hAnsi="宋体" w:cs="宋体" w:hint="eastAsia"/>
                <w:szCs w:val="21"/>
              </w:rPr>
            </w:pPr>
          </w:p>
        </w:tc>
        <w:tc>
          <w:tcPr>
            <w:tcW w:w="1075" w:type="dxa"/>
            <w:gridSpan w:val="2"/>
            <w:vMerge/>
            <w:tcBorders>
              <w:top w:val="nil"/>
              <w:bottom w:val="single" w:sz="4" w:space="0" w:color="auto"/>
              <w:right w:val="single" w:sz="4" w:space="0" w:color="auto"/>
            </w:tcBorders>
            <w:vAlign w:val="center"/>
          </w:tcPr>
          <w:p w14:paraId="1F39D135" w14:textId="77777777" w:rsidR="00B063B1" w:rsidRPr="00A9479B" w:rsidRDefault="00B063B1">
            <w:pPr>
              <w:spacing w:line="440" w:lineRule="exact"/>
              <w:jc w:val="center"/>
              <w:rPr>
                <w:rFonts w:ascii="宋体" w:hAnsi="宋体" w:cs="宋体" w:hint="eastAsia"/>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81BA4B1"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szCs w:val="21"/>
              </w:rPr>
              <w:t>专职安全员</w:t>
            </w:r>
          </w:p>
        </w:tc>
        <w:tc>
          <w:tcPr>
            <w:tcW w:w="6378" w:type="dxa"/>
            <w:tcBorders>
              <w:top w:val="single" w:sz="4" w:space="0" w:color="auto"/>
              <w:left w:val="single" w:sz="4" w:space="0" w:color="auto"/>
              <w:bottom w:val="single" w:sz="4" w:space="0" w:color="auto"/>
              <w:right w:val="single" w:sz="4" w:space="0" w:color="auto"/>
            </w:tcBorders>
            <w:vAlign w:val="center"/>
          </w:tcPr>
          <w:p w14:paraId="2789C3E3" w14:textId="77777777" w:rsidR="00B063B1" w:rsidRPr="00A9479B" w:rsidRDefault="00000000">
            <w:pPr>
              <w:spacing w:line="440" w:lineRule="exact"/>
              <w:rPr>
                <w:rFonts w:ascii="宋体" w:hAnsi="宋体" w:cs="宋体" w:hint="eastAsia"/>
                <w:szCs w:val="21"/>
              </w:rPr>
            </w:pPr>
            <w:r w:rsidRPr="00A9479B">
              <w:rPr>
                <w:rFonts w:ascii="宋体" w:hAnsi="宋体" w:cs="宋体" w:hint="eastAsia"/>
                <w:szCs w:val="21"/>
              </w:rPr>
              <w:t>符合第二章“投标人须知”第1.4.1项规定</w:t>
            </w:r>
          </w:p>
        </w:tc>
      </w:tr>
      <w:tr w:rsidR="00A9479B" w:rsidRPr="00A9479B" w14:paraId="08761AE2" w14:textId="77777777" w:rsidTr="008B56B0">
        <w:trPr>
          <w:jc w:val="center"/>
        </w:trPr>
        <w:tc>
          <w:tcPr>
            <w:tcW w:w="763" w:type="dxa"/>
            <w:vMerge/>
            <w:tcBorders>
              <w:top w:val="nil"/>
              <w:bottom w:val="single" w:sz="4" w:space="0" w:color="auto"/>
              <w:right w:val="single" w:sz="4" w:space="0" w:color="auto"/>
            </w:tcBorders>
            <w:vAlign w:val="center"/>
          </w:tcPr>
          <w:p w14:paraId="2C1D6F8E" w14:textId="77777777" w:rsidR="00B063B1" w:rsidRPr="00A9479B" w:rsidRDefault="00B063B1">
            <w:pPr>
              <w:spacing w:line="440" w:lineRule="exact"/>
              <w:jc w:val="center"/>
              <w:rPr>
                <w:rFonts w:ascii="宋体" w:hAnsi="宋体" w:cs="宋体" w:hint="eastAsia"/>
                <w:szCs w:val="21"/>
              </w:rPr>
            </w:pPr>
          </w:p>
        </w:tc>
        <w:tc>
          <w:tcPr>
            <w:tcW w:w="1075" w:type="dxa"/>
            <w:gridSpan w:val="2"/>
            <w:vMerge/>
            <w:tcBorders>
              <w:top w:val="nil"/>
              <w:bottom w:val="single" w:sz="4" w:space="0" w:color="auto"/>
              <w:right w:val="single" w:sz="4" w:space="0" w:color="auto"/>
            </w:tcBorders>
            <w:vAlign w:val="center"/>
          </w:tcPr>
          <w:p w14:paraId="004D5DCD" w14:textId="77777777" w:rsidR="00B063B1" w:rsidRPr="00A9479B" w:rsidRDefault="00B063B1">
            <w:pPr>
              <w:spacing w:line="440" w:lineRule="exact"/>
              <w:jc w:val="center"/>
              <w:rPr>
                <w:rFonts w:ascii="宋体" w:hAnsi="宋体" w:cs="宋体" w:hint="eastAsia"/>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33143254"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szCs w:val="21"/>
              </w:rPr>
              <w:t>其他要求</w:t>
            </w:r>
          </w:p>
        </w:tc>
        <w:tc>
          <w:tcPr>
            <w:tcW w:w="6378" w:type="dxa"/>
            <w:tcBorders>
              <w:top w:val="single" w:sz="4" w:space="0" w:color="auto"/>
              <w:left w:val="single" w:sz="4" w:space="0" w:color="auto"/>
              <w:bottom w:val="single" w:sz="4" w:space="0" w:color="auto"/>
              <w:right w:val="single" w:sz="4" w:space="0" w:color="auto"/>
            </w:tcBorders>
            <w:vAlign w:val="center"/>
          </w:tcPr>
          <w:p w14:paraId="28DB847B" w14:textId="77777777" w:rsidR="00B063B1" w:rsidRPr="00A9479B" w:rsidRDefault="00000000">
            <w:pPr>
              <w:spacing w:line="440" w:lineRule="exact"/>
              <w:rPr>
                <w:rFonts w:ascii="宋体" w:hAnsi="宋体" w:cs="宋体" w:hint="eastAsia"/>
                <w:szCs w:val="21"/>
              </w:rPr>
            </w:pPr>
            <w:r w:rsidRPr="00A9479B">
              <w:rPr>
                <w:rFonts w:ascii="宋体" w:hAnsi="宋体" w:cs="宋体" w:hint="eastAsia"/>
                <w:szCs w:val="21"/>
              </w:rPr>
              <w:t>符合第二章“投标人须知”第1.4.1项规定</w:t>
            </w:r>
          </w:p>
        </w:tc>
      </w:tr>
      <w:tr w:rsidR="00A9479B" w:rsidRPr="00A9479B" w14:paraId="34FD0C12" w14:textId="77777777" w:rsidTr="008B56B0">
        <w:trPr>
          <w:trHeight w:val="579"/>
          <w:jc w:val="center"/>
        </w:trPr>
        <w:tc>
          <w:tcPr>
            <w:tcW w:w="763" w:type="dxa"/>
            <w:vMerge/>
            <w:tcBorders>
              <w:top w:val="nil"/>
              <w:bottom w:val="single" w:sz="4" w:space="0" w:color="auto"/>
              <w:right w:val="single" w:sz="4" w:space="0" w:color="auto"/>
            </w:tcBorders>
            <w:vAlign w:val="center"/>
          </w:tcPr>
          <w:p w14:paraId="35F20C6B" w14:textId="77777777" w:rsidR="00B063B1" w:rsidRPr="00A9479B" w:rsidRDefault="00B063B1">
            <w:pPr>
              <w:spacing w:line="440" w:lineRule="exact"/>
              <w:jc w:val="center"/>
              <w:rPr>
                <w:rFonts w:ascii="宋体" w:hAnsi="宋体" w:cs="宋体" w:hint="eastAsia"/>
                <w:szCs w:val="21"/>
              </w:rPr>
            </w:pPr>
          </w:p>
        </w:tc>
        <w:tc>
          <w:tcPr>
            <w:tcW w:w="1075" w:type="dxa"/>
            <w:gridSpan w:val="2"/>
            <w:vMerge/>
            <w:tcBorders>
              <w:top w:val="nil"/>
              <w:bottom w:val="single" w:sz="4" w:space="0" w:color="auto"/>
              <w:right w:val="single" w:sz="4" w:space="0" w:color="auto"/>
            </w:tcBorders>
            <w:vAlign w:val="center"/>
          </w:tcPr>
          <w:p w14:paraId="21D3472E" w14:textId="77777777" w:rsidR="00B063B1" w:rsidRPr="00A9479B" w:rsidRDefault="00B063B1">
            <w:pPr>
              <w:spacing w:line="440" w:lineRule="exact"/>
              <w:jc w:val="center"/>
              <w:rPr>
                <w:rFonts w:ascii="宋体" w:hAnsi="宋体" w:cs="宋体" w:hint="eastAsia"/>
                <w:szCs w:val="21"/>
              </w:rPr>
            </w:pPr>
          </w:p>
        </w:tc>
        <w:tc>
          <w:tcPr>
            <w:tcW w:w="1985" w:type="dxa"/>
            <w:gridSpan w:val="2"/>
            <w:tcBorders>
              <w:top w:val="single" w:sz="4" w:space="0" w:color="auto"/>
              <w:left w:val="single" w:sz="4" w:space="0" w:color="auto"/>
              <w:right w:val="single" w:sz="4" w:space="0" w:color="auto"/>
            </w:tcBorders>
            <w:vAlign w:val="center"/>
          </w:tcPr>
          <w:p w14:paraId="415E6F2D"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szCs w:val="21"/>
              </w:rPr>
              <w:t>联合体投标人</w:t>
            </w:r>
          </w:p>
        </w:tc>
        <w:tc>
          <w:tcPr>
            <w:tcW w:w="6378" w:type="dxa"/>
            <w:tcBorders>
              <w:top w:val="single" w:sz="4" w:space="0" w:color="auto"/>
              <w:left w:val="single" w:sz="4" w:space="0" w:color="auto"/>
              <w:bottom w:val="single" w:sz="4" w:space="0" w:color="auto"/>
              <w:right w:val="single" w:sz="4" w:space="0" w:color="auto"/>
            </w:tcBorders>
            <w:vAlign w:val="center"/>
          </w:tcPr>
          <w:p w14:paraId="5EDBE56A" w14:textId="77777777" w:rsidR="00B063B1" w:rsidRPr="00A9479B" w:rsidRDefault="00000000">
            <w:pPr>
              <w:spacing w:line="440" w:lineRule="exact"/>
              <w:rPr>
                <w:rFonts w:ascii="宋体" w:hAnsi="宋体" w:cs="宋体" w:hint="eastAsia"/>
                <w:szCs w:val="21"/>
              </w:rPr>
            </w:pPr>
            <w:r w:rsidRPr="00A9479B">
              <w:rPr>
                <w:rFonts w:ascii="宋体" w:hAnsi="宋体" w:cs="宋体" w:hint="eastAsia"/>
                <w:szCs w:val="21"/>
              </w:rPr>
              <w:t>符合第二章“投标人须知”第1.4.2项规定</w:t>
            </w:r>
          </w:p>
        </w:tc>
      </w:tr>
      <w:tr w:rsidR="00A9479B" w:rsidRPr="00A9479B" w14:paraId="775C9DED" w14:textId="77777777" w:rsidTr="008B56B0">
        <w:trPr>
          <w:jc w:val="center"/>
        </w:trPr>
        <w:tc>
          <w:tcPr>
            <w:tcW w:w="763" w:type="dxa"/>
            <w:vMerge w:val="restart"/>
            <w:tcBorders>
              <w:top w:val="single" w:sz="4" w:space="0" w:color="auto"/>
              <w:right w:val="single" w:sz="4" w:space="0" w:color="auto"/>
            </w:tcBorders>
            <w:vAlign w:val="center"/>
          </w:tcPr>
          <w:p w14:paraId="6AC4CBFA"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szCs w:val="21"/>
              </w:rPr>
              <w:lastRenderedPageBreak/>
              <w:t>2.1.3（1）</w:t>
            </w:r>
          </w:p>
        </w:tc>
        <w:tc>
          <w:tcPr>
            <w:tcW w:w="1075" w:type="dxa"/>
            <w:gridSpan w:val="2"/>
            <w:vMerge w:val="restart"/>
            <w:tcBorders>
              <w:top w:val="single" w:sz="4" w:space="0" w:color="auto"/>
              <w:right w:val="single" w:sz="4" w:space="0" w:color="auto"/>
            </w:tcBorders>
            <w:vAlign w:val="center"/>
          </w:tcPr>
          <w:p w14:paraId="1AD233ED"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szCs w:val="21"/>
              </w:rPr>
              <w:t>设计方案文件响应性评审标准</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D1ED98D"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szCs w:val="21"/>
              </w:rPr>
              <w:t>暗标形式</w:t>
            </w:r>
          </w:p>
        </w:tc>
        <w:tc>
          <w:tcPr>
            <w:tcW w:w="6378" w:type="dxa"/>
            <w:tcBorders>
              <w:top w:val="single" w:sz="4" w:space="0" w:color="auto"/>
              <w:left w:val="single" w:sz="4" w:space="0" w:color="auto"/>
              <w:bottom w:val="single" w:sz="4" w:space="0" w:color="auto"/>
              <w:right w:val="single" w:sz="4" w:space="0" w:color="auto"/>
            </w:tcBorders>
            <w:vAlign w:val="center"/>
          </w:tcPr>
          <w:p w14:paraId="738CB084" w14:textId="77777777" w:rsidR="00B063B1" w:rsidRPr="00A9479B" w:rsidRDefault="00000000">
            <w:pPr>
              <w:spacing w:line="440" w:lineRule="exact"/>
              <w:rPr>
                <w:rFonts w:ascii="宋体" w:hAnsi="宋体" w:cs="宋体" w:hint="eastAsia"/>
                <w:szCs w:val="21"/>
              </w:rPr>
            </w:pPr>
            <w:r w:rsidRPr="00A9479B">
              <w:rPr>
                <w:rFonts w:ascii="宋体" w:hAnsi="宋体" w:cs="宋体" w:hint="eastAsia"/>
                <w:szCs w:val="21"/>
              </w:rPr>
              <w:t>投标人未在设计方案上标注或做任何可以辨认投标人及专业技术人员身份的名称、印章、商标、图形等</w:t>
            </w:r>
          </w:p>
        </w:tc>
      </w:tr>
      <w:tr w:rsidR="00A9479B" w:rsidRPr="00A9479B" w14:paraId="56BD805A" w14:textId="77777777" w:rsidTr="008B56B0">
        <w:trPr>
          <w:jc w:val="center"/>
        </w:trPr>
        <w:tc>
          <w:tcPr>
            <w:tcW w:w="763" w:type="dxa"/>
            <w:vMerge/>
            <w:tcBorders>
              <w:right w:val="single" w:sz="4" w:space="0" w:color="auto"/>
            </w:tcBorders>
            <w:vAlign w:val="center"/>
          </w:tcPr>
          <w:p w14:paraId="3723958B" w14:textId="77777777" w:rsidR="00B063B1" w:rsidRPr="00A9479B" w:rsidRDefault="00B063B1">
            <w:pPr>
              <w:spacing w:line="440" w:lineRule="exact"/>
              <w:jc w:val="center"/>
              <w:rPr>
                <w:rFonts w:ascii="宋体" w:hAnsi="宋体" w:cs="宋体" w:hint="eastAsia"/>
                <w:szCs w:val="21"/>
              </w:rPr>
            </w:pPr>
          </w:p>
        </w:tc>
        <w:tc>
          <w:tcPr>
            <w:tcW w:w="1075" w:type="dxa"/>
            <w:gridSpan w:val="2"/>
            <w:vMerge/>
            <w:tcBorders>
              <w:right w:val="single" w:sz="4" w:space="0" w:color="auto"/>
            </w:tcBorders>
            <w:vAlign w:val="center"/>
          </w:tcPr>
          <w:p w14:paraId="6B2CC67E" w14:textId="77777777" w:rsidR="00B063B1" w:rsidRPr="00A9479B" w:rsidRDefault="00B063B1">
            <w:pPr>
              <w:spacing w:line="440" w:lineRule="exact"/>
              <w:jc w:val="center"/>
              <w:rPr>
                <w:rFonts w:ascii="宋体" w:hAnsi="宋体" w:cs="宋体" w:hint="eastAsia"/>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FC7B72D"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szCs w:val="21"/>
              </w:rPr>
              <w:t>明标暗标互相印章</w:t>
            </w:r>
          </w:p>
        </w:tc>
        <w:tc>
          <w:tcPr>
            <w:tcW w:w="6378" w:type="dxa"/>
            <w:tcBorders>
              <w:top w:val="single" w:sz="4" w:space="0" w:color="auto"/>
              <w:left w:val="single" w:sz="4" w:space="0" w:color="auto"/>
              <w:bottom w:val="single" w:sz="4" w:space="0" w:color="auto"/>
              <w:right w:val="single" w:sz="4" w:space="0" w:color="auto"/>
            </w:tcBorders>
            <w:vAlign w:val="center"/>
          </w:tcPr>
          <w:p w14:paraId="1BCB064D" w14:textId="77777777" w:rsidR="00B063B1" w:rsidRPr="00A9479B" w:rsidRDefault="00000000">
            <w:pPr>
              <w:spacing w:line="440" w:lineRule="exact"/>
              <w:rPr>
                <w:rFonts w:ascii="宋体" w:hAnsi="宋体" w:cs="宋体" w:hint="eastAsia"/>
                <w:szCs w:val="21"/>
              </w:rPr>
            </w:pPr>
            <w:r w:rsidRPr="00A9479B">
              <w:rPr>
                <w:rFonts w:ascii="宋体" w:hAnsi="宋体" w:cs="宋体" w:hint="eastAsia"/>
                <w:szCs w:val="21"/>
              </w:rPr>
              <w:t>投标文件未通过明标、暗标中包含的相同内容（如报价等）互相印证、辨认投标人身份</w:t>
            </w:r>
          </w:p>
        </w:tc>
      </w:tr>
      <w:tr w:rsidR="00A9479B" w:rsidRPr="00A9479B" w14:paraId="683DCD5D" w14:textId="77777777" w:rsidTr="008B56B0">
        <w:trPr>
          <w:jc w:val="center"/>
        </w:trPr>
        <w:tc>
          <w:tcPr>
            <w:tcW w:w="763" w:type="dxa"/>
            <w:vMerge/>
            <w:tcBorders>
              <w:right w:val="single" w:sz="4" w:space="0" w:color="auto"/>
            </w:tcBorders>
            <w:vAlign w:val="center"/>
          </w:tcPr>
          <w:p w14:paraId="3EF1E85E" w14:textId="77777777" w:rsidR="00B063B1" w:rsidRPr="00A9479B" w:rsidRDefault="00B063B1">
            <w:pPr>
              <w:spacing w:line="440" w:lineRule="exact"/>
              <w:jc w:val="center"/>
              <w:rPr>
                <w:rFonts w:ascii="宋体" w:hAnsi="宋体" w:cs="宋体" w:hint="eastAsia"/>
                <w:szCs w:val="21"/>
              </w:rPr>
            </w:pPr>
          </w:p>
        </w:tc>
        <w:tc>
          <w:tcPr>
            <w:tcW w:w="1075" w:type="dxa"/>
            <w:gridSpan w:val="2"/>
            <w:vMerge/>
            <w:tcBorders>
              <w:right w:val="single" w:sz="4" w:space="0" w:color="auto"/>
            </w:tcBorders>
            <w:vAlign w:val="center"/>
          </w:tcPr>
          <w:p w14:paraId="616C38A9" w14:textId="77777777" w:rsidR="00B063B1" w:rsidRPr="00A9479B" w:rsidRDefault="00B063B1">
            <w:pPr>
              <w:spacing w:line="440" w:lineRule="exact"/>
              <w:jc w:val="center"/>
              <w:rPr>
                <w:rFonts w:ascii="宋体" w:hAnsi="宋体" w:cs="宋体" w:hint="eastAsia"/>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FC6956C" w14:textId="77777777" w:rsidR="00B063B1" w:rsidRPr="00A9479B" w:rsidRDefault="00000000">
            <w:pPr>
              <w:spacing w:line="440" w:lineRule="exact"/>
              <w:jc w:val="center"/>
              <w:rPr>
                <w:rFonts w:ascii="宋体" w:hAnsi="宋体" w:cs="宋体" w:hint="eastAsia"/>
                <w:szCs w:val="21"/>
                <w:u w:val="single"/>
              </w:rPr>
            </w:pPr>
            <w:r w:rsidRPr="00A9479B">
              <w:rPr>
                <w:rFonts w:ascii="宋体" w:hAnsi="宋体" w:cs="宋体" w:hint="eastAsia"/>
                <w:u w:val="single"/>
              </w:rPr>
              <w:t>抄袭行为</w:t>
            </w:r>
          </w:p>
        </w:tc>
        <w:tc>
          <w:tcPr>
            <w:tcW w:w="6378" w:type="dxa"/>
            <w:tcBorders>
              <w:top w:val="single" w:sz="4" w:space="0" w:color="auto"/>
              <w:left w:val="single" w:sz="4" w:space="0" w:color="auto"/>
              <w:bottom w:val="single" w:sz="4" w:space="0" w:color="auto"/>
              <w:right w:val="single" w:sz="4" w:space="0" w:color="auto"/>
            </w:tcBorders>
            <w:vAlign w:val="center"/>
          </w:tcPr>
          <w:p w14:paraId="505F0489" w14:textId="77777777" w:rsidR="00B063B1" w:rsidRPr="00A9479B" w:rsidRDefault="00000000">
            <w:pPr>
              <w:spacing w:line="440" w:lineRule="exact"/>
              <w:rPr>
                <w:rFonts w:ascii="宋体" w:hAnsi="宋体" w:cs="宋体" w:hint="eastAsia"/>
                <w:szCs w:val="21"/>
                <w:u w:val="single"/>
              </w:rPr>
            </w:pPr>
            <w:r w:rsidRPr="00A9479B">
              <w:rPr>
                <w:rFonts w:ascii="宋体" w:hAnsi="宋体" w:cs="宋体" w:hint="eastAsia"/>
                <w:szCs w:val="21"/>
                <w:u w:val="single"/>
              </w:rPr>
              <w:t>投标文件未</w:t>
            </w:r>
            <w:r w:rsidRPr="00A9479B">
              <w:rPr>
                <w:rFonts w:ascii="宋体" w:hAnsi="宋体" w:cs="宋体" w:hint="eastAsia"/>
                <w:u w:val="single"/>
              </w:rPr>
              <w:t>发现明显抄袭行为</w:t>
            </w:r>
          </w:p>
        </w:tc>
      </w:tr>
      <w:tr w:rsidR="00A9479B" w:rsidRPr="00A9479B" w14:paraId="779086B7" w14:textId="77777777" w:rsidTr="008B56B0">
        <w:trPr>
          <w:jc w:val="center"/>
        </w:trPr>
        <w:tc>
          <w:tcPr>
            <w:tcW w:w="763" w:type="dxa"/>
            <w:vMerge/>
            <w:tcBorders>
              <w:right w:val="single" w:sz="4" w:space="0" w:color="auto"/>
            </w:tcBorders>
            <w:vAlign w:val="center"/>
          </w:tcPr>
          <w:p w14:paraId="25FC6192" w14:textId="77777777" w:rsidR="00B063B1" w:rsidRPr="00A9479B" w:rsidRDefault="00B063B1">
            <w:pPr>
              <w:spacing w:line="440" w:lineRule="exact"/>
              <w:jc w:val="center"/>
              <w:rPr>
                <w:rFonts w:ascii="宋体" w:hAnsi="宋体" w:cs="宋体" w:hint="eastAsia"/>
                <w:szCs w:val="21"/>
              </w:rPr>
            </w:pPr>
          </w:p>
        </w:tc>
        <w:tc>
          <w:tcPr>
            <w:tcW w:w="1075" w:type="dxa"/>
            <w:gridSpan w:val="2"/>
            <w:vMerge/>
            <w:tcBorders>
              <w:right w:val="single" w:sz="4" w:space="0" w:color="auto"/>
            </w:tcBorders>
            <w:vAlign w:val="center"/>
          </w:tcPr>
          <w:p w14:paraId="5E37F062" w14:textId="77777777" w:rsidR="00B063B1" w:rsidRPr="00A9479B" w:rsidRDefault="00B063B1">
            <w:pPr>
              <w:spacing w:line="440" w:lineRule="exact"/>
              <w:jc w:val="center"/>
              <w:rPr>
                <w:rFonts w:ascii="宋体" w:hAnsi="宋体" w:cs="宋体" w:hint="eastAsia"/>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30DD158" w14:textId="77777777" w:rsidR="00B063B1" w:rsidRPr="00A9479B" w:rsidRDefault="00000000">
            <w:pPr>
              <w:spacing w:line="440" w:lineRule="exact"/>
              <w:jc w:val="center"/>
              <w:rPr>
                <w:rFonts w:ascii="宋体" w:hAnsi="宋体" w:cs="宋体" w:hint="eastAsia"/>
                <w:u w:val="single"/>
              </w:rPr>
            </w:pPr>
            <w:r w:rsidRPr="00A9479B">
              <w:rPr>
                <w:rFonts w:ascii="宋体" w:hAnsi="宋体" w:cs="宋体" w:hint="eastAsia"/>
                <w:u w:val="single"/>
              </w:rPr>
              <w:t>著作权和特许权</w:t>
            </w:r>
          </w:p>
        </w:tc>
        <w:tc>
          <w:tcPr>
            <w:tcW w:w="6378" w:type="dxa"/>
            <w:tcBorders>
              <w:top w:val="single" w:sz="4" w:space="0" w:color="auto"/>
              <w:left w:val="single" w:sz="4" w:space="0" w:color="auto"/>
              <w:bottom w:val="single" w:sz="4" w:space="0" w:color="auto"/>
              <w:right w:val="single" w:sz="4" w:space="0" w:color="auto"/>
            </w:tcBorders>
            <w:vAlign w:val="center"/>
          </w:tcPr>
          <w:p w14:paraId="6424EC77" w14:textId="77777777" w:rsidR="00B063B1" w:rsidRPr="00A9479B" w:rsidRDefault="00000000">
            <w:pPr>
              <w:spacing w:line="440" w:lineRule="exact"/>
              <w:rPr>
                <w:rFonts w:ascii="宋体" w:hAnsi="宋体" w:cs="宋体" w:hint="eastAsia"/>
                <w:szCs w:val="21"/>
                <w:u w:val="single"/>
              </w:rPr>
            </w:pPr>
            <w:r w:rsidRPr="00A9479B">
              <w:rPr>
                <w:rFonts w:ascii="宋体" w:hAnsi="宋体" w:cs="宋体" w:hint="eastAsia"/>
                <w:szCs w:val="21"/>
                <w:u w:val="single"/>
              </w:rPr>
              <w:t>投标文件未</w:t>
            </w:r>
            <w:r w:rsidRPr="00A9479B">
              <w:rPr>
                <w:rFonts w:ascii="宋体" w:hAnsi="宋体" w:cs="宋体" w:hint="eastAsia"/>
                <w:u w:val="single"/>
              </w:rPr>
              <w:t>发现侵犯他人著作权和特许权</w:t>
            </w:r>
          </w:p>
        </w:tc>
      </w:tr>
      <w:tr w:rsidR="00A9479B" w:rsidRPr="00A9479B" w14:paraId="41E5773D" w14:textId="77777777" w:rsidTr="008B56B0">
        <w:trPr>
          <w:jc w:val="center"/>
        </w:trPr>
        <w:tc>
          <w:tcPr>
            <w:tcW w:w="763" w:type="dxa"/>
            <w:vMerge/>
            <w:tcBorders>
              <w:right w:val="single" w:sz="4" w:space="0" w:color="auto"/>
            </w:tcBorders>
            <w:vAlign w:val="center"/>
          </w:tcPr>
          <w:p w14:paraId="7E8D137C" w14:textId="77777777" w:rsidR="00B063B1" w:rsidRPr="00A9479B" w:rsidRDefault="00B063B1">
            <w:pPr>
              <w:spacing w:line="440" w:lineRule="exact"/>
              <w:jc w:val="center"/>
              <w:rPr>
                <w:rFonts w:ascii="宋体" w:hAnsi="宋体" w:cs="宋体" w:hint="eastAsia"/>
                <w:szCs w:val="21"/>
              </w:rPr>
            </w:pPr>
          </w:p>
        </w:tc>
        <w:tc>
          <w:tcPr>
            <w:tcW w:w="1075" w:type="dxa"/>
            <w:gridSpan w:val="2"/>
            <w:vMerge/>
            <w:tcBorders>
              <w:right w:val="single" w:sz="4" w:space="0" w:color="auto"/>
            </w:tcBorders>
            <w:vAlign w:val="center"/>
          </w:tcPr>
          <w:p w14:paraId="053189BD" w14:textId="77777777" w:rsidR="00B063B1" w:rsidRPr="00A9479B" w:rsidRDefault="00B063B1">
            <w:pPr>
              <w:spacing w:line="440" w:lineRule="exact"/>
              <w:jc w:val="center"/>
              <w:rPr>
                <w:rFonts w:ascii="宋体" w:hAnsi="宋体" w:cs="宋体" w:hint="eastAsia"/>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87DDDB8"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szCs w:val="21"/>
              </w:rPr>
              <w:t>合法合</w:t>
            </w:r>
            <w:proofErr w:type="gramStart"/>
            <w:r w:rsidRPr="00A9479B">
              <w:rPr>
                <w:rFonts w:ascii="宋体" w:hAnsi="宋体" w:cs="宋体" w:hint="eastAsia"/>
                <w:szCs w:val="21"/>
              </w:rPr>
              <w:t>规</w:t>
            </w:r>
            <w:proofErr w:type="gramEnd"/>
            <w:r w:rsidRPr="00A9479B">
              <w:rPr>
                <w:rFonts w:ascii="宋体" w:hAnsi="宋体" w:cs="宋体" w:hint="eastAsia"/>
                <w:szCs w:val="21"/>
              </w:rPr>
              <w:t>性</w:t>
            </w:r>
          </w:p>
        </w:tc>
        <w:tc>
          <w:tcPr>
            <w:tcW w:w="6378" w:type="dxa"/>
            <w:tcBorders>
              <w:top w:val="single" w:sz="4" w:space="0" w:color="auto"/>
              <w:left w:val="single" w:sz="4" w:space="0" w:color="auto"/>
              <w:bottom w:val="single" w:sz="4" w:space="0" w:color="auto"/>
              <w:right w:val="single" w:sz="4" w:space="0" w:color="auto"/>
            </w:tcBorders>
            <w:vAlign w:val="center"/>
          </w:tcPr>
          <w:p w14:paraId="6FAFAF50" w14:textId="77777777" w:rsidR="00B063B1" w:rsidRPr="00A9479B" w:rsidRDefault="00000000">
            <w:pPr>
              <w:spacing w:line="440" w:lineRule="exact"/>
              <w:rPr>
                <w:rFonts w:ascii="宋体" w:hAnsi="宋体" w:cs="宋体" w:hint="eastAsia"/>
                <w:szCs w:val="21"/>
              </w:rPr>
            </w:pPr>
            <w:r w:rsidRPr="00A9479B">
              <w:rPr>
                <w:rFonts w:ascii="宋体" w:hAnsi="宋体" w:cs="宋体" w:hint="eastAsia"/>
                <w:szCs w:val="21"/>
              </w:rPr>
              <w:t>投标人之间不存在《广东省实施&lt;中华人民共和国招标投标法&gt;办法》第十六条所禁止的情形的</w:t>
            </w:r>
          </w:p>
        </w:tc>
      </w:tr>
      <w:tr w:rsidR="00A9479B" w:rsidRPr="00A9479B" w14:paraId="771CEE33" w14:textId="77777777" w:rsidTr="008B56B0">
        <w:trPr>
          <w:jc w:val="center"/>
        </w:trPr>
        <w:tc>
          <w:tcPr>
            <w:tcW w:w="763" w:type="dxa"/>
            <w:vMerge w:val="restart"/>
            <w:tcBorders>
              <w:top w:val="single" w:sz="4" w:space="0" w:color="auto"/>
              <w:right w:val="single" w:sz="4" w:space="0" w:color="auto"/>
            </w:tcBorders>
            <w:vAlign w:val="center"/>
          </w:tcPr>
          <w:p w14:paraId="1B1C3DA6"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szCs w:val="21"/>
              </w:rPr>
              <w:t>2.1.3</w:t>
            </w:r>
          </w:p>
          <w:p w14:paraId="2575BEA8"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szCs w:val="21"/>
              </w:rPr>
              <w:t>（2）</w:t>
            </w:r>
          </w:p>
        </w:tc>
        <w:tc>
          <w:tcPr>
            <w:tcW w:w="1075" w:type="dxa"/>
            <w:gridSpan w:val="2"/>
            <w:vMerge w:val="restart"/>
            <w:tcBorders>
              <w:top w:val="single" w:sz="4" w:space="0" w:color="auto"/>
              <w:right w:val="single" w:sz="4" w:space="0" w:color="auto"/>
            </w:tcBorders>
            <w:vAlign w:val="center"/>
          </w:tcPr>
          <w:p w14:paraId="311FF319"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szCs w:val="21"/>
              </w:rPr>
              <w:t>工程承包实施方案响应性评审标准</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31BDC52C"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szCs w:val="21"/>
              </w:rPr>
              <w:t>投标报价</w:t>
            </w:r>
          </w:p>
        </w:tc>
        <w:tc>
          <w:tcPr>
            <w:tcW w:w="6378" w:type="dxa"/>
            <w:tcBorders>
              <w:top w:val="single" w:sz="4" w:space="0" w:color="auto"/>
              <w:left w:val="single" w:sz="4" w:space="0" w:color="auto"/>
              <w:bottom w:val="single" w:sz="4" w:space="0" w:color="auto"/>
              <w:right w:val="single" w:sz="4" w:space="0" w:color="auto"/>
            </w:tcBorders>
            <w:vAlign w:val="center"/>
          </w:tcPr>
          <w:p w14:paraId="58420093" w14:textId="77777777" w:rsidR="00B063B1" w:rsidRPr="00A9479B" w:rsidRDefault="00000000">
            <w:pPr>
              <w:spacing w:line="440" w:lineRule="exact"/>
              <w:rPr>
                <w:rFonts w:ascii="宋体" w:hAnsi="宋体" w:cs="宋体" w:hint="eastAsia"/>
                <w:szCs w:val="21"/>
              </w:rPr>
            </w:pPr>
            <w:r w:rsidRPr="00A9479B">
              <w:rPr>
                <w:rFonts w:ascii="宋体" w:hAnsi="宋体" w:cs="宋体" w:hint="eastAsia"/>
                <w:szCs w:val="21"/>
              </w:rPr>
              <w:t>符合第二章“投标人须知”第3.2.4项规定且不低于企业成本</w:t>
            </w:r>
          </w:p>
        </w:tc>
      </w:tr>
      <w:tr w:rsidR="00A9479B" w:rsidRPr="00A9479B" w14:paraId="1F134A2B" w14:textId="77777777" w:rsidTr="008B56B0">
        <w:trPr>
          <w:jc w:val="center"/>
        </w:trPr>
        <w:tc>
          <w:tcPr>
            <w:tcW w:w="763" w:type="dxa"/>
            <w:vMerge/>
            <w:tcBorders>
              <w:top w:val="single" w:sz="4" w:space="0" w:color="auto"/>
              <w:right w:val="single" w:sz="4" w:space="0" w:color="auto"/>
            </w:tcBorders>
            <w:vAlign w:val="center"/>
          </w:tcPr>
          <w:p w14:paraId="2BEB22D3" w14:textId="77777777" w:rsidR="00B063B1" w:rsidRPr="00A9479B" w:rsidRDefault="00B063B1">
            <w:pPr>
              <w:spacing w:line="440" w:lineRule="exact"/>
              <w:jc w:val="center"/>
              <w:rPr>
                <w:rFonts w:ascii="宋体" w:hAnsi="宋体" w:cs="宋体" w:hint="eastAsia"/>
                <w:szCs w:val="21"/>
              </w:rPr>
            </w:pPr>
          </w:p>
        </w:tc>
        <w:tc>
          <w:tcPr>
            <w:tcW w:w="1075" w:type="dxa"/>
            <w:gridSpan w:val="2"/>
            <w:vMerge/>
            <w:tcBorders>
              <w:top w:val="single" w:sz="4" w:space="0" w:color="auto"/>
              <w:right w:val="single" w:sz="4" w:space="0" w:color="auto"/>
            </w:tcBorders>
            <w:vAlign w:val="center"/>
          </w:tcPr>
          <w:p w14:paraId="76A3BBB6" w14:textId="77777777" w:rsidR="00B063B1" w:rsidRPr="00A9479B" w:rsidRDefault="00B063B1">
            <w:pPr>
              <w:spacing w:line="440" w:lineRule="exact"/>
              <w:jc w:val="center"/>
              <w:rPr>
                <w:rFonts w:ascii="宋体" w:hAnsi="宋体" w:cs="宋体" w:hint="eastAsia"/>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26524C4"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szCs w:val="21"/>
              </w:rPr>
              <w:t>投标内容</w:t>
            </w:r>
          </w:p>
        </w:tc>
        <w:tc>
          <w:tcPr>
            <w:tcW w:w="6378" w:type="dxa"/>
            <w:tcBorders>
              <w:top w:val="single" w:sz="4" w:space="0" w:color="auto"/>
              <w:left w:val="single" w:sz="4" w:space="0" w:color="auto"/>
              <w:bottom w:val="single" w:sz="4" w:space="0" w:color="auto"/>
              <w:right w:val="single" w:sz="4" w:space="0" w:color="auto"/>
            </w:tcBorders>
            <w:vAlign w:val="center"/>
          </w:tcPr>
          <w:p w14:paraId="7D401930" w14:textId="77777777" w:rsidR="00B063B1" w:rsidRPr="00A9479B" w:rsidRDefault="00000000">
            <w:pPr>
              <w:spacing w:line="440" w:lineRule="exact"/>
              <w:rPr>
                <w:rFonts w:ascii="宋体" w:hAnsi="宋体" w:cs="宋体" w:hint="eastAsia"/>
                <w:szCs w:val="21"/>
              </w:rPr>
            </w:pPr>
            <w:r w:rsidRPr="00A9479B">
              <w:rPr>
                <w:rFonts w:ascii="宋体" w:hAnsi="宋体" w:cs="宋体" w:hint="eastAsia"/>
                <w:szCs w:val="21"/>
              </w:rPr>
              <w:t>符合第二章“投标人须知”第1.3.1项规定</w:t>
            </w:r>
          </w:p>
        </w:tc>
      </w:tr>
      <w:tr w:rsidR="00A9479B" w:rsidRPr="00A9479B" w14:paraId="35D63116" w14:textId="77777777" w:rsidTr="008B56B0">
        <w:trPr>
          <w:jc w:val="center"/>
        </w:trPr>
        <w:tc>
          <w:tcPr>
            <w:tcW w:w="763" w:type="dxa"/>
            <w:vMerge/>
            <w:tcBorders>
              <w:right w:val="single" w:sz="4" w:space="0" w:color="auto"/>
            </w:tcBorders>
            <w:vAlign w:val="center"/>
          </w:tcPr>
          <w:p w14:paraId="42110440" w14:textId="77777777" w:rsidR="00B063B1" w:rsidRPr="00A9479B" w:rsidRDefault="00B063B1">
            <w:pPr>
              <w:spacing w:line="440" w:lineRule="exact"/>
              <w:jc w:val="center"/>
              <w:rPr>
                <w:rFonts w:ascii="宋体" w:hAnsi="宋体" w:cs="宋体" w:hint="eastAsia"/>
                <w:szCs w:val="21"/>
              </w:rPr>
            </w:pPr>
          </w:p>
        </w:tc>
        <w:tc>
          <w:tcPr>
            <w:tcW w:w="1075" w:type="dxa"/>
            <w:gridSpan w:val="2"/>
            <w:vMerge/>
            <w:tcBorders>
              <w:right w:val="single" w:sz="4" w:space="0" w:color="auto"/>
            </w:tcBorders>
            <w:vAlign w:val="center"/>
          </w:tcPr>
          <w:p w14:paraId="21DCE0AC" w14:textId="77777777" w:rsidR="00B063B1" w:rsidRPr="00A9479B" w:rsidRDefault="00B063B1">
            <w:pPr>
              <w:spacing w:line="440" w:lineRule="exact"/>
              <w:jc w:val="center"/>
              <w:rPr>
                <w:rFonts w:ascii="宋体" w:hAnsi="宋体" w:cs="宋体" w:hint="eastAsia"/>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31A3DCA9"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szCs w:val="21"/>
              </w:rPr>
              <w:t>工期</w:t>
            </w:r>
          </w:p>
        </w:tc>
        <w:tc>
          <w:tcPr>
            <w:tcW w:w="6378" w:type="dxa"/>
            <w:tcBorders>
              <w:top w:val="single" w:sz="4" w:space="0" w:color="auto"/>
              <w:left w:val="single" w:sz="4" w:space="0" w:color="auto"/>
              <w:bottom w:val="single" w:sz="4" w:space="0" w:color="auto"/>
              <w:right w:val="single" w:sz="4" w:space="0" w:color="auto"/>
            </w:tcBorders>
            <w:vAlign w:val="center"/>
          </w:tcPr>
          <w:p w14:paraId="7654FF61" w14:textId="77777777" w:rsidR="00B063B1" w:rsidRPr="00A9479B" w:rsidRDefault="00000000">
            <w:pPr>
              <w:spacing w:line="440" w:lineRule="exact"/>
              <w:rPr>
                <w:rFonts w:ascii="宋体" w:hAnsi="宋体" w:cs="宋体" w:hint="eastAsia"/>
                <w:szCs w:val="21"/>
              </w:rPr>
            </w:pPr>
            <w:r w:rsidRPr="00A9479B">
              <w:rPr>
                <w:rFonts w:ascii="宋体" w:hAnsi="宋体" w:cs="宋体" w:hint="eastAsia"/>
                <w:szCs w:val="21"/>
              </w:rPr>
              <w:t>符合第二章“投标人须知”第1.3.2项规定</w:t>
            </w:r>
          </w:p>
        </w:tc>
      </w:tr>
      <w:tr w:rsidR="00A9479B" w:rsidRPr="00A9479B" w14:paraId="7279212F" w14:textId="77777777" w:rsidTr="008B56B0">
        <w:trPr>
          <w:jc w:val="center"/>
        </w:trPr>
        <w:tc>
          <w:tcPr>
            <w:tcW w:w="763" w:type="dxa"/>
            <w:vMerge/>
            <w:tcBorders>
              <w:right w:val="single" w:sz="4" w:space="0" w:color="auto"/>
            </w:tcBorders>
            <w:vAlign w:val="center"/>
          </w:tcPr>
          <w:p w14:paraId="7525F4C7" w14:textId="77777777" w:rsidR="00B063B1" w:rsidRPr="00A9479B" w:rsidRDefault="00B063B1">
            <w:pPr>
              <w:spacing w:line="440" w:lineRule="exact"/>
              <w:jc w:val="center"/>
              <w:rPr>
                <w:rFonts w:ascii="宋体" w:hAnsi="宋体" w:cs="宋体" w:hint="eastAsia"/>
                <w:szCs w:val="21"/>
              </w:rPr>
            </w:pPr>
          </w:p>
        </w:tc>
        <w:tc>
          <w:tcPr>
            <w:tcW w:w="1075" w:type="dxa"/>
            <w:gridSpan w:val="2"/>
            <w:vMerge/>
            <w:tcBorders>
              <w:right w:val="single" w:sz="4" w:space="0" w:color="auto"/>
            </w:tcBorders>
            <w:vAlign w:val="center"/>
          </w:tcPr>
          <w:p w14:paraId="4C2C63B0" w14:textId="77777777" w:rsidR="00B063B1" w:rsidRPr="00A9479B" w:rsidRDefault="00B063B1">
            <w:pPr>
              <w:spacing w:line="440" w:lineRule="exact"/>
              <w:jc w:val="center"/>
              <w:rPr>
                <w:rFonts w:ascii="宋体" w:hAnsi="宋体" w:cs="宋体" w:hint="eastAsia"/>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DF93845"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szCs w:val="21"/>
              </w:rPr>
              <w:t>质量标准</w:t>
            </w:r>
          </w:p>
        </w:tc>
        <w:tc>
          <w:tcPr>
            <w:tcW w:w="6378" w:type="dxa"/>
            <w:tcBorders>
              <w:top w:val="single" w:sz="4" w:space="0" w:color="auto"/>
              <w:left w:val="single" w:sz="4" w:space="0" w:color="auto"/>
              <w:bottom w:val="single" w:sz="4" w:space="0" w:color="auto"/>
              <w:right w:val="single" w:sz="4" w:space="0" w:color="auto"/>
            </w:tcBorders>
            <w:vAlign w:val="center"/>
          </w:tcPr>
          <w:p w14:paraId="3CF08708" w14:textId="77777777" w:rsidR="00B063B1" w:rsidRPr="00A9479B" w:rsidRDefault="00000000">
            <w:pPr>
              <w:spacing w:line="440" w:lineRule="exact"/>
              <w:rPr>
                <w:rFonts w:ascii="宋体" w:hAnsi="宋体" w:cs="宋体" w:hint="eastAsia"/>
                <w:szCs w:val="21"/>
              </w:rPr>
            </w:pPr>
            <w:r w:rsidRPr="00A9479B">
              <w:rPr>
                <w:rFonts w:ascii="宋体" w:hAnsi="宋体" w:cs="宋体" w:hint="eastAsia"/>
                <w:szCs w:val="21"/>
              </w:rPr>
              <w:t>符合第二章“投标人须知”第1.3.3项规定</w:t>
            </w:r>
          </w:p>
        </w:tc>
      </w:tr>
      <w:tr w:rsidR="00A9479B" w:rsidRPr="00A9479B" w14:paraId="0A0E230B" w14:textId="77777777" w:rsidTr="008B56B0">
        <w:trPr>
          <w:jc w:val="center"/>
        </w:trPr>
        <w:tc>
          <w:tcPr>
            <w:tcW w:w="763" w:type="dxa"/>
            <w:vMerge/>
            <w:tcBorders>
              <w:right w:val="single" w:sz="4" w:space="0" w:color="auto"/>
            </w:tcBorders>
            <w:vAlign w:val="center"/>
          </w:tcPr>
          <w:p w14:paraId="2BFAFBC4" w14:textId="77777777" w:rsidR="00B063B1" w:rsidRPr="00A9479B" w:rsidRDefault="00B063B1">
            <w:pPr>
              <w:spacing w:line="440" w:lineRule="exact"/>
              <w:jc w:val="center"/>
              <w:rPr>
                <w:rFonts w:ascii="宋体" w:hAnsi="宋体" w:cs="宋体" w:hint="eastAsia"/>
                <w:szCs w:val="21"/>
              </w:rPr>
            </w:pPr>
          </w:p>
        </w:tc>
        <w:tc>
          <w:tcPr>
            <w:tcW w:w="1075" w:type="dxa"/>
            <w:gridSpan w:val="2"/>
            <w:vMerge/>
            <w:tcBorders>
              <w:right w:val="single" w:sz="4" w:space="0" w:color="auto"/>
            </w:tcBorders>
            <w:vAlign w:val="center"/>
          </w:tcPr>
          <w:p w14:paraId="56995310" w14:textId="77777777" w:rsidR="00B063B1" w:rsidRPr="00A9479B" w:rsidRDefault="00B063B1">
            <w:pPr>
              <w:spacing w:line="440" w:lineRule="exact"/>
              <w:jc w:val="center"/>
              <w:rPr>
                <w:rFonts w:ascii="宋体" w:hAnsi="宋体" w:cs="宋体" w:hint="eastAsia"/>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31463E1" w14:textId="77777777" w:rsidR="00B063B1" w:rsidRPr="00A9479B" w:rsidRDefault="00000000">
            <w:pPr>
              <w:spacing w:line="440" w:lineRule="exact"/>
              <w:jc w:val="center"/>
              <w:rPr>
                <w:rFonts w:ascii="宋体" w:hAnsi="宋体" w:cs="宋体" w:hint="eastAsia"/>
                <w:szCs w:val="21"/>
              </w:rPr>
            </w:pPr>
            <w:bookmarkStart w:id="60" w:name="OLE_LINK4"/>
            <w:r w:rsidRPr="00A9479B">
              <w:rPr>
                <w:rFonts w:ascii="宋体" w:hAnsi="宋体" w:cs="宋体" w:hint="eastAsia"/>
                <w:szCs w:val="21"/>
              </w:rPr>
              <w:t>投标有效期</w:t>
            </w:r>
            <w:bookmarkEnd w:id="60"/>
          </w:p>
        </w:tc>
        <w:tc>
          <w:tcPr>
            <w:tcW w:w="6378" w:type="dxa"/>
            <w:tcBorders>
              <w:top w:val="single" w:sz="4" w:space="0" w:color="auto"/>
              <w:left w:val="single" w:sz="4" w:space="0" w:color="auto"/>
              <w:bottom w:val="single" w:sz="4" w:space="0" w:color="auto"/>
              <w:right w:val="single" w:sz="4" w:space="0" w:color="auto"/>
            </w:tcBorders>
            <w:vAlign w:val="center"/>
          </w:tcPr>
          <w:p w14:paraId="50488B20" w14:textId="77777777" w:rsidR="00B063B1" w:rsidRPr="00A9479B" w:rsidRDefault="00000000">
            <w:pPr>
              <w:spacing w:line="440" w:lineRule="exact"/>
              <w:rPr>
                <w:rFonts w:ascii="宋体" w:hAnsi="宋体" w:cs="宋体" w:hint="eastAsia"/>
                <w:szCs w:val="21"/>
              </w:rPr>
            </w:pPr>
            <w:r w:rsidRPr="00A9479B">
              <w:rPr>
                <w:rFonts w:ascii="宋体" w:hAnsi="宋体" w:cs="宋体" w:hint="eastAsia"/>
                <w:szCs w:val="21"/>
              </w:rPr>
              <w:t>符合第二章“投标人须知”第3.3.1项规定</w:t>
            </w:r>
          </w:p>
        </w:tc>
      </w:tr>
      <w:tr w:rsidR="00A9479B" w:rsidRPr="00A9479B" w14:paraId="2F8623F4" w14:textId="77777777" w:rsidTr="008B56B0">
        <w:trPr>
          <w:trHeight w:val="976"/>
          <w:jc w:val="center"/>
        </w:trPr>
        <w:tc>
          <w:tcPr>
            <w:tcW w:w="763" w:type="dxa"/>
            <w:vMerge/>
            <w:tcBorders>
              <w:right w:val="single" w:sz="4" w:space="0" w:color="auto"/>
            </w:tcBorders>
            <w:vAlign w:val="center"/>
          </w:tcPr>
          <w:p w14:paraId="5B631D5C" w14:textId="77777777" w:rsidR="00B063B1" w:rsidRPr="00A9479B" w:rsidRDefault="00B063B1">
            <w:pPr>
              <w:spacing w:line="440" w:lineRule="exact"/>
              <w:jc w:val="center"/>
              <w:rPr>
                <w:rFonts w:ascii="宋体" w:hAnsi="宋体" w:cs="宋体" w:hint="eastAsia"/>
                <w:szCs w:val="21"/>
              </w:rPr>
            </w:pPr>
          </w:p>
        </w:tc>
        <w:tc>
          <w:tcPr>
            <w:tcW w:w="1075" w:type="dxa"/>
            <w:gridSpan w:val="2"/>
            <w:vMerge/>
            <w:tcBorders>
              <w:right w:val="single" w:sz="4" w:space="0" w:color="auto"/>
            </w:tcBorders>
            <w:vAlign w:val="center"/>
          </w:tcPr>
          <w:p w14:paraId="046A2D64" w14:textId="77777777" w:rsidR="00B063B1" w:rsidRPr="00A9479B" w:rsidRDefault="00B063B1">
            <w:pPr>
              <w:spacing w:line="440" w:lineRule="exact"/>
              <w:jc w:val="center"/>
              <w:rPr>
                <w:rFonts w:ascii="宋体" w:hAnsi="宋体" w:cs="宋体" w:hint="eastAsia"/>
                <w:szCs w:val="21"/>
              </w:rPr>
            </w:pPr>
          </w:p>
        </w:tc>
        <w:tc>
          <w:tcPr>
            <w:tcW w:w="1985" w:type="dxa"/>
            <w:gridSpan w:val="2"/>
            <w:tcBorders>
              <w:top w:val="single" w:sz="4" w:space="0" w:color="auto"/>
              <w:left w:val="single" w:sz="4" w:space="0" w:color="auto"/>
              <w:right w:val="single" w:sz="4" w:space="0" w:color="auto"/>
            </w:tcBorders>
            <w:vAlign w:val="center"/>
          </w:tcPr>
          <w:p w14:paraId="785BF612"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szCs w:val="21"/>
              </w:rPr>
              <w:t>算术复核</w:t>
            </w:r>
          </w:p>
        </w:tc>
        <w:tc>
          <w:tcPr>
            <w:tcW w:w="6378" w:type="dxa"/>
            <w:tcBorders>
              <w:top w:val="single" w:sz="4" w:space="0" w:color="auto"/>
              <w:left w:val="single" w:sz="4" w:space="0" w:color="auto"/>
              <w:bottom w:val="single" w:sz="4" w:space="0" w:color="auto"/>
              <w:right w:val="single" w:sz="4" w:space="0" w:color="auto"/>
            </w:tcBorders>
            <w:vAlign w:val="center"/>
          </w:tcPr>
          <w:p w14:paraId="7AFBF8D6" w14:textId="77777777" w:rsidR="00B063B1" w:rsidRPr="00A9479B" w:rsidRDefault="00000000">
            <w:pPr>
              <w:spacing w:line="440" w:lineRule="exact"/>
              <w:rPr>
                <w:rFonts w:ascii="宋体" w:hAnsi="宋体" w:cs="宋体" w:hint="eastAsia"/>
                <w:szCs w:val="21"/>
              </w:rPr>
            </w:pPr>
            <w:r w:rsidRPr="00A9479B">
              <w:rPr>
                <w:rFonts w:ascii="宋体" w:hAnsi="宋体" w:cs="宋体" w:hint="eastAsia"/>
                <w:szCs w:val="21"/>
              </w:rPr>
              <w:t>投标单位未存在算术复核后的投标报价与原投标报价相比存在1%或以上误差的；</w:t>
            </w:r>
          </w:p>
        </w:tc>
      </w:tr>
      <w:tr w:rsidR="00A9479B" w:rsidRPr="00A9479B" w14:paraId="3E8670E6" w14:textId="77777777" w:rsidTr="008B56B0">
        <w:trPr>
          <w:jc w:val="center"/>
        </w:trPr>
        <w:tc>
          <w:tcPr>
            <w:tcW w:w="763" w:type="dxa"/>
            <w:vMerge/>
            <w:tcBorders>
              <w:bottom w:val="single" w:sz="4" w:space="0" w:color="auto"/>
              <w:right w:val="single" w:sz="4" w:space="0" w:color="auto"/>
            </w:tcBorders>
            <w:vAlign w:val="center"/>
          </w:tcPr>
          <w:p w14:paraId="481E0502" w14:textId="77777777" w:rsidR="00B063B1" w:rsidRPr="00A9479B" w:rsidRDefault="00B063B1">
            <w:pPr>
              <w:spacing w:line="440" w:lineRule="exact"/>
              <w:rPr>
                <w:rFonts w:ascii="宋体" w:hAnsi="宋体" w:cs="宋体" w:hint="eastAsia"/>
                <w:szCs w:val="21"/>
              </w:rPr>
            </w:pPr>
          </w:p>
        </w:tc>
        <w:tc>
          <w:tcPr>
            <w:tcW w:w="1075" w:type="dxa"/>
            <w:gridSpan w:val="2"/>
            <w:vMerge/>
            <w:tcBorders>
              <w:bottom w:val="single" w:sz="4" w:space="0" w:color="auto"/>
              <w:right w:val="single" w:sz="4" w:space="0" w:color="auto"/>
            </w:tcBorders>
            <w:vAlign w:val="center"/>
          </w:tcPr>
          <w:p w14:paraId="42B2EE80" w14:textId="77777777" w:rsidR="00B063B1" w:rsidRPr="00A9479B" w:rsidRDefault="00B063B1">
            <w:pPr>
              <w:spacing w:line="440" w:lineRule="exact"/>
              <w:jc w:val="center"/>
              <w:rPr>
                <w:rFonts w:ascii="宋体" w:hAnsi="宋体" w:cs="宋体" w:hint="eastAsia"/>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57476FE"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szCs w:val="21"/>
              </w:rPr>
              <w:t>合法合</w:t>
            </w:r>
            <w:proofErr w:type="gramStart"/>
            <w:r w:rsidRPr="00A9479B">
              <w:rPr>
                <w:rFonts w:ascii="宋体" w:hAnsi="宋体" w:cs="宋体" w:hint="eastAsia"/>
                <w:szCs w:val="21"/>
              </w:rPr>
              <w:t>规</w:t>
            </w:r>
            <w:proofErr w:type="gramEnd"/>
            <w:r w:rsidRPr="00A9479B">
              <w:rPr>
                <w:rFonts w:ascii="宋体" w:hAnsi="宋体" w:cs="宋体" w:hint="eastAsia"/>
                <w:szCs w:val="21"/>
              </w:rPr>
              <w:t>性</w:t>
            </w:r>
          </w:p>
        </w:tc>
        <w:tc>
          <w:tcPr>
            <w:tcW w:w="6378" w:type="dxa"/>
            <w:tcBorders>
              <w:top w:val="single" w:sz="4" w:space="0" w:color="auto"/>
              <w:left w:val="single" w:sz="4" w:space="0" w:color="auto"/>
              <w:bottom w:val="single" w:sz="4" w:space="0" w:color="auto"/>
              <w:right w:val="single" w:sz="4" w:space="0" w:color="auto"/>
            </w:tcBorders>
            <w:vAlign w:val="center"/>
          </w:tcPr>
          <w:p w14:paraId="4005EDF4" w14:textId="77777777" w:rsidR="00B063B1" w:rsidRPr="00A9479B" w:rsidRDefault="00000000">
            <w:pPr>
              <w:spacing w:line="440" w:lineRule="exact"/>
              <w:rPr>
                <w:rFonts w:ascii="宋体" w:hAnsi="宋体" w:cs="宋体" w:hint="eastAsia"/>
                <w:szCs w:val="21"/>
              </w:rPr>
            </w:pPr>
            <w:r w:rsidRPr="00A9479B">
              <w:rPr>
                <w:rFonts w:ascii="宋体" w:hAnsi="宋体" w:cs="宋体" w:hint="eastAsia"/>
                <w:szCs w:val="21"/>
              </w:rPr>
              <w:t>投标人之间不存在《广东省实施&lt;中华人民共和国招标投标法&gt;办法》第十六条所禁止的情形的</w:t>
            </w:r>
          </w:p>
        </w:tc>
      </w:tr>
      <w:tr w:rsidR="00A9479B" w:rsidRPr="00A9479B" w14:paraId="141B7F9C" w14:textId="77777777" w:rsidTr="008B56B0">
        <w:trPr>
          <w:jc w:val="center"/>
        </w:trPr>
        <w:tc>
          <w:tcPr>
            <w:tcW w:w="1838" w:type="dxa"/>
            <w:gridSpan w:val="3"/>
            <w:tcBorders>
              <w:bottom w:val="single" w:sz="4" w:space="0" w:color="auto"/>
              <w:right w:val="single" w:sz="4" w:space="0" w:color="auto"/>
            </w:tcBorders>
            <w:vAlign w:val="center"/>
          </w:tcPr>
          <w:p w14:paraId="46A5F76E" w14:textId="77777777" w:rsidR="00B063B1" w:rsidRPr="00A9479B" w:rsidRDefault="00000000">
            <w:pPr>
              <w:spacing w:line="440" w:lineRule="exact"/>
              <w:jc w:val="center"/>
              <w:rPr>
                <w:rFonts w:ascii="宋体" w:hAnsi="宋体" w:cs="宋体" w:hint="eastAsia"/>
                <w:b/>
                <w:szCs w:val="21"/>
              </w:rPr>
            </w:pPr>
            <w:r w:rsidRPr="00A9479B">
              <w:rPr>
                <w:rFonts w:ascii="宋体" w:hAnsi="宋体" w:cs="宋体" w:hint="eastAsia"/>
                <w:b/>
                <w:szCs w:val="21"/>
              </w:rPr>
              <w:t>条款号</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8120290"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szCs w:val="21"/>
              </w:rPr>
              <w:t>条款内容</w:t>
            </w:r>
          </w:p>
        </w:tc>
        <w:tc>
          <w:tcPr>
            <w:tcW w:w="6378" w:type="dxa"/>
            <w:tcBorders>
              <w:top w:val="single" w:sz="4" w:space="0" w:color="auto"/>
              <w:left w:val="single" w:sz="4" w:space="0" w:color="auto"/>
              <w:bottom w:val="single" w:sz="4" w:space="0" w:color="auto"/>
              <w:right w:val="single" w:sz="4" w:space="0" w:color="auto"/>
            </w:tcBorders>
            <w:vAlign w:val="center"/>
          </w:tcPr>
          <w:p w14:paraId="15F932B8"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b/>
                <w:szCs w:val="21"/>
              </w:rPr>
              <w:t>编制内容</w:t>
            </w:r>
          </w:p>
        </w:tc>
      </w:tr>
      <w:tr w:rsidR="00A9479B" w:rsidRPr="00A9479B" w14:paraId="38330FF7" w14:textId="77777777" w:rsidTr="008B56B0">
        <w:trPr>
          <w:trHeight w:val="1642"/>
          <w:jc w:val="center"/>
        </w:trPr>
        <w:tc>
          <w:tcPr>
            <w:tcW w:w="1838" w:type="dxa"/>
            <w:gridSpan w:val="3"/>
            <w:tcBorders>
              <w:bottom w:val="single" w:sz="4" w:space="0" w:color="auto"/>
              <w:right w:val="single" w:sz="4" w:space="0" w:color="auto"/>
            </w:tcBorders>
            <w:vAlign w:val="center"/>
          </w:tcPr>
          <w:p w14:paraId="7DFB3113"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szCs w:val="21"/>
              </w:rPr>
              <w:t>2.2.1</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896A8F4"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szCs w:val="21"/>
              </w:rPr>
              <w:t>分值构成</w:t>
            </w:r>
          </w:p>
          <w:p w14:paraId="36DC66A4"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szCs w:val="21"/>
              </w:rPr>
              <w:t>(总分100分)</w:t>
            </w:r>
          </w:p>
        </w:tc>
        <w:tc>
          <w:tcPr>
            <w:tcW w:w="6378" w:type="dxa"/>
            <w:tcBorders>
              <w:top w:val="single" w:sz="4" w:space="0" w:color="auto"/>
              <w:left w:val="single" w:sz="4" w:space="0" w:color="auto"/>
              <w:bottom w:val="single" w:sz="4" w:space="0" w:color="auto"/>
              <w:right w:val="single" w:sz="4" w:space="0" w:color="auto"/>
            </w:tcBorders>
            <w:vAlign w:val="center"/>
          </w:tcPr>
          <w:p w14:paraId="652C5253" w14:textId="3B84A094" w:rsidR="003F0F75" w:rsidRPr="00A9479B" w:rsidRDefault="003F0F75" w:rsidP="00FF360E">
            <w:pPr>
              <w:pStyle w:val="af9"/>
              <w:spacing w:line="276" w:lineRule="auto"/>
              <w:ind w:firstLine="0"/>
              <w:rPr>
                <w:rFonts w:ascii="宋体" w:hAnsi="宋体" w:hint="eastAsia"/>
                <w:kern w:val="2"/>
                <w:sz w:val="21"/>
                <w:szCs w:val="21"/>
              </w:rPr>
            </w:pPr>
            <w:r w:rsidRPr="00A9479B">
              <w:rPr>
                <w:rFonts w:ascii="宋体" w:hAnsi="宋体" w:hint="eastAsia"/>
                <w:kern w:val="2"/>
                <w:sz w:val="21"/>
                <w:szCs w:val="21"/>
              </w:rPr>
              <w:t>投标人总得分（满分100分）=设计</w:t>
            </w:r>
            <w:proofErr w:type="gramStart"/>
            <w:r w:rsidRPr="00A9479B">
              <w:rPr>
                <w:rFonts w:ascii="宋体" w:hAnsi="宋体" w:hint="eastAsia"/>
                <w:kern w:val="2"/>
                <w:sz w:val="21"/>
                <w:szCs w:val="21"/>
              </w:rPr>
              <w:t>标方案</w:t>
            </w:r>
            <w:proofErr w:type="gramEnd"/>
            <w:r w:rsidRPr="00A9479B">
              <w:rPr>
                <w:rFonts w:ascii="宋体" w:hAnsi="宋体" w:hint="eastAsia"/>
                <w:kern w:val="2"/>
                <w:sz w:val="21"/>
                <w:szCs w:val="21"/>
              </w:rPr>
              <w:t>部分得分（100分×权重 （</w:t>
            </w:r>
            <w:r w:rsidR="00441A71" w:rsidRPr="00A9479B">
              <w:rPr>
                <w:rFonts w:ascii="宋体" w:hAnsi="宋体" w:hint="eastAsia"/>
                <w:kern w:val="2"/>
                <w:sz w:val="21"/>
                <w:szCs w:val="21"/>
              </w:rPr>
              <w:t>3</w:t>
            </w:r>
            <w:r w:rsidRPr="00A9479B">
              <w:rPr>
                <w:rFonts w:ascii="宋体" w:hAnsi="宋体" w:hint="eastAsia"/>
                <w:kern w:val="2"/>
                <w:sz w:val="21"/>
                <w:szCs w:val="21"/>
              </w:rPr>
              <w:t>0%）+施工标部分得分（100分）×权重（</w:t>
            </w:r>
            <w:r w:rsidR="00441A71" w:rsidRPr="00A9479B">
              <w:rPr>
                <w:rFonts w:ascii="宋体" w:hAnsi="宋体" w:hint="eastAsia"/>
                <w:kern w:val="2"/>
                <w:sz w:val="21"/>
                <w:szCs w:val="21"/>
              </w:rPr>
              <w:t>7</w:t>
            </w:r>
            <w:r w:rsidRPr="00A9479B">
              <w:rPr>
                <w:rFonts w:ascii="宋体" w:hAnsi="宋体" w:hint="eastAsia"/>
                <w:kern w:val="2"/>
                <w:sz w:val="21"/>
                <w:szCs w:val="21"/>
              </w:rPr>
              <w:t>0%）</w:t>
            </w:r>
          </w:p>
          <w:p w14:paraId="6ABEE3B9" w14:textId="705F17BC" w:rsidR="00B063B1" w:rsidRPr="00A9479B" w:rsidRDefault="003F0F75" w:rsidP="00FF360E">
            <w:pPr>
              <w:pStyle w:val="af9"/>
              <w:spacing w:line="276" w:lineRule="auto"/>
              <w:ind w:firstLine="0"/>
              <w:rPr>
                <w:rFonts w:ascii="宋体" w:hAnsi="宋体" w:hint="eastAsia"/>
                <w:kern w:val="2"/>
                <w:sz w:val="21"/>
                <w:szCs w:val="21"/>
              </w:rPr>
            </w:pPr>
            <w:r w:rsidRPr="00A9479B">
              <w:rPr>
                <w:rFonts w:ascii="宋体" w:hAnsi="宋体" w:hint="eastAsia"/>
                <w:kern w:val="2"/>
                <w:sz w:val="21"/>
                <w:szCs w:val="21"/>
              </w:rPr>
              <w:t>其中：施工标部分得分=工程承包实施方案得分（100分）×权重（50%）+投标报价得分（100分）×权重（50%）</w:t>
            </w:r>
          </w:p>
        </w:tc>
      </w:tr>
      <w:tr w:rsidR="00A9479B" w:rsidRPr="00A9479B" w14:paraId="7E2CCCA4" w14:textId="77777777" w:rsidTr="008B56B0">
        <w:trPr>
          <w:trHeight w:val="841"/>
          <w:jc w:val="center"/>
        </w:trPr>
        <w:tc>
          <w:tcPr>
            <w:tcW w:w="1838" w:type="dxa"/>
            <w:gridSpan w:val="3"/>
            <w:tcBorders>
              <w:top w:val="single" w:sz="4" w:space="0" w:color="auto"/>
              <w:bottom w:val="single" w:sz="4" w:space="0" w:color="auto"/>
              <w:right w:val="single" w:sz="4" w:space="0" w:color="auto"/>
            </w:tcBorders>
            <w:vAlign w:val="center"/>
          </w:tcPr>
          <w:p w14:paraId="19F855D1"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szCs w:val="21"/>
              </w:rPr>
              <w:t>2.2.2</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700F9A8"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szCs w:val="21"/>
              </w:rPr>
              <w:t>评标基准价计算方法</w:t>
            </w:r>
          </w:p>
        </w:tc>
        <w:tc>
          <w:tcPr>
            <w:tcW w:w="6378" w:type="dxa"/>
            <w:tcBorders>
              <w:top w:val="single" w:sz="4" w:space="0" w:color="auto"/>
              <w:left w:val="single" w:sz="4" w:space="0" w:color="auto"/>
              <w:bottom w:val="single" w:sz="4" w:space="0" w:color="auto"/>
              <w:right w:val="single" w:sz="4" w:space="0" w:color="auto"/>
            </w:tcBorders>
            <w:vAlign w:val="center"/>
          </w:tcPr>
          <w:p w14:paraId="2B768DDB" w14:textId="77777777" w:rsidR="00B063B1" w:rsidRPr="00A9479B" w:rsidRDefault="00000000" w:rsidP="008B56B0">
            <w:pPr>
              <w:pStyle w:val="af9"/>
              <w:spacing w:line="276" w:lineRule="auto"/>
              <w:ind w:firstLine="41"/>
              <w:jc w:val="left"/>
              <w:rPr>
                <w:rFonts w:ascii="宋体" w:hAnsi="宋体" w:cs="宋体" w:hint="eastAsia"/>
                <w:kern w:val="2"/>
                <w:sz w:val="21"/>
                <w:szCs w:val="21"/>
                <w:lang w:val="zh-TW" w:eastAsia="zh-TW"/>
              </w:rPr>
            </w:pPr>
            <w:r w:rsidRPr="00A9479B">
              <w:rPr>
                <w:rFonts w:ascii="宋体" w:hAnsi="宋体" w:hint="eastAsia"/>
                <w:kern w:val="2"/>
                <w:sz w:val="21"/>
                <w:szCs w:val="21"/>
              </w:rPr>
              <w:t>通过设计文件有效性审查和工程承包实施方案响应性审查且经算术校核的投标总报价位于[投标总报价最高限价×94%，投标总报价最高限价]区间的投标人超过5家时，在经算术校核的位于[投标总报价最高限价×94%，投标总报价最高限价]区间的投标人的投标总报价中，去掉一个</w:t>
            </w:r>
            <w:proofErr w:type="gramStart"/>
            <w:r w:rsidRPr="00A9479B">
              <w:rPr>
                <w:rFonts w:ascii="宋体" w:hAnsi="宋体" w:hint="eastAsia"/>
                <w:kern w:val="2"/>
                <w:sz w:val="21"/>
                <w:szCs w:val="21"/>
              </w:rPr>
              <w:t>最</w:t>
            </w:r>
            <w:proofErr w:type="gramEnd"/>
            <w:r w:rsidRPr="00A9479B">
              <w:rPr>
                <w:rFonts w:ascii="宋体" w:hAnsi="宋体" w:hint="eastAsia"/>
                <w:kern w:val="2"/>
                <w:sz w:val="21"/>
                <w:szCs w:val="21"/>
              </w:rPr>
              <w:t>高价和一个最低价后，取剩余报价的算术平均值为评标参考价；通过工程承包实施方案响应性审查且经算术校核的投标总报价位于[投标总报价最高限价×94%，投标总报价最高限价]区间的投标人少于5家（含5家）时，直接取投标总报价最高限价×94%为评标参考价。</w:t>
            </w:r>
          </w:p>
        </w:tc>
      </w:tr>
      <w:tr w:rsidR="00A9479B" w:rsidRPr="00A9479B" w14:paraId="3BBB89E4" w14:textId="77777777" w:rsidTr="008B56B0">
        <w:trPr>
          <w:trHeight w:val="902"/>
          <w:jc w:val="center"/>
        </w:trPr>
        <w:tc>
          <w:tcPr>
            <w:tcW w:w="1838" w:type="dxa"/>
            <w:gridSpan w:val="3"/>
            <w:tcBorders>
              <w:top w:val="single" w:sz="4" w:space="0" w:color="auto"/>
              <w:bottom w:val="single" w:sz="4" w:space="0" w:color="auto"/>
              <w:right w:val="single" w:sz="4" w:space="0" w:color="auto"/>
            </w:tcBorders>
            <w:vAlign w:val="center"/>
          </w:tcPr>
          <w:p w14:paraId="17B3B7BA"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szCs w:val="21"/>
              </w:rPr>
              <w:t>2.2.3</w:t>
            </w:r>
          </w:p>
        </w:tc>
        <w:tc>
          <w:tcPr>
            <w:tcW w:w="1985" w:type="dxa"/>
            <w:gridSpan w:val="2"/>
            <w:tcBorders>
              <w:top w:val="single" w:sz="4" w:space="0" w:color="auto"/>
              <w:left w:val="single" w:sz="4" w:space="0" w:color="auto"/>
              <w:right w:val="single" w:sz="4" w:space="0" w:color="auto"/>
            </w:tcBorders>
            <w:vAlign w:val="center"/>
          </w:tcPr>
          <w:p w14:paraId="649C0FB1" w14:textId="77777777" w:rsidR="00B063B1" w:rsidRPr="00A9479B" w:rsidRDefault="00000000">
            <w:pPr>
              <w:spacing w:line="440" w:lineRule="exact"/>
              <w:jc w:val="center"/>
              <w:rPr>
                <w:rFonts w:ascii="宋体" w:hAnsi="宋体" w:cs="宋体" w:hint="eastAsia"/>
                <w:szCs w:val="21"/>
                <w:lang w:val="zh-TW" w:eastAsia="zh-TW"/>
              </w:rPr>
            </w:pPr>
            <w:r w:rsidRPr="00A9479B">
              <w:rPr>
                <w:rFonts w:ascii="宋体" w:hAnsi="宋体" w:cs="宋体" w:hint="eastAsia"/>
                <w:szCs w:val="21"/>
                <w:lang w:val="zh-TW" w:eastAsia="zh-TW"/>
              </w:rPr>
              <w:t>投标报价的偏差率计算公式</w:t>
            </w:r>
          </w:p>
        </w:tc>
        <w:tc>
          <w:tcPr>
            <w:tcW w:w="6378" w:type="dxa"/>
            <w:tcBorders>
              <w:top w:val="single" w:sz="4" w:space="0" w:color="auto"/>
              <w:left w:val="single" w:sz="4" w:space="0" w:color="auto"/>
              <w:right w:val="single" w:sz="4" w:space="0" w:color="auto"/>
            </w:tcBorders>
            <w:vAlign w:val="center"/>
          </w:tcPr>
          <w:p w14:paraId="5212F12F" w14:textId="77777777" w:rsidR="00B063B1" w:rsidRPr="00A9479B" w:rsidRDefault="00000000">
            <w:pPr>
              <w:spacing w:line="440" w:lineRule="exact"/>
              <w:jc w:val="center"/>
              <w:rPr>
                <w:rFonts w:ascii="宋体" w:hAnsi="宋体" w:cs="宋体" w:hint="eastAsia"/>
                <w:szCs w:val="21"/>
                <w:lang w:val="zh-TW" w:eastAsia="zh-TW"/>
              </w:rPr>
            </w:pPr>
            <w:r w:rsidRPr="00A9479B">
              <w:rPr>
                <w:rFonts w:ascii="宋体" w:hAnsi="宋体" w:cs="宋体" w:hint="eastAsia"/>
                <w:szCs w:val="21"/>
                <w:lang w:val="zh-TW" w:eastAsia="zh-TW"/>
              </w:rPr>
              <w:t>偏差率=100%</w:t>
            </w:r>
            <w:r w:rsidRPr="00A9479B">
              <w:rPr>
                <w:rFonts w:ascii="宋体" w:hAnsi="宋体" w:cs="Arial"/>
                <w:szCs w:val="21"/>
                <w:lang w:val="zh-TW" w:eastAsia="zh-TW"/>
              </w:rPr>
              <w:t>×</w:t>
            </w:r>
            <w:r w:rsidRPr="00A9479B">
              <w:rPr>
                <w:rFonts w:ascii="宋体" w:hAnsi="宋体" w:cs="宋体" w:hint="eastAsia"/>
                <w:szCs w:val="21"/>
                <w:lang w:val="zh-TW" w:eastAsia="zh-TW"/>
              </w:rPr>
              <w:t>（投标人总报价－评标基准价）/评标基准价</w:t>
            </w:r>
          </w:p>
        </w:tc>
      </w:tr>
      <w:tr w:rsidR="00A9479B" w:rsidRPr="00A9479B" w14:paraId="3A7EAAD1" w14:textId="77777777" w:rsidTr="008B56B0">
        <w:trPr>
          <w:trHeight w:val="497"/>
          <w:jc w:val="center"/>
        </w:trPr>
        <w:tc>
          <w:tcPr>
            <w:tcW w:w="1838" w:type="dxa"/>
            <w:gridSpan w:val="3"/>
            <w:tcBorders>
              <w:top w:val="single" w:sz="4" w:space="0" w:color="auto"/>
              <w:bottom w:val="single" w:sz="4" w:space="0" w:color="auto"/>
              <w:right w:val="single" w:sz="4" w:space="0" w:color="auto"/>
            </w:tcBorders>
            <w:vAlign w:val="center"/>
          </w:tcPr>
          <w:p w14:paraId="24A5C64C"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b/>
                <w:szCs w:val="21"/>
              </w:rPr>
              <w:lastRenderedPageBreak/>
              <w:t>条款号</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6B51C9E"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szCs w:val="21"/>
              </w:rPr>
              <w:t>评分因素</w:t>
            </w:r>
          </w:p>
        </w:tc>
        <w:tc>
          <w:tcPr>
            <w:tcW w:w="6378" w:type="dxa"/>
            <w:tcBorders>
              <w:top w:val="single" w:sz="4" w:space="0" w:color="auto"/>
              <w:left w:val="single" w:sz="4" w:space="0" w:color="auto"/>
              <w:bottom w:val="single" w:sz="4" w:space="0" w:color="auto"/>
              <w:right w:val="single" w:sz="4" w:space="0" w:color="auto"/>
            </w:tcBorders>
            <w:vAlign w:val="center"/>
          </w:tcPr>
          <w:p w14:paraId="6D17860E"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b/>
                <w:szCs w:val="21"/>
              </w:rPr>
              <w:t>评分标准</w:t>
            </w:r>
          </w:p>
        </w:tc>
      </w:tr>
      <w:tr w:rsidR="00A9479B" w:rsidRPr="00A9479B" w14:paraId="7B2BA6AE" w14:textId="77777777" w:rsidTr="008B56B0">
        <w:trPr>
          <w:trHeight w:val="2050"/>
          <w:jc w:val="center"/>
        </w:trPr>
        <w:tc>
          <w:tcPr>
            <w:tcW w:w="856" w:type="dxa"/>
            <w:gridSpan w:val="2"/>
            <w:vMerge w:val="restart"/>
            <w:tcBorders>
              <w:top w:val="single" w:sz="4" w:space="0" w:color="auto"/>
              <w:right w:val="single" w:sz="4" w:space="0" w:color="auto"/>
            </w:tcBorders>
            <w:vAlign w:val="center"/>
          </w:tcPr>
          <w:p w14:paraId="286BE4C6" w14:textId="77777777" w:rsidR="00A46188" w:rsidRPr="00A9479B" w:rsidRDefault="00A46188" w:rsidP="00A46188">
            <w:pPr>
              <w:spacing w:line="440" w:lineRule="exact"/>
              <w:jc w:val="center"/>
              <w:rPr>
                <w:rFonts w:ascii="宋体" w:hAnsi="宋体" w:cs="宋体" w:hint="eastAsia"/>
                <w:szCs w:val="21"/>
              </w:rPr>
            </w:pPr>
            <w:r w:rsidRPr="00A9479B">
              <w:rPr>
                <w:rFonts w:ascii="宋体" w:hAnsi="宋体" w:cs="宋体" w:hint="eastAsia"/>
                <w:szCs w:val="21"/>
              </w:rPr>
              <w:t>2.2.4（1）</w:t>
            </w:r>
          </w:p>
        </w:tc>
        <w:tc>
          <w:tcPr>
            <w:tcW w:w="982" w:type="dxa"/>
            <w:vMerge w:val="restart"/>
            <w:tcBorders>
              <w:top w:val="single" w:sz="4" w:space="0" w:color="auto"/>
              <w:right w:val="single" w:sz="4" w:space="0" w:color="auto"/>
            </w:tcBorders>
            <w:vAlign w:val="center"/>
          </w:tcPr>
          <w:p w14:paraId="4E345965" w14:textId="77777777" w:rsidR="00A46188" w:rsidRPr="00A9479B" w:rsidRDefault="00A46188" w:rsidP="00A46188">
            <w:pPr>
              <w:spacing w:line="440" w:lineRule="exact"/>
              <w:jc w:val="center"/>
              <w:rPr>
                <w:rFonts w:ascii="宋体" w:hAnsi="宋体" w:cs="宋体" w:hint="eastAsia"/>
                <w:szCs w:val="21"/>
              </w:rPr>
            </w:pPr>
            <w:r w:rsidRPr="00A9479B">
              <w:rPr>
                <w:rFonts w:ascii="宋体" w:hAnsi="宋体" w:cs="宋体" w:hint="eastAsia"/>
                <w:szCs w:val="21"/>
              </w:rPr>
              <w:t>设计方案评分标准</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9564CE2" w14:textId="48AC3125" w:rsidR="00A46188" w:rsidRPr="00A9479B" w:rsidRDefault="00F53098" w:rsidP="00EA5951">
            <w:pPr>
              <w:spacing w:line="440" w:lineRule="exact"/>
              <w:jc w:val="center"/>
              <w:rPr>
                <w:rFonts w:ascii="宋体" w:hAnsi="宋体" w:cs="宋体" w:hint="eastAsia"/>
                <w:szCs w:val="21"/>
                <w:lang w:val="zh-TW"/>
              </w:rPr>
            </w:pPr>
            <w:r w:rsidRPr="00A9479B">
              <w:rPr>
                <w:rFonts w:ascii="宋体" w:hAnsi="宋体" w:cs="宋体" w:hint="eastAsia"/>
                <w:szCs w:val="21"/>
                <w:lang w:val="zh-TW" w:eastAsia="zh-TW"/>
              </w:rPr>
              <w:t>项目理解和</w:t>
            </w:r>
            <w:r w:rsidR="00A46188" w:rsidRPr="00A9479B">
              <w:rPr>
                <w:rFonts w:ascii="宋体" w:hAnsi="宋体" w:cs="宋体" w:hint="eastAsia"/>
                <w:szCs w:val="21"/>
                <w:lang w:val="zh-TW" w:eastAsia="zh-TW"/>
              </w:rPr>
              <w:t>设计理念（</w:t>
            </w:r>
            <w:r w:rsidRPr="00A9479B">
              <w:rPr>
                <w:rFonts w:ascii="宋体" w:hAnsi="宋体" w:cs="宋体" w:hint="eastAsia"/>
                <w:szCs w:val="21"/>
              </w:rPr>
              <w:t>3</w:t>
            </w:r>
            <w:r w:rsidR="00A46188" w:rsidRPr="00A9479B">
              <w:rPr>
                <w:rFonts w:ascii="宋体" w:hAnsi="宋体" w:cs="宋体" w:hint="eastAsia"/>
                <w:szCs w:val="21"/>
              </w:rPr>
              <w:t>0</w:t>
            </w:r>
            <w:r w:rsidR="00A46188" w:rsidRPr="00A9479B">
              <w:rPr>
                <w:rFonts w:ascii="宋体" w:hAnsi="宋体" w:cs="宋体" w:hint="eastAsia"/>
                <w:szCs w:val="21"/>
                <w:lang w:val="zh-TW" w:eastAsia="zh-TW"/>
              </w:rPr>
              <w:t>分）</w:t>
            </w:r>
          </w:p>
        </w:tc>
        <w:tc>
          <w:tcPr>
            <w:tcW w:w="6378" w:type="dxa"/>
            <w:tcBorders>
              <w:top w:val="single" w:sz="4" w:space="0" w:color="auto"/>
              <w:left w:val="single" w:sz="4" w:space="0" w:color="auto"/>
              <w:bottom w:val="single" w:sz="4" w:space="0" w:color="auto"/>
              <w:right w:val="single" w:sz="4" w:space="0" w:color="auto"/>
            </w:tcBorders>
            <w:vAlign w:val="center"/>
          </w:tcPr>
          <w:p w14:paraId="2E4CEB74" w14:textId="468F26EC" w:rsidR="00A46188" w:rsidRPr="00A9479B" w:rsidRDefault="00413783" w:rsidP="008B56B0">
            <w:pPr>
              <w:spacing w:line="320" w:lineRule="exact"/>
              <w:ind w:rightChars="-49" w:right="-103"/>
              <w:jc w:val="left"/>
              <w:rPr>
                <w:rFonts w:ascii="宋体" w:hAnsi="宋体" w:hint="eastAsia"/>
                <w:szCs w:val="21"/>
              </w:rPr>
            </w:pPr>
            <w:r w:rsidRPr="00A9479B">
              <w:rPr>
                <w:rFonts w:ascii="宋体" w:hAnsi="宋体" w:hint="eastAsia"/>
                <w:szCs w:val="21"/>
              </w:rPr>
              <w:t>项目理解充分，</w:t>
            </w:r>
            <w:r w:rsidR="00A46188" w:rsidRPr="00A9479B">
              <w:rPr>
                <w:rFonts w:ascii="宋体" w:hAnsi="宋体" w:hint="eastAsia"/>
                <w:szCs w:val="21"/>
              </w:rPr>
              <w:t>设计立意独特且明确，设计理念符合招标人要求，理念</w:t>
            </w:r>
            <w:r w:rsidR="00A46188" w:rsidRPr="00A9479B">
              <w:rPr>
                <w:rFonts w:ascii="宋体" w:hAnsi="宋体" w:cs="宋体" w:hint="eastAsia"/>
                <w:szCs w:val="21"/>
              </w:rPr>
              <w:t>旨在通过科技产品和创新方法，精心构建一个全面且高效</w:t>
            </w:r>
            <w:proofErr w:type="gramStart"/>
            <w:r w:rsidR="00A46188" w:rsidRPr="00A9479B">
              <w:rPr>
                <w:rFonts w:ascii="宋体" w:hAnsi="宋体" w:cs="宋体" w:hint="eastAsia"/>
                <w:szCs w:val="21"/>
              </w:rPr>
              <w:t>的职场健康</w:t>
            </w:r>
            <w:proofErr w:type="gramEnd"/>
            <w:r w:rsidR="00A46188" w:rsidRPr="00A9479B">
              <w:rPr>
                <w:rFonts w:ascii="宋体" w:hAnsi="宋体" w:cs="宋体" w:hint="eastAsia"/>
                <w:szCs w:val="21"/>
              </w:rPr>
              <w:t>与安全教育实训体验中心</w:t>
            </w:r>
            <w:r w:rsidR="00A46188" w:rsidRPr="00A9479B">
              <w:rPr>
                <w:rFonts w:ascii="宋体" w:hAnsi="宋体" w:hint="eastAsia"/>
                <w:szCs w:val="21"/>
              </w:rPr>
              <w:t>。具有创新的风格和意识，富有特色和吸引力。设计方向明确合理，符合招标需求的设计理念；思路清晰并突出项目重点和难点。</w:t>
            </w:r>
          </w:p>
          <w:p w14:paraId="6C36536E" w14:textId="18E755D6" w:rsidR="00A46188" w:rsidRPr="00A9479B" w:rsidRDefault="00A46188" w:rsidP="008B56B0">
            <w:pPr>
              <w:spacing w:line="320" w:lineRule="exact"/>
              <w:ind w:rightChars="-49" w:right="-103"/>
              <w:jc w:val="left"/>
              <w:rPr>
                <w:rFonts w:ascii="宋体" w:hAnsi="宋体" w:hint="eastAsia"/>
                <w:szCs w:val="21"/>
              </w:rPr>
            </w:pPr>
            <w:proofErr w:type="gramStart"/>
            <w:r w:rsidRPr="00A9479B">
              <w:rPr>
                <w:rFonts w:ascii="宋体" w:hAnsi="宋体" w:hint="eastAsia"/>
                <w:szCs w:val="21"/>
              </w:rPr>
              <w:t>优得</w:t>
            </w:r>
            <w:proofErr w:type="gramEnd"/>
            <w:r w:rsidRPr="00A9479B">
              <w:rPr>
                <w:rFonts w:ascii="宋体" w:hAnsi="宋体" w:hint="eastAsia"/>
                <w:szCs w:val="21"/>
              </w:rPr>
              <w:t>[</w:t>
            </w:r>
            <w:r w:rsidR="00413783" w:rsidRPr="00A9479B">
              <w:rPr>
                <w:rFonts w:ascii="宋体" w:hAnsi="宋体" w:hint="eastAsia"/>
                <w:szCs w:val="21"/>
              </w:rPr>
              <w:t>3</w:t>
            </w:r>
            <w:r w:rsidRPr="00A9479B">
              <w:rPr>
                <w:rFonts w:ascii="宋体" w:hAnsi="宋体" w:hint="eastAsia"/>
                <w:szCs w:val="21"/>
              </w:rPr>
              <w:t>0-</w:t>
            </w:r>
            <w:r w:rsidR="00413783" w:rsidRPr="00A9479B">
              <w:rPr>
                <w:rFonts w:ascii="宋体" w:hAnsi="宋体" w:hint="eastAsia"/>
                <w:szCs w:val="21"/>
              </w:rPr>
              <w:t>23</w:t>
            </w:r>
            <w:r w:rsidRPr="00A9479B">
              <w:rPr>
                <w:rFonts w:ascii="宋体" w:hAnsi="宋体" w:hint="eastAsia"/>
                <w:szCs w:val="21"/>
              </w:rPr>
              <w:t>)分；</w:t>
            </w:r>
            <w:proofErr w:type="gramStart"/>
            <w:r w:rsidRPr="00A9479B">
              <w:rPr>
                <w:rFonts w:ascii="宋体" w:hAnsi="宋体" w:hint="eastAsia"/>
                <w:szCs w:val="21"/>
              </w:rPr>
              <w:t>良得</w:t>
            </w:r>
            <w:proofErr w:type="gramEnd"/>
            <w:r w:rsidRPr="00A9479B">
              <w:rPr>
                <w:rFonts w:ascii="宋体" w:hAnsi="宋体" w:hint="eastAsia"/>
                <w:szCs w:val="21"/>
              </w:rPr>
              <w:t>[</w:t>
            </w:r>
            <w:r w:rsidR="00413783" w:rsidRPr="00A9479B">
              <w:rPr>
                <w:rFonts w:ascii="宋体" w:hAnsi="宋体" w:hint="eastAsia"/>
                <w:szCs w:val="21"/>
              </w:rPr>
              <w:t>22</w:t>
            </w:r>
            <w:r w:rsidRPr="00A9479B">
              <w:rPr>
                <w:rFonts w:ascii="宋体" w:hAnsi="宋体" w:hint="eastAsia"/>
                <w:szCs w:val="21"/>
              </w:rPr>
              <w:t>-1</w:t>
            </w:r>
            <w:r w:rsidR="00413783" w:rsidRPr="00A9479B">
              <w:rPr>
                <w:rFonts w:ascii="宋体" w:hAnsi="宋体" w:hint="eastAsia"/>
                <w:szCs w:val="21"/>
              </w:rPr>
              <w:t>5</w:t>
            </w:r>
            <w:r w:rsidRPr="00A9479B">
              <w:rPr>
                <w:rFonts w:ascii="宋体" w:hAnsi="宋体" w:hint="eastAsia"/>
                <w:szCs w:val="21"/>
              </w:rPr>
              <w:t>）分；中得[</w:t>
            </w:r>
            <w:r w:rsidR="00413783" w:rsidRPr="00A9479B">
              <w:rPr>
                <w:rFonts w:ascii="宋体" w:hAnsi="宋体" w:hint="eastAsia"/>
                <w:szCs w:val="21"/>
              </w:rPr>
              <w:t>14</w:t>
            </w:r>
            <w:r w:rsidRPr="00A9479B">
              <w:rPr>
                <w:rFonts w:ascii="宋体" w:hAnsi="宋体" w:hint="eastAsia"/>
                <w:szCs w:val="21"/>
              </w:rPr>
              <w:t>-</w:t>
            </w:r>
            <w:r w:rsidR="00413783" w:rsidRPr="00A9479B">
              <w:rPr>
                <w:rFonts w:ascii="宋体" w:hAnsi="宋体" w:hint="eastAsia"/>
                <w:szCs w:val="21"/>
              </w:rPr>
              <w:t>7</w:t>
            </w:r>
            <w:r w:rsidRPr="00A9479B">
              <w:rPr>
                <w:rFonts w:ascii="宋体" w:hAnsi="宋体" w:hint="eastAsia"/>
                <w:szCs w:val="21"/>
              </w:rPr>
              <w:t>）分；差得[</w:t>
            </w:r>
            <w:r w:rsidR="00413783" w:rsidRPr="00A9479B">
              <w:rPr>
                <w:rFonts w:ascii="宋体" w:hAnsi="宋体" w:hint="eastAsia"/>
                <w:szCs w:val="21"/>
              </w:rPr>
              <w:t>6</w:t>
            </w:r>
            <w:r w:rsidRPr="00A9479B">
              <w:rPr>
                <w:rFonts w:ascii="宋体" w:hAnsi="宋体" w:hint="eastAsia"/>
                <w:szCs w:val="21"/>
              </w:rPr>
              <w:t>-0]分</w:t>
            </w:r>
            <w:r w:rsidR="00AB5A5B">
              <w:rPr>
                <w:rFonts w:ascii="宋体" w:hAnsi="宋体" w:hint="eastAsia"/>
                <w:szCs w:val="21"/>
              </w:rPr>
              <w:t>。</w:t>
            </w:r>
          </w:p>
        </w:tc>
      </w:tr>
      <w:tr w:rsidR="00A9479B" w:rsidRPr="00A9479B" w14:paraId="14B6BBCB" w14:textId="77777777" w:rsidTr="008B56B0">
        <w:trPr>
          <w:trHeight w:val="1682"/>
          <w:jc w:val="center"/>
        </w:trPr>
        <w:tc>
          <w:tcPr>
            <w:tcW w:w="856" w:type="dxa"/>
            <w:gridSpan w:val="2"/>
            <w:vMerge/>
            <w:tcBorders>
              <w:right w:val="single" w:sz="4" w:space="0" w:color="auto"/>
            </w:tcBorders>
            <w:vAlign w:val="center"/>
          </w:tcPr>
          <w:p w14:paraId="54A66E00" w14:textId="77777777" w:rsidR="00A46188" w:rsidRPr="00A9479B" w:rsidRDefault="00A46188" w:rsidP="00A46188">
            <w:pPr>
              <w:spacing w:line="440" w:lineRule="exact"/>
              <w:jc w:val="center"/>
              <w:rPr>
                <w:rFonts w:ascii="宋体" w:hAnsi="宋体" w:cs="宋体" w:hint="eastAsia"/>
                <w:b/>
                <w:szCs w:val="21"/>
              </w:rPr>
            </w:pPr>
          </w:p>
        </w:tc>
        <w:tc>
          <w:tcPr>
            <w:tcW w:w="982" w:type="dxa"/>
            <w:vMerge/>
            <w:tcBorders>
              <w:right w:val="single" w:sz="4" w:space="0" w:color="auto"/>
            </w:tcBorders>
            <w:vAlign w:val="center"/>
          </w:tcPr>
          <w:p w14:paraId="0FD6DB88" w14:textId="77777777" w:rsidR="00A46188" w:rsidRPr="00A9479B" w:rsidRDefault="00A46188" w:rsidP="00A46188">
            <w:pPr>
              <w:spacing w:line="440" w:lineRule="exact"/>
              <w:jc w:val="center"/>
              <w:rPr>
                <w:rFonts w:ascii="宋体" w:hAnsi="宋体" w:cs="宋体" w:hint="eastAsia"/>
                <w:b/>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3E70DB3F" w14:textId="0F46A722" w:rsidR="00A46188" w:rsidRPr="00A9479B" w:rsidRDefault="00F53098" w:rsidP="00A46188">
            <w:pPr>
              <w:spacing w:line="440" w:lineRule="exact"/>
              <w:jc w:val="center"/>
              <w:rPr>
                <w:rFonts w:ascii="宋体" w:hAnsi="宋体" w:cs="宋体" w:hint="eastAsia"/>
                <w:szCs w:val="21"/>
                <w:lang w:val="zh-TW"/>
              </w:rPr>
            </w:pPr>
            <w:r w:rsidRPr="00A9479B">
              <w:rPr>
                <w:rFonts w:ascii="宋体" w:hAnsi="宋体" w:cs="宋体" w:hint="eastAsia"/>
                <w:szCs w:val="21"/>
                <w:lang w:val="zh-TW" w:eastAsia="zh-TW"/>
              </w:rPr>
              <w:t>空间</w:t>
            </w:r>
            <w:r w:rsidR="00A46188" w:rsidRPr="00A9479B">
              <w:rPr>
                <w:rFonts w:ascii="宋体" w:hAnsi="宋体" w:cs="宋体" w:hint="eastAsia"/>
                <w:szCs w:val="21"/>
                <w:lang w:val="zh-TW" w:eastAsia="zh-TW"/>
              </w:rPr>
              <w:t>功能布局</w:t>
            </w:r>
          </w:p>
          <w:p w14:paraId="40B0A89A" w14:textId="49FEAB3A" w:rsidR="00A46188" w:rsidRPr="00A9479B" w:rsidRDefault="00A46188" w:rsidP="00A46188">
            <w:pPr>
              <w:spacing w:line="440" w:lineRule="exact"/>
              <w:jc w:val="center"/>
              <w:rPr>
                <w:rFonts w:ascii="宋体" w:hAnsi="宋体" w:cs="宋体" w:hint="eastAsia"/>
                <w:szCs w:val="21"/>
                <w:lang w:val="zh-TW" w:eastAsia="zh-TW"/>
              </w:rPr>
            </w:pPr>
            <w:r w:rsidRPr="00A9479B">
              <w:rPr>
                <w:rFonts w:ascii="宋体" w:hAnsi="宋体" w:cs="宋体" w:hint="eastAsia"/>
                <w:szCs w:val="21"/>
                <w:lang w:val="zh-TW" w:eastAsia="zh-TW"/>
              </w:rPr>
              <w:t>（</w:t>
            </w:r>
            <w:r w:rsidR="00F53098" w:rsidRPr="00A9479B">
              <w:rPr>
                <w:rFonts w:ascii="宋体" w:hAnsi="宋体" w:cs="宋体" w:hint="eastAsia"/>
                <w:szCs w:val="21"/>
              </w:rPr>
              <w:t>30</w:t>
            </w:r>
            <w:r w:rsidRPr="00A9479B">
              <w:rPr>
                <w:rFonts w:ascii="宋体" w:hAnsi="宋体" w:cs="宋体" w:hint="eastAsia"/>
                <w:szCs w:val="21"/>
                <w:lang w:val="zh-TW" w:eastAsia="zh-TW"/>
              </w:rPr>
              <w:t>分）</w:t>
            </w:r>
          </w:p>
        </w:tc>
        <w:tc>
          <w:tcPr>
            <w:tcW w:w="6378" w:type="dxa"/>
            <w:tcBorders>
              <w:top w:val="single" w:sz="4" w:space="0" w:color="auto"/>
              <w:left w:val="single" w:sz="4" w:space="0" w:color="auto"/>
              <w:bottom w:val="single" w:sz="4" w:space="0" w:color="auto"/>
              <w:right w:val="single" w:sz="4" w:space="0" w:color="auto"/>
            </w:tcBorders>
            <w:vAlign w:val="center"/>
          </w:tcPr>
          <w:p w14:paraId="570F4657" w14:textId="77777777" w:rsidR="00A46188" w:rsidRPr="00A9479B" w:rsidRDefault="00A46188" w:rsidP="008B56B0">
            <w:pPr>
              <w:spacing w:line="320" w:lineRule="exact"/>
              <w:ind w:rightChars="-49" w:right="-103"/>
              <w:jc w:val="left"/>
              <w:rPr>
                <w:rFonts w:ascii="宋体" w:eastAsiaTheme="minorEastAsia" w:hAnsi="宋体" w:hint="eastAsia"/>
                <w:szCs w:val="21"/>
              </w:rPr>
            </w:pPr>
            <w:r w:rsidRPr="00A9479B">
              <w:rPr>
                <w:rFonts w:ascii="宋体" w:hAnsi="宋体" w:hint="eastAsia"/>
                <w:szCs w:val="21"/>
              </w:rPr>
              <w:t>根据设计任务书的建议合理规划功能布局，符合室内设计原理，</w:t>
            </w:r>
            <w:r w:rsidRPr="00A9479B">
              <w:rPr>
                <w:rFonts w:hint="eastAsia"/>
              </w:rPr>
              <w:t>考虑人员流动、展览展示、消防逃生等区域的合理划分，高效利用空间，</w:t>
            </w:r>
            <w:r w:rsidRPr="00A9479B">
              <w:rPr>
                <w:rFonts w:ascii="宋体" w:hAnsi="宋体" w:hint="eastAsia"/>
                <w:szCs w:val="21"/>
              </w:rPr>
              <w:t>空间形态多样化并具有预见性和灵活性，营造</w:t>
            </w:r>
            <w:r w:rsidRPr="00A9479B">
              <w:rPr>
                <w:rFonts w:ascii="宋体" w:hAnsi="宋体" w:cs="宋体" w:hint="eastAsia"/>
                <w:szCs w:val="21"/>
              </w:rPr>
              <w:t>创新科技和沉浸式</w:t>
            </w:r>
            <w:r w:rsidRPr="00A9479B">
              <w:rPr>
                <w:rFonts w:hint="eastAsia"/>
              </w:rPr>
              <w:t>体验环境。</w:t>
            </w:r>
          </w:p>
          <w:p w14:paraId="5C75226E" w14:textId="34263088" w:rsidR="00A46188" w:rsidRPr="00A9479B" w:rsidRDefault="00413783" w:rsidP="008B56B0">
            <w:pPr>
              <w:spacing w:line="320" w:lineRule="exact"/>
              <w:ind w:rightChars="-49" w:right="-103"/>
              <w:jc w:val="left"/>
              <w:rPr>
                <w:rFonts w:ascii="宋体" w:hAnsi="宋体" w:hint="eastAsia"/>
                <w:szCs w:val="21"/>
              </w:rPr>
            </w:pPr>
            <w:proofErr w:type="gramStart"/>
            <w:r w:rsidRPr="00A9479B">
              <w:rPr>
                <w:rFonts w:ascii="宋体" w:hAnsi="宋体" w:hint="eastAsia"/>
                <w:szCs w:val="21"/>
              </w:rPr>
              <w:t>优得</w:t>
            </w:r>
            <w:proofErr w:type="gramEnd"/>
            <w:r w:rsidRPr="00A9479B">
              <w:rPr>
                <w:rFonts w:ascii="宋体" w:hAnsi="宋体" w:hint="eastAsia"/>
                <w:szCs w:val="21"/>
              </w:rPr>
              <w:t>[30-23)分；</w:t>
            </w:r>
            <w:proofErr w:type="gramStart"/>
            <w:r w:rsidRPr="00A9479B">
              <w:rPr>
                <w:rFonts w:ascii="宋体" w:hAnsi="宋体" w:hint="eastAsia"/>
                <w:szCs w:val="21"/>
              </w:rPr>
              <w:t>良得</w:t>
            </w:r>
            <w:proofErr w:type="gramEnd"/>
            <w:r w:rsidRPr="00A9479B">
              <w:rPr>
                <w:rFonts w:ascii="宋体" w:hAnsi="宋体" w:hint="eastAsia"/>
                <w:szCs w:val="21"/>
              </w:rPr>
              <w:t>[22-15）分；中得[14-7）分；差得[6-0]分</w:t>
            </w:r>
            <w:r w:rsidR="00AB5A5B">
              <w:rPr>
                <w:rFonts w:ascii="宋体" w:hAnsi="宋体" w:hint="eastAsia"/>
                <w:szCs w:val="21"/>
              </w:rPr>
              <w:t>。</w:t>
            </w:r>
          </w:p>
        </w:tc>
      </w:tr>
      <w:tr w:rsidR="00A9479B" w:rsidRPr="00A9479B" w14:paraId="3EF9DBFB" w14:textId="77777777" w:rsidTr="008B56B0">
        <w:trPr>
          <w:trHeight w:val="1692"/>
          <w:jc w:val="center"/>
        </w:trPr>
        <w:tc>
          <w:tcPr>
            <w:tcW w:w="856" w:type="dxa"/>
            <w:gridSpan w:val="2"/>
            <w:vMerge/>
            <w:tcBorders>
              <w:right w:val="single" w:sz="4" w:space="0" w:color="auto"/>
            </w:tcBorders>
            <w:vAlign w:val="center"/>
          </w:tcPr>
          <w:p w14:paraId="414F0874" w14:textId="77777777" w:rsidR="00A46188" w:rsidRPr="00A9479B" w:rsidRDefault="00A46188" w:rsidP="00A46188">
            <w:pPr>
              <w:spacing w:line="440" w:lineRule="exact"/>
              <w:jc w:val="center"/>
              <w:rPr>
                <w:rFonts w:ascii="宋体" w:hAnsi="宋体" w:cs="宋体" w:hint="eastAsia"/>
                <w:b/>
                <w:szCs w:val="21"/>
              </w:rPr>
            </w:pPr>
          </w:p>
        </w:tc>
        <w:tc>
          <w:tcPr>
            <w:tcW w:w="982" w:type="dxa"/>
            <w:vMerge/>
            <w:tcBorders>
              <w:right w:val="single" w:sz="4" w:space="0" w:color="auto"/>
            </w:tcBorders>
            <w:vAlign w:val="center"/>
          </w:tcPr>
          <w:p w14:paraId="10041C57" w14:textId="77777777" w:rsidR="00A46188" w:rsidRPr="00A9479B" w:rsidRDefault="00A46188" w:rsidP="00A46188">
            <w:pPr>
              <w:spacing w:line="440" w:lineRule="exact"/>
              <w:jc w:val="center"/>
              <w:rPr>
                <w:rFonts w:ascii="宋体" w:hAnsi="宋体" w:cs="宋体" w:hint="eastAsia"/>
                <w:b/>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CAB946B" w14:textId="77777777" w:rsidR="00A46188" w:rsidRPr="00A9479B" w:rsidRDefault="00A46188" w:rsidP="00A46188">
            <w:pPr>
              <w:spacing w:line="440" w:lineRule="exact"/>
              <w:jc w:val="center"/>
              <w:rPr>
                <w:rFonts w:ascii="宋体" w:hAnsi="宋体" w:cs="宋体" w:hint="eastAsia"/>
                <w:szCs w:val="21"/>
                <w:lang w:val="zh-TW"/>
              </w:rPr>
            </w:pPr>
            <w:r w:rsidRPr="00A9479B">
              <w:rPr>
                <w:rFonts w:ascii="宋体" w:hAnsi="宋体" w:cs="宋体" w:hint="eastAsia"/>
                <w:szCs w:val="21"/>
              </w:rPr>
              <w:t>设计创意</w:t>
            </w:r>
          </w:p>
          <w:p w14:paraId="08BFF30D" w14:textId="3979CAA5" w:rsidR="00A46188" w:rsidRPr="00A9479B" w:rsidRDefault="00A46188" w:rsidP="00A46188">
            <w:pPr>
              <w:spacing w:line="440" w:lineRule="exact"/>
              <w:jc w:val="center"/>
              <w:rPr>
                <w:rFonts w:ascii="宋体" w:hAnsi="宋体" w:cs="宋体" w:hint="eastAsia"/>
                <w:szCs w:val="21"/>
                <w:lang w:val="zh-TW" w:eastAsia="zh-TW"/>
              </w:rPr>
            </w:pPr>
            <w:r w:rsidRPr="00A9479B">
              <w:rPr>
                <w:rFonts w:ascii="宋体" w:hAnsi="宋体" w:cs="宋体" w:hint="eastAsia"/>
                <w:szCs w:val="21"/>
                <w:lang w:val="zh-TW" w:eastAsia="zh-TW"/>
              </w:rPr>
              <w:t>（</w:t>
            </w:r>
            <w:r w:rsidR="00F53098" w:rsidRPr="00A9479B">
              <w:rPr>
                <w:rFonts w:ascii="宋体" w:hAnsi="宋体" w:cs="宋体" w:hint="eastAsia"/>
                <w:szCs w:val="21"/>
              </w:rPr>
              <w:t>40</w:t>
            </w:r>
            <w:r w:rsidRPr="00A9479B">
              <w:rPr>
                <w:rFonts w:ascii="宋体" w:hAnsi="宋体" w:cs="宋体" w:hint="eastAsia"/>
                <w:szCs w:val="21"/>
                <w:lang w:val="zh-TW" w:eastAsia="zh-TW"/>
              </w:rPr>
              <w:t>分）</w:t>
            </w:r>
          </w:p>
        </w:tc>
        <w:tc>
          <w:tcPr>
            <w:tcW w:w="6378" w:type="dxa"/>
            <w:tcBorders>
              <w:top w:val="single" w:sz="4" w:space="0" w:color="auto"/>
              <w:left w:val="single" w:sz="4" w:space="0" w:color="auto"/>
              <w:bottom w:val="single" w:sz="4" w:space="0" w:color="auto"/>
              <w:right w:val="single" w:sz="4" w:space="0" w:color="auto"/>
            </w:tcBorders>
            <w:vAlign w:val="center"/>
          </w:tcPr>
          <w:p w14:paraId="5F05CA0C" w14:textId="77777777" w:rsidR="00A46188" w:rsidRPr="00A9479B" w:rsidRDefault="00A46188" w:rsidP="008B56B0">
            <w:pPr>
              <w:spacing w:line="320" w:lineRule="exact"/>
              <w:ind w:rightChars="-49" w:right="-103"/>
              <w:jc w:val="left"/>
            </w:pPr>
            <w:r w:rsidRPr="00A9479B">
              <w:rPr>
                <w:rFonts w:hint="eastAsia"/>
              </w:rPr>
              <w:t>设计具有独特的创意，与传统</w:t>
            </w:r>
            <w:r w:rsidRPr="00A9479B">
              <w:rPr>
                <w:rFonts w:ascii="宋体" w:hAnsi="宋体" w:cs="宋体" w:hint="eastAsia"/>
                <w:szCs w:val="21"/>
              </w:rPr>
              <w:t>体验</w:t>
            </w:r>
            <w:proofErr w:type="gramStart"/>
            <w:r w:rsidRPr="00A9479B">
              <w:rPr>
                <w:rFonts w:ascii="宋体" w:hAnsi="宋体" w:cs="宋体" w:hint="eastAsia"/>
                <w:szCs w:val="21"/>
              </w:rPr>
              <w:t>馆</w:t>
            </w:r>
            <w:r w:rsidRPr="00A9479B">
              <w:rPr>
                <w:rFonts w:hint="eastAsia"/>
              </w:rPr>
              <w:t>设计</w:t>
            </w:r>
            <w:proofErr w:type="gramEnd"/>
            <w:r w:rsidRPr="00A9479B">
              <w:rPr>
                <w:rFonts w:hint="eastAsia"/>
              </w:rPr>
              <w:t>有所差异，体现文化感、现代感与创新性，</w:t>
            </w:r>
            <w:r w:rsidRPr="00A9479B">
              <w:rPr>
                <w:rFonts w:ascii="宋体" w:hAnsi="宋体" w:hint="eastAsia"/>
                <w:szCs w:val="21"/>
              </w:rPr>
              <w:t>具有良好的整体设计效果以及舒适的空间氛围，</w:t>
            </w:r>
            <w:r w:rsidRPr="00A9479B">
              <w:rPr>
                <w:rFonts w:ascii="宋体" w:hAnsi="宋体" w:cs="宋体" w:hint="eastAsia"/>
                <w:szCs w:val="21"/>
              </w:rPr>
              <w:t>促进科技与员工劳动健康安全权益的深度整合，进而增强员工的安全意识和自我防护能力</w:t>
            </w:r>
            <w:r w:rsidRPr="00A9479B">
              <w:rPr>
                <w:rFonts w:hint="eastAsia"/>
              </w:rPr>
              <w:t>。</w:t>
            </w:r>
          </w:p>
          <w:p w14:paraId="7DD712D1" w14:textId="38209F42" w:rsidR="00A46188" w:rsidRPr="00A9479B" w:rsidRDefault="00A46188" w:rsidP="008B56B0">
            <w:pPr>
              <w:spacing w:line="320" w:lineRule="exact"/>
              <w:ind w:rightChars="-49" w:right="-103"/>
              <w:jc w:val="left"/>
              <w:rPr>
                <w:rFonts w:ascii="宋体" w:hAnsi="宋体" w:hint="eastAsia"/>
                <w:szCs w:val="21"/>
              </w:rPr>
            </w:pPr>
            <w:proofErr w:type="gramStart"/>
            <w:r w:rsidRPr="00A9479B">
              <w:rPr>
                <w:rFonts w:ascii="宋体" w:hAnsi="宋体" w:hint="eastAsia"/>
                <w:szCs w:val="21"/>
              </w:rPr>
              <w:t>优得</w:t>
            </w:r>
            <w:proofErr w:type="gramEnd"/>
            <w:r w:rsidRPr="00A9479B">
              <w:rPr>
                <w:rFonts w:ascii="宋体" w:hAnsi="宋体" w:hint="eastAsia"/>
                <w:szCs w:val="21"/>
              </w:rPr>
              <w:t>[</w:t>
            </w:r>
            <w:r w:rsidR="00413783" w:rsidRPr="00A9479B">
              <w:rPr>
                <w:rFonts w:ascii="宋体" w:hAnsi="宋体" w:hint="eastAsia"/>
                <w:szCs w:val="21"/>
              </w:rPr>
              <w:t>40</w:t>
            </w:r>
            <w:r w:rsidRPr="00A9479B">
              <w:rPr>
                <w:rFonts w:ascii="宋体" w:hAnsi="宋体" w:hint="eastAsia"/>
                <w:szCs w:val="21"/>
              </w:rPr>
              <w:t>-</w:t>
            </w:r>
            <w:r w:rsidR="00413783" w:rsidRPr="00A9479B">
              <w:rPr>
                <w:rFonts w:ascii="宋体" w:hAnsi="宋体" w:hint="eastAsia"/>
                <w:szCs w:val="21"/>
              </w:rPr>
              <w:t>31</w:t>
            </w:r>
            <w:r w:rsidRPr="00A9479B">
              <w:rPr>
                <w:rFonts w:ascii="宋体" w:hAnsi="宋体" w:hint="eastAsia"/>
                <w:szCs w:val="21"/>
              </w:rPr>
              <w:t>)分；</w:t>
            </w:r>
            <w:proofErr w:type="gramStart"/>
            <w:r w:rsidRPr="00A9479B">
              <w:rPr>
                <w:rFonts w:ascii="宋体" w:hAnsi="宋体" w:hint="eastAsia"/>
                <w:szCs w:val="21"/>
              </w:rPr>
              <w:t>良得</w:t>
            </w:r>
            <w:proofErr w:type="gramEnd"/>
            <w:r w:rsidRPr="00A9479B">
              <w:rPr>
                <w:rFonts w:ascii="宋体" w:hAnsi="宋体" w:hint="eastAsia"/>
                <w:szCs w:val="21"/>
              </w:rPr>
              <w:t>[</w:t>
            </w:r>
            <w:r w:rsidR="00413783" w:rsidRPr="00A9479B">
              <w:rPr>
                <w:rFonts w:ascii="宋体" w:hAnsi="宋体" w:hint="eastAsia"/>
                <w:szCs w:val="21"/>
              </w:rPr>
              <w:t>30</w:t>
            </w:r>
            <w:r w:rsidRPr="00A9479B">
              <w:rPr>
                <w:rFonts w:ascii="宋体" w:hAnsi="宋体" w:hint="eastAsia"/>
                <w:szCs w:val="21"/>
              </w:rPr>
              <w:t>-</w:t>
            </w:r>
            <w:r w:rsidR="00413783" w:rsidRPr="00A9479B">
              <w:rPr>
                <w:rFonts w:ascii="宋体" w:hAnsi="宋体" w:hint="eastAsia"/>
                <w:szCs w:val="21"/>
              </w:rPr>
              <w:t>21</w:t>
            </w:r>
            <w:r w:rsidRPr="00A9479B">
              <w:rPr>
                <w:rFonts w:ascii="宋体" w:hAnsi="宋体" w:hint="eastAsia"/>
                <w:szCs w:val="21"/>
              </w:rPr>
              <w:t>）分；中得[</w:t>
            </w:r>
            <w:r w:rsidR="00413783" w:rsidRPr="00A9479B">
              <w:rPr>
                <w:rFonts w:ascii="宋体" w:hAnsi="宋体" w:hint="eastAsia"/>
                <w:szCs w:val="21"/>
              </w:rPr>
              <w:t>20</w:t>
            </w:r>
            <w:r w:rsidRPr="00A9479B">
              <w:rPr>
                <w:rFonts w:ascii="宋体" w:hAnsi="宋体" w:hint="eastAsia"/>
                <w:szCs w:val="21"/>
              </w:rPr>
              <w:t>-</w:t>
            </w:r>
            <w:r w:rsidR="00413783" w:rsidRPr="00A9479B">
              <w:rPr>
                <w:rFonts w:ascii="宋体" w:hAnsi="宋体" w:hint="eastAsia"/>
                <w:szCs w:val="21"/>
              </w:rPr>
              <w:t>9</w:t>
            </w:r>
            <w:r w:rsidRPr="00A9479B">
              <w:rPr>
                <w:rFonts w:ascii="宋体" w:hAnsi="宋体" w:hint="eastAsia"/>
                <w:szCs w:val="21"/>
              </w:rPr>
              <w:t>）分；差得[</w:t>
            </w:r>
            <w:r w:rsidR="00413783" w:rsidRPr="00A9479B">
              <w:rPr>
                <w:rFonts w:ascii="宋体" w:hAnsi="宋体" w:hint="eastAsia"/>
                <w:szCs w:val="21"/>
              </w:rPr>
              <w:t>8</w:t>
            </w:r>
            <w:r w:rsidRPr="00A9479B">
              <w:rPr>
                <w:rFonts w:ascii="宋体" w:hAnsi="宋体" w:hint="eastAsia"/>
                <w:szCs w:val="21"/>
              </w:rPr>
              <w:t>-0]分</w:t>
            </w:r>
            <w:r w:rsidR="00AB5A5B">
              <w:rPr>
                <w:rFonts w:ascii="宋体" w:hAnsi="宋体" w:hint="eastAsia"/>
                <w:szCs w:val="21"/>
              </w:rPr>
              <w:t>。</w:t>
            </w:r>
          </w:p>
        </w:tc>
      </w:tr>
      <w:tr w:rsidR="00A9479B" w:rsidRPr="00A9479B" w14:paraId="36171C2E" w14:textId="77777777" w:rsidTr="008B56B0">
        <w:trPr>
          <w:trHeight w:val="2397"/>
          <w:jc w:val="center"/>
        </w:trPr>
        <w:tc>
          <w:tcPr>
            <w:tcW w:w="856" w:type="dxa"/>
            <w:gridSpan w:val="2"/>
            <w:vMerge w:val="restart"/>
            <w:tcBorders>
              <w:top w:val="single" w:sz="4" w:space="0" w:color="auto"/>
              <w:right w:val="single" w:sz="4" w:space="0" w:color="auto"/>
            </w:tcBorders>
            <w:vAlign w:val="center"/>
          </w:tcPr>
          <w:p w14:paraId="44E64F55" w14:textId="77777777" w:rsidR="00B23CD5" w:rsidRPr="00A9479B" w:rsidRDefault="00B23CD5" w:rsidP="00B23CD5">
            <w:pPr>
              <w:spacing w:line="440" w:lineRule="exact"/>
              <w:jc w:val="center"/>
              <w:rPr>
                <w:rFonts w:ascii="宋体" w:hAnsi="宋体" w:cs="宋体" w:hint="eastAsia"/>
                <w:szCs w:val="21"/>
              </w:rPr>
            </w:pPr>
            <w:r w:rsidRPr="00A9479B">
              <w:rPr>
                <w:rFonts w:ascii="宋体" w:hAnsi="宋体" w:cs="宋体" w:hint="eastAsia"/>
                <w:szCs w:val="21"/>
              </w:rPr>
              <w:t>2.2.4（2）</w:t>
            </w:r>
          </w:p>
        </w:tc>
        <w:tc>
          <w:tcPr>
            <w:tcW w:w="982" w:type="dxa"/>
            <w:vMerge w:val="restart"/>
            <w:tcBorders>
              <w:top w:val="single" w:sz="4" w:space="0" w:color="auto"/>
              <w:right w:val="single" w:sz="4" w:space="0" w:color="auto"/>
            </w:tcBorders>
          </w:tcPr>
          <w:p w14:paraId="14069F05" w14:textId="77777777" w:rsidR="00B23CD5" w:rsidRPr="00A9479B" w:rsidRDefault="00B23CD5" w:rsidP="00B23CD5">
            <w:pPr>
              <w:spacing w:line="440" w:lineRule="exact"/>
              <w:rPr>
                <w:rFonts w:ascii="宋体" w:hAnsi="宋体" w:cs="宋体" w:hint="eastAsia"/>
                <w:szCs w:val="21"/>
              </w:rPr>
            </w:pPr>
          </w:p>
          <w:p w14:paraId="5D0F4C9F" w14:textId="77777777" w:rsidR="00B23CD5" w:rsidRPr="00A9479B" w:rsidRDefault="00B23CD5" w:rsidP="00B23CD5">
            <w:pPr>
              <w:spacing w:line="440" w:lineRule="exact"/>
              <w:jc w:val="center"/>
              <w:rPr>
                <w:rFonts w:ascii="宋体" w:hAnsi="宋体" w:cs="宋体" w:hint="eastAsia"/>
                <w:szCs w:val="21"/>
              </w:rPr>
            </w:pPr>
            <w:bookmarkStart w:id="61" w:name="OLE_LINK3"/>
            <w:r w:rsidRPr="00A9479B">
              <w:rPr>
                <w:rFonts w:ascii="宋体" w:hAnsi="宋体" w:cs="宋体" w:hint="eastAsia"/>
                <w:szCs w:val="21"/>
              </w:rPr>
              <w:t>工程承包实施方案评分</w:t>
            </w:r>
            <w:bookmarkEnd w:id="61"/>
            <w:r w:rsidRPr="00A9479B">
              <w:rPr>
                <w:rFonts w:ascii="宋体" w:hAnsi="宋体" w:cs="宋体" w:hint="eastAsia"/>
                <w:szCs w:val="21"/>
              </w:rPr>
              <w:t>标准</w:t>
            </w:r>
          </w:p>
        </w:tc>
        <w:tc>
          <w:tcPr>
            <w:tcW w:w="855" w:type="dxa"/>
            <w:vMerge w:val="restart"/>
            <w:tcBorders>
              <w:top w:val="single" w:sz="4" w:space="0" w:color="auto"/>
              <w:left w:val="single" w:sz="4" w:space="0" w:color="auto"/>
              <w:right w:val="single" w:sz="4" w:space="0" w:color="auto"/>
            </w:tcBorders>
            <w:vAlign w:val="center"/>
          </w:tcPr>
          <w:p w14:paraId="78C7D02D" w14:textId="5C72515C" w:rsidR="00B23CD5" w:rsidRPr="00A9479B" w:rsidRDefault="00B23CD5" w:rsidP="00413783">
            <w:pPr>
              <w:spacing w:line="440" w:lineRule="exact"/>
              <w:jc w:val="center"/>
              <w:rPr>
                <w:rFonts w:ascii="宋体" w:hAnsi="宋体" w:cs="宋体" w:hint="eastAsia"/>
                <w:szCs w:val="21"/>
              </w:rPr>
            </w:pPr>
            <w:r w:rsidRPr="00A9479B">
              <w:rPr>
                <w:rFonts w:ascii="宋体" w:hAnsi="宋体" w:cs="宋体" w:hint="eastAsia"/>
                <w:szCs w:val="21"/>
              </w:rPr>
              <w:t>企业资信部分（</w:t>
            </w:r>
            <w:r w:rsidR="00413783" w:rsidRPr="00A9479B">
              <w:rPr>
                <w:rFonts w:ascii="宋体" w:hAnsi="宋体" w:cs="宋体" w:hint="eastAsia"/>
                <w:szCs w:val="21"/>
              </w:rPr>
              <w:t>2</w:t>
            </w:r>
            <w:r w:rsidRPr="00A9479B">
              <w:rPr>
                <w:rFonts w:ascii="宋体" w:hAnsi="宋体" w:cs="宋体" w:hint="eastAsia"/>
                <w:szCs w:val="21"/>
              </w:rPr>
              <w:t>0分）</w:t>
            </w:r>
          </w:p>
        </w:tc>
        <w:tc>
          <w:tcPr>
            <w:tcW w:w="1130" w:type="dxa"/>
            <w:tcBorders>
              <w:top w:val="single" w:sz="4" w:space="0" w:color="auto"/>
              <w:left w:val="single" w:sz="4" w:space="0" w:color="auto"/>
              <w:right w:val="single" w:sz="4" w:space="0" w:color="auto"/>
            </w:tcBorders>
            <w:vAlign w:val="center"/>
          </w:tcPr>
          <w:p w14:paraId="66B28309" w14:textId="29CAD886" w:rsidR="00B23CD5" w:rsidRPr="00A9479B" w:rsidRDefault="00B23CD5" w:rsidP="00413783">
            <w:pPr>
              <w:spacing w:line="276" w:lineRule="auto"/>
              <w:jc w:val="center"/>
              <w:rPr>
                <w:rFonts w:ascii="宋体" w:hAnsi="宋体" w:cs="宋体" w:hint="eastAsia"/>
              </w:rPr>
            </w:pPr>
            <w:r w:rsidRPr="00A9479B">
              <w:rPr>
                <w:rFonts w:ascii="宋体" w:hAnsi="宋体" w:cs="宋体" w:hint="eastAsia"/>
              </w:rPr>
              <w:t>施工企业业绩（</w:t>
            </w:r>
            <w:r w:rsidR="00F53098" w:rsidRPr="00A9479B">
              <w:rPr>
                <w:rFonts w:ascii="宋体" w:hAnsi="宋体" w:cs="宋体" w:hint="eastAsia"/>
              </w:rPr>
              <w:t>10</w:t>
            </w:r>
            <w:r w:rsidRPr="00A9479B">
              <w:rPr>
                <w:rFonts w:ascii="宋体" w:hAnsi="宋体" w:cs="宋体" w:hint="eastAsia"/>
              </w:rPr>
              <w:t>分）</w:t>
            </w:r>
          </w:p>
        </w:tc>
        <w:tc>
          <w:tcPr>
            <w:tcW w:w="6378" w:type="dxa"/>
            <w:tcBorders>
              <w:top w:val="single" w:sz="4" w:space="0" w:color="auto"/>
              <w:left w:val="single" w:sz="4" w:space="0" w:color="auto"/>
              <w:bottom w:val="single" w:sz="4" w:space="0" w:color="auto"/>
              <w:right w:val="single" w:sz="4" w:space="0" w:color="auto"/>
            </w:tcBorders>
            <w:vAlign w:val="center"/>
          </w:tcPr>
          <w:p w14:paraId="3DA39819" w14:textId="77777777" w:rsidR="00E92F77" w:rsidRPr="00A9479B" w:rsidRDefault="00E92F77" w:rsidP="008B56B0">
            <w:pPr>
              <w:spacing w:line="320" w:lineRule="exact"/>
              <w:ind w:rightChars="-49" w:right="-103"/>
              <w:jc w:val="left"/>
              <w:rPr>
                <w:rFonts w:ascii="宋体" w:hAnsi="宋体" w:hint="eastAsia"/>
                <w:szCs w:val="21"/>
              </w:rPr>
            </w:pPr>
            <w:r w:rsidRPr="00A9479B">
              <w:rPr>
                <w:rFonts w:ascii="宋体" w:hAnsi="宋体" w:hint="eastAsia"/>
                <w:szCs w:val="21"/>
              </w:rPr>
              <w:t>2021年1月1日至投标截止时间止，投标人（主办方）完成过质量合格的类</w:t>
            </w:r>
            <w:proofErr w:type="gramStart"/>
            <w:r w:rsidRPr="00A9479B">
              <w:rPr>
                <w:rFonts w:ascii="宋体" w:hAnsi="宋体" w:hint="eastAsia"/>
                <w:szCs w:val="21"/>
              </w:rPr>
              <w:t>似项目</w:t>
            </w:r>
            <w:proofErr w:type="gramEnd"/>
            <w:r w:rsidRPr="00A9479B">
              <w:rPr>
                <w:rFonts w:ascii="宋体" w:hAnsi="宋体" w:hint="eastAsia"/>
                <w:szCs w:val="21"/>
              </w:rPr>
              <w:t>施工业绩：</w:t>
            </w:r>
          </w:p>
          <w:p w14:paraId="480ED09F" w14:textId="29CCF862" w:rsidR="00E92F77" w:rsidRPr="00A9479B" w:rsidRDefault="00E92F77" w:rsidP="008B56B0">
            <w:pPr>
              <w:spacing w:line="320" w:lineRule="exact"/>
              <w:ind w:rightChars="-49" w:right="-103"/>
              <w:jc w:val="left"/>
              <w:rPr>
                <w:rFonts w:ascii="宋体" w:hAnsi="宋体" w:hint="eastAsia"/>
                <w:szCs w:val="21"/>
              </w:rPr>
            </w:pPr>
            <w:r w:rsidRPr="00A9479B">
              <w:rPr>
                <w:rFonts w:ascii="宋体" w:hAnsi="宋体" w:hint="eastAsia"/>
                <w:szCs w:val="21"/>
              </w:rPr>
              <w:t>（1）完成10项（不含）以上的，得</w:t>
            </w:r>
            <w:r w:rsidRPr="00A9479B">
              <w:rPr>
                <w:rFonts w:ascii="宋体" w:hAnsi="宋体"/>
                <w:szCs w:val="21"/>
              </w:rPr>
              <w:t>10</w:t>
            </w:r>
            <w:r w:rsidRPr="00A9479B">
              <w:rPr>
                <w:rFonts w:ascii="宋体" w:hAnsi="宋体" w:hint="eastAsia"/>
                <w:szCs w:val="21"/>
              </w:rPr>
              <w:t>分；</w:t>
            </w:r>
          </w:p>
          <w:p w14:paraId="7B663FEC" w14:textId="37757DFB" w:rsidR="00E92F77" w:rsidRPr="00A9479B" w:rsidRDefault="00E92F77" w:rsidP="008B56B0">
            <w:pPr>
              <w:spacing w:line="320" w:lineRule="exact"/>
              <w:ind w:rightChars="-49" w:right="-103"/>
              <w:jc w:val="left"/>
              <w:rPr>
                <w:rFonts w:ascii="宋体" w:hAnsi="宋体" w:hint="eastAsia"/>
                <w:szCs w:val="21"/>
              </w:rPr>
            </w:pPr>
            <w:r w:rsidRPr="00A9479B">
              <w:rPr>
                <w:rFonts w:ascii="宋体" w:hAnsi="宋体" w:hint="eastAsia"/>
                <w:szCs w:val="21"/>
              </w:rPr>
              <w:t>（2）完成6-10项的，得</w:t>
            </w:r>
            <w:r w:rsidRPr="00A9479B">
              <w:rPr>
                <w:rFonts w:ascii="宋体" w:hAnsi="宋体"/>
                <w:szCs w:val="21"/>
              </w:rPr>
              <w:t>5</w:t>
            </w:r>
            <w:r w:rsidRPr="00A9479B">
              <w:rPr>
                <w:rFonts w:ascii="宋体" w:hAnsi="宋体" w:hint="eastAsia"/>
                <w:szCs w:val="21"/>
              </w:rPr>
              <w:t>分；</w:t>
            </w:r>
          </w:p>
          <w:p w14:paraId="1CAF2A9C" w14:textId="77777777" w:rsidR="00E92F77" w:rsidRPr="00A9479B" w:rsidRDefault="00E92F77" w:rsidP="008B56B0">
            <w:pPr>
              <w:spacing w:line="320" w:lineRule="exact"/>
              <w:ind w:rightChars="-49" w:right="-103"/>
              <w:jc w:val="left"/>
              <w:rPr>
                <w:rFonts w:ascii="宋体" w:hAnsi="宋体" w:hint="eastAsia"/>
                <w:szCs w:val="21"/>
              </w:rPr>
            </w:pPr>
            <w:r w:rsidRPr="00A9479B">
              <w:rPr>
                <w:rFonts w:ascii="宋体" w:hAnsi="宋体" w:hint="eastAsia"/>
                <w:szCs w:val="21"/>
              </w:rPr>
              <w:t xml:space="preserve">（3）完成1-5项的，得2分； </w:t>
            </w:r>
          </w:p>
          <w:p w14:paraId="16E04DD8" w14:textId="07026F7A" w:rsidR="00B23CD5" w:rsidRPr="00A9479B" w:rsidRDefault="00E92F77" w:rsidP="008B56B0">
            <w:pPr>
              <w:spacing w:line="320" w:lineRule="exact"/>
              <w:ind w:rightChars="-49" w:right="-103"/>
              <w:jc w:val="left"/>
              <w:rPr>
                <w:rFonts w:ascii="宋体" w:hAnsi="宋体" w:hint="eastAsia"/>
                <w:szCs w:val="21"/>
              </w:rPr>
            </w:pPr>
            <w:r w:rsidRPr="00A9479B">
              <w:rPr>
                <w:rFonts w:ascii="宋体" w:hAnsi="宋体" w:hint="eastAsia"/>
                <w:szCs w:val="21"/>
              </w:rPr>
              <w:t>类似项目是指：工程造价大于或等于350万元的建筑装饰装修施工工程。</w:t>
            </w:r>
          </w:p>
        </w:tc>
      </w:tr>
      <w:tr w:rsidR="00A9479B" w:rsidRPr="00A9479B" w14:paraId="214C7582" w14:textId="77777777" w:rsidTr="008B56B0">
        <w:trPr>
          <w:trHeight w:val="1087"/>
          <w:jc w:val="center"/>
        </w:trPr>
        <w:tc>
          <w:tcPr>
            <w:tcW w:w="856" w:type="dxa"/>
            <w:gridSpan w:val="2"/>
            <w:vMerge/>
            <w:tcBorders>
              <w:right w:val="single" w:sz="4" w:space="0" w:color="auto"/>
            </w:tcBorders>
            <w:vAlign w:val="center"/>
          </w:tcPr>
          <w:p w14:paraId="2FA0D9D8" w14:textId="77777777" w:rsidR="00A46188" w:rsidRPr="00A9479B" w:rsidRDefault="00A46188" w:rsidP="00A46188">
            <w:pPr>
              <w:spacing w:line="440" w:lineRule="exact"/>
              <w:jc w:val="center"/>
              <w:rPr>
                <w:rFonts w:ascii="宋体" w:hAnsi="宋体" w:cs="宋体" w:hint="eastAsia"/>
              </w:rPr>
            </w:pPr>
          </w:p>
        </w:tc>
        <w:tc>
          <w:tcPr>
            <w:tcW w:w="982" w:type="dxa"/>
            <w:vMerge/>
            <w:tcBorders>
              <w:right w:val="single" w:sz="4" w:space="0" w:color="auto"/>
            </w:tcBorders>
          </w:tcPr>
          <w:p w14:paraId="48D1F1BC" w14:textId="77777777" w:rsidR="00A46188" w:rsidRPr="00A9479B" w:rsidRDefault="00A46188" w:rsidP="00A46188">
            <w:pPr>
              <w:spacing w:line="440" w:lineRule="exact"/>
              <w:jc w:val="center"/>
              <w:rPr>
                <w:rFonts w:ascii="宋体" w:hAnsi="宋体" w:cs="宋体" w:hint="eastAsia"/>
              </w:rPr>
            </w:pPr>
          </w:p>
        </w:tc>
        <w:tc>
          <w:tcPr>
            <w:tcW w:w="855" w:type="dxa"/>
            <w:vMerge/>
            <w:tcBorders>
              <w:left w:val="single" w:sz="4" w:space="0" w:color="auto"/>
              <w:right w:val="single" w:sz="4" w:space="0" w:color="auto"/>
            </w:tcBorders>
            <w:vAlign w:val="center"/>
          </w:tcPr>
          <w:p w14:paraId="393390F7" w14:textId="77777777" w:rsidR="00A46188" w:rsidRPr="00A9479B" w:rsidRDefault="00A46188" w:rsidP="00A46188">
            <w:pPr>
              <w:spacing w:line="440" w:lineRule="exact"/>
              <w:jc w:val="center"/>
              <w:rPr>
                <w:rFonts w:ascii="宋体" w:hAnsi="宋体" w:cs="宋体" w:hint="eastAsia"/>
              </w:rPr>
            </w:pPr>
          </w:p>
        </w:tc>
        <w:tc>
          <w:tcPr>
            <w:tcW w:w="1130" w:type="dxa"/>
            <w:tcBorders>
              <w:top w:val="single" w:sz="4" w:space="0" w:color="auto"/>
              <w:left w:val="single" w:sz="4" w:space="0" w:color="auto"/>
              <w:bottom w:val="single" w:sz="4" w:space="0" w:color="auto"/>
              <w:right w:val="single" w:sz="4" w:space="0" w:color="auto"/>
            </w:tcBorders>
            <w:vAlign w:val="center"/>
          </w:tcPr>
          <w:p w14:paraId="0A4D1B24" w14:textId="7B972A18" w:rsidR="00A46188" w:rsidRPr="00A9479B" w:rsidRDefault="00A46188" w:rsidP="00413783">
            <w:pPr>
              <w:jc w:val="center"/>
              <w:rPr>
                <w:rFonts w:ascii="宋体" w:hAnsi="宋体" w:cs="宋体" w:hint="eastAsia"/>
              </w:rPr>
            </w:pPr>
            <w:r w:rsidRPr="00A9479B">
              <w:rPr>
                <w:rFonts w:ascii="宋体" w:hAnsi="宋体" w:cs="宋体" w:hint="eastAsia"/>
                <w:kern w:val="0"/>
              </w:rPr>
              <w:t>施工</w:t>
            </w:r>
            <w:r w:rsidRPr="00A9479B">
              <w:rPr>
                <w:rFonts w:ascii="宋体" w:hAnsi="宋体" w:cs="宋体" w:hint="eastAsia"/>
              </w:rPr>
              <w:t>企业获奖（1</w:t>
            </w:r>
            <w:r w:rsidR="00F53098" w:rsidRPr="00A9479B">
              <w:rPr>
                <w:rFonts w:ascii="宋体" w:hAnsi="宋体" w:cs="宋体" w:hint="eastAsia"/>
              </w:rPr>
              <w:t>0</w:t>
            </w:r>
            <w:r w:rsidRPr="00A9479B">
              <w:rPr>
                <w:rFonts w:ascii="宋体" w:hAnsi="宋体" w:cs="宋体" w:hint="eastAsia"/>
              </w:rPr>
              <w:t>分）</w:t>
            </w:r>
          </w:p>
        </w:tc>
        <w:tc>
          <w:tcPr>
            <w:tcW w:w="6378" w:type="dxa"/>
            <w:tcBorders>
              <w:top w:val="single" w:sz="4" w:space="0" w:color="auto"/>
              <w:left w:val="single" w:sz="4" w:space="0" w:color="auto"/>
              <w:bottom w:val="single" w:sz="4" w:space="0" w:color="auto"/>
              <w:right w:val="single" w:sz="4" w:space="0" w:color="auto"/>
            </w:tcBorders>
            <w:vAlign w:val="center"/>
          </w:tcPr>
          <w:p w14:paraId="0461AC5F" w14:textId="77777777" w:rsidR="00E92F77" w:rsidRPr="00A9479B" w:rsidRDefault="00E92F77" w:rsidP="00E92F77">
            <w:pPr>
              <w:spacing w:line="320" w:lineRule="exact"/>
              <w:jc w:val="left"/>
              <w:rPr>
                <w:rFonts w:ascii="宋体" w:hAnsi="宋体" w:hint="eastAsia"/>
                <w:szCs w:val="21"/>
              </w:rPr>
            </w:pPr>
            <w:r w:rsidRPr="00A9479B">
              <w:rPr>
                <w:rFonts w:ascii="宋体" w:hAnsi="宋体" w:hint="eastAsia"/>
                <w:szCs w:val="21"/>
              </w:rPr>
              <w:t>2021年1月1日至今（以颁奖时间为准），投标人（主办方）完成过建筑装修装饰工程获得过市级（或以上）的质量奖项情况：</w:t>
            </w:r>
          </w:p>
          <w:p w14:paraId="321E5F1A" w14:textId="6EB9ED62" w:rsidR="00E92F77" w:rsidRPr="00A9479B" w:rsidRDefault="00E92F77" w:rsidP="00E92F77">
            <w:pPr>
              <w:spacing w:line="320" w:lineRule="exact"/>
              <w:jc w:val="left"/>
              <w:rPr>
                <w:rFonts w:ascii="宋体" w:hAnsi="宋体" w:hint="eastAsia"/>
                <w:szCs w:val="21"/>
              </w:rPr>
            </w:pPr>
            <w:r w:rsidRPr="00A9479B">
              <w:rPr>
                <w:rFonts w:ascii="宋体" w:hAnsi="宋体" w:hint="eastAsia"/>
                <w:szCs w:val="21"/>
              </w:rPr>
              <w:t>（1）具有15项（不含）以上的，得</w:t>
            </w:r>
            <w:r w:rsidRPr="00A9479B">
              <w:rPr>
                <w:rFonts w:ascii="宋体" w:hAnsi="宋体"/>
                <w:szCs w:val="21"/>
              </w:rPr>
              <w:t>10</w:t>
            </w:r>
            <w:r w:rsidRPr="00A9479B">
              <w:rPr>
                <w:rFonts w:ascii="宋体" w:hAnsi="宋体" w:hint="eastAsia"/>
                <w:szCs w:val="21"/>
              </w:rPr>
              <w:t>分；</w:t>
            </w:r>
          </w:p>
          <w:p w14:paraId="523330D3" w14:textId="1608E585" w:rsidR="00E92F77" w:rsidRPr="00A9479B" w:rsidRDefault="00E92F77" w:rsidP="00E92F77">
            <w:pPr>
              <w:spacing w:line="320" w:lineRule="exact"/>
              <w:jc w:val="left"/>
              <w:rPr>
                <w:rFonts w:ascii="宋体" w:hAnsi="宋体" w:hint="eastAsia"/>
                <w:szCs w:val="21"/>
              </w:rPr>
            </w:pPr>
            <w:r w:rsidRPr="00A9479B">
              <w:rPr>
                <w:rFonts w:ascii="宋体" w:hAnsi="宋体" w:hint="eastAsia"/>
                <w:szCs w:val="21"/>
              </w:rPr>
              <w:t>（2）具有11～15项的，得</w:t>
            </w:r>
            <w:r w:rsidRPr="00A9479B">
              <w:rPr>
                <w:rFonts w:ascii="宋体" w:hAnsi="宋体"/>
                <w:szCs w:val="21"/>
              </w:rPr>
              <w:t>5</w:t>
            </w:r>
            <w:r w:rsidRPr="00A9479B">
              <w:rPr>
                <w:rFonts w:ascii="宋体" w:hAnsi="宋体" w:hint="eastAsia"/>
                <w:szCs w:val="21"/>
              </w:rPr>
              <w:t>分；</w:t>
            </w:r>
          </w:p>
          <w:p w14:paraId="10E4FA54" w14:textId="067A0D1D" w:rsidR="00E92F77" w:rsidRPr="00A9479B" w:rsidRDefault="00E92F77" w:rsidP="00E92F77">
            <w:pPr>
              <w:spacing w:line="320" w:lineRule="exact"/>
              <w:jc w:val="left"/>
              <w:rPr>
                <w:rFonts w:ascii="宋体" w:hAnsi="宋体" w:hint="eastAsia"/>
                <w:szCs w:val="21"/>
              </w:rPr>
            </w:pPr>
            <w:r w:rsidRPr="00A9479B">
              <w:rPr>
                <w:rFonts w:ascii="宋体" w:hAnsi="宋体" w:hint="eastAsia"/>
                <w:szCs w:val="21"/>
              </w:rPr>
              <w:t>（3）具有6～10项的，得</w:t>
            </w:r>
            <w:r w:rsidRPr="00A9479B">
              <w:rPr>
                <w:rFonts w:ascii="宋体" w:hAnsi="宋体"/>
                <w:szCs w:val="21"/>
              </w:rPr>
              <w:t>2</w:t>
            </w:r>
            <w:r w:rsidRPr="00A9479B">
              <w:rPr>
                <w:rFonts w:ascii="宋体" w:hAnsi="宋体" w:hint="eastAsia"/>
                <w:szCs w:val="21"/>
              </w:rPr>
              <w:t>分；</w:t>
            </w:r>
          </w:p>
          <w:p w14:paraId="3B641CAB" w14:textId="5AD5E862" w:rsidR="00E92F77" w:rsidRPr="00A9479B" w:rsidRDefault="00E92F77" w:rsidP="00E92F77">
            <w:pPr>
              <w:spacing w:line="320" w:lineRule="exact"/>
              <w:jc w:val="left"/>
              <w:rPr>
                <w:rFonts w:ascii="宋体" w:hAnsi="宋体" w:hint="eastAsia"/>
                <w:szCs w:val="21"/>
              </w:rPr>
            </w:pPr>
            <w:r w:rsidRPr="00A9479B">
              <w:rPr>
                <w:rFonts w:ascii="宋体" w:hAnsi="宋体" w:hint="eastAsia"/>
                <w:szCs w:val="21"/>
              </w:rPr>
              <w:t>（4）具有1～5项的，得</w:t>
            </w:r>
            <w:r w:rsidRPr="00A9479B">
              <w:rPr>
                <w:rFonts w:ascii="宋体" w:hAnsi="宋体"/>
                <w:szCs w:val="21"/>
              </w:rPr>
              <w:t>1</w:t>
            </w:r>
            <w:r w:rsidRPr="00A9479B">
              <w:rPr>
                <w:rFonts w:ascii="宋体" w:hAnsi="宋体" w:hint="eastAsia"/>
                <w:szCs w:val="21"/>
              </w:rPr>
              <w:t>分；</w:t>
            </w:r>
          </w:p>
          <w:p w14:paraId="0D3E1230" w14:textId="1B053604" w:rsidR="00F53098" w:rsidRPr="00A9479B" w:rsidRDefault="00E92F77" w:rsidP="00E92F77">
            <w:pPr>
              <w:spacing w:line="320" w:lineRule="exact"/>
              <w:jc w:val="left"/>
              <w:rPr>
                <w:rFonts w:ascii="宋体" w:hAnsi="宋体" w:cstheme="minorBidi" w:hint="eastAsia"/>
                <w:szCs w:val="21"/>
              </w:rPr>
            </w:pPr>
            <w:r w:rsidRPr="00A9479B">
              <w:rPr>
                <w:rFonts w:ascii="宋体" w:hAnsi="宋体" w:hint="eastAsia"/>
                <w:szCs w:val="21"/>
              </w:rPr>
              <w:t>不符合上述条件的不得分，本项最高得</w:t>
            </w:r>
            <w:r w:rsidRPr="00A9479B">
              <w:rPr>
                <w:rFonts w:ascii="宋体" w:hAnsi="宋体"/>
                <w:szCs w:val="21"/>
              </w:rPr>
              <w:t>10</w:t>
            </w:r>
            <w:r w:rsidRPr="00A9479B">
              <w:rPr>
                <w:rFonts w:ascii="宋体" w:hAnsi="宋体" w:hint="eastAsia"/>
                <w:szCs w:val="21"/>
              </w:rPr>
              <w:t>分。</w:t>
            </w:r>
          </w:p>
        </w:tc>
      </w:tr>
      <w:tr w:rsidR="00A9479B" w:rsidRPr="00A9479B" w14:paraId="3209B011" w14:textId="77777777" w:rsidTr="008B56B0">
        <w:trPr>
          <w:trHeight w:val="794"/>
          <w:jc w:val="center"/>
        </w:trPr>
        <w:tc>
          <w:tcPr>
            <w:tcW w:w="856" w:type="dxa"/>
            <w:gridSpan w:val="2"/>
            <w:vMerge/>
            <w:tcBorders>
              <w:right w:val="single" w:sz="4" w:space="0" w:color="auto"/>
            </w:tcBorders>
            <w:vAlign w:val="center"/>
          </w:tcPr>
          <w:p w14:paraId="486BF3E4" w14:textId="77777777" w:rsidR="00A46188" w:rsidRPr="00A9479B" w:rsidRDefault="00A46188" w:rsidP="00A46188">
            <w:pPr>
              <w:spacing w:line="440" w:lineRule="exact"/>
              <w:jc w:val="center"/>
              <w:rPr>
                <w:rFonts w:ascii="宋体" w:hAnsi="宋体" w:cs="宋体" w:hint="eastAsia"/>
              </w:rPr>
            </w:pPr>
          </w:p>
        </w:tc>
        <w:tc>
          <w:tcPr>
            <w:tcW w:w="982" w:type="dxa"/>
            <w:vMerge/>
            <w:tcBorders>
              <w:right w:val="single" w:sz="4" w:space="0" w:color="auto"/>
            </w:tcBorders>
          </w:tcPr>
          <w:p w14:paraId="70783D5A" w14:textId="77777777" w:rsidR="00A46188" w:rsidRPr="00A9479B" w:rsidRDefault="00A46188" w:rsidP="00A46188">
            <w:pPr>
              <w:spacing w:line="440" w:lineRule="exact"/>
              <w:jc w:val="center"/>
              <w:rPr>
                <w:rFonts w:ascii="宋体" w:hAnsi="宋体" w:cs="宋体" w:hint="eastAsia"/>
              </w:rPr>
            </w:pPr>
          </w:p>
        </w:tc>
        <w:tc>
          <w:tcPr>
            <w:tcW w:w="855" w:type="dxa"/>
            <w:vMerge w:val="restart"/>
            <w:tcBorders>
              <w:top w:val="single" w:sz="4" w:space="0" w:color="auto"/>
              <w:left w:val="single" w:sz="4" w:space="0" w:color="auto"/>
              <w:right w:val="single" w:sz="4" w:space="0" w:color="auto"/>
            </w:tcBorders>
            <w:vAlign w:val="center"/>
          </w:tcPr>
          <w:p w14:paraId="4FD6A97E" w14:textId="525F4DB1" w:rsidR="00A46188" w:rsidRPr="00A9479B" w:rsidRDefault="00A46188" w:rsidP="00A46188">
            <w:pPr>
              <w:jc w:val="left"/>
              <w:rPr>
                <w:rFonts w:ascii="宋体" w:hAnsi="宋体" w:cs="宋体" w:hint="eastAsia"/>
                <w:szCs w:val="21"/>
                <w:lang w:val="zh-TW" w:eastAsia="zh-TW" w:bidi="zh-TW"/>
              </w:rPr>
            </w:pPr>
            <w:r w:rsidRPr="00A9479B">
              <w:rPr>
                <w:rFonts w:ascii="宋体" w:hAnsi="宋体" w:cs="宋体" w:hint="eastAsia"/>
                <w:szCs w:val="21"/>
                <w:lang w:val="zh-TW" w:bidi="zh-TW"/>
              </w:rPr>
              <w:t>工程实施方案（</w:t>
            </w:r>
            <w:r w:rsidR="00413783" w:rsidRPr="00A9479B">
              <w:rPr>
                <w:rFonts w:ascii="宋体" w:hAnsi="宋体" w:cs="宋体" w:hint="eastAsia"/>
                <w:szCs w:val="21"/>
                <w:lang w:bidi="zh-TW"/>
              </w:rPr>
              <w:t>8</w:t>
            </w:r>
            <w:r w:rsidRPr="00A9479B">
              <w:rPr>
                <w:rFonts w:ascii="宋体" w:hAnsi="宋体" w:cs="宋体" w:hint="eastAsia"/>
                <w:szCs w:val="21"/>
                <w:lang w:bidi="zh-TW"/>
              </w:rPr>
              <w:t>0分）</w:t>
            </w:r>
          </w:p>
        </w:tc>
        <w:tc>
          <w:tcPr>
            <w:tcW w:w="1130" w:type="dxa"/>
            <w:tcBorders>
              <w:top w:val="single" w:sz="4" w:space="0" w:color="auto"/>
              <w:left w:val="single" w:sz="4" w:space="0" w:color="auto"/>
              <w:bottom w:val="single" w:sz="4" w:space="0" w:color="auto"/>
              <w:right w:val="single" w:sz="4" w:space="0" w:color="auto"/>
            </w:tcBorders>
            <w:vAlign w:val="center"/>
          </w:tcPr>
          <w:p w14:paraId="40199D4A" w14:textId="77777777" w:rsidR="008B56B0" w:rsidRPr="00A9479B" w:rsidRDefault="00A46188" w:rsidP="008B56B0">
            <w:pPr>
              <w:pStyle w:val="21"/>
              <w:ind w:leftChars="0" w:left="0" w:firstLineChars="0" w:firstLine="0"/>
              <w:jc w:val="center"/>
              <w:rPr>
                <w:lang w:val="zh-TW" w:bidi="zh-TW"/>
              </w:rPr>
            </w:pPr>
            <w:r w:rsidRPr="00A9479B">
              <w:rPr>
                <w:rFonts w:hint="eastAsia"/>
                <w:lang w:val="zh-TW" w:bidi="zh-TW"/>
              </w:rPr>
              <w:t>设计和施工的融合措施</w:t>
            </w:r>
          </w:p>
          <w:p w14:paraId="79313417" w14:textId="0256341B" w:rsidR="00A46188" w:rsidRPr="00A9479B" w:rsidRDefault="00A46188" w:rsidP="008B56B0">
            <w:pPr>
              <w:pStyle w:val="21"/>
              <w:ind w:leftChars="0" w:left="0" w:firstLineChars="0" w:firstLine="0"/>
              <w:jc w:val="center"/>
            </w:pPr>
            <w:r w:rsidRPr="00A9479B">
              <w:rPr>
                <w:rFonts w:hint="eastAsia"/>
              </w:rPr>
              <w:t>（</w:t>
            </w:r>
            <w:r w:rsidRPr="00A9479B">
              <w:rPr>
                <w:rFonts w:hint="eastAsia"/>
              </w:rPr>
              <w:t>30</w:t>
            </w:r>
            <w:r w:rsidRPr="00A9479B">
              <w:rPr>
                <w:rFonts w:hint="eastAsia"/>
              </w:rPr>
              <w:t>分）</w:t>
            </w:r>
          </w:p>
        </w:tc>
        <w:tc>
          <w:tcPr>
            <w:tcW w:w="6378" w:type="dxa"/>
            <w:tcBorders>
              <w:top w:val="single" w:sz="4" w:space="0" w:color="auto"/>
              <w:left w:val="single" w:sz="4" w:space="0" w:color="auto"/>
              <w:bottom w:val="single" w:sz="4" w:space="0" w:color="auto"/>
              <w:right w:val="single" w:sz="4" w:space="0" w:color="auto"/>
            </w:tcBorders>
            <w:vAlign w:val="center"/>
          </w:tcPr>
          <w:p w14:paraId="7344AC65" w14:textId="0265E087" w:rsidR="003F0F75" w:rsidRPr="00A9479B" w:rsidRDefault="007009CF" w:rsidP="003F0F75">
            <w:r w:rsidRPr="00A9479B">
              <w:rPr>
                <w:rFonts w:hint="eastAsia"/>
              </w:rPr>
              <w:t>1</w:t>
            </w:r>
            <w:r w:rsidR="003F0F75" w:rsidRPr="00A9479B">
              <w:rPr>
                <w:rFonts w:hint="eastAsia"/>
              </w:rPr>
              <w:t>、针对本项目特点，制定了相应的设计和施工的融合措施；并有承诺在项目的设计、施工及保修等过程中，设计方、施工方紧密协作以满足项目的各阶段需求</w:t>
            </w:r>
            <w:r w:rsidR="003F0F75" w:rsidRPr="00A9479B">
              <w:rPr>
                <w:rFonts w:hint="eastAsia"/>
              </w:rPr>
              <w:t>(</w:t>
            </w:r>
            <w:r w:rsidR="003F0F75" w:rsidRPr="00A9479B">
              <w:rPr>
                <w:rFonts w:hint="eastAsia"/>
              </w:rPr>
              <w:t>承诺函格式自拟</w:t>
            </w:r>
            <w:r w:rsidR="003F0F75" w:rsidRPr="00A9479B">
              <w:rPr>
                <w:rFonts w:hint="eastAsia"/>
              </w:rPr>
              <w:t>)</w:t>
            </w:r>
            <w:r w:rsidR="003F0F75" w:rsidRPr="00A9479B">
              <w:rPr>
                <w:rFonts w:hint="eastAsia"/>
              </w:rPr>
              <w:t>的，得</w:t>
            </w:r>
            <w:r w:rsidR="00F911FF" w:rsidRPr="00A9479B">
              <w:rPr>
                <w:rFonts w:hint="eastAsia"/>
              </w:rPr>
              <w:t>2</w:t>
            </w:r>
            <w:r w:rsidR="003F0F75" w:rsidRPr="00A9479B">
              <w:rPr>
                <w:rFonts w:hint="eastAsia"/>
              </w:rPr>
              <w:t>分；</w:t>
            </w:r>
          </w:p>
          <w:p w14:paraId="2C968545" w14:textId="45F2BC05" w:rsidR="003F0F75" w:rsidRPr="00A9479B" w:rsidRDefault="003F0F75" w:rsidP="003F0F75">
            <w:r w:rsidRPr="00A9479B">
              <w:rPr>
                <w:rFonts w:hint="eastAsia"/>
              </w:rPr>
              <w:t>2</w:t>
            </w:r>
            <w:r w:rsidRPr="00A9479B">
              <w:rPr>
                <w:rFonts w:hint="eastAsia"/>
              </w:rPr>
              <w:t>、投标人（</w:t>
            </w:r>
            <w:r w:rsidR="00896A66">
              <w:rPr>
                <w:rFonts w:hint="eastAsia"/>
              </w:rPr>
              <w:t>含联合体各</w:t>
            </w:r>
            <w:r w:rsidRPr="00A9479B">
              <w:rPr>
                <w:rFonts w:hint="eastAsia"/>
              </w:rPr>
              <w:t>方）项目管理机构人员配备满足《投标人投入主要人员基本要求表》的</w:t>
            </w:r>
            <w:proofErr w:type="gramStart"/>
            <w:r w:rsidRPr="00A9479B">
              <w:rPr>
                <w:rFonts w:hint="eastAsia"/>
              </w:rPr>
              <w:t>得基础分</w:t>
            </w:r>
            <w:proofErr w:type="gramEnd"/>
            <w:r w:rsidR="00E81D84" w:rsidRPr="00A9479B">
              <w:rPr>
                <w:rFonts w:hint="eastAsia"/>
              </w:rPr>
              <w:t>8</w:t>
            </w:r>
            <w:r w:rsidRPr="00A9479B">
              <w:rPr>
                <w:rFonts w:hint="eastAsia"/>
              </w:rPr>
              <w:t>分，不满足《投标人投入主要人员基本要求表》要求的，得</w:t>
            </w:r>
            <w:r w:rsidRPr="00A9479B">
              <w:rPr>
                <w:rFonts w:hint="eastAsia"/>
              </w:rPr>
              <w:t>0</w:t>
            </w:r>
            <w:r w:rsidRPr="00A9479B">
              <w:rPr>
                <w:rFonts w:hint="eastAsia"/>
              </w:rPr>
              <w:t>分。在满足《投标人投入主要人员基本要求表》的基础上（投标人员须一一对应）：</w:t>
            </w:r>
          </w:p>
          <w:p w14:paraId="2583752B" w14:textId="251959F5" w:rsidR="003F0F75" w:rsidRPr="00A9479B" w:rsidRDefault="003F0F75" w:rsidP="003F0F75">
            <w:r w:rsidRPr="00A9479B">
              <w:rPr>
                <w:rFonts w:hint="eastAsia"/>
              </w:rPr>
              <w:t>（</w:t>
            </w:r>
            <w:r w:rsidRPr="00A9479B">
              <w:rPr>
                <w:rFonts w:hint="eastAsia"/>
              </w:rPr>
              <w:t>1</w:t>
            </w:r>
            <w:r w:rsidRPr="00A9479B">
              <w:rPr>
                <w:rFonts w:hint="eastAsia"/>
              </w:rPr>
              <w:t>）技术负责人：具有建筑装饰施工相关专业高级工程师（或以上）技术职称，加</w:t>
            </w:r>
            <w:r w:rsidR="00F911FF" w:rsidRPr="00A9479B">
              <w:rPr>
                <w:rFonts w:hint="eastAsia"/>
              </w:rPr>
              <w:t>4</w:t>
            </w:r>
            <w:r w:rsidRPr="00A9479B">
              <w:rPr>
                <w:rFonts w:hint="eastAsia"/>
              </w:rPr>
              <w:t>分。</w:t>
            </w:r>
          </w:p>
          <w:p w14:paraId="1A53829F" w14:textId="45CBFA40" w:rsidR="003F0F75" w:rsidRPr="00A9479B" w:rsidRDefault="003F0F75" w:rsidP="003F0F75">
            <w:r w:rsidRPr="00A9479B">
              <w:rPr>
                <w:rFonts w:hint="eastAsia"/>
              </w:rPr>
              <w:t>（</w:t>
            </w:r>
            <w:r w:rsidRPr="00A9479B">
              <w:rPr>
                <w:rFonts w:hint="eastAsia"/>
              </w:rPr>
              <w:t>2</w:t>
            </w:r>
            <w:r w:rsidRPr="00A9479B">
              <w:rPr>
                <w:rFonts w:hint="eastAsia"/>
              </w:rPr>
              <w:t>）质量负责人：具有建筑装饰施工相关专业高级工程师（或以上）技术职称，加</w:t>
            </w:r>
            <w:r w:rsidR="00F911FF" w:rsidRPr="00A9479B">
              <w:rPr>
                <w:rFonts w:hint="eastAsia"/>
              </w:rPr>
              <w:t>4</w:t>
            </w:r>
            <w:r w:rsidRPr="00A9479B">
              <w:rPr>
                <w:rFonts w:hint="eastAsia"/>
              </w:rPr>
              <w:t>分。</w:t>
            </w:r>
          </w:p>
          <w:p w14:paraId="10C6C2AA" w14:textId="7C870D86" w:rsidR="003F0F75" w:rsidRPr="00A9479B" w:rsidRDefault="003F0F75" w:rsidP="003F0F75">
            <w:r w:rsidRPr="00A9479B">
              <w:rPr>
                <w:rFonts w:hint="eastAsia"/>
              </w:rPr>
              <w:lastRenderedPageBreak/>
              <w:t>（</w:t>
            </w:r>
            <w:r w:rsidRPr="00A9479B">
              <w:rPr>
                <w:rFonts w:hint="eastAsia"/>
              </w:rPr>
              <w:t>3</w:t>
            </w:r>
            <w:r w:rsidRPr="00A9479B">
              <w:rPr>
                <w:rFonts w:hint="eastAsia"/>
              </w:rPr>
              <w:t>）造价负责人：具有工程造价相关专业高级工程师（或以上）技术职称，加</w:t>
            </w:r>
            <w:r w:rsidR="00F911FF" w:rsidRPr="00A9479B">
              <w:rPr>
                <w:rFonts w:hint="eastAsia"/>
              </w:rPr>
              <w:t>4</w:t>
            </w:r>
            <w:r w:rsidRPr="00A9479B">
              <w:rPr>
                <w:rFonts w:hint="eastAsia"/>
              </w:rPr>
              <w:t>分；</w:t>
            </w:r>
            <w:r w:rsidR="00E81D84" w:rsidRPr="00A9479B">
              <w:t xml:space="preserve"> </w:t>
            </w:r>
          </w:p>
          <w:p w14:paraId="3426B060" w14:textId="6A6FC3B6" w:rsidR="003F0F75" w:rsidRPr="00A9479B" w:rsidRDefault="003F0F75" w:rsidP="003F0F75">
            <w:r w:rsidRPr="00A9479B">
              <w:rPr>
                <w:rFonts w:hint="eastAsia"/>
              </w:rPr>
              <w:t>（</w:t>
            </w:r>
            <w:r w:rsidRPr="00A9479B">
              <w:rPr>
                <w:rFonts w:hint="eastAsia"/>
              </w:rPr>
              <w:t>4</w:t>
            </w:r>
            <w:r w:rsidRPr="00A9479B">
              <w:rPr>
                <w:rFonts w:hint="eastAsia"/>
              </w:rPr>
              <w:t>）安全负责人：具有建筑装饰施工相关专业高级工程师（或以上）技术职称，加</w:t>
            </w:r>
            <w:r w:rsidR="00F911FF" w:rsidRPr="00A9479B">
              <w:rPr>
                <w:rFonts w:hint="eastAsia"/>
              </w:rPr>
              <w:t>4</w:t>
            </w:r>
            <w:r w:rsidRPr="00A9479B">
              <w:rPr>
                <w:rFonts w:hint="eastAsia"/>
              </w:rPr>
              <w:t>分；</w:t>
            </w:r>
          </w:p>
          <w:p w14:paraId="2EC7620F" w14:textId="5E9DB22D" w:rsidR="00A46188" w:rsidRPr="00A9479B" w:rsidRDefault="003F0F75" w:rsidP="003F0F75">
            <w:r w:rsidRPr="00A9479B">
              <w:rPr>
                <w:rFonts w:hint="eastAsia"/>
              </w:rPr>
              <w:t>（</w:t>
            </w:r>
            <w:r w:rsidRPr="00A9479B">
              <w:rPr>
                <w:rFonts w:hint="eastAsia"/>
              </w:rPr>
              <w:t>5</w:t>
            </w:r>
            <w:r w:rsidRPr="00A9479B">
              <w:rPr>
                <w:rFonts w:hint="eastAsia"/>
              </w:rPr>
              <w:t>）</w:t>
            </w:r>
            <w:r w:rsidR="00E81D84" w:rsidRPr="00A9479B">
              <w:rPr>
                <w:rFonts w:hint="eastAsia"/>
              </w:rPr>
              <w:t>展陈设计</w:t>
            </w:r>
            <w:r w:rsidRPr="00A9479B">
              <w:rPr>
                <w:rFonts w:hint="eastAsia"/>
              </w:rPr>
              <w:t>师：具有</w:t>
            </w:r>
            <w:r w:rsidR="00E81D84" w:rsidRPr="00A9479B">
              <w:rPr>
                <w:rFonts w:ascii="宋体" w:hAnsi="宋体" w:cs="宋体" w:hint="eastAsia"/>
                <w:kern w:val="0"/>
                <w:szCs w:val="21"/>
              </w:rPr>
              <w:t>建筑装饰设计</w:t>
            </w:r>
            <w:r w:rsidR="00E81D84" w:rsidRPr="00A9479B">
              <w:rPr>
                <w:rFonts w:ascii="宋体" w:hAnsi="宋体" w:hint="eastAsia"/>
                <w:szCs w:val="21"/>
              </w:rPr>
              <w:t>相关</w:t>
            </w:r>
            <w:r w:rsidR="00E81D84" w:rsidRPr="00A9479B">
              <w:rPr>
                <w:rFonts w:ascii="宋体" w:hAnsi="宋体" w:cs="宋体" w:hint="eastAsia"/>
                <w:kern w:val="0"/>
                <w:szCs w:val="21"/>
              </w:rPr>
              <w:t>专业</w:t>
            </w:r>
            <w:r w:rsidRPr="00A9479B">
              <w:rPr>
                <w:rFonts w:hint="eastAsia"/>
              </w:rPr>
              <w:t>高级工程师（或以上）技术职称，加</w:t>
            </w:r>
            <w:r w:rsidR="00E81D84" w:rsidRPr="00A9479B">
              <w:rPr>
                <w:rFonts w:hint="eastAsia"/>
              </w:rPr>
              <w:t>4</w:t>
            </w:r>
            <w:r w:rsidRPr="00A9479B">
              <w:rPr>
                <w:rFonts w:hint="eastAsia"/>
              </w:rPr>
              <w:t>分。</w:t>
            </w:r>
          </w:p>
        </w:tc>
      </w:tr>
      <w:tr w:rsidR="00A9479B" w:rsidRPr="00A9479B" w14:paraId="2F47DF54" w14:textId="77777777" w:rsidTr="008B56B0">
        <w:trPr>
          <w:trHeight w:val="1729"/>
          <w:jc w:val="center"/>
        </w:trPr>
        <w:tc>
          <w:tcPr>
            <w:tcW w:w="856" w:type="dxa"/>
            <w:gridSpan w:val="2"/>
            <w:tcBorders>
              <w:right w:val="single" w:sz="4" w:space="0" w:color="auto"/>
            </w:tcBorders>
            <w:vAlign w:val="center"/>
          </w:tcPr>
          <w:p w14:paraId="38B4551E" w14:textId="77777777" w:rsidR="00A46188" w:rsidRPr="00A9479B" w:rsidRDefault="00A46188" w:rsidP="00A46188">
            <w:pPr>
              <w:spacing w:line="440" w:lineRule="exact"/>
              <w:jc w:val="center"/>
              <w:rPr>
                <w:rFonts w:ascii="宋体" w:hAnsi="宋体" w:cs="宋体" w:hint="eastAsia"/>
              </w:rPr>
            </w:pPr>
          </w:p>
        </w:tc>
        <w:tc>
          <w:tcPr>
            <w:tcW w:w="982" w:type="dxa"/>
            <w:tcBorders>
              <w:right w:val="single" w:sz="4" w:space="0" w:color="auto"/>
            </w:tcBorders>
          </w:tcPr>
          <w:p w14:paraId="79322AAC" w14:textId="77777777" w:rsidR="00A46188" w:rsidRPr="00A9479B" w:rsidRDefault="00A46188" w:rsidP="00A46188">
            <w:pPr>
              <w:spacing w:line="440" w:lineRule="exact"/>
              <w:jc w:val="center"/>
              <w:rPr>
                <w:rFonts w:ascii="宋体" w:hAnsi="宋体" w:cs="宋体" w:hint="eastAsia"/>
              </w:rPr>
            </w:pPr>
          </w:p>
        </w:tc>
        <w:tc>
          <w:tcPr>
            <w:tcW w:w="855" w:type="dxa"/>
            <w:vMerge/>
            <w:tcBorders>
              <w:left w:val="single" w:sz="4" w:space="0" w:color="auto"/>
              <w:right w:val="single" w:sz="4" w:space="0" w:color="auto"/>
            </w:tcBorders>
            <w:vAlign w:val="center"/>
          </w:tcPr>
          <w:p w14:paraId="149C1354" w14:textId="77777777" w:rsidR="00A46188" w:rsidRPr="00A9479B" w:rsidRDefault="00A46188" w:rsidP="00A46188">
            <w:pPr>
              <w:spacing w:line="440" w:lineRule="exact"/>
              <w:jc w:val="center"/>
              <w:rPr>
                <w:rFonts w:ascii="宋体" w:hAnsi="宋体" w:cs="宋体" w:hint="eastAsia"/>
              </w:rPr>
            </w:pPr>
          </w:p>
        </w:tc>
        <w:tc>
          <w:tcPr>
            <w:tcW w:w="1130" w:type="dxa"/>
            <w:tcBorders>
              <w:top w:val="single" w:sz="4" w:space="0" w:color="auto"/>
              <w:left w:val="single" w:sz="4" w:space="0" w:color="auto"/>
              <w:bottom w:val="single" w:sz="4" w:space="0" w:color="auto"/>
              <w:right w:val="single" w:sz="4" w:space="0" w:color="auto"/>
            </w:tcBorders>
            <w:vAlign w:val="center"/>
          </w:tcPr>
          <w:p w14:paraId="45E67845" w14:textId="77777777" w:rsidR="00FF360E" w:rsidRPr="00A9479B" w:rsidRDefault="00A46188" w:rsidP="00FF360E">
            <w:pPr>
              <w:jc w:val="center"/>
            </w:pPr>
            <w:r w:rsidRPr="00A9479B">
              <w:rPr>
                <w:rFonts w:hint="eastAsia"/>
              </w:rPr>
              <w:t>质量目标和保证措施</w:t>
            </w:r>
          </w:p>
          <w:p w14:paraId="429E4752" w14:textId="5C550D27" w:rsidR="00A46188" w:rsidRPr="00A9479B" w:rsidRDefault="00A46188" w:rsidP="00FF360E">
            <w:pPr>
              <w:jc w:val="center"/>
            </w:pPr>
            <w:r w:rsidRPr="00A9479B">
              <w:rPr>
                <w:rFonts w:hint="eastAsia"/>
              </w:rPr>
              <w:t>（</w:t>
            </w:r>
            <w:r w:rsidR="00F53098" w:rsidRPr="00A9479B">
              <w:rPr>
                <w:rFonts w:hint="eastAsia"/>
              </w:rPr>
              <w:t>2</w:t>
            </w:r>
            <w:r w:rsidRPr="00A9479B">
              <w:rPr>
                <w:rFonts w:hint="eastAsia"/>
              </w:rPr>
              <w:t>0</w:t>
            </w:r>
            <w:r w:rsidRPr="00A9479B">
              <w:rPr>
                <w:rFonts w:hint="eastAsia"/>
              </w:rPr>
              <w:t>分）</w:t>
            </w:r>
          </w:p>
        </w:tc>
        <w:tc>
          <w:tcPr>
            <w:tcW w:w="6378" w:type="dxa"/>
            <w:tcBorders>
              <w:top w:val="single" w:sz="4" w:space="0" w:color="auto"/>
              <w:left w:val="single" w:sz="4" w:space="0" w:color="auto"/>
              <w:bottom w:val="single" w:sz="4" w:space="0" w:color="auto"/>
              <w:right w:val="single" w:sz="4" w:space="0" w:color="auto"/>
            </w:tcBorders>
            <w:vAlign w:val="center"/>
          </w:tcPr>
          <w:p w14:paraId="0D881FC6" w14:textId="12770277" w:rsidR="00A46188" w:rsidRPr="00A9479B" w:rsidRDefault="00A46188" w:rsidP="00A46188">
            <w:r w:rsidRPr="00A9479B">
              <w:rPr>
                <w:rFonts w:hint="eastAsia"/>
              </w:rPr>
              <w:t>（</w:t>
            </w:r>
            <w:r w:rsidRPr="00A9479B">
              <w:rPr>
                <w:rFonts w:hint="eastAsia"/>
              </w:rPr>
              <w:t>1</w:t>
            </w:r>
            <w:r w:rsidRPr="00A9479B">
              <w:rPr>
                <w:rFonts w:hint="eastAsia"/>
              </w:rPr>
              <w:t>）根据本工程的特点，制定了相应的质量目标和质量保证措施的，得</w:t>
            </w:r>
            <w:r w:rsidR="00F53098" w:rsidRPr="00A9479B">
              <w:rPr>
                <w:rFonts w:hint="eastAsia"/>
              </w:rPr>
              <w:t>10</w:t>
            </w:r>
            <w:r w:rsidRPr="00A9479B">
              <w:rPr>
                <w:rFonts w:hint="eastAsia"/>
              </w:rPr>
              <w:t>分，不提供的不得分；</w:t>
            </w:r>
          </w:p>
          <w:p w14:paraId="5731DF14" w14:textId="355E4F83" w:rsidR="00A46188" w:rsidRPr="00A9479B" w:rsidRDefault="00A46188" w:rsidP="00A46188">
            <w:pPr>
              <w:widowControl/>
              <w:spacing w:line="320" w:lineRule="exact"/>
              <w:jc w:val="left"/>
              <w:rPr>
                <w:rFonts w:ascii="宋体" w:hAnsi="宋体" w:hint="eastAsia"/>
                <w:szCs w:val="21"/>
              </w:rPr>
            </w:pPr>
            <w:r w:rsidRPr="00A9479B">
              <w:rPr>
                <w:rFonts w:hint="eastAsia"/>
              </w:rPr>
              <w:t>（</w:t>
            </w:r>
            <w:r w:rsidRPr="00A9479B">
              <w:rPr>
                <w:rFonts w:hint="eastAsia"/>
              </w:rPr>
              <w:t>2</w:t>
            </w:r>
            <w:r w:rsidRPr="00A9479B">
              <w:rPr>
                <w:rFonts w:hint="eastAsia"/>
              </w:rPr>
              <w:t>）根据投标人提供（</w:t>
            </w:r>
            <w:r w:rsidRPr="00A9479B">
              <w:rPr>
                <w:rFonts w:hint="eastAsia"/>
              </w:rPr>
              <w:t>1</w:t>
            </w:r>
            <w:r w:rsidRPr="00A9479B">
              <w:rPr>
                <w:rFonts w:hint="eastAsia"/>
              </w:rPr>
              <w:t>）的措施之间横向比较，根据措施的合理性、可行性进行加分：</w:t>
            </w:r>
            <w:r w:rsidRPr="00A9479B">
              <w:rPr>
                <w:rFonts w:hint="eastAsia"/>
              </w:rPr>
              <w:t>[</w:t>
            </w:r>
            <w:r w:rsidRPr="00A9479B">
              <w:rPr>
                <w:rFonts w:hint="eastAsia"/>
              </w:rPr>
              <w:t>优</w:t>
            </w:r>
            <w:r w:rsidRPr="00A9479B">
              <w:rPr>
                <w:rFonts w:hint="eastAsia"/>
              </w:rPr>
              <w:t>]</w:t>
            </w:r>
            <w:r w:rsidRPr="00A9479B">
              <w:rPr>
                <w:rFonts w:hint="eastAsia"/>
              </w:rPr>
              <w:t>加</w:t>
            </w:r>
            <w:r w:rsidR="00F53098" w:rsidRPr="00A9479B">
              <w:rPr>
                <w:rFonts w:hint="eastAsia"/>
              </w:rPr>
              <w:t>10</w:t>
            </w:r>
            <w:r w:rsidRPr="00A9479B">
              <w:rPr>
                <w:rFonts w:hint="eastAsia"/>
              </w:rPr>
              <w:t>分，</w:t>
            </w:r>
            <w:r w:rsidRPr="00A9479B">
              <w:rPr>
                <w:rFonts w:hint="eastAsia"/>
              </w:rPr>
              <w:t>[</w:t>
            </w:r>
            <w:r w:rsidRPr="00A9479B">
              <w:rPr>
                <w:rFonts w:hint="eastAsia"/>
              </w:rPr>
              <w:t>良</w:t>
            </w:r>
            <w:r w:rsidRPr="00A9479B">
              <w:rPr>
                <w:rFonts w:hint="eastAsia"/>
              </w:rPr>
              <w:t>]</w:t>
            </w:r>
            <w:r w:rsidRPr="00A9479B">
              <w:rPr>
                <w:rFonts w:hint="eastAsia"/>
              </w:rPr>
              <w:t>加</w:t>
            </w:r>
            <w:r w:rsidR="00F53098" w:rsidRPr="00A9479B">
              <w:rPr>
                <w:rFonts w:hint="eastAsia"/>
              </w:rPr>
              <w:t>7</w:t>
            </w:r>
            <w:r w:rsidRPr="00A9479B">
              <w:rPr>
                <w:rFonts w:hint="eastAsia"/>
              </w:rPr>
              <w:t>分，</w:t>
            </w:r>
            <w:r w:rsidRPr="00A9479B">
              <w:rPr>
                <w:rFonts w:hint="eastAsia"/>
              </w:rPr>
              <w:t>[</w:t>
            </w:r>
            <w:r w:rsidRPr="00A9479B">
              <w:rPr>
                <w:rFonts w:hint="eastAsia"/>
              </w:rPr>
              <w:t>中</w:t>
            </w:r>
            <w:r w:rsidRPr="00A9479B">
              <w:rPr>
                <w:rFonts w:hint="eastAsia"/>
              </w:rPr>
              <w:t>]</w:t>
            </w:r>
            <w:r w:rsidRPr="00A9479B">
              <w:rPr>
                <w:rFonts w:hint="eastAsia"/>
              </w:rPr>
              <w:t>加</w:t>
            </w:r>
            <w:r w:rsidR="00F53098" w:rsidRPr="00A9479B">
              <w:rPr>
                <w:rFonts w:hint="eastAsia"/>
              </w:rPr>
              <w:t>4</w:t>
            </w:r>
            <w:r w:rsidRPr="00A9479B">
              <w:rPr>
                <w:rFonts w:hint="eastAsia"/>
              </w:rPr>
              <w:t>分，</w:t>
            </w:r>
            <w:r w:rsidRPr="00A9479B">
              <w:rPr>
                <w:rFonts w:hint="eastAsia"/>
              </w:rPr>
              <w:t>[</w:t>
            </w:r>
            <w:r w:rsidRPr="00A9479B">
              <w:rPr>
                <w:rFonts w:hint="eastAsia"/>
              </w:rPr>
              <w:t>差</w:t>
            </w:r>
            <w:r w:rsidRPr="00A9479B">
              <w:rPr>
                <w:rFonts w:hint="eastAsia"/>
              </w:rPr>
              <w:t>]</w:t>
            </w:r>
            <w:r w:rsidRPr="00A9479B">
              <w:rPr>
                <w:rFonts w:hint="eastAsia"/>
              </w:rPr>
              <w:t>加</w:t>
            </w:r>
            <w:r w:rsidRPr="00A9479B">
              <w:rPr>
                <w:rFonts w:hint="eastAsia"/>
              </w:rPr>
              <w:t>1</w:t>
            </w:r>
            <w:r w:rsidRPr="00A9479B">
              <w:rPr>
                <w:rFonts w:hint="eastAsia"/>
              </w:rPr>
              <w:t>分。</w:t>
            </w:r>
          </w:p>
        </w:tc>
      </w:tr>
      <w:tr w:rsidR="00A9479B" w:rsidRPr="00A9479B" w14:paraId="126F5CE6" w14:textId="77777777" w:rsidTr="008B56B0">
        <w:trPr>
          <w:trHeight w:val="1652"/>
          <w:jc w:val="center"/>
        </w:trPr>
        <w:tc>
          <w:tcPr>
            <w:tcW w:w="856" w:type="dxa"/>
            <w:gridSpan w:val="2"/>
            <w:tcBorders>
              <w:right w:val="single" w:sz="4" w:space="0" w:color="auto"/>
            </w:tcBorders>
            <w:vAlign w:val="center"/>
          </w:tcPr>
          <w:p w14:paraId="734F63EB" w14:textId="77777777" w:rsidR="00A46188" w:rsidRPr="00A9479B" w:rsidRDefault="00A46188" w:rsidP="00A46188">
            <w:pPr>
              <w:spacing w:line="440" w:lineRule="exact"/>
              <w:jc w:val="center"/>
              <w:rPr>
                <w:rFonts w:ascii="宋体" w:hAnsi="宋体" w:cs="宋体" w:hint="eastAsia"/>
              </w:rPr>
            </w:pPr>
          </w:p>
        </w:tc>
        <w:tc>
          <w:tcPr>
            <w:tcW w:w="982" w:type="dxa"/>
            <w:tcBorders>
              <w:right w:val="single" w:sz="4" w:space="0" w:color="auto"/>
            </w:tcBorders>
          </w:tcPr>
          <w:p w14:paraId="47B9165F" w14:textId="77777777" w:rsidR="00A46188" w:rsidRPr="00A9479B" w:rsidRDefault="00A46188" w:rsidP="00A46188">
            <w:pPr>
              <w:spacing w:line="440" w:lineRule="exact"/>
              <w:jc w:val="center"/>
              <w:rPr>
                <w:rFonts w:ascii="宋体" w:hAnsi="宋体" w:cs="宋体" w:hint="eastAsia"/>
              </w:rPr>
            </w:pPr>
          </w:p>
        </w:tc>
        <w:tc>
          <w:tcPr>
            <w:tcW w:w="855" w:type="dxa"/>
            <w:vMerge/>
            <w:tcBorders>
              <w:left w:val="single" w:sz="4" w:space="0" w:color="auto"/>
              <w:right w:val="single" w:sz="4" w:space="0" w:color="auto"/>
            </w:tcBorders>
            <w:vAlign w:val="center"/>
          </w:tcPr>
          <w:p w14:paraId="229C18D9" w14:textId="77777777" w:rsidR="00A46188" w:rsidRPr="00A9479B" w:rsidRDefault="00A46188" w:rsidP="00A46188">
            <w:pPr>
              <w:spacing w:line="440" w:lineRule="exact"/>
              <w:jc w:val="center"/>
              <w:rPr>
                <w:rFonts w:ascii="宋体" w:hAnsi="宋体" w:cs="宋体" w:hint="eastAsia"/>
              </w:rPr>
            </w:pPr>
          </w:p>
        </w:tc>
        <w:tc>
          <w:tcPr>
            <w:tcW w:w="1130" w:type="dxa"/>
            <w:tcBorders>
              <w:top w:val="single" w:sz="4" w:space="0" w:color="auto"/>
              <w:left w:val="single" w:sz="4" w:space="0" w:color="auto"/>
              <w:bottom w:val="single" w:sz="4" w:space="0" w:color="auto"/>
              <w:right w:val="single" w:sz="4" w:space="0" w:color="auto"/>
            </w:tcBorders>
            <w:vAlign w:val="center"/>
          </w:tcPr>
          <w:p w14:paraId="188AD9A6" w14:textId="77777777" w:rsidR="00A46188" w:rsidRPr="00A9479B" w:rsidRDefault="00A46188" w:rsidP="00FF360E">
            <w:pPr>
              <w:jc w:val="center"/>
            </w:pPr>
            <w:r w:rsidRPr="00A9479B">
              <w:rPr>
                <w:rFonts w:hint="eastAsia"/>
              </w:rPr>
              <w:t>进度计划及工期保证措施</w:t>
            </w:r>
          </w:p>
          <w:p w14:paraId="59720A9B" w14:textId="21CC7E5D" w:rsidR="00A46188" w:rsidRPr="00A9479B" w:rsidRDefault="00A46188" w:rsidP="00FF360E">
            <w:pPr>
              <w:jc w:val="center"/>
            </w:pPr>
            <w:r w:rsidRPr="00A9479B">
              <w:rPr>
                <w:rFonts w:hint="eastAsia"/>
              </w:rPr>
              <w:t>（</w:t>
            </w:r>
            <w:r w:rsidRPr="00A9479B">
              <w:rPr>
                <w:rFonts w:hint="eastAsia"/>
              </w:rPr>
              <w:t>10</w:t>
            </w:r>
            <w:r w:rsidRPr="00A9479B">
              <w:rPr>
                <w:rFonts w:hint="eastAsia"/>
              </w:rPr>
              <w:t>分）</w:t>
            </w:r>
          </w:p>
        </w:tc>
        <w:tc>
          <w:tcPr>
            <w:tcW w:w="6378" w:type="dxa"/>
            <w:tcBorders>
              <w:top w:val="single" w:sz="4" w:space="0" w:color="auto"/>
              <w:left w:val="single" w:sz="4" w:space="0" w:color="auto"/>
              <w:bottom w:val="single" w:sz="4" w:space="0" w:color="auto"/>
              <w:right w:val="single" w:sz="4" w:space="0" w:color="auto"/>
            </w:tcBorders>
          </w:tcPr>
          <w:p w14:paraId="6D1D9A6A" w14:textId="77777777" w:rsidR="00A46188" w:rsidRPr="00A9479B" w:rsidRDefault="00A46188" w:rsidP="00A46188">
            <w:r w:rsidRPr="00A9479B">
              <w:rPr>
                <w:rFonts w:hint="eastAsia"/>
              </w:rPr>
              <w:t>（</w:t>
            </w:r>
            <w:r w:rsidRPr="00A9479B">
              <w:rPr>
                <w:rFonts w:hint="eastAsia"/>
              </w:rPr>
              <w:t>1</w:t>
            </w:r>
            <w:r w:rsidRPr="00A9479B">
              <w:rPr>
                <w:rFonts w:hint="eastAsia"/>
              </w:rPr>
              <w:t>）根据本工程的特点，制定了相应的施工总进度计划、工期保证措施的，得</w:t>
            </w:r>
            <w:r w:rsidRPr="00A9479B">
              <w:rPr>
                <w:rFonts w:hint="eastAsia"/>
              </w:rPr>
              <w:t>6</w:t>
            </w:r>
            <w:r w:rsidRPr="00A9479B">
              <w:rPr>
                <w:rFonts w:hint="eastAsia"/>
              </w:rPr>
              <w:t>分，不提供的不得分；</w:t>
            </w:r>
          </w:p>
          <w:p w14:paraId="09B2262E" w14:textId="23B9C1E8" w:rsidR="00A46188" w:rsidRPr="00A9479B" w:rsidRDefault="00A46188" w:rsidP="00A46188">
            <w:pPr>
              <w:spacing w:line="320" w:lineRule="exact"/>
              <w:jc w:val="left"/>
            </w:pPr>
            <w:r w:rsidRPr="00A9479B">
              <w:rPr>
                <w:rFonts w:hint="eastAsia"/>
              </w:rPr>
              <w:t>（</w:t>
            </w:r>
            <w:r w:rsidRPr="00A9479B">
              <w:rPr>
                <w:rFonts w:hint="eastAsia"/>
              </w:rPr>
              <w:t>2</w:t>
            </w:r>
            <w:r w:rsidRPr="00A9479B">
              <w:rPr>
                <w:rFonts w:hint="eastAsia"/>
              </w:rPr>
              <w:t>）根据投标人提供（</w:t>
            </w:r>
            <w:r w:rsidRPr="00A9479B">
              <w:rPr>
                <w:rFonts w:hint="eastAsia"/>
              </w:rPr>
              <w:t>1</w:t>
            </w:r>
            <w:r w:rsidRPr="00A9479B">
              <w:rPr>
                <w:rFonts w:hint="eastAsia"/>
              </w:rPr>
              <w:t>）的措施之间横向比较，根据措施的合理性、可行性进行加分：</w:t>
            </w:r>
            <w:r w:rsidRPr="00A9479B">
              <w:rPr>
                <w:rFonts w:hint="eastAsia"/>
              </w:rPr>
              <w:t>[</w:t>
            </w:r>
            <w:r w:rsidRPr="00A9479B">
              <w:rPr>
                <w:rFonts w:hint="eastAsia"/>
              </w:rPr>
              <w:t>优</w:t>
            </w:r>
            <w:r w:rsidRPr="00A9479B">
              <w:rPr>
                <w:rFonts w:hint="eastAsia"/>
              </w:rPr>
              <w:t>]</w:t>
            </w:r>
            <w:r w:rsidRPr="00A9479B">
              <w:rPr>
                <w:rFonts w:hint="eastAsia"/>
              </w:rPr>
              <w:t>加</w:t>
            </w:r>
            <w:r w:rsidRPr="00A9479B">
              <w:rPr>
                <w:rFonts w:hint="eastAsia"/>
              </w:rPr>
              <w:t>4</w:t>
            </w:r>
            <w:r w:rsidRPr="00A9479B">
              <w:rPr>
                <w:rFonts w:hint="eastAsia"/>
              </w:rPr>
              <w:t>分，</w:t>
            </w:r>
            <w:r w:rsidRPr="00A9479B">
              <w:rPr>
                <w:rFonts w:hint="eastAsia"/>
              </w:rPr>
              <w:t>[</w:t>
            </w:r>
            <w:r w:rsidRPr="00A9479B">
              <w:rPr>
                <w:rFonts w:hint="eastAsia"/>
              </w:rPr>
              <w:t>良</w:t>
            </w:r>
            <w:r w:rsidRPr="00A9479B">
              <w:rPr>
                <w:rFonts w:hint="eastAsia"/>
              </w:rPr>
              <w:t>]</w:t>
            </w:r>
            <w:r w:rsidRPr="00A9479B">
              <w:rPr>
                <w:rFonts w:hint="eastAsia"/>
              </w:rPr>
              <w:t>加</w:t>
            </w:r>
            <w:r w:rsidRPr="00A9479B">
              <w:rPr>
                <w:rFonts w:hint="eastAsia"/>
              </w:rPr>
              <w:t>3</w:t>
            </w:r>
            <w:r w:rsidRPr="00A9479B">
              <w:rPr>
                <w:rFonts w:hint="eastAsia"/>
              </w:rPr>
              <w:t>分，</w:t>
            </w:r>
            <w:r w:rsidRPr="00A9479B">
              <w:rPr>
                <w:rFonts w:hint="eastAsia"/>
              </w:rPr>
              <w:t>[</w:t>
            </w:r>
            <w:r w:rsidRPr="00A9479B">
              <w:rPr>
                <w:rFonts w:hint="eastAsia"/>
              </w:rPr>
              <w:t>中</w:t>
            </w:r>
            <w:r w:rsidRPr="00A9479B">
              <w:rPr>
                <w:rFonts w:hint="eastAsia"/>
              </w:rPr>
              <w:t>]</w:t>
            </w:r>
            <w:r w:rsidRPr="00A9479B">
              <w:rPr>
                <w:rFonts w:hint="eastAsia"/>
              </w:rPr>
              <w:t>加</w:t>
            </w:r>
            <w:r w:rsidRPr="00A9479B">
              <w:rPr>
                <w:rFonts w:hint="eastAsia"/>
              </w:rPr>
              <w:t>2</w:t>
            </w:r>
            <w:r w:rsidRPr="00A9479B">
              <w:rPr>
                <w:rFonts w:hint="eastAsia"/>
              </w:rPr>
              <w:t>分，</w:t>
            </w:r>
            <w:r w:rsidRPr="00A9479B">
              <w:rPr>
                <w:rFonts w:hint="eastAsia"/>
              </w:rPr>
              <w:t>[</w:t>
            </w:r>
            <w:r w:rsidRPr="00A9479B">
              <w:rPr>
                <w:rFonts w:hint="eastAsia"/>
              </w:rPr>
              <w:t>差</w:t>
            </w:r>
            <w:r w:rsidRPr="00A9479B">
              <w:rPr>
                <w:rFonts w:hint="eastAsia"/>
              </w:rPr>
              <w:t>]</w:t>
            </w:r>
            <w:r w:rsidRPr="00A9479B">
              <w:rPr>
                <w:rFonts w:hint="eastAsia"/>
              </w:rPr>
              <w:t>加</w:t>
            </w:r>
            <w:r w:rsidRPr="00A9479B">
              <w:rPr>
                <w:rFonts w:hint="eastAsia"/>
              </w:rPr>
              <w:t>1</w:t>
            </w:r>
            <w:r w:rsidRPr="00A9479B">
              <w:rPr>
                <w:rFonts w:hint="eastAsia"/>
              </w:rPr>
              <w:t>分。</w:t>
            </w:r>
          </w:p>
        </w:tc>
      </w:tr>
      <w:tr w:rsidR="00A9479B" w:rsidRPr="00A9479B" w14:paraId="0C78B8F8" w14:textId="77777777" w:rsidTr="008B56B0">
        <w:trPr>
          <w:trHeight w:val="216"/>
          <w:jc w:val="center"/>
        </w:trPr>
        <w:tc>
          <w:tcPr>
            <w:tcW w:w="856" w:type="dxa"/>
            <w:gridSpan w:val="2"/>
            <w:tcBorders>
              <w:right w:val="single" w:sz="4" w:space="0" w:color="auto"/>
            </w:tcBorders>
            <w:vAlign w:val="center"/>
          </w:tcPr>
          <w:p w14:paraId="554BACA5" w14:textId="77777777" w:rsidR="00F53098" w:rsidRPr="00A9479B" w:rsidRDefault="00F53098" w:rsidP="00F53098">
            <w:pPr>
              <w:spacing w:line="440" w:lineRule="exact"/>
              <w:jc w:val="center"/>
              <w:rPr>
                <w:rFonts w:ascii="宋体" w:hAnsi="宋体" w:cs="宋体" w:hint="eastAsia"/>
              </w:rPr>
            </w:pPr>
          </w:p>
        </w:tc>
        <w:tc>
          <w:tcPr>
            <w:tcW w:w="982" w:type="dxa"/>
            <w:tcBorders>
              <w:right w:val="single" w:sz="4" w:space="0" w:color="auto"/>
            </w:tcBorders>
          </w:tcPr>
          <w:p w14:paraId="532B2A44" w14:textId="77777777" w:rsidR="00F53098" w:rsidRPr="00A9479B" w:rsidRDefault="00F53098" w:rsidP="00F53098">
            <w:pPr>
              <w:spacing w:line="440" w:lineRule="exact"/>
              <w:jc w:val="center"/>
              <w:rPr>
                <w:rFonts w:ascii="宋体" w:hAnsi="宋体" w:cs="宋体" w:hint="eastAsia"/>
              </w:rPr>
            </w:pPr>
          </w:p>
        </w:tc>
        <w:tc>
          <w:tcPr>
            <w:tcW w:w="855" w:type="dxa"/>
            <w:vMerge/>
            <w:tcBorders>
              <w:left w:val="single" w:sz="4" w:space="0" w:color="auto"/>
              <w:right w:val="single" w:sz="4" w:space="0" w:color="auto"/>
            </w:tcBorders>
            <w:vAlign w:val="center"/>
          </w:tcPr>
          <w:p w14:paraId="3A015FA6" w14:textId="77777777" w:rsidR="00F53098" w:rsidRPr="00A9479B" w:rsidRDefault="00F53098" w:rsidP="00F53098">
            <w:pPr>
              <w:spacing w:line="440" w:lineRule="exact"/>
              <w:jc w:val="center"/>
              <w:rPr>
                <w:rFonts w:ascii="宋体" w:hAnsi="宋体" w:cs="宋体" w:hint="eastAsia"/>
              </w:rPr>
            </w:pPr>
          </w:p>
        </w:tc>
        <w:tc>
          <w:tcPr>
            <w:tcW w:w="1130" w:type="dxa"/>
            <w:tcBorders>
              <w:top w:val="single" w:sz="4" w:space="0" w:color="auto"/>
              <w:left w:val="single" w:sz="4" w:space="0" w:color="auto"/>
              <w:bottom w:val="single" w:sz="4" w:space="0" w:color="auto"/>
              <w:right w:val="single" w:sz="4" w:space="0" w:color="auto"/>
            </w:tcBorders>
            <w:vAlign w:val="center"/>
          </w:tcPr>
          <w:p w14:paraId="61BF4130" w14:textId="17180881" w:rsidR="00F53098" w:rsidRPr="00A9479B" w:rsidRDefault="00F53098" w:rsidP="00FF360E">
            <w:pPr>
              <w:jc w:val="center"/>
            </w:pPr>
            <w:r w:rsidRPr="00A9479B">
              <w:rPr>
                <w:rFonts w:hint="eastAsia"/>
              </w:rPr>
              <w:t>安全及绿色文明施工措施（</w:t>
            </w:r>
            <w:r w:rsidRPr="00A9479B">
              <w:rPr>
                <w:rFonts w:hint="eastAsia"/>
              </w:rPr>
              <w:t>10</w:t>
            </w:r>
            <w:r w:rsidRPr="00A9479B">
              <w:rPr>
                <w:rFonts w:hint="eastAsia"/>
              </w:rPr>
              <w:t>分）</w:t>
            </w:r>
          </w:p>
        </w:tc>
        <w:tc>
          <w:tcPr>
            <w:tcW w:w="6378" w:type="dxa"/>
            <w:tcBorders>
              <w:top w:val="single" w:sz="4" w:space="0" w:color="auto"/>
              <w:left w:val="single" w:sz="4" w:space="0" w:color="auto"/>
              <w:bottom w:val="single" w:sz="4" w:space="0" w:color="auto"/>
              <w:right w:val="single" w:sz="4" w:space="0" w:color="auto"/>
            </w:tcBorders>
            <w:vAlign w:val="center"/>
          </w:tcPr>
          <w:p w14:paraId="0FB2DFC5" w14:textId="77777777" w:rsidR="00F53098" w:rsidRPr="00A9479B" w:rsidRDefault="00F53098" w:rsidP="00F53098">
            <w:r w:rsidRPr="00A9479B">
              <w:rPr>
                <w:rFonts w:hint="eastAsia"/>
              </w:rPr>
              <w:t>（</w:t>
            </w:r>
            <w:r w:rsidRPr="00A9479B">
              <w:rPr>
                <w:rFonts w:hint="eastAsia"/>
              </w:rPr>
              <w:t>1</w:t>
            </w:r>
            <w:r w:rsidRPr="00A9479B">
              <w:rPr>
                <w:rFonts w:hint="eastAsia"/>
              </w:rPr>
              <w:t>）根据本工程的特点，制定了相应的安全及绿色文明施工措施的，得</w:t>
            </w:r>
            <w:r w:rsidRPr="00A9479B">
              <w:rPr>
                <w:rFonts w:hint="eastAsia"/>
              </w:rPr>
              <w:t>6</w:t>
            </w:r>
            <w:r w:rsidRPr="00A9479B">
              <w:rPr>
                <w:rFonts w:hint="eastAsia"/>
              </w:rPr>
              <w:t>分，不提供的不得分；</w:t>
            </w:r>
          </w:p>
          <w:p w14:paraId="37E2A24A" w14:textId="5C3F4C73" w:rsidR="00F53098" w:rsidRPr="00A9479B" w:rsidRDefault="00F53098" w:rsidP="00F53098">
            <w:pPr>
              <w:spacing w:line="320" w:lineRule="exact"/>
              <w:jc w:val="left"/>
              <w:rPr>
                <w:rFonts w:ascii="宋体" w:hAnsi="宋体" w:hint="eastAsia"/>
                <w:szCs w:val="21"/>
              </w:rPr>
            </w:pPr>
            <w:r w:rsidRPr="00A9479B">
              <w:rPr>
                <w:rFonts w:hint="eastAsia"/>
              </w:rPr>
              <w:t>（</w:t>
            </w:r>
            <w:r w:rsidRPr="00A9479B">
              <w:rPr>
                <w:rFonts w:hint="eastAsia"/>
              </w:rPr>
              <w:t>2</w:t>
            </w:r>
            <w:r w:rsidRPr="00A9479B">
              <w:rPr>
                <w:rFonts w:hint="eastAsia"/>
              </w:rPr>
              <w:t>）根据投标人提供（</w:t>
            </w:r>
            <w:r w:rsidRPr="00A9479B">
              <w:rPr>
                <w:rFonts w:hint="eastAsia"/>
              </w:rPr>
              <w:t>1</w:t>
            </w:r>
            <w:r w:rsidRPr="00A9479B">
              <w:rPr>
                <w:rFonts w:hint="eastAsia"/>
              </w:rPr>
              <w:t>）的措施之间横向比较，根据措施的合理性、可行性进行加分：</w:t>
            </w:r>
            <w:r w:rsidRPr="00A9479B">
              <w:rPr>
                <w:rFonts w:hint="eastAsia"/>
              </w:rPr>
              <w:t>[</w:t>
            </w:r>
            <w:r w:rsidRPr="00A9479B">
              <w:rPr>
                <w:rFonts w:hint="eastAsia"/>
              </w:rPr>
              <w:t>优</w:t>
            </w:r>
            <w:r w:rsidRPr="00A9479B">
              <w:rPr>
                <w:rFonts w:hint="eastAsia"/>
              </w:rPr>
              <w:t>]</w:t>
            </w:r>
            <w:r w:rsidRPr="00A9479B">
              <w:rPr>
                <w:rFonts w:hint="eastAsia"/>
              </w:rPr>
              <w:t>加</w:t>
            </w:r>
            <w:r w:rsidRPr="00A9479B">
              <w:rPr>
                <w:rFonts w:hint="eastAsia"/>
              </w:rPr>
              <w:t>4</w:t>
            </w:r>
            <w:r w:rsidRPr="00A9479B">
              <w:rPr>
                <w:rFonts w:hint="eastAsia"/>
              </w:rPr>
              <w:t>分，</w:t>
            </w:r>
            <w:r w:rsidRPr="00A9479B">
              <w:rPr>
                <w:rFonts w:hint="eastAsia"/>
              </w:rPr>
              <w:t>[</w:t>
            </w:r>
            <w:r w:rsidRPr="00A9479B">
              <w:rPr>
                <w:rFonts w:hint="eastAsia"/>
              </w:rPr>
              <w:t>良</w:t>
            </w:r>
            <w:r w:rsidRPr="00A9479B">
              <w:rPr>
                <w:rFonts w:hint="eastAsia"/>
              </w:rPr>
              <w:t>]</w:t>
            </w:r>
            <w:r w:rsidRPr="00A9479B">
              <w:rPr>
                <w:rFonts w:hint="eastAsia"/>
              </w:rPr>
              <w:t>加</w:t>
            </w:r>
            <w:r w:rsidRPr="00A9479B">
              <w:rPr>
                <w:rFonts w:hint="eastAsia"/>
              </w:rPr>
              <w:t>3</w:t>
            </w:r>
            <w:r w:rsidRPr="00A9479B">
              <w:rPr>
                <w:rFonts w:hint="eastAsia"/>
              </w:rPr>
              <w:t>分，</w:t>
            </w:r>
            <w:r w:rsidRPr="00A9479B">
              <w:rPr>
                <w:rFonts w:hint="eastAsia"/>
              </w:rPr>
              <w:t>[</w:t>
            </w:r>
            <w:r w:rsidRPr="00A9479B">
              <w:rPr>
                <w:rFonts w:hint="eastAsia"/>
              </w:rPr>
              <w:t>中</w:t>
            </w:r>
            <w:r w:rsidRPr="00A9479B">
              <w:rPr>
                <w:rFonts w:hint="eastAsia"/>
              </w:rPr>
              <w:t>]</w:t>
            </w:r>
            <w:r w:rsidRPr="00A9479B">
              <w:rPr>
                <w:rFonts w:hint="eastAsia"/>
              </w:rPr>
              <w:t>加</w:t>
            </w:r>
            <w:r w:rsidRPr="00A9479B">
              <w:rPr>
                <w:rFonts w:hint="eastAsia"/>
              </w:rPr>
              <w:t>2</w:t>
            </w:r>
            <w:r w:rsidRPr="00A9479B">
              <w:rPr>
                <w:rFonts w:hint="eastAsia"/>
              </w:rPr>
              <w:t>分，</w:t>
            </w:r>
            <w:r w:rsidRPr="00A9479B">
              <w:rPr>
                <w:rFonts w:hint="eastAsia"/>
              </w:rPr>
              <w:t>[</w:t>
            </w:r>
            <w:r w:rsidRPr="00A9479B">
              <w:rPr>
                <w:rFonts w:hint="eastAsia"/>
              </w:rPr>
              <w:t>差</w:t>
            </w:r>
            <w:r w:rsidRPr="00A9479B">
              <w:rPr>
                <w:rFonts w:hint="eastAsia"/>
              </w:rPr>
              <w:t>]</w:t>
            </w:r>
            <w:r w:rsidRPr="00A9479B">
              <w:rPr>
                <w:rFonts w:hint="eastAsia"/>
              </w:rPr>
              <w:t>加</w:t>
            </w:r>
            <w:r w:rsidRPr="00A9479B">
              <w:rPr>
                <w:rFonts w:hint="eastAsia"/>
              </w:rPr>
              <w:t>1</w:t>
            </w:r>
            <w:r w:rsidRPr="00A9479B">
              <w:rPr>
                <w:rFonts w:hint="eastAsia"/>
              </w:rPr>
              <w:t>分。</w:t>
            </w:r>
          </w:p>
        </w:tc>
      </w:tr>
      <w:tr w:rsidR="00A9479B" w:rsidRPr="00A9479B" w14:paraId="68D2C2E5" w14:textId="77777777" w:rsidTr="008B56B0">
        <w:trPr>
          <w:trHeight w:val="216"/>
          <w:jc w:val="center"/>
        </w:trPr>
        <w:tc>
          <w:tcPr>
            <w:tcW w:w="856" w:type="dxa"/>
            <w:gridSpan w:val="2"/>
            <w:tcBorders>
              <w:right w:val="single" w:sz="4" w:space="0" w:color="auto"/>
            </w:tcBorders>
            <w:vAlign w:val="center"/>
          </w:tcPr>
          <w:p w14:paraId="0E5CAB88" w14:textId="77777777" w:rsidR="00A46188" w:rsidRPr="00A9479B" w:rsidRDefault="00A46188" w:rsidP="00A46188">
            <w:pPr>
              <w:spacing w:line="440" w:lineRule="exact"/>
              <w:jc w:val="center"/>
              <w:rPr>
                <w:rFonts w:ascii="宋体" w:hAnsi="宋体" w:cs="宋体" w:hint="eastAsia"/>
              </w:rPr>
            </w:pPr>
          </w:p>
        </w:tc>
        <w:tc>
          <w:tcPr>
            <w:tcW w:w="982" w:type="dxa"/>
            <w:tcBorders>
              <w:right w:val="single" w:sz="4" w:space="0" w:color="auto"/>
            </w:tcBorders>
          </w:tcPr>
          <w:p w14:paraId="142D450B" w14:textId="77777777" w:rsidR="00A46188" w:rsidRPr="00A9479B" w:rsidRDefault="00A46188" w:rsidP="00A46188">
            <w:pPr>
              <w:spacing w:line="440" w:lineRule="exact"/>
              <w:jc w:val="center"/>
              <w:rPr>
                <w:rFonts w:ascii="宋体" w:hAnsi="宋体" w:cs="宋体" w:hint="eastAsia"/>
              </w:rPr>
            </w:pPr>
          </w:p>
        </w:tc>
        <w:tc>
          <w:tcPr>
            <w:tcW w:w="855" w:type="dxa"/>
            <w:vMerge/>
            <w:tcBorders>
              <w:left w:val="single" w:sz="4" w:space="0" w:color="auto"/>
              <w:right w:val="single" w:sz="4" w:space="0" w:color="auto"/>
            </w:tcBorders>
            <w:vAlign w:val="center"/>
          </w:tcPr>
          <w:p w14:paraId="27BE7929" w14:textId="77777777" w:rsidR="00A46188" w:rsidRPr="00A9479B" w:rsidRDefault="00A46188" w:rsidP="00A46188">
            <w:pPr>
              <w:spacing w:line="440" w:lineRule="exact"/>
              <w:jc w:val="center"/>
              <w:rPr>
                <w:rFonts w:ascii="宋体" w:hAnsi="宋体" w:cs="宋体" w:hint="eastAsia"/>
              </w:rPr>
            </w:pPr>
          </w:p>
        </w:tc>
        <w:tc>
          <w:tcPr>
            <w:tcW w:w="1130" w:type="dxa"/>
            <w:tcBorders>
              <w:top w:val="single" w:sz="4" w:space="0" w:color="auto"/>
              <w:left w:val="single" w:sz="4" w:space="0" w:color="auto"/>
              <w:bottom w:val="single" w:sz="4" w:space="0" w:color="auto"/>
              <w:right w:val="single" w:sz="4" w:space="0" w:color="auto"/>
            </w:tcBorders>
            <w:vAlign w:val="center"/>
          </w:tcPr>
          <w:p w14:paraId="513ADC48" w14:textId="5C55793D" w:rsidR="00A46188" w:rsidRPr="00A9479B" w:rsidRDefault="003250BF" w:rsidP="003F0F75">
            <w:pPr>
              <w:jc w:val="center"/>
              <w:rPr>
                <w:rFonts w:ascii="宋体" w:hAnsi="宋体" w:hint="eastAsia"/>
                <w:szCs w:val="21"/>
              </w:rPr>
            </w:pPr>
            <w:r w:rsidRPr="00A9479B">
              <w:rPr>
                <w:rFonts w:hint="eastAsia"/>
              </w:rPr>
              <w:t>质</w:t>
            </w:r>
            <w:r w:rsidR="00EA5951" w:rsidRPr="00A9479B">
              <w:rPr>
                <w:rFonts w:hint="eastAsia"/>
              </w:rPr>
              <w:t>量保修</w:t>
            </w:r>
            <w:r w:rsidRPr="00A9479B">
              <w:rPr>
                <w:rFonts w:hint="eastAsia"/>
              </w:rPr>
              <w:t>保</w:t>
            </w:r>
            <w:r w:rsidR="00EA5951" w:rsidRPr="00A9479B">
              <w:rPr>
                <w:rFonts w:hint="eastAsia"/>
              </w:rPr>
              <w:t>障措施</w:t>
            </w:r>
            <w:r w:rsidR="00A46188" w:rsidRPr="00A9479B">
              <w:rPr>
                <w:rFonts w:hint="eastAsia"/>
              </w:rPr>
              <w:t>（</w:t>
            </w:r>
            <w:r w:rsidR="00A46188" w:rsidRPr="00A9479B">
              <w:rPr>
                <w:rFonts w:hint="eastAsia"/>
              </w:rPr>
              <w:t>10</w:t>
            </w:r>
            <w:r w:rsidR="00A46188" w:rsidRPr="00A9479B">
              <w:rPr>
                <w:rFonts w:hint="eastAsia"/>
              </w:rPr>
              <w:t>分）</w:t>
            </w:r>
          </w:p>
        </w:tc>
        <w:tc>
          <w:tcPr>
            <w:tcW w:w="6378" w:type="dxa"/>
            <w:tcBorders>
              <w:top w:val="single" w:sz="4" w:space="0" w:color="auto"/>
              <w:left w:val="single" w:sz="4" w:space="0" w:color="auto"/>
              <w:bottom w:val="single" w:sz="4" w:space="0" w:color="auto"/>
              <w:right w:val="single" w:sz="4" w:space="0" w:color="auto"/>
            </w:tcBorders>
            <w:vAlign w:val="center"/>
          </w:tcPr>
          <w:p w14:paraId="62EE233A" w14:textId="17C16B9E" w:rsidR="00A46188" w:rsidRPr="00A9479B" w:rsidRDefault="00A46188" w:rsidP="00A46188">
            <w:r w:rsidRPr="00A9479B">
              <w:rPr>
                <w:rFonts w:hint="eastAsia"/>
              </w:rPr>
              <w:t>（</w:t>
            </w:r>
            <w:r w:rsidRPr="00A9479B">
              <w:rPr>
                <w:rFonts w:hint="eastAsia"/>
              </w:rPr>
              <w:t>1</w:t>
            </w:r>
            <w:r w:rsidRPr="00A9479B">
              <w:rPr>
                <w:rFonts w:hint="eastAsia"/>
              </w:rPr>
              <w:t>）根据本工程的特点，制定了相应的</w:t>
            </w:r>
            <w:r w:rsidR="00EA5951" w:rsidRPr="00A9479B">
              <w:rPr>
                <w:rFonts w:hint="eastAsia"/>
              </w:rPr>
              <w:t>质量保修保障措施</w:t>
            </w:r>
            <w:r w:rsidRPr="00A9479B">
              <w:rPr>
                <w:rFonts w:hint="eastAsia"/>
              </w:rPr>
              <w:t>的，得</w:t>
            </w:r>
            <w:r w:rsidRPr="00A9479B">
              <w:rPr>
                <w:rFonts w:hint="eastAsia"/>
              </w:rPr>
              <w:t>6</w:t>
            </w:r>
            <w:r w:rsidRPr="00A9479B">
              <w:rPr>
                <w:rFonts w:hint="eastAsia"/>
              </w:rPr>
              <w:t>分，不提供的不得分；</w:t>
            </w:r>
          </w:p>
          <w:p w14:paraId="74EAA542" w14:textId="64CA5457" w:rsidR="00A46188" w:rsidRPr="00A9479B" w:rsidRDefault="00A46188" w:rsidP="00A46188">
            <w:pPr>
              <w:spacing w:line="320" w:lineRule="exact"/>
              <w:jc w:val="left"/>
              <w:rPr>
                <w:rFonts w:ascii="宋体" w:hAnsi="宋体" w:hint="eastAsia"/>
                <w:szCs w:val="21"/>
              </w:rPr>
            </w:pPr>
            <w:r w:rsidRPr="00A9479B">
              <w:rPr>
                <w:rFonts w:hint="eastAsia"/>
              </w:rPr>
              <w:t>（</w:t>
            </w:r>
            <w:r w:rsidRPr="00A9479B">
              <w:rPr>
                <w:rFonts w:hint="eastAsia"/>
              </w:rPr>
              <w:t>2</w:t>
            </w:r>
            <w:r w:rsidRPr="00A9479B">
              <w:rPr>
                <w:rFonts w:hint="eastAsia"/>
              </w:rPr>
              <w:t>）根据投标人提供（</w:t>
            </w:r>
            <w:r w:rsidRPr="00A9479B">
              <w:rPr>
                <w:rFonts w:hint="eastAsia"/>
              </w:rPr>
              <w:t>1</w:t>
            </w:r>
            <w:r w:rsidRPr="00A9479B">
              <w:rPr>
                <w:rFonts w:hint="eastAsia"/>
              </w:rPr>
              <w:t>）的措施之间横向比较，根据措施的合理性、可行性进行加分：</w:t>
            </w:r>
            <w:r w:rsidRPr="00A9479B">
              <w:rPr>
                <w:rFonts w:hint="eastAsia"/>
              </w:rPr>
              <w:t>[</w:t>
            </w:r>
            <w:r w:rsidRPr="00A9479B">
              <w:rPr>
                <w:rFonts w:hint="eastAsia"/>
              </w:rPr>
              <w:t>优</w:t>
            </w:r>
            <w:r w:rsidRPr="00A9479B">
              <w:rPr>
                <w:rFonts w:hint="eastAsia"/>
              </w:rPr>
              <w:t>]</w:t>
            </w:r>
            <w:r w:rsidRPr="00A9479B">
              <w:rPr>
                <w:rFonts w:hint="eastAsia"/>
              </w:rPr>
              <w:t>加</w:t>
            </w:r>
            <w:r w:rsidRPr="00A9479B">
              <w:rPr>
                <w:rFonts w:hint="eastAsia"/>
              </w:rPr>
              <w:t>4</w:t>
            </w:r>
            <w:r w:rsidRPr="00A9479B">
              <w:rPr>
                <w:rFonts w:hint="eastAsia"/>
              </w:rPr>
              <w:t>分，</w:t>
            </w:r>
            <w:r w:rsidRPr="00A9479B">
              <w:rPr>
                <w:rFonts w:hint="eastAsia"/>
              </w:rPr>
              <w:t>[</w:t>
            </w:r>
            <w:r w:rsidRPr="00A9479B">
              <w:rPr>
                <w:rFonts w:hint="eastAsia"/>
              </w:rPr>
              <w:t>良</w:t>
            </w:r>
            <w:r w:rsidRPr="00A9479B">
              <w:rPr>
                <w:rFonts w:hint="eastAsia"/>
              </w:rPr>
              <w:t>]</w:t>
            </w:r>
            <w:r w:rsidRPr="00A9479B">
              <w:rPr>
                <w:rFonts w:hint="eastAsia"/>
              </w:rPr>
              <w:t>加</w:t>
            </w:r>
            <w:r w:rsidRPr="00A9479B">
              <w:rPr>
                <w:rFonts w:hint="eastAsia"/>
              </w:rPr>
              <w:t>3</w:t>
            </w:r>
            <w:r w:rsidRPr="00A9479B">
              <w:rPr>
                <w:rFonts w:hint="eastAsia"/>
              </w:rPr>
              <w:t>分，</w:t>
            </w:r>
            <w:r w:rsidRPr="00A9479B">
              <w:rPr>
                <w:rFonts w:hint="eastAsia"/>
              </w:rPr>
              <w:t>[</w:t>
            </w:r>
            <w:r w:rsidRPr="00A9479B">
              <w:rPr>
                <w:rFonts w:hint="eastAsia"/>
              </w:rPr>
              <w:t>中</w:t>
            </w:r>
            <w:r w:rsidRPr="00A9479B">
              <w:rPr>
                <w:rFonts w:hint="eastAsia"/>
              </w:rPr>
              <w:t>]</w:t>
            </w:r>
            <w:r w:rsidRPr="00A9479B">
              <w:rPr>
                <w:rFonts w:hint="eastAsia"/>
              </w:rPr>
              <w:t>加</w:t>
            </w:r>
            <w:r w:rsidRPr="00A9479B">
              <w:rPr>
                <w:rFonts w:hint="eastAsia"/>
              </w:rPr>
              <w:t>2</w:t>
            </w:r>
            <w:r w:rsidRPr="00A9479B">
              <w:rPr>
                <w:rFonts w:hint="eastAsia"/>
              </w:rPr>
              <w:t>分，</w:t>
            </w:r>
            <w:r w:rsidRPr="00A9479B">
              <w:rPr>
                <w:rFonts w:hint="eastAsia"/>
              </w:rPr>
              <w:t>[</w:t>
            </w:r>
            <w:r w:rsidRPr="00A9479B">
              <w:rPr>
                <w:rFonts w:hint="eastAsia"/>
              </w:rPr>
              <w:t>差</w:t>
            </w:r>
            <w:r w:rsidRPr="00A9479B">
              <w:rPr>
                <w:rFonts w:hint="eastAsia"/>
              </w:rPr>
              <w:t>]</w:t>
            </w:r>
            <w:r w:rsidRPr="00A9479B">
              <w:rPr>
                <w:rFonts w:hint="eastAsia"/>
              </w:rPr>
              <w:t>加</w:t>
            </w:r>
            <w:r w:rsidRPr="00A9479B">
              <w:rPr>
                <w:rFonts w:hint="eastAsia"/>
              </w:rPr>
              <w:t>1</w:t>
            </w:r>
            <w:r w:rsidRPr="00A9479B">
              <w:rPr>
                <w:rFonts w:hint="eastAsia"/>
              </w:rPr>
              <w:t>分。</w:t>
            </w:r>
          </w:p>
        </w:tc>
      </w:tr>
      <w:tr w:rsidR="00A9479B" w:rsidRPr="00A9479B" w14:paraId="640F4B2C" w14:textId="77777777" w:rsidTr="008B56B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330"/>
          <w:jc w:val="center"/>
        </w:trPr>
        <w:tc>
          <w:tcPr>
            <w:tcW w:w="856" w:type="dxa"/>
            <w:gridSpan w:val="2"/>
            <w:tcBorders>
              <w:top w:val="single" w:sz="4" w:space="0" w:color="auto"/>
              <w:left w:val="single" w:sz="4" w:space="0" w:color="auto"/>
              <w:bottom w:val="single" w:sz="4" w:space="0" w:color="auto"/>
              <w:right w:val="single" w:sz="4" w:space="0" w:color="auto"/>
            </w:tcBorders>
            <w:vAlign w:val="center"/>
          </w:tcPr>
          <w:p w14:paraId="5C313B02"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szCs w:val="21"/>
              </w:rPr>
              <w:t>2.2.4（3）</w:t>
            </w:r>
          </w:p>
        </w:tc>
        <w:tc>
          <w:tcPr>
            <w:tcW w:w="982" w:type="dxa"/>
            <w:tcBorders>
              <w:top w:val="single" w:sz="4" w:space="0" w:color="auto"/>
              <w:left w:val="single" w:sz="4" w:space="0" w:color="auto"/>
              <w:bottom w:val="single" w:sz="4" w:space="0" w:color="auto"/>
              <w:right w:val="single" w:sz="4" w:space="0" w:color="auto"/>
            </w:tcBorders>
            <w:vAlign w:val="center"/>
          </w:tcPr>
          <w:p w14:paraId="67B1945D" w14:textId="77777777" w:rsidR="00B063B1" w:rsidRPr="00A9479B" w:rsidRDefault="00000000">
            <w:pPr>
              <w:spacing w:line="440" w:lineRule="exact"/>
              <w:jc w:val="center"/>
              <w:rPr>
                <w:rFonts w:ascii="宋体" w:hAnsi="宋体" w:cs="宋体" w:hint="eastAsia"/>
                <w:szCs w:val="21"/>
              </w:rPr>
            </w:pPr>
            <w:r w:rsidRPr="00A9479B">
              <w:rPr>
                <w:rFonts w:ascii="宋体" w:hAnsi="宋体" w:cs="宋体" w:hint="eastAsia"/>
                <w:szCs w:val="21"/>
              </w:rPr>
              <w:t>投标报价评分标准</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295AF6B" w14:textId="77777777" w:rsidR="00B063B1" w:rsidRPr="00A9479B" w:rsidRDefault="00000000">
            <w:pPr>
              <w:jc w:val="center"/>
              <w:rPr>
                <w:rFonts w:ascii="宋体" w:hAnsi="宋体" w:cs="宋体" w:hint="eastAsia"/>
                <w:szCs w:val="21"/>
              </w:rPr>
            </w:pPr>
            <w:r w:rsidRPr="00A9479B">
              <w:rPr>
                <w:rFonts w:ascii="宋体" w:hAnsi="宋体" w:cs="宋体" w:hint="eastAsia"/>
                <w:szCs w:val="21"/>
              </w:rPr>
              <w:t>报价得分</w:t>
            </w:r>
          </w:p>
          <w:p w14:paraId="63776A78" w14:textId="77777777" w:rsidR="00B063B1" w:rsidRPr="00A9479B" w:rsidRDefault="00000000">
            <w:pPr>
              <w:widowControl/>
              <w:jc w:val="center"/>
              <w:rPr>
                <w:rFonts w:ascii="宋体" w:hAnsi="宋体" w:hint="eastAsia"/>
              </w:rPr>
            </w:pPr>
            <w:r w:rsidRPr="00A9479B">
              <w:rPr>
                <w:rFonts w:ascii="宋体" w:hAnsi="宋体" w:hint="eastAsia"/>
              </w:rPr>
              <w:t>（</w:t>
            </w:r>
            <w:r w:rsidRPr="00A9479B">
              <w:rPr>
                <w:rFonts w:ascii="宋体" w:hAnsi="宋体"/>
              </w:rPr>
              <w:t>100</w:t>
            </w:r>
            <w:r w:rsidRPr="00A9479B">
              <w:rPr>
                <w:rFonts w:ascii="宋体" w:hAnsi="宋体" w:hint="eastAsia"/>
              </w:rPr>
              <w:t>分）</w:t>
            </w:r>
          </w:p>
        </w:tc>
        <w:tc>
          <w:tcPr>
            <w:tcW w:w="6378" w:type="dxa"/>
            <w:tcBorders>
              <w:top w:val="single" w:sz="4" w:space="0" w:color="auto"/>
              <w:left w:val="single" w:sz="4" w:space="0" w:color="auto"/>
              <w:bottom w:val="single" w:sz="4" w:space="0" w:color="auto"/>
              <w:right w:val="single" w:sz="4" w:space="0" w:color="auto"/>
            </w:tcBorders>
            <w:vAlign w:val="center"/>
          </w:tcPr>
          <w:p w14:paraId="773C6C2F" w14:textId="41651CA9" w:rsidR="00B063B1" w:rsidRPr="00A9479B" w:rsidRDefault="00000000">
            <w:pPr>
              <w:jc w:val="left"/>
              <w:rPr>
                <w:rFonts w:ascii="宋体" w:hAnsi="宋体" w:cs="宋体" w:hint="eastAsia"/>
                <w:szCs w:val="21"/>
              </w:rPr>
            </w:pPr>
            <w:r w:rsidRPr="00A9479B">
              <w:rPr>
                <w:rFonts w:ascii="宋体" w:hAnsi="宋体" w:cs="宋体" w:hint="eastAsia"/>
                <w:lang w:bidi="zh-TW"/>
              </w:rPr>
              <w:t>当经算术校核的投标总报价等于评标参考价时得100分，报价每高于评标参考价1%，扣</w:t>
            </w:r>
            <w:r w:rsidR="00E92F77" w:rsidRPr="00A9479B">
              <w:rPr>
                <w:rFonts w:ascii="宋体" w:hAnsi="宋体" w:cs="宋体"/>
                <w:lang w:bidi="zh-TW"/>
              </w:rPr>
              <w:t>0.5</w:t>
            </w:r>
            <w:r w:rsidRPr="00A9479B">
              <w:rPr>
                <w:rFonts w:ascii="宋体" w:hAnsi="宋体" w:cs="宋体" w:hint="eastAsia"/>
                <w:lang w:bidi="zh-TW"/>
              </w:rPr>
              <w:t>分，每低于评标参考价1%，扣</w:t>
            </w:r>
            <w:r w:rsidR="00E92F77" w:rsidRPr="00A9479B">
              <w:rPr>
                <w:rFonts w:ascii="宋体" w:hAnsi="宋体" w:cs="宋体"/>
                <w:lang w:bidi="zh-TW"/>
              </w:rPr>
              <w:t>0.3</w:t>
            </w:r>
            <w:r w:rsidRPr="00A9479B">
              <w:rPr>
                <w:rFonts w:ascii="宋体" w:hAnsi="宋体" w:cs="宋体" w:hint="eastAsia"/>
                <w:lang w:bidi="zh-TW"/>
              </w:rPr>
              <w:t>分，扣至0分为止，得出投标报价得分，精确到小数点后两位。</w:t>
            </w:r>
          </w:p>
        </w:tc>
      </w:tr>
    </w:tbl>
    <w:p w14:paraId="5702F19F" w14:textId="5518F8E4" w:rsidR="003F0F75" w:rsidRPr="00A9479B" w:rsidRDefault="003F0F75" w:rsidP="003F0F75">
      <w:pPr>
        <w:spacing w:line="320" w:lineRule="exact"/>
        <w:rPr>
          <w:rFonts w:ascii="宋体" w:hAnsi="宋体" w:hint="eastAsia"/>
        </w:rPr>
      </w:pPr>
      <w:r w:rsidRPr="00A9479B">
        <w:rPr>
          <w:rFonts w:ascii="宋体" w:hAnsi="宋体" w:hint="eastAsia"/>
        </w:rPr>
        <w:t>注：1.【项目管理机构】：</w:t>
      </w:r>
      <w:r w:rsidRPr="00A9479B">
        <w:rPr>
          <w:rFonts w:ascii="仿宋" w:eastAsia="仿宋" w:hAnsi="仿宋" w:hint="eastAsia"/>
        </w:rPr>
        <w:t>①</w:t>
      </w:r>
      <w:r w:rsidRPr="00A9479B">
        <w:rPr>
          <w:rFonts w:ascii="宋体" w:hAnsi="宋体" w:hint="eastAsia"/>
        </w:rPr>
        <w:t>《投标人投入主要人员基本要求表》要求提供相关证明资料及本投标人（不含投标人的子公司或母公司人员，含分公司）202</w:t>
      </w:r>
      <w:r w:rsidRPr="00A9479B">
        <w:rPr>
          <w:rFonts w:ascii="宋体" w:hAnsi="宋体"/>
        </w:rPr>
        <w:t>5</w:t>
      </w:r>
      <w:r w:rsidRPr="00A9479B">
        <w:rPr>
          <w:rFonts w:ascii="宋体" w:hAnsi="宋体" w:hint="eastAsia"/>
        </w:rPr>
        <w:t>年</w:t>
      </w:r>
      <w:r w:rsidR="008A43E0" w:rsidRPr="00A9479B">
        <w:rPr>
          <w:rFonts w:ascii="宋体" w:hAnsi="宋体" w:hint="eastAsia"/>
        </w:rPr>
        <w:t>10</w:t>
      </w:r>
      <w:r w:rsidRPr="00A9479B">
        <w:rPr>
          <w:rFonts w:ascii="宋体" w:hAnsi="宋体" w:hint="eastAsia"/>
        </w:rPr>
        <w:t>月由社保行政主管部门出具的</w:t>
      </w:r>
      <w:proofErr w:type="gramStart"/>
      <w:r w:rsidRPr="00A9479B">
        <w:rPr>
          <w:rFonts w:ascii="宋体" w:hAnsi="宋体" w:hint="eastAsia"/>
        </w:rPr>
        <w:t>社保证明资料</w:t>
      </w:r>
      <w:proofErr w:type="gramEnd"/>
      <w:r w:rsidRPr="00A9479B">
        <w:rPr>
          <w:rFonts w:ascii="宋体" w:hAnsi="宋体" w:hint="eastAsia"/>
        </w:rPr>
        <w:t>并加盖投标人电子印章；未提供相应的证明资料或所提供的证明资料不符合要求的，该人员不予计算得分；</w:t>
      </w:r>
    </w:p>
    <w:p w14:paraId="63D6E920" w14:textId="452473F2" w:rsidR="003F0F75" w:rsidRPr="00A9479B" w:rsidRDefault="003F0F75" w:rsidP="003F0F75">
      <w:pPr>
        <w:spacing w:line="320" w:lineRule="exact"/>
        <w:rPr>
          <w:rFonts w:ascii="宋体" w:hAnsi="宋体" w:hint="eastAsia"/>
        </w:rPr>
      </w:pPr>
      <w:r w:rsidRPr="00A9479B">
        <w:rPr>
          <w:rFonts w:ascii="仿宋" w:eastAsia="仿宋" w:hAnsi="仿宋" w:hint="eastAsia"/>
        </w:rPr>
        <w:t>②</w:t>
      </w:r>
      <w:r w:rsidR="00E92F77" w:rsidRPr="00A9479B">
        <w:rPr>
          <w:rFonts w:ascii="宋体" w:hAnsi="宋体" w:hint="eastAsia"/>
        </w:rPr>
        <w:t>联合体投标的，设计团队人员可由联合体中承担设计任务方提供，其余均以联合体主办方提供为准。</w:t>
      </w:r>
    </w:p>
    <w:p w14:paraId="26FC4937" w14:textId="77777777" w:rsidR="003F0F75" w:rsidRPr="00A9479B" w:rsidRDefault="003F0F75" w:rsidP="003F0F75">
      <w:pPr>
        <w:spacing w:line="320" w:lineRule="exact"/>
        <w:rPr>
          <w:rFonts w:ascii="宋体" w:hAnsi="宋体" w:hint="eastAsia"/>
        </w:rPr>
      </w:pPr>
      <w:r w:rsidRPr="00A9479B">
        <w:rPr>
          <w:rFonts w:ascii="宋体" w:hAnsi="宋体" w:hint="eastAsia"/>
        </w:rPr>
        <w:t>2.【企业业绩】：业绩取自广州市住建行业信用管理平台。投标人须提供工程业绩的项目名称及业绩在广州市住建行业信用管理平台</w:t>
      </w:r>
      <w:proofErr w:type="gramStart"/>
      <w:r w:rsidRPr="00A9479B">
        <w:rPr>
          <w:rFonts w:ascii="宋体" w:hAnsi="宋体" w:hint="eastAsia"/>
        </w:rPr>
        <w:t>中项目</w:t>
      </w:r>
      <w:proofErr w:type="gramEnd"/>
      <w:r w:rsidRPr="00A9479B">
        <w:rPr>
          <w:rFonts w:ascii="宋体" w:hAnsi="宋体" w:hint="eastAsia"/>
        </w:rPr>
        <w:t>编号、相应业绩在广州市住建行业信用管理平台的网页信息截图（截图应至少显示有“住建行业信用管理平台”的“项目基本信息”、“验收材料”等信息）。不提供项目名称及项目编号、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投标文件中不需重复提交相关业绩上传件）。</w:t>
      </w:r>
    </w:p>
    <w:p w14:paraId="37917E66" w14:textId="1E3DAE1E" w:rsidR="003F0F75" w:rsidRPr="00A9479B" w:rsidRDefault="003F0F75" w:rsidP="003F0F75">
      <w:pPr>
        <w:spacing w:line="320" w:lineRule="exact"/>
        <w:rPr>
          <w:rFonts w:ascii="宋体" w:hAnsi="宋体" w:hint="eastAsia"/>
        </w:rPr>
      </w:pPr>
      <w:r w:rsidRPr="00A9479B">
        <w:rPr>
          <w:rFonts w:ascii="宋体" w:hAnsi="宋体" w:hint="eastAsia"/>
        </w:rPr>
        <w:t>（1）建筑装修装饰工程金额以广州市住建行业信用管理平台</w:t>
      </w:r>
      <w:proofErr w:type="gramStart"/>
      <w:r w:rsidRPr="00A9479B">
        <w:rPr>
          <w:rFonts w:ascii="宋体" w:hAnsi="宋体" w:hint="eastAsia"/>
        </w:rPr>
        <w:t>中项目</w:t>
      </w:r>
      <w:proofErr w:type="gramEnd"/>
      <w:r w:rsidRPr="00A9479B">
        <w:rPr>
          <w:rFonts w:ascii="宋体" w:hAnsi="宋体" w:hint="eastAsia"/>
        </w:rPr>
        <w:t>业绩页面的“工程规模”栏中所记录</w:t>
      </w:r>
      <w:r w:rsidRPr="00A9479B">
        <w:rPr>
          <w:rFonts w:ascii="宋体" w:hAnsi="宋体" w:hint="eastAsia"/>
        </w:rPr>
        <w:lastRenderedPageBreak/>
        <w:t>“建筑装修装饰工程”的工程造价（须大于或等于</w:t>
      </w:r>
      <w:r w:rsidR="007009CF" w:rsidRPr="00A9479B">
        <w:rPr>
          <w:rFonts w:ascii="宋体" w:hAnsi="宋体" w:hint="eastAsia"/>
        </w:rPr>
        <w:t>35</w:t>
      </w:r>
      <w:r w:rsidRPr="00A9479B">
        <w:rPr>
          <w:rFonts w:ascii="宋体" w:hAnsi="宋体" w:hint="eastAsia"/>
        </w:rPr>
        <w:t>0万元）为准。用于本项目投标的类似业绩，在平台中“工程对应的企业资质”栏中须登记有与本项目要求相对应的资质（具体资质要求：建筑装修装饰工程专业承包资质或建筑装饰装修工程设计与施工资质）。（2）技术指标需在广州市住建行业信用管理平台内业绩上传件中反映。（3）完成时间以子分部工程质量验收记录时间为准。未提供子分部工程质量验收记录的，完成时间以验收文件记录时间为准。验收记录或验收文件至少具有建设单位、设计、施工和监理单位盖章。（4）平台内业绩上传件不符合上述要求的或登记的工程资质内容与施工合同等业绩证明资料不相符的，该项业绩不予认定。</w:t>
      </w:r>
    </w:p>
    <w:p w14:paraId="63AAEA77" w14:textId="77777777" w:rsidR="003F0F75" w:rsidRPr="00A9479B" w:rsidRDefault="003F0F75" w:rsidP="003F0F75">
      <w:pPr>
        <w:spacing w:line="320" w:lineRule="exact"/>
        <w:rPr>
          <w:rFonts w:ascii="宋体" w:hAnsi="宋体" w:hint="eastAsia"/>
        </w:rPr>
      </w:pPr>
      <w:r w:rsidRPr="00A9479B">
        <w:rPr>
          <w:rFonts w:ascii="宋体" w:hAnsi="宋体" w:hint="eastAsia"/>
        </w:rPr>
        <w:t>3.【企业获奖】：（1）获奖信息取自广州市住建行业信用管理平台，投标人须提供在广州市住建行业信用管理平台的网页信息截图（网页信息</w:t>
      </w:r>
      <w:proofErr w:type="gramStart"/>
      <w:r w:rsidRPr="00A9479B">
        <w:rPr>
          <w:rFonts w:ascii="宋体" w:hAnsi="宋体" w:hint="eastAsia"/>
        </w:rPr>
        <w:t>截图须能</w:t>
      </w:r>
      <w:proofErr w:type="gramEnd"/>
      <w:r w:rsidRPr="00A9479B">
        <w:rPr>
          <w:rFonts w:ascii="宋体" w:hAnsi="宋体" w:hint="eastAsia"/>
        </w:rPr>
        <w:t>清晰显示带有“住建行业信用管理平台”名称，并至少包含“项目基本信息”、“奖项信息”等信息），不提供网页信息截图的业绩不予评审。评标委员会的评审以投标截止时间在平台内业绩上传件为依据（投标文件中不需重复提交上传件）。用于本项目投标的获奖业绩，在平台中“工程对应的企业资质”栏中须登记有与本项目要求相对应的资质（具体资质要求：建筑装修装饰工程专业承包资质或建筑装饰装修工程设计与施工资质）。</w:t>
      </w:r>
    </w:p>
    <w:p w14:paraId="2EF1C826" w14:textId="77777777" w:rsidR="003F0F75" w:rsidRPr="00A9479B" w:rsidRDefault="003F0F75" w:rsidP="003F0F75">
      <w:pPr>
        <w:spacing w:line="320" w:lineRule="exact"/>
        <w:rPr>
          <w:rFonts w:ascii="宋体" w:hAnsi="宋体" w:hint="eastAsia"/>
        </w:rPr>
      </w:pPr>
      <w:r w:rsidRPr="00A9479B">
        <w:rPr>
          <w:rFonts w:ascii="宋体" w:hAnsi="宋体" w:hint="eastAsia"/>
        </w:rPr>
        <w:t>（2）获奖时间以发证时间为准。</w:t>
      </w:r>
    </w:p>
    <w:p w14:paraId="0C982962" w14:textId="77777777" w:rsidR="003F0F75" w:rsidRPr="00A9479B" w:rsidRDefault="003F0F75" w:rsidP="003F0F75">
      <w:pPr>
        <w:spacing w:line="320" w:lineRule="exact"/>
        <w:rPr>
          <w:rFonts w:ascii="宋体" w:hAnsi="宋体" w:hint="eastAsia"/>
        </w:rPr>
      </w:pPr>
      <w:r w:rsidRPr="00A9479B">
        <w:rPr>
          <w:rFonts w:ascii="宋体" w:hAnsi="宋体" w:hint="eastAsia"/>
        </w:rPr>
        <w:t>（3）国家级质量奖项包括：中国建设工程鲁班奖、中国土木工程詹天佑奖、国家优质工程金质奖、国家优质工程奖、中国（全国）建筑工程装饰奖（不含设计、幕墙获奖）；省市级质量奖项指省、市级行政主管部门或行业协会颁发的工程质量方面的奖项（行业协会须在民政部门备案）。投标人须为该获奖项目的建筑装饰装修专业承包单位，不符合上述条件或上述资料相关信息不一致或提供的资料不齐全的获奖业绩不予评审。评标委员会对获奖业绩的评审以投标人提供的完整的证明资料为依据。</w:t>
      </w:r>
    </w:p>
    <w:p w14:paraId="44784455" w14:textId="77777777" w:rsidR="003F0F75" w:rsidRPr="00A9479B" w:rsidRDefault="003F0F75" w:rsidP="003F0F75">
      <w:pPr>
        <w:spacing w:line="320" w:lineRule="exact"/>
        <w:rPr>
          <w:rFonts w:ascii="宋体" w:hAnsi="宋体" w:hint="eastAsia"/>
        </w:rPr>
      </w:pPr>
      <w:r w:rsidRPr="00A9479B">
        <w:rPr>
          <w:rFonts w:ascii="宋体" w:hAnsi="宋体" w:hint="eastAsia"/>
        </w:rPr>
        <w:t>（4）同一工程项目同时获得多个奖项的，只计算一次最高级别的奖项得分。</w:t>
      </w:r>
    </w:p>
    <w:p w14:paraId="7139ACD2" w14:textId="38E66551" w:rsidR="00B23CD5" w:rsidRPr="00A9479B" w:rsidRDefault="00E92F77" w:rsidP="003F0F75">
      <w:pPr>
        <w:spacing w:line="320" w:lineRule="exact"/>
      </w:pPr>
      <w:r w:rsidRPr="00A9479B">
        <w:rPr>
          <w:rFonts w:ascii="宋体" w:hAnsi="宋体"/>
        </w:rPr>
        <w:t>5</w:t>
      </w:r>
      <w:r w:rsidR="003F0F75" w:rsidRPr="00A9479B">
        <w:rPr>
          <w:rFonts w:ascii="宋体" w:hAnsi="宋体" w:hint="eastAsia"/>
        </w:rPr>
        <w:t>.本表按百分制评分，所有评委总分汇总后的算术平均值为投标人的最终得分。分数出现小数点，保留小数点后二位小数，三位小数四舍五入。</w:t>
      </w:r>
      <w:r w:rsidR="00B23CD5" w:rsidRPr="00A9479B">
        <w:rPr>
          <w:rFonts w:hint="eastAsia"/>
        </w:rPr>
        <w:br w:type="page"/>
      </w:r>
    </w:p>
    <w:p w14:paraId="4505F2F7" w14:textId="77777777" w:rsidR="00A46188" w:rsidRPr="00A9479B" w:rsidRDefault="00A46188" w:rsidP="00A46188">
      <w:pPr>
        <w:jc w:val="center"/>
        <w:rPr>
          <w:rFonts w:ascii="宋体" w:hAnsi="宋体" w:hint="eastAsia"/>
          <w:b/>
          <w:sz w:val="30"/>
          <w:szCs w:val="30"/>
        </w:rPr>
      </w:pPr>
      <w:r w:rsidRPr="00A9479B">
        <w:rPr>
          <w:rFonts w:ascii="宋体" w:hAnsi="宋体" w:hint="eastAsia"/>
          <w:b/>
          <w:sz w:val="30"/>
          <w:szCs w:val="30"/>
        </w:rPr>
        <w:lastRenderedPageBreak/>
        <w:t>《投标人投入主要人员基本要求表》</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3"/>
        <w:gridCol w:w="723"/>
        <w:gridCol w:w="4427"/>
        <w:gridCol w:w="2447"/>
      </w:tblGrid>
      <w:tr w:rsidR="00A9479B" w:rsidRPr="00A9479B" w14:paraId="5649D243" w14:textId="77777777" w:rsidTr="00F1768F">
        <w:trPr>
          <w:trHeight w:val="495"/>
          <w:jc w:val="center"/>
        </w:trPr>
        <w:tc>
          <w:tcPr>
            <w:tcW w:w="1823" w:type="dxa"/>
            <w:tcBorders>
              <w:top w:val="single" w:sz="4" w:space="0" w:color="auto"/>
              <w:left w:val="single" w:sz="4" w:space="0" w:color="auto"/>
              <w:bottom w:val="single" w:sz="4" w:space="0" w:color="auto"/>
              <w:right w:val="single" w:sz="4" w:space="0" w:color="auto"/>
            </w:tcBorders>
            <w:vAlign w:val="center"/>
          </w:tcPr>
          <w:p w14:paraId="1046C7A6" w14:textId="77777777" w:rsidR="00A46188" w:rsidRPr="00A9479B" w:rsidRDefault="00A46188" w:rsidP="00F1768F">
            <w:pPr>
              <w:widowControl/>
              <w:spacing w:line="256" w:lineRule="exact"/>
              <w:jc w:val="center"/>
              <w:rPr>
                <w:rFonts w:ascii="宋体" w:hAnsi="宋体" w:cs="宋体" w:hint="eastAsia"/>
                <w:b/>
                <w:kern w:val="0"/>
                <w:szCs w:val="21"/>
              </w:rPr>
            </w:pPr>
            <w:r w:rsidRPr="00A9479B">
              <w:rPr>
                <w:rFonts w:ascii="宋体" w:hAnsi="宋体" w:cs="宋体" w:hint="eastAsia"/>
                <w:b/>
                <w:kern w:val="0"/>
                <w:szCs w:val="21"/>
              </w:rPr>
              <w:t>项目管理团队</w:t>
            </w:r>
          </w:p>
        </w:tc>
        <w:tc>
          <w:tcPr>
            <w:tcW w:w="723" w:type="dxa"/>
            <w:tcBorders>
              <w:top w:val="single" w:sz="4" w:space="0" w:color="auto"/>
              <w:left w:val="single" w:sz="4" w:space="0" w:color="auto"/>
              <w:bottom w:val="single" w:sz="4" w:space="0" w:color="auto"/>
              <w:right w:val="single" w:sz="4" w:space="0" w:color="auto"/>
            </w:tcBorders>
            <w:vAlign w:val="center"/>
          </w:tcPr>
          <w:p w14:paraId="0665DD96" w14:textId="77777777" w:rsidR="00A46188" w:rsidRPr="00A9479B" w:rsidRDefault="00A46188" w:rsidP="00F1768F">
            <w:pPr>
              <w:widowControl/>
              <w:spacing w:line="256" w:lineRule="exact"/>
              <w:jc w:val="center"/>
              <w:rPr>
                <w:rFonts w:ascii="宋体" w:hAnsi="宋体" w:cs="宋体" w:hint="eastAsia"/>
                <w:b/>
                <w:kern w:val="0"/>
                <w:szCs w:val="21"/>
              </w:rPr>
            </w:pPr>
            <w:r w:rsidRPr="00A9479B">
              <w:rPr>
                <w:rFonts w:ascii="宋体" w:hAnsi="宋体" w:cs="宋体" w:hint="eastAsia"/>
                <w:b/>
                <w:kern w:val="0"/>
                <w:szCs w:val="21"/>
              </w:rPr>
              <w:t>数量</w:t>
            </w:r>
          </w:p>
        </w:tc>
        <w:tc>
          <w:tcPr>
            <w:tcW w:w="4427" w:type="dxa"/>
            <w:tcBorders>
              <w:top w:val="single" w:sz="4" w:space="0" w:color="auto"/>
              <w:left w:val="single" w:sz="4" w:space="0" w:color="auto"/>
              <w:bottom w:val="single" w:sz="4" w:space="0" w:color="auto"/>
              <w:right w:val="single" w:sz="4" w:space="0" w:color="auto"/>
            </w:tcBorders>
            <w:vAlign w:val="center"/>
          </w:tcPr>
          <w:p w14:paraId="0CF27267" w14:textId="77777777" w:rsidR="00A46188" w:rsidRPr="00A9479B" w:rsidRDefault="00A46188" w:rsidP="00F1768F">
            <w:pPr>
              <w:widowControl/>
              <w:spacing w:line="256" w:lineRule="exact"/>
              <w:jc w:val="center"/>
              <w:rPr>
                <w:rFonts w:ascii="宋体" w:hAnsi="宋体" w:cs="宋体" w:hint="eastAsia"/>
                <w:b/>
                <w:kern w:val="0"/>
                <w:szCs w:val="21"/>
              </w:rPr>
            </w:pPr>
            <w:r w:rsidRPr="00A9479B">
              <w:rPr>
                <w:rFonts w:ascii="宋体" w:hAnsi="宋体" w:cs="宋体" w:hint="eastAsia"/>
                <w:b/>
                <w:kern w:val="0"/>
                <w:szCs w:val="21"/>
              </w:rPr>
              <w:t>基本要求</w:t>
            </w:r>
          </w:p>
        </w:tc>
        <w:tc>
          <w:tcPr>
            <w:tcW w:w="2447" w:type="dxa"/>
            <w:tcBorders>
              <w:top w:val="single" w:sz="4" w:space="0" w:color="auto"/>
              <w:left w:val="single" w:sz="4" w:space="0" w:color="auto"/>
              <w:bottom w:val="single" w:sz="4" w:space="0" w:color="auto"/>
              <w:right w:val="single" w:sz="4" w:space="0" w:color="auto"/>
            </w:tcBorders>
            <w:vAlign w:val="center"/>
          </w:tcPr>
          <w:p w14:paraId="4C1B81A7" w14:textId="77777777" w:rsidR="00A46188" w:rsidRPr="00A9479B" w:rsidRDefault="00A46188" w:rsidP="00F1768F">
            <w:pPr>
              <w:widowControl/>
              <w:spacing w:line="256" w:lineRule="exact"/>
              <w:jc w:val="center"/>
              <w:rPr>
                <w:rFonts w:ascii="宋体" w:hAnsi="宋体" w:cs="宋体" w:hint="eastAsia"/>
                <w:b/>
                <w:kern w:val="0"/>
                <w:szCs w:val="21"/>
              </w:rPr>
            </w:pPr>
            <w:r w:rsidRPr="00A9479B">
              <w:rPr>
                <w:rFonts w:ascii="宋体" w:hAnsi="宋体" w:cs="宋体" w:hint="eastAsia"/>
                <w:b/>
                <w:kern w:val="0"/>
                <w:szCs w:val="21"/>
              </w:rPr>
              <w:t>备注</w:t>
            </w:r>
          </w:p>
        </w:tc>
      </w:tr>
      <w:tr w:rsidR="00A9479B" w:rsidRPr="00A9479B" w14:paraId="32249BA5" w14:textId="77777777" w:rsidTr="005840F2">
        <w:trPr>
          <w:trHeight w:val="495"/>
          <w:jc w:val="center"/>
        </w:trPr>
        <w:tc>
          <w:tcPr>
            <w:tcW w:w="9420" w:type="dxa"/>
            <w:gridSpan w:val="4"/>
            <w:tcBorders>
              <w:top w:val="single" w:sz="4" w:space="0" w:color="auto"/>
              <w:left w:val="single" w:sz="4" w:space="0" w:color="auto"/>
              <w:bottom w:val="single" w:sz="4" w:space="0" w:color="auto"/>
              <w:right w:val="single" w:sz="4" w:space="0" w:color="auto"/>
            </w:tcBorders>
            <w:vAlign w:val="center"/>
          </w:tcPr>
          <w:p w14:paraId="3552521B" w14:textId="2D239FCE" w:rsidR="000E18BF" w:rsidRPr="00A9479B" w:rsidRDefault="000E18BF" w:rsidP="00F1768F">
            <w:pPr>
              <w:widowControl/>
              <w:spacing w:line="256" w:lineRule="exact"/>
              <w:jc w:val="center"/>
              <w:rPr>
                <w:rFonts w:ascii="宋体" w:hAnsi="宋体" w:cs="宋体" w:hint="eastAsia"/>
                <w:b/>
                <w:kern w:val="0"/>
                <w:szCs w:val="21"/>
              </w:rPr>
            </w:pPr>
            <w:r w:rsidRPr="00A9479B">
              <w:rPr>
                <w:rFonts w:ascii="宋体" w:hAnsi="宋体" w:cs="宋体" w:hint="eastAsia"/>
                <w:b/>
                <w:kern w:val="0"/>
                <w:szCs w:val="21"/>
              </w:rPr>
              <w:t>施工团队</w:t>
            </w:r>
          </w:p>
        </w:tc>
      </w:tr>
      <w:tr w:rsidR="00A9479B" w:rsidRPr="00A9479B" w14:paraId="0DCE4372" w14:textId="77777777" w:rsidTr="00F1768F">
        <w:trPr>
          <w:trHeight w:val="680"/>
          <w:jc w:val="center"/>
        </w:trPr>
        <w:tc>
          <w:tcPr>
            <w:tcW w:w="1823" w:type="dxa"/>
            <w:tcBorders>
              <w:top w:val="single" w:sz="4" w:space="0" w:color="auto"/>
              <w:left w:val="single" w:sz="4" w:space="0" w:color="auto"/>
              <w:bottom w:val="single" w:sz="4" w:space="0" w:color="auto"/>
              <w:right w:val="single" w:sz="4" w:space="0" w:color="auto"/>
            </w:tcBorders>
            <w:vAlign w:val="center"/>
          </w:tcPr>
          <w:p w14:paraId="69143213" w14:textId="77777777" w:rsidR="00A46188" w:rsidRPr="00A9479B" w:rsidRDefault="00A46188" w:rsidP="00F1768F">
            <w:pPr>
              <w:widowControl/>
              <w:spacing w:line="256" w:lineRule="exact"/>
              <w:ind w:leftChars="-23" w:left="-48"/>
              <w:jc w:val="center"/>
              <w:rPr>
                <w:rFonts w:ascii="宋体" w:hAnsi="宋体" w:cs="宋体" w:hint="eastAsia"/>
                <w:kern w:val="0"/>
                <w:szCs w:val="21"/>
              </w:rPr>
            </w:pPr>
            <w:r w:rsidRPr="00A9479B">
              <w:rPr>
                <w:rFonts w:ascii="宋体" w:hAnsi="宋体" w:cs="宋体" w:hint="eastAsia"/>
                <w:kern w:val="0"/>
                <w:szCs w:val="21"/>
              </w:rPr>
              <w:t>项目负责人</w:t>
            </w:r>
          </w:p>
        </w:tc>
        <w:tc>
          <w:tcPr>
            <w:tcW w:w="723" w:type="dxa"/>
            <w:tcBorders>
              <w:top w:val="single" w:sz="4" w:space="0" w:color="auto"/>
              <w:left w:val="single" w:sz="4" w:space="0" w:color="auto"/>
              <w:bottom w:val="single" w:sz="4" w:space="0" w:color="auto"/>
              <w:right w:val="single" w:sz="4" w:space="0" w:color="auto"/>
            </w:tcBorders>
            <w:vAlign w:val="center"/>
          </w:tcPr>
          <w:p w14:paraId="46D1E5A8" w14:textId="77777777" w:rsidR="00A46188" w:rsidRPr="00A9479B" w:rsidRDefault="00A46188" w:rsidP="00F1768F">
            <w:pPr>
              <w:widowControl/>
              <w:spacing w:line="256" w:lineRule="exact"/>
              <w:ind w:leftChars="-21" w:left="-44"/>
              <w:jc w:val="center"/>
              <w:rPr>
                <w:rFonts w:ascii="宋体" w:hAnsi="宋体" w:cs="宋体" w:hint="eastAsia"/>
                <w:kern w:val="0"/>
                <w:szCs w:val="21"/>
              </w:rPr>
            </w:pPr>
            <w:r w:rsidRPr="00A9479B">
              <w:rPr>
                <w:rFonts w:ascii="宋体" w:hAnsi="宋体" w:cs="宋体" w:hint="eastAsia"/>
                <w:kern w:val="0"/>
                <w:szCs w:val="21"/>
              </w:rPr>
              <w:t>1</w:t>
            </w:r>
          </w:p>
        </w:tc>
        <w:tc>
          <w:tcPr>
            <w:tcW w:w="4427" w:type="dxa"/>
            <w:tcBorders>
              <w:top w:val="single" w:sz="4" w:space="0" w:color="auto"/>
              <w:left w:val="single" w:sz="4" w:space="0" w:color="auto"/>
              <w:bottom w:val="single" w:sz="4" w:space="0" w:color="auto"/>
              <w:right w:val="single" w:sz="4" w:space="0" w:color="auto"/>
            </w:tcBorders>
            <w:vAlign w:val="center"/>
          </w:tcPr>
          <w:p w14:paraId="7D64474D" w14:textId="77777777" w:rsidR="00A46188" w:rsidRPr="00A9479B" w:rsidRDefault="00A46188" w:rsidP="00F1768F">
            <w:pPr>
              <w:widowControl/>
              <w:spacing w:beforeLines="25" w:before="79" w:afterLines="25" w:after="79" w:line="256" w:lineRule="exact"/>
              <w:rPr>
                <w:rFonts w:ascii="宋体" w:hAnsi="宋体" w:cs="宋体" w:hint="eastAsia"/>
                <w:kern w:val="0"/>
                <w:szCs w:val="21"/>
              </w:rPr>
            </w:pPr>
            <w:r w:rsidRPr="00A9479B">
              <w:rPr>
                <w:rFonts w:ascii="宋体" w:hAnsi="宋体" w:cs="宋体" w:hint="eastAsia"/>
                <w:kern w:val="0"/>
                <w:szCs w:val="21"/>
              </w:rPr>
              <w:t>按招标公告要求</w:t>
            </w:r>
          </w:p>
        </w:tc>
        <w:tc>
          <w:tcPr>
            <w:tcW w:w="2447" w:type="dxa"/>
            <w:tcBorders>
              <w:top w:val="single" w:sz="4" w:space="0" w:color="auto"/>
              <w:left w:val="single" w:sz="4" w:space="0" w:color="auto"/>
              <w:bottom w:val="single" w:sz="4" w:space="0" w:color="auto"/>
              <w:right w:val="single" w:sz="4" w:space="0" w:color="auto"/>
            </w:tcBorders>
            <w:vAlign w:val="center"/>
          </w:tcPr>
          <w:p w14:paraId="0B105D0C" w14:textId="77777777" w:rsidR="00A46188" w:rsidRPr="00A9479B" w:rsidRDefault="00A46188" w:rsidP="00F1768F">
            <w:pPr>
              <w:widowControl/>
              <w:spacing w:beforeLines="25" w:before="79" w:afterLines="25" w:after="79" w:line="256" w:lineRule="exact"/>
              <w:rPr>
                <w:rFonts w:ascii="宋体" w:hAnsi="宋体" w:cs="宋体" w:hint="eastAsia"/>
                <w:kern w:val="0"/>
                <w:szCs w:val="21"/>
              </w:rPr>
            </w:pPr>
            <w:r w:rsidRPr="00A9479B">
              <w:rPr>
                <w:rFonts w:ascii="宋体" w:hAnsi="宋体" w:cs="宋体" w:hint="eastAsia"/>
                <w:kern w:val="0"/>
                <w:szCs w:val="21"/>
              </w:rPr>
              <w:t>须按招标公告要求提供资料</w:t>
            </w:r>
          </w:p>
        </w:tc>
      </w:tr>
      <w:tr w:rsidR="00A9479B" w:rsidRPr="00A9479B" w14:paraId="1D83B9DC" w14:textId="77777777" w:rsidTr="00F1768F">
        <w:trPr>
          <w:trHeight w:val="680"/>
          <w:jc w:val="center"/>
        </w:trPr>
        <w:tc>
          <w:tcPr>
            <w:tcW w:w="1823" w:type="dxa"/>
            <w:tcBorders>
              <w:top w:val="single" w:sz="4" w:space="0" w:color="auto"/>
              <w:left w:val="single" w:sz="4" w:space="0" w:color="auto"/>
              <w:bottom w:val="single" w:sz="4" w:space="0" w:color="auto"/>
              <w:right w:val="single" w:sz="4" w:space="0" w:color="auto"/>
            </w:tcBorders>
            <w:vAlign w:val="center"/>
          </w:tcPr>
          <w:p w14:paraId="3CFE14BA" w14:textId="77777777" w:rsidR="00A46188" w:rsidRPr="00A9479B" w:rsidRDefault="00A46188" w:rsidP="00F1768F">
            <w:pPr>
              <w:widowControl/>
              <w:spacing w:line="256" w:lineRule="exact"/>
              <w:ind w:leftChars="-23" w:left="-48"/>
              <w:jc w:val="center"/>
              <w:rPr>
                <w:rFonts w:ascii="宋体" w:hAnsi="宋体" w:cs="宋体" w:hint="eastAsia"/>
                <w:kern w:val="0"/>
                <w:szCs w:val="21"/>
              </w:rPr>
            </w:pPr>
            <w:r w:rsidRPr="00A9479B">
              <w:rPr>
                <w:rFonts w:ascii="宋体" w:hAnsi="宋体" w:cs="宋体" w:hint="eastAsia"/>
                <w:kern w:val="0"/>
                <w:szCs w:val="21"/>
              </w:rPr>
              <w:t>技术负责人</w:t>
            </w:r>
          </w:p>
        </w:tc>
        <w:tc>
          <w:tcPr>
            <w:tcW w:w="723" w:type="dxa"/>
            <w:tcBorders>
              <w:top w:val="single" w:sz="4" w:space="0" w:color="auto"/>
              <w:left w:val="single" w:sz="4" w:space="0" w:color="auto"/>
              <w:bottom w:val="single" w:sz="4" w:space="0" w:color="auto"/>
              <w:right w:val="single" w:sz="4" w:space="0" w:color="auto"/>
            </w:tcBorders>
            <w:vAlign w:val="center"/>
          </w:tcPr>
          <w:p w14:paraId="7A6DF2C4" w14:textId="77777777" w:rsidR="00A46188" w:rsidRPr="00A9479B" w:rsidRDefault="00A46188" w:rsidP="00F1768F">
            <w:pPr>
              <w:widowControl/>
              <w:spacing w:line="256" w:lineRule="exact"/>
              <w:ind w:leftChars="-21" w:left="-44"/>
              <w:jc w:val="center"/>
              <w:rPr>
                <w:rFonts w:ascii="宋体" w:hAnsi="宋体" w:cs="宋体" w:hint="eastAsia"/>
                <w:kern w:val="0"/>
                <w:szCs w:val="21"/>
              </w:rPr>
            </w:pPr>
            <w:r w:rsidRPr="00A9479B">
              <w:rPr>
                <w:rFonts w:ascii="宋体" w:hAnsi="宋体" w:cs="宋体" w:hint="eastAsia"/>
                <w:kern w:val="0"/>
                <w:szCs w:val="21"/>
              </w:rPr>
              <w:t>1</w:t>
            </w:r>
          </w:p>
        </w:tc>
        <w:tc>
          <w:tcPr>
            <w:tcW w:w="4427" w:type="dxa"/>
            <w:tcBorders>
              <w:top w:val="single" w:sz="4" w:space="0" w:color="auto"/>
              <w:left w:val="single" w:sz="4" w:space="0" w:color="auto"/>
              <w:bottom w:val="single" w:sz="4" w:space="0" w:color="auto"/>
              <w:right w:val="single" w:sz="4" w:space="0" w:color="auto"/>
            </w:tcBorders>
            <w:vAlign w:val="center"/>
          </w:tcPr>
          <w:p w14:paraId="6707492E" w14:textId="77777777" w:rsidR="00A46188" w:rsidRPr="00A9479B" w:rsidRDefault="00A46188" w:rsidP="00F1768F">
            <w:pPr>
              <w:widowControl/>
              <w:spacing w:beforeLines="25" w:before="79" w:afterLines="25" w:after="79" w:line="256" w:lineRule="exact"/>
              <w:rPr>
                <w:rFonts w:ascii="宋体" w:hAnsi="宋体" w:cs="宋体" w:hint="eastAsia"/>
                <w:kern w:val="0"/>
                <w:szCs w:val="21"/>
              </w:rPr>
            </w:pPr>
            <w:r w:rsidRPr="00A9479B">
              <w:rPr>
                <w:rFonts w:ascii="宋体" w:hAnsi="宋体" w:cs="宋体" w:hint="eastAsia"/>
                <w:kern w:val="0"/>
                <w:szCs w:val="21"/>
              </w:rPr>
              <w:t>按招标公告要求</w:t>
            </w:r>
          </w:p>
        </w:tc>
        <w:tc>
          <w:tcPr>
            <w:tcW w:w="2447" w:type="dxa"/>
            <w:tcBorders>
              <w:top w:val="single" w:sz="4" w:space="0" w:color="auto"/>
              <w:left w:val="single" w:sz="4" w:space="0" w:color="auto"/>
              <w:bottom w:val="single" w:sz="4" w:space="0" w:color="auto"/>
              <w:right w:val="single" w:sz="4" w:space="0" w:color="auto"/>
            </w:tcBorders>
            <w:vAlign w:val="center"/>
          </w:tcPr>
          <w:p w14:paraId="1D8F4CD8" w14:textId="77777777" w:rsidR="00A46188" w:rsidRPr="00A9479B" w:rsidRDefault="00A46188" w:rsidP="00F1768F">
            <w:pPr>
              <w:widowControl/>
              <w:spacing w:beforeLines="25" w:before="79" w:afterLines="25" w:after="79" w:line="256" w:lineRule="exact"/>
              <w:rPr>
                <w:rFonts w:ascii="宋体" w:hAnsi="宋体" w:cs="宋体" w:hint="eastAsia"/>
                <w:kern w:val="0"/>
                <w:szCs w:val="21"/>
              </w:rPr>
            </w:pPr>
            <w:r w:rsidRPr="00A9479B">
              <w:rPr>
                <w:rFonts w:ascii="宋体" w:hAnsi="宋体" w:cs="宋体" w:hint="eastAsia"/>
                <w:kern w:val="0"/>
                <w:szCs w:val="21"/>
              </w:rPr>
              <w:t>须按招标公告要求提供资料</w:t>
            </w:r>
          </w:p>
        </w:tc>
      </w:tr>
      <w:tr w:rsidR="00A9479B" w:rsidRPr="00A9479B" w14:paraId="0801442C" w14:textId="77777777" w:rsidTr="00F1768F">
        <w:trPr>
          <w:trHeight w:val="680"/>
          <w:jc w:val="center"/>
        </w:trPr>
        <w:tc>
          <w:tcPr>
            <w:tcW w:w="1823" w:type="dxa"/>
            <w:tcBorders>
              <w:top w:val="single" w:sz="4" w:space="0" w:color="auto"/>
              <w:left w:val="single" w:sz="4" w:space="0" w:color="auto"/>
              <w:bottom w:val="single" w:sz="4" w:space="0" w:color="auto"/>
              <w:right w:val="single" w:sz="4" w:space="0" w:color="auto"/>
            </w:tcBorders>
            <w:vAlign w:val="center"/>
          </w:tcPr>
          <w:p w14:paraId="617DFA05" w14:textId="77777777" w:rsidR="00A46188" w:rsidRPr="00A9479B" w:rsidRDefault="00A46188" w:rsidP="00F1768F">
            <w:pPr>
              <w:widowControl/>
              <w:spacing w:line="256" w:lineRule="exact"/>
              <w:ind w:leftChars="-23" w:left="-48"/>
              <w:jc w:val="center"/>
              <w:rPr>
                <w:rFonts w:ascii="宋体" w:hAnsi="宋体" w:cs="宋体" w:hint="eastAsia"/>
                <w:kern w:val="0"/>
                <w:szCs w:val="21"/>
              </w:rPr>
            </w:pPr>
            <w:r w:rsidRPr="00A9479B">
              <w:rPr>
                <w:rFonts w:ascii="宋体" w:hAnsi="宋体" w:hint="eastAsia"/>
                <w:bCs/>
                <w:szCs w:val="21"/>
              </w:rPr>
              <w:t>质量负责人</w:t>
            </w:r>
          </w:p>
        </w:tc>
        <w:tc>
          <w:tcPr>
            <w:tcW w:w="723" w:type="dxa"/>
            <w:tcBorders>
              <w:top w:val="single" w:sz="4" w:space="0" w:color="auto"/>
              <w:left w:val="single" w:sz="4" w:space="0" w:color="auto"/>
              <w:bottom w:val="single" w:sz="4" w:space="0" w:color="auto"/>
              <w:right w:val="single" w:sz="4" w:space="0" w:color="auto"/>
            </w:tcBorders>
            <w:vAlign w:val="center"/>
          </w:tcPr>
          <w:p w14:paraId="38ED8E7F" w14:textId="77777777" w:rsidR="00A46188" w:rsidRPr="00A9479B" w:rsidRDefault="00A46188" w:rsidP="00F1768F">
            <w:pPr>
              <w:widowControl/>
              <w:spacing w:line="256" w:lineRule="exact"/>
              <w:ind w:leftChars="-21" w:left="-44"/>
              <w:jc w:val="center"/>
              <w:rPr>
                <w:rFonts w:ascii="宋体" w:hAnsi="宋体" w:cs="宋体" w:hint="eastAsia"/>
                <w:kern w:val="0"/>
                <w:szCs w:val="21"/>
              </w:rPr>
            </w:pPr>
            <w:r w:rsidRPr="00A9479B">
              <w:rPr>
                <w:rFonts w:ascii="宋体" w:hAnsi="宋体" w:hint="eastAsia"/>
                <w:szCs w:val="21"/>
              </w:rPr>
              <w:t>1</w:t>
            </w:r>
          </w:p>
        </w:tc>
        <w:tc>
          <w:tcPr>
            <w:tcW w:w="4427" w:type="dxa"/>
            <w:tcBorders>
              <w:top w:val="single" w:sz="4" w:space="0" w:color="auto"/>
              <w:left w:val="single" w:sz="4" w:space="0" w:color="auto"/>
              <w:bottom w:val="single" w:sz="4" w:space="0" w:color="auto"/>
              <w:right w:val="single" w:sz="4" w:space="0" w:color="auto"/>
            </w:tcBorders>
            <w:vAlign w:val="center"/>
          </w:tcPr>
          <w:p w14:paraId="0C808192" w14:textId="77777777" w:rsidR="00A46188" w:rsidRPr="00A9479B" w:rsidRDefault="00A46188" w:rsidP="00F1768F">
            <w:pPr>
              <w:widowControl/>
              <w:spacing w:beforeLines="25" w:before="79" w:afterLines="25" w:after="79" w:line="256" w:lineRule="exact"/>
              <w:rPr>
                <w:rFonts w:ascii="宋体" w:hAnsi="宋体" w:cs="宋体" w:hint="eastAsia"/>
                <w:kern w:val="0"/>
                <w:szCs w:val="21"/>
              </w:rPr>
            </w:pPr>
            <w:r w:rsidRPr="00A9479B">
              <w:rPr>
                <w:rFonts w:ascii="宋体" w:hAnsi="宋体" w:cs="宋体" w:hint="eastAsia"/>
                <w:kern w:val="0"/>
                <w:szCs w:val="21"/>
              </w:rPr>
              <w:t>同时具有装修</w:t>
            </w:r>
            <w:proofErr w:type="gramStart"/>
            <w:r w:rsidRPr="00A9479B">
              <w:rPr>
                <w:rFonts w:ascii="宋体" w:hAnsi="宋体" w:cs="宋体" w:hint="eastAsia"/>
                <w:kern w:val="0"/>
                <w:szCs w:val="21"/>
              </w:rPr>
              <w:t>质量员</w:t>
            </w:r>
            <w:proofErr w:type="gramEnd"/>
            <w:r w:rsidRPr="00A9479B">
              <w:rPr>
                <w:rFonts w:ascii="宋体" w:hAnsi="宋体" w:cs="宋体" w:hint="eastAsia"/>
                <w:kern w:val="0"/>
                <w:szCs w:val="21"/>
              </w:rPr>
              <w:t>上岗证或培训合格证及建筑装饰施工类</w:t>
            </w:r>
            <w:r w:rsidRPr="00A9479B">
              <w:rPr>
                <w:rFonts w:ascii="宋体" w:hAnsi="宋体" w:hint="eastAsia"/>
                <w:szCs w:val="21"/>
              </w:rPr>
              <w:t>专业工程师</w:t>
            </w:r>
            <w:r w:rsidRPr="00A9479B">
              <w:rPr>
                <w:rFonts w:ascii="宋体" w:hAnsi="宋体" w:cs="宋体" w:hint="eastAsia"/>
                <w:kern w:val="0"/>
                <w:szCs w:val="21"/>
              </w:rPr>
              <w:t>（或以上）技术职称</w:t>
            </w:r>
          </w:p>
        </w:tc>
        <w:tc>
          <w:tcPr>
            <w:tcW w:w="2447" w:type="dxa"/>
            <w:tcBorders>
              <w:top w:val="single" w:sz="4" w:space="0" w:color="auto"/>
              <w:left w:val="single" w:sz="4" w:space="0" w:color="auto"/>
              <w:bottom w:val="single" w:sz="4" w:space="0" w:color="auto"/>
              <w:right w:val="single" w:sz="4" w:space="0" w:color="auto"/>
            </w:tcBorders>
            <w:vAlign w:val="center"/>
          </w:tcPr>
          <w:p w14:paraId="38F772F0" w14:textId="77777777" w:rsidR="00A46188" w:rsidRPr="00A9479B" w:rsidRDefault="00A46188" w:rsidP="00F1768F">
            <w:pPr>
              <w:widowControl/>
              <w:spacing w:beforeLines="25" w:before="79" w:afterLines="25" w:after="79" w:line="256" w:lineRule="exact"/>
              <w:rPr>
                <w:rFonts w:ascii="宋体" w:hAnsi="宋体" w:cs="宋体" w:hint="eastAsia"/>
                <w:kern w:val="0"/>
                <w:szCs w:val="21"/>
              </w:rPr>
            </w:pPr>
            <w:r w:rsidRPr="00A9479B">
              <w:rPr>
                <w:rFonts w:ascii="宋体" w:hAnsi="宋体" w:cs="宋体" w:hint="eastAsia"/>
                <w:kern w:val="0"/>
                <w:szCs w:val="21"/>
              </w:rPr>
              <w:t>须提供岗位证或培训证、职称证书</w:t>
            </w:r>
          </w:p>
        </w:tc>
      </w:tr>
      <w:tr w:rsidR="00A9479B" w:rsidRPr="00A9479B" w14:paraId="1456A113" w14:textId="77777777" w:rsidTr="00F1768F">
        <w:trPr>
          <w:trHeight w:val="414"/>
          <w:jc w:val="center"/>
        </w:trPr>
        <w:tc>
          <w:tcPr>
            <w:tcW w:w="1823" w:type="dxa"/>
            <w:vMerge w:val="restart"/>
            <w:tcBorders>
              <w:top w:val="single" w:sz="4" w:space="0" w:color="auto"/>
              <w:left w:val="single" w:sz="4" w:space="0" w:color="auto"/>
              <w:right w:val="single" w:sz="4" w:space="0" w:color="auto"/>
            </w:tcBorders>
            <w:vAlign w:val="center"/>
          </w:tcPr>
          <w:p w14:paraId="33A0FD70" w14:textId="77777777" w:rsidR="00A46188" w:rsidRPr="00A9479B" w:rsidRDefault="00A46188" w:rsidP="00F1768F">
            <w:pPr>
              <w:widowControl/>
              <w:spacing w:line="256" w:lineRule="exact"/>
              <w:ind w:leftChars="-23" w:left="-48"/>
              <w:jc w:val="center"/>
              <w:rPr>
                <w:rFonts w:ascii="宋体" w:hAnsi="宋体" w:cs="宋体" w:hint="eastAsia"/>
                <w:kern w:val="0"/>
                <w:szCs w:val="21"/>
              </w:rPr>
            </w:pPr>
            <w:r w:rsidRPr="00A9479B">
              <w:rPr>
                <w:rFonts w:ascii="宋体" w:hAnsi="宋体" w:cs="宋体" w:hint="eastAsia"/>
                <w:kern w:val="0"/>
                <w:szCs w:val="21"/>
              </w:rPr>
              <w:t>造价负责人</w:t>
            </w:r>
          </w:p>
        </w:tc>
        <w:tc>
          <w:tcPr>
            <w:tcW w:w="723" w:type="dxa"/>
            <w:vMerge w:val="restart"/>
            <w:tcBorders>
              <w:top w:val="single" w:sz="4" w:space="0" w:color="auto"/>
              <w:left w:val="single" w:sz="4" w:space="0" w:color="auto"/>
              <w:right w:val="single" w:sz="4" w:space="0" w:color="auto"/>
            </w:tcBorders>
            <w:vAlign w:val="center"/>
          </w:tcPr>
          <w:p w14:paraId="42278708" w14:textId="77777777" w:rsidR="00A46188" w:rsidRPr="00A9479B" w:rsidRDefault="00A46188" w:rsidP="00F1768F">
            <w:pPr>
              <w:widowControl/>
              <w:spacing w:line="256" w:lineRule="exact"/>
              <w:ind w:leftChars="-21" w:left="-44"/>
              <w:jc w:val="center"/>
              <w:rPr>
                <w:rFonts w:ascii="宋体" w:hAnsi="宋体" w:cs="宋体" w:hint="eastAsia"/>
                <w:kern w:val="0"/>
                <w:szCs w:val="21"/>
              </w:rPr>
            </w:pPr>
            <w:r w:rsidRPr="00A9479B">
              <w:rPr>
                <w:rFonts w:ascii="宋体" w:hAnsi="宋体" w:cs="宋体"/>
                <w:kern w:val="0"/>
                <w:szCs w:val="21"/>
              </w:rPr>
              <w:t>2</w:t>
            </w:r>
          </w:p>
        </w:tc>
        <w:tc>
          <w:tcPr>
            <w:tcW w:w="4427" w:type="dxa"/>
            <w:tcBorders>
              <w:top w:val="single" w:sz="4" w:space="0" w:color="auto"/>
              <w:left w:val="single" w:sz="4" w:space="0" w:color="auto"/>
              <w:bottom w:val="single" w:sz="4" w:space="0" w:color="auto"/>
              <w:right w:val="single" w:sz="4" w:space="0" w:color="auto"/>
            </w:tcBorders>
            <w:vAlign w:val="center"/>
          </w:tcPr>
          <w:p w14:paraId="0174137A" w14:textId="77777777" w:rsidR="00A46188" w:rsidRPr="00A9479B" w:rsidRDefault="00A46188" w:rsidP="00F1768F">
            <w:pPr>
              <w:widowControl/>
              <w:spacing w:beforeLines="25" w:before="79" w:afterLines="25" w:after="79" w:line="256" w:lineRule="exact"/>
              <w:rPr>
                <w:rFonts w:ascii="宋体" w:hAnsi="宋体" w:cs="宋体" w:hint="eastAsia"/>
                <w:kern w:val="0"/>
                <w:szCs w:val="21"/>
              </w:rPr>
            </w:pPr>
            <w:r w:rsidRPr="00A9479B">
              <w:rPr>
                <w:rFonts w:ascii="宋体" w:hAnsi="宋体" w:cs="宋体" w:hint="eastAsia"/>
              </w:rPr>
              <w:t>同时</w:t>
            </w:r>
            <w:r w:rsidRPr="00A9479B">
              <w:rPr>
                <w:rFonts w:hint="eastAsia"/>
              </w:rPr>
              <w:t>具有有效期内的“土建”专业一级造价工程师注册证书（或原已注册成功的造价工程师注册证书）</w:t>
            </w:r>
            <w:r w:rsidRPr="00A9479B">
              <w:rPr>
                <w:rFonts w:ascii="宋体" w:hAnsi="宋体" w:cs="宋体" w:hint="eastAsia"/>
              </w:rPr>
              <w:t>、工程造价类专业工程师（或以上）技术职称</w:t>
            </w:r>
          </w:p>
        </w:tc>
        <w:tc>
          <w:tcPr>
            <w:tcW w:w="2447" w:type="dxa"/>
            <w:vMerge w:val="restart"/>
            <w:tcBorders>
              <w:top w:val="single" w:sz="4" w:space="0" w:color="auto"/>
              <w:left w:val="single" w:sz="4" w:space="0" w:color="auto"/>
              <w:right w:val="single" w:sz="4" w:space="0" w:color="auto"/>
            </w:tcBorders>
            <w:vAlign w:val="center"/>
          </w:tcPr>
          <w:p w14:paraId="5D1BF36E" w14:textId="77777777" w:rsidR="00A46188" w:rsidRPr="00A9479B" w:rsidRDefault="00A46188" w:rsidP="00F1768F">
            <w:pPr>
              <w:widowControl/>
              <w:spacing w:beforeLines="25" w:before="79" w:afterLines="25" w:after="79" w:line="256" w:lineRule="exact"/>
              <w:rPr>
                <w:rFonts w:ascii="宋体" w:hAnsi="宋体" w:cs="宋体" w:hint="eastAsia"/>
                <w:kern w:val="0"/>
                <w:szCs w:val="21"/>
              </w:rPr>
            </w:pPr>
            <w:r w:rsidRPr="00A9479B">
              <w:rPr>
                <w:rFonts w:ascii="宋体" w:hAnsi="宋体" w:hint="eastAsia"/>
              </w:rPr>
              <w:t>提供造价工程师注册证书</w:t>
            </w:r>
            <w:r w:rsidRPr="00A9479B">
              <w:rPr>
                <w:rFonts w:ascii="宋体" w:hAnsi="宋体" w:cs="宋体" w:hint="eastAsia"/>
              </w:rPr>
              <w:t>、“全国建筑市场监管公共服务平台（http://jzsc.mohurd.gov.cn）”查询结果截图、职称证书</w:t>
            </w:r>
          </w:p>
        </w:tc>
      </w:tr>
      <w:tr w:rsidR="00A9479B" w:rsidRPr="00A9479B" w14:paraId="01ED47EB" w14:textId="77777777" w:rsidTr="00F1768F">
        <w:trPr>
          <w:trHeight w:val="413"/>
          <w:jc w:val="center"/>
        </w:trPr>
        <w:tc>
          <w:tcPr>
            <w:tcW w:w="1823" w:type="dxa"/>
            <w:vMerge/>
            <w:tcBorders>
              <w:left w:val="single" w:sz="4" w:space="0" w:color="auto"/>
              <w:right w:val="single" w:sz="4" w:space="0" w:color="auto"/>
            </w:tcBorders>
            <w:vAlign w:val="center"/>
          </w:tcPr>
          <w:p w14:paraId="5A6E1A3C" w14:textId="77777777" w:rsidR="00A46188" w:rsidRPr="00A9479B" w:rsidRDefault="00A46188" w:rsidP="00F1768F">
            <w:pPr>
              <w:widowControl/>
              <w:spacing w:line="256" w:lineRule="exact"/>
              <w:ind w:leftChars="-23" w:left="-48"/>
              <w:jc w:val="center"/>
              <w:rPr>
                <w:rFonts w:ascii="宋体" w:hAnsi="宋体" w:cs="宋体" w:hint="eastAsia"/>
                <w:kern w:val="0"/>
                <w:szCs w:val="21"/>
              </w:rPr>
            </w:pPr>
          </w:p>
        </w:tc>
        <w:tc>
          <w:tcPr>
            <w:tcW w:w="723" w:type="dxa"/>
            <w:vMerge/>
            <w:tcBorders>
              <w:left w:val="single" w:sz="4" w:space="0" w:color="auto"/>
              <w:right w:val="single" w:sz="4" w:space="0" w:color="auto"/>
            </w:tcBorders>
            <w:vAlign w:val="center"/>
          </w:tcPr>
          <w:p w14:paraId="4CF162D0" w14:textId="77777777" w:rsidR="00A46188" w:rsidRPr="00A9479B" w:rsidRDefault="00A46188" w:rsidP="00F1768F">
            <w:pPr>
              <w:widowControl/>
              <w:spacing w:line="256" w:lineRule="exact"/>
              <w:ind w:leftChars="-21" w:left="-44"/>
              <w:jc w:val="center"/>
              <w:rPr>
                <w:rFonts w:ascii="宋体" w:hAnsi="宋体" w:cs="宋体" w:hint="eastAsia"/>
                <w:kern w:val="0"/>
                <w:szCs w:val="21"/>
              </w:rPr>
            </w:pPr>
          </w:p>
        </w:tc>
        <w:tc>
          <w:tcPr>
            <w:tcW w:w="4427" w:type="dxa"/>
            <w:tcBorders>
              <w:top w:val="single" w:sz="4" w:space="0" w:color="auto"/>
              <w:left w:val="single" w:sz="4" w:space="0" w:color="auto"/>
              <w:bottom w:val="single" w:sz="4" w:space="0" w:color="auto"/>
              <w:right w:val="single" w:sz="4" w:space="0" w:color="auto"/>
            </w:tcBorders>
            <w:vAlign w:val="center"/>
          </w:tcPr>
          <w:p w14:paraId="6368986E" w14:textId="77777777" w:rsidR="00A46188" w:rsidRPr="00A9479B" w:rsidRDefault="00A46188" w:rsidP="00F1768F">
            <w:pPr>
              <w:widowControl/>
              <w:spacing w:beforeLines="25" w:before="79" w:afterLines="25" w:after="79" w:line="256" w:lineRule="exact"/>
              <w:rPr>
                <w:rFonts w:ascii="宋体" w:hAnsi="宋体" w:cs="宋体" w:hint="eastAsia"/>
                <w:kern w:val="0"/>
                <w:szCs w:val="21"/>
              </w:rPr>
            </w:pPr>
            <w:r w:rsidRPr="00A9479B">
              <w:rPr>
                <w:rFonts w:ascii="宋体" w:hAnsi="宋体" w:cs="宋体" w:hint="eastAsia"/>
              </w:rPr>
              <w:t>同时</w:t>
            </w:r>
            <w:r w:rsidRPr="00A9479B">
              <w:rPr>
                <w:rFonts w:hint="eastAsia"/>
              </w:rPr>
              <w:t>具有有效期内的“安装”专业一级造价工程师注册证书（或原已注册成功的造价工程师注册证书）</w:t>
            </w:r>
            <w:r w:rsidRPr="00A9479B">
              <w:rPr>
                <w:rFonts w:ascii="宋体" w:hAnsi="宋体" w:cs="宋体" w:hint="eastAsia"/>
              </w:rPr>
              <w:t>、工程造价类专业工程师（或以上）技术职称</w:t>
            </w:r>
          </w:p>
        </w:tc>
        <w:tc>
          <w:tcPr>
            <w:tcW w:w="2447" w:type="dxa"/>
            <w:vMerge/>
            <w:tcBorders>
              <w:left w:val="single" w:sz="4" w:space="0" w:color="auto"/>
              <w:right w:val="single" w:sz="4" w:space="0" w:color="auto"/>
            </w:tcBorders>
            <w:vAlign w:val="center"/>
          </w:tcPr>
          <w:p w14:paraId="3EACB01E" w14:textId="77777777" w:rsidR="00A46188" w:rsidRPr="00A9479B" w:rsidRDefault="00A46188" w:rsidP="00F1768F">
            <w:pPr>
              <w:widowControl/>
              <w:spacing w:beforeLines="25" w:before="79" w:afterLines="25" w:after="79" w:line="256" w:lineRule="exact"/>
              <w:rPr>
                <w:rFonts w:ascii="宋体" w:hAnsi="宋体" w:cs="宋体" w:hint="eastAsia"/>
                <w:kern w:val="0"/>
                <w:szCs w:val="21"/>
              </w:rPr>
            </w:pPr>
          </w:p>
        </w:tc>
      </w:tr>
      <w:tr w:rsidR="00A9479B" w:rsidRPr="00A9479B" w14:paraId="692B5353" w14:textId="77777777" w:rsidTr="00F1768F">
        <w:trPr>
          <w:trHeight w:val="680"/>
          <w:jc w:val="center"/>
        </w:trPr>
        <w:tc>
          <w:tcPr>
            <w:tcW w:w="1823" w:type="dxa"/>
            <w:tcBorders>
              <w:top w:val="single" w:sz="4" w:space="0" w:color="auto"/>
              <w:left w:val="single" w:sz="4" w:space="0" w:color="auto"/>
              <w:bottom w:val="single" w:sz="4" w:space="0" w:color="auto"/>
              <w:right w:val="single" w:sz="4" w:space="0" w:color="auto"/>
            </w:tcBorders>
            <w:vAlign w:val="center"/>
          </w:tcPr>
          <w:p w14:paraId="06ECADC2" w14:textId="77777777" w:rsidR="00A46188" w:rsidRPr="00A9479B" w:rsidRDefault="00A46188" w:rsidP="00F1768F">
            <w:pPr>
              <w:widowControl/>
              <w:spacing w:line="256" w:lineRule="exact"/>
              <w:ind w:leftChars="-23" w:left="-48"/>
              <w:jc w:val="center"/>
              <w:rPr>
                <w:rFonts w:ascii="宋体" w:hAnsi="宋体" w:cs="宋体" w:hint="eastAsia"/>
                <w:kern w:val="0"/>
                <w:szCs w:val="21"/>
              </w:rPr>
            </w:pPr>
            <w:r w:rsidRPr="00A9479B">
              <w:rPr>
                <w:rFonts w:ascii="宋体" w:hAnsi="宋体" w:cs="宋体" w:hint="eastAsia"/>
                <w:kern w:val="0"/>
                <w:szCs w:val="21"/>
              </w:rPr>
              <w:t>安全负责人</w:t>
            </w:r>
          </w:p>
        </w:tc>
        <w:tc>
          <w:tcPr>
            <w:tcW w:w="723" w:type="dxa"/>
            <w:tcBorders>
              <w:top w:val="single" w:sz="4" w:space="0" w:color="auto"/>
              <w:left w:val="single" w:sz="4" w:space="0" w:color="auto"/>
              <w:bottom w:val="single" w:sz="4" w:space="0" w:color="auto"/>
              <w:right w:val="single" w:sz="4" w:space="0" w:color="auto"/>
            </w:tcBorders>
            <w:vAlign w:val="center"/>
          </w:tcPr>
          <w:p w14:paraId="40D2A579" w14:textId="77777777" w:rsidR="00A46188" w:rsidRPr="00A9479B" w:rsidRDefault="00A46188" w:rsidP="00F1768F">
            <w:pPr>
              <w:widowControl/>
              <w:spacing w:line="256" w:lineRule="exact"/>
              <w:ind w:leftChars="-21" w:left="-44"/>
              <w:jc w:val="center"/>
              <w:rPr>
                <w:rFonts w:ascii="宋体" w:hAnsi="宋体" w:cs="宋体" w:hint="eastAsia"/>
                <w:kern w:val="0"/>
                <w:szCs w:val="21"/>
              </w:rPr>
            </w:pPr>
            <w:r w:rsidRPr="00A9479B">
              <w:rPr>
                <w:rFonts w:ascii="宋体" w:hAnsi="宋体" w:cs="宋体" w:hint="eastAsia"/>
                <w:kern w:val="0"/>
                <w:szCs w:val="21"/>
              </w:rPr>
              <w:t>1</w:t>
            </w:r>
          </w:p>
        </w:tc>
        <w:tc>
          <w:tcPr>
            <w:tcW w:w="4427" w:type="dxa"/>
            <w:tcBorders>
              <w:top w:val="single" w:sz="4" w:space="0" w:color="auto"/>
              <w:left w:val="single" w:sz="4" w:space="0" w:color="auto"/>
              <w:bottom w:val="single" w:sz="4" w:space="0" w:color="auto"/>
              <w:right w:val="single" w:sz="4" w:space="0" w:color="auto"/>
            </w:tcBorders>
            <w:vAlign w:val="center"/>
          </w:tcPr>
          <w:p w14:paraId="6C22F40D" w14:textId="476A0C0A" w:rsidR="00A46188" w:rsidRPr="00A9479B" w:rsidRDefault="00A46188" w:rsidP="00F1768F">
            <w:pPr>
              <w:widowControl/>
              <w:spacing w:beforeLines="25" w:before="79" w:afterLines="25" w:after="79" w:line="256" w:lineRule="exact"/>
              <w:rPr>
                <w:rFonts w:ascii="宋体" w:hAnsi="宋体" w:cs="宋体" w:hint="eastAsia"/>
                <w:kern w:val="0"/>
                <w:szCs w:val="21"/>
              </w:rPr>
            </w:pPr>
            <w:r w:rsidRPr="00A9479B">
              <w:rPr>
                <w:rFonts w:ascii="宋体" w:hAnsi="宋体" w:cs="宋体" w:hint="eastAsia"/>
              </w:rPr>
              <w:t>同时具有</w:t>
            </w:r>
            <w:r w:rsidRPr="00A9479B">
              <w:rPr>
                <w:rFonts w:ascii="宋体" w:hAnsi="宋体" w:hint="eastAsia"/>
              </w:rPr>
              <w:t>“建筑施工安全”类别的注册安全工程师执业资格(有效期内)</w:t>
            </w:r>
            <w:r w:rsidRPr="00A9479B">
              <w:rPr>
                <w:rFonts w:ascii="宋体" w:hAnsi="宋体" w:cs="宋体" w:hint="eastAsia"/>
              </w:rPr>
              <w:t>、建筑装饰施工类</w:t>
            </w:r>
            <w:r w:rsidRPr="00A9479B">
              <w:rPr>
                <w:rFonts w:ascii="宋体" w:hAnsi="宋体" w:hint="eastAsia"/>
              </w:rPr>
              <w:t>专业工程师（或以上）技术职称</w:t>
            </w:r>
            <w:r w:rsidR="00CF7A6D" w:rsidRPr="00A9479B">
              <w:rPr>
                <w:rFonts w:ascii="宋体" w:hAnsi="宋体" w:hint="eastAsia"/>
              </w:rPr>
              <w:t>，与</w:t>
            </w:r>
            <w:r w:rsidR="00CF7A6D" w:rsidRPr="00A9479B">
              <w:rPr>
                <w:rFonts w:ascii="宋体" w:hAnsi="宋体" w:cs="宋体" w:hint="eastAsia"/>
                <w:kern w:val="0"/>
                <w:szCs w:val="21"/>
              </w:rPr>
              <w:t>专职安全员不为同一人</w:t>
            </w:r>
          </w:p>
        </w:tc>
        <w:tc>
          <w:tcPr>
            <w:tcW w:w="2447" w:type="dxa"/>
            <w:tcBorders>
              <w:top w:val="single" w:sz="4" w:space="0" w:color="auto"/>
              <w:left w:val="single" w:sz="4" w:space="0" w:color="auto"/>
              <w:bottom w:val="single" w:sz="4" w:space="0" w:color="auto"/>
              <w:right w:val="single" w:sz="4" w:space="0" w:color="auto"/>
            </w:tcBorders>
            <w:vAlign w:val="center"/>
          </w:tcPr>
          <w:p w14:paraId="13F9973A" w14:textId="77777777" w:rsidR="00A46188" w:rsidRPr="00A9479B" w:rsidRDefault="00A46188" w:rsidP="00F1768F">
            <w:pPr>
              <w:widowControl/>
              <w:spacing w:beforeLines="25" w:before="79" w:afterLines="25" w:after="79" w:line="256" w:lineRule="exact"/>
              <w:rPr>
                <w:rFonts w:ascii="宋体" w:hAnsi="宋体" w:cs="宋体" w:hint="eastAsia"/>
                <w:kern w:val="0"/>
                <w:szCs w:val="21"/>
              </w:rPr>
            </w:pPr>
            <w:r w:rsidRPr="00A9479B">
              <w:rPr>
                <w:rFonts w:ascii="宋体" w:hAnsi="宋体" w:cs="宋体" w:hint="eastAsia"/>
              </w:rPr>
              <w:t>提供注册证书、职称证书</w:t>
            </w:r>
          </w:p>
        </w:tc>
      </w:tr>
      <w:tr w:rsidR="00A9479B" w:rsidRPr="00A9479B" w14:paraId="18B4A076" w14:textId="77777777" w:rsidTr="00F1768F">
        <w:trPr>
          <w:trHeight w:val="680"/>
          <w:jc w:val="center"/>
        </w:trPr>
        <w:tc>
          <w:tcPr>
            <w:tcW w:w="1823" w:type="dxa"/>
            <w:tcBorders>
              <w:top w:val="single" w:sz="4" w:space="0" w:color="auto"/>
              <w:left w:val="single" w:sz="4" w:space="0" w:color="auto"/>
              <w:bottom w:val="single" w:sz="4" w:space="0" w:color="auto"/>
              <w:right w:val="single" w:sz="4" w:space="0" w:color="auto"/>
            </w:tcBorders>
            <w:vAlign w:val="center"/>
          </w:tcPr>
          <w:p w14:paraId="3EF8E7D9" w14:textId="27A79AD4" w:rsidR="000E18BF" w:rsidRPr="00A9479B" w:rsidRDefault="000E18BF" w:rsidP="000E18BF">
            <w:pPr>
              <w:widowControl/>
              <w:spacing w:line="256" w:lineRule="exact"/>
              <w:ind w:leftChars="-23" w:left="-48"/>
              <w:jc w:val="center"/>
              <w:rPr>
                <w:rFonts w:ascii="宋体" w:hAnsi="宋体" w:cs="宋体" w:hint="eastAsia"/>
                <w:kern w:val="0"/>
                <w:szCs w:val="21"/>
              </w:rPr>
            </w:pPr>
            <w:r w:rsidRPr="00A9479B">
              <w:rPr>
                <w:rFonts w:ascii="宋体" w:hAnsi="宋体" w:cs="宋体" w:hint="eastAsia"/>
                <w:kern w:val="0"/>
                <w:szCs w:val="21"/>
              </w:rPr>
              <w:t>装修工程师</w:t>
            </w:r>
          </w:p>
        </w:tc>
        <w:tc>
          <w:tcPr>
            <w:tcW w:w="723" w:type="dxa"/>
            <w:tcBorders>
              <w:top w:val="single" w:sz="4" w:space="0" w:color="auto"/>
              <w:left w:val="single" w:sz="4" w:space="0" w:color="auto"/>
              <w:bottom w:val="single" w:sz="4" w:space="0" w:color="auto"/>
              <w:right w:val="single" w:sz="4" w:space="0" w:color="auto"/>
            </w:tcBorders>
            <w:vAlign w:val="center"/>
          </w:tcPr>
          <w:p w14:paraId="6DE33F8E" w14:textId="63EB7ECC" w:rsidR="000E18BF" w:rsidRPr="00A9479B" w:rsidRDefault="000E18BF" w:rsidP="000E18BF">
            <w:pPr>
              <w:widowControl/>
              <w:spacing w:line="256" w:lineRule="exact"/>
              <w:ind w:leftChars="-21" w:left="-44"/>
              <w:jc w:val="center"/>
              <w:rPr>
                <w:rFonts w:ascii="宋体" w:hAnsi="宋体" w:cs="宋体" w:hint="eastAsia"/>
                <w:kern w:val="0"/>
                <w:szCs w:val="21"/>
              </w:rPr>
            </w:pPr>
            <w:r w:rsidRPr="00A9479B">
              <w:rPr>
                <w:rFonts w:ascii="宋体" w:hAnsi="宋体" w:cs="宋体" w:hint="eastAsia"/>
                <w:kern w:val="0"/>
                <w:szCs w:val="21"/>
              </w:rPr>
              <w:t>3</w:t>
            </w:r>
          </w:p>
        </w:tc>
        <w:tc>
          <w:tcPr>
            <w:tcW w:w="4427" w:type="dxa"/>
            <w:tcBorders>
              <w:top w:val="single" w:sz="4" w:space="0" w:color="auto"/>
              <w:left w:val="single" w:sz="4" w:space="0" w:color="auto"/>
              <w:bottom w:val="single" w:sz="4" w:space="0" w:color="auto"/>
              <w:right w:val="single" w:sz="4" w:space="0" w:color="auto"/>
            </w:tcBorders>
            <w:vAlign w:val="center"/>
          </w:tcPr>
          <w:p w14:paraId="420A0E9E" w14:textId="5C6C3266" w:rsidR="000E18BF" w:rsidRPr="00A9479B" w:rsidRDefault="000E18BF" w:rsidP="000E18BF">
            <w:pPr>
              <w:widowControl/>
              <w:spacing w:beforeLines="25" w:before="79" w:afterLines="25" w:after="79" w:line="256" w:lineRule="exact"/>
              <w:rPr>
                <w:rFonts w:ascii="宋体" w:hAnsi="宋体" w:cs="宋体" w:hint="eastAsia"/>
              </w:rPr>
            </w:pPr>
            <w:r w:rsidRPr="00A9479B">
              <w:rPr>
                <w:rFonts w:ascii="宋体" w:hAnsi="宋体" w:cs="宋体" w:hint="eastAsia"/>
                <w:kern w:val="0"/>
                <w:szCs w:val="21"/>
              </w:rPr>
              <w:t>具有建筑装饰施工</w:t>
            </w:r>
            <w:r w:rsidRPr="00A9479B">
              <w:rPr>
                <w:rFonts w:ascii="宋体" w:hAnsi="宋体" w:hint="eastAsia"/>
                <w:szCs w:val="21"/>
              </w:rPr>
              <w:t>相关</w:t>
            </w:r>
            <w:r w:rsidRPr="00A9479B">
              <w:rPr>
                <w:rFonts w:ascii="宋体" w:hAnsi="宋体" w:cs="宋体" w:hint="eastAsia"/>
                <w:kern w:val="0"/>
                <w:szCs w:val="21"/>
              </w:rPr>
              <w:t>专业工程师(或以上) 技术职称</w:t>
            </w:r>
          </w:p>
        </w:tc>
        <w:tc>
          <w:tcPr>
            <w:tcW w:w="2447" w:type="dxa"/>
            <w:tcBorders>
              <w:top w:val="single" w:sz="4" w:space="0" w:color="auto"/>
              <w:left w:val="single" w:sz="4" w:space="0" w:color="auto"/>
              <w:bottom w:val="single" w:sz="4" w:space="0" w:color="auto"/>
              <w:right w:val="single" w:sz="4" w:space="0" w:color="auto"/>
            </w:tcBorders>
            <w:vAlign w:val="center"/>
          </w:tcPr>
          <w:p w14:paraId="16DF89C2" w14:textId="3DD6482C" w:rsidR="000E18BF" w:rsidRPr="00A9479B" w:rsidRDefault="000E18BF" w:rsidP="000E18BF">
            <w:pPr>
              <w:widowControl/>
              <w:spacing w:beforeLines="25" w:before="79" w:afterLines="25" w:after="79" w:line="256" w:lineRule="exact"/>
              <w:rPr>
                <w:rFonts w:ascii="宋体" w:hAnsi="宋体" w:cs="宋体" w:hint="eastAsia"/>
              </w:rPr>
            </w:pPr>
            <w:r w:rsidRPr="00A9479B">
              <w:rPr>
                <w:rFonts w:ascii="宋体" w:hAnsi="宋体" w:cs="宋体" w:hint="eastAsia"/>
                <w:kern w:val="0"/>
                <w:szCs w:val="21"/>
              </w:rPr>
              <w:t>须提供职称证书</w:t>
            </w:r>
          </w:p>
        </w:tc>
      </w:tr>
      <w:tr w:rsidR="00A9479B" w:rsidRPr="00A9479B" w14:paraId="176DBDB1" w14:textId="77777777" w:rsidTr="00F42C71">
        <w:trPr>
          <w:trHeight w:val="680"/>
          <w:jc w:val="center"/>
        </w:trPr>
        <w:tc>
          <w:tcPr>
            <w:tcW w:w="1823" w:type="dxa"/>
            <w:tcBorders>
              <w:top w:val="single" w:sz="4" w:space="0" w:color="auto"/>
              <w:left w:val="single" w:sz="4" w:space="0" w:color="auto"/>
              <w:bottom w:val="single" w:sz="4" w:space="0" w:color="auto"/>
              <w:right w:val="single" w:sz="4" w:space="0" w:color="auto"/>
            </w:tcBorders>
            <w:vAlign w:val="center"/>
          </w:tcPr>
          <w:p w14:paraId="434A8C52" w14:textId="609BA702" w:rsidR="000E18BF" w:rsidRPr="00A9479B" w:rsidRDefault="000E18BF" w:rsidP="000E18BF">
            <w:pPr>
              <w:widowControl/>
              <w:spacing w:line="256" w:lineRule="exact"/>
              <w:ind w:leftChars="-23" w:left="-48"/>
              <w:jc w:val="center"/>
              <w:rPr>
                <w:rFonts w:ascii="宋体" w:hAnsi="宋体" w:cs="宋体" w:hint="eastAsia"/>
                <w:kern w:val="0"/>
                <w:szCs w:val="21"/>
              </w:rPr>
            </w:pPr>
            <w:r w:rsidRPr="00A9479B">
              <w:rPr>
                <w:rStyle w:val="font81"/>
                <w:rFonts w:hint="default"/>
                <w:color w:val="auto"/>
                <w:lang w:bidi="ar"/>
              </w:rPr>
              <w:t>机电工程师</w:t>
            </w:r>
          </w:p>
        </w:tc>
        <w:tc>
          <w:tcPr>
            <w:tcW w:w="723" w:type="dxa"/>
            <w:tcBorders>
              <w:top w:val="single" w:sz="4" w:space="0" w:color="auto"/>
              <w:left w:val="single" w:sz="4" w:space="0" w:color="auto"/>
              <w:bottom w:val="single" w:sz="4" w:space="0" w:color="auto"/>
              <w:right w:val="single" w:sz="4" w:space="0" w:color="auto"/>
            </w:tcBorders>
            <w:vAlign w:val="center"/>
          </w:tcPr>
          <w:p w14:paraId="1DF5FE22" w14:textId="4E62EE90" w:rsidR="000E18BF" w:rsidRPr="00A9479B" w:rsidRDefault="000E18BF" w:rsidP="000E18BF">
            <w:pPr>
              <w:widowControl/>
              <w:spacing w:line="256" w:lineRule="exact"/>
              <w:ind w:leftChars="-21" w:left="-44"/>
              <w:jc w:val="center"/>
              <w:rPr>
                <w:rFonts w:ascii="宋体" w:hAnsi="宋体" w:cs="宋体" w:hint="eastAsia"/>
                <w:kern w:val="0"/>
                <w:szCs w:val="21"/>
              </w:rPr>
            </w:pPr>
            <w:r w:rsidRPr="00A9479B">
              <w:rPr>
                <w:rFonts w:ascii="宋体" w:hAnsi="宋体" w:cs="宋体" w:hint="eastAsia"/>
                <w:kern w:val="0"/>
                <w:szCs w:val="21"/>
                <w:lang w:bidi="ar"/>
              </w:rPr>
              <w:t>1</w:t>
            </w:r>
          </w:p>
        </w:tc>
        <w:tc>
          <w:tcPr>
            <w:tcW w:w="4427" w:type="dxa"/>
            <w:tcBorders>
              <w:top w:val="single" w:sz="4" w:space="0" w:color="auto"/>
              <w:left w:val="single" w:sz="4" w:space="0" w:color="auto"/>
              <w:bottom w:val="single" w:sz="4" w:space="0" w:color="auto"/>
              <w:right w:val="single" w:sz="4" w:space="0" w:color="auto"/>
            </w:tcBorders>
          </w:tcPr>
          <w:p w14:paraId="012317C0" w14:textId="4466E74C" w:rsidR="000E18BF" w:rsidRPr="00A9479B" w:rsidRDefault="000E18BF" w:rsidP="000E18BF">
            <w:pPr>
              <w:widowControl/>
              <w:spacing w:beforeLines="25" w:before="79" w:afterLines="25" w:after="79" w:line="256" w:lineRule="exact"/>
              <w:rPr>
                <w:rFonts w:ascii="宋体" w:hAnsi="宋体" w:cs="宋体" w:hint="eastAsia"/>
              </w:rPr>
            </w:pPr>
            <w:r w:rsidRPr="00A9479B">
              <w:rPr>
                <w:rFonts w:ascii="宋体" w:hAnsi="宋体" w:cs="宋体"/>
                <w:kern w:val="0"/>
                <w:szCs w:val="21"/>
              </w:rPr>
              <w:t>具有建筑机电设备安装</w:t>
            </w:r>
            <w:r w:rsidRPr="00A9479B">
              <w:rPr>
                <w:rFonts w:ascii="宋体" w:hAnsi="宋体" w:hint="eastAsia"/>
                <w:szCs w:val="21"/>
              </w:rPr>
              <w:t>相关</w:t>
            </w:r>
            <w:r w:rsidRPr="00A9479B">
              <w:rPr>
                <w:rFonts w:ascii="宋体" w:hAnsi="宋体" w:cs="宋体"/>
                <w:kern w:val="0"/>
                <w:szCs w:val="21"/>
              </w:rPr>
              <w:t>专业工程师</w:t>
            </w:r>
            <w:r w:rsidRPr="00A9479B">
              <w:rPr>
                <w:rFonts w:ascii="宋体" w:hAnsi="宋体" w:cs="宋体" w:hint="eastAsia"/>
                <w:kern w:val="0"/>
                <w:szCs w:val="21"/>
              </w:rPr>
              <w:t>(或以上) 技术</w:t>
            </w:r>
            <w:r w:rsidRPr="00A9479B">
              <w:rPr>
                <w:rFonts w:ascii="宋体" w:hAnsi="宋体" w:cs="宋体"/>
                <w:kern w:val="0"/>
                <w:szCs w:val="21"/>
              </w:rPr>
              <w:t>职称</w:t>
            </w:r>
          </w:p>
        </w:tc>
        <w:tc>
          <w:tcPr>
            <w:tcW w:w="2447" w:type="dxa"/>
            <w:tcBorders>
              <w:top w:val="single" w:sz="4" w:space="0" w:color="auto"/>
              <w:left w:val="single" w:sz="4" w:space="0" w:color="auto"/>
              <w:bottom w:val="single" w:sz="4" w:space="0" w:color="auto"/>
              <w:right w:val="single" w:sz="4" w:space="0" w:color="auto"/>
            </w:tcBorders>
            <w:vAlign w:val="center"/>
          </w:tcPr>
          <w:p w14:paraId="3A52D979" w14:textId="3AC43869" w:rsidR="000E18BF" w:rsidRPr="00A9479B" w:rsidRDefault="000E18BF" w:rsidP="000E18BF">
            <w:pPr>
              <w:widowControl/>
              <w:spacing w:beforeLines="25" w:before="79" w:afterLines="25" w:after="79" w:line="256" w:lineRule="exact"/>
              <w:rPr>
                <w:rFonts w:ascii="宋体" w:hAnsi="宋体" w:cs="宋体" w:hint="eastAsia"/>
                <w:kern w:val="0"/>
                <w:szCs w:val="21"/>
              </w:rPr>
            </w:pPr>
            <w:r w:rsidRPr="00A9479B">
              <w:rPr>
                <w:rFonts w:ascii="宋体" w:hAnsi="宋体" w:cs="宋体" w:hint="eastAsia"/>
                <w:kern w:val="0"/>
                <w:szCs w:val="21"/>
              </w:rPr>
              <w:t>须提供职称证书</w:t>
            </w:r>
          </w:p>
        </w:tc>
      </w:tr>
      <w:tr w:rsidR="00A9479B" w:rsidRPr="00A9479B" w14:paraId="1A6EC756" w14:textId="77777777" w:rsidTr="00F1768F">
        <w:trPr>
          <w:trHeight w:val="680"/>
          <w:jc w:val="center"/>
        </w:trPr>
        <w:tc>
          <w:tcPr>
            <w:tcW w:w="1823" w:type="dxa"/>
            <w:tcBorders>
              <w:top w:val="single" w:sz="4" w:space="0" w:color="auto"/>
              <w:left w:val="single" w:sz="4" w:space="0" w:color="auto"/>
              <w:bottom w:val="single" w:sz="4" w:space="0" w:color="auto"/>
              <w:right w:val="single" w:sz="4" w:space="0" w:color="auto"/>
            </w:tcBorders>
            <w:vAlign w:val="center"/>
          </w:tcPr>
          <w:p w14:paraId="7C1E7D31" w14:textId="14B4D9E8" w:rsidR="000E18BF" w:rsidRPr="00A9479B" w:rsidRDefault="000E18BF" w:rsidP="000E18BF">
            <w:pPr>
              <w:widowControl/>
              <w:spacing w:line="256" w:lineRule="exact"/>
              <w:ind w:leftChars="-23" w:left="-48"/>
              <w:jc w:val="center"/>
              <w:rPr>
                <w:rFonts w:ascii="宋体" w:hAnsi="宋体" w:cs="宋体" w:hint="eastAsia"/>
                <w:kern w:val="0"/>
                <w:szCs w:val="21"/>
              </w:rPr>
            </w:pPr>
            <w:r w:rsidRPr="00A9479B">
              <w:rPr>
                <w:rFonts w:ascii="宋体" w:hAnsi="宋体" w:hint="eastAsia"/>
                <w:bCs/>
              </w:rPr>
              <w:t>智能化</w:t>
            </w:r>
            <w:r w:rsidRPr="00A9479B">
              <w:rPr>
                <w:rFonts w:ascii="宋体" w:hAnsi="宋体" w:cs="宋体" w:hint="eastAsia"/>
                <w:kern w:val="0"/>
                <w:szCs w:val="21"/>
              </w:rPr>
              <w:t>工程师</w:t>
            </w:r>
          </w:p>
        </w:tc>
        <w:tc>
          <w:tcPr>
            <w:tcW w:w="723" w:type="dxa"/>
            <w:tcBorders>
              <w:top w:val="single" w:sz="4" w:space="0" w:color="auto"/>
              <w:left w:val="single" w:sz="4" w:space="0" w:color="auto"/>
              <w:bottom w:val="single" w:sz="4" w:space="0" w:color="auto"/>
              <w:right w:val="single" w:sz="4" w:space="0" w:color="auto"/>
            </w:tcBorders>
            <w:vAlign w:val="center"/>
          </w:tcPr>
          <w:p w14:paraId="38B5BF21" w14:textId="791850E0" w:rsidR="000E18BF" w:rsidRPr="00A9479B" w:rsidRDefault="000E18BF" w:rsidP="000E18BF">
            <w:pPr>
              <w:widowControl/>
              <w:spacing w:line="256" w:lineRule="exact"/>
              <w:ind w:leftChars="-21" w:left="-44"/>
              <w:jc w:val="center"/>
              <w:rPr>
                <w:rFonts w:ascii="宋体" w:hAnsi="宋体" w:cs="宋体" w:hint="eastAsia"/>
                <w:kern w:val="0"/>
                <w:szCs w:val="21"/>
              </w:rPr>
            </w:pPr>
            <w:r w:rsidRPr="00A9479B">
              <w:rPr>
                <w:rFonts w:ascii="宋体" w:hAnsi="宋体" w:cs="宋体" w:hint="eastAsia"/>
                <w:kern w:val="0"/>
                <w:szCs w:val="21"/>
              </w:rPr>
              <w:t>1</w:t>
            </w:r>
          </w:p>
        </w:tc>
        <w:tc>
          <w:tcPr>
            <w:tcW w:w="4427" w:type="dxa"/>
            <w:tcBorders>
              <w:top w:val="single" w:sz="4" w:space="0" w:color="auto"/>
              <w:left w:val="single" w:sz="4" w:space="0" w:color="auto"/>
              <w:bottom w:val="single" w:sz="4" w:space="0" w:color="auto"/>
              <w:right w:val="single" w:sz="4" w:space="0" w:color="auto"/>
            </w:tcBorders>
            <w:vAlign w:val="center"/>
          </w:tcPr>
          <w:p w14:paraId="2F72386B" w14:textId="34E39909" w:rsidR="000E18BF" w:rsidRPr="00A9479B" w:rsidRDefault="000E18BF" w:rsidP="000E18BF">
            <w:pPr>
              <w:widowControl/>
              <w:spacing w:beforeLines="25" w:before="79" w:afterLines="25" w:after="79" w:line="256" w:lineRule="exact"/>
              <w:rPr>
                <w:rFonts w:ascii="宋体" w:hAnsi="宋体" w:cs="宋体" w:hint="eastAsia"/>
              </w:rPr>
            </w:pPr>
            <w:r w:rsidRPr="00A9479B">
              <w:rPr>
                <w:rFonts w:ascii="宋体" w:hAnsi="宋体" w:cs="宋体" w:hint="eastAsia"/>
                <w:kern w:val="0"/>
                <w:szCs w:val="21"/>
              </w:rPr>
              <w:t>具有</w:t>
            </w:r>
            <w:r w:rsidRPr="00A9479B">
              <w:rPr>
                <w:rFonts w:ascii="宋体" w:hAnsi="宋体" w:hint="eastAsia"/>
              </w:rPr>
              <w:t>建筑智能化</w:t>
            </w:r>
            <w:r w:rsidRPr="00A9479B">
              <w:rPr>
                <w:rFonts w:ascii="宋体" w:hAnsi="宋体" w:hint="eastAsia"/>
                <w:szCs w:val="21"/>
              </w:rPr>
              <w:t>相关专业</w:t>
            </w:r>
            <w:r w:rsidRPr="00A9479B">
              <w:rPr>
                <w:rFonts w:ascii="宋体" w:hAnsi="宋体" w:cs="宋体" w:hint="eastAsia"/>
                <w:kern w:val="0"/>
                <w:szCs w:val="21"/>
              </w:rPr>
              <w:t>工程师(或以上)技术职称。</w:t>
            </w:r>
          </w:p>
        </w:tc>
        <w:tc>
          <w:tcPr>
            <w:tcW w:w="2447" w:type="dxa"/>
            <w:tcBorders>
              <w:top w:val="single" w:sz="4" w:space="0" w:color="auto"/>
              <w:left w:val="single" w:sz="4" w:space="0" w:color="auto"/>
              <w:bottom w:val="single" w:sz="4" w:space="0" w:color="auto"/>
              <w:right w:val="single" w:sz="4" w:space="0" w:color="auto"/>
            </w:tcBorders>
            <w:vAlign w:val="center"/>
          </w:tcPr>
          <w:p w14:paraId="4BEB3C22" w14:textId="1A72CB42" w:rsidR="000E18BF" w:rsidRPr="00A9479B" w:rsidRDefault="000E18BF" w:rsidP="000E18BF">
            <w:pPr>
              <w:widowControl/>
              <w:spacing w:beforeLines="25" w:before="79" w:afterLines="25" w:after="79" w:line="256" w:lineRule="exact"/>
              <w:rPr>
                <w:rFonts w:ascii="宋体" w:hAnsi="宋体" w:cs="宋体" w:hint="eastAsia"/>
                <w:kern w:val="0"/>
                <w:szCs w:val="21"/>
              </w:rPr>
            </w:pPr>
            <w:r w:rsidRPr="00A9479B">
              <w:rPr>
                <w:rFonts w:ascii="宋体" w:hAnsi="宋体" w:cs="宋体" w:hint="eastAsia"/>
                <w:kern w:val="0"/>
                <w:szCs w:val="21"/>
              </w:rPr>
              <w:t>须提供职称证书</w:t>
            </w:r>
          </w:p>
        </w:tc>
      </w:tr>
      <w:tr w:rsidR="00A9479B" w:rsidRPr="00A9479B" w14:paraId="280F1220" w14:textId="77777777" w:rsidTr="00F1768F">
        <w:trPr>
          <w:trHeight w:val="680"/>
          <w:jc w:val="center"/>
        </w:trPr>
        <w:tc>
          <w:tcPr>
            <w:tcW w:w="1823" w:type="dxa"/>
            <w:tcBorders>
              <w:top w:val="single" w:sz="4" w:space="0" w:color="auto"/>
              <w:left w:val="single" w:sz="4" w:space="0" w:color="auto"/>
              <w:bottom w:val="single" w:sz="4" w:space="0" w:color="auto"/>
              <w:right w:val="single" w:sz="4" w:space="0" w:color="auto"/>
            </w:tcBorders>
            <w:vAlign w:val="center"/>
          </w:tcPr>
          <w:p w14:paraId="4248242E" w14:textId="6ABE8F03" w:rsidR="000E18BF" w:rsidRPr="00A9479B" w:rsidRDefault="000E18BF" w:rsidP="000E18BF">
            <w:pPr>
              <w:widowControl/>
              <w:spacing w:line="256" w:lineRule="exact"/>
              <w:ind w:leftChars="-23" w:left="-48"/>
              <w:jc w:val="center"/>
              <w:rPr>
                <w:rFonts w:ascii="宋体" w:hAnsi="宋体" w:cs="宋体" w:hint="eastAsia"/>
                <w:kern w:val="0"/>
                <w:szCs w:val="21"/>
              </w:rPr>
            </w:pPr>
            <w:r w:rsidRPr="00A9479B">
              <w:rPr>
                <w:rFonts w:ascii="宋体" w:hAnsi="宋体" w:cs="宋体" w:hint="eastAsia"/>
                <w:kern w:val="0"/>
                <w:szCs w:val="21"/>
              </w:rPr>
              <w:t>专职安全员</w:t>
            </w:r>
          </w:p>
        </w:tc>
        <w:tc>
          <w:tcPr>
            <w:tcW w:w="723" w:type="dxa"/>
            <w:tcBorders>
              <w:top w:val="single" w:sz="4" w:space="0" w:color="auto"/>
              <w:left w:val="single" w:sz="4" w:space="0" w:color="auto"/>
              <w:bottom w:val="single" w:sz="4" w:space="0" w:color="auto"/>
              <w:right w:val="single" w:sz="4" w:space="0" w:color="auto"/>
            </w:tcBorders>
            <w:vAlign w:val="center"/>
          </w:tcPr>
          <w:p w14:paraId="64A0C177" w14:textId="2B814A45" w:rsidR="000E18BF" w:rsidRPr="00A9479B" w:rsidRDefault="000E18BF" w:rsidP="000E18BF">
            <w:pPr>
              <w:widowControl/>
              <w:spacing w:line="256" w:lineRule="exact"/>
              <w:ind w:leftChars="-21" w:left="-44"/>
              <w:jc w:val="center"/>
              <w:rPr>
                <w:rFonts w:ascii="宋体" w:hAnsi="宋体" w:cs="宋体" w:hint="eastAsia"/>
                <w:kern w:val="0"/>
                <w:szCs w:val="21"/>
              </w:rPr>
            </w:pPr>
            <w:r w:rsidRPr="00A9479B">
              <w:rPr>
                <w:rFonts w:ascii="宋体" w:hAnsi="宋体" w:cs="宋体" w:hint="eastAsia"/>
                <w:kern w:val="0"/>
                <w:szCs w:val="21"/>
              </w:rPr>
              <w:t>1</w:t>
            </w:r>
          </w:p>
        </w:tc>
        <w:tc>
          <w:tcPr>
            <w:tcW w:w="4427" w:type="dxa"/>
            <w:tcBorders>
              <w:top w:val="single" w:sz="4" w:space="0" w:color="auto"/>
              <w:left w:val="single" w:sz="4" w:space="0" w:color="auto"/>
              <w:bottom w:val="single" w:sz="4" w:space="0" w:color="auto"/>
              <w:right w:val="single" w:sz="4" w:space="0" w:color="auto"/>
            </w:tcBorders>
            <w:vAlign w:val="center"/>
          </w:tcPr>
          <w:p w14:paraId="062ADA62" w14:textId="1A0B0D4A" w:rsidR="000E18BF" w:rsidRPr="00A9479B" w:rsidRDefault="000E18BF" w:rsidP="000E18BF">
            <w:pPr>
              <w:widowControl/>
              <w:spacing w:beforeLines="25" w:before="79" w:afterLines="25" w:after="79" w:line="256" w:lineRule="exact"/>
              <w:rPr>
                <w:rFonts w:ascii="宋体" w:hAnsi="宋体" w:cs="宋体" w:hint="eastAsia"/>
              </w:rPr>
            </w:pPr>
            <w:r w:rsidRPr="00A9479B">
              <w:rPr>
                <w:rFonts w:ascii="宋体" w:hAnsi="宋体" w:cs="宋体" w:hint="eastAsia"/>
                <w:kern w:val="0"/>
                <w:szCs w:val="21"/>
              </w:rPr>
              <w:t>按招标公告要求</w:t>
            </w:r>
          </w:p>
        </w:tc>
        <w:tc>
          <w:tcPr>
            <w:tcW w:w="2447" w:type="dxa"/>
            <w:tcBorders>
              <w:top w:val="single" w:sz="4" w:space="0" w:color="auto"/>
              <w:left w:val="single" w:sz="4" w:space="0" w:color="auto"/>
              <w:bottom w:val="single" w:sz="4" w:space="0" w:color="auto"/>
              <w:right w:val="single" w:sz="4" w:space="0" w:color="auto"/>
            </w:tcBorders>
            <w:vAlign w:val="center"/>
          </w:tcPr>
          <w:p w14:paraId="3508A783" w14:textId="350989A7" w:rsidR="000E18BF" w:rsidRPr="00A9479B" w:rsidRDefault="000E18BF" w:rsidP="000E18BF">
            <w:pPr>
              <w:widowControl/>
              <w:spacing w:beforeLines="25" w:before="79" w:afterLines="25" w:after="79" w:line="256" w:lineRule="exact"/>
              <w:rPr>
                <w:rFonts w:ascii="宋体" w:hAnsi="宋体" w:cs="宋体" w:hint="eastAsia"/>
                <w:kern w:val="0"/>
                <w:szCs w:val="21"/>
              </w:rPr>
            </w:pPr>
            <w:r w:rsidRPr="00A9479B">
              <w:rPr>
                <w:rFonts w:ascii="宋体" w:hAnsi="宋体" w:cs="宋体" w:hint="eastAsia"/>
                <w:kern w:val="0"/>
                <w:szCs w:val="21"/>
              </w:rPr>
              <w:t>须按招标公告要求提供资料</w:t>
            </w:r>
          </w:p>
        </w:tc>
      </w:tr>
      <w:tr w:rsidR="00A9479B" w:rsidRPr="00A9479B" w14:paraId="2A7607E7" w14:textId="77777777" w:rsidTr="000E18BF">
        <w:trPr>
          <w:trHeight w:val="493"/>
          <w:jc w:val="center"/>
        </w:trPr>
        <w:tc>
          <w:tcPr>
            <w:tcW w:w="9420" w:type="dxa"/>
            <w:gridSpan w:val="4"/>
            <w:tcBorders>
              <w:top w:val="single" w:sz="4" w:space="0" w:color="auto"/>
              <w:left w:val="single" w:sz="4" w:space="0" w:color="auto"/>
              <w:bottom w:val="single" w:sz="4" w:space="0" w:color="auto"/>
              <w:right w:val="single" w:sz="4" w:space="0" w:color="auto"/>
            </w:tcBorders>
            <w:vAlign w:val="center"/>
          </w:tcPr>
          <w:p w14:paraId="209FB882" w14:textId="539BF24B" w:rsidR="000E18BF" w:rsidRPr="00A9479B" w:rsidRDefault="000E18BF" w:rsidP="000E18BF">
            <w:pPr>
              <w:widowControl/>
              <w:spacing w:line="256" w:lineRule="exact"/>
              <w:jc w:val="center"/>
              <w:rPr>
                <w:rFonts w:ascii="宋体" w:hAnsi="宋体" w:cs="宋体" w:hint="eastAsia"/>
                <w:kern w:val="0"/>
                <w:szCs w:val="21"/>
              </w:rPr>
            </w:pPr>
            <w:r w:rsidRPr="00A9479B">
              <w:rPr>
                <w:rFonts w:ascii="宋体" w:hAnsi="宋体" w:cs="宋体" w:hint="eastAsia"/>
                <w:b/>
                <w:kern w:val="0"/>
                <w:szCs w:val="21"/>
              </w:rPr>
              <w:t>设计团队</w:t>
            </w:r>
          </w:p>
        </w:tc>
      </w:tr>
      <w:tr w:rsidR="00A9479B" w:rsidRPr="00A9479B" w14:paraId="2E5993F9" w14:textId="77777777" w:rsidTr="00F1768F">
        <w:trPr>
          <w:trHeight w:val="680"/>
          <w:jc w:val="center"/>
        </w:trPr>
        <w:tc>
          <w:tcPr>
            <w:tcW w:w="1823" w:type="dxa"/>
            <w:tcBorders>
              <w:top w:val="single" w:sz="4" w:space="0" w:color="auto"/>
              <w:left w:val="single" w:sz="4" w:space="0" w:color="auto"/>
              <w:bottom w:val="single" w:sz="4" w:space="0" w:color="auto"/>
              <w:right w:val="single" w:sz="4" w:space="0" w:color="auto"/>
            </w:tcBorders>
            <w:vAlign w:val="center"/>
          </w:tcPr>
          <w:p w14:paraId="6097E707" w14:textId="3038B350" w:rsidR="000E18BF" w:rsidRPr="00A9479B" w:rsidRDefault="000E18BF" w:rsidP="000E18BF">
            <w:pPr>
              <w:widowControl/>
              <w:spacing w:line="256" w:lineRule="exact"/>
              <w:ind w:leftChars="-23" w:left="-48"/>
              <w:jc w:val="center"/>
              <w:rPr>
                <w:rFonts w:ascii="宋体" w:hAnsi="宋体" w:cs="宋体" w:hint="eastAsia"/>
                <w:kern w:val="0"/>
                <w:szCs w:val="21"/>
              </w:rPr>
            </w:pPr>
            <w:r w:rsidRPr="00A9479B">
              <w:rPr>
                <w:rFonts w:ascii="宋体" w:hAnsi="宋体" w:cs="宋体" w:hint="eastAsia"/>
                <w:kern w:val="0"/>
                <w:szCs w:val="21"/>
              </w:rPr>
              <w:t>设计负责人</w:t>
            </w:r>
          </w:p>
        </w:tc>
        <w:tc>
          <w:tcPr>
            <w:tcW w:w="723" w:type="dxa"/>
            <w:tcBorders>
              <w:top w:val="single" w:sz="4" w:space="0" w:color="auto"/>
              <w:left w:val="single" w:sz="4" w:space="0" w:color="auto"/>
              <w:bottom w:val="single" w:sz="4" w:space="0" w:color="auto"/>
              <w:right w:val="single" w:sz="4" w:space="0" w:color="auto"/>
            </w:tcBorders>
            <w:vAlign w:val="center"/>
          </w:tcPr>
          <w:p w14:paraId="3E86DDBF" w14:textId="0A43D0DE" w:rsidR="000E18BF" w:rsidRPr="00A9479B" w:rsidRDefault="000E18BF" w:rsidP="000E18BF">
            <w:pPr>
              <w:widowControl/>
              <w:spacing w:line="256" w:lineRule="exact"/>
              <w:ind w:leftChars="-21" w:left="-44"/>
              <w:jc w:val="center"/>
              <w:rPr>
                <w:rFonts w:ascii="宋体" w:hAnsi="宋体" w:cs="宋体" w:hint="eastAsia"/>
                <w:kern w:val="0"/>
                <w:szCs w:val="21"/>
              </w:rPr>
            </w:pPr>
            <w:r w:rsidRPr="00A9479B">
              <w:rPr>
                <w:rFonts w:ascii="宋体" w:hAnsi="宋体" w:cs="宋体" w:hint="eastAsia"/>
                <w:kern w:val="0"/>
                <w:szCs w:val="21"/>
              </w:rPr>
              <w:t>1</w:t>
            </w:r>
          </w:p>
        </w:tc>
        <w:tc>
          <w:tcPr>
            <w:tcW w:w="4427" w:type="dxa"/>
            <w:tcBorders>
              <w:top w:val="single" w:sz="4" w:space="0" w:color="auto"/>
              <w:left w:val="single" w:sz="4" w:space="0" w:color="auto"/>
              <w:bottom w:val="single" w:sz="4" w:space="0" w:color="auto"/>
              <w:right w:val="single" w:sz="4" w:space="0" w:color="auto"/>
            </w:tcBorders>
            <w:vAlign w:val="center"/>
          </w:tcPr>
          <w:p w14:paraId="56F5B8EF" w14:textId="66B08F17" w:rsidR="000E18BF" w:rsidRPr="00A9479B" w:rsidRDefault="000E18BF" w:rsidP="000E18BF">
            <w:pPr>
              <w:widowControl/>
              <w:spacing w:beforeLines="25" w:before="79" w:afterLines="25" w:after="79" w:line="256" w:lineRule="exact"/>
              <w:rPr>
                <w:rFonts w:ascii="宋体" w:hAnsi="宋体" w:cs="宋体" w:hint="eastAsia"/>
              </w:rPr>
            </w:pPr>
            <w:r w:rsidRPr="00A9479B">
              <w:rPr>
                <w:rFonts w:ascii="宋体" w:hAnsi="宋体" w:cs="宋体" w:hint="eastAsia"/>
              </w:rPr>
              <w:t>按招标公告要求</w:t>
            </w:r>
          </w:p>
        </w:tc>
        <w:tc>
          <w:tcPr>
            <w:tcW w:w="2447" w:type="dxa"/>
            <w:tcBorders>
              <w:top w:val="single" w:sz="4" w:space="0" w:color="auto"/>
              <w:left w:val="single" w:sz="4" w:space="0" w:color="auto"/>
              <w:bottom w:val="single" w:sz="4" w:space="0" w:color="auto"/>
              <w:right w:val="single" w:sz="4" w:space="0" w:color="auto"/>
            </w:tcBorders>
            <w:vAlign w:val="center"/>
          </w:tcPr>
          <w:p w14:paraId="2BC48CC8" w14:textId="1E6E5946" w:rsidR="000E18BF" w:rsidRPr="00A9479B" w:rsidRDefault="000E18BF" w:rsidP="000E18BF">
            <w:pPr>
              <w:widowControl/>
              <w:spacing w:beforeLines="25" w:before="79" w:afterLines="25" w:after="79" w:line="256" w:lineRule="exact"/>
              <w:rPr>
                <w:rFonts w:ascii="宋体" w:hAnsi="宋体" w:cs="宋体" w:hint="eastAsia"/>
                <w:kern w:val="0"/>
                <w:szCs w:val="21"/>
              </w:rPr>
            </w:pPr>
            <w:r w:rsidRPr="00A9479B">
              <w:rPr>
                <w:rFonts w:ascii="宋体" w:hAnsi="宋体" w:cs="宋体" w:hint="eastAsia"/>
                <w:kern w:val="0"/>
                <w:szCs w:val="21"/>
              </w:rPr>
              <w:t>须按招标公告要求提供资料</w:t>
            </w:r>
          </w:p>
        </w:tc>
      </w:tr>
      <w:tr w:rsidR="00A9479B" w:rsidRPr="00A9479B" w14:paraId="197DA586" w14:textId="77777777" w:rsidTr="003A0EC2">
        <w:trPr>
          <w:trHeight w:val="680"/>
          <w:jc w:val="center"/>
        </w:trPr>
        <w:tc>
          <w:tcPr>
            <w:tcW w:w="1823" w:type="dxa"/>
            <w:tcBorders>
              <w:top w:val="single" w:sz="4" w:space="0" w:color="auto"/>
              <w:left w:val="single" w:sz="4" w:space="0" w:color="auto"/>
              <w:bottom w:val="single" w:sz="4" w:space="0" w:color="auto"/>
              <w:right w:val="single" w:sz="4" w:space="0" w:color="auto"/>
            </w:tcBorders>
            <w:vAlign w:val="center"/>
          </w:tcPr>
          <w:p w14:paraId="66F55B09" w14:textId="52D0760B" w:rsidR="00CF7A6D" w:rsidRPr="00A9479B" w:rsidRDefault="00CF7A6D" w:rsidP="00CF7A6D">
            <w:pPr>
              <w:widowControl/>
              <w:spacing w:line="256" w:lineRule="exact"/>
              <w:ind w:leftChars="-23" w:left="-48"/>
              <w:jc w:val="center"/>
              <w:rPr>
                <w:rFonts w:ascii="宋体" w:hAnsi="宋体" w:cs="宋体" w:hint="eastAsia"/>
                <w:kern w:val="0"/>
                <w:szCs w:val="21"/>
              </w:rPr>
            </w:pPr>
            <w:r w:rsidRPr="00A9479B">
              <w:rPr>
                <w:rFonts w:ascii="宋体" w:hAnsi="宋体" w:hint="eastAsia"/>
                <w:szCs w:val="21"/>
              </w:rPr>
              <w:t>展陈设计师</w:t>
            </w:r>
          </w:p>
        </w:tc>
        <w:tc>
          <w:tcPr>
            <w:tcW w:w="723" w:type="dxa"/>
            <w:tcBorders>
              <w:top w:val="single" w:sz="4" w:space="0" w:color="auto"/>
              <w:left w:val="single" w:sz="4" w:space="0" w:color="auto"/>
              <w:bottom w:val="single" w:sz="4" w:space="0" w:color="auto"/>
              <w:right w:val="single" w:sz="4" w:space="0" w:color="auto"/>
            </w:tcBorders>
            <w:vAlign w:val="center"/>
          </w:tcPr>
          <w:p w14:paraId="6DB26553" w14:textId="0FF2AB70" w:rsidR="00CF7A6D" w:rsidRPr="00A9479B" w:rsidRDefault="00CF7A6D" w:rsidP="00CF7A6D">
            <w:pPr>
              <w:widowControl/>
              <w:spacing w:line="256" w:lineRule="exact"/>
              <w:ind w:leftChars="-21" w:left="-44"/>
              <w:jc w:val="center"/>
              <w:rPr>
                <w:rFonts w:ascii="宋体" w:hAnsi="宋体" w:cs="宋体" w:hint="eastAsia"/>
                <w:kern w:val="0"/>
                <w:szCs w:val="21"/>
              </w:rPr>
            </w:pPr>
            <w:r w:rsidRPr="00A9479B">
              <w:rPr>
                <w:rFonts w:ascii="宋体" w:hAnsi="宋体" w:cs="宋体" w:hint="eastAsia"/>
                <w:kern w:val="0"/>
                <w:szCs w:val="21"/>
              </w:rPr>
              <w:t>2</w:t>
            </w:r>
          </w:p>
        </w:tc>
        <w:tc>
          <w:tcPr>
            <w:tcW w:w="4427" w:type="dxa"/>
            <w:tcBorders>
              <w:top w:val="single" w:sz="4" w:space="0" w:color="auto"/>
              <w:left w:val="single" w:sz="4" w:space="0" w:color="auto"/>
              <w:bottom w:val="single" w:sz="4" w:space="0" w:color="auto"/>
              <w:right w:val="single" w:sz="4" w:space="0" w:color="auto"/>
            </w:tcBorders>
            <w:vAlign w:val="center"/>
          </w:tcPr>
          <w:p w14:paraId="6FE6010F" w14:textId="4064248E" w:rsidR="00CF7A6D" w:rsidRPr="00A9479B" w:rsidRDefault="00CF7A6D" w:rsidP="00CF7A6D">
            <w:pPr>
              <w:widowControl/>
              <w:spacing w:beforeLines="25" w:before="79" w:afterLines="25" w:after="79" w:line="256" w:lineRule="exact"/>
              <w:rPr>
                <w:rFonts w:ascii="宋体" w:hAnsi="宋体" w:cs="宋体" w:hint="eastAsia"/>
              </w:rPr>
            </w:pPr>
            <w:r w:rsidRPr="00A9479B">
              <w:rPr>
                <w:rFonts w:ascii="宋体" w:hAnsi="宋体" w:hint="eastAsia"/>
                <w:szCs w:val="21"/>
              </w:rPr>
              <w:t>具有</w:t>
            </w:r>
            <w:bookmarkStart w:id="62" w:name="OLE_LINK6"/>
            <w:r w:rsidRPr="00A9479B">
              <w:rPr>
                <w:rFonts w:ascii="宋体" w:hAnsi="宋体" w:cs="宋体" w:hint="eastAsia"/>
                <w:kern w:val="0"/>
                <w:szCs w:val="21"/>
              </w:rPr>
              <w:t>建筑</w:t>
            </w:r>
            <w:r w:rsidR="000E18BF" w:rsidRPr="00A9479B">
              <w:rPr>
                <w:rFonts w:ascii="宋体" w:hAnsi="宋体" w:cs="宋体" w:hint="eastAsia"/>
                <w:kern w:val="0"/>
                <w:szCs w:val="21"/>
              </w:rPr>
              <w:t>装饰设计</w:t>
            </w:r>
            <w:r w:rsidRPr="00A9479B">
              <w:rPr>
                <w:rFonts w:ascii="宋体" w:hAnsi="宋体" w:hint="eastAsia"/>
                <w:szCs w:val="21"/>
              </w:rPr>
              <w:t>相关</w:t>
            </w:r>
            <w:r w:rsidRPr="00A9479B">
              <w:rPr>
                <w:rFonts w:ascii="宋体" w:hAnsi="宋体" w:cs="宋体" w:hint="eastAsia"/>
                <w:kern w:val="0"/>
                <w:szCs w:val="21"/>
              </w:rPr>
              <w:t>专业</w:t>
            </w:r>
            <w:bookmarkEnd w:id="62"/>
            <w:r w:rsidR="00F911FF" w:rsidRPr="00A9479B">
              <w:rPr>
                <w:rFonts w:ascii="宋体" w:hAnsi="宋体" w:cs="宋体" w:hint="eastAsia"/>
                <w:kern w:val="0"/>
                <w:szCs w:val="21"/>
              </w:rPr>
              <w:t>中级</w:t>
            </w:r>
            <w:r w:rsidRPr="00A9479B">
              <w:rPr>
                <w:rFonts w:ascii="宋体" w:hAnsi="宋体" w:cs="宋体" w:hint="eastAsia"/>
                <w:kern w:val="0"/>
                <w:szCs w:val="21"/>
              </w:rPr>
              <w:t>(或以上) 技术职称</w:t>
            </w:r>
          </w:p>
        </w:tc>
        <w:tc>
          <w:tcPr>
            <w:tcW w:w="2447" w:type="dxa"/>
            <w:tcBorders>
              <w:top w:val="single" w:sz="4" w:space="0" w:color="auto"/>
              <w:left w:val="single" w:sz="4" w:space="0" w:color="auto"/>
              <w:bottom w:val="single" w:sz="4" w:space="0" w:color="auto"/>
              <w:right w:val="single" w:sz="4" w:space="0" w:color="auto"/>
            </w:tcBorders>
          </w:tcPr>
          <w:p w14:paraId="65C38978" w14:textId="6DA06E46" w:rsidR="00CF7A6D" w:rsidRPr="00A9479B" w:rsidRDefault="00CF7A6D" w:rsidP="00CF7A6D">
            <w:pPr>
              <w:widowControl/>
              <w:spacing w:beforeLines="25" w:before="79" w:afterLines="25" w:after="79" w:line="256" w:lineRule="exact"/>
              <w:rPr>
                <w:rFonts w:ascii="宋体" w:hAnsi="宋体" w:cs="宋体" w:hint="eastAsia"/>
              </w:rPr>
            </w:pPr>
            <w:r w:rsidRPr="00A9479B">
              <w:rPr>
                <w:rFonts w:ascii="宋体" w:hAnsi="宋体" w:cs="宋体" w:hint="eastAsia"/>
                <w:kern w:val="0"/>
                <w:szCs w:val="21"/>
              </w:rPr>
              <w:t>须提供职称证书</w:t>
            </w:r>
          </w:p>
        </w:tc>
      </w:tr>
      <w:tr w:rsidR="00A9479B" w:rsidRPr="00A9479B" w14:paraId="4CD5E2C6" w14:textId="77777777" w:rsidTr="003A0EC2">
        <w:trPr>
          <w:trHeight w:val="680"/>
          <w:jc w:val="center"/>
        </w:trPr>
        <w:tc>
          <w:tcPr>
            <w:tcW w:w="1823" w:type="dxa"/>
            <w:tcBorders>
              <w:top w:val="single" w:sz="4" w:space="0" w:color="auto"/>
              <w:left w:val="single" w:sz="4" w:space="0" w:color="auto"/>
              <w:bottom w:val="single" w:sz="4" w:space="0" w:color="auto"/>
              <w:right w:val="single" w:sz="4" w:space="0" w:color="auto"/>
            </w:tcBorders>
            <w:vAlign w:val="center"/>
          </w:tcPr>
          <w:p w14:paraId="031DC1F6" w14:textId="2B388123" w:rsidR="00CF7A6D" w:rsidRPr="00A9479B" w:rsidRDefault="00CF7A6D" w:rsidP="00CF7A6D">
            <w:pPr>
              <w:widowControl/>
              <w:spacing w:line="256" w:lineRule="exact"/>
              <w:ind w:leftChars="-23" w:left="-48"/>
              <w:jc w:val="center"/>
              <w:rPr>
                <w:rFonts w:ascii="宋体" w:hAnsi="宋体" w:cs="宋体" w:hint="eastAsia"/>
                <w:kern w:val="0"/>
                <w:szCs w:val="21"/>
              </w:rPr>
            </w:pPr>
            <w:r w:rsidRPr="00A9479B">
              <w:rPr>
                <w:rFonts w:ascii="宋体" w:hAnsi="宋体" w:hint="eastAsia"/>
                <w:szCs w:val="21"/>
              </w:rPr>
              <w:t>平面设计师</w:t>
            </w:r>
          </w:p>
        </w:tc>
        <w:tc>
          <w:tcPr>
            <w:tcW w:w="723" w:type="dxa"/>
            <w:tcBorders>
              <w:top w:val="single" w:sz="4" w:space="0" w:color="auto"/>
              <w:left w:val="single" w:sz="4" w:space="0" w:color="auto"/>
              <w:bottom w:val="single" w:sz="4" w:space="0" w:color="auto"/>
              <w:right w:val="single" w:sz="4" w:space="0" w:color="auto"/>
            </w:tcBorders>
            <w:vAlign w:val="center"/>
          </w:tcPr>
          <w:p w14:paraId="27A699C4" w14:textId="7616611F" w:rsidR="00CF7A6D" w:rsidRPr="00A9479B" w:rsidRDefault="000E18BF" w:rsidP="00CF7A6D">
            <w:pPr>
              <w:widowControl/>
              <w:spacing w:line="256" w:lineRule="exact"/>
              <w:ind w:leftChars="-21" w:left="-44"/>
              <w:jc w:val="center"/>
              <w:rPr>
                <w:rFonts w:ascii="宋体" w:hAnsi="宋体" w:cs="宋体" w:hint="eastAsia"/>
                <w:kern w:val="0"/>
                <w:szCs w:val="21"/>
              </w:rPr>
            </w:pPr>
            <w:r w:rsidRPr="00A9479B">
              <w:rPr>
                <w:rFonts w:ascii="宋体" w:hAnsi="宋体" w:cs="宋体"/>
                <w:kern w:val="0"/>
                <w:szCs w:val="21"/>
              </w:rPr>
              <w:t>2</w:t>
            </w:r>
          </w:p>
        </w:tc>
        <w:tc>
          <w:tcPr>
            <w:tcW w:w="4427" w:type="dxa"/>
            <w:tcBorders>
              <w:top w:val="single" w:sz="4" w:space="0" w:color="auto"/>
              <w:left w:val="single" w:sz="4" w:space="0" w:color="auto"/>
              <w:bottom w:val="single" w:sz="4" w:space="0" w:color="auto"/>
              <w:right w:val="single" w:sz="4" w:space="0" w:color="auto"/>
            </w:tcBorders>
            <w:vAlign w:val="center"/>
          </w:tcPr>
          <w:p w14:paraId="3D65ABCE" w14:textId="4C115E70" w:rsidR="00CF7A6D" w:rsidRPr="00A9479B" w:rsidRDefault="000E18BF" w:rsidP="00CF7A6D">
            <w:pPr>
              <w:widowControl/>
              <w:spacing w:beforeLines="25" w:before="79" w:afterLines="25" w:after="79" w:line="256" w:lineRule="exact"/>
              <w:rPr>
                <w:rFonts w:ascii="宋体" w:hAnsi="宋体" w:cs="宋体" w:hint="eastAsia"/>
              </w:rPr>
            </w:pPr>
            <w:r w:rsidRPr="00A9479B">
              <w:rPr>
                <w:rFonts w:ascii="宋体" w:hAnsi="宋体" w:cs="宋体" w:hint="eastAsia"/>
                <w:kern w:val="0"/>
                <w:szCs w:val="21"/>
              </w:rPr>
              <w:t>具有环境艺术设计</w:t>
            </w:r>
            <w:r w:rsidR="00CF7A6D" w:rsidRPr="00A9479B">
              <w:rPr>
                <w:rFonts w:ascii="宋体" w:hAnsi="宋体" w:hint="eastAsia"/>
                <w:szCs w:val="21"/>
              </w:rPr>
              <w:t>相关</w:t>
            </w:r>
            <w:r w:rsidR="00CF7A6D" w:rsidRPr="00A9479B">
              <w:rPr>
                <w:rFonts w:ascii="宋体" w:hAnsi="宋体" w:cs="宋体" w:hint="eastAsia"/>
                <w:kern w:val="0"/>
                <w:szCs w:val="21"/>
              </w:rPr>
              <w:t>专业</w:t>
            </w:r>
            <w:r w:rsidR="00F911FF" w:rsidRPr="00A9479B">
              <w:rPr>
                <w:rFonts w:ascii="宋体" w:hAnsi="宋体" w:cs="宋体" w:hint="eastAsia"/>
                <w:kern w:val="0"/>
                <w:szCs w:val="21"/>
              </w:rPr>
              <w:t>中级</w:t>
            </w:r>
            <w:r w:rsidR="00CF7A6D" w:rsidRPr="00A9479B">
              <w:rPr>
                <w:rFonts w:ascii="宋体" w:hAnsi="宋体" w:cs="宋体" w:hint="eastAsia"/>
                <w:kern w:val="0"/>
                <w:szCs w:val="21"/>
              </w:rPr>
              <w:t>(或以上) 技术职称</w:t>
            </w:r>
          </w:p>
        </w:tc>
        <w:tc>
          <w:tcPr>
            <w:tcW w:w="2447" w:type="dxa"/>
            <w:tcBorders>
              <w:top w:val="single" w:sz="4" w:space="0" w:color="auto"/>
              <w:left w:val="single" w:sz="4" w:space="0" w:color="auto"/>
              <w:bottom w:val="single" w:sz="4" w:space="0" w:color="auto"/>
              <w:right w:val="single" w:sz="4" w:space="0" w:color="auto"/>
            </w:tcBorders>
          </w:tcPr>
          <w:p w14:paraId="007CBFC7" w14:textId="3EB37162" w:rsidR="00CF7A6D" w:rsidRPr="00A9479B" w:rsidRDefault="00CF7A6D" w:rsidP="00CF7A6D">
            <w:pPr>
              <w:widowControl/>
              <w:spacing w:beforeLines="25" w:before="79" w:afterLines="25" w:after="79" w:line="256" w:lineRule="exact"/>
              <w:rPr>
                <w:rFonts w:ascii="宋体" w:hAnsi="宋体" w:cs="宋体" w:hint="eastAsia"/>
              </w:rPr>
            </w:pPr>
            <w:r w:rsidRPr="00A9479B">
              <w:rPr>
                <w:rFonts w:ascii="宋体" w:hAnsi="宋体" w:cs="宋体" w:hint="eastAsia"/>
                <w:kern w:val="0"/>
                <w:szCs w:val="21"/>
              </w:rPr>
              <w:t>须提供职称证书</w:t>
            </w:r>
          </w:p>
        </w:tc>
      </w:tr>
    </w:tbl>
    <w:p w14:paraId="74D3BF74" w14:textId="4E0F507A" w:rsidR="00A46188" w:rsidRPr="00A9479B" w:rsidRDefault="00A46188" w:rsidP="008B56B0">
      <w:pPr>
        <w:snapToGrid w:val="0"/>
        <w:spacing w:line="276" w:lineRule="auto"/>
        <w:jc w:val="left"/>
        <w:rPr>
          <w:rFonts w:ascii="宋体" w:hAnsi="宋体" w:cs="宋体" w:hint="eastAsia"/>
          <w:kern w:val="0"/>
          <w:szCs w:val="21"/>
        </w:rPr>
      </w:pPr>
      <w:r w:rsidRPr="00A9479B">
        <w:rPr>
          <w:rFonts w:ascii="宋体" w:hAnsi="宋体" w:cs="宋体" w:hint="eastAsia"/>
          <w:kern w:val="0"/>
          <w:szCs w:val="21"/>
        </w:rPr>
        <w:t>注：1、所有人员必须按要求提供相应证明材料和在本投标人（不含投标人的子公司或母公司人员，含分公司）202</w:t>
      </w:r>
      <w:r w:rsidRPr="00A9479B">
        <w:rPr>
          <w:rFonts w:ascii="宋体" w:hAnsi="宋体" w:cs="宋体"/>
          <w:kern w:val="0"/>
          <w:szCs w:val="21"/>
        </w:rPr>
        <w:t>5</w:t>
      </w:r>
      <w:r w:rsidRPr="00A9479B">
        <w:rPr>
          <w:rFonts w:ascii="宋体" w:hAnsi="宋体" w:cs="宋体" w:hint="eastAsia"/>
          <w:kern w:val="0"/>
          <w:szCs w:val="21"/>
        </w:rPr>
        <w:t>年</w:t>
      </w:r>
      <w:r w:rsidR="008A43E0" w:rsidRPr="00A9479B">
        <w:rPr>
          <w:rFonts w:ascii="宋体" w:hAnsi="宋体" w:cs="宋体" w:hint="eastAsia"/>
          <w:kern w:val="0"/>
          <w:szCs w:val="21"/>
        </w:rPr>
        <w:t>10</w:t>
      </w:r>
      <w:r w:rsidRPr="00A9479B">
        <w:rPr>
          <w:rFonts w:ascii="宋体" w:hAnsi="宋体" w:cs="宋体" w:hint="eastAsia"/>
          <w:kern w:val="0"/>
          <w:szCs w:val="21"/>
        </w:rPr>
        <w:t>月由社保行政主管部门出具的</w:t>
      </w:r>
      <w:proofErr w:type="gramStart"/>
      <w:r w:rsidRPr="00A9479B">
        <w:rPr>
          <w:rFonts w:ascii="宋体" w:hAnsi="宋体" w:cs="宋体" w:hint="eastAsia"/>
          <w:kern w:val="0"/>
          <w:szCs w:val="21"/>
        </w:rPr>
        <w:t>社保证明</w:t>
      </w:r>
      <w:proofErr w:type="gramEnd"/>
      <w:r w:rsidRPr="00A9479B">
        <w:rPr>
          <w:rFonts w:ascii="宋体" w:hAnsi="宋体" w:cs="宋体" w:hint="eastAsia"/>
          <w:kern w:val="0"/>
          <w:szCs w:val="21"/>
        </w:rPr>
        <w:t>资料。</w:t>
      </w:r>
    </w:p>
    <w:p w14:paraId="7A64AE7D" w14:textId="77777777" w:rsidR="00A46188" w:rsidRPr="00A9479B" w:rsidRDefault="00A46188" w:rsidP="008B56B0">
      <w:pPr>
        <w:snapToGrid w:val="0"/>
        <w:spacing w:line="276" w:lineRule="auto"/>
        <w:jc w:val="left"/>
        <w:rPr>
          <w:rFonts w:ascii="宋体" w:hAnsi="宋体" w:cs="宋体" w:hint="eastAsia"/>
          <w:kern w:val="0"/>
          <w:szCs w:val="21"/>
        </w:rPr>
      </w:pPr>
      <w:r w:rsidRPr="00A9479B">
        <w:rPr>
          <w:rFonts w:ascii="宋体" w:hAnsi="宋体" w:cs="宋体" w:hint="eastAsia"/>
          <w:kern w:val="0"/>
          <w:szCs w:val="21"/>
        </w:rPr>
        <w:t>2、上表中有少一人或有任</w:t>
      </w:r>
      <w:proofErr w:type="gramStart"/>
      <w:r w:rsidRPr="00A9479B">
        <w:rPr>
          <w:rFonts w:ascii="宋体" w:hAnsi="宋体" w:cs="宋体" w:hint="eastAsia"/>
          <w:kern w:val="0"/>
          <w:szCs w:val="21"/>
        </w:rPr>
        <w:t>一</w:t>
      </w:r>
      <w:proofErr w:type="gramEnd"/>
      <w:r w:rsidRPr="00A9479B">
        <w:rPr>
          <w:rFonts w:ascii="宋体" w:hAnsi="宋体" w:cs="宋体" w:hint="eastAsia"/>
          <w:kern w:val="0"/>
          <w:szCs w:val="21"/>
        </w:rPr>
        <w:t>人员不满足对应“基本要求”或未按对应备注要求提供的齐全且有效的材料的，均视为不满足《投标人投入主要人员基本要求表》。</w:t>
      </w:r>
    </w:p>
    <w:p w14:paraId="6774CC6B" w14:textId="77777777" w:rsidR="00B063B1" w:rsidRPr="00A9479B" w:rsidRDefault="00B063B1">
      <w:pPr>
        <w:spacing w:line="320" w:lineRule="exact"/>
        <w:rPr>
          <w:rFonts w:ascii="宋体" w:hAnsi="宋体" w:hint="eastAsia"/>
        </w:rPr>
        <w:sectPr w:rsidR="00B063B1" w:rsidRPr="00A9479B" w:rsidSect="000211F9">
          <w:pgSz w:w="11906" w:h="16838"/>
          <w:pgMar w:top="1247" w:right="1247" w:bottom="1247" w:left="1247" w:header="851" w:footer="992" w:gutter="0"/>
          <w:cols w:space="0"/>
          <w:docGrid w:type="lines" w:linePitch="317"/>
        </w:sectPr>
      </w:pPr>
    </w:p>
    <w:p w14:paraId="06D3200F" w14:textId="77777777" w:rsidR="00B063B1" w:rsidRPr="00A9479B" w:rsidRDefault="00000000">
      <w:pPr>
        <w:spacing w:line="360" w:lineRule="auto"/>
        <w:rPr>
          <w:rFonts w:ascii="宋体" w:hAnsi="宋体" w:cs="宋体" w:hint="eastAsia"/>
        </w:rPr>
      </w:pPr>
      <w:r w:rsidRPr="00A9479B">
        <w:rPr>
          <w:rFonts w:ascii="宋体" w:hAnsi="宋体" w:cs="宋体" w:hint="eastAsia"/>
          <w:b/>
          <w:bCs/>
          <w:sz w:val="32"/>
          <w:szCs w:val="32"/>
        </w:rPr>
        <w:lastRenderedPageBreak/>
        <w:t>1. 评标方法</w:t>
      </w:r>
    </w:p>
    <w:p w14:paraId="6C81843D" w14:textId="77777777" w:rsidR="00B063B1" w:rsidRPr="00A9479B" w:rsidRDefault="00000000">
      <w:pPr>
        <w:spacing w:line="360" w:lineRule="auto"/>
        <w:ind w:firstLineChars="200" w:firstLine="420"/>
        <w:rPr>
          <w:rFonts w:ascii="宋体" w:hAnsi="宋体" w:cs="宋体" w:hint="eastAsia"/>
          <w:u w:val="single"/>
        </w:rPr>
      </w:pPr>
      <w:r w:rsidRPr="00A9479B">
        <w:rPr>
          <w:rFonts w:ascii="宋体" w:hAnsi="宋体" w:cs="宋体" w:hint="eastAsia"/>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w:t>
      </w:r>
      <w:r w:rsidRPr="00A9479B">
        <w:rPr>
          <w:rFonts w:ascii="宋体" w:hAnsi="宋体" w:cs="宋体" w:hint="eastAsia"/>
          <w:u w:val="single"/>
        </w:rPr>
        <w:t>总分相同的，以设计方案评审得分较高的排前；总分与设计方案得分均相同的投标文件，以工程承包实施方案评审得分高的排前；如仍存在相同情况，则对具有相同情况的投标人，按中标候选人数量规定，则由评标委员会采用记名投票以得票多优先，确定中标候选人的排序。评标委员会应</w:t>
      </w:r>
      <w:proofErr w:type="gramStart"/>
      <w:r w:rsidRPr="00A9479B">
        <w:rPr>
          <w:rFonts w:ascii="宋体" w:hAnsi="宋体" w:cs="宋体" w:hint="eastAsia"/>
          <w:u w:val="single"/>
        </w:rPr>
        <w:t>按排</w:t>
      </w:r>
      <w:proofErr w:type="gramEnd"/>
      <w:r w:rsidRPr="00A9479B">
        <w:rPr>
          <w:rFonts w:ascii="宋体" w:hAnsi="宋体" w:cs="宋体" w:hint="eastAsia"/>
          <w:u w:val="single"/>
        </w:rPr>
        <w:t>序先后，向招标人推荐前3名投标人依次为第一中标候选人至第三中标候选人，并编写评标报告</w:t>
      </w:r>
      <w:r w:rsidRPr="00A9479B">
        <w:rPr>
          <w:rFonts w:ascii="宋体" w:hAnsi="宋体" w:cs="宋体" w:hint="eastAsia"/>
        </w:rPr>
        <w:t>。</w:t>
      </w:r>
    </w:p>
    <w:p w14:paraId="3FBAF91E" w14:textId="77777777" w:rsidR="00B063B1" w:rsidRPr="00A9479B" w:rsidRDefault="00000000">
      <w:pPr>
        <w:pStyle w:val="2"/>
        <w:spacing w:line="360" w:lineRule="auto"/>
        <w:rPr>
          <w:rFonts w:ascii="宋体" w:eastAsia="宋体" w:hAnsi="宋体" w:cs="宋体" w:hint="eastAsia"/>
        </w:rPr>
      </w:pPr>
      <w:bookmarkStart w:id="63" w:name="_Toc9955"/>
      <w:r w:rsidRPr="00A9479B">
        <w:rPr>
          <w:rFonts w:ascii="宋体" w:eastAsia="宋体" w:hAnsi="宋体" w:cs="宋体" w:hint="eastAsia"/>
        </w:rPr>
        <w:t>2. 评审标准</w:t>
      </w:r>
      <w:bookmarkEnd w:id="63"/>
    </w:p>
    <w:p w14:paraId="02F3CF8A" w14:textId="77777777" w:rsidR="00B063B1" w:rsidRPr="00A9479B" w:rsidRDefault="00000000">
      <w:pPr>
        <w:pStyle w:val="3"/>
        <w:spacing w:line="360" w:lineRule="auto"/>
        <w:rPr>
          <w:rFonts w:ascii="宋体" w:eastAsia="宋体" w:cs="宋体" w:hint="eastAsia"/>
        </w:rPr>
      </w:pPr>
      <w:bookmarkStart w:id="64" w:name="_Toc5079"/>
      <w:r w:rsidRPr="00A9479B">
        <w:rPr>
          <w:rFonts w:ascii="宋体" w:eastAsia="宋体" w:cs="宋体" w:hint="eastAsia"/>
        </w:rPr>
        <w:t>2.1 初步评审标准</w:t>
      </w:r>
      <w:bookmarkEnd w:id="64"/>
    </w:p>
    <w:p w14:paraId="5E6D9A3A" w14:textId="77777777" w:rsidR="00B063B1" w:rsidRPr="00A9479B" w:rsidRDefault="00000000">
      <w:pPr>
        <w:spacing w:line="360" w:lineRule="auto"/>
        <w:ind w:firstLineChars="200" w:firstLine="420"/>
        <w:rPr>
          <w:rFonts w:ascii="宋体" w:hAnsi="宋体" w:cs="宋体" w:hint="eastAsia"/>
        </w:rPr>
      </w:pPr>
      <w:r w:rsidRPr="00A9479B">
        <w:rPr>
          <w:rFonts w:ascii="宋体" w:hAnsi="宋体" w:cs="宋体" w:hint="eastAsia"/>
        </w:rPr>
        <w:t>2.1.1 形式评审标准：见评标办法前附表。</w:t>
      </w:r>
    </w:p>
    <w:p w14:paraId="2DC28CA6" w14:textId="77777777" w:rsidR="00B063B1" w:rsidRPr="00A9479B" w:rsidRDefault="00000000">
      <w:pPr>
        <w:spacing w:line="360" w:lineRule="auto"/>
        <w:ind w:firstLineChars="200" w:firstLine="420"/>
        <w:rPr>
          <w:rFonts w:ascii="宋体" w:hAnsi="宋体" w:cs="宋体" w:hint="eastAsia"/>
        </w:rPr>
      </w:pPr>
      <w:r w:rsidRPr="00A9479B">
        <w:rPr>
          <w:rFonts w:ascii="宋体" w:hAnsi="宋体" w:cs="宋体" w:hint="eastAsia"/>
        </w:rPr>
        <w:t>2.1.2 资格评审标准：见评标办法前附表。</w:t>
      </w:r>
    </w:p>
    <w:p w14:paraId="1B9A842A" w14:textId="77777777" w:rsidR="00B063B1" w:rsidRPr="00A9479B" w:rsidRDefault="00000000">
      <w:pPr>
        <w:spacing w:line="360" w:lineRule="auto"/>
        <w:ind w:firstLineChars="200" w:firstLine="420"/>
        <w:rPr>
          <w:rFonts w:ascii="新宋体" w:eastAsia="新宋体" w:hAnsi="新宋体" w:cs="新宋体" w:hint="eastAsia"/>
        </w:rPr>
      </w:pPr>
      <w:r w:rsidRPr="00A9479B">
        <w:rPr>
          <w:rFonts w:ascii="新宋体" w:eastAsia="新宋体" w:hAnsi="新宋体" w:cs="新宋体" w:hint="eastAsia"/>
        </w:rPr>
        <w:t>2.1.3</w:t>
      </w:r>
      <w:r w:rsidRPr="00A9479B">
        <w:rPr>
          <w:rFonts w:ascii="新宋体" w:eastAsia="新宋体" w:hAnsi="新宋体" w:cs="新宋体" w:hint="eastAsia"/>
          <w:u w:val="single"/>
        </w:rPr>
        <w:t>设计方案文件响应性评审标准：见评标办法前附表。</w:t>
      </w:r>
    </w:p>
    <w:p w14:paraId="11CCFA28" w14:textId="77777777" w:rsidR="00B063B1" w:rsidRPr="00A9479B" w:rsidRDefault="00000000">
      <w:pPr>
        <w:spacing w:line="360" w:lineRule="auto"/>
        <w:ind w:firstLineChars="200" w:firstLine="420"/>
        <w:rPr>
          <w:rFonts w:ascii="新宋体" w:eastAsia="新宋体" w:hAnsi="新宋体" w:cs="新宋体" w:hint="eastAsia"/>
        </w:rPr>
      </w:pPr>
      <w:r w:rsidRPr="00A9479B">
        <w:rPr>
          <w:rFonts w:ascii="新宋体" w:eastAsia="新宋体" w:hAnsi="新宋体" w:cs="新宋体" w:hint="eastAsia"/>
        </w:rPr>
        <w:t>2.1.4</w:t>
      </w:r>
      <w:bookmarkStart w:id="65" w:name="OLE_LINK2"/>
      <w:r w:rsidRPr="00A9479B">
        <w:rPr>
          <w:rFonts w:ascii="宋体" w:hAnsi="宋体" w:cs="宋体" w:hint="eastAsia"/>
          <w:szCs w:val="21"/>
          <w:u w:val="single"/>
        </w:rPr>
        <w:t>工程承包实施方案</w:t>
      </w:r>
      <w:r w:rsidRPr="00A9479B">
        <w:rPr>
          <w:rFonts w:ascii="新宋体" w:eastAsia="新宋体" w:hAnsi="新宋体" w:cs="新宋体" w:hint="eastAsia"/>
          <w:u w:val="single"/>
        </w:rPr>
        <w:t>响应性</w:t>
      </w:r>
      <w:bookmarkEnd w:id="65"/>
      <w:r w:rsidRPr="00A9479B">
        <w:rPr>
          <w:rFonts w:ascii="新宋体" w:eastAsia="新宋体" w:hAnsi="新宋体" w:cs="新宋体" w:hint="eastAsia"/>
          <w:u w:val="single"/>
        </w:rPr>
        <w:t>评审标标准：见评标办法前附表</w:t>
      </w:r>
      <w:r w:rsidRPr="00A9479B">
        <w:rPr>
          <w:rFonts w:ascii="新宋体" w:eastAsia="新宋体" w:hAnsi="新宋体" w:cs="新宋体" w:hint="eastAsia"/>
        </w:rPr>
        <w:t>。</w:t>
      </w:r>
    </w:p>
    <w:p w14:paraId="7FA57B29" w14:textId="77777777" w:rsidR="00B063B1" w:rsidRPr="00A9479B" w:rsidRDefault="00000000">
      <w:pPr>
        <w:pStyle w:val="3"/>
        <w:spacing w:line="360" w:lineRule="auto"/>
        <w:rPr>
          <w:rFonts w:ascii="宋体" w:eastAsia="宋体" w:cs="宋体" w:hint="eastAsia"/>
        </w:rPr>
      </w:pPr>
      <w:bookmarkStart w:id="66" w:name="_Toc14190"/>
      <w:r w:rsidRPr="00A9479B">
        <w:rPr>
          <w:rFonts w:ascii="宋体" w:eastAsia="宋体" w:cs="宋体" w:hint="eastAsia"/>
        </w:rPr>
        <w:t>2.2 分值构成与评分标准</w:t>
      </w:r>
      <w:bookmarkEnd w:id="66"/>
    </w:p>
    <w:p w14:paraId="0A72E1AA" w14:textId="77777777" w:rsidR="00B063B1" w:rsidRPr="00A9479B" w:rsidRDefault="00000000">
      <w:pPr>
        <w:spacing w:line="360" w:lineRule="auto"/>
        <w:ind w:firstLineChars="200" w:firstLine="420"/>
        <w:rPr>
          <w:rFonts w:ascii="宋体" w:hAnsi="宋体" w:cs="宋体" w:hint="eastAsia"/>
        </w:rPr>
      </w:pPr>
      <w:r w:rsidRPr="00A9479B">
        <w:rPr>
          <w:rFonts w:ascii="宋体" w:hAnsi="宋体" w:cs="宋体" w:hint="eastAsia"/>
        </w:rPr>
        <w:t>2.2.1 分值构成</w:t>
      </w:r>
    </w:p>
    <w:p w14:paraId="7447DD58" w14:textId="77777777" w:rsidR="00B063B1" w:rsidRPr="00A9479B" w:rsidRDefault="00000000">
      <w:pPr>
        <w:spacing w:line="360" w:lineRule="auto"/>
        <w:ind w:firstLineChars="200" w:firstLine="420"/>
        <w:rPr>
          <w:rFonts w:ascii="宋体" w:hAnsi="宋体" w:cs="宋体" w:hint="eastAsia"/>
          <w:u w:val="single"/>
        </w:rPr>
      </w:pPr>
      <w:r w:rsidRPr="00A9479B">
        <w:rPr>
          <w:rFonts w:ascii="宋体" w:hAnsi="宋体" w:cs="宋体" w:hint="eastAsia"/>
          <w:u w:val="single"/>
        </w:rPr>
        <w:t>（1）设计方案：见评标办法前附表；</w:t>
      </w:r>
    </w:p>
    <w:p w14:paraId="040367B7" w14:textId="77777777" w:rsidR="00B063B1" w:rsidRPr="00A9479B" w:rsidRDefault="00000000">
      <w:pPr>
        <w:spacing w:line="360" w:lineRule="auto"/>
        <w:ind w:firstLineChars="200" w:firstLine="420"/>
        <w:rPr>
          <w:rFonts w:ascii="宋体" w:hAnsi="宋体" w:cs="宋体" w:hint="eastAsia"/>
          <w:u w:val="single"/>
        </w:rPr>
      </w:pPr>
      <w:r w:rsidRPr="00A9479B">
        <w:rPr>
          <w:rFonts w:ascii="宋体" w:hAnsi="宋体" w:cs="宋体" w:hint="eastAsia"/>
          <w:u w:val="single"/>
        </w:rPr>
        <w:t>（2）工程承包实施方案：见评标办法前附表；</w:t>
      </w:r>
    </w:p>
    <w:p w14:paraId="11AE9CF1" w14:textId="77777777" w:rsidR="00B063B1" w:rsidRPr="00A9479B" w:rsidRDefault="00000000">
      <w:pPr>
        <w:spacing w:line="360" w:lineRule="auto"/>
        <w:ind w:firstLineChars="200" w:firstLine="420"/>
        <w:rPr>
          <w:rFonts w:ascii="宋体" w:hAnsi="宋体" w:cs="宋体" w:hint="eastAsia"/>
          <w:u w:val="single"/>
        </w:rPr>
      </w:pPr>
      <w:r w:rsidRPr="00A9479B">
        <w:rPr>
          <w:rFonts w:ascii="宋体" w:hAnsi="宋体" w:cs="宋体" w:hint="eastAsia"/>
          <w:u w:val="single"/>
        </w:rPr>
        <w:t>（3）投标报价：见评标办法前附表；</w:t>
      </w:r>
    </w:p>
    <w:p w14:paraId="72C78BA2" w14:textId="77777777" w:rsidR="00B063B1" w:rsidRPr="00A9479B" w:rsidRDefault="00000000">
      <w:pPr>
        <w:spacing w:line="360" w:lineRule="auto"/>
        <w:ind w:firstLineChars="200" w:firstLine="420"/>
        <w:rPr>
          <w:rFonts w:ascii="宋体" w:hAnsi="宋体" w:cs="宋体" w:hint="eastAsia"/>
        </w:rPr>
      </w:pPr>
      <w:r w:rsidRPr="00A9479B">
        <w:rPr>
          <w:rFonts w:ascii="宋体" w:hAnsi="宋体" w:cs="宋体" w:hint="eastAsia"/>
        </w:rPr>
        <w:t>2.2.2 评标基准价计算</w:t>
      </w:r>
    </w:p>
    <w:p w14:paraId="6C44CDFE" w14:textId="77777777" w:rsidR="00B063B1" w:rsidRPr="00A9479B" w:rsidRDefault="00000000">
      <w:pPr>
        <w:spacing w:line="360" w:lineRule="auto"/>
        <w:ind w:firstLineChars="200" w:firstLine="420"/>
        <w:rPr>
          <w:rFonts w:ascii="宋体" w:hAnsi="宋体" w:cs="宋体" w:hint="eastAsia"/>
        </w:rPr>
      </w:pPr>
      <w:r w:rsidRPr="00A9479B">
        <w:rPr>
          <w:rFonts w:ascii="宋体" w:hAnsi="宋体" w:cs="宋体" w:hint="eastAsia"/>
        </w:rPr>
        <w:t>评标基准价计算方法：见评标办法前附表。</w:t>
      </w:r>
    </w:p>
    <w:p w14:paraId="269F8B20" w14:textId="77777777" w:rsidR="00B063B1" w:rsidRPr="00A9479B" w:rsidRDefault="00000000">
      <w:pPr>
        <w:spacing w:line="360" w:lineRule="auto"/>
        <w:ind w:firstLineChars="200" w:firstLine="420"/>
        <w:rPr>
          <w:rFonts w:ascii="宋体" w:hAnsi="宋体" w:cs="宋体" w:hint="eastAsia"/>
        </w:rPr>
      </w:pPr>
      <w:r w:rsidRPr="00A9479B">
        <w:rPr>
          <w:rFonts w:ascii="宋体" w:hAnsi="宋体" w:cs="宋体" w:hint="eastAsia"/>
        </w:rPr>
        <w:t>2.2.3 投标报价的偏差率计算</w:t>
      </w:r>
    </w:p>
    <w:p w14:paraId="51A91C39" w14:textId="77777777" w:rsidR="00B063B1" w:rsidRPr="00A9479B" w:rsidRDefault="00000000">
      <w:pPr>
        <w:spacing w:line="360" w:lineRule="auto"/>
        <w:ind w:firstLineChars="200" w:firstLine="420"/>
        <w:rPr>
          <w:rFonts w:ascii="宋体" w:hAnsi="宋体" w:cs="宋体" w:hint="eastAsia"/>
        </w:rPr>
      </w:pPr>
      <w:r w:rsidRPr="00A9479B">
        <w:rPr>
          <w:rFonts w:ascii="宋体" w:hAnsi="宋体" w:cs="宋体" w:hint="eastAsia"/>
        </w:rPr>
        <w:t>投标报价的偏差率计算公式：见评标办法前附表。</w:t>
      </w:r>
    </w:p>
    <w:p w14:paraId="5FAC8920" w14:textId="77777777" w:rsidR="00B063B1" w:rsidRPr="00A9479B" w:rsidRDefault="00000000">
      <w:pPr>
        <w:spacing w:line="360" w:lineRule="auto"/>
        <w:ind w:firstLineChars="200" w:firstLine="420"/>
        <w:rPr>
          <w:rFonts w:ascii="宋体" w:hAnsi="宋体" w:cs="宋体" w:hint="eastAsia"/>
        </w:rPr>
      </w:pPr>
      <w:r w:rsidRPr="00A9479B">
        <w:rPr>
          <w:rFonts w:ascii="宋体" w:hAnsi="宋体" w:cs="宋体" w:hint="eastAsia"/>
        </w:rPr>
        <w:t>2.2.4 评分标准</w:t>
      </w:r>
    </w:p>
    <w:p w14:paraId="79158955" w14:textId="77777777" w:rsidR="00B063B1" w:rsidRPr="00A9479B" w:rsidRDefault="00000000">
      <w:pPr>
        <w:spacing w:line="360" w:lineRule="auto"/>
        <w:ind w:firstLineChars="200" w:firstLine="420"/>
        <w:rPr>
          <w:rFonts w:ascii="宋体" w:hAnsi="宋体" w:cs="宋体" w:hint="eastAsia"/>
          <w:u w:val="single"/>
        </w:rPr>
      </w:pPr>
      <w:r w:rsidRPr="00A9479B">
        <w:rPr>
          <w:rFonts w:ascii="宋体" w:hAnsi="宋体" w:cs="宋体" w:hint="eastAsia"/>
          <w:u w:val="single"/>
        </w:rPr>
        <w:t>（1）设计方案评分标准：见评标办法前附表；</w:t>
      </w:r>
    </w:p>
    <w:p w14:paraId="4A42739F" w14:textId="77777777" w:rsidR="00B063B1" w:rsidRPr="00A9479B" w:rsidRDefault="00000000">
      <w:pPr>
        <w:spacing w:line="360" w:lineRule="auto"/>
        <w:ind w:firstLineChars="200" w:firstLine="420"/>
        <w:rPr>
          <w:rFonts w:ascii="宋体" w:hAnsi="宋体" w:cs="宋体" w:hint="eastAsia"/>
          <w:u w:val="single"/>
        </w:rPr>
      </w:pPr>
      <w:r w:rsidRPr="00A9479B">
        <w:rPr>
          <w:rFonts w:ascii="宋体" w:hAnsi="宋体" w:cs="宋体" w:hint="eastAsia"/>
          <w:u w:val="single"/>
        </w:rPr>
        <w:t>（2）工程承包实施方案评分标准：见评标办法前附表；</w:t>
      </w:r>
    </w:p>
    <w:p w14:paraId="725A6A68" w14:textId="77777777" w:rsidR="00B063B1" w:rsidRPr="00A9479B" w:rsidRDefault="00000000">
      <w:pPr>
        <w:spacing w:line="360" w:lineRule="auto"/>
        <w:ind w:firstLineChars="200" w:firstLine="420"/>
        <w:rPr>
          <w:rFonts w:ascii="宋体" w:hAnsi="宋体" w:cs="宋体" w:hint="eastAsia"/>
          <w:u w:val="single"/>
        </w:rPr>
      </w:pPr>
      <w:r w:rsidRPr="00A9479B">
        <w:rPr>
          <w:rFonts w:ascii="宋体" w:hAnsi="宋体" w:cs="宋体" w:hint="eastAsia"/>
          <w:u w:val="single"/>
        </w:rPr>
        <w:lastRenderedPageBreak/>
        <w:t>（3）投标报价评分标准：见评标办法前附表；</w:t>
      </w:r>
    </w:p>
    <w:p w14:paraId="11B11B35" w14:textId="77777777" w:rsidR="00B063B1" w:rsidRPr="00A9479B" w:rsidRDefault="00000000">
      <w:pPr>
        <w:pStyle w:val="2"/>
        <w:rPr>
          <w:rFonts w:ascii="宋体" w:eastAsia="宋体" w:hAnsi="宋体" w:cs="宋体" w:hint="eastAsia"/>
        </w:rPr>
      </w:pPr>
      <w:bookmarkStart w:id="67" w:name="_Toc451"/>
      <w:r w:rsidRPr="00A9479B">
        <w:rPr>
          <w:rFonts w:ascii="宋体" w:eastAsia="宋体" w:hAnsi="宋体" w:cs="宋体" w:hint="eastAsia"/>
        </w:rPr>
        <w:t>3. 评标程序</w:t>
      </w:r>
      <w:bookmarkEnd w:id="67"/>
    </w:p>
    <w:p w14:paraId="526D8ACF" w14:textId="77777777" w:rsidR="00B063B1" w:rsidRPr="00A9479B" w:rsidRDefault="00000000">
      <w:pPr>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本项目采取电子评标。投标文件设计方案、形式审查、资格审查（适用于资格后审项目）、工程承包实施方案和投标报价的评审及评审汇总由综合组评标委员会负责。</w:t>
      </w:r>
    </w:p>
    <w:p w14:paraId="4F72F6C6" w14:textId="77777777" w:rsidR="00B063B1" w:rsidRPr="00A9479B" w:rsidRDefault="00000000">
      <w:pPr>
        <w:pStyle w:val="3"/>
        <w:spacing w:line="360" w:lineRule="auto"/>
        <w:rPr>
          <w:rFonts w:ascii="宋体" w:eastAsia="宋体" w:cs="宋体" w:hint="eastAsia"/>
          <w:u w:val="single"/>
        </w:rPr>
      </w:pPr>
      <w:bookmarkStart w:id="68" w:name="_Toc26154"/>
      <w:r w:rsidRPr="00A9479B">
        <w:rPr>
          <w:rFonts w:ascii="宋体" w:eastAsia="宋体" w:cs="宋体" w:hint="eastAsia"/>
          <w:u w:val="single"/>
        </w:rPr>
        <w:t>3.1设计方案评审</w:t>
      </w:r>
      <w:bookmarkEnd w:id="68"/>
    </w:p>
    <w:p w14:paraId="0871E007" w14:textId="77777777" w:rsidR="00B063B1" w:rsidRPr="00A9479B" w:rsidRDefault="00000000">
      <w:pPr>
        <w:spacing w:line="360" w:lineRule="auto"/>
        <w:ind w:firstLineChars="218" w:firstLine="458"/>
        <w:rPr>
          <w:rFonts w:ascii="宋体" w:hAnsi="宋体" w:cs="宋体" w:hint="eastAsia"/>
          <w:szCs w:val="21"/>
          <w:u w:val="single"/>
        </w:rPr>
      </w:pPr>
      <w:r w:rsidRPr="00A9479B">
        <w:rPr>
          <w:rFonts w:ascii="宋体" w:hAnsi="宋体" w:cs="宋体" w:hint="eastAsia"/>
          <w:szCs w:val="21"/>
          <w:u w:val="single"/>
        </w:rPr>
        <w:t>3.1.1</w:t>
      </w:r>
      <w:r w:rsidRPr="00A9479B">
        <w:rPr>
          <w:rFonts w:ascii="宋体" w:cs="宋体" w:hint="eastAsia"/>
          <w:u w:val="single"/>
        </w:rPr>
        <w:t>评标委员会</w:t>
      </w:r>
      <w:r w:rsidRPr="00A9479B">
        <w:rPr>
          <w:rFonts w:ascii="宋体" w:hAnsi="宋体" w:cs="宋体" w:hint="eastAsia"/>
          <w:szCs w:val="21"/>
          <w:u w:val="single"/>
        </w:rPr>
        <w:t>评委按</w:t>
      </w:r>
      <w:r w:rsidRPr="00A9479B">
        <w:rPr>
          <w:rFonts w:ascii="宋体" w:hAnsi="宋体" w:cs="宋体" w:hint="eastAsia"/>
          <w:u w:val="single"/>
        </w:rPr>
        <w:t>设计方案文件响应性审查标准（详见前</w:t>
      </w:r>
      <w:r w:rsidRPr="00A9479B">
        <w:rPr>
          <w:rFonts w:ascii="宋体" w:hAnsi="宋体" w:cs="宋体" w:hint="eastAsia"/>
          <w:szCs w:val="21"/>
          <w:u w:val="single"/>
        </w:rPr>
        <w:t>附表</w:t>
      </w:r>
      <w:r w:rsidRPr="00A9479B">
        <w:rPr>
          <w:rFonts w:ascii="宋体" w:hAnsi="宋体" w:cs="宋体" w:hint="eastAsia"/>
          <w:u w:val="single"/>
        </w:rPr>
        <w:t>）</w:t>
      </w:r>
      <w:r w:rsidRPr="00A9479B">
        <w:rPr>
          <w:rFonts w:ascii="宋体" w:hAnsi="宋体" w:cs="宋体" w:hint="eastAsia"/>
          <w:szCs w:val="21"/>
          <w:u w:val="single"/>
        </w:rPr>
        <w:t>对所有成功解密的设计标投标文件进行评审，只有通过响应性审查的设计标投标文件方可进入下一阶段的评审。如果有否决投标提议，则</w:t>
      </w:r>
      <w:r w:rsidRPr="00A9479B">
        <w:rPr>
          <w:rFonts w:ascii="宋体" w:cs="宋体" w:hint="eastAsia"/>
          <w:u w:val="single"/>
        </w:rPr>
        <w:t>评标委员会</w:t>
      </w:r>
      <w:r w:rsidRPr="00A9479B">
        <w:rPr>
          <w:rFonts w:ascii="宋体" w:hAnsi="宋体" w:cs="宋体" w:hint="eastAsia"/>
          <w:szCs w:val="21"/>
          <w:u w:val="single"/>
        </w:rPr>
        <w:t>成员共同表决，按照少数服从多数的原则决定是否否决其投标。</w:t>
      </w:r>
    </w:p>
    <w:p w14:paraId="13AC14B5" w14:textId="77777777" w:rsidR="00B063B1" w:rsidRPr="00A9479B" w:rsidRDefault="00000000">
      <w:pPr>
        <w:spacing w:line="360" w:lineRule="auto"/>
        <w:ind w:firstLineChars="218" w:firstLine="458"/>
        <w:rPr>
          <w:rFonts w:ascii="宋体" w:hAnsi="宋体" w:cs="宋体" w:hint="eastAsia"/>
          <w:szCs w:val="21"/>
          <w:u w:val="single"/>
        </w:rPr>
      </w:pPr>
      <w:r w:rsidRPr="00A9479B">
        <w:rPr>
          <w:rFonts w:ascii="宋体" w:hAnsi="宋体" w:cs="宋体" w:hint="eastAsia"/>
          <w:szCs w:val="21"/>
          <w:u w:val="single"/>
        </w:rPr>
        <w:t>3.1.2</w:t>
      </w:r>
      <w:r w:rsidRPr="00A9479B">
        <w:rPr>
          <w:rFonts w:ascii="宋体" w:cs="宋体" w:hint="eastAsia"/>
          <w:u w:val="single"/>
        </w:rPr>
        <w:t>评标委员会</w:t>
      </w:r>
      <w:r w:rsidRPr="00A9479B">
        <w:rPr>
          <w:rFonts w:ascii="宋体" w:hAnsi="宋体" w:cs="宋体" w:hint="eastAsia"/>
          <w:szCs w:val="21"/>
          <w:u w:val="single"/>
        </w:rPr>
        <w:t>评委按设计方案评分标准（详见前附表）对各设计标投标文件进行评分。</w:t>
      </w:r>
    </w:p>
    <w:p w14:paraId="4BA32504" w14:textId="77777777" w:rsidR="00B063B1" w:rsidRPr="00A9479B" w:rsidRDefault="00000000">
      <w:pPr>
        <w:spacing w:line="360" w:lineRule="auto"/>
        <w:ind w:firstLineChars="218" w:firstLine="458"/>
        <w:rPr>
          <w:rFonts w:ascii="宋体" w:hAnsi="宋体" w:cs="宋体" w:hint="eastAsia"/>
          <w:szCs w:val="21"/>
          <w:u w:val="single"/>
        </w:rPr>
      </w:pPr>
      <w:r w:rsidRPr="00A9479B">
        <w:rPr>
          <w:rFonts w:ascii="宋体" w:hAnsi="宋体" w:cs="宋体" w:hint="eastAsia"/>
          <w:szCs w:val="21"/>
          <w:u w:val="single"/>
        </w:rPr>
        <w:t>3.1.3算术平均各</w:t>
      </w:r>
      <w:r w:rsidRPr="00A9479B">
        <w:rPr>
          <w:rFonts w:ascii="宋体" w:cs="宋体" w:hint="eastAsia"/>
          <w:u w:val="single"/>
        </w:rPr>
        <w:t>评标委员会</w:t>
      </w:r>
      <w:r w:rsidRPr="00A9479B">
        <w:rPr>
          <w:rFonts w:ascii="宋体" w:hAnsi="宋体" w:cs="宋体" w:hint="eastAsia"/>
          <w:szCs w:val="21"/>
          <w:u w:val="single"/>
        </w:rPr>
        <w:t>评委评分，得出每个投标人设计方案部分得分，分数出现小数点，保留小数点后二位，第三位小数四舍五入。</w:t>
      </w:r>
    </w:p>
    <w:p w14:paraId="4CCFEC4F" w14:textId="77777777" w:rsidR="00B063B1" w:rsidRPr="00A9479B" w:rsidRDefault="00000000">
      <w:pPr>
        <w:spacing w:line="360" w:lineRule="auto"/>
        <w:ind w:firstLineChars="218" w:firstLine="458"/>
        <w:rPr>
          <w:rFonts w:ascii="宋体" w:hAnsi="宋体" w:cs="宋体" w:hint="eastAsia"/>
          <w:szCs w:val="21"/>
          <w:u w:val="single"/>
        </w:rPr>
      </w:pPr>
      <w:r w:rsidRPr="00A9479B">
        <w:rPr>
          <w:rFonts w:ascii="宋体" w:hAnsi="宋体" w:cs="宋体" w:hint="eastAsia"/>
          <w:szCs w:val="21"/>
          <w:u w:val="single"/>
        </w:rPr>
        <w:t>3.1.4</w:t>
      </w:r>
      <w:r w:rsidRPr="00A9479B">
        <w:rPr>
          <w:rFonts w:ascii="宋体" w:cs="宋体" w:hint="eastAsia"/>
          <w:u w:val="single"/>
        </w:rPr>
        <w:t>评标委员会</w:t>
      </w:r>
      <w:r w:rsidRPr="00A9479B">
        <w:rPr>
          <w:rFonts w:ascii="宋体" w:hAnsi="宋体" w:cs="宋体" w:hint="eastAsia"/>
          <w:szCs w:val="21"/>
          <w:u w:val="single"/>
        </w:rPr>
        <w:t>评委揭晓投标人身份。</w:t>
      </w:r>
    </w:p>
    <w:p w14:paraId="5FA97514" w14:textId="77777777" w:rsidR="00B063B1" w:rsidRPr="00A9479B" w:rsidRDefault="00000000">
      <w:pPr>
        <w:spacing w:line="360" w:lineRule="auto"/>
        <w:ind w:firstLineChars="218" w:firstLine="458"/>
        <w:rPr>
          <w:rFonts w:ascii="宋体" w:hAnsi="宋体" w:cs="宋体" w:hint="eastAsia"/>
          <w:szCs w:val="21"/>
          <w:u w:val="single"/>
        </w:rPr>
      </w:pPr>
      <w:r w:rsidRPr="00A9479B">
        <w:rPr>
          <w:rFonts w:ascii="宋体" w:hAnsi="宋体" w:cs="宋体" w:hint="eastAsia"/>
          <w:szCs w:val="21"/>
          <w:u w:val="single"/>
        </w:rPr>
        <w:t>3.1.5</w:t>
      </w:r>
      <w:r w:rsidRPr="00A9479B">
        <w:rPr>
          <w:rFonts w:ascii="宋体" w:cs="宋体" w:hint="eastAsia"/>
          <w:u w:val="single"/>
        </w:rPr>
        <w:t>评标委员会</w:t>
      </w:r>
      <w:r w:rsidRPr="00A9479B">
        <w:rPr>
          <w:rFonts w:ascii="宋体" w:hAnsi="宋体" w:cs="宋体" w:hint="eastAsia"/>
          <w:szCs w:val="21"/>
          <w:u w:val="single"/>
        </w:rPr>
        <w:t>评委按只有通过响应性审查的投标人的投标文件方可进入下一阶段评审的评审原则，在揭晓投标人身份后，根据响应性审查结果，否决未通过响应性评审的投标人的投标，取消其得分，且不再进入得分汇总阶段。</w:t>
      </w:r>
    </w:p>
    <w:p w14:paraId="02FD6D11" w14:textId="77777777" w:rsidR="00B063B1" w:rsidRPr="00A9479B" w:rsidRDefault="00000000">
      <w:pPr>
        <w:pStyle w:val="3"/>
        <w:spacing w:line="360" w:lineRule="auto"/>
        <w:rPr>
          <w:rFonts w:ascii="宋体" w:eastAsia="宋体" w:cs="宋体" w:hint="eastAsia"/>
          <w:u w:val="single"/>
        </w:rPr>
      </w:pPr>
      <w:bookmarkStart w:id="69" w:name="_Toc1717"/>
      <w:r w:rsidRPr="00A9479B">
        <w:rPr>
          <w:rFonts w:ascii="宋体" w:eastAsia="宋体" w:cs="宋体" w:hint="eastAsia"/>
          <w:u w:val="single"/>
        </w:rPr>
        <w:t>3.2形式审查及资格审查</w:t>
      </w:r>
      <w:bookmarkEnd w:id="69"/>
    </w:p>
    <w:p w14:paraId="4F4DCEC3" w14:textId="77777777" w:rsidR="00B063B1" w:rsidRPr="00A9479B" w:rsidRDefault="00000000">
      <w:pPr>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3.2.1 形式审查中全部符合形式评审标准（详见前附表）中规定情形的，为形式审查合格。否则为形式审查不合格，经</w:t>
      </w:r>
      <w:r w:rsidRPr="00A9479B">
        <w:rPr>
          <w:rFonts w:ascii="宋体" w:hAnsi="宋体" w:cs="宋体" w:hint="eastAsia"/>
          <w:u w:val="single"/>
        </w:rPr>
        <w:t>评标委员会评委共同</w:t>
      </w:r>
      <w:r w:rsidRPr="00A9479B">
        <w:rPr>
          <w:rFonts w:ascii="宋体" w:hAnsi="宋体" w:cs="宋体" w:hint="eastAsia"/>
          <w:szCs w:val="21"/>
          <w:u w:val="single"/>
        </w:rPr>
        <w:t>认定后，其投标文件将被拒绝。如</w:t>
      </w:r>
      <w:r w:rsidRPr="00A9479B">
        <w:rPr>
          <w:rFonts w:ascii="宋体" w:hAnsi="宋体" w:cs="宋体" w:hint="eastAsia"/>
          <w:u w:val="single"/>
        </w:rPr>
        <w:t>评标委员会</w:t>
      </w:r>
      <w:r w:rsidRPr="00A9479B">
        <w:rPr>
          <w:rFonts w:ascii="宋体" w:hAnsi="宋体" w:cs="宋体" w:hint="eastAsia"/>
          <w:szCs w:val="21"/>
          <w:u w:val="single"/>
        </w:rPr>
        <w:t>评委的评审意见不一致时，以</w:t>
      </w:r>
      <w:r w:rsidRPr="00A9479B">
        <w:rPr>
          <w:rFonts w:ascii="宋体" w:hAnsi="宋体" w:cs="宋体" w:hint="eastAsia"/>
          <w:u w:val="single"/>
        </w:rPr>
        <w:t>评标委员会</w:t>
      </w:r>
      <w:r w:rsidRPr="00A9479B">
        <w:rPr>
          <w:rFonts w:ascii="宋体" w:hAnsi="宋体" w:cs="宋体" w:hint="eastAsia"/>
          <w:szCs w:val="21"/>
          <w:u w:val="single"/>
        </w:rPr>
        <w:t>过半数成员的意见作为</w:t>
      </w:r>
      <w:r w:rsidRPr="00A9479B">
        <w:rPr>
          <w:rFonts w:ascii="宋体" w:hAnsi="宋体" w:cs="宋体" w:hint="eastAsia"/>
          <w:u w:val="single"/>
        </w:rPr>
        <w:t>评标委员会</w:t>
      </w:r>
      <w:r w:rsidRPr="00A9479B">
        <w:rPr>
          <w:rFonts w:ascii="宋体" w:hAnsi="宋体" w:cs="宋体" w:hint="eastAsia"/>
          <w:szCs w:val="21"/>
          <w:u w:val="single"/>
        </w:rPr>
        <w:t>对该情形的认定结论。</w:t>
      </w:r>
    </w:p>
    <w:p w14:paraId="7701E169" w14:textId="77777777" w:rsidR="00B063B1" w:rsidRPr="00A9479B" w:rsidRDefault="00000000">
      <w:pPr>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3.2.2 投标人有以下情形之一的，评标委员会应当否决其投标：</w:t>
      </w:r>
    </w:p>
    <w:p w14:paraId="1E31706F" w14:textId="77777777" w:rsidR="00B063B1" w:rsidRPr="00A9479B" w:rsidRDefault="00000000">
      <w:pPr>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（1）第二章“投标人须知”第1.4.3项、第1.4.4项规定的任何一种情形的；</w:t>
      </w:r>
    </w:p>
    <w:p w14:paraId="69B30C64" w14:textId="77777777" w:rsidR="00B063B1" w:rsidRPr="00A9479B" w:rsidRDefault="00000000">
      <w:pPr>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（2）串通投标或弄虚作假或有其他违法行为的；</w:t>
      </w:r>
    </w:p>
    <w:p w14:paraId="14EF4FC4" w14:textId="77777777" w:rsidR="00B063B1" w:rsidRPr="00A9479B" w:rsidRDefault="00000000">
      <w:pPr>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（3）不按评标委员会要求澄清、说明或补正的。</w:t>
      </w:r>
    </w:p>
    <w:p w14:paraId="3BD3DA36" w14:textId="77777777" w:rsidR="00B063B1" w:rsidRPr="00A9479B" w:rsidRDefault="00000000">
      <w:pPr>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3.2.3汇总形式审查情况，只有通过形式审查的投标人方可进入下一阶段的评审。形式审查合格的投标人少于3名的，则本项目招标失败。</w:t>
      </w:r>
    </w:p>
    <w:p w14:paraId="49671272" w14:textId="77777777" w:rsidR="00B063B1" w:rsidRPr="00A9479B" w:rsidRDefault="00000000">
      <w:pPr>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3.2.4</w:t>
      </w:r>
      <w:r w:rsidRPr="00A9479B">
        <w:rPr>
          <w:rFonts w:ascii="宋体" w:hAnsi="宋体" w:cs="宋体" w:hint="eastAsia"/>
          <w:u w:val="single"/>
        </w:rPr>
        <w:t>评标委员会评委</w:t>
      </w:r>
      <w:r w:rsidRPr="00A9479B">
        <w:rPr>
          <w:rFonts w:ascii="宋体" w:hAnsi="宋体" w:cs="宋体" w:hint="eastAsia"/>
          <w:szCs w:val="21"/>
          <w:u w:val="single"/>
        </w:rPr>
        <w:t>对所有通过形式审查的投标人进行资格审查。资格审查文件中全部符合</w:t>
      </w:r>
      <w:r w:rsidRPr="00A9479B">
        <w:rPr>
          <w:rFonts w:ascii="宋体" w:hAnsi="宋体" w:cs="宋体" w:hint="eastAsia"/>
          <w:u w:val="single"/>
        </w:rPr>
        <w:t>资格</w:t>
      </w:r>
      <w:r w:rsidRPr="00A9479B">
        <w:rPr>
          <w:rFonts w:ascii="宋体" w:hAnsi="宋体" w:cs="宋体" w:hint="eastAsia"/>
          <w:u w:val="single"/>
        </w:rPr>
        <w:lastRenderedPageBreak/>
        <w:t>评审标准（详见前附表）</w:t>
      </w:r>
      <w:r w:rsidRPr="00A9479B">
        <w:rPr>
          <w:rFonts w:ascii="宋体" w:hAnsi="宋体" w:cs="宋体" w:hint="eastAsia"/>
          <w:szCs w:val="21"/>
          <w:u w:val="single"/>
        </w:rPr>
        <w:t>中规定情形的，为资格审查合格。否则为资格审查不合格，经</w:t>
      </w:r>
      <w:r w:rsidRPr="00A9479B">
        <w:rPr>
          <w:rFonts w:ascii="宋体" w:hAnsi="宋体" w:cs="宋体" w:hint="eastAsia"/>
          <w:u w:val="single"/>
        </w:rPr>
        <w:t>评标委员会评委共同</w:t>
      </w:r>
      <w:r w:rsidRPr="00A9479B">
        <w:rPr>
          <w:rFonts w:ascii="宋体" w:hAnsi="宋体" w:cs="宋体" w:hint="eastAsia"/>
          <w:szCs w:val="21"/>
          <w:u w:val="single"/>
        </w:rPr>
        <w:t>认定后，其投标将被拒绝。如</w:t>
      </w:r>
      <w:r w:rsidRPr="00A9479B">
        <w:rPr>
          <w:rFonts w:ascii="宋体" w:hAnsi="宋体" w:cs="宋体" w:hint="eastAsia"/>
          <w:u w:val="single"/>
        </w:rPr>
        <w:t>评标委员会</w:t>
      </w:r>
      <w:r w:rsidRPr="00A9479B">
        <w:rPr>
          <w:rFonts w:ascii="宋体" w:hAnsi="宋体" w:cs="宋体" w:hint="eastAsia"/>
          <w:szCs w:val="21"/>
          <w:u w:val="single"/>
        </w:rPr>
        <w:t>评委的评审意见不一致时，以</w:t>
      </w:r>
      <w:r w:rsidRPr="00A9479B">
        <w:rPr>
          <w:rFonts w:ascii="宋体" w:hAnsi="宋体" w:cs="宋体" w:hint="eastAsia"/>
          <w:u w:val="single"/>
        </w:rPr>
        <w:t>评标委员会</w:t>
      </w:r>
      <w:r w:rsidRPr="00A9479B">
        <w:rPr>
          <w:rFonts w:ascii="宋体" w:hAnsi="宋体" w:cs="宋体" w:hint="eastAsia"/>
          <w:szCs w:val="21"/>
          <w:u w:val="single"/>
        </w:rPr>
        <w:t>过半数成员的意见作为评标委员会对该情形的认定结论。只有通过资格审查的投标人方可进入下一阶段的评审。</w:t>
      </w:r>
    </w:p>
    <w:p w14:paraId="123B8E89" w14:textId="77777777" w:rsidR="00B063B1" w:rsidRPr="00A9479B" w:rsidRDefault="00000000">
      <w:pPr>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3.2.5汇总资格审查情况，编写资格审查报告。资格审查合格的投标人少于3名的，则本项目招标失败。</w:t>
      </w:r>
    </w:p>
    <w:p w14:paraId="11D7DF8F" w14:textId="77777777" w:rsidR="00B063B1" w:rsidRPr="00A9479B" w:rsidRDefault="00000000">
      <w:pPr>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3.2.6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21A836DC" w14:textId="77777777" w:rsidR="00B063B1" w:rsidRPr="00A9479B" w:rsidRDefault="00000000">
      <w:pPr>
        <w:spacing w:line="360" w:lineRule="auto"/>
        <w:ind w:firstLineChars="200" w:firstLine="422"/>
        <w:rPr>
          <w:rFonts w:ascii="宋体" w:hAnsi="宋体" w:cs="宋体" w:hint="eastAsia"/>
          <w:b/>
          <w:szCs w:val="21"/>
          <w:u w:val="single"/>
        </w:rPr>
      </w:pPr>
      <w:r w:rsidRPr="00A9479B">
        <w:rPr>
          <w:rFonts w:ascii="宋体" w:hAnsi="宋体" w:cs="宋体" w:hint="eastAsia"/>
          <w:b/>
          <w:szCs w:val="21"/>
          <w:u w:val="single"/>
        </w:rPr>
        <w:t>特别声明：</w:t>
      </w:r>
      <w:proofErr w:type="gramStart"/>
      <w:r w:rsidRPr="00A9479B">
        <w:rPr>
          <w:rFonts w:ascii="宋体" w:hAnsi="宋体" w:cs="宋体" w:hint="eastAsia"/>
          <w:b/>
          <w:szCs w:val="21"/>
          <w:u w:val="single"/>
        </w:rPr>
        <w:t>资审合格</w:t>
      </w:r>
      <w:proofErr w:type="gramEnd"/>
      <w:r w:rsidRPr="00A9479B">
        <w:rPr>
          <w:rFonts w:ascii="宋体" w:hAnsi="宋体" w:cs="宋体" w:hint="eastAsia"/>
          <w:b/>
          <w:szCs w:val="21"/>
          <w:u w:val="single"/>
        </w:rPr>
        <w:t>后，投标人的资格发生变化而不满足投标人合格条件，在发出中标通知书前，资格问题仍未解决的，招标人将取消其中标资格。</w:t>
      </w:r>
    </w:p>
    <w:p w14:paraId="4D4D5B74" w14:textId="77777777" w:rsidR="00B063B1" w:rsidRPr="00A9479B" w:rsidRDefault="00000000">
      <w:pPr>
        <w:pStyle w:val="3"/>
        <w:spacing w:line="360" w:lineRule="auto"/>
        <w:rPr>
          <w:rFonts w:ascii="宋体" w:eastAsia="宋体" w:cs="宋体" w:hint="eastAsia"/>
          <w:u w:val="single"/>
        </w:rPr>
      </w:pPr>
      <w:bookmarkStart w:id="70" w:name="_Toc13314"/>
      <w:r w:rsidRPr="00A9479B">
        <w:rPr>
          <w:rFonts w:ascii="宋体" w:eastAsia="宋体" w:cs="宋体" w:hint="eastAsia"/>
          <w:u w:val="single"/>
        </w:rPr>
        <w:t>3.3工程承包实施方案评审</w:t>
      </w:r>
      <w:bookmarkEnd w:id="70"/>
    </w:p>
    <w:p w14:paraId="2BBA6090" w14:textId="77777777" w:rsidR="00B063B1" w:rsidRPr="00A9479B" w:rsidRDefault="00000000">
      <w:pPr>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3.3.1工程承包实施方案的响应性审查：通过资格审查的投标文件中没有任一种列于工程承包实施方案响应性评审标准（详见前附表）中情形的，为有效标书。否则为无效标书，经</w:t>
      </w:r>
      <w:r w:rsidRPr="00A9479B">
        <w:rPr>
          <w:rFonts w:ascii="宋体" w:hAnsi="宋体" w:cs="宋体" w:hint="eastAsia"/>
          <w:u w:val="single"/>
        </w:rPr>
        <w:t>评标委员会</w:t>
      </w:r>
      <w:r w:rsidRPr="00A9479B">
        <w:rPr>
          <w:rFonts w:ascii="宋体" w:hAnsi="宋体" w:cs="宋体" w:hint="eastAsia"/>
          <w:szCs w:val="21"/>
          <w:u w:val="single"/>
        </w:rPr>
        <w:t>评委共同认定后，其投标文件将被拒绝。如</w:t>
      </w:r>
      <w:r w:rsidRPr="00A9479B">
        <w:rPr>
          <w:rFonts w:ascii="宋体" w:hAnsi="宋体" w:cs="宋体" w:hint="eastAsia"/>
          <w:u w:val="single"/>
        </w:rPr>
        <w:t>评标委员会</w:t>
      </w:r>
      <w:r w:rsidRPr="00A9479B">
        <w:rPr>
          <w:rFonts w:ascii="宋体" w:hAnsi="宋体" w:cs="宋体" w:hint="eastAsia"/>
          <w:szCs w:val="21"/>
          <w:u w:val="single"/>
        </w:rPr>
        <w:t>评委的评审意见不一致时，以</w:t>
      </w:r>
      <w:r w:rsidRPr="00A9479B">
        <w:rPr>
          <w:rFonts w:ascii="宋体" w:hAnsi="宋体" w:cs="宋体" w:hint="eastAsia"/>
          <w:u w:val="single"/>
        </w:rPr>
        <w:t>评标委员会</w:t>
      </w:r>
      <w:r w:rsidRPr="00A9479B">
        <w:rPr>
          <w:rFonts w:ascii="宋体" w:hAnsi="宋体" w:cs="宋体" w:hint="eastAsia"/>
          <w:szCs w:val="21"/>
          <w:u w:val="single"/>
        </w:rPr>
        <w:t>评委过半数成员的意见作为评标委员会对该情形的认定结论。</w:t>
      </w:r>
    </w:p>
    <w:p w14:paraId="28172B9D" w14:textId="77777777" w:rsidR="00B063B1" w:rsidRPr="00A9479B" w:rsidRDefault="00000000">
      <w:pPr>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3.3.2工程承包实施方案详细审查：</w:t>
      </w:r>
      <w:r w:rsidRPr="00A9479B">
        <w:rPr>
          <w:rFonts w:ascii="宋体" w:hAnsi="宋体" w:cs="宋体" w:hint="eastAsia"/>
          <w:u w:val="single"/>
        </w:rPr>
        <w:t>评标委员会</w:t>
      </w:r>
      <w:r w:rsidRPr="00A9479B">
        <w:rPr>
          <w:rFonts w:ascii="宋体" w:hAnsi="宋体" w:cs="宋体" w:hint="eastAsia"/>
          <w:szCs w:val="21"/>
          <w:u w:val="single"/>
        </w:rPr>
        <w:t>评委按照工程承包实施方案评分标准（详见前附表），对通过响应性审查的投标文件进行详细审查，评分。</w:t>
      </w:r>
    </w:p>
    <w:p w14:paraId="1BF0DB76" w14:textId="77777777" w:rsidR="00B063B1" w:rsidRPr="00A9479B" w:rsidRDefault="00000000">
      <w:pPr>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3.3.3</w:t>
      </w:r>
      <w:proofErr w:type="gramStart"/>
      <w:r w:rsidRPr="00A9479B">
        <w:rPr>
          <w:rFonts w:ascii="宋体" w:hAnsi="宋体" w:cs="宋体" w:hint="eastAsia"/>
          <w:szCs w:val="21"/>
          <w:u w:val="single"/>
        </w:rPr>
        <w:t>各</w:t>
      </w:r>
      <w:proofErr w:type="gramEnd"/>
      <w:r w:rsidRPr="00A9479B">
        <w:rPr>
          <w:rFonts w:ascii="宋体" w:hAnsi="宋体" w:cs="宋体" w:hint="eastAsia"/>
          <w:szCs w:val="21"/>
          <w:u w:val="single"/>
        </w:rPr>
        <w:t>投标人工程承包实施方案得分为各评委评分的算术平均值，</w:t>
      </w:r>
      <w:r w:rsidRPr="00A9479B">
        <w:rPr>
          <w:rFonts w:ascii="宋体" w:hAnsi="宋体" w:cs="宋体" w:hint="eastAsia"/>
          <w:u w:val="single"/>
        </w:rPr>
        <w:t>评标委员会</w:t>
      </w:r>
      <w:r w:rsidRPr="00A9479B">
        <w:rPr>
          <w:rFonts w:ascii="宋体" w:hAnsi="宋体" w:cs="宋体" w:hint="eastAsia"/>
          <w:szCs w:val="21"/>
          <w:u w:val="single"/>
        </w:rPr>
        <w:t>评委按此汇总每个投标人工程承包实施方案详细审查得分，分数出现小数点，保留小数点后二位，第三位小数四舍五入。</w:t>
      </w:r>
    </w:p>
    <w:p w14:paraId="022004E7" w14:textId="77777777" w:rsidR="00B063B1" w:rsidRPr="00A9479B" w:rsidRDefault="00000000">
      <w:pPr>
        <w:pStyle w:val="3"/>
        <w:spacing w:line="360" w:lineRule="auto"/>
        <w:rPr>
          <w:rFonts w:ascii="宋体" w:eastAsia="宋体" w:cs="宋体" w:hint="eastAsia"/>
          <w:u w:val="single"/>
        </w:rPr>
      </w:pPr>
      <w:bookmarkStart w:id="71" w:name="_Toc22206"/>
      <w:r w:rsidRPr="00A9479B">
        <w:rPr>
          <w:rFonts w:ascii="宋体" w:eastAsia="宋体" w:cs="宋体" w:hint="eastAsia"/>
          <w:u w:val="single"/>
        </w:rPr>
        <w:t>3.4投标报价得分</w:t>
      </w:r>
      <w:bookmarkEnd w:id="71"/>
    </w:p>
    <w:p w14:paraId="2168CCE4" w14:textId="77777777" w:rsidR="00B063B1" w:rsidRPr="00A9479B" w:rsidRDefault="00000000">
      <w:pPr>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3.4.1投标报价的算术校核。</w:t>
      </w:r>
      <w:r w:rsidRPr="00A9479B">
        <w:rPr>
          <w:rFonts w:ascii="宋体" w:hAnsi="宋体" w:cs="宋体" w:hint="eastAsia"/>
          <w:u w:val="single"/>
        </w:rPr>
        <w:t>评标委员会</w:t>
      </w:r>
      <w:r w:rsidRPr="00A9479B">
        <w:rPr>
          <w:rFonts w:ascii="宋体" w:hAnsi="宋体" w:cs="宋体" w:hint="eastAsia"/>
          <w:szCs w:val="21"/>
          <w:u w:val="single"/>
        </w:rPr>
        <w:t>评委对通过工程承包实施方案响应性审查的投标文件的投标报进行算术校核，具体标准如下：</w:t>
      </w:r>
    </w:p>
    <w:p w14:paraId="4C88F86F" w14:textId="77777777" w:rsidR="00B063B1" w:rsidRPr="00A9479B" w:rsidRDefault="00000000">
      <w:pPr>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（1）</w:t>
      </w:r>
      <w:r w:rsidRPr="00A9479B">
        <w:rPr>
          <w:rFonts w:ascii="宋体" w:cs="宋体" w:hint="eastAsia"/>
          <w:szCs w:val="21"/>
          <w:u w:val="single"/>
        </w:rPr>
        <w:t>如果数字表示的金额和用文字表示的金额不一致时，应以文字表示的金额为准（有以下算术性错误需要修正的除外）；</w:t>
      </w:r>
    </w:p>
    <w:p w14:paraId="3DAF8E3F" w14:textId="77777777" w:rsidR="00B063B1" w:rsidRPr="00A9479B" w:rsidRDefault="00000000">
      <w:pPr>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（2）如果</w:t>
      </w:r>
      <w:proofErr w:type="gramStart"/>
      <w:r w:rsidRPr="00A9479B">
        <w:rPr>
          <w:rFonts w:ascii="宋体" w:hAnsi="宋体" w:cs="宋体" w:hint="eastAsia"/>
          <w:szCs w:val="21"/>
          <w:u w:val="single"/>
        </w:rPr>
        <w:t>下浮率</w:t>
      </w:r>
      <w:proofErr w:type="gramEnd"/>
      <w:r w:rsidRPr="00A9479B">
        <w:rPr>
          <w:rFonts w:ascii="宋体" w:hAnsi="宋体" w:cs="宋体" w:hint="eastAsia"/>
          <w:szCs w:val="21"/>
          <w:u w:val="single"/>
        </w:rPr>
        <w:t>与最高投标限价乘积不等于投标报价时，以</w:t>
      </w:r>
      <w:proofErr w:type="gramStart"/>
      <w:r w:rsidRPr="00A9479B">
        <w:rPr>
          <w:rFonts w:ascii="宋体" w:hAnsi="宋体" w:cs="宋体" w:hint="eastAsia"/>
          <w:szCs w:val="21"/>
          <w:u w:val="single"/>
        </w:rPr>
        <w:t>下浮率</w:t>
      </w:r>
      <w:proofErr w:type="gramEnd"/>
      <w:r w:rsidRPr="00A9479B">
        <w:rPr>
          <w:rFonts w:ascii="宋体" w:hAnsi="宋体" w:cs="宋体" w:hint="eastAsia"/>
          <w:szCs w:val="21"/>
          <w:u w:val="single"/>
        </w:rPr>
        <w:t>为准修正投标报价（</w:t>
      </w:r>
      <w:proofErr w:type="gramStart"/>
      <w:r w:rsidRPr="00A9479B">
        <w:rPr>
          <w:rFonts w:ascii="宋体" w:hAnsi="宋体" w:cs="宋体" w:hint="eastAsia"/>
          <w:szCs w:val="21"/>
          <w:u w:val="single"/>
        </w:rPr>
        <w:t>下浮率</w:t>
      </w:r>
      <w:proofErr w:type="gramEnd"/>
      <w:r w:rsidRPr="00A9479B">
        <w:rPr>
          <w:rFonts w:ascii="宋体" w:hAnsi="宋体" w:cs="宋体" w:hint="eastAsia"/>
          <w:szCs w:val="21"/>
          <w:u w:val="single"/>
        </w:rPr>
        <w:t>有明显的数量级错误的除外，此时应修正下浮率），若修正后的投标报价超过最高投标限价的，作否决投标处理；</w:t>
      </w:r>
    </w:p>
    <w:p w14:paraId="12F0CB26" w14:textId="77777777" w:rsidR="00B063B1" w:rsidRPr="00A9479B" w:rsidRDefault="00000000">
      <w:pPr>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lastRenderedPageBreak/>
        <w:t>（3）如果分项报价累加不等总价的，以分项报价累加为准，修正总价；</w:t>
      </w:r>
    </w:p>
    <w:p w14:paraId="3AAE367D" w14:textId="77777777" w:rsidR="00B063B1" w:rsidRPr="00A9479B" w:rsidRDefault="00000000">
      <w:pPr>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（4）投标文件存在其他计算性错误的，按就低不就高计算并修正；</w:t>
      </w:r>
    </w:p>
    <w:p w14:paraId="486D3067" w14:textId="77777777" w:rsidR="00B063B1" w:rsidRPr="00A9479B" w:rsidRDefault="00000000">
      <w:pPr>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（5）按上述修正错误的原则及方法调整或修正投标文件的投标报价，调整后的投标报价对投标人起约束作用。如果投标人不接受修正后的报价，则取消其投标资格或中标资格。</w:t>
      </w:r>
    </w:p>
    <w:p w14:paraId="1FE6B4D7" w14:textId="77777777" w:rsidR="00B063B1" w:rsidRPr="00A9479B" w:rsidRDefault="00000000">
      <w:pPr>
        <w:spacing w:line="360" w:lineRule="auto"/>
        <w:ind w:firstLineChars="200" w:firstLine="420"/>
        <w:rPr>
          <w:rFonts w:ascii="宋体" w:hAnsi="宋体" w:cs="宋体" w:hint="eastAsia"/>
          <w:szCs w:val="21"/>
          <w:u w:val="single"/>
        </w:rPr>
      </w:pPr>
      <w:r w:rsidRPr="00A9479B">
        <w:rPr>
          <w:rFonts w:ascii="宋体" w:hAnsi="宋体" w:cs="宋体"/>
          <w:szCs w:val="21"/>
          <w:u w:val="single"/>
        </w:rPr>
        <w:t>3.4.2投标报价评分</w:t>
      </w:r>
    </w:p>
    <w:p w14:paraId="70B45247" w14:textId="77777777" w:rsidR="00B063B1" w:rsidRPr="00A9479B" w:rsidRDefault="00000000">
      <w:pPr>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w:t>
      </w:r>
      <w:r w:rsidRPr="00A9479B">
        <w:rPr>
          <w:rFonts w:ascii="宋体" w:hAnsi="宋体" w:cs="宋体"/>
          <w:szCs w:val="21"/>
          <w:u w:val="single"/>
        </w:rPr>
        <w:t>1）通过</w:t>
      </w:r>
      <w:r w:rsidRPr="00A9479B">
        <w:rPr>
          <w:rFonts w:ascii="宋体" w:hAnsi="宋体" w:cs="宋体" w:hint="eastAsia"/>
          <w:szCs w:val="21"/>
          <w:u w:val="single"/>
        </w:rPr>
        <w:t>设计文件有效性审查和</w:t>
      </w:r>
      <w:r w:rsidRPr="00A9479B">
        <w:rPr>
          <w:rFonts w:ascii="宋体" w:hAnsi="宋体" w:cs="宋体"/>
          <w:szCs w:val="21"/>
          <w:u w:val="single"/>
        </w:rPr>
        <w:t>工程承包实施方案响应性审查且经算术校核的投标总报价位于</w:t>
      </w:r>
      <w:r w:rsidRPr="00A9479B">
        <w:rPr>
          <w:rFonts w:ascii="宋体" w:hAnsi="宋体" w:cs="宋体" w:hint="eastAsia"/>
          <w:szCs w:val="21"/>
          <w:u w:val="single"/>
        </w:rPr>
        <w:t>[投标总报价最高限价×94%，投标总报价最高限价]区间的投标人超过5家时，在经算术校核的位于[投标总报价最高限价×94%，投标总报价最高限价]区间的投标人的投标总报价中，去掉一个</w:t>
      </w:r>
      <w:proofErr w:type="gramStart"/>
      <w:r w:rsidRPr="00A9479B">
        <w:rPr>
          <w:rFonts w:ascii="宋体" w:hAnsi="宋体" w:cs="宋体" w:hint="eastAsia"/>
          <w:szCs w:val="21"/>
          <w:u w:val="single"/>
        </w:rPr>
        <w:t>最</w:t>
      </w:r>
      <w:proofErr w:type="gramEnd"/>
      <w:r w:rsidRPr="00A9479B">
        <w:rPr>
          <w:rFonts w:ascii="宋体" w:hAnsi="宋体" w:cs="宋体" w:hint="eastAsia"/>
          <w:szCs w:val="21"/>
          <w:u w:val="single"/>
        </w:rPr>
        <w:t>高价和一个最低价后，取剩余报价的算术平均值为评标参考价；通过工程承包实施方案响应性审查且经算术校核的投标总报价位于[投标总报价最高限价×94%，投标总报价最高限价]区间的投标人少于5家（含5家）时，直接取投标总报价最高限价×94%为评标参考价</w:t>
      </w:r>
      <w:r w:rsidRPr="00A9479B">
        <w:rPr>
          <w:rFonts w:ascii="宋体" w:hAnsi="宋体" w:cs="宋体"/>
          <w:szCs w:val="21"/>
          <w:u w:val="single"/>
        </w:rPr>
        <w:t>。</w:t>
      </w:r>
    </w:p>
    <w:p w14:paraId="50C55425" w14:textId="77777777" w:rsidR="00B063B1" w:rsidRPr="00A9479B" w:rsidRDefault="00000000">
      <w:pPr>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（2）当经算术校核的投标总报价等于评标参考价时得100分，报价每高于评标参考价1%，扣1.5分，每低于评标参考价1%，扣</w:t>
      </w:r>
      <w:r w:rsidRPr="00A9479B">
        <w:rPr>
          <w:rFonts w:ascii="宋体" w:hAnsi="宋体" w:cs="宋体"/>
          <w:szCs w:val="21"/>
          <w:u w:val="single"/>
        </w:rPr>
        <w:t>1</w:t>
      </w:r>
      <w:r w:rsidRPr="00A9479B">
        <w:rPr>
          <w:rFonts w:ascii="宋体" w:hAnsi="宋体" w:cs="宋体" w:hint="eastAsia"/>
          <w:szCs w:val="21"/>
          <w:u w:val="single"/>
        </w:rPr>
        <w:t>分，扣至0分为止，得出投标报价得分，精确到小数点后两位。</w:t>
      </w:r>
    </w:p>
    <w:p w14:paraId="3D39EE14" w14:textId="77777777" w:rsidR="00B063B1" w:rsidRPr="00A9479B" w:rsidRDefault="00000000">
      <w:pPr>
        <w:pStyle w:val="3"/>
        <w:spacing w:line="360" w:lineRule="auto"/>
        <w:rPr>
          <w:rFonts w:ascii="宋体" w:eastAsia="宋体" w:cs="宋体" w:hint="eastAsia"/>
          <w:u w:val="single"/>
        </w:rPr>
      </w:pPr>
      <w:bookmarkStart w:id="72" w:name="_Toc10323"/>
      <w:r w:rsidRPr="00A9479B">
        <w:rPr>
          <w:rFonts w:ascii="宋体" w:eastAsia="宋体" w:cs="宋体" w:hint="eastAsia"/>
          <w:u w:val="single"/>
        </w:rPr>
        <w:t>3.5评审汇总</w:t>
      </w:r>
      <w:bookmarkEnd w:id="72"/>
    </w:p>
    <w:p w14:paraId="726F388C" w14:textId="77777777" w:rsidR="00B063B1" w:rsidRPr="00A9479B" w:rsidRDefault="00000000">
      <w:pPr>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3.5.1投标人总得分满分为100分，各部分分值分配详见评标办法前附表。</w:t>
      </w:r>
    </w:p>
    <w:p w14:paraId="2FD95769" w14:textId="77777777" w:rsidR="00B063B1" w:rsidRPr="00A9479B" w:rsidRDefault="00000000">
      <w:pPr>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3.5.2</w:t>
      </w:r>
      <w:r w:rsidRPr="00A9479B">
        <w:rPr>
          <w:rFonts w:ascii="宋体" w:hAnsi="宋体" w:cs="宋体" w:hint="eastAsia"/>
          <w:u w:val="single"/>
        </w:rPr>
        <w:t>评标委员会</w:t>
      </w:r>
      <w:r w:rsidRPr="00A9479B">
        <w:rPr>
          <w:rFonts w:ascii="宋体" w:hAnsi="宋体" w:cs="宋体" w:hint="eastAsia"/>
          <w:szCs w:val="21"/>
          <w:u w:val="single"/>
        </w:rPr>
        <w:t>汇总各有效投标文件的总分，并按照总分从高到低排列先后次序，只有通过形式审查、资格审查、</w:t>
      </w:r>
      <w:r w:rsidRPr="00A9479B">
        <w:rPr>
          <w:rFonts w:ascii="宋体" w:hAnsi="宋体" w:cs="宋体" w:hint="eastAsia"/>
          <w:u w:val="single"/>
        </w:rPr>
        <w:t>设计方案响应性审查和</w:t>
      </w:r>
      <w:r w:rsidRPr="00A9479B">
        <w:rPr>
          <w:rFonts w:ascii="宋体" w:hAnsi="宋体" w:cs="宋体" w:hint="eastAsia"/>
          <w:szCs w:val="21"/>
          <w:u w:val="single"/>
        </w:rPr>
        <w:t>工程承包实施方案</w:t>
      </w:r>
      <w:r w:rsidRPr="00A9479B">
        <w:rPr>
          <w:rFonts w:ascii="宋体" w:hAnsi="宋体" w:cs="宋体" w:hint="eastAsia"/>
          <w:u w:val="single"/>
        </w:rPr>
        <w:t>响应性审查</w:t>
      </w:r>
      <w:r w:rsidRPr="00A9479B">
        <w:rPr>
          <w:rFonts w:ascii="宋体" w:hAnsi="宋体" w:cs="宋体" w:hint="eastAsia"/>
          <w:szCs w:val="21"/>
          <w:u w:val="single"/>
        </w:rPr>
        <w:t>的投标文件方可计算总分。</w:t>
      </w:r>
      <w:r w:rsidRPr="00A9479B">
        <w:rPr>
          <w:rFonts w:ascii="宋体" w:hAnsi="宋体" w:cs="宋体" w:hint="eastAsia"/>
          <w:u w:val="single"/>
        </w:rPr>
        <w:t>总分相同的，以设计方案评审得分较高的排前；总分与设计方案得分均相同的投标文件，以工程承包实施方案评审得分高的排前；如仍存在相同情况，则对具有相同情况的投标人，按中标候选人数量规定，则由评标委员会采用记名投票以得票多优先，确定中标候选人的排序。评标委员会应</w:t>
      </w:r>
      <w:proofErr w:type="gramStart"/>
      <w:r w:rsidRPr="00A9479B">
        <w:rPr>
          <w:rFonts w:ascii="宋体" w:hAnsi="宋体" w:cs="宋体" w:hint="eastAsia"/>
          <w:u w:val="single"/>
        </w:rPr>
        <w:t>按排</w:t>
      </w:r>
      <w:proofErr w:type="gramEnd"/>
      <w:r w:rsidRPr="00A9479B">
        <w:rPr>
          <w:rFonts w:ascii="宋体" w:hAnsi="宋体" w:cs="宋体" w:hint="eastAsia"/>
          <w:u w:val="single"/>
        </w:rPr>
        <w:t>序先后，向招标人推荐前3名投标人依次为第一中标候选人至第三中标候选人，并编写评标报告</w:t>
      </w:r>
      <w:r w:rsidRPr="00A9479B">
        <w:rPr>
          <w:rFonts w:ascii="宋体" w:hAnsi="宋体" w:cs="宋体" w:hint="eastAsia"/>
        </w:rPr>
        <w:t>。</w:t>
      </w:r>
    </w:p>
    <w:p w14:paraId="3FFB170F" w14:textId="77777777" w:rsidR="00B063B1" w:rsidRPr="00A9479B" w:rsidRDefault="00000000">
      <w:pPr>
        <w:spacing w:line="360" w:lineRule="auto"/>
        <w:ind w:firstLineChars="200" w:firstLine="420"/>
        <w:rPr>
          <w:rFonts w:ascii="宋体" w:hAnsi="宋体" w:cs="宋体" w:hint="eastAsia"/>
          <w:szCs w:val="21"/>
          <w:u w:val="single"/>
        </w:rPr>
      </w:pPr>
      <w:r w:rsidRPr="00A9479B">
        <w:rPr>
          <w:rFonts w:ascii="宋体" w:hAnsi="宋体" w:cs="宋体" w:hint="eastAsia"/>
          <w:szCs w:val="21"/>
          <w:u w:val="single"/>
        </w:rPr>
        <w:t>3.5.3有效投标单位不足三家，应当依法重新组织招标。</w:t>
      </w:r>
    </w:p>
    <w:p w14:paraId="1EB071F8" w14:textId="77777777" w:rsidR="00B063B1" w:rsidRPr="00A9479B" w:rsidRDefault="00000000">
      <w:pPr>
        <w:pStyle w:val="3"/>
        <w:spacing w:line="360" w:lineRule="auto"/>
        <w:rPr>
          <w:rFonts w:ascii="宋体" w:eastAsia="宋体" w:cs="宋体" w:hint="eastAsia"/>
          <w:u w:val="single"/>
        </w:rPr>
      </w:pPr>
      <w:bookmarkStart w:id="73" w:name="_Toc6442"/>
      <w:r w:rsidRPr="00A9479B">
        <w:rPr>
          <w:rFonts w:ascii="宋体" w:eastAsia="宋体" w:cs="宋体" w:hint="eastAsia"/>
          <w:u w:val="single"/>
        </w:rPr>
        <w:t>3.6投标文件的澄清和补正</w:t>
      </w:r>
      <w:bookmarkEnd w:id="73"/>
    </w:p>
    <w:p w14:paraId="7210F090" w14:textId="77777777" w:rsidR="00B063B1" w:rsidRPr="00A9479B" w:rsidRDefault="00000000">
      <w:pPr>
        <w:spacing w:line="360" w:lineRule="auto"/>
        <w:ind w:firstLineChars="200" w:firstLine="420"/>
        <w:rPr>
          <w:rFonts w:ascii="宋体" w:hAnsi="宋体" w:cs="宋体" w:hint="eastAsia"/>
          <w:u w:val="single"/>
        </w:rPr>
      </w:pPr>
      <w:r w:rsidRPr="00A9479B">
        <w:rPr>
          <w:rFonts w:ascii="宋体" w:hAnsi="宋体" w:cs="宋体" w:hint="eastAsia"/>
          <w:u w:val="single"/>
        </w:rPr>
        <w:t>3.6.1为有助于投标文件的审查、评价和比较，评标期间，经评标委员会中两人以上（含两人）的成员以书面形式提出动议，评标委员会应当书面发出澄清通知，要求投标人对投标文件含义不明确的内容</w:t>
      </w:r>
      <w:proofErr w:type="gramStart"/>
      <w:r w:rsidRPr="00A9479B">
        <w:rPr>
          <w:rFonts w:ascii="宋体" w:hAnsi="宋体" w:cs="宋体" w:hint="eastAsia"/>
          <w:u w:val="single"/>
        </w:rPr>
        <w:t>作出</w:t>
      </w:r>
      <w:proofErr w:type="gramEnd"/>
      <w:r w:rsidRPr="00A9479B">
        <w:rPr>
          <w:rFonts w:ascii="宋体" w:hAnsi="宋体" w:cs="宋体" w:hint="eastAsia"/>
          <w:u w:val="single"/>
        </w:rPr>
        <w:t>澄清。</w:t>
      </w:r>
    </w:p>
    <w:p w14:paraId="0EE9AA5E" w14:textId="77777777" w:rsidR="00B063B1" w:rsidRPr="00A9479B" w:rsidRDefault="00000000">
      <w:pPr>
        <w:spacing w:line="360" w:lineRule="auto"/>
        <w:ind w:firstLineChars="200" w:firstLine="420"/>
        <w:rPr>
          <w:rFonts w:ascii="宋体" w:hAnsi="宋体" w:cs="宋体" w:hint="eastAsia"/>
          <w:u w:val="single"/>
        </w:rPr>
      </w:pPr>
      <w:r w:rsidRPr="00A9479B">
        <w:rPr>
          <w:rFonts w:ascii="宋体" w:hAnsi="宋体" w:cs="宋体" w:hint="eastAsia"/>
          <w:u w:val="single"/>
        </w:rPr>
        <w:t>3.6.2 投标人应以书面形式进行澄清，澄清中的承诺性意思表示在投标文件有效期内均对投标人有</w:t>
      </w:r>
      <w:r w:rsidRPr="00A9479B">
        <w:rPr>
          <w:rFonts w:ascii="宋体" w:hAnsi="宋体" w:cs="宋体" w:hint="eastAsia"/>
          <w:u w:val="single"/>
        </w:rPr>
        <w:lastRenderedPageBreak/>
        <w:t>约束力。除评标委员会对评标中发现算术错误进行修正后要求投标人以澄清形式进行的核实和确认外，澄清不得超出投标文件的范围或改变投标文件的实质性内容，超出部分不作为评标委员会相应评审的依据。</w:t>
      </w:r>
    </w:p>
    <w:p w14:paraId="35399AE9" w14:textId="77777777" w:rsidR="00B063B1" w:rsidRPr="00A9479B" w:rsidRDefault="00000000">
      <w:pPr>
        <w:spacing w:line="360" w:lineRule="auto"/>
        <w:ind w:firstLineChars="200" w:firstLine="420"/>
        <w:rPr>
          <w:rFonts w:ascii="宋体" w:hAnsi="宋体" w:cs="宋体" w:hint="eastAsia"/>
          <w:u w:val="single"/>
        </w:rPr>
      </w:pPr>
      <w:r w:rsidRPr="00A9479B">
        <w:rPr>
          <w:rFonts w:ascii="宋体" w:hAnsi="宋体" w:cs="宋体" w:hint="eastAsia"/>
          <w:u w:val="single"/>
        </w:rPr>
        <w:t>3.6.3 评标委员会成员均应当阅读投标人的澄清，但应独立参考澄清对投标文件进行评审。</w:t>
      </w:r>
    </w:p>
    <w:p w14:paraId="7DF8B069" w14:textId="77777777" w:rsidR="00B063B1" w:rsidRPr="00A9479B" w:rsidRDefault="00000000">
      <w:pPr>
        <w:spacing w:line="360" w:lineRule="auto"/>
        <w:ind w:firstLineChars="200" w:firstLine="420"/>
        <w:rPr>
          <w:rFonts w:ascii="宋体" w:hAnsi="宋体" w:cs="宋体" w:hint="eastAsia"/>
          <w:u w:val="single"/>
        </w:rPr>
      </w:pPr>
      <w:r w:rsidRPr="00A9479B">
        <w:rPr>
          <w:rFonts w:ascii="宋体" w:hAnsi="宋体" w:cs="宋体" w:hint="eastAsia"/>
          <w:u w:val="single"/>
        </w:rPr>
        <w:t>3.6.4如果投标文件实质上不响应招标文件的各项要求，评标委员会相应评审将按照响应性审查标准予以拒绝，不接受投标人通过修改或撤销其不符合要求的差异或保留，使之成为具有响应性的投标。</w:t>
      </w:r>
    </w:p>
    <w:p w14:paraId="4894AF32" w14:textId="77777777" w:rsidR="00B063B1" w:rsidRPr="00A9479B" w:rsidRDefault="00000000">
      <w:pPr>
        <w:pStyle w:val="3"/>
        <w:spacing w:line="360" w:lineRule="auto"/>
        <w:rPr>
          <w:rFonts w:ascii="宋体" w:eastAsia="宋体" w:cs="宋体" w:hint="eastAsia"/>
          <w:u w:val="single"/>
        </w:rPr>
      </w:pPr>
      <w:bookmarkStart w:id="74" w:name="_Toc7436"/>
      <w:r w:rsidRPr="00A9479B">
        <w:rPr>
          <w:rFonts w:ascii="宋体" w:eastAsia="宋体" w:cs="宋体" w:hint="eastAsia"/>
          <w:u w:val="single"/>
        </w:rPr>
        <w:t>3.7评标结果</w:t>
      </w:r>
      <w:bookmarkEnd w:id="74"/>
    </w:p>
    <w:p w14:paraId="0B11DF2B" w14:textId="77777777" w:rsidR="00B063B1" w:rsidRPr="00A9479B" w:rsidRDefault="00000000">
      <w:pPr>
        <w:spacing w:line="360" w:lineRule="auto"/>
        <w:ind w:firstLineChars="200" w:firstLine="420"/>
        <w:rPr>
          <w:rFonts w:ascii="宋体" w:hAnsi="宋体" w:cs="宋体" w:hint="eastAsia"/>
          <w:u w:val="single"/>
        </w:rPr>
      </w:pPr>
      <w:r w:rsidRPr="00A9479B">
        <w:rPr>
          <w:rFonts w:ascii="宋体" w:hAnsi="宋体" w:cs="宋体" w:hint="eastAsia"/>
          <w:u w:val="single"/>
        </w:rPr>
        <w:t>3.7.1 除第二章“投标人须知”前附表授权直接确定中标人外，评标委员会按照得分由高到低的顺序推荐中标候选人。</w:t>
      </w:r>
    </w:p>
    <w:p w14:paraId="47AB2B78" w14:textId="77777777" w:rsidR="00B063B1" w:rsidRPr="00A9479B" w:rsidRDefault="00000000">
      <w:pPr>
        <w:spacing w:line="360" w:lineRule="auto"/>
        <w:ind w:firstLineChars="200" w:firstLine="420"/>
        <w:rPr>
          <w:rFonts w:ascii="宋体" w:hAnsi="宋体" w:cs="宋体" w:hint="eastAsia"/>
          <w:u w:val="single"/>
        </w:rPr>
      </w:pPr>
      <w:r w:rsidRPr="00A9479B">
        <w:rPr>
          <w:rFonts w:ascii="宋体" w:hAnsi="宋体" w:cs="宋体" w:hint="eastAsia"/>
          <w:u w:val="single"/>
        </w:rPr>
        <w:t>3.7.2 评标委员会完成评标后，应当向招标人提交书面评标报告。</w:t>
      </w:r>
    </w:p>
    <w:p w14:paraId="1217F5B7" w14:textId="77777777" w:rsidR="00B063B1" w:rsidRPr="00A9479B" w:rsidRDefault="00B063B1" w:rsidP="000C69B6">
      <w:pPr>
        <w:pStyle w:val="21"/>
        <w:ind w:leftChars="0" w:left="0" w:firstLineChars="0" w:firstLine="0"/>
      </w:pPr>
    </w:p>
    <w:p w14:paraId="3C3A32F1" w14:textId="77777777" w:rsidR="00B063B1" w:rsidRPr="00A9479B" w:rsidRDefault="00B063B1">
      <w:pPr>
        <w:pStyle w:val="1"/>
        <w:jc w:val="center"/>
        <w:rPr>
          <w:rFonts w:ascii="宋体" w:hAnsi="宋体" w:cs="宋体" w:hint="eastAsia"/>
        </w:rPr>
      </w:pPr>
    </w:p>
    <w:p w14:paraId="1FC109A4" w14:textId="77777777" w:rsidR="00B063B1" w:rsidRPr="00A9479B" w:rsidRDefault="00B063B1">
      <w:pPr>
        <w:pStyle w:val="1"/>
        <w:jc w:val="center"/>
        <w:rPr>
          <w:rFonts w:ascii="宋体" w:hAnsi="宋体" w:cs="宋体" w:hint="eastAsia"/>
        </w:rPr>
        <w:sectPr w:rsidR="00B063B1" w:rsidRPr="00A9479B" w:rsidSect="000211F9">
          <w:pgSz w:w="11906" w:h="16838"/>
          <w:pgMar w:top="1247" w:right="1247" w:bottom="1247" w:left="1247" w:header="851" w:footer="992" w:gutter="0"/>
          <w:cols w:space="0"/>
          <w:docGrid w:type="lines" w:linePitch="317"/>
        </w:sectPr>
      </w:pPr>
    </w:p>
    <w:p w14:paraId="4B9B93FF" w14:textId="77777777" w:rsidR="00B063B1" w:rsidRPr="00A9479B" w:rsidRDefault="00000000">
      <w:pPr>
        <w:pStyle w:val="1"/>
        <w:jc w:val="center"/>
        <w:rPr>
          <w:rFonts w:ascii="宋体" w:hAnsi="宋体" w:cs="宋体" w:hint="eastAsia"/>
        </w:rPr>
      </w:pPr>
      <w:bookmarkStart w:id="75" w:name="_Toc14495"/>
      <w:r w:rsidRPr="00A9479B">
        <w:rPr>
          <w:rFonts w:ascii="宋体" w:hAnsi="宋体" w:cs="宋体" w:hint="eastAsia"/>
        </w:rPr>
        <w:lastRenderedPageBreak/>
        <w:t>第四章 合同条款及格式</w:t>
      </w:r>
      <w:bookmarkEnd w:id="75"/>
    </w:p>
    <w:p w14:paraId="2A89790D" w14:textId="77777777" w:rsidR="00B063B1" w:rsidRPr="00A9479B" w:rsidRDefault="00000000">
      <w:pPr>
        <w:rPr>
          <w:sz w:val="24"/>
          <w:szCs w:val="32"/>
        </w:rPr>
      </w:pPr>
      <w:r w:rsidRPr="00A9479B">
        <w:rPr>
          <w:rFonts w:hint="eastAsia"/>
        </w:rPr>
        <w:t xml:space="preserve">　　　　　　　　　　　　　　　</w:t>
      </w:r>
      <w:r w:rsidRPr="00A9479B">
        <w:rPr>
          <w:rFonts w:hint="eastAsia"/>
          <w:sz w:val="24"/>
          <w:szCs w:val="32"/>
        </w:rPr>
        <w:t xml:space="preserve">　　　　（另册）</w:t>
      </w:r>
    </w:p>
    <w:p w14:paraId="76F5B246" w14:textId="77777777" w:rsidR="00B063B1" w:rsidRPr="00A9479B" w:rsidRDefault="00000000">
      <w:pPr>
        <w:pStyle w:val="1"/>
        <w:rPr>
          <w:rFonts w:ascii="宋体" w:hAnsi="宋体" w:cs="宋体" w:hint="eastAsia"/>
        </w:rPr>
      </w:pPr>
      <w:r w:rsidRPr="00A9479B">
        <w:rPr>
          <w:rFonts w:ascii="宋体" w:hAnsi="宋体" w:cs="宋体" w:hint="eastAsia"/>
        </w:rPr>
        <w:br w:type="page"/>
      </w:r>
    </w:p>
    <w:p w14:paraId="68696FBF" w14:textId="77777777" w:rsidR="0074444A" w:rsidRPr="00A9479B" w:rsidRDefault="0074444A" w:rsidP="0074444A"/>
    <w:p w14:paraId="44F711CF" w14:textId="77777777" w:rsidR="0074444A" w:rsidRPr="00A9479B" w:rsidRDefault="0074444A" w:rsidP="0074444A"/>
    <w:p w14:paraId="3B0BDD03" w14:textId="77777777" w:rsidR="0074444A" w:rsidRPr="00A9479B" w:rsidRDefault="0074444A" w:rsidP="0074444A"/>
    <w:p w14:paraId="66A1C158" w14:textId="77777777" w:rsidR="0074444A" w:rsidRPr="00A9479B" w:rsidRDefault="0074444A" w:rsidP="0074444A"/>
    <w:p w14:paraId="47BD3067" w14:textId="77777777" w:rsidR="0074444A" w:rsidRPr="00A9479B" w:rsidRDefault="0074444A" w:rsidP="0074444A"/>
    <w:p w14:paraId="7716EBAE" w14:textId="77777777" w:rsidR="0074444A" w:rsidRPr="00A9479B" w:rsidRDefault="0074444A" w:rsidP="0074444A"/>
    <w:p w14:paraId="05BDE859" w14:textId="77777777" w:rsidR="0074444A" w:rsidRPr="00A9479B" w:rsidRDefault="0074444A" w:rsidP="0074444A"/>
    <w:p w14:paraId="1CC241BF" w14:textId="77777777" w:rsidR="0074444A" w:rsidRPr="00A9479B" w:rsidRDefault="0074444A" w:rsidP="0074444A"/>
    <w:p w14:paraId="1D7C2DCE" w14:textId="77777777" w:rsidR="0074444A" w:rsidRPr="00A9479B" w:rsidRDefault="0074444A" w:rsidP="0074444A"/>
    <w:p w14:paraId="5D225641" w14:textId="77777777" w:rsidR="0074444A" w:rsidRPr="00A9479B" w:rsidRDefault="0074444A" w:rsidP="0074444A"/>
    <w:p w14:paraId="6FA3BB26" w14:textId="77777777" w:rsidR="0074444A" w:rsidRPr="00A9479B" w:rsidRDefault="0074444A" w:rsidP="0074444A"/>
    <w:p w14:paraId="4093ACEE" w14:textId="77777777" w:rsidR="0074444A" w:rsidRPr="00A9479B" w:rsidRDefault="0074444A" w:rsidP="0074444A"/>
    <w:p w14:paraId="3E01D2DA" w14:textId="77777777" w:rsidR="0074444A" w:rsidRPr="00A9479B" w:rsidRDefault="0074444A" w:rsidP="0074444A"/>
    <w:p w14:paraId="700172A2" w14:textId="77777777" w:rsidR="0074444A" w:rsidRPr="00A9479B" w:rsidRDefault="0074444A" w:rsidP="0074444A"/>
    <w:p w14:paraId="0BB32E69" w14:textId="77777777" w:rsidR="0074444A" w:rsidRPr="00A9479B" w:rsidRDefault="0074444A" w:rsidP="0074444A"/>
    <w:p w14:paraId="7A7AEC30" w14:textId="77777777" w:rsidR="0074444A" w:rsidRPr="00A9479B" w:rsidRDefault="0074444A" w:rsidP="0074444A"/>
    <w:p w14:paraId="6E0136CE" w14:textId="5B95F9B3" w:rsidR="00B063B1" w:rsidRPr="00A9479B" w:rsidRDefault="00000000" w:rsidP="006C4473">
      <w:pPr>
        <w:pStyle w:val="1"/>
        <w:jc w:val="center"/>
        <w:rPr>
          <w:rFonts w:ascii="宋体" w:hAnsi="宋体" w:cs="宋体" w:hint="eastAsia"/>
          <w:sz w:val="20"/>
          <w:szCs w:val="20"/>
        </w:rPr>
      </w:pPr>
      <w:r w:rsidRPr="00A9479B">
        <w:rPr>
          <w:rFonts w:ascii="宋体" w:hAnsi="宋体" w:cs="宋体" w:hint="eastAsia"/>
        </w:rPr>
        <w:t xml:space="preserve"> </w:t>
      </w:r>
      <w:bookmarkStart w:id="76" w:name="_Toc12525"/>
      <w:r w:rsidRPr="00A9479B">
        <w:rPr>
          <w:rFonts w:ascii="宋体" w:hAnsi="宋体" w:cs="宋体" w:hint="eastAsia"/>
        </w:rPr>
        <w:t>第二卷</w:t>
      </w:r>
      <w:r w:rsidRPr="00A9479B">
        <w:rPr>
          <w:rFonts w:ascii="宋体" w:hAnsi="宋体" w:cs="宋体" w:hint="eastAsia"/>
        </w:rPr>
        <w:br w:type="page"/>
      </w:r>
      <w:bookmarkEnd w:id="76"/>
    </w:p>
    <w:p w14:paraId="3FA07E8A" w14:textId="77777777" w:rsidR="00B063B1" w:rsidRPr="00A9479B" w:rsidRDefault="00000000">
      <w:pPr>
        <w:pStyle w:val="1"/>
        <w:jc w:val="center"/>
        <w:rPr>
          <w:rFonts w:ascii="宋体" w:hAnsi="宋体" w:cs="宋体" w:hint="eastAsia"/>
        </w:rPr>
      </w:pPr>
      <w:bookmarkStart w:id="77" w:name="_Toc25825"/>
      <w:r w:rsidRPr="00A9479B">
        <w:rPr>
          <w:rFonts w:ascii="宋体" w:hAnsi="宋体" w:cs="宋体" w:hint="eastAsia"/>
        </w:rPr>
        <w:lastRenderedPageBreak/>
        <w:t>第五章  招标人要求</w:t>
      </w:r>
      <w:bookmarkEnd w:id="77"/>
    </w:p>
    <w:p w14:paraId="3B186F48" w14:textId="2894419A" w:rsidR="00B063B1" w:rsidRPr="00A9479B" w:rsidRDefault="00000000">
      <w:pPr>
        <w:spacing w:line="800" w:lineRule="exact"/>
        <w:jc w:val="center"/>
        <w:rPr>
          <w:rFonts w:ascii="宋体" w:hAnsi="宋体" w:hint="eastAsia"/>
          <w:b/>
          <w:sz w:val="44"/>
          <w:szCs w:val="44"/>
        </w:rPr>
      </w:pPr>
      <w:r w:rsidRPr="00A9479B">
        <w:rPr>
          <w:rFonts w:ascii="宋体" w:hAnsi="宋体" w:hint="eastAsia"/>
          <w:b/>
          <w:sz w:val="44"/>
          <w:szCs w:val="44"/>
        </w:rPr>
        <w:t>设计任务书</w:t>
      </w:r>
    </w:p>
    <w:p w14:paraId="6F5EB9A3" w14:textId="77777777" w:rsidR="006C4473" w:rsidRPr="00A9479B" w:rsidRDefault="006C4473" w:rsidP="006C4473">
      <w:pPr>
        <w:ind w:firstLineChars="200" w:firstLine="482"/>
        <w:jc w:val="left"/>
        <w:rPr>
          <w:rFonts w:ascii="宋体" w:hAnsi="宋体" w:hint="eastAsia"/>
          <w:b/>
          <w:bCs/>
          <w:kern w:val="44"/>
          <w:sz w:val="52"/>
          <w:szCs w:val="52"/>
        </w:rPr>
      </w:pPr>
      <w:r w:rsidRPr="00A9479B">
        <w:rPr>
          <w:rFonts w:ascii="宋体" w:hAnsi="宋体" w:cs="宋体" w:hint="eastAsia"/>
          <w:b/>
          <w:bCs/>
          <w:sz w:val="24"/>
        </w:rPr>
        <w:t>一、建设定位</w:t>
      </w:r>
    </w:p>
    <w:p w14:paraId="2004A305" w14:textId="77777777" w:rsidR="006C4473" w:rsidRPr="00A9479B" w:rsidRDefault="006C4473" w:rsidP="006C4473">
      <w:pPr>
        <w:spacing w:line="360" w:lineRule="auto"/>
        <w:ind w:firstLineChars="200" w:firstLine="480"/>
        <w:rPr>
          <w:rFonts w:ascii="宋体" w:hAnsi="宋体" w:cs="宋体" w:hint="eastAsia"/>
          <w:sz w:val="24"/>
        </w:rPr>
      </w:pPr>
      <w:bookmarkStart w:id="78" w:name="_Toc9413461"/>
      <w:bookmarkStart w:id="79" w:name="_Toc11202"/>
      <w:bookmarkStart w:id="80" w:name="_Toc9414363"/>
      <w:r w:rsidRPr="00A9479B">
        <w:rPr>
          <w:rFonts w:ascii="宋体" w:hAnsi="宋体" w:cs="宋体" w:hint="eastAsia"/>
          <w:sz w:val="24"/>
        </w:rPr>
        <w:t>本项目严格遵循高标准、高质量的实施要求，致力于为当地职工构筑一个全面符合国家职业健康安全教育标准的职工安全健康体验馆。该体验馆通过采用沉浸式体验和创新科技产品，旨在深化职工对消防安全、劳动保护、职业病防治以及相关法律法规的理解和认识， 广泛宣传与职工职业健康和安全生产紧密相关的法律法规，确保职工全面掌握自身权益与义务。同时，通过实际操作和模拟演练，提升职工的安全技能和应急处理能力，强化工人的职业健康安全意识和自我防护能力，培养具有职业健康安全管理技能的高素质复合型人才。</w:t>
      </w:r>
    </w:p>
    <w:bookmarkEnd w:id="78"/>
    <w:bookmarkEnd w:id="79"/>
    <w:bookmarkEnd w:id="80"/>
    <w:p w14:paraId="48CF040B" w14:textId="77777777" w:rsidR="00A11EFE" w:rsidRDefault="006C4473" w:rsidP="00A11EFE">
      <w:pPr>
        <w:spacing w:line="360" w:lineRule="auto"/>
        <w:ind w:firstLineChars="200" w:firstLine="480"/>
        <w:rPr>
          <w:rFonts w:ascii="宋体" w:hAnsi="宋体" w:cs="宋体" w:hint="eastAsia"/>
          <w:sz w:val="24"/>
        </w:rPr>
      </w:pPr>
      <w:r w:rsidRPr="00A9479B">
        <w:rPr>
          <w:rFonts w:ascii="宋体" w:hAnsi="宋体" w:cs="宋体" w:hint="eastAsia"/>
          <w:sz w:val="24"/>
        </w:rPr>
        <w:t>本项目施工范围如下：</w:t>
      </w:r>
      <w:bookmarkStart w:id="81" w:name="_Toc15519"/>
    </w:p>
    <w:p w14:paraId="64AEBFF3" w14:textId="5843EF82" w:rsidR="006C4473" w:rsidRDefault="00A11EFE" w:rsidP="00A11EFE">
      <w:pPr>
        <w:spacing w:line="360" w:lineRule="auto"/>
        <w:rPr>
          <w:rFonts w:ascii="宋体" w:hAnsi="宋体" w:cs="宋体" w:hint="eastAsia"/>
          <w:sz w:val="24"/>
        </w:rPr>
      </w:pPr>
      <w:r>
        <w:rPr>
          <w:noProof/>
        </w:rPr>
        <w:drawing>
          <wp:inline distT="0" distB="0" distL="0" distR="0" wp14:anchorId="5D3EDFD2" wp14:editId="3079D0A8">
            <wp:extent cx="5981700" cy="4311972"/>
            <wp:effectExtent l="0" t="0" r="0" b="0"/>
            <wp:docPr id="20371353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3260" r="8712"/>
                    <a:stretch>
                      <a:fillRect/>
                    </a:stretch>
                  </pic:blipFill>
                  <pic:spPr bwMode="auto">
                    <a:xfrm>
                      <a:off x="0" y="0"/>
                      <a:ext cx="5989977" cy="4317938"/>
                    </a:xfrm>
                    <a:prstGeom prst="rect">
                      <a:avLst/>
                    </a:prstGeom>
                    <a:noFill/>
                    <a:ln>
                      <a:noFill/>
                    </a:ln>
                    <a:extLst>
                      <a:ext uri="{53640926-AAD7-44D8-BBD7-CCE9431645EC}">
                        <a14:shadowObscured xmlns:a14="http://schemas.microsoft.com/office/drawing/2010/main"/>
                      </a:ext>
                    </a:extLst>
                  </pic:spPr>
                </pic:pic>
              </a:graphicData>
            </a:graphic>
          </wp:inline>
        </w:drawing>
      </w:r>
    </w:p>
    <w:p w14:paraId="5254A985" w14:textId="77777777" w:rsidR="00A11EFE" w:rsidRPr="00A11EFE" w:rsidRDefault="00A11EFE" w:rsidP="00A11EFE">
      <w:pPr>
        <w:spacing w:line="360" w:lineRule="auto"/>
        <w:rPr>
          <w:rFonts w:ascii="宋体" w:hAnsi="宋体" w:cs="宋体" w:hint="eastAsia"/>
          <w:sz w:val="24"/>
        </w:rPr>
      </w:pPr>
    </w:p>
    <w:p w14:paraId="1F06A878" w14:textId="77777777" w:rsidR="006C4473" w:rsidRPr="00A9479B" w:rsidRDefault="006C4473" w:rsidP="006C4473">
      <w:pPr>
        <w:pStyle w:val="24"/>
        <w:spacing w:line="240" w:lineRule="auto"/>
        <w:ind w:firstLineChars="200" w:firstLine="482"/>
        <w:rPr>
          <w:rFonts w:cs="宋体"/>
          <w:b/>
          <w:bCs/>
          <w:sz w:val="24"/>
        </w:rPr>
      </w:pPr>
      <w:r w:rsidRPr="00A9479B">
        <w:rPr>
          <w:rFonts w:cs="宋体" w:hint="eastAsia"/>
          <w:b/>
          <w:bCs/>
          <w:sz w:val="24"/>
        </w:rPr>
        <w:t>二、</w:t>
      </w:r>
      <w:bookmarkStart w:id="82" w:name="_Toc9414368"/>
      <w:bookmarkStart w:id="83" w:name="_Toc9413466"/>
      <w:bookmarkStart w:id="84" w:name="_Toc18230"/>
      <w:bookmarkEnd w:id="81"/>
      <w:r w:rsidRPr="00A9479B">
        <w:rPr>
          <w:rFonts w:cs="宋体" w:hint="eastAsia"/>
          <w:b/>
          <w:bCs/>
          <w:sz w:val="24"/>
        </w:rPr>
        <w:t>项目概况</w:t>
      </w:r>
    </w:p>
    <w:p w14:paraId="5D79C71A" w14:textId="77777777" w:rsidR="006C4473" w:rsidRPr="00A9479B" w:rsidRDefault="006C4473" w:rsidP="006C4473">
      <w:pPr>
        <w:spacing w:line="360" w:lineRule="auto"/>
        <w:ind w:firstLineChars="200" w:firstLine="480"/>
        <w:rPr>
          <w:rFonts w:ascii="宋体" w:hAnsi="宋体" w:cs="宋体" w:hint="eastAsia"/>
          <w:sz w:val="24"/>
        </w:rPr>
      </w:pPr>
      <w:r w:rsidRPr="00A9479B">
        <w:rPr>
          <w:rFonts w:ascii="宋体" w:hAnsi="宋体" w:cs="宋体" w:hint="eastAsia"/>
          <w:sz w:val="24"/>
        </w:rPr>
        <w:t>2.1项目名称</w:t>
      </w:r>
    </w:p>
    <w:p w14:paraId="23D8238A" w14:textId="77777777" w:rsidR="006C4473" w:rsidRPr="00A9479B" w:rsidRDefault="006C4473" w:rsidP="006C4473">
      <w:pPr>
        <w:spacing w:line="360" w:lineRule="auto"/>
        <w:ind w:firstLineChars="200" w:firstLine="480"/>
        <w:rPr>
          <w:rFonts w:ascii="宋体" w:hAnsi="宋体" w:cs="宋体" w:hint="eastAsia"/>
          <w:sz w:val="24"/>
        </w:rPr>
      </w:pPr>
      <w:r w:rsidRPr="00A9479B">
        <w:rPr>
          <w:rFonts w:ascii="宋体" w:hAnsi="宋体" w:cs="宋体" w:hint="eastAsia"/>
          <w:sz w:val="24"/>
        </w:rPr>
        <w:lastRenderedPageBreak/>
        <w:t>广州市第二工人文化宫职工安全健康体验</w:t>
      </w:r>
      <w:proofErr w:type="gramStart"/>
      <w:r w:rsidRPr="00A9479B">
        <w:rPr>
          <w:rFonts w:ascii="宋体" w:hAnsi="宋体" w:cs="宋体" w:hint="eastAsia"/>
          <w:sz w:val="24"/>
        </w:rPr>
        <w:t>馆项目</w:t>
      </w:r>
      <w:proofErr w:type="gramEnd"/>
      <w:r w:rsidRPr="00A9479B">
        <w:rPr>
          <w:rFonts w:ascii="宋体" w:hAnsi="宋体" w:cs="宋体" w:hint="eastAsia"/>
          <w:sz w:val="24"/>
        </w:rPr>
        <w:t>设计施工一体化（以下简称“本项目” ）</w:t>
      </w:r>
    </w:p>
    <w:p w14:paraId="35D8189C" w14:textId="77777777" w:rsidR="006C4473" w:rsidRPr="00A9479B" w:rsidRDefault="006C4473" w:rsidP="006C4473">
      <w:pPr>
        <w:spacing w:line="360" w:lineRule="auto"/>
        <w:ind w:firstLineChars="200" w:firstLine="480"/>
        <w:rPr>
          <w:rFonts w:ascii="宋体" w:hAnsi="宋体" w:cs="宋体" w:hint="eastAsia"/>
          <w:sz w:val="24"/>
        </w:rPr>
      </w:pPr>
      <w:r w:rsidRPr="00A9479B">
        <w:rPr>
          <w:rFonts w:ascii="宋体" w:hAnsi="宋体" w:cs="宋体" w:hint="eastAsia"/>
          <w:sz w:val="24"/>
        </w:rPr>
        <w:t>2.2编制依据</w:t>
      </w:r>
    </w:p>
    <w:p w14:paraId="3E34EA58" w14:textId="77777777" w:rsidR="006C4473" w:rsidRPr="00A9479B" w:rsidRDefault="006C4473" w:rsidP="006C4473">
      <w:pPr>
        <w:spacing w:line="360" w:lineRule="auto"/>
        <w:ind w:firstLineChars="200" w:firstLine="480"/>
        <w:rPr>
          <w:rFonts w:ascii="宋体" w:hAnsi="宋体" w:cs="宋体" w:hint="eastAsia"/>
          <w:sz w:val="24"/>
        </w:rPr>
      </w:pPr>
      <w:r w:rsidRPr="00A9479B">
        <w:rPr>
          <w:rFonts w:ascii="宋体" w:hAnsi="宋体" w:cs="宋体" w:hint="eastAsia"/>
          <w:sz w:val="24"/>
        </w:rPr>
        <w:t>1、《“十四五”国民健康规划》；</w:t>
      </w:r>
    </w:p>
    <w:p w14:paraId="0F0F0B5D" w14:textId="77777777" w:rsidR="006C4473" w:rsidRPr="00A9479B" w:rsidRDefault="006C4473" w:rsidP="006C4473">
      <w:pPr>
        <w:spacing w:line="360" w:lineRule="auto"/>
        <w:ind w:firstLineChars="200" w:firstLine="480"/>
        <w:rPr>
          <w:rFonts w:ascii="宋体" w:hAnsi="宋体" w:cs="宋体" w:hint="eastAsia"/>
          <w:sz w:val="24"/>
        </w:rPr>
      </w:pPr>
      <w:r w:rsidRPr="00A9479B">
        <w:rPr>
          <w:rFonts w:ascii="宋体" w:hAnsi="宋体" w:cs="宋体" w:hint="eastAsia"/>
          <w:sz w:val="24"/>
        </w:rPr>
        <w:t>2、《国家职业病防治规划（2021—2025年）》</w:t>
      </w:r>
    </w:p>
    <w:p w14:paraId="4F3396A5" w14:textId="77777777" w:rsidR="006C4473" w:rsidRPr="00A9479B" w:rsidRDefault="006C4473" w:rsidP="006C4473">
      <w:pPr>
        <w:spacing w:line="360" w:lineRule="auto"/>
        <w:ind w:firstLineChars="200" w:firstLine="480"/>
        <w:rPr>
          <w:rFonts w:ascii="宋体" w:hAnsi="宋体" w:cs="宋体" w:hint="eastAsia"/>
          <w:sz w:val="24"/>
        </w:rPr>
      </w:pPr>
      <w:r w:rsidRPr="00A9479B">
        <w:rPr>
          <w:rFonts w:ascii="宋体" w:hAnsi="宋体" w:cs="宋体" w:hint="eastAsia"/>
          <w:sz w:val="24"/>
        </w:rPr>
        <w:t>3、《关于进一步推进职业健康保护行动提升劳动者职业健康素 养水平的通知》；</w:t>
      </w:r>
    </w:p>
    <w:p w14:paraId="09272A10" w14:textId="77777777" w:rsidR="006C4473" w:rsidRPr="00A9479B" w:rsidRDefault="006C4473" w:rsidP="006C4473">
      <w:pPr>
        <w:spacing w:line="360" w:lineRule="auto"/>
        <w:ind w:firstLineChars="200" w:firstLine="480"/>
        <w:rPr>
          <w:rFonts w:ascii="宋体" w:hAnsi="宋体" w:cs="宋体" w:hint="eastAsia"/>
          <w:sz w:val="24"/>
        </w:rPr>
      </w:pPr>
      <w:r w:rsidRPr="00A9479B">
        <w:rPr>
          <w:rFonts w:ascii="宋体" w:hAnsi="宋体" w:cs="宋体" w:hint="eastAsia"/>
          <w:sz w:val="24"/>
        </w:rPr>
        <w:t>4、《中华全国总工会办公厅关于深入推进工人文化宫、工人疗 休养院清理整改工作的意见》（总工办发[2018]28号）</w:t>
      </w:r>
    </w:p>
    <w:p w14:paraId="3E854D6D" w14:textId="77777777" w:rsidR="006C4473" w:rsidRPr="00A9479B" w:rsidRDefault="006C4473" w:rsidP="006C4473">
      <w:pPr>
        <w:spacing w:line="360" w:lineRule="auto"/>
        <w:ind w:firstLineChars="200" w:firstLine="480"/>
        <w:rPr>
          <w:rFonts w:ascii="宋体" w:hAnsi="宋体" w:cs="宋体" w:hint="eastAsia"/>
          <w:sz w:val="24"/>
        </w:rPr>
      </w:pPr>
      <w:r w:rsidRPr="00A9479B">
        <w:rPr>
          <w:rFonts w:ascii="宋体" w:hAnsi="宋体" w:cs="宋体" w:hint="eastAsia"/>
          <w:sz w:val="24"/>
        </w:rPr>
        <w:t>5、《中华全国总工会关于推动工会资产实现高质量发展的指导 意见》（总工办发[2019]18号）</w:t>
      </w:r>
    </w:p>
    <w:p w14:paraId="1AF82F7C" w14:textId="77777777" w:rsidR="006C4473" w:rsidRPr="00A9479B" w:rsidRDefault="006C4473" w:rsidP="006C4473">
      <w:pPr>
        <w:spacing w:line="360" w:lineRule="auto"/>
        <w:ind w:firstLineChars="200" w:firstLine="480"/>
        <w:rPr>
          <w:rFonts w:ascii="宋体" w:hAnsi="宋体" w:cs="宋体" w:hint="eastAsia"/>
          <w:sz w:val="24"/>
        </w:rPr>
      </w:pPr>
      <w:r w:rsidRPr="00A9479B">
        <w:rPr>
          <w:rFonts w:ascii="宋体" w:hAnsi="宋体" w:cs="宋体" w:hint="eastAsia"/>
          <w:sz w:val="24"/>
        </w:rPr>
        <w:t>6、</w:t>
      </w:r>
      <w:proofErr w:type="gramStart"/>
      <w:r w:rsidRPr="00A9479B">
        <w:rPr>
          <w:rFonts w:ascii="宋体" w:hAnsi="宋体" w:cs="宋体" w:hint="eastAsia"/>
          <w:sz w:val="24"/>
        </w:rPr>
        <w:t>《</w:t>
      </w:r>
      <w:proofErr w:type="gramEnd"/>
      <w:r w:rsidRPr="00A9479B">
        <w:rPr>
          <w:rFonts w:ascii="宋体" w:hAnsi="宋体" w:cs="宋体" w:hint="eastAsia"/>
          <w:sz w:val="24"/>
        </w:rPr>
        <w:t>中华全国总工会办公厅关于印发</w:t>
      </w:r>
      <w:proofErr w:type="gramStart"/>
      <w:r w:rsidRPr="00A9479B">
        <w:rPr>
          <w:rFonts w:ascii="宋体" w:hAnsi="宋体" w:cs="宋体" w:hint="eastAsia"/>
          <w:sz w:val="24"/>
        </w:rPr>
        <w:t>《</w:t>
      </w:r>
      <w:proofErr w:type="gramEnd"/>
      <w:r w:rsidRPr="00A9479B">
        <w:rPr>
          <w:rFonts w:ascii="宋体" w:hAnsi="宋体" w:cs="宋体" w:hint="eastAsia"/>
          <w:sz w:val="24"/>
        </w:rPr>
        <w:t xml:space="preserve">关于全国标准化工人文 </w:t>
      </w:r>
      <w:proofErr w:type="gramStart"/>
      <w:r w:rsidRPr="00A9479B">
        <w:rPr>
          <w:rFonts w:ascii="宋体" w:hAnsi="宋体" w:cs="宋体" w:hint="eastAsia"/>
          <w:sz w:val="24"/>
        </w:rPr>
        <w:t>化宫指导</w:t>
      </w:r>
      <w:proofErr w:type="gramEnd"/>
      <w:r w:rsidRPr="00A9479B">
        <w:rPr>
          <w:rFonts w:ascii="宋体" w:hAnsi="宋体" w:cs="宋体" w:hint="eastAsia"/>
          <w:sz w:val="24"/>
        </w:rPr>
        <w:t>标准（试行）</w:t>
      </w:r>
      <w:proofErr w:type="gramStart"/>
      <w:r w:rsidRPr="00A9479B">
        <w:rPr>
          <w:rFonts w:ascii="宋体" w:hAnsi="宋体" w:cs="宋体" w:hint="eastAsia"/>
          <w:sz w:val="24"/>
        </w:rPr>
        <w:t>》</w:t>
      </w:r>
      <w:proofErr w:type="gramEnd"/>
      <w:r w:rsidRPr="00A9479B">
        <w:rPr>
          <w:rFonts w:ascii="宋体" w:hAnsi="宋体" w:cs="宋体" w:hint="eastAsia"/>
          <w:sz w:val="24"/>
        </w:rPr>
        <w:t>的通知</w:t>
      </w:r>
      <w:proofErr w:type="gramStart"/>
      <w:r w:rsidRPr="00A9479B">
        <w:rPr>
          <w:rFonts w:ascii="宋体" w:hAnsi="宋体" w:cs="宋体" w:hint="eastAsia"/>
          <w:sz w:val="24"/>
        </w:rPr>
        <w:t>》</w:t>
      </w:r>
      <w:proofErr w:type="gramEnd"/>
      <w:r w:rsidRPr="00A9479B">
        <w:rPr>
          <w:rFonts w:ascii="宋体" w:hAnsi="宋体" w:cs="宋体" w:hint="eastAsia"/>
          <w:sz w:val="24"/>
        </w:rPr>
        <w:t>（总工办发[2023]5号）</w:t>
      </w:r>
    </w:p>
    <w:p w14:paraId="3E425634" w14:textId="77777777" w:rsidR="006C4473" w:rsidRPr="00A9479B" w:rsidRDefault="006C4473" w:rsidP="006C4473">
      <w:pPr>
        <w:spacing w:line="360" w:lineRule="auto"/>
        <w:ind w:firstLineChars="200" w:firstLine="480"/>
        <w:rPr>
          <w:rFonts w:ascii="宋体" w:hAnsi="宋体" w:cs="宋体" w:hint="eastAsia"/>
          <w:sz w:val="24"/>
        </w:rPr>
      </w:pPr>
      <w:r w:rsidRPr="00A9479B">
        <w:rPr>
          <w:rFonts w:ascii="宋体" w:hAnsi="宋体" w:cs="宋体" w:hint="eastAsia"/>
          <w:sz w:val="24"/>
        </w:rPr>
        <w:t>7、《健康广东行动》（2019—2030年）；</w:t>
      </w:r>
    </w:p>
    <w:p w14:paraId="11F1DE89" w14:textId="77777777" w:rsidR="006C4473" w:rsidRPr="00A9479B" w:rsidRDefault="006C4473" w:rsidP="006C4473">
      <w:pPr>
        <w:spacing w:line="360" w:lineRule="auto"/>
        <w:ind w:firstLineChars="200" w:firstLine="480"/>
        <w:rPr>
          <w:rFonts w:ascii="宋体" w:hAnsi="宋体" w:cs="宋体" w:hint="eastAsia"/>
          <w:sz w:val="24"/>
        </w:rPr>
      </w:pPr>
      <w:r w:rsidRPr="00A9479B">
        <w:rPr>
          <w:rFonts w:ascii="宋体" w:hAnsi="宋体" w:cs="宋体" w:hint="eastAsia"/>
          <w:sz w:val="24"/>
        </w:rPr>
        <w:t>8、《广州市职业病防治“十四五”规划》；</w:t>
      </w:r>
    </w:p>
    <w:p w14:paraId="06F2F8DA" w14:textId="77777777" w:rsidR="006C4473" w:rsidRPr="00A9479B" w:rsidRDefault="006C4473" w:rsidP="006C4473">
      <w:pPr>
        <w:spacing w:line="360" w:lineRule="auto"/>
        <w:ind w:firstLineChars="200" w:firstLine="480"/>
        <w:rPr>
          <w:rFonts w:ascii="宋体" w:hAnsi="宋体" w:cs="宋体" w:hint="eastAsia"/>
          <w:sz w:val="24"/>
        </w:rPr>
      </w:pPr>
      <w:r w:rsidRPr="00A9479B">
        <w:rPr>
          <w:rFonts w:ascii="宋体" w:hAnsi="宋体" w:cs="宋体" w:hint="eastAsia"/>
          <w:sz w:val="24"/>
        </w:rPr>
        <w:t>9、《健康广州行动（2020-2030）》；</w:t>
      </w:r>
    </w:p>
    <w:p w14:paraId="324176D2" w14:textId="77777777" w:rsidR="006C4473" w:rsidRPr="00A9479B" w:rsidRDefault="006C4473" w:rsidP="006C4473">
      <w:pPr>
        <w:spacing w:line="360" w:lineRule="auto"/>
        <w:ind w:firstLineChars="200" w:firstLine="480"/>
        <w:rPr>
          <w:rFonts w:ascii="宋体" w:hAnsi="宋体" w:cs="宋体" w:hint="eastAsia"/>
          <w:sz w:val="24"/>
        </w:rPr>
      </w:pPr>
      <w:r w:rsidRPr="00A9479B">
        <w:rPr>
          <w:rFonts w:ascii="宋体" w:hAnsi="宋体" w:cs="宋体" w:hint="eastAsia"/>
          <w:sz w:val="24"/>
        </w:rPr>
        <w:t>10、广州市第二工人文化宫提供的相关资料；</w:t>
      </w:r>
    </w:p>
    <w:p w14:paraId="147835E7" w14:textId="77777777" w:rsidR="006C4473" w:rsidRPr="00A9479B" w:rsidRDefault="006C4473" w:rsidP="006C4473">
      <w:pPr>
        <w:spacing w:line="360" w:lineRule="auto"/>
        <w:ind w:firstLineChars="200" w:firstLine="480"/>
        <w:rPr>
          <w:rFonts w:ascii="宋体" w:hAnsi="宋体" w:cs="宋体" w:hint="eastAsia"/>
          <w:sz w:val="24"/>
        </w:rPr>
      </w:pPr>
      <w:r w:rsidRPr="00A9479B">
        <w:rPr>
          <w:rFonts w:ascii="宋体" w:hAnsi="宋体" w:cs="宋体" w:hint="eastAsia"/>
          <w:sz w:val="24"/>
        </w:rPr>
        <w:t>11、国家及地方有关政策、法规、专业技术规范。</w:t>
      </w:r>
    </w:p>
    <w:p w14:paraId="62B889B3" w14:textId="77777777" w:rsidR="006C4473" w:rsidRPr="00A9479B" w:rsidRDefault="006C4473" w:rsidP="006C4473">
      <w:pPr>
        <w:spacing w:line="360" w:lineRule="auto"/>
        <w:ind w:firstLineChars="200" w:firstLine="480"/>
        <w:rPr>
          <w:rFonts w:ascii="宋体" w:hAnsi="宋体" w:cs="宋体" w:hint="eastAsia"/>
          <w:sz w:val="24"/>
        </w:rPr>
      </w:pPr>
      <w:r w:rsidRPr="00A9479B">
        <w:rPr>
          <w:rFonts w:ascii="宋体" w:hAnsi="宋体" w:cs="宋体" w:hint="eastAsia"/>
          <w:sz w:val="24"/>
        </w:rPr>
        <w:t>2.3 实施目标和任务</w:t>
      </w:r>
    </w:p>
    <w:p w14:paraId="5C878D5D" w14:textId="77777777" w:rsidR="006C4473" w:rsidRPr="00A9479B" w:rsidRDefault="006C4473" w:rsidP="006C4473">
      <w:pPr>
        <w:spacing w:line="360" w:lineRule="auto"/>
        <w:ind w:firstLineChars="200" w:firstLine="480"/>
        <w:rPr>
          <w:rFonts w:ascii="宋体" w:hAnsi="宋体" w:cs="宋体" w:hint="eastAsia"/>
          <w:sz w:val="24"/>
        </w:rPr>
      </w:pPr>
      <w:r w:rsidRPr="00A9479B">
        <w:rPr>
          <w:rFonts w:ascii="宋体" w:hAnsi="宋体" w:cs="宋体" w:hint="eastAsia"/>
          <w:sz w:val="24"/>
        </w:rPr>
        <w:t>本项目严格遵循高标准、高质量的实施要求，致力于为当地职工构筑一个全面符合国家职业健康安全教育标准的职工安全健康体验馆。该体验馆通过采用沉浸式体验和创新科技产品，旨在深化职工对消防安全、劳动保护、职业病防治以及相关法律法规的理解和认识， 广泛宣传与职工职业健康和安全生产紧密相关的法律法规，确保职工全面掌握自身权益与义务。同时，通过实际操作和模拟演练，提升职工的安全技能和应急处理能力，强化工人的职业健康安全意识和自我防护能力，培养具有职业健康安全管理技能的高素质复合型人才。</w:t>
      </w:r>
    </w:p>
    <w:p w14:paraId="574713DB" w14:textId="77777777" w:rsidR="006C4473" w:rsidRPr="00A9479B" w:rsidRDefault="006C4473" w:rsidP="006C4473">
      <w:pPr>
        <w:spacing w:line="360" w:lineRule="auto"/>
        <w:ind w:firstLineChars="200" w:firstLine="480"/>
        <w:rPr>
          <w:rFonts w:ascii="宋体" w:hAnsi="宋体" w:cs="宋体" w:hint="eastAsia"/>
          <w:sz w:val="24"/>
        </w:rPr>
      </w:pPr>
      <w:r w:rsidRPr="00A9479B">
        <w:rPr>
          <w:rFonts w:ascii="宋体" w:hAnsi="宋体" w:cs="宋体" w:hint="eastAsia"/>
          <w:sz w:val="24"/>
        </w:rPr>
        <w:t>2.4实施地点</w:t>
      </w:r>
    </w:p>
    <w:p w14:paraId="5CD1A80D" w14:textId="77777777" w:rsidR="006C4473" w:rsidRPr="00A9479B" w:rsidRDefault="006C4473" w:rsidP="006C4473">
      <w:pPr>
        <w:spacing w:line="360" w:lineRule="auto"/>
        <w:ind w:firstLineChars="200" w:firstLine="480"/>
        <w:rPr>
          <w:rFonts w:ascii="宋体" w:hAnsi="宋体" w:cs="宋体" w:hint="eastAsia"/>
          <w:sz w:val="24"/>
        </w:rPr>
      </w:pPr>
      <w:r w:rsidRPr="00A9479B">
        <w:rPr>
          <w:rFonts w:ascii="宋体" w:hAnsi="宋体" w:cs="宋体" w:hint="eastAsia"/>
          <w:sz w:val="24"/>
        </w:rPr>
        <w:t>本项目实施地点位于广东省广州市海珠区同福东路640号，广州市第二工人文化宫新大楼七楼北侧区域，地处海珠区市中心的优势位置，交通便利，路网完善，市政配套设施完善。</w:t>
      </w:r>
    </w:p>
    <w:p w14:paraId="7228DF59" w14:textId="77777777" w:rsidR="006C4473" w:rsidRPr="00A9479B" w:rsidRDefault="006C4473" w:rsidP="006C4473">
      <w:pPr>
        <w:spacing w:line="360" w:lineRule="auto"/>
        <w:ind w:firstLineChars="200" w:firstLine="480"/>
        <w:rPr>
          <w:rFonts w:ascii="宋体" w:hAnsi="宋体" w:cs="宋体" w:hint="eastAsia"/>
          <w:sz w:val="24"/>
        </w:rPr>
      </w:pPr>
      <w:r w:rsidRPr="00A9479B">
        <w:rPr>
          <w:rFonts w:ascii="宋体" w:hAnsi="宋体" w:cs="宋体" w:hint="eastAsia"/>
          <w:sz w:val="24"/>
        </w:rPr>
        <w:t>2.5项目单位概况</w:t>
      </w:r>
    </w:p>
    <w:p w14:paraId="250D575D" w14:textId="51B01FA9" w:rsidR="006C4473" w:rsidRPr="00A9479B" w:rsidRDefault="006C4473" w:rsidP="006C4473">
      <w:pPr>
        <w:spacing w:line="360" w:lineRule="auto"/>
        <w:ind w:firstLineChars="200" w:firstLine="480"/>
        <w:rPr>
          <w:rFonts w:ascii="宋体" w:hAnsi="宋体" w:cs="宋体" w:hint="eastAsia"/>
          <w:sz w:val="24"/>
        </w:rPr>
      </w:pPr>
      <w:r w:rsidRPr="00A9479B">
        <w:rPr>
          <w:rFonts w:ascii="宋体" w:hAnsi="宋体" w:cs="宋体" w:hint="eastAsia"/>
          <w:sz w:val="24"/>
        </w:rPr>
        <w:t>广州市第二工人文化宫（以下简称“市二宫”）是广州市总工会直属正处级公益二类事</w:t>
      </w:r>
      <w:r w:rsidRPr="00A9479B">
        <w:rPr>
          <w:rFonts w:ascii="宋体" w:hAnsi="宋体" w:cs="宋体" w:hint="eastAsia"/>
          <w:sz w:val="24"/>
        </w:rPr>
        <w:lastRenderedPageBreak/>
        <w:t>业单位，始建于1955年12月，现址位于广州市海珠区同福东路640号，2020年12月开始实施整体改造。项目总占地面积21012平方米，总建筑面积83726.99平方米。</w:t>
      </w:r>
    </w:p>
    <w:p w14:paraId="0BDD5258" w14:textId="77777777" w:rsidR="006C4473" w:rsidRPr="00A9479B" w:rsidRDefault="006C4473" w:rsidP="006C4473">
      <w:pPr>
        <w:spacing w:line="360" w:lineRule="auto"/>
        <w:ind w:firstLineChars="200" w:firstLine="480"/>
        <w:rPr>
          <w:rFonts w:ascii="宋体" w:hAnsi="宋体" w:cs="宋体" w:hint="eastAsia"/>
          <w:sz w:val="24"/>
        </w:rPr>
      </w:pPr>
      <w:r w:rsidRPr="00A9479B">
        <w:rPr>
          <w:rFonts w:ascii="宋体" w:hAnsi="宋体" w:cs="宋体" w:hint="eastAsia"/>
          <w:sz w:val="24"/>
        </w:rPr>
        <w:t>改造完成后的市二宫将成为集“职工服务、体育运动、教育培训、休闲娱乐”于一体的文化体育活动综合体，为职工群众提供综合服务, 充分发挥工人文化宫作为职工“学校和乐园”的职能作用，使工会服务融入城市社区生活，成为城市配套设施建设的重要内容，推动城市文化综合实力出新出彩，让老城市持续焕发出新活力，实现文化宫事 业高质量发展。</w:t>
      </w:r>
    </w:p>
    <w:p w14:paraId="44ACBF5A" w14:textId="4BC2CC75" w:rsidR="006C4473" w:rsidRPr="00A9479B" w:rsidRDefault="006C4473" w:rsidP="00E63908">
      <w:pPr>
        <w:pStyle w:val="24"/>
        <w:numPr>
          <w:ilvl w:val="0"/>
          <w:numId w:val="8"/>
        </w:numPr>
        <w:spacing w:after="160" w:line="240" w:lineRule="auto"/>
        <w:rPr>
          <w:rFonts w:cs="宋体"/>
          <w:b/>
          <w:bCs/>
          <w:sz w:val="24"/>
        </w:rPr>
      </w:pPr>
      <w:r w:rsidRPr="00A9479B">
        <w:rPr>
          <w:rFonts w:cs="宋体" w:hint="eastAsia"/>
          <w:b/>
          <w:bCs/>
          <w:sz w:val="24"/>
        </w:rPr>
        <w:t>项目主要建设</w:t>
      </w:r>
      <w:bookmarkEnd w:id="82"/>
      <w:bookmarkEnd w:id="83"/>
      <w:r w:rsidRPr="00A9479B">
        <w:rPr>
          <w:rFonts w:cs="宋体" w:hint="eastAsia"/>
          <w:b/>
          <w:bCs/>
          <w:sz w:val="24"/>
        </w:rPr>
        <w:t>内容</w:t>
      </w:r>
      <w:bookmarkEnd w:id="84"/>
    </w:p>
    <w:p w14:paraId="3235C12E" w14:textId="26E209C6" w:rsidR="006C4473" w:rsidRPr="00A9479B" w:rsidRDefault="006C4473" w:rsidP="006C4473">
      <w:pPr>
        <w:spacing w:line="360" w:lineRule="auto"/>
        <w:ind w:firstLineChars="200" w:firstLine="480"/>
        <w:rPr>
          <w:rFonts w:ascii="宋体" w:hAnsi="宋体" w:cs="宋体" w:hint="eastAsia"/>
          <w:sz w:val="24"/>
        </w:rPr>
      </w:pPr>
      <w:r w:rsidRPr="00A9479B">
        <w:rPr>
          <w:rFonts w:ascii="宋体" w:hAnsi="宋体" w:cs="宋体" w:hint="eastAsia"/>
          <w:sz w:val="24"/>
        </w:rPr>
        <w:t>本项目计划于广州市第二工人文化宫新大楼七楼北侧区域实施， 旨在通过科技产品和创新方法，精心构建一个全面且高效</w:t>
      </w:r>
      <w:proofErr w:type="gramStart"/>
      <w:r w:rsidRPr="00A9479B">
        <w:rPr>
          <w:rFonts w:ascii="宋体" w:hAnsi="宋体" w:cs="宋体" w:hint="eastAsia"/>
          <w:sz w:val="24"/>
        </w:rPr>
        <w:t>的职场健康</w:t>
      </w:r>
      <w:proofErr w:type="gramEnd"/>
      <w:r w:rsidRPr="00A9479B">
        <w:rPr>
          <w:rFonts w:ascii="宋体" w:hAnsi="宋体" w:cs="宋体" w:hint="eastAsia"/>
          <w:sz w:val="24"/>
        </w:rPr>
        <w:t xml:space="preserve"> 与安全教育实训体验中心。该中心将向体验者展示并提供亲身体验的机会，以了解科技在维护</w:t>
      </w:r>
      <w:proofErr w:type="gramStart"/>
      <w:r w:rsidRPr="00A9479B">
        <w:rPr>
          <w:rFonts w:ascii="宋体" w:hAnsi="宋体" w:cs="宋体" w:hint="eastAsia"/>
          <w:sz w:val="24"/>
        </w:rPr>
        <w:t>员工职场健康</w:t>
      </w:r>
      <w:proofErr w:type="gramEnd"/>
      <w:r w:rsidRPr="00A9479B">
        <w:rPr>
          <w:rFonts w:ascii="宋体" w:hAnsi="宋体" w:cs="宋体" w:hint="eastAsia"/>
          <w:sz w:val="24"/>
        </w:rPr>
        <w:t>权益方面的创新应用。体验项目</w:t>
      </w:r>
      <w:r w:rsidR="00195ABF" w:rsidRPr="00A9479B">
        <w:rPr>
          <w:rFonts w:ascii="宋体" w:hAnsi="宋体" w:cs="宋体" w:hint="eastAsia"/>
          <w:sz w:val="24"/>
        </w:rPr>
        <w:t>包括但不限于</w:t>
      </w:r>
      <w:r w:rsidRPr="00A9479B">
        <w:rPr>
          <w:rFonts w:ascii="宋体" w:hAnsi="宋体" w:cs="宋体" w:hint="eastAsia"/>
          <w:sz w:val="24"/>
        </w:rPr>
        <w:t>居家安全体验、交通安全体验、消防安全体验、职业健康安全体验、紧急救护及应急处置、AI人工智能互动问答等。此项目的目标是促进科技与员工劳动健康安全权益的深度整合，进而增强员工的安全意识和自我防护能力。项目实施面积约1227平方米。</w:t>
      </w:r>
    </w:p>
    <w:p w14:paraId="5340C140" w14:textId="77777777" w:rsidR="006C4473" w:rsidRPr="00A9479B" w:rsidRDefault="006C4473" w:rsidP="006C4473">
      <w:pPr>
        <w:spacing w:line="360" w:lineRule="auto"/>
        <w:ind w:firstLineChars="200" w:firstLine="482"/>
        <w:rPr>
          <w:rFonts w:ascii="宋体" w:hAnsi="宋体" w:cs="宋体" w:hint="eastAsia"/>
          <w:sz w:val="24"/>
        </w:rPr>
      </w:pPr>
      <w:r w:rsidRPr="00A9479B">
        <w:rPr>
          <w:rFonts w:cs="宋体" w:hint="eastAsia"/>
          <w:b/>
          <w:bCs/>
          <w:sz w:val="24"/>
        </w:rPr>
        <w:t>四、</w:t>
      </w:r>
      <w:r w:rsidRPr="00A9479B">
        <w:rPr>
          <w:rFonts w:ascii="宋体" w:hAnsi="宋体" w:cs="宋体" w:hint="eastAsia"/>
          <w:b/>
          <w:bCs/>
          <w:sz w:val="24"/>
        </w:rPr>
        <w:t>方案设计要求</w:t>
      </w:r>
    </w:p>
    <w:p w14:paraId="76428F49" w14:textId="77777777" w:rsidR="006C4473" w:rsidRPr="00A9479B" w:rsidRDefault="006C4473" w:rsidP="006C4473">
      <w:pPr>
        <w:spacing w:line="360" w:lineRule="auto"/>
        <w:ind w:firstLineChars="200" w:firstLine="480"/>
        <w:rPr>
          <w:rFonts w:ascii="宋体" w:hAnsi="宋体" w:cs="宋体" w:hint="eastAsia"/>
          <w:sz w:val="24"/>
        </w:rPr>
      </w:pPr>
      <w:r w:rsidRPr="00A9479B">
        <w:rPr>
          <w:rFonts w:ascii="宋体" w:hAnsi="宋体" w:cs="宋体" w:hint="eastAsia"/>
          <w:sz w:val="24"/>
        </w:rPr>
        <w:t>4.1.项目组成</w:t>
      </w:r>
    </w:p>
    <w:p w14:paraId="727FD7F5" w14:textId="522F9364" w:rsidR="006C4473" w:rsidRPr="00A9479B" w:rsidRDefault="006C4473" w:rsidP="006C4473">
      <w:pPr>
        <w:spacing w:line="360" w:lineRule="auto"/>
        <w:ind w:firstLineChars="200" w:firstLine="480"/>
        <w:rPr>
          <w:rFonts w:ascii="宋体" w:hAnsi="宋体" w:cs="宋体" w:hint="eastAsia"/>
          <w:sz w:val="24"/>
        </w:rPr>
      </w:pPr>
      <w:r w:rsidRPr="00A9479B">
        <w:rPr>
          <w:rFonts w:ascii="宋体" w:hAnsi="宋体" w:cs="宋体" w:hint="eastAsia"/>
          <w:sz w:val="24"/>
        </w:rPr>
        <w:t xml:space="preserve">本项目是一项综合性的安装采购项目，内容涵盖：职工安全健康 </w:t>
      </w:r>
      <w:proofErr w:type="gramStart"/>
      <w:r w:rsidRPr="00A9479B">
        <w:rPr>
          <w:rFonts w:ascii="宋体" w:hAnsi="宋体" w:cs="宋体" w:hint="eastAsia"/>
          <w:sz w:val="24"/>
        </w:rPr>
        <w:t>体验馆各体验</w:t>
      </w:r>
      <w:proofErr w:type="gramEnd"/>
      <w:r w:rsidRPr="00A9479B">
        <w:rPr>
          <w:rFonts w:ascii="宋体" w:hAnsi="宋体" w:cs="宋体" w:hint="eastAsia"/>
          <w:sz w:val="24"/>
        </w:rPr>
        <w:t>区装饰装修，包括</w:t>
      </w:r>
      <w:r w:rsidR="00195ABF" w:rsidRPr="00A9479B">
        <w:rPr>
          <w:rFonts w:ascii="宋体" w:hAnsi="宋体" w:cs="宋体" w:hint="eastAsia"/>
          <w:sz w:val="24"/>
        </w:rPr>
        <w:t>但不限于</w:t>
      </w:r>
      <w:r w:rsidRPr="00A9479B">
        <w:rPr>
          <w:rFonts w:ascii="宋体" w:hAnsi="宋体" w:cs="宋体" w:hint="eastAsia"/>
          <w:sz w:val="24"/>
        </w:rPr>
        <w:t>前厅安全门、LED显示屏、居家安全 体验、交通安全体验、消防安全体验、职业健康安全体验、紧急救护及应急处置、AI人工智能互动问答的设备设施购置、安装。</w:t>
      </w:r>
    </w:p>
    <w:p w14:paraId="2D8CB656" w14:textId="77777777" w:rsidR="006C4473" w:rsidRPr="00A9479B" w:rsidRDefault="006C4473" w:rsidP="006C4473">
      <w:pPr>
        <w:spacing w:line="360" w:lineRule="auto"/>
        <w:ind w:firstLineChars="200" w:firstLine="480"/>
        <w:rPr>
          <w:rFonts w:ascii="宋体" w:hAnsi="宋体" w:cs="宋体" w:hint="eastAsia"/>
          <w:sz w:val="24"/>
        </w:rPr>
      </w:pPr>
      <w:r w:rsidRPr="00A9479B">
        <w:rPr>
          <w:rFonts w:ascii="宋体" w:hAnsi="宋体" w:cs="宋体" w:hint="eastAsia"/>
          <w:sz w:val="24"/>
        </w:rPr>
        <w:t>4.2.项目方案</w:t>
      </w:r>
    </w:p>
    <w:p w14:paraId="0A3BBD1D" w14:textId="77777777" w:rsidR="006C4473" w:rsidRPr="00A9479B" w:rsidRDefault="006C4473" w:rsidP="006C4473">
      <w:pPr>
        <w:spacing w:line="360" w:lineRule="auto"/>
        <w:ind w:firstLineChars="200" w:firstLine="480"/>
        <w:rPr>
          <w:rFonts w:ascii="宋体" w:hAnsi="宋体" w:cs="宋体" w:hint="eastAsia"/>
          <w:sz w:val="24"/>
        </w:rPr>
      </w:pPr>
      <w:r w:rsidRPr="00A9479B">
        <w:rPr>
          <w:rFonts w:ascii="宋体" w:hAnsi="宋体" w:cs="宋体" w:hint="eastAsia"/>
          <w:sz w:val="24"/>
        </w:rPr>
        <w:t>4.2.1.设计依据</w:t>
      </w:r>
    </w:p>
    <w:p w14:paraId="30D2BA08" w14:textId="77777777" w:rsidR="006C4473" w:rsidRPr="00A9479B" w:rsidRDefault="006C4473" w:rsidP="006C4473">
      <w:pPr>
        <w:spacing w:line="360" w:lineRule="auto"/>
        <w:ind w:firstLineChars="200" w:firstLine="480"/>
        <w:rPr>
          <w:rFonts w:ascii="宋体" w:hAnsi="宋体" w:cs="宋体" w:hint="eastAsia"/>
          <w:sz w:val="24"/>
        </w:rPr>
      </w:pPr>
      <w:r w:rsidRPr="00A9479B">
        <w:rPr>
          <w:rFonts w:ascii="宋体" w:hAnsi="宋体" w:cs="宋体" w:hint="eastAsia"/>
          <w:sz w:val="24"/>
        </w:rPr>
        <w:t>1、对项目的初步设想；</w:t>
      </w:r>
    </w:p>
    <w:p w14:paraId="1F379D19" w14:textId="77777777" w:rsidR="006C4473" w:rsidRPr="00A9479B" w:rsidRDefault="006C4473" w:rsidP="006C4473">
      <w:pPr>
        <w:spacing w:line="360" w:lineRule="auto"/>
        <w:ind w:firstLineChars="200" w:firstLine="480"/>
        <w:rPr>
          <w:rFonts w:ascii="宋体" w:hAnsi="宋体" w:cs="宋体" w:hint="eastAsia"/>
          <w:sz w:val="24"/>
        </w:rPr>
      </w:pPr>
      <w:r w:rsidRPr="00A9479B">
        <w:rPr>
          <w:rFonts w:ascii="宋体" w:hAnsi="宋体" w:cs="宋体" w:hint="eastAsia"/>
          <w:sz w:val="24"/>
        </w:rPr>
        <w:t>2、《LED显示屏通用规范》(GB/T 18895. 1-2015)；</w:t>
      </w:r>
    </w:p>
    <w:p w14:paraId="339299E8" w14:textId="77777777" w:rsidR="006C4473" w:rsidRPr="00A9479B" w:rsidRDefault="006C4473" w:rsidP="006C4473">
      <w:pPr>
        <w:spacing w:line="360" w:lineRule="auto"/>
        <w:ind w:firstLineChars="200" w:firstLine="480"/>
        <w:rPr>
          <w:rFonts w:ascii="宋体" w:hAnsi="宋体" w:cs="宋体" w:hint="eastAsia"/>
          <w:sz w:val="24"/>
        </w:rPr>
      </w:pPr>
      <w:r w:rsidRPr="00A9479B">
        <w:rPr>
          <w:rFonts w:ascii="宋体" w:hAnsi="宋体" w:cs="宋体" w:hint="eastAsia"/>
          <w:sz w:val="24"/>
        </w:rPr>
        <w:t>3、《手提式灭火器》(GB 4351-2023)；</w:t>
      </w:r>
    </w:p>
    <w:p w14:paraId="1A271A3F" w14:textId="77777777" w:rsidR="006C4473" w:rsidRPr="00A9479B" w:rsidRDefault="006C4473" w:rsidP="006C4473">
      <w:pPr>
        <w:spacing w:line="360" w:lineRule="auto"/>
        <w:ind w:firstLineChars="200" w:firstLine="480"/>
        <w:rPr>
          <w:rFonts w:ascii="宋体" w:hAnsi="宋体" w:cs="宋体" w:hint="eastAsia"/>
          <w:sz w:val="24"/>
        </w:rPr>
      </w:pPr>
      <w:r w:rsidRPr="00A9479B">
        <w:rPr>
          <w:rFonts w:ascii="宋体" w:hAnsi="宋体" w:cs="宋体" w:hint="eastAsia"/>
          <w:sz w:val="24"/>
        </w:rPr>
        <w:t>4、《消防应急照明和疏散指示系统》(GB 17945-2010)；</w:t>
      </w:r>
    </w:p>
    <w:p w14:paraId="6926A8DE" w14:textId="77777777" w:rsidR="006C4473" w:rsidRPr="00A9479B" w:rsidRDefault="006C4473" w:rsidP="006C4473">
      <w:pPr>
        <w:spacing w:line="360" w:lineRule="auto"/>
        <w:ind w:firstLineChars="200" w:firstLine="480"/>
        <w:rPr>
          <w:rFonts w:ascii="宋体" w:hAnsi="宋体" w:cs="宋体" w:hint="eastAsia"/>
          <w:sz w:val="24"/>
        </w:rPr>
      </w:pPr>
      <w:r w:rsidRPr="00A9479B">
        <w:rPr>
          <w:rFonts w:ascii="宋体" w:hAnsi="宋体" w:cs="宋体" w:hint="eastAsia"/>
          <w:sz w:val="24"/>
        </w:rPr>
        <w:t>5、《工业企业设计卫生标准》(GBZ 1-2010)；</w:t>
      </w:r>
    </w:p>
    <w:p w14:paraId="0B293F84" w14:textId="77777777" w:rsidR="006C4473" w:rsidRPr="00A9479B" w:rsidRDefault="006C4473" w:rsidP="006C4473">
      <w:pPr>
        <w:spacing w:line="360" w:lineRule="auto"/>
        <w:ind w:firstLineChars="200" w:firstLine="480"/>
        <w:rPr>
          <w:rFonts w:ascii="宋体" w:hAnsi="宋体" w:cs="宋体" w:hint="eastAsia"/>
          <w:sz w:val="24"/>
        </w:rPr>
      </w:pPr>
      <w:r w:rsidRPr="00A9479B">
        <w:rPr>
          <w:rFonts w:ascii="宋体" w:hAnsi="宋体" w:cs="宋体" w:hint="eastAsia"/>
          <w:sz w:val="24"/>
        </w:rPr>
        <w:t>6、《建筑机械使用安全技术规程》(JGJ 33-2012)；</w:t>
      </w:r>
    </w:p>
    <w:p w14:paraId="48766FE3" w14:textId="77777777" w:rsidR="006C4473" w:rsidRPr="00A9479B" w:rsidRDefault="006C4473" w:rsidP="006C4473">
      <w:pPr>
        <w:spacing w:line="360" w:lineRule="auto"/>
        <w:ind w:firstLineChars="200" w:firstLine="480"/>
        <w:rPr>
          <w:rFonts w:ascii="宋体" w:hAnsi="宋体" w:cs="宋体" w:hint="eastAsia"/>
          <w:sz w:val="24"/>
        </w:rPr>
      </w:pPr>
      <w:r w:rsidRPr="00A9479B">
        <w:rPr>
          <w:rFonts w:ascii="宋体" w:hAnsi="宋体" w:cs="宋体" w:hint="eastAsia"/>
          <w:sz w:val="24"/>
        </w:rPr>
        <w:t>7、《微电网接入电力系统技术规定》(GB/T 33589-2017)；</w:t>
      </w:r>
    </w:p>
    <w:p w14:paraId="02AF3581" w14:textId="77777777" w:rsidR="006C4473" w:rsidRPr="00A9479B" w:rsidRDefault="006C4473" w:rsidP="006C4473">
      <w:pPr>
        <w:spacing w:line="360" w:lineRule="auto"/>
        <w:ind w:firstLineChars="200" w:firstLine="480"/>
        <w:rPr>
          <w:rFonts w:ascii="宋体" w:hAnsi="宋体" w:cs="宋体" w:hint="eastAsia"/>
          <w:sz w:val="24"/>
        </w:rPr>
      </w:pPr>
      <w:r w:rsidRPr="00A9479B">
        <w:rPr>
          <w:rFonts w:ascii="宋体" w:hAnsi="宋体" w:cs="宋体" w:hint="eastAsia"/>
          <w:sz w:val="24"/>
        </w:rPr>
        <w:lastRenderedPageBreak/>
        <w:t>8、《虚拟现实设备通用技术要求》(GB/T 33590-2017)；</w:t>
      </w:r>
    </w:p>
    <w:p w14:paraId="16A447C5" w14:textId="77777777" w:rsidR="006C4473" w:rsidRPr="00A9479B" w:rsidRDefault="006C4473" w:rsidP="006C4473">
      <w:pPr>
        <w:spacing w:line="360" w:lineRule="auto"/>
        <w:ind w:firstLineChars="200" w:firstLine="480"/>
        <w:rPr>
          <w:rFonts w:ascii="宋体" w:hAnsi="宋体" w:cs="宋体" w:hint="eastAsia"/>
          <w:sz w:val="24"/>
        </w:rPr>
      </w:pPr>
      <w:r w:rsidRPr="00A9479B">
        <w:rPr>
          <w:rFonts w:ascii="宋体" w:hAnsi="宋体" w:cs="宋体" w:hint="eastAsia"/>
          <w:sz w:val="24"/>
        </w:rPr>
        <w:t>9、《生产安全事故应急演练评估规范》(AQ/T 9009-2015)；</w:t>
      </w:r>
    </w:p>
    <w:p w14:paraId="376202FF" w14:textId="77777777" w:rsidR="006C4473" w:rsidRPr="00A9479B" w:rsidRDefault="006C4473" w:rsidP="006C4473">
      <w:pPr>
        <w:spacing w:line="360" w:lineRule="auto"/>
        <w:ind w:firstLineChars="200" w:firstLine="480"/>
        <w:rPr>
          <w:rFonts w:ascii="宋体" w:hAnsi="宋体" w:cs="宋体" w:hint="eastAsia"/>
          <w:sz w:val="24"/>
        </w:rPr>
      </w:pPr>
      <w:r w:rsidRPr="00A9479B">
        <w:rPr>
          <w:rFonts w:ascii="宋体" w:hAnsi="宋体" w:cs="宋体" w:hint="eastAsia"/>
          <w:sz w:val="24"/>
        </w:rPr>
        <w:t xml:space="preserve">10、《工作场所有害因素职业接触限值第1部分：化学有害因 素》(GBZ 2. 1-2019) </w:t>
      </w:r>
    </w:p>
    <w:p w14:paraId="4619C47B" w14:textId="77777777" w:rsidR="006C4473" w:rsidRPr="00A9479B" w:rsidRDefault="006C4473" w:rsidP="006C4473">
      <w:pPr>
        <w:spacing w:line="360" w:lineRule="auto"/>
        <w:ind w:firstLineChars="200" w:firstLine="480"/>
        <w:rPr>
          <w:rFonts w:ascii="宋体" w:hAnsi="宋体" w:cs="宋体" w:hint="eastAsia"/>
          <w:sz w:val="24"/>
        </w:rPr>
      </w:pPr>
      <w:r w:rsidRPr="00A9479B">
        <w:rPr>
          <w:rFonts w:ascii="宋体" w:hAnsi="宋体" w:cs="宋体" w:hint="eastAsia"/>
          <w:sz w:val="24"/>
        </w:rPr>
        <w:t>4.2.2.项目安装原则</w:t>
      </w:r>
    </w:p>
    <w:p w14:paraId="65938656" w14:textId="77777777" w:rsidR="006C4473" w:rsidRPr="00A9479B" w:rsidRDefault="006C4473" w:rsidP="006C4473">
      <w:pPr>
        <w:spacing w:line="360" w:lineRule="auto"/>
        <w:ind w:firstLineChars="200" w:firstLine="480"/>
        <w:rPr>
          <w:rFonts w:ascii="宋体" w:hAnsi="宋体" w:cs="宋体" w:hint="eastAsia"/>
          <w:sz w:val="24"/>
        </w:rPr>
      </w:pPr>
      <w:r w:rsidRPr="00A9479B">
        <w:rPr>
          <w:rFonts w:ascii="宋体" w:hAnsi="宋体" w:cs="宋体" w:hint="eastAsia"/>
          <w:sz w:val="24"/>
        </w:rPr>
        <w:t>(1)符合国家标准和规范</w:t>
      </w:r>
    </w:p>
    <w:p w14:paraId="67958168" w14:textId="77777777" w:rsidR="006C4473" w:rsidRPr="00A9479B" w:rsidRDefault="006C4473" w:rsidP="006C4473">
      <w:pPr>
        <w:spacing w:line="360" w:lineRule="auto"/>
        <w:ind w:firstLineChars="200" w:firstLine="480"/>
        <w:rPr>
          <w:rFonts w:ascii="宋体" w:hAnsi="宋体" w:cs="宋体" w:hint="eastAsia"/>
          <w:sz w:val="24"/>
        </w:rPr>
      </w:pPr>
      <w:r w:rsidRPr="00A9479B">
        <w:rPr>
          <w:rFonts w:ascii="宋体" w:hAnsi="宋体" w:cs="宋体" w:hint="eastAsia"/>
          <w:sz w:val="24"/>
        </w:rPr>
        <w:t>所有设备设施的安装必须符合国家相关法律法规、行业标准和</w:t>
      </w:r>
      <w:proofErr w:type="gramStart"/>
      <w:r w:rsidRPr="00A9479B">
        <w:rPr>
          <w:rFonts w:ascii="宋体" w:hAnsi="宋体" w:cs="宋体" w:hint="eastAsia"/>
          <w:sz w:val="24"/>
        </w:rPr>
        <w:t>规 范</w:t>
      </w:r>
      <w:proofErr w:type="gramEnd"/>
      <w:r w:rsidRPr="00A9479B">
        <w:rPr>
          <w:rFonts w:ascii="宋体" w:hAnsi="宋体" w:cs="宋体" w:hint="eastAsia"/>
          <w:sz w:val="24"/>
        </w:rPr>
        <w:t>，确保设备的安全性和可靠性。</w:t>
      </w:r>
    </w:p>
    <w:p w14:paraId="6D926FC2" w14:textId="77777777" w:rsidR="006C4473" w:rsidRPr="00A9479B" w:rsidRDefault="006C4473" w:rsidP="006C4473">
      <w:pPr>
        <w:spacing w:line="360" w:lineRule="auto"/>
        <w:ind w:firstLineChars="200" w:firstLine="480"/>
        <w:rPr>
          <w:rFonts w:ascii="宋体" w:hAnsi="宋体" w:cs="宋体" w:hint="eastAsia"/>
          <w:sz w:val="24"/>
        </w:rPr>
      </w:pPr>
      <w:r w:rsidRPr="00A9479B">
        <w:rPr>
          <w:rFonts w:ascii="宋体" w:hAnsi="宋体" w:cs="宋体" w:hint="eastAsia"/>
          <w:sz w:val="24"/>
        </w:rPr>
        <w:t>(2)安全第一</w:t>
      </w:r>
    </w:p>
    <w:p w14:paraId="25D664C8" w14:textId="77777777" w:rsidR="006C4473" w:rsidRPr="00A9479B" w:rsidRDefault="006C4473" w:rsidP="006C4473">
      <w:pPr>
        <w:spacing w:line="360" w:lineRule="auto"/>
        <w:ind w:firstLineChars="200" w:firstLine="480"/>
        <w:rPr>
          <w:rFonts w:ascii="宋体" w:hAnsi="宋体" w:cs="宋体" w:hint="eastAsia"/>
          <w:sz w:val="24"/>
        </w:rPr>
      </w:pPr>
      <w:r w:rsidRPr="00A9479B">
        <w:rPr>
          <w:rFonts w:ascii="宋体" w:hAnsi="宋体" w:cs="宋体" w:hint="eastAsia"/>
          <w:sz w:val="24"/>
        </w:rPr>
        <w:t>在安装过程中，要严格遵守安全操作规程，确保现场安装人员的 人身安全，同时确保设备在运行过程中的安全性。</w:t>
      </w:r>
    </w:p>
    <w:p w14:paraId="2CE51783" w14:textId="77777777" w:rsidR="006C4473" w:rsidRPr="00A9479B" w:rsidRDefault="006C4473" w:rsidP="006C4473">
      <w:pPr>
        <w:spacing w:line="360" w:lineRule="auto"/>
        <w:ind w:firstLineChars="200" w:firstLine="480"/>
        <w:rPr>
          <w:rFonts w:ascii="宋体" w:hAnsi="宋体" w:cs="宋体" w:hint="eastAsia"/>
          <w:sz w:val="24"/>
        </w:rPr>
      </w:pPr>
      <w:r w:rsidRPr="00A9479B">
        <w:rPr>
          <w:rFonts w:ascii="宋体" w:hAnsi="宋体" w:cs="宋体" w:hint="eastAsia"/>
          <w:sz w:val="24"/>
        </w:rPr>
        <w:t>(3)科学布局</w:t>
      </w:r>
    </w:p>
    <w:p w14:paraId="262DE457" w14:textId="6BC3C1AC" w:rsidR="00B063B1" w:rsidRPr="00A9479B" w:rsidRDefault="006C4473" w:rsidP="006C4473">
      <w:pPr>
        <w:spacing w:line="360" w:lineRule="auto"/>
        <w:ind w:firstLineChars="200" w:firstLine="480"/>
        <w:rPr>
          <w:rFonts w:ascii="宋体" w:hAnsi="宋体" w:cs="宋体" w:hint="eastAsia"/>
          <w:sz w:val="24"/>
        </w:rPr>
      </w:pPr>
      <w:r w:rsidRPr="00A9479B">
        <w:rPr>
          <w:rFonts w:ascii="宋体" w:hAnsi="宋体" w:cs="宋体" w:hint="eastAsia"/>
          <w:sz w:val="24"/>
        </w:rPr>
        <w:t xml:space="preserve">根据项目需求和现场条件，科学合理地布局设备设施，确保各设 </w:t>
      </w:r>
      <w:proofErr w:type="gramStart"/>
      <w:r w:rsidRPr="00A9479B">
        <w:rPr>
          <w:rFonts w:ascii="宋体" w:hAnsi="宋体" w:cs="宋体" w:hint="eastAsia"/>
          <w:sz w:val="24"/>
        </w:rPr>
        <w:t>备之间</w:t>
      </w:r>
      <w:proofErr w:type="gramEnd"/>
      <w:r w:rsidRPr="00A9479B">
        <w:rPr>
          <w:rFonts w:ascii="宋体" w:hAnsi="宋体" w:cs="宋体" w:hint="eastAsia"/>
          <w:sz w:val="24"/>
        </w:rPr>
        <w:t>的协调性和整体功能的最大化。</w:t>
      </w:r>
    </w:p>
    <w:p w14:paraId="499DAA8E" w14:textId="77777777" w:rsidR="00B063B1" w:rsidRPr="00A9479B" w:rsidRDefault="00B063B1">
      <w:pPr>
        <w:spacing w:line="800" w:lineRule="exact"/>
        <w:rPr>
          <w:rFonts w:ascii="仿宋_GB2312" w:eastAsia="仿宋_GB2312"/>
          <w:sz w:val="36"/>
          <w:szCs w:val="36"/>
        </w:rPr>
      </w:pPr>
    </w:p>
    <w:p w14:paraId="40A4F855" w14:textId="77777777" w:rsidR="00B063B1" w:rsidRPr="00A9479B" w:rsidRDefault="00B063B1">
      <w:pPr>
        <w:spacing w:line="800" w:lineRule="exact"/>
        <w:rPr>
          <w:rFonts w:ascii="仿宋_GB2312" w:eastAsia="仿宋_GB2312"/>
          <w:sz w:val="32"/>
          <w:szCs w:val="32"/>
        </w:rPr>
      </w:pPr>
    </w:p>
    <w:p w14:paraId="13D79A31" w14:textId="77777777" w:rsidR="00B063B1" w:rsidRPr="00A9479B" w:rsidRDefault="00B063B1">
      <w:pPr>
        <w:spacing w:line="800" w:lineRule="exact"/>
        <w:rPr>
          <w:rFonts w:ascii="仿宋_GB2312" w:eastAsia="仿宋_GB2312"/>
          <w:sz w:val="32"/>
          <w:szCs w:val="32"/>
        </w:rPr>
      </w:pPr>
    </w:p>
    <w:p w14:paraId="5142FDF3" w14:textId="77777777" w:rsidR="00B063B1" w:rsidRPr="00A9479B" w:rsidRDefault="00B063B1">
      <w:pPr>
        <w:spacing w:line="800" w:lineRule="exact"/>
        <w:rPr>
          <w:rFonts w:ascii="仿宋_GB2312" w:eastAsia="仿宋_GB2312"/>
          <w:sz w:val="32"/>
          <w:szCs w:val="32"/>
        </w:rPr>
      </w:pPr>
    </w:p>
    <w:p w14:paraId="12153D4E" w14:textId="77777777" w:rsidR="00B063B1" w:rsidRPr="00A9479B" w:rsidRDefault="00B063B1">
      <w:pPr>
        <w:spacing w:line="800" w:lineRule="exact"/>
        <w:rPr>
          <w:rFonts w:ascii="仿宋_GB2312" w:eastAsia="仿宋_GB2312"/>
          <w:sz w:val="32"/>
          <w:szCs w:val="32"/>
        </w:rPr>
      </w:pPr>
    </w:p>
    <w:p w14:paraId="53DD8DA3" w14:textId="77777777" w:rsidR="00B063B1" w:rsidRPr="00A9479B" w:rsidRDefault="00B063B1">
      <w:pPr>
        <w:spacing w:line="800" w:lineRule="exact"/>
        <w:rPr>
          <w:rFonts w:ascii="仿宋_GB2312" w:eastAsia="仿宋_GB2312"/>
          <w:sz w:val="32"/>
          <w:szCs w:val="32"/>
        </w:rPr>
      </w:pPr>
    </w:p>
    <w:p w14:paraId="758F77CF" w14:textId="77777777" w:rsidR="00B063B1" w:rsidRPr="00A9479B" w:rsidRDefault="00B063B1">
      <w:pPr>
        <w:spacing w:line="800" w:lineRule="exact"/>
        <w:rPr>
          <w:rFonts w:ascii="仿宋_GB2312" w:eastAsia="仿宋_GB2312"/>
          <w:sz w:val="32"/>
          <w:szCs w:val="32"/>
        </w:rPr>
      </w:pPr>
    </w:p>
    <w:p w14:paraId="1BF438FC" w14:textId="77777777" w:rsidR="00B063B1" w:rsidRPr="00A9479B" w:rsidRDefault="00B063B1">
      <w:pPr>
        <w:spacing w:line="800" w:lineRule="exact"/>
        <w:rPr>
          <w:rFonts w:ascii="仿宋_GB2312" w:eastAsia="仿宋_GB2312"/>
          <w:sz w:val="32"/>
          <w:szCs w:val="32"/>
        </w:rPr>
      </w:pPr>
    </w:p>
    <w:p w14:paraId="033AEDE6" w14:textId="77777777" w:rsidR="00B063B1" w:rsidRPr="00A9479B" w:rsidRDefault="00B063B1">
      <w:pPr>
        <w:spacing w:line="400" w:lineRule="exact"/>
        <w:jc w:val="center"/>
        <w:rPr>
          <w:rFonts w:ascii="宋体" w:hAnsi="宋体" w:cs="宋体" w:hint="eastAsia"/>
          <w:szCs w:val="21"/>
        </w:rPr>
      </w:pPr>
    </w:p>
    <w:p w14:paraId="06C53593" w14:textId="77777777" w:rsidR="00B063B1" w:rsidRPr="00A9479B" w:rsidRDefault="00B063B1">
      <w:pPr>
        <w:spacing w:line="400" w:lineRule="exact"/>
        <w:rPr>
          <w:rFonts w:ascii="宋体" w:hAnsi="宋体" w:cs="宋体" w:hint="eastAsia"/>
          <w:szCs w:val="21"/>
        </w:rPr>
      </w:pPr>
    </w:p>
    <w:p w14:paraId="566BB736" w14:textId="77777777" w:rsidR="006C4473" w:rsidRPr="00A9479B" w:rsidRDefault="006C4473">
      <w:pPr>
        <w:spacing w:line="400" w:lineRule="exact"/>
        <w:rPr>
          <w:rFonts w:ascii="宋体" w:hAnsi="宋体" w:cs="宋体" w:hint="eastAsia"/>
          <w:szCs w:val="21"/>
        </w:rPr>
      </w:pPr>
    </w:p>
    <w:p w14:paraId="6E1DD2AD" w14:textId="77777777" w:rsidR="006C4473" w:rsidRPr="00A9479B" w:rsidRDefault="006C4473">
      <w:pPr>
        <w:spacing w:line="400" w:lineRule="exact"/>
        <w:rPr>
          <w:rFonts w:ascii="宋体" w:hAnsi="宋体" w:cs="宋体" w:hint="eastAsia"/>
          <w:szCs w:val="21"/>
        </w:rPr>
      </w:pPr>
    </w:p>
    <w:p w14:paraId="10D32141" w14:textId="77777777" w:rsidR="00B063B1" w:rsidRPr="00A9479B" w:rsidRDefault="00000000">
      <w:pPr>
        <w:pStyle w:val="1"/>
        <w:jc w:val="center"/>
        <w:rPr>
          <w:rFonts w:ascii="宋体" w:hAnsi="宋体" w:cs="宋体" w:hint="eastAsia"/>
        </w:rPr>
      </w:pPr>
      <w:bookmarkStart w:id="85" w:name="_Toc14496"/>
      <w:r w:rsidRPr="00A9479B">
        <w:rPr>
          <w:rFonts w:ascii="宋体" w:hAnsi="宋体" w:cs="宋体" w:hint="eastAsia"/>
        </w:rPr>
        <w:lastRenderedPageBreak/>
        <w:t>第六章  招标人提供的资料</w:t>
      </w:r>
      <w:bookmarkEnd w:id="85"/>
    </w:p>
    <w:p w14:paraId="3432FEB3" w14:textId="77777777" w:rsidR="006C4473" w:rsidRPr="00A9479B" w:rsidRDefault="006C4473" w:rsidP="006C4473">
      <w:pPr>
        <w:rPr>
          <w:rFonts w:ascii="宋体" w:hAnsi="宋体" w:cs="宋体" w:hint="eastAsia"/>
          <w:b/>
          <w:sz w:val="30"/>
          <w:szCs w:val="30"/>
        </w:rPr>
      </w:pPr>
    </w:p>
    <w:p w14:paraId="2361F438" w14:textId="77777777" w:rsidR="006C4473" w:rsidRPr="00A9479B" w:rsidRDefault="006C4473" w:rsidP="006C4473">
      <w:pPr>
        <w:autoSpaceDE w:val="0"/>
        <w:autoSpaceDN w:val="0"/>
        <w:adjustRightInd w:val="0"/>
        <w:jc w:val="center"/>
        <w:rPr>
          <w:rFonts w:ascii="宋体" w:hAnsi="宋体" w:cs="宋体" w:hint="eastAsia"/>
          <w:sz w:val="24"/>
        </w:rPr>
      </w:pPr>
      <w:r w:rsidRPr="00A9479B">
        <w:rPr>
          <w:rFonts w:ascii="宋体" w:hAnsi="宋体" w:cs="宋体" w:hint="eastAsia"/>
          <w:sz w:val="24"/>
        </w:rPr>
        <w:t>（现状平面图）如有，另册</w:t>
      </w:r>
    </w:p>
    <w:p w14:paraId="7FE2BDFD" w14:textId="77777777" w:rsidR="006C4473" w:rsidRPr="00A9479B" w:rsidRDefault="006C4473" w:rsidP="006C4473">
      <w:pPr>
        <w:spacing w:line="400" w:lineRule="exact"/>
        <w:rPr>
          <w:rFonts w:ascii="宋体" w:hAnsi="宋体" w:cs="宋体" w:hint="eastAsia"/>
        </w:rPr>
      </w:pPr>
    </w:p>
    <w:p w14:paraId="47E53540" w14:textId="77777777" w:rsidR="006C4473" w:rsidRPr="00A9479B" w:rsidRDefault="006C4473" w:rsidP="006C4473"/>
    <w:p w14:paraId="0464FF0F" w14:textId="59C1D4AD" w:rsidR="00B063B1" w:rsidRPr="00A9479B" w:rsidRDefault="00000000" w:rsidP="006C4473">
      <w:pPr>
        <w:spacing w:line="360" w:lineRule="auto"/>
        <w:rPr>
          <w:rFonts w:ascii="宋体" w:hAnsi="宋体" w:cs="宋体" w:hint="eastAsia"/>
        </w:rPr>
      </w:pPr>
      <w:r w:rsidRPr="00A9479B">
        <w:rPr>
          <w:rFonts w:ascii="宋体" w:hAnsi="宋体" w:cs="宋体" w:hint="eastAsia"/>
        </w:rPr>
        <w:br w:type="page"/>
      </w:r>
    </w:p>
    <w:p w14:paraId="2A5665EB" w14:textId="77777777" w:rsidR="00B063B1" w:rsidRPr="00A9479B" w:rsidRDefault="00B063B1" w:rsidP="006C4473"/>
    <w:p w14:paraId="48C8FD54" w14:textId="77777777" w:rsidR="006C4473" w:rsidRPr="00A9479B" w:rsidRDefault="006C4473" w:rsidP="006C4473"/>
    <w:p w14:paraId="072DB71C" w14:textId="77777777" w:rsidR="006C4473" w:rsidRPr="00A9479B" w:rsidRDefault="006C4473" w:rsidP="006C4473"/>
    <w:p w14:paraId="4F90AC55" w14:textId="77777777" w:rsidR="00B063B1" w:rsidRPr="00A9479B" w:rsidRDefault="00B063B1" w:rsidP="006C4473"/>
    <w:p w14:paraId="1ADDE565" w14:textId="77777777" w:rsidR="006C4473" w:rsidRPr="00A9479B" w:rsidRDefault="006C4473" w:rsidP="006C4473"/>
    <w:p w14:paraId="18C9DE85" w14:textId="77777777" w:rsidR="006C4473" w:rsidRPr="00A9479B" w:rsidRDefault="006C4473" w:rsidP="006C4473"/>
    <w:p w14:paraId="313DA07D" w14:textId="77777777" w:rsidR="006C4473" w:rsidRPr="00A9479B" w:rsidRDefault="006C4473" w:rsidP="006C4473"/>
    <w:p w14:paraId="6DEE83BC" w14:textId="77777777" w:rsidR="006C4473" w:rsidRPr="00A9479B" w:rsidRDefault="006C4473" w:rsidP="006C4473"/>
    <w:p w14:paraId="36EB1A6D" w14:textId="77777777" w:rsidR="006C4473" w:rsidRPr="00A9479B" w:rsidRDefault="006C4473" w:rsidP="006C4473"/>
    <w:p w14:paraId="6E108EE0" w14:textId="77777777" w:rsidR="0074444A" w:rsidRPr="00A9479B" w:rsidRDefault="0074444A" w:rsidP="006C4473"/>
    <w:p w14:paraId="79F34FE3" w14:textId="77777777" w:rsidR="0074444A" w:rsidRPr="00A9479B" w:rsidRDefault="0074444A" w:rsidP="006C4473"/>
    <w:p w14:paraId="46C79D1C" w14:textId="77777777" w:rsidR="0074444A" w:rsidRPr="00A9479B" w:rsidRDefault="0074444A" w:rsidP="006C4473"/>
    <w:p w14:paraId="0B651461" w14:textId="77777777" w:rsidR="0074444A" w:rsidRPr="00A9479B" w:rsidRDefault="0074444A" w:rsidP="006C4473"/>
    <w:p w14:paraId="7DD3759D" w14:textId="77777777" w:rsidR="0074444A" w:rsidRPr="00A9479B" w:rsidRDefault="0074444A" w:rsidP="006C4473"/>
    <w:p w14:paraId="07F612AF" w14:textId="77777777" w:rsidR="006C4473" w:rsidRPr="00A9479B" w:rsidRDefault="006C4473" w:rsidP="006C4473"/>
    <w:p w14:paraId="7C30090D" w14:textId="77777777" w:rsidR="00B063B1" w:rsidRPr="00A9479B" w:rsidRDefault="00000000">
      <w:pPr>
        <w:pStyle w:val="1"/>
        <w:jc w:val="center"/>
        <w:rPr>
          <w:rFonts w:ascii="宋体" w:hAnsi="宋体" w:cs="宋体" w:hint="eastAsia"/>
        </w:rPr>
      </w:pPr>
      <w:bookmarkStart w:id="86" w:name="_Toc23550"/>
      <w:r w:rsidRPr="00A9479B">
        <w:rPr>
          <w:rFonts w:ascii="宋体" w:hAnsi="宋体" w:cs="宋体" w:hint="eastAsia"/>
        </w:rPr>
        <w:t>第三卷</w:t>
      </w:r>
      <w:bookmarkEnd w:id="86"/>
    </w:p>
    <w:p w14:paraId="59D81F33" w14:textId="77777777" w:rsidR="00B063B1" w:rsidRPr="00A9479B" w:rsidRDefault="00000000">
      <w:pPr>
        <w:spacing w:line="400" w:lineRule="exact"/>
        <w:jc w:val="center"/>
        <w:rPr>
          <w:rFonts w:ascii="宋体" w:hAnsi="宋体" w:cs="宋体" w:hint="eastAsia"/>
        </w:rPr>
      </w:pPr>
      <w:r w:rsidRPr="00A9479B">
        <w:rPr>
          <w:rFonts w:ascii="宋体" w:hAnsi="宋体" w:cs="宋体" w:hint="eastAsia"/>
          <w:b/>
          <w:bCs/>
          <w:sz w:val="32"/>
        </w:rPr>
        <w:br w:type="page"/>
      </w:r>
    </w:p>
    <w:p w14:paraId="5331BB85" w14:textId="77777777" w:rsidR="00B063B1" w:rsidRPr="00A9479B" w:rsidRDefault="00000000">
      <w:pPr>
        <w:pStyle w:val="1"/>
        <w:jc w:val="center"/>
        <w:rPr>
          <w:rFonts w:ascii="宋体" w:hAnsi="宋体" w:cs="宋体" w:hint="eastAsia"/>
        </w:rPr>
      </w:pPr>
      <w:bookmarkStart w:id="87" w:name="_Toc3525"/>
      <w:r w:rsidRPr="00A9479B">
        <w:rPr>
          <w:rFonts w:ascii="宋体" w:hAnsi="宋体" w:cs="宋体" w:hint="eastAsia"/>
        </w:rPr>
        <w:lastRenderedPageBreak/>
        <w:t>第七章  投标文件格式</w:t>
      </w:r>
      <w:bookmarkEnd w:id="87"/>
    </w:p>
    <w:p w14:paraId="35F3CEE9" w14:textId="77777777" w:rsidR="00B063B1" w:rsidRPr="00A9479B" w:rsidRDefault="00B063B1">
      <w:pPr>
        <w:spacing w:line="400" w:lineRule="exact"/>
        <w:rPr>
          <w:rFonts w:ascii="宋体" w:hAnsi="宋体" w:cs="宋体" w:hint="eastAsia"/>
        </w:rPr>
      </w:pPr>
    </w:p>
    <w:p w14:paraId="65558234" w14:textId="77777777" w:rsidR="00B063B1" w:rsidRPr="00A9479B" w:rsidRDefault="00000000">
      <w:pPr>
        <w:jc w:val="center"/>
        <w:rPr>
          <w:rFonts w:ascii="宋体" w:hAnsi="宋体" w:cs="宋体" w:hint="eastAsia"/>
        </w:rPr>
      </w:pPr>
      <w:r w:rsidRPr="00A9479B">
        <w:rPr>
          <w:rFonts w:ascii="宋体" w:hAnsi="宋体" w:cs="宋体" w:hint="eastAsia"/>
        </w:rPr>
        <w:br w:type="page"/>
      </w:r>
    </w:p>
    <w:p w14:paraId="1C71029F" w14:textId="77777777" w:rsidR="00B063B1" w:rsidRPr="00A9479B" w:rsidRDefault="00B063B1">
      <w:pPr>
        <w:pStyle w:val="21"/>
      </w:pPr>
    </w:p>
    <w:p w14:paraId="367E5FA9" w14:textId="77777777" w:rsidR="00B063B1" w:rsidRPr="00A9479B" w:rsidRDefault="00B063B1">
      <w:pPr>
        <w:pStyle w:val="21"/>
      </w:pPr>
    </w:p>
    <w:p w14:paraId="29289E54" w14:textId="77777777" w:rsidR="00B063B1" w:rsidRPr="00A9479B" w:rsidRDefault="00000000">
      <w:pPr>
        <w:jc w:val="center"/>
        <w:rPr>
          <w:rFonts w:ascii="宋体" w:hAnsi="宋体" w:cs="宋体" w:hint="eastAsia"/>
          <w:sz w:val="28"/>
          <w:szCs w:val="28"/>
        </w:rPr>
      </w:pPr>
      <w:r w:rsidRPr="00A9479B">
        <w:rPr>
          <w:rFonts w:ascii="宋体" w:hAnsi="宋体" w:cs="宋体" w:hint="eastAsia"/>
          <w:sz w:val="40"/>
          <w:szCs w:val="40"/>
          <w:u w:val="single"/>
        </w:rPr>
        <w:t xml:space="preserve">            </w:t>
      </w:r>
      <w:r w:rsidRPr="00A9479B">
        <w:rPr>
          <w:rFonts w:ascii="宋体" w:hAnsi="宋体" w:cs="宋体" w:hint="eastAsia"/>
          <w:sz w:val="40"/>
          <w:szCs w:val="40"/>
        </w:rPr>
        <w:t>（项目名称）</w:t>
      </w:r>
    </w:p>
    <w:p w14:paraId="164EBE61" w14:textId="77777777" w:rsidR="00B063B1" w:rsidRPr="00A9479B" w:rsidRDefault="00B063B1">
      <w:pPr>
        <w:rPr>
          <w:rFonts w:ascii="宋体" w:hAnsi="宋体" w:cs="宋体" w:hint="eastAsia"/>
          <w:sz w:val="20"/>
          <w:szCs w:val="20"/>
        </w:rPr>
      </w:pPr>
    </w:p>
    <w:p w14:paraId="65EA5C1D" w14:textId="77777777" w:rsidR="00B063B1" w:rsidRPr="00A9479B" w:rsidRDefault="00B063B1">
      <w:pPr>
        <w:rPr>
          <w:rFonts w:ascii="宋体" w:hAnsi="宋体" w:cs="宋体" w:hint="eastAsia"/>
          <w:sz w:val="20"/>
          <w:szCs w:val="20"/>
        </w:rPr>
      </w:pPr>
    </w:p>
    <w:p w14:paraId="6ADCAC4F" w14:textId="77777777" w:rsidR="00B063B1" w:rsidRPr="00A9479B" w:rsidRDefault="00000000">
      <w:pPr>
        <w:jc w:val="center"/>
        <w:rPr>
          <w:rFonts w:ascii="宋体" w:hAnsi="宋体" w:cs="宋体" w:hint="eastAsia"/>
          <w:sz w:val="44"/>
          <w:szCs w:val="44"/>
        </w:rPr>
      </w:pPr>
      <w:r w:rsidRPr="00A9479B">
        <w:rPr>
          <w:rFonts w:ascii="宋体" w:hAnsi="宋体" w:cs="宋体" w:hint="eastAsia"/>
          <w:sz w:val="44"/>
          <w:szCs w:val="44"/>
        </w:rPr>
        <w:t>投  标  文  件</w:t>
      </w:r>
    </w:p>
    <w:p w14:paraId="2ECB427E" w14:textId="661C6B53" w:rsidR="00B063B1" w:rsidRPr="00A9479B" w:rsidRDefault="00000000">
      <w:pPr>
        <w:pStyle w:val="ac"/>
        <w:rPr>
          <w:rFonts w:eastAsia="宋体"/>
        </w:rPr>
      </w:pPr>
      <w:r w:rsidRPr="00A9479B">
        <w:rPr>
          <w:rFonts w:ascii="宋体" w:eastAsia="宋体" w:hAnsi="宋体" w:cs="宋体" w:hint="eastAsia"/>
          <w:sz w:val="44"/>
          <w:szCs w:val="44"/>
        </w:rPr>
        <w:t xml:space="preserve">         </w:t>
      </w:r>
      <w:r w:rsidR="0074444A" w:rsidRPr="00A9479B">
        <w:rPr>
          <w:rFonts w:ascii="宋体" w:eastAsia="宋体" w:hAnsi="宋体" w:cs="宋体" w:hint="eastAsia"/>
          <w:sz w:val="44"/>
          <w:szCs w:val="44"/>
        </w:rPr>
        <w:t xml:space="preserve">   </w:t>
      </w:r>
      <w:r w:rsidRPr="00A9479B">
        <w:rPr>
          <w:rFonts w:ascii="宋体" w:eastAsia="宋体" w:hAnsi="宋体" w:cs="宋体" w:hint="eastAsia"/>
          <w:sz w:val="44"/>
          <w:szCs w:val="44"/>
        </w:rPr>
        <w:t>（资格审查文件部分）</w:t>
      </w:r>
    </w:p>
    <w:p w14:paraId="46C2B5E9" w14:textId="77777777" w:rsidR="00B063B1" w:rsidRPr="00A9479B" w:rsidRDefault="00B063B1">
      <w:pPr>
        <w:rPr>
          <w:rFonts w:ascii="宋体" w:hAnsi="宋体" w:cs="宋体" w:hint="eastAsia"/>
          <w:sz w:val="28"/>
          <w:szCs w:val="28"/>
        </w:rPr>
      </w:pPr>
    </w:p>
    <w:p w14:paraId="36C99931" w14:textId="77777777" w:rsidR="00B063B1" w:rsidRPr="00A9479B" w:rsidRDefault="00B063B1">
      <w:pPr>
        <w:rPr>
          <w:rFonts w:ascii="宋体" w:hAnsi="宋体" w:cs="宋体" w:hint="eastAsia"/>
          <w:sz w:val="28"/>
          <w:szCs w:val="28"/>
        </w:rPr>
      </w:pPr>
    </w:p>
    <w:p w14:paraId="6F06B5B4" w14:textId="77777777" w:rsidR="00B063B1" w:rsidRPr="00A9479B" w:rsidRDefault="00B063B1">
      <w:pPr>
        <w:rPr>
          <w:rFonts w:ascii="宋体" w:hAnsi="宋体" w:cs="宋体" w:hint="eastAsia"/>
          <w:sz w:val="28"/>
          <w:szCs w:val="28"/>
        </w:rPr>
      </w:pPr>
    </w:p>
    <w:p w14:paraId="6F75B07A" w14:textId="77777777" w:rsidR="00B063B1" w:rsidRPr="00A9479B" w:rsidRDefault="00B063B1">
      <w:pPr>
        <w:rPr>
          <w:rFonts w:ascii="宋体" w:hAnsi="宋体" w:cs="宋体" w:hint="eastAsia"/>
          <w:sz w:val="28"/>
          <w:szCs w:val="28"/>
        </w:rPr>
      </w:pPr>
    </w:p>
    <w:p w14:paraId="11001C5A" w14:textId="77777777" w:rsidR="00B063B1" w:rsidRPr="00A9479B" w:rsidRDefault="00B063B1">
      <w:pPr>
        <w:rPr>
          <w:rFonts w:ascii="宋体" w:hAnsi="宋体" w:cs="宋体" w:hint="eastAsia"/>
          <w:sz w:val="28"/>
          <w:szCs w:val="28"/>
        </w:rPr>
      </w:pPr>
    </w:p>
    <w:p w14:paraId="4C4C6F0D" w14:textId="77777777" w:rsidR="00B063B1" w:rsidRPr="00A9479B" w:rsidRDefault="00B063B1">
      <w:pPr>
        <w:rPr>
          <w:rFonts w:ascii="宋体" w:hAnsi="宋体" w:cs="宋体" w:hint="eastAsia"/>
          <w:sz w:val="28"/>
          <w:szCs w:val="28"/>
        </w:rPr>
      </w:pPr>
    </w:p>
    <w:p w14:paraId="2B4D3511" w14:textId="77777777" w:rsidR="00B063B1" w:rsidRPr="00A9479B" w:rsidRDefault="00B063B1">
      <w:pPr>
        <w:rPr>
          <w:rFonts w:ascii="宋体" w:hAnsi="宋体" w:cs="宋体" w:hint="eastAsia"/>
          <w:sz w:val="28"/>
          <w:szCs w:val="28"/>
        </w:rPr>
      </w:pPr>
    </w:p>
    <w:p w14:paraId="4BF9A3DE" w14:textId="77777777" w:rsidR="00B063B1" w:rsidRPr="00A9479B" w:rsidRDefault="00B063B1">
      <w:pPr>
        <w:rPr>
          <w:rFonts w:ascii="宋体" w:hAnsi="宋体" w:cs="宋体" w:hint="eastAsia"/>
          <w:sz w:val="28"/>
          <w:szCs w:val="28"/>
        </w:rPr>
      </w:pPr>
    </w:p>
    <w:p w14:paraId="43105B8F" w14:textId="77777777" w:rsidR="00B063B1" w:rsidRPr="00A9479B" w:rsidRDefault="00B063B1">
      <w:pPr>
        <w:rPr>
          <w:rFonts w:ascii="宋体" w:hAnsi="宋体" w:cs="宋体" w:hint="eastAsia"/>
          <w:sz w:val="28"/>
          <w:szCs w:val="28"/>
        </w:rPr>
      </w:pPr>
    </w:p>
    <w:p w14:paraId="6595439B" w14:textId="77777777" w:rsidR="00B063B1" w:rsidRPr="00A9479B" w:rsidRDefault="00B063B1">
      <w:pPr>
        <w:rPr>
          <w:rFonts w:ascii="宋体" w:hAnsi="宋体" w:cs="宋体" w:hint="eastAsia"/>
          <w:sz w:val="28"/>
          <w:szCs w:val="28"/>
        </w:rPr>
      </w:pPr>
    </w:p>
    <w:p w14:paraId="2A4F762A" w14:textId="77777777" w:rsidR="00B063B1" w:rsidRPr="00A9479B" w:rsidRDefault="00B063B1">
      <w:pPr>
        <w:rPr>
          <w:rFonts w:ascii="宋体" w:hAnsi="宋体" w:cs="宋体" w:hint="eastAsia"/>
          <w:sz w:val="28"/>
          <w:szCs w:val="28"/>
        </w:rPr>
      </w:pPr>
    </w:p>
    <w:p w14:paraId="4574EF77" w14:textId="77777777" w:rsidR="00B063B1" w:rsidRPr="00A9479B" w:rsidRDefault="00000000">
      <w:pPr>
        <w:jc w:val="center"/>
        <w:rPr>
          <w:rFonts w:ascii="宋体" w:hAnsi="宋体" w:cs="宋体" w:hint="eastAsia"/>
          <w:sz w:val="28"/>
          <w:szCs w:val="28"/>
          <w:u w:val="single"/>
        </w:rPr>
      </w:pPr>
      <w:r w:rsidRPr="00A9479B">
        <w:rPr>
          <w:rFonts w:ascii="宋体" w:hAnsi="宋体" w:cs="宋体" w:hint="eastAsia"/>
          <w:sz w:val="28"/>
          <w:szCs w:val="28"/>
        </w:rPr>
        <w:t>投标人：</w:t>
      </w:r>
      <w:r w:rsidRPr="00A9479B">
        <w:rPr>
          <w:rFonts w:ascii="宋体" w:hAnsi="宋体" w:cs="宋体" w:hint="eastAsia"/>
          <w:sz w:val="28"/>
          <w:szCs w:val="28"/>
          <w:u w:val="single"/>
        </w:rPr>
        <w:t xml:space="preserve">                              </w:t>
      </w:r>
      <w:r w:rsidRPr="00A9479B">
        <w:rPr>
          <w:rFonts w:ascii="宋体" w:hAnsi="宋体" w:cs="宋体" w:hint="eastAsia"/>
          <w:sz w:val="28"/>
          <w:szCs w:val="28"/>
        </w:rPr>
        <w:t>（盖单位章）</w:t>
      </w:r>
    </w:p>
    <w:p w14:paraId="321389A3" w14:textId="77777777" w:rsidR="00B063B1" w:rsidRPr="00A9479B" w:rsidRDefault="00000000">
      <w:pPr>
        <w:jc w:val="center"/>
        <w:rPr>
          <w:rFonts w:ascii="宋体" w:hAnsi="宋体" w:cs="宋体" w:hint="eastAsia"/>
          <w:sz w:val="28"/>
          <w:szCs w:val="28"/>
        </w:rPr>
      </w:pPr>
      <w:r w:rsidRPr="00A9479B">
        <w:rPr>
          <w:rFonts w:ascii="宋体" w:hAnsi="宋体" w:cs="宋体" w:hint="eastAsia"/>
          <w:sz w:val="28"/>
          <w:szCs w:val="28"/>
        </w:rPr>
        <w:t>法定代表人或其委托代理人：</w:t>
      </w:r>
      <w:r w:rsidRPr="00A9479B">
        <w:rPr>
          <w:rFonts w:ascii="宋体" w:hAnsi="宋体" w:cs="宋体" w:hint="eastAsia"/>
          <w:sz w:val="28"/>
          <w:szCs w:val="28"/>
          <w:u w:val="single"/>
        </w:rPr>
        <w:t xml:space="preserve">                </w:t>
      </w:r>
      <w:r w:rsidRPr="00A9479B">
        <w:rPr>
          <w:rFonts w:ascii="宋体" w:hAnsi="宋体" w:cs="宋体" w:hint="eastAsia"/>
          <w:sz w:val="28"/>
          <w:szCs w:val="28"/>
        </w:rPr>
        <w:t>（签字或盖章）</w:t>
      </w:r>
    </w:p>
    <w:p w14:paraId="32941126" w14:textId="77777777" w:rsidR="00B063B1" w:rsidRPr="00A9479B" w:rsidRDefault="00000000">
      <w:pPr>
        <w:jc w:val="center"/>
        <w:rPr>
          <w:rFonts w:ascii="宋体" w:hAnsi="宋体" w:cs="宋体" w:hint="eastAsia"/>
          <w:sz w:val="28"/>
          <w:szCs w:val="28"/>
        </w:rPr>
      </w:pPr>
      <w:r w:rsidRPr="00A9479B">
        <w:rPr>
          <w:rFonts w:ascii="宋体" w:hAnsi="宋体" w:cs="宋体" w:hint="eastAsia"/>
          <w:sz w:val="28"/>
          <w:szCs w:val="28"/>
          <w:u w:val="single"/>
        </w:rPr>
        <w:t xml:space="preserve">        </w:t>
      </w:r>
      <w:r w:rsidRPr="00A9479B">
        <w:rPr>
          <w:rFonts w:ascii="宋体" w:hAnsi="宋体" w:cs="宋体" w:hint="eastAsia"/>
          <w:sz w:val="28"/>
          <w:szCs w:val="28"/>
        </w:rPr>
        <w:t>年</w:t>
      </w:r>
      <w:r w:rsidRPr="00A9479B">
        <w:rPr>
          <w:rFonts w:ascii="宋体" w:hAnsi="宋体" w:cs="宋体" w:hint="eastAsia"/>
          <w:sz w:val="28"/>
          <w:szCs w:val="28"/>
          <w:u w:val="single"/>
        </w:rPr>
        <w:t xml:space="preserve">        </w:t>
      </w:r>
      <w:r w:rsidRPr="00A9479B">
        <w:rPr>
          <w:rFonts w:ascii="宋体" w:hAnsi="宋体" w:cs="宋体" w:hint="eastAsia"/>
          <w:sz w:val="28"/>
          <w:szCs w:val="28"/>
        </w:rPr>
        <w:t>月</w:t>
      </w:r>
      <w:r w:rsidRPr="00A9479B">
        <w:rPr>
          <w:rFonts w:ascii="宋体" w:hAnsi="宋体" w:cs="宋体" w:hint="eastAsia"/>
          <w:sz w:val="28"/>
          <w:szCs w:val="28"/>
          <w:u w:val="single"/>
        </w:rPr>
        <w:t xml:space="preserve">         </w:t>
      </w:r>
      <w:r w:rsidRPr="00A9479B">
        <w:rPr>
          <w:rFonts w:ascii="宋体" w:hAnsi="宋体" w:cs="宋体" w:hint="eastAsia"/>
          <w:sz w:val="28"/>
          <w:szCs w:val="28"/>
        </w:rPr>
        <w:t>日</w:t>
      </w:r>
    </w:p>
    <w:p w14:paraId="7562BDF6" w14:textId="77777777" w:rsidR="00B063B1" w:rsidRPr="00A9479B" w:rsidRDefault="00B063B1">
      <w:pPr>
        <w:pStyle w:val="ac"/>
        <w:rPr>
          <w:rFonts w:ascii="宋体" w:eastAsia="宋体" w:hAnsi="宋体" w:cs="宋体" w:hint="eastAsia"/>
          <w:sz w:val="28"/>
          <w:szCs w:val="28"/>
        </w:rPr>
      </w:pPr>
    </w:p>
    <w:p w14:paraId="681E7A6E" w14:textId="77777777" w:rsidR="00B063B1" w:rsidRPr="00A9479B" w:rsidRDefault="00000000">
      <w:pPr>
        <w:rPr>
          <w:rFonts w:ascii="宋体" w:hAnsi="宋体" w:cs="宋体" w:hint="eastAsia"/>
          <w:b/>
          <w:kern w:val="1"/>
          <w:sz w:val="24"/>
          <w:lang w:val="zh-CN"/>
        </w:rPr>
      </w:pPr>
      <w:r w:rsidRPr="00A9479B">
        <w:rPr>
          <w:rFonts w:ascii="宋体" w:hAnsi="宋体" w:cs="宋体"/>
          <w:b/>
          <w:kern w:val="1"/>
          <w:sz w:val="24"/>
          <w:lang w:val="zh-CN"/>
        </w:rPr>
        <w:br w:type="page"/>
      </w:r>
      <w:r w:rsidRPr="00A9479B">
        <w:rPr>
          <w:rFonts w:ascii="宋体" w:hAnsi="宋体" w:cs="宋体" w:hint="eastAsia"/>
          <w:b/>
          <w:kern w:val="1"/>
          <w:sz w:val="24"/>
          <w:lang w:val="zh-CN"/>
        </w:rPr>
        <w:lastRenderedPageBreak/>
        <w:t>格式</w:t>
      </w:r>
      <w:r w:rsidRPr="00A9479B">
        <w:rPr>
          <w:rFonts w:ascii="宋体" w:hAnsi="宋体" w:cs="宋体" w:hint="eastAsia"/>
          <w:b/>
          <w:kern w:val="1"/>
          <w:sz w:val="24"/>
        </w:rPr>
        <w:t>1</w:t>
      </w:r>
      <w:r w:rsidRPr="00A9479B">
        <w:rPr>
          <w:rFonts w:ascii="宋体" w:hAnsi="宋体" w:cs="宋体" w:hint="eastAsia"/>
          <w:b/>
          <w:kern w:val="1"/>
          <w:sz w:val="24"/>
          <w:lang w:val="zh-CN"/>
        </w:rPr>
        <w:t>：</w:t>
      </w:r>
    </w:p>
    <w:p w14:paraId="744BB5BC" w14:textId="77777777" w:rsidR="00B063B1" w:rsidRPr="00A9479B" w:rsidRDefault="00000000">
      <w:pPr>
        <w:autoSpaceDE w:val="0"/>
        <w:autoSpaceDN w:val="0"/>
        <w:adjustRightInd w:val="0"/>
        <w:spacing w:line="360" w:lineRule="auto"/>
        <w:jc w:val="center"/>
        <w:rPr>
          <w:rFonts w:ascii="宋体" w:hAnsi="宋体" w:cs="宋体" w:hint="eastAsia"/>
          <w:b/>
          <w:bCs/>
          <w:sz w:val="32"/>
          <w:szCs w:val="32"/>
          <w:lang w:val="zh-CN"/>
        </w:rPr>
      </w:pPr>
      <w:r w:rsidRPr="00A9479B">
        <w:rPr>
          <w:rFonts w:ascii="宋体" w:hAnsi="宋体" w:cs="宋体" w:hint="eastAsia"/>
          <w:b/>
          <w:bCs/>
          <w:sz w:val="32"/>
          <w:szCs w:val="32"/>
          <w:lang w:val="zh-CN"/>
        </w:rPr>
        <w:t>法人代表证明书、授权委托证明书</w:t>
      </w:r>
    </w:p>
    <w:p w14:paraId="1787DD18" w14:textId="77777777" w:rsidR="00B063B1" w:rsidRPr="00A9479B" w:rsidRDefault="00000000">
      <w:pPr>
        <w:autoSpaceDE w:val="0"/>
        <w:autoSpaceDN w:val="0"/>
        <w:adjustRightInd w:val="0"/>
        <w:spacing w:line="360" w:lineRule="auto"/>
        <w:jc w:val="center"/>
        <w:rPr>
          <w:rFonts w:ascii="宋体" w:hAnsi="宋体" w:cs="宋体" w:hint="eastAsia"/>
          <w:b/>
          <w:bCs/>
          <w:sz w:val="28"/>
          <w:szCs w:val="28"/>
          <w:lang w:val="zh-CN"/>
        </w:rPr>
      </w:pPr>
      <w:r w:rsidRPr="00A9479B">
        <w:rPr>
          <w:rFonts w:ascii="宋体" w:hAnsi="宋体" w:cs="宋体" w:hint="eastAsia"/>
          <w:b/>
          <w:bCs/>
          <w:sz w:val="28"/>
          <w:szCs w:val="28"/>
          <w:lang w:val="zh-CN"/>
        </w:rPr>
        <w:t>法定代表人证明书</w:t>
      </w:r>
    </w:p>
    <w:p w14:paraId="5239957E" w14:textId="77777777" w:rsidR="00B063B1" w:rsidRPr="00A9479B" w:rsidRDefault="00000000">
      <w:pPr>
        <w:spacing w:line="360" w:lineRule="auto"/>
        <w:jc w:val="right"/>
        <w:rPr>
          <w:rFonts w:ascii="宋体" w:hAnsi="宋体" w:cs="宋体" w:hint="eastAsia"/>
        </w:rPr>
      </w:pPr>
      <w:r w:rsidRPr="00A9479B">
        <w:rPr>
          <w:rFonts w:ascii="宋体" w:hAnsi="宋体" w:cs="宋体" w:hint="eastAsia"/>
        </w:rPr>
        <w:t>（   ）第   号</w:t>
      </w:r>
    </w:p>
    <w:tbl>
      <w:tblPr>
        <w:tblW w:w="0" w:type="auto"/>
        <w:jc w:val="center"/>
        <w:tblBorders>
          <w:top w:val="single" w:sz="4" w:space="0" w:color="auto"/>
          <w:left w:val="single" w:sz="4" w:space="0" w:color="auto"/>
          <w:bottom w:val="single" w:sz="4" w:space="0" w:color="auto"/>
          <w:right w:val="single" w:sz="4" w:space="0" w:color="auto"/>
          <w:insideH w:val="thinThickSmallGap" w:sz="24" w:space="0" w:color="339966"/>
        </w:tblBorders>
        <w:tblLayout w:type="fixed"/>
        <w:tblLook w:val="04A0" w:firstRow="1" w:lastRow="0" w:firstColumn="1" w:lastColumn="0" w:noHBand="0" w:noVBand="1"/>
      </w:tblPr>
      <w:tblGrid>
        <w:gridCol w:w="9498"/>
      </w:tblGrid>
      <w:tr w:rsidR="00A9479B" w:rsidRPr="00A9479B" w14:paraId="64864AD8" w14:textId="77777777">
        <w:trPr>
          <w:jc w:val="center"/>
        </w:trPr>
        <w:tc>
          <w:tcPr>
            <w:tcW w:w="9498" w:type="dxa"/>
          </w:tcPr>
          <w:p w14:paraId="0628F053" w14:textId="77777777" w:rsidR="00B063B1" w:rsidRPr="00A9479B" w:rsidRDefault="00000000">
            <w:pPr>
              <w:spacing w:line="360" w:lineRule="auto"/>
              <w:ind w:firstLineChars="200" w:firstLine="420"/>
              <w:rPr>
                <w:rFonts w:ascii="宋体" w:hAnsi="宋体" w:cs="宋体" w:hint="eastAsia"/>
              </w:rPr>
            </w:pPr>
            <w:r w:rsidRPr="00A9479B">
              <w:rPr>
                <w:rFonts w:ascii="宋体" w:hAnsi="宋体" w:cs="宋体" w:hint="eastAsia"/>
              </w:rPr>
              <w:t>现任我公司职务，为法定代表人（负责人），特此证明。</w:t>
            </w:r>
          </w:p>
          <w:p w14:paraId="6B9842B1" w14:textId="77777777" w:rsidR="00B063B1" w:rsidRPr="00A9479B" w:rsidRDefault="00000000">
            <w:pPr>
              <w:spacing w:line="360" w:lineRule="auto"/>
              <w:ind w:firstLineChars="200" w:firstLine="420"/>
              <w:rPr>
                <w:rFonts w:ascii="宋体" w:hAnsi="宋体" w:cs="宋体" w:hint="eastAsia"/>
                <w:u w:val="single"/>
              </w:rPr>
            </w:pPr>
            <w:r w:rsidRPr="00A9479B">
              <w:rPr>
                <w:rFonts w:ascii="宋体" w:hAnsi="宋体" w:cs="宋体" w:hint="eastAsia"/>
              </w:rPr>
              <w:t>有效期限：</w:t>
            </w:r>
          </w:p>
          <w:p w14:paraId="4B437663" w14:textId="77777777" w:rsidR="00B063B1" w:rsidRPr="00A9479B" w:rsidRDefault="00000000">
            <w:pPr>
              <w:snapToGrid w:val="0"/>
              <w:spacing w:line="360" w:lineRule="auto"/>
              <w:rPr>
                <w:rFonts w:ascii="宋体" w:hAnsi="宋体" w:cs="宋体" w:hint="eastAsia"/>
                <w:u w:val="single"/>
              </w:rPr>
            </w:pPr>
            <w:r w:rsidRPr="00A9479B">
              <w:rPr>
                <w:rFonts w:ascii="宋体" w:hAnsi="宋体" w:cs="宋体" w:hint="eastAsia"/>
              </w:rPr>
              <w:t>附：法定代表人（负责人）性别：  年龄：  身份证号码：</w:t>
            </w:r>
          </w:p>
          <w:p w14:paraId="762197FE" w14:textId="77777777" w:rsidR="00B063B1" w:rsidRPr="00A9479B" w:rsidRDefault="00000000">
            <w:pPr>
              <w:snapToGrid w:val="0"/>
              <w:spacing w:line="360" w:lineRule="auto"/>
              <w:ind w:firstLine="570"/>
              <w:rPr>
                <w:rFonts w:ascii="宋体" w:hAnsi="宋体" w:cs="宋体" w:hint="eastAsia"/>
                <w:u w:val="single"/>
              </w:rPr>
            </w:pPr>
            <w:r w:rsidRPr="00A9479B">
              <w:rPr>
                <w:rFonts w:ascii="宋体" w:hAnsi="宋体" w:cs="宋体" w:hint="eastAsia"/>
              </w:rPr>
              <w:t>统一社会信用代码：  企业类型：</w:t>
            </w:r>
          </w:p>
          <w:p w14:paraId="01D0D7EC" w14:textId="77777777" w:rsidR="00B063B1" w:rsidRPr="00A9479B" w:rsidRDefault="00000000">
            <w:pPr>
              <w:snapToGrid w:val="0"/>
              <w:spacing w:line="360" w:lineRule="auto"/>
              <w:ind w:firstLine="570"/>
              <w:rPr>
                <w:rFonts w:ascii="宋体" w:hAnsi="宋体" w:cs="宋体" w:hint="eastAsia"/>
                <w:u w:val="single"/>
              </w:rPr>
            </w:pPr>
            <w:r w:rsidRPr="00A9479B">
              <w:rPr>
                <w:rFonts w:ascii="宋体" w:hAnsi="宋体" w:cs="宋体" w:hint="eastAsia"/>
              </w:rPr>
              <w:t>经营范围：</w:t>
            </w:r>
          </w:p>
          <w:p w14:paraId="43F83AE5" w14:textId="77777777" w:rsidR="00B063B1" w:rsidRPr="00A9479B" w:rsidRDefault="00000000">
            <w:pPr>
              <w:snapToGrid w:val="0"/>
              <w:spacing w:line="360" w:lineRule="auto"/>
              <w:ind w:firstLine="570"/>
              <w:rPr>
                <w:rFonts w:ascii="宋体" w:hAnsi="宋体" w:cs="宋体" w:hint="eastAsia"/>
              </w:rPr>
            </w:pPr>
            <w:r w:rsidRPr="00A9479B">
              <w:rPr>
                <w:rFonts w:ascii="宋体" w:hAnsi="宋体" w:cs="宋体" w:hint="eastAsia"/>
              </w:rPr>
              <w:t xml:space="preserve">                       单位：（盖章）</w:t>
            </w:r>
          </w:p>
          <w:p w14:paraId="24F84BF2" w14:textId="77777777" w:rsidR="00B063B1" w:rsidRPr="00A9479B" w:rsidRDefault="00000000">
            <w:pPr>
              <w:snapToGrid w:val="0"/>
              <w:spacing w:line="360" w:lineRule="auto"/>
              <w:ind w:firstLine="573"/>
              <w:rPr>
                <w:rFonts w:ascii="宋体" w:hAnsi="宋体" w:cs="宋体" w:hint="eastAsia"/>
              </w:rPr>
            </w:pPr>
            <w:r w:rsidRPr="00A9479B">
              <w:rPr>
                <w:rFonts w:ascii="宋体" w:hAnsi="宋体" w:cs="宋体" w:hint="eastAsia"/>
              </w:rPr>
              <w:t xml:space="preserve">                                       年  月  日</w:t>
            </w:r>
          </w:p>
        </w:tc>
      </w:tr>
    </w:tbl>
    <w:p w14:paraId="0EF228B3" w14:textId="77777777" w:rsidR="00B063B1" w:rsidRPr="00A9479B" w:rsidRDefault="00000000">
      <w:pPr>
        <w:rPr>
          <w:rFonts w:ascii="宋体" w:hAnsi="宋体" w:cs="宋体" w:hint="eastAsia"/>
          <w:szCs w:val="21"/>
        </w:rPr>
      </w:pPr>
      <w:r w:rsidRPr="00A9479B">
        <w:rPr>
          <w:rFonts w:ascii="宋体" w:hAnsi="宋体" w:cs="宋体" w:hint="eastAsia"/>
          <w:szCs w:val="21"/>
        </w:rPr>
        <w:t>注：1、法定代表人证明书也可以采用工商行政管理局统一印制的格式。</w:t>
      </w:r>
    </w:p>
    <w:p w14:paraId="7B10018A" w14:textId="77777777" w:rsidR="00B063B1" w:rsidRPr="00A9479B" w:rsidRDefault="00000000">
      <w:pPr>
        <w:rPr>
          <w:rFonts w:ascii="宋体" w:hAnsi="宋体" w:cs="宋体" w:hint="eastAsia"/>
          <w:szCs w:val="21"/>
        </w:rPr>
      </w:pPr>
      <w:r w:rsidRPr="00A9479B">
        <w:rPr>
          <w:rFonts w:ascii="宋体" w:hAnsi="宋体" w:cs="宋体" w:hint="eastAsia"/>
          <w:szCs w:val="21"/>
        </w:rPr>
        <w:t xml:space="preserve">    2、联合体投标的，本证明书由主办方出具，仅填写主办方单位名称并由主办方盖章即可。</w:t>
      </w:r>
    </w:p>
    <w:p w14:paraId="3017F2E9" w14:textId="77777777" w:rsidR="00B063B1" w:rsidRPr="00A9479B" w:rsidRDefault="00000000">
      <w:pPr>
        <w:autoSpaceDE w:val="0"/>
        <w:autoSpaceDN w:val="0"/>
        <w:adjustRightInd w:val="0"/>
        <w:spacing w:line="360" w:lineRule="auto"/>
        <w:jc w:val="center"/>
        <w:rPr>
          <w:rFonts w:ascii="宋体" w:hAnsi="宋体" w:cs="宋体" w:hint="eastAsia"/>
          <w:b/>
          <w:bCs/>
          <w:sz w:val="28"/>
          <w:szCs w:val="28"/>
          <w:lang w:val="zh-CN"/>
        </w:rPr>
      </w:pPr>
      <w:r w:rsidRPr="00A9479B">
        <w:rPr>
          <w:rFonts w:ascii="宋体" w:hAnsi="宋体" w:cs="宋体" w:hint="eastAsia"/>
          <w:b/>
          <w:bCs/>
          <w:sz w:val="28"/>
          <w:szCs w:val="28"/>
          <w:lang w:val="zh-CN"/>
        </w:rPr>
        <w:t>法定代表人授权委托书</w:t>
      </w:r>
    </w:p>
    <w:p w14:paraId="21CE9E27" w14:textId="77777777" w:rsidR="00B063B1" w:rsidRPr="00A9479B" w:rsidRDefault="00000000">
      <w:pPr>
        <w:spacing w:line="360" w:lineRule="auto"/>
        <w:jc w:val="right"/>
        <w:rPr>
          <w:rFonts w:ascii="宋体" w:hAnsi="宋体" w:cs="宋体" w:hint="eastAsia"/>
        </w:rPr>
      </w:pPr>
      <w:r w:rsidRPr="00A9479B">
        <w:rPr>
          <w:rFonts w:ascii="宋体" w:hAnsi="宋体" w:cs="宋体" w:hint="eastAsia"/>
        </w:rPr>
        <w:t>（   ）第   号</w:t>
      </w:r>
    </w:p>
    <w:tbl>
      <w:tblPr>
        <w:tblW w:w="0" w:type="auto"/>
        <w:jc w:val="center"/>
        <w:tblBorders>
          <w:top w:val="single" w:sz="4" w:space="0" w:color="auto"/>
          <w:left w:val="single" w:sz="4" w:space="0" w:color="auto"/>
          <w:bottom w:val="single" w:sz="4" w:space="0" w:color="auto"/>
          <w:right w:val="single" w:sz="4" w:space="0" w:color="auto"/>
          <w:insideH w:val="thinThickSmallGap" w:sz="24" w:space="0" w:color="339966"/>
        </w:tblBorders>
        <w:tblLayout w:type="fixed"/>
        <w:tblLook w:val="04A0" w:firstRow="1" w:lastRow="0" w:firstColumn="1" w:lastColumn="0" w:noHBand="0" w:noVBand="1"/>
      </w:tblPr>
      <w:tblGrid>
        <w:gridCol w:w="9540"/>
      </w:tblGrid>
      <w:tr w:rsidR="00A9479B" w:rsidRPr="00A9479B" w14:paraId="45EEC45C" w14:textId="77777777">
        <w:trPr>
          <w:trHeight w:val="4080"/>
          <w:jc w:val="center"/>
        </w:trPr>
        <w:tc>
          <w:tcPr>
            <w:tcW w:w="9540" w:type="dxa"/>
          </w:tcPr>
          <w:p w14:paraId="0E95F8EA" w14:textId="77777777" w:rsidR="00B063B1" w:rsidRPr="00A9479B" w:rsidRDefault="00000000">
            <w:pPr>
              <w:spacing w:line="360" w:lineRule="auto"/>
              <w:ind w:firstLineChars="200" w:firstLine="420"/>
              <w:rPr>
                <w:rFonts w:ascii="宋体" w:hAnsi="宋体" w:cs="宋体" w:hint="eastAsia"/>
              </w:rPr>
            </w:pPr>
            <w:r w:rsidRPr="00A9479B">
              <w:rPr>
                <w:rFonts w:ascii="宋体" w:hAnsi="宋体" w:cs="宋体" w:hint="eastAsia"/>
              </w:rPr>
              <w:t>兹授权为我方委托代理人，其权限是：</w:t>
            </w:r>
            <w:r w:rsidRPr="00A9479B">
              <w:rPr>
                <w:rFonts w:ascii="宋体" w:hAnsi="宋体" w:cs="宋体" w:hint="eastAsia"/>
                <w:u w:val="single"/>
              </w:rPr>
              <w:t>负责办理         投标相关事宜</w:t>
            </w:r>
            <w:r w:rsidRPr="00A9479B">
              <w:rPr>
                <w:rFonts w:ascii="宋体" w:hAnsi="宋体" w:cs="宋体" w:hint="eastAsia"/>
              </w:rPr>
              <w:t>。</w:t>
            </w:r>
          </w:p>
          <w:p w14:paraId="2A7AEC12" w14:textId="77777777" w:rsidR="00B063B1" w:rsidRPr="00A9479B" w:rsidRDefault="00000000">
            <w:pPr>
              <w:spacing w:line="360" w:lineRule="auto"/>
              <w:ind w:firstLineChars="200" w:firstLine="420"/>
              <w:rPr>
                <w:rFonts w:ascii="宋体" w:hAnsi="宋体" w:cs="宋体" w:hint="eastAsia"/>
                <w:u w:val="single"/>
              </w:rPr>
            </w:pPr>
            <w:r w:rsidRPr="00A9479B">
              <w:rPr>
                <w:rFonts w:ascii="宋体" w:hAnsi="宋体" w:cs="宋体" w:hint="eastAsia"/>
              </w:rPr>
              <w:t>有效期限：</w:t>
            </w:r>
          </w:p>
          <w:p w14:paraId="48BF37D2" w14:textId="77777777" w:rsidR="00B063B1" w:rsidRPr="00A9479B" w:rsidRDefault="00000000">
            <w:pPr>
              <w:spacing w:line="360" w:lineRule="auto"/>
              <w:rPr>
                <w:rFonts w:ascii="宋体" w:hAnsi="宋体" w:cs="宋体" w:hint="eastAsia"/>
                <w:u w:val="single"/>
              </w:rPr>
            </w:pPr>
            <w:r w:rsidRPr="00A9479B">
              <w:rPr>
                <w:rFonts w:ascii="宋体" w:hAnsi="宋体" w:cs="宋体" w:hint="eastAsia"/>
              </w:rPr>
              <w:t>附：代理人性别： 年龄： 身份证号码：</w:t>
            </w:r>
          </w:p>
          <w:p w14:paraId="6ACD3F7D" w14:textId="77777777" w:rsidR="00B063B1" w:rsidRPr="00A9479B" w:rsidRDefault="00000000">
            <w:pPr>
              <w:snapToGrid w:val="0"/>
              <w:spacing w:line="360" w:lineRule="auto"/>
              <w:ind w:firstLine="570"/>
              <w:rPr>
                <w:rFonts w:ascii="宋体" w:hAnsi="宋体" w:cs="宋体" w:hint="eastAsia"/>
                <w:u w:val="single"/>
              </w:rPr>
            </w:pPr>
            <w:r w:rsidRPr="00A9479B">
              <w:rPr>
                <w:rFonts w:ascii="宋体" w:hAnsi="宋体" w:cs="宋体" w:hint="eastAsia"/>
              </w:rPr>
              <w:t>统一社会信用代码：  企业类型：</w:t>
            </w:r>
          </w:p>
          <w:p w14:paraId="5F099432" w14:textId="77777777" w:rsidR="00B063B1" w:rsidRPr="00A9479B" w:rsidRDefault="00000000">
            <w:pPr>
              <w:snapToGrid w:val="0"/>
              <w:spacing w:line="360" w:lineRule="auto"/>
              <w:ind w:firstLine="570"/>
              <w:rPr>
                <w:rFonts w:ascii="宋体" w:hAnsi="宋体" w:cs="宋体" w:hint="eastAsia"/>
                <w:u w:val="single"/>
              </w:rPr>
            </w:pPr>
            <w:r w:rsidRPr="00A9479B">
              <w:rPr>
                <w:rFonts w:ascii="宋体" w:hAnsi="宋体" w:cs="宋体" w:hint="eastAsia"/>
              </w:rPr>
              <w:t>经营范围：</w:t>
            </w:r>
          </w:p>
          <w:p w14:paraId="0D8730B0" w14:textId="77777777" w:rsidR="00B063B1" w:rsidRPr="00A9479B" w:rsidRDefault="00B063B1">
            <w:pPr>
              <w:snapToGrid w:val="0"/>
              <w:spacing w:line="360" w:lineRule="auto"/>
              <w:ind w:hanging="105"/>
              <w:rPr>
                <w:rFonts w:ascii="宋体" w:hAnsi="宋体" w:cs="宋体" w:hint="eastAsia"/>
                <w:u w:val="single"/>
              </w:rPr>
            </w:pPr>
          </w:p>
          <w:p w14:paraId="16638058" w14:textId="77777777" w:rsidR="00B063B1" w:rsidRPr="00A9479B" w:rsidRDefault="00000000">
            <w:pPr>
              <w:spacing w:line="360" w:lineRule="auto"/>
              <w:ind w:firstLineChars="200" w:firstLine="420"/>
              <w:rPr>
                <w:rFonts w:ascii="宋体" w:hAnsi="宋体" w:cs="宋体" w:hint="eastAsia"/>
              </w:rPr>
            </w:pPr>
            <w:r w:rsidRPr="00A9479B">
              <w:rPr>
                <w:rFonts w:ascii="宋体" w:hAnsi="宋体" w:cs="宋体" w:hint="eastAsia"/>
              </w:rPr>
              <w:t>法定代表人（负责人）：（签名或盖章）</w:t>
            </w:r>
          </w:p>
          <w:p w14:paraId="023F707C" w14:textId="77777777" w:rsidR="00B063B1" w:rsidRPr="00A9479B" w:rsidRDefault="00000000">
            <w:pPr>
              <w:spacing w:line="360" w:lineRule="auto"/>
              <w:ind w:firstLineChars="200" w:firstLine="420"/>
              <w:rPr>
                <w:rFonts w:ascii="宋体" w:hAnsi="宋体" w:cs="宋体" w:hint="eastAsia"/>
              </w:rPr>
            </w:pPr>
            <w:r w:rsidRPr="00A9479B">
              <w:rPr>
                <w:rFonts w:ascii="宋体" w:hAnsi="宋体" w:cs="宋体" w:hint="eastAsia"/>
              </w:rPr>
              <w:t>授权单位：（盖章）</w:t>
            </w:r>
          </w:p>
          <w:p w14:paraId="56CB0795" w14:textId="77777777" w:rsidR="00B063B1" w:rsidRPr="00A9479B" w:rsidRDefault="00000000">
            <w:pPr>
              <w:snapToGrid w:val="0"/>
              <w:spacing w:line="360" w:lineRule="auto"/>
              <w:ind w:firstLine="570"/>
              <w:rPr>
                <w:rFonts w:ascii="宋体" w:hAnsi="宋体" w:cs="宋体" w:hint="eastAsia"/>
              </w:rPr>
            </w:pPr>
            <w:r w:rsidRPr="00A9479B">
              <w:rPr>
                <w:rFonts w:ascii="宋体" w:hAnsi="宋体" w:cs="宋体" w:hint="eastAsia"/>
              </w:rPr>
              <w:t xml:space="preserve">                      年  月  日</w:t>
            </w:r>
          </w:p>
        </w:tc>
      </w:tr>
    </w:tbl>
    <w:p w14:paraId="73EFD71C" w14:textId="77777777" w:rsidR="00B063B1" w:rsidRPr="00A9479B" w:rsidRDefault="00000000">
      <w:pPr>
        <w:rPr>
          <w:rFonts w:ascii="宋体" w:hAnsi="宋体" w:cs="宋体" w:hint="eastAsia"/>
          <w:szCs w:val="21"/>
        </w:rPr>
      </w:pPr>
      <w:r w:rsidRPr="00A9479B">
        <w:rPr>
          <w:rFonts w:ascii="宋体" w:hAnsi="宋体" w:cs="宋体" w:hint="eastAsia"/>
          <w:szCs w:val="21"/>
        </w:rPr>
        <w:t>注：1、法定代表人授权委托书也可以采用工商行政管理局统一印制的格式。</w:t>
      </w:r>
    </w:p>
    <w:p w14:paraId="531C3745" w14:textId="77777777" w:rsidR="00B063B1" w:rsidRPr="00A9479B" w:rsidRDefault="00000000">
      <w:pPr>
        <w:ind w:firstLine="420"/>
        <w:rPr>
          <w:rFonts w:ascii="宋体" w:hAnsi="宋体" w:cs="宋体" w:hint="eastAsia"/>
          <w:szCs w:val="21"/>
        </w:rPr>
      </w:pPr>
      <w:r w:rsidRPr="00A9479B">
        <w:rPr>
          <w:rFonts w:ascii="宋体" w:hAnsi="宋体" w:cs="宋体" w:hint="eastAsia"/>
          <w:szCs w:val="21"/>
        </w:rPr>
        <w:t>2、联合体投标的，本授权书由主办方出具，仅填写主办方单位名称并由主办方签字或盖章即可。</w:t>
      </w:r>
    </w:p>
    <w:p w14:paraId="7C8133B2" w14:textId="1C231EE5" w:rsidR="00B063B1" w:rsidRPr="00A9479B" w:rsidRDefault="00000000">
      <w:pPr>
        <w:spacing w:line="360" w:lineRule="auto"/>
        <w:ind w:firstLine="420"/>
        <w:rPr>
          <w:rFonts w:ascii="宋体" w:hAnsi="宋体" w:cs="宋体" w:hint="eastAsia"/>
          <w:szCs w:val="21"/>
        </w:rPr>
      </w:pPr>
      <w:r w:rsidRPr="00A9479B">
        <w:rPr>
          <w:rFonts w:ascii="宋体" w:hAnsi="宋体" w:cs="宋体" w:hint="eastAsia"/>
          <w:szCs w:val="21"/>
        </w:rPr>
        <w:t>3、</w:t>
      </w:r>
      <w:r w:rsidRPr="00A9479B">
        <w:rPr>
          <w:rFonts w:ascii="宋体" w:hAnsi="宋体" w:cs="宋体" w:hint="eastAsia"/>
          <w:szCs w:val="21"/>
          <w:u w:val="single"/>
        </w:rPr>
        <w:t>如授权代表，须提供授权委托代理人2025年</w:t>
      </w:r>
      <w:r w:rsidR="008A43E0" w:rsidRPr="00A9479B">
        <w:rPr>
          <w:rFonts w:ascii="宋体" w:hAnsi="宋体" w:cs="宋体" w:hint="eastAsia"/>
          <w:szCs w:val="21"/>
          <w:u w:val="single"/>
        </w:rPr>
        <w:t>10</w:t>
      </w:r>
      <w:r w:rsidRPr="00A9479B">
        <w:rPr>
          <w:rFonts w:ascii="宋体" w:hAnsi="宋体" w:cs="宋体" w:hint="eastAsia"/>
          <w:szCs w:val="21"/>
          <w:u w:val="single"/>
        </w:rPr>
        <w:t>月由社保行政主管部门出具的</w:t>
      </w:r>
      <w:proofErr w:type="gramStart"/>
      <w:r w:rsidRPr="00A9479B">
        <w:rPr>
          <w:rFonts w:ascii="宋体" w:hAnsi="宋体" w:cs="宋体" w:hint="eastAsia"/>
          <w:szCs w:val="21"/>
          <w:u w:val="single"/>
        </w:rPr>
        <w:t>社保证明</w:t>
      </w:r>
      <w:proofErr w:type="gramEnd"/>
      <w:r w:rsidRPr="00A9479B">
        <w:rPr>
          <w:rFonts w:ascii="宋体" w:hAnsi="宋体" w:cs="宋体" w:hint="eastAsia"/>
          <w:szCs w:val="21"/>
          <w:u w:val="single"/>
        </w:rPr>
        <w:t>资料）</w:t>
      </w:r>
    </w:p>
    <w:p w14:paraId="03A92782" w14:textId="77777777" w:rsidR="00B063B1" w:rsidRPr="00A9479B" w:rsidRDefault="00B063B1">
      <w:pPr>
        <w:spacing w:line="360" w:lineRule="auto"/>
        <w:ind w:firstLine="420"/>
        <w:rPr>
          <w:rFonts w:ascii="宋体" w:hAnsi="宋体" w:cs="宋体" w:hint="eastAsia"/>
          <w:szCs w:val="21"/>
        </w:rPr>
      </w:pPr>
    </w:p>
    <w:p w14:paraId="15215F84" w14:textId="77777777" w:rsidR="006C4473" w:rsidRPr="00A9479B" w:rsidRDefault="006C4473">
      <w:pPr>
        <w:spacing w:line="360" w:lineRule="auto"/>
        <w:ind w:firstLine="420"/>
        <w:rPr>
          <w:rFonts w:ascii="宋体" w:hAnsi="宋体" w:cs="宋体" w:hint="eastAsia"/>
          <w:szCs w:val="21"/>
        </w:rPr>
      </w:pPr>
    </w:p>
    <w:p w14:paraId="64E143DA" w14:textId="77777777" w:rsidR="006C4473" w:rsidRPr="00A9479B" w:rsidRDefault="006C4473">
      <w:pPr>
        <w:spacing w:line="360" w:lineRule="auto"/>
        <w:ind w:firstLine="420"/>
        <w:rPr>
          <w:rFonts w:ascii="宋体" w:hAnsi="宋体" w:cs="宋体" w:hint="eastAsia"/>
          <w:szCs w:val="21"/>
        </w:rPr>
      </w:pPr>
    </w:p>
    <w:p w14:paraId="41BD5C7C" w14:textId="77777777" w:rsidR="006C4473" w:rsidRPr="00A9479B" w:rsidRDefault="006C4473">
      <w:pPr>
        <w:spacing w:line="360" w:lineRule="auto"/>
        <w:ind w:firstLine="420"/>
        <w:rPr>
          <w:rFonts w:ascii="宋体" w:hAnsi="宋体" w:cs="宋体" w:hint="eastAsia"/>
          <w:szCs w:val="21"/>
        </w:rPr>
      </w:pPr>
    </w:p>
    <w:p w14:paraId="0B5D52D0" w14:textId="77777777" w:rsidR="00B063B1" w:rsidRPr="00A9479B" w:rsidRDefault="00B063B1">
      <w:pPr>
        <w:pStyle w:val="21"/>
      </w:pPr>
    </w:p>
    <w:p w14:paraId="163EABF7" w14:textId="77777777" w:rsidR="00B063B1" w:rsidRPr="00A9479B" w:rsidRDefault="00B063B1">
      <w:pPr>
        <w:pStyle w:val="21"/>
      </w:pPr>
    </w:p>
    <w:p w14:paraId="7D57D142" w14:textId="77777777" w:rsidR="00B063B1" w:rsidRPr="00A9479B" w:rsidRDefault="00000000">
      <w:pPr>
        <w:jc w:val="center"/>
        <w:rPr>
          <w:rFonts w:ascii="宋体" w:hAnsi="宋体" w:cs="宋体" w:hint="eastAsia"/>
          <w:sz w:val="40"/>
          <w:szCs w:val="40"/>
        </w:rPr>
      </w:pPr>
      <w:r w:rsidRPr="00A9479B">
        <w:rPr>
          <w:rFonts w:ascii="宋体" w:hAnsi="宋体" w:cs="宋体" w:hint="eastAsia"/>
          <w:sz w:val="40"/>
          <w:szCs w:val="40"/>
          <w:u w:val="single"/>
        </w:rPr>
        <w:t xml:space="preserve">            </w:t>
      </w:r>
      <w:r w:rsidRPr="00A9479B">
        <w:rPr>
          <w:rFonts w:ascii="宋体" w:hAnsi="宋体" w:cs="宋体" w:hint="eastAsia"/>
          <w:sz w:val="40"/>
          <w:szCs w:val="40"/>
        </w:rPr>
        <w:t>（项目名称）</w:t>
      </w:r>
    </w:p>
    <w:p w14:paraId="2D03C976" w14:textId="77777777" w:rsidR="00B063B1" w:rsidRPr="00A9479B" w:rsidRDefault="00B063B1">
      <w:pPr>
        <w:rPr>
          <w:rFonts w:ascii="宋体" w:hAnsi="宋体" w:cs="宋体" w:hint="eastAsia"/>
          <w:sz w:val="20"/>
          <w:szCs w:val="20"/>
        </w:rPr>
      </w:pPr>
    </w:p>
    <w:p w14:paraId="055490B5" w14:textId="77777777" w:rsidR="00B063B1" w:rsidRPr="00A9479B" w:rsidRDefault="00B063B1">
      <w:pPr>
        <w:rPr>
          <w:rFonts w:ascii="宋体" w:hAnsi="宋体" w:cs="宋体" w:hint="eastAsia"/>
          <w:sz w:val="20"/>
          <w:szCs w:val="20"/>
        </w:rPr>
      </w:pPr>
    </w:p>
    <w:p w14:paraId="18402541" w14:textId="77777777" w:rsidR="00B063B1" w:rsidRPr="00A9479B" w:rsidRDefault="00000000">
      <w:pPr>
        <w:jc w:val="center"/>
        <w:rPr>
          <w:rFonts w:ascii="宋体" w:hAnsi="宋体" w:cs="宋体" w:hint="eastAsia"/>
          <w:sz w:val="44"/>
          <w:szCs w:val="44"/>
        </w:rPr>
      </w:pPr>
      <w:r w:rsidRPr="00A9479B">
        <w:rPr>
          <w:rFonts w:ascii="宋体" w:hAnsi="宋体" w:cs="宋体" w:hint="eastAsia"/>
          <w:sz w:val="44"/>
          <w:szCs w:val="44"/>
        </w:rPr>
        <w:t>投  标  文  件</w:t>
      </w:r>
    </w:p>
    <w:p w14:paraId="6FE1FC9C" w14:textId="77777777" w:rsidR="00B063B1" w:rsidRPr="00A9479B" w:rsidRDefault="00000000">
      <w:pPr>
        <w:pStyle w:val="ac"/>
        <w:jc w:val="center"/>
        <w:rPr>
          <w:rFonts w:eastAsia="宋体"/>
        </w:rPr>
      </w:pPr>
      <w:r w:rsidRPr="00A9479B">
        <w:rPr>
          <w:rFonts w:ascii="宋体" w:eastAsia="宋体" w:hAnsi="宋体" w:cs="宋体" w:hint="eastAsia"/>
          <w:sz w:val="44"/>
          <w:szCs w:val="44"/>
        </w:rPr>
        <w:t>（工程承包实施方案）</w:t>
      </w:r>
    </w:p>
    <w:p w14:paraId="4BA4F03F" w14:textId="77777777" w:rsidR="00B063B1" w:rsidRPr="00A9479B" w:rsidRDefault="00B063B1">
      <w:pPr>
        <w:rPr>
          <w:rFonts w:ascii="宋体" w:hAnsi="宋体" w:cs="宋体" w:hint="eastAsia"/>
          <w:sz w:val="28"/>
          <w:szCs w:val="28"/>
        </w:rPr>
      </w:pPr>
    </w:p>
    <w:p w14:paraId="11A1793B" w14:textId="77777777" w:rsidR="00B063B1" w:rsidRPr="00A9479B" w:rsidRDefault="00B063B1">
      <w:pPr>
        <w:rPr>
          <w:rFonts w:ascii="宋体" w:hAnsi="宋体" w:cs="宋体" w:hint="eastAsia"/>
          <w:sz w:val="28"/>
          <w:szCs w:val="28"/>
        </w:rPr>
      </w:pPr>
    </w:p>
    <w:p w14:paraId="7AB485D3" w14:textId="77777777" w:rsidR="00B063B1" w:rsidRPr="00A9479B" w:rsidRDefault="00B063B1">
      <w:pPr>
        <w:rPr>
          <w:rFonts w:ascii="宋体" w:hAnsi="宋体" w:cs="宋体" w:hint="eastAsia"/>
          <w:sz w:val="28"/>
          <w:szCs w:val="28"/>
        </w:rPr>
      </w:pPr>
    </w:p>
    <w:p w14:paraId="7A7EF519" w14:textId="77777777" w:rsidR="00B063B1" w:rsidRPr="00A9479B" w:rsidRDefault="00B063B1">
      <w:pPr>
        <w:rPr>
          <w:rFonts w:ascii="宋体" w:hAnsi="宋体" w:cs="宋体" w:hint="eastAsia"/>
          <w:sz w:val="28"/>
          <w:szCs w:val="28"/>
        </w:rPr>
      </w:pPr>
    </w:p>
    <w:p w14:paraId="738DAD40" w14:textId="77777777" w:rsidR="00B063B1" w:rsidRPr="00A9479B" w:rsidRDefault="00B063B1">
      <w:pPr>
        <w:rPr>
          <w:rFonts w:ascii="宋体" w:hAnsi="宋体" w:cs="宋体" w:hint="eastAsia"/>
          <w:sz w:val="28"/>
          <w:szCs w:val="28"/>
        </w:rPr>
      </w:pPr>
    </w:p>
    <w:p w14:paraId="1D3C631E" w14:textId="77777777" w:rsidR="00B063B1" w:rsidRPr="00A9479B" w:rsidRDefault="00B063B1">
      <w:pPr>
        <w:rPr>
          <w:rFonts w:ascii="宋体" w:hAnsi="宋体" w:cs="宋体" w:hint="eastAsia"/>
          <w:sz w:val="28"/>
          <w:szCs w:val="28"/>
        </w:rPr>
      </w:pPr>
    </w:p>
    <w:p w14:paraId="30B33AE9" w14:textId="77777777" w:rsidR="00B063B1" w:rsidRPr="00A9479B" w:rsidRDefault="00B063B1">
      <w:pPr>
        <w:rPr>
          <w:rFonts w:ascii="宋体" w:hAnsi="宋体" w:cs="宋体" w:hint="eastAsia"/>
          <w:sz w:val="28"/>
          <w:szCs w:val="28"/>
        </w:rPr>
      </w:pPr>
    </w:p>
    <w:p w14:paraId="66E7BB48" w14:textId="77777777" w:rsidR="00B063B1" w:rsidRPr="00A9479B" w:rsidRDefault="00B063B1">
      <w:pPr>
        <w:rPr>
          <w:rFonts w:ascii="宋体" w:hAnsi="宋体" w:cs="宋体" w:hint="eastAsia"/>
          <w:sz w:val="28"/>
          <w:szCs w:val="28"/>
        </w:rPr>
      </w:pPr>
    </w:p>
    <w:p w14:paraId="6308B3AA" w14:textId="77777777" w:rsidR="00B063B1" w:rsidRPr="00A9479B" w:rsidRDefault="00B063B1">
      <w:pPr>
        <w:rPr>
          <w:rFonts w:ascii="宋体" w:hAnsi="宋体" w:cs="宋体" w:hint="eastAsia"/>
          <w:sz w:val="28"/>
          <w:szCs w:val="28"/>
        </w:rPr>
      </w:pPr>
    </w:p>
    <w:p w14:paraId="5FE159EC" w14:textId="77777777" w:rsidR="00B063B1" w:rsidRPr="00A9479B" w:rsidRDefault="00B063B1">
      <w:pPr>
        <w:rPr>
          <w:rFonts w:ascii="宋体" w:hAnsi="宋体" w:cs="宋体" w:hint="eastAsia"/>
          <w:sz w:val="28"/>
          <w:szCs w:val="28"/>
        </w:rPr>
      </w:pPr>
    </w:p>
    <w:p w14:paraId="6343926A" w14:textId="77777777" w:rsidR="00B063B1" w:rsidRPr="00A9479B" w:rsidRDefault="00B063B1">
      <w:pPr>
        <w:rPr>
          <w:rFonts w:ascii="宋体" w:hAnsi="宋体" w:cs="宋体" w:hint="eastAsia"/>
          <w:sz w:val="28"/>
          <w:szCs w:val="28"/>
        </w:rPr>
      </w:pPr>
    </w:p>
    <w:p w14:paraId="3254EAFD" w14:textId="77777777" w:rsidR="00B063B1" w:rsidRPr="00A9479B" w:rsidRDefault="00000000">
      <w:pPr>
        <w:jc w:val="center"/>
        <w:rPr>
          <w:rFonts w:ascii="宋体" w:hAnsi="宋体" w:cs="宋体" w:hint="eastAsia"/>
          <w:sz w:val="28"/>
          <w:szCs w:val="28"/>
          <w:u w:val="single"/>
        </w:rPr>
      </w:pPr>
      <w:r w:rsidRPr="00A9479B">
        <w:rPr>
          <w:rFonts w:ascii="宋体" w:hAnsi="宋体" w:cs="宋体" w:hint="eastAsia"/>
          <w:sz w:val="28"/>
          <w:szCs w:val="28"/>
        </w:rPr>
        <w:t>投标人：</w:t>
      </w:r>
      <w:r w:rsidRPr="00A9479B">
        <w:rPr>
          <w:rFonts w:ascii="宋体" w:hAnsi="宋体" w:cs="宋体" w:hint="eastAsia"/>
          <w:sz w:val="28"/>
          <w:szCs w:val="28"/>
          <w:u w:val="single"/>
        </w:rPr>
        <w:t xml:space="preserve">                              </w:t>
      </w:r>
      <w:r w:rsidRPr="00A9479B">
        <w:rPr>
          <w:rFonts w:ascii="宋体" w:hAnsi="宋体" w:cs="宋体" w:hint="eastAsia"/>
          <w:sz w:val="28"/>
          <w:szCs w:val="28"/>
        </w:rPr>
        <w:t>（盖单位章）</w:t>
      </w:r>
    </w:p>
    <w:p w14:paraId="7EC7B6C3" w14:textId="77777777" w:rsidR="00B063B1" w:rsidRPr="00A9479B" w:rsidRDefault="00000000">
      <w:pPr>
        <w:jc w:val="center"/>
        <w:rPr>
          <w:rFonts w:ascii="宋体" w:hAnsi="宋体" w:cs="宋体" w:hint="eastAsia"/>
          <w:sz w:val="28"/>
          <w:szCs w:val="28"/>
        </w:rPr>
      </w:pPr>
      <w:r w:rsidRPr="00A9479B">
        <w:rPr>
          <w:rFonts w:ascii="宋体" w:hAnsi="宋体" w:cs="宋体" w:hint="eastAsia"/>
          <w:sz w:val="28"/>
          <w:szCs w:val="28"/>
        </w:rPr>
        <w:t>法定代表人或其委托代理人：</w:t>
      </w:r>
      <w:r w:rsidRPr="00A9479B">
        <w:rPr>
          <w:rFonts w:ascii="宋体" w:hAnsi="宋体" w:cs="宋体" w:hint="eastAsia"/>
          <w:sz w:val="28"/>
          <w:szCs w:val="28"/>
          <w:u w:val="single"/>
        </w:rPr>
        <w:t xml:space="preserve">                </w:t>
      </w:r>
      <w:r w:rsidRPr="00A9479B">
        <w:rPr>
          <w:rFonts w:ascii="宋体" w:hAnsi="宋体" w:cs="宋体" w:hint="eastAsia"/>
          <w:sz w:val="28"/>
          <w:szCs w:val="28"/>
        </w:rPr>
        <w:t>（签字或盖章）</w:t>
      </w:r>
    </w:p>
    <w:p w14:paraId="4EBB4249" w14:textId="77777777" w:rsidR="00B063B1" w:rsidRPr="00A9479B" w:rsidRDefault="00000000">
      <w:pPr>
        <w:jc w:val="center"/>
        <w:rPr>
          <w:rFonts w:ascii="宋体" w:hAnsi="宋体" w:cs="宋体" w:hint="eastAsia"/>
          <w:sz w:val="28"/>
          <w:szCs w:val="28"/>
        </w:rPr>
      </w:pPr>
      <w:r w:rsidRPr="00A9479B">
        <w:rPr>
          <w:rFonts w:ascii="宋体" w:hAnsi="宋体" w:cs="宋体" w:hint="eastAsia"/>
          <w:sz w:val="28"/>
          <w:szCs w:val="28"/>
          <w:u w:val="single"/>
        </w:rPr>
        <w:t xml:space="preserve">        </w:t>
      </w:r>
      <w:r w:rsidRPr="00A9479B">
        <w:rPr>
          <w:rFonts w:ascii="宋体" w:hAnsi="宋体" w:cs="宋体" w:hint="eastAsia"/>
          <w:sz w:val="28"/>
          <w:szCs w:val="28"/>
        </w:rPr>
        <w:t>年</w:t>
      </w:r>
      <w:r w:rsidRPr="00A9479B">
        <w:rPr>
          <w:rFonts w:ascii="宋体" w:hAnsi="宋体" w:cs="宋体" w:hint="eastAsia"/>
          <w:sz w:val="28"/>
          <w:szCs w:val="28"/>
          <w:u w:val="single"/>
        </w:rPr>
        <w:t xml:space="preserve">        </w:t>
      </w:r>
      <w:r w:rsidRPr="00A9479B">
        <w:rPr>
          <w:rFonts w:ascii="宋体" w:hAnsi="宋体" w:cs="宋体" w:hint="eastAsia"/>
          <w:sz w:val="28"/>
          <w:szCs w:val="28"/>
        </w:rPr>
        <w:t>月</w:t>
      </w:r>
      <w:r w:rsidRPr="00A9479B">
        <w:rPr>
          <w:rFonts w:ascii="宋体" w:hAnsi="宋体" w:cs="宋体" w:hint="eastAsia"/>
          <w:sz w:val="28"/>
          <w:szCs w:val="28"/>
          <w:u w:val="single"/>
        </w:rPr>
        <w:t xml:space="preserve">         </w:t>
      </w:r>
      <w:r w:rsidRPr="00A9479B">
        <w:rPr>
          <w:rFonts w:ascii="宋体" w:hAnsi="宋体" w:cs="宋体" w:hint="eastAsia"/>
          <w:sz w:val="28"/>
          <w:szCs w:val="28"/>
        </w:rPr>
        <w:t>日</w:t>
      </w:r>
    </w:p>
    <w:p w14:paraId="00EAD6A5" w14:textId="77777777" w:rsidR="00B063B1" w:rsidRPr="00A9479B" w:rsidRDefault="00B063B1">
      <w:pPr>
        <w:pStyle w:val="ac"/>
        <w:rPr>
          <w:rFonts w:ascii="宋体" w:eastAsia="宋体" w:hAnsi="宋体" w:cs="宋体" w:hint="eastAsia"/>
          <w:sz w:val="28"/>
          <w:szCs w:val="28"/>
        </w:rPr>
      </w:pPr>
    </w:p>
    <w:p w14:paraId="4C392F8A" w14:textId="77777777" w:rsidR="00B063B1" w:rsidRPr="00A9479B" w:rsidRDefault="00B063B1">
      <w:pPr>
        <w:spacing w:line="360" w:lineRule="auto"/>
        <w:jc w:val="left"/>
        <w:rPr>
          <w:rFonts w:ascii="宋体" w:hAnsi="宋体" w:cs="宋体" w:hint="eastAsia"/>
          <w:b/>
          <w:kern w:val="1"/>
          <w:sz w:val="24"/>
          <w:lang w:val="zh-CN"/>
        </w:rPr>
      </w:pPr>
    </w:p>
    <w:p w14:paraId="48E1926E" w14:textId="77777777" w:rsidR="00B063B1" w:rsidRPr="00A9479B" w:rsidRDefault="00B063B1">
      <w:pPr>
        <w:pStyle w:val="21"/>
        <w:rPr>
          <w:lang w:val="zh-CN"/>
        </w:rPr>
      </w:pPr>
    </w:p>
    <w:p w14:paraId="16EDEEE1" w14:textId="77777777" w:rsidR="003E14D1" w:rsidRPr="00A9479B" w:rsidRDefault="003E14D1">
      <w:pPr>
        <w:pStyle w:val="21"/>
        <w:rPr>
          <w:lang w:val="zh-CN"/>
        </w:rPr>
      </w:pPr>
    </w:p>
    <w:p w14:paraId="0184B40F" w14:textId="77777777" w:rsidR="00B063B1" w:rsidRPr="00A9479B" w:rsidRDefault="00000000">
      <w:pPr>
        <w:spacing w:line="540" w:lineRule="exact"/>
        <w:rPr>
          <w:rFonts w:ascii="宋体" w:hAnsi="宋体" w:cs="宋体" w:hint="eastAsia"/>
          <w:b/>
          <w:kern w:val="1"/>
          <w:sz w:val="24"/>
        </w:rPr>
      </w:pPr>
      <w:r w:rsidRPr="00A9479B">
        <w:rPr>
          <w:rFonts w:ascii="宋体" w:hAnsi="宋体" w:cs="宋体" w:hint="eastAsia"/>
          <w:b/>
          <w:kern w:val="1"/>
          <w:sz w:val="24"/>
          <w:lang w:val="zh-CN"/>
        </w:rPr>
        <w:lastRenderedPageBreak/>
        <w:t>格式</w:t>
      </w:r>
      <w:r w:rsidRPr="00A9479B">
        <w:rPr>
          <w:rFonts w:ascii="宋体" w:hAnsi="宋体" w:cs="宋体" w:hint="eastAsia"/>
          <w:b/>
          <w:kern w:val="1"/>
          <w:sz w:val="24"/>
        </w:rPr>
        <w:t>2：</w:t>
      </w:r>
    </w:p>
    <w:p w14:paraId="5AFC5C9E" w14:textId="77777777" w:rsidR="00B063B1" w:rsidRPr="00A9479B" w:rsidRDefault="00000000">
      <w:pPr>
        <w:autoSpaceDE w:val="0"/>
        <w:autoSpaceDN w:val="0"/>
        <w:adjustRightInd w:val="0"/>
        <w:spacing w:line="360" w:lineRule="auto"/>
        <w:jc w:val="center"/>
        <w:rPr>
          <w:rFonts w:ascii="宋体" w:hAnsi="宋体" w:cs="宋体" w:hint="eastAsia"/>
          <w:b/>
          <w:bCs/>
          <w:sz w:val="36"/>
          <w:szCs w:val="36"/>
          <w:lang w:val="zh-CN"/>
        </w:rPr>
      </w:pPr>
      <w:r w:rsidRPr="00A9479B">
        <w:rPr>
          <w:rFonts w:ascii="宋体" w:hAnsi="宋体" w:cs="宋体" w:hint="eastAsia"/>
          <w:b/>
          <w:bCs/>
          <w:sz w:val="36"/>
          <w:szCs w:val="36"/>
          <w:lang w:val="zh-CN"/>
        </w:rPr>
        <w:t>投标书</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780"/>
        <w:gridCol w:w="2163"/>
        <w:gridCol w:w="4556"/>
      </w:tblGrid>
      <w:tr w:rsidR="00A9479B" w:rsidRPr="00A9479B" w14:paraId="5B45DA80" w14:textId="77777777" w:rsidTr="0090652B">
        <w:trPr>
          <w:trHeight w:val="613"/>
          <w:jc w:val="center"/>
        </w:trPr>
        <w:tc>
          <w:tcPr>
            <w:tcW w:w="2915" w:type="dxa"/>
            <w:gridSpan w:val="2"/>
            <w:tcBorders>
              <w:top w:val="single" w:sz="4" w:space="0" w:color="auto"/>
              <w:left w:val="single" w:sz="4" w:space="0" w:color="auto"/>
              <w:bottom w:val="single" w:sz="4" w:space="0" w:color="auto"/>
              <w:right w:val="single" w:sz="4" w:space="0" w:color="auto"/>
            </w:tcBorders>
            <w:vAlign w:val="center"/>
          </w:tcPr>
          <w:p w14:paraId="4ADC411C" w14:textId="77777777" w:rsidR="00B063B1" w:rsidRPr="00A9479B" w:rsidRDefault="00000000">
            <w:pPr>
              <w:spacing w:line="360" w:lineRule="auto"/>
              <w:jc w:val="center"/>
              <w:rPr>
                <w:rFonts w:ascii="宋体" w:hAnsi="宋体" w:cs="宋体" w:hint="eastAsia"/>
                <w:b/>
                <w:szCs w:val="21"/>
              </w:rPr>
            </w:pPr>
            <w:r w:rsidRPr="00A9479B">
              <w:rPr>
                <w:rFonts w:ascii="宋体" w:hAnsi="宋体" w:cs="宋体" w:hint="eastAsia"/>
                <w:b/>
                <w:szCs w:val="21"/>
                <w:lang w:val="zh-CN"/>
              </w:rPr>
              <w:t>项目名称</w:t>
            </w:r>
          </w:p>
        </w:tc>
        <w:tc>
          <w:tcPr>
            <w:tcW w:w="6719" w:type="dxa"/>
            <w:gridSpan w:val="2"/>
            <w:tcBorders>
              <w:top w:val="single" w:sz="4" w:space="0" w:color="auto"/>
              <w:left w:val="single" w:sz="4" w:space="0" w:color="auto"/>
              <w:bottom w:val="single" w:sz="4" w:space="0" w:color="auto"/>
              <w:right w:val="single" w:sz="4" w:space="0" w:color="auto"/>
            </w:tcBorders>
            <w:vAlign w:val="center"/>
          </w:tcPr>
          <w:p w14:paraId="7EBAB1D9" w14:textId="77777777" w:rsidR="00B063B1" w:rsidRPr="00A9479B" w:rsidRDefault="00B063B1">
            <w:pPr>
              <w:spacing w:line="360" w:lineRule="auto"/>
              <w:jc w:val="center"/>
              <w:rPr>
                <w:rFonts w:ascii="宋体" w:hAnsi="宋体" w:cs="宋体" w:hint="eastAsia"/>
                <w:b/>
                <w:sz w:val="28"/>
                <w:szCs w:val="28"/>
                <w:lang w:val="zh-CN"/>
              </w:rPr>
            </w:pPr>
          </w:p>
        </w:tc>
      </w:tr>
      <w:tr w:rsidR="00A9479B" w:rsidRPr="00A9479B" w14:paraId="467577BE" w14:textId="77777777" w:rsidTr="0090652B">
        <w:trPr>
          <w:trHeight w:val="724"/>
          <w:jc w:val="center"/>
        </w:trPr>
        <w:tc>
          <w:tcPr>
            <w:tcW w:w="2915" w:type="dxa"/>
            <w:gridSpan w:val="2"/>
            <w:tcBorders>
              <w:top w:val="single" w:sz="4" w:space="0" w:color="auto"/>
              <w:left w:val="single" w:sz="4" w:space="0" w:color="auto"/>
              <w:bottom w:val="single" w:sz="4" w:space="0" w:color="auto"/>
              <w:right w:val="single" w:sz="4" w:space="0" w:color="auto"/>
            </w:tcBorders>
            <w:vAlign w:val="center"/>
          </w:tcPr>
          <w:p w14:paraId="10E905D0" w14:textId="77777777" w:rsidR="00B063B1" w:rsidRPr="00A9479B" w:rsidRDefault="00000000">
            <w:pPr>
              <w:spacing w:line="360" w:lineRule="auto"/>
              <w:jc w:val="center"/>
              <w:rPr>
                <w:rFonts w:ascii="宋体" w:hAnsi="宋体" w:cs="宋体" w:hint="eastAsia"/>
                <w:b/>
                <w:szCs w:val="21"/>
                <w:lang w:val="zh-CN"/>
              </w:rPr>
            </w:pPr>
            <w:r w:rsidRPr="00A9479B">
              <w:rPr>
                <w:rFonts w:ascii="宋体" w:hAnsi="宋体" w:cs="宋体" w:hint="eastAsia"/>
                <w:b/>
                <w:szCs w:val="21"/>
                <w:lang w:val="zh-CN"/>
              </w:rPr>
              <w:t>投标总报价（元）</w:t>
            </w:r>
          </w:p>
          <w:p w14:paraId="21DC4654" w14:textId="1DCEE3AF" w:rsidR="0074444A" w:rsidRPr="00A9479B" w:rsidRDefault="0074444A">
            <w:pPr>
              <w:spacing w:line="360" w:lineRule="auto"/>
              <w:jc w:val="center"/>
              <w:rPr>
                <w:rFonts w:ascii="宋体" w:hAnsi="宋体" w:cs="宋体" w:hint="eastAsia"/>
                <w:b/>
                <w:szCs w:val="21"/>
              </w:rPr>
            </w:pPr>
            <w:r w:rsidRPr="00A9479B">
              <w:rPr>
                <w:rFonts w:ascii="宋体" w:hAnsi="宋体" w:cs="宋体" w:hint="eastAsia"/>
                <w:b/>
                <w:szCs w:val="21"/>
              </w:rPr>
              <w:t>（一）+（二）</w:t>
            </w:r>
          </w:p>
        </w:tc>
        <w:tc>
          <w:tcPr>
            <w:tcW w:w="6719" w:type="dxa"/>
            <w:gridSpan w:val="2"/>
            <w:tcBorders>
              <w:top w:val="single" w:sz="4" w:space="0" w:color="auto"/>
              <w:left w:val="single" w:sz="4" w:space="0" w:color="auto"/>
              <w:bottom w:val="single" w:sz="4" w:space="0" w:color="auto"/>
              <w:right w:val="single" w:sz="4" w:space="0" w:color="auto"/>
            </w:tcBorders>
            <w:vAlign w:val="center"/>
          </w:tcPr>
          <w:p w14:paraId="1A82D896" w14:textId="77777777" w:rsidR="00B063B1" w:rsidRPr="00A9479B" w:rsidRDefault="00000000">
            <w:pPr>
              <w:snapToGrid w:val="0"/>
              <w:spacing w:line="360" w:lineRule="auto"/>
              <w:jc w:val="left"/>
              <w:rPr>
                <w:rFonts w:ascii="宋体" w:hAnsi="宋体" w:cs="宋体" w:hint="eastAsia"/>
                <w:b/>
                <w:szCs w:val="21"/>
              </w:rPr>
            </w:pPr>
            <w:r w:rsidRPr="00A9479B">
              <w:rPr>
                <w:rFonts w:ascii="宋体" w:hAnsi="宋体" w:cs="宋体" w:hint="eastAsia"/>
                <w:b/>
                <w:szCs w:val="21"/>
              </w:rPr>
              <w:t>大写：</w:t>
            </w:r>
          </w:p>
          <w:p w14:paraId="28BBC4B1" w14:textId="77777777" w:rsidR="00B063B1" w:rsidRPr="00A9479B" w:rsidRDefault="00000000">
            <w:pPr>
              <w:spacing w:line="360" w:lineRule="auto"/>
              <w:jc w:val="left"/>
              <w:rPr>
                <w:rFonts w:ascii="宋体" w:hAnsi="宋体" w:cs="宋体" w:hint="eastAsia"/>
                <w:b/>
                <w:szCs w:val="21"/>
              </w:rPr>
            </w:pPr>
            <w:r w:rsidRPr="00A9479B">
              <w:rPr>
                <w:rFonts w:ascii="宋体" w:hAnsi="宋体" w:cs="宋体" w:hint="eastAsia"/>
                <w:b/>
                <w:szCs w:val="21"/>
              </w:rPr>
              <w:t>小写：</w:t>
            </w:r>
          </w:p>
        </w:tc>
      </w:tr>
      <w:tr w:rsidR="00A9479B" w:rsidRPr="00A9479B" w14:paraId="79E68374" w14:textId="77777777" w:rsidTr="0090652B">
        <w:trPr>
          <w:trHeight w:val="1319"/>
          <w:jc w:val="center"/>
        </w:trPr>
        <w:tc>
          <w:tcPr>
            <w:tcW w:w="1135" w:type="dxa"/>
            <w:tcBorders>
              <w:top w:val="single" w:sz="4" w:space="0" w:color="auto"/>
              <w:left w:val="single" w:sz="4" w:space="0" w:color="auto"/>
              <w:right w:val="single" w:sz="4" w:space="0" w:color="auto"/>
            </w:tcBorders>
            <w:vAlign w:val="center"/>
          </w:tcPr>
          <w:p w14:paraId="3AFCDF2F" w14:textId="09E0BB24" w:rsidR="0074444A" w:rsidRPr="00A9479B" w:rsidRDefault="0074444A" w:rsidP="0090652B">
            <w:pPr>
              <w:spacing w:line="360" w:lineRule="auto"/>
              <w:jc w:val="center"/>
              <w:rPr>
                <w:rFonts w:ascii="宋体" w:hAnsi="宋体" w:cs="宋体" w:hint="eastAsia"/>
                <w:b/>
                <w:szCs w:val="21"/>
              </w:rPr>
            </w:pPr>
            <w:r w:rsidRPr="00A9479B">
              <w:rPr>
                <w:rFonts w:ascii="宋体" w:hAnsi="宋体" w:cs="宋体" w:hint="eastAsia"/>
                <w:b/>
                <w:szCs w:val="21"/>
              </w:rPr>
              <w:t>（一）</w:t>
            </w:r>
          </w:p>
        </w:tc>
        <w:tc>
          <w:tcPr>
            <w:tcW w:w="1780" w:type="dxa"/>
            <w:tcBorders>
              <w:top w:val="single" w:sz="4" w:space="0" w:color="auto"/>
              <w:left w:val="single" w:sz="4" w:space="0" w:color="auto"/>
              <w:right w:val="single" w:sz="4" w:space="0" w:color="auto"/>
            </w:tcBorders>
            <w:vAlign w:val="center"/>
          </w:tcPr>
          <w:p w14:paraId="237F8BC4" w14:textId="49716DC1" w:rsidR="0074444A" w:rsidRPr="00A9479B" w:rsidRDefault="0074444A" w:rsidP="0074444A">
            <w:pPr>
              <w:spacing w:line="360" w:lineRule="auto"/>
              <w:rPr>
                <w:rFonts w:ascii="宋体" w:hAnsi="宋体" w:cs="宋体" w:hint="eastAsia"/>
                <w:b/>
                <w:szCs w:val="21"/>
              </w:rPr>
            </w:pPr>
            <w:r w:rsidRPr="00A9479B">
              <w:rPr>
                <w:rFonts w:ascii="宋体" w:hAnsi="宋体" w:cs="宋体" w:hint="eastAsia"/>
                <w:b/>
                <w:szCs w:val="21"/>
                <w:lang w:val="zh-CN"/>
              </w:rPr>
              <w:t>施工部分</w:t>
            </w:r>
            <w:r w:rsidRPr="00A9479B">
              <w:rPr>
                <w:rFonts w:ascii="宋体" w:hAnsi="宋体" w:cs="宋体" w:hint="eastAsia"/>
                <w:b/>
                <w:szCs w:val="21"/>
              </w:rPr>
              <w:t>（</w:t>
            </w:r>
            <w:r w:rsidRPr="00A9479B">
              <w:rPr>
                <w:rFonts w:ascii="宋体" w:hAnsi="宋体" w:cs="宋体" w:hint="eastAsia"/>
                <w:b/>
                <w:szCs w:val="21"/>
                <w:lang w:val="zh-CN"/>
              </w:rPr>
              <w:t>元</w:t>
            </w:r>
            <w:r w:rsidRPr="00A9479B">
              <w:rPr>
                <w:rFonts w:ascii="宋体" w:hAnsi="宋体" w:cs="宋体" w:hint="eastAsia"/>
                <w:b/>
                <w:szCs w:val="21"/>
              </w:rPr>
              <w:t>）</w:t>
            </w:r>
          </w:p>
        </w:tc>
        <w:tc>
          <w:tcPr>
            <w:tcW w:w="6719" w:type="dxa"/>
            <w:gridSpan w:val="2"/>
            <w:tcBorders>
              <w:top w:val="single" w:sz="4" w:space="0" w:color="auto"/>
              <w:left w:val="single" w:sz="4" w:space="0" w:color="auto"/>
              <w:bottom w:val="single" w:sz="4" w:space="0" w:color="auto"/>
              <w:right w:val="single" w:sz="4" w:space="0" w:color="auto"/>
            </w:tcBorders>
            <w:vAlign w:val="center"/>
          </w:tcPr>
          <w:p w14:paraId="1201DD39" w14:textId="77777777" w:rsidR="0074444A" w:rsidRPr="00A9479B" w:rsidRDefault="0074444A" w:rsidP="0074444A">
            <w:pPr>
              <w:spacing w:line="360" w:lineRule="auto"/>
              <w:rPr>
                <w:rFonts w:ascii="宋体" w:hAnsi="宋体" w:hint="eastAsia"/>
                <w:b/>
                <w:bCs/>
                <w:sz w:val="18"/>
                <w:szCs w:val="18"/>
                <w:u w:val="single"/>
              </w:rPr>
            </w:pPr>
            <w:r w:rsidRPr="00A9479B">
              <w:rPr>
                <w:rFonts w:ascii="宋体" w:hAnsi="宋体" w:cs="宋体" w:hint="eastAsia"/>
                <w:b/>
                <w:bCs/>
                <w:sz w:val="18"/>
                <w:szCs w:val="18"/>
              </w:rPr>
              <w:t>大</w:t>
            </w:r>
            <w:r w:rsidRPr="00A9479B">
              <w:rPr>
                <w:rFonts w:ascii="宋体" w:hAnsi="宋体" w:cs="宋体" w:hint="eastAsia"/>
                <w:b/>
                <w:bCs/>
                <w:sz w:val="18"/>
                <w:szCs w:val="18"/>
                <w:lang w:val="zh-CN"/>
              </w:rPr>
              <w:t>写：</w:t>
            </w:r>
            <w:r w:rsidRPr="00A9479B">
              <w:rPr>
                <w:rFonts w:ascii="宋体" w:hAnsi="宋体" w:cs="宋体" w:hint="eastAsia"/>
                <w:b/>
                <w:bCs/>
                <w:sz w:val="18"/>
                <w:szCs w:val="18"/>
              </w:rPr>
              <w:t xml:space="preserve"> </w:t>
            </w:r>
            <w:r w:rsidRPr="00A9479B">
              <w:rPr>
                <w:rFonts w:ascii="宋体" w:hAnsi="宋体" w:cs="宋体" w:hint="eastAsia"/>
                <w:b/>
                <w:bCs/>
                <w:sz w:val="18"/>
                <w:szCs w:val="18"/>
                <w:u w:val="single"/>
              </w:rPr>
              <w:t xml:space="preserve">                      </w:t>
            </w:r>
            <w:r w:rsidRPr="00A9479B">
              <w:rPr>
                <w:rFonts w:ascii="宋体" w:hAnsi="宋体" w:cs="宋体" w:hint="eastAsia"/>
                <w:b/>
                <w:bCs/>
                <w:sz w:val="18"/>
                <w:szCs w:val="18"/>
                <w:lang w:val="zh-CN"/>
              </w:rPr>
              <w:t>；</w:t>
            </w:r>
          </w:p>
          <w:p w14:paraId="6C90920C" w14:textId="77777777" w:rsidR="0074444A" w:rsidRPr="00A9479B" w:rsidRDefault="0074444A" w:rsidP="0074444A">
            <w:pPr>
              <w:spacing w:line="360" w:lineRule="auto"/>
              <w:rPr>
                <w:rFonts w:ascii="宋体" w:hAnsi="宋体" w:hint="eastAsia"/>
                <w:b/>
                <w:bCs/>
                <w:sz w:val="18"/>
                <w:szCs w:val="18"/>
                <w:u w:val="single"/>
              </w:rPr>
            </w:pPr>
            <w:r w:rsidRPr="00A9479B">
              <w:rPr>
                <w:rFonts w:ascii="宋体" w:hAnsi="宋体" w:cs="宋体" w:hint="eastAsia"/>
                <w:b/>
                <w:bCs/>
                <w:sz w:val="18"/>
                <w:szCs w:val="18"/>
              </w:rPr>
              <w:t>小</w:t>
            </w:r>
            <w:r w:rsidRPr="00A9479B">
              <w:rPr>
                <w:rFonts w:ascii="宋体" w:hAnsi="宋体" w:cs="宋体" w:hint="eastAsia"/>
                <w:b/>
                <w:bCs/>
                <w:sz w:val="18"/>
                <w:szCs w:val="18"/>
                <w:lang w:val="zh-CN"/>
              </w:rPr>
              <w:t>写：</w:t>
            </w:r>
            <w:r w:rsidRPr="00A9479B">
              <w:rPr>
                <w:rFonts w:hint="eastAsia"/>
                <w:sz w:val="18"/>
                <w:szCs w:val="18"/>
                <w:u w:val="single"/>
              </w:rPr>
              <w:t xml:space="preserve"> </w:t>
            </w:r>
            <w:r w:rsidRPr="00A9479B">
              <w:rPr>
                <w:rFonts w:ascii="宋体" w:hAnsi="宋体" w:hint="eastAsia"/>
                <w:b/>
                <w:bCs/>
                <w:sz w:val="18"/>
                <w:szCs w:val="18"/>
                <w:u w:val="single"/>
              </w:rPr>
              <w:t xml:space="preserve">           </w:t>
            </w:r>
            <w:r w:rsidRPr="00A9479B">
              <w:rPr>
                <w:rFonts w:ascii="宋体" w:hAnsi="宋体" w:hint="eastAsia"/>
                <w:b/>
                <w:bCs/>
                <w:sz w:val="18"/>
                <w:szCs w:val="18"/>
              </w:rPr>
              <w:t>；投标下浮率：</w:t>
            </w:r>
            <w:r w:rsidRPr="00A9479B">
              <w:rPr>
                <w:rFonts w:ascii="宋体" w:hAnsi="宋体" w:hint="eastAsia"/>
                <w:b/>
                <w:bCs/>
                <w:sz w:val="18"/>
                <w:szCs w:val="18"/>
                <w:u w:val="single"/>
              </w:rPr>
              <w:t xml:space="preserve">       %；</w:t>
            </w:r>
          </w:p>
          <w:p w14:paraId="49E3587F" w14:textId="75DEFD56" w:rsidR="006265C0" w:rsidRPr="00A9479B" w:rsidRDefault="006265C0" w:rsidP="0074444A">
            <w:pPr>
              <w:spacing w:line="360" w:lineRule="auto"/>
              <w:rPr>
                <w:rFonts w:ascii="宋体" w:hAnsi="宋体" w:hint="eastAsia"/>
                <w:b/>
                <w:bCs/>
                <w:sz w:val="18"/>
                <w:szCs w:val="18"/>
                <w:u w:val="single"/>
              </w:rPr>
            </w:pPr>
            <w:r w:rsidRPr="00A9479B">
              <w:rPr>
                <w:rFonts w:ascii="宋体" w:hAnsi="宋体" w:hint="eastAsia"/>
                <w:b/>
                <w:bCs/>
                <w:sz w:val="18"/>
                <w:szCs w:val="18"/>
              </w:rPr>
              <w:t>其中，</w:t>
            </w:r>
            <w:r w:rsidRPr="00A9479B">
              <w:rPr>
                <w:rFonts w:ascii="宋体" w:hAnsi="宋体" w:cs="宋体" w:hint="eastAsia"/>
                <w:b/>
                <w:bCs/>
                <w:sz w:val="18"/>
                <w:szCs w:val="18"/>
                <w:lang w:val="zh-CN"/>
              </w:rPr>
              <w:t>暂列金：</w:t>
            </w:r>
            <w:r w:rsidRPr="00A9479B">
              <w:rPr>
                <w:rFonts w:ascii="宋体" w:hAnsi="宋体" w:cs="宋体" w:hint="eastAsia"/>
                <w:b/>
                <w:bCs/>
                <w:sz w:val="18"/>
                <w:szCs w:val="18"/>
                <w:u w:val="single"/>
              </w:rPr>
              <w:t xml:space="preserve">                元</w:t>
            </w:r>
          </w:p>
          <w:p w14:paraId="6F21AC93" w14:textId="0070DFBC" w:rsidR="0074444A" w:rsidRPr="00A9479B" w:rsidRDefault="0074444A" w:rsidP="0074444A">
            <w:pPr>
              <w:spacing w:line="360" w:lineRule="auto"/>
              <w:jc w:val="left"/>
              <w:rPr>
                <w:rFonts w:ascii="宋体" w:hAnsi="宋体" w:cs="宋体" w:hint="eastAsia"/>
                <w:b/>
                <w:bCs/>
                <w:szCs w:val="21"/>
              </w:rPr>
            </w:pPr>
            <w:r w:rsidRPr="00A9479B">
              <w:rPr>
                <w:rFonts w:ascii="宋体" w:hAnsi="宋体" w:hint="eastAsia"/>
                <w:b/>
                <w:bCs/>
                <w:sz w:val="18"/>
                <w:szCs w:val="18"/>
                <w:u w:val="single"/>
              </w:rPr>
              <w:t>说明：</w:t>
            </w:r>
            <w:r w:rsidRPr="00A9479B">
              <w:rPr>
                <w:rFonts w:ascii="宋体" w:hAnsi="宋体" w:cs="宋体" w:hint="eastAsia"/>
                <w:b/>
                <w:bCs/>
                <w:sz w:val="18"/>
                <w:szCs w:val="18"/>
                <w:u w:val="single"/>
                <w:lang w:val="zh-CN"/>
              </w:rPr>
              <w:t>施工部分投标报价</w:t>
            </w:r>
            <w:r w:rsidRPr="00A9479B">
              <w:rPr>
                <w:rFonts w:ascii="宋体" w:hAnsi="宋体" w:hint="eastAsia"/>
                <w:b/>
                <w:bCs/>
                <w:sz w:val="18"/>
                <w:szCs w:val="18"/>
                <w:u w:val="single"/>
              </w:rPr>
              <w:t>=</w:t>
            </w:r>
            <w:r w:rsidRPr="00A9479B">
              <w:rPr>
                <w:rFonts w:ascii="宋体" w:hAnsi="宋体" w:cs="宋体" w:hint="eastAsia"/>
                <w:b/>
                <w:bCs/>
                <w:sz w:val="18"/>
                <w:szCs w:val="18"/>
                <w:u w:val="single"/>
                <w:lang w:val="zh-CN"/>
              </w:rPr>
              <w:t>施工费</w:t>
            </w:r>
            <w:r w:rsidRPr="00A9479B">
              <w:rPr>
                <w:rFonts w:ascii="宋体" w:hAnsi="宋体" w:hint="eastAsia"/>
                <w:b/>
                <w:bCs/>
                <w:sz w:val="18"/>
                <w:szCs w:val="18"/>
                <w:u w:val="single"/>
              </w:rPr>
              <w:t>最高投标限价×(1-投标</w:t>
            </w:r>
            <w:proofErr w:type="gramStart"/>
            <w:r w:rsidRPr="00A9479B">
              <w:rPr>
                <w:rFonts w:ascii="宋体" w:hAnsi="宋体" w:hint="eastAsia"/>
                <w:b/>
                <w:bCs/>
                <w:sz w:val="18"/>
                <w:szCs w:val="18"/>
                <w:u w:val="single"/>
              </w:rPr>
              <w:t>下浮率</w:t>
            </w:r>
            <w:proofErr w:type="gramEnd"/>
            <w:r w:rsidRPr="00A9479B">
              <w:rPr>
                <w:rFonts w:ascii="宋体" w:hAnsi="宋体" w:hint="eastAsia"/>
                <w:b/>
                <w:bCs/>
                <w:sz w:val="18"/>
                <w:szCs w:val="18"/>
                <w:u w:val="single"/>
              </w:rPr>
              <w:t>)。</w:t>
            </w:r>
            <w:r w:rsidRPr="00A9479B">
              <w:rPr>
                <w:rFonts w:hint="eastAsia"/>
                <w:b/>
                <w:bCs/>
                <w:sz w:val="18"/>
                <w:szCs w:val="18"/>
                <w:u w:val="single"/>
              </w:rPr>
              <w:t xml:space="preserve">                      </w:t>
            </w:r>
          </w:p>
        </w:tc>
      </w:tr>
      <w:tr w:rsidR="00A9479B" w:rsidRPr="00A9479B" w14:paraId="130F7080" w14:textId="77777777" w:rsidTr="0090652B">
        <w:trPr>
          <w:trHeight w:val="1155"/>
          <w:jc w:val="center"/>
        </w:trPr>
        <w:tc>
          <w:tcPr>
            <w:tcW w:w="1135" w:type="dxa"/>
            <w:tcBorders>
              <w:top w:val="single" w:sz="4" w:space="0" w:color="auto"/>
              <w:left w:val="single" w:sz="4" w:space="0" w:color="auto"/>
              <w:bottom w:val="single" w:sz="4" w:space="0" w:color="auto"/>
              <w:right w:val="single" w:sz="4" w:space="0" w:color="auto"/>
            </w:tcBorders>
            <w:vAlign w:val="center"/>
          </w:tcPr>
          <w:p w14:paraId="26299F61" w14:textId="5EBB9AE0" w:rsidR="0074444A" w:rsidRPr="00A9479B" w:rsidRDefault="0074444A" w:rsidP="0090652B">
            <w:pPr>
              <w:spacing w:line="360" w:lineRule="auto"/>
              <w:jc w:val="center"/>
              <w:rPr>
                <w:rFonts w:ascii="宋体" w:hAnsi="宋体" w:cs="宋体" w:hint="eastAsia"/>
                <w:b/>
                <w:szCs w:val="21"/>
                <w:lang w:val="zh-CN"/>
              </w:rPr>
            </w:pPr>
            <w:r w:rsidRPr="00A9479B">
              <w:rPr>
                <w:rFonts w:ascii="宋体" w:hAnsi="宋体" w:cs="宋体" w:hint="eastAsia"/>
                <w:b/>
                <w:szCs w:val="21"/>
              </w:rPr>
              <w:t>（二）</w:t>
            </w:r>
          </w:p>
        </w:tc>
        <w:tc>
          <w:tcPr>
            <w:tcW w:w="1780" w:type="dxa"/>
            <w:tcBorders>
              <w:top w:val="single" w:sz="4" w:space="0" w:color="auto"/>
              <w:left w:val="single" w:sz="4" w:space="0" w:color="auto"/>
              <w:bottom w:val="single" w:sz="4" w:space="0" w:color="auto"/>
              <w:right w:val="single" w:sz="4" w:space="0" w:color="auto"/>
            </w:tcBorders>
            <w:vAlign w:val="center"/>
          </w:tcPr>
          <w:p w14:paraId="3897E13A" w14:textId="1BB489C6" w:rsidR="0074444A" w:rsidRPr="00A9479B" w:rsidRDefault="0074444A" w:rsidP="0074444A">
            <w:pPr>
              <w:spacing w:line="360" w:lineRule="auto"/>
              <w:rPr>
                <w:rFonts w:ascii="宋体" w:hAnsi="宋体" w:cs="宋体" w:hint="eastAsia"/>
                <w:b/>
                <w:szCs w:val="21"/>
                <w:lang w:val="zh-CN"/>
              </w:rPr>
            </w:pPr>
            <w:r w:rsidRPr="00A9479B">
              <w:rPr>
                <w:rFonts w:ascii="宋体" w:hAnsi="宋体" w:cs="宋体" w:hint="eastAsia"/>
                <w:b/>
                <w:szCs w:val="21"/>
                <w:lang w:val="zh-CN"/>
              </w:rPr>
              <w:t>设计部分（元）</w:t>
            </w:r>
          </w:p>
        </w:tc>
        <w:tc>
          <w:tcPr>
            <w:tcW w:w="6719" w:type="dxa"/>
            <w:gridSpan w:val="2"/>
            <w:tcBorders>
              <w:top w:val="single" w:sz="4" w:space="0" w:color="auto"/>
              <w:left w:val="single" w:sz="4" w:space="0" w:color="auto"/>
              <w:bottom w:val="single" w:sz="4" w:space="0" w:color="auto"/>
              <w:right w:val="single" w:sz="4" w:space="0" w:color="auto"/>
            </w:tcBorders>
            <w:vAlign w:val="center"/>
          </w:tcPr>
          <w:p w14:paraId="69404C51" w14:textId="77777777" w:rsidR="0074444A" w:rsidRPr="00A9479B" w:rsidRDefault="0074444A" w:rsidP="0074444A">
            <w:pPr>
              <w:spacing w:line="360" w:lineRule="auto"/>
              <w:rPr>
                <w:rFonts w:ascii="宋体" w:hAnsi="宋体" w:hint="eastAsia"/>
                <w:b/>
                <w:bCs/>
                <w:sz w:val="18"/>
                <w:szCs w:val="18"/>
                <w:u w:val="single"/>
              </w:rPr>
            </w:pPr>
            <w:r w:rsidRPr="00A9479B">
              <w:rPr>
                <w:rFonts w:ascii="宋体" w:hAnsi="宋体" w:hint="eastAsia"/>
                <w:b/>
                <w:bCs/>
                <w:sz w:val="18"/>
                <w:szCs w:val="18"/>
              </w:rPr>
              <w:t>大</w:t>
            </w:r>
            <w:r w:rsidRPr="00A9479B">
              <w:rPr>
                <w:rFonts w:ascii="宋体" w:hAnsi="宋体" w:cs="宋体" w:hint="eastAsia"/>
                <w:b/>
                <w:bCs/>
                <w:sz w:val="18"/>
                <w:szCs w:val="18"/>
                <w:lang w:val="zh-CN"/>
              </w:rPr>
              <w:t>写：</w:t>
            </w:r>
            <w:r w:rsidRPr="00A9479B">
              <w:rPr>
                <w:rFonts w:ascii="宋体" w:hAnsi="宋体" w:cs="宋体" w:hint="eastAsia"/>
                <w:b/>
                <w:bCs/>
                <w:sz w:val="18"/>
                <w:szCs w:val="18"/>
              </w:rPr>
              <w:t xml:space="preserve"> </w:t>
            </w:r>
            <w:r w:rsidRPr="00A9479B">
              <w:rPr>
                <w:rFonts w:ascii="宋体" w:hAnsi="宋体" w:cs="宋体" w:hint="eastAsia"/>
                <w:b/>
                <w:bCs/>
                <w:sz w:val="18"/>
                <w:szCs w:val="18"/>
                <w:u w:val="single"/>
              </w:rPr>
              <w:t xml:space="preserve">                      </w:t>
            </w:r>
            <w:r w:rsidRPr="00A9479B">
              <w:rPr>
                <w:rFonts w:ascii="宋体" w:hAnsi="宋体" w:cs="宋体" w:hint="eastAsia"/>
                <w:b/>
                <w:bCs/>
                <w:sz w:val="18"/>
                <w:szCs w:val="18"/>
                <w:lang w:val="zh-CN"/>
              </w:rPr>
              <w:t>；</w:t>
            </w:r>
          </w:p>
          <w:p w14:paraId="62BCA028" w14:textId="77777777" w:rsidR="0074444A" w:rsidRPr="00A9479B" w:rsidRDefault="0074444A" w:rsidP="0074444A">
            <w:pPr>
              <w:spacing w:line="360" w:lineRule="auto"/>
              <w:rPr>
                <w:rFonts w:ascii="宋体" w:hAnsi="宋体" w:hint="eastAsia"/>
                <w:b/>
                <w:bCs/>
                <w:sz w:val="18"/>
                <w:szCs w:val="18"/>
                <w:u w:val="single"/>
              </w:rPr>
            </w:pPr>
            <w:r w:rsidRPr="00A9479B">
              <w:rPr>
                <w:rFonts w:ascii="宋体" w:hAnsi="宋体" w:cs="宋体" w:hint="eastAsia"/>
                <w:b/>
                <w:bCs/>
                <w:sz w:val="18"/>
                <w:szCs w:val="18"/>
              </w:rPr>
              <w:t>小</w:t>
            </w:r>
            <w:r w:rsidRPr="00A9479B">
              <w:rPr>
                <w:rFonts w:ascii="宋体" w:hAnsi="宋体" w:cs="宋体" w:hint="eastAsia"/>
                <w:b/>
                <w:bCs/>
                <w:sz w:val="18"/>
                <w:szCs w:val="18"/>
                <w:lang w:val="zh-CN"/>
              </w:rPr>
              <w:t>写：</w:t>
            </w:r>
            <w:r w:rsidRPr="00A9479B">
              <w:rPr>
                <w:rFonts w:ascii="宋体" w:hAnsi="宋体" w:hint="eastAsia"/>
                <w:b/>
                <w:bCs/>
                <w:sz w:val="18"/>
                <w:szCs w:val="18"/>
                <w:u w:val="single"/>
              </w:rPr>
              <w:t xml:space="preserve">     </w:t>
            </w:r>
            <w:r w:rsidRPr="00A9479B">
              <w:rPr>
                <w:rFonts w:ascii="宋体" w:hAnsi="宋体" w:hint="eastAsia"/>
                <w:b/>
                <w:bCs/>
                <w:sz w:val="18"/>
                <w:szCs w:val="18"/>
              </w:rPr>
              <w:t>元；投标下浮率：</w:t>
            </w:r>
            <w:r w:rsidRPr="00A9479B">
              <w:rPr>
                <w:rFonts w:ascii="宋体" w:hAnsi="宋体" w:hint="eastAsia"/>
                <w:b/>
                <w:bCs/>
                <w:sz w:val="18"/>
                <w:szCs w:val="18"/>
                <w:u w:val="single"/>
              </w:rPr>
              <w:t xml:space="preserve">       %；</w:t>
            </w:r>
          </w:p>
          <w:p w14:paraId="35A84297" w14:textId="79590B79" w:rsidR="0074444A" w:rsidRPr="00A9479B" w:rsidRDefault="0074444A" w:rsidP="0074444A">
            <w:pPr>
              <w:spacing w:line="360" w:lineRule="auto"/>
              <w:jc w:val="left"/>
              <w:rPr>
                <w:rFonts w:ascii="宋体" w:hAnsi="宋体" w:cs="宋体" w:hint="eastAsia"/>
                <w:b/>
                <w:szCs w:val="21"/>
              </w:rPr>
            </w:pPr>
            <w:r w:rsidRPr="00A9479B">
              <w:rPr>
                <w:rFonts w:ascii="宋体" w:hAnsi="宋体" w:hint="eastAsia"/>
                <w:b/>
                <w:bCs/>
                <w:sz w:val="18"/>
                <w:szCs w:val="18"/>
                <w:u w:val="single"/>
              </w:rPr>
              <w:t>说明：设计费报价=设计费最高投标限价×(1-投标</w:t>
            </w:r>
            <w:proofErr w:type="gramStart"/>
            <w:r w:rsidRPr="00A9479B">
              <w:rPr>
                <w:rFonts w:ascii="宋体" w:hAnsi="宋体" w:hint="eastAsia"/>
                <w:b/>
                <w:bCs/>
                <w:sz w:val="18"/>
                <w:szCs w:val="18"/>
                <w:u w:val="single"/>
              </w:rPr>
              <w:t>下浮率</w:t>
            </w:r>
            <w:proofErr w:type="gramEnd"/>
            <w:r w:rsidRPr="00A9479B">
              <w:rPr>
                <w:rFonts w:ascii="宋体" w:hAnsi="宋体" w:hint="eastAsia"/>
                <w:b/>
                <w:bCs/>
                <w:sz w:val="18"/>
                <w:szCs w:val="18"/>
                <w:u w:val="single"/>
              </w:rPr>
              <w:t>)。</w:t>
            </w:r>
            <w:r w:rsidRPr="00A9479B">
              <w:rPr>
                <w:rFonts w:ascii="宋体" w:hAnsi="宋体" w:cs="宋体" w:hint="eastAsia"/>
                <w:b/>
                <w:szCs w:val="21"/>
              </w:rPr>
              <w:t xml:space="preserve">    </w:t>
            </w:r>
          </w:p>
        </w:tc>
      </w:tr>
      <w:tr w:rsidR="00A9479B" w:rsidRPr="00A9479B" w14:paraId="16AA07BA" w14:textId="77777777" w:rsidTr="0090652B">
        <w:trPr>
          <w:trHeight w:val="510"/>
          <w:jc w:val="center"/>
        </w:trPr>
        <w:tc>
          <w:tcPr>
            <w:tcW w:w="2915" w:type="dxa"/>
            <w:gridSpan w:val="2"/>
            <w:tcBorders>
              <w:top w:val="single" w:sz="4" w:space="0" w:color="auto"/>
              <w:left w:val="single" w:sz="4" w:space="0" w:color="auto"/>
              <w:bottom w:val="single" w:sz="4" w:space="0" w:color="auto"/>
              <w:right w:val="single" w:sz="4" w:space="0" w:color="auto"/>
            </w:tcBorders>
            <w:vAlign w:val="center"/>
          </w:tcPr>
          <w:p w14:paraId="525BA994" w14:textId="77777777" w:rsidR="0074444A" w:rsidRPr="00A9479B" w:rsidRDefault="0074444A" w:rsidP="0090652B">
            <w:pPr>
              <w:spacing w:line="360" w:lineRule="auto"/>
              <w:rPr>
                <w:rFonts w:ascii="宋体" w:hAnsi="宋体" w:cs="宋体" w:hint="eastAsia"/>
                <w:b/>
                <w:szCs w:val="21"/>
                <w:lang w:val="zh-CN"/>
              </w:rPr>
            </w:pPr>
            <w:r w:rsidRPr="00A9479B">
              <w:rPr>
                <w:rFonts w:ascii="宋体" w:hAnsi="宋体" w:cs="宋体" w:hint="eastAsia"/>
                <w:b/>
                <w:szCs w:val="21"/>
                <w:lang w:val="zh-CN"/>
              </w:rPr>
              <w:t>投标总工期（</w:t>
            </w:r>
            <w:proofErr w:type="gramStart"/>
            <w:r w:rsidRPr="00A9479B">
              <w:rPr>
                <w:rFonts w:ascii="宋体" w:hAnsi="宋体" w:cs="宋体" w:hint="eastAsia"/>
                <w:b/>
                <w:szCs w:val="21"/>
                <w:lang w:val="zh-CN"/>
              </w:rPr>
              <w:t>含设计</w:t>
            </w:r>
            <w:proofErr w:type="gramEnd"/>
            <w:r w:rsidRPr="00A9479B">
              <w:rPr>
                <w:rFonts w:ascii="宋体" w:hAnsi="宋体" w:cs="宋体" w:hint="eastAsia"/>
                <w:b/>
                <w:szCs w:val="21"/>
                <w:lang w:val="zh-CN"/>
              </w:rPr>
              <w:t>工期）</w:t>
            </w:r>
          </w:p>
        </w:tc>
        <w:tc>
          <w:tcPr>
            <w:tcW w:w="6719" w:type="dxa"/>
            <w:gridSpan w:val="2"/>
            <w:tcBorders>
              <w:top w:val="single" w:sz="4" w:space="0" w:color="auto"/>
              <w:left w:val="single" w:sz="4" w:space="0" w:color="auto"/>
              <w:bottom w:val="single" w:sz="4" w:space="0" w:color="auto"/>
              <w:right w:val="single" w:sz="4" w:space="0" w:color="auto"/>
            </w:tcBorders>
            <w:vAlign w:val="center"/>
          </w:tcPr>
          <w:p w14:paraId="21856CC2" w14:textId="77777777" w:rsidR="0074444A" w:rsidRPr="00A9479B" w:rsidRDefault="0074444A" w:rsidP="0074444A">
            <w:pPr>
              <w:spacing w:line="360" w:lineRule="auto"/>
              <w:rPr>
                <w:rFonts w:ascii="宋体" w:hAnsi="宋体" w:cs="宋体" w:hint="eastAsia"/>
                <w:b/>
                <w:szCs w:val="21"/>
              </w:rPr>
            </w:pPr>
          </w:p>
        </w:tc>
      </w:tr>
      <w:tr w:rsidR="00A9479B" w:rsidRPr="00A9479B" w14:paraId="231604FB" w14:textId="77777777" w:rsidTr="0090652B">
        <w:trPr>
          <w:trHeight w:val="510"/>
          <w:jc w:val="center"/>
        </w:trPr>
        <w:tc>
          <w:tcPr>
            <w:tcW w:w="2915" w:type="dxa"/>
            <w:gridSpan w:val="2"/>
            <w:tcBorders>
              <w:top w:val="single" w:sz="4" w:space="0" w:color="auto"/>
              <w:left w:val="single" w:sz="4" w:space="0" w:color="auto"/>
              <w:bottom w:val="single" w:sz="4" w:space="0" w:color="auto"/>
              <w:right w:val="single" w:sz="4" w:space="0" w:color="auto"/>
            </w:tcBorders>
            <w:vAlign w:val="center"/>
          </w:tcPr>
          <w:p w14:paraId="13F7155B" w14:textId="77777777" w:rsidR="0074444A" w:rsidRPr="00A9479B" w:rsidRDefault="0074444A" w:rsidP="0074444A">
            <w:pPr>
              <w:spacing w:line="360" w:lineRule="auto"/>
              <w:jc w:val="center"/>
              <w:rPr>
                <w:rFonts w:ascii="宋体" w:hAnsi="宋体" w:cs="宋体" w:hint="eastAsia"/>
                <w:b/>
                <w:szCs w:val="21"/>
              </w:rPr>
            </w:pPr>
            <w:r w:rsidRPr="00A9479B">
              <w:rPr>
                <w:rFonts w:ascii="宋体" w:hAnsi="宋体" w:cs="宋体" w:hint="eastAsia"/>
                <w:b/>
                <w:szCs w:val="21"/>
                <w:lang w:val="zh-CN"/>
              </w:rPr>
              <w:t>工程质量标准</w:t>
            </w:r>
          </w:p>
        </w:tc>
        <w:tc>
          <w:tcPr>
            <w:tcW w:w="6719" w:type="dxa"/>
            <w:gridSpan w:val="2"/>
            <w:tcBorders>
              <w:top w:val="single" w:sz="4" w:space="0" w:color="auto"/>
              <w:left w:val="single" w:sz="4" w:space="0" w:color="auto"/>
              <w:bottom w:val="single" w:sz="4" w:space="0" w:color="auto"/>
              <w:right w:val="single" w:sz="4" w:space="0" w:color="auto"/>
            </w:tcBorders>
            <w:vAlign w:val="center"/>
          </w:tcPr>
          <w:p w14:paraId="08FB1309" w14:textId="77777777" w:rsidR="0074444A" w:rsidRPr="00A9479B" w:rsidRDefault="0074444A" w:rsidP="0074444A">
            <w:pPr>
              <w:spacing w:line="360" w:lineRule="auto"/>
              <w:rPr>
                <w:rFonts w:ascii="宋体" w:hAnsi="宋体" w:cs="宋体" w:hint="eastAsia"/>
                <w:b/>
                <w:szCs w:val="21"/>
              </w:rPr>
            </w:pPr>
          </w:p>
        </w:tc>
      </w:tr>
      <w:tr w:rsidR="00A9479B" w:rsidRPr="00A9479B" w14:paraId="7D0544F7" w14:textId="77777777" w:rsidTr="0090652B">
        <w:trPr>
          <w:trHeight w:val="510"/>
          <w:jc w:val="center"/>
        </w:trPr>
        <w:tc>
          <w:tcPr>
            <w:tcW w:w="2915" w:type="dxa"/>
            <w:gridSpan w:val="2"/>
            <w:tcBorders>
              <w:top w:val="single" w:sz="4" w:space="0" w:color="auto"/>
              <w:left w:val="single" w:sz="4" w:space="0" w:color="auto"/>
              <w:bottom w:val="single" w:sz="4" w:space="0" w:color="auto"/>
              <w:right w:val="single" w:sz="4" w:space="0" w:color="auto"/>
            </w:tcBorders>
            <w:vAlign w:val="center"/>
          </w:tcPr>
          <w:p w14:paraId="1EC9DA51" w14:textId="77777777" w:rsidR="0074444A" w:rsidRPr="00A9479B" w:rsidRDefault="0074444A" w:rsidP="0074444A">
            <w:pPr>
              <w:spacing w:line="360" w:lineRule="auto"/>
              <w:jc w:val="center"/>
              <w:rPr>
                <w:rFonts w:ascii="宋体" w:hAnsi="宋体" w:cs="宋体" w:hint="eastAsia"/>
                <w:b/>
                <w:szCs w:val="21"/>
                <w:lang w:val="zh-CN"/>
              </w:rPr>
            </w:pPr>
            <w:r w:rsidRPr="00A9479B">
              <w:rPr>
                <w:rFonts w:ascii="宋体" w:hAnsi="宋体" w:cs="宋体" w:hint="eastAsia"/>
                <w:b/>
                <w:szCs w:val="21"/>
                <w:lang w:val="zh-CN"/>
              </w:rPr>
              <w:t>保修期限</w:t>
            </w:r>
          </w:p>
        </w:tc>
        <w:tc>
          <w:tcPr>
            <w:tcW w:w="6719" w:type="dxa"/>
            <w:gridSpan w:val="2"/>
            <w:tcBorders>
              <w:top w:val="single" w:sz="4" w:space="0" w:color="auto"/>
              <w:left w:val="single" w:sz="4" w:space="0" w:color="auto"/>
              <w:bottom w:val="single" w:sz="4" w:space="0" w:color="auto"/>
              <w:right w:val="single" w:sz="4" w:space="0" w:color="auto"/>
            </w:tcBorders>
            <w:vAlign w:val="center"/>
          </w:tcPr>
          <w:p w14:paraId="40C913B1" w14:textId="77777777" w:rsidR="0074444A" w:rsidRPr="00A9479B" w:rsidRDefault="0074444A" w:rsidP="0074444A">
            <w:pPr>
              <w:spacing w:line="360" w:lineRule="auto"/>
              <w:rPr>
                <w:rFonts w:ascii="宋体" w:hAnsi="宋体" w:cs="宋体" w:hint="eastAsia"/>
                <w:b/>
                <w:szCs w:val="21"/>
              </w:rPr>
            </w:pPr>
          </w:p>
        </w:tc>
      </w:tr>
      <w:tr w:rsidR="00A9479B" w:rsidRPr="00A9479B" w14:paraId="55D0E347" w14:textId="77777777" w:rsidTr="0090652B">
        <w:trPr>
          <w:trHeight w:val="510"/>
          <w:jc w:val="center"/>
        </w:trPr>
        <w:tc>
          <w:tcPr>
            <w:tcW w:w="2915" w:type="dxa"/>
            <w:gridSpan w:val="2"/>
            <w:tcBorders>
              <w:top w:val="single" w:sz="4" w:space="0" w:color="auto"/>
              <w:left w:val="single" w:sz="4" w:space="0" w:color="auto"/>
              <w:bottom w:val="single" w:sz="4" w:space="0" w:color="auto"/>
              <w:right w:val="single" w:sz="4" w:space="0" w:color="auto"/>
            </w:tcBorders>
            <w:vAlign w:val="center"/>
          </w:tcPr>
          <w:p w14:paraId="4E33A580" w14:textId="7E142EB6" w:rsidR="0074444A" w:rsidRPr="00A9479B" w:rsidRDefault="0074444A" w:rsidP="009A5C1F">
            <w:pPr>
              <w:spacing w:line="276" w:lineRule="auto"/>
              <w:jc w:val="center"/>
              <w:rPr>
                <w:rFonts w:ascii="宋体" w:hAnsi="宋体" w:cs="宋体" w:hint="eastAsia"/>
                <w:b/>
                <w:szCs w:val="21"/>
                <w:lang w:val="zh-CN"/>
              </w:rPr>
            </w:pPr>
            <w:r w:rsidRPr="00A9479B">
              <w:rPr>
                <w:rFonts w:ascii="宋体" w:hAnsi="宋体" w:cs="宋体" w:hint="eastAsia"/>
                <w:b/>
                <w:szCs w:val="21"/>
                <w:lang w:val="zh-CN"/>
              </w:rPr>
              <w:t>委派的项目负责人</w:t>
            </w:r>
            <w:r w:rsidR="009A5C1F" w:rsidRPr="00A9479B">
              <w:rPr>
                <w:rFonts w:ascii="宋体" w:hAnsi="宋体" w:cs="宋体" w:hint="eastAsia"/>
                <w:b/>
                <w:szCs w:val="21"/>
                <w:lang w:val="zh-CN"/>
              </w:rPr>
              <w:t>(</w:t>
            </w:r>
            <w:proofErr w:type="gramStart"/>
            <w:r w:rsidR="009A5C1F" w:rsidRPr="00A9479B">
              <w:rPr>
                <w:rFonts w:ascii="宋体" w:hAnsi="宋体" w:cs="宋体" w:hint="eastAsia"/>
                <w:b/>
                <w:szCs w:val="21"/>
                <w:lang w:val="zh-CN"/>
              </w:rPr>
              <w:t>兼施工</w:t>
            </w:r>
            <w:proofErr w:type="gramEnd"/>
            <w:r w:rsidR="009A5C1F" w:rsidRPr="00A9479B">
              <w:rPr>
                <w:rFonts w:ascii="宋体" w:hAnsi="宋体" w:cs="宋体" w:hint="eastAsia"/>
                <w:b/>
                <w:szCs w:val="21"/>
                <w:lang w:val="zh-CN"/>
              </w:rPr>
              <w:t>负责人)</w:t>
            </w:r>
          </w:p>
        </w:tc>
        <w:tc>
          <w:tcPr>
            <w:tcW w:w="2163" w:type="dxa"/>
            <w:tcBorders>
              <w:top w:val="single" w:sz="4" w:space="0" w:color="auto"/>
              <w:left w:val="single" w:sz="4" w:space="0" w:color="auto"/>
              <w:bottom w:val="single" w:sz="4" w:space="0" w:color="auto"/>
              <w:right w:val="single" w:sz="4" w:space="0" w:color="auto"/>
            </w:tcBorders>
            <w:vAlign w:val="center"/>
          </w:tcPr>
          <w:p w14:paraId="2E60FD63" w14:textId="77777777" w:rsidR="0074444A" w:rsidRPr="00A9479B" w:rsidRDefault="0074444A" w:rsidP="0074444A">
            <w:pPr>
              <w:spacing w:line="360" w:lineRule="auto"/>
              <w:jc w:val="center"/>
              <w:rPr>
                <w:rFonts w:ascii="宋体" w:hAnsi="宋体" w:cs="宋体" w:hint="eastAsia"/>
                <w:b/>
                <w:szCs w:val="21"/>
                <w:lang w:val="zh-CN"/>
              </w:rPr>
            </w:pPr>
            <w:r w:rsidRPr="00A9479B">
              <w:rPr>
                <w:rFonts w:ascii="宋体" w:hAnsi="宋体" w:cs="宋体" w:hint="eastAsia"/>
                <w:b/>
                <w:szCs w:val="21"/>
                <w:lang w:val="zh-CN"/>
              </w:rPr>
              <w:t>姓    名</w:t>
            </w:r>
          </w:p>
        </w:tc>
        <w:tc>
          <w:tcPr>
            <w:tcW w:w="4556" w:type="dxa"/>
            <w:tcBorders>
              <w:top w:val="single" w:sz="4" w:space="0" w:color="auto"/>
              <w:left w:val="single" w:sz="4" w:space="0" w:color="auto"/>
              <w:bottom w:val="single" w:sz="4" w:space="0" w:color="auto"/>
              <w:right w:val="single" w:sz="4" w:space="0" w:color="auto"/>
            </w:tcBorders>
            <w:vAlign w:val="center"/>
          </w:tcPr>
          <w:p w14:paraId="59E5894B" w14:textId="77777777" w:rsidR="0074444A" w:rsidRPr="00A9479B" w:rsidRDefault="0074444A" w:rsidP="0074444A">
            <w:pPr>
              <w:spacing w:line="360" w:lineRule="auto"/>
              <w:rPr>
                <w:rFonts w:ascii="宋体" w:hAnsi="宋体" w:cs="宋体" w:hint="eastAsia"/>
                <w:b/>
                <w:szCs w:val="21"/>
              </w:rPr>
            </w:pPr>
          </w:p>
        </w:tc>
      </w:tr>
      <w:tr w:rsidR="00A9479B" w:rsidRPr="00A9479B" w14:paraId="52759A15" w14:textId="77777777" w:rsidTr="0090652B">
        <w:trPr>
          <w:trHeight w:val="510"/>
          <w:jc w:val="center"/>
        </w:trPr>
        <w:tc>
          <w:tcPr>
            <w:tcW w:w="2915" w:type="dxa"/>
            <w:gridSpan w:val="2"/>
            <w:tcBorders>
              <w:top w:val="single" w:sz="4" w:space="0" w:color="auto"/>
              <w:left w:val="single" w:sz="4" w:space="0" w:color="auto"/>
              <w:bottom w:val="single" w:sz="4" w:space="0" w:color="auto"/>
              <w:right w:val="single" w:sz="4" w:space="0" w:color="auto"/>
            </w:tcBorders>
            <w:vAlign w:val="center"/>
          </w:tcPr>
          <w:p w14:paraId="49ABFD40" w14:textId="60BD7570" w:rsidR="0074444A" w:rsidRPr="00A9479B" w:rsidRDefault="0074444A" w:rsidP="0074444A">
            <w:pPr>
              <w:spacing w:line="360" w:lineRule="auto"/>
              <w:jc w:val="center"/>
              <w:rPr>
                <w:rFonts w:ascii="宋体" w:hAnsi="宋体" w:cs="宋体" w:hint="eastAsia"/>
                <w:b/>
                <w:szCs w:val="21"/>
                <w:lang w:val="zh-CN"/>
              </w:rPr>
            </w:pPr>
            <w:r w:rsidRPr="00A9479B">
              <w:rPr>
                <w:rFonts w:ascii="宋体" w:hAnsi="宋体" w:cs="宋体" w:hint="eastAsia"/>
                <w:b/>
                <w:szCs w:val="21"/>
                <w:lang w:val="zh-CN"/>
              </w:rPr>
              <w:t>委派的专职安全员</w:t>
            </w:r>
          </w:p>
        </w:tc>
        <w:tc>
          <w:tcPr>
            <w:tcW w:w="2163" w:type="dxa"/>
            <w:tcBorders>
              <w:top w:val="single" w:sz="4" w:space="0" w:color="auto"/>
              <w:left w:val="single" w:sz="4" w:space="0" w:color="auto"/>
              <w:bottom w:val="single" w:sz="4" w:space="0" w:color="auto"/>
              <w:right w:val="single" w:sz="4" w:space="0" w:color="auto"/>
            </w:tcBorders>
            <w:vAlign w:val="center"/>
          </w:tcPr>
          <w:p w14:paraId="661F4DA6" w14:textId="77777777" w:rsidR="0074444A" w:rsidRPr="00A9479B" w:rsidRDefault="0074444A" w:rsidP="0074444A">
            <w:pPr>
              <w:spacing w:line="360" w:lineRule="auto"/>
              <w:jc w:val="center"/>
              <w:rPr>
                <w:rFonts w:ascii="宋体" w:hAnsi="宋体" w:cs="宋体" w:hint="eastAsia"/>
                <w:b/>
                <w:szCs w:val="21"/>
                <w:lang w:val="zh-CN"/>
              </w:rPr>
            </w:pPr>
            <w:r w:rsidRPr="00A9479B">
              <w:rPr>
                <w:rFonts w:ascii="宋体" w:hAnsi="宋体" w:cs="宋体" w:hint="eastAsia"/>
                <w:b/>
                <w:szCs w:val="21"/>
                <w:lang w:val="zh-CN"/>
              </w:rPr>
              <w:t>姓    名</w:t>
            </w:r>
          </w:p>
        </w:tc>
        <w:tc>
          <w:tcPr>
            <w:tcW w:w="4556" w:type="dxa"/>
            <w:tcBorders>
              <w:top w:val="single" w:sz="4" w:space="0" w:color="auto"/>
              <w:left w:val="single" w:sz="4" w:space="0" w:color="auto"/>
              <w:bottom w:val="single" w:sz="4" w:space="0" w:color="auto"/>
              <w:right w:val="single" w:sz="4" w:space="0" w:color="auto"/>
            </w:tcBorders>
            <w:vAlign w:val="center"/>
          </w:tcPr>
          <w:p w14:paraId="59F2CB7F" w14:textId="77777777" w:rsidR="0074444A" w:rsidRPr="00A9479B" w:rsidRDefault="0074444A" w:rsidP="0074444A">
            <w:pPr>
              <w:spacing w:line="360" w:lineRule="auto"/>
              <w:rPr>
                <w:rFonts w:ascii="宋体" w:hAnsi="宋体" w:cs="宋体" w:hint="eastAsia"/>
                <w:b/>
                <w:szCs w:val="21"/>
              </w:rPr>
            </w:pPr>
          </w:p>
        </w:tc>
      </w:tr>
      <w:tr w:rsidR="00A9479B" w:rsidRPr="00A9479B" w14:paraId="7093EAD9" w14:textId="77777777" w:rsidTr="0090652B">
        <w:trPr>
          <w:trHeight w:val="510"/>
          <w:jc w:val="center"/>
        </w:trPr>
        <w:tc>
          <w:tcPr>
            <w:tcW w:w="2915" w:type="dxa"/>
            <w:gridSpan w:val="2"/>
            <w:tcBorders>
              <w:top w:val="single" w:sz="4" w:space="0" w:color="auto"/>
              <w:left w:val="single" w:sz="4" w:space="0" w:color="auto"/>
              <w:bottom w:val="single" w:sz="4" w:space="0" w:color="auto"/>
              <w:right w:val="single" w:sz="4" w:space="0" w:color="auto"/>
            </w:tcBorders>
            <w:vAlign w:val="center"/>
          </w:tcPr>
          <w:p w14:paraId="04A4F465" w14:textId="77777777" w:rsidR="0074444A" w:rsidRPr="00A9479B" w:rsidRDefault="0074444A" w:rsidP="0074444A">
            <w:pPr>
              <w:spacing w:line="360" w:lineRule="auto"/>
              <w:jc w:val="center"/>
              <w:rPr>
                <w:rFonts w:ascii="宋体" w:hAnsi="宋体" w:cs="宋体" w:hint="eastAsia"/>
                <w:b/>
                <w:szCs w:val="21"/>
                <w:lang w:val="zh-CN"/>
              </w:rPr>
            </w:pPr>
            <w:r w:rsidRPr="00A9479B">
              <w:rPr>
                <w:rFonts w:ascii="宋体" w:hAnsi="宋体" w:cs="宋体" w:hint="eastAsia"/>
                <w:b/>
                <w:szCs w:val="21"/>
                <w:lang w:val="zh-CN"/>
              </w:rPr>
              <w:t>委派的设计负责人</w:t>
            </w:r>
          </w:p>
        </w:tc>
        <w:tc>
          <w:tcPr>
            <w:tcW w:w="2163" w:type="dxa"/>
            <w:tcBorders>
              <w:top w:val="single" w:sz="4" w:space="0" w:color="auto"/>
              <w:left w:val="single" w:sz="4" w:space="0" w:color="auto"/>
              <w:bottom w:val="single" w:sz="4" w:space="0" w:color="auto"/>
              <w:right w:val="single" w:sz="4" w:space="0" w:color="auto"/>
            </w:tcBorders>
            <w:vAlign w:val="center"/>
          </w:tcPr>
          <w:p w14:paraId="47407539" w14:textId="77777777" w:rsidR="0074444A" w:rsidRPr="00A9479B" w:rsidRDefault="0074444A" w:rsidP="0074444A">
            <w:pPr>
              <w:spacing w:line="360" w:lineRule="auto"/>
              <w:jc w:val="center"/>
              <w:rPr>
                <w:rFonts w:ascii="宋体" w:hAnsi="宋体" w:cs="宋体" w:hint="eastAsia"/>
                <w:b/>
                <w:szCs w:val="21"/>
                <w:lang w:val="zh-CN"/>
              </w:rPr>
            </w:pPr>
            <w:r w:rsidRPr="00A9479B">
              <w:rPr>
                <w:rFonts w:ascii="宋体" w:hAnsi="宋体" w:cs="宋体" w:hint="eastAsia"/>
                <w:b/>
                <w:szCs w:val="21"/>
                <w:lang w:val="zh-CN"/>
              </w:rPr>
              <w:t>姓    名</w:t>
            </w:r>
          </w:p>
        </w:tc>
        <w:tc>
          <w:tcPr>
            <w:tcW w:w="4556" w:type="dxa"/>
            <w:tcBorders>
              <w:top w:val="single" w:sz="4" w:space="0" w:color="auto"/>
              <w:left w:val="single" w:sz="4" w:space="0" w:color="auto"/>
              <w:bottom w:val="single" w:sz="4" w:space="0" w:color="auto"/>
              <w:right w:val="single" w:sz="4" w:space="0" w:color="auto"/>
            </w:tcBorders>
            <w:vAlign w:val="center"/>
          </w:tcPr>
          <w:p w14:paraId="0EDDDDD5" w14:textId="77777777" w:rsidR="0074444A" w:rsidRPr="00A9479B" w:rsidRDefault="0074444A" w:rsidP="0074444A">
            <w:pPr>
              <w:spacing w:line="360" w:lineRule="auto"/>
              <w:rPr>
                <w:rFonts w:ascii="宋体" w:hAnsi="宋体" w:cs="宋体" w:hint="eastAsia"/>
                <w:b/>
                <w:szCs w:val="21"/>
              </w:rPr>
            </w:pPr>
          </w:p>
        </w:tc>
      </w:tr>
      <w:tr w:rsidR="00A9479B" w:rsidRPr="00A9479B" w14:paraId="1062B701" w14:textId="77777777" w:rsidTr="0090652B">
        <w:trPr>
          <w:trHeight w:val="510"/>
          <w:jc w:val="center"/>
        </w:trPr>
        <w:tc>
          <w:tcPr>
            <w:tcW w:w="2915" w:type="dxa"/>
            <w:gridSpan w:val="2"/>
            <w:tcBorders>
              <w:top w:val="single" w:sz="4" w:space="0" w:color="auto"/>
              <w:left w:val="single" w:sz="4" w:space="0" w:color="auto"/>
              <w:bottom w:val="single" w:sz="4" w:space="0" w:color="auto"/>
              <w:right w:val="single" w:sz="4" w:space="0" w:color="auto"/>
            </w:tcBorders>
            <w:vAlign w:val="center"/>
          </w:tcPr>
          <w:p w14:paraId="2BADACB0" w14:textId="1F99048F" w:rsidR="0074444A" w:rsidRPr="00A9479B" w:rsidRDefault="0074444A" w:rsidP="0074444A">
            <w:pPr>
              <w:spacing w:line="360" w:lineRule="auto"/>
              <w:jc w:val="center"/>
              <w:rPr>
                <w:rFonts w:ascii="宋体" w:hAnsi="宋体" w:cs="宋体" w:hint="eastAsia"/>
                <w:b/>
                <w:szCs w:val="21"/>
                <w:lang w:val="zh-CN"/>
              </w:rPr>
            </w:pPr>
            <w:r w:rsidRPr="00A9479B">
              <w:rPr>
                <w:rFonts w:ascii="宋体" w:hAnsi="宋体" w:cs="宋体" w:hint="eastAsia"/>
                <w:b/>
                <w:szCs w:val="21"/>
                <w:lang w:val="zh-CN"/>
              </w:rPr>
              <w:t>委派的技术负责人</w:t>
            </w:r>
          </w:p>
        </w:tc>
        <w:tc>
          <w:tcPr>
            <w:tcW w:w="2163" w:type="dxa"/>
            <w:tcBorders>
              <w:top w:val="single" w:sz="4" w:space="0" w:color="auto"/>
              <w:left w:val="single" w:sz="4" w:space="0" w:color="auto"/>
              <w:bottom w:val="single" w:sz="4" w:space="0" w:color="auto"/>
              <w:right w:val="single" w:sz="4" w:space="0" w:color="auto"/>
            </w:tcBorders>
            <w:vAlign w:val="center"/>
          </w:tcPr>
          <w:p w14:paraId="40C6A2AC" w14:textId="0F498815" w:rsidR="0074444A" w:rsidRPr="00A9479B" w:rsidRDefault="0074444A" w:rsidP="0074444A">
            <w:pPr>
              <w:spacing w:line="360" w:lineRule="auto"/>
              <w:jc w:val="center"/>
              <w:rPr>
                <w:rFonts w:ascii="宋体" w:hAnsi="宋体" w:cs="宋体" w:hint="eastAsia"/>
                <w:b/>
                <w:szCs w:val="21"/>
                <w:lang w:val="zh-CN"/>
              </w:rPr>
            </w:pPr>
            <w:r w:rsidRPr="00A9479B">
              <w:rPr>
                <w:rFonts w:ascii="宋体" w:hAnsi="宋体" w:cs="宋体" w:hint="eastAsia"/>
                <w:b/>
                <w:szCs w:val="21"/>
                <w:lang w:val="zh-CN"/>
              </w:rPr>
              <w:t>姓    名</w:t>
            </w:r>
          </w:p>
        </w:tc>
        <w:tc>
          <w:tcPr>
            <w:tcW w:w="4556" w:type="dxa"/>
            <w:tcBorders>
              <w:top w:val="single" w:sz="4" w:space="0" w:color="auto"/>
              <w:left w:val="single" w:sz="4" w:space="0" w:color="auto"/>
              <w:bottom w:val="single" w:sz="4" w:space="0" w:color="auto"/>
              <w:right w:val="single" w:sz="4" w:space="0" w:color="auto"/>
            </w:tcBorders>
            <w:vAlign w:val="center"/>
          </w:tcPr>
          <w:p w14:paraId="1F5B65F2" w14:textId="77777777" w:rsidR="0074444A" w:rsidRPr="00A9479B" w:rsidRDefault="0074444A" w:rsidP="0074444A">
            <w:pPr>
              <w:spacing w:line="360" w:lineRule="auto"/>
              <w:rPr>
                <w:rFonts w:ascii="宋体" w:hAnsi="宋体" w:cs="宋体" w:hint="eastAsia"/>
                <w:b/>
                <w:szCs w:val="21"/>
              </w:rPr>
            </w:pPr>
          </w:p>
        </w:tc>
      </w:tr>
      <w:tr w:rsidR="00A9479B" w:rsidRPr="00A9479B" w14:paraId="77A722CD" w14:textId="77777777" w:rsidTr="0090652B">
        <w:trPr>
          <w:trHeight w:val="510"/>
          <w:jc w:val="center"/>
        </w:trPr>
        <w:tc>
          <w:tcPr>
            <w:tcW w:w="2915" w:type="dxa"/>
            <w:gridSpan w:val="2"/>
            <w:tcBorders>
              <w:top w:val="single" w:sz="4" w:space="0" w:color="auto"/>
              <w:left w:val="single" w:sz="4" w:space="0" w:color="auto"/>
              <w:bottom w:val="single" w:sz="4" w:space="0" w:color="auto"/>
              <w:right w:val="single" w:sz="4" w:space="0" w:color="auto"/>
            </w:tcBorders>
            <w:vAlign w:val="center"/>
          </w:tcPr>
          <w:p w14:paraId="75A5890E" w14:textId="77777777" w:rsidR="0074444A" w:rsidRPr="00A9479B" w:rsidRDefault="0074444A" w:rsidP="0074444A">
            <w:pPr>
              <w:spacing w:line="360" w:lineRule="auto"/>
              <w:jc w:val="center"/>
              <w:rPr>
                <w:rFonts w:ascii="宋体" w:hAnsi="宋体" w:cs="宋体" w:hint="eastAsia"/>
                <w:b/>
                <w:szCs w:val="21"/>
                <w:lang w:val="zh-CN"/>
              </w:rPr>
            </w:pPr>
            <w:r w:rsidRPr="00A9479B">
              <w:rPr>
                <w:rFonts w:ascii="宋体" w:hAnsi="宋体" w:cs="宋体" w:hint="eastAsia"/>
                <w:b/>
                <w:szCs w:val="21"/>
                <w:lang w:val="zh-CN"/>
              </w:rPr>
              <w:t>投标有效期</w:t>
            </w:r>
          </w:p>
        </w:tc>
        <w:tc>
          <w:tcPr>
            <w:tcW w:w="6719" w:type="dxa"/>
            <w:gridSpan w:val="2"/>
            <w:tcBorders>
              <w:top w:val="single" w:sz="4" w:space="0" w:color="auto"/>
              <w:left w:val="single" w:sz="4" w:space="0" w:color="auto"/>
              <w:bottom w:val="single" w:sz="4" w:space="0" w:color="auto"/>
              <w:right w:val="single" w:sz="4" w:space="0" w:color="auto"/>
            </w:tcBorders>
            <w:vAlign w:val="center"/>
          </w:tcPr>
          <w:p w14:paraId="6A87D299" w14:textId="77777777" w:rsidR="0074444A" w:rsidRPr="00A9479B" w:rsidRDefault="0074444A" w:rsidP="0074444A">
            <w:pPr>
              <w:spacing w:line="360" w:lineRule="auto"/>
              <w:rPr>
                <w:rFonts w:ascii="宋体" w:hAnsi="宋体" w:cs="宋体" w:hint="eastAsia"/>
                <w:b/>
                <w:szCs w:val="21"/>
              </w:rPr>
            </w:pPr>
            <w:r w:rsidRPr="00A9479B">
              <w:rPr>
                <w:rFonts w:ascii="宋体" w:hAnsi="宋体" w:cs="宋体" w:hint="eastAsia"/>
                <w:b/>
                <w:szCs w:val="21"/>
                <w:lang w:val="zh-CN"/>
              </w:rPr>
              <w:t>按招标文件要求</w:t>
            </w:r>
          </w:p>
        </w:tc>
      </w:tr>
      <w:tr w:rsidR="00A9479B" w:rsidRPr="00A9479B" w14:paraId="1B3F617F" w14:textId="77777777" w:rsidTr="0090652B">
        <w:trPr>
          <w:trHeight w:val="961"/>
          <w:jc w:val="center"/>
        </w:trPr>
        <w:tc>
          <w:tcPr>
            <w:tcW w:w="2915" w:type="dxa"/>
            <w:gridSpan w:val="2"/>
            <w:tcBorders>
              <w:top w:val="single" w:sz="4" w:space="0" w:color="auto"/>
              <w:left w:val="single" w:sz="4" w:space="0" w:color="auto"/>
              <w:bottom w:val="single" w:sz="4" w:space="0" w:color="auto"/>
              <w:right w:val="single" w:sz="4" w:space="0" w:color="auto"/>
            </w:tcBorders>
            <w:vAlign w:val="center"/>
          </w:tcPr>
          <w:p w14:paraId="61EF0FE7" w14:textId="77777777" w:rsidR="0074444A" w:rsidRPr="00A9479B" w:rsidRDefault="0074444A" w:rsidP="009A5C1F">
            <w:pPr>
              <w:spacing w:line="276" w:lineRule="auto"/>
              <w:jc w:val="center"/>
              <w:rPr>
                <w:rFonts w:ascii="宋体" w:hAnsi="宋体" w:cs="宋体" w:hint="eastAsia"/>
                <w:b/>
                <w:szCs w:val="21"/>
                <w:lang w:val="zh-CN"/>
              </w:rPr>
            </w:pPr>
            <w:r w:rsidRPr="00A9479B">
              <w:rPr>
                <w:rFonts w:ascii="宋体" w:hAnsi="宋体" w:cs="宋体" w:hint="eastAsia"/>
                <w:b/>
                <w:szCs w:val="21"/>
              </w:rPr>
              <w:t>法定代表人或其委托代理人（签字或盖章）</w:t>
            </w:r>
          </w:p>
        </w:tc>
        <w:tc>
          <w:tcPr>
            <w:tcW w:w="6719" w:type="dxa"/>
            <w:gridSpan w:val="2"/>
            <w:tcBorders>
              <w:top w:val="single" w:sz="4" w:space="0" w:color="auto"/>
              <w:left w:val="single" w:sz="4" w:space="0" w:color="auto"/>
              <w:bottom w:val="single" w:sz="4" w:space="0" w:color="auto"/>
              <w:right w:val="single" w:sz="4" w:space="0" w:color="auto"/>
            </w:tcBorders>
            <w:vAlign w:val="center"/>
          </w:tcPr>
          <w:p w14:paraId="2B41ED75" w14:textId="77777777" w:rsidR="0074444A" w:rsidRPr="00A9479B" w:rsidRDefault="0074444A" w:rsidP="0074444A">
            <w:pPr>
              <w:spacing w:line="360" w:lineRule="auto"/>
              <w:rPr>
                <w:rFonts w:ascii="宋体" w:hAnsi="宋体" w:cs="宋体" w:hint="eastAsia"/>
                <w:b/>
                <w:szCs w:val="21"/>
              </w:rPr>
            </w:pPr>
          </w:p>
        </w:tc>
      </w:tr>
      <w:tr w:rsidR="00A9479B" w:rsidRPr="00A9479B" w14:paraId="4E774E5D" w14:textId="77777777" w:rsidTr="00EB39AE">
        <w:trPr>
          <w:trHeight w:val="974"/>
          <w:jc w:val="center"/>
        </w:trPr>
        <w:tc>
          <w:tcPr>
            <w:tcW w:w="2915" w:type="dxa"/>
            <w:gridSpan w:val="2"/>
            <w:tcBorders>
              <w:top w:val="single" w:sz="4" w:space="0" w:color="auto"/>
              <w:left w:val="single" w:sz="4" w:space="0" w:color="auto"/>
              <w:bottom w:val="single" w:sz="4" w:space="0" w:color="auto"/>
              <w:right w:val="single" w:sz="4" w:space="0" w:color="auto"/>
            </w:tcBorders>
            <w:vAlign w:val="center"/>
          </w:tcPr>
          <w:p w14:paraId="698BFD41" w14:textId="77777777" w:rsidR="0074444A" w:rsidRPr="00A9479B" w:rsidRDefault="0074444A" w:rsidP="0074444A">
            <w:pPr>
              <w:spacing w:line="360" w:lineRule="auto"/>
              <w:jc w:val="center"/>
              <w:rPr>
                <w:rFonts w:ascii="宋体" w:hAnsi="宋体" w:cs="宋体" w:hint="eastAsia"/>
                <w:b/>
                <w:szCs w:val="21"/>
                <w:lang w:val="zh-CN"/>
              </w:rPr>
            </w:pPr>
            <w:r w:rsidRPr="00A9479B">
              <w:rPr>
                <w:rFonts w:ascii="宋体" w:hAnsi="宋体" w:cs="宋体" w:hint="eastAsia"/>
                <w:b/>
                <w:szCs w:val="21"/>
                <w:lang w:val="zh-CN"/>
              </w:rPr>
              <w:t>投标单位（盖章）</w:t>
            </w:r>
          </w:p>
        </w:tc>
        <w:tc>
          <w:tcPr>
            <w:tcW w:w="6719" w:type="dxa"/>
            <w:gridSpan w:val="2"/>
            <w:tcBorders>
              <w:top w:val="single" w:sz="4" w:space="0" w:color="auto"/>
              <w:left w:val="single" w:sz="4" w:space="0" w:color="auto"/>
              <w:bottom w:val="single" w:sz="4" w:space="0" w:color="auto"/>
              <w:right w:val="single" w:sz="4" w:space="0" w:color="auto"/>
            </w:tcBorders>
            <w:vAlign w:val="center"/>
          </w:tcPr>
          <w:p w14:paraId="3A7FA8B1" w14:textId="77777777" w:rsidR="0074444A" w:rsidRPr="00A9479B" w:rsidRDefault="0074444A" w:rsidP="0074444A">
            <w:pPr>
              <w:spacing w:line="360" w:lineRule="auto"/>
              <w:rPr>
                <w:rFonts w:ascii="宋体" w:hAnsi="宋体" w:cs="宋体" w:hint="eastAsia"/>
                <w:b/>
                <w:szCs w:val="21"/>
              </w:rPr>
            </w:pPr>
          </w:p>
        </w:tc>
      </w:tr>
    </w:tbl>
    <w:p w14:paraId="52062B3D" w14:textId="77777777" w:rsidR="00B063B1" w:rsidRPr="00A9479B" w:rsidRDefault="00000000" w:rsidP="0090652B">
      <w:pPr>
        <w:snapToGrid w:val="0"/>
        <w:ind w:firstLineChars="200" w:firstLine="400"/>
        <w:rPr>
          <w:rFonts w:ascii="宋体" w:hAnsi="宋体" w:hint="eastAsia"/>
          <w:bCs/>
          <w:sz w:val="20"/>
          <w:szCs w:val="20"/>
        </w:rPr>
      </w:pPr>
      <w:r w:rsidRPr="00A9479B">
        <w:rPr>
          <w:rFonts w:ascii="宋体" w:hAnsi="宋体" w:hint="eastAsia"/>
          <w:bCs/>
          <w:sz w:val="20"/>
          <w:szCs w:val="20"/>
        </w:rPr>
        <w:t>注：1.联合体投标的，“投标单位”</w:t>
      </w:r>
      <w:proofErr w:type="gramStart"/>
      <w:r w:rsidRPr="00A9479B">
        <w:rPr>
          <w:rFonts w:ascii="宋体" w:hAnsi="宋体" w:hint="eastAsia"/>
          <w:bCs/>
          <w:sz w:val="20"/>
          <w:szCs w:val="20"/>
        </w:rPr>
        <w:t>一栏需书写</w:t>
      </w:r>
      <w:proofErr w:type="gramEnd"/>
      <w:r w:rsidRPr="00A9479B">
        <w:rPr>
          <w:rFonts w:ascii="宋体" w:hAnsi="宋体" w:hint="eastAsia"/>
          <w:bCs/>
          <w:sz w:val="20"/>
          <w:szCs w:val="20"/>
        </w:rPr>
        <w:t>所有联合体成员的单位全称，并由联合体主办方按要求签字或盖章，联合体其他成员可不签字或盖章。</w:t>
      </w:r>
    </w:p>
    <w:p w14:paraId="27201BBA" w14:textId="77777777" w:rsidR="0090652B" w:rsidRPr="00A9479B" w:rsidRDefault="00000000" w:rsidP="0090652B">
      <w:pPr>
        <w:rPr>
          <w:rFonts w:ascii="宋体" w:hAnsi="宋体" w:hint="eastAsia"/>
          <w:bCs/>
          <w:kern w:val="0"/>
          <w:sz w:val="20"/>
          <w:szCs w:val="20"/>
        </w:rPr>
      </w:pPr>
      <w:r w:rsidRPr="00A9479B">
        <w:rPr>
          <w:rFonts w:ascii="宋体" w:hAnsi="宋体" w:hint="eastAsia"/>
          <w:bCs/>
          <w:sz w:val="20"/>
          <w:szCs w:val="20"/>
        </w:rPr>
        <w:t>2.</w:t>
      </w:r>
      <w:r w:rsidRPr="00A9479B">
        <w:rPr>
          <w:rFonts w:hint="eastAsia"/>
          <w:bCs/>
          <w:sz w:val="20"/>
          <w:szCs w:val="22"/>
        </w:rPr>
        <w:t xml:space="preserve"> </w:t>
      </w:r>
      <w:r w:rsidR="0090652B" w:rsidRPr="00A9479B">
        <w:rPr>
          <w:rFonts w:ascii="宋体" w:hAnsi="宋体" w:hint="eastAsia"/>
          <w:bCs/>
          <w:kern w:val="0"/>
          <w:sz w:val="20"/>
          <w:szCs w:val="20"/>
        </w:rPr>
        <w:t>投标总报价由建筑安装工程费</w:t>
      </w:r>
      <w:r w:rsidR="0090652B" w:rsidRPr="00A9479B">
        <w:rPr>
          <w:rFonts w:ascii="宋体" w:hAnsi="宋体" w:hint="eastAsia"/>
          <w:bCs/>
          <w:kern w:val="0"/>
          <w:sz w:val="20"/>
          <w:szCs w:val="20"/>
          <w:lang w:val="zh-CN"/>
        </w:rPr>
        <w:t>、</w:t>
      </w:r>
      <w:r w:rsidR="0090652B" w:rsidRPr="00A9479B">
        <w:rPr>
          <w:rFonts w:ascii="宋体" w:hAnsi="宋体" w:hint="eastAsia"/>
          <w:bCs/>
          <w:kern w:val="0"/>
          <w:sz w:val="20"/>
          <w:szCs w:val="20"/>
        </w:rPr>
        <w:t>设计费组成，由投标人根据招标文件要求以及企业自身情况填写投标报价和下浮率，结算方式按照合同约定的相应条款执行。</w:t>
      </w:r>
    </w:p>
    <w:p w14:paraId="2816C567" w14:textId="6750FA25" w:rsidR="003E14D1" w:rsidRPr="00A9479B" w:rsidRDefault="0090652B" w:rsidP="0090652B">
      <w:pPr>
        <w:pStyle w:val="a9"/>
        <w:rPr>
          <w:rFonts w:ascii="宋体" w:hAnsi="宋体" w:hint="eastAsia"/>
          <w:bCs/>
          <w:kern w:val="0"/>
          <w:sz w:val="20"/>
          <w:szCs w:val="20"/>
        </w:rPr>
      </w:pPr>
      <w:r w:rsidRPr="00A9479B">
        <w:rPr>
          <w:rFonts w:ascii="宋体" w:hAnsi="宋体" w:hint="eastAsia"/>
          <w:bCs/>
          <w:kern w:val="0"/>
          <w:sz w:val="20"/>
          <w:szCs w:val="20"/>
        </w:rPr>
        <w:t>3.投标报价及投标</w:t>
      </w:r>
      <w:proofErr w:type="gramStart"/>
      <w:r w:rsidRPr="00A9479B">
        <w:rPr>
          <w:rFonts w:ascii="宋体" w:hAnsi="宋体" w:hint="eastAsia"/>
          <w:bCs/>
          <w:kern w:val="0"/>
          <w:sz w:val="20"/>
          <w:szCs w:val="20"/>
        </w:rPr>
        <w:t>下浮率</w:t>
      </w:r>
      <w:proofErr w:type="gramEnd"/>
      <w:r w:rsidRPr="00A9479B">
        <w:rPr>
          <w:rFonts w:ascii="宋体" w:hAnsi="宋体" w:hint="eastAsia"/>
          <w:bCs/>
          <w:kern w:val="0"/>
          <w:sz w:val="20"/>
          <w:szCs w:val="20"/>
        </w:rPr>
        <w:t>小数点后保留二位小数，第三位小数四舍五入。投标总报价的大写金额和小写金额不一致的，以大写金额为准。</w:t>
      </w:r>
    </w:p>
    <w:p w14:paraId="49156927" w14:textId="77777777" w:rsidR="00B063B1" w:rsidRPr="00A9479B" w:rsidRDefault="00000000">
      <w:pPr>
        <w:spacing w:line="360" w:lineRule="auto"/>
        <w:jc w:val="left"/>
        <w:rPr>
          <w:rFonts w:ascii="宋体" w:hAnsi="宋体" w:cs="宋体" w:hint="eastAsia"/>
          <w:b/>
          <w:kern w:val="1"/>
          <w:sz w:val="24"/>
          <w:lang w:val="zh-CN"/>
        </w:rPr>
      </w:pPr>
      <w:r w:rsidRPr="00A9479B">
        <w:rPr>
          <w:rFonts w:ascii="宋体" w:hAnsi="宋体" w:cs="宋体" w:hint="eastAsia"/>
          <w:b/>
          <w:kern w:val="1"/>
          <w:sz w:val="24"/>
          <w:lang w:val="zh-CN"/>
        </w:rPr>
        <w:lastRenderedPageBreak/>
        <w:t>格式</w:t>
      </w:r>
      <w:r w:rsidRPr="00A9479B">
        <w:rPr>
          <w:rFonts w:ascii="宋体" w:hAnsi="宋体" w:cs="宋体" w:hint="eastAsia"/>
          <w:b/>
          <w:kern w:val="1"/>
          <w:sz w:val="24"/>
        </w:rPr>
        <w:t>3</w:t>
      </w:r>
      <w:r w:rsidRPr="00A9479B">
        <w:rPr>
          <w:rFonts w:ascii="宋体" w:hAnsi="宋体" w:cs="宋体" w:hint="eastAsia"/>
          <w:b/>
          <w:kern w:val="1"/>
          <w:sz w:val="24"/>
          <w:lang w:val="zh-CN"/>
        </w:rPr>
        <w:t>：</w:t>
      </w:r>
    </w:p>
    <w:p w14:paraId="556FE684" w14:textId="77777777" w:rsidR="00B063B1" w:rsidRPr="00A9479B" w:rsidRDefault="00000000">
      <w:pPr>
        <w:spacing w:line="360" w:lineRule="auto"/>
        <w:jc w:val="center"/>
        <w:rPr>
          <w:rFonts w:ascii="宋体" w:hAnsi="宋体" w:cs="宋体" w:hint="eastAsia"/>
          <w:b/>
          <w:bCs/>
          <w:sz w:val="36"/>
          <w:szCs w:val="36"/>
          <w:lang w:val="zh-CN"/>
        </w:rPr>
      </w:pPr>
      <w:r w:rsidRPr="00A9479B">
        <w:rPr>
          <w:rFonts w:ascii="宋体" w:hAnsi="宋体" w:cs="宋体" w:hint="eastAsia"/>
          <w:b/>
          <w:bCs/>
          <w:sz w:val="36"/>
          <w:szCs w:val="36"/>
          <w:lang w:val="zh-CN"/>
        </w:rPr>
        <w:t>投标人基本情况表</w:t>
      </w:r>
    </w:p>
    <w:tbl>
      <w:tblPr>
        <w:tblW w:w="0" w:type="auto"/>
        <w:jc w:val="center"/>
        <w:tblLayout w:type="fixed"/>
        <w:tblCellMar>
          <w:left w:w="0" w:type="dxa"/>
          <w:right w:w="0" w:type="dxa"/>
        </w:tblCellMar>
        <w:tblLook w:val="04A0" w:firstRow="1" w:lastRow="0" w:firstColumn="1" w:lastColumn="0" w:noHBand="0" w:noVBand="1"/>
      </w:tblPr>
      <w:tblGrid>
        <w:gridCol w:w="1885"/>
        <w:gridCol w:w="1102"/>
        <w:gridCol w:w="1214"/>
        <w:gridCol w:w="840"/>
        <w:gridCol w:w="425"/>
        <w:gridCol w:w="212"/>
        <w:gridCol w:w="1265"/>
        <w:gridCol w:w="204"/>
        <w:gridCol w:w="840"/>
        <w:gridCol w:w="1232"/>
      </w:tblGrid>
      <w:tr w:rsidR="00A9479B" w:rsidRPr="00A9479B" w14:paraId="5AB0D89C" w14:textId="77777777">
        <w:trPr>
          <w:trHeight w:hRule="exact" w:val="500"/>
          <w:jc w:val="center"/>
        </w:trPr>
        <w:tc>
          <w:tcPr>
            <w:tcW w:w="1885" w:type="dxa"/>
            <w:tcBorders>
              <w:top w:val="single" w:sz="8" w:space="0" w:color="auto"/>
              <w:left w:val="single" w:sz="8" w:space="0" w:color="auto"/>
              <w:bottom w:val="single" w:sz="8" w:space="0" w:color="auto"/>
              <w:right w:val="single" w:sz="8" w:space="0" w:color="auto"/>
            </w:tcBorders>
            <w:vAlign w:val="center"/>
          </w:tcPr>
          <w:p w14:paraId="40EB3EA1" w14:textId="77777777" w:rsidR="00B063B1" w:rsidRPr="00A9479B" w:rsidRDefault="00000000">
            <w:pPr>
              <w:adjustRightInd w:val="0"/>
              <w:snapToGrid w:val="0"/>
              <w:jc w:val="center"/>
              <w:rPr>
                <w:rFonts w:ascii="宋体" w:hAnsi="宋体" w:cs="宋体" w:hint="eastAsia"/>
                <w:szCs w:val="21"/>
              </w:rPr>
            </w:pPr>
            <w:r w:rsidRPr="00A9479B">
              <w:rPr>
                <w:rFonts w:ascii="宋体" w:hAnsi="宋体" w:cs="宋体" w:hint="eastAsia"/>
                <w:kern w:val="0"/>
                <w:szCs w:val="21"/>
              </w:rPr>
              <w:t>投标人名称</w:t>
            </w:r>
          </w:p>
        </w:tc>
        <w:tc>
          <w:tcPr>
            <w:tcW w:w="7334" w:type="dxa"/>
            <w:gridSpan w:val="9"/>
            <w:tcBorders>
              <w:top w:val="single" w:sz="8" w:space="0" w:color="auto"/>
              <w:left w:val="single" w:sz="8" w:space="0" w:color="auto"/>
              <w:bottom w:val="single" w:sz="8" w:space="0" w:color="auto"/>
              <w:right w:val="single" w:sz="8" w:space="0" w:color="auto"/>
            </w:tcBorders>
            <w:vAlign w:val="center"/>
          </w:tcPr>
          <w:p w14:paraId="1BCE76D0" w14:textId="77777777" w:rsidR="00B063B1" w:rsidRPr="00A9479B" w:rsidRDefault="00B063B1">
            <w:pPr>
              <w:adjustRightInd w:val="0"/>
              <w:snapToGrid w:val="0"/>
              <w:jc w:val="center"/>
              <w:rPr>
                <w:rFonts w:ascii="宋体" w:hAnsi="宋体" w:cs="宋体" w:hint="eastAsia"/>
                <w:szCs w:val="21"/>
              </w:rPr>
            </w:pPr>
          </w:p>
        </w:tc>
      </w:tr>
      <w:tr w:rsidR="00A9479B" w:rsidRPr="00A9479B" w14:paraId="379A7CD5" w14:textId="77777777">
        <w:trPr>
          <w:trHeight w:hRule="exact" w:val="520"/>
          <w:jc w:val="center"/>
        </w:trPr>
        <w:tc>
          <w:tcPr>
            <w:tcW w:w="1885" w:type="dxa"/>
            <w:tcBorders>
              <w:top w:val="single" w:sz="8" w:space="0" w:color="auto"/>
              <w:left w:val="single" w:sz="8" w:space="0" w:color="auto"/>
              <w:bottom w:val="single" w:sz="8" w:space="0" w:color="auto"/>
              <w:right w:val="single" w:sz="8" w:space="0" w:color="auto"/>
            </w:tcBorders>
            <w:vAlign w:val="center"/>
          </w:tcPr>
          <w:p w14:paraId="4D72CAB6" w14:textId="77777777" w:rsidR="00B063B1" w:rsidRPr="00A9479B" w:rsidRDefault="00000000">
            <w:pPr>
              <w:adjustRightInd w:val="0"/>
              <w:snapToGrid w:val="0"/>
              <w:jc w:val="center"/>
              <w:rPr>
                <w:rFonts w:ascii="宋体" w:hAnsi="宋体" w:cs="宋体" w:hint="eastAsia"/>
                <w:szCs w:val="21"/>
              </w:rPr>
            </w:pPr>
            <w:r w:rsidRPr="00A9479B">
              <w:rPr>
                <w:rFonts w:ascii="宋体" w:hAnsi="宋体" w:cs="宋体" w:hint="eastAsia"/>
                <w:kern w:val="0"/>
                <w:szCs w:val="21"/>
              </w:rPr>
              <w:t>注册地址</w:t>
            </w:r>
          </w:p>
        </w:tc>
        <w:tc>
          <w:tcPr>
            <w:tcW w:w="3793" w:type="dxa"/>
            <w:gridSpan w:val="5"/>
            <w:tcBorders>
              <w:top w:val="single" w:sz="8" w:space="0" w:color="auto"/>
              <w:left w:val="single" w:sz="8" w:space="0" w:color="auto"/>
              <w:bottom w:val="single" w:sz="8" w:space="0" w:color="auto"/>
              <w:right w:val="single" w:sz="8" w:space="0" w:color="auto"/>
            </w:tcBorders>
            <w:vAlign w:val="center"/>
          </w:tcPr>
          <w:p w14:paraId="47D7937D" w14:textId="77777777" w:rsidR="00B063B1" w:rsidRPr="00A9479B" w:rsidRDefault="00B063B1">
            <w:pPr>
              <w:adjustRightInd w:val="0"/>
              <w:snapToGrid w:val="0"/>
              <w:jc w:val="center"/>
              <w:rPr>
                <w:rFonts w:ascii="宋体" w:hAnsi="宋体" w:cs="宋体" w:hint="eastAsia"/>
                <w:szCs w:val="21"/>
              </w:rPr>
            </w:pPr>
          </w:p>
        </w:tc>
        <w:tc>
          <w:tcPr>
            <w:tcW w:w="1265" w:type="dxa"/>
            <w:tcBorders>
              <w:top w:val="single" w:sz="8" w:space="0" w:color="auto"/>
              <w:left w:val="single" w:sz="8" w:space="0" w:color="auto"/>
              <w:bottom w:val="single" w:sz="8" w:space="0" w:color="auto"/>
              <w:right w:val="single" w:sz="8" w:space="0" w:color="auto"/>
            </w:tcBorders>
            <w:vAlign w:val="center"/>
          </w:tcPr>
          <w:p w14:paraId="3442076A" w14:textId="77777777" w:rsidR="00B063B1" w:rsidRPr="00A9479B" w:rsidRDefault="00000000">
            <w:pPr>
              <w:adjustRightInd w:val="0"/>
              <w:snapToGrid w:val="0"/>
              <w:jc w:val="center"/>
              <w:rPr>
                <w:rFonts w:ascii="宋体" w:hAnsi="宋体" w:cs="宋体" w:hint="eastAsia"/>
                <w:szCs w:val="21"/>
              </w:rPr>
            </w:pPr>
            <w:r w:rsidRPr="00A9479B">
              <w:rPr>
                <w:rFonts w:ascii="宋体" w:hAnsi="宋体" w:cs="宋体" w:hint="eastAsia"/>
                <w:kern w:val="0"/>
                <w:szCs w:val="21"/>
              </w:rPr>
              <w:t>邮政编码</w:t>
            </w:r>
          </w:p>
        </w:tc>
        <w:tc>
          <w:tcPr>
            <w:tcW w:w="2276" w:type="dxa"/>
            <w:gridSpan w:val="3"/>
            <w:tcBorders>
              <w:top w:val="single" w:sz="8" w:space="0" w:color="auto"/>
              <w:left w:val="single" w:sz="8" w:space="0" w:color="auto"/>
              <w:bottom w:val="single" w:sz="8" w:space="0" w:color="auto"/>
              <w:right w:val="single" w:sz="8" w:space="0" w:color="auto"/>
            </w:tcBorders>
            <w:vAlign w:val="center"/>
          </w:tcPr>
          <w:p w14:paraId="642341A7" w14:textId="77777777" w:rsidR="00B063B1" w:rsidRPr="00A9479B" w:rsidRDefault="00B063B1">
            <w:pPr>
              <w:adjustRightInd w:val="0"/>
              <w:snapToGrid w:val="0"/>
              <w:jc w:val="center"/>
              <w:rPr>
                <w:rFonts w:ascii="宋体" w:hAnsi="宋体" w:cs="宋体" w:hint="eastAsia"/>
                <w:szCs w:val="21"/>
              </w:rPr>
            </w:pPr>
          </w:p>
        </w:tc>
      </w:tr>
      <w:tr w:rsidR="00A9479B" w:rsidRPr="00A9479B" w14:paraId="18B2288E" w14:textId="77777777">
        <w:trPr>
          <w:cantSplit/>
          <w:trHeight w:hRule="exact" w:val="540"/>
          <w:jc w:val="center"/>
        </w:trPr>
        <w:tc>
          <w:tcPr>
            <w:tcW w:w="1885" w:type="dxa"/>
            <w:vMerge w:val="restart"/>
            <w:tcBorders>
              <w:top w:val="single" w:sz="8" w:space="0" w:color="auto"/>
              <w:left w:val="single" w:sz="8" w:space="0" w:color="auto"/>
              <w:bottom w:val="nil"/>
              <w:right w:val="single" w:sz="8" w:space="0" w:color="auto"/>
            </w:tcBorders>
            <w:vAlign w:val="center"/>
          </w:tcPr>
          <w:p w14:paraId="3CB3D710" w14:textId="77777777" w:rsidR="00B063B1" w:rsidRPr="00A9479B" w:rsidRDefault="00000000">
            <w:pPr>
              <w:adjustRightInd w:val="0"/>
              <w:snapToGrid w:val="0"/>
              <w:jc w:val="center"/>
              <w:rPr>
                <w:rFonts w:ascii="宋体" w:hAnsi="宋体" w:cs="宋体" w:hint="eastAsia"/>
                <w:kern w:val="0"/>
                <w:szCs w:val="21"/>
              </w:rPr>
            </w:pPr>
            <w:r w:rsidRPr="00A9479B">
              <w:rPr>
                <w:rFonts w:ascii="宋体" w:hAnsi="宋体" w:cs="宋体" w:hint="eastAsia"/>
                <w:kern w:val="0"/>
                <w:szCs w:val="21"/>
              </w:rPr>
              <w:t>联系方式</w:t>
            </w:r>
          </w:p>
        </w:tc>
        <w:tc>
          <w:tcPr>
            <w:tcW w:w="1102" w:type="dxa"/>
            <w:tcBorders>
              <w:top w:val="single" w:sz="8" w:space="0" w:color="auto"/>
              <w:left w:val="single" w:sz="8" w:space="0" w:color="auto"/>
              <w:bottom w:val="single" w:sz="8" w:space="0" w:color="auto"/>
              <w:right w:val="single" w:sz="8" w:space="0" w:color="auto"/>
            </w:tcBorders>
            <w:vAlign w:val="center"/>
          </w:tcPr>
          <w:p w14:paraId="5A4E58ED" w14:textId="77777777" w:rsidR="00B063B1" w:rsidRPr="00A9479B" w:rsidRDefault="00000000">
            <w:pPr>
              <w:adjustRightInd w:val="0"/>
              <w:snapToGrid w:val="0"/>
              <w:jc w:val="center"/>
              <w:rPr>
                <w:rFonts w:ascii="宋体" w:hAnsi="宋体" w:cs="宋体" w:hint="eastAsia"/>
                <w:kern w:val="0"/>
                <w:szCs w:val="21"/>
              </w:rPr>
            </w:pPr>
            <w:r w:rsidRPr="00A9479B">
              <w:rPr>
                <w:rFonts w:ascii="宋体" w:hAnsi="宋体" w:cs="宋体" w:hint="eastAsia"/>
                <w:kern w:val="0"/>
                <w:szCs w:val="21"/>
              </w:rPr>
              <w:t>联系人</w:t>
            </w:r>
          </w:p>
        </w:tc>
        <w:tc>
          <w:tcPr>
            <w:tcW w:w="2691" w:type="dxa"/>
            <w:gridSpan w:val="4"/>
            <w:tcBorders>
              <w:top w:val="single" w:sz="8" w:space="0" w:color="auto"/>
              <w:left w:val="single" w:sz="8" w:space="0" w:color="auto"/>
              <w:bottom w:val="single" w:sz="8" w:space="0" w:color="auto"/>
              <w:right w:val="single" w:sz="8" w:space="0" w:color="auto"/>
            </w:tcBorders>
            <w:vAlign w:val="center"/>
          </w:tcPr>
          <w:p w14:paraId="0AB66D51" w14:textId="77777777" w:rsidR="00B063B1" w:rsidRPr="00A9479B" w:rsidRDefault="00B063B1">
            <w:pPr>
              <w:adjustRightInd w:val="0"/>
              <w:snapToGrid w:val="0"/>
              <w:jc w:val="center"/>
              <w:rPr>
                <w:rFonts w:ascii="宋体" w:hAnsi="宋体" w:cs="宋体" w:hint="eastAsia"/>
                <w:szCs w:val="21"/>
              </w:rPr>
            </w:pPr>
          </w:p>
        </w:tc>
        <w:tc>
          <w:tcPr>
            <w:tcW w:w="1265" w:type="dxa"/>
            <w:tcBorders>
              <w:top w:val="single" w:sz="8" w:space="0" w:color="auto"/>
              <w:left w:val="single" w:sz="8" w:space="0" w:color="auto"/>
              <w:bottom w:val="single" w:sz="8" w:space="0" w:color="auto"/>
              <w:right w:val="single" w:sz="8" w:space="0" w:color="auto"/>
            </w:tcBorders>
            <w:vAlign w:val="center"/>
          </w:tcPr>
          <w:p w14:paraId="138C8183" w14:textId="77777777" w:rsidR="00B063B1" w:rsidRPr="00A9479B" w:rsidRDefault="00000000">
            <w:pPr>
              <w:adjustRightInd w:val="0"/>
              <w:snapToGrid w:val="0"/>
              <w:jc w:val="center"/>
              <w:rPr>
                <w:rFonts w:ascii="宋体" w:hAnsi="宋体" w:cs="宋体" w:hint="eastAsia"/>
                <w:szCs w:val="21"/>
              </w:rPr>
            </w:pPr>
            <w:r w:rsidRPr="00A9479B">
              <w:rPr>
                <w:rFonts w:ascii="宋体" w:hAnsi="宋体" w:cs="宋体" w:hint="eastAsia"/>
                <w:kern w:val="0"/>
                <w:szCs w:val="21"/>
              </w:rPr>
              <w:t>电话</w:t>
            </w:r>
          </w:p>
        </w:tc>
        <w:tc>
          <w:tcPr>
            <w:tcW w:w="2276" w:type="dxa"/>
            <w:gridSpan w:val="3"/>
            <w:tcBorders>
              <w:top w:val="single" w:sz="8" w:space="0" w:color="auto"/>
              <w:left w:val="single" w:sz="8" w:space="0" w:color="auto"/>
              <w:bottom w:val="single" w:sz="8" w:space="0" w:color="auto"/>
              <w:right w:val="single" w:sz="8" w:space="0" w:color="auto"/>
            </w:tcBorders>
            <w:vAlign w:val="center"/>
          </w:tcPr>
          <w:p w14:paraId="10514434" w14:textId="77777777" w:rsidR="00B063B1" w:rsidRPr="00A9479B" w:rsidRDefault="00B063B1">
            <w:pPr>
              <w:adjustRightInd w:val="0"/>
              <w:snapToGrid w:val="0"/>
              <w:jc w:val="center"/>
              <w:rPr>
                <w:rFonts w:ascii="宋体" w:hAnsi="宋体" w:cs="宋体" w:hint="eastAsia"/>
                <w:szCs w:val="21"/>
              </w:rPr>
            </w:pPr>
          </w:p>
        </w:tc>
      </w:tr>
      <w:tr w:rsidR="00A9479B" w:rsidRPr="00A9479B" w14:paraId="755DFF30" w14:textId="77777777">
        <w:trPr>
          <w:cantSplit/>
          <w:trHeight w:hRule="exact" w:val="520"/>
          <w:jc w:val="center"/>
        </w:trPr>
        <w:tc>
          <w:tcPr>
            <w:tcW w:w="1885" w:type="dxa"/>
            <w:vMerge/>
            <w:tcBorders>
              <w:top w:val="nil"/>
              <w:left w:val="single" w:sz="8" w:space="0" w:color="auto"/>
              <w:bottom w:val="single" w:sz="8" w:space="0" w:color="auto"/>
              <w:right w:val="single" w:sz="8" w:space="0" w:color="auto"/>
            </w:tcBorders>
            <w:vAlign w:val="center"/>
          </w:tcPr>
          <w:p w14:paraId="05CA82C4" w14:textId="77777777" w:rsidR="00B063B1" w:rsidRPr="00A9479B" w:rsidRDefault="00B063B1">
            <w:pPr>
              <w:adjustRightInd w:val="0"/>
              <w:snapToGrid w:val="0"/>
              <w:jc w:val="center"/>
              <w:rPr>
                <w:rFonts w:ascii="宋体" w:hAnsi="宋体" w:cs="宋体" w:hint="eastAsia"/>
                <w:kern w:val="0"/>
                <w:szCs w:val="21"/>
              </w:rPr>
            </w:pPr>
          </w:p>
        </w:tc>
        <w:tc>
          <w:tcPr>
            <w:tcW w:w="1102" w:type="dxa"/>
            <w:tcBorders>
              <w:top w:val="single" w:sz="8" w:space="0" w:color="auto"/>
              <w:left w:val="single" w:sz="8" w:space="0" w:color="auto"/>
              <w:bottom w:val="single" w:sz="8" w:space="0" w:color="auto"/>
              <w:right w:val="single" w:sz="8" w:space="0" w:color="auto"/>
            </w:tcBorders>
            <w:vAlign w:val="center"/>
          </w:tcPr>
          <w:p w14:paraId="45074F00" w14:textId="77777777" w:rsidR="00B063B1" w:rsidRPr="00A9479B" w:rsidRDefault="00000000">
            <w:pPr>
              <w:adjustRightInd w:val="0"/>
              <w:snapToGrid w:val="0"/>
              <w:jc w:val="center"/>
              <w:rPr>
                <w:rFonts w:ascii="宋体" w:hAnsi="宋体" w:cs="宋体" w:hint="eastAsia"/>
                <w:szCs w:val="21"/>
              </w:rPr>
            </w:pPr>
            <w:r w:rsidRPr="00A9479B">
              <w:rPr>
                <w:rFonts w:ascii="宋体" w:hAnsi="宋体" w:cs="宋体" w:hint="eastAsia"/>
                <w:kern w:val="0"/>
                <w:szCs w:val="21"/>
              </w:rPr>
              <w:t>传真</w:t>
            </w:r>
          </w:p>
        </w:tc>
        <w:tc>
          <w:tcPr>
            <w:tcW w:w="2691" w:type="dxa"/>
            <w:gridSpan w:val="4"/>
            <w:tcBorders>
              <w:top w:val="single" w:sz="8" w:space="0" w:color="auto"/>
              <w:left w:val="single" w:sz="8" w:space="0" w:color="auto"/>
              <w:bottom w:val="single" w:sz="8" w:space="0" w:color="auto"/>
              <w:right w:val="single" w:sz="8" w:space="0" w:color="auto"/>
            </w:tcBorders>
            <w:vAlign w:val="center"/>
          </w:tcPr>
          <w:p w14:paraId="446E9CE0" w14:textId="77777777" w:rsidR="00B063B1" w:rsidRPr="00A9479B" w:rsidRDefault="00B063B1">
            <w:pPr>
              <w:adjustRightInd w:val="0"/>
              <w:snapToGrid w:val="0"/>
              <w:jc w:val="center"/>
              <w:rPr>
                <w:rFonts w:ascii="宋体" w:hAnsi="宋体" w:cs="宋体" w:hint="eastAsia"/>
                <w:szCs w:val="21"/>
              </w:rPr>
            </w:pPr>
          </w:p>
        </w:tc>
        <w:tc>
          <w:tcPr>
            <w:tcW w:w="1265" w:type="dxa"/>
            <w:tcBorders>
              <w:top w:val="single" w:sz="8" w:space="0" w:color="auto"/>
              <w:left w:val="single" w:sz="8" w:space="0" w:color="auto"/>
              <w:bottom w:val="single" w:sz="8" w:space="0" w:color="auto"/>
              <w:right w:val="single" w:sz="8" w:space="0" w:color="auto"/>
            </w:tcBorders>
            <w:vAlign w:val="center"/>
          </w:tcPr>
          <w:p w14:paraId="62850A1A" w14:textId="77777777" w:rsidR="00B063B1" w:rsidRPr="00A9479B" w:rsidRDefault="00000000">
            <w:pPr>
              <w:adjustRightInd w:val="0"/>
              <w:snapToGrid w:val="0"/>
              <w:jc w:val="center"/>
              <w:rPr>
                <w:rFonts w:ascii="宋体" w:hAnsi="宋体" w:cs="宋体" w:hint="eastAsia"/>
                <w:szCs w:val="21"/>
              </w:rPr>
            </w:pPr>
            <w:r w:rsidRPr="00A9479B">
              <w:rPr>
                <w:rFonts w:ascii="宋体" w:hAnsi="宋体" w:cs="宋体" w:hint="eastAsia"/>
                <w:kern w:val="0"/>
                <w:szCs w:val="21"/>
              </w:rPr>
              <w:t>电子邮件</w:t>
            </w:r>
          </w:p>
        </w:tc>
        <w:tc>
          <w:tcPr>
            <w:tcW w:w="2276" w:type="dxa"/>
            <w:gridSpan w:val="3"/>
            <w:tcBorders>
              <w:top w:val="single" w:sz="8" w:space="0" w:color="auto"/>
              <w:left w:val="single" w:sz="8" w:space="0" w:color="auto"/>
              <w:bottom w:val="single" w:sz="8" w:space="0" w:color="auto"/>
              <w:right w:val="single" w:sz="8" w:space="0" w:color="auto"/>
            </w:tcBorders>
            <w:vAlign w:val="center"/>
          </w:tcPr>
          <w:p w14:paraId="24E16149" w14:textId="77777777" w:rsidR="00B063B1" w:rsidRPr="00A9479B" w:rsidRDefault="00B063B1">
            <w:pPr>
              <w:adjustRightInd w:val="0"/>
              <w:snapToGrid w:val="0"/>
              <w:jc w:val="center"/>
              <w:rPr>
                <w:rFonts w:ascii="宋体" w:hAnsi="宋体" w:cs="宋体" w:hint="eastAsia"/>
                <w:szCs w:val="21"/>
              </w:rPr>
            </w:pPr>
          </w:p>
        </w:tc>
      </w:tr>
      <w:tr w:rsidR="00A9479B" w:rsidRPr="00A9479B" w14:paraId="62E5ED79" w14:textId="77777777">
        <w:trPr>
          <w:trHeight w:hRule="exact" w:val="520"/>
          <w:jc w:val="center"/>
        </w:trPr>
        <w:tc>
          <w:tcPr>
            <w:tcW w:w="1885" w:type="dxa"/>
            <w:tcBorders>
              <w:top w:val="single" w:sz="8" w:space="0" w:color="auto"/>
              <w:left w:val="single" w:sz="8" w:space="0" w:color="auto"/>
              <w:bottom w:val="single" w:sz="8" w:space="0" w:color="auto"/>
              <w:right w:val="single" w:sz="8" w:space="0" w:color="auto"/>
            </w:tcBorders>
            <w:vAlign w:val="center"/>
          </w:tcPr>
          <w:p w14:paraId="3213D431" w14:textId="77777777" w:rsidR="00B063B1" w:rsidRPr="00A9479B" w:rsidRDefault="00000000">
            <w:pPr>
              <w:adjustRightInd w:val="0"/>
              <w:snapToGrid w:val="0"/>
              <w:jc w:val="center"/>
              <w:rPr>
                <w:rFonts w:ascii="宋体" w:hAnsi="宋体" w:cs="宋体" w:hint="eastAsia"/>
                <w:szCs w:val="21"/>
              </w:rPr>
            </w:pPr>
            <w:r w:rsidRPr="00A9479B">
              <w:rPr>
                <w:rFonts w:ascii="宋体" w:hAnsi="宋体" w:cs="宋体" w:hint="eastAsia"/>
                <w:kern w:val="0"/>
                <w:szCs w:val="21"/>
              </w:rPr>
              <w:t>法定代表人</w:t>
            </w:r>
          </w:p>
        </w:tc>
        <w:tc>
          <w:tcPr>
            <w:tcW w:w="1102" w:type="dxa"/>
            <w:tcBorders>
              <w:top w:val="single" w:sz="8" w:space="0" w:color="auto"/>
              <w:left w:val="single" w:sz="8" w:space="0" w:color="auto"/>
              <w:bottom w:val="single" w:sz="8" w:space="0" w:color="auto"/>
              <w:right w:val="single" w:sz="8" w:space="0" w:color="auto"/>
            </w:tcBorders>
            <w:vAlign w:val="center"/>
          </w:tcPr>
          <w:p w14:paraId="3DC02A1A" w14:textId="77777777" w:rsidR="00B063B1" w:rsidRPr="00A9479B" w:rsidRDefault="00000000">
            <w:pPr>
              <w:adjustRightInd w:val="0"/>
              <w:snapToGrid w:val="0"/>
              <w:jc w:val="center"/>
              <w:rPr>
                <w:rFonts w:ascii="宋体" w:hAnsi="宋体" w:cs="宋体" w:hint="eastAsia"/>
                <w:szCs w:val="21"/>
              </w:rPr>
            </w:pPr>
            <w:r w:rsidRPr="00A9479B">
              <w:rPr>
                <w:rFonts w:ascii="宋体" w:hAnsi="宋体" w:cs="宋体" w:hint="eastAsia"/>
                <w:kern w:val="0"/>
                <w:szCs w:val="21"/>
              </w:rPr>
              <w:t>姓名</w:t>
            </w:r>
          </w:p>
        </w:tc>
        <w:tc>
          <w:tcPr>
            <w:tcW w:w="1214" w:type="dxa"/>
            <w:tcBorders>
              <w:top w:val="single" w:sz="8" w:space="0" w:color="auto"/>
              <w:left w:val="single" w:sz="8" w:space="0" w:color="auto"/>
              <w:bottom w:val="single" w:sz="8" w:space="0" w:color="auto"/>
              <w:right w:val="single" w:sz="8" w:space="0" w:color="auto"/>
            </w:tcBorders>
            <w:vAlign w:val="center"/>
          </w:tcPr>
          <w:p w14:paraId="101BFA2B" w14:textId="77777777" w:rsidR="00B063B1" w:rsidRPr="00A9479B" w:rsidRDefault="00B063B1">
            <w:pPr>
              <w:adjustRightInd w:val="0"/>
              <w:snapToGrid w:val="0"/>
              <w:jc w:val="center"/>
              <w:rPr>
                <w:rFonts w:ascii="宋体" w:hAnsi="宋体" w:cs="宋体" w:hint="eastAsia"/>
                <w:szCs w:val="21"/>
              </w:rPr>
            </w:pPr>
          </w:p>
        </w:tc>
        <w:tc>
          <w:tcPr>
            <w:tcW w:w="1265" w:type="dxa"/>
            <w:gridSpan w:val="2"/>
            <w:tcBorders>
              <w:top w:val="single" w:sz="8" w:space="0" w:color="auto"/>
              <w:left w:val="single" w:sz="8" w:space="0" w:color="auto"/>
              <w:bottom w:val="single" w:sz="8" w:space="0" w:color="auto"/>
              <w:right w:val="single" w:sz="8" w:space="0" w:color="auto"/>
            </w:tcBorders>
            <w:vAlign w:val="center"/>
          </w:tcPr>
          <w:p w14:paraId="1C590B7B" w14:textId="77777777" w:rsidR="00B063B1" w:rsidRPr="00A9479B" w:rsidRDefault="00000000">
            <w:pPr>
              <w:adjustRightInd w:val="0"/>
              <w:snapToGrid w:val="0"/>
              <w:jc w:val="center"/>
              <w:rPr>
                <w:rFonts w:ascii="宋体" w:hAnsi="宋体" w:cs="宋体" w:hint="eastAsia"/>
                <w:szCs w:val="21"/>
              </w:rPr>
            </w:pPr>
            <w:r w:rsidRPr="00A9479B">
              <w:rPr>
                <w:rFonts w:ascii="宋体" w:hAnsi="宋体" w:cs="宋体" w:hint="eastAsia"/>
                <w:kern w:val="0"/>
                <w:szCs w:val="21"/>
              </w:rPr>
              <w:t>技术职称</w:t>
            </w:r>
          </w:p>
        </w:tc>
        <w:tc>
          <w:tcPr>
            <w:tcW w:w="1681" w:type="dxa"/>
            <w:gridSpan w:val="3"/>
            <w:tcBorders>
              <w:top w:val="single" w:sz="8" w:space="0" w:color="auto"/>
              <w:left w:val="single" w:sz="8" w:space="0" w:color="auto"/>
              <w:bottom w:val="single" w:sz="8" w:space="0" w:color="auto"/>
              <w:right w:val="single" w:sz="8" w:space="0" w:color="auto"/>
            </w:tcBorders>
            <w:vAlign w:val="center"/>
          </w:tcPr>
          <w:p w14:paraId="1F1A2894" w14:textId="77777777" w:rsidR="00B063B1" w:rsidRPr="00A9479B" w:rsidRDefault="00B063B1">
            <w:pPr>
              <w:adjustRightInd w:val="0"/>
              <w:snapToGrid w:val="0"/>
              <w:jc w:val="center"/>
              <w:rPr>
                <w:rFonts w:ascii="宋体" w:hAnsi="宋体" w:cs="宋体" w:hint="eastAsia"/>
                <w:szCs w:val="21"/>
              </w:rPr>
            </w:pPr>
          </w:p>
        </w:tc>
        <w:tc>
          <w:tcPr>
            <w:tcW w:w="840" w:type="dxa"/>
            <w:tcBorders>
              <w:top w:val="single" w:sz="8" w:space="0" w:color="auto"/>
              <w:left w:val="single" w:sz="8" w:space="0" w:color="auto"/>
              <w:bottom w:val="single" w:sz="8" w:space="0" w:color="auto"/>
              <w:right w:val="single" w:sz="8" w:space="0" w:color="auto"/>
            </w:tcBorders>
            <w:vAlign w:val="center"/>
          </w:tcPr>
          <w:p w14:paraId="499386C3" w14:textId="77777777" w:rsidR="00B063B1" w:rsidRPr="00A9479B" w:rsidRDefault="00000000">
            <w:pPr>
              <w:adjustRightInd w:val="0"/>
              <w:snapToGrid w:val="0"/>
              <w:jc w:val="center"/>
              <w:rPr>
                <w:rFonts w:ascii="宋体" w:hAnsi="宋体" w:cs="宋体" w:hint="eastAsia"/>
                <w:szCs w:val="21"/>
              </w:rPr>
            </w:pPr>
            <w:r w:rsidRPr="00A9479B">
              <w:rPr>
                <w:rFonts w:ascii="宋体" w:hAnsi="宋体" w:cs="宋体" w:hint="eastAsia"/>
                <w:kern w:val="0"/>
                <w:szCs w:val="21"/>
              </w:rPr>
              <w:t>电话</w:t>
            </w:r>
          </w:p>
        </w:tc>
        <w:tc>
          <w:tcPr>
            <w:tcW w:w="1232" w:type="dxa"/>
            <w:tcBorders>
              <w:top w:val="single" w:sz="8" w:space="0" w:color="auto"/>
              <w:left w:val="single" w:sz="8" w:space="0" w:color="auto"/>
              <w:bottom w:val="single" w:sz="8" w:space="0" w:color="auto"/>
              <w:right w:val="single" w:sz="8" w:space="0" w:color="auto"/>
            </w:tcBorders>
            <w:vAlign w:val="center"/>
          </w:tcPr>
          <w:p w14:paraId="3BA5CE3E" w14:textId="77777777" w:rsidR="00B063B1" w:rsidRPr="00A9479B" w:rsidRDefault="00B063B1">
            <w:pPr>
              <w:adjustRightInd w:val="0"/>
              <w:snapToGrid w:val="0"/>
              <w:jc w:val="center"/>
              <w:rPr>
                <w:rFonts w:ascii="宋体" w:hAnsi="宋体" w:cs="宋体" w:hint="eastAsia"/>
                <w:szCs w:val="21"/>
              </w:rPr>
            </w:pPr>
          </w:p>
        </w:tc>
      </w:tr>
      <w:tr w:rsidR="00A9479B" w:rsidRPr="00A9479B" w14:paraId="1E285BA2" w14:textId="77777777">
        <w:trPr>
          <w:trHeight w:hRule="exact" w:val="520"/>
          <w:jc w:val="center"/>
        </w:trPr>
        <w:tc>
          <w:tcPr>
            <w:tcW w:w="1885" w:type="dxa"/>
            <w:tcBorders>
              <w:top w:val="single" w:sz="8" w:space="0" w:color="auto"/>
              <w:left w:val="single" w:sz="8" w:space="0" w:color="auto"/>
              <w:bottom w:val="single" w:sz="8" w:space="0" w:color="auto"/>
              <w:right w:val="single" w:sz="8" w:space="0" w:color="auto"/>
            </w:tcBorders>
            <w:vAlign w:val="center"/>
          </w:tcPr>
          <w:p w14:paraId="29D429B4" w14:textId="77777777" w:rsidR="00B063B1" w:rsidRPr="00A9479B" w:rsidRDefault="00000000">
            <w:pPr>
              <w:adjustRightInd w:val="0"/>
              <w:snapToGrid w:val="0"/>
              <w:jc w:val="center"/>
              <w:rPr>
                <w:rFonts w:ascii="宋体" w:hAnsi="宋体" w:cs="宋体" w:hint="eastAsia"/>
                <w:szCs w:val="21"/>
              </w:rPr>
            </w:pPr>
            <w:r w:rsidRPr="00A9479B">
              <w:rPr>
                <w:rFonts w:ascii="宋体" w:hAnsi="宋体" w:cs="宋体" w:hint="eastAsia"/>
                <w:kern w:val="0"/>
                <w:szCs w:val="21"/>
              </w:rPr>
              <w:t>技术负责人</w:t>
            </w:r>
          </w:p>
        </w:tc>
        <w:tc>
          <w:tcPr>
            <w:tcW w:w="1102" w:type="dxa"/>
            <w:tcBorders>
              <w:top w:val="single" w:sz="8" w:space="0" w:color="auto"/>
              <w:left w:val="single" w:sz="8" w:space="0" w:color="auto"/>
              <w:bottom w:val="single" w:sz="8" w:space="0" w:color="auto"/>
              <w:right w:val="single" w:sz="8" w:space="0" w:color="auto"/>
            </w:tcBorders>
            <w:vAlign w:val="center"/>
          </w:tcPr>
          <w:p w14:paraId="4B50A3B3" w14:textId="77777777" w:rsidR="00B063B1" w:rsidRPr="00A9479B" w:rsidRDefault="00000000">
            <w:pPr>
              <w:adjustRightInd w:val="0"/>
              <w:snapToGrid w:val="0"/>
              <w:jc w:val="center"/>
              <w:rPr>
                <w:rFonts w:ascii="宋体" w:hAnsi="宋体" w:cs="宋体" w:hint="eastAsia"/>
                <w:szCs w:val="21"/>
              </w:rPr>
            </w:pPr>
            <w:r w:rsidRPr="00A9479B">
              <w:rPr>
                <w:rFonts w:ascii="宋体" w:hAnsi="宋体" w:cs="宋体" w:hint="eastAsia"/>
                <w:kern w:val="0"/>
                <w:szCs w:val="21"/>
              </w:rPr>
              <w:t>姓名</w:t>
            </w:r>
          </w:p>
        </w:tc>
        <w:tc>
          <w:tcPr>
            <w:tcW w:w="1214" w:type="dxa"/>
            <w:tcBorders>
              <w:top w:val="single" w:sz="8" w:space="0" w:color="auto"/>
              <w:left w:val="single" w:sz="8" w:space="0" w:color="auto"/>
              <w:bottom w:val="single" w:sz="8" w:space="0" w:color="auto"/>
              <w:right w:val="single" w:sz="8" w:space="0" w:color="auto"/>
            </w:tcBorders>
            <w:vAlign w:val="center"/>
          </w:tcPr>
          <w:p w14:paraId="6FA4E48A" w14:textId="77777777" w:rsidR="00B063B1" w:rsidRPr="00A9479B" w:rsidRDefault="00B063B1">
            <w:pPr>
              <w:adjustRightInd w:val="0"/>
              <w:snapToGrid w:val="0"/>
              <w:jc w:val="center"/>
              <w:rPr>
                <w:rFonts w:ascii="宋体" w:hAnsi="宋体" w:cs="宋体" w:hint="eastAsia"/>
                <w:szCs w:val="21"/>
              </w:rPr>
            </w:pPr>
          </w:p>
        </w:tc>
        <w:tc>
          <w:tcPr>
            <w:tcW w:w="1265" w:type="dxa"/>
            <w:gridSpan w:val="2"/>
            <w:tcBorders>
              <w:top w:val="single" w:sz="8" w:space="0" w:color="auto"/>
              <w:left w:val="single" w:sz="8" w:space="0" w:color="auto"/>
              <w:bottom w:val="single" w:sz="8" w:space="0" w:color="auto"/>
              <w:right w:val="single" w:sz="8" w:space="0" w:color="auto"/>
            </w:tcBorders>
            <w:vAlign w:val="center"/>
          </w:tcPr>
          <w:p w14:paraId="23E06C29" w14:textId="77777777" w:rsidR="00B063B1" w:rsidRPr="00A9479B" w:rsidRDefault="00000000">
            <w:pPr>
              <w:adjustRightInd w:val="0"/>
              <w:snapToGrid w:val="0"/>
              <w:jc w:val="center"/>
              <w:rPr>
                <w:rFonts w:ascii="宋体" w:hAnsi="宋体" w:cs="宋体" w:hint="eastAsia"/>
                <w:szCs w:val="21"/>
              </w:rPr>
            </w:pPr>
            <w:r w:rsidRPr="00A9479B">
              <w:rPr>
                <w:rFonts w:ascii="宋体" w:hAnsi="宋体" w:cs="宋体" w:hint="eastAsia"/>
                <w:kern w:val="0"/>
                <w:szCs w:val="21"/>
              </w:rPr>
              <w:t>技术职称</w:t>
            </w:r>
          </w:p>
        </w:tc>
        <w:tc>
          <w:tcPr>
            <w:tcW w:w="1681" w:type="dxa"/>
            <w:gridSpan w:val="3"/>
            <w:tcBorders>
              <w:top w:val="single" w:sz="8" w:space="0" w:color="auto"/>
              <w:left w:val="single" w:sz="8" w:space="0" w:color="auto"/>
              <w:bottom w:val="single" w:sz="8" w:space="0" w:color="auto"/>
              <w:right w:val="single" w:sz="8" w:space="0" w:color="auto"/>
            </w:tcBorders>
            <w:vAlign w:val="center"/>
          </w:tcPr>
          <w:p w14:paraId="73A21544" w14:textId="77777777" w:rsidR="00B063B1" w:rsidRPr="00A9479B" w:rsidRDefault="00B063B1">
            <w:pPr>
              <w:adjustRightInd w:val="0"/>
              <w:snapToGrid w:val="0"/>
              <w:jc w:val="center"/>
              <w:rPr>
                <w:rFonts w:ascii="宋体" w:hAnsi="宋体" w:cs="宋体" w:hint="eastAsia"/>
                <w:szCs w:val="21"/>
              </w:rPr>
            </w:pPr>
          </w:p>
        </w:tc>
        <w:tc>
          <w:tcPr>
            <w:tcW w:w="840" w:type="dxa"/>
            <w:tcBorders>
              <w:top w:val="single" w:sz="8" w:space="0" w:color="auto"/>
              <w:left w:val="single" w:sz="8" w:space="0" w:color="auto"/>
              <w:bottom w:val="single" w:sz="8" w:space="0" w:color="auto"/>
              <w:right w:val="single" w:sz="8" w:space="0" w:color="auto"/>
            </w:tcBorders>
            <w:vAlign w:val="center"/>
          </w:tcPr>
          <w:p w14:paraId="2C16D0A2" w14:textId="77777777" w:rsidR="00B063B1" w:rsidRPr="00A9479B" w:rsidRDefault="00000000">
            <w:pPr>
              <w:adjustRightInd w:val="0"/>
              <w:snapToGrid w:val="0"/>
              <w:jc w:val="center"/>
              <w:rPr>
                <w:rFonts w:ascii="宋体" w:hAnsi="宋体" w:cs="宋体" w:hint="eastAsia"/>
                <w:szCs w:val="21"/>
              </w:rPr>
            </w:pPr>
            <w:r w:rsidRPr="00A9479B">
              <w:rPr>
                <w:rFonts w:ascii="宋体" w:hAnsi="宋体" w:cs="宋体" w:hint="eastAsia"/>
                <w:kern w:val="0"/>
                <w:szCs w:val="21"/>
              </w:rPr>
              <w:t>电话</w:t>
            </w:r>
          </w:p>
        </w:tc>
        <w:tc>
          <w:tcPr>
            <w:tcW w:w="1232" w:type="dxa"/>
            <w:tcBorders>
              <w:top w:val="single" w:sz="8" w:space="0" w:color="auto"/>
              <w:left w:val="single" w:sz="8" w:space="0" w:color="auto"/>
              <w:bottom w:val="single" w:sz="8" w:space="0" w:color="auto"/>
              <w:right w:val="single" w:sz="8" w:space="0" w:color="auto"/>
            </w:tcBorders>
            <w:vAlign w:val="center"/>
          </w:tcPr>
          <w:p w14:paraId="024EA54E" w14:textId="77777777" w:rsidR="00B063B1" w:rsidRPr="00A9479B" w:rsidRDefault="00B063B1">
            <w:pPr>
              <w:adjustRightInd w:val="0"/>
              <w:snapToGrid w:val="0"/>
              <w:jc w:val="center"/>
              <w:rPr>
                <w:rFonts w:ascii="宋体" w:hAnsi="宋体" w:cs="宋体" w:hint="eastAsia"/>
                <w:szCs w:val="21"/>
              </w:rPr>
            </w:pPr>
          </w:p>
        </w:tc>
      </w:tr>
      <w:tr w:rsidR="00A9479B" w:rsidRPr="00A9479B" w14:paraId="14FEC787" w14:textId="77777777">
        <w:trPr>
          <w:trHeight w:hRule="exact" w:val="540"/>
          <w:jc w:val="center"/>
        </w:trPr>
        <w:tc>
          <w:tcPr>
            <w:tcW w:w="1885" w:type="dxa"/>
            <w:tcBorders>
              <w:top w:val="single" w:sz="8" w:space="0" w:color="auto"/>
              <w:left w:val="single" w:sz="8" w:space="0" w:color="auto"/>
              <w:bottom w:val="single" w:sz="8" w:space="0" w:color="auto"/>
              <w:right w:val="single" w:sz="8" w:space="0" w:color="auto"/>
            </w:tcBorders>
            <w:vAlign w:val="center"/>
          </w:tcPr>
          <w:p w14:paraId="0D501579" w14:textId="77777777" w:rsidR="00B063B1" w:rsidRPr="00A9479B" w:rsidRDefault="00000000">
            <w:pPr>
              <w:adjustRightInd w:val="0"/>
              <w:snapToGrid w:val="0"/>
              <w:jc w:val="center"/>
              <w:rPr>
                <w:rFonts w:ascii="宋体" w:hAnsi="宋体" w:cs="宋体" w:hint="eastAsia"/>
                <w:szCs w:val="21"/>
              </w:rPr>
            </w:pPr>
            <w:r w:rsidRPr="00A9479B">
              <w:rPr>
                <w:rFonts w:ascii="宋体" w:hAnsi="宋体" w:cs="宋体" w:hint="eastAsia"/>
                <w:kern w:val="0"/>
                <w:szCs w:val="21"/>
              </w:rPr>
              <w:t>成立时间</w:t>
            </w:r>
          </w:p>
        </w:tc>
        <w:tc>
          <w:tcPr>
            <w:tcW w:w="2316" w:type="dxa"/>
            <w:gridSpan w:val="2"/>
            <w:tcBorders>
              <w:top w:val="single" w:sz="8" w:space="0" w:color="auto"/>
              <w:left w:val="single" w:sz="8" w:space="0" w:color="auto"/>
              <w:bottom w:val="single" w:sz="8" w:space="0" w:color="auto"/>
              <w:right w:val="single" w:sz="8" w:space="0" w:color="auto"/>
            </w:tcBorders>
            <w:vAlign w:val="center"/>
          </w:tcPr>
          <w:p w14:paraId="54546F3D" w14:textId="77777777" w:rsidR="00B063B1" w:rsidRPr="00A9479B" w:rsidRDefault="00B063B1">
            <w:pPr>
              <w:adjustRightInd w:val="0"/>
              <w:snapToGrid w:val="0"/>
              <w:jc w:val="center"/>
              <w:rPr>
                <w:rFonts w:ascii="宋体" w:hAnsi="宋体" w:cs="宋体" w:hint="eastAsia"/>
                <w:szCs w:val="21"/>
              </w:rPr>
            </w:pPr>
          </w:p>
        </w:tc>
        <w:tc>
          <w:tcPr>
            <w:tcW w:w="5018" w:type="dxa"/>
            <w:gridSpan w:val="7"/>
            <w:tcBorders>
              <w:top w:val="single" w:sz="8" w:space="0" w:color="auto"/>
              <w:left w:val="single" w:sz="8" w:space="0" w:color="auto"/>
              <w:bottom w:val="single" w:sz="8" w:space="0" w:color="auto"/>
              <w:right w:val="single" w:sz="8" w:space="0" w:color="auto"/>
            </w:tcBorders>
            <w:vAlign w:val="center"/>
          </w:tcPr>
          <w:p w14:paraId="463C5E69" w14:textId="77777777" w:rsidR="00B063B1" w:rsidRPr="00A9479B" w:rsidRDefault="00000000">
            <w:pPr>
              <w:adjustRightInd w:val="0"/>
              <w:snapToGrid w:val="0"/>
              <w:jc w:val="center"/>
              <w:rPr>
                <w:rFonts w:ascii="宋体" w:hAnsi="宋体" w:cs="宋体" w:hint="eastAsia"/>
                <w:szCs w:val="21"/>
              </w:rPr>
            </w:pPr>
            <w:r w:rsidRPr="00A9479B">
              <w:rPr>
                <w:rFonts w:ascii="宋体" w:hAnsi="宋体" w:cs="宋体" w:hint="eastAsia"/>
                <w:kern w:val="0"/>
                <w:szCs w:val="21"/>
              </w:rPr>
              <w:t>员工总人数：</w:t>
            </w:r>
          </w:p>
        </w:tc>
      </w:tr>
      <w:tr w:rsidR="00A9479B" w:rsidRPr="00A9479B" w14:paraId="35DA9B83" w14:textId="77777777">
        <w:trPr>
          <w:trHeight w:hRule="exact" w:val="500"/>
          <w:jc w:val="center"/>
        </w:trPr>
        <w:tc>
          <w:tcPr>
            <w:tcW w:w="1885" w:type="dxa"/>
            <w:tcBorders>
              <w:top w:val="single" w:sz="8" w:space="0" w:color="auto"/>
              <w:left w:val="single" w:sz="8" w:space="0" w:color="auto"/>
              <w:bottom w:val="single" w:sz="8" w:space="0" w:color="auto"/>
              <w:right w:val="single" w:sz="8" w:space="0" w:color="auto"/>
            </w:tcBorders>
            <w:vAlign w:val="center"/>
          </w:tcPr>
          <w:p w14:paraId="0D39304E" w14:textId="77777777" w:rsidR="00B063B1" w:rsidRPr="00A9479B" w:rsidRDefault="00000000">
            <w:pPr>
              <w:adjustRightInd w:val="0"/>
              <w:snapToGrid w:val="0"/>
              <w:jc w:val="center"/>
              <w:rPr>
                <w:rFonts w:ascii="宋体" w:hAnsi="宋体" w:cs="宋体" w:hint="eastAsia"/>
                <w:szCs w:val="21"/>
              </w:rPr>
            </w:pPr>
            <w:r w:rsidRPr="00A9479B">
              <w:rPr>
                <w:rFonts w:ascii="宋体" w:hAnsi="宋体" w:cs="宋体" w:hint="eastAsia"/>
                <w:kern w:val="0"/>
                <w:szCs w:val="21"/>
              </w:rPr>
              <w:t>企业资质等级</w:t>
            </w:r>
          </w:p>
        </w:tc>
        <w:tc>
          <w:tcPr>
            <w:tcW w:w="2316" w:type="dxa"/>
            <w:gridSpan w:val="2"/>
            <w:tcBorders>
              <w:top w:val="single" w:sz="8" w:space="0" w:color="auto"/>
              <w:left w:val="single" w:sz="8" w:space="0" w:color="auto"/>
              <w:bottom w:val="single" w:sz="8" w:space="0" w:color="auto"/>
              <w:right w:val="single" w:sz="8" w:space="0" w:color="auto"/>
            </w:tcBorders>
            <w:vAlign w:val="center"/>
          </w:tcPr>
          <w:p w14:paraId="65FEE4E5" w14:textId="77777777" w:rsidR="00B063B1" w:rsidRPr="00A9479B" w:rsidRDefault="00B063B1">
            <w:pPr>
              <w:adjustRightInd w:val="0"/>
              <w:snapToGrid w:val="0"/>
              <w:jc w:val="center"/>
              <w:rPr>
                <w:rFonts w:ascii="宋体" w:hAnsi="宋体" w:cs="宋体" w:hint="eastAsia"/>
                <w:szCs w:val="21"/>
              </w:rPr>
            </w:pPr>
          </w:p>
        </w:tc>
        <w:tc>
          <w:tcPr>
            <w:tcW w:w="840" w:type="dxa"/>
            <w:vMerge w:val="restart"/>
            <w:tcBorders>
              <w:top w:val="single" w:sz="8" w:space="0" w:color="auto"/>
              <w:left w:val="single" w:sz="8" w:space="0" w:color="auto"/>
              <w:right w:val="single" w:sz="8" w:space="0" w:color="auto"/>
            </w:tcBorders>
            <w:vAlign w:val="center"/>
          </w:tcPr>
          <w:p w14:paraId="7EA006BF" w14:textId="77777777" w:rsidR="00B063B1" w:rsidRPr="00A9479B" w:rsidRDefault="00000000">
            <w:pPr>
              <w:adjustRightInd w:val="0"/>
              <w:snapToGrid w:val="0"/>
              <w:jc w:val="center"/>
              <w:rPr>
                <w:rFonts w:ascii="宋体" w:hAnsi="宋体" w:cs="宋体" w:hint="eastAsia"/>
                <w:szCs w:val="21"/>
              </w:rPr>
            </w:pPr>
            <w:r w:rsidRPr="00A9479B">
              <w:rPr>
                <w:rFonts w:ascii="宋体" w:hAnsi="宋体" w:cs="宋体" w:hint="eastAsia"/>
                <w:kern w:val="0"/>
                <w:szCs w:val="21"/>
              </w:rPr>
              <w:t>其中</w:t>
            </w:r>
          </w:p>
        </w:tc>
        <w:tc>
          <w:tcPr>
            <w:tcW w:w="2106" w:type="dxa"/>
            <w:gridSpan w:val="4"/>
            <w:tcBorders>
              <w:top w:val="single" w:sz="8" w:space="0" w:color="auto"/>
              <w:left w:val="single" w:sz="8" w:space="0" w:color="auto"/>
              <w:bottom w:val="single" w:sz="8" w:space="0" w:color="auto"/>
              <w:right w:val="single" w:sz="8" w:space="0" w:color="auto"/>
            </w:tcBorders>
            <w:vAlign w:val="center"/>
          </w:tcPr>
          <w:p w14:paraId="5C2FBA42" w14:textId="77777777" w:rsidR="00B063B1" w:rsidRPr="00A9479B" w:rsidRDefault="00000000">
            <w:pPr>
              <w:adjustRightInd w:val="0"/>
              <w:snapToGrid w:val="0"/>
              <w:jc w:val="center"/>
              <w:rPr>
                <w:rFonts w:ascii="宋体" w:hAnsi="宋体" w:cs="宋体" w:hint="eastAsia"/>
                <w:szCs w:val="21"/>
              </w:rPr>
            </w:pPr>
            <w:r w:rsidRPr="00A9479B">
              <w:rPr>
                <w:rFonts w:ascii="宋体" w:hAnsi="宋体" w:cs="宋体" w:hint="eastAsia"/>
                <w:kern w:val="0"/>
                <w:szCs w:val="21"/>
              </w:rPr>
              <w:t>项目经理</w:t>
            </w:r>
          </w:p>
        </w:tc>
        <w:tc>
          <w:tcPr>
            <w:tcW w:w="2072" w:type="dxa"/>
            <w:gridSpan w:val="2"/>
            <w:tcBorders>
              <w:top w:val="single" w:sz="8" w:space="0" w:color="auto"/>
              <w:left w:val="single" w:sz="8" w:space="0" w:color="auto"/>
              <w:bottom w:val="single" w:sz="8" w:space="0" w:color="auto"/>
              <w:right w:val="single" w:sz="8" w:space="0" w:color="auto"/>
            </w:tcBorders>
            <w:vAlign w:val="center"/>
          </w:tcPr>
          <w:p w14:paraId="2E094CF8" w14:textId="77777777" w:rsidR="00B063B1" w:rsidRPr="00A9479B" w:rsidRDefault="00B063B1">
            <w:pPr>
              <w:adjustRightInd w:val="0"/>
              <w:snapToGrid w:val="0"/>
              <w:jc w:val="center"/>
              <w:rPr>
                <w:rFonts w:ascii="宋体" w:hAnsi="宋体" w:cs="宋体" w:hint="eastAsia"/>
                <w:szCs w:val="21"/>
              </w:rPr>
            </w:pPr>
          </w:p>
        </w:tc>
      </w:tr>
      <w:tr w:rsidR="00A9479B" w:rsidRPr="00A9479B" w14:paraId="3D818D79" w14:textId="77777777">
        <w:trPr>
          <w:cantSplit/>
          <w:trHeight w:hRule="exact" w:val="540"/>
          <w:jc w:val="center"/>
        </w:trPr>
        <w:tc>
          <w:tcPr>
            <w:tcW w:w="1885" w:type="dxa"/>
            <w:tcBorders>
              <w:top w:val="single" w:sz="8" w:space="0" w:color="auto"/>
              <w:left w:val="single" w:sz="8" w:space="0" w:color="auto"/>
              <w:bottom w:val="single" w:sz="8" w:space="0" w:color="auto"/>
              <w:right w:val="single" w:sz="8" w:space="0" w:color="auto"/>
            </w:tcBorders>
            <w:vAlign w:val="center"/>
          </w:tcPr>
          <w:p w14:paraId="1E8CCD21" w14:textId="77777777" w:rsidR="00B063B1" w:rsidRPr="00A9479B" w:rsidRDefault="00000000">
            <w:pPr>
              <w:adjustRightInd w:val="0"/>
              <w:snapToGrid w:val="0"/>
              <w:jc w:val="center"/>
              <w:rPr>
                <w:rFonts w:ascii="宋体" w:hAnsi="宋体" w:cs="宋体" w:hint="eastAsia"/>
                <w:szCs w:val="21"/>
              </w:rPr>
            </w:pPr>
            <w:r w:rsidRPr="00A9479B">
              <w:rPr>
                <w:rFonts w:ascii="宋体" w:hAnsi="宋体" w:cs="宋体" w:hint="eastAsia"/>
                <w:kern w:val="0"/>
                <w:szCs w:val="21"/>
              </w:rPr>
              <w:t>营业执照号</w:t>
            </w:r>
          </w:p>
        </w:tc>
        <w:tc>
          <w:tcPr>
            <w:tcW w:w="2316" w:type="dxa"/>
            <w:gridSpan w:val="2"/>
            <w:tcBorders>
              <w:top w:val="single" w:sz="8" w:space="0" w:color="auto"/>
              <w:left w:val="single" w:sz="8" w:space="0" w:color="auto"/>
              <w:bottom w:val="single" w:sz="8" w:space="0" w:color="auto"/>
              <w:right w:val="single" w:sz="8" w:space="0" w:color="auto"/>
            </w:tcBorders>
            <w:vAlign w:val="center"/>
          </w:tcPr>
          <w:p w14:paraId="1AA62AFB" w14:textId="77777777" w:rsidR="00B063B1" w:rsidRPr="00A9479B" w:rsidRDefault="00B063B1">
            <w:pPr>
              <w:adjustRightInd w:val="0"/>
              <w:snapToGrid w:val="0"/>
              <w:jc w:val="center"/>
              <w:rPr>
                <w:rFonts w:ascii="宋体" w:hAnsi="宋体" w:cs="宋体" w:hint="eastAsia"/>
                <w:szCs w:val="21"/>
              </w:rPr>
            </w:pPr>
          </w:p>
        </w:tc>
        <w:tc>
          <w:tcPr>
            <w:tcW w:w="840" w:type="dxa"/>
            <w:vMerge/>
            <w:tcBorders>
              <w:left w:val="single" w:sz="8" w:space="0" w:color="auto"/>
              <w:right w:val="single" w:sz="8" w:space="0" w:color="auto"/>
            </w:tcBorders>
            <w:vAlign w:val="center"/>
          </w:tcPr>
          <w:p w14:paraId="73CB974D" w14:textId="77777777" w:rsidR="00B063B1" w:rsidRPr="00A9479B" w:rsidRDefault="00B063B1">
            <w:pPr>
              <w:adjustRightInd w:val="0"/>
              <w:snapToGrid w:val="0"/>
              <w:jc w:val="center"/>
              <w:rPr>
                <w:rFonts w:ascii="宋体" w:hAnsi="宋体" w:cs="宋体" w:hint="eastAsia"/>
                <w:szCs w:val="21"/>
              </w:rPr>
            </w:pPr>
          </w:p>
        </w:tc>
        <w:tc>
          <w:tcPr>
            <w:tcW w:w="2106" w:type="dxa"/>
            <w:gridSpan w:val="4"/>
            <w:tcBorders>
              <w:top w:val="single" w:sz="8" w:space="0" w:color="auto"/>
              <w:left w:val="single" w:sz="8" w:space="0" w:color="auto"/>
              <w:bottom w:val="single" w:sz="8" w:space="0" w:color="auto"/>
              <w:right w:val="single" w:sz="8" w:space="0" w:color="auto"/>
            </w:tcBorders>
            <w:vAlign w:val="center"/>
          </w:tcPr>
          <w:p w14:paraId="6478670C" w14:textId="77777777" w:rsidR="00B063B1" w:rsidRPr="00A9479B" w:rsidRDefault="00000000">
            <w:pPr>
              <w:adjustRightInd w:val="0"/>
              <w:snapToGrid w:val="0"/>
              <w:jc w:val="center"/>
              <w:rPr>
                <w:rFonts w:ascii="宋体" w:hAnsi="宋体" w:cs="宋体" w:hint="eastAsia"/>
                <w:szCs w:val="21"/>
              </w:rPr>
            </w:pPr>
            <w:r w:rsidRPr="00A9479B">
              <w:rPr>
                <w:rFonts w:ascii="宋体" w:hAnsi="宋体" w:cs="宋体" w:hint="eastAsia"/>
                <w:kern w:val="0"/>
                <w:szCs w:val="21"/>
              </w:rPr>
              <w:t>高级职称人员</w:t>
            </w:r>
          </w:p>
        </w:tc>
        <w:tc>
          <w:tcPr>
            <w:tcW w:w="2072" w:type="dxa"/>
            <w:gridSpan w:val="2"/>
            <w:tcBorders>
              <w:top w:val="single" w:sz="8" w:space="0" w:color="auto"/>
              <w:left w:val="single" w:sz="8" w:space="0" w:color="auto"/>
              <w:bottom w:val="single" w:sz="8" w:space="0" w:color="auto"/>
              <w:right w:val="single" w:sz="8" w:space="0" w:color="auto"/>
            </w:tcBorders>
            <w:vAlign w:val="center"/>
          </w:tcPr>
          <w:p w14:paraId="7A161DC8" w14:textId="77777777" w:rsidR="00B063B1" w:rsidRPr="00A9479B" w:rsidRDefault="00B063B1">
            <w:pPr>
              <w:adjustRightInd w:val="0"/>
              <w:snapToGrid w:val="0"/>
              <w:jc w:val="center"/>
              <w:rPr>
                <w:rFonts w:ascii="宋体" w:hAnsi="宋体" w:cs="宋体" w:hint="eastAsia"/>
                <w:szCs w:val="21"/>
              </w:rPr>
            </w:pPr>
          </w:p>
        </w:tc>
      </w:tr>
      <w:tr w:rsidR="00A9479B" w:rsidRPr="00A9479B" w14:paraId="44A4547C" w14:textId="77777777">
        <w:trPr>
          <w:trHeight w:hRule="exact" w:val="520"/>
          <w:jc w:val="center"/>
        </w:trPr>
        <w:tc>
          <w:tcPr>
            <w:tcW w:w="1885" w:type="dxa"/>
            <w:tcBorders>
              <w:top w:val="single" w:sz="8" w:space="0" w:color="auto"/>
              <w:left w:val="single" w:sz="8" w:space="0" w:color="auto"/>
              <w:bottom w:val="single" w:sz="8" w:space="0" w:color="auto"/>
              <w:right w:val="single" w:sz="8" w:space="0" w:color="auto"/>
            </w:tcBorders>
            <w:vAlign w:val="center"/>
          </w:tcPr>
          <w:p w14:paraId="2E1D32B3" w14:textId="77777777" w:rsidR="00B063B1" w:rsidRPr="00A9479B" w:rsidRDefault="00000000">
            <w:pPr>
              <w:adjustRightInd w:val="0"/>
              <w:snapToGrid w:val="0"/>
              <w:jc w:val="center"/>
              <w:rPr>
                <w:rFonts w:ascii="宋体" w:hAnsi="宋体" w:cs="宋体" w:hint="eastAsia"/>
                <w:szCs w:val="21"/>
              </w:rPr>
            </w:pPr>
            <w:r w:rsidRPr="00A9479B">
              <w:rPr>
                <w:rFonts w:ascii="宋体" w:hAnsi="宋体" w:cs="宋体" w:hint="eastAsia"/>
                <w:kern w:val="0"/>
                <w:szCs w:val="21"/>
              </w:rPr>
              <w:t>注册资金</w:t>
            </w:r>
          </w:p>
        </w:tc>
        <w:tc>
          <w:tcPr>
            <w:tcW w:w="2316" w:type="dxa"/>
            <w:gridSpan w:val="2"/>
            <w:tcBorders>
              <w:top w:val="single" w:sz="8" w:space="0" w:color="auto"/>
              <w:left w:val="single" w:sz="8" w:space="0" w:color="auto"/>
              <w:bottom w:val="single" w:sz="8" w:space="0" w:color="auto"/>
              <w:right w:val="single" w:sz="8" w:space="0" w:color="auto"/>
            </w:tcBorders>
            <w:vAlign w:val="center"/>
          </w:tcPr>
          <w:p w14:paraId="312ECB67" w14:textId="77777777" w:rsidR="00B063B1" w:rsidRPr="00A9479B" w:rsidRDefault="00B063B1">
            <w:pPr>
              <w:adjustRightInd w:val="0"/>
              <w:snapToGrid w:val="0"/>
              <w:jc w:val="center"/>
              <w:rPr>
                <w:rFonts w:ascii="宋体" w:hAnsi="宋体" w:cs="宋体" w:hint="eastAsia"/>
                <w:szCs w:val="21"/>
              </w:rPr>
            </w:pPr>
          </w:p>
        </w:tc>
        <w:tc>
          <w:tcPr>
            <w:tcW w:w="840" w:type="dxa"/>
            <w:vMerge/>
            <w:tcBorders>
              <w:left w:val="single" w:sz="8" w:space="0" w:color="auto"/>
              <w:right w:val="single" w:sz="8" w:space="0" w:color="auto"/>
            </w:tcBorders>
            <w:vAlign w:val="center"/>
          </w:tcPr>
          <w:p w14:paraId="6B3E081B" w14:textId="77777777" w:rsidR="00B063B1" w:rsidRPr="00A9479B" w:rsidRDefault="00B063B1">
            <w:pPr>
              <w:adjustRightInd w:val="0"/>
              <w:snapToGrid w:val="0"/>
              <w:jc w:val="center"/>
              <w:rPr>
                <w:rFonts w:ascii="宋体" w:hAnsi="宋体" w:cs="宋体" w:hint="eastAsia"/>
                <w:szCs w:val="21"/>
              </w:rPr>
            </w:pPr>
          </w:p>
        </w:tc>
        <w:tc>
          <w:tcPr>
            <w:tcW w:w="2106" w:type="dxa"/>
            <w:gridSpan w:val="4"/>
            <w:tcBorders>
              <w:top w:val="single" w:sz="8" w:space="0" w:color="auto"/>
              <w:left w:val="single" w:sz="8" w:space="0" w:color="auto"/>
              <w:bottom w:val="single" w:sz="8" w:space="0" w:color="auto"/>
              <w:right w:val="single" w:sz="8" w:space="0" w:color="auto"/>
            </w:tcBorders>
            <w:vAlign w:val="center"/>
          </w:tcPr>
          <w:p w14:paraId="45C9DDE8" w14:textId="77777777" w:rsidR="00B063B1" w:rsidRPr="00A9479B" w:rsidRDefault="00000000">
            <w:pPr>
              <w:adjustRightInd w:val="0"/>
              <w:snapToGrid w:val="0"/>
              <w:jc w:val="center"/>
              <w:rPr>
                <w:rFonts w:ascii="宋体" w:hAnsi="宋体" w:cs="宋体" w:hint="eastAsia"/>
                <w:szCs w:val="21"/>
              </w:rPr>
            </w:pPr>
            <w:r w:rsidRPr="00A9479B">
              <w:rPr>
                <w:rFonts w:ascii="宋体" w:hAnsi="宋体" w:cs="宋体" w:hint="eastAsia"/>
                <w:kern w:val="0"/>
                <w:szCs w:val="21"/>
              </w:rPr>
              <w:t>中级职称人员</w:t>
            </w:r>
          </w:p>
        </w:tc>
        <w:tc>
          <w:tcPr>
            <w:tcW w:w="2072" w:type="dxa"/>
            <w:gridSpan w:val="2"/>
            <w:tcBorders>
              <w:top w:val="single" w:sz="8" w:space="0" w:color="auto"/>
              <w:left w:val="single" w:sz="8" w:space="0" w:color="auto"/>
              <w:bottom w:val="single" w:sz="8" w:space="0" w:color="auto"/>
              <w:right w:val="single" w:sz="8" w:space="0" w:color="auto"/>
            </w:tcBorders>
            <w:vAlign w:val="center"/>
          </w:tcPr>
          <w:p w14:paraId="6C52EEE9" w14:textId="77777777" w:rsidR="00B063B1" w:rsidRPr="00A9479B" w:rsidRDefault="00B063B1">
            <w:pPr>
              <w:adjustRightInd w:val="0"/>
              <w:snapToGrid w:val="0"/>
              <w:jc w:val="center"/>
              <w:rPr>
                <w:rFonts w:ascii="宋体" w:hAnsi="宋体" w:cs="宋体" w:hint="eastAsia"/>
                <w:szCs w:val="21"/>
              </w:rPr>
            </w:pPr>
          </w:p>
        </w:tc>
      </w:tr>
      <w:tr w:rsidR="00A9479B" w:rsidRPr="00A9479B" w14:paraId="71C59277" w14:textId="77777777">
        <w:trPr>
          <w:cantSplit/>
          <w:trHeight w:hRule="exact" w:val="782"/>
          <w:jc w:val="center"/>
        </w:trPr>
        <w:tc>
          <w:tcPr>
            <w:tcW w:w="1885" w:type="dxa"/>
            <w:tcBorders>
              <w:top w:val="single" w:sz="8" w:space="0" w:color="auto"/>
              <w:left w:val="single" w:sz="8" w:space="0" w:color="auto"/>
              <w:bottom w:val="single" w:sz="8" w:space="0" w:color="auto"/>
              <w:right w:val="single" w:sz="8" w:space="0" w:color="auto"/>
            </w:tcBorders>
            <w:vAlign w:val="center"/>
          </w:tcPr>
          <w:p w14:paraId="6F49EBFD" w14:textId="77777777" w:rsidR="00B063B1" w:rsidRPr="00A9479B" w:rsidRDefault="00000000">
            <w:pPr>
              <w:adjustRightInd w:val="0"/>
              <w:snapToGrid w:val="0"/>
              <w:jc w:val="center"/>
              <w:rPr>
                <w:rFonts w:ascii="宋体" w:hAnsi="宋体" w:cs="宋体" w:hint="eastAsia"/>
                <w:szCs w:val="21"/>
              </w:rPr>
            </w:pPr>
            <w:r w:rsidRPr="00A9479B">
              <w:rPr>
                <w:rFonts w:ascii="宋体" w:hAnsi="宋体" w:cs="宋体" w:hint="eastAsia"/>
                <w:kern w:val="0"/>
                <w:szCs w:val="21"/>
              </w:rPr>
              <w:t>基本账户开户银行</w:t>
            </w:r>
          </w:p>
        </w:tc>
        <w:tc>
          <w:tcPr>
            <w:tcW w:w="2316" w:type="dxa"/>
            <w:gridSpan w:val="2"/>
            <w:tcBorders>
              <w:top w:val="single" w:sz="8" w:space="0" w:color="auto"/>
              <w:left w:val="single" w:sz="8" w:space="0" w:color="auto"/>
              <w:bottom w:val="single" w:sz="8" w:space="0" w:color="auto"/>
              <w:right w:val="single" w:sz="8" w:space="0" w:color="auto"/>
            </w:tcBorders>
            <w:vAlign w:val="center"/>
          </w:tcPr>
          <w:p w14:paraId="01EF4C0A" w14:textId="77777777" w:rsidR="00B063B1" w:rsidRPr="00A9479B" w:rsidRDefault="00B063B1">
            <w:pPr>
              <w:adjustRightInd w:val="0"/>
              <w:snapToGrid w:val="0"/>
              <w:jc w:val="center"/>
              <w:rPr>
                <w:rFonts w:ascii="宋体" w:hAnsi="宋体" w:cs="宋体" w:hint="eastAsia"/>
                <w:szCs w:val="21"/>
              </w:rPr>
            </w:pPr>
          </w:p>
        </w:tc>
        <w:tc>
          <w:tcPr>
            <w:tcW w:w="840" w:type="dxa"/>
            <w:vMerge/>
            <w:tcBorders>
              <w:left w:val="single" w:sz="8" w:space="0" w:color="auto"/>
              <w:right w:val="single" w:sz="8" w:space="0" w:color="auto"/>
            </w:tcBorders>
            <w:vAlign w:val="center"/>
          </w:tcPr>
          <w:p w14:paraId="5444CA50" w14:textId="77777777" w:rsidR="00B063B1" w:rsidRPr="00A9479B" w:rsidRDefault="00B063B1">
            <w:pPr>
              <w:adjustRightInd w:val="0"/>
              <w:snapToGrid w:val="0"/>
              <w:jc w:val="center"/>
              <w:rPr>
                <w:rFonts w:ascii="宋体" w:hAnsi="宋体" w:cs="宋体" w:hint="eastAsia"/>
                <w:szCs w:val="21"/>
              </w:rPr>
            </w:pPr>
          </w:p>
        </w:tc>
        <w:tc>
          <w:tcPr>
            <w:tcW w:w="2106" w:type="dxa"/>
            <w:gridSpan w:val="4"/>
            <w:tcBorders>
              <w:top w:val="single" w:sz="8" w:space="0" w:color="auto"/>
              <w:left w:val="single" w:sz="8" w:space="0" w:color="auto"/>
              <w:bottom w:val="single" w:sz="8" w:space="0" w:color="auto"/>
              <w:right w:val="single" w:sz="8" w:space="0" w:color="auto"/>
            </w:tcBorders>
            <w:vAlign w:val="center"/>
          </w:tcPr>
          <w:p w14:paraId="6E123F1F" w14:textId="77777777" w:rsidR="00B063B1" w:rsidRPr="00A9479B" w:rsidRDefault="00000000">
            <w:pPr>
              <w:adjustRightInd w:val="0"/>
              <w:snapToGrid w:val="0"/>
              <w:jc w:val="center"/>
              <w:rPr>
                <w:rFonts w:ascii="宋体" w:hAnsi="宋体" w:cs="宋体" w:hint="eastAsia"/>
                <w:szCs w:val="21"/>
              </w:rPr>
            </w:pPr>
            <w:r w:rsidRPr="00A9479B">
              <w:rPr>
                <w:rFonts w:ascii="宋体" w:hAnsi="宋体" w:cs="宋体" w:hint="eastAsia"/>
                <w:kern w:val="0"/>
                <w:szCs w:val="21"/>
              </w:rPr>
              <w:t>初级职称人员</w:t>
            </w:r>
          </w:p>
        </w:tc>
        <w:tc>
          <w:tcPr>
            <w:tcW w:w="2072" w:type="dxa"/>
            <w:gridSpan w:val="2"/>
            <w:tcBorders>
              <w:top w:val="single" w:sz="8" w:space="0" w:color="auto"/>
              <w:left w:val="single" w:sz="8" w:space="0" w:color="auto"/>
              <w:bottom w:val="single" w:sz="8" w:space="0" w:color="auto"/>
              <w:right w:val="single" w:sz="8" w:space="0" w:color="auto"/>
            </w:tcBorders>
            <w:vAlign w:val="center"/>
          </w:tcPr>
          <w:p w14:paraId="4D0C73DC" w14:textId="77777777" w:rsidR="00B063B1" w:rsidRPr="00A9479B" w:rsidRDefault="00B063B1">
            <w:pPr>
              <w:adjustRightInd w:val="0"/>
              <w:snapToGrid w:val="0"/>
              <w:jc w:val="center"/>
              <w:rPr>
                <w:rFonts w:ascii="宋体" w:hAnsi="宋体" w:cs="宋体" w:hint="eastAsia"/>
                <w:szCs w:val="21"/>
              </w:rPr>
            </w:pPr>
          </w:p>
        </w:tc>
      </w:tr>
      <w:tr w:rsidR="00A9479B" w:rsidRPr="00A9479B" w14:paraId="3FFF050D" w14:textId="77777777">
        <w:trPr>
          <w:cantSplit/>
          <w:trHeight w:hRule="exact" w:val="710"/>
          <w:jc w:val="center"/>
        </w:trPr>
        <w:tc>
          <w:tcPr>
            <w:tcW w:w="1885" w:type="dxa"/>
            <w:tcBorders>
              <w:top w:val="single" w:sz="8" w:space="0" w:color="auto"/>
              <w:left w:val="single" w:sz="8" w:space="0" w:color="auto"/>
              <w:bottom w:val="single" w:sz="8" w:space="0" w:color="auto"/>
              <w:right w:val="single" w:sz="8" w:space="0" w:color="auto"/>
            </w:tcBorders>
            <w:vAlign w:val="center"/>
          </w:tcPr>
          <w:p w14:paraId="4390CD60" w14:textId="77777777" w:rsidR="00B063B1" w:rsidRPr="00A9479B" w:rsidRDefault="00000000">
            <w:pPr>
              <w:adjustRightInd w:val="0"/>
              <w:snapToGrid w:val="0"/>
              <w:jc w:val="center"/>
              <w:rPr>
                <w:rFonts w:ascii="宋体" w:hAnsi="宋体" w:cs="宋体" w:hint="eastAsia"/>
                <w:szCs w:val="21"/>
              </w:rPr>
            </w:pPr>
            <w:r w:rsidRPr="00A9479B">
              <w:rPr>
                <w:rFonts w:ascii="宋体" w:hAnsi="宋体" w:cs="宋体" w:hint="eastAsia"/>
                <w:kern w:val="0"/>
                <w:szCs w:val="21"/>
              </w:rPr>
              <w:t>基本账户账号</w:t>
            </w:r>
          </w:p>
        </w:tc>
        <w:tc>
          <w:tcPr>
            <w:tcW w:w="2316" w:type="dxa"/>
            <w:gridSpan w:val="2"/>
            <w:tcBorders>
              <w:top w:val="single" w:sz="8" w:space="0" w:color="auto"/>
              <w:left w:val="single" w:sz="8" w:space="0" w:color="auto"/>
              <w:bottom w:val="single" w:sz="8" w:space="0" w:color="auto"/>
              <w:right w:val="single" w:sz="8" w:space="0" w:color="auto"/>
            </w:tcBorders>
            <w:vAlign w:val="center"/>
          </w:tcPr>
          <w:p w14:paraId="2523B651" w14:textId="77777777" w:rsidR="00B063B1" w:rsidRPr="00A9479B" w:rsidRDefault="00B063B1">
            <w:pPr>
              <w:adjustRightInd w:val="0"/>
              <w:snapToGrid w:val="0"/>
              <w:jc w:val="center"/>
              <w:rPr>
                <w:rFonts w:ascii="宋体" w:hAnsi="宋体" w:cs="宋体" w:hint="eastAsia"/>
                <w:szCs w:val="21"/>
              </w:rPr>
            </w:pPr>
          </w:p>
        </w:tc>
        <w:tc>
          <w:tcPr>
            <w:tcW w:w="840" w:type="dxa"/>
            <w:vMerge/>
            <w:tcBorders>
              <w:left w:val="single" w:sz="8" w:space="0" w:color="auto"/>
              <w:bottom w:val="single" w:sz="8" w:space="0" w:color="auto"/>
              <w:right w:val="single" w:sz="8" w:space="0" w:color="auto"/>
            </w:tcBorders>
            <w:vAlign w:val="center"/>
          </w:tcPr>
          <w:p w14:paraId="6615FE1E" w14:textId="77777777" w:rsidR="00B063B1" w:rsidRPr="00A9479B" w:rsidRDefault="00B063B1">
            <w:pPr>
              <w:adjustRightInd w:val="0"/>
              <w:snapToGrid w:val="0"/>
              <w:jc w:val="center"/>
              <w:rPr>
                <w:rFonts w:ascii="宋体" w:hAnsi="宋体" w:cs="宋体" w:hint="eastAsia"/>
                <w:szCs w:val="21"/>
              </w:rPr>
            </w:pPr>
          </w:p>
        </w:tc>
        <w:tc>
          <w:tcPr>
            <w:tcW w:w="2106" w:type="dxa"/>
            <w:gridSpan w:val="4"/>
            <w:tcBorders>
              <w:top w:val="single" w:sz="8" w:space="0" w:color="auto"/>
              <w:left w:val="single" w:sz="8" w:space="0" w:color="auto"/>
              <w:bottom w:val="single" w:sz="8" w:space="0" w:color="auto"/>
              <w:right w:val="single" w:sz="8" w:space="0" w:color="auto"/>
            </w:tcBorders>
            <w:vAlign w:val="center"/>
          </w:tcPr>
          <w:p w14:paraId="74C2A3AE" w14:textId="77777777" w:rsidR="00B063B1" w:rsidRPr="00A9479B" w:rsidRDefault="00000000">
            <w:pPr>
              <w:adjustRightInd w:val="0"/>
              <w:snapToGrid w:val="0"/>
              <w:jc w:val="center"/>
              <w:rPr>
                <w:rFonts w:ascii="宋体" w:hAnsi="宋体" w:cs="宋体" w:hint="eastAsia"/>
                <w:szCs w:val="21"/>
              </w:rPr>
            </w:pPr>
            <w:r w:rsidRPr="00A9479B">
              <w:rPr>
                <w:rFonts w:ascii="宋体" w:hAnsi="宋体" w:cs="宋体" w:hint="eastAsia"/>
                <w:kern w:val="0"/>
                <w:szCs w:val="21"/>
              </w:rPr>
              <w:t>技工</w:t>
            </w:r>
          </w:p>
        </w:tc>
        <w:tc>
          <w:tcPr>
            <w:tcW w:w="2072" w:type="dxa"/>
            <w:gridSpan w:val="2"/>
            <w:tcBorders>
              <w:top w:val="single" w:sz="8" w:space="0" w:color="auto"/>
              <w:left w:val="single" w:sz="8" w:space="0" w:color="auto"/>
              <w:bottom w:val="single" w:sz="8" w:space="0" w:color="auto"/>
              <w:right w:val="single" w:sz="8" w:space="0" w:color="auto"/>
            </w:tcBorders>
            <w:vAlign w:val="center"/>
          </w:tcPr>
          <w:p w14:paraId="6A0E41CB" w14:textId="77777777" w:rsidR="00B063B1" w:rsidRPr="00A9479B" w:rsidRDefault="00B063B1">
            <w:pPr>
              <w:adjustRightInd w:val="0"/>
              <w:snapToGrid w:val="0"/>
              <w:jc w:val="center"/>
              <w:rPr>
                <w:rFonts w:ascii="宋体" w:hAnsi="宋体" w:cs="宋体" w:hint="eastAsia"/>
                <w:szCs w:val="21"/>
              </w:rPr>
            </w:pPr>
          </w:p>
        </w:tc>
      </w:tr>
      <w:tr w:rsidR="00A9479B" w:rsidRPr="00A9479B" w14:paraId="6DEEF5CD" w14:textId="77777777">
        <w:trPr>
          <w:trHeight w:hRule="exact" w:val="1676"/>
          <w:jc w:val="center"/>
        </w:trPr>
        <w:tc>
          <w:tcPr>
            <w:tcW w:w="1885" w:type="dxa"/>
            <w:tcBorders>
              <w:top w:val="single" w:sz="8" w:space="0" w:color="auto"/>
              <w:left w:val="single" w:sz="8" w:space="0" w:color="auto"/>
              <w:bottom w:val="single" w:sz="8" w:space="0" w:color="auto"/>
              <w:right w:val="single" w:sz="8" w:space="0" w:color="auto"/>
            </w:tcBorders>
            <w:vAlign w:val="center"/>
          </w:tcPr>
          <w:p w14:paraId="3571AAAD" w14:textId="77777777" w:rsidR="00B063B1" w:rsidRPr="00A9479B" w:rsidRDefault="00000000">
            <w:pPr>
              <w:adjustRightInd w:val="0"/>
              <w:snapToGrid w:val="0"/>
              <w:jc w:val="center"/>
              <w:rPr>
                <w:rFonts w:ascii="宋体" w:hAnsi="宋体" w:cs="宋体" w:hint="eastAsia"/>
                <w:szCs w:val="21"/>
              </w:rPr>
            </w:pPr>
            <w:r w:rsidRPr="00A9479B">
              <w:rPr>
                <w:rFonts w:ascii="宋体" w:hAnsi="宋体" w:cs="宋体" w:hint="eastAsia"/>
                <w:kern w:val="0"/>
                <w:szCs w:val="21"/>
              </w:rPr>
              <w:t>经营范围</w:t>
            </w:r>
          </w:p>
        </w:tc>
        <w:tc>
          <w:tcPr>
            <w:tcW w:w="7334" w:type="dxa"/>
            <w:gridSpan w:val="9"/>
            <w:tcBorders>
              <w:top w:val="single" w:sz="8" w:space="0" w:color="auto"/>
              <w:left w:val="single" w:sz="8" w:space="0" w:color="auto"/>
              <w:bottom w:val="single" w:sz="8" w:space="0" w:color="auto"/>
              <w:right w:val="single" w:sz="8" w:space="0" w:color="auto"/>
            </w:tcBorders>
            <w:vAlign w:val="center"/>
          </w:tcPr>
          <w:p w14:paraId="64AD785A" w14:textId="77777777" w:rsidR="00B063B1" w:rsidRPr="00A9479B" w:rsidRDefault="00B063B1">
            <w:pPr>
              <w:adjustRightInd w:val="0"/>
              <w:snapToGrid w:val="0"/>
              <w:jc w:val="center"/>
              <w:rPr>
                <w:rFonts w:ascii="宋体" w:hAnsi="宋体" w:cs="宋体" w:hint="eastAsia"/>
                <w:szCs w:val="21"/>
              </w:rPr>
            </w:pPr>
          </w:p>
        </w:tc>
      </w:tr>
      <w:tr w:rsidR="00A9479B" w:rsidRPr="00A9479B" w14:paraId="6D0B2FD0" w14:textId="77777777">
        <w:trPr>
          <w:trHeight w:hRule="exact" w:val="1421"/>
          <w:jc w:val="center"/>
        </w:trPr>
        <w:tc>
          <w:tcPr>
            <w:tcW w:w="1885" w:type="dxa"/>
            <w:tcBorders>
              <w:top w:val="single" w:sz="8" w:space="0" w:color="auto"/>
              <w:left w:val="single" w:sz="8" w:space="0" w:color="auto"/>
              <w:bottom w:val="single" w:sz="8" w:space="0" w:color="auto"/>
              <w:right w:val="single" w:sz="8" w:space="0" w:color="auto"/>
            </w:tcBorders>
            <w:vAlign w:val="center"/>
          </w:tcPr>
          <w:p w14:paraId="0358A2E7" w14:textId="77777777" w:rsidR="00B063B1" w:rsidRPr="00A9479B" w:rsidRDefault="00000000">
            <w:pPr>
              <w:adjustRightInd w:val="0"/>
              <w:snapToGrid w:val="0"/>
              <w:jc w:val="center"/>
              <w:rPr>
                <w:rFonts w:ascii="宋体" w:hAnsi="宋体" w:cs="宋体" w:hint="eastAsia"/>
                <w:szCs w:val="21"/>
              </w:rPr>
            </w:pPr>
            <w:r w:rsidRPr="00A9479B">
              <w:rPr>
                <w:rFonts w:ascii="宋体" w:hAnsi="宋体" w:cs="宋体" w:hint="eastAsia"/>
                <w:kern w:val="0"/>
                <w:szCs w:val="21"/>
              </w:rPr>
              <w:t>企业简介</w:t>
            </w:r>
          </w:p>
        </w:tc>
        <w:tc>
          <w:tcPr>
            <w:tcW w:w="7334" w:type="dxa"/>
            <w:gridSpan w:val="9"/>
            <w:tcBorders>
              <w:top w:val="single" w:sz="8" w:space="0" w:color="auto"/>
              <w:left w:val="single" w:sz="8" w:space="0" w:color="auto"/>
              <w:bottom w:val="single" w:sz="8" w:space="0" w:color="auto"/>
              <w:right w:val="single" w:sz="8" w:space="0" w:color="auto"/>
            </w:tcBorders>
            <w:vAlign w:val="center"/>
          </w:tcPr>
          <w:p w14:paraId="7A6E1AE8" w14:textId="77777777" w:rsidR="00B063B1" w:rsidRPr="00A9479B" w:rsidRDefault="00000000">
            <w:pPr>
              <w:adjustRightInd w:val="0"/>
              <w:snapToGrid w:val="0"/>
              <w:jc w:val="center"/>
              <w:rPr>
                <w:rFonts w:ascii="宋体" w:hAnsi="宋体" w:cs="宋体" w:hint="eastAsia"/>
                <w:szCs w:val="21"/>
              </w:rPr>
            </w:pPr>
            <w:r w:rsidRPr="00A9479B">
              <w:rPr>
                <w:rFonts w:ascii="宋体" w:hAnsi="宋体" w:cs="宋体" w:hint="eastAsia"/>
                <w:szCs w:val="21"/>
              </w:rPr>
              <w:t>（本项内容可另附页）</w:t>
            </w:r>
          </w:p>
        </w:tc>
      </w:tr>
      <w:tr w:rsidR="00B063B1" w:rsidRPr="00A9479B" w14:paraId="2931FDA1" w14:textId="77777777">
        <w:trPr>
          <w:trHeight w:hRule="exact" w:val="1084"/>
          <w:jc w:val="center"/>
        </w:trPr>
        <w:tc>
          <w:tcPr>
            <w:tcW w:w="1885" w:type="dxa"/>
            <w:tcBorders>
              <w:top w:val="single" w:sz="8" w:space="0" w:color="auto"/>
              <w:left w:val="single" w:sz="8" w:space="0" w:color="auto"/>
              <w:bottom w:val="single" w:sz="8" w:space="0" w:color="auto"/>
              <w:right w:val="single" w:sz="8" w:space="0" w:color="auto"/>
            </w:tcBorders>
            <w:vAlign w:val="center"/>
          </w:tcPr>
          <w:p w14:paraId="61363060" w14:textId="77777777" w:rsidR="00B063B1" w:rsidRPr="00A9479B" w:rsidRDefault="00000000">
            <w:pPr>
              <w:adjustRightInd w:val="0"/>
              <w:snapToGrid w:val="0"/>
              <w:jc w:val="center"/>
              <w:rPr>
                <w:rFonts w:ascii="宋体" w:hAnsi="宋体" w:cs="宋体" w:hint="eastAsia"/>
                <w:szCs w:val="21"/>
              </w:rPr>
            </w:pPr>
            <w:r w:rsidRPr="00A9479B">
              <w:rPr>
                <w:rFonts w:ascii="宋体" w:hAnsi="宋体" w:cs="宋体" w:hint="eastAsia"/>
                <w:kern w:val="0"/>
                <w:szCs w:val="21"/>
              </w:rPr>
              <w:t>备注</w:t>
            </w:r>
          </w:p>
        </w:tc>
        <w:tc>
          <w:tcPr>
            <w:tcW w:w="7334" w:type="dxa"/>
            <w:gridSpan w:val="9"/>
            <w:tcBorders>
              <w:top w:val="single" w:sz="8" w:space="0" w:color="auto"/>
              <w:left w:val="single" w:sz="8" w:space="0" w:color="auto"/>
              <w:bottom w:val="single" w:sz="8" w:space="0" w:color="auto"/>
              <w:right w:val="single" w:sz="8" w:space="0" w:color="auto"/>
            </w:tcBorders>
            <w:vAlign w:val="center"/>
          </w:tcPr>
          <w:p w14:paraId="76EACFC7" w14:textId="77777777" w:rsidR="00B063B1" w:rsidRPr="00A9479B" w:rsidRDefault="00B063B1">
            <w:pPr>
              <w:adjustRightInd w:val="0"/>
              <w:snapToGrid w:val="0"/>
              <w:jc w:val="center"/>
              <w:rPr>
                <w:rFonts w:ascii="宋体" w:hAnsi="宋体" w:cs="宋体" w:hint="eastAsia"/>
                <w:szCs w:val="21"/>
              </w:rPr>
            </w:pPr>
          </w:p>
        </w:tc>
      </w:tr>
    </w:tbl>
    <w:p w14:paraId="7DDBD889" w14:textId="77777777" w:rsidR="00B063B1" w:rsidRPr="00A9479B" w:rsidRDefault="00B063B1">
      <w:pPr>
        <w:pStyle w:val="af9"/>
        <w:spacing w:line="360" w:lineRule="auto"/>
        <w:ind w:leftChars="-1" w:left="-2" w:firstLineChars="175" w:firstLine="422"/>
        <w:jc w:val="left"/>
        <w:rPr>
          <w:rFonts w:ascii="宋体" w:hAnsi="宋体" w:cs="宋体" w:hint="eastAsia"/>
          <w:b/>
          <w:sz w:val="24"/>
        </w:rPr>
      </w:pPr>
    </w:p>
    <w:p w14:paraId="760EF1CF" w14:textId="77777777" w:rsidR="00B063B1" w:rsidRPr="00A9479B" w:rsidRDefault="00000000">
      <w:pPr>
        <w:pStyle w:val="af9"/>
        <w:spacing w:line="360" w:lineRule="auto"/>
        <w:ind w:leftChars="-1" w:left="-2" w:firstLineChars="175" w:firstLine="422"/>
        <w:jc w:val="left"/>
        <w:rPr>
          <w:rFonts w:ascii="宋体" w:hAnsi="宋体" w:cs="宋体" w:hint="eastAsia"/>
          <w:b/>
          <w:sz w:val="24"/>
        </w:rPr>
      </w:pPr>
      <w:r w:rsidRPr="00A9479B">
        <w:rPr>
          <w:rFonts w:ascii="宋体" w:hAnsi="宋体" w:cs="宋体" w:hint="eastAsia"/>
          <w:b/>
          <w:sz w:val="24"/>
        </w:rPr>
        <w:t>注：由联合体主办方提供。</w:t>
      </w:r>
    </w:p>
    <w:p w14:paraId="365F7DB9" w14:textId="77777777" w:rsidR="00B063B1" w:rsidRPr="00A9479B" w:rsidRDefault="00B063B1">
      <w:pPr>
        <w:rPr>
          <w:rFonts w:ascii="宋体" w:hAnsi="宋体" w:cs="宋体" w:hint="eastAsia"/>
        </w:rPr>
      </w:pPr>
    </w:p>
    <w:p w14:paraId="0A0951BE" w14:textId="77777777" w:rsidR="003E14D1" w:rsidRPr="00A9479B" w:rsidRDefault="003E14D1">
      <w:pPr>
        <w:rPr>
          <w:rFonts w:ascii="宋体" w:hAnsi="宋体" w:cs="宋体" w:hint="eastAsia"/>
        </w:rPr>
      </w:pPr>
    </w:p>
    <w:p w14:paraId="4EC17A9A" w14:textId="77777777" w:rsidR="006C4473" w:rsidRPr="00A9479B" w:rsidRDefault="006C4473">
      <w:pPr>
        <w:rPr>
          <w:rFonts w:ascii="宋体" w:hAnsi="宋体" w:cs="宋体" w:hint="eastAsia"/>
        </w:rPr>
      </w:pPr>
    </w:p>
    <w:p w14:paraId="0866EEDD" w14:textId="77777777" w:rsidR="00B063B1" w:rsidRPr="00A9479B" w:rsidRDefault="00000000">
      <w:pPr>
        <w:autoSpaceDE w:val="0"/>
        <w:autoSpaceDN w:val="0"/>
        <w:adjustRightInd w:val="0"/>
        <w:spacing w:line="360" w:lineRule="auto"/>
        <w:jc w:val="left"/>
        <w:rPr>
          <w:rFonts w:ascii="宋体" w:hAnsi="宋体" w:cs="宋体" w:hint="eastAsia"/>
          <w:sz w:val="24"/>
        </w:rPr>
      </w:pPr>
      <w:r w:rsidRPr="00A9479B">
        <w:rPr>
          <w:rFonts w:ascii="宋体" w:hAnsi="宋体" w:cs="宋体" w:hint="eastAsia"/>
          <w:b/>
          <w:kern w:val="1"/>
          <w:sz w:val="24"/>
          <w:lang w:val="zh-CN"/>
        </w:rPr>
        <w:lastRenderedPageBreak/>
        <w:t>格式</w:t>
      </w:r>
      <w:r w:rsidRPr="00A9479B">
        <w:rPr>
          <w:rFonts w:ascii="宋体" w:hAnsi="宋体" w:cs="宋体" w:hint="eastAsia"/>
          <w:b/>
          <w:kern w:val="1"/>
          <w:sz w:val="24"/>
        </w:rPr>
        <w:t>4：</w:t>
      </w:r>
    </w:p>
    <w:p w14:paraId="6FE640CA" w14:textId="77777777" w:rsidR="00B063B1" w:rsidRPr="00A9479B" w:rsidRDefault="00000000">
      <w:pPr>
        <w:spacing w:line="540" w:lineRule="exact"/>
        <w:jc w:val="center"/>
        <w:rPr>
          <w:rFonts w:ascii="宋体" w:hAnsi="宋体" w:cs="宋体" w:hint="eastAsia"/>
        </w:rPr>
      </w:pPr>
      <w:r w:rsidRPr="00A9479B">
        <w:rPr>
          <w:rFonts w:ascii="宋体" w:hAnsi="宋体" w:cs="宋体" w:hint="eastAsia"/>
          <w:b/>
          <w:sz w:val="28"/>
          <w:szCs w:val="28"/>
        </w:rPr>
        <w:t>投标承诺函</w:t>
      </w:r>
    </w:p>
    <w:p w14:paraId="6F508189" w14:textId="77777777" w:rsidR="00B063B1" w:rsidRPr="00A9479B" w:rsidRDefault="00B063B1">
      <w:pPr>
        <w:spacing w:line="440" w:lineRule="exact"/>
        <w:rPr>
          <w:rFonts w:ascii="宋体" w:hAnsi="宋体" w:cs="宋体" w:hint="eastAsia"/>
          <w:sz w:val="20"/>
          <w:szCs w:val="20"/>
        </w:rPr>
      </w:pPr>
    </w:p>
    <w:p w14:paraId="7E866438" w14:textId="77777777" w:rsidR="00B063B1" w:rsidRPr="00A9479B" w:rsidRDefault="00000000">
      <w:pPr>
        <w:spacing w:line="440" w:lineRule="exact"/>
        <w:rPr>
          <w:rFonts w:ascii="宋体" w:hAnsi="宋体" w:cs="宋体" w:hint="eastAsia"/>
          <w:szCs w:val="21"/>
        </w:rPr>
      </w:pPr>
      <w:r w:rsidRPr="00A9479B">
        <w:rPr>
          <w:rFonts w:ascii="宋体" w:hAnsi="宋体" w:cs="宋体" w:hint="eastAsia"/>
          <w:szCs w:val="21"/>
          <w:u w:val="single"/>
        </w:rPr>
        <w:t xml:space="preserve">                        </w:t>
      </w:r>
      <w:r w:rsidRPr="00A9479B">
        <w:rPr>
          <w:rFonts w:ascii="宋体" w:hAnsi="宋体" w:cs="宋体" w:hint="eastAsia"/>
          <w:szCs w:val="21"/>
        </w:rPr>
        <w:t>（招标人名称）：</w:t>
      </w:r>
    </w:p>
    <w:p w14:paraId="04BFB780" w14:textId="77777777" w:rsidR="00B063B1" w:rsidRPr="00A9479B" w:rsidRDefault="00000000">
      <w:pPr>
        <w:spacing w:line="360" w:lineRule="auto"/>
        <w:ind w:firstLineChars="200" w:firstLine="420"/>
        <w:rPr>
          <w:rFonts w:ascii="宋体" w:hAnsi="宋体" w:cs="宋体" w:hint="eastAsia"/>
          <w:szCs w:val="21"/>
        </w:rPr>
      </w:pPr>
      <w:r w:rsidRPr="00A9479B">
        <w:rPr>
          <w:rFonts w:ascii="宋体" w:hAnsi="宋体" w:cs="宋体" w:hint="eastAsia"/>
          <w:szCs w:val="21"/>
        </w:rPr>
        <w:t>1．我方已仔细研究了</w:t>
      </w:r>
      <w:r w:rsidRPr="00A9479B">
        <w:rPr>
          <w:rFonts w:ascii="宋体" w:hAnsi="宋体" w:cs="宋体" w:hint="eastAsia"/>
          <w:szCs w:val="21"/>
          <w:u w:val="single"/>
        </w:rPr>
        <w:t xml:space="preserve">               </w:t>
      </w:r>
      <w:r w:rsidRPr="00A9479B">
        <w:rPr>
          <w:rFonts w:ascii="宋体" w:hAnsi="宋体" w:cs="宋体" w:hint="eastAsia"/>
          <w:szCs w:val="21"/>
        </w:rPr>
        <w:t>（项目名称）招标文件的全部内容，愿意以《投标书》中承诺的投标报价和工期，按合同约定进行设计、实施和竣工承包工程，修补工程中的任何缺陷，实现工程目的。我方充分了解了现场条件对可能存在的所有风险都已充分考虑，我方放弃在此方面提出含糊意见或误解的一切权力，承认招标文件的所有条款，按招标文件规定条款完成本次招标项目的内容。</w:t>
      </w:r>
    </w:p>
    <w:p w14:paraId="49EF666B" w14:textId="77777777" w:rsidR="00B063B1" w:rsidRPr="00A9479B" w:rsidRDefault="00000000">
      <w:pPr>
        <w:spacing w:line="360" w:lineRule="auto"/>
        <w:ind w:firstLineChars="200" w:firstLine="420"/>
        <w:rPr>
          <w:rFonts w:ascii="宋体" w:hAnsi="宋体" w:cs="宋体" w:hint="eastAsia"/>
          <w:szCs w:val="21"/>
        </w:rPr>
      </w:pPr>
      <w:r w:rsidRPr="00A9479B">
        <w:rPr>
          <w:rFonts w:ascii="宋体" w:hAnsi="宋体" w:cs="宋体" w:hint="eastAsia"/>
          <w:szCs w:val="21"/>
        </w:rPr>
        <w:t>2. 我方已充分阅读了本项目招标文件并充分了解有关报价方式及变更、结算方式，我方</w:t>
      </w:r>
      <w:proofErr w:type="gramStart"/>
      <w:r w:rsidRPr="00A9479B">
        <w:rPr>
          <w:rFonts w:ascii="宋体" w:hAnsi="宋体" w:cs="宋体" w:hint="eastAsia"/>
          <w:szCs w:val="21"/>
        </w:rPr>
        <w:t>完全响应</w:t>
      </w:r>
      <w:proofErr w:type="gramEnd"/>
      <w:r w:rsidRPr="00A9479B">
        <w:rPr>
          <w:rFonts w:ascii="宋体" w:hAnsi="宋体" w:cs="宋体" w:hint="eastAsia"/>
          <w:szCs w:val="21"/>
        </w:rPr>
        <w:t>招标文件的规定。</w:t>
      </w:r>
    </w:p>
    <w:p w14:paraId="0038E434" w14:textId="77777777" w:rsidR="00B063B1" w:rsidRPr="00A9479B" w:rsidRDefault="00000000">
      <w:pPr>
        <w:spacing w:line="360" w:lineRule="auto"/>
        <w:ind w:firstLineChars="200" w:firstLine="420"/>
        <w:rPr>
          <w:rFonts w:ascii="宋体" w:hAnsi="宋体" w:cs="宋体" w:hint="eastAsia"/>
          <w:szCs w:val="21"/>
        </w:rPr>
      </w:pPr>
      <w:r w:rsidRPr="00A9479B">
        <w:rPr>
          <w:rFonts w:ascii="宋体" w:hAnsi="宋体" w:cs="宋体" w:hint="eastAsia"/>
          <w:szCs w:val="21"/>
        </w:rPr>
        <w:t>3．我方承诺投标文件中的一切资料、数据是真实的，并承担由此引起的一切责任。</w:t>
      </w:r>
    </w:p>
    <w:p w14:paraId="21973D63" w14:textId="77777777" w:rsidR="00B063B1" w:rsidRPr="00A9479B" w:rsidRDefault="00000000">
      <w:pPr>
        <w:spacing w:line="440" w:lineRule="exact"/>
        <w:ind w:firstLineChars="200" w:firstLine="420"/>
        <w:rPr>
          <w:rFonts w:ascii="宋体" w:hAnsi="宋体" w:cs="宋体" w:hint="eastAsia"/>
          <w:szCs w:val="21"/>
        </w:rPr>
      </w:pPr>
      <w:r w:rsidRPr="00A9479B">
        <w:rPr>
          <w:rFonts w:ascii="宋体" w:hAnsi="宋体" w:cs="宋体" w:hint="eastAsia"/>
          <w:szCs w:val="21"/>
        </w:rPr>
        <w:t>4．我方承诺在招标文件规定的投标有效期内不修改、撤销投标文件。</w:t>
      </w:r>
    </w:p>
    <w:p w14:paraId="421AD608" w14:textId="77777777" w:rsidR="00B063B1" w:rsidRPr="00A9479B" w:rsidRDefault="00000000">
      <w:pPr>
        <w:spacing w:line="440" w:lineRule="exact"/>
        <w:ind w:firstLineChars="200" w:firstLine="420"/>
        <w:rPr>
          <w:rFonts w:ascii="宋体" w:hAnsi="宋体" w:cs="宋体" w:hint="eastAsia"/>
          <w:szCs w:val="21"/>
        </w:rPr>
      </w:pPr>
      <w:r w:rsidRPr="00A9479B">
        <w:rPr>
          <w:rFonts w:ascii="宋体" w:hAnsi="宋体" w:cs="宋体" w:hint="eastAsia"/>
          <w:szCs w:val="21"/>
        </w:rPr>
        <w:t>5．随同本投标函提交投标保证金一份，我方对招标文件中不予退还投标保证金的情形无异议。</w:t>
      </w:r>
    </w:p>
    <w:p w14:paraId="1A91DBAF" w14:textId="77777777" w:rsidR="00B063B1" w:rsidRPr="00A9479B" w:rsidRDefault="00000000">
      <w:pPr>
        <w:spacing w:line="440" w:lineRule="exact"/>
        <w:ind w:firstLineChars="200" w:firstLine="420"/>
        <w:rPr>
          <w:rFonts w:ascii="宋体" w:hAnsi="宋体" w:cs="宋体" w:hint="eastAsia"/>
          <w:szCs w:val="21"/>
        </w:rPr>
      </w:pPr>
      <w:r w:rsidRPr="00A9479B">
        <w:rPr>
          <w:rFonts w:ascii="宋体" w:hAnsi="宋体" w:cs="宋体" w:hint="eastAsia"/>
          <w:szCs w:val="21"/>
        </w:rPr>
        <w:t>6．我方如果中标，我方保证：</w:t>
      </w:r>
    </w:p>
    <w:p w14:paraId="68A575D4" w14:textId="77777777" w:rsidR="00B063B1" w:rsidRPr="00A9479B" w:rsidRDefault="00000000">
      <w:pPr>
        <w:spacing w:line="440" w:lineRule="exact"/>
        <w:ind w:firstLineChars="200" w:firstLine="420"/>
        <w:rPr>
          <w:rFonts w:ascii="宋体" w:hAnsi="宋体" w:cs="宋体" w:hint="eastAsia"/>
          <w:szCs w:val="21"/>
        </w:rPr>
      </w:pPr>
      <w:r w:rsidRPr="00A9479B">
        <w:rPr>
          <w:rFonts w:ascii="宋体" w:hAnsi="宋体" w:cs="宋体" w:hint="eastAsia"/>
          <w:szCs w:val="21"/>
        </w:rPr>
        <w:t>（1）保证履行招标文件以及招标文件修改书(如有)中的全部责任和义务，在中标通知书规定的时间内签订合同，并严格按国家有关法规履行我方的全部责任，按质、按量、按期完成合同约定的全部任务。</w:t>
      </w:r>
    </w:p>
    <w:p w14:paraId="2EA63B21" w14:textId="77777777" w:rsidR="00B063B1" w:rsidRPr="00A9479B" w:rsidRDefault="00000000">
      <w:pPr>
        <w:spacing w:line="440" w:lineRule="exact"/>
        <w:ind w:firstLineChars="200" w:firstLine="420"/>
        <w:rPr>
          <w:rFonts w:ascii="宋体" w:hAnsi="宋体" w:cs="宋体" w:hint="eastAsia"/>
          <w:szCs w:val="21"/>
        </w:rPr>
      </w:pPr>
      <w:r w:rsidRPr="00A9479B">
        <w:rPr>
          <w:rFonts w:ascii="宋体" w:hAnsi="宋体" w:cs="宋体" w:hint="eastAsia"/>
          <w:szCs w:val="21"/>
        </w:rPr>
        <w:t>（2）保证将我方的资质承包范围不能涵盖或不具备相应能力(</w:t>
      </w:r>
      <w:proofErr w:type="gramStart"/>
      <w:r w:rsidRPr="00A9479B">
        <w:rPr>
          <w:rFonts w:ascii="宋体" w:hAnsi="宋体" w:cs="宋体" w:hint="eastAsia"/>
          <w:szCs w:val="21"/>
        </w:rPr>
        <w:t>该能力</w:t>
      </w:r>
      <w:proofErr w:type="gramEnd"/>
      <w:r w:rsidRPr="00A9479B">
        <w:rPr>
          <w:rFonts w:ascii="宋体" w:hAnsi="宋体" w:cs="宋体" w:hint="eastAsia"/>
          <w:szCs w:val="21"/>
        </w:rPr>
        <w:t>须保证进度和质量且须获得发包人认可)的部分专业工程（如果有），委托获得发包人批准的具备相应专业资质和能力的单位实施，确保项目质量及进度。</w:t>
      </w:r>
    </w:p>
    <w:p w14:paraId="3A373728" w14:textId="77777777" w:rsidR="00B063B1" w:rsidRPr="00A9479B" w:rsidRDefault="00000000">
      <w:pPr>
        <w:spacing w:line="440" w:lineRule="exact"/>
        <w:ind w:firstLineChars="200" w:firstLine="420"/>
        <w:rPr>
          <w:rFonts w:ascii="宋体" w:hAnsi="宋体" w:cs="宋体" w:hint="eastAsia"/>
          <w:szCs w:val="21"/>
        </w:rPr>
      </w:pPr>
      <w:r w:rsidRPr="00A9479B">
        <w:rPr>
          <w:rFonts w:ascii="宋体" w:hAnsi="宋体" w:cs="宋体" w:hint="eastAsia"/>
          <w:szCs w:val="21"/>
        </w:rPr>
        <w:t>（3）保证所完成的设计将完全符合国家相关规范要求，符合或优于招标文件、技术条件、合同条款的要求。若我方完成的设计文件未能达到发包人（或相关政府部门）的要求，我方将无条件根据要求进行修改设计文件，直至得到发包人（及相关政府部门）的认可为止。</w:t>
      </w:r>
    </w:p>
    <w:p w14:paraId="734BCF06" w14:textId="77777777" w:rsidR="00B063B1" w:rsidRPr="00A9479B" w:rsidRDefault="00000000">
      <w:pPr>
        <w:spacing w:line="440" w:lineRule="exact"/>
        <w:ind w:firstLineChars="200" w:firstLine="420"/>
        <w:rPr>
          <w:rFonts w:ascii="宋体" w:hAnsi="宋体" w:cs="宋体" w:hint="eastAsia"/>
          <w:szCs w:val="21"/>
        </w:rPr>
      </w:pPr>
      <w:r w:rsidRPr="00A9479B">
        <w:rPr>
          <w:rFonts w:ascii="宋体" w:hAnsi="宋体" w:cs="宋体" w:hint="eastAsia"/>
          <w:szCs w:val="21"/>
        </w:rPr>
        <w:t>（4）保证尽一切力量确保投标承诺的竣工日期，若我方未能按投标承诺的工期完成本项目，除承担合同约定的违约责任外，发包人有权解除合同，我方承担由于违约解除合同退场造成的对发包人的一切损失。</w:t>
      </w:r>
    </w:p>
    <w:p w14:paraId="3E51FCAF" w14:textId="77777777" w:rsidR="00B063B1" w:rsidRPr="00A9479B" w:rsidRDefault="00000000">
      <w:pPr>
        <w:spacing w:line="440" w:lineRule="exact"/>
        <w:ind w:firstLineChars="200" w:firstLine="420"/>
        <w:rPr>
          <w:rFonts w:ascii="宋体" w:hAnsi="宋体" w:cs="宋体" w:hint="eastAsia"/>
          <w:szCs w:val="21"/>
        </w:rPr>
      </w:pPr>
      <w:r w:rsidRPr="00A9479B">
        <w:rPr>
          <w:rFonts w:ascii="宋体" w:hAnsi="宋体" w:cs="宋体" w:hint="eastAsia"/>
          <w:szCs w:val="21"/>
        </w:rPr>
        <w:t>（5）保证所投入本项目的主要材料、设备质量符合或优于招标文件要求，所投入本项目的辅助设备、材料与主主要材料、设备质量一致并有良好的配套性。</w:t>
      </w:r>
    </w:p>
    <w:p w14:paraId="6A57A7CE" w14:textId="77777777" w:rsidR="00B063B1" w:rsidRPr="00A9479B" w:rsidRDefault="00000000">
      <w:pPr>
        <w:spacing w:line="440" w:lineRule="exact"/>
        <w:ind w:firstLineChars="200" w:firstLine="420"/>
        <w:rPr>
          <w:rFonts w:ascii="宋体" w:hAnsi="宋体" w:cs="宋体" w:hint="eastAsia"/>
          <w:szCs w:val="21"/>
        </w:rPr>
      </w:pPr>
      <w:r w:rsidRPr="00A9479B">
        <w:rPr>
          <w:rFonts w:ascii="宋体" w:hAnsi="宋体" w:cs="宋体" w:hint="eastAsia"/>
          <w:szCs w:val="21"/>
        </w:rPr>
        <w:t>（6）保证按照招标文件的要求确保安全生产及文明施工，如有违反，我方愿意按合同约定承担违约责任，并为此负相关的法律责任。</w:t>
      </w:r>
    </w:p>
    <w:p w14:paraId="3FCD68B2" w14:textId="77777777" w:rsidR="00B063B1" w:rsidRPr="00A9479B" w:rsidRDefault="00000000">
      <w:pPr>
        <w:spacing w:line="440" w:lineRule="exact"/>
        <w:ind w:firstLineChars="200" w:firstLine="420"/>
        <w:rPr>
          <w:rFonts w:ascii="宋体" w:hAnsi="宋体" w:cs="宋体" w:hint="eastAsia"/>
          <w:szCs w:val="21"/>
        </w:rPr>
      </w:pPr>
      <w:r w:rsidRPr="00A9479B">
        <w:rPr>
          <w:rFonts w:ascii="宋体" w:hAnsi="宋体" w:cs="宋体" w:hint="eastAsia"/>
          <w:szCs w:val="21"/>
        </w:rPr>
        <w:t>（7）保证按国家的有关规定制订保证民工工资支付的方案及保证措施，否则，我方愿按合同条款规</w:t>
      </w:r>
      <w:r w:rsidRPr="00A9479B">
        <w:rPr>
          <w:rFonts w:ascii="宋体" w:hAnsi="宋体" w:cs="宋体" w:hint="eastAsia"/>
          <w:szCs w:val="21"/>
        </w:rPr>
        <w:lastRenderedPageBreak/>
        <w:t>定承担违约责任并赔偿发包人的全部损失。</w:t>
      </w:r>
    </w:p>
    <w:p w14:paraId="46364CDB" w14:textId="7B88383A" w:rsidR="00B063B1" w:rsidRPr="00A9479B" w:rsidRDefault="00000000">
      <w:pPr>
        <w:spacing w:line="440" w:lineRule="exact"/>
        <w:ind w:firstLineChars="200" w:firstLine="420"/>
        <w:rPr>
          <w:rFonts w:ascii="宋体" w:hAnsi="宋体" w:cs="宋体" w:hint="eastAsia"/>
          <w:szCs w:val="21"/>
        </w:rPr>
      </w:pPr>
      <w:r w:rsidRPr="00A9479B">
        <w:rPr>
          <w:rFonts w:ascii="宋体" w:hAnsi="宋体" w:cs="宋体" w:hint="eastAsia"/>
          <w:szCs w:val="21"/>
        </w:rPr>
        <w:t>（8）保证按施工期</w:t>
      </w:r>
      <w:proofErr w:type="gramStart"/>
      <w:r w:rsidRPr="00A9479B">
        <w:rPr>
          <w:rFonts w:ascii="宋体" w:hAnsi="宋体" w:cs="宋体" w:hint="eastAsia"/>
          <w:szCs w:val="21"/>
        </w:rPr>
        <w:t>间做好</w:t>
      </w:r>
      <w:proofErr w:type="gramEnd"/>
      <w:r w:rsidRPr="00A9479B">
        <w:rPr>
          <w:rFonts w:ascii="宋体" w:hAnsi="宋体" w:cs="宋体" w:hint="eastAsia"/>
          <w:szCs w:val="21"/>
        </w:rPr>
        <w:t>安全文明保证措施，施工区全封闭围挡。</w:t>
      </w:r>
    </w:p>
    <w:p w14:paraId="2C2F3F62" w14:textId="0B23859E" w:rsidR="00B063B1" w:rsidRPr="00A9479B" w:rsidRDefault="00000000">
      <w:pPr>
        <w:spacing w:line="440" w:lineRule="exact"/>
        <w:ind w:firstLineChars="200" w:firstLine="420"/>
        <w:rPr>
          <w:rFonts w:ascii="宋体" w:hAnsi="宋体" w:cs="宋体" w:hint="eastAsia"/>
          <w:szCs w:val="21"/>
        </w:rPr>
      </w:pPr>
      <w:r w:rsidRPr="00A9479B">
        <w:rPr>
          <w:rFonts w:ascii="宋体" w:hAnsi="宋体" w:cs="宋体" w:hint="eastAsia"/>
          <w:szCs w:val="21"/>
        </w:rPr>
        <w:t>（9）保证按发包方工期要求编制施工进度计划，计划内用全面详实，根据项目特点合理组织施工。</w:t>
      </w:r>
    </w:p>
    <w:p w14:paraId="2B9F5391" w14:textId="77777777" w:rsidR="00B063B1" w:rsidRPr="00A9479B" w:rsidRDefault="00B063B1">
      <w:pPr>
        <w:spacing w:line="440" w:lineRule="exact"/>
        <w:ind w:firstLineChars="200" w:firstLine="420"/>
        <w:rPr>
          <w:rFonts w:ascii="宋体" w:hAnsi="宋体" w:cs="宋体" w:hint="eastAsia"/>
          <w:szCs w:val="21"/>
        </w:rPr>
      </w:pPr>
    </w:p>
    <w:p w14:paraId="1A55A7A9" w14:textId="77777777" w:rsidR="00B063B1" w:rsidRPr="00A9479B" w:rsidRDefault="00B063B1">
      <w:pPr>
        <w:spacing w:line="440" w:lineRule="exact"/>
        <w:ind w:firstLineChars="200" w:firstLine="420"/>
        <w:rPr>
          <w:rFonts w:ascii="宋体" w:hAnsi="宋体" w:cs="宋体" w:hint="eastAsia"/>
          <w:szCs w:val="21"/>
        </w:rPr>
      </w:pPr>
    </w:p>
    <w:p w14:paraId="630DCAE5" w14:textId="77777777" w:rsidR="00B063B1" w:rsidRPr="00A9479B" w:rsidRDefault="00B063B1">
      <w:pPr>
        <w:spacing w:line="440" w:lineRule="exact"/>
        <w:ind w:firstLineChars="2250" w:firstLine="4725"/>
        <w:rPr>
          <w:rFonts w:ascii="宋体" w:hAnsi="宋体" w:cs="宋体" w:hint="eastAsia"/>
          <w:szCs w:val="21"/>
        </w:rPr>
      </w:pPr>
    </w:p>
    <w:p w14:paraId="232D9E7E" w14:textId="77777777" w:rsidR="00B063B1" w:rsidRPr="00A9479B" w:rsidRDefault="00000000" w:rsidP="00EB39AE">
      <w:pPr>
        <w:spacing w:line="440" w:lineRule="exact"/>
        <w:ind w:right="1260" w:firstLineChars="200" w:firstLine="420"/>
        <w:jc w:val="right"/>
        <w:rPr>
          <w:rFonts w:ascii="宋体" w:hAnsi="宋体" w:cs="宋体" w:hint="eastAsia"/>
          <w:szCs w:val="21"/>
        </w:rPr>
      </w:pPr>
      <w:r w:rsidRPr="00A9479B">
        <w:rPr>
          <w:rFonts w:ascii="宋体" w:hAnsi="宋体" w:cs="宋体" w:hint="eastAsia"/>
          <w:szCs w:val="21"/>
        </w:rPr>
        <w:t>投标人名称（盖章）：</w:t>
      </w:r>
    </w:p>
    <w:p w14:paraId="2825FF72" w14:textId="77777777" w:rsidR="00B063B1" w:rsidRPr="00A9479B" w:rsidRDefault="00000000" w:rsidP="00EB39AE">
      <w:pPr>
        <w:spacing w:line="440" w:lineRule="exact"/>
        <w:ind w:firstLineChars="2970" w:firstLine="6237"/>
        <w:rPr>
          <w:rFonts w:ascii="宋体" w:hAnsi="宋体" w:cs="宋体" w:hint="eastAsia"/>
          <w:szCs w:val="21"/>
        </w:rPr>
      </w:pPr>
      <w:r w:rsidRPr="00A9479B">
        <w:rPr>
          <w:rFonts w:ascii="宋体" w:hAnsi="宋体" w:cs="宋体" w:hint="eastAsia"/>
          <w:szCs w:val="21"/>
        </w:rPr>
        <w:t>日期：   年  月  日</w:t>
      </w:r>
    </w:p>
    <w:p w14:paraId="54C590AE" w14:textId="77777777" w:rsidR="00B063B1" w:rsidRPr="00A9479B" w:rsidRDefault="00B063B1">
      <w:pPr>
        <w:spacing w:line="440" w:lineRule="exact"/>
        <w:ind w:firstLineChars="2250" w:firstLine="4725"/>
        <w:rPr>
          <w:rFonts w:ascii="宋体" w:hAnsi="宋体" w:cs="宋体" w:hint="eastAsia"/>
          <w:szCs w:val="21"/>
        </w:rPr>
      </w:pPr>
    </w:p>
    <w:p w14:paraId="3A4C3C00" w14:textId="77777777" w:rsidR="00B063B1" w:rsidRPr="00A9479B" w:rsidRDefault="00000000">
      <w:pPr>
        <w:autoSpaceDE w:val="0"/>
        <w:autoSpaceDN w:val="0"/>
        <w:adjustRightInd w:val="0"/>
        <w:spacing w:line="360" w:lineRule="auto"/>
        <w:jc w:val="left"/>
        <w:rPr>
          <w:rFonts w:ascii="宋体" w:cs="宋体"/>
          <w:b/>
          <w:spacing w:val="20"/>
          <w:kern w:val="1"/>
        </w:rPr>
      </w:pPr>
      <w:r w:rsidRPr="00A9479B">
        <w:rPr>
          <w:rFonts w:ascii="宋体" w:cs="宋体" w:hint="eastAsia"/>
          <w:sz w:val="20"/>
          <w:szCs w:val="20"/>
        </w:rPr>
        <w:br w:type="page"/>
      </w:r>
      <w:r w:rsidRPr="00A9479B">
        <w:rPr>
          <w:rFonts w:ascii="宋体" w:hAnsi="宋体" w:cs="宋体" w:hint="eastAsia"/>
          <w:b/>
          <w:kern w:val="1"/>
          <w:sz w:val="24"/>
          <w:lang w:val="zh-CN"/>
        </w:rPr>
        <w:lastRenderedPageBreak/>
        <w:t>格式5</w:t>
      </w:r>
    </w:p>
    <w:p w14:paraId="19A6AF35" w14:textId="77777777" w:rsidR="00B063B1" w:rsidRPr="00A9479B" w:rsidRDefault="00000000">
      <w:pPr>
        <w:spacing w:line="480" w:lineRule="auto"/>
        <w:jc w:val="center"/>
        <w:rPr>
          <w:rFonts w:ascii="宋体" w:hAnsi="宋体" w:cs="宋体" w:hint="eastAsia"/>
          <w:b/>
          <w:kern w:val="1"/>
          <w:sz w:val="28"/>
          <w:szCs w:val="28"/>
        </w:rPr>
      </w:pPr>
      <w:r w:rsidRPr="00A9479B">
        <w:rPr>
          <w:rFonts w:ascii="宋体" w:hAnsi="宋体" w:cs="宋体" w:hint="eastAsia"/>
          <w:b/>
          <w:kern w:val="1"/>
          <w:sz w:val="28"/>
          <w:szCs w:val="28"/>
          <w:lang w:val="zh-CN"/>
        </w:rPr>
        <w:t>企业类似工程业绩信息表</w:t>
      </w:r>
    </w:p>
    <w:tbl>
      <w:tblPr>
        <w:tblW w:w="4998" w:type="pct"/>
        <w:tblLook w:val="04A0" w:firstRow="1" w:lastRow="0" w:firstColumn="1" w:lastColumn="0" w:noHBand="0" w:noVBand="1"/>
      </w:tblPr>
      <w:tblGrid>
        <w:gridCol w:w="1311"/>
        <w:gridCol w:w="2259"/>
        <w:gridCol w:w="2259"/>
        <w:gridCol w:w="2259"/>
        <w:gridCol w:w="1310"/>
      </w:tblGrid>
      <w:tr w:rsidR="00A9479B" w:rsidRPr="00A9479B" w14:paraId="62F0906E" w14:textId="77777777">
        <w:trPr>
          <w:trHeight w:val="880"/>
        </w:trPr>
        <w:tc>
          <w:tcPr>
            <w:tcW w:w="697" w:type="pct"/>
            <w:tcBorders>
              <w:top w:val="single" w:sz="4" w:space="0" w:color="000000"/>
              <w:left w:val="single" w:sz="4" w:space="0" w:color="000000"/>
              <w:bottom w:val="single" w:sz="4" w:space="0" w:color="000000"/>
              <w:right w:val="single" w:sz="4" w:space="0" w:color="000000"/>
            </w:tcBorders>
            <w:vAlign w:val="center"/>
          </w:tcPr>
          <w:p w14:paraId="2A9C4A9D" w14:textId="77777777" w:rsidR="00B063B1" w:rsidRPr="00A9479B" w:rsidRDefault="00000000">
            <w:pPr>
              <w:spacing w:line="440" w:lineRule="exact"/>
              <w:jc w:val="center"/>
              <w:rPr>
                <w:rFonts w:ascii="宋体" w:hAnsi="宋体" w:cs="宋体" w:hint="eastAsia"/>
                <w:kern w:val="1"/>
                <w:sz w:val="28"/>
                <w:szCs w:val="28"/>
              </w:rPr>
            </w:pPr>
            <w:r w:rsidRPr="00A9479B">
              <w:rPr>
                <w:rFonts w:ascii="宋体" w:hAnsi="宋体" w:cs="宋体" w:hint="eastAsia"/>
                <w:kern w:val="1"/>
                <w:sz w:val="28"/>
                <w:szCs w:val="28"/>
                <w:lang w:val="zh-CN"/>
              </w:rPr>
              <w:t>序号</w:t>
            </w:r>
          </w:p>
        </w:tc>
        <w:tc>
          <w:tcPr>
            <w:tcW w:w="1201" w:type="pct"/>
            <w:tcBorders>
              <w:top w:val="single" w:sz="4" w:space="0" w:color="000000"/>
              <w:left w:val="single" w:sz="4" w:space="0" w:color="000000"/>
              <w:bottom w:val="single" w:sz="4" w:space="0" w:color="000000"/>
              <w:right w:val="single" w:sz="4" w:space="0" w:color="000000"/>
            </w:tcBorders>
            <w:vAlign w:val="center"/>
          </w:tcPr>
          <w:p w14:paraId="48E73204" w14:textId="77777777" w:rsidR="00B063B1" w:rsidRPr="00A9479B" w:rsidRDefault="00000000">
            <w:pPr>
              <w:spacing w:line="440" w:lineRule="exact"/>
              <w:jc w:val="center"/>
              <w:rPr>
                <w:rFonts w:ascii="宋体" w:hAnsi="宋体" w:cs="宋体" w:hint="eastAsia"/>
                <w:kern w:val="1"/>
                <w:sz w:val="28"/>
                <w:szCs w:val="28"/>
              </w:rPr>
            </w:pPr>
            <w:r w:rsidRPr="00A9479B">
              <w:rPr>
                <w:rFonts w:ascii="宋体" w:hAnsi="宋体" w:cs="宋体" w:hint="eastAsia"/>
                <w:kern w:val="1"/>
                <w:sz w:val="28"/>
                <w:szCs w:val="28"/>
              </w:rPr>
              <w:t>项目编号</w:t>
            </w:r>
          </w:p>
        </w:tc>
        <w:tc>
          <w:tcPr>
            <w:tcW w:w="1201" w:type="pct"/>
            <w:tcBorders>
              <w:top w:val="single" w:sz="4" w:space="0" w:color="000000"/>
              <w:left w:val="single" w:sz="4" w:space="0" w:color="000000"/>
              <w:bottom w:val="single" w:sz="4" w:space="0" w:color="000000"/>
              <w:right w:val="single" w:sz="4" w:space="0" w:color="000000"/>
            </w:tcBorders>
            <w:vAlign w:val="center"/>
          </w:tcPr>
          <w:p w14:paraId="68769A25" w14:textId="77777777" w:rsidR="00B063B1" w:rsidRPr="00A9479B" w:rsidRDefault="00000000">
            <w:pPr>
              <w:spacing w:line="440" w:lineRule="exact"/>
              <w:jc w:val="center"/>
              <w:rPr>
                <w:rFonts w:ascii="宋体" w:hAnsi="宋体" w:cs="宋体" w:hint="eastAsia"/>
                <w:kern w:val="1"/>
                <w:sz w:val="28"/>
                <w:szCs w:val="28"/>
              </w:rPr>
            </w:pPr>
            <w:r w:rsidRPr="00A9479B">
              <w:rPr>
                <w:rFonts w:ascii="宋体" w:hAnsi="宋体" w:cs="宋体" w:hint="eastAsia"/>
                <w:kern w:val="1"/>
                <w:sz w:val="28"/>
                <w:szCs w:val="28"/>
                <w:lang w:val="zh-CN"/>
              </w:rPr>
              <w:t>工程名称</w:t>
            </w:r>
          </w:p>
        </w:tc>
        <w:tc>
          <w:tcPr>
            <w:tcW w:w="1201" w:type="pct"/>
            <w:tcBorders>
              <w:top w:val="single" w:sz="4" w:space="0" w:color="000000"/>
              <w:left w:val="single" w:sz="4" w:space="0" w:color="000000"/>
              <w:bottom w:val="single" w:sz="4" w:space="0" w:color="000000"/>
              <w:right w:val="single" w:sz="4" w:space="0" w:color="000000"/>
            </w:tcBorders>
            <w:vAlign w:val="center"/>
          </w:tcPr>
          <w:p w14:paraId="29045D5A" w14:textId="77777777" w:rsidR="00B063B1" w:rsidRPr="00A9479B" w:rsidRDefault="00000000">
            <w:pPr>
              <w:spacing w:line="440" w:lineRule="exact"/>
              <w:jc w:val="center"/>
              <w:rPr>
                <w:rFonts w:ascii="宋体" w:hAnsi="宋体" w:cs="宋体" w:hint="eastAsia"/>
                <w:kern w:val="1"/>
                <w:sz w:val="28"/>
                <w:szCs w:val="28"/>
              </w:rPr>
            </w:pPr>
            <w:r w:rsidRPr="00A9479B">
              <w:rPr>
                <w:rFonts w:ascii="宋体" w:hAnsi="宋体" w:cs="宋体" w:hint="eastAsia"/>
                <w:kern w:val="1"/>
                <w:sz w:val="28"/>
                <w:szCs w:val="28"/>
              </w:rPr>
              <w:t>造价</w:t>
            </w:r>
          </w:p>
          <w:p w14:paraId="277E0C5B" w14:textId="77777777" w:rsidR="00B063B1" w:rsidRPr="00A9479B" w:rsidRDefault="00000000">
            <w:pPr>
              <w:spacing w:line="440" w:lineRule="exact"/>
              <w:jc w:val="center"/>
              <w:rPr>
                <w:rFonts w:ascii="宋体" w:hAnsi="宋体" w:cs="宋体" w:hint="eastAsia"/>
                <w:kern w:val="1"/>
                <w:sz w:val="28"/>
                <w:szCs w:val="28"/>
              </w:rPr>
            </w:pPr>
            <w:r w:rsidRPr="00A9479B">
              <w:rPr>
                <w:rFonts w:ascii="宋体" w:hAnsi="宋体" w:cs="宋体" w:hint="eastAsia"/>
                <w:kern w:val="1"/>
                <w:sz w:val="28"/>
                <w:szCs w:val="28"/>
                <w:lang w:val="zh-CN"/>
              </w:rPr>
              <w:t>（万元）</w:t>
            </w:r>
          </w:p>
        </w:tc>
        <w:tc>
          <w:tcPr>
            <w:tcW w:w="697" w:type="pct"/>
            <w:tcBorders>
              <w:top w:val="single" w:sz="4" w:space="0" w:color="000000"/>
              <w:left w:val="single" w:sz="4" w:space="0" w:color="000000"/>
              <w:bottom w:val="single" w:sz="4" w:space="0" w:color="000000"/>
              <w:right w:val="single" w:sz="4" w:space="0" w:color="000000"/>
            </w:tcBorders>
            <w:vAlign w:val="center"/>
          </w:tcPr>
          <w:p w14:paraId="29ACBD8D" w14:textId="77777777" w:rsidR="00B063B1" w:rsidRPr="00A9479B" w:rsidRDefault="00000000">
            <w:pPr>
              <w:spacing w:line="440" w:lineRule="exact"/>
              <w:jc w:val="center"/>
              <w:rPr>
                <w:rFonts w:ascii="宋体" w:hAnsi="宋体" w:cs="宋体" w:hint="eastAsia"/>
                <w:kern w:val="1"/>
                <w:sz w:val="28"/>
                <w:szCs w:val="28"/>
              </w:rPr>
            </w:pPr>
            <w:r w:rsidRPr="00A9479B">
              <w:rPr>
                <w:rFonts w:ascii="宋体" w:hAnsi="宋体" w:cs="宋体" w:hint="eastAsia"/>
                <w:kern w:val="1"/>
                <w:sz w:val="28"/>
                <w:szCs w:val="28"/>
                <w:lang w:val="zh-CN"/>
              </w:rPr>
              <w:t>备注</w:t>
            </w:r>
          </w:p>
        </w:tc>
      </w:tr>
      <w:tr w:rsidR="00A9479B" w:rsidRPr="00A9479B" w14:paraId="5FB36557" w14:textId="77777777">
        <w:trPr>
          <w:trHeight w:val="880"/>
        </w:trPr>
        <w:tc>
          <w:tcPr>
            <w:tcW w:w="697" w:type="pct"/>
            <w:tcBorders>
              <w:top w:val="single" w:sz="4" w:space="0" w:color="000000"/>
              <w:left w:val="single" w:sz="4" w:space="0" w:color="000000"/>
              <w:bottom w:val="single" w:sz="4" w:space="0" w:color="000000"/>
              <w:right w:val="single" w:sz="4" w:space="0" w:color="000000"/>
            </w:tcBorders>
            <w:vAlign w:val="center"/>
          </w:tcPr>
          <w:p w14:paraId="41E1AD5E" w14:textId="77777777" w:rsidR="00B063B1" w:rsidRPr="00A9479B" w:rsidRDefault="00B063B1">
            <w:pPr>
              <w:spacing w:line="480" w:lineRule="auto"/>
              <w:jc w:val="center"/>
              <w:rPr>
                <w:rFonts w:ascii="宋体" w:hAnsi="宋体" w:cs="宋体" w:hint="eastAsia"/>
                <w:kern w:val="1"/>
                <w:sz w:val="28"/>
                <w:szCs w:val="28"/>
              </w:rPr>
            </w:pPr>
          </w:p>
        </w:tc>
        <w:tc>
          <w:tcPr>
            <w:tcW w:w="1201" w:type="pct"/>
            <w:tcBorders>
              <w:top w:val="single" w:sz="4" w:space="0" w:color="000000"/>
              <w:left w:val="single" w:sz="4" w:space="0" w:color="000000"/>
              <w:bottom w:val="single" w:sz="4" w:space="0" w:color="000000"/>
              <w:right w:val="single" w:sz="4" w:space="0" w:color="000000"/>
            </w:tcBorders>
            <w:vAlign w:val="center"/>
          </w:tcPr>
          <w:p w14:paraId="09C4CE16" w14:textId="77777777" w:rsidR="00B063B1" w:rsidRPr="00A9479B" w:rsidRDefault="00B063B1">
            <w:pPr>
              <w:spacing w:line="480" w:lineRule="auto"/>
              <w:jc w:val="center"/>
              <w:rPr>
                <w:rFonts w:ascii="宋体" w:hAnsi="宋体" w:cs="宋体" w:hint="eastAsia"/>
                <w:kern w:val="1"/>
                <w:sz w:val="28"/>
                <w:szCs w:val="28"/>
              </w:rPr>
            </w:pPr>
          </w:p>
        </w:tc>
        <w:tc>
          <w:tcPr>
            <w:tcW w:w="1201" w:type="pct"/>
            <w:tcBorders>
              <w:top w:val="single" w:sz="4" w:space="0" w:color="000000"/>
              <w:left w:val="single" w:sz="4" w:space="0" w:color="000000"/>
              <w:bottom w:val="single" w:sz="4" w:space="0" w:color="000000"/>
              <w:right w:val="single" w:sz="4" w:space="0" w:color="000000"/>
            </w:tcBorders>
            <w:vAlign w:val="center"/>
          </w:tcPr>
          <w:p w14:paraId="5E22DAC9" w14:textId="77777777" w:rsidR="00B063B1" w:rsidRPr="00A9479B" w:rsidRDefault="00B063B1">
            <w:pPr>
              <w:spacing w:line="480" w:lineRule="auto"/>
              <w:jc w:val="center"/>
              <w:rPr>
                <w:rFonts w:ascii="宋体" w:hAnsi="宋体" w:cs="宋体" w:hint="eastAsia"/>
                <w:kern w:val="1"/>
                <w:sz w:val="28"/>
                <w:szCs w:val="28"/>
              </w:rPr>
            </w:pPr>
          </w:p>
        </w:tc>
        <w:tc>
          <w:tcPr>
            <w:tcW w:w="1201" w:type="pct"/>
            <w:tcBorders>
              <w:top w:val="single" w:sz="4" w:space="0" w:color="000000"/>
              <w:left w:val="single" w:sz="4" w:space="0" w:color="000000"/>
              <w:bottom w:val="single" w:sz="4" w:space="0" w:color="000000"/>
              <w:right w:val="single" w:sz="4" w:space="0" w:color="000000"/>
            </w:tcBorders>
            <w:vAlign w:val="center"/>
          </w:tcPr>
          <w:p w14:paraId="7A304515" w14:textId="77777777" w:rsidR="00B063B1" w:rsidRPr="00A9479B" w:rsidRDefault="00B063B1">
            <w:pPr>
              <w:spacing w:line="480" w:lineRule="auto"/>
              <w:jc w:val="center"/>
              <w:rPr>
                <w:rFonts w:ascii="宋体" w:hAnsi="宋体" w:cs="宋体" w:hint="eastAsia"/>
                <w:kern w:val="1"/>
                <w:sz w:val="28"/>
                <w:szCs w:val="28"/>
              </w:rPr>
            </w:pPr>
          </w:p>
        </w:tc>
        <w:tc>
          <w:tcPr>
            <w:tcW w:w="697" w:type="pct"/>
            <w:tcBorders>
              <w:top w:val="single" w:sz="4" w:space="0" w:color="000000"/>
              <w:left w:val="single" w:sz="4" w:space="0" w:color="000000"/>
              <w:bottom w:val="single" w:sz="4" w:space="0" w:color="000000"/>
              <w:right w:val="single" w:sz="4" w:space="0" w:color="000000"/>
            </w:tcBorders>
            <w:vAlign w:val="center"/>
          </w:tcPr>
          <w:p w14:paraId="28D71E55" w14:textId="77777777" w:rsidR="00B063B1" w:rsidRPr="00A9479B" w:rsidRDefault="00B063B1">
            <w:pPr>
              <w:spacing w:line="480" w:lineRule="auto"/>
              <w:jc w:val="center"/>
              <w:rPr>
                <w:rFonts w:ascii="宋体" w:hAnsi="宋体" w:cs="宋体" w:hint="eastAsia"/>
                <w:kern w:val="1"/>
                <w:sz w:val="28"/>
                <w:szCs w:val="28"/>
              </w:rPr>
            </w:pPr>
          </w:p>
        </w:tc>
      </w:tr>
      <w:tr w:rsidR="00A9479B" w:rsidRPr="00A9479B" w14:paraId="78CCF107" w14:textId="77777777">
        <w:trPr>
          <w:trHeight w:val="880"/>
        </w:trPr>
        <w:tc>
          <w:tcPr>
            <w:tcW w:w="697" w:type="pct"/>
            <w:tcBorders>
              <w:top w:val="single" w:sz="4" w:space="0" w:color="000000"/>
              <w:left w:val="single" w:sz="4" w:space="0" w:color="000000"/>
              <w:bottom w:val="single" w:sz="4" w:space="0" w:color="000000"/>
              <w:right w:val="single" w:sz="4" w:space="0" w:color="000000"/>
            </w:tcBorders>
            <w:vAlign w:val="center"/>
          </w:tcPr>
          <w:p w14:paraId="004398DF" w14:textId="77777777" w:rsidR="00B063B1" w:rsidRPr="00A9479B" w:rsidRDefault="00B063B1">
            <w:pPr>
              <w:spacing w:line="480" w:lineRule="auto"/>
              <w:jc w:val="center"/>
              <w:rPr>
                <w:rFonts w:ascii="宋体" w:hAnsi="宋体" w:cs="宋体" w:hint="eastAsia"/>
                <w:kern w:val="1"/>
                <w:sz w:val="28"/>
                <w:szCs w:val="28"/>
              </w:rPr>
            </w:pPr>
          </w:p>
        </w:tc>
        <w:tc>
          <w:tcPr>
            <w:tcW w:w="1201" w:type="pct"/>
            <w:tcBorders>
              <w:top w:val="single" w:sz="4" w:space="0" w:color="000000"/>
              <w:left w:val="single" w:sz="4" w:space="0" w:color="000000"/>
              <w:bottom w:val="single" w:sz="4" w:space="0" w:color="000000"/>
              <w:right w:val="single" w:sz="4" w:space="0" w:color="000000"/>
            </w:tcBorders>
            <w:vAlign w:val="center"/>
          </w:tcPr>
          <w:p w14:paraId="3C4C4375" w14:textId="77777777" w:rsidR="00B063B1" w:rsidRPr="00A9479B" w:rsidRDefault="00B063B1">
            <w:pPr>
              <w:spacing w:line="480" w:lineRule="auto"/>
              <w:jc w:val="center"/>
              <w:rPr>
                <w:rFonts w:ascii="宋体" w:hAnsi="宋体" w:cs="宋体" w:hint="eastAsia"/>
                <w:kern w:val="1"/>
                <w:sz w:val="28"/>
                <w:szCs w:val="28"/>
              </w:rPr>
            </w:pPr>
          </w:p>
        </w:tc>
        <w:tc>
          <w:tcPr>
            <w:tcW w:w="1201" w:type="pct"/>
            <w:tcBorders>
              <w:top w:val="single" w:sz="4" w:space="0" w:color="000000"/>
              <w:left w:val="single" w:sz="4" w:space="0" w:color="000000"/>
              <w:bottom w:val="single" w:sz="4" w:space="0" w:color="000000"/>
              <w:right w:val="single" w:sz="4" w:space="0" w:color="000000"/>
            </w:tcBorders>
            <w:vAlign w:val="center"/>
          </w:tcPr>
          <w:p w14:paraId="54C4ABEE" w14:textId="77777777" w:rsidR="00B063B1" w:rsidRPr="00A9479B" w:rsidRDefault="00B063B1">
            <w:pPr>
              <w:spacing w:line="480" w:lineRule="auto"/>
              <w:jc w:val="center"/>
              <w:rPr>
                <w:rFonts w:ascii="宋体" w:hAnsi="宋体" w:cs="宋体" w:hint="eastAsia"/>
                <w:kern w:val="1"/>
                <w:sz w:val="28"/>
                <w:szCs w:val="28"/>
              </w:rPr>
            </w:pPr>
          </w:p>
        </w:tc>
        <w:tc>
          <w:tcPr>
            <w:tcW w:w="1201" w:type="pct"/>
            <w:tcBorders>
              <w:top w:val="single" w:sz="4" w:space="0" w:color="000000"/>
              <w:left w:val="single" w:sz="4" w:space="0" w:color="000000"/>
              <w:bottom w:val="single" w:sz="4" w:space="0" w:color="000000"/>
              <w:right w:val="single" w:sz="4" w:space="0" w:color="000000"/>
            </w:tcBorders>
            <w:vAlign w:val="center"/>
          </w:tcPr>
          <w:p w14:paraId="1804BC2E" w14:textId="77777777" w:rsidR="00B063B1" w:rsidRPr="00A9479B" w:rsidRDefault="00B063B1">
            <w:pPr>
              <w:spacing w:line="480" w:lineRule="auto"/>
              <w:jc w:val="center"/>
              <w:rPr>
                <w:rFonts w:ascii="宋体" w:hAnsi="宋体" w:cs="宋体" w:hint="eastAsia"/>
                <w:kern w:val="1"/>
                <w:sz w:val="28"/>
                <w:szCs w:val="28"/>
              </w:rPr>
            </w:pPr>
          </w:p>
        </w:tc>
        <w:tc>
          <w:tcPr>
            <w:tcW w:w="697" w:type="pct"/>
            <w:tcBorders>
              <w:top w:val="single" w:sz="4" w:space="0" w:color="000000"/>
              <w:left w:val="single" w:sz="4" w:space="0" w:color="000000"/>
              <w:bottom w:val="single" w:sz="4" w:space="0" w:color="000000"/>
              <w:right w:val="single" w:sz="4" w:space="0" w:color="000000"/>
            </w:tcBorders>
            <w:vAlign w:val="center"/>
          </w:tcPr>
          <w:p w14:paraId="08B3E7B6" w14:textId="77777777" w:rsidR="00B063B1" w:rsidRPr="00A9479B" w:rsidRDefault="00B063B1">
            <w:pPr>
              <w:spacing w:line="480" w:lineRule="auto"/>
              <w:jc w:val="center"/>
              <w:rPr>
                <w:rFonts w:ascii="宋体" w:hAnsi="宋体" w:cs="宋体" w:hint="eastAsia"/>
                <w:kern w:val="1"/>
                <w:sz w:val="28"/>
                <w:szCs w:val="28"/>
              </w:rPr>
            </w:pPr>
          </w:p>
        </w:tc>
      </w:tr>
      <w:tr w:rsidR="00A9479B" w:rsidRPr="00A9479B" w14:paraId="008D2863" w14:textId="77777777">
        <w:trPr>
          <w:trHeight w:val="880"/>
        </w:trPr>
        <w:tc>
          <w:tcPr>
            <w:tcW w:w="697" w:type="pct"/>
            <w:tcBorders>
              <w:top w:val="single" w:sz="4" w:space="0" w:color="000000"/>
              <w:left w:val="single" w:sz="4" w:space="0" w:color="000000"/>
              <w:bottom w:val="single" w:sz="4" w:space="0" w:color="000000"/>
              <w:right w:val="single" w:sz="4" w:space="0" w:color="000000"/>
            </w:tcBorders>
            <w:vAlign w:val="center"/>
          </w:tcPr>
          <w:p w14:paraId="6947976C" w14:textId="77777777" w:rsidR="00B063B1" w:rsidRPr="00A9479B" w:rsidRDefault="00B063B1">
            <w:pPr>
              <w:spacing w:line="480" w:lineRule="auto"/>
              <w:jc w:val="center"/>
              <w:rPr>
                <w:rFonts w:ascii="宋体" w:hAnsi="宋体" w:cs="宋体" w:hint="eastAsia"/>
                <w:kern w:val="1"/>
                <w:sz w:val="28"/>
                <w:szCs w:val="28"/>
              </w:rPr>
            </w:pPr>
          </w:p>
        </w:tc>
        <w:tc>
          <w:tcPr>
            <w:tcW w:w="1201" w:type="pct"/>
            <w:tcBorders>
              <w:top w:val="single" w:sz="4" w:space="0" w:color="000000"/>
              <w:left w:val="single" w:sz="4" w:space="0" w:color="000000"/>
              <w:bottom w:val="single" w:sz="4" w:space="0" w:color="000000"/>
              <w:right w:val="single" w:sz="4" w:space="0" w:color="000000"/>
            </w:tcBorders>
            <w:vAlign w:val="center"/>
          </w:tcPr>
          <w:p w14:paraId="7A88EA10" w14:textId="77777777" w:rsidR="00B063B1" w:rsidRPr="00A9479B" w:rsidRDefault="00B063B1">
            <w:pPr>
              <w:spacing w:line="480" w:lineRule="auto"/>
              <w:jc w:val="center"/>
              <w:rPr>
                <w:rFonts w:ascii="宋体" w:hAnsi="宋体" w:cs="宋体" w:hint="eastAsia"/>
                <w:kern w:val="1"/>
                <w:sz w:val="28"/>
                <w:szCs w:val="28"/>
              </w:rPr>
            </w:pPr>
          </w:p>
        </w:tc>
        <w:tc>
          <w:tcPr>
            <w:tcW w:w="1201" w:type="pct"/>
            <w:tcBorders>
              <w:top w:val="single" w:sz="4" w:space="0" w:color="000000"/>
              <w:left w:val="single" w:sz="4" w:space="0" w:color="000000"/>
              <w:bottom w:val="single" w:sz="4" w:space="0" w:color="000000"/>
              <w:right w:val="single" w:sz="4" w:space="0" w:color="000000"/>
            </w:tcBorders>
            <w:vAlign w:val="center"/>
          </w:tcPr>
          <w:p w14:paraId="7188743A" w14:textId="77777777" w:rsidR="00B063B1" w:rsidRPr="00A9479B" w:rsidRDefault="00B063B1">
            <w:pPr>
              <w:spacing w:line="480" w:lineRule="auto"/>
              <w:jc w:val="center"/>
              <w:rPr>
                <w:rFonts w:ascii="宋体" w:hAnsi="宋体" w:cs="宋体" w:hint="eastAsia"/>
                <w:kern w:val="1"/>
                <w:sz w:val="28"/>
                <w:szCs w:val="28"/>
              </w:rPr>
            </w:pPr>
          </w:p>
        </w:tc>
        <w:tc>
          <w:tcPr>
            <w:tcW w:w="1201" w:type="pct"/>
            <w:tcBorders>
              <w:top w:val="single" w:sz="4" w:space="0" w:color="000000"/>
              <w:left w:val="single" w:sz="4" w:space="0" w:color="000000"/>
              <w:bottom w:val="single" w:sz="4" w:space="0" w:color="000000"/>
              <w:right w:val="single" w:sz="4" w:space="0" w:color="000000"/>
            </w:tcBorders>
            <w:vAlign w:val="center"/>
          </w:tcPr>
          <w:p w14:paraId="1ADFBE33" w14:textId="77777777" w:rsidR="00B063B1" w:rsidRPr="00A9479B" w:rsidRDefault="00B063B1">
            <w:pPr>
              <w:spacing w:line="480" w:lineRule="auto"/>
              <w:jc w:val="center"/>
              <w:rPr>
                <w:rFonts w:ascii="宋体" w:hAnsi="宋体" w:cs="宋体" w:hint="eastAsia"/>
                <w:kern w:val="1"/>
                <w:sz w:val="28"/>
                <w:szCs w:val="28"/>
              </w:rPr>
            </w:pPr>
          </w:p>
        </w:tc>
        <w:tc>
          <w:tcPr>
            <w:tcW w:w="697" w:type="pct"/>
            <w:tcBorders>
              <w:top w:val="single" w:sz="4" w:space="0" w:color="000000"/>
              <w:left w:val="single" w:sz="4" w:space="0" w:color="000000"/>
              <w:bottom w:val="single" w:sz="4" w:space="0" w:color="000000"/>
              <w:right w:val="single" w:sz="4" w:space="0" w:color="000000"/>
            </w:tcBorders>
            <w:vAlign w:val="center"/>
          </w:tcPr>
          <w:p w14:paraId="14905803" w14:textId="77777777" w:rsidR="00B063B1" w:rsidRPr="00A9479B" w:rsidRDefault="00B063B1">
            <w:pPr>
              <w:spacing w:line="480" w:lineRule="auto"/>
              <w:jc w:val="center"/>
              <w:rPr>
                <w:rFonts w:ascii="宋体" w:hAnsi="宋体" w:cs="宋体" w:hint="eastAsia"/>
                <w:kern w:val="1"/>
                <w:sz w:val="28"/>
                <w:szCs w:val="28"/>
              </w:rPr>
            </w:pPr>
          </w:p>
        </w:tc>
      </w:tr>
      <w:tr w:rsidR="00B063B1" w:rsidRPr="00A9479B" w14:paraId="440017D0" w14:textId="77777777">
        <w:trPr>
          <w:trHeight w:val="880"/>
        </w:trPr>
        <w:tc>
          <w:tcPr>
            <w:tcW w:w="697" w:type="pct"/>
            <w:tcBorders>
              <w:top w:val="single" w:sz="4" w:space="0" w:color="000000"/>
              <w:left w:val="single" w:sz="4" w:space="0" w:color="000000"/>
              <w:bottom w:val="single" w:sz="4" w:space="0" w:color="000000"/>
              <w:right w:val="single" w:sz="4" w:space="0" w:color="000000"/>
            </w:tcBorders>
            <w:vAlign w:val="center"/>
          </w:tcPr>
          <w:p w14:paraId="42530168" w14:textId="77777777" w:rsidR="00B063B1" w:rsidRPr="00A9479B" w:rsidRDefault="00B063B1">
            <w:pPr>
              <w:spacing w:line="480" w:lineRule="auto"/>
              <w:jc w:val="center"/>
              <w:rPr>
                <w:rFonts w:ascii="宋体" w:hAnsi="宋体" w:cs="宋体" w:hint="eastAsia"/>
                <w:kern w:val="1"/>
                <w:sz w:val="28"/>
                <w:szCs w:val="28"/>
              </w:rPr>
            </w:pPr>
          </w:p>
        </w:tc>
        <w:tc>
          <w:tcPr>
            <w:tcW w:w="1201" w:type="pct"/>
            <w:tcBorders>
              <w:top w:val="single" w:sz="4" w:space="0" w:color="000000"/>
              <w:left w:val="single" w:sz="4" w:space="0" w:color="000000"/>
              <w:bottom w:val="single" w:sz="4" w:space="0" w:color="000000"/>
              <w:right w:val="single" w:sz="4" w:space="0" w:color="000000"/>
            </w:tcBorders>
            <w:vAlign w:val="center"/>
          </w:tcPr>
          <w:p w14:paraId="0569C967" w14:textId="77777777" w:rsidR="00B063B1" w:rsidRPr="00A9479B" w:rsidRDefault="00B063B1">
            <w:pPr>
              <w:spacing w:line="480" w:lineRule="auto"/>
              <w:jc w:val="center"/>
              <w:rPr>
                <w:rFonts w:ascii="宋体" w:hAnsi="宋体" w:cs="宋体" w:hint="eastAsia"/>
                <w:kern w:val="1"/>
                <w:sz w:val="28"/>
                <w:szCs w:val="28"/>
              </w:rPr>
            </w:pPr>
          </w:p>
        </w:tc>
        <w:tc>
          <w:tcPr>
            <w:tcW w:w="1201" w:type="pct"/>
            <w:tcBorders>
              <w:top w:val="single" w:sz="4" w:space="0" w:color="000000"/>
              <w:left w:val="single" w:sz="4" w:space="0" w:color="000000"/>
              <w:bottom w:val="single" w:sz="4" w:space="0" w:color="000000"/>
              <w:right w:val="single" w:sz="4" w:space="0" w:color="000000"/>
            </w:tcBorders>
            <w:vAlign w:val="center"/>
          </w:tcPr>
          <w:p w14:paraId="46603275" w14:textId="77777777" w:rsidR="00B063B1" w:rsidRPr="00A9479B" w:rsidRDefault="00B063B1">
            <w:pPr>
              <w:spacing w:line="480" w:lineRule="auto"/>
              <w:jc w:val="center"/>
              <w:rPr>
                <w:rFonts w:ascii="宋体" w:hAnsi="宋体" w:cs="宋体" w:hint="eastAsia"/>
                <w:kern w:val="1"/>
                <w:sz w:val="28"/>
                <w:szCs w:val="28"/>
              </w:rPr>
            </w:pPr>
          </w:p>
        </w:tc>
        <w:tc>
          <w:tcPr>
            <w:tcW w:w="1201" w:type="pct"/>
            <w:tcBorders>
              <w:top w:val="single" w:sz="4" w:space="0" w:color="000000"/>
              <w:left w:val="single" w:sz="4" w:space="0" w:color="000000"/>
              <w:bottom w:val="single" w:sz="4" w:space="0" w:color="000000"/>
              <w:right w:val="single" w:sz="4" w:space="0" w:color="000000"/>
            </w:tcBorders>
            <w:vAlign w:val="center"/>
          </w:tcPr>
          <w:p w14:paraId="737C9BA0" w14:textId="77777777" w:rsidR="00B063B1" w:rsidRPr="00A9479B" w:rsidRDefault="00B063B1">
            <w:pPr>
              <w:spacing w:line="480" w:lineRule="auto"/>
              <w:jc w:val="center"/>
              <w:rPr>
                <w:rFonts w:ascii="宋体" w:hAnsi="宋体" w:cs="宋体" w:hint="eastAsia"/>
                <w:kern w:val="1"/>
                <w:sz w:val="28"/>
                <w:szCs w:val="28"/>
              </w:rPr>
            </w:pPr>
          </w:p>
        </w:tc>
        <w:tc>
          <w:tcPr>
            <w:tcW w:w="697" w:type="pct"/>
            <w:tcBorders>
              <w:top w:val="single" w:sz="4" w:space="0" w:color="000000"/>
              <w:left w:val="single" w:sz="4" w:space="0" w:color="000000"/>
              <w:bottom w:val="single" w:sz="4" w:space="0" w:color="000000"/>
              <w:right w:val="single" w:sz="4" w:space="0" w:color="000000"/>
            </w:tcBorders>
            <w:vAlign w:val="center"/>
          </w:tcPr>
          <w:p w14:paraId="0E6B4343" w14:textId="77777777" w:rsidR="00B063B1" w:rsidRPr="00A9479B" w:rsidRDefault="00B063B1">
            <w:pPr>
              <w:spacing w:line="480" w:lineRule="auto"/>
              <w:jc w:val="center"/>
              <w:rPr>
                <w:rFonts w:ascii="宋体" w:hAnsi="宋体" w:cs="宋体" w:hint="eastAsia"/>
                <w:kern w:val="1"/>
                <w:sz w:val="28"/>
                <w:szCs w:val="28"/>
              </w:rPr>
            </w:pPr>
          </w:p>
        </w:tc>
      </w:tr>
    </w:tbl>
    <w:p w14:paraId="529E626C" w14:textId="77777777" w:rsidR="00B063B1" w:rsidRPr="00A9479B" w:rsidRDefault="00B063B1">
      <w:pPr>
        <w:pStyle w:val="21"/>
        <w:rPr>
          <w:lang w:val="zh-CN"/>
        </w:rPr>
      </w:pPr>
    </w:p>
    <w:p w14:paraId="2132BD9A" w14:textId="77777777" w:rsidR="00B063B1" w:rsidRPr="00A9479B" w:rsidRDefault="00000000">
      <w:pPr>
        <w:spacing w:line="440" w:lineRule="exact"/>
        <w:ind w:right="1260" w:firstLineChars="200" w:firstLine="420"/>
        <w:jc w:val="right"/>
        <w:rPr>
          <w:rFonts w:ascii="宋体" w:hAnsi="宋体" w:cs="宋体" w:hint="eastAsia"/>
          <w:szCs w:val="21"/>
        </w:rPr>
      </w:pPr>
      <w:r w:rsidRPr="00A9479B">
        <w:rPr>
          <w:rFonts w:ascii="宋体" w:hAnsi="宋体" w:cs="宋体" w:hint="eastAsia"/>
          <w:szCs w:val="21"/>
        </w:rPr>
        <w:t>投标人名称：</w:t>
      </w:r>
    </w:p>
    <w:p w14:paraId="32A073CB" w14:textId="77777777" w:rsidR="00B063B1" w:rsidRPr="00A9479B" w:rsidRDefault="00000000">
      <w:pPr>
        <w:spacing w:line="440" w:lineRule="exact"/>
        <w:ind w:firstLineChars="2800" w:firstLine="5880"/>
        <w:rPr>
          <w:rFonts w:ascii="宋体" w:hAnsi="宋体" w:cs="宋体" w:hint="eastAsia"/>
          <w:szCs w:val="21"/>
        </w:rPr>
      </w:pPr>
      <w:r w:rsidRPr="00A9479B">
        <w:rPr>
          <w:rFonts w:ascii="宋体" w:hAnsi="宋体" w:cs="宋体" w:hint="eastAsia"/>
          <w:szCs w:val="21"/>
        </w:rPr>
        <w:t>日期：   年  月  日</w:t>
      </w:r>
    </w:p>
    <w:p w14:paraId="50870B16" w14:textId="77777777" w:rsidR="00B063B1" w:rsidRPr="00A9479B" w:rsidRDefault="00000000">
      <w:pPr>
        <w:spacing w:line="360" w:lineRule="auto"/>
        <w:rPr>
          <w:rFonts w:ascii="宋体" w:hAnsi="宋体" w:cs="宋体" w:hint="eastAsia"/>
          <w:b/>
          <w:kern w:val="1"/>
          <w:sz w:val="24"/>
          <w:lang w:val="zh-CN"/>
        </w:rPr>
      </w:pPr>
      <w:r w:rsidRPr="00A9479B">
        <w:rPr>
          <w:rFonts w:ascii="宋体" w:hAnsi="宋体" w:cs="宋体" w:hint="eastAsia"/>
          <w:b/>
          <w:kern w:val="1"/>
          <w:sz w:val="24"/>
          <w:lang w:val="zh-CN"/>
        </w:rPr>
        <w:br w:type="page"/>
      </w:r>
      <w:r w:rsidRPr="00A9479B">
        <w:rPr>
          <w:rFonts w:ascii="宋体" w:hAnsi="宋体" w:cs="宋体" w:hint="eastAsia"/>
          <w:b/>
          <w:kern w:val="1"/>
          <w:sz w:val="24"/>
          <w:lang w:val="zh-CN"/>
        </w:rPr>
        <w:lastRenderedPageBreak/>
        <w:t>格式</w:t>
      </w:r>
      <w:r w:rsidRPr="00A9479B">
        <w:rPr>
          <w:rFonts w:ascii="宋体" w:hAnsi="宋体" w:cs="宋体" w:hint="eastAsia"/>
          <w:b/>
          <w:kern w:val="1"/>
          <w:sz w:val="24"/>
        </w:rPr>
        <w:t>6</w:t>
      </w:r>
    </w:p>
    <w:p w14:paraId="67C12AC0" w14:textId="77777777" w:rsidR="00B063B1" w:rsidRPr="00A9479B" w:rsidRDefault="00000000">
      <w:pPr>
        <w:spacing w:line="360" w:lineRule="auto"/>
        <w:jc w:val="center"/>
        <w:rPr>
          <w:rFonts w:ascii="宋体" w:hAnsi="宋体" w:cs="宋体" w:hint="eastAsia"/>
          <w:kern w:val="1"/>
          <w:sz w:val="28"/>
          <w:szCs w:val="28"/>
        </w:rPr>
      </w:pPr>
      <w:r w:rsidRPr="00A9479B">
        <w:rPr>
          <w:rFonts w:ascii="宋体" w:hAnsi="宋体" w:cs="宋体" w:hint="eastAsia"/>
          <w:b/>
          <w:bCs/>
          <w:kern w:val="1"/>
          <w:sz w:val="28"/>
          <w:szCs w:val="28"/>
          <w:lang w:val="zh-CN"/>
        </w:rPr>
        <w:t>企业获奖情况业绩信息表</w:t>
      </w:r>
    </w:p>
    <w:tbl>
      <w:tblPr>
        <w:tblW w:w="4998" w:type="pct"/>
        <w:tblLook w:val="04A0" w:firstRow="1" w:lastRow="0" w:firstColumn="1" w:lastColumn="0" w:noHBand="0" w:noVBand="1"/>
      </w:tblPr>
      <w:tblGrid>
        <w:gridCol w:w="930"/>
        <w:gridCol w:w="2064"/>
        <w:gridCol w:w="2190"/>
        <w:gridCol w:w="2866"/>
        <w:gridCol w:w="1348"/>
      </w:tblGrid>
      <w:tr w:rsidR="00A9479B" w:rsidRPr="00A9479B" w14:paraId="15ACFD40" w14:textId="77777777">
        <w:trPr>
          <w:trHeight w:val="758"/>
        </w:trPr>
        <w:tc>
          <w:tcPr>
            <w:tcW w:w="494" w:type="pct"/>
            <w:tcBorders>
              <w:top w:val="single" w:sz="4" w:space="0" w:color="000000"/>
              <w:left w:val="single" w:sz="4" w:space="0" w:color="000000"/>
              <w:bottom w:val="single" w:sz="4" w:space="0" w:color="000000"/>
              <w:right w:val="single" w:sz="4" w:space="0" w:color="000000"/>
            </w:tcBorders>
            <w:vAlign w:val="center"/>
          </w:tcPr>
          <w:p w14:paraId="7891E6D5" w14:textId="77777777" w:rsidR="00B063B1" w:rsidRPr="00A9479B" w:rsidRDefault="00000000">
            <w:pPr>
              <w:spacing w:line="440" w:lineRule="exact"/>
              <w:jc w:val="center"/>
              <w:rPr>
                <w:rFonts w:ascii="宋体" w:hAnsi="宋体" w:cs="宋体" w:hint="eastAsia"/>
                <w:kern w:val="1"/>
                <w:sz w:val="28"/>
                <w:szCs w:val="28"/>
              </w:rPr>
            </w:pPr>
            <w:r w:rsidRPr="00A9479B">
              <w:rPr>
                <w:rFonts w:ascii="宋体" w:hAnsi="宋体" w:cs="宋体" w:hint="eastAsia"/>
                <w:kern w:val="1"/>
                <w:sz w:val="28"/>
                <w:szCs w:val="28"/>
                <w:lang w:val="zh-CN"/>
              </w:rPr>
              <w:t>序号</w:t>
            </w:r>
          </w:p>
        </w:tc>
        <w:tc>
          <w:tcPr>
            <w:tcW w:w="1098" w:type="pct"/>
            <w:tcBorders>
              <w:top w:val="single" w:sz="4" w:space="0" w:color="000000"/>
              <w:left w:val="single" w:sz="4" w:space="0" w:color="000000"/>
              <w:bottom w:val="single" w:sz="4" w:space="0" w:color="000000"/>
              <w:right w:val="single" w:sz="4" w:space="0" w:color="000000"/>
            </w:tcBorders>
            <w:vAlign w:val="center"/>
          </w:tcPr>
          <w:p w14:paraId="1051667A" w14:textId="77777777" w:rsidR="00B063B1" w:rsidRPr="00A9479B" w:rsidRDefault="00000000">
            <w:pPr>
              <w:spacing w:line="440" w:lineRule="exact"/>
              <w:jc w:val="center"/>
              <w:rPr>
                <w:rFonts w:ascii="宋体" w:hAnsi="宋体" w:cs="宋体" w:hint="eastAsia"/>
                <w:kern w:val="1"/>
                <w:sz w:val="28"/>
                <w:szCs w:val="28"/>
              </w:rPr>
            </w:pPr>
            <w:r w:rsidRPr="00A9479B">
              <w:rPr>
                <w:rFonts w:ascii="宋体" w:hAnsi="宋体" w:cs="宋体" w:hint="eastAsia"/>
                <w:kern w:val="1"/>
                <w:sz w:val="28"/>
                <w:szCs w:val="28"/>
              </w:rPr>
              <w:t>项目编号</w:t>
            </w:r>
          </w:p>
        </w:tc>
        <w:tc>
          <w:tcPr>
            <w:tcW w:w="1165" w:type="pct"/>
            <w:tcBorders>
              <w:top w:val="single" w:sz="4" w:space="0" w:color="000000"/>
              <w:left w:val="single" w:sz="4" w:space="0" w:color="000000"/>
              <w:bottom w:val="single" w:sz="4" w:space="0" w:color="000000"/>
              <w:right w:val="single" w:sz="4" w:space="0" w:color="000000"/>
            </w:tcBorders>
            <w:vAlign w:val="center"/>
          </w:tcPr>
          <w:p w14:paraId="1DD51BC8" w14:textId="77777777" w:rsidR="00B063B1" w:rsidRPr="00A9479B" w:rsidRDefault="00000000">
            <w:pPr>
              <w:spacing w:line="440" w:lineRule="exact"/>
              <w:jc w:val="center"/>
              <w:rPr>
                <w:rFonts w:ascii="宋体" w:hAnsi="宋体" w:cs="宋体" w:hint="eastAsia"/>
                <w:kern w:val="1"/>
                <w:sz w:val="28"/>
                <w:szCs w:val="28"/>
              </w:rPr>
            </w:pPr>
            <w:r w:rsidRPr="00A9479B">
              <w:rPr>
                <w:rFonts w:ascii="宋体" w:hAnsi="宋体" w:cs="宋体" w:hint="eastAsia"/>
                <w:kern w:val="1"/>
                <w:sz w:val="28"/>
                <w:szCs w:val="28"/>
                <w:lang w:val="zh-CN"/>
              </w:rPr>
              <w:t>工程名称</w:t>
            </w:r>
          </w:p>
        </w:tc>
        <w:tc>
          <w:tcPr>
            <w:tcW w:w="1524" w:type="pct"/>
            <w:tcBorders>
              <w:top w:val="single" w:sz="4" w:space="0" w:color="000000"/>
              <w:left w:val="single" w:sz="4" w:space="0" w:color="000000"/>
              <w:bottom w:val="single" w:sz="4" w:space="0" w:color="000000"/>
              <w:right w:val="single" w:sz="4" w:space="0" w:color="000000"/>
            </w:tcBorders>
            <w:vAlign w:val="center"/>
          </w:tcPr>
          <w:p w14:paraId="139789BF" w14:textId="77777777" w:rsidR="00B063B1" w:rsidRPr="00A9479B" w:rsidRDefault="00000000">
            <w:pPr>
              <w:spacing w:line="440" w:lineRule="exact"/>
              <w:jc w:val="center"/>
              <w:rPr>
                <w:rFonts w:ascii="宋体" w:hAnsi="宋体" w:cs="宋体" w:hint="eastAsia"/>
                <w:kern w:val="1"/>
                <w:sz w:val="28"/>
                <w:szCs w:val="28"/>
              </w:rPr>
            </w:pPr>
            <w:r w:rsidRPr="00A9479B">
              <w:rPr>
                <w:rFonts w:ascii="宋体" w:hAnsi="宋体" w:cs="宋体" w:hint="eastAsia"/>
                <w:kern w:val="1"/>
                <w:sz w:val="28"/>
                <w:szCs w:val="28"/>
              </w:rPr>
              <w:t>获奖情况</w:t>
            </w:r>
          </w:p>
        </w:tc>
        <w:tc>
          <w:tcPr>
            <w:tcW w:w="717" w:type="pct"/>
            <w:tcBorders>
              <w:top w:val="single" w:sz="4" w:space="0" w:color="000000"/>
              <w:left w:val="single" w:sz="4" w:space="0" w:color="000000"/>
              <w:bottom w:val="single" w:sz="4" w:space="0" w:color="000000"/>
              <w:right w:val="single" w:sz="4" w:space="0" w:color="000000"/>
            </w:tcBorders>
            <w:vAlign w:val="center"/>
          </w:tcPr>
          <w:p w14:paraId="378C1FCE" w14:textId="77777777" w:rsidR="00B063B1" w:rsidRPr="00A9479B" w:rsidRDefault="00000000">
            <w:pPr>
              <w:spacing w:line="440" w:lineRule="exact"/>
              <w:jc w:val="center"/>
              <w:rPr>
                <w:rFonts w:ascii="宋体" w:hAnsi="宋体" w:cs="宋体" w:hint="eastAsia"/>
                <w:kern w:val="1"/>
                <w:sz w:val="28"/>
                <w:szCs w:val="28"/>
              </w:rPr>
            </w:pPr>
            <w:r w:rsidRPr="00A9479B">
              <w:rPr>
                <w:rFonts w:ascii="宋体" w:hAnsi="宋体" w:cs="宋体" w:hint="eastAsia"/>
                <w:kern w:val="1"/>
                <w:sz w:val="28"/>
                <w:szCs w:val="28"/>
                <w:lang w:val="zh-CN"/>
              </w:rPr>
              <w:t>备注</w:t>
            </w:r>
          </w:p>
        </w:tc>
      </w:tr>
      <w:tr w:rsidR="00A9479B" w:rsidRPr="00A9479B" w14:paraId="0BC8EF76" w14:textId="77777777">
        <w:trPr>
          <w:trHeight w:val="504"/>
        </w:trPr>
        <w:tc>
          <w:tcPr>
            <w:tcW w:w="494" w:type="pct"/>
            <w:tcBorders>
              <w:top w:val="single" w:sz="4" w:space="0" w:color="000000"/>
              <w:left w:val="single" w:sz="4" w:space="0" w:color="000000"/>
              <w:bottom w:val="single" w:sz="4" w:space="0" w:color="000000"/>
              <w:right w:val="single" w:sz="4" w:space="0" w:color="000000"/>
            </w:tcBorders>
            <w:vAlign w:val="center"/>
          </w:tcPr>
          <w:p w14:paraId="287C4ACE" w14:textId="77777777" w:rsidR="00B063B1" w:rsidRPr="00A9479B" w:rsidRDefault="00B063B1">
            <w:pPr>
              <w:spacing w:line="480" w:lineRule="auto"/>
              <w:jc w:val="center"/>
              <w:rPr>
                <w:rFonts w:ascii="宋体" w:hAnsi="宋体" w:cs="宋体" w:hint="eastAsia"/>
                <w:kern w:val="1"/>
                <w:sz w:val="28"/>
                <w:szCs w:val="28"/>
              </w:rPr>
            </w:pPr>
          </w:p>
        </w:tc>
        <w:tc>
          <w:tcPr>
            <w:tcW w:w="1098" w:type="pct"/>
            <w:tcBorders>
              <w:top w:val="single" w:sz="4" w:space="0" w:color="000000"/>
              <w:left w:val="single" w:sz="4" w:space="0" w:color="000000"/>
              <w:bottom w:val="single" w:sz="4" w:space="0" w:color="000000"/>
              <w:right w:val="single" w:sz="4" w:space="0" w:color="000000"/>
            </w:tcBorders>
            <w:vAlign w:val="center"/>
          </w:tcPr>
          <w:p w14:paraId="434E9069" w14:textId="77777777" w:rsidR="00B063B1" w:rsidRPr="00A9479B" w:rsidRDefault="00B063B1">
            <w:pPr>
              <w:spacing w:line="480" w:lineRule="auto"/>
              <w:jc w:val="center"/>
              <w:rPr>
                <w:rFonts w:ascii="宋体" w:hAnsi="宋体" w:cs="宋体" w:hint="eastAsia"/>
                <w:kern w:val="1"/>
                <w:sz w:val="28"/>
                <w:szCs w:val="28"/>
              </w:rPr>
            </w:pPr>
          </w:p>
        </w:tc>
        <w:tc>
          <w:tcPr>
            <w:tcW w:w="1165" w:type="pct"/>
            <w:tcBorders>
              <w:top w:val="single" w:sz="4" w:space="0" w:color="000000"/>
              <w:left w:val="single" w:sz="4" w:space="0" w:color="000000"/>
              <w:bottom w:val="single" w:sz="4" w:space="0" w:color="000000"/>
              <w:right w:val="single" w:sz="4" w:space="0" w:color="000000"/>
            </w:tcBorders>
            <w:vAlign w:val="center"/>
          </w:tcPr>
          <w:p w14:paraId="3806E23D" w14:textId="77777777" w:rsidR="00B063B1" w:rsidRPr="00A9479B" w:rsidRDefault="00B063B1">
            <w:pPr>
              <w:spacing w:line="480" w:lineRule="auto"/>
              <w:jc w:val="center"/>
              <w:rPr>
                <w:rFonts w:ascii="宋体" w:hAnsi="宋体" w:cs="宋体" w:hint="eastAsia"/>
                <w:kern w:val="1"/>
                <w:sz w:val="28"/>
                <w:szCs w:val="28"/>
              </w:rPr>
            </w:pPr>
          </w:p>
        </w:tc>
        <w:tc>
          <w:tcPr>
            <w:tcW w:w="1524" w:type="pct"/>
            <w:tcBorders>
              <w:top w:val="single" w:sz="4" w:space="0" w:color="000000"/>
              <w:left w:val="single" w:sz="4" w:space="0" w:color="000000"/>
              <w:bottom w:val="single" w:sz="4" w:space="0" w:color="000000"/>
              <w:right w:val="single" w:sz="4" w:space="0" w:color="000000"/>
            </w:tcBorders>
            <w:vAlign w:val="center"/>
          </w:tcPr>
          <w:p w14:paraId="7B220CAF" w14:textId="77777777" w:rsidR="00B063B1" w:rsidRPr="00A9479B" w:rsidRDefault="00B063B1">
            <w:pPr>
              <w:spacing w:line="480" w:lineRule="auto"/>
              <w:jc w:val="center"/>
              <w:rPr>
                <w:rFonts w:ascii="宋体" w:hAnsi="宋体" w:cs="宋体" w:hint="eastAsia"/>
                <w:kern w:val="1"/>
                <w:sz w:val="28"/>
                <w:szCs w:val="28"/>
              </w:rPr>
            </w:pPr>
          </w:p>
        </w:tc>
        <w:tc>
          <w:tcPr>
            <w:tcW w:w="717" w:type="pct"/>
            <w:tcBorders>
              <w:top w:val="single" w:sz="4" w:space="0" w:color="000000"/>
              <w:left w:val="single" w:sz="4" w:space="0" w:color="000000"/>
              <w:bottom w:val="single" w:sz="4" w:space="0" w:color="000000"/>
              <w:right w:val="single" w:sz="4" w:space="0" w:color="000000"/>
            </w:tcBorders>
            <w:vAlign w:val="center"/>
          </w:tcPr>
          <w:p w14:paraId="644D7D33" w14:textId="77777777" w:rsidR="00B063B1" w:rsidRPr="00A9479B" w:rsidRDefault="00B063B1">
            <w:pPr>
              <w:spacing w:line="480" w:lineRule="auto"/>
              <w:jc w:val="center"/>
              <w:rPr>
                <w:rFonts w:ascii="宋体" w:hAnsi="宋体" w:cs="宋体" w:hint="eastAsia"/>
                <w:kern w:val="1"/>
                <w:sz w:val="28"/>
                <w:szCs w:val="28"/>
              </w:rPr>
            </w:pPr>
          </w:p>
        </w:tc>
      </w:tr>
      <w:tr w:rsidR="00A9479B" w:rsidRPr="00A9479B" w14:paraId="1705111C" w14:textId="77777777">
        <w:trPr>
          <w:trHeight w:val="504"/>
        </w:trPr>
        <w:tc>
          <w:tcPr>
            <w:tcW w:w="494" w:type="pct"/>
            <w:tcBorders>
              <w:top w:val="single" w:sz="4" w:space="0" w:color="000000"/>
              <w:left w:val="single" w:sz="4" w:space="0" w:color="000000"/>
              <w:bottom w:val="single" w:sz="4" w:space="0" w:color="000000"/>
              <w:right w:val="single" w:sz="4" w:space="0" w:color="000000"/>
            </w:tcBorders>
            <w:vAlign w:val="center"/>
          </w:tcPr>
          <w:p w14:paraId="369744DB" w14:textId="77777777" w:rsidR="00B063B1" w:rsidRPr="00A9479B" w:rsidRDefault="00B063B1">
            <w:pPr>
              <w:spacing w:line="480" w:lineRule="auto"/>
              <w:jc w:val="center"/>
              <w:rPr>
                <w:rFonts w:ascii="宋体" w:hAnsi="宋体" w:cs="宋体" w:hint="eastAsia"/>
                <w:kern w:val="1"/>
                <w:sz w:val="28"/>
                <w:szCs w:val="28"/>
              </w:rPr>
            </w:pPr>
          </w:p>
        </w:tc>
        <w:tc>
          <w:tcPr>
            <w:tcW w:w="1098" w:type="pct"/>
            <w:tcBorders>
              <w:top w:val="single" w:sz="4" w:space="0" w:color="000000"/>
              <w:left w:val="single" w:sz="4" w:space="0" w:color="000000"/>
              <w:bottom w:val="single" w:sz="4" w:space="0" w:color="000000"/>
              <w:right w:val="single" w:sz="4" w:space="0" w:color="000000"/>
            </w:tcBorders>
            <w:vAlign w:val="center"/>
          </w:tcPr>
          <w:p w14:paraId="643947DE" w14:textId="77777777" w:rsidR="00B063B1" w:rsidRPr="00A9479B" w:rsidRDefault="00B063B1">
            <w:pPr>
              <w:spacing w:line="480" w:lineRule="auto"/>
              <w:jc w:val="center"/>
              <w:rPr>
                <w:rFonts w:ascii="宋体" w:hAnsi="宋体" w:cs="宋体" w:hint="eastAsia"/>
                <w:kern w:val="1"/>
                <w:sz w:val="28"/>
                <w:szCs w:val="28"/>
              </w:rPr>
            </w:pPr>
          </w:p>
        </w:tc>
        <w:tc>
          <w:tcPr>
            <w:tcW w:w="1165" w:type="pct"/>
            <w:tcBorders>
              <w:top w:val="single" w:sz="4" w:space="0" w:color="000000"/>
              <w:left w:val="single" w:sz="4" w:space="0" w:color="000000"/>
              <w:bottom w:val="single" w:sz="4" w:space="0" w:color="000000"/>
              <w:right w:val="single" w:sz="4" w:space="0" w:color="000000"/>
            </w:tcBorders>
            <w:vAlign w:val="center"/>
          </w:tcPr>
          <w:p w14:paraId="04870657" w14:textId="77777777" w:rsidR="00B063B1" w:rsidRPr="00A9479B" w:rsidRDefault="00B063B1">
            <w:pPr>
              <w:spacing w:line="480" w:lineRule="auto"/>
              <w:jc w:val="center"/>
              <w:rPr>
                <w:rFonts w:ascii="宋体" w:hAnsi="宋体" w:cs="宋体" w:hint="eastAsia"/>
                <w:kern w:val="1"/>
                <w:sz w:val="28"/>
                <w:szCs w:val="28"/>
              </w:rPr>
            </w:pPr>
          </w:p>
        </w:tc>
        <w:tc>
          <w:tcPr>
            <w:tcW w:w="1524" w:type="pct"/>
            <w:tcBorders>
              <w:top w:val="single" w:sz="4" w:space="0" w:color="000000"/>
              <w:left w:val="single" w:sz="4" w:space="0" w:color="000000"/>
              <w:bottom w:val="single" w:sz="4" w:space="0" w:color="000000"/>
              <w:right w:val="single" w:sz="4" w:space="0" w:color="000000"/>
            </w:tcBorders>
            <w:vAlign w:val="center"/>
          </w:tcPr>
          <w:p w14:paraId="4B0AE04B" w14:textId="77777777" w:rsidR="00B063B1" w:rsidRPr="00A9479B" w:rsidRDefault="00B063B1">
            <w:pPr>
              <w:spacing w:line="480" w:lineRule="auto"/>
              <w:jc w:val="center"/>
              <w:rPr>
                <w:rFonts w:ascii="宋体" w:hAnsi="宋体" w:cs="宋体" w:hint="eastAsia"/>
                <w:kern w:val="1"/>
                <w:sz w:val="28"/>
                <w:szCs w:val="28"/>
              </w:rPr>
            </w:pPr>
          </w:p>
        </w:tc>
        <w:tc>
          <w:tcPr>
            <w:tcW w:w="717" w:type="pct"/>
            <w:tcBorders>
              <w:top w:val="single" w:sz="4" w:space="0" w:color="000000"/>
              <w:left w:val="single" w:sz="4" w:space="0" w:color="000000"/>
              <w:bottom w:val="single" w:sz="4" w:space="0" w:color="000000"/>
              <w:right w:val="single" w:sz="4" w:space="0" w:color="000000"/>
            </w:tcBorders>
            <w:vAlign w:val="center"/>
          </w:tcPr>
          <w:p w14:paraId="7B4B68EC" w14:textId="77777777" w:rsidR="00B063B1" w:rsidRPr="00A9479B" w:rsidRDefault="00B063B1">
            <w:pPr>
              <w:spacing w:line="480" w:lineRule="auto"/>
              <w:jc w:val="center"/>
              <w:rPr>
                <w:rFonts w:ascii="宋体" w:hAnsi="宋体" w:cs="宋体" w:hint="eastAsia"/>
                <w:kern w:val="1"/>
                <w:sz w:val="28"/>
                <w:szCs w:val="28"/>
              </w:rPr>
            </w:pPr>
          </w:p>
        </w:tc>
      </w:tr>
      <w:tr w:rsidR="00A9479B" w:rsidRPr="00A9479B" w14:paraId="1DFABE8B" w14:textId="77777777">
        <w:trPr>
          <w:trHeight w:val="504"/>
        </w:trPr>
        <w:tc>
          <w:tcPr>
            <w:tcW w:w="494" w:type="pct"/>
            <w:tcBorders>
              <w:top w:val="single" w:sz="4" w:space="0" w:color="000000"/>
              <w:left w:val="single" w:sz="4" w:space="0" w:color="000000"/>
              <w:bottom w:val="single" w:sz="4" w:space="0" w:color="000000"/>
              <w:right w:val="single" w:sz="4" w:space="0" w:color="000000"/>
            </w:tcBorders>
            <w:vAlign w:val="center"/>
          </w:tcPr>
          <w:p w14:paraId="386E1DE3" w14:textId="77777777" w:rsidR="00B063B1" w:rsidRPr="00A9479B" w:rsidRDefault="00B063B1">
            <w:pPr>
              <w:spacing w:line="480" w:lineRule="auto"/>
              <w:jc w:val="center"/>
              <w:rPr>
                <w:rFonts w:ascii="宋体" w:hAnsi="宋体" w:cs="宋体" w:hint="eastAsia"/>
                <w:kern w:val="1"/>
                <w:sz w:val="28"/>
                <w:szCs w:val="28"/>
              </w:rPr>
            </w:pPr>
          </w:p>
        </w:tc>
        <w:tc>
          <w:tcPr>
            <w:tcW w:w="1098" w:type="pct"/>
            <w:tcBorders>
              <w:top w:val="single" w:sz="4" w:space="0" w:color="000000"/>
              <w:left w:val="single" w:sz="4" w:space="0" w:color="000000"/>
              <w:bottom w:val="single" w:sz="4" w:space="0" w:color="000000"/>
              <w:right w:val="single" w:sz="4" w:space="0" w:color="000000"/>
            </w:tcBorders>
            <w:vAlign w:val="center"/>
          </w:tcPr>
          <w:p w14:paraId="737D6893" w14:textId="77777777" w:rsidR="00B063B1" w:rsidRPr="00A9479B" w:rsidRDefault="00B063B1">
            <w:pPr>
              <w:spacing w:line="480" w:lineRule="auto"/>
              <w:jc w:val="center"/>
              <w:rPr>
                <w:rFonts w:ascii="宋体" w:hAnsi="宋体" w:cs="宋体" w:hint="eastAsia"/>
                <w:kern w:val="1"/>
                <w:sz w:val="28"/>
                <w:szCs w:val="28"/>
              </w:rPr>
            </w:pPr>
          </w:p>
        </w:tc>
        <w:tc>
          <w:tcPr>
            <w:tcW w:w="1165" w:type="pct"/>
            <w:tcBorders>
              <w:top w:val="single" w:sz="4" w:space="0" w:color="000000"/>
              <w:left w:val="single" w:sz="4" w:space="0" w:color="000000"/>
              <w:bottom w:val="single" w:sz="4" w:space="0" w:color="000000"/>
              <w:right w:val="single" w:sz="4" w:space="0" w:color="000000"/>
            </w:tcBorders>
            <w:vAlign w:val="center"/>
          </w:tcPr>
          <w:p w14:paraId="2D21CAD0" w14:textId="77777777" w:rsidR="00B063B1" w:rsidRPr="00A9479B" w:rsidRDefault="00B063B1">
            <w:pPr>
              <w:spacing w:line="480" w:lineRule="auto"/>
              <w:jc w:val="center"/>
              <w:rPr>
                <w:rFonts w:ascii="宋体" w:hAnsi="宋体" w:cs="宋体" w:hint="eastAsia"/>
                <w:kern w:val="1"/>
                <w:sz w:val="28"/>
                <w:szCs w:val="28"/>
              </w:rPr>
            </w:pPr>
          </w:p>
        </w:tc>
        <w:tc>
          <w:tcPr>
            <w:tcW w:w="1524" w:type="pct"/>
            <w:tcBorders>
              <w:top w:val="single" w:sz="4" w:space="0" w:color="000000"/>
              <w:left w:val="single" w:sz="4" w:space="0" w:color="000000"/>
              <w:bottom w:val="single" w:sz="4" w:space="0" w:color="000000"/>
              <w:right w:val="single" w:sz="4" w:space="0" w:color="000000"/>
            </w:tcBorders>
            <w:vAlign w:val="center"/>
          </w:tcPr>
          <w:p w14:paraId="046E4756" w14:textId="77777777" w:rsidR="00B063B1" w:rsidRPr="00A9479B" w:rsidRDefault="00B063B1">
            <w:pPr>
              <w:spacing w:line="480" w:lineRule="auto"/>
              <w:jc w:val="center"/>
              <w:rPr>
                <w:rFonts w:ascii="宋体" w:hAnsi="宋体" w:cs="宋体" w:hint="eastAsia"/>
                <w:kern w:val="1"/>
                <w:sz w:val="28"/>
                <w:szCs w:val="28"/>
              </w:rPr>
            </w:pPr>
          </w:p>
        </w:tc>
        <w:tc>
          <w:tcPr>
            <w:tcW w:w="717" w:type="pct"/>
            <w:tcBorders>
              <w:top w:val="single" w:sz="4" w:space="0" w:color="000000"/>
              <w:left w:val="single" w:sz="4" w:space="0" w:color="000000"/>
              <w:bottom w:val="single" w:sz="4" w:space="0" w:color="000000"/>
              <w:right w:val="single" w:sz="4" w:space="0" w:color="000000"/>
            </w:tcBorders>
            <w:vAlign w:val="center"/>
          </w:tcPr>
          <w:p w14:paraId="15B36372" w14:textId="77777777" w:rsidR="00B063B1" w:rsidRPr="00A9479B" w:rsidRDefault="00B063B1">
            <w:pPr>
              <w:spacing w:line="480" w:lineRule="auto"/>
              <w:jc w:val="center"/>
              <w:rPr>
                <w:rFonts w:ascii="宋体" w:hAnsi="宋体" w:cs="宋体" w:hint="eastAsia"/>
                <w:kern w:val="1"/>
                <w:sz w:val="28"/>
                <w:szCs w:val="28"/>
              </w:rPr>
            </w:pPr>
          </w:p>
        </w:tc>
      </w:tr>
      <w:tr w:rsidR="00B063B1" w:rsidRPr="00A9479B" w14:paraId="0F3A629B" w14:textId="77777777">
        <w:trPr>
          <w:trHeight w:val="512"/>
        </w:trPr>
        <w:tc>
          <w:tcPr>
            <w:tcW w:w="494" w:type="pct"/>
            <w:tcBorders>
              <w:top w:val="single" w:sz="4" w:space="0" w:color="000000"/>
              <w:left w:val="single" w:sz="4" w:space="0" w:color="000000"/>
              <w:bottom w:val="single" w:sz="4" w:space="0" w:color="000000"/>
              <w:right w:val="single" w:sz="4" w:space="0" w:color="000000"/>
            </w:tcBorders>
            <w:vAlign w:val="center"/>
          </w:tcPr>
          <w:p w14:paraId="376CA1D4" w14:textId="77777777" w:rsidR="00B063B1" w:rsidRPr="00A9479B" w:rsidRDefault="00B063B1">
            <w:pPr>
              <w:spacing w:line="480" w:lineRule="auto"/>
              <w:jc w:val="center"/>
              <w:rPr>
                <w:rFonts w:ascii="宋体" w:hAnsi="宋体" w:cs="宋体" w:hint="eastAsia"/>
                <w:kern w:val="1"/>
                <w:sz w:val="28"/>
                <w:szCs w:val="28"/>
              </w:rPr>
            </w:pPr>
          </w:p>
        </w:tc>
        <w:tc>
          <w:tcPr>
            <w:tcW w:w="1098" w:type="pct"/>
            <w:tcBorders>
              <w:top w:val="single" w:sz="4" w:space="0" w:color="000000"/>
              <w:left w:val="single" w:sz="4" w:space="0" w:color="000000"/>
              <w:bottom w:val="single" w:sz="4" w:space="0" w:color="000000"/>
              <w:right w:val="single" w:sz="4" w:space="0" w:color="000000"/>
            </w:tcBorders>
            <w:vAlign w:val="center"/>
          </w:tcPr>
          <w:p w14:paraId="5D8918DB" w14:textId="77777777" w:rsidR="00B063B1" w:rsidRPr="00A9479B" w:rsidRDefault="00B063B1">
            <w:pPr>
              <w:spacing w:line="480" w:lineRule="auto"/>
              <w:jc w:val="center"/>
              <w:rPr>
                <w:rFonts w:ascii="宋体" w:hAnsi="宋体" w:cs="宋体" w:hint="eastAsia"/>
                <w:kern w:val="1"/>
                <w:sz w:val="28"/>
                <w:szCs w:val="28"/>
              </w:rPr>
            </w:pPr>
          </w:p>
        </w:tc>
        <w:tc>
          <w:tcPr>
            <w:tcW w:w="1165" w:type="pct"/>
            <w:tcBorders>
              <w:top w:val="single" w:sz="4" w:space="0" w:color="000000"/>
              <w:left w:val="single" w:sz="4" w:space="0" w:color="000000"/>
              <w:bottom w:val="single" w:sz="4" w:space="0" w:color="000000"/>
              <w:right w:val="single" w:sz="4" w:space="0" w:color="000000"/>
            </w:tcBorders>
            <w:vAlign w:val="center"/>
          </w:tcPr>
          <w:p w14:paraId="6F8B7767" w14:textId="77777777" w:rsidR="00B063B1" w:rsidRPr="00A9479B" w:rsidRDefault="00B063B1">
            <w:pPr>
              <w:spacing w:line="480" w:lineRule="auto"/>
              <w:jc w:val="center"/>
              <w:rPr>
                <w:rFonts w:ascii="宋体" w:hAnsi="宋体" w:cs="宋体" w:hint="eastAsia"/>
                <w:kern w:val="1"/>
                <w:sz w:val="28"/>
                <w:szCs w:val="28"/>
              </w:rPr>
            </w:pPr>
          </w:p>
        </w:tc>
        <w:tc>
          <w:tcPr>
            <w:tcW w:w="1524" w:type="pct"/>
            <w:tcBorders>
              <w:top w:val="single" w:sz="4" w:space="0" w:color="000000"/>
              <w:left w:val="single" w:sz="4" w:space="0" w:color="000000"/>
              <w:bottom w:val="single" w:sz="4" w:space="0" w:color="000000"/>
              <w:right w:val="single" w:sz="4" w:space="0" w:color="000000"/>
            </w:tcBorders>
            <w:vAlign w:val="center"/>
          </w:tcPr>
          <w:p w14:paraId="54708F32" w14:textId="77777777" w:rsidR="00B063B1" w:rsidRPr="00A9479B" w:rsidRDefault="00B063B1">
            <w:pPr>
              <w:spacing w:line="480" w:lineRule="auto"/>
              <w:jc w:val="center"/>
              <w:rPr>
                <w:rFonts w:ascii="宋体" w:hAnsi="宋体" w:cs="宋体" w:hint="eastAsia"/>
                <w:kern w:val="1"/>
                <w:sz w:val="28"/>
                <w:szCs w:val="28"/>
              </w:rPr>
            </w:pPr>
          </w:p>
        </w:tc>
        <w:tc>
          <w:tcPr>
            <w:tcW w:w="717" w:type="pct"/>
            <w:tcBorders>
              <w:top w:val="single" w:sz="4" w:space="0" w:color="000000"/>
              <w:left w:val="single" w:sz="4" w:space="0" w:color="000000"/>
              <w:bottom w:val="single" w:sz="4" w:space="0" w:color="000000"/>
              <w:right w:val="single" w:sz="4" w:space="0" w:color="000000"/>
            </w:tcBorders>
            <w:vAlign w:val="center"/>
          </w:tcPr>
          <w:p w14:paraId="7D3256D7" w14:textId="77777777" w:rsidR="00B063B1" w:rsidRPr="00A9479B" w:rsidRDefault="00B063B1">
            <w:pPr>
              <w:spacing w:line="480" w:lineRule="auto"/>
              <w:jc w:val="center"/>
              <w:rPr>
                <w:rFonts w:ascii="宋体" w:hAnsi="宋体" w:cs="宋体" w:hint="eastAsia"/>
                <w:kern w:val="1"/>
                <w:sz w:val="28"/>
                <w:szCs w:val="28"/>
              </w:rPr>
            </w:pPr>
          </w:p>
        </w:tc>
      </w:tr>
    </w:tbl>
    <w:p w14:paraId="4DE58862" w14:textId="77777777" w:rsidR="00B063B1" w:rsidRPr="00A9479B" w:rsidRDefault="00B063B1">
      <w:pPr>
        <w:tabs>
          <w:tab w:val="left" w:pos="7655"/>
        </w:tabs>
        <w:ind w:right="492"/>
        <w:jc w:val="center"/>
        <w:rPr>
          <w:rFonts w:ascii="宋体" w:hAnsi="宋体" w:cs="宋体" w:hint="eastAsia"/>
          <w:sz w:val="18"/>
          <w:szCs w:val="18"/>
        </w:rPr>
      </w:pPr>
    </w:p>
    <w:p w14:paraId="79ADFAA7" w14:textId="77777777" w:rsidR="00B063B1" w:rsidRPr="00A9479B" w:rsidRDefault="00B063B1">
      <w:pPr>
        <w:tabs>
          <w:tab w:val="left" w:pos="7655"/>
        </w:tabs>
        <w:ind w:right="492"/>
        <w:jc w:val="center"/>
        <w:rPr>
          <w:rFonts w:ascii="宋体" w:hAnsi="宋体" w:cs="宋体" w:hint="eastAsia"/>
          <w:dstrike/>
          <w:sz w:val="18"/>
          <w:szCs w:val="18"/>
        </w:rPr>
      </w:pPr>
    </w:p>
    <w:p w14:paraId="2275DDD1" w14:textId="77777777" w:rsidR="00B063B1" w:rsidRPr="00A9479B" w:rsidRDefault="00B063B1">
      <w:pPr>
        <w:spacing w:line="540" w:lineRule="exact"/>
        <w:rPr>
          <w:rFonts w:ascii="宋体" w:hAnsi="宋体" w:cs="宋体" w:hint="eastAsia"/>
          <w:b/>
          <w:dstrike/>
          <w:kern w:val="1"/>
          <w:sz w:val="24"/>
          <w:lang w:val="zh-CN"/>
        </w:rPr>
      </w:pPr>
    </w:p>
    <w:p w14:paraId="1ECB6C3A" w14:textId="77777777" w:rsidR="00B063B1" w:rsidRPr="00A9479B" w:rsidRDefault="00B063B1">
      <w:pPr>
        <w:spacing w:line="540" w:lineRule="exact"/>
        <w:rPr>
          <w:rFonts w:ascii="宋体" w:hAnsi="宋体" w:cs="宋体" w:hint="eastAsia"/>
          <w:b/>
          <w:kern w:val="1"/>
          <w:sz w:val="24"/>
          <w:lang w:val="zh-CN"/>
        </w:rPr>
      </w:pPr>
    </w:p>
    <w:p w14:paraId="7D03A39D" w14:textId="2419AF5F" w:rsidR="00B063B1" w:rsidRPr="00A9479B" w:rsidRDefault="00EB39AE" w:rsidP="00EB39AE">
      <w:pPr>
        <w:spacing w:line="440" w:lineRule="exact"/>
        <w:ind w:right="2100" w:firstLineChars="200" w:firstLine="420"/>
        <w:jc w:val="center"/>
        <w:rPr>
          <w:rFonts w:ascii="宋体" w:hAnsi="宋体" w:cs="宋体" w:hint="eastAsia"/>
          <w:szCs w:val="21"/>
        </w:rPr>
      </w:pPr>
      <w:r>
        <w:rPr>
          <w:rFonts w:ascii="宋体" w:hAnsi="宋体" w:cs="宋体" w:hint="eastAsia"/>
          <w:szCs w:val="21"/>
        </w:rPr>
        <w:t xml:space="preserve">                                                  </w:t>
      </w:r>
      <w:r w:rsidRPr="00A9479B">
        <w:rPr>
          <w:rFonts w:ascii="宋体" w:hAnsi="宋体" w:cs="宋体" w:hint="eastAsia"/>
          <w:szCs w:val="21"/>
        </w:rPr>
        <w:t>投标人名称：</w:t>
      </w:r>
    </w:p>
    <w:p w14:paraId="0FA8C73B" w14:textId="77777777" w:rsidR="00B063B1" w:rsidRPr="00A9479B" w:rsidRDefault="00000000">
      <w:pPr>
        <w:spacing w:line="440" w:lineRule="exact"/>
        <w:ind w:firstLineChars="2800" w:firstLine="5880"/>
        <w:rPr>
          <w:rFonts w:ascii="宋体" w:hAnsi="宋体" w:cs="宋体" w:hint="eastAsia"/>
          <w:szCs w:val="21"/>
        </w:rPr>
      </w:pPr>
      <w:r w:rsidRPr="00A9479B">
        <w:rPr>
          <w:rFonts w:ascii="宋体" w:hAnsi="宋体" w:cs="宋体" w:hint="eastAsia"/>
          <w:szCs w:val="21"/>
        </w:rPr>
        <w:t>日期：   年  月  日</w:t>
      </w:r>
    </w:p>
    <w:p w14:paraId="58EFEC63" w14:textId="77777777" w:rsidR="00B063B1" w:rsidRPr="00A9479B" w:rsidRDefault="00B063B1">
      <w:pPr>
        <w:pStyle w:val="21"/>
      </w:pPr>
    </w:p>
    <w:p w14:paraId="074C7686" w14:textId="77777777" w:rsidR="00B063B1" w:rsidRPr="00A9479B" w:rsidRDefault="00000000">
      <w:pPr>
        <w:spacing w:line="360" w:lineRule="auto"/>
        <w:jc w:val="left"/>
        <w:rPr>
          <w:rFonts w:ascii="宋体" w:hAnsi="宋体" w:cs="宋体" w:hint="eastAsia"/>
          <w:b/>
          <w:kern w:val="1"/>
          <w:sz w:val="24"/>
          <w:lang w:val="zh-CN"/>
        </w:rPr>
      </w:pPr>
      <w:r w:rsidRPr="00A9479B">
        <w:rPr>
          <w:rFonts w:ascii="宋体" w:hAnsi="宋体" w:cs="宋体" w:hint="eastAsia"/>
          <w:b/>
          <w:kern w:val="1"/>
          <w:sz w:val="24"/>
          <w:lang w:val="zh-CN"/>
        </w:rPr>
        <w:br w:type="page"/>
      </w:r>
      <w:r w:rsidRPr="00A9479B">
        <w:rPr>
          <w:rFonts w:ascii="宋体" w:hAnsi="宋体" w:cs="宋体" w:hint="eastAsia"/>
          <w:b/>
          <w:kern w:val="1"/>
          <w:sz w:val="24"/>
          <w:lang w:val="zh-CN"/>
        </w:rPr>
        <w:lastRenderedPageBreak/>
        <w:t>格式</w:t>
      </w:r>
      <w:r w:rsidRPr="00A9479B">
        <w:rPr>
          <w:rFonts w:ascii="宋体" w:hAnsi="宋体" w:cs="宋体" w:hint="eastAsia"/>
          <w:b/>
          <w:kern w:val="1"/>
          <w:sz w:val="24"/>
        </w:rPr>
        <w:t>7</w:t>
      </w:r>
      <w:r w:rsidRPr="00A9479B">
        <w:rPr>
          <w:rFonts w:ascii="宋体" w:hAnsi="宋体" w:cs="宋体" w:hint="eastAsia"/>
          <w:b/>
          <w:kern w:val="1"/>
          <w:sz w:val="24"/>
          <w:lang w:val="zh-CN"/>
        </w:rPr>
        <w:t>：</w:t>
      </w:r>
    </w:p>
    <w:p w14:paraId="1B6B9D04" w14:textId="77777777" w:rsidR="00B063B1" w:rsidRPr="00A9479B" w:rsidRDefault="00000000">
      <w:pPr>
        <w:autoSpaceDE w:val="0"/>
        <w:autoSpaceDN w:val="0"/>
        <w:adjustRightInd w:val="0"/>
        <w:spacing w:line="360" w:lineRule="auto"/>
        <w:jc w:val="center"/>
        <w:rPr>
          <w:rFonts w:ascii="宋体" w:hAnsi="宋体" w:cs="宋体" w:hint="eastAsia"/>
          <w:b/>
          <w:bCs/>
          <w:sz w:val="28"/>
          <w:szCs w:val="28"/>
          <w:lang w:val="zh-CN"/>
        </w:rPr>
      </w:pPr>
      <w:r w:rsidRPr="00A9479B">
        <w:rPr>
          <w:rFonts w:ascii="宋体" w:hAnsi="宋体" w:cs="宋体" w:hint="eastAsia"/>
          <w:b/>
          <w:bCs/>
          <w:sz w:val="28"/>
          <w:szCs w:val="28"/>
          <w:lang w:val="zh-CN"/>
        </w:rPr>
        <w:t>项目管理机构配备表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1478"/>
        <w:gridCol w:w="992"/>
        <w:gridCol w:w="1069"/>
        <w:gridCol w:w="993"/>
        <w:gridCol w:w="1134"/>
        <w:gridCol w:w="930"/>
        <w:gridCol w:w="1236"/>
      </w:tblGrid>
      <w:tr w:rsidR="00A9479B" w:rsidRPr="00A9479B" w14:paraId="0F4EC436" w14:textId="77777777" w:rsidTr="003E14D1">
        <w:trPr>
          <w:trHeight w:val="943"/>
          <w:jc w:val="center"/>
        </w:trPr>
        <w:tc>
          <w:tcPr>
            <w:tcW w:w="656" w:type="dxa"/>
            <w:vAlign w:val="center"/>
          </w:tcPr>
          <w:p w14:paraId="0A736DFC" w14:textId="77777777" w:rsidR="00B063B1" w:rsidRPr="00A9479B" w:rsidRDefault="00000000">
            <w:pPr>
              <w:adjustRightInd w:val="0"/>
              <w:snapToGrid w:val="0"/>
              <w:jc w:val="center"/>
              <w:rPr>
                <w:rFonts w:ascii="宋体" w:hAnsi="宋体" w:cs="宋体" w:hint="eastAsia"/>
                <w:szCs w:val="21"/>
              </w:rPr>
            </w:pPr>
            <w:r w:rsidRPr="00A9479B">
              <w:rPr>
                <w:rFonts w:ascii="宋体" w:hAnsi="宋体" w:cs="宋体" w:hint="eastAsia"/>
                <w:szCs w:val="21"/>
              </w:rPr>
              <w:t>序号</w:t>
            </w:r>
          </w:p>
        </w:tc>
        <w:tc>
          <w:tcPr>
            <w:tcW w:w="1478" w:type="dxa"/>
            <w:vAlign w:val="center"/>
          </w:tcPr>
          <w:p w14:paraId="094F139F" w14:textId="77777777" w:rsidR="00B063B1" w:rsidRPr="00A9479B" w:rsidRDefault="00000000">
            <w:pPr>
              <w:adjustRightInd w:val="0"/>
              <w:snapToGrid w:val="0"/>
              <w:jc w:val="center"/>
              <w:rPr>
                <w:rFonts w:ascii="宋体" w:hAnsi="宋体" w:cs="宋体" w:hint="eastAsia"/>
                <w:szCs w:val="21"/>
              </w:rPr>
            </w:pPr>
            <w:r w:rsidRPr="00A9479B">
              <w:rPr>
                <w:rFonts w:ascii="宋体" w:hAnsi="宋体" w:cs="宋体" w:hint="eastAsia"/>
                <w:szCs w:val="21"/>
              </w:rPr>
              <w:t>拟在本项目任职</w:t>
            </w:r>
          </w:p>
        </w:tc>
        <w:tc>
          <w:tcPr>
            <w:tcW w:w="992" w:type="dxa"/>
            <w:vAlign w:val="center"/>
          </w:tcPr>
          <w:p w14:paraId="39B081A5" w14:textId="77777777" w:rsidR="00B063B1" w:rsidRPr="00A9479B" w:rsidRDefault="00000000">
            <w:pPr>
              <w:adjustRightInd w:val="0"/>
              <w:snapToGrid w:val="0"/>
              <w:jc w:val="center"/>
              <w:rPr>
                <w:rFonts w:ascii="宋体" w:hAnsi="宋体" w:cs="宋体" w:hint="eastAsia"/>
                <w:szCs w:val="21"/>
              </w:rPr>
            </w:pPr>
            <w:r w:rsidRPr="00A9479B">
              <w:rPr>
                <w:rFonts w:ascii="宋体" w:hAnsi="宋体" w:cs="宋体" w:hint="eastAsia"/>
                <w:szCs w:val="21"/>
              </w:rPr>
              <w:t>姓名</w:t>
            </w:r>
          </w:p>
        </w:tc>
        <w:tc>
          <w:tcPr>
            <w:tcW w:w="1069" w:type="dxa"/>
            <w:vAlign w:val="center"/>
          </w:tcPr>
          <w:p w14:paraId="436A6A56" w14:textId="77777777" w:rsidR="00B063B1" w:rsidRPr="00A9479B" w:rsidRDefault="00000000">
            <w:pPr>
              <w:adjustRightInd w:val="0"/>
              <w:snapToGrid w:val="0"/>
              <w:jc w:val="center"/>
              <w:rPr>
                <w:rFonts w:ascii="宋体" w:hAnsi="宋体" w:cs="宋体" w:hint="eastAsia"/>
                <w:szCs w:val="21"/>
              </w:rPr>
            </w:pPr>
            <w:r w:rsidRPr="00A9479B">
              <w:rPr>
                <w:rFonts w:ascii="宋体" w:hAnsi="宋体" w:cs="宋体" w:hint="eastAsia"/>
                <w:szCs w:val="21"/>
              </w:rPr>
              <w:t>年龄</w:t>
            </w:r>
          </w:p>
        </w:tc>
        <w:tc>
          <w:tcPr>
            <w:tcW w:w="993" w:type="dxa"/>
            <w:vAlign w:val="center"/>
          </w:tcPr>
          <w:p w14:paraId="647E4573" w14:textId="77777777" w:rsidR="00B063B1" w:rsidRPr="00A9479B" w:rsidRDefault="00000000">
            <w:pPr>
              <w:adjustRightInd w:val="0"/>
              <w:snapToGrid w:val="0"/>
              <w:jc w:val="center"/>
              <w:rPr>
                <w:rFonts w:ascii="宋体" w:hAnsi="宋体" w:cs="宋体" w:hint="eastAsia"/>
                <w:szCs w:val="21"/>
              </w:rPr>
            </w:pPr>
            <w:r w:rsidRPr="00A9479B">
              <w:rPr>
                <w:rFonts w:ascii="宋体" w:hAnsi="宋体" w:cs="宋体" w:hint="eastAsia"/>
                <w:szCs w:val="21"/>
              </w:rPr>
              <w:t>注册证</w:t>
            </w:r>
          </w:p>
        </w:tc>
        <w:tc>
          <w:tcPr>
            <w:tcW w:w="1134" w:type="dxa"/>
            <w:vAlign w:val="center"/>
          </w:tcPr>
          <w:p w14:paraId="5B3B2F4F" w14:textId="77777777" w:rsidR="00B063B1" w:rsidRPr="00A9479B" w:rsidRDefault="00000000">
            <w:pPr>
              <w:adjustRightInd w:val="0"/>
              <w:snapToGrid w:val="0"/>
              <w:jc w:val="center"/>
              <w:rPr>
                <w:rFonts w:ascii="宋体" w:hAnsi="宋体" w:cs="宋体" w:hint="eastAsia"/>
                <w:szCs w:val="21"/>
              </w:rPr>
            </w:pPr>
            <w:r w:rsidRPr="00A9479B">
              <w:rPr>
                <w:rFonts w:ascii="宋体" w:hAnsi="宋体" w:cs="宋体" w:hint="eastAsia"/>
                <w:szCs w:val="21"/>
              </w:rPr>
              <w:t>职称</w:t>
            </w:r>
          </w:p>
        </w:tc>
        <w:tc>
          <w:tcPr>
            <w:tcW w:w="930" w:type="dxa"/>
            <w:vAlign w:val="center"/>
          </w:tcPr>
          <w:p w14:paraId="0892BE12" w14:textId="77777777" w:rsidR="00B063B1" w:rsidRPr="00A9479B" w:rsidRDefault="00000000">
            <w:pPr>
              <w:adjustRightInd w:val="0"/>
              <w:snapToGrid w:val="0"/>
              <w:jc w:val="center"/>
              <w:rPr>
                <w:rFonts w:ascii="宋体" w:hAnsi="宋体" w:cs="宋体" w:hint="eastAsia"/>
                <w:szCs w:val="21"/>
              </w:rPr>
            </w:pPr>
            <w:r w:rsidRPr="00A9479B">
              <w:rPr>
                <w:rFonts w:ascii="宋体" w:hAnsi="宋体" w:cs="宋体" w:hint="eastAsia"/>
                <w:szCs w:val="21"/>
              </w:rPr>
              <w:t>学历</w:t>
            </w:r>
          </w:p>
        </w:tc>
        <w:tc>
          <w:tcPr>
            <w:tcW w:w="1236" w:type="dxa"/>
            <w:vAlign w:val="center"/>
          </w:tcPr>
          <w:p w14:paraId="00928040" w14:textId="77777777" w:rsidR="00B063B1" w:rsidRPr="00A9479B" w:rsidRDefault="00000000">
            <w:pPr>
              <w:adjustRightInd w:val="0"/>
              <w:snapToGrid w:val="0"/>
              <w:jc w:val="center"/>
              <w:rPr>
                <w:rFonts w:ascii="宋体" w:hAnsi="宋体" w:cs="宋体" w:hint="eastAsia"/>
                <w:szCs w:val="21"/>
              </w:rPr>
            </w:pPr>
            <w:r w:rsidRPr="00A9479B">
              <w:rPr>
                <w:rFonts w:ascii="宋体" w:hAnsi="宋体" w:cs="宋体" w:hint="eastAsia"/>
                <w:szCs w:val="21"/>
              </w:rPr>
              <w:t>工作年限（年）</w:t>
            </w:r>
          </w:p>
        </w:tc>
      </w:tr>
      <w:tr w:rsidR="00A9479B" w:rsidRPr="00A9479B" w14:paraId="701D13D4" w14:textId="77777777" w:rsidTr="003E14D1">
        <w:trPr>
          <w:trHeight w:val="630"/>
          <w:jc w:val="center"/>
        </w:trPr>
        <w:tc>
          <w:tcPr>
            <w:tcW w:w="656" w:type="dxa"/>
            <w:vAlign w:val="center"/>
          </w:tcPr>
          <w:p w14:paraId="5BC9FE7E" w14:textId="77777777" w:rsidR="00B063B1" w:rsidRPr="00A9479B" w:rsidRDefault="00B063B1">
            <w:pPr>
              <w:adjustRightInd w:val="0"/>
              <w:snapToGrid w:val="0"/>
              <w:jc w:val="center"/>
              <w:rPr>
                <w:rFonts w:ascii="宋体" w:hAnsi="宋体" w:cs="宋体" w:hint="eastAsia"/>
                <w:szCs w:val="21"/>
              </w:rPr>
            </w:pPr>
          </w:p>
        </w:tc>
        <w:tc>
          <w:tcPr>
            <w:tcW w:w="1478" w:type="dxa"/>
            <w:vAlign w:val="center"/>
          </w:tcPr>
          <w:p w14:paraId="6F3519ED" w14:textId="77777777" w:rsidR="00B063B1" w:rsidRPr="00A9479B" w:rsidRDefault="00B063B1">
            <w:pPr>
              <w:adjustRightInd w:val="0"/>
              <w:snapToGrid w:val="0"/>
              <w:jc w:val="center"/>
              <w:rPr>
                <w:rFonts w:ascii="宋体" w:hAnsi="宋体" w:cs="宋体" w:hint="eastAsia"/>
                <w:szCs w:val="21"/>
              </w:rPr>
            </w:pPr>
          </w:p>
        </w:tc>
        <w:tc>
          <w:tcPr>
            <w:tcW w:w="992" w:type="dxa"/>
            <w:vAlign w:val="center"/>
          </w:tcPr>
          <w:p w14:paraId="63307BB4" w14:textId="77777777" w:rsidR="00B063B1" w:rsidRPr="00A9479B" w:rsidRDefault="00B063B1">
            <w:pPr>
              <w:adjustRightInd w:val="0"/>
              <w:snapToGrid w:val="0"/>
              <w:jc w:val="center"/>
              <w:rPr>
                <w:rFonts w:ascii="宋体" w:hAnsi="宋体" w:cs="宋体" w:hint="eastAsia"/>
                <w:szCs w:val="21"/>
              </w:rPr>
            </w:pPr>
          </w:p>
        </w:tc>
        <w:tc>
          <w:tcPr>
            <w:tcW w:w="1069" w:type="dxa"/>
            <w:vAlign w:val="center"/>
          </w:tcPr>
          <w:p w14:paraId="560683BA" w14:textId="77777777" w:rsidR="00B063B1" w:rsidRPr="00A9479B" w:rsidRDefault="00B063B1">
            <w:pPr>
              <w:adjustRightInd w:val="0"/>
              <w:snapToGrid w:val="0"/>
              <w:jc w:val="center"/>
              <w:rPr>
                <w:rFonts w:ascii="宋体" w:hAnsi="宋体" w:cs="宋体" w:hint="eastAsia"/>
                <w:szCs w:val="21"/>
              </w:rPr>
            </w:pPr>
          </w:p>
        </w:tc>
        <w:tc>
          <w:tcPr>
            <w:tcW w:w="993" w:type="dxa"/>
            <w:vAlign w:val="center"/>
          </w:tcPr>
          <w:p w14:paraId="52F86085" w14:textId="77777777" w:rsidR="00B063B1" w:rsidRPr="00A9479B" w:rsidRDefault="00B063B1">
            <w:pPr>
              <w:adjustRightInd w:val="0"/>
              <w:snapToGrid w:val="0"/>
              <w:jc w:val="center"/>
              <w:rPr>
                <w:rFonts w:ascii="宋体" w:hAnsi="宋体" w:cs="宋体" w:hint="eastAsia"/>
                <w:szCs w:val="21"/>
              </w:rPr>
            </w:pPr>
          </w:p>
        </w:tc>
        <w:tc>
          <w:tcPr>
            <w:tcW w:w="1134" w:type="dxa"/>
            <w:vAlign w:val="center"/>
          </w:tcPr>
          <w:p w14:paraId="1D9BA204" w14:textId="77777777" w:rsidR="00B063B1" w:rsidRPr="00A9479B" w:rsidRDefault="00B063B1">
            <w:pPr>
              <w:adjustRightInd w:val="0"/>
              <w:snapToGrid w:val="0"/>
              <w:jc w:val="center"/>
              <w:rPr>
                <w:rFonts w:ascii="宋体" w:hAnsi="宋体" w:cs="宋体" w:hint="eastAsia"/>
                <w:szCs w:val="21"/>
              </w:rPr>
            </w:pPr>
          </w:p>
        </w:tc>
        <w:tc>
          <w:tcPr>
            <w:tcW w:w="930" w:type="dxa"/>
            <w:vAlign w:val="center"/>
          </w:tcPr>
          <w:p w14:paraId="76A322CE" w14:textId="77777777" w:rsidR="00B063B1" w:rsidRPr="00A9479B" w:rsidRDefault="00B063B1">
            <w:pPr>
              <w:adjustRightInd w:val="0"/>
              <w:snapToGrid w:val="0"/>
              <w:jc w:val="center"/>
              <w:rPr>
                <w:rFonts w:ascii="宋体" w:hAnsi="宋体" w:cs="宋体" w:hint="eastAsia"/>
                <w:szCs w:val="21"/>
              </w:rPr>
            </w:pPr>
          </w:p>
        </w:tc>
        <w:tc>
          <w:tcPr>
            <w:tcW w:w="1236" w:type="dxa"/>
            <w:vAlign w:val="center"/>
          </w:tcPr>
          <w:p w14:paraId="6B7B313E" w14:textId="77777777" w:rsidR="00B063B1" w:rsidRPr="00A9479B" w:rsidRDefault="00B063B1">
            <w:pPr>
              <w:adjustRightInd w:val="0"/>
              <w:snapToGrid w:val="0"/>
              <w:jc w:val="center"/>
              <w:rPr>
                <w:rFonts w:ascii="宋体" w:hAnsi="宋体" w:cs="宋体" w:hint="eastAsia"/>
                <w:szCs w:val="21"/>
              </w:rPr>
            </w:pPr>
          </w:p>
        </w:tc>
      </w:tr>
      <w:tr w:rsidR="00A9479B" w:rsidRPr="00A9479B" w14:paraId="07AE6480" w14:textId="77777777" w:rsidTr="003E14D1">
        <w:trPr>
          <w:trHeight w:val="630"/>
          <w:jc w:val="center"/>
        </w:trPr>
        <w:tc>
          <w:tcPr>
            <w:tcW w:w="656" w:type="dxa"/>
            <w:vAlign w:val="center"/>
          </w:tcPr>
          <w:p w14:paraId="268E930B" w14:textId="77777777" w:rsidR="00B063B1" w:rsidRPr="00A9479B" w:rsidRDefault="00B063B1">
            <w:pPr>
              <w:adjustRightInd w:val="0"/>
              <w:snapToGrid w:val="0"/>
              <w:jc w:val="center"/>
              <w:rPr>
                <w:rFonts w:ascii="宋体" w:hAnsi="宋体" w:cs="宋体" w:hint="eastAsia"/>
                <w:szCs w:val="21"/>
              </w:rPr>
            </w:pPr>
          </w:p>
        </w:tc>
        <w:tc>
          <w:tcPr>
            <w:tcW w:w="1478" w:type="dxa"/>
            <w:vAlign w:val="center"/>
          </w:tcPr>
          <w:p w14:paraId="46ABDD8B" w14:textId="77777777" w:rsidR="00B063B1" w:rsidRPr="00A9479B" w:rsidRDefault="00B063B1">
            <w:pPr>
              <w:adjustRightInd w:val="0"/>
              <w:snapToGrid w:val="0"/>
              <w:jc w:val="center"/>
              <w:rPr>
                <w:rFonts w:ascii="宋体" w:hAnsi="宋体" w:cs="宋体" w:hint="eastAsia"/>
                <w:szCs w:val="21"/>
              </w:rPr>
            </w:pPr>
          </w:p>
        </w:tc>
        <w:tc>
          <w:tcPr>
            <w:tcW w:w="992" w:type="dxa"/>
            <w:vAlign w:val="center"/>
          </w:tcPr>
          <w:p w14:paraId="4A5F0173" w14:textId="77777777" w:rsidR="00B063B1" w:rsidRPr="00A9479B" w:rsidRDefault="00B063B1">
            <w:pPr>
              <w:adjustRightInd w:val="0"/>
              <w:snapToGrid w:val="0"/>
              <w:jc w:val="center"/>
              <w:rPr>
                <w:rFonts w:ascii="宋体" w:hAnsi="宋体" w:cs="宋体" w:hint="eastAsia"/>
                <w:szCs w:val="21"/>
              </w:rPr>
            </w:pPr>
          </w:p>
        </w:tc>
        <w:tc>
          <w:tcPr>
            <w:tcW w:w="1069" w:type="dxa"/>
            <w:vAlign w:val="center"/>
          </w:tcPr>
          <w:p w14:paraId="39C77E75" w14:textId="77777777" w:rsidR="00B063B1" w:rsidRPr="00A9479B" w:rsidRDefault="00B063B1">
            <w:pPr>
              <w:adjustRightInd w:val="0"/>
              <w:snapToGrid w:val="0"/>
              <w:jc w:val="center"/>
              <w:rPr>
                <w:rFonts w:ascii="宋体" w:hAnsi="宋体" w:cs="宋体" w:hint="eastAsia"/>
                <w:szCs w:val="21"/>
              </w:rPr>
            </w:pPr>
          </w:p>
        </w:tc>
        <w:tc>
          <w:tcPr>
            <w:tcW w:w="993" w:type="dxa"/>
            <w:vAlign w:val="center"/>
          </w:tcPr>
          <w:p w14:paraId="354B14A3" w14:textId="77777777" w:rsidR="00B063B1" w:rsidRPr="00A9479B" w:rsidRDefault="00B063B1">
            <w:pPr>
              <w:adjustRightInd w:val="0"/>
              <w:snapToGrid w:val="0"/>
              <w:jc w:val="center"/>
              <w:rPr>
                <w:rFonts w:ascii="宋体" w:hAnsi="宋体" w:cs="宋体" w:hint="eastAsia"/>
                <w:szCs w:val="21"/>
              </w:rPr>
            </w:pPr>
          </w:p>
        </w:tc>
        <w:tc>
          <w:tcPr>
            <w:tcW w:w="1134" w:type="dxa"/>
            <w:vAlign w:val="center"/>
          </w:tcPr>
          <w:p w14:paraId="1C638BA8" w14:textId="77777777" w:rsidR="00B063B1" w:rsidRPr="00A9479B" w:rsidRDefault="00B063B1">
            <w:pPr>
              <w:adjustRightInd w:val="0"/>
              <w:snapToGrid w:val="0"/>
              <w:jc w:val="center"/>
              <w:rPr>
                <w:rFonts w:ascii="宋体" w:hAnsi="宋体" w:cs="宋体" w:hint="eastAsia"/>
                <w:szCs w:val="21"/>
              </w:rPr>
            </w:pPr>
          </w:p>
        </w:tc>
        <w:tc>
          <w:tcPr>
            <w:tcW w:w="930" w:type="dxa"/>
            <w:vAlign w:val="center"/>
          </w:tcPr>
          <w:p w14:paraId="31F168B9" w14:textId="77777777" w:rsidR="00B063B1" w:rsidRPr="00A9479B" w:rsidRDefault="00B063B1">
            <w:pPr>
              <w:adjustRightInd w:val="0"/>
              <w:snapToGrid w:val="0"/>
              <w:jc w:val="center"/>
              <w:rPr>
                <w:rFonts w:ascii="宋体" w:hAnsi="宋体" w:cs="宋体" w:hint="eastAsia"/>
                <w:szCs w:val="21"/>
              </w:rPr>
            </w:pPr>
          </w:p>
        </w:tc>
        <w:tc>
          <w:tcPr>
            <w:tcW w:w="1236" w:type="dxa"/>
            <w:vAlign w:val="center"/>
          </w:tcPr>
          <w:p w14:paraId="154B5FFF" w14:textId="77777777" w:rsidR="00B063B1" w:rsidRPr="00A9479B" w:rsidRDefault="00B063B1">
            <w:pPr>
              <w:adjustRightInd w:val="0"/>
              <w:snapToGrid w:val="0"/>
              <w:jc w:val="center"/>
              <w:rPr>
                <w:rFonts w:ascii="宋体" w:hAnsi="宋体" w:cs="宋体" w:hint="eastAsia"/>
                <w:szCs w:val="21"/>
              </w:rPr>
            </w:pPr>
          </w:p>
        </w:tc>
      </w:tr>
      <w:tr w:rsidR="00A9479B" w:rsidRPr="00A9479B" w14:paraId="5E54F92A" w14:textId="77777777" w:rsidTr="003E14D1">
        <w:trPr>
          <w:trHeight w:val="630"/>
          <w:jc w:val="center"/>
        </w:trPr>
        <w:tc>
          <w:tcPr>
            <w:tcW w:w="656" w:type="dxa"/>
            <w:vAlign w:val="center"/>
          </w:tcPr>
          <w:p w14:paraId="48523214" w14:textId="77777777" w:rsidR="00B063B1" w:rsidRPr="00A9479B" w:rsidRDefault="00B063B1">
            <w:pPr>
              <w:adjustRightInd w:val="0"/>
              <w:snapToGrid w:val="0"/>
              <w:jc w:val="center"/>
              <w:rPr>
                <w:rFonts w:ascii="宋体" w:hAnsi="宋体" w:cs="宋体" w:hint="eastAsia"/>
                <w:szCs w:val="21"/>
              </w:rPr>
            </w:pPr>
          </w:p>
        </w:tc>
        <w:tc>
          <w:tcPr>
            <w:tcW w:w="1478" w:type="dxa"/>
            <w:vAlign w:val="center"/>
          </w:tcPr>
          <w:p w14:paraId="14581038" w14:textId="77777777" w:rsidR="00B063B1" w:rsidRPr="00A9479B" w:rsidRDefault="00B063B1">
            <w:pPr>
              <w:adjustRightInd w:val="0"/>
              <w:snapToGrid w:val="0"/>
              <w:jc w:val="center"/>
              <w:rPr>
                <w:rFonts w:ascii="宋体" w:hAnsi="宋体" w:cs="宋体" w:hint="eastAsia"/>
                <w:szCs w:val="21"/>
              </w:rPr>
            </w:pPr>
          </w:p>
        </w:tc>
        <w:tc>
          <w:tcPr>
            <w:tcW w:w="992" w:type="dxa"/>
            <w:vAlign w:val="center"/>
          </w:tcPr>
          <w:p w14:paraId="1172FDDA" w14:textId="77777777" w:rsidR="00B063B1" w:rsidRPr="00A9479B" w:rsidRDefault="00B063B1">
            <w:pPr>
              <w:adjustRightInd w:val="0"/>
              <w:snapToGrid w:val="0"/>
              <w:jc w:val="center"/>
              <w:rPr>
                <w:rFonts w:ascii="宋体" w:hAnsi="宋体" w:cs="宋体" w:hint="eastAsia"/>
                <w:szCs w:val="21"/>
              </w:rPr>
            </w:pPr>
          </w:p>
        </w:tc>
        <w:tc>
          <w:tcPr>
            <w:tcW w:w="1069" w:type="dxa"/>
            <w:vAlign w:val="center"/>
          </w:tcPr>
          <w:p w14:paraId="03814EF1" w14:textId="77777777" w:rsidR="00B063B1" w:rsidRPr="00A9479B" w:rsidRDefault="00B063B1">
            <w:pPr>
              <w:adjustRightInd w:val="0"/>
              <w:snapToGrid w:val="0"/>
              <w:jc w:val="center"/>
              <w:rPr>
                <w:rFonts w:ascii="宋体" w:hAnsi="宋体" w:cs="宋体" w:hint="eastAsia"/>
                <w:szCs w:val="21"/>
              </w:rPr>
            </w:pPr>
          </w:p>
        </w:tc>
        <w:tc>
          <w:tcPr>
            <w:tcW w:w="993" w:type="dxa"/>
            <w:vAlign w:val="center"/>
          </w:tcPr>
          <w:p w14:paraId="12BE369D" w14:textId="77777777" w:rsidR="00B063B1" w:rsidRPr="00A9479B" w:rsidRDefault="00B063B1">
            <w:pPr>
              <w:adjustRightInd w:val="0"/>
              <w:snapToGrid w:val="0"/>
              <w:jc w:val="center"/>
              <w:rPr>
                <w:rFonts w:ascii="宋体" w:hAnsi="宋体" w:cs="宋体" w:hint="eastAsia"/>
                <w:szCs w:val="21"/>
              </w:rPr>
            </w:pPr>
          </w:p>
        </w:tc>
        <w:tc>
          <w:tcPr>
            <w:tcW w:w="1134" w:type="dxa"/>
            <w:vAlign w:val="center"/>
          </w:tcPr>
          <w:p w14:paraId="2641EE51" w14:textId="77777777" w:rsidR="00B063B1" w:rsidRPr="00A9479B" w:rsidRDefault="00B063B1">
            <w:pPr>
              <w:adjustRightInd w:val="0"/>
              <w:snapToGrid w:val="0"/>
              <w:jc w:val="center"/>
              <w:rPr>
                <w:rFonts w:ascii="宋体" w:hAnsi="宋体" w:cs="宋体" w:hint="eastAsia"/>
                <w:szCs w:val="21"/>
              </w:rPr>
            </w:pPr>
          </w:p>
        </w:tc>
        <w:tc>
          <w:tcPr>
            <w:tcW w:w="930" w:type="dxa"/>
            <w:vAlign w:val="center"/>
          </w:tcPr>
          <w:p w14:paraId="4A6065A1" w14:textId="77777777" w:rsidR="00B063B1" w:rsidRPr="00A9479B" w:rsidRDefault="00B063B1">
            <w:pPr>
              <w:adjustRightInd w:val="0"/>
              <w:snapToGrid w:val="0"/>
              <w:jc w:val="center"/>
              <w:rPr>
                <w:rFonts w:ascii="宋体" w:hAnsi="宋体" w:cs="宋体" w:hint="eastAsia"/>
                <w:szCs w:val="21"/>
              </w:rPr>
            </w:pPr>
          </w:p>
        </w:tc>
        <w:tc>
          <w:tcPr>
            <w:tcW w:w="1236" w:type="dxa"/>
            <w:vAlign w:val="center"/>
          </w:tcPr>
          <w:p w14:paraId="6F27A0E9" w14:textId="77777777" w:rsidR="00B063B1" w:rsidRPr="00A9479B" w:rsidRDefault="00B063B1">
            <w:pPr>
              <w:adjustRightInd w:val="0"/>
              <w:snapToGrid w:val="0"/>
              <w:jc w:val="center"/>
              <w:rPr>
                <w:rFonts w:ascii="宋体" w:hAnsi="宋体" w:cs="宋体" w:hint="eastAsia"/>
                <w:szCs w:val="21"/>
              </w:rPr>
            </w:pPr>
          </w:p>
        </w:tc>
      </w:tr>
      <w:tr w:rsidR="00A9479B" w:rsidRPr="00A9479B" w14:paraId="270E5E8B" w14:textId="77777777" w:rsidTr="003E14D1">
        <w:trPr>
          <w:trHeight w:val="630"/>
          <w:jc w:val="center"/>
        </w:trPr>
        <w:tc>
          <w:tcPr>
            <w:tcW w:w="656" w:type="dxa"/>
            <w:vAlign w:val="center"/>
          </w:tcPr>
          <w:p w14:paraId="7CE79719" w14:textId="77777777" w:rsidR="00B063B1" w:rsidRPr="00A9479B" w:rsidRDefault="00B063B1">
            <w:pPr>
              <w:adjustRightInd w:val="0"/>
              <w:snapToGrid w:val="0"/>
              <w:jc w:val="center"/>
              <w:rPr>
                <w:rFonts w:ascii="宋体" w:hAnsi="宋体" w:cs="宋体" w:hint="eastAsia"/>
                <w:szCs w:val="21"/>
              </w:rPr>
            </w:pPr>
          </w:p>
        </w:tc>
        <w:tc>
          <w:tcPr>
            <w:tcW w:w="1478" w:type="dxa"/>
            <w:vAlign w:val="center"/>
          </w:tcPr>
          <w:p w14:paraId="5B9C87ED" w14:textId="77777777" w:rsidR="00B063B1" w:rsidRPr="00A9479B" w:rsidRDefault="00B063B1">
            <w:pPr>
              <w:adjustRightInd w:val="0"/>
              <w:snapToGrid w:val="0"/>
              <w:jc w:val="center"/>
              <w:rPr>
                <w:rFonts w:ascii="宋体" w:hAnsi="宋体" w:cs="宋体" w:hint="eastAsia"/>
                <w:szCs w:val="21"/>
              </w:rPr>
            </w:pPr>
          </w:p>
        </w:tc>
        <w:tc>
          <w:tcPr>
            <w:tcW w:w="992" w:type="dxa"/>
            <w:vAlign w:val="center"/>
          </w:tcPr>
          <w:p w14:paraId="1F177407" w14:textId="77777777" w:rsidR="00B063B1" w:rsidRPr="00A9479B" w:rsidRDefault="00B063B1">
            <w:pPr>
              <w:adjustRightInd w:val="0"/>
              <w:snapToGrid w:val="0"/>
              <w:jc w:val="center"/>
              <w:rPr>
                <w:rFonts w:ascii="宋体" w:hAnsi="宋体" w:cs="宋体" w:hint="eastAsia"/>
                <w:szCs w:val="21"/>
              </w:rPr>
            </w:pPr>
          </w:p>
        </w:tc>
        <w:tc>
          <w:tcPr>
            <w:tcW w:w="1069" w:type="dxa"/>
            <w:vAlign w:val="center"/>
          </w:tcPr>
          <w:p w14:paraId="61CAFDB8" w14:textId="77777777" w:rsidR="00B063B1" w:rsidRPr="00A9479B" w:rsidRDefault="00B063B1">
            <w:pPr>
              <w:adjustRightInd w:val="0"/>
              <w:snapToGrid w:val="0"/>
              <w:jc w:val="center"/>
              <w:rPr>
                <w:rFonts w:ascii="宋体" w:hAnsi="宋体" w:cs="宋体" w:hint="eastAsia"/>
                <w:szCs w:val="21"/>
              </w:rPr>
            </w:pPr>
          </w:p>
        </w:tc>
        <w:tc>
          <w:tcPr>
            <w:tcW w:w="993" w:type="dxa"/>
            <w:vAlign w:val="center"/>
          </w:tcPr>
          <w:p w14:paraId="43745921" w14:textId="77777777" w:rsidR="00B063B1" w:rsidRPr="00A9479B" w:rsidRDefault="00B063B1">
            <w:pPr>
              <w:adjustRightInd w:val="0"/>
              <w:snapToGrid w:val="0"/>
              <w:jc w:val="center"/>
              <w:rPr>
                <w:rFonts w:ascii="宋体" w:hAnsi="宋体" w:cs="宋体" w:hint="eastAsia"/>
                <w:szCs w:val="21"/>
              </w:rPr>
            </w:pPr>
          </w:p>
        </w:tc>
        <w:tc>
          <w:tcPr>
            <w:tcW w:w="1134" w:type="dxa"/>
            <w:vAlign w:val="center"/>
          </w:tcPr>
          <w:p w14:paraId="618C264C" w14:textId="77777777" w:rsidR="00B063B1" w:rsidRPr="00A9479B" w:rsidRDefault="00B063B1">
            <w:pPr>
              <w:adjustRightInd w:val="0"/>
              <w:snapToGrid w:val="0"/>
              <w:jc w:val="center"/>
              <w:rPr>
                <w:rFonts w:ascii="宋体" w:hAnsi="宋体" w:cs="宋体" w:hint="eastAsia"/>
                <w:szCs w:val="21"/>
              </w:rPr>
            </w:pPr>
          </w:p>
        </w:tc>
        <w:tc>
          <w:tcPr>
            <w:tcW w:w="930" w:type="dxa"/>
            <w:vAlign w:val="center"/>
          </w:tcPr>
          <w:p w14:paraId="58A60D3F" w14:textId="77777777" w:rsidR="00B063B1" w:rsidRPr="00A9479B" w:rsidRDefault="00B063B1">
            <w:pPr>
              <w:adjustRightInd w:val="0"/>
              <w:snapToGrid w:val="0"/>
              <w:jc w:val="center"/>
              <w:rPr>
                <w:rFonts w:ascii="宋体" w:hAnsi="宋体" w:cs="宋体" w:hint="eastAsia"/>
                <w:szCs w:val="21"/>
              </w:rPr>
            </w:pPr>
          </w:p>
        </w:tc>
        <w:tc>
          <w:tcPr>
            <w:tcW w:w="1236" w:type="dxa"/>
            <w:vAlign w:val="center"/>
          </w:tcPr>
          <w:p w14:paraId="75570958" w14:textId="77777777" w:rsidR="00B063B1" w:rsidRPr="00A9479B" w:rsidRDefault="00B063B1">
            <w:pPr>
              <w:adjustRightInd w:val="0"/>
              <w:snapToGrid w:val="0"/>
              <w:jc w:val="center"/>
              <w:rPr>
                <w:rFonts w:ascii="宋体" w:hAnsi="宋体" w:cs="宋体" w:hint="eastAsia"/>
                <w:szCs w:val="21"/>
              </w:rPr>
            </w:pPr>
          </w:p>
        </w:tc>
      </w:tr>
      <w:tr w:rsidR="00A9479B" w:rsidRPr="00A9479B" w14:paraId="56B55962" w14:textId="77777777" w:rsidTr="003E14D1">
        <w:trPr>
          <w:trHeight w:val="630"/>
          <w:jc w:val="center"/>
        </w:trPr>
        <w:tc>
          <w:tcPr>
            <w:tcW w:w="656" w:type="dxa"/>
            <w:vAlign w:val="center"/>
          </w:tcPr>
          <w:p w14:paraId="6D4DD1C9" w14:textId="77777777" w:rsidR="00B063B1" w:rsidRPr="00A9479B" w:rsidRDefault="00B063B1">
            <w:pPr>
              <w:adjustRightInd w:val="0"/>
              <w:snapToGrid w:val="0"/>
              <w:jc w:val="center"/>
              <w:rPr>
                <w:rFonts w:ascii="宋体" w:hAnsi="宋体" w:cs="宋体" w:hint="eastAsia"/>
                <w:szCs w:val="21"/>
              </w:rPr>
            </w:pPr>
          </w:p>
        </w:tc>
        <w:tc>
          <w:tcPr>
            <w:tcW w:w="1478" w:type="dxa"/>
            <w:vAlign w:val="center"/>
          </w:tcPr>
          <w:p w14:paraId="5D75FD4F" w14:textId="77777777" w:rsidR="00B063B1" w:rsidRPr="00A9479B" w:rsidRDefault="00B063B1">
            <w:pPr>
              <w:adjustRightInd w:val="0"/>
              <w:snapToGrid w:val="0"/>
              <w:jc w:val="center"/>
              <w:rPr>
                <w:rFonts w:ascii="宋体" w:hAnsi="宋体" w:cs="宋体" w:hint="eastAsia"/>
                <w:szCs w:val="21"/>
              </w:rPr>
            </w:pPr>
          </w:p>
        </w:tc>
        <w:tc>
          <w:tcPr>
            <w:tcW w:w="992" w:type="dxa"/>
            <w:vAlign w:val="center"/>
          </w:tcPr>
          <w:p w14:paraId="1283B21E" w14:textId="77777777" w:rsidR="00B063B1" w:rsidRPr="00A9479B" w:rsidRDefault="00B063B1">
            <w:pPr>
              <w:adjustRightInd w:val="0"/>
              <w:snapToGrid w:val="0"/>
              <w:jc w:val="center"/>
              <w:rPr>
                <w:rFonts w:ascii="宋体" w:hAnsi="宋体" w:cs="宋体" w:hint="eastAsia"/>
                <w:szCs w:val="21"/>
              </w:rPr>
            </w:pPr>
          </w:p>
        </w:tc>
        <w:tc>
          <w:tcPr>
            <w:tcW w:w="1069" w:type="dxa"/>
            <w:vAlign w:val="center"/>
          </w:tcPr>
          <w:p w14:paraId="6154EA62" w14:textId="77777777" w:rsidR="00B063B1" w:rsidRPr="00A9479B" w:rsidRDefault="00B063B1">
            <w:pPr>
              <w:adjustRightInd w:val="0"/>
              <w:snapToGrid w:val="0"/>
              <w:jc w:val="center"/>
              <w:rPr>
                <w:rFonts w:ascii="宋体" w:hAnsi="宋体" w:cs="宋体" w:hint="eastAsia"/>
                <w:szCs w:val="21"/>
              </w:rPr>
            </w:pPr>
          </w:p>
        </w:tc>
        <w:tc>
          <w:tcPr>
            <w:tcW w:w="993" w:type="dxa"/>
            <w:vAlign w:val="center"/>
          </w:tcPr>
          <w:p w14:paraId="11B0A85E" w14:textId="77777777" w:rsidR="00B063B1" w:rsidRPr="00A9479B" w:rsidRDefault="00B063B1">
            <w:pPr>
              <w:adjustRightInd w:val="0"/>
              <w:snapToGrid w:val="0"/>
              <w:jc w:val="center"/>
              <w:rPr>
                <w:rFonts w:ascii="宋体" w:hAnsi="宋体" w:cs="宋体" w:hint="eastAsia"/>
                <w:szCs w:val="21"/>
              </w:rPr>
            </w:pPr>
          </w:p>
        </w:tc>
        <w:tc>
          <w:tcPr>
            <w:tcW w:w="1134" w:type="dxa"/>
            <w:vAlign w:val="center"/>
          </w:tcPr>
          <w:p w14:paraId="4137CDCE" w14:textId="77777777" w:rsidR="00B063B1" w:rsidRPr="00A9479B" w:rsidRDefault="00B063B1">
            <w:pPr>
              <w:adjustRightInd w:val="0"/>
              <w:snapToGrid w:val="0"/>
              <w:jc w:val="center"/>
              <w:rPr>
                <w:rFonts w:ascii="宋体" w:hAnsi="宋体" w:cs="宋体" w:hint="eastAsia"/>
                <w:szCs w:val="21"/>
              </w:rPr>
            </w:pPr>
          </w:p>
        </w:tc>
        <w:tc>
          <w:tcPr>
            <w:tcW w:w="930" w:type="dxa"/>
            <w:vAlign w:val="center"/>
          </w:tcPr>
          <w:p w14:paraId="14DF1F65" w14:textId="77777777" w:rsidR="00B063B1" w:rsidRPr="00A9479B" w:rsidRDefault="00B063B1">
            <w:pPr>
              <w:adjustRightInd w:val="0"/>
              <w:snapToGrid w:val="0"/>
              <w:jc w:val="center"/>
              <w:rPr>
                <w:rFonts w:ascii="宋体" w:hAnsi="宋体" w:cs="宋体" w:hint="eastAsia"/>
                <w:szCs w:val="21"/>
              </w:rPr>
            </w:pPr>
          </w:p>
        </w:tc>
        <w:tc>
          <w:tcPr>
            <w:tcW w:w="1236" w:type="dxa"/>
            <w:vAlign w:val="center"/>
          </w:tcPr>
          <w:p w14:paraId="4EC42B13" w14:textId="77777777" w:rsidR="00B063B1" w:rsidRPr="00A9479B" w:rsidRDefault="00B063B1">
            <w:pPr>
              <w:adjustRightInd w:val="0"/>
              <w:snapToGrid w:val="0"/>
              <w:jc w:val="center"/>
              <w:rPr>
                <w:rFonts w:ascii="宋体" w:hAnsi="宋体" w:cs="宋体" w:hint="eastAsia"/>
                <w:szCs w:val="21"/>
              </w:rPr>
            </w:pPr>
          </w:p>
        </w:tc>
      </w:tr>
      <w:tr w:rsidR="00A9479B" w:rsidRPr="00A9479B" w14:paraId="04B3F0D6" w14:textId="77777777" w:rsidTr="003E14D1">
        <w:trPr>
          <w:trHeight w:val="630"/>
          <w:jc w:val="center"/>
        </w:trPr>
        <w:tc>
          <w:tcPr>
            <w:tcW w:w="656" w:type="dxa"/>
            <w:vAlign w:val="center"/>
          </w:tcPr>
          <w:p w14:paraId="0632EA82" w14:textId="77777777" w:rsidR="00B063B1" w:rsidRPr="00A9479B" w:rsidRDefault="00B063B1">
            <w:pPr>
              <w:adjustRightInd w:val="0"/>
              <w:snapToGrid w:val="0"/>
              <w:jc w:val="center"/>
              <w:rPr>
                <w:rFonts w:ascii="宋体" w:hAnsi="宋体" w:cs="宋体" w:hint="eastAsia"/>
                <w:szCs w:val="21"/>
              </w:rPr>
            </w:pPr>
          </w:p>
        </w:tc>
        <w:tc>
          <w:tcPr>
            <w:tcW w:w="1478" w:type="dxa"/>
            <w:vAlign w:val="center"/>
          </w:tcPr>
          <w:p w14:paraId="6A5B31E6" w14:textId="77777777" w:rsidR="00B063B1" w:rsidRPr="00A9479B" w:rsidRDefault="00B063B1">
            <w:pPr>
              <w:adjustRightInd w:val="0"/>
              <w:snapToGrid w:val="0"/>
              <w:jc w:val="center"/>
              <w:rPr>
                <w:rFonts w:ascii="宋体" w:hAnsi="宋体" w:cs="宋体" w:hint="eastAsia"/>
                <w:szCs w:val="21"/>
              </w:rPr>
            </w:pPr>
          </w:p>
        </w:tc>
        <w:tc>
          <w:tcPr>
            <w:tcW w:w="992" w:type="dxa"/>
            <w:vAlign w:val="center"/>
          </w:tcPr>
          <w:p w14:paraId="479638FE" w14:textId="77777777" w:rsidR="00B063B1" w:rsidRPr="00A9479B" w:rsidRDefault="00B063B1">
            <w:pPr>
              <w:adjustRightInd w:val="0"/>
              <w:snapToGrid w:val="0"/>
              <w:jc w:val="center"/>
              <w:rPr>
                <w:rFonts w:ascii="宋体" w:hAnsi="宋体" w:cs="宋体" w:hint="eastAsia"/>
                <w:szCs w:val="21"/>
              </w:rPr>
            </w:pPr>
          </w:p>
        </w:tc>
        <w:tc>
          <w:tcPr>
            <w:tcW w:w="1069" w:type="dxa"/>
            <w:vAlign w:val="center"/>
          </w:tcPr>
          <w:p w14:paraId="69154C73" w14:textId="77777777" w:rsidR="00B063B1" w:rsidRPr="00A9479B" w:rsidRDefault="00B063B1">
            <w:pPr>
              <w:adjustRightInd w:val="0"/>
              <w:snapToGrid w:val="0"/>
              <w:jc w:val="center"/>
              <w:rPr>
                <w:rFonts w:ascii="宋体" w:hAnsi="宋体" w:cs="宋体" w:hint="eastAsia"/>
                <w:szCs w:val="21"/>
              </w:rPr>
            </w:pPr>
          </w:p>
        </w:tc>
        <w:tc>
          <w:tcPr>
            <w:tcW w:w="993" w:type="dxa"/>
            <w:vAlign w:val="center"/>
          </w:tcPr>
          <w:p w14:paraId="7122D25B" w14:textId="77777777" w:rsidR="00B063B1" w:rsidRPr="00A9479B" w:rsidRDefault="00B063B1">
            <w:pPr>
              <w:adjustRightInd w:val="0"/>
              <w:snapToGrid w:val="0"/>
              <w:jc w:val="center"/>
              <w:rPr>
                <w:rFonts w:ascii="宋体" w:hAnsi="宋体" w:cs="宋体" w:hint="eastAsia"/>
                <w:szCs w:val="21"/>
              </w:rPr>
            </w:pPr>
          </w:p>
        </w:tc>
        <w:tc>
          <w:tcPr>
            <w:tcW w:w="1134" w:type="dxa"/>
            <w:vAlign w:val="center"/>
          </w:tcPr>
          <w:p w14:paraId="5FECF38E" w14:textId="77777777" w:rsidR="00B063B1" w:rsidRPr="00A9479B" w:rsidRDefault="00B063B1">
            <w:pPr>
              <w:adjustRightInd w:val="0"/>
              <w:snapToGrid w:val="0"/>
              <w:jc w:val="center"/>
              <w:rPr>
                <w:rFonts w:ascii="宋体" w:hAnsi="宋体" w:cs="宋体" w:hint="eastAsia"/>
                <w:szCs w:val="21"/>
              </w:rPr>
            </w:pPr>
          </w:p>
        </w:tc>
        <w:tc>
          <w:tcPr>
            <w:tcW w:w="930" w:type="dxa"/>
            <w:vAlign w:val="center"/>
          </w:tcPr>
          <w:p w14:paraId="20486A3A" w14:textId="77777777" w:rsidR="00B063B1" w:rsidRPr="00A9479B" w:rsidRDefault="00B063B1">
            <w:pPr>
              <w:adjustRightInd w:val="0"/>
              <w:snapToGrid w:val="0"/>
              <w:jc w:val="center"/>
              <w:rPr>
                <w:rFonts w:ascii="宋体" w:hAnsi="宋体" w:cs="宋体" w:hint="eastAsia"/>
                <w:szCs w:val="21"/>
              </w:rPr>
            </w:pPr>
          </w:p>
        </w:tc>
        <w:tc>
          <w:tcPr>
            <w:tcW w:w="1236" w:type="dxa"/>
            <w:vAlign w:val="center"/>
          </w:tcPr>
          <w:p w14:paraId="151FEC2B" w14:textId="77777777" w:rsidR="00B063B1" w:rsidRPr="00A9479B" w:rsidRDefault="00B063B1">
            <w:pPr>
              <w:adjustRightInd w:val="0"/>
              <w:snapToGrid w:val="0"/>
              <w:jc w:val="center"/>
              <w:rPr>
                <w:rFonts w:ascii="宋体" w:hAnsi="宋体" w:cs="宋体" w:hint="eastAsia"/>
                <w:szCs w:val="21"/>
              </w:rPr>
            </w:pPr>
          </w:p>
        </w:tc>
      </w:tr>
      <w:tr w:rsidR="00A9479B" w:rsidRPr="00A9479B" w14:paraId="41BAD1B8" w14:textId="77777777" w:rsidTr="003E14D1">
        <w:trPr>
          <w:trHeight w:val="630"/>
          <w:jc w:val="center"/>
        </w:trPr>
        <w:tc>
          <w:tcPr>
            <w:tcW w:w="656" w:type="dxa"/>
            <w:vAlign w:val="center"/>
          </w:tcPr>
          <w:p w14:paraId="062AF299" w14:textId="77777777" w:rsidR="00B063B1" w:rsidRPr="00A9479B" w:rsidRDefault="00B063B1">
            <w:pPr>
              <w:adjustRightInd w:val="0"/>
              <w:snapToGrid w:val="0"/>
              <w:jc w:val="center"/>
              <w:rPr>
                <w:rFonts w:ascii="宋体" w:hAnsi="宋体" w:cs="宋体" w:hint="eastAsia"/>
                <w:szCs w:val="21"/>
              </w:rPr>
            </w:pPr>
          </w:p>
        </w:tc>
        <w:tc>
          <w:tcPr>
            <w:tcW w:w="1478" w:type="dxa"/>
            <w:vAlign w:val="center"/>
          </w:tcPr>
          <w:p w14:paraId="38A99B8B" w14:textId="77777777" w:rsidR="00B063B1" w:rsidRPr="00A9479B" w:rsidRDefault="00B063B1">
            <w:pPr>
              <w:adjustRightInd w:val="0"/>
              <w:snapToGrid w:val="0"/>
              <w:jc w:val="center"/>
              <w:rPr>
                <w:rFonts w:ascii="宋体" w:hAnsi="宋体" w:cs="宋体" w:hint="eastAsia"/>
                <w:szCs w:val="21"/>
              </w:rPr>
            </w:pPr>
          </w:p>
        </w:tc>
        <w:tc>
          <w:tcPr>
            <w:tcW w:w="992" w:type="dxa"/>
            <w:vAlign w:val="center"/>
          </w:tcPr>
          <w:p w14:paraId="5DC0F3AB" w14:textId="77777777" w:rsidR="00B063B1" w:rsidRPr="00A9479B" w:rsidRDefault="00B063B1">
            <w:pPr>
              <w:adjustRightInd w:val="0"/>
              <w:snapToGrid w:val="0"/>
              <w:jc w:val="center"/>
              <w:rPr>
                <w:rFonts w:ascii="宋体" w:hAnsi="宋体" w:cs="宋体" w:hint="eastAsia"/>
                <w:szCs w:val="21"/>
              </w:rPr>
            </w:pPr>
          </w:p>
        </w:tc>
        <w:tc>
          <w:tcPr>
            <w:tcW w:w="1069" w:type="dxa"/>
            <w:vAlign w:val="center"/>
          </w:tcPr>
          <w:p w14:paraId="4E50CE99" w14:textId="77777777" w:rsidR="00B063B1" w:rsidRPr="00A9479B" w:rsidRDefault="00B063B1">
            <w:pPr>
              <w:adjustRightInd w:val="0"/>
              <w:snapToGrid w:val="0"/>
              <w:jc w:val="center"/>
              <w:rPr>
                <w:rFonts w:ascii="宋体" w:hAnsi="宋体" w:cs="宋体" w:hint="eastAsia"/>
                <w:szCs w:val="21"/>
              </w:rPr>
            </w:pPr>
          </w:p>
        </w:tc>
        <w:tc>
          <w:tcPr>
            <w:tcW w:w="993" w:type="dxa"/>
            <w:vAlign w:val="center"/>
          </w:tcPr>
          <w:p w14:paraId="0D129781" w14:textId="77777777" w:rsidR="00B063B1" w:rsidRPr="00A9479B" w:rsidRDefault="00B063B1">
            <w:pPr>
              <w:adjustRightInd w:val="0"/>
              <w:snapToGrid w:val="0"/>
              <w:jc w:val="center"/>
              <w:rPr>
                <w:rFonts w:ascii="宋体" w:hAnsi="宋体" w:cs="宋体" w:hint="eastAsia"/>
                <w:szCs w:val="21"/>
              </w:rPr>
            </w:pPr>
          </w:p>
        </w:tc>
        <w:tc>
          <w:tcPr>
            <w:tcW w:w="1134" w:type="dxa"/>
            <w:vAlign w:val="center"/>
          </w:tcPr>
          <w:p w14:paraId="1D4AF420" w14:textId="77777777" w:rsidR="00B063B1" w:rsidRPr="00A9479B" w:rsidRDefault="00B063B1">
            <w:pPr>
              <w:adjustRightInd w:val="0"/>
              <w:snapToGrid w:val="0"/>
              <w:jc w:val="center"/>
              <w:rPr>
                <w:rFonts w:ascii="宋体" w:hAnsi="宋体" w:cs="宋体" w:hint="eastAsia"/>
                <w:szCs w:val="21"/>
              </w:rPr>
            </w:pPr>
          </w:p>
        </w:tc>
        <w:tc>
          <w:tcPr>
            <w:tcW w:w="930" w:type="dxa"/>
            <w:vAlign w:val="center"/>
          </w:tcPr>
          <w:p w14:paraId="5F84354F" w14:textId="77777777" w:rsidR="00B063B1" w:rsidRPr="00A9479B" w:rsidRDefault="00B063B1">
            <w:pPr>
              <w:adjustRightInd w:val="0"/>
              <w:snapToGrid w:val="0"/>
              <w:jc w:val="center"/>
              <w:rPr>
                <w:rFonts w:ascii="宋体" w:hAnsi="宋体" w:cs="宋体" w:hint="eastAsia"/>
                <w:szCs w:val="21"/>
              </w:rPr>
            </w:pPr>
          </w:p>
        </w:tc>
        <w:tc>
          <w:tcPr>
            <w:tcW w:w="1236" w:type="dxa"/>
            <w:vAlign w:val="center"/>
          </w:tcPr>
          <w:p w14:paraId="6DFDEEB0" w14:textId="77777777" w:rsidR="00B063B1" w:rsidRPr="00A9479B" w:rsidRDefault="00B063B1">
            <w:pPr>
              <w:adjustRightInd w:val="0"/>
              <w:snapToGrid w:val="0"/>
              <w:jc w:val="center"/>
              <w:rPr>
                <w:rFonts w:ascii="宋体" w:hAnsi="宋体" w:cs="宋体" w:hint="eastAsia"/>
                <w:szCs w:val="21"/>
              </w:rPr>
            </w:pPr>
          </w:p>
        </w:tc>
      </w:tr>
      <w:tr w:rsidR="00A9479B" w:rsidRPr="00A9479B" w14:paraId="5DD9694A" w14:textId="77777777" w:rsidTr="003E14D1">
        <w:trPr>
          <w:trHeight w:val="630"/>
          <w:jc w:val="center"/>
        </w:trPr>
        <w:tc>
          <w:tcPr>
            <w:tcW w:w="656" w:type="dxa"/>
            <w:vAlign w:val="center"/>
          </w:tcPr>
          <w:p w14:paraId="370C5C62" w14:textId="77777777" w:rsidR="00B063B1" w:rsidRPr="00A9479B" w:rsidRDefault="00B063B1">
            <w:pPr>
              <w:adjustRightInd w:val="0"/>
              <w:snapToGrid w:val="0"/>
              <w:jc w:val="center"/>
              <w:rPr>
                <w:rFonts w:ascii="宋体" w:hAnsi="宋体" w:cs="宋体" w:hint="eastAsia"/>
                <w:szCs w:val="21"/>
              </w:rPr>
            </w:pPr>
          </w:p>
        </w:tc>
        <w:tc>
          <w:tcPr>
            <w:tcW w:w="1478" w:type="dxa"/>
            <w:vAlign w:val="center"/>
          </w:tcPr>
          <w:p w14:paraId="7040DB96" w14:textId="77777777" w:rsidR="00B063B1" w:rsidRPr="00A9479B" w:rsidRDefault="00B063B1">
            <w:pPr>
              <w:adjustRightInd w:val="0"/>
              <w:snapToGrid w:val="0"/>
              <w:jc w:val="center"/>
              <w:rPr>
                <w:rFonts w:ascii="宋体" w:hAnsi="宋体" w:cs="宋体" w:hint="eastAsia"/>
                <w:szCs w:val="21"/>
              </w:rPr>
            </w:pPr>
          </w:p>
        </w:tc>
        <w:tc>
          <w:tcPr>
            <w:tcW w:w="992" w:type="dxa"/>
            <w:vAlign w:val="center"/>
          </w:tcPr>
          <w:p w14:paraId="03350E58" w14:textId="77777777" w:rsidR="00B063B1" w:rsidRPr="00A9479B" w:rsidRDefault="00B063B1">
            <w:pPr>
              <w:adjustRightInd w:val="0"/>
              <w:snapToGrid w:val="0"/>
              <w:jc w:val="center"/>
              <w:rPr>
                <w:rFonts w:ascii="宋体" w:hAnsi="宋体" w:cs="宋体" w:hint="eastAsia"/>
                <w:szCs w:val="21"/>
              </w:rPr>
            </w:pPr>
          </w:p>
        </w:tc>
        <w:tc>
          <w:tcPr>
            <w:tcW w:w="1069" w:type="dxa"/>
            <w:vAlign w:val="center"/>
          </w:tcPr>
          <w:p w14:paraId="2573FB65" w14:textId="77777777" w:rsidR="00B063B1" w:rsidRPr="00A9479B" w:rsidRDefault="00B063B1">
            <w:pPr>
              <w:adjustRightInd w:val="0"/>
              <w:snapToGrid w:val="0"/>
              <w:jc w:val="center"/>
              <w:rPr>
                <w:rFonts w:ascii="宋体" w:hAnsi="宋体" w:cs="宋体" w:hint="eastAsia"/>
                <w:szCs w:val="21"/>
              </w:rPr>
            </w:pPr>
          </w:p>
        </w:tc>
        <w:tc>
          <w:tcPr>
            <w:tcW w:w="993" w:type="dxa"/>
            <w:vAlign w:val="center"/>
          </w:tcPr>
          <w:p w14:paraId="6D8018B9" w14:textId="77777777" w:rsidR="00B063B1" w:rsidRPr="00A9479B" w:rsidRDefault="00B063B1">
            <w:pPr>
              <w:adjustRightInd w:val="0"/>
              <w:snapToGrid w:val="0"/>
              <w:jc w:val="center"/>
              <w:rPr>
                <w:rFonts w:ascii="宋体" w:hAnsi="宋体" w:cs="宋体" w:hint="eastAsia"/>
                <w:szCs w:val="21"/>
              </w:rPr>
            </w:pPr>
          </w:p>
        </w:tc>
        <w:tc>
          <w:tcPr>
            <w:tcW w:w="1134" w:type="dxa"/>
            <w:vAlign w:val="center"/>
          </w:tcPr>
          <w:p w14:paraId="6641698A" w14:textId="77777777" w:rsidR="00B063B1" w:rsidRPr="00A9479B" w:rsidRDefault="00B063B1">
            <w:pPr>
              <w:adjustRightInd w:val="0"/>
              <w:snapToGrid w:val="0"/>
              <w:jc w:val="center"/>
              <w:rPr>
                <w:rFonts w:ascii="宋体" w:hAnsi="宋体" w:cs="宋体" w:hint="eastAsia"/>
                <w:szCs w:val="21"/>
              </w:rPr>
            </w:pPr>
          </w:p>
        </w:tc>
        <w:tc>
          <w:tcPr>
            <w:tcW w:w="930" w:type="dxa"/>
            <w:vAlign w:val="center"/>
          </w:tcPr>
          <w:p w14:paraId="767AC88B" w14:textId="77777777" w:rsidR="00B063B1" w:rsidRPr="00A9479B" w:rsidRDefault="00B063B1">
            <w:pPr>
              <w:adjustRightInd w:val="0"/>
              <w:snapToGrid w:val="0"/>
              <w:jc w:val="center"/>
              <w:rPr>
                <w:rFonts w:ascii="宋体" w:hAnsi="宋体" w:cs="宋体" w:hint="eastAsia"/>
                <w:szCs w:val="21"/>
              </w:rPr>
            </w:pPr>
          </w:p>
        </w:tc>
        <w:tc>
          <w:tcPr>
            <w:tcW w:w="1236" w:type="dxa"/>
            <w:vAlign w:val="center"/>
          </w:tcPr>
          <w:p w14:paraId="5F6C6E89" w14:textId="77777777" w:rsidR="00B063B1" w:rsidRPr="00A9479B" w:rsidRDefault="00B063B1">
            <w:pPr>
              <w:adjustRightInd w:val="0"/>
              <w:snapToGrid w:val="0"/>
              <w:jc w:val="center"/>
              <w:rPr>
                <w:rFonts w:ascii="宋体" w:hAnsi="宋体" w:cs="宋体" w:hint="eastAsia"/>
                <w:szCs w:val="21"/>
              </w:rPr>
            </w:pPr>
          </w:p>
        </w:tc>
      </w:tr>
      <w:tr w:rsidR="00A9479B" w:rsidRPr="00A9479B" w14:paraId="4BABFC33" w14:textId="77777777" w:rsidTr="003E14D1">
        <w:trPr>
          <w:trHeight w:val="630"/>
          <w:jc w:val="center"/>
        </w:trPr>
        <w:tc>
          <w:tcPr>
            <w:tcW w:w="656" w:type="dxa"/>
            <w:vAlign w:val="center"/>
          </w:tcPr>
          <w:p w14:paraId="78A92ED2" w14:textId="77777777" w:rsidR="00B063B1" w:rsidRPr="00A9479B" w:rsidRDefault="00B063B1">
            <w:pPr>
              <w:adjustRightInd w:val="0"/>
              <w:snapToGrid w:val="0"/>
              <w:jc w:val="center"/>
              <w:rPr>
                <w:rFonts w:ascii="宋体" w:hAnsi="宋体" w:cs="宋体" w:hint="eastAsia"/>
                <w:szCs w:val="21"/>
              </w:rPr>
            </w:pPr>
          </w:p>
        </w:tc>
        <w:tc>
          <w:tcPr>
            <w:tcW w:w="1478" w:type="dxa"/>
            <w:vAlign w:val="center"/>
          </w:tcPr>
          <w:p w14:paraId="0D76208F" w14:textId="77777777" w:rsidR="00B063B1" w:rsidRPr="00A9479B" w:rsidRDefault="00B063B1">
            <w:pPr>
              <w:adjustRightInd w:val="0"/>
              <w:snapToGrid w:val="0"/>
              <w:jc w:val="center"/>
              <w:rPr>
                <w:rFonts w:ascii="宋体" w:hAnsi="宋体" w:cs="宋体" w:hint="eastAsia"/>
                <w:szCs w:val="21"/>
              </w:rPr>
            </w:pPr>
          </w:p>
        </w:tc>
        <w:tc>
          <w:tcPr>
            <w:tcW w:w="992" w:type="dxa"/>
            <w:vAlign w:val="center"/>
          </w:tcPr>
          <w:p w14:paraId="07CBC194" w14:textId="77777777" w:rsidR="00B063B1" w:rsidRPr="00A9479B" w:rsidRDefault="00B063B1">
            <w:pPr>
              <w:adjustRightInd w:val="0"/>
              <w:snapToGrid w:val="0"/>
              <w:jc w:val="center"/>
              <w:rPr>
                <w:rFonts w:ascii="宋体" w:hAnsi="宋体" w:cs="宋体" w:hint="eastAsia"/>
                <w:szCs w:val="21"/>
              </w:rPr>
            </w:pPr>
          </w:p>
        </w:tc>
        <w:tc>
          <w:tcPr>
            <w:tcW w:w="1069" w:type="dxa"/>
            <w:vAlign w:val="center"/>
          </w:tcPr>
          <w:p w14:paraId="2ECE0403" w14:textId="77777777" w:rsidR="00B063B1" w:rsidRPr="00A9479B" w:rsidRDefault="00B063B1">
            <w:pPr>
              <w:adjustRightInd w:val="0"/>
              <w:snapToGrid w:val="0"/>
              <w:jc w:val="center"/>
              <w:rPr>
                <w:rFonts w:ascii="宋体" w:hAnsi="宋体" w:cs="宋体" w:hint="eastAsia"/>
                <w:szCs w:val="21"/>
              </w:rPr>
            </w:pPr>
          </w:p>
        </w:tc>
        <w:tc>
          <w:tcPr>
            <w:tcW w:w="993" w:type="dxa"/>
            <w:vAlign w:val="center"/>
          </w:tcPr>
          <w:p w14:paraId="307CB83D" w14:textId="77777777" w:rsidR="00B063B1" w:rsidRPr="00A9479B" w:rsidRDefault="00B063B1">
            <w:pPr>
              <w:adjustRightInd w:val="0"/>
              <w:snapToGrid w:val="0"/>
              <w:jc w:val="center"/>
              <w:rPr>
                <w:rFonts w:ascii="宋体" w:hAnsi="宋体" w:cs="宋体" w:hint="eastAsia"/>
                <w:szCs w:val="21"/>
              </w:rPr>
            </w:pPr>
          </w:p>
        </w:tc>
        <w:tc>
          <w:tcPr>
            <w:tcW w:w="1134" w:type="dxa"/>
            <w:vAlign w:val="center"/>
          </w:tcPr>
          <w:p w14:paraId="3BB4CB23" w14:textId="77777777" w:rsidR="00B063B1" w:rsidRPr="00A9479B" w:rsidRDefault="00B063B1">
            <w:pPr>
              <w:adjustRightInd w:val="0"/>
              <w:snapToGrid w:val="0"/>
              <w:jc w:val="center"/>
              <w:rPr>
                <w:rFonts w:ascii="宋体" w:hAnsi="宋体" w:cs="宋体" w:hint="eastAsia"/>
                <w:szCs w:val="21"/>
              </w:rPr>
            </w:pPr>
          </w:p>
        </w:tc>
        <w:tc>
          <w:tcPr>
            <w:tcW w:w="930" w:type="dxa"/>
            <w:vAlign w:val="center"/>
          </w:tcPr>
          <w:p w14:paraId="21E1C26D" w14:textId="77777777" w:rsidR="00B063B1" w:rsidRPr="00A9479B" w:rsidRDefault="00B063B1">
            <w:pPr>
              <w:adjustRightInd w:val="0"/>
              <w:snapToGrid w:val="0"/>
              <w:jc w:val="center"/>
              <w:rPr>
                <w:rFonts w:ascii="宋体" w:hAnsi="宋体" w:cs="宋体" w:hint="eastAsia"/>
                <w:szCs w:val="21"/>
              </w:rPr>
            </w:pPr>
          </w:p>
        </w:tc>
        <w:tc>
          <w:tcPr>
            <w:tcW w:w="1236" w:type="dxa"/>
            <w:vAlign w:val="center"/>
          </w:tcPr>
          <w:p w14:paraId="6CEC98BA" w14:textId="77777777" w:rsidR="00B063B1" w:rsidRPr="00A9479B" w:rsidRDefault="00B063B1">
            <w:pPr>
              <w:adjustRightInd w:val="0"/>
              <w:snapToGrid w:val="0"/>
              <w:jc w:val="center"/>
              <w:rPr>
                <w:rFonts w:ascii="宋体" w:hAnsi="宋体" w:cs="宋体" w:hint="eastAsia"/>
                <w:szCs w:val="21"/>
              </w:rPr>
            </w:pPr>
          </w:p>
        </w:tc>
      </w:tr>
      <w:tr w:rsidR="00A9479B" w:rsidRPr="00A9479B" w14:paraId="4BAC7734" w14:textId="77777777" w:rsidTr="003E14D1">
        <w:trPr>
          <w:trHeight w:val="630"/>
          <w:jc w:val="center"/>
        </w:trPr>
        <w:tc>
          <w:tcPr>
            <w:tcW w:w="656" w:type="dxa"/>
            <w:vAlign w:val="center"/>
          </w:tcPr>
          <w:p w14:paraId="1FF70845" w14:textId="77777777" w:rsidR="00B063B1" w:rsidRPr="00A9479B" w:rsidRDefault="00B063B1">
            <w:pPr>
              <w:adjustRightInd w:val="0"/>
              <w:snapToGrid w:val="0"/>
              <w:jc w:val="center"/>
              <w:rPr>
                <w:rFonts w:ascii="宋体" w:hAnsi="宋体" w:cs="宋体" w:hint="eastAsia"/>
                <w:szCs w:val="21"/>
              </w:rPr>
            </w:pPr>
          </w:p>
        </w:tc>
        <w:tc>
          <w:tcPr>
            <w:tcW w:w="1478" w:type="dxa"/>
            <w:vAlign w:val="center"/>
          </w:tcPr>
          <w:p w14:paraId="63050D71" w14:textId="77777777" w:rsidR="00B063B1" w:rsidRPr="00A9479B" w:rsidRDefault="00B063B1">
            <w:pPr>
              <w:adjustRightInd w:val="0"/>
              <w:snapToGrid w:val="0"/>
              <w:jc w:val="center"/>
              <w:rPr>
                <w:rFonts w:ascii="宋体" w:hAnsi="宋体" w:cs="宋体" w:hint="eastAsia"/>
                <w:szCs w:val="21"/>
              </w:rPr>
            </w:pPr>
          </w:p>
        </w:tc>
        <w:tc>
          <w:tcPr>
            <w:tcW w:w="992" w:type="dxa"/>
            <w:vAlign w:val="center"/>
          </w:tcPr>
          <w:p w14:paraId="53E181BD" w14:textId="77777777" w:rsidR="00B063B1" w:rsidRPr="00A9479B" w:rsidRDefault="00B063B1">
            <w:pPr>
              <w:adjustRightInd w:val="0"/>
              <w:snapToGrid w:val="0"/>
              <w:jc w:val="center"/>
              <w:rPr>
                <w:rFonts w:ascii="宋体" w:hAnsi="宋体" w:cs="宋体" w:hint="eastAsia"/>
                <w:szCs w:val="21"/>
              </w:rPr>
            </w:pPr>
          </w:p>
        </w:tc>
        <w:tc>
          <w:tcPr>
            <w:tcW w:w="1069" w:type="dxa"/>
            <w:vAlign w:val="center"/>
          </w:tcPr>
          <w:p w14:paraId="0D3B19C3" w14:textId="77777777" w:rsidR="00B063B1" w:rsidRPr="00A9479B" w:rsidRDefault="00B063B1">
            <w:pPr>
              <w:adjustRightInd w:val="0"/>
              <w:snapToGrid w:val="0"/>
              <w:jc w:val="center"/>
              <w:rPr>
                <w:rFonts w:ascii="宋体" w:hAnsi="宋体" w:cs="宋体" w:hint="eastAsia"/>
                <w:szCs w:val="21"/>
              </w:rPr>
            </w:pPr>
          </w:p>
        </w:tc>
        <w:tc>
          <w:tcPr>
            <w:tcW w:w="993" w:type="dxa"/>
            <w:vAlign w:val="center"/>
          </w:tcPr>
          <w:p w14:paraId="2F58091C" w14:textId="77777777" w:rsidR="00B063B1" w:rsidRPr="00A9479B" w:rsidRDefault="00B063B1">
            <w:pPr>
              <w:adjustRightInd w:val="0"/>
              <w:snapToGrid w:val="0"/>
              <w:jc w:val="center"/>
              <w:rPr>
                <w:rFonts w:ascii="宋体" w:hAnsi="宋体" w:cs="宋体" w:hint="eastAsia"/>
                <w:szCs w:val="21"/>
              </w:rPr>
            </w:pPr>
          </w:p>
        </w:tc>
        <w:tc>
          <w:tcPr>
            <w:tcW w:w="1134" w:type="dxa"/>
            <w:vAlign w:val="center"/>
          </w:tcPr>
          <w:p w14:paraId="5F6244A5" w14:textId="77777777" w:rsidR="00B063B1" w:rsidRPr="00A9479B" w:rsidRDefault="00B063B1">
            <w:pPr>
              <w:adjustRightInd w:val="0"/>
              <w:snapToGrid w:val="0"/>
              <w:jc w:val="center"/>
              <w:rPr>
                <w:rFonts w:ascii="宋体" w:hAnsi="宋体" w:cs="宋体" w:hint="eastAsia"/>
                <w:szCs w:val="21"/>
              </w:rPr>
            </w:pPr>
          </w:p>
        </w:tc>
        <w:tc>
          <w:tcPr>
            <w:tcW w:w="930" w:type="dxa"/>
            <w:vAlign w:val="center"/>
          </w:tcPr>
          <w:p w14:paraId="57F06719" w14:textId="77777777" w:rsidR="00B063B1" w:rsidRPr="00A9479B" w:rsidRDefault="00B063B1">
            <w:pPr>
              <w:adjustRightInd w:val="0"/>
              <w:snapToGrid w:val="0"/>
              <w:jc w:val="center"/>
              <w:rPr>
                <w:rFonts w:ascii="宋体" w:hAnsi="宋体" w:cs="宋体" w:hint="eastAsia"/>
                <w:szCs w:val="21"/>
              </w:rPr>
            </w:pPr>
          </w:p>
        </w:tc>
        <w:tc>
          <w:tcPr>
            <w:tcW w:w="1236" w:type="dxa"/>
            <w:vAlign w:val="center"/>
          </w:tcPr>
          <w:p w14:paraId="3CB01F45" w14:textId="77777777" w:rsidR="00B063B1" w:rsidRPr="00A9479B" w:rsidRDefault="00B063B1">
            <w:pPr>
              <w:adjustRightInd w:val="0"/>
              <w:snapToGrid w:val="0"/>
              <w:jc w:val="center"/>
              <w:rPr>
                <w:rFonts w:ascii="宋体" w:hAnsi="宋体" w:cs="宋体" w:hint="eastAsia"/>
                <w:szCs w:val="21"/>
              </w:rPr>
            </w:pPr>
          </w:p>
        </w:tc>
      </w:tr>
      <w:tr w:rsidR="00A9479B" w:rsidRPr="00A9479B" w14:paraId="40E3D1E0" w14:textId="77777777" w:rsidTr="003E14D1">
        <w:trPr>
          <w:trHeight w:val="630"/>
          <w:jc w:val="center"/>
        </w:trPr>
        <w:tc>
          <w:tcPr>
            <w:tcW w:w="656" w:type="dxa"/>
            <w:vAlign w:val="center"/>
          </w:tcPr>
          <w:p w14:paraId="3265D744" w14:textId="77777777" w:rsidR="00B063B1" w:rsidRPr="00A9479B" w:rsidRDefault="00B063B1">
            <w:pPr>
              <w:adjustRightInd w:val="0"/>
              <w:snapToGrid w:val="0"/>
              <w:jc w:val="center"/>
              <w:rPr>
                <w:rFonts w:ascii="宋体" w:hAnsi="宋体" w:cs="宋体" w:hint="eastAsia"/>
                <w:szCs w:val="21"/>
              </w:rPr>
            </w:pPr>
          </w:p>
        </w:tc>
        <w:tc>
          <w:tcPr>
            <w:tcW w:w="1478" w:type="dxa"/>
            <w:vAlign w:val="center"/>
          </w:tcPr>
          <w:p w14:paraId="08000939" w14:textId="77777777" w:rsidR="00B063B1" w:rsidRPr="00A9479B" w:rsidRDefault="00B063B1">
            <w:pPr>
              <w:adjustRightInd w:val="0"/>
              <w:snapToGrid w:val="0"/>
              <w:jc w:val="center"/>
              <w:rPr>
                <w:rFonts w:ascii="宋体" w:hAnsi="宋体" w:cs="宋体" w:hint="eastAsia"/>
                <w:szCs w:val="21"/>
              </w:rPr>
            </w:pPr>
          </w:p>
        </w:tc>
        <w:tc>
          <w:tcPr>
            <w:tcW w:w="992" w:type="dxa"/>
            <w:vAlign w:val="center"/>
          </w:tcPr>
          <w:p w14:paraId="046E880F" w14:textId="77777777" w:rsidR="00B063B1" w:rsidRPr="00A9479B" w:rsidRDefault="00B063B1">
            <w:pPr>
              <w:adjustRightInd w:val="0"/>
              <w:snapToGrid w:val="0"/>
              <w:jc w:val="center"/>
              <w:rPr>
                <w:rFonts w:ascii="宋体" w:hAnsi="宋体" w:cs="宋体" w:hint="eastAsia"/>
                <w:szCs w:val="21"/>
              </w:rPr>
            </w:pPr>
          </w:p>
        </w:tc>
        <w:tc>
          <w:tcPr>
            <w:tcW w:w="1069" w:type="dxa"/>
            <w:vAlign w:val="center"/>
          </w:tcPr>
          <w:p w14:paraId="1F664B58" w14:textId="77777777" w:rsidR="00B063B1" w:rsidRPr="00A9479B" w:rsidRDefault="00B063B1">
            <w:pPr>
              <w:adjustRightInd w:val="0"/>
              <w:snapToGrid w:val="0"/>
              <w:jc w:val="center"/>
              <w:rPr>
                <w:rFonts w:ascii="宋体" w:hAnsi="宋体" w:cs="宋体" w:hint="eastAsia"/>
                <w:szCs w:val="21"/>
              </w:rPr>
            </w:pPr>
          </w:p>
        </w:tc>
        <w:tc>
          <w:tcPr>
            <w:tcW w:w="993" w:type="dxa"/>
            <w:vAlign w:val="center"/>
          </w:tcPr>
          <w:p w14:paraId="326522AC" w14:textId="77777777" w:rsidR="00B063B1" w:rsidRPr="00A9479B" w:rsidRDefault="00B063B1">
            <w:pPr>
              <w:adjustRightInd w:val="0"/>
              <w:snapToGrid w:val="0"/>
              <w:jc w:val="center"/>
              <w:rPr>
                <w:rFonts w:ascii="宋体" w:hAnsi="宋体" w:cs="宋体" w:hint="eastAsia"/>
                <w:szCs w:val="21"/>
              </w:rPr>
            </w:pPr>
          </w:p>
        </w:tc>
        <w:tc>
          <w:tcPr>
            <w:tcW w:w="1134" w:type="dxa"/>
            <w:vAlign w:val="center"/>
          </w:tcPr>
          <w:p w14:paraId="6CEFE0B2" w14:textId="77777777" w:rsidR="00B063B1" w:rsidRPr="00A9479B" w:rsidRDefault="00B063B1">
            <w:pPr>
              <w:adjustRightInd w:val="0"/>
              <w:snapToGrid w:val="0"/>
              <w:jc w:val="center"/>
              <w:rPr>
                <w:rFonts w:ascii="宋体" w:hAnsi="宋体" w:cs="宋体" w:hint="eastAsia"/>
                <w:szCs w:val="21"/>
              </w:rPr>
            </w:pPr>
          </w:p>
        </w:tc>
        <w:tc>
          <w:tcPr>
            <w:tcW w:w="930" w:type="dxa"/>
            <w:vAlign w:val="center"/>
          </w:tcPr>
          <w:p w14:paraId="498C000E" w14:textId="77777777" w:rsidR="00B063B1" w:rsidRPr="00A9479B" w:rsidRDefault="00B063B1">
            <w:pPr>
              <w:adjustRightInd w:val="0"/>
              <w:snapToGrid w:val="0"/>
              <w:jc w:val="center"/>
              <w:rPr>
                <w:rFonts w:ascii="宋体" w:hAnsi="宋体" w:cs="宋体" w:hint="eastAsia"/>
                <w:szCs w:val="21"/>
              </w:rPr>
            </w:pPr>
          </w:p>
        </w:tc>
        <w:tc>
          <w:tcPr>
            <w:tcW w:w="1236" w:type="dxa"/>
            <w:vAlign w:val="center"/>
          </w:tcPr>
          <w:p w14:paraId="1AEAE870" w14:textId="77777777" w:rsidR="00B063B1" w:rsidRPr="00A9479B" w:rsidRDefault="00B063B1">
            <w:pPr>
              <w:adjustRightInd w:val="0"/>
              <w:snapToGrid w:val="0"/>
              <w:jc w:val="center"/>
              <w:rPr>
                <w:rFonts w:ascii="宋体" w:hAnsi="宋体" w:cs="宋体" w:hint="eastAsia"/>
                <w:szCs w:val="21"/>
              </w:rPr>
            </w:pPr>
          </w:p>
        </w:tc>
      </w:tr>
      <w:tr w:rsidR="00A9479B" w:rsidRPr="00A9479B" w14:paraId="59E7E4FB" w14:textId="77777777" w:rsidTr="003E14D1">
        <w:trPr>
          <w:trHeight w:val="630"/>
          <w:jc w:val="center"/>
        </w:trPr>
        <w:tc>
          <w:tcPr>
            <w:tcW w:w="656" w:type="dxa"/>
            <w:vAlign w:val="center"/>
          </w:tcPr>
          <w:p w14:paraId="7EF75942" w14:textId="77777777" w:rsidR="00B063B1" w:rsidRPr="00A9479B" w:rsidRDefault="00B063B1">
            <w:pPr>
              <w:adjustRightInd w:val="0"/>
              <w:snapToGrid w:val="0"/>
              <w:jc w:val="center"/>
              <w:rPr>
                <w:rFonts w:ascii="宋体" w:hAnsi="宋体" w:cs="宋体" w:hint="eastAsia"/>
                <w:szCs w:val="21"/>
              </w:rPr>
            </w:pPr>
          </w:p>
        </w:tc>
        <w:tc>
          <w:tcPr>
            <w:tcW w:w="1478" w:type="dxa"/>
            <w:vAlign w:val="center"/>
          </w:tcPr>
          <w:p w14:paraId="722845D7" w14:textId="77777777" w:rsidR="00B063B1" w:rsidRPr="00A9479B" w:rsidRDefault="00B063B1">
            <w:pPr>
              <w:adjustRightInd w:val="0"/>
              <w:snapToGrid w:val="0"/>
              <w:jc w:val="center"/>
              <w:rPr>
                <w:rFonts w:ascii="宋体" w:hAnsi="宋体" w:cs="宋体" w:hint="eastAsia"/>
                <w:szCs w:val="21"/>
              </w:rPr>
            </w:pPr>
          </w:p>
        </w:tc>
        <w:tc>
          <w:tcPr>
            <w:tcW w:w="992" w:type="dxa"/>
            <w:vAlign w:val="center"/>
          </w:tcPr>
          <w:p w14:paraId="0E0C3588" w14:textId="77777777" w:rsidR="00B063B1" w:rsidRPr="00A9479B" w:rsidRDefault="00B063B1">
            <w:pPr>
              <w:adjustRightInd w:val="0"/>
              <w:snapToGrid w:val="0"/>
              <w:jc w:val="center"/>
              <w:rPr>
                <w:rFonts w:ascii="宋体" w:hAnsi="宋体" w:cs="宋体" w:hint="eastAsia"/>
                <w:szCs w:val="21"/>
              </w:rPr>
            </w:pPr>
          </w:p>
        </w:tc>
        <w:tc>
          <w:tcPr>
            <w:tcW w:w="1069" w:type="dxa"/>
            <w:vAlign w:val="center"/>
          </w:tcPr>
          <w:p w14:paraId="056E4F98" w14:textId="77777777" w:rsidR="00B063B1" w:rsidRPr="00A9479B" w:rsidRDefault="00B063B1">
            <w:pPr>
              <w:adjustRightInd w:val="0"/>
              <w:snapToGrid w:val="0"/>
              <w:jc w:val="center"/>
              <w:rPr>
                <w:rFonts w:ascii="宋体" w:hAnsi="宋体" w:cs="宋体" w:hint="eastAsia"/>
                <w:szCs w:val="21"/>
              </w:rPr>
            </w:pPr>
          </w:p>
        </w:tc>
        <w:tc>
          <w:tcPr>
            <w:tcW w:w="993" w:type="dxa"/>
            <w:vAlign w:val="center"/>
          </w:tcPr>
          <w:p w14:paraId="73F01BA2" w14:textId="77777777" w:rsidR="00B063B1" w:rsidRPr="00A9479B" w:rsidRDefault="00B063B1">
            <w:pPr>
              <w:adjustRightInd w:val="0"/>
              <w:snapToGrid w:val="0"/>
              <w:jc w:val="center"/>
              <w:rPr>
                <w:rFonts w:ascii="宋体" w:hAnsi="宋体" w:cs="宋体" w:hint="eastAsia"/>
                <w:szCs w:val="21"/>
              </w:rPr>
            </w:pPr>
          </w:p>
        </w:tc>
        <w:tc>
          <w:tcPr>
            <w:tcW w:w="1134" w:type="dxa"/>
            <w:vAlign w:val="center"/>
          </w:tcPr>
          <w:p w14:paraId="5D611681" w14:textId="77777777" w:rsidR="00B063B1" w:rsidRPr="00A9479B" w:rsidRDefault="00B063B1">
            <w:pPr>
              <w:adjustRightInd w:val="0"/>
              <w:snapToGrid w:val="0"/>
              <w:jc w:val="center"/>
              <w:rPr>
                <w:rFonts w:ascii="宋体" w:hAnsi="宋体" w:cs="宋体" w:hint="eastAsia"/>
                <w:szCs w:val="21"/>
              </w:rPr>
            </w:pPr>
          </w:p>
        </w:tc>
        <w:tc>
          <w:tcPr>
            <w:tcW w:w="930" w:type="dxa"/>
            <w:vAlign w:val="center"/>
          </w:tcPr>
          <w:p w14:paraId="70A9280E" w14:textId="77777777" w:rsidR="00B063B1" w:rsidRPr="00A9479B" w:rsidRDefault="00B063B1">
            <w:pPr>
              <w:adjustRightInd w:val="0"/>
              <w:snapToGrid w:val="0"/>
              <w:jc w:val="center"/>
              <w:rPr>
                <w:rFonts w:ascii="宋体" w:hAnsi="宋体" w:cs="宋体" w:hint="eastAsia"/>
                <w:szCs w:val="21"/>
              </w:rPr>
            </w:pPr>
          </w:p>
        </w:tc>
        <w:tc>
          <w:tcPr>
            <w:tcW w:w="1236" w:type="dxa"/>
            <w:vAlign w:val="center"/>
          </w:tcPr>
          <w:p w14:paraId="24728F15" w14:textId="77777777" w:rsidR="00B063B1" w:rsidRPr="00A9479B" w:rsidRDefault="00B063B1">
            <w:pPr>
              <w:adjustRightInd w:val="0"/>
              <w:snapToGrid w:val="0"/>
              <w:jc w:val="center"/>
              <w:rPr>
                <w:rFonts w:ascii="宋体" w:hAnsi="宋体" w:cs="宋体" w:hint="eastAsia"/>
                <w:szCs w:val="21"/>
              </w:rPr>
            </w:pPr>
          </w:p>
        </w:tc>
      </w:tr>
      <w:tr w:rsidR="00A9479B" w:rsidRPr="00A9479B" w14:paraId="1CE61B03" w14:textId="77777777" w:rsidTr="003E14D1">
        <w:trPr>
          <w:trHeight w:val="630"/>
          <w:jc w:val="center"/>
        </w:trPr>
        <w:tc>
          <w:tcPr>
            <w:tcW w:w="656" w:type="dxa"/>
            <w:vAlign w:val="center"/>
          </w:tcPr>
          <w:p w14:paraId="30484E8C" w14:textId="77777777" w:rsidR="00B063B1" w:rsidRPr="00A9479B" w:rsidRDefault="00B063B1">
            <w:pPr>
              <w:adjustRightInd w:val="0"/>
              <w:snapToGrid w:val="0"/>
              <w:jc w:val="center"/>
              <w:rPr>
                <w:rFonts w:ascii="宋体" w:hAnsi="宋体" w:cs="宋体" w:hint="eastAsia"/>
                <w:szCs w:val="21"/>
              </w:rPr>
            </w:pPr>
          </w:p>
        </w:tc>
        <w:tc>
          <w:tcPr>
            <w:tcW w:w="1478" w:type="dxa"/>
            <w:vAlign w:val="center"/>
          </w:tcPr>
          <w:p w14:paraId="60FA10C6" w14:textId="77777777" w:rsidR="00B063B1" w:rsidRPr="00A9479B" w:rsidRDefault="00B063B1">
            <w:pPr>
              <w:adjustRightInd w:val="0"/>
              <w:snapToGrid w:val="0"/>
              <w:jc w:val="center"/>
              <w:rPr>
                <w:rFonts w:ascii="宋体" w:hAnsi="宋体" w:cs="宋体" w:hint="eastAsia"/>
                <w:szCs w:val="21"/>
              </w:rPr>
            </w:pPr>
          </w:p>
        </w:tc>
        <w:tc>
          <w:tcPr>
            <w:tcW w:w="992" w:type="dxa"/>
            <w:vAlign w:val="center"/>
          </w:tcPr>
          <w:p w14:paraId="74625371" w14:textId="77777777" w:rsidR="00B063B1" w:rsidRPr="00A9479B" w:rsidRDefault="00B063B1">
            <w:pPr>
              <w:adjustRightInd w:val="0"/>
              <w:snapToGrid w:val="0"/>
              <w:jc w:val="center"/>
              <w:rPr>
                <w:rFonts w:ascii="宋体" w:hAnsi="宋体" w:cs="宋体" w:hint="eastAsia"/>
                <w:szCs w:val="21"/>
              </w:rPr>
            </w:pPr>
          </w:p>
        </w:tc>
        <w:tc>
          <w:tcPr>
            <w:tcW w:w="1069" w:type="dxa"/>
            <w:vAlign w:val="center"/>
          </w:tcPr>
          <w:p w14:paraId="7B281C3E" w14:textId="77777777" w:rsidR="00B063B1" w:rsidRPr="00A9479B" w:rsidRDefault="00B063B1">
            <w:pPr>
              <w:adjustRightInd w:val="0"/>
              <w:snapToGrid w:val="0"/>
              <w:jc w:val="center"/>
              <w:rPr>
                <w:rFonts w:ascii="宋体" w:hAnsi="宋体" w:cs="宋体" w:hint="eastAsia"/>
                <w:szCs w:val="21"/>
              </w:rPr>
            </w:pPr>
          </w:p>
        </w:tc>
        <w:tc>
          <w:tcPr>
            <w:tcW w:w="993" w:type="dxa"/>
            <w:vAlign w:val="center"/>
          </w:tcPr>
          <w:p w14:paraId="4CD08303" w14:textId="77777777" w:rsidR="00B063B1" w:rsidRPr="00A9479B" w:rsidRDefault="00B063B1">
            <w:pPr>
              <w:adjustRightInd w:val="0"/>
              <w:snapToGrid w:val="0"/>
              <w:jc w:val="center"/>
              <w:rPr>
                <w:rFonts w:ascii="宋体" w:hAnsi="宋体" w:cs="宋体" w:hint="eastAsia"/>
                <w:szCs w:val="21"/>
              </w:rPr>
            </w:pPr>
          </w:p>
        </w:tc>
        <w:tc>
          <w:tcPr>
            <w:tcW w:w="1134" w:type="dxa"/>
            <w:vAlign w:val="center"/>
          </w:tcPr>
          <w:p w14:paraId="763EFA1B" w14:textId="77777777" w:rsidR="00B063B1" w:rsidRPr="00A9479B" w:rsidRDefault="00B063B1">
            <w:pPr>
              <w:adjustRightInd w:val="0"/>
              <w:snapToGrid w:val="0"/>
              <w:jc w:val="center"/>
              <w:rPr>
                <w:rFonts w:ascii="宋体" w:hAnsi="宋体" w:cs="宋体" w:hint="eastAsia"/>
                <w:szCs w:val="21"/>
              </w:rPr>
            </w:pPr>
          </w:p>
        </w:tc>
        <w:tc>
          <w:tcPr>
            <w:tcW w:w="930" w:type="dxa"/>
            <w:vAlign w:val="center"/>
          </w:tcPr>
          <w:p w14:paraId="690DCCDA" w14:textId="77777777" w:rsidR="00B063B1" w:rsidRPr="00A9479B" w:rsidRDefault="00B063B1">
            <w:pPr>
              <w:adjustRightInd w:val="0"/>
              <w:snapToGrid w:val="0"/>
              <w:jc w:val="center"/>
              <w:rPr>
                <w:rFonts w:ascii="宋体" w:hAnsi="宋体" w:cs="宋体" w:hint="eastAsia"/>
                <w:szCs w:val="21"/>
              </w:rPr>
            </w:pPr>
          </w:p>
        </w:tc>
        <w:tc>
          <w:tcPr>
            <w:tcW w:w="1236" w:type="dxa"/>
            <w:vAlign w:val="center"/>
          </w:tcPr>
          <w:p w14:paraId="5178A887" w14:textId="77777777" w:rsidR="00B063B1" w:rsidRPr="00A9479B" w:rsidRDefault="00B063B1">
            <w:pPr>
              <w:adjustRightInd w:val="0"/>
              <w:snapToGrid w:val="0"/>
              <w:jc w:val="center"/>
              <w:rPr>
                <w:rFonts w:ascii="宋体" w:hAnsi="宋体" w:cs="宋体" w:hint="eastAsia"/>
                <w:szCs w:val="21"/>
              </w:rPr>
            </w:pPr>
          </w:p>
        </w:tc>
      </w:tr>
      <w:tr w:rsidR="00A9479B" w:rsidRPr="00A9479B" w14:paraId="245FA725" w14:textId="77777777" w:rsidTr="003E14D1">
        <w:trPr>
          <w:trHeight w:val="630"/>
          <w:jc w:val="center"/>
        </w:trPr>
        <w:tc>
          <w:tcPr>
            <w:tcW w:w="656" w:type="dxa"/>
            <w:vAlign w:val="center"/>
          </w:tcPr>
          <w:p w14:paraId="42A6FF02" w14:textId="77777777" w:rsidR="00B063B1" w:rsidRPr="00A9479B" w:rsidRDefault="00B063B1">
            <w:pPr>
              <w:adjustRightInd w:val="0"/>
              <w:snapToGrid w:val="0"/>
              <w:jc w:val="center"/>
              <w:rPr>
                <w:rFonts w:ascii="宋体" w:hAnsi="宋体" w:cs="宋体" w:hint="eastAsia"/>
                <w:szCs w:val="21"/>
              </w:rPr>
            </w:pPr>
          </w:p>
        </w:tc>
        <w:tc>
          <w:tcPr>
            <w:tcW w:w="1478" w:type="dxa"/>
            <w:vAlign w:val="center"/>
          </w:tcPr>
          <w:p w14:paraId="1B91BD0E" w14:textId="77777777" w:rsidR="00B063B1" w:rsidRPr="00A9479B" w:rsidRDefault="00B063B1">
            <w:pPr>
              <w:adjustRightInd w:val="0"/>
              <w:snapToGrid w:val="0"/>
              <w:jc w:val="center"/>
              <w:rPr>
                <w:rFonts w:ascii="宋体" w:hAnsi="宋体" w:cs="宋体" w:hint="eastAsia"/>
                <w:szCs w:val="21"/>
              </w:rPr>
            </w:pPr>
          </w:p>
        </w:tc>
        <w:tc>
          <w:tcPr>
            <w:tcW w:w="992" w:type="dxa"/>
            <w:vAlign w:val="center"/>
          </w:tcPr>
          <w:p w14:paraId="410E86F2" w14:textId="77777777" w:rsidR="00B063B1" w:rsidRPr="00A9479B" w:rsidRDefault="00B063B1">
            <w:pPr>
              <w:adjustRightInd w:val="0"/>
              <w:snapToGrid w:val="0"/>
              <w:jc w:val="center"/>
              <w:rPr>
                <w:rFonts w:ascii="宋体" w:hAnsi="宋体" w:cs="宋体" w:hint="eastAsia"/>
                <w:szCs w:val="21"/>
              </w:rPr>
            </w:pPr>
          </w:p>
        </w:tc>
        <w:tc>
          <w:tcPr>
            <w:tcW w:w="1069" w:type="dxa"/>
            <w:vAlign w:val="center"/>
          </w:tcPr>
          <w:p w14:paraId="655BC8FB" w14:textId="77777777" w:rsidR="00B063B1" w:rsidRPr="00A9479B" w:rsidRDefault="00B063B1">
            <w:pPr>
              <w:adjustRightInd w:val="0"/>
              <w:snapToGrid w:val="0"/>
              <w:jc w:val="center"/>
              <w:rPr>
                <w:rFonts w:ascii="宋体" w:hAnsi="宋体" w:cs="宋体" w:hint="eastAsia"/>
                <w:szCs w:val="21"/>
              </w:rPr>
            </w:pPr>
          </w:p>
        </w:tc>
        <w:tc>
          <w:tcPr>
            <w:tcW w:w="993" w:type="dxa"/>
            <w:vAlign w:val="center"/>
          </w:tcPr>
          <w:p w14:paraId="0D3A2193" w14:textId="77777777" w:rsidR="00B063B1" w:rsidRPr="00A9479B" w:rsidRDefault="00B063B1">
            <w:pPr>
              <w:adjustRightInd w:val="0"/>
              <w:snapToGrid w:val="0"/>
              <w:jc w:val="center"/>
              <w:rPr>
                <w:rFonts w:ascii="宋体" w:hAnsi="宋体" w:cs="宋体" w:hint="eastAsia"/>
                <w:szCs w:val="21"/>
              </w:rPr>
            </w:pPr>
          </w:p>
        </w:tc>
        <w:tc>
          <w:tcPr>
            <w:tcW w:w="1134" w:type="dxa"/>
            <w:vAlign w:val="center"/>
          </w:tcPr>
          <w:p w14:paraId="0A26B675" w14:textId="77777777" w:rsidR="00B063B1" w:rsidRPr="00A9479B" w:rsidRDefault="00B063B1">
            <w:pPr>
              <w:adjustRightInd w:val="0"/>
              <w:snapToGrid w:val="0"/>
              <w:jc w:val="center"/>
              <w:rPr>
                <w:rFonts w:ascii="宋体" w:hAnsi="宋体" w:cs="宋体" w:hint="eastAsia"/>
                <w:szCs w:val="21"/>
              </w:rPr>
            </w:pPr>
          </w:p>
        </w:tc>
        <w:tc>
          <w:tcPr>
            <w:tcW w:w="930" w:type="dxa"/>
            <w:vAlign w:val="center"/>
          </w:tcPr>
          <w:p w14:paraId="0A3266DF" w14:textId="77777777" w:rsidR="00B063B1" w:rsidRPr="00A9479B" w:rsidRDefault="00B063B1">
            <w:pPr>
              <w:adjustRightInd w:val="0"/>
              <w:snapToGrid w:val="0"/>
              <w:jc w:val="center"/>
              <w:rPr>
                <w:rFonts w:ascii="宋体" w:hAnsi="宋体" w:cs="宋体" w:hint="eastAsia"/>
                <w:szCs w:val="21"/>
              </w:rPr>
            </w:pPr>
          </w:p>
        </w:tc>
        <w:tc>
          <w:tcPr>
            <w:tcW w:w="1236" w:type="dxa"/>
            <w:vAlign w:val="center"/>
          </w:tcPr>
          <w:p w14:paraId="4AA12D9C" w14:textId="77777777" w:rsidR="00B063B1" w:rsidRPr="00A9479B" w:rsidRDefault="00B063B1">
            <w:pPr>
              <w:adjustRightInd w:val="0"/>
              <w:snapToGrid w:val="0"/>
              <w:jc w:val="center"/>
              <w:rPr>
                <w:rFonts w:ascii="宋体" w:hAnsi="宋体" w:cs="宋体" w:hint="eastAsia"/>
                <w:szCs w:val="21"/>
              </w:rPr>
            </w:pPr>
          </w:p>
        </w:tc>
      </w:tr>
    </w:tbl>
    <w:p w14:paraId="049BF862" w14:textId="77777777" w:rsidR="00B063B1" w:rsidRPr="00A9479B" w:rsidRDefault="00000000">
      <w:pPr>
        <w:pStyle w:val="aff2"/>
        <w:ind w:firstLineChars="0" w:firstLine="0"/>
        <w:rPr>
          <w:rFonts w:ascii="宋体" w:eastAsia="宋体" w:hAnsi="宋体" w:cs="宋体" w:hint="eastAsia"/>
        </w:rPr>
      </w:pPr>
      <w:r w:rsidRPr="00A9479B">
        <w:rPr>
          <w:rFonts w:ascii="宋体" w:eastAsia="宋体" w:hAnsi="宋体" w:cs="宋体" w:hint="eastAsia"/>
          <w:spacing w:val="0"/>
          <w:kern w:val="2"/>
          <w:sz w:val="21"/>
          <w:szCs w:val="21"/>
        </w:rPr>
        <w:t>注：相应的证书附后。</w:t>
      </w:r>
    </w:p>
    <w:p w14:paraId="6E947515" w14:textId="77777777" w:rsidR="00B063B1" w:rsidRPr="00A9479B" w:rsidRDefault="00000000">
      <w:pPr>
        <w:spacing w:line="440" w:lineRule="exact"/>
        <w:ind w:right="1260" w:firstLineChars="200" w:firstLine="420"/>
        <w:jc w:val="right"/>
        <w:rPr>
          <w:rFonts w:ascii="宋体" w:hAnsi="宋体" w:cs="宋体" w:hint="eastAsia"/>
          <w:szCs w:val="21"/>
        </w:rPr>
      </w:pPr>
      <w:r w:rsidRPr="00A9479B">
        <w:rPr>
          <w:rFonts w:ascii="宋体" w:hAnsi="宋体" w:cs="宋体" w:hint="eastAsia"/>
          <w:szCs w:val="21"/>
        </w:rPr>
        <w:t>投标人名称：</w:t>
      </w:r>
    </w:p>
    <w:p w14:paraId="505C8A48" w14:textId="77777777" w:rsidR="00B063B1" w:rsidRPr="00A9479B" w:rsidRDefault="00000000">
      <w:pPr>
        <w:spacing w:line="440" w:lineRule="exact"/>
        <w:ind w:firstLineChars="2800" w:firstLine="5880"/>
        <w:rPr>
          <w:rFonts w:ascii="宋体" w:hAnsi="宋体" w:cs="宋体" w:hint="eastAsia"/>
          <w:szCs w:val="21"/>
        </w:rPr>
      </w:pPr>
      <w:r w:rsidRPr="00A9479B">
        <w:rPr>
          <w:rFonts w:ascii="宋体" w:hAnsi="宋体" w:cs="宋体" w:hint="eastAsia"/>
          <w:szCs w:val="21"/>
        </w:rPr>
        <w:t>日期：   年  月  日</w:t>
      </w:r>
    </w:p>
    <w:p w14:paraId="0931DC7A" w14:textId="77777777" w:rsidR="00B063B1" w:rsidRPr="00A9479B" w:rsidRDefault="00B063B1">
      <w:pPr>
        <w:pStyle w:val="21"/>
      </w:pPr>
    </w:p>
    <w:p w14:paraId="58E3F282" w14:textId="77777777" w:rsidR="00B063B1" w:rsidRPr="00A9479B" w:rsidRDefault="00B063B1">
      <w:pPr>
        <w:pStyle w:val="21"/>
      </w:pPr>
    </w:p>
    <w:p w14:paraId="3BDB5C4A" w14:textId="77777777" w:rsidR="00B063B1" w:rsidRPr="00A9479B" w:rsidRDefault="00B063B1">
      <w:pPr>
        <w:pStyle w:val="21"/>
      </w:pPr>
    </w:p>
    <w:p w14:paraId="7150CD39" w14:textId="77777777" w:rsidR="0090652B" w:rsidRPr="00A9479B" w:rsidRDefault="0090652B">
      <w:pPr>
        <w:pStyle w:val="21"/>
      </w:pPr>
    </w:p>
    <w:p w14:paraId="69704E69" w14:textId="77777777" w:rsidR="00B063B1" w:rsidRPr="00A9479B" w:rsidRDefault="00000000">
      <w:pPr>
        <w:rPr>
          <w:rFonts w:ascii="宋体" w:hAnsi="宋体" w:cs="宋体" w:hint="eastAsia"/>
          <w:b/>
          <w:kern w:val="1"/>
          <w:sz w:val="24"/>
        </w:rPr>
      </w:pPr>
      <w:r w:rsidRPr="00A9479B">
        <w:rPr>
          <w:rFonts w:ascii="宋体" w:hAnsi="宋体" w:cs="宋体" w:hint="eastAsia"/>
          <w:b/>
          <w:kern w:val="1"/>
          <w:sz w:val="24"/>
          <w:lang w:val="zh-CN"/>
        </w:rPr>
        <w:lastRenderedPageBreak/>
        <w:t>格式</w:t>
      </w:r>
      <w:r w:rsidRPr="00A9479B">
        <w:rPr>
          <w:rFonts w:ascii="宋体" w:hAnsi="宋体" w:cs="宋体" w:hint="eastAsia"/>
          <w:b/>
          <w:kern w:val="1"/>
          <w:sz w:val="24"/>
        </w:rPr>
        <w:t>8：</w:t>
      </w:r>
    </w:p>
    <w:p w14:paraId="147CEF95" w14:textId="77777777" w:rsidR="00B063B1" w:rsidRPr="00A9479B" w:rsidRDefault="00000000">
      <w:pPr>
        <w:pStyle w:val="af9"/>
        <w:spacing w:after="0" w:line="360" w:lineRule="auto"/>
        <w:ind w:firstLineChars="200" w:firstLine="562"/>
        <w:jc w:val="center"/>
        <w:rPr>
          <w:rFonts w:ascii="宋体" w:hAnsi="宋体" w:cs="宋体" w:hint="eastAsia"/>
          <w:sz w:val="18"/>
          <w:szCs w:val="18"/>
        </w:rPr>
      </w:pPr>
      <w:r w:rsidRPr="00A9479B">
        <w:rPr>
          <w:rFonts w:ascii="宋体" w:hAnsi="宋体" w:cs="宋体" w:hint="eastAsia"/>
          <w:b/>
          <w:sz w:val="28"/>
          <w:szCs w:val="28"/>
        </w:rPr>
        <w:t>投标文件编制人员名单</w:t>
      </w:r>
    </w:p>
    <w:tbl>
      <w:tblPr>
        <w:tblW w:w="0" w:type="auto"/>
        <w:jc w:val="center"/>
        <w:tblLayout w:type="fixed"/>
        <w:tblLook w:val="04A0" w:firstRow="1" w:lastRow="0" w:firstColumn="1" w:lastColumn="0" w:noHBand="0" w:noVBand="1"/>
      </w:tblPr>
      <w:tblGrid>
        <w:gridCol w:w="1249"/>
        <w:gridCol w:w="1453"/>
        <w:gridCol w:w="2486"/>
        <w:gridCol w:w="2383"/>
        <w:gridCol w:w="1432"/>
      </w:tblGrid>
      <w:tr w:rsidR="00A9479B" w:rsidRPr="00A9479B" w14:paraId="505ABC7C" w14:textId="77777777" w:rsidTr="0090652B">
        <w:trPr>
          <w:trHeight w:val="318"/>
          <w:jc w:val="center"/>
        </w:trPr>
        <w:tc>
          <w:tcPr>
            <w:tcW w:w="9003" w:type="dxa"/>
            <w:gridSpan w:val="5"/>
            <w:tcBorders>
              <w:top w:val="single" w:sz="4" w:space="0" w:color="auto"/>
              <w:left w:val="single" w:sz="4" w:space="0" w:color="auto"/>
              <w:bottom w:val="single" w:sz="4" w:space="0" w:color="auto"/>
              <w:right w:val="single" w:sz="4" w:space="0" w:color="auto"/>
            </w:tcBorders>
            <w:vAlign w:val="center"/>
          </w:tcPr>
          <w:p w14:paraId="17FFEE04" w14:textId="77777777" w:rsidR="00B063B1" w:rsidRPr="00A9479B" w:rsidRDefault="00000000">
            <w:pPr>
              <w:tabs>
                <w:tab w:val="left" w:pos="720"/>
              </w:tabs>
              <w:snapToGrid w:val="0"/>
              <w:spacing w:line="360" w:lineRule="auto"/>
              <w:rPr>
                <w:rFonts w:ascii="宋体" w:hAnsi="宋体" w:cs="宋体" w:hint="eastAsia"/>
                <w:sz w:val="18"/>
                <w:szCs w:val="18"/>
              </w:rPr>
            </w:pPr>
            <w:r w:rsidRPr="00A9479B">
              <w:rPr>
                <w:rFonts w:ascii="宋体" w:hAnsi="宋体" w:cs="宋体" w:hint="eastAsia"/>
                <w:sz w:val="18"/>
                <w:szCs w:val="18"/>
              </w:rPr>
              <w:t>投标单位名称：</w:t>
            </w:r>
          </w:p>
        </w:tc>
      </w:tr>
      <w:tr w:rsidR="00A9479B" w:rsidRPr="00A9479B" w14:paraId="344BB7FD" w14:textId="77777777" w:rsidTr="0090652B">
        <w:trPr>
          <w:trHeight w:val="212"/>
          <w:jc w:val="center"/>
        </w:trPr>
        <w:tc>
          <w:tcPr>
            <w:tcW w:w="1249" w:type="dxa"/>
            <w:tcBorders>
              <w:top w:val="single" w:sz="4" w:space="0" w:color="auto"/>
              <w:left w:val="single" w:sz="4" w:space="0" w:color="auto"/>
              <w:bottom w:val="single" w:sz="4" w:space="0" w:color="auto"/>
              <w:right w:val="single" w:sz="4" w:space="0" w:color="auto"/>
            </w:tcBorders>
            <w:vAlign w:val="center"/>
          </w:tcPr>
          <w:p w14:paraId="43FDC141" w14:textId="77777777" w:rsidR="00B063B1" w:rsidRPr="00A9479B" w:rsidRDefault="00000000">
            <w:pPr>
              <w:tabs>
                <w:tab w:val="left" w:pos="720"/>
              </w:tabs>
              <w:snapToGrid w:val="0"/>
              <w:spacing w:line="360" w:lineRule="auto"/>
              <w:jc w:val="center"/>
              <w:rPr>
                <w:rFonts w:ascii="宋体" w:hAnsi="宋体" w:cs="宋体" w:hint="eastAsia"/>
                <w:sz w:val="18"/>
                <w:szCs w:val="18"/>
              </w:rPr>
            </w:pPr>
            <w:r w:rsidRPr="00A9479B">
              <w:rPr>
                <w:rFonts w:ascii="宋体" w:hAnsi="宋体" w:cs="宋体" w:hint="eastAsia"/>
                <w:sz w:val="18"/>
                <w:szCs w:val="18"/>
              </w:rPr>
              <w:t>姓名</w:t>
            </w:r>
          </w:p>
        </w:tc>
        <w:tc>
          <w:tcPr>
            <w:tcW w:w="1453" w:type="dxa"/>
            <w:tcBorders>
              <w:top w:val="single" w:sz="4" w:space="0" w:color="auto"/>
              <w:left w:val="single" w:sz="4" w:space="0" w:color="auto"/>
              <w:bottom w:val="single" w:sz="4" w:space="0" w:color="auto"/>
              <w:right w:val="single" w:sz="4" w:space="0" w:color="auto"/>
            </w:tcBorders>
            <w:vAlign w:val="center"/>
          </w:tcPr>
          <w:p w14:paraId="78EBBD24" w14:textId="77777777" w:rsidR="00B063B1" w:rsidRPr="00A9479B" w:rsidRDefault="00000000">
            <w:pPr>
              <w:tabs>
                <w:tab w:val="left" w:pos="720"/>
              </w:tabs>
              <w:snapToGrid w:val="0"/>
              <w:spacing w:line="360" w:lineRule="auto"/>
              <w:jc w:val="center"/>
              <w:rPr>
                <w:rFonts w:ascii="宋体" w:hAnsi="宋体" w:cs="宋体" w:hint="eastAsia"/>
                <w:sz w:val="18"/>
                <w:szCs w:val="18"/>
              </w:rPr>
            </w:pPr>
            <w:r w:rsidRPr="00A9479B">
              <w:rPr>
                <w:rFonts w:ascii="宋体" w:hAnsi="宋体" w:cs="宋体" w:hint="eastAsia"/>
                <w:sz w:val="18"/>
                <w:szCs w:val="18"/>
              </w:rPr>
              <w:t>职务</w:t>
            </w:r>
          </w:p>
        </w:tc>
        <w:tc>
          <w:tcPr>
            <w:tcW w:w="2486" w:type="dxa"/>
            <w:tcBorders>
              <w:top w:val="single" w:sz="4" w:space="0" w:color="auto"/>
              <w:left w:val="single" w:sz="4" w:space="0" w:color="auto"/>
              <w:bottom w:val="single" w:sz="4" w:space="0" w:color="auto"/>
              <w:right w:val="single" w:sz="4" w:space="0" w:color="auto"/>
            </w:tcBorders>
            <w:vAlign w:val="center"/>
          </w:tcPr>
          <w:p w14:paraId="06C408D1" w14:textId="77777777" w:rsidR="00B063B1" w:rsidRPr="00A9479B" w:rsidRDefault="00000000">
            <w:pPr>
              <w:tabs>
                <w:tab w:val="left" w:pos="720"/>
              </w:tabs>
              <w:snapToGrid w:val="0"/>
              <w:spacing w:line="360" w:lineRule="auto"/>
              <w:jc w:val="center"/>
              <w:rPr>
                <w:rFonts w:ascii="宋体" w:hAnsi="宋体" w:cs="宋体" w:hint="eastAsia"/>
                <w:sz w:val="18"/>
                <w:szCs w:val="18"/>
              </w:rPr>
            </w:pPr>
            <w:r w:rsidRPr="00A9479B">
              <w:rPr>
                <w:rFonts w:ascii="宋体" w:hAnsi="宋体" w:cs="宋体" w:hint="eastAsia"/>
                <w:sz w:val="18"/>
                <w:szCs w:val="18"/>
              </w:rPr>
              <w:t>所承担工作</w:t>
            </w:r>
          </w:p>
        </w:tc>
        <w:tc>
          <w:tcPr>
            <w:tcW w:w="2383" w:type="dxa"/>
            <w:tcBorders>
              <w:top w:val="single" w:sz="4" w:space="0" w:color="auto"/>
              <w:left w:val="single" w:sz="4" w:space="0" w:color="auto"/>
              <w:bottom w:val="single" w:sz="4" w:space="0" w:color="auto"/>
              <w:right w:val="single" w:sz="4" w:space="0" w:color="auto"/>
            </w:tcBorders>
            <w:vAlign w:val="center"/>
          </w:tcPr>
          <w:p w14:paraId="2992DB6C" w14:textId="77777777" w:rsidR="00B063B1" w:rsidRPr="00A9479B" w:rsidRDefault="00000000">
            <w:pPr>
              <w:tabs>
                <w:tab w:val="left" w:pos="720"/>
              </w:tabs>
              <w:snapToGrid w:val="0"/>
              <w:spacing w:line="360" w:lineRule="auto"/>
              <w:jc w:val="center"/>
              <w:rPr>
                <w:rFonts w:ascii="宋体" w:hAnsi="宋体" w:cs="宋体" w:hint="eastAsia"/>
                <w:sz w:val="18"/>
                <w:szCs w:val="18"/>
              </w:rPr>
            </w:pPr>
            <w:r w:rsidRPr="00A9479B">
              <w:rPr>
                <w:rFonts w:ascii="宋体" w:hAnsi="宋体" w:cs="宋体" w:hint="eastAsia"/>
                <w:sz w:val="18"/>
                <w:szCs w:val="18"/>
              </w:rPr>
              <w:t>身份证号码</w:t>
            </w:r>
          </w:p>
        </w:tc>
        <w:tc>
          <w:tcPr>
            <w:tcW w:w="1432" w:type="dxa"/>
            <w:tcBorders>
              <w:top w:val="single" w:sz="4" w:space="0" w:color="auto"/>
              <w:left w:val="single" w:sz="4" w:space="0" w:color="auto"/>
              <w:bottom w:val="single" w:sz="4" w:space="0" w:color="auto"/>
              <w:right w:val="single" w:sz="4" w:space="0" w:color="auto"/>
            </w:tcBorders>
            <w:vAlign w:val="center"/>
          </w:tcPr>
          <w:p w14:paraId="01F87922" w14:textId="77777777" w:rsidR="00B063B1" w:rsidRPr="00A9479B" w:rsidRDefault="00000000">
            <w:pPr>
              <w:tabs>
                <w:tab w:val="left" w:pos="720"/>
              </w:tabs>
              <w:snapToGrid w:val="0"/>
              <w:spacing w:line="360" w:lineRule="auto"/>
              <w:jc w:val="center"/>
              <w:rPr>
                <w:rFonts w:ascii="宋体" w:hAnsi="宋体" w:cs="宋体" w:hint="eastAsia"/>
                <w:sz w:val="18"/>
                <w:szCs w:val="18"/>
              </w:rPr>
            </w:pPr>
            <w:r w:rsidRPr="00A9479B">
              <w:rPr>
                <w:rFonts w:ascii="宋体" w:hAnsi="宋体" w:cs="宋体" w:hint="eastAsia"/>
                <w:sz w:val="18"/>
                <w:szCs w:val="18"/>
              </w:rPr>
              <w:t>本人签名栏</w:t>
            </w:r>
          </w:p>
        </w:tc>
      </w:tr>
      <w:tr w:rsidR="00A9479B" w:rsidRPr="00A9479B" w14:paraId="2B82B82D" w14:textId="77777777" w:rsidTr="0090652B">
        <w:trPr>
          <w:trHeight w:val="58"/>
          <w:jc w:val="center"/>
        </w:trPr>
        <w:tc>
          <w:tcPr>
            <w:tcW w:w="1249" w:type="dxa"/>
            <w:tcBorders>
              <w:top w:val="single" w:sz="4" w:space="0" w:color="auto"/>
              <w:left w:val="single" w:sz="4" w:space="0" w:color="auto"/>
              <w:bottom w:val="single" w:sz="4" w:space="0" w:color="auto"/>
              <w:right w:val="single" w:sz="4" w:space="0" w:color="auto"/>
            </w:tcBorders>
            <w:vAlign w:val="center"/>
          </w:tcPr>
          <w:p w14:paraId="57DE25F3" w14:textId="77777777" w:rsidR="00B063B1" w:rsidRPr="00A9479B" w:rsidRDefault="00B063B1">
            <w:pPr>
              <w:tabs>
                <w:tab w:val="left" w:pos="720"/>
              </w:tabs>
              <w:snapToGrid w:val="0"/>
              <w:spacing w:line="360" w:lineRule="auto"/>
              <w:jc w:val="center"/>
              <w:rPr>
                <w:rFonts w:ascii="宋体" w:hAnsi="宋体" w:cs="宋体" w:hint="eastAsia"/>
                <w:sz w:val="18"/>
                <w:szCs w:val="18"/>
              </w:rPr>
            </w:pPr>
          </w:p>
        </w:tc>
        <w:tc>
          <w:tcPr>
            <w:tcW w:w="1453" w:type="dxa"/>
            <w:tcBorders>
              <w:top w:val="single" w:sz="4" w:space="0" w:color="auto"/>
              <w:left w:val="single" w:sz="4" w:space="0" w:color="auto"/>
              <w:bottom w:val="single" w:sz="4" w:space="0" w:color="auto"/>
              <w:right w:val="single" w:sz="4" w:space="0" w:color="auto"/>
            </w:tcBorders>
            <w:vAlign w:val="center"/>
          </w:tcPr>
          <w:p w14:paraId="0062BF3C" w14:textId="77777777" w:rsidR="00B063B1" w:rsidRPr="00A9479B" w:rsidRDefault="00B063B1">
            <w:pPr>
              <w:tabs>
                <w:tab w:val="left" w:pos="720"/>
              </w:tabs>
              <w:snapToGrid w:val="0"/>
              <w:spacing w:line="360" w:lineRule="auto"/>
              <w:jc w:val="center"/>
              <w:rPr>
                <w:rFonts w:ascii="宋体" w:hAnsi="宋体" w:cs="宋体" w:hint="eastAsia"/>
                <w:sz w:val="18"/>
                <w:szCs w:val="18"/>
              </w:rPr>
            </w:pPr>
          </w:p>
        </w:tc>
        <w:tc>
          <w:tcPr>
            <w:tcW w:w="2486" w:type="dxa"/>
            <w:tcBorders>
              <w:top w:val="single" w:sz="4" w:space="0" w:color="auto"/>
              <w:left w:val="single" w:sz="4" w:space="0" w:color="auto"/>
              <w:bottom w:val="single" w:sz="4" w:space="0" w:color="auto"/>
              <w:right w:val="single" w:sz="4" w:space="0" w:color="auto"/>
            </w:tcBorders>
            <w:vAlign w:val="center"/>
          </w:tcPr>
          <w:p w14:paraId="674F201C" w14:textId="77777777" w:rsidR="00B063B1" w:rsidRPr="00A9479B" w:rsidRDefault="00B063B1">
            <w:pPr>
              <w:tabs>
                <w:tab w:val="left" w:pos="720"/>
              </w:tabs>
              <w:snapToGrid w:val="0"/>
              <w:spacing w:line="360" w:lineRule="auto"/>
              <w:jc w:val="center"/>
              <w:rPr>
                <w:rFonts w:ascii="宋体" w:hAnsi="宋体" w:cs="宋体" w:hint="eastAsia"/>
                <w:sz w:val="18"/>
                <w:szCs w:val="18"/>
              </w:rPr>
            </w:pPr>
          </w:p>
        </w:tc>
        <w:tc>
          <w:tcPr>
            <w:tcW w:w="2383" w:type="dxa"/>
            <w:tcBorders>
              <w:top w:val="single" w:sz="4" w:space="0" w:color="auto"/>
              <w:left w:val="single" w:sz="4" w:space="0" w:color="auto"/>
              <w:bottom w:val="single" w:sz="4" w:space="0" w:color="auto"/>
              <w:right w:val="single" w:sz="4" w:space="0" w:color="auto"/>
            </w:tcBorders>
            <w:vAlign w:val="center"/>
          </w:tcPr>
          <w:p w14:paraId="618FBEAB" w14:textId="77777777" w:rsidR="00B063B1" w:rsidRPr="00A9479B" w:rsidRDefault="00B063B1">
            <w:pPr>
              <w:tabs>
                <w:tab w:val="left" w:pos="720"/>
              </w:tabs>
              <w:snapToGrid w:val="0"/>
              <w:spacing w:line="360" w:lineRule="auto"/>
              <w:jc w:val="center"/>
              <w:rPr>
                <w:rFonts w:ascii="宋体" w:hAnsi="宋体" w:cs="宋体" w:hint="eastAsia"/>
                <w:sz w:val="18"/>
                <w:szCs w:val="18"/>
              </w:rPr>
            </w:pPr>
          </w:p>
        </w:tc>
        <w:tc>
          <w:tcPr>
            <w:tcW w:w="1432" w:type="dxa"/>
            <w:tcBorders>
              <w:top w:val="single" w:sz="4" w:space="0" w:color="auto"/>
              <w:left w:val="single" w:sz="4" w:space="0" w:color="auto"/>
              <w:bottom w:val="single" w:sz="4" w:space="0" w:color="auto"/>
              <w:right w:val="single" w:sz="4" w:space="0" w:color="auto"/>
            </w:tcBorders>
            <w:vAlign w:val="center"/>
          </w:tcPr>
          <w:p w14:paraId="62928EF2" w14:textId="77777777" w:rsidR="00B063B1" w:rsidRPr="00A9479B" w:rsidRDefault="00B063B1">
            <w:pPr>
              <w:tabs>
                <w:tab w:val="left" w:pos="720"/>
              </w:tabs>
              <w:snapToGrid w:val="0"/>
              <w:spacing w:line="360" w:lineRule="auto"/>
              <w:jc w:val="center"/>
              <w:rPr>
                <w:rFonts w:ascii="宋体" w:hAnsi="宋体" w:cs="宋体" w:hint="eastAsia"/>
                <w:sz w:val="18"/>
                <w:szCs w:val="18"/>
              </w:rPr>
            </w:pPr>
          </w:p>
        </w:tc>
      </w:tr>
      <w:tr w:rsidR="00A9479B" w:rsidRPr="00A9479B" w14:paraId="2AB0AF35" w14:textId="77777777" w:rsidTr="0090652B">
        <w:trPr>
          <w:trHeight w:val="162"/>
          <w:jc w:val="center"/>
        </w:trPr>
        <w:tc>
          <w:tcPr>
            <w:tcW w:w="1249" w:type="dxa"/>
            <w:tcBorders>
              <w:top w:val="single" w:sz="4" w:space="0" w:color="auto"/>
              <w:left w:val="single" w:sz="4" w:space="0" w:color="auto"/>
              <w:bottom w:val="single" w:sz="4" w:space="0" w:color="auto"/>
              <w:right w:val="single" w:sz="4" w:space="0" w:color="auto"/>
            </w:tcBorders>
            <w:vAlign w:val="center"/>
          </w:tcPr>
          <w:p w14:paraId="50E05D27" w14:textId="77777777" w:rsidR="00B063B1" w:rsidRPr="00A9479B" w:rsidRDefault="00B063B1">
            <w:pPr>
              <w:tabs>
                <w:tab w:val="left" w:pos="720"/>
              </w:tabs>
              <w:snapToGrid w:val="0"/>
              <w:spacing w:line="360" w:lineRule="auto"/>
              <w:jc w:val="center"/>
              <w:rPr>
                <w:rFonts w:ascii="宋体" w:hAnsi="宋体" w:cs="宋体" w:hint="eastAsia"/>
                <w:sz w:val="18"/>
                <w:szCs w:val="18"/>
              </w:rPr>
            </w:pPr>
          </w:p>
        </w:tc>
        <w:tc>
          <w:tcPr>
            <w:tcW w:w="1453" w:type="dxa"/>
            <w:tcBorders>
              <w:top w:val="single" w:sz="4" w:space="0" w:color="auto"/>
              <w:left w:val="single" w:sz="4" w:space="0" w:color="auto"/>
              <w:bottom w:val="single" w:sz="4" w:space="0" w:color="auto"/>
              <w:right w:val="single" w:sz="4" w:space="0" w:color="auto"/>
            </w:tcBorders>
            <w:vAlign w:val="center"/>
          </w:tcPr>
          <w:p w14:paraId="4A6293F5" w14:textId="77777777" w:rsidR="00B063B1" w:rsidRPr="00A9479B" w:rsidRDefault="00B063B1">
            <w:pPr>
              <w:tabs>
                <w:tab w:val="left" w:pos="720"/>
              </w:tabs>
              <w:snapToGrid w:val="0"/>
              <w:spacing w:line="360" w:lineRule="auto"/>
              <w:jc w:val="center"/>
              <w:rPr>
                <w:rFonts w:ascii="宋体" w:hAnsi="宋体" w:cs="宋体" w:hint="eastAsia"/>
                <w:sz w:val="18"/>
                <w:szCs w:val="18"/>
              </w:rPr>
            </w:pPr>
          </w:p>
        </w:tc>
        <w:tc>
          <w:tcPr>
            <w:tcW w:w="2486" w:type="dxa"/>
            <w:tcBorders>
              <w:top w:val="single" w:sz="4" w:space="0" w:color="auto"/>
              <w:left w:val="single" w:sz="4" w:space="0" w:color="auto"/>
              <w:bottom w:val="single" w:sz="4" w:space="0" w:color="auto"/>
              <w:right w:val="single" w:sz="4" w:space="0" w:color="auto"/>
            </w:tcBorders>
            <w:vAlign w:val="center"/>
          </w:tcPr>
          <w:p w14:paraId="42D30255" w14:textId="77777777" w:rsidR="00B063B1" w:rsidRPr="00A9479B" w:rsidRDefault="00B063B1">
            <w:pPr>
              <w:tabs>
                <w:tab w:val="left" w:pos="720"/>
              </w:tabs>
              <w:snapToGrid w:val="0"/>
              <w:spacing w:line="360" w:lineRule="auto"/>
              <w:jc w:val="center"/>
              <w:rPr>
                <w:rFonts w:ascii="宋体" w:hAnsi="宋体" w:cs="宋体" w:hint="eastAsia"/>
                <w:sz w:val="18"/>
                <w:szCs w:val="18"/>
              </w:rPr>
            </w:pPr>
          </w:p>
        </w:tc>
        <w:tc>
          <w:tcPr>
            <w:tcW w:w="2383" w:type="dxa"/>
            <w:tcBorders>
              <w:top w:val="single" w:sz="4" w:space="0" w:color="auto"/>
              <w:left w:val="single" w:sz="4" w:space="0" w:color="auto"/>
              <w:bottom w:val="single" w:sz="4" w:space="0" w:color="auto"/>
              <w:right w:val="single" w:sz="4" w:space="0" w:color="auto"/>
            </w:tcBorders>
            <w:vAlign w:val="center"/>
          </w:tcPr>
          <w:p w14:paraId="340D5909" w14:textId="77777777" w:rsidR="00B063B1" w:rsidRPr="00A9479B" w:rsidRDefault="00B063B1">
            <w:pPr>
              <w:tabs>
                <w:tab w:val="left" w:pos="720"/>
              </w:tabs>
              <w:snapToGrid w:val="0"/>
              <w:spacing w:line="360" w:lineRule="auto"/>
              <w:jc w:val="center"/>
              <w:rPr>
                <w:rFonts w:ascii="宋体" w:hAnsi="宋体" w:cs="宋体" w:hint="eastAsia"/>
                <w:sz w:val="18"/>
                <w:szCs w:val="18"/>
              </w:rPr>
            </w:pPr>
          </w:p>
        </w:tc>
        <w:tc>
          <w:tcPr>
            <w:tcW w:w="1432" w:type="dxa"/>
            <w:tcBorders>
              <w:top w:val="single" w:sz="4" w:space="0" w:color="auto"/>
              <w:left w:val="single" w:sz="4" w:space="0" w:color="auto"/>
              <w:bottom w:val="single" w:sz="4" w:space="0" w:color="auto"/>
              <w:right w:val="single" w:sz="4" w:space="0" w:color="auto"/>
            </w:tcBorders>
            <w:vAlign w:val="center"/>
          </w:tcPr>
          <w:p w14:paraId="7F1D8628" w14:textId="77777777" w:rsidR="00B063B1" w:rsidRPr="00A9479B" w:rsidRDefault="00B063B1">
            <w:pPr>
              <w:tabs>
                <w:tab w:val="left" w:pos="720"/>
              </w:tabs>
              <w:snapToGrid w:val="0"/>
              <w:spacing w:line="360" w:lineRule="auto"/>
              <w:jc w:val="center"/>
              <w:rPr>
                <w:rFonts w:ascii="宋体" w:hAnsi="宋体" w:cs="宋体" w:hint="eastAsia"/>
                <w:sz w:val="18"/>
                <w:szCs w:val="18"/>
              </w:rPr>
            </w:pPr>
          </w:p>
        </w:tc>
      </w:tr>
      <w:tr w:rsidR="00A9479B" w:rsidRPr="00A9479B" w14:paraId="4EC56BB4" w14:textId="77777777" w:rsidTr="0090652B">
        <w:trPr>
          <w:trHeight w:val="123"/>
          <w:jc w:val="center"/>
        </w:trPr>
        <w:tc>
          <w:tcPr>
            <w:tcW w:w="1249" w:type="dxa"/>
            <w:tcBorders>
              <w:top w:val="single" w:sz="4" w:space="0" w:color="auto"/>
              <w:left w:val="single" w:sz="4" w:space="0" w:color="auto"/>
              <w:bottom w:val="single" w:sz="4" w:space="0" w:color="auto"/>
              <w:right w:val="single" w:sz="4" w:space="0" w:color="auto"/>
            </w:tcBorders>
            <w:vAlign w:val="center"/>
          </w:tcPr>
          <w:p w14:paraId="573E55B3" w14:textId="77777777" w:rsidR="00B063B1" w:rsidRPr="00A9479B" w:rsidRDefault="00B063B1">
            <w:pPr>
              <w:tabs>
                <w:tab w:val="left" w:pos="720"/>
              </w:tabs>
              <w:snapToGrid w:val="0"/>
              <w:spacing w:line="360" w:lineRule="auto"/>
              <w:jc w:val="center"/>
              <w:rPr>
                <w:rFonts w:ascii="宋体" w:hAnsi="宋体" w:cs="宋体" w:hint="eastAsia"/>
                <w:sz w:val="18"/>
                <w:szCs w:val="18"/>
              </w:rPr>
            </w:pPr>
          </w:p>
        </w:tc>
        <w:tc>
          <w:tcPr>
            <w:tcW w:w="1453" w:type="dxa"/>
            <w:tcBorders>
              <w:top w:val="single" w:sz="4" w:space="0" w:color="auto"/>
              <w:left w:val="single" w:sz="4" w:space="0" w:color="auto"/>
              <w:bottom w:val="single" w:sz="4" w:space="0" w:color="auto"/>
              <w:right w:val="single" w:sz="4" w:space="0" w:color="auto"/>
            </w:tcBorders>
            <w:vAlign w:val="center"/>
          </w:tcPr>
          <w:p w14:paraId="0D6A9EE1" w14:textId="77777777" w:rsidR="00B063B1" w:rsidRPr="00A9479B" w:rsidRDefault="00B063B1">
            <w:pPr>
              <w:tabs>
                <w:tab w:val="left" w:pos="720"/>
              </w:tabs>
              <w:snapToGrid w:val="0"/>
              <w:spacing w:line="360" w:lineRule="auto"/>
              <w:jc w:val="center"/>
              <w:rPr>
                <w:rFonts w:ascii="宋体" w:hAnsi="宋体" w:cs="宋体" w:hint="eastAsia"/>
                <w:sz w:val="18"/>
                <w:szCs w:val="18"/>
              </w:rPr>
            </w:pPr>
          </w:p>
        </w:tc>
        <w:tc>
          <w:tcPr>
            <w:tcW w:w="2486" w:type="dxa"/>
            <w:tcBorders>
              <w:top w:val="single" w:sz="4" w:space="0" w:color="auto"/>
              <w:left w:val="single" w:sz="4" w:space="0" w:color="auto"/>
              <w:bottom w:val="single" w:sz="4" w:space="0" w:color="auto"/>
              <w:right w:val="single" w:sz="4" w:space="0" w:color="auto"/>
            </w:tcBorders>
            <w:vAlign w:val="center"/>
          </w:tcPr>
          <w:p w14:paraId="4E5DD1F6" w14:textId="77777777" w:rsidR="00B063B1" w:rsidRPr="00A9479B" w:rsidRDefault="00B063B1">
            <w:pPr>
              <w:tabs>
                <w:tab w:val="left" w:pos="720"/>
              </w:tabs>
              <w:snapToGrid w:val="0"/>
              <w:spacing w:line="360" w:lineRule="auto"/>
              <w:jc w:val="center"/>
              <w:rPr>
                <w:rFonts w:ascii="宋体" w:hAnsi="宋体" w:cs="宋体" w:hint="eastAsia"/>
                <w:sz w:val="18"/>
                <w:szCs w:val="18"/>
              </w:rPr>
            </w:pPr>
          </w:p>
        </w:tc>
        <w:tc>
          <w:tcPr>
            <w:tcW w:w="2383" w:type="dxa"/>
            <w:tcBorders>
              <w:top w:val="single" w:sz="4" w:space="0" w:color="auto"/>
              <w:left w:val="single" w:sz="4" w:space="0" w:color="auto"/>
              <w:bottom w:val="single" w:sz="4" w:space="0" w:color="auto"/>
              <w:right w:val="single" w:sz="4" w:space="0" w:color="auto"/>
            </w:tcBorders>
            <w:vAlign w:val="center"/>
          </w:tcPr>
          <w:p w14:paraId="004CBB5D" w14:textId="77777777" w:rsidR="00B063B1" w:rsidRPr="00A9479B" w:rsidRDefault="00B063B1">
            <w:pPr>
              <w:tabs>
                <w:tab w:val="left" w:pos="720"/>
              </w:tabs>
              <w:snapToGrid w:val="0"/>
              <w:spacing w:line="360" w:lineRule="auto"/>
              <w:jc w:val="center"/>
              <w:rPr>
                <w:rFonts w:ascii="宋体" w:hAnsi="宋体" w:cs="宋体" w:hint="eastAsia"/>
                <w:sz w:val="18"/>
                <w:szCs w:val="18"/>
              </w:rPr>
            </w:pPr>
          </w:p>
        </w:tc>
        <w:tc>
          <w:tcPr>
            <w:tcW w:w="1432" w:type="dxa"/>
            <w:tcBorders>
              <w:top w:val="single" w:sz="4" w:space="0" w:color="auto"/>
              <w:left w:val="single" w:sz="4" w:space="0" w:color="auto"/>
              <w:bottom w:val="single" w:sz="4" w:space="0" w:color="auto"/>
              <w:right w:val="single" w:sz="4" w:space="0" w:color="auto"/>
            </w:tcBorders>
            <w:vAlign w:val="center"/>
          </w:tcPr>
          <w:p w14:paraId="1ABC8EF7" w14:textId="77777777" w:rsidR="00B063B1" w:rsidRPr="00A9479B" w:rsidRDefault="00B063B1">
            <w:pPr>
              <w:tabs>
                <w:tab w:val="left" w:pos="720"/>
              </w:tabs>
              <w:snapToGrid w:val="0"/>
              <w:spacing w:line="360" w:lineRule="auto"/>
              <w:jc w:val="center"/>
              <w:rPr>
                <w:rFonts w:ascii="宋体" w:hAnsi="宋体" w:cs="宋体" w:hint="eastAsia"/>
                <w:sz w:val="18"/>
                <w:szCs w:val="18"/>
              </w:rPr>
            </w:pPr>
          </w:p>
        </w:tc>
      </w:tr>
      <w:tr w:rsidR="00A9479B" w:rsidRPr="00A9479B" w14:paraId="7F0B4F52" w14:textId="77777777" w:rsidTr="0090652B">
        <w:trPr>
          <w:trHeight w:val="214"/>
          <w:jc w:val="center"/>
        </w:trPr>
        <w:tc>
          <w:tcPr>
            <w:tcW w:w="1249" w:type="dxa"/>
            <w:tcBorders>
              <w:top w:val="single" w:sz="4" w:space="0" w:color="auto"/>
              <w:left w:val="single" w:sz="4" w:space="0" w:color="auto"/>
              <w:bottom w:val="single" w:sz="4" w:space="0" w:color="auto"/>
              <w:right w:val="single" w:sz="4" w:space="0" w:color="auto"/>
            </w:tcBorders>
            <w:vAlign w:val="center"/>
          </w:tcPr>
          <w:p w14:paraId="06C1B5AE" w14:textId="77777777" w:rsidR="00B063B1" w:rsidRPr="00A9479B" w:rsidRDefault="00B063B1">
            <w:pPr>
              <w:tabs>
                <w:tab w:val="left" w:pos="720"/>
              </w:tabs>
              <w:snapToGrid w:val="0"/>
              <w:spacing w:line="360" w:lineRule="auto"/>
              <w:jc w:val="center"/>
              <w:rPr>
                <w:rFonts w:ascii="宋体" w:hAnsi="宋体" w:cs="宋体" w:hint="eastAsia"/>
                <w:sz w:val="18"/>
                <w:szCs w:val="18"/>
              </w:rPr>
            </w:pPr>
          </w:p>
        </w:tc>
        <w:tc>
          <w:tcPr>
            <w:tcW w:w="1453" w:type="dxa"/>
            <w:tcBorders>
              <w:top w:val="single" w:sz="4" w:space="0" w:color="auto"/>
              <w:left w:val="single" w:sz="4" w:space="0" w:color="auto"/>
              <w:bottom w:val="single" w:sz="4" w:space="0" w:color="auto"/>
              <w:right w:val="single" w:sz="4" w:space="0" w:color="auto"/>
            </w:tcBorders>
            <w:vAlign w:val="center"/>
          </w:tcPr>
          <w:p w14:paraId="50638D28" w14:textId="77777777" w:rsidR="00B063B1" w:rsidRPr="00A9479B" w:rsidRDefault="00B063B1">
            <w:pPr>
              <w:tabs>
                <w:tab w:val="left" w:pos="720"/>
              </w:tabs>
              <w:snapToGrid w:val="0"/>
              <w:spacing w:line="360" w:lineRule="auto"/>
              <w:jc w:val="center"/>
              <w:rPr>
                <w:rFonts w:ascii="宋体" w:hAnsi="宋体" w:cs="宋体" w:hint="eastAsia"/>
                <w:sz w:val="18"/>
                <w:szCs w:val="18"/>
              </w:rPr>
            </w:pPr>
          </w:p>
        </w:tc>
        <w:tc>
          <w:tcPr>
            <w:tcW w:w="2486" w:type="dxa"/>
            <w:tcBorders>
              <w:top w:val="single" w:sz="4" w:space="0" w:color="auto"/>
              <w:left w:val="single" w:sz="4" w:space="0" w:color="auto"/>
              <w:bottom w:val="single" w:sz="4" w:space="0" w:color="auto"/>
              <w:right w:val="single" w:sz="4" w:space="0" w:color="auto"/>
            </w:tcBorders>
            <w:vAlign w:val="center"/>
          </w:tcPr>
          <w:p w14:paraId="162B132C" w14:textId="77777777" w:rsidR="00B063B1" w:rsidRPr="00A9479B" w:rsidRDefault="00B063B1">
            <w:pPr>
              <w:tabs>
                <w:tab w:val="left" w:pos="720"/>
              </w:tabs>
              <w:snapToGrid w:val="0"/>
              <w:spacing w:line="360" w:lineRule="auto"/>
              <w:jc w:val="center"/>
              <w:rPr>
                <w:rFonts w:ascii="宋体" w:hAnsi="宋体" w:cs="宋体" w:hint="eastAsia"/>
                <w:sz w:val="18"/>
                <w:szCs w:val="18"/>
              </w:rPr>
            </w:pPr>
          </w:p>
        </w:tc>
        <w:tc>
          <w:tcPr>
            <w:tcW w:w="2383" w:type="dxa"/>
            <w:tcBorders>
              <w:top w:val="single" w:sz="4" w:space="0" w:color="auto"/>
              <w:left w:val="single" w:sz="4" w:space="0" w:color="auto"/>
              <w:bottom w:val="single" w:sz="4" w:space="0" w:color="auto"/>
              <w:right w:val="single" w:sz="4" w:space="0" w:color="auto"/>
            </w:tcBorders>
            <w:vAlign w:val="center"/>
          </w:tcPr>
          <w:p w14:paraId="0D8B3815" w14:textId="77777777" w:rsidR="00B063B1" w:rsidRPr="00A9479B" w:rsidRDefault="00B063B1">
            <w:pPr>
              <w:tabs>
                <w:tab w:val="left" w:pos="720"/>
              </w:tabs>
              <w:snapToGrid w:val="0"/>
              <w:spacing w:line="360" w:lineRule="auto"/>
              <w:jc w:val="center"/>
              <w:rPr>
                <w:rFonts w:ascii="宋体" w:hAnsi="宋体" w:cs="宋体" w:hint="eastAsia"/>
                <w:sz w:val="18"/>
                <w:szCs w:val="18"/>
              </w:rPr>
            </w:pPr>
          </w:p>
        </w:tc>
        <w:tc>
          <w:tcPr>
            <w:tcW w:w="1432" w:type="dxa"/>
            <w:tcBorders>
              <w:top w:val="single" w:sz="4" w:space="0" w:color="auto"/>
              <w:left w:val="single" w:sz="4" w:space="0" w:color="auto"/>
              <w:bottom w:val="single" w:sz="4" w:space="0" w:color="auto"/>
              <w:right w:val="single" w:sz="4" w:space="0" w:color="auto"/>
            </w:tcBorders>
            <w:vAlign w:val="center"/>
          </w:tcPr>
          <w:p w14:paraId="30F340D7" w14:textId="77777777" w:rsidR="00B063B1" w:rsidRPr="00A9479B" w:rsidRDefault="00B063B1">
            <w:pPr>
              <w:tabs>
                <w:tab w:val="left" w:pos="720"/>
              </w:tabs>
              <w:snapToGrid w:val="0"/>
              <w:spacing w:line="360" w:lineRule="auto"/>
              <w:jc w:val="center"/>
              <w:rPr>
                <w:rFonts w:ascii="宋体" w:hAnsi="宋体" w:cs="宋体" w:hint="eastAsia"/>
                <w:sz w:val="18"/>
                <w:szCs w:val="18"/>
              </w:rPr>
            </w:pPr>
          </w:p>
        </w:tc>
      </w:tr>
      <w:tr w:rsidR="00B063B1" w:rsidRPr="00A9479B" w14:paraId="67538B0B" w14:textId="77777777" w:rsidTr="0090652B">
        <w:trPr>
          <w:trHeight w:val="175"/>
          <w:jc w:val="center"/>
        </w:trPr>
        <w:tc>
          <w:tcPr>
            <w:tcW w:w="1249" w:type="dxa"/>
            <w:tcBorders>
              <w:top w:val="single" w:sz="4" w:space="0" w:color="auto"/>
              <w:left w:val="single" w:sz="4" w:space="0" w:color="auto"/>
              <w:bottom w:val="single" w:sz="4" w:space="0" w:color="auto"/>
              <w:right w:val="single" w:sz="4" w:space="0" w:color="auto"/>
            </w:tcBorders>
            <w:vAlign w:val="center"/>
          </w:tcPr>
          <w:p w14:paraId="6FEEE71C" w14:textId="77777777" w:rsidR="00B063B1" w:rsidRPr="00A9479B" w:rsidRDefault="00B063B1">
            <w:pPr>
              <w:tabs>
                <w:tab w:val="left" w:pos="720"/>
              </w:tabs>
              <w:snapToGrid w:val="0"/>
              <w:spacing w:line="360" w:lineRule="auto"/>
              <w:jc w:val="center"/>
              <w:rPr>
                <w:rFonts w:ascii="宋体" w:hAnsi="宋体" w:cs="宋体" w:hint="eastAsia"/>
                <w:sz w:val="18"/>
                <w:szCs w:val="18"/>
              </w:rPr>
            </w:pPr>
          </w:p>
        </w:tc>
        <w:tc>
          <w:tcPr>
            <w:tcW w:w="1453" w:type="dxa"/>
            <w:tcBorders>
              <w:top w:val="single" w:sz="4" w:space="0" w:color="auto"/>
              <w:left w:val="single" w:sz="4" w:space="0" w:color="auto"/>
              <w:bottom w:val="single" w:sz="4" w:space="0" w:color="auto"/>
              <w:right w:val="single" w:sz="4" w:space="0" w:color="auto"/>
            </w:tcBorders>
            <w:vAlign w:val="center"/>
          </w:tcPr>
          <w:p w14:paraId="3B2513C9" w14:textId="77777777" w:rsidR="00B063B1" w:rsidRPr="00A9479B" w:rsidRDefault="00B063B1">
            <w:pPr>
              <w:tabs>
                <w:tab w:val="left" w:pos="720"/>
              </w:tabs>
              <w:snapToGrid w:val="0"/>
              <w:spacing w:line="360" w:lineRule="auto"/>
              <w:jc w:val="center"/>
              <w:rPr>
                <w:rFonts w:ascii="宋体" w:hAnsi="宋体" w:cs="宋体" w:hint="eastAsia"/>
                <w:sz w:val="18"/>
                <w:szCs w:val="18"/>
              </w:rPr>
            </w:pPr>
          </w:p>
        </w:tc>
        <w:tc>
          <w:tcPr>
            <w:tcW w:w="2486" w:type="dxa"/>
            <w:tcBorders>
              <w:top w:val="single" w:sz="4" w:space="0" w:color="auto"/>
              <w:left w:val="single" w:sz="4" w:space="0" w:color="auto"/>
              <w:bottom w:val="single" w:sz="4" w:space="0" w:color="auto"/>
              <w:right w:val="single" w:sz="4" w:space="0" w:color="auto"/>
            </w:tcBorders>
            <w:vAlign w:val="center"/>
          </w:tcPr>
          <w:p w14:paraId="1874CE2E" w14:textId="77777777" w:rsidR="00B063B1" w:rsidRPr="00A9479B" w:rsidRDefault="00B063B1">
            <w:pPr>
              <w:tabs>
                <w:tab w:val="left" w:pos="720"/>
              </w:tabs>
              <w:snapToGrid w:val="0"/>
              <w:spacing w:line="360" w:lineRule="auto"/>
              <w:jc w:val="center"/>
              <w:rPr>
                <w:rFonts w:ascii="宋体" w:hAnsi="宋体" w:cs="宋体" w:hint="eastAsia"/>
                <w:sz w:val="18"/>
                <w:szCs w:val="18"/>
              </w:rPr>
            </w:pPr>
          </w:p>
        </w:tc>
        <w:tc>
          <w:tcPr>
            <w:tcW w:w="2383" w:type="dxa"/>
            <w:tcBorders>
              <w:top w:val="single" w:sz="4" w:space="0" w:color="auto"/>
              <w:left w:val="single" w:sz="4" w:space="0" w:color="auto"/>
              <w:bottom w:val="single" w:sz="4" w:space="0" w:color="auto"/>
              <w:right w:val="single" w:sz="4" w:space="0" w:color="auto"/>
            </w:tcBorders>
            <w:vAlign w:val="center"/>
          </w:tcPr>
          <w:p w14:paraId="54166B1D" w14:textId="77777777" w:rsidR="00B063B1" w:rsidRPr="00A9479B" w:rsidRDefault="00B063B1">
            <w:pPr>
              <w:tabs>
                <w:tab w:val="left" w:pos="720"/>
              </w:tabs>
              <w:snapToGrid w:val="0"/>
              <w:spacing w:line="360" w:lineRule="auto"/>
              <w:jc w:val="center"/>
              <w:rPr>
                <w:rFonts w:ascii="宋体" w:hAnsi="宋体" w:cs="宋体" w:hint="eastAsia"/>
                <w:sz w:val="18"/>
                <w:szCs w:val="18"/>
              </w:rPr>
            </w:pPr>
          </w:p>
        </w:tc>
        <w:tc>
          <w:tcPr>
            <w:tcW w:w="1432" w:type="dxa"/>
            <w:tcBorders>
              <w:top w:val="single" w:sz="4" w:space="0" w:color="auto"/>
              <w:left w:val="single" w:sz="4" w:space="0" w:color="auto"/>
              <w:bottom w:val="single" w:sz="4" w:space="0" w:color="auto"/>
              <w:right w:val="single" w:sz="4" w:space="0" w:color="auto"/>
            </w:tcBorders>
            <w:vAlign w:val="center"/>
          </w:tcPr>
          <w:p w14:paraId="7B181E69" w14:textId="77777777" w:rsidR="00B063B1" w:rsidRPr="00A9479B" w:rsidRDefault="00B063B1">
            <w:pPr>
              <w:tabs>
                <w:tab w:val="left" w:pos="720"/>
              </w:tabs>
              <w:snapToGrid w:val="0"/>
              <w:spacing w:line="360" w:lineRule="auto"/>
              <w:jc w:val="center"/>
              <w:rPr>
                <w:rFonts w:ascii="宋体" w:hAnsi="宋体" w:cs="宋体" w:hint="eastAsia"/>
                <w:sz w:val="18"/>
                <w:szCs w:val="18"/>
              </w:rPr>
            </w:pPr>
          </w:p>
        </w:tc>
      </w:tr>
    </w:tbl>
    <w:p w14:paraId="0B0A0A3A" w14:textId="77777777" w:rsidR="00B063B1" w:rsidRPr="00A9479B" w:rsidRDefault="00B063B1">
      <w:pPr>
        <w:pStyle w:val="af9"/>
        <w:spacing w:after="0" w:line="360" w:lineRule="auto"/>
        <w:ind w:leftChars="-1" w:left="-2" w:firstLine="0"/>
        <w:rPr>
          <w:rFonts w:ascii="宋体" w:hAnsi="宋体" w:cs="宋体" w:hint="eastAsia"/>
          <w:sz w:val="18"/>
          <w:szCs w:val="18"/>
        </w:rPr>
      </w:pPr>
    </w:p>
    <w:p w14:paraId="1B3715C2" w14:textId="77777777" w:rsidR="00B063B1" w:rsidRPr="00A9479B" w:rsidRDefault="00000000">
      <w:pPr>
        <w:pStyle w:val="af9"/>
        <w:spacing w:after="0" w:line="360" w:lineRule="auto"/>
        <w:ind w:leftChars="-1" w:left="-2" w:firstLine="0"/>
        <w:rPr>
          <w:rFonts w:ascii="宋体" w:hAnsi="宋体" w:cs="宋体" w:hint="eastAsia"/>
          <w:bCs/>
          <w:iCs/>
          <w:sz w:val="18"/>
          <w:szCs w:val="18"/>
        </w:rPr>
      </w:pPr>
      <w:r w:rsidRPr="00A9479B">
        <w:rPr>
          <w:rFonts w:ascii="宋体" w:hAnsi="宋体" w:cs="宋体" w:hint="eastAsia"/>
          <w:sz w:val="18"/>
          <w:szCs w:val="18"/>
        </w:rPr>
        <w:t>注：</w:t>
      </w:r>
      <w:r w:rsidRPr="00A9479B">
        <w:rPr>
          <w:rFonts w:ascii="宋体" w:hAnsi="宋体" w:cs="宋体" w:hint="eastAsia"/>
          <w:bCs/>
          <w:iCs/>
          <w:sz w:val="18"/>
          <w:szCs w:val="18"/>
        </w:rPr>
        <w:t>参与编制标书所有人员名单应包括如编制工程承包实施方案、投标报价、负责清样校对、负责加密打包、负责上传、负责密封、负责打印及复印等所有人员在内的人员名单。</w:t>
      </w:r>
    </w:p>
    <w:p w14:paraId="2B4A8048" w14:textId="77777777" w:rsidR="00B063B1" w:rsidRPr="00A9479B" w:rsidRDefault="00B063B1">
      <w:pPr>
        <w:widowControl/>
        <w:jc w:val="left"/>
        <w:rPr>
          <w:rFonts w:ascii="宋体" w:hAnsi="宋体" w:cs="宋体" w:hint="eastAsia"/>
          <w:b/>
          <w:kern w:val="1"/>
          <w:sz w:val="24"/>
          <w:lang w:val="zh-CN"/>
        </w:rPr>
      </w:pPr>
    </w:p>
    <w:p w14:paraId="64280499" w14:textId="77777777" w:rsidR="00B063B1" w:rsidRPr="00A9479B" w:rsidRDefault="00B063B1">
      <w:pPr>
        <w:widowControl/>
        <w:jc w:val="left"/>
        <w:rPr>
          <w:rFonts w:ascii="宋体" w:hAnsi="宋体" w:cs="宋体" w:hint="eastAsia"/>
          <w:b/>
          <w:kern w:val="1"/>
          <w:sz w:val="24"/>
          <w:lang w:val="zh-CN"/>
        </w:rPr>
      </w:pPr>
    </w:p>
    <w:p w14:paraId="6E45557E" w14:textId="77777777" w:rsidR="00B063B1" w:rsidRPr="00A9479B" w:rsidRDefault="00B063B1">
      <w:pPr>
        <w:widowControl/>
        <w:jc w:val="left"/>
        <w:rPr>
          <w:rFonts w:ascii="宋体" w:hAnsi="宋体" w:cs="宋体" w:hint="eastAsia"/>
          <w:b/>
          <w:kern w:val="1"/>
          <w:sz w:val="24"/>
          <w:lang w:val="zh-CN"/>
        </w:rPr>
      </w:pPr>
    </w:p>
    <w:p w14:paraId="74EDC2E6" w14:textId="77777777" w:rsidR="00B063B1" w:rsidRPr="00A9479B" w:rsidRDefault="00B063B1">
      <w:pPr>
        <w:pStyle w:val="aff2"/>
        <w:ind w:firstLineChars="0" w:firstLine="0"/>
        <w:rPr>
          <w:rFonts w:ascii="宋体" w:eastAsia="宋体" w:hAnsi="宋体" w:cs="宋体" w:hint="eastAsia"/>
        </w:rPr>
      </w:pPr>
    </w:p>
    <w:p w14:paraId="605AE2C5" w14:textId="77777777" w:rsidR="00B063B1" w:rsidRPr="00A9479B" w:rsidRDefault="00B063B1">
      <w:pPr>
        <w:pStyle w:val="aff2"/>
        <w:ind w:firstLineChars="0" w:firstLine="0"/>
        <w:rPr>
          <w:rFonts w:ascii="宋体" w:eastAsia="宋体" w:hAnsi="宋体" w:cs="宋体" w:hint="eastAsia"/>
        </w:rPr>
      </w:pPr>
    </w:p>
    <w:p w14:paraId="19BA8B17" w14:textId="77777777" w:rsidR="00B063B1" w:rsidRPr="00A9479B" w:rsidRDefault="00B063B1">
      <w:pPr>
        <w:pStyle w:val="aff2"/>
        <w:ind w:firstLineChars="0" w:firstLine="0"/>
        <w:rPr>
          <w:rFonts w:ascii="宋体" w:eastAsia="宋体" w:hAnsi="宋体" w:cs="宋体" w:hint="eastAsia"/>
        </w:rPr>
      </w:pPr>
    </w:p>
    <w:p w14:paraId="2476BDEF" w14:textId="77777777" w:rsidR="00B063B1" w:rsidRPr="00A9479B" w:rsidRDefault="00B063B1">
      <w:pPr>
        <w:pStyle w:val="aff2"/>
        <w:ind w:firstLineChars="0" w:firstLine="0"/>
        <w:rPr>
          <w:rFonts w:ascii="宋体" w:eastAsia="宋体" w:hAnsi="宋体" w:cs="宋体" w:hint="eastAsia"/>
        </w:rPr>
      </w:pPr>
    </w:p>
    <w:p w14:paraId="7A6145B9" w14:textId="77777777" w:rsidR="00B063B1" w:rsidRPr="00A9479B" w:rsidRDefault="00B063B1">
      <w:pPr>
        <w:pStyle w:val="aff2"/>
        <w:ind w:firstLineChars="0" w:firstLine="0"/>
        <w:rPr>
          <w:rFonts w:ascii="宋体" w:eastAsia="宋体" w:hAnsi="宋体" w:cs="宋体" w:hint="eastAsia"/>
        </w:rPr>
      </w:pPr>
    </w:p>
    <w:p w14:paraId="00BCCA7D" w14:textId="77777777" w:rsidR="00B063B1" w:rsidRPr="00A9479B" w:rsidRDefault="00B063B1">
      <w:pPr>
        <w:pStyle w:val="aff2"/>
        <w:ind w:firstLineChars="0" w:firstLine="0"/>
        <w:rPr>
          <w:rFonts w:ascii="宋体" w:eastAsia="宋体" w:hAnsi="宋体" w:cs="宋体" w:hint="eastAsia"/>
        </w:rPr>
      </w:pPr>
    </w:p>
    <w:p w14:paraId="65B0CFAF" w14:textId="77777777" w:rsidR="00B063B1" w:rsidRPr="00A9479B" w:rsidRDefault="00B063B1">
      <w:pPr>
        <w:pStyle w:val="aff2"/>
        <w:ind w:firstLineChars="0" w:firstLine="0"/>
        <w:rPr>
          <w:rFonts w:ascii="宋体" w:eastAsia="宋体" w:hAnsi="宋体" w:cs="宋体" w:hint="eastAsia"/>
        </w:rPr>
      </w:pPr>
    </w:p>
    <w:p w14:paraId="4B1C6835" w14:textId="77777777" w:rsidR="00B063B1" w:rsidRPr="00A9479B" w:rsidRDefault="00B063B1">
      <w:pPr>
        <w:pStyle w:val="aff2"/>
        <w:ind w:firstLineChars="0" w:firstLine="0"/>
        <w:rPr>
          <w:rFonts w:ascii="宋体" w:eastAsia="宋体" w:hAnsi="宋体" w:cs="宋体" w:hint="eastAsia"/>
        </w:rPr>
      </w:pPr>
    </w:p>
    <w:p w14:paraId="1BD69352" w14:textId="77777777" w:rsidR="00B063B1" w:rsidRPr="00A9479B" w:rsidRDefault="00B063B1">
      <w:pPr>
        <w:pStyle w:val="aff2"/>
        <w:ind w:firstLineChars="0" w:firstLine="0"/>
        <w:rPr>
          <w:rFonts w:ascii="宋体" w:eastAsia="宋体" w:hAnsi="宋体" w:cs="宋体" w:hint="eastAsia"/>
        </w:rPr>
      </w:pPr>
    </w:p>
    <w:p w14:paraId="11DE7101" w14:textId="77777777" w:rsidR="00B063B1" w:rsidRPr="00A9479B" w:rsidRDefault="00B063B1">
      <w:pPr>
        <w:pStyle w:val="aff2"/>
        <w:ind w:firstLineChars="0" w:firstLine="0"/>
        <w:rPr>
          <w:rFonts w:ascii="宋体" w:eastAsia="宋体" w:hAnsi="宋体" w:cs="宋体" w:hint="eastAsia"/>
        </w:rPr>
      </w:pPr>
    </w:p>
    <w:p w14:paraId="1DA20064" w14:textId="77777777" w:rsidR="00B063B1" w:rsidRPr="00A9479B" w:rsidRDefault="00B063B1">
      <w:pPr>
        <w:pStyle w:val="aff2"/>
        <w:ind w:firstLineChars="0" w:firstLine="0"/>
        <w:rPr>
          <w:rFonts w:ascii="宋体" w:eastAsia="宋体" w:hAnsi="宋体" w:cs="宋体" w:hint="eastAsia"/>
        </w:rPr>
      </w:pPr>
    </w:p>
    <w:p w14:paraId="6AF5CBAD" w14:textId="77777777" w:rsidR="00B063B1" w:rsidRPr="00A9479B" w:rsidRDefault="00B063B1">
      <w:pPr>
        <w:pStyle w:val="aff2"/>
        <w:ind w:firstLineChars="0" w:firstLine="0"/>
        <w:rPr>
          <w:rFonts w:ascii="宋体" w:eastAsia="宋体" w:hAnsi="宋体" w:cs="宋体" w:hint="eastAsia"/>
        </w:rPr>
      </w:pPr>
    </w:p>
    <w:p w14:paraId="72939365" w14:textId="77777777" w:rsidR="00B063B1" w:rsidRPr="00A9479B" w:rsidRDefault="00B063B1">
      <w:pPr>
        <w:pStyle w:val="aff2"/>
        <w:ind w:firstLineChars="0" w:firstLine="0"/>
        <w:rPr>
          <w:rFonts w:ascii="宋体" w:eastAsia="宋体" w:hAnsi="宋体" w:cs="宋体" w:hint="eastAsia"/>
        </w:rPr>
      </w:pPr>
    </w:p>
    <w:p w14:paraId="228A8B18" w14:textId="77777777" w:rsidR="00B063B1" w:rsidRPr="00A9479B" w:rsidRDefault="00B063B1">
      <w:pPr>
        <w:pStyle w:val="aff2"/>
        <w:ind w:firstLineChars="0" w:firstLine="0"/>
        <w:rPr>
          <w:rFonts w:ascii="宋体" w:eastAsia="宋体" w:hAnsi="宋体" w:cs="宋体" w:hint="eastAsia"/>
        </w:rPr>
      </w:pPr>
    </w:p>
    <w:p w14:paraId="3806E5DF" w14:textId="77777777" w:rsidR="00B063B1" w:rsidRPr="00A9479B" w:rsidRDefault="00B063B1">
      <w:pPr>
        <w:pStyle w:val="aff2"/>
        <w:ind w:firstLineChars="0" w:firstLine="0"/>
        <w:rPr>
          <w:rFonts w:ascii="宋体" w:eastAsia="宋体" w:hAnsi="宋体" w:cs="宋体" w:hint="eastAsia"/>
        </w:rPr>
      </w:pPr>
    </w:p>
    <w:p w14:paraId="7BAD60CB" w14:textId="77777777" w:rsidR="00B063B1" w:rsidRPr="00A9479B" w:rsidRDefault="00000000">
      <w:pPr>
        <w:pStyle w:val="aff2"/>
        <w:ind w:firstLineChars="0" w:firstLine="0"/>
        <w:rPr>
          <w:rFonts w:ascii="宋体" w:eastAsia="宋体" w:hAnsi="宋体" w:cs="宋体" w:hint="eastAsia"/>
          <w:b/>
          <w:spacing w:val="0"/>
          <w:kern w:val="1"/>
          <w:lang w:val="zh-CN"/>
        </w:rPr>
      </w:pPr>
      <w:r w:rsidRPr="00A9479B">
        <w:rPr>
          <w:rFonts w:ascii="宋体" w:eastAsia="宋体" w:hAnsi="宋体" w:cs="宋体"/>
          <w:b/>
          <w:spacing w:val="0"/>
          <w:kern w:val="1"/>
        </w:rPr>
        <w:br w:type="page"/>
      </w:r>
      <w:r w:rsidRPr="00A9479B">
        <w:rPr>
          <w:rFonts w:ascii="宋体" w:eastAsia="宋体" w:hAnsi="宋体" w:cs="宋体" w:hint="eastAsia"/>
          <w:b/>
          <w:spacing w:val="0"/>
          <w:kern w:val="1"/>
          <w:lang w:val="zh-CN"/>
        </w:rPr>
        <w:lastRenderedPageBreak/>
        <w:t>格式9</w:t>
      </w:r>
    </w:p>
    <w:p w14:paraId="21858712" w14:textId="77777777" w:rsidR="00CF7A6D" w:rsidRPr="00A9479B" w:rsidRDefault="00CF7A6D">
      <w:pPr>
        <w:pStyle w:val="aff2"/>
        <w:ind w:firstLineChars="0" w:firstLine="0"/>
        <w:jc w:val="center"/>
        <w:rPr>
          <w:rFonts w:ascii="宋体" w:eastAsia="宋体" w:hAnsi="宋体" w:cs="宋体" w:hint="eastAsia"/>
          <w:b/>
          <w:spacing w:val="0"/>
          <w:kern w:val="1"/>
          <w:lang w:val="zh-CN"/>
        </w:rPr>
      </w:pPr>
    </w:p>
    <w:p w14:paraId="3EB70752" w14:textId="46C57E27" w:rsidR="00B063B1" w:rsidRPr="00A9479B" w:rsidRDefault="00000000">
      <w:pPr>
        <w:pStyle w:val="aff2"/>
        <w:ind w:firstLineChars="0" w:firstLine="0"/>
        <w:jc w:val="center"/>
        <w:rPr>
          <w:rFonts w:ascii="宋体" w:eastAsia="宋体" w:hAnsi="宋体" w:cs="宋体" w:hint="eastAsia"/>
          <w:b/>
          <w:bCs/>
          <w:sz w:val="28"/>
        </w:rPr>
      </w:pPr>
      <w:r w:rsidRPr="00A9479B">
        <w:rPr>
          <w:rFonts w:ascii="宋体" w:eastAsia="宋体" w:hAnsi="宋体" w:cs="宋体" w:hint="eastAsia"/>
          <w:b/>
          <w:bCs/>
          <w:sz w:val="28"/>
        </w:rPr>
        <w:t>投标人认为应该补充的资料</w:t>
      </w:r>
    </w:p>
    <w:p w14:paraId="0EA0A202" w14:textId="77777777" w:rsidR="00B063B1" w:rsidRPr="00A9479B" w:rsidRDefault="00000000">
      <w:pPr>
        <w:pStyle w:val="aff2"/>
        <w:ind w:firstLineChars="0" w:firstLine="0"/>
        <w:jc w:val="center"/>
        <w:rPr>
          <w:rFonts w:ascii="宋体" w:eastAsia="宋体" w:hAnsi="宋体" w:cs="宋体" w:hint="eastAsia"/>
          <w:b/>
          <w:bCs/>
          <w:sz w:val="28"/>
        </w:rPr>
      </w:pPr>
      <w:r w:rsidRPr="00A9479B">
        <w:rPr>
          <w:rFonts w:ascii="宋体" w:eastAsia="宋体" w:hAnsi="宋体" w:cs="宋体" w:hint="eastAsia"/>
          <w:b/>
          <w:bCs/>
          <w:sz w:val="28"/>
        </w:rPr>
        <w:t>（内容格式自拟）</w:t>
      </w:r>
    </w:p>
    <w:p w14:paraId="4373CDFD" w14:textId="77777777" w:rsidR="00B063B1" w:rsidRPr="00A9479B" w:rsidRDefault="00B063B1">
      <w:pPr>
        <w:widowControl/>
        <w:jc w:val="left"/>
        <w:rPr>
          <w:rFonts w:ascii="宋体" w:hAnsi="宋体" w:cs="宋体" w:hint="eastAsia"/>
          <w:b/>
          <w:kern w:val="1"/>
          <w:sz w:val="24"/>
          <w:lang w:val="zh-CN"/>
        </w:rPr>
      </w:pPr>
    </w:p>
    <w:p w14:paraId="4CB243A4" w14:textId="77777777" w:rsidR="00B063B1" w:rsidRPr="00A9479B" w:rsidRDefault="00B063B1">
      <w:pPr>
        <w:widowControl/>
        <w:jc w:val="left"/>
        <w:rPr>
          <w:rFonts w:ascii="宋体" w:hAnsi="宋体" w:cs="宋体" w:hint="eastAsia"/>
          <w:b/>
          <w:kern w:val="1"/>
          <w:sz w:val="24"/>
          <w:lang w:val="zh-CN"/>
        </w:rPr>
      </w:pPr>
    </w:p>
    <w:p w14:paraId="6DD9D785" w14:textId="77777777" w:rsidR="00B063B1" w:rsidRPr="00A9479B" w:rsidRDefault="00B063B1">
      <w:pPr>
        <w:widowControl/>
        <w:jc w:val="left"/>
        <w:rPr>
          <w:rFonts w:ascii="宋体" w:hAnsi="宋体" w:cs="宋体" w:hint="eastAsia"/>
          <w:b/>
          <w:kern w:val="1"/>
          <w:sz w:val="24"/>
          <w:lang w:val="zh-CN"/>
        </w:rPr>
      </w:pPr>
    </w:p>
    <w:p w14:paraId="592E0D90" w14:textId="77777777" w:rsidR="00B063B1" w:rsidRPr="00A9479B" w:rsidRDefault="00B063B1">
      <w:pPr>
        <w:widowControl/>
        <w:jc w:val="left"/>
        <w:rPr>
          <w:rFonts w:ascii="宋体" w:hAnsi="宋体" w:cs="宋体" w:hint="eastAsia"/>
          <w:b/>
          <w:kern w:val="1"/>
          <w:sz w:val="24"/>
          <w:lang w:val="zh-CN"/>
        </w:rPr>
      </w:pPr>
    </w:p>
    <w:p w14:paraId="56CB3E14" w14:textId="77777777" w:rsidR="00B063B1" w:rsidRPr="00A9479B" w:rsidRDefault="00B063B1">
      <w:pPr>
        <w:widowControl/>
        <w:jc w:val="left"/>
        <w:rPr>
          <w:rFonts w:ascii="宋体" w:hAnsi="宋体" w:cs="宋体" w:hint="eastAsia"/>
          <w:b/>
          <w:kern w:val="1"/>
          <w:sz w:val="24"/>
          <w:lang w:val="zh-CN"/>
        </w:rPr>
      </w:pPr>
    </w:p>
    <w:p w14:paraId="4E196D44" w14:textId="77777777" w:rsidR="00B063B1" w:rsidRPr="00A9479B" w:rsidRDefault="00B063B1">
      <w:pPr>
        <w:widowControl/>
        <w:jc w:val="left"/>
        <w:rPr>
          <w:rFonts w:ascii="宋体" w:hAnsi="宋体" w:cs="宋体" w:hint="eastAsia"/>
          <w:b/>
          <w:kern w:val="1"/>
          <w:sz w:val="24"/>
          <w:lang w:val="zh-CN"/>
        </w:rPr>
      </w:pPr>
    </w:p>
    <w:p w14:paraId="4081A80A" w14:textId="77777777" w:rsidR="00B063B1" w:rsidRPr="00A9479B" w:rsidRDefault="00B063B1">
      <w:pPr>
        <w:widowControl/>
        <w:jc w:val="left"/>
        <w:rPr>
          <w:rFonts w:ascii="宋体" w:hAnsi="宋体" w:cs="宋体" w:hint="eastAsia"/>
          <w:b/>
          <w:kern w:val="1"/>
          <w:sz w:val="24"/>
          <w:lang w:val="zh-CN"/>
        </w:rPr>
      </w:pPr>
    </w:p>
    <w:p w14:paraId="49185568" w14:textId="77777777" w:rsidR="00B063B1" w:rsidRPr="00A9479B" w:rsidRDefault="00B063B1">
      <w:pPr>
        <w:widowControl/>
        <w:jc w:val="left"/>
        <w:rPr>
          <w:rFonts w:ascii="宋体" w:hAnsi="宋体" w:cs="宋体" w:hint="eastAsia"/>
          <w:b/>
          <w:kern w:val="1"/>
          <w:sz w:val="24"/>
          <w:lang w:val="zh-CN"/>
        </w:rPr>
      </w:pPr>
    </w:p>
    <w:p w14:paraId="45916573" w14:textId="77777777" w:rsidR="00B063B1" w:rsidRPr="00A9479B" w:rsidRDefault="00B063B1">
      <w:pPr>
        <w:widowControl/>
        <w:jc w:val="left"/>
        <w:rPr>
          <w:rFonts w:ascii="宋体" w:hAnsi="宋体" w:cs="宋体" w:hint="eastAsia"/>
          <w:b/>
          <w:kern w:val="1"/>
          <w:sz w:val="24"/>
          <w:lang w:val="zh-CN"/>
        </w:rPr>
      </w:pPr>
    </w:p>
    <w:p w14:paraId="75EDD17A" w14:textId="77777777" w:rsidR="00B063B1" w:rsidRPr="00A9479B" w:rsidRDefault="00B063B1">
      <w:pPr>
        <w:widowControl/>
        <w:jc w:val="left"/>
        <w:rPr>
          <w:rFonts w:ascii="宋体" w:hAnsi="宋体" w:cs="宋体" w:hint="eastAsia"/>
          <w:b/>
          <w:kern w:val="1"/>
          <w:sz w:val="24"/>
          <w:lang w:val="zh-CN"/>
        </w:rPr>
      </w:pPr>
    </w:p>
    <w:p w14:paraId="3F8A3A52" w14:textId="77777777" w:rsidR="00B063B1" w:rsidRPr="00A9479B" w:rsidRDefault="00B063B1">
      <w:pPr>
        <w:widowControl/>
        <w:jc w:val="left"/>
        <w:rPr>
          <w:rFonts w:ascii="宋体" w:hAnsi="宋体" w:cs="宋体" w:hint="eastAsia"/>
          <w:b/>
          <w:kern w:val="1"/>
          <w:sz w:val="24"/>
          <w:lang w:val="zh-CN"/>
        </w:rPr>
      </w:pPr>
    </w:p>
    <w:p w14:paraId="34EC1F27" w14:textId="77777777" w:rsidR="00B063B1" w:rsidRPr="00A9479B" w:rsidRDefault="00B063B1">
      <w:pPr>
        <w:widowControl/>
        <w:jc w:val="left"/>
        <w:rPr>
          <w:rFonts w:ascii="宋体" w:hAnsi="宋体" w:cs="宋体" w:hint="eastAsia"/>
          <w:b/>
          <w:kern w:val="1"/>
          <w:sz w:val="24"/>
          <w:lang w:val="zh-CN"/>
        </w:rPr>
      </w:pPr>
    </w:p>
    <w:p w14:paraId="0976C06A" w14:textId="77777777" w:rsidR="00B063B1" w:rsidRPr="00A9479B" w:rsidRDefault="00B063B1">
      <w:pPr>
        <w:pStyle w:val="a7"/>
        <w:rPr>
          <w:rFonts w:ascii="宋体" w:hAnsi="宋体" w:cs="宋体" w:hint="eastAsia"/>
        </w:rPr>
      </w:pPr>
    </w:p>
    <w:sectPr w:rsidR="00B063B1" w:rsidRPr="00A9479B" w:rsidSect="000211F9">
      <w:pgSz w:w="11906" w:h="16838"/>
      <w:pgMar w:top="1247" w:right="1247" w:bottom="1247" w:left="1247" w:header="851" w:footer="992" w:gutter="0"/>
      <w:cols w:space="0"/>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BCF52" w14:textId="77777777" w:rsidR="00B55628" w:rsidRDefault="00B55628">
      <w:r>
        <w:separator/>
      </w:r>
    </w:p>
  </w:endnote>
  <w:endnote w:type="continuationSeparator" w:id="0">
    <w:p w14:paraId="199EE360" w14:textId="77777777" w:rsidR="00B55628" w:rsidRDefault="00B55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楷体_GB2312">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sto MT">
    <w:altName w:val="Segoe Print"/>
    <w:charset w:val="00"/>
    <w:family w:val="roman"/>
    <w:pitch w:val="variable"/>
    <w:sig w:usb0="00000003" w:usb1="00000000" w:usb2="00000000" w:usb3="00000000" w:csb0="00000001" w:csb1="00000000"/>
  </w:font>
  <w:font w:name="华文细黑">
    <w:altName w:val="微软雅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E804" w14:textId="3DCB2C52" w:rsidR="00B063B1" w:rsidRDefault="00000000">
    <w:r>
      <w:rPr>
        <w:noProof/>
      </w:rPr>
      <mc:AlternateContent>
        <mc:Choice Requires="wps">
          <w:drawing>
            <wp:anchor distT="0" distB="0" distL="114300" distR="114300" simplePos="0" relativeHeight="251659264" behindDoc="0" locked="0" layoutInCell="1" allowOverlap="1" wp14:anchorId="1FD58276" wp14:editId="5CFAA269">
              <wp:simplePos x="0" y="0"/>
              <wp:positionH relativeFrom="margin">
                <wp:align>center</wp:align>
              </wp:positionH>
              <wp:positionV relativeFrom="paragraph">
                <wp:posOffset>0</wp:posOffset>
              </wp:positionV>
              <wp:extent cx="57785" cy="131445"/>
              <wp:effectExtent l="0" t="0" r="0" b="0"/>
              <wp:wrapNone/>
              <wp:docPr id="3" name="文本框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8E469BD" w14:textId="77777777" w:rsidR="00B063B1" w:rsidRDefault="00000000">
                          <w:pPr>
                            <w:pStyle w:val="af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1FD58276" id="_x0000_t202" coordsize="21600,21600" o:spt="202" path="m,l,21600r21600,l21600,xe">
              <v:stroke joinstyle="miter"/>
              <v:path gradientshapeok="t" o:connecttype="rect"/>
            </v:shapetype>
            <v:shape id="文本框 1025" o:spid="_x0000_s1026"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78E469BD" w14:textId="77777777" w:rsidR="00B063B1" w:rsidRDefault="00000000">
                    <w:pPr>
                      <w:pStyle w:val="af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CAE9" w14:textId="77777777" w:rsidR="00B063B1" w:rsidRDefault="00000000">
    <w:pPr>
      <w:pStyle w:val="af1"/>
    </w:pPr>
    <w:r>
      <w:rPr>
        <w:noProof/>
      </w:rPr>
      <mc:AlternateContent>
        <mc:Choice Requires="wps">
          <w:drawing>
            <wp:anchor distT="0" distB="0" distL="114300" distR="114300" simplePos="0" relativeHeight="251660288" behindDoc="0" locked="0" layoutInCell="1" allowOverlap="1" wp14:anchorId="1635832B" wp14:editId="1DF5C71D">
              <wp:simplePos x="0" y="0"/>
              <wp:positionH relativeFrom="margin">
                <wp:posOffset>2824480</wp:posOffset>
              </wp:positionH>
              <wp:positionV relativeFrom="paragraph">
                <wp:posOffset>4445</wp:posOffset>
              </wp:positionV>
              <wp:extent cx="266700" cy="285750"/>
              <wp:effectExtent l="0" t="0" r="0" b="0"/>
              <wp:wrapNone/>
              <wp:docPr id="4" name="文本框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85750"/>
                      </a:xfrm>
                      <a:prstGeom prst="rect">
                        <a:avLst/>
                      </a:prstGeom>
                      <a:noFill/>
                      <a:ln>
                        <a:noFill/>
                      </a:ln>
                    </wps:spPr>
                    <wps:txbx>
                      <w:txbxContent>
                        <w:p w14:paraId="005A7DE6" w14:textId="77777777" w:rsidR="00B063B1" w:rsidRDefault="00000000">
                          <w:pPr>
                            <w:pStyle w:val="af1"/>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square" lIns="0" tIns="0" rIns="0" bIns="0" anchor="t" anchorCtr="0" upright="1">
                      <a:noAutofit/>
                    </wps:bodyPr>
                  </wps:wsp>
                </a:graphicData>
              </a:graphic>
            </wp:anchor>
          </w:drawing>
        </mc:Choice>
        <mc:Fallback>
          <w:pict>
            <v:shapetype w14:anchorId="1635832B" id="_x0000_t202" coordsize="21600,21600" o:spt="202" path="m,l,21600r21600,l21600,xe">
              <v:stroke joinstyle="miter"/>
              <v:path gradientshapeok="t" o:connecttype="rect"/>
            </v:shapetype>
            <v:shape id="文本框 1026" o:spid="_x0000_s1027" type="#_x0000_t202" style="position:absolute;margin-left:222.4pt;margin-top:.35pt;width:21pt;height:22.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" filled="f" stroked="f">
              <v:textbox inset="0,0,0,0">
                <w:txbxContent>
                  <w:p w14:paraId="005A7DE6" w14:textId="77777777" w:rsidR="00B063B1" w:rsidRDefault="00000000">
                    <w:pPr>
                      <w:pStyle w:val="af1"/>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30C29" w14:textId="77777777" w:rsidR="00B55628" w:rsidRDefault="00B55628">
      <w:r>
        <w:separator/>
      </w:r>
    </w:p>
  </w:footnote>
  <w:footnote w:type="continuationSeparator" w:id="0">
    <w:p w14:paraId="61F438A6" w14:textId="77777777" w:rsidR="00B55628" w:rsidRDefault="00B55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FA4D6" w14:textId="77777777" w:rsidR="00B063B1" w:rsidRDefault="00B063B1">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D7612C"/>
    <w:multiLevelType w:val="singleLevel"/>
    <w:tmpl w:val="8AD7612C"/>
    <w:lvl w:ilvl="0">
      <w:start w:val="6"/>
      <w:numFmt w:val="decimal"/>
      <w:suff w:val="space"/>
      <w:lvlText w:val="%1."/>
      <w:lvlJc w:val="left"/>
    </w:lvl>
  </w:abstractNum>
  <w:abstractNum w:abstractNumId="1" w15:restartNumberingAfterBreak="0">
    <w:nsid w:val="0563A288"/>
    <w:multiLevelType w:val="singleLevel"/>
    <w:tmpl w:val="0563A288"/>
    <w:lvl w:ilvl="0">
      <w:start w:val="1"/>
      <w:numFmt w:val="decimal"/>
      <w:suff w:val="nothing"/>
      <w:lvlText w:val="（%1）"/>
      <w:lvlJc w:val="left"/>
    </w:lvl>
  </w:abstractNum>
  <w:abstractNum w:abstractNumId="2" w15:restartNumberingAfterBreak="0">
    <w:nsid w:val="0FDA6032"/>
    <w:multiLevelType w:val="hybridMultilevel"/>
    <w:tmpl w:val="B838BB30"/>
    <w:lvl w:ilvl="0" w:tplc="390606C2">
      <w:start w:val="3"/>
      <w:numFmt w:val="japaneseCounting"/>
      <w:lvlText w:val="%1、"/>
      <w:lvlJc w:val="left"/>
      <w:pPr>
        <w:ind w:left="986" w:hanging="504"/>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3" w15:restartNumberingAfterBreak="0">
    <w:nsid w:val="22764E27"/>
    <w:multiLevelType w:val="hybridMultilevel"/>
    <w:tmpl w:val="9DF667FC"/>
    <w:lvl w:ilvl="0" w:tplc="ABAA3D64">
      <w:start w:val="3"/>
      <w:numFmt w:val="japaneseCounting"/>
      <w:lvlText w:val="%1、"/>
      <w:lvlJc w:val="left"/>
      <w:pPr>
        <w:ind w:left="834" w:hanging="432"/>
      </w:pPr>
      <w:rPr>
        <w:rFonts w:hint="default"/>
      </w:rPr>
    </w:lvl>
    <w:lvl w:ilvl="1" w:tplc="04090019" w:tentative="1">
      <w:start w:val="1"/>
      <w:numFmt w:val="lowerLetter"/>
      <w:lvlText w:val="%2)"/>
      <w:lvlJc w:val="left"/>
      <w:pPr>
        <w:ind w:left="1282" w:hanging="440"/>
      </w:pPr>
    </w:lvl>
    <w:lvl w:ilvl="2" w:tplc="0409001B" w:tentative="1">
      <w:start w:val="1"/>
      <w:numFmt w:val="lowerRoman"/>
      <w:lvlText w:val="%3."/>
      <w:lvlJc w:val="right"/>
      <w:pPr>
        <w:ind w:left="1722" w:hanging="440"/>
      </w:pPr>
    </w:lvl>
    <w:lvl w:ilvl="3" w:tplc="0409000F" w:tentative="1">
      <w:start w:val="1"/>
      <w:numFmt w:val="decimal"/>
      <w:lvlText w:val="%4."/>
      <w:lvlJc w:val="left"/>
      <w:pPr>
        <w:ind w:left="2162" w:hanging="440"/>
      </w:pPr>
    </w:lvl>
    <w:lvl w:ilvl="4" w:tplc="04090019" w:tentative="1">
      <w:start w:val="1"/>
      <w:numFmt w:val="lowerLetter"/>
      <w:lvlText w:val="%5)"/>
      <w:lvlJc w:val="left"/>
      <w:pPr>
        <w:ind w:left="2602" w:hanging="440"/>
      </w:pPr>
    </w:lvl>
    <w:lvl w:ilvl="5" w:tplc="0409001B" w:tentative="1">
      <w:start w:val="1"/>
      <w:numFmt w:val="lowerRoman"/>
      <w:lvlText w:val="%6."/>
      <w:lvlJc w:val="right"/>
      <w:pPr>
        <w:ind w:left="3042" w:hanging="440"/>
      </w:pPr>
    </w:lvl>
    <w:lvl w:ilvl="6" w:tplc="0409000F" w:tentative="1">
      <w:start w:val="1"/>
      <w:numFmt w:val="decimal"/>
      <w:lvlText w:val="%7."/>
      <w:lvlJc w:val="left"/>
      <w:pPr>
        <w:ind w:left="3482" w:hanging="440"/>
      </w:pPr>
    </w:lvl>
    <w:lvl w:ilvl="7" w:tplc="04090019" w:tentative="1">
      <w:start w:val="1"/>
      <w:numFmt w:val="lowerLetter"/>
      <w:lvlText w:val="%8)"/>
      <w:lvlJc w:val="left"/>
      <w:pPr>
        <w:ind w:left="3922" w:hanging="440"/>
      </w:pPr>
    </w:lvl>
    <w:lvl w:ilvl="8" w:tplc="0409001B" w:tentative="1">
      <w:start w:val="1"/>
      <w:numFmt w:val="lowerRoman"/>
      <w:lvlText w:val="%9."/>
      <w:lvlJc w:val="right"/>
      <w:pPr>
        <w:ind w:left="4362" w:hanging="440"/>
      </w:pPr>
    </w:lvl>
  </w:abstractNum>
  <w:abstractNum w:abstractNumId="4" w15:restartNumberingAfterBreak="0">
    <w:nsid w:val="252C83BC"/>
    <w:multiLevelType w:val="singleLevel"/>
    <w:tmpl w:val="252C83BC"/>
    <w:lvl w:ilvl="0">
      <w:start w:val="1"/>
      <w:numFmt w:val="decimal"/>
      <w:suff w:val="nothing"/>
      <w:lvlText w:val="（%1）"/>
      <w:lvlJc w:val="left"/>
    </w:lvl>
  </w:abstractNum>
  <w:abstractNum w:abstractNumId="5" w15:restartNumberingAfterBreak="0">
    <w:nsid w:val="4A8476C3"/>
    <w:multiLevelType w:val="hybridMultilevel"/>
    <w:tmpl w:val="A87085A4"/>
    <w:lvl w:ilvl="0" w:tplc="BC3264A6">
      <w:start w:val="3"/>
      <w:numFmt w:val="japaneseCounting"/>
      <w:lvlText w:val="%1、"/>
      <w:lvlJc w:val="left"/>
      <w:pPr>
        <w:ind w:left="504" w:hanging="504"/>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58BE4D52"/>
    <w:multiLevelType w:val="singleLevel"/>
    <w:tmpl w:val="58BE4D52"/>
    <w:lvl w:ilvl="0">
      <w:start w:val="2"/>
      <w:numFmt w:val="chineseCounting"/>
      <w:suff w:val="nothing"/>
      <w:lvlText w:val="%1、"/>
      <w:lvlJc w:val="left"/>
      <w:rPr>
        <w:rFonts w:hint="eastAsia"/>
      </w:rPr>
    </w:lvl>
  </w:abstractNum>
  <w:abstractNum w:abstractNumId="7" w15:restartNumberingAfterBreak="0">
    <w:nsid w:val="6FEA7A2A"/>
    <w:multiLevelType w:val="singleLevel"/>
    <w:tmpl w:val="6FEA7A2A"/>
    <w:lvl w:ilvl="0">
      <w:start w:val="1"/>
      <w:numFmt w:val="chineseCounting"/>
      <w:suff w:val="nothing"/>
      <w:lvlText w:val="%1、"/>
      <w:lvlJc w:val="left"/>
      <w:rPr>
        <w:rFonts w:hint="eastAsia"/>
      </w:rPr>
    </w:lvl>
  </w:abstractNum>
  <w:num w:numId="1" w16cid:durableId="1681808310">
    <w:abstractNumId w:val="1"/>
  </w:num>
  <w:num w:numId="2" w16cid:durableId="725183925">
    <w:abstractNumId w:val="0"/>
  </w:num>
  <w:num w:numId="3" w16cid:durableId="559051624">
    <w:abstractNumId w:val="4"/>
  </w:num>
  <w:num w:numId="4" w16cid:durableId="1681470361">
    <w:abstractNumId w:val="7"/>
  </w:num>
  <w:num w:numId="5" w16cid:durableId="1415978623">
    <w:abstractNumId w:val="6"/>
  </w:num>
  <w:num w:numId="6" w16cid:durableId="1141800600">
    <w:abstractNumId w:val="3"/>
  </w:num>
  <w:num w:numId="7" w16cid:durableId="966934043">
    <w:abstractNumId w:val="5"/>
  </w:num>
  <w:num w:numId="8" w16cid:durableId="401879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9"/>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 w:name="KGWebUrl" w:val="http://10.168.30.10:7890/easoa/PositionServlet"/>
  </w:docVars>
  <w:rsids>
    <w:rsidRoot w:val="00172A27"/>
    <w:rsid w:val="00000393"/>
    <w:rsid w:val="00000DE9"/>
    <w:rsid w:val="0000133A"/>
    <w:rsid w:val="00001518"/>
    <w:rsid w:val="00001B17"/>
    <w:rsid w:val="00003757"/>
    <w:rsid w:val="0000378D"/>
    <w:rsid w:val="00003C7B"/>
    <w:rsid w:val="0000562D"/>
    <w:rsid w:val="0000771B"/>
    <w:rsid w:val="000108FA"/>
    <w:rsid w:val="00012E70"/>
    <w:rsid w:val="0001314A"/>
    <w:rsid w:val="00013409"/>
    <w:rsid w:val="0001673E"/>
    <w:rsid w:val="0001686B"/>
    <w:rsid w:val="00017E8A"/>
    <w:rsid w:val="000211F9"/>
    <w:rsid w:val="00024F2A"/>
    <w:rsid w:val="00030637"/>
    <w:rsid w:val="00030BFA"/>
    <w:rsid w:val="00033FD3"/>
    <w:rsid w:val="00036079"/>
    <w:rsid w:val="00037489"/>
    <w:rsid w:val="0003765B"/>
    <w:rsid w:val="00040E20"/>
    <w:rsid w:val="00042A88"/>
    <w:rsid w:val="00043F7E"/>
    <w:rsid w:val="0004572A"/>
    <w:rsid w:val="000473B5"/>
    <w:rsid w:val="0004768B"/>
    <w:rsid w:val="000527A5"/>
    <w:rsid w:val="0005291F"/>
    <w:rsid w:val="00052D5F"/>
    <w:rsid w:val="000538FB"/>
    <w:rsid w:val="000540B8"/>
    <w:rsid w:val="000547A0"/>
    <w:rsid w:val="000568C9"/>
    <w:rsid w:val="00057FA4"/>
    <w:rsid w:val="00060554"/>
    <w:rsid w:val="000609DC"/>
    <w:rsid w:val="00061B45"/>
    <w:rsid w:val="00061E2D"/>
    <w:rsid w:val="00062B5A"/>
    <w:rsid w:val="00064947"/>
    <w:rsid w:val="00064AD6"/>
    <w:rsid w:val="00066C21"/>
    <w:rsid w:val="00066E93"/>
    <w:rsid w:val="000677BD"/>
    <w:rsid w:val="00070193"/>
    <w:rsid w:val="0007044E"/>
    <w:rsid w:val="00070492"/>
    <w:rsid w:val="00071E5D"/>
    <w:rsid w:val="000728B4"/>
    <w:rsid w:val="00073ACE"/>
    <w:rsid w:val="0007578B"/>
    <w:rsid w:val="00075B15"/>
    <w:rsid w:val="00076D54"/>
    <w:rsid w:val="000773D6"/>
    <w:rsid w:val="0007741A"/>
    <w:rsid w:val="000823A6"/>
    <w:rsid w:val="00082FEA"/>
    <w:rsid w:val="00083312"/>
    <w:rsid w:val="000842DE"/>
    <w:rsid w:val="00084AB0"/>
    <w:rsid w:val="00085589"/>
    <w:rsid w:val="00087775"/>
    <w:rsid w:val="000902A4"/>
    <w:rsid w:val="00093539"/>
    <w:rsid w:val="000939B0"/>
    <w:rsid w:val="00094665"/>
    <w:rsid w:val="00096DB1"/>
    <w:rsid w:val="000974B7"/>
    <w:rsid w:val="00097D5C"/>
    <w:rsid w:val="00097E04"/>
    <w:rsid w:val="000A0AB8"/>
    <w:rsid w:val="000A10D2"/>
    <w:rsid w:val="000A401E"/>
    <w:rsid w:val="000A5815"/>
    <w:rsid w:val="000A5AC8"/>
    <w:rsid w:val="000A68CC"/>
    <w:rsid w:val="000A6DC9"/>
    <w:rsid w:val="000A7CE9"/>
    <w:rsid w:val="000B22A1"/>
    <w:rsid w:val="000B2B70"/>
    <w:rsid w:val="000B36AD"/>
    <w:rsid w:val="000B5901"/>
    <w:rsid w:val="000B5A36"/>
    <w:rsid w:val="000B615E"/>
    <w:rsid w:val="000B7682"/>
    <w:rsid w:val="000B7757"/>
    <w:rsid w:val="000C08F2"/>
    <w:rsid w:val="000C1C5E"/>
    <w:rsid w:val="000C2061"/>
    <w:rsid w:val="000C4A60"/>
    <w:rsid w:val="000C50C0"/>
    <w:rsid w:val="000C548B"/>
    <w:rsid w:val="000C5CD6"/>
    <w:rsid w:val="000C69B6"/>
    <w:rsid w:val="000C77AE"/>
    <w:rsid w:val="000C7F1C"/>
    <w:rsid w:val="000D1854"/>
    <w:rsid w:val="000D1F77"/>
    <w:rsid w:val="000D2806"/>
    <w:rsid w:val="000D4709"/>
    <w:rsid w:val="000D6EC1"/>
    <w:rsid w:val="000D7410"/>
    <w:rsid w:val="000E0542"/>
    <w:rsid w:val="000E18BF"/>
    <w:rsid w:val="000E3F41"/>
    <w:rsid w:val="000E64BF"/>
    <w:rsid w:val="000F0426"/>
    <w:rsid w:val="000F0E16"/>
    <w:rsid w:val="000F4262"/>
    <w:rsid w:val="000F4FE9"/>
    <w:rsid w:val="000F59AB"/>
    <w:rsid w:val="00100E67"/>
    <w:rsid w:val="00101757"/>
    <w:rsid w:val="001019C0"/>
    <w:rsid w:val="0010359E"/>
    <w:rsid w:val="00104A71"/>
    <w:rsid w:val="00105273"/>
    <w:rsid w:val="0011035C"/>
    <w:rsid w:val="00111D53"/>
    <w:rsid w:val="00111F5F"/>
    <w:rsid w:val="0011205D"/>
    <w:rsid w:val="001132D2"/>
    <w:rsid w:val="00114E7E"/>
    <w:rsid w:val="00116540"/>
    <w:rsid w:val="00120882"/>
    <w:rsid w:val="00120BF9"/>
    <w:rsid w:val="001211A7"/>
    <w:rsid w:val="00121C2E"/>
    <w:rsid w:val="00122496"/>
    <w:rsid w:val="0012269E"/>
    <w:rsid w:val="00124134"/>
    <w:rsid w:val="001243AE"/>
    <w:rsid w:val="001245D3"/>
    <w:rsid w:val="0012543F"/>
    <w:rsid w:val="00126DDC"/>
    <w:rsid w:val="0013253A"/>
    <w:rsid w:val="00134893"/>
    <w:rsid w:val="001358F9"/>
    <w:rsid w:val="00136226"/>
    <w:rsid w:val="0013775A"/>
    <w:rsid w:val="001379A6"/>
    <w:rsid w:val="00140592"/>
    <w:rsid w:val="00140DC6"/>
    <w:rsid w:val="001415F6"/>
    <w:rsid w:val="001439D7"/>
    <w:rsid w:val="00144067"/>
    <w:rsid w:val="00144387"/>
    <w:rsid w:val="00146694"/>
    <w:rsid w:val="0015105C"/>
    <w:rsid w:val="00151D89"/>
    <w:rsid w:val="00152925"/>
    <w:rsid w:val="0015336D"/>
    <w:rsid w:val="0015588E"/>
    <w:rsid w:val="00155C00"/>
    <w:rsid w:val="00160969"/>
    <w:rsid w:val="00160F72"/>
    <w:rsid w:val="0016125A"/>
    <w:rsid w:val="0016128D"/>
    <w:rsid w:val="00161F46"/>
    <w:rsid w:val="001630EA"/>
    <w:rsid w:val="0016373A"/>
    <w:rsid w:val="00163CC8"/>
    <w:rsid w:val="00165565"/>
    <w:rsid w:val="00165C2C"/>
    <w:rsid w:val="001667F7"/>
    <w:rsid w:val="00167C11"/>
    <w:rsid w:val="00167EEA"/>
    <w:rsid w:val="00170E33"/>
    <w:rsid w:val="00170F9F"/>
    <w:rsid w:val="001710EC"/>
    <w:rsid w:val="00171738"/>
    <w:rsid w:val="001724F4"/>
    <w:rsid w:val="00172A27"/>
    <w:rsid w:val="00176254"/>
    <w:rsid w:val="00177D2C"/>
    <w:rsid w:val="00181D3A"/>
    <w:rsid w:val="0018357F"/>
    <w:rsid w:val="0018385E"/>
    <w:rsid w:val="001853CD"/>
    <w:rsid w:val="00185E33"/>
    <w:rsid w:val="0018665A"/>
    <w:rsid w:val="00186718"/>
    <w:rsid w:val="00187754"/>
    <w:rsid w:val="00187A83"/>
    <w:rsid w:val="001913B5"/>
    <w:rsid w:val="0019565B"/>
    <w:rsid w:val="00195ABF"/>
    <w:rsid w:val="001973D4"/>
    <w:rsid w:val="001A1BF6"/>
    <w:rsid w:val="001A346A"/>
    <w:rsid w:val="001A40CE"/>
    <w:rsid w:val="001A4C48"/>
    <w:rsid w:val="001A5612"/>
    <w:rsid w:val="001A7180"/>
    <w:rsid w:val="001A730F"/>
    <w:rsid w:val="001A7880"/>
    <w:rsid w:val="001B1D90"/>
    <w:rsid w:val="001B283F"/>
    <w:rsid w:val="001B32A6"/>
    <w:rsid w:val="001B39AC"/>
    <w:rsid w:val="001B4A13"/>
    <w:rsid w:val="001B5BF8"/>
    <w:rsid w:val="001B5DEE"/>
    <w:rsid w:val="001B62F8"/>
    <w:rsid w:val="001C0903"/>
    <w:rsid w:val="001C143D"/>
    <w:rsid w:val="001C45BD"/>
    <w:rsid w:val="001C5C4F"/>
    <w:rsid w:val="001C614B"/>
    <w:rsid w:val="001C70DC"/>
    <w:rsid w:val="001C7EB3"/>
    <w:rsid w:val="001D13D5"/>
    <w:rsid w:val="001D2AC0"/>
    <w:rsid w:val="001D4370"/>
    <w:rsid w:val="001D4B15"/>
    <w:rsid w:val="001D4C1F"/>
    <w:rsid w:val="001E16C8"/>
    <w:rsid w:val="001E1759"/>
    <w:rsid w:val="001E17FC"/>
    <w:rsid w:val="001E2917"/>
    <w:rsid w:val="001E3DE6"/>
    <w:rsid w:val="001E4DE1"/>
    <w:rsid w:val="001E66B8"/>
    <w:rsid w:val="001F0447"/>
    <w:rsid w:val="001F0B11"/>
    <w:rsid w:val="001F1441"/>
    <w:rsid w:val="001F2AE7"/>
    <w:rsid w:val="001F4808"/>
    <w:rsid w:val="001F4EA1"/>
    <w:rsid w:val="001F6F0A"/>
    <w:rsid w:val="0020041E"/>
    <w:rsid w:val="00201111"/>
    <w:rsid w:val="00201ABD"/>
    <w:rsid w:val="002046B5"/>
    <w:rsid w:val="00204791"/>
    <w:rsid w:val="00204E1A"/>
    <w:rsid w:val="002064DE"/>
    <w:rsid w:val="002074D8"/>
    <w:rsid w:val="00207A2B"/>
    <w:rsid w:val="00207E72"/>
    <w:rsid w:val="00210C1A"/>
    <w:rsid w:val="0021237C"/>
    <w:rsid w:val="00213DB0"/>
    <w:rsid w:val="00213FB7"/>
    <w:rsid w:val="00216226"/>
    <w:rsid w:val="00216350"/>
    <w:rsid w:val="00216982"/>
    <w:rsid w:val="00220C50"/>
    <w:rsid w:val="00220CAC"/>
    <w:rsid w:val="00221377"/>
    <w:rsid w:val="00222071"/>
    <w:rsid w:val="00222AE0"/>
    <w:rsid w:val="00223225"/>
    <w:rsid w:val="00224318"/>
    <w:rsid w:val="0022510D"/>
    <w:rsid w:val="00225C66"/>
    <w:rsid w:val="00230F5A"/>
    <w:rsid w:val="00232D5A"/>
    <w:rsid w:val="002363F8"/>
    <w:rsid w:val="0023665A"/>
    <w:rsid w:val="002378C5"/>
    <w:rsid w:val="00246CFF"/>
    <w:rsid w:val="002503C4"/>
    <w:rsid w:val="002504BA"/>
    <w:rsid w:val="00251321"/>
    <w:rsid w:val="002513FB"/>
    <w:rsid w:val="002528C7"/>
    <w:rsid w:val="00253068"/>
    <w:rsid w:val="00254AF3"/>
    <w:rsid w:val="002609F1"/>
    <w:rsid w:val="00261799"/>
    <w:rsid w:val="00261A88"/>
    <w:rsid w:val="00261CA9"/>
    <w:rsid w:val="00262EC5"/>
    <w:rsid w:val="00263F40"/>
    <w:rsid w:val="0026419F"/>
    <w:rsid w:val="00264E6E"/>
    <w:rsid w:val="00264EDB"/>
    <w:rsid w:val="00266162"/>
    <w:rsid w:val="00266B6C"/>
    <w:rsid w:val="00266D48"/>
    <w:rsid w:val="00267458"/>
    <w:rsid w:val="002677C0"/>
    <w:rsid w:val="00267988"/>
    <w:rsid w:val="00267E84"/>
    <w:rsid w:val="002707E2"/>
    <w:rsid w:val="00270D15"/>
    <w:rsid w:val="002712AC"/>
    <w:rsid w:val="0027131E"/>
    <w:rsid w:val="0027211D"/>
    <w:rsid w:val="0027400A"/>
    <w:rsid w:val="00274EC6"/>
    <w:rsid w:val="00275CAC"/>
    <w:rsid w:val="00276664"/>
    <w:rsid w:val="0027705D"/>
    <w:rsid w:val="00277F2C"/>
    <w:rsid w:val="00282818"/>
    <w:rsid w:val="00282C09"/>
    <w:rsid w:val="0028343D"/>
    <w:rsid w:val="00284D63"/>
    <w:rsid w:val="00284EE5"/>
    <w:rsid w:val="00285466"/>
    <w:rsid w:val="00286036"/>
    <w:rsid w:val="00287F11"/>
    <w:rsid w:val="0029070D"/>
    <w:rsid w:val="00290E39"/>
    <w:rsid w:val="002915CD"/>
    <w:rsid w:val="002917A4"/>
    <w:rsid w:val="00291ABE"/>
    <w:rsid w:val="00291E5D"/>
    <w:rsid w:val="0029268C"/>
    <w:rsid w:val="0029269C"/>
    <w:rsid w:val="00293037"/>
    <w:rsid w:val="00293BEC"/>
    <w:rsid w:val="00293C36"/>
    <w:rsid w:val="00294674"/>
    <w:rsid w:val="0029568C"/>
    <w:rsid w:val="00295708"/>
    <w:rsid w:val="00296277"/>
    <w:rsid w:val="002A0000"/>
    <w:rsid w:val="002A026C"/>
    <w:rsid w:val="002A0514"/>
    <w:rsid w:val="002A10D9"/>
    <w:rsid w:val="002A1B03"/>
    <w:rsid w:val="002A26AE"/>
    <w:rsid w:val="002A2823"/>
    <w:rsid w:val="002A2DBA"/>
    <w:rsid w:val="002A30C4"/>
    <w:rsid w:val="002A317C"/>
    <w:rsid w:val="002A33E4"/>
    <w:rsid w:val="002A4006"/>
    <w:rsid w:val="002A43A5"/>
    <w:rsid w:val="002A5594"/>
    <w:rsid w:val="002A5913"/>
    <w:rsid w:val="002A62BD"/>
    <w:rsid w:val="002B2185"/>
    <w:rsid w:val="002B2CA4"/>
    <w:rsid w:val="002B3D06"/>
    <w:rsid w:val="002B4717"/>
    <w:rsid w:val="002C0033"/>
    <w:rsid w:val="002C18DD"/>
    <w:rsid w:val="002C2072"/>
    <w:rsid w:val="002C2F79"/>
    <w:rsid w:val="002C428C"/>
    <w:rsid w:val="002C58FE"/>
    <w:rsid w:val="002C6063"/>
    <w:rsid w:val="002D2274"/>
    <w:rsid w:val="002D2922"/>
    <w:rsid w:val="002D2D65"/>
    <w:rsid w:val="002D35C5"/>
    <w:rsid w:val="002D68C0"/>
    <w:rsid w:val="002D70EB"/>
    <w:rsid w:val="002E0557"/>
    <w:rsid w:val="002E1FDF"/>
    <w:rsid w:val="002E202C"/>
    <w:rsid w:val="002E24F2"/>
    <w:rsid w:val="002E414B"/>
    <w:rsid w:val="002E43C5"/>
    <w:rsid w:val="002E7F95"/>
    <w:rsid w:val="002F01D0"/>
    <w:rsid w:val="002F3C62"/>
    <w:rsid w:val="002F3EA3"/>
    <w:rsid w:val="002F4079"/>
    <w:rsid w:val="002F5030"/>
    <w:rsid w:val="002F5281"/>
    <w:rsid w:val="002F5DA2"/>
    <w:rsid w:val="002F6332"/>
    <w:rsid w:val="002F7B55"/>
    <w:rsid w:val="0030093A"/>
    <w:rsid w:val="00300B06"/>
    <w:rsid w:val="003016BB"/>
    <w:rsid w:val="00303DBD"/>
    <w:rsid w:val="00304035"/>
    <w:rsid w:val="003050FC"/>
    <w:rsid w:val="00305258"/>
    <w:rsid w:val="0030662D"/>
    <w:rsid w:val="003074D3"/>
    <w:rsid w:val="00307553"/>
    <w:rsid w:val="003075E7"/>
    <w:rsid w:val="00307974"/>
    <w:rsid w:val="0031010C"/>
    <w:rsid w:val="0031093E"/>
    <w:rsid w:val="003114E8"/>
    <w:rsid w:val="00312AA7"/>
    <w:rsid w:val="00313580"/>
    <w:rsid w:val="003145E7"/>
    <w:rsid w:val="00314D8F"/>
    <w:rsid w:val="00314D9D"/>
    <w:rsid w:val="0031563E"/>
    <w:rsid w:val="0031593B"/>
    <w:rsid w:val="00315D5C"/>
    <w:rsid w:val="0031695B"/>
    <w:rsid w:val="003206FC"/>
    <w:rsid w:val="003217C5"/>
    <w:rsid w:val="00322579"/>
    <w:rsid w:val="00324276"/>
    <w:rsid w:val="00325081"/>
    <w:rsid w:val="003250BF"/>
    <w:rsid w:val="00330509"/>
    <w:rsid w:val="0033058E"/>
    <w:rsid w:val="00332076"/>
    <w:rsid w:val="00333175"/>
    <w:rsid w:val="00334C0D"/>
    <w:rsid w:val="00335DBE"/>
    <w:rsid w:val="00336351"/>
    <w:rsid w:val="00336D5A"/>
    <w:rsid w:val="00337386"/>
    <w:rsid w:val="003376E5"/>
    <w:rsid w:val="00337E49"/>
    <w:rsid w:val="0034043A"/>
    <w:rsid w:val="00341D0C"/>
    <w:rsid w:val="00341DF6"/>
    <w:rsid w:val="00343460"/>
    <w:rsid w:val="00343A71"/>
    <w:rsid w:val="00344431"/>
    <w:rsid w:val="0034515A"/>
    <w:rsid w:val="00350009"/>
    <w:rsid w:val="00351A45"/>
    <w:rsid w:val="00351A93"/>
    <w:rsid w:val="00352BB1"/>
    <w:rsid w:val="00353155"/>
    <w:rsid w:val="003538D0"/>
    <w:rsid w:val="00354E74"/>
    <w:rsid w:val="0035666E"/>
    <w:rsid w:val="003574AE"/>
    <w:rsid w:val="003574C1"/>
    <w:rsid w:val="003608E3"/>
    <w:rsid w:val="00361DB2"/>
    <w:rsid w:val="00362FBE"/>
    <w:rsid w:val="00364051"/>
    <w:rsid w:val="0036433C"/>
    <w:rsid w:val="00364812"/>
    <w:rsid w:val="0036481E"/>
    <w:rsid w:val="00364B3F"/>
    <w:rsid w:val="003654D3"/>
    <w:rsid w:val="00367C89"/>
    <w:rsid w:val="00367E75"/>
    <w:rsid w:val="0037065F"/>
    <w:rsid w:val="00370AA2"/>
    <w:rsid w:val="0037135C"/>
    <w:rsid w:val="00371A3C"/>
    <w:rsid w:val="003729EE"/>
    <w:rsid w:val="00372A67"/>
    <w:rsid w:val="00372B70"/>
    <w:rsid w:val="00373E82"/>
    <w:rsid w:val="00374C0D"/>
    <w:rsid w:val="003750F8"/>
    <w:rsid w:val="00376230"/>
    <w:rsid w:val="00377245"/>
    <w:rsid w:val="0037757B"/>
    <w:rsid w:val="003802FD"/>
    <w:rsid w:val="00380BDE"/>
    <w:rsid w:val="00382034"/>
    <w:rsid w:val="00382674"/>
    <w:rsid w:val="00383688"/>
    <w:rsid w:val="00386049"/>
    <w:rsid w:val="00390955"/>
    <w:rsid w:val="00391B4A"/>
    <w:rsid w:val="0039202F"/>
    <w:rsid w:val="0039216B"/>
    <w:rsid w:val="003925F0"/>
    <w:rsid w:val="003943EC"/>
    <w:rsid w:val="00395588"/>
    <w:rsid w:val="00395890"/>
    <w:rsid w:val="00395D6F"/>
    <w:rsid w:val="003A01A8"/>
    <w:rsid w:val="003A2152"/>
    <w:rsid w:val="003A2934"/>
    <w:rsid w:val="003A307E"/>
    <w:rsid w:val="003A49AD"/>
    <w:rsid w:val="003A50B6"/>
    <w:rsid w:val="003A5178"/>
    <w:rsid w:val="003A532D"/>
    <w:rsid w:val="003B0F44"/>
    <w:rsid w:val="003B1493"/>
    <w:rsid w:val="003B2155"/>
    <w:rsid w:val="003B217C"/>
    <w:rsid w:val="003B2ED9"/>
    <w:rsid w:val="003B3147"/>
    <w:rsid w:val="003B46DF"/>
    <w:rsid w:val="003C0533"/>
    <w:rsid w:val="003C070B"/>
    <w:rsid w:val="003C2800"/>
    <w:rsid w:val="003C4211"/>
    <w:rsid w:val="003C6E0A"/>
    <w:rsid w:val="003C735F"/>
    <w:rsid w:val="003D016E"/>
    <w:rsid w:val="003D0C46"/>
    <w:rsid w:val="003D12B1"/>
    <w:rsid w:val="003D228E"/>
    <w:rsid w:val="003D2D40"/>
    <w:rsid w:val="003D2DA1"/>
    <w:rsid w:val="003D3657"/>
    <w:rsid w:val="003D49B3"/>
    <w:rsid w:val="003D4DCB"/>
    <w:rsid w:val="003D6028"/>
    <w:rsid w:val="003D7279"/>
    <w:rsid w:val="003D7908"/>
    <w:rsid w:val="003E0B8A"/>
    <w:rsid w:val="003E14D1"/>
    <w:rsid w:val="003E1C97"/>
    <w:rsid w:val="003E212B"/>
    <w:rsid w:val="003E4EC4"/>
    <w:rsid w:val="003E5720"/>
    <w:rsid w:val="003E755A"/>
    <w:rsid w:val="003E78BE"/>
    <w:rsid w:val="003F061A"/>
    <w:rsid w:val="003F0F75"/>
    <w:rsid w:val="003F3181"/>
    <w:rsid w:val="003F3708"/>
    <w:rsid w:val="003F3BE3"/>
    <w:rsid w:val="003F58B9"/>
    <w:rsid w:val="003F58D2"/>
    <w:rsid w:val="003F6817"/>
    <w:rsid w:val="003F68B1"/>
    <w:rsid w:val="0040160D"/>
    <w:rsid w:val="00402290"/>
    <w:rsid w:val="00402748"/>
    <w:rsid w:val="00402A04"/>
    <w:rsid w:val="00403310"/>
    <w:rsid w:val="00403946"/>
    <w:rsid w:val="00403D3F"/>
    <w:rsid w:val="0040475C"/>
    <w:rsid w:val="00404FBA"/>
    <w:rsid w:val="00405EE9"/>
    <w:rsid w:val="004062B8"/>
    <w:rsid w:val="00407BB4"/>
    <w:rsid w:val="00410FD3"/>
    <w:rsid w:val="00411E2F"/>
    <w:rsid w:val="00413783"/>
    <w:rsid w:val="00413A76"/>
    <w:rsid w:val="00413ADB"/>
    <w:rsid w:val="004145DD"/>
    <w:rsid w:val="00415CCB"/>
    <w:rsid w:val="00416E62"/>
    <w:rsid w:val="004225F2"/>
    <w:rsid w:val="0042475D"/>
    <w:rsid w:val="00424801"/>
    <w:rsid w:val="004261A1"/>
    <w:rsid w:val="00426552"/>
    <w:rsid w:val="0042732D"/>
    <w:rsid w:val="0043077C"/>
    <w:rsid w:val="004311D6"/>
    <w:rsid w:val="004314F9"/>
    <w:rsid w:val="00432EC2"/>
    <w:rsid w:val="004332AB"/>
    <w:rsid w:val="0043367A"/>
    <w:rsid w:val="00434018"/>
    <w:rsid w:val="004345AA"/>
    <w:rsid w:val="00435039"/>
    <w:rsid w:val="00436222"/>
    <w:rsid w:val="00436E8A"/>
    <w:rsid w:val="00440FCB"/>
    <w:rsid w:val="00441A71"/>
    <w:rsid w:val="0044282A"/>
    <w:rsid w:val="004431A5"/>
    <w:rsid w:val="0044332C"/>
    <w:rsid w:val="00444B58"/>
    <w:rsid w:val="00445197"/>
    <w:rsid w:val="00447E46"/>
    <w:rsid w:val="004511DC"/>
    <w:rsid w:val="0045132C"/>
    <w:rsid w:val="004517CA"/>
    <w:rsid w:val="00451E12"/>
    <w:rsid w:val="00452710"/>
    <w:rsid w:val="004532CE"/>
    <w:rsid w:val="004554AE"/>
    <w:rsid w:val="00456AC9"/>
    <w:rsid w:val="00457B69"/>
    <w:rsid w:val="0046132E"/>
    <w:rsid w:val="00461C61"/>
    <w:rsid w:val="00463196"/>
    <w:rsid w:val="004661E5"/>
    <w:rsid w:val="00466B95"/>
    <w:rsid w:val="00467288"/>
    <w:rsid w:val="00467786"/>
    <w:rsid w:val="004708AE"/>
    <w:rsid w:val="00470C4D"/>
    <w:rsid w:val="00471DFE"/>
    <w:rsid w:val="00472135"/>
    <w:rsid w:val="00473409"/>
    <w:rsid w:val="00474B4B"/>
    <w:rsid w:val="00475F43"/>
    <w:rsid w:val="0047619C"/>
    <w:rsid w:val="004761F4"/>
    <w:rsid w:val="00476944"/>
    <w:rsid w:val="00476E80"/>
    <w:rsid w:val="0047733F"/>
    <w:rsid w:val="004776F2"/>
    <w:rsid w:val="004810C7"/>
    <w:rsid w:val="0048165B"/>
    <w:rsid w:val="004822E7"/>
    <w:rsid w:val="004846A5"/>
    <w:rsid w:val="00485339"/>
    <w:rsid w:val="00485A1F"/>
    <w:rsid w:val="00486726"/>
    <w:rsid w:val="00486BCD"/>
    <w:rsid w:val="00487072"/>
    <w:rsid w:val="0048708A"/>
    <w:rsid w:val="00490990"/>
    <w:rsid w:val="00491555"/>
    <w:rsid w:val="00492495"/>
    <w:rsid w:val="00495415"/>
    <w:rsid w:val="004964B5"/>
    <w:rsid w:val="00497291"/>
    <w:rsid w:val="004A140F"/>
    <w:rsid w:val="004A196E"/>
    <w:rsid w:val="004A216C"/>
    <w:rsid w:val="004A2789"/>
    <w:rsid w:val="004A3A93"/>
    <w:rsid w:val="004A4600"/>
    <w:rsid w:val="004A4887"/>
    <w:rsid w:val="004A764F"/>
    <w:rsid w:val="004B07F4"/>
    <w:rsid w:val="004B0BAC"/>
    <w:rsid w:val="004B1D11"/>
    <w:rsid w:val="004B1F08"/>
    <w:rsid w:val="004B28B8"/>
    <w:rsid w:val="004B2904"/>
    <w:rsid w:val="004B30A2"/>
    <w:rsid w:val="004B3953"/>
    <w:rsid w:val="004B3F0E"/>
    <w:rsid w:val="004B44F0"/>
    <w:rsid w:val="004B45C8"/>
    <w:rsid w:val="004B53B9"/>
    <w:rsid w:val="004B6A56"/>
    <w:rsid w:val="004C1025"/>
    <w:rsid w:val="004C164C"/>
    <w:rsid w:val="004C21FE"/>
    <w:rsid w:val="004C2804"/>
    <w:rsid w:val="004C6064"/>
    <w:rsid w:val="004C7092"/>
    <w:rsid w:val="004C70B6"/>
    <w:rsid w:val="004D20D4"/>
    <w:rsid w:val="004D35D1"/>
    <w:rsid w:val="004D3947"/>
    <w:rsid w:val="004D4FE6"/>
    <w:rsid w:val="004D67A0"/>
    <w:rsid w:val="004D71E3"/>
    <w:rsid w:val="004D7F6F"/>
    <w:rsid w:val="004E0253"/>
    <w:rsid w:val="004E0B44"/>
    <w:rsid w:val="004E1452"/>
    <w:rsid w:val="004E16E5"/>
    <w:rsid w:val="004E21E4"/>
    <w:rsid w:val="004E3270"/>
    <w:rsid w:val="004E4624"/>
    <w:rsid w:val="004E5415"/>
    <w:rsid w:val="004E620C"/>
    <w:rsid w:val="004E6D71"/>
    <w:rsid w:val="004E7A53"/>
    <w:rsid w:val="004E7DB3"/>
    <w:rsid w:val="004F0F59"/>
    <w:rsid w:val="004F2D16"/>
    <w:rsid w:val="004F3137"/>
    <w:rsid w:val="004F3849"/>
    <w:rsid w:val="004F581C"/>
    <w:rsid w:val="005000B1"/>
    <w:rsid w:val="00501C0C"/>
    <w:rsid w:val="00502DBE"/>
    <w:rsid w:val="00505472"/>
    <w:rsid w:val="00505774"/>
    <w:rsid w:val="00506327"/>
    <w:rsid w:val="0050639C"/>
    <w:rsid w:val="00506AF2"/>
    <w:rsid w:val="00507D99"/>
    <w:rsid w:val="00510DB1"/>
    <w:rsid w:val="00512CC1"/>
    <w:rsid w:val="00515834"/>
    <w:rsid w:val="00516DBE"/>
    <w:rsid w:val="00517889"/>
    <w:rsid w:val="00520C76"/>
    <w:rsid w:val="005215B7"/>
    <w:rsid w:val="005216C4"/>
    <w:rsid w:val="00521E0E"/>
    <w:rsid w:val="00524210"/>
    <w:rsid w:val="00524A00"/>
    <w:rsid w:val="00524B01"/>
    <w:rsid w:val="005258D9"/>
    <w:rsid w:val="00527C61"/>
    <w:rsid w:val="00530D73"/>
    <w:rsid w:val="005315D7"/>
    <w:rsid w:val="005317D3"/>
    <w:rsid w:val="005317FE"/>
    <w:rsid w:val="00534307"/>
    <w:rsid w:val="00536185"/>
    <w:rsid w:val="0053694F"/>
    <w:rsid w:val="00537D7A"/>
    <w:rsid w:val="00537FC0"/>
    <w:rsid w:val="00540D29"/>
    <w:rsid w:val="0054165B"/>
    <w:rsid w:val="005438E1"/>
    <w:rsid w:val="00544D54"/>
    <w:rsid w:val="00545BA3"/>
    <w:rsid w:val="00546B4B"/>
    <w:rsid w:val="005515A6"/>
    <w:rsid w:val="00551916"/>
    <w:rsid w:val="00551D70"/>
    <w:rsid w:val="00554E52"/>
    <w:rsid w:val="005600E9"/>
    <w:rsid w:val="00560665"/>
    <w:rsid w:val="00561A4C"/>
    <w:rsid w:val="0056221A"/>
    <w:rsid w:val="0056290C"/>
    <w:rsid w:val="00563394"/>
    <w:rsid w:val="00563C21"/>
    <w:rsid w:val="0056449B"/>
    <w:rsid w:val="005647D4"/>
    <w:rsid w:val="0056497C"/>
    <w:rsid w:val="005655E4"/>
    <w:rsid w:val="00566A2E"/>
    <w:rsid w:val="0056719F"/>
    <w:rsid w:val="0057155B"/>
    <w:rsid w:val="0057182E"/>
    <w:rsid w:val="0057330F"/>
    <w:rsid w:val="0057440E"/>
    <w:rsid w:val="005753CA"/>
    <w:rsid w:val="0057580A"/>
    <w:rsid w:val="005758AD"/>
    <w:rsid w:val="005769E0"/>
    <w:rsid w:val="00576E16"/>
    <w:rsid w:val="005773B8"/>
    <w:rsid w:val="00580C55"/>
    <w:rsid w:val="00581590"/>
    <w:rsid w:val="00581771"/>
    <w:rsid w:val="0058189D"/>
    <w:rsid w:val="00581ECF"/>
    <w:rsid w:val="00582CB8"/>
    <w:rsid w:val="00582E1A"/>
    <w:rsid w:val="00583902"/>
    <w:rsid w:val="00584D49"/>
    <w:rsid w:val="0058536C"/>
    <w:rsid w:val="00586647"/>
    <w:rsid w:val="005866B0"/>
    <w:rsid w:val="005874E7"/>
    <w:rsid w:val="00587F25"/>
    <w:rsid w:val="005900D3"/>
    <w:rsid w:val="005914A6"/>
    <w:rsid w:val="00591F8E"/>
    <w:rsid w:val="005923BC"/>
    <w:rsid w:val="00592C33"/>
    <w:rsid w:val="00592F9B"/>
    <w:rsid w:val="005946A1"/>
    <w:rsid w:val="00595593"/>
    <w:rsid w:val="00595652"/>
    <w:rsid w:val="0059573E"/>
    <w:rsid w:val="00595818"/>
    <w:rsid w:val="005962F1"/>
    <w:rsid w:val="00596853"/>
    <w:rsid w:val="005A1034"/>
    <w:rsid w:val="005A30B8"/>
    <w:rsid w:val="005A35F5"/>
    <w:rsid w:val="005A407E"/>
    <w:rsid w:val="005A7594"/>
    <w:rsid w:val="005A79FA"/>
    <w:rsid w:val="005B090E"/>
    <w:rsid w:val="005B1497"/>
    <w:rsid w:val="005B1653"/>
    <w:rsid w:val="005B1890"/>
    <w:rsid w:val="005B47CE"/>
    <w:rsid w:val="005B4939"/>
    <w:rsid w:val="005B4DFB"/>
    <w:rsid w:val="005B534B"/>
    <w:rsid w:val="005B7B86"/>
    <w:rsid w:val="005B7F0A"/>
    <w:rsid w:val="005C0484"/>
    <w:rsid w:val="005C08F6"/>
    <w:rsid w:val="005C0A93"/>
    <w:rsid w:val="005C2A4E"/>
    <w:rsid w:val="005C390D"/>
    <w:rsid w:val="005C4AA8"/>
    <w:rsid w:val="005C4C61"/>
    <w:rsid w:val="005C687E"/>
    <w:rsid w:val="005D3F8B"/>
    <w:rsid w:val="005E0519"/>
    <w:rsid w:val="005E09EC"/>
    <w:rsid w:val="005E1567"/>
    <w:rsid w:val="005E1B95"/>
    <w:rsid w:val="005E3A10"/>
    <w:rsid w:val="005E6061"/>
    <w:rsid w:val="005E7819"/>
    <w:rsid w:val="005F0993"/>
    <w:rsid w:val="005F1753"/>
    <w:rsid w:val="005F183D"/>
    <w:rsid w:val="005F294A"/>
    <w:rsid w:val="005F2E78"/>
    <w:rsid w:val="005F2FEF"/>
    <w:rsid w:val="005F3199"/>
    <w:rsid w:val="005F32A1"/>
    <w:rsid w:val="005F3B68"/>
    <w:rsid w:val="005F3D90"/>
    <w:rsid w:val="005F3E78"/>
    <w:rsid w:val="005F3F07"/>
    <w:rsid w:val="005F5BF9"/>
    <w:rsid w:val="005F649A"/>
    <w:rsid w:val="006019FF"/>
    <w:rsid w:val="00601C00"/>
    <w:rsid w:val="00601D4B"/>
    <w:rsid w:val="0060298C"/>
    <w:rsid w:val="00602D22"/>
    <w:rsid w:val="00602EF2"/>
    <w:rsid w:val="00604B92"/>
    <w:rsid w:val="006066FA"/>
    <w:rsid w:val="006070DF"/>
    <w:rsid w:val="006071D9"/>
    <w:rsid w:val="0060763B"/>
    <w:rsid w:val="00611513"/>
    <w:rsid w:val="00611994"/>
    <w:rsid w:val="00612307"/>
    <w:rsid w:val="00612EC4"/>
    <w:rsid w:val="0061399D"/>
    <w:rsid w:val="00613A07"/>
    <w:rsid w:val="00613C47"/>
    <w:rsid w:val="00613DB6"/>
    <w:rsid w:val="00614EE2"/>
    <w:rsid w:val="00616B4D"/>
    <w:rsid w:val="0061725E"/>
    <w:rsid w:val="00617E0D"/>
    <w:rsid w:val="00621291"/>
    <w:rsid w:val="00621D07"/>
    <w:rsid w:val="00623651"/>
    <w:rsid w:val="00623756"/>
    <w:rsid w:val="006239C7"/>
    <w:rsid w:val="00623F04"/>
    <w:rsid w:val="006265C0"/>
    <w:rsid w:val="00626C90"/>
    <w:rsid w:val="006310A6"/>
    <w:rsid w:val="00631401"/>
    <w:rsid w:val="00631820"/>
    <w:rsid w:val="0063182E"/>
    <w:rsid w:val="00631A49"/>
    <w:rsid w:val="00634785"/>
    <w:rsid w:val="00634A1C"/>
    <w:rsid w:val="006352D5"/>
    <w:rsid w:val="00635B42"/>
    <w:rsid w:val="0063614B"/>
    <w:rsid w:val="00637EE9"/>
    <w:rsid w:val="00641825"/>
    <w:rsid w:val="00642860"/>
    <w:rsid w:val="00644B02"/>
    <w:rsid w:val="00645A74"/>
    <w:rsid w:val="006475C6"/>
    <w:rsid w:val="00647C4D"/>
    <w:rsid w:val="006520B8"/>
    <w:rsid w:val="006522BD"/>
    <w:rsid w:val="0065254A"/>
    <w:rsid w:val="0065326C"/>
    <w:rsid w:val="00654461"/>
    <w:rsid w:val="00655556"/>
    <w:rsid w:val="00656CBC"/>
    <w:rsid w:val="0065707C"/>
    <w:rsid w:val="006577F9"/>
    <w:rsid w:val="00657B07"/>
    <w:rsid w:val="00657C3A"/>
    <w:rsid w:val="00660056"/>
    <w:rsid w:val="006610F5"/>
    <w:rsid w:val="00661104"/>
    <w:rsid w:val="006634C8"/>
    <w:rsid w:val="0066428E"/>
    <w:rsid w:val="0066587F"/>
    <w:rsid w:val="00665F79"/>
    <w:rsid w:val="006663A9"/>
    <w:rsid w:val="00666BE8"/>
    <w:rsid w:val="006671D1"/>
    <w:rsid w:val="00667B10"/>
    <w:rsid w:val="00667E02"/>
    <w:rsid w:val="00667FD8"/>
    <w:rsid w:val="00671213"/>
    <w:rsid w:val="0067233E"/>
    <w:rsid w:val="00672848"/>
    <w:rsid w:val="00672CBD"/>
    <w:rsid w:val="00673B0F"/>
    <w:rsid w:val="006749E4"/>
    <w:rsid w:val="00676EDB"/>
    <w:rsid w:val="00677FB1"/>
    <w:rsid w:val="00680D9C"/>
    <w:rsid w:val="006825C5"/>
    <w:rsid w:val="00683071"/>
    <w:rsid w:val="006834AC"/>
    <w:rsid w:val="006869CE"/>
    <w:rsid w:val="00686E9C"/>
    <w:rsid w:val="00690537"/>
    <w:rsid w:val="00693288"/>
    <w:rsid w:val="006958DB"/>
    <w:rsid w:val="00695FD6"/>
    <w:rsid w:val="00696295"/>
    <w:rsid w:val="00697849"/>
    <w:rsid w:val="00697AA5"/>
    <w:rsid w:val="00697AF2"/>
    <w:rsid w:val="006A0FFC"/>
    <w:rsid w:val="006A1B71"/>
    <w:rsid w:val="006A1C0F"/>
    <w:rsid w:val="006A1F8D"/>
    <w:rsid w:val="006A2D45"/>
    <w:rsid w:val="006A46B6"/>
    <w:rsid w:val="006A4838"/>
    <w:rsid w:val="006A6434"/>
    <w:rsid w:val="006A64E7"/>
    <w:rsid w:val="006B000C"/>
    <w:rsid w:val="006B04B3"/>
    <w:rsid w:val="006B0587"/>
    <w:rsid w:val="006B0D1A"/>
    <w:rsid w:val="006B0F09"/>
    <w:rsid w:val="006B1734"/>
    <w:rsid w:val="006B21A6"/>
    <w:rsid w:val="006B2A7A"/>
    <w:rsid w:val="006B417F"/>
    <w:rsid w:val="006B436E"/>
    <w:rsid w:val="006B4706"/>
    <w:rsid w:val="006B6E5A"/>
    <w:rsid w:val="006B72EF"/>
    <w:rsid w:val="006B78AA"/>
    <w:rsid w:val="006B7FA1"/>
    <w:rsid w:val="006C0A05"/>
    <w:rsid w:val="006C1FB8"/>
    <w:rsid w:val="006C2D26"/>
    <w:rsid w:val="006C2F49"/>
    <w:rsid w:val="006C34DE"/>
    <w:rsid w:val="006C394D"/>
    <w:rsid w:val="006C4473"/>
    <w:rsid w:val="006C45A6"/>
    <w:rsid w:val="006C5637"/>
    <w:rsid w:val="006C5C8F"/>
    <w:rsid w:val="006C7175"/>
    <w:rsid w:val="006C71E6"/>
    <w:rsid w:val="006C7B70"/>
    <w:rsid w:val="006D0AE8"/>
    <w:rsid w:val="006D0CC2"/>
    <w:rsid w:val="006D2271"/>
    <w:rsid w:val="006D431C"/>
    <w:rsid w:val="006D4E53"/>
    <w:rsid w:val="006D640B"/>
    <w:rsid w:val="006E0902"/>
    <w:rsid w:val="006E23AE"/>
    <w:rsid w:val="006E56EF"/>
    <w:rsid w:val="006E585F"/>
    <w:rsid w:val="006E7F22"/>
    <w:rsid w:val="006F0A9D"/>
    <w:rsid w:val="006F1BD1"/>
    <w:rsid w:val="006F252D"/>
    <w:rsid w:val="006F419F"/>
    <w:rsid w:val="006F4C77"/>
    <w:rsid w:val="006F56AF"/>
    <w:rsid w:val="006F5B87"/>
    <w:rsid w:val="006F6011"/>
    <w:rsid w:val="006F6D59"/>
    <w:rsid w:val="0070062F"/>
    <w:rsid w:val="007006CB"/>
    <w:rsid w:val="007009CF"/>
    <w:rsid w:val="00701776"/>
    <w:rsid w:val="007023F0"/>
    <w:rsid w:val="00702D82"/>
    <w:rsid w:val="00703C34"/>
    <w:rsid w:val="00704ADB"/>
    <w:rsid w:val="007064A7"/>
    <w:rsid w:val="00706584"/>
    <w:rsid w:val="00707F7B"/>
    <w:rsid w:val="007115F4"/>
    <w:rsid w:val="00712B4F"/>
    <w:rsid w:val="007131D2"/>
    <w:rsid w:val="007145FB"/>
    <w:rsid w:val="00715658"/>
    <w:rsid w:val="00716477"/>
    <w:rsid w:val="00716A53"/>
    <w:rsid w:val="00716BBB"/>
    <w:rsid w:val="00720F6B"/>
    <w:rsid w:val="00721B8A"/>
    <w:rsid w:val="00721C17"/>
    <w:rsid w:val="00721F31"/>
    <w:rsid w:val="007233B0"/>
    <w:rsid w:val="00723BCC"/>
    <w:rsid w:val="00724248"/>
    <w:rsid w:val="007274BB"/>
    <w:rsid w:val="00730FDA"/>
    <w:rsid w:val="0073153F"/>
    <w:rsid w:val="00731603"/>
    <w:rsid w:val="007320D7"/>
    <w:rsid w:val="00736CB5"/>
    <w:rsid w:val="00736D0A"/>
    <w:rsid w:val="007373D6"/>
    <w:rsid w:val="007408E5"/>
    <w:rsid w:val="00741334"/>
    <w:rsid w:val="007422BB"/>
    <w:rsid w:val="00742475"/>
    <w:rsid w:val="00742AC9"/>
    <w:rsid w:val="00743608"/>
    <w:rsid w:val="0074444A"/>
    <w:rsid w:val="00745D95"/>
    <w:rsid w:val="00746202"/>
    <w:rsid w:val="00746846"/>
    <w:rsid w:val="0074791F"/>
    <w:rsid w:val="00751A10"/>
    <w:rsid w:val="00751F11"/>
    <w:rsid w:val="00752231"/>
    <w:rsid w:val="007529BB"/>
    <w:rsid w:val="00753536"/>
    <w:rsid w:val="007541ED"/>
    <w:rsid w:val="00756044"/>
    <w:rsid w:val="00756B36"/>
    <w:rsid w:val="00756EBD"/>
    <w:rsid w:val="00761977"/>
    <w:rsid w:val="00761A28"/>
    <w:rsid w:val="00761E6F"/>
    <w:rsid w:val="007621CB"/>
    <w:rsid w:val="007635D8"/>
    <w:rsid w:val="007647B7"/>
    <w:rsid w:val="00764EFF"/>
    <w:rsid w:val="00766B32"/>
    <w:rsid w:val="00766DC9"/>
    <w:rsid w:val="00766F31"/>
    <w:rsid w:val="0077028F"/>
    <w:rsid w:val="00771758"/>
    <w:rsid w:val="00772351"/>
    <w:rsid w:val="00772551"/>
    <w:rsid w:val="00773328"/>
    <w:rsid w:val="00773A85"/>
    <w:rsid w:val="007741CA"/>
    <w:rsid w:val="007750CC"/>
    <w:rsid w:val="00775B37"/>
    <w:rsid w:val="00775F7F"/>
    <w:rsid w:val="007762BD"/>
    <w:rsid w:val="00783F4E"/>
    <w:rsid w:val="00784450"/>
    <w:rsid w:val="007847BD"/>
    <w:rsid w:val="00791DEB"/>
    <w:rsid w:val="00793E76"/>
    <w:rsid w:val="00795B75"/>
    <w:rsid w:val="0079629D"/>
    <w:rsid w:val="00797EAB"/>
    <w:rsid w:val="007A0F8B"/>
    <w:rsid w:val="007A1CBD"/>
    <w:rsid w:val="007A1EC6"/>
    <w:rsid w:val="007A1FD5"/>
    <w:rsid w:val="007A25E5"/>
    <w:rsid w:val="007A26CB"/>
    <w:rsid w:val="007A2A89"/>
    <w:rsid w:val="007A31D6"/>
    <w:rsid w:val="007A3BCD"/>
    <w:rsid w:val="007A46A1"/>
    <w:rsid w:val="007A66C8"/>
    <w:rsid w:val="007A7023"/>
    <w:rsid w:val="007A7E3B"/>
    <w:rsid w:val="007B0ADC"/>
    <w:rsid w:val="007B11E2"/>
    <w:rsid w:val="007B347B"/>
    <w:rsid w:val="007B3D88"/>
    <w:rsid w:val="007B557C"/>
    <w:rsid w:val="007B77E7"/>
    <w:rsid w:val="007C00C2"/>
    <w:rsid w:val="007C0685"/>
    <w:rsid w:val="007C07F5"/>
    <w:rsid w:val="007C0E0E"/>
    <w:rsid w:val="007C0F83"/>
    <w:rsid w:val="007C1C1D"/>
    <w:rsid w:val="007C1D98"/>
    <w:rsid w:val="007C42BB"/>
    <w:rsid w:val="007C4B27"/>
    <w:rsid w:val="007C5E1D"/>
    <w:rsid w:val="007C5E57"/>
    <w:rsid w:val="007C6115"/>
    <w:rsid w:val="007C67A2"/>
    <w:rsid w:val="007D09C8"/>
    <w:rsid w:val="007D1589"/>
    <w:rsid w:val="007D2ADF"/>
    <w:rsid w:val="007D3209"/>
    <w:rsid w:val="007D35BB"/>
    <w:rsid w:val="007D41FF"/>
    <w:rsid w:val="007D5ABE"/>
    <w:rsid w:val="007D7AA4"/>
    <w:rsid w:val="007D7C62"/>
    <w:rsid w:val="007E01D0"/>
    <w:rsid w:val="007E0759"/>
    <w:rsid w:val="007E0819"/>
    <w:rsid w:val="007E0A4E"/>
    <w:rsid w:val="007E0F4C"/>
    <w:rsid w:val="007E1F6A"/>
    <w:rsid w:val="007E38D4"/>
    <w:rsid w:val="007E4F46"/>
    <w:rsid w:val="007E7FF1"/>
    <w:rsid w:val="007F0B17"/>
    <w:rsid w:val="007F1DD4"/>
    <w:rsid w:val="007F3240"/>
    <w:rsid w:val="007F3CA4"/>
    <w:rsid w:val="007F3F75"/>
    <w:rsid w:val="007F54F1"/>
    <w:rsid w:val="007F63A3"/>
    <w:rsid w:val="007F6837"/>
    <w:rsid w:val="007F744C"/>
    <w:rsid w:val="008037AD"/>
    <w:rsid w:val="008041F9"/>
    <w:rsid w:val="0080555F"/>
    <w:rsid w:val="0081136C"/>
    <w:rsid w:val="00813085"/>
    <w:rsid w:val="00813760"/>
    <w:rsid w:val="008138AB"/>
    <w:rsid w:val="00814224"/>
    <w:rsid w:val="008142EA"/>
    <w:rsid w:val="00815E9D"/>
    <w:rsid w:val="008169EF"/>
    <w:rsid w:val="0081736E"/>
    <w:rsid w:val="00820B12"/>
    <w:rsid w:val="00820B3C"/>
    <w:rsid w:val="008213E6"/>
    <w:rsid w:val="00823B96"/>
    <w:rsid w:val="00825F3C"/>
    <w:rsid w:val="00826834"/>
    <w:rsid w:val="00826EB6"/>
    <w:rsid w:val="00827609"/>
    <w:rsid w:val="00827ED8"/>
    <w:rsid w:val="00830B52"/>
    <w:rsid w:val="008313F3"/>
    <w:rsid w:val="00831400"/>
    <w:rsid w:val="00831424"/>
    <w:rsid w:val="0083249F"/>
    <w:rsid w:val="00832629"/>
    <w:rsid w:val="00832F70"/>
    <w:rsid w:val="00834099"/>
    <w:rsid w:val="00834B33"/>
    <w:rsid w:val="00835FAA"/>
    <w:rsid w:val="00836A3D"/>
    <w:rsid w:val="00837377"/>
    <w:rsid w:val="00837A96"/>
    <w:rsid w:val="00841741"/>
    <w:rsid w:val="00841B45"/>
    <w:rsid w:val="00842C3C"/>
    <w:rsid w:val="008439D4"/>
    <w:rsid w:val="00844CC6"/>
    <w:rsid w:val="00845B02"/>
    <w:rsid w:val="00846C7F"/>
    <w:rsid w:val="00846F3D"/>
    <w:rsid w:val="00847BB2"/>
    <w:rsid w:val="0085059A"/>
    <w:rsid w:val="00850A24"/>
    <w:rsid w:val="00850F37"/>
    <w:rsid w:val="00851C4A"/>
    <w:rsid w:val="0085384E"/>
    <w:rsid w:val="0085483E"/>
    <w:rsid w:val="00856025"/>
    <w:rsid w:val="00856E09"/>
    <w:rsid w:val="0085738E"/>
    <w:rsid w:val="0086111E"/>
    <w:rsid w:val="008616BD"/>
    <w:rsid w:val="00861B7D"/>
    <w:rsid w:val="00862CC8"/>
    <w:rsid w:val="00863581"/>
    <w:rsid w:val="00863898"/>
    <w:rsid w:val="00863F33"/>
    <w:rsid w:val="00864466"/>
    <w:rsid w:val="00865061"/>
    <w:rsid w:val="008655F3"/>
    <w:rsid w:val="00865908"/>
    <w:rsid w:val="00866623"/>
    <w:rsid w:val="00867B22"/>
    <w:rsid w:val="00872E05"/>
    <w:rsid w:val="00873BEE"/>
    <w:rsid w:val="008748C0"/>
    <w:rsid w:val="00874E79"/>
    <w:rsid w:val="00875006"/>
    <w:rsid w:val="0087532F"/>
    <w:rsid w:val="008818F0"/>
    <w:rsid w:val="00883408"/>
    <w:rsid w:val="00883BBF"/>
    <w:rsid w:val="00884CFF"/>
    <w:rsid w:val="008862CC"/>
    <w:rsid w:val="008862E3"/>
    <w:rsid w:val="00886816"/>
    <w:rsid w:val="0089100C"/>
    <w:rsid w:val="0089157A"/>
    <w:rsid w:val="008928E5"/>
    <w:rsid w:val="00893A89"/>
    <w:rsid w:val="008945B3"/>
    <w:rsid w:val="00894A47"/>
    <w:rsid w:val="008962C6"/>
    <w:rsid w:val="00896A66"/>
    <w:rsid w:val="008A1879"/>
    <w:rsid w:val="008A1B52"/>
    <w:rsid w:val="008A1C63"/>
    <w:rsid w:val="008A208E"/>
    <w:rsid w:val="008A3A59"/>
    <w:rsid w:val="008A3B8B"/>
    <w:rsid w:val="008A3F58"/>
    <w:rsid w:val="008A43E0"/>
    <w:rsid w:val="008A50EE"/>
    <w:rsid w:val="008A5442"/>
    <w:rsid w:val="008A641B"/>
    <w:rsid w:val="008B0143"/>
    <w:rsid w:val="008B03AA"/>
    <w:rsid w:val="008B254B"/>
    <w:rsid w:val="008B3768"/>
    <w:rsid w:val="008B50F8"/>
    <w:rsid w:val="008B56B0"/>
    <w:rsid w:val="008B5E01"/>
    <w:rsid w:val="008B5F1A"/>
    <w:rsid w:val="008B61CF"/>
    <w:rsid w:val="008B6D17"/>
    <w:rsid w:val="008B7410"/>
    <w:rsid w:val="008C0D26"/>
    <w:rsid w:val="008C2B8B"/>
    <w:rsid w:val="008C4F23"/>
    <w:rsid w:val="008C67B4"/>
    <w:rsid w:val="008C7F3E"/>
    <w:rsid w:val="008C7F75"/>
    <w:rsid w:val="008D0735"/>
    <w:rsid w:val="008D2C98"/>
    <w:rsid w:val="008D6BF0"/>
    <w:rsid w:val="008D7617"/>
    <w:rsid w:val="008D79EA"/>
    <w:rsid w:val="008E28D9"/>
    <w:rsid w:val="008E50B0"/>
    <w:rsid w:val="008E5861"/>
    <w:rsid w:val="008E74A1"/>
    <w:rsid w:val="008E7CDE"/>
    <w:rsid w:val="008F15B1"/>
    <w:rsid w:val="008F1730"/>
    <w:rsid w:val="008F18F1"/>
    <w:rsid w:val="008F2ED5"/>
    <w:rsid w:val="008F37BD"/>
    <w:rsid w:val="008F3EDC"/>
    <w:rsid w:val="008F46C7"/>
    <w:rsid w:val="008F4895"/>
    <w:rsid w:val="008F4EDE"/>
    <w:rsid w:val="008F5C40"/>
    <w:rsid w:val="008F6D64"/>
    <w:rsid w:val="008F7EBD"/>
    <w:rsid w:val="00900C4B"/>
    <w:rsid w:val="00900E97"/>
    <w:rsid w:val="00902881"/>
    <w:rsid w:val="00903F29"/>
    <w:rsid w:val="009063F7"/>
    <w:rsid w:val="0090652B"/>
    <w:rsid w:val="00906A27"/>
    <w:rsid w:val="00910369"/>
    <w:rsid w:val="009118B6"/>
    <w:rsid w:val="00912421"/>
    <w:rsid w:val="0091378B"/>
    <w:rsid w:val="0091756D"/>
    <w:rsid w:val="00921805"/>
    <w:rsid w:val="0092180F"/>
    <w:rsid w:val="00922FD6"/>
    <w:rsid w:val="009230E9"/>
    <w:rsid w:val="009238B5"/>
    <w:rsid w:val="009244EF"/>
    <w:rsid w:val="00924A12"/>
    <w:rsid w:val="00925DBA"/>
    <w:rsid w:val="009267E4"/>
    <w:rsid w:val="00930137"/>
    <w:rsid w:val="009302E8"/>
    <w:rsid w:val="00930EA6"/>
    <w:rsid w:val="009318EF"/>
    <w:rsid w:val="00932970"/>
    <w:rsid w:val="009332BD"/>
    <w:rsid w:val="00934EA6"/>
    <w:rsid w:val="00935977"/>
    <w:rsid w:val="00935D6B"/>
    <w:rsid w:val="009369BB"/>
    <w:rsid w:val="0093783D"/>
    <w:rsid w:val="00937EA7"/>
    <w:rsid w:val="00940493"/>
    <w:rsid w:val="00941067"/>
    <w:rsid w:val="009416A2"/>
    <w:rsid w:val="00942BCE"/>
    <w:rsid w:val="00943520"/>
    <w:rsid w:val="009435C7"/>
    <w:rsid w:val="00944ECD"/>
    <w:rsid w:val="00945087"/>
    <w:rsid w:val="00945C9B"/>
    <w:rsid w:val="00946513"/>
    <w:rsid w:val="009470B6"/>
    <w:rsid w:val="00950F66"/>
    <w:rsid w:val="00951E61"/>
    <w:rsid w:val="00955E2E"/>
    <w:rsid w:val="00957B69"/>
    <w:rsid w:val="00961A4A"/>
    <w:rsid w:val="00962A13"/>
    <w:rsid w:val="00963E5E"/>
    <w:rsid w:val="009644D4"/>
    <w:rsid w:val="00964B00"/>
    <w:rsid w:val="00966485"/>
    <w:rsid w:val="00967741"/>
    <w:rsid w:val="0097102D"/>
    <w:rsid w:val="009710D8"/>
    <w:rsid w:val="009743FB"/>
    <w:rsid w:val="009750CA"/>
    <w:rsid w:val="00975BFE"/>
    <w:rsid w:val="00977DA9"/>
    <w:rsid w:val="009806E9"/>
    <w:rsid w:val="00981AB0"/>
    <w:rsid w:val="0098256F"/>
    <w:rsid w:val="00982816"/>
    <w:rsid w:val="00982936"/>
    <w:rsid w:val="00982D5F"/>
    <w:rsid w:val="00984DC3"/>
    <w:rsid w:val="009859E2"/>
    <w:rsid w:val="00987D11"/>
    <w:rsid w:val="00992237"/>
    <w:rsid w:val="00993C08"/>
    <w:rsid w:val="009946F7"/>
    <w:rsid w:val="00995788"/>
    <w:rsid w:val="00995D75"/>
    <w:rsid w:val="00996298"/>
    <w:rsid w:val="00996FF5"/>
    <w:rsid w:val="00997177"/>
    <w:rsid w:val="009A01EE"/>
    <w:rsid w:val="009A1007"/>
    <w:rsid w:val="009A2D0A"/>
    <w:rsid w:val="009A2F21"/>
    <w:rsid w:val="009A38A0"/>
    <w:rsid w:val="009A393E"/>
    <w:rsid w:val="009A59F5"/>
    <w:rsid w:val="009A5C1F"/>
    <w:rsid w:val="009A681C"/>
    <w:rsid w:val="009A7D3C"/>
    <w:rsid w:val="009B1089"/>
    <w:rsid w:val="009B13C0"/>
    <w:rsid w:val="009B365C"/>
    <w:rsid w:val="009B6F9E"/>
    <w:rsid w:val="009C0137"/>
    <w:rsid w:val="009C0983"/>
    <w:rsid w:val="009C17AF"/>
    <w:rsid w:val="009C28B5"/>
    <w:rsid w:val="009C3F53"/>
    <w:rsid w:val="009C571B"/>
    <w:rsid w:val="009C630F"/>
    <w:rsid w:val="009C7ACA"/>
    <w:rsid w:val="009D0B8C"/>
    <w:rsid w:val="009D0FD1"/>
    <w:rsid w:val="009D1005"/>
    <w:rsid w:val="009D1828"/>
    <w:rsid w:val="009D2049"/>
    <w:rsid w:val="009D2AEB"/>
    <w:rsid w:val="009D3F00"/>
    <w:rsid w:val="009D66C2"/>
    <w:rsid w:val="009E0322"/>
    <w:rsid w:val="009E0DDE"/>
    <w:rsid w:val="009E2601"/>
    <w:rsid w:val="009E2677"/>
    <w:rsid w:val="009E2F1F"/>
    <w:rsid w:val="009E3064"/>
    <w:rsid w:val="009E4070"/>
    <w:rsid w:val="009E51E4"/>
    <w:rsid w:val="009E5525"/>
    <w:rsid w:val="009E60EC"/>
    <w:rsid w:val="009E6755"/>
    <w:rsid w:val="009F0DBB"/>
    <w:rsid w:val="009F1397"/>
    <w:rsid w:val="009F1BA3"/>
    <w:rsid w:val="009F1F6D"/>
    <w:rsid w:val="009F2A8F"/>
    <w:rsid w:val="009F420A"/>
    <w:rsid w:val="009F54BA"/>
    <w:rsid w:val="009F645E"/>
    <w:rsid w:val="009F66BC"/>
    <w:rsid w:val="009F7596"/>
    <w:rsid w:val="009F77F6"/>
    <w:rsid w:val="00A00AAA"/>
    <w:rsid w:val="00A014FC"/>
    <w:rsid w:val="00A01A8F"/>
    <w:rsid w:val="00A01EC3"/>
    <w:rsid w:val="00A01F84"/>
    <w:rsid w:val="00A04E4A"/>
    <w:rsid w:val="00A062FE"/>
    <w:rsid w:val="00A064BD"/>
    <w:rsid w:val="00A06B8F"/>
    <w:rsid w:val="00A07681"/>
    <w:rsid w:val="00A07BA7"/>
    <w:rsid w:val="00A109FA"/>
    <w:rsid w:val="00A10B34"/>
    <w:rsid w:val="00A11DED"/>
    <w:rsid w:val="00A11EFE"/>
    <w:rsid w:val="00A13CEE"/>
    <w:rsid w:val="00A14102"/>
    <w:rsid w:val="00A142C3"/>
    <w:rsid w:val="00A15646"/>
    <w:rsid w:val="00A1690A"/>
    <w:rsid w:val="00A17372"/>
    <w:rsid w:val="00A1791E"/>
    <w:rsid w:val="00A20D25"/>
    <w:rsid w:val="00A21C2D"/>
    <w:rsid w:val="00A2448E"/>
    <w:rsid w:val="00A26D25"/>
    <w:rsid w:val="00A27E49"/>
    <w:rsid w:val="00A30B0E"/>
    <w:rsid w:val="00A33250"/>
    <w:rsid w:val="00A33B73"/>
    <w:rsid w:val="00A34A17"/>
    <w:rsid w:val="00A3543B"/>
    <w:rsid w:val="00A3657C"/>
    <w:rsid w:val="00A41B54"/>
    <w:rsid w:val="00A42397"/>
    <w:rsid w:val="00A42686"/>
    <w:rsid w:val="00A4295C"/>
    <w:rsid w:val="00A43863"/>
    <w:rsid w:val="00A43A38"/>
    <w:rsid w:val="00A4409C"/>
    <w:rsid w:val="00A4541B"/>
    <w:rsid w:val="00A46188"/>
    <w:rsid w:val="00A479D3"/>
    <w:rsid w:val="00A47F19"/>
    <w:rsid w:val="00A50BE5"/>
    <w:rsid w:val="00A51000"/>
    <w:rsid w:val="00A51C76"/>
    <w:rsid w:val="00A53E8F"/>
    <w:rsid w:val="00A547A9"/>
    <w:rsid w:val="00A54C91"/>
    <w:rsid w:val="00A54DFE"/>
    <w:rsid w:val="00A5520A"/>
    <w:rsid w:val="00A56818"/>
    <w:rsid w:val="00A6046D"/>
    <w:rsid w:val="00A61503"/>
    <w:rsid w:val="00A6275E"/>
    <w:rsid w:val="00A62DFC"/>
    <w:rsid w:val="00A6418D"/>
    <w:rsid w:val="00A654B3"/>
    <w:rsid w:val="00A65730"/>
    <w:rsid w:val="00A66949"/>
    <w:rsid w:val="00A66BC4"/>
    <w:rsid w:val="00A67766"/>
    <w:rsid w:val="00A70218"/>
    <w:rsid w:val="00A70441"/>
    <w:rsid w:val="00A71E86"/>
    <w:rsid w:val="00A7390E"/>
    <w:rsid w:val="00A7430F"/>
    <w:rsid w:val="00A74635"/>
    <w:rsid w:val="00A74755"/>
    <w:rsid w:val="00A74F96"/>
    <w:rsid w:val="00A74FDD"/>
    <w:rsid w:val="00A76040"/>
    <w:rsid w:val="00A76F9E"/>
    <w:rsid w:val="00A77427"/>
    <w:rsid w:val="00A77705"/>
    <w:rsid w:val="00A806EE"/>
    <w:rsid w:val="00A80BCF"/>
    <w:rsid w:val="00A81146"/>
    <w:rsid w:val="00A84EDA"/>
    <w:rsid w:val="00A852E8"/>
    <w:rsid w:val="00A853E3"/>
    <w:rsid w:val="00A875C2"/>
    <w:rsid w:val="00A91DE4"/>
    <w:rsid w:val="00A92C11"/>
    <w:rsid w:val="00A946D5"/>
    <w:rsid w:val="00A9479B"/>
    <w:rsid w:val="00A94960"/>
    <w:rsid w:val="00A9729B"/>
    <w:rsid w:val="00A97672"/>
    <w:rsid w:val="00A97760"/>
    <w:rsid w:val="00A97A87"/>
    <w:rsid w:val="00AA1351"/>
    <w:rsid w:val="00AA1AB1"/>
    <w:rsid w:val="00AA2DC0"/>
    <w:rsid w:val="00AA304E"/>
    <w:rsid w:val="00AA3630"/>
    <w:rsid w:val="00AA47E3"/>
    <w:rsid w:val="00AA55BD"/>
    <w:rsid w:val="00AA5FF6"/>
    <w:rsid w:val="00AA6244"/>
    <w:rsid w:val="00AA69AF"/>
    <w:rsid w:val="00AB0B5F"/>
    <w:rsid w:val="00AB1ECF"/>
    <w:rsid w:val="00AB2327"/>
    <w:rsid w:val="00AB276F"/>
    <w:rsid w:val="00AB27EB"/>
    <w:rsid w:val="00AB2E7E"/>
    <w:rsid w:val="00AB3D99"/>
    <w:rsid w:val="00AB4482"/>
    <w:rsid w:val="00AB4C8C"/>
    <w:rsid w:val="00AB569E"/>
    <w:rsid w:val="00AB5A5B"/>
    <w:rsid w:val="00AB755E"/>
    <w:rsid w:val="00AB7DBF"/>
    <w:rsid w:val="00AC0C73"/>
    <w:rsid w:val="00AC0E1B"/>
    <w:rsid w:val="00AC1603"/>
    <w:rsid w:val="00AC43E8"/>
    <w:rsid w:val="00AC74D3"/>
    <w:rsid w:val="00AD03BE"/>
    <w:rsid w:val="00AD2263"/>
    <w:rsid w:val="00AD2D40"/>
    <w:rsid w:val="00AD2E1D"/>
    <w:rsid w:val="00AD2EA3"/>
    <w:rsid w:val="00AD3215"/>
    <w:rsid w:val="00AD549C"/>
    <w:rsid w:val="00AD6FC4"/>
    <w:rsid w:val="00AD759F"/>
    <w:rsid w:val="00AD75E0"/>
    <w:rsid w:val="00AD7800"/>
    <w:rsid w:val="00AE05E2"/>
    <w:rsid w:val="00AE0DF6"/>
    <w:rsid w:val="00AE1461"/>
    <w:rsid w:val="00AE1BB2"/>
    <w:rsid w:val="00AE27A7"/>
    <w:rsid w:val="00AE3E85"/>
    <w:rsid w:val="00AE59CA"/>
    <w:rsid w:val="00AE7F2E"/>
    <w:rsid w:val="00AF046E"/>
    <w:rsid w:val="00AF10EB"/>
    <w:rsid w:val="00AF5823"/>
    <w:rsid w:val="00AF5EC1"/>
    <w:rsid w:val="00AF6786"/>
    <w:rsid w:val="00AF7E28"/>
    <w:rsid w:val="00B004A2"/>
    <w:rsid w:val="00B00B6B"/>
    <w:rsid w:val="00B01C8C"/>
    <w:rsid w:val="00B0321E"/>
    <w:rsid w:val="00B03FC2"/>
    <w:rsid w:val="00B0418A"/>
    <w:rsid w:val="00B05633"/>
    <w:rsid w:val="00B063B1"/>
    <w:rsid w:val="00B06839"/>
    <w:rsid w:val="00B06FF8"/>
    <w:rsid w:val="00B07FC9"/>
    <w:rsid w:val="00B1010F"/>
    <w:rsid w:val="00B10808"/>
    <w:rsid w:val="00B115E3"/>
    <w:rsid w:val="00B126C6"/>
    <w:rsid w:val="00B14486"/>
    <w:rsid w:val="00B14F6B"/>
    <w:rsid w:val="00B158F8"/>
    <w:rsid w:val="00B167E4"/>
    <w:rsid w:val="00B16985"/>
    <w:rsid w:val="00B17273"/>
    <w:rsid w:val="00B20889"/>
    <w:rsid w:val="00B2104C"/>
    <w:rsid w:val="00B21743"/>
    <w:rsid w:val="00B21AE8"/>
    <w:rsid w:val="00B23892"/>
    <w:rsid w:val="00B23CD5"/>
    <w:rsid w:val="00B23D7F"/>
    <w:rsid w:val="00B25FF0"/>
    <w:rsid w:val="00B273A2"/>
    <w:rsid w:val="00B305B7"/>
    <w:rsid w:val="00B33AEC"/>
    <w:rsid w:val="00B35F69"/>
    <w:rsid w:val="00B36AFF"/>
    <w:rsid w:val="00B43DE9"/>
    <w:rsid w:val="00B43EA0"/>
    <w:rsid w:val="00B43F35"/>
    <w:rsid w:val="00B455B3"/>
    <w:rsid w:val="00B45854"/>
    <w:rsid w:val="00B45B7C"/>
    <w:rsid w:val="00B503E7"/>
    <w:rsid w:val="00B5175E"/>
    <w:rsid w:val="00B51BDC"/>
    <w:rsid w:val="00B52428"/>
    <w:rsid w:val="00B53BB9"/>
    <w:rsid w:val="00B53FE9"/>
    <w:rsid w:val="00B54011"/>
    <w:rsid w:val="00B553B8"/>
    <w:rsid w:val="00B55628"/>
    <w:rsid w:val="00B57488"/>
    <w:rsid w:val="00B631CA"/>
    <w:rsid w:val="00B63268"/>
    <w:rsid w:val="00B6367B"/>
    <w:rsid w:val="00B64910"/>
    <w:rsid w:val="00B65221"/>
    <w:rsid w:val="00B65603"/>
    <w:rsid w:val="00B656A1"/>
    <w:rsid w:val="00B66203"/>
    <w:rsid w:val="00B66912"/>
    <w:rsid w:val="00B66A2D"/>
    <w:rsid w:val="00B712A2"/>
    <w:rsid w:val="00B7244A"/>
    <w:rsid w:val="00B75189"/>
    <w:rsid w:val="00B7561F"/>
    <w:rsid w:val="00B75BD3"/>
    <w:rsid w:val="00B7646C"/>
    <w:rsid w:val="00B76491"/>
    <w:rsid w:val="00B766B8"/>
    <w:rsid w:val="00B7722C"/>
    <w:rsid w:val="00B77267"/>
    <w:rsid w:val="00B77AE0"/>
    <w:rsid w:val="00B81346"/>
    <w:rsid w:val="00B81424"/>
    <w:rsid w:val="00B82BF5"/>
    <w:rsid w:val="00B83327"/>
    <w:rsid w:val="00B852B1"/>
    <w:rsid w:val="00B86838"/>
    <w:rsid w:val="00B86B1A"/>
    <w:rsid w:val="00B872AF"/>
    <w:rsid w:val="00B9098C"/>
    <w:rsid w:val="00B91B72"/>
    <w:rsid w:val="00B91D9F"/>
    <w:rsid w:val="00B92C9E"/>
    <w:rsid w:val="00B92EE1"/>
    <w:rsid w:val="00B93D95"/>
    <w:rsid w:val="00B962BC"/>
    <w:rsid w:val="00B970A7"/>
    <w:rsid w:val="00B974D4"/>
    <w:rsid w:val="00BA0FB1"/>
    <w:rsid w:val="00BA109B"/>
    <w:rsid w:val="00BA1BA6"/>
    <w:rsid w:val="00BA1BE0"/>
    <w:rsid w:val="00BA1EF7"/>
    <w:rsid w:val="00BA3623"/>
    <w:rsid w:val="00BA3941"/>
    <w:rsid w:val="00BA4457"/>
    <w:rsid w:val="00BA685E"/>
    <w:rsid w:val="00BB00E3"/>
    <w:rsid w:val="00BB0102"/>
    <w:rsid w:val="00BB02BA"/>
    <w:rsid w:val="00BB0EE5"/>
    <w:rsid w:val="00BB1A20"/>
    <w:rsid w:val="00BB281B"/>
    <w:rsid w:val="00BB3483"/>
    <w:rsid w:val="00BB38ED"/>
    <w:rsid w:val="00BB3C79"/>
    <w:rsid w:val="00BB4E02"/>
    <w:rsid w:val="00BB5397"/>
    <w:rsid w:val="00BB6E9D"/>
    <w:rsid w:val="00BC03BA"/>
    <w:rsid w:val="00BC0E16"/>
    <w:rsid w:val="00BC0EAB"/>
    <w:rsid w:val="00BC16EF"/>
    <w:rsid w:val="00BC5059"/>
    <w:rsid w:val="00BC7540"/>
    <w:rsid w:val="00BD0EFF"/>
    <w:rsid w:val="00BD1E3F"/>
    <w:rsid w:val="00BD2A02"/>
    <w:rsid w:val="00BD341F"/>
    <w:rsid w:val="00BD4C7C"/>
    <w:rsid w:val="00BD4E11"/>
    <w:rsid w:val="00BD52E1"/>
    <w:rsid w:val="00BD7805"/>
    <w:rsid w:val="00BD7D3D"/>
    <w:rsid w:val="00BE00EF"/>
    <w:rsid w:val="00BE26A3"/>
    <w:rsid w:val="00BE2D59"/>
    <w:rsid w:val="00BE2E5F"/>
    <w:rsid w:val="00BE546D"/>
    <w:rsid w:val="00BE554F"/>
    <w:rsid w:val="00BE5DC9"/>
    <w:rsid w:val="00BE6FBF"/>
    <w:rsid w:val="00BE7055"/>
    <w:rsid w:val="00BE764A"/>
    <w:rsid w:val="00BE7A9C"/>
    <w:rsid w:val="00BF1561"/>
    <w:rsid w:val="00BF19D7"/>
    <w:rsid w:val="00BF1C96"/>
    <w:rsid w:val="00BF2163"/>
    <w:rsid w:val="00BF29DB"/>
    <w:rsid w:val="00BF2B9C"/>
    <w:rsid w:val="00BF2F11"/>
    <w:rsid w:val="00BF4A48"/>
    <w:rsid w:val="00BF5061"/>
    <w:rsid w:val="00BF5DD5"/>
    <w:rsid w:val="00BF692C"/>
    <w:rsid w:val="00BF77F8"/>
    <w:rsid w:val="00C01085"/>
    <w:rsid w:val="00C01768"/>
    <w:rsid w:val="00C0458C"/>
    <w:rsid w:val="00C04638"/>
    <w:rsid w:val="00C053CB"/>
    <w:rsid w:val="00C0786D"/>
    <w:rsid w:val="00C10A48"/>
    <w:rsid w:val="00C11B36"/>
    <w:rsid w:val="00C120DA"/>
    <w:rsid w:val="00C1287E"/>
    <w:rsid w:val="00C13CE3"/>
    <w:rsid w:val="00C14760"/>
    <w:rsid w:val="00C14874"/>
    <w:rsid w:val="00C15BBC"/>
    <w:rsid w:val="00C1634B"/>
    <w:rsid w:val="00C16591"/>
    <w:rsid w:val="00C16AB1"/>
    <w:rsid w:val="00C17B41"/>
    <w:rsid w:val="00C20448"/>
    <w:rsid w:val="00C2196F"/>
    <w:rsid w:val="00C22ADE"/>
    <w:rsid w:val="00C231AA"/>
    <w:rsid w:val="00C23948"/>
    <w:rsid w:val="00C2405E"/>
    <w:rsid w:val="00C271FC"/>
    <w:rsid w:val="00C276A6"/>
    <w:rsid w:val="00C276C9"/>
    <w:rsid w:val="00C30127"/>
    <w:rsid w:val="00C31031"/>
    <w:rsid w:val="00C31FD7"/>
    <w:rsid w:val="00C32749"/>
    <w:rsid w:val="00C33169"/>
    <w:rsid w:val="00C33197"/>
    <w:rsid w:val="00C331CD"/>
    <w:rsid w:val="00C33EFE"/>
    <w:rsid w:val="00C35A4D"/>
    <w:rsid w:val="00C35E4D"/>
    <w:rsid w:val="00C366BC"/>
    <w:rsid w:val="00C368F3"/>
    <w:rsid w:val="00C37ADA"/>
    <w:rsid w:val="00C37FE7"/>
    <w:rsid w:val="00C40556"/>
    <w:rsid w:val="00C42B61"/>
    <w:rsid w:val="00C444BC"/>
    <w:rsid w:val="00C46733"/>
    <w:rsid w:val="00C4685E"/>
    <w:rsid w:val="00C51E21"/>
    <w:rsid w:val="00C53467"/>
    <w:rsid w:val="00C60C81"/>
    <w:rsid w:val="00C60E01"/>
    <w:rsid w:val="00C61329"/>
    <w:rsid w:val="00C61976"/>
    <w:rsid w:val="00C629B1"/>
    <w:rsid w:val="00C63FA0"/>
    <w:rsid w:val="00C646B0"/>
    <w:rsid w:val="00C64821"/>
    <w:rsid w:val="00C64F5D"/>
    <w:rsid w:val="00C67A5D"/>
    <w:rsid w:val="00C70958"/>
    <w:rsid w:val="00C70B8A"/>
    <w:rsid w:val="00C71D13"/>
    <w:rsid w:val="00C7302F"/>
    <w:rsid w:val="00C73F2B"/>
    <w:rsid w:val="00C746A8"/>
    <w:rsid w:val="00C750A8"/>
    <w:rsid w:val="00C76C9A"/>
    <w:rsid w:val="00C77881"/>
    <w:rsid w:val="00C80B31"/>
    <w:rsid w:val="00C83261"/>
    <w:rsid w:val="00C84552"/>
    <w:rsid w:val="00C84EDA"/>
    <w:rsid w:val="00C851D0"/>
    <w:rsid w:val="00C8539D"/>
    <w:rsid w:val="00C862C0"/>
    <w:rsid w:val="00C87CCD"/>
    <w:rsid w:val="00C91022"/>
    <w:rsid w:val="00C919DB"/>
    <w:rsid w:val="00C92C73"/>
    <w:rsid w:val="00C93488"/>
    <w:rsid w:val="00C955AF"/>
    <w:rsid w:val="00C9573D"/>
    <w:rsid w:val="00C97326"/>
    <w:rsid w:val="00C97499"/>
    <w:rsid w:val="00C97A93"/>
    <w:rsid w:val="00C97CB5"/>
    <w:rsid w:val="00C97CCE"/>
    <w:rsid w:val="00CA2156"/>
    <w:rsid w:val="00CA41B7"/>
    <w:rsid w:val="00CA603E"/>
    <w:rsid w:val="00CA6672"/>
    <w:rsid w:val="00CA7322"/>
    <w:rsid w:val="00CA7BE1"/>
    <w:rsid w:val="00CB198E"/>
    <w:rsid w:val="00CB2415"/>
    <w:rsid w:val="00CB294D"/>
    <w:rsid w:val="00CB4AB2"/>
    <w:rsid w:val="00CC0404"/>
    <w:rsid w:val="00CC0C3B"/>
    <w:rsid w:val="00CC17F2"/>
    <w:rsid w:val="00CC1996"/>
    <w:rsid w:val="00CC26AB"/>
    <w:rsid w:val="00CC2832"/>
    <w:rsid w:val="00CC2B90"/>
    <w:rsid w:val="00CC5687"/>
    <w:rsid w:val="00CD05E3"/>
    <w:rsid w:val="00CD0D93"/>
    <w:rsid w:val="00CD1B1A"/>
    <w:rsid w:val="00CD44E8"/>
    <w:rsid w:val="00CD46E2"/>
    <w:rsid w:val="00CD53C1"/>
    <w:rsid w:val="00CD5934"/>
    <w:rsid w:val="00CE043E"/>
    <w:rsid w:val="00CE1125"/>
    <w:rsid w:val="00CE29F0"/>
    <w:rsid w:val="00CE40CE"/>
    <w:rsid w:val="00CE42FA"/>
    <w:rsid w:val="00CE4CE9"/>
    <w:rsid w:val="00CE4DE9"/>
    <w:rsid w:val="00CE5369"/>
    <w:rsid w:val="00CE5DE4"/>
    <w:rsid w:val="00CE6809"/>
    <w:rsid w:val="00CE7788"/>
    <w:rsid w:val="00CF02E2"/>
    <w:rsid w:val="00CF09BC"/>
    <w:rsid w:val="00CF1C0B"/>
    <w:rsid w:val="00CF5239"/>
    <w:rsid w:val="00CF6E6C"/>
    <w:rsid w:val="00CF7142"/>
    <w:rsid w:val="00CF7A6D"/>
    <w:rsid w:val="00D005CF"/>
    <w:rsid w:val="00D00EC4"/>
    <w:rsid w:val="00D018CE"/>
    <w:rsid w:val="00D01ADA"/>
    <w:rsid w:val="00D020B8"/>
    <w:rsid w:val="00D0227E"/>
    <w:rsid w:val="00D029F8"/>
    <w:rsid w:val="00D03224"/>
    <w:rsid w:val="00D03740"/>
    <w:rsid w:val="00D0503A"/>
    <w:rsid w:val="00D05C7B"/>
    <w:rsid w:val="00D05F79"/>
    <w:rsid w:val="00D07250"/>
    <w:rsid w:val="00D12993"/>
    <w:rsid w:val="00D13400"/>
    <w:rsid w:val="00D14790"/>
    <w:rsid w:val="00D15A6E"/>
    <w:rsid w:val="00D15FC2"/>
    <w:rsid w:val="00D1757B"/>
    <w:rsid w:val="00D17887"/>
    <w:rsid w:val="00D17987"/>
    <w:rsid w:val="00D2133F"/>
    <w:rsid w:val="00D22B79"/>
    <w:rsid w:val="00D25EE9"/>
    <w:rsid w:val="00D2626E"/>
    <w:rsid w:val="00D26F03"/>
    <w:rsid w:val="00D27820"/>
    <w:rsid w:val="00D30A5C"/>
    <w:rsid w:val="00D318F3"/>
    <w:rsid w:val="00D31FAB"/>
    <w:rsid w:val="00D3394C"/>
    <w:rsid w:val="00D34578"/>
    <w:rsid w:val="00D34B2F"/>
    <w:rsid w:val="00D40664"/>
    <w:rsid w:val="00D41428"/>
    <w:rsid w:val="00D43690"/>
    <w:rsid w:val="00D458D5"/>
    <w:rsid w:val="00D46CE5"/>
    <w:rsid w:val="00D47C03"/>
    <w:rsid w:val="00D50B28"/>
    <w:rsid w:val="00D51640"/>
    <w:rsid w:val="00D52DE3"/>
    <w:rsid w:val="00D530A3"/>
    <w:rsid w:val="00D559F4"/>
    <w:rsid w:val="00D57DEE"/>
    <w:rsid w:val="00D628F5"/>
    <w:rsid w:val="00D637FB"/>
    <w:rsid w:val="00D6382F"/>
    <w:rsid w:val="00D63BDA"/>
    <w:rsid w:val="00D64660"/>
    <w:rsid w:val="00D6511B"/>
    <w:rsid w:val="00D668AF"/>
    <w:rsid w:val="00D66925"/>
    <w:rsid w:val="00D67D64"/>
    <w:rsid w:val="00D70919"/>
    <w:rsid w:val="00D7254F"/>
    <w:rsid w:val="00D737E1"/>
    <w:rsid w:val="00D73D5D"/>
    <w:rsid w:val="00D73D75"/>
    <w:rsid w:val="00D74E43"/>
    <w:rsid w:val="00D76206"/>
    <w:rsid w:val="00D76409"/>
    <w:rsid w:val="00D8051B"/>
    <w:rsid w:val="00D80805"/>
    <w:rsid w:val="00D81E7D"/>
    <w:rsid w:val="00D85A89"/>
    <w:rsid w:val="00D86671"/>
    <w:rsid w:val="00D86C77"/>
    <w:rsid w:val="00D920B4"/>
    <w:rsid w:val="00D92795"/>
    <w:rsid w:val="00D96B76"/>
    <w:rsid w:val="00D96D07"/>
    <w:rsid w:val="00D96DC0"/>
    <w:rsid w:val="00D9718A"/>
    <w:rsid w:val="00D971F4"/>
    <w:rsid w:val="00D975F7"/>
    <w:rsid w:val="00D9775E"/>
    <w:rsid w:val="00DA0989"/>
    <w:rsid w:val="00DA2A78"/>
    <w:rsid w:val="00DA3435"/>
    <w:rsid w:val="00DA37F2"/>
    <w:rsid w:val="00DA3A12"/>
    <w:rsid w:val="00DA4CA8"/>
    <w:rsid w:val="00DA7846"/>
    <w:rsid w:val="00DA7C5B"/>
    <w:rsid w:val="00DB0BA1"/>
    <w:rsid w:val="00DB0F85"/>
    <w:rsid w:val="00DB1851"/>
    <w:rsid w:val="00DB1948"/>
    <w:rsid w:val="00DB1DF4"/>
    <w:rsid w:val="00DB239F"/>
    <w:rsid w:val="00DB3423"/>
    <w:rsid w:val="00DB34AE"/>
    <w:rsid w:val="00DB54CD"/>
    <w:rsid w:val="00DB587F"/>
    <w:rsid w:val="00DB664F"/>
    <w:rsid w:val="00DB6F97"/>
    <w:rsid w:val="00DB725E"/>
    <w:rsid w:val="00DC1AED"/>
    <w:rsid w:val="00DC2A47"/>
    <w:rsid w:val="00DC2FC4"/>
    <w:rsid w:val="00DC4E3A"/>
    <w:rsid w:val="00DC6242"/>
    <w:rsid w:val="00DC6641"/>
    <w:rsid w:val="00DC7206"/>
    <w:rsid w:val="00DD2912"/>
    <w:rsid w:val="00DD4AD9"/>
    <w:rsid w:val="00DD6D6F"/>
    <w:rsid w:val="00DE0BE1"/>
    <w:rsid w:val="00DE0C61"/>
    <w:rsid w:val="00DE0FC3"/>
    <w:rsid w:val="00DE418A"/>
    <w:rsid w:val="00DE42D4"/>
    <w:rsid w:val="00DE4F70"/>
    <w:rsid w:val="00DE7026"/>
    <w:rsid w:val="00DE7C0E"/>
    <w:rsid w:val="00DF0FEB"/>
    <w:rsid w:val="00DF21B6"/>
    <w:rsid w:val="00DF4C88"/>
    <w:rsid w:val="00DF4F9A"/>
    <w:rsid w:val="00DF6207"/>
    <w:rsid w:val="00E0056C"/>
    <w:rsid w:val="00E008C8"/>
    <w:rsid w:val="00E01DE9"/>
    <w:rsid w:val="00E026BF"/>
    <w:rsid w:val="00E039E5"/>
    <w:rsid w:val="00E04250"/>
    <w:rsid w:val="00E043C7"/>
    <w:rsid w:val="00E04B27"/>
    <w:rsid w:val="00E04B49"/>
    <w:rsid w:val="00E04D4D"/>
    <w:rsid w:val="00E0655B"/>
    <w:rsid w:val="00E0728C"/>
    <w:rsid w:val="00E10DD9"/>
    <w:rsid w:val="00E11139"/>
    <w:rsid w:val="00E11C95"/>
    <w:rsid w:val="00E121AC"/>
    <w:rsid w:val="00E139AA"/>
    <w:rsid w:val="00E1533F"/>
    <w:rsid w:val="00E15BA9"/>
    <w:rsid w:val="00E17930"/>
    <w:rsid w:val="00E204DF"/>
    <w:rsid w:val="00E214FC"/>
    <w:rsid w:val="00E21B38"/>
    <w:rsid w:val="00E21BE6"/>
    <w:rsid w:val="00E24402"/>
    <w:rsid w:val="00E25242"/>
    <w:rsid w:val="00E26F74"/>
    <w:rsid w:val="00E27B6A"/>
    <w:rsid w:val="00E307C5"/>
    <w:rsid w:val="00E30EEB"/>
    <w:rsid w:val="00E32A92"/>
    <w:rsid w:val="00E32EDE"/>
    <w:rsid w:val="00E33D88"/>
    <w:rsid w:val="00E34E36"/>
    <w:rsid w:val="00E35579"/>
    <w:rsid w:val="00E35F93"/>
    <w:rsid w:val="00E36111"/>
    <w:rsid w:val="00E37C19"/>
    <w:rsid w:val="00E37CED"/>
    <w:rsid w:val="00E37E2C"/>
    <w:rsid w:val="00E4009F"/>
    <w:rsid w:val="00E41414"/>
    <w:rsid w:val="00E4329C"/>
    <w:rsid w:val="00E436D8"/>
    <w:rsid w:val="00E4560D"/>
    <w:rsid w:val="00E460DA"/>
    <w:rsid w:val="00E46442"/>
    <w:rsid w:val="00E46F71"/>
    <w:rsid w:val="00E47371"/>
    <w:rsid w:val="00E47F06"/>
    <w:rsid w:val="00E50F1D"/>
    <w:rsid w:val="00E51A41"/>
    <w:rsid w:val="00E53137"/>
    <w:rsid w:val="00E5452C"/>
    <w:rsid w:val="00E5565B"/>
    <w:rsid w:val="00E57051"/>
    <w:rsid w:val="00E618E4"/>
    <w:rsid w:val="00E61AE3"/>
    <w:rsid w:val="00E620D1"/>
    <w:rsid w:val="00E62D56"/>
    <w:rsid w:val="00E63908"/>
    <w:rsid w:val="00E6486E"/>
    <w:rsid w:val="00E64BFC"/>
    <w:rsid w:val="00E64D22"/>
    <w:rsid w:val="00E64F43"/>
    <w:rsid w:val="00E65D76"/>
    <w:rsid w:val="00E71D3E"/>
    <w:rsid w:val="00E7207F"/>
    <w:rsid w:val="00E72798"/>
    <w:rsid w:val="00E7312C"/>
    <w:rsid w:val="00E74F53"/>
    <w:rsid w:val="00E75278"/>
    <w:rsid w:val="00E75DF8"/>
    <w:rsid w:val="00E774A0"/>
    <w:rsid w:val="00E80E88"/>
    <w:rsid w:val="00E8141E"/>
    <w:rsid w:val="00E81D84"/>
    <w:rsid w:val="00E8264E"/>
    <w:rsid w:val="00E82F86"/>
    <w:rsid w:val="00E84990"/>
    <w:rsid w:val="00E85061"/>
    <w:rsid w:val="00E85581"/>
    <w:rsid w:val="00E86B30"/>
    <w:rsid w:val="00E87500"/>
    <w:rsid w:val="00E92BF3"/>
    <w:rsid w:val="00E92F77"/>
    <w:rsid w:val="00E934A1"/>
    <w:rsid w:val="00E937EA"/>
    <w:rsid w:val="00E95A3C"/>
    <w:rsid w:val="00EA14EC"/>
    <w:rsid w:val="00EA1A84"/>
    <w:rsid w:val="00EA246D"/>
    <w:rsid w:val="00EA41A7"/>
    <w:rsid w:val="00EA4C2A"/>
    <w:rsid w:val="00EA5951"/>
    <w:rsid w:val="00EA5B29"/>
    <w:rsid w:val="00EA6683"/>
    <w:rsid w:val="00EA6C77"/>
    <w:rsid w:val="00EB11D7"/>
    <w:rsid w:val="00EB12C0"/>
    <w:rsid w:val="00EB16A1"/>
    <w:rsid w:val="00EB2401"/>
    <w:rsid w:val="00EB2A93"/>
    <w:rsid w:val="00EB2CAB"/>
    <w:rsid w:val="00EB2CB0"/>
    <w:rsid w:val="00EB3362"/>
    <w:rsid w:val="00EB3765"/>
    <w:rsid w:val="00EB39AE"/>
    <w:rsid w:val="00EB473C"/>
    <w:rsid w:val="00EB4B9D"/>
    <w:rsid w:val="00EB5D27"/>
    <w:rsid w:val="00EB66F9"/>
    <w:rsid w:val="00EC046B"/>
    <w:rsid w:val="00EC283E"/>
    <w:rsid w:val="00EC2DD1"/>
    <w:rsid w:val="00EC35BD"/>
    <w:rsid w:val="00EC3EA0"/>
    <w:rsid w:val="00EC5D55"/>
    <w:rsid w:val="00EC7945"/>
    <w:rsid w:val="00ED0925"/>
    <w:rsid w:val="00ED1279"/>
    <w:rsid w:val="00ED1728"/>
    <w:rsid w:val="00ED1C2E"/>
    <w:rsid w:val="00ED265A"/>
    <w:rsid w:val="00ED3C95"/>
    <w:rsid w:val="00ED438B"/>
    <w:rsid w:val="00ED448D"/>
    <w:rsid w:val="00ED4AFE"/>
    <w:rsid w:val="00ED6502"/>
    <w:rsid w:val="00ED778B"/>
    <w:rsid w:val="00EE060F"/>
    <w:rsid w:val="00EE068C"/>
    <w:rsid w:val="00EE08C8"/>
    <w:rsid w:val="00EE1507"/>
    <w:rsid w:val="00EE1EEC"/>
    <w:rsid w:val="00EE2025"/>
    <w:rsid w:val="00EE2BAE"/>
    <w:rsid w:val="00EE2E7E"/>
    <w:rsid w:val="00EE2F28"/>
    <w:rsid w:val="00EE4FEE"/>
    <w:rsid w:val="00EE70DB"/>
    <w:rsid w:val="00EE782F"/>
    <w:rsid w:val="00EF10D7"/>
    <w:rsid w:val="00EF45C3"/>
    <w:rsid w:val="00EF4BED"/>
    <w:rsid w:val="00EF52B1"/>
    <w:rsid w:val="00EF5DD9"/>
    <w:rsid w:val="00EF7C8D"/>
    <w:rsid w:val="00F0158F"/>
    <w:rsid w:val="00F01D35"/>
    <w:rsid w:val="00F02FDA"/>
    <w:rsid w:val="00F06C67"/>
    <w:rsid w:val="00F07A7A"/>
    <w:rsid w:val="00F10111"/>
    <w:rsid w:val="00F101A3"/>
    <w:rsid w:val="00F10BB0"/>
    <w:rsid w:val="00F11A57"/>
    <w:rsid w:val="00F136E0"/>
    <w:rsid w:val="00F15EE7"/>
    <w:rsid w:val="00F16359"/>
    <w:rsid w:val="00F16B59"/>
    <w:rsid w:val="00F22920"/>
    <w:rsid w:val="00F22CAD"/>
    <w:rsid w:val="00F233C1"/>
    <w:rsid w:val="00F24798"/>
    <w:rsid w:val="00F24C34"/>
    <w:rsid w:val="00F254AD"/>
    <w:rsid w:val="00F3192F"/>
    <w:rsid w:val="00F32BE6"/>
    <w:rsid w:val="00F3415E"/>
    <w:rsid w:val="00F35A30"/>
    <w:rsid w:val="00F369F7"/>
    <w:rsid w:val="00F40C61"/>
    <w:rsid w:val="00F421E5"/>
    <w:rsid w:val="00F43FB8"/>
    <w:rsid w:val="00F442EF"/>
    <w:rsid w:val="00F449F9"/>
    <w:rsid w:val="00F44A8C"/>
    <w:rsid w:val="00F44B91"/>
    <w:rsid w:val="00F47FC7"/>
    <w:rsid w:val="00F519E4"/>
    <w:rsid w:val="00F53098"/>
    <w:rsid w:val="00F53257"/>
    <w:rsid w:val="00F533D5"/>
    <w:rsid w:val="00F53D30"/>
    <w:rsid w:val="00F5515A"/>
    <w:rsid w:val="00F5625A"/>
    <w:rsid w:val="00F5731E"/>
    <w:rsid w:val="00F604D4"/>
    <w:rsid w:val="00F63889"/>
    <w:rsid w:val="00F65DC3"/>
    <w:rsid w:val="00F6636A"/>
    <w:rsid w:val="00F66C77"/>
    <w:rsid w:val="00F71390"/>
    <w:rsid w:val="00F71DCE"/>
    <w:rsid w:val="00F76F95"/>
    <w:rsid w:val="00F80720"/>
    <w:rsid w:val="00F80FAB"/>
    <w:rsid w:val="00F82BC2"/>
    <w:rsid w:val="00F84186"/>
    <w:rsid w:val="00F859DA"/>
    <w:rsid w:val="00F905FA"/>
    <w:rsid w:val="00F911FF"/>
    <w:rsid w:val="00F9288D"/>
    <w:rsid w:val="00F93224"/>
    <w:rsid w:val="00F93895"/>
    <w:rsid w:val="00F9434D"/>
    <w:rsid w:val="00F94FE7"/>
    <w:rsid w:val="00F96A0F"/>
    <w:rsid w:val="00FA15A1"/>
    <w:rsid w:val="00FA21A0"/>
    <w:rsid w:val="00FA2758"/>
    <w:rsid w:val="00FA2888"/>
    <w:rsid w:val="00FA4491"/>
    <w:rsid w:val="00FA49B8"/>
    <w:rsid w:val="00FA4A49"/>
    <w:rsid w:val="00FA61B1"/>
    <w:rsid w:val="00FA65CB"/>
    <w:rsid w:val="00FA6D70"/>
    <w:rsid w:val="00FB007A"/>
    <w:rsid w:val="00FB16B5"/>
    <w:rsid w:val="00FB20BE"/>
    <w:rsid w:val="00FB230B"/>
    <w:rsid w:val="00FB272A"/>
    <w:rsid w:val="00FB28C4"/>
    <w:rsid w:val="00FB28E9"/>
    <w:rsid w:val="00FB2FE6"/>
    <w:rsid w:val="00FB34FE"/>
    <w:rsid w:val="00FB4D2B"/>
    <w:rsid w:val="00FB6A8E"/>
    <w:rsid w:val="00FB6F34"/>
    <w:rsid w:val="00FB7298"/>
    <w:rsid w:val="00FB752E"/>
    <w:rsid w:val="00FC2291"/>
    <w:rsid w:val="00FC22E4"/>
    <w:rsid w:val="00FC3E0F"/>
    <w:rsid w:val="00FC3FF6"/>
    <w:rsid w:val="00FC4C64"/>
    <w:rsid w:val="00FC5C18"/>
    <w:rsid w:val="00FC60DB"/>
    <w:rsid w:val="00FC63FA"/>
    <w:rsid w:val="00FC6DDE"/>
    <w:rsid w:val="00FD2B05"/>
    <w:rsid w:val="00FD3369"/>
    <w:rsid w:val="00FD394A"/>
    <w:rsid w:val="00FD3EEF"/>
    <w:rsid w:val="00FD4A40"/>
    <w:rsid w:val="00FD4EF4"/>
    <w:rsid w:val="00FD5562"/>
    <w:rsid w:val="00FD5B7A"/>
    <w:rsid w:val="00FD60DD"/>
    <w:rsid w:val="00FD6E77"/>
    <w:rsid w:val="00FE0116"/>
    <w:rsid w:val="00FE1224"/>
    <w:rsid w:val="00FE33B1"/>
    <w:rsid w:val="00FE368E"/>
    <w:rsid w:val="00FE374E"/>
    <w:rsid w:val="00FE3FD4"/>
    <w:rsid w:val="00FE40BE"/>
    <w:rsid w:val="00FE5137"/>
    <w:rsid w:val="00FE5651"/>
    <w:rsid w:val="00FE5AAE"/>
    <w:rsid w:val="00FE78F0"/>
    <w:rsid w:val="00FF13C9"/>
    <w:rsid w:val="00FF30D4"/>
    <w:rsid w:val="00FF360E"/>
    <w:rsid w:val="00FF3A58"/>
    <w:rsid w:val="00FF5494"/>
    <w:rsid w:val="00FF7685"/>
    <w:rsid w:val="010F524E"/>
    <w:rsid w:val="014C40D5"/>
    <w:rsid w:val="01D94483"/>
    <w:rsid w:val="02B853D7"/>
    <w:rsid w:val="034C7AFF"/>
    <w:rsid w:val="03510B84"/>
    <w:rsid w:val="039321C0"/>
    <w:rsid w:val="03DF34E4"/>
    <w:rsid w:val="03E04A35"/>
    <w:rsid w:val="045A4146"/>
    <w:rsid w:val="04F209B3"/>
    <w:rsid w:val="055A1B02"/>
    <w:rsid w:val="05DD1395"/>
    <w:rsid w:val="061B6D6D"/>
    <w:rsid w:val="06621996"/>
    <w:rsid w:val="069E1F4A"/>
    <w:rsid w:val="069E5DF6"/>
    <w:rsid w:val="06B06C5D"/>
    <w:rsid w:val="06D3303D"/>
    <w:rsid w:val="07313D00"/>
    <w:rsid w:val="07391B32"/>
    <w:rsid w:val="07623F84"/>
    <w:rsid w:val="07C26CA5"/>
    <w:rsid w:val="07FF3B44"/>
    <w:rsid w:val="089221ED"/>
    <w:rsid w:val="08AA40C0"/>
    <w:rsid w:val="08EC4C92"/>
    <w:rsid w:val="08F479AA"/>
    <w:rsid w:val="091E614B"/>
    <w:rsid w:val="09355DDA"/>
    <w:rsid w:val="09575226"/>
    <w:rsid w:val="09901411"/>
    <w:rsid w:val="09D52101"/>
    <w:rsid w:val="09FD0E9F"/>
    <w:rsid w:val="0A2A4608"/>
    <w:rsid w:val="0A761936"/>
    <w:rsid w:val="0A956A37"/>
    <w:rsid w:val="0B353EC5"/>
    <w:rsid w:val="0B3C11F1"/>
    <w:rsid w:val="0B666A61"/>
    <w:rsid w:val="0BC11374"/>
    <w:rsid w:val="0BD57A11"/>
    <w:rsid w:val="0C1341B9"/>
    <w:rsid w:val="0C3254DC"/>
    <w:rsid w:val="0C7D65BC"/>
    <w:rsid w:val="0CAD38AC"/>
    <w:rsid w:val="0CD52391"/>
    <w:rsid w:val="0CD90881"/>
    <w:rsid w:val="0CED7D8C"/>
    <w:rsid w:val="0D6A4AD7"/>
    <w:rsid w:val="0DD53DD4"/>
    <w:rsid w:val="0E255D69"/>
    <w:rsid w:val="0E2F74A0"/>
    <w:rsid w:val="0E8C7F2B"/>
    <w:rsid w:val="0F794A18"/>
    <w:rsid w:val="0F9D6B5D"/>
    <w:rsid w:val="0FB82FD5"/>
    <w:rsid w:val="1009014F"/>
    <w:rsid w:val="10514AD4"/>
    <w:rsid w:val="11214B6D"/>
    <w:rsid w:val="11D00633"/>
    <w:rsid w:val="133B3B5D"/>
    <w:rsid w:val="133F5C40"/>
    <w:rsid w:val="13B91FDD"/>
    <w:rsid w:val="13F32887"/>
    <w:rsid w:val="14340E2C"/>
    <w:rsid w:val="151072FF"/>
    <w:rsid w:val="15B05FA8"/>
    <w:rsid w:val="15C76D29"/>
    <w:rsid w:val="15F95707"/>
    <w:rsid w:val="1648040C"/>
    <w:rsid w:val="17134CD7"/>
    <w:rsid w:val="17153C0C"/>
    <w:rsid w:val="173F7C7B"/>
    <w:rsid w:val="17C34B62"/>
    <w:rsid w:val="18244E26"/>
    <w:rsid w:val="183506F4"/>
    <w:rsid w:val="18C04373"/>
    <w:rsid w:val="18C3178B"/>
    <w:rsid w:val="190301FC"/>
    <w:rsid w:val="190E58A7"/>
    <w:rsid w:val="19495575"/>
    <w:rsid w:val="19BA5D94"/>
    <w:rsid w:val="1B3A2A27"/>
    <w:rsid w:val="1B627C0A"/>
    <w:rsid w:val="1B7603DB"/>
    <w:rsid w:val="1B7A01CA"/>
    <w:rsid w:val="1BE51C24"/>
    <w:rsid w:val="1C1D5C5A"/>
    <w:rsid w:val="1C8B2DC8"/>
    <w:rsid w:val="1CBD009F"/>
    <w:rsid w:val="1CD8377F"/>
    <w:rsid w:val="1D433820"/>
    <w:rsid w:val="1D5A77BF"/>
    <w:rsid w:val="1D667FFB"/>
    <w:rsid w:val="1DB218CD"/>
    <w:rsid w:val="1DC5334C"/>
    <w:rsid w:val="1DE2088E"/>
    <w:rsid w:val="1E7563B9"/>
    <w:rsid w:val="1E764E95"/>
    <w:rsid w:val="1EB13227"/>
    <w:rsid w:val="1EF21687"/>
    <w:rsid w:val="1F2C68C3"/>
    <w:rsid w:val="1F304D42"/>
    <w:rsid w:val="1F843D72"/>
    <w:rsid w:val="1F87756D"/>
    <w:rsid w:val="1FE55271"/>
    <w:rsid w:val="1FF94A12"/>
    <w:rsid w:val="20AD0BF1"/>
    <w:rsid w:val="20DE36A9"/>
    <w:rsid w:val="20F24498"/>
    <w:rsid w:val="21E01EA3"/>
    <w:rsid w:val="22052962"/>
    <w:rsid w:val="222E39E5"/>
    <w:rsid w:val="225E0B69"/>
    <w:rsid w:val="22714EB1"/>
    <w:rsid w:val="22863A7B"/>
    <w:rsid w:val="22A93684"/>
    <w:rsid w:val="231825B5"/>
    <w:rsid w:val="2329499C"/>
    <w:rsid w:val="234F3F82"/>
    <w:rsid w:val="24B6742C"/>
    <w:rsid w:val="24D61B28"/>
    <w:rsid w:val="2546260F"/>
    <w:rsid w:val="259322B4"/>
    <w:rsid w:val="260643AC"/>
    <w:rsid w:val="26135DCC"/>
    <w:rsid w:val="262558FD"/>
    <w:rsid w:val="26AC1B2A"/>
    <w:rsid w:val="26BE0D88"/>
    <w:rsid w:val="26CF1B23"/>
    <w:rsid w:val="26FC2A88"/>
    <w:rsid w:val="272378A0"/>
    <w:rsid w:val="27265A63"/>
    <w:rsid w:val="276F394A"/>
    <w:rsid w:val="27850DB9"/>
    <w:rsid w:val="27D76FC4"/>
    <w:rsid w:val="27E47E54"/>
    <w:rsid w:val="27EF5C4B"/>
    <w:rsid w:val="280363BD"/>
    <w:rsid w:val="28426463"/>
    <w:rsid w:val="28BC438E"/>
    <w:rsid w:val="29845D0F"/>
    <w:rsid w:val="29F738D5"/>
    <w:rsid w:val="2A240F21"/>
    <w:rsid w:val="2A3E16D4"/>
    <w:rsid w:val="2B146FA7"/>
    <w:rsid w:val="2BBF30C3"/>
    <w:rsid w:val="2BC9660D"/>
    <w:rsid w:val="2C2038D9"/>
    <w:rsid w:val="2C9835CA"/>
    <w:rsid w:val="2CA11F33"/>
    <w:rsid w:val="2CD920D2"/>
    <w:rsid w:val="2DAA7713"/>
    <w:rsid w:val="2DC45B3D"/>
    <w:rsid w:val="2E0C1D6B"/>
    <w:rsid w:val="2E2850C4"/>
    <w:rsid w:val="2E304BA3"/>
    <w:rsid w:val="2E375F69"/>
    <w:rsid w:val="2EAE1057"/>
    <w:rsid w:val="2ECE666B"/>
    <w:rsid w:val="2F03519A"/>
    <w:rsid w:val="2F450157"/>
    <w:rsid w:val="2FBF3F34"/>
    <w:rsid w:val="2FC52C51"/>
    <w:rsid w:val="30073B78"/>
    <w:rsid w:val="30A9322D"/>
    <w:rsid w:val="30B45F5A"/>
    <w:rsid w:val="311A54E9"/>
    <w:rsid w:val="312C2234"/>
    <w:rsid w:val="317957AA"/>
    <w:rsid w:val="317E36F8"/>
    <w:rsid w:val="31F600E5"/>
    <w:rsid w:val="3247367B"/>
    <w:rsid w:val="339A2A4E"/>
    <w:rsid w:val="33C77B70"/>
    <w:rsid w:val="33D726ED"/>
    <w:rsid w:val="340F73E6"/>
    <w:rsid w:val="34347434"/>
    <w:rsid w:val="3441272A"/>
    <w:rsid w:val="3441319B"/>
    <w:rsid w:val="34596F5C"/>
    <w:rsid w:val="34682775"/>
    <w:rsid w:val="34B4528F"/>
    <w:rsid w:val="35007B1B"/>
    <w:rsid w:val="350D5220"/>
    <w:rsid w:val="35A250E3"/>
    <w:rsid w:val="35FB7A22"/>
    <w:rsid w:val="36ED0492"/>
    <w:rsid w:val="371154DF"/>
    <w:rsid w:val="37154308"/>
    <w:rsid w:val="37A92E71"/>
    <w:rsid w:val="37CD55EE"/>
    <w:rsid w:val="37F60D8B"/>
    <w:rsid w:val="385E6884"/>
    <w:rsid w:val="397B7BC6"/>
    <w:rsid w:val="39A17AE0"/>
    <w:rsid w:val="39B10819"/>
    <w:rsid w:val="39D32FD8"/>
    <w:rsid w:val="3A745884"/>
    <w:rsid w:val="3ACB4755"/>
    <w:rsid w:val="3ACE574C"/>
    <w:rsid w:val="3B0B0AD5"/>
    <w:rsid w:val="3B6B19B8"/>
    <w:rsid w:val="3B6D5039"/>
    <w:rsid w:val="3BB5324D"/>
    <w:rsid w:val="3C4E234C"/>
    <w:rsid w:val="3D303804"/>
    <w:rsid w:val="3D3E1714"/>
    <w:rsid w:val="3D947A19"/>
    <w:rsid w:val="3E030956"/>
    <w:rsid w:val="3E35171E"/>
    <w:rsid w:val="3E3C2B86"/>
    <w:rsid w:val="3EA84E5D"/>
    <w:rsid w:val="3F0E09A9"/>
    <w:rsid w:val="3F2216AD"/>
    <w:rsid w:val="3FCD1DFE"/>
    <w:rsid w:val="401D7FC2"/>
    <w:rsid w:val="40337D20"/>
    <w:rsid w:val="4044724E"/>
    <w:rsid w:val="408C16E3"/>
    <w:rsid w:val="41765B26"/>
    <w:rsid w:val="41805DAA"/>
    <w:rsid w:val="41A62A24"/>
    <w:rsid w:val="42263950"/>
    <w:rsid w:val="422B64EB"/>
    <w:rsid w:val="424C4720"/>
    <w:rsid w:val="427663E1"/>
    <w:rsid w:val="429172CC"/>
    <w:rsid w:val="42BB6E80"/>
    <w:rsid w:val="42C01496"/>
    <w:rsid w:val="42CE0484"/>
    <w:rsid w:val="43054933"/>
    <w:rsid w:val="431B2186"/>
    <w:rsid w:val="431F54B9"/>
    <w:rsid w:val="43243AB5"/>
    <w:rsid w:val="43773C74"/>
    <w:rsid w:val="43F87E97"/>
    <w:rsid w:val="43FA7D96"/>
    <w:rsid w:val="443822C9"/>
    <w:rsid w:val="44893F23"/>
    <w:rsid w:val="451F670F"/>
    <w:rsid w:val="455F36F2"/>
    <w:rsid w:val="45DB7850"/>
    <w:rsid w:val="460F75B1"/>
    <w:rsid w:val="464B42E2"/>
    <w:rsid w:val="4672373B"/>
    <w:rsid w:val="468058F6"/>
    <w:rsid w:val="468731C3"/>
    <w:rsid w:val="46CA7B5A"/>
    <w:rsid w:val="46D16626"/>
    <w:rsid w:val="46F8000E"/>
    <w:rsid w:val="4704295F"/>
    <w:rsid w:val="47AD5B80"/>
    <w:rsid w:val="47B023EB"/>
    <w:rsid w:val="481C13BF"/>
    <w:rsid w:val="48547F3A"/>
    <w:rsid w:val="48D35B86"/>
    <w:rsid w:val="4949300E"/>
    <w:rsid w:val="494E1C53"/>
    <w:rsid w:val="498F2A6E"/>
    <w:rsid w:val="49E905DC"/>
    <w:rsid w:val="4A01097D"/>
    <w:rsid w:val="4AD87D62"/>
    <w:rsid w:val="4B202062"/>
    <w:rsid w:val="4B4E43A6"/>
    <w:rsid w:val="4B7F2792"/>
    <w:rsid w:val="4BB156FA"/>
    <w:rsid w:val="4BB64397"/>
    <w:rsid w:val="4BCE582C"/>
    <w:rsid w:val="4C290DCF"/>
    <w:rsid w:val="4C555ECC"/>
    <w:rsid w:val="4C672C81"/>
    <w:rsid w:val="4C813E50"/>
    <w:rsid w:val="4CB952A0"/>
    <w:rsid w:val="4CC86CA3"/>
    <w:rsid w:val="4CE30117"/>
    <w:rsid w:val="4D077263"/>
    <w:rsid w:val="4D440B3B"/>
    <w:rsid w:val="4DED6593"/>
    <w:rsid w:val="4E1C207C"/>
    <w:rsid w:val="4E83505D"/>
    <w:rsid w:val="4E9E3E16"/>
    <w:rsid w:val="4EB47032"/>
    <w:rsid w:val="4EDB0166"/>
    <w:rsid w:val="4EE53D72"/>
    <w:rsid w:val="4FB21842"/>
    <w:rsid w:val="4FF80565"/>
    <w:rsid w:val="50192F5A"/>
    <w:rsid w:val="505062AF"/>
    <w:rsid w:val="505E2BE9"/>
    <w:rsid w:val="50DF58C1"/>
    <w:rsid w:val="512300E0"/>
    <w:rsid w:val="5128120B"/>
    <w:rsid w:val="516D537A"/>
    <w:rsid w:val="5196418D"/>
    <w:rsid w:val="51980D4A"/>
    <w:rsid w:val="51A81F9C"/>
    <w:rsid w:val="51DD3CF4"/>
    <w:rsid w:val="51F91887"/>
    <w:rsid w:val="520E39C4"/>
    <w:rsid w:val="52A526FE"/>
    <w:rsid w:val="52E636C6"/>
    <w:rsid w:val="537B0041"/>
    <w:rsid w:val="53D40987"/>
    <w:rsid w:val="542A243C"/>
    <w:rsid w:val="542C153F"/>
    <w:rsid w:val="5451789C"/>
    <w:rsid w:val="548B0DE9"/>
    <w:rsid w:val="54CE0F89"/>
    <w:rsid w:val="55134FF8"/>
    <w:rsid w:val="554566F2"/>
    <w:rsid w:val="558D356B"/>
    <w:rsid w:val="55D63080"/>
    <w:rsid w:val="562653FF"/>
    <w:rsid w:val="56383EDB"/>
    <w:rsid w:val="56792D6E"/>
    <w:rsid w:val="56DD22AA"/>
    <w:rsid w:val="56DF7CA4"/>
    <w:rsid w:val="571E1156"/>
    <w:rsid w:val="57764369"/>
    <w:rsid w:val="57A83A08"/>
    <w:rsid w:val="57CF2DE7"/>
    <w:rsid w:val="58842B91"/>
    <w:rsid w:val="5899060A"/>
    <w:rsid w:val="589A168E"/>
    <w:rsid w:val="597F55E4"/>
    <w:rsid w:val="59D75B33"/>
    <w:rsid w:val="5A4C30A3"/>
    <w:rsid w:val="5A574D33"/>
    <w:rsid w:val="5A5F1F59"/>
    <w:rsid w:val="5AED4DB1"/>
    <w:rsid w:val="5B1D417B"/>
    <w:rsid w:val="5B2B6E12"/>
    <w:rsid w:val="5B845F39"/>
    <w:rsid w:val="5BC67A99"/>
    <w:rsid w:val="5BF73773"/>
    <w:rsid w:val="5C272945"/>
    <w:rsid w:val="5CE430FF"/>
    <w:rsid w:val="5D506A1D"/>
    <w:rsid w:val="5D5750F2"/>
    <w:rsid w:val="5D8E6B86"/>
    <w:rsid w:val="5DBD092A"/>
    <w:rsid w:val="5DE04AC0"/>
    <w:rsid w:val="5E435949"/>
    <w:rsid w:val="5E756687"/>
    <w:rsid w:val="5E8F0379"/>
    <w:rsid w:val="5EDF13B1"/>
    <w:rsid w:val="5EED5BDD"/>
    <w:rsid w:val="5F011023"/>
    <w:rsid w:val="5F201E20"/>
    <w:rsid w:val="5F8D3CAC"/>
    <w:rsid w:val="5FD24066"/>
    <w:rsid w:val="601B5E69"/>
    <w:rsid w:val="60543434"/>
    <w:rsid w:val="608A76DC"/>
    <w:rsid w:val="60EA0C7D"/>
    <w:rsid w:val="611B2C3C"/>
    <w:rsid w:val="61DD0B9F"/>
    <w:rsid w:val="629B3BA0"/>
    <w:rsid w:val="62ED5AA7"/>
    <w:rsid w:val="637830F1"/>
    <w:rsid w:val="63960CF7"/>
    <w:rsid w:val="63D62E9B"/>
    <w:rsid w:val="63D72461"/>
    <w:rsid w:val="64181EC5"/>
    <w:rsid w:val="64511325"/>
    <w:rsid w:val="648139C1"/>
    <w:rsid w:val="64C44984"/>
    <w:rsid w:val="64E952CA"/>
    <w:rsid w:val="650F218B"/>
    <w:rsid w:val="6540070B"/>
    <w:rsid w:val="657659F9"/>
    <w:rsid w:val="65842F89"/>
    <w:rsid w:val="663522DE"/>
    <w:rsid w:val="668E0232"/>
    <w:rsid w:val="66DC4064"/>
    <w:rsid w:val="672E6309"/>
    <w:rsid w:val="67467314"/>
    <w:rsid w:val="675621B9"/>
    <w:rsid w:val="67D02912"/>
    <w:rsid w:val="6871363F"/>
    <w:rsid w:val="68B23596"/>
    <w:rsid w:val="68EE6D01"/>
    <w:rsid w:val="691C5D7F"/>
    <w:rsid w:val="69331FB4"/>
    <w:rsid w:val="69644B5A"/>
    <w:rsid w:val="69666837"/>
    <w:rsid w:val="6A1422BF"/>
    <w:rsid w:val="6B085216"/>
    <w:rsid w:val="6BD71EAC"/>
    <w:rsid w:val="6C7146F7"/>
    <w:rsid w:val="6C965C75"/>
    <w:rsid w:val="6CA12577"/>
    <w:rsid w:val="6DFE57FA"/>
    <w:rsid w:val="6EE8397B"/>
    <w:rsid w:val="6F2509B0"/>
    <w:rsid w:val="6F2533C2"/>
    <w:rsid w:val="6F8F4467"/>
    <w:rsid w:val="6FA702DC"/>
    <w:rsid w:val="6FC84254"/>
    <w:rsid w:val="708422B7"/>
    <w:rsid w:val="70B079BF"/>
    <w:rsid w:val="70B54732"/>
    <w:rsid w:val="70E471AF"/>
    <w:rsid w:val="70FC649E"/>
    <w:rsid w:val="71662C52"/>
    <w:rsid w:val="716A441A"/>
    <w:rsid w:val="724A0232"/>
    <w:rsid w:val="729E2462"/>
    <w:rsid w:val="72AD57F7"/>
    <w:rsid w:val="73536CF4"/>
    <w:rsid w:val="73685AB8"/>
    <w:rsid w:val="739D2CBD"/>
    <w:rsid w:val="73BA794D"/>
    <w:rsid w:val="741F515C"/>
    <w:rsid w:val="745131DF"/>
    <w:rsid w:val="746677E7"/>
    <w:rsid w:val="749016E6"/>
    <w:rsid w:val="75BF44B0"/>
    <w:rsid w:val="760A1427"/>
    <w:rsid w:val="76226699"/>
    <w:rsid w:val="76581835"/>
    <w:rsid w:val="766E2873"/>
    <w:rsid w:val="7776441B"/>
    <w:rsid w:val="77F064F7"/>
    <w:rsid w:val="78342545"/>
    <w:rsid w:val="784D2619"/>
    <w:rsid w:val="78743EEF"/>
    <w:rsid w:val="78C82E8E"/>
    <w:rsid w:val="78DC45ED"/>
    <w:rsid w:val="79447D53"/>
    <w:rsid w:val="7A256A27"/>
    <w:rsid w:val="7A374D14"/>
    <w:rsid w:val="7A7F5669"/>
    <w:rsid w:val="7B182646"/>
    <w:rsid w:val="7B475FAB"/>
    <w:rsid w:val="7B7E331B"/>
    <w:rsid w:val="7BAE4242"/>
    <w:rsid w:val="7BBE2AF8"/>
    <w:rsid w:val="7BCD00F5"/>
    <w:rsid w:val="7BED75DA"/>
    <w:rsid w:val="7CC51E3F"/>
    <w:rsid w:val="7CCF19CB"/>
    <w:rsid w:val="7CD8156C"/>
    <w:rsid w:val="7D0166C2"/>
    <w:rsid w:val="7E6D2268"/>
    <w:rsid w:val="7EE24B36"/>
    <w:rsid w:val="7F1555BA"/>
    <w:rsid w:val="7F580E55"/>
    <w:rsid w:val="7FF80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5EF9C"/>
  <w15:docId w15:val="{421C174C-1B15-48ED-9331-2DAA6344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098"/>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5" w:lineRule="auto"/>
      <w:ind w:firstLineChars="49" w:firstLine="137"/>
      <w:outlineLvl w:val="2"/>
    </w:pPr>
    <w:rPr>
      <w:rFonts w:ascii="黑体" w:eastAsia="黑体" w:hAnsi="宋体"/>
      <w:bCs/>
      <w:sz w:val="28"/>
      <w:szCs w:val="28"/>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6">
    <w:name w:val="heading 6"/>
    <w:basedOn w:val="a"/>
    <w:next w:val="a"/>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1260"/>
      <w:jc w:val="left"/>
    </w:pPr>
    <w:rPr>
      <w:sz w:val="18"/>
      <w:szCs w:val="18"/>
    </w:rPr>
  </w:style>
  <w:style w:type="paragraph" w:styleId="a3">
    <w:name w:val="Normal Indent"/>
    <w:basedOn w:val="a"/>
    <w:link w:val="a4"/>
    <w:qFormat/>
    <w:pPr>
      <w:ind w:firstLineChars="200" w:firstLine="420"/>
    </w:pPr>
  </w:style>
  <w:style w:type="paragraph" w:styleId="a5">
    <w:name w:val="Document Map"/>
    <w:basedOn w:val="a"/>
    <w:link w:val="a6"/>
    <w:qFormat/>
    <w:pPr>
      <w:shd w:val="clear" w:color="auto" w:fill="000080"/>
    </w:pPr>
  </w:style>
  <w:style w:type="paragraph" w:styleId="a7">
    <w:name w:val="annotation text"/>
    <w:basedOn w:val="a"/>
    <w:link w:val="a8"/>
    <w:qFormat/>
    <w:pPr>
      <w:jc w:val="left"/>
    </w:pPr>
  </w:style>
  <w:style w:type="paragraph" w:styleId="31">
    <w:name w:val="Body Text 3"/>
    <w:basedOn w:val="a"/>
    <w:link w:val="32"/>
    <w:qFormat/>
    <w:rPr>
      <w:rFonts w:ascii="宋体"/>
      <w:sz w:val="24"/>
      <w:szCs w:val="20"/>
    </w:rPr>
  </w:style>
  <w:style w:type="paragraph" w:styleId="a9">
    <w:name w:val="Body Text"/>
    <w:basedOn w:val="a"/>
    <w:link w:val="aa"/>
    <w:qFormat/>
    <w:pPr>
      <w:spacing w:after="120"/>
    </w:pPr>
  </w:style>
  <w:style w:type="paragraph" w:styleId="ab">
    <w:name w:val="Body Text Indent"/>
    <w:basedOn w:val="a"/>
    <w:qFormat/>
    <w:pPr>
      <w:spacing w:after="120"/>
      <w:ind w:leftChars="200" w:left="420"/>
    </w:pPr>
  </w:style>
  <w:style w:type="paragraph" w:styleId="TOC5">
    <w:name w:val="toc 5"/>
    <w:basedOn w:val="a"/>
    <w:next w:val="a"/>
    <w:qFormat/>
    <w:pPr>
      <w:ind w:left="840"/>
      <w:jc w:val="left"/>
    </w:pPr>
    <w:rPr>
      <w:sz w:val="18"/>
      <w:szCs w:val="18"/>
    </w:rPr>
  </w:style>
  <w:style w:type="paragraph" w:styleId="TOC3">
    <w:name w:val="toc 3"/>
    <w:basedOn w:val="a"/>
    <w:next w:val="a"/>
    <w:uiPriority w:val="39"/>
    <w:qFormat/>
    <w:pPr>
      <w:ind w:left="420"/>
      <w:jc w:val="left"/>
    </w:pPr>
    <w:rPr>
      <w:iCs/>
      <w:sz w:val="20"/>
      <w:szCs w:val="20"/>
    </w:rPr>
  </w:style>
  <w:style w:type="paragraph" w:styleId="ac">
    <w:name w:val="Plain Text"/>
    <w:basedOn w:val="a"/>
    <w:next w:val="a"/>
    <w:link w:val="ad"/>
    <w:qFormat/>
    <w:rPr>
      <w:rFonts w:ascii="等线" w:eastAsia="等线" w:hAnsi="Courier New"/>
      <w:szCs w:val="22"/>
    </w:rPr>
  </w:style>
  <w:style w:type="paragraph" w:styleId="TOC8">
    <w:name w:val="toc 8"/>
    <w:basedOn w:val="a"/>
    <w:next w:val="a"/>
    <w:qFormat/>
    <w:pPr>
      <w:ind w:left="1470"/>
      <w:jc w:val="left"/>
    </w:pPr>
    <w:rPr>
      <w:sz w:val="18"/>
      <w:szCs w:val="18"/>
    </w:rPr>
  </w:style>
  <w:style w:type="paragraph" w:styleId="ae">
    <w:name w:val="Date"/>
    <w:basedOn w:val="a"/>
    <w:next w:val="a"/>
    <w:link w:val="af"/>
    <w:qFormat/>
    <w:rPr>
      <w:sz w:val="24"/>
      <w:szCs w:val="20"/>
    </w:rPr>
  </w:style>
  <w:style w:type="paragraph" w:styleId="af0">
    <w:name w:val="Balloon Text"/>
    <w:basedOn w:val="a"/>
    <w:qFormat/>
    <w:rPr>
      <w:sz w:val="18"/>
      <w:szCs w:val="18"/>
    </w:rPr>
  </w:style>
  <w:style w:type="paragraph" w:styleId="af1">
    <w:name w:val="footer"/>
    <w:basedOn w:val="a"/>
    <w:link w:val="af2"/>
    <w:qFormat/>
    <w:pPr>
      <w:tabs>
        <w:tab w:val="center" w:pos="4153"/>
        <w:tab w:val="right" w:pos="8306"/>
      </w:tabs>
      <w:snapToGrid w:val="0"/>
      <w:jc w:val="left"/>
    </w:pPr>
    <w:rPr>
      <w:sz w:val="18"/>
      <w:szCs w:val="18"/>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b/>
      <w:bCs/>
      <w:caps/>
      <w:sz w:val="20"/>
      <w:szCs w:val="20"/>
    </w:rPr>
  </w:style>
  <w:style w:type="paragraph" w:styleId="TOC4">
    <w:name w:val="toc 4"/>
    <w:basedOn w:val="a"/>
    <w:next w:val="a"/>
    <w:qFormat/>
    <w:pPr>
      <w:ind w:left="630"/>
      <w:jc w:val="left"/>
    </w:pPr>
    <w:rPr>
      <w:sz w:val="18"/>
      <w:szCs w:val="18"/>
    </w:rPr>
  </w:style>
  <w:style w:type="paragraph" w:styleId="TOC6">
    <w:name w:val="toc 6"/>
    <w:basedOn w:val="a"/>
    <w:next w:val="a"/>
    <w:qFormat/>
    <w:pPr>
      <w:ind w:left="1050"/>
      <w:jc w:val="left"/>
    </w:pPr>
    <w:rPr>
      <w:sz w:val="18"/>
      <w:szCs w:val="18"/>
    </w:rPr>
  </w:style>
  <w:style w:type="paragraph" w:styleId="33">
    <w:name w:val="Body Text Indent 3"/>
    <w:basedOn w:val="a"/>
    <w:qFormat/>
    <w:pPr>
      <w:spacing w:after="120"/>
      <w:ind w:leftChars="200" w:left="420"/>
    </w:pPr>
    <w:rPr>
      <w:sz w:val="16"/>
      <w:szCs w:val="16"/>
    </w:rPr>
  </w:style>
  <w:style w:type="paragraph" w:styleId="TOC2">
    <w:name w:val="toc 2"/>
    <w:basedOn w:val="a"/>
    <w:next w:val="a"/>
    <w:uiPriority w:val="39"/>
    <w:qFormat/>
    <w:pPr>
      <w:ind w:left="210"/>
      <w:jc w:val="left"/>
    </w:pPr>
    <w:rPr>
      <w:smallCaps/>
      <w:sz w:val="20"/>
      <w:szCs w:val="20"/>
    </w:rPr>
  </w:style>
  <w:style w:type="paragraph" w:styleId="TOC9">
    <w:name w:val="toc 9"/>
    <w:basedOn w:val="a"/>
    <w:next w:val="a"/>
    <w:qFormat/>
    <w:pPr>
      <w:ind w:left="1680"/>
      <w:jc w:val="left"/>
    </w:pPr>
    <w:rPr>
      <w:sz w:val="18"/>
      <w:szCs w:val="18"/>
    </w:rPr>
  </w:style>
  <w:style w:type="paragraph" w:styleId="af5">
    <w:name w:val="Normal (Web)"/>
    <w:basedOn w:val="a"/>
    <w:qFormat/>
    <w:pPr>
      <w:widowControl/>
      <w:spacing w:before="100" w:beforeAutospacing="1" w:after="100" w:afterAutospacing="1"/>
      <w:jc w:val="left"/>
    </w:pPr>
    <w:rPr>
      <w:rFonts w:ascii="宋体" w:eastAsia="楷体_GB2312" w:hAnsi="宋体" w:cs="宋体"/>
      <w:kern w:val="0"/>
      <w:sz w:val="24"/>
    </w:rPr>
  </w:style>
  <w:style w:type="paragraph" w:styleId="11">
    <w:name w:val="index 1"/>
    <w:basedOn w:val="a"/>
    <w:next w:val="a"/>
    <w:qFormat/>
    <w:pPr>
      <w:spacing w:line="220" w:lineRule="exact"/>
      <w:jc w:val="center"/>
    </w:pPr>
    <w:rPr>
      <w:rFonts w:ascii="仿宋_GB2312" w:eastAsia="仿宋_GB2312"/>
      <w:szCs w:val="21"/>
    </w:rPr>
  </w:style>
  <w:style w:type="paragraph" w:styleId="af6">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7">
    <w:name w:val="annotation subject"/>
    <w:basedOn w:val="a7"/>
    <w:next w:val="a7"/>
    <w:link w:val="af8"/>
    <w:qFormat/>
    <w:pPr>
      <w:jc w:val="both"/>
    </w:pPr>
    <w:rPr>
      <w:b/>
      <w:bCs/>
    </w:rPr>
  </w:style>
  <w:style w:type="paragraph" w:styleId="af9">
    <w:name w:val="Body Text First Indent"/>
    <w:basedOn w:val="a9"/>
    <w:link w:val="afa"/>
    <w:qFormat/>
    <w:pPr>
      <w:spacing w:line="312" w:lineRule="auto"/>
      <w:ind w:firstLine="420"/>
    </w:pPr>
    <w:rPr>
      <w:kern w:val="0"/>
      <w:sz w:val="20"/>
      <w:szCs w:val="20"/>
    </w:rPr>
  </w:style>
  <w:style w:type="paragraph" w:styleId="21">
    <w:name w:val="Body Text First Indent 2"/>
    <w:basedOn w:val="ab"/>
    <w:unhideWhenUsed/>
    <w:qFormat/>
    <w:pPr>
      <w:ind w:firstLineChars="200" w:firstLine="420"/>
    </w:pPr>
  </w:style>
  <w:style w:type="table" w:styleId="af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bCs/>
    </w:rPr>
  </w:style>
  <w:style w:type="character" w:styleId="afd">
    <w:name w:val="page number"/>
    <w:qFormat/>
  </w:style>
  <w:style w:type="character" w:styleId="afe">
    <w:name w:val="FollowedHyperlink"/>
    <w:qFormat/>
    <w:rPr>
      <w:color w:val="800080"/>
      <w:u w:val="single"/>
    </w:rPr>
  </w:style>
  <w:style w:type="character" w:styleId="aff">
    <w:name w:val="Hyperlink"/>
    <w:uiPriority w:val="99"/>
    <w:qFormat/>
    <w:rPr>
      <w:color w:val="0000FF"/>
      <w:u w:val="single"/>
    </w:rPr>
  </w:style>
  <w:style w:type="character" w:styleId="aff0">
    <w:name w:val="annotation reference"/>
    <w:qFormat/>
    <w:rPr>
      <w:sz w:val="21"/>
      <w:szCs w:val="21"/>
    </w:rPr>
  </w:style>
  <w:style w:type="character" w:styleId="aff1">
    <w:name w:val="footnote reference"/>
    <w:qFormat/>
    <w:rPr>
      <w:vertAlign w:val="superscript"/>
    </w:rPr>
  </w:style>
  <w:style w:type="character" w:customStyle="1" w:styleId="10">
    <w:name w:val="标题 1 字符"/>
    <w:link w:val="1"/>
    <w:qFormat/>
    <w:rPr>
      <w:rFonts w:eastAsia="宋体"/>
      <w:b/>
      <w:bCs/>
      <w:kern w:val="44"/>
      <w:sz w:val="44"/>
      <w:szCs w:val="44"/>
      <w:lang w:val="en-US" w:eastAsia="zh-CN" w:bidi="ar-SA"/>
    </w:rPr>
  </w:style>
  <w:style w:type="character" w:customStyle="1" w:styleId="20">
    <w:name w:val="标题 2 字符"/>
    <w:link w:val="2"/>
    <w:qFormat/>
    <w:rPr>
      <w:rFonts w:ascii="Arial" w:eastAsia="黑体" w:hAnsi="Arial"/>
      <w:b/>
      <w:bCs/>
      <w:kern w:val="2"/>
      <w:sz w:val="32"/>
      <w:szCs w:val="32"/>
      <w:lang w:val="en-US" w:eastAsia="zh-CN" w:bidi="ar-SA"/>
    </w:rPr>
  </w:style>
  <w:style w:type="character" w:customStyle="1" w:styleId="30">
    <w:name w:val="标题 3 字符"/>
    <w:link w:val="3"/>
    <w:qFormat/>
    <w:rPr>
      <w:rFonts w:ascii="黑体" w:eastAsia="黑体" w:hAnsi="宋体"/>
      <w:bCs/>
      <w:kern w:val="2"/>
      <w:sz w:val="28"/>
      <w:szCs w:val="28"/>
      <w:lang w:val="en-US" w:eastAsia="zh-CN" w:bidi="ar-SA"/>
    </w:rPr>
  </w:style>
  <w:style w:type="character" w:customStyle="1" w:styleId="40">
    <w:name w:val="标题 4 字符"/>
    <w:link w:val="4"/>
    <w:qFormat/>
    <w:rPr>
      <w:rFonts w:ascii="Arial" w:eastAsia="黑体" w:hAnsi="Arial"/>
      <w:b/>
      <w:bCs/>
      <w:kern w:val="2"/>
      <w:sz w:val="28"/>
      <w:szCs w:val="28"/>
      <w:lang w:val="en-US" w:eastAsia="zh-CN" w:bidi="ar-SA"/>
    </w:rPr>
  </w:style>
  <w:style w:type="character" w:customStyle="1" w:styleId="a6">
    <w:name w:val="文档结构图 字符"/>
    <w:link w:val="a5"/>
    <w:qFormat/>
    <w:rPr>
      <w:rFonts w:eastAsia="宋体"/>
      <w:kern w:val="2"/>
      <w:sz w:val="21"/>
      <w:szCs w:val="24"/>
      <w:lang w:val="en-US" w:eastAsia="zh-CN" w:bidi="ar-SA"/>
    </w:rPr>
  </w:style>
  <w:style w:type="character" w:customStyle="1" w:styleId="a8">
    <w:name w:val="批注文字 字符"/>
    <w:link w:val="a7"/>
    <w:qFormat/>
    <w:rPr>
      <w:rFonts w:eastAsia="宋体"/>
      <w:kern w:val="2"/>
      <w:sz w:val="21"/>
      <w:szCs w:val="24"/>
      <w:lang w:val="en-US" w:eastAsia="zh-CN" w:bidi="ar-SA"/>
    </w:rPr>
  </w:style>
  <w:style w:type="character" w:customStyle="1" w:styleId="32">
    <w:name w:val="正文文本 3 字符"/>
    <w:link w:val="31"/>
    <w:qFormat/>
    <w:rPr>
      <w:rFonts w:ascii="宋体"/>
      <w:kern w:val="2"/>
      <w:sz w:val="24"/>
    </w:rPr>
  </w:style>
  <w:style w:type="character" w:customStyle="1" w:styleId="aa">
    <w:name w:val="正文文本 字符"/>
    <w:link w:val="a9"/>
    <w:qFormat/>
    <w:rPr>
      <w:rFonts w:eastAsia="宋体"/>
      <w:kern w:val="2"/>
      <w:sz w:val="21"/>
      <w:szCs w:val="24"/>
      <w:lang w:val="en-US" w:eastAsia="zh-CN" w:bidi="ar-SA"/>
    </w:rPr>
  </w:style>
  <w:style w:type="character" w:customStyle="1" w:styleId="ad">
    <w:name w:val="纯文本 字符"/>
    <w:link w:val="ac"/>
    <w:qFormat/>
    <w:rPr>
      <w:rFonts w:ascii="等线" w:eastAsia="等线" w:hAnsi="Courier New" w:cs="Courier New"/>
      <w:kern w:val="2"/>
      <w:sz w:val="21"/>
      <w:szCs w:val="22"/>
    </w:rPr>
  </w:style>
  <w:style w:type="character" w:customStyle="1" w:styleId="af">
    <w:name w:val="日期 字符"/>
    <w:link w:val="ae"/>
    <w:qFormat/>
    <w:rPr>
      <w:kern w:val="2"/>
      <w:sz w:val="24"/>
    </w:rPr>
  </w:style>
  <w:style w:type="character" w:customStyle="1" w:styleId="af2">
    <w:name w:val="页脚 字符"/>
    <w:link w:val="af1"/>
    <w:qFormat/>
    <w:rPr>
      <w:rFonts w:eastAsia="宋体"/>
      <w:kern w:val="2"/>
      <w:sz w:val="18"/>
      <w:szCs w:val="18"/>
      <w:lang w:val="en-US" w:eastAsia="zh-CN" w:bidi="ar-SA"/>
    </w:rPr>
  </w:style>
  <w:style w:type="character" w:customStyle="1" w:styleId="af4">
    <w:name w:val="页眉 字符"/>
    <w:link w:val="af3"/>
    <w:qFormat/>
    <w:rPr>
      <w:rFonts w:eastAsia="宋体"/>
      <w:kern w:val="2"/>
      <w:sz w:val="18"/>
      <w:szCs w:val="18"/>
      <w:lang w:val="en-US" w:eastAsia="zh-CN" w:bidi="ar-SA"/>
    </w:rPr>
  </w:style>
  <w:style w:type="character" w:customStyle="1" w:styleId="af8">
    <w:name w:val="批注主题 字符"/>
    <w:link w:val="af7"/>
    <w:qFormat/>
    <w:rPr>
      <w:rFonts w:eastAsia="宋体"/>
      <w:b/>
      <w:bCs/>
      <w:kern w:val="2"/>
      <w:sz w:val="21"/>
      <w:szCs w:val="24"/>
      <w:lang w:val="en-US" w:eastAsia="zh-CN" w:bidi="ar-SA"/>
    </w:rPr>
  </w:style>
  <w:style w:type="character" w:customStyle="1" w:styleId="afa">
    <w:name w:val="正文文本首行缩进 字符"/>
    <w:link w:val="af9"/>
    <w:qFormat/>
    <w:rPr>
      <w:lang w:val="en-US" w:eastAsia="zh-CN" w:bidi="ar-SA"/>
    </w:rPr>
  </w:style>
  <w:style w:type="character" w:customStyle="1" w:styleId="Char1">
    <w:name w:val="批注文字 Char1"/>
    <w:semiHidden/>
    <w:qFormat/>
    <w:locked/>
    <w:rPr>
      <w:kern w:val="2"/>
      <w:sz w:val="21"/>
      <w:szCs w:val="22"/>
    </w:rPr>
  </w:style>
  <w:style w:type="character" w:customStyle="1" w:styleId="font161">
    <w:name w:val="font161"/>
    <w:qFormat/>
    <w:rPr>
      <w:b/>
      <w:bCs/>
      <w:sz w:val="32"/>
      <w:szCs w:val="32"/>
    </w:rPr>
  </w:style>
  <w:style w:type="character" w:customStyle="1" w:styleId="font11">
    <w:name w:val="font11"/>
    <w:qFormat/>
    <w:rPr>
      <w:rFonts w:ascii="仿宋" w:eastAsia="仿宋" w:hAnsi="仿宋" w:cs="仿宋" w:hint="eastAsia"/>
      <w:color w:val="000000"/>
      <w:sz w:val="28"/>
      <w:szCs w:val="28"/>
      <w:u w:val="none"/>
    </w:rPr>
  </w:style>
  <w:style w:type="character" w:customStyle="1" w:styleId="font21">
    <w:name w:val="font21"/>
    <w:qFormat/>
    <w:rPr>
      <w:rFonts w:ascii="仿宋" w:eastAsia="仿宋" w:hAnsi="仿宋" w:cs="仿宋" w:hint="eastAsia"/>
      <w:b/>
      <w:color w:val="000000"/>
      <w:sz w:val="28"/>
      <w:szCs w:val="28"/>
      <w:u w:val="none"/>
    </w:rPr>
  </w:style>
  <w:style w:type="character" w:customStyle="1" w:styleId="CharChar">
    <w:name w:val="文一 Char Char"/>
    <w:link w:val="aff2"/>
    <w:qFormat/>
    <w:rPr>
      <w:rFonts w:ascii="等线" w:eastAsia="等线" w:hAnsi="等线"/>
      <w:spacing w:val="4"/>
      <w:sz w:val="24"/>
      <w:szCs w:val="24"/>
    </w:rPr>
  </w:style>
  <w:style w:type="paragraph" w:customStyle="1" w:styleId="aff2">
    <w:name w:val="文一"/>
    <w:basedOn w:val="a"/>
    <w:link w:val="CharChar"/>
    <w:qFormat/>
    <w:pPr>
      <w:topLinePunct/>
      <w:adjustRightInd w:val="0"/>
      <w:snapToGrid w:val="0"/>
      <w:spacing w:line="360" w:lineRule="auto"/>
      <w:ind w:firstLineChars="200" w:firstLine="200"/>
    </w:pPr>
    <w:rPr>
      <w:rFonts w:ascii="等线" w:eastAsia="等线" w:hAnsi="等线"/>
      <w:spacing w:val="4"/>
      <w:kern w:val="0"/>
      <w:sz w:val="24"/>
    </w:rPr>
  </w:style>
  <w:style w:type="character" w:customStyle="1" w:styleId="fontstyle01">
    <w:name w:val="fontstyle01"/>
    <w:qFormat/>
    <w:rPr>
      <w:rFonts w:ascii="宋体" w:eastAsia="宋体" w:hAnsi="宋体" w:hint="eastAsia"/>
      <w:color w:val="000000"/>
      <w:sz w:val="22"/>
      <w:szCs w:val="22"/>
    </w:rPr>
  </w:style>
  <w:style w:type="character" w:customStyle="1" w:styleId="Char">
    <w:name w:val="纯文本 Char"/>
    <w:qFormat/>
    <w:rPr>
      <w:rFonts w:ascii="等线" w:eastAsia="等线" w:hAnsi="Courier New"/>
      <w:kern w:val="2"/>
      <w:sz w:val="21"/>
      <w:szCs w:val="22"/>
      <w:lang w:bidi="ar-SA"/>
    </w:rPr>
  </w:style>
  <w:style w:type="character" w:customStyle="1" w:styleId="Char2">
    <w:name w:val="批注文字 Char2"/>
    <w:qFormat/>
  </w:style>
  <w:style w:type="paragraph" w:styleId="aff3">
    <w:name w:val="List Paragraph"/>
    <w:basedOn w:val="a"/>
    <w:uiPriority w:val="99"/>
    <w:qFormat/>
    <w:pPr>
      <w:ind w:firstLineChars="200" w:firstLine="420"/>
    </w:pPr>
    <w:rPr>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cs="宋体"/>
      <w:bCs w:val="0"/>
      <w:sz w:val="24"/>
      <w:szCs w:val="20"/>
    </w:rPr>
  </w:style>
  <w:style w:type="paragraph" w:customStyle="1" w:styleId="12">
    <w:name w:val="修订1"/>
    <w:uiPriority w:val="99"/>
    <w:semiHidden/>
    <w:qFormat/>
    <w:rPr>
      <w:kern w:val="2"/>
      <w:sz w:val="21"/>
      <w:szCs w:val="24"/>
    </w:rPr>
  </w:style>
  <w:style w:type="paragraph" w:customStyle="1" w:styleId="aff4">
    <w:name w:val="章节三"/>
    <w:basedOn w:val="a"/>
    <w:next w:val="a"/>
    <w:qFormat/>
    <w:pPr>
      <w:topLinePunct/>
      <w:adjustRightInd w:val="0"/>
      <w:snapToGrid w:val="0"/>
      <w:spacing w:beforeLines="50" w:afterLines="50"/>
      <w:jc w:val="left"/>
      <w:outlineLvl w:val="2"/>
    </w:pPr>
    <w:rPr>
      <w:rFonts w:ascii="黑体" w:eastAsia="黑体" w:hAnsi="宋体"/>
      <w:b/>
      <w:spacing w:val="4"/>
      <w:sz w:val="24"/>
    </w:rPr>
  </w:style>
  <w:style w:type="paragraph" w:customStyle="1" w:styleId="aff5">
    <w:name w:val="表头"/>
    <w:basedOn w:val="a"/>
    <w:qFormat/>
    <w:pPr>
      <w:spacing w:line="360" w:lineRule="auto"/>
      <w:jc w:val="center"/>
    </w:pPr>
    <w:rPr>
      <w:rFonts w:ascii="黑体" w:eastAsia="黑体"/>
      <w:kern w:val="0"/>
      <w:sz w:val="24"/>
      <w:szCs w:val="20"/>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Other1">
    <w:name w:val="Other|1"/>
    <w:basedOn w:val="a"/>
    <w:qFormat/>
    <w:pPr>
      <w:spacing w:line="228" w:lineRule="exact"/>
    </w:pPr>
    <w:rPr>
      <w:rFonts w:ascii="宋体" w:hAnsi="宋体" w:cs="宋体"/>
      <w:sz w:val="17"/>
      <w:szCs w:val="17"/>
      <w:lang w:val="zh-TW" w:eastAsia="zh-TW" w:bidi="zh-TW"/>
    </w:rPr>
  </w:style>
  <w:style w:type="paragraph" w:customStyle="1" w:styleId="110">
    <w:name w:val="修订11"/>
    <w:qFormat/>
    <w:rPr>
      <w:kern w:val="2"/>
      <w:sz w:val="21"/>
      <w:szCs w:val="24"/>
    </w:rPr>
  </w:style>
  <w:style w:type="paragraph" w:customStyle="1" w:styleId="60">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2">
    <w:name w:val="样式2"/>
    <w:basedOn w:val="3"/>
    <w:qFormat/>
    <w:rPr>
      <w:i/>
    </w:rPr>
  </w:style>
  <w:style w:type="paragraph" w:customStyle="1" w:styleId="aff6">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7">
    <w:name w:val="表格文字"/>
    <w:basedOn w:val="a"/>
    <w:qFormat/>
    <w:pPr>
      <w:adjustRightInd w:val="0"/>
      <w:spacing w:line="420" w:lineRule="atLeast"/>
      <w:jc w:val="left"/>
      <w:textAlignment w:val="baseline"/>
    </w:pPr>
    <w:rPr>
      <w:kern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Char10">
    <w:name w:val="Char1"/>
    <w:basedOn w:val="a"/>
    <w:qFormat/>
    <w:pPr>
      <w:tabs>
        <w:tab w:val="left" w:pos="360"/>
      </w:tabs>
    </w:pPr>
    <w:rPr>
      <w:sz w:val="24"/>
    </w:rPr>
  </w:style>
  <w:style w:type="paragraph" w:customStyle="1" w:styleId="aff8">
    <w:name w:val="发文落款"/>
    <w:basedOn w:val="aff6"/>
    <w:qFormat/>
    <w:pPr>
      <w:ind w:left="4094" w:right="607" w:firstLine="0"/>
      <w:jc w:val="center"/>
    </w:pPr>
  </w:style>
  <w:style w:type="paragraph" w:customStyle="1" w:styleId="13">
    <w:name w:val="1"/>
    <w:basedOn w:val="a"/>
    <w:qFormat/>
  </w:style>
  <w:style w:type="paragraph" w:customStyle="1" w:styleId="14">
    <w:name w:val="样式1"/>
    <w:basedOn w:val="a"/>
    <w:next w:val="4"/>
    <w:qFormat/>
    <w:pPr>
      <w:spacing w:line="360" w:lineRule="auto"/>
      <w:ind w:firstLineChars="200" w:firstLine="420"/>
    </w:pPr>
    <w:rPr>
      <w:rFonts w:ascii="宋体" w:hAnsi="宋体"/>
      <w:szCs w:val="21"/>
    </w:rPr>
  </w:style>
  <w:style w:type="paragraph" w:customStyle="1" w:styleId="aff9">
    <w:name w:val="正题"/>
    <w:basedOn w:val="aff2"/>
    <w:next w:val="aff2"/>
    <w:qFormat/>
    <w:pPr>
      <w:ind w:firstLineChars="0" w:firstLine="0"/>
      <w:jc w:val="center"/>
    </w:pPr>
    <w:rPr>
      <w:rFonts w:eastAsia="黑体"/>
      <w:b/>
      <w:sz w:val="36"/>
      <w:szCs w:val="36"/>
    </w:rPr>
  </w:style>
  <w:style w:type="paragraph" w:customStyle="1" w:styleId="Char0">
    <w:name w:val="Char"/>
    <w:basedOn w:val="a"/>
    <w:qFormat/>
    <w:pPr>
      <w:tabs>
        <w:tab w:val="left" w:pos="360"/>
      </w:tabs>
    </w:pPr>
    <w:rPr>
      <w:sz w:val="24"/>
    </w:rPr>
  </w:style>
  <w:style w:type="paragraph" w:customStyle="1" w:styleId="Bodytext3">
    <w:name w:val="Body text|3"/>
    <w:basedOn w:val="a"/>
    <w:qFormat/>
    <w:rPr>
      <w:rFonts w:ascii="宋体" w:hAnsi="宋体" w:cs="宋体"/>
      <w:sz w:val="20"/>
      <w:szCs w:val="20"/>
      <w:lang w:val="zh-TW" w:eastAsia="zh-TW" w:bidi="zh-TW"/>
    </w:rPr>
  </w:style>
  <w:style w:type="paragraph" w:customStyle="1" w:styleId="affa">
    <w:name w:val="表格"/>
    <w:basedOn w:val="a"/>
    <w:qFormat/>
    <w:pPr>
      <w:jc w:val="center"/>
      <w:textAlignment w:val="center"/>
    </w:pPr>
    <w:rPr>
      <w:rFonts w:ascii="华文细黑" w:hAnsi="华文细黑"/>
      <w:kern w:val="0"/>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font81">
    <w:name w:val="font81"/>
    <w:qFormat/>
    <w:rPr>
      <w:rFonts w:ascii="宋体" w:eastAsia="宋体" w:hAnsi="宋体" w:cs="宋体" w:hint="eastAsia"/>
      <w:color w:val="000000"/>
      <w:sz w:val="21"/>
      <w:szCs w:val="21"/>
      <w:u w:val="none"/>
    </w:rPr>
  </w:style>
  <w:style w:type="paragraph" w:customStyle="1" w:styleId="be358f00-9758-446e-aec5-cde8345aeef3">
    <w:name w:val="be358f00-9758-446e-aec5-cde8345aeef3"/>
    <w:basedOn w:val="21"/>
    <w:link w:val="be358f00-9758-446e-aec5-cde8345aeef30"/>
    <w:qFormat/>
    <w:pPr>
      <w:adjustRightInd w:val="0"/>
      <w:spacing w:after="0" w:line="288" w:lineRule="auto"/>
      <w:ind w:left="0" w:firstLine="440"/>
      <w:jc w:val="left"/>
    </w:pPr>
    <w:rPr>
      <w:rFonts w:ascii="微软雅黑" w:eastAsia="微软雅黑" w:hAnsi="微软雅黑" w:cs="宋体"/>
      <w:color w:val="000000"/>
      <w:sz w:val="22"/>
    </w:rPr>
  </w:style>
  <w:style w:type="character" w:customStyle="1" w:styleId="a4">
    <w:name w:val="正文缩进 字符"/>
    <w:basedOn w:val="a0"/>
    <w:link w:val="a3"/>
    <w:qFormat/>
    <w:rPr>
      <w:kern w:val="2"/>
      <w:sz w:val="21"/>
      <w:szCs w:val="24"/>
    </w:rPr>
  </w:style>
  <w:style w:type="character" w:customStyle="1" w:styleId="be358f00-9758-446e-aec5-cde8345aeef30">
    <w:name w:val="be358f00-9758-446e-aec5-cde8345aeef3 字符"/>
    <w:basedOn w:val="a4"/>
    <w:link w:val="be358f00-9758-446e-aec5-cde8345aeef3"/>
    <w:qFormat/>
    <w:rPr>
      <w:rFonts w:ascii="微软雅黑" w:eastAsia="微软雅黑" w:hAnsi="微软雅黑" w:cs="宋体"/>
      <w:color w:val="000000"/>
      <w:kern w:val="2"/>
      <w:sz w:val="22"/>
      <w:szCs w:val="24"/>
    </w:rPr>
  </w:style>
  <w:style w:type="paragraph" w:customStyle="1" w:styleId="23">
    <w:name w:val="修订2"/>
    <w:hidden/>
    <w:uiPriority w:val="99"/>
    <w:semiHidden/>
    <w:qFormat/>
    <w:rPr>
      <w:kern w:val="2"/>
      <w:sz w:val="21"/>
      <w:szCs w:val="24"/>
    </w:rPr>
  </w:style>
  <w:style w:type="paragraph" w:customStyle="1" w:styleId="34">
    <w:name w:val="修订3"/>
    <w:hidden/>
    <w:uiPriority w:val="99"/>
    <w:unhideWhenUsed/>
    <w:qFormat/>
    <w:rPr>
      <w:kern w:val="2"/>
      <w:sz w:val="21"/>
      <w:szCs w:val="24"/>
    </w:rPr>
  </w:style>
  <w:style w:type="paragraph" w:customStyle="1" w:styleId="41">
    <w:name w:val="修订4"/>
    <w:hidden/>
    <w:uiPriority w:val="99"/>
    <w:unhideWhenUsed/>
    <w:qFormat/>
    <w:rPr>
      <w:kern w:val="2"/>
      <w:sz w:val="21"/>
      <w:szCs w:val="24"/>
    </w:rPr>
  </w:style>
  <w:style w:type="paragraph" w:customStyle="1" w:styleId="NewNewNewNewNewNewNewNewNewNewNewNewNewNewNew">
    <w:name w:val="正文 New New New New New New New New New New New New New New New"/>
    <w:qFormat/>
    <w:pPr>
      <w:widowControl w:val="0"/>
      <w:jc w:val="both"/>
    </w:pPr>
    <w:rPr>
      <w:kern w:val="2"/>
      <w:sz w:val="21"/>
      <w:szCs w:val="24"/>
    </w:rPr>
  </w:style>
  <w:style w:type="paragraph" w:customStyle="1" w:styleId="5">
    <w:name w:val="修订5"/>
    <w:hidden/>
    <w:uiPriority w:val="99"/>
    <w:semiHidden/>
    <w:qFormat/>
    <w:rPr>
      <w:kern w:val="2"/>
      <w:sz w:val="21"/>
      <w:szCs w:val="24"/>
    </w:rPr>
  </w:style>
  <w:style w:type="paragraph" w:styleId="24">
    <w:name w:val="Body Text 2"/>
    <w:basedOn w:val="a"/>
    <w:link w:val="25"/>
    <w:uiPriority w:val="99"/>
    <w:semiHidden/>
    <w:unhideWhenUsed/>
    <w:rsid w:val="006C4473"/>
    <w:pPr>
      <w:spacing w:after="120" w:line="480" w:lineRule="auto"/>
    </w:pPr>
  </w:style>
  <w:style w:type="character" w:customStyle="1" w:styleId="25">
    <w:name w:val="正文文本 2 字符"/>
    <w:basedOn w:val="a0"/>
    <w:link w:val="24"/>
    <w:uiPriority w:val="99"/>
    <w:semiHidden/>
    <w:rsid w:val="006C4473"/>
    <w:rPr>
      <w:kern w:val="2"/>
      <w:sz w:val="21"/>
      <w:szCs w:val="24"/>
    </w:rPr>
  </w:style>
  <w:style w:type="paragraph" w:styleId="affb">
    <w:name w:val="Revision"/>
    <w:hidden/>
    <w:uiPriority w:val="99"/>
    <w:unhideWhenUsed/>
    <w:rsid w:val="00B23CD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A7D187-505F-4EA2-A062-B37D1B5DD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1</Pages>
  <Words>19626</Words>
  <Characters>20608</Characters>
  <DocSecurity>0</DocSecurity>
  <Lines>1585</Lines>
  <Paragraphs>1387</Paragraphs>
  <ScaleCrop>false</ScaleCrop>
  <Company/>
  <LinksUpToDate>false</LinksUpToDate>
  <CharactersWithSpaces>38847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2025-11-07T07:02:00Z</cp:lastPrinted>
  <dcterms:created xsi:type="dcterms:W3CDTF">2025-07-28T15:26:00Z</dcterms:created>
  <dcterms:modified xsi:type="dcterms:W3CDTF">2025-11-07T07:03:00Z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1F716AA2533243D99E3C9CF3DD6DB5A9_13</vt:lpwstr>
  </property>
  <property fmtid="{D5CDD505-2E9C-101B-9397-08002B2CF9AE}" pid="4" name="KSOTemplateDocerSaveRecord">
    <vt:lpwstr>eyJoZGlkIjoiNjAwMmEyYjllZTFiMWVlMWI1NzE4YWVhNDIwZTMxMzIiLCJ1c2VySWQiOiIxMzQyOTExNDQ1In0=</vt:lpwstr>
  </property>
</Properties>
</file>