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AF3" w:rsidRPr="00042AF3" w:rsidRDefault="00042AF3" w:rsidP="00042AF3">
      <w:pPr>
        <w:pStyle w:val="4"/>
        <w:tabs>
          <w:tab w:val="left" w:pos="1118"/>
        </w:tabs>
        <w:kinsoku w:val="0"/>
        <w:overflowPunct w:val="0"/>
        <w:spacing w:before="120" w:line="0" w:lineRule="atLeast"/>
        <w:ind w:right="-130"/>
        <w:jc w:val="center"/>
        <w:rPr>
          <w:rFonts w:ascii="华文仿宋" w:eastAsia="华文仿宋" w:hAnsi="华文仿宋"/>
          <w:b/>
          <w:color w:val="auto"/>
          <w:spacing w:val="-1"/>
        </w:rPr>
      </w:pPr>
      <w:bookmarkStart w:id="0" w:name="_Hlk507162938"/>
      <w:bookmarkStart w:id="1" w:name="_Hlk179386592"/>
      <w:r w:rsidRPr="00042AF3">
        <w:rPr>
          <w:rFonts w:ascii="华文仿宋" w:eastAsia="华文仿宋" w:hAnsi="华文仿宋"/>
          <w:b/>
          <w:color w:val="auto"/>
        </w:rPr>
        <w:t>浅滩清障打捞船建造项目</w:t>
      </w:r>
      <w:r w:rsidRPr="00042AF3">
        <w:rPr>
          <w:rFonts w:ascii="华文仿宋" w:eastAsia="华文仿宋" w:hAnsi="华文仿宋" w:hint="eastAsia"/>
          <w:b/>
          <w:color w:val="auto"/>
          <w:spacing w:val="-1"/>
        </w:rPr>
        <w:t>设计</w:t>
      </w:r>
      <w:proofErr w:type="gramStart"/>
      <w:r w:rsidRPr="00042AF3">
        <w:rPr>
          <w:rFonts w:ascii="华文仿宋" w:eastAsia="华文仿宋" w:hAnsi="华文仿宋"/>
          <w:b/>
          <w:color w:val="auto"/>
          <w:spacing w:val="-1"/>
        </w:rPr>
        <w:t>招标</w:t>
      </w:r>
      <w:bookmarkEnd w:id="0"/>
      <w:bookmarkEnd w:id="1"/>
      <w:r w:rsidRPr="00042AF3">
        <w:rPr>
          <w:rFonts w:ascii="华文仿宋" w:eastAsia="华文仿宋" w:hAnsi="华文仿宋"/>
          <w:b/>
          <w:color w:val="auto"/>
          <w:spacing w:val="-1"/>
        </w:rPr>
        <w:t>招标</w:t>
      </w:r>
      <w:proofErr w:type="gramEnd"/>
      <w:r w:rsidRPr="00042AF3">
        <w:rPr>
          <w:rFonts w:ascii="华文仿宋" w:eastAsia="华文仿宋" w:hAnsi="华文仿宋"/>
          <w:b/>
          <w:color w:val="auto"/>
          <w:spacing w:val="-1"/>
        </w:rPr>
        <w:t>公告</w:t>
      </w:r>
    </w:p>
    <w:p w:rsidR="00042AF3" w:rsidRPr="009001E3" w:rsidRDefault="00042AF3" w:rsidP="00042AF3"/>
    <w:p w:rsidR="00042AF3" w:rsidRPr="009001E3" w:rsidRDefault="00042AF3" w:rsidP="00042AF3">
      <w:pPr>
        <w:pStyle w:val="aa"/>
        <w:tabs>
          <w:tab w:val="left" w:pos="1343"/>
          <w:tab w:val="left" w:pos="2697"/>
          <w:tab w:val="left" w:pos="3264"/>
          <w:tab w:val="left" w:pos="4896"/>
          <w:tab w:val="left" w:pos="6005"/>
          <w:tab w:val="left" w:pos="7085"/>
          <w:tab w:val="left" w:pos="7498"/>
        </w:tabs>
        <w:kinsoku w:val="0"/>
        <w:overflowPunct w:val="0"/>
        <w:spacing w:line="360" w:lineRule="auto"/>
        <w:ind w:left="567" w:right="-130" w:hanging="425"/>
        <w:jc w:val="center"/>
        <w:rPr>
          <w:rFonts w:ascii="Times New Roman" w:eastAsia="华文仿宋"/>
        </w:rPr>
      </w:pPr>
      <w:bookmarkStart w:id="2" w:name="bookmark2"/>
      <w:bookmarkEnd w:id="2"/>
      <w:r w:rsidRPr="009001E3">
        <w:rPr>
          <w:rFonts w:ascii="Times New Roman" w:eastAsia="华文仿宋" w:hint="eastAsia"/>
        </w:rPr>
        <w:t>（</w:t>
      </w:r>
      <w:r w:rsidRPr="009001E3">
        <w:rPr>
          <w:rFonts w:ascii="Times New Roman" w:eastAsia="华文仿宋"/>
        </w:rPr>
        <w:t>招标编号：</w:t>
      </w:r>
      <w:r w:rsidRPr="009001E3">
        <w:rPr>
          <w:rFonts w:ascii="Times New Roman" w:eastAsia="华文仿宋"/>
        </w:rPr>
        <w:t>TC250X07W</w:t>
      </w:r>
      <w:r w:rsidRPr="009001E3">
        <w:rPr>
          <w:rFonts w:ascii="Times New Roman" w:eastAsia="华文仿宋" w:hint="eastAsia"/>
        </w:rPr>
        <w:t>）</w:t>
      </w:r>
    </w:p>
    <w:p w:rsidR="00042AF3" w:rsidRPr="009001E3" w:rsidRDefault="00042AF3" w:rsidP="00042AF3">
      <w:pPr>
        <w:pStyle w:val="aa"/>
        <w:tabs>
          <w:tab w:val="left" w:pos="1343"/>
          <w:tab w:val="left" w:pos="2697"/>
          <w:tab w:val="left" w:pos="3264"/>
          <w:tab w:val="left" w:pos="4896"/>
          <w:tab w:val="left" w:pos="6005"/>
          <w:tab w:val="left" w:pos="7085"/>
          <w:tab w:val="left" w:pos="7498"/>
        </w:tabs>
        <w:kinsoku w:val="0"/>
        <w:overflowPunct w:val="0"/>
        <w:spacing w:line="360" w:lineRule="auto"/>
        <w:ind w:left="567" w:right="-130" w:hanging="425"/>
        <w:jc w:val="center"/>
        <w:rPr>
          <w:rFonts w:ascii="Times New Roman" w:eastAsia="华文仿宋"/>
          <w:szCs w:val="24"/>
        </w:rPr>
      </w:pPr>
    </w:p>
    <w:p w:rsidR="00042AF3" w:rsidRPr="009001E3" w:rsidRDefault="00042AF3" w:rsidP="00042AF3">
      <w:pPr>
        <w:pStyle w:val="a6"/>
        <w:numPr>
          <w:ilvl w:val="0"/>
          <w:numId w:val="1"/>
        </w:numPr>
        <w:tabs>
          <w:tab w:val="left" w:pos="502"/>
        </w:tabs>
        <w:kinsoku w:val="0"/>
        <w:overflowPunct w:val="0"/>
        <w:spacing w:before="70" w:line="360" w:lineRule="auto"/>
        <w:contextualSpacing w:val="0"/>
        <w:rPr>
          <w:rFonts w:ascii="Times New Roman" w:eastAsia="华文仿宋" w:cs="Times New Roman"/>
          <w:b/>
          <w:bCs/>
          <w:sz w:val="28"/>
          <w:szCs w:val="28"/>
        </w:rPr>
      </w:pPr>
      <w:r w:rsidRPr="009001E3">
        <w:rPr>
          <w:rFonts w:ascii="Times New Roman" w:eastAsia="华文仿宋" w:cs="Times New Roman"/>
          <w:b/>
          <w:bCs/>
          <w:sz w:val="28"/>
          <w:szCs w:val="28"/>
        </w:rPr>
        <w:t>招标条件</w:t>
      </w:r>
    </w:p>
    <w:p w:rsidR="00042AF3" w:rsidRPr="009001E3" w:rsidRDefault="00042AF3" w:rsidP="00042AF3">
      <w:pPr>
        <w:pStyle w:val="aa"/>
        <w:tabs>
          <w:tab w:val="left" w:pos="1343"/>
          <w:tab w:val="left" w:pos="2697"/>
          <w:tab w:val="left" w:pos="3264"/>
          <w:tab w:val="left" w:pos="4896"/>
          <w:tab w:val="left" w:pos="6005"/>
          <w:tab w:val="left" w:pos="7085"/>
          <w:tab w:val="left" w:pos="7498"/>
        </w:tabs>
        <w:kinsoku w:val="0"/>
        <w:overflowPunct w:val="0"/>
        <w:spacing w:line="360" w:lineRule="auto"/>
        <w:ind w:right="-130" w:firstLineChars="200" w:firstLine="480"/>
        <w:jc w:val="both"/>
        <w:rPr>
          <w:rFonts w:ascii="Times New Roman" w:eastAsia="华文仿宋"/>
        </w:rPr>
      </w:pPr>
      <w:r w:rsidRPr="009001E3">
        <w:rPr>
          <w:rFonts w:ascii="Times New Roman" w:eastAsia="华文仿宋"/>
        </w:rPr>
        <w:t>浅滩清障打捞船建造项目己</w:t>
      </w:r>
      <w:r w:rsidRPr="009001E3">
        <w:rPr>
          <w:rFonts w:ascii="Times New Roman" w:eastAsia="华文仿宋" w:hint="eastAsia"/>
        </w:rPr>
        <w:t>获国家发展改革委</w:t>
      </w:r>
      <w:r w:rsidRPr="009001E3">
        <w:rPr>
          <w:rFonts w:ascii="Times New Roman" w:eastAsia="华文仿宋"/>
        </w:rPr>
        <w:t>批准建设，</w:t>
      </w:r>
      <w:r w:rsidRPr="009001E3">
        <w:rPr>
          <w:rFonts w:ascii="Times New Roman" w:eastAsia="华文仿宋" w:hint="eastAsia"/>
        </w:rPr>
        <w:t>批复文件号：</w:t>
      </w:r>
      <w:proofErr w:type="gramStart"/>
      <w:r w:rsidRPr="009001E3">
        <w:rPr>
          <w:rFonts w:ascii="Times New Roman" w:eastAsia="华文仿宋" w:hint="eastAsia"/>
        </w:rPr>
        <w:t>发改基础</w:t>
      </w:r>
      <w:proofErr w:type="gramEnd"/>
      <w:r w:rsidRPr="009001E3">
        <w:rPr>
          <w:rFonts w:ascii="Times New Roman" w:eastAsia="华文仿宋" w:hint="eastAsia"/>
        </w:rPr>
        <w:t>〔</w:t>
      </w:r>
      <w:r w:rsidRPr="009001E3">
        <w:rPr>
          <w:rFonts w:ascii="Times New Roman" w:eastAsia="华文仿宋" w:hint="eastAsia"/>
        </w:rPr>
        <w:t>2025</w:t>
      </w:r>
      <w:r w:rsidRPr="009001E3">
        <w:rPr>
          <w:rFonts w:ascii="Times New Roman" w:eastAsia="华文仿宋" w:hint="eastAsia"/>
        </w:rPr>
        <w:t>〕</w:t>
      </w:r>
      <w:r w:rsidRPr="009001E3">
        <w:rPr>
          <w:rFonts w:ascii="Times New Roman" w:eastAsia="华文仿宋"/>
        </w:rPr>
        <w:t>1258</w:t>
      </w:r>
      <w:r w:rsidRPr="009001E3">
        <w:rPr>
          <w:rFonts w:ascii="Times New Roman" w:eastAsia="华文仿宋" w:hint="eastAsia"/>
        </w:rPr>
        <w:t>号</w:t>
      </w:r>
      <w:r w:rsidRPr="009001E3">
        <w:rPr>
          <w:rFonts w:ascii="Times New Roman" w:eastAsia="华文仿宋"/>
        </w:rPr>
        <w:t>，项目</w:t>
      </w:r>
      <w:r w:rsidRPr="009001E3">
        <w:rPr>
          <w:rFonts w:ascii="Times New Roman" w:eastAsia="华文仿宋" w:hint="eastAsia"/>
        </w:rPr>
        <w:t>建设单位</w:t>
      </w:r>
      <w:r w:rsidRPr="009001E3">
        <w:rPr>
          <w:rFonts w:ascii="Times New Roman" w:eastAsia="华文仿宋"/>
        </w:rPr>
        <w:t>为</w:t>
      </w:r>
      <w:r w:rsidRPr="009001E3">
        <w:rPr>
          <w:rFonts w:ascii="Times New Roman" w:eastAsia="华文仿宋" w:hint="eastAsia"/>
        </w:rPr>
        <w:t>广州打捞局</w:t>
      </w:r>
      <w:r w:rsidRPr="009001E3">
        <w:rPr>
          <w:rFonts w:ascii="Times New Roman" w:eastAsia="华文仿宋"/>
        </w:rPr>
        <w:t>，建设资金</w:t>
      </w:r>
      <w:r w:rsidRPr="009001E3">
        <w:rPr>
          <w:rFonts w:ascii="Times New Roman" w:eastAsia="华文仿宋" w:hint="eastAsia"/>
        </w:rPr>
        <w:t>部分来</w:t>
      </w:r>
      <w:r w:rsidRPr="009001E3">
        <w:rPr>
          <w:rFonts w:ascii="Times New Roman" w:eastAsia="华文仿宋"/>
        </w:rPr>
        <w:t>自</w:t>
      </w:r>
      <w:r w:rsidRPr="009001E3">
        <w:rPr>
          <w:rFonts w:ascii="Times New Roman" w:eastAsia="华文仿宋" w:hint="eastAsia"/>
        </w:rPr>
        <w:t>国家发展改革委，部分由广州打捞局自行筹措，</w:t>
      </w:r>
      <w:r w:rsidRPr="009001E3">
        <w:rPr>
          <w:rFonts w:ascii="Times New Roman" w:eastAsia="华文仿宋"/>
        </w:rPr>
        <w:t>项目已具备招标条件</w:t>
      </w:r>
      <w:r w:rsidRPr="009001E3">
        <w:rPr>
          <w:rFonts w:ascii="Times New Roman" w:eastAsia="华文仿宋" w:hint="eastAsia"/>
        </w:rPr>
        <w:t>。广州打捞局作为</w:t>
      </w:r>
      <w:r w:rsidRPr="009001E3">
        <w:rPr>
          <w:rFonts w:ascii="Times New Roman" w:eastAsia="华文仿宋"/>
        </w:rPr>
        <w:t>招标人委托中</w:t>
      </w:r>
      <w:proofErr w:type="gramStart"/>
      <w:r w:rsidRPr="009001E3">
        <w:rPr>
          <w:rFonts w:ascii="Times New Roman" w:eastAsia="华文仿宋"/>
        </w:rPr>
        <w:t>招国际</w:t>
      </w:r>
      <w:proofErr w:type="gramEnd"/>
      <w:r w:rsidRPr="009001E3">
        <w:rPr>
          <w:rFonts w:ascii="Times New Roman" w:eastAsia="华文仿宋"/>
        </w:rPr>
        <w:t>招标有限公司对浅滩清障打捞船建造项目</w:t>
      </w:r>
      <w:r w:rsidRPr="009001E3">
        <w:rPr>
          <w:rFonts w:ascii="Times New Roman" w:eastAsia="华文仿宋" w:hint="eastAsia"/>
        </w:rPr>
        <w:t>下的</w:t>
      </w:r>
      <w:r w:rsidRPr="009001E3">
        <w:rPr>
          <w:rFonts w:ascii="Times New Roman" w:eastAsia="华文仿宋"/>
        </w:rPr>
        <w:t>设计</w:t>
      </w:r>
      <w:r w:rsidRPr="009001E3">
        <w:rPr>
          <w:rFonts w:ascii="Times New Roman" w:eastAsia="华文仿宋" w:hint="eastAsia"/>
        </w:rPr>
        <w:t>开展</w:t>
      </w:r>
      <w:r w:rsidRPr="009001E3">
        <w:rPr>
          <w:rFonts w:ascii="Times New Roman" w:eastAsia="华文仿宋"/>
        </w:rPr>
        <w:t>公开招标。</w:t>
      </w:r>
    </w:p>
    <w:p w:rsidR="00042AF3" w:rsidRPr="009001E3" w:rsidRDefault="00042AF3" w:rsidP="00042AF3">
      <w:pPr>
        <w:pStyle w:val="aa"/>
        <w:tabs>
          <w:tab w:val="left" w:pos="1343"/>
          <w:tab w:val="left" w:pos="2697"/>
          <w:tab w:val="left" w:pos="3264"/>
          <w:tab w:val="left" w:pos="4896"/>
          <w:tab w:val="left" w:pos="6005"/>
          <w:tab w:val="left" w:pos="7085"/>
          <w:tab w:val="left" w:pos="7498"/>
        </w:tabs>
        <w:kinsoku w:val="0"/>
        <w:overflowPunct w:val="0"/>
        <w:spacing w:line="360" w:lineRule="auto"/>
        <w:ind w:left="567" w:right="-130" w:firstLine="284"/>
        <w:jc w:val="both"/>
        <w:rPr>
          <w:rFonts w:ascii="Times New Roman" w:eastAsia="华文仿宋"/>
        </w:rPr>
      </w:pPr>
    </w:p>
    <w:p w:rsidR="00042AF3" w:rsidRPr="009001E3" w:rsidRDefault="00042AF3" w:rsidP="00042AF3">
      <w:pPr>
        <w:pStyle w:val="a6"/>
        <w:numPr>
          <w:ilvl w:val="0"/>
          <w:numId w:val="1"/>
        </w:numPr>
        <w:tabs>
          <w:tab w:val="left" w:pos="502"/>
        </w:tabs>
        <w:kinsoku w:val="0"/>
        <w:overflowPunct w:val="0"/>
        <w:spacing w:before="70" w:line="360" w:lineRule="auto"/>
        <w:contextualSpacing w:val="0"/>
        <w:rPr>
          <w:rFonts w:ascii="Times New Roman" w:eastAsia="华文仿宋" w:cs="Times New Roman"/>
          <w:b/>
          <w:bCs/>
          <w:sz w:val="28"/>
          <w:szCs w:val="28"/>
        </w:rPr>
      </w:pPr>
      <w:bookmarkStart w:id="3" w:name="bookmark3"/>
      <w:bookmarkEnd w:id="3"/>
      <w:r w:rsidRPr="009001E3">
        <w:rPr>
          <w:rFonts w:ascii="Times New Roman" w:eastAsia="华文仿宋" w:cs="Times New Roman"/>
          <w:b/>
          <w:bCs/>
          <w:sz w:val="28"/>
          <w:szCs w:val="28"/>
        </w:rPr>
        <w:t>项目概况与招标范围</w:t>
      </w:r>
    </w:p>
    <w:p w:rsidR="00042AF3" w:rsidRPr="009001E3" w:rsidRDefault="00042AF3" w:rsidP="00042AF3">
      <w:pPr>
        <w:pStyle w:val="aa"/>
        <w:kinsoku w:val="0"/>
        <w:overflowPunct w:val="0"/>
        <w:spacing w:before="16" w:line="360" w:lineRule="auto"/>
        <w:ind w:left="284"/>
        <w:rPr>
          <w:rFonts w:ascii="Times New Roman" w:eastAsia="华文仿宋"/>
          <w:bCs/>
        </w:rPr>
      </w:pPr>
      <w:r w:rsidRPr="009001E3">
        <w:rPr>
          <w:rFonts w:ascii="Times New Roman" w:eastAsia="华文仿宋"/>
          <w:bCs/>
        </w:rPr>
        <w:t>2.1</w:t>
      </w:r>
      <w:r w:rsidRPr="009001E3">
        <w:rPr>
          <w:rFonts w:ascii="Times New Roman" w:eastAsia="华文仿宋"/>
          <w:bCs/>
        </w:rPr>
        <w:t>项目概况：</w:t>
      </w:r>
    </w:p>
    <w:p w:rsidR="00042AF3" w:rsidRPr="009001E3" w:rsidRDefault="00042AF3" w:rsidP="00042AF3">
      <w:pPr>
        <w:pStyle w:val="aa"/>
        <w:tabs>
          <w:tab w:val="left" w:pos="1276"/>
          <w:tab w:val="left" w:pos="2697"/>
          <w:tab w:val="left" w:pos="3264"/>
          <w:tab w:val="left" w:pos="4896"/>
          <w:tab w:val="left" w:pos="6005"/>
          <w:tab w:val="left" w:pos="7085"/>
          <w:tab w:val="left" w:pos="7498"/>
        </w:tabs>
        <w:kinsoku w:val="0"/>
        <w:overflowPunct w:val="0"/>
        <w:spacing w:line="360" w:lineRule="auto"/>
        <w:ind w:leftChars="295" w:left="708" w:right="-130" w:firstLineChars="177" w:firstLine="425"/>
        <w:jc w:val="both"/>
        <w:rPr>
          <w:rFonts w:ascii="Times New Roman" w:eastAsia="华文仿宋"/>
        </w:rPr>
      </w:pPr>
      <w:r w:rsidRPr="009001E3">
        <w:rPr>
          <w:rFonts w:ascii="Times New Roman" w:eastAsia="华文仿宋" w:hint="eastAsia"/>
        </w:rPr>
        <w:t>“浅滩清障打捞船”</w:t>
      </w:r>
      <w:r w:rsidRPr="009001E3">
        <w:rPr>
          <w:rFonts w:ascii="Times New Roman" w:eastAsia="华文仿宋"/>
        </w:rPr>
        <w:t>是</w:t>
      </w:r>
      <w:r w:rsidRPr="009001E3">
        <w:rPr>
          <w:rFonts w:ascii="Times New Roman" w:eastAsia="华文仿宋" w:hint="eastAsia"/>
        </w:rPr>
        <w:t>广州打捞局</w:t>
      </w:r>
      <w:r w:rsidRPr="009001E3">
        <w:rPr>
          <w:rFonts w:ascii="Times New Roman" w:eastAsia="华文仿宋"/>
        </w:rPr>
        <w:t>落实《交通运输支持系统</w:t>
      </w:r>
      <w:r w:rsidRPr="009001E3">
        <w:rPr>
          <w:rFonts w:ascii="Times New Roman" w:eastAsia="华文仿宋"/>
        </w:rPr>
        <w:t>“</w:t>
      </w:r>
      <w:r w:rsidRPr="009001E3">
        <w:rPr>
          <w:rFonts w:ascii="Times New Roman" w:eastAsia="华文仿宋"/>
        </w:rPr>
        <w:t>十四五建设规划</w:t>
      </w:r>
      <w:r w:rsidRPr="009001E3">
        <w:rPr>
          <w:rFonts w:ascii="Times New Roman" w:eastAsia="华文仿宋"/>
        </w:rPr>
        <w:t>”</w:t>
      </w:r>
      <w:r w:rsidRPr="009001E3">
        <w:rPr>
          <w:rFonts w:ascii="Times New Roman" w:eastAsia="华文仿宋"/>
        </w:rPr>
        <w:t>》，提升</w:t>
      </w:r>
      <w:r w:rsidRPr="009001E3">
        <w:rPr>
          <w:rFonts w:ascii="Times New Roman" w:eastAsia="华文仿宋" w:hint="eastAsia"/>
        </w:rPr>
        <w:t>浅水浅滩清障</w:t>
      </w:r>
      <w:r w:rsidRPr="009001E3">
        <w:rPr>
          <w:rFonts w:ascii="Times New Roman" w:eastAsia="华文仿宋"/>
        </w:rPr>
        <w:t>打捞能力的</w:t>
      </w:r>
      <w:r w:rsidRPr="009001E3">
        <w:rPr>
          <w:rFonts w:ascii="Times New Roman" w:eastAsia="华文仿宋" w:hint="eastAsia"/>
        </w:rPr>
        <w:t>关键</w:t>
      </w:r>
      <w:r w:rsidRPr="009001E3">
        <w:rPr>
          <w:rFonts w:ascii="Times New Roman" w:eastAsia="华文仿宋"/>
        </w:rPr>
        <w:t>装备。为落实《交通强国建设纲要》、《国家综合立体交通网规划纲要》总体部署，增强</w:t>
      </w:r>
      <w:r w:rsidRPr="009001E3">
        <w:rPr>
          <w:rFonts w:ascii="Times New Roman" w:eastAsia="华文仿宋" w:hint="eastAsia"/>
        </w:rPr>
        <w:t>浅水浅滩清障</w:t>
      </w:r>
      <w:r w:rsidRPr="009001E3">
        <w:rPr>
          <w:rFonts w:ascii="Times New Roman" w:eastAsia="华文仿宋"/>
        </w:rPr>
        <w:t>打捞核心能力，</w:t>
      </w:r>
      <w:r w:rsidRPr="009001E3">
        <w:rPr>
          <w:rFonts w:ascii="Times New Roman" w:eastAsia="华文仿宋" w:hint="eastAsia"/>
        </w:rPr>
        <w:t>进一步完善救捞系统装备体系，需建造具备浅水快速清障能力、耐波性更优、适应性更强的浅滩清障打捞船。该船主要用于浅水、浅滩和岛礁应急抢险打捞，兼顾</w:t>
      </w:r>
      <w:r w:rsidRPr="009001E3">
        <w:rPr>
          <w:rFonts w:ascii="Times New Roman" w:eastAsia="华文仿宋" w:hint="eastAsia"/>
        </w:rPr>
        <w:t>100</w:t>
      </w:r>
      <w:r w:rsidRPr="009001E3">
        <w:rPr>
          <w:rFonts w:ascii="Times New Roman" w:eastAsia="华文仿宋" w:hint="eastAsia"/>
        </w:rPr>
        <w:t>米以浅海域抢险打捞需求。同时兼顾海洋工程等作业需求，并预留浅水海域海底管道铺设作业功能的设备布置空间。</w:t>
      </w:r>
    </w:p>
    <w:p w:rsidR="00042AF3" w:rsidRPr="009001E3" w:rsidRDefault="00042AF3" w:rsidP="00042AF3">
      <w:pPr>
        <w:pStyle w:val="aa"/>
        <w:tabs>
          <w:tab w:val="left" w:pos="1276"/>
          <w:tab w:val="left" w:pos="2697"/>
          <w:tab w:val="left" w:pos="3264"/>
          <w:tab w:val="left" w:pos="4896"/>
          <w:tab w:val="left" w:pos="6005"/>
          <w:tab w:val="left" w:pos="7085"/>
          <w:tab w:val="left" w:pos="7498"/>
        </w:tabs>
        <w:kinsoku w:val="0"/>
        <w:overflowPunct w:val="0"/>
        <w:spacing w:line="360" w:lineRule="auto"/>
        <w:ind w:leftChars="295" w:left="708" w:right="-199" w:firstLineChars="177" w:firstLine="425"/>
        <w:jc w:val="both"/>
        <w:rPr>
          <w:rFonts w:ascii="Times New Roman" w:eastAsia="华文仿宋"/>
          <w:bCs/>
        </w:rPr>
      </w:pPr>
      <w:r w:rsidRPr="009001E3">
        <w:rPr>
          <w:rFonts w:ascii="Times New Roman" w:eastAsia="华文仿宋" w:hint="eastAsia"/>
        </w:rPr>
        <w:t>该船</w:t>
      </w:r>
      <w:r w:rsidRPr="009001E3">
        <w:rPr>
          <w:rFonts w:ascii="Times New Roman" w:eastAsia="华文仿宋"/>
        </w:rPr>
        <w:t>主尺度约</w:t>
      </w:r>
      <w:r w:rsidRPr="009001E3">
        <w:rPr>
          <w:rFonts w:ascii="Times New Roman" w:eastAsia="华文仿宋"/>
        </w:rPr>
        <w:t>1</w:t>
      </w:r>
      <w:r w:rsidRPr="009001E3">
        <w:rPr>
          <w:rFonts w:ascii="Times New Roman" w:eastAsia="华文仿宋" w:hint="eastAsia"/>
        </w:rPr>
        <w:t>40</w:t>
      </w:r>
      <w:r w:rsidRPr="009001E3">
        <w:rPr>
          <w:rFonts w:ascii="Times New Roman" w:eastAsia="华文仿宋"/>
        </w:rPr>
        <w:t>.0</w:t>
      </w:r>
      <w:r w:rsidRPr="009001E3">
        <w:rPr>
          <w:rFonts w:ascii="Times New Roman" w:eastAsia="华文仿宋"/>
        </w:rPr>
        <w:t>米</w:t>
      </w:r>
      <w:r w:rsidRPr="009001E3">
        <w:rPr>
          <w:rFonts w:ascii="Times New Roman" w:eastAsia="华文仿宋"/>
        </w:rPr>
        <w:t>×</w:t>
      </w:r>
      <w:r w:rsidRPr="009001E3">
        <w:rPr>
          <w:rFonts w:ascii="Times New Roman" w:eastAsia="华文仿宋" w:hint="eastAsia"/>
        </w:rPr>
        <w:t>3</w:t>
      </w:r>
      <w:r w:rsidRPr="009001E3">
        <w:rPr>
          <w:rFonts w:ascii="Times New Roman" w:eastAsia="华文仿宋"/>
        </w:rPr>
        <w:t>8.0</w:t>
      </w:r>
      <w:r w:rsidRPr="009001E3">
        <w:rPr>
          <w:rFonts w:ascii="Times New Roman" w:eastAsia="华文仿宋"/>
        </w:rPr>
        <w:t>米</w:t>
      </w:r>
      <w:r w:rsidRPr="009001E3">
        <w:rPr>
          <w:rFonts w:ascii="Times New Roman" w:eastAsia="华文仿宋"/>
        </w:rPr>
        <w:t>×</w:t>
      </w:r>
      <w:r w:rsidRPr="009001E3">
        <w:rPr>
          <w:rFonts w:ascii="Times New Roman" w:eastAsia="华文仿宋" w:hint="eastAsia"/>
        </w:rPr>
        <w:t>11</w:t>
      </w:r>
      <w:r w:rsidRPr="009001E3">
        <w:rPr>
          <w:rFonts w:ascii="Times New Roman" w:eastAsia="华文仿宋"/>
        </w:rPr>
        <w:t>.0</w:t>
      </w:r>
      <w:r w:rsidRPr="009001E3">
        <w:rPr>
          <w:rFonts w:ascii="Times New Roman" w:eastAsia="华文仿宋"/>
        </w:rPr>
        <w:t>米（船长</w:t>
      </w:r>
      <w:r w:rsidRPr="009001E3">
        <w:rPr>
          <w:rFonts w:ascii="Times New Roman" w:eastAsia="华文仿宋"/>
        </w:rPr>
        <w:t>×</w:t>
      </w:r>
      <w:r w:rsidRPr="009001E3">
        <w:rPr>
          <w:rFonts w:ascii="Times New Roman" w:eastAsia="华文仿宋"/>
        </w:rPr>
        <w:t>型宽</w:t>
      </w:r>
      <w:r w:rsidRPr="009001E3">
        <w:rPr>
          <w:rFonts w:ascii="Times New Roman" w:eastAsia="华文仿宋"/>
        </w:rPr>
        <w:t>×</w:t>
      </w:r>
      <w:r w:rsidRPr="009001E3">
        <w:rPr>
          <w:rFonts w:ascii="Times New Roman" w:eastAsia="华文仿宋"/>
        </w:rPr>
        <w:t>型深），设计吃水约</w:t>
      </w:r>
      <w:r w:rsidRPr="009001E3">
        <w:rPr>
          <w:rFonts w:ascii="Times New Roman" w:eastAsia="华文仿宋" w:hint="eastAsia"/>
        </w:rPr>
        <w:t>5.0</w:t>
      </w:r>
      <w:r w:rsidRPr="009001E3">
        <w:rPr>
          <w:rFonts w:ascii="Times New Roman" w:eastAsia="华文仿宋"/>
        </w:rPr>
        <w:t>米，定员</w:t>
      </w:r>
      <w:r w:rsidRPr="009001E3">
        <w:rPr>
          <w:rFonts w:ascii="Times New Roman" w:eastAsia="华文仿宋" w:hint="eastAsia"/>
        </w:rPr>
        <w:t>239</w:t>
      </w:r>
      <w:r w:rsidRPr="009001E3">
        <w:rPr>
          <w:rFonts w:ascii="Times New Roman" w:eastAsia="华文仿宋"/>
        </w:rPr>
        <w:t>人，最大航速约</w:t>
      </w:r>
      <w:r w:rsidRPr="009001E3">
        <w:rPr>
          <w:rFonts w:ascii="Times New Roman" w:eastAsia="华文仿宋" w:hint="eastAsia"/>
        </w:rPr>
        <w:t>12</w:t>
      </w:r>
      <w:r w:rsidRPr="009001E3">
        <w:rPr>
          <w:rFonts w:ascii="Times New Roman" w:eastAsia="华文仿宋"/>
        </w:rPr>
        <w:t>节，续航力</w:t>
      </w:r>
      <w:r w:rsidRPr="009001E3">
        <w:rPr>
          <w:rFonts w:ascii="Times New Roman" w:eastAsia="华文仿宋" w:hint="eastAsia"/>
        </w:rPr>
        <w:t>45</w:t>
      </w:r>
      <w:r w:rsidRPr="009001E3">
        <w:rPr>
          <w:rFonts w:ascii="Times New Roman" w:eastAsia="华文仿宋"/>
        </w:rPr>
        <w:t>00</w:t>
      </w:r>
      <w:r w:rsidRPr="009001E3">
        <w:rPr>
          <w:rFonts w:ascii="Times New Roman" w:eastAsia="华文仿宋"/>
        </w:rPr>
        <w:t>海里，</w:t>
      </w:r>
      <w:proofErr w:type="gramStart"/>
      <w:r w:rsidRPr="009001E3">
        <w:rPr>
          <w:rFonts w:ascii="Times New Roman" w:eastAsia="华文仿宋"/>
        </w:rPr>
        <w:t>自持</w:t>
      </w:r>
      <w:proofErr w:type="gramEnd"/>
      <w:r w:rsidRPr="009001E3">
        <w:rPr>
          <w:rFonts w:ascii="Times New Roman" w:eastAsia="华文仿宋"/>
        </w:rPr>
        <w:t>力</w:t>
      </w:r>
      <w:r w:rsidRPr="009001E3">
        <w:rPr>
          <w:rFonts w:ascii="Times New Roman" w:eastAsia="华文仿宋"/>
        </w:rPr>
        <w:t>60</w:t>
      </w:r>
      <w:r w:rsidRPr="009001E3">
        <w:rPr>
          <w:rFonts w:ascii="Times New Roman" w:eastAsia="华文仿宋"/>
        </w:rPr>
        <w:t>天。具有</w:t>
      </w:r>
      <w:r w:rsidRPr="009001E3">
        <w:rPr>
          <w:rFonts w:ascii="Times New Roman" w:eastAsia="华文仿宋"/>
        </w:rPr>
        <w:lastRenderedPageBreak/>
        <w:t>DP-2</w:t>
      </w:r>
      <w:r w:rsidRPr="009001E3">
        <w:rPr>
          <w:rFonts w:ascii="Times New Roman" w:eastAsia="华文仿宋"/>
        </w:rPr>
        <w:t>动力定位能力和</w:t>
      </w:r>
      <w:r w:rsidRPr="009001E3">
        <w:rPr>
          <w:rFonts w:ascii="Times New Roman" w:eastAsia="华文仿宋" w:hint="eastAsia"/>
        </w:rPr>
        <w:t>8</w:t>
      </w:r>
      <w:r w:rsidRPr="009001E3">
        <w:rPr>
          <w:rFonts w:ascii="Times New Roman" w:eastAsia="华文仿宋" w:hint="eastAsia"/>
        </w:rPr>
        <w:t>点</w:t>
      </w:r>
      <w:r w:rsidRPr="009001E3">
        <w:rPr>
          <w:rFonts w:ascii="Times New Roman" w:eastAsia="华文仿宋"/>
        </w:rPr>
        <w:t>锚泊定位能力</w:t>
      </w:r>
      <w:r w:rsidRPr="009001E3">
        <w:rPr>
          <w:rFonts w:ascii="Times New Roman" w:eastAsia="华文仿宋" w:hint="eastAsia"/>
        </w:rPr>
        <w:t>。配置</w:t>
      </w:r>
      <w:r w:rsidRPr="009001E3">
        <w:rPr>
          <w:rFonts w:ascii="Times New Roman" w:eastAsia="华文仿宋" w:hint="eastAsia"/>
        </w:rPr>
        <w:t>1</w:t>
      </w:r>
      <w:r w:rsidRPr="009001E3">
        <w:rPr>
          <w:rFonts w:ascii="Times New Roman" w:eastAsia="华文仿宋" w:hint="eastAsia"/>
        </w:rPr>
        <w:t>台</w:t>
      </w:r>
      <w:r w:rsidRPr="009001E3">
        <w:rPr>
          <w:rFonts w:ascii="Times New Roman" w:eastAsia="华文仿宋" w:hint="eastAsia"/>
        </w:rPr>
        <w:t>1500</w:t>
      </w:r>
      <w:r w:rsidRPr="009001E3">
        <w:rPr>
          <w:rFonts w:ascii="Times New Roman" w:eastAsia="华文仿宋" w:hint="eastAsia"/>
        </w:rPr>
        <w:t>吨起重机。</w:t>
      </w:r>
      <w:r w:rsidRPr="009001E3">
        <w:rPr>
          <w:rFonts w:ascii="Times New Roman" w:eastAsia="华文仿宋" w:hint="eastAsia"/>
          <w:bCs/>
        </w:rPr>
        <w:t>入</w:t>
      </w:r>
      <w:r w:rsidRPr="009001E3">
        <w:rPr>
          <w:rFonts w:ascii="Times New Roman" w:eastAsia="华文仿宋" w:hint="eastAsia"/>
          <w:bCs/>
        </w:rPr>
        <w:t>CCS</w:t>
      </w:r>
      <w:r w:rsidRPr="009001E3">
        <w:rPr>
          <w:rFonts w:ascii="Times New Roman" w:eastAsia="华文仿宋" w:hint="eastAsia"/>
          <w:bCs/>
        </w:rPr>
        <w:t>级。</w:t>
      </w:r>
    </w:p>
    <w:p w:rsidR="00042AF3" w:rsidRPr="009001E3" w:rsidRDefault="00042AF3" w:rsidP="00042AF3">
      <w:pPr>
        <w:pStyle w:val="aa"/>
        <w:tabs>
          <w:tab w:val="left" w:pos="1276"/>
          <w:tab w:val="left" w:pos="2697"/>
          <w:tab w:val="left" w:pos="3264"/>
          <w:tab w:val="left" w:pos="4896"/>
          <w:tab w:val="left" w:pos="6005"/>
          <w:tab w:val="left" w:pos="7085"/>
          <w:tab w:val="left" w:pos="7498"/>
        </w:tabs>
        <w:kinsoku w:val="0"/>
        <w:overflowPunct w:val="0"/>
        <w:spacing w:line="360" w:lineRule="auto"/>
        <w:ind w:leftChars="295" w:left="708" w:right="-130" w:firstLineChars="177" w:firstLine="425"/>
        <w:jc w:val="both"/>
        <w:rPr>
          <w:rFonts w:ascii="Times New Roman" w:eastAsia="华文仿宋"/>
          <w:bCs/>
        </w:rPr>
      </w:pPr>
    </w:p>
    <w:p w:rsidR="00042AF3" w:rsidRPr="009001E3" w:rsidRDefault="00042AF3" w:rsidP="00042AF3">
      <w:pPr>
        <w:pStyle w:val="aa"/>
        <w:kinsoku w:val="0"/>
        <w:overflowPunct w:val="0"/>
        <w:spacing w:before="16"/>
        <w:ind w:left="284"/>
        <w:rPr>
          <w:rFonts w:ascii="Times New Roman" w:eastAsia="华文仿宋"/>
          <w:bCs/>
        </w:rPr>
      </w:pPr>
      <w:r w:rsidRPr="009001E3">
        <w:rPr>
          <w:rFonts w:ascii="Times New Roman" w:eastAsia="华文仿宋"/>
          <w:bCs/>
        </w:rPr>
        <w:t>2.2</w:t>
      </w:r>
      <w:r w:rsidRPr="009001E3">
        <w:rPr>
          <w:rFonts w:ascii="Times New Roman" w:eastAsia="华文仿宋"/>
          <w:bCs/>
        </w:rPr>
        <w:t>招标范围：</w:t>
      </w:r>
    </w:p>
    <w:tbl>
      <w:tblPr>
        <w:tblW w:w="837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5245"/>
        <w:gridCol w:w="992"/>
        <w:gridCol w:w="1058"/>
        <w:gridCol w:w="508"/>
      </w:tblGrid>
      <w:tr w:rsidR="00042AF3" w:rsidRPr="009001E3" w:rsidTr="007202BA">
        <w:trPr>
          <w:cantSplit/>
          <w:trHeight w:val="190"/>
        </w:trPr>
        <w:tc>
          <w:tcPr>
            <w:tcW w:w="567" w:type="dxa"/>
            <w:shd w:val="pct10" w:color="auto" w:fill="auto"/>
            <w:vAlign w:val="center"/>
          </w:tcPr>
          <w:p w:rsidR="00042AF3" w:rsidRPr="009001E3" w:rsidRDefault="00042AF3" w:rsidP="007202BA">
            <w:pPr>
              <w:snapToGrid w:val="0"/>
              <w:spacing w:line="360" w:lineRule="auto"/>
              <w:ind w:leftChars="-87" w:left="-209" w:rightChars="-90" w:right="-216"/>
              <w:jc w:val="center"/>
              <w:rPr>
                <w:rFonts w:ascii="Times New Roman" w:eastAsia="华文仿宋" w:cs="Times New Roman"/>
                <w:b/>
                <w:sz w:val="21"/>
                <w:szCs w:val="21"/>
              </w:rPr>
            </w:pPr>
            <w:r w:rsidRPr="009001E3">
              <w:rPr>
                <w:rFonts w:ascii="Times New Roman" w:eastAsia="华文仿宋" w:cs="Times New Roman"/>
                <w:b/>
                <w:sz w:val="21"/>
                <w:szCs w:val="21"/>
              </w:rPr>
              <w:t>序号</w:t>
            </w:r>
          </w:p>
        </w:tc>
        <w:tc>
          <w:tcPr>
            <w:tcW w:w="5245" w:type="dxa"/>
            <w:shd w:val="pct10" w:color="auto" w:fill="auto"/>
            <w:vAlign w:val="center"/>
          </w:tcPr>
          <w:p w:rsidR="00042AF3" w:rsidRPr="009001E3" w:rsidRDefault="00042AF3" w:rsidP="007202BA">
            <w:pPr>
              <w:snapToGrid w:val="0"/>
              <w:spacing w:line="360" w:lineRule="auto"/>
              <w:jc w:val="center"/>
              <w:rPr>
                <w:rFonts w:ascii="Times New Roman" w:eastAsia="华文仿宋" w:cs="Times New Roman"/>
                <w:b/>
                <w:sz w:val="21"/>
                <w:szCs w:val="21"/>
              </w:rPr>
            </w:pPr>
            <w:r w:rsidRPr="009001E3">
              <w:rPr>
                <w:rFonts w:ascii="Times New Roman" w:eastAsia="华文仿宋" w:cs="Times New Roman"/>
                <w:b/>
                <w:sz w:val="21"/>
                <w:szCs w:val="21"/>
              </w:rPr>
              <w:t>招标范围</w:t>
            </w:r>
          </w:p>
        </w:tc>
        <w:tc>
          <w:tcPr>
            <w:tcW w:w="992" w:type="dxa"/>
            <w:shd w:val="pct10" w:color="auto" w:fill="auto"/>
            <w:vAlign w:val="center"/>
          </w:tcPr>
          <w:p w:rsidR="00042AF3" w:rsidRPr="009001E3" w:rsidRDefault="00042AF3" w:rsidP="007202BA">
            <w:pPr>
              <w:spacing w:line="360" w:lineRule="auto"/>
              <w:ind w:rightChars="-46" w:right="-110"/>
              <w:jc w:val="center"/>
              <w:rPr>
                <w:rFonts w:ascii="Times New Roman" w:eastAsia="华文仿宋" w:cs="Times New Roman"/>
                <w:sz w:val="21"/>
                <w:szCs w:val="21"/>
              </w:rPr>
            </w:pPr>
            <w:r w:rsidRPr="009001E3">
              <w:rPr>
                <w:rFonts w:ascii="Times New Roman" w:eastAsia="华文仿宋" w:cs="Times New Roman"/>
                <w:b/>
                <w:sz w:val="21"/>
                <w:szCs w:val="21"/>
              </w:rPr>
              <w:t>船舶数量</w:t>
            </w:r>
          </w:p>
        </w:tc>
        <w:tc>
          <w:tcPr>
            <w:tcW w:w="1058" w:type="dxa"/>
            <w:shd w:val="pct10" w:color="auto" w:fill="auto"/>
            <w:vAlign w:val="center"/>
          </w:tcPr>
          <w:p w:rsidR="00042AF3" w:rsidRPr="009001E3" w:rsidRDefault="00042AF3" w:rsidP="007202BA">
            <w:pPr>
              <w:snapToGrid w:val="0"/>
              <w:spacing w:line="360" w:lineRule="auto"/>
              <w:ind w:left="-108" w:rightChars="-55" w:right="-132"/>
              <w:jc w:val="center"/>
              <w:rPr>
                <w:rFonts w:ascii="Times New Roman" w:eastAsia="华文仿宋" w:cs="Times New Roman"/>
                <w:b/>
                <w:sz w:val="21"/>
                <w:szCs w:val="21"/>
              </w:rPr>
            </w:pPr>
            <w:r w:rsidRPr="009001E3">
              <w:rPr>
                <w:rFonts w:ascii="Times New Roman" w:eastAsia="华文仿宋" w:cs="Times New Roman"/>
                <w:b/>
                <w:sz w:val="21"/>
                <w:szCs w:val="21"/>
              </w:rPr>
              <w:t>*</w:t>
            </w:r>
            <w:r w:rsidRPr="009001E3">
              <w:rPr>
                <w:rFonts w:ascii="Times New Roman" w:eastAsia="华文仿宋" w:cs="Times New Roman"/>
                <w:b/>
                <w:sz w:val="21"/>
                <w:szCs w:val="21"/>
              </w:rPr>
              <w:t>设计周期</w:t>
            </w:r>
          </w:p>
        </w:tc>
        <w:tc>
          <w:tcPr>
            <w:tcW w:w="508" w:type="dxa"/>
            <w:shd w:val="pct10" w:color="auto" w:fill="auto"/>
            <w:vAlign w:val="center"/>
          </w:tcPr>
          <w:p w:rsidR="00042AF3" w:rsidRPr="009001E3" w:rsidRDefault="00042AF3" w:rsidP="007202BA">
            <w:pPr>
              <w:snapToGrid w:val="0"/>
              <w:spacing w:line="360" w:lineRule="auto"/>
              <w:ind w:left="-108" w:rightChars="-55" w:right="-132"/>
              <w:jc w:val="center"/>
              <w:rPr>
                <w:rFonts w:ascii="Times New Roman" w:eastAsia="华文仿宋" w:cs="Times New Roman"/>
                <w:b/>
                <w:sz w:val="21"/>
                <w:szCs w:val="21"/>
              </w:rPr>
            </w:pPr>
            <w:r w:rsidRPr="009001E3">
              <w:rPr>
                <w:rFonts w:ascii="Times New Roman" w:eastAsia="华文仿宋" w:cs="Times New Roman"/>
                <w:b/>
                <w:sz w:val="21"/>
                <w:szCs w:val="21"/>
              </w:rPr>
              <w:t>备注</w:t>
            </w:r>
          </w:p>
        </w:tc>
      </w:tr>
      <w:tr w:rsidR="00042AF3" w:rsidRPr="009001E3" w:rsidTr="007202BA">
        <w:trPr>
          <w:cantSplit/>
          <w:trHeight w:val="2171"/>
        </w:trPr>
        <w:tc>
          <w:tcPr>
            <w:tcW w:w="567" w:type="dxa"/>
            <w:vAlign w:val="center"/>
          </w:tcPr>
          <w:p w:rsidR="00042AF3" w:rsidRPr="009001E3" w:rsidRDefault="00042AF3" w:rsidP="007202BA">
            <w:pPr>
              <w:snapToGrid w:val="0"/>
              <w:spacing w:line="360" w:lineRule="auto"/>
              <w:jc w:val="center"/>
              <w:rPr>
                <w:rFonts w:ascii="Times New Roman" w:eastAsia="华文仿宋" w:cs="Times New Roman"/>
                <w:sz w:val="21"/>
                <w:szCs w:val="21"/>
              </w:rPr>
            </w:pPr>
            <w:r w:rsidRPr="009001E3">
              <w:rPr>
                <w:rFonts w:ascii="Times New Roman" w:eastAsia="华文仿宋" w:cs="Times New Roman"/>
                <w:sz w:val="21"/>
                <w:szCs w:val="21"/>
              </w:rPr>
              <w:t>01</w:t>
            </w:r>
          </w:p>
        </w:tc>
        <w:tc>
          <w:tcPr>
            <w:tcW w:w="5245" w:type="dxa"/>
            <w:vAlign w:val="center"/>
          </w:tcPr>
          <w:p w:rsidR="00042AF3" w:rsidRPr="009001E3" w:rsidRDefault="00042AF3" w:rsidP="007202BA">
            <w:pPr>
              <w:snapToGrid w:val="0"/>
              <w:spacing w:line="360" w:lineRule="auto"/>
              <w:ind w:leftChars="-12" w:left="-29"/>
              <w:jc w:val="both"/>
              <w:rPr>
                <w:rFonts w:ascii="Times New Roman" w:eastAsia="华文仿宋" w:cs="Times New Roman"/>
                <w:sz w:val="21"/>
                <w:szCs w:val="21"/>
              </w:rPr>
            </w:pPr>
            <w:r w:rsidRPr="009001E3">
              <w:rPr>
                <w:rFonts w:ascii="Times New Roman" w:eastAsia="华文仿宋" w:cs="Times New Roman" w:hint="eastAsia"/>
                <w:sz w:val="21"/>
                <w:szCs w:val="21"/>
              </w:rPr>
              <w:t>负责</w:t>
            </w:r>
            <w:bookmarkStart w:id="4" w:name="_Hlk197794133"/>
            <w:r w:rsidRPr="009001E3">
              <w:rPr>
                <w:rFonts w:ascii="Times New Roman" w:eastAsia="华文仿宋" w:cs="Times New Roman" w:hint="eastAsia"/>
                <w:sz w:val="21"/>
                <w:szCs w:val="21"/>
              </w:rPr>
              <w:t>浅滩清障打捞</w:t>
            </w:r>
            <w:proofErr w:type="gramStart"/>
            <w:r w:rsidRPr="009001E3">
              <w:rPr>
                <w:rFonts w:ascii="Times New Roman" w:eastAsia="华文仿宋" w:cs="Times New Roman" w:hint="eastAsia"/>
                <w:sz w:val="21"/>
                <w:szCs w:val="21"/>
              </w:rPr>
              <w:t>船整体</w:t>
            </w:r>
            <w:proofErr w:type="gramEnd"/>
            <w:r w:rsidRPr="009001E3">
              <w:rPr>
                <w:rFonts w:ascii="Times New Roman" w:eastAsia="华文仿宋" w:cs="Times New Roman"/>
                <w:sz w:val="21"/>
                <w:szCs w:val="21"/>
              </w:rPr>
              <w:t>设计</w:t>
            </w:r>
            <w:r w:rsidRPr="009001E3">
              <w:rPr>
                <w:rFonts w:ascii="Times New Roman" w:eastAsia="华文仿宋" w:cs="Times New Roman" w:hint="eastAsia"/>
                <w:sz w:val="21"/>
                <w:szCs w:val="21"/>
              </w:rPr>
              <w:t>，服务内容包含但不限于下述内容：初步</w:t>
            </w:r>
            <w:r w:rsidRPr="009001E3">
              <w:rPr>
                <w:rFonts w:ascii="Times New Roman" w:eastAsia="华文仿宋" w:cs="Times New Roman"/>
                <w:sz w:val="21"/>
                <w:szCs w:val="21"/>
              </w:rPr>
              <w:t>设计</w:t>
            </w:r>
            <w:r w:rsidRPr="009001E3">
              <w:rPr>
                <w:rFonts w:ascii="Times New Roman" w:eastAsia="华文仿宋" w:cs="Times New Roman" w:hint="eastAsia"/>
                <w:sz w:val="21"/>
                <w:szCs w:val="21"/>
              </w:rPr>
              <w:t>及</w:t>
            </w:r>
            <w:r w:rsidRPr="009001E3">
              <w:rPr>
                <w:rFonts w:ascii="Times New Roman" w:eastAsia="华文仿宋" w:cs="Times New Roman"/>
                <w:sz w:val="21"/>
                <w:szCs w:val="21"/>
              </w:rPr>
              <w:t>概算编制</w:t>
            </w:r>
            <w:r w:rsidRPr="009001E3">
              <w:rPr>
                <w:rFonts w:ascii="Times New Roman" w:eastAsia="华文仿宋" w:cs="Times New Roman" w:hint="eastAsia"/>
                <w:sz w:val="21"/>
                <w:szCs w:val="21"/>
              </w:rPr>
              <w:t>、模型试验、船</w:t>
            </w:r>
            <w:r w:rsidRPr="009001E3">
              <w:rPr>
                <w:rFonts w:ascii="Times New Roman" w:eastAsia="华文仿宋" w:cs="Times New Roman"/>
                <w:sz w:val="21"/>
                <w:szCs w:val="21"/>
              </w:rPr>
              <w:t>厂建</w:t>
            </w:r>
            <w:r w:rsidRPr="009001E3">
              <w:rPr>
                <w:rFonts w:ascii="Times New Roman" w:eastAsia="华文仿宋" w:cs="Times New Roman" w:hint="eastAsia"/>
                <w:sz w:val="21"/>
                <w:szCs w:val="21"/>
              </w:rPr>
              <w:t>造</w:t>
            </w:r>
            <w:r w:rsidRPr="009001E3">
              <w:rPr>
                <w:rFonts w:ascii="Times New Roman" w:eastAsia="华文仿宋" w:cs="Times New Roman"/>
                <w:sz w:val="21"/>
                <w:szCs w:val="21"/>
              </w:rPr>
              <w:t>招标</w:t>
            </w:r>
            <w:r w:rsidRPr="009001E3">
              <w:rPr>
                <w:rFonts w:ascii="Times New Roman" w:eastAsia="华文仿宋" w:cs="Times New Roman" w:hint="eastAsia"/>
                <w:sz w:val="21"/>
                <w:szCs w:val="21"/>
              </w:rPr>
              <w:t>技术文件</w:t>
            </w:r>
            <w:r w:rsidRPr="009001E3">
              <w:rPr>
                <w:rFonts w:ascii="Times New Roman" w:eastAsia="华文仿宋" w:cs="Times New Roman"/>
                <w:sz w:val="21"/>
                <w:szCs w:val="21"/>
              </w:rPr>
              <w:t>的编制、</w:t>
            </w:r>
            <w:r w:rsidRPr="009001E3">
              <w:rPr>
                <w:rFonts w:ascii="Times New Roman" w:eastAsia="华文仿宋" w:cs="Times New Roman" w:hint="eastAsia"/>
                <w:sz w:val="21"/>
                <w:szCs w:val="21"/>
              </w:rPr>
              <w:t>详细</w:t>
            </w:r>
            <w:r w:rsidRPr="009001E3">
              <w:rPr>
                <w:rFonts w:ascii="Times New Roman" w:eastAsia="华文仿宋" w:cs="Times New Roman"/>
                <w:sz w:val="21"/>
                <w:szCs w:val="21"/>
              </w:rPr>
              <w:t>设计</w:t>
            </w:r>
            <w:r w:rsidRPr="009001E3">
              <w:rPr>
                <w:rFonts w:ascii="Times New Roman" w:eastAsia="华文仿宋" w:cs="Times New Roman" w:hint="eastAsia"/>
                <w:sz w:val="21"/>
                <w:szCs w:val="21"/>
              </w:rPr>
              <w:t>、向</w:t>
            </w:r>
            <w:r w:rsidRPr="009001E3">
              <w:rPr>
                <w:rFonts w:ascii="Times New Roman" w:eastAsia="华文仿宋" w:cs="Times New Roman" w:hint="eastAsia"/>
                <w:sz w:val="21"/>
                <w:szCs w:val="21"/>
              </w:rPr>
              <w:t>CCS</w:t>
            </w:r>
            <w:r w:rsidRPr="009001E3">
              <w:rPr>
                <w:rFonts w:ascii="Times New Roman" w:eastAsia="华文仿宋" w:cs="Times New Roman" w:hint="eastAsia"/>
                <w:sz w:val="21"/>
                <w:szCs w:val="21"/>
              </w:rPr>
              <w:t>船级社送审及意见处理、交</w:t>
            </w:r>
            <w:r w:rsidRPr="009001E3">
              <w:rPr>
                <w:rFonts w:ascii="Times New Roman" w:eastAsia="华文仿宋" w:cs="Times New Roman"/>
                <w:sz w:val="21"/>
                <w:szCs w:val="21"/>
              </w:rPr>
              <w:t>船</w:t>
            </w:r>
            <w:r w:rsidRPr="009001E3">
              <w:rPr>
                <w:rFonts w:ascii="Times New Roman" w:eastAsia="华文仿宋" w:cs="Times New Roman" w:hint="eastAsia"/>
                <w:sz w:val="21"/>
                <w:szCs w:val="21"/>
              </w:rPr>
              <w:t>总体性能完工文件、参与相关操作手册的编制等工作；配合招标人完成国家报批、</w:t>
            </w:r>
            <w:r w:rsidRPr="009001E3">
              <w:rPr>
                <w:rFonts w:ascii="Times New Roman" w:eastAsia="华文仿宋" w:cs="Times New Roman" w:hint="eastAsia"/>
                <w:sz w:val="21"/>
                <w:szCs w:val="21"/>
              </w:rPr>
              <w:t>FMEA</w:t>
            </w:r>
            <w:r w:rsidRPr="009001E3">
              <w:rPr>
                <w:rFonts w:ascii="Times New Roman" w:eastAsia="华文仿宋" w:cs="Times New Roman" w:hint="eastAsia"/>
                <w:sz w:val="21"/>
                <w:szCs w:val="21"/>
              </w:rPr>
              <w:t>咨询服务、以</w:t>
            </w:r>
            <w:r w:rsidRPr="009001E3">
              <w:rPr>
                <w:rFonts w:ascii="Times New Roman" w:eastAsia="华文仿宋" w:cs="Times New Roman"/>
                <w:sz w:val="21"/>
                <w:szCs w:val="21"/>
              </w:rPr>
              <w:t>及</w:t>
            </w:r>
            <w:r w:rsidRPr="009001E3">
              <w:rPr>
                <w:rFonts w:ascii="Times New Roman" w:eastAsia="华文仿宋" w:cs="Times New Roman" w:hint="eastAsia"/>
                <w:sz w:val="21"/>
                <w:szCs w:val="21"/>
              </w:rPr>
              <w:t>建造招标</w:t>
            </w:r>
            <w:r w:rsidRPr="009001E3">
              <w:rPr>
                <w:rFonts w:ascii="Times New Roman" w:eastAsia="华文仿宋" w:cs="Times New Roman"/>
                <w:sz w:val="21"/>
                <w:szCs w:val="21"/>
              </w:rPr>
              <w:t>和主要设备</w:t>
            </w:r>
            <w:r w:rsidRPr="009001E3">
              <w:rPr>
                <w:rFonts w:ascii="Times New Roman" w:eastAsia="华文仿宋" w:cs="Times New Roman" w:hint="eastAsia"/>
                <w:sz w:val="21"/>
                <w:szCs w:val="21"/>
              </w:rPr>
              <w:t>采办</w:t>
            </w:r>
            <w:r w:rsidRPr="009001E3">
              <w:rPr>
                <w:rFonts w:ascii="Times New Roman" w:eastAsia="华文仿宋" w:cs="Times New Roman"/>
                <w:sz w:val="21"/>
                <w:szCs w:val="21"/>
              </w:rPr>
              <w:t>所需要的技术文件</w:t>
            </w:r>
            <w:r w:rsidRPr="009001E3">
              <w:rPr>
                <w:rFonts w:ascii="Times New Roman" w:eastAsia="华文仿宋" w:cs="Times New Roman" w:hint="eastAsia"/>
                <w:sz w:val="21"/>
                <w:szCs w:val="21"/>
              </w:rPr>
              <w:t>和</w:t>
            </w:r>
            <w:r w:rsidRPr="009001E3">
              <w:rPr>
                <w:rFonts w:ascii="Times New Roman" w:eastAsia="华文仿宋" w:cs="Times New Roman"/>
                <w:sz w:val="21"/>
                <w:szCs w:val="21"/>
              </w:rPr>
              <w:t>技术支持</w:t>
            </w:r>
            <w:r w:rsidRPr="009001E3">
              <w:rPr>
                <w:rFonts w:ascii="Times New Roman" w:eastAsia="华文仿宋" w:cs="Times New Roman" w:hint="eastAsia"/>
                <w:sz w:val="21"/>
                <w:szCs w:val="21"/>
              </w:rPr>
              <w:t>；配合招标人、船厂开展设备订货、配合并参与完成招标人要求的与本项目有关的其他技术工作、材料采办、生产设计、建造施工、系</w:t>
            </w:r>
            <w:r w:rsidRPr="009001E3">
              <w:rPr>
                <w:rFonts w:ascii="Times New Roman" w:eastAsia="华文仿宋" w:cs="Times New Roman"/>
                <w:sz w:val="21"/>
                <w:szCs w:val="21"/>
              </w:rPr>
              <w:t>泊及航行试验</w:t>
            </w:r>
            <w:r w:rsidRPr="009001E3">
              <w:rPr>
                <w:rFonts w:ascii="Times New Roman" w:eastAsia="华文仿宋" w:cs="Times New Roman" w:hint="eastAsia"/>
                <w:sz w:val="21"/>
                <w:szCs w:val="21"/>
              </w:rPr>
              <w:t>等各阶段的技术支持服务；提交设计文档，并参与项目档案</w:t>
            </w:r>
            <w:r w:rsidRPr="009001E3">
              <w:rPr>
                <w:rFonts w:ascii="Times New Roman" w:eastAsia="华文仿宋" w:cs="Times New Roman"/>
                <w:sz w:val="21"/>
                <w:szCs w:val="21"/>
              </w:rPr>
              <w:t>验收</w:t>
            </w:r>
            <w:r w:rsidRPr="009001E3">
              <w:rPr>
                <w:rFonts w:ascii="Times New Roman" w:eastAsia="华文仿宋" w:cs="Times New Roman" w:hint="eastAsia"/>
                <w:sz w:val="21"/>
                <w:szCs w:val="21"/>
              </w:rPr>
              <w:t>、项</w:t>
            </w:r>
            <w:r w:rsidRPr="009001E3">
              <w:rPr>
                <w:rFonts w:ascii="Times New Roman" w:eastAsia="华文仿宋" w:cs="Times New Roman"/>
                <w:sz w:val="21"/>
                <w:szCs w:val="21"/>
              </w:rPr>
              <w:t>目</w:t>
            </w:r>
            <w:r w:rsidRPr="009001E3">
              <w:rPr>
                <w:rFonts w:ascii="Times New Roman" w:eastAsia="华文仿宋" w:cs="Times New Roman" w:hint="eastAsia"/>
                <w:sz w:val="21"/>
                <w:szCs w:val="21"/>
              </w:rPr>
              <w:t>竣工</w:t>
            </w:r>
            <w:r w:rsidRPr="009001E3">
              <w:rPr>
                <w:rFonts w:ascii="Times New Roman" w:eastAsia="华文仿宋" w:cs="Times New Roman"/>
                <w:sz w:val="21"/>
                <w:szCs w:val="21"/>
              </w:rPr>
              <w:t>验收</w:t>
            </w:r>
            <w:r w:rsidRPr="009001E3">
              <w:rPr>
                <w:rFonts w:ascii="Times New Roman" w:eastAsia="华文仿宋" w:cs="Times New Roman" w:hint="eastAsia"/>
                <w:sz w:val="21"/>
                <w:szCs w:val="21"/>
              </w:rPr>
              <w:t>、项</w:t>
            </w:r>
            <w:r w:rsidRPr="009001E3">
              <w:rPr>
                <w:rFonts w:ascii="Times New Roman" w:eastAsia="华文仿宋" w:cs="Times New Roman"/>
                <w:sz w:val="21"/>
                <w:szCs w:val="21"/>
              </w:rPr>
              <w:t>目后评价等全过程</w:t>
            </w:r>
            <w:r w:rsidRPr="009001E3">
              <w:rPr>
                <w:rFonts w:ascii="Times New Roman" w:eastAsia="华文仿宋" w:cs="Times New Roman" w:hint="eastAsia"/>
                <w:sz w:val="21"/>
                <w:szCs w:val="21"/>
              </w:rPr>
              <w:t>技术</w:t>
            </w:r>
            <w:r w:rsidRPr="009001E3">
              <w:rPr>
                <w:rFonts w:ascii="Times New Roman" w:eastAsia="华文仿宋" w:cs="Times New Roman"/>
                <w:sz w:val="21"/>
                <w:szCs w:val="21"/>
              </w:rPr>
              <w:t>服务</w:t>
            </w:r>
            <w:bookmarkEnd w:id="4"/>
            <w:r w:rsidRPr="009001E3">
              <w:rPr>
                <w:rFonts w:ascii="Times New Roman" w:eastAsia="华文仿宋" w:cs="Times New Roman" w:hint="eastAsia"/>
                <w:sz w:val="21"/>
                <w:szCs w:val="21"/>
              </w:rPr>
              <w:t>。详细内容详见招标文件第五章设计任务书</w:t>
            </w:r>
            <w:r w:rsidRPr="009001E3">
              <w:rPr>
                <w:rFonts w:ascii="Times New Roman" w:eastAsia="华文仿宋" w:cs="Times New Roman"/>
                <w:sz w:val="21"/>
                <w:szCs w:val="21"/>
              </w:rPr>
              <w:t>。</w:t>
            </w:r>
          </w:p>
        </w:tc>
        <w:tc>
          <w:tcPr>
            <w:tcW w:w="992" w:type="dxa"/>
            <w:vAlign w:val="center"/>
          </w:tcPr>
          <w:p w:rsidR="00042AF3" w:rsidRPr="009001E3" w:rsidRDefault="00042AF3" w:rsidP="007202BA">
            <w:pPr>
              <w:snapToGrid w:val="0"/>
              <w:spacing w:line="360" w:lineRule="auto"/>
              <w:ind w:left="-108" w:rightChars="-55" w:right="-132"/>
              <w:jc w:val="center"/>
              <w:rPr>
                <w:rFonts w:ascii="Times New Roman" w:eastAsia="华文仿宋" w:cs="Times New Roman"/>
                <w:sz w:val="21"/>
                <w:szCs w:val="21"/>
              </w:rPr>
            </w:pPr>
            <w:r w:rsidRPr="009001E3">
              <w:rPr>
                <w:rFonts w:ascii="Times New Roman" w:eastAsia="华文仿宋" w:cs="Times New Roman"/>
                <w:sz w:val="21"/>
                <w:szCs w:val="21"/>
              </w:rPr>
              <w:t>1</w:t>
            </w:r>
            <w:r w:rsidRPr="009001E3">
              <w:rPr>
                <w:rFonts w:ascii="Times New Roman" w:eastAsia="华文仿宋" w:cs="Times New Roman"/>
                <w:sz w:val="21"/>
                <w:szCs w:val="21"/>
              </w:rPr>
              <w:t>艘</w:t>
            </w:r>
          </w:p>
        </w:tc>
        <w:tc>
          <w:tcPr>
            <w:tcW w:w="1058" w:type="dxa"/>
            <w:vAlign w:val="center"/>
          </w:tcPr>
          <w:p w:rsidR="00042AF3" w:rsidRPr="009001E3" w:rsidRDefault="00042AF3" w:rsidP="007202BA">
            <w:pPr>
              <w:snapToGrid w:val="0"/>
              <w:spacing w:line="360" w:lineRule="auto"/>
              <w:ind w:leftChars="-12" w:left="-29" w:rightChars="-52" w:right="-125"/>
              <w:jc w:val="both"/>
              <w:rPr>
                <w:rFonts w:ascii="Times New Roman" w:eastAsia="华文仿宋" w:cs="Times New Roman"/>
                <w:sz w:val="21"/>
                <w:szCs w:val="21"/>
              </w:rPr>
            </w:pPr>
            <w:r w:rsidRPr="009001E3">
              <w:rPr>
                <w:rFonts w:ascii="Times New Roman" w:eastAsia="华文仿宋" w:cs="Times New Roman" w:hint="eastAsia"/>
                <w:sz w:val="21"/>
                <w:szCs w:val="21"/>
              </w:rPr>
              <w:t>2025</w:t>
            </w:r>
            <w:r w:rsidRPr="009001E3">
              <w:rPr>
                <w:rFonts w:ascii="Times New Roman" w:eastAsia="华文仿宋" w:cs="Times New Roman" w:hint="eastAsia"/>
                <w:sz w:val="21"/>
                <w:szCs w:val="21"/>
              </w:rPr>
              <w:t>年</w:t>
            </w:r>
            <w:r w:rsidRPr="009001E3">
              <w:rPr>
                <w:rFonts w:ascii="Times New Roman" w:eastAsia="华文仿宋" w:cs="Times New Roman"/>
                <w:sz w:val="21"/>
                <w:szCs w:val="21"/>
              </w:rPr>
              <w:t>12</w:t>
            </w:r>
            <w:r w:rsidRPr="009001E3">
              <w:rPr>
                <w:rFonts w:ascii="Times New Roman" w:eastAsia="华文仿宋" w:cs="Times New Roman" w:hint="eastAsia"/>
                <w:sz w:val="21"/>
                <w:szCs w:val="21"/>
              </w:rPr>
              <w:t>月提交初步设计及概算编制。</w:t>
            </w:r>
          </w:p>
        </w:tc>
        <w:tc>
          <w:tcPr>
            <w:tcW w:w="508" w:type="dxa"/>
            <w:vAlign w:val="center"/>
          </w:tcPr>
          <w:p w:rsidR="00042AF3" w:rsidRPr="009001E3" w:rsidRDefault="00042AF3" w:rsidP="007202BA">
            <w:pPr>
              <w:snapToGrid w:val="0"/>
              <w:spacing w:line="360" w:lineRule="auto"/>
              <w:ind w:leftChars="-44" w:left="-106" w:rightChars="-52" w:right="-125"/>
              <w:jc w:val="center"/>
              <w:rPr>
                <w:rFonts w:ascii="Times New Roman" w:eastAsia="华文仿宋" w:cs="Times New Roman"/>
                <w:sz w:val="21"/>
                <w:szCs w:val="21"/>
              </w:rPr>
            </w:pPr>
            <w:r w:rsidRPr="009001E3">
              <w:rPr>
                <w:rFonts w:ascii="Times New Roman" w:eastAsia="华文仿宋" w:cs="Times New Roman" w:hint="eastAsia"/>
                <w:sz w:val="21"/>
                <w:szCs w:val="21"/>
              </w:rPr>
              <w:t>无</w:t>
            </w:r>
          </w:p>
        </w:tc>
      </w:tr>
      <w:tr w:rsidR="00042AF3" w:rsidRPr="009001E3" w:rsidTr="007202BA">
        <w:trPr>
          <w:cantSplit/>
          <w:trHeight w:val="257"/>
        </w:trPr>
        <w:tc>
          <w:tcPr>
            <w:tcW w:w="8370" w:type="dxa"/>
            <w:gridSpan w:val="5"/>
            <w:vAlign w:val="center"/>
          </w:tcPr>
          <w:p w:rsidR="00042AF3" w:rsidRPr="009001E3" w:rsidRDefault="00042AF3" w:rsidP="007202BA">
            <w:pPr>
              <w:spacing w:line="360" w:lineRule="auto"/>
              <w:ind w:left="315" w:rightChars="-49" w:right="-118" w:hangingChars="150" w:hanging="315"/>
              <w:rPr>
                <w:rFonts w:ascii="Times New Roman" w:eastAsia="华文仿宋" w:cs="Times New Roman"/>
                <w:b/>
                <w:sz w:val="21"/>
                <w:szCs w:val="21"/>
              </w:rPr>
            </w:pPr>
            <w:r w:rsidRPr="009001E3">
              <w:rPr>
                <w:rFonts w:ascii="Times New Roman" w:eastAsia="华文仿宋" w:cs="Times New Roman"/>
                <w:b/>
                <w:sz w:val="21"/>
                <w:szCs w:val="21"/>
              </w:rPr>
              <w:t>注：</w:t>
            </w:r>
            <w:r w:rsidRPr="009001E3">
              <w:rPr>
                <w:rFonts w:ascii="Times New Roman" w:eastAsia="华文仿宋" w:cs="Times New Roman" w:hint="eastAsia"/>
                <w:b/>
                <w:sz w:val="21"/>
                <w:szCs w:val="21"/>
              </w:rPr>
              <w:t>1</w:t>
            </w:r>
            <w:r w:rsidRPr="009001E3">
              <w:rPr>
                <w:rFonts w:ascii="Times New Roman" w:eastAsia="华文仿宋" w:cs="Times New Roman" w:hint="eastAsia"/>
                <w:b/>
                <w:sz w:val="21"/>
                <w:szCs w:val="21"/>
              </w:rPr>
              <w:t>）投标必须是完整的不允许拆分投标。</w:t>
            </w:r>
          </w:p>
          <w:p w:rsidR="00042AF3" w:rsidRPr="009001E3" w:rsidRDefault="00042AF3" w:rsidP="007202BA">
            <w:pPr>
              <w:spacing w:line="360" w:lineRule="auto"/>
              <w:ind w:leftChars="100" w:left="240" w:rightChars="-49" w:right="-118" w:firstLineChars="35" w:firstLine="74"/>
              <w:rPr>
                <w:rFonts w:ascii="Times New Roman" w:eastAsia="华文仿宋" w:cs="Times New Roman"/>
                <w:b/>
                <w:sz w:val="21"/>
                <w:szCs w:val="21"/>
              </w:rPr>
            </w:pPr>
            <w:r w:rsidRPr="009001E3">
              <w:rPr>
                <w:rFonts w:ascii="Times New Roman" w:eastAsia="华文仿宋" w:cs="Times New Roman" w:hint="eastAsia"/>
                <w:b/>
                <w:sz w:val="21"/>
                <w:szCs w:val="21"/>
              </w:rPr>
              <w:t>2</w:t>
            </w:r>
            <w:r w:rsidRPr="009001E3">
              <w:rPr>
                <w:rFonts w:ascii="Times New Roman" w:eastAsia="华文仿宋" w:cs="Times New Roman" w:hint="eastAsia"/>
                <w:b/>
                <w:sz w:val="21"/>
                <w:szCs w:val="21"/>
              </w:rPr>
              <w:t>）</w:t>
            </w:r>
            <w:r w:rsidRPr="009001E3">
              <w:rPr>
                <w:rFonts w:ascii="Times New Roman" w:eastAsia="华文仿宋" w:cs="Times New Roman"/>
                <w:b/>
                <w:sz w:val="21"/>
                <w:szCs w:val="21"/>
              </w:rPr>
              <w:t>本项目</w:t>
            </w:r>
            <w:r w:rsidRPr="009001E3">
              <w:rPr>
                <w:rFonts w:ascii="Times New Roman" w:eastAsia="华文仿宋" w:cs="Times New Roman" w:hint="eastAsia"/>
                <w:b/>
                <w:sz w:val="21"/>
                <w:szCs w:val="21"/>
              </w:rPr>
              <w:t>设置最高投标限价，投标限制为</w:t>
            </w:r>
            <w:r w:rsidRPr="009001E3">
              <w:rPr>
                <w:rFonts w:ascii="Times New Roman" w:eastAsia="华文仿宋" w:cs="Times New Roman"/>
                <w:b/>
                <w:sz w:val="21"/>
                <w:szCs w:val="21"/>
              </w:rPr>
              <w:t>人民币</w:t>
            </w:r>
            <w:r w:rsidRPr="009001E3">
              <w:rPr>
                <w:rFonts w:ascii="Times New Roman" w:eastAsia="华文仿宋" w:cs="Times New Roman" w:hint="eastAsia"/>
                <w:b/>
                <w:sz w:val="21"/>
                <w:szCs w:val="21"/>
              </w:rPr>
              <w:t>壹仟壹佰</w:t>
            </w:r>
            <w:r w:rsidRPr="009001E3">
              <w:rPr>
                <w:rFonts w:ascii="Times New Roman" w:eastAsia="华文仿宋" w:cs="Times New Roman"/>
                <w:b/>
                <w:sz w:val="21"/>
                <w:szCs w:val="21"/>
              </w:rPr>
              <w:t>万元。</w:t>
            </w:r>
          </w:p>
        </w:tc>
      </w:tr>
    </w:tbl>
    <w:p w:rsidR="00042AF3" w:rsidRPr="009001E3" w:rsidRDefault="00042AF3" w:rsidP="00042AF3">
      <w:pPr>
        <w:pStyle w:val="a6"/>
        <w:tabs>
          <w:tab w:val="left" w:pos="502"/>
        </w:tabs>
        <w:kinsoku w:val="0"/>
        <w:overflowPunct w:val="0"/>
        <w:spacing w:before="70"/>
        <w:ind w:left="501"/>
        <w:rPr>
          <w:rFonts w:ascii="Times New Roman" w:eastAsia="华文仿宋" w:cs="Times New Roman"/>
          <w:b/>
          <w:bCs/>
          <w:sz w:val="28"/>
          <w:szCs w:val="28"/>
        </w:rPr>
      </w:pPr>
      <w:bookmarkStart w:id="5" w:name="bookmark4"/>
      <w:bookmarkEnd w:id="5"/>
    </w:p>
    <w:p w:rsidR="00042AF3" w:rsidRPr="009001E3" w:rsidRDefault="00042AF3" w:rsidP="00042AF3">
      <w:pPr>
        <w:pStyle w:val="a6"/>
        <w:numPr>
          <w:ilvl w:val="0"/>
          <w:numId w:val="1"/>
        </w:numPr>
        <w:tabs>
          <w:tab w:val="left" w:pos="502"/>
        </w:tabs>
        <w:kinsoku w:val="0"/>
        <w:overflowPunct w:val="0"/>
        <w:spacing w:before="70"/>
        <w:contextualSpacing w:val="0"/>
        <w:rPr>
          <w:rFonts w:ascii="Times New Roman" w:eastAsia="华文仿宋" w:cs="Times New Roman"/>
          <w:b/>
          <w:bCs/>
          <w:sz w:val="28"/>
          <w:szCs w:val="28"/>
        </w:rPr>
      </w:pPr>
      <w:r w:rsidRPr="009001E3">
        <w:rPr>
          <w:rFonts w:ascii="Times New Roman" w:eastAsia="华文仿宋" w:cs="Times New Roman"/>
          <w:b/>
          <w:bCs/>
          <w:sz w:val="28"/>
          <w:szCs w:val="28"/>
        </w:rPr>
        <w:t>投标人资格要求</w:t>
      </w:r>
    </w:p>
    <w:p w:rsidR="00042AF3" w:rsidRPr="009001E3" w:rsidRDefault="00042AF3" w:rsidP="00042AF3">
      <w:pPr>
        <w:numPr>
          <w:ilvl w:val="0"/>
          <w:numId w:val="2"/>
        </w:numPr>
        <w:spacing w:line="360" w:lineRule="auto"/>
        <w:ind w:left="709" w:hanging="142"/>
        <w:rPr>
          <w:rFonts w:ascii="Times New Roman" w:eastAsia="华文仿宋" w:cs="Times New Roman"/>
          <w:sz w:val="21"/>
          <w:szCs w:val="21"/>
        </w:rPr>
      </w:pPr>
      <w:r w:rsidRPr="009001E3">
        <w:rPr>
          <w:rFonts w:ascii="Times New Roman" w:eastAsia="华文仿宋" w:cs="Times New Roman"/>
          <w:sz w:val="21"/>
          <w:szCs w:val="21"/>
        </w:rPr>
        <w:t>投标</w:t>
      </w:r>
      <w:r w:rsidRPr="009001E3">
        <w:rPr>
          <w:rFonts w:ascii="Times New Roman" w:eastAsia="华文仿宋" w:cs="Times New Roman" w:hint="eastAsia"/>
          <w:sz w:val="21"/>
          <w:szCs w:val="21"/>
        </w:rPr>
        <w:t>人</w:t>
      </w:r>
      <w:r w:rsidRPr="009001E3">
        <w:rPr>
          <w:rFonts w:ascii="Times New Roman" w:eastAsia="华文仿宋" w:cs="Times New Roman"/>
          <w:sz w:val="21"/>
          <w:szCs w:val="21"/>
        </w:rPr>
        <w:t>在中华人民共和国境内注册，能够独立承担民事责任，有设计及技术服务能力的</w:t>
      </w:r>
      <w:proofErr w:type="gramStart"/>
      <w:r w:rsidRPr="009001E3">
        <w:rPr>
          <w:rFonts w:ascii="Times New Roman" w:eastAsia="华文仿宋" w:cs="Times New Roman"/>
          <w:sz w:val="21"/>
          <w:szCs w:val="21"/>
        </w:rPr>
        <w:t>的</w:t>
      </w:r>
      <w:proofErr w:type="gramEnd"/>
      <w:r w:rsidRPr="009001E3">
        <w:rPr>
          <w:rFonts w:ascii="Times New Roman" w:eastAsia="华文仿宋" w:cs="Times New Roman"/>
          <w:sz w:val="21"/>
          <w:szCs w:val="21"/>
        </w:rPr>
        <w:t>供应商，包括企业法人、其他组织或者自然人</w:t>
      </w:r>
      <w:r w:rsidRPr="009001E3">
        <w:rPr>
          <w:rFonts w:ascii="Times New Roman" w:eastAsia="华文仿宋" w:cs="Times New Roman" w:hint="eastAsia"/>
          <w:sz w:val="21"/>
          <w:szCs w:val="21"/>
        </w:rPr>
        <w:t>。</w:t>
      </w:r>
    </w:p>
    <w:p w:rsidR="00042AF3" w:rsidRPr="009001E3" w:rsidRDefault="00042AF3" w:rsidP="00042AF3">
      <w:pPr>
        <w:numPr>
          <w:ilvl w:val="0"/>
          <w:numId w:val="2"/>
        </w:numPr>
        <w:spacing w:line="360" w:lineRule="auto"/>
        <w:ind w:left="709" w:hanging="142"/>
        <w:jc w:val="both"/>
        <w:rPr>
          <w:rFonts w:ascii="Times New Roman" w:eastAsia="华文仿宋" w:cs="Times New Roman"/>
          <w:sz w:val="21"/>
          <w:szCs w:val="21"/>
        </w:rPr>
      </w:pPr>
      <w:r w:rsidRPr="009001E3">
        <w:rPr>
          <w:rFonts w:ascii="Times New Roman" w:eastAsia="华文仿宋" w:cs="Times New Roman"/>
          <w:sz w:val="21"/>
          <w:szCs w:val="21"/>
        </w:rPr>
        <w:t>投标人具有良好的商业信誉，未在</w:t>
      </w:r>
      <w:r w:rsidRPr="009001E3">
        <w:rPr>
          <w:rFonts w:ascii="Times New Roman" w:eastAsia="华文仿宋" w:cs="Times New Roman"/>
          <w:sz w:val="21"/>
          <w:szCs w:val="21"/>
        </w:rPr>
        <w:t>“</w:t>
      </w:r>
      <w:r w:rsidRPr="009001E3">
        <w:rPr>
          <w:rFonts w:ascii="Times New Roman" w:eastAsia="华文仿宋" w:cs="Times New Roman"/>
          <w:sz w:val="21"/>
          <w:szCs w:val="21"/>
        </w:rPr>
        <w:t>信用中国</w:t>
      </w:r>
      <w:r w:rsidRPr="009001E3">
        <w:rPr>
          <w:rFonts w:ascii="Times New Roman" w:eastAsia="华文仿宋" w:cs="Times New Roman"/>
          <w:sz w:val="21"/>
          <w:szCs w:val="21"/>
        </w:rPr>
        <w:t>”</w:t>
      </w:r>
      <w:r w:rsidRPr="009001E3">
        <w:rPr>
          <w:rFonts w:ascii="Times New Roman" w:eastAsia="华文仿宋" w:cs="Times New Roman"/>
          <w:sz w:val="21"/>
          <w:szCs w:val="21"/>
        </w:rPr>
        <w:t>网站（</w:t>
      </w:r>
      <w:r w:rsidRPr="009001E3">
        <w:rPr>
          <w:rFonts w:ascii="Times New Roman" w:eastAsia="华文仿宋" w:cs="Times New Roman"/>
          <w:sz w:val="21"/>
          <w:szCs w:val="21"/>
        </w:rPr>
        <w:t>www.creditchina.gov.cn</w:t>
      </w:r>
      <w:r w:rsidRPr="009001E3">
        <w:rPr>
          <w:rFonts w:ascii="Times New Roman" w:eastAsia="华文仿宋" w:cs="Times New Roman"/>
          <w:sz w:val="21"/>
          <w:szCs w:val="21"/>
        </w:rPr>
        <w:t>）被列入失信被执行人或重大税收违法案件当事人名单。如投标人属于涉密单位在上述网站中无法查询到的应具有相关部门核发的涉密单位资质证书</w:t>
      </w:r>
      <w:r w:rsidRPr="009001E3">
        <w:rPr>
          <w:rFonts w:ascii="Times New Roman" w:eastAsia="华文仿宋" w:cs="Times New Roman" w:hint="eastAsia"/>
          <w:sz w:val="21"/>
          <w:szCs w:val="21"/>
        </w:rPr>
        <w:t>；</w:t>
      </w:r>
    </w:p>
    <w:p w:rsidR="00042AF3" w:rsidRPr="009001E3" w:rsidRDefault="00042AF3" w:rsidP="00042AF3">
      <w:pPr>
        <w:numPr>
          <w:ilvl w:val="0"/>
          <w:numId w:val="2"/>
        </w:numPr>
        <w:spacing w:line="360" w:lineRule="auto"/>
        <w:ind w:left="709" w:hanging="142"/>
        <w:jc w:val="both"/>
        <w:rPr>
          <w:rFonts w:ascii="Times New Roman" w:eastAsia="华文仿宋" w:cs="Times New Roman"/>
          <w:sz w:val="21"/>
          <w:szCs w:val="21"/>
        </w:rPr>
      </w:pPr>
      <w:r w:rsidRPr="009001E3">
        <w:rPr>
          <w:rFonts w:ascii="Times New Roman" w:eastAsia="华文仿宋" w:cs="Times New Roman"/>
          <w:sz w:val="21"/>
          <w:szCs w:val="21"/>
        </w:rPr>
        <w:t>所在单位负责人（法定代表人）为同一人或者存在控股、管理关系的不同单位，不得在本项目同时参加投标</w:t>
      </w:r>
      <w:r w:rsidRPr="009001E3">
        <w:rPr>
          <w:rFonts w:ascii="Times New Roman" w:eastAsia="华文仿宋" w:cs="Times New Roman" w:hint="eastAsia"/>
          <w:sz w:val="21"/>
          <w:szCs w:val="21"/>
        </w:rPr>
        <w:t>。</w:t>
      </w:r>
    </w:p>
    <w:p w:rsidR="00042AF3" w:rsidRPr="009001E3" w:rsidRDefault="00042AF3" w:rsidP="00042AF3">
      <w:pPr>
        <w:numPr>
          <w:ilvl w:val="0"/>
          <w:numId w:val="2"/>
        </w:numPr>
        <w:spacing w:line="360" w:lineRule="auto"/>
        <w:ind w:left="709" w:hanging="142"/>
        <w:rPr>
          <w:rFonts w:ascii="Times New Roman" w:eastAsia="华文仿宋" w:cs="Times New Roman"/>
          <w:sz w:val="21"/>
          <w:szCs w:val="21"/>
        </w:rPr>
      </w:pPr>
      <w:r w:rsidRPr="009001E3">
        <w:rPr>
          <w:rFonts w:ascii="Times New Roman" w:eastAsia="华文仿宋" w:cs="Times New Roman"/>
          <w:sz w:val="21"/>
          <w:szCs w:val="21"/>
        </w:rPr>
        <w:lastRenderedPageBreak/>
        <w:t>本次招标</w:t>
      </w:r>
      <w:r w:rsidRPr="009001E3">
        <w:rPr>
          <w:rFonts w:ascii="Times New Roman" w:eastAsia="华文仿宋" w:cs="Times New Roman" w:hint="eastAsia"/>
          <w:sz w:val="21"/>
          <w:szCs w:val="21"/>
        </w:rPr>
        <w:t>不接受</w:t>
      </w:r>
      <w:r w:rsidRPr="009001E3">
        <w:rPr>
          <w:rFonts w:ascii="Times New Roman" w:eastAsia="华文仿宋" w:cs="Times New Roman"/>
          <w:sz w:val="21"/>
          <w:szCs w:val="21"/>
        </w:rPr>
        <w:t>联合体投标。</w:t>
      </w:r>
    </w:p>
    <w:p w:rsidR="00042AF3" w:rsidRPr="009001E3" w:rsidRDefault="00042AF3" w:rsidP="00042AF3">
      <w:pPr>
        <w:pStyle w:val="a6"/>
        <w:numPr>
          <w:ilvl w:val="0"/>
          <w:numId w:val="1"/>
        </w:numPr>
        <w:tabs>
          <w:tab w:val="left" w:pos="502"/>
        </w:tabs>
        <w:kinsoku w:val="0"/>
        <w:overflowPunct w:val="0"/>
        <w:spacing w:before="70" w:line="360" w:lineRule="auto"/>
        <w:contextualSpacing w:val="0"/>
        <w:rPr>
          <w:rFonts w:ascii="Times New Roman" w:eastAsia="华文仿宋" w:cs="Times New Roman"/>
          <w:b/>
          <w:bCs/>
          <w:sz w:val="28"/>
          <w:szCs w:val="28"/>
        </w:rPr>
      </w:pPr>
      <w:bookmarkStart w:id="6" w:name="bookmark5"/>
      <w:bookmarkEnd w:id="6"/>
      <w:r w:rsidRPr="009001E3">
        <w:rPr>
          <w:rFonts w:ascii="Times New Roman" w:eastAsia="华文仿宋" w:cs="Times New Roman"/>
          <w:b/>
          <w:bCs/>
          <w:sz w:val="28"/>
          <w:szCs w:val="28"/>
        </w:rPr>
        <w:t>技术成果经济补偿</w:t>
      </w:r>
    </w:p>
    <w:p w:rsidR="00042AF3" w:rsidRPr="009001E3" w:rsidRDefault="00042AF3" w:rsidP="00042AF3">
      <w:pPr>
        <w:pStyle w:val="aa"/>
        <w:numPr>
          <w:ilvl w:val="0"/>
          <w:numId w:val="3"/>
        </w:numPr>
        <w:tabs>
          <w:tab w:val="left" w:pos="709"/>
        </w:tabs>
        <w:kinsoku w:val="0"/>
        <w:overflowPunct w:val="0"/>
        <w:spacing w:line="360" w:lineRule="auto"/>
        <w:ind w:left="709" w:hanging="142"/>
        <w:rPr>
          <w:rFonts w:ascii="Times New Roman" w:eastAsia="华文仿宋"/>
          <w:sz w:val="21"/>
          <w:szCs w:val="21"/>
        </w:rPr>
      </w:pPr>
      <w:r w:rsidRPr="009001E3">
        <w:rPr>
          <w:rFonts w:ascii="Times New Roman" w:eastAsia="华文仿宋"/>
          <w:sz w:val="21"/>
          <w:szCs w:val="21"/>
        </w:rPr>
        <w:t>本次</w:t>
      </w:r>
      <w:r w:rsidRPr="009001E3">
        <w:rPr>
          <w:rFonts w:ascii="Times New Roman" w:eastAsia="华文仿宋"/>
          <w:spacing w:val="-3"/>
          <w:sz w:val="21"/>
          <w:szCs w:val="21"/>
        </w:rPr>
        <w:t>招</w:t>
      </w:r>
      <w:r w:rsidRPr="009001E3">
        <w:rPr>
          <w:rFonts w:ascii="Times New Roman" w:eastAsia="华文仿宋"/>
          <w:sz w:val="21"/>
          <w:szCs w:val="21"/>
        </w:rPr>
        <w:t>标</w:t>
      </w:r>
      <w:r w:rsidRPr="009001E3">
        <w:rPr>
          <w:rFonts w:ascii="Times New Roman" w:eastAsia="华文仿宋"/>
          <w:spacing w:val="-3"/>
          <w:sz w:val="21"/>
          <w:szCs w:val="21"/>
        </w:rPr>
        <w:t>对</w:t>
      </w:r>
      <w:r w:rsidRPr="009001E3">
        <w:rPr>
          <w:rFonts w:ascii="Times New Roman" w:eastAsia="华文仿宋"/>
          <w:sz w:val="21"/>
          <w:szCs w:val="21"/>
        </w:rPr>
        <w:t>未</w:t>
      </w:r>
      <w:r w:rsidRPr="009001E3">
        <w:rPr>
          <w:rFonts w:ascii="Times New Roman" w:eastAsia="华文仿宋"/>
          <w:spacing w:val="-3"/>
          <w:sz w:val="21"/>
          <w:szCs w:val="21"/>
        </w:rPr>
        <w:t>中</w:t>
      </w:r>
      <w:r w:rsidRPr="009001E3">
        <w:rPr>
          <w:rFonts w:ascii="Times New Roman" w:eastAsia="华文仿宋"/>
          <w:sz w:val="21"/>
          <w:szCs w:val="21"/>
        </w:rPr>
        <w:t>标人投</w:t>
      </w:r>
      <w:r w:rsidRPr="009001E3">
        <w:rPr>
          <w:rFonts w:ascii="Times New Roman" w:eastAsia="华文仿宋"/>
          <w:spacing w:val="-3"/>
          <w:sz w:val="21"/>
          <w:szCs w:val="21"/>
        </w:rPr>
        <w:t>标</w:t>
      </w:r>
      <w:r w:rsidRPr="009001E3">
        <w:rPr>
          <w:rFonts w:ascii="Times New Roman" w:eastAsia="华文仿宋"/>
          <w:sz w:val="21"/>
          <w:szCs w:val="21"/>
        </w:rPr>
        <w:t>文件</w:t>
      </w:r>
      <w:r w:rsidRPr="009001E3">
        <w:rPr>
          <w:rFonts w:ascii="Times New Roman" w:eastAsia="华文仿宋"/>
          <w:spacing w:val="-3"/>
          <w:sz w:val="21"/>
          <w:szCs w:val="21"/>
        </w:rPr>
        <w:t>中</w:t>
      </w:r>
      <w:r w:rsidRPr="009001E3">
        <w:rPr>
          <w:rFonts w:ascii="Times New Roman" w:eastAsia="华文仿宋"/>
          <w:sz w:val="21"/>
          <w:szCs w:val="21"/>
        </w:rPr>
        <w:t>的</w:t>
      </w:r>
      <w:r w:rsidRPr="009001E3">
        <w:rPr>
          <w:rFonts w:ascii="Times New Roman" w:eastAsia="华文仿宋"/>
          <w:spacing w:val="-3"/>
          <w:sz w:val="21"/>
          <w:szCs w:val="21"/>
        </w:rPr>
        <w:t>技</w:t>
      </w:r>
      <w:r w:rsidRPr="009001E3">
        <w:rPr>
          <w:rFonts w:ascii="Times New Roman" w:eastAsia="华文仿宋"/>
          <w:sz w:val="21"/>
          <w:szCs w:val="21"/>
        </w:rPr>
        <w:t>术</w:t>
      </w:r>
      <w:r w:rsidRPr="009001E3">
        <w:rPr>
          <w:rFonts w:ascii="Times New Roman" w:eastAsia="华文仿宋"/>
          <w:spacing w:val="-3"/>
          <w:sz w:val="21"/>
          <w:szCs w:val="21"/>
        </w:rPr>
        <w:t>成</w:t>
      </w:r>
      <w:r w:rsidRPr="009001E3">
        <w:rPr>
          <w:rFonts w:ascii="Times New Roman" w:eastAsia="华文仿宋"/>
          <w:sz w:val="21"/>
          <w:szCs w:val="21"/>
        </w:rPr>
        <w:t>果</w:t>
      </w:r>
      <w:r w:rsidRPr="009001E3">
        <w:rPr>
          <w:rFonts w:ascii="Times New Roman" w:eastAsia="华文仿宋"/>
          <w:b/>
          <w:sz w:val="21"/>
          <w:szCs w:val="21"/>
          <w:u w:val="single"/>
        </w:rPr>
        <w:t>不给予</w:t>
      </w:r>
      <w:r w:rsidRPr="009001E3">
        <w:rPr>
          <w:rFonts w:ascii="Times New Roman" w:eastAsia="华文仿宋"/>
          <w:sz w:val="21"/>
          <w:szCs w:val="21"/>
        </w:rPr>
        <w:t>经</w:t>
      </w:r>
      <w:r w:rsidRPr="009001E3">
        <w:rPr>
          <w:rFonts w:ascii="Times New Roman" w:eastAsia="华文仿宋"/>
          <w:spacing w:val="-3"/>
          <w:sz w:val="21"/>
          <w:szCs w:val="21"/>
        </w:rPr>
        <w:t>济</w:t>
      </w:r>
      <w:r w:rsidRPr="009001E3">
        <w:rPr>
          <w:rFonts w:ascii="Times New Roman" w:eastAsia="华文仿宋"/>
          <w:sz w:val="21"/>
          <w:szCs w:val="21"/>
        </w:rPr>
        <w:t>补偿。</w:t>
      </w:r>
    </w:p>
    <w:p w:rsidR="00042AF3" w:rsidRPr="009001E3" w:rsidRDefault="00042AF3" w:rsidP="00042AF3">
      <w:pPr>
        <w:pStyle w:val="a6"/>
        <w:numPr>
          <w:ilvl w:val="0"/>
          <w:numId w:val="1"/>
        </w:numPr>
        <w:tabs>
          <w:tab w:val="left" w:pos="502"/>
        </w:tabs>
        <w:kinsoku w:val="0"/>
        <w:overflowPunct w:val="0"/>
        <w:spacing w:before="70" w:line="360" w:lineRule="auto"/>
        <w:contextualSpacing w:val="0"/>
        <w:rPr>
          <w:rFonts w:ascii="Times New Roman" w:eastAsia="华文仿宋" w:cs="Times New Roman"/>
          <w:b/>
          <w:bCs/>
          <w:sz w:val="28"/>
          <w:szCs w:val="28"/>
        </w:rPr>
      </w:pPr>
      <w:bookmarkStart w:id="7" w:name="bookmark6"/>
      <w:bookmarkEnd w:id="7"/>
      <w:r w:rsidRPr="009001E3">
        <w:rPr>
          <w:rFonts w:ascii="Times New Roman" w:eastAsia="华文仿宋" w:cs="Times New Roman"/>
          <w:b/>
          <w:bCs/>
          <w:sz w:val="28"/>
          <w:szCs w:val="28"/>
        </w:rPr>
        <w:t>招标文件的获取</w:t>
      </w:r>
    </w:p>
    <w:p w:rsidR="00042AF3" w:rsidRPr="009001E3" w:rsidRDefault="00042AF3" w:rsidP="00042AF3">
      <w:pPr>
        <w:numPr>
          <w:ilvl w:val="0"/>
          <w:numId w:val="4"/>
        </w:numPr>
        <w:tabs>
          <w:tab w:val="left" w:pos="709"/>
          <w:tab w:val="left" w:pos="3492"/>
          <w:tab w:val="left" w:pos="6012"/>
          <w:tab w:val="left" w:pos="7063"/>
          <w:tab w:val="left" w:pos="7166"/>
          <w:tab w:val="left" w:pos="8533"/>
        </w:tabs>
        <w:kinsoku w:val="0"/>
        <w:overflowPunct w:val="0"/>
        <w:spacing w:before="126" w:line="360" w:lineRule="auto"/>
        <w:ind w:left="709" w:right="151" w:hanging="142"/>
        <w:jc w:val="both"/>
        <w:rPr>
          <w:rFonts w:ascii="Times New Roman" w:eastAsia="华文仿宋"/>
          <w:sz w:val="21"/>
          <w:szCs w:val="21"/>
        </w:rPr>
      </w:pPr>
      <w:r w:rsidRPr="009001E3">
        <w:rPr>
          <w:rFonts w:ascii="Times New Roman" w:eastAsia="华文仿宋"/>
          <w:sz w:val="21"/>
          <w:szCs w:val="21"/>
        </w:rPr>
        <w:t>投标</w:t>
      </w:r>
      <w:r w:rsidRPr="009001E3">
        <w:rPr>
          <w:rFonts w:ascii="Times New Roman" w:eastAsia="华文仿宋" w:hint="eastAsia"/>
          <w:sz w:val="21"/>
          <w:szCs w:val="21"/>
        </w:rPr>
        <w:t>登记</w:t>
      </w:r>
      <w:r w:rsidRPr="009001E3">
        <w:rPr>
          <w:rFonts w:ascii="Times New Roman" w:eastAsia="华文仿宋"/>
          <w:sz w:val="21"/>
          <w:szCs w:val="21"/>
        </w:rPr>
        <w:t>和招标文件的获取</w:t>
      </w:r>
      <w:r w:rsidRPr="009001E3">
        <w:rPr>
          <w:rFonts w:ascii="Times New Roman" w:eastAsia="华文仿宋" w:hint="eastAsia"/>
          <w:sz w:val="21"/>
          <w:szCs w:val="21"/>
        </w:rPr>
        <w:t>：</w:t>
      </w:r>
    </w:p>
    <w:p w:rsidR="00042AF3" w:rsidRPr="009001E3" w:rsidRDefault="00042AF3" w:rsidP="00042AF3">
      <w:pPr>
        <w:numPr>
          <w:ilvl w:val="0"/>
          <w:numId w:val="7"/>
        </w:numPr>
        <w:tabs>
          <w:tab w:val="left" w:pos="709"/>
          <w:tab w:val="left" w:pos="993"/>
          <w:tab w:val="left" w:pos="7063"/>
          <w:tab w:val="left" w:pos="7166"/>
          <w:tab w:val="left" w:pos="8647"/>
        </w:tabs>
        <w:kinsoku w:val="0"/>
        <w:overflowPunct w:val="0"/>
        <w:spacing w:before="126" w:line="360" w:lineRule="auto"/>
        <w:ind w:left="993" w:right="151" w:hanging="156"/>
        <w:jc w:val="both"/>
        <w:rPr>
          <w:rFonts w:ascii="Times New Roman" w:eastAsia="华文仿宋" w:cs="Times New Roman"/>
          <w:sz w:val="21"/>
          <w:szCs w:val="21"/>
        </w:rPr>
      </w:pPr>
      <w:r w:rsidRPr="009001E3">
        <w:rPr>
          <w:rFonts w:ascii="Times New Roman" w:eastAsia="华文仿宋"/>
          <w:sz w:val="21"/>
          <w:szCs w:val="21"/>
        </w:rPr>
        <w:t>本项目招、投标工作在广州公共资源交易中心进行，符合要求的各投标单位必须递交《投标</w:t>
      </w:r>
      <w:r w:rsidRPr="009001E3">
        <w:rPr>
          <w:rFonts w:ascii="Times New Roman" w:eastAsia="华文仿宋" w:hint="eastAsia"/>
          <w:sz w:val="21"/>
          <w:szCs w:val="21"/>
        </w:rPr>
        <w:t>登记</w:t>
      </w:r>
      <w:r w:rsidRPr="009001E3">
        <w:rPr>
          <w:rFonts w:ascii="Times New Roman" w:eastAsia="华文仿宋"/>
          <w:sz w:val="21"/>
          <w:szCs w:val="21"/>
        </w:rPr>
        <w:t>申请表》（广州公共资源交易网</w:t>
      </w:r>
      <w:r w:rsidRPr="009001E3">
        <w:rPr>
          <w:rFonts w:ascii="Times New Roman" w:eastAsia="华文仿宋"/>
          <w:sz w:val="21"/>
          <w:szCs w:val="21"/>
        </w:rPr>
        <w:t>www. gzggzy.cn</w:t>
      </w:r>
      <w:r w:rsidRPr="009001E3">
        <w:rPr>
          <w:rFonts w:ascii="Times New Roman" w:eastAsia="华文仿宋"/>
          <w:sz w:val="21"/>
          <w:szCs w:val="21"/>
        </w:rPr>
        <w:t>下载填写并加盖公章），投标人凭此表格及法人代表授权书原件和被授权人身份证复印件（须加盖公章），前往广东省广州市天河区天润路</w:t>
      </w:r>
      <w:r w:rsidRPr="009001E3">
        <w:rPr>
          <w:rFonts w:ascii="Times New Roman" w:eastAsia="华文仿宋"/>
          <w:sz w:val="21"/>
          <w:szCs w:val="21"/>
        </w:rPr>
        <w:t>333</w:t>
      </w:r>
      <w:r w:rsidRPr="009001E3">
        <w:rPr>
          <w:rFonts w:ascii="Times New Roman" w:eastAsia="华文仿宋"/>
          <w:sz w:val="21"/>
          <w:szCs w:val="21"/>
        </w:rPr>
        <w:t>号广州公共资源交易中心办理投标登记</w:t>
      </w:r>
      <w:r w:rsidRPr="009001E3">
        <w:rPr>
          <w:rFonts w:ascii="Times New Roman" w:eastAsia="华文仿宋"/>
          <w:sz w:val="21"/>
          <w:szCs w:val="21"/>
        </w:rPr>
        <w:t>(</w:t>
      </w:r>
      <w:r w:rsidRPr="009001E3">
        <w:rPr>
          <w:rFonts w:ascii="Times New Roman" w:eastAsia="华文仿宋"/>
          <w:sz w:val="21"/>
          <w:szCs w:val="21"/>
        </w:rPr>
        <w:t>投标人须在广州公共资源交易中心办理企业信息登记后方可办理登记手续</w:t>
      </w:r>
      <w:r w:rsidRPr="009001E3">
        <w:rPr>
          <w:rFonts w:ascii="Times New Roman" w:eastAsia="华文仿宋"/>
          <w:sz w:val="21"/>
          <w:szCs w:val="21"/>
        </w:rPr>
        <w:t>)</w:t>
      </w:r>
      <w:r w:rsidRPr="009001E3">
        <w:rPr>
          <w:rFonts w:ascii="Times New Roman" w:eastAsia="华文仿宋"/>
          <w:sz w:val="21"/>
          <w:szCs w:val="21"/>
        </w:rPr>
        <w:t>，投标登记</w:t>
      </w:r>
      <w:r w:rsidRPr="009001E3">
        <w:rPr>
          <w:rFonts w:ascii="Times New Roman" w:eastAsia="华文仿宋" w:hint="eastAsia"/>
          <w:sz w:val="21"/>
          <w:szCs w:val="21"/>
        </w:rPr>
        <w:t>起止时间从</w:t>
      </w:r>
      <w:r w:rsidRPr="009001E3">
        <w:rPr>
          <w:rFonts w:ascii="Times New Roman" w:eastAsia="华文仿宋"/>
          <w:sz w:val="21"/>
          <w:szCs w:val="21"/>
        </w:rPr>
        <w:t>202</w:t>
      </w:r>
      <w:r w:rsidRPr="009001E3">
        <w:rPr>
          <w:rFonts w:ascii="Times New Roman" w:eastAsia="华文仿宋" w:hint="eastAsia"/>
          <w:sz w:val="21"/>
          <w:szCs w:val="21"/>
        </w:rPr>
        <w:t>5</w:t>
      </w:r>
      <w:r w:rsidRPr="009001E3">
        <w:rPr>
          <w:rFonts w:ascii="Times New Roman" w:eastAsia="华文仿宋" w:hint="eastAsia"/>
          <w:sz w:val="21"/>
          <w:szCs w:val="21"/>
        </w:rPr>
        <w:t>年</w:t>
      </w:r>
      <w:r w:rsidR="00D20B61">
        <w:rPr>
          <w:rFonts w:ascii="Times New Roman" w:eastAsia="华文仿宋" w:hint="eastAsia"/>
          <w:sz w:val="21"/>
          <w:szCs w:val="21"/>
        </w:rPr>
        <w:t>11</w:t>
      </w:r>
      <w:r w:rsidRPr="009001E3">
        <w:rPr>
          <w:rFonts w:ascii="Times New Roman" w:eastAsia="华文仿宋" w:hint="eastAsia"/>
          <w:sz w:val="21"/>
          <w:szCs w:val="21"/>
        </w:rPr>
        <w:t>月</w:t>
      </w:r>
      <w:r w:rsidR="00D20B61">
        <w:rPr>
          <w:rFonts w:ascii="Times New Roman" w:eastAsia="华文仿宋" w:hint="eastAsia"/>
          <w:sz w:val="21"/>
          <w:szCs w:val="21"/>
        </w:rPr>
        <w:t>5</w:t>
      </w:r>
      <w:r w:rsidRPr="009001E3">
        <w:rPr>
          <w:rFonts w:ascii="Times New Roman" w:eastAsia="华文仿宋" w:hint="eastAsia"/>
          <w:sz w:val="21"/>
          <w:szCs w:val="21"/>
        </w:rPr>
        <w:t>日起至</w:t>
      </w:r>
      <w:r w:rsidRPr="009001E3">
        <w:rPr>
          <w:rFonts w:ascii="Times New Roman" w:eastAsia="华文仿宋"/>
          <w:sz w:val="21"/>
          <w:szCs w:val="21"/>
        </w:rPr>
        <w:t>202</w:t>
      </w:r>
      <w:r w:rsidRPr="009001E3">
        <w:rPr>
          <w:rFonts w:ascii="Times New Roman" w:eastAsia="华文仿宋" w:hint="eastAsia"/>
          <w:sz w:val="21"/>
          <w:szCs w:val="21"/>
        </w:rPr>
        <w:t>5</w:t>
      </w:r>
      <w:r w:rsidRPr="009001E3">
        <w:rPr>
          <w:rFonts w:ascii="Times New Roman" w:eastAsia="华文仿宋" w:hint="eastAsia"/>
          <w:sz w:val="21"/>
          <w:szCs w:val="21"/>
        </w:rPr>
        <w:t>年</w:t>
      </w:r>
      <w:r w:rsidR="00D20B61">
        <w:rPr>
          <w:rFonts w:ascii="Times New Roman" w:eastAsia="华文仿宋" w:hint="eastAsia"/>
          <w:sz w:val="21"/>
          <w:szCs w:val="21"/>
        </w:rPr>
        <w:t>11</w:t>
      </w:r>
      <w:r w:rsidRPr="009001E3">
        <w:rPr>
          <w:rFonts w:ascii="Times New Roman" w:eastAsia="华文仿宋" w:hint="eastAsia"/>
          <w:sz w:val="21"/>
          <w:szCs w:val="21"/>
        </w:rPr>
        <w:t>月</w:t>
      </w:r>
      <w:r w:rsidR="00D20B61">
        <w:rPr>
          <w:rFonts w:ascii="Times New Roman" w:eastAsia="华文仿宋" w:hint="eastAsia"/>
          <w:sz w:val="21"/>
          <w:szCs w:val="21"/>
        </w:rPr>
        <w:t>11</w:t>
      </w:r>
      <w:r w:rsidRPr="009001E3">
        <w:rPr>
          <w:rFonts w:ascii="Times New Roman" w:eastAsia="华文仿宋" w:hint="eastAsia"/>
          <w:sz w:val="21"/>
          <w:szCs w:val="21"/>
        </w:rPr>
        <w:t>日止</w:t>
      </w:r>
      <w:r w:rsidRPr="009001E3">
        <w:rPr>
          <w:rFonts w:ascii="Times New Roman" w:eastAsia="华文仿宋"/>
          <w:sz w:val="21"/>
          <w:szCs w:val="21"/>
        </w:rPr>
        <w:t>（每日</w:t>
      </w:r>
      <w:r w:rsidRPr="009001E3">
        <w:rPr>
          <w:rFonts w:ascii="Times New Roman" w:eastAsia="华文仿宋" w:hint="eastAsia"/>
          <w:sz w:val="21"/>
          <w:szCs w:val="21"/>
        </w:rPr>
        <w:t>上午</w:t>
      </w:r>
      <w:r w:rsidRPr="009001E3">
        <w:rPr>
          <w:rFonts w:ascii="Times New Roman" w:eastAsia="华文仿宋"/>
          <w:sz w:val="21"/>
          <w:szCs w:val="21"/>
        </w:rPr>
        <w:t>9</w:t>
      </w:r>
      <w:r w:rsidRPr="009001E3">
        <w:rPr>
          <w:rFonts w:ascii="Times New Roman" w:eastAsia="华文仿宋"/>
          <w:sz w:val="21"/>
          <w:szCs w:val="21"/>
        </w:rPr>
        <w:t>时</w:t>
      </w:r>
      <w:r w:rsidRPr="009001E3">
        <w:rPr>
          <w:rFonts w:ascii="Times New Roman" w:eastAsia="华文仿宋"/>
          <w:sz w:val="21"/>
          <w:szCs w:val="21"/>
        </w:rPr>
        <w:t>30</w:t>
      </w:r>
      <w:r w:rsidRPr="009001E3">
        <w:rPr>
          <w:rFonts w:ascii="Times New Roman" w:eastAsia="华文仿宋"/>
          <w:sz w:val="21"/>
          <w:szCs w:val="21"/>
        </w:rPr>
        <w:t>分</w:t>
      </w:r>
      <w:r w:rsidRPr="009001E3">
        <w:rPr>
          <w:rFonts w:ascii="Times New Roman" w:eastAsia="华文仿宋" w:hint="eastAsia"/>
          <w:sz w:val="21"/>
          <w:szCs w:val="21"/>
        </w:rPr>
        <w:t>至下午</w:t>
      </w:r>
      <w:r w:rsidRPr="009001E3">
        <w:rPr>
          <w:rFonts w:ascii="Times New Roman" w:eastAsia="华文仿宋"/>
          <w:sz w:val="21"/>
          <w:szCs w:val="21"/>
        </w:rPr>
        <w:t>16</w:t>
      </w:r>
      <w:r w:rsidRPr="009001E3">
        <w:rPr>
          <w:rFonts w:ascii="Times New Roman" w:eastAsia="华文仿宋"/>
          <w:sz w:val="21"/>
          <w:szCs w:val="21"/>
        </w:rPr>
        <w:t>时</w:t>
      </w:r>
      <w:r w:rsidRPr="009001E3">
        <w:rPr>
          <w:rFonts w:ascii="Times New Roman" w:eastAsia="华文仿宋"/>
          <w:sz w:val="21"/>
          <w:szCs w:val="21"/>
        </w:rPr>
        <w:t>00</w:t>
      </w:r>
      <w:r w:rsidRPr="009001E3">
        <w:rPr>
          <w:rFonts w:ascii="Times New Roman" w:eastAsia="华文仿宋"/>
          <w:sz w:val="21"/>
          <w:szCs w:val="21"/>
        </w:rPr>
        <w:t>分，节假日除外）。注：投标登记时间自招标公告发布之日起不得少于</w:t>
      </w:r>
      <w:r w:rsidRPr="009001E3">
        <w:rPr>
          <w:rFonts w:ascii="Times New Roman" w:eastAsia="华文仿宋"/>
          <w:sz w:val="21"/>
          <w:szCs w:val="21"/>
        </w:rPr>
        <w:t>5</w:t>
      </w:r>
      <w:r w:rsidRPr="009001E3">
        <w:rPr>
          <w:rFonts w:ascii="Times New Roman" w:eastAsia="华文仿宋"/>
          <w:sz w:val="21"/>
          <w:szCs w:val="21"/>
        </w:rPr>
        <w:t>日。</w:t>
      </w:r>
    </w:p>
    <w:p w:rsidR="00042AF3" w:rsidRPr="009001E3" w:rsidRDefault="00042AF3" w:rsidP="00042AF3">
      <w:pPr>
        <w:numPr>
          <w:ilvl w:val="0"/>
          <w:numId w:val="7"/>
        </w:numPr>
        <w:tabs>
          <w:tab w:val="left" w:pos="709"/>
          <w:tab w:val="left" w:pos="993"/>
          <w:tab w:val="left" w:pos="7063"/>
          <w:tab w:val="left" w:pos="7166"/>
          <w:tab w:val="left" w:pos="8647"/>
        </w:tabs>
        <w:kinsoku w:val="0"/>
        <w:overflowPunct w:val="0"/>
        <w:spacing w:before="126" w:line="360" w:lineRule="auto"/>
        <w:ind w:left="993" w:right="151" w:hanging="156"/>
        <w:jc w:val="both"/>
        <w:rPr>
          <w:rFonts w:ascii="Times New Roman" w:eastAsia="华文仿宋"/>
          <w:sz w:val="21"/>
          <w:szCs w:val="21"/>
        </w:rPr>
      </w:pPr>
      <w:r w:rsidRPr="009001E3">
        <w:rPr>
          <w:rFonts w:ascii="Times New Roman" w:eastAsia="华文仿宋" w:hint="eastAsia"/>
          <w:sz w:val="21"/>
          <w:szCs w:val="21"/>
        </w:rPr>
        <w:t>领购招标文件方式和招标售价：</w:t>
      </w:r>
      <w:bookmarkStart w:id="8" w:name="_Hlk117788983"/>
      <w:r w:rsidRPr="009001E3">
        <w:rPr>
          <w:rFonts w:ascii="Times New Roman" w:eastAsia="华文仿宋"/>
          <w:sz w:val="21"/>
          <w:szCs w:val="21"/>
        </w:rPr>
        <w:t>请登录</w:t>
      </w:r>
      <w:r w:rsidRPr="009001E3">
        <w:rPr>
          <w:rFonts w:ascii="Times New Roman" w:eastAsia="华文仿宋"/>
          <w:sz w:val="21"/>
          <w:szCs w:val="21"/>
        </w:rPr>
        <w:t>“</w:t>
      </w:r>
      <w:r w:rsidRPr="009001E3">
        <w:rPr>
          <w:rFonts w:ascii="Times New Roman" w:eastAsia="华文仿宋"/>
          <w:sz w:val="21"/>
          <w:szCs w:val="21"/>
        </w:rPr>
        <w:t>中招联合招标采购平台</w:t>
      </w:r>
      <w:r w:rsidRPr="009001E3">
        <w:rPr>
          <w:rFonts w:ascii="Times New Roman" w:eastAsia="华文仿宋"/>
          <w:sz w:val="21"/>
          <w:szCs w:val="21"/>
        </w:rPr>
        <w:t xml:space="preserve">” </w:t>
      </w:r>
      <w:r w:rsidRPr="009001E3">
        <w:rPr>
          <w:rFonts w:ascii="Times New Roman" w:eastAsia="华文仿宋"/>
          <w:sz w:val="21"/>
          <w:szCs w:val="21"/>
        </w:rPr>
        <w:t>（</w:t>
      </w:r>
      <w:r w:rsidRPr="009001E3">
        <w:rPr>
          <w:rFonts w:ascii="Times New Roman" w:eastAsia="华文仿宋"/>
          <w:sz w:val="21"/>
          <w:szCs w:val="21"/>
        </w:rPr>
        <w:t>http://www.365trade.com.cn</w:t>
      </w:r>
      <w:r w:rsidRPr="009001E3">
        <w:rPr>
          <w:rFonts w:ascii="Times New Roman" w:eastAsia="华文仿宋"/>
          <w:sz w:val="21"/>
          <w:szCs w:val="21"/>
        </w:rPr>
        <w:t>）进行供应商注册。</w:t>
      </w:r>
      <w:bookmarkEnd w:id="8"/>
      <w:r w:rsidRPr="009001E3">
        <w:rPr>
          <w:rFonts w:ascii="Times New Roman" w:eastAsia="华文仿宋"/>
          <w:sz w:val="21"/>
          <w:szCs w:val="21"/>
        </w:rPr>
        <w:t>注册完成后，进入系统，点击寻找招标项目</w:t>
      </w:r>
      <w:r w:rsidRPr="009001E3">
        <w:rPr>
          <w:rFonts w:ascii="Times New Roman" w:eastAsia="华文仿宋"/>
          <w:sz w:val="21"/>
          <w:szCs w:val="21"/>
        </w:rPr>
        <w:t>“</w:t>
      </w:r>
      <w:r w:rsidRPr="009001E3">
        <w:rPr>
          <w:rFonts w:ascii="Times New Roman" w:eastAsia="华文仿宋" w:hint="eastAsia"/>
          <w:sz w:val="21"/>
          <w:szCs w:val="21"/>
        </w:rPr>
        <w:t>项目名称</w:t>
      </w:r>
      <w:r w:rsidRPr="009001E3">
        <w:rPr>
          <w:rFonts w:ascii="Times New Roman" w:eastAsia="华文仿宋"/>
          <w:sz w:val="21"/>
          <w:szCs w:val="21"/>
        </w:rPr>
        <w:t>”</w:t>
      </w:r>
      <w:r w:rsidRPr="009001E3">
        <w:rPr>
          <w:rFonts w:ascii="Times New Roman" w:eastAsia="华文仿宋"/>
          <w:sz w:val="21"/>
          <w:szCs w:val="21"/>
        </w:rPr>
        <w:t>、</w:t>
      </w:r>
      <w:r w:rsidRPr="009001E3">
        <w:rPr>
          <w:rFonts w:ascii="Times New Roman" w:eastAsia="华文仿宋"/>
          <w:sz w:val="21"/>
          <w:szCs w:val="21"/>
        </w:rPr>
        <w:t>“</w:t>
      </w:r>
      <w:r w:rsidRPr="009001E3">
        <w:rPr>
          <w:rFonts w:ascii="Times New Roman" w:eastAsia="华文仿宋"/>
          <w:sz w:val="21"/>
          <w:szCs w:val="21"/>
        </w:rPr>
        <w:t>招标编号</w:t>
      </w:r>
      <w:r w:rsidRPr="009001E3">
        <w:rPr>
          <w:rFonts w:ascii="Times New Roman" w:eastAsia="华文仿宋"/>
          <w:sz w:val="21"/>
          <w:szCs w:val="21"/>
        </w:rPr>
        <w:t>”</w:t>
      </w:r>
      <w:r w:rsidRPr="009001E3">
        <w:rPr>
          <w:rFonts w:ascii="Times New Roman" w:eastAsia="华文仿宋"/>
          <w:sz w:val="21"/>
          <w:szCs w:val="21"/>
        </w:rPr>
        <w:t>进行项目名称或招标编号查询，找到项目点击</w:t>
      </w:r>
      <w:r w:rsidRPr="009001E3">
        <w:rPr>
          <w:rFonts w:ascii="Times New Roman" w:eastAsia="华文仿宋"/>
          <w:sz w:val="21"/>
          <w:szCs w:val="21"/>
        </w:rPr>
        <w:t>“</w:t>
      </w:r>
      <w:r w:rsidRPr="009001E3">
        <w:rPr>
          <w:rFonts w:ascii="Times New Roman" w:eastAsia="华文仿宋"/>
          <w:sz w:val="21"/>
          <w:szCs w:val="21"/>
        </w:rPr>
        <w:t>立即投标</w:t>
      </w:r>
      <w:r w:rsidRPr="009001E3">
        <w:rPr>
          <w:rFonts w:ascii="Times New Roman" w:eastAsia="华文仿宋"/>
          <w:sz w:val="21"/>
          <w:szCs w:val="21"/>
        </w:rPr>
        <w:t>”</w:t>
      </w:r>
      <w:r w:rsidRPr="009001E3">
        <w:rPr>
          <w:rFonts w:ascii="Times New Roman" w:eastAsia="华文仿宋"/>
          <w:sz w:val="21"/>
          <w:szCs w:val="21"/>
        </w:rPr>
        <w:t>。办理</w:t>
      </w:r>
      <w:proofErr w:type="gramStart"/>
      <w:r w:rsidRPr="009001E3">
        <w:rPr>
          <w:rFonts w:ascii="Times New Roman" w:eastAsia="华文仿宋"/>
          <w:sz w:val="21"/>
          <w:szCs w:val="21"/>
        </w:rPr>
        <w:t>完支付</w:t>
      </w:r>
      <w:proofErr w:type="gramEnd"/>
      <w:r w:rsidRPr="009001E3">
        <w:rPr>
          <w:rFonts w:ascii="Times New Roman" w:eastAsia="华文仿宋"/>
          <w:sz w:val="21"/>
          <w:szCs w:val="21"/>
        </w:rPr>
        <w:t>手续后下载招标文件（操作中</w:t>
      </w:r>
      <w:proofErr w:type="gramStart"/>
      <w:r w:rsidRPr="009001E3">
        <w:rPr>
          <w:rFonts w:ascii="Times New Roman" w:eastAsia="华文仿宋"/>
          <w:sz w:val="21"/>
          <w:szCs w:val="21"/>
        </w:rPr>
        <w:t>招联合</w:t>
      </w:r>
      <w:proofErr w:type="gramEnd"/>
      <w:r w:rsidRPr="009001E3">
        <w:rPr>
          <w:rFonts w:ascii="Times New Roman" w:eastAsia="华文仿宋"/>
          <w:sz w:val="21"/>
          <w:szCs w:val="21"/>
        </w:rPr>
        <w:t>招标采购平台过程中需要帮助时，可联系平台客服热线</w:t>
      </w:r>
      <w:r w:rsidRPr="009001E3">
        <w:rPr>
          <w:rFonts w:ascii="Times New Roman" w:eastAsia="华文仿宋"/>
          <w:sz w:val="21"/>
          <w:szCs w:val="21"/>
        </w:rPr>
        <w:t>010-86397110</w:t>
      </w:r>
      <w:r w:rsidRPr="009001E3">
        <w:rPr>
          <w:rFonts w:ascii="Times New Roman" w:eastAsia="华文仿宋"/>
          <w:sz w:val="21"/>
          <w:szCs w:val="21"/>
        </w:rPr>
        <w:t>、</w:t>
      </w:r>
      <w:r w:rsidRPr="009001E3">
        <w:rPr>
          <w:rFonts w:ascii="Times New Roman" w:eastAsia="华文仿宋"/>
          <w:sz w:val="21"/>
          <w:szCs w:val="21"/>
        </w:rPr>
        <w:t>010-62108037</w:t>
      </w:r>
      <w:r w:rsidRPr="009001E3">
        <w:rPr>
          <w:rFonts w:ascii="Times New Roman" w:eastAsia="华文仿宋"/>
          <w:sz w:val="21"/>
          <w:szCs w:val="21"/>
        </w:rPr>
        <w:t>获取支持）。除</w:t>
      </w:r>
      <w:proofErr w:type="gramStart"/>
      <w:r w:rsidRPr="009001E3">
        <w:rPr>
          <w:rFonts w:ascii="Times New Roman" w:eastAsia="华文仿宋"/>
          <w:sz w:val="21"/>
          <w:szCs w:val="21"/>
        </w:rPr>
        <w:t>标书款</w:t>
      </w:r>
      <w:proofErr w:type="gramEnd"/>
      <w:r w:rsidRPr="009001E3">
        <w:rPr>
          <w:rFonts w:ascii="Times New Roman" w:eastAsia="华文仿宋"/>
          <w:sz w:val="21"/>
          <w:szCs w:val="21"/>
        </w:rPr>
        <w:t>人民币</w:t>
      </w:r>
      <w:r w:rsidRPr="009001E3">
        <w:rPr>
          <w:rFonts w:ascii="Times New Roman" w:eastAsia="华文仿宋" w:hint="eastAsia"/>
          <w:sz w:val="21"/>
          <w:szCs w:val="21"/>
        </w:rPr>
        <w:t>伍</w:t>
      </w:r>
      <w:r w:rsidRPr="009001E3">
        <w:rPr>
          <w:rFonts w:ascii="Times New Roman" w:eastAsia="华文仿宋"/>
          <w:sz w:val="21"/>
          <w:szCs w:val="21"/>
        </w:rPr>
        <w:t>佰元外，还须支付平台交易服务费人民币贰佰元，由</w:t>
      </w:r>
      <w:r w:rsidRPr="009001E3">
        <w:rPr>
          <w:rFonts w:ascii="Times New Roman" w:eastAsia="华文仿宋"/>
          <w:sz w:val="21"/>
          <w:szCs w:val="21"/>
        </w:rPr>
        <w:t>“</w:t>
      </w:r>
      <w:r w:rsidRPr="009001E3">
        <w:rPr>
          <w:rFonts w:ascii="Times New Roman" w:eastAsia="华文仿宋"/>
          <w:sz w:val="21"/>
          <w:szCs w:val="21"/>
        </w:rPr>
        <w:t>中招联合信息股份有限公司</w:t>
      </w:r>
      <w:r w:rsidRPr="009001E3">
        <w:rPr>
          <w:rFonts w:ascii="Times New Roman" w:eastAsia="华文仿宋"/>
          <w:sz w:val="21"/>
          <w:szCs w:val="21"/>
        </w:rPr>
        <w:t>”</w:t>
      </w:r>
      <w:r w:rsidRPr="009001E3">
        <w:rPr>
          <w:rFonts w:ascii="Times New Roman" w:eastAsia="华文仿宋"/>
          <w:sz w:val="21"/>
          <w:szCs w:val="21"/>
        </w:rPr>
        <w:t>出具贰佰元增值税发票。</w:t>
      </w:r>
      <w:proofErr w:type="gramStart"/>
      <w:r w:rsidRPr="009001E3">
        <w:rPr>
          <w:rFonts w:ascii="Times New Roman" w:eastAsia="华文仿宋"/>
          <w:sz w:val="21"/>
          <w:szCs w:val="21"/>
        </w:rPr>
        <w:t>标书款</w:t>
      </w:r>
      <w:proofErr w:type="gramEnd"/>
      <w:r w:rsidRPr="009001E3">
        <w:rPr>
          <w:rFonts w:ascii="Times New Roman" w:eastAsia="华文仿宋" w:hint="eastAsia"/>
          <w:sz w:val="21"/>
          <w:szCs w:val="21"/>
        </w:rPr>
        <w:t>伍</w:t>
      </w:r>
      <w:r w:rsidRPr="009001E3">
        <w:rPr>
          <w:rFonts w:ascii="Times New Roman" w:eastAsia="华文仿宋"/>
          <w:sz w:val="21"/>
          <w:szCs w:val="21"/>
        </w:rPr>
        <w:t>佰元由中</w:t>
      </w:r>
      <w:proofErr w:type="gramStart"/>
      <w:r w:rsidRPr="009001E3">
        <w:rPr>
          <w:rFonts w:ascii="Times New Roman" w:eastAsia="华文仿宋"/>
          <w:sz w:val="21"/>
          <w:szCs w:val="21"/>
        </w:rPr>
        <w:t>招国际</w:t>
      </w:r>
      <w:proofErr w:type="gramEnd"/>
      <w:r w:rsidRPr="009001E3">
        <w:rPr>
          <w:rFonts w:ascii="Times New Roman" w:eastAsia="华文仿宋"/>
          <w:sz w:val="21"/>
          <w:szCs w:val="21"/>
        </w:rPr>
        <w:t>招标有限公司开具增值税发票</w:t>
      </w:r>
      <w:r w:rsidRPr="009001E3">
        <w:rPr>
          <w:rFonts w:ascii="Times New Roman" w:eastAsia="华文仿宋" w:hint="eastAsia"/>
          <w:sz w:val="21"/>
          <w:szCs w:val="21"/>
        </w:rPr>
        <w:t>。</w:t>
      </w:r>
    </w:p>
    <w:p w:rsidR="00042AF3" w:rsidRPr="009001E3" w:rsidRDefault="00042AF3" w:rsidP="00042AF3">
      <w:pPr>
        <w:pStyle w:val="a6"/>
        <w:numPr>
          <w:ilvl w:val="0"/>
          <w:numId w:val="1"/>
        </w:numPr>
        <w:tabs>
          <w:tab w:val="left" w:pos="502"/>
        </w:tabs>
        <w:kinsoku w:val="0"/>
        <w:overflowPunct w:val="0"/>
        <w:spacing w:before="70" w:line="360" w:lineRule="auto"/>
        <w:contextualSpacing w:val="0"/>
        <w:rPr>
          <w:rFonts w:ascii="Times New Roman" w:eastAsia="华文仿宋" w:cs="Times New Roman"/>
          <w:b/>
          <w:bCs/>
          <w:sz w:val="28"/>
          <w:szCs w:val="28"/>
        </w:rPr>
      </w:pPr>
      <w:bookmarkStart w:id="9" w:name="bookmark7"/>
      <w:bookmarkEnd w:id="9"/>
      <w:r w:rsidRPr="009001E3">
        <w:rPr>
          <w:rFonts w:ascii="Times New Roman" w:eastAsia="华文仿宋" w:cs="Times New Roman"/>
          <w:b/>
          <w:bCs/>
          <w:sz w:val="28"/>
          <w:szCs w:val="28"/>
        </w:rPr>
        <w:t>投标文件的递交</w:t>
      </w:r>
    </w:p>
    <w:p w:rsidR="00042AF3" w:rsidRPr="009001E3" w:rsidRDefault="00042AF3" w:rsidP="00042AF3">
      <w:pPr>
        <w:numPr>
          <w:ilvl w:val="0"/>
          <w:numId w:val="5"/>
        </w:numPr>
        <w:tabs>
          <w:tab w:val="left" w:pos="709"/>
          <w:tab w:val="left" w:pos="6012"/>
          <w:tab w:val="left" w:pos="7166"/>
          <w:tab w:val="left" w:pos="8533"/>
        </w:tabs>
        <w:kinsoku w:val="0"/>
        <w:overflowPunct w:val="0"/>
        <w:spacing w:line="360" w:lineRule="auto"/>
        <w:ind w:left="709" w:hanging="142"/>
        <w:jc w:val="both"/>
        <w:rPr>
          <w:rFonts w:ascii="Times New Roman" w:eastAsia="华文仿宋"/>
          <w:sz w:val="21"/>
          <w:szCs w:val="21"/>
        </w:rPr>
      </w:pPr>
      <w:r w:rsidRPr="009001E3">
        <w:rPr>
          <w:rFonts w:ascii="Times New Roman" w:eastAsia="华文仿宋" w:cs="Times New Roman"/>
          <w:sz w:val="21"/>
          <w:szCs w:val="21"/>
        </w:rPr>
        <w:t>投标文件递交的截止时间（投标截止时间，下同）为</w:t>
      </w:r>
      <w:r w:rsidRPr="009001E3">
        <w:rPr>
          <w:rFonts w:ascii="Times New Roman" w:eastAsia="华文仿宋" w:cs="Times New Roman"/>
          <w:sz w:val="21"/>
          <w:szCs w:val="21"/>
        </w:rPr>
        <w:t>202</w:t>
      </w:r>
      <w:r w:rsidRPr="009001E3">
        <w:rPr>
          <w:rFonts w:ascii="Times New Roman" w:eastAsia="华文仿宋" w:cs="Times New Roman" w:hint="eastAsia"/>
          <w:sz w:val="21"/>
          <w:szCs w:val="21"/>
        </w:rPr>
        <w:t>5</w:t>
      </w:r>
      <w:r w:rsidRPr="009001E3">
        <w:rPr>
          <w:rFonts w:ascii="Times New Roman" w:eastAsia="华文仿宋" w:cs="Times New Roman"/>
          <w:sz w:val="21"/>
          <w:szCs w:val="21"/>
        </w:rPr>
        <w:t>年</w:t>
      </w:r>
      <w:r w:rsidR="00D20B61">
        <w:rPr>
          <w:rFonts w:ascii="Times New Roman" w:eastAsia="华文仿宋" w:cs="Times New Roman" w:hint="eastAsia"/>
          <w:sz w:val="21"/>
          <w:szCs w:val="21"/>
        </w:rPr>
        <w:t>11</w:t>
      </w:r>
      <w:r w:rsidRPr="009001E3">
        <w:rPr>
          <w:rFonts w:ascii="Times New Roman" w:eastAsia="华文仿宋" w:cs="Times New Roman"/>
          <w:sz w:val="21"/>
          <w:szCs w:val="21"/>
        </w:rPr>
        <w:t>月</w:t>
      </w:r>
      <w:r w:rsidR="00D20B61">
        <w:rPr>
          <w:rFonts w:ascii="Times New Roman" w:eastAsia="华文仿宋" w:cs="Times New Roman" w:hint="eastAsia"/>
          <w:sz w:val="21"/>
          <w:szCs w:val="21"/>
        </w:rPr>
        <w:t>26</w:t>
      </w:r>
      <w:r w:rsidRPr="009001E3">
        <w:rPr>
          <w:rFonts w:ascii="Times New Roman" w:eastAsia="华文仿宋" w:cs="Times New Roman"/>
          <w:sz w:val="21"/>
          <w:szCs w:val="21"/>
        </w:rPr>
        <w:t>日</w:t>
      </w:r>
      <w:r w:rsidRPr="009001E3">
        <w:rPr>
          <w:rFonts w:ascii="Times New Roman" w:eastAsia="华文仿宋" w:cs="Times New Roman" w:hint="eastAsia"/>
          <w:sz w:val="21"/>
          <w:szCs w:val="21"/>
        </w:rPr>
        <w:t>上午</w:t>
      </w:r>
      <w:r w:rsidRPr="009001E3">
        <w:rPr>
          <w:rFonts w:ascii="Times New Roman" w:eastAsia="华文仿宋" w:cs="Times New Roman" w:hint="eastAsia"/>
          <w:sz w:val="21"/>
          <w:szCs w:val="21"/>
        </w:rPr>
        <w:t>9</w:t>
      </w:r>
      <w:r w:rsidRPr="009001E3">
        <w:rPr>
          <w:rFonts w:ascii="Times New Roman" w:eastAsia="华文仿宋" w:cs="Times New Roman"/>
          <w:sz w:val="21"/>
          <w:szCs w:val="21"/>
        </w:rPr>
        <w:t>时</w:t>
      </w:r>
      <w:r w:rsidRPr="009001E3">
        <w:rPr>
          <w:rFonts w:ascii="Times New Roman" w:eastAsia="华文仿宋" w:cs="Times New Roman"/>
          <w:sz w:val="21"/>
          <w:szCs w:val="21"/>
        </w:rPr>
        <w:t>00</w:t>
      </w:r>
      <w:r w:rsidRPr="009001E3">
        <w:rPr>
          <w:rFonts w:ascii="Times New Roman" w:eastAsia="华文仿宋" w:cs="Times New Roman"/>
          <w:sz w:val="21"/>
          <w:szCs w:val="21"/>
        </w:rPr>
        <w:t>分，地点为广东省广州市天河区天润路</w:t>
      </w:r>
      <w:r w:rsidRPr="009001E3">
        <w:rPr>
          <w:rFonts w:ascii="Times New Roman" w:eastAsia="华文仿宋" w:cs="Times New Roman"/>
          <w:sz w:val="21"/>
          <w:szCs w:val="21"/>
        </w:rPr>
        <w:t>333</w:t>
      </w:r>
      <w:r w:rsidRPr="009001E3">
        <w:rPr>
          <w:rFonts w:ascii="Times New Roman" w:eastAsia="华文仿宋" w:cs="Times New Roman"/>
          <w:sz w:val="21"/>
          <w:szCs w:val="21"/>
        </w:rPr>
        <w:t>号广州公共资源交易中心开标室。</w:t>
      </w:r>
    </w:p>
    <w:p w:rsidR="00042AF3" w:rsidRPr="009001E3" w:rsidRDefault="00042AF3" w:rsidP="00042AF3">
      <w:pPr>
        <w:numPr>
          <w:ilvl w:val="0"/>
          <w:numId w:val="5"/>
        </w:numPr>
        <w:tabs>
          <w:tab w:val="left" w:pos="709"/>
          <w:tab w:val="left" w:pos="6012"/>
          <w:tab w:val="left" w:pos="7166"/>
          <w:tab w:val="left" w:pos="8533"/>
        </w:tabs>
        <w:kinsoku w:val="0"/>
        <w:overflowPunct w:val="0"/>
        <w:spacing w:line="360" w:lineRule="auto"/>
        <w:ind w:left="709" w:hanging="142"/>
        <w:jc w:val="both"/>
        <w:rPr>
          <w:rFonts w:ascii="Times New Roman" w:eastAsia="华文仿宋"/>
          <w:sz w:val="21"/>
          <w:szCs w:val="21"/>
        </w:rPr>
      </w:pPr>
      <w:r w:rsidRPr="009001E3">
        <w:rPr>
          <w:rFonts w:ascii="Times New Roman" w:eastAsia="华文仿宋"/>
          <w:sz w:val="21"/>
          <w:szCs w:val="21"/>
        </w:rPr>
        <w:t>逾期送达的、未送达指定地点的或者不按照招标文件要求密封的投标文件，招标人将予以拒收。</w:t>
      </w:r>
    </w:p>
    <w:p w:rsidR="00042AF3" w:rsidRPr="009001E3" w:rsidRDefault="00042AF3" w:rsidP="00042AF3">
      <w:pPr>
        <w:pStyle w:val="a6"/>
        <w:numPr>
          <w:ilvl w:val="0"/>
          <w:numId w:val="1"/>
        </w:numPr>
        <w:tabs>
          <w:tab w:val="left" w:pos="502"/>
        </w:tabs>
        <w:kinsoku w:val="0"/>
        <w:overflowPunct w:val="0"/>
        <w:spacing w:before="70" w:line="360" w:lineRule="auto"/>
        <w:contextualSpacing w:val="0"/>
        <w:rPr>
          <w:rFonts w:ascii="Times New Roman" w:eastAsia="华文仿宋" w:cs="Times New Roman"/>
          <w:b/>
          <w:bCs/>
          <w:sz w:val="28"/>
          <w:szCs w:val="28"/>
        </w:rPr>
      </w:pPr>
      <w:bookmarkStart w:id="10" w:name="bookmark8"/>
      <w:bookmarkEnd w:id="10"/>
      <w:r w:rsidRPr="009001E3">
        <w:rPr>
          <w:rFonts w:ascii="Times New Roman" w:eastAsia="华文仿宋" w:cs="Times New Roman"/>
          <w:b/>
          <w:bCs/>
          <w:sz w:val="28"/>
          <w:szCs w:val="28"/>
        </w:rPr>
        <w:t>发布公告的媒介</w:t>
      </w:r>
    </w:p>
    <w:p w:rsidR="00042AF3" w:rsidRPr="009001E3" w:rsidRDefault="00042AF3" w:rsidP="00042AF3">
      <w:pPr>
        <w:pStyle w:val="aa"/>
        <w:tabs>
          <w:tab w:val="left" w:pos="3880"/>
        </w:tabs>
        <w:kinsoku w:val="0"/>
        <w:overflowPunct w:val="0"/>
        <w:snapToGrid w:val="0"/>
        <w:spacing w:line="360" w:lineRule="auto"/>
        <w:ind w:left="520"/>
        <w:jc w:val="both"/>
        <w:rPr>
          <w:rFonts w:ascii="Times New Roman" w:eastAsia="华文仿宋"/>
          <w:sz w:val="21"/>
          <w:szCs w:val="21"/>
        </w:rPr>
      </w:pPr>
      <w:r w:rsidRPr="009001E3">
        <w:rPr>
          <w:rFonts w:ascii="Times New Roman" w:eastAsia="华文仿宋"/>
          <w:sz w:val="21"/>
          <w:szCs w:val="21"/>
        </w:rPr>
        <w:lastRenderedPageBreak/>
        <w:t>本项目</w:t>
      </w:r>
      <w:r w:rsidRPr="009001E3">
        <w:rPr>
          <w:rFonts w:ascii="Times New Roman" w:eastAsia="华文仿宋"/>
          <w:spacing w:val="-3"/>
          <w:sz w:val="21"/>
          <w:szCs w:val="21"/>
        </w:rPr>
        <w:t>招</w:t>
      </w:r>
      <w:r w:rsidRPr="009001E3">
        <w:rPr>
          <w:rFonts w:ascii="Times New Roman" w:eastAsia="华文仿宋"/>
          <w:sz w:val="21"/>
          <w:szCs w:val="21"/>
        </w:rPr>
        <w:t>标</w:t>
      </w:r>
      <w:r w:rsidRPr="009001E3">
        <w:rPr>
          <w:rFonts w:ascii="Times New Roman" w:eastAsia="华文仿宋"/>
          <w:spacing w:val="-3"/>
          <w:sz w:val="21"/>
          <w:szCs w:val="21"/>
        </w:rPr>
        <w:t>公</w:t>
      </w:r>
      <w:r w:rsidRPr="009001E3">
        <w:rPr>
          <w:rFonts w:ascii="Times New Roman" w:eastAsia="华文仿宋"/>
          <w:sz w:val="21"/>
          <w:szCs w:val="21"/>
        </w:rPr>
        <w:t>告</w:t>
      </w:r>
      <w:r w:rsidRPr="009001E3">
        <w:rPr>
          <w:rFonts w:ascii="Times New Roman" w:eastAsia="华文仿宋"/>
          <w:spacing w:val="-3"/>
          <w:sz w:val="21"/>
          <w:szCs w:val="21"/>
        </w:rPr>
        <w:t>同</w:t>
      </w:r>
      <w:r w:rsidRPr="009001E3">
        <w:rPr>
          <w:rFonts w:ascii="Times New Roman" w:eastAsia="华文仿宋"/>
          <w:sz w:val="21"/>
          <w:szCs w:val="21"/>
        </w:rPr>
        <w:t>时</w:t>
      </w:r>
      <w:r w:rsidRPr="009001E3">
        <w:rPr>
          <w:rFonts w:ascii="Times New Roman" w:eastAsia="华文仿宋"/>
          <w:spacing w:val="-3"/>
          <w:sz w:val="21"/>
          <w:szCs w:val="21"/>
        </w:rPr>
        <w:t>在中国招标投标公共服务平台（</w:t>
      </w:r>
      <w:r w:rsidRPr="009001E3">
        <w:rPr>
          <w:rFonts w:ascii="Times New Roman" w:eastAsia="华文仿宋"/>
          <w:sz w:val="21"/>
          <w:szCs w:val="21"/>
        </w:rPr>
        <w:t>www.cebpubservice.com</w:t>
      </w:r>
      <w:r w:rsidRPr="009001E3">
        <w:rPr>
          <w:rFonts w:ascii="Times New Roman" w:eastAsia="华文仿宋"/>
          <w:sz w:val="21"/>
          <w:szCs w:val="21"/>
        </w:rPr>
        <w:t>）</w:t>
      </w:r>
      <w:r w:rsidRPr="009001E3">
        <w:rPr>
          <w:rFonts w:ascii="Times New Roman" w:eastAsia="华文仿宋"/>
          <w:spacing w:val="-3"/>
          <w:sz w:val="21"/>
          <w:szCs w:val="21"/>
        </w:rPr>
        <w:t>、广州公共资源交易网（</w:t>
      </w:r>
      <w:r w:rsidRPr="009001E3">
        <w:rPr>
          <w:rFonts w:ascii="Times New Roman" w:eastAsia="华文仿宋"/>
          <w:spacing w:val="-3"/>
          <w:sz w:val="21"/>
          <w:szCs w:val="21"/>
        </w:rPr>
        <w:t>www. gzggzy.cn</w:t>
      </w:r>
      <w:r w:rsidRPr="009001E3">
        <w:rPr>
          <w:rFonts w:ascii="Times New Roman" w:eastAsia="华文仿宋"/>
          <w:spacing w:val="-3"/>
          <w:sz w:val="21"/>
          <w:szCs w:val="21"/>
        </w:rPr>
        <w:t>）</w:t>
      </w:r>
      <w:r w:rsidRPr="009001E3">
        <w:rPr>
          <w:rFonts w:ascii="Times New Roman" w:eastAsia="华文仿宋" w:hint="eastAsia"/>
          <w:spacing w:val="-3"/>
          <w:sz w:val="21"/>
          <w:szCs w:val="21"/>
        </w:rPr>
        <w:t>、</w:t>
      </w:r>
      <w:r w:rsidRPr="009001E3">
        <w:rPr>
          <w:rFonts w:ascii="Times New Roman" w:eastAsia="华文仿宋"/>
          <w:spacing w:val="-3"/>
          <w:sz w:val="21"/>
          <w:szCs w:val="21"/>
        </w:rPr>
        <w:t>中</w:t>
      </w:r>
      <w:proofErr w:type="gramStart"/>
      <w:r w:rsidRPr="009001E3">
        <w:rPr>
          <w:rFonts w:ascii="Times New Roman" w:eastAsia="华文仿宋"/>
          <w:spacing w:val="-3"/>
          <w:sz w:val="21"/>
          <w:szCs w:val="21"/>
        </w:rPr>
        <w:t>招联合</w:t>
      </w:r>
      <w:proofErr w:type="gramEnd"/>
      <w:r w:rsidRPr="009001E3">
        <w:rPr>
          <w:rFonts w:ascii="Times New Roman" w:eastAsia="华文仿宋"/>
          <w:spacing w:val="-3"/>
          <w:sz w:val="21"/>
          <w:szCs w:val="21"/>
        </w:rPr>
        <w:t>招标采购平台（</w:t>
      </w:r>
      <w:r w:rsidRPr="009001E3">
        <w:rPr>
          <w:rFonts w:ascii="Times New Roman" w:eastAsia="华文仿宋"/>
          <w:spacing w:val="-3"/>
          <w:sz w:val="21"/>
          <w:szCs w:val="21"/>
        </w:rPr>
        <w:t>http://www.365trade.com.cn</w:t>
      </w:r>
      <w:r w:rsidRPr="009001E3">
        <w:rPr>
          <w:rFonts w:ascii="Times New Roman" w:eastAsia="华文仿宋"/>
          <w:spacing w:val="-3"/>
          <w:sz w:val="21"/>
          <w:szCs w:val="21"/>
        </w:rPr>
        <w:t>）上发布</w:t>
      </w:r>
      <w:r w:rsidRPr="009001E3">
        <w:rPr>
          <w:rFonts w:ascii="Times New Roman" w:eastAsia="华文仿宋"/>
          <w:sz w:val="21"/>
          <w:szCs w:val="21"/>
        </w:rPr>
        <w:t>。</w:t>
      </w:r>
    </w:p>
    <w:p w:rsidR="00042AF3" w:rsidRPr="009001E3" w:rsidRDefault="00042AF3" w:rsidP="00042AF3">
      <w:pPr>
        <w:pStyle w:val="a6"/>
        <w:numPr>
          <w:ilvl w:val="0"/>
          <w:numId w:val="1"/>
        </w:numPr>
        <w:tabs>
          <w:tab w:val="left" w:pos="502"/>
        </w:tabs>
        <w:kinsoku w:val="0"/>
        <w:overflowPunct w:val="0"/>
        <w:spacing w:before="70" w:line="360" w:lineRule="auto"/>
        <w:contextualSpacing w:val="0"/>
        <w:rPr>
          <w:rFonts w:ascii="Times New Roman" w:eastAsia="华文仿宋" w:cs="Times New Roman"/>
          <w:b/>
          <w:bCs/>
          <w:sz w:val="28"/>
          <w:szCs w:val="28"/>
        </w:rPr>
      </w:pPr>
      <w:bookmarkStart w:id="11" w:name="bookmark9"/>
      <w:bookmarkEnd w:id="11"/>
      <w:r w:rsidRPr="009001E3">
        <w:rPr>
          <w:rFonts w:ascii="Times New Roman" w:eastAsia="华文仿宋" w:cs="Times New Roman"/>
          <w:b/>
          <w:bCs/>
          <w:sz w:val="28"/>
          <w:szCs w:val="28"/>
        </w:rPr>
        <w:t>联系方式</w:t>
      </w:r>
    </w:p>
    <w:p w:rsidR="00042AF3" w:rsidRPr="009001E3" w:rsidRDefault="00042AF3" w:rsidP="00042AF3">
      <w:pPr>
        <w:pStyle w:val="aa"/>
        <w:numPr>
          <w:ilvl w:val="0"/>
          <w:numId w:val="6"/>
        </w:numPr>
        <w:tabs>
          <w:tab w:val="left" w:pos="851"/>
        </w:tabs>
        <w:kinsoku w:val="0"/>
        <w:overflowPunct w:val="0"/>
        <w:snapToGrid w:val="0"/>
        <w:spacing w:line="360" w:lineRule="auto"/>
        <w:ind w:left="851" w:hanging="142"/>
        <w:rPr>
          <w:rFonts w:ascii="Times New Roman" w:eastAsia="华文仿宋"/>
          <w:b/>
          <w:sz w:val="21"/>
          <w:szCs w:val="21"/>
        </w:rPr>
      </w:pPr>
      <w:r w:rsidRPr="009001E3">
        <w:rPr>
          <w:rFonts w:ascii="Times New Roman" w:eastAsia="华文仿宋"/>
          <w:b/>
          <w:sz w:val="21"/>
          <w:szCs w:val="21"/>
        </w:rPr>
        <w:t>招标人联系方式：</w:t>
      </w:r>
      <w:r w:rsidRPr="009001E3">
        <w:rPr>
          <w:rFonts w:ascii="Times New Roman" w:eastAsia="华文仿宋" w:hint="eastAsia"/>
          <w:b/>
          <w:sz w:val="21"/>
          <w:szCs w:val="21"/>
        </w:rPr>
        <w:t>广州打捞局</w:t>
      </w:r>
    </w:p>
    <w:p w:rsidR="00042AF3" w:rsidRPr="009001E3" w:rsidRDefault="00042AF3" w:rsidP="00042AF3">
      <w:pPr>
        <w:pStyle w:val="a6"/>
        <w:autoSpaceDE/>
        <w:autoSpaceDN/>
        <w:adjustRightInd/>
        <w:spacing w:line="360" w:lineRule="auto"/>
        <w:ind w:left="851"/>
        <w:jc w:val="both"/>
        <w:rPr>
          <w:rFonts w:ascii="Times New Roman" w:eastAsia="华文仿宋" w:cs="Times New Roman"/>
          <w:sz w:val="21"/>
          <w:szCs w:val="21"/>
        </w:rPr>
      </w:pPr>
      <w:r w:rsidRPr="009001E3">
        <w:rPr>
          <w:rFonts w:ascii="Times New Roman" w:eastAsia="华文仿宋" w:cs="Times New Roman"/>
          <w:sz w:val="21"/>
          <w:szCs w:val="21"/>
        </w:rPr>
        <w:t>地址：</w:t>
      </w:r>
      <w:r w:rsidRPr="009001E3">
        <w:rPr>
          <w:rFonts w:ascii="Times New Roman" w:eastAsia="华文仿宋" w:cs="Times New Roman" w:hint="eastAsia"/>
          <w:sz w:val="21"/>
          <w:szCs w:val="21"/>
        </w:rPr>
        <w:t>广东省</w:t>
      </w:r>
      <w:r w:rsidRPr="009001E3">
        <w:rPr>
          <w:rFonts w:ascii="Times New Roman" w:eastAsia="华文仿宋" w:cs="Times New Roman"/>
          <w:sz w:val="21"/>
          <w:szCs w:val="21"/>
        </w:rPr>
        <w:t>广州市海珠区</w:t>
      </w:r>
      <w:r w:rsidRPr="009001E3">
        <w:rPr>
          <w:rFonts w:ascii="Times New Roman" w:eastAsia="华文仿宋" w:cs="Times New Roman" w:hint="eastAsia"/>
          <w:sz w:val="21"/>
          <w:szCs w:val="21"/>
        </w:rPr>
        <w:t>南洲路</w:t>
      </w:r>
      <w:r w:rsidRPr="009001E3">
        <w:rPr>
          <w:rFonts w:ascii="Times New Roman" w:eastAsia="华文仿宋" w:cs="Times New Roman" w:hint="eastAsia"/>
          <w:sz w:val="21"/>
          <w:szCs w:val="21"/>
        </w:rPr>
        <w:t>2</w:t>
      </w:r>
      <w:r w:rsidRPr="009001E3">
        <w:rPr>
          <w:rFonts w:ascii="Times New Roman" w:eastAsia="华文仿宋" w:cs="Times New Roman"/>
          <w:sz w:val="21"/>
          <w:szCs w:val="21"/>
        </w:rPr>
        <w:t>356</w:t>
      </w:r>
      <w:r w:rsidRPr="009001E3">
        <w:rPr>
          <w:rFonts w:ascii="Times New Roman" w:eastAsia="华文仿宋" w:cs="Times New Roman" w:hint="eastAsia"/>
          <w:sz w:val="21"/>
          <w:szCs w:val="21"/>
        </w:rPr>
        <w:t>号大院</w:t>
      </w:r>
    </w:p>
    <w:p w:rsidR="00042AF3" w:rsidRPr="009001E3" w:rsidRDefault="00042AF3" w:rsidP="00042AF3">
      <w:pPr>
        <w:pStyle w:val="a6"/>
        <w:autoSpaceDE/>
        <w:autoSpaceDN/>
        <w:adjustRightInd/>
        <w:spacing w:line="360" w:lineRule="auto"/>
        <w:ind w:left="851"/>
        <w:jc w:val="both"/>
        <w:rPr>
          <w:rFonts w:ascii="Times New Roman" w:eastAsia="华文仿宋" w:cs="Times New Roman"/>
          <w:sz w:val="21"/>
          <w:szCs w:val="21"/>
        </w:rPr>
      </w:pPr>
      <w:r w:rsidRPr="009001E3">
        <w:rPr>
          <w:rFonts w:ascii="Times New Roman" w:eastAsia="华文仿宋" w:cs="Times New Roman"/>
          <w:sz w:val="21"/>
          <w:szCs w:val="21"/>
        </w:rPr>
        <w:t>联系人：黄</w:t>
      </w:r>
      <w:r w:rsidRPr="009001E3">
        <w:rPr>
          <w:rFonts w:ascii="Times New Roman" w:eastAsia="华文仿宋" w:cs="Times New Roman" w:hint="eastAsia"/>
          <w:sz w:val="21"/>
          <w:szCs w:val="21"/>
        </w:rPr>
        <w:t>学艺、李辉</w:t>
      </w:r>
    </w:p>
    <w:p w:rsidR="00042AF3" w:rsidRPr="009001E3" w:rsidRDefault="00042AF3" w:rsidP="00042AF3">
      <w:pPr>
        <w:pStyle w:val="a6"/>
        <w:autoSpaceDE/>
        <w:autoSpaceDN/>
        <w:adjustRightInd/>
        <w:spacing w:line="360" w:lineRule="auto"/>
        <w:ind w:left="851"/>
        <w:jc w:val="both"/>
        <w:rPr>
          <w:rFonts w:ascii="Times New Roman" w:eastAsia="华文仿宋" w:cs="Times New Roman"/>
          <w:sz w:val="21"/>
          <w:szCs w:val="21"/>
        </w:rPr>
      </w:pPr>
      <w:r w:rsidRPr="009001E3">
        <w:rPr>
          <w:rFonts w:ascii="Times New Roman" w:eastAsia="华文仿宋" w:cs="Times New Roman"/>
          <w:sz w:val="21"/>
          <w:szCs w:val="21"/>
        </w:rPr>
        <w:t>电话：</w:t>
      </w:r>
      <w:r w:rsidRPr="009001E3">
        <w:rPr>
          <w:rFonts w:ascii="Times New Roman" w:eastAsia="华文仿宋" w:cs="Times New Roman"/>
          <w:sz w:val="21"/>
          <w:szCs w:val="21"/>
        </w:rPr>
        <w:t>020-34062112</w:t>
      </w:r>
      <w:r w:rsidRPr="009001E3">
        <w:rPr>
          <w:rFonts w:ascii="Times New Roman" w:eastAsia="华文仿宋" w:cs="Times New Roman" w:hint="eastAsia"/>
          <w:sz w:val="21"/>
          <w:szCs w:val="21"/>
        </w:rPr>
        <w:t>、</w:t>
      </w:r>
      <w:r w:rsidRPr="009001E3">
        <w:rPr>
          <w:rFonts w:ascii="Times New Roman" w:eastAsia="华文仿宋" w:cs="Times New Roman" w:hint="eastAsia"/>
          <w:sz w:val="21"/>
          <w:szCs w:val="21"/>
        </w:rPr>
        <w:t>3</w:t>
      </w:r>
      <w:r w:rsidRPr="009001E3">
        <w:rPr>
          <w:rFonts w:ascii="Times New Roman" w:eastAsia="华文仿宋" w:cs="Times New Roman"/>
          <w:sz w:val="21"/>
          <w:szCs w:val="21"/>
        </w:rPr>
        <w:t>4062153</w:t>
      </w:r>
    </w:p>
    <w:p w:rsidR="00042AF3" w:rsidRPr="009001E3" w:rsidRDefault="00042AF3" w:rsidP="00042AF3">
      <w:pPr>
        <w:pStyle w:val="aa"/>
        <w:numPr>
          <w:ilvl w:val="0"/>
          <w:numId w:val="6"/>
        </w:numPr>
        <w:tabs>
          <w:tab w:val="left" w:pos="851"/>
        </w:tabs>
        <w:kinsoku w:val="0"/>
        <w:overflowPunct w:val="0"/>
        <w:snapToGrid w:val="0"/>
        <w:spacing w:line="360" w:lineRule="auto"/>
        <w:ind w:left="851" w:hanging="142"/>
        <w:rPr>
          <w:rFonts w:ascii="Times New Roman" w:eastAsia="华文仿宋"/>
          <w:b/>
          <w:sz w:val="21"/>
          <w:szCs w:val="21"/>
        </w:rPr>
      </w:pPr>
      <w:r w:rsidRPr="009001E3">
        <w:rPr>
          <w:rFonts w:ascii="Times New Roman" w:eastAsia="华文仿宋"/>
          <w:b/>
          <w:sz w:val="21"/>
          <w:szCs w:val="21"/>
        </w:rPr>
        <w:t>招标代理机构联系方式：中</w:t>
      </w:r>
      <w:proofErr w:type="gramStart"/>
      <w:r w:rsidRPr="009001E3">
        <w:rPr>
          <w:rFonts w:ascii="Times New Roman" w:eastAsia="华文仿宋"/>
          <w:b/>
          <w:sz w:val="21"/>
          <w:szCs w:val="21"/>
        </w:rPr>
        <w:t>招国际</w:t>
      </w:r>
      <w:proofErr w:type="gramEnd"/>
      <w:r w:rsidRPr="009001E3">
        <w:rPr>
          <w:rFonts w:ascii="Times New Roman" w:eastAsia="华文仿宋"/>
          <w:b/>
          <w:sz w:val="21"/>
          <w:szCs w:val="21"/>
        </w:rPr>
        <w:t>招标有限公司</w:t>
      </w:r>
    </w:p>
    <w:p w:rsidR="00042AF3" w:rsidRPr="009001E3" w:rsidRDefault="00042AF3" w:rsidP="00042AF3">
      <w:pPr>
        <w:pStyle w:val="a6"/>
        <w:autoSpaceDE/>
        <w:autoSpaceDN/>
        <w:adjustRightInd/>
        <w:spacing w:line="360" w:lineRule="auto"/>
        <w:ind w:left="851"/>
        <w:jc w:val="both"/>
        <w:rPr>
          <w:rFonts w:ascii="Times New Roman" w:eastAsia="华文仿宋" w:cs="Times New Roman"/>
          <w:sz w:val="21"/>
          <w:szCs w:val="21"/>
        </w:rPr>
      </w:pPr>
      <w:r w:rsidRPr="009001E3">
        <w:rPr>
          <w:rFonts w:ascii="Times New Roman" w:eastAsia="华文仿宋" w:cs="Times New Roman"/>
          <w:sz w:val="21"/>
          <w:szCs w:val="21"/>
        </w:rPr>
        <w:t>地</w:t>
      </w:r>
      <w:r w:rsidRPr="009001E3">
        <w:rPr>
          <w:rFonts w:ascii="Times New Roman" w:eastAsia="华文仿宋" w:cs="Times New Roman"/>
          <w:sz w:val="21"/>
          <w:szCs w:val="21"/>
        </w:rPr>
        <w:t xml:space="preserve">    </w:t>
      </w:r>
      <w:r w:rsidRPr="009001E3">
        <w:rPr>
          <w:rFonts w:ascii="Times New Roman" w:eastAsia="华文仿宋" w:cs="Times New Roman"/>
          <w:sz w:val="21"/>
          <w:szCs w:val="21"/>
        </w:rPr>
        <w:t>址：北京市海淀区学院南路</w:t>
      </w:r>
      <w:r w:rsidRPr="009001E3">
        <w:rPr>
          <w:rFonts w:ascii="Times New Roman" w:eastAsia="华文仿宋" w:cs="Times New Roman"/>
          <w:sz w:val="21"/>
          <w:szCs w:val="21"/>
        </w:rPr>
        <w:t>62</w:t>
      </w:r>
      <w:r w:rsidRPr="009001E3">
        <w:rPr>
          <w:rFonts w:ascii="Times New Roman" w:eastAsia="华文仿宋" w:cs="Times New Roman"/>
          <w:sz w:val="21"/>
          <w:szCs w:val="21"/>
        </w:rPr>
        <w:t>号中关村资本大厦</w:t>
      </w:r>
      <w:r w:rsidRPr="009001E3">
        <w:rPr>
          <w:rFonts w:ascii="Times New Roman" w:eastAsia="华文仿宋" w:cs="Times New Roman"/>
          <w:sz w:val="21"/>
          <w:szCs w:val="21"/>
        </w:rPr>
        <w:t>906B</w:t>
      </w:r>
      <w:r w:rsidRPr="009001E3">
        <w:rPr>
          <w:rFonts w:ascii="Times New Roman" w:eastAsia="华文仿宋" w:cs="Times New Roman"/>
          <w:sz w:val="21"/>
          <w:szCs w:val="21"/>
        </w:rPr>
        <w:t>房间</w:t>
      </w:r>
    </w:p>
    <w:p w:rsidR="00042AF3" w:rsidRPr="009001E3" w:rsidRDefault="00042AF3" w:rsidP="00042AF3">
      <w:pPr>
        <w:pStyle w:val="a6"/>
        <w:autoSpaceDE/>
        <w:autoSpaceDN/>
        <w:adjustRightInd/>
        <w:spacing w:line="360" w:lineRule="auto"/>
        <w:ind w:left="851"/>
        <w:jc w:val="both"/>
        <w:rPr>
          <w:rFonts w:ascii="Times New Roman" w:eastAsia="华文仿宋" w:cs="Times New Roman"/>
          <w:sz w:val="21"/>
          <w:szCs w:val="21"/>
        </w:rPr>
      </w:pPr>
      <w:proofErr w:type="gramStart"/>
      <w:r w:rsidRPr="009001E3">
        <w:rPr>
          <w:rFonts w:ascii="Times New Roman" w:eastAsia="华文仿宋" w:cs="Times New Roman"/>
          <w:sz w:val="21"/>
          <w:szCs w:val="21"/>
        </w:rPr>
        <w:t>邮</w:t>
      </w:r>
      <w:proofErr w:type="gramEnd"/>
      <w:r w:rsidRPr="009001E3">
        <w:rPr>
          <w:rFonts w:ascii="Times New Roman" w:eastAsia="华文仿宋" w:cs="Times New Roman"/>
          <w:sz w:val="21"/>
          <w:szCs w:val="21"/>
        </w:rPr>
        <w:t xml:space="preserve">    </w:t>
      </w:r>
      <w:r w:rsidRPr="009001E3">
        <w:rPr>
          <w:rFonts w:ascii="Times New Roman" w:eastAsia="华文仿宋" w:cs="Times New Roman"/>
          <w:sz w:val="21"/>
          <w:szCs w:val="21"/>
        </w:rPr>
        <w:t>编：</w:t>
      </w:r>
      <w:r w:rsidRPr="009001E3">
        <w:rPr>
          <w:rFonts w:ascii="Times New Roman" w:eastAsia="华文仿宋" w:cs="Times New Roman"/>
          <w:sz w:val="21"/>
          <w:szCs w:val="21"/>
        </w:rPr>
        <w:t>100081</w:t>
      </w:r>
    </w:p>
    <w:p w:rsidR="00042AF3" w:rsidRPr="009001E3" w:rsidRDefault="00042AF3" w:rsidP="00042AF3">
      <w:pPr>
        <w:pStyle w:val="a6"/>
        <w:autoSpaceDE/>
        <w:autoSpaceDN/>
        <w:adjustRightInd/>
        <w:spacing w:line="360" w:lineRule="auto"/>
        <w:ind w:left="851"/>
        <w:jc w:val="both"/>
        <w:rPr>
          <w:rFonts w:ascii="Times New Roman" w:eastAsia="华文仿宋" w:cs="Times New Roman"/>
          <w:sz w:val="21"/>
          <w:szCs w:val="21"/>
        </w:rPr>
      </w:pPr>
      <w:r w:rsidRPr="009001E3">
        <w:rPr>
          <w:rFonts w:ascii="Times New Roman" w:eastAsia="华文仿宋" w:cs="Times New Roman"/>
          <w:sz w:val="21"/>
          <w:szCs w:val="21"/>
        </w:rPr>
        <w:t>电</w:t>
      </w:r>
      <w:r w:rsidRPr="009001E3">
        <w:rPr>
          <w:rFonts w:ascii="Times New Roman" w:eastAsia="华文仿宋" w:cs="Times New Roman"/>
          <w:sz w:val="21"/>
          <w:szCs w:val="21"/>
        </w:rPr>
        <w:t xml:space="preserve">    </w:t>
      </w:r>
      <w:r w:rsidRPr="009001E3">
        <w:rPr>
          <w:rFonts w:ascii="Times New Roman" w:eastAsia="华文仿宋" w:cs="Times New Roman"/>
          <w:sz w:val="21"/>
          <w:szCs w:val="21"/>
        </w:rPr>
        <w:t>话：</w:t>
      </w:r>
      <w:r w:rsidRPr="009001E3">
        <w:rPr>
          <w:rFonts w:ascii="Times New Roman" w:eastAsia="华文仿宋" w:cs="Times New Roman"/>
          <w:sz w:val="21"/>
          <w:szCs w:val="21"/>
        </w:rPr>
        <w:t>010-62108260</w:t>
      </w:r>
      <w:r w:rsidRPr="009001E3">
        <w:rPr>
          <w:rFonts w:ascii="Times New Roman" w:eastAsia="华文仿宋" w:cs="Times New Roman"/>
          <w:sz w:val="21"/>
          <w:szCs w:val="21"/>
        </w:rPr>
        <w:t>、</w:t>
      </w:r>
      <w:r w:rsidRPr="009001E3">
        <w:rPr>
          <w:rFonts w:ascii="Times New Roman" w:eastAsia="华文仿宋" w:cs="Times New Roman"/>
          <w:sz w:val="21"/>
          <w:szCs w:val="21"/>
        </w:rPr>
        <w:t>621080</w:t>
      </w:r>
      <w:r w:rsidRPr="009001E3">
        <w:rPr>
          <w:rFonts w:ascii="Times New Roman" w:eastAsia="华文仿宋" w:cs="Times New Roman" w:hint="eastAsia"/>
          <w:sz w:val="21"/>
          <w:szCs w:val="21"/>
        </w:rPr>
        <w:t>69</w:t>
      </w:r>
    </w:p>
    <w:p w:rsidR="00042AF3" w:rsidRPr="009001E3" w:rsidRDefault="00042AF3" w:rsidP="00042AF3">
      <w:pPr>
        <w:pStyle w:val="a6"/>
        <w:autoSpaceDE/>
        <w:autoSpaceDN/>
        <w:adjustRightInd/>
        <w:spacing w:line="360" w:lineRule="auto"/>
        <w:ind w:left="851"/>
        <w:jc w:val="both"/>
        <w:rPr>
          <w:rFonts w:ascii="Times New Roman" w:eastAsia="华文仿宋" w:cs="Times New Roman"/>
          <w:sz w:val="21"/>
          <w:szCs w:val="21"/>
        </w:rPr>
      </w:pPr>
      <w:r w:rsidRPr="009001E3">
        <w:rPr>
          <w:rFonts w:ascii="Times New Roman" w:eastAsia="华文仿宋" w:cs="Times New Roman"/>
          <w:sz w:val="21"/>
          <w:szCs w:val="21"/>
        </w:rPr>
        <w:t>联系人：</w:t>
      </w:r>
      <w:bookmarkStart w:id="12" w:name="_Hlk8372654"/>
      <w:proofErr w:type="gramStart"/>
      <w:r w:rsidRPr="009001E3">
        <w:rPr>
          <w:rFonts w:ascii="Times New Roman" w:eastAsia="华文仿宋" w:cs="Times New Roman"/>
          <w:sz w:val="21"/>
          <w:szCs w:val="21"/>
        </w:rPr>
        <w:t>韦</w:t>
      </w:r>
      <w:proofErr w:type="gramEnd"/>
      <w:r w:rsidRPr="009001E3">
        <w:rPr>
          <w:rFonts w:ascii="Times New Roman" w:eastAsia="华文仿宋" w:cs="Times New Roman"/>
          <w:sz w:val="21"/>
          <w:szCs w:val="21"/>
        </w:rPr>
        <w:t>云涛、邓鹏、赵欣</w:t>
      </w:r>
      <w:bookmarkEnd w:id="12"/>
    </w:p>
    <w:p w:rsidR="00042AF3" w:rsidRPr="009001E3" w:rsidRDefault="00042AF3" w:rsidP="00042AF3">
      <w:pPr>
        <w:pStyle w:val="a6"/>
        <w:autoSpaceDE/>
        <w:autoSpaceDN/>
        <w:adjustRightInd/>
        <w:spacing w:line="360" w:lineRule="auto"/>
        <w:ind w:left="851"/>
        <w:jc w:val="both"/>
        <w:rPr>
          <w:rFonts w:ascii="Times New Roman" w:eastAsia="华文仿宋" w:cs="Times New Roman"/>
          <w:sz w:val="21"/>
          <w:szCs w:val="21"/>
        </w:rPr>
      </w:pPr>
      <w:r w:rsidRPr="009001E3">
        <w:rPr>
          <w:rFonts w:ascii="Times New Roman" w:eastAsia="华文仿宋" w:cs="Times New Roman"/>
          <w:sz w:val="21"/>
          <w:szCs w:val="21"/>
        </w:rPr>
        <w:t>邮箱地址：</w:t>
      </w:r>
      <w:hyperlink r:id="rId7" w:history="1">
        <w:r w:rsidRPr="009001E3">
          <w:rPr>
            <w:rStyle w:val="ae"/>
            <w:rFonts w:ascii="Times New Roman" w:eastAsia="华文仿宋" w:cs="Times New Roman"/>
            <w:sz w:val="21"/>
            <w:szCs w:val="21"/>
          </w:rPr>
          <w:t>weiyuntao@cntcitc.com.cn</w:t>
        </w:r>
      </w:hyperlink>
      <w:r w:rsidRPr="009001E3">
        <w:rPr>
          <w:rFonts w:ascii="Times New Roman" w:eastAsia="华文仿宋" w:cs="Times New Roman" w:hint="eastAsia"/>
          <w:sz w:val="21"/>
          <w:szCs w:val="21"/>
        </w:rPr>
        <w:t>或</w:t>
      </w:r>
      <w:r w:rsidRPr="009001E3">
        <w:rPr>
          <w:rStyle w:val="ae"/>
          <w:rFonts w:ascii="Times New Roman" w:eastAsia="华文仿宋" w:cs="Times New Roman" w:hint="eastAsia"/>
          <w:sz w:val="21"/>
          <w:szCs w:val="21"/>
        </w:rPr>
        <w:t>dengpeng</w:t>
      </w:r>
      <w:r w:rsidRPr="009001E3">
        <w:rPr>
          <w:rStyle w:val="ae"/>
          <w:rFonts w:ascii="Times New Roman" w:eastAsia="华文仿宋" w:cs="Times New Roman"/>
          <w:sz w:val="21"/>
          <w:szCs w:val="21"/>
        </w:rPr>
        <w:t>@cntcitc.com.cn</w:t>
      </w:r>
    </w:p>
    <w:p w:rsidR="00042AF3" w:rsidRPr="009001E3" w:rsidRDefault="00042AF3" w:rsidP="00042AF3">
      <w:pPr>
        <w:pStyle w:val="aa"/>
        <w:kinsoku w:val="0"/>
        <w:overflowPunct w:val="0"/>
        <w:rPr>
          <w:rFonts w:ascii="Times New Roman" w:eastAsia="华文仿宋"/>
          <w:sz w:val="20"/>
        </w:rPr>
      </w:pPr>
    </w:p>
    <w:p w:rsidR="00042AF3" w:rsidRDefault="00042AF3" w:rsidP="00042AF3">
      <w:pPr>
        <w:pStyle w:val="aa"/>
        <w:tabs>
          <w:tab w:val="left" w:pos="5860"/>
          <w:tab w:val="left" w:pos="6806"/>
          <w:tab w:val="left" w:pos="7125"/>
        </w:tabs>
        <w:kinsoku w:val="0"/>
        <w:overflowPunct w:val="0"/>
        <w:spacing w:before="185"/>
        <w:ind w:left="5126"/>
        <w:rPr>
          <w:rFonts w:ascii="Times New Roman" w:eastAsia="华文仿宋"/>
          <w:sz w:val="21"/>
          <w:szCs w:val="21"/>
        </w:rPr>
      </w:pPr>
      <w:r w:rsidRPr="009001E3">
        <w:rPr>
          <w:rFonts w:ascii="Times New Roman" w:eastAsia="华文仿宋"/>
          <w:sz w:val="21"/>
          <w:szCs w:val="21"/>
        </w:rPr>
        <w:t>发布日期：</w:t>
      </w:r>
      <w:r w:rsidRPr="009001E3">
        <w:rPr>
          <w:rFonts w:ascii="Times New Roman" w:eastAsia="华文仿宋"/>
          <w:sz w:val="21"/>
          <w:szCs w:val="21"/>
          <w:u w:val="single"/>
        </w:rPr>
        <w:t>20</w:t>
      </w:r>
      <w:r w:rsidRPr="009001E3">
        <w:rPr>
          <w:rFonts w:ascii="Times New Roman" w:eastAsia="华文仿宋" w:hint="eastAsia"/>
          <w:sz w:val="21"/>
          <w:szCs w:val="21"/>
          <w:u w:val="single"/>
        </w:rPr>
        <w:t>25</w:t>
      </w:r>
      <w:r w:rsidRPr="009001E3">
        <w:rPr>
          <w:rFonts w:ascii="Times New Roman" w:eastAsia="华文仿宋"/>
          <w:sz w:val="21"/>
          <w:szCs w:val="21"/>
        </w:rPr>
        <w:t>年</w:t>
      </w:r>
      <w:r>
        <w:rPr>
          <w:rFonts w:ascii="Times New Roman" w:eastAsia="华文仿宋" w:hint="eastAsia"/>
          <w:sz w:val="21"/>
          <w:szCs w:val="21"/>
          <w:u w:val="single"/>
        </w:rPr>
        <w:t xml:space="preserve"> </w:t>
      </w:r>
      <w:r w:rsidR="00D20B61">
        <w:rPr>
          <w:rFonts w:ascii="Times New Roman" w:eastAsia="华文仿宋" w:hint="eastAsia"/>
          <w:sz w:val="21"/>
          <w:szCs w:val="21"/>
          <w:u w:val="single"/>
        </w:rPr>
        <w:t>11</w:t>
      </w:r>
      <w:r>
        <w:rPr>
          <w:rFonts w:ascii="Times New Roman" w:eastAsia="华文仿宋" w:hint="eastAsia"/>
          <w:sz w:val="21"/>
          <w:szCs w:val="21"/>
          <w:u w:val="single"/>
        </w:rPr>
        <w:t xml:space="preserve"> </w:t>
      </w:r>
      <w:r w:rsidRPr="009001E3">
        <w:rPr>
          <w:rFonts w:ascii="Times New Roman" w:eastAsia="华文仿宋"/>
          <w:spacing w:val="-3"/>
          <w:sz w:val="21"/>
          <w:szCs w:val="21"/>
        </w:rPr>
        <w:t>月</w:t>
      </w:r>
      <w:r>
        <w:rPr>
          <w:rFonts w:ascii="Times New Roman" w:eastAsia="华文仿宋" w:hint="eastAsia"/>
          <w:spacing w:val="-3"/>
          <w:sz w:val="21"/>
          <w:szCs w:val="21"/>
          <w:u w:val="single"/>
        </w:rPr>
        <w:t xml:space="preserve"> </w:t>
      </w:r>
      <w:r w:rsidR="00D20B61">
        <w:rPr>
          <w:rFonts w:ascii="Times New Roman" w:eastAsia="华文仿宋" w:hint="eastAsia"/>
          <w:spacing w:val="-3"/>
          <w:sz w:val="21"/>
          <w:szCs w:val="21"/>
          <w:u w:val="single"/>
        </w:rPr>
        <w:t>4</w:t>
      </w:r>
      <w:r>
        <w:rPr>
          <w:rFonts w:ascii="Times New Roman" w:eastAsia="华文仿宋" w:hint="eastAsia"/>
          <w:spacing w:val="-3"/>
          <w:sz w:val="21"/>
          <w:szCs w:val="21"/>
          <w:u w:val="single"/>
        </w:rPr>
        <w:t xml:space="preserve"> </w:t>
      </w:r>
      <w:r w:rsidRPr="009001E3">
        <w:rPr>
          <w:rFonts w:ascii="Times New Roman" w:eastAsia="华文仿宋"/>
          <w:sz w:val="21"/>
          <w:szCs w:val="21"/>
        </w:rPr>
        <w:t>日</w:t>
      </w:r>
    </w:p>
    <w:p w:rsidR="00042AF3" w:rsidRDefault="00042AF3">
      <w:pPr>
        <w:widowControl/>
        <w:autoSpaceDE/>
        <w:autoSpaceDN/>
        <w:adjustRightInd/>
        <w:spacing w:after="160" w:line="278" w:lineRule="auto"/>
        <w:rPr>
          <w:rFonts w:ascii="Times New Roman" w:eastAsia="华文仿宋" w:cs="Times New Roman"/>
          <w:sz w:val="21"/>
          <w:szCs w:val="21"/>
        </w:rPr>
      </w:pPr>
      <w:r>
        <w:rPr>
          <w:rFonts w:ascii="Times New Roman" w:eastAsia="华文仿宋"/>
          <w:sz w:val="21"/>
          <w:szCs w:val="21"/>
        </w:rPr>
        <w:br w:type="page"/>
      </w:r>
    </w:p>
    <w:p w:rsidR="00042AF3" w:rsidRDefault="00042AF3" w:rsidP="00042AF3">
      <w:pPr>
        <w:spacing w:line="360" w:lineRule="auto"/>
        <w:jc w:val="center"/>
        <w:rPr>
          <w:rFonts w:ascii="Times New Roman" w:eastAsia="华文仿宋"/>
          <w:i/>
        </w:rPr>
      </w:pPr>
      <w:bookmarkStart w:id="13" w:name="_Hlk136003472"/>
      <w:r>
        <w:rPr>
          <w:rFonts w:ascii="Times New Roman" w:eastAsia="华文仿宋"/>
          <w:b/>
          <w:bCs/>
          <w:sz w:val="28"/>
          <w:szCs w:val="28"/>
        </w:rPr>
        <w:lastRenderedPageBreak/>
        <w:t>特</w:t>
      </w:r>
      <w:r>
        <w:rPr>
          <w:rFonts w:ascii="Times New Roman" w:eastAsia="华文仿宋"/>
          <w:b/>
          <w:bCs/>
          <w:sz w:val="28"/>
          <w:szCs w:val="28"/>
        </w:rPr>
        <w:t xml:space="preserve"> </w:t>
      </w:r>
      <w:r>
        <w:rPr>
          <w:rFonts w:ascii="Times New Roman" w:eastAsia="华文仿宋"/>
          <w:b/>
          <w:bCs/>
          <w:sz w:val="28"/>
          <w:szCs w:val="28"/>
        </w:rPr>
        <w:t>别</w:t>
      </w:r>
      <w:r>
        <w:rPr>
          <w:rFonts w:ascii="Times New Roman" w:eastAsia="华文仿宋"/>
          <w:b/>
          <w:bCs/>
          <w:sz w:val="28"/>
          <w:szCs w:val="28"/>
        </w:rPr>
        <w:t xml:space="preserve"> </w:t>
      </w:r>
      <w:r>
        <w:rPr>
          <w:rFonts w:ascii="Times New Roman" w:eastAsia="华文仿宋"/>
          <w:b/>
          <w:bCs/>
          <w:sz w:val="28"/>
          <w:szCs w:val="28"/>
        </w:rPr>
        <w:t>告</w:t>
      </w:r>
      <w:r>
        <w:rPr>
          <w:rFonts w:ascii="Times New Roman" w:eastAsia="华文仿宋"/>
          <w:b/>
          <w:bCs/>
          <w:sz w:val="28"/>
          <w:szCs w:val="28"/>
        </w:rPr>
        <w:t xml:space="preserve"> </w:t>
      </w:r>
      <w:r>
        <w:rPr>
          <w:rFonts w:ascii="Times New Roman" w:eastAsia="华文仿宋"/>
          <w:b/>
          <w:bCs/>
          <w:sz w:val="28"/>
          <w:szCs w:val="28"/>
        </w:rPr>
        <w:t>知</w:t>
      </w:r>
    </w:p>
    <w:p w:rsidR="00042AF3" w:rsidRDefault="00042AF3" w:rsidP="00042AF3">
      <w:pPr>
        <w:pStyle w:val="Style27"/>
        <w:spacing w:line="360" w:lineRule="auto"/>
        <w:ind w:leftChars="-50" w:left="-14" w:hangingChars="44" w:hanging="106"/>
        <w:rPr>
          <w:rFonts w:eastAsia="华文仿宋"/>
          <w:kern w:val="2"/>
        </w:rPr>
      </w:pPr>
      <w:r>
        <w:rPr>
          <w:rFonts w:eastAsia="华文仿宋"/>
          <w:kern w:val="2"/>
        </w:rPr>
        <w:t>各潜在投标人：</w:t>
      </w:r>
    </w:p>
    <w:p w:rsidR="00042AF3" w:rsidRDefault="00042AF3" w:rsidP="00042AF3">
      <w:pPr>
        <w:pStyle w:val="Style27"/>
        <w:tabs>
          <w:tab w:val="left" w:pos="1418"/>
        </w:tabs>
        <w:spacing w:line="360" w:lineRule="auto"/>
        <w:ind w:firstLineChars="177" w:firstLine="425"/>
        <w:rPr>
          <w:rFonts w:eastAsia="华文仿宋"/>
          <w:kern w:val="2"/>
        </w:rPr>
      </w:pPr>
      <w:r>
        <w:rPr>
          <w:rFonts w:eastAsia="华文仿宋"/>
          <w:kern w:val="2"/>
        </w:rPr>
        <w:t>本项目接受网上发售、下载电子版招标</w:t>
      </w:r>
      <w:r>
        <w:rPr>
          <w:rFonts w:eastAsia="华文仿宋"/>
          <w:kern w:val="2"/>
        </w:rPr>
        <w:t>(</w:t>
      </w:r>
      <w:r>
        <w:rPr>
          <w:rFonts w:eastAsia="华文仿宋"/>
          <w:kern w:val="2"/>
        </w:rPr>
        <w:t>采购</w:t>
      </w:r>
      <w:r>
        <w:rPr>
          <w:rFonts w:eastAsia="华文仿宋"/>
          <w:kern w:val="2"/>
        </w:rPr>
        <w:t>)</w:t>
      </w:r>
      <w:r>
        <w:rPr>
          <w:rFonts w:eastAsia="华文仿宋"/>
          <w:kern w:val="2"/>
        </w:rPr>
        <w:t>文件</w:t>
      </w:r>
      <w:r>
        <w:rPr>
          <w:rFonts w:eastAsia="华文仿宋"/>
          <w:kern w:val="2"/>
        </w:rPr>
        <w:t>/</w:t>
      </w:r>
      <w:r>
        <w:rPr>
          <w:rFonts w:eastAsia="华文仿宋"/>
          <w:kern w:val="2"/>
        </w:rPr>
        <w:t>资格审查文件（下简称</w:t>
      </w:r>
      <w:r>
        <w:rPr>
          <w:rFonts w:eastAsia="华文仿宋"/>
          <w:kern w:val="2"/>
        </w:rPr>
        <w:t>“</w:t>
      </w:r>
      <w:r>
        <w:rPr>
          <w:rFonts w:eastAsia="华文仿宋"/>
          <w:kern w:val="2"/>
        </w:rPr>
        <w:t>标书</w:t>
      </w:r>
      <w:r>
        <w:rPr>
          <w:rFonts w:eastAsia="华文仿宋"/>
          <w:kern w:val="2"/>
        </w:rPr>
        <w:t>”</w:t>
      </w:r>
      <w:r>
        <w:rPr>
          <w:rFonts w:eastAsia="华文仿宋"/>
          <w:kern w:val="2"/>
        </w:rPr>
        <w:t>），现将有关注意事项特别告知如下：</w:t>
      </w:r>
    </w:p>
    <w:p w:rsidR="00042AF3" w:rsidRDefault="00042AF3" w:rsidP="00042AF3">
      <w:pPr>
        <w:spacing w:line="360" w:lineRule="auto"/>
        <w:ind w:firstLine="420"/>
        <w:rPr>
          <w:rFonts w:ascii="Times New Roman" w:eastAsia="华文仿宋"/>
        </w:rPr>
      </w:pPr>
      <w:r>
        <w:rPr>
          <w:rFonts w:ascii="Times New Roman" w:eastAsia="华文仿宋"/>
        </w:rPr>
        <w:t>（一）网上注册：凡有意在线获取电子版标书的潜在投标人，请务必在本项目电子版标书发售截止时间前，登录中</w:t>
      </w:r>
      <w:proofErr w:type="gramStart"/>
      <w:r>
        <w:rPr>
          <w:rFonts w:ascii="Times New Roman" w:eastAsia="华文仿宋"/>
        </w:rPr>
        <w:t>招联合</w:t>
      </w:r>
      <w:proofErr w:type="gramEnd"/>
      <w:r>
        <w:rPr>
          <w:rFonts w:ascii="Times New Roman" w:eastAsia="华文仿宋"/>
        </w:rPr>
        <w:t>招标采购平台（</w:t>
      </w:r>
      <w:r>
        <w:rPr>
          <w:rFonts w:ascii="Times New Roman" w:eastAsia="华文仿宋"/>
        </w:rPr>
        <w:t>http://www.365trade.com.cn</w:t>
      </w:r>
      <w:r>
        <w:rPr>
          <w:rFonts w:ascii="Times New Roman" w:eastAsia="华文仿宋"/>
        </w:rPr>
        <w:t>；以下简称</w:t>
      </w:r>
      <w:r>
        <w:rPr>
          <w:rFonts w:ascii="Times New Roman" w:eastAsia="华文仿宋"/>
        </w:rPr>
        <w:t>“</w:t>
      </w:r>
      <w:r>
        <w:rPr>
          <w:rFonts w:ascii="Times New Roman" w:eastAsia="华文仿宋"/>
        </w:rPr>
        <w:t>交易平台</w:t>
      </w:r>
      <w:r>
        <w:rPr>
          <w:rFonts w:ascii="Times New Roman" w:eastAsia="华文仿宋"/>
        </w:rPr>
        <w:t>”</w:t>
      </w:r>
      <w:r>
        <w:rPr>
          <w:rFonts w:ascii="Times New Roman" w:eastAsia="华文仿宋"/>
        </w:rPr>
        <w:t>）进行免费注册。潜在投标人参与不同项目的经办人可注册多个不同账户。交易平台会对投标人注册信息与其提供证件信息进行一致性审核。</w:t>
      </w:r>
    </w:p>
    <w:p w:rsidR="00042AF3" w:rsidRDefault="00042AF3" w:rsidP="00042AF3">
      <w:pPr>
        <w:spacing w:line="360" w:lineRule="auto"/>
        <w:ind w:firstLine="420"/>
        <w:rPr>
          <w:rFonts w:ascii="Times New Roman" w:eastAsia="华文仿宋"/>
        </w:rPr>
      </w:pPr>
      <w:r>
        <w:rPr>
          <w:rFonts w:ascii="Times New Roman" w:eastAsia="华文仿宋"/>
        </w:rPr>
        <w:t>（二）标书下载：经办人凭注册时的用户名、密码验证身份登录、上传《招标（采购）公告》要求的报名资料（如有）、购买并下载电子标书。逾期将无法购买标书。</w:t>
      </w:r>
    </w:p>
    <w:p w:rsidR="00042AF3" w:rsidRDefault="00042AF3" w:rsidP="00042AF3">
      <w:pPr>
        <w:spacing w:line="360" w:lineRule="auto"/>
        <w:ind w:firstLine="420"/>
        <w:rPr>
          <w:rFonts w:ascii="Times New Roman" w:eastAsia="华文仿宋"/>
        </w:rPr>
      </w:pPr>
      <w:r>
        <w:rPr>
          <w:rFonts w:ascii="Times New Roman" w:eastAsia="华文仿宋"/>
        </w:rPr>
        <w:t>（三）电子版标书不缴纳其他的服务费用。</w:t>
      </w:r>
    </w:p>
    <w:p w:rsidR="00042AF3" w:rsidRDefault="00042AF3" w:rsidP="00042AF3">
      <w:pPr>
        <w:spacing w:line="360" w:lineRule="auto"/>
        <w:ind w:firstLine="420"/>
        <w:rPr>
          <w:rFonts w:ascii="Times New Roman" w:eastAsia="华文仿宋"/>
        </w:rPr>
      </w:pPr>
      <w:r>
        <w:rPr>
          <w:rFonts w:ascii="Times New Roman" w:eastAsia="华文仿宋"/>
        </w:rPr>
        <w:t>（四）其它事项</w:t>
      </w:r>
    </w:p>
    <w:p w:rsidR="00042AF3" w:rsidRDefault="00042AF3" w:rsidP="00042AF3">
      <w:pPr>
        <w:spacing w:line="360" w:lineRule="auto"/>
        <w:ind w:leftChars="-7" w:left="-17" w:firstLineChars="200" w:firstLine="480"/>
        <w:rPr>
          <w:rFonts w:ascii="Times New Roman" w:eastAsia="华文仿宋"/>
        </w:rPr>
      </w:pPr>
      <w:r>
        <w:rPr>
          <w:rFonts w:ascii="Times New Roman" w:eastAsia="华文仿宋"/>
        </w:rPr>
        <w:t>如遇平台操作问题，可拨打交易平台统一服务热线：</w:t>
      </w:r>
      <w:r>
        <w:rPr>
          <w:rFonts w:ascii="Times New Roman" w:eastAsia="华文仿宋"/>
        </w:rPr>
        <w:t>010-86397110</w:t>
      </w:r>
      <w:r>
        <w:rPr>
          <w:rFonts w:ascii="Times New Roman" w:eastAsia="华文仿宋"/>
        </w:rPr>
        <w:t>，热线服务时间为工作日上午</w:t>
      </w:r>
      <w:r>
        <w:rPr>
          <w:rFonts w:ascii="Times New Roman" w:eastAsia="华文仿宋"/>
        </w:rPr>
        <w:t>09:00-12:00</w:t>
      </w:r>
      <w:r>
        <w:rPr>
          <w:rFonts w:ascii="Times New Roman" w:eastAsia="华文仿宋"/>
        </w:rPr>
        <w:t>下午</w:t>
      </w:r>
      <w:r>
        <w:rPr>
          <w:rFonts w:ascii="Times New Roman" w:eastAsia="华文仿宋"/>
        </w:rPr>
        <w:t>13:00-17:30</w:t>
      </w:r>
      <w:r>
        <w:rPr>
          <w:rFonts w:ascii="Times New Roman" w:eastAsia="华文仿宋"/>
        </w:rPr>
        <w:t>。</w:t>
      </w:r>
    </w:p>
    <w:bookmarkEnd w:id="13"/>
    <w:p w:rsidR="00042AF3" w:rsidRPr="00042AF3" w:rsidRDefault="00042AF3" w:rsidP="00042AF3">
      <w:pPr>
        <w:pStyle w:val="aa"/>
        <w:tabs>
          <w:tab w:val="left" w:pos="5860"/>
          <w:tab w:val="left" w:pos="6806"/>
          <w:tab w:val="left" w:pos="7125"/>
        </w:tabs>
        <w:kinsoku w:val="0"/>
        <w:overflowPunct w:val="0"/>
        <w:spacing w:before="185"/>
      </w:pPr>
    </w:p>
    <w:sectPr w:rsidR="00042AF3" w:rsidRPr="00042AF3" w:rsidSect="00634BAF">
      <w:headerReference w:type="even" r:id="rId8"/>
      <w:footerReference w:type="firs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3831" w:rsidRDefault="008D3831" w:rsidP="00042AF3">
      <w:r>
        <w:separator/>
      </w:r>
    </w:p>
  </w:endnote>
  <w:endnote w:type="continuationSeparator" w:id="0">
    <w:p w:rsidR="008D3831" w:rsidRDefault="008D3831" w:rsidP="00042A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宋体"/>
    <w:panose1 w:val="00000000000000000000"/>
    <w:charset w:val="86"/>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等线 Light">
    <w:altName w:val="宋体"/>
    <w:panose1 w:val="00000000000000000000"/>
    <w:charset w:val="86"/>
    <w:family w:val="roman"/>
    <w:notTrueType/>
    <w:pitch w:val="default"/>
    <w:sig w:usb0="00000000" w:usb1="00000000" w:usb2="00000000" w:usb3="00000000" w:csb0="0000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AF3" w:rsidRDefault="00042AF3">
    <w:pPr>
      <w:pStyle w:val="ab"/>
      <w:jc w:val="center"/>
      <w:rPr>
        <w:rFonts w:ascii="Times New Roman" w:eastAsia="等线 Light"/>
        <w:sz w:val="21"/>
        <w:szCs w:val="21"/>
        <w:lang w:val="zh-CN"/>
      </w:rPr>
    </w:pPr>
    <w:r>
      <w:rPr>
        <w:rFonts w:ascii="Times New Roman" w:eastAsia="等线 Light"/>
        <w:sz w:val="21"/>
        <w:szCs w:val="21"/>
        <w:lang w:val="zh-CN"/>
      </w:rPr>
      <w:t xml:space="preserve">~ </w:t>
    </w:r>
    <w:r w:rsidR="00634BAF">
      <w:rPr>
        <w:rFonts w:ascii="Times New Roman" w:eastAsia="等线 Light"/>
        <w:sz w:val="21"/>
        <w:szCs w:val="21"/>
        <w:lang w:val="zh-CN"/>
      </w:rPr>
      <w:fldChar w:fldCharType="begin"/>
    </w:r>
    <w:r>
      <w:rPr>
        <w:rFonts w:ascii="Times New Roman" w:eastAsia="等线 Light"/>
        <w:sz w:val="21"/>
        <w:szCs w:val="21"/>
        <w:lang w:val="zh-CN"/>
      </w:rPr>
      <w:instrText>PAGE    \* MERGEFORMAT</w:instrText>
    </w:r>
    <w:r w:rsidR="00634BAF">
      <w:rPr>
        <w:rFonts w:ascii="Times New Roman" w:eastAsia="等线 Light"/>
        <w:sz w:val="21"/>
        <w:szCs w:val="21"/>
        <w:lang w:val="zh-CN"/>
      </w:rPr>
      <w:fldChar w:fldCharType="separate"/>
    </w:r>
    <w:r>
      <w:rPr>
        <w:rFonts w:ascii="Times New Roman" w:eastAsia="等线 Light"/>
        <w:noProof/>
        <w:sz w:val="21"/>
        <w:szCs w:val="21"/>
        <w:lang w:val="zh-CN"/>
      </w:rPr>
      <w:t>3</w:t>
    </w:r>
    <w:r w:rsidR="00634BAF">
      <w:rPr>
        <w:rFonts w:ascii="Times New Roman" w:eastAsia="等线 Light"/>
        <w:sz w:val="21"/>
        <w:szCs w:val="21"/>
        <w:lang w:val="zh-CN"/>
      </w:rPr>
      <w:fldChar w:fldCharType="end"/>
    </w:r>
    <w:r>
      <w:rPr>
        <w:rFonts w:ascii="Times New Roman" w:eastAsia="等线 Light"/>
        <w:sz w:val="21"/>
        <w:szCs w:val="21"/>
        <w:lang w:val="zh-C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3831" w:rsidRDefault="008D3831" w:rsidP="00042AF3">
      <w:r>
        <w:separator/>
      </w:r>
    </w:p>
  </w:footnote>
  <w:footnote w:type="continuationSeparator" w:id="0">
    <w:p w:rsidR="008D3831" w:rsidRDefault="008D3831" w:rsidP="00042A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AF3" w:rsidRDefault="00634BAF">
    <w:pPr>
      <w:pStyle w:val="ac"/>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65757" o:spid="_x0000_s1025" type="#_x0000_t136" style="position:absolute;left:0;text-align:left;margin-left:0;margin-top:0;width:586.05pt;height:87.9pt;rotation:315;z-index:-251658752;mso-position-horizontal:center;mso-position-horizontal-relative:margin;mso-position-vertical:center;mso-position-vertical-relative:margin" o:allowincell="f" fillcolor="silver" stroked="f">
          <v:fill opacity=".5"/>
          <v:textpath style="font-family:&quot;华文仿宋&quot;;font-size:8pt" string="中招国际招标有限公司"/>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13"/>
    <w:multiLevelType w:val="multilevel"/>
    <w:tmpl w:val="00000413"/>
    <w:lvl w:ilvl="0">
      <w:start w:val="1"/>
      <w:numFmt w:val="decimal"/>
      <w:lvlText w:val="%1."/>
      <w:lvlJc w:val="left"/>
      <w:pPr>
        <w:ind w:left="501" w:hanging="401"/>
      </w:pPr>
      <w:rPr>
        <w:rFonts w:ascii="Times New Roman" w:hAnsi="Times New Roman" w:cs="Times New Roman"/>
        <w:b/>
        <w:bCs/>
        <w:w w:val="99"/>
        <w:sz w:val="28"/>
        <w:szCs w:val="28"/>
      </w:rPr>
    </w:lvl>
    <w:lvl w:ilvl="1">
      <w:start w:val="1"/>
      <w:numFmt w:val="decimal"/>
      <w:lvlText w:val="%1.%2"/>
      <w:lvlJc w:val="left"/>
      <w:pPr>
        <w:ind w:left="100" w:hanging="370"/>
      </w:pPr>
      <w:rPr>
        <w:rFonts w:ascii="Times New Roman" w:hAnsi="Times New Roman" w:cs="Times New Roman"/>
        <w:b w:val="0"/>
        <w:bCs w:val="0"/>
        <w:w w:val="100"/>
        <w:sz w:val="21"/>
        <w:szCs w:val="21"/>
      </w:rPr>
    </w:lvl>
    <w:lvl w:ilvl="2">
      <w:numFmt w:val="bullet"/>
      <w:lvlText w:val="•"/>
      <w:lvlJc w:val="left"/>
      <w:pPr>
        <w:ind w:left="1440" w:hanging="370"/>
      </w:pPr>
    </w:lvl>
    <w:lvl w:ilvl="3">
      <w:numFmt w:val="bullet"/>
      <w:lvlText w:val="•"/>
      <w:lvlJc w:val="left"/>
      <w:pPr>
        <w:ind w:left="2380" w:hanging="370"/>
      </w:pPr>
    </w:lvl>
    <w:lvl w:ilvl="4">
      <w:numFmt w:val="bullet"/>
      <w:lvlText w:val="•"/>
      <w:lvlJc w:val="left"/>
      <w:pPr>
        <w:ind w:left="3320" w:hanging="370"/>
      </w:pPr>
    </w:lvl>
    <w:lvl w:ilvl="5">
      <w:numFmt w:val="bullet"/>
      <w:lvlText w:val="•"/>
      <w:lvlJc w:val="left"/>
      <w:pPr>
        <w:ind w:left="4260" w:hanging="370"/>
      </w:pPr>
    </w:lvl>
    <w:lvl w:ilvl="6">
      <w:numFmt w:val="bullet"/>
      <w:lvlText w:val="•"/>
      <w:lvlJc w:val="left"/>
      <w:pPr>
        <w:ind w:left="5200" w:hanging="370"/>
      </w:pPr>
    </w:lvl>
    <w:lvl w:ilvl="7">
      <w:numFmt w:val="bullet"/>
      <w:lvlText w:val="•"/>
      <w:lvlJc w:val="left"/>
      <w:pPr>
        <w:ind w:left="6140" w:hanging="370"/>
      </w:pPr>
    </w:lvl>
    <w:lvl w:ilvl="8">
      <w:numFmt w:val="bullet"/>
      <w:lvlText w:val="•"/>
      <w:lvlJc w:val="left"/>
      <w:pPr>
        <w:ind w:left="7080" w:hanging="370"/>
      </w:pPr>
    </w:lvl>
  </w:abstractNum>
  <w:abstractNum w:abstractNumId="1">
    <w:nsid w:val="08A0127E"/>
    <w:multiLevelType w:val="multilevel"/>
    <w:tmpl w:val="BA724B62"/>
    <w:lvl w:ilvl="0">
      <w:start w:val="1"/>
      <w:numFmt w:val="decimal"/>
      <w:lvlText w:val="5.1.%1"/>
      <w:lvlJc w:val="right"/>
      <w:pPr>
        <w:ind w:left="1857"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nsid w:val="113C5436"/>
    <w:multiLevelType w:val="multilevel"/>
    <w:tmpl w:val="113C5436"/>
    <w:lvl w:ilvl="0">
      <w:start w:val="1"/>
      <w:numFmt w:val="decimal"/>
      <w:lvlText w:val="4.%1"/>
      <w:lvlJc w:val="right"/>
      <w:pPr>
        <w:ind w:left="96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309D29D4"/>
    <w:multiLevelType w:val="multilevel"/>
    <w:tmpl w:val="5986DBEE"/>
    <w:lvl w:ilvl="0">
      <w:start w:val="1"/>
      <w:numFmt w:val="decimal"/>
      <w:lvlText w:val="8.%1"/>
      <w:lvlJc w:val="right"/>
      <w:pPr>
        <w:ind w:left="960" w:hanging="440"/>
      </w:pPr>
      <w:rPr>
        <w:rFonts w:ascii="Times New Roman" w:hAnsi="Times New Roman" w:cs="Times New Roman" w:hint="default"/>
        <w:b w:val="0"/>
        <w:bCs/>
      </w:rPr>
    </w:lvl>
    <w:lvl w:ilvl="1">
      <w:start w:val="1"/>
      <w:numFmt w:val="lowerLetter"/>
      <w:lvlText w:val="%2)"/>
      <w:lvlJc w:val="left"/>
      <w:pPr>
        <w:ind w:left="1400" w:hanging="440"/>
      </w:pPr>
    </w:lvl>
    <w:lvl w:ilvl="2">
      <w:start w:val="1"/>
      <w:numFmt w:val="lowerRoman"/>
      <w:lvlText w:val="%3."/>
      <w:lvlJc w:val="right"/>
      <w:pPr>
        <w:ind w:left="1840" w:hanging="440"/>
      </w:pPr>
    </w:lvl>
    <w:lvl w:ilvl="3">
      <w:start w:val="1"/>
      <w:numFmt w:val="decimal"/>
      <w:lvlText w:val="%4."/>
      <w:lvlJc w:val="left"/>
      <w:pPr>
        <w:ind w:left="2280" w:hanging="440"/>
      </w:pPr>
    </w:lvl>
    <w:lvl w:ilvl="4">
      <w:start w:val="1"/>
      <w:numFmt w:val="lowerLetter"/>
      <w:lvlText w:val="%5)"/>
      <w:lvlJc w:val="left"/>
      <w:pPr>
        <w:ind w:left="2720" w:hanging="440"/>
      </w:pPr>
    </w:lvl>
    <w:lvl w:ilvl="5">
      <w:start w:val="1"/>
      <w:numFmt w:val="lowerRoman"/>
      <w:lvlText w:val="%6."/>
      <w:lvlJc w:val="right"/>
      <w:pPr>
        <w:ind w:left="3160" w:hanging="440"/>
      </w:pPr>
    </w:lvl>
    <w:lvl w:ilvl="6">
      <w:start w:val="1"/>
      <w:numFmt w:val="decimal"/>
      <w:lvlText w:val="%7."/>
      <w:lvlJc w:val="left"/>
      <w:pPr>
        <w:ind w:left="3600" w:hanging="440"/>
      </w:pPr>
    </w:lvl>
    <w:lvl w:ilvl="7">
      <w:start w:val="1"/>
      <w:numFmt w:val="lowerLetter"/>
      <w:lvlText w:val="%8)"/>
      <w:lvlJc w:val="left"/>
      <w:pPr>
        <w:ind w:left="4040" w:hanging="440"/>
      </w:pPr>
    </w:lvl>
    <w:lvl w:ilvl="8">
      <w:start w:val="1"/>
      <w:numFmt w:val="lowerRoman"/>
      <w:lvlText w:val="%9."/>
      <w:lvlJc w:val="right"/>
      <w:pPr>
        <w:ind w:left="4480" w:hanging="440"/>
      </w:pPr>
    </w:lvl>
  </w:abstractNum>
  <w:abstractNum w:abstractNumId="4">
    <w:nsid w:val="43C94793"/>
    <w:multiLevelType w:val="multilevel"/>
    <w:tmpl w:val="43C94793"/>
    <w:lvl w:ilvl="0">
      <w:start w:val="1"/>
      <w:numFmt w:val="decimal"/>
      <w:lvlText w:val="6.%1"/>
      <w:lvlJc w:val="right"/>
      <w:pPr>
        <w:ind w:left="1857" w:hanging="440"/>
      </w:pPr>
      <w:rPr>
        <w:rFonts w:ascii="Times New Roman" w:hAnsi="Times New Roman" w:cs="Times New Roman"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nsid w:val="6136297C"/>
    <w:multiLevelType w:val="multilevel"/>
    <w:tmpl w:val="6136297C"/>
    <w:lvl w:ilvl="0">
      <w:start w:val="1"/>
      <w:numFmt w:val="decimal"/>
      <w:lvlText w:val="5.%1"/>
      <w:lvlJc w:val="right"/>
      <w:pPr>
        <w:ind w:left="1857" w:hanging="440"/>
      </w:pPr>
      <w:rPr>
        <w:rFonts w:ascii="Times New Roman" w:hAnsi="Times New Roman" w:cs="Times New Roman"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nsid w:val="6F1B33AA"/>
    <w:multiLevelType w:val="multilevel"/>
    <w:tmpl w:val="6F1B33AA"/>
    <w:lvl w:ilvl="0">
      <w:start w:val="1"/>
      <w:numFmt w:val="decimal"/>
      <w:lvlText w:val="3.%1"/>
      <w:lvlJc w:val="right"/>
      <w:pPr>
        <w:ind w:left="1148"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 w:numId="2">
    <w:abstractNumId w:val="6"/>
  </w:num>
  <w:num w:numId="3">
    <w:abstractNumId w:val="2"/>
  </w:num>
  <w:num w:numId="4">
    <w:abstractNumId w:val="5"/>
  </w:num>
  <w:num w:numId="5">
    <w:abstractNumId w:val="4"/>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42AF3"/>
    <w:rsid w:val="00042AF3"/>
    <w:rsid w:val="002662D5"/>
    <w:rsid w:val="00355AEB"/>
    <w:rsid w:val="003C6053"/>
    <w:rsid w:val="00634BAF"/>
    <w:rsid w:val="006F0FB8"/>
    <w:rsid w:val="008D3831"/>
    <w:rsid w:val="009E176D"/>
    <w:rsid w:val="00AF1029"/>
    <w:rsid w:val="00D20B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szCs w:val="24"/>
        <w:lang w:val="en-US" w:eastAsia="zh-CN" w:bidi="ar-SA"/>
      </w:rPr>
    </w:rPrDefault>
    <w:pPrDefault>
      <w:pPr>
        <w:spacing w:after="160" w:line="278"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42AF3"/>
    <w:pPr>
      <w:widowControl w:val="0"/>
      <w:autoSpaceDE w:val="0"/>
      <w:autoSpaceDN w:val="0"/>
      <w:adjustRightInd w:val="0"/>
      <w:spacing w:after="0" w:line="240" w:lineRule="auto"/>
    </w:pPr>
    <w:rPr>
      <w:rFonts w:ascii="宋体" w:eastAsia="宋体" w:hAnsi="Times New Roman" w:cs="宋体"/>
      <w:kern w:val="0"/>
      <w:sz w:val="24"/>
    </w:rPr>
  </w:style>
  <w:style w:type="paragraph" w:styleId="1">
    <w:name w:val="heading 1"/>
    <w:basedOn w:val="a"/>
    <w:next w:val="a"/>
    <w:link w:val="1Char"/>
    <w:uiPriority w:val="9"/>
    <w:qFormat/>
    <w:rsid w:val="00042AF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rsid w:val="00042AF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rsid w:val="00042AF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unhideWhenUsed/>
    <w:qFormat/>
    <w:rsid w:val="00042AF3"/>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iPriority w:val="9"/>
    <w:semiHidden/>
    <w:unhideWhenUsed/>
    <w:qFormat/>
    <w:rsid w:val="00042AF3"/>
    <w:pPr>
      <w:keepNext/>
      <w:keepLines/>
      <w:spacing w:before="80" w:after="40"/>
      <w:outlineLvl w:val="4"/>
    </w:pPr>
    <w:rPr>
      <w:rFonts w:cstheme="majorBidi"/>
      <w:color w:val="0F4761" w:themeColor="accent1" w:themeShade="BF"/>
    </w:rPr>
  </w:style>
  <w:style w:type="paragraph" w:styleId="6">
    <w:name w:val="heading 6"/>
    <w:basedOn w:val="a"/>
    <w:next w:val="a"/>
    <w:link w:val="6Char"/>
    <w:uiPriority w:val="9"/>
    <w:semiHidden/>
    <w:unhideWhenUsed/>
    <w:qFormat/>
    <w:rsid w:val="00042AF3"/>
    <w:pPr>
      <w:keepNext/>
      <w:keepLines/>
      <w:spacing w:before="40"/>
      <w:outlineLvl w:val="5"/>
    </w:pPr>
    <w:rPr>
      <w:rFonts w:cstheme="majorBidi"/>
      <w:b/>
      <w:bCs/>
      <w:color w:val="0F4761" w:themeColor="accent1" w:themeShade="BF"/>
    </w:rPr>
  </w:style>
  <w:style w:type="paragraph" w:styleId="7">
    <w:name w:val="heading 7"/>
    <w:basedOn w:val="a"/>
    <w:next w:val="a"/>
    <w:link w:val="7Char"/>
    <w:uiPriority w:val="9"/>
    <w:semiHidden/>
    <w:unhideWhenUsed/>
    <w:qFormat/>
    <w:rsid w:val="00042AF3"/>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semiHidden/>
    <w:unhideWhenUsed/>
    <w:qFormat/>
    <w:rsid w:val="00042AF3"/>
    <w:pPr>
      <w:keepNext/>
      <w:keepLines/>
      <w:outlineLvl w:val="7"/>
    </w:pPr>
    <w:rPr>
      <w:rFonts w:cstheme="majorBidi"/>
      <w:color w:val="595959" w:themeColor="text1" w:themeTint="A6"/>
    </w:rPr>
  </w:style>
  <w:style w:type="paragraph" w:styleId="9">
    <w:name w:val="heading 9"/>
    <w:basedOn w:val="a"/>
    <w:next w:val="a"/>
    <w:link w:val="9Char"/>
    <w:uiPriority w:val="9"/>
    <w:semiHidden/>
    <w:unhideWhenUsed/>
    <w:qFormat/>
    <w:rsid w:val="00042AF3"/>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42AF3"/>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rsid w:val="00042AF3"/>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rsid w:val="00042AF3"/>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qFormat/>
    <w:rsid w:val="00042AF3"/>
    <w:rPr>
      <w:rFonts w:cstheme="majorBidi"/>
      <w:color w:val="0F4761" w:themeColor="accent1" w:themeShade="BF"/>
      <w:sz w:val="28"/>
      <w:szCs w:val="28"/>
    </w:rPr>
  </w:style>
  <w:style w:type="character" w:customStyle="1" w:styleId="5Char">
    <w:name w:val="标题 5 Char"/>
    <w:basedOn w:val="a0"/>
    <w:link w:val="5"/>
    <w:uiPriority w:val="9"/>
    <w:semiHidden/>
    <w:rsid w:val="00042AF3"/>
    <w:rPr>
      <w:rFonts w:cstheme="majorBidi"/>
      <w:color w:val="0F4761" w:themeColor="accent1" w:themeShade="BF"/>
      <w:sz w:val="24"/>
    </w:rPr>
  </w:style>
  <w:style w:type="character" w:customStyle="1" w:styleId="6Char">
    <w:name w:val="标题 6 Char"/>
    <w:basedOn w:val="a0"/>
    <w:link w:val="6"/>
    <w:uiPriority w:val="9"/>
    <w:semiHidden/>
    <w:rsid w:val="00042AF3"/>
    <w:rPr>
      <w:rFonts w:cstheme="majorBidi"/>
      <w:b/>
      <w:bCs/>
      <w:color w:val="0F4761" w:themeColor="accent1" w:themeShade="BF"/>
    </w:rPr>
  </w:style>
  <w:style w:type="character" w:customStyle="1" w:styleId="7Char">
    <w:name w:val="标题 7 Char"/>
    <w:basedOn w:val="a0"/>
    <w:link w:val="7"/>
    <w:uiPriority w:val="9"/>
    <w:semiHidden/>
    <w:rsid w:val="00042AF3"/>
    <w:rPr>
      <w:rFonts w:cstheme="majorBidi"/>
      <w:b/>
      <w:bCs/>
      <w:color w:val="595959" w:themeColor="text1" w:themeTint="A6"/>
    </w:rPr>
  </w:style>
  <w:style w:type="character" w:customStyle="1" w:styleId="8Char">
    <w:name w:val="标题 8 Char"/>
    <w:basedOn w:val="a0"/>
    <w:link w:val="8"/>
    <w:uiPriority w:val="9"/>
    <w:semiHidden/>
    <w:rsid w:val="00042AF3"/>
    <w:rPr>
      <w:rFonts w:cstheme="majorBidi"/>
      <w:color w:val="595959" w:themeColor="text1" w:themeTint="A6"/>
    </w:rPr>
  </w:style>
  <w:style w:type="character" w:customStyle="1" w:styleId="9Char">
    <w:name w:val="标题 9 Char"/>
    <w:basedOn w:val="a0"/>
    <w:link w:val="9"/>
    <w:uiPriority w:val="9"/>
    <w:semiHidden/>
    <w:rsid w:val="00042AF3"/>
    <w:rPr>
      <w:rFonts w:eastAsiaTheme="majorEastAsia" w:cstheme="majorBidi"/>
      <w:color w:val="595959" w:themeColor="text1" w:themeTint="A6"/>
    </w:rPr>
  </w:style>
  <w:style w:type="paragraph" w:styleId="a3">
    <w:name w:val="Title"/>
    <w:basedOn w:val="a"/>
    <w:next w:val="a"/>
    <w:link w:val="Char"/>
    <w:uiPriority w:val="10"/>
    <w:qFormat/>
    <w:rsid w:val="00042AF3"/>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标题 Char"/>
    <w:basedOn w:val="a0"/>
    <w:link w:val="a3"/>
    <w:uiPriority w:val="10"/>
    <w:rsid w:val="00042AF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42A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副标题 Char"/>
    <w:basedOn w:val="a0"/>
    <w:link w:val="a4"/>
    <w:uiPriority w:val="11"/>
    <w:rsid w:val="00042AF3"/>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042AF3"/>
    <w:pPr>
      <w:spacing w:before="160"/>
      <w:jc w:val="center"/>
    </w:pPr>
    <w:rPr>
      <w:i/>
      <w:iCs/>
      <w:color w:val="404040" w:themeColor="text1" w:themeTint="BF"/>
    </w:rPr>
  </w:style>
  <w:style w:type="character" w:customStyle="1" w:styleId="Char1">
    <w:name w:val="引用 Char"/>
    <w:basedOn w:val="a0"/>
    <w:link w:val="a5"/>
    <w:uiPriority w:val="29"/>
    <w:rsid w:val="00042AF3"/>
    <w:rPr>
      <w:i/>
      <w:iCs/>
      <w:color w:val="404040" w:themeColor="text1" w:themeTint="BF"/>
    </w:rPr>
  </w:style>
  <w:style w:type="paragraph" w:styleId="a6">
    <w:name w:val="List Paragraph"/>
    <w:basedOn w:val="a"/>
    <w:link w:val="Char2"/>
    <w:uiPriority w:val="34"/>
    <w:qFormat/>
    <w:rsid w:val="00042AF3"/>
    <w:pPr>
      <w:ind w:left="720"/>
      <w:contextualSpacing/>
    </w:pPr>
  </w:style>
  <w:style w:type="character" w:styleId="a7">
    <w:name w:val="Intense Emphasis"/>
    <w:basedOn w:val="a0"/>
    <w:uiPriority w:val="21"/>
    <w:qFormat/>
    <w:rsid w:val="00042AF3"/>
    <w:rPr>
      <w:i/>
      <w:iCs/>
      <w:color w:val="0F4761" w:themeColor="accent1" w:themeShade="BF"/>
    </w:rPr>
  </w:style>
  <w:style w:type="paragraph" w:styleId="a8">
    <w:name w:val="Intense Quote"/>
    <w:basedOn w:val="a"/>
    <w:next w:val="a"/>
    <w:link w:val="Char3"/>
    <w:uiPriority w:val="30"/>
    <w:qFormat/>
    <w:rsid w:val="00042A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3">
    <w:name w:val="明显引用 Char"/>
    <w:basedOn w:val="a0"/>
    <w:link w:val="a8"/>
    <w:uiPriority w:val="30"/>
    <w:rsid w:val="00042AF3"/>
    <w:rPr>
      <w:i/>
      <w:iCs/>
      <w:color w:val="0F4761" w:themeColor="accent1" w:themeShade="BF"/>
    </w:rPr>
  </w:style>
  <w:style w:type="character" w:styleId="a9">
    <w:name w:val="Intense Reference"/>
    <w:basedOn w:val="a0"/>
    <w:uiPriority w:val="32"/>
    <w:qFormat/>
    <w:rsid w:val="00042AF3"/>
    <w:rPr>
      <w:b/>
      <w:bCs/>
      <w:smallCaps/>
      <w:color w:val="0F4761" w:themeColor="accent1" w:themeShade="BF"/>
      <w:spacing w:val="5"/>
    </w:rPr>
  </w:style>
  <w:style w:type="paragraph" w:styleId="aa">
    <w:name w:val="Body Text"/>
    <w:basedOn w:val="a"/>
    <w:link w:val="Char4"/>
    <w:uiPriority w:val="99"/>
    <w:qFormat/>
    <w:rsid w:val="00042AF3"/>
    <w:rPr>
      <w:rFonts w:cs="Times New Roman"/>
      <w:szCs w:val="20"/>
    </w:rPr>
  </w:style>
  <w:style w:type="character" w:customStyle="1" w:styleId="Char4">
    <w:name w:val="正文文本 Char"/>
    <w:basedOn w:val="a0"/>
    <w:link w:val="aa"/>
    <w:uiPriority w:val="99"/>
    <w:qFormat/>
    <w:rsid w:val="00042AF3"/>
    <w:rPr>
      <w:rFonts w:ascii="宋体" w:eastAsia="宋体" w:hAnsi="Times New Roman" w:cs="Times New Roman"/>
      <w:kern w:val="0"/>
      <w:sz w:val="24"/>
      <w:szCs w:val="20"/>
    </w:rPr>
  </w:style>
  <w:style w:type="paragraph" w:styleId="ab">
    <w:name w:val="footer"/>
    <w:basedOn w:val="a"/>
    <w:link w:val="Char5"/>
    <w:uiPriority w:val="99"/>
    <w:unhideWhenUsed/>
    <w:rsid w:val="00042AF3"/>
    <w:pPr>
      <w:tabs>
        <w:tab w:val="center" w:pos="4153"/>
        <w:tab w:val="right" w:pos="8306"/>
      </w:tabs>
      <w:snapToGrid w:val="0"/>
    </w:pPr>
    <w:rPr>
      <w:rFonts w:cs="Times New Roman"/>
      <w:sz w:val="18"/>
      <w:szCs w:val="20"/>
    </w:rPr>
  </w:style>
  <w:style w:type="character" w:customStyle="1" w:styleId="Char5">
    <w:name w:val="页脚 Char"/>
    <w:basedOn w:val="a0"/>
    <w:link w:val="ab"/>
    <w:uiPriority w:val="99"/>
    <w:rsid w:val="00042AF3"/>
    <w:rPr>
      <w:rFonts w:ascii="宋体" w:eastAsia="宋体" w:hAnsi="Times New Roman" w:cs="Times New Roman"/>
      <w:kern w:val="0"/>
      <w:sz w:val="18"/>
      <w:szCs w:val="20"/>
    </w:rPr>
  </w:style>
  <w:style w:type="paragraph" w:styleId="ac">
    <w:name w:val="header"/>
    <w:basedOn w:val="a"/>
    <w:link w:val="Char6"/>
    <w:unhideWhenUsed/>
    <w:rsid w:val="00042AF3"/>
    <w:pPr>
      <w:pBdr>
        <w:bottom w:val="single" w:sz="6" w:space="1" w:color="auto"/>
      </w:pBdr>
      <w:tabs>
        <w:tab w:val="center" w:pos="4153"/>
        <w:tab w:val="right" w:pos="8306"/>
      </w:tabs>
      <w:snapToGrid w:val="0"/>
      <w:jc w:val="center"/>
    </w:pPr>
    <w:rPr>
      <w:rFonts w:cs="Times New Roman"/>
      <w:sz w:val="18"/>
      <w:szCs w:val="20"/>
    </w:rPr>
  </w:style>
  <w:style w:type="character" w:customStyle="1" w:styleId="ad">
    <w:name w:val="页眉 字符"/>
    <w:basedOn w:val="a0"/>
    <w:uiPriority w:val="99"/>
    <w:semiHidden/>
    <w:rsid w:val="00042AF3"/>
    <w:rPr>
      <w:rFonts w:ascii="宋体" w:eastAsia="宋体" w:hAnsi="Times New Roman" w:cs="宋体"/>
      <w:kern w:val="0"/>
      <w:sz w:val="18"/>
      <w:szCs w:val="18"/>
    </w:rPr>
  </w:style>
  <w:style w:type="character" w:customStyle="1" w:styleId="Char6">
    <w:name w:val="页眉 Char"/>
    <w:link w:val="ac"/>
    <w:qFormat/>
    <w:locked/>
    <w:rsid w:val="00042AF3"/>
    <w:rPr>
      <w:rFonts w:ascii="宋体" w:eastAsia="宋体" w:hAnsi="Times New Roman" w:cs="Times New Roman"/>
      <w:kern w:val="0"/>
      <w:sz w:val="18"/>
      <w:szCs w:val="20"/>
    </w:rPr>
  </w:style>
  <w:style w:type="character" w:styleId="ae">
    <w:name w:val="Hyperlink"/>
    <w:uiPriority w:val="99"/>
    <w:unhideWhenUsed/>
    <w:qFormat/>
    <w:rsid w:val="00042AF3"/>
    <w:rPr>
      <w:color w:val="0563C1"/>
      <w:u w:val="single"/>
    </w:rPr>
  </w:style>
  <w:style w:type="character" w:customStyle="1" w:styleId="Char2">
    <w:name w:val="列出段落 Char"/>
    <w:link w:val="a6"/>
    <w:uiPriority w:val="34"/>
    <w:qFormat/>
    <w:rsid w:val="00042AF3"/>
  </w:style>
  <w:style w:type="paragraph" w:customStyle="1" w:styleId="Style27">
    <w:name w:val="_Style 27"/>
    <w:basedOn w:val="a"/>
    <w:next w:val="a6"/>
    <w:uiPriority w:val="34"/>
    <w:qFormat/>
    <w:rsid w:val="00042AF3"/>
    <w:pPr>
      <w:widowControl/>
      <w:autoSpaceDE/>
      <w:autoSpaceDN/>
      <w:adjustRightInd/>
      <w:spacing w:after="160" w:line="278" w:lineRule="auto"/>
      <w:ind w:firstLineChars="200" w:firstLine="420"/>
    </w:pPr>
    <w:rPr>
      <w:rFonts w:ascii="Times New Roman"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eiyuntao@cntcitc.com.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416</Words>
  <Characters>2377</Characters>
  <Application>Microsoft Office Word</Application>
  <DocSecurity>0</DocSecurity>
  <Lines>19</Lines>
  <Paragraphs>5</Paragraphs>
  <ScaleCrop>false</ScaleCrop>
  <Company/>
  <LinksUpToDate>false</LinksUpToDate>
  <CharactersWithSpaces>2788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Yuntao Wei</dc:creator>
  <cp:keywords/>
  <dc:description/>
  <cp:lastModifiedBy>麦成龙</cp:lastModifiedBy>
  <cp:revision>4</cp:revision>
  <dcterms:created xsi:type="dcterms:W3CDTF">2025-11-04T07:26:00Z</dcterms:created>
  <dcterms:modified xsi:type="dcterms:W3CDTF">2025-11-04T08:54:00Z</dcterms:modified>
</cp:coreProperties>
</file>