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0C3B1">
      <w:pPr>
        <w:spacing w:before="156" w:beforeLines="50" w:after="156" w:afterLines="50"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24621834"/>
      <w:r>
        <w:rPr>
          <w:rFonts w:hint="eastAsia" w:ascii="仿宋_GB2312" w:hAnsi="仿宋_GB2312" w:eastAsia="仿宋_GB2312" w:cs="仿宋_GB2312"/>
          <w:b/>
          <w:sz w:val="32"/>
          <w:szCs w:val="32"/>
        </w:rPr>
        <w:t>广东建工科创大厦项目电梯备品备件清单</w:t>
      </w:r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报价表</w:t>
      </w:r>
    </w:p>
    <w:p w14:paraId="5B9D3A2C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一、垂直电梯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635"/>
        <w:gridCol w:w="2069"/>
        <w:gridCol w:w="2631"/>
        <w:gridCol w:w="579"/>
        <w:gridCol w:w="1473"/>
        <w:gridCol w:w="1031"/>
      </w:tblGrid>
      <w:tr w14:paraId="0FB7F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648" w:hRule="atLeast"/>
          <w:tblHeader/>
          <w:jc w:val="center"/>
        </w:trPr>
        <w:tc>
          <w:tcPr>
            <w:tcW w:w="377" w:type="pct"/>
            <w:vAlign w:val="center"/>
          </w:tcPr>
          <w:p w14:paraId="33AA258D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229" w:type="pct"/>
            <w:vAlign w:val="center"/>
          </w:tcPr>
          <w:p w14:paraId="427A4CA8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备件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1563" w:type="pct"/>
            <w:vAlign w:val="center"/>
          </w:tcPr>
          <w:p w14:paraId="5D503CF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规格型号</w:t>
            </w:r>
          </w:p>
        </w:tc>
        <w:tc>
          <w:tcPr>
            <w:tcW w:w="344" w:type="pct"/>
            <w:vAlign w:val="center"/>
          </w:tcPr>
          <w:p w14:paraId="74E0026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单位</w:t>
            </w:r>
          </w:p>
        </w:tc>
        <w:tc>
          <w:tcPr>
            <w:tcW w:w="875" w:type="pct"/>
            <w:vAlign w:val="center"/>
          </w:tcPr>
          <w:p w14:paraId="0E5C166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综合单价</w:t>
            </w:r>
          </w:p>
          <w:p w14:paraId="7602DFC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（人民币元）</w:t>
            </w:r>
          </w:p>
        </w:tc>
        <w:tc>
          <w:tcPr>
            <w:tcW w:w="612" w:type="pct"/>
            <w:vAlign w:val="center"/>
          </w:tcPr>
          <w:p w14:paraId="30BCB1BB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备注</w:t>
            </w:r>
          </w:p>
        </w:tc>
      </w:tr>
      <w:tr w14:paraId="2DF7B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2F2CE30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29" w:type="pct"/>
            <w:vAlign w:val="center"/>
          </w:tcPr>
          <w:p w14:paraId="4917855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接触器</w:t>
            </w:r>
          </w:p>
        </w:tc>
        <w:tc>
          <w:tcPr>
            <w:tcW w:w="1563" w:type="pct"/>
            <w:vAlign w:val="center"/>
          </w:tcPr>
          <w:p w14:paraId="679FB9E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167E5B3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B8083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12" w:type="pct"/>
          </w:tcPr>
          <w:p w14:paraId="3E016201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1FF0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82ADBD1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229" w:type="pct"/>
            <w:vAlign w:val="center"/>
          </w:tcPr>
          <w:p w14:paraId="51D6C1F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抱闸接触器</w:t>
            </w:r>
          </w:p>
        </w:tc>
        <w:tc>
          <w:tcPr>
            <w:tcW w:w="1563" w:type="pct"/>
            <w:vAlign w:val="center"/>
          </w:tcPr>
          <w:p w14:paraId="39D69A3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1ED446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2CCDB3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360EA51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AB5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0E0AD894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229" w:type="pct"/>
            <w:vAlign w:val="center"/>
          </w:tcPr>
          <w:p w14:paraId="6AC8E27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断路器</w:t>
            </w:r>
          </w:p>
        </w:tc>
        <w:tc>
          <w:tcPr>
            <w:tcW w:w="1563" w:type="pct"/>
            <w:vAlign w:val="center"/>
          </w:tcPr>
          <w:p w14:paraId="19D234D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8A3C10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6130D9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2914A58D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E37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6E04C4F0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229" w:type="pct"/>
            <w:vAlign w:val="center"/>
          </w:tcPr>
          <w:p w14:paraId="1D985F6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保险丝</w:t>
            </w:r>
          </w:p>
        </w:tc>
        <w:tc>
          <w:tcPr>
            <w:tcW w:w="1563" w:type="pct"/>
            <w:vAlign w:val="center"/>
          </w:tcPr>
          <w:p w14:paraId="7ED565FE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3B4F0C2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F6FE7A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3CD8FA9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C1B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649CB4A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229" w:type="pct"/>
            <w:vAlign w:val="center"/>
          </w:tcPr>
          <w:p w14:paraId="0419E9C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绳头弹簧</w:t>
            </w:r>
          </w:p>
        </w:tc>
        <w:tc>
          <w:tcPr>
            <w:tcW w:w="1563" w:type="pct"/>
            <w:vAlign w:val="center"/>
          </w:tcPr>
          <w:p w14:paraId="62A5DF9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D6075A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B69E8D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2CA2A438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B2C0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680" w:hRule="atLeast"/>
          <w:jc w:val="center"/>
        </w:trPr>
        <w:tc>
          <w:tcPr>
            <w:tcW w:w="377" w:type="pct"/>
            <w:vAlign w:val="center"/>
          </w:tcPr>
          <w:p w14:paraId="228B5C4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229" w:type="pct"/>
            <w:vAlign w:val="center"/>
          </w:tcPr>
          <w:p w14:paraId="2E0BAE2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层门传动钢丝绳或门机皮带</w:t>
            </w:r>
          </w:p>
        </w:tc>
        <w:tc>
          <w:tcPr>
            <w:tcW w:w="1563" w:type="pct"/>
            <w:vAlign w:val="center"/>
          </w:tcPr>
          <w:p w14:paraId="4AD9E8A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E5C407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7790559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AFC6E99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9779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59D5FE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229" w:type="pct"/>
            <w:vAlign w:val="center"/>
          </w:tcPr>
          <w:p w14:paraId="17FD9F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限位开关</w:t>
            </w:r>
          </w:p>
        </w:tc>
        <w:tc>
          <w:tcPr>
            <w:tcW w:w="1563" w:type="pct"/>
            <w:vAlign w:val="center"/>
          </w:tcPr>
          <w:p w14:paraId="40A3D44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E36D90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016C31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499CCAE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D640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4F30030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229" w:type="pct"/>
            <w:vAlign w:val="center"/>
          </w:tcPr>
          <w:p w14:paraId="043FB44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急停开关（双稳态）</w:t>
            </w:r>
          </w:p>
        </w:tc>
        <w:tc>
          <w:tcPr>
            <w:tcW w:w="1563" w:type="pct"/>
            <w:vAlign w:val="center"/>
          </w:tcPr>
          <w:p w14:paraId="2BD6BF1E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74D7C5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693E872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B02AE7C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DD22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13977C1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1229" w:type="pct"/>
            <w:vAlign w:val="center"/>
          </w:tcPr>
          <w:p w14:paraId="239810D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齿轮油</w:t>
            </w:r>
          </w:p>
        </w:tc>
        <w:tc>
          <w:tcPr>
            <w:tcW w:w="1563" w:type="pct"/>
            <w:vAlign w:val="center"/>
          </w:tcPr>
          <w:p w14:paraId="6EAF65B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6DF0FA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桶</w:t>
            </w:r>
          </w:p>
        </w:tc>
        <w:tc>
          <w:tcPr>
            <w:tcW w:w="875" w:type="pct"/>
            <w:vAlign w:val="center"/>
          </w:tcPr>
          <w:p w14:paraId="3D45292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AEFC7C4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DD6E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048F5CE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229" w:type="pct"/>
            <w:vAlign w:val="center"/>
          </w:tcPr>
          <w:p w14:paraId="6F6740E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应急照明灯</w:t>
            </w:r>
          </w:p>
        </w:tc>
        <w:tc>
          <w:tcPr>
            <w:tcW w:w="1563" w:type="pct"/>
            <w:vAlign w:val="center"/>
          </w:tcPr>
          <w:p w14:paraId="55C97C6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B2854B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6986F47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05674C9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B00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CBBB23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229" w:type="pct"/>
            <w:vAlign w:val="center"/>
          </w:tcPr>
          <w:p w14:paraId="59B7D0C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对讲机电源</w:t>
            </w:r>
          </w:p>
        </w:tc>
        <w:tc>
          <w:tcPr>
            <w:tcW w:w="1563" w:type="pct"/>
            <w:vAlign w:val="center"/>
          </w:tcPr>
          <w:p w14:paraId="43438748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887837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69F0AB8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33F3104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1EC7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5B3AF6E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1229" w:type="pct"/>
            <w:vAlign w:val="center"/>
          </w:tcPr>
          <w:p w14:paraId="2538E1B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对讲机</w:t>
            </w:r>
          </w:p>
        </w:tc>
        <w:tc>
          <w:tcPr>
            <w:tcW w:w="1563" w:type="pct"/>
            <w:vAlign w:val="center"/>
          </w:tcPr>
          <w:p w14:paraId="3013D43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7289B70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75AFA22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3F993089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75B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07D63B3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1229" w:type="pct"/>
            <w:vAlign w:val="center"/>
          </w:tcPr>
          <w:p w14:paraId="3A1DC6C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光幕</w:t>
            </w:r>
          </w:p>
        </w:tc>
        <w:tc>
          <w:tcPr>
            <w:tcW w:w="1563" w:type="pct"/>
            <w:vAlign w:val="center"/>
          </w:tcPr>
          <w:p w14:paraId="0A12269B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FFD102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7FFA772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7B22A668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7924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1227EB7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1229" w:type="pct"/>
            <w:vAlign w:val="center"/>
          </w:tcPr>
          <w:p w14:paraId="3DA3F28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门刀</w:t>
            </w:r>
          </w:p>
        </w:tc>
        <w:tc>
          <w:tcPr>
            <w:tcW w:w="1563" w:type="pct"/>
            <w:vAlign w:val="center"/>
          </w:tcPr>
          <w:p w14:paraId="5D35ACB3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83A0B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BEB894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33959F7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7B4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04CAF4A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1229" w:type="pct"/>
            <w:vAlign w:val="center"/>
          </w:tcPr>
          <w:p w14:paraId="2254D81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门球</w:t>
            </w:r>
          </w:p>
        </w:tc>
        <w:tc>
          <w:tcPr>
            <w:tcW w:w="1563" w:type="pct"/>
            <w:vAlign w:val="center"/>
          </w:tcPr>
          <w:p w14:paraId="3453686B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55257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4375BB5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0568734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F4B8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61B985F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1229" w:type="pct"/>
            <w:vAlign w:val="center"/>
          </w:tcPr>
          <w:p w14:paraId="24CD8A3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门锁触点</w:t>
            </w:r>
          </w:p>
        </w:tc>
        <w:tc>
          <w:tcPr>
            <w:tcW w:w="1563" w:type="pct"/>
            <w:vAlign w:val="center"/>
          </w:tcPr>
          <w:p w14:paraId="748386D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65044D6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AD6614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5FAA0CD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112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226A5115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1229" w:type="pct"/>
            <w:vAlign w:val="center"/>
          </w:tcPr>
          <w:p w14:paraId="3EBC63D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编码器</w:t>
            </w:r>
          </w:p>
        </w:tc>
        <w:tc>
          <w:tcPr>
            <w:tcW w:w="1563" w:type="pct"/>
            <w:vAlign w:val="center"/>
          </w:tcPr>
          <w:p w14:paraId="7711D8E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63EB6CE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0F595D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54185E0C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7F3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24B341FE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1229" w:type="pct"/>
            <w:vAlign w:val="center"/>
          </w:tcPr>
          <w:p w14:paraId="7DBCC20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轿内按钮</w:t>
            </w:r>
          </w:p>
        </w:tc>
        <w:tc>
          <w:tcPr>
            <w:tcW w:w="1563" w:type="pct"/>
            <w:vAlign w:val="center"/>
          </w:tcPr>
          <w:p w14:paraId="5479D9D7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FE33C8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0DFDC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2A483B8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FD95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CAC055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1229" w:type="pct"/>
            <w:vAlign w:val="center"/>
          </w:tcPr>
          <w:p w14:paraId="4D9096B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外呼按钮</w:t>
            </w:r>
          </w:p>
        </w:tc>
        <w:tc>
          <w:tcPr>
            <w:tcW w:w="1563" w:type="pct"/>
            <w:vAlign w:val="center"/>
          </w:tcPr>
          <w:p w14:paraId="78CE890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34C2C4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5D22724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EB3FB1D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4AF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E265CEA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1229" w:type="pct"/>
            <w:vAlign w:val="center"/>
          </w:tcPr>
          <w:p w14:paraId="6DA1750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消防面板</w:t>
            </w:r>
          </w:p>
        </w:tc>
        <w:tc>
          <w:tcPr>
            <w:tcW w:w="1563" w:type="pct"/>
            <w:vAlign w:val="center"/>
          </w:tcPr>
          <w:p w14:paraId="0249F26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C38799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2CE2D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50383DFC">
            <w:pPr>
              <w:widowControl/>
              <w:snapToGrid w:val="0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644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0DCFC464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1229" w:type="pct"/>
            <w:vAlign w:val="center"/>
          </w:tcPr>
          <w:p w14:paraId="0DAB396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消防开关</w:t>
            </w:r>
          </w:p>
        </w:tc>
        <w:tc>
          <w:tcPr>
            <w:tcW w:w="1563" w:type="pct"/>
            <w:vAlign w:val="center"/>
          </w:tcPr>
          <w:p w14:paraId="74CE8C6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29C490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D55ED2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2DFCDCA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C3E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9D241A6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1229" w:type="pct"/>
            <w:vAlign w:val="center"/>
          </w:tcPr>
          <w:p w14:paraId="7B3EF5E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导靴</w:t>
            </w:r>
          </w:p>
        </w:tc>
        <w:tc>
          <w:tcPr>
            <w:tcW w:w="1563" w:type="pct"/>
            <w:vAlign w:val="center"/>
          </w:tcPr>
          <w:p w14:paraId="0F2F6A03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41E288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8F000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9CAD0A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1F9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2EAACF2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1229" w:type="pct"/>
            <w:vAlign w:val="center"/>
          </w:tcPr>
          <w:p w14:paraId="40D1D65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靴衬</w:t>
            </w:r>
          </w:p>
        </w:tc>
        <w:tc>
          <w:tcPr>
            <w:tcW w:w="1563" w:type="pct"/>
            <w:vAlign w:val="center"/>
          </w:tcPr>
          <w:p w14:paraId="6F695735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BA2CF5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E9FF04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EC849FB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D706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BCCDFE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1229" w:type="pct"/>
            <w:vAlign w:val="center"/>
          </w:tcPr>
          <w:p w14:paraId="2C63AC7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导轨润滑油</w:t>
            </w:r>
          </w:p>
        </w:tc>
        <w:tc>
          <w:tcPr>
            <w:tcW w:w="1563" w:type="pct"/>
            <w:vAlign w:val="center"/>
          </w:tcPr>
          <w:p w14:paraId="18BFF992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DF4DEB2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5C2BBB6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0451C9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CDCB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B3239B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1229" w:type="pct"/>
            <w:vAlign w:val="center"/>
          </w:tcPr>
          <w:p w14:paraId="085A13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导轨加油盒</w:t>
            </w:r>
          </w:p>
        </w:tc>
        <w:tc>
          <w:tcPr>
            <w:tcW w:w="1563" w:type="pct"/>
            <w:vAlign w:val="center"/>
          </w:tcPr>
          <w:p w14:paraId="440A6F61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C0DB2E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7BD11A7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4BB746C4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30A9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D4225C5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1229" w:type="pct"/>
            <w:vAlign w:val="center"/>
          </w:tcPr>
          <w:p w14:paraId="6D23B7A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底坑集油盒</w:t>
            </w:r>
          </w:p>
        </w:tc>
        <w:tc>
          <w:tcPr>
            <w:tcW w:w="1563" w:type="pct"/>
            <w:vAlign w:val="center"/>
          </w:tcPr>
          <w:p w14:paraId="7C8FFD3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7B14F1B6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61BF319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1F1FDC18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410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D58709A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1229" w:type="pct"/>
            <w:vAlign w:val="center"/>
          </w:tcPr>
          <w:p w14:paraId="60AC3E4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井道灯、底坑灯</w:t>
            </w:r>
          </w:p>
        </w:tc>
        <w:tc>
          <w:tcPr>
            <w:tcW w:w="1563" w:type="pct"/>
            <w:vAlign w:val="center"/>
          </w:tcPr>
          <w:p w14:paraId="13C7E2C2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69952D83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55ED43F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39E5CE86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9256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B9DA5A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1229" w:type="pct"/>
            <w:vAlign w:val="center"/>
          </w:tcPr>
          <w:p w14:paraId="38C3969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轿顶照明灯</w:t>
            </w:r>
          </w:p>
        </w:tc>
        <w:tc>
          <w:tcPr>
            <w:tcW w:w="1563" w:type="pct"/>
            <w:vAlign w:val="center"/>
          </w:tcPr>
          <w:p w14:paraId="116BF818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CA6DB42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44D452C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7CCAB9D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6A9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33AEE0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1229" w:type="pct"/>
            <w:vAlign w:val="center"/>
          </w:tcPr>
          <w:p w14:paraId="12591A7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位置传感器</w:t>
            </w:r>
          </w:p>
        </w:tc>
        <w:tc>
          <w:tcPr>
            <w:tcW w:w="1563" w:type="pct"/>
            <w:vAlign w:val="center"/>
          </w:tcPr>
          <w:p w14:paraId="7E8F7503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1C730C5F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3E0881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7532BA6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51B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1A3501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1229" w:type="pct"/>
            <w:vAlign w:val="center"/>
          </w:tcPr>
          <w:p w14:paraId="52BEC5C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轿顶检修盒</w:t>
            </w:r>
          </w:p>
        </w:tc>
        <w:tc>
          <w:tcPr>
            <w:tcW w:w="1563" w:type="pct"/>
            <w:vAlign w:val="center"/>
          </w:tcPr>
          <w:p w14:paraId="084D58F8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5EDC6B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48C28C6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4E11C5B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758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317607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1229" w:type="pct"/>
            <w:vAlign w:val="center"/>
          </w:tcPr>
          <w:p w14:paraId="204C743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底坑检修盒</w:t>
            </w:r>
          </w:p>
        </w:tc>
        <w:tc>
          <w:tcPr>
            <w:tcW w:w="1563" w:type="pct"/>
            <w:vAlign w:val="center"/>
          </w:tcPr>
          <w:p w14:paraId="1209271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45500B15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45D9943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99141E7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8AD0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D137770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32</w:t>
            </w:r>
          </w:p>
        </w:tc>
        <w:tc>
          <w:tcPr>
            <w:tcW w:w="1229" w:type="pct"/>
            <w:vAlign w:val="center"/>
          </w:tcPr>
          <w:p w14:paraId="33C40D9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门机</w:t>
            </w:r>
          </w:p>
        </w:tc>
        <w:tc>
          <w:tcPr>
            <w:tcW w:w="1563" w:type="pct"/>
            <w:vAlign w:val="center"/>
          </w:tcPr>
          <w:p w14:paraId="5C378ECF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763B156F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套</w:t>
            </w:r>
          </w:p>
        </w:tc>
        <w:tc>
          <w:tcPr>
            <w:tcW w:w="875" w:type="pct"/>
            <w:vAlign w:val="center"/>
          </w:tcPr>
          <w:p w14:paraId="06BB951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BD14B0F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244B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DAE93F3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33</w:t>
            </w:r>
          </w:p>
        </w:tc>
        <w:tc>
          <w:tcPr>
            <w:tcW w:w="1229" w:type="pct"/>
            <w:vAlign w:val="center"/>
          </w:tcPr>
          <w:p w14:paraId="21E51C1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厅外显示器</w:t>
            </w:r>
          </w:p>
        </w:tc>
        <w:tc>
          <w:tcPr>
            <w:tcW w:w="1563" w:type="pct"/>
            <w:vAlign w:val="center"/>
          </w:tcPr>
          <w:p w14:paraId="327BD692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F139A2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4ECE5EE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7B8069A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70F15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D7CEAE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34</w:t>
            </w:r>
          </w:p>
        </w:tc>
        <w:tc>
          <w:tcPr>
            <w:tcW w:w="1229" w:type="pct"/>
            <w:vAlign w:val="center"/>
          </w:tcPr>
          <w:p w14:paraId="6ACE4AF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轿内显示器</w:t>
            </w:r>
          </w:p>
        </w:tc>
        <w:tc>
          <w:tcPr>
            <w:tcW w:w="1563" w:type="pct"/>
            <w:vAlign w:val="center"/>
          </w:tcPr>
          <w:p w14:paraId="2333B50C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5049794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400B32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06E89F9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E8F3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38CCAFA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35</w:t>
            </w:r>
          </w:p>
        </w:tc>
        <w:tc>
          <w:tcPr>
            <w:tcW w:w="1229" w:type="pct"/>
            <w:vAlign w:val="center"/>
          </w:tcPr>
          <w:p w14:paraId="31CC284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门滑块组件</w:t>
            </w:r>
          </w:p>
        </w:tc>
        <w:tc>
          <w:tcPr>
            <w:tcW w:w="1563" w:type="pct"/>
            <w:vAlign w:val="center"/>
          </w:tcPr>
          <w:p w14:paraId="36D386F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3DD493D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D3332A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0050A1D3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DC4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1CCE8F6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36</w:t>
            </w:r>
          </w:p>
        </w:tc>
        <w:tc>
          <w:tcPr>
            <w:tcW w:w="1229" w:type="pct"/>
            <w:vAlign w:val="center"/>
          </w:tcPr>
          <w:p w14:paraId="16C8E8B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偏心轮（门挂轮）</w:t>
            </w:r>
          </w:p>
        </w:tc>
        <w:tc>
          <w:tcPr>
            <w:tcW w:w="1563" w:type="pct"/>
            <w:vAlign w:val="center"/>
          </w:tcPr>
          <w:p w14:paraId="0101FA6A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4A61611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838EDF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131E2A7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7BA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149A056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37</w:t>
            </w:r>
          </w:p>
        </w:tc>
        <w:tc>
          <w:tcPr>
            <w:tcW w:w="1229" w:type="pct"/>
            <w:vAlign w:val="center"/>
          </w:tcPr>
          <w:p w14:paraId="4E6F0B7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补偿链导向装置</w:t>
            </w:r>
          </w:p>
        </w:tc>
        <w:tc>
          <w:tcPr>
            <w:tcW w:w="1563" w:type="pct"/>
            <w:vAlign w:val="center"/>
          </w:tcPr>
          <w:p w14:paraId="0D748C75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B8C0D26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30B8B3C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6FA67C9C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183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761A88F1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38</w:t>
            </w:r>
          </w:p>
        </w:tc>
        <w:tc>
          <w:tcPr>
            <w:tcW w:w="1229" w:type="pct"/>
            <w:vAlign w:val="center"/>
          </w:tcPr>
          <w:p w14:paraId="26B21E3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轿内通信板</w:t>
            </w:r>
          </w:p>
        </w:tc>
        <w:tc>
          <w:tcPr>
            <w:tcW w:w="1563" w:type="pct"/>
            <w:vAlign w:val="center"/>
          </w:tcPr>
          <w:p w14:paraId="4C675AA0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14E51FAD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D266E3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279B13B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498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4C71F4D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39</w:t>
            </w:r>
          </w:p>
        </w:tc>
        <w:tc>
          <w:tcPr>
            <w:tcW w:w="1229" w:type="pct"/>
            <w:vAlign w:val="center"/>
          </w:tcPr>
          <w:p w14:paraId="5D79617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井道通信板</w:t>
            </w:r>
          </w:p>
        </w:tc>
        <w:tc>
          <w:tcPr>
            <w:tcW w:w="1563" w:type="pct"/>
            <w:vAlign w:val="center"/>
          </w:tcPr>
          <w:p w14:paraId="55549254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0FECAA3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16DCA85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79F8FB98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973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377" w:type="pct"/>
            <w:vAlign w:val="center"/>
          </w:tcPr>
          <w:p w14:paraId="5E178F6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40</w:t>
            </w:r>
          </w:p>
        </w:tc>
        <w:tc>
          <w:tcPr>
            <w:tcW w:w="1229" w:type="pct"/>
            <w:vAlign w:val="center"/>
          </w:tcPr>
          <w:p w14:paraId="5C76606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制动衬</w:t>
            </w:r>
          </w:p>
        </w:tc>
        <w:tc>
          <w:tcPr>
            <w:tcW w:w="1563" w:type="pct"/>
            <w:vAlign w:val="center"/>
          </w:tcPr>
          <w:p w14:paraId="305B6F1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4" w:type="pct"/>
            <w:vAlign w:val="center"/>
          </w:tcPr>
          <w:p w14:paraId="7C5D49EF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  <w:tc>
          <w:tcPr>
            <w:tcW w:w="875" w:type="pct"/>
            <w:vAlign w:val="center"/>
          </w:tcPr>
          <w:p w14:paraId="01DD624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12" w:type="pct"/>
          </w:tcPr>
          <w:p w14:paraId="1900BF0F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</w:tbl>
    <w:p w14:paraId="077E88CB">
      <w:pPr>
        <w:widowControl/>
        <w:jc w:val="left"/>
        <w:rPr>
          <w:rFonts w:hint="eastAsia" w:ascii="宋体" w:hAnsi="宋体" w:cs="宋体"/>
          <w:kern w:val="0"/>
          <w:szCs w:val="20"/>
        </w:rPr>
      </w:pPr>
    </w:p>
    <w:p w14:paraId="204DA6DD">
      <w:pPr>
        <w:widowControl/>
        <w:ind w:left="712" w:hanging="711" w:hangingChars="339"/>
        <w:jc w:val="left"/>
        <w:rPr>
          <w:rFonts w:hint="eastAsia" w:ascii="宋体" w:hAnsi="宋体" w:cs="宋体"/>
          <w:kern w:val="0"/>
          <w:szCs w:val="20"/>
        </w:rPr>
      </w:pPr>
    </w:p>
    <w:p w14:paraId="6164A686">
      <w:pPr>
        <w:widowControl/>
        <w:ind w:left="712" w:hanging="711" w:hangingChars="339"/>
        <w:jc w:val="left"/>
        <w:rPr>
          <w:rFonts w:hint="eastAsia" w:ascii="宋体" w:hAnsi="宋体" w:cs="宋体"/>
          <w:kern w:val="0"/>
          <w:szCs w:val="20"/>
        </w:rPr>
      </w:pPr>
    </w:p>
    <w:p w14:paraId="49381FAA">
      <w:pPr>
        <w:widowControl/>
        <w:ind w:left="712" w:hanging="711" w:hangingChars="339"/>
        <w:jc w:val="left"/>
        <w:rPr>
          <w:rFonts w:hint="eastAsia" w:ascii="宋体" w:hAnsi="宋体" w:cs="宋体"/>
          <w:kern w:val="0"/>
          <w:szCs w:val="20"/>
        </w:rPr>
      </w:pPr>
    </w:p>
    <w:p w14:paraId="4B61CE43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二、自动扶梯</w:t>
      </w: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6" w:type="dxa"/>
          <w:bottom w:w="0" w:type="dxa"/>
          <w:right w:w="56" w:type="dxa"/>
        </w:tblCellMar>
      </w:tblPr>
      <w:tblGrid>
        <w:gridCol w:w="811"/>
        <w:gridCol w:w="2402"/>
        <w:gridCol w:w="1687"/>
        <w:gridCol w:w="722"/>
        <w:gridCol w:w="1601"/>
        <w:gridCol w:w="1195"/>
      </w:tblGrid>
      <w:tr w14:paraId="54BC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80" w:hRule="atLeast"/>
          <w:tblHeader/>
          <w:jc w:val="center"/>
        </w:trPr>
        <w:tc>
          <w:tcPr>
            <w:tcW w:w="482" w:type="pct"/>
            <w:vAlign w:val="center"/>
          </w:tcPr>
          <w:p w14:paraId="38F18B7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427" w:type="pct"/>
            <w:vAlign w:val="center"/>
          </w:tcPr>
          <w:p w14:paraId="12A24729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备件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1002" w:type="pct"/>
            <w:vAlign w:val="center"/>
          </w:tcPr>
          <w:p w14:paraId="697DF3D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en-US"/>
              </w:rPr>
              <w:t>规格型号</w:t>
            </w:r>
          </w:p>
        </w:tc>
        <w:tc>
          <w:tcPr>
            <w:tcW w:w="429" w:type="pct"/>
            <w:vAlign w:val="center"/>
          </w:tcPr>
          <w:p w14:paraId="68B60A2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单位</w:t>
            </w:r>
          </w:p>
        </w:tc>
        <w:tc>
          <w:tcPr>
            <w:tcW w:w="951" w:type="pct"/>
            <w:vAlign w:val="center"/>
          </w:tcPr>
          <w:p w14:paraId="722C492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综合单价</w:t>
            </w:r>
          </w:p>
          <w:p w14:paraId="79E15F5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（人民币元）</w:t>
            </w:r>
          </w:p>
        </w:tc>
        <w:tc>
          <w:tcPr>
            <w:tcW w:w="709" w:type="pct"/>
            <w:vAlign w:val="center"/>
          </w:tcPr>
          <w:p w14:paraId="2DF510B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备注</w:t>
            </w:r>
          </w:p>
        </w:tc>
      </w:tr>
      <w:tr w14:paraId="0BE0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1E54A4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427" w:type="pct"/>
            <w:vAlign w:val="center"/>
          </w:tcPr>
          <w:p w14:paraId="4DAA9565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接触器</w:t>
            </w:r>
          </w:p>
        </w:tc>
        <w:tc>
          <w:tcPr>
            <w:tcW w:w="1002" w:type="pct"/>
            <w:vAlign w:val="center"/>
          </w:tcPr>
          <w:p w14:paraId="4DF0C47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143F050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0F2946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9" w:type="pct"/>
          </w:tcPr>
          <w:p w14:paraId="0D6D3CE4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53E7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2961FCA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427" w:type="pct"/>
            <w:vAlign w:val="center"/>
          </w:tcPr>
          <w:p w14:paraId="71CF8F6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扶手带测速光电开关</w:t>
            </w:r>
          </w:p>
        </w:tc>
        <w:tc>
          <w:tcPr>
            <w:tcW w:w="1002" w:type="pct"/>
            <w:vAlign w:val="center"/>
          </w:tcPr>
          <w:p w14:paraId="5A99413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F259F9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419895B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18A5994B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B67A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53A270C3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427" w:type="pct"/>
            <w:vAlign w:val="center"/>
          </w:tcPr>
          <w:p w14:paraId="19C3202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主继电器</w:t>
            </w:r>
          </w:p>
        </w:tc>
        <w:tc>
          <w:tcPr>
            <w:tcW w:w="1002" w:type="pct"/>
            <w:vAlign w:val="center"/>
          </w:tcPr>
          <w:p w14:paraId="11B900F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6BECB05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7EFD345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78E6B1FA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916B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5E8C8AE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427" w:type="pct"/>
            <w:vAlign w:val="center"/>
          </w:tcPr>
          <w:p w14:paraId="3EDAD09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相序继电器</w:t>
            </w:r>
          </w:p>
        </w:tc>
        <w:tc>
          <w:tcPr>
            <w:tcW w:w="1002" w:type="pct"/>
            <w:vAlign w:val="center"/>
          </w:tcPr>
          <w:p w14:paraId="0BAE752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890528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1DA55E7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6FFB117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EBC5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7D601F5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427" w:type="pct"/>
            <w:vAlign w:val="center"/>
          </w:tcPr>
          <w:p w14:paraId="57D2706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主制动器线圈</w:t>
            </w:r>
          </w:p>
        </w:tc>
        <w:tc>
          <w:tcPr>
            <w:tcW w:w="1002" w:type="pct"/>
            <w:vAlign w:val="center"/>
          </w:tcPr>
          <w:p w14:paraId="42CDC82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59925F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条</w:t>
            </w:r>
          </w:p>
        </w:tc>
        <w:tc>
          <w:tcPr>
            <w:tcW w:w="951" w:type="pct"/>
            <w:vAlign w:val="center"/>
          </w:tcPr>
          <w:p w14:paraId="43542CD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166F678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6B59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5FB39CD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427" w:type="pct"/>
            <w:vAlign w:val="center"/>
          </w:tcPr>
          <w:p w14:paraId="4BEF750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扶手带断带开关</w:t>
            </w:r>
          </w:p>
        </w:tc>
        <w:tc>
          <w:tcPr>
            <w:tcW w:w="1002" w:type="pct"/>
            <w:vAlign w:val="center"/>
          </w:tcPr>
          <w:p w14:paraId="16EAEA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E524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36D5756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4C6CFF1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49D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7D70DAB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427" w:type="pct"/>
            <w:vAlign w:val="center"/>
          </w:tcPr>
          <w:p w14:paraId="4655210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开梯面板锁芯</w:t>
            </w:r>
          </w:p>
        </w:tc>
        <w:tc>
          <w:tcPr>
            <w:tcW w:w="1002" w:type="pct"/>
            <w:vAlign w:val="center"/>
          </w:tcPr>
          <w:p w14:paraId="54C763C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4276420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7F321F1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79D0E361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E9A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61DDD6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427" w:type="pct"/>
            <w:vAlign w:val="center"/>
          </w:tcPr>
          <w:p w14:paraId="2E58C30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扶手带驱动链</w:t>
            </w:r>
          </w:p>
        </w:tc>
        <w:tc>
          <w:tcPr>
            <w:tcW w:w="1002" w:type="pct"/>
            <w:vAlign w:val="center"/>
          </w:tcPr>
          <w:p w14:paraId="4F7FCB0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45DABA5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节</w:t>
            </w:r>
          </w:p>
        </w:tc>
        <w:tc>
          <w:tcPr>
            <w:tcW w:w="951" w:type="pct"/>
            <w:vAlign w:val="center"/>
          </w:tcPr>
          <w:p w14:paraId="42B18B9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15954A66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839F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3F5A2E76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9</w:t>
            </w:r>
          </w:p>
        </w:tc>
        <w:tc>
          <w:tcPr>
            <w:tcW w:w="1427" w:type="pct"/>
            <w:vAlign w:val="center"/>
          </w:tcPr>
          <w:p w14:paraId="43E28F5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扶手带摩擦轮</w:t>
            </w:r>
          </w:p>
        </w:tc>
        <w:tc>
          <w:tcPr>
            <w:tcW w:w="1002" w:type="pct"/>
            <w:vAlign w:val="center"/>
          </w:tcPr>
          <w:p w14:paraId="30983D1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0F8B85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7024E3E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8F2053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D3C4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5DAB7C8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427" w:type="pct"/>
            <w:vAlign w:val="center"/>
          </w:tcPr>
          <w:p w14:paraId="48974A1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齿轮油</w:t>
            </w:r>
          </w:p>
        </w:tc>
        <w:tc>
          <w:tcPr>
            <w:tcW w:w="1002" w:type="pct"/>
            <w:vAlign w:val="center"/>
          </w:tcPr>
          <w:p w14:paraId="1466F62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B6A899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桶</w:t>
            </w:r>
          </w:p>
        </w:tc>
        <w:tc>
          <w:tcPr>
            <w:tcW w:w="951" w:type="pct"/>
            <w:vAlign w:val="center"/>
          </w:tcPr>
          <w:p w14:paraId="13CFBCB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60C00489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340E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3E16A29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427" w:type="pct"/>
            <w:vAlign w:val="center"/>
          </w:tcPr>
          <w:p w14:paraId="243AF25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梳齿板</w:t>
            </w:r>
          </w:p>
        </w:tc>
        <w:tc>
          <w:tcPr>
            <w:tcW w:w="1002" w:type="pct"/>
            <w:vAlign w:val="center"/>
          </w:tcPr>
          <w:p w14:paraId="42A94B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4BCCDB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件</w:t>
            </w:r>
          </w:p>
        </w:tc>
        <w:tc>
          <w:tcPr>
            <w:tcW w:w="951" w:type="pct"/>
            <w:vAlign w:val="center"/>
          </w:tcPr>
          <w:p w14:paraId="2CF4EB2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AF63E53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A8B7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0BAB9E00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1427" w:type="pct"/>
            <w:vAlign w:val="center"/>
          </w:tcPr>
          <w:p w14:paraId="3683914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梯级</w:t>
            </w:r>
          </w:p>
        </w:tc>
        <w:tc>
          <w:tcPr>
            <w:tcW w:w="1002" w:type="pct"/>
            <w:vAlign w:val="center"/>
          </w:tcPr>
          <w:p w14:paraId="0091D5A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B63DB1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7C3024A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46488353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0B5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323EC47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1427" w:type="pct"/>
            <w:vAlign w:val="center"/>
          </w:tcPr>
          <w:p w14:paraId="3365CBC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抱闸臂</w:t>
            </w:r>
          </w:p>
        </w:tc>
        <w:tc>
          <w:tcPr>
            <w:tcW w:w="1002" w:type="pct"/>
            <w:vAlign w:val="center"/>
          </w:tcPr>
          <w:p w14:paraId="1EA2025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3ADA175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48687AC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07889D7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F8EC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854BD3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14</w:t>
            </w:r>
          </w:p>
        </w:tc>
        <w:tc>
          <w:tcPr>
            <w:tcW w:w="1427" w:type="pct"/>
            <w:vAlign w:val="center"/>
          </w:tcPr>
          <w:p w14:paraId="4B30E92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盖板开关</w:t>
            </w:r>
          </w:p>
        </w:tc>
        <w:tc>
          <w:tcPr>
            <w:tcW w:w="1002" w:type="pct"/>
            <w:vAlign w:val="center"/>
          </w:tcPr>
          <w:p w14:paraId="0590DE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58D372D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3C8B998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64DB0A31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66A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511620AE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1427" w:type="pct"/>
            <w:vAlign w:val="center"/>
          </w:tcPr>
          <w:p w14:paraId="5323A7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主驱动链</w:t>
            </w:r>
          </w:p>
        </w:tc>
        <w:tc>
          <w:tcPr>
            <w:tcW w:w="1002" w:type="pct"/>
            <w:vAlign w:val="center"/>
          </w:tcPr>
          <w:p w14:paraId="40DD89D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86E258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节</w:t>
            </w:r>
          </w:p>
        </w:tc>
        <w:tc>
          <w:tcPr>
            <w:tcW w:w="951" w:type="pct"/>
            <w:vAlign w:val="center"/>
          </w:tcPr>
          <w:p w14:paraId="5D10979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73F1F821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EEF5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1C25A176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1427" w:type="pct"/>
            <w:vAlign w:val="center"/>
          </w:tcPr>
          <w:p w14:paraId="49456F7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主机轴承</w:t>
            </w:r>
          </w:p>
        </w:tc>
        <w:tc>
          <w:tcPr>
            <w:tcW w:w="1002" w:type="pct"/>
            <w:vAlign w:val="center"/>
          </w:tcPr>
          <w:p w14:paraId="704752B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3640D40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453C67E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361DE62D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54E8B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01E11D59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1427" w:type="pct"/>
            <w:vAlign w:val="center"/>
          </w:tcPr>
          <w:p w14:paraId="764F20C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主机风扇</w:t>
            </w:r>
          </w:p>
        </w:tc>
        <w:tc>
          <w:tcPr>
            <w:tcW w:w="1002" w:type="pct"/>
            <w:vAlign w:val="center"/>
          </w:tcPr>
          <w:p w14:paraId="6BF2702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636920C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2985F3B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4ED441B1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E308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51" w:hRule="atLeast"/>
          <w:jc w:val="center"/>
        </w:trPr>
        <w:tc>
          <w:tcPr>
            <w:tcW w:w="482" w:type="pct"/>
            <w:vAlign w:val="center"/>
          </w:tcPr>
          <w:p w14:paraId="5384A5DD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18</w:t>
            </w:r>
          </w:p>
        </w:tc>
        <w:tc>
          <w:tcPr>
            <w:tcW w:w="1427" w:type="pct"/>
            <w:vAlign w:val="center"/>
          </w:tcPr>
          <w:p w14:paraId="091DDC8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主驱动链张紧装置（断链保护装置）</w:t>
            </w:r>
          </w:p>
        </w:tc>
        <w:tc>
          <w:tcPr>
            <w:tcW w:w="1002" w:type="pct"/>
            <w:vAlign w:val="center"/>
          </w:tcPr>
          <w:p w14:paraId="7984ED8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43E80A1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5601BA4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53DB20FA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6388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76D95DA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1427" w:type="pct"/>
            <w:vAlign w:val="center"/>
          </w:tcPr>
          <w:p w14:paraId="62D38C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</w:t>
            </w:r>
          </w:p>
        </w:tc>
        <w:tc>
          <w:tcPr>
            <w:tcW w:w="1002" w:type="pct"/>
            <w:vAlign w:val="center"/>
          </w:tcPr>
          <w:p w14:paraId="6979CE7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0FE682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米</w:t>
            </w:r>
          </w:p>
        </w:tc>
        <w:tc>
          <w:tcPr>
            <w:tcW w:w="951" w:type="pct"/>
            <w:vAlign w:val="center"/>
          </w:tcPr>
          <w:p w14:paraId="3DB9ACB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5F8BE7F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DEF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205713BC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1427" w:type="pct"/>
            <w:vAlign w:val="center"/>
          </w:tcPr>
          <w:p w14:paraId="18C7225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自动加油泵</w:t>
            </w:r>
          </w:p>
        </w:tc>
        <w:tc>
          <w:tcPr>
            <w:tcW w:w="1002" w:type="pct"/>
            <w:vAlign w:val="center"/>
          </w:tcPr>
          <w:p w14:paraId="62A51B0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F885F9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件</w:t>
            </w:r>
          </w:p>
        </w:tc>
        <w:tc>
          <w:tcPr>
            <w:tcW w:w="951" w:type="pct"/>
            <w:vAlign w:val="center"/>
          </w:tcPr>
          <w:p w14:paraId="62C95CB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260E4F1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B0F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32397601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21</w:t>
            </w:r>
          </w:p>
        </w:tc>
        <w:tc>
          <w:tcPr>
            <w:tcW w:w="1427" w:type="pct"/>
            <w:vAlign w:val="center"/>
          </w:tcPr>
          <w:p w14:paraId="310589E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梯级</w:t>
            </w:r>
          </w:p>
        </w:tc>
        <w:tc>
          <w:tcPr>
            <w:tcW w:w="1002" w:type="pct"/>
            <w:vAlign w:val="center"/>
          </w:tcPr>
          <w:p w14:paraId="289FD0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5ED72F4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2AEC19A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465B01E9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68958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1706F101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22</w:t>
            </w:r>
          </w:p>
        </w:tc>
        <w:tc>
          <w:tcPr>
            <w:tcW w:w="1427" w:type="pct"/>
            <w:vAlign w:val="center"/>
          </w:tcPr>
          <w:p w14:paraId="7D0228C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梯级链（节）</w:t>
            </w:r>
          </w:p>
        </w:tc>
        <w:tc>
          <w:tcPr>
            <w:tcW w:w="1002" w:type="pct"/>
            <w:vAlign w:val="center"/>
          </w:tcPr>
          <w:p w14:paraId="4D8B30B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7D19FD0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节</w:t>
            </w:r>
          </w:p>
        </w:tc>
        <w:tc>
          <w:tcPr>
            <w:tcW w:w="951" w:type="pct"/>
            <w:vAlign w:val="center"/>
          </w:tcPr>
          <w:p w14:paraId="55AFA6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18E42176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43E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699D7458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1427" w:type="pct"/>
            <w:vAlign w:val="center"/>
          </w:tcPr>
          <w:p w14:paraId="554D4B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梯级组件（轴、套）</w:t>
            </w:r>
          </w:p>
        </w:tc>
        <w:tc>
          <w:tcPr>
            <w:tcW w:w="1002" w:type="pct"/>
            <w:vAlign w:val="center"/>
          </w:tcPr>
          <w:p w14:paraId="4D44B1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5F9DA63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套</w:t>
            </w:r>
          </w:p>
        </w:tc>
        <w:tc>
          <w:tcPr>
            <w:tcW w:w="951" w:type="pct"/>
            <w:vAlign w:val="center"/>
          </w:tcPr>
          <w:p w14:paraId="790A69E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0A2CD79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0F07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34BA92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1427" w:type="pct"/>
            <w:vAlign w:val="center"/>
          </w:tcPr>
          <w:p w14:paraId="4878AA1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滚轮</w:t>
            </w:r>
          </w:p>
        </w:tc>
        <w:tc>
          <w:tcPr>
            <w:tcW w:w="1002" w:type="pct"/>
            <w:vAlign w:val="center"/>
          </w:tcPr>
          <w:p w14:paraId="33B525C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763411C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72E24BF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6C653DE9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9916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17BEAC54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1427" w:type="pct"/>
            <w:vAlign w:val="center"/>
          </w:tcPr>
          <w:p w14:paraId="2EC9F36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扶手带回转链</w:t>
            </w:r>
          </w:p>
        </w:tc>
        <w:tc>
          <w:tcPr>
            <w:tcW w:w="1002" w:type="pct"/>
            <w:vAlign w:val="center"/>
          </w:tcPr>
          <w:p w14:paraId="2134C09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780E9FF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节</w:t>
            </w:r>
          </w:p>
        </w:tc>
        <w:tc>
          <w:tcPr>
            <w:tcW w:w="951" w:type="pct"/>
            <w:vAlign w:val="center"/>
          </w:tcPr>
          <w:p w14:paraId="448DCEC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151A1BA0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214C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6AFE5A6E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26</w:t>
            </w:r>
          </w:p>
        </w:tc>
        <w:tc>
          <w:tcPr>
            <w:tcW w:w="1427" w:type="pct"/>
            <w:vAlign w:val="center"/>
          </w:tcPr>
          <w:p w14:paraId="6AC2614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断路器</w:t>
            </w:r>
          </w:p>
        </w:tc>
        <w:tc>
          <w:tcPr>
            <w:tcW w:w="1002" w:type="pct"/>
            <w:vAlign w:val="center"/>
          </w:tcPr>
          <w:p w14:paraId="5550789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1B670EC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57DA7AD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07700A13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111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9118B45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27</w:t>
            </w:r>
          </w:p>
        </w:tc>
        <w:tc>
          <w:tcPr>
            <w:tcW w:w="1427" w:type="pct"/>
            <w:vAlign w:val="center"/>
          </w:tcPr>
          <w:p w14:paraId="4049291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保险丝</w:t>
            </w:r>
          </w:p>
        </w:tc>
        <w:tc>
          <w:tcPr>
            <w:tcW w:w="1002" w:type="pct"/>
            <w:vAlign w:val="center"/>
          </w:tcPr>
          <w:p w14:paraId="45E91AC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4B9130D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25F2705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625460C8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AA33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26331E6F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28</w:t>
            </w:r>
          </w:p>
        </w:tc>
        <w:tc>
          <w:tcPr>
            <w:tcW w:w="1427" w:type="pct"/>
            <w:vAlign w:val="center"/>
          </w:tcPr>
          <w:p w14:paraId="0C808F5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防静电刷</w:t>
            </w:r>
          </w:p>
        </w:tc>
        <w:tc>
          <w:tcPr>
            <w:tcW w:w="1002" w:type="pct"/>
            <w:vAlign w:val="center"/>
          </w:tcPr>
          <w:p w14:paraId="7D79236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6C68043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202E2A7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3D6ADA06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3E02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2C64EAB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29</w:t>
            </w:r>
          </w:p>
        </w:tc>
        <w:tc>
          <w:tcPr>
            <w:tcW w:w="1427" w:type="pct"/>
            <w:vAlign w:val="center"/>
          </w:tcPr>
          <w:p w14:paraId="4AFAACD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玻璃（包括端部玻璃）</w:t>
            </w:r>
          </w:p>
        </w:tc>
        <w:tc>
          <w:tcPr>
            <w:tcW w:w="1002" w:type="pct"/>
            <w:vAlign w:val="center"/>
          </w:tcPr>
          <w:p w14:paraId="2994A86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386B62A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块</w:t>
            </w:r>
          </w:p>
        </w:tc>
        <w:tc>
          <w:tcPr>
            <w:tcW w:w="951" w:type="pct"/>
            <w:vAlign w:val="center"/>
          </w:tcPr>
          <w:p w14:paraId="3AF3047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91A88C8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4C6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170FB1A2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1427" w:type="pct"/>
            <w:vAlign w:val="center"/>
          </w:tcPr>
          <w:p w14:paraId="6CD95FA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停止按钮</w:t>
            </w:r>
          </w:p>
        </w:tc>
        <w:tc>
          <w:tcPr>
            <w:tcW w:w="1002" w:type="pct"/>
            <w:vAlign w:val="center"/>
          </w:tcPr>
          <w:p w14:paraId="36F9AE7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23D0DCA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  <w:tc>
          <w:tcPr>
            <w:tcW w:w="951" w:type="pct"/>
            <w:vAlign w:val="center"/>
          </w:tcPr>
          <w:p w14:paraId="07CFB21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00526624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  <w:tr w14:paraId="19B03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pct"/>
            <w:vAlign w:val="center"/>
          </w:tcPr>
          <w:p w14:paraId="4977C2D1">
            <w:pPr>
              <w:pStyle w:val="39"/>
              <w:widowControl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31</w:t>
            </w:r>
          </w:p>
        </w:tc>
        <w:tc>
          <w:tcPr>
            <w:tcW w:w="1427" w:type="pct"/>
            <w:vAlign w:val="center"/>
          </w:tcPr>
          <w:p w14:paraId="2797F6A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防夹装置（毛刷）</w:t>
            </w:r>
          </w:p>
        </w:tc>
        <w:tc>
          <w:tcPr>
            <w:tcW w:w="1002" w:type="pct"/>
            <w:vAlign w:val="center"/>
          </w:tcPr>
          <w:p w14:paraId="1839486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29" w:type="pct"/>
            <w:vAlign w:val="center"/>
          </w:tcPr>
          <w:p w14:paraId="79B87C1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条</w:t>
            </w:r>
          </w:p>
        </w:tc>
        <w:tc>
          <w:tcPr>
            <w:tcW w:w="951" w:type="pct"/>
            <w:vAlign w:val="center"/>
          </w:tcPr>
          <w:p w14:paraId="5853418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9" w:type="pct"/>
          </w:tcPr>
          <w:p w14:paraId="27FFB838">
            <w:pPr>
              <w:widowControl/>
              <w:snapToGrid w:val="0"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en-US"/>
              </w:rPr>
            </w:pPr>
          </w:p>
        </w:tc>
      </w:tr>
    </w:tbl>
    <w:p w14:paraId="2C4DAC32">
      <w:pPr>
        <w:widowControl/>
        <w:ind w:left="712" w:hanging="711" w:hangingChars="339"/>
        <w:rPr>
          <w:rFonts w:hint="eastAsia" w:ascii="宋体" w:hAnsi="宋体" w:cs="宋体"/>
          <w:kern w:val="0"/>
          <w:szCs w:val="20"/>
        </w:rPr>
      </w:pPr>
    </w:p>
    <w:p w14:paraId="62347FBF">
      <w:pPr>
        <w:widowControl/>
        <w:spacing w:line="360" w:lineRule="auto"/>
        <w:ind w:left="817" w:hanging="817" w:hangingChars="339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备注：1.此费用不计入投标总价，质保期满后5年内，如招标人需要，供货人</w:t>
      </w:r>
    </w:p>
    <w:p w14:paraId="1DF27ACD">
      <w:pPr>
        <w:widowControl/>
        <w:spacing w:line="360" w:lineRule="auto"/>
        <w:ind w:firstLine="964" w:firstLineChars="4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将以不超过上表清单价格将备品备件供应给招标人。</w:t>
      </w:r>
    </w:p>
    <w:p w14:paraId="11B40A1A">
      <w:pPr>
        <w:widowControl/>
        <w:spacing w:line="360" w:lineRule="auto"/>
        <w:ind w:left="722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2.表中的综合单价为全费用综合单价，包括但不限于材料费、运输费、</w:t>
      </w:r>
    </w:p>
    <w:p w14:paraId="303A6F7C">
      <w:pPr>
        <w:widowControl/>
        <w:spacing w:line="360" w:lineRule="auto"/>
        <w:ind w:left="722" w:firstLine="241" w:firstLineChars="1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管理费、利润、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lang w:val="en-US" w:eastAsia="zh-CN"/>
        </w:rPr>
        <w:t>增值税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</w:rPr>
        <w:t>税金等一切费用。</w:t>
      </w:r>
      <w:bookmarkStart w:id="1" w:name="_GoBack"/>
      <w:bookmarkEnd w:id="1"/>
    </w:p>
    <w:p w14:paraId="7653C9B3">
      <w:pPr>
        <w:widowControl/>
        <w:spacing w:line="360" w:lineRule="auto"/>
        <w:ind w:firstLine="723" w:firstLineChars="3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</w:p>
    <w:p w14:paraId="268B7693">
      <w:pPr>
        <w:widowControl/>
        <w:spacing w:line="360" w:lineRule="auto"/>
        <w:ind w:firstLine="723" w:firstLineChars="3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</w:p>
    <w:p w14:paraId="1B8ACAD9">
      <w:pPr>
        <w:widowControl/>
        <w:spacing w:line="360" w:lineRule="auto"/>
        <w:ind w:firstLine="723" w:firstLineChars="3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</w:p>
    <w:p w14:paraId="61DF98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投标人（法人公章）：</w:t>
      </w:r>
    </w:p>
    <w:p w14:paraId="05B905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           法定代表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人或其授权代理人（签名或盖章）：</w:t>
      </w:r>
    </w:p>
    <w:p w14:paraId="57B9D0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日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期：</w:t>
      </w:r>
    </w:p>
    <w:p w14:paraId="4E7FD6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</w:p>
    <w:p w14:paraId="4A7BB659">
      <w:pPr>
        <w:widowControl/>
        <w:spacing w:line="360" w:lineRule="auto"/>
        <w:ind w:firstLine="723" w:firstLineChars="300"/>
        <w:rPr>
          <w:rFonts w:hint="eastAsia" w:ascii="仿宋_GB2312" w:hAnsi="仿宋_GB2312" w:eastAsia="仿宋_GB2312" w:cs="仿宋_GB2312"/>
          <w:b/>
          <w:bCs/>
          <w:kern w:val="0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426" w:footer="87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9CA1F">
    <w:pPr>
      <w:tabs>
        <w:tab w:val="left" w:pos="1260"/>
        <w:tab w:val="left" w:pos="1620"/>
        <w:tab w:val="left" w:pos="1980"/>
        <w:tab w:val="left" w:pos="2180"/>
      </w:tabs>
      <w:spacing w:line="0" w:lineRule="atLeast"/>
      <w:rPr>
        <w:rFonts w:hint="eastAsia" w:ascii="宋体" w:hAnsi="宋体"/>
        <w:b/>
        <w:sz w:val="17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10DE5">
    <w:pPr>
      <w:pStyle w:val="16"/>
      <w:pBdr>
        <w:bottom w:val="none" w:color="auto" w:sz="0" w:space="1"/>
      </w:pBdr>
      <w:tabs>
        <w:tab w:val="right" w:pos="8222"/>
        <w:tab w:val="clear" w:pos="8306"/>
      </w:tabs>
      <w:jc w:val="both"/>
    </w:pPr>
    <w:r>
      <w:rPr>
        <w:rFonts w:hint="eastAsia"/>
        <w:sz w:val="21"/>
        <w:szCs w:val="21"/>
      </w:rPr>
      <w:t xml:space="preserve"> </w:t>
    </w: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0E"/>
    <w:rsid w:val="0000082B"/>
    <w:rsid w:val="0000102A"/>
    <w:rsid w:val="000030D0"/>
    <w:rsid w:val="000053D0"/>
    <w:rsid w:val="00005724"/>
    <w:rsid w:val="000066F2"/>
    <w:rsid w:val="00007A1D"/>
    <w:rsid w:val="0001348B"/>
    <w:rsid w:val="000160C0"/>
    <w:rsid w:val="000249CE"/>
    <w:rsid w:val="000252F6"/>
    <w:rsid w:val="000273A9"/>
    <w:rsid w:val="00030C17"/>
    <w:rsid w:val="00030D99"/>
    <w:rsid w:val="00031393"/>
    <w:rsid w:val="00031DA0"/>
    <w:rsid w:val="000325E1"/>
    <w:rsid w:val="000454F8"/>
    <w:rsid w:val="0005030D"/>
    <w:rsid w:val="000543B8"/>
    <w:rsid w:val="00060E3B"/>
    <w:rsid w:val="00062196"/>
    <w:rsid w:val="00065618"/>
    <w:rsid w:val="00065E92"/>
    <w:rsid w:val="0006766D"/>
    <w:rsid w:val="0007178C"/>
    <w:rsid w:val="00072593"/>
    <w:rsid w:val="00074139"/>
    <w:rsid w:val="00075617"/>
    <w:rsid w:val="0008160F"/>
    <w:rsid w:val="00083A6D"/>
    <w:rsid w:val="0009511D"/>
    <w:rsid w:val="00095974"/>
    <w:rsid w:val="000A1673"/>
    <w:rsid w:val="000A2DF6"/>
    <w:rsid w:val="000A6A5A"/>
    <w:rsid w:val="000B01A9"/>
    <w:rsid w:val="000B4B30"/>
    <w:rsid w:val="000B7874"/>
    <w:rsid w:val="000D142A"/>
    <w:rsid w:val="000D29D4"/>
    <w:rsid w:val="000D5289"/>
    <w:rsid w:val="000D649C"/>
    <w:rsid w:val="000E6C06"/>
    <w:rsid w:val="000E7FB0"/>
    <w:rsid w:val="000F0F6A"/>
    <w:rsid w:val="001023FD"/>
    <w:rsid w:val="00103CDF"/>
    <w:rsid w:val="001043D6"/>
    <w:rsid w:val="00104C7D"/>
    <w:rsid w:val="001059BB"/>
    <w:rsid w:val="0012704D"/>
    <w:rsid w:val="00136682"/>
    <w:rsid w:val="00136EA1"/>
    <w:rsid w:val="001403F9"/>
    <w:rsid w:val="00142EA4"/>
    <w:rsid w:val="001526D3"/>
    <w:rsid w:val="00152A57"/>
    <w:rsid w:val="00155000"/>
    <w:rsid w:val="0015532B"/>
    <w:rsid w:val="001651CF"/>
    <w:rsid w:val="001665BF"/>
    <w:rsid w:val="00170A5F"/>
    <w:rsid w:val="001717F1"/>
    <w:rsid w:val="001729DE"/>
    <w:rsid w:val="001751C8"/>
    <w:rsid w:val="00175BC8"/>
    <w:rsid w:val="001835B4"/>
    <w:rsid w:val="0018621E"/>
    <w:rsid w:val="00186587"/>
    <w:rsid w:val="00187DEF"/>
    <w:rsid w:val="001A3A01"/>
    <w:rsid w:val="001A5062"/>
    <w:rsid w:val="001A586B"/>
    <w:rsid w:val="001B5ECB"/>
    <w:rsid w:val="001C0C47"/>
    <w:rsid w:val="001C22ED"/>
    <w:rsid w:val="001C56E6"/>
    <w:rsid w:val="001C6E9A"/>
    <w:rsid w:val="001D3AC6"/>
    <w:rsid w:val="001D4E80"/>
    <w:rsid w:val="001D6E8E"/>
    <w:rsid w:val="001D7F59"/>
    <w:rsid w:val="001E31C4"/>
    <w:rsid w:val="001E606A"/>
    <w:rsid w:val="001F229C"/>
    <w:rsid w:val="001F461C"/>
    <w:rsid w:val="00204FC5"/>
    <w:rsid w:val="00205E12"/>
    <w:rsid w:val="0020656F"/>
    <w:rsid w:val="00207D93"/>
    <w:rsid w:val="002172EE"/>
    <w:rsid w:val="00222F5C"/>
    <w:rsid w:val="0022477F"/>
    <w:rsid w:val="002275E4"/>
    <w:rsid w:val="00230454"/>
    <w:rsid w:val="00237DD4"/>
    <w:rsid w:val="00246D44"/>
    <w:rsid w:val="00247FBA"/>
    <w:rsid w:val="00251E8C"/>
    <w:rsid w:val="00253695"/>
    <w:rsid w:val="00254DEA"/>
    <w:rsid w:val="00256B79"/>
    <w:rsid w:val="00265904"/>
    <w:rsid w:val="00271A2A"/>
    <w:rsid w:val="00276A15"/>
    <w:rsid w:val="00282974"/>
    <w:rsid w:val="00284F9A"/>
    <w:rsid w:val="00291975"/>
    <w:rsid w:val="0029378D"/>
    <w:rsid w:val="00295DF0"/>
    <w:rsid w:val="002978F3"/>
    <w:rsid w:val="002A16D3"/>
    <w:rsid w:val="002A1D65"/>
    <w:rsid w:val="002A33D9"/>
    <w:rsid w:val="002A3E0E"/>
    <w:rsid w:val="002B1466"/>
    <w:rsid w:val="002B227F"/>
    <w:rsid w:val="002B3E45"/>
    <w:rsid w:val="002C0790"/>
    <w:rsid w:val="002C19D0"/>
    <w:rsid w:val="002C4A71"/>
    <w:rsid w:val="002D0174"/>
    <w:rsid w:val="002D19B9"/>
    <w:rsid w:val="002D4F5F"/>
    <w:rsid w:val="002D6BF0"/>
    <w:rsid w:val="002F0C0D"/>
    <w:rsid w:val="002F1F56"/>
    <w:rsid w:val="002F30A6"/>
    <w:rsid w:val="002F54F1"/>
    <w:rsid w:val="00300C8C"/>
    <w:rsid w:val="00304482"/>
    <w:rsid w:val="00307958"/>
    <w:rsid w:val="00310067"/>
    <w:rsid w:val="0031630F"/>
    <w:rsid w:val="003200F0"/>
    <w:rsid w:val="00325914"/>
    <w:rsid w:val="00326686"/>
    <w:rsid w:val="0033596A"/>
    <w:rsid w:val="003462B7"/>
    <w:rsid w:val="00347AD5"/>
    <w:rsid w:val="00361A42"/>
    <w:rsid w:val="00362804"/>
    <w:rsid w:val="00385F39"/>
    <w:rsid w:val="0039232C"/>
    <w:rsid w:val="00394EC9"/>
    <w:rsid w:val="003A34A3"/>
    <w:rsid w:val="003A5B33"/>
    <w:rsid w:val="003B0449"/>
    <w:rsid w:val="003B5D0C"/>
    <w:rsid w:val="003B7579"/>
    <w:rsid w:val="003C06ED"/>
    <w:rsid w:val="003D21CA"/>
    <w:rsid w:val="003E6980"/>
    <w:rsid w:val="003F138F"/>
    <w:rsid w:val="003F17F8"/>
    <w:rsid w:val="003F49A2"/>
    <w:rsid w:val="004066BD"/>
    <w:rsid w:val="00407FB2"/>
    <w:rsid w:val="00413D1E"/>
    <w:rsid w:val="0042196C"/>
    <w:rsid w:val="00423FF7"/>
    <w:rsid w:val="00425EDF"/>
    <w:rsid w:val="0042653C"/>
    <w:rsid w:val="00430AFB"/>
    <w:rsid w:val="00436C65"/>
    <w:rsid w:val="004419AC"/>
    <w:rsid w:val="004427F1"/>
    <w:rsid w:val="00446362"/>
    <w:rsid w:val="004610BA"/>
    <w:rsid w:val="00462DB1"/>
    <w:rsid w:val="00462FD8"/>
    <w:rsid w:val="004661A9"/>
    <w:rsid w:val="0048264A"/>
    <w:rsid w:val="00490825"/>
    <w:rsid w:val="00491BCD"/>
    <w:rsid w:val="00493EFD"/>
    <w:rsid w:val="004A0105"/>
    <w:rsid w:val="004A38C4"/>
    <w:rsid w:val="004B10B0"/>
    <w:rsid w:val="004C700C"/>
    <w:rsid w:val="004D237E"/>
    <w:rsid w:val="004D3270"/>
    <w:rsid w:val="004E36B8"/>
    <w:rsid w:val="004E62A6"/>
    <w:rsid w:val="004E71E5"/>
    <w:rsid w:val="004E7A49"/>
    <w:rsid w:val="004F151B"/>
    <w:rsid w:val="00505017"/>
    <w:rsid w:val="0051102C"/>
    <w:rsid w:val="005150B1"/>
    <w:rsid w:val="00515A86"/>
    <w:rsid w:val="005204BC"/>
    <w:rsid w:val="005214B9"/>
    <w:rsid w:val="00523234"/>
    <w:rsid w:val="00531CDE"/>
    <w:rsid w:val="005453DC"/>
    <w:rsid w:val="005578AF"/>
    <w:rsid w:val="0056095D"/>
    <w:rsid w:val="005633A8"/>
    <w:rsid w:val="0056470F"/>
    <w:rsid w:val="00565FBC"/>
    <w:rsid w:val="00567FFA"/>
    <w:rsid w:val="00570D67"/>
    <w:rsid w:val="00576E60"/>
    <w:rsid w:val="00577381"/>
    <w:rsid w:val="00584510"/>
    <w:rsid w:val="00585511"/>
    <w:rsid w:val="005950FD"/>
    <w:rsid w:val="005A0CE5"/>
    <w:rsid w:val="005A2239"/>
    <w:rsid w:val="005A338A"/>
    <w:rsid w:val="005A6B78"/>
    <w:rsid w:val="005B421C"/>
    <w:rsid w:val="005B63CE"/>
    <w:rsid w:val="005B6597"/>
    <w:rsid w:val="005C40E9"/>
    <w:rsid w:val="005C5261"/>
    <w:rsid w:val="005C5703"/>
    <w:rsid w:val="005D67CF"/>
    <w:rsid w:val="005E1379"/>
    <w:rsid w:val="005F1A1D"/>
    <w:rsid w:val="005F2517"/>
    <w:rsid w:val="005F3444"/>
    <w:rsid w:val="005F4638"/>
    <w:rsid w:val="00603288"/>
    <w:rsid w:val="00605519"/>
    <w:rsid w:val="00607D89"/>
    <w:rsid w:val="00607DCA"/>
    <w:rsid w:val="006107E5"/>
    <w:rsid w:val="00613745"/>
    <w:rsid w:val="006154B0"/>
    <w:rsid w:val="00616DCC"/>
    <w:rsid w:val="00623D25"/>
    <w:rsid w:val="00624149"/>
    <w:rsid w:val="006401E3"/>
    <w:rsid w:val="006521AF"/>
    <w:rsid w:val="0065303B"/>
    <w:rsid w:val="0066322D"/>
    <w:rsid w:val="00666235"/>
    <w:rsid w:val="006768DA"/>
    <w:rsid w:val="00676B90"/>
    <w:rsid w:val="0067704B"/>
    <w:rsid w:val="00682F76"/>
    <w:rsid w:val="006879A5"/>
    <w:rsid w:val="00690A3A"/>
    <w:rsid w:val="006917B5"/>
    <w:rsid w:val="006921B8"/>
    <w:rsid w:val="006961CC"/>
    <w:rsid w:val="00697E95"/>
    <w:rsid w:val="006A55AF"/>
    <w:rsid w:val="006B08AD"/>
    <w:rsid w:val="006C34D1"/>
    <w:rsid w:val="006C6246"/>
    <w:rsid w:val="006D7609"/>
    <w:rsid w:val="006E2F12"/>
    <w:rsid w:val="006E3A21"/>
    <w:rsid w:val="006E44B9"/>
    <w:rsid w:val="006E5053"/>
    <w:rsid w:val="006F53EE"/>
    <w:rsid w:val="00701BA8"/>
    <w:rsid w:val="007060CD"/>
    <w:rsid w:val="00711F2A"/>
    <w:rsid w:val="00713EE8"/>
    <w:rsid w:val="00715CFC"/>
    <w:rsid w:val="007337B3"/>
    <w:rsid w:val="00734686"/>
    <w:rsid w:val="00744D7F"/>
    <w:rsid w:val="0075199C"/>
    <w:rsid w:val="007614A4"/>
    <w:rsid w:val="0076188B"/>
    <w:rsid w:val="00762B2D"/>
    <w:rsid w:val="00763465"/>
    <w:rsid w:val="00767E74"/>
    <w:rsid w:val="007711FC"/>
    <w:rsid w:val="00773A98"/>
    <w:rsid w:val="007761BC"/>
    <w:rsid w:val="0078245E"/>
    <w:rsid w:val="00782D1D"/>
    <w:rsid w:val="007860DA"/>
    <w:rsid w:val="00790FD3"/>
    <w:rsid w:val="0079377A"/>
    <w:rsid w:val="007970D1"/>
    <w:rsid w:val="007A274E"/>
    <w:rsid w:val="007B163C"/>
    <w:rsid w:val="007B608D"/>
    <w:rsid w:val="007C260A"/>
    <w:rsid w:val="007D3FAE"/>
    <w:rsid w:val="007D5FBE"/>
    <w:rsid w:val="007D6BA5"/>
    <w:rsid w:val="007D724A"/>
    <w:rsid w:val="007E1DF1"/>
    <w:rsid w:val="007F0226"/>
    <w:rsid w:val="007F1B3A"/>
    <w:rsid w:val="007F352E"/>
    <w:rsid w:val="007F7955"/>
    <w:rsid w:val="00804998"/>
    <w:rsid w:val="00812930"/>
    <w:rsid w:val="00815AD7"/>
    <w:rsid w:val="00815FC1"/>
    <w:rsid w:val="00816A91"/>
    <w:rsid w:val="00820C26"/>
    <w:rsid w:val="00836DDE"/>
    <w:rsid w:val="00836FC3"/>
    <w:rsid w:val="00842695"/>
    <w:rsid w:val="008427A6"/>
    <w:rsid w:val="008504F5"/>
    <w:rsid w:val="00850D78"/>
    <w:rsid w:val="00854A8F"/>
    <w:rsid w:val="00855AF7"/>
    <w:rsid w:val="00861974"/>
    <w:rsid w:val="0086267B"/>
    <w:rsid w:val="008662EE"/>
    <w:rsid w:val="008728BD"/>
    <w:rsid w:val="00873CAC"/>
    <w:rsid w:val="00880086"/>
    <w:rsid w:val="008808A8"/>
    <w:rsid w:val="00881B03"/>
    <w:rsid w:val="0089585D"/>
    <w:rsid w:val="008A697B"/>
    <w:rsid w:val="008B00AF"/>
    <w:rsid w:val="008B1151"/>
    <w:rsid w:val="008C41C2"/>
    <w:rsid w:val="008C6746"/>
    <w:rsid w:val="008D0F7A"/>
    <w:rsid w:val="008D2DA8"/>
    <w:rsid w:val="008D3378"/>
    <w:rsid w:val="008D3485"/>
    <w:rsid w:val="008D5763"/>
    <w:rsid w:val="008E76E8"/>
    <w:rsid w:val="008F4D1A"/>
    <w:rsid w:val="008F51CC"/>
    <w:rsid w:val="008F7E25"/>
    <w:rsid w:val="00900207"/>
    <w:rsid w:val="00900DDC"/>
    <w:rsid w:val="00903532"/>
    <w:rsid w:val="0091421D"/>
    <w:rsid w:val="00915372"/>
    <w:rsid w:val="00915664"/>
    <w:rsid w:val="00917728"/>
    <w:rsid w:val="009222AF"/>
    <w:rsid w:val="009236E1"/>
    <w:rsid w:val="0092693C"/>
    <w:rsid w:val="009322DD"/>
    <w:rsid w:val="0093356F"/>
    <w:rsid w:val="00933D8C"/>
    <w:rsid w:val="00935AD1"/>
    <w:rsid w:val="00940B17"/>
    <w:rsid w:val="00953985"/>
    <w:rsid w:val="009578A9"/>
    <w:rsid w:val="0096698A"/>
    <w:rsid w:val="0097175E"/>
    <w:rsid w:val="00980E06"/>
    <w:rsid w:val="00986BA7"/>
    <w:rsid w:val="00987251"/>
    <w:rsid w:val="00987F04"/>
    <w:rsid w:val="00992BA5"/>
    <w:rsid w:val="009A6D04"/>
    <w:rsid w:val="009A7656"/>
    <w:rsid w:val="009B23E8"/>
    <w:rsid w:val="009B29FE"/>
    <w:rsid w:val="009B5F06"/>
    <w:rsid w:val="009C0004"/>
    <w:rsid w:val="009C1746"/>
    <w:rsid w:val="009C19F8"/>
    <w:rsid w:val="009C27C0"/>
    <w:rsid w:val="009C5867"/>
    <w:rsid w:val="009D2510"/>
    <w:rsid w:val="009D290A"/>
    <w:rsid w:val="009D77A0"/>
    <w:rsid w:val="009E7F40"/>
    <w:rsid w:val="009F285F"/>
    <w:rsid w:val="009F5B58"/>
    <w:rsid w:val="00A00302"/>
    <w:rsid w:val="00A01182"/>
    <w:rsid w:val="00A01C20"/>
    <w:rsid w:val="00A05A08"/>
    <w:rsid w:val="00A1058D"/>
    <w:rsid w:val="00A10BD3"/>
    <w:rsid w:val="00A1147A"/>
    <w:rsid w:val="00A130C5"/>
    <w:rsid w:val="00A14078"/>
    <w:rsid w:val="00A15F98"/>
    <w:rsid w:val="00A170AA"/>
    <w:rsid w:val="00A23B0B"/>
    <w:rsid w:val="00A250DB"/>
    <w:rsid w:val="00A25D51"/>
    <w:rsid w:val="00A267DE"/>
    <w:rsid w:val="00A26DA5"/>
    <w:rsid w:val="00A371ED"/>
    <w:rsid w:val="00A63D12"/>
    <w:rsid w:val="00A7358D"/>
    <w:rsid w:val="00A764BC"/>
    <w:rsid w:val="00A82AF7"/>
    <w:rsid w:val="00A8763C"/>
    <w:rsid w:val="00A94702"/>
    <w:rsid w:val="00A94796"/>
    <w:rsid w:val="00AA1626"/>
    <w:rsid w:val="00AA62CC"/>
    <w:rsid w:val="00AA6FEB"/>
    <w:rsid w:val="00AA7FF1"/>
    <w:rsid w:val="00AB36FD"/>
    <w:rsid w:val="00AC1E8D"/>
    <w:rsid w:val="00AC24A5"/>
    <w:rsid w:val="00AC5BBC"/>
    <w:rsid w:val="00AD126A"/>
    <w:rsid w:val="00AD2EFD"/>
    <w:rsid w:val="00AD4004"/>
    <w:rsid w:val="00AE0C54"/>
    <w:rsid w:val="00AF15CD"/>
    <w:rsid w:val="00AF5875"/>
    <w:rsid w:val="00AF5A5B"/>
    <w:rsid w:val="00B13105"/>
    <w:rsid w:val="00B160F0"/>
    <w:rsid w:val="00B22C28"/>
    <w:rsid w:val="00B23A2C"/>
    <w:rsid w:val="00B27002"/>
    <w:rsid w:val="00B364AB"/>
    <w:rsid w:val="00B37229"/>
    <w:rsid w:val="00B401D5"/>
    <w:rsid w:val="00B43EB1"/>
    <w:rsid w:val="00B45E7B"/>
    <w:rsid w:val="00B46261"/>
    <w:rsid w:val="00B53618"/>
    <w:rsid w:val="00B547BF"/>
    <w:rsid w:val="00B573F4"/>
    <w:rsid w:val="00B62F62"/>
    <w:rsid w:val="00B67C07"/>
    <w:rsid w:val="00B71C86"/>
    <w:rsid w:val="00B82522"/>
    <w:rsid w:val="00B825A0"/>
    <w:rsid w:val="00B84889"/>
    <w:rsid w:val="00B86126"/>
    <w:rsid w:val="00B957CA"/>
    <w:rsid w:val="00B96AED"/>
    <w:rsid w:val="00BA4ED9"/>
    <w:rsid w:val="00BA6A3C"/>
    <w:rsid w:val="00BA7794"/>
    <w:rsid w:val="00BB31B4"/>
    <w:rsid w:val="00BB3BD4"/>
    <w:rsid w:val="00BB4127"/>
    <w:rsid w:val="00BB4F5F"/>
    <w:rsid w:val="00BC3363"/>
    <w:rsid w:val="00BC3BFD"/>
    <w:rsid w:val="00BC6CA4"/>
    <w:rsid w:val="00BD2367"/>
    <w:rsid w:val="00BE6AD6"/>
    <w:rsid w:val="00BF0DD0"/>
    <w:rsid w:val="00BF2563"/>
    <w:rsid w:val="00BF7104"/>
    <w:rsid w:val="00C01354"/>
    <w:rsid w:val="00C02CC5"/>
    <w:rsid w:val="00C02D2B"/>
    <w:rsid w:val="00C04EEF"/>
    <w:rsid w:val="00C10507"/>
    <w:rsid w:val="00C107C6"/>
    <w:rsid w:val="00C111F8"/>
    <w:rsid w:val="00C15078"/>
    <w:rsid w:val="00C24168"/>
    <w:rsid w:val="00C27D24"/>
    <w:rsid w:val="00C31F8C"/>
    <w:rsid w:val="00C324F9"/>
    <w:rsid w:val="00C35536"/>
    <w:rsid w:val="00C41A11"/>
    <w:rsid w:val="00C51439"/>
    <w:rsid w:val="00C64680"/>
    <w:rsid w:val="00C735E1"/>
    <w:rsid w:val="00C82B7D"/>
    <w:rsid w:val="00C86B90"/>
    <w:rsid w:val="00C86D53"/>
    <w:rsid w:val="00C9349B"/>
    <w:rsid w:val="00CA2A53"/>
    <w:rsid w:val="00CA65AA"/>
    <w:rsid w:val="00CB6F3C"/>
    <w:rsid w:val="00CD5667"/>
    <w:rsid w:val="00CD580F"/>
    <w:rsid w:val="00CE1867"/>
    <w:rsid w:val="00CE1A44"/>
    <w:rsid w:val="00CE236B"/>
    <w:rsid w:val="00CE3654"/>
    <w:rsid w:val="00CF4A0E"/>
    <w:rsid w:val="00CF7335"/>
    <w:rsid w:val="00CF750A"/>
    <w:rsid w:val="00D005FB"/>
    <w:rsid w:val="00D070E3"/>
    <w:rsid w:val="00D144B1"/>
    <w:rsid w:val="00D1539F"/>
    <w:rsid w:val="00D2549E"/>
    <w:rsid w:val="00D350FA"/>
    <w:rsid w:val="00D4134D"/>
    <w:rsid w:val="00D41C9C"/>
    <w:rsid w:val="00D44468"/>
    <w:rsid w:val="00D45417"/>
    <w:rsid w:val="00D454A9"/>
    <w:rsid w:val="00D518AC"/>
    <w:rsid w:val="00D55EC5"/>
    <w:rsid w:val="00D57D53"/>
    <w:rsid w:val="00D67390"/>
    <w:rsid w:val="00D7084B"/>
    <w:rsid w:val="00D769C5"/>
    <w:rsid w:val="00D80176"/>
    <w:rsid w:val="00D827A0"/>
    <w:rsid w:val="00D84D5E"/>
    <w:rsid w:val="00D85EDE"/>
    <w:rsid w:val="00D86F32"/>
    <w:rsid w:val="00D90ACD"/>
    <w:rsid w:val="00DA10AD"/>
    <w:rsid w:val="00DA2646"/>
    <w:rsid w:val="00DA6817"/>
    <w:rsid w:val="00DB658F"/>
    <w:rsid w:val="00DD29B3"/>
    <w:rsid w:val="00DD6B3F"/>
    <w:rsid w:val="00DE493A"/>
    <w:rsid w:val="00DE5535"/>
    <w:rsid w:val="00DF12D8"/>
    <w:rsid w:val="00DF5C64"/>
    <w:rsid w:val="00DF732E"/>
    <w:rsid w:val="00E00357"/>
    <w:rsid w:val="00E018E5"/>
    <w:rsid w:val="00E01933"/>
    <w:rsid w:val="00E02301"/>
    <w:rsid w:val="00E04793"/>
    <w:rsid w:val="00E079E8"/>
    <w:rsid w:val="00E07AFC"/>
    <w:rsid w:val="00E1247E"/>
    <w:rsid w:val="00E21CBA"/>
    <w:rsid w:val="00E21F9B"/>
    <w:rsid w:val="00E2272A"/>
    <w:rsid w:val="00E27800"/>
    <w:rsid w:val="00E35401"/>
    <w:rsid w:val="00E362D2"/>
    <w:rsid w:val="00E43F72"/>
    <w:rsid w:val="00E479CA"/>
    <w:rsid w:val="00E52003"/>
    <w:rsid w:val="00E56740"/>
    <w:rsid w:val="00E6156B"/>
    <w:rsid w:val="00E62228"/>
    <w:rsid w:val="00E6236D"/>
    <w:rsid w:val="00E626A3"/>
    <w:rsid w:val="00E73BF2"/>
    <w:rsid w:val="00E7469B"/>
    <w:rsid w:val="00E750E6"/>
    <w:rsid w:val="00E84A74"/>
    <w:rsid w:val="00E85BC8"/>
    <w:rsid w:val="00E90827"/>
    <w:rsid w:val="00E9677C"/>
    <w:rsid w:val="00E96ED8"/>
    <w:rsid w:val="00EA7C50"/>
    <w:rsid w:val="00EB106F"/>
    <w:rsid w:val="00EB46E5"/>
    <w:rsid w:val="00EB7325"/>
    <w:rsid w:val="00EC1260"/>
    <w:rsid w:val="00EC13BF"/>
    <w:rsid w:val="00EC658A"/>
    <w:rsid w:val="00ED27F2"/>
    <w:rsid w:val="00ED35BE"/>
    <w:rsid w:val="00ED7690"/>
    <w:rsid w:val="00ED77A5"/>
    <w:rsid w:val="00EE12AE"/>
    <w:rsid w:val="00EE296F"/>
    <w:rsid w:val="00EE7B82"/>
    <w:rsid w:val="00EF35CC"/>
    <w:rsid w:val="00EF6E0A"/>
    <w:rsid w:val="00F0046D"/>
    <w:rsid w:val="00F069EF"/>
    <w:rsid w:val="00F06A04"/>
    <w:rsid w:val="00F131DF"/>
    <w:rsid w:val="00F15A90"/>
    <w:rsid w:val="00F17D20"/>
    <w:rsid w:val="00F325B1"/>
    <w:rsid w:val="00F3662B"/>
    <w:rsid w:val="00F44F21"/>
    <w:rsid w:val="00F45B7B"/>
    <w:rsid w:val="00F466B9"/>
    <w:rsid w:val="00F4695C"/>
    <w:rsid w:val="00F50312"/>
    <w:rsid w:val="00F51D45"/>
    <w:rsid w:val="00F51D99"/>
    <w:rsid w:val="00F60466"/>
    <w:rsid w:val="00F610C7"/>
    <w:rsid w:val="00F64EE1"/>
    <w:rsid w:val="00F7152E"/>
    <w:rsid w:val="00F75ECA"/>
    <w:rsid w:val="00F82200"/>
    <w:rsid w:val="00F825B5"/>
    <w:rsid w:val="00F83EED"/>
    <w:rsid w:val="00F96A66"/>
    <w:rsid w:val="00F96C72"/>
    <w:rsid w:val="00FA22A8"/>
    <w:rsid w:val="00FB0985"/>
    <w:rsid w:val="00FB7AE8"/>
    <w:rsid w:val="00FC7E27"/>
    <w:rsid w:val="00FD0E87"/>
    <w:rsid w:val="00FD3E30"/>
    <w:rsid w:val="00FD70D5"/>
    <w:rsid w:val="00FE0F41"/>
    <w:rsid w:val="00FE1E1D"/>
    <w:rsid w:val="00FE1FCE"/>
    <w:rsid w:val="00FE387C"/>
    <w:rsid w:val="00FE41C7"/>
    <w:rsid w:val="00FE49F7"/>
    <w:rsid w:val="00FE4C38"/>
    <w:rsid w:val="00FE4D29"/>
    <w:rsid w:val="00FE6143"/>
    <w:rsid w:val="00FE624F"/>
    <w:rsid w:val="00FF0531"/>
    <w:rsid w:val="074766F1"/>
    <w:rsid w:val="0EC4031A"/>
    <w:rsid w:val="10196798"/>
    <w:rsid w:val="1FAD7B7E"/>
    <w:rsid w:val="226867E7"/>
    <w:rsid w:val="2AED38D4"/>
    <w:rsid w:val="2C703772"/>
    <w:rsid w:val="2E211C59"/>
    <w:rsid w:val="30D514E4"/>
    <w:rsid w:val="378C2733"/>
    <w:rsid w:val="3F0B4C4E"/>
    <w:rsid w:val="42405EDE"/>
    <w:rsid w:val="528A45D7"/>
    <w:rsid w:val="55DC3744"/>
    <w:rsid w:val="65A1476F"/>
    <w:rsid w:val="6FBB39A3"/>
    <w:rsid w:val="725974A3"/>
    <w:rsid w:val="7870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qFormat="1" w:unhideWhenUsed="0" w:uiPriority="0" w:semiHidden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Salutation"/>
    <w:basedOn w:val="1"/>
    <w:next w:val="1"/>
    <w:link w:val="37"/>
    <w:qFormat/>
    <w:uiPriority w:val="0"/>
    <w:rPr>
      <w:rFonts w:ascii="宋体"/>
      <w:kern w:val="0"/>
      <w:sz w:val="24"/>
      <w:szCs w:val="20"/>
    </w:rPr>
  </w:style>
  <w:style w:type="paragraph" w:styleId="7">
    <w:name w:val="Closing"/>
    <w:basedOn w:val="1"/>
    <w:next w:val="1"/>
    <w:link w:val="38"/>
    <w:qFormat/>
    <w:uiPriority w:val="0"/>
    <w:pPr>
      <w:ind w:left="4320"/>
    </w:pPr>
    <w:rPr>
      <w:rFonts w:ascii="宋体"/>
      <w:kern w:val="0"/>
      <w:sz w:val="24"/>
      <w:szCs w:val="20"/>
    </w:rPr>
  </w:style>
  <w:style w:type="paragraph" w:styleId="8">
    <w:name w:val="Body Text"/>
    <w:basedOn w:val="1"/>
    <w:link w:val="34"/>
    <w:qFormat/>
    <w:uiPriority w:val="0"/>
    <w:pPr>
      <w:spacing w:after="120"/>
    </w:pPr>
    <w:rPr>
      <w:szCs w:val="20"/>
    </w:rPr>
  </w:style>
  <w:style w:type="paragraph" w:styleId="9">
    <w:name w:val="Body Text Indent"/>
    <w:basedOn w:val="1"/>
    <w:qFormat/>
    <w:uiPriority w:val="0"/>
    <w:pPr>
      <w:spacing w:line="440" w:lineRule="exact"/>
      <w:ind w:firstLine="480" w:firstLineChars="200"/>
    </w:pPr>
    <w:rPr>
      <w:rFonts w:ascii="宋体" w:hAnsi="宋体"/>
      <w:sz w:val="24"/>
    </w:r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  <w:rPr>
      <w:rFonts w:asciiTheme="minorHAnsi" w:hAnsiTheme="minorHAnsi" w:eastAsiaTheme="minorEastAsia" w:cstheme="minorBidi"/>
      <w:szCs w:val="22"/>
    </w:r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  <w:rPr>
      <w:rFonts w:asciiTheme="minorHAnsi" w:hAnsiTheme="minorHAnsi" w:eastAsiaTheme="minorEastAsia" w:cstheme="minorBidi"/>
      <w:szCs w:val="22"/>
    </w:rPr>
  </w:style>
  <w:style w:type="paragraph" w:styleId="12">
    <w:name w:val="Plain Text"/>
    <w:basedOn w:val="1"/>
    <w:link w:val="49"/>
    <w:qFormat/>
    <w:uiPriority w:val="0"/>
    <w:rPr>
      <w:rFonts w:ascii="宋体" w:hAnsi="Courier New"/>
      <w:szCs w:val="22"/>
    </w:rPr>
  </w:style>
  <w:style w:type="paragraph" w:styleId="1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14">
    <w:name w:val="Balloon Text"/>
    <w:basedOn w:val="1"/>
    <w:semiHidden/>
    <w:qFormat/>
    <w:uiPriority w:val="0"/>
    <w:rPr>
      <w:sz w:val="18"/>
      <w:szCs w:val="18"/>
    </w:rPr>
  </w:style>
  <w:style w:type="paragraph" w:styleId="15">
    <w:name w:val="footer"/>
    <w:basedOn w:val="1"/>
    <w:link w:val="4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qFormat/>
    <w:uiPriority w:val="39"/>
    <w:pPr>
      <w:tabs>
        <w:tab w:val="left" w:pos="840"/>
        <w:tab w:val="right" w:leader="dot" w:pos="9335"/>
      </w:tabs>
      <w:spacing w:line="360" w:lineRule="auto"/>
    </w:pPr>
  </w:style>
  <w:style w:type="paragraph" w:styleId="18">
    <w:name w:val="toc 4"/>
    <w:basedOn w:val="1"/>
    <w:next w:val="1"/>
    <w:unhideWhenUsed/>
    <w:qFormat/>
    <w:uiPriority w:val="39"/>
    <w:pPr>
      <w:ind w:left="1260" w:leftChars="600"/>
    </w:pPr>
    <w:rPr>
      <w:rFonts w:asciiTheme="minorHAnsi" w:hAnsiTheme="minorHAnsi" w:eastAsiaTheme="minorEastAsia" w:cstheme="minorBidi"/>
      <w:szCs w:val="22"/>
    </w:rPr>
  </w:style>
  <w:style w:type="paragraph" w:styleId="19">
    <w:name w:val="toc 6"/>
    <w:basedOn w:val="1"/>
    <w:next w:val="1"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  <w:szCs w:val="22"/>
    </w:rPr>
  </w:style>
  <w:style w:type="paragraph" w:styleId="20">
    <w:name w:val="toc 2"/>
    <w:basedOn w:val="1"/>
    <w:next w:val="1"/>
    <w:qFormat/>
    <w:uiPriority w:val="39"/>
    <w:pPr>
      <w:tabs>
        <w:tab w:val="left" w:pos="1260"/>
        <w:tab w:val="right" w:leader="dot" w:pos="9335"/>
      </w:tabs>
      <w:spacing w:line="360" w:lineRule="auto"/>
      <w:ind w:left="420" w:leftChars="200"/>
    </w:pPr>
  </w:style>
  <w:style w:type="paragraph" w:styleId="21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2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table" w:styleId="24">
    <w:name w:val="Table Grid"/>
    <w:basedOn w:val="2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page number"/>
    <w:basedOn w:val="25"/>
    <w:qFormat/>
    <w:uiPriority w:val="0"/>
  </w:style>
  <w:style w:type="character" w:styleId="27">
    <w:name w:val="Hyperlink"/>
    <w:unhideWhenUsed/>
    <w:qFormat/>
    <w:uiPriority w:val="99"/>
    <w:rPr>
      <w:color w:val="0563C1"/>
      <w:u w:val="single"/>
    </w:rPr>
  </w:style>
  <w:style w:type="character" w:customStyle="1" w:styleId="28">
    <w:name w:val="p121"/>
    <w:qFormat/>
    <w:uiPriority w:val="0"/>
    <w:rPr>
      <w:rFonts w:hint="default"/>
      <w:sz w:val="24"/>
      <w:szCs w:val="24"/>
    </w:rPr>
  </w:style>
  <w:style w:type="paragraph" w:customStyle="1" w:styleId="29">
    <w:name w:val="p10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30">
    <w:name w:val="p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4"/>
    </w:rPr>
  </w:style>
  <w:style w:type="character" w:customStyle="1" w:styleId="31">
    <w:name w:val="标题 1 字符"/>
    <w:link w:val="2"/>
    <w:qFormat/>
    <w:uiPriority w:val="0"/>
    <w:rPr>
      <w:b/>
      <w:bCs/>
      <w:kern w:val="44"/>
      <w:sz w:val="44"/>
      <w:szCs w:val="44"/>
    </w:r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  <w:style w:type="character" w:customStyle="1" w:styleId="33">
    <w:name w:val="正文文本 字符"/>
    <w:qFormat/>
    <w:uiPriority w:val="0"/>
    <w:rPr>
      <w:kern w:val="2"/>
      <w:sz w:val="21"/>
      <w:szCs w:val="24"/>
    </w:rPr>
  </w:style>
  <w:style w:type="character" w:customStyle="1" w:styleId="34">
    <w:name w:val="正文文本 字符1"/>
    <w:link w:val="8"/>
    <w:qFormat/>
    <w:uiPriority w:val="0"/>
    <w:rPr>
      <w:kern w:val="2"/>
      <w:sz w:val="21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_GB2312" w:hAnsi="Calibri" w:eastAsia="楷体_GB2312" w:cs="楷体_GB2312"/>
      <w:color w:val="000000"/>
      <w:sz w:val="24"/>
      <w:szCs w:val="24"/>
      <w:lang w:val="en-US" w:eastAsia="zh-CN" w:bidi="ar-SA"/>
    </w:rPr>
  </w:style>
  <w:style w:type="paragraph" w:customStyle="1" w:styleId="36">
    <w:name w:val="È±Ê¡ÎÄ±¾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/>
      <w:kern w:val="0"/>
      <w:sz w:val="24"/>
      <w:szCs w:val="20"/>
    </w:rPr>
  </w:style>
  <w:style w:type="character" w:customStyle="1" w:styleId="37">
    <w:name w:val="称呼 字符"/>
    <w:basedOn w:val="25"/>
    <w:link w:val="6"/>
    <w:qFormat/>
    <w:uiPriority w:val="0"/>
    <w:rPr>
      <w:rFonts w:ascii="宋体"/>
      <w:sz w:val="24"/>
    </w:rPr>
  </w:style>
  <w:style w:type="character" w:customStyle="1" w:styleId="38">
    <w:name w:val="结束语 字符"/>
    <w:basedOn w:val="25"/>
    <w:link w:val="7"/>
    <w:qFormat/>
    <w:uiPriority w:val="0"/>
    <w:rPr>
      <w:rFonts w:ascii="宋体"/>
      <w:sz w:val="24"/>
    </w:rPr>
  </w:style>
  <w:style w:type="paragraph" w:styleId="39">
    <w:name w:val="List Paragraph"/>
    <w:basedOn w:val="1"/>
    <w:link w:val="48"/>
    <w:qFormat/>
    <w:uiPriority w:val="34"/>
    <w:pPr>
      <w:ind w:firstLine="420" w:firstLineChars="200"/>
    </w:pPr>
    <w:rPr>
      <w:szCs w:val="20"/>
    </w:rPr>
  </w:style>
  <w:style w:type="character" w:customStyle="1" w:styleId="40">
    <w:name w:val="页脚 字符"/>
    <w:link w:val="15"/>
    <w:qFormat/>
    <w:uiPriority w:val="99"/>
    <w:rPr>
      <w:kern w:val="2"/>
      <w:sz w:val="18"/>
      <w:szCs w:val="18"/>
    </w:rPr>
  </w:style>
  <w:style w:type="character" w:customStyle="1" w:styleId="41">
    <w:name w:val="标题 2 字符"/>
    <w:basedOn w:val="25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42">
    <w:name w:val="格式2"/>
    <w:basedOn w:val="3"/>
    <w:qFormat/>
    <w:uiPriority w:val="0"/>
    <w:pPr>
      <w:autoSpaceDE w:val="0"/>
      <w:autoSpaceDN w:val="0"/>
      <w:adjustRightInd w:val="0"/>
      <w:spacing w:line="416" w:lineRule="atLeast"/>
      <w:textAlignment w:val="baseline"/>
    </w:pPr>
    <w:rPr>
      <w:rFonts w:ascii="黑体" w:hAnsi="Times New Roman" w:eastAsia="黑体" w:cs="Times New Roman"/>
      <w:b w:val="0"/>
      <w:kern w:val="0"/>
      <w:sz w:val="30"/>
      <w:szCs w:val="20"/>
    </w:rPr>
  </w:style>
  <w:style w:type="character" w:customStyle="1" w:styleId="43">
    <w:name w:val="页眉 字符"/>
    <w:basedOn w:val="25"/>
    <w:link w:val="16"/>
    <w:qFormat/>
    <w:uiPriority w:val="99"/>
    <w:rPr>
      <w:kern w:val="2"/>
      <w:sz w:val="18"/>
      <w:szCs w:val="18"/>
    </w:rPr>
  </w:style>
  <w:style w:type="paragraph" w:customStyle="1" w:styleId="44">
    <w:name w:val="公文正文"/>
    <w:qFormat/>
    <w:uiPriority w:val="0"/>
    <w:pPr>
      <w:widowControl w:val="0"/>
      <w:spacing w:line="360" w:lineRule="auto"/>
      <w:ind w:firstLine="629"/>
      <w:jc w:val="both"/>
    </w:pPr>
    <w:rPr>
      <w:rFonts w:ascii="仿宋_GB2312" w:hAnsi="Calisto MT" w:eastAsia="仿宋_GB2312" w:cs="Times New Roman"/>
      <w:color w:val="000000"/>
      <w:sz w:val="32"/>
      <w:lang w:val="en-US" w:eastAsia="zh-CN" w:bidi="ar-SA"/>
    </w:rPr>
  </w:style>
  <w:style w:type="paragraph" w:customStyle="1" w:styleId="45">
    <w:name w:val="发文落款"/>
    <w:basedOn w:val="44"/>
    <w:qFormat/>
    <w:uiPriority w:val="0"/>
    <w:pPr>
      <w:ind w:left="4094" w:right="607" w:firstLine="0"/>
      <w:jc w:val="center"/>
    </w:pPr>
  </w:style>
  <w:style w:type="paragraph" w:customStyle="1" w:styleId="46">
    <w:name w:val="题注5"/>
    <w:basedOn w:val="1"/>
    <w:next w:val="5"/>
    <w:qFormat/>
    <w:uiPriority w:val="0"/>
    <w:pPr>
      <w:jc w:val="center"/>
    </w:pPr>
    <w:rPr>
      <w:rFonts w:ascii="宋体"/>
      <w:b/>
      <w:color w:val="000000"/>
      <w:kern w:val="0"/>
      <w:sz w:val="24"/>
      <w:szCs w:val="21"/>
    </w:rPr>
  </w:style>
  <w:style w:type="paragraph" w:customStyle="1" w:styleId="47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rFonts w:ascii="宋体"/>
      <w:snapToGrid w:val="0"/>
      <w:spacing w:val="20"/>
      <w:kern w:val="0"/>
      <w:sz w:val="24"/>
      <w:szCs w:val="20"/>
    </w:rPr>
  </w:style>
  <w:style w:type="character" w:customStyle="1" w:styleId="48">
    <w:name w:val="列表段落 字符"/>
    <w:link w:val="39"/>
    <w:qFormat/>
    <w:uiPriority w:val="34"/>
    <w:rPr>
      <w:kern w:val="2"/>
      <w:sz w:val="21"/>
    </w:rPr>
  </w:style>
  <w:style w:type="character" w:customStyle="1" w:styleId="49">
    <w:name w:val="纯文本 字符"/>
    <w:basedOn w:val="25"/>
    <w:link w:val="12"/>
    <w:qFormat/>
    <w:uiPriority w:val="0"/>
    <w:rPr>
      <w:rFonts w:ascii="宋体" w:hAnsi="Courier New"/>
      <w:kern w:val="2"/>
      <w:sz w:val="21"/>
      <w:szCs w:val="22"/>
    </w:rPr>
  </w:style>
  <w:style w:type="character" w:customStyle="1" w:styleId="50">
    <w:name w:val="未处理的提及1"/>
    <w:basedOn w:val="25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9oh xmlns="2a04c581-6ffa-4438-aff3-10bf44602594" xsi:nil="true"/>
    <_ip_UnifiedCompliancePolicyUIAction xmlns="http://schemas.microsoft.com/sharepoint/v3" xsi:nil="true"/>
    <Categary xmlns="60c95144-f70b-4462-b9fa-ee9ecb4867e5" xsi:nil="true"/>
    <_ip_UnifiedCompliancePolicyProperties xmlns="http://schemas.microsoft.com/sharepoint/v3" xsi:nil="true"/>
    <Project_x0020__x0023_ xmlns="2a04c581-6ffa-4438-aff3-10bf44602594" xsi:nil="true"/>
    <Project_x0020_Name xmlns="2a04c581-6ffa-4438-aff3-10bf44602594" xsi:nil="true"/>
    <Doc_x0020_Type xmlns="2a04c581-6ffa-4438-aff3-10bf44602594" xsi:nil="true"/>
    <Stage xmlns="60c95144-f70b-4462-b9fa-ee9ecb4867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53E71B05A6C041B60FE324A70AD217" ma:contentTypeVersion="21" ma:contentTypeDescription="Create a new document." ma:contentTypeScope="" ma:versionID="7b8ecfc3fda0eaabdf15b5dcd5ee3f15">
  <xsd:schema xmlns:xsd="http://www.w3.org/2001/XMLSchema" xmlns:xs="http://www.w3.org/2001/XMLSchema" xmlns:p="http://schemas.microsoft.com/office/2006/metadata/properties" xmlns:ns1="http://schemas.microsoft.com/sharepoint/v3" xmlns:ns2="2a04c581-6ffa-4438-aff3-10bf44602594" xmlns:ns3="49227426-c098-41e2-a19e-fccf93f24725" xmlns:ns4="60c95144-f70b-4462-b9fa-ee9ecb4867e5" xmlns:ns5="d1833a78-415f-4c88-906b-08f8a5613d2b" targetNamespace="http://schemas.microsoft.com/office/2006/metadata/properties" ma:root="true" ma:fieldsID="ae86e768d4532c436799d70f0ead0763" ns1:_="" ns2:_="" ns3:_="" ns4:_="" ns5:_="">
    <xsd:import namespace="http://schemas.microsoft.com/sharepoint/v3"/>
    <xsd:import namespace="2a04c581-6ffa-4438-aff3-10bf44602594"/>
    <xsd:import namespace="49227426-c098-41e2-a19e-fccf93f24725"/>
    <xsd:import namespace="60c95144-f70b-4462-b9fa-ee9ecb4867e5"/>
    <xsd:import namespace="d1833a78-415f-4c88-906b-08f8a5613d2b"/>
    <xsd:element name="properties">
      <xsd:complexType>
        <xsd:sequence>
          <xsd:element name="documentManagement">
            <xsd:complexType>
              <xsd:all>
                <xsd:element ref="ns2:Project_x0020_Name" minOccurs="0"/>
                <xsd:element ref="ns2:Project_x0020__x0023_" minOccurs="0"/>
                <xsd:element ref="ns2:Doc_x0020_Type" minOccurs="0"/>
                <xsd:element ref="ns3:SharedWithUsers" minOccurs="0"/>
                <xsd:element ref="ns2:c9oh" minOccurs="0"/>
                <xsd:element ref="ns4:Categary" minOccurs="0"/>
                <xsd:element ref="ns4:Stag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5:SharedWithDetail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c581-6ffa-4438-aff3-10bf44602594" elementFormDefault="qualified">
    <xsd:import namespace="http://schemas.microsoft.com/office/2006/documentManagement/types"/>
    <xsd:import namespace="http://schemas.microsoft.com/office/infopath/2007/PartnerControls"/>
    <xsd:element name="Project_x0020_Name" ma:index="8" nillable="true" ma:displayName="Project Name" ma:internalName="Project_x0020_Name">
      <xsd:simpleType>
        <xsd:restriction base="dms:Text">
          <xsd:maxLength value="255"/>
        </xsd:restriction>
      </xsd:simpleType>
    </xsd:element>
    <xsd:element name="Project_x0020__x0023_" ma:index="9" nillable="true" ma:displayName="Project #" ma:internalName="Project_x0020__x0023_">
      <xsd:simpleType>
        <xsd:restriction base="dms:Text">
          <xsd:maxLength value="255"/>
        </xsd:restriction>
      </xsd:simpleType>
    </xsd:element>
    <xsd:element name="Doc_x0020_Type" ma:index="10" nillable="true" ma:displayName="Doc Type" ma:format="Dropdown" ma:internalName="Doc_x0020_Type">
      <xsd:simpleType>
        <xsd:restriction base="dms:Choice">
          <xsd:enumeration value="Proposal"/>
          <xsd:enumeration value="Reports"/>
          <xsd:enumeration value="Specs"/>
          <xsd:enumeration value="Billing"/>
          <xsd:enumeration value="Email"/>
          <xsd:enumeration value="Contracts"/>
          <xsd:enumeration value="Pictures"/>
          <xsd:enumeration value="Submittals"/>
          <xsd:enumeration value="Drawings"/>
        </xsd:restriction>
      </xsd:simpleType>
    </xsd:element>
    <xsd:element name="c9oh" ma:index="12" nillable="true" ma:displayName="Comments" ma:internalName="c9oh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27426-c098-41e2-a19e-fccf93f247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95144-f70b-4462-b9fa-ee9ecb4867e5" elementFormDefault="qualified">
    <xsd:import namespace="http://schemas.microsoft.com/office/2006/documentManagement/types"/>
    <xsd:import namespace="http://schemas.microsoft.com/office/infopath/2007/PartnerControls"/>
    <xsd:element name="Categary" ma:index="13" nillable="true" ma:displayName="Category" ma:internalName="Categary">
      <xsd:simpleType>
        <xsd:restriction base="dms:Text"/>
      </xsd:simpleType>
    </xsd:element>
    <xsd:element name="Stage" ma:index="14" nillable="true" ma:displayName="Stage" ma:format="Dropdown" ma:internalName="Stage">
      <xsd:simpleType>
        <xsd:restriction base="dms:Choice">
          <xsd:enumeration value="Concept Design"/>
          <xsd:enumeration value="Schematic Design"/>
          <xsd:enumeration value="Design Development"/>
          <xsd:enumeration value="Construction Documents"/>
          <xsd:enumeration value="Tendering Documents"/>
          <xsd:enumeration value="Construction Administration"/>
        </xsd:restriction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3a78-415f-4c88-906b-08f8a5613d2b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overPageProperties xmlns="http://schemas.microsoft.com/office/2006/coverPageProps">
  <PublishDate>	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4A5EB037-4EA2-4A29-A930-B37B788F93CF}">
  <ds:schemaRefs/>
</ds:datastoreItem>
</file>

<file path=customXml/itemProps2.xml><?xml version="1.0" encoding="utf-8"?>
<ds:datastoreItem xmlns:ds="http://schemas.openxmlformats.org/officeDocument/2006/customXml" ds:itemID="{3DDA8C6B-6294-45AA-BFD4-97017A577FDD}">
  <ds:schemaRefs/>
</ds:datastoreItem>
</file>

<file path=customXml/itemProps3.xml><?xml version="1.0" encoding="utf-8"?>
<ds:datastoreItem xmlns:ds="http://schemas.openxmlformats.org/officeDocument/2006/customXml" ds:itemID="{A591096F-66FC-4FF7-B956-52A8B254B8A2}">
  <ds:schemaRefs/>
</ds:datastoreItem>
</file>

<file path=customXml/itemProps4.xml><?xml version="1.0" encoding="utf-8"?>
<ds:datastoreItem xmlns:ds="http://schemas.openxmlformats.org/officeDocument/2006/customXml" ds:itemID="{CC71E26A-8674-4490-816E-F86B75EA5C06}">
  <ds:schemaRefs/>
</ds:datastoreItem>
</file>

<file path=customXml/itemProps5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runyi</Company>
  <Pages>4</Pages>
  <Words>698</Words>
  <Characters>753</Characters>
  <Lines>12</Lines>
  <Paragraphs>3</Paragraphs>
  <TotalTime>10</TotalTime>
  <ScaleCrop>false</ScaleCrop>
  <LinksUpToDate>false</LinksUpToDate>
  <CharactersWithSpaces>842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2018-09-13T06:28:00Z</dcterms:created>
  <dc:creator>lzc</dc:creator>
  <cp:lastModifiedBy>陆羡婷</cp:lastModifiedBy>
  <cp:lastPrinted>2018-08-31T01:43:00Z</cp:lastPrinted>
  <dcterms:modified xsi:type="dcterms:W3CDTF">2025-06-17T11:49:32Z</dcterms:modified>
  <dc:title>第一部分 招标邀请 </dc:title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0x0101000253E71B05A6C041B60FE324A70AD217</vt:lpwstr>
  </property>
  <property fmtid="{D5CDD505-2E9C-101B-9397-08002B2CF9AE}" pid="3" name="KSOProductBuildVer">
    <vt:lpwstr>2052-12.1.0.21541</vt:lpwstr>
  </property>
  <property fmtid="{D5CDD505-2E9C-101B-9397-08002B2CF9AE}" pid="4" name="ICV">
    <vt:lpwstr>A8B460BE8E09483BA042E1C85AD20EDD</vt:lpwstr>
  </property>
  <property fmtid="{D5CDD505-2E9C-101B-9397-08002B2CF9AE}" pid="5" name="KSOTemplateDocerSaveRecord">
    <vt:lpwstr>eyJoZGlkIjoiNmVkZjVjNjg2YWNmMjRmZDA4N2FmYmE4ZDg2YTgzYTEiLCJ1c2VySWQiOiI0NjE1NTE0MTEifQ==</vt:lpwstr>
  </property>
</Properties>
</file>