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D83DF">
      <w:pPr>
        <w:jc w:val="right"/>
        <w:rPr>
          <w:rFonts w:ascii="宋体" w:hAnsi="宋体"/>
          <w:color w:val="auto"/>
          <w:sz w:val="36"/>
          <w:szCs w:val="36"/>
          <w:highlight w:val="none"/>
        </w:rPr>
      </w:pPr>
      <w:bookmarkStart w:id="0" w:name="_Toc288578279"/>
      <w:bookmarkStart w:id="1" w:name="_Toc251569647"/>
      <w:bookmarkStart w:id="2" w:name="_Toc197843635"/>
    </w:p>
    <w:p w14:paraId="7B5C0B09">
      <w:pPr>
        <w:jc w:val="center"/>
        <w:rPr>
          <w:rFonts w:hint="eastAsia" w:ascii="宋体" w:hAnsi="宋体"/>
          <w:b/>
          <w:color w:val="auto"/>
          <w:sz w:val="52"/>
          <w:szCs w:val="52"/>
          <w:highlight w:val="none"/>
          <w:lang w:eastAsia="zh-CN"/>
        </w:rPr>
      </w:pPr>
    </w:p>
    <w:p w14:paraId="018DB204">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 xml:space="preserve"> 广州市黄埔区南岗街南岗西路城中村改造项目复建35地块</w:t>
      </w:r>
      <w:r>
        <w:rPr>
          <w:rFonts w:hint="eastAsia" w:ascii="宋体" w:hAnsi="宋体"/>
          <w:b/>
          <w:color w:val="auto"/>
          <w:sz w:val="52"/>
          <w:szCs w:val="52"/>
          <w:highlight w:val="none"/>
          <w:lang w:eastAsia="zh-CN"/>
        </w:rPr>
        <w:t>检测监测</w:t>
      </w:r>
      <w:r>
        <w:rPr>
          <w:rFonts w:hint="eastAsia" w:ascii="宋体" w:hAnsi="宋体"/>
          <w:b/>
          <w:color w:val="auto"/>
          <w:sz w:val="52"/>
          <w:szCs w:val="52"/>
          <w:highlight w:val="none"/>
          <w:lang w:val="en-US" w:eastAsia="zh-CN"/>
        </w:rPr>
        <w:t>服务</w:t>
      </w:r>
    </w:p>
    <w:p w14:paraId="4C96FC48">
      <w:pPr>
        <w:jc w:val="center"/>
        <w:rPr>
          <w:rFonts w:ascii="宋体" w:hAnsi="宋体"/>
          <w:color w:val="auto"/>
          <w:sz w:val="32"/>
          <w:szCs w:val="32"/>
          <w:highlight w:val="none"/>
          <w:u w:val="single"/>
        </w:rPr>
      </w:pPr>
    </w:p>
    <w:p w14:paraId="01CBFB7F">
      <w:pPr>
        <w:jc w:val="center"/>
        <w:rPr>
          <w:rFonts w:ascii="宋体" w:hAnsi="宋体"/>
          <w:color w:val="auto"/>
          <w:sz w:val="32"/>
          <w:szCs w:val="32"/>
          <w:highlight w:val="none"/>
          <w:u w:val="single"/>
        </w:rPr>
      </w:pPr>
    </w:p>
    <w:p w14:paraId="7AFF5AAE">
      <w:pPr>
        <w:pStyle w:val="23"/>
        <w:rPr>
          <w:rFonts w:ascii="宋体" w:hAnsi="宋体"/>
          <w:color w:val="auto"/>
          <w:sz w:val="32"/>
          <w:szCs w:val="32"/>
          <w:highlight w:val="none"/>
          <w:u w:val="single"/>
        </w:rPr>
      </w:pPr>
    </w:p>
    <w:p w14:paraId="15B98775">
      <w:pPr>
        <w:rPr>
          <w:rFonts w:ascii="宋体" w:hAnsi="宋体"/>
          <w:color w:val="auto"/>
          <w:sz w:val="32"/>
          <w:szCs w:val="32"/>
          <w:highlight w:val="none"/>
          <w:u w:val="single"/>
        </w:rPr>
      </w:pPr>
    </w:p>
    <w:p w14:paraId="33856EA0">
      <w:pPr>
        <w:pStyle w:val="23"/>
        <w:rPr>
          <w:color w:val="auto"/>
          <w:highlight w:val="none"/>
        </w:rPr>
      </w:pPr>
    </w:p>
    <w:p w14:paraId="0FE15570">
      <w:pPr>
        <w:jc w:val="center"/>
        <w:rPr>
          <w:rFonts w:ascii="宋体" w:hAnsi="宋体"/>
          <w:color w:val="auto"/>
          <w:sz w:val="32"/>
          <w:szCs w:val="32"/>
          <w:highlight w:val="none"/>
          <w:u w:val="single"/>
        </w:rPr>
      </w:pPr>
    </w:p>
    <w:p w14:paraId="1A31BD65">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40494B4D">
      <w:pPr>
        <w:jc w:val="center"/>
        <w:rPr>
          <w:rFonts w:ascii="宋体" w:hAnsi="宋体"/>
          <w:color w:val="auto"/>
          <w:sz w:val="32"/>
          <w:szCs w:val="32"/>
          <w:highlight w:val="none"/>
          <w:u w:val="single"/>
        </w:rPr>
      </w:pPr>
    </w:p>
    <w:p w14:paraId="4ABB995F">
      <w:pPr>
        <w:pStyle w:val="26"/>
        <w:ind w:left="0" w:leftChars="0" w:firstLine="0" w:firstLineChars="0"/>
        <w:rPr>
          <w:rFonts w:ascii="宋体" w:hAnsi="宋体"/>
          <w:color w:val="auto"/>
          <w:sz w:val="32"/>
          <w:szCs w:val="32"/>
          <w:highlight w:val="none"/>
          <w:u w:val="single"/>
        </w:rPr>
      </w:pPr>
    </w:p>
    <w:p w14:paraId="48277F86">
      <w:pPr>
        <w:rPr>
          <w:rFonts w:ascii="宋体" w:hAnsi="宋体"/>
          <w:color w:val="auto"/>
          <w:sz w:val="32"/>
          <w:szCs w:val="32"/>
          <w:highlight w:val="none"/>
          <w:u w:val="single"/>
        </w:rPr>
      </w:pPr>
    </w:p>
    <w:p w14:paraId="7BF8AE4F">
      <w:pPr>
        <w:rPr>
          <w:rFonts w:ascii="宋体" w:hAnsi="宋体"/>
          <w:color w:val="auto"/>
          <w:sz w:val="32"/>
          <w:szCs w:val="32"/>
          <w:highlight w:val="none"/>
          <w:u w:val="single"/>
        </w:rPr>
      </w:pPr>
    </w:p>
    <w:p w14:paraId="5E3BAD80">
      <w:pPr>
        <w:jc w:val="center"/>
        <w:rPr>
          <w:rFonts w:ascii="宋体" w:hAnsi="宋体"/>
          <w:color w:val="auto"/>
          <w:sz w:val="32"/>
          <w:szCs w:val="32"/>
          <w:highlight w:val="none"/>
          <w:u w:val="single"/>
        </w:rPr>
      </w:pPr>
    </w:p>
    <w:p w14:paraId="5382A4B6">
      <w:pPr>
        <w:spacing w:line="480" w:lineRule="auto"/>
        <w:ind w:right="-1"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广州开城联晟城市开发投资有限公司</w:t>
      </w:r>
    </w:p>
    <w:p w14:paraId="0916A6A8">
      <w:pPr>
        <w:tabs>
          <w:tab w:val="left" w:pos="6575"/>
        </w:tabs>
        <w:spacing w:line="360" w:lineRule="auto"/>
        <w:ind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广州市众智咨询服务有限公司</w:t>
      </w:r>
    </w:p>
    <w:p w14:paraId="6E9CE2D7">
      <w:pPr>
        <w:tabs>
          <w:tab w:val="left" w:pos="6575"/>
        </w:tabs>
        <w:spacing w:line="360" w:lineRule="auto"/>
        <w:ind w:firstLine="2108" w:firstLineChars="700"/>
        <w:jc w:val="left"/>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10</w:t>
      </w:r>
      <w:bookmarkStart w:id="205" w:name="_GoBack"/>
      <w:bookmarkEnd w:id="205"/>
      <w:r>
        <w:rPr>
          <w:rFonts w:hint="eastAsia" w:ascii="宋体" w:hAnsi="宋体"/>
          <w:b/>
          <w:bCs/>
          <w:color w:val="auto"/>
          <w:sz w:val="30"/>
          <w:szCs w:val="30"/>
          <w:highlight w:val="none"/>
        </w:rPr>
        <w:t>月</w:t>
      </w:r>
    </w:p>
    <w:p w14:paraId="187D7CD2">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0524A3AC">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14:paraId="4960CB02">
      <w:pPr>
        <w:spacing w:line="360" w:lineRule="auto"/>
        <w:ind w:firstLine="537" w:firstLineChars="224"/>
        <w:jc w:val="center"/>
        <w:rPr>
          <w:rFonts w:ascii="宋体" w:hAnsi="宋体"/>
          <w:bCs/>
          <w:color w:val="auto"/>
          <w:sz w:val="24"/>
          <w:highlight w:val="none"/>
        </w:rPr>
      </w:pPr>
    </w:p>
    <w:p w14:paraId="6855EA0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03980A78">
      <w:pPr>
        <w:jc w:val="center"/>
        <w:rPr>
          <w:rFonts w:ascii="宋体" w:hAnsi="宋体"/>
          <w:b/>
          <w:color w:val="auto"/>
          <w:sz w:val="28"/>
          <w:szCs w:val="28"/>
          <w:highlight w:val="none"/>
        </w:rPr>
      </w:pPr>
    </w:p>
    <w:p w14:paraId="1CFEBF4B">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0A927163">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4F9E6B49">
      <w:pPr>
        <w:pStyle w:val="22"/>
        <w:tabs>
          <w:tab w:val="right" w:leader="dot" w:pos="9062"/>
        </w:tabs>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95984BF">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642A425">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07961C">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5B9EB48">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74A5E0F">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17AE55C">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96B6F5D">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F8A1702">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2BFE9FE">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899901B">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A6E6117">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96F5776">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EAD1587">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21E66A5">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B965D92">
      <w:pPr>
        <w:pStyle w:val="23"/>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A75F90B">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4063BD9">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3F5F639">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7551F35">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026AAE0">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9F2330C">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A252B7E">
      <w:pPr>
        <w:pStyle w:val="14"/>
        <w:tabs>
          <w:tab w:val="left" w:pos="1260"/>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Style w:val="31"/>
          <w:rFonts w:hint="eastAsia"/>
          <w:color w:val="auto"/>
          <w:highlight w:val="none"/>
          <w:lang w:val="en-US" w:eastAsia="zh-CN"/>
        </w:rPr>
        <w:t xml:space="preserve"> </w:t>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0FC7A23">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D3F3139">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6725222">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5D7B200">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625857A">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F46359C">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049551B7">
      <w:pPr>
        <w:pStyle w:val="22"/>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4B9F261">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1C14876">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8DE4E95">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F3E52DC">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F834EC4">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B92B41B">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B1D5288">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8FF3899">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6D440D2">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51C6566">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03E01FC">
      <w:pPr>
        <w:pStyle w:val="14"/>
        <w:tabs>
          <w:tab w:val="right" w:leader="dot" w:pos="9062"/>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E025608">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03C59B1">
      <w:pPr>
        <w:pStyle w:val="2"/>
        <w:ind w:firstLine="470"/>
        <w:rPr>
          <w:color w:val="auto"/>
          <w:highlight w:val="none"/>
        </w:rPr>
      </w:pPr>
      <w:bookmarkStart w:id="3" w:name="_Toc118553966"/>
      <w:r>
        <w:rPr>
          <w:rFonts w:hint="eastAsia"/>
          <w:color w:val="auto"/>
          <w:highlight w:val="none"/>
        </w:rPr>
        <w:t>第一卷</w:t>
      </w:r>
      <w:bookmarkEnd w:id="3"/>
    </w:p>
    <w:p w14:paraId="04B37AF8">
      <w:pPr>
        <w:pStyle w:val="2"/>
        <w:rPr>
          <w:color w:val="auto"/>
          <w:sz w:val="28"/>
          <w:highlight w:val="none"/>
        </w:rPr>
      </w:pPr>
      <w:bookmarkStart w:id="4" w:name="_Toc118553967"/>
      <w:bookmarkStart w:id="5" w:name="_Toc533357306"/>
      <w:r>
        <w:rPr>
          <w:rFonts w:hint="eastAsia"/>
          <w:color w:val="auto"/>
          <w:highlight w:val="none"/>
        </w:rPr>
        <w:t>第一章  招标公告</w:t>
      </w:r>
      <w:bookmarkEnd w:id="4"/>
    </w:p>
    <w:p w14:paraId="0F87E6EC">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563596C1">
      <w:pPr>
        <w:spacing w:line="360" w:lineRule="auto"/>
        <w:ind w:left="3986" w:firstLine="421"/>
        <w:rPr>
          <w:rFonts w:ascii="宋体" w:hAnsi="宋体"/>
          <w:color w:val="auto"/>
          <w:highlight w:val="none"/>
        </w:rPr>
      </w:pPr>
    </w:p>
    <w:p w14:paraId="636D83C3">
      <w:pPr>
        <w:pStyle w:val="2"/>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300834930"/>
      <w:bookmarkEnd w:id="8"/>
      <w:bookmarkStart w:id="9" w:name="_Toc152042288"/>
      <w:bookmarkEnd w:id="9"/>
      <w:bookmarkStart w:id="10" w:name="_Toc352691456"/>
      <w:bookmarkEnd w:id="10"/>
      <w:bookmarkStart w:id="11" w:name="_Toc247513934"/>
      <w:bookmarkEnd w:id="11"/>
      <w:bookmarkStart w:id="12" w:name="_Toc384308188"/>
      <w:bookmarkEnd w:id="12"/>
      <w:bookmarkStart w:id="13" w:name="_Toc384308187"/>
      <w:bookmarkEnd w:id="13"/>
      <w:bookmarkStart w:id="14" w:name="_Toc300834929"/>
      <w:bookmarkEnd w:id="14"/>
      <w:bookmarkStart w:id="15" w:name="_Toc361508563"/>
      <w:bookmarkEnd w:id="15"/>
      <w:bookmarkStart w:id="16" w:name="_Toc361508562"/>
      <w:bookmarkEnd w:id="16"/>
      <w:bookmarkStart w:id="17" w:name="_Toc152042289"/>
      <w:bookmarkEnd w:id="17"/>
      <w:bookmarkStart w:id="18" w:name="_Toc152045512"/>
      <w:bookmarkEnd w:id="18"/>
      <w:bookmarkStart w:id="19" w:name="_Toc30817"/>
      <w:bookmarkEnd w:id="19"/>
      <w:bookmarkStart w:id="20" w:name="_Toc247513935"/>
      <w:bookmarkEnd w:id="20"/>
      <w:bookmarkStart w:id="21" w:name="_Toc300834927"/>
      <w:bookmarkEnd w:id="21"/>
      <w:bookmarkStart w:id="22" w:name="_Toc384308185"/>
      <w:bookmarkEnd w:id="22"/>
      <w:bookmarkStart w:id="23" w:name="_Toc144974481"/>
      <w:bookmarkEnd w:id="23"/>
      <w:bookmarkStart w:id="24" w:name="_Toc247527535"/>
      <w:bookmarkEnd w:id="24"/>
      <w:bookmarkStart w:id="25" w:name="_Toc352691455"/>
      <w:bookmarkEnd w:id="25"/>
      <w:bookmarkStart w:id="26" w:name="_Toc152045513"/>
      <w:bookmarkEnd w:id="26"/>
      <w:bookmarkStart w:id="27" w:name="_Toc369531495"/>
      <w:bookmarkEnd w:id="27"/>
      <w:bookmarkStart w:id="28" w:name="_Toc369531498"/>
      <w:bookmarkEnd w:id="28"/>
      <w:bookmarkStart w:id="29" w:name="_Toc10785"/>
      <w:bookmarkEnd w:id="29"/>
      <w:bookmarkStart w:id="30" w:name="_Toc369531497"/>
      <w:bookmarkEnd w:id="30"/>
      <w:bookmarkStart w:id="31" w:name="_Toc361508560"/>
      <w:bookmarkEnd w:id="31"/>
      <w:bookmarkStart w:id="32" w:name="_Toc352691453"/>
      <w:bookmarkEnd w:id="32"/>
      <w:bookmarkStart w:id="33" w:name="_Toc247527536"/>
      <w:bookmarkEnd w:id="33"/>
      <w:bookmarkStart w:id="34" w:name="_Toc17972"/>
      <w:bookmarkEnd w:id="34"/>
      <w:bookmarkStart w:id="35" w:name="_Toc144974480"/>
      <w:bookmarkEnd w:id="35"/>
      <w:bookmarkStart w:id="36" w:name="_Toc118553968"/>
      <w:r>
        <w:rPr>
          <w:rFonts w:hint="eastAsia"/>
          <w:color w:val="auto"/>
          <w:highlight w:val="none"/>
        </w:rPr>
        <w:t>第二章  投标人须知</w:t>
      </w:r>
      <w:bookmarkEnd w:id="36"/>
    </w:p>
    <w:p w14:paraId="2B465CFB">
      <w:pPr>
        <w:pStyle w:val="3"/>
        <w:rPr>
          <w:rFonts w:ascii="宋体" w:hAnsi="宋体"/>
          <w:color w:val="auto"/>
          <w:highlight w:val="none"/>
        </w:rPr>
      </w:pPr>
      <w:bookmarkStart w:id="37" w:name="_Toc118553969"/>
      <w:bookmarkStart w:id="38" w:name="_Toc533357307"/>
      <w:r>
        <w:rPr>
          <w:rFonts w:hint="eastAsia" w:ascii="宋体" w:hAnsi="宋体"/>
          <w:color w:val="auto"/>
          <w:highlight w:val="none"/>
        </w:rPr>
        <w:t>投标人须知前附表</w:t>
      </w:r>
      <w:bookmarkEnd w:id="37"/>
      <w:bookmarkEnd w:id="38"/>
    </w:p>
    <w:tbl>
      <w:tblPr>
        <w:tblStyle w:val="27"/>
        <w:tblW w:w="102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244524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top w:val="single" w:color="auto" w:sz="4" w:space="0"/>
            </w:tcBorders>
            <w:vAlign w:val="center"/>
          </w:tcPr>
          <w:p w14:paraId="7D284040">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524ADD67">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79CAFDD7">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7F508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3FB323F8">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14:paraId="1917BA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64994091">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广州开城联晟城市开发投资有限公司</w:t>
            </w:r>
          </w:p>
          <w:p w14:paraId="13DEFDC9">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760805AD">
            <w:pPr>
              <w:topLinePunct/>
              <w:spacing w:line="240" w:lineRule="auto"/>
              <w:ind w:right="720"/>
              <w:jc w:val="lef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 w:val="21"/>
                <w:szCs w:val="21"/>
                <w:highlight w:val="none"/>
                <w:u w:val="single"/>
                <w:lang w:val="en-US" w:eastAsia="zh-CN"/>
              </w:rPr>
              <w:t>陈工、张工</w:t>
            </w:r>
          </w:p>
          <w:p w14:paraId="460D40A6">
            <w:pPr>
              <w:snapToGri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020-82109254</w:t>
            </w:r>
          </w:p>
        </w:tc>
      </w:tr>
      <w:tr w14:paraId="5FE27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DAA9790">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14:paraId="150D702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5E59991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广州市众智咨询服务有限公司</w:t>
            </w:r>
          </w:p>
          <w:p w14:paraId="36A0F3D9">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 w:val="21"/>
                <w:szCs w:val="21"/>
                <w:highlight w:val="none"/>
                <w:u w:val="single"/>
                <w:lang w:eastAsia="zh-CN"/>
              </w:rPr>
              <w:t>广州市海珠区瑞通路122号1007房</w:t>
            </w:r>
          </w:p>
          <w:p w14:paraId="11AA00E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 w:val="21"/>
                <w:szCs w:val="21"/>
                <w:highlight w:val="none"/>
                <w:u w:val="single"/>
                <w:lang w:val="en-US" w:eastAsia="zh-CN"/>
              </w:rPr>
              <w:t>黄工</w:t>
            </w:r>
          </w:p>
          <w:p w14:paraId="11F08973">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 w:val="21"/>
                <w:szCs w:val="21"/>
                <w:highlight w:val="none"/>
                <w:u w:val="single"/>
                <w:lang w:eastAsia="zh-CN"/>
              </w:rPr>
              <w:t>020-34003273</w:t>
            </w:r>
          </w:p>
        </w:tc>
      </w:tr>
      <w:tr w14:paraId="79CE2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77D7B8DE">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14:paraId="7EF6E5A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6AD0C202">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广州市黄埔区南岗街南岗西路城中村改造项目复建35地块检测监测</w:t>
            </w:r>
            <w:r>
              <w:rPr>
                <w:rFonts w:hint="eastAsia" w:ascii="宋体" w:hAnsi="宋体"/>
                <w:color w:val="auto"/>
                <w:szCs w:val="21"/>
                <w:highlight w:val="none"/>
                <w:lang w:val="en-US" w:eastAsia="zh-CN"/>
              </w:rPr>
              <w:t>服务</w:t>
            </w:r>
          </w:p>
        </w:tc>
      </w:tr>
      <w:tr w14:paraId="41685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3C12E92">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14:paraId="1083F2A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50679C8D">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159A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27CEBA8">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14:paraId="228E9A2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3BF5230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28122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FB37EDF">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14:paraId="2DA955C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78B5D228">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75FFB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4EED1BE">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14:paraId="6F63839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4B30B1C7">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22AC7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DAF8FC3">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14:paraId="612C70E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1A3C0B49">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5C80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4343CD0">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14:paraId="6143764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59168680">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549E1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4E8EFAE">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14:paraId="7692ECD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0D0533C5">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3156E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A5648FD">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14:paraId="20B6CE5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vAlign w:val="center"/>
          </w:tcPr>
          <w:p w14:paraId="5A9BA935">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color w:val="auto"/>
                <w:szCs w:val="21"/>
                <w:highlight w:val="none"/>
                <w:u w:val="single"/>
              </w:rPr>
              <w:t>。</w:t>
            </w:r>
          </w:p>
        </w:tc>
      </w:tr>
      <w:tr w14:paraId="56A3D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A570FD5">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14:paraId="5DD77C9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4DC544F9">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符合国家及省、市有关检测标准。</w:t>
            </w:r>
          </w:p>
        </w:tc>
      </w:tr>
      <w:tr w14:paraId="5DA6A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6C188AF">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14:paraId="6F621D1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0ABFFE8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56C602B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4FD71A55">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4CACE9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4590171D">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3EB504E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119C7D2C">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10C70474">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77E39C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E289F7E">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14:paraId="7BC28EF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27D2C737">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6939DC07">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3818B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C4157F1">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14:paraId="2AC4EF3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4D5373F0">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2FDE7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394311BC">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14:paraId="56C5E8B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1334748B">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4136480B">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6CC14EE1">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26673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37DEA542">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14:paraId="5CB307D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2C2193A3">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06B164DA">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649A594">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0C94D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restart"/>
            <w:vAlign w:val="center"/>
          </w:tcPr>
          <w:p w14:paraId="079BE103">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420C5F5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2E2E82C6">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68031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continue"/>
            <w:vAlign w:val="center"/>
          </w:tcPr>
          <w:p w14:paraId="5A75444E">
            <w:pPr>
              <w:snapToGrid w:val="0"/>
              <w:spacing w:line="276" w:lineRule="auto"/>
              <w:jc w:val="center"/>
              <w:rPr>
                <w:rFonts w:ascii="宋体" w:hAnsi="宋体"/>
                <w:color w:val="auto"/>
                <w:szCs w:val="21"/>
                <w:highlight w:val="none"/>
              </w:rPr>
            </w:pPr>
          </w:p>
        </w:tc>
        <w:tc>
          <w:tcPr>
            <w:tcW w:w="2160" w:type="dxa"/>
            <w:vMerge w:val="continue"/>
            <w:vAlign w:val="center"/>
          </w:tcPr>
          <w:p w14:paraId="76C3B045">
            <w:pPr>
              <w:snapToGrid w:val="0"/>
              <w:spacing w:line="276" w:lineRule="auto"/>
              <w:jc w:val="center"/>
              <w:rPr>
                <w:rFonts w:ascii="宋体" w:hAnsi="宋体"/>
                <w:color w:val="auto"/>
                <w:szCs w:val="21"/>
                <w:highlight w:val="none"/>
              </w:rPr>
            </w:pPr>
          </w:p>
        </w:tc>
        <w:tc>
          <w:tcPr>
            <w:tcW w:w="7200" w:type="dxa"/>
            <w:vAlign w:val="center"/>
          </w:tcPr>
          <w:p w14:paraId="6AB738F4">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3BD1C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AEFFFA4">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14:paraId="3FB47CF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0595D16A">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04C95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78C8B261">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14:paraId="27F9BD8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068ED86F">
            <w:pPr>
              <w:pStyle w:val="11"/>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41423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8699C00">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14:paraId="31BCB14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7A038462">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02278A52">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6B125F9C">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414F7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0455F83F">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14:paraId="6A33FC6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389D66A4">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28C4E0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restart"/>
            <w:vAlign w:val="center"/>
          </w:tcPr>
          <w:p w14:paraId="1C1F405C">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2D00FC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05660259">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06663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continue"/>
            <w:vAlign w:val="center"/>
          </w:tcPr>
          <w:p w14:paraId="03F3AA72">
            <w:pPr>
              <w:snapToGrid w:val="0"/>
              <w:spacing w:line="276" w:lineRule="auto"/>
              <w:jc w:val="center"/>
              <w:rPr>
                <w:rFonts w:ascii="宋体" w:hAnsi="宋体"/>
                <w:color w:val="auto"/>
                <w:szCs w:val="21"/>
                <w:highlight w:val="none"/>
              </w:rPr>
            </w:pPr>
          </w:p>
        </w:tc>
        <w:tc>
          <w:tcPr>
            <w:tcW w:w="2160" w:type="dxa"/>
            <w:vMerge w:val="continue"/>
            <w:vAlign w:val="center"/>
          </w:tcPr>
          <w:p w14:paraId="4B692BC9">
            <w:pPr>
              <w:snapToGrid w:val="0"/>
              <w:spacing w:line="276" w:lineRule="auto"/>
              <w:jc w:val="center"/>
              <w:rPr>
                <w:rFonts w:ascii="宋体" w:hAnsi="宋体"/>
                <w:color w:val="auto"/>
                <w:szCs w:val="21"/>
                <w:highlight w:val="none"/>
              </w:rPr>
            </w:pPr>
          </w:p>
        </w:tc>
        <w:tc>
          <w:tcPr>
            <w:tcW w:w="7200" w:type="dxa"/>
            <w:vAlign w:val="center"/>
          </w:tcPr>
          <w:p w14:paraId="5091D51E">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3A60D14A">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06645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17EDF41">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14:paraId="51011F8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689CE3EF">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1BE46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restart"/>
            <w:vAlign w:val="center"/>
          </w:tcPr>
          <w:p w14:paraId="35D0B825">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1FCBFAB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20879390">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18353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continue"/>
            <w:vAlign w:val="center"/>
          </w:tcPr>
          <w:p w14:paraId="27DA89C9">
            <w:pPr>
              <w:snapToGrid w:val="0"/>
              <w:spacing w:line="276" w:lineRule="auto"/>
              <w:jc w:val="center"/>
              <w:rPr>
                <w:rFonts w:ascii="宋体" w:hAnsi="宋体"/>
                <w:color w:val="auto"/>
                <w:szCs w:val="21"/>
                <w:highlight w:val="none"/>
              </w:rPr>
            </w:pPr>
          </w:p>
        </w:tc>
        <w:tc>
          <w:tcPr>
            <w:tcW w:w="2160" w:type="dxa"/>
            <w:vMerge w:val="continue"/>
            <w:vAlign w:val="center"/>
          </w:tcPr>
          <w:p w14:paraId="5BDC4B8E">
            <w:pPr>
              <w:snapToGrid w:val="0"/>
              <w:spacing w:line="276" w:lineRule="auto"/>
              <w:jc w:val="center"/>
              <w:rPr>
                <w:rFonts w:ascii="宋体" w:hAnsi="宋体"/>
                <w:color w:val="auto"/>
                <w:szCs w:val="21"/>
                <w:highlight w:val="none"/>
              </w:rPr>
            </w:pPr>
          </w:p>
        </w:tc>
        <w:tc>
          <w:tcPr>
            <w:tcW w:w="7200" w:type="dxa"/>
            <w:vAlign w:val="center"/>
          </w:tcPr>
          <w:p w14:paraId="52AC76A5">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3AAC1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39F84FB">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14:paraId="707E6E5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79378AE5">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484CCA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restart"/>
            <w:vAlign w:val="center"/>
          </w:tcPr>
          <w:p w14:paraId="44BA82ED">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23FF91C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4932ABA5">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06491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Merge w:val="continue"/>
            <w:vAlign w:val="center"/>
          </w:tcPr>
          <w:p w14:paraId="756EF391">
            <w:pPr>
              <w:snapToGrid w:val="0"/>
              <w:spacing w:line="276" w:lineRule="auto"/>
              <w:jc w:val="center"/>
              <w:rPr>
                <w:rFonts w:ascii="宋体" w:hAnsi="宋体"/>
                <w:color w:val="auto"/>
                <w:szCs w:val="21"/>
                <w:highlight w:val="none"/>
              </w:rPr>
            </w:pPr>
          </w:p>
        </w:tc>
        <w:tc>
          <w:tcPr>
            <w:tcW w:w="2160" w:type="dxa"/>
            <w:vMerge w:val="continue"/>
            <w:vAlign w:val="center"/>
          </w:tcPr>
          <w:p w14:paraId="57BE0370">
            <w:pPr>
              <w:snapToGrid w:val="0"/>
              <w:spacing w:line="276" w:lineRule="auto"/>
              <w:jc w:val="center"/>
              <w:rPr>
                <w:rFonts w:ascii="宋体" w:hAnsi="宋体"/>
                <w:color w:val="auto"/>
                <w:szCs w:val="21"/>
                <w:highlight w:val="none"/>
              </w:rPr>
            </w:pPr>
          </w:p>
        </w:tc>
        <w:tc>
          <w:tcPr>
            <w:tcW w:w="7200" w:type="dxa"/>
            <w:vAlign w:val="center"/>
          </w:tcPr>
          <w:p w14:paraId="4A2B4BA0">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16289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1E0BA7A">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14:paraId="3E38E7F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766B097B">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4D150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424DE566">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14:paraId="3FF9430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363AA106">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202FC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0829BD5B">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14:paraId="5D2B322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37943FDB">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4F117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01EF6874">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14:paraId="5FBFEF4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4D6D6FBD">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6D6C74BE">
            <w:pPr>
              <w:spacing w:line="400" w:lineRule="exact"/>
              <w:rPr>
                <w:rFonts w:ascii="宋体" w:hAnsi="宋体" w:cs="宋体"/>
                <w:color w:val="auto"/>
                <w:szCs w:val="21"/>
                <w:highlight w:val="yellow"/>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s="Times New Roman"/>
                <w:color w:val="auto"/>
                <w:sz w:val="21"/>
                <w:szCs w:val="21"/>
                <w:highlight w:val="none"/>
                <w:u w:val="none"/>
                <w:lang w:val="en-US" w:eastAsia="zh-CN"/>
              </w:rPr>
              <w:t>16199891.85</w:t>
            </w:r>
            <w:r>
              <w:rPr>
                <w:rFonts w:hint="eastAsia" w:ascii="宋体" w:hAnsi="宋体"/>
                <w:color w:val="auto"/>
                <w:szCs w:val="21"/>
                <w:highlight w:val="none"/>
              </w:rPr>
              <w:t>元</w:t>
            </w:r>
            <w:r>
              <w:rPr>
                <w:rFonts w:hint="eastAsia" w:ascii="宋体" w:hAnsi="宋体"/>
                <w:color w:val="auto"/>
                <w:szCs w:val="21"/>
                <w:highlight w:val="none"/>
                <w:lang w:eastAsia="zh-CN"/>
              </w:rPr>
              <w:t>。</w:t>
            </w:r>
          </w:p>
          <w:p w14:paraId="2D623C76">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4FFD7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bottom w:val="single" w:color="auto" w:sz="4" w:space="0"/>
            </w:tcBorders>
            <w:vAlign w:val="center"/>
          </w:tcPr>
          <w:p w14:paraId="458A3B7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vAlign w:val="center"/>
          </w:tcPr>
          <w:p w14:paraId="5FC8DE7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vAlign w:val="center"/>
          </w:tcPr>
          <w:p w14:paraId="742D8C70">
            <w:pPr>
              <w:pStyle w:val="26"/>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45C648AA">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21A40FE0">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4EC40A13">
            <w:pPr>
              <w:snapToGrid w:val="0"/>
              <w:spacing w:line="440" w:lineRule="exact"/>
              <w:ind w:left="399" w:leftChars="190" w:firstLine="0" w:firstLineChars="0"/>
              <w:rPr>
                <w:rFonts w:hint="eastAsia" w:ascii="Calibri" w:hAnsi="Calibri"/>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投标基准价为本项目检测监测清单根据相关计费文件</w:t>
            </w:r>
            <w:r>
              <w:rPr>
                <w:rFonts w:hint="eastAsia" w:ascii="Calibri" w:hAnsi="Calibri"/>
                <w:color w:val="auto"/>
                <w:highlight w:val="none"/>
                <w:u w:val="single"/>
                <w:lang w:eastAsia="zh-CN"/>
              </w:rPr>
              <w:t>计取</w:t>
            </w:r>
            <w:r>
              <w:rPr>
                <w:rFonts w:hint="eastAsia" w:ascii="Calibri" w:hAnsi="Calibri"/>
                <w:color w:val="auto"/>
                <w:highlight w:val="none"/>
                <w:u w:val="single"/>
              </w:rPr>
              <w:t>，即</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 xml:space="preserve"> 21599855.80 </w:t>
            </w:r>
            <w:r>
              <w:rPr>
                <w:rFonts w:hint="eastAsia" w:ascii="Calibri" w:hAnsi="Calibri"/>
                <w:color w:val="auto"/>
                <w:highlight w:val="none"/>
                <w:u w:val="single"/>
              </w:rPr>
              <w:t>元；最高投标限价</w:t>
            </w:r>
            <w:r>
              <w:rPr>
                <w:rFonts w:hint="eastAsia" w:ascii="Calibri" w:hAnsi="Calibri"/>
                <w:color w:val="auto"/>
                <w:highlight w:val="none"/>
                <w:u w:val="single"/>
                <w:lang w:eastAsia="zh-CN"/>
              </w:rPr>
              <w:t>计取</w:t>
            </w:r>
            <w:r>
              <w:rPr>
                <w:rFonts w:hint="eastAsia" w:ascii="Calibri" w:hAnsi="Calibri"/>
                <w:color w:val="auto"/>
                <w:highlight w:val="none"/>
                <w:u w:val="single"/>
              </w:rPr>
              <w:t>为</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下浮</w:t>
            </w:r>
            <w:r>
              <w:rPr>
                <w:rFonts w:hint="eastAsia" w:ascii="宋体" w:hAnsi="宋体"/>
                <w:color w:val="auto"/>
                <w:szCs w:val="21"/>
                <w:highlight w:val="none"/>
                <w:u w:val="single"/>
                <w:lang w:val="en-US" w:eastAsia="zh-CN"/>
              </w:rPr>
              <w:t>25</w:t>
            </w:r>
            <w:r>
              <w:rPr>
                <w:rFonts w:hint="eastAsia" w:ascii="Calibri" w:hAnsi="Calibri"/>
                <w:color w:val="auto"/>
                <w:highlight w:val="none"/>
                <w:u w:val="single"/>
              </w:rPr>
              <w:t>%，即</w:t>
            </w:r>
            <w:r>
              <w:rPr>
                <w:rFonts w:hint="eastAsia" w:ascii="宋体" w:hAnsi="宋体" w:cs="Times New Roman"/>
                <w:color w:val="auto"/>
                <w:sz w:val="21"/>
                <w:szCs w:val="21"/>
                <w:highlight w:val="none"/>
                <w:u w:val="single"/>
                <w:lang w:val="en-US" w:eastAsia="zh-CN"/>
              </w:rPr>
              <w:t>16199891.85</w:t>
            </w:r>
            <w:r>
              <w:rPr>
                <w:rFonts w:hint="eastAsia" w:ascii="Calibri" w:hAnsi="Calibri"/>
                <w:color w:val="auto"/>
                <w:highlight w:val="none"/>
                <w:u w:val="single"/>
              </w:rPr>
              <w:t>元。</w:t>
            </w:r>
          </w:p>
          <w:p w14:paraId="2B519F02">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Calibri" w:hAnsi="Calibri"/>
                <w:color w:val="auto"/>
                <w:highlight w:val="none"/>
                <w:u w:val="single"/>
              </w:rPr>
              <w:t>投标下浮率以投标基准价为下浮基数。投标报价=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*（1-投标下浮率）。投标下浮率=【1-（投标报价/</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）】×100%，（1-投标下浮率）与</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乘积不等于投标报价的，按</w:t>
            </w:r>
            <w:r>
              <w:rPr>
                <w:rFonts w:hint="eastAsia" w:ascii="Calibri" w:hAnsi="Calibri"/>
                <w:b w:val="0"/>
                <w:bCs/>
                <w:color w:val="auto"/>
                <w:highlight w:val="none"/>
                <w:u w:val="single"/>
                <w:lang w:val="en-US" w:eastAsia="zh-CN"/>
              </w:rPr>
              <w:t>投标基准价</w:t>
            </w:r>
            <w:r>
              <w:rPr>
                <w:rFonts w:hint="eastAsia" w:ascii="Calibri" w:hAnsi="Calibri"/>
                <w:color w:val="auto"/>
                <w:highlight w:val="none"/>
                <w:u w:val="single"/>
              </w:rPr>
              <w:t>*（1-投标下浮率）修正投标报价。投标总价及各项综合单价均按同等投标下浮率执行，投标报价（含下浮率）精确到小数点后两位。</w:t>
            </w:r>
          </w:p>
          <w:p w14:paraId="7092EC54">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宋体" w:hAnsi="宋体" w:cs="宋体"/>
                <w:color w:val="auto"/>
                <w:highlight w:val="none"/>
                <w:u w:val="single"/>
                <w:lang w:eastAsia="zh-CN"/>
              </w:rPr>
              <w:t>12959913.48</w:t>
            </w:r>
            <w:r>
              <w:rPr>
                <w:rFonts w:hint="eastAsia" w:ascii="宋体" w:hAnsi="宋体" w:cs="宋体"/>
                <w:color w:val="auto"/>
                <w:highlight w:val="none"/>
                <w:u w:val="single"/>
              </w:rPr>
              <w:t>元。（按最高投标限价的</w:t>
            </w:r>
            <w:r>
              <w:rPr>
                <w:rFonts w:hint="eastAsia" w:ascii="宋体" w:hAnsi="宋体" w:cs="宋体"/>
                <w:color w:val="auto"/>
                <w:highlight w:val="none"/>
                <w:u w:val="single"/>
                <w:lang w:val="en-US" w:eastAsia="zh-CN"/>
              </w:rPr>
              <w:t>80</w:t>
            </w:r>
            <w:r>
              <w:rPr>
                <w:rFonts w:hint="eastAsia" w:ascii="宋体" w:hAnsi="宋体" w:cs="宋体"/>
                <w:color w:val="auto"/>
                <w:highlight w:val="none"/>
                <w:u w:val="single"/>
              </w:rPr>
              <w:t>%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A12E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top w:val="single" w:color="auto" w:sz="4" w:space="0"/>
              <w:bottom w:val="single" w:color="auto" w:sz="4" w:space="0"/>
              <w:right w:val="single" w:color="auto" w:sz="4" w:space="0"/>
            </w:tcBorders>
            <w:vAlign w:val="center"/>
          </w:tcPr>
          <w:p w14:paraId="37960D2D">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70CEFF2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vAlign w:val="center"/>
          </w:tcPr>
          <w:p w14:paraId="10A9B060">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7109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top w:val="single" w:color="auto" w:sz="4" w:space="0"/>
            </w:tcBorders>
            <w:vAlign w:val="center"/>
          </w:tcPr>
          <w:p w14:paraId="1B4F2F2B">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vAlign w:val="center"/>
          </w:tcPr>
          <w:p w14:paraId="781FEC4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vAlign w:val="center"/>
          </w:tcPr>
          <w:p w14:paraId="3AF3716C">
            <w:pPr>
              <w:pStyle w:val="11"/>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77ED9F04">
            <w:pPr>
              <w:pStyle w:val="11"/>
              <w:rPr>
                <w:rFonts w:hAnsi="宋体"/>
                <w:color w:val="auto"/>
                <w:sz w:val="21"/>
                <w:szCs w:val="21"/>
                <w:highlight w:val="none"/>
                <w:u w:val="single"/>
              </w:rPr>
            </w:pPr>
            <w:r>
              <w:rPr>
                <w:rFonts w:hint="eastAsia" w:hAnsi="宋体"/>
                <w:color w:val="auto"/>
                <w:sz w:val="21"/>
                <w:szCs w:val="21"/>
                <w:highlight w:val="none"/>
                <w:u w:val="single"/>
              </w:rPr>
              <w:t>□不要求</w:t>
            </w:r>
          </w:p>
          <w:p w14:paraId="79756577">
            <w:pPr>
              <w:pStyle w:val="11"/>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37FE69C6">
            <w:pPr>
              <w:pStyle w:val="11"/>
              <w:rPr>
                <w:rFonts w:hint="default"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5</w:t>
            </w:r>
            <w:r>
              <w:rPr>
                <w:rFonts w:hint="eastAsia" w:hAnsi="宋体"/>
                <w:b/>
                <w:color w:val="auto"/>
                <w:sz w:val="21"/>
                <w:szCs w:val="21"/>
                <w:highlight w:val="none"/>
                <w:u w:val="single"/>
              </w:rPr>
              <w:t>万</w:t>
            </w:r>
            <w:r>
              <w:rPr>
                <w:rFonts w:hint="eastAsia" w:hAnsi="宋体"/>
                <w:b/>
                <w:color w:val="auto"/>
                <w:sz w:val="21"/>
                <w:szCs w:val="21"/>
                <w:highlight w:val="none"/>
                <w:u w:val="single"/>
                <w:lang w:val="en-US" w:eastAsia="zh-CN"/>
              </w:rPr>
              <w:t>元。</w:t>
            </w:r>
          </w:p>
          <w:p w14:paraId="622B33F7">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1BCBAD48">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5671FD1E">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74E73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top w:val="single" w:color="auto" w:sz="4" w:space="0"/>
            </w:tcBorders>
            <w:vAlign w:val="center"/>
          </w:tcPr>
          <w:p w14:paraId="12E85EC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vAlign w:val="center"/>
          </w:tcPr>
          <w:p w14:paraId="40B27D5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vAlign w:val="center"/>
          </w:tcPr>
          <w:p w14:paraId="75162939">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2727FE52">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1A1BECAD">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50982509">
            <w:pPr>
              <w:pStyle w:val="11"/>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3F6D8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752C4E9">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14:paraId="026E9D4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6100E2DD">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2A500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7E981BB">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14:paraId="13779D6B">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5473B378">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p>
        </w:tc>
      </w:tr>
      <w:tr w14:paraId="5EB98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71103D95">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14:paraId="44AC13C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1DEAC61A">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479BA6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5E67DBF">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14:paraId="2DE092A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0B77A1F7">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1F6D4D7A">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4FF99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0C319C26">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49DE6B5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2D02A2DE">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02F87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E141BC9">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14:paraId="706D599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51FC7B65">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049DB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FCC9203">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14:paraId="3A03D90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14C2C31C">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15C92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1C66EBA">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vAlign w:val="center"/>
          </w:tcPr>
          <w:p w14:paraId="563FD141">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vAlign w:val="center"/>
          </w:tcPr>
          <w:p w14:paraId="3A19A4E1">
            <w:pPr>
              <w:pStyle w:val="11"/>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280A4269">
            <w:pPr>
              <w:pStyle w:val="11"/>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402F9BEB">
            <w:pPr>
              <w:pStyle w:val="11"/>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58FCC2EA">
            <w:pPr>
              <w:pStyle w:val="11"/>
              <w:topLinePunct/>
              <w:rPr>
                <w:rFonts w:hAnsi="宋体"/>
                <w:color w:val="auto"/>
                <w:sz w:val="21"/>
                <w:szCs w:val="21"/>
                <w:highlight w:val="none"/>
              </w:rPr>
            </w:pPr>
            <w:r>
              <w:rPr>
                <w:rFonts w:hint="eastAsia" w:hAnsi="宋体"/>
                <w:color w:val="auto"/>
                <w:sz w:val="21"/>
                <w:szCs w:val="21"/>
                <w:highlight w:val="none"/>
                <w:lang w:eastAsia="zh-CN"/>
              </w:rPr>
              <w:t xml:space="preserve"> 广州市黄埔区南岗街南岗西路城中村改造项目复建35地块检测监测</w:t>
            </w:r>
            <w:r>
              <w:rPr>
                <w:rFonts w:hint="eastAsia" w:ascii="宋体" w:hAnsi="宋体"/>
                <w:color w:val="auto"/>
                <w:sz w:val="21"/>
                <w:szCs w:val="21"/>
                <w:highlight w:val="none"/>
                <w:lang w:val="en-US" w:eastAsia="zh-CN"/>
              </w:rPr>
              <w:t>服务</w:t>
            </w:r>
            <w:r>
              <w:rPr>
                <w:rFonts w:hint="eastAsia" w:hAnsi="宋体"/>
                <w:color w:val="auto"/>
                <w:sz w:val="21"/>
                <w:szCs w:val="21"/>
                <w:highlight w:val="none"/>
              </w:rPr>
              <w:t>招标项目投标文件</w:t>
            </w:r>
          </w:p>
          <w:p w14:paraId="2E59DD78">
            <w:pPr>
              <w:pStyle w:val="11"/>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11E6F9A8">
            <w:pPr>
              <w:pStyle w:val="11"/>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1BF551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right w:val="single" w:color="auto" w:sz="4" w:space="0"/>
            </w:tcBorders>
            <w:vAlign w:val="center"/>
          </w:tcPr>
          <w:p w14:paraId="7A791B5A">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14:paraId="15CCC67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14:paraId="32DE1F02">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2CEA9D2B">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79909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8793FA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vAlign w:val="center"/>
          </w:tcPr>
          <w:p w14:paraId="58135A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51ED94B2">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77354BDF">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7476C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54011BB4">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14:paraId="64C0E99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2EAC6A05">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7DEC999D">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0CA9C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74AA411">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14:paraId="7959B7C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2BC2D332">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0F311FBD">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14F98C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4BB48D9">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14:paraId="7265828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4E0ADF2F">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6EE78103">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50F6D8A4">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1F1D9DE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3E9F3ED8">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4B206C5E">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475C3A46">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5085D291">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27647577">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64C077BE">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25AC2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3E44E8F9">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14:paraId="62424BA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5C3A4146">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650407D9">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0FA8D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35E50487">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14:paraId="76FCEBD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22A5A73B">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6E7C3E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D2B7275">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14:paraId="0532640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474EE59A">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19FB61E5">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04B82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185C9EE">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14:paraId="7737F37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3BACEC0D">
            <w:pPr>
              <w:spacing w:line="276" w:lineRule="auto"/>
              <w:rPr>
                <w:rFonts w:ascii="宋体" w:hAnsi="宋体"/>
                <w:color w:val="auto"/>
                <w:szCs w:val="21"/>
                <w:highlight w:val="none"/>
              </w:rPr>
            </w:pPr>
            <w:r>
              <w:rPr>
                <w:rFonts w:hint="eastAsia" w:ascii="宋体" w:hAnsi="宋体"/>
                <w:color w:val="auto"/>
                <w:szCs w:val="21"/>
                <w:highlight w:val="none"/>
              </w:rPr>
              <w:t>□是</w:t>
            </w:r>
          </w:p>
          <w:p w14:paraId="0283E54E">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627B0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9707DCC">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14:paraId="3957982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0422BCDF">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57F9F807">
            <w:pPr>
              <w:jc w:val="both"/>
              <w:rPr>
                <w:color w:val="auto"/>
                <w:highlight w:val="none"/>
              </w:rPr>
            </w:pPr>
            <w:r>
              <w:rPr>
                <w:rFonts w:hint="eastAsia" w:hAnsi="宋体"/>
                <w:color w:val="auto"/>
                <w:sz w:val="21"/>
                <w:szCs w:val="21"/>
                <w:highlight w:val="none"/>
              </w:rPr>
              <w:t>□不要求</w:t>
            </w:r>
          </w:p>
          <w:p w14:paraId="4DB05B07">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16D19040">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1252D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3685632">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14:paraId="509383E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5DDC0E54">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1FE62131">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33F2AA31">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54DB6F9C">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556F8842">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6AA8032D">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48A8052C">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3C0687E1">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6A0BAE86">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0D4FA4F8">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63D4642B">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4C458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1F659B02">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vAlign w:val="center"/>
          </w:tcPr>
          <w:p w14:paraId="7E18EFBB">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115F0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200FAF27">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14:paraId="41D6A097">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211FCE96">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70F9057D">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5DDC6102">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0C8016ED">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1F2AE1A4">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1378C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791DAB20">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6DC71A19">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5870CFB7">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7F720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bottom w:val="single" w:color="auto" w:sz="4" w:space="0"/>
            </w:tcBorders>
            <w:vAlign w:val="center"/>
          </w:tcPr>
          <w:p w14:paraId="77F09F5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79EF5520">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43BE3BE5">
            <w:pPr>
              <w:pStyle w:val="127"/>
              <w:tabs>
                <w:tab w:val="left" w:pos="2100"/>
              </w:tabs>
              <w:spacing w:line="280" w:lineRule="exact"/>
              <w:ind w:right="92" w:rightChars="44"/>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14:paraId="6DE9E016">
            <w:pPr>
              <w:pStyle w:val="26"/>
              <w:numPr>
                <w:ilvl w:val="0"/>
                <w:numId w:val="0"/>
              </w:numPr>
              <w:ind w:left="0" w:leftChars="0" w:firstLine="0" w:firstLineChars="0"/>
              <w:jc w:val="both"/>
              <w:rPr>
                <w:rFonts w:hint="default" w:eastAsia="宋体"/>
                <w:highlight w:val="none"/>
                <w:lang w:val="en-US"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中标人向招标代理单位缴纳代理费，其费用包含在中标人报价中，由招标代理单位向中标人开具发票。</w:t>
            </w:r>
          </w:p>
        </w:tc>
      </w:tr>
      <w:tr w14:paraId="1BE18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bottom w:val="single" w:color="auto" w:sz="4" w:space="0"/>
            </w:tcBorders>
            <w:vAlign w:val="center"/>
          </w:tcPr>
          <w:p w14:paraId="52FCA291">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09C72087">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1F4C58AC">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199F010A">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5A4741AF">
            <w:pPr>
              <w:pStyle w:val="25"/>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3E4AB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vAlign w:val="center"/>
          </w:tcPr>
          <w:p w14:paraId="6AF612E8">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vAlign w:val="center"/>
          </w:tcPr>
          <w:p w14:paraId="18D0A589">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vAlign w:val="center"/>
          </w:tcPr>
          <w:p w14:paraId="1285EEF5">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7DC44EF7">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2853ADFC">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0981419C">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050E2BD0">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6029C8DA">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0B2AD2D">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275AB5CB">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r w14:paraId="3AB616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66" w:type="dxa"/>
            <w:tcBorders>
              <w:bottom w:val="single" w:color="auto" w:sz="4" w:space="0"/>
            </w:tcBorders>
            <w:vAlign w:val="center"/>
          </w:tcPr>
          <w:p w14:paraId="26B6C794">
            <w:pPr>
              <w:snapToGrid w:val="0"/>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160" w:type="dxa"/>
            <w:tcBorders>
              <w:bottom w:val="single" w:color="auto" w:sz="4" w:space="0"/>
            </w:tcBorders>
            <w:vAlign w:val="center"/>
          </w:tcPr>
          <w:p w14:paraId="2A3DC0A2">
            <w:pPr>
              <w:pStyle w:val="127"/>
              <w:spacing w:line="360" w:lineRule="auto"/>
              <w:jc w:val="center"/>
              <w:rPr>
                <w:rFonts w:hint="eastAsia" w:ascii="宋体" w:hAnsi="宋体"/>
                <w:color w:val="auto"/>
                <w:szCs w:val="21"/>
                <w:highlight w:val="none"/>
              </w:rPr>
            </w:pPr>
            <w:r>
              <w:rPr>
                <w:rFonts w:hint="eastAsia" w:ascii="宋体" w:hAnsi="宋体" w:eastAsia="宋体" w:cs="宋体"/>
                <w:color w:val="auto"/>
                <w:highlight w:val="none"/>
                <w:lang w:eastAsia="zh-CN"/>
              </w:rPr>
              <w:t>投标活动的有关人员社保证明</w:t>
            </w:r>
          </w:p>
        </w:tc>
        <w:tc>
          <w:tcPr>
            <w:tcW w:w="7200" w:type="dxa"/>
            <w:tcBorders>
              <w:bottom w:val="single" w:color="auto" w:sz="4" w:space="0"/>
            </w:tcBorders>
            <w:vAlign w:val="center"/>
          </w:tcPr>
          <w:p w14:paraId="52601BF3">
            <w:pPr>
              <w:pStyle w:val="127"/>
              <w:tabs>
                <w:tab w:val="left" w:pos="734"/>
                <w:tab w:val="left" w:pos="1365"/>
                <w:tab w:val="left" w:pos="1994"/>
                <w:tab w:val="left" w:pos="2623"/>
              </w:tabs>
              <w:spacing w:line="280" w:lineRule="exact"/>
              <w:ind w:left="63" w:leftChars="30" w:right="92" w:rightChars="44"/>
              <w:jc w:val="both"/>
              <w:rPr>
                <w:rFonts w:hint="eastAsia" w:ascii="宋体" w:hAnsi="宋体"/>
                <w:color w:val="auto"/>
                <w:szCs w:val="21"/>
                <w:highlight w:val="none"/>
              </w:rPr>
            </w:pPr>
            <w:r>
              <w:rPr>
                <w:rFonts w:hint="eastAsia" w:ascii="宋体" w:hAnsi="宋体" w:eastAsia="宋体" w:cs="宋体"/>
                <w:color w:val="auto"/>
                <w:highlight w:val="none"/>
                <w:lang w:eastAsia="zh-CN"/>
              </w:rPr>
              <w:t>各投标人中参加投标活动的有关人员(包括且不限于投标文件的编制人员、递交投标文件</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递交</w:t>
            </w:r>
            <w:r>
              <w:rPr>
                <w:rFonts w:hint="eastAsia" w:ascii="宋体" w:hAnsi="宋体" w:eastAsia="宋体" w:cs="宋体"/>
                <w:color w:val="auto"/>
                <w:highlight w:val="none"/>
                <w:lang w:val="en-US" w:eastAsia="zh-CN"/>
              </w:rPr>
              <w:t>备用光盘</w:t>
            </w:r>
            <w:r>
              <w:rPr>
                <w:rFonts w:hint="eastAsia" w:ascii="宋体" w:hAnsi="宋体" w:eastAsia="宋体" w:cs="宋体"/>
                <w:color w:val="auto"/>
                <w:highlight w:val="none"/>
                <w:lang w:eastAsia="zh-CN"/>
              </w:rPr>
              <w:t>的被授权委托人)均须提供社保证明材料。</w:t>
            </w:r>
          </w:p>
        </w:tc>
      </w:tr>
    </w:tbl>
    <w:p w14:paraId="2F464550">
      <w:pPr>
        <w:rPr>
          <w:rFonts w:ascii="宋体" w:hAnsi="宋体"/>
          <w:color w:val="auto"/>
          <w:highlight w:val="none"/>
        </w:rPr>
      </w:pPr>
    </w:p>
    <w:p w14:paraId="0525B479">
      <w:pPr>
        <w:pStyle w:val="4"/>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0669F26C">
      <w:pPr>
        <w:pStyle w:val="6"/>
        <w:rPr>
          <w:color w:val="auto"/>
          <w:highlight w:val="none"/>
        </w:rPr>
      </w:pPr>
      <w:r>
        <w:rPr>
          <w:color w:val="auto"/>
          <w:highlight w:val="none"/>
        </w:rPr>
        <w:t xml:space="preserve">1.1 </w:t>
      </w:r>
      <w:r>
        <w:rPr>
          <w:rFonts w:hint="eastAsia"/>
          <w:color w:val="auto"/>
          <w:highlight w:val="none"/>
        </w:rPr>
        <w:t>招标项目概况</w:t>
      </w:r>
    </w:p>
    <w:p w14:paraId="461D35D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6A88178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0F2BD3B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24F191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37B431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73C40C1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6AE6A4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66C0EE0D">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66ED13CB">
      <w:pPr>
        <w:pStyle w:val="12"/>
        <w:kinsoku w:val="0"/>
        <w:overflowPunct w:val="0"/>
        <w:spacing w:line="288" w:lineRule="auto"/>
        <w:ind w:firstLine="420" w:firstLineChars="200"/>
        <w:rPr>
          <w:rFonts w:ascii="宋体" w:hAnsi="宋体"/>
          <w:color w:val="auto"/>
          <w:szCs w:val="21"/>
          <w:highlight w:val="none"/>
        </w:rPr>
      </w:pPr>
    </w:p>
    <w:p w14:paraId="42BD4492">
      <w:pPr>
        <w:pStyle w:val="6"/>
        <w:rPr>
          <w:color w:val="auto"/>
          <w:highlight w:val="none"/>
        </w:rPr>
      </w:pPr>
      <w:r>
        <w:rPr>
          <w:color w:val="auto"/>
          <w:highlight w:val="none"/>
        </w:rPr>
        <w:t xml:space="preserve">1.2 </w:t>
      </w:r>
      <w:r>
        <w:rPr>
          <w:rFonts w:hint="eastAsia"/>
          <w:color w:val="auto"/>
          <w:highlight w:val="none"/>
        </w:rPr>
        <w:t>招标项目的资金来源和落实情况</w:t>
      </w:r>
    </w:p>
    <w:p w14:paraId="2394C8D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5BB1E68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47F66688">
      <w:pPr>
        <w:pStyle w:val="12"/>
        <w:kinsoku w:val="0"/>
        <w:overflowPunct w:val="0"/>
        <w:spacing w:line="288" w:lineRule="auto"/>
        <w:ind w:firstLine="420" w:firstLineChars="200"/>
        <w:rPr>
          <w:rFonts w:ascii="宋体" w:hAnsi="宋体"/>
          <w:color w:val="auto"/>
          <w:szCs w:val="21"/>
          <w:highlight w:val="none"/>
        </w:rPr>
      </w:pPr>
    </w:p>
    <w:p w14:paraId="7074C0F7">
      <w:pPr>
        <w:pStyle w:val="6"/>
        <w:rPr>
          <w:color w:val="auto"/>
          <w:highlight w:val="none"/>
        </w:rPr>
      </w:pPr>
      <w:r>
        <w:rPr>
          <w:color w:val="auto"/>
          <w:highlight w:val="none"/>
        </w:rPr>
        <w:t xml:space="preserve">1.3 </w:t>
      </w:r>
      <w:r>
        <w:rPr>
          <w:rFonts w:hint="eastAsia"/>
          <w:color w:val="auto"/>
          <w:highlight w:val="none"/>
        </w:rPr>
        <w:t>招标范围、服务期限和质量标准</w:t>
      </w:r>
    </w:p>
    <w:p w14:paraId="5856174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161D199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2A7AED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694CAB5F">
      <w:pPr>
        <w:pStyle w:val="12"/>
        <w:kinsoku w:val="0"/>
        <w:overflowPunct w:val="0"/>
        <w:spacing w:line="288" w:lineRule="auto"/>
        <w:ind w:firstLine="420" w:firstLineChars="200"/>
        <w:rPr>
          <w:rFonts w:ascii="宋体" w:hAnsi="宋体"/>
          <w:color w:val="auto"/>
          <w:szCs w:val="21"/>
          <w:highlight w:val="none"/>
        </w:rPr>
      </w:pPr>
    </w:p>
    <w:p w14:paraId="6F2FA6E0">
      <w:pPr>
        <w:pStyle w:val="6"/>
        <w:rPr>
          <w:color w:val="auto"/>
          <w:highlight w:val="none"/>
        </w:rPr>
      </w:pPr>
      <w:r>
        <w:rPr>
          <w:color w:val="auto"/>
          <w:highlight w:val="none"/>
        </w:rPr>
        <w:t xml:space="preserve">1.4 </w:t>
      </w:r>
      <w:r>
        <w:rPr>
          <w:rFonts w:hint="eastAsia"/>
          <w:color w:val="auto"/>
          <w:highlight w:val="none"/>
        </w:rPr>
        <w:t>投标人资格要求</w:t>
      </w:r>
    </w:p>
    <w:p w14:paraId="0F467DBF">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5A482FE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58022B4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44D4CFC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41BA06F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3C05B9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33D2555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1525614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3926B09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0FDC85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11A610E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1B4FB1F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1F81B28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089C2B1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6118A32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40B212A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3E3AD5F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4DBFB82D">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）法律法规或投标人须知前附表规定的其他情形。</w:t>
      </w:r>
    </w:p>
    <w:p w14:paraId="5C91F023">
      <w:pPr>
        <w:rPr>
          <w:color w:val="auto"/>
          <w:highlight w:val="none"/>
        </w:rPr>
      </w:pPr>
    </w:p>
    <w:p w14:paraId="01FB8A5E">
      <w:pPr>
        <w:pStyle w:val="6"/>
        <w:rPr>
          <w:color w:val="auto"/>
          <w:highlight w:val="none"/>
        </w:rPr>
      </w:pPr>
      <w:r>
        <w:rPr>
          <w:color w:val="auto"/>
          <w:highlight w:val="none"/>
        </w:rPr>
        <w:t xml:space="preserve">1.5 </w:t>
      </w:r>
      <w:r>
        <w:rPr>
          <w:rFonts w:hint="eastAsia"/>
          <w:color w:val="auto"/>
          <w:highlight w:val="none"/>
        </w:rPr>
        <w:t>费用承担</w:t>
      </w:r>
    </w:p>
    <w:p w14:paraId="00DF4E2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075A099F">
      <w:pPr>
        <w:pStyle w:val="12"/>
        <w:kinsoku w:val="0"/>
        <w:overflowPunct w:val="0"/>
        <w:spacing w:line="288" w:lineRule="auto"/>
        <w:ind w:firstLine="420" w:firstLineChars="200"/>
        <w:rPr>
          <w:rFonts w:ascii="宋体" w:hAnsi="宋体"/>
          <w:color w:val="auto"/>
          <w:szCs w:val="21"/>
          <w:highlight w:val="none"/>
        </w:rPr>
      </w:pPr>
    </w:p>
    <w:p w14:paraId="3087D85E">
      <w:pPr>
        <w:pStyle w:val="6"/>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66EF33C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4B1F7EEA">
      <w:pPr>
        <w:pStyle w:val="12"/>
        <w:kinsoku w:val="0"/>
        <w:overflowPunct w:val="0"/>
        <w:spacing w:line="288" w:lineRule="auto"/>
        <w:ind w:firstLine="420" w:firstLineChars="200"/>
        <w:rPr>
          <w:rFonts w:ascii="宋体" w:hAnsi="宋体"/>
          <w:color w:val="auto"/>
          <w:szCs w:val="21"/>
          <w:highlight w:val="none"/>
        </w:rPr>
      </w:pPr>
    </w:p>
    <w:p w14:paraId="41DF6B81">
      <w:pPr>
        <w:pStyle w:val="6"/>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4272236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420C20D5">
      <w:pPr>
        <w:pStyle w:val="12"/>
        <w:kinsoku w:val="0"/>
        <w:overflowPunct w:val="0"/>
        <w:spacing w:line="288" w:lineRule="auto"/>
        <w:ind w:firstLine="420" w:firstLineChars="200"/>
        <w:rPr>
          <w:rFonts w:ascii="宋体" w:hAnsi="宋体"/>
          <w:color w:val="auto"/>
          <w:szCs w:val="21"/>
          <w:highlight w:val="none"/>
        </w:rPr>
      </w:pPr>
    </w:p>
    <w:p w14:paraId="4E710F39">
      <w:pPr>
        <w:pStyle w:val="6"/>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32402A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3DDACFF3">
      <w:pPr>
        <w:pStyle w:val="12"/>
        <w:kinsoku w:val="0"/>
        <w:overflowPunct w:val="0"/>
        <w:spacing w:line="288" w:lineRule="auto"/>
        <w:ind w:firstLine="420" w:firstLineChars="200"/>
        <w:rPr>
          <w:rFonts w:ascii="宋体" w:hAnsi="宋体"/>
          <w:color w:val="auto"/>
          <w:szCs w:val="21"/>
          <w:highlight w:val="none"/>
        </w:rPr>
      </w:pPr>
    </w:p>
    <w:p w14:paraId="24F5AFF7">
      <w:pPr>
        <w:pStyle w:val="6"/>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4A95751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048B08E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2C3770A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44A0778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4CE58298">
      <w:pPr>
        <w:pStyle w:val="12"/>
        <w:kinsoku w:val="0"/>
        <w:overflowPunct w:val="0"/>
        <w:spacing w:line="288" w:lineRule="auto"/>
        <w:ind w:firstLine="420" w:firstLineChars="200"/>
        <w:rPr>
          <w:rFonts w:ascii="宋体" w:hAnsi="宋体"/>
          <w:color w:val="auto"/>
          <w:szCs w:val="21"/>
          <w:highlight w:val="none"/>
        </w:rPr>
      </w:pPr>
    </w:p>
    <w:p w14:paraId="6D27F4E6">
      <w:pPr>
        <w:pStyle w:val="6"/>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4008C94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30856F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293B6AE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7A8DBBF5">
      <w:pPr>
        <w:pStyle w:val="12"/>
        <w:kinsoku w:val="0"/>
        <w:overflowPunct w:val="0"/>
        <w:spacing w:line="288" w:lineRule="auto"/>
        <w:ind w:firstLine="420" w:firstLineChars="200"/>
        <w:rPr>
          <w:rFonts w:ascii="宋体" w:hAnsi="宋体"/>
          <w:color w:val="auto"/>
          <w:szCs w:val="21"/>
          <w:highlight w:val="none"/>
        </w:rPr>
      </w:pPr>
    </w:p>
    <w:p w14:paraId="5E6F1267">
      <w:pPr>
        <w:pStyle w:val="6"/>
        <w:rPr>
          <w:color w:val="auto"/>
          <w:highlight w:val="none"/>
        </w:rPr>
      </w:pPr>
      <w:r>
        <w:rPr>
          <w:color w:val="auto"/>
          <w:highlight w:val="none"/>
        </w:rPr>
        <w:t xml:space="preserve">1.11 </w:t>
      </w:r>
      <w:r>
        <w:rPr>
          <w:rFonts w:hint="eastAsia"/>
          <w:color w:val="auto"/>
          <w:highlight w:val="none"/>
        </w:rPr>
        <w:t>分包</w:t>
      </w:r>
    </w:p>
    <w:p w14:paraId="1512AE97">
      <w:pPr>
        <w:pStyle w:val="12"/>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75A31543">
      <w:pPr>
        <w:rPr>
          <w:color w:val="auto"/>
          <w:highlight w:val="none"/>
        </w:rPr>
      </w:pPr>
    </w:p>
    <w:p w14:paraId="4015108B">
      <w:pPr>
        <w:pStyle w:val="6"/>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39D785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47EDF10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69056A1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777B96EB">
      <w:pPr>
        <w:rPr>
          <w:color w:val="auto"/>
          <w:highlight w:val="none"/>
        </w:rPr>
      </w:pPr>
    </w:p>
    <w:p w14:paraId="36C3ED87">
      <w:pPr>
        <w:pStyle w:val="4"/>
        <w:rPr>
          <w:color w:val="auto"/>
          <w:highlight w:val="none"/>
        </w:rPr>
      </w:pPr>
      <w:bookmarkStart w:id="48" w:name="_Toc533357309"/>
      <w:bookmarkStart w:id="49" w:name="_Toc118553971"/>
      <w:r>
        <w:rPr>
          <w:color w:val="auto"/>
          <w:highlight w:val="none"/>
        </w:rPr>
        <w:t xml:space="preserve">2. </w:t>
      </w:r>
      <w:r>
        <w:rPr>
          <w:rFonts w:hint="eastAsia"/>
          <w:color w:val="auto"/>
          <w:highlight w:val="none"/>
        </w:rPr>
        <w:t>招标文件</w:t>
      </w:r>
      <w:bookmarkEnd w:id="48"/>
      <w:bookmarkEnd w:id="49"/>
    </w:p>
    <w:p w14:paraId="462FFAA9">
      <w:pPr>
        <w:pStyle w:val="6"/>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05EB86D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3AB6440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779E447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10922B5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149FBCE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20EFBE9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51E74CA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76BC40E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5A06061B">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4EA609A1">
      <w:pPr>
        <w:pStyle w:val="6"/>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69D5E75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AFC59D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7D43D7F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16F205E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78C83271">
      <w:pPr>
        <w:pStyle w:val="12"/>
        <w:kinsoku w:val="0"/>
        <w:overflowPunct w:val="0"/>
        <w:spacing w:line="288" w:lineRule="auto"/>
        <w:ind w:firstLine="420" w:firstLineChars="200"/>
        <w:rPr>
          <w:rFonts w:ascii="宋体" w:hAnsi="宋体"/>
          <w:color w:val="auto"/>
          <w:szCs w:val="21"/>
          <w:highlight w:val="none"/>
        </w:rPr>
      </w:pPr>
    </w:p>
    <w:p w14:paraId="06605974">
      <w:pPr>
        <w:pStyle w:val="6"/>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5AB6918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166CEA6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372258A6">
      <w:pPr>
        <w:pStyle w:val="12"/>
        <w:kinsoku w:val="0"/>
        <w:overflowPunct w:val="0"/>
        <w:spacing w:line="288" w:lineRule="auto"/>
        <w:ind w:firstLine="420" w:firstLineChars="200"/>
        <w:rPr>
          <w:rFonts w:ascii="宋体" w:hAnsi="宋体"/>
          <w:color w:val="auto"/>
          <w:szCs w:val="21"/>
          <w:highlight w:val="none"/>
        </w:rPr>
      </w:pPr>
    </w:p>
    <w:p w14:paraId="30673496">
      <w:pPr>
        <w:pStyle w:val="6"/>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02FCCBE4">
      <w:pPr>
        <w:pStyle w:val="12"/>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20274ADB">
      <w:pPr>
        <w:pStyle w:val="12"/>
        <w:kinsoku w:val="0"/>
        <w:overflowPunct w:val="0"/>
        <w:spacing w:line="288" w:lineRule="auto"/>
        <w:ind w:firstLine="420" w:firstLineChars="200"/>
        <w:rPr>
          <w:rFonts w:ascii="宋体" w:hAnsi="宋体"/>
          <w:color w:val="auto"/>
          <w:szCs w:val="21"/>
          <w:highlight w:val="none"/>
        </w:rPr>
      </w:pPr>
    </w:p>
    <w:p w14:paraId="7D5CFA27">
      <w:pPr>
        <w:pStyle w:val="4"/>
        <w:rPr>
          <w:color w:val="auto"/>
          <w:highlight w:val="none"/>
        </w:rPr>
      </w:pPr>
      <w:bookmarkStart w:id="54" w:name="_Toc533357310"/>
      <w:bookmarkStart w:id="55" w:name="_Toc118553972"/>
      <w:r>
        <w:rPr>
          <w:color w:val="auto"/>
          <w:highlight w:val="none"/>
        </w:rPr>
        <w:t xml:space="preserve">3. </w:t>
      </w:r>
      <w:r>
        <w:rPr>
          <w:rFonts w:hint="eastAsia"/>
          <w:color w:val="auto"/>
          <w:highlight w:val="none"/>
        </w:rPr>
        <w:t>投标文件</w:t>
      </w:r>
      <w:bookmarkEnd w:id="54"/>
      <w:bookmarkEnd w:id="55"/>
    </w:p>
    <w:p w14:paraId="4208E535">
      <w:pPr>
        <w:pStyle w:val="6"/>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09CC53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126591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2150601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351FBAF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317A2A4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677FF70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4AA91A6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07CE022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03B90D1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72EB60F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58F649F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52ED82F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67D50FC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4A7DB55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791A73A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7907CA6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6B01095F">
      <w:pPr>
        <w:pStyle w:val="12"/>
        <w:kinsoku w:val="0"/>
        <w:overflowPunct w:val="0"/>
        <w:spacing w:line="288" w:lineRule="auto"/>
        <w:ind w:firstLine="420" w:firstLineChars="200"/>
        <w:rPr>
          <w:rFonts w:ascii="宋体" w:hAnsi="宋体"/>
          <w:color w:val="auto"/>
          <w:szCs w:val="21"/>
          <w:highlight w:val="none"/>
        </w:rPr>
      </w:pPr>
    </w:p>
    <w:p w14:paraId="5A6E7313">
      <w:pPr>
        <w:pStyle w:val="6"/>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1EBDFB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0571032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6408391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0903D78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7703F8A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17C4A989">
      <w:pPr>
        <w:pStyle w:val="12"/>
        <w:kinsoku w:val="0"/>
        <w:overflowPunct w:val="0"/>
        <w:spacing w:line="288" w:lineRule="auto"/>
        <w:ind w:firstLine="420" w:firstLineChars="200"/>
        <w:rPr>
          <w:rFonts w:ascii="宋体" w:hAnsi="宋体"/>
          <w:color w:val="auto"/>
          <w:szCs w:val="21"/>
          <w:highlight w:val="none"/>
        </w:rPr>
      </w:pPr>
    </w:p>
    <w:p w14:paraId="3C467022">
      <w:pPr>
        <w:pStyle w:val="6"/>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186D518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77E45B4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31B79F7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C6B6587">
      <w:pPr>
        <w:pStyle w:val="12"/>
        <w:kinsoku w:val="0"/>
        <w:overflowPunct w:val="0"/>
        <w:spacing w:line="288" w:lineRule="auto"/>
        <w:ind w:firstLine="420" w:firstLineChars="200"/>
        <w:rPr>
          <w:rFonts w:ascii="宋体" w:hAnsi="宋体"/>
          <w:color w:val="auto"/>
          <w:szCs w:val="21"/>
          <w:highlight w:val="none"/>
        </w:rPr>
      </w:pPr>
    </w:p>
    <w:p w14:paraId="7951653C">
      <w:pPr>
        <w:pStyle w:val="6"/>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1AB88F3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F3C2E6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200CF1F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74A4BD2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06546F4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04BAE4A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587B171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0E503A90">
      <w:pPr>
        <w:pStyle w:val="12"/>
        <w:kinsoku w:val="0"/>
        <w:overflowPunct w:val="0"/>
        <w:spacing w:line="288" w:lineRule="auto"/>
        <w:ind w:firstLine="420" w:firstLineChars="200"/>
        <w:rPr>
          <w:rFonts w:ascii="宋体" w:hAnsi="宋体"/>
          <w:color w:val="auto"/>
          <w:szCs w:val="21"/>
          <w:highlight w:val="none"/>
        </w:rPr>
      </w:pPr>
      <w:bookmarkStart w:id="60" w:name="bookmark43"/>
      <w:bookmarkEnd w:id="60"/>
    </w:p>
    <w:p w14:paraId="2F036A7C">
      <w:pPr>
        <w:pStyle w:val="6"/>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320E09C1">
      <w:pPr>
        <w:pStyle w:val="12"/>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27FA55DE">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CMA计量认证合格证书、建设行政主管部门颁发的建设工程质量检测机构资质证书</w:t>
      </w:r>
      <w:r>
        <w:rPr>
          <w:rFonts w:hint="eastAsia" w:ascii="宋体" w:hAnsi="宋体"/>
          <w:color w:val="auto"/>
          <w:szCs w:val="21"/>
          <w:highlight w:val="none"/>
          <w:u w:val="single"/>
        </w:rPr>
        <w:t>、勘察资质证书及其他相关资料。</w:t>
      </w:r>
    </w:p>
    <w:p w14:paraId="14A1173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对于联合体投标人，所有成员方都要分别提交；成员方提交的“投标申请人声明”可以由本单位法代表人签字或盖章，也可以由主办方本项目投标的授权委托人签字或盖章，同时要求盖成员方投标单位公章）。</w:t>
      </w:r>
    </w:p>
    <w:p w14:paraId="51588E83">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近1个月（即扣除招标公告发布当月前一个月）</w:t>
      </w:r>
      <w:r>
        <w:rPr>
          <w:rFonts w:hint="eastAsia" w:ascii="宋体" w:hAnsi="宋体"/>
          <w:color w:val="auto"/>
          <w:szCs w:val="21"/>
          <w:highlight w:val="none"/>
          <w:u w:val="single"/>
        </w:rPr>
        <w:t>社保缴纳证明材料。</w:t>
      </w:r>
    </w:p>
    <w:p w14:paraId="5B66547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601CE5C5">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4D33A4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38199DD5">
      <w:pPr>
        <w:rPr>
          <w:rFonts w:ascii="宋体" w:hAnsi="宋体"/>
          <w:color w:val="auto"/>
          <w:highlight w:val="none"/>
        </w:rPr>
      </w:pPr>
    </w:p>
    <w:p w14:paraId="1172DAB8">
      <w:pPr>
        <w:pStyle w:val="6"/>
        <w:rPr>
          <w:color w:val="auto"/>
          <w:highlight w:val="none"/>
        </w:rPr>
      </w:pPr>
      <w:r>
        <w:rPr>
          <w:color w:val="auto"/>
          <w:highlight w:val="none"/>
        </w:rPr>
        <w:t xml:space="preserve">3.6 </w:t>
      </w:r>
      <w:r>
        <w:rPr>
          <w:rFonts w:hint="eastAsia"/>
          <w:color w:val="auto"/>
          <w:highlight w:val="none"/>
        </w:rPr>
        <w:t>备选投标方案</w:t>
      </w:r>
    </w:p>
    <w:p w14:paraId="45A4907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7B5922F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BC087D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2C4F25BA">
      <w:pPr>
        <w:pStyle w:val="12"/>
        <w:kinsoku w:val="0"/>
        <w:overflowPunct w:val="0"/>
        <w:spacing w:line="288" w:lineRule="auto"/>
        <w:ind w:firstLine="420" w:firstLineChars="200"/>
        <w:rPr>
          <w:rFonts w:ascii="宋体" w:hAnsi="宋体"/>
          <w:color w:val="auto"/>
          <w:szCs w:val="21"/>
          <w:highlight w:val="none"/>
        </w:rPr>
      </w:pPr>
    </w:p>
    <w:p w14:paraId="515ECBE2">
      <w:pPr>
        <w:pStyle w:val="6"/>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498CC02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52F5F02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27E81F1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26964F80">
      <w:pPr>
        <w:rPr>
          <w:color w:val="auto"/>
          <w:highlight w:val="none"/>
        </w:rPr>
      </w:pPr>
    </w:p>
    <w:p w14:paraId="48B359AB">
      <w:pPr>
        <w:pStyle w:val="4"/>
        <w:rPr>
          <w:color w:val="auto"/>
          <w:highlight w:val="none"/>
        </w:rPr>
      </w:pPr>
      <w:bookmarkStart w:id="64" w:name="_Toc533357311"/>
      <w:bookmarkStart w:id="65" w:name="_Toc118553973"/>
      <w:r>
        <w:rPr>
          <w:color w:val="auto"/>
          <w:highlight w:val="none"/>
        </w:rPr>
        <w:t xml:space="preserve">4. </w:t>
      </w:r>
      <w:r>
        <w:rPr>
          <w:rFonts w:hint="eastAsia"/>
          <w:color w:val="auto"/>
          <w:highlight w:val="none"/>
        </w:rPr>
        <w:t>投标</w:t>
      </w:r>
      <w:bookmarkEnd w:id="64"/>
      <w:bookmarkEnd w:id="65"/>
    </w:p>
    <w:p w14:paraId="1CC544F8">
      <w:pPr>
        <w:pStyle w:val="6"/>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7E1D37A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4586898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0060CCE5">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5931B923">
      <w:pPr>
        <w:pStyle w:val="12"/>
        <w:kinsoku w:val="0"/>
        <w:overflowPunct w:val="0"/>
        <w:spacing w:line="288" w:lineRule="auto"/>
        <w:ind w:firstLine="420" w:firstLineChars="200"/>
        <w:rPr>
          <w:rFonts w:ascii="宋体" w:hAnsi="宋体"/>
          <w:color w:val="auto"/>
          <w:szCs w:val="21"/>
          <w:highlight w:val="none"/>
        </w:rPr>
      </w:pPr>
    </w:p>
    <w:p w14:paraId="7EEFC96F">
      <w:pPr>
        <w:pStyle w:val="6"/>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5118906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72352E3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E996AD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35A7821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258D2A6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618AB4A0">
      <w:pPr>
        <w:pStyle w:val="12"/>
        <w:kinsoku w:val="0"/>
        <w:overflowPunct w:val="0"/>
        <w:spacing w:line="288" w:lineRule="auto"/>
        <w:ind w:firstLine="420" w:firstLineChars="200"/>
        <w:rPr>
          <w:rFonts w:ascii="宋体" w:hAnsi="宋体"/>
          <w:color w:val="auto"/>
          <w:szCs w:val="21"/>
          <w:highlight w:val="none"/>
        </w:rPr>
      </w:pPr>
    </w:p>
    <w:p w14:paraId="033EC371">
      <w:pPr>
        <w:pStyle w:val="6"/>
        <w:rPr>
          <w:color w:val="auto"/>
          <w:highlight w:val="none"/>
        </w:rPr>
      </w:pPr>
      <w:r>
        <w:rPr>
          <w:color w:val="auto"/>
          <w:highlight w:val="none"/>
        </w:rPr>
        <w:t xml:space="preserve">4.3 </w:t>
      </w:r>
      <w:r>
        <w:rPr>
          <w:rFonts w:hint="eastAsia"/>
          <w:color w:val="auto"/>
          <w:highlight w:val="none"/>
        </w:rPr>
        <w:t>投标文件的修改与撤回</w:t>
      </w:r>
    </w:p>
    <w:p w14:paraId="0566C7F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58D6C7A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1629679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237B04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546F090B">
      <w:pPr>
        <w:rPr>
          <w:color w:val="auto"/>
          <w:highlight w:val="none"/>
        </w:rPr>
      </w:pPr>
    </w:p>
    <w:p w14:paraId="44FB3CB5">
      <w:pPr>
        <w:pStyle w:val="4"/>
        <w:rPr>
          <w:color w:val="auto"/>
          <w:highlight w:val="none"/>
        </w:rPr>
      </w:pPr>
      <w:bookmarkStart w:id="69" w:name="_Toc118553974"/>
      <w:bookmarkStart w:id="70" w:name="_Toc533357312"/>
      <w:r>
        <w:rPr>
          <w:color w:val="auto"/>
          <w:highlight w:val="none"/>
        </w:rPr>
        <w:t xml:space="preserve">5. </w:t>
      </w:r>
      <w:r>
        <w:rPr>
          <w:rFonts w:hint="eastAsia"/>
          <w:color w:val="auto"/>
          <w:highlight w:val="none"/>
        </w:rPr>
        <w:t>开标</w:t>
      </w:r>
      <w:bookmarkEnd w:id="69"/>
      <w:bookmarkEnd w:id="70"/>
    </w:p>
    <w:p w14:paraId="6E108A68">
      <w:pPr>
        <w:pStyle w:val="6"/>
        <w:ind w:firstLine="0"/>
        <w:rPr>
          <w:color w:val="auto"/>
          <w:highlight w:val="none"/>
        </w:rPr>
      </w:pPr>
      <w:bookmarkStart w:id="71" w:name="bookmark53"/>
      <w:bookmarkEnd w:id="71"/>
      <w:bookmarkStart w:id="72" w:name="bookmark52"/>
      <w:bookmarkEnd w:id="72"/>
      <w:r>
        <w:rPr>
          <w:color w:val="auto"/>
          <w:highlight w:val="none"/>
        </w:rPr>
        <w:t xml:space="preserve">5.1 </w:t>
      </w:r>
      <w:r>
        <w:rPr>
          <w:rFonts w:hint="eastAsia"/>
          <w:color w:val="auto"/>
          <w:highlight w:val="none"/>
        </w:rPr>
        <w:t>开标时间和地点</w:t>
      </w:r>
    </w:p>
    <w:p w14:paraId="25ED195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6AF66E2B">
      <w:pPr>
        <w:rPr>
          <w:rFonts w:ascii="宋体" w:hAnsi="宋体"/>
          <w:color w:val="auto"/>
          <w:highlight w:val="none"/>
        </w:rPr>
      </w:pPr>
    </w:p>
    <w:p w14:paraId="0BC45CC9">
      <w:pPr>
        <w:pStyle w:val="6"/>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4169F68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692AACF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7010143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7B37C14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368D317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088763D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757B31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1E2A3D5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7B94F27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6D3AB761">
      <w:pPr>
        <w:pStyle w:val="12"/>
        <w:kinsoku w:val="0"/>
        <w:overflowPunct w:val="0"/>
        <w:spacing w:line="288" w:lineRule="auto"/>
        <w:ind w:firstLine="420" w:firstLineChars="200"/>
        <w:rPr>
          <w:rFonts w:ascii="宋体" w:hAnsi="宋体"/>
          <w:color w:val="auto"/>
          <w:szCs w:val="21"/>
          <w:highlight w:val="none"/>
        </w:rPr>
      </w:pPr>
    </w:p>
    <w:p w14:paraId="427BCB46">
      <w:pPr>
        <w:pStyle w:val="6"/>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3F0421C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singl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4AEEB5D2">
      <w:pPr>
        <w:rPr>
          <w:color w:val="auto"/>
          <w:highlight w:val="none"/>
        </w:rPr>
      </w:pPr>
    </w:p>
    <w:p w14:paraId="178C0EA9">
      <w:pPr>
        <w:pStyle w:val="4"/>
        <w:rPr>
          <w:color w:val="auto"/>
          <w:highlight w:val="none"/>
        </w:rPr>
      </w:pPr>
      <w:bookmarkStart w:id="75" w:name="_Toc118553975"/>
      <w:bookmarkStart w:id="76" w:name="_Toc533357313"/>
      <w:r>
        <w:rPr>
          <w:color w:val="auto"/>
          <w:highlight w:val="none"/>
        </w:rPr>
        <w:t xml:space="preserve">6. </w:t>
      </w:r>
      <w:r>
        <w:rPr>
          <w:rFonts w:hint="eastAsia"/>
          <w:color w:val="auto"/>
          <w:highlight w:val="none"/>
        </w:rPr>
        <w:t>评标</w:t>
      </w:r>
      <w:bookmarkEnd w:id="75"/>
      <w:bookmarkEnd w:id="76"/>
    </w:p>
    <w:p w14:paraId="24421EF0">
      <w:pPr>
        <w:pStyle w:val="6"/>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0B8780F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4DAD0C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0CA67F7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6662782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42B433E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75AA0686">
      <w:pPr>
        <w:pStyle w:val="12"/>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2731C0F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7DBC1CC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2DF3E1F9">
      <w:pPr>
        <w:pStyle w:val="12"/>
        <w:kinsoku w:val="0"/>
        <w:overflowPunct w:val="0"/>
        <w:spacing w:line="288" w:lineRule="auto"/>
        <w:ind w:firstLine="420" w:firstLineChars="200"/>
        <w:rPr>
          <w:rFonts w:ascii="宋体" w:hAnsi="宋体"/>
          <w:color w:val="auto"/>
          <w:szCs w:val="21"/>
          <w:highlight w:val="none"/>
        </w:rPr>
      </w:pPr>
    </w:p>
    <w:p w14:paraId="5072AC04">
      <w:pPr>
        <w:pStyle w:val="6"/>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4B78FFE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1363E831">
      <w:pPr>
        <w:pStyle w:val="12"/>
        <w:kinsoku w:val="0"/>
        <w:overflowPunct w:val="0"/>
        <w:spacing w:line="288" w:lineRule="auto"/>
        <w:ind w:firstLine="420" w:firstLineChars="200"/>
        <w:rPr>
          <w:rFonts w:ascii="宋体" w:hAnsi="宋体"/>
          <w:color w:val="auto"/>
          <w:szCs w:val="21"/>
          <w:highlight w:val="none"/>
        </w:rPr>
      </w:pPr>
    </w:p>
    <w:p w14:paraId="2F2BA1F6">
      <w:pPr>
        <w:pStyle w:val="6"/>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79C02E9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782C21C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28568432">
      <w:pPr>
        <w:rPr>
          <w:color w:val="auto"/>
          <w:highlight w:val="none"/>
        </w:rPr>
      </w:pPr>
    </w:p>
    <w:p w14:paraId="40499B76">
      <w:pPr>
        <w:pStyle w:val="4"/>
        <w:rPr>
          <w:color w:val="auto"/>
          <w:highlight w:val="none"/>
        </w:rPr>
      </w:pPr>
      <w:bookmarkStart w:id="80" w:name="bookmark60"/>
      <w:bookmarkEnd w:id="80"/>
      <w:bookmarkStart w:id="81" w:name="_Toc118553976"/>
      <w:bookmarkStart w:id="82" w:name="_Toc533357314"/>
      <w:r>
        <w:rPr>
          <w:color w:val="auto"/>
          <w:highlight w:val="none"/>
        </w:rPr>
        <w:t xml:space="preserve">7. </w:t>
      </w:r>
      <w:r>
        <w:rPr>
          <w:rFonts w:hint="eastAsia"/>
          <w:color w:val="auto"/>
          <w:highlight w:val="none"/>
        </w:rPr>
        <w:t>合同授予</w:t>
      </w:r>
      <w:bookmarkEnd w:id="81"/>
      <w:bookmarkEnd w:id="82"/>
    </w:p>
    <w:p w14:paraId="760C2D8C">
      <w:pPr>
        <w:pStyle w:val="6"/>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35E446B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65A87C7E">
      <w:pPr>
        <w:rPr>
          <w:color w:val="auto"/>
          <w:highlight w:val="none"/>
        </w:rPr>
      </w:pPr>
    </w:p>
    <w:p w14:paraId="794BC0D6">
      <w:pPr>
        <w:pStyle w:val="6"/>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07F505E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7342BFAA">
      <w:pPr>
        <w:pStyle w:val="12"/>
        <w:kinsoku w:val="0"/>
        <w:overflowPunct w:val="0"/>
        <w:spacing w:line="288" w:lineRule="auto"/>
        <w:ind w:firstLine="420" w:firstLineChars="200"/>
        <w:rPr>
          <w:rFonts w:ascii="宋体" w:hAnsi="宋体"/>
          <w:color w:val="auto"/>
          <w:szCs w:val="21"/>
          <w:highlight w:val="none"/>
        </w:rPr>
      </w:pPr>
    </w:p>
    <w:p w14:paraId="5FF8FC2A">
      <w:pPr>
        <w:pStyle w:val="6"/>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5E96B5B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ED71D8D">
      <w:pPr>
        <w:pStyle w:val="12"/>
        <w:kinsoku w:val="0"/>
        <w:overflowPunct w:val="0"/>
        <w:spacing w:line="288" w:lineRule="auto"/>
        <w:ind w:firstLine="420" w:firstLineChars="200"/>
        <w:rPr>
          <w:rFonts w:ascii="宋体" w:hAnsi="宋体"/>
          <w:color w:val="auto"/>
          <w:szCs w:val="21"/>
          <w:highlight w:val="none"/>
        </w:rPr>
      </w:pPr>
    </w:p>
    <w:p w14:paraId="2B61DC73">
      <w:pPr>
        <w:pStyle w:val="6"/>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29B381C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640BEA53">
      <w:pPr>
        <w:pStyle w:val="12"/>
        <w:kinsoku w:val="0"/>
        <w:overflowPunct w:val="0"/>
        <w:spacing w:line="288" w:lineRule="auto"/>
        <w:ind w:firstLine="420" w:firstLineChars="200"/>
        <w:rPr>
          <w:rFonts w:ascii="宋体" w:hAnsi="宋体"/>
          <w:color w:val="auto"/>
          <w:szCs w:val="21"/>
          <w:highlight w:val="none"/>
        </w:rPr>
      </w:pPr>
    </w:p>
    <w:p w14:paraId="2388DF30">
      <w:pPr>
        <w:pStyle w:val="6"/>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4DFD213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57365F76">
      <w:pPr>
        <w:pStyle w:val="12"/>
        <w:kinsoku w:val="0"/>
        <w:overflowPunct w:val="0"/>
        <w:spacing w:line="288" w:lineRule="auto"/>
        <w:ind w:firstLine="420" w:firstLineChars="200"/>
        <w:rPr>
          <w:rFonts w:ascii="宋体" w:hAnsi="宋体"/>
          <w:color w:val="auto"/>
          <w:szCs w:val="21"/>
          <w:highlight w:val="none"/>
        </w:rPr>
      </w:pPr>
    </w:p>
    <w:p w14:paraId="1D601E01">
      <w:pPr>
        <w:pStyle w:val="6"/>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1C562BB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39E503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591F52BB">
      <w:pPr>
        <w:pStyle w:val="12"/>
        <w:kinsoku w:val="0"/>
        <w:overflowPunct w:val="0"/>
        <w:spacing w:line="288" w:lineRule="auto"/>
        <w:ind w:firstLine="420" w:firstLineChars="200"/>
        <w:rPr>
          <w:rFonts w:ascii="宋体" w:hAnsi="宋体"/>
          <w:color w:val="auto"/>
          <w:szCs w:val="21"/>
          <w:highlight w:val="none"/>
        </w:rPr>
      </w:pPr>
    </w:p>
    <w:p w14:paraId="0B483F5D">
      <w:pPr>
        <w:pStyle w:val="6"/>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4612F9A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F6D80D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7D4CE1A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0AE747EF">
      <w:pPr>
        <w:rPr>
          <w:color w:val="auto"/>
          <w:highlight w:val="none"/>
        </w:rPr>
      </w:pPr>
    </w:p>
    <w:p w14:paraId="0DDD1D28">
      <w:pPr>
        <w:pStyle w:val="4"/>
        <w:rPr>
          <w:color w:val="auto"/>
          <w:highlight w:val="none"/>
        </w:rPr>
      </w:pPr>
      <w:bookmarkStart w:id="90" w:name="bookmark68"/>
      <w:bookmarkEnd w:id="90"/>
      <w:bookmarkStart w:id="91" w:name="_Toc533357315"/>
      <w:bookmarkStart w:id="92" w:name="_Toc118553977"/>
      <w:r>
        <w:rPr>
          <w:color w:val="auto"/>
          <w:highlight w:val="none"/>
        </w:rPr>
        <w:t xml:space="preserve">8. </w:t>
      </w:r>
      <w:r>
        <w:rPr>
          <w:rFonts w:hint="eastAsia"/>
          <w:color w:val="auto"/>
          <w:highlight w:val="none"/>
        </w:rPr>
        <w:t>纪律和监督</w:t>
      </w:r>
      <w:bookmarkEnd w:id="91"/>
      <w:bookmarkEnd w:id="92"/>
    </w:p>
    <w:p w14:paraId="5B9A9539">
      <w:pPr>
        <w:pStyle w:val="6"/>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2C48DFF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2D326E80">
      <w:pPr>
        <w:pStyle w:val="12"/>
        <w:kinsoku w:val="0"/>
        <w:overflowPunct w:val="0"/>
        <w:spacing w:line="288" w:lineRule="auto"/>
        <w:ind w:firstLine="420" w:firstLineChars="200"/>
        <w:rPr>
          <w:rFonts w:ascii="宋体" w:hAnsi="宋体"/>
          <w:color w:val="auto"/>
          <w:szCs w:val="21"/>
          <w:highlight w:val="none"/>
        </w:rPr>
      </w:pPr>
    </w:p>
    <w:p w14:paraId="169D8B7C">
      <w:pPr>
        <w:pStyle w:val="6"/>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204607B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7E6D5BB">
      <w:pPr>
        <w:pStyle w:val="12"/>
        <w:kinsoku w:val="0"/>
        <w:overflowPunct w:val="0"/>
        <w:spacing w:line="288" w:lineRule="auto"/>
        <w:ind w:firstLine="420" w:firstLineChars="200"/>
        <w:rPr>
          <w:rFonts w:ascii="宋体" w:hAnsi="宋体"/>
          <w:color w:val="auto"/>
          <w:szCs w:val="21"/>
          <w:highlight w:val="none"/>
        </w:rPr>
      </w:pPr>
    </w:p>
    <w:p w14:paraId="2B908B7E">
      <w:pPr>
        <w:pStyle w:val="6"/>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1D3C5A9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5D28222">
      <w:pPr>
        <w:pStyle w:val="12"/>
        <w:kinsoku w:val="0"/>
        <w:overflowPunct w:val="0"/>
        <w:spacing w:line="288" w:lineRule="auto"/>
        <w:ind w:firstLine="420" w:firstLineChars="200"/>
        <w:rPr>
          <w:rFonts w:ascii="宋体" w:hAnsi="宋体"/>
          <w:color w:val="auto"/>
          <w:szCs w:val="21"/>
          <w:highlight w:val="none"/>
        </w:rPr>
      </w:pPr>
    </w:p>
    <w:p w14:paraId="163657C0">
      <w:pPr>
        <w:pStyle w:val="6"/>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759AE7F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2AE011F">
      <w:pPr>
        <w:pStyle w:val="12"/>
        <w:kinsoku w:val="0"/>
        <w:overflowPunct w:val="0"/>
        <w:spacing w:line="288" w:lineRule="auto"/>
        <w:ind w:firstLine="420" w:firstLineChars="200"/>
        <w:rPr>
          <w:rFonts w:ascii="宋体" w:hAnsi="宋体"/>
          <w:color w:val="auto"/>
          <w:szCs w:val="21"/>
          <w:highlight w:val="none"/>
        </w:rPr>
      </w:pPr>
    </w:p>
    <w:p w14:paraId="1287D628">
      <w:pPr>
        <w:pStyle w:val="6"/>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2C9BE20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5FED05B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1EDF661F">
      <w:pPr>
        <w:rPr>
          <w:color w:val="auto"/>
          <w:highlight w:val="none"/>
        </w:rPr>
      </w:pPr>
    </w:p>
    <w:p w14:paraId="5647D30B">
      <w:pPr>
        <w:pStyle w:val="4"/>
        <w:rPr>
          <w:color w:val="auto"/>
          <w:highlight w:val="none"/>
        </w:rPr>
      </w:pPr>
      <w:bookmarkStart w:id="98" w:name="bookmark74"/>
      <w:bookmarkEnd w:id="98"/>
      <w:bookmarkStart w:id="99" w:name="_Toc118553978"/>
      <w:r>
        <w:rPr>
          <w:color w:val="auto"/>
          <w:highlight w:val="none"/>
        </w:rPr>
        <w:t xml:space="preserve">9. </w:t>
      </w:r>
      <w:r>
        <w:rPr>
          <w:rFonts w:hint="eastAsia"/>
          <w:color w:val="auto"/>
          <w:highlight w:val="none"/>
        </w:rPr>
        <w:t>是否采用电子招标投标</w:t>
      </w:r>
      <w:bookmarkEnd w:id="99"/>
    </w:p>
    <w:p w14:paraId="3992690B">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384E62B1">
      <w:pPr>
        <w:pStyle w:val="12"/>
        <w:kinsoku w:val="0"/>
        <w:overflowPunct w:val="0"/>
        <w:spacing w:line="288" w:lineRule="auto"/>
        <w:ind w:firstLine="420" w:firstLineChars="200"/>
        <w:rPr>
          <w:rFonts w:ascii="宋体" w:hAnsi="宋体"/>
          <w:color w:val="auto"/>
          <w:szCs w:val="21"/>
          <w:highlight w:val="none"/>
        </w:rPr>
      </w:pPr>
    </w:p>
    <w:p w14:paraId="2A124D8D">
      <w:pPr>
        <w:pStyle w:val="4"/>
        <w:rPr>
          <w:color w:val="auto"/>
          <w:highlight w:val="none"/>
        </w:rPr>
      </w:pPr>
      <w:bookmarkStart w:id="100" w:name="bookmark75"/>
      <w:bookmarkEnd w:id="100"/>
      <w:bookmarkStart w:id="101" w:name="_Toc118553979"/>
      <w:r>
        <w:rPr>
          <w:color w:val="auto"/>
          <w:highlight w:val="none"/>
        </w:rPr>
        <w:t xml:space="preserve">10. </w:t>
      </w:r>
      <w:r>
        <w:rPr>
          <w:rFonts w:hint="eastAsia"/>
          <w:color w:val="auto"/>
          <w:highlight w:val="none"/>
        </w:rPr>
        <w:t>需要补充的其他内容</w:t>
      </w:r>
      <w:bookmarkEnd w:id="101"/>
    </w:p>
    <w:p w14:paraId="1396782C">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31815768">
      <w:pPr>
        <w:ind w:firstLine="424" w:firstLineChars="202"/>
        <w:rPr>
          <w:rFonts w:ascii="宋体" w:hAnsi="宋体"/>
          <w:color w:val="auto"/>
          <w:highlight w:val="none"/>
        </w:rPr>
      </w:pPr>
    </w:p>
    <w:p w14:paraId="3F634495">
      <w:pPr>
        <w:ind w:firstLine="424" w:firstLineChars="202"/>
        <w:rPr>
          <w:rFonts w:ascii="宋体" w:hAnsi="宋体"/>
          <w:color w:val="auto"/>
          <w:highlight w:val="none"/>
        </w:rPr>
      </w:pPr>
    </w:p>
    <w:p w14:paraId="48A2361C">
      <w:pPr>
        <w:ind w:firstLine="424" w:firstLineChars="202"/>
        <w:rPr>
          <w:rFonts w:ascii="宋体" w:hAnsi="宋体"/>
          <w:color w:val="auto"/>
          <w:highlight w:val="none"/>
        </w:rPr>
      </w:pPr>
    </w:p>
    <w:p w14:paraId="441801D8">
      <w:pPr>
        <w:pStyle w:val="2"/>
        <w:rPr>
          <w:color w:val="auto"/>
          <w:highlight w:val="none"/>
        </w:rPr>
      </w:pPr>
      <w:r>
        <w:rPr>
          <w:color w:val="auto"/>
          <w:szCs w:val="24"/>
          <w:highlight w:val="none"/>
        </w:rPr>
        <w:br w:type="page"/>
      </w:r>
      <w:bookmarkStart w:id="102" w:name="_Toc118553980"/>
      <w:bookmarkStart w:id="103" w:name="_Toc533357317"/>
      <w:r>
        <w:rPr>
          <w:rFonts w:hint="eastAsia"/>
          <w:color w:val="auto"/>
          <w:highlight w:val="none"/>
        </w:rPr>
        <w:t>第三章  评标办法（综合评估法）</w:t>
      </w:r>
      <w:bookmarkEnd w:id="102"/>
      <w:bookmarkEnd w:id="103"/>
    </w:p>
    <w:p w14:paraId="04907DCF">
      <w:pPr>
        <w:pStyle w:val="3"/>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3627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4DEFE968">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6CB8281D">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008E3159">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572F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641D5C1A">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5482F19A">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2F1DC3C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689A6C85">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方案得分高的优先；若项目检测方案得分也相等，由评标委员会采用记名投票方式</w:t>
            </w:r>
            <w:r>
              <w:rPr>
                <w:rFonts w:hint="eastAsia" w:ascii="宋体" w:hAnsi="宋体" w:eastAsia="宋体" w:cs="Times New Roman"/>
                <w:color w:val="auto"/>
                <w:sz w:val="21"/>
                <w:szCs w:val="21"/>
                <w:highlight w:val="none"/>
              </w:rPr>
              <w:t>（不得弃权）</w:t>
            </w:r>
            <w:r>
              <w:rPr>
                <w:rFonts w:hint="eastAsia" w:ascii="宋体" w:hAnsi="宋体"/>
                <w:color w:val="auto"/>
                <w:szCs w:val="21"/>
                <w:highlight w:val="none"/>
              </w:rPr>
              <w:t>，以得票多的优先。</w:t>
            </w:r>
          </w:p>
        </w:tc>
      </w:tr>
      <w:tr w14:paraId="7D9F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6CAAEE0E">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50D834D1">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48F7371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633835F9">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14:paraId="1849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F42FECF">
            <w:pPr>
              <w:spacing w:line="400" w:lineRule="exact"/>
              <w:rPr>
                <w:rFonts w:ascii="宋体" w:hAnsi="宋体"/>
                <w:color w:val="auto"/>
                <w:szCs w:val="21"/>
                <w:highlight w:val="none"/>
              </w:rPr>
            </w:pPr>
          </w:p>
        </w:tc>
        <w:tc>
          <w:tcPr>
            <w:tcW w:w="851" w:type="dxa"/>
            <w:vMerge w:val="continue"/>
            <w:vAlign w:val="center"/>
          </w:tcPr>
          <w:p w14:paraId="559607D4">
            <w:pPr>
              <w:spacing w:line="400" w:lineRule="exact"/>
              <w:rPr>
                <w:rFonts w:ascii="宋体" w:hAnsi="宋体"/>
                <w:color w:val="auto"/>
                <w:szCs w:val="21"/>
                <w:highlight w:val="none"/>
              </w:rPr>
            </w:pPr>
          </w:p>
        </w:tc>
        <w:tc>
          <w:tcPr>
            <w:tcW w:w="1550" w:type="dxa"/>
            <w:vAlign w:val="center"/>
          </w:tcPr>
          <w:p w14:paraId="1F75B98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4228EBD9">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60E5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3AB71443">
            <w:pPr>
              <w:spacing w:line="400" w:lineRule="exact"/>
              <w:rPr>
                <w:rFonts w:ascii="宋体" w:hAnsi="宋体"/>
                <w:color w:val="auto"/>
                <w:szCs w:val="21"/>
                <w:highlight w:val="none"/>
              </w:rPr>
            </w:pPr>
          </w:p>
        </w:tc>
        <w:tc>
          <w:tcPr>
            <w:tcW w:w="851" w:type="dxa"/>
            <w:vMerge w:val="continue"/>
            <w:vAlign w:val="center"/>
          </w:tcPr>
          <w:p w14:paraId="3967A76B">
            <w:pPr>
              <w:spacing w:line="400" w:lineRule="exact"/>
              <w:rPr>
                <w:rFonts w:ascii="宋体" w:hAnsi="宋体"/>
                <w:color w:val="auto"/>
                <w:szCs w:val="21"/>
                <w:highlight w:val="none"/>
              </w:rPr>
            </w:pPr>
          </w:p>
        </w:tc>
        <w:tc>
          <w:tcPr>
            <w:tcW w:w="1550" w:type="dxa"/>
            <w:vAlign w:val="center"/>
          </w:tcPr>
          <w:p w14:paraId="532712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5C152D9C">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r>
      <w:tr w14:paraId="5599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73E4ACFA">
            <w:pPr>
              <w:spacing w:line="400" w:lineRule="exact"/>
              <w:rPr>
                <w:rFonts w:ascii="宋体" w:hAnsi="宋体"/>
                <w:color w:val="auto"/>
                <w:szCs w:val="21"/>
                <w:highlight w:val="none"/>
              </w:rPr>
            </w:pPr>
          </w:p>
        </w:tc>
        <w:tc>
          <w:tcPr>
            <w:tcW w:w="851" w:type="dxa"/>
            <w:vMerge w:val="continue"/>
            <w:vAlign w:val="center"/>
          </w:tcPr>
          <w:p w14:paraId="09793BE7">
            <w:pPr>
              <w:spacing w:line="400" w:lineRule="exact"/>
              <w:rPr>
                <w:rFonts w:ascii="宋体" w:hAnsi="宋体"/>
                <w:color w:val="auto"/>
                <w:szCs w:val="21"/>
                <w:highlight w:val="none"/>
              </w:rPr>
            </w:pPr>
          </w:p>
        </w:tc>
        <w:tc>
          <w:tcPr>
            <w:tcW w:w="1550" w:type="dxa"/>
            <w:vAlign w:val="center"/>
          </w:tcPr>
          <w:p w14:paraId="75CA8EA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309DC537">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14:paraId="1B1C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2B47A2DE">
            <w:pPr>
              <w:spacing w:line="400" w:lineRule="exact"/>
              <w:rPr>
                <w:rFonts w:ascii="宋体" w:hAnsi="宋体"/>
                <w:color w:val="auto"/>
                <w:szCs w:val="21"/>
                <w:highlight w:val="none"/>
              </w:rPr>
            </w:pPr>
          </w:p>
        </w:tc>
        <w:tc>
          <w:tcPr>
            <w:tcW w:w="851" w:type="dxa"/>
            <w:vMerge w:val="continue"/>
            <w:vAlign w:val="center"/>
          </w:tcPr>
          <w:p w14:paraId="113592E8">
            <w:pPr>
              <w:spacing w:line="400" w:lineRule="exact"/>
              <w:rPr>
                <w:rFonts w:ascii="宋体" w:hAnsi="宋体"/>
                <w:color w:val="auto"/>
                <w:szCs w:val="21"/>
                <w:highlight w:val="none"/>
              </w:rPr>
            </w:pPr>
          </w:p>
        </w:tc>
        <w:tc>
          <w:tcPr>
            <w:tcW w:w="1550" w:type="dxa"/>
            <w:vAlign w:val="center"/>
          </w:tcPr>
          <w:p w14:paraId="7FAFAE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7697FBE7">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14:paraId="559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362BFEEB">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0B1283D5">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100A2D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77B196A3">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1DD5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272309DF">
            <w:pPr>
              <w:spacing w:line="400" w:lineRule="exact"/>
              <w:jc w:val="center"/>
              <w:rPr>
                <w:rFonts w:ascii="宋体" w:hAnsi="宋体"/>
                <w:color w:val="auto"/>
                <w:szCs w:val="21"/>
                <w:highlight w:val="none"/>
              </w:rPr>
            </w:pPr>
          </w:p>
        </w:tc>
        <w:tc>
          <w:tcPr>
            <w:tcW w:w="851" w:type="dxa"/>
            <w:vMerge w:val="continue"/>
            <w:vAlign w:val="center"/>
          </w:tcPr>
          <w:p w14:paraId="0C979E2D">
            <w:pPr>
              <w:spacing w:line="400" w:lineRule="exact"/>
              <w:jc w:val="center"/>
              <w:rPr>
                <w:rFonts w:ascii="宋体" w:hAnsi="宋体"/>
                <w:color w:val="auto"/>
                <w:szCs w:val="21"/>
                <w:highlight w:val="none"/>
              </w:rPr>
            </w:pPr>
          </w:p>
        </w:tc>
        <w:tc>
          <w:tcPr>
            <w:tcW w:w="1550" w:type="dxa"/>
            <w:vAlign w:val="center"/>
          </w:tcPr>
          <w:p w14:paraId="2D83D4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4D400AE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CE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9B71E07">
            <w:pPr>
              <w:spacing w:line="400" w:lineRule="exact"/>
              <w:jc w:val="center"/>
              <w:rPr>
                <w:rFonts w:ascii="宋体" w:hAnsi="宋体"/>
                <w:color w:val="auto"/>
                <w:szCs w:val="21"/>
                <w:highlight w:val="none"/>
              </w:rPr>
            </w:pPr>
          </w:p>
        </w:tc>
        <w:tc>
          <w:tcPr>
            <w:tcW w:w="851" w:type="dxa"/>
            <w:vMerge w:val="continue"/>
            <w:vAlign w:val="center"/>
          </w:tcPr>
          <w:p w14:paraId="7344E52F">
            <w:pPr>
              <w:spacing w:line="400" w:lineRule="exact"/>
              <w:jc w:val="center"/>
              <w:rPr>
                <w:rFonts w:ascii="宋体" w:hAnsi="宋体"/>
                <w:color w:val="auto"/>
                <w:szCs w:val="21"/>
                <w:highlight w:val="none"/>
              </w:rPr>
            </w:pPr>
          </w:p>
        </w:tc>
        <w:tc>
          <w:tcPr>
            <w:tcW w:w="1550" w:type="dxa"/>
            <w:vAlign w:val="center"/>
          </w:tcPr>
          <w:p w14:paraId="4BC2F08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0D14C814">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1662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394F0D5">
            <w:pPr>
              <w:spacing w:line="400" w:lineRule="exact"/>
              <w:jc w:val="center"/>
              <w:rPr>
                <w:rFonts w:ascii="宋体" w:hAnsi="宋体"/>
                <w:color w:val="auto"/>
                <w:szCs w:val="21"/>
                <w:highlight w:val="none"/>
              </w:rPr>
            </w:pPr>
          </w:p>
        </w:tc>
        <w:tc>
          <w:tcPr>
            <w:tcW w:w="851" w:type="dxa"/>
            <w:vMerge w:val="continue"/>
            <w:vAlign w:val="center"/>
          </w:tcPr>
          <w:p w14:paraId="6AE2807B">
            <w:pPr>
              <w:spacing w:line="400" w:lineRule="exact"/>
              <w:jc w:val="center"/>
              <w:rPr>
                <w:rFonts w:ascii="宋体" w:hAnsi="宋体"/>
                <w:color w:val="auto"/>
                <w:szCs w:val="21"/>
                <w:highlight w:val="none"/>
              </w:rPr>
            </w:pPr>
          </w:p>
        </w:tc>
        <w:tc>
          <w:tcPr>
            <w:tcW w:w="1550" w:type="dxa"/>
            <w:vAlign w:val="center"/>
          </w:tcPr>
          <w:p w14:paraId="39CC0D1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49F0E7A7">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DC2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31340119">
            <w:pPr>
              <w:spacing w:line="400" w:lineRule="exact"/>
              <w:jc w:val="center"/>
              <w:rPr>
                <w:rFonts w:ascii="宋体" w:hAnsi="宋体"/>
                <w:color w:val="auto"/>
                <w:szCs w:val="21"/>
                <w:highlight w:val="none"/>
              </w:rPr>
            </w:pPr>
          </w:p>
        </w:tc>
        <w:tc>
          <w:tcPr>
            <w:tcW w:w="851" w:type="dxa"/>
            <w:vMerge w:val="continue"/>
            <w:vAlign w:val="center"/>
          </w:tcPr>
          <w:p w14:paraId="57C10F3E">
            <w:pPr>
              <w:spacing w:line="400" w:lineRule="exact"/>
              <w:jc w:val="center"/>
              <w:rPr>
                <w:rFonts w:ascii="宋体" w:hAnsi="宋体"/>
                <w:color w:val="auto"/>
                <w:szCs w:val="21"/>
                <w:highlight w:val="none"/>
              </w:rPr>
            </w:pPr>
          </w:p>
        </w:tc>
        <w:tc>
          <w:tcPr>
            <w:tcW w:w="1550" w:type="dxa"/>
            <w:vAlign w:val="center"/>
          </w:tcPr>
          <w:p w14:paraId="3F3ABC9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5247C938">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7E9C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C793720">
            <w:pPr>
              <w:spacing w:line="400" w:lineRule="exact"/>
              <w:jc w:val="center"/>
              <w:rPr>
                <w:rFonts w:ascii="宋体" w:hAnsi="宋体"/>
                <w:color w:val="auto"/>
                <w:szCs w:val="21"/>
                <w:highlight w:val="none"/>
              </w:rPr>
            </w:pPr>
          </w:p>
        </w:tc>
        <w:tc>
          <w:tcPr>
            <w:tcW w:w="851" w:type="dxa"/>
            <w:vMerge w:val="continue"/>
            <w:vAlign w:val="center"/>
          </w:tcPr>
          <w:p w14:paraId="2D706063">
            <w:pPr>
              <w:spacing w:line="400" w:lineRule="exact"/>
              <w:jc w:val="center"/>
              <w:rPr>
                <w:rFonts w:ascii="宋体" w:hAnsi="宋体"/>
                <w:color w:val="auto"/>
                <w:szCs w:val="21"/>
                <w:highlight w:val="none"/>
              </w:rPr>
            </w:pPr>
          </w:p>
        </w:tc>
        <w:tc>
          <w:tcPr>
            <w:tcW w:w="1550" w:type="dxa"/>
            <w:vAlign w:val="center"/>
          </w:tcPr>
          <w:p w14:paraId="360E9BC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0820100F">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323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E45BD14">
            <w:pPr>
              <w:spacing w:line="400" w:lineRule="exact"/>
              <w:jc w:val="center"/>
              <w:rPr>
                <w:rFonts w:ascii="宋体" w:hAnsi="宋体"/>
                <w:color w:val="auto"/>
                <w:szCs w:val="21"/>
                <w:highlight w:val="none"/>
              </w:rPr>
            </w:pPr>
          </w:p>
        </w:tc>
        <w:tc>
          <w:tcPr>
            <w:tcW w:w="851" w:type="dxa"/>
            <w:vMerge w:val="continue"/>
            <w:vAlign w:val="center"/>
          </w:tcPr>
          <w:p w14:paraId="6D9B7792">
            <w:pPr>
              <w:spacing w:line="400" w:lineRule="exact"/>
              <w:jc w:val="center"/>
              <w:rPr>
                <w:rFonts w:ascii="宋体" w:hAnsi="宋体"/>
                <w:color w:val="auto"/>
                <w:szCs w:val="21"/>
                <w:highlight w:val="none"/>
              </w:rPr>
            </w:pPr>
          </w:p>
        </w:tc>
        <w:tc>
          <w:tcPr>
            <w:tcW w:w="1550" w:type="dxa"/>
            <w:vAlign w:val="center"/>
          </w:tcPr>
          <w:p w14:paraId="3B43614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1AD4793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1448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AD3615F">
            <w:pPr>
              <w:spacing w:line="400" w:lineRule="exact"/>
              <w:jc w:val="center"/>
              <w:rPr>
                <w:rFonts w:ascii="宋体" w:hAnsi="宋体"/>
                <w:color w:val="auto"/>
                <w:szCs w:val="21"/>
                <w:highlight w:val="none"/>
              </w:rPr>
            </w:pPr>
          </w:p>
        </w:tc>
        <w:tc>
          <w:tcPr>
            <w:tcW w:w="851" w:type="dxa"/>
            <w:vMerge w:val="continue"/>
            <w:vAlign w:val="center"/>
          </w:tcPr>
          <w:p w14:paraId="40FB0D0A">
            <w:pPr>
              <w:spacing w:line="400" w:lineRule="exact"/>
              <w:jc w:val="center"/>
              <w:rPr>
                <w:rFonts w:ascii="宋体" w:hAnsi="宋体"/>
                <w:color w:val="auto"/>
                <w:szCs w:val="21"/>
                <w:highlight w:val="none"/>
              </w:rPr>
            </w:pPr>
          </w:p>
        </w:tc>
        <w:tc>
          <w:tcPr>
            <w:tcW w:w="1550" w:type="dxa"/>
            <w:vAlign w:val="center"/>
          </w:tcPr>
          <w:p w14:paraId="41C9FF5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13CB9665">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r>
              <w:rPr>
                <w:rFonts w:hint="eastAsia" w:ascii="宋体" w:hAnsi="宋体" w:eastAsia="宋体" w:cs="宋体"/>
                <w:color w:val="auto"/>
                <w:sz w:val="21"/>
                <w:szCs w:val="21"/>
                <w:highlight w:val="none"/>
                <w:lang w:eastAsia="zh-CN"/>
              </w:rPr>
              <w:t xml:space="preserve">符合第二章“投标人须知”第 1.4.2 项规定 </w:t>
            </w:r>
          </w:p>
        </w:tc>
      </w:tr>
      <w:tr w14:paraId="768B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300DF4C5">
            <w:pPr>
              <w:spacing w:line="400" w:lineRule="exact"/>
              <w:jc w:val="center"/>
              <w:rPr>
                <w:rFonts w:ascii="宋体" w:hAnsi="宋体"/>
                <w:color w:val="auto"/>
                <w:szCs w:val="21"/>
                <w:highlight w:val="none"/>
              </w:rPr>
            </w:pPr>
          </w:p>
        </w:tc>
        <w:tc>
          <w:tcPr>
            <w:tcW w:w="851" w:type="dxa"/>
            <w:vMerge w:val="continue"/>
            <w:vAlign w:val="center"/>
          </w:tcPr>
          <w:p w14:paraId="7212CA18">
            <w:pPr>
              <w:spacing w:line="400" w:lineRule="exact"/>
              <w:jc w:val="center"/>
              <w:rPr>
                <w:rFonts w:ascii="宋体" w:hAnsi="宋体"/>
                <w:color w:val="auto"/>
                <w:szCs w:val="21"/>
                <w:highlight w:val="none"/>
              </w:rPr>
            </w:pPr>
          </w:p>
        </w:tc>
        <w:tc>
          <w:tcPr>
            <w:tcW w:w="1550" w:type="dxa"/>
            <w:vAlign w:val="center"/>
          </w:tcPr>
          <w:p w14:paraId="3F17B56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789B2658">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42EF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48733E29">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26747985">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2C7086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4C748973">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54D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046A539">
            <w:pPr>
              <w:spacing w:line="400" w:lineRule="exact"/>
              <w:jc w:val="center"/>
              <w:rPr>
                <w:rFonts w:ascii="宋体" w:hAnsi="宋体"/>
                <w:color w:val="auto"/>
                <w:szCs w:val="21"/>
                <w:highlight w:val="none"/>
              </w:rPr>
            </w:pPr>
          </w:p>
        </w:tc>
        <w:tc>
          <w:tcPr>
            <w:tcW w:w="851" w:type="dxa"/>
            <w:vMerge w:val="continue"/>
            <w:vAlign w:val="center"/>
          </w:tcPr>
          <w:p w14:paraId="1062C8AC">
            <w:pPr>
              <w:spacing w:line="400" w:lineRule="exact"/>
              <w:jc w:val="center"/>
              <w:rPr>
                <w:rFonts w:ascii="宋体" w:hAnsi="宋体"/>
                <w:color w:val="auto"/>
                <w:szCs w:val="21"/>
                <w:highlight w:val="none"/>
              </w:rPr>
            </w:pPr>
          </w:p>
        </w:tc>
        <w:tc>
          <w:tcPr>
            <w:tcW w:w="1550" w:type="dxa"/>
            <w:vAlign w:val="center"/>
          </w:tcPr>
          <w:p w14:paraId="6F4AA7E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312E8FA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6083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D4A2236">
            <w:pPr>
              <w:spacing w:line="400" w:lineRule="exact"/>
              <w:jc w:val="center"/>
              <w:rPr>
                <w:rFonts w:ascii="宋体" w:hAnsi="宋体"/>
                <w:color w:val="auto"/>
                <w:szCs w:val="21"/>
                <w:highlight w:val="none"/>
              </w:rPr>
            </w:pPr>
          </w:p>
        </w:tc>
        <w:tc>
          <w:tcPr>
            <w:tcW w:w="851" w:type="dxa"/>
            <w:vMerge w:val="continue"/>
            <w:vAlign w:val="center"/>
          </w:tcPr>
          <w:p w14:paraId="681352CE">
            <w:pPr>
              <w:spacing w:line="400" w:lineRule="exact"/>
              <w:jc w:val="center"/>
              <w:rPr>
                <w:rFonts w:ascii="宋体" w:hAnsi="宋体"/>
                <w:color w:val="auto"/>
                <w:szCs w:val="21"/>
                <w:highlight w:val="none"/>
              </w:rPr>
            </w:pPr>
          </w:p>
        </w:tc>
        <w:tc>
          <w:tcPr>
            <w:tcW w:w="1550" w:type="dxa"/>
            <w:vAlign w:val="center"/>
          </w:tcPr>
          <w:p w14:paraId="094B72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1EF2175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3F88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70F7FE84">
            <w:pPr>
              <w:spacing w:line="400" w:lineRule="exact"/>
              <w:jc w:val="center"/>
              <w:rPr>
                <w:rFonts w:ascii="宋体" w:hAnsi="宋体"/>
                <w:color w:val="auto"/>
                <w:szCs w:val="21"/>
                <w:highlight w:val="none"/>
              </w:rPr>
            </w:pPr>
          </w:p>
        </w:tc>
        <w:tc>
          <w:tcPr>
            <w:tcW w:w="851" w:type="dxa"/>
            <w:vMerge w:val="continue"/>
            <w:vAlign w:val="center"/>
          </w:tcPr>
          <w:p w14:paraId="6D587157">
            <w:pPr>
              <w:spacing w:line="400" w:lineRule="exact"/>
              <w:jc w:val="center"/>
              <w:rPr>
                <w:rFonts w:ascii="宋体" w:hAnsi="宋体"/>
                <w:color w:val="auto"/>
                <w:szCs w:val="21"/>
                <w:highlight w:val="none"/>
              </w:rPr>
            </w:pPr>
          </w:p>
        </w:tc>
        <w:tc>
          <w:tcPr>
            <w:tcW w:w="1550" w:type="dxa"/>
            <w:vAlign w:val="center"/>
          </w:tcPr>
          <w:p w14:paraId="614A697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02567BBF">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386E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3F67498">
            <w:pPr>
              <w:spacing w:line="400" w:lineRule="exact"/>
              <w:jc w:val="center"/>
              <w:rPr>
                <w:rFonts w:ascii="宋体" w:hAnsi="宋体"/>
                <w:color w:val="auto"/>
                <w:szCs w:val="21"/>
                <w:highlight w:val="none"/>
              </w:rPr>
            </w:pPr>
          </w:p>
        </w:tc>
        <w:tc>
          <w:tcPr>
            <w:tcW w:w="851" w:type="dxa"/>
            <w:vMerge w:val="continue"/>
            <w:vAlign w:val="center"/>
          </w:tcPr>
          <w:p w14:paraId="0F6547F3">
            <w:pPr>
              <w:spacing w:line="400" w:lineRule="exact"/>
              <w:jc w:val="center"/>
              <w:rPr>
                <w:rFonts w:ascii="宋体" w:hAnsi="宋体"/>
                <w:color w:val="auto"/>
                <w:szCs w:val="21"/>
                <w:highlight w:val="none"/>
              </w:rPr>
            </w:pPr>
          </w:p>
        </w:tc>
        <w:tc>
          <w:tcPr>
            <w:tcW w:w="1550" w:type="dxa"/>
            <w:vAlign w:val="center"/>
          </w:tcPr>
          <w:p w14:paraId="22698EE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0E737D67">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680A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FE8C882">
            <w:pPr>
              <w:spacing w:line="400" w:lineRule="exact"/>
              <w:jc w:val="center"/>
              <w:rPr>
                <w:rFonts w:ascii="宋体" w:hAnsi="宋体"/>
                <w:color w:val="auto"/>
                <w:szCs w:val="21"/>
                <w:highlight w:val="none"/>
              </w:rPr>
            </w:pPr>
          </w:p>
        </w:tc>
        <w:tc>
          <w:tcPr>
            <w:tcW w:w="851" w:type="dxa"/>
            <w:vMerge w:val="continue"/>
            <w:vAlign w:val="center"/>
          </w:tcPr>
          <w:p w14:paraId="7CDA64C7">
            <w:pPr>
              <w:spacing w:line="400" w:lineRule="exact"/>
              <w:jc w:val="center"/>
              <w:rPr>
                <w:rFonts w:ascii="宋体" w:hAnsi="宋体"/>
                <w:color w:val="auto"/>
                <w:szCs w:val="21"/>
                <w:highlight w:val="none"/>
              </w:rPr>
            </w:pPr>
          </w:p>
        </w:tc>
        <w:tc>
          <w:tcPr>
            <w:tcW w:w="1550" w:type="dxa"/>
            <w:vAlign w:val="center"/>
          </w:tcPr>
          <w:p w14:paraId="0904FDA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223A9F2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1D3F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376C05F">
            <w:pPr>
              <w:spacing w:line="400" w:lineRule="exact"/>
              <w:jc w:val="center"/>
              <w:rPr>
                <w:rFonts w:ascii="宋体" w:hAnsi="宋体"/>
                <w:color w:val="auto"/>
                <w:szCs w:val="21"/>
                <w:highlight w:val="none"/>
              </w:rPr>
            </w:pPr>
          </w:p>
        </w:tc>
        <w:tc>
          <w:tcPr>
            <w:tcW w:w="851" w:type="dxa"/>
            <w:vMerge w:val="continue"/>
            <w:vAlign w:val="center"/>
          </w:tcPr>
          <w:p w14:paraId="4A7C777C">
            <w:pPr>
              <w:spacing w:line="400" w:lineRule="exact"/>
              <w:jc w:val="center"/>
              <w:rPr>
                <w:rFonts w:ascii="宋体" w:hAnsi="宋体"/>
                <w:color w:val="auto"/>
                <w:szCs w:val="21"/>
                <w:highlight w:val="none"/>
              </w:rPr>
            </w:pPr>
          </w:p>
        </w:tc>
        <w:tc>
          <w:tcPr>
            <w:tcW w:w="1550" w:type="dxa"/>
            <w:vAlign w:val="center"/>
          </w:tcPr>
          <w:p w14:paraId="209A3DF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77585B7B">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713F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231F2CBA">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2F8BCD5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3F30DB95">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10FFE862">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60</w:t>
            </w:r>
            <w:r>
              <w:rPr>
                <w:rFonts w:hint="eastAsia" w:ascii="宋体" w:hAnsi="宋体"/>
                <w:color w:val="auto"/>
                <w:szCs w:val="21"/>
                <w:highlight w:val="none"/>
              </w:rPr>
              <w:t>分</w:t>
            </w:r>
          </w:p>
          <w:p w14:paraId="151DA665">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20</w:t>
            </w:r>
            <w:r>
              <w:rPr>
                <w:rFonts w:hint="eastAsia" w:ascii="宋体" w:hAnsi="宋体"/>
                <w:bCs/>
                <w:color w:val="auto"/>
                <w:szCs w:val="21"/>
                <w:highlight w:val="none"/>
              </w:rPr>
              <w:t>分</w:t>
            </w:r>
          </w:p>
          <w:p w14:paraId="51FEF226">
            <w:pPr>
              <w:spacing w:line="400" w:lineRule="exact"/>
              <w:rPr>
                <w:rFonts w:hint="eastAsia" w:ascii="宋体" w:hAnsi="宋体"/>
                <w:bCs/>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分</w:t>
            </w:r>
          </w:p>
          <w:p w14:paraId="5DFE641A">
            <w:pPr>
              <w:keepNext w:val="0"/>
              <w:keepLines w:val="0"/>
              <w:pageBreakBefore w:val="0"/>
              <w:widowControl/>
              <w:kinsoku/>
              <w:wordWrap/>
              <w:overflowPunct/>
              <w:topLinePunct w:val="0"/>
              <w:autoSpaceDE/>
              <w:autoSpaceDN/>
              <w:bidi w:val="0"/>
              <w:adjustRightInd w:val="0"/>
              <w:spacing w:after="0" w:line="360" w:lineRule="exact"/>
              <w:ind w:right="-92" w:rightChars="-44"/>
              <w:jc w:val="left"/>
              <w:textAlignment w:val="auto"/>
              <w:rPr>
                <w:rFonts w:hint="eastAsia" w:ascii="宋体" w:hAnsi="宋体" w:eastAsia="宋体" w:cs="宋体"/>
                <w:color w:val="auto"/>
                <w:sz w:val="21"/>
                <w:szCs w:val="21"/>
                <w:highlight w:val="none"/>
                <w:lang w:val="en-US" w:eastAsia="zh-CN"/>
              </w:rPr>
            </w:pPr>
            <w:r>
              <w:rPr>
                <w:rFonts w:hint="default" w:ascii="宋体" w:hAnsi="宋体" w:cs="Times New Roman"/>
                <w:b/>
                <w:color w:val="auto"/>
                <w:sz w:val="21"/>
                <w:szCs w:val="21"/>
                <w:highlight w:val="none"/>
                <w:lang w:val="en-US" w:eastAsia="zh-CN"/>
              </w:rPr>
              <w:t>D</w:t>
            </w:r>
            <w:r>
              <w:rPr>
                <w:rFonts w:hint="default" w:ascii="宋体" w:hAnsi="宋体" w:eastAsia="宋体" w:cs="Times New Roman"/>
                <w:b/>
                <w:color w:val="auto"/>
                <w:sz w:val="21"/>
                <w:szCs w:val="21"/>
                <w:highlight w:val="none"/>
                <w:lang w:val="en-US" w:eastAsia="zh-CN"/>
              </w:rPr>
              <w:t>其他评分因素：</w:t>
            </w:r>
            <w:r>
              <w:rPr>
                <w:rFonts w:hint="eastAsia" w:ascii="宋体" w:hAnsi="宋体" w:eastAsia="宋体" w:cs="宋体"/>
                <w:color w:val="auto"/>
                <w:sz w:val="21"/>
                <w:szCs w:val="21"/>
                <w:highlight w:val="none"/>
                <w:u w:val="single"/>
                <w:lang w:val="en-US" w:eastAsia="zh-CN"/>
              </w:rPr>
              <w:t>投标人诚信综合评价排名10</w:t>
            </w:r>
            <w:r>
              <w:rPr>
                <w:rFonts w:hint="eastAsia" w:ascii="宋体" w:hAnsi="宋体" w:eastAsia="宋体" w:cs="宋体"/>
                <w:color w:val="auto"/>
                <w:sz w:val="21"/>
                <w:szCs w:val="21"/>
                <w:highlight w:val="none"/>
                <w:lang w:val="en-US" w:eastAsia="zh-CN"/>
              </w:rPr>
              <w:t>分。</w:t>
            </w:r>
          </w:p>
          <w:p w14:paraId="62A854AE">
            <w:pPr>
              <w:spacing w:line="400" w:lineRule="exact"/>
              <w:rPr>
                <w:color w:val="auto"/>
                <w:highlight w:val="none"/>
              </w:rPr>
            </w:pPr>
            <w:r>
              <w:rPr>
                <w:rFonts w:hint="eastAsia" w:ascii="宋体" w:hAnsi="宋体" w:cs="宋体"/>
                <w:color w:val="auto"/>
                <w:szCs w:val="21"/>
                <w:highlight w:val="none"/>
              </w:rPr>
              <w:t>注：投标人综合得分为各评委A+B+C</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的总分的算术平均分（分数出现小数点时，保留小数点后二位，第三位小数四舍五入）。</w:t>
            </w:r>
          </w:p>
        </w:tc>
      </w:tr>
      <w:tr w14:paraId="0BBA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686E3F37">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38E816E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3593F257">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%，最高投标限价]区间的有效投标报价大于5个，去一个最高价和一个最低价后，剩余报价的算术平均值为评标基准价。若位于[最高投标限价×8</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%，最高投标限价]区间的有效投标报价少于或等于5个，直接取区间中的报价的算术平均值为评标基准价。若没有有效投标报价位于[最高投标限价×8</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%，最高投标限价]区间，直接取最高投标限价×8</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%作为评标基准价。评标基准价保留到小数点后两位，第三位四舍五入。</w:t>
            </w:r>
          </w:p>
        </w:tc>
      </w:tr>
      <w:tr w14:paraId="200E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33FA9D9D">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52706AC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5C7B059F">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14:paraId="3CCD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155FAD2D">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14:paraId="727363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14:paraId="2C851C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14:paraId="51EC3D7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6DA8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0AB98075">
            <w:pPr>
              <w:spacing w:line="400" w:lineRule="exact"/>
              <w:jc w:val="center"/>
              <w:rPr>
                <w:rFonts w:ascii="宋体" w:hAnsi="宋体"/>
                <w:color w:val="auto"/>
                <w:szCs w:val="21"/>
                <w:highlight w:val="none"/>
              </w:rPr>
            </w:pPr>
          </w:p>
        </w:tc>
        <w:tc>
          <w:tcPr>
            <w:tcW w:w="851" w:type="dxa"/>
            <w:vMerge w:val="continue"/>
            <w:vAlign w:val="center"/>
          </w:tcPr>
          <w:p w14:paraId="7C6323E8">
            <w:pPr>
              <w:spacing w:line="400" w:lineRule="exact"/>
              <w:jc w:val="center"/>
              <w:rPr>
                <w:rFonts w:ascii="宋体" w:hAnsi="宋体"/>
                <w:color w:val="auto"/>
                <w:szCs w:val="21"/>
                <w:highlight w:val="none"/>
              </w:rPr>
            </w:pPr>
          </w:p>
        </w:tc>
        <w:tc>
          <w:tcPr>
            <w:tcW w:w="1550" w:type="dxa"/>
            <w:vAlign w:val="center"/>
          </w:tcPr>
          <w:p w14:paraId="585EE75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14:paraId="7089725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583E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29344369">
            <w:pPr>
              <w:spacing w:line="400" w:lineRule="exact"/>
              <w:jc w:val="center"/>
              <w:rPr>
                <w:rFonts w:ascii="宋体" w:hAnsi="宋体"/>
                <w:color w:val="auto"/>
                <w:szCs w:val="21"/>
                <w:highlight w:val="none"/>
              </w:rPr>
            </w:pPr>
          </w:p>
        </w:tc>
        <w:tc>
          <w:tcPr>
            <w:tcW w:w="851" w:type="dxa"/>
            <w:vMerge w:val="continue"/>
            <w:vAlign w:val="center"/>
          </w:tcPr>
          <w:p w14:paraId="029F8505">
            <w:pPr>
              <w:spacing w:line="400" w:lineRule="exact"/>
              <w:jc w:val="center"/>
              <w:rPr>
                <w:rFonts w:ascii="宋体" w:hAnsi="宋体"/>
                <w:color w:val="auto"/>
                <w:szCs w:val="21"/>
                <w:highlight w:val="none"/>
              </w:rPr>
            </w:pPr>
          </w:p>
        </w:tc>
        <w:tc>
          <w:tcPr>
            <w:tcW w:w="1550" w:type="dxa"/>
            <w:vAlign w:val="center"/>
          </w:tcPr>
          <w:p w14:paraId="580A899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14:paraId="573554E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3B1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1E03B747">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14:paraId="2BF48649">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14:paraId="6E6193F9">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14:paraId="1C84AA2F">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48F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186A11C5">
            <w:pPr>
              <w:spacing w:line="400" w:lineRule="exact"/>
              <w:jc w:val="center"/>
              <w:rPr>
                <w:rFonts w:ascii="宋体" w:hAnsi="宋体" w:cs="宋体"/>
                <w:color w:val="auto"/>
                <w:szCs w:val="21"/>
                <w:highlight w:val="none"/>
              </w:rPr>
            </w:pPr>
          </w:p>
        </w:tc>
        <w:tc>
          <w:tcPr>
            <w:tcW w:w="851" w:type="dxa"/>
            <w:vMerge w:val="continue"/>
            <w:vAlign w:val="center"/>
          </w:tcPr>
          <w:p w14:paraId="5A1D63CE">
            <w:pPr>
              <w:spacing w:line="400" w:lineRule="exact"/>
              <w:jc w:val="center"/>
              <w:rPr>
                <w:rFonts w:ascii="宋体" w:hAnsi="宋体" w:cs="宋体"/>
                <w:color w:val="auto"/>
                <w:szCs w:val="21"/>
                <w:highlight w:val="none"/>
              </w:rPr>
            </w:pPr>
          </w:p>
        </w:tc>
        <w:tc>
          <w:tcPr>
            <w:tcW w:w="1550" w:type="dxa"/>
            <w:vAlign w:val="center"/>
          </w:tcPr>
          <w:p w14:paraId="25115872">
            <w:pPr>
              <w:spacing w:line="400" w:lineRule="exact"/>
              <w:jc w:val="center"/>
              <w:rPr>
                <w:rFonts w:ascii="宋体" w:hAnsi="宋体"/>
                <w:color w:val="auto"/>
                <w:szCs w:val="21"/>
                <w:highlight w:val="none"/>
              </w:rPr>
            </w:pPr>
            <w:r>
              <w:rPr>
                <w:rFonts w:hint="eastAsia" w:ascii="宋体" w:hAnsi="宋体"/>
                <w:color w:val="auto"/>
                <w:szCs w:val="21"/>
                <w:highlight w:val="none"/>
              </w:rPr>
              <w:t>检测方案</w:t>
            </w:r>
          </w:p>
        </w:tc>
        <w:tc>
          <w:tcPr>
            <w:tcW w:w="7136" w:type="dxa"/>
            <w:vAlign w:val="center"/>
          </w:tcPr>
          <w:p w14:paraId="3ADDF770">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4D2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396DAC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6038228F">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65385DA6">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分；有效投标报价与评标基准价之差，每上偏1%扣</w:t>
            </w:r>
            <w:r>
              <w:rPr>
                <w:rFonts w:hint="eastAsia" w:ascii="宋体" w:hAnsi="宋体"/>
                <w:color w:val="auto"/>
                <w:szCs w:val="21"/>
                <w:highlight w:val="none"/>
                <w:lang w:val="en-US" w:eastAsia="zh-CN"/>
              </w:rPr>
              <w:t>0.75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r w14:paraId="5F4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61123273">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2.2.4（4）</w:t>
            </w:r>
          </w:p>
        </w:tc>
        <w:tc>
          <w:tcPr>
            <w:tcW w:w="851" w:type="dxa"/>
            <w:vAlign w:val="center"/>
          </w:tcPr>
          <w:p w14:paraId="57954232">
            <w:pPr>
              <w:spacing w:line="400" w:lineRule="exact"/>
              <w:ind w:left="-107" w:leftChars="-51" w:right="-107" w:rightChars="-51"/>
              <w:jc w:val="center"/>
              <w:rPr>
                <w:rFonts w:hint="default" w:ascii="宋体" w:hAnsi="宋体" w:cs="宋体"/>
                <w:color w:val="auto"/>
                <w:szCs w:val="21"/>
                <w:highlight w:val="none"/>
                <w:lang w:val="en-US"/>
              </w:rPr>
            </w:pPr>
            <w:r>
              <w:rPr>
                <w:rFonts w:hint="eastAsia" w:ascii="宋体" w:hAnsi="宋体" w:eastAsia="宋体" w:cs="宋体"/>
                <w:b w:val="0"/>
                <w:color w:val="auto"/>
                <w:sz w:val="21"/>
                <w:szCs w:val="21"/>
                <w:highlight w:val="none"/>
                <w:lang w:val="en-US" w:eastAsia="zh-CN"/>
              </w:rPr>
              <w:t>其他评分因素</w:t>
            </w:r>
            <w:r>
              <w:rPr>
                <w:rFonts w:hint="eastAsia" w:ascii="宋体" w:hAnsi="宋体" w:cs="宋体"/>
                <w:b w:val="0"/>
                <w:color w:val="auto"/>
                <w:sz w:val="21"/>
                <w:szCs w:val="21"/>
                <w:highlight w:val="none"/>
                <w:lang w:val="en-US" w:eastAsia="zh-CN"/>
              </w:rPr>
              <w:t>评分标准</w:t>
            </w:r>
          </w:p>
        </w:tc>
        <w:tc>
          <w:tcPr>
            <w:tcW w:w="8686" w:type="dxa"/>
            <w:gridSpan w:val="2"/>
            <w:vAlign w:val="center"/>
          </w:tcPr>
          <w:p w14:paraId="3E74349C">
            <w:pPr>
              <w:keepNext w:val="0"/>
              <w:keepLines w:val="0"/>
              <w:pageBreakBefore w:val="0"/>
              <w:widowControl/>
              <w:kinsoku/>
              <w:wordWrap/>
              <w:overflowPunct/>
              <w:topLinePunct w:val="0"/>
              <w:autoSpaceDE/>
              <w:autoSpaceDN/>
              <w:bidi w:val="0"/>
              <w:adjustRightInd/>
              <w:spacing w:after="0" w:line="400" w:lineRule="exact"/>
              <w:ind w:right="0" w:rightChars="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1、投标人诚信得分=诚信综合评价排名得分×10%。</w:t>
            </w:r>
          </w:p>
          <w:p w14:paraId="397E868E">
            <w:pPr>
              <w:rPr>
                <w:rFonts w:hint="eastAsia" w:ascii="宋体" w:hAnsi="宋体"/>
                <w:color w:val="auto"/>
                <w:szCs w:val="21"/>
                <w:highlight w:val="none"/>
              </w:rPr>
            </w:pPr>
            <w:r>
              <w:rPr>
                <w:rFonts w:hint="eastAsia" w:ascii="宋体" w:hAnsi="宋体" w:eastAsia="宋体" w:cs="Times New Roman"/>
                <w:color w:val="auto"/>
                <w:sz w:val="21"/>
                <w:szCs w:val="21"/>
                <w:highlight w:val="none"/>
              </w:rPr>
              <w:t>2、企业诚信综合评价排名得分以开标当天广州市住房和城乡建设局诚信综合评价专栏网站(https://zfcj.gz.gov.cn/zjdt/ztzl/cxzhpjzl/，若评标时网址有变化，以最新的网址为准)公布的检测机构60日诚信分为准。联合体投标的，企业诚信综合评价排名得分以联合体头人(主办方)得分为准。</w:t>
            </w:r>
          </w:p>
        </w:tc>
      </w:tr>
    </w:tbl>
    <w:p w14:paraId="0EB137CC">
      <w:pPr>
        <w:pStyle w:val="4"/>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bookmarkEnd w:id="106"/>
    </w:p>
    <w:p w14:paraId="64D0A4F9">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0B87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0B3767C1">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47BDE9A9">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06508CC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72A1ACB0">
            <w:pPr>
              <w:tabs>
                <w:tab w:val="left" w:pos="720"/>
              </w:tabs>
              <w:snapToGrid w:val="0"/>
              <w:spacing w:line="276" w:lineRule="auto"/>
              <w:rPr>
                <w:rFonts w:ascii="宋体" w:hAnsi="宋体"/>
                <w:color w:val="auto"/>
                <w:sz w:val="18"/>
                <w:szCs w:val="18"/>
                <w:highlight w:val="none"/>
              </w:rPr>
            </w:pPr>
          </w:p>
        </w:tc>
        <w:tc>
          <w:tcPr>
            <w:tcW w:w="857" w:type="dxa"/>
            <w:vAlign w:val="center"/>
          </w:tcPr>
          <w:p w14:paraId="3DB5FE8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AB43C7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E19E268">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70333BA">
            <w:pPr>
              <w:tabs>
                <w:tab w:val="left" w:pos="720"/>
              </w:tabs>
              <w:snapToGrid w:val="0"/>
              <w:spacing w:line="276" w:lineRule="auto"/>
              <w:jc w:val="center"/>
              <w:rPr>
                <w:rFonts w:ascii="宋体" w:hAnsi="宋体"/>
                <w:color w:val="auto"/>
                <w:sz w:val="18"/>
                <w:szCs w:val="18"/>
                <w:highlight w:val="none"/>
              </w:rPr>
            </w:pPr>
          </w:p>
        </w:tc>
      </w:tr>
      <w:tr w14:paraId="3237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7AE875EA">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1788AB51">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3ECC6D3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7D8A80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6840EF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D70B2F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319335D">
            <w:pPr>
              <w:tabs>
                <w:tab w:val="left" w:pos="720"/>
              </w:tabs>
              <w:snapToGrid w:val="0"/>
              <w:spacing w:line="276" w:lineRule="auto"/>
              <w:jc w:val="center"/>
              <w:rPr>
                <w:rFonts w:ascii="宋体" w:hAnsi="宋体"/>
                <w:color w:val="auto"/>
                <w:sz w:val="18"/>
                <w:szCs w:val="18"/>
                <w:highlight w:val="none"/>
              </w:rPr>
            </w:pPr>
          </w:p>
        </w:tc>
      </w:tr>
      <w:tr w14:paraId="5352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3668D4BD">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3B74BAF9">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4F695A6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3B2850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7C3397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ECEFB8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EBB0C83">
            <w:pPr>
              <w:tabs>
                <w:tab w:val="left" w:pos="720"/>
              </w:tabs>
              <w:snapToGrid w:val="0"/>
              <w:spacing w:line="276" w:lineRule="auto"/>
              <w:jc w:val="center"/>
              <w:rPr>
                <w:rFonts w:ascii="宋体" w:hAnsi="宋体"/>
                <w:color w:val="auto"/>
                <w:sz w:val="18"/>
                <w:szCs w:val="18"/>
                <w:highlight w:val="none"/>
              </w:rPr>
            </w:pPr>
          </w:p>
        </w:tc>
      </w:tr>
      <w:tr w14:paraId="7D18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4661A8ED">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2C72A92">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2219019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893F75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FE1B38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42F1F0A">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00F87ED">
            <w:pPr>
              <w:tabs>
                <w:tab w:val="left" w:pos="720"/>
              </w:tabs>
              <w:snapToGrid w:val="0"/>
              <w:spacing w:line="276" w:lineRule="auto"/>
              <w:jc w:val="center"/>
              <w:rPr>
                <w:rFonts w:ascii="宋体" w:hAnsi="宋体"/>
                <w:color w:val="auto"/>
                <w:sz w:val="18"/>
                <w:szCs w:val="18"/>
                <w:highlight w:val="none"/>
              </w:rPr>
            </w:pPr>
          </w:p>
        </w:tc>
      </w:tr>
      <w:tr w14:paraId="61C1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3962940D">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650E7531">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2CBBB8A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BD3C27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9CDE32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A37191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2EBD084">
            <w:pPr>
              <w:tabs>
                <w:tab w:val="left" w:pos="720"/>
              </w:tabs>
              <w:snapToGrid w:val="0"/>
              <w:spacing w:line="276" w:lineRule="auto"/>
              <w:jc w:val="center"/>
              <w:rPr>
                <w:rFonts w:ascii="宋体" w:hAnsi="宋体"/>
                <w:color w:val="auto"/>
                <w:sz w:val="18"/>
                <w:szCs w:val="18"/>
                <w:highlight w:val="none"/>
              </w:rPr>
            </w:pPr>
          </w:p>
        </w:tc>
      </w:tr>
      <w:tr w14:paraId="0C9C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4F1A1D6F">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5CF8307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4F2AFEB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ADBD3B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48B6BB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2EEBB6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7F06CA6">
            <w:pPr>
              <w:tabs>
                <w:tab w:val="left" w:pos="720"/>
              </w:tabs>
              <w:snapToGrid w:val="0"/>
              <w:spacing w:line="276" w:lineRule="auto"/>
              <w:jc w:val="center"/>
              <w:rPr>
                <w:rFonts w:ascii="宋体" w:hAnsi="宋体"/>
                <w:color w:val="auto"/>
                <w:sz w:val="18"/>
                <w:szCs w:val="18"/>
                <w:highlight w:val="none"/>
              </w:rPr>
            </w:pPr>
          </w:p>
        </w:tc>
      </w:tr>
      <w:tr w14:paraId="12C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783DEE50">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4D7BF9A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364A6B0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F43C88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538338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630F60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8A98356">
            <w:pPr>
              <w:tabs>
                <w:tab w:val="left" w:pos="720"/>
              </w:tabs>
              <w:snapToGrid w:val="0"/>
              <w:spacing w:line="276" w:lineRule="auto"/>
              <w:jc w:val="center"/>
              <w:rPr>
                <w:rFonts w:ascii="宋体" w:hAnsi="宋体"/>
                <w:color w:val="auto"/>
                <w:sz w:val="18"/>
                <w:szCs w:val="18"/>
                <w:highlight w:val="none"/>
              </w:rPr>
            </w:pPr>
          </w:p>
        </w:tc>
      </w:tr>
    </w:tbl>
    <w:p w14:paraId="4455678F">
      <w:pPr>
        <w:rPr>
          <w:rFonts w:ascii="宋体" w:hAnsi="宋体"/>
          <w:color w:val="auto"/>
          <w:sz w:val="18"/>
          <w:szCs w:val="18"/>
          <w:highlight w:val="none"/>
        </w:rPr>
      </w:pPr>
    </w:p>
    <w:p w14:paraId="1C3B68E2">
      <w:pPr>
        <w:pStyle w:val="4"/>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3C07F810">
      <w:pPr>
        <w:pStyle w:val="4"/>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bookmarkStart w:id="107" w:name="_Toc118553983"/>
      <w:r>
        <w:rPr>
          <w:rFonts w:hint="eastAsia"/>
          <w:color w:val="auto"/>
          <w:highlight w:val="none"/>
        </w:rPr>
        <w:t>附表二：资格评审表</w:t>
      </w:r>
      <w:bookmarkEnd w:id="107"/>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6BD3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5BFD97E5">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0A5785A0">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265AF089">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493D8EF3">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836FD77">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C57C3B2">
            <w:pPr>
              <w:tabs>
                <w:tab w:val="left" w:pos="720"/>
              </w:tabs>
              <w:snapToGrid w:val="0"/>
              <w:spacing w:line="276" w:lineRule="auto"/>
              <w:jc w:val="center"/>
              <w:rPr>
                <w:rFonts w:ascii="宋体" w:hAnsi="宋体"/>
                <w:color w:val="auto"/>
                <w:sz w:val="21"/>
                <w:szCs w:val="21"/>
                <w:highlight w:val="none"/>
              </w:rPr>
            </w:pPr>
          </w:p>
        </w:tc>
      </w:tr>
      <w:tr w14:paraId="28C7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20E03B14">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752AA6CA">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106723A3">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7F59F2E">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48A5248A">
            <w:pPr>
              <w:tabs>
                <w:tab w:val="left" w:pos="720"/>
              </w:tabs>
              <w:snapToGrid w:val="0"/>
              <w:spacing w:line="276" w:lineRule="auto"/>
              <w:jc w:val="center"/>
              <w:rPr>
                <w:rFonts w:ascii="宋体" w:hAnsi="宋体"/>
                <w:color w:val="auto"/>
                <w:sz w:val="21"/>
                <w:szCs w:val="21"/>
                <w:highlight w:val="none"/>
              </w:rPr>
            </w:pPr>
          </w:p>
        </w:tc>
      </w:tr>
      <w:tr w14:paraId="29E1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557D625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4BBE0CA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15AA13A8">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01AB7999">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6A3017A6">
            <w:pPr>
              <w:tabs>
                <w:tab w:val="left" w:pos="720"/>
              </w:tabs>
              <w:snapToGrid w:val="0"/>
              <w:spacing w:line="276" w:lineRule="auto"/>
              <w:jc w:val="center"/>
              <w:rPr>
                <w:rFonts w:ascii="宋体" w:hAnsi="宋体"/>
                <w:color w:val="auto"/>
                <w:sz w:val="21"/>
                <w:szCs w:val="21"/>
                <w:highlight w:val="none"/>
              </w:rPr>
            </w:pPr>
          </w:p>
        </w:tc>
      </w:tr>
      <w:tr w14:paraId="148F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2D684479">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036A775F">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w:t>
            </w:r>
            <w:r>
              <w:rPr>
                <w:rFonts w:hint="eastAsia" w:ascii="宋体" w:hAnsi="宋体" w:cs="Times New Roman"/>
                <w:sz w:val="21"/>
                <w:szCs w:val="21"/>
                <w:lang w:eastAsia="zh-CN"/>
              </w:rPr>
              <w:t>、</w:t>
            </w:r>
            <w:r>
              <w:rPr>
                <w:rFonts w:hint="eastAsia" w:ascii="宋体" w:hAnsi="宋体" w:eastAsia="宋体" w:cs="Times New Roman"/>
                <w:sz w:val="21"/>
                <w:szCs w:val="21"/>
              </w:rPr>
              <w:t>建筑幕墙工程检测</w:t>
            </w:r>
            <w:r>
              <w:rPr>
                <w:rFonts w:hint="eastAsia" w:ascii="宋体" w:hAnsi="宋体" w:cs="Times New Roman"/>
                <w:color w:val="auto"/>
                <w:sz w:val="21"/>
                <w:szCs w:val="21"/>
                <w:highlight w:val="none"/>
              </w:rPr>
              <w:t>），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材料及构配件、主体结构及装饰装修、地基基础、建筑节能</w:t>
            </w:r>
            <w:r>
              <w:rPr>
                <w:rFonts w:hint="eastAsia" w:ascii="宋体" w:hAnsi="宋体" w:cs="Times New Roman"/>
                <w:sz w:val="21"/>
                <w:szCs w:val="21"/>
                <w:lang w:eastAsia="zh-CN"/>
              </w:rPr>
              <w:t>、</w:t>
            </w:r>
            <w:r>
              <w:rPr>
                <w:rFonts w:hint="eastAsia" w:ascii="宋体" w:hAnsi="宋体" w:cs="Times New Roman"/>
                <w:sz w:val="21"/>
                <w:szCs w:val="21"/>
                <w:lang w:val="en-US" w:eastAsia="zh-CN"/>
              </w:rPr>
              <w:t>建筑幕墙</w:t>
            </w:r>
            <w:r>
              <w:rPr>
                <w:rFonts w:hint="eastAsia" w:ascii="宋体" w:hAnsi="宋体" w:cs="Times New Roman"/>
                <w:color w:val="auto"/>
                <w:sz w:val="21"/>
                <w:szCs w:val="21"/>
                <w:highlight w:val="none"/>
              </w:rPr>
              <w:t>）；</w:t>
            </w:r>
          </w:p>
          <w:p w14:paraId="67441072">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0D17E651">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EB217B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F860D6F">
            <w:pPr>
              <w:tabs>
                <w:tab w:val="left" w:pos="720"/>
              </w:tabs>
              <w:snapToGrid w:val="0"/>
              <w:spacing w:line="276" w:lineRule="auto"/>
              <w:jc w:val="center"/>
              <w:rPr>
                <w:rFonts w:ascii="宋体" w:hAnsi="宋体"/>
                <w:color w:val="auto"/>
                <w:sz w:val="21"/>
                <w:szCs w:val="21"/>
                <w:highlight w:val="none"/>
              </w:rPr>
            </w:pPr>
          </w:p>
        </w:tc>
      </w:tr>
      <w:tr w14:paraId="41A7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2E334CFB">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08002111">
            <w:pPr>
              <w:tabs>
                <w:tab w:val="left" w:pos="720"/>
              </w:tabs>
              <w:snapToGrid w:val="0"/>
              <w:spacing w:line="276" w:lineRule="auto"/>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投标人（若为联合体投标，指联合体承担监测任务的单位）须具有建设行政主管部门颁发的以下勘察资质要求之一</w:t>
            </w:r>
            <w:r>
              <w:rPr>
                <w:rFonts w:hint="eastAsia" w:ascii="宋体" w:hAnsi="宋体" w:eastAsia="宋体" w:cs="Times New Roman"/>
                <w:color w:val="auto"/>
                <w:sz w:val="21"/>
                <w:szCs w:val="21"/>
                <w:highlight w:val="none"/>
                <w:u w:val="none"/>
              </w:rPr>
              <w:t>：①工程勘察综合甲级资质；②同时具备工程勘察专业资质岩土工程专项</w:t>
            </w:r>
            <w:r>
              <w:rPr>
                <w:rFonts w:hint="eastAsia" w:ascii="宋体" w:hAnsi="宋体" w:cs="Times New Roman"/>
                <w:color w:val="auto"/>
                <w:sz w:val="21"/>
                <w:szCs w:val="21"/>
                <w:highlight w:val="none"/>
                <w:u w:val="none"/>
                <w:lang w:val="en-US" w:eastAsia="zh-CN"/>
              </w:rPr>
              <w:t>甲</w:t>
            </w:r>
            <w:r>
              <w:rPr>
                <w:rFonts w:hint="eastAsia" w:ascii="宋体" w:hAnsi="宋体" w:eastAsia="宋体" w:cs="Times New Roman"/>
                <w:color w:val="auto"/>
                <w:sz w:val="21"/>
                <w:szCs w:val="21"/>
                <w:highlight w:val="none"/>
                <w:u w:val="none"/>
              </w:rPr>
              <w:t>级资质和工程勘察专业资质工程测量</w:t>
            </w:r>
            <w:r>
              <w:rPr>
                <w:rFonts w:hint="eastAsia" w:ascii="宋体" w:hAnsi="宋体" w:eastAsia="宋体" w:cs="Times New Roman"/>
                <w:color w:val="auto"/>
                <w:sz w:val="21"/>
                <w:szCs w:val="21"/>
                <w:highlight w:val="none"/>
                <w:u w:val="none"/>
                <w:lang w:val="en-US" w:eastAsia="zh-CN"/>
              </w:rPr>
              <w:t>甲</w:t>
            </w:r>
            <w:r>
              <w:rPr>
                <w:rFonts w:hint="eastAsia" w:ascii="宋体" w:hAnsi="宋体" w:eastAsia="宋体" w:cs="Times New Roman"/>
                <w:color w:val="auto"/>
                <w:sz w:val="21"/>
                <w:szCs w:val="21"/>
                <w:highlight w:val="none"/>
                <w:u w:val="none"/>
              </w:rPr>
              <w:t>级资质</w:t>
            </w:r>
            <w:r>
              <w:rPr>
                <w:rFonts w:hint="eastAsia" w:ascii="宋体" w:hAnsi="宋体" w:eastAsia="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rPr>
              <w:t>③同时具备工程勘察专业资质岩土工程（分项）物探测试检测监测专项</w:t>
            </w:r>
            <w:r>
              <w:rPr>
                <w:rFonts w:hint="eastAsia" w:ascii="宋体" w:hAnsi="宋体" w:cs="Times New Roman"/>
                <w:color w:val="auto"/>
                <w:sz w:val="21"/>
                <w:szCs w:val="21"/>
                <w:highlight w:val="none"/>
                <w:u w:val="none"/>
                <w:lang w:val="en-US" w:eastAsia="zh-CN"/>
              </w:rPr>
              <w:t>甲</w:t>
            </w:r>
            <w:r>
              <w:rPr>
                <w:rFonts w:hint="eastAsia" w:ascii="宋体" w:hAnsi="宋体" w:eastAsia="宋体" w:cs="Times New Roman"/>
                <w:color w:val="auto"/>
                <w:sz w:val="21"/>
                <w:szCs w:val="21"/>
                <w:highlight w:val="none"/>
                <w:u w:val="none"/>
              </w:rPr>
              <w:t>级资质和工程勘察专业资质工程测量</w:t>
            </w:r>
            <w:r>
              <w:rPr>
                <w:rFonts w:hint="eastAsia" w:ascii="宋体" w:hAnsi="宋体" w:eastAsia="宋体" w:cs="Times New Roman"/>
                <w:color w:val="auto"/>
                <w:sz w:val="21"/>
                <w:szCs w:val="21"/>
                <w:highlight w:val="none"/>
                <w:u w:val="none"/>
                <w:lang w:val="en-US" w:eastAsia="zh-CN"/>
              </w:rPr>
              <w:t>甲</w:t>
            </w:r>
            <w:r>
              <w:rPr>
                <w:rFonts w:hint="eastAsia" w:ascii="宋体" w:hAnsi="宋体" w:eastAsia="宋体" w:cs="Times New Roman"/>
                <w:color w:val="auto"/>
                <w:sz w:val="21"/>
                <w:szCs w:val="21"/>
                <w:highlight w:val="none"/>
                <w:u w:val="none"/>
              </w:rPr>
              <w:t>级资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1B840A1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6EBF699C">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4DA463B5">
            <w:pPr>
              <w:tabs>
                <w:tab w:val="left" w:pos="720"/>
              </w:tabs>
              <w:snapToGrid w:val="0"/>
              <w:spacing w:line="276" w:lineRule="auto"/>
              <w:jc w:val="center"/>
              <w:rPr>
                <w:rFonts w:ascii="宋体" w:hAnsi="宋体"/>
                <w:color w:val="auto"/>
                <w:sz w:val="21"/>
                <w:szCs w:val="21"/>
                <w:highlight w:val="none"/>
              </w:rPr>
            </w:pPr>
          </w:p>
        </w:tc>
      </w:tr>
      <w:tr w14:paraId="5B2A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45B6A315">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4B2952C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w:t>
            </w:r>
            <w:r>
              <w:rPr>
                <w:rFonts w:hint="eastAsia" w:ascii="宋体" w:hAnsi="宋体" w:cs="Times New Roman"/>
                <w:color w:val="auto"/>
                <w:sz w:val="21"/>
                <w:szCs w:val="21"/>
                <w:highlight w:val="none"/>
                <w:lang w:bidi="ar"/>
              </w:rPr>
              <w:t>均具备</w:t>
            </w:r>
            <w:r>
              <w:rPr>
                <w:rFonts w:hint="eastAsia" w:ascii="宋体" w:hAnsi="宋体"/>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建筑幕墙工程检测</w:t>
            </w:r>
            <w:r>
              <w:rPr>
                <w:rFonts w:hint="eastAsia" w:ascii="宋体" w:hAnsi="宋体"/>
                <w:color w:val="auto"/>
                <w:sz w:val="21"/>
                <w:szCs w:val="21"/>
                <w:highlight w:val="none"/>
              </w:rPr>
              <w:t>。②承担监测任务的单位认证范围为基坑监测、高支模监测、主体沉降观测；如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3D14F22F">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3E2E513">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1E4B315">
            <w:pPr>
              <w:tabs>
                <w:tab w:val="left" w:pos="720"/>
              </w:tabs>
              <w:snapToGrid w:val="0"/>
              <w:spacing w:line="276" w:lineRule="auto"/>
              <w:jc w:val="center"/>
              <w:rPr>
                <w:rFonts w:ascii="宋体" w:hAnsi="宋体"/>
                <w:color w:val="auto"/>
                <w:sz w:val="21"/>
                <w:szCs w:val="21"/>
                <w:highlight w:val="none"/>
              </w:rPr>
            </w:pPr>
          </w:p>
        </w:tc>
      </w:tr>
      <w:tr w14:paraId="522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7716D2B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6A4B558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拟担任本工程项目负责人应为具有工程类中级工程师或以上技术职称，且须持有建设行政主管部门或其委托的机构、行业协会颁发的检测员证或检测鉴定培训合格证【若为联合体投标，项目负责人须是联合体主办方正式员工，需提供近</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个月（即扣除招标公告发布当月前一个月）有效的所在投标单位社保证明材料。】</w:t>
            </w:r>
          </w:p>
        </w:tc>
        <w:tc>
          <w:tcPr>
            <w:tcW w:w="553" w:type="dxa"/>
            <w:vAlign w:val="center"/>
          </w:tcPr>
          <w:p w14:paraId="3F963FF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4D083CF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4A950F4E">
            <w:pPr>
              <w:tabs>
                <w:tab w:val="left" w:pos="720"/>
              </w:tabs>
              <w:snapToGrid w:val="0"/>
              <w:spacing w:line="276" w:lineRule="auto"/>
              <w:jc w:val="center"/>
              <w:rPr>
                <w:rFonts w:ascii="宋体" w:hAnsi="宋体"/>
                <w:color w:val="auto"/>
                <w:sz w:val="21"/>
                <w:szCs w:val="21"/>
                <w:highlight w:val="none"/>
              </w:rPr>
            </w:pPr>
          </w:p>
        </w:tc>
      </w:tr>
      <w:tr w14:paraId="6962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30E224C6">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6C01346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37443CCD">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E1DBA0A">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F62053C">
            <w:pPr>
              <w:tabs>
                <w:tab w:val="left" w:pos="720"/>
              </w:tabs>
              <w:snapToGrid w:val="0"/>
              <w:spacing w:line="276" w:lineRule="auto"/>
              <w:jc w:val="center"/>
              <w:rPr>
                <w:rFonts w:ascii="宋体" w:hAnsi="宋体"/>
                <w:color w:val="auto"/>
                <w:sz w:val="21"/>
                <w:szCs w:val="21"/>
                <w:highlight w:val="none"/>
              </w:rPr>
            </w:pPr>
          </w:p>
        </w:tc>
      </w:tr>
      <w:tr w14:paraId="3060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435B7A7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18F6A52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67B3AF0C">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67E50177">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64D7601F">
            <w:pPr>
              <w:tabs>
                <w:tab w:val="left" w:pos="720"/>
              </w:tabs>
              <w:snapToGrid w:val="0"/>
              <w:spacing w:line="276" w:lineRule="auto"/>
              <w:jc w:val="center"/>
              <w:rPr>
                <w:rFonts w:ascii="宋体" w:hAnsi="宋体"/>
                <w:color w:val="auto"/>
                <w:sz w:val="21"/>
                <w:szCs w:val="21"/>
                <w:highlight w:val="none"/>
              </w:rPr>
            </w:pPr>
          </w:p>
        </w:tc>
      </w:tr>
      <w:tr w14:paraId="4E69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7F19ADF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0F042B4C">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家单位组成联合体投标，联合体主办方必须为负责检测任务的单位。</w:t>
            </w:r>
          </w:p>
          <w:p w14:paraId="0E9E6009">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5081115C">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40206A95">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67029136">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7F9ACEAF">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w:t>
            </w:r>
            <w:r>
              <w:rPr>
                <w:rFonts w:hint="eastAsia" w:ascii="宋体" w:hAnsi="宋体"/>
                <w:color w:val="auto"/>
                <w:sz w:val="21"/>
                <w:szCs w:val="21"/>
                <w:highlight w:val="none"/>
                <w:lang w:eastAsia="zh-CN"/>
              </w:rPr>
              <w:t>联合体协议书</w:t>
            </w:r>
            <w:r>
              <w:rPr>
                <w:rFonts w:hint="eastAsia" w:ascii="宋体" w:hAnsi="宋体"/>
                <w:color w:val="auto"/>
                <w:sz w:val="21"/>
                <w:szCs w:val="21"/>
                <w:highlight w:val="none"/>
              </w:rPr>
              <w:t>》需填妥并由联合体各方共同签字盖章；《投标人声明》需联合体各方均按要求独自填妥并签字盖章提供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122C2B14">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2FF301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7D1FFE39">
            <w:pPr>
              <w:tabs>
                <w:tab w:val="left" w:pos="720"/>
              </w:tabs>
              <w:snapToGrid w:val="0"/>
              <w:spacing w:line="276" w:lineRule="auto"/>
              <w:jc w:val="center"/>
              <w:rPr>
                <w:rFonts w:ascii="宋体" w:hAnsi="宋体"/>
                <w:color w:val="auto"/>
                <w:sz w:val="21"/>
                <w:szCs w:val="21"/>
                <w:highlight w:val="none"/>
              </w:rPr>
            </w:pPr>
          </w:p>
        </w:tc>
      </w:tr>
      <w:tr w14:paraId="63C4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42E809FC">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3AB17C6B">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1F24C9FA">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8B59915">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D9ECA75">
            <w:pPr>
              <w:tabs>
                <w:tab w:val="left" w:pos="720"/>
              </w:tabs>
              <w:snapToGrid w:val="0"/>
              <w:spacing w:line="276" w:lineRule="auto"/>
              <w:jc w:val="center"/>
              <w:rPr>
                <w:rFonts w:ascii="宋体" w:hAnsi="宋体"/>
                <w:color w:val="auto"/>
                <w:sz w:val="21"/>
                <w:szCs w:val="21"/>
                <w:highlight w:val="none"/>
              </w:rPr>
            </w:pPr>
          </w:p>
        </w:tc>
      </w:tr>
    </w:tbl>
    <w:p w14:paraId="0D14FE6F">
      <w:pPr>
        <w:pStyle w:val="4"/>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40ACFC22">
      <w:pPr>
        <w:pStyle w:val="4"/>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08" w:name="_Toc118553984"/>
      <w:r>
        <w:rPr>
          <w:rFonts w:hint="eastAsia"/>
          <w:color w:val="auto"/>
          <w:highlight w:val="none"/>
        </w:rPr>
        <w:t>附表三：响应性评审表</w:t>
      </w:r>
      <w:bookmarkEnd w:id="108"/>
    </w:p>
    <w:p w14:paraId="7D6ED5B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14:paraId="5E0C7DB1">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14:paraId="377F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14:paraId="0CCEC083">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14:paraId="75E245E1">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14:paraId="0D3977BC">
            <w:pPr>
              <w:tabs>
                <w:tab w:val="left" w:pos="720"/>
              </w:tabs>
              <w:snapToGrid w:val="0"/>
              <w:spacing w:line="276" w:lineRule="auto"/>
              <w:rPr>
                <w:rFonts w:ascii="宋体" w:hAnsi="宋体"/>
                <w:color w:val="auto"/>
                <w:szCs w:val="21"/>
                <w:highlight w:val="none"/>
              </w:rPr>
            </w:pPr>
          </w:p>
          <w:p w14:paraId="4AAAA3A7">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14:paraId="0FC47F21">
            <w:pPr>
              <w:tabs>
                <w:tab w:val="left" w:pos="720"/>
              </w:tabs>
              <w:snapToGrid w:val="0"/>
              <w:spacing w:line="276" w:lineRule="auto"/>
              <w:rPr>
                <w:rFonts w:ascii="宋体" w:hAnsi="宋体"/>
                <w:color w:val="auto"/>
                <w:szCs w:val="21"/>
                <w:highlight w:val="none"/>
              </w:rPr>
            </w:pPr>
          </w:p>
        </w:tc>
        <w:tc>
          <w:tcPr>
            <w:tcW w:w="677" w:type="dxa"/>
            <w:vAlign w:val="center"/>
          </w:tcPr>
          <w:p w14:paraId="50922FFF">
            <w:pPr>
              <w:tabs>
                <w:tab w:val="left" w:pos="720"/>
              </w:tabs>
              <w:snapToGrid w:val="0"/>
              <w:spacing w:line="276" w:lineRule="auto"/>
              <w:jc w:val="center"/>
              <w:rPr>
                <w:rFonts w:ascii="宋体" w:hAnsi="宋体"/>
                <w:color w:val="auto"/>
                <w:szCs w:val="21"/>
                <w:highlight w:val="none"/>
              </w:rPr>
            </w:pPr>
          </w:p>
        </w:tc>
        <w:tc>
          <w:tcPr>
            <w:tcW w:w="677" w:type="dxa"/>
            <w:vAlign w:val="center"/>
          </w:tcPr>
          <w:p w14:paraId="3C4376F3">
            <w:pPr>
              <w:tabs>
                <w:tab w:val="left" w:pos="720"/>
              </w:tabs>
              <w:snapToGrid w:val="0"/>
              <w:spacing w:line="276" w:lineRule="auto"/>
              <w:jc w:val="center"/>
              <w:rPr>
                <w:rFonts w:ascii="宋体" w:hAnsi="宋体"/>
                <w:color w:val="auto"/>
                <w:szCs w:val="21"/>
                <w:highlight w:val="none"/>
              </w:rPr>
            </w:pPr>
          </w:p>
        </w:tc>
        <w:tc>
          <w:tcPr>
            <w:tcW w:w="677" w:type="dxa"/>
            <w:vAlign w:val="center"/>
          </w:tcPr>
          <w:p w14:paraId="08C57CC7">
            <w:pPr>
              <w:tabs>
                <w:tab w:val="left" w:pos="720"/>
              </w:tabs>
              <w:snapToGrid w:val="0"/>
              <w:spacing w:line="276" w:lineRule="auto"/>
              <w:jc w:val="center"/>
              <w:rPr>
                <w:rFonts w:ascii="宋体" w:hAnsi="宋体"/>
                <w:color w:val="auto"/>
                <w:szCs w:val="21"/>
                <w:highlight w:val="none"/>
              </w:rPr>
            </w:pPr>
          </w:p>
        </w:tc>
        <w:tc>
          <w:tcPr>
            <w:tcW w:w="677" w:type="dxa"/>
            <w:vAlign w:val="center"/>
          </w:tcPr>
          <w:p w14:paraId="2B0AFE46">
            <w:pPr>
              <w:tabs>
                <w:tab w:val="left" w:pos="720"/>
              </w:tabs>
              <w:snapToGrid w:val="0"/>
              <w:spacing w:line="276" w:lineRule="auto"/>
              <w:jc w:val="center"/>
              <w:rPr>
                <w:rFonts w:ascii="宋体" w:hAnsi="宋体"/>
                <w:color w:val="auto"/>
                <w:szCs w:val="21"/>
                <w:highlight w:val="none"/>
              </w:rPr>
            </w:pPr>
          </w:p>
        </w:tc>
      </w:tr>
      <w:tr w14:paraId="75C7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773F6E62">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14:paraId="7DB627D2">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14:paraId="1FF8940F">
            <w:pPr>
              <w:tabs>
                <w:tab w:val="left" w:pos="720"/>
              </w:tabs>
              <w:snapToGrid w:val="0"/>
              <w:spacing w:line="276" w:lineRule="auto"/>
              <w:jc w:val="center"/>
              <w:rPr>
                <w:rFonts w:ascii="宋体" w:hAnsi="宋体"/>
                <w:color w:val="auto"/>
                <w:szCs w:val="21"/>
                <w:highlight w:val="none"/>
              </w:rPr>
            </w:pPr>
          </w:p>
        </w:tc>
        <w:tc>
          <w:tcPr>
            <w:tcW w:w="677" w:type="dxa"/>
            <w:vAlign w:val="center"/>
          </w:tcPr>
          <w:p w14:paraId="6C8D53CC">
            <w:pPr>
              <w:tabs>
                <w:tab w:val="left" w:pos="720"/>
              </w:tabs>
              <w:snapToGrid w:val="0"/>
              <w:spacing w:line="276" w:lineRule="auto"/>
              <w:jc w:val="center"/>
              <w:rPr>
                <w:rFonts w:ascii="宋体" w:hAnsi="宋体"/>
                <w:color w:val="auto"/>
                <w:szCs w:val="21"/>
                <w:highlight w:val="none"/>
              </w:rPr>
            </w:pPr>
          </w:p>
        </w:tc>
        <w:tc>
          <w:tcPr>
            <w:tcW w:w="677" w:type="dxa"/>
            <w:vAlign w:val="center"/>
          </w:tcPr>
          <w:p w14:paraId="07330AF2">
            <w:pPr>
              <w:tabs>
                <w:tab w:val="left" w:pos="720"/>
              </w:tabs>
              <w:snapToGrid w:val="0"/>
              <w:spacing w:line="276" w:lineRule="auto"/>
              <w:jc w:val="center"/>
              <w:rPr>
                <w:rFonts w:ascii="宋体" w:hAnsi="宋体"/>
                <w:color w:val="auto"/>
                <w:szCs w:val="21"/>
                <w:highlight w:val="none"/>
              </w:rPr>
            </w:pPr>
          </w:p>
        </w:tc>
        <w:tc>
          <w:tcPr>
            <w:tcW w:w="677" w:type="dxa"/>
            <w:vAlign w:val="center"/>
          </w:tcPr>
          <w:p w14:paraId="7CBF49AE">
            <w:pPr>
              <w:tabs>
                <w:tab w:val="left" w:pos="720"/>
              </w:tabs>
              <w:snapToGrid w:val="0"/>
              <w:spacing w:line="276" w:lineRule="auto"/>
              <w:jc w:val="center"/>
              <w:rPr>
                <w:rFonts w:ascii="宋体" w:hAnsi="宋体"/>
                <w:color w:val="auto"/>
                <w:szCs w:val="21"/>
                <w:highlight w:val="none"/>
              </w:rPr>
            </w:pPr>
          </w:p>
        </w:tc>
        <w:tc>
          <w:tcPr>
            <w:tcW w:w="677" w:type="dxa"/>
            <w:vAlign w:val="center"/>
          </w:tcPr>
          <w:p w14:paraId="790FA324">
            <w:pPr>
              <w:tabs>
                <w:tab w:val="left" w:pos="720"/>
              </w:tabs>
              <w:snapToGrid w:val="0"/>
              <w:spacing w:line="276" w:lineRule="auto"/>
              <w:jc w:val="center"/>
              <w:rPr>
                <w:rFonts w:ascii="宋体" w:hAnsi="宋体"/>
                <w:color w:val="auto"/>
                <w:szCs w:val="21"/>
                <w:highlight w:val="none"/>
              </w:rPr>
            </w:pPr>
          </w:p>
        </w:tc>
      </w:tr>
      <w:tr w14:paraId="1038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14:paraId="019D3BC6">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14:paraId="52E2BB22">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14:paraId="3E86F041">
            <w:pPr>
              <w:tabs>
                <w:tab w:val="left" w:pos="720"/>
              </w:tabs>
              <w:snapToGrid w:val="0"/>
              <w:spacing w:line="276" w:lineRule="auto"/>
              <w:jc w:val="center"/>
              <w:rPr>
                <w:rFonts w:ascii="宋体" w:hAnsi="宋体"/>
                <w:color w:val="auto"/>
                <w:szCs w:val="21"/>
                <w:highlight w:val="none"/>
              </w:rPr>
            </w:pPr>
          </w:p>
        </w:tc>
        <w:tc>
          <w:tcPr>
            <w:tcW w:w="677" w:type="dxa"/>
            <w:vAlign w:val="center"/>
          </w:tcPr>
          <w:p w14:paraId="44735364">
            <w:pPr>
              <w:tabs>
                <w:tab w:val="left" w:pos="720"/>
              </w:tabs>
              <w:snapToGrid w:val="0"/>
              <w:spacing w:line="276" w:lineRule="auto"/>
              <w:jc w:val="center"/>
              <w:rPr>
                <w:rFonts w:ascii="宋体" w:hAnsi="宋体"/>
                <w:color w:val="auto"/>
                <w:szCs w:val="21"/>
                <w:highlight w:val="none"/>
              </w:rPr>
            </w:pPr>
          </w:p>
        </w:tc>
        <w:tc>
          <w:tcPr>
            <w:tcW w:w="677" w:type="dxa"/>
            <w:vAlign w:val="center"/>
          </w:tcPr>
          <w:p w14:paraId="121D3242">
            <w:pPr>
              <w:tabs>
                <w:tab w:val="left" w:pos="720"/>
              </w:tabs>
              <w:snapToGrid w:val="0"/>
              <w:spacing w:line="276" w:lineRule="auto"/>
              <w:jc w:val="center"/>
              <w:rPr>
                <w:rFonts w:ascii="宋体" w:hAnsi="宋体"/>
                <w:color w:val="auto"/>
                <w:szCs w:val="21"/>
                <w:highlight w:val="none"/>
              </w:rPr>
            </w:pPr>
          </w:p>
        </w:tc>
        <w:tc>
          <w:tcPr>
            <w:tcW w:w="677" w:type="dxa"/>
            <w:vAlign w:val="center"/>
          </w:tcPr>
          <w:p w14:paraId="485780D6">
            <w:pPr>
              <w:tabs>
                <w:tab w:val="left" w:pos="720"/>
              </w:tabs>
              <w:snapToGrid w:val="0"/>
              <w:spacing w:line="276" w:lineRule="auto"/>
              <w:jc w:val="center"/>
              <w:rPr>
                <w:rFonts w:ascii="宋体" w:hAnsi="宋体"/>
                <w:color w:val="auto"/>
                <w:szCs w:val="21"/>
                <w:highlight w:val="none"/>
              </w:rPr>
            </w:pPr>
          </w:p>
        </w:tc>
        <w:tc>
          <w:tcPr>
            <w:tcW w:w="677" w:type="dxa"/>
            <w:vAlign w:val="center"/>
          </w:tcPr>
          <w:p w14:paraId="78B0AC0A">
            <w:pPr>
              <w:tabs>
                <w:tab w:val="left" w:pos="720"/>
              </w:tabs>
              <w:snapToGrid w:val="0"/>
              <w:spacing w:line="276" w:lineRule="auto"/>
              <w:jc w:val="center"/>
              <w:rPr>
                <w:rFonts w:ascii="宋体" w:hAnsi="宋体"/>
                <w:color w:val="auto"/>
                <w:szCs w:val="21"/>
                <w:highlight w:val="none"/>
              </w:rPr>
            </w:pPr>
          </w:p>
        </w:tc>
      </w:tr>
      <w:tr w14:paraId="576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71A2811D">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14:paraId="16A53F63">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14:paraId="3C855904">
            <w:pPr>
              <w:tabs>
                <w:tab w:val="left" w:pos="720"/>
              </w:tabs>
              <w:snapToGrid w:val="0"/>
              <w:spacing w:line="276" w:lineRule="auto"/>
              <w:jc w:val="center"/>
              <w:rPr>
                <w:rFonts w:ascii="宋体" w:hAnsi="宋体"/>
                <w:color w:val="auto"/>
                <w:szCs w:val="21"/>
                <w:highlight w:val="none"/>
              </w:rPr>
            </w:pPr>
          </w:p>
        </w:tc>
        <w:tc>
          <w:tcPr>
            <w:tcW w:w="677" w:type="dxa"/>
            <w:vAlign w:val="center"/>
          </w:tcPr>
          <w:p w14:paraId="0FCE7776">
            <w:pPr>
              <w:tabs>
                <w:tab w:val="left" w:pos="720"/>
              </w:tabs>
              <w:snapToGrid w:val="0"/>
              <w:spacing w:line="276" w:lineRule="auto"/>
              <w:jc w:val="center"/>
              <w:rPr>
                <w:rFonts w:ascii="宋体" w:hAnsi="宋体"/>
                <w:color w:val="auto"/>
                <w:szCs w:val="21"/>
                <w:highlight w:val="none"/>
              </w:rPr>
            </w:pPr>
          </w:p>
        </w:tc>
        <w:tc>
          <w:tcPr>
            <w:tcW w:w="677" w:type="dxa"/>
            <w:vAlign w:val="center"/>
          </w:tcPr>
          <w:p w14:paraId="02F39301">
            <w:pPr>
              <w:tabs>
                <w:tab w:val="left" w:pos="720"/>
              </w:tabs>
              <w:snapToGrid w:val="0"/>
              <w:spacing w:line="276" w:lineRule="auto"/>
              <w:jc w:val="center"/>
              <w:rPr>
                <w:rFonts w:ascii="宋体" w:hAnsi="宋体"/>
                <w:color w:val="auto"/>
                <w:szCs w:val="21"/>
                <w:highlight w:val="none"/>
              </w:rPr>
            </w:pPr>
          </w:p>
        </w:tc>
        <w:tc>
          <w:tcPr>
            <w:tcW w:w="677" w:type="dxa"/>
            <w:vAlign w:val="center"/>
          </w:tcPr>
          <w:p w14:paraId="3B76B8B7">
            <w:pPr>
              <w:tabs>
                <w:tab w:val="left" w:pos="720"/>
              </w:tabs>
              <w:snapToGrid w:val="0"/>
              <w:spacing w:line="276" w:lineRule="auto"/>
              <w:jc w:val="center"/>
              <w:rPr>
                <w:rFonts w:ascii="宋体" w:hAnsi="宋体"/>
                <w:color w:val="auto"/>
                <w:szCs w:val="21"/>
                <w:highlight w:val="none"/>
              </w:rPr>
            </w:pPr>
          </w:p>
        </w:tc>
        <w:tc>
          <w:tcPr>
            <w:tcW w:w="677" w:type="dxa"/>
            <w:vAlign w:val="center"/>
          </w:tcPr>
          <w:p w14:paraId="2E79C85A">
            <w:pPr>
              <w:tabs>
                <w:tab w:val="left" w:pos="720"/>
              </w:tabs>
              <w:snapToGrid w:val="0"/>
              <w:spacing w:line="276" w:lineRule="auto"/>
              <w:jc w:val="center"/>
              <w:rPr>
                <w:rFonts w:ascii="宋体" w:hAnsi="宋体"/>
                <w:color w:val="auto"/>
                <w:szCs w:val="21"/>
                <w:highlight w:val="none"/>
              </w:rPr>
            </w:pPr>
          </w:p>
        </w:tc>
      </w:tr>
      <w:tr w14:paraId="5544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14:paraId="1AE19A50">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14:paraId="1377C793">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14:paraId="20E39867">
            <w:pPr>
              <w:tabs>
                <w:tab w:val="left" w:pos="720"/>
              </w:tabs>
              <w:snapToGrid w:val="0"/>
              <w:spacing w:line="276" w:lineRule="auto"/>
              <w:jc w:val="center"/>
              <w:rPr>
                <w:rFonts w:ascii="宋体" w:hAnsi="宋体"/>
                <w:color w:val="auto"/>
                <w:szCs w:val="21"/>
                <w:highlight w:val="none"/>
              </w:rPr>
            </w:pPr>
          </w:p>
        </w:tc>
        <w:tc>
          <w:tcPr>
            <w:tcW w:w="677" w:type="dxa"/>
            <w:vAlign w:val="center"/>
          </w:tcPr>
          <w:p w14:paraId="2360C5D1">
            <w:pPr>
              <w:tabs>
                <w:tab w:val="left" w:pos="720"/>
              </w:tabs>
              <w:snapToGrid w:val="0"/>
              <w:spacing w:line="276" w:lineRule="auto"/>
              <w:jc w:val="center"/>
              <w:rPr>
                <w:rFonts w:ascii="宋体" w:hAnsi="宋体"/>
                <w:color w:val="auto"/>
                <w:szCs w:val="21"/>
                <w:highlight w:val="none"/>
              </w:rPr>
            </w:pPr>
          </w:p>
        </w:tc>
        <w:tc>
          <w:tcPr>
            <w:tcW w:w="677" w:type="dxa"/>
            <w:vAlign w:val="center"/>
          </w:tcPr>
          <w:p w14:paraId="73AFBBAC">
            <w:pPr>
              <w:tabs>
                <w:tab w:val="left" w:pos="720"/>
              </w:tabs>
              <w:snapToGrid w:val="0"/>
              <w:spacing w:line="276" w:lineRule="auto"/>
              <w:jc w:val="center"/>
              <w:rPr>
                <w:rFonts w:ascii="宋体" w:hAnsi="宋体"/>
                <w:color w:val="auto"/>
                <w:szCs w:val="21"/>
                <w:highlight w:val="none"/>
              </w:rPr>
            </w:pPr>
          </w:p>
        </w:tc>
        <w:tc>
          <w:tcPr>
            <w:tcW w:w="677" w:type="dxa"/>
            <w:vAlign w:val="center"/>
          </w:tcPr>
          <w:p w14:paraId="1187D609">
            <w:pPr>
              <w:tabs>
                <w:tab w:val="left" w:pos="720"/>
              </w:tabs>
              <w:snapToGrid w:val="0"/>
              <w:spacing w:line="276" w:lineRule="auto"/>
              <w:jc w:val="center"/>
              <w:rPr>
                <w:rFonts w:ascii="宋体" w:hAnsi="宋体"/>
                <w:color w:val="auto"/>
                <w:szCs w:val="21"/>
                <w:highlight w:val="none"/>
              </w:rPr>
            </w:pPr>
          </w:p>
        </w:tc>
        <w:tc>
          <w:tcPr>
            <w:tcW w:w="677" w:type="dxa"/>
            <w:vAlign w:val="center"/>
          </w:tcPr>
          <w:p w14:paraId="0324EAE8">
            <w:pPr>
              <w:tabs>
                <w:tab w:val="left" w:pos="720"/>
              </w:tabs>
              <w:snapToGrid w:val="0"/>
              <w:spacing w:line="276" w:lineRule="auto"/>
              <w:jc w:val="center"/>
              <w:rPr>
                <w:rFonts w:ascii="宋体" w:hAnsi="宋体"/>
                <w:color w:val="auto"/>
                <w:szCs w:val="21"/>
                <w:highlight w:val="none"/>
              </w:rPr>
            </w:pPr>
          </w:p>
        </w:tc>
      </w:tr>
      <w:tr w14:paraId="63BF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14:paraId="0C544D62">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14:paraId="6506F97A">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14:paraId="1D224A9E">
            <w:pPr>
              <w:tabs>
                <w:tab w:val="left" w:pos="720"/>
              </w:tabs>
              <w:snapToGrid w:val="0"/>
              <w:spacing w:line="276" w:lineRule="auto"/>
              <w:jc w:val="center"/>
              <w:rPr>
                <w:rFonts w:ascii="宋体" w:hAnsi="宋体"/>
                <w:color w:val="auto"/>
                <w:szCs w:val="21"/>
                <w:highlight w:val="none"/>
              </w:rPr>
            </w:pPr>
          </w:p>
        </w:tc>
        <w:tc>
          <w:tcPr>
            <w:tcW w:w="677" w:type="dxa"/>
            <w:vAlign w:val="center"/>
          </w:tcPr>
          <w:p w14:paraId="50D311AC">
            <w:pPr>
              <w:tabs>
                <w:tab w:val="left" w:pos="720"/>
              </w:tabs>
              <w:snapToGrid w:val="0"/>
              <w:spacing w:line="276" w:lineRule="auto"/>
              <w:jc w:val="center"/>
              <w:rPr>
                <w:rFonts w:ascii="宋体" w:hAnsi="宋体"/>
                <w:color w:val="auto"/>
                <w:szCs w:val="21"/>
                <w:highlight w:val="none"/>
              </w:rPr>
            </w:pPr>
          </w:p>
        </w:tc>
        <w:tc>
          <w:tcPr>
            <w:tcW w:w="677" w:type="dxa"/>
            <w:vAlign w:val="center"/>
          </w:tcPr>
          <w:p w14:paraId="028DF914">
            <w:pPr>
              <w:tabs>
                <w:tab w:val="left" w:pos="720"/>
              </w:tabs>
              <w:snapToGrid w:val="0"/>
              <w:spacing w:line="276" w:lineRule="auto"/>
              <w:jc w:val="center"/>
              <w:rPr>
                <w:rFonts w:ascii="宋体" w:hAnsi="宋体"/>
                <w:color w:val="auto"/>
                <w:szCs w:val="21"/>
                <w:highlight w:val="none"/>
              </w:rPr>
            </w:pPr>
          </w:p>
        </w:tc>
        <w:tc>
          <w:tcPr>
            <w:tcW w:w="677" w:type="dxa"/>
            <w:vAlign w:val="center"/>
          </w:tcPr>
          <w:p w14:paraId="77E909B8">
            <w:pPr>
              <w:tabs>
                <w:tab w:val="left" w:pos="720"/>
              </w:tabs>
              <w:snapToGrid w:val="0"/>
              <w:spacing w:line="276" w:lineRule="auto"/>
              <w:jc w:val="center"/>
              <w:rPr>
                <w:rFonts w:ascii="宋体" w:hAnsi="宋体"/>
                <w:color w:val="auto"/>
                <w:szCs w:val="21"/>
                <w:highlight w:val="none"/>
              </w:rPr>
            </w:pPr>
          </w:p>
        </w:tc>
        <w:tc>
          <w:tcPr>
            <w:tcW w:w="677" w:type="dxa"/>
            <w:vAlign w:val="center"/>
          </w:tcPr>
          <w:p w14:paraId="15999685">
            <w:pPr>
              <w:tabs>
                <w:tab w:val="left" w:pos="720"/>
              </w:tabs>
              <w:snapToGrid w:val="0"/>
              <w:spacing w:line="276" w:lineRule="auto"/>
              <w:jc w:val="center"/>
              <w:rPr>
                <w:rFonts w:ascii="宋体" w:hAnsi="宋体"/>
                <w:color w:val="auto"/>
                <w:szCs w:val="21"/>
                <w:highlight w:val="none"/>
              </w:rPr>
            </w:pPr>
          </w:p>
        </w:tc>
      </w:tr>
      <w:tr w14:paraId="2E31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14:paraId="4510664B">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14:paraId="14382557">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14:paraId="3886BD9D">
            <w:pPr>
              <w:tabs>
                <w:tab w:val="left" w:pos="720"/>
              </w:tabs>
              <w:snapToGrid w:val="0"/>
              <w:spacing w:line="276" w:lineRule="auto"/>
              <w:jc w:val="center"/>
              <w:rPr>
                <w:rFonts w:ascii="宋体" w:hAnsi="宋体"/>
                <w:color w:val="auto"/>
                <w:szCs w:val="21"/>
                <w:highlight w:val="none"/>
              </w:rPr>
            </w:pPr>
          </w:p>
        </w:tc>
        <w:tc>
          <w:tcPr>
            <w:tcW w:w="677" w:type="dxa"/>
            <w:vAlign w:val="center"/>
          </w:tcPr>
          <w:p w14:paraId="19AF37B7">
            <w:pPr>
              <w:tabs>
                <w:tab w:val="left" w:pos="720"/>
              </w:tabs>
              <w:snapToGrid w:val="0"/>
              <w:spacing w:line="276" w:lineRule="auto"/>
              <w:jc w:val="center"/>
              <w:rPr>
                <w:rFonts w:ascii="宋体" w:hAnsi="宋体"/>
                <w:color w:val="auto"/>
                <w:szCs w:val="21"/>
                <w:highlight w:val="none"/>
              </w:rPr>
            </w:pPr>
          </w:p>
        </w:tc>
        <w:tc>
          <w:tcPr>
            <w:tcW w:w="677" w:type="dxa"/>
            <w:vAlign w:val="center"/>
          </w:tcPr>
          <w:p w14:paraId="7C95D569">
            <w:pPr>
              <w:tabs>
                <w:tab w:val="left" w:pos="720"/>
              </w:tabs>
              <w:snapToGrid w:val="0"/>
              <w:spacing w:line="276" w:lineRule="auto"/>
              <w:jc w:val="center"/>
              <w:rPr>
                <w:rFonts w:ascii="宋体" w:hAnsi="宋体"/>
                <w:color w:val="auto"/>
                <w:szCs w:val="21"/>
                <w:highlight w:val="none"/>
              </w:rPr>
            </w:pPr>
          </w:p>
        </w:tc>
        <w:tc>
          <w:tcPr>
            <w:tcW w:w="677" w:type="dxa"/>
            <w:vAlign w:val="center"/>
          </w:tcPr>
          <w:p w14:paraId="15611A39">
            <w:pPr>
              <w:tabs>
                <w:tab w:val="left" w:pos="720"/>
              </w:tabs>
              <w:snapToGrid w:val="0"/>
              <w:spacing w:line="276" w:lineRule="auto"/>
              <w:jc w:val="center"/>
              <w:rPr>
                <w:rFonts w:ascii="宋体" w:hAnsi="宋体"/>
                <w:color w:val="auto"/>
                <w:szCs w:val="21"/>
                <w:highlight w:val="none"/>
              </w:rPr>
            </w:pPr>
          </w:p>
        </w:tc>
        <w:tc>
          <w:tcPr>
            <w:tcW w:w="677" w:type="dxa"/>
            <w:vAlign w:val="center"/>
          </w:tcPr>
          <w:p w14:paraId="6C59D573">
            <w:pPr>
              <w:tabs>
                <w:tab w:val="left" w:pos="720"/>
              </w:tabs>
              <w:snapToGrid w:val="0"/>
              <w:spacing w:line="276" w:lineRule="auto"/>
              <w:jc w:val="center"/>
              <w:rPr>
                <w:rFonts w:ascii="宋体" w:hAnsi="宋体"/>
                <w:color w:val="auto"/>
                <w:szCs w:val="21"/>
                <w:highlight w:val="none"/>
              </w:rPr>
            </w:pPr>
          </w:p>
        </w:tc>
      </w:tr>
      <w:tr w14:paraId="5A91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14:paraId="7EEDCB18">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14:paraId="56C40037">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14:paraId="470FC1FA">
            <w:pPr>
              <w:tabs>
                <w:tab w:val="left" w:pos="720"/>
              </w:tabs>
              <w:snapToGrid w:val="0"/>
              <w:spacing w:line="276" w:lineRule="auto"/>
              <w:jc w:val="center"/>
              <w:rPr>
                <w:rFonts w:ascii="宋体" w:hAnsi="宋体"/>
                <w:color w:val="auto"/>
                <w:szCs w:val="21"/>
                <w:highlight w:val="none"/>
              </w:rPr>
            </w:pPr>
          </w:p>
        </w:tc>
        <w:tc>
          <w:tcPr>
            <w:tcW w:w="677" w:type="dxa"/>
            <w:vAlign w:val="center"/>
          </w:tcPr>
          <w:p w14:paraId="5751A7BB">
            <w:pPr>
              <w:tabs>
                <w:tab w:val="left" w:pos="720"/>
              </w:tabs>
              <w:snapToGrid w:val="0"/>
              <w:spacing w:line="276" w:lineRule="auto"/>
              <w:jc w:val="center"/>
              <w:rPr>
                <w:rFonts w:ascii="宋体" w:hAnsi="宋体"/>
                <w:color w:val="auto"/>
                <w:szCs w:val="21"/>
                <w:highlight w:val="none"/>
              </w:rPr>
            </w:pPr>
          </w:p>
        </w:tc>
        <w:tc>
          <w:tcPr>
            <w:tcW w:w="677" w:type="dxa"/>
            <w:vAlign w:val="center"/>
          </w:tcPr>
          <w:p w14:paraId="0CA42A90">
            <w:pPr>
              <w:tabs>
                <w:tab w:val="left" w:pos="720"/>
              </w:tabs>
              <w:snapToGrid w:val="0"/>
              <w:spacing w:line="276" w:lineRule="auto"/>
              <w:jc w:val="center"/>
              <w:rPr>
                <w:rFonts w:ascii="宋体" w:hAnsi="宋体"/>
                <w:color w:val="auto"/>
                <w:szCs w:val="21"/>
                <w:highlight w:val="none"/>
              </w:rPr>
            </w:pPr>
          </w:p>
        </w:tc>
        <w:tc>
          <w:tcPr>
            <w:tcW w:w="677" w:type="dxa"/>
            <w:vAlign w:val="center"/>
          </w:tcPr>
          <w:p w14:paraId="1AE5BF50">
            <w:pPr>
              <w:tabs>
                <w:tab w:val="left" w:pos="720"/>
              </w:tabs>
              <w:snapToGrid w:val="0"/>
              <w:spacing w:line="276" w:lineRule="auto"/>
              <w:jc w:val="center"/>
              <w:rPr>
                <w:rFonts w:ascii="宋体" w:hAnsi="宋体"/>
                <w:color w:val="auto"/>
                <w:szCs w:val="21"/>
                <w:highlight w:val="none"/>
              </w:rPr>
            </w:pPr>
          </w:p>
        </w:tc>
        <w:tc>
          <w:tcPr>
            <w:tcW w:w="677" w:type="dxa"/>
            <w:vAlign w:val="center"/>
          </w:tcPr>
          <w:p w14:paraId="007541BD">
            <w:pPr>
              <w:tabs>
                <w:tab w:val="left" w:pos="720"/>
              </w:tabs>
              <w:snapToGrid w:val="0"/>
              <w:spacing w:line="276" w:lineRule="auto"/>
              <w:jc w:val="center"/>
              <w:rPr>
                <w:rFonts w:ascii="宋体" w:hAnsi="宋体"/>
                <w:color w:val="auto"/>
                <w:szCs w:val="21"/>
                <w:highlight w:val="none"/>
              </w:rPr>
            </w:pPr>
          </w:p>
        </w:tc>
      </w:tr>
      <w:tr w14:paraId="1218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14:paraId="0BC161AB">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14:paraId="7E7406C6">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14:paraId="26C7731C">
            <w:pPr>
              <w:tabs>
                <w:tab w:val="left" w:pos="720"/>
              </w:tabs>
              <w:snapToGrid w:val="0"/>
              <w:spacing w:line="276" w:lineRule="auto"/>
              <w:jc w:val="center"/>
              <w:rPr>
                <w:rFonts w:ascii="宋体" w:hAnsi="宋体"/>
                <w:color w:val="auto"/>
                <w:szCs w:val="21"/>
                <w:highlight w:val="none"/>
              </w:rPr>
            </w:pPr>
          </w:p>
        </w:tc>
        <w:tc>
          <w:tcPr>
            <w:tcW w:w="677" w:type="dxa"/>
            <w:vAlign w:val="center"/>
          </w:tcPr>
          <w:p w14:paraId="66E43A6C">
            <w:pPr>
              <w:tabs>
                <w:tab w:val="left" w:pos="720"/>
              </w:tabs>
              <w:snapToGrid w:val="0"/>
              <w:spacing w:line="276" w:lineRule="auto"/>
              <w:jc w:val="center"/>
              <w:rPr>
                <w:rFonts w:ascii="宋体" w:hAnsi="宋体"/>
                <w:color w:val="auto"/>
                <w:szCs w:val="21"/>
                <w:highlight w:val="none"/>
              </w:rPr>
            </w:pPr>
          </w:p>
        </w:tc>
        <w:tc>
          <w:tcPr>
            <w:tcW w:w="677" w:type="dxa"/>
            <w:vAlign w:val="center"/>
          </w:tcPr>
          <w:p w14:paraId="6B650546">
            <w:pPr>
              <w:tabs>
                <w:tab w:val="left" w:pos="720"/>
              </w:tabs>
              <w:snapToGrid w:val="0"/>
              <w:spacing w:line="276" w:lineRule="auto"/>
              <w:jc w:val="center"/>
              <w:rPr>
                <w:rFonts w:ascii="宋体" w:hAnsi="宋体"/>
                <w:color w:val="auto"/>
                <w:szCs w:val="21"/>
                <w:highlight w:val="none"/>
              </w:rPr>
            </w:pPr>
          </w:p>
        </w:tc>
        <w:tc>
          <w:tcPr>
            <w:tcW w:w="677" w:type="dxa"/>
            <w:vAlign w:val="center"/>
          </w:tcPr>
          <w:p w14:paraId="4E2701EF">
            <w:pPr>
              <w:tabs>
                <w:tab w:val="left" w:pos="720"/>
              </w:tabs>
              <w:snapToGrid w:val="0"/>
              <w:spacing w:line="276" w:lineRule="auto"/>
              <w:jc w:val="center"/>
              <w:rPr>
                <w:rFonts w:ascii="宋体" w:hAnsi="宋体"/>
                <w:color w:val="auto"/>
                <w:szCs w:val="21"/>
                <w:highlight w:val="none"/>
              </w:rPr>
            </w:pPr>
          </w:p>
        </w:tc>
        <w:tc>
          <w:tcPr>
            <w:tcW w:w="677" w:type="dxa"/>
            <w:vAlign w:val="center"/>
          </w:tcPr>
          <w:p w14:paraId="352993DF">
            <w:pPr>
              <w:tabs>
                <w:tab w:val="left" w:pos="720"/>
              </w:tabs>
              <w:snapToGrid w:val="0"/>
              <w:spacing w:line="276" w:lineRule="auto"/>
              <w:jc w:val="center"/>
              <w:rPr>
                <w:rFonts w:ascii="宋体" w:hAnsi="宋体"/>
                <w:color w:val="auto"/>
                <w:szCs w:val="21"/>
                <w:highlight w:val="none"/>
              </w:rPr>
            </w:pPr>
          </w:p>
        </w:tc>
      </w:tr>
    </w:tbl>
    <w:p w14:paraId="51C57081">
      <w:pPr>
        <w:pStyle w:val="4"/>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76AED38E">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215835DF">
      <w:pPr>
        <w:rPr>
          <w:rFonts w:hint="eastAsia" w:ascii="宋体" w:hAnsi="宋体" w:cs="宋体"/>
          <w:color w:val="auto"/>
          <w:szCs w:val="21"/>
          <w:highlight w:val="none"/>
        </w:rPr>
      </w:pPr>
      <w:bookmarkStart w:id="109" w:name="_Toc118553985"/>
      <w:bookmarkStart w:id="110" w:name="_Toc2105"/>
      <w:bookmarkStart w:id="111" w:name="_Toc19098"/>
      <w:r>
        <w:rPr>
          <w:rFonts w:hint="eastAsia" w:ascii="宋体" w:hAnsi="宋体" w:cs="宋体"/>
          <w:color w:val="auto"/>
          <w:szCs w:val="21"/>
          <w:highlight w:val="none"/>
        </w:rPr>
        <w:br w:type="page"/>
      </w:r>
    </w:p>
    <w:p w14:paraId="4D6159CA">
      <w:pPr>
        <w:pStyle w:val="4"/>
        <w:ind w:firstLine="281" w:firstLineChars="100"/>
        <w:rPr>
          <w:color w:val="auto"/>
          <w:highlight w:val="none"/>
        </w:rPr>
      </w:pPr>
      <w:r>
        <w:rPr>
          <w:rFonts w:hint="eastAsia"/>
          <w:color w:val="auto"/>
          <w:highlight w:val="none"/>
        </w:rPr>
        <w:t>附表四：综合评分表</w:t>
      </w:r>
      <w:bookmarkEnd w:id="109"/>
      <w:bookmarkEnd w:id="110"/>
      <w:bookmarkEnd w:id="11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82" w:type="dxa"/>
          <w:bottom w:w="32" w:type="dxa"/>
          <w:right w:w="31" w:type="dxa"/>
        </w:tblCellMar>
      </w:tblPr>
      <w:tblGrid>
        <w:gridCol w:w="1138"/>
        <w:gridCol w:w="2012"/>
        <w:gridCol w:w="6493"/>
      </w:tblGrid>
      <w:tr w14:paraId="40B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40AB258">
            <w:pPr>
              <w:keepNext w:val="0"/>
              <w:keepLines w:val="0"/>
              <w:pageBreakBefore w:val="0"/>
              <w:widowControl/>
              <w:kinsoku/>
              <w:wordWrap/>
              <w:overflowPunct/>
              <w:topLinePunct w:val="0"/>
              <w:autoSpaceDE/>
              <w:autoSpaceDN/>
              <w:bidi w:val="0"/>
              <w:adjustRightInd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lang w:val="en-US" w:eastAsia="zh-CN"/>
              </w:rPr>
              <w:t>评分项</w:t>
            </w:r>
          </w:p>
        </w:tc>
        <w:tc>
          <w:tcPr>
            <w:tcW w:w="2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F7564">
            <w:pPr>
              <w:keepNext w:val="0"/>
              <w:keepLines w:val="0"/>
              <w:pageBreakBefore w:val="0"/>
              <w:widowControl/>
              <w:kinsoku/>
              <w:wordWrap/>
              <w:overflowPunct/>
              <w:topLinePunct w:val="0"/>
              <w:autoSpaceDE/>
              <w:autoSpaceDN/>
              <w:bidi w:val="0"/>
              <w:adjustRightInd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评分因素</w:t>
            </w:r>
          </w:p>
          <w:p w14:paraId="076E340B">
            <w:pPr>
              <w:keepNext w:val="0"/>
              <w:keepLines w:val="0"/>
              <w:pageBreakBefore w:val="0"/>
              <w:widowControl/>
              <w:kinsoku/>
              <w:wordWrap/>
              <w:overflowPunct/>
              <w:topLinePunct w:val="0"/>
              <w:autoSpaceDE/>
              <w:autoSpaceDN/>
              <w:bidi w:val="0"/>
              <w:adjustRightInd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（偏差率）</w:t>
            </w: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A7F99">
            <w:pPr>
              <w:keepNext w:val="0"/>
              <w:keepLines w:val="0"/>
              <w:pageBreakBefore w:val="0"/>
              <w:widowControl/>
              <w:kinsoku/>
              <w:wordWrap/>
              <w:overflowPunct/>
              <w:topLinePunct w:val="0"/>
              <w:autoSpaceDE/>
              <w:autoSpaceDN/>
              <w:bidi w:val="0"/>
              <w:adjustRightInd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评分标准</w:t>
            </w:r>
          </w:p>
        </w:tc>
      </w:tr>
      <w:tr w14:paraId="6B7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72C04">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cs="宋体"/>
                <w:b w:val="0"/>
                <w:color w:val="000000"/>
                <w:szCs w:val="21"/>
                <w:highlight w:val="none"/>
              </w:rPr>
              <w:t>企业综合实力部分</w:t>
            </w:r>
            <w:r>
              <w:rPr>
                <w:rFonts w:hint="eastAsia" w:ascii="宋体" w:hAnsi="宋体" w:eastAsia="宋体" w:cs="宋体"/>
                <w:b w:val="0"/>
                <w:color w:val="000000"/>
                <w:sz w:val="21"/>
                <w:szCs w:val="21"/>
                <w:highlight w:val="none"/>
              </w:rPr>
              <w:t>（</w:t>
            </w:r>
            <w:r>
              <w:rPr>
                <w:rFonts w:hint="eastAsia" w:ascii="宋体" w:hAnsi="宋体" w:eastAsia="宋体" w:cs="宋体"/>
                <w:b w:val="0"/>
                <w:color w:val="000000"/>
                <w:sz w:val="21"/>
                <w:szCs w:val="21"/>
                <w:highlight w:val="none"/>
                <w:lang w:val="en-US" w:eastAsia="zh-CN"/>
              </w:rPr>
              <w:t>60</w:t>
            </w:r>
            <w:r>
              <w:rPr>
                <w:rFonts w:hint="eastAsia" w:ascii="宋体" w:hAnsi="宋体" w:eastAsia="宋体" w:cs="宋体"/>
                <w:b w:val="0"/>
                <w:color w:val="000000"/>
                <w:sz w:val="21"/>
                <w:szCs w:val="21"/>
                <w:highlight w:val="none"/>
              </w:rPr>
              <w:t>分）</w:t>
            </w:r>
          </w:p>
        </w:tc>
        <w:tc>
          <w:tcPr>
            <w:tcW w:w="2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B5641">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类似</w:t>
            </w:r>
            <w:r>
              <w:rPr>
                <w:rFonts w:hint="eastAsia" w:ascii="宋体" w:hAnsi="宋体" w:eastAsia="宋体" w:cs="宋体"/>
                <w:b w:val="0"/>
                <w:color w:val="000000"/>
                <w:sz w:val="21"/>
                <w:szCs w:val="21"/>
                <w:highlight w:val="none"/>
                <w:lang w:val="en-US" w:eastAsia="zh-CN"/>
              </w:rPr>
              <w:t>项目</w:t>
            </w:r>
            <w:r>
              <w:rPr>
                <w:rFonts w:hint="eastAsia" w:ascii="宋体" w:hAnsi="宋体" w:eastAsia="宋体" w:cs="宋体"/>
                <w:b w:val="0"/>
                <w:color w:val="000000"/>
                <w:sz w:val="21"/>
                <w:szCs w:val="21"/>
                <w:highlight w:val="none"/>
              </w:rPr>
              <w:t>业绩</w:t>
            </w:r>
          </w:p>
          <w:p w14:paraId="3DC5D0C6">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（10分）</w:t>
            </w: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3CD5">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投标人从20</w:t>
            </w:r>
            <w:r>
              <w:rPr>
                <w:rFonts w:hint="eastAsia" w:ascii="宋体" w:hAnsi="宋体" w:eastAsia="宋体" w:cs="宋体"/>
                <w:b w:val="0"/>
                <w:color w:val="000000"/>
                <w:sz w:val="21"/>
                <w:szCs w:val="21"/>
                <w:highlight w:val="none"/>
                <w:lang w:val="en-US" w:eastAsia="zh-CN"/>
              </w:rPr>
              <w:t>20</w:t>
            </w:r>
            <w:r>
              <w:rPr>
                <w:rFonts w:hint="eastAsia" w:ascii="宋体" w:hAnsi="宋体" w:eastAsia="宋体" w:cs="宋体"/>
                <w:b w:val="0"/>
                <w:color w:val="000000"/>
                <w:sz w:val="21"/>
                <w:szCs w:val="21"/>
                <w:highlight w:val="none"/>
              </w:rPr>
              <w:t>年1月1日至今承接过合同金额大于或等于200万的类似工程检测业绩，每项得2分，本项最多得10分。</w:t>
            </w:r>
          </w:p>
          <w:p w14:paraId="565E18FA">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注：类似工程检测业绩是指包含本次检测招标内容的一项或多项的建设工程质量检测业绩，须同时提供中标通知书（或免招标的相关证明）、检测服务合同关键页清晰扫描件，否则不得分。同一工程只计取一项得分。业绩时间、金额均以合同为准。</w:t>
            </w:r>
          </w:p>
        </w:tc>
      </w:tr>
      <w:tr w14:paraId="2858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315C1">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2012" w:type="dxa"/>
            <w:vMerge w:val="restart"/>
            <w:tcBorders>
              <w:top w:val="single" w:color="000000" w:sz="4" w:space="0"/>
              <w:left w:val="single" w:color="000000" w:sz="4" w:space="0"/>
              <w:right w:val="single" w:color="000000" w:sz="4" w:space="0"/>
            </w:tcBorders>
            <w:shd w:val="clear" w:color="auto" w:fill="FFFFFF"/>
            <w:noWrap w:val="0"/>
            <w:vAlign w:val="center"/>
          </w:tcPr>
          <w:p w14:paraId="3B92AD8C">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r>
              <w:rPr>
                <w:rFonts w:hint="eastAsia" w:ascii="宋体" w:hAnsi="宋体" w:eastAsia="Calibri" w:cs="宋体"/>
                <w:b w:val="0"/>
                <w:color w:val="000000"/>
                <w:sz w:val="22"/>
                <w:szCs w:val="21"/>
                <w:highlight w:val="none"/>
              </w:rPr>
              <w:t>投标人信誉综合评价</w:t>
            </w:r>
            <w:r>
              <w:rPr>
                <w:rFonts w:hint="eastAsia" w:ascii="宋体" w:hAnsi="宋体" w:eastAsia="宋体" w:cs="宋体"/>
                <w:b w:val="0"/>
                <w:color w:val="000000"/>
                <w:sz w:val="21"/>
                <w:szCs w:val="21"/>
                <w:highlight w:val="none"/>
              </w:rPr>
              <w:t>（</w:t>
            </w:r>
            <w:r>
              <w:rPr>
                <w:rFonts w:hint="eastAsia" w:ascii="宋体" w:hAnsi="宋体" w:eastAsia="宋体" w:cs="宋体"/>
                <w:b w:val="0"/>
                <w:color w:val="000000"/>
                <w:sz w:val="21"/>
                <w:szCs w:val="21"/>
                <w:highlight w:val="none"/>
                <w:lang w:val="en-US" w:eastAsia="zh-CN"/>
              </w:rPr>
              <w:t>30</w:t>
            </w:r>
            <w:r>
              <w:rPr>
                <w:rFonts w:hint="eastAsia" w:ascii="宋体" w:hAnsi="宋体" w:eastAsia="宋体" w:cs="宋体"/>
                <w:b w:val="0"/>
                <w:color w:val="000000"/>
                <w:sz w:val="21"/>
                <w:szCs w:val="21"/>
                <w:highlight w:val="none"/>
              </w:rPr>
              <w:t>分）</w:t>
            </w: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3AE94">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w:t>
            </w:r>
            <w:r>
              <w:rPr>
                <w:rFonts w:hint="eastAsia"/>
                <w:highlight w:val="none"/>
                <w:lang w:eastAsia="zh-CN"/>
              </w:rPr>
              <w:t>（联合体投标，指联合体牵头方）</w:t>
            </w:r>
            <w:r>
              <w:rPr>
                <w:rFonts w:hint="eastAsia" w:ascii="宋体" w:hAnsi="宋体" w:eastAsia="宋体" w:cs="宋体"/>
                <w:color w:val="auto"/>
                <w:sz w:val="21"/>
                <w:szCs w:val="21"/>
                <w:highlight w:val="none"/>
              </w:rPr>
              <w:t>获得税务总局“A级纳税人”称号（含202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p>
          <w:p w14:paraId="5C08A2B7">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（1）连续</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年以上的，得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1F23806">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（2）连续</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3BF82CF">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（3）连续</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年或获得1年的，得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2D6BA8C3">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133F760">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以国家或地方税务部门官网查询结果为准，纳税人等级只计算投标人自身（不计算投标人的分公司和子公司），时间以国家或地方税务部门官网公布的获奖年度（评价年度）为准。投标人须提供在上述官网的查询结果网页截图。</w:t>
            </w:r>
          </w:p>
        </w:tc>
      </w:tr>
      <w:tr w14:paraId="674F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B01AD">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2012" w:type="dxa"/>
            <w:vMerge w:val="continue"/>
            <w:tcBorders>
              <w:left w:val="single" w:color="000000" w:sz="4" w:space="0"/>
              <w:right w:val="single" w:color="000000" w:sz="4" w:space="0"/>
            </w:tcBorders>
            <w:shd w:val="clear" w:color="auto" w:fill="FFFFFF"/>
            <w:noWrap w:val="0"/>
            <w:vAlign w:val="center"/>
          </w:tcPr>
          <w:p w14:paraId="3C245E06">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2"/>
                <w:szCs w:val="21"/>
                <w:highlight w:val="none"/>
              </w:rPr>
            </w:pP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9735B">
            <w:pPr>
              <w:rPr>
                <w:rFonts w:hint="eastAsia"/>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投</w:t>
            </w:r>
            <w:r>
              <w:rPr>
                <w:rFonts w:hint="eastAsia"/>
                <w:highlight w:val="none"/>
              </w:rPr>
              <w:t>标人</w:t>
            </w:r>
            <w:r>
              <w:rPr>
                <w:rFonts w:hint="eastAsia"/>
                <w:highlight w:val="none"/>
                <w:lang w:eastAsia="zh-CN"/>
              </w:rPr>
              <w:t>（联合体投标，指联合体牵头方）</w:t>
            </w:r>
            <w:r>
              <w:rPr>
                <w:rFonts w:hint="eastAsia"/>
                <w:highlight w:val="none"/>
              </w:rPr>
              <w:t>具有质量管理体系、环境管理体系、职业健康安全管理体系认证且在有效期内的，得</w:t>
            </w:r>
            <w:r>
              <w:rPr>
                <w:rFonts w:hint="eastAsia" w:eastAsia="宋体"/>
                <w:highlight w:val="none"/>
                <w:lang w:val="en-US" w:eastAsia="zh-CN"/>
              </w:rPr>
              <w:t>6</w:t>
            </w:r>
            <w:r>
              <w:rPr>
                <w:rFonts w:hint="eastAsia"/>
                <w:highlight w:val="none"/>
              </w:rPr>
              <w:t>分；具有其中</w:t>
            </w:r>
            <w:r>
              <w:rPr>
                <w:rFonts w:hint="eastAsia" w:eastAsia="宋体"/>
                <w:highlight w:val="none"/>
                <w:lang w:val="en-US" w:eastAsia="zh-CN"/>
              </w:rPr>
              <w:t>二</w:t>
            </w:r>
            <w:r>
              <w:rPr>
                <w:rFonts w:hint="eastAsia"/>
                <w:highlight w:val="none"/>
              </w:rPr>
              <w:t xml:space="preserve">项且均在有效期内的，得 </w:t>
            </w:r>
            <w:r>
              <w:rPr>
                <w:rFonts w:hint="eastAsia"/>
                <w:highlight w:val="none"/>
                <w:lang w:val="en-US" w:eastAsia="zh-CN"/>
              </w:rPr>
              <w:t>3</w:t>
            </w:r>
            <w:r>
              <w:rPr>
                <w:rFonts w:hint="eastAsia"/>
                <w:highlight w:val="none"/>
              </w:rPr>
              <w:t xml:space="preserve"> 分；具有其中</w:t>
            </w:r>
            <w:r>
              <w:rPr>
                <w:rFonts w:hint="eastAsia" w:eastAsia="宋体"/>
                <w:highlight w:val="none"/>
                <w:lang w:val="en-US" w:eastAsia="zh-CN"/>
              </w:rPr>
              <w:t>一</w:t>
            </w:r>
            <w:r>
              <w:rPr>
                <w:rFonts w:hint="eastAsia"/>
                <w:highlight w:val="none"/>
              </w:rPr>
              <w:t xml:space="preserve">项且均在有效期内的，得 </w:t>
            </w:r>
            <w:r>
              <w:rPr>
                <w:rFonts w:hint="eastAsia"/>
                <w:highlight w:val="none"/>
                <w:lang w:val="en-US" w:eastAsia="zh-CN"/>
              </w:rPr>
              <w:t>1</w:t>
            </w:r>
            <w:r>
              <w:rPr>
                <w:rFonts w:hint="eastAsia"/>
                <w:highlight w:val="none"/>
              </w:rPr>
              <w:t xml:space="preserve"> 分，其他不得分。</w:t>
            </w:r>
          </w:p>
          <w:p w14:paraId="4DFDF081">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highlight w:val="none"/>
              </w:rPr>
              <w:t xml:space="preserve">注：需提供证书复印件，本项最高得 </w:t>
            </w:r>
            <w:r>
              <w:rPr>
                <w:rFonts w:hint="eastAsia"/>
                <w:highlight w:val="none"/>
                <w:lang w:val="en-US" w:eastAsia="zh-CN"/>
              </w:rPr>
              <w:t>6</w:t>
            </w:r>
            <w:r>
              <w:rPr>
                <w:highlight w:val="none"/>
              </w:rPr>
              <w:t>分。</w:t>
            </w:r>
          </w:p>
        </w:tc>
      </w:tr>
      <w:tr w14:paraId="433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31698">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2012" w:type="dxa"/>
            <w:vMerge w:val="continue"/>
            <w:tcBorders>
              <w:left w:val="single" w:color="000000" w:sz="4" w:space="0"/>
              <w:right w:val="single" w:color="000000" w:sz="4" w:space="0"/>
            </w:tcBorders>
            <w:shd w:val="clear" w:color="auto" w:fill="FFFFFF"/>
            <w:noWrap w:val="0"/>
            <w:vAlign w:val="center"/>
          </w:tcPr>
          <w:p w14:paraId="15E5BC3A">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5B74">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w:t>
            </w:r>
            <w:r>
              <w:rPr>
                <w:rFonts w:hint="eastAsia"/>
                <w:highlight w:val="none"/>
                <w:lang w:eastAsia="zh-CN"/>
              </w:rPr>
              <w:t>（联合体投标，指联合体牵头方）</w:t>
            </w:r>
            <w:r>
              <w:rPr>
                <w:rFonts w:hint="eastAsia" w:ascii="宋体" w:hAnsi="宋体" w:eastAsia="宋体" w:cs="宋体"/>
                <w:color w:val="auto"/>
                <w:sz w:val="21"/>
                <w:szCs w:val="21"/>
                <w:highlight w:val="none"/>
              </w:rPr>
              <w:t>具备中国合格评定国家认可委员会实验室认可证书(CNAS)和中国合格评定国家认可委员会检验机构认可证书(CNAS)，且在有效期内，得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分，具备其中一项的，得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分，不提供或未在有效期的不得分。</w:t>
            </w:r>
          </w:p>
          <w:p w14:paraId="43291F58">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rFonts w:hint="eastAsia" w:ascii="宋体" w:hAnsi="宋体" w:eastAsia="宋体" w:cs="宋体"/>
                <w:color w:val="auto"/>
                <w:sz w:val="21"/>
                <w:szCs w:val="21"/>
                <w:highlight w:val="none"/>
              </w:rPr>
              <w:t>注：提供相关证书原件扫描件。</w:t>
            </w:r>
          </w:p>
        </w:tc>
      </w:tr>
      <w:tr w14:paraId="36A1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F411A">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2012" w:type="dxa"/>
            <w:vMerge w:val="continue"/>
            <w:tcBorders>
              <w:left w:val="single" w:color="000000" w:sz="4" w:space="0"/>
              <w:right w:val="single" w:color="000000" w:sz="4" w:space="0"/>
            </w:tcBorders>
            <w:shd w:val="clear" w:color="auto" w:fill="FFFFFF"/>
            <w:noWrap w:val="0"/>
            <w:vAlign w:val="center"/>
          </w:tcPr>
          <w:p w14:paraId="2EB0D1AF">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E2CA2">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w:t>
            </w:r>
            <w:r>
              <w:rPr>
                <w:rFonts w:hint="eastAsia"/>
                <w:highlight w:val="none"/>
                <w:lang w:eastAsia="zh-CN"/>
              </w:rPr>
              <w:t>（联合体投标，指联合体牵头方）</w:t>
            </w:r>
            <w:r>
              <w:rPr>
                <w:rFonts w:hint="eastAsia" w:ascii="宋体" w:hAnsi="宋体" w:eastAsia="宋体" w:cs="宋体"/>
                <w:color w:val="auto"/>
                <w:sz w:val="21"/>
                <w:szCs w:val="21"/>
                <w:highlight w:val="none"/>
              </w:rPr>
              <w:t>获得过省级或以上</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rPr>
              <w:t>协会颁发的“先进单位”称号的，连续</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年以上的得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分；连续</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年的得3分；1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年的得1分；其他不得分。须同时提供（1）证书或公示文件等证明材料；（2）协会在中国社会组织政务服务平台（或全国社会组织信用信息公示平台）登记的网页查询截图。本项最多得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481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EAF0D">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2012" w:type="dxa"/>
            <w:vMerge w:val="continue"/>
            <w:tcBorders>
              <w:left w:val="single" w:color="000000" w:sz="4" w:space="0"/>
              <w:bottom w:val="single" w:color="000000" w:sz="4" w:space="0"/>
              <w:right w:val="single" w:color="000000" w:sz="4" w:space="0"/>
            </w:tcBorders>
            <w:shd w:val="clear" w:color="auto" w:fill="FFFFFF"/>
            <w:noWrap w:val="0"/>
            <w:vAlign w:val="center"/>
          </w:tcPr>
          <w:p w14:paraId="5C8319A8">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b w:val="0"/>
                <w:color w:val="000000"/>
                <w:sz w:val="21"/>
                <w:szCs w:val="21"/>
                <w:highlight w:val="none"/>
              </w:rPr>
            </w:pPr>
          </w:p>
        </w:tc>
        <w:tc>
          <w:tcPr>
            <w:tcW w:w="6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8B183">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w:t>
            </w:r>
            <w:r>
              <w:rPr>
                <w:rFonts w:hint="eastAsia"/>
                <w:highlight w:val="none"/>
                <w:lang w:eastAsia="zh-CN"/>
              </w:rPr>
              <w:t>（联合体投标，指联合体牵头方）</w:t>
            </w:r>
            <w:r>
              <w:rPr>
                <w:rFonts w:hint="eastAsia" w:ascii="宋体" w:hAnsi="宋体" w:eastAsia="宋体" w:cs="宋体"/>
                <w:color w:val="auto"/>
                <w:sz w:val="21"/>
                <w:szCs w:val="21"/>
                <w:highlight w:val="none"/>
              </w:rPr>
              <w:t>获得过</w:t>
            </w:r>
            <w:r>
              <w:rPr>
                <w:rFonts w:hint="eastAsia" w:ascii="宋体" w:hAnsi="宋体" w:eastAsia="宋体" w:cs="宋体"/>
                <w:color w:val="auto"/>
                <w:sz w:val="21"/>
                <w:szCs w:val="21"/>
                <w:highlight w:val="none"/>
                <w:lang w:eastAsia="zh-CN"/>
              </w:rPr>
              <w:t>省级</w:t>
            </w:r>
            <w:r>
              <w:rPr>
                <w:rFonts w:hint="eastAsia" w:ascii="宋体" w:hAnsi="宋体" w:eastAsia="宋体" w:cs="宋体"/>
                <w:color w:val="auto"/>
                <w:sz w:val="21"/>
                <w:szCs w:val="21"/>
                <w:highlight w:val="none"/>
              </w:rPr>
              <w:t>或以上科学技术</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奖项的，每项得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分，获得过市级科学技术</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奖项的，每项得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分，不提供不得分。</w:t>
            </w:r>
          </w:p>
          <w:p w14:paraId="3564C540">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b w:val="0"/>
                <w:color w:val="000000"/>
                <w:sz w:val="21"/>
                <w:szCs w:val="21"/>
                <w:highlight w:val="none"/>
                <w:lang w:val="en-US" w:eastAsia="zh-CN"/>
              </w:rPr>
            </w:pPr>
            <w:r>
              <w:rPr>
                <w:rFonts w:hint="eastAsia" w:ascii="宋体" w:hAnsi="宋体" w:eastAsia="宋体" w:cs="宋体"/>
                <w:color w:val="auto"/>
                <w:sz w:val="21"/>
                <w:szCs w:val="21"/>
                <w:highlight w:val="none"/>
              </w:rPr>
              <w:t>注：须提供相关证书原件扫描件，科学技术奖项证书颁发部门为国务院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省(部)、市人民政府或政府相关机构。同一项目获得多个奖项的，按最高等级奖项计取，不重复计算；不同项目可累计计分。个人奖项不计分。</w:t>
            </w:r>
          </w:p>
        </w:tc>
      </w:tr>
      <w:tr w14:paraId="13FB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noWrap w:val="0"/>
            <w:vAlign w:val="center"/>
          </w:tcPr>
          <w:p w14:paraId="21309574">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p>
        </w:tc>
        <w:tc>
          <w:tcPr>
            <w:tcW w:w="2012" w:type="dxa"/>
            <w:vMerge w:val="restart"/>
            <w:noWrap w:val="0"/>
            <w:vAlign w:val="center"/>
          </w:tcPr>
          <w:p w14:paraId="730F7657">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Calibri" w:cs="宋体"/>
                <w:color w:val="auto"/>
                <w:sz w:val="22"/>
                <w:szCs w:val="21"/>
                <w:highlight w:val="none"/>
              </w:rPr>
              <w:t>拟投入人员综合水平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493" w:type="dxa"/>
            <w:noWrap w:val="0"/>
            <w:vAlign w:val="center"/>
          </w:tcPr>
          <w:p w14:paraId="190D61F6">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p w14:paraId="0AE3284F">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1、拟投入的项目负责人具有工程类专业高级工程师或以上职称的得3分，本小项最多得3分，不提供或不符合的</w:t>
            </w:r>
            <w:r>
              <w:rPr>
                <w:rFonts w:hint="eastAsia" w:ascii="宋体" w:hAnsi="宋体" w:eastAsia="宋体" w:cs="宋体"/>
                <w:color w:val="auto"/>
                <w:sz w:val="21"/>
                <w:szCs w:val="21"/>
                <w:highlight w:val="none"/>
                <w:lang w:val="zh-CN"/>
              </w:rPr>
              <w:t>不得分。</w:t>
            </w:r>
          </w:p>
          <w:p w14:paraId="63776359">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2、拟投入的项目负责人具有注册土木工程师（岩土）或一级注册结构工程师的，得2分，本小项最多得2分，不提供或不符合的</w:t>
            </w:r>
            <w:r>
              <w:rPr>
                <w:rFonts w:hint="eastAsia" w:ascii="宋体" w:hAnsi="宋体" w:eastAsia="宋体" w:cs="宋体"/>
                <w:color w:val="auto"/>
                <w:sz w:val="21"/>
                <w:szCs w:val="21"/>
                <w:highlight w:val="none"/>
                <w:lang w:val="zh-CN"/>
              </w:rPr>
              <w:t>不得分</w:t>
            </w:r>
            <w:r>
              <w:rPr>
                <w:rFonts w:hint="eastAsia" w:ascii="宋体" w:hAnsi="宋体" w:eastAsia="宋体" w:cs="宋体"/>
                <w:color w:val="auto"/>
                <w:sz w:val="21"/>
                <w:szCs w:val="21"/>
                <w:highlight w:val="none"/>
              </w:rPr>
              <w:t>。</w:t>
            </w:r>
          </w:p>
          <w:p w14:paraId="788BA621">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3、拟投入的项目负责人</w:t>
            </w:r>
            <w:r>
              <w:rPr>
                <w:rFonts w:hint="eastAsia" w:ascii="宋体" w:hAnsi="宋体" w:eastAsia="宋体" w:cs="宋体"/>
                <w:color w:val="auto"/>
                <w:sz w:val="21"/>
                <w:szCs w:val="21"/>
                <w:highlight w:val="none"/>
                <w:lang w:val="zh-CN"/>
              </w:rPr>
              <w:t>持有建设行政主管部门或其委托的机构、行业协会颁发的检测员证或检测鉴定培训合格证得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分，本小项最多得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分，不提供或不符合的不得分。</w:t>
            </w:r>
          </w:p>
          <w:p w14:paraId="31A82686">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本项最多得</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分。</w:t>
            </w:r>
          </w:p>
          <w:p w14:paraId="332C2668">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注：（1）提供身份证、职称证、注册执业证、检测员证、检测资格证、</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（近一个月）在本单位交纳的社保证明文件（以加盖社会保险基金管理中心印章的《投保单》或《社会保险参保人员证明》资料为准）的扫描件，不提供或不符合的不得分。</w:t>
            </w:r>
          </w:p>
          <w:p w14:paraId="6A312FE6">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注册土木工程师（岩土）或一级注册结构工程师还须提供住房和城乡建设部网站注册单位截图，注册单位须与投标单位名称一致，否则不计分。</w:t>
            </w:r>
          </w:p>
          <w:p w14:paraId="375D2B13">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（3）项目负责人、技术负责人不得互相兼任，否则均不得分。</w:t>
            </w:r>
          </w:p>
        </w:tc>
      </w:tr>
      <w:tr w14:paraId="3679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noWrap w:val="0"/>
            <w:vAlign w:val="center"/>
          </w:tcPr>
          <w:p w14:paraId="49DB1E21">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p>
        </w:tc>
        <w:tc>
          <w:tcPr>
            <w:tcW w:w="2012" w:type="dxa"/>
            <w:vMerge w:val="continue"/>
            <w:noWrap w:val="0"/>
            <w:vAlign w:val="center"/>
          </w:tcPr>
          <w:p w14:paraId="501CFC0A">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Calibri" w:cs="宋体"/>
                <w:color w:val="auto"/>
                <w:sz w:val="22"/>
                <w:szCs w:val="21"/>
                <w:highlight w:val="none"/>
              </w:rPr>
            </w:pPr>
          </w:p>
        </w:tc>
        <w:tc>
          <w:tcPr>
            <w:tcW w:w="6493" w:type="dxa"/>
            <w:noWrap w:val="0"/>
            <w:vAlign w:val="center"/>
          </w:tcPr>
          <w:p w14:paraId="3F55E69A">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p w14:paraId="3AA0D260">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1、拟投入的技术负责人具有工程类专业高级工程师或以上职称的得3分，工程类中级工程师职称得1分，本小项最多得3分，不提供或不符合的</w:t>
            </w:r>
            <w:r>
              <w:rPr>
                <w:rFonts w:hint="eastAsia" w:ascii="宋体" w:hAnsi="宋体" w:eastAsia="宋体" w:cs="宋体"/>
                <w:color w:val="auto"/>
                <w:sz w:val="21"/>
                <w:szCs w:val="21"/>
                <w:highlight w:val="none"/>
                <w:lang w:val="zh-CN"/>
              </w:rPr>
              <w:t>不得分。</w:t>
            </w:r>
          </w:p>
          <w:p w14:paraId="0E0E671A">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2、拟投入的技术负责人具有“注册土木工程师（岩土）”或“一级注册结构工程师”的，得2分，本小项最多得2分，不提供或不符合的</w:t>
            </w:r>
            <w:r>
              <w:rPr>
                <w:rFonts w:hint="eastAsia" w:ascii="宋体" w:hAnsi="宋体" w:eastAsia="宋体" w:cs="宋体"/>
                <w:color w:val="auto"/>
                <w:sz w:val="21"/>
                <w:szCs w:val="21"/>
                <w:highlight w:val="none"/>
                <w:lang w:val="zh-CN"/>
              </w:rPr>
              <w:t>不得分</w:t>
            </w:r>
            <w:r>
              <w:rPr>
                <w:rFonts w:hint="eastAsia" w:ascii="宋体" w:hAnsi="宋体" w:eastAsia="宋体" w:cs="宋体"/>
                <w:color w:val="auto"/>
                <w:sz w:val="21"/>
                <w:szCs w:val="21"/>
                <w:highlight w:val="none"/>
              </w:rPr>
              <w:t>。</w:t>
            </w:r>
          </w:p>
          <w:p w14:paraId="0CBC69D4">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3、拟投入的技术负责人</w:t>
            </w:r>
            <w:r>
              <w:rPr>
                <w:rFonts w:hint="eastAsia" w:ascii="宋体" w:hAnsi="宋体" w:eastAsia="宋体" w:cs="宋体"/>
                <w:color w:val="auto"/>
                <w:sz w:val="21"/>
                <w:szCs w:val="21"/>
                <w:highlight w:val="none"/>
                <w:lang w:val="zh-CN"/>
              </w:rPr>
              <w:t>持有建设行政主管部门或其委托的机构、行业协会颁发的检测员证或检测鉴定培训合格证得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分，本小项最多得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分，不提供或不符合的不得分。</w:t>
            </w:r>
          </w:p>
          <w:p w14:paraId="1AF6F72E">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本项最多得</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分。</w:t>
            </w:r>
          </w:p>
          <w:p w14:paraId="20A07F2C">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注：（1）提供身份证、职称证、注册执业证、检测员证、检测资格证、</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（近一个月）在本单位交纳的社保证明文件（以加盖社会保险基金管理中心印章的《投保单》或《社会保险参保人员证明》资料为准）的扫描件，不提供或不符合的不得分。</w:t>
            </w:r>
          </w:p>
          <w:p w14:paraId="3C553846">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注册土木工程师（岩土）或一级注册结构工程师还须提供住房和城乡建设部网站注册单位截图，注册单位须与投标单位名称一致，否则不计分。</w:t>
            </w:r>
          </w:p>
          <w:p w14:paraId="5395B135">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（3）项目负责人、技术负责人不得互相兼任，否则均不得分。</w:t>
            </w:r>
          </w:p>
        </w:tc>
      </w:tr>
      <w:tr w14:paraId="6121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noWrap w:val="0"/>
            <w:vAlign w:val="center"/>
          </w:tcPr>
          <w:p w14:paraId="5666272A">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p>
        </w:tc>
        <w:tc>
          <w:tcPr>
            <w:tcW w:w="2012" w:type="dxa"/>
            <w:vMerge w:val="continue"/>
            <w:noWrap w:val="0"/>
            <w:vAlign w:val="center"/>
          </w:tcPr>
          <w:p w14:paraId="3D6CE6B2">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p>
        </w:tc>
        <w:tc>
          <w:tcPr>
            <w:tcW w:w="6493" w:type="dxa"/>
            <w:noWrap w:val="0"/>
            <w:vAlign w:val="center"/>
          </w:tcPr>
          <w:p w14:paraId="0DC213C7">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拟投入本项目的主要技术人员（不含项目负责人及技术负责人）：</w:t>
            </w:r>
          </w:p>
          <w:p w14:paraId="1C4B840F">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1、持有建设行政主管部门或其委托的机构、行业协会颁发的检测员证或检测鉴定培训合格证：每满足1人得</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分，本小项最多得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55D8CDD">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2、具有工程类高级工程师或以上职称的，每人得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分，具有工程类中级工程师职称的，每人得0.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分，本小项最多得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B7E3511">
            <w:pPr>
              <w:spacing w:after="0" w:line="360" w:lineRule="exact"/>
              <w:rPr>
                <w:rFonts w:hint="eastAsia"/>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具有注册土木工程师（岩土）或一级注册结构工程师且注册单位为投标单位的，每人得0.5分，本最高得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ECC19DE">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本项最多得8分。</w:t>
            </w:r>
          </w:p>
          <w:p w14:paraId="27CD3BEC">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注：提供身份证、职称证、检测员证、检测资格证、</w:t>
            </w:r>
            <w:r>
              <w:rPr>
                <w:rFonts w:hint="eastAsia" w:ascii="宋体" w:hAnsi="宋体" w:eastAsia="宋体" w:cs="宋体"/>
                <w:color w:val="auto"/>
                <w:sz w:val="21"/>
                <w:szCs w:val="21"/>
                <w:highlight w:val="none"/>
                <w:lang w:val="en-US" w:eastAsia="zh-CN"/>
              </w:rPr>
              <w:t>注册证或执业资格证、</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（近一个月）在本单位交纳的社保证明文件（以加盖社会保险基金管理中心印章的《投保单》或《社会保险参保人员证明》资料为准）的扫描件，不提供或不符合的不得分。</w:t>
            </w:r>
          </w:p>
        </w:tc>
      </w:tr>
      <w:tr w14:paraId="78D9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restart"/>
            <w:noWrap w:val="0"/>
            <w:vAlign w:val="center"/>
          </w:tcPr>
          <w:p w14:paraId="0EBFB4ED">
            <w:pPr>
              <w:keepNext w:val="0"/>
              <w:keepLines w:val="0"/>
              <w:pageBreakBefore w:val="0"/>
              <w:widowControl/>
              <w:kinsoku/>
              <w:wordWrap/>
              <w:overflowPunct/>
              <w:topLinePunct w:val="0"/>
              <w:autoSpaceDE/>
              <w:autoSpaceDN/>
              <w:bidi w:val="0"/>
              <w:spacing w:after="0" w:line="360" w:lineRule="exact"/>
              <w:ind w:left="106"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0A0CB2E">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方案部分</w:t>
            </w:r>
            <w:r>
              <w:rPr>
                <w:rFonts w:hint="eastAsia" w:ascii="宋体" w:hAnsi="宋体" w:eastAsia="宋体" w:cs="宋体"/>
                <w:color w:val="auto"/>
                <w:sz w:val="21"/>
                <w:szCs w:val="21"/>
                <w:highlight w:val="none"/>
              </w:rPr>
              <w:t>评分标准</w:t>
            </w:r>
          </w:p>
          <w:p w14:paraId="73D167F8">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012" w:type="dxa"/>
            <w:noWrap w:val="0"/>
            <w:vAlign w:val="center"/>
          </w:tcPr>
          <w:p w14:paraId="662B7283">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拟投入机械设备计划</w:t>
            </w:r>
          </w:p>
          <w:p w14:paraId="6ADAB21E">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493" w:type="dxa"/>
            <w:noWrap w:val="0"/>
            <w:vAlign w:val="center"/>
          </w:tcPr>
          <w:p w14:paraId="60D9EB10">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根据投标人的投入设备进行评审，分为优、良、中、差四个等级，具体如下：</w:t>
            </w:r>
          </w:p>
          <w:p w14:paraId="7747E7A2">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优：设备齐全、先进、现代化，满足</w:t>
            </w:r>
            <w:r>
              <w:rPr>
                <w:rFonts w:hint="eastAsia" w:ascii="宋体" w:hAnsi="宋体" w:eastAsia="宋体" w:cs="宋体"/>
                <w:color w:val="auto"/>
                <w:sz w:val="21"/>
                <w:szCs w:val="21"/>
                <w:highlight w:val="none"/>
                <w:lang w:eastAsia="zh-CN"/>
              </w:rPr>
              <w:t>检测、监测</w:t>
            </w:r>
            <w:r>
              <w:rPr>
                <w:rFonts w:hint="eastAsia" w:ascii="宋体" w:hAnsi="宋体" w:eastAsia="宋体" w:cs="宋体"/>
                <w:color w:val="auto"/>
                <w:sz w:val="21"/>
                <w:szCs w:val="21"/>
                <w:highlight w:val="none"/>
              </w:rPr>
              <w:t>和工期需要，年检合格，并且全部设备属于自有，得5分；</w:t>
            </w:r>
          </w:p>
          <w:p w14:paraId="55D00A15">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良：设备齐全，满足</w:t>
            </w:r>
            <w:r>
              <w:rPr>
                <w:rFonts w:hint="eastAsia" w:ascii="宋体" w:hAnsi="宋体" w:eastAsia="宋体" w:cs="宋体"/>
                <w:color w:val="auto"/>
                <w:sz w:val="21"/>
                <w:szCs w:val="21"/>
                <w:highlight w:val="none"/>
                <w:lang w:eastAsia="zh-CN"/>
              </w:rPr>
              <w:t>检测、监测</w:t>
            </w:r>
            <w:r>
              <w:rPr>
                <w:rFonts w:hint="eastAsia" w:ascii="宋体" w:hAnsi="宋体" w:eastAsia="宋体" w:cs="宋体"/>
                <w:color w:val="auto"/>
                <w:sz w:val="21"/>
                <w:szCs w:val="21"/>
                <w:highlight w:val="none"/>
              </w:rPr>
              <w:t>和工期需要，设备年检合格，80％（含80%）以上（不含100%）设备属于自有，得3分；</w:t>
            </w:r>
          </w:p>
          <w:p w14:paraId="0C48BF8D">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中：设备齐全，设备年检合格，基本满足</w:t>
            </w:r>
            <w:r>
              <w:rPr>
                <w:rFonts w:hint="eastAsia" w:ascii="宋体" w:hAnsi="宋体" w:eastAsia="宋体" w:cs="宋体"/>
                <w:color w:val="auto"/>
                <w:sz w:val="21"/>
                <w:szCs w:val="21"/>
                <w:highlight w:val="none"/>
                <w:lang w:eastAsia="zh-CN"/>
              </w:rPr>
              <w:t>检测、监测</w:t>
            </w:r>
            <w:r>
              <w:rPr>
                <w:rFonts w:hint="eastAsia" w:ascii="宋体" w:hAnsi="宋体" w:eastAsia="宋体" w:cs="宋体"/>
                <w:color w:val="auto"/>
                <w:sz w:val="21"/>
                <w:szCs w:val="21"/>
                <w:highlight w:val="none"/>
              </w:rPr>
              <w:t>和工期要求，60％～80％（不含80%）设备属于自有，得1分；</w:t>
            </w:r>
          </w:p>
          <w:p w14:paraId="288D7A89">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差：设备不能满足</w:t>
            </w:r>
            <w:r>
              <w:rPr>
                <w:rFonts w:hint="eastAsia" w:ascii="宋体" w:hAnsi="宋体" w:eastAsia="宋体" w:cs="宋体"/>
                <w:color w:val="auto"/>
                <w:sz w:val="21"/>
                <w:szCs w:val="21"/>
                <w:highlight w:val="none"/>
                <w:lang w:eastAsia="zh-CN"/>
              </w:rPr>
              <w:t>检测、监测</w:t>
            </w:r>
            <w:r>
              <w:rPr>
                <w:rFonts w:hint="eastAsia" w:ascii="宋体" w:hAnsi="宋体" w:eastAsia="宋体" w:cs="宋体"/>
                <w:color w:val="auto"/>
                <w:sz w:val="21"/>
                <w:szCs w:val="21"/>
                <w:highlight w:val="none"/>
              </w:rPr>
              <w:t>和工期需要，60%（不含60%）以下设备属于自有，得0分。</w:t>
            </w:r>
          </w:p>
          <w:p w14:paraId="763B03AC">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注：本项最多得5分。须提交设备购置发票、仪器检定证书或其他证明材料的原件扫描件，不提供或不符合的不得分。</w:t>
            </w:r>
          </w:p>
        </w:tc>
      </w:tr>
      <w:tr w14:paraId="136A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vMerge w:val="continue"/>
            <w:noWrap w:val="0"/>
            <w:vAlign w:val="center"/>
          </w:tcPr>
          <w:p w14:paraId="222E398C">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p>
        </w:tc>
        <w:tc>
          <w:tcPr>
            <w:tcW w:w="2012" w:type="dxa"/>
            <w:noWrap w:val="0"/>
            <w:vAlign w:val="center"/>
          </w:tcPr>
          <w:p w14:paraId="49BC7D03">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Calibri" w:cs="Calibri"/>
                <w:color w:val="auto"/>
                <w:sz w:val="22"/>
                <w:szCs w:val="21"/>
                <w:highlight w:val="none"/>
              </w:rPr>
            </w:pPr>
            <w:r>
              <w:rPr>
                <w:rFonts w:hint="eastAsia" w:ascii="宋体" w:hAnsi="宋体" w:eastAsia="Calibri" w:cs="Calibri"/>
                <w:color w:val="auto"/>
                <w:sz w:val="22"/>
                <w:szCs w:val="21"/>
                <w:highlight w:val="none"/>
              </w:rPr>
              <w:t>检测方案</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93" w:type="dxa"/>
            <w:noWrap w:val="0"/>
            <w:vAlign w:val="center"/>
          </w:tcPr>
          <w:p w14:paraId="2E7B5DB2">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根据投标人的检测及监测技术方案进行评审，分为优、良、中、差四个等级，具体如下：</w:t>
            </w:r>
          </w:p>
          <w:p w14:paraId="11B03178">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优：方案详细、具体，内容齐全，方法合理可行，能满足本工程提出的所有检测、监测要求，有具体可行的质量、进度确保措施，得</w:t>
            </w: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rPr>
              <w:t>分；</w:t>
            </w:r>
          </w:p>
          <w:p w14:paraId="1F32FF28">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良：方案较详细、具体，内容较完整，方法较合理可行，满足检测、监测要求，有可行的质量、进度确保措施，得7</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8115689">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中：方案一般，内容基本完整，方法基本可行，基本满足检测、监测要求，有一定的质量、进度确保措施，得4</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D383350">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差：方案基本内容阐述缺项，方法不能满足检测、监测要求，得1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4A0FE9D">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注：不提供的不得分。</w:t>
            </w:r>
          </w:p>
        </w:tc>
      </w:tr>
      <w:tr w14:paraId="3A6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noWrap w:val="0"/>
            <w:vAlign w:val="center"/>
          </w:tcPr>
          <w:p w14:paraId="0E3A33DD">
            <w:pPr>
              <w:keepNext w:val="0"/>
              <w:keepLines w:val="0"/>
              <w:pageBreakBefore w:val="0"/>
              <w:widowControl/>
              <w:kinsoku/>
              <w:wordWrap/>
              <w:overflowPunct/>
              <w:topLinePunct w:val="0"/>
              <w:autoSpaceDE/>
              <w:autoSpaceDN/>
              <w:bidi w:val="0"/>
              <w:spacing w:after="0"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7615811">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报价得分评分标准（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2012" w:type="dxa"/>
            <w:noWrap w:val="0"/>
            <w:vAlign w:val="center"/>
          </w:tcPr>
          <w:p w14:paraId="1FE3E3D8">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5730E13">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6493" w:type="dxa"/>
            <w:noWrap w:val="0"/>
            <w:vAlign w:val="center"/>
          </w:tcPr>
          <w:p w14:paraId="04CDAD6E">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偏差率=∣有效投标报价-评标基准价∣/评标基准价×100%</w:t>
            </w:r>
          </w:p>
          <w:p w14:paraId="4A0224C2">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偏差率四舍五入保留2位小数，报价偏差率不足1%的，按直线内插法计算投标报价得分。</w:t>
            </w:r>
          </w:p>
          <w:p w14:paraId="63B972E1">
            <w:pPr>
              <w:keepNext w:val="0"/>
              <w:keepLines w:val="0"/>
              <w:pageBreakBefore w:val="0"/>
              <w:widowControl/>
              <w:kinsoku/>
              <w:wordWrap/>
              <w:overflowPunct/>
              <w:topLinePunct w:val="0"/>
              <w:autoSpaceDE/>
              <w:autoSpaceDN/>
              <w:bidi w:val="0"/>
              <w:spacing w:after="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有效投标报价为通过初步评审经算术错误修正后的核准报价（投标总报价）。报价得分以评标参考价作为计算各有效投标价得分的基础，当有效投标价等于评标参考价时得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0分，投标有效报价与评标参考价相比，每上偏1 %扣</w:t>
            </w:r>
            <w:r>
              <w:rPr>
                <w:rFonts w:hint="eastAsia" w:ascii="宋体" w:hAnsi="宋体" w:cs="宋体"/>
                <w:color w:val="auto"/>
                <w:sz w:val="21"/>
                <w:szCs w:val="21"/>
                <w:highlight w:val="none"/>
                <w:lang w:val="en-US" w:eastAsia="zh-CN"/>
              </w:rPr>
              <w:t>0.75</w:t>
            </w:r>
            <w:r>
              <w:rPr>
                <w:rFonts w:hint="eastAsia" w:ascii="宋体" w:hAnsi="宋体" w:eastAsia="宋体" w:cs="宋体"/>
                <w:color w:val="auto"/>
                <w:sz w:val="21"/>
                <w:szCs w:val="21"/>
                <w:highlight w:val="none"/>
              </w:rPr>
              <w:t>分，每下偏 1 %扣0.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0分。得分精确到小数点后两位。</w:t>
            </w:r>
          </w:p>
        </w:tc>
      </w:tr>
      <w:tr w14:paraId="285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0" w:hRule="atLeast"/>
          <w:jc w:val="center"/>
        </w:trPr>
        <w:tc>
          <w:tcPr>
            <w:tcW w:w="1138" w:type="dxa"/>
            <w:noWrap w:val="0"/>
            <w:vAlign w:val="center"/>
          </w:tcPr>
          <w:p w14:paraId="5C225CAF">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其他因素评分标准</w:t>
            </w:r>
          </w:p>
          <w:p w14:paraId="7C8E7671">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2012" w:type="dxa"/>
            <w:noWrap w:val="0"/>
            <w:vAlign w:val="center"/>
          </w:tcPr>
          <w:p w14:paraId="541A4924">
            <w:pPr>
              <w:keepNext w:val="0"/>
              <w:keepLines w:val="0"/>
              <w:pageBreakBefore w:val="0"/>
              <w:widowControl/>
              <w:kinsoku/>
              <w:wordWrap/>
              <w:overflowPunct/>
              <w:topLinePunct w:val="0"/>
              <w:autoSpaceDE/>
              <w:autoSpaceDN/>
              <w:bidi w:val="0"/>
              <w:spacing w:after="0" w:line="36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1"/>
                <w:szCs w:val="21"/>
                <w:highlight w:val="none"/>
              </w:rPr>
              <w:t>诚信综合评价得分（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6493" w:type="dxa"/>
            <w:noWrap w:val="0"/>
            <w:vAlign w:val="center"/>
          </w:tcPr>
          <w:p w14:paraId="0C92F634">
            <w:pPr>
              <w:keepNext w:val="0"/>
              <w:keepLines w:val="0"/>
              <w:pageBreakBefore w:val="0"/>
              <w:widowControl/>
              <w:kinsoku/>
              <w:wordWrap/>
              <w:overflowPunct/>
              <w:topLinePunct w:val="0"/>
              <w:autoSpaceDE/>
              <w:autoSpaceDN/>
              <w:bidi w:val="0"/>
              <w:adjustRightInd w:val="0"/>
              <w:spacing w:after="0" w:line="360" w:lineRule="exact"/>
              <w:ind w:right="65" w:rightChars="3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1、投标人诚信得分=诚信综合评价排名得分×10%。</w:t>
            </w:r>
          </w:p>
          <w:p w14:paraId="5C6B853B">
            <w:pPr>
              <w:keepNext w:val="0"/>
              <w:keepLines w:val="0"/>
              <w:pageBreakBefore w:val="0"/>
              <w:widowControl/>
              <w:kinsoku/>
              <w:wordWrap/>
              <w:overflowPunct/>
              <w:topLinePunct w:val="0"/>
              <w:autoSpaceDE/>
              <w:autoSpaceDN/>
              <w:bidi w:val="0"/>
              <w:adjustRightInd w:val="0"/>
              <w:spacing w:after="0" w:line="360" w:lineRule="exact"/>
              <w:ind w:right="65" w:rightChars="3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企业诚信综合评价排名得分以开标当天广州市住房和城乡建设局诚信综合评价专栏网站(https://zfcj.gz.gov.cn/zjdt/ztzl/cxzhpjzl/，若评标时网址有变化，以最新的网址为准)公布的检测机构60日诚信分为准。联合体投标的，企业诚信综合评价排名得分以联合体头人(主办方)得分为准。</w:t>
            </w:r>
          </w:p>
        </w:tc>
      </w:tr>
    </w:tbl>
    <w:p w14:paraId="6E8CC1CB">
      <w:pPr>
        <w:pStyle w:val="26"/>
        <w:widowControl/>
        <w:autoSpaceDE/>
        <w:autoSpaceDN/>
        <w:adjustRightInd/>
        <w:spacing w:after="0" w:line="288" w:lineRule="auto"/>
        <w:ind w:left="0" w:leftChars="0" w:firstLine="400"/>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val="zh-CN"/>
        </w:rPr>
        <w:t>：</w:t>
      </w:r>
    </w:p>
    <w:p w14:paraId="2923FD07">
      <w:pPr>
        <w:pStyle w:val="26"/>
        <w:widowControl/>
        <w:autoSpaceDE/>
        <w:autoSpaceDN/>
        <w:adjustRightInd/>
        <w:spacing w:after="0" w:line="288" w:lineRule="auto"/>
        <w:ind w:left="420" w:leftChars="20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1.评标委员会成员有对投标人的上述形式评审标准、资格评审标准、响应性评审标准意见存在意见不一致时，则按少数服从多数的原则确定是否通过。</w:t>
      </w:r>
    </w:p>
    <w:p w14:paraId="0CE52310">
      <w:pPr>
        <w:pStyle w:val="2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若投标人以联合体方式参与投标的，类似业绩、企业资信、项目负责人、技术负责人的评分内容以联合体牵头人（主办方）信息为准，其他成员单位不进行累计计分；主要技术人员、拟投入本项目的设备的评分内容联合体各成员可以累计加分。</w:t>
      </w:r>
    </w:p>
    <w:p w14:paraId="333DB987">
      <w:pPr>
        <w:pStyle w:val="2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3.若以联合体方式参与投标的，投标人诚信综合评价排名得分以联合体牵头人（主办方）的诚信综合评价排名得分为准。</w:t>
      </w:r>
    </w:p>
    <w:p w14:paraId="307870CC">
      <w:pPr>
        <w:pStyle w:val="2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4.投标人的总得分为各评委的评分的算术平均分（分数出现小数点时，保留小数点后二位，第三位小数四舍五入）。</w:t>
      </w:r>
    </w:p>
    <w:p w14:paraId="27023F41">
      <w:pPr>
        <w:pStyle w:val="8"/>
        <w:rPr>
          <w:rFonts w:hint="default" w:eastAsia="宋体"/>
          <w:color w:val="auto"/>
          <w:highlight w:val="none"/>
          <w:lang w:val="en-US" w:eastAsia="zh-CN"/>
        </w:rPr>
      </w:pPr>
    </w:p>
    <w:p w14:paraId="6F7088AB">
      <w:pPr>
        <w:pStyle w:val="4"/>
        <w:rPr>
          <w:color w:val="auto"/>
          <w:szCs w:val="21"/>
          <w:highlight w:val="none"/>
        </w:rPr>
      </w:pPr>
      <w:r>
        <w:rPr>
          <w:rFonts w:hint="eastAsia"/>
          <w:color w:val="auto"/>
          <w:highlight w:val="none"/>
        </w:rPr>
        <w:br w:type="page"/>
      </w:r>
      <w:bookmarkStart w:id="112" w:name="_Toc118553986"/>
      <w:r>
        <w:rPr>
          <w:rFonts w:hint="eastAsia"/>
          <w:color w:val="auto"/>
          <w:highlight w:val="none"/>
        </w:rPr>
        <w:t>附表五：算术复核表</w:t>
      </w:r>
      <w:bookmarkEnd w:id="112"/>
    </w:p>
    <w:p w14:paraId="201C73CB">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47A1B2BB">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5B2F6F22">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60881E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9BEA19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3AA61B8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456E9D0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1ADDCED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25B0953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9816C9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28116F6E">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A79663B">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58C9E6C">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24FD6F4">
            <w:pPr>
              <w:snapToGrid w:val="0"/>
              <w:spacing w:line="240" w:lineRule="atLeast"/>
              <w:jc w:val="center"/>
              <w:rPr>
                <w:rFonts w:ascii="宋体" w:hAnsi="宋体"/>
                <w:color w:val="auto"/>
                <w:szCs w:val="21"/>
                <w:highlight w:val="none"/>
              </w:rPr>
            </w:pPr>
          </w:p>
        </w:tc>
      </w:tr>
      <w:tr w14:paraId="517697E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9CC8F38">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4E4DF773">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7D4FA5B">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91717CD">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79DA0A7">
            <w:pPr>
              <w:snapToGrid w:val="0"/>
              <w:spacing w:line="240" w:lineRule="atLeast"/>
              <w:jc w:val="center"/>
              <w:rPr>
                <w:rFonts w:ascii="宋体" w:hAnsi="宋体"/>
                <w:color w:val="auto"/>
                <w:szCs w:val="21"/>
                <w:highlight w:val="none"/>
              </w:rPr>
            </w:pPr>
          </w:p>
        </w:tc>
      </w:tr>
      <w:tr w14:paraId="6997233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E87C78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77F9BC43">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B007F3D">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8B7E776">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F5A76D9">
            <w:pPr>
              <w:snapToGrid w:val="0"/>
              <w:spacing w:line="240" w:lineRule="atLeast"/>
              <w:jc w:val="center"/>
              <w:rPr>
                <w:rFonts w:ascii="宋体" w:hAnsi="宋体"/>
                <w:color w:val="auto"/>
                <w:szCs w:val="21"/>
                <w:highlight w:val="none"/>
              </w:rPr>
            </w:pPr>
          </w:p>
        </w:tc>
      </w:tr>
      <w:tr w14:paraId="064F3BC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BF4290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45FC291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567017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9B4F6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F157F53">
            <w:pPr>
              <w:snapToGrid w:val="0"/>
              <w:spacing w:line="240" w:lineRule="atLeast"/>
              <w:jc w:val="center"/>
              <w:rPr>
                <w:rFonts w:ascii="宋体" w:hAnsi="宋体"/>
                <w:color w:val="auto"/>
                <w:szCs w:val="21"/>
                <w:highlight w:val="none"/>
              </w:rPr>
            </w:pPr>
          </w:p>
        </w:tc>
      </w:tr>
      <w:tr w14:paraId="09D1BF1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75AF33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77130845">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0F0FE52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15D1EB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07AD9D4A">
            <w:pPr>
              <w:snapToGrid w:val="0"/>
              <w:spacing w:line="240" w:lineRule="atLeast"/>
              <w:jc w:val="center"/>
              <w:rPr>
                <w:rFonts w:ascii="宋体" w:hAnsi="宋体"/>
                <w:color w:val="auto"/>
                <w:szCs w:val="21"/>
                <w:highlight w:val="none"/>
              </w:rPr>
            </w:pPr>
          </w:p>
        </w:tc>
      </w:tr>
      <w:tr w14:paraId="2BFD4FF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4A9762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5C9C5C3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3DC2EDA">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F6DBD4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87845E9">
            <w:pPr>
              <w:snapToGrid w:val="0"/>
              <w:spacing w:line="240" w:lineRule="atLeast"/>
              <w:jc w:val="center"/>
              <w:rPr>
                <w:rFonts w:ascii="宋体" w:hAnsi="宋体"/>
                <w:color w:val="auto"/>
                <w:szCs w:val="21"/>
                <w:highlight w:val="none"/>
              </w:rPr>
            </w:pPr>
          </w:p>
        </w:tc>
      </w:tr>
      <w:tr w14:paraId="3A039F4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39B911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630BA05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2E6D792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76C7238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26E3D9D">
            <w:pPr>
              <w:snapToGrid w:val="0"/>
              <w:spacing w:line="240" w:lineRule="atLeast"/>
              <w:jc w:val="center"/>
              <w:rPr>
                <w:rFonts w:ascii="宋体" w:hAnsi="宋体"/>
                <w:color w:val="auto"/>
                <w:szCs w:val="21"/>
                <w:highlight w:val="none"/>
              </w:rPr>
            </w:pPr>
          </w:p>
        </w:tc>
      </w:tr>
      <w:tr w14:paraId="43F430F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A51076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0A24882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7AC421">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78E8CB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6825BE5">
            <w:pPr>
              <w:snapToGrid w:val="0"/>
              <w:spacing w:line="240" w:lineRule="atLeast"/>
              <w:jc w:val="center"/>
              <w:rPr>
                <w:rFonts w:ascii="宋体" w:hAnsi="宋体"/>
                <w:color w:val="auto"/>
                <w:szCs w:val="21"/>
                <w:highlight w:val="none"/>
              </w:rPr>
            </w:pPr>
          </w:p>
        </w:tc>
      </w:tr>
      <w:tr w14:paraId="46F400F8">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7B6A5F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6CF98BA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326109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0034D0F">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829C356">
            <w:pPr>
              <w:snapToGrid w:val="0"/>
              <w:spacing w:line="240" w:lineRule="atLeast"/>
              <w:jc w:val="center"/>
              <w:rPr>
                <w:rFonts w:ascii="宋体" w:hAnsi="宋体"/>
                <w:color w:val="auto"/>
                <w:szCs w:val="21"/>
                <w:highlight w:val="none"/>
              </w:rPr>
            </w:pPr>
          </w:p>
        </w:tc>
      </w:tr>
      <w:tr w14:paraId="24A50281">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A6036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191051D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C7A70E1">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6AFBBDB">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8F465FA">
            <w:pPr>
              <w:snapToGrid w:val="0"/>
              <w:spacing w:line="240" w:lineRule="atLeast"/>
              <w:jc w:val="center"/>
              <w:rPr>
                <w:rFonts w:ascii="宋体" w:hAnsi="宋体"/>
                <w:color w:val="auto"/>
                <w:szCs w:val="21"/>
                <w:highlight w:val="none"/>
              </w:rPr>
            </w:pPr>
          </w:p>
        </w:tc>
      </w:tr>
      <w:tr w14:paraId="36C6C49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08EF5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07A4234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B0B7EF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DE3FC56">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23AF0DA4">
            <w:pPr>
              <w:snapToGrid w:val="0"/>
              <w:spacing w:line="240" w:lineRule="atLeast"/>
              <w:jc w:val="center"/>
              <w:rPr>
                <w:rFonts w:ascii="宋体" w:hAnsi="宋体"/>
                <w:color w:val="auto"/>
                <w:szCs w:val="21"/>
                <w:highlight w:val="none"/>
              </w:rPr>
            </w:pPr>
          </w:p>
        </w:tc>
      </w:tr>
    </w:tbl>
    <w:p w14:paraId="393A5A53">
      <w:pPr>
        <w:snapToGrid w:val="0"/>
        <w:spacing w:line="240" w:lineRule="atLeast"/>
        <w:jc w:val="center"/>
        <w:rPr>
          <w:rFonts w:ascii="宋体" w:hAnsi="宋体"/>
          <w:color w:val="auto"/>
          <w:szCs w:val="21"/>
          <w:highlight w:val="none"/>
        </w:rPr>
      </w:pPr>
    </w:p>
    <w:p w14:paraId="40F213FF">
      <w:pPr>
        <w:pStyle w:val="25"/>
        <w:adjustRightInd w:val="0"/>
        <w:snapToGrid w:val="0"/>
        <w:spacing w:line="360" w:lineRule="auto"/>
        <w:ind w:firstLine="0"/>
        <w:rPr>
          <w:rFonts w:ascii="宋体" w:hAnsi="宋体"/>
          <w:color w:val="auto"/>
          <w:highlight w:val="none"/>
        </w:rPr>
      </w:pPr>
    </w:p>
    <w:p w14:paraId="1245CF2E">
      <w:pPr>
        <w:pStyle w:val="4"/>
        <w:rPr>
          <w:color w:val="auto"/>
          <w:highlight w:val="none"/>
        </w:rPr>
      </w:pPr>
      <w:r>
        <w:rPr>
          <w:bCs/>
          <w:color w:val="auto"/>
          <w:highlight w:val="none"/>
        </w:rPr>
        <w:br w:type="page"/>
      </w:r>
      <w:bookmarkStart w:id="113" w:name="_Toc118553987"/>
      <w:r>
        <w:rPr>
          <w:rFonts w:hint="eastAsia"/>
          <w:bCs/>
          <w:color w:val="auto"/>
          <w:highlight w:val="none"/>
        </w:rPr>
        <w:t>附表六：</w:t>
      </w:r>
      <w:r>
        <w:rPr>
          <w:rFonts w:hint="eastAsia"/>
          <w:color w:val="auto"/>
          <w:highlight w:val="none"/>
        </w:rPr>
        <w:t>报价得分计算表</w:t>
      </w:r>
      <w:bookmarkEnd w:id="113"/>
    </w:p>
    <w:p w14:paraId="1873BE6F">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347F7775">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0FD1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314CA32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4217FB2B">
            <w:pPr>
              <w:snapToGrid w:val="0"/>
              <w:spacing w:line="240" w:lineRule="atLeast"/>
              <w:jc w:val="center"/>
              <w:rPr>
                <w:rFonts w:ascii="宋体" w:hAnsi="宋体"/>
                <w:color w:val="auto"/>
                <w:szCs w:val="21"/>
                <w:highlight w:val="none"/>
              </w:rPr>
            </w:pPr>
          </w:p>
        </w:tc>
        <w:tc>
          <w:tcPr>
            <w:tcW w:w="671" w:type="dxa"/>
            <w:vAlign w:val="center"/>
          </w:tcPr>
          <w:p w14:paraId="5BAB4AA7">
            <w:pPr>
              <w:snapToGrid w:val="0"/>
              <w:spacing w:line="240" w:lineRule="atLeast"/>
              <w:jc w:val="center"/>
              <w:rPr>
                <w:rFonts w:ascii="宋体" w:hAnsi="宋体"/>
                <w:color w:val="auto"/>
                <w:szCs w:val="21"/>
                <w:highlight w:val="none"/>
              </w:rPr>
            </w:pPr>
          </w:p>
        </w:tc>
        <w:tc>
          <w:tcPr>
            <w:tcW w:w="671" w:type="dxa"/>
            <w:vAlign w:val="center"/>
          </w:tcPr>
          <w:p w14:paraId="00CDD579">
            <w:pPr>
              <w:snapToGrid w:val="0"/>
              <w:spacing w:line="240" w:lineRule="atLeast"/>
              <w:jc w:val="center"/>
              <w:rPr>
                <w:rFonts w:ascii="宋体" w:hAnsi="宋体"/>
                <w:color w:val="auto"/>
                <w:szCs w:val="21"/>
                <w:highlight w:val="none"/>
              </w:rPr>
            </w:pPr>
          </w:p>
        </w:tc>
        <w:tc>
          <w:tcPr>
            <w:tcW w:w="671" w:type="dxa"/>
            <w:vAlign w:val="center"/>
          </w:tcPr>
          <w:p w14:paraId="25F9A329">
            <w:pPr>
              <w:snapToGrid w:val="0"/>
              <w:spacing w:line="240" w:lineRule="atLeast"/>
              <w:jc w:val="center"/>
              <w:rPr>
                <w:rFonts w:ascii="宋体" w:hAnsi="宋体"/>
                <w:color w:val="auto"/>
                <w:szCs w:val="21"/>
                <w:highlight w:val="none"/>
              </w:rPr>
            </w:pPr>
          </w:p>
        </w:tc>
        <w:tc>
          <w:tcPr>
            <w:tcW w:w="671" w:type="dxa"/>
            <w:vAlign w:val="center"/>
          </w:tcPr>
          <w:p w14:paraId="04B64FF8">
            <w:pPr>
              <w:snapToGrid w:val="0"/>
              <w:spacing w:line="240" w:lineRule="atLeast"/>
              <w:jc w:val="center"/>
              <w:rPr>
                <w:rFonts w:ascii="宋体" w:hAnsi="宋体"/>
                <w:color w:val="auto"/>
                <w:szCs w:val="21"/>
                <w:highlight w:val="none"/>
              </w:rPr>
            </w:pPr>
          </w:p>
        </w:tc>
        <w:tc>
          <w:tcPr>
            <w:tcW w:w="671" w:type="dxa"/>
            <w:vAlign w:val="center"/>
          </w:tcPr>
          <w:p w14:paraId="6364CF87">
            <w:pPr>
              <w:snapToGrid w:val="0"/>
              <w:spacing w:line="240" w:lineRule="atLeast"/>
              <w:jc w:val="center"/>
              <w:rPr>
                <w:rFonts w:ascii="宋体" w:hAnsi="宋体"/>
                <w:color w:val="auto"/>
                <w:szCs w:val="21"/>
                <w:highlight w:val="none"/>
              </w:rPr>
            </w:pPr>
          </w:p>
        </w:tc>
        <w:tc>
          <w:tcPr>
            <w:tcW w:w="671" w:type="dxa"/>
            <w:vAlign w:val="center"/>
          </w:tcPr>
          <w:p w14:paraId="61995A8F">
            <w:pPr>
              <w:snapToGrid w:val="0"/>
              <w:spacing w:line="240" w:lineRule="atLeast"/>
              <w:jc w:val="center"/>
              <w:rPr>
                <w:rFonts w:ascii="宋体" w:hAnsi="宋体"/>
                <w:color w:val="auto"/>
                <w:szCs w:val="21"/>
                <w:highlight w:val="none"/>
              </w:rPr>
            </w:pPr>
          </w:p>
        </w:tc>
        <w:tc>
          <w:tcPr>
            <w:tcW w:w="671" w:type="dxa"/>
            <w:vAlign w:val="center"/>
          </w:tcPr>
          <w:p w14:paraId="28FE0628">
            <w:pPr>
              <w:snapToGrid w:val="0"/>
              <w:spacing w:line="240" w:lineRule="atLeast"/>
              <w:jc w:val="center"/>
              <w:rPr>
                <w:rFonts w:ascii="宋体" w:hAnsi="宋体"/>
                <w:color w:val="auto"/>
                <w:szCs w:val="21"/>
                <w:highlight w:val="none"/>
              </w:rPr>
            </w:pPr>
          </w:p>
        </w:tc>
        <w:tc>
          <w:tcPr>
            <w:tcW w:w="671" w:type="dxa"/>
            <w:vAlign w:val="center"/>
          </w:tcPr>
          <w:p w14:paraId="01F5DA3E">
            <w:pPr>
              <w:snapToGrid w:val="0"/>
              <w:spacing w:line="240" w:lineRule="atLeast"/>
              <w:jc w:val="center"/>
              <w:rPr>
                <w:rFonts w:ascii="宋体" w:hAnsi="宋体"/>
                <w:color w:val="auto"/>
                <w:szCs w:val="21"/>
                <w:highlight w:val="none"/>
              </w:rPr>
            </w:pPr>
          </w:p>
        </w:tc>
        <w:tc>
          <w:tcPr>
            <w:tcW w:w="671" w:type="dxa"/>
            <w:vAlign w:val="center"/>
          </w:tcPr>
          <w:p w14:paraId="7C38BD61">
            <w:pPr>
              <w:snapToGrid w:val="0"/>
              <w:spacing w:line="240" w:lineRule="atLeast"/>
              <w:jc w:val="center"/>
              <w:rPr>
                <w:rFonts w:ascii="宋体" w:hAnsi="宋体"/>
                <w:color w:val="auto"/>
                <w:szCs w:val="21"/>
                <w:highlight w:val="none"/>
              </w:rPr>
            </w:pPr>
          </w:p>
        </w:tc>
        <w:tc>
          <w:tcPr>
            <w:tcW w:w="672" w:type="dxa"/>
            <w:vAlign w:val="center"/>
          </w:tcPr>
          <w:p w14:paraId="5E837496">
            <w:pPr>
              <w:snapToGrid w:val="0"/>
              <w:spacing w:line="240" w:lineRule="atLeast"/>
              <w:jc w:val="center"/>
              <w:rPr>
                <w:rFonts w:ascii="宋体" w:hAnsi="宋体"/>
                <w:color w:val="auto"/>
                <w:szCs w:val="21"/>
                <w:highlight w:val="none"/>
              </w:rPr>
            </w:pPr>
          </w:p>
        </w:tc>
      </w:tr>
      <w:tr w14:paraId="4FD7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5DB4516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07A4A1D0">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624741CC">
            <w:pPr>
              <w:snapToGrid w:val="0"/>
              <w:spacing w:line="240" w:lineRule="atLeast"/>
              <w:jc w:val="center"/>
              <w:rPr>
                <w:rFonts w:ascii="宋体" w:hAnsi="宋体"/>
                <w:color w:val="auto"/>
                <w:szCs w:val="21"/>
                <w:highlight w:val="none"/>
              </w:rPr>
            </w:pPr>
          </w:p>
        </w:tc>
        <w:tc>
          <w:tcPr>
            <w:tcW w:w="671" w:type="dxa"/>
            <w:vAlign w:val="center"/>
          </w:tcPr>
          <w:p w14:paraId="0F25C028">
            <w:pPr>
              <w:snapToGrid w:val="0"/>
              <w:spacing w:line="240" w:lineRule="atLeast"/>
              <w:jc w:val="center"/>
              <w:rPr>
                <w:rFonts w:ascii="宋体" w:hAnsi="宋体"/>
                <w:color w:val="auto"/>
                <w:szCs w:val="21"/>
                <w:highlight w:val="none"/>
              </w:rPr>
            </w:pPr>
          </w:p>
        </w:tc>
        <w:tc>
          <w:tcPr>
            <w:tcW w:w="671" w:type="dxa"/>
            <w:vAlign w:val="center"/>
          </w:tcPr>
          <w:p w14:paraId="7102BE24">
            <w:pPr>
              <w:snapToGrid w:val="0"/>
              <w:spacing w:line="240" w:lineRule="atLeast"/>
              <w:jc w:val="center"/>
              <w:rPr>
                <w:rFonts w:ascii="宋体" w:hAnsi="宋体"/>
                <w:color w:val="auto"/>
                <w:szCs w:val="21"/>
                <w:highlight w:val="none"/>
              </w:rPr>
            </w:pPr>
          </w:p>
        </w:tc>
        <w:tc>
          <w:tcPr>
            <w:tcW w:w="671" w:type="dxa"/>
            <w:vAlign w:val="center"/>
          </w:tcPr>
          <w:p w14:paraId="44687A2F">
            <w:pPr>
              <w:snapToGrid w:val="0"/>
              <w:spacing w:line="240" w:lineRule="atLeast"/>
              <w:jc w:val="center"/>
              <w:rPr>
                <w:rFonts w:ascii="宋体" w:hAnsi="宋体"/>
                <w:color w:val="auto"/>
                <w:szCs w:val="21"/>
                <w:highlight w:val="none"/>
              </w:rPr>
            </w:pPr>
          </w:p>
        </w:tc>
        <w:tc>
          <w:tcPr>
            <w:tcW w:w="671" w:type="dxa"/>
            <w:vAlign w:val="center"/>
          </w:tcPr>
          <w:p w14:paraId="2C253803">
            <w:pPr>
              <w:snapToGrid w:val="0"/>
              <w:spacing w:line="240" w:lineRule="atLeast"/>
              <w:jc w:val="center"/>
              <w:rPr>
                <w:rFonts w:ascii="宋体" w:hAnsi="宋体"/>
                <w:color w:val="auto"/>
                <w:szCs w:val="21"/>
                <w:highlight w:val="none"/>
              </w:rPr>
            </w:pPr>
          </w:p>
        </w:tc>
        <w:tc>
          <w:tcPr>
            <w:tcW w:w="671" w:type="dxa"/>
            <w:vAlign w:val="center"/>
          </w:tcPr>
          <w:p w14:paraId="1FD843E4">
            <w:pPr>
              <w:snapToGrid w:val="0"/>
              <w:spacing w:line="240" w:lineRule="atLeast"/>
              <w:jc w:val="center"/>
              <w:rPr>
                <w:rFonts w:ascii="宋体" w:hAnsi="宋体"/>
                <w:color w:val="auto"/>
                <w:szCs w:val="21"/>
                <w:highlight w:val="none"/>
              </w:rPr>
            </w:pPr>
          </w:p>
        </w:tc>
        <w:tc>
          <w:tcPr>
            <w:tcW w:w="671" w:type="dxa"/>
            <w:vAlign w:val="center"/>
          </w:tcPr>
          <w:p w14:paraId="600692E9">
            <w:pPr>
              <w:snapToGrid w:val="0"/>
              <w:spacing w:line="240" w:lineRule="atLeast"/>
              <w:jc w:val="center"/>
              <w:rPr>
                <w:rFonts w:ascii="宋体" w:hAnsi="宋体"/>
                <w:color w:val="auto"/>
                <w:szCs w:val="21"/>
                <w:highlight w:val="none"/>
              </w:rPr>
            </w:pPr>
          </w:p>
        </w:tc>
        <w:tc>
          <w:tcPr>
            <w:tcW w:w="671" w:type="dxa"/>
            <w:vAlign w:val="center"/>
          </w:tcPr>
          <w:p w14:paraId="281B9CE7">
            <w:pPr>
              <w:snapToGrid w:val="0"/>
              <w:spacing w:line="240" w:lineRule="atLeast"/>
              <w:jc w:val="center"/>
              <w:rPr>
                <w:rFonts w:ascii="宋体" w:hAnsi="宋体"/>
                <w:color w:val="auto"/>
                <w:szCs w:val="21"/>
                <w:highlight w:val="none"/>
              </w:rPr>
            </w:pPr>
          </w:p>
        </w:tc>
        <w:tc>
          <w:tcPr>
            <w:tcW w:w="671" w:type="dxa"/>
            <w:vAlign w:val="center"/>
          </w:tcPr>
          <w:p w14:paraId="00BD43D6">
            <w:pPr>
              <w:snapToGrid w:val="0"/>
              <w:spacing w:line="240" w:lineRule="atLeast"/>
              <w:jc w:val="center"/>
              <w:rPr>
                <w:rFonts w:ascii="宋体" w:hAnsi="宋体"/>
                <w:color w:val="auto"/>
                <w:szCs w:val="21"/>
                <w:highlight w:val="none"/>
              </w:rPr>
            </w:pPr>
          </w:p>
        </w:tc>
        <w:tc>
          <w:tcPr>
            <w:tcW w:w="671" w:type="dxa"/>
            <w:vAlign w:val="center"/>
          </w:tcPr>
          <w:p w14:paraId="4D095FB1">
            <w:pPr>
              <w:snapToGrid w:val="0"/>
              <w:spacing w:line="240" w:lineRule="atLeast"/>
              <w:jc w:val="center"/>
              <w:rPr>
                <w:rFonts w:ascii="宋体" w:hAnsi="宋体"/>
                <w:color w:val="auto"/>
                <w:szCs w:val="21"/>
                <w:highlight w:val="none"/>
              </w:rPr>
            </w:pPr>
          </w:p>
        </w:tc>
        <w:tc>
          <w:tcPr>
            <w:tcW w:w="672" w:type="dxa"/>
            <w:vAlign w:val="center"/>
          </w:tcPr>
          <w:p w14:paraId="0B79FBB6">
            <w:pPr>
              <w:snapToGrid w:val="0"/>
              <w:spacing w:line="240" w:lineRule="atLeast"/>
              <w:jc w:val="center"/>
              <w:rPr>
                <w:rFonts w:ascii="宋体" w:hAnsi="宋体"/>
                <w:color w:val="auto"/>
                <w:szCs w:val="21"/>
                <w:highlight w:val="none"/>
              </w:rPr>
            </w:pPr>
          </w:p>
        </w:tc>
      </w:tr>
      <w:tr w14:paraId="130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7908838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1754B8B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052A71FA">
            <w:pPr>
              <w:snapToGrid w:val="0"/>
              <w:spacing w:line="240" w:lineRule="atLeast"/>
              <w:jc w:val="center"/>
              <w:rPr>
                <w:rFonts w:ascii="宋体" w:hAnsi="宋体"/>
                <w:color w:val="auto"/>
                <w:szCs w:val="21"/>
                <w:highlight w:val="none"/>
              </w:rPr>
            </w:pPr>
          </w:p>
        </w:tc>
      </w:tr>
      <w:tr w14:paraId="16D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1215502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328651EC">
            <w:pPr>
              <w:snapToGrid w:val="0"/>
              <w:spacing w:line="240" w:lineRule="atLeast"/>
              <w:jc w:val="center"/>
              <w:rPr>
                <w:rFonts w:ascii="宋体" w:hAnsi="宋体"/>
                <w:color w:val="auto"/>
                <w:szCs w:val="21"/>
                <w:highlight w:val="none"/>
              </w:rPr>
            </w:pPr>
          </w:p>
        </w:tc>
        <w:tc>
          <w:tcPr>
            <w:tcW w:w="671" w:type="dxa"/>
            <w:vAlign w:val="center"/>
          </w:tcPr>
          <w:p w14:paraId="39D7860D">
            <w:pPr>
              <w:snapToGrid w:val="0"/>
              <w:spacing w:line="240" w:lineRule="atLeast"/>
              <w:jc w:val="center"/>
              <w:rPr>
                <w:rFonts w:ascii="宋体" w:hAnsi="宋体"/>
                <w:color w:val="auto"/>
                <w:szCs w:val="21"/>
                <w:highlight w:val="none"/>
              </w:rPr>
            </w:pPr>
          </w:p>
        </w:tc>
        <w:tc>
          <w:tcPr>
            <w:tcW w:w="671" w:type="dxa"/>
            <w:vAlign w:val="center"/>
          </w:tcPr>
          <w:p w14:paraId="1E5FD122">
            <w:pPr>
              <w:snapToGrid w:val="0"/>
              <w:spacing w:line="240" w:lineRule="atLeast"/>
              <w:jc w:val="center"/>
              <w:rPr>
                <w:rFonts w:ascii="宋体" w:hAnsi="宋体"/>
                <w:color w:val="auto"/>
                <w:szCs w:val="21"/>
                <w:highlight w:val="none"/>
              </w:rPr>
            </w:pPr>
          </w:p>
        </w:tc>
        <w:tc>
          <w:tcPr>
            <w:tcW w:w="671" w:type="dxa"/>
            <w:vAlign w:val="center"/>
          </w:tcPr>
          <w:p w14:paraId="536C3E8B">
            <w:pPr>
              <w:snapToGrid w:val="0"/>
              <w:spacing w:line="240" w:lineRule="atLeast"/>
              <w:jc w:val="center"/>
              <w:rPr>
                <w:rFonts w:ascii="宋体" w:hAnsi="宋体"/>
                <w:color w:val="auto"/>
                <w:szCs w:val="21"/>
                <w:highlight w:val="none"/>
              </w:rPr>
            </w:pPr>
          </w:p>
        </w:tc>
        <w:tc>
          <w:tcPr>
            <w:tcW w:w="671" w:type="dxa"/>
            <w:vAlign w:val="center"/>
          </w:tcPr>
          <w:p w14:paraId="672F8715">
            <w:pPr>
              <w:snapToGrid w:val="0"/>
              <w:spacing w:line="240" w:lineRule="atLeast"/>
              <w:jc w:val="center"/>
              <w:rPr>
                <w:rFonts w:ascii="宋体" w:hAnsi="宋体"/>
                <w:color w:val="auto"/>
                <w:szCs w:val="21"/>
                <w:highlight w:val="none"/>
              </w:rPr>
            </w:pPr>
          </w:p>
        </w:tc>
        <w:tc>
          <w:tcPr>
            <w:tcW w:w="671" w:type="dxa"/>
            <w:vAlign w:val="center"/>
          </w:tcPr>
          <w:p w14:paraId="0EA443D9">
            <w:pPr>
              <w:snapToGrid w:val="0"/>
              <w:spacing w:line="240" w:lineRule="atLeast"/>
              <w:jc w:val="center"/>
              <w:rPr>
                <w:rFonts w:ascii="宋体" w:hAnsi="宋体"/>
                <w:color w:val="auto"/>
                <w:szCs w:val="21"/>
                <w:highlight w:val="none"/>
              </w:rPr>
            </w:pPr>
          </w:p>
        </w:tc>
        <w:tc>
          <w:tcPr>
            <w:tcW w:w="671" w:type="dxa"/>
            <w:vAlign w:val="center"/>
          </w:tcPr>
          <w:p w14:paraId="002BC771">
            <w:pPr>
              <w:snapToGrid w:val="0"/>
              <w:spacing w:line="240" w:lineRule="atLeast"/>
              <w:jc w:val="center"/>
              <w:rPr>
                <w:rFonts w:ascii="宋体" w:hAnsi="宋体"/>
                <w:color w:val="auto"/>
                <w:szCs w:val="21"/>
                <w:highlight w:val="none"/>
              </w:rPr>
            </w:pPr>
          </w:p>
        </w:tc>
        <w:tc>
          <w:tcPr>
            <w:tcW w:w="671" w:type="dxa"/>
            <w:vAlign w:val="center"/>
          </w:tcPr>
          <w:p w14:paraId="3268D595">
            <w:pPr>
              <w:snapToGrid w:val="0"/>
              <w:spacing w:line="240" w:lineRule="atLeast"/>
              <w:jc w:val="center"/>
              <w:rPr>
                <w:rFonts w:ascii="宋体" w:hAnsi="宋体"/>
                <w:color w:val="auto"/>
                <w:szCs w:val="21"/>
                <w:highlight w:val="none"/>
              </w:rPr>
            </w:pPr>
          </w:p>
        </w:tc>
        <w:tc>
          <w:tcPr>
            <w:tcW w:w="671" w:type="dxa"/>
            <w:vAlign w:val="center"/>
          </w:tcPr>
          <w:p w14:paraId="4596C950">
            <w:pPr>
              <w:snapToGrid w:val="0"/>
              <w:spacing w:line="240" w:lineRule="atLeast"/>
              <w:jc w:val="center"/>
              <w:rPr>
                <w:rFonts w:ascii="宋体" w:hAnsi="宋体"/>
                <w:color w:val="auto"/>
                <w:szCs w:val="21"/>
                <w:highlight w:val="none"/>
              </w:rPr>
            </w:pPr>
          </w:p>
        </w:tc>
        <w:tc>
          <w:tcPr>
            <w:tcW w:w="671" w:type="dxa"/>
            <w:vAlign w:val="center"/>
          </w:tcPr>
          <w:p w14:paraId="39C0CD67">
            <w:pPr>
              <w:snapToGrid w:val="0"/>
              <w:spacing w:line="240" w:lineRule="atLeast"/>
              <w:jc w:val="center"/>
              <w:rPr>
                <w:rFonts w:ascii="宋体" w:hAnsi="宋体"/>
                <w:color w:val="auto"/>
                <w:szCs w:val="21"/>
                <w:highlight w:val="none"/>
              </w:rPr>
            </w:pPr>
          </w:p>
        </w:tc>
        <w:tc>
          <w:tcPr>
            <w:tcW w:w="672" w:type="dxa"/>
            <w:vAlign w:val="center"/>
          </w:tcPr>
          <w:p w14:paraId="02CA0247">
            <w:pPr>
              <w:snapToGrid w:val="0"/>
              <w:spacing w:line="240" w:lineRule="atLeast"/>
              <w:jc w:val="center"/>
              <w:rPr>
                <w:rFonts w:ascii="宋体" w:hAnsi="宋体"/>
                <w:color w:val="auto"/>
                <w:szCs w:val="21"/>
                <w:highlight w:val="none"/>
              </w:rPr>
            </w:pPr>
          </w:p>
        </w:tc>
      </w:tr>
      <w:tr w14:paraId="1EDF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42E3EA8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0BD72DAA">
            <w:pPr>
              <w:snapToGrid w:val="0"/>
              <w:spacing w:line="240" w:lineRule="atLeast"/>
              <w:jc w:val="center"/>
              <w:rPr>
                <w:rFonts w:ascii="宋体" w:hAnsi="宋体"/>
                <w:color w:val="auto"/>
                <w:szCs w:val="21"/>
                <w:highlight w:val="none"/>
              </w:rPr>
            </w:pPr>
          </w:p>
        </w:tc>
        <w:tc>
          <w:tcPr>
            <w:tcW w:w="671" w:type="dxa"/>
            <w:vAlign w:val="center"/>
          </w:tcPr>
          <w:p w14:paraId="6C56B8EB">
            <w:pPr>
              <w:snapToGrid w:val="0"/>
              <w:spacing w:line="240" w:lineRule="atLeast"/>
              <w:jc w:val="center"/>
              <w:rPr>
                <w:rFonts w:ascii="宋体" w:hAnsi="宋体"/>
                <w:color w:val="auto"/>
                <w:szCs w:val="21"/>
                <w:highlight w:val="none"/>
              </w:rPr>
            </w:pPr>
          </w:p>
        </w:tc>
        <w:tc>
          <w:tcPr>
            <w:tcW w:w="671" w:type="dxa"/>
            <w:vAlign w:val="center"/>
          </w:tcPr>
          <w:p w14:paraId="3292CFAC">
            <w:pPr>
              <w:snapToGrid w:val="0"/>
              <w:spacing w:line="240" w:lineRule="atLeast"/>
              <w:jc w:val="center"/>
              <w:rPr>
                <w:rFonts w:ascii="宋体" w:hAnsi="宋体"/>
                <w:color w:val="auto"/>
                <w:szCs w:val="21"/>
                <w:highlight w:val="none"/>
              </w:rPr>
            </w:pPr>
          </w:p>
        </w:tc>
        <w:tc>
          <w:tcPr>
            <w:tcW w:w="671" w:type="dxa"/>
            <w:vAlign w:val="center"/>
          </w:tcPr>
          <w:p w14:paraId="31D672F3">
            <w:pPr>
              <w:snapToGrid w:val="0"/>
              <w:spacing w:line="240" w:lineRule="atLeast"/>
              <w:jc w:val="center"/>
              <w:rPr>
                <w:rFonts w:ascii="宋体" w:hAnsi="宋体"/>
                <w:color w:val="auto"/>
                <w:szCs w:val="21"/>
                <w:highlight w:val="none"/>
              </w:rPr>
            </w:pPr>
          </w:p>
        </w:tc>
        <w:tc>
          <w:tcPr>
            <w:tcW w:w="671" w:type="dxa"/>
            <w:vAlign w:val="center"/>
          </w:tcPr>
          <w:p w14:paraId="38320D7A">
            <w:pPr>
              <w:snapToGrid w:val="0"/>
              <w:spacing w:line="240" w:lineRule="atLeast"/>
              <w:jc w:val="center"/>
              <w:rPr>
                <w:rFonts w:ascii="宋体" w:hAnsi="宋体"/>
                <w:color w:val="auto"/>
                <w:szCs w:val="21"/>
                <w:highlight w:val="none"/>
              </w:rPr>
            </w:pPr>
          </w:p>
        </w:tc>
        <w:tc>
          <w:tcPr>
            <w:tcW w:w="671" w:type="dxa"/>
            <w:vAlign w:val="center"/>
          </w:tcPr>
          <w:p w14:paraId="0A37F3A1">
            <w:pPr>
              <w:snapToGrid w:val="0"/>
              <w:spacing w:line="240" w:lineRule="atLeast"/>
              <w:jc w:val="center"/>
              <w:rPr>
                <w:rFonts w:ascii="宋体" w:hAnsi="宋体"/>
                <w:color w:val="auto"/>
                <w:szCs w:val="21"/>
                <w:highlight w:val="none"/>
              </w:rPr>
            </w:pPr>
          </w:p>
        </w:tc>
        <w:tc>
          <w:tcPr>
            <w:tcW w:w="671" w:type="dxa"/>
            <w:vAlign w:val="center"/>
          </w:tcPr>
          <w:p w14:paraId="78397C80">
            <w:pPr>
              <w:snapToGrid w:val="0"/>
              <w:spacing w:line="240" w:lineRule="atLeast"/>
              <w:jc w:val="center"/>
              <w:rPr>
                <w:rFonts w:ascii="宋体" w:hAnsi="宋体"/>
                <w:color w:val="auto"/>
                <w:szCs w:val="21"/>
                <w:highlight w:val="none"/>
              </w:rPr>
            </w:pPr>
          </w:p>
        </w:tc>
        <w:tc>
          <w:tcPr>
            <w:tcW w:w="671" w:type="dxa"/>
            <w:vAlign w:val="center"/>
          </w:tcPr>
          <w:p w14:paraId="33A67655">
            <w:pPr>
              <w:snapToGrid w:val="0"/>
              <w:spacing w:line="240" w:lineRule="atLeast"/>
              <w:jc w:val="center"/>
              <w:rPr>
                <w:rFonts w:ascii="宋体" w:hAnsi="宋体"/>
                <w:color w:val="auto"/>
                <w:szCs w:val="21"/>
                <w:highlight w:val="none"/>
              </w:rPr>
            </w:pPr>
          </w:p>
        </w:tc>
        <w:tc>
          <w:tcPr>
            <w:tcW w:w="671" w:type="dxa"/>
            <w:vAlign w:val="center"/>
          </w:tcPr>
          <w:p w14:paraId="62F0727C">
            <w:pPr>
              <w:snapToGrid w:val="0"/>
              <w:spacing w:line="240" w:lineRule="atLeast"/>
              <w:jc w:val="center"/>
              <w:rPr>
                <w:rFonts w:ascii="宋体" w:hAnsi="宋体"/>
                <w:color w:val="auto"/>
                <w:szCs w:val="21"/>
                <w:highlight w:val="none"/>
              </w:rPr>
            </w:pPr>
          </w:p>
        </w:tc>
        <w:tc>
          <w:tcPr>
            <w:tcW w:w="671" w:type="dxa"/>
            <w:vAlign w:val="center"/>
          </w:tcPr>
          <w:p w14:paraId="64D83892">
            <w:pPr>
              <w:snapToGrid w:val="0"/>
              <w:spacing w:line="240" w:lineRule="atLeast"/>
              <w:jc w:val="center"/>
              <w:rPr>
                <w:rFonts w:ascii="宋体" w:hAnsi="宋体"/>
                <w:color w:val="auto"/>
                <w:szCs w:val="21"/>
                <w:highlight w:val="none"/>
              </w:rPr>
            </w:pPr>
          </w:p>
        </w:tc>
        <w:tc>
          <w:tcPr>
            <w:tcW w:w="672" w:type="dxa"/>
            <w:vAlign w:val="center"/>
          </w:tcPr>
          <w:p w14:paraId="0A9EAA4D">
            <w:pPr>
              <w:snapToGrid w:val="0"/>
              <w:spacing w:line="240" w:lineRule="atLeast"/>
              <w:jc w:val="center"/>
              <w:rPr>
                <w:rFonts w:ascii="宋体" w:hAnsi="宋体"/>
                <w:color w:val="auto"/>
                <w:szCs w:val="21"/>
                <w:highlight w:val="none"/>
              </w:rPr>
            </w:pPr>
          </w:p>
        </w:tc>
      </w:tr>
      <w:tr w14:paraId="3547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4F18A3F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4EB60CEE">
            <w:pPr>
              <w:snapToGrid w:val="0"/>
              <w:spacing w:line="240" w:lineRule="atLeast"/>
              <w:jc w:val="center"/>
              <w:rPr>
                <w:rFonts w:ascii="宋体" w:hAnsi="宋体"/>
                <w:color w:val="auto"/>
                <w:szCs w:val="21"/>
                <w:highlight w:val="none"/>
              </w:rPr>
            </w:pPr>
          </w:p>
        </w:tc>
        <w:tc>
          <w:tcPr>
            <w:tcW w:w="671" w:type="dxa"/>
            <w:vAlign w:val="center"/>
          </w:tcPr>
          <w:p w14:paraId="5327D302">
            <w:pPr>
              <w:snapToGrid w:val="0"/>
              <w:spacing w:line="240" w:lineRule="atLeast"/>
              <w:jc w:val="center"/>
              <w:rPr>
                <w:rFonts w:ascii="宋体" w:hAnsi="宋体"/>
                <w:color w:val="auto"/>
                <w:szCs w:val="21"/>
                <w:highlight w:val="none"/>
              </w:rPr>
            </w:pPr>
          </w:p>
        </w:tc>
        <w:tc>
          <w:tcPr>
            <w:tcW w:w="671" w:type="dxa"/>
            <w:vAlign w:val="center"/>
          </w:tcPr>
          <w:p w14:paraId="403C6630">
            <w:pPr>
              <w:snapToGrid w:val="0"/>
              <w:spacing w:line="240" w:lineRule="atLeast"/>
              <w:jc w:val="center"/>
              <w:rPr>
                <w:rFonts w:ascii="宋体" w:hAnsi="宋体"/>
                <w:color w:val="auto"/>
                <w:szCs w:val="21"/>
                <w:highlight w:val="none"/>
              </w:rPr>
            </w:pPr>
          </w:p>
        </w:tc>
        <w:tc>
          <w:tcPr>
            <w:tcW w:w="671" w:type="dxa"/>
            <w:vAlign w:val="center"/>
          </w:tcPr>
          <w:p w14:paraId="3C264EE8">
            <w:pPr>
              <w:snapToGrid w:val="0"/>
              <w:spacing w:line="240" w:lineRule="atLeast"/>
              <w:jc w:val="center"/>
              <w:rPr>
                <w:rFonts w:ascii="宋体" w:hAnsi="宋体"/>
                <w:color w:val="auto"/>
                <w:szCs w:val="21"/>
                <w:highlight w:val="none"/>
              </w:rPr>
            </w:pPr>
          </w:p>
        </w:tc>
        <w:tc>
          <w:tcPr>
            <w:tcW w:w="671" w:type="dxa"/>
            <w:vAlign w:val="center"/>
          </w:tcPr>
          <w:p w14:paraId="7032D762">
            <w:pPr>
              <w:snapToGrid w:val="0"/>
              <w:spacing w:line="240" w:lineRule="atLeast"/>
              <w:jc w:val="center"/>
              <w:rPr>
                <w:rFonts w:ascii="宋体" w:hAnsi="宋体"/>
                <w:color w:val="auto"/>
                <w:szCs w:val="21"/>
                <w:highlight w:val="none"/>
              </w:rPr>
            </w:pPr>
          </w:p>
        </w:tc>
        <w:tc>
          <w:tcPr>
            <w:tcW w:w="671" w:type="dxa"/>
            <w:vAlign w:val="center"/>
          </w:tcPr>
          <w:p w14:paraId="6222D4C3">
            <w:pPr>
              <w:snapToGrid w:val="0"/>
              <w:spacing w:line="240" w:lineRule="atLeast"/>
              <w:jc w:val="center"/>
              <w:rPr>
                <w:rFonts w:ascii="宋体" w:hAnsi="宋体"/>
                <w:color w:val="auto"/>
                <w:szCs w:val="21"/>
                <w:highlight w:val="none"/>
              </w:rPr>
            </w:pPr>
          </w:p>
        </w:tc>
        <w:tc>
          <w:tcPr>
            <w:tcW w:w="671" w:type="dxa"/>
            <w:vAlign w:val="center"/>
          </w:tcPr>
          <w:p w14:paraId="2571033E">
            <w:pPr>
              <w:snapToGrid w:val="0"/>
              <w:spacing w:line="240" w:lineRule="atLeast"/>
              <w:jc w:val="center"/>
              <w:rPr>
                <w:rFonts w:ascii="宋体" w:hAnsi="宋体"/>
                <w:color w:val="auto"/>
                <w:szCs w:val="21"/>
                <w:highlight w:val="none"/>
              </w:rPr>
            </w:pPr>
          </w:p>
        </w:tc>
        <w:tc>
          <w:tcPr>
            <w:tcW w:w="671" w:type="dxa"/>
            <w:vAlign w:val="center"/>
          </w:tcPr>
          <w:p w14:paraId="0F315D44">
            <w:pPr>
              <w:snapToGrid w:val="0"/>
              <w:spacing w:line="240" w:lineRule="atLeast"/>
              <w:jc w:val="center"/>
              <w:rPr>
                <w:rFonts w:ascii="宋体" w:hAnsi="宋体"/>
                <w:color w:val="auto"/>
                <w:szCs w:val="21"/>
                <w:highlight w:val="none"/>
              </w:rPr>
            </w:pPr>
          </w:p>
        </w:tc>
        <w:tc>
          <w:tcPr>
            <w:tcW w:w="671" w:type="dxa"/>
            <w:vAlign w:val="center"/>
          </w:tcPr>
          <w:p w14:paraId="47A8DB48">
            <w:pPr>
              <w:snapToGrid w:val="0"/>
              <w:spacing w:line="240" w:lineRule="atLeast"/>
              <w:jc w:val="center"/>
              <w:rPr>
                <w:rFonts w:ascii="宋体" w:hAnsi="宋体"/>
                <w:color w:val="auto"/>
                <w:szCs w:val="21"/>
                <w:highlight w:val="none"/>
              </w:rPr>
            </w:pPr>
          </w:p>
        </w:tc>
        <w:tc>
          <w:tcPr>
            <w:tcW w:w="671" w:type="dxa"/>
            <w:vAlign w:val="center"/>
          </w:tcPr>
          <w:p w14:paraId="1136347E">
            <w:pPr>
              <w:snapToGrid w:val="0"/>
              <w:spacing w:line="240" w:lineRule="atLeast"/>
              <w:jc w:val="center"/>
              <w:rPr>
                <w:rFonts w:ascii="宋体" w:hAnsi="宋体"/>
                <w:color w:val="auto"/>
                <w:szCs w:val="21"/>
                <w:highlight w:val="none"/>
              </w:rPr>
            </w:pPr>
          </w:p>
        </w:tc>
        <w:tc>
          <w:tcPr>
            <w:tcW w:w="672" w:type="dxa"/>
            <w:vAlign w:val="center"/>
          </w:tcPr>
          <w:p w14:paraId="7C6ADD7F">
            <w:pPr>
              <w:snapToGrid w:val="0"/>
              <w:spacing w:line="240" w:lineRule="atLeast"/>
              <w:jc w:val="center"/>
              <w:rPr>
                <w:rFonts w:ascii="宋体" w:hAnsi="宋体"/>
                <w:color w:val="auto"/>
                <w:szCs w:val="21"/>
                <w:highlight w:val="none"/>
              </w:rPr>
            </w:pPr>
          </w:p>
        </w:tc>
      </w:tr>
    </w:tbl>
    <w:p w14:paraId="53C8B87F">
      <w:pPr>
        <w:pStyle w:val="8"/>
        <w:adjustRightInd w:val="0"/>
        <w:snapToGrid w:val="0"/>
        <w:rPr>
          <w:rFonts w:ascii="宋体" w:hAnsi="宋体" w:cs="宋体"/>
          <w:color w:val="auto"/>
          <w:kern w:val="0"/>
          <w:szCs w:val="21"/>
          <w:highlight w:val="none"/>
        </w:rPr>
      </w:pPr>
    </w:p>
    <w:p w14:paraId="7AD76153">
      <w:pPr>
        <w:pStyle w:val="8"/>
        <w:adjustRightInd w:val="0"/>
        <w:snapToGrid w:val="0"/>
        <w:spacing w:line="360" w:lineRule="auto"/>
        <w:ind w:firstLine="0"/>
        <w:rPr>
          <w:rFonts w:ascii="宋体" w:hAnsi="宋体"/>
          <w:color w:val="auto"/>
          <w:szCs w:val="36"/>
          <w:highlight w:val="none"/>
        </w:rPr>
      </w:pPr>
    </w:p>
    <w:p w14:paraId="343EB66E">
      <w:pPr>
        <w:pStyle w:val="8"/>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503BDB55">
      <w:pPr>
        <w:pStyle w:val="4"/>
        <w:numPr>
          <w:ilvl w:val="0"/>
          <w:numId w:val="1"/>
        </w:numPr>
        <w:rPr>
          <w:color w:val="auto"/>
          <w:highlight w:val="none"/>
        </w:rPr>
      </w:pPr>
      <w:r>
        <w:rPr>
          <w:b w:val="0"/>
          <w:color w:val="auto"/>
          <w:spacing w:val="20"/>
          <w:highlight w:val="none"/>
        </w:rPr>
        <w:br w:type="page"/>
      </w:r>
      <w:bookmarkStart w:id="114" w:name="_Toc533357319"/>
      <w:bookmarkStart w:id="115" w:name="_Toc118553988"/>
      <w:r>
        <w:rPr>
          <w:rFonts w:hint="eastAsia"/>
          <w:color w:val="auto"/>
          <w:highlight w:val="none"/>
        </w:rPr>
        <w:t>评标方法</w:t>
      </w:r>
      <w:bookmarkEnd w:id="114"/>
      <w:bookmarkEnd w:id="115"/>
    </w:p>
    <w:p w14:paraId="28316471">
      <w:pPr>
        <w:rPr>
          <w:rFonts w:ascii="宋体" w:hAnsi="宋体"/>
          <w:color w:val="auto"/>
          <w:highlight w:val="none"/>
        </w:rPr>
      </w:pPr>
    </w:p>
    <w:p w14:paraId="1D7D0F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方案得分高的优先；若检测方案得分也相等，由评标委员会采用记名投票方式，以得票多的优先。</w:t>
      </w:r>
    </w:p>
    <w:p w14:paraId="1670E1AC">
      <w:pPr>
        <w:rPr>
          <w:rFonts w:ascii="宋体" w:hAnsi="宋体"/>
          <w:color w:val="auto"/>
          <w:highlight w:val="none"/>
        </w:rPr>
      </w:pPr>
    </w:p>
    <w:p w14:paraId="5C74D90D">
      <w:pPr>
        <w:pStyle w:val="4"/>
        <w:rPr>
          <w:color w:val="auto"/>
          <w:highlight w:val="none"/>
        </w:rPr>
      </w:pPr>
      <w:bookmarkStart w:id="116" w:name="bookmark85"/>
      <w:bookmarkEnd w:id="116"/>
      <w:bookmarkStart w:id="117" w:name="_Toc118553989"/>
      <w:bookmarkStart w:id="118" w:name="_Toc533357320"/>
      <w:r>
        <w:rPr>
          <w:color w:val="auto"/>
          <w:highlight w:val="none"/>
        </w:rPr>
        <w:t xml:space="preserve">2. </w:t>
      </w:r>
      <w:r>
        <w:rPr>
          <w:rFonts w:hint="eastAsia"/>
          <w:color w:val="auto"/>
          <w:highlight w:val="none"/>
        </w:rPr>
        <w:t>评审标准</w:t>
      </w:r>
      <w:bookmarkEnd w:id="117"/>
      <w:bookmarkEnd w:id="118"/>
    </w:p>
    <w:p w14:paraId="67BA2364">
      <w:pPr>
        <w:rPr>
          <w:rFonts w:ascii="宋体" w:hAnsi="宋体"/>
          <w:color w:val="auto"/>
          <w:highlight w:val="none"/>
        </w:rPr>
      </w:pPr>
    </w:p>
    <w:p w14:paraId="39D7DAA6">
      <w:pPr>
        <w:pStyle w:val="6"/>
        <w:ind w:firstLine="420"/>
        <w:rPr>
          <w:color w:val="auto"/>
          <w:highlight w:val="none"/>
        </w:rPr>
      </w:pPr>
      <w:bookmarkStart w:id="119" w:name="bookmark86"/>
      <w:bookmarkEnd w:id="119"/>
      <w:r>
        <w:rPr>
          <w:color w:val="auto"/>
          <w:highlight w:val="none"/>
        </w:rPr>
        <w:t xml:space="preserve">2.1 </w:t>
      </w:r>
      <w:r>
        <w:rPr>
          <w:rFonts w:hint="eastAsia"/>
          <w:color w:val="auto"/>
          <w:highlight w:val="none"/>
        </w:rPr>
        <w:t>初步评审标准</w:t>
      </w:r>
    </w:p>
    <w:p w14:paraId="21139F6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53C6BB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0C5E950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63170A6A">
      <w:pPr>
        <w:rPr>
          <w:rFonts w:ascii="宋体" w:hAnsi="宋体"/>
          <w:color w:val="auto"/>
          <w:highlight w:val="none"/>
        </w:rPr>
      </w:pPr>
    </w:p>
    <w:p w14:paraId="7FAAB452">
      <w:pPr>
        <w:pStyle w:val="6"/>
        <w:rPr>
          <w:color w:val="auto"/>
          <w:highlight w:val="none"/>
        </w:rPr>
      </w:pPr>
      <w:bookmarkStart w:id="120" w:name="bookmark87"/>
      <w:bookmarkEnd w:id="120"/>
      <w:r>
        <w:rPr>
          <w:color w:val="auto"/>
          <w:highlight w:val="none"/>
        </w:rPr>
        <w:t xml:space="preserve">2.2 </w:t>
      </w:r>
      <w:r>
        <w:rPr>
          <w:rFonts w:hint="eastAsia"/>
          <w:color w:val="auto"/>
          <w:highlight w:val="none"/>
        </w:rPr>
        <w:t>分值构成与评分标准</w:t>
      </w:r>
    </w:p>
    <w:p w14:paraId="2FD957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741F8A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23DDCB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314A8C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4D98B220">
      <w:pPr>
        <w:spacing w:line="360" w:lineRule="auto"/>
        <w:ind w:firstLine="480" w:firstLineChars="200"/>
        <w:rPr>
          <w:rFonts w:hint="eastAsia" w:ascii="宋体" w:hAnsi="宋体" w:eastAsia="宋体"/>
          <w:strike w:val="0"/>
          <w:color w:val="auto"/>
          <w:sz w:val="24"/>
          <w:szCs w:val="24"/>
          <w:highlight w:val="none"/>
        </w:rPr>
      </w:pPr>
      <w:r>
        <w:rPr>
          <w:rFonts w:hint="eastAsia" w:ascii="宋体" w:hAnsi="宋体" w:eastAsia="宋体"/>
          <w:strike w:val="0"/>
          <w:color w:val="auto"/>
          <w:sz w:val="24"/>
          <w:szCs w:val="24"/>
          <w:highlight w:val="none"/>
        </w:rPr>
        <w:t>（4）其他因素部分：见评标办法前附表。</w:t>
      </w:r>
    </w:p>
    <w:p w14:paraId="0131DFF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10BA4C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3F0656D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17FE3B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18F067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1CFA87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7FC0D8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5C9831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00F542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EE30FE6">
      <w:pPr>
        <w:pStyle w:val="4"/>
        <w:rPr>
          <w:color w:val="auto"/>
          <w:highlight w:val="none"/>
        </w:rPr>
      </w:pPr>
      <w:bookmarkStart w:id="121" w:name="bookmark88"/>
      <w:bookmarkEnd w:id="121"/>
      <w:bookmarkStart w:id="122" w:name="_Toc118553990"/>
      <w:bookmarkStart w:id="123" w:name="_Toc533357321"/>
      <w:r>
        <w:rPr>
          <w:color w:val="auto"/>
          <w:highlight w:val="none"/>
        </w:rPr>
        <w:t xml:space="preserve">3. </w:t>
      </w:r>
      <w:r>
        <w:rPr>
          <w:rFonts w:hint="eastAsia"/>
          <w:color w:val="auto"/>
          <w:highlight w:val="none"/>
        </w:rPr>
        <w:t>评标程序</w:t>
      </w:r>
      <w:bookmarkEnd w:id="122"/>
      <w:bookmarkEnd w:id="123"/>
    </w:p>
    <w:p w14:paraId="1B5CBCB4">
      <w:pPr>
        <w:rPr>
          <w:rFonts w:ascii="宋体" w:hAnsi="宋体"/>
          <w:color w:val="auto"/>
          <w:highlight w:val="none"/>
        </w:rPr>
      </w:pPr>
    </w:p>
    <w:p w14:paraId="198C5BEE">
      <w:pPr>
        <w:pStyle w:val="6"/>
        <w:rPr>
          <w:color w:val="auto"/>
          <w:highlight w:val="none"/>
        </w:rPr>
      </w:pPr>
      <w:bookmarkStart w:id="124" w:name="bookmark89"/>
      <w:bookmarkEnd w:id="124"/>
      <w:r>
        <w:rPr>
          <w:color w:val="auto"/>
          <w:highlight w:val="none"/>
        </w:rPr>
        <w:t xml:space="preserve">3.1 </w:t>
      </w:r>
      <w:r>
        <w:rPr>
          <w:rFonts w:hint="eastAsia"/>
          <w:color w:val="auto"/>
          <w:highlight w:val="none"/>
        </w:rPr>
        <w:t>初步评审</w:t>
      </w:r>
    </w:p>
    <w:p w14:paraId="0B11E20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4F7EFB1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262D2B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17D3A9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05B4FF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113D2E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21A25E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6934E9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14AFE10D">
      <w:pPr>
        <w:rPr>
          <w:rFonts w:ascii="宋体" w:hAnsi="宋体"/>
          <w:color w:val="auto"/>
          <w:highlight w:val="none"/>
        </w:rPr>
      </w:pPr>
    </w:p>
    <w:p w14:paraId="60C82CB8">
      <w:pPr>
        <w:pStyle w:val="6"/>
        <w:rPr>
          <w:color w:val="auto"/>
          <w:highlight w:val="none"/>
        </w:rPr>
      </w:pPr>
      <w:bookmarkStart w:id="125" w:name="bookmark90"/>
      <w:bookmarkEnd w:id="125"/>
      <w:r>
        <w:rPr>
          <w:color w:val="auto"/>
          <w:highlight w:val="none"/>
        </w:rPr>
        <w:t xml:space="preserve">3.2 </w:t>
      </w:r>
      <w:r>
        <w:rPr>
          <w:rFonts w:hint="eastAsia"/>
          <w:color w:val="auto"/>
          <w:highlight w:val="none"/>
        </w:rPr>
        <w:t>详细评审</w:t>
      </w:r>
    </w:p>
    <w:p w14:paraId="60EF2A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67780B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5B9109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0D59AC8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75F2288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lang w:val="en-US" w:eastAsia="zh-CN"/>
        </w:rPr>
        <w:t>D</w:t>
      </w:r>
      <w:r>
        <w:rPr>
          <w:rFonts w:hint="eastAsia" w:ascii="宋体" w:hAnsi="宋体"/>
          <w:color w:val="auto"/>
          <w:sz w:val="24"/>
          <w:szCs w:val="24"/>
          <w:highlight w:val="none"/>
        </w:rPr>
        <w:t>。</w:t>
      </w:r>
    </w:p>
    <w:p w14:paraId="7537D8CA">
      <w:pPr>
        <w:pStyle w:val="25"/>
        <w:ind w:firstLine="0"/>
      </w:pPr>
    </w:p>
    <w:p w14:paraId="748BB2C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673CC8AF">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w:t>
      </w:r>
      <w:r>
        <w:rPr>
          <w:rFonts w:hint="eastAsia" w:ascii="宋体" w:hAnsi="宋体"/>
          <w:color w:val="auto"/>
          <w:sz w:val="24"/>
          <w:szCs w:val="24"/>
          <w:highlight w:val="none"/>
          <w:u w:val="single"/>
          <w:lang w:val="en-US" w:eastAsia="zh-CN"/>
        </w:rPr>
        <w:t>+D</w:t>
      </w:r>
    </w:p>
    <w:p w14:paraId="4735778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8B13BF8">
      <w:pPr>
        <w:rPr>
          <w:rFonts w:ascii="宋体" w:hAnsi="宋体"/>
          <w:color w:val="auto"/>
          <w:highlight w:val="none"/>
        </w:rPr>
      </w:pPr>
    </w:p>
    <w:p w14:paraId="19978471">
      <w:pPr>
        <w:pStyle w:val="6"/>
        <w:rPr>
          <w:color w:val="auto"/>
          <w:highlight w:val="none"/>
        </w:rPr>
      </w:pPr>
      <w:bookmarkStart w:id="126" w:name="bookmark91"/>
      <w:bookmarkEnd w:id="126"/>
      <w:r>
        <w:rPr>
          <w:color w:val="auto"/>
          <w:highlight w:val="none"/>
        </w:rPr>
        <w:t xml:space="preserve">3.3 </w:t>
      </w:r>
      <w:r>
        <w:rPr>
          <w:rFonts w:hint="eastAsia"/>
          <w:color w:val="auto"/>
          <w:highlight w:val="none"/>
        </w:rPr>
        <w:t>投标文件的澄清</w:t>
      </w:r>
    </w:p>
    <w:p w14:paraId="25C9D07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74F4E2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771E200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02A7F8E">
      <w:pPr>
        <w:rPr>
          <w:rFonts w:ascii="宋体" w:hAnsi="宋体"/>
          <w:color w:val="auto"/>
          <w:highlight w:val="none"/>
        </w:rPr>
      </w:pPr>
    </w:p>
    <w:p w14:paraId="5ACEB631">
      <w:pPr>
        <w:pStyle w:val="6"/>
        <w:rPr>
          <w:color w:val="auto"/>
          <w:highlight w:val="none"/>
        </w:rPr>
      </w:pPr>
      <w:bookmarkStart w:id="127" w:name="bookmark92"/>
      <w:bookmarkEnd w:id="127"/>
      <w:r>
        <w:rPr>
          <w:color w:val="auto"/>
          <w:highlight w:val="none"/>
        </w:rPr>
        <w:t xml:space="preserve">3.4 </w:t>
      </w:r>
      <w:r>
        <w:rPr>
          <w:rFonts w:hint="eastAsia"/>
          <w:color w:val="auto"/>
          <w:highlight w:val="none"/>
        </w:rPr>
        <w:t>评标结果</w:t>
      </w:r>
    </w:p>
    <w:p w14:paraId="0E02E1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4FE75EBE">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3A0D2FD4">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4FAB61DC">
      <w:pPr>
        <w:outlineLvl w:val="9"/>
        <w:rPr>
          <w:color w:val="auto"/>
          <w:sz w:val="24"/>
          <w:szCs w:val="24"/>
          <w:highlight w:val="none"/>
        </w:rPr>
      </w:pPr>
      <w:bookmarkStart w:id="128" w:name="_Toc533357322"/>
      <w:r>
        <w:rPr>
          <w:rFonts w:hint="eastAsia"/>
          <w:color w:val="auto"/>
          <w:sz w:val="24"/>
          <w:szCs w:val="24"/>
          <w:highlight w:val="none"/>
        </w:rPr>
        <w:t xml:space="preserve">       </w:t>
      </w:r>
    </w:p>
    <w:p w14:paraId="221DFC67">
      <w:pPr>
        <w:rPr>
          <w:color w:val="auto"/>
          <w:sz w:val="24"/>
          <w:szCs w:val="24"/>
          <w:highlight w:val="none"/>
        </w:rPr>
      </w:pPr>
      <w:r>
        <w:rPr>
          <w:rFonts w:hint="eastAsia"/>
          <w:color w:val="auto"/>
          <w:sz w:val="24"/>
          <w:szCs w:val="24"/>
          <w:highlight w:val="none"/>
        </w:rPr>
        <w:br w:type="page"/>
      </w:r>
    </w:p>
    <w:p w14:paraId="55018891">
      <w:pPr>
        <w:keepNext/>
        <w:keepLines/>
        <w:outlineLvl w:val="9"/>
        <w:rPr>
          <w:color w:val="auto"/>
          <w:sz w:val="24"/>
          <w:szCs w:val="24"/>
          <w:highlight w:val="none"/>
        </w:rPr>
      </w:pPr>
      <w:bookmarkStart w:id="129" w:name="_Toc118553991"/>
    </w:p>
    <w:p w14:paraId="3126224B">
      <w:pPr>
        <w:pStyle w:val="2"/>
        <w:rPr>
          <w:color w:val="auto"/>
          <w:highlight w:val="none"/>
        </w:rPr>
      </w:pPr>
      <w:r>
        <w:rPr>
          <w:rFonts w:hint="eastAsia"/>
          <w:color w:val="auto"/>
          <w:highlight w:val="none"/>
        </w:rPr>
        <w:t>第四章  合同条款及格式</w:t>
      </w:r>
      <w:bookmarkEnd w:id="128"/>
      <w:bookmarkEnd w:id="129"/>
      <w:bookmarkStart w:id="130" w:name="_Toc533357324"/>
    </w:p>
    <w:p w14:paraId="09169FDD">
      <w:pPr>
        <w:jc w:val="center"/>
        <w:rPr>
          <w:rFonts w:hint="eastAsia" w:eastAsia="宋体"/>
          <w:color w:val="auto"/>
          <w:sz w:val="52"/>
          <w:szCs w:val="56"/>
          <w:highlight w:val="none"/>
          <w:lang w:eastAsia="zh-CN"/>
        </w:rPr>
      </w:pPr>
      <w:bookmarkStart w:id="131" w:name="_Toc8835"/>
      <w:bookmarkEnd w:id="131"/>
      <w:bookmarkStart w:id="132" w:name="_Toc1562"/>
      <w:bookmarkEnd w:id="132"/>
      <w:bookmarkStart w:id="133" w:name="_Toc19059"/>
      <w:bookmarkEnd w:id="133"/>
      <w:bookmarkStart w:id="134"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51FF4EB2">
      <w:pPr>
        <w:rPr>
          <w:rFonts w:hint="eastAsia"/>
          <w:color w:val="auto"/>
          <w:highlight w:val="none"/>
        </w:rPr>
      </w:pPr>
      <w:r>
        <w:rPr>
          <w:rFonts w:hint="eastAsia"/>
          <w:color w:val="auto"/>
          <w:highlight w:val="none"/>
        </w:rPr>
        <w:br w:type="page"/>
      </w:r>
    </w:p>
    <w:p w14:paraId="12F18BB4">
      <w:pPr>
        <w:pStyle w:val="2"/>
        <w:rPr>
          <w:color w:val="auto"/>
          <w:highlight w:val="none"/>
        </w:rPr>
      </w:pPr>
      <w:r>
        <w:rPr>
          <w:rFonts w:hint="eastAsia"/>
          <w:color w:val="auto"/>
          <w:highlight w:val="none"/>
        </w:rPr>
        <w:t>第二卷</w:t>
      </w:r>
      <w:bookmarkEnd w:id="134"/>
    </w:p>
    <w:p w14:paraId="7AFE88E4">
      <w:pPr>
        <w:pStyle w:val="2"/>
        <w:numPr>
          <w:ilvl w:val="0"/>
          <w:numId w:val="2"/>
        </w:numPr>
        <w:rPr>
          <w:color w:val="auto"/>
          <w:highlight w:val="none"/>
        </w:rPr>
      </w:pPr>
      <w:r>
        <w:rPr>
          <w:rFonts w:hint="eastAsia"/>
          <w:color w:val="auto"/>
          <w:highlight w:val="none"/>
        </w:rPr>
        <w:t xml:space="preserve"> </w:t>
      </w:r>
      <w:bookmarkStart w:id="135" w:name="_Toc118553993"/>
      <w:r>
        <w:rPr>
          <w:rFonts w:hint="eastAsia"/>
          <w:color w:val="auto"/>
          <w:highlight w:val="none"/>
        </w:rPr>
        <w:t>委托人要求</w:t>
      </w:r>
      <w:bookmarkEnd w:id="135"/>
    </w:p>
    <w:p w14:paraId="4FF1D2CE">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518A58A9">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 xml:space="preserve"> 广州市黄埔区南岗街南岗西路城中村改造项目复建35地块检测监测服务。</w:t>
      </w:r>
    </w:p>
    <w:p w14:paraId="59598475">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s="宋体"/>
          <w:color w:val="auto"/>
          <w:kern w:val="0"/>
          <w:sz w:val="24"/>
          <w:highlight w:val="none"/>
          <w:lang w:eastAsia="zh-CN"/>
        </w:rPr>
        <w:t>本项目总用地面积约33349平方米（详见建设用地规划红线图），用地性质为R2二类居住用地，容积率5.00，预计总建筑面积为254597平方米，计容总建筑面积约166745平方米，建筑密度≤28%，绿地率≥35%，建筑高度≤150米。建设内容包括住宅、地下车库、配套商业、公建配套等（具体规划指标以政府最终批复的规划条件为准）。</w:t>
      </w:r>
    </w:p>
    <w:p w14:paraId="22A5228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none"/>
          <w:lang w:val="en-US" w:eastAsia="zh-CN"/>
        </w:rPr>
        <w:t>广州市黄埔区科学城片区，北临腾讯南路，东临耀南路，西边为规划道路，邻近广深沿江高速，南临骏丰路。</w:t>
      </w:r>
    </w:p>
    <w:p w14:paraId="5C7FDD41">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rPr>
        <w:t>建设总投资</w:t>
      </w:r>
      <w:r>
        <w:rPr>
          <w:rFonts w:hint="eastAsia" w:ascii="宋体" w:hAnsi="宋体" w:cs="宋体"/>
          <w:color w:val="auto"/>
          <w:sz w:val="24"/>
          <w:szCs w:val="24"/>
          <w:highlight w:val="none"/>
          <w:u w:val="none"/>
          <w:lang w:val="en-US" w:eastAsia="zh-CN"/>
        </w:rPr>
        <w:t>暂定132202.41</w:t>
      </w:r>
      <w:r>
        <w:rPr>
          <w:rFonts w:hint="eastAsia" w:ascii="宋体" w:hAnsi="宋体" w:cs="宋体"/>
          <w:color w:val="auto"/>
          <w:sz w:val="24"/>
          <w:szCs w:val="24"/>
          <w:highlight w:val="none"/>
        </w:rPr>
        <w:t>万元。</w:t>
      </w:r>
    </w:p>
    <w:p w14:paraId="15EA1193">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49E5A529">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14:paraId="4BE157C0">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14:paraId="0415FC9D">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4B1BA81A">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6174C4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14:paraId="2AA8FD3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14:paraId="3050F27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14:paraId="5B010CA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4459A56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14:paraId="58149BB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14:paraId="092C188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2F54B85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4038FE8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0B48A5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2DBD3F9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14:paraId="795F9FC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0AE2B7E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30DC7381">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14:paraId="37C09296">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14:paraId="138D3C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14:paraId="1AD3CD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14:paraId="38E40B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14:paraId="55B33F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14:paraId="427A53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14:paraId="4BA4E6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14:paraId="3968B5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14:paraId="6D2BA6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14:paraId="7EE0D4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14:paraId="7551BA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14:paraId="2223E1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14:paraId="0033FA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14:paraId="2937AA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14:paraId="36E4F6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14:paraId="561DA7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14:paraId="76EC10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14:paraId="181E4A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14:paraId="2E6CE5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14:paraId="191418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14:paraId="291469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14:paraId="2712A8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14:paraId="0C7504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14:paraId="440D1C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14:paraId="146014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14:paraId="78669E0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14:paraId="15E411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14:paraId="216FF9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14:paraId="6F7FDC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14:paraId="315DDBC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14:paraId="33E1300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14:paraId="065DF2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14:paraId="52115893">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36" w:name="_Toc24882"/>
      <w:bookmarkStart w:id="137" w:name="_Toc9843"/>
      <w:bookmarkStart w:id="138" w:name="_Toc511557119"/>
      <w:r>
        <w:rPr>
          <w:rFonts w:hint="eastAsia" w:ascii="宋体" w:hAnsi="宋体"/>
          <w:b/>
          <w:color w:val="auto"/>
          <w:sz w:val="24"/>
          <w:szCs w:val="24"/>
          <w:highlight w:val="none"/>
        </w:rPr>
        <w:t>委托人的其他要求</w:t>
      </w:r>
      <w:bookmarkEnd w:id="136"/>
      <w:bookmarkEnd w:id="137"/>
      <w:bookmarkEnd w:id="138"/>
      <w:r>
        <w:rPr>
          <w:rFonts w:hint="eastAsia" w:ascii="宋体" w:hAnsi="宋体"/>
          <w:b/>
          <w:color w:val="auto"/>
          <w:sz w:val="24"/>
          <w:szCs w:val="24"/>
          <w:highlight w:val="none"/>
        </w:rPr>
        <w:t>：</w:t>
      </w:r>
    </w:p>
    <w:p w14:paraId="6067CF86">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628D8822">
      <w:pPr>
        <w:numPr>
          <w:ilvl w:val="0"/>
          <w:numId w:val="0"/>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5.招标控制价（含检测监测清单）</w:t>
      </w:r>
      <w:r>
        <w:rPr>
          <w:rFonts w:hint="eastAsia" w:ascii="宋体" w:hAnsi="宋体" w:cs="宋体"/>
          <w:b/>
          <w:bCs/>
          <w:color w:val="auto"/>
          <w:sz w:val="24"/>
          <w:szCs w:val="24"/>
          <w:highlight w:val="none"/>
        </w:rPr>
        <w:t>（另册）</w:t>
      </w:r>
    </w:p>
    <w:p w14:paraId="64A8249D">
      <w:pPr>
        <w:spacing w:line="360" w:lineRule="auto"/>
        <w:ind w:firstLine="482" w:firstLineChars="200"/>
        <w:rPr>
          <w:b/>
          <w:color w:val="auto"/>
          <w:sz w:val="24"/>
          <w:szCs w:val="24"/>
          <w:highlight w:val="none"/>
          <w:lang w:bidi="ar"/>
        </w:rPr>
      </w:pPr>
      <w:r>
        <w:rPr>
          <w:rFonts w:hint="eastAsia"/>
          <w:b/>
          <w:color w:val="auto"/>
          <w:sz w:val="24"/>
          <w:szCs w:val="24"/>
          <w:highlight w:val="none"/>
          <w:lang w:val="en-US" w:eastAsia="zh-CN" w:bidi="ar"/>
        </w:rPr>
        <w:t>6.</w:t>
      </w:r>
      <w:r>
        <w:rPr>
          <w:rFonts w:hint="eastAsia"/>
          <w:b/>
          <w:color w:val="auto"/>
          <w:sz w:val="24"/>
          <w:szCs w:val="24"/>
          <w:highlight w:val="none"/>
          <w:lang w:bidi="ar"/>
        </w:rPr>
        <w:t>检测</w:t>
      </w:r>
      <w:r>
        <w:rPr>
          <w:rFonts w:hint="eastAsia"/>
          <w:b/>
          <w:color w:val="auto"/>
          <w:sz w:val="24"/>
          <w:szCs w:val="24"/>
          <w:highlight w:val="none"/>
          <w:lang w:eastAsia="zh-CN" w:bidi="ar"/>
        </w:rPr>
        <w:t>监测</w:t>
      </w:r>
      <w:r>
        <w:rPr>
          <w:rFonts w:hint="eastAsia"/>
          <w:b/>
          <w:color w:val="auto"/>
          <w:sz w:val="24"/>
          <w:szCs w:val="24"/>
          <w:highlight w:val="none"/>
          <w:lang w:bidi="ar"/>
        </w:rPr>
        <w:t>设备要求</w:t>
      </w:r>
    </w:p>
    <w:p w14:paraId="6D1671E9">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14:paraId="3024AEE9">
      <w:pPr>
        <w:pStyle w:val="12"/>
        <w:spacing w:afterLines="50"/>
        <w:jc w:val="center"/>
        <w:rPr>
          <w:b/>
          <w:color w:val="auto"/>
          <w:sz w:val="28"/>
          <w:highlight w:val="none"/>
          <w:lang w:bidi="ar"/>
        </w:rPr>
      </w:pPr>
      <w:r>
        <w:rPr>
          <w:rFonts w:hint="eastAsia"/>
          <w:b/>
          <w:color w:val="auto"/>
          <w:sz w:val="28"/>
          <w:highlight w:val="none"/>
          <w:lang w:bidi="ar"/>
        </w:rPr>
        <w:t>拟投入本项目的检测、监测设备要求表</w:t>
      </w:r>
    </w:p>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14:paraId="00BC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14:paraId="0E8DCDCA">
            <w:pPr>
              <w:pStyle w:val="12"/>
              <w:adjustRightInd w:val="0"/>
              <w:snapToGrid w:val="0"/>
              <w:spacing w:after="0"/>
              <w:jc w:val="center"/>
              <w:rPr>
                <w:b/>
                <w:color w:val="auto"/>
                <w:highlight w:val="none"/>
                <w:lang w:bidi="ar"/>
              </w:rPr>
            </w:pPr>
            <w:r>
              <w:rPr>
                <w:rFonts w:hint="eastAsia"/>
                <w:b/>
                <w:color w:val="auto"/>
                <w:highlight w:val="none"/>
                <w:lang w:bidi="ar"/>
              </w:rPr>
              <w:t>序号</w:t>
            </w:r>
          </w:p>
        </w:tc>
        <w:tc>
          <w:tcPr>
            <w:tcW w:w="4520" w:type="dxa"/>
            <w:vMerge w:val="restart"/>
            <w:tcBorders>
              <w:top w:val="single" w:color="auto" w:sz="12" w:space="0"/>
            </w:tcBorders>
            <w:vAlign w:val="center"/>
          </w:tcPr>
          <w:p w14:paraId="22237F31">
            <w:pPr>
              <w:pStyle w:val="12"/>
              <w:adjustRightInd w:val="0"/>
              <w:snapToGrid w:val="0"/>
              <w:spacing w:after="0"/>
              <w:jc w:val="center"/>
              <w:rPr>
                <w:b/>
                <w:color w:val="auto"/>
                <w:highlight w:val="none"/>
                <w:lang w:bidi="ar"/>
              </w:rPr>
            </w:pPr>
            <w:r>
              <w:rPr>
                <w:rFonts w:hint="eastAsia"/>
                <w:b/>
                <w:color w:val="auto"/>
                <w:highlight w:val="none"/>
                <w:lang w:bidi="ar"/>
              </w:rPr>
              <w:t>设备名称</w:t>
            </w:r>
          </w:p>
        </w:tc>
        <w:tc>
          <w:tcPr>
            <w:tcW w:w="2268" w:type="dxa"/>
            <w:vMerge w:val="restart"/>
            <w:tcBorders>
              <w:top w:val="single" w:color="auto" w:sz="12" w:space="0"/>
            </w:tcBorders>
            <w:vAlign w:val="center"/>
          </w:tcPr>
          <w:p w14:paraId="400DF53C">
            <w:pPr>
              <w:pStyle w:val="12"/>
              <w:adjustRightInd w:val="0"/>
              <w:snapToGrid w:val="0"/>
              <w:spacing w:after="0"/>
              <w:jc w:val="center"/>
              <w:rPr>
                <w:b/>
                <w:color w:val="auto"/>
                <w:highlight w:val="none"/>
                <w:lang w:bidi="ar"/>
              </w:rPr>
            </w:pPr>
            <w:r>
              <w:rPr>
                <w:rFonts w:hint="eastAsia"/>
                <w:b/>
                <w:color w:val="auto"/>
                <w:highlight w:val="none"/>
                <w:lang w:bidi="ar"/>
              </w:rPr>
              <w:t>本项目数量基本要求</w:t>
            </w:r>
          </w:p>
        </w:tc>
      </w:tr>
      <w:tr w14:paraId="3922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14:paraId="2C173585">
            <w:pPr>
              <w:pStyle w:val="12"/>
              <w:adjustRightInd w:val="0"/>
              <w:snapToGrid w:val="0"/>
              <w:spacing w:after="0"/>
              <w:jc w:val="center"/>
              <w:rPr>
                <w:color w:val="auto"/>
                <w:highlight w:val="none"/>
                <w:lang w:bidi="ar"/>
              </w:rPr>
            </w:pPr>
          </w:p>
        </w:tc>
        <w:tc>
          <w:tcPr>
            <w:tcW w:w="4520" w:type="dxa"/>
            <w:vMerge w:val="continue"/>
            <w:tcBorders>
              <w:bottom w:val="single" w:color="auto" w:sz="12" w:space="0"/>
            </w:tcBorders>
            <w:vAlign w:val="center"/>
          </w:tcPr>
          <w:p w14:paraId="43FFB2A2">
            <w:pPr>
              <w:pStyle w:val="12"/>
              <w:adjustRightInd w:val="0"/>
              <w:snapToGrid w:val="0"/>
              <w:spacing w:after="0"/>
              <w:jc w:val="center"/>
              <w:rPr>
                <w:color w:val="auto"/>
                <w:highlight w:val="none"/>
                <w:lang w:bidi="ar"/>
              </w:rPr>
            </w:pPr>
          </w:p>
        </w:tc>
        <w:tc>
          <w:tcPr>
            <w:tcW w:w="2268" w:type="dxa"/>
            <w:vMerge w:val="continue"/>
            <w:tcBorders>
              <w:bottom w:val="single" w:color="auto" w:sz="12" w:space="0"/>
            </w:tcBorders>
            <w:vAlign w:val="center"/>
          </w:tcPr>
          <w:p w14:paraId="73A0B5BE">
            <w:pPr>
              <w:pStyle w:val="12"/>
              <w:adjustRightInd w:val="0"/>
              <w:snapToGrid w:val="0"/>
              <w:spacing w:after="0"/>
              <w:jc w:val="center"/>
              <w:rPr>
                <w:color w:val="auto"/>
                <w:highlight w:val="none"/>
                <w:lang w:bidi="ar"/>
              </w:rPr>
            </w:pPr>
          </w:p>
        </w:tc>
      </w:tr>
      <w:tr w14:paraId="73E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14:paraId="17FDCAAB">
            <w:pPr>
              <w:pStyle w:val="12"/>
              <w:adjustRightInd w:val="0"/>
              <w:snapToGrid w:val="0"/>
              <w:spacing w:after="0"/>
              <w:jc w:val="center"/>
              <w:rPr>
                <w:color w:val="auto"/>
                <w:highlight w:val="none"/>
                <w:lang w:bidi="ar"/>
              </w:rPr>
            </w:pPr>
            <w:r>
              <w:rPr>
                <w:color w:val="auto"/>
                <w:highlight w:val="none"/>
                <w:lang w:bidi="ar"/>
              </w:rPr>
              <w:t>1</w:t>
            </w:r>
          </w:p>
        </w:tc>
        <w:tc>
          <w:tcPr>
            <w:tcW w:w="4520" w:type="dxa"/>
            <w:tcBorders>
              <w:top w:val="single" w:color="auto" w:sz="12" w:space="0"/>
            </w:tcBorders>
            <w:vAlign w:val="center"/>
          </w:tcPr>
          <w:p w14:paraId="2F366DF8">
            <w:pPr>
              <w:pStyle w:val="12"/>
              <w:adjustRightInd w:val="0"/>
              <w:snapToGrid w:val="0"/>
              <w:spacing w:after="0"/>
              <w:jc w:val="center"/>
              <w:rPr>
                <w:color w:val="auto"/>
                <w:highlight w:val="none"/>
                <w:lang w:bidi="ar"/>
              </w:rPr>
            </w:pPr>
            <w:r>
              <w:rPr>
                <w:rFonts w:hint="eastAsia"/>
                <w:color w:val="auto"/>
                <w:highlight w:val="none"/>
                <w:lang w:bidi="ar"/>
              </w:rPr>
              <w:t>电子天平</w:t>
            </w:r>
          </w:p>
        </w:tc>
        <w:tc>
          <w:tcPr>
            <w:tcW w:w="2268" w:type="dxa"/>
            <w:tcBorders>
              <w:top w:val="single" w:color="auto" w:sz="12" w:space="0"/>
            </w:tcBorders>
            <w:vAlign w:val="center"/>
          </w:tcPr>
          <w:p w14:paraId="5D581CB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130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A5C1B99">
            <w:pPr>
              <w:pStyle w:val="12"/>
              <w:adjustRightInd w:val="0"/>
              <w:snapToGrid w:val="0"/>
              <w:spacing w:after="0"/>
              <w:jc w:val="center"/>
              <w:rPr>
                <w:color w:val="auto"/>
                <w:highlight w:val="none"/>
                <w:lang w:bidi="ar"/>
              </w:rPr>
            </w:pPr>
            <w:r>
              <w:rPr>
                <w:color w:val="auto"/>
                <w:highlight w:val="none"/>
                <w:lang w:bidi="ar"/>
              </w:rPr>
              <w:t>2</w:t>
            </w:r>
          </w:p>
        </w:tc>
        <w:tc>
          <w:tcPr>
            <w:tcW w:w="4520" w:type="dxa"/>
            <w:vAlign w:val="center"/>
          </w:tcPr>
          <w:p w14:paraId="41CA13F0">
            <w:pPr>
              <w:pStyle w:val="12"/>
              <w:adjustRightInd w:val="0"/>
              <w:snapToGrid w:val="0"/>
              <w:spacing w:after="0"/>
              <w:jc w:val="center"/>
              <w:rPr>
                <w:color w:val="auto"/>
                <w:highlight w:val="none"/>
                <w:lang w:bidi="ar"/>
              </w:rPr>
            </w:pPr>
            <w:r>
              <w:rPr>
                <w:rFonts w:hint="eastAsia"/>
                <w:color w:val="auto"/>
                <w:highlight w:val="none"/>
                <w:lang w:bidi="ar"/>
              </w:rPr>
              <w:t>震击式标准振筛机</w:t>
            </w:r>
          </w:p>
        </w:tc>
        <w:tc>
          <w:tcPr>
            <w:tcW w:w="2268" w:type="dxa"/>
            <w:vAlign w:val="center"/>
          </w:tcPr>
          <w:p w14:paraId="0747CD34">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563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1244BC5">
            <w:pPr>
              <w:pStyle w:val="12"/>
              <w:adjustRightInd w:val="0"/>
              <w:snapToGrid w:val="0"/>
              <w:spacing w:after="0"/>
              <w:jc w:val="center"/>
              <w:rPr>
                <w:color w:val="auto"/>
                <w:highlight w:val="none"/>
                <w:lang w:bidi="ar"/>
              </w:rPr>
            </w:pPr>
            <w:r>
              <w:rPr>
                <w:color w:val="auto"/>
                <w:highlight w:val="none"/>
                <w:lang w:bidi="ar"/>
              </w:rPr>
              <w:t>3</w:t>
            </w:r>
          </w:p>
        </w:tc>
        <w:tc>
          <w:tcPr>
            <w:tcW w:w="4520" w:type="dxa"/>
            <w:vAlign w:val="center"/>
          </w:tcPr>
          <w:p w14:paraId="1A0B3B6D">
            <w:pPr>
              <w:pStyle w:val="12"/>
              <w:adjustRightInd w:val="0"/>
              <w:snapToGrid w:val="0"/>
              <w:spacing w:after="0"/>
              <w:jc w:val="center"/>
              <w:rPr>
                <w:color w:val="auto"/>
                <w:highlight w:val="none"/>
                <w:lang w:bidi="ar"/>
              </w:rPr>
            </w:pPr>
            <w:r>
              <w:rPr>
                <w:rFonts w:hint="eastAsia"/>
                <w:color w:val="auto"/>
                <w:highlight w:val="none"/>
                <w:lang w:bidi="ar"/>
              </w:rPr>
              <w:t>微机控制电液伺服压力试验机</w:t>
            </w:r>
          </w:p>
        </w:tc>
        <w:tc>
          <w:tcPr>
            <w:tcW w:w="2268" w:type="dxa"/>
            <w:vAlign w:val="center"/>
          </w:tcPr>
          <w:p w14:paraId="68A685CF">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987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86E889F">
            <w:pPr>
              <w:pStyle w:val="12"/>
              <w:adjustRightInd w:val="0"/>
              <w:snapToGrid w:val="0"/>
              <w:spacing w:after="0"/>
              <w:jc w:val="center"/>
              <w:rPr>
                <w:color w:val="auto"/>
                <w:highlight w:val="none"/>
                <w:lang w:bidi="ar"/>
              </w:rPr>
            </w:pPr>
            <w:r>
              <w:rPr>
                <w:color w:val="auto"/>
                <w:highlight w:val="none"/>
                <w:lang w:bidi="ar"/>
              </w:rPr>
              <w:t>4</w:t>
            </w:r>
          </w:p>
        </w:tc>
        <w:tc>
          <w:tcPr>
            <w:tcW w:w="4520" w:type="dxa"/>
            <w:vAlign w:val="center"/>
          </w:tcPr>
          <w:p w14:paraId="29436462">
            <w:pPr>
              <w:pStyle w:val="12"/>
              <w:adjustRightInd w:val="0"/>
              <w:snapToGrid w:val="0"/>
              <w:spacing w:after="0"/>
              <w:jc w:val="center"/>
              <w:rPr>
                <w:color w:val="auto"/>
                <w:highlight w:val="none"/>
                <w:lang w:bidi="ar"/>
              </w:rPr>
            </w:pPr>
            <w:r>
              <w:rPr>
                <w:rFonts w:hint="eastAsia"/>
                <w:color w:val="auto"/>
                <w:highlight w:val="none"/>
                <w:lang w:bidi="ar"/>
              </w:rPr>
              <w:t>微机控制电子万能试验机</w:t>
            </w:r>
          </w:p>
        </w:tc>
        <w:tc>
          <w:tcPr>
            <w:tcW w:w="2268" w:type="dxa"/>
            <w:vAlign w:val="center"/>
          </w:tcPr>
          <w:p w14:paraId="3E15DB3F">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FF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358D321">
            <w:pPr>
              <w:pStyle w:val="12"/>
              <w:adjustRightInd w:val="0"/>
              <w:snapToGrid w:val="0"/>
              <w:spacing w:after="0"/>
              <w:jc w:val="center"/>
              <w:rPr>
                <w:color w:val="auto"/>
                <w:highlight w:val="none"/>
                <w:lang w:bidi="ar"/>
              </w:rPr>
            </w:pPr>
            <w:r>
              <w:rPr>
                <w:color w:val="auto"/>
                <w:highlight w:val="none"/>
                <w:lang w:bidi="ar"/>
              </w:rPr>
              <w:t>5</w:t>
            </w:r>
          </w:p>
        </w:tc>
        <w:tc>
          <w:tcPr>
            <w:tcW w:w="4520" w:type="dxa"/>
            <w:vAlign w:val="center"/>
          </w:tcPr>
          <w:p w14:paraId="139F1517">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氯离子自动滴定仪</w:t>
            </w:r>
          </w:p>
        </w:tc>
        <w:tc>
          <w:tcPr>
            <w:tcW w:w="2268" w:type="dxa"/>
            <w:vAlign w:val="center"/>
          </w:tcPr>
          <w:p w14:paraId="30DE6C0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60A7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EB4AF8F">
            <w:pPr>
              <w:pStyle w:val="12"/>
              <w:adjustRightInd w:val="0"/>
              <w:snapToGrid w:val="0"/>
              <w:spacing w:after="0"/>
              <w:jc w:val="center"/>
              <w:rPr>
                <w:color w:val="auto"/>
                <w:highlight w:val="none"/>
                <w:lang w:bidi="ar"/>
              </w:rPr>
            </w:pPr>
            <w:r>
              <w:rPr>
                <w:color w:val="auto"/>
                <w:highlight w:val="none"/>
                <w:lang w:bidi="ar"/>
              </w:rPr>
              <w:t>6</w:t>
            </w:r>
          </w:p>
        </w:tc>
        <w:tc>
          <w:tcPr>
            <w:tcW w:w="4520" w:type="dxa"/>
            <w:vAlign w:val="center"/>
          </w:tcPr>
          <w:p w14:paraId="2C921F62">
            <w:pPr>
              <w:pStyle w:val="12"/>
              <w:adjustRightInd w:val="0"/>
              <w:snapToGrid w:val="0"/>
              <w:spacing w:after="0"/>
              <w:jc w:val="center"/>
              <w:rPr>
                <w:color w:val="auto"/>
                <w:highlight w:val="none"/>
                <w:lang w:bidi="ar"/>
              </w:rPr>
            </w:pPr>
            <w:r>
              <w:rPr>
                <w:rFonts w:hint="eastAsia"/>
                <w:color w:val="auto"/>
                <w:highlight w:val="none"/>
                <w:lang w:bidi="ar"/>
              </w:rPr>
              <w:t>沸煮箱</w:t>
            </w:r>
          </w:p>
        </w:tc>
        <w:tc>
          <w:tcPr>
            <w:tcW w:w="2268" w:type="dxa"/>
            <w:vAlign w:val="center"/>
          </w:tcPr>
          <w:p w14:paraId="2BA657A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6196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BFEE38D">
            <w:pPr>
              <w:pStyle w:val="12"/>
              <w:adjustRightInd w:val="0"/>
              <w:snapToGrid w:val="0"/>
              <w:spacing w:after="0"/>
              <w:jc w:val="center"/>
              <w:rPr>
                <w:color w:val="auto"/>
                <w:highlight w:val="none"/>
                <w:lang w:bidi="ar"/>
              </w:rPr>
            </w:pPr>
            <w:r>
              <w:rPr>
                <w:color w:val="auto"/>
                <w:highlight w:val="none"/>
                <w:lang w:bidi="ar"/>
              </w:rPr>
              <w:t>7</w:t>
            </w:r>
          </w:p>
        </w:tc>
        <w:tc>
          <w:tcPr>
            <w:tcW w:w="4520" w:type="dxa"/>
            <w:vAlign w:val="center"/>
          </w:tcPr>
          <w:p w14:paraId="6AE4F391">
            <w:pPr>
              <w:pStyle w:val="12"/>
              <w:adjustRightInd w:val="0"/>
              <w:snapToGrid w:val="0"/>
              <w:spacing w:after="0"/>
              <w:jc w:val="center"/>
              <w:rPr>
                <w:color w:val="auto"/>
                <w:highlight w:val="none"/>
                <w:lang w:bidi="ar"/>
              </w:rPr>
            </w:pPr>
            <w:r>
              <w:rPr>
                <w:rFonts w:hint="eastAsia"/>
                <w:color w:val="auto"/>
                <w:highlight w:val="none"/>
                <w:lang w:bidi="ar"/>
              </w:rPr>
              <w:t>雷氏夹测定仪</w:t>
            </w:r>
          </w:p>
        </w:tc>
        <w:tc>
          <w:tcPr>
            <w:tcW w:w="2268" w:type="dxa"/>
            <w:vAlign w:val="center"/>
          </w:tcPr>
          <w:p w14:paraId="66479736">
            <w:pPr>
              <w:pStyle w:val="12"/>
              <w:adjustRightInd w:val="0"/>
              <w:snapToGrid w:val="0"/>
              <w:spacing w:after="0"/>
              <w:jc w:val="center"/>
              <w:rPr>
                <w:color w:val="auto"/>
                <w:highlight w:val="none"/>
                <w:lang w:bidi="ar"/>
              </w:rPr>
            </w:pPr>
            <w:r>
              <w:rPr>
                <w:rFonts w:hint="eastAsia"/>
                <w:color w:val="auto"/>
                <w:highlight w:val="none"/>
                <w:lang w:bidi="ar"/>
              </w:rPr>
              <w:t>1台</w:t>
            </w:r>
          </w:p>
        </w:tc>
      </w:tr>
      <w:tr w14:paraId="2718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F65D3A">
            <w:pPr>
              <w:pStyle w:val="12"/>
              <w:adjustRightInd w:val="0"/>
              <w:snapToGrid w:val="0"/>
              <w:spacing w:after="0"/>
              <w:jc w:val="center"/>
              <w:rPr>
                <w:color w:val="auto"/>
                <w:highlight w:val="none"/>
                <w:lang w:bidi="ar"/>
              </w:rPr>
            </w:pPr>
            <w:r>
              <w:rPr>
                <w:color w:val="auto"/>
                <w:highlight w:val="none"/>
                <w:lang w:bidi="ar"/>
              </w:rPr>
              <w:t>8</w:t>
            </w:r>
          </w:p>
        </w:tc>
        <w:tc>
          <w:tcPr>
            <w:tcW w:w="4520" w:type="dxa"/>
            <w:vAlign w:val="center"/>
          </w:tcPr>
          <w:p w14:paraId="51278B64">
            <w:pPr>
              <w:pStyle w:val="12"/>
              <w:adjustRightInd w:val="0"/>
              <w:snapToGrid w:val="0"/>
              <w:spacing w:after="0"/>
              <w:jc w:val="center"/>
              <w:rPr>
                <w:color w:val="auto"/>
                <w:highlight w:val="none"/>
                <w:lang w:bidi="ar"/>
              </w:rPr>
            </w:pPr>
            <w:r>
              <w:rPr>
                <w:rFonts w:hint="eastAsia"/>
                <w:color w:val="auto"/>
                <w:highlight w:val="none"/>
                <w:lang w:bidi="ar"/>
              </w:rPr>
              <w:t>雷氏夹膨胀</w:t>
            </w:r>
          </w:p>
          <w:p w14:paraId="72CC5D97">
            <w:pPr>
              <w:pStyle w:val="12"/>
              <w:adjustRightInd w:val="0"/>
              <w:snapToGrid w:val="0"/>
              <w:spacing w:after="0"/>
              <w:jc w:val="center"/>
              <w:rPr>
                <w:color w:val="auto"/>
                <w:highlight w:val="none"/>
                <w:lang w:bidi="ar"/>
              </w:rPr>
            </w:pPr>
            <w:r>
              <w:rPr>
                <w:rFonts w:hint="eastAsia"/>
                <w:color w:val="auto"/>
                <w:highlight w:val="none"/>
                <w:lang w:bidi="ar"/>
              </w:rPr>
              <w:t>测定仪</w:t>
            </w:r>
          </w:p>
        </w:tc>
        <w:tc>
          <w:tcPr>
            <w:tcW w:w="2268" w:type="dxa"/>
            <w:vAlign w:val="center"/>
          </w:tcPr>
          <w:p w14:paraId="03C76C91">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FA6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1E1C626">
            <w:pPr>
              <w:pStyle w:val="12"/>
              <w:adjustRightInd w:val="0"/>
              <w:snapToGrid w:val="0"/>
              <w:spacing w:after="0"/>
              <w:jc w:val="center"/>
              <w:rPr>
                <w:color w:val="auto"/>
                <w:highlight w:val="none"/>
                <w:lang w:bidi="ar"/>
              </w:rPr>
            </w:pPr>
            <w:r>
              <w:rPr>
                <w:color w:val="auto"/>
                <w:highlight w:val="none"/>
                <w:lang w:bidi="ar"/>
              </w:rPr>
              <w:t>9</w:t>
            </w:r>
          </w:p>
        </w:tc>
        <w:tc>
          <w:tcPr>
            <w:tcW w:w="4520" w:type="dxa"/>
            <w:vAlign w:val="center"/>
          </w:tcPr>
          <w:p w14:paraId="189616B5">
            <w:pPr>
              <w:pStyle w:val="12"/>
              <w:adjustRightInd w:val="0"/>
              <w:snapToGrid w:val="0"/>
              <w:spacing w:after="0"/>
              <w:jc w:val="center"/>
              <w:rPr>
                <w:color w:val="auto"/>
                <w:highlight w:val="none"/>
                <w:lang w:bidi="ar"/>
              </w:rPr>
            </w:pPr>
            <w:r>
              <w:rPr>
                <w:rFonts w:hint="eastAsia"/>
                <w:color w:val="auto"/>
                <w:highlight w:val="none"/>
                <w:lang w:bidi="ar"/>
              </w:rPr>
              <w:t>电热鼓风干燥箱</w:t>
            </w:r>
          </w:p>
        </w:tc>
        <w:tc>
          <w:tcPr>
            <w:tcW w:w="2268" w:type="dxa"/>
            <w:vAlign w:val="center"/>
          </w:tcPr>
          <w:p w14:paraId="3AAA45D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C51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FF6CC5">
            <w:pPr>
              <w:pStyle w:val="12"/>
              <w:adjustRightInd w:val="0"/>
              <w:snapToGrid w:val="0"/>
              <w:spacing w:after="0"/>
              <w:jc w:val="center"/>
              <w:rPr>
                <w:color w:val="auto"/>
                <w:highlight w:val="none"/>
                <w:lang w:bidi="ar"/>
              </w:rPr>
            </w:pPr>
            <w:r>
              <w:rPr>
                <w:color w:val="auto"/>
                <w:highlight w:val="none"/>
                <w:lang w:bidi="ar"/>
              </w:rPr>
              <w:t>10</w:t>
            </w:r>
          </w:p>
        </w:tc>
        <w:tc>
          <w:tcPr>
            <w:tcW w:w="4520" w:type="dxa"/>
            <w:vAlign w:val="center"/>
          </w:tcPr>
          <w:p w14:paraId="5DF41DD3">
            <w:pPr>
              <w:pStyle w:val="12"/>
              <w:adjustRightInd w:val="0"/>
              <w:snapToGrid w:val="0"/>
              <w:spacing w:after="0"/>
              <w:jc w:val="center"/>
              <w:rPr>
                <w:color w:val="auto"/>
                <w:highlight w:val="none"/>
                <w:lang w:bidi="ar"/>
              </w:rPr>
            </w:pPr>
            <w:r>
              <w:rPr>
                <w:rFonts w:hint="eastAsia"/>
                <w:color w:val="auto"/>
                <w:highlight w:val="none"/>
                <w:lang w:bidi="ar"/>
              </w:rPr>
              <w:t>微机控制压折试验机</w:t>
            </w:r>
          </w:p>
        </w:tc>
        <w:tc>
          <w:tcPr>
            <w:tcW w:w="2268" w:type="dxa"/>
            <w:vAlign w:val="center"/>
          </w:tcPr>
          <w:p w14:paraId="5DC7F5E8">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65B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87E3391">
            <w:pPr>
              <w:pStyle w:val="12"/>
              <w:adjustRightInd w:val="0"/>
              <w:snapToGrid w:val="0"/>
              <w:spacing w:after="0"/>
              <w:jc w:val="center"/>
              <w:rPr>
                <w:color w:val="auto"/>
                <w:highlight w:val="none"/>
                <w:lang w:bidi="ar"/>
              </w:rPr>
            </w:pPr>
            <w:r>
              <w:rPr>
                <w:color w:val="auto"/>
                <w:highlight w:val="none"/>
                <w:lang w:bidi="ar"/>
              </w:rPr>
              <w:t>11</w:t>
            </w:r>
          </w:p>
        </w:tc>
        <w:tc>
          <w:tcPr>
            <w:tcW w:w="4520" w:type="dxa"/>
            <w:vAlign w:val="center"/>
          </w:tcPr>
          <w:p w14:paraId="0B26081B">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钢筋弯曲机</w:t>
            </w:r>
          </w:p>
        </w:tc>
        <w:tc>
          <w:tcPr>
            <w:tcW w:w="2268" w:type="dxa"/>
            <w:vAlign w:val="center"/>
          </w:tcPr>
          <w:p w14:paraId="5A995CE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D65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CD8CA43">
            <w:pPr>
              <w:pStyle w:val="12"/>
              <w:adjustRightInd w:val="0"/>
              <w:snapToGrid w:val="0"/>
              <w:spacing w:after="0"/>
              <w:jc w:val="center"/>
              <w:rPr>
                <w:color w:val="auto"/>
                <w:highlight w:val="none"/>
                <w:lang w:bidi="ar"/>
              </w:rPr>
            </w:pPr>
            <w:r>
              <w:rPr>
                <w:color w:val="auto"/>
                <w:highlight w:val="none"/>
                <w:lang w:bidi="ar"/>
              </w:rPr>
              <w:t>12</w:t>
            </w:r>
          </w:p>
        </w:tc>
        <w:tc>
          <w:tcPr>
            <w:tcW w:w="4520" w:type="dxa"/>
            <w:vAlign w:val="center"/>
          </w:tcPr>
          <w:p w14:paraId="3C7D989C">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钢筋扫描仪</w:t>
            </w:r>
          </w:p>
        </w:tc>
        <w:tc>
          <w:tcPr>
            <w:tcW w:w="2268" w:type="dxa"/>
            <w:vAlign w:val="center"/>
          </w:tcPr>
          <w:p w14:paraId="5E5D5684">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89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BDA27C2">
            <w:pPr>
              <w:pStyle w:val="12"/>
              <w:adjustRightInd w:val="0"/>
              <w:snapToGrid w:val="0"/>
              <w:spacing w:after="0"/>
              <w:jc w:val="center"/>
              <w:rPr>
                <w:color w:val="auto"/>
                <w:highlight w:val="none"/>
                <w:lang w:bidi="ar"/>
              </w:rPr>
            </w:pPr>
            <w:r>
              <w:rPr>
                <w:color w:val="auto"/>
                <w:highlight w:val="none"/>
                <w:lang w:bidi="ar"/>
              </w:rPr>
              <w:t>13</w:t>
            </w:r>
          </w:p>
        </w:tc>
        <w:tc>
          <w:tcPr>
            <w:tcW w:w="4520" w:type="dxa"/>
            <w:vAlign w:val="center"/>
          </w:tcPr>
          <w:p w14:paraId="53F9D079">
            <w:pPr>
              <w:pStyle w:val="12"/>
              <w:adjustRightInd w:val="0"/>
              <w:snapToGrid w:val="0"/>
              <w:spacing w:after="0"/>
              <w:jc w:val="center"/>
              <w:rPr>
                <w:color w:val="auto"/>
                <w:highlight w:val="none"/>
                <w:lang w:bidi="ar"/>
              </w:rPr>
            </w:pPr>
            <w:r>
              <w:rPr>
                <w:rFonts w:hint="eastAsia"/>
                <w:color w:val="auto"/>
                <w:highlight w:val="none"/>
                <w:lang w:bidi="ar"/>
              </w:rPr>
              <w:t>裂缝测宽仪</w:t>
            </w:r>
          </w:p>
        </w:tc>
        <w:tc>
          <w:tcPr>
            <w:tcW w:w="2268" w:type="dxa"/>
            <w:vAlign w:val="center"/>
          </w:tcPr>
          <w:p w14:paraId="25665DE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9F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CA6E5C5">
            <w:pPr>
              <w:pStyle w:val="12"/>
              <w:adjustRightInd w:val="0"/>
              <w:snapToGrid w:val="0"/>
              <w:spacing w:after="0"/>
              <w:jc w:val="center"/>
              <w:rPr>
                <w:color w:val="auto"/>
                <w:highlight w:val="none"/>
                <w:lang w:bidi="ar"/>
              </w:rPr>
            </w:pPr>
            <w:r>
              <w:rPr>
                <w:color w:val="auto"/>
                <w:highlight w:val="none"/>
                <w:lang w:bidi="ar"/>
              </w:rPr>
              <w:t>14</w:t>
            </w:r>
          </w:p>
        </w:tc>
        <w:tc>
          <w:tcPr>
            <w:tcW w:w="4520" w:type="dxa"/>
            <w:vAlign w:val="center"/>
          </w:tcPr>
          <w:p w14:paraId="136B0F39">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震击式标准振筛机</w:t>
            </w:r>
          </w:p>
        </w:tc>
        <w:tc>
          <w:tcPr>
            <w:tcW w:w="2268" w:type="dxa"/>
            <w:vAlign w:val="center"/>
          </w:tcPr>
          <w:p w14:paraId="191E7A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1D5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5CDBEEC">
            <w:pPr>
              <w:pStyle w:val="12"/>
              <w:adjustRightInd w:val="0"/>
              <w:snapToGrid w:val="0"/>
              <w:spacing w:after="0"/>
              <w:jc w:val="center"/>
              <w:rPr>
                <w:color w:val="auto"/>
                <w:highlight w:val="none"/>
                <w:lang w:bidi="ar"/>
              </w:rPr>
            </w:pPr>
            <w:r>
              <w:rPr>
                <w:color w:val="auto"/>
                <w:highlight w:val="none"/>
                <w:lang w:bidi="ar"/>
              </w:rPr>
              <w:t>15</w:t>
            </w:r>
          </w:p>
        </w:tc>
        <w:tc>
          <w:tcPr>
            <w:tcW w:w="4520" w:type="dxa"/>
            <w:vAlign w:val="center"/>
          </w:tcPr>
          <w:p w14:paraId="5237677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水泥细度负压筛析仪</w:t>
            </w:r>
          </w:p>
        </w:tc>
        <w:tc>
          <w:tcPr>
            <w:tcW w:w="2268" w:type="dxa"/>
            <w:vAlign w:val="center"/>
          </w:tcPr>
          <w:p w14:paraId="0CAFC9F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774E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81B2F72">
            <w:pPr>
              <w:pStyle w:val="12"/>
              <w:adjustRightInd w:val="0"/>
              <w:snapToGrid w:val="0"/>
              <w:spacing w:after="0"/>
              <w:jc w:val="center"/>
              <w:rPr>
                <w:color w:val="auto"/>
                <w:highlight w:val="none"/>
                <w:lang w:bidi="ar"/>
              </w:rPr>
            </w:pPr>
            <w:r>
              <w:rPr>
                <w:color w:val="auto"/>
                <w:highlight w:val="none"/>
                <w:lang w:bidi="ar"/>
              </w:rPr>
              <w:t>16</w:t>
            </w:r>
          </w:p>
        </w:tc>
        <w:tc>
          <w:tcPr>
            <w:tcW w:w="4520" w:type="dxa"/>
            <w:vAlign w:val="center"/>
          </w:tcPr>
          <w:p w14:paraId="0F3417F6">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抗渗仪</w:t>
            </w:r>
          </w:p>
        </w:tc>
        <w:tc>
          <w:tcPr>
            <w:tcW w:w="2268" w:type="dxa"/>
            <w:vAlign w:val="center"/>
          </w:tcPr>
          <w:p w14:paraId="0D441A2B">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B8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7C32933">
            <w:pPr>
              <w:pStyle w:val="12"/>
              <w:adjustRightInd w:val="0"/>
              <w:snapToGrid w:val="0"/>
              <w:spacing w:after="0"/>
              <w:jc w:val="center"/>
              <w:rPr>
                <w:color w:val="auto"/>
                <w:highlight w:val="none"/>
                <w:lang w:bidi="ar"/>
              </w:rPr>
            </w:pPr>
            <w:r>
              <w:rPr>
                <w:color w:val="auto"/>
                <w:highlight w:val="none"/>
                <w:lang w:bidi="ar"/>
              </w:rPr>
              <w:t>17</w:t>
            </w:r>
          </w:p>
        </w:tc>
        <w:tc>
          <w:tcPr>
            <w:tcW w:w="4520" w:type="dxa"/>
            <w:vAlign w:val="center"/>
          </w:tcPr>
          <w:p w14:paraId="41F148E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高强螺栓检测仪</w:t>
            </w:r>
          </w:p>
        </w:tc>
        <w:tc>
          <w:tcPr>
            <w:tcW w:w="2268" w:type="dxa"/>
            <w:vAlign w:val="center"/>
          </w:tcPr>
          <w:p w14:paraId="7B93F407">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2F6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68F0621">
            <w:pPr>
              <w:pStyle w:val="12"/>
              <w:adjustRightInd w:val="0"/>
              <w:snapToGrid w:val="0"/>
              <w:spacing w:after="0"/>
              <w:jc w:val="center"/>
              <w:rPr>
                <w:color w:val="auto"/>
                <w:highlight w:val="none"/>
                <w:lang w:bidi="ar"/>
              </w:rPr>
            </w:pPr>
            <w:r>
              <w:rPr>
                <w:color w:val="auto"/>
                <w:highlight w:val="none"/>
                <w:lang w:bidi="ar"/>
              </w:rPr>
              <w:t>18</w:t>
            </w:r>
          </w:p>
        </w:tc>
        <w:tc>
          <w:tcPr>
            <w:tcW w:w="4520" w:type="dxa"/>
            <w:vAlign w:val="center"/>
          </w:tcPr>
          <w:p w14:paraId="1B8CFCA6">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激光测距仪</w:t>
            </w:r>
          </w:p>
        </w:tc>
        <w:tc>
          <w:tcPr>
            <w:tcW w:w="2268" w:type="dxa"/>
            <w:vAlign w:val="center"/>
          </w:tcPr>
          <w:p w14:paraId="492DF05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72E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3F7853B">
            <w:pPr>
              <w:pStyle w:val="12"/>
              <w:adjustRightInd w:val="0"/>
              <w:snapToGrid w:val="0"/>
              <w:spacing w:after="0"/>
              <w:jc w:val="center"/>
              <w:rPr>
                <w:color w:val="auto"/>
                <w:highlight w:val="none"/>
                <w:lang w:bidi="ar"/>
              </w:rPr>
            </w:pPr>
            <w:r>
              <w:rPr>
                <w:color w:val="auto"/>
                <w:highlight w:val="none"/>
                <w:lang w:bidi="ar"/>
              </w:rPr>
              <w:t>19</w:t>
            </w:r>
          </w:p>
        </w:tc>
        <w:tc>
          <w:tcPr>
            <w:tcW w:w="4520" w:type="dxa"/>
            <w:vAlign w:val="center"/>
          </w:tcPr>
          <w:p w14:paraId="2F304E3C">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箱式电阻炉</w:t>
            </w:r>
          </w:p>
        </w:tc>
        <w:tc>
          <w:tcPr>
            <w:tcW w:w="2268" w:type="dxa"/>
            <w:vAlign w:val="center"/>
          </w:tcPr>
          <w:p w14:paraId="1C5AAF6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F9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F1F60A3">
            <w:pPr>
              <w:pStyle w:val="12"/>
              <w:adjustRightInd w:val="0"/>
              <w:snapToGrid w:val="0"/>
              <w:spacing w:after="0"/>
              <w:jc w:val="center"/>
              <w:rPr>
                <w:color w:val="auto"/>
                <w:highlight w:val="none"/>
                <w:lang w:bidi="ar"/>
              </w:rPr>
            </w:pPr>
            <w:r>
              <w:rPr>
                <w:color w:val="auto"/>
                <w:highlight w:val="none"/>
                <w:lang w:bidi="ar"/>
              </w:rPr>
              <w:t>20</w:t>
            </w:r>
          </w:p>
        </w:tc>
        <w:tc>
          <w:tcPr>
            <w:tcW w:w="4520" w:type="dxa"/>
            <w:vAlign w:val="center"/>
          </w:tcPr>
          <w:p w14:paraId="38F0B47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低温试验箱</w:t>
            </w:r>
          </w:p>
        </w:tc>
        <w:tc>
          <w:tcPr>
            <w:tcW w:w="2268" w:type="dxa"/>
            <w:vAlign w:val="center"/>
          </w:tcPr>
          <w:p w14:paraId="5272F75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7B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4AFB24F">
            <w:pPr>
              <w:pStyle w:val="12"/>
              <w:adjustRightInd w:val="0"/>
              <w:snapToGrid w:val="0"/>
              <w:spacing w:after="0"/>
              <w:jc w:val="center"/>
              <w:rPr>
                <w:color w:val="auto"/>
                <w:highlight w:val="none"/>
                <w:lang w:bidi="ar"/>
              </w:rPr>
            </w:pPr>
            <w:r>
              <w:rPr>
                <w:color w:val="auto"/>
                <w:highlight w:val="none"/>
                <w:lang w:bidi="ar"/>
              </w:rPr>
              <w:t>21</w:t>
            </w:r>
          </w:p>
        </w:tc>
        <w:tc>
          <w:tcPr>
            <w:tcW w:w="4520" w:type="dxa"/>
            <w:vAlign w:val="center"/>
          </w:tcPr>
          <w:p w14:paraId="74A4548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涂层测厚仪</w:t>
            </w:r>
          </w:p>
        </w:tc>
        <w:tc>
          <w:tcPr>
            <w:tcW w:w="2268" w:type="dxa"/>
            <w:vAlign w:val="center"/>
          </w:tcPr>
          <w:p w14:paraId="4FA85FE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079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CA6F025">
            <w:pPr>
              <w:pStyle w:val="12"/>
              <w:adjustRightInd w:val="0"/>
              <w:snapToGrid w:val="0"/>
              <w:spacing w:after="0"/>
              <w:jc w:val="center"/>
              <w:rPr>
                <w:color w:val="auto"/>
                <w:highlight w:val="none"/>
                <w:lang w:bidi="ar"/>
              </w:rPr>
            </w:pPr>
            <w:r>
              <w:rPr>
                <w:color w:val="auto"/>
                <w:highlight w:val="none"/>
                <w:lang w:bidi="ar"/>
              </w:rPr>
              <w:t>22</w:t>
            </w:r>
          </w:p>
        </w:tc>
        <w:tc>
          <w:tcPr>
            <w:tcW w:w="4520" w:type="dxa"/>
            <w:vAlign w:val="center"/>
          </w:tcPr>
          <w:p w14:paraId="249A4E3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数字回弹仪</w:t>
            </w:r>
          </w:p>
        </w:tc>
        <w:tc>
          <w:tcPr>
            <w:tcW w:w="2268" w:type="dxa"/>
            <w:vAlign w:val="center"/>
          </w:tcPr>
          <w:p w14:paraId="725BD78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23F6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E9E0F0E">
            <w:pPr>
              <w:pStyle w:val="12"/>
              <w:adjustRightInd w:val="0"/>
              <w:snapToGrid w:val="0"/>
              <w:spacing w:after="0"/>
              <w:jc w:val="center"/>
              <w:rPr>
                <w:color w:val="auto"/>
                <w:highlight w:val="none"/>
                <w:lang w:bidi="ar"/>
              </w:rPr>
            </w:pPr>
            <w:r>
              <w:rPr>
                <w:color w:val="auto"/>
                <w:highlight w:val="none"/>
                <w:lang w:bidi="ar"/>
              </w:rPr>
              <w:t>23</w:t>
            </w:r>
          </w:p>
        </w:tc>
        <w:tc>
          <w:tcPr>
            <w:tcW w:w="4520" w:type="dxa"/>
            <w:vAlign w:val="center"/>
          </w:tcPr>
          <w:p w14:paraId="7CDCF6C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基桩动测仪</w:t>
            </w:r>
          </w:p>
        </w:tc>
        <w:tc>
          <w:tcPr>
            <w:tcW w:w="2268" w:type="dxa"/>
            <w:vAlign w:val="center"/>
          </w:tcPr>
          <w:p w14:paraId="13978B3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502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7ECE62D">
            <w:pPr>
              <w:pStyle w:val="12"/>
              <w:adjustRightInd w:val="0"/>
              <w:snapToGrid w:val="0"/>
              <w:spacing w:after="0"/>
              <w:jc w:val="center"/>
              <w:rPr>
                <w:color w:val="auto"/>
                <w:highlight w:val="none"/>
                <w:lang w:bidi="ar"/>
              </w:rPr>
            </w:pPr>
            <w:r>
              <w:rPr>
                <w:color w:val="auto"/>
                <w:highlight w:val="none"/>
                <w:lang w:bidi="ar"/>
              </w:rPr>
              <w:t>24</w:t>
            </w:r>
          </w:p>
        </w:tc>
        <w:tc>
          <w:tcPr>
            <w:tcW w:w="4520" w:type="dxa"/>
            <w:vAlign w:val="center"/>
          </w:tcPr>
          <w:p w14:paraId="357DA16C">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静载荷测试仪</w:t>
            </w:r>
          </w:p>
        </w:tc>
        <w:tc>
          <w:tcPr>
            <w:tcW w:w="2268" w:type="dxa"/>
            <w:vAlign w:val="center"/>
          </w:tcPr>
          <w:p w14:paraId="4D086A9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1A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79E44FE">
            <w:pPr>
              <w:pStyle w:val="12"/>
              <w:adjustRightInd w:val="0"/>
              <w:snapToGrid w:val="0"/>
              <w:spacing w:after="0"/>
              <w:jc w:val="center"/>
              <w:rPr>
                <w:color w:val="auto"/>
                <w:highlight w:val="none"/>
                <w:lang w:bidi="ar"/>
              </w:rPr>
            </w:pPr>
            <w:r>
              <w:rPr>
                <w:color w:val="auto"/>
                <w:highlight w:val="none"/>
                <w:lang w:bidi="ar"/>
              </w:rPr>
              <w:t>25</w:t>
            </w:r>
          </w:p>
        </w:tc>
        <w:tc>
          <w:tcPr>
            <w:tcW w:w="4520" w:type="dxa"/>
            <w:vAlign w:val="center"/>
          </w:tcPr>
          <w:p w14:paraId="6F389398">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平板载荷测定仪</w:t>
            </w:r>
          </w:p>
        </w:tc>
        <w:tc>
          <w:tcPr>
            <w:tcW w:w="2268" w:type="dxa"/>
            <w:vAlign w:val="center"/>
          </w:tcPr>
          <w:p w14:paraId="29ED2AB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EC2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ACCF7EC">
            <w:pPr>
              <w:pStyle w:val="12"/>
              <w:adjustRightInd w:val="0"/>
              <w:snapToGrid w:val="0"/>
              <w:spacing w:after="0"/>
              <w:jc w:val="center"/>
              <w:rPr>
                <w:color w:val="auto"/>
                <w:highlight w:val="none"/>
                <w:lang w:bidi="ar"/>
              </w:rPr>
            </w:pPr>
            <w:r>
              <w:rPr>
                <w:color w:val="auto"/>
                <w:highlight w:val="none"/>
                <w:lang w:bidi="ar"/>
              </w:rPr>
              <w:t>26</w:t>
            </w:r>
          </w:p>
        </w:tc>
        <w:tc>
          <w:tcPr>
            <w:tcW w:w="4520" w:type="dxa"/>
            <w:vAlign w:val="center"/>
          </w:tcPr>
          <w:p w14:paraId="57E4682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全站仪</w:t>
            </w:r>
          </w:p>
        </w:tc>
        <w:tc>
          <w:tcPr>
            <w:tcW w:w="2268" w:type="dxa"/>
            <w:vAlign w:val="center"/>
          </w:tcPr>
          <w:p w14:paraId="57C763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071E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F97B411">
            <w:pPr>
              <w:pStyle w:val="12"/>
              <w:adjustRightInd w:val="0"/>
              <w:snapToGrid w:val="0"/>
              <w:spacing w:after="0"/>
              <w:jc w:val="center"/>
              <w:rPr>
                <w:color w:val="auto"/>
                <w:highlight w:val="none"/>
                <w:lang w:bidi="ar"/>
              </w:rPr>
            </w:pPr>
            <w:r>
              <w:rPr>
                <w:color w:val="auto"/>
                <w:highlight w:val="none"/>
                <w:lang w:bidi="ar"/>
              </w:rPr>
              <w:t>27</w:t>
            </w:r>
          </w:p>
        </w:tc>
        <w:tc>
          <w:tcPr>
            <w:tcW w:w="4520" w:type="dxa"/>
            <w:vAlign w:val="center"/>
          </w:tcPr>
          <w:p w14:paraId="55248CF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测斜仪</w:t>
            </w:r>
          </w:p>
        </w:tc>
        <w:tc>
          <w:tcPr>
            <w:tcW w:w="2268" w:type="dxa"/>
            <w:vAlign w:val="center"/>
          </w:tcPr>
          <w:p w14:paraId="765E707F">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57B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DE1DBCD">
            <w:pPr>
              <w:pStyle w:val="12"/>
              <w:adjustRightInd w:val="0"/>
              <w:snapToGrid w:val="0"/>
              <w:spacing w:after="0"/>
              <w:jc w:val="center"/>
              <w:rPr>
                <w:color w:val="auto"/>
                <w:highlight w:val="none"/>
                <w:lang w:bidi="ar"/>
              </w:rPr>
            </w:pPr>
            <w:r>
              <w:rPr>
                <w:color w:val="auto"/>
                <w:highlight w:val="none"/>
                <w:lang w:bidi="ar"/>
              </w:rPr>
              <w:t>28</w:t>
            </w:r>
          </w:p>
        </w:tc>
        <w:tc>
          <w:tcPr>
            <w:tcW w:w="4520" w:type="dxa"/>
            <w:vAlign w:val="center"/>
          </w:tcPr>
          <w:p w14:paraId="0D8A461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振弦读数仪</w:t>
            </w:r>
          </w:p>
        </w:tc>
        <w:tc>
          <w:tcPr>
            <w:tcW w:w="2268" w:type="dxa"/>
            <w:vAlign w:val="center"/>
          </w:tcPr>
          <w:p w14:paraId="544299F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0D6C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739B8AE">
            <w:pPr>
              <w:pStyle w:val="12"/>
              <w:adjustRightInd w:val="0"/>
              <w:snapToGrid w:val="0"/>
              <w:spacing w:after="0"/>
              <w:jc w:val="center"/>
              <w:rPr>
                <w:color w:val="auto"/>
                <w:highlight w:val="none"/>
                <w:lang w:bidi="ar"/>
              </w:rPr>
            </w:pPr>
            <w:r>
              <w:rPr>
                <w:color w:val="auto"/>
                <w:highlight w:val="none"/>
                <w:lang w:bidi="ar"/>
              </w:rPr>
              <w:t>29</w:t>
            </w:r>
          </w:p>
        </w:tc>
        <w:tc>
          <w:tcPr>
            <w:tcW w:w="4520" w:type="dxa"/>
            <w:vAlign w:val="center"/>
          </w:tcPr>
          <w:p w14:paraId="23DB35C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水位计</w:t>
            </w:r>
          </w:p>
        </w:tc>
        <w:tc>
          <w:tcPr>
            <w:tcW w:w="2268" w:type="dxa"/>
            <w:vAlign w:val="center"/>
          </w:tcPr>
          <w:p w14:paraId="0C643CBB">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bl>
    <w:p w14:paraId="7AA96D40">
      <w:pPr>
        <w:pStyle w:val="23"/>
        <w:numPr>
          <w:ilvl w:val="-1"/>
          <w:numId w:val="0"/>
        </w:numPr>
        <w:ind w:left="0" w:leftChars="0"/>
        <w:rPr>
          <w:rFonts w:hint="eastAsia"/>
          <w:color w:val="auto"/>
          <w:highlight w:val="none"/>
        </w:rPr>
      </w:pPr>
    </w:p>
    <w:p w14:paraId="5867D6BB">
      <w:pPr>
        <w:pStyle w:val="2"/>
        <w:ind w:firstLine="482" w:firstLineChars="200"/>
        <w:jc w:val="center"/>
        <w:rPr>
          <w:color w:val="auto"/>
          <w:highlight w:val="none"/>
        </w:rPr>
      </w:pPr>
      <w:r>
        <w:rPr>
          <w:rFonts w:hint="eastAsia" w:cs="宋体"/>
          <w:bCs/>
          <w:color w:val="auto"/>
          <w:sz w:val="24"/>
          <w:szCs w:val="24"/>
          <w:highlight w:val="none"/>
        </w:rPr>
        <w:br w:type="page"/>
      </w:r>
      <w:bookmarkStart w:id="139" w:name="_Toc118553994"/>
      <w:r>
        <w:rPr>
          <w:rFonts w:hint="eastAsia"/>
          <w:color w:val="auto"/>
          <w:highlight w:val="none"/>
        </w:rPr>
        <w:t>第三卷</w:t>
      </w:r>
      <w:bookmarkEnd w:id="130"/>
      <w:bookmarkEnd w:id="139"/>
    </w:p>
    <w:p w14:paraId="614BBC1D">
      <w:pPr>
        <w:pStyle w:val="2"/>
        <w:rPr>
          <w:color w:val="auto"/>
          <w:highlight w:val="none"/>
        </w:rPr>
      </w:pPr>
      <w:bookmarkStart w:id="140" w:name="_Toc533357327"/>
      <w:bookmarkStart w:id="141" w:name="_Toc118553995"/>
      <w:r>
        <w:rPr>
          <w:rFonts w:hint="eastAsia"/>
          <w:color w:val="auto"/>
          <w:highlight w:val="none"/>
        </w:rPr>
        <w:t>第六章  投标文件格式</w:t>
      </w:r>
      <w:bookmarkEnd w:id="140"/>
      <w:bookmarkEnd w:id="141"/>
    </w:p>
    <w:p w14:paraId="7FB9835B">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 xml:space="preserve"> 广州市黄埔区南岗街南岗西路城中村改造项目复建35地块检测监测服务</w:t>
      </w:r>
    </w:p>
    <w:p w14:paraId="007589E4">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731148C8">
      <w:pPr>
        <w:pStyle w:val="26"/>
        <w:rPr>
          <w:rFonts w:ascii="宋体" w:hAnsi="宋体"/>
          <w:color w:val="auto"/>
          <w:sz w:val="44"/>
          <w:szCs w:val="24"/>
          <w:highlight w:val="none"/>
        </w:rPr>
      </w:pPr>
    </w:p>
    <w:p w14:paraId="761AA709">
      <w:pPr>
        <w:pStyle w:val="26"/>
        <w:rPr>
          <w:rFonts w:ascii="宋体" w:hAnsi="宋体"/>
          <w:color w:val="auto"/>
          <w:sz w:val="44"/>
          <w:szCs w:val="24"/>
          <w:highlight w:val="none"/>
        </w:rPr>
      </w:pPr>
    </w:p>
    <w:p w14:paraId="2FEC3ECD">
      <w:pPr>
        <w:pStyle w:val="26"/>
        <w:rPr>
          <w:rFonts w:ascii="宋体" w:hAnsi="宋体"/>
          <w:color w:val="auto"/>
          <w:sz w:val="44"/>
          <w:szCs w:val="24"/>
          <w:highlight w:val="none"/>
        </w:rPr>
      </w:pPr>
    </w:p>
    <w:p w14:paraId="1F08E913">
      <w:pPr>
        <w:pStyle w:val="26"/>
        <w:rPr>
          <w:rFonts w:ascii="宋体" w:hAnsi="宋体"/>
          <w:color w:val="auto"/>
          <w:sz w:val="44"/>
          <w:szCs w:val="24"/>
          <w:highlight w:val="none"/>
        </w:rPr>
      </w:pPr>
    </w:p>
    <w:p w14:paraId="2EDC078B">
      <w:pPr>
        <w:pStyle w:val="34"/>
        <w:rPr>
          <w:color w:val="auto"/>
          <w:highlight w:val="none"/>
        </w:rPr>
      </w:pPr>
    </w:p>
    <w:p w14:paraId="4D9E0EBB">
      <w:pPr>
        <w:pStyle w:val="34"/>
        <w:rPr>
          <w:color w:val="auto"/>
          <w:highlight w:val="none"/>
        </w:rPr>
      </w:pPr>
    </w:p>
    <w:p w14:paraId="03865F75">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3B746DBF">
      <w:pPr>
        <w:spacing w:line="200" w:lineRule="exact"/>
        <w:jc w:val="left"/>
        <w:rPr>
          <w:rFonts w:ascii="宋体" w:hAnsi="宋体"/>
          <w:color w:val="auto"/>
          <w:sz w:val="20"/>
          <w:szCs w:val="24"/>
          <w:highlight w:val="none"/>
        </w:rPr>
      </w:pPr>
    </w:p>
    <w:p w14:paraId="707D1BCA">
      <w:pPr>
        <w:spacing w:line="200" w:lineRule="exact"/>
        <w:jc w:val="left"/>
        <w:rPr>
          <w:rFonts w:ascii="宋体" w:hAnsi="宋体"/>
          <w:color w:val="auto"/>
          <w:sz w:val="20"/>
          <w:szCs w:val="24"/>
          <w:highlight w:val="none"/>
        </w:rPr>
      </w:pPr>
    </w:p>
    <w:p w14:paraId="63109E57">
      <w:pPr>
        <w:spacing w:line="200" w:lineRule="exact"/>
        <w:jc w:val="left"/>
        <w:rPr>
          <w:rFonts w:ascii="宋体" w:hAnsi="宋体"/>
          <w:color w:val="auto"/>
          <w:sz w:val="20"/>
          <w:szCs w:val="24"/>
          <w:highlight w:val="none"/>
        </w:rPr>
      </w:pPr>
    </w:p>
    <w:p w14:paraId="6E2270E1">
      <w:pPr>
        <w:spacing w:line="200" w:lineRule="exact"/>
        <w:jc w:val="left"/>
        <w:rPr>
          <w:rFonts w:ascii="宋体" w:hAnsi="宋体"/>
          <w:color w:val="auto"/>
          <w:sz w:val="20"/>
          <w:szCs w:val="24"/>
          <w:highlight w:val="none"/>
        </w:rPr>
      </w:pPr>
    </w:p>
    <w:p w14:paraId="455548A2">
      <w:pPr>
        <w:spacing w:line="200" w:lineRule="exact"/>
        <w:jc w:val="left"/>
        <w:rPr>
          <w:rFonts w:ascii="宋体" w:hAnsi="宋体"/>
          <w:color w:val="auto"/>
          <w:sz w:val="20"/>
          <w:szCs w:val="24"/>
          <w:highlight w:val="none"/>
        </w:rPr>
      </w:pPr>
    </w:p>
    <w:p w14:paraId="626D94EE">
      <w:pPr>
        <w:spacing w:line="200" w:lineRule="exact"/>
        <w:jc w:val="left"/>
        <w:rPr>
          <w:rFonts w:ascii="宋体" w:hAnsi="宋体"/>
          <w:color w:val="auto"/>
          <w:sz w:val="20"/>
          <w:szCs w:val="24"/>
          <w:highlight w:val="none"/>
        </w:rPr>
      </w:pPr>
    </w:p>
    <w:p w14:paraId="4D902F1C">
      <w:pPr>
        <w:spacing w:line="200" w:lineRule="exact"/>
        <w:jc w:val="left"/>
        <w:rPr>
          <w:rFonts w:ascii="宋体" w:hAnsi="宋体"/>
          <w:color w:val="auto"/>
          <w:sz w:val="20"/>
          <w:szCs w:val="24"/>
          <w:highlight w:val="none"/>
        </w:rPr>
      </w:pPr>
    </w:p>
    <w:p w14:paraId="1BA66C04">
      <w:pPr>
        <w:spacing w:line="200" w:lineRule="exact"/>
        <w:jc w:val="left"/>
        <w:rPr>
          <w:rFonts w:ascii="宋体" w:hAnsi="宋体"/>
          <w:color w:val="auto"/>
          <w:sz w:val="20"/>
          <w:szCs w:val="24"/>
          <w:highlight w:val="none"/>
        </w:rPr>
      </w:pPr>
    </w:p>
    <w:p w14:paraId="198A7CD5">
      <w:pPr>
        <w:spacing w:line="200" w:lineRule="exact"/>
        <w:jc w:val="left"/>
        <w:rPr>
          <w:rFonts w:ascii="宋体" w:hAnsi="宋体"/>
          <w:color w:val="auto"/>
          <w:sz w:val="20"/>
          <w:szCs w:val="24"/>
          <w:highlight w:val="none"/>
        </w:rPr>
      </w:pPr>
    </w:p>
    <w:p w14:paraId="36571881">
      <w:pPr>
        <w:spacing w:line="200" w:lineRule="exact"/>
        <w:jc w:val="left"/>
        <w:rPr>
          <w:rFonts w:ascii="宋体" w:hAnsi="宋体"/>
          <w:color w:val="auto"/>
          <w:sz w:val="20"/>
          <w:szCs w:val="24"/>
          <w:highlight w:val="none"/>
        </w:rPr>
      </w:pPr>
    </w:p>
    <w:p w14:paraId="137869A8">
      <w:pPr>
        <w:spacing w:line="200" w:lineRule="exact"/>
        <w:jc w:val="left"/>
        <w:rPr>
          <w:rFonts w:ascii="宋体" w:hAnsi="宋体"/>
          <w:color w:val="auto"/>
          <w:sz w:val="20"/>
          <w:szCs w:val="24"/>
          <w:highlight w:val="none"/>
        </w:rPr>
      </w:pPr>
    </w:p>
    <w:p w14:paraId="12D6E35F">
      <w:pPr>
        <w:spacing w:line="200" w:lineRule="exact"/>
        <w:jc w:val="left"/>
        <w:rPr>
          <w:rFonts w:ascii="宋体" w:hAnsi="宋体"/>
          <w:color w:val="auto"/>
          <w:sz w:val="20"/>
          <w:szCs w:val="24"/>
          <w:highlight w:val="none"/>
        </w:rPr>
      </w:pPr>
    </w:p>
    <w:p w14:paraId="29A45829">
      <w:pPr>
        <w:spacing w:line="200" w:lineRule="exact"/>
        <w:jc w:val="left"/>
        <w:rPr>
          <w:rFonts w:ascii="宋体" w:hAnsi="宋体"/>
          <w:color w:val="auto"/>
          <w:sz w:val="20"/>
          <w:szCs w:val="24"/>
          <w:highlight w:val="none"/>
        </w:rPr>
      </w:pPr>
    </w:p>
    <w:p w14:paraId="5DF4FE51">
      <w:pPr>
        <w:spacing w:line="200" w:lineRule="exact"/>
        <w:jc w:val="left"/>
        <w:rPr>
          <w:rFonts w:ascii="宋体" w:hAnsi="宋体"/>
          <w:color w:val="auto"/>
          <w:sz w:val="20"/>
          <w:szCs w:val="24"/>
          <w:highlight w:val="none"/>
        </w:rPr>
      </w:pPr>
    </w:p>
    <w:p w14:paraId="14902843">
      <w:pPr>
        <w:spacing w:line="200" w:lineRule="exact"/>
        <w:jc w:val="left"/>
        <w:rPr>
          <w:rFonts w:ascii="宋体" w:hAnsi="宋体"/>
          <w:color w:val="auto"/>
          <w:sz w:val="20"/>
          <w:szCs w:val="24"/>
          <w:highlight w:val="none"/>
        </w:rPr>
      </w:pPr>
    </w:p>
    <w:p w14:paraId="12255DC3">
      <w:pPr>
        <w:spacing w:line="200" w:lineRule="exact"/>
        <w:jc w:val="left"/>
        <w:rPr>
          <w:rFonts w:ascii="宋体" w:hAnsi="宋体"/>
          <w:color w:val="auto"/>
          <w:sz w:val="20"/>
          <w:szCs w:val="24"/>
          <w:highlight w:val="none"/>
        </w:rPr>
      </w:pPr>
    </w:p>
    <w:p w14:paraId="24889909">
      <w:pPr>
        <w:spacing w:line="200" w:lineRule="exact"/>
        <w:jc w:val="left"/>
        <w:rPr>
          <w:rFonts w:ascii="宋体" w:hAnsi="宋体"/>
          <w:color w:val="auto"/>
          <w:sz w:val="20"/>
          <w:szCs w:val="24"/>
          <w:highlight w:val="none"/>
        </w:rPr>
      </w:pPr>
    </w:p>
    <w:p w14:paraId="5442AFF7">
      <w:pPr>
        <w:spacing w:before="17" w:line="240" w:lineRule="exact"/>
        <w:jc w:val="left"/>
        <w:rPr>
          <w:rFonts w:ascii="宋体" w:hAnsi="宋体"/>
          <w:color w:val="auto"/>
          <w:sz w:val="24"/>
          <w:szCs w:val="24"/>
          <w:highlight w:val="none"/>
        </w:rPr>
      </w:pPr>
    </w:p>
    <w:p w14:paraId="05202253">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43888886">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1D13E27B">
      <w:pPr>
        <w:spacing w:before="5" w:line="130" w:lineRule="exact"/>
        <w:jc w:val="left"/>
        <w:rPr>
          <w:rFonts w:ascii="宋体" w:hAnsi="宋体"/>
          <w:color w:val="auto"/>
          <w:sz w:val="13"/>
          <w:szCs w:val="24"/>
          <w:highlight w:val="none"/>
        </w:rPr>
      </w:pPr>
    </w:p>
    <w:p w14:paraId="7254B84A">
      <w:pPr>
        <w:spacing w:line="200" w:lineRule="exact"/>
        <w:jc w:val="left"/>
        <w:rPr>
          <w:rFonts w:ascii="宋体" w:hAnsi="宋体"/>
          <w:color w:val="auto"/>
          <w:sz w:val="20"/>
          <w:szCs w:val="24"/>
          <w:highlight w:val="none"/>
        </w:rPr>
      </w:pPr>
    </w:p>
    <w:p w14:paraId="7E4F5479">
      <w:pPr>
        <w:spacing w:line="200" w:lineRule="exact"/>
        <w:jc w:val="left"/>
        <w:rPr>
          <w:rFonts w:ascii="宋体" w:hAnsi="宋体"/>
          <w:color w:val="auto"/>
          <w:sz w:val="20"/>
          <w:szCs w:val="24"/>
          <w:highlight w:val="none"/>
        </w:rPr>
      </w:pPr>
    </w:p>
    <w:p w14:paraId="3D049954">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692BCB60">
      <w:pPr>
        <w:widowControl/>
        <w:jc w:val="left"/>
        <w:rPr>
          <w:color w:val="auto"/>
          <w:highlight w:val="none"/>
        </w:rPr>
      </w:pPr>
      <w:r>
        <w:rPr>
          <w:color w:val="auto"/>
          <w:highlight w:val="none"/>
        </w:rPr>
        <w:br w:type="page"/>
      </w:r>
    </w:p>
    <w:p w14:paraId="1780B209">
      <w:pPr>
        <w:rPr>
          <w:color w:val="auto"/>
          <w:highlight w:val="none"/>
        </w:rPr>
      </w:pPr>
    </w:p>
    <w:p w14:paraId="426752BE">
      <w:pPr>
        <w:pStyle w:val="26"/>
        <w:rPr>
          <w:rFonts w:ascii="Calibri" w:hAnsi="Calibri"/>
          <w:color w:val="auto"/>
          <w:highlight w:val="none"/>
        </w:rPr>
      </w:pPr>
    </w:p>
    <w:p w14:paraId="025EDB14">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00B05D70">
      <w:pPr>
        <w:pStyle w:val="25"/>
        <w:tabs>
          <w:tab w:val="left" w:pos="960"/>
        </w:tabs>
        <w:spacing w:line="440" w:lineRule="exact"/>
        <w:ind w:left="960"/>
        <w:rPr>
          <w:rFonts w:ascii="宋体" w:hAnsi="宋体"/>
          <w:color w:val="auto"/>
          <w:sz w:val="24"/>
          <w:highlight w:val="none"/>
        </w:rPr>
      </w:pPr>
      <w:bookmarkStart w:id="142" w:name="_Toc390704763"/>
      <w:bookmarkStart w:id="143" w:name="_Toc266373528"/>
      <w:r>
        <w:rPr>
          <w:rFonts w:hint="eastAsia" w:ascii="宋体" w:hAnsi="宋体"/>
          <w:color w:val="auto"/>
          <w:sz w:val="24"/>
          <w:highlight w:val="none"/>
        </w:rPr>
        <w:t>一、投标函及其附表</w:t>
      </w:r>
    </w:p>
    <w:p w14:paraId="6081DBBB">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10D9B59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67A7B86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6DC89DEF">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672F4D83">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16084D76">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12DEB172">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7163EF71">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384FA25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12165FBF">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4D185C27">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42"/>
    </w:p>
    <w:p w14:paraId="25C47852">
      <w:pPr>
        <w:pStyle w:val="4"/>
        <w:jc w:val="center"/>
        <w:rPr>
          <w:color w:val="auto"/>
          <w:highlight w:val="none"/>
        </w:rPr>
      </w:pPr>
      <w:bookmarkStart w:id="144" w:name="_Toc533334219"/>
      <w:bookmarkStart w:id="145" w:name="_Toc118553996"/>
      <w:bookmarkStart w:id="146" w:name="_Toc533357328"/>
      <w:bookmarkStart w:id="147" w:name="_Toc11434"/>
      <w:bookmarkStart w:id="148" w:name="_Toc390704764"/>
      <w:r>
        <w:rPr>
          <w:rFonts w:hint="eastAsia"/>
          <w:color w:val="auto"/>
          <w:highlight w:val="none"/>
        </w:rPr>
        <w:t>一、</w:t>
      </w:r>
      <w:bookmarkStart w:id="149" w:name="_Toc352691656"/>
      <w:bookmarkStart w:id="150" w:name="_Toc6931"/>
      <w:bookmarkStart w:id="151" w:name="_Toc369531692"/>
      <w:r>
        <w:rPr>
          <w:rFonts w:hint="eastAsia"/>
          <w:color w:val="auto"/>
          <w:highlight w:val="none"/>
        </w:rPr>
        <w:t>投标函及其附表</w:t>
      </w:r>
      <w:bookmarkEnd w:id="144"/>
      <w:bookmarkEnd w:id="145"/>
    </w:p>
    <w:bookmarkEnd w:id="149"/>
    <w:bookmarkEnd w:id="150"/>
    <w:bookmarkEnd w:id="151"/>
    <w:p w14:paraId="0A8DBFC4">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0852A8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09113617">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44024A3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14BED17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2E1976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813F32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3A2D40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546CF896">
      <w:pPr>
        <w:rPr>
          <w:rFonts w:ascii="宋体" w:hAnsi="宋体"/>
          <w:color w:val="auto"/>
          <w:highlight w:val="none"/>
        </w:rPr>
      </w:pPr>
    </w:p>
    <w:p w14:paraId="1AA358A4">
      <w:pPr>
        <w:spacing w:line="440" w:lineRule="exact"/>
        <w:ind w:firstLine="2520" w:firstLineChars="1200"/>
        <w:jc w:val="left"/>
        <w:rPr>
          <w:rFonts w:ascii="宋体" w:hAnsi="宋体"/>
          <w:color w:val="auto"/>
          <w:szCs w:val="21"/>
          <w:highlight w:val="none"/>
        </w:rPr>
      </w:pPr>
    </w:p>
    <w:p w14:paraId="2C6A90B5">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A4221E7">
      <w:pPr>
        <w:spacing w:before="13"/>
        <w:rPr>
          <w:rFonts w:ascii="宋体" w:hAnsi="宋体" w:cs="宋体"/>
          <w:color w:val="auto"/>
          <w:sz w:val="24"/>
          <w:szCs w:val="24"/>
          <w:highlight w:val="none"/>
        </w:rPr>
      </w:pPr>
    </w:p>
    <w:p w14:paraId="4495981F">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771E9D8">
      <w:pPr>
        <w:spacing w:before="10"/>
        <w:rPr>
          <w:rFonts w:ascii="宋体" w:hAnsi="宋体" w:cs="宋体"/>
          <w:color w:val="auto"/>
          <w:sz w:val="24"/>
          <w:szCs w:val="24"/>
          <w:highlight w:val="none"/>
        </w:rPr>
      </w:pPr>
    </w:p>
    <w:p w14:paraId="7A376D2E">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3AA5252C">
      <w:pPr>
        <w:spacing w:line="360" w:lineRule="auto"/>
        <w:jc w:val="center"/>
        <w:rPr>
          <w:rFonts w:ascii="宋体" w:hAnsi="宋体"/>
          <w:b/>
          <w:bCs/>
          <w:color w:val="auto"/>
          <w:sz w:val="28"/>
          <w:szCs w:val="28"/>
          <w:highlight w:val="none"/>
        </w:rPr>
      </w:pPr>
      <w:bookmarkStart w:id="152" w:name="_Toc370676427"/>
      <w:bookmarkStart w:id="153" w:name="_Toc532390635"/>
      <w:bookmarkStart w:id="154" w:name="_Toc385943066"/>
      <w:bookmarkStart w:id="155" w:name="_Toc528170356"/>
      <w:bookmarkStart w:id="156" w:name="_Toc359594236"/>
      <w:bookmarkStart w:id="157" w:name="_Toc533334220"/>
      <w:bookmarkStart w:id="158" w:name="_Toc482188652"/>
      <w:bookmarkStart w:id="159" w:name="_Toc13516"/>
      <w:bookmarkStart w:id="160" w:name="_Toc391394112"/>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52"/>
      <w:bookmarkEnd w:id="153"/>
      <w:bookmarkEnd w:id="154"/>
      <w:bookmarkEnd w:id="155"/>
      <w:bookmarkEnd w:id="156"/>
      <w:bookmarkEnd w:id="157"/>
      <w:bookmarkEnd w:id="158"/>
      <w:bookmarkEnd w:id="159"/>
      <w:bookmarkEnd w:id="160"/>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490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1149787">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5FCC2A17">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4A543935">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4237B7B2">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2AB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F253568">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3CBAC641">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7E12BB2C">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221A8891">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45C2E5DF">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313E0A99">
            <w:pPr>
              <w:jc w:val="center"/>
              <w:rPr>
                <w:rFonts w:ascii="宋体" w:hAnsi="宋体"/>
                <w:b/>
                <w:color w:val="auto"/>
                <w:szCs w:val="21"/>
                <w:highlight w:val="none"/>
              </w:rPr>
            </w:pPr>
          </w:p>
        </w:tc>
      </w:tr>
      <w:tr w14:paraId="472C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17E0E9F">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3B2CDA9D">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2EE58F8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7921FBCD">
            <w:pPr>
              <w:jc w:val="center"/>
              <w:rPr>
                <w:rFonts w:ascii="宋体" w:hAnsi="宋体"/>
                <w:b/>
                <w:color w:val="auto"/>
                <w:szCs w:val="21"/>
                <w:highlight w:val="none"/>
              </w:rPr>
            </w:pPr>
          </w:p>
        </w:tc>
      </w:tr>
      <w:tr w14:paraId="3F2A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1DBDB27">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2B22B158">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07634CD7">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48FAB309">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2F563BD3">
            <w:pPr>
              <w:jc w:val="center"/>
              <w:rPr>
                <w:rFonts w:ascii="宋体" w:hAnsi="宋体"/>
                <w:b/>
                <w:color w:val="auto"/>
                <w:szCs w:val="21"/>
                <w:highlight w:val="none"/>
              </w:rPr>
            </w:pPr>
          </w:p>
        </w:tc>
      </w:tr>
      <w:tr w14:paraId="2F6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AE3F60C">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124698E3">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710FA44B">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14:paraId="621B70C3">
            <w:pPr>
              <w:jc w:val="center"/>
              <w:rPr>
                <w:rFonts w:ascii="宋体" w:hAnsi="宋体"/>
                <w:b/>
                <w:color w:val="auto"/>
                <w:szCs w:val="21"/>
                <w:highlight w:val="none"/>
              </w:rPr>
            </w:pPr>
          </w:p>
        </w:tc>
      </w:tr>
      <w:tr w14:paraId="033A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2A1E6544">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1211AA8F">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4BD71080">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7F4EF69E">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21E0C866">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4F0C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343515F0">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2EFF031F">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2A6A7BDF">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45675CDC">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14:paraId="5342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0C67647">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15073679">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315FA56C">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6C7EBBD">
            <w:pPr>
              <w:jc w:val="center"/>
              <w:rPr>
                <w:rFonts w:ascii="宋体" w:hAnsi="宋体"/>
                <w:b/>
                <w:color w:val="auto"/>
                <w:szCs w:val="21"/>
                <w:highlight w:val="none"/>
              </w:rPr>
            </w:pPr>
          </w:p>
        </w:tc>
      </w:tr>
    </w:tbl>
    <w:p w14:paraId="095B243F">
      <w:pPr>
        <w:spacing w:line="440" w:lineRule="exact"/>
        <w:ind w:firstLine="2520" w:firstLineChars="1200"/>
        <w:jc w:val="left"/>
        <w:rPr>
          <w:rFonts w:ascii="宋体" w:hAnsi="宋体"/>
          <w:color w:val="auto"/>
          <w:szCs w:val="21"/>
          <w:highlight w:val="none"/>
        </w:rPr>
      </w:pPr>
    </w:p>
    <w:p w14:paraId="06302AC9">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31A82A4B">
      <w:pPr>
        <w:spacing w:before="13"/>
        <w:rPr>
          <w:rFonts w:ascii="宋体" w:hAnsi="宋体" w:cs="宋体"/>
          <w:color w:val="auto"/>
          <w:sz w:val="24"/>
          <w:szCs w:val="24"/>
          <w:highlight w:val="none"/>
        </w:rPr>
      </w:pPr>
    </w:p>
    <w:p w14:paraId="7A8A4FBD">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23BBE89D">
      <w:pPr>
        <w:spacing w:before="10"/>
        <w:rPr>
          <w:rFonts w:ascii="宋体" w:hAnsi="宋体" w:cs="宋体"/>
          <w:color w:val="auto"/>
          <w:sz w:val="24"/>
          <w:szCs w:val="24"/>
          <w:highlight w:val="none"/>
        </w:rPr>
      </w:pPr>
    </w:p>
    <w:p w14:paraId="2867CBB8">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635F3DD9">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6"/>
      <w:bookmarkEnd w:id="147"/>
      <w:bookmarkEnd w:id="148"/>
      <w:bookmarkStart w:id="161" w:name="_Toc21863"/>
      <w:bookmarkStart w:id="162" w:name="_Toc333829918"/>
      <w:bookmarkStart w:id="163" w:name="_Toc390704765"/>
      <w:bookmarkStart w:id="164" w:name="_Toc533357330"/>
      <w:bookmarkStart w:id="165" w:name="_Toc374536213"/>
    </w:p>
    <w:bookmarkEnd w:id="143"/>
    <w:bookmarkEnd w:id="161"/>
    <w:bookmarkEnd w:id="162"/>
    <w:bookmarkEnd w:id="163"/>
    <w:bookmarkEnd w:id="164"/>
    <w:bookmarkEnd w:id="165"/>
    <w:p w14:paraId="1142FC55">
      <w:pPr>
        <w:pStyle w:val="4"/>
        <w:jc w:val="center"/>
        <w:rPr>
          <w:color w:val="auto"/>
          <w:highlight w:val="none"/>
        </w:rPr>
      </w:pPr>
      <w:bookmarkStart w:id="166" w:name="_Toc118553997"/>
      <w:r>
        <w:rPr>
          <w:rFonts w:hint="eastAsia"/>
          <w:color w:val="auto"/>
          <w:highlight w:val="none"/>
        </w:rPr>
        <w:t>二、法定代表人证明书及授权委托书</w:t>
      </w:r>
      <w:bookmarkEnd w:id="166"/>
    </w:p>
    <w:p w14:paraId="3AF61000">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13E4BC9D">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1F5D2518">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577306E1">
                              <w:pPr>
                                <w:snapToGrid w:val="0"/>
                                <w:spacing w:line="480" w:lineRule="atLeast"/>
                                <w:rPr>
                                  <w:sz w:val="24"/>
                                  <w:szCs w:val="24"/>
                                </w:rPr>
                              </w:pPr>
                              <w:r>
                                <w:rPr>
                                  <w:rFonts w:hint="eastAsia" w:cs="宋体"/>
                                  <w:sz w:val="24"/>
                                  <w:szCs w:val="24"/>
                                </w:rPr>
                                <w:t>特此证明。</w:t>
                              </w:r>
                            </w:p>
                            <w:p w14:paraId="669B2C8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444D8F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ED4687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58961C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7598B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75A6288A">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F5D2518">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577306E1">
                        <w:pPr>
                          <w:snapToGrid w:val="0"/>
                          <w:spacing w:line="480" w:lineRule="atLeast"/>
                          <w:rPr>
                            <w:sz w:val="24"/>
                            <w:szCs w:val="24"/>
                          </w:rPr>
                        </w:pPr>
                        <w:r>
                          <w:rPr>
                            <w:rFonts w:hint="eastAsia" w:cs="宋体"/>
                            <w:sz w:val="24"/>
                            <w:szCs w:val="24"/>
                          </w:rPr>
                          <w:t>特此证明。</w:t>
                        </w:r>
                      </w:p>
                      <w:p w14:paraId="669B2C8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444D8FE">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ED4687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58961C2">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A7598BC">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75A6288A">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75C930B9">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76270D88">
      <w:pPr>
        <w:spacing w:before="156" w:beforeLines="50"/>
        <w:ind w:firstLine="482" w:firstLineChars="200"/>
        <w:jc w:val="center"/>
        <w:rPr>
          <w:rFonts w:ascii="宋体" w:hAnsi="宋体" w:cs="宋体"/>
          <w:b/>
          <w:color w:val="auto"/>
          <w:sz w:val="24"/>
          <w:szCs w:val="24"/>
          <w:highlight w:val="none"/>
        </w:rPr>
      </w:pPr>
    </w:p>
    <w:p w14:paraId="0052C952">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045D8AE9">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3111AD2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61C3EF29">
                            <w:pPr>
                              <w:snapToGrid w:val="0"/>
                              <w:spacing w:line="480" w:lineRule="atLeast"/>
                              <w:rPr>
                                <w:sz w:val="24"/>
                                <w:szCs w:val="24"/>
                                <w:u w:val="single"/>
                              </w:rPr>
                            </w:pPr>
                            <w:r>
                              <w:rPr>
                                <w:sz w:val="24"/>
                                <w:szCs w:val="24"/>
                                <w:u w:val="single"/>
                              </w:rPr>
                              <w:t xml:space="preserve">                                                                        </w:t>
                            </w:r>
                          </w:p>
                          <w:p w14:paraId="225DF0FD">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1EECF9A">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3657CE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AEC7B95">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7AEEA958">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2F97EB39">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67F14BFB">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3111AD2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61C3EF29">
                      <w:pPr>
                        <w:snapToGrid w:val="0"/>
                        <w:spacing w:line="480" w:lineRule="atLeast"/>
                        <w:rPr>
                          <w:sz w:val="24"/>
                          <w:szCs w:val="24"/>
                          <w:u w:val="single"/>
                        </w:rPr>
                      </w:pPr>
                      <w:r>
                        <w:rPr>
                          <w:sz w:val="24"/>
                          <w:szCs w:val="24"/>
                          <w:u w:val="single"/>
                        </w:rPr>
                        <w:t xml:space="preserve">                                                                        </w:t>
                      </w:r>
                    </w:p>
                    <w:p w14:paraId="225DF0FD">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41EECF9A">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53657CE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AEC7B95">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7AEEA958">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2F97EB39">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67F14BFB">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50794AB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注：按提供的该表格格式填写，或使用工商管理（市场监督）部门的格式填写。</w:t>
      </w:r>
    </w:p>
    <w:p w14:paraId="41485C30">
      <w:pPr>
        <w:pStyle w:val="4"/>
        <w:jc w:val="center"/>
        <w:rPr>
          <w:color w:val="auto"/>
          <w:highlight w:val="none"/>
        </w:rPr>
      </w:pPr>
      <w:r>
        <w:rPr>
          <w:color w:val="auto"/>
          <w:highlight w:val="none"/>
        </w:rPr>
        <w:br w:type="page"/>
      </w:r>
      <w:bookmarkStart w:id="167" w:name="_Toc118553998"/>
      <w:bookmarkStart w:id="168" w:name="_Toc533334223"/>
      <w:r>
        <w:rPr>
          <w:rFonts w:hint="eastAsia"/>
          <w:color w:val="auto"/>
          <w:highlight w:val="none"/>
        </w:rPr>
        <w:t>三、</w:t>
      </w:r>
      <w:bookmarkStart w:id="169" w:name="_Toc152045792"/>
      <w:bookmarkStart w:id="170" w:name="_Toc152042581"/>
      <w:bookmarkStart w:id="171" w:name="_Toc361508757"/>
      <w:bookmarkStart w:id="172" w:name="_Toc300835214"/>
      <w:bookmarkStart w:id="173" w:name="_Toc13469"/>
      <w:bookmarkStart w:id="174" w:name="_Toc247527832"/>
      <w:bookmarkStart w:id="175" w:name="_Toc247514284"/>
      <w:bookmarkStart w:id="176" w:name="_Toc352691666"/>
      <w:bookmarkStart w:id="177" w:name="_Toc144974861"/>
      <w:bookmarkStart w:id="178" w:name="_Toc384308381"/>
      <w:bookmarkStart w:id="179" w:name="_Toc369531702"/>
      <w:r>
        <w:rPr>
          <w:rFonts w:hint="eastAsia"/>
          <w:color w:val="auto"/>
          <w:highlight w:val="none"/>
        </w:rPr>
        <w:t>投标保证金</w:t>
      </w:r>
      <w:bookmarkEnd w:id="167"/>
    </w:p>
    <w:bookmarkEnd w:id="168"/>
    <w:bookmarkEnd w:id="169"/>
    <w:bookmarkEnd w:id="170"/>
    <w:bookmarkEnd w:id="171"/>
    <w:bookmarkEnd w:id="172"/>
    <w:bookmarkEnd w:id="173"/>
    <w:bookmarkEnd w:id="174"/>
    <w:bookmarkEnd w:id="175"/>
    <w:bookmarkEnd w:id="176"/>
    <w:bookmarkEnd w:id="177"/>
    <w:bookmarkEnd w:id="178"/>
    <w:bookmarkEnd w:id="179"/>
    <w:p w14:paraId="3F55CCFF">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715E722C">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5D8FDC1A">
      <w:pPr>
        <w:spacing w:line="360" w:lineRule="auto"/>
        <w:rPr>
          <w:color w:val="auto"/>
          <w:highlight w:val="none"/>
        </w:rPr>
      </w:pPr>
      <w:r>
        <w:rPr>
          <w:rFonts w:hint="eastAsia" w:ascii="宋体" w:hAnsi="宋体"/>
          <w:color w:val="auto"/>
          <w:highlight w:val="none"/>
        </w:rPr>
        <w:t xml:space="preserve">   </w:t>
      </w:r>
    </w:p>
    <w:p w14:paraId="17A7A81C">
      <w:pPr>
        <w:spacing w:line="360" w:lineRule="auto"/>
        <w:rPr>
          <w:rFonts w:ascii="宋体" w:hAnsi="宋体"/>
          <w:color w:val="auto"/>
          <w:highlight w:val="none"/>
        </w:rPr>
      </w:pPr>
    </w:p>
    <w:p w14:paraId="337BD336">
      <w:pPr>
        <w:pStyle w:val="4"/>
        <w:jc w:val="center"/>
        <w:rPr>
          <w:color w:val="auto"/>
          <w:highlight w:val="none"/>
        </w:rPr>
      </w:pPr>
      <w:r>
        <w:rPr>
          <w:color w:val="auto"/>
          <w:highlight w:val="none"/>
        </w:rPr>
        <w:br w:type="page"/>
      </w:r>
      <w:bookmarkStart w:id="180" w:name="_Toc374536214"/>
      <w:bookmarkStart w:id="181" w:name="_Toc390704766"/>
      <w:bookmarkStart w:id="182" w:name="_Toc11199"/>
      <w:bookmarkStart w:id="183" w:name="_Toc118553999"/>
      <w:bookmarkStart w:id="184" w:name="_Toc533357333"/>
      <w:r>
        <w:rPr>
          <w:rFonts w:hint="eastAsia"/>
          <w:color w:val="auto"/>
          <w:szCs w:val="32"/>
          <w:highlight w:val="none"/>
        </w:rPr>
        <w:t>四</w:t>
      </w:r>
      <w:bookmarkEnd w:id="180"/>
      <w:bookmarkEnd w:id="181"/>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2"/>
      <w:bookmarkEnd w:id="183"/>
      <w:bookmarkEnd w:id="184"/>
    </w:p>
    <w:p w14:paraId="3F70CBBE">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55CA4723">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 xml:space="preserve"> 广州市黄埔区南岗街南岗西路城中村改造项目复建35地块检测监测服务</w:t>
      </w:r>
    </w:p>
    <w:p w14:paraId="721476E4">
      <w:pPr>
        <w:pStyle w:val="34"/>
        <w:rPr>
          <w:rFonts w:ascii="宋体" w:hAnsi="宋体"/>
          <w:bCs/>
          <w:color w:val="auto"/>
          <w:sz w:val="30"/>
          <w:highlight w:val="none"/>
        </w:rPr>
      </w:pPr>
    </w:p>
    <w:p w14:paraId="12F877F4">
      <w:pPr>
        <w:pStyle w:val="34"/>
        <w:rPr>
          <w:rFonts w:ascii="宋体" w:hAnsi="宋体"/>
          <w:bCs/>
          <w:color w:val="auto"/>
          <w:sz w:val="30"/>
          <w:highlight w:val="none"/>
        </w:rPr>
      </w:pPr>
    </w:p>
    <w:p w14:paraId="2BBE2565">
      <w:pPr>
        <w:pStyle w:val="34"/>
        <w:rPr>
          <w:rFonts w:ascii="宋体" w:hAnsi="宋体"/>
          <w:bCs/>
          <w:color w:val="auto"/>
          <w:sz w:val="30"/>
          <w:highlight w:val="none"/>
        </w:rPr>
      </w:pPr>
    </w:p>
    <w:p w14:paraId="4B056255">
      <w:pPr>
        <w:spacing w:line="500" w:lineRule="exact"/>
        <w:jc w:val="center"/>
        <w:rPr>
          <w:rFonts w:ascii="宋体" w:hAnsi="宋体"/>
          <w:b/>
          <w:bCs/>
          <w:color w:val="auto"/>
          <w:sz w:val="30"/>
          <w:highlight w:val="none"/>
        </w:rPr>
      </w:pPr>
    </w:p>
    <w:p w14:paraId="209A1665">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4CBAD3D3">
      <w:pPr>
        <w:spacing w:line="500" w:lineRule="exact"/>
        <w:jc w:val="center"/>
        <w:rPr>
          <w:rFonts w:ascii="宋体" w:hAnsi="宋体"/>
          <w:b/>
          <w:bCs/>
          <w:color w:val="auto"/>
          <w:sz w:val="30"/>
          <w:highlight w:val="none"/>
        </w:rPr>
      </w:pPr>
    </w:p>
    <w:p w14:paraId="574C6E3E">
      <w:pPr>
        <w:spacing w:line="500" w:lineRule="exact"/>
        <w:jc w:val="center"/>
        <w:rPr>
          <w:rFonts w:ascii="宋体" w:hAnsi="宋体"/>
          <w:b/>
          <w:bCs/>
          <w:color w:val="auto"/>
          <w:sz w:val="30"/>
          <w:highlight w:val="none"/>
        </w:rPr>
      </w:pPr>
    </w:p>
    <w:p w14:paraId="6E905845">
      <w:pPr>
        <w:spacing w:line="500" w:lineRule="exact"/>
        <w:jc w:val="center"/>
        <w:rPr>
          <w:rFonts w:ascii="宋体" w:hAnsi="宋体"/>
          <w:b/>
          <w:bCs/>
          <w:color w:val="auto"/>
          <w:sz w:val="30"/>
          <w:highlight w:val="none"/>
        </w:rPr>
      </w:pPr>
    </w:p>
    <w:p w14:paraId="286CC5AE">
      <w:pPr>
        <w:spacing w:line="500" w:lineRule="exact"/>
        <w:jc w:val="center"/>
        <w:rPr>
          <w:rFonts w:ascii="宋体" w:hAnsi="宋体"/>
          <w:b/>
          <w:bCs/>
          <w:color w:val="auto"/>
          <w:sz w:val="30"/>
          <w:highlight w:val="none"/>
        </w:rPr>
      </w:pPr>
    </w:p>
    <w:p w14:paraId="43FD9BD1">
      <w:pPr>
        <w:spacing w:line="500" w:lineRule="exact"/>
        <w:jc w:val="center"/>
        <w:rPr>
          <w:rFonts w:ascii="宋体" w:hAnsi="宋体"/>
          <w:b/>
          <w:bCs/>
          <w:color w:val="auto"/>
          <w:sz w:val="30"/>
          <w:highlight w:val="none"/>
        </w:rPr>
      </w:pPr>
    </w:p>
    <w:p w14:paraId="169DFEFC">
      <w:pPr>
        <w:spacing w:line="500" w:lineRule="exact"/>
        <w:jc w:val="center"/>
        <w:rPr>
          <w:rFonts w:ascii="宋体" w:hAnsi="宋体"/>
          <w:b/>
          <w:bCs/>
          <w:color w:val="auto"/>
          <w:sz w:val="30"/>
          <w:highlight w:val="none"/>
        </w:rPr>
      </w:pPr>
    </w:p>
    <w:p w14:paraId="15446CD0">
      <w:pPr>
        <w:spacing w:line="500" w:lineRule="exact"/>
        <w:rPr>
          <w:rFonts w:ascii="宋体" w:hAnsi="宋体"/>
          <w:b/>
          <w:bCs/>
          <w:color w:val="auto"/>
          <w:sz w:val="30"/>
          <w:highlight w:val="none"/>
        </w:rPr>
      </w:pPr>
    </w:p>
    <w:p w14:paraId="17D4AFBF">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4164DEF7">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73B7CE90">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072DAB5D">
      <w:pPr>
        <w:spacing w:line="500" w:lineRule="exact"/>
        <w:jc w:val="center"/>
        <w:rPr>
          <w:rFonts w:ascii="宋体" w:hAnsi="宋体"/>
          <w:b/>
          <w:bCs/>
          <w:color w:val="auto"/>
          <w:sz w:val="30"/>
          <w:highlight w:val="none"/>
        </w:rPr>
      </w:pPr>
    </w:p>
    <w:p w14:paraId="77A92562">
      <w:pPr>
        <w:spacing w:line="500" w:lineRule="exact"/>
        <w:jc w:val="center"/>
        <w:rPr>
          <w:rFonts w:ascii="宋体" w:hAnsi="宋体"/>
          <w:b/>
          <w:bCs/>
          <w:color w:val="auto"/>
          <w:sz w:val="30"/>
          <w:highlight w:val="none"/>
        </w:rPr>
      </w:pPr>
    </w:p>
    <w:p w14:paraId="014D4B7E">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1AAF6849">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5" w:name="_Toc374610687"/>
      <w:bookmarkStart w:id="186" w:name="_Toc31556"/>
      <w:bookmarkStart w:id="187" w:name="_Toc266373531"/>
      <w:bookmarkStart w:id="188" w:name="_Toc374536218"/>
      <w:bookmarkStart w:id="189" w:name="_Toc390704770"/>
      <w:bookmarkStart w:id="190" w:name="_Toc333829923"/>
      <w:r>
        <w:rPr>
          <w:rFonts w:hint="eastAsia" w:ascii="宋体" w:hAnsi="宋体"/>
          <w:b/>
          <w:color w:val="auto"/>
          <w:sz w:val="32"/>
          <w:szCs w:val="28"/>
          <w:highlight w:val="none"/>
        </w:rPr>
        <w:t>投标报价汇总表</w:t>
      </w:r>
    </w:p>
    <w:p w14:paraId="2A8FFA5E">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288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0D4D32BF">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407D161E">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1D677BCB">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22DF696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18E69041">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2A0C10BB">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23A46E77">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340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493A3572">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 xml:space="preserve"> 广州市黄埔区南岗街南岗西路城中村改造项目复建35地块检测监测服务</w:t>
            </w:r>
          </w:p>
        </w:tc>
        <w:tc>
          <w:tcPr>
            <w:tcW w:w="2573" w:type="dxa"/>
            <w:vAlign w:val="center"/>
          </w:tcPr>
          <w:p w14:paraId="0734380E">
            <w:pPr>
              <w:jc w:val="center"/>
              <w:textAlignment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 w:val="24"/>
                <w:szCs w:val="24"/>
                <w:highlight w:val="none"/>
                <w:u w:val="none"/>
                <w:lang w:val="en-US" w:eastAsia="zh-CN"/>
              </w:rPr>
              <w:t xml:space="preserve"> </w:t>
            </w:r>
          </w:p>
        </w:tc>
        <w:tc>
          <w:tcPr>
            <w:tcW w:w="2191" w:type="dxa"/>
            <w:vAlign w:val="center"/>
          </w:tcPr>
          <w:p w14:paraId="62190537">
            <w:pPr>
              <w:jc w:val="center"/>
              <w:textAlignment w:val="center"/>
              <w:rPr>
                <w:rFonts w:ascii="宋体" w:hAnsi="宋体" w:cs="华文楷体"/>
                <w:b/>
                <w:color w:val="auto"/>
                <w:kern w:val="0"/>
                <w:sz w:val="24"/>
                <w:szCs w:val="24"/>
                <w:highlight w:val="none"/>
                <w:u w:val="none"/>
                <w:lang w:bidi="ar"/>
              </w:rPr>
            </w:pPr>
          </w:p>
        </w:tc>
        <w:tc>
          <w:tcPr>
            <w:tcW w:w="1729" w:type="dxa"/>
            <w:vAlign w:val="center"/>
          </w:tcPr>
          <w:p w14:paraId="429F1E1C">
            <w:pPr>
              <w:jc w:val="center"/>
              <w:rPr>
                <w:rFonts w:ascii="宋体" w:hAnsi="宋体" w:cs="华文楷体"/>
                <w:b/>
                <w:color w:val="auto"/>
                <w:kern w:val="0"/>
                <w:sz w:val="24"/>
                <w:szCs w:val="24"/>
                <w:highlight w:val="none"/>
                <w:u w:val="none"/>
                <w:lang w:bidi="ar"/>
              </w:rPr>
            </w:pPr>
          </w:p>
        </w:tc>
      </w:tr>
    </w:tbl>
    <w:p w14:paraId="1F9749A8">
      <w:pPr>
        <w:rPr>
          <w:rFonts w:ascii="宋体" w:hAnsi="宋体"/>
          <w:color w:val="auto"/>
          <w:highlight w:val="none"/>
        </w:rPr>
      </w:pPr>
    </w:p>
    <w:p w14:paraId="53CCCD5D">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411ACCCE">
      <w:pPr>
        <w:pStyle w:val="26"/>
        <w:numPr>
          <w:ilvl w:val="0"/>
          <w:numId w:val="3"/>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 21599855.80 元；最高投标限价计取为投标基准价下浮25 %，即16199891.85元。</w:t>
      </w:r>
    </w:p>
    <w:p w14:paraId="274FC27C">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79213907">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108BD802">
      <w:pPr>
        <w:pStyle w:val="26"/>
        <w:rPr>
          <w:rFonts w:ascii="Calibri" w:hAnsi="Calibri"/>
          <w:color w:val="auto"/>
          <w:highlight w:val="none"/>
        </w:rPr>
      </w:pPr>
    </w:p>
    <w:p w14:paraId="2F74640E">
      <w:pPr>
        <w:pStyle w:val="26"/>
        <w:rPr>
          <w:rFonts w:ascii="Calibri" w:hAnsi="Calibri"/>
          <w:color w:val="auto"/>
          <w:highlight w:val="none"/>
        </w:rPr>
      </w:pPr>
    </w:p>
    <w:p w14:paraId="3BB5C069">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0201644B">
      <w:pPr>
        <w:spacing w:before="13"/>
        <w:jc w:val="right"/>
        <w:rPr>
          <w:rFonts w:ascii="宋体" w:hAnsi="宋体" w:cs="宋体"/>
          <w:color w:val="auto"/>
          <w:sz w:val="9"/>
          <w:szCs w:val="9"/>
          <w:highlight w:val="none"/>
        </w:rPr>
      </w:pPr>
    </w:p>
    <w:p w14:paraId="429A0A6D">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6DABDA5F">
      <w:pPr>
        <w:spacing w:before="10"/>
        <w:jc w:val="right"/>
        <w:rPr>
          <w:rFonts w:ascii="宋体" w:hAnsi="宋体" w:cs="宋体"/>
          <w:color w:val="auto"/>
          <w:sz w:val="9"/>
          <w:szCs w:val="9"/>
          <w:highlight w:val="none"/>
        </w:rPr>
      </w:pPr>
    </w:p>
    <w:p w14:paraId="6284CD8E">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46872150">
      <w:pPr>
        <w:widowControl/>
        <w:jc w:val="left"/>
        <w:rPr>
          <w:rFonts w:ascii="宋体" w:hAnsi="宋体"/>
          <w:color w:val="auto"/>
          <w:szCs w:val="24"/>
          <w:highlight w:val="none"/>
        </w:rPr>
      </w:pPr>
      <w:r>
        <w:rPr>
          <w:rFonts w:ascii="宋体" w:hAnsi="宋体"/>
          <w:color w:val="auto"/>
          <w:highlight w:val="none"/>
        </w:rPr>
        <w:br w:type="page"/>
      </w:r>
    </w:p>
    <w:bookmarkEnd w:id="185"/>
    <w:bookmarkEnd w:id="186"/>
    <w:bookmarkEnd w:id="187"/>
    <w:bookmarkEnd w:id="188"/>
    <w:bookmarkEnd w:id="189"/>
    <w:bookmarkEnd w:id="190"/>
    <w:p w14:paraId="1EF3BDBD">
      <w:pPr>
        <w:pStyle w:val="4"/>
        <w:jc w:val="center"/>
        <w:rPr>
          <w:color w:val="auto"/>
          <w:highlight w:val="none"/>
        </w:rPr>
      </w:pPr>
      <w:bookmarkStart w:id="191" w:name="_Toc118554000"/>
      <w:r>
        <w:rPr>
          <w:rFonts w:hint="eastAsia"/>
          <w:color w:val="auto"/>
          <w:highlight w:val="none"/>
        </w:rPr>
        <w:t>五、资格审查资料</w:t>
      </w:r>
      <w:bookmarkEnd w:id="191"/>
    </w:p>
    <w:p w14:paraId="2248577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248F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3338FC4">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77385C8B">
            <w:pPr>
              <w:topLinePunct/>
              <w:spacing w:line="440" w:lineRule="exact"/>
              <w:jc w:val="center"/>
              <w:rPr>
                <w:rFonts w:ascii="宋体" w:hAnsi="宋体"/>
                <w:color w:val="auto"/>
                <w:highlight w:val="none"/>
              </w:rPr>
            </w:pPr>
          </w:p>
        </w:tc>
      </w:tr>
      <w:tr w14:paraId="1BBEA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5839C05">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BF38EF">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F8C19A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7851E717">
            <w:pPr>
              <w:topLinePunct/>
              <w:spacing w:line="440" w:lineRule="exact"/>
              <w:jc w:val="center"/>
              <w:rPr>
                <w:rFonts w:ascii="宋体" w:hAnsi="宋体"/>
                <w:color w:val="auto"/>
                <w:highlight w:val="none"/>
              </w:rPr>
            </w:pPr>
          </w:p>
        </w:tc>
      </w:tr>
      <w:tr w14:paraId="4EE9B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4D109E85">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4D075A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109F1B5">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AE875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7112BF12">
            <w:pPr>
              <w:topLinePunct/>
              <w:spacing w:line="440" w:lineRule="exact"/>
              <w:jc w:val="center"/>
              <w:rPr>
                <w:rFonts w:ascii="宋体" w:hAnsi="宋体"/>
                <w:color w:val="auto"/>
                <w:highlight w:val="none"/>
              </w:rPr>
            </w:pPr>
          </w:p>
        </w:tc>
      </w:tr>
      <w:tr w14:paraId="20FFB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75B980BC">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01DA9BD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267D2A7">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E6A46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628BAEBF">
            <w:pPr>
              <w:topLinePunct/>
              <w:spacing w:line="440" w:lineRule="exact"/>
              <w:jc w:val="center"/>
              <w:rPr>
                <w:rFonts w:ascii="宋体" w:hAnsi="宋体"/>
                <w:color w:val="auto"/>
                <w:highlight w:val="none"/>
              </w:rPr>
            </w:pPr>
          </w:p>
        </w:tc>
      </w:tr>
      <w:tr w14:paraId="6EE29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EC39D5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E573F3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298798D">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7328C0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204D901">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4B7819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62CD70BB">
            <w:pPr>
              <w:topLinePunct/>
              <w:spacing w:line="440" w:lineRule="exact"/>
              <w:jc w:val="center"/>
              <w:rPr>
                <w:rFonts w:ascii="宋体" w:hAnsi="宋体"/>
                <w:color w:val="auto"/>
                <w:highlight w:val="none"/>
              </w:rPr>
            </w:pPr>
          </w:p>
        </w:tc>
      </w:tr>
      <w:tr w14:paraId="3F326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6E52D38">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2CF2DB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737647F">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F6B732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7AF6D84">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8C25B4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59F6EF13">
            <w:pPr>
              <w:topLinePunct/>
              <w:spacing w:line="440" w:lineRule="exact"/>
              <w:jc w:val="center"/>
              <w:rPr>
                <w:rFonts w:ascii="宋体" w:hAnsi="宋体"/>
                <w:color w:val="auto"/>
                <w:highlight w:val="none"/>
              </w:rPr>
            </w:pPr>
          </w:p>
        </w:tc>
      </w:tr>
      <w:tr w14:paraId="3C7D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08B3C8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345F3372">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33B1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4C07E5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0F95211F">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1EAB6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3F2B5F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0586FE8">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27C4DAB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20CF8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657667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DDBEA91">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278A92D9">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ADCCD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75E388B4">
            <w:pPr>
              <w:topLinePunct/>
              <w:spacing w:line="440" w:lineRule="exact"/>
              <w:jc w:val="center"/>
              <w:rPr>
                <w:rFonts w:ascii="宋体" w:hAnsi="宋体"/>
                <w:color w:val="auto"/>
                <w:highlight w:val="none"/>
              </w:rPr>
            </w:pPr>
          </w:p>
        </w:tc>
      </w:tr>
      <w:tr w14:paraId="36EB1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205309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A90630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56B70C54">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D50795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6A8084BC">
            <w:pPr>
              <w:topLinePunct/>
              <w:spacing w:line="440" w:lineRule="exact"/>
              <w:jc w:val="center"/>
              <w:rPr>
                <w:rFonts w:ascii="宋体" w:hAnsi="宋体"/>
                <w:color w:val="auto"/>
                <w:highlight w:val="none"/>
              </w:rPr>
            </w:pPr>
          </w:p>
        </w:tc>
      </w:tr>
      <w:tr w14:paraId="07B78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CDDC88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0958941">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4BEFABDF">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CEECD54">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069BC690">
            <w:pPr>
              <w:topLinePunct/>
              <w:spacing w:line="440" w:lineRule="exact"/>
              <w:jc w:val="center"/>
              <w:rPr>
                <w:rFonts w:ascii="宋体" w:hAnsi="宋体"/>
                <w:color w:val="auto"/>
                <w:highlight w:val="none"/>
              </w:rPr>
            </w:pPr>
          </w:p>
        </w:tc>
      </w:tr>
      <w:tr w14:paraId="108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61F10C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E40BE51">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62A5E0E8">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3527B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76002DDE">
            <w:pPr>
              <w:topLinePunct/>
              <w:spacing w:line="440" w:lineRule="exact"/>
              <w:jc w:val="center"/>
              <w:rPr>
                <w:rFonts w:ascii="宋体" w:hAnsi="宋体"/>
                <w:color w:val="auto"/>
                <w:highlight w:val="none"/>
              </w:rPr>
            </w:pPr>
          </w:p>
        </w:tc>
      </w:tr>
      <w:tr w14:paraId="1F7BB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54DFBB8A">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5F140C22">
            <w:pPr>
              <w:topLinePunct/>
              <w:spacing w:line="440" w:lineRule="exact"/>
              <w:jc w:val="center"/>
              <w:rPr>
                <w:rFonts w:ascii="宋体" w:hAnsi="宋体"/>
                <w:color w:val="auto"/>
                <w:highlight w:val="none"/>
              </w:rPr>
            </w:pPr>
          </w:p>
        </w:tc>
      </w:tr>
      <w:tr w14:paraId="424BB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669AEB3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5C3DD677">
            <w:pPr>
              <w:topLinePunct/>
              <w:spacing w:line="440" w:lineRule="exact"/>
              <w:jc w:val="center"/>
              <w:rPr>
                <w:rFonts w:ascii="宋体" w:hAnsi="宋体"/>
                <w:color w:val="auto"/>
                <w:highlight w:val="none"/>
              </w:rPr>
            </w:pPr>
          </w:p>
        </w:tc>
      </w:tr>
      <w:tr w14:paraId="75949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5A318D7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1CCF06F7">
            <w:pPr>
              <w:topLinePunct/>
              <w:spacing w:line="440" w:lineRule="exact"/>
              <w:jc w:val="center"/>
              <w:rPr>
                <w:rFonts w:ascii="宋体" w:hAnsi="宋体"/>
                <w:color w:val="auto"/>
                <w:highlight w:val="none"/>
              </w:rPr>
            </w:pPr>
          </w:p>
        </w:tc>
      </w:tr>
    </w:tbl>
    <w:p w14:paraId="134E9C09">
      <w:pPr>
        <w:snapToGrid w:val="0"/>
        <w:rPr>
          <w:rFonts w:ascii="宋体" w:hAnsi="宋体"/>
          <w:color w:val="auto"/>
          <w:spacing w:val="-5"/>
          <w:szCs w:val="21"/>
          <w:highlight w:val="none"/>
        </w:rPr>
      </w:pPr>
    </w:p>
    <w:p w14:paraId="16C4E257">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457A75ED">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547BB198">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2CA8CACF">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3955D413">
      <w:pPr>
        <w:widowControl/>
        <w:jc w:val="center"/>
        <w:rPr>
          <w:rFonts w:ascii="宋体" w:hAnsi="宋体" w:cs="宋体"/>
          <w:b/>
          <w:bCs/>
          <w:color w:val="auto"/>
          <w:kern w:val="0"/>
          <w:szCs w:val="21"/>
          <w:highlight w:val="none"/>
        </w:rPr>
      </w:pPr>
    </w:p>
    <w:p w14:paraId="2FC38D7B">
      <w:pPr>
        <w:widowControl/>
        <w:rPr>
          <w:rFonts w:ascii="宋体" w:hAnsi="宋体" w:cs="宋体"/>
          <w:b/>
          <w:bCs/>
          <w:color w:val="auto"/>
          <w:kern w:val="0"/>
          <w:szCs w:val="21"/>
          <w:highlight w:val="none"/>
        </w:rPr>
      </w:pPr>
    </w:p>
    <w:p w14:paraId="36C47475">
      <w:pPr>
        <w:widowControl/>
        <w:jc w:val="center"/>
        <w:rPr>
          <w:color w:val="auto"/>
          <w:highlight w:val="none"/>
        </w:rPr>
      </w:pPr>
      <w:r>
        <w:rPr>
          <w:color w:val="auto"/>
          <w:highlight w:val="none"/>
        </w:rPr>
        <w:br w:type="page"/>
      </w:r>
    </w:p>
    <w:p w14:paraId="77735A56">
      <w:pPr>
        <w:widowControl/>
        <w:jc w:val="center"/>
        <w:rPr>
          <w:rFonts w:ascii="宋体" w:hAnsi="宋体" w:cs="宋体"/>
          <w:b/>
          <w:bCs/>
          <w:color w:val="auto"/>
          <w:kern w:val="0"/>
          <w:sz w:val="28"/>
          <w:szCs w:val="28"/>
          <w:highlight w:val="none"/>
        </w:rPr>
      </w:pPr>
    </w:p>
    <w:p w14:paraId="054DD89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1F452C55">
      <w:pPr>
        <w:widowControl/>
        <w:jc w:val="center"/>
        <w:rPr>
          <w:rFonts w:ascii="宋体" w:hAnsi="宋体"/>
          <w:color w:val="auto"/>
          <w:sz w:val="24"/>
          <w:szCs w:val="24"/>
          <w:highlight w:val="none"/>
        </w:rPr>
      </w:pPr>
    </w:p>
    <w:p w14:paraId="5478C23F">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624F2BE9">
      <w:pPr>
        <w:widowControl/>
        <w:jc w:val="center"/>
        <w:rPr>
          <w:rFonts w:ascii="宋体" w:hAnsi="宋体" w:cs="宋体"/>
          <w:b/>
          <w:bCs/>
          <w:color w:val="auto"/>
          <w:kern w:val="0"/>
          <w:sz w:val="24"/>
          <w:szCs w:val="24"/>
          <w:highlight w:val="none"/>
        </w:rPr>
      </w:pPr>
    </w:p>
    <w:p w14:paraId="390A4C27">
      <w:pPr>
        <w:widowControl/>
        <w:jc w:val="center"/>
        <w:rPr>
          <w:rFonts w:ascii="宋体" w:hAnsi="宋体" w:cs="宋体"/>
          <w:b/>
          <w:bCs/>
          <w:color w:val="auto"/>
          <w:kern w:val="0"/>
          <w:sz w:val="28"/>
          <w:szCs w:val="28"/>
          <w:highlight w:val="none"/>
        </w:rPr>
      </w:pPr>
    </w:p>
    <w:p w14:paraId="3F90D940">
      <w:pPr>
        <w:widowControl/>
        <w:jc w:val="center"/>
        <w:rPr>
          <w:rFonts w:ascii="宋体" w:hAnsi="宋体" w:cs="宋体"/>
          <w:b/>
          <w:bCs/>
          <w:color w:val="auto"/>
          <w:kern w:val="0"/>
          <w:sz w:val="28"/>
          <w:szCs w:val="28"/>
          <w:highlight w:val="none"/>
        </w:rPr>
      </w:pPr>
    </w:p>
    <w:p w14:paraId="4394423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4F8D1FAE">
      <w:pPr>
        <w:widowControl/>
        <w:jc w:val="center"/>
        <w:rPr>
          <w:rFonts w:ascii="宋体" w:hAnsi="宋体"/>
          <w:color w:val="auto"/>
          <w:sz w:val="24"/>
          <w:szCs w:val="24"/>
          <w:highlight w:val="none"/>
        </w:rPr>
      </w:pPr>
    </w:p>
    <w:p w14:paraId="0AC1A8C7">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112D37F0">
      <w:pPr>
        <w:widowControl/>
        <w:jc w:val="center"/>
        <w:rPr>
          <w:rFonts w:ascii="宋体" w:hAnsi="宋体" w:cs="宋体"/>
          <w:b/>
          <w:bCs/>
          <w:color w:val="auto"/>
          <w:kern w:val="0"/>
          <w:sz w:val="28"/>
          <w:szCs w:val="28"/>
          <w:highlight w:val="none"/>
        </w:rPr>
      </w:pPr>
    </w:p>
    <w:p w14:paraId="39FDA354">
      <w:pPr>
        <w:widowControl/>
        <w:jc w:val="center"/>
        <w:rPr>
          <w:color w:val="auto"/>
          <w:highlight w:val="none"/>
        </w:rPr>
      </w:pPr>
    </w:p>
    <w:p w14:paraId="33753873">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57CD93E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103D6852">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0DF0D4E3">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14:paraId="2C1E131E">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71A3FF0E">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26902F04">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63863902">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192F5509">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12DA676E">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4E615CFB">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2F2E15CC">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4B4801CC">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4D630EDE">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14334C89">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058AB104">
      <w:pPr>
        <w:rPr>
          <w:color w:val="auto"/>
          <w:highlight w:val="none"/>
        </w:rPr>
      </w:pPr>
    </w:p>
    <w:p w14:paraId="7D8B71F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67822A75">
      <w:pPr>
        <w:pStyle w:val="26"/>
        <w:ind w:left="0" w:leftChars="0" w:firstLine="0" w:firstLineChars="0"/>
        <w:jc w:val="center"/>
        <w:rPr>
          <w:rFonts w:ascii="宋体" w:hAnsi="宋体" w:cs="宋体"/>
          <w:b/>
          <w:bCs/>
          <w:color w:val="auto"/>
          <w:kern w:val="0"/>
          <w:szCs w:val="21"/>
          <w:highlight w:val="none"/>
        </w:rPr>
      </w:pPr>
    </w:p>
    <w:p w14:paraId="26AC67B6">
      <w:pPr>
        <w:pStyle w:val="26"/>
        <w:ind w:left="0" w:leftChars="0" w:firstLine="0" w:firstLineChars="0"/>
        <w:jc w:val="center"/>
        <w:rPr>
          <w:rFonts w:ascii="宋体" w:hAnsi="宋体" w:cs="宋体"/>
          <w:b/>
          <w:bCs/>
          <w:color w:val="auto"/>
          <w:kern w:val="0"/>
          <w:szCs w:val="21"/>
          <w:highlight w:val="none"/>
        </w:rPr>
      </w:pPr>
    </w:p>
    <w:p w14:paraId="562D84BA">
      <w:pPr>
        <w:pStyle w:val="26"/>
        <w:ind w:left="0" w:leftChars="0" w:firstLine="0" w:firstLineChars="0"/>
        <w:jc w:val="center"/>
        <w:rPr>
          <w:rFonts w:ascii="宋体" w:hAnsi="宋体" w:cs="宋体"/>
          <w:b/>
          <w:bCs/>
          <w:color w:val="auto"/>
          <w:kern w:val="0"/>
          <w:szCs w:val="21"/>
          <w:highlight w:val="none"/>
        </w:rPr>
      </w:pPr>
    </w:p>
    <w:p w14:paraId="53BE6880">
      <w:pPr>
        <w:pStyle w:val="4"/>
        <w:jc w:val="center"/>
        <w:rPr>
          <w:color w:val="auto"/>
          <w:highlight w:val="none"/>
        </w:rPr>
      </w:pPr>
      <w:r>
        <w:rPr>
          <w:color w:val="auto"/>
          <w:highlight w:val="none"/>
        </w:rPr>
        <w:br w:type="page"/>
      </w:r>
      <w:bookmarkStart w:id="192" w:name="_Toc118554001"/>
      <w:bookmarkStart w:id="193" w:name="_Toc533357334"/>
      <w:bookmarkStart w:id="194" w:name="_Toc20625"/>
      <w:r>
        <w:rPr>
          <w:rFonts w:hint="eastAsia"/>
          <w:color w:val="auto"/>
          <w:highlight w:val="none"/>
        </w:rPr>
        <w:t>六、类似项目业绩表</w:t>
      </w:r>
      <w:bookmarkEnd w:id="192"/>
    </w:p>
    <w:p w14:paraId="1494168C">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09E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569BD4F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05AF92D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71DF95F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577DFF60">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5257E34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721A2F3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4E29B54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7C59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6CBC8D1C">
            <w:pPr>
              <w:spacing w:line="240" w:lineRule="atLeast"/>
              <w:jc w:val="center"/>
              <w:rPr>
                <w:rFonts w:ascii="宋体" w:hAnsi="宋体"/>
                <w:color w:val="auto"/>
                <w:sz w:val="24"/>
                <w:highlight w:val="none"/>
              </w:rPr>
            </w:pPr>
          </w:p>
        </w:tc>
        <w:tc>
          <w:tcPr>
            <w:tcW w:w="2492" w:type="dxa"/>
            <w:vAlign w:val="center"/>
          </w:tcPr>
          <w:p w14:paraId="730184DE">
            <w:pPr>
              <w:spacing w:line="240" w:lineRule="atLeast"/>
              <w:jc w:val="center"/>
              <w:rPr>
                <w:rFonts w:ascii="宋体" w:hAnsi="宋体"/>
                <w:color w:val="auto"/>
                <w:sz w:val="24"/>
                <w:highlight w:val="none"/>
              </w:rPr>
            </w:pPr>
          </w:p>
        </w:tc>
        <w:tc>
          <w:tcPr>
            <w:tcW w:w="1054" w:type="dxa"/>
            <w:vAlign w:val="center"/>
          </w:tcPr>
          <w:p w14:paraId="773445A5">
            <w:pPr>
              <w:spacing w:line="240" w:lineRule="atLeast"/>
              <w:jc w:val="center"/>
              <w:rPr>
                <w:rFonts w:ascii="宋体" w:hAnsi="宋体"/>
                <w:color w:val="auto"/>
                <w:sz w:val="24"/>
                <w:highlight w:val="none"/>
              </w:rPr>
            </w:pPr>
          </w:p>
        </w:tc>
        <w:tc>
          <w:tcPr>
            <w:tcW w:w="1356" w:type="dxa"/>
            <w:vAlign w:val="center"/>
          </w:tcPr>
          <w:p w14:paraId="0733D989">
            <w:pPr>
              <w:spacing w:line="240" w:lineRule="atLeast"/>
              <w:jc w:val="center"/>
              <w:rPr>
                <w:rFonts w:ascii="宋体" w:hAnsi="宋体"/>
                <w:color w:val="auto"/>
                <w:sz w:val="24"/>
                <w:highlight w:val="none"/>
              </w:rPr>
            </w:pPr>
          </w:p>
        </w:tc>
        <w:tc>
          <w:tcPr>
            <w:tcW w:w="932" w:type="dxa"/>
            <w:vAlign w:val="center"/>
          </w:tcPr>
          <w:p w14:paraId="1764E817">
            <w:pPr>
              <w:spacing w:line="240" w:lineRule="atLeast"/>
              <w:jc w:val="center"/>
              <w:rPr>
                <w:rFonts w:ascii="宋体" w:hAnsi="宋体"/>
                <w:color w:val="auto"/>
                <w:sz w:val="24"/>
                <w:highlight w:val="none"/>
              </w:rPr>
            </w:pPr>
          </w:p>
        </w:tc>
        <w:tc>
          <w:tcPr>
            <w:tcW w:w="1827" w:type="dxa"/>
            <w:vAlign w:val="center"/>
          </w:tcPr>
          <w:p w14:paraId="4B26CBC3">
            <w:pPr>
              <w:spacing w:line="240" w:lineRule="atLeast"/>
              <w:jc w:val="center"/>
              <w:rPr>
                <w:rFonts w:ascii="宋体" w:hAnsi="宋体"/>
                <w:color w:val="auto"/>
                <w:sz w:val="24"/>
                <w:highlight w:val="none"/>
              </w:rPr>
            </w:pPr>
          </w:p>
        </w:tc>
        <w:tc>
          <w:tcPr>
            <w:tcW w:w="1201" w:type="dxa"/>
            <w:vAlign w:val="center"/>
          </w:tcPr>
          <w:p w14:paraId="1A3F1288">
            <w:pPr>
              <w:spacing w:line="240" w:lineRule="atLeast"/>
              <w:jc w:val="center"/>
              <w:rPr>
                <w:rFonts w:ascii="宋体" w:hAnsi="宋体"/>
                <w:color w:val="auto"/>
                <w:sz w:val="24"/>
                <w:highlight w:val="none"/>
              </w:rPr>
            </w:pPr>
          </w:p>
        </w:tc>
      </w:tr>
      <w:tr w14:paraId="32BC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43B2BEA">
            <w:pPr>
              <w:spacing w:line="240" w:lineRule="atLeast"/>
              <w:jc w:val="center"/>
              <w:rPr>
                <w:rFonts w:ascii="宋体" w:hAnsi="宋体"/>
                <w:color w:val="auto"/>
                <w:sz w:val="24"/>
                <w:highlight w:val="none"/>
              </w:rPr>
            </w:pPr>
          </w:p>
        </w:tc>
        <w:tc>
          <w:tcPr>
            <w:tcW w:w="2492" w:type="dxa"/>
            <w:vAlign w:val="center"/>
          </w:tcPr>
          <w:p w14:paraId="43F0A804">
            <w:pPr>
              <w:spacing w:line="240" w:lineRule="atLeast"/>
              <w:jc w:val="center"/>
              <w:rPr>
                <w:rFonts w:ascii="宋体" w:hAnsi="宋体"/>
                <w:color w:val="auto"/>
                <w:sz w:val="24"/>
                <w:highlight w:val="none"/>
              </w:rPr>
            </w:pPr>
          </w:p>
        </w:tc>
        <w:tc>
          <w:tcPr>
            <w:tcW w:w="1054" w:type="dxa"/>
            <w:vAlign w:val="center"/>
          </w:tcPr>
          <w:p w14:paraId="7E91AD2F">
            <w:pPr>
              <w:spacing w:line="240" w:lineRule="atLeast"/>
              <w:jc w:val="center"/>
              <w:rPr>
                <w:rFonts w:ascii="宋体" w:hAnsi="宋体"/>
                <w:color w:val="auto"/>
                <w:sz w:val="24"/>
                <w:highlight w:val="none"/>
              </w:rPr>
            </w:pPr>
          </w:p>
        </w:tc>
        <w:tc>
          <w:tcPr>
            <w:tcW w:w="1356" w:type="dxa"/>
            <w:vAlign w:val="center"/>
          </w:tcPr>
          <w:p w14:paraId="7867A540">
            <w:pPr>
              <w:spacing w:line="240" w:lineRule="atLeast"/>
              <w:jc w:val="center"/>
              <w:rPr>
                <w:rFonts w:ascii="宋体" w:hAnsi="宋体"/>
                <w:color w:val="auto"/>
                <w:sz w:val="24"/>
                <w:highlight w:val="none"/>
              </w:rPr>
            </w:pPr>
          </w:p>
        </w:tc>
        <w:tc>
          <w:tcPr>
            <w:tcW w:w="932" w:type="dxa"/>
            <w:vAlign w:val="center"/>
          </w:tcPr>
          <w:p w14:paraId="20EC2432">
            <w:pPr>
              <w:spacing w:line="240" w:lineRule="atLeast"/>
              <w:jc w:val="center"/>
              <w:rPr>
                <w:rFonts w:ascii="宋体" w:hAnsi="宋体"/>
                <w:color w:val="auto"/>
                <w:sz w:val="24"/>
                <w:highlight w:val="none"/>
              </w:rPr>
            </w:pPr>
          </w:p>
        </w:tc>
        <w:tc>
          <w:tcPr>
            <w:tcW w:w="1827" w:type="dxa"/>
            <w:vAlign w:val="center"/>
          </w:tcPr>
          <w:p w14:paraId="3833EDF3">
            <w:pPr>
              <w:spacing w:line="240" w:lineRule="atLeast"/>
              <w:jc w:val="center"/>
              <w:rPr>
                <w:rFonts w:ascii="宋体" w:hAnsi="宋体"/>
                <w:color w:val="auto"/>
                <w:sz w:val="24"/>
                <w:highlight w:val="none"/>
              </w:rPr>
            </w:pPr>
          </w:p>
        </w:tc>
        <w:tc>
          <w:tcPr>
            <w:tcW w:w="1201" w:type="dxa"/>
            <w:vAlign w:val="center"/>
          </w:tcPr>
          <w:p w14:paraId="268BF972">
            <w:pPr>
              <w:spacing w:line="240" w:lineRule="atLeast"/>
              <w:jc w:val="center"/>
              <w:rPr>
                <w:rFonts w:ascii="宋体" w:hAnsi="宋体"/>
                <w:color w:val="auto"/>
                <w:sz w:val="24"/>
                <w:highlight w:val="none"/>
              </w:rPr>
            </w:pPr>
          </w:p>
        </w:tc>
      </w:tr>
      <w:tr w14:paraId="6D6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28EBE83">
            <w:pPr>
              <w:spacing w:line="240" w:lineRule="atLeast"/>
              <w:jc w:val="center"/>
              <w:rPr>
                <w:rFonts w:ascii="宋体" w:hAnsi="宋体"/>
                <w:color w:val="auto"/>
                <w:sz w:val="24"/>
                <w:highlight w:val="none"/>
              </w:rPr>
            </w:pPr>
          </w:p>
        </w:tc>
        <w:tc>
          <w:tcPr>
            <w:tcW w:w="2492" w:type="dxa"/>
            <w:vAlign w:val="center"/>
          </w:tcPr>
          <w:p w14:paraId="2F15C3DE">
            <w:pPr>
              <w:spacing w:line="240" w:lineRule="atLeast"/>
              <w:jc w:val="center"/>
              <w:rPr>
                <w:rFonts w:ascii="宋体" w:hAnsi="宋体"/>
                <w:color w:val="auto"/>
                <w:sz w:val="24"/>
                <w:highlight w:val="none"/>
              </w:rPr>
            </w:pPr>
          </w:p>
        </w:tc>
        <w:tc>
          <w:tcPr>
            <w:tcW w:w="1054" w:type="dxa"/>
            <w:vAlign w:val="center"/>
          </w:tcPr>
          <w:p w14:paraId="3CF2CAD1">
            <w:pPr>
              <w:spacing w:line="240" w:lineRule="atLeast"/>
              <w:jc w:val="center"/>
              <w:rPr>
                <w:rFonts w:ascii="宋体" w:hAnsi="宋体"/>
                <w:color w:val="auto"/>
                <w:sz w:val="24"/>
                <w:highlight w:val="none"/>
              </w:rPr>
            </w:pPr>
          </w:p>
        </w:tc>
        <w:tc>
          <w:tcPr>
            <w:tcW w:w="1356" w:type="dxa"/>
            <w:vAlign w:val="center"/>
          </w:tcPr>
          <w:p w14:paraId="6B583B1B">
            <w:pPr>
              <w:spacing w:line="240" w:lineRule="atLeast"/>
              <w:jc w:val="center"/>
              <w:rPr>
                <w:rFonts w:ascii="宋体" w:hAnsi="宋体"/>
                <w:color w:val="auto"/>
                <w:sz w:val="24"/>
                <w:highlight w:val="none"/>
              </w:rPr>
            </w:pPr>
          </w:p>
        </w:tc>
        <w:tc>
          <w:tcPr>
            <w:tcW w:w="932" w:type="dxa"/>
            <w:vAlign w:val="center"/>
          </w:tcPr>
          <w:p w14:paraId="11CF50A3">
            <w:pPr>
              <w:spacing w:line="240" w:lineRule="atLeast"/>
              <w:jc w:val="center"/>
              <w:rPr>
                <w:rFonts w:ascii="宋体" w:hAnsi="宋体"/>
                <w:color w:val="auto"/>
                <w:sz w:val="24"/>
                <w:highlight w:val="none"/>
              </w:rPr>
            </w:pPr>
          </w:p>
        </w:tc>
        <w:tc>
          <w:tcPr>
            <w:tcW w:w="1827" w:type="dxa"/>
            <w:vAlign w:val="center"/>
          </w:tcPr>
          <w:p w14:paraId="1E55087A">
            <w:pPr>
              <w:spacing w:line="240" w:lineRule="atLeast"/>
              <w:jc w:val="center"/>
              <w:rPr>
                <w:rFonts w:ascii="宋体" w:hAnsi="宋体"/>
                <w:color w:val="auto"/>
                <w:sz w:val="24"/>
                <w:highlight w:val="none"/>
              </w:rPr>
            </w:pPr>
          </w:p>
        </w:tc>
        <w:tc>
          <w:tcPr>
            <w:tcW w:w="1201" w:type="dxa"/>
            <w:vAlign w:val="center"/>
          </w:tcPr>
          <w:p w14:paraId="3C1902EF">
            <w:pPr>
              <w:spacing w:line="240" w:lineRule="atLeast"/>
              <w:jc w:val="center"/>
              <w:rPr>
                <w:rFonts w:ascii="宋体" w:hAnsi="宋体"/>
                <w:color w:val="auto"/>
                <w:sz w:val="24"/>
                <w:highlight w:val="none"/>
              </w:rPr>
            </w:pPr>
          </w:p>
        </w:tc>
      </w:tr>
      <w:tr w14:paraId="1F5B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DBD9144">
            <w:pPr>
              <w:spacing w:line="240" w:lineRule="atLeast"/>
              <w:jc w:val="center"/>
              <w:rPr>
                <w:rFonts w:ascii="宋体" w:hAnsi="宋体"/>
                <w:color w:val="auto"/>
                <w:sz w:val="24"/>
                <w:highlight w:val="none"/>
              </w:rPr>
            </w:pPr>
          </w:p>
        </w:tc>
        <w:tc>
          <w:tcPr>
            <w:tcW w:w="2492" w:type="dxa"/>
            <w:vAlign w:val="center"/>
          </w:tcPr>
          <w:p w14:paraId="6AEF5790">
            <w:pPr>
              <w:spacing w:line="240" w:lineRule="atLeast"/>
              <w:jc w:val="center"/>
              <w:rPr>
                <w:rFonts w:ascii="宋体" w:hAnsi="宋体"/>
                <w:color w:val="auto"/>
                <w:sz w:val="24"/>
                <w:highlight w:val="none"/>
              </w:rPr>
            </w:pPr>
          </w:p>
        </w:tc>
        <w:tc>
          <w:tcPr>
            <w:tcW w:w="1054" w:type="dxa"/>
            <w:vAlign w:val="center"/>
          </w:tcPr>
          <w:p w14:paraId="3C01262D">
            <w:pPr>
              <w:spacing w:line="240" w:lineRule="atLeast"/>
              <w:jc w:val="center"/>
              <w:rPr>
                <w:rFonts w:ascii="宋体" w:hAnsi="宋体"/>
                <w:color w:val="auto"/>
                <w:sz w:val="24"/>
                <w:highlight w:val="none"/>
              </w:rPr>
            </w:pPr>
          </w:p>
        </w:tc>
        <w:tc>
          <w:tcPr>
            <w:tcW w:w="1356" w:type="dxa"/>
            <w:vAlign w:val="center"/>
          </w:tcPr>
          <w:p w14:paraId="4F7D630C">
            <w:pPr>
              <w:spacing w:line="240" w:lineRule="atLeast"/>
              <w:jc w:val="center"/>
              <w:rPr>
                <w:rFonts w:ascii="宋体" w:hAnsi="宋体"/>
                <w:color w:val="auto"/>
                <w:sz w:val="24"/>
                <w:highlight w:val="none"/>
              </w:rPr>
            </w:pPr>
          </w:p>
        </w:tc>
        <w:tc>
          <w:tcPr>
            <w:tcW w:w="932" w:type="dxa"/>
            <w:vAlign w:val="center"/>
          </w:tcPr>
          <w:p w14:paraId="51BF6CCB">
            <w:pPr>
              <w:spacing w:line="240" w:lineRule="atLeast"/>
              <w:jc w:val="center"/>
              <w:rPr>
                <w:rFonts w:ascii="宋体" w:hAnsi="宋体"/>
                <w:color w:val="auto"/>
                <w:sz w:val="24"/>
                <w:highlight w:val="none"/>
              </w:rPr>
            </w:pPr>
          </w:p>
        </w:tc>
        <w:tc>
          <w:tcPr>
            <w:tcW w:w="1827" w:type="dxa"/>
            <w:vAlign w:val="center"/>
          </w:tcPr>
          <w:p w14:paraId="190D6C72">
            <w:pPr>
              <w:spacing w:line="240" w:lineRule="atLeast"/>
              <w:jc w:val="center"/>
              <w:rPr>
                <w:rFonts w:ascii="宋体" w:hAnsi="宋体"/>
                <w:color w:val="auto"/>
                <w:sz w:val="24"/>
                <w:highlight w:val="none"/>
              </w:rPr>
            </w:pPr>
          </w:p>
        </w:tc>
        <w:tc>
          <w:tcPr>
            <w:tcW w:w="1201" w:type="dxa"/>
            <w:vAlign w:val="center"/>
          </w:tcPr>
          <w:p w14:paraId="685C2300">
            <w:pPr>
              <w:spacing w:line="240" w:lineRule="atLeast"/>
              <w:jc w:val="center"/>
              <w:rPr>
                <w:rFonts w:ascii="宋体" w:hAnsi="宋体"/>
                <w:color w:val="auto"/>
                <w:sz w:val="24"/>
                <w:highlight w:val="none"/>
              </w:rPr>
            </w:pPr>
          </w:p>
        </w:tc>
      </w:tr>
      <w:tr w14:paraId="218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6048D97">
            <w:pPr>
              <w:spacing w:line="240" w:lineRule="atLeast"/>
              <w:jc w:val="center"/>
              <w:rPr>
                <w:rFonts w:ascii="宋体" w:hAnsi="宋体"/>
                <w:color w:val="auto"/>
                <w:sz w:val="24"/>
                <w:highlight w:val="none"/>
              </w:rPr>
            </w:pPr>
          </w:p>
        </w:tc>
        <w:tc>
          <w:tcPr>
            <w:tcW w:w="2492" w:type="dxa"/>
            <w:vAlign w:val="center"/>
          </w:tcPr>
          <w:p w14:paraId="13CB912D">
            <w:pPr>
              <w:spacing w:line="240" w:lineRule="atLeast"/>
              <w:jc w:val="center"/>
              <w:rPr>
                <w:rFonts w:ascii="宋体" w:hAnsi="宋体"/>
                <w:color w:val="auto"/>
                <w:sz w:val="24"/>
                <w:highlight w:val="none"/>
              </w:rPr>
            </w:pPr>
          </w:p>
        </w:tc>
        <w:tc>
          <w:tcPr>
            <w:tcW w:w="1054" w:type="dxa"/>
            <w:vAlign w:val="center"/>
          </w:tcPr>
          <w:p w14:paraId="2C840A29">
            <w:pPr>
              <w:spacing w:line="240" w:lineRule="atLeast"/>
              <w:jc w:val="center"/>
              <w:rPr>
                <w:rFonts w:ascii="宋体" w:hAnsi="宋体"/>
                <w:color w:val="auto"/>
                <w:sz w:val="24"/>
                <w:highlight w:val="none"/>
              </w:rPr>
            </w:pPr>
          </w:p>
        </w:tc>
        <w:tc>
          <w:tcPr>
            <w:tcW w:w="1356" w:type="dxa"/>
            <w:vAlign w:val="center"/>
          </w:tcPr>
          <w:p w14:paraId="4CA4F600">
            <w:pPr>
              <w:spacing w:line="240" w:lineRule="atLeast"/>
              <w:jc w:val="center"/>
              <w:rPr>
                <w:rFonts w:ascii="宋体" w:hAnsi="宋体"/>
                <w:color w:val="auto"/>
                <w:sz w:val="24"/>
                <w:highlight w:val="none"/>
              </w:rPr>
            </w:pPr>
          </w:p>
        </w:tc>
        <w:tc>
          <w:tcPr>
            <w:tcW w:w="932" w:type="dxa"/>
            <w:vAlign w:val="center"/>
          </w:tcPr>
          <w:p w14:paraId="06437D96">
            <w:pPr>
              <w:spacing w:line="240" w:lineRule="atLeast"/>
              <w:jc w:val="center"/>
              <w:rPr>
                <w:rFonts w:ascii="宋体" w:hAnsi="宋体"/>
                <w:color w:val="auto"/>
                <w:sz w:val="24"/>
                <w:highlight w:val="none"/>
              </w:rPr>
            </w:pPr>
          </w:p>
        </w:tc>
        <w:tc>
          <w:tcPr>
            <w:tcW w:w="1827" w:type="dxa"/>
            <w:vAlign w:val="center"/>
          </w:tcPr>
          <w:p w14:paraId="3670A5D2">
            <w:pPr>
              <w:spacing w:line="240" w:lineRule="atLeast"/>
              <w:jc w:val="center"/>
              <w:rPr>
                <w:rFonts w:ascii="宋体" w:hAnsi="宋体"/>
                <w:color w:val="auto"/>
                <w:sz w:val="24"/>
                <w:highlight w:val="none"/>
              </w:rPr>
            </w:pPr>
          </w:p>
        </w:tc>
        <w:tc>
          <w:tcPr>
            <w:tcW w:w="1201" w:type="dxa"/>
            <w:vAlign w:val="center"/>
          </w:tcPr>
          <w:p w14:paraId="52E9BE0A">
            <w:pPr>
              <w:spacing w:line="240" w:lineRule="atLeast"/>
              <w:jc w:val="center"/>
              <w:rPr>
                <w:rFonts w:ascii="宋体" w:hAnsi="宋体"/>
                <w:color w:val="auto"/>
                <w:sz w:val="24"/>
                <w:highlight w:val="none"/>
              </w:rPr>
            </w:pPr>
          </w:p>
        </w:tc>
      </w:tr>
      <w:tr w14:paraId="15B2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63C0191">
            <w:pPr>
              <w:spacing w:line="240" w:lineRule="atLeast"/>
              <w:jc w:val="center"/>
              <w:rPr>
                <w:rFonts w:ascii="宋体" w:hAnsi="宋体"/>
                <w:color w:val="auto"/>
                <w:sz w:val="24"/>
                <w:highlight w:val="none"/>
              </w:rPr>
            </w:pPr>
          </w:p>
        </w:tc>
        <w:tc>
          <w:tcPr>
            <w:tcW w:w="2492" w:type="dxa"/>
            <w:vAlign w:val="center"/>
          </w:tcPr>
          <w:p w14:paraId="7B5694AA">
            <w:pPr>
              <w:spacing w:line="240" w:lineRule="atLeast"/>
              <w:jc w:val="center"/>
              <w:rPr>
                <w:rFonts w:ascii="宋体" w:hAnsi="宋体"/>
                <w:color w:val="auto"/>
                <w:sz w:val="24"/>
                <w:highlight w:val="none"/>
              </w:rPr>
            </w:pPr>
          </w:p>
        </w:tc>
        <w:tc>
          <w:tcPr>
            <w:tcW w:w="1054" w:type="dxa"/>
            <w:vAlign w:val="center"/>
          </w:tcPr>
          <w:p w14:paraId="24227A42">
            <w:pPr>
              <w:spacing w:line="240" w:lineRule="atLeast"/>
              <w:jc w:val="center"/>
              <w:rPr>
                <w:rFonts w:ascii="宋体" w:hAnsi="宋体"/>
                <w:color w:val="auto"/>
                <w:sz w:val="24"/>
                <w:highlight w:val="none"/>
              </w:rPr>
            </w:pPr>
          </w:p>
        </w:tc>
        <w:tc>
          <w:tcPr>
            <w:tcW w:w="1356" w:type="dxa"/>
            <w:vAlign w:val="center"/>
          </w:tcPr>
          <w:p w14:paraId="3A2C351E">
            <w:pPr>
              <w:spacing w:line="240" w:lineRule="atLeast"/>
              <w:jc w:val="center"/>
              <w:rPr>
                <w:rFonts w:ascii="宋体" w:hAnsi="宋体"/>
                <w:color w:val="auto"/>
                <w:sz w:val="24"/>
                <w:highlight w:val="none"/>
              </w:rPr>
            </w:pPr>
          </w:p>
        </w:tc>
        <w:tc>
          <w:tcPr>
            <w:tcW w:w="932" w:type="dxa"/>
            <w:vAlign w:val="center"/>
          </w:tcPr>
          <w:p w14:paraId="3E8EE6A9">
            <w:pPr>
              <w:spacing w:line="240" w:lineRule="atLeast"/>
              <w:jc w:val="center"/>
              <w:rPr>
                <w:rFonts w:ascii="宋体" w:hAnsi="宋体"/>
                <w:color w:val="auto"/>
                <w:sz w:val="24"/>
                <w:highlight w:val="none"/>
              </w:rPr>
            </w:pPr>
          </w:p>
        </w:tc>
        <w:tc>
          <w:tcPr>
            <w:tcW w:w="1827" w:type="dxa"/>
            <w:vAlign w:val="center"/>
          </w:tcPr>
          <w:p w14:paraId="18B59413">
            <w:pPr>
              <w:spacing w:line="240" w:lineRule="atLeast"/>
              <w:jc w:val="center"/>
              <w:rPr>
                <w:rFonts w:ascii="宋体" w:hAnsi="宋体"/>
                <w:color w:val="auto"/>
                <w:sz w:val="24"/>
                <w:highlight w:val="none"/>
              </w:rPr>
            </w:pPr>
          </w:p>
        </w:tc>
        <w:tc>
          <w:tcPr>
            <w:tcW w:w="1201" w:type="dxa"/>
            <w:vAlign w:val="center"/>
          </w:tcPr>
          <w:p w14:paraId="1255669B">
            <w:pPr>
              <w:spacing w:line="240" w:lineRule="atLeast"/>
              <w:jc w:val="center"/>
              <w:rPr>
                <w:rFonts w:ascii="宋体" w:hAnsi="宋体"/>
                <w:color w:val="auto"/>
                <w:sz w:val="24"/>
                <w:highlight w:val="none"/>
              </w:rPr>
            </w:pPr>
          </w:p>
        </w:tc>
      </w:tr>
      <w:tr w14:paraId="5688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72661C2">
            <w:pPr>
              <w:spacing w:line="240" w:lineRule="atLeast"/>
              <w:jc w:val="center"/>
              <w:rPr>
                <w:rFonts w:ascii="宋体" w:hAnsi="宋体"/>
                <w:color w:val="auto"/>
                <w:sz w:val="24"/>
                <w:highlight w:val="none"/>
              </w:rPr>
            </w:pPr>
          </w:p>
        </w:tc>
        <w:tc>
          <w:tcPr>
            <w:tcW w:w="2492" w:type="dxa"/>
            <w:vAlign w:val="center"/>
          </w:tcPr>
          <w:p w14:paraId="1D811992">
            <w:pPr>
              <w:spacing w:line="240" w:lineRule="atLeast"/>
              <w:jc w:val="center"/>
              <w:rPr>
                <w:rFonts w:ascii="宋体" w:hAnsi="宋体"/>
                <w:color w:val="auto"/>
                <w:sz w:val="24"/>
                <w:highlight w:val="none"/>
              </w:rPr>
            </w:pPr>
          </w:p>
        </w:tc>
        <w:tc>
          <w:tcPr>
            <w:tcW w:w="1054" w:type="dxa"/>
            <w:vAlign w:val="center"/>
          </w:tcPr>
          <w:p w14:paraId="6312D523">
            <w:pPr>
              <w:spacing w:line="240" w:lineRule="atLeast"/>
              <w:jc w:val="center"/>
              <w:rPr>
                <w:rFonts w:ascii="宋体" w:hAnsi="宋体"/>
                <w:color w:val="auto"/>
                <w:sz w:val="24"/>
                <w:highlight w:val="none"/>
              </w:rPr>
            </w:pPr>
          </w:p>
        </w:tc>
        <w:tc>
          <w:tcPr>
            <w:tcW w:w="1356" w:type="dxa"/>
            <w:vAlign w:val="center"/>
          </w:tcPr>
          <w:p w14:paraId="568D1A10">
            <w:pPr>
              <w:spacing w:line="240" w:lineRule="atLeast"/>
              <w:jc w:val="center"/>
              <w:rPr>
                <w:rFonts w:ascii="宋体" w:hAnsi="宋体"/>
                <w:color w:val="auto"/>
                <w:sz w:val="24"/>
                <w:highlight w:val="none"/>
              </w:rPr>
            </w:pPr>
          </w:p>
        </w:tc>
        <w:tc>
          <w:tcPr>
            <w:tcW w:w="932" w:type="dxa"/>
            <w:vAlign w:val="center"/>
          </w:tcPr>
          <w:p w14:paraId="46532B76">
            <w:pPr>
              <w:spacing w:line="240" w:lineRule="atLeast"/>
              <w:jc w:val="center"/>
              <w:rPr>
                <w:rFonts w:ascii="宋体" w:hAnsi="宋体"/>
                <w:color w:val="auto"/>
                <w:sz w:val="24"/>
                <w:highlight w:val="none"/>
              </w:rPr>
            </w:pPr>
          </w:p>
        </w:tc>
        <w:tc>
          <w:tcPr>
            <w:tcW w:w="1827" w:type="dxa"/>
            <w:vAlign w:val="center"/>
          </w:tcPr>
          <w:p w14:paraId="70100AF5">
            <w:pPr>
              <w:spacing w:line="240" w:lineRule="atLeast"/>
              <w:jc w:val="center"/>
              <w:rPr>
                <w:rFonts w:ascii="宋体" w:hAnsi="宋体"/>
                <w:color w:val="auto"/>
                <w:sz w:val="24"/>
                <w:highlight w:val="none"/>
              </w:rPr>
            </w:pPr>
          </w:p>
        </w:tc>
        <w:tc>
          <w:tcPr>
            <w:tcW w:w="1201" w:type="dxa"/>
            <w:vAlign w:val="center"/>
          </w:tcPr>
          <w:p w14:paraId="2EC74B00">
            <w:pPr>
              <w:spacing w:line="240" w:lineRule="atLeast"/>
              <w:jc w:val="center"/>
              <w:rPr>
                <w:rFonts w:ascii="宋体" w:hAnsi="宋体"/>
                <w:color w:val="auto"/>
                <w:sz w:val="24"/>
                <w:highlight w:val="none"/>
              </w:rPr>
            </w:pPr>
          </w:p>
        </w:tc>
      </w:tr>
      <w:tr w14:paraId="52C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C256B79">
            <w:pPr>
              <w:spacing w:line="240" w:lineRule="atLeast"/>
              <w:jc w:val="center"/>
              <w:rPr>
                <w:rFonts w:ascii="宋体" w:hAnsi="宋体"/>
                <w:color w:val="auto"/>
                <w:sz w:val="24"/>
                <w:highlight w:val="none"/>
              </w:rPr>
            </w:pPr>
          </w:p>
        </w:tc>
        <w:tc>
          <w:tcPr>
            <w:tcW w:w="2492" w:type="dxa"/>
            <w:vAlign w:val="center"/>
          </w:tcPr>
          <w:p w14:paraId="0B2B1AE2">
            <w:pPr>
              <w:spacing w:line="240" w:lineRule="atLeast"/>
              <w:jc w:val="center"/>
              <w:rPr>
                <w:rFonts w:ascii="宋体" w:hAnsi="宋体"/>
                <w:color w:val="auto"/>
                <w:sz w:val="24"/>
                <w:highlight w:val="none"/>
              </w:rPr>
            </w:pPr>
          </w:p>
        </w:tc>
        <w:tc>
          <w:tcPr>
            <w:tcW w:w="1054" w:type="dxa"/>
            <w:vAlign w:val="center"/>
          </w:tcPr>
          <w:p w14:paraId="54ADA591">
            <w:pPr>
              <w:spacing w:line="240" w:lineRule="atLeast"/>
              <w:jc w:val="center"/>
              <w:rPr>
                <w:rFonts w:ascii="宋体" w:hAnsi="宋体"/>
                <w:color w:val="auto"/>
                <w:sz w:val="24"/>
                <w:highlight w:val="none"/>
              </w:rPr>
            </w:pPr>
          </w:p>
        </w:tc>
        <w:tc>
          <w:tcPr>
            <w:tcW w:w="1356" w:type="dxa"/>
            <w:vAlign w:val="center"/>
          </w:tcPr>
          <w:p w14:paraId="0DB0608B">
            <w:pPr>
              <w:spacing w:line="240" w:lineRule="atLeast"/>
              <w:jc w:val="center"/>
              <w:rPr>
                <w:rFonts w:ascii="宋体" w:hAnsi="宋体"/>
                <w:color w:val="auto"/>
                <w:sz w:val="24"/>
                <w:highlight w:val="none"/>
              </w:rPr>
            </w:pPr>
          </w:p>
        </w:tc>
        <w:tc>
          <w:tcPr>
            <w:tcW w:w="932" w:type="dxa"/>
            <w:vAlign w:val="center"/>
          </w:tcPr>
          <w:p w14:paraId="4F1F582C">
            <w:pPr>
              <w:spacing w:line="240" w:lineRule="atLeast"/>
              <w:jc w:val="center"/>
              <w:rPr>
                <w:rFonts w:ascii="宋体" w:hAnsi="宋体"/>
                <w:color w:val="auto"/>
                <w:sz w:val="24"/>
                <w:highlight w:val="none"/>
              </w:rPr>
            </w:pPr>
          </w:p>
        </w:tc>
        <w:tc>
          <w:tcPr>
            <w:tcW w:w="1827" w:type="dxa"/>
            <w:vAlign w:val="center"/>
          </w:tcPr>
          <w:p w14:paraId="0870F59A">
            <w:pPr>
              <w:spacing w:line="240" w:lineRule="atLeast"/>
              <w:jc w:val="center"/>
              <w:rPr>
                <w:rFonts w:ascii="宋体" w:hAnsi="宋体"/>
                <w:color w:val="auto"/>
                <w:sz w:val="24"/>
                <w:highlight w:val="none"/>
              </w:rPr>
            </w:pPr>
          </w:p>
        </w:tc>
        <w:tc>
          <w:tcPr>
            <w:tcW w:w="1201" w:type="dxa"/>
            <w:vAlign w:val="center"/>
          </w:tcPr>
          <w:p w14:paraId="2BA4628C">
            <w:pPr>
              <w:spacing w:line="240" w:lineRule="atLeast"/>
              <w:jc w:val="center"/>
              <w:rPr>
                <w:rFonts w:ascii="宋体" w:hAnsi="宋体"/>
                <w:color w:val="auto"/>
                <w:sz w:val="24"/>
                <w:highlight w:val="none"/>
              </w:rPr>
            </w:pPr>
          </w:p>
        </w:tc>
      </w:tr>
      <w:tr w14:paraId="4540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39D1C91">
            <w:pPr>
              <w:spacing w:line="240" w:lineRule="atLeast"/>
              <w:jc w:val="center"/>
              <w:rPr>
                <w:rFonts w:ascii="宋体" w:hAnsi="宋体"/>
                <w:color w:val="auto"/>
                <w:sz w:val="24"/>
                <w:highlight w:val="none"/>
              </w:rPr>
            </w:pPr>
          </w:p>
        </w:tc>
        <w:tc>
          <w:tcPr>
            <w:tcW w:w="2492" w:type="dxa"/>
            <w:vAlign w:val="center"/>
          </w:tcPr>
          <w:p w14:paraId="518C0591">
            <w:pPr>
              <w:spacing w:line="240" w:lineRule="atLeast"/>
              <w:jc w:val="center"/>
              <w:rPr>
                <w:rFonts w:ascii="宋体" w:hAnsi="宋体"/>
                <w:color w:val="auto"/>
                <w:sz w:val="24"/>
                <w:highlight w:val="none"/>
              </w:rPr>
            </w:pPr>
          </w:p>
        </w:tc>
        <w:tc>
          <w:tcPr>
            <w:tcW w:w="1054" w:type="dxa"/>
            <w:vAlign w:val="center"/>
          </w:tcPr>
          <w:p w14:paraId="5B004235">
            <w:pPr>
              <w:spacing w:line="240" w:lineRule="atLeast"/>
              <w:jc w:val="center"/>
              <w:rPr>
                <w:rFonts w:ascii="宋体" w:hAnsi="宋体"/>
                <w:color w:val="auto"/>
                <w:sz w:val="24"/>
                <w:highlight w:val="none"/>
              </w:rPr>
            </w:pPr>
          </w:p>
        </w:tc>
        <w:tc>
          <w:tcPr>
            <w:tcW w:w="1356" w:type="dxa"/>
            <w:vAlign w:val="center"/>
          </w:tcPr>
          <w:p w14:paraId="4755AB50">
            <w:pPr>
              <w:spacing w:line="240" w:lineRule="atLeast"/>
              <w:jc w:val="center"/>
              <w:rPr>
                <w:rFonts w:ascii="宋体" w:hAnsi="宋体"/>
                <w:color w:val="auto"/>
                <w:sz w:val="24"/>
                <w:highlight w:val="none"/>
              </w:rPr>
            </w:pPr>
          </w:p>
        </w:tc>
        <w:tc>
          <w:tcPr>
            <w:tcW w:w="932" w:type="dxa"/>
            <w:vAlign w:val="center"/>
          </w:tcPr>
          <w:p w14:paraId="798F8E47">
            <w:pPr>
              <w:spacing w:line="240" w:lineRule="atLeast"/>
              <w:jc w:val="center"/>
              <w:rPr>
                <w:rFonts w:ascii="宋体" w:hAnsi="宋体"/>
                <w:color w:val="auto"/>
                <w:sz w:val="24"/>
                <w:highlight w:val="none"/>
              </w:rPr>
            </w:pPr>
          </w:p>
        </w:tc>
        <w:tc>
          <w:tcPr>
            <w:tcW w:w="1827" w:type="dxa"/>
            <w:vAlign w:val="center"/>
          </w:tcPr>
          <w:p w14:paraId="35560EF1">
            <w:pPr>
              <w:spacing w:line="240" w:lineRule="atLeast"/>
              <w:jc w:val="center"/>
              <w:rPr>
                <w:rFonts w:ascii="宋体" w:hAnsi="宋体"/>
                <w:color w:val="auto"/>
                <w:sz w:val="24"/>
                <w:highlight w:val="none"/>
              </w:rPr>
            </w:pPr>
          </w:p>
        </w:tc>
        <w:tc>
          <w:tcPr>
            <w:tcW w:w="1201" w:type="dxa"/>
            <w:vAlign w:val="center"/>
          </w:tcPr>
          <w:p w14:paraId="70414CFE">
            <w:pPr>
              <w:spacing w:line="240" w:lineRule="atLeast"/>
              <w:jc w:val="center"/>
              <w:rPr>
                <w:rFonts w:ascii="宋体" w:hAnsi="宋体"/>
                <w:color w:val="auto"/>
                <w:sz w:val="24"/>
                <w:highlight w:val="none"/>
              </w:rPr>
            </w:pPr>
          </w:p>
        </w:tc>
      </w:tr>
    </w:tbl>
    <w:p w14:paraId="6151D9C3">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5C064A54">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59FCE845">
      <w:pPr>
        <w:pStyle w:val="25"/>
        <w:ind w:firstLine="0"/>
        <w:rPr>
          <w:rFonts w:ascii="宋体" w:hAnsi="宋体" w:cs="宋体"/>
          <w:b/>
          <w:bCs/>
          <w:color w:val="auto"/>
          <w:kern w:val="0"/>
          <w:szCs w:val="21"/>
          <w:highlight w:val="none"/>
        </w:rPr>
      </w:pPr>
    </w:p>
    <w:bookmarkEnd w:id="193"/>
    <w:bookmarkEnd w:id="194"/>
    <w:p w14:paraId="5D1BF612">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A4A3D65">
      <w:pPr>
        <w:pStyle w:val="4"/>
        <w:jc w:val="center"/>
        <w:rPr>
          <w:color w:val="auto"/>
          <w:highlight w:val="none"/>
        </w:rPr>
      </w:pPr>
      <w:bookmarkStart w:id="195" w:name="_Toc118554002"/>
      <w:r>
        <w:rPr>
          <w:rFonts w:hint="eastAsia"/>
          <w:color w:val="auto"/>
          <w:highlight w:val="none"/>
        </w:rPr>
        <w:t>七、投标人信誉证明材料</w:t>
      </w:r>
      <w:bookmarkEnd w:id="195"/>
    </w:p>
    <w:p w14:paraId="37293708">
      <w:pPr>
        <w:spacing w:line="360" w:lineRule="auto"/>
        <w:ind w:firstLine="480" w:firstLineChars="200"/>
        <w:rPr>
          <w:color w:val="auto"/>
          <w:sz w:val="24"/>
          <w:szCs w:val="24"/>
          <w:highlight w:val="none"/>
        </w:rPr>
      </w:pPr>
    </w:p>
    <w:p w14:paraId="26C34B7C">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024DD048">
      <w:pPr>
        <w:spacing w:line="440" w:lineRule="exact"/>
        <w:rPr>
          <w:rFonts w:ascii="宋体" w:hAnsi="宋体"/>
          <w:color w:val="auto"/>
          <w:highlight w:val="none"/>
        </w:rPr>
      </w:pPr>
    </w:p>
    <w:p w14:paraId="7211B8E0">
      <w:pPr>
        <w:spacing w:line="440" w:lineRule="exact"/>
        <w:jc w:val="left"/>
        <w:rPr>
          <w:rFonts w:ascii="宋体" w:hAnsi="宋体"/>
          <w:color w:val="auto"/>
          <w:highlight w:val="none"/>
        </w:rPr>
      </w:pPr>
    </w:p>
    <w:p w14:paraId="2E77100A">
      <w:pPr>
        <w:rPr>
          <w:rFonts w:ascii="宋体" w:hAnsi="宋体"/>
          <w:color w:val="auto"/>
          <w:highlight w:val="none"/>
        </w:rPr>
      </w:pPr>
      <w:r>
        <w:rPr>
          <w:rFonts w:ascii="宋体" w:hAnsi="宋体"/>
          <w:color w:val="auto"/>
          <w:sz w:val="24"/>
          <w:highlight w:val="none"/>
        </w:rPr>
        <w:br w:type="page"/>
      </w:r>
    </w:p>
    <w:p w14:paraId="7E7A4849">
      <w:pPr>
        <w:keepNext/>
        <w:keepLines/>
        <w:numPr>
          <w:ilvl w:val="0"/>
          <w:numId w:val="4"/>
        </w:numPr>
        <w:spacing w:line="360" w:lineRule="auto"/>
        <w:jc w:val="center"/>
        <w:outlineLvl w:val="2"/>
        <w:rPr>
          <w:rFonts w:hint="eastAsia" w:ascii="宋体" w:hAnsi="宋体" w:cs="宋体"/>
          <w:b/>
          <w:bCs/>
          <w:color w:val="auto"/>
          <w:sz w:val="32"/>
          <w:szCs w:val="32"/>
          <w:highlight w:val="none"/>
        </w:rPr>
      </w:pPr>
      <w:bookmarkStart w:id="196" w:name="_Toc118554003"/>
      <w:r>
        <w:rPr>
          <w:rFonts w:hint="eastAsia" w:ascii="宋体" w:hAnsi="宋体" w:cs="宋体"/>
          <w:b/>
          <w:bCs/>
          <w:color w:val="auto"/>
          <w:sz w:val="32"/>
          <w:szCs w:val="32"/>
          <w:highlight w:val="none"/>
        </w:rPr>
        <w:t>投标人廉洁承诺书</w:t>
      </w:r>
    </w:p>
    <w:p w14:paraId="2B4FDEA3">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6A087723">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79E364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广州开城联晟城市开发投资有限公司</w:t>
      </w:r>
      <w:r>
        <w:rPr>
          <w:rFonts w:hint="eastAsia" w:ascii="宋体" w:hAnsi="宋体" w:eastAsia="宋体" w:cs="宋体"/>
          <w:color w:val="auto"/>
          <w:sz w:val="24"/>
          <w:szCs w:val="24"/>
          <w:highlight w:val="none"/>
          <w:lang w:eastAsia="zh-CN"/>
        </w:rPr>
        <w:t>：</w:t>
      </w:r>
    </w:p>
    <w:p w14:paraId="5DC748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5CE2D2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155DA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603E3E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186B52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000A3F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6C9E85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D00305E">
      <w:pPr>
        <w:ind w:firstLine="640" w:firstLineChars="200"/>
        <w:rPr>
          <w:rFonts w:hint="eastAsia" w:ascii="仿宋_GB2312" w:hAnsi="华文仿宋" w:eastAsia="仿宋_GB2312"/>
          <w:color w:val="auto"/>
          <w:sz w:val="32"/>
          <w:szCs w:val="32"/>
          <w:highlight w:val="none"/>
        </w:rPr>
      </w:pPr>
    </w:p>
    <w:p w14:paraId="7271D4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78E4AE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479F85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416CE0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620DD08B">
      <w:pPr>
        <w:pStyle w:val="4"/>
        <w:jc w:val="center"/>
        <w:rPr>
          <w:rFonts w:hint="eastAsia"/>
          <w:color w:val="auto"/>
          <w:highlight w:val="none"/>
        </w:rPr>
      </w:pPr>
    </w:p>
    <w:p w14:paraId="1DC6A365">
      <w:pPr>
        <w:pStyle w:val="4"/>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6"/>
    </w:p>
    <w:p w14:paraId="110D1F0E">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32C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256033B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0005BE8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40C1065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359D24E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4306E0C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588C560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452D4E64">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191ADBC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4B13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180A691">
            <w:pPr>
              <w:jc w:val="center"/>
              <w:rPr>
                <w:rFonts w:ascii="宋体" w:hAnsi="宋体"/>
                <w:color w:val="auto"/>
                <w:sz w:val="22"/>
                <w:highlight w:val="none"/>
              </w:rPr>
            </w:pPr>
          </w:p>
        </w:tc>
        <w:tc>
          <w:tcPr>
            <w:tcW w:w="1304" w:type="dxa"/>
            <w:vAlign w:val="center"/>
          </w:tcPr>
          <w:p w14:paraId="7584D26C">
            <w:pPr>
              <w:jc w:val="center"/>
              <w:rPr>
                <w:rFonts w:ascii="宋体" w:hAnsi="宋体"/>
                <w:color w:val="auto"/>
                <w:sz w:val="22"/>
                <w:highlight w:val="none"/>
              </w:rPr>
            </w:pPr>
          </w:p>
        </w:tc>
        <w:tc>
          <w:tcPr>
            <w:tcW w:w="904" w:type="dxa"/>
            <w:vAlign w:val="center"/>
          </w:tcPr>
          <w:p w14:paraId="7EAC0FB2">
            <w:pPr>
              <w:jc w:val="center"/>
              <w:rPr>
                <w:rFonts w:ascii="宋体" w:hAnsi="宋体"/>
                <w:color w:val="auto"/>
                <w:sz w:val="22"/>
                <w:highlight w:val="none"/>
              </w:rPr>
            </w:pPr>
          </w:p>
        </w:tc>
        <w:tc>
          <w:tcPr>
            <w:tcW w:w="1484" w:type="dxa"/>
            <w:vAlign w:val="center"/>
          </w:tcPr>
          <w:p w14:paraId="3C0C00A7">
            <w:pPr>
              <w:jc w:val="center"/>
              <w:rPr>
                <w:rFonts w:ascii="宋体" w:hAnsi="宋体"/>
                <w:color w:val="auto"/>
                <w:sz w:val="22"/>
                <w:highlight w:val="none"/>
              </w:rPr>
            </w:pPr>
          </w:p>
        </w:tc>
        <w:tc>
          <w:tcPr>
            <w:tcW w:w="1885" w:type="dxa"/>
            <w:vAlign w:val="center"/>
          </w:tcPr>
          <w:p w14:paraId="23D6E737">
            <w:pPr>
              <w:jc w:val="center"/>
              <w:rPr>
                <w:rFonts w:ascii="宋体" w:hAnsi="宋体"/>
                <w:color w:val="auto"/>
                <w:sz w:val="22"/>
                <w:highlight w:val="none"/>
              </w:rPr>
            </w:pPr>
          </w:p>
        </w:tc>
        <w:tc>
          <w:tcPr>
            <w:tcW w:w="883" w:type="dxa"/>
            <w:vAlign w:val="center"/>
          </w:tcPr>
          <w:p w14:paraId="1C521A62">
            <w:pPr>
              <w:jc w:val="center"/>
              <w:rPr>
                <w:rFonts w:ascii="宋体" w:hAnsi="宋体"/>
                <w:color w:val="auto"/>
                <w:sz w:val="22"/>
                <w:highlight w:val="none"/>
              </w:rPr>
            </w:pPr>
          </w:p>
        </w:tc>
        <w:tc>
          <w:tcPr>
            <w:tcW w:w="992" w:type="dxa"/>
            <w:vAlign w:val="center"/>
          </w:tcPr>
          <w:p w14:paraId="7363017B">
            <w:pPr>
              <w:jc w:val="center"/>
              <w:rPr>
                <w:rFonts w:ascii="宋体" w:hAnsi="宋体"/>
                <w:color w:val="auto"/>
                <w:sz w:val="22"/>
                <w:highlight w:val="none"/>
              </w:rPr>
            </w:pPr>
          </w:p>
        </w:tc>
        <w:tc>
          <w:tcPr>
            <w:tcW w:w="1276" w:type="dxa"/>
            <w:vAlign w:val="center"/>
          </w:tcPr>
          <w:p w14:paraId="65834D8D">
            <w:pPr>
              <w:jc w:val="center"/>
              <w:rPr>
                <w:rFonts w:ascii="宋体" w:hAnsi="宋体"/>
                <w:color w:val="auto"/>
                <w:sz w:val="22"/>
                <w:highlight w:val="none"/>
              </w:rPr>
            </w:pPr>
          </w:p>
        </w:tc>
      </w:tr>
      <w:tr w14:paraId="2DF4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78B37822">
            <w:pPr>
              <w:jc w:val="center"/>
              <w:rPr>
                <w:rFonts w:ascii="宋体" w:hAnsi="宋体"/>
                <w:color w:val="auto"/>
                <w:sz w:val="22"/>
                <w:highlight w:val="none"/>
              </w:rPr>
            </w:pPr>
          </w:p>
        </w:tc>
        <w:tc>
          <w:tcPr>
            <w:tcW w:w="1304" w:type="dxa"/>
            <w:vAlign w:val="center"/>
          </w:tcPr>
          <w:p w14:paraId="1922050F">
            <w:pPr>
              <w:jc w:val="center"/>
              <w:rPr>
                <w:rFonts w:ascii="宋体" w:hAnsi="宋体"/>
                <w:color w:val="auto"/>
                <w:sz w:val="22"/>
                <w:highlight w:val="none"/>
              </w:rPr>
            </w:pPr>
          </w:p>
        </w:tc>
        <w:tc>
          <w:tcPr>
            <w:tcW w:w="904" w:type="dxa"/>
            <w:vAlign w:val="center"/>
          </w:tcPr>
          <w:p w14:paraId="552E14CA">
            <w:pPr>
              <w:jc w:val="center"/>
              <w:rPr>
                <w:rFonts w:ascii="宋体" w:hAnsi="宋体"/>
                <w:color w:val="auto"/>
                <w:sz w:val="22"/>
                <w:highlight w:val="none"/>
              </w:rPr>
            </w:pPr>
          </w:p>
        </w:tc>
        <w:tc>
          <w:tcPr>
            <w:tcW w:w="1484" w:type="dxa"/>
            <w:vAlign w:val="center"/>
          </w:tcPr>
          <w:p w14:paraId="0C367427">
            <w:pPr>
              <w:jc w:val="center"/>
              <w:rPr>
                <w:rFonts w:ascii="宋体" w:hAnsi="宋体"/>
                <w:color w:val="auto"/>
                <w:sz w:val="22"/>
                <w:highlight w:val="none"/>
              </w:rPr>
            </w:pPr>
          </w:p>
        </w:tc>
        <w:tc>
          <w:tcPr>
            <w:tcW w:w="1885" w:type="dxa"/>
            <w:vAlign w:val="center"/>
          </w:tcPr>
          <w:p w14:paraId="468F22A6">
            <w:pPr>
              <w:jc w:val="center"/>
              <w:rPr>
                <w:rFonts w:ascii="宋体" w:hAnsi="宋体"/>
                <w:color w:val="auto"/>
                <w:sz w:val="22"/>
                <w:highlight w:val="none"/>
              </w:rPr>
            </w:pPr>
          </w:p>
        </w:tc>
        <w:tc>
          <w:tcPr>
            <w:tcW w:w="883" w:type="dxa"/>
            <w:vAlign w:val="center"/>
          </w:tcPr>
          <w:p w14:paraId="0520FB10">
            <w:pPr>
              <w:jc w:val="center"/>
              <w:rPr>
                <w:rFonts w:ascii="宋体" w:hAnsi="宋体"/>
                <w:color w:val="auto"/>
                <w:sz w:val="22"/>
                <w:highlight w:val="none"/>
              </w:rPr>
            </w:pPr>
          </w:p>
        </w:tc>
        <w:tc>
          <w:tcPr>
            <w:tcW w:w="992" w:type="dxa"/>
            <w:vAlign w:val="center"/>
          </w:tcPr>
          <w:p w14:paraId="15A4C95B">
            <w:pPr>
              <w:jc w:val="center"/>
              <w:rPr>
                <w:rFonts w:ascii="宋体" w:hAnsi="宋体"/>
                <w:color w:val="auto"/>
                <w:sz w:val="22"/>
                <w:highlight w:val="none"/>
              </w:rPr>
            </w:pPr>
          </w:p>
        </w:tc>
        <w:tc>
          <w:tcPr>
            <w:tcW w:w="1276" w:type="dxa"/>
            <w:vAlign w:val="center"/>
          </w:tcPr>
          <w:p w14:paraId="2D65A7D9">
            <w:pPr>
              <w:jc w:val="center"/>
              <w:rPr>
                <w:rFonts w:ascii="宋体" w:hAnsi="宋体"/>
                <w:color w:val="auto"/>
                <w:sz w:val="22"/>
                <w:highlight w:val="none"/>
              </w:rPr>
            </w:pPr>
          </w:p>
        </w:tc>
      </w:tr>
      <w:tr w14:paraId="2816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C51965F">
            <w:pPr>
              <w:jc w:val="center"/>
              <w:rPr>
                <w:rFonts w:ascii="宋体" w:hAnsi="宋体"/>
                <w:color w:val="auto"/>
                <w:sz w:val="22"/>
                <w:highlight w:val="none"/>
              </w:rPr>
            </w:pPr>
          </w:p>
        </w:tc>
        <w:tc>
          <w:tcPr>
            <w:tcW w:w="1304" w:type="dxa"/>
            <w:vAlign w:val="center"/>
          </w:tcPr>
          <w:p w14:paraId="1F46878D">
            <w:pPr>
              <w:jc w:val="center"/>
              <w:rPr>
                <w:rFonts w:ascii="宋体" w:hAnsi="宋体"/>
                <w:color w:val="auto"/>
                <w:sz w:val="22"/>
                <w:highlight w:val="none"/>
              </w:rPr>
            </w:pPr>
          </w:p>
        </w:tc>
        <w:tc>
          <w:tcPr>
            <w:tcW w:w="904" w:type="dxa"/>
            <w:vAlign w:val="center"/>
          </w:tcPr>
          <w:p w14:paraId="65DFC697">
            <w:pPr>
              <w:jc w:val="center"/>
              <w:rPr>
                <w:rFonts w:ascii="宋体" w:hAnsi="宋体"/>
                <w:color w:val="auto"/>
                <w:sz w:val="22"/>
                <w:highlight w:val="none"/>
              </w:rPr>
            </w:pPr>
          </w:p>
        </w:tc>
        <w:tc>
          <w:tcPr>
            <w:tcW w:w="1484" w:type="dxa"/>
            <w:vAlign w:val="center"/>
          </w:tcPr>
          <w:p w14:paraId="029EA2D9">
            <w:pPr>
              <w:jc w:val="center"/>
              <w:rPr>
                <w:rFonts w:ascii="宋体" w:hAnsi="宋体"/>
                <w:color w:val="auto"/>
                <w:sz w:val="22"/>
                <w:highlight w:val="none"/>
              </w:rPr>
            </w:pPr>
          </w:p>
        </w:tc>
        <w:tc>
          <w:tcPr>
            <w:tcW w:w="1885" w:type="dxa"/>
            <w:vAlign w:val="center"/>
          </w:tcPr>
          <w:p w14:paraId="732A1B02">
            <w:pPr>
              <w:jc w:val="center"/>
              <w:rPr>
                <w:rFonts w:ascii="宋体" w:hAnsi="宋体"/>
                <w:color w:val="auto"/>
                <w:sz w:val="22"/>
                <w:highlight w:val="none"/>
              </w:rPr>
            </w:pPr>
          </w:p>
        </w:tc>
        <w:tc>
          <w:tcPr>
            <w:tcW w:w="883" w:type="dxa"/>
            <w:vAlign w:val="center"/>
          </w:tcPr>
          <w:p w14:paraId="141F34CC">
            <w:pPr>
              <w:jc w:val="center"/>
              <w:rPr>
                <w:rFonts w:ascii="宋体" w:hAnsi="宋体"/>
                <w:color w:val="auto"/>
                <w:sz w:val="22"/>
                <w:highlight w:val="none"/>
              </w:rPr>
            </w:pPr>
          </w:p>
        </w:tc>
        <w:tc>
          <w:tcPr>
            <w:tcW w:w="992" w:type="dxa"/>
            <w:vAlign w:val="center"/>
          </w:tcPr>
          <w:p w14:paraId="4F772576">
            <w:pPr>
              <w:jc w:val="center"/>
              <w:rPr>
                <w:rFonts w:ascii="宋体" w:hAnsi="宋体"/>
                <w:color w:val="auto"/>
                <w:sz w:val="22"/>
                <w:highlight w:val="none"/>
              </w:rPr>
            </w:pPr>
          </w:p>
        </w:tc>
        <w:tc>
          <w:tcPr>
            <w:tcW w:w="1276" w:type="dxa"/>
            <w:vAlign w:val="center"/>
          </w:tcPr>
          <w:p w14:paraId="3EFADB52">
            <w:pPr>
              <w:jc w:val="center"/>
              <w:rPr>
                <w:rFonts w:ascii="宋体" w:hAnsi="宋体"/>
                <w:color w:val="auto"/>
                <w:sz w:val="22"/>
                <w:highlight w:val="none"/>
              </w:rPr>
            </w:pPr>
          </w:p>
        </w:tc>
      </w:tr>
      <w:tr w14:paraId="6D49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34354B4">
            <w:pPr>
              <w:jc w:val="center"/>
              <w:rPr>
                <w:rFonts w:ascii="宋体" w:hAnsi="宋体"/>
                <w:color w:val="auto"/>
                <w:sz w:val="22"/>
                <w:highlight w:val="none"/>
              </w:rPr>
            </w:pPr>
          </w:p>
        </w:tc>
        <w:tc>
          <w:tcPr>
            <w:tcW w:w="1304" w:type="dxa"/>
            <w:vAlign w:val="center"/>
          </w:tcPr>
          <w:p w14:paraId="6B138F24">
            <w:pPr>
              <w:jc w:val="center"/>
              <w:rPr>
                <w:rFonts w:ascii="宋体" w:hAnsi="宋体"/>
                <w:color w:val="auto"/>
                <w:sz w:val="22"/>
                <w:highlight w:val="none"/>
              </w:rPr>
            </w:pPr>
          </w:p>
        </w:tc>
        <w:tc>
          <w:tcPr>
            <w:tcW w:w="904" w:type="dxa"/>
            <w:vAlign w:val="center"/>
          </w:tcPr>
          <w:p w14:paraId="5FE0A103">
            <w:pPr>
              <w:jc w:val="center"/>
              <w:rPr>
                <w:rFonts w:ascii="宋体" w:hAnsi="宋体"/>
                <w:color w:val="auto"/>
                <w:sz w:val="22"/>
                <w:highlight w:val="none"/>
              </w:rPr>
            </w:pPr>
          </w:p>
        </w:tc>
        <w:tc>
          <w:tcPr>
            <w:tcW w:w="1484" w:type="dxa"/>
            <w:vAlign w:val="center"/>
          </w:tcPr>
          <w:p w14:paraId="12B28229">
            <w:pPr>
              <w:jc w:val="center"/>
              <w:rPr>
                <w:rFonts w:ascii="宋体" w:hAnsi="宋体"/>
                <w:color w:val="auto"/>
                <w:sz w:val="22"/>
                <w:highlight w:val="none"/>
              </w:rPr>
            </w:pPr>
          </w:p>
        </w:tc>
        <w:tc>
          <w:tcPr>
            <w:tcW w:w="1885" w:type="dxa"/>
            <w:vAlign w:val="center"/>
          </w:tcPr>
          <w:p w14:paraId="34243B79">
            <w:pPr>
              <w:jc w:val="center"/>
              <w:rPr>
                <w:rFonts w:ascii="宋体" w:hAnsi="宋体"/>
                <w:color w:val="auto"/>
                <w:sz w:val="22"/>
                <w:highlight w:val="none"/>
              </w:rPr>
            </w:pPr>
          </w:p>
        </w:tc>
        <w:tc>
          <w:tcPr>
            <w:tcW w:w="883" w:type="dxa"/>
            <w:vAlign w:val="center"/>
          </w:tcPr>
          <w:p w14:paraId="386EB44B">
            <w:pPr>
              <w:jc w:val="center"/>
              <w:rPr>
                <w:rFonts w:ascii="宋体" w:hAnsi="宋体"/>
                <w:color w:val="auto"/>
                <w:sz w:val="22"/>
                <w:highlight w:val="none"/>
              </w:rPr>
            </w:pPr>
          </w:p>
        </w:tc>
        <w:tc>
          <w:tcPr>
            <w:tcW w:w="992" w:type="dxa"/>
            <w:vAlign w:val="center"/>
          </w:tcPr>
          <w:p w14:paraId="3DF562A9">
            <w:pPr>
              <w:jc w:val="center"/>
              <w:rPr>
                <w:rFonts w:ascii="宋体" w:hAnsi="宋体"/>
                <w:color w:val="auto"/>
                <w:sz w:val="22"/>
                <w:highlight w:val="none"/>
              </w:rPr>
            </w:pPr>
          </w:p>
        </w:tc>
        <w:tc>
          <w:tcPr>
            <w:tcW w:w="1276" w:type="dxa"/>
            <w:vAlign w:val="center"/>
          </w:tcPr>
          <w:p w14:paraId="5BB53C5C">
            <w:pPr>
              <w:jc w:val="center"/>
              <w:rPr>
                <w:rFonts w:ascii="宋体" w:hAnsi="宋体"/>
                <w:color w:val="auto"/>
                <w:sz w:val="22"/>
                <w:highlight w:val="none"/>
              </w:rPr>
            </w:pPr>
          </w:p>
        </w:tc>
      </w:tr>
      <w:tr w14:paraId="3883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1600B544">
            <w:pPr>
              <w:jc w:val="center"/>
              <w:rPr>
                <w:rFonts w:ascii="宋体" w:hAnsi="宋体"/>
                <w:color w:val="auto"/>
                <w:sz w:val="22"/>
                <w:highlight w:val="none"/>
              </w:rPr>
            </w:pPr>
          </w:p>
        </w:tc>
        <w:tc>
          <w:tcPr>
            <w:tcW w:w="1304" w:type="dxa"/>
            <w:vAlign w:val="center"/>
          </w:tcPr>
          <w:p w14:paraId="1302B1BF">
            <w:pPr>
              <w:jc w:val="center"/>
              <w:rPr>
                <w:rFonts w:ascii="宋体" w:hAnsi="宋体"/>
                <w:color w:val="auto"/>
                <w:sz w:val="22"/>
                <w:highlight w:val="none"/>
              </w:rPr>
            </w:pPr>
          </w:p>
        </w:tc>
        <w:tc>
          <w:tcPr>
            <w:tcW w:w="904" w:type="dxa"/>
            <w:vAlign w:val="center"/>
          </w:tcPr>
          <w:p w14:paraId="4D928D54">
            <w:pPr>
              <w:jc w:val="center"/>
              <w:rPr>
                <w:rFonts w:ascii="宋体" w:hAnsi="宋体"/>
                <w:color w:val="auto"/>
                <w:sz w:val="22"/>
                <w:highlight w:val="none"/>
              </w:rPr>
            </w:pPr>
          </w:p>
        </w:tc>
        <w:tc>
          <w:tcPr>
            <w:tcW w:w="1484" w:type="dxa"/>
            <w:vAlign w:val="center"/>
          </w:tcPr>
          <w:p w14:paraId="15ECC8D3">
            <w:pPr>
              <w:jc w:val="center"/>
              <w:rPr>
                <w:rFonts w:ascii="宋体" w:hAnsi="宋体"/>
                <w:color w:val="auto"/>
                <w:sz w:val="22"/>
                <w:highlight w:val="none"/>
              </w:rPr>
            </w:pPr>
          </w:p>
        </w:tc>
        <w:tc>
          <w:tcPr>
            <w:tcW w:w="1885" w:type="dxa"/>
            <w:vAlign w:val="center"/>
          </w:tcPr>
          <w:p w14:paraId="017437ED">
            <w:pPr>
              <w:jc w:val="center"/>
              <w:rPr>
                <w:rFonts w:ascii="宋体" w:hAnsi="宋体"/>
                <w:color w:val="auto"/>
                <w:sz w:val="22"/>
                <w:highlight w:val="none"/>
              </w:rPr>
            </w:pPr>
          </w:p>
        </w:tc>
        <w:tc>
          <w:tcPr>
            <w:tcW w:w="883" w:type="dxa"/>
            <w:vAlign w:val="center"/>
          </w:tcPr>
          <w:p w14:paraId="0C0EED8D">
            <w:pPr>
              <w:jc w:val="center"/>
              <w:rPr>
                <w:rFonts w:ascii="宋体" w:hAnsi="宋体"/>
                <w:color w:val="auto"/>
                <w:sz w:val="22"/>
                <w:highlight w:val="none"/>
              </w:rPr>
            </w:pPr>
          </w:p>
        </w:tc>
        <w:tc>
          <w:tcPr>
            <w:tcW w:w="992" w:type="dxa"/>
            <w:vAlign w:val="center"/>
          </w:tcPr>
          <w:p w14:paraId="1E154339">
            <w:pPr>
              <w:jc w:val="center"/>
              <w:rPr>
                <w:rFonts w:ascii="宋体" w:hAnsi="宋体"/>
                <w:color w:val="auto"/>
                <w:sz w:val="22"/>
                <w:highlight w:val="none"/>
              </w:rPr>
            </w:pPr>
          </w:p>
        </w:tc>
        <w:tc>
          <w:tcPr>
            <w:tcW w:w="1276" w:type="dxa"/>
            <w:vAlign w:val="center"/>
          </w:tcPr>
          <w:p w14:paraId="26FC9207">
            <w:pPr>
              <w:jc w:val="center"/>
              <w:rPr>
                <w:rFonts w:ascii="宋体" w:hAnsi="宋体"/>
                <w:color w:val="auto"/>
                <w:sz w:val="22"/>
                <w:highlight w:val="none"/>
              </w:rPr>
            </w:pPr>
          </w:p>
        </w:tc>
      </w:tr>
      <w:tr w14:paraId="3F6E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5BF78F9">
            <w:pPr>
              <w:jc w:val="center"/>
              <w:rPr>
                <w:rFonts w:ascii="宋体" w:hAnsi="宋体"/>
                <w:color w:val="auto"/>
                <w:sz w:val="22"/>
                <w:highlight w:val="none"/>
              </w:rPr>
            </w:pPr>
          </w:p>
        </w:tc>
        <w:tc>
          <w:tcPr>
            <w:tcW w:w="1304" w:type="dxa"/>
            <w:vAlign w:val="center"/>
          </w:tcPr>
          <w:p w14:paraId="47AD271F">
            <w:pPr>
              <w:jc w:val="center"/>
              <w:rPr>
                <w:rFonts w:ascii="宋体" w:hAnsi="宋体"/>
                <w:color w:val="auto"/>
                <w:sz w:val="22"/>
                <w:highlight w:val="none"/>
              </w:rPr>
            </w:pPr>
          </w:p>
        </w:tc>
        <w:tc>
          <w:tcPr>
            <w:tcW w:w="904" w:type="dxa"/>
            <w:vAlign w:val="center"/>
          </w:tcPr>
          <w:p w14:paraId="1FC37F96">
            <w:pPr>
              <w:jc w:val="center"/>
              <w:rPr>
                <w:rFonts w:ascii="宋体" w:hAnsi="宋体"/>
                <w:color w:val="auto"/>
                <w:sz w:val="22"/>
                <w:highlight w:val="none"/>
              </w:rPr>
            </w:pPr>
          </w:p>
        </w:tc>
        <w:tc>
          <w:tcPr>
            <w:tcW w:w="1484" w:type="dxa"/>
            <w:vAlign w:val="center"/>
          </w:tcPr>
          <w:p w14:paraId="547C725F">
            <w:pPr>
              <w:jc w:val="center"/>
              <w:rPr>
                <w:rFonts w:ascii="宋体" w:hAnsi="宋体"/>
                <w:color w:val="auto"/>
                <w:sz w:val="22"/>
                <w:highlight w:val="none"/>
              </w:rPr>
            </w:pPr>
          </w:p>
        </w:tc>
        <w:tc>
          <w:tcPr>
            <w:tcW w:w="1885" w:type="dxa"/>
            <w:vAlign w:val="center"/>
          </w:tcPr>
          <w:p w14:paraId="6EC719BC">
            <w:pPr>
              <w:jc w:val="center"/>
              <w:rPr>
                <w:rFonts w:ascii="宋体" w:hAnsi="宋体"/>
                <w:color w:val="auto"/>
                <w:sz w:val="22"/>
                <w:highlight w:val="none"/>
              </w:rPr>
            </w:pPr>
          </w:p>
        </w:tc>
        <w:tc>
          <w:tcPr>
            <w:tcW w:w="883" w:type="dxa"/>
            <w:vAlign w:val="center"/>
          </w:tcPr>
          <w:p w14:paraId="7D0072C4">
            <w:pPr>
              <w:jc w:val="center"/>
              <w:rPr>
                <w:rFonts w:ascii="宋体" w:hAnsi="宋体"/>
                <w:color w:val="auto"/>
                <w:sz w:val="22"/>
                <w:highlight w:val="none"/>
              </w:rPr>
            </w:pPr>
          </w:p>
        </w:tc>
        <w:tc>
          <w:tcPr>
            <w:tcW w:w="992" w:type="dxa"/>
            <w:vAlign w:val="center"/>
          </w:tcPr>
          <w:p w14:paraId="23051D51">
            <w:pPr>
              <w:jc w:val="center"/>
              <w:rPr>
                <w:rFonts w:ascii="宋体" w:hAnsi="宋体"/>
                <w:color w:val="auto"/>
                <w:sz w:val="22"/>
                <w:highlight w:val="none"/>
              </w:rPr>
            </w:pPr>
          </w:p>
        </w:tc>
        <w:tc>
          <w:tcPr>
            <w:tcW w:w="1276" w:type="dxa"/>
            <w:vAlign w:val="center"/>
          </w:tcPr>
          <w:p w14:paraId="3AFDF1D8">
            <w:pPr>
              <w:jc w:val="center"/>
              <w:rPr>
                <w:rFonts w:ascii="宋体" w:hAnsi="宋体"/>
                <w:color w:val="auto"/>
                <w:sz w:val="22"/>
                <w:highlight w:val="none"/>
              </w:rPr>
            </w:pPr>
          </w:p>
        </w:tc>
      </w:tr>
      <w:tr w14:paraId="606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ABB9FF3">
            <w:pPr>
              <w:jc w:val="center"/>
              <w:rPr>
                <w:rFonts w:ascii="宋体" w:hAnsi="宋体"/>
                <w:color w:val="auto"/>
                <w:sz w:val="22"/>
                <w:highlight w:val="none"/>
              </w:rPr>
            </w:pPr>
          </w:p>
        </w:tc>
        <w:tc>
          <w:tcPr>
            <w:tcW w:w="1304" w:type="dxa"/>
            <w:vAlign w:val="center"/>
          </w:tcPr>
          <w:p w14:paraId="7C767707">
            <w:pPr>
              <w:jc w:val="center"/>
              <w:rPr>
                <w:rFonts w:ascii="宋体" w:hAnsi="宋体"/>
                <w:color w:val="auto"/>
                <w:sz w:val="22"/>
                <w:highlight w:val="none"/>
              </w:rPr>
            </w:pPr>
          </w:p>
        </w:tc>
        <w:tc>
          <w:tcPr>
            <w:tcW w:w="904" w:type="dxa"/>
            <w:vAlign w:val="center"/>
          </w:tcPr>
          <w:p w14:paraId="0A2D23B3">
            <w:pPr>
              <w:jc w:val="center"/>
              <w:rPr>
                <w:rFonts w:ascii="宋体" w:hAnsi="宋体"/>
                <w:color w:val="auto"/>
                <w:sz w:val="22"/>
                <w:highlight w:val="none"/>
              </w:rPr>
            </w:pPr>
          </w:p>
        </w:tc>
        <w:tc>
          <w:tcPr>
            <w:tcW w:w="1484" w:type="dxa"/>
            <w:vAlign w:val="center"/>
          </w:tcPr>
          <w:p w14:paraId="52DDB427">
            <w:pPr>
              <w:jc w:val="center"/>
              <w:rPr>
                <w:rFonts w:ascii="宋体" w:hAnsi="宋体"/>
                <w:color w:val="auto"/>
                <w:sz w:val="22"/>
                <w:highlight w:val="none"/>
              </w:rPr>
            </w:pPr>
          </w:p>
        </w:tc>
        <w:tc>
          <w:tcPr>
            <w:tcW w:w="1885" w:type="dxa"/>
            <w:vAlign w:val="center"/>
          </w:tcPr>
          <w:p w14:paraId="45BC6B39">
            <w:pPr>
              <w:jc w:val="center"/>
              <w:rPr>
                <w:rFonts w:ascii="宋体" w:hAnsi="宋体"/>
                <w:color w:val="auto"/>
                <w:sz w:val="22"/>
                <w:highlight w:val="none"/>
              </w:rPr>
            </w:pPr>
          </w:p>
        </w:tc>
        <w:tc>
          <w:tcPr>
            <w:tcW w:w="883" w:type="dxa"/>
            <w:vAlign w:val="center"/>
          </w:tcPr>
          <w:p w14:paraId="1E524862">
            <w:pPr>
              <w:jc w:val="center"/>
              <w:rPr>
                <w:rFonts w:ascii="宋体" w:hAnsi="宋体"/>
                <w:color w:val="auto"/>
                <w:sz w:val="22"/>
                <w:highlight w:val="none"/>
              </w:rPr>
            </w:pPr>
          </w:p>
        </w:tc>
        <w:tc>
          <w:tcPr>
            <w:tcW w:w="992" w:type="dxa"/>
            <w:vAlign w:val="center"/>
          </w:tcPr>
          <w:p w14:paraId="79CBD736">
            <w:pPr>
              <w:jc w:val="center"/>
              <w:rPr>
                <w:rFonts w:ascii="宋体" w:hAnsi="宋体"/>
                <w:color w:val="auto"/>
                <w:sz w:val="22"/>
                <w:highlight w:val="none"/>
              </w:rPr>
            </w:pPr>
          </w:p>
        </w:tc>
        <w:tc>
          <w:tcPr>
            <w:tcW w:w="1276" w:type="dxa"/>
            <w:vAlign w:val="center"/>
          </w:tcPr>
          <w:p w14:paraId="7B855FD0">
            <w:pPr>
              <w:jc w:val="center"/>
              <w:rPr>
                <w:rFonts w:ascii="宋体" w:hAnsi="宋体"/>
                <w:color w:val="auto"/>
                <w:sz w:val="22"/>
                <w:highlight w:val="none"/>
              </w:rPr>
            </w:pPr>
          </w:p>
        </w:tc>
      </w:tr>
      <w:tr w14:paraId="0974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8B7EBF">
            <w:pPr>
              <w:jc w:val="center"/>
              <w:rPr>
                <w:rFonts w:ascii="宋体" w:hAnsi="宋体"/>
                <w:color w:val="auto"/>
                <w:sz w:val="22"/>
                <w:highlight w:val="none"/>
              </w:rPr>
            </w:pPr>
          </w:p>
        </w:tc>
        <w:tc>
          <w:tcPr>
            <w:tcW w:w="1304" w:type="dxa"/>
            <w:vAlign w:val="center"/>
          </w:tcPr>
          <w:p w14:paraId="080A8776">
            <w:pPr>
              <w:jc w:val="center"/>
              <w:rPr>
                <w:rFonts w:ascii="宋体" w:hAnsi="宋体"/>
                <w:color w:val="auto"/>
                <w:sz w:val="22"/>
                <w:highlight w:val="none"/>
              </w:rPr>
            </w:pPr>
          </w:p>
        </w:tc>
        <w:tc>
          <w:tcPr>
            <w:tcW w:w="904" w:type="dxa"/>
            <w:vAlign w:val="center"/>
          </w:tcPr>
          <w:p w14:paraId="7BD5F5C2">
            <w:pPr>
              <w:jc w:val="center"/>
              <w:rPr>
                <w:rFonts w:ascii="宋体" w:hAnsi="宋体"/>
                <w:color w:val="auto"/>
                <w:sz w:val="22"/>
                <w:highlight w:val="none"/>
              </w:rPr>
            </w:pPr>
          </w:p>
        </w:tc>
        <w:tc>
          <w:tcPr>
            <w:tcW w:w="1484" w:type="dxa"/>
            <w:vAlign w:val="center"/>
          </w:tcPr>
          <w:p w14:paraId="7BD50C30">
            <w:pPr>
              <w:jc w:val="center"/>
              <w:rPr>
                <w:rFonts w:ascii="宋体" w:hAnsi="宋体"/>
                <w:color w:val="auto"/>
                <w:sz w:val="22"/>
                <w:highlight w:val="none"/>
              </w:rPr>
            </w:pPr>
          </w:p>
        </w:tc>
        <w:tc>
          <w:tcPr>
            <w:tcW w:w="1885" w:type="dxa"/>
            <w:vAlign w:val="center"/>
          </w:tcPr>
          <w:p w14:paraId="68144526">
            <w:pPr>
              <w:jc w:val="center"/>
              <w:rPr>
                <w:rFonts w:ascii="宋体" w:hAnsi="宋体"/>
                <w:color w:val="auto"/>
                <w:sz w:val="22"/>
                <w:highlight w:val="none"/>
              </w:rPr>
            </w:pPr>
          </w:p>
        </w:tc>
        <w:tc>
          <w:tcPr>
            <w:tcW w:w="883" w:type="dxa"/>
            <w:vAlign w:val="center"/>
          </w:tcPr>
          <w:p w14:paraId="080B5EE2">
            <w:pPr>
              <w:jc w:val="center"/>
              <w:rPr>
                <w:rFonts w:ascii="宋体" w:hAnsi="宋体"/>
                <w:color w:val="auto"/>
                <w:sz w:val="22"/>
                <w:highlight w:val="none"/>
              </w:rPr>
            </w:pPr>
          </w:p>
        </w:tc>
        <w:tc>
          <w:tcPr>
            <w:tcW w:w="992" w:type="dxa"/>
            <w:vAlign w:val="center"/>
          </w:tcPr>
          <w:p w14:paraId="58ACAAFB">
            <w:pPr>
              <w:jc w:val="center"/>
              <w:rPr>
                <w:rFonts w:ascii="宋体" w:hAnsi="宋体"/>
                <w:color w:val="auto"/>
                <w:sz w:val="22"/>
                <w:highlight w:val="none"/>
              </w:rPr>
            </w:pPr>
          </w:p>
        </w:tc>
        <w:tc>
          <w:tcPr>
            <w:tcW w:w="1276" w:type="dxa"/>
            <w:vAlign w:val="center"/>
          </w:tcPr>
          <w:p w14:paraId="67B3668E">
            <w:pPr>
              <w:jc w:val="center"/>
              <w:rPr>
                <w:rFonts w:ascii="宋体" w:hAnsi="宋体"/>
                <w:color w:val="auto"/>
                <w:sz w:val="22"/>
                <w:highlight w:val="none"/>
              </w:rPr>
            </w:pPr>
          </w:p>
        </w:tc>
      </w:tr>
      <w:tr w14:paraId="74BB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ACEB8AA">
            <w:pPr>
              <w:jc w:val="center"/>
              <w:rPr>
                <w:rFonts w:ascii="宋体" w:hAnsi="宋体"/>
                <w:color w:val="auto"/>
                <w:sz w:val="22"/>
                <w:highlight w:val="none"/>
              </w:rPr>
            </w:pPr>
          </w:p>
        </w:tc>
        <w:tc>
          <w:tcPr>
            <w:tcW w:w="1304" w:type="dxa"/>
            <w:vAlign w:val="center"/>
          </w:tcPr>
          <w:p w14:paraId="1B1C1DA4">
            <w:pPr>
              <w:jc w:val="center"/>
              <w:rPr>
                <w:rFonts w:ascii="宋体" w:hAnsi="宋体"/>
                <w:color w:val="auto"/>
                <w:sz w:val="22"/>
                <w:highlight w:val="none"/>
              </w:rPr>
            </w:pPr>
          </w:p>
        </w:tc>
        <w:tc>
          <w:tcPr>
            <w:tcW w:w="904" w:type="dxa"/>
            <w:vAlign w:val="center"/>
          </w:tcPr>
          <w:p w14:paraId="703A87F4">
            <w:pPr>
              <w:jc w:val="center"/>
              <w:rPr>
                <w:rFonts w:ascii="宋体" w:hAnsi="宋体"/>
                <w:color w:val="auto"/>
                <w:sz w:val="22"/>
                <w:highlight w:val="none"/>
              </w:rPr>
            </w:pPr>
          </w:p>
        </w:tc>
        <w:tc>
          <w:tcPr>
            <w:tcW w:w="1484" w:type="dxa"/>
            <w:vAlign w:val="center"/>
          </w:tcPr>
          <w:p w14:paraId="5B2A7673">
            <w:pPr>
              <w:jc w:val="center"/>
              <w:rPr>
                <w:rFonts w:ascii="宋体" w:hAnsi="宋体"/>
                <w:color w:val="auto"/>
                <w:sz w:val="22"/>
                <w:highlight w:val="none"/>
              </w:rPr>
            </w:pPr>
          </w:p>
        </w:tc>
        <w:tc>
          <w:tcPr>
            <w:tcW w:w="1885" w:type="dxa"/>
            <w:vAlign w:val="center"/>
          </w:tcPr>
          <w:p w14:paraId="10EFFCDD">
            <w:pPr>
              <w:jc w:val="center"/>
              <w:rPr>
                <w:rFonts w:ascii="宋体" w:hAnsi="宋体"/>
                <w:color w:val="auto"/>
                <w:sz w:val="22"/>
                <w:highlight w:val="none"/>
              </w:rPr>
            </w:pPr>
          </w:p>
        </w:tc>
        <w:tc>
          <w:tcPr>
            <w:tcW w:w="883" w:type="dxa"/>
            <w:vAlign w:val="center"/>
          </w:tcPr>
          <w:p w14:paraId="3B10F0CD">
            <w:pPr>
              <w:jc w:val="center"/>
              <w:rPr>
                <w:rFonts w:ascii="宋体" w:hAnsi="宋体"/>
                <w:color w:val="auto"/>
                <w:sz w:val="22"/>
                <w:highlight w:val="none"/>
              </w:rPr>
            </w:pPr>
          </w:p>
        </w:tc>
        <w:tc>
          <w:tcPr>
            <w:tcW w:w="992" w:type="dxa"/>
            <w:vAlign w:val="center"/>
          </w:tcPr>
          <w:p w14:paraId="0275F342">
            <w:pPr>
              <w:jc w:val="center"/>
              <w:rPr>
                <w:rFonts w:ascii="宋体" w:hAnsi="宋体"/>
                <w:color w:val="auto"/>
                <w:sz w:val="22"/>
                <w:highlight w:val="none"/>
              </w:rPr>
            </w:pPr>
          </w:p>
        </w:tc>
        <w:tc>
          <w:tcPr>
            <w:tcW w:w="1276" w:type="dxa"/>
            <w:vAlign w:val="center"/>
          </w:tcPr>
          <w:p w14:paraId="3B793802">
            <w:pPr>
              <w:jc w:val="center"/>
              <w:rPr>
                <w:rFonts w:ascii="宋体" w:hAnsi="宋体"/>
                <w:color w:val="auto"/>
                <w:sz w:val="22"/>
                <w:highlight w:val="none"/>
              </w:rPr>
            </w:pPr>
          </w:p>
        </w:tc>
      </w:tr>
      <w:tr w14:paraId="59D0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3AAA4AE">
            <w:pPr>
              <w:jc w:val="center"/>
              <w:rPr>
                <w:rFonts w:ascii="宋体" w:hAnsi="宋体"/>
                <w:color w:val="auto"/>
                <w:sz w:val="22"/>
                <w:highlight w:val="none"/>
              </w:rPr>
            </w:pPr>
          </w:p>
        </w:tc>
        <w:tc>
          <w:tcPr>
            <w:tcW w:w="1304" w:type="dxa"/>
            <w:vAlign w:val="center"/>
          </w:tcPr>
          <w:p w14:paraId="19A92DA9">
            <w:pPr>
              <w:jc w:val="center"/>
              <w:rPr>
                <w:rFonts w:ascii="宋体" w:hAnsi="宋体"/>
                <w:color w:val="auto"/>
                <w:sz w:val="22"/>
                <w:highlight w:val="none"/>
              </w:rPr>
            </w:pPr>
          </w:p>
        </w:tc>
        <w:tc>
          <w:tcPr>
            <w:tcW w:w="904" w:type="dxa"/>
            <w:vAlign w:val="center"/>
          </w:tcPr>
          <w:p w14:paraId="349D679C">
            <w:pPr>
              <w:jc w:val="center"/>
              <w:rPr>
                <w:rFonts w:ascii="宋体" w:hAnsi="宋体"/>
                <w:color w:val="auto"/>
                <w:sz w:val="22"/>
                <w:highlight w:val="none"/>
              </w:rPr>
            </w:pPr>
          </w:p>
        </w:tc>
        <w:tc>
          <w:tcPr>
            <w:tcW w:w="1484" w:type="dxa"/>
            <w:vAlign w:val="center"/>
          </w:tcPr>
          <w:p w14:paraId="3FB64485">
            <w:pPr>
              <w:jc w:val="center"/>
              <w:rPr>
                <w:rFonts w:ascii="宋体" w:hAnsi="宋体"/>
                <w:color w:val="auto"/>
                <w:sz w:val="22"/>
                <w:highlight w:val="none"/>
              </w:rPr>
            </w:pPr>
          </w:p>
        </w:tc>
        <w:tc>
          <w:tcPr>
            <w:tcW w:w="1885" w:type="dxa"/>
            <w:vAlign w:val="center"/>
          </w:tcPr>
          <w:p w14:paraId="5440BD52">
            <w:pPr>
              <w:jc w:val="center"/>
              <w:rPr>
                <w:rFonts w:ascii="宋体" w:hAnsi="宋体"/>
                <w:color w:val="auto"/>
                <w:sz w:val="22"/>
                <w:highlight w:val="none"/>
              </w:rPr>
            </w:pPr>
          </w:p>
        </w:tc>
        <w:tc>
          <w:tcPr>
            <w:tcW w:w="883" w:type="dxa"/>
            <w:vAlign w:val="center"/>
          </w:tcPr>
          <w:p w14:paraId="02404362">
            <w:pPr>
              <w:jc w:val="center"/>
              <w:rPr>
                <w:rFonts w:ascii="宋体" w:hAnsi="宋体"/>
                <w:color w:val="auto"/>
                <w:sz w:val="22"/>
                <w:highlight w:val="none"/>
              </w:rPr>
            </w:pPr>
          </w:p>
        </w:tc>
        <w:tc>
          <w:tcPr>
            <w:tcW w:w="992" w:type="dxa"/>
            <w:vAlign w:val="center"/>
          </w:tcPr>
          <w:p w14:paraId="3E9E2B5B">
            <w:pPr>
              <w:jc w:val="center"/>
              <w:rPr>
                <w:rFonts w:ascii="宋体" w:hAnsi="宋体"/>
                <w:color w:val="auto"/>
                <w:sz w:val="22"/>
                <w:highlight w:val="none"/>
              </w:rPr>
            </w:pPr>
          </w:p>
        </w:tc>
        <w:tc>
          <w:tcPr>
            <w:tcW w:w="1276" w:type="dxa"/>
            <w:vAlign w:val="center"/>
          </w:tcPr>
          <w:p w14:paraId="7D3986F5">
            <w:pPr>
              <w:jc w:val="center"/>
              <w:rPr>
                <w:rFonts w:ascii="宋体" w:hAnsi="宋体"/>
                <w:color w:val="auto"/>
                <w:sz w:val="22"/>
                <w:highlight w:val="none"/>
              </w:rPr>
            </w:pPr>
          </w:p>
        </w:tc>
      </w:tr>
      <w:tr w14:paraId="2CD0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906CF36">
            <w:pPr>
              <w:jc w:val="center"/>
              <w:rPr>
                <w:rFonts w:ascii="宋体" w:hAnsi="宋体"/>
                <w:color w:val="auto"/>
                <w:sz w:val="22"/>
                <w:highlight w:val="none"/>
              </w:rPr>
            </w:pPr>
          </w:p>
        </w:tc>
        <w:tc>
          <w:tcPr>
            <w:tcW w:w="1304" w:type="dxa"/>
            <w:vAlign w:val="center"/>
          </w:tcPr>
          <w:p w14:paraId="20317D7A">
            <w:pPr>
              <w:jc w:val="center"/>
              <w:rPr>
                <w:rFonts w:ascii="宋体" w:hAnsi="宋体"/>
                <w:color w:val="auto"/>
                <w:sz w:val="22"/>
                <w:highlight w:val="none"/>
              </w:rPr>
            </w:pPr>
          </w:p>
        </w:tc>
        <w:tc>
          <w:tcPr>
            <w:tcW w:w="904" w:type="dxa"/>
            <w:vAlign w:val="center"/>
          </w:tcPr>
          <w:p w14:paraId="57812E10">
            <w:pPr>
              <w:jc w:val="center"/>
              <w:rPr>
                <w:rFonts w:ascii="宋体" w:hAnsi="宋体"/>
                <w:color w:val="auto"/>
                <w:sz w:val="22"/>
                <w:highlight w:val="none"/>
              </w:rPr>
            </w:pPr>
          </w:p>
        </w:tc>
        <w:tc>
          <w:tcPr>
            <w:tcW w:w="1484" w:type="dxa"/>
            <w:vAlign w:val="center"/>
          </w:tcPr>
          <w:p w14:paraId="143A5391">
            <w:pPr>
              <w:jc w:val="center"/>
              <w:rPr>
                <w:rFonts w:ascii="宋体" w:hAnsi="宋体"/>
                <w:color w:val="auto"/>
                <w:sz w:val="22"/>
                <w:highlight w:val="none"/>
              </w:rPr>
            </w:pPr>
          </w:p>
        </w:tc>
        <w:tc>
          <w:tcPr>
            <w:tcW w:w="1885" w:type="dxa"/>
            <w:vAlign w:val="center"/>
          </w:tcPr>
          <w:p w14:paraId="0F408E8D">
            <w:pPr>
              <w:jc w:val="center"/>
              <w:rPr>
                <w:rFonts w:ascii="宋体" w:hAnsi="宋体"/>
                <w:color w:val="auto"/>
                <w:sz w:val="22"/>
                <w:highlight w:val="none"/>
              </w:rPr>
            </w:pPr>
          </w:p>
        </w:tc>
        <w:tc>
          <w:tcPr>
            <w:tcW w:w="883" w:type="dxa"/>
            <w:vAlign w:val="center"/>
          </w:tcPr>
          <w:p w14:paraId="054B71D4">
            <w:pPr>
              <w:jc w:val="center"/>
              <w:rPr>
                <w:rFonts w:ascii="宋体" w:hAnsi="宋体"/>
                <w:color w:val="auto"/>
                <w:sz w:val="22"/>
                <w:highlight w:val="none"/>
              </w:rPr>
            </w:pPr>
          </w:p>
        </w:tc>
        <w:tc>
          <w:tcPr>
            <w:tcW w:w="992" w:type="dxa"/>
            <w:vAlign w:val="center"/>
          </w:tcPr>
          <w:p w14:paraId="4CEE812B">
            <w:pPr>
              <w:jc w:val="center"/>
              <w:rPr>
                <w:rFonts w:ascii="宋体" w:hAnsi="宋体"/>
                <w:color w:val="auto"/>
                <w:sz w:val="22"/>
                <w:highlight w:val="none"/>
              </w:rPr>
            </w:pPr>
          </w:p>
        </w:tc>
        <w:tc>
          <w:tcPr>
            <w:tcW w:w="1276" w:type="dxa"/>
            <w:vAlign w:val="center"/>
          </w:tcPr>
          <w:p w14:paraId="225C36B9">
            <w:pPr>
              <w:jc w:val="center"/>
              <w:rPr>
                <w:rFonts w:ascii="宋体" w:hAnsi="宋体"/>
                <w:color w:val="auto"/>
                <w:sz w:val="22"/>
                <w:highlight w:val="none"/>
              </w:rPr>
            </w:pPr>
          </w:p>
        </w:tc>
      </w:tr>
      <w:tr w14:paraId="2F66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7B029F">
            <w:pPr>
              <w:jc w:val="center"/>
              <w:rPr>
                <w:rFonts w:ascii="宋体" w:hAnsi="宋体"/>
                <w:color w:val="auto"/>
                <w:sz w:val="22"/>
                <w:highlight w:val="none"/>
              </w:rPr>
            </w:pPr>
          </w:p>
        </w:tc>
        <w:tc>
          <w:tcPr>
            <w:tcW w:w="1304" w:type="dxa"/>
            <w:vAlign w:val="center"/>
          </w:tcPr>
          <w:p w14:paraId="2EDB760F">
            <w:pPr>
              <w:jc w:val="center"/>
              <w:rPr>
                <w:rFonts w:ascii="宋体" w:hAnsi="宋体"/>
                <w:color w:val="auto"/>
                <w:sz w:val="22"/>
                <w:highlight w:val="none"/>
              </w:rPr>
            </w:pPr>
          </w:p>
        </w:tc>
        <w:tc>
          <w:tcPr>
            <w:tcW w:w="904" w:type="dxa"/>
            <w:vAlign w:val="center"/>
          </w:tcPr>
          <w:p w14:paraId="2DBF6686">
            <w:pPr>
              <w:jc w:val="center"/>
              <w:rPr>
                <w:rFonts w:ascii="宋体" w:hAnsi="宋体"/>
                <w:color w:val="auto"/>
                <w:sz w:val="22"/>
                <w:highlight w:val="none"/>
              </w:rPr>
            </w:pPr>
          </w:p>
        </w:tc>
        <w:tc>
          <w:tcPr>
            <w:tcW w:w="1484" w:type="dxa"/>
            <w:vAlign w:val="center"/>
          </w:tcPr>
          <w:p w14:paraId="1C2D28A3">
            <w:pPr>
              <w:jc w:val="center"/>
              <w:rPr>
                <w:rFonts w:ascii="宋体" w:hAnsi="宋体"/>
                <w:color w:val="auto"/>
                <w:sz w:val="22"/>
                <w:highlight w:val="none"/>
              </w:rPr>
            </w:pPr>
          </w:p>
        </w:tc>
        <w:tc>
          <w:tcPr>
            <w:tcW w:w="1885" w:type="dxa"/>
            <w:vAlign w:val="center"/>
          </w:tcPr>
          <w:p w14:paraId="2E0D8164">
            <w:pPr>
              <w:jc w:val="center"/>
              <w:rPr>
                <w:rFonts w:ascii="宋体" w:hAnsi="宋体"/>
                <w:color w:val="auto"/>
                <w:sz w:val="22"/>
                <w:highlight w:val="none"/>
              </w:rPr>
            </w:pPr>
          </w:p>
        </w:tc>
        <w:tc>
          <w:tcPr>
            <w:tcW w:w="883" w:type="dxa"/>
            <w:vAlign w:val="center"/>
          </w:tcPr>
          <w:p w14:paraId="2D95ACC6">
            <w:pPr>
              <w:jc w:val="center"/>
              <w:rPr>
                <w:rFonts w:ascii="宋体" w:hAnsi="宋体"/>
                <w:color w:val="auto"/>
                <w:sz w:val="22"/>
                <w:highlight w:val="none"/>
              </w:rPr>
            </w:pPr>
          </w:p>
        </w:tc>
        <w:tc>
          <w:tcPr>
            <w:tcW w:w="992" w:type="dxa"/>
            <w:vAlign w:val="center"/>
          </w:tcPr>
          <w:p w14:paraId="0F8D51BB">
            <w:pPr>
              <w:jc w:val="center"/>
              <w:rPr>
                <w:rFonts w:ascii="宋体" w:hAnsi="宋体"/>
                <w:color w:val="auto"/>
                <w:sz w:val="22"/>
                <w:highlight w:val="none"/>
              </w:rPr>
            </w:pPr>
          </w:p>
        </w:tc>
        <w:tc>
          <w:tcPr>
            <w:tcW w:w="1276" w:type="dxa"/>
            <w:vAlign w:val="center"/>
          </w:tcPr>
          <w:p w14:paraId="0F081C92">
            <w:pPr>
              <w:jc w:val="center"/>
              <w:rPr>
                <w:rFonts w:ascii="宋体" w:hAnsi="宋体"/>
                <w:color w:val="auto"/>
                <w:sz w:val="22"/>
                <w:highlight w:val="none"/>
              </w:rPr>
            </w:pPr>
          </w:p>
        </w:tc>
      </w:tr>
      <w:tr w14:paraId="1550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6C2FE35D">
            <w:pPr>
              <w:jc w:val="center"/>
              <w:rPr>
                <w:rFonts w:ascii="宋体" w:hAnsi="宋体"/>
                <w:color w:val="auto"/>
                <w:sz w:val="22"/>
                <w:highlight w:val="none"/>
              </w:rPr>
            </w:pPr>
          </w:p>
        </w:tc>
        <w:tc>
          <w:tcPr>
            <w:tcW w:w="1304" w:type="dxa"/>
            <w:vAlign w:val="center"/>
          </w:tcPr>
          <w:p w14:paraId="75346A3C">
            <w:pPr>
              <w:jc w:val="center"/>
              <w:rPr>
                <w:rFonts w:ascii="宋体" w:hAnsi="宋体"/>
                <w:color w:val="auto"/>
                <w:sz w:val="22"/>
                <w:highlight w:val="none"/>
              </w:rPr>
            </w:pPr>
          </w:p>
        </w:tc>
        <w:tc>
          <w:tcPr>
            <w:tcW w:w="904" w:type="dxa"/>
            <w:vAlign w:val="center"/>
          </w:tcPr>
          <w:p w14:paraId="34182FD2">
            <w:pPr>
              <w:jc w:val="center"/>
              <w:rPr>
                <w:rFonts w:ascii="宋体" w:hAnsi="宋体"/>
                <w:color w:val="auto"/>
                <w:sz w:val="22"/>
                <w:highlight w:val="none"/>
              </w:rPr>
            </w:pPr>
          </w:p>
        </w:tc>
        <w:tc>
          <w:tcPr>
            <w:tcW w:w="1484" w:type="dxa"/>
            <w:vAlign w:val="center"/>
          </w:tcPr>
          <w:p w14:paraId="59A2E1A5">
            <w:pPr>
              <w:jc w:val="center"/>
              <w:rPr>
                <w:rFonts w:ascii="宋体" w:hAnsi="宋体"/>
                <w:color w:val="auto"/>
                <w:sz w:val="22"/>
                <w:highlight w:val="none"/>
              </w:rPr>
            </w:pPr>
          </w:p>
        </w:tc>
        <w:tc>
          <w:tcPr>
            <w:tcW w:w="1885" w:type="dxa"/>
            <w:vAlign w:val="center"/>
          </w:tcPr>
          <w:p w14:paraId="5EA3EBF4">
            <w:pPr>
              <w:jc w:val="center"/>
              <w:rPr>
                <w:rFonts w:ascii="宋体" w:hAnsi="宋体"/>
                <w:color w:val="auto"/>
                <w:sz w:val="22"/>
                <w:highlight w:val="none"/>
              </w:rPr>
            </w:pPr>
          </w:p>
        </w:tc>
        <w:tc>
          <w:tcPr>
            <w:tcW w:w="883" w:type="dxa"/>
            <w:vAlign w:val="center"/>
          </w:tcPr>
          <w:p w14:paraId="43805E9F">
            <w:pPr>
              <w:jc w:val="center"/>
              <w:rPr>
                <w:rFonts w:ascii="宋体" w:hAnsi="宋体"/>
                <w:color w:val="auto"/>
                <w:sz w:val="22"/>
                <w:highlight w:val="none"/>
              </w:rPr>
            </w:pPr>
          </w:p>
        </w:tc>
        <w:tc>
          <w:tcPr>
            <w:tcW w:w="992" w:type="dxa"/>
            <w:vAlign w:val="center"/>
          </w:tcPr>
          <w:p w14:paraId="7E811222">
            <w:pPr>
              <w:jc w:val="center"/>
              <w:rPr>
                <w:rFonts w:ascii="宋体" w:hAnsi="宋体"/>
                <w:color w:val="auto"/>
                <w:sz w:val="22"/>
                <w:highlight w:val="none"/>
              </w:rPr>
            </w:pPr>
          </w:p>
        </w:tc>
        <w:tc>
          <w:tcPr>
            <w:tcW w:w="1276" w:type="dxa"/>
            <w:vAlign w:val="center"/>
          </w:tcPr>
          <w:p w14:paraId="055298D2">
            <w:pPr>
              <w:jc w:val="center"/>
              <w:rPr>
                <w:rFonts w:ascii="宋体" w:hAnsi="宋体"/>
                <w:color w:val="auto"/>
                <w:sz w:val="22"/>
                <w:highlight w:val="none"/>
              </w:rPr>
            </w:pPr>
          </w:p>
        </w:tc>
      </w:tr>
    </w:tbl>
    <w:p w14:paraId="3AE900CD">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1D871730">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29A4A48A">
      <w:pPr>
        <w:jc w:val="center"/>
        <w:rPr>
          <w:rFonts w:cs="宋体"/>
          <w:bCs/>
          <w:color w:val="auto"/>
          <w:kern w:val="0"/>
          <w:highlight w:val="none"/>
        </w:rPr>
      </w:pPr>
    </w:p>
    <w:p w14:paraId="0056A3E3">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59071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0124393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684EE9C0">
            <w:pPr>
              <w:snapToGrid w:val="0"/>
              <w:spacing w:line="0" w:lineRule="atLeast"/>
              <w:jc w:val="center"/>
              <w:rPr>
                <w:rFonts w:ascii="宋体" w:hAnsi="宋体"/>
                <w:color w:val="auto"/>
                <w:sz w:val="24"/>
                <w:highlight w:val="none"/>
              </w:rPr>
            </w:pPr>
          </w:p>
        </w:tc>
        <w:tc>
          <w:tcPr>
            <w:tcW w:w="1044" w:type="dxa"/>
            <w:gridSpan w:val="2"/>
            <w:vAlign w:val="center"/>
          </w:tcPr>
          <w:p w14:paraId="35BE713D">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16854E4E">
            <w:pPr>
              <w:snapToGrid w:val="0"/>
              <w:spacing w:line="0" w:lineRule="atLeast"/>
              <w:jc w:val="center"/>
              <w:rPr>
                <w:rFonts w:ascii="宋体" w:hAnsi="宋体"/>
                <w:color w:val="auto"/>
                <w:sz w:val="24"/>
                <w:highlight w:val="none"/>
              </w:rPr>
            </w:pPr>
          </w:p>
        </w:tc>
        <w:tc>
          <w:tcPr>
            <w:tcW w:w="1830" w:type="dxa"/>
            <w:gridSpan w:val="2"/>
            <w:vAlign w:val="center"/>
          </w:tcPr>
          <w:p w14:paraId="6F5A28AC">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1EF8A067">
            <w:pPr>
              <w:snapToGrid w:val="0"/>
              <w:spacing w:line="0" w:lineRule="atLeast"/>
              <w:jc w:val="center"/>
              <w:rPr>
                <w:rFonts w:ascii="宋体" w:hAnsi="宋体"/>
                <w:color w:val="auto"/>
                <w:sz w:val="24"/>
                <w:highlight w:val="none"/>
              </w:rPr>
            </w:pPr>
          </w:p>
        </w:tc>
      </w:tr>
      <w:tr w14:paraId="426FD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182EA51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1BA60D74">
            <w:pPr>
              <w:snapToGrid w:val="0"/>
              <w:spacing w:line="0" w:lineRule="atLeast"/>
              <w:jc w:val="center"/>
              <w:rPr>
                <w:rFonts w:ascii="宋体" w:hAnsi="宋体"/>
                <w:color w:val="auto"/>
                <w:sz w:val="24"/>
                <w:highlight w:val="none"/>
              </w:rPr>
            </w:pPr>
          </w:p>
        </w:tc>
        <w:tc>
          <w:tcPr>
            <w:tcW w:w="1044" w:type="dxa"/>
            <w:gridSpan w:val="2"/>
            <w:vAlign w:val="center"/>
          </w:tcPr>
          <w:p w14:paraId="0C488974">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30448B34">
            <w:pPr>
              <w:snapToGrid w:val="0"/>
              <w:spacing w:line="0" w:lineRule="atLeast"/>
              <w:jc w:val="center"/>
              <w:rPr>
                <w:rFonts w:ascii="宋体" w:hAnsi="宋体"/>
                <w:color w:val="auto"/>
                <w:sz w:val="24"/>
                <w:highlight w:val="none"/>
              </w:rPr>
            </w:pPr>
          </w:p>
        </w:tc>
        <w:tc>
          <w:tcPr>
            <w:tcW w:w="1830" w:type="dxa"/>
            <w:gridSpan w:val="2"/>
            <w:vAlign w:val="center"/>
          </w:tcPr>
          <w:p w14:paraId="61882C5A">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3FED566E">
            <w:pPr>
              <w:snapToGrid w:val="0"/>
              <w:spacing w:line="0" w:lineRule="atLeast"/>
              <w:jc w:val="center"/>
              <w:rPr>
                <w:rFonts w:ascii="宋体" w:hAnsi="宋体"/>
                <w:color w:val="auto"/>
                <w:sz w:val="24"/>
                <w:highlight w:val="none"/>
              </w:rPr>
            </w:pPr>
          </w:p>
        </w:tc>
      </w:tr>
      <w:tr w14:paraId="7BF70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123F121F">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4D8C1E2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53346C7A">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3965BFCF">
            <w:pPr>
              <w:snapToGrid w:val="0"/>
              <w:spacing w:line="0" w:lineRule="atLeast"/>
              <w:jc w:val="center"/>
              <w:rPr>
                <w:rFonts w:ascii="宋体" w:hAnsi="宋体"/>
                <w:color w:val="auto"/>
                <w:sz w:val="24"/>
                <w:highlight w:val="none"/>
              </w:rPr>
            </w:pPr>
          </w:p>
        </w:tc>
      </w:tr>
      <w:tr w14:paraId="292A2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66F28014">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3F57276E">
            <w:pPr>
              <w:snapToGrid w:val="0"/>
              <w:spacing w:line="0" w:lineRule="atLeast"/>
              <w:rPr>
                <w:rFonts w:ascii="宋体" w:hAnsi="宋体"/>
                <w:color w:val="auto"/>
                <w:sz w:val="24"/>
                <w:highlight w:val="none"/>
              </w:rPr>
            </w:pPr>
          </w:p>
        </w:tc>
      </w:tr>
      <w:tr w14:paraId="3401A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31F03983">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6F391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7D981DFD">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10BE8463">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17B40D70">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3A4E5279">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406BF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FC62061">
            <w:pPr>
              <w:snapToGrid w:val="0"/>
              <w:spacing w:line="0" w:lineRule="atLeast"/>
              <w:rPr>
                <w:rFonts w:ascii="宋体" w:hAnsi="宋体"/>
                <w:color w:val="auto"/>
                <w:sz w:val="24"/>
                <w:highlight w:val="none"/>
              </w:rPr>
            </w:pPr>
          </w:p>
        </w:tc>
        <w:tc>
          <w:tcPr>
            <w:tcW w:w="3476" w:type="dxa"/>
            <w:gridSpan w:val="5"/>
          </w:tcPr>
          <w:p w14:paraId="03311687">
            <w:pPr>
              <w:snapToGrid w:val="0"/>
              <w:spacing w:line="0" w:lineRule="atLeast"/>
              <w:rPr>
                <w:rFonts w:ascii="宋体" w:hAnsi="宋体"/>
                <w:color w:val="auto"/>
                <w:sz w:val="24"/>
                <w:highlight w:val="none"/>
              </w:rPr>
            </w:pPr>
          </w:p>
        </w:tc>
        <w:tc>
          <w:tcPr>
            <w:tcW w:w="1607" w:type="dxa"/>
            <w:gridSpan w:val="2"/>
          </w:tcPr>
          <w:p w14:paraId="4CF0FE8B">
            <w:pPr>
              <w:snapToGrid w:val="0"/>
              <w:spacing w:line="0" w:lineRule="atLeast"/>
              <w:rPr>
                <w:rFonts w:ascii="宋体" w:hAnsi="宋体"/>
                <w:color w:val="auto"/>
                <w:sz w:val="24"/>
                <w:highlight w:val="none"/>
              </w:rPr>
            </w:pPr>
          </w:p>
        </w:tc>
        <w:tc>
          <w:tcPr>
            <w:tcW w:w="2657" w:type="dxa"/>
            <w:gridSpan w:val="2"/>
          </w:tcPr>
          <w:p w14:paraId="5D21F4D1">
            <w:pPr>
              <w:snapToGrid w:val="0"/>
              <w:spacing w:line="0" w:lineRule="atLeast"/>
              <w:rPr>
                <w:rFonts w:ascii="宋体" w:hAnsi="宋体"/>
                <w:color w:val="auto"/>
                <w:sz w:val="24"/>
                <w:highlight w:val="none"/>
              </w:rPr>
            </w:pPr>
          </w:p>
        </w:tc>
      </w:tr>
      <w:tr w14:paraId="6F1D2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893F2E1">
            <w:pPr>
              <w:snapToGrid w:val="0"/>
              <w:spacing w:line="0" w:lineRule="atLeast"/>
              <w:rPr>
                <w:rFonts w:ascii="宋体" w:hAnsi="宋体"/>
                <w:color w:val="auto"/>
                <w:sz w:val="24"/>
                <w:highlight w:val="none"/>
              </w:rPr>
            </w:pPr>
          </w:p>
        </w:tc>
        <w:tc>
          <w:tcPr>
            <w:tcW w:w="3476" w:type="dxa"/>
            <w:gridSpan w:val="5"/>
          </w:tcPr>
          <w:p w14:paraId="2514355B">
            <w:pPr>
              <w:snapToGrid w:val="0"/>
              <w:spacing w:line="0" w:lineRule="atLeast"/>
              <w:rPr>
                <w:rFonts w:ascii="宋体" w:hAnsi="宋体"/>
                <w:color w:val="auto"/>
                <w:sz w:val="24"/>
                <w:highlight w:val="none"/>
              </w:rPr>
            </w:pPr>
          </w:p>
        </w:tc>
        <w:tc>
          <w:tcPr>
            <w:tcW w:w="1607" w:type="dxa"/>
            <w:gridSpan w:val="2"/>
          </w:tcPr>
          <w:p w14:paraId="10FAB878">
            <w:pPr>
              <w:snapToGrid w:val="0"/>
              <w:spacing w:line="0" w:lineRule="atLeast"/>
              <w:rPr>
                <w:rFonts w:ascii="宋体" w:hAnsi="宋体"/>
                <w:color w:val="auto"/>
                <w:sz w:val="24"/>
                <w:highlight w:val="none"/>
              </w:rPr>
            </w:pPr>
          </w:p>
        </w:tc>
        <w:tc>
          <w:tcPr>
            <w:tcW w:w="2657" w:type="dxa"/>
            <w:gridSpan w:val="2"/>
          </w:tcPr>
          <w:p w14:paraId="5E9D5EDD">
            <w:pPr>
              <w:snapToGrid w:val="0"/>
              <w:spacing w:line="0" w:lineRule="atLeast"/>
              <w:rPr>
                <w:rFonts w:ascii="宋体" w:hAnsi="宋体"/>
                <w:color w:val="auto"/>
                <w:sz w:val="24"/>
                <w:highlight w:val="none"/>
              </w:rPr>
            </w:pPr>
          </w:p>
        </w:tc>
      </w:tr>
      <w:tr w14:paraId="1A564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A01F100">
            <w:pPr>
              <w:snapToGrid w:val="0"/>
              <w:spacing w:line="0" w:lineRule="atLeast"/>
              <w:rPr>
                <w:rFonts w:ascii="宋体" w:hAnsi="宋体"/>
                <w:color w:val="auto"/>
                <w:sz w:val="24"/>
                <w:highlight w:val="none"/>
              </w:rPr>
            </w:pPr>
          </w:p>
        </w:tc>
        <w:tc>
          <w:tcPr>
            <w:tcW w:w="3476" w:type="dxa"/>
            <w:gridSpan w:val="5"/>
          </w:tcPr>
          <w:p w14:paraId="58958A17">
            <w:pPr>
              <w:snapToGrid w:val="0"/>
              <w:spacing w:line="0" w:lineRule="atLeast"/>
              <w:rPr>
                <w:rFonts w:ascii="宋体" w:hAnsi="宋体"/>
                <w:color w:val="auto"/>
                <w:sz w:val="24"/>
                <w:highlight w:val="none"/>
              </w:rPr>
            </w:pPr>
          </w:p>
        </w:tc>
        <w:tc>
          <w:tcPr>
            <w:tcW w:w="1607" w:type="dxa"/>
            <w:gridSpan w:val="2"/>
          </w:tcPr>
          <w:p w14:paraId="51F0834F">
            <w:pPr>
              <w:snapToGrid w:val="0"/>
              <w:spacing w:line="0" w:lineRule="atLeast"/>
              <w:rPr>
                <w:rFonts w:ascii="宋体" w:hAnsi="宋体"/>
                <w:color w:val="auto"/>
                <w:sz w:val="24"/>
                <w:highlight w:val="none"/>
              </w:rPr>
            </w:pPr>
          </w:p>
        </w:tc>
        <w:tc>
          <w:tcPr>
            <w:tcW w:w="2657" w:type="dxa"/>
            <w:gridSpan w:val="2"/>
          </w:tcPr>
          <w:p w14:paraId="44E8E8C4">
            <w:pPr>
              <w:snapToGrid w:val="0"/>
              <w:spacing w:line="0" w:lineRule="atLeast"/>
              <w:rPr>
                <w:rFonts w:ascii="宋体" w:hAnsi="宋体"/>
                <w:color w:val="auto"/>
                <w:sz w:val="24"/>
                <w:highlight w:val="none"/>
              </w:rPr>
            </w:pPr>
          </w:p>
        </w:tc>
      </w:tr>
      <w:tr w14:paraId="66704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6764B66">
            <w:pPr>
              <w:snapToGrid w:val="0"/>
              <w:spacing w:line="0" w:lineRule="atLeast"/>
              <w:rPr>
                <w:rFonts w:ascii="宋体" w:hAnsi="宋体"/>
                <w:color w:val="auto"/>
                <w:sz w:val="24"/>
                <w:highlight w:val="none"/>
              </w:rPr>
            </w:pPr>
          </w:p>
        </w:tc>
        <w:tc>
          <w:tcPr>
            <w:tcW w:w="3476" w:type="dxa"/>
            <w:gridSpan w:val="5"/>
          </w:tcPr>
          <w:p w14:paraId="434091CF">
            <w:pPr>
              <w:snapToGrid w:val="0"/>
              <w:spacing w:line="0" w:lineRule="atLeast"/>
              <w:rPr>
                <w:rFonts w:ascii="宋体" w:hAnsi="宋体"/>
                <w:color w:val="auto"/>
                <w:sz w:val="24"/>
                <w:highlight w:val="none"/>
              </w:rPr>
            </w:pPr>
          </w:p>
        </w:tc>
        <w:tc>
          <w:tcPr>
            <w:tcW w:w="1607" w:type="dxa"/>
            <w:gridSpan w:val="2"/>
          </w:tcPr>
          <w:p w14:paraId="0774B6E2">
            <w:pPr>
              <w:snapToGrid w:val="0"/>
              <w:spacing w:line="0" w:lineRule="atLeast"/>
              <w:rPr>
                <w:rFonts w:ascii="宋体" w:hAnsi="宋体"/>
                <w:color w:val="auto"/>
                <w:sz w:val="24"/>
                <w:highlight w:val="none"/>
              </w:rPr>
            </w:pPr>
          </w:p>
        </w:tc>
        <w:tc>
          <w:tcPr>
            <w:tcW w:w="2657" w:type="dxa"/>
            <w:gridSpan w:val="2"/>
          </w:tcPr>
          <w:p w14:paraId="7939029A">
            <w:pPr>
              <w:snapToGrid w:val="0"/>
              <w:spacing w:line="0" w:lineRule="atLeast"/>
              <w:rPr>
                <w:rFonts w:ascii="宋体" w:hAnsi="宋体"/>
                <w:color w:val="auto"/>
                <w:sz w:val="24"/>
                <w:highlight w:val="none"/>
              </w:rPr>
            </w:pPr>
          </w:p>
        </w:tc>
      </w:tr>
      <w:tr w14:paraId="0E36C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15EB626">
            <w:pPr>
              <w:snapToGrid w:val="0"/>
              <w:spacing w:line="0" w:lineRule="atLeast"/>
              <w:rPr>
                <w:rFonts w:ascii="宋体" w:hAnsi="宋体"/>
                <w:color w:val="auto"/>
                <w:sz w:val="24"/>
                <w:highlight w:val="none"/>
              </w:rPr>
            </w:pPr>
          </w:p>
        </w:tc>
        <w:tc>
          <w:tcPr>
            <w:tcW w:w="3476" w:type="dxa"/>
            <w:gridSpan w:val="5"/>
          </w:tcPr>
          <w:p w14:paraId="54B4484F">
            <w:pPr>
              <w:snapToGrid w:val="0"/>
              <w:spacing w:line="0" w:lineRule="atLeast"/>
              <w:rPr>
                <w:rFonts w:ascii="宋体" w:hAnsi="宋体"/>
                <w:color w:val="auto"/>
                <w:sz w:val="24"/>
                <w:highlight w:val="none"/>
              </w:rPr>
            </w:pPr>
          </w:p>
        </w:tc>
        <w:tc>
          <w:tcPr>
            <w:tcW w:w="1607" w:type="dxa"/>
            <w:gridSpan w:val="2"/>
          </w:tcPr>
          <w:p w14:paraId="7E862645">
            <w:pPr>
              <w:snapToGrid w:val="0"/>
              <w:spacing w:line="0" w:lineRule="atLeast"/>
              <w:rPr>
                <w:rFonts w:ascii="宋体" w:hAnsi="宋体"/>
                <w:color w:val="auto"/>
                <w:sz w:val="24"/>
                <w:highlight w:val="none"/>
              </w:rPr>
            </w:pPr>
          </w:p>
        </w:tc>
        <w:tc>
          <w:tcPr>
            <w:tcW w:w="2657" w:type="dxa"/>
            <w:gridSpan w:val="2"/>
          </w:tcPr>
          <w:p w14:paraId="06414D13">
            <w:pPr>
              <w:snapToGrid w:val="0"/>
              <w:spacing w:line="0" w:lineRule="atLeast"/>
              <w:rPr>
                <w:rFonts w:ascii="宋体" w:hAnsi="宋体"/>
                <w:color w:val="auto"/>
                <w:sz w:val="24"/>
                <w:highlight w:val="none"/>
              </w:rPr>
            </w:pPr>
          </w:p>
        </w:tc>
      </w:tr>
      <w:tr w14:paraId="2CEA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D5D4F8B">
            <w:pPr>
              <w:snapToGrid w:val="0"/>
              <w:spacing w:line="0" w:lineRule="atLeast"/>
              <w:rPr>
                <w:rFonts w:ascii="宋体" w:hAnsi="宋体"/>
                <w:color w:val="auto"/>
                <w:sz w:val="24"/>
                <w:highlight w:val="none"/>
              </w:rPr>
            </w:pPr>
          </w:p>
        </w:tc>
        <w:tc>
          <w:tcPr>
            <w:tcW w:w="3476" w:type="dxa"/>
            <w:gridSpan w:val="5"/>
          </w:tcPr>
          <w:p w14:paraId="1499D6FE">
            <w:pPr>
              <w:snapToGrid w:val="0"/>
              <w:spacing w:line="0" w:lineRule="atLeast"/>
              <w:rPr>
                <w:rFonts w:ascii="宋体" w:hAnsi="宋体"/>
                <w:color w:val="auto"/>
                <w:sz w:val="24"/>
                <w:highlight w:val="none"/>
              </w:rPr>
            </w:pPr>
          </w:p>
        </w:tc>
        <w:tc>
          <w:tcPr>
            <w:tcW w:w="1607" w:type="dxa"/>
            <w:gridSpan w:val="2"/>
          </w:tcPr>
          <w:p w14:paraId="15BEBE73">
            <w:pPr>
              <w:snapToGrid w:val="0"/>
              <w:spacing w:line="0" w:lineRule="atLeast"/>
              <w:rPr>
                <w:rFonts w:ascii="宋体" w:hAnsi="宋体"/>
                <w:color w:val="auto"/>
                <w:sz w:val="24"/>
                <w:highlight w:val="none"/>
              </w:rPr>
            </w:pPr>
          </w:p>
        </w:tc>
        <w:tc>
          <w:tcPr>
            <w:tcW w:w="2657" w:type="dxa"/>
            <w:gridSpan w:val="2"/>
          </w:tcPr>
          <w:p w14:paraId="2AC6A257">
            <w:pPr>
              <w:snapToGrid w:val="0"/>
              <w:spacing w:line="0" w:lineRule="atLeast"/>
              <w:rPr>
                <w:rFonts w:ascii="宋体" w:hAnsi="宋体"/>
                <w:color w:val="auto"/>
                <w:sz w:val="24"/>
                <w:highlight w:val="none"/>
              </w:rPr>
            </w:pPr>
          </w:p>
        </w:tc>
      </w:tr>
      <w:tr w14:paraId="1144A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ED59867">
            <w:pPr>
              <w:snapToGrid w:val="0"/>
              <w:spacing w:line="0" w:lineRule="atLeast"/>
              <w:rPr>
                <w:rFonts w:ascii="宋体" w:hAnsi="宋体"/>
                <w:color w:val="auto"/>
                <w:sz w:val="24"/>
                <w:highlight w:val="none"/>
              </w:rPr>
            </w:pPr>
          </w:p>
        </w:tc>
        <w:tc>
          <w:tcPr>
            <w:tcW w:w="3476" w:type="dxa"/>
            <w:gridSpan w:val="5"/>
          </w:tcPr>
          <w:p w14:paraId="1429CF24">
            <w:pPr>
              <w:snapToGrid w:val="0"/>
              <w:spacing w:line="0" w:lineRule="atLeast"/>
              <w:rPr>
                <w:rFonts w:ascii="宋体" w:hAnsi="宋体"/>
                <w:color w:val="auto"/>
                <w:sz w:val="24"/>
                <w:highlight w:val="none"/>
              </w:rPr>
            </w:pPr>
          </w:p>
        </w:tc>
        <w:tc>
          <w:tcPr>
            <w:tcW w:w="1607" w:type="dxa"/>
            <w:gridSpan w:val="2"/>
          </w:tcPr>
          <w:p w14:paraId="4568D93D">
            <w:pPr>
              <w:snapToGrid w:val="0"/>
              <w:spacing w:line="0" w:lineRule="atLeast"/>
              <w:rPr>
                <w:rFonts w:ascii="宋体" w:hAnsi="宋体"/>
                <w:color w:val="auto"/>
                <w:sz w:val="24"/>
                <w:highlight w:val="none"/>
              </w:rPr>
            </w:pPr>
          </w:p>
        </w:tc>
        <w:tc>
          <w:tcPr>
            <w:tcW w:w="2657" w:type="dxa"/>
            <w:gridSpan w:val="2"/>
          </w:tcPr>
          <w:p w14:paraId="27611EEC">
            <w:pPr>
              <w:snapToGrid w:val="0"/>
              <w:spacing w:line="0" w:lineRule="atLeast"/>
              <w:rPr>
                <w:rFonts w:ascii="宋体" w:hAnsi="宋体"/>
                <w:color w:val="auto"/>
                <w:sz w:val="24"/>
                <w:highlight w:val="none"/>
              </w:rPr>
            </w:pPr>
          </w:p>
        </w:tc>
      </w:tr>
      <w:tr w14:paraId="34451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8644F22">
            <w:pPr>
              <w:snapToGrid w:val="0"/>
              <w:spacing w:line="0" w:lineRule="atLeast"/>
              <w:rPr>
                <w:rFonts w:ascii="宋体" w:hAnsi="宋体"/>
                <w:color w:val="auto"/>
                <w:sz w:val="24"/>
                <w:highlight w:val="none"/>
              </w:rPr>
            </w:pPr>
          </w:p>
        </w:tc>
        <w:tc>
          <w:tcPr>
            <w:tcW w:w="3476" w:type="dxa"/>
            <w:gridSpan w:val="5"/>
          </w:tcPr>
          <w:p w14:paraId="3494C1BE">
            <w:pPr>
              <w:snapToGrid w:val="0"/>
              <w:spacing w:line="0" w:lineRule="atLeast"/>
              <w:rPr>
                <w:rFonts w:ascii="宋体" w:hAnsi="宋体"/>
                <w:color w:val="auto"/>
                <w:sz w:val="24"/>
                <w:highlight w:val="none"/>
              </w:rPr>
            </w:pPr>
          </w:p>
        </w:tc>
        <w:tc>
          <w:tcPr>
            <w:tcW w:w="1607" w:type="dxa"/>
            <w:gridSpan w:val="2"/>
          </w:tcPr>
          <w:p w14:paraId="61C0D127">
            <w:pPr>
              <w:snapToGrid w:val="0"/>
              <w:spacing w:line="0" w:lineRule="atLeast"/>
              <w:rPr>
                <w:rFonts w:ascii="宋体" w:hAnsi="宋体"/>
                <w:color w:val="auto"/>
                <w:sz w:val="24"/>
                <w:highlight w:val="none"/>
              </w:rPr>
            </w:pPr>
          </w:p>
        </w:tc>
        <w:tc>
          <w:tcPr>
            <w:tcW w:w="2657" w:type="dxa"/>
            <w:gridSpan w:val="2"/>
          </w:tcPr>
          <w:p w14:paraId="06B19B4F">
            <w:pPr>
              <w:snapToGrid w:val="0"/>
              <w:spacing w:line="0" w:lineRule="atLeast"/>
              <w:rPr>
                <w:rFonts w:ascii="宋体" w:hAnsi="宋体"/>
                <w:color w:val="auto"/>
                <w:sz w:val="24"/>
                <w:highlight w:val="none"/>
              </w:rPr>
            </w:pPr>
          </w:p>
        </w:tc>
      </w:tr>
      <w:tr w14:paraId="3F4BB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F039256">
            <w:pPr>
              <w:snapToGrid w:val="0"/>
              <w:spacing w:line="0" w:lineRule="atLeast"/>
              <w:rPr>
                <w:rFonts w:ascii="宋体" w:hAnsi="宋体"/>
                <w:color w:val="auto"/>
                <w:sz w:val="24"/>
                <w:highlight w:val="none"/>
              </w:rPr>
            </w:pPr>
          </w:p>
        </w:tc>
        <w:tc>
          <w:tcPr>
            <w:tcW w:w="3476" w:type="dxa"/>
            <w:gridSpan w:val="5"/>
          </w:tcPr>
          <w:p w14:paraId="6A5AA1F6">
            <w:pPr>
              <w:snapToGrid w:val="0"/>
              <w:spacing w:line="0" w:lineRule="atLeast"/>
              <w:rPr>
                <w:rFonts w:ascii="宋体" w:hAnsi="宋体"/>
                <w:color w:val="auto"/>
                <w:sz w:val="24"/>
                <w:highlight w:val="none"/>
              </w:rPr>
            </w:pPr>
          </w:p>
        </w:tc>
        <w:tc>
          <w:tcPr>
            <w:tcW w:w="1607" w:type="dxa"/>
            <w:gridSpan w:val="2"/>
          </w:tcPr>
          <w:p w14:paraId="53D8739D">
            <w:pPr>
              <w:snapToGrid w:val="0"/>
              <w:spacing w:line="0" w:lineRule="atLeast"/>
              <w:rPr>
                <w:rFonts w:ascii="宋体" w:hAnsi="宋体"/>
                <w:color w:val="auto"/>
                <w:sz w:val="24"/>
                <w:highlight w:val="none"/>
              </w:rPr>
            </w:pPr>
          </w:p>
        </w:tc>
        <w:tc>
          <w:tcPr>
            <w:tcW w:w="2657" w:type="dxa"/>
            <w:gridSpan w:val="2"/>
          </w:tcPr>
          <w:p w14:paraId="720FE127">
            <w:pPr>
              <w:snapToGrid w:val="0"/>
              <w:spacing w:line="0" w:lineRule="atLeast"/>
              <w:rPr>
                <w:rFonts w:ascii="宋体" w:hAnsi="宋体"/>
                <w:color w:val="auto"/>
                <w:sz w:val="24"/>
                <w:highlight w:val="none"/>
              </w:rPr>
            </w:pPr>
          </w:p>
        </w:tc>
      </w:tr>
    </w:tbl>
    <w:p w14:paraId="2F11F753">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190CEBFB">
      <w:pPr>
        <w:rPr>
          <w:rFonts w:ascii="宋体" w:hAnsi="宋体"/>
          <w:color w:val="auto"/>
          <w:sz w:val="24"/>
          <w:highlight w:val="none"/>
        </w:rPr>
      </w:pPr>
    </w:p>
    <w:p w14:paraId="51C23464">
      <w:pPr>
        <w:pStyle w:val="4"/>
        <w:rPr>
          <w:color w:val="auto"/>
          <w:highlight w:val="none"/>
        </w:rPr>
      </w:pPr>
      <w:r>
        <w:rPr>
          <w:color w:val="auto"/>
          <w:sz w:val="24"/>
          <w:highlight w:val="none"/>
        </w:rPr>
        <w:br w:type="page"/>
      </w:r>
      <w:bookmarkStart w:id="197"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7"/>
    </w:p>
    <w:p w14:paraId="5ED7643B">
      <w:pPr>
        <w:pStyle w:val="3"/>
        <w:jc w:val="both"/>
        <w:rPr>
          <w:color w:val="auto"/>
          <w:highlight w:val="none"/>
        </w:rPr>
      </w:pPr>
    </w:p>
    <w:p w14:paraId="309DA771">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146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02F29071">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137E25A6">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71161F00">
            <w:pPr>
              <w:jc w:val="center"/>
              <w:rPr>
                <w:rFonts w:ascii="宋体" w:hAnsi="宋体"/>
                <w:color w:val="auto"/>
                <w:szCs w:val="21"/>
                <w:highlight w:val="none"/>
              </w:rPr>
            </w:pPr>
            <w:r>
              <w:rPr>
                <w:rFonts w:hint="eastAsia" w:ascii="宋体" w:hAnsi="宋体"/>
                <w:color w:val="auto"/>
                <w:szCs w:val="21"/>
                <w:highlight w:val="none"/>
              </w:rPr>
              <w:t>本项目</w:t>
            </w:r>
          </w:p>
          <w:p w14:paraId="4E5EA1D6">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56D952F1">
            <w:pPr>
              <w:jc w:val="center"/>
              <w:rPr>
                <w:rFonts w:ascii="宋体" w:hAnsi="宋体"/>
                <w:color w:val="auto"/>
                <w:szCs w:val="21"/>
                <w:highlight w:val="none"/>
              </w:rPr>
            </w:pPr>
            <w:r>
              <w:rPr>
                <w:rFonts w:hint="eastAsia" w:ascii="宋体" w:hAnsi="宋体"/>
                <w:color w:val="auto"/>
                <w:szCs w:val="21"/>
                <w:highlight w:val="none"/>
              </w:rPr>
              <w:t>投标人填写</w:t>
            </w:r>
          </w:p>
        </w:tc>
      </w:tr>
      <w:tr w14:paraId="52FA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0E168D69">
            <w:pPr>
              <w:jc w:val="center"/>
              <w:rPr>
                <w:rFonts w:ascii="宋体" w:hAnsi="宋体"/>
                <w:color w:val="auto"/>
                <w:szCs w:val="21"/>
                <w:highlight w:val="none"/>
              </w:rPr>
            </w:pPr>
          </w:p>
        </w:tc>
        <w:tc>
          <w:tcPr>
            <w:tcW w:w="1793" w:type="dxa"/>
            <w:vMerge w:val="continue"/>
            <w:vAlign w:val="center"/>
          </w:tcPr>
          <w:p w14:paraId="31DE09A9">
            <w:pPr>
              <w:jc w:val="center"/>
              <w:rPr>
                <w:rFonts w:ascii="宋体" w:hAnsi="宋体"/>
                <w:color w:val="auto"/>
                <w:szCs w:val="21"/>
                <w:highlight w:val="none"/>
              </w:rPr>
            </w:pPr>
          </w:p>
        </w:tc>
        <w:tc>
          <w:tcPr>
            <w:tcW w:w="900" w:type="dxa"/>
            <w:vMerge w:val="continue"/>
            <w:vAlign w:val="center"/>
          </w:tcPr>
          <w:p w14:paraId="2F835190">
            <w:pPr>
              <w:jc w:val="center"/>
              <w:rPr>
                <w:rFonts w:ascii="宋体" w:hAnsi="宋体"/>
                <w:color w:val="auto"/>
                <w:szCs w:val="21"/>
                <w:highlight w:val="none"/>
              </w:rPr>
            </w:pPr>
          </w:p>
        </w:tc>
        <w:tc>
          <w:tcPr>
            <w:tcW w:w="992" w:type="dxa"/>
            <w:vAlign w:val="center"/>
          </w:tcPr>
          <w:p w14:paraId="7FA75C41">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0240ECE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7A9556FA">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3C98C37E">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07B5550D">
            <w:pPr>
              <w:jc w:val="center"/>
              <w:rPr>
                <w:rFonts w:ascii="宋体" w:hAnsi="宋体"/>
                <w:color w:val="auto"/>
                <w:szCs w:val="21"/>
                <w:highlight w:val="none"/>
              </w:rPr>
            </w:pPr>
            <w:r>
              <w:rPr>
                <w:rFonts w:hint="eastAsia" w:ascii="宋体" w:hAnsi="宋体"/>
                <w:color w:val="auto"/>
                <w:szCs w:val="21"/>
                <w:highlight w:val="none"/>
              </w:rPr>
              <w:t>备注</w:t>
            </w:r>
          </w:p>
        </w:tc>
      </w:tr>
      <w:tr w14:paraId="2DD1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BF13E70">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42F375B2">
            <w:pPr>
              <w:spacing w:line="240" w:lineRule="exact"/>
              <w:jc w:val="center"/>
              <w:rPr>
                <w:rFonts w:ascii="宋体" w:hAnsi="宋体"/>
                <w:color w:val="auto"/>
                <w:szCs w:val="21"/>
                <w:highlight w:val="none"/>
              </w:rPr>
            </w:pPr>
          </w:p>
        </w:tc>
        <w:tc>
          <w:tcPr>
            <w:tcW w:w="900" w:type="dxa"/>
            <w:vAlign w:val="center"/>
          </w:tcPr>
          <w:p w14:paraId="264E9408">
            <w:pPr>
              <w:spacing w:line="240" w:lineRule="exact"/>
              <w:jc w:val="center"/>
              <w:rPr>
                <w:rFonts w:ascii="宋体" w:hAnsi="宋体"/>
                <w:color w:val="auto"/>
                <w:szCs w:val="21"/>
                <w:highlight w:val="none"/>
              </w:rPr>
            </w:pPr>
          </w:p>
        </w:tc>
        <w:tc>
          <w:tcPr>
            <w:tcW w:w="992" w:type="dxa"/>
            <w:vAlign w:val="center"/>
          </w:tcPr>
          <w:p w14:paraId="2174CD1D">
            <w:pPr>
              <w:spacing w:line="240" w:lineRule="exact"/>
              <w:jc w:val="center"/>
              <w:rPr>
                <w:rFonts w:ascii="宋体" w:hAnsi="宋体"/>
                <w:color w:val="auto"/>
                <w:szCs w:val="21"/>
                <w:highlight w:val="none"/>
              </w:rPr>
            </w:pPr>
          </w:p>
        </w:tc>
        <w:tc>
          <w:tcPr>
            <w:tcW w:w="1785" w:type="dxa"/>
            <w:vAlign w:val="center"/>
          </w:tcPr>
          <w:p w14:paraId="51EE5F6E">
            <w:pPr>
              <w:spacing w:line="240" w:lineRule="exact"/>
              <w:jc w:val="center"/>
              <w:rPr>
                <w:rFonts w:ascii="宋体" w:hAnsi="宋体"/>
                <w:color w:val="auto"/>
                <w:szCs w:val="21"/>
                <w:highlight w:val="none"/>
              </w:rPr>
            </w:pPr>
          </w:p>
        </w:tc>
        <w:tc>
          <w:tcPr>
            <w:tcW w:w="1116" w:type="dxa"/>
            <w:vAlign w:val="center"/>
          </w:tcPr>
          <w:p w14:paraId="4F8A0C25">
            <w:pPr>
              <w:spacing w:line="240" w:lineRule="exact"/>
              <w:jc w:val="center"/>
              <w:rPr>
                <w:rFonts w:ascii="宋体" w:hAnsi="宋体"/>
                <w:color w:val="auto"/>
                <w:szCs w:val="21"/>
                <w:highlight w:val="none"/>
              </w:rPr>
            </w:pPr>
          </w:p>
        </w:tc>
        <w:tc>
          <w:tcPr>
            <w:tcW w:w="1341" w:type="dxa"/>
            <w:vAlign w:val="center"/>
          </w:tcPr>
          <w:p w14:paraId="332C3F34">
            <w:pPr>
              <w:spacing w:line="240" w:lineRule="exact"/>
              <w:jc w:val="center"/>
              <w:rPr>
                <w:rFonts w:ascii="宋体" w:hAnsi="宋体"/>
                <w:color w:val="auto"/>
                <w:szCs w:val="21"/>
                <w:highlight w:val="none"/>
              </w:rPr>
            </w:pPr>
          </w:p>
        </w:tc>
        <w:tc>
          <w:tcPr>
            <w:tcW w:w="1080" w:type="dxa"/>
            <w:vAlign w:val="center"/>
          </w:tcPr>
          <w:p w14:paraId="41F4BB2A">
            <w:pPr>
              <w:spacing w:line="240" w:lineRule="exact"/>
              <w:jc w:val="center"/>
              <w:rPr>
                <w:rFonts w:ascii="宋体" w:hAnsi="宋体"/>
                <w:color w:val="auto"/>
                <w:szCs w:val="21"/>
                <w:highlight w:val="none"/>
              </w:rPr>
            </w:pPr>
          </w:p>
        </w:tc>
      </w:tr>
      <w:tr w14:paraId="70E3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DF0E821">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78B4019A">
            <w:pPr>
              <w:spacing w:line="240" w:lineRule="exact"/>
              <w:jc w:val="center"/>
              <w:rPr>
                <w:rFonts w:ascii="宋体" w:hAnsi="宋体"/>
                <w:color w:val="auto"/>
                <w:szCs w:val="21"/>
                <w:highlight w:val="none"/>
              </w:rPr>
            </w:pPr>
          </w:p>
        </w:tc>
        <w:tc>
          <w:tcPr>
            <w:tcW w:w="900" w:type="dxa"/>
            <w:vAlign w:val="center"/>
          </w:tcPr>
          <w:p w14:paraId="23AE3883">
            <w:pPr>
              <w:jc w:val="center"/>
              <w:rPr>
                <w:rFonts w:ascii="宋体" w:hAnsi="宋体"/>
                <w:color w:val="auto"/>
                <w:szCs w:val="21"/>
                <w:highlight w:val="none"/>
              </w:rPr>
            </w:pPr>
          </w:p>
        </w:tc>
        <w:tc>
          <w:tcPr>
            <w:tcW w:w="992" w:type="dxa"/>
            <w:vAlign w:val="center"/>
          </w:tcPr>
          <w:p w14:paraId="1412F4A5">
            <w:pPr>
              <w:spacing w:line="240" w:lineRule="exact"/>
              <w:jc w:val="center"/>
              <w:rPr>
                <w:rFonts w:ascii="宋体" w:hAnsi="宋体"/>
                <w:color w:val="auto"/>
                <w:szCs w:val="21"/>
                <w:highlight w:val="none"/>
              </w:rPr>
            </w:pPr>
          </w:p>
        </w:tc>
        <w:tc>
          <w:tcPr>
            <w:tcW w:w="1785" w:type="dxa"/>
            <w:vAlign w:val="center"/>
          </w:tcPr>
          <w:p w14:paraId="71E830C4">
            <w:pPr>
              <w:spacing w:line="240" w:lineRule="exact"/>
              <w:jc w:val="center"/>
              <w:rPr>
                <w:rFonts w:ascii="宋体" w:hAnsi="宋体"/>
                <w:color w:val="auto"/>
                <w:szCs w:val="21"/>
                <w:highlight w:val="none"/>
              </w:rPr>
            </w:pPr>
          </w:p>
        </w:tc>
        <w:tc>
          <w:tcPr>
            <w:tcW w:w="1116" w:type="dxa"/>
            <w:vAlign w:val="center"/>
          </w:tcPr>
          <w:p w14:paraId="2BC476FE">
            <w:pPr>
              <w:spacing w:line="240" w:lineRule="exact"/>
              <w:jc w:val="center"/>
              <w:rPr>
                <w:rFonts w:ascii="宋体" w:hAnsi="宋体"/>
                <w:color w:val="auto"/>
                <w:szCs w:val="21"/>
                <w:highlight w:val="none"/>
              </w:rPr>
            </w:pPr>
          </w:p>
        </w:tc>
        <w:tc>
          <w:tcPr>
            <w:tcW w:w="1341" w:type="dxa"/>
            <w:vAlign w:val="center"/>
          </w:tcPr>
          <w:p w14:paraId="2CCD8213">
            <w:pPr>
              <w:spacing w:line="240" w:lineRule="exact"/>
              <w:jc w:val="center"/>
              <w:rPr>
                <w:rFonts w:ascii="宋体" w:hAnsi="宋体"/>
                <w:color w:val="auto"/>
                <w:szCs w:val="21"/>
                <w:highlight w:val="none"/>
              </w:rPr>
            </w:pPr>
          </w:p>
        </w:tc>
        <w:tc>
          <w:tcPr>
            <w:tcW w:w="1080" w:type="dxa"/>
            <w:vAlign w:val="center"/>
          </w:tcPr>
          <w:p w14:paraId="6E874418">
            <w:pPr>
              <w:spacing w:line="240" w:lineRule="exact"/>
              <w:jc w:val="center"/>
              <w:rPr>
                <w:rFonts w:ascii="宋体" w:hAnsi="宋体"/>
                <w:i/>
                <w:color w:val="auto"/>
                <w:szCs w:val="21"/>
                <w:highlight w:val="none"/>
              </w:rPr>
            </w:pPr>
          </w:p>
        </w:tc>
      </w:tr>
      <w:tr w14:paraId="204E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2EA45B8">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013EBFDD">
            <w:pPr>
              <w:spacing w:line="240" w:lineRule="exact"/>
              <w:jc w:val="center"/>
              <w:rPr>
                <w:rFonts w:ascii="宋体" w:hAnsi="宋体"/>
                <w:color w:val="auto"/>
                <w:szCs w:val="21"/>
                <w:highlight w:val="none"/>
              </w:rPr>
            </w:pPr>
          </w:p>
        </w:tc>
        <w:tc>
          <w:tcPr>
            <w:tcW w:w="900" w:type="dxa"/>
            <w:vAlign w:val="center"/>
          </w:tcPr>
          <w:p w14:paraId="3AB9BDD0">
            <w:pPr>
              <w:jc w:val="center"/>
              <w:rPr>
                <w:rFonts w:ascii="宋体" w:hAnsi="宋体"/>
                <w:color w:val="auto"/>
                <w:szCs w:val="21"/>
                <w:highlight w:val="none"/>
              </w:rPr>
            </w:pPr>
          </w:p>
        </w:tc>
        <w:tc>
          <w:tcPr>
            <w:tcW w:w="992" w:type="dxa"/>
            <w:vAlign w:val="center"/>
          </w:tcPr>
          <w:p w14:paraId="401CBF71">
            <w:pPr>
              <w:spacing w:line="240" w:lineRule="exact"/>
              <w:jc w:val="center"/>
              <w:rPr>
                <w:rFonts w:ascii="宋体" w:hAnsi="宋体"/>
                <w:color w:val="auto"/>
                <w:szCs w:val="21"/>
                <w:highlight w:val="none"/>
              </w:rPr>
            </w:pPr>
          </w:p>
        </w:tc>
        <w:tc>
          <w:tcPr>
            <w:tcW w:w="1785" w:type="dxa"/>
            <w:vAlign w:val="center"/>
          </w:tcPr>
          <w:p w14:paraId="55F2FF0F">
            <w:pPr>
              <w:spacing w:line="240" w:lineRule="exact"/>
              <w:jc w:val="center"/>
              <w:rPr>
                <w:rFonts w:ascii="宋体" w:hAnsi="宋体"/>
                <w:color w:val="auto"/>
                <w:szCs w:val="21"/>
                <w:highlight w:val="none"/>
              </w:rPr>
            </w:pPr>
          </w:p>
        </w:tc>
        <w:tc>
          <w:tcPr>
            <w:tcW w:w="1116" w:type="dxa"/>
            <w:vAlign w:val="center"/>
          </w:tcPr>
          <w:p w14:paraId="079C9CB2">
            <w:pPr>
              <w:spacing w:line="240" w:lineRule="exact"/>
              <w:jc w:val="center"/>
              <w:rPr>
                <w:rFonts w:ascii="宋体" w:hAnsi="宋体"/>
                <w:color w:val="auto"/>
                <w:szCs w:val="21"/>
                <w:highlight w:val="none"/>
              </w:rPr>
            </w:pPr>
          </w:p>
        </w:tc>
        <w:tc>
          <w:tcPr>
            <w:tcW w:w="1341" w:type="dxa"/>
            <w:vAlign w:val="center"/>
          </w:tcPr>
          <w:p w14:paraId="23066548">
            <w:pPr>
              <w:spacing w:line="240" w:lineRule="exact"/>
              <w:jc w:val="center"/>
              <w:rPr>
                <w:rFonts w:ascii="宋体" w:hAnsi="宋体"/>
                <w:color w:val="auto"/>
                <w:szCs w:val="21"/>
                <w:highlight w:val="none"/>
              </w:rPr>
            </w:pPr>
          </w:p>
        </w:tc>
        <w:tc>
          <w:tcPr>
            <w:tcW w:w="1080" w:type="dxa"/>
            <w:vAlign w:val="center"/>
          </w:tcPr>
          <w:p w14:paraId="02A0544D">
            <w:pPr>
              <w:spacing w:line="240" w:lineRule="exact"/>
              <w:jc w:val="center"/>
              <w:rPr>
                <w:rFonts w:ascii="宋体" w:hAnsi="宋体"/>
                <w:color w:val="auto"/>
                <w:szCs w:val="21"/>
                <w:highlight w:val="none"/>
              </w:rPr>
            </w:pPr>
          </w:p>
        </w:tc>
      </w:tr>
      <w:tr w14:paraId="4C7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B93134F">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6F85A780">
            <w:pPr>
              <w:spacing w:line="240" w:lineRule="exact"/>
              <w:jc w:val="center"/>
              <w:rPr>
                <w:rFonts w:ascii="宋体" w:hAnsi="宋体"/>
                <w:color w:val="auto"/>
                <w:szCs w:val="21"/>
                <w:highlight w:val="none"/>
              </w:rPr>
            </w:pPr>
          </w:p>
        </w:tc>
        <w:tc>
          <w:tcPr>
            <w:tcW w:w="900" w:type="dxa"/>
            <w:vAlign w:val="center"/>
          </w:tcPr>
          <w:p w14:paraId="3EB0870E">
            <w:pPr>
              <w:jc w:val="center"/>
              <w:rPr>
                <w:rFonts w:ascii="宋体" w:hAnsi="宋体"/>
                <w:color w:val="auto"/>
                <w:szCs w:val="21"/>
                <w:highlight w:val="none"/>
              </w:rPr>
            </w:pPr>
          </w:p>
        </w:tc>
        <w:tc>
          <w:tcPr>
            <w:tcW w:w="992" w:type="dxa"/>
            <w:vAlign w:val="center"/>
          </w:tcPr>
          <w:p w14:paraId="0AC3E8A8">
            <w:pPr>
              <w:spacing w:line="240" w:lineRule="exact"/>
              <w:jc w:val="center"/>
              <w:rPr>
                <w:rFonts w:ascii="宋体" w:hAnsi="宋体"/>
                <w:color w:val="auto"/>
                <w:szCs w:val="21"/>
                <w:highlight w:val="none"/>
              </w:rPr>
            </w:pPr>
          </w:p>
        </w:tc>
        <w:tc>
          <w:tcPr>
            <w:tcW w:w="1785" w:type="dxa"/>
            <w:vAlign w:val="center"/>
          </w:tcPr>
          <w:p w14:paraId="24301AD6">
            <w:pPr>
              <w:spacing w:line="240" w:lineRule="exact"/>
              <w:jc w:val="center"/>
              <w:rPr>
                <w:rFonts w:ascii="宋体" w:hAnsi="宋体"/>
                <w:color w:val="auto"/>
                <w:szCs w:val="21"/>
                <w:highlight w:val="none"/>
              </w:rPr>
            </w:pPr>
          </w:p>
        </w:tc>
        <w:tc>
          <w:tcPr>
            <w:tcW w:w="1116" w:type="dxa"/>
            <w:vAlign w:val="center"/>
          </w:tcPr>
          <w:p w14:paraId="25D7D8C0">
            <w:pPr>
              <w:spacing w:line="240" w:lineRule="exact"/>
              <w:jc w:val="center"/>
              <w:rPr>
                <w:rFonts w:ascii="宋体" w:hAnsi="宋体"/>
                <w:color w:val="auto"/>
                <w:szCs w:val="21"/>
                <w:highlight w:val="none"/>
              </w:rPr>
            </w:pPr>
          </w:p>
        </w:tc>
        <w:tc>
          <w:tcPr>
            <w:tcW w:w="1341" w:type="dxa"/>
            <w:vAlign w:val="center"/>
          </w:tcPr>
          <w:p w14:paraId="4D970F5B">
            <w:pPr>
              <w:spacing w:line="240" w:lineRule="exact"/>
              <w:jc w:val="center"/>
              <w:rPr>
                <w:rFonts w:ascii="宋体" w:hAnsi="宋体"/>
                <w:color w:val="auto"/>
                <w:szCs w:val="21"/>
                <w:highlight w:val="none"/>
              </w:rPr>
            </w:pPr>
          </w:p>
        </w:tc>
        <w:tc>
          <w:tcPr>
            <w:tcW w:w="1080" w:type="dxa"/>
            <w:vAlign w:val="center"/>
          </w:tcPr>
          <w:p w14:paraId="79219B87">
            <w:pPr>
              <w:spacing w:line="240" w:lineRule="exact"/>
              <w:jc w:val="center"/>
              <w:rPr>
                <w:rFonts w:ascii="宋体" w:hAnsi="宋体"/>
                <w:color w:val="auto"/>
                <w:szCs w:val="21"/>
                <w:highlight w:val="none"/>
              </w:rPr>
            </w:pPr>
          </w:p>
        </w:tc>
      </w:tr>
      <w:tr w14:paraId="1C2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723D9B4">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04B9F670">
            <w:pPr>
              <w:spacing w:line="240" w:lineRule="exact"/>
              <w:jc w:val="center"/>
              <w:rPr>
                <w:rFonts w:ascii="宋体" w:hAnsi="宋体"/>
                <w:color w:val="auto"/>
                <w:szCs w:val="21"/>
                <w:highlight w:val="none"/>
              </w:rPr>
            </w:pPr>
          </w:p>
        </w:tc>
        <w:tc>
          <w:tcPr>
            <w:tcW w:w="900" w:type="dxa"/>
            <w:vAlign w:val="center"/>
          </w:tcPr>
          <w:p w14:paraId="00EB1B51">
            <w:pPr>
              <w:jc w:val="center"/>
              <w:rPr>
                <w:rFonts w:ascii="宋体" w:hAnsi="宋体"/>
                <w:color w:val="auto"/>
                <w:szCs w:val="21"/>
                <w:highlight w:val="none"/>
              </w:rPr>
            </w:pPr>
          </w:p>
        </w:tc>
        <w:tc>
          <w:tcPr>
            <w:tcW w:w="992" w:type="dxa"/>
            <w:vAlign w:val="center"/>
          </w:tcPr>
          <w:p w14:paraId="55107AB4">
            <w:pPr>
              <w:spacing w:line="240" w:lineRule="exact"/>
              <w:jc w:val="center"/>
              <w:rPr>
                <w:rFonts w:ascii="宋体" w:hAnsi="宋体"/>
                <w:color w:val="auto"/>
                <w:szCs w:val="21"/>
                <w:highlight w:val="none"/>
              </w:rPr>
            </w:pPr>
          </w:p>
        </w:tc>
        <w:tc>
          <w:tcPr>
            <w:tcW w:w="1785" w:type="dxa"/>
            <w:vAlign w:val="center"/>
          </w:tcPr>
          <w:p w14:paraId="5EC991D1">
            <w:pPr>
              <w:spacing w:line="240" w:lineRule="exact"/>
              <w:jc w:val="center"/>
              <w:rPr>
                <w:rFonts w:ascii="宋体" w:hAnsi="宋体"/>
                <w:color w:val="auto"/>
                <w:szCs w:val="21"/>
                <w:highlight w:val="none"/>
              </w:rPr>
            </w:pPr>
          </w:p>
        </w:tc>
        <w:tc>
          <w:tcPr>
            <w:tcW w:w="1116" w:type="dxa"/>
            <w:vAlign w:val="center"/>
          </w:tcPr>
          <w:p w14:paraId="2303CD0A">
            <w:pPr>
              <w:spacing w:line="240" w:lineRule="exact"/>
              <w:jc w:val="center"/>
              <w:rPr>
                <w:rFonts w:ascii="宋体" w:hAnsi="宋体"/>
                <w:color w:val="auto"/>
                <w:szCs w:val="21"/>
                <w:highlight w:val="none"/>
              </w:rPr>
            </w:pPr>
          </w:p>
        </w:tc>
        <w:tc>
          <w:tcPr>
            <w:tcW w:w="1341" w:type="dxa"/>
            <w:vAlign w:val="center"/>
          </w:tcPr>
          <w:p w14:paraId="327F8E8C">
            <w:pPr>
              <w:spacing w:line="240" w:lineRule="exact"/>
              <w:jc w:val="center"/>
              <w:rPr>
                <w:rFonts w:ascii="宋体" w:hAnsi="宋体"/>
                <w:color w:val="auto"/>
                <w:szCs w:val="21"/>
                <w:highlight w:val="none"/>
              </w:rPr>
            </w:pPr>
          </w:p>
        </w:tc>
        <w:tc>
          <w:tcPr>
            <w:tcW w:w="1080" w:type="dxa"/>
            <w:vAlign w:val="center"/>
          </w:tcPr>
          <w:p w14:paraId="186730A5">
            <w:pPr>
              <w:spacing w:line="240" w:lineRule="exact"/>
              <w:jc w:val="center"/>
              <w:rPr>
                <w:rFonts w:ascii="宋体" w:hAnsi="宋体"/>
                <w:color w:val="auto"/>
                <w:szCs w:val="21"/>
                <w:highlight w:val="none"/>
              </w:rPr>
            </w:pPr>
          </w:p>
        </w:tc>
      </w:tr>
      <w:tr w14:paraId="379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6072AE8">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3A75FE4C">
            <w:pPr>
              <w:spacing w:line="240" w:lineRule="exact"/>
              <w:jc w:val="center"/>
              <w:rPr>
                <w:rFonts w:ascii="宋体" w:hAnsi="宋体"/>
                <w:color w:val="auto"/>
                <w:szCs w:val="21"/>
                <w:highlight w:val="none"/>
              </w:rPr>
            </w:pPr>
          </w:p>
        </w:tc>
        <w:tc>
          <w:tcPr>
            <w:tcW w:w="900" w:type="dxa"/>
            <w:vAlign w:val="center"/>
          </w:tcPr>
          <w:p w14:paraId="2503F5BB">
            <w:pPr>
              <w:jc w:val="center"/>
              <w:rPr>
                <w:rFonts w:ascii="宋体" w:hAnsi="宋体"/>
                <w:color w:val="auto"/>
                <w:szCs w:val="21"/>
                <w:highlight w:val="none"/>
              </w:rPr>
            </w:pPr>
          </w:p>
        </w:tc>
        <w:tc>
          <w:tcPr>
            <w:tcW w:w="992" w:type="dxa"/>
            <w:vAlign w:val="center"/>
          </w:tcPr>
          <w:p w14:paraId="5746B00F">
            <w:pPr>
              <w:spacing w:line="240" w:lineRule="exact"/>
              <w:jc w:val="center"/>
              <w:rPr>
                <w:rFonts w:ascii="宋体" w:hAnsi="宋体"/>
                <w:color w:val="auto"/>
                <w:szCs w:val="21"/>
                <w:highlight w:val="none"/>
              </w:rPr>
            </w:pPr>
          </w:p>
        </w:tc>
        <w:tc>
          <w:tcPr>
            <w:tcW w:w="1785" w:type="dxa"/>
            <w:vAlign w:val="center"/>
          </w:tcPr>
          <w:p w14:paraId="21B0ED42">
            <w:pPr>
              <w:spacing w:line="240" w:lineRule="exact"/>
              <w:jc w:val="center"/>
              <w:rPr>
                <w:rFonts w:ascii="宋体" w:hAnsi="宋体"/>
                <w:color w:val="auto"/>
                <w:szCs w:val="21"/>
                <w:highlight w:val="none"/>
              </w:rPr>
            </w:pPr>
          </w:p>
        </w:tc>
        <w:tc>
          <w:tcPr>
            <w:tcW w:w="1116" w:type="dxa"/>
            <w:vAlign w:val="center"/>
          </w:tcPr>
          <w:p w14:paraId="6E8936A9">
            <w:pPr>
              <w:spacing w:line="240" w:lineRule="exact"/>
              <w:jc w:val="center"/>
              <w:rPr>
                <w:rFonts w:ascii="宋体" w:hAnsi="宋体"/>
                <w:color w:val="auto"/>
                <w:szCs w:val="21"/>
                <w:highlight w:val="none"/>
              </w:rPr>
            </w:pPr>
          </w:p>
        </w:tc>
        <w:tc>
          <w:tcPr>
            <w:tcW w:w="1341" w:type="dxa"/>
            <w:vAlign w:val="center"/>
          </w:tcPr>
          <w:p w14:paraId="679F0F7C">
            <w:pPr>
              <w:spacing w:line="240" w:lineRule="exact"/>
              <w:jc w:val="center"/>
              <w:rPr>
                <w:rFonts w:ascii="宋体" w:hAnsi="宋体"/>
                <w:color w:val="auto"/>
                <w:szCs w:val="21"/>
                <w:highlight w:val="none"/>
              </w:rPr>
            </w:pPr>
          </w:p>
        </w:tc>
        <w:tc>
          <w:tcPr>
            <w:tcW w:w="1080" w:type="dxa"/>
            <w:vAlign w:val="center"/>
          </w:tcPr>
          <w:p w14:paraId="7D1BB3CC">
            <w:pPr>
              <w:spacing w:line="240" w:lineRule="exact"/>
              <w:jc w:val="center"/>
              <w:rPr>
                <w:rFonts w:ascii="宋体" w:hAnsi="宋体"/>
                <w:color w:val="auto"/>
                <w:szCs w:val="21"/>
                <w:highlight w:val="none"/>
              </w:rPr>
            </w:pPr>
          </w:p>
        </w:tc>
      </w:tr>
      <w:tr w14:paraId="6FF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5EF5D48">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6757FD51">
            <w:pPr>
              <w:spacing w:line="240" w:lineRule="exact"/>
              <w:jc w:val="center"/>
              <w:rPr>
                <w:rFonts w:ascii="宋体" w:hAnsi="宋体"/>
                <w:color w:val="auto"/>
                <w:szCs w:val="21"/>
                <w:highlight w:val="none"/>
              </w:rPr>
            </w:pPr>
          </w:p>
        </w:tc>
        <w:tc>
          <w:tcPr>
            <w:tcW w:w="900" w:type="dxa"/>
            <w:vAlign w:val="center"/>
          </w:tcPr>
          <w:p w14:paraId="45FCBDA9">
            <w:pPr>
              <w:jc w:val="center"/>
              <w:rPr>
                <w:rFonts w:ascii="宋体" w:hAnsi="宋体"/>
                <w:color w:val="auto"/>
                <w:szCs w:val="21"/>
                <w:highlight w:val="none"/>
              </w:rPr>
            </w:pPr>
          </w:p>
        </w:tc>
        <w:tc>
          <w:tcPr>
            <w:tcW w:w="992" w:type="dxa"/>
            <w:vAlign w:val="center"/>
          </w:tcPr>
          <w:p w14:paraId="0D696539">
            <w:pPr>
              <w:spacing w:line="240" w:lineRule="exact"/>
              <w:jc w:val="center"/>
              <w:rPr>
                <w:rFonts w:ascii="宋体" w:hAnsi="宋体"/>
                <w:color w:val="auto"/>
                <w:szCs w:val="21"/>
                <w:highlight w:val="none"/>
              </w:rPr>
            </w:pPr>
          </w:p>
        </w:tc>
        <w:tc>
          <w:tcPr>
            <w:tcW w:w="1785" w:type="dxa"/>
            <w:vAlign w:val="center"/>
          </w:tcPr>
          <w:p w14:paraId="7A806B97">
            <w:pPr>
              <w:spacing w:line="240" w:lineRule="exact"/>
              <w:jc w:val="center"/>
              <w:rPr>
                <w:rFonts w:ascii="宋体" w:hAnsi="宋体"/>
                <w:color w:val="auto"/>
                <w:szCs w:val="21"/>
                <w:highlight w:val="none"/>
              </w:rPr>
            </w:pPr>
          </w:p>
        </w:tc>
        <w:tc>
          <w:tcPr>
            <w:tcW w:w="1116" w:type="dxa"/>
            <w:vAlign w:val="center"/>
          </w:tcPr>
          <w:p w14:paraId="59F747ED">
            <w:pPr>
              <w:spacing w:line="240" w:lineRule="exact"/>
              <w:jc w:val="center"/>
              <w:rPr>
                <w:rFonts w:ascii="宋体" w:hAnsi="宋体"/>
                <w:color w:val="auto"/>
                <w:szCs w:val="21"/>
                <w:highlight w:val="none"/>
              </w:rPr>
            </w:pPr>
          </w:p>
        </w:tc>
        <w:tc>
          <w:tcPr>
            <w:tcW w:w="1341" w:type="dxa"/>
            <w:vAlign w:val="center"/>
          </w:tcPr>
          <w:p w14:paraId="582694A4">
            <w:pPr>
              <w:spacing w:line="240" w:lineRule="exact"/>
              <w:jc w:val="center"/>
              <w:rPr>
                <w:rFonts w:ascii="宋体" w:hAnsi="宋体"/>
                <w:color w:val="auto"/>
                <w:szCs w:val="21"/>
                <w:highlight w:val="none"/>
              </w:rPr>
            </w:pPr>
          </w:p>
        </w:tc>
        <w:tc>
          <w:tcPr>
            <w:tcW w:w="1080" w:type="dxa"/>
            <w:vAlign w:val="center"/>
          </w:tcPr>
          <w:p w14:paraId="0166BC23">
            <w:pPr>
              <w:spacing w:line="240" w:lineRule="exact"/>
              <w:jc w:val="center"/>
              <w:rPr>
                <w:rFonts w:ascii="宋体" w:hAnsi="宋体"/>
                <w:color w:val="auto"/>
                <w:szCs w:val="21"/>
                <w:highlight w:val="none"/>
              </w:rPr>
            </w:pPr>
          </w:p>
        </w:tc>
      </w:tr>
      <w:tr w14:paraId="1ABD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C4D886F">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169CBD79">
            <w:pPr>
              <w:spacing w:line="240" w:lineRule="exact"/>
              <w:jc w:val="center"/>
              <w:rPr>
                <w:rFonts w:ascii="宋体" w:hAnsi="宋体"/>
                <w:color w:val="auto"/>
                <w:szCs w:val="21"/>
                <w:highlight w:val="none"/>
              </w:rPr>
            </w:pPr>
          </w:p>
        </w:tc>
        <w:tc>
          <w:tcPr>
            <w:tcW w:w="900" w:type="dxa"/>
            <w:vAlign w:val="center"/>
          </w:tcPr>
          <w:p w14:paraId="52D76FFE">
            <w:pPr>
              <w:jc w:val="center"/>
              <w:rPr>
                <w:rFonts w:ascii="宋体" w:hAnsi="宋体"/>
                <w:color w:val="auto"/>
                <w:szCs w:val="21"/>
                <w:highlight w:val="none"/>
              </w:rPr>
            </w:pPr>
          </w:p>
        </w:tc>
        <w:tc>
          <w:tcPr>
            <w:tcW w:w="992" w:type="dxa"/>
            <w:vAlign w:val="center"/>
          </w:tcPr>
          <w:p w14:paraId="0A2DAE9F">
            <w:pPr>
              <w:spacing w:line="240" w:lineRule="exact"/>
              <w:jc w:val="center"/>
              <w:rPr>
                <w:rFonts w:ascii="宋体" w:hAnsi="宋体"/>
                <w:color w:val="auto"/>
                <w:szCs w:val="21"/>
                <w:highlight w:val="none"/>
              </w:rPr>
            </w:pPr>
          </w:p>
        </w:tc>
        <w:tc>
          <w:tcPr>
            <w:tcW w:w="1785" w:type="dxa"/>
            <w:vAlign w:val="center"/>
          </w:tcPr>
          <w:p w14:paraId="06FA3F37">
            <w:pPr>
              <w:spacing w:line="240" w:lineRule="exact"/>
              <w:jc w:val="center"/>
              <w:rPr>
                <w:rFonts w:ascii="宋体" w:hAnsi="宋体"/>
                <w:color w:val="auto"/>
                <w:szCs w:val="21"/>
                <w:highlight w:val="none"/>
              </w:rPr>
            </w:pPr>
          </w:p>
        </w:tc>
        <w:tc>
          <w:tcPr>
            <w:tcW w:w="1116" w:type="dxa"/>
            <w:vAlign w:val="center"/>
          </w:tcPr>
          <w:p w14:paraId="4149E829">
            <w:pPr>
              <w:spacing w:line="240" w:lineRule="exact"/>
              <w:jc w:val="center"/>
              <w:rPr>
                <w:rFonts w:ascii="宋体" w:hAnsi="宋体"/>
                <w:color w:val="auto"/>
                <w:szCs w:val="21"/>
                <w:highlight w:val="none"/>
              </w:rPr>
            </w:pPr>
          </w:p>
        </w:tc>
        <w:tc>
          <w:tcPr>
            <w:tcW w:w="1341" w:type="dxa"/>
            <w:vAlign w:val="center"/>
          </w:tcPr>
          <w:p w14:paraId="6DF29D77">
            <w:pPr>
              <w:spacing w:line="240" w:lineRule="exact"/>
              <w:jc w:val="center"/>
              <w:rPr>
                <w:rFonts w:ascii="宋体" w:hAnsi="宋体"/>
                <w:color w:val="auto"/>
                <w:szCs w:val="21"/>
                <w:highlight w:val="none"/>
              </w:rPr>
            </w:pPr>
          </w:p>
        </w:tc>
        <w:tc>
          <w:tcPr>
            <w:tcW w:w="1080" w:type="dxa"/>
            <w:vAlign w:val="center"/>
          </w:tcPr>
          <w:p w14:paraId="0D9A7DB3">
            <w:pPr>
              <w:spacing w:line="240" w:lineRule="exact"/>
              <w:jc w:val="center"/>
              <w:rPr>
                <w:rFonts w:ascii="宋体" w:hAnsi="宋体"/>
                <w:color w:val="auto"/>
                <w:szCs w:val="21"/>
                <w:highlight w:val="none"/>
              </w:rPr>
            </w:pPr>
          </w:p>
        </w:tc>
      </w:tr>
      <w:tr w14:paraId="728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508249C2">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4B134566">
            <w:pPr>
              <w:spacing w:line="240" w:lineRule="exact"/>
              <w:jc w:val="center"/>
              <w:rPr>
                <w:rFonts w:ascii="宋体" w:hAnsi="宋体"/>
                <w:color w:val="auto"/>
                <w:szCs w:val="21"/>
                <w:highlight w:val="none"/>
              </w:rPr>
            </w:pPr>
          </w:p>
        </w:tc>
        <w:tc>
          <w:tcPr>
            <w:tcW w:w="900" w:type="dxa"/>
            <w:vAlign w:val="center"/>
          </w:tcPr>
          <w:p w14:paraId="5A8A6F8D">
            <w:pPr>
              <w:jc w:val="center"/>
              <w:rPr>
                <w:rFonts w:ascii="宋体" w:hAnsi="宋体"/>
                <w:color w:val="auto"/>
                <w:szCs w:val="21"/>
                <w:highlight w:val="none"/>
              </w:rPr>
            </w:pPr>
          </w:p>
        </w:tc>
        <w:tc>
          <w:tcPr>
            <w:tcW w:w="992" w:type="dxa"/>
            <w:vAlign w:val="center"/>
          </w:tcPr>
          <w:p w14:paraId="53E2A1E4">
            <w:pPr>
              <w:spacing w:line="240" w:lineRule="exact"/>
              <w:jc w:val="center"/>
              <w:rPr>
                <w:rFonts w:ascii="宋体" w:hAnsi="宋体"/>
                <w:color w:val="auto"/>
                <w:szCs w:val="21"/>
                <w:highlight w:val="none"/>
              </w:rPr>
            </w:pPr>
          </w:p>
        </w:tc>
        <w:tc>
          <w:tcPr>
            <w:tcW w:w="1785" w:type="dxa"/>
            <w:vAlign w:val="center"/>
          </w:tcPr>
          <w:p w14:paraId="108BAAF2">
            <w:pPr>
              <w:spacing w:line="240" w:lineRule="exact"/>
              <w:jc w:val="center"/>
              <w:rPr>
                <w:rFonts w:ascii="宋体" w:hAnsi="宋体"/>
                <w:color w:val="auto"/>
                <w:szCs w:val="21"/>
                <w:highlight w:val="none"/>
              </w:rPr>
            </w:pPr>
          </w:p>
        </w:tc>
        <w:tc>
          <w:tcPr>
            <w:tcW w:w="1116" w:type="dxa"/>
            <w:vAlign w:val="center"/>
          </w:tcPr>
          <w:p w14:paraId="7033747A">
            <w:pPr>
              <w:spacing w:line="240" w:lineRule="exact"/>
              <w:jc w:val="center"/>
              <w:rPr>
                <w:rFonts w:ascii="宋体" w:hAnsi="宋体"/>
                <w:color w:val="auto"/>
                <w:szCs w:val="21"/>
                <w:highlight w:val="none"/>
              </w:rPr>
            </w:pPr>
          </w:p>
        </w:tc>
        <w:tc>
          <w:tcPr>
            <w:tcW w:w="1341" w:type="dxa"/>
            <w:vAlign w:val="center"/>
          </w:tcPr>
          <w:p w14:paraId="3B2AE9A2">
            <w:pPr>
              <w:spacing w:line="240" w:lineRule="exact"/>
              <w:jc w:val="center"/>
              <w:rPr>
                <w:rFonts w:ascii="宋体" w:hAnsi="宋体"/>
                <w:color w:val="auto"/>
                <w:szCs w:val="21"/>
                <w:highlight w:val="none"/>
              </w:rPr>
            </w:pPr>
          </w:p>
        </w:tc>
        <w:tc>
          <w:tcPr>
            <w:tcW w:w="1080" w:type="dxa"/>
            <w:vAlign w:val="center"/>
          </w:tcPr>
          <w:p w14:paraId="273AE669">
            <w:pPr>
              <w:spacing w:line="240" w:lineRule="exact"/>
              <w:jc w:val="center"/>
              <w:rPr>
                <w:rFonts w:ascii="宋体" w:hAnsi="宋体"/>
                <w:color w:val="auto"/>
                <w:szCs w:val="21"/>
                <w:highlight w:val="none"/>
              </w:rPr>
            </w:pPr>
          </w:p>
        </w:tc>
      </w:tr>
      <w:tr w14:paraId="724B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16DCD87">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32B1DE1A">
            <w:pPr>
              <w:spacing w:line="240" w:lineRule="exact"/>
              <w:jc w:val="center"/>
              <w:rPr>
                <w:rFonts w:ascii="宋体" w:hAnsi="宋体"/>
                <w:color w:val="auto"/>
                <w:szCs w:val="21"/>
                <w:highlight w:val="none"/>
              </w:rPr>
            </w:pPr>
          </w:p>
        </w:tc>
        <w:tc>
          <w:tcPr>
            <w:tcW w:w="900" w:type="dxa"/>
            <w:vAlign w:val="center"/>
          </w:tcPr>
          <w:p w14:paraId="3AF3B3EC">
            <w:pPr>
              <w:jc w:val="center"/>
              <w:rPr>
                <w:rFonts w:ascii="宋体" w:hAnsi="宋体"/>
                <w:color w:val="auto"/>
                <w:szCs w:val="21"/>
                <w:highlight w:val="none"/>
              </w:rPr>
            </w:pPr>
          </w:p>
        </w:tc>
        <w:tc>
          <w:tcPr>
            <w:tcW w:w="992" w:type="dxa"/>
            <w:vAlign w:val="center"/>
          </w:tcPr>
          <w:p w14:paraId="48096CDF">
            <w:pPr>
              <w:spacing w:line="240" w:lineRule="exact"/>
              <w:jc w:val="center"/>
              <w:rPr>
                <w:rFonts w:ascii="宋体" w:hAnsi="宋体"/>
                <w:color w:val="auto"/>
                <w:szCs w:val="21"/>
                <w:highlight w:val="none"/>
              </w:rPr>
            </w:pPr>
          </w:p>
        </w:tc>
        <w:tc>
          <w:tcPr>
            <w:tcW w:w="1785" w:type="dxa"/>
            <w:vAlign w:val="center"/>
          </w:tcPr>
          <w:p w14:paraId="438EEEC6">
            <w:pPr>
              <w:spacing w:line="240" w:lineRule="exact"/>
              <w:jc w:val="center"/>
              <w:rPr>
                <w:rFonts w:ascii="宋体" w:hAnsi="宋体"/>
                <w:color w:val="auto"/>
                <w:szCs w:val="21"/>
                <w:highlight w:val="none"/>
              </w:rPr>
            </w:pPr>
          </w:p>
        </w:tc>
        <w:tc>
          <w:tcPr>
            <w:tcW w:w="1116" w:type="dxa"/>
            <w:vAlign w:val="center"/>
          </w:tcPr>
          <w:p w14:paraId="51885D8A">
            <w:pPr>
              <w:spacing w:line="240" w:lineRule="exact"/>
              <w:jc w:val="center"/>
              <w:rPr>
                <w:rFonts w:ascii="宋体" w:hAnsi="宋体"/>
                <w:color w:val="auto"/>
                <w:szCs w:val="21"/>
                <w:highlight w:val="none"/>
              </w:rPr>
            </w:pPr>
          </w:p>
        </w:tc>
        <w:tc>
          <w:tcPr>
            <w:tcW w:w="1341" w:type="dxa"/>
            <w:vAlign w:val="center"/>
          </w:tcPr>
          <w:p w14:paraId="2DFE7C2C">
            <w:pPr>
              <w:spacing w:line="240" w:lineRule="exact"/>
              <w:jc w:val="center"/>
              <w:rPr>
                <w:rFonts w:ascii="宋体" w:hAnsi="宋体"/>
                <w:color w:val="auto"/>
                <w:szCs w:val="21"/>
                <w:highlight w:val="none"/>
              </w:rPr>
            </w:pPr>
          </w:p>
        </w:tc>
        <w:tc>
          <w:tcPr>
            <w:tcW w:w="1080" w:type="dxa"/>
            <w:vAlign w:val="center"/>
          </w:tcPr>
          <w:p w14:paraId="37A4D529">
            <w:pPr>
              <w:spacing w:line="240" w:lineRule="exact"/>
              <w:jc w:val="center"/>
              <w:rPr>
                <w:rFonts w:ascii="宋体" w:hAnsi="宋体"/>
                <w:color w:val="auto"/>
                <w:szCs w:val="21"/>
                <w:highlight w:val="none"/>
              </w:rPr>
            </w:pPr>
          </w:p>
        </w:tc>
      </w:tr>
    </w:tbl>
    <w:p w14:paraId="441BA1F2">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46E713E3">
      <w:pPr>
        <w:snapToGrid w:val="0"/>
        <w:spacing w:line="360" w:lineRule="auto"/>
        <w:ind w:right="-97" w:rightChars="-46"/>
        <w:rPr>
          <w:rFonts w:ascii="宋体" w:hAnsi="宋体"/>
          <w:color w:val="auto"/>
          <w:sz w:val="24"/>
          <w:highlight w:val="none"/>
        </w:rPr>
      </w:pPr>
    </w:p>
    <w:p w14:paraId="25B17F17">
      <w:pPr>
        <w:pStyle w:val="4"/>
        <w:jc w:val="center"/>
        <w:rPr>
          <w:color w:val="auto"/>
          <w:highlight w:val="none"/>
        </w:rPr>
      </w:pPr>
      <w:r>
        <w:rPr>
          <w:color w:val="auto"/>
          <w:highlight w:val="none"/>
        </w:rPr>
        <w:br w:type="page"/>
      </w:r>
      <w:bookmarkStart w:id="198" w:name="_Toc528170367"/>
      <w:bookmarkStart w:id="199" w:name="_Toc20161"/>
      <w:bookmarkStart w:id="200" w:name="_Toc533334237"/>
      <w:bookmarkStart w:id="201" w:name="_Toc532390645"/>
      <w:bookmarkStart w:id="202"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8"/>
      <w:bookmarkEnd w:id="199"/>
      <w:bookmarkEnd w:id="200"/>
      <w:bookmarkEnd w:id="201"/>
      <w:r>
        <w:rPr>
          <w:rFonts w:hint="eastAsia"/>
          <w:color w:val="auto"/>
          <w:highlight w:val="none"/>
        </w:rPr>
        <w:t>检测、监测方案</w:t>
      </w:r>
      <w:bookmarkEnd w:id="202"/>
      <w:r>
        <w:rPr>
          <w:rFonts w:hint="eastAsia"/>
          <w:color w:val="auto"/>
          <w:highlight w:val="none"/>
        </w:rPr>
        <w:t>（格式自拟）</w:t>
      </w:r>
    </w:p>
    <w:p w14:paraId="1F786269">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78BDD412">
      <w:pPr>
        <w:spacing w:line="360" w:lineRule="auto"/>
        <w:rPr>
          <w:rFonts w:ascii="宋体" w:hAnsi="宋体"/>
          <w:color w:val="auto"/>
          <w:sz w:val="24"/>
          <w:szCs w:val="24"/>
          <w:highlight w:val="none"/>
        </w:rPr>
      </w:pPr>
    </w:p>
    <w:p w14:paraId="25E6E6B1">
      <w:pPr>
        <w:pStyle w:val="4"/>
        <w:jc w:val="center"/>
        <w:rPr>
          <w:color w:val="auto"/>
          <w:highlight w:val="none"/>
        </w:rPr>
      </w:pPr>
      <w:bookmarkStart w:id="203" w:name="_Toc533334238"/>
      <w:r>
        <w:rPr>
          <w:color w:val="auto"/>
          <w:highlight w:val="none"/>
        </w:rPr>
        <w:br w:type="page"/>
      </w:r>
      <w:bookmarkStart w:id="204"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03"/>
      <w:bookmarkEnd w:id="204"/>
    </w:p>
    <w:p w14:paraId="51AF14AD">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E746A34">
      <w:pPr>
        <w:snapToGrid w:val="0"/>
        <w:spacing w:line="360" w:lineRule="auto"/>
        <w:ind w:right="-97" w:rightChars="-46"/>
        <w:rPr>
          <w:rFonts w:ascii="宋体" w:hAnsi="宋体"/>
          <w:color w:val="auto"/>
          <w:sz w:val="24"/>
          <w:szCs w:val="18"/>
          <w:highlight w:val="none"/>
        </w:rPr>
      </w:pPr>
    </w:p>
    <w:p w14:paraId="2FE6DE69">
      <w:pPr>
        <w:rPr>
          <w:color w:val="auto"/>
          <w:highlight w:val="none"/>
        </w:rPr>
      </w:pPr>
    </w:p>
    <w:p w14:paraId="2A72B565">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E525">
    <w:pPr>
      <w:pStyle w:val="19"/>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2FAE7E7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9C7F">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932B115">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3932B11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1CF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7826397">
                          <w:pPr>
                            <w:pStyle w:val="19"/>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07826397">
                    <w:pPr>
                      <w:pStyle w:val="1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79D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403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13FA58D0"/>
    <w:multiLevelType w:val="singleLevel"/>
    <w:tmpl w:val="13FA58D0"/>
    <w:lvl w:ilvl="0" w:tentative="0">
      <w:start w:val="8"/>
      <w:numFmt w:val="chineseCounting"/>
      <w:suff w:val="nothing"/>
      <w:lvlText w:val="%1、"/>
      <w:lvlJc w:val="left"/>
      <w:rPr>
        <w:rFonts w:hint="eastAsia"/>
      </w:rPr>
    </w:lvl>
  </w:abstractNum>
  <w:abstractNum w:abstractNumId="3">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bordersDoNotSurroundHeader w:val="0"/>
  <w:bordersDoNotSurroundFooter w:val="0"/>
  <w:hideSpellingErrors/>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8A4AC2"/>
    <w:rsid w:val="01A544B3"/>
    <w:rsid w:val="01A75E41"/>
    <w:rsid w:val="01A835A5"/>
    <w:rsid w:val="02792609"/>
    <w:rsid w:val="03346B0C"/>
    <w:rsid w:val="038D2BCB"/>
    <w:rsid w:val="03C1352F"/>
    <w:rsid w:val="03CA1FAF"/>
    <w:rsid w:val="03DB0154"/>
    <w:rsid w:val="04003C23"/>
    <w:rsid w:val="041A3B26"/>
    <w:rsid w:val="053519A8"/>
    <w:rsid w:val="05432019"/>
    <w:rsid w:val="05665D07"/>
    <w:rsid w:val="057E74F5"/>
    <w:rsid w:val="0583548D"/>
    <w:rsid w:val="05C3315A"/>
    <w:rsid w:val="06D373CC"/>
    <w:rsid w:val="06F35CC1"/>
    <w:rsid w:val="07626270"/>
    <w:rsid w:val="076A5F83"/>
    <w:rsid w:val="07B623F7"/>
    <w:rsid w:val="089D7C92"/>
    <w:rsid w:val="08A2174C"/>
    <w:rsid w:val="08BB4434"/>
    <w:rsid w:val="08EB1597"/>
    <w:rsid w:val="09465AF3"/>
    <w:rsid w:val="09984D8F"/>
    <w:rsid w:val="0A0C1573"/>
    <w:rsid w:val="0A11332F"/>
    <w:rsid w:val="0A175360"/>
    <w:rsid w:val="0AF049F1"/>
    <w:rsid w:val="0B0006F4"/>
    <w:rsid w:val="0B1A7CC0"/>
    <w:rsid w:val="0B424B21"/>
    <w:rsid w:val="0B8B50BB"/>
    <w:rsid w:val="0B907F82"/>
    <w:rsid w:val="0BBF2615"/>
    <w:rsid w:val="0C3721AC"/>
    <w:rsid w:val="0C6D3E1F"/>
    <w:rsid w:val="0CB64357"/>
    <w:rsid w:val="0CD37EF1"/>
    <w:rsid w:val="0D1D3A97"/>
    <w:rsid w:val="0D2D2AA5"/>
    <w:rsid w:val="0DCB507F"/>
    <w:rsid w:val="0DF77E44"/>
    <w:rsid w:val="0E7D6595"/>
    <w:rsid w:val="0E925271"/>
    <w:rsid w:val="0F0A0FBB"/>
    <w:rsid w:val="0FA92469"/>
    <w:rsid w:val="0FB32491"/>
    <w:rsid w:val="101142D6"/>
    <w:rsid w:val="10475F51"/>
    <w:rsid w:val="114415F3"/>
    <w:rsid w:val="121034E0"/>
    <w:rsid w:val="121E0096"/>
    <w:rsid w:val="12211934"/>
    <w:rsid w:val="122F32B9"/>
    <w:rsid w:val="123350A6"/>
    <w:rsid w:val="137B6175"/>
    <w:rsid w:val="137E6027"/>
    <w:rsid w:val="145A66DC"/>
    <w:rsid w:val="14885497"/>
    <w:rsid w:val="14A82B4F"/>
    <w:rsid w:val="15415E49"/>
    <w:rsid w:val="157955E3"/>
    <w:rsid w:val="15E16634"/>
    <w:rsid w:val="1608045F"/>
    <w:rsid w:val="16474529"/>
    <w:rsid w:val="164B6F7F"/>
    <w:rsid w:val="167E27B0"/>
    <w:rsid w:val="16946B78"/>
    <w:rsid w:val="16FF4308"/>
    <w:rsid w:val="1742777E"/>
    <w:rsid w:val="174D77C9"/>
    <w:rsid w:val="17591B70"/>
    <w:rsid w:val="177D4E01"/>
    <w:rsid w:val="17936E30"/>
    <w:rsid w:val="17E21B65"/>
    <w:rsid w:val="1824695B"/>
    <w:rsid w:val="1831796C"/>
    <w:rsid w:val="18335F1D"/>
    <w:rsid w:val="183F48C2"/>
    <w:rsid w:val="184F1959"/>
    <w:rsid w:val="18AA77B1"/>
    <w:rsid w:val="18E35B95"/>
    <w:rsid w:val="18F54B8A"/>
    <w:rsid w:val="18FA6A3B"/>
    <w:rsid w:val="19AB5604"/>
    <w:rsid w:val="19EB7245"/>
    <w:rsid w:val="1A750A6F"/>
    <w:rsid w:val="1A9F789A"/>
    <w:rsid w:val="1AB07CF9"/>
    <w:rsid w:val="1ABA58FE"/>
    <w:rsid w:val="1AC76DF0"/>
    <w:rsid w:val="1B1F6C2C"/>
    <w:rsid w:val="1BBC0CDF"/>
    <w:rsid w:val="1D163589"/>
    <w:rsid w:val="1D5030CD"/>
    <w:rsid w:val="1D6A566C"/>
    <w:rsid w:val="1D922442"/>
    <w:rsid w:val="1DA43B08"/>
    <w:rsid w:val="1DD8480B"/>
    <w:rsid w:val="1E002D45"/>
    <w:rsid w:val="1E017E5C"/>
    <w:rsid w:val="1E2D340E"/>
    <w:rsid w:val="1E340C41"/>
    <w:rsid w:val="1E761259"/>
    <w:rsid w:val="1E8A3C6D"/>
    <w:rsid w:val="1EEE2B9E"/>
    <w:rsid w:val="1F5F70C5"/>
    <w:rsid w:val="1F620692"/>
    <w:rsid w:val="20196340"/>
    <w:rsid w:val="20337402"/>
    <w:rsid w:val="205630F0"/>
    <w:rsid w:val="20706709"/>
    <w:rsid w:val="20DD2ECA"/>
    <w:rsid w:val="210112AE"/>
    <w:rsid w:val="211C56FA"/>
    <w:rsid w:val="215304CA"/>
    <w:rsid w:val="216473E1"/>
    <w:rsid w:val="21CB366A"/>
    <w:rsid w:val="21DE15EF"/>
    <w:rsid w:val="224528D8"/>
    <w:rsid w:val="224C394F"/>
    <w:rsid w:val="226118D9"/>
    <w:rsid w:val="226715E5"/>
    <w:rsid w:val="2322499F"/>
    <w:rsid w:val="232B739C"/>
    <w:rsid w:val="236E0751"/>
    <w:rsid w:val="241E2177"/>
    <w:rsid w:val="244A07F5"/>
    <w:rsid w:val="246062EC"/>
    <w:rsid w:val="24656A71"/>
    <w:rsid w:val="246B46E2"/>
    <w:rsid w:val="24A02B8C"/>
    <w:rsid w:val="24CA70D0"/>
    <w:rsid w:val="250273A3"/>
    <w:rsid w:val="25396B3D"/>
    <w:rsid w:val="256271AF"/>
    <w:rsid w:val="256A787D"/>
    <w:rsid w:val="26057AB6"/>
    <w:rsid w:val="267A11BB"/>
    <w:rsid w:val="27223D2C"/>
    <w:rsid w:val="27921CE1"/>
    <w:rsid w:val="27AB1F74"/>
    <w:rsid w:val="28213FE4"/>
    <w:rsid w:val="28E97EAE"/>
    <w:rsid w:val="29205046"/>
    <w:rsid w:val="29304C28"/>
    <w:rsid w:val="29E940EF"/>
    <w:rsid w:val="2A024658"/>
    <w:rsid w:val="2A111F46"/>
    <w:rsid w:val="2A1A0CEB"/>
    <w:rsid w:val="2A6E6081"/>
    <w:rsid w:val="2ACB46DB"/>
    <w:rsid w:val="2AD417E1"/>
    <w:rsid w:val="2AF73ACB"/>
    <w:rsid w:val="2B02780A"/>
    <w:rsid w:val="2B1D60A1"/>
    <w:rsid w:val="2B564E90"/>
    <w:rsid w:val="2B795EE5"/>
    <w:rsid w:val="2BBF26BA"/>
    <w:rsid w:val="2CF804E5"/>
    <w:rsid w:val="2D216834"/>
    <w:rsid w:val="2D410C84"/>
    <w:rsid w:val="2D74105A"/>
    <w:rsid w:val="2DAB039C"/>
    <w:rsid w:val="2DB31B82"/>
    <w:rsid w:val="2E09329C"/>
    <w:rsid w:val="2E0F48DF"/>
    <w:rsid w:val="2E231F03"/>
    <w:rsid w:val="2E29702F"/>
    <w:rsid w:val="2E76670C"/>
    <w:rsid w:val="2F0A25EE"/>
    <w:rsid w:val="2F106109"/>
    <w:rsid w:val="2F8E6FE7"/>
    <w:rsid w:val="2FBC2844"/>
    <w:rsid w:val="2FEA5603"/>
    <w:rsid w:val="2FF67B04"/>
    <w:rsid w:val="303F76FD"/>
    <w:rsid w:val="304271ED"/>
    <w:rsid w:val="305807BF"/>
    <w:rsid w:val="30747406"/>
    <w:rsid w:val="30BD737C"/>
    <w:rsid w:val="30EA60EB"/>
    <w:rsid w:val="31080047"/>
    <w:rsid w:val="317521B3"/>
    <w:rsid w:val="31CB6FB3"/>
    <w:rsid w:val="31D64091"/>
    <w:rsid w:val="31F43C11"/>
    <w:rsid w:val="320F4EAD"/>
    <w:rsid w:val="32382656"/>
    <w:rsid w:val="32FC18D5"/>
    <w:rsid w:val="33437504"/>
    <w:rsid w:val="339B5C0B"/>
    <w:rsid w:val="33BB353F"/>
    <w:rsid w:val="33CE3DA2"/>
    <w:rsid w:val="341D5FA7"/>
    <w:rsid w:val="34774A0F"/>
    <w:rsid w:val="34C50FBD"/>
    <w:rsid w:val="35120031"/>
    <w:rsid w:val="35613C72"/>
    <w:rsid w:val="35747E49"/>
    <w:rsid w:val="361114DB"/>
    <w:rsid w:val="36617CA1"/>
    <w:rsid w:val="366F6862"/>
    <w:rsid w:val="3692644D"/>
    <w:rsid w:val="36E032BC"/>
    <w:rsid w:val="37A97B52"/>
    <w:rsid w:val="37D179A4"/>
    <w:rsid w:val="37E56DDC"/>
    <w:rsid w:val="38031EDD"/>
    <w:rsid w:val="38163439"/>
    <w:rsid w:val="38517A5C"/>
    <w:rsid w:val="38913C14"/>
    <w:rsid w:val="38B46178"/>
    <w:rsid w:val="38C369F1"/>
    <w:rsid w:val="38FC4C6E"/>
    <w:rsid w:val="396E558F"/>
    <w:rsid w:val="397C2F92"/>
    <w:rsid w:val="3A217E73"/>
    <w:rsid w:val="3A753466"/>
    <w:rsid w:val="3A77652E"/>
    <w:rsid w:val="3AC16F61"/>
    <w:rsid w:val="3AD0051F"/>
    <w:rsid w:val="3B17189A"/>
    <w:rsid w:val="3B985F13"/>
    <w:rsid w:val="3C1061E8"/>
    <w:rsid w:val="3C1E0B0E"/>
    <w:rsid w:val="3C567329"/>
    <w:rsid w:val="3C97266D"/>
    <w:rsid w:val="3D6409C2"/>
    <w:rsid w:val="3D6A3225"/>
    <w:rsid w:val="3DBA5A08"/>
    <w:rsid w:val="3DDF19F1"/>
    <w:rsid w:val="3DE400B1"/>
    <w:rsid w:val="3DE42E6F"/>
    <w:rsid w:val="3E021D6A"/>
    <w:rsid w:val="3E49242A"/>
    <w:rsid w:val="3E6447D3"/>
    <w:rsid w:val="3E815385"/>
    <w:rsid w:val="3E9F580B"/>
    <w:rsid w:val="3F0C4140"/>
    <w:rsid w:val="3F4331D3"/>
    <w:rsid w:val="3F444EEA"/>
    <w:rsid w:val="3F4C4B5E"/>
    <w:rsid w:val="3F523204"/>
    <w:rsid w:val="3FEE6A4A"/>
    <w:rsid w:val="40896772"/>
    <w:rsid w:val="408E5DBF"/>
    <w:rsid w:val="40973B77"/>
    <w:rsid w:val="41175B2C"/>
    <w:rsid w:val="412372DB"/>
    <w:rsid w:val="413269E3"/>
    <w:rsid w:val="41AE6491"/>
    <w:rsid w:val="41B94E35"/>
    <w:rsid w:val="41DE664A"/>
    <w:rsid w:val="42220206"/>
    <w:rsid w:val="424B1F31"/>
    <w:rsid w:val="42E14644"/>
    <w:rsid w:val="432443D8"/>
    <w:rsid w:val="43994F1E"/>
    <w:rsid w:val="43B92D1A"/>
    <w:rsid w:val="449556E6"/>
    <w:rsid w:val="449A097E"/>
    <w:rsid w:val="44C923DE"/>
    <w:rsid w:val="44D960F2"/>
    <w:rsid w:val="44EA6C80"/>
    <w:rsid w:val="451E392D"/>
    <w:rsid w:val="452173DF"/>
    <w:rsid w:val="458614D2"/>
    <w:rsid w:val="462F380D"/>
    <w:rsid w:val="46971F46"/>
    <w:rsid w:val="47184140"/>
    <w:rsid w:val="471A1ED2"/>
    <w:rsid w:val="47BC5C53"/>
    <w:rsid w:val="483D2FB0"/>
    <w:rsid w:val="48C447EC"/>
    <w:rsid w:val="48D54001"/>
    <w:rsid w:val="48F52BF7"/>
    <w:rsid w:val="48FF5824"/>
    <w:rsid w:val="49284B59"/>
    <w:rsid w:val="4A413C1A"/>
    <w:rsid w:val="4A4831FA"/>
    <w:rsid w:val="4A7166B0"/>
    <w:rsid w:val="4A896D50"/>
    <w:rsid w:val="4A96508A"/>
    <w:rsid w:val="4AC74505"/>
    <w:rsid w:val="4AFF0128"/>
    <w:rsid w:val="4B06733D"/>
    <w:rsid w:val="4BDA3555"/>
    <w:rsid w:val="4BE40D01"/>
    <w:rsid w:val="4BE60F1D"/>
    <w:rsid w:val="4CBE1552"/>
    <w:rsid w:val="4D2951F8"/>
    <w:rsid w:val="4D4001B9"/>
    <w:rsid w:val="4D9005FC"/>
    <w:rsid w:val="4DA43E4D"/>
    <w:rsid w:val="4DAA54C1"/>
    <w:rsid w:val="4DC346F0"/>
    <w:rsid w:val="4E2201FD"/>
    <w:rsid w:val="4E2D6A71"/>
    <w:rsid w:val="4E4B5067"/>
    <w:rsid w:val="4E4B60AB"/>
    <w:rsid w:val="4E535EF2"/>
    <w:rsid w:val="4F11653B"/>
    <w:rsid w:val="4F455F5A"/>
    <w:rsid w:val="4F83128E"/>
    <w:rsid w:val="4FA40ED3"/>
    <w:rsid w:val="4FC7696F"/>
    <w:rsid w:val="4FCF007B"/>
    <w:rsid w:val="4FE70DC0"/>
    <w:rsid w:val="50006765"/>
    <w:rsid w:val="50571775"/>
    <w:rsid w:val="50A93D14"/>
    <w:rsid w:val="5145653E"/>
    <w:rsid w:val="514953E7"/>
    <w:rsid w:val="514C35D0"/>
    <w:rsid w:val="51C477CF"/>
    <w:rsid w:val="51D642B4"/>
    <w:rsid w:val="525B4D42"/>
    <w:rsid w:val="528B5A12"/>
    <w:rsid w:val="52A82A88"/>
    <w:rsid w:val="52B14936"/>
    <w:rsid w:val="52F45CCD"/>
    <w:rsid w:val="5305132D"/>
    <w:rsid w:val="531D3408"/>
    <w:rsid w:val="532D11DF"/>
    <w:rsid w:val="537A2677"/>
    <w:rsid w:val="539A4AC7"/>
    <w:rsid w:val="53B35B89"/>
    <w:rsid w:val="53C7314D"/>
    <w:rsid w:val="53D02297"/>
    <w:rsid w:val="53D435E0"/>
    <w:rsid w:val="53D53D51"/>
    <w:rsid w:val="546450D5"/>
    <w:rsid w:val="546C3EB9"/>
    <w:rsid w:val="54955822"/>
    <w:rsid w:val="55410F72"/>
    <w:rsid w:val="559B0682"/>
    <w:rsid w:val="56286BBA"/>
    <w:rsid w:val="56431446"/>
    <w:rsid w:val="56620544"/>
    <w:rsid w:val="574B5C9F"/>
    <w:rsid w:val="57817141"/>
    <w:rsid w:val="57925AB5"/>
    <w:rsid w:val="579F713A"/>
    <w:rsid w:val="57AA6E55"/>
    <w:rsid w:val="57F92D83"/>
    <w:rsid w:val="584901CE"/>
    <w:rsid w:val="58671ECE"/>
    <w:rsid w:val="589D4F6D"/>
    <w:rsid w:val="58BF28DA"/>
    <w:rsid w:val="58EB2E9D"/>
    <w:rsid w:val="593F47FB"/>
    <w:rsid w:val="59D5709C"/>
    <w:rsid w:val="59E41F31"/>
    <w:rsid w:val="5A236E98"/>
    <w:rsid w:val="5A8176EA"/>
    <w:rsid w:val="5B060C94"/>
    <w:rsid w:val="5B1351D0"/>
    <w:rsid w:val="5B4517BC"/>
    <w:rsid w:val="5B537F0F"/>
    <w:rsid w:val="5B7C2D04"/>
    <w:rsid w:val="5B943228"/>
    <w:rsid w:val="5BAD46D6"/>
    <w:rsid w:val="5BBE2225"/>
    <w:rsid w:val="5C3C06FD"/>
    <w:rsid w:val="5C955021"/>
    <w:rsid w:val="5D9B7CF5"/>
    <w:rsid w:val="5DDB7290"/>
    <w:rsid w:val="5EDC6DFC"/>
    <w:rsid w:val="5EE11B69"/>
    <w:rsid w:val="5F0A2B5C"/>
    <w:rsid w:val="5F46363C"/>
    <w:rsid w:val="5F6264B5"/>
    <w:rsid w:val="5F65177C"/>
    <w:rsid w:val="5FB32A6C"/>
    <w:rsid w:val="5FED2422"/>
    <w:rsid w:val="5FF437B1"/>
    <w:rsid w:val="60376652"/>
    <w:rsid w:val="6051732B"/>
    <w:rsid w:val="60530A1A"/>
    <w:rsid w:val="60CF06CB"/>
    <w:rsid w:val="60D47EB6"/>
    <w:rsid w:val="611F03B9"/>
    <w:rsid w:val="630E4B89"/>
    <w:rsid w:val="631B72A6"/>
    <w:rsid w:val="64682077"/>
    <w:rsid w:val="64944124"/>
    <w:rsid w:val="64B97CA5"/>
    <w:rsid w:val="64D21BE7"/>
    <w:rsid w:val="64F16511"/>
    <w:rsid w:val="650C6EA7"/>
    <w:rsid w:val="652F0C3C"/>
    <w:rsid w:val="657D7DA4"/>
    <w:rsid w:val="65A1293A"/>
    <w:rsid w:val="66003D09"/>
    <w:rsid w:val="66530372"/>
    <w:rsid w:val="66FC7BD0"/>
    <w:rsid w:val="671A150A"/>
    <w:rsid w:val="671E34A7"/>
    <w:rsid w:val="677A6BD5"/>
    <w:rsid w:val="67806310"/>
    <w:rsid w:val="67C52193"/>
    <w:rsid w:val="681349F0"/>
    <w:rsid w:val="683934D2"/>
    <w:rsid w:val="685C1EF3"/>
    <w:rsid w:val="68637725"/>
    <w:rsid w:val="68680898"/>
    <w:rsid w:val="68E41A1C"/>
    <w:rsid w:val="6933216E"/>
    <w:rsid w:val="695F613F"/>
    <w:rsid w:val="6A22716C"/>
    <w:rsid w:val="6ADE0453"/>
    <w:rsid w:val="6AF45841"/>
    <w:rsid w:val="6B071FEB"/>
    <w:rsid w:val="6B296EB9"/>
    <w:rsid w:val="6BEA5A68"/>
    <w:rsid w:val="6C321CB4"/>
    <w:rsid w:val="6C4D7831"/>
    <w:rsid w:val="6C5F1FB2"/>
    <w:rsid w:val="6CB247D7"/>
    <w:rsid w:val="6D815825"/>
    <w:rsid w:val="6DDD7632"/>
    <w:rsid w:val="6E6B2E90"/>
    <w:rsid w:val="6F1E7F02"/>
    <w:rsid w:val="6F4D2369"/>
    <w:rsid w:val="6F54601A"/>
    <w:rsid w:val="6FBF2864"/>
    <w:rsid w:val="703F2112"/>
    <w:rsid w:val="705668A1"/>
    <w:rsid w:val="71265095"/>
    <w:rsid w:val="71855FC2"/>
    <w:rsid w:val="71AB39DD"/>
    <w:rsid w:val="71E04756"/>
    <w:rsid w:val="71E52F59"/>
    <w:rsid w:val="72516841"/>
    <w:rsid w:val="728E0FD0"/>
    <w:rsid w:val="731E3ECD"/>
    <w:rsid w:val="736600CA"/>
    <w:rsid w:val="74833687"/>
    <w:rsid w:val="74DF5F75"/>
    <w:rsid w:val="75192855"/>
    <w:rsid w:val="75271ADB"/>
    <w:rsid w:val="754601B3"/>
    <w:rsid w:val="758962F1"/>
    <w:rsid w:val="75C4732A"/>
    <w:rsid w:val="75E8126A"/>
    <w:rsid w:val="76377AFB"/>
    <w:rsid w:val="76432072"/>
    <w:rsid w:val="76641ECE"/>
    <w:rsid w:val="769468B9"/>
    <w:rsid w:val="76982C90"/>
    <w:rsid w:val="76A2766B"/>
    <w:rsid w:val="76D003CA"/>
    <w:rsid w:val="76DE441B"/>
    <w:rsid w:val="77182B54"/>
    <w:rsid w:val="77F352C8"/>
    <w:rsid w:val="77F76309"/>
    <w:rsid w:val="78942221"/>
    <w:rsid w:val="789740BE"/>
    <w:rsid w:val="789E0306"/>
    <w:rsid w:val="78B6564F"/>
    <w:rsid w:val="794312DF"/>
    <w:rsid w:val="79E702FF"/>
    <w:rsid w:val="79FC7092"/>
    <w:rsid w:val="7A102B3D"/>
    <w:rsid w:val="7A872088"/>
    <w:rsid w:val="7A885D79"/>
    <w:rsid w:val="7AA01F71"/>
    <w:rsid w:val="7BC63DFB"/>
    <w:rsid w:val="7BDF0A19"/>
    <w:rsid w:val="7C651755"/>
    <w:rsid w:val="7D354B63"/>
    <w:rsid w:val="7D957F29"/>
    <w:rsid w:val="7D9E1474"/>
    <w:rsid w:val="7DF55708"/>
    <w:rsid w:val="7E417769"/>
    <w:rsid w:val="7ECD54A1"/>
    <w:rsid w:val="7F16539D"/>
    <w:rsid w:val="7F7E679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link w:val="36"/>
    <w:qFormat/>
    <w:uiPriority w:val="9"/>
    <w:pPr>
      <w:keepNext/>
      <w:keepLines/>
      <w:spacing w:line="412" w:lineRule="auto"/>
      <w:jc w:val="center"/>
      <w:outlineLvl w:val="1"/>
    </w:pPr>
    <w:rPr>
      <w:rFonts w:ascii="Arial" w:hAnsi="Arial"/>
      <w:b/>
      <w:sz w:val="24"/>
      <w:szCs w:val="20"/>
    </w:rPr>
  </w:style>
  <w:style w:type="paragraph" w:styleId="4">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5">
    <w:name w:val="heading 4"/>
    <w:basedOn w:val="1"/>
    <w:next w:val="1"/>
    <w:link w:val="38"/>
    <w:qFormat/>
    <w:uiPriority w:val="0"/>
    <w:pPr>
      <w:keepNext/>
      <w:keepLines/>
      <w:jc w:val="center"/>
      <w:outlineLvl w:val="3"/>
    </w:pPr>
    <w:rPr>
      <w:rFonts w:ascii="Cambria" w:hAnsi="Cambria"/>
      <w:b/>
      <w:bCs/>
      <w:sz w:val="28"/>
      <w:szCs w:val="28"/>
    </w:rPr>
  </w:style>
  <w:style w:type="paragraph" w:styleId="6">
    <w:name w:val="heading 5"/>
    <w:basedOn w:val="1"/>
    <w:next w:val="1"/>
    <w:link w:val="39"/>
    <w:qFormat/>
    <w:uiPriority w:val="0"/>
    <w:pPr>
      <w:keepNext/>
      <w:keepLines/>
      <w:spacing w:line="376" w:lineRule="auto"/>
      <w:outlineLvl w:val="4"/>
    </w:pPr>
    <w:rPr>
      <w:b/>
      <w:bCs/>
      <w:sz w:val="24"/>
      <w:szCs w:val="24"/>
    </w:rPr>
  </w:style>
  <w:style w:type="paragraph" w:styleId="7">
    <w:name w:val="heading 7"/>
    <w:basedOn w:val="1"/>
    <w:next w:val="8"/>
    <w:link w:val="40"/>
    <w:qFormat/>
    <w:uiPriority w:val="0"/>
    <w:pPr>
      <w:keepNext/>
      <w:keepLines/>
      <w:spacing w:before="240" w:after="64" w:line="320" w:lineRule="auto"/>
      <w:outlineLvl w:val="6"/>
    </w:pPr>
    <w:rPr>
      <w:b/>
      <w:kern w:val="0"/>
      <w:sz w:val="24"/>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next w:val="1"/>
    <w:link w:val="46"/>
    <w:qFormat/>
    <w:uiPriority w:val="0"/>
    <w:rPr>
      <w:szCs w:val="20"/>
    </w:rPr>
  </w:style>
  <w:style w:type="paragraph" w:styleId="13">
    <w:name w:val="Body Text Indent"/>
    <w:basedOn w:val="1"/>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toc 3"/>
    <w:basedOn w:val="1"/>
    <w:next w:val="1"/>
    <w:qFormat/>
    <w:uiPriority w:val="39"/>
    <w:pPr>
      <w:ind w:left="840" w:leftChars="400"/>
    </w:pPr>
    <w:rPr>
      <w:rFonts w:ascii="Calibri" w:hAnsi="Calibri"/>
    </w:rPr>
  </w:style>
  <w:style w:type="paragraph" w:styleId="15">
    <w:name w:val="Plain Text"/>
    <w:basedOn w:val="1"/>
    <w:link w:val="48"/>
    <w:qFormat/>
    <w:uiPriority w:val="0"/>
    <w:rPr>
      <w:rFonts w:ascii="宋体" w:hAnsi="Calibri"/>
      <w:sz w:val="22"/>
    </w:rPr>
  </w:style>
  <w:style w:type="paragraph" w:styleId="16">
    <w:name w:val="Date"/>
    <w:basedOn w:val="1"/>
    <w:next w:val="1"/>
    <w:link w:val="49"/>
    <w:qFormat/>
    <w:uiPriority w:val="0"/>
    <w:pPr>
      <w:ind w:left="100" w:leftChars="2500"/>
    </w:pPr>
    <w:rPr>
      <w:rFonts w:ascii="Calibri" w:hAnsi="Calibri"/>
    </w:rPr>
  </w:style>
  <w:style w:type="paragraph" w:styleId="17">
    <w:name w:val="Body Text Indent 2"/>
    <w:basedOn w:val="1"/>
    <w:link w:val="50"/>
    <w:qFormat/>
    <w:uiPriority w:val="0"/>
    <w:pPr>
      <w:spacing w:line="480" w:lineRule="auto"/>
      <w:ind w:left="420" w:leftChars="200"/>
    </w:pPr>
    <w:rPr>
      <w:szCs w:val="24"/>
    </w:rPr>
  </w:style>
  <w:style w:type="paragraph" w:styleId="18">
    <w:name w:val="Balloon Text"/>
    <w:basedOn w:val="1"/>
    <w:link w:val="51"/>
    <w:qFormat/>
    <w:uiPriority w:val="0"/>
    <w:rPr>
      <w:rFonts w:ascii="Calibri" w:hAnsi="Calibri"/>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annotation subject"/>
    <w:basedOn w:val="10"/>
    <w:next w:val="10"/>
    <w:link w:val="52"/>
    <w:qFormat/>
    <w:uiPriority w:val="0"/>
    <w:rPr>
      <w:b/>
      <w:bCs/>
    </w:rPr>
  </w:style>
  <w:style w:type="paragraph" w:styleId="25">
    <w:name w:val="Body Text First Indent"/>
    <w:basedOn w:val="12"/>
    <w:link w:val="53"/>
    <w:qFormat/>
    <w:uiPriority w:val="0"/>
    <w:pPr>
      <w:spacing w:line="312" w:lineRule="auto"/>
      <w:ind w:firstLine="420"/>
    </w:pPr>
    <w:rPr>
      <w:rFonts w:ascii="Calibri" w:hAnsi="Calibri"/>
      <w:szCs w:val="24"/>
    </w:rPr>
  </w:style>
  <w:style w:type="paragraph" w:styleId="26">
    <w:name w:val="Body Text First Indent 2"/>
    <w:basedOn w:val="13"/>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qFormat/>
    <w:uiPriority w:val="0"/>
    <w:rPr>
      <w:rFonts w:ascii="Calibri" w:hAnsi="Calibri" w:eastAsia="宋体" w:cs="Times New Roman"/>
    </w:rPr>
  </w:style>
  <w:style w:type="character" w:styleId="30">
    <w:name w:val="FollowedHyperlink"/>
    <w:qFormat/>
    <w:uiPriority w:val="99"/>
    <w:rPr>
      <w:rFonts w:ascii="Times New Roman" w:hAnsi="Times New Roman" w:eastAsia="楷体_GB2312" w:cs="Times New Roman"/>
      <w:color w:val="000000"/>
      <w:u w:val="none"/>
    </w:rPr>
  </w:style>
  <w:style w:type="character" w:styleId="31">
    <w:name w:val="Hyperlink"/>
    <w:qFormat/>
    <w:uiPriority w:val="99"/>
    <w:rPr>
      <w:rFonts w:ascii="Calibri" w:hAnsi="Calibri" w:eastAsia="宋体" w:cs="Times New Roman"/>
      <w:color w:val="0000FF"/>
      <w:u w:val="single"/>
    </w:rPr>
  </w:style>
  <w:style w:type="character" w:styleId="32">
    <w:name w:val="annotation reference"/>
    <w:qFormat/>
    <w:uiPriority w:val="0"/>
    <w:rPr>
      <w:rFonts w:ascii="Calibri" w:hAnsi="Calibri" w:eastAsia="宋体" w:cs="Times New Roman"/>
      <w:sz w:val="21"/>
      <w:szCs w:val="21"/>
    </w:rPr>
  </w:style>
  <w:style w:type="paragraph" w:customStyle="1" w:styleId="33">
    <w:name w:val="_Style 3"/>
    <w:basedOn w:val="1"/>
    <w:qFormat/>
    <w:uiPriority w:val="0"/>
    <w:pPr>
      <w:spacing w:line="360" w:lineRule="auto"/>
      <w:jc w:val="center"/>
    </w:pPr>
    <w:rPr>
      <w:szCs w:val="20"/>
    </w:rPr>
  </w:style>
  <w:style w:type="paragraph" w:customStyle="1" w:styleId="34">
    <w:name w:val="样式 宋体 行距: 1.5 倍行距"/>
    <w:basedOn w:val="1"/>
    <w:qFormat/>
    <w:uiPriority w:val="0"/>
    <w:pPr>
      <w:jc w:val="center"/>
    </w:pPr>
    <w:rPr>
      <w:b/>
    </w:rPr>
  </w:style>
  <w:style w:type="character" w:customStyle="1" w:styleId="35">
    <w:name w:val="标题 1 字符"/>
    <w:basedOn w:val="28"/>
    <w:link w:val="2"/>
    <w:qFormat/>
    <w:uiPriority w:val="0"/>
    <w:rPr>
      <w:rFonts w:ascii="宋体" w:hAnsi="宋体" w:eastAsia="宋体" w:cs="Times New Roman"/>
      <w:b/>
      <w:kern w:val="44"/>
      <w:sz w:val="44"/>
      <w:szCs w:val="20"/>
    </w:rPr>
  </w:style>
  <w:style w:type="character" w:customStyle="1" w:styleId="36">
    <w:name w:val="标题 2 字符"/>
    <w:basedOn w:val="28"/>
    <w:link w:val="3"/>
    <w:qFormat/>
    <w:uiPriority w:val="9"/>
    <w:rPr>
      <w:rFonts w:ascii="Arial" w:hAnsi="Arial" w:eastAsia="宋体" w:cs="Times New Roman"/>
      <w:b/>
      <w:sz w:val="24"/>
      <w:szCs w:val="20"/>
    </w:rPr>
  </w:style>
  <w:style w:type="character" w:customStyle="1" w:styleId="37">
    <w:name w:val="标题 3 字符"/>
    <w:basedOn w:val="28"/>
    <w:link w:val="4"/>
    <w:qFormat/>
    <w:uiPriority w:val="0"/>
    <w:rPr>
      <w:rFonts w:ascii="宋体" w:hAnsi="宋体" w:eastAsia="宋体" w:cs="Times New Roman"/>
      <w:b/>
      <w:sz w:val="28"/>
      <w:szCs w:val="28"/>
    </w:rPr>
  </w:style>
  <w:style w:type="character" w:customStyle="1" w:styleId="38">
    <w:name w:val="标题 4 字符"/>
    <w:basedOn w:val="28"/>
    <w:link w:val="5"/>
    <w:qFormat/>
    <w:uiPriority w:val="0"/>
    <w:rPr>
      <w:rFonts w:ascii="Cambria" w:hAnsi="Cambria" w:eastAsia="宋体" w:cs="Times New Roman"/>
      <w:b/>
      <w:bCs/>
      <w:sz w:val="28"/>
      <w:szCs w:val="28"/>
    </w:rPr>
  </w:style>
  <w:style w:type="character" w:customStyle="1" w:styleId="39">
    <w:name w:val="标题 5 字符"/>
    <w:basedOn w:val="28"/>
    <w:link w:val="6"/>
    <w:qFormat/>
    <w:uiPriority w:val="0"/>
    <w:rPr>
      <w:rFonts w:ascii="Times New Roman" w:hAnsi="Times New Roman" w:eastAsia="宋体" w:cs="Times New Roman"/>
      <w:b/>
      <w:bCs/>
      <w:sz w:val="24"/>
      <w:szCs w:val="24"/>
    </w:rPr>
  </w:style>
  <w:style w:type="character" w:customStyle="1" w:styleId="40">
    <w:name w:val="标题 7 字符"/>
    <w:basedOn w:val="28"/>
    <w:link w:val="7"/>
    <w:qFormat/>
    <w:uiPriority w:val="0"/>
    <w:rPr>
      <w:rFonts w:ascii="Times New Roman" w:hAnsi="Times New Roman" w:eastAsia="宋体" w:cs="Times New Roman"/>
      <w:b/>
      <w:kern w:val="0"/>
      <w:sz w:val="24"/>
      <w:szCs w:val="20"/>
    </w:rPr>
  </w:style>
  <w:style w:type="character" w:customStyle="1" w:styleId="41">
    <w:name w:val="页眉 字符"/>
    <w:basedOn w:val="28"/>
    <w:link w:val="21"/>
    <w:qFormat/>
    <w:uiPriority w:val="0"/>
    <w:rPr>
      <w:rFonts w:ascii="Times New Roman" w:hAnsi="Times New Roman" w:eastAsia="宋体" w:cs="Times New Roman"/>
      <w:sz w:val="18"/>
      <w:szCs w:val="18"/>
    </w:rPr>
  </w:style>
  <w:style w:type="character" w:customStyle="1" w:styleId="42">
    <w:name w:val="页脚 字符"/>
    <w:basedOn w:val="28"/>
    <w:link w:val="19"/>
    <w:qFormat/>
    <w:uiPriority w:val="99"/>
    <w:rPr>
      <w:rFonts w:ascii="Times New Roman" w:hAnsi="Times New Roman" w:eastAsia="宋体" w:cs="Times New Roman"/>
      <w:sz w:val="18"/>
      <w:szCs w:val="18"/>
    </w:rPr>
  </w:style>
  <w:style w:type="character" w:customStyle="1" w:styleId="43">
    <w:name w:val="文档结构图 字符"/>
    <w:basedOn w:val="28"/>
    <w:link w:val="9"/>
    <w:qFormat/>
    <w:uiPriority w:val="0"/>
    <w:rPr>
      <w:rFonts w:ascii="宋体" w:hAnsi="Calibri" w:eastAsia="宋体" w:cs="Times New Roman"/>
      <w:sz w:val="18"/>
      <w:szCs w:val="18"/>
    </w:rPr>
  </w:style>
  <w:style w:type="character" w:customStyle="1" w:styleId="44">
    <w:name w:val="批注文字 字符"/>
    <w:basedOn w:val="28"/>
    <w:link w:val="10"/>
    <w:qFormat/>
    <w:uiPriority w:val="0"/>
    <w:rPr>
      <w:rFonts w:ascii="Calibri" w:hAnsi="Calibri" w:eastAsia="宋体" w:cs="Times New Roman"/>
    </w:rPr>
  </w:style>
  <w:style w:type="character" w:customStyle="1" w:styleId="45">
    <w:name w:val="正文文本 3 字符"/>
    <w:basedOn w:val="28"/>
    <w:link w:val="11"/>
    <w:qFormat/>
    <w:uiPriority w:val="0"/>
    <w:rPr>
      <w:rFonts w:ascii="宋体" w:hAnsi="Calibri" w:eastAsia="宋体" w:cs="Times New Roman"/>
      <w:sz w:val="24"/>
    </w:rPr>
  </w:style>
  <w:style w:type="character" w:customStyle="1" w:styleId="46">
    <w:name w:val="正文文本 字符"/>
    <w:basedOn w:val="28"/>
    <w:link w:val="12"/>
    <w:qFormat/>
    <w:uiPriority w:val="0"/>
    <w:rPr>
      <w:rFonts w:ascii="Times New Roman" w:hAnsi="Times New Roman" w:eastAsia="宋体" w:cs="Times New Roman"/>
      <w:szCs w:val="20"/>
    </w:rPr>
  </w:style>
  <w:style w:type="character" w:customStyle="1" w:styleId="47">
    <w:name w:val="正文文本缩进 字符"/>
    <w:basedOn w:val="28"/>
    <w:link w:val="13"/>
    <w:qFormat/>
    <w:uiPriority w:val="0"/>
    <w:rPr>
      <w:rFonts w:ascii="宋体" w:hAnsi="宋体" w:eastAsia="宋体" w:cs="Times New Roman"/>
      <w:color w:val="000000"/>
      <w:kern w:val="0"/>
      <w:sz w:val="20"/>
      <w:szCs w:val="24"/>
    </w:rPr>
  </w:style>
  <w:style w:type="character" w:customStyle="1" w:styleId="48">
    <w:name w:val="纯文本 字符"/>
    <w:basedOn w:val="28"/>
    <w:link w:val="15"/>
    <w:qFormat/>
    <w:uiPriority w:val="0"/>
    <w:rPr>
      <w:rFonts w:ascii="宋体" w:hAnsi="Calibri" w:eastAsia="宋体" w:cs="Times New Roman"/>
      <w:sz w:val="22"/>
    </w:rPr>
  </w:style>
  <w:style w:type="character" w:customStyle="1" w:styleId="49">
    <w:name w:val="日期 字符"/>
    <w:basedOn w:val="28"/>
    <w:link w:val="16"/>
    <w:qFormat/>
    <w:uiPriority w:val="0"/>
    <w:rPr>
      <w:rFonts w:ascii="Calibri" w:hAnsi="Calibri" w:eastAsia="宋体" w:cs="Times New Roman"/>
    </w:rPr>
  </w:style>
  <w:style w:type="character" w:customStyle="1" w:styleId="50">
    <w:name w:val="正文文本缩进 2 字符"/>
    <w:basedOn w:val="28"/>
    <w:link w:val="17"/>
    <w:qFormat/>
    <w:uiPriority w:val="0"/>
    <w:rPr>
      <w:rFonts w:ascii="Times New Roman" w:hAnsi="Times New Roman" w:eastAsia="宋体" w:cs="Times New Roman"/>
      <w:szCs w:val="24"/>
    </w:rPr>
  </w:style>
  <w:style w:type="character" w:customStyle="1" w:styleId="51">
    <w:name w:val="批注框文本 字符"/>
    <w:basedOn w:val="28"/>
    <w:link w:val="18"/>
    <w:qFormat/>
    <w:uiPriority w:val="0"/>
    <w:rPr>
      <w:rFonts w:ascii="Calibri" w:hAnsi="Calibri" w:eastAsia="宋体" w:cs="Times New Roman"/>
      <w:sz w:val="18"/>
      <w:szCs w:val="18"/>
    </w:rPr>
  </w:style>
  <w:style w:type="character" w:customStyle="1" w:styleId="52">
    <w:name w:val="批注主题 字符"/>
    <w:basedOn w:val="44"/>
    <w:link w:val="24"/>
    <w:qFormat/>
    <w:uiPriority w:val="0"/>
    <w:rPr>
      <w:rFonts w:ascii="Calibri" w:hAnsi="Calibri" w:eastAsia="宋体" w:cs="Times New Roman"/>
      <w:b/>
      <w:bCs/>
    </w:rPr>
  </w:style>
  <w:style w:type="character" w:customStyle="1" w:styleId="53">
    <w:name w:val="正文文本首行缩进 字符"/>
    <w:basedOn w:val="46"/>
    <w:link w:val="25"/>
    <w:qFormat/>
    <w:uiPriority w:val="0"/>
    <w:rPr>
      <w:rFonts w:ascii="Calibri" w:hAnsi="Calibri" w:eastAsia="宋体" w:cs="Times New Roman"/>
      <w:szCs w:val="24"/>
    </w:rPr>
  </w:style>
  <w:style w:type="character" w:customStyle="1" w:styleId="54">
    <w:name w:val="正文文本首行缩进 2 字符"/>
    <w:basedOn w:val="47"/>
    <w:link w:val="26"/>
    <w:qFormat/>
    <w:uiPriority w:val="0"/>
    <w:rPr>
      <w:rFonts w:ascii="Times New Roman" w:hAnsi="Times New Roman" w:eastAsia="宋体" w:cs="Times New Roman"/>
      <w:color w:val="000000"/>
      <w:kern w:val="0"/>
      <w:sz w:val="20"/>
      <w:szCs w:val="24"/>
    </w:rPr>
  </w:style>
  <w:style w:type="character" w:customStyle="1" w:styleId="55">
    <w:name w:val="datagrid-sort-icon3"/>
    <w:basedOn w:val="28"/>
    <w:qFormat/>
    <w:uiPriority w:val="0"/>
    <w:rPr>
      <w:rFonts w:ascii="Calibri" w:hAnsi="Calibri" w:eastAsia="宋体" w:cs="Times New Roman"/>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qFormat/>
    <w:uiPriority w:val="99"/>
    <w:pPr>
      <w:spacing w:line="426" w:lineRule="atLeast"/>
    </w:pPr>
    <w:rPr>
      <w:color w:val="auto"/>
    </w:rPr>
  </w:style>
  <w:style w:type="paragraph" w:customStyle="1" w:styleId="120">
    <w:name w:val="CM39"/>
    <w:basedOn w:val="118"/>
    <w:next w:val="118"/>
    <w:qFormat/>
    <w:uiPriority w:val="99"/>
    <w:rPr>
      <w:color w:val="auto"/>
    </w:rPr>
  </w:style>
  <w:style w:type="paragraph" w:customStyle="1" w:styleId="121">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qFormat/>
    <w:uiPriority w:val="0"/>
    <w:pPr>
      <w:ind w:firstLine="420" w:firstLineChars="200"/>
    </w:pPr>
    <w:rPr>
      <w:rFonts w:eastAsia="宋体"/>
      <w:kern w:val="2"/>
      <w:sz w:val="21"/>
      <w:szCs w:val="22"/>
    </w:rPr>
  </w:style>
  <w:style w:type="paragraph" w:customStyle="1" w:styleId="125">
    <w:name w:val="正文文本缩进 New"/>
    <w:basedOn w:val="123"/>
    <w:next w:val="126"/>
    <w:qFormat/>
    <w:uiPriority w:val="0"/>
    <w:pPr>
      <w:spacing w:after="120" w:afterLines="0"/>
      <w:ind w:left="420" w:leftChars="200"/>
    </w:pPr>
    <w:rPr>
      <w:rFonts w:eastAsia="宋体"/>
      <w:kern w:val="2"/>
      <w:sz w:val="21"/>
    </w:rPr>
  </w:style>
  <w:style w:type="paragraph" w:customStyle="1" w:styleId="126">
    <w:name w:val="寄信人地址 New"/>
    <w:basedOn w:val="123"/>
    <w:qFormat/>
    <w:uiPriority w:val="0"/>
    <w:pPr>
      <w:snapToGrid w:val="0"/>
    </w:pPr>
    <w:rPr>
      <w:rFonts w:ascii="Arial" w:hAnsi="Arial"/>
    </w:rPr>
  </w:style>
  <w:style w:type="paragraph" w:customStyle="1" w:styleId="127">
    <w:name w:val="Table Paragraph"/>
    <w:basedOn w:val="1"/>
    <w:qFormat/>
    <w:uiPriority w:val="0"/>
  </w:style>
  <w:style w:type="paragraph" w:customStyle="1" w:styleId="128">
    <w:name w:val="正文首行缩进 21"/>
    <w:basedOn w:val="13"/>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13215</Words>
  <Characters>14077</Characters>
  <Lines>369</Lines>
  <Paragraphs>104</Paragraphs>
  <TotalTime>6</TotalTime>
  <ScaleCrop>false</ScaleCrop>
  <LinksUpToDate>false</LinksUpToDate>
  <CharactersWithSpaces>14332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icecream</cp:lastModifiedBy>
  <cp:lastPrinted>2025-06-10T09:41:00Z</cp:lastPrinted>
  <dcterms:modified xsi:type="dcterms:W3CDTF">2025-10-08T02:57:50Z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57C33C24608A4283BD7846C73BCB197F_13</vt:lpwstr>
  </property>
  <property fmtid="{D5CDD505-2E9C-101B-9397-08002B2CF9AE}" pid="4" name="KSOTemplateDocerSaveRecord">
    <vt:lpwstr>eyJoZGlkIjoiNjM4ODljYjIwYTQ3YTU0ZTdjMDM1YmZkZWU5NGI1YzUiLCJ1c2VySWQiOiI0MzM1NTgxMjcifQ==</vt:lpwstr>
  </property>
</Properties>
</file>