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D940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 w:firstLine="883" w:firstLineChars="200"/>
        <w:textAlignment w:val="auto"/>
        <w:rPr>
          <w:rFonts w:hint="eastAsia" w:ascii="宋体" w:hAnsi="宋体" w:eastAsia="宋体" w:cstheme="minorBidi"/>
          <w:b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theme="minorBidi"/>
          <w:b/>
          <w:kern w:val="2"/>
          <w:sz w:val="44"/>
          <w:szCs w:val="44"/>
          <w:lang w:val="en-US" w:eastAsia="zh-CN" w:bidi="ar-SA"/>
        </w:rPr>
        <w:t>从化港泉山庄物业升级改造工程项目</w:t>
      </w:r>
    </w:p>
    <w:p w14:paraId="744AAE02"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工程量清单</w:t>
      </w:r>
      <w:r>
        <w:rPr>
          <w:rFonts w:hint="eastAsia" w:ascii="宋体" w:hAnsi="宋体" w:eastAsia="宋体"/>
          <w:b/>
          <w:sz w:val="44"/>
          <w:szCs w:val="44"/>
        </w:rPr>
        <w:t>编制说明</w:t>
      </w:r>
    </w:p>
    <w:p w14:paraId="0C615AA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 </w:t>
      </w:r>
    </w:p>
    <w:p w14:paraId="0F47C579">
      <w:pPr>
        <w:pStyle w:val="10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一、工程概况：</w:t>
      </w:r>
    </w:p>
    <w:p w14:paraId="1787407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sz w:val="28"/>
          <w:szCs w:val="28"/>
        </w:rPr>
        <w:t>工程名称：</w:t>
      </w:r>
      <w:r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  <w:t>从化港泉山庄物业升级改造工程项目</w:t>
      </w:r>
    </w:p>
    <w:p w14:paraId="02640B62">
      <w:pPr>
        <w:spacing w:line="384" w:lineRule="auto"/>
        <w:ind w:firstLine="560" w:firstLineChars="200"/>
        <w:rPr>
          <w:rFonts w:hint="default" w:ascii="仿宋" w:hAnsi="仿宋" w:eastAsia="仿宋" w:cs="仿宋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z w:val="28"/>
          <w:szCs w:val="28"/>
        </w:rPr>
        <w:t>2、工程地点：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  <w:t>广州市从化温泉镇温泉西路16号</w:t>
      </w:r>
    </w:p>
    <w:p w14:paraId="5EAE7382">
      <w:pPr>
        <w:spacing w:line="384" w:lineRule="auto"/>
        <w:ind w:firstLine="560" w:firstLineChars="200"/>
        <w:rPr>
          <w:rFonts w:hint="default" w:ascii="仿宋_GB2312" w:hAnsi="仿宋_GB2312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3、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sz w:val="28"/>
          <w:szCs w:val="28"/>
        </w:rPr>
        <w:t>单位：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广州岭南国际酒店管理有限公司</w:t>
      </w:r>
    </w:p>
    <w:p w14:paraId="67ECC7D6">
      <w:pPr>
        <w:pStyle w:val="10"/>
        <w:ind w:firstLine="560"/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4、工程范围：</w:t>
      </w:r>
      <w:r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  <w:t>本次施工（包括但不限于）建筑外立面翻新工程、室内装饰装修工程、园林景观提升、部分机电安装工程</w:t>
      </w:r>
      <w:r>
        <w:rPr>
          <w:rFonts w:hint="eastAsia" w:ascii="仿宋" w:hAnsi="仿宋" w:eastAsia="仿宋" w:cs="仿宋"/>
          <w:i w:val="0"/>
          <w:iCs w:val="0"/>
          <w:sz w:val="28"/>
          <w:szCs w:val="28"/>
          <w:lang w:val="en-US" w:eastAsia="zh-CN"/>
        </w:rPr>
        <w:t>及配套设施采购</w:t>
      </w:r>
      <w:r>
        <w:rPr>
          <w:rFonts w:hint="eastAsia" w:ascii="仿宋" w:hAnsi="仿宋" w:eastAsia="仿宋" w:cs="仿宋"/>
          <w:i w:val="0"/>
          <w:iCs w:val="0"/>
          <w:sz w:val="28"/>
          <w:szCs w:val="28"/>
          <w:lang w:eastAsia="zh-CN"/>
        </w:rPr>
        <w:t>等。</w:t>
      </w:r>
    </w:p>
    <w:p w14:paraId="3292B3C1">
      <w:pPr>
        <w:pStyle w:val="10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二、编制依据及计价办法：</w:t>
      </w:r>
    </w:p>
    <w:p w14:paraId="1C57537E">
      <w:pPr>
        <w:pStyle w:val="10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从化港泉山庄物业升级改造工程项目施工图</w:t>
      </w:r>
      <w:r>
        <w:rPr>
          <w:rFonts w:hint="eastAsia" w:ascii="仿宋" w:hAnsi="仿宋" w:eastAsia="仿宋" w:cs="仿宋"/>
          <w:sz w:val="28"/>
          <w:szCs w:val="28"/>
        </w:rPr>
        <w:t>》设计图纸。</w:t>
      </w:r>
    </w:p>
    <w:p w14:paraId="1AECE9F2">
      <w:pPr>
        <w:pStyle w:val="10"/>
        <w:tabs>
          <w:tab w:val="left" w:pos="180"/>
        </w:tabs>
        <w:snapToGrid w:val="0"/>
        <w:spacing w:line="560" w:lineRule="exact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2、《建设工程工程量清单计价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标准</w:t>
      </w:r>
      <w:r>
        <w:rPr>
          <w:rFonts w:hint="eastAsia" w:ascii="仿宋" w:hAnsi="仿宋" w:eastAsia="仿宋" w:cs="仿宋"/>
          <w:sz w:val="28"/>
          <w:szCs w:val="28"/>
        </w:rPr>
        <w:t>》（GB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/T</w:t>
      </w:r>
      <w:r>
        <w:rPr>
          <w:rFonts w:hint="eastAsia" w:ascii="仿宋" w:hAnsi="仿宋" w:eastAsia="仿宋" w:cs="仿宋"/>
          <w:sz w:val="28"/>
          <w:szCs w:val="28"/>
        </w:rPr>
        <w:t>50500-20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 w:cs="仿宋"/>
          <w:sz w:val="28"/>
          <w:szCs w:val="28"/>
        </w:rPr>
        <w:t>）及相关的现行国家计量规范规定的工程量计算规则。</w:t>
      </w:r>
    </w:p>
    <w:p w14:paraId="4134B5DA">
      <w:pPr>
        <w:pStyle w:val="10"/>
        <w:tabs>
          <w:tab w:val="left" w:pos="180"/>
        </w:tabs>
        <w:snapToGrid w:val="0"/>
        <w:spacing w:line="560" w:lineRule="exact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3、《广东省房屋建筑与装饰工程综合定额(2018)》、《广东省通用安装工程综合定额（2018）》、《广东省园林绿化工程综合定额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(2018)</w:t>
      </w:r>
      <w:r>
        <w:rPr>
          <w:rFonts w:hint="eastAsia" w:ascii="仿宋" w:hAnsi="仿宋" w:eastAsia="仿宋" w:cs="仿宋"/>
          <w:sz w:val="28"/>
          <w:szCs w:val="28"/>
        </w:rPr>
        <w:t>》。</w:t>
      </w:r>
    </w:p>
    <w:p w14:paraId="2EB704D2">
      <w:pPr>
        <w:pStyle w:val="10"/>
        <w:tabs>
          <w:tab w:val="left" w:pos="180"/>
        </w:tabs>
        <w:snapToGrid w:val="0"/>
        <w:spacing w:line="560" w:lineRule="exact"/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sz w:val="28"/>
          <w:szCs w:val="28"/>
        </w:rPr>
        <w:t>关于调整《广东省建设工程计价依据2018》 计价规则的通知（粤标定函〔2025〕22号）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417A4942">
      <w:pPr>
        <w:pStyle w:val="10"/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三、其他说明：</w:t>
      </w:r>
    </w:p>
    <w:p w14:paraId="5EA9183C">
      <w:pPr>
        <w:pStyle w:val="10"/>
        <w:tabs>
          <w:tab w:val="left" w:pos="180"/>
        </w:tabs>
        <w:snapToGrid w:val="0"/>
        <w:spacing w:line="560" w:lineRule="exact"/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1、所有客房仅计算天花刮腻子和油漆翻新，更换木门、更换床背板。</w:t>
      </w:r>
    </w:p>
    <w:p w14:paraId="551EE04E">
      <w:pPr>
        <w:pStyle w:val="10"/>
        <w:tabs>
          <w:tab w:val="left" w:pos="180"/>
        </w:tabs>
        <w:snapToGrid w:val="0"/>
        <w:spacing w:line="560" w:lineRule="exact"/>
        <w:ind w:firstLine="56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2、医疗垃圾收集站不在本次招标清单范围。</w:t>
      </w:r>
    </w:p>
    <w:p w14:paraId="17ED0BB2">
      <w:pPr>
        <w:pStyle w:val="10"/>
        <w:tabs>
          <w:tab w:val="left" w:pos="180"/>
        </w:tabs>
        <w:snapToGrid w:val="0"/>
        <w:spacing w:line="560" w:lineRule="exact"/>
        <w:ind w:firstLine="560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3、大堂给排水为原有不计算，大堂配电箱为原有配电箱，消防喷头、感应仅计算末端。</w:t>
      </w:r>
    </w:p>
    <w:p w14:paraId="3CF52307">
      <w:pPr>
        <w:pStyle w:val="10"/>
        <w:tabs>
          <w:tab w:val="left" w:pos="180"/>
        </w:tabs>
        <w:snapToGrid w:val="0"/>
        <w:spacing w:line="560" w:lineRule="exact"/>
        <w:ind w:firstLine="560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4、室外车辆识别一体机系统利旧，设备进行维修考虑调试费用。</w:t>
      </w:r>
    </w:p>
    <w:p w14:paraId="4A3B0C36">
      <w:pPr>
        <w:pStyle w:val="10"/>
        <w:tabs>
          <w:tab w:val="left" w:pos="180"/>
        </w:tabs>
        <w:snapToGrid w:val="0"/>
        <w:spacing w:line="560" w:lineRule="exact"/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</w:t>
      </w:r>
      <w:bookmarkStart w:id="0" w:name="_GoBack"/>
      <w:r>
        <w:rPr>
          <w:rFonts w:hint="eastAsia" w:ascii="仿宋" w:hAnsi="仿宋" w:eastAsia="仿宋" w:cs="仿宋"/>
          <w:i w:val="0"/>
          <w:iCs w:val="0"/>
          <w:sz w:val="28"/>
          <w:szCs w:val="28"/>
          <w:lang w:val="en-US" w:eastAsia="zh-CN"/>
        </w:rPr>
        <w:t>配套设施采购</w:t>
      </w:r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按物料表内容列项计算。</w:t>
      </w:r>
    </w:p>
    <w:p w14:paraId="36859E3F">
      <w:pPr>
        <w:pStyle w:val="10"/>
        <w:tabs>
          <w:tab w:val="left" w:pos="180"/>
        </w:tabs>
        <w:snapToGrid w:val="0"/>
        <w:spacing w:line="560" w:lineRule="exact"/>
        <w:ind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6、本项外墙未考虑拆除费用。</w:t>
      </w:r>
    </w:p>
    <w:p w14:paraId="7CF5CDB9">
      <w:pPr>
        <w:pStyle w:val="10"/>
        <w:tabs>
          <w:tab w:val="left" w:pos="180"/>
        </w:tabs>
        <w:snapToGrid w:val="0"/>
        <w:spacing w:line="560" w:lineRule="exact"/>
        <w:ind w:firstLine="56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7、电梯工程不在本次招标清单范围内。</w:t>
      </w:r>
    </w:p>
    <w:p w14:paraId="680F06B7">
      <w:pPr>
        <w:pStyle w:val="10"/>
        <w:widowControl w:val="0"/>
        <w:numPr>
          <w:ilvl w:val="0"/>
          <w:numId w:val="0"/>
        </w:numPr>
        <w:tabs>
          <w:tab w:val="left" w:pos="180"/>
        </w:tabs>
        <w:snapToGrid w:val="0"/>
        <w:spacing w:line="560" w:lineRule="exact"/>
        <w:jc w:val="both"/>
        <w:rPr>
          <w:rFonts w:hint="eastAsia" w:ascii="仿宋" w:hAnsi="仿宋" w:eastAsia="仿宋" w:cs="仿宋"/>
          <w:sz w:val="28"/>
          <w:szCs w:val="28"/>
        </w:rPr>
      </w:pPr>
    </w:p>
    <w:p w14:paraId="1DBA1175">
      <w:pPr>
        <w:pStyle w:val="10"/>
        <w:widowControl w:val="0"/>
        <w:numPr>
          <w:ilvl w:val="0"/>
          <w:numId w:val="0"/>
        </w:numPr>
        <w:tabs>
          <w:tab w:val="left" w:pos="180"/>
        </w:tabs>
        <w:snapToGrid w:val="0"/>
        <w:spacing w:line="560" w:lineRule="exact"/>
        <w:jc w:val="both"/>
        <w:rPr>
          <w:rFonts w:hint="eastAsia" w:ascii="仿宋" w:hAnsi="仿宋" w:eastAsia="仿宋" w:cs="仿宋"/>
          <w:sz w:val="28"/>
          <w:szCs w:val="28"/>
        </w:rPr>
      </w:pPr>
    </w:p>
    <w:p w14:paraId="1B07A0A5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420" w:rightChars="200"/>
        <w:jc w:val="righ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单  位：广东飞腾工程咨询有限公司</w:t>
      </w:r>
    </w:p>
    <w:p w14:paraId="0C589B3B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420" w:rightChars="200"/>
        <w:jc w:val="right"/>
        <w:textAlignment w:val="auto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日  期：2025年10月14日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2MGZkNjlkYzUxYjkxZGRlYjM5MzNmYjY3YTIyZDYifQ=="/>
  </w:docVars>
  <w:rsids>
    <w:rsidRoot w:val="00172A27"/>
    <w:rsid w:val="00006196"/>
    <w:rsid w:val="00192FDE"/>
    <w:rsid w:val="00221AAE"/>
    <w:rsid w:val="002237D6"/>
    <w:rsid w:val="00226137"/>
    <w:rsid w:val="00312730"/>
    <w:rsid w:val="003D4037"/>
    <w:rsid w:val="00573E2C"/>
    <w:rsid w:val="00653D23"/>
    <w:rsid w:val="006A5FD1"/>
    <w:rsid w:val="007043F0"/>
    <w:rsid w:val="009662ED"/>
    <w:rsid w:val="009C4918"/>
    <w:rsid w:val="00AA3A6E"/>
    <w:rsid w:val="00B02418"/>
    <w:rsid w:val="00BB40AD"/>
    <w:rsid w:val="00D02CFF"/>
    <w:rsid w:val="00DF633B"/>
    <w:rsid w:val="00FC1783"/>
    <w:rsid w:val="00FE20B4"/>
    <w:rsid w:val="01512330"/>
    <w:rsid w:val="038B77AF"/>
    <w:rsid w:val="03D11CE6"/>
    <w:rsid w:val="04373F77"/>
    <w:rsid w:val="04461F7D"/>
    <w:rsid w:val="0454137C"/>
    <w:rsid w:val="071D2A47"/>
    <w:rsid w:val="0AAF3BCF"/>
    <w:rsid w:val="0DC0349C"/>
    <w:rsid w:val="0DD145BD"/>
    <w:rsid w:val="0FEE488A"/>
    <w:rsid w:val="116228C1"/>
    <w:rsid w:val="123A6AAF"/>
    <w:rsid w:val="12AE6575"/>
    <w:rsid w:val="15580D74"/>
    <w:rsid w:val="15AF49C5"/>
    <w:rsid w:val="1AC6031F"/>
    <w:rsid w:val="1DC635FE"/>
    <w:rsid w:val="1DE6670D"/>
    <w:rsid w:val="1E7E17ED"/>
    <w:rsid w:val="1EAD764A"/>
    <w:rsid w:val="1EB57731"/>
    <w:rsid w:val="20703CDA"/>
    <w:rsid w:val="217F74E0"/>
    <w:rsid w:val="2318468D"/>
    <w:rsid w:val="24FE653D"/>
    <w:rsid w:val="25D67AE3"/>
    <w:rsid w:val="2746776E"/>
    <w:rsid w:val="2AB86E32"/>
    <w:rsid w:val="2AE71E0F"/>
    <w:rsid w:val="2B682FD5"/>
    <w:rsid w:val="2C101DCB"/>
    <w:rsid w:val="2CB82856"/>
    <w:rsid w:val="2DB120BD"/>
    <w:rsid w:val="2DDF1FCC"/>
    <w:rsid w:val="2E8A6F74"/>
    <w:rsid w:val="2EF12DB1"/>
    <w:rsid w:val="2F810D19"/>
    <w:rsid w:val="304D788C"/>
    <w:rsid w:val="314D5E4A"/>
    <w:rsid w:val="32F507B4"/>
    <w:rsid w:val="33C5188B"/>
    <w:rsid w:val="35013B96"/>
    <w:rsid w:val="35293C94"/>
    <w:rsid w:val="37887F1B"/>
    <w:rsid w:val="38B43B37"/>
    <w:rsid w:val="3B6D7890"/>
    <w:rsid w:val="3B79541C"/>
    <w:rsid w:val="3BDD2384"/>
    <w:rsid w:val="3C950DAE"/>
    <w:rsid w:val="3F123A21"/>
    <w:rsid w:val="40A43057"/>
    <w:rsid w:val="415F07D1"/>
    <w:rsid w:val="41E76D1E"/>
    <w:rsid w:val="42BB129E"/>
    <w:rsid w:val="43E10189"/>
    <w:rsid w:val="44A00302"/>
    <w:rsid w:val="45717A89"/>
    <w:rsid w:val="47B8410D"/>
    <w:rsid w:val="4A6E0192"/>
    <w:rsid w:val="4B960ACB"/>
    <w:rsid w:val="4C7C2140"/>
    <w:rsid w:val="51724C23"/>
    <w:rsid w:val="51F40B7D"/>
    <w:rsid w:val="52400CB9"/>
    <w:rsid w:val="52783B09"/>
    <w:rsid w:val="52A72366"/>
    <w:rsid w:val="5552610D"/>
    <w:rsid w:val="558A3B69"/>
    <w:rsid w:val="565D248A"/>
    <w:rsid w:val="57992031"/>
    <w:rsid w:val="587A62C1"/>
    <w:rsid w:val="59122619"/>
    <w:rsid w:val="5D486EB7"/>
    <w:rsid w:val="5DD640A5"/>
    <w:rsid w:val="5DED03FE"/>
    <w:rsid w:val="5E2F250B"/>
    <w:rsid w:val="5FDD3EF0"/>
    <w:rsid w:val="649E233F"/>
    <w:rsid w:val="667F3285"/>
    <w:rsid w:val="67862EC1"/>
    <w:rsid w:val="68B91972"/>
    <w:rsid w:val="69065FCB"/>
    <w:rsid w:val="69CB3FDF"/>
    <w:rsid w:val="6B447BE5"/>
    <w:rsid w:val="6C610F15"/>
    <w:rsid w:val="6C9A00FA"/>
    <w:rsid w:val="6D5C6BEF"/>
    <w:rsid w:val="6D794CFE"/>
    <w:rsid w:val="6E541C30"/>
    <w:rsid w:val="71065790"/>
    <w:rsid w:val="74DB7692"/>
    <w:rsid w:val="74E96D80"/>
    <w:rsid w:val="754515DA"/>
    <w:rsid w:val="762F09C2"/>
    <w:rsid w:val="76715377"/>
    <w:rsid w:val="78217E1F"/>
    <w:rsid w:val="783C532C"/>
    <w:rsid w:val="7AD17D83"/>
    <w:rsid w:val="7AF75271"/>
    <w:rsid w:val="7B8F5815"/>
    <w:rsid w:val="7CA66E23"/>
    <w:rsid w:val="7D091E99"/>
    <w:rsid w:val="7D5A101A"/>
    <w:rsid w:val="7E3D248B"/>
    <w:rsid w:val="FF76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536</Words>
  <Characters>575</Characters>
  <Lines>4</Lines>
  <Paragraphs>1</Paragraphs>
  <TotalTime>1</TotalTime>
  <ScaleCrop>false</ScaleCrop>
  <LinksUpToDate>false</LinksUpToDate>
  <CharactersWithSpaces>581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2020-09-04T16:03:00Z</dcterms:created>
  <dc:creator>wy</dc:creator>
  <cp:lastModifiedBy>winnie_慜</cp:lastModifiedBy>
  <dcterms:modified xsi:type="dcterms:W3CDTF">2025-10-14T08:55:05Z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2BC5B9C4AD0D4E6DA29D2C2356DCB6A1_13</vt:lpwstr>
  </property>
  <property fmtid="{D5CDD505-2E9C-101B-9397-08002B2CF9AE}" pid="4" name="KSOTemplateDocerSaveRecord">
    <vt:lpwstr>eyJoZGlkIjoiZDkxNmM5NTE2ZjBlOGEzZjE2NjM0MDM1OGI2MDMyOTkiLCJ1c2VySWQiOiIyNjE3NTE1ODEifQ==</vt:lpwstr>
  </property>
</Properties>
</file>