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1D91C" w14:textId="77777777" w:rsidR="008A0BE4" w:rsidRDefault="00000000">
      <w:pPr>
        <w:spacing w:line="640" w:lineRule="exact"/>
        <w:jc w:val="center"/>
        <w:rPr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kern w:val="0"/>
          <w:sz w:val="32"/>
          <w:szCs w:val="32"/>
        </w:rPr>
        <w:t>广东工业大学大学城校区科创楼实训楼(A栋)东翼一、三、五楼科研实验室修缮工程</w:t>
      </w:r>
      <w:r>
        <w:rPr>
          <w:rFonts w:hint="eastAsia"/>
          <w:b/>
          <w:bCs/>
          <w:sz w:val="32"/>
          <w:szCs w:val="32"/>
        </w:rPr>
        <w:t>资格评审报告</w:t>
      </w:r>
    </w:p>
    <w:p w14:paraId="7282C9A1" w14:textId="77777777" w:rsidR="008A0BE4" w:rsidRDefault="008A0BE4">
      <w:pPr>
        <w:spacing w:line="500" w:lineRule="exact"/>
        <w:ind w:leftChars="-202" w:left="-424" w:rightChars="-230" w:right="-483" w:firstLineChars="200" w:firstLine="482"/>
        <w:rPr>
          <w:rFonts w:ascii="宋体" w:hAnsi="宋体" w:hint="eastAsia"/>
          <w:b/>
          <w:sz w:val="24"/>
        </w:rPr>
      </w:pPr>
    </w:p>
    <w:p w14:paraId="1E7E2A1D" w14:textId="77777777" w:rsidR="008A0BE4" w:rsidRDefault="00000000">
      <w:pPr>
        <w:spacing w:line="480" w:lineRule="auto"/>
        <w:ind w:leftChars="-202" w:left="-424" w:rightChars="-230" w:right="-483" w:firstLineChars="200" w:firstLine="482"/>
        <w:rPr>
          <w:sz w:val="24"/>
        </w:rPr>
      </w:pPr>
      <w:r>
        <w:rPr>
          <w:rFonts w:ascii="宋体" w:hAnsi="宋体" w:hint="eastAsia"/>
          <w:b/>
          <w:sz w:val="24"/>
        </w:rPr>
        <w:t>广东工业大学大学城校区科创楼实训楼(A栋)东翼一、三、五楼科研实验室修缮工程</w:t>
      </w:r>
      <w:r>
        <w:rPr>
          <w:rFonts w:hint="eastAsia"/>
          <w:sz w:val="24"/>
        </w:rPr>
        <w:t>招标于</w:t>
      </w:r>
      <w:r>
        <w:rPr>
          <w:rFonts w:hint="eastAsia"/>
          <w:sz w:val="24"/>
        </w:rPr>
        <w:t>2025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>10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13</w:t>
      </w:r>
      <w:r>
        <w:rPr>
          <w:rFonts w:hint="eastAsia"/>
          <w:sz w:val="24"/>
        </w:rPr>
        <w:t>日</w:t>
      </w:r>
      <w:r>
        <w:rPr>
          <w:rFonts w:hint="eastAsia"/>
          <w:sz w:val="24"/>
        </w:rPr>
        <w:t>14</w:t>
      </w:r>
      <w:r>
        <w:rPr>
          <w:rFonts w:hint="eastAsia"/>
          <w:sz w:val="24"/>
        </w:rPr>
        <w:t>：</w:t>
      </w:r>
      <w:r>
        <w:rPr>
          <w:rFonts w:hint="eastAsia"/>
          <w:sz w:val="24"/>
        </w:rPr>
        <w:t>30</w:t>
      </w:r>
      <w:r>
        <w:rPr>
          <w:rFonts w:hint="eastAsia"/>
          <w:sz w:val="24"/>
        </w:rPr>
        <w:t>时在</w:t>
      </w:r>
      <w:r>
        <w:rPr>
          <w:rFonts w:ascii="宋体" w:hAnsi="宋体" w:hint="eastAsia"/>
          <w:color w:val="000000"/>
          <w:sz w:val="24"/>
        </w:rPr>
        <w:t>广州公共资源交易中心第</w:t>
      </w:r>
      <w:r>
        <w:rPr>
          <w:rFonts w:ascii="宋体" w:hAnsi="宋体" w:hint="eastAsia"/>
          <w:color w:val="000000"/>
          <w:sz w:val="24"/>
          <w:u w:val="single"/>
        </w:rPr>
        <w:t>15</w:t>
      </w:r>
      <w:r>
        <w:rPr>
          <w:rFonts w:ascii="宋体" w:hAnsi="宋体" w:hint="eastAsia"/>
          <w:color w:val="000000"/>
          <w:sz w:val="24"/>
        </w:rPr>
        <w:t>开标室</w:t>
      </w:r>
      <w:r>
        <w:rPr>
          <w:rFonts w:hint="eastAsia"/>
          <w:sz w:val="24"/>
        </w:rPr>
        <w:t>进行开标会议。本项目正式投标单位共</w:t>
      </w:r>
      <w:r>
        <w:rPr>
          <w:rFonts w:hint="eastAsia"/>
          <w:sz w:val="24"/>
          <w:u w:val="single"/>
        </w:rPr>
        <w:t>6</w:t>
      </w:r>
      <w:r>
        <w:rPr>
          <w:rFonts w:hint="eastAsia"/>
          <w:sz w:val="24"/>
        </w:rPr>
        <w:t>家：</w:t>
      </w:r>
      <w:r>
        <w:rPr>
          <w:rFonts w:hint="eastAsia"/>
          <w:sz w:val="24"/>
          <w:u w:val="single"/>
        </w:rPr>
        <w:t>广东省建筑装饰工程有限公司、广东省建筑装饰集团公司、广州市第三建筑装修有限公司、广东世纪达建设集团有限公司、广东爱富兰建设有限公司、深圳市博大建设集团有限公司</w:t>
      </w:r>
      <w:r>
        <w:rPr>
          <w:rFonts w:ascii="宋体" w:hAnsi="宋体" w:hint="eastAsia"/>
          <w:sz w:val="24"/>
        </w:rPr>
        <w:t>。以上</w:t>
      </w:r>
      <w:r>
        <w:rPr>
          <w:rFonts w:hint="eastAsia"/>
          <w:sz w:val="24"/>
          <w:u w:val="single"/>
        </w:rPr>
        <w:t>6</w:t>
      </w:r>
      <w:r>
        <w:rPr>
          <w:rFonts w:hint="eastAsia"/>
          <w:sz w:val="24"/>
        </w:rPr>
        <w:t>家单位均在网上报名及递交了电子投标文件</w:t>
      </w:r>
      <w:r>
        <w:rPr>
          <w:rFonts w:hint="eastAsia"/>
          <w:color w:val="000000"/>
          <w:sz w:val="24"/>
        </w:rPr>
        <w:t>，并在规定的时间内成功解密</w:t>
      </w:r>
      <w:r>
        <w:rPr>
          <w:rFonts w:hint="eastAsia"/>
          <w:sz w:val="24"/>
        </w:rPr>
        <w:t>。</w:t>
      </w:r>
    </w:p>
    <w:p w14:paraId="6922617D" w14:textId="77777777" w:rsidR="008A0BE4" w:rsidRDefault="00000000">
      <w:pPr>
        <w:spacing w:line="480" w:lineRule="auto"/>
        <w:ind w:leftChars="-202" w:left="-424" w:rightChars="-230" w:right="-483" w:firstLineChars="200" w:firstLine="480"/>
        <w:rPr>
          <w:sz w:val="24"/>
        </w:rPr>
      </w:pPr>
      <w:r>
        <w:rPr>
          <w:rFonts w:ascii="宋体" w:hAnsi="宋体" w:hint="eastAsia"/>
          <w:color w:val="000000"/>
          <w:sz w:val="24"/>
        </w:rPr>
        <w:t>开标工作在</w:t>
      </w:r>
      <w:r>
        <w:rPr>
          <w:rStyle w:val="NormalCharacter"/>
          <w:rFonts w:hint="eastAsia"/>
          <w:sz w:val="24"/>
        </w:rPr>
        <w:t>广州市番禺区建设工程招标管理办公室</w:t>
      </w:r>
      <w:r>
        <w:rPr>
          <w:rFonts w:ascii="宋体" w:hAnsi="宋体" w:hint="eastAsia"/>
          <w:color w:val="000000"/>
          <w:sz w:val="24"/>
        </w:rPr>
        <w:t>的监督和广州公共资源交易中心代表的全程见证下进行，所有递交投标文件的投标单位代表均出席了开标会，并对开标情况进行确认</w:t>
      </w:r>
      <w:r>
        <w:rPr>
          <w:rFonts w:hint="eastAsia"/>
          <w:sz w:val="24"/>
        </w:rPr>
        <w:t>（详见《开标记录表》、</w:t>
      </w:r>
      <w:r>
        <w:rPr>
          <w:rFonts w:ascii="宋体" w:hAnsi="宋体" w:hint="eastAsia"/>
          <w:sz w:val="24"/>
        </w:rPr>
        <w:t>《投标文件机器码系统分析结论表》</w:t>
      </w:r>
      <w:r>
        <w:rPr>
          <w:rFonts w:hint="eastAsia"/>
          <w:sz w:val="24"/>
        </w:rPr>
        <w:t>）。</w:t>
      </w:r>
    </w:p>
    <w:p w14:paraId="6702F923" w14:textId="16E1CF83" w:rsidR="008A0BE4" w:rsidRDefault="00000000">
      <w:pPr>
        <w:spacing w:line="480" w:lineRule="auto"/>
        <w:ind w:leftChars="-202" w:left="-424" w:rightChars="-230" w:right="-483" w:firstLineChars="200" w:firstLine="482"/>
        <w:rPr>
          <w:sz w:val="24"/>
        </w:rPr>
      </w:pPr>
      <w:r>
        <w:rPr>
          <w:rFonts w:ascii="宋体" w:hAnsi="宋体" w:hint="eastAsia"/>
          <w:b/>
          <w:sz w:val="24"/>
        </w:rPr>
        <w:t>广东工业大学大学城校区科创楼实训楼(A栋)东翼一、三、五楼科研实验室修缮工程</w:t>
      </w:r>
      <w:r>
        <w:rPr>
          <w:rFonts w:hint="eastAsia"/>
          <w:sz w:val="24"/>
        </w:rPr>
        <w:t>的资格评审工作于</w:t>
      </w:r>
      <w:r>
        <w:rPr>
          <w:rFonts w:hint="eastAsia"/>
          <w:sz w:val="24"/>
        </w:rPr>
        <w:t>2025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>10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14</w:t>
      </w:r>
      <w:r>
        <w:rPr>
          <w:rFonts w:hint="eastAsia"/>
          <w:sz w:val="24"/>
        </w:rPr>
        <w:t>日</w:t>
      </w:r>
      <w:r>
        <w:rPr>
          <w:sz w:val="24"/>
        </w:rPr>
        <w:t>9</w:t>
      </w:r>
      <w:r>
        <w:rPr>
          <w:rFonts w:hint="eastAsia"/>
          <w:sz w:val="24"/>
        </w:rPr>
        <w:t>时</w:t>
      </w:r>
      <w:r>
        <w:rPr>
          <w:rFonts w:hint="eastAsia"/>
          <w:sz w:val="24"/>
        </w:rPr>
        <w:t>00</w:t>
      </w:r>
      <w:r>
        <w:rPr>
          <w:rFonts w:hint="eastAsia"/>
          <w:sz w:val="24"/>
        </w:rPr>
        <w:t>分在</w:t>
      </w:r>
      <w:r>
        <w:rPr>
          <w:rFonts w:ascii="宋体" w:hAnsi="宋体" w:hint="eastAsia"/>
          <w:color w:val="000000"/>
          <w:sz w:val="24"/>
        </w:rPr>
        <w:t>广州公共资源交易中心第</w:t>
      </w:r>
      <w:r>
        <w:rPr>
          <w:rFonts w:ascii="宋体" w:hAnsi="宋体" w:hint="eastAsia"/>
          <w:color w:val="000000"/>
          <w:sz w:val="24"/>
          <w:u w:val="single"/>
        </w:rPr>
        <w:t>15</w:t>
      </w:r>
      <w:r>
        <w:rPr>
          <w:rFonts w:ascii="宋体" w:hAnsi="宋体" w:hint="eastAsia"/>
          <w:color w:val="000000"/>
          <w:sz w:val="24"/>
        </w:rPr>
        <w:t>评标室</w:t>
      </w:r>
      <w:r>
        <w:rPr>
          <w:rFonts w:hint="eastAsia"/>
          <w:sz w:val="24"/>
        </w:rPr>
        <w:t>进行。评标委员会由业主依法组建，由</w:t>
      </w:r>
      <w:r>
        <w:rPr>
          <w:sz w:val="24"/>
        </w:rPr>
        <w:t>7</w:t>
      </w:r>
      <w:r>
        <w:rPr>
          <w:rFonts w:hint="eastAsia"/>
          <w:sz w:val="24"/>
        </w:rPr>
        <w:t>名专家组成</w:t>
      </w:r>
      <w:r>
        <w:rPr>
          <w:rFonts w:hint="eastAsia"/>
          <w:sz w:val="24"/>
        </w:rPr>
        <w:t>,</w:t>
      </w:r>
      <w:r>
        <w:rPr>
          <w:rFonts w:hint="eastAsia"/>
          <w:sz w:val="24"/>
        </w:rPr>
        <w:t>其中</w:t>
      </w:r>
      <w:r w:rsidR="00374FF4">
        <w:rPr>
          <w:rFonts w:hint="eastAsia"/>
          <w:sz w:val="24"/>
          <w:u w:val="single"/>
        </w:rPr>
        <w:t xml:space="preserve">        </w:t>
      </w:r>
      <w:r>
        <w:rPr>
          <w:sz w:val="24"/>
        </w:rPr>
        <w:t>2</w:t>
      </w:r>
      <w:r>
        <w:rPr>
          <w:rFonts w:ascii="宋体" w:hAnsi="宋体" w:hint="eastAsia"/>
          <w:color w:val="000000"/>
          <w:sz w:val="24"/>
        </w:rPr>
        <w:t>名专家由业主委派，其余</w:t>
      </w:r>
      <w:r>
        <w:rPr>
          <w:rFonts w:ascii="宋体" w:hAnsi="宋体"/>
          <w:color w:val="000000"/>
          <w:sz w:val="24"/>
        </w:rPr>
        <w:t>5</w:t>
      </w:r>
      <w:r>
        <w:rPr>
          <w:rFonts w:ascii="宋体" w:hAnsi="宋体" w:hint="eastAsia"/>
          <w:color w:val="000000"/>
          <w:sz w:val="24"/>
        </w:rPr>
        <w:t>名在广东省综合评标评审专家库随机抽取分别为：</w:t>
      </w:r>
      <w:r w:rsidR="00374FF4">
        <w:rPr>
          <w:rFonts w:hint="eastAsia"/>
          <w:sz w:val="24"/>
          <w:u w:val="single"/>
        </w:rPr>
        <w:t xml:space="preserve">     </w:t>
      </w:r>
      <w:r>
        <w:rPr>
          <w:rFonts w:hint="eastAsia"/>
          <w:sz w:val="24"/>
          <w:u w:val="single"/>
        </w:rPr>
        <w:t>、</w:t>
      </w:r>
      <w:r w:rsidR="00374FF4">
        <w:rPr>
          <w:rFonts w:hint="eastAsia"/>
          <w:sz w:val="24"/>
          <w:u w:val="single"/>
        </w:rPr>
        <w:t xml:space="preserve">      </w:t>
      </w:r>
      <w:r>
        <w:rPr>
          <w:rFonts w:hint="eastAsia"/>
          <w:sz w:val="24"/>
          <w:u w:val="single"/>
        </w:rPr>
        <w:t>、</w:t>
      </w:r>
      <w:r w:rsidR="00374FF4">
        <w:rPr>
          <w:rFonts w:hint="eastAsia"/>
          <w:sz w:val="24"/>
          <w:u w:val="single"/>
        </w:rPr>
        <w:t xml:space="preserve">     </w:t>
      </w:r>
      <w:r>
        <w:rPr>
          <w:rFonts w:hint="eastAsia"/>
          <w:sz w:val="24"/>
          <w:u w:val="single"/>
        </w:rPr>
        <w:t>、</w:t>
      </w:r>
      <w:r w:rsidR="00374FF4">
        <w:rPr>
          <w:rFonts w:hint="eastAsia"/>
          <w:sz w:val="24"/>
          <w:u w:val="single"/>
        </w:rPr>
        <w:t xml:space="preserve">     </w:t>
      </w:r>
      <w:r>
        <w:rPr>
          <w:rFonts w:hint="eastAsia"/>
          <w:sz w:val="24"/>
          <w:u w:val="single"/>
        </w:rPr>
        <w:t>、</w:t>
      </w:r>
      <w:r w:rsidR="00374FF4">
        <w:rPr>
          <w:rFonts w:hint="eastAsia"/>
          <w:sz w:val="24"/>
          <w:u w:val="single"/>
        </w:rPr>
        <w:t xml:space="preserve">   </w:t>
      </w:r>
      <w:r>
        <w:rPr>
          <w:rFonts w:hint="eastAsia"/>
          <w:sz w:val="24"/>
        </w:rPr>
        <w:t>。本次评标委员会的组长并由</w:t>
      </w:r>
      <w:r w:rsidR="00374FF4">
        <w:rPr>
          <w:rFonts w:hint="eastAsia"/>
          <w:sz w:val="24"/>
          <w:u w:val="single"/>
        </w:rPr>
        <w:t xml:space="preserve">     </w:t>
      </w:r>
      <w:r>
        <w:rPr>
          <w:rFonts w:hint="eastAsia"/>
          <w:sz w:val="24"/>
        </w:rPr>
        <w:t>担任。</w:t>
      </w:r>
    </w:p>
    <w:p w14:paraId="781C8FCC" w14:textId="77777777" w:rsidR="008A0BE4" w:rsidRDefault="00000000">
      <w:pPr>
        <w:spacing w:line="480" w:lineRule="auto"/>
        <w:ind w:leftChars="-202" w:left="-424" w:rightChars="-230" w:right="-483" w:firstLineChars="200" w:firstLine="480"/>
        <w:rPr>
          <w:sz w:val="24"/>
        </w:rPr>
      </w:pPr>
      <w:r>
        <w:rPr>
          <w:rFonts w:hint="eastAsia"/>
          <w:sz w:val="24"/>
        </w:rPr>
        <w:t>评标工作于</w:t>
      </w:r>
      <w:r>
        <w:rPr>
          <w:rFonts w:hint="eastAsia"/>
          <w:sz w:val="24"/>
        </w:rPr>
        <w:t>2025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>10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14</w:t>
      </w:r>
      <w:r>
        <w:rPr>
          <w:rFonts w:hint="eastAsia"/>
          <w:sz w:val="24"/>
        </w:rPr>
        <w:t>日</w:t>
      </w:r>
      <w:r>
        <w:rPr>
          <w:rFonts w:hint="eastAsia"/>
          <w:sz w:val="24"/>
        </w:rPr>
        <w:t>9</w:t>
      </w:r>
      <w:r>
        <w:rPr>
          <w:rFonts w:hint="eastAsia"/>
          <w:sz w:val="24"/>
        </w:rPr>
        <w:t>：</w:t>
      </w:r>
      <w:r>
        <w:rPr>
          <w:rFonts w:hint="eastAsia"/>
          <w:sz w:val="24"/>
        </w:rPr>
        <w:t>00</w:t>
      </w:r>
      <w:r>
        <w:rPr>
          <w:rFonts w:hint="eastAsia"/>
          <w:sz w:val="24"/>
        </w:rPr>
        <w:t>时开始在广州公共资源交易中心第</w:t>
      </w:r>
      <w:r>
        <w:rPr>
          <w:rFonts w:hint="eastAsia"/>
          <w:sz w:val="24"/>
          <w:u w:val="single"/>
        </w:rPr>
        <w:t>15</w:t>
      </w:r>
      <w:r>
        <w:rPr>
          <w:rFonts w:hint="eastAsia"/>
          <w:sz w:val="24"/>
        </w:rPr>
        <w:t>评标室进行，按照招标文件的评标办法和评标步骤，评标委员会先对各投标文件进行资格</w:t>
      </w:r>
      <w:bookmarkStart w:id="0" w:name="_Hlk520302425"/>
      <w:r>
        <w:rPr>
          <w:rFonts w:hint="eastAsia"/>
          <w:sz w:val="24"/>
        </w:rPr>
        <w:t>评审</w:t>
      </w:r>
      <w:bookmarkEnd w:id="0"/>
      <w:r>
        <w:rPr>
          <w:rFonts w:hint="eastAsia"/>
          <w:sz w:val="24"/>
        </w:rPr>
        <w:t>。结果如下：</w:t>
      </w:r>
      <w:r>
        <w:rPr>
          <w:rFonts w:hint="eastAsia"/>
          <w:sz w:val="24"/>
        </w:rPr>
        <w:t> </w:t>
      </w:r>
    </w:p>
    <w:p w14:paraId="7AC58E60" w14:textId="77777777" w:rsidR="008A0BE4" w:rsidRDefault="00000000">
      <w:pPr>
        <w:spacing w:line="480" w:lineRule="auto"/>
        <w:ind w:leftChars="-202" w:left="-424" w:rightChars="-230" w:right="-483" w:firstLineChars="200" w:firstLine="480"/>
        <w:rPr>
          <w:sz w:val="24"/>
        </w:rPr>
      </w:pPr>
      <w:r>
        <w:rPr>
          <w:rFonts w:hint="eastAsia"/>
          <w:sz w:val="24"/>
          <w:u w:val="single"/>
        </w:rPr>
        <w:t>深圳市博大建设集团有限公司提供的“法定代表人授权委托证明书”法定代表人（负责人）未签名或盖章，不符合资格审查“投标人参加投标的意思表达清楚，投标人代表被授权有效”要求，不通过资格审查。</w:t>
      </w:r>
      <w:r>
        <w:rPr>
          <w:rFonts w:hint="eastAsia"/>
          <w:sz w:val="24"/>
        </w:rPr>
        <w:t>其余</w:t>
      </w:r>
      <w:r>
        <w:rPr>
          <w:rFonts w:hint="eastAsia"/>
          <w:sz w:val="24"/>
          <w:u w:val="single"/>
        </w:rPr>
        <w:t>5</w:t>
      </w:r>
      <w:r>
        <w:rPr>
          <w:rFonts w:hint="eastAsia"/>
          <w:sz w:val="24"/>
        </w:rPr>
        <w:t>家投标申请人均通过资格审查（详见《资格审查记录表》、《资格审查汇总表》）。</w:t>
      </w:r>
    </w:p>
    <w:p w14:paraId="07F3F017" w14:textId="77777777" w:rsidR="008A0BE4" w:rsidRDefault="00000000">
      <w:pPr>
        <w:spacing w:line="360" w:lineRule="auto"/>
        <w:ind w:firstLineChars="200" w:firstLine="480"/>
        <w:rPr>
          <w:rFonts w:ascii="宋体" w:hAnsi="宋体" w:hint="eastAsia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特此报告。</w:t>
      </w:r>
    </w:p>
    <w:p w14:paraId="344E5588" w14:textId="77777777" w:rsidR="008A0BE4" w:rsidRDefault="008A0BE4">
      <w:pPr>
        <w:pStyle w:val="a4"/>
        <w:rPr>
          <w:sz w:val="24"/>
          <w:szCs w:val="24"/>
        </w:rPr>
      </w:pPr>
    </w:p>
    <w:p w14:paraId="3C341E92" w14:textId="77777777" w:rsidR="008A0BE4" w:rsidRDefault="00000000">
      <w:pPr>
        <w:pStyle w:val="a4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全体评委签名：                                   </w:t>
      </w:r>
    </w:p>
    <w:p w14:paraId="36858A8D" w14:textId="77777777" w:rsidR="008A0BE4" w:rsidRDefault="008A0BE4">
      <w:pPr>
        <w:pStyle w:val="a4"/>
        <w:rPr>
          <w:sz w:val="24"/>
          <w:szCs w:val="24"/>
        </w:rPr>
      </w:pPr>
    </w:p>
    <w:p w14:paraId="3C210FF3" w14:textId="77777777" w:rsidR="008A0BE4" w:rsidRDefault="00000000">
      <w:pPr>
        <w:pStyle w:val="a4"/>
        <w:jc w:val="right"/>
        <w:rPr>
          <w:rFonts w:hAnsi="宋体" w:hint="eastAsia"/>
          <w:b/>
          <w:sz w:val="24"/>
          <w:szCs w:val="24"/>
        </w:rPr>
      </w:pPr>
      <w:r>
        <w:rPr>
          <w:rFonts w:hint="eastAsia"/>
          <w:sz w:val="24"/>
          <w:szCs w:val="24"/>
        </w:rPr>
        <w:t>日期：2025年10月14日</w:t>
      </w:r>
    </w:p>
    <w:p w14:paraId="5B6DB71D" w14:textId="77777777" w:rsidR="008A0BE4" w:rsidRDefault="008A0BE4">
      <w:pPr>
        <w:spacing w:line="288" w:lineRule="auto"/>
        <w:rPr>
          <w:sz w:val="24"/>
        </w:rPr>
      </w:pPr>
    </w:p>
    <w:sectPr w:rsidR="008A0BE4">
      <w:headerReference w:type="even" r:id="rId6"/>
      <w:headerReference w:type="default" r:id="rId7"/>
      <w:pgSz w:w="11906" w:h="16838"/>
      <w:pgMar w:top="993" w:right="1274" w:bottom="425" w:left="993" w:header="43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70E9D5" w14:textId="77777777" w:rsidR="00D20549" w:rsidRDefault="00D20549">
      <w:r>
        <w:separator/>
      </w:r>
    </w:p>
  </w:endnote>
  <w:endnote w:type="continuationSeparator" w:id="0">
    <w:p w14:paraId="6A0CF405" w14:textId="77777777" w:rsidR="00D20549" w:rsidRDefault="00D20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CCA794" w14:textId="77777777" w:rsidR="00D20549" w:rsidRDefault="00D20549">
      <w:r>
        <w:separator/>
      </w:r>
    </w:p>
  </w:footnote>
  <w:footnote w:type="continuationSeparator" w:id="0">
    <w:p w14:paraId="01EF674C" w14:textId="77777777" w:rsidR="00D20549" w:rsidRDefault="00D205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4E025" w14:textId="77777777" w:rsidR="008A0BE4" w:rsidRDefault="008A0BE4">
    <w:pPr>
      <w:pStyle w:val="a9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5C516" w14:textId="77777777" w:rsidR="008A0BE4" w:rsidRDefault="008A0BE4">
    <w:pPr>
      <w:pStyle w:val="a9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2U2MGMzZjE0NWYxNDNjZmFkZDAxMTRjMjNhMmJiZWUifQ=="/>
  </w:docVars>
  <w:rsids>
    <w:rsidRoot w:val="00E34B77"/>
    <w:rsid w:val="000024EF"/>
    <w:rsid w:val="00015C03"/>
    <w:rsid w:val="000220C4"/>
    <w:rsid w:val="00024FE5"/>
    <w:rsid w:val="0002640C"/>
    <w:rsid w:val="000316F7"/>
    <w:rsid w:val="000317FA"/>
    <w:rsid w:val="00032E9D"/>
    <w:rsid w:val="000475F1"/>
    <w:rsid w:val="00082D16"/>
    <w:rsid w:val="00084B98"/>
    <w:rsid w:val="00084DC2"/>
    <w:rsid w:val="00085C68"/>
    <w:rsid w:val="000B0E61"/>
    <w:rsid w:val="000B189E"/>
    <w:rsid w:val="000B2D31"/>
    <w:rsid w:val="000B538B"/>
    <w:rsid w:val="000B5C6B"/>
    <w:rsid w:val="000C56B1"/>
    <w:rsid w:val="000D0C4F"/>
    <w:rsid w:val="000E3506"/>
    <w:rsid w:val="000E566C"/>
    <w:rsid w:val="000E6DD0"/>
    <w:rsid w:val="000F7A05"/>
    <w:rsid w:val="001020A8"/>
    <w:rsid w:val="00103C86"/>
    <w:rsid w:val="00105614"/>
    <w:rsid w:val="00105C88"/>
    <w:rsid w:val="0010723F"/>
    <w:rsid w:val="00117CAB"/>
    <w:rsid w:val="001240BB"/>
    <w:rsid w:val="001302FD"/>
    <w:rsid w:val="001402E7"/>
    <w:rsid w:val="00145E0E"/>
    <w:rsid w:val="00152879"/>
    <w:rsid w:val="0016528D"/>
    <w:rsid w:val="001669E8"/>
    <w:rsid w:val="001675F2"/>
    <w:rsid w:val="00180F2B"/>
    <w:rsid w:val="00181627"/>
    <w:rsid w:val="0018335A"/>
    <w:rsid w:val="001841C8"/>
    <w:rsid w:val="0018566A"/>
    <w:rsid w:val="001A3E2A"/>
    <w:rsid w:val="001B28D5"/>
    <w:rsid w:val="001C35ED"/>
    <w:rsid w:val="001F0922"/>
    <w:rsid w:val="00201AA1"/>
    <w:rsid w:val="002071B7"/>
    <w:rsid w:val="002236C5"/>
    <w:rsid w:val="00233D63"/>
    <w:rsid w:val="00243BB1"/>
    <w:rsid w:val="0024791E"/>
    <w:rsid w:val="00253540"/>
    <w:rsid w:val="0025565C"/>
    <w:rsid w:val="00255A0C"/>
    <w:rsid w:val="0026477D"/>
    <w:rsid w:val="002665AE"/>
    <w:rsid w:val="00270CC4"/>
    <w:rsid w:val="00292911"/>
    <w:rsid w:val="0029322A"/>
    <w:rsid w:val="002A5371"/>
    <w:rsid w:val="002A6AFC"/>
    <w:rsid w:val="002B00EE"/>
    <w:rsid w:val="002B4469"/>
    <w:rsid w:val="002B69E3"/>
    <w:rsid w:val="002C75A6"/>
    <w:rsid w:val="002D03A0"/>
    <w:rsid w:val="002D419B"/>
    <w:rsid w:val="002D5575"/>
    <w:rsid w:val="003147AA"/>
    <w:rsid w:val="00323C01"/>
    <w:rsid w:val="00326985"/>
    <w:rsid w:val="00330726"/>
    <w:rsid w:val="00332BFF"/>
    <w:rsid w:val="00356E74"/>
    <w:rsid w:val="00356F39"/>
    <w:rsid w:val="0036589D"/>
    <w:rsid w:val="00370EC8"/>
    <w:rsid w:val="00373534"/>
    <w:rsid w:val="00374FF4"/>
    <w:rsid w:val="00376D9F"/>
    <w:rsid w:val="00382979"/>
    <w:rsid w:val="00384502"/>
    <w:rsid w:val="003906CD"/>
    <w:rsid w:val="00392CB2"/>
    <w:rsid w:val="003931F0"/>
    <w:rsid w:val="003B309A"/>
    <w:rsid w:val="003B41D2"/>
    <w:rsid w:val="003D606D"/>
    <w:rsid w:val="003F6A43"/>
    <w:rsid w:val="003F70B9"/>
    <w:rsid w:val="004100D5"/>
    <w:rsid w:val="004102B7"/>
    <w:rsid w:val="00416EFC"/>
    <w:rsid w:val="004172FD"/>
    <w:rsid w:val="00426CA4"/>
    <w:rsid w:val="004353D8"/>
    <w:rsid w:val="004522B2"/>
    <w:rsid w:val="004534CD"/>
    <w:rsid w:val="0045529E"/>
    <w:rsid w:val="00456CF1"/>
    <w:rsid w:val="0046742E"/>
    <w:rsid w:val="00476EC8"/>
    <w:rsid w:val="004825FD"/>
    <w:rsid w:val="00483245"/>
    <w:rsid w:val="00483A4C"/>
    <w:rsid w:val="00495680"/>
    <w:rsid w:val="004D4A7D"/>
    <w:rsid w:val="004D522D"/>
    <w:rsid w:val="004D6461"/>
    <w:rsid w:val="004E300E"/>
    <w:rsid w:val="004F6BE5"/>
    <w:rsid w:val="004F744A"/>
    <w:rsid w:val="004F7CF5"/>
    <w:rsid w:val="004F7F2B"/>
    <w:rsid w:val="00500892"/>
    <w:rsid w:val="0050654C"/>
    <w:rsid w:val="0051757D"/>
    <w:rsid w:val="005400A4"/>
    <w:rsid w:val="00544190"/>
    <w:rsid w:val="00567321"/>
    <w:rsid w:val="005708F9"/>
    <w:rsid w:val="005718C2"/>
    <w:rsid w:val="005735E5"/>
    <w:rsid w:val="005840B4"/>
    <w:rsid w:val="005A22B6"/>
    <w:rsid w:val="005B5235"/>
    <w:rsid w:val="005B55DE"/>
    <w:rsid w:val="005C2C74"/>
    <w:rsid w:val="005C45C9"/>
    <w:rsid w:val="005C531F"/>
    <w:rsid w:val="005C762C"/>
    <w:rsid w:val="005D70CD"/>
    <w:rsid w:val="005D7160"/>
    <w:rsid w:val="005E1E1A"/>
    <w:rsid w:val="005E2E31"/>
    <w:rsid w:val="005E660D"/>
    <w:rsid w:val="005E79A5"/>
    <w:rsid w:val="005F1DF3"/>
    <w:rsid w:val="006029DF"/>
    <w:rsid w:val="00606AEF"/>
    <w:rsid w:val="006164F4"/>
    <w:rsid w:val="006168EE"/>
    <w:rsid w:val="0062314B"/>
    <w:rsid w:val="00625211"/>
    <w:rsid w:val="0063089D"/>
    <w:rsid w:val="00633816"/>
    <w:rsid w:val="006352CF"/>
    <w:rsid w:val="00647659"/>
    <w:rsid w:val="006535DE"/>
    <w:rsid w:val="00653E7D"/>
    <w:rsid w:val="006575EB"/>
    <w:rsid w:val="0066410B"/>
    <w:rsid w:val="00667D2C"/>
    <w:rsid w:val="00670136"/>
    <w:rsid w:val="0068038E"/>
    <w:rsid w:val="006A0346"/>
    <w:rsid w:val="006B4091"/>
    <w:rsid w:val="006B4A5F"/>
    <w:rsid w:val="006B5F34"/>
    <w:rsid w:val="006B6463"/>
    <w:rsid w:val="006D2994"/>
    <w:rsid w:val="006D4B62"/>
    <w:rsid w:val="006E0293"/>
    <w:rsid w:val="006E6722"/>
    <w:rsid w:val="006E6CC7"/>
    <w:rsid w:val="006F395A"/>
    <w:rsid w:val="00700228"/>
    <w:rsid w:val="00701BAB"/>
    <w:rsid w:val="00703FCF"/>
    <w:rsid w:val="00707187"/>
    <w:rsid w:val="007141B1"/>
    <w:rsid w:val="00724D79"/>
    <w:rsid w:val="00726E10"/>
    <w:rsid w:val="00745468"/>
    <w:rsid w:val="00753D0E"/>
    <w:rsid w:val="00756183"/>
    <w:rsid w:val="00765817"/>
    <w:rsid w:val="00770CFC"/>
    <w:rsid w:val="00774B86"/>
    <w:rsid w:val="00781192"/>
    <w:rsid w:val="00782630"/>
    <w:rsid w:val="00796770"/>
    <w:rsid w:val="007A6A43"/>
    <w:rsid w:val="007A706A"/>
    <w:rsid w:val="007B05FE"/>
    <w:rsid w:val="007C6E47"/>
    <w:rsid w:val="007D6204"/>
    <w:rsid w:val="007D7B5D"/>
    <w:rsid w:val="007E5B11"/>
    <w:rsid w:val="007F3CA7"/>
    <w:rsid w:val="007F3FD7"/>
    <w:rsid w:val="00800AAE"/>
    <w:rsid w:val="00800B7A"/>
    <w:rsid w:val="00812C66"/>
    <w:rsid w:val="0081453C"/>
    <w:rsid w:val="00824C8E"/>
    <w:rsid w:val="00830100"/>
    <w:rsid w:val="0085224B"/>
    <w:rsid w:val="00857F87"/>
    <w:rsid w:val="00860384"/>
    <w:rsid w:val="0088412D"/>
    <w:rsid w:val="00895AFD"/>
    <w:rsid w:val="008A0BE4"/>
    <w:rsid w:val="008A1D9D"/>
    <w:rsid w:val="008B54A6"/>
    <w:rsid w:val="008B5AA2"/>
    <w:rsid w:val="008B66FA"/>
    <w:rsid w:val="008C335A"/>
    <w:rsid w:val="008D6EE9"/>
    <w:rsid w:val="008E6B89"/>
    <w:rsid w:val="008F1C49"/>
    <w:rsid w:val="008F1DE5"/>
    <w:rsid w:val="008F71A7"/>
    <w:rsid w:val="00900BA6"/>
    <w:rsid w:val="00904996"/>
    <w:rsid w:val="00933231"/>
    <w:rsid w:val="0095050C"/>
    <w:rsid w:val="0095537D"/>
    <w:rsid w:val="00965F9F"/>
    <w:rsid w:val="00967176"/>
    <w:rsid w:val="00975ED3"/>
    <w:rsid w:val="00984F6E"/>
    <w:rsid w:val="009B2A82"/>
    <w:rsid w:val="009B39F3"/>
    <w:rsid w:val="009C4440"/>
    <w:rsid w:val="009D0175"/>
    <w:rsid w:val="009F3214"/>
    <w:rsid w:val="00A00175"/>
    <w:rsid w:val="00A1203F"/>
    <w:rsid w:val="00A168DE"/>
    <w:rsid w:val="00A468F5"/>
    <w:rsid w:val="00A54EB2"/>
    <w:rsid w:val="00A5582A"/>
    <w:rsid w:val="00A725BE"/>
    <w:rsid w:val="00A84341"/>
    <w:rsid w:val="00A93619"/>
    <w:rsid w:val="00AC2F6F"/>
    <w:rsid w:val="00AF3FC8"/>
    <w:rsid w:val="00B04ECD"/>
    <w:rsid w:val="00B357CC"/>
    <w:rsid w:val="00B41E90"/>
    <w:rsid w:val="00B4534B"/>
    <w:rsid w:val="00B47370"/>
    <w:rsid w:val="00B537BA"/>
    <w:rsid w:val="00B66CBE"/>
    <w:rsid w:val="00B71880"/>
    <w:rsid w:val="00B82B70"/>
    <w:rsid w:val="00B93B34"/>
    <w:rsid w:val="00B96DCA"/>
    <w:rsid w:val="00BA1E3D"/>
    <w:rsid w:val="00BC05D6"/>
    <w:rsid w:val="00BD09FB"/>
    <w:rsid w:val="00BD3164"/>
    <w:rsid w:val="00BD437E"/>
    <w:rsid w:val="00BD75D0"/>
    <w:rsid w:val="00BF570B"/>
    <w:rsid w:val="00C05382"/>
    <w:rsid w:val="00C235AB"/>
    <w:rsid w:val="00C320D2"/>
    <w:rsid w:val="00C324EB"/>
    <w:rsid w:val="00C42F3B"/>
    <w:rsid w:val="00C52299"/>
    <w:rsid w:val="00C53DEA"/>
    <w:rsid w:val="00C56AEC"/>
    <w:rsid w:val="00C651CF"/>
    <w:rsid w:val="00C80EE4"/>
    <w:rsid w:val="00C814EA"/>
    <w:rsid w:val="00C854E1"/>
    <w:rsid w:val="00C96597"/>
    <w:rsid w:val="00C976E7"/>
    <w:rsid w:val="00CB281E"/>
    <w:rsid w:val="00CC6660"/>
    <w:rsid w:val="00CD0902"/>
    <w:rsid w:val="00CD786C"/>
    <w:rsid w:val="00CE1F69"/>
    <w:rsid w:val="00D07E83"/>
    <w:rsid w:val="00D20549"/>
    <w:rsid w:val="00D24DF2"/>
    <w:rsid w:val="00D338CD"/>
    <w:rsid w:val="00D36771"/>
    <w:rsid w:val="00D430B3"/>
    <w:rsid w:val="00D50BC6"/>
    <w:rsid w:val="00D54969"/>
    <w:rsid w:val="00D64DEE"/>
    <w:rsid w:val="00D9332D"/>
    <w:rsid w:val="00D95401"/>
    <w:rsid w:val="00DB3612"/>
    <w:rsid w:val="00DC513C"/>
    <w:rsid w:val="00DC542C"/>
    <w:rsid w:val="00DD7141"/>
    <w:rsid w:val="00DF18FE"/>
    <w:rsid w:val="00DF1AD6"/>
    <w:rsid w:val="00DF59F9"/>
    <w:rsid w:val="00E1285E"/>
    <w:rsid w:val="00E2522C"/>
    <w:rsid w:val="00E27170"/>
    <w:rsid w:val="00E34B77"/>
    <w:rsid w:val="00E65901"/>
    <w:rsid w:val="00E7047A"/>
    <w:rsid w:val="00E97172"/>
    <w:rsid w:val="00EA2F67"/>
    <w:rsid w:val="00EA459F"/>
    <w:rsid w:val="00EB020E"/>
    <w:rsid w:val="00EB08D0"/>
    <w:rsid w:val="00EB43ED"/>
    <w:rsid w:val="00EB4C14"/>
    <w:rsid w:val="00EB58EF"/>
    <w:rsid w:val="00EC1FDD"/>
    <w:rsid w:val="00ED3DD5"/>
    <w:rsid w:val="00ED4358"/>
    <w:rsid w:val="00EE02F5"/>
    <w:rsid w:val="00EF20BE"/>
    <w:rsid w:val="00EF26DA"/>
    <w:rsid w:val="00EF7340"/>
    <w:rsid w:val="00F218C2"/>
    <w:rsid w:val="00F24FD5"/>
    <w:rsid w:val="00F31B9D"/>
    <w:rsid w:val="00F33E03"/>
    <w:rsid w:val="00F40EA0"/>
    <w:rsid w:val="00F426CB"/>
    <w:rsid w:val="00F52B6C"/>
    <w:rsid w:val="00F5375A"/>
    <w:rsid w:val="00F5617B"/>
    <w:rsid w:val="00F67332"/>
    <w:rsid w:val="00F70B0C"/>
    <w:rsid w:val="00F727A3"/>
    <w:rsid w:val="00F778B1"/>
    <w:rsid w:val="00F77B2C"/>
    <w:rsid w:val="00F80729"/>
    <w:rsid w:val="00F870A7"/>
    <w:rsid w:val="00FA45FB"/>
    <w:rsid w:val="00FA4C90"/>
    <w:rsid w:val="00FA4FBB"/>
    <w:rsid w:val="00FC11CA"/>
    <w:rsid w:val="00FC1703"/>
    <w:rsid w:val="00FC1D63"/>
    <w:rsid w:val="00FC40AE"/>
    <w:rsid w:val="00FC59D1"/>
    <w:rsid w:val="00FD3F49"/>
    <w:rsid w:val="00FF6318"/>
    <w:rsid w:val="028D0AA6"/>
    <w:rsid w:val="0BE34A57"/>
    <w:rsid w:val="0C7C329A"/>
    <w:rsid w:val="1F312577"/>
    <w:rsid w:val="1F4F59E7"/>
    <w:rsid w:val="2C0D314C"/>
    <w:rsid w:val="2F07776B"/>
    <w:rsid w:val="30845B53"/>
    <w:rsid w:val="388C21C5"/>
    <w:rsid w:val="40624D42"/>
    <w:rsid w:val="4A83306A"/>
    <w:rsid w:val="4ADF76BB"/>
    <w:rsid w:val="4B775B45"/>
    <w:rsid w:val="4E067885"/>
    <w:rsid w:val="4F7740C1"/>
    <w:rsid w:val="4FA21E11"/>
    <w:rsid w:val="50360085"/>
    <w:rsid w:val="520D53D0"/>
    <w:rsid w:val="57252DD3"/>
    <w:rsid w:val="62DC5F40"/>
    <w:rsid w:val="63666956"/>
    <w:rsid w:val="65271001"/>
    <w:rsid w:val="6DBC30E6"/>
    <w:rsid w:val="71263532"/>
    <w:rsid w:val="74D039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AAC85C"/>
  <w15:docId w15:val="{A5362057-58B5-4D67-AC3B-6843C1AC3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640" w:lineRule="exact"/>
      <w:ind w:firstLineChars="200" w:firstLine="560"/>
    </w:pPr>
    <w:rPr>
      <w:sz w:val="28"/>
    </w:rPr>
  </w:style>
  <w:style w:type="paragraph" w:styleId="a4">
    <w:name w:val="Plain Text"/>
    <w:basedOn w:val="a"/>
    <w:link w:val="a5"/>
    <w:rPr>
      <w:rFonts w:ascii="宋体" w:hAnsi="Courier New"/>
      <w:szCs w:val="20"/>
    </w:rPr>
  </w:style>
  <w:style w:type="paragraph" w:styleId="a6">
    <w:name w:val="Balloon Text"/>
    <w:basedOn w:val="a"/>
    <w:semiHidden/>
    <w:rPr>
      <w:sz w:val="18"/>
      <w:szCs w:val="18"/>
    </w:rPr>
  </w:style>
  <w:style w:type="paragraph" w:styleId="a7">
    <w:name w:val="footer"/>
    <w:basedOn w:val="a"/>
    <w:link w:val="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">
    <w:name w:val="Body Text 2"/>
    <w:basedOn w:val="a"/>
    <w:link w:val="20"/>
    <w:pPr>
      <w:spacing w:after="120" w:line="480" w:lineRule="auto"/>
    </w:pPr>
  </w:style>
  <w:style w:type="character" w:styleId="ab">
    <w:name w:val="page number"/>
    <w:basedOn w:val="a0"/>
  </w:style>
  <w:style w:type="character" w:styleId="ac">
    <w:name w:val="Emphasis"/>
    <w:uiPriority w:val="20"/>
    <w:qFormat/>
  </w:style>
  <w:style w:type="character" w:customStyle="1" w:styleId="a8">
    <w:name w:val="页脚 字符"/>
    <w:link w:val="a7"/>
    <w:rPr>
      <w:kern w:val="2"/>
      <w:sz w:val="18"/>
      <w:szCs w:val="18"/>
    </w:rPr>
  </w:style>
  <w:style w:type="character" w:customStyle="1" w:styleId="aa">
    <w:name w:val="页眉 字符"/>
    <w:link w:val="a9"/>
    <w:rPr>
      <w:kern w:val="2"/>
      <w:sz w:val="18"/>
      <w:szCs w:val="18"/>
    </w:rPr>
  </w:style>
  <w:style w:type="character" w:customStyle="1" w:styleId="a5">
    <w:name w:val="纯文本 字符"/>
    <w:link w:val="a4"/>
    <w:rPr>
      <w:rFonts w:ascii="宋体" w:eastAsia="宋体" w:hAnsi="Courier New"/>
      <w:kern w:val="2"/>
      <w:sz w:val="21"/>
      <w:lang w:val="en-US" w:eastAsia="zh-CN" w:bidi="ar-SA"/>
    </w:rPr>
  </w:style>
  <w:style w:type="paragraph" w:customStyle="1" w:styleId="Style3">
    <w:name w:val="_Style 3"/>
    <w:basedOn w:val="a"/>
    <w:rPr>
      <w:szCs w:val="20"/>
    </w:rPr>
  </w:style>
  <w:style w:type="character" w:customStyle="1" w:styleId="20">
    <w:name w:val="正文文本 2 字符"/>
    <w:link w:val="2"/>
    <w:rPr>
      <w:kern w:val="2"/>
      <w:sz w:val="21"/>
      <w:szCs w:val="24"/>
    </w:rPr>
  </w:style>
  <w:style w:type="character" w:customStyle="1" w:styleId="NormalCharacter">
    <w:name w:val="NormalCharacter"/>
    <w:qFormat/>
    <w:rPr>
      <w:kern w:val="2"/>
      <w:sz w:val="21"/>
      <w:szCs w:val="22"/>
      <w:lang w:val="en-US" w:eastAsia="zh-CN" w:bidi="ar-SA"/>
    </w:rPr>
  </w:style>
  <w:style w:type="character" w:customStyle="1" w:styleId="checkboxdata-v-ed3e49a4">
    <w:name w:val="checkbox[data-v-ed3e49a4]"/>
    <w:basedOn w:val="a0"/>
    <w:rPr>
      <w:bdr w:val="single" w:sz="6" w:space="0" w:color="DDDDDD"/>
    </w:rPr>
  </w:style>
  <w:style w:type="character" w:customStyle="1" w:styleId="checkboxdata-v-25e63a0a">
    <w:name w:val="checkbox[data-v-25e63a0a]"/>
    <w:basedOn w:val="a0"/>
    <w:rPr>
      <w:bdr w:val="single" w:sz="6" w:space="0" w:color="DDDDDD"/>
    </w:rPr>
  </w:style>
  <w:style w:type="character" w:customStyle="1" w:styleId="notclasssuffix">
    <w:name w:val="not([class*=suffix])"/>
    <w:basedOn w:val="a0"/>
    <w:rPr>
      <w:sz w:val="19"/>
      <w:szCs w:val="19"/>
    </w:rPr>
  </w:style>
  <w:style w:type="character" w:customStyle="1" w:styleId="notclasssuffix1">
    <w:name w:val="not([class*=suffix])1"/>
    <w:basedOn w:val="a0"/>
  </w:style>
  <w:style w:type="character" w:customStyle="1" w:styleId="active">
    <w:name w:val="active"/>
    <w:basedOn w:val="a0"/>
    <w:rPr>
      <w:color w:val="C0C4CC"/>
    </w:rPr>
  </w:style>
  <w:style w:type="character" w:customStyle="1" w:styleId="hover">
    <w:name w:val="hover"/>
    <w:basedOn w:val="a0"/>
    <w:rPr>
      <w:color w:val="C0C4CC"/>
    </w:rPr>
  </w:style>
  <w:style w:type="character" w:customStyle="1" w:styleId="hover1">
    <w:name w:val="hover1"/>
    <w:basedOn w:val="a0"/>
    <w:rPr>
      <w:color w:val="3D89FA"/>
      <w:bdr w:val="single" w:sz="6" w:space="0" w:color="3D89FA"/>
    </w:rPr>
  </w:style>
  <w:style w:type="character" w:customStyle="1" w:styleId="hover2">
    <w:name w:val="hover2"/>
    <w:basedOn w:val="a0"/>
    <w:rPr>
      <w:color w:val="3D89FA"/>
      <w:bdr w:val="single" w:sz="6" w:space="0" w:color="3D89FA"/>
    </w:rPr>
  </w:style>
  <w:style w:type="character" w:customStyle="1" w:styleId="hover3">
    <w:name w:val="hover3"/>
    <w:basedOn w:val="a0"/>
    <w:rPr>
      <w:color w:val="3D89FA"/>
      <w:bdr w:val="single" w:sz="6" w:space="0" w:color="3D89F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青青</dc:creator>
  <cp:lastModifiedBy>bao tony</cp:lastModifiedBy>
  <cp:revision>3</cp:revision>
  <cp:lastPrinted>2024-08-06T09:20:00Z</cp:lastPrinted>
  <dcterms:created xsi:type="dcterms:W3CDTF">2025-10-15T03:28:00Z</dcterms:created>
  <dcterms:modified xsi:type="dcterms:W3CDTF">2025-10-15T03:28:00Z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0F5813FD47BB4F62A9AA03BBBC86EB56_13</vt:lpwstr>
  </property>
</Properties>
</file>