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4F49" w14:textId="77777777" w:rsidR="00A34133" w:rsidRDefault="00A34133">
      <w:pPr>
        <w:spacing w:line="360" w:lineRule="auto"/>
        <w:ind w:left="46" w:right="123"/>
        <w:rPr>
          <w:rFonts w:ascii="黑体" w:eastAsia="黑体"/>
          <w:sz w:val="32"/>
          <w:szCs w:val="32"/>
        </w:rPr>
      </w:pPr>
    </w:p>
    <w:p w14:paraId="46B3A8E4" w14:textId="77777777" w:rsidR="00A34133" w:rsidRDefault="00A34133">
      <w:pPr>
        <w:pStyle w:val="TOC2"/>
        <w:ind w:leftChars="0" w:left="0" w:right="123"/>
      </w:pPr>
    </w:p>
    <w:p w14:paraId="756318F4" w14:textId="77777777" w:rsidR="00A34133" w:rsidRDefault="00A34133">
      <w:pPr>
        <w:ind w:left="46" w:right="123"/>
      </w:pPr>
    </w:p>
    <w:p w14:paraId="75C13895" w14:textId="77777777" w:rsidR="00A34133" w:rsidRDefault="00A34133">
      <w:pPr>
        <w:pStyle w:val="TOC2"/>
        <w:ind w:leftChars="95" w:left="199" w:right="123"/>
      </w:pPr>
    </w:p>
    <w:p w14:paraId="10A4945B" w14:textId="798F47EA" w:rsidR="00A34133" w:rsidRDefault="00556A29">
      <w:pPr>
        <w:ind w:left="46" w:right="123"/>
        <w:jc w:val="center"/>
        <w:rPr>
          <w:rFonts w:ascii="宋体" w:cs="黑体"/>
          <w:sz w:val="40"/>
          <w:szCs w:val="40"/>
        </w:rPr>
      </w:pPr>
      <w:r>
        <w:rPr>
          <w:rFonts w:ascii="宋体" w:cs="黑体" w:hint="eastAsia"/>
          <w:b/>
          <w:bCs/>
          <w:sz w:val="72"/>
          <w:szCs w:val="72"/>
        </w:rPr>
        <w:t>长兴地块项目全过程工程监理</w:t>
      </w:r>
    </w:p>
    <w:p w14:paraId="14DC3403" w14:textId="77777777" w:rsidR="00A34133" w:rsidRDefault="00A34133">
      <w:pPr>
        <w:spacing w:line="360" w:lineRule="auto"/>
        <w:ind w:left="46" w:right="123"/>
        <w:rPr>
          <w:rFonts w:ascii="宋体" w:cs="黑体"/>
          <w:sz w:val="36"/>
          <w:szCs w:val="36"/>
        </w:rPr>
      </w:pPr>
    </w:p>
    <w:p w14:paraId="5EC41F78" w14:textId="77777777" w:rsidR="00A34133" w:rsidRDefault="00A34133">
      <w:pPr>
        <w:pStyle w:val="TOC2"/>
        <w:ind w:leftChars="0" w:left="0" w:right="123"/>
      </w:pPr>
    </w:p>
    <w:p w14:paraId="24F82A45" w14:textId="77777777" w:rsidR="00A34133" w:rsidRDefault="00A34133">
      <w:pPr>
        <w:ind w:left="46" w:right="123"/>
      </w:pPr>
    </w:p>
    <w:p w14:paraId="5F7A4D37" w14:textId="77777777" w:rsidR="00A34133" w:rsidRDefault="00A34133">
      <w:pPr>
        <w:pStyle w:val="TOC2"/>
        <w:ind w:leftChars="0" w:left="0" w:right="123"/>
      </w:pPr>
    </w:p>
    <w:p w14:paraId="71F12100" w14:textId="77777777" w:rsidR="00A34133" w:rsidRDefault="00A34133">
      <w:pPr>
        <w:ind w:left="46" w:right="123"/>
      </w:pPr>
    </w:p>
    <w:p w14:paraId="4A8BFE07" w14:textId="77777777" w:rsidR="00A34133" w:rsidRDefault="00A34133">
      <w:pPr>
        <w:ind w:left="46" w:right="123"/>
      </w:pPr>
      <w:bookmarkStart w:id="0" w:name="_资格预审文件"/>
      <w:bookmarkStart w:id="1" w:name="_Toc5875285"/>
      <w:bookmarkStart w:id="2" w:name="_Toc536411629"/>
      <w:bookmarkEnd w:id="0"/>
    </w:p>
    <w:p w14:paraId="779D2449" w14:textId="77777777" w:rsidR="00A34133" w:rsidRDefault="00A34133">
      <w:pPr>
        <w:pStyle w:val="TOC2"/>
        <w:ind w:leftChars="0" w:left="0" w:right="123"/>
      </w:pPr>
    </w:p>
    <w:p w14:paraId="62860B3D" w14:textId="77777777" w:rsidR="00A34133" w:rsidRDefault="00A34133">
      <w:pPr>
        <w:ind w:left="46" w:right="123"/>
      </w:pPr>
    </w:p>
    <w:p w14:paraId="4B6A13C7" w14:textId="77777777" w:rsidR="00A34133" w:rsidRDefault="00000000">
      <w:pPr>
        <w:spacing w:line="360" w:lineRule="auto"/>
        <w:ind w:left="46" w:right="123"/>
        <w:jc w:val="center"/>
        <w:rPr>
          <w:rFonts w:ascii="宋体" w:cs="黑体"/>
          <w:i/>
          <w:iCs/>
          <w:sz w:val="96"/>
          <w:szCs w:val="96"/>
        </w:rPr>
      </w:pPr>
      <w:r>
        <w:rPr>
          <w:rStyle w:val="afd"/>
          <w:rFonts w:ascii="宋体" w:cs="黑体" w:hint="eastAsia"/>
          <w:b/>
          <w:i w:val="0"/>
          <w:iCs/>
          <w:sz w:val="96"/>
          <w:szCs w:val="96"/>
        </w:rPr>
        <w:t>招标</w:t>
      </w:r>
      <w:bookmarkEnd w:id="1"/>
      <w:bookmarkEnd w:id="2"/>
      <w:r>
        <w:rPr>
          <w:rStyle w:val="afd"/>
          <w:rFonts w:ascii="宋体" w:cs="黑体" w:hint="eastAsia"/>
          <w:b/>
          <w:i w:val="0"/>
          <w:iCs/>
          <w:sz w:val="96"/>
          <w:szCs w:val="96"/>
        </w:rPr>
        <w:t>文件</w:t>
      </w:r>
    </w:p>
    <w:p w14:paraId="3F85935B" w14:textId="77777777" w:rsidR="00A34133" w:rsidRDefault="00A34133">
      <w:pPr>
        <w:spacing w:line="360" w:lineRule="auto"/>
        <w:ind w:left="46" w:right="123"/>
        <w:rPr>
          <w:rFonts w:ascii="宋体" w:cs="黑体"/>
          <w:b/>
          <w:sz w:val="32"/>
        </w:rPr>
      </w:pPr>
    </w:p>
    <w:p w14:paraId="0272F0A4" w14:textId="77777777" w:rsidR="00A34133" w:rsidRDefault="00A34133">
      <w:pPr>
        <w:spacing w:line="360" w:lineRule="auto"/>
        <w:ind w:left="46" w:right="123"/>
        <w:rPr>
          <w:rFonts w:ascii="宋体" w:cs="黑体"/>
          <w:b/>
          <w:sz w:val="32"/>
        </w:rPr>
      </w:pPr>
    </w:p>
    <w:p w14:paraId="0E866A3F" w14:textId="77777777" w:rsidR="00A34133" w:rsidRDefault="00A34133">
      <w:pPr>
        <w:spacing w:line="360" w:lineRule="auto"/>
        <w:ind w:left="46" w:right="123"/>
        <w:rPr>
          <w:rFonts w:ascii="宋体" w:cs="黑体"/>
          <w:b/>
          <w:sz w:val="32"/>
        </w:rPr>
      </w:pPr>
    </w:p>
    <w:p w14:paraId="55A69BE0" w14:textId="77777777" w:rsidR="00A34133" w:rsidRDefault="00A34133">
      <w:pPr>
        <w:snapToGrid w:val="0"/>
        <w:spacing w:line="360" w:lineRule="auto"/>
        <w:ind w:left="46" w:right="123"/>
        <w:rPr>
          <w:rFonts w:ascii="宋体" w:cs="黑体"/>
          <w:b/>
          <w:sz w:val="28"/>
        </w:rPr>
      </w:pPr>
    </w:p>
    <w:p w14:paraId="73B6B890"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招标人：广州市智鸿房地产开发有限公司</w:t>
      </w:r>
    </w:p>
    <w:p w14:paraId="43D3647F"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招标代理机构：采联国际招标采购集团有限公司</w:t>
      </w:r>
    </w:p>
    <w:p w14:paraId="1FC34377" w14:textId="77777777" w:rsidR="00A34133" w:rsidRDefault="00000000">
      <w:pPr>
        <w:snapToGrid w:val="0"/>
        <w:spacing w:line="360" w:lineRule="auto"/>
        <w:ind w:left="46" w:right="123" w:firstLineChars="500" w:firstLine="1606"/>
        <w:rPr>
          <w:rFonts w:ascii="宋体" w:cs="黑体"/>
          <w:b/>
          <w:sz w:val="32"/>
          <w:szCs w:val="32"/>
        </w:rPr>
      </w:pPr>
      <w:r>
        <w:rPr>
          <w:rFonts w:ascii="宋体" w:cs="黑体" w:hint="eastAsia"/>
          <w:b/>
          <w:sz w:val="32"/>
          <w:szCs w:val="32"/>
        </w:rPr>
        <w:t>编制日期：2025年</w:t>
      </w:r>
    </w:p>
    <w:p w14:paraId="20FFF237" w14:textId="77777777" w:rsidR="00A34133" w:rsidRDefault="00A34133">
      <w:pPr>
        <w:pStyle w:val="TOC2"/>
        <w:ind w:left="420" w:right="123"/>
      </w:pPr>
    </w:p>
    <w:p w14:paraId="15FBF47C" w14:textId="77777777" w:rsidR="00A34133" w:rsidRDefault="00A34133">
      <w:pPr>
        <w:spacing w:line="0" w:lineRule="atLeast"/>
        <w:ind w:left="46" w:right="123"/>
        <w:rPr>
          <w:rFonts w:ascii="Times New Roman" w:eastAsia="Times New Roman" w:hAnsi="Times New Roman"/>
          <w:sz w:val="24"/>
        </w:rPr>
        <w:sectPr w:rsidR="00A34133">
          <w:headerReference w:type="default" r:id="rId8"/>
          <w:footerReference w:type="default" r:id="rId9"/>
          <w:pgSz w:w="11906" w:h="16838"/>
          <w:pgMar w:top="1440" w:right="1083" w:bottom="1440" w:left="1083" w:header="851" w:footer="992" w:gutter="0"/>
          <w:cols w:space="720"/>
          <w:titlePg/>
          <w:docGrid w:linePitch="312"/>
        </w:sectPr>
      </w:pPr>
    </w:p>
    <w:p w14:paraId="7DDEFDFA" w14:textId="77777777" w:rsidR="00A34133" w:rsidRDefault="00000000">
      <w:pPr>
        <w:tabs>
          <w:tab w:val="left" w:leader="dot" w:pos="8760"/>
        </w:tabs>
        <w:spacing w:line="480" w:lineRule="auto"/>
        <w:ind w:left="46" w:right="123"/>
        <w:jc w:val="center"/>
        <w:rPr>
          <w:rFonts w:ascii="宋体" w:hAnsi="宋体" w:cs="宋体" w:hint="eastAsia"/>
          <w:b/>
          <w:bCs/>
          <w:sz w:val="36"/>
          <w:szCs w:val="36"/>
        </w:rPr>
      </w:pPr>
      <w:r>
        <w:rPr>
          <w:rFonts w:ascii="宋体" w:hAnsi="宋体" w:cs="宋体" w:hint="eastAsia"/>
          <w:b/>
          <w:bCs/>
          <w:sz w:val="36"/>
          <w:szCs w:val="36"/>
        </w:rPr>
        <w:lastRenderedPageBreak/>
        <w:t>目  录</w:t>
      </w:r>
    </w:p>
    <w:p w14:paraId="6EC26437" w14:textId="179A59E5"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r>
        <w:rPr>
          <w:rFonts w:ascii="宋体" w:hAnsi="宋体" w:cs="宋体"/>
          <w:sz w:val="28"/>
          <w:szCs w:val="28"/>
        </w:rPr>
        <w:fldChar w:fldCharType="begin"/>
      </w:r>
      <w:r>
        <w:rPr>
          <w:rFonts w:ascii="宋体" w:hAnsi="宋体" w:cs="宋体"/>
          <w:sz w:val="28"/>
          <w:szCs w:val="28"/>
        </w:rPr>
        <w:instrText xml:space="preserve"> TOC \o "1-2" \h \z \u </w:instrText>
      </w:r>
      <w:r>
        <w:rPr>
          <w:rFonts w:ascii="宋体" w:hAnsi="宋体" w:cs="宋体"/>
          <w:sz w:val="28"/>
          <w:szCs w:val="28"/>
        </w:rPr>
        <w:fldChar w:fldCharType="separate"/>
      </w:r>
      <w:hyperlink w:anchor="_Toc204176220" w:history="1">
        <w:r>
          <w:rPr>
            <w:rStyle w:val="afe"/>
            <w:rFonts w:hint="eastAsia"/>
            <w:noProof/>
            <w:color w:val="auto"/>
            <w:sz w:val="28"/>
            <w:szCs w:val="28"/>
          </w:rPr>
          <w:t>第一章</w:t>
        </w:r>
        <w:r>
          <w:rPr>
            <w:rStyle w:val="afe"/>
            <w:rFonts w:hint="eastAsia"/>
            <w:noProof/>
            <w:color w:val="auto"/>
            <w:sz w:val="28"/>
            <w:szCs w:val="28"/>
          </w:rPr>
          <w:t xml:space="preserve"> </w:t>
        </w:r>
        <w:r>
          <w:rPr>
            <w:rStyle w:val="afe"/>
            <w:rFonts w:hint="eastAsia"/>
            <w:noProof/>
            <w:color w:val="auto"/>
            <w:sz w:val="28"/>
            <w:szCs w:val="28"/>
          </w:rPr>
          <w:t>招标公告</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_Toc204176220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2</w:t>
        </w:r>
        <w:r>
          <w:rPr>
            <w:rFonts w:hint="eastAsia"/>
            <w:noProof/>
            <w:sz w:val="28"/>
            <w:szCs w:val="28"/>
          </w:rPr>
          <w:fldChar w:fldCharType="end"/>
        </w:r>
      </w:hyperlink>
    </w:p>
    <w:p w14:paraId="328B90AF" w14:textId="05FE24F5"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221" w:history="1">
        <w:r>
          <w:rPr>
            <w:rStyle w:val="afe"/>
            <w:rFonts w:hint="eastAsia"/>
            <w:noProof/>
            <w:color w:val="auto"/>
            <w:sz w:val="28"/>
            <w:szCs w:val="28"/>
          </w:rPr>
          <w:t>第二章</w:t>
        </w:r>
        <w:r>
          <w:rPr>
            <w:rStyle w:val="afe"/>
            <w:rFonts w:hint="eastAsia"/>
            <w:noProof/>
            <w:color w:val="auto"/>
            <w:sz w:val="28"/>
            <w:szCs w:val="28"/>
          </w:rPr>
          <w:t xml:space="preserve"> </w:t>
        </w:r>
        <w:r>
          <w:rPr>
            <w:rStyle w:val="afe"/>
            <w:rFonts w:hint="eastAsia"/>
            <w:noProof/>
            <w:color w:val="auto"/>
            <w:sz w:val="28"/>
            <w:szCs w:val="28"/>
          </w:rPr>
          <w:t>投标人须知</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_Toc204176221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w:t>
        </w:r>
        <w:r>
          <w:rPr>
            <w:rFonts w:hint="eastAsia"/>
            <w:noProof/>
            <w:sz w:val="28"/>
            <w:szCs w:val="28"/>
          </w:rPr>
          <w:fldChar w:fldCharType="end"/>
        </w:r>
      </w:hyperlink>
    </w:p>
    <w:p w14:paraId="2F3A6969" w14:textId="4B34C50B"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288" w:history="1">
        <w:r>
          <w:rPr>
            <w:rStyle w:val="afe"/>
            <w:rFonts w:hint="eastAsia"/>
            <w:noProof/>
            <w:color w:val="auto"/>
            <w:sz w:val="28"/>
            <w:szCs w:val="28"/>
          </w:rPr>
          <w:t>第三章</w:t>
        </w:r>
        <w:r>
          <w:rPr>
            <w:rStyle w:val="afe"/>
            <w:rFonts w:hint="eastAsia"/>
            <w:noProof/>
            <w:color w:val="auto"/>
            <w:sz w:val="28"/>
            <w:szCs w:val="28"/>
          </w:rPr>
          <w:t xml:space="preserve"> </w:t>
        </w:r>
        <w:r>
          <w:rPr>
            <w:rStyle w:val="afe"/>
            <w:rFonts w:hint="eastAsia"/>
            <w:noProof/>
            <w:color w:val="auto"/>
            <w:sz w:val="28"/>
            <w:szCs w:val="28"/>
          </w:rPr>
          <w:t>评标办法（综合评估法）</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_Toc204176288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26</w:t>
        </w:r>
        <w:r>
          <w:rPr>
            <w:rFonts w:hint="eastAsia"/>
            <w:noProof/>
            <w:sz w:val="28"/>
            <w:szCs w:val="28"/>
          </w:rPr>
          <w:fldChar w:fldCharType="end"/>
        </w:r>
      </w:hyperlink>
    </w:p>
    <w:p w14:paraId="6EEAA0D5" w14:textId="40562118"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1" w:history="1">
        <w:r>
          <w:rPr>
            <w:rStyle w:val="afe"/>
            <w:rFonts w:hint="eastAsia"/>
            <w:noProof/>
            <w:color w:val="auto"/>
            <w:sz w:val="28"/>
            <w:szCs w:val="28"/>
          </w:rPr>
          <w:t>第四章</w:t>
        </w:r>
        <w:r>
          <w:rPr>
            <w:rStyle w:val="afe"/>
            <w:rFonts w:hint="eastAsia"/>
            <w:noProof/>
            <w:color w:val="auto"/>
            <w:sz w:val="28"/>
            <w:szCs w:val="28"/>
          </w:rPr>
          <w:t xml:space="preserve"> </w:t>
        </w:r>
        <w:r>
          <w:rPr>
            <w:rStyle w:val="afe"/>
            <w:rFonts w:hint="eastAsia"/>
            <w:noProof/>
            <w:color w:val="auto"/>
            <w:sz w:val="28"/>
            <w:szCs w:val="28"/>
          </w:rPr>
          <w:t>合同条款及格式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_Toc204176301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35</w:t>
        </w:r>
        <w:r>
          <w:rPr>
            <w:rFonts w:hint="eastAsia"/>
            <w:noProof/>
            <w:sz w:val="28"/>
            <w:szCs w:val="28"/>
          </w:rPr>
          <w:fldChar w:fldCharType="end"/>
        </w:r>
      </w:hyperlink>
    </w:p>
    <w:p w14:paraId="3A28F45B" w14:textId="66959E1C"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2" w:history="1">
        <w:r>
          <w:rPr>
            <w:rStyle w:val="afe"/>
            <w:rFonts w:hint="eastAsia"/>
            <w:noProof/>
            <w:color w:val="auto"/>
            <w:sz w:val="28"/>
            <w:szCs w:val="28"/>
          </w:rPr>
          <w:t>第五章</w:t>
        </w:r>
        <w:r>
          <w:rPr>
            <w:rStyle w:val="afe"/>
            <w:rFonts w:hint="eastAsia"/>
            <w:noProof/>
            <w:color w:val="auto"/>
            <w:sz w:val="28"/>
            <w:szCs w:val="28"/>
          </w:rPr>
          <w:t xml:space="preserve"> </w:t>
        </w:r>
        <w:r>
          <w:rPr>
            <w:rStyle w:val="afe"/>
            <w:rFonts w:hint="eastAsia"/>
            <w:noProof/>
            <w:color w:val="auto"/>
            <w:sz w:val="28"/>
            <w:szCs w:val="28"/>
          </w:rPr>
          <w:t>委托人要求</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_Toc204176302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36</w:t>
        </w:r>
        <w:r>
          <w:rPr>
            <w:rFonts w:hint="eastAsia"/>
            <w:noProof/>
            <w:sz w:val="28"/>
            <w:szCs w:val="28"/>
          </w:rPr>
          <w:fldChar w:fldCharType="end"/>
        </w:r>
      </w:hyperlink>
    </w:p>
    <w:p w14:paraId="50330CF7" w14:textId="6A7EEC84" w:rsidR="00A34133" w:rsidRDefault="00000000">
      <w:pPr>
        <w:pStyle w:val="TOC1"/>
        <w:tabs>
          <w:tab w:val="right" w:leader="dot" w:pos="9730"/>
        </w:tabs>
        <w:spacing w:line="360" w:lineRule="auto"/>
        <w:rPr>
          <w:rFonts w:asciiTheme="minorHAnsi" w:eastAsiaTheme="minorEastAsia" w:hAnsiTheme="minorHAnsi" w:cstheme="minorBidi"/>
          <w:noProof/>
          <w:sz w:val="28"/>
          <w:szCs w:val="28"/>
          <w14:ligatures w14:val="standardContextual"/>
        </w:rPr>
      </w:pPr>
      <w:hyperlink w:anchor="_Toc204176303" w:history="1">
        <w:r>
          <w:rPr>
            <w:rStyle w:val="afe"/>
            <w:rFonts w:hint="eastAsia"/>
            <w:noProof/>
            <w:color w:val="auto"/>
            <w:sz w:val="28"/>
            <w:szCs w:val="28"/>
          </w:rPr>
          <w:t>第六章</w:t>
        </w:r>
        <w:r>
          <w:rPr>
            <w:rStyle w:val="afe"/>
            <w:rFonts w:hint="eastAsia"/>
            <w:noProof/>
            <w:color w:val="auto"/>
            <w:sz w:val="28"/>
            <w:szCs w:val="28"/>
          </w:rPr>
          <w:t xml:space="preserve"> </w:t>
        </w:r>
        <w:r>
          <w:rPr>
            <w:rStyle w:val="afe"/>
            <w:rFonts w:hint="eastAsia"/>
            <w:noProof/>
            <w:color w:val="auto"/>
            <w:sz w:val="28"/>
            <w:szCs w:val="28"/>
          </w:rPr>
          <w:t>投标文件格式</w:t>
        </w:r>
        <w:r>
          <w:rPr>
            <w:rFonts w:hint="eastAsia"/>
            <w:noProof/>
            <w:sz w:val="28"/>
            <w:szCs w:val="28"/>
          </w:rPr>
          <w:tab/>
        </w:r>
        <w:r>
          <w:rPr>
            <w:rFonts w:hint="eastAsia"/>
            <w:noProof/>
            <w:sz w:val="28"/>
            <w:szCs w:val="28"/>
          </w:rPr>
          <w:fldChar w:fldCharType="begin"/>
        </w:r>
        <w:r>
          <w:rPr>
            <w:rFonts w:hint="eastAsia"/>
            <w:noProof/>
            <w:sz w:val="28"/>
            <w:szCs w:val="28"/>
          </w:rPr>
          <w:instrText xml:space="preserve"> </w:instrText>
        </w:r>
        <w:r>
          <w:rPr>
            <w:noProof/>
            <w:sz w:val="28"/>
            <w:szCs w:val="28"/>
          </w:rPr>
          <w:instrText>PAGEREF _Toc204176303 \h</w:instrText>
        </w:r>
        <w:r>
          <w:rPr>
            <w:rFonts w:hint="eastAsia"/>
            <w:noProof/>
            <w:sz w:val="28"/>
            <w:szCs w:val="28"/>
          </w:rPr>
          <w:instrText xml:space="preserve"> </w:instrText>
        </w:r>
        <w:r>
          <w:rPr>
            <w:rFonts w:hint="eastAsia"/>
            <w:noProof/>
            <w:sz w:val="28"/>
            <w:szCs w:val="28"/>
          </w:rPr>
        </w:r>
        <w:r>
          <w:rPr>
            <w:rFonts w:hint="eastAsia"/>
            <w:noProof/>
            <w:sz w:val="28"/>
            <w:szCs w:val="28"/>
          </w:rPr>
          <w:fldChar w:fldCharType="separate"/>
        </w:r>
        <w:r w:rsidR="00101834">
          <w:rPr>
            <w:noProof/>
            <w:sz w:val="28"/>
            <w:szCs w:val="28"/>
          </w:rPr>
          <w:t>37</w:t>
        </w:r>
        <w:r>
          <w:rPr>
            <w:rFonts w:hint="eastAsia"/>
            <w:noProof/>
            <w:sz w:val="28"/>
            <w:szCs w:val="28"/>
          </w:rPr>
          <w:fldChar w:fldCharType="end"/>
        </w:r>
      </w:hyperlink>
    </w:p>
    <w:p w14:paraId="51854BA0" w14:textId="77777777" w:rsidR="00A34133" w:rsidRDefault="00000000">
      <w:pPr>
        <w:tabs>
          <w:tab w:val="left" w:leader="dot" w:pos="8760"/>
        </w:tabs>
        <w:spacing w:line="360" w:lineRule="auto"/>
        <w:ind w:left="46" w:right="123"/>
        <w:rPr>
          <w:rFonts w:ascii="宋体" w:hAnsi="宋体" w:cs="宋体" w:hint="eastAsia"/>
          <w:sz w:val="28"/>
          <w:szCs w:val="28"/>
        </w:rPr>
      </w:pPr>
      <w:r>
        <w:rPr>
          <w:rFonts w:ascii="宋体" w:hAnsi="宋体" w:cs="宋体"/>
          <w:sz w:val="28"/>
          <w:szCs w:val="28"/>
        </w:rPr>
        <w:fldChar w:fldCharType="end"/>
      </w:r>
    </w:p>
    <w:p w14:paraId="01B3288C" w14:textId="77777777" w:rsidR="00A34133" w:rsidRDefault="00A34133">
      <w:pPr>
        <w:pStyle w:val="TOC2"/>
        <w:ind w:left="420" w:right="123"/>
      </w:pPr>
    </w:p>
    <w:p w14:paraId="51273A28" w14:textId="77777777" w:rsidR="00A34133" w:rsidRDefault="00A34133">
      <w:pPr>
        <w:tabs>
          <w:tab w:val="left" w:leader="dot" w:pos="8760"/>
        </w:tabs>
        <w:spacing w:line="270" w:lineRule="exact"/>
        <w:ind w:left="46" w:right="123"/>
        <w:rPr>
          <w:rFonts w:ascii="Times New Roman" w:hAnsi="Times New Roman"/>
        </w:rPr>
        <w:sectPr w:rsidR="00A34133">
          <w:footerReference w:type="default" r:id="rId10"/>
          <w:pgSz w:w="11906" w:h="16838"/>
          <w:pgMar w:top="1440" w:right="1083" w:bottom="1440" w:left="1083" w:header="851" w:footer="850" w:gutter="0"/>
          <w:pgNumType w:start="1"/>
          <w:cols w:space="720"/>
          <w:docGrid w:linePitch="312"/>
        </w:sectPr>
      </w:pPr>
    </w:p>
    <w:p w14:paraId="68EEEC52" w14:textId="77777777" w:rsidR="00A34133" w:rsidRDefault="00A34133">
      <w:pPr>
        <w:spacing w:line="200" w:lineRule="exact"/>
        <w:ind w:left="46" w:right="123"/>
        <w:rPr>
          <w:rFonts w:ascii="Times New Roman" w:hAnsi="Times New Roman"/>
        </w:rPr>
      </w:pPr>
    </w:p>
    <w:p w14:paraId="30ECE3D3" w14:textId="77777777" w:rsidR="00A34133" w:rsidRDefault="00A34133">
      <w:pPr>
        <w:spacing w:line="200" w:lineRule="exact"/>
        <w:ind w:left="46" w:right="123"/>
        <w:rPr>
          <w:rFonts w:ascii="Times New Roman" w:eastAsia="Times New Roman" w:hAnsi="Times New Roman"/>
        </w:rPr>
      </w:pPr>
    </w:p>
    <w:p w14:paraId="0AECEDEC" w14:textId="77777777" w:rsidR="00A34133" w:rsidRDefault="00000000">
      <w:pPr>
        <w:pStyle w:val="1"/>
        <w:ind w:left="46" w:right="123"/>
        <w:jc w:val="center"/>
      </w:pPr>
      <w:bookmarkStart w:id="3" w:name="_Toc204176220"/>
      <w:bookmarkStart w:id="4" w:name="_Toc530728898"/>
      <w:r>
        <w:t>第一章</w:t>
      </w:r>
      <w:r>
        <w:rPr>
          <w:rFonts w:hint="eastAsia"/>
        </w:rPr>
        <w:t xml:space="preserve"> </w:t>
      </w:r>
      <w:r>
        <w:rPr>
          <w:rFonts w:hint="eastAsia"/>
        </w:rPr>
        <w:t>招标公告</w:t>
      </w:r>
      <w:bookmarkEnd w:id="3"/>
    </w:p>
    <w:p w14:paraId="3E702929" w14:textId="77777777" w:rsidR="00A34133" w:rsidRDefault="00000000">
      <w:pPr>
        <w:spacing w:line="360" w:lineRule="auto"/>
        <w:ind w:left="46" w:right="123"/>
        <w:jc w:val="center"/>
        <w:rPr>
          <w:rFonts w:ascii="Times New Roman" w:hAnsi="Times New Roman"/>
          <w:b/>
          <w:sz w:val="43"/>
        </w:rPr>
      </w:pPr>
      <w:r>
        <w:rPr>
          <w:rFonts w:ascii="Times New Roman" w:hAnsi="Times New Roman"/>
          <w:b/>
          <w:sz w:val="43"/>
        </w:rPr>
        <w:t>（</w:t>
      </w:r>
      <w:r>
        <w:rPr>
          <w:rFonts w:ascii="Times New Roman" w:hAnsi="Times New Roman" w:hint="eastAsia"/>
          <w:b/>
          <w:sz w:val="43"/>
        </w:rPr>
        <w:t>略</w:t>
      </w:r>
      <w:r>
        <w:rPr>
          <w:rFonts w:ascii="Times New Roman" w:hAnsi="Times New Roman"/>
          <w:b/>
          <w:sz w:val="43"/>
        </w:rPr>
        <w:t>）</w:t>
      </w:r>
    </w:p>
    <w:p w14:paraId="6FE7ED19" w14:textId="77777777" w:rsidR="00A34133" w:rsidRDefault="00A34133">
      <w:pPr>
        <w:spacing w:line="491" w:lineRule="exact"/>
        <w:ind w:left="46" w:right="123"/>
        <w:jc w:val="center"/>
        <w:rPr>
          <w:rFonts w:ascii="Times New Roman" w:hAnsi="Times New Roman"/>
          <w:b/>
          <w:sz w:val="44"/>
        </w:rPr>
      </w:pPr>
    </w:p>
    <w:p w14:paraId="2F7FC4CE" w14:textId="77777777" w:rsidR="00A34133" w:rsidRDefault="00A34133">
      <w:pPr>
        <w:spacing w:line="491" w:lineRule="exact"/>
        <w:ind w:left="46" w:right="123"/>
        <w:jc w:val="center"/>
        <w:rPr>
          <w:rFonts w:ascii="Times New Roman" w:hAnsi="Times New Roman"/>
          <w:b/>
          <w:sz w:val="44"/>
        </w:rPr>
      </w:pPr>
    </w:p>
    <w:p w14:paraId="53ADDBE4" w14:textId="77777777" w:rsidR="00A34133" w:rsidRDefault="00A34133">
      <w:pPr>
        <w:spacing w:line="491" w:lineRule="exact"/>
        <w:ind w:left="46" w:right="123"/>
        <w:jc w:val="center"/>
        <w:rPr>
          <w:rFonts w:ascii="Times New Roman" w:hAnsi="Times New Roman"/>
          <w:b/>
          <w:sz w:val="44"/>
        </w:rPr>
      </w:pPr>
    </w:p>
    <w:p w14:paraId="4FD9977D" w14:textId="77777777" w:rsidR="00A34133" w:rsidRDefault="00A34133">
      <w:pPr>
        <w:spacing w:line="491" w:lineRule="exact"/>
        <w:ind w:left="46" w:right="123"/>
        <w:jc w:val="center"/>
        <w:rPr>
          <w:rFonts w:ascii="Times New Roman" w:hAnsi="Times New Roman"/>
          <w:b/>
          <w:sz w:val="44"/>
        </w:rPr>
      </w:pPr>
    </w:p>
    <w:p w14:paraId="69957232" w14:textId="77777777" w:rsidR="00A34133" w:rsidRDefault="00A34133">
      <w:pPr>
        <w:spacing w:line="491" w:lineRule="exact"/>
        <w:ind w:left="46" w:right="123"/>
        <w:jc w:val="center"/>
        <w:rPr>
          <w:rFonts w:ascii="Times New Roman" w:hAnsi="Times New Roman"/>
          <w:b/>
          <w:sz w:val="44"/>
        </w:rPr>
      </w:pPr>
    </w:p>
    <w:p w14:paraId="254AD590" w14:textId="77777777" w:rsidR="00A34133" w:rsidRDefault="00A34133">
      <w:pPr>
        <w:spacing w:line="491" w:lineRule="exact"/>
        <w:ind w:left="46" w:right="123"/>
        <w:jc w:val="center"/>
        <w:rPr>
          <w:rFonts w:ascii="Times New Roman" w:hAnsi="Times New Roman"/>
          <w:b/>
          <w:sz w:val="44"/>
        </w:rPr>
        <w:sectPr w:rsidR="00A34133">
          <w:headerReference w:type="default" r:id="rId11"/>
          <w:footerReference w:type="default" r:id="rId12"/>
          <w:footerReference w:type="first" r:id="rId13"/>
          <w:pgSz w:w="11907" w:h="16839"/>
          <w:pgMar w:top="1440" w:right="1083" w:bottom="1440" w:left="1083" w:header="993" w:footer="850" w:gutter="0"/>
          <w:cols w:space="720"/>
          <w:titlePg/>
          <w:docGrid w:linePitch="360"/>
        </w:sectPr>
      </w:pPr>
    </w:p>
    <w:p w14:paraId="42EFB048" w14:textId="77777777" w:rsidR="00A34133" w:rsidRDefault="00000000">
      <w:pPr>
        <w:pStyle w:val="1"/>
        <w:snapToGrid w:val="0"/>
        <w:spacing w:before="0" w:after="0" w:line="240" w:lineRule="auto"/>
        <w:ind w:left="45" w:right="125"/>
        <w:jc w:val="center"/>
      </w:pPr>
      <w:bookmarkStart w:id="5" w:name="_Toc204176221"/>
      <w:r>
        <w:lastRenderedPageBreak/>
        <w:t>第二章</w:t>
      </w:r>
      <w:r>
        <w:rPr>
          <w:rFonts w:hint="eastAsia"/>
        </w:rPr>
        <w:t xml:space="preserve"> </w:t>
      </w:r>
      <w:r>
        <w:t>投标人须知</w:t>
      </w:r>
      <w:bookmarkEnd w:id="4"/>
      <w:bookmarkEnd w:id="5"/>
    </w:p>
    <w:p w14:paraId="004A9220" w14:textId="77777777" w:rsidR="00A34133" w:rsidRDefault="00000000">
      <w:pPr>
        <w:snapToGrid w:val="0"/>
        <w:ind w:left="45" w:right="125"/>
        <w:jc w:val="center"/>
        <w:outlineLvl w:val="1"/>
        <w:rPr>
          <w:rFonts w:ascii="Times New Roman" w:eastAsia="黑体" w:hAnsi="Times New Roman"/>
          <w:b/>
          <w:sz w:val="28"/>
          <w:szCs w:val="28"/>
        </w:rPr>
      </w:pPr>
      <w:bookmarkStart w:id="6" w:name="_Toc204176222"/>
      <w:bookmarkStart w:id="7" w:name="_Toc134715378"/>
      <w:r>
        <w:rPr>
          <w:rFonts w:ascii="Times New Roman" w:eastAsia="黑体" w:hAnsi="Times New Roman"/>
          <w:b/>
          <w:sz w:val="28"/>
          <w:szCs w:val="28"/>
        </w:rPr>
        <w:t>投标人须知前附表</w:t>
      </w:r>
      <w:bookmarkEnd w:id="6"/>
      <w:bookmarkEnd w:id="7"/>
    </w:p>
    <w:tbl>
      <w:tblPr>
        <w:tblpPr w:leftFromText="180" w:rightFromText="180" w:vertAnchor="text" w:horzAnchor="page" w:tblpX="1060" w:tblpY="187"/>
        <w:tblOverlap w:val="never"/>
        <w:tblW w:w="9972" w:type="dxa"/>
        <w:tblLayout w:type="fixed"/>
        <w:tblLook w:val="04A0" w:firstRow="1" w:lastRow="0" w:firstColumn="1" w:lastColumn="0" w:noHBand="0" w:noVBand="1"/>
      </w:tblPr>
      <w:tblGrid>
        <w:gridCol w:w="1165"/>
        <w:gridCol w:w="2159"/>
        <w:gridCol w:w="6648"/>
      </w:tblGrid>
      <w:tr w:rsidR="00A34133" w14:paraId="229599D4" w14:textId="77777777">
        <w:trPr>
          <w:trHeight w:val="20"/>
          <w:tblHeader/>
        </w:trPr>
        <w:tc>
          <w:tcPr>
            <w:tcW w:w="1165" w:type="dxa"/>
            <w:tcBorders>
              <w:top w:val="single" w:sz="4" w:space="0" w:color="auto"/>
              <w:left w:val="single" w:sz="4" w:space="0" w:color="auto"/>
              <w:bottom w:val="single" w:sz="4" w:space="0" w:color="auto"/>
              <w:right w:val="single" w:sz="4" w:space="0" w:color="auto"/>
            </w:tcBorders>
            <w:vAlign w:val="center"/>
          </w:tcPr>
          <w:p w14:paraId="47D4928B" w14:textId="77777777" w:rsidR="00A34133" w:rsidRDefault="00000000">
            <w:pPr>
              <w:snapToGrid w:val="0"/>
              <w:spacing w:line="420" w:lineRule="exact"/>
              <w:ind w:left="46" w:right="123"/>
              <w:jc w:val="center"/>
              <w:rPr>
                <w:rFonts w:ascii="宋体" w:hAnsi="宋体" w:cs="宋体" w:hint="eastAsia"/>
                <w:b/>
                <w:sz w:val="24"/>
                <w:szCs w:val="24"/>
              </w:rPr>
            </w:pPr>
            <w:r>
              <w:rPr>
                <w:rFonts w:ascii="宋体" w:hAnsi="宋体" w:cs="宋体" w:hint="eastAsia"/>
                <w:b/>
                <w:sz w:val="24"/>
                <w:szCs w:val="24"/>
              </w:rPr>
              <w:t>条款号</w:t>
            </w:r>
          </w:p>
        </w:tc>
        <w:tc>
          <w:tcPr>
            <w:tcW w:w="2159" w:type="dxa"/>
            <w:tcBorders>
              <w:top w:val="single" w:sz="4" w:space="0" w:color="auto"/>
              <w:left w:val="single" w:sz="4" w:space="0" w:color="auto"/>
              <w:bottom w:val="single" w:sz="4" w:space="0" w:color="auto"/>
              <w:right w:val="single" w:sz="4" w:space="0" w:color="auto"/>
            </w:tcBorders>
            <w:vAlign w:val="center"/>
          </w:tcPr>
          <w:p w14:paraId="4106ABD3" w14:textId="77777777" w:rsidR="00A34133" w:rsidRDefault="00000000">
            <w:pPr>
              <w:snapToGrid w:val="0"/>
              <w:spacing w:line="420" w:lineRule="exact"/>
              <w:ind w:left="46" w:right="123"/>
              <w:jc w:val="center"/>
              <w:rPr>
                <w:rFonts w:ascii="宋体" w:hAnsi="宋体" w:cs="宋体" w:hint="eastAsia"/>
                <w:b/>
                <w:sz w:val="24"/>
                <w:szCs w:val="24"/>
              </w:rPr>
            </w:pPr>
            <w:r>
              <w:rPr>
                <w:rFonts w:ascii="宋体" w:hAnsi="宋体" w:cs="宋体" w:hint="eastAsia"/>
                <w:b/>
                <w:sz w:val="24"/>
                <w:szCs w:val="24"/>
              </w:rPr>
              <w:t>条款名称</w:t>
            </w:r>
          </w:p>
        </w:tc>
        <w:tc>
          <w:tcPr>
            <w:tcW w:w="6648" w:type="dxa"/>
            <w:tcBorders>
              <w:top w:val="single" w:sz="4" w:space="0" w:color="auto"/>
              <w:left w:val="single" w:sz="4" w:space="0" w:color="auto"/>
              <w:bottom w:val="single" w:sz="4" w:space="0" w:color="auto"/>
              <w:right w:val="single" w:sz="4" w:space="0" w:color="auto"/>
            </w:tcBorders>
            <w:vAlign w:val="center"/>
          </w:tcPr>
          <w:p w14:paraId="37FA90E6" w14:textId="77777777" w:rsidR="00A34133" w:rsidRDefault="00000000">
            <w:pPr>
              <w:snapToGrid w:val="0"/>
              <w:spacing w:line="420" w:lineRule="exact"/>
              <w:ind w:leftChars="19" w:left="40" w:rightChars="51" w:right="107"/>
              <w:jc w:val="center"/>
              <w:rPr>
                <w:rFonts w:ascii="宋体" w:hAnsi="宋体" w:cs="宋体" w:hint="eastAsia"/>
                <w:b/>
                <w:sz w:val="24"/>
                <w:szCs w:val="24"/>
              </w:rPr>
            </w:pPr>
            <w:r>
              <w:rPr>
                <w:rFonts w:ascii="宋体" w:hAnsi="宋体" w:cs="宋体" w:hint="eastAsia"/>
                <w:b/>
                <w:sz w:val="24"/>
                <w:szCs w:val="24"/>
              </w:rPr>
              <w:t>编列内容</w:t>
            </w:r>
          </w:p>
        </w:tc>
      </w:tr>
      <w:tr w:rsidR="00A34133" w14:paraId="1F555C7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03B1E6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w:t>
            </w:r>
          </w:p>
        </w:tc>
        <w:tc>
          <w:tcPr>
            <w:tcW w:w="2159" w:type="dxa"/>
            <w:tcBorders>
              <w:top w:val="single" w:sz="4" w:space="0" w:color="auto"/>
              <w:left w:val="single" w:sz="4" w:space="0" w:color="auto"/>
              <w:bottom w:val="single" w:sz="4" w:space="0" w:color="auto"/>
              <w:right w:val="single" w:sz="4" w:space="0" w:color="auto"/>
            </w:tcBorders>
            <w:vAlign w:val="center"/>
          </w:tcPr>
          <w:p w14:paraId="570B0F3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招标人</w:t>
            </w:r>
          </w:p>
        </w:tc>
        <w:tc>
          <w:tcPr>
            <w:tcW w:w="6648" w:type="dxa"/>
            <w:tcBorders>
              <w:top w:val="single" w:sz="4" w:space="0" w:color="auto"/>
              <w:left w:val="single" w:sz="4" w:space="0" w:color="auto"/>
              <w:bottom w:val="single" w:sz="4" w:space="0" w:color="auto"/>
              <w:right w:val="single" w:sz="4" w:space="0" w:color="auto"/>
            </w:tcBorders>
            <w:vAlign w:val="center"/>
          </w:tcPr>
          <w:p w14:paraId="5E53A618"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u w:val="single"/>
                <w:shd w:val="clear" w:color="auto" w:fill="FFFFFF"/>
              </w:rPr>
              <w:t>广州市智鸿房地产开发有限公司</w:t>
            </w:r>
          </w:p>
          <w:p w14:paraId="4A17BCE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地址：</w:t>
            </w:r>
            <w:r>
              <w:rPr>
                <w:rFonts w:ascii="宋体" w:hAnsi="宋体" w:cs="宋体" w:hint="eastAsia"/>
                <w:sz w:val="24"/>
                <w:szCs w:val="24"/>
                <w:u w:val="single"/>
              </w:rPr>
              <w:t>广州市花都区雅源中路18号3楼321号</w:t>
            </w:r>
          </w:p>
          <w:p w14:paraId="0BB625F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u w:val="single"/>
              </w:rPr>
              <w:t>雷小飞</w:t>
            </w:r>
          </w:p>
          <w:p w14:paraId="65DB0B82"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电话：</w:t>
            </w:r>
            <w:r>
              <w:rPr>
                <w:rFonts w:ascii="宋体" w:hAnsi="宋体" w:cs="宋体"/>
                <w:sz w:val="24"/>
                <w:szCs w:val="24"/>
                <w:u w:val="single"/>
              </w:rPr>
              <w:t>13276961728</w:t>
            </w:r>
          </w:p>
        </w:tc>
      </w:tr>
      <w:tr w:rsidR="00A34133" w14:paraId="593CF93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C8D35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1.1.3</w:t>
            </w:r>
          </w:p>
        </w:tc>
        <w:tc>
          <w:tcPr>
            <w:tcW w:w="2159" w:type="dxa"/>
            <w:tcBorders>
              <w:top w:val="single" w:sz="4" w:space="0" w:color="auto"/>
              <w:left w:val="single" w:sz="4" w:space="0" w:color="auto"/>
              <w:bottom w:val="single" w:sz="4" w:space="0" w:color="auto"/>
              <w:right w:val="single" w:sz="4" w:space="0" w:color="auto"/>
            </w:tcBorders>
            <w:vAlign w:val="center"/>
          </w:tcPr>
          <w:p w14:paraId="3B616EF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招标代理机构</w:t>
            </w:r>
          </w:p>
        </w:tc>
        <w:tc>
          <w:tcPr>
            <w:tcW w:w="6648" w:type="dxa"/>
            <w:tcBorders>
              <w:top w:val="single" w:sz="4" w:space="0" w:color="auto"/>
              <w:left w:val="single" w:sz="4" w:space="0" w:color="auto"/>
              <w:bottom w:val="single" w:sz="4" w:space="0" w:color="auto"/>
              <w:right w:val="single" w:sz="4" w:space="0" w:color="auto"/>
            </w:tcBorders>
            <w:vAlign w:val="center"/>
          </w:tcPr>
          <w:p w14:paraId="23EB3EA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名称：</w:t>
            </w:r>
            <w:r>
              <w:rPr>
                <w:rFonts w:ascii="宋体" w:hAnsi="宋体" w:cs="宋体" w:hint="eastAsia"/>
                <w:sz w:val="24"/>
                <w:szCs w:val="24"/>
                <w:u w:val="single"/>
              </w:rPr>
              <w:t>采联国际招标采购集团有限公司</w:t>
            </w:r>
          </w:p>
          <w:p w14:paraId="12CF00E8"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地址：</w:t>
            </w:r>
            <w:r>
              <w:rPr>
                <w:rFonts w:ascii="宋体" w:hAnsi="宋体" w:cs="宋体" w:hint="eastAsia"/>
                <w:sz w:val="24"/>
                <w:szCs w:val="24"/>
                <w:u w:val="single"/>
              </w:rPr>
              <w:t>广州市越秀区环市东路472号粤海大厦23楼</w:t>
            </w:r>
          </w:p>
          <w:p w14:paraId="2A628A4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联系人：</w:t>
            </w:r>
            <w:r>
              <w:rPr>
                <w:rFonts w:ascii="宋体" w:hAnsi="宋体" w:cs="宋体" w:hint="eastAsia"/>
                <w:sz w:val="24"/>
                <w:szCs w:val="24"/>
                <w:u w:val="single"/>
              </w:rPr>
              <w:t>谢昊星</w:t>
            </w:r>
          </w:p>
          <w:p w14:paraId="215F1F3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电话：</w:t>
            </w:r>
            <w:r>
              <w:rPr>
                <w:rFonts w:ascii="宋体" w:hAnsi="宋体" w:cs="宋体"/>
                <w:bCs/>
                <w:sz w:val="24"/>
                <w:szCs w:val="24"/>
                <w:u w:val="single"/>
              </w:rPr>
              <w:t>020-87651688-706</w:t>
            </w:r>
          </w:p>
        </w:tc>
      </w:tr>
      <w:tr w:rsidR="00A34133" w14:paraId="618DC05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330847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1.1.4</w:t>
            </w:r>
          </w:p>
        </w:tc>
        <w:tc>
          <w:tcPr>
            <w:tcW w:w="2159" w:type="dxa"/>
            <w:tcBorders>
              <w:top w:val="single" w:sz="4" w:space="0" w:color="auto"/>
              <w:left w:val="single" w:sz="4" w:space="0" w:color="auto"/>
              <w:bottom w:val="single" w:sz="4" w:space="0" w:color="auto"/>
              <w:right w:val="single" w:sz="4" w:space="0" w:color="auto"/>
            </w:tcBorders>
            <w:vAlign w:val="center"/>
          </w:tcPr>
          <w:p w14:paraId="4756EE3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招标项目名称</w:t>
            </w:r>
          </w:p>
        </w:tc>
        <w:tc>
          <w:tcPr>
            <w:tcW w:w="6648" w:type="dxa"/>
            <w:tcBorders>
              <w:top w:val="single" w:sz="4" w:space="0" w:color="auto"/>
              <w:left w:val="single" w:sz="4" w:space="0" w:color="auto"/>
              <w:bottom w:val="single" w:sz="4" w:space="0" w:color="auto"/>
              <w:right w:val="single" w:sz="4" w:space="0" w:color="auto"/>
            </w:tcBorders>
            <w:vAlign w:val="center"/>
          </w:tcPr>
          <w:p w14:paraId="6CFDD97F" w14:textId="45AF417B" w:rsidR="00A34133" w:rsidRDefault="00556A29">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长兴地块项目全过程工程监理</w:t>
            </w:r>
          </w:p>
        </w:tc>
      </w:tr>
      <w:tr w:rsidR="00A34133" w14:paraId="526E6FE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618B65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1.1.5</w:t>
            </w:r>
          </w:p>
        </w:tc>
        <w:tc>
          <w:tcPr>
            <w:tcW w:w="2159" w:type="dxa"/>
            <w:tcBorders>
              <w:top w:val="single" w:sz="4" w:space="0" w:color="auto"/>
              <w:left w:val="single" w:sz="4" w:space="0" w:color="auto"/>
              <w:bottom w:val="single" w:sz="4" w:space="0" w:color="auto"/>
              <w:right w:val="single" w:sz="4" w:space="0" w:color="auto"/>
            </w:tcBorders>
            <w:vAlign w:val="center"/>
          </w:tcPr>
          <w:p w14:paraId="4D177D7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项目建设地点</w:t>
            </w:r>
          </w:p>
        </w:tc>
        <w:tc>
          <w:tcPr>
            <w:tcW w:w="6648" w:type="dxa"/>
            <w:tcBorders>
              <w:top w:val="single" w:sz="4" w:space="0" w:color="auto"/>
              <w:left w:val="single" w:sz="4" w:space="0" w:color="auto"/>
              <w:bottom w:val="single" w:sz="4" w:space="0" w:color="auto"/>
              <w:right w:val="single" w:sz="4" w:space="0" w:color="auto"/>
            </w:tcBorders>
            <w:vAlign w:val="center"/>
          </w:tcPr>
          <w:p w14:paraId="193647D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22D9BC1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1C89DC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1.1.6</w:t>
            </w:r>
          </w:p>
        </w:tc>
        <w:tc>
          <w:tcPr>
            <w:tcW w:w="2159" w:type="dxa"/>
            <w:tcBorders>
              <w:top w:val="single" w:sz="4" w:space="0" w:color="auto"/>
              <w:left w:val="single" w:sz="4" w:space="0" w:color="auto"/>
              <w:bottom w:val="single" w:sz="4" w:space="0" w:color="auto"/>
              <w:right w:val="single" w:sz="4" w:space="0" w:color="auto"/>
            </w:tcBorders>
            <w:vAlign w:val="center"/>
          </w:tcPr>
          <w:p w14:paraId="3858D9F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项目建设规模</w:t>
            </w:r>
          </w:p>
        </w:tc>
        <w:tc>
          <w:tcPr>
            <w:tcW w:w="6648" w:type="dxa"/>
            <w:tcBorders>
              <w:top w:val="single" w:sz="4" w:space="0" w:color="auto"/>
              <w:left w:val="single" w:sz="4" w:space="0" w:color="auto"/>
              <w:bottom w:val="single" w:sz="4" w:space="0" w:color="auto"/>
              <w:right w:val="single" w:sz="4" w:space="0" w:color="auto"/>
            </w:tcBorders>
            <w:vAlign w:val="center"/>
          </w:tcPr>
          <w:p w14:paraId="43AEC57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07205A9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612C7F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1.1.7</w:t>
            </w:r>
          </w:p>
        </w:tc>
        <w:tc>
          <w:tcPr>
            <w:tcW w:w="2159" w:type="dxa"/>
            <w:tcBorders>
              <w:top w:val="single" w:sz="4" w:space="0" w:color="auto"/>
              <w:left w:val="single" w:sz="4" w:space="0" w:color="auto"/>
              <w:bottom w:val="single" w:sz="4" w:space="0" w:color="auto"/>
              <w:right w:val="single" w:sz="4" w:space="0" w:color="auto"/>
            </w:tcBorders>
            <w:vAlign w:val="center"/>
          </w:tcPr>
          <w:p w14:paraId="698DBB8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工程项目施工预计开工日期和建设周期</w:t>
            </w:r>
          </w:p>
        </w:tc>
        <w:tc>
          <w:tcPr>
            <w:tcW w:w="6648" w:type="dxa"/>
            <w:tcBorders>
              <w:top w:val="single" w:sz="4" w:space="0" w:color="auto"/>
              <w:left w:val="single" w:sz="4" w:space="0" w:color="auto"/>
              <w:bottom w:val="single" w:sz="4" w:space="0" w:color="auto"/>
              <w:right w:val="single" w:sz="4" w:space="0" w:color="auto"/>
            </w:tcBorders>
            <w:vAlign w:val="center"/>
          </w:tcPr>
          <w:p w14:paraId="7D60D6E0"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暂定自 2025年 11月 1 日始，至 2028 年 10 月 31 日止，服务周期1095天（实际以委托人要求进场之日起计算）</w:t>
            </w:r>
            <w:r>
              <w:rPr>
                <w:rFonts w:ascii="仿宋" w:eastAsia="仿宋" w:hAnsi="仿宋" w:cs="仿宋" w:hint="eastAsia"/>
                <w:sz w:val="24"/>
                <w:szCs w:val="24"/>
                <w:u w:val="single"/>
              </w:rPr>
              <w:t>。</w:t>
            </w:r>
          </w:p>
        </w:tc>
      </w:tr>
      <w:tr w:rsidR="00A34133" w14:paraId="6333DDE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F403F9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1.1.8</w:t>
            </w:r>
          </w:p>
        </w:tc>
        <w:tc>
          <w:tcPr>
            <w:tcW w:w="2159" w:type="dxa"/>
            <w:tcBorders>
              <w:top w:val="single" w:sz="4" w:space="0" w:color="auto"/>
              <w:left w:val="single" w:sz="4" w:space="0" w:color="auto"/>
              <w:bottom w:val="single" w:sz="4" w:space="0" w:color="auto"/>
              <w:right w:val="single" w:sz="4" w:space="0" w:color="auto"/>
            </w:tcBorders>
            <w:vAlign w:val="center"/>
          </w:tcPr>
          <w:p w14:paraId="5ED3D9B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建筑安装工程费/工程概算</w:t>
            </w:r>
          </w:p>
        </w:tc>
        <w:tc>
          <w:tcPr>
            <w:tcW w:w="6648" w:type="dxa"/>
            <w:tcBorders>
              <w:top w:val="single" w:sz="4" w:space="0" w:color="auto"/>
              <w:left w:val="single" w:sz="4" w:space="0" w:color="auto"/>
              <w:bottom w:val="single" w:sz="4" w:space="0" w:color="auto"/>
              <w:right w:val="single" w:sz="4" w:space="0" w:color="auto"/>
            </w:tcBorders>
            <w:vAlign w:val="center"/>
          </w:tcPr>
          <w:p w14:paraId="00554B3C"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详见招标公告。</w:t>
            </w:r>
          </w:p>
        </w:tc>
      </w:tr>
      <w:tr w:rsidR="00A34133" w14:paraId="1C08EF7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D53EC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1.2.1</w:t>
            </w:r>
          </w:p>
        </w:tc>
        <w:tc>
          <w:tcPr>
            <w:tcW w:w="2159" w:type="dxa"/>
            <w:tcBorders>
              <w:top w:val="single" w:sz="4" w:space="0" w:color="auto"/>
              <w:left w:val="single" w:sz="4" w:space="0" w:color="auto"/>
              <w:bottom w:val="single" w:sz="4" w:space="0" w:color="auto"/>
              <w:right w:val="single" w:sz="4" w:space="0" w:color="auto"/>
            </w:tcBorders>
            <w:vAlign w:val="center"/>
          </w:tcPr>
          <w:p w14:paraId="2AD6990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资金来源及比例</w:t>
            </w:r>
          </w:p>
        </w:tc>
        <w:tc>
          <w:tcPr>
            <w:tcW w:w="6648" w:type="dxa"/>
            <w:tcBorders>
              <w:top w:val="single" w:sz="4" w:space="0" w:color="auto"/>
              <w:left w:val="single" w:sz="4" w:space="0" w:color="auto"/>
              <w:bottom w:val="single" w:sz="4" w:space="0" w:color="auto"/>
              <w:right w:val="single" w:sz="4" w:space="0" w:color="auto"/>
            </w:tcBorders>
            <w:vAlign w:val="center"/>
          </w:tcPr>
          <w:p w14:paraId="05B8C276"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自筹资金，出资比例100%</w:t>
            </w:r>
          </w:p>
        </w:tc>
      </w:tr>
      <w:tr w:rsidR="00A34133" w14:paraId="256E21A3"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DD6ECA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1.2.2</w:t>
            </w:r>
          </w:p>
        </w:tc>
        <w:tc>
          <w:tcPr>
            <w:tcW w:w="2159" w:type="dxa"/>
            <w:tcBorders>
              <w:top w:val="single" w:sz="4" w:space="0" w:color="auto"/>
              <w:left w:val="single" w:sz="4" w:space="0" w:color="auto"/>
              <w:bottom w:val="single" w:sz="4" w:space="0" w:color="auto"/>
              <w:right w:val="single" w:sz="4" w:space="0" w:color="auto"/>
            </w:tcBorders>
            <w:vAlign w:val="center"/>
          </w:tcPr>
          <w:p w14:paraId="5942001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资金落实情况</w:t>
            </w:r>
          </w:p>
        </w:tc>
        <w:tc>
          <w:tcPr>
            <w:tcW w:w="6648" w:type="dxa"/>
            <w:tcBorders>
              <w:top w:val="single" w:sz="4" w:space="0" w:color="auto"/>
              <w:left w:val="single" w:sz="4" w:space="0" w:color="auto"/>
              <w:bottom w:val="single" w:sz="4" w:space="0" w:color="auto"/>
              <w:right w:val="single" w:sz="4" w:space="0" w:color="auto"/>
            </w:tcBorders>
            <w:vAlign w:val="center"/>
          </w:tcPr>
          <w:p w14:paraId="540A2D0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已落实。</w:t>
            </w:r>
          </w:p>
        </w:tc>
      </w:tr>
      <w:tr w:rsidR="00A34133" w14:paraId="10A87E3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D0D379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1.3.1</w:t>
            </w:r>
          </w:p>
        </w:tc>
        <w:tc>
          <w:tcPr>
            <w:tcW w:w="2159" w:type="dxa"/>
            <w:tcBorders>
              <w:top w:val="single" w:sz="4" w:space="0" w:color="auto"/>
              <w:left w:val="single" w:sz="4" w:space="0" w:color="auto"/>
              <w:bottom w:val="single" w:sz="4" w:space="0" w:color="auto"/>
              <w:right w:val="single" w:sz="4" w:space="0" w:color="auto"/>
            </w:tcBorders>
            <w:vAlign w:val="center"/>
          </w:tcPr>
          <w:p w14:paraId="4F1B743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招标范围</w:t>
            </w:r>
          </w:p>
        </w:tc>
        <w:tc>
          <w:tcPr>
            <w:tcW w:w="6648" w:type="dxa"/>
            <w:tcBorders>
              <w:top w:val="single" w:sz="4" w:space="0" w:color="auto"/>
              <w:left w:val="single" w:sz="4" w:space="0" w:color="auto"/>
              <w:bottom w:val="single" w:sz="4" w:space="0" w:color="auto"/>
              <w:right w:val="single" w:sz="4" w:space="0" w:color="auto"/>
            </w:tcBorders>
            <w:vAlign w:val="center"/>
          </w:tcPr>
          <w:p w14:paraId="6B46A803"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详见招标公告。</w:t>
            </w:r>
          </w:p>
        </w:tc>
      </w:tr>
      <w:tr w:rsidR="00A34133" w14:paraId="237593B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AFED9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1.3.2</w:t>
            </w:r>
          </w:p>
        </w:tc>
        <w:tc>
          <w:tcPr>
            <w:tcW w:w="2159" w:type="dxa"/>
            <w:tcBorders>
              <w:top w:val="single" w:sz="4" w:space="0" w:color="auto"/>
              <w:left w:val="single" w:sz="4" w:space="0" w:color="auto"/>
              <w:bottom w:val="single" w:sz="4" w:space="0" w:color="auto"/>
              <w:right w:val="single" w:sz="4" w:space="0" w:color="auto"/>
            </w:tcBorders>
            <w:vAlign w:val="center"/>
          </w:tcPr>
          <w:p w14:paraId="0DD89B3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监理服务期限</w:t>
            </w:r>
          </w:p>
        </w:tc>
        <w:tc>
          <w:tcPr>
            <w:tcW w:w="6648" w:type="dxa"/>
            <w:tcBorders>
              <w:top w:val="single" w:sz="4" w:space="0" w:color="auto"/>
              <w:left w:val="single" w:sz="4" w:space="0" w:color="auto"/>
              <w:bottom w:val="single" w:sz="4" w:space="0" w:color="auto"/>
              <w:right w:val="single" w:sz="4" w:space="0" w:color="auto"/>
            </w:tcBorders>
            <w:vAlign w:val="center"/>
          </w:tcPr>
          <w:p w14:paraId="49C847C1"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详见招标公告。</w:t>
            </w:r>
          </w:p>
        </w:tc>
      </w:tr>
      <w:tr w:rsidR="00A34133" w14:paraId="4E66B24B"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0B10D8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1.3.3</w:t>
            </w:r>
          </w:p>
        </w:tc>
        <w:tc>
          <w:tcPr>
            <w:tcW w:w="2159" w:type="dxa"/>
            <w:tcBorders>
              <w:top w:val="single" w:sz="4" w:space="0" w:color="auto"/>
              <w:left w:val="single" w:sz="4" w:space="0" w:color="auto"/>
              <w:bottom w:val="single" w:sz="4" w:space="0" w:color="auto"/>
              <w:right w:val="single" w:sz="4" w:space="0" w:color="auto"/>
            </w:tcBorders>
            <w:vAlign w:val="center"/>
          </w:tcPr>
          <w:p w14:paraId="5360CE6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质量标准</w:t>
            </w:r>
          </w:p>
        </w:tc>
        <w:tc>
          <w:tcPr>
            <w:tcW w:w="6648" w:type="dxa"/>
            <w:tcBorders>
              <w:top w:val="single" w:sz="4" w:space="0" w:color="auto"/>
              <w:left w:val="single" w:sz="4" w:space="0" w:color="auto"/>
              <w:bottom w:val="single" w:sz="4" w:space="0" w:color="auto"/>
              <w:right w:val="single" w:sz="4" w:space="0" w:color="auto"/>
            </w:tcBorders>
            <w:vAlign w:val="center"/>
          </w:tcPr>
          <w:p w14:paraId="43DB480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一次竣工验收合格。</w:t>
            </w:r>
          </w:p>
        </w:tc>
      </w:tr>
      <w:tr w:rsidR="00A34133" w14:paraId="6ED297B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4D2D63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1.4.1</w:t>
            </w:r>
          </w:p>
        </w:tc>
        <w:tc>
          <w:tcPr>
            <w:tcW w:w="2159" w:type="dxa"/>
            <w:tcBorders>
              <w:top w:val="single" w:sz="4" w:space="0" w:color="auto"/>
              <w:left w:val="single" w:sz="4" w:space="0" w:color="auto"/>
              <w:bottom w:val="single" w:sz="4" w:space="0" w:color="auto"/>
              <w:right w:val="single" w:sz="4" w:space="0" w:color="auto"/>
            </w:tcBorders>
            <w:vAlign w:val="center"/>
          </w:tcPr>
          <w:p w14:paraId="3770D63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投标人资质条件、能力、信誉</w:t>
            </w:r>
          </w:p>
        </w:tc>
        <w:tc>
          <w:tcPr>
            <w:tcW w:w="6648" w:type="dxa"/>
            <w:tcBorders>
              <w:top w:val="single" w:sz="4" w:space="0" w:color="auto"/>
              <w:left w:val="single" w:sz="4" w:space="0" w:color="auto"/>
              <w:bottom w:val="single" w:sz="4" w:space="0" w:color="auto"/>
              <w:right w:val="single" w:sz="4" w:space="0" w:color="auto"/>
            </w:tcBorders>
            <w:vAlign w:val="center"/>
          </w:tcPr>
          <w:p w14:paraId="7ED60A50"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（1）资质要求：见招标公告投标人资格要求</w:t>
            </w:r>
          </w:p>
          <w:p w14:paraId="74568A3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（2）财务要求：</w:t>
            </w:r>
            <w:r>
              <w:rPr>
                <w:rFonts w:ascii="宋体" w:hAnsi="宋体" w:cs="宋体" w:hint="eastAsia"/>
                <w:sz w:val="24"/>
                <w:szCs w:val="24"/>
                <w:u w:val="single"/>
              </w:rPr>
              <w:t>/</w:t>
            </w:r>
          </w:p>
          <w:p w14:paraId="370109D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（3）业绩要求：</w:t>
            </w:r>
            <w:r>
              <w:rPr>
                <w:rFonts w:ascii="宋体" w:hAnsi="宋体" w:cs="宋体" w:hint="eastAsia"/>
                <w:sz w:val="24"/>
                <w:szCs w:val="24"/>
                <w:u w:val="single"/>
              </w:rPr>
              <w:t>/</w:t>
            </w:r>
          </w:p>
          <w:p w14:paraId="3DE451C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（4）信誉要求：见招标公告投标人资格要求</w:t>
            </w:r>
          </w:p>
          <w:p w14:paraId="7B23229A"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（5））总监理工程师的资格要求：见招标公告投标人资格要求</w:t>
            </w:r>
          </w:p>
          <w:p w14:paraId="0DF354D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（6）其他主要人员要求：</w:t>
            </w:r>
            <w:r>
              <w:rPr>
                <w:rFonts w:ascii="宋体" w:hAnsi="宋体" w:cs="宋体" w:hint="eastAsia"/>
                <w:sz w:val="24"/>
                <w:szCs w:val="24"/>
                <w:u w:val="single"/>
              </w:rPr>
              <w:t>/</w:t>
            </w:r>
          </w:p>
          <w:p w14:paraId="4B09E54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（7）试验检测仪器设备要求：</w:t>
            </w:r>
            <w:r>
              <w:rPr>
                <w:rFonts w:ascii="宋体" w:hAnsi="宋体" w:cs="宋体" w:hint="eastAsia"/>
                <w:sz w:val="24"/>
                <w:szCs w:val="24"/>
                <w:u w:val="single"/>
              </w:rPr>
              <w:t>/</w:t>
            </w:r>
          </w:p>
          <w:p w14:paraId="55AD2789"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lastRenderedPageBreak/>
              <w:t>（8）其他要求：</w:t>
            </w:r>
            <w:r>
              <w:rPr>
                <w:rFonts w:ascii="宋体" w:hAnsi="宋体" w:cs="宋体" w:hint="eastAsia"/>
                <w:sz w:val="24"/>
                <w:szCs w:val="24"/>
                <w:u w:val="single"/>
              </w:rPr>
              <w:t>见招标公告投标人资格要求。</w:t>
            </w:r>
          </w:p>
        </w:tc>
      </w:tr>
      <w:tr w:rsidR="00A34133" w14:paraId="254A0DA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0127B3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1.4.2</w:t>
            </w:r>
          </w:p>
        </w:tc>
        <w:tc>
          <w:tcPr>
            <w:tcW w:w="2159" w:type="dxa"/>
            <w:tcBorders>
              <w:top w:val="single" w:sz="4" w:space="0" w:color="auto"/>
              <w:left w:val="single" w:sz="4" w:space="0" w:color="auto"/>
              <w:bottom w:val="single" w:sz="4" w:space="0" w:color="auto"/>
              <w:right w:val="single" w:sz="4" w:space="0" w:color="auto"/>
            </w:tcBorders>
            <w:vAlign w:val="center"/>
          </w:tcPr>
          <w:p w14:paraId="000D575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是否接受联合体投标</w:t>
            </w:r>
          </w:p>
        </w:tc>
        <w:tc>
          <w:tcPr>
            <w:tcW w:w="6648" w:type="dxa"/>
            <w:tcBorders>
              <w:top w:val="single" w:sz="4" w:space="0" w:color="auto"/>
              <w:left w:val="single" w:sz="4" w:space="0" w:color="auto"/>
              <w:bottom w:val="single" w:sz="4" w:space="0" w:color="auto"/>
              <w:right w:val="single" w:sz="4" w:space="0" w:color="auto"/>
            </w:tcBorders>
            <w:vAlign w:val="center"/>
          </w:tcPr>
          <w:p w14:paraId="1ADBF866" w14:textId="77777777" w:rsidR="00A34133" w:rsidRDefault="00000000">
            <w:pPr>
              <w:topLinePunct/>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■不接受</w:t>
            </w:r>
          </w:p>
          <w:p w14:paraId="03D5347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□接受，应满足下列要求：</w:t>
            </w:r>
          </w:p>
        </w:tc>
      </w:tr>
      <w:tr w:rsidR="00A34133" w14:paraId="11A84A3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4F9718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1.4.3</w:t>
            </w:r>
          </w:p>
        </w:tc>
        <w:tc>
          <w:tcPr>
            <w:tcW w:w="2159" w:type="dxa"/>
            <w:tcBorders>
              <w:top w:val="single" w:sz="4" w:space="0" w:color="auto"/>
              <w:left w:val="single" w:sz="4" w:space="0" w:color="auto"/>
              <w:bottom w:val="single" w:sz="4" w:space="0" w:color="auto"/>
              <w:right w:val="single" w:sz="4" w:space="0" w:color="auto"/>
            </w:tcBorders>
            <w:vAlign w:val="center"/>
          </w:tcPr>
          <w:p w14:paraId="1085A0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投标人不得存在的其他情形</w:t>
            </w:r>
          </w:p>
        </w:tc>
        <w:tc>
          <w:tcPr>
            <w:tcW w:w="6648" w:type="dxa"/>
            <w:tcBorders>
              <w:top w:val="single" w:sz="4" w:space="0" w:color="auto"/>
              <w:left w:val="single" w:sz="4" w:space="0" w:color="auto"/>
              <w:bottom w:val="single" w:sz="4" w:space="0" w:color="auto"/>
              <w:right w:val="single" w:sz="4" w:space="0" w:color="auto"/>
            </w:tcBorders>
            <w:vAlign w:val="center"/>
          </w:tcPr>
          <w:p w14:paraId="717431D2" w14:textId="77777777" w:rsidR="00A34133" w:rsidRDefault="00000000">
            <w:pPr>
              <w:topLinePunct/>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w:t>
            </w:r>
          </w:p>
        </w:tc>
      </w:tr>
      <w:tr w:rsidR="00A34133" w14:paraId="2FF85EC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033DC7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1.9.1</w:t>
            </w:r>
          </w:p>
        </w:tc>
        <w:tc>
          <w:tcPr>
            <w:tcW w:w="2159" w:type="dxa"/>
            <w:tcBorders>
              <w:top w:val="single" w:sz="4" w:space="0" w:color="auto"/>
              <w:left w:val="single" w:sz="4" w:space="0" w:color="auto"/>
              <w:bottom w:val="single" w:sz="4" w:space="0" w:color="auto"/>
              <w:right w:val="single" w:sz="4" w:space="0" w:color="auto"/>
            </w:tcBorders>
            <w:vAlign w:val="center"/>
          </w:tcPr>
          <w:p w14:paraId="609CF1A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踏勘现场</w:t>
            </w:r>
          </w:p>
        </w:tc>
        <w:tc>
          <w:tcPr>
            <w:tcW w:w="6648" w:type="dxa"/>
            <w:tcBorders>
              <w:top w:val="single" w:sz="4" w:space="0" w:color="auto"/>
              <w:left w:val="single" w:sz="4" w:space="0" w:color="auto"/>
              <w:bottom w:val="single" w:sz="4" w:space="0" w:color="auto"/>
              <w:right w:val="single" w:sz="4" w:space="0" w:color="auto"/>
            </w:tcBorders>
            <w:vAlign w:val="center"/>
          </w:tcPr>
          <w:p w14:paraId="7FEF979D"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■不组织</w:t>
            </w:r>
          </w:p>
          <w:p w14:paraId="25986B9B"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补充说明如下：</w:t>
            </w:r>
          </w:p>
          <w:p w14:paraId="6364DFAA"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14:paraId="2FE56C1A"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F70F824"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□组织，踏勘时间：</w:t>
            </w:r>
          </w:p>
          <w:p w14:paraId="7BEC369F" w14:textId="77777777" w:rsidR="00A34133" w:rsidRDefault="00000000">
            <w:pPr>
              <w:pStyle w:val="31"/>
              <w:topLinePunct/>
              <w:snapToGrid w:val="0"/>
              <w:spacing w:after="0" w:line="420" w:lineRule="exact"/>
              <w:ind w:left="46" w:rightChars="51" w:right="107"/>
              <w:rPr>
                <w:rFonts w:ascii="宋体" w:eastAsia="宋体" w:hAnsi="宋体" w:cs="宋体" w:hint="eastAsia"/>
                <w:sz w:val="24"/>
                <w:szCs w:val="24"/>
              </w:rPr>
            </w:pPr>
            <w:r>
              <w:rPr>
                <w:rFonts w:ascii="宋体" w:eastAsia="宋体" w:hAnsi="宋体" w:cs="宋体" w:hint="eastAsia"/>
                <w:sz w:val="24"/>
                <w:szCs w:val="24"/>
              </w:rPr>
              <w:t>踏勘集中地点：</w:t>
            </w:r>
          </w:p>
        </w:tc>
      </w:tr>
      <w:tr w:rsidR="00A34133" w14:paraId="62EE5E9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659039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1.10.1</w:t>
            </w:r>
          </w:p>
        </w:tc>
        <w:tc>
          <w:tcPr>
            <w:tcW w:w="2159" w:type="dxa"/>
            <w:tcBorders>
              <w:top w:val="single" w:sz="4" w:space="0" w:color="auto"/>
              <w:left w:val="single" w:sz="4" w:space="0" w:color="auto"/>
              <w:bottom w:val="single" w:sz="4" w:space="0" w:color="auto"/>
              <w:right w:val="single" w:sz="4" w:space="0" w:color="auto"/>
            </w:tcBorders>
            <w:vAlign w:val="center"/>
          </w:tcPr>
          <w:p w14:paraId="7FEB5EA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投标预备会</w:t>
            </w:r>
          </w:p>
        </w:tc>
        <w:tc>
          <w:tcPr>
            <w:tcW w:w="6648" w:type="dxa"/>
            <w:tcBorders>
              <w:top w:val="single" w:sz="4" w:space="0" w:color="auto"/>
              <w:left w:val="single" w:sz="4" w:space="0" w:color="auto"/>
              <w:bottom w:val="single" w:sz="4" w:space="0" w:color="auto"/>
              <w:right w:val="single" w:sz="4" w:space="0" w:color="auto"/>
            </w:tcBorders>
            <w:vAlign w:val="center"/>
          </w:tcPr>
          <w:p w14:paraId="039BA369"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■不召开</w:t>
            </w:r>
          </w:p>
          <w:p w14:paraId="04D8AC2B"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□召开，召开时间：</w:t>
            </w:r>
            <w:r>
              <w:rPr>
                <w:rFonts w:ascii="宋体" w:hAnsi="宋体" w:cs="宋体" w:hint="eastAsia"/>
                <w:sz w:val="24"/>
                <w:szCs w:val="24"/>
                <w:u w:val="single"/>
              </w:rPr>
              <w:t>/</w:t>
            </w:r>
          </w:p>
          <w:p w14:paraId="0751A9DE" w14:textId="77777777" w:rsidR="00A34133" w:rsidRDefault="00000000">
            <w:pPr>
              <w:snapToGrid w:val="0"/>
              <w:spacing w:line="420" w:lineRule="exact"/>
              <w:ind w:leftChars="19" w:left="40" w:rightChars="51" w:right="107" w:firstLineChars="400" w:firstLine="960"/>
              <w:rPr>
                <w:rFonts w:ascii="宋体" w:hAnsi="宋体" w:cs="宋体" w:hint="eastAsia"/>
                <w:sz w:val="24"/>
                <w:szCs w:val="24"/>
              </w:rPr>
            </w:pPr>
            <w:r>
              <w:rPr>
                <w:rFonts w:ascii="宋体" w:hAnsi="宋体" w:cs="宋体" w:hint="eastAsia"/>
                <w:sz w:val="24"/>
                <w:szCs w:val="24"/>
              </w:rPr>
              <w:t>召开地点：</w:t>
            </w:r>
            <w:r>
              <w:rPr>
                <w:rFonts w:ascii="宋体" w:hAnsi="宋体" w:cs="宋体" w:hint="eastAsia"/>
                <w:sz w:val="24"/>
                <w:szCs w:val="24"/>
                <w:u w:val="single"/>
              </w:rPr>
              <w:t>/</w:t>
            </w:r>
          </w:p>
        </w:tc>
      </w:tr>
      <w:tr w:rsidR="00A34133" w14:paraId="04F9E914" w14:textId="77777777">
        <w:trPr>
          <w:trHeight w:val="20"/>
        </w:trPr>
        <w:tc>
          <w:tcPr>
            <w:tcW w:w="1165" w:type="dxa"/>
            <w:vMerge w:val="restart"/>
            <w:tcBorders>
              <w:top w:val="single" w:sz="4" w:space="0" w:color="auto"/>
              <w:left w:val="single" w:sz="4" w:space="0" w:color="auto"/>
              <w:bottom w:val="single" w:sz="4" w:space="0" w:color="auto"/>
              <w:right w:val="single" w:sz="4" w:space="0" w:color="auto"/>
            </w:tcBorders>
            <w:vAlign w:val="center"/>
          </w:tcPr>
          <w:p w14:paraId="6DB0E3B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1.10.2</w:t>
            </w:r>
          </w:p>
        </w:tc>
        <w:tc>
          <w:tcPr>
            <w:tcW w:w="2159" w:type="dxa"/>
            <w:vMerge w:val="restart"/>
            <w:tcBorders>
              <w:top w:val="single" w:sz="4" w:space="0" w:color="auto"/>
              <w:left w:val="single" w:sz="4" w:space="0" w:color="auto"/>
              <w:bottom w:val="single" w:sz="4" w:space="0" w:color="auto"/>
              <w:right w:val="single" w:sz="4" w:space="0" w:color="auto"/>
            </w:tcBorders>
            <w:vAlign w:val="center"/>
          </w:tcPr>
          <w:p w14:paraId="361C90D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投标人在投标预备会前提出问题</w:t>
            </w:r>
          </w:p>
        </w:tc>
        <w:tc>
          <w:tcPr>
            <w:tcW w:w="6648" w:type="dxa"/>
            <w:tcBorders>
              <w:top w:val="single" w:sz="4" w:space="0" w:color="auto"/>
              <w:left w:val="single" w:sz="4" w:space="0" w:color="auto"/>
              <w:bottom w:val="single" w:sz="4" w:space="0" w:color="auto"/>
              <w:right w:val="single" w:sz="4" w:space="0" w:color="auto"/>
            </w:tcBorders>
            <w:vAlign w:val="center"/>
          </w:tcPr>
          <w:p w14:paraId="00EC515C"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时间：</w:t>
            </w:r>
            <w:r>
              <w:rPr>
                <w:rFonts w:ascii="宋体" w:hAnsi="宋体" w:cs="宋体" w:hint="eastAsia"/>
                <w:sz w:val="24"/>
                <w:szCs w:val="24"/>
                <w:u w:val="single"/>
              </w:rPr>
              <w:t>/</w:t>
            </w:r>
          </w:p>
        </w:tc>
      </w:tr>
      <w:tr w:rsidR="00A34133" w14:paraId="4CA2BB02" w14:textId="77777777">
        <w:trPr>
          <w:trHeight w:val="20"/>
        </w:trPr>
        <w:tc>
          <w:tcPr>
            <w:tcW w:w="1165" w:type="dxa"/>
            <w:vMerge/>
            <w:tcBorders>
              <w:top w:val="single" w:sz="4" w:space="0" w:color="auto"/>
              <w:left w:val="single" w:sz="4" w:space="0" w:color="auto"/>
              <w:bottom w:val="single" w:sz="4" w:space="0" w:color="auto"/>
              <w:right w:val="single" w:sz="4" w:space="0" w:color="auto"/>
            </w:tcBorders>
            <w:vAlign w:val="center"/>
          </w:tcPr>
          <w:p w14:paraId="026F4FA8" w14:textId="77777777" w:rsidR="00A34133" w:rsidRDefault="00A34133">
            <w:pPr>
              <w:snapToGrid w:val="0"/>
              <w:spacing w:line="420" w:lineRule="exact"/>
              <w:ind w:left="46" w:right="123"/>
              <w:jc w:val="center"/>
              <w:rPr>
                <w:rFonts w:ascii="宋体" w:hAnsi="宋体" w:cs="宋体" w:hint="eastAsia"/>
                <w:sz w:val="24"/>
                <w:szCs w:val="24"/>
              </w:rPr>
            </w:pPr>
          </w:p>
        </w:tc>
        <w:tc>
          <w:tcPr>
            <w:tcW w:w="2159" w:type="dxa"/>
            <w:vMerge/>
            <w:tcBorders>
              <w:top w:val="single" w:sz="4" w:space="0" w:color="auto"/>
              <w:left w:val="single" w:sz="4" w:space="0" w:color="auto"/>
              <w:bottom w:val="single" w:sz="4" w:space="0" w:color="auto"/>
              <w:right w:val="single" w:sz="4" w:space="0" w:color="auto"/>
            </w:tcBorders>
            <w:vAlign w:val="center"/>
          </w:tcPr>
          <w:p w14:paraId="034F7F2A" w14:textId="77777777" w:rsidR="00A34133" w:rsidRDefault="00A34133">
            <w:pPr>
              <w:snapToGrid w:val="0"/>
              <w:spacing w:line="420" w:lineRule="exact"/>
              <w:ind w:left="46" w:right="123"/>
              <w:jc w:val="center"/>
              <w:rPr>
                <w:rFonts w:ascii="宋体" w:hAnsi="宋体" w:cs="宋体" w:hint="eastAsia"/>
                <w:sz w:val="24"/>
                <w:szCs w:val="24"/>
              </w:rPr>
            </w:pPr>
          </w:p>
        </w:tc>
        <w:tc>
          <w:tcPr>
            <w:tcW w:w="6648" w:type="dxa"/>
            <w:tcBorders>
              <w:top w:val="single" w:sz="4" w:space="0" w:color="auto"/>
              <w:left w:val="single" w:sz="4" w:space="0" w:color="auto"/>
              <w:bottom w:val="single" w:sz="4" w:space="0" w:color="auto"/>
              <w:right w:val="single" w:sz="4" w:space="0" w:color="auto"/>
            </w:tcBorders>
            <w:vAlign w:val="center"/>
          </w:tcPr>
          <w:p w14:paraId="1BCE190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形式：</w:t>
            </w:r>
            <w:r>
              <w:rPr>
                <w:rFonts w:ascii="宋体" w:hAnsi="宋体" w:cs="宋体" w:hint="eastAsia"/>
                <w:sz w:val="24"/>
                <w:szCs w:val="24"/>
                <w:u w:val="single"/>
              </w:rPr>
              <w:t>/</w:t>
            </w:r>
          </w:p>
        </w:tc>
      </w:tr>
      <w:tr w:rsidR="00A34133" w14:paraId="0C8787E7" w14:textId="77777777">
        <w:trPr>
          <w:trHeight w:val="20"/>
        </w:trPr>
        <w:tc>
          <w:tcPr>
            <w:tcW w:w="1165" w:type="dxa"/>
            <w:tcBorders>
              <w:left w:val="single" w:sz="4" w:space="0" w:color="auto"/>
              <w:bottom w:val="single" w:sz="4" w:space="0" w:color="auto"/>
              <w:right w:val="single" w:sz="4" w:space="0" w:color="auto"/>
            </w:tcBorders>
            <w:vAlign w:val="center"/>
          </w:tcPr>
          <w:p w14:paraId="19ED236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1.10.3</w:t>
            </w:r>
          </w:p>
        </w:tc>
        <w:tc>
          <w:tcPr>
            <w:tcW w:w="2159" w:type="dxa"/>
            <w:tcBorders>
              <w:left w:val="single" w:sz="4" w:space="0" w:color="auto"/>
              <w:bottom w:val="single" w:sz="4" w:space="0" w:color="auto"/>
              <w:right w:val="single" w:sz="4" w:space="0" w:color="auto"/>
            </w:tcBorders>
            <w:vAlign w:val="center"/>
          </w:tcPr>
          <w:p w14:paraId="3973857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1FD3699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w:t>
            </w:r>
          </w:p>
        </w:tc>
      </w:tr>
      <w:tr w:rsidR="00A34133" w14:paraId="40CC718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675508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1.12.1</w:t>
            </w:r>
          </w:p>
        </w:tc>
        <w:tc>
          <w:tcPr>
            <w:tcW w:w="2159" w:type="dxa"/>
            <w:tcBorders>
              <w:top w:val="single" w:sz="4" w:space="0" w:color="auto"/>
              <w:left w:val="single" w:sz="4" w:space="0" w:color="auto"/>
              <w:bottom w:val="single" w:sz="4" w:space="0" w:color="auto"/>
              <w:right w:val="single" w:sz="4" w:space="0" w:color="auto"/>
            </w:tcBorders>
            <w:vAlign w:val="center"/>
          </w:tcPr>
          <w:p w14:paraId="1DA034C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实质性要求和条件</w:t>
            </w:r>
          </w:p>
        </w:tc>
        <w:tc>
          <w:tcPr>
            <w:tcW w:w="6648" w:type="dxa"/>
            <w:tcBorders>
              <w:top w:val="single" w:sz="4" w:space="0" w:color="auto"/>
              <w:left w:val="single" w:sz="4" w:space="0" w:color="auto"/>
              <w:bottom w:val="single" w:sz="4" w:space="0" w:color="auto"/>
              <w:right w:val="single" w:sz="4" w:space="0" w:color="auto"/>
            </w:tcBorders>
            <w:vAlign w:val="center"/>
          </w:tcPr>
          <w:p w14:paraId="26164E74"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w:t>
            </w:r>
          </w:p>
        </w:tc>
      </w:tr>
      <w:tr w:rsidR="00A34133" w14:paraId="63BCF69E"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E2C73D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1.12.3</w:t>
            </w:r>
          </w:p>
        </w:tc>
        <w:tc>
          <w:tcPr>
            <w:tcW w:w="2159" w:type="dxa"/>
            <w:tcBorders>
              <w:top w:val="single" w:sz="4" w:space="0" w:color="auto"/>
              <w:left w:val="single" w:sz="4" w:space="0" w:color="auto"/>
              <w:bottom w:val="single" w:sz="4" w:space="0" w:color="auto"/>
              <w:right w:val="single" w:sz="4" w:space="0" w:color="auto"/>
            </w:tcBorders>
            <w:vAlign w:val="center"/>
          </w:tcPr>
          <w:p w14:paraId="0A655F4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偏差</w:t>
            </w:r>
          </w:p>
        </w:tc>
        <w:tc>
          <w:tcPr>
            <w:tcW w:w="6648" w:type="dxa"/>
            <w:tcBorders>
              <w:top w:val="single" w:sz="4" w:space="0" w:color="auto"/>
              <w:left w:val="single" w:sz="4" w:space="0" w:color="auto"/>
              <w:bottom w:val="single" w:sz="4" w:space="0" w:color="auto"/>
              <w:right w:val="single" w:sz="4" w:space="0" w:color="auto"/>
            </w:tcBorders>
          </w:tcPr>
          <w:p w14:paraId="6E0585B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■不允许</w:t>
            </w:r>
          </w:p>
          <w:p w14:paraId="64E732D7"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□允许，偏差范围：</w:t>
            </w:r>
            <w:r>
              <w:rPr>
                <w:rFonts w:ascii="宋体" w:eastAsia="宋体" w:hAnsi="宋体" w:cs="宋体" w:hint="eastAsia"/>
                <w:sz w:val="24"/>
                <w:szCs w:val="24"/>
                <w:u w:val="single"/>
              </w:rPr>
              <w:t>/</w:t>
            </w:r>
          </w:p>
          <w:p w14:paraId="1496440A" w14:textId="77777777" w:rsidR="00A34133" w:rsidRDefault="00000000">
            <w:pPr>
              <w:pStyle w:val="31"/>
              <w:topLinePunct/>
              <w:snapToGrid w:val="0"/>
              <w:spacing w:after="0" w:line="420" w:lineRule="exact"/>
              <w:ind w:leftChars="19" w:left="40" w:rightChars="51" w:right="107" w:firstLineChars="450" w:firstLine="1080"/>
              <w:rPr>
                <w:rFonts w:ascii="宋体" w:eastAsia="宋体" w:hAnsi="宋体" w:cs="宋体" w:hint="eastAsia"/>
                <w:sz w:val="24"/>
                <w:szCs w:val="24"/>
              </w:rPr>
            </w:pPr>
            <w:r>
              <w:rPr>
                <w:rFonts w:ascii="宋体" w:eastAsia="宋体" w:hAnsi="宋体" w:cs="宋体" w:hint="eastAsia"/>
                <w:sz w:val="24"/>
                <w:szCs w:val="24"/>
              </w:rPr>
              <w:lastRenderedPageBreak/>
              <w:t>偏差幅度：</w:t>
            </w:r>
            <w:r>
              <w:rPr>
                <w:rFonts w:ascii="宋体" w:eastAsia="宋体" w:hAnsi="宋体" w:cs="宋体" w:hint="eastAsia"/>
                <w:sz w:val="24"/>
                <w:szCs w:val="24"/>
                <w:u w:val="single"/>
              </w:rPr>
              <w:t>/</w:t>
            </w:r>
          </w:p>
        </w:tc>
      </w:tr>
      <w:tr w:rsidR="00A34133" w14:paraId="7C1765F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34DF41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2.1</w:t>
            </w:r>
          </w:p>
        </w:tc>
        <w:tc>
          <w:tcPr>
            <w:tcW w:w="2159" w:type="dxa"/>
            <w:tcBorders>
              <w:top w:val="single" w:sz="4" w:space="0" w:color="auto"/>
              <w:left w:val="single" w:sz="4" w:space="0" w:color="auto"/>
              <w:bottom w:val="single" w:sz="4" w:space="0" w:color="auto"/>
              <w:right w:val="single" w:sz="4" w:space="0" w:color="auto"/>
            </w:tcBorders>
            <w:vAlign w:val="center"/>
          </w:tcPr>
          <w:p w14:paraId="40994D3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构成招标文件的其他资料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14:paraId="5434791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答疑纪要、补充公告等（如有）</w:t>
            </w:r>
          </w:p>
        </w:tc>
      </w:tr>
      <w:tr w:rsidR="00A34133" w14:paraId="0BCE73F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AE939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2.2.1</w:t>
            </w:r>
          </w:p>
        </w:tc>
        <w:tc>
          <w:tcPr>
            <w:tcW w:w="2159" w:type="dxa"/>
            <w:tcBorders>
              <w:top w:val="single" w:sz="4" w:space="0" w:color="auto"/>
              <w:left w:val="single" w:sz="4" w:space="0" w:color="auto"/>
              <w:bottom w:val="single" w:sz="4" w:space="0" w:color="auto"/>
              <w:right w:val="single" w:sz="4" w:space="0" w:color="auto"/>
            </w:tcBorders>
            <w:vAlign w:val="center"/>
          </w:tcPr>
          <w:p w14:paraId="4C5FBA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投标人要求澄清招标文件</w:t>
            </w:r>
          </w:p>
        </w:tc>
        <w:tc>
          <w:tcPr>
            <w:tcW w:w="6648" w:type="dxa"/>
            <w:tcBorders>
              <w:top w:val="single" w:sz="4" w:space="0" w:color="auto"/>
              <w:left w:val="single" w:sz="4" w:space="0" w:color="auto"/>
              <w:bottom w:val="single" w:sz="4" w:space="0" w:color="auto"/>
              <w:right w:val="single" w:sz="4" w:space="0" w:color="auto"/>
            </w:tcBorders>
            <w:vAlign w:val="center"/>
          </w:tcPr>
          <w:p w14:paraId="0F7079A9" w14:textId="6966D3AD" w:rsidR="00A34133" w:rsidRDefault="00A43793">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提问期限：</w:t>
            </w:r>
            <w:r w:rsidRPr="00A43793">
              <w:rPr>
                <w:rFonts w:ascii="宋体" w:hAnsi="宋体" w:cs="宋体" w:hint="eastAsia"/>
                <w:sz w:val="24"/>
                <w:szCs w:val="24"/>
                <w:u w:val="single"/>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r>
              <w:rPr>
                <w:rFonts w:ascii="宋体" w:hAnsi="宋体" w:cs="宋体" w:hint="eastAsia"/>
                <w:sz w:val="24"/>
                <w:szCs w:val="24"/>
                <w:u w:val="single"/>
              </w:rPr>
              <w:t>。</w:t>
            </w:r>
          </w:p>
          <w:p w14:paraId="68F7F713"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形式：投标人的疑问通过广州交易集团有限公司（广州公共资源交易中心）数字交易平台提交。操作详见广州公共资源交易中心网站发布的最新版操作指引。提问一律不得署名。</w:t>
            </w:r>
          </w:p>
        </w:tc>
      </w:tr>
      <w:tr w:rsidR="00A34133" w14:paraId="5EE92C7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A4378F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2.2.2</w:t>
            </w:r>
          </w:p>
        </w:tc>
        <w:tc>
          <w:tcPr>
            <w:tcW w:w="2159" w:type="dxa"/>
            <w:tcBorders>
              <w:top w:val="single" w:sz="4" w:space="0" w:color="auto"/>
              <w:left w:val="single" w:sz="4" w:space="0" w:color="auto"/>
              <w:bottom w:val="single" w:sz="4" w:space="0" w:color="auto"/>
              <w:right w:val="single" w:sz="4" w:space="0" w:color="auto"/>
            </w:tcBorders>
            <w:vAlign w:val="center"/>
          </w:tcPr>
          <w:p w14:paraId="598451F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4449D12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招标人应在递交投标文件截止时间15日前将招标文件澄清文件在广州交易集团有限公司（广州公共资源交易中心）网站“项目查询(日程安排、答疑纪要)”专区发布（http://www.gzggzy.cn/xmcxjsgc/index.jhtml）。不足15日的，招标人应当顺延投标文件的截止时间。</w:t>
            </w:r>
          </w:p>
        </w:tc>
      </w:tr>
      <w:tr w:rsidR="00A34133" w14:paraId="16A29A2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25AC72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2.2.3</w:t>
            </w:r>
          </w:p>
        </w:tc>
        <w:tc>
          <w:tcPr>
            <w:tcW w:w="2159" w:type="dxa"/>
            <w:tcBorders>
              <w:top w:val="single" w:sz="4" w:space="0" w:color="auto"/>
              <w:left w:val="single" w:sz="4" w:space="0" w:color="auto"/>
              <w:bottom w:val="single" w:sz="4" w:space="0" w:color="auto"/>
              <w:right w:val="single" w:sz="4" w:space="0" w:color="auto"/>
            </w:tcBorders>
            <w:vAlign w:val="center"/>
          </w:tcPr>
          <w:p w14:paraId="5F966C9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投标人确认收到招标文件澄清</w:t>
            </w:r>
          </w:p>
        </w:tc>
        <w:tc>
          <w:tcPr>
            <w:tcW w:w="6648" w:type="dxa"/>
            <w:tcBorders>
              <w:top w:val="single" w:sz="4" w:space="0" w:color="auto"/>
              <w:left w:val="single" w:sz="4" w:space="0" w:color="auto"/>
              <w:bottom w:val="single" w:sz="4" w:space="0" w:color="auto"/>
              <w:right w:val="single" w:sz="4" w:space="0" w:color="auto"/>
            </w:tcBorders>
            <w:vAlign w:val="center"/>
          </w:tcPr>
          <w:p w14:paraId="28D1E09C"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rsidR="00A34133" w14:paraId="3FFAF3C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70005E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2.3.1</w:t>
            </w:r>
          </w:p>
        </w:tc>
        <w:tc>
          <w:tcPr>
            <w:tcW w:w="2159" w:type="dxa"/>
            <w:tcBorders>
              <w:top w:val="single" w:sz="4" w:space="0" w:color="auto"/>
              <w:left w:val="single" w:sz="4" w:space="0" w:color="auto"/>
              <w:bottom w:val="single" w:sz="4" w:space="0" w:color="auto"/>
              <w:right w:val="single" w:sz="4" w:space="0" w:color="auto"/>
            </w:tcBorders>
            <w:vAlign w:val="center"/>
          </w:tcPr>
          <w:p w14:paraId="56EF834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招标文件修改发出的形式</w:t>
            </w:r>
          </w:p>
        </w:tc>
        <w:tc>
          <w:tcPr>
            <w:tcW w:w="6648" w:type="dxa"/>
            <w:tcBorders>
              <w:top w:val="single" w:sz="4" w:space="0" w:color="auto"/>
              <w:left w:val="single" w:sz="4" w:space="0" w:color="auto"/>
              <w:bottom w:val="single" w:sz="4" w:space="0" w:color="auto"/>
              <w:right w:val="single" w:sz="4" w:space="0" w:color="auto"/>
            </w:tcBorders>
            <w:vAlign w:val="center"/>
          </w:tcPr>
          <w:p w14:paraId="3D8C072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以补充公告或项目答疑澄清的方式在广州交易集团有限公司（广州公共资源交易中心）网站发布。</w:t>
            </w:r>
          </w:p>
        </w:tc>
      </w:tr>
      <w:tr w:rsidR="00A34133" w14:paraId="7766FBD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967E5C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2.3.2</w:t>
            </w:r>
          </w:p>
        </w:tc>
        <w:tc>
          <w:tcPr>
            <w:tcW w:w="2159" w:type="dxa"/>
            <w:tcBorders>
              <w:top w:val="single" w:sz="4" w:space="0" w:color="auto"/>
              <w:left w:val="single" w:sz="4" w:space="0" w:color="auto"/>
              <w:bottom w:val="single" w:sz="4" w:space="0" w:color="auto"/>
              <w:right w:val="single" w:sz="4" w:space="0" w:color="auto"/>
            </w:tcBorders>
            <w:vAlign w:val="center"/>
          </w:tcPr>
          <w:p w14:paraId="41E5CE4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投标人确认收到招标文件修改</w:t>
            </w:r>
          </w:p>
        </w:tc>
        <w:tc>
          <w:tcPr>
            <w:tcW w:w="6648" w:type="dxa"/>
            <w:tcBorders>
              <w:top w:val="single" w:sz="4" w:space="0" w:color="auto"/>
              <w:left w:val="single" w:sz="4" w:space="0" w:color="auto"/>
              <w:bottom w:val="single" w:sz="4" w:space="0" w:color="auto"/>
              <w:right w:val="single" w:sz="4" w:space="0" w:color="auto"/>
            </w:tcBorders>
            <w:vAlign w:val="center"/>
          </w:tcPr>
          <w:p w14:paraId="2826E68A"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ascii="宋体" w:hAnsi="宋体" w:cs="宋体" w:hint="eastAsia"/>
                <w:sz w:val="24"/>
                <w:szCs w:val="24"/>
              </w:rPr>
              <w:t>。</w:t>
            </w:r>
          </w:p>
        </w:tc>
      </w:tr>
      <w:tr w:rsidR="00A34133" w14:paraId="0DF53C1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4D7904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3.1.1</w:t>
            </w:r>
          </w:p>
        </w:tc>
        <w:tc>
          <w:tcPr>
            <w:tcW w:w="2159" w:type="dxa"/>
            <w:tcBorders>
              <w:top w:val="single" w:sz="4" w:space="0" w:color="auto"/>
              <w:left w:val="single" w:sz="4" w:space="0" w:color="auto"/>
              <w:bottom w:val="single" w:sz="4" w:space="0" w:color="auto"/>
              <w:right w:val="single" w:sz="4" w:space="0" w:color="auto"/>
            </w:tcBorders>
            <w:vAlign w:val="center"/>
          </w:tcPr>
          <w:p w14:paraId="1CC6469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构成投标文件的</w:t>
            </w:r>
            <w:r>
              <w:rPr>
                <w:rFonts w:ascii="宋体" w:hAnsi="宋体" w:cs="宋体" w:hint="eastAsia"/>
                <w:sz w:val="24"/>
                <w:szCs w:val="24"/>
              </w:rPr>
              <w:lastRenderedPageBreak/>
              <w:t>其他资料</w:t>
            </w:r>
          </w:p>
        </w:tc>
        <w:tc>
          <w:tcPr>
            <w:tcW w:w="6648" w:type="dxa"/>
            <w:tcBorders>
              <w:top w:val="single" w:sz="4" w:space="0" w:color="auto"/>
              <w:left w:val="single" w:sz="4" w:space="0" w:color="auto"/>
              <w:bottom w:val="single" w:sz="4" w:space="0" w:color="auto"/>
              <w:right w:val="single" w:sz="4" w:space="0" w:color="auto"/>
            </w:tcBorders>
            <w:vAlign w:val="center"/>
          </w:tcPr>
          <w:p w14:paraId="7D8FBA91"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lastRenderedPageBreak/>
              <w:t>满足本项目评审要求的其他资料</w:t>
            </w:r>
          </w:p>
        </w:tc>
      </w:tr>
      <w:tr w:rsidR="00A34133" w14:paraId="12B676F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40F427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3.2.1</w:t>
            </w:r>
          </w:p>
        </w:tc>
        <w:tc>
          <w:tcPr>
            <w:tcW w:w="2159" w:type="dxa"/>
            <w:tcBorders>
              <w:top w:val="single" w:sz="4" w:space="0" w:color="auto"/>
              <w:left w:val="single" w:sz="4" w:space="0" w:color="auto"/>
              <w:bottom w:val="single" w:sz="4" w:space="0" w:color="auto"/>
              <w:right w:val="single" w:sz="4" w:space="0" w:color="auto"/>
            </w:tcBorders>
            <w:vAlign w:val="center"/>
          </w:tcPr>
          <w:p w14:paraId="28753EE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增值税税金的计算方法</w:t>
            </w:r>
          </w:p>
        </w:tc>
        <w:tc>
          <w:tcPr>
            <w:tcW w:w="6648" w:type="dxa"/>
            <w:tcBorders>
              <w:top w:val="single" w:sz="4" w:space="0" w:color="auto"/>
              <w:left w:val="single" w:sz="4" w:space="0" w:color="auto"/>
              <w:bottom w:val="single" w:sz="4" w:space="0" w:color="auto"/>
              <w:right w:val="single" w:sz="4" w:space="0" w:color="auto"/>
            </w:tcBorders>
            <w:vAlign w:val="center"/>
          </w:tcPr>
          <w:p w14:paraId="34FAC077"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一般计税方法计算</w:t>
            </w:r>
          </w:p>
        </w:tc>
      </w:tr>
      <w:tr w:rsidR="00A34133" w14:paraId="4D6A475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CFDA9A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3.2.3</w:t>
            </w:r>
          </w:p>
        </w:tc>
        <w:tc>
          <w:tcPr>
            <w:tcW w:w="2159" w:type="dxa"/>
            <w:tcBorders>
              <w:top w:val="single" w:sz="4" w:space="0" w:color="auto"/>
              <w:left w:val="single" w:sz="4" w:space="0" w:color="auto"/>
              <w:bottom w:val="single" w:sz="4" w:space="0" w:color="auto"/>
              <w:right w:val="single" w:sz="4" w:space="0" w:color="auto"/>
            </w:tcBorders>
            <w:vAlign w:val="center"/>
          </w:tcPr>
          <w:p w14:paraId="2A617A8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报价方式</w:t>
            </w:r>
          </w:p>
        </w:tc>
        <w:tc>
          <w:tcPr>
            <w:tcW w:w="6648" w:type="dxa"/>
            <w:tcBorders>
              <w:top w:val="single" w:sz="4" w:space="0" w:color="auto"/>
              <w:left w:val="single" w:sz="4" w:space="0" w:color="auto"/>
              <w:bottom w:val="single" w:sz="4" w:space="0" w:color="auto"/>
              <w:right w:val="single" w:sz="4" w:space="0" w:color="auto"/>
            </w:tcBorders>
            <w:vAlign w:val="center"/>
          </w:tcPr>
          <w:p w14:paraId="78A65C6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投标人根据《国家发展改革委关于进一步放开建设项目专业服务价格的通知》（发改价格[2015] 299号），结合企业自身及项目情况以元为单位自行报价，监理服务费报价超过控制价将按无效投标处理。</w:t>
            </w:r>
          </w:p>
          <w:p w14:paraId="21334FE2" w14:textId="77777777" w:rsidR="00A34133" w:rsidRDefault="00000000">
            <w:pPr>
              <w:snapToGrid w:val="0"/>
              <w:spacing w:line="420" w:lineRule="exact"/>
              <w:ind w:left="46" w:right="123"/>
              <w:rPr>
                <w:rFonts w:ascii="宋体" w:hAnsi="宋体" w:cs="宋体" w:hint="eastAsia"/>
                <w:b/>
                <w:bCs/>
                <w:sz w:val="24"/>
                <w:szCs w:val="24"/>
                <w:u w:val="single"/>
              </w:rPr>
            </w:pPr>
            <w:r>
              <w:rPr>
                <w:rFonts w:ascii="宋体" w:hAnsi="宋体" w:cs="宋体" w:hint="eastAsia"/>
                <w:b/>
                <w:bCs/>
                <w:sz w:val="24"/>
                <w:szCs w:val="24"/>
                <w:u w:val="single"/>
              </w:rPr>
              <w:t>投标报价实行“最高投标限价”下浮报价，投标仅需在“最高投标限价”的基础上，选取合适的下浮，按以下公式计算投标报价：</w:t>
            </w:r>
          </w:p>
          <w:p w14:paraId="488C45C7" w14:textId="77777777" w:rsidR="00A34133" w:rsidRDefault="00000000">
            <w:pPr>
              <w:snapToGrid w:val="0"/>
              <w:spacing w:line="420" w:lineRule="exact"/>
              <w:ind w:left="46" w:right="123"/>
              <w:rPr>
                <w:rFonts w:ascii="宋体" w:hAnsi="宋体" w:cs="宋体" w:hint="eastAsia"/>
                <w:b/>
                <w:bCs/>
                <w:sz w:val="24"/>
                <w:szCs w:val="24"/>
                <w:u w:val="single"/>
              </w:rPr>
            </w:pPr>
            <w:r>
              <w:rPr>
                <w:rFonts w:ascii="宋体" w:hAnsi="宋体" w:cs="宋体" w:hint="eastAsia"/>
                <w:b/>
                <w:bCs/>
                <w:sz w:val="24"/>
                <w:szCs w:val="24"/>
                <w:u w:val="single"/>
              </w:rPr>
              <w:t>[监理费下浮率=1-（监理总报价/最高投标限价）×100%]</w:t>
            </w:r>
          </w:p>
          <w:p w14:paraId="485DB15E" w14:textId="77777777" w:rsidR="00A34133" w:rsidRDefault="00000000">
            <w:pPr>
              <w:pStyle w:val="a3"/>
              <w:snapToGrid w:val="0"/>
              <w:spacing w:line="420" w:lineRule="exact"/>
              <w:ind w:left="46" w:right="123" w:firstLine="0"/>
            </w:pPr>
            <w:r>
              <w:rPr>
                <w:rFonts w:ascii="宋体" w:hAnsi="宋体" w:cs="宋体" w:hint="eastAsia"/>
                <w:b/>
                <w:bCs/>
                <w:sz w:val="24"/>
                <w:szCs w:val="24"/>
                <w:u w:val="single"/>
              </w:rPr>
              <w:t>监理费下浮率在监理费结算时不予调整。监理服务费报价超过控制价将按无效投标处理。</w:t>
            </w:r>
          </w:p>
        </w:tc>
      </w:tr>
      <w:tr w:rsidR="00A34133" w14:paraId="07BCD595"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13F35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3.2.4</w:t>
            </w:r>
          </w:p>
        </w:tc>
        <w:tc>
          <w:tcPr>
            <w:tcW w:w="2159" w:type="dxa"/>
            <w:tcBorders>
              <w:top w:val="single" w:sz="4" w:space="0" w:color="auto"/>
              <w:left w:val="single" w:sz="4" w:space="0" w:color="auto"/>
              <w:bottom w:val="single" w:sz="4" w:space="0" w:color="auto"/>
              <w:right w:val="single" w:sz="4" w:space="0" w:color="auto"/>
            </w:tcBorders>
            <w:vAlign w:val="center"/>
          </w:tcPr>
          <w:p w14:paraId="70FD4D6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最高投标限价</w:t>
            </w:r>
          </w:p>
        </w:tc>
        <w:tc>
          <w:tcPr>
            <w:tcW w:w="6648" w:type="dxa"/>
            <w:tcBorders>
              <w:top w:val="single" w:sz="4" w:space="0" w:color="auto"/>
              <w:left w:val="single" w:sz="4" w:space="0" w:color="auto"/>
              <w:bottom w:val="single" w:sz="4" w:space="0" w:color="auto"/>
              <w:right w:val="single" w:sz="4" w:space="0" w:color="auto"/>
            </w:tcBorders>
            <w:vAlign w:val="center"/>
          </w:tcPr>
          <w:p w14:paraId="40905086"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□无</w:t>
            </w:r>
          </w:p>
          <w:p w14:paraId="7B6E08B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■有</w:t>
            </w:r>
            <w:r>
              <w:rPr>
                <w:rFonts w:ascii="宋体" w:hAnsi="宋体" w:cs="宋体" w:hint="eastAsia"/>
                <w:b/>
                <w:sz w:val="24"/>
                <w:szCs w:val="24"/>
                <w:u w:val="single"/>
              </w:rPr>
              <w:t>，</w:t>
            </w:r>
            <w:r>
              <w:rPr>
                <w:rFonts w:ascii="宋体" w:hAnsi="宋体" w:cs="宋体" w:hint="eastAsia"/>
                <w:sz w:val="24"/>
                <w:szCs w:val="24"/>
                <w:u w:val="single"/>
              </w:rPr>
              <w:t>最高投标限价（总价）：</w:t>
            </w:r>
            <w:r>
              <w:rPr>
                <w:rFonts w:ascii="宋体" w:hAnsi="宋体" w:cs="宋体" w:hint="eastAsia"/>
                <w:b/>
                <w:bCs/>
                <w:sz w:val="24"/>
                <w:szCs w:val="24"/>
                <w:u w:val="single"/>
              </w:rPr>
              <w:t>人民币</w:t>
            </w:r>
            <w:r>
              <w:rPr>
                <w:rFonts w:ascii="宋体" w:hAnsi="宋体" w:hint="eastAsia"/>
                <w:b/>
                <w:bCs/>
                <w:sz w:val="24"/>
                <w:szCs w:val="24"/>
                <w:u w:val="single"/>
              </w:rPr>
              <w:t>2,525,560.47</w:t>
            </w:r>
            <w:r>
              <w:rPr>
                <w:rFonts w:ascii="宋体" w:hAnsi="宋体" w:cs="宋体" w:hint="eastAsia"/>
                <w:b/>
                <w:bCs/>
                <w:sz w:val="24"/>
                <w:szCs w:val="24"/>
                <w:u w:val="single"/>
              </w:rPr>
              <w:t>元</w:t>
            </w:r>
            <w:r>
              <w:rPr>
                <w:rFonts w:ascii="宋体" w:hAnsi="宋体" w:cs="宋体" w:hint="eastAsia"/>
                <w:bCs/>
                <w:sz w:val="24"/>
                <w:szCs w:val="24"/>
                <w:u w:val="single"/>
              </w:rPr>
              <w:t>。</w:t>
            </w:r>
          </w:p>
          <w:p w14:paraId="4750F466"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注：凡投标总价超过招标人公布的最高投标限价，将被视为废标。</w:t>
            </w:r>
          </w:p>
        </w:tc>
      </w:tr>
      <w:tr w:rsidR="00A34133" w14:paraId="63B845B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25A778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3.2.5</w:t>
            </w:r>
          </w:p>
        </w:tc>
        <w:tc>
          <w:tcPr>
            <w:tcW w:w="2159" w:type="dxa"/>
            <w:tcBorders>
              <w:top w:val="single" w:sz="4" w:space="0" w:color="auto"/>
              <w:left w:val="single" w:sz="4" w:space="0" w:color="auto"/>
              <w:bottom w:val="single" w:sz="4" w:space="0" w:color="auto"/>
              <w:right w:val="single" w:sz="4" w:space="0" w:color="auto"/>
            </w:tcBorders>
            <w:vAlign w:val="center"/>
          </w:tcPr>
          <w:p w14:paraId="13A7DA3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投标报价的其他要求</w:t>
            </w:r>
          </w:p>
        </w:tc>
        <w:tc>
          <w:tcPr>
            <w:tcW w:w="6648" w:type="dxa"/>
            <w:tcBorders>
              <w:top w:val="single" w:sz="4" w:space="0" w:color="auto"/>
              <w:left w:val="single" w:sz="4" w:space="0" w:color="auto"/>
              <w:bottom w:val="single" w:sz="4" w:space="0" w:color="auto"/>
              <w:right w:val="single" w:sz="4" w:space="0" w:color="auto"/>
            </w:tcBorders>
            <w:vAlign w:val="center"/>
          </w:tcPr>
          <w:p w14:paraId="296C6DE4"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（1）工程成本警戒价：</w:t>
            </w:r>
          </w:p>
          <w:p w14:paraId="3FC096D9" w14:textId="77777777" w:rsidR="00A34133" w:rsidRDefault="00000000">
            <w:pPr>
              <w:snapToGrid w:val="0"/>
              <w:spacing w:line="420" w:lineRule="exact"/>
              <w:ind w:leftChars="19" w:left="40" w:rightChars="51" w:right="107"/>
              <w:rPr>
                <w:rFonts w:ascii="宋体" w:hAnsi="宋体" w:cs="宋体" w:hint="eastAsia"/>
                <w:b/>
                <w:bCs/>
                <w:sz w:val="24"/>
                <w:szCs w:val="24"/>
                <w:u w:val="single"/>
              </w:rPr>
            </w:pPr>
            <w:r>
              <w:rPr>
                <w:rFonts w:ascii="宋体" w:hAnsi="宋体" w:cs="宋体" w:hint="eastAsia"/>
                <w:b/>
                <w:bCs/>
                <w:sz w:val="24"/>
                <w:szCs w:val="24"/>
                <w:u w:val="single"/>
              </w:rPr>
              <w:t>本项目成本警戒价为最高投标限价</w:t>
            </w:r>
            <w:r w:rsidRPr="0030481E">
              <w:rPr>
                <w:rFonts w:ascii="宋体" w:hAnsi="宋体" w:cs="宋体" w:hint="eastAsia"/>
                <w:b/>
                <w:bCs/>
                <w:sz w:val="24"/>
                <w:szCs w:val="24"/>
                <w:u w:val="single"/>
              </w:rPr>
              <w:t>的90%</w:t>
            </w:r>
            <w:r>
              <w:rPr>
                <w:rFonts w:ascii="宋体" w:hAnsi="宋体" w:cs="宋体" w:hint="eastAsia"/>
                <w:b/>
                <w:bCs/>
                <w:sz w:val="24"/>
                <w:szCs w:val="24"/>
                <w:u w:val="single"/>
              </w:rPr>
              <w:t>；</w:t>
            </w:r>
          </w:p>
          <w:p w14:paraId="5A67E68F"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对低于该警戒价的投标报价，投标人必须提供详细的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F04F31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2）投标人的报价，应是其按招标文件及监理合同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w:t>
            </w:r>
            <w:r>
              <w:rPr>
                <w:rFonts w:ascii="宋体" w:hAnsi="宋体" w:cs="宋体" w:hint="eastAsia"/>
                <w:sz w:val="24"/>
                <w:szCs w:val="24"/>
                <w:u w:val="single"/>
              </w:rPr>
              <w:lastRenderedPageBreak/>
              <w:t>费用、交通差旅费用、餐费、管理费、利润、税金等一切费用。</w:t>
            </w:r>
          </w:p>
          <w:p w14:paraId="5BEE657D"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投标人必须详细审阅全部招标文件及相关附件，充分考虑职责和义务,全面地理解招标文件对投标报价的要求,并按招标人提出的条件及内容进行报价。</w:t>
            </w:r>
          </w:p>
        </w:tc>
      </w:tr>
      <w:tr w:rsidR="00A34133" w14:paraId="67A3855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F57B7D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3.3.1</w:t>
            </w:r>
          </w:p>
        </w:tc>
        <w:tc>
          <w:tcPr>
            <w:tcW w:w="2159" w:type="dxa"/>
            <w:tcBorders>
              <w:top w:val="single" w:sz="4" w:space="0" w:color="auto"/>
              <w:left w:val="single" w:sz="4" w:space="0" w:color="auto"/>
              <w:bottom w:val="single" w:sz="4" w:space="0" w:color="auto"/>
              <w:right w:val="single" w:sz="4" w:space="0" w:color="auto"/>
            </w:tcBorders>
            <w:vAlign w:val="center"/>
          </w:tcPr>
          <w:p w14:paraId="53340FE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投标有效期</w:t>
            </w:r>
          </w:p>
        </w:tc>
        <w:tc>
          <w:tcPr>
            <w:tcW w:w="6648" w:type="dxa"/>
            <w:tcBorders>
              <w:top w:val="single" w:sz="4" w:space="0" w:color="auto"/>
              <w:left w:val="single" w:sz="4" w:space="0" w:color="auto"/>
              <w:bottom w:val="single" w:sz="4" w:space="0" w:color="auto"/>
              <w:right w:val="single" w:sz="4" w:space="0" w:color="auto"/>
            </w:tcBorders>
            <w:vAlign w:val="center"/>
          </w:tcPr>
          <w:p w14:paraId="0F52696F"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90</w:t>
            </w:r>
            <w:r>
              <w:rPr>
                <w:rFonts w:ascii="宋体" w:hAnsi="宋体" w:cs="宋体" w:hint="eastAsia"/>
                <w:sz w:val="24"/>
                <w:szCs w:val="24"/>
              </w:rPr>
              <w:t>日历天</w:t>
            </w:r>
            <w:r>
              <w:rPr>
                <w:rFonts w:ascii="宋体" w:hAnsi="宋体" w:cs="宋体" w:hint="eastAsia"/>
                <w:sz w:val="24"/>
                <w:szCs w:val="24"/>
                <w:u w:val="single"/>
              </w:rPr>
              <w:t>（从提交投标截止之日起计算）。</w:t>
            </w:r>
          </w:p>
        </w:tc>
      </w:tr>
      <w:tr w:rsidR="00A34133" w14:paraId="7E24C31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4029E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3.4.1</w:t>
            </w:r>
          </w:p>
        </w:tc>
        <w:tc>
          <w:tcPr>
            <w:tcW w:w="2159" w:type="dxa"/>
            <w:tcBorders>
              <w:top w:val="single" w:sz="4" w:space="0" w:color="auto"/>
              <w:left w:val="single" w:sz="4" w:space="0" w:color="auto"/>
              <w:bottom w:val="single" w:sz="4" w:space="0" w:color="auto"/>
              <w:right w:val="single" w:sz="4" w:space="0" w:color="auto"/>
            </w:tcBorders>
            <w:vAlign w:val="center"/>
          </w:tcPr>
          <w:p w14:paraId="4394A36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投标保证金</w:t>
            </w:r>
          </w:p>
        </w:tc>
        <w:tc>
          <w:tcPr>
            <w:tcW w:w="6648" w:type="dxa"/>
            <w:tcBorders>
              <w:top w:val="single" w:sz="4" w:space="0" w:color="auto"/>
              <w:left w:val="single" w:sz="4" w:space="0" w:color="auto"/>
              <w:bottom w:val="single" w:sz="4" w:space="0" w:color="auto"/>
              <w:right w:val="single" w:sz="4" w:space="0" w:color="auto"/>
            </w:tcBorders>
            <w:vAlign w:val="center"/>
          </w:tcPr>
          <w:p w14:paraId="384DF632"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是否要求投标人递交投标保证金：</w:t>
            </w:r>
          </w:p>
          <w:p w14:paraId="21EAAA17"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sym w:font="Wingdings" w:char="00FE"/>
            </w:r>
            <w:r w:rsidRPr="001B5FE8">
              <w:rPr>
                <w:rFonts w:ascii="宋体" w:hAnsi="宋体" w:cs="宋体" w:hint="eastAsia"/>
                <w:sz w:val="24"/>
                <w:szCs w:val="24"/>
              </w:rPr>
              <w:t>要求，投标保证金的形式：</w:t>
            </w:r>
          </w:p>
          <w:p w14:paraId="428C0A99"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t>1、投标保证金可采用现金、支票、投标保函、投标保证保险等能够实现保证目的的方式，须在递交投标文件截止时间前完成缴纳。</w:t>
            </w:r>
          </w:p>
          <w:p w14:paraId="117F6C0C" w14:textId="77777777" w:rsidR="00A34133" w:rsidRPr="001B5FE8" w:rsidRDefault="00000000">
            <w:pPr>
              <w:snapToGrid w:val="0"/>
              <w:spacing w:line="420" w:lineRule="exact"/>
              <w:ind w:left="46" w:right="123"/>
              <w:rPr>
                <w:rFonts w:ascii="宋体" w:hAnsi="宋体" w:cs="宋体" w:hint="eastAsia"/>
                <w:sz w:val="24"/>
                <w:szCs w:val="24"/>
              </w:rPr>
            </w:pPr>
            <w:r w:rsidRPr="001B5FE8">
              <w:rPr>
                <w:rFonts w:ascii="宋体" w:hAnsi="宋体" w:cs="宋体" w:hint="eastAsia"/>
                <w:sz w:val="24"/>
                <w:szCs w:val="24"/>
              </w:rPr>
              <w:t>2、投标保证金金额：</w:t>
            </w:r>
            <w:r w:rsidRPr="001B5FE8">
              <w:rPr>
                <w:rFonts w:ascii="宋体" w:hAnsi="宋体" w:cs="宋体" w:hint="eastAsia"/>
                <w:b/>
                <w:bCs/>
                <w:sz w:val="24"/>
                <w:szCs w:val="24"/>
                <w:u w:val="single"/>
              </w:rPr>
              <w:t>2.5万元</w:t>
            </w:r>
            <w:r w:rsidRPr="001B5FE8">
              <w:rPr>
                <w:rFonts w:ascii="宋体" w:hAnsi="宋体" w:cs="宋体" w:hint="eastAsia"/>
                <w:b/>
                <w:bCs/>
                <w:sz w:val="24"/>
                <w:szCs w:val="24"/>
              </w:rPr>
              <w:t>。</w:t>
            </w:r>
          </w:p>
          <w:p w14:paraId="6060C161"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3、投标保证金有效期：</w:t>
            </w:r>
            <w:r>
              <w:rPr>
                <w:rFonts w:ascii="宋体" w:hAnsi="宋体" w:cs="宋体" w:hint="eastAsia"/>
                <w:sz w:val="24"/>
                <w:szCs w:val="24"/>
                <w:u w:val="single"/>
              </w:rPr>
              <w:t>与投标有效期一致。</w:t>
            </w:r>
          </w:p>
          <w:p w14:paraId="7AE788D7"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1F79A1CF"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5、如采用投标保函、投标保证保险等形式提交投标保证金的，投标保函或投标保证保险需开具给招标人（保险受益人须为招标人），</w:t>
            </w:r>
            <w:r>
              <w:rPr>
                <w:rFonts w:ascii="宋体" w:hAnsi="宋体"/>
                <w:sz w:val="24"/>
                <w:szCs w:val="24"/>
              </w:rPr>
              <w:t>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w:t>
            </w:r>
            <w:r>
              <w:rPr>
                <w:rFonts w:ascii="宋体" w:hAnsi="宋体" w:cs="宋体" w:hint="eastAsia"/>
                <w:sz w:val="24"/>
                <w:szCs w:val="24"/>
              </w:rPr>
              <w:t>在投标截止时间前单独密封递交至开标室，密封袋上应写明“[工程名称]投标保证金凭证原件”。若以交易系统支持的电子保函或电子投标保证保险递交的，到账情况以开标时广州公共资源交易中心数据库查询信息为准。</w:t>
            </w:r>
          </w:p>
          <w:p w14:paraId="184145DD"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u w:val="single"/>
                <w:shd w:val="clear" w:color="auto" w:fill="FFFFFF"/>
              </w:rPr>
              <w:t>若以交易系统支持的电子形式递交的（具体操作要求详见</w:t>
            </w:r>
            <w:r>
              <w:rPr>
                <w:rFonts w:ascii="宋体" w:hAnsi="宋体" w:cs="宋体" w:hint="eastAsia"/>
                <w:sz w:val="24"/>
                <w:szCs w:val="24"/>
                <w:u w:val="single"/>
                <w:shd w:val="clear" w:color="auto" w:fill="FFFFFF"/>
              </w:rPr>
              <w:lastRenderedPageBreak/>
              <w:t>广州公共资源交易中心有关指引，递交事宜请自行咨询交易中心），到账情况</w:t>
            </w:r>
            <w:r>
              <w:rPr>
                <w:rFonts w:ascii="宋体" w:hAnsi="宋体" w:cs="宋体"/>
                <w:sz w:val="24"/>
                <w:szCs w:val="24"/>
                <w:u w:val="single"/>
              </w:rPr>
              <w:t>以开标时广州公共资源交易中心数据库查询的信息为准。</w:t>
            </w:r>
          </w:p>
          <w:p w14:paraId="1B21E396" w14:textId="77777777" w:rsidR="00A34133" w:rsidRDefault="00000000">
            <w:pPr>
              <w:widowControl/>
              <w:snapToGrid w:val="0"/>
              <w:spacing w:line="420" w:lineRule="exact"/>
              <w:ind w:left="46" w:right="123"/>
              <w:jc w:val="left"/>
              <w:rPr>
                <w:rFonts w:ascii="宋体" w:hAnsi="宋体" w:cs="宋体" w:hint="eastAsia"/>
                <w:kern w:val="0"/>
                <w:sz w:val="24"/>
                <w:szCs w:val="24"/>
              </w:rPr>
            </w:pPr>
            <w:r>
              <w:rPr>
                <w:rFonts w:ascii="宋体" w:hAnsi="宋体" w:cs="宋体" w:hint="eastAsia"/>
                <w:sz w:val="24"/>
                <w:szCs w:val="24"/>
              </w:rPr>
              <w:t>□不要求</w:t>
            </w:r>
          </w:p>
        </w:tc>
      </w:tr>
      <w:tr w:rsidR="00A34133" w14:paraId="1E30F781"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35D1BC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3.4.4</w:t>
            </w:r>
          </w:p>
        </w:tc>
        <w:tc>
          <w:tcPr>
            <w:tcW w:w="2159" w:type="dxa"/>
            <w:tcBorders>
              <w:top w:val="single" w:sz="4" w:space="0" w:color="auto"/>
              <w:left w:val="single" w:sz="4" w:space="0" w:color="auto"/>
              <w:bottom w:val="single" w:sz="4" w:space="0" w:color="auto"/>
              <w:right w:val="single" w:sz="4" w:space="0" w:color="auto"/>
            </w:tcBorders>
            <w:vAlign w:val="center"/>
          </w:tcPr>
          <w:p w14:paraId="05FF73A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其他可以不予退还投标保证金的情形</w:t>
            </w:r>
          </w:p>
        </w:tc>
        <w:tc>
          <w:tcPr>
            <w:tcW w:w="6648" w:type="dxa"/>
            <w:tcBorders>
              <w:top w:val="single" w:sz="4" w:space="0" w:color="auto"/>
              <w:left w:val="single" w:sz="4" w:space="0" w:color="auto"/>
              <w:bottom w:val="single" w:sz="4" w:space="0" w:color="auto"/>
              <w:right w:val="single" w:sz="4" w:space="0" w:color="auto"/>
            </w:tcBorders>
            <w:vAlign w:val="center"/>
          </w:tcPr>
          <w:p w14:paraId="340425F5"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w:t>
            </w:r>
          </w:p>
        </w:tc>
      </w:tr>
      <w:tr w:rsidR="00A34133" w14:paraId="5FC538E2"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93DEF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w:t>
            </w:r>
          </w:p>
        </w:tc>
        <w:tc>
          <w:tcPr>
            <w:tcW w:w="2159" w:type="dxa"/>
            <w:tcBorders>
              <w:top w:val="single" w:sz="4" w:space="0" w:color="auto"/>
              <w:left w:val="single" w:sz="4" w:space="0" w:color="auto"/>
              <w:bottom w:val="single" w:sz="4" w:space="0" w:color="auto"/>
              <w:right w:val="single" w:sz="4" w:space="0" w:color="auto"/>
            </w:tcBorders>
            <w:vAlign w:val="center"/>
          </w:tcPr>
          <w:p w14:paraId="5EDE628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资格审查资料的特殊要求</w:t>
            </w:r>
          </w:p>
        </w:tc>
        <w:tc>
          <w:tcPr>
            <w:tcW w:w="6648" w:type="dxa"/>
            <w:tcBorders>
              <w:top w:val="single" w:sz="4" w:space="0" w:color="auto"/>
              <w:left w:val="single" w:sz="4" w:space="0" w:color="auto"/>
              <w:bottom w:val="single" w:sz="4" w:space="0" w:color="auto"/>
              <w:right w:val="single" w:sz="4" w:space="0" w:color="auto"/>
            </w:tcBorders>
            <w:vAlign w:val="center"/>
          </w:tcPr>
          <w:p w14:paraId="1477C8D7" w14:textId="77777777" w:rsidR="00A34133" w:rsidRDefault="00000000">
            <w:pPr>
              <w:topLinePunct/>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■无</w:t>
            </w:r>
          </w:p>
          <w:p w14:paraId="52609F1F"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□有。</w:t>
            </w:r>
          </w:p>
        </w:tc>
      </w:tr>
      <w:tr w:rsidR="00A34133" w14:paraId="3EF0418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C24210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3.5.2</w:t>
            </w:r>
          </w:p>
        </w:tc>
        <w:tc>
          <w:tcPr>
            <w:tcW w:w="2159" w:type="dxa"/>
            <w:tcBorders>
              <w:top w:val="single" w:sz="4" w:space="0" w:color="auto"/>
              <w:left w:val="single" w:sz="4" w:space="0" w:color="auto"/>
              <w:bottom w:val="single" w:sz="4" w:space="0" w:color="auto"/>
              <w:right w:val="single" w:sz="4" w:space="0" w:color="auto"/>
            </w:tcBorders>
            <w:vAlign w:val="center"/>
          </w:tcPr>
          <w:p w14:paraId="0113C4B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近年财务状况的年份要求</w:t>
            </w:r>
          </w:p>
        </w:tc>
        <w:tc>
          <w:tcPr>
            <w:tcW w:w="6648" w:type="dxa"/>
            <w:tcBorders>
              <w:top w:val="single" w:sz="4" w:space="0" w:color="auto"/>
              <w:left w:val="single" w:sz="4" w:space="0" w:color="auto"/>
              <w:bottom w:val="single" w:sz="4" w:space="0" w:color="auto"/>
              <w:right w:val="single" w:sz="4" w:space="0" w:color="auto"/>
            </w:tcBorders>
            <w:vAlign w:val="center"/>
          </w:tcPr>
          <w:p w14:paraId="6E6F4D2A"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w:t>
            </w:r>
          </w:p>
        </w:tc>
      </w:tr>
      <w:tr w:rsidR="00A34133" w14:paraId="012F1CE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20F252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3.5.3</w:t>
            </w:r>
          </w:p>
        </w:tc>
        <w:tc>
          <w:tcPr>
            <w:tcW w:w="2159" w:type="dxa"/>
            <w:tcBorders>
              <w:top w:val="single" w:sz="4" w:space="0" w:color="auto"/>
              <w:left w:val="single" w:sz="4" w:space="0" w:color="auto"/>
              <w:bottom w:val="single" w:sz="4" w:space="0" w:color="auto"/>
              <w:right w:val="single" w:sz="4" w:space="0" w:color="auto"/>
            </w:tcBorders>
            <w:vAlign w:val="center"/>
          </w:tcPr>
          <w:p w14:paraId="3A0FF5D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近年完成的类似项目情况的时间要求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14:paraId="11583D2A"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w:t>
            </w:r>
          </w:p>
        </w:tc>
      </w:tr>
      <w:tr w:rsidR="00A34133" w14:paraId="46EFA2F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735BB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3.5.5</w:t>
            </w:r>
          </w:p>
        </w:tc>
        <w:tc>
          <w:tcPr>
            <w:tcW w:w="2159" w:type="dxa"/>
            <w:tcBorders>
              <w:top w:val="single" w:sz="4" w:space="0" w:color="auto"/>
              <w:left w:val="single" w:sz="4" w:space="0" w:color="auto"/>
              <w:bottom w:val="single" w:sz="4" w:space="0" w:color="auto"/>
              <w:right w:val="single" w:sz="4" w:space="0" w:color="auto"/>
            </w:tcBorders>
            <w:vAlign w:val="center"/>
          </w:tcPr>
          <w:p w14:paraId="6F92915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近年发生的诉讼及仲裁情况的时间要求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14:paraId="64DE805F"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w:t>
            </w:r>
          </w:p>
        </w:tc>
      </w:tr>
      <w:tr w:rsidR="00A34133" w14:paraId="7822907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24AB6A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3.6.1</w:t>
            </w:r>
          </w:p>
        </w:tc>
        <w:tc>
          <w:tcPr>
            <w:tcW w:w="2159" w:type="dxa"/>
            <w:tcBorders>
              <w:top w:val="single" w:sz="4" w:space="0" w:color="auto"/>
              <w:left w:val="single" w:sz="4" w:space="0" w:color="auto"/>
              <w:bottom w:val="single" w:sz="4" w:space="0" w:color="auto"/>
              <w:right w:val="single" w:sz="4" w:space="0" w:color="auto"/>
            </w:tcBorders>
            <w:vAlign w:val="center"/>
          </w:tcPr>
          <w:p w14:paraId="374D892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是否允许递交备选投标方案</w:t>
            </w:r>
          </w:p>
        </w:tc>
        <w:tc>
          <w:tcPr>
            <w:tcW w:w="6648" w:type="dxa"/>
            <w:tcBorders>
              <w:top w:val="single" w:sz="4" w:space="0" w:color="auto"/>
              <w:left w:val="single" w:sz="4" w:space="0" w:color="auto"/>
              <w:bottom w:val="single" w:sz="4" w:space="0" w:color="auto"/>
              <w:right w:val="single" w:sz="4" w:space="0" w:color="auto"/>
            </w:tcBorders>
            <w:vAlign w:val="center"/>
          </w:tcPr>
          <w:p w14:paraId="34941D80"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■不允许</w:t>
            </w:r>
          </w:p>
          <w:p w14:paraId="313C7A0A"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□允许</w:t>
            </w:r>
          </w:p>
        </w:tc>
      </w:tr>
      <w:tr w:rsidR="00A34133" w14:paraId="359DF294"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10E412F"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14:paraId="7AE79B63"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投标文件所附证书证件要求</w:t>
            </w:r>
          </w:p>
        </w:tc>
        <w:tc>
          <w:tcPr>
            <w:tcW w:w="6648" w:type="dxa"/>
            <w:tcBorders>
              <w:top w:val="single" w:sz="4" w:space="0" w:color="auto"/>
              <w:left w:val="single" w:sz="4" w:space="0" w:color="auto"/>
              <w:bottom w:val="single" w:sz="4" w:space="0" w:color="auto"/>
              <w:right w:val="single" w:sz="4" w:space="0" w:color="auto"/>
            </w:tcBorders>
            <w:vAlign w:val="center"/>
          </w:tcPr>
          <w:p w14:paraId="224113B6"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u w:val="single"/>
              </w:rPr>
              <w:t>证书证件需为清晰扫描件，并采用单位数字证书，按照招标文件要求在相应位置加盖电子印章。</w:t>
            </w:r>
          </w:p>
        </w:tc>
      </w:tr>
      <w:tr w:rsidR="00A34133" w14:paraId="415FBB5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76FD9D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14:paraId="690561F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投标文件签字或盖章要求</w:t>
            </w:r>
          </w:p>
        </w:tc>
        <w:tc>
          <w:tcPr>
            <w:tcW w:w="6648" w:type="dxa"/>
            <w:tcBorders>
              <w:top w:val="single" w:sz="4" w:space="0" w:color="auto"/>
              <w:left w:val="single" w:sz="4" w:space="0" w:color="auto"/>
              <w:bottom w:val="single" w:sz="4" w:space="0" w:color="auto"/>
              <w:right w:val="single" w:sz="4" w:space="0" w:color="auto"/>
            </w:tcBorders>
            <w:vAlign w:val="center"/>
          </w:tcPr>
          <w:p w14:paraId="0E8C8F3C" w14:textId="77777777" w:rsidR="00A34133" w:rsidRDefault="00000000">
            <w:pPr>
              <w:pStyle w:val="31"/>
              <w:topLinePunct/>
              <w:snapToGrid w:val="0"/>
              <w:spacing w:after="0" w:line="420" w:lineRule="exact"/>
              <w:ind w:leftChars="19" w:left="40" w:rightChars="51" w:right="107"/>
              <w:rPr>
                <w:rFonts w:ascii="宋体" w:eastAsia="宋体" w:hAnsi="宋体" w:cs="宋体" w:hint="eastAsia"/>
                <w:b/>
                <w:sz w:val="24"/>
                <w:szCs w:val="24"/>
              </w:rPr>
            </w:pPr>
            <w:r>
              <w:rPr>
                <w:rFonts w:ascii="宋体" w:eastAsia="宋体" w:hAnsi="宋体" w:cs="宋体" w:hint="eastAsia"/>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最新版相关操作指南。</w:t>
            </w:r>
          </w:p>
        </w:tc>
      </w:tr>
      <w:tr w:rsidR="00A34133" w14:paraId="2FC4B38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0A33B4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4.1.1（B）</w:t>
            </w:r>
          </w:p>
        </w:tc>
        <w:tc>
          <w:tcPr>
            <w:tcW w:w="2159" w:type="dxa"/>
            <w:tcBorders>
              <w:top w:val="single" w:sz="4" w:space="0" w:color="auto"/>
              <w:left w:val="single" w:sz="4" w:space="0" w:color="auto"/>
              <w:bottom w:val="single" w:sz="4" w:space="0" w:color="auto"/>
              <w:right w:val="single" w:sz="4" w:space="0" w:color="auto"/>
            </w:tcBorders>
            <w:vAlign w:val="center"/>
          </w:tcPr>
          <w:p w14:paraId="61259C2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投标文件加密要求</w:t>
            </w:r>
          </w:p>
        </w:tc>
        <w:tc>
          <w:tcPr>
            <w:tcW w:w="6648" w:type="dxa"/>
            <w:tcBorders>
              <w:top w:val="single" w:sz="4" w:space="0" w:color="auto"/>
              <w:left w:val="single" w:sz="4" w:space="0" w:color="auto"/>
              <w:bottom w:val="single" w:sz="4" w:space="0" w:color="auto"/>
              <w:right w:val="single" w:sz="4" w:space="0" w:color="auto"/>
            </w:tcBorders>
            <w:vAlign w:val="center"/>
          </w:tcPr>
          <w:p w14:paraId="7AE49F6B"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u w:val="single"/>
              </w:rPr>
            </w:pPr>
            <w:r>
              <w:rPr>
                <w:rFonts w:ascii="宋体" w:eastAsia="宋体" w:hAnsi="宋体" w:cs="宋体" w:hint="eastAsia"/>
                <w:sz w:val="24"/>
                <w:szCs w:val="24"/>
                <w:u w:val="single"/>
              </w:rPr>
              <w:t>网上递交的电子投标文件须进行加密。具体操作详见广州公共资源交易中心网站发布的最新版相关操作指南。</w:t>
            </w:r>
          </w:p>
        </w:tc>
      </w:tr>
      <w:tr w:rsidR="00A34133" w14:paraId="5F443AFA"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826F11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4.1.2</w:t>
            </w:r>
          </w:p>
        </w:tc>
        <w:tc>
          <w:tcPr>
            <w:tcW w:w="2159" w:type="dxa"/>
            <w:tcBorders>
              <w:top w:val="single" w:sz="4" w:space="0" w:color="auto"/>
              <w:left w:val="single" w:sz="4" w:space="0" w:color="auto"/>
              <w:bottom w:val="single" w:sz="4" w:space="0" w:color="auto"/>
              <w:right w:val="single" w:sz="4" w:space="0" w:color="auto"/>
            </w:tcBorders>
            <w:vAlign w:val="center"/>
          </w:tcPr>
          <w:p w14:paraId="78FB0286"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封套上应载明的信息</w:t>
            </w:r>
          </w:p>
        </w:tc>
        <w:tc>
          <w:tcPr>
            <w:tcW w:w="6648" w:type="dxa"/>
            <w:tcBorders>
              <w:top w:val="single" w:sz="4" w:space="0" w:color="auto"/>
              <w:left w:val="single" w:sz="4" w:space="0" w:color="auto"/>
              <w:bottom w:val="single" w:sz="4" w:space="0" w:color="auto"/>
              <w:right w:val="single" w:sz="4" w:space="0" w:color="auto"/>
            </w:tcBorders>
            <w:vAlign w:val="center"/>
          </w:tcPr>
          <w:p w14:paraId="509CB75B"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如有提交投标文件光盘备用，封套上应注明如下信息：</w:t>
            </w:r>
          </w:p>
          <w:p w14:paraId="2732EE75"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招标人名称：</w:t>
            </w:r>
          </w:p>
          <w:p w14:paraId="67F2D485"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u w:val="single"/>
              </w:rPr>
            </w:pPr>
            <w:r>
              <w:rPr>
                <w:rFonts w:ascii="宋体" w:eastAsia="宋体" w:hAnsi="宋体" w:cs="宋体" w:hint="eastAsia"/>
                <w:sz w:val="24"/>
                <w:szCs w:val="24"/>
              </w:rPr>
              <w:t>招标人地址：</w:t>
            </w:r>
          </w:p>
          <w:p w14:paraId="69CFE03C"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u w:val="single"/>
              </w:rPr>
            </w:pPr>
            <w:r>
              <w:rPr>
                <w:rFonts w:ascii="宋体" w:eastAsia="宋体" w:hAnsi="宋体" w:cs="宋体" w:hint="eastAsia"/>
                <w:sz w:val="24"/>
                <w:szCs w:val="24"/>
                <w:u w:val="single"/>
              </w:rPr>
              <w:lastRenderedPageBreak/>
              <w:t>（项目名称）投</w:t>
            </w:r>
            <w:r>
              <w:rPr>
                <w:rFonts w:ascii="宋体" w:eastAsia="宋体" w:hAnsi="宋体" w:cs="宋体" w:hint="eastAsia"/>
                <w:sz w:val="24"/>
                <w:szCs w:val="24"/>
              </w:rPr>
              <w:t>标文件</w:t>
            </w:r>
          </w:p>
          <w:p w14:paraId="66DA498B" w14:textId="77777777" w:rsidR="00A34133" w:rsidRDefault="00000000">
            <w:pPr>
              <w:pStyle w:val="31"/>
              <w:topLinePunct/>
              <w:snapToGrid w:val="0"/>
              <w:spacing w:after="0" w:line="420" w:lineRule="exact"/>
              <w:ind w:left="46" w:rightChars="83" w:right="174"/>
              <w:rPr>
                <w:rFonts w:ascii="宋体" w:eastAsia="宋体" w:hAnsi="宋体" w:cs="宋体" w:hint="eastAsia"/>
                <w:sz w:val="24"/>
                <w:szCs w:val="24"/>
              </w:rPr>
            </w:pPr>
            <w:r>
              <w:rPr>
                <w:rFonts w:ascii="宋体" w:eastAsia="宋体" w:hAnsi="宋体" w:cs="宋体" w:hint="eastAsia"/>
                <w:sz w:val="24"/>
                <w:szCs w:val="24"/>
              </w:rPr>
              <w:t>在2025年  月  日  时前不得开启</w:t>
            </w:r>
          </w:p>
        </w:tc>
      </w:tr>
      <w:tr w:rsidR="00A34133" w14:paraId="217FA18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57976EB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4.2.1</w:t>
            </w:r>
          </w:p>
        </w:tc>
        <w:tc>
          <w:tcPr>
            <w:tcW w:w="2159" w:type="dxa"/>
            <w:tcBorders>
              <w:top w:val="single" w:sz="4" w:space="0" w:color="auto"/>
              <w:left w:val="single" w:sz="4" w:space="0" w:color="auto"/>
              <w:bottom w:val="single" w:sz="4" w:space="0" w:color="auto"/>
              <w:right w:val="single" w:sz="4" w:space="0" w:color="auto"/>
            </w:tcBorders>
            <w:vAlign w:val="center"/>
          </w:tcPr>
          <w:p w14:paraId="677F8A3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投标截止时间</w:t>
            </w:r>
          </w:p>
        </w:tc>
        <w:tc>
          <w:tcPr>
            <w:tcW w:w="6648" w:type="dxa"/>
            <w:tcBorders>
              <w:top w:val="single" w:sz="4" w:space="0" w:color="auto"/>
              <w:left w:val="single" w:sz="4" w:space="0" w:color="auto"/>
              <w:bottom w:val="single" w:sz="4" w:space="0" w:color="auto"/>
              <w:right w:val="single" w:sz="4" w:space="0" w:color="auto"/>
            </w:tcBorders>
            <w:vAlign w:val="center"/>
          </w:tcPr>
          <w:p w14:paraId="22E760F7"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详见招标公告</w:t>
            </w:r>
          </w:p>
        </w:tc>
      </w:tr>
      <w:tr w:rsidR="00A34133" w14:paraId="55ABEE2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8654C1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4.2.3</w:t>
            </w:r>
          </w:p>
        </w:tc>
        <w:tc>
          <w:tcPr>
            <w:tcW w:w="2159" w:type="dxa"/>
            <w:tcBorders>
              <w:top w:val="single" w:sz="4" w:space="0" w:color="auto"/>
              <w:left w:val="single" w:sz="4" w:space="0" w:color="auto"/>
              <w:bottom w:val="single" w:sz="4" w:space="0" w:color="auto"/>
              <w:right w:val="single" w:sz="4" w:space="0" w:color="auto"/>
            </w:tcBorders>
            <w:vAlign w:val="center"/>
          </w:tcPr>
          <w:p w14:paraId="21247B67"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投标文件是否退还</w:t>
            </w:r>
          </w:p>
        </w:tc>
        <w:tc>
          <w:tcPr>
            <w:tcW w:w="6648" w:type="dxa"/>
            <w:tcBorders>
              <w:top w:val="single" w:sz="4" w:space="0" w:color="auto"/>
              <w:left w:val="single" w:sz="4" w:space="0" w:color="auto"/>
              <w:bottom w:val="single" w:sz="4" w:space="0" w:color="auto"/>
              <w:right w:val="single" w:sz="4" w:space="0" w:color="auto"/>
            </w:tcBorders>
            <w:vAlign w:val="center"/>
          </w:tcPr>
          <w:p w14:paraId="0F9ED39F"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■否</w:t>
            </w:r>
          </w:p>
          <w:p w14:paraId="5B292CE3"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□是，退还时间：</w:t>
            </w:r>
          </w:p>
        </w:tc>
      </w:tr>
      <w:tr w:rsidR="00A34133" w14:paraId="53B5DB2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FDC71B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5.1（B）</w:t>
            </w:r>
          </w:p>
        </w:tc>
        <w:tc>
          <w:tcPr>
            <w:tcW w:w="2159" w:type="dxa"/>
            <w:tcBorders>
              <w:top w:val="single" w:sz="4" w:space="0" w:color="auto"/>
              <w:left w:val="single" w:sz="4" w:space="0" w:color="auto"/>
              <w:bottom w:val="single" w:sz="4" w:space="0" w:color="auto"/>
              <w:right w:val="single" w:sz="4" w:space="0" w:color="auto"/>
            </w:tcBorders>
            <w:vAlign w:val="center"/>
          </w:tcPr>
          <w:p w14:paraId="07042725"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开标时间和地点</w:t>
            </w:r>
          </w:p>
        </w:tc>
        <w:tc>
          <w:tcPr>
            <w:tcW w:w="6648" w:type="dxa"/>
            <w:tcBorders>
              <w:top w:val="single" w:sz="4" w:space="0" w:color="auto"/>
              <w:left w:val="single" w:sz="4" w:space="0" w:color="auto"/>
              <w:bottom w:val="single" w:sz="4" w:space="0" w:color="auto"/>
              <w:right w:val="single" w:sz="4" w:space="0" w:color="auto"/>
            </w:tcBorders>
            <w:vAlign w:val="center"/>
          </w:tcPr>
          <w:p w14:paraId="455E74DB"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招标人在本章第 4.2.1 项规定的投标截止时间（开标时间）,通过电子招标投标交易平台公开开标，</w:t>
            </w:r>
            <w:r>
              <w:rPr>
                <w:rFonts w:ascii="宋体" w:hAnsi="宋体" w:cs="宋体" w:hint="eastAsia"/>
                <w:sz w:val="24"/>
                <w:szCs w:val="24"/>
                <w:u w:val="single"/>
              </w:rPr>
              <w:t>开标时，投标人代表有权出席现场开标会，也可以自主决定不参加开标会。</w:t>
            </w:r>
          </w:p>
        </w:tc>
      </w:tr>
      <w:tr w:rsidR="00A34133" w14:paraId="153884E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2A5996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5.2（B）</w:t>
            </w:r>
          </w:p>
        </w:tc>
        <w:tc>
          <w:tcPr>
            <w:tcW w:w="2159" w:type="dxa"/>
            <w:tcBorders>
              <w:top w:val="single" w:sz="4" w:space="0" w:color="auto"/>
              <w:left w:val="single" w:sz="4" w:space="0" w:color="auto"/>
              <w:bottom w:val="single" w:sz="4" w:space="0" w:color="auto"/>
              <w:right w:val="single" w:sz="4" w:space="0" w:color="auto"/>
            </w:tcBorders>
            <w:vAlign w:val="center"/>
          </w:tcPr>
          <w:p w14:paraId="25FBA2C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开标程序</w:t>
            </w:r>
          </w:p>
        </w:tc>
        <w:tc>
          <w:tcPr>
            <w:tcW w:w="6648" w:type="dxa"/>
            <w:tcBorders>
              <w:top w:val="single" w:sz="4" w:space="0" w:color="auto"/>
              <w:left w:val="single" w:sz="4" w:space="0" w:color="auto"/>
              <w:bottom w:val="single" w:sz="4" w:space="0" w:color="auto"/>
              <w:right w:val="single" w:sz="4" w:space="0" w:color="auto"/>
            </w:tcBorders>
            <w:vAlign w:val="center"/>
          </w:tcPr>
          <w:p w14:paraId="41A1286E"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.2.1</w:t>
            </w:r>
            <w:r>
              <w:rPr>
                <w:rFonts w:ascii="宋体" w:hAnsi="宋体" w:cs="宋体" w:hint="eastAsia"/>
                <w:sz w:val="24"/>
                <w:szCs w:val="24"/>
              </w:rPr>
              <w:t>电子招投标项目开标按下列程序进行：</w:t>
            </w:r>
          </w:p>
          <w:p w14:paraId="5E98D6E8"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主持人按下列程序进行开标：</w:t>
            </w:r>
          </w:p>
          <w:p w14:paraId="28795F0B"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（1）宣布开标纪律；</w:t>
            </w:r>
          </w:p>
          <w:p w14:paraId="533FFDE4"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（2）宣布开标人、唱标人、记录人、监标人等有关人员姓名；</w:t>
            </w:r>
          </w:p>
          <w:p w14:paraId="58FBE5F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（3）投标人通过电子招标投标交易平台对已递交的电子投标文件进行解密，公布招标项目名称、投标人名称、投标报价、监理服务期限及其他内容，并记录在案；</w:t>
            </w:r>
          </w:p>
          <w:p w14:paraId="52B1781D"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（4）投标人代表、招标人代表、监标人、记录人等有关人员在开标记录上签字确认；若有关人员不签字的，不影响开标程序；</w:t>
            </w:r>
          </w:p>
          <w:p w14:paraId="7D59CC65"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（5）开标结束。</w:t>
            </w:r>
          </w:p>
          <w:p w14:paraId="7903330D"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5.2.2投标截止时间前未完成投标文件传输的或因投标人之外的原因造成投标文件未解密的，视为投标人其撤回投标文件。因投标人原因造成投标文件未解密的或未在投标截止时间后</w:t>
            </w:r>
            <w:r>
              <w:rPr>
                <w:rFonts w:ascii="宋体" w:hAnsi="宋体" w:cs="宋体" w:hint="eastAsia"/>
                <w:b/>
                <w:bCs/>
                <w:sz w:val="24"/>
                <w:szCs w:val="24"/>
                <w:u w:val="single"/>
              </w:rPr>
              <w:t>一小时内</w:t>
            </w:r>
            <w:r>
              <w:rPr>
                <w:rFonts w:ascii="宋体" w:hAnsi="宋体" w:cs="宋体" w:hint="eastAsia"/>
                <w:sz w:val="24"/>
                <w:szCs w:val="24"/>
              </w:rPr>
              <w:t>解密的，视为撤销其投标文件。</w:t>
            </w:r>
          </w:p>
          <w:p w14:paraId="0ACA7D60"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5.2.3开标时，两个（含两个）以上的投标人加密打包投标文件电脑机器特征码一致的，不参与下一程序，并由评标委员会否决其投标。</w:t>
            </w:r>
          </w:p>
        </w:tc>
      </w:tr>
      <w:tr w:rsidR="00A34133" w14:paraId="56EB4A6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44F27C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3</w:t>
            </w:r>
          </w:p>
          <w:p w14:paraId="5BB6987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（新增）</w:t>
            </w:r>
          </w:p>
        </w:tc>
        <w:tc>
          <w:tcPr>
            <w:tcW w:w="2159" w:type="dxa"/>
            <w:tcBorders>
              <w:top w:val="single" w:sz="4" w:space="0" w:color="auto"/>
              <w:left w:val="single" w:sz="4" w:space="0" w:color="auto"/>
              <w:bottom w:val="single" w:sz="4" w:space="0" w:color="auto"/>
              <w:right w:val="single" w:sz="4" w:space="0" w:color="auto"/>
            </w:tcBorders>
            <w:vAlign w:val="center"/>
          </w:tcPr>
          <w:p w14:paraId="0703375E"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开标异议</w:t>
            </w:r>
          </w:p>
        </w:tc>
        <w:tc>
          <w:tcPr>
            <w:tcW w:w="6648" w:type="dxa"/>
            <w:tcBorders>
              <w:top w:val="single" w:sz="4" w:space="0" w:color="auto"/>
              <w:left w:val="single" w:sz="4" w:space="0" w:color="auto"/>
              <w:bottom w:val="single" w:sz="4" w:space="0" w:color="auto"/>
              <w:right w:val="single" w:sz="4" w:space="0" w:color="auto"/>
            </w:tcBorders>
            <w:vAlign w:val="center"/>
          </w:tcPr>
          <w:p w14:paraId="216FBE7B"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w:t>
            </w:r>
            <w:r>
              <w:rPr>
                <w:rFonts w:ascii="宋体" w:hAnsi="宋体" w:cs="宋体" w:hint="eastAsia"/>
                <w:sz w:val="24"/>
                <w:szCs w:val="24"/>
              </w:rPr>
              <w:lastRenderedPageBreak/>
              <w:t>易平台现场进行答复。</w:t>
            </w:r>
          </w:p>
        </w:tc>
      </w:tr>
      <w:tr w:rsidR="00A34133" w14:paraId="7A390ECC"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B92237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lastRenderedPageBreak/>
              <w:t>6.1.1</w:t>
            </w:r>
          </w:p>
        </w:tc>
        <w:tc>
          <w:tcPr>
            <w:tcW w:w="2159" w:type="dxa"/>
            <w:tcBorders>
              <w:top w:val="single" w:sz="4" w:space="0" w:color="auto"/>
              <w:left w:val="single" w:sz="4" w:space="0" w:color="auto"/>
              <w:bottom w:val="single" w:sz="4" w:space="0" w:color="auto"/>
              <w:right w:val="single" w:sz="4" w:space="0" w:color="auto"/>
            </w:tcBorders>
            <w:vAlign w:val="center"/>
          </w:tcPr>
          <w:p w14:paraId="50676219"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评标委员会的组建</w:t>
            </w:r>
          </w:p>
        </w:tc>
        <w:tc>
          <w:tcPr>
            <w:tcW w:w="6648" w:type="dxa"/>
            <w:tcBorders>
              <w:top w:val="single" w:sz="4" w:space="0" w:color="auto"/>
              <w:left w:val="single" w:sz="4" w:space="0" w:color="auto"/>
              <w:bottom w:val="single" w:sz="4" w:space="0" w:color="auto"/>
              <w:right w:val="single" w:sz="4" w:space="0" w:color="auto"/>
            </w:tcBorders>
            <w:vAlign w:val="center"/>
          </w:tcPr>
          <w:p w14:paraId="292B3911"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由招标人依法组建。</w:t>
            </w:r>
          </w:p>
        </w:tc>
      </w:tr>
      <w:tr w:rsidR="00A34133" w14:paraId="5B3221A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79F9AF34"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6.3.2</w:t>
            </w:r>
          </w:p>
        </w:tc>
        <w:tc>
          <w:tcPr>
            <w:tcW w:w="2159" w:type="dxa"/>
            <w:tcBorders>
              <w:top w:val="single" w:sz="4" w:space="0" w:color="auto"/>
              <w:left w:val="single" w:sz="4" w:space="0" w:color="auto"/>
              <w:bottom w:val="single" w:sz="4" w:space="0" w:color="auto"/>
              <w:right w:val="single" w:sz="4" w:space="0" w:color="auto"/>
            </w:tcBorders>
            <w:vAlign w:val="center"/>
          </w:tcPr>
          <w:p w14:paraId="7AC34AE8"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评标委员会推荐中标候选人的人数</w:t>
            </w:r>
          </w:p>
        </w:tc>
        <w:tc>
          <w:tcPr>
            <w:tcW w:w="6648" w:type="dxa"/>
            <w:tcBorders>
              <w:top w:val="single" w:sz="4" w:space="0" w:color="auto"/>
              <w:left w:val="single" w:sz="4" w:space="0" w:color="auto"/>
              <w:bottom w:val="single" w:sz="4" w:space="0" w:color="auto"/>
              <w:right w:val="single" w:sz="4" w:space="0" w:color="auto"/>
            </w:tcBorders>
            <w:vAlign w:val="center"/>
          </w:tcPr>
          <w:p w14:paraId="311DB193"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u w:val="single"/>
              </w:rPr>
              <w:t>推荐3名中标候选人</w:t>
            </w:r>
          </w:p>
        </w:tc>
      </w:tr>
      <w:tr w:rsidR="00A34133" w14:paraId="4DCE641F"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D41E7E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7.1</w:t>
            </w:r>
          </w:p>
        </w:tc>
        <w:tc>
          <w:tcPr>
            <w:tcW w:w="2159" w:type="dxa"/>
            <w:tcBorders>
              <w:top w:val="single" w:sz="4" w:space="0" w:color="auto"/>
              <w:left w:val="single" w:sz="4" w:space="0" w:color="auto"/>
              <w:bottom w:val="single" w:sz="4" w:space="0" w:color="auto"/>
              <w:right w:val="single" w:sz="4" w:space="0" w:color="auto"/>
            </w:tcBorders>
            <w:vAlign w:val="center"/>
          </w:tcPr>
          <w:p w14:paraId="546B23EC"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中标候选人公示媒介及期限</w:t>
            </w:r>
          </w:p>
        </w:tc>
        <w:tc>
          <w:tcPr>
            <w:tcW w:w="6648" w:type="dxa"/>
            <w:tcBorders>
              <w:top w:val="single" w:sz="4" w:space="0" w:color="auto"/>
              <w:left w:val="single" w:sz="4" w:space="0" w:color="auto"/>
              <w:bottom w:val="single" w:sz="4" w:space="0" w:color="auto"/>
              <w:right w:val="single" w:sz="4" w:space="0" w:color="auto"/>
            </w:tcBorders>
            <w:vAlign w:val="center"/>
          </w:tcPr>
          <w:p w14:paraId="2D4DF0BF"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公示媒介：</w:t>
            </w:r>
            <w:r>
              <w:rPr>
                <w:rFonts w:ascii="宋体" w:hAnsi="宋体" w:cs="宋体" w:hint="eastAsia"/>
                <w:sz w:val="24"/>
                <w:szCs w:val="24"/>
                <w:u w:val="single"/>
              </w:rPr>
              <w:t>中国招标投标公共服务平台、广东省招标投标监管网、广州公共资源交易中心网。</w:t>
            </w:r>
          </w:p>
          <w:p w14:paraId="2219AB53"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公示期限：</w:t>
            </w:r>
            <w:r>
              <w:rPr>
                <w:rFonts w:ascii="宋体" w:hAnsi="宋体" w:cs="宋体" w:hint="eastAsia"/>
                <w:sz w:val="24"/>
                <w:szCs w:val="24"/>
                <w:u w:val="single"/>
              </w:rPr>
              <w:t>3</w:t>
            </w:r>
            <w:r>
              <w:rPr>
                <w:rFonts w:ascii="宋体" w:hAnsi="宋体" w:cs="宋体" w:hint="eastAsia"/>
                <w:sz w:val="24"/>
                <w:szCs w:val="24"/>
              </w:rPr>
              <w:t>日</w:t>
            </w:r>
          </w:p>
        </w:tc>
      </w:tr>
      <w:tr w:rsidR="00A34133" w14:paraId="76AD2B87"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01E3D25B"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7.4</w:t>
            </w:r>
          </w:p>
        </w:tc>
        <w:tc>
          <w:tcPr>
            <w:tcW w:w="2159" w:type="dxa"/>
            <w:tcBorders>
              <w:top w:val="single" w:sz="4" w:space="0" w:color="auto"/>
              <w:left w:val="single" w:sz="4" w:space="0" w:color="auto"/>
              <w:bottom w:val="single" w:sz="4" w:space="0" w:color="auto"/>
              <w:right w:val="single" w:sz="4" w:space="0" w:color="auto"/>
            </w:tcBorders>
            <w:vAlign w:val="center"/>
          </w:tcPr>
          <w:p w14:paraId="1C099F6A"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是否授权评标委员会确定中标人</w:t>
            </w:r>
          </w:p>
        </w:tc>
        <w:tc>
          <w:tcPr>
            <w:tcW w:w="6648" w:type="dxa"/>
            <w:tcBorders>
              <w:top w:val="single" w:sz="4" w:space="0" w:color="auto"/>
              <w:left w:val="single" w:sz="4" w:space="0" w:color="auto"/>
              <w:bottom w:val="single" w:sz="4" w:space="0" w:color="auto"/>
              <w:right w:val="single" w:sz="4" w:space="0" w:color="auto"/>
            </w:tcBorders>
            <w:vAlign w:val="center"/>
          </w:tcPr>
          <w:p w14:paraId="38355B62"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rPr>
              <w:t>□是</w:t>
            </w:r>
          </w:p>
          <w:p w14:paraId="71FFA015" w14:textId="77777777" w:rsidR="00A34133" w:rsidRDefault="00000000">
            <w:pPr>
              <w:snapToGrid w:val="0"/>
              <w:spacing w:line="420" w:lineRule="exact"/>
              <w:ind w:leftChars="19" w:left="40" w:rightChars="51" w:right="107"/>
              <w:rPr>
                <w:rFonts w:ascii="宋体" w:hAnsi="宋体" w:cs="宋体" w:hint="eastAsia"/>
                <w:sz w:val="24"/>
                <w:szCs w:val="24"/>
                <w:u w:val="single"/>
              </w:rPr>
            </w:pPr>
            <w:r>
              <w:rPr>
                <w:rFonts w:ascii="宋体" w:hAnsi="宋体" w:cs="宋体" w:hint="eastAsia"/>
                <w:sz w:val="24"/>
                <w:szCs w:val="24"/>
              </w:rPr>
              <w:t>■否</w:t>
            </w:r>
          </w:p>
        </w:tc>
      </w:tr>
      <w:tr w:rsidR="00A34133" w14:paraId="5957D78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C6BDB71"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7.6.1</w:t>
            </w:r>
          </w:p>
        </w:tc>
        <w:tc>
          <w:tcPr>
            <w:tcW w:w="2159" w:type="dxa"/>
            <w:tcBorders>
              <w:top w:val="single" w:sz="4" w:space="0" w:color="auto"/>
              <w:left w:val="single" w:sz="4" w:space="0" w:color="auto"/>
              <w:bottom w:val="single" w:sz="4" w:space="0" w:color="auto"/>
              <w:right w:val="single" w:sz="4" w:space="0" w:color="auto"/>
            </w:tcBorders>
            <w:vAlign w:val="center"/>
          </w:tcPr>
          <w:p w14:paraId="00CE7292"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履约保证金</w:t>
            </w:r>
          </w:p>
        </w:tc>
        <w:tc>
          <w:tcPr>
            <w:tcW w:w="6648" w:type="dxa"/>
            <w:tcBorders>
              <w:top w:val="single" w:sz="4" w:space="0" w:color="auto"/>
              <w:left w:val="single" w:sz="4" w:space="0" w:color="auto"/>
              <w:bottom w:val="single" w:sz="4" w:space="0" w:color="auto"/>
              <w:right w:val="single" w:sz="4" w:space="0" w:color="auto"/>
            </w:tcBorders>
            <w:vAlign w:val="center"/>
          </w:tcPr>
          <w:p w14:paraId="0B0DE98A"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是否要求中标人提交履约保证金：</w:t>
            </w:r>
          </w:p>
          <w:p w14:paraId="2FC503D7"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□要求，履约保证金的形式：</w:t>
            </w:r>
            <w:r>
              <w:rPr>
                <w:rFonts w:ascii="宋体" w:eastAsia="宋体" w:hAnsi="宋体" w:cs="宋体" w:hint="eastAsia"/>
                <w:sz w:val="24"/>
                <w:szCs w:val="24"/>
                <w:u w:val="single"/>
              </w:rPr>
              <w:t>/。</w:t>
            </w:r>
            <w:r>
              <w:rPr>
                <w:rFonts w:ascii="宋体" w:eastAsia="宋体" w:hAnsi="宋体" w:cs="宋体" w:hint="eastAsia"/>
                <w:sz w:val="24"/>
                <w:szCs w:val="24"/>
              </w:rPr>
              <w:t>履约保证金的金额：</w:t>
            </w:r>
            <w:r>
              <w:rPr>
                <w:rFonts w:ascii="宋体" w:eastAsia="宋体" w:hAnsi="宋体" w:cs="宋体" w:hint="eastAsia"/>
                <w:sz w:val="24"/>
                <w:szCs w:val="24"/>
                <w:u w:val="single"/>
              </w:rPr>
              <w:t>/。</w:t>
            </w:r>
          </w:p>
          <w:p w14:paraId="343110A2" w14:textId="77777777" w:rsidR="00A34133" w:rsidRDefault="00000000">
            <w:pPr>
              <w:pStyle w:val="31"/>
              <w:topLinePunct/>
              <w:snapToGrid w:val="0"/>
              <w:spacing w:after="0" w:line="420" w:lineRule="exact"/>
              <w:ind w:leftChars="19" w:left="40" w:rightChars="51" w:right="107"/>
              <w:rPr>
                <w:rFonts w:ascii="宋体" w:eastAsia="宋体" w:hAnsi="宋体" w:cs="宋体" w:hint="eastAsia"/>
                <w:sz w:val="24"/>
                <w:szCs w:val="24"/>
              </w:rPr>
            </w:pPr>
            <w:r>
              <w:rPr>
                <w:rFonts w:ascii="宋体" w:eastAsia="宋体" w:hAnsi="宋体" w:cs="宋体" w:hint="eastAsia"/>
                <w:sz w:val="24"/>
                <w:szCs w:val="24"/>
              </w:rPr>
              <w:t>■不要求</w:t>
            </w:r>
          </w:p>
        </w:tc>
      </w:tr>
      <w:tr w:rsidR="00A34133" w14:paraId="29E25919"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19F5235D"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9</w:t>
            </w:r>
          </w:p>
        </w:tc>
        <w:tc>
          <w:tcPr>
            <w:tcW w:w="2159" w:type="dxa"/>
            <w:tcBorders>
              <w:top w:val="single" w:sz="4" w:space="0" w:color="auto"/>
              <w:left w:val="single" w:sz="4" w:space="0" w:color="auto"/>
              <w:bottom w:val="single" w:sz="4" w:space="0" w:color="auto"/>
              <w:right w:val="single" w:sz="4" w:space="0" w:color="auto"/>
            </w:tcBorders>
            <w:vAlign w:val="center"/>
          </w:tcPr>
          <w:p w14:paraId="6C5A6E90" w14:textId="77777777" w:rsidR="00A34133" w:rsidRDefault="00000000">
            <w:pPr>
              <w:snapToGrid w:val="0"/>
              <w:spacing w:line="420" w:lineRule="exact"/>
              <w:ind w:left="46" w:right="123"/>
              <w:jc w:val="center"/>
              <w:rPr>
                <w:rFonts w:ascii="宋体" w:hAnsi="宋体" w:cs="宋体" w:hint="eastAsia"/>
                <w:sz w:val="24"/>
                <w:szCs w:val="24"/>
              </w:rPr>
            </w:pPr>
            <w:r>
              <w:rPr>
                <w:rFonts w:ascii="宋体" w:hAnsi="宋体" w:cs="宋体" w:hint="eastAsia"/>
                <w:sz w:val="24"/>
                <w:szCs w:val="24"/>
              </w:rPr>
              <w:t>是否采用电子招标投标</w:t>
            </w:r>
          </w:p>
        </w:tc>
        <w:tc>
          <w:tcPr>
            <w:tcW w:w="6648" w:type="dxa"/>
            <w:tcBorders>
              <w:top w:val="single" w:sz="4" w:space="0" w:color="auto"/>
              <w:left w:val="single" w:sz="4" w:space="0" w:color="auto"/>
              <w:bottom w:val="single" w:sz="4" w:space="0" w:color="auto"/>
              <w:right w:val="single" w:sz="4" w:space="0" w:color="auto"/>
            </w:tcBorders>
            <w:vAlign w:val="center"/>
          </w:tcPr>
          <w:p w14:paraId="64508AF6" w14:textId="77777777" w:rsidR="00A34133" w:rsidRDefault="00000000">
            <w:pPr>
              <w:snapToGrid w:val="0"/>
              <w:spacing w:line="420" w:lineRule="exact"/>
              <w:ind w:left="46" w:right="123"/>
              <w:rPr>
                <w:rFonts w:ascii="宋体" w:hAnsi="宋体" w:cs="宋体" w:hint="eastAsia"/>
                <w:sz w:val="24"/>
                <w:szCs w:val="24"/>
              </w:rPr>
            </w:pPr>
            <w:r>
              <w:rPr>
                <w:rFonts w:ascii="宋体" w:hAnsi="宋体" w:cs="宋体" w:hint="eastAsia"/>
                <w:sz w:val="24"/>
                <w:szCs w:val="24"/>
              </w:rPr>
              <w:t>□否</w:t>
            </w:r>
          </w:p>
          <w:p w14:paraId="00EFFAEE"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rPr>
              <w:t>■是，具体要求：</w:t>
            </w:r>
            <w:r>
              <w:rPr>
                <w:rFonts w:ascii="宋体" w:hAnsi="宋体" w:cs="宋体" w:hint="eastAsia"/>
                <w:sz w:val="24"/>
                <w:szCs w:val="24"/>
                <w:u w:val="single"/>
              </w:rPr>
              <w:t>1、具体操作详见广州公共资源交易中心网站发布的最新版相关操作指南</w:t>
            </w:r>
          </w:p>
          <w:p w14:paraId="117A1DBB"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2、提交投标文件光盘备用</w:t>
            </w:r>
          </w:p>
          <w:p w14:paraId="14D35B4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投标人将按广州公共资源交易中心网站发布的最新版相关操作指南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0B61E863"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3、补救方案</w:t>
            </w:r>
          </w:p>
          <w:p w14:paraId="461CC62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（1）投标文件解密失败的补救方案：</w:t>
            </w:r>
          </w:p>
          <w:p w14:paraId="58EB112F"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在规定时间内，因投标人之外原因（指网络瘫痪、服务器损坏、交易系统故障短期无法恢复）导致的电子投标文件解密失败，在开标现场读取光盘内容，继续开标程序。评标委员</w:t>
            </w:r>
            <w:r>
              <w:rPr>
                <w:rFonts w:ascii="宋体" w:hAnsi="宋体" w:cs="宋体" w:hint="eastAsia"/>
                <w:sz w:val="24"/>
                <w:szCs w:val="24"/>
                <w:u w:val="single"/>
              </w:rPr>
              <w:lastRenderedPageBreak/>
              <w:t>会对其投标文件的评审以光盘内容为准。因投标人之外原因解密失败且未递交电子光盘的，视为撤回投标文件。</w:t>
            </w:r>
          </w:p>
          <w:p w14:paraId="4CFF2B0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（2）评标时突发情况的补救方案</w:t>
            </w:r>
          </w:p>
          <w:p w14:paraId="7422045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若遇不可抗力发生（如：网络瘫痪、服务器损坏、交易系统故障短期无法恢复等因素），由评标委员会开启现场递交的全部投标文件光盘，并按光盘内容进行评审。</w:t>
            </w:r>
          </w:p>
          <w:p w14:paraId="580DF0F9" w14:textId="77777777" w:rsidR="00A34133" w:rsidRDefault="00000000">
            <w:pPr>
              <w:snapToGrid w:val="0"/>
              <w:spacing w:line="420" w:lineRule="exact"/>
              <w:ind w:leftChars="19" w:left="40" w:rightChars="51" w:right="107"/>
              <w:rPr>
                <w:rFonts w:ascii="宋体" w:hAnsi="宋体" w:cs="宋体" w:hint="eastAsia"/>
                <w:sz w:val="24"/>
                <w:szCs w:val="24"/>
              </w:rPr>
            </w:pPr>
            <w:r>
              <w:rPr>
                <w:rFonts w:ascii="宋体" w:hAnsi="宋体" w:cs="宋体" w:hint="eastAsia"/>
                <w:sz w:val="24"/>
                <w:szCs w:val="24"/>
                <w:u w:val="single"/>
              </w:rPr>
              <w:t>（3）除发生上述情况外，开标评标均以投标人通过交易平台网上递交的电子投标文件为准。</w:t>
            </w:r>
          </w:p>
        </w:tc>
      </w:tr>
      <w:tr w:rsidR="00A34133" w14:paraId="276D37FD"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B80E959"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lastRenderedPageBreak/>
              <w:t>10.1</w:t>
            </w:r>
          </w:p>
        </w:tc>
        <w:tc>
          <w:tcPr>
            <w:tcW w:w="2159" w:type="dxa"/>
            <w:tcBorders>
              <w:top w:val="single" w:sz="4" w:space="0" w:color="auto"/>
              <w:left w:val="single" w:sz="4" w:space="0" w:color="auto"/>
              <w:bottom w:val="single" w:sz="4" w:space="0" w:color="auto"/>
              <w:right w:val="single" w:sz="4" w:space="0" w:color="auto"/>
            </w:tcBorders>
            <w:vAlign w:val="center"/>
          </w:tcPr>
          <w:p w14:paraId="4B84F04B"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特别提示</w:t>
            </w:r>
          </w:p>
        </w:tc>
        <w:tc>
          <w:tcPr>
            <w:tcW w:w="6648" w:type="dxa"/>
            <w:tcBorders>
              <w:top w:val="single" w:sz="4" w:space="0" w:color="auto"/>
              <w:left w:val="single" w:sz="4" w:space="0" w:color="auto"/>
              <w:bottom w:val="single" w:sz="4" w:space="0" w:color="auto"/>
              <w:right w:val="single" w:sz="4" w:space="0" w:color="auto"/>
            </w:tcBorders>
            <w:vAlign w:val="center"/>
          </w:tcPr>
          <w:p w14:paraId="46035BEA"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投标人在本项目招标人的工程项目中存在下列行为的，将被拒绝一年内参与我单位后续工程投标。（注：拒绝投标时限由招标人视严重程度确定，最低三个月起，自招标人发出通知之日起计）：</w:t>
            </w:r>
          </w:p>
          <w:p w14:paraId="09EA04B7"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（1）将中标项目转包或者违法分包的；</w:t>
            </w:r>
          </w:p>
          <w:p w14:paraId="71C398C0"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（2）在中标项目中不执行质量、安全生产相关规定的，造成质量或安全事故的；</w:t>
            </w:r>
          </w:p>
          <w:p w14:paraId="77C7E765"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（3）存在围标或串标情形的；</w:t>
            </w:r>
          </w:p>
          <w:p w14:paraId="4B051264" w14:textId="77777777" w:rsidR="00A34133" w:rsidRDefault="00000000">
            <w:pPr>
              <w:widowControl/>
              <w:snapToGrid w:val="0"/>
              <w:spacing w:line="420" w:lineRule="exact"/>
              <w:ind w:left="46" w:rightChars="51" w:right="107"/>
              <w:jc w:val="left"/>
              <w:rPr>
                <w:rFonts w:ascii="宋体" w:hAnsi="宋体" w:cs="宋体" w:hint="eastAsia"/>
                <w:sz w:val="24"/>
                <w:szCs w:val="24"/>
              </w:rPr>
            </w:pPr>
            <w:r>
              <w:rPr>
                <w:rFonts w:ascii="宋体" w:hAnsi="宋体" w:cs="宋体" w:hint="eastAsia"/>
                <w:sz w:val="24"/>
                <w:szCs w:val="24"/>
              </w:rPr>
              <w:t xml:space="preserve">（4）存在弄虚作假骗取中标、行贿情形的； </w:t>
            </w:r>
          </w:p>
          <w:p w14:paraId="1C9F542E" w14:textId="77777777" w:rsidR="00A34133" w:rsidRDefault="00000000">
            <w:pPr>
              <w:widowControl/>
              <w:snapToGrid w:val="0"/>
              <w:spacing w:line="420" w:lineRule="exact"/>
              <w:ind w:left="46" w:rightChars="51" w:right="107"/>
              <w:jc w:val="left"/>
              <w:rPr>
                <w:rFonts w:ascii="宋体" w:hAnsi="宋体" w:hint="eastAsia"/>
                <w:sz w:val="24"/>
                <w:szCs w:val="24"/>
              </w:rPr>
            </w:pPr>
            <w:r>
              <w:rPr>
                <w:rFonts w:ascii="宋体" w:hAnsi="宋体" w:cs="宋体" w:hint="eastAsia"/>
                <w:sz w:val="24"/>
                <w:szCs w:val="24"/>
              </w:rPr>
              <w:t>（5）存在因过错行为被生效法律文书认定承担违约或侵权责任的。</w:t>
            </w:r>
          </w:p>
        </w:tc>
      </w:tr>
      <w:tr w:rsidR="00A34133" w14:paraId="6FD7BFC8"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24099F22"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10.2</w:t>
            </w:r>
          </w:p>
        </w:tc>
        <w:tc>
          <w:tcPr>
            <w:tcW w:w="2159" w:type="dxa"/>
            <w:tcBorders>
              <w:top w:val="single" w:sz="4" w:space="0" w:color="auto"/>
              <w:left w:val="single" w:sz="4" w:space="0" w:color="auto"/>
              <w:bottom w:val="single" w:sz="4" w:space="0" w:color="auto"/>
              <w:right w:val="single" w:sz="4" w:space="0" w:color="auto"/>
            </w:tcBorders>
            <w:vAlign w:val="center"/>
          </w:tcPr>
          <w:p w14:paraId="202A9400" w14:textId="77777777" w:rsidR="00A34133" w:rsidRDefault="00000000">
            <w:pPr>
              <w:shd w:val="clear" w:color="auto" w:fill="FFFFFF"/>
              <w:adjustRightInd w:val="0"/>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招标失败的情形</w:t>
            </w:r>
          </w:p>
        </w:tc>
        <w:tc>
          <w:tcPr>
            <w:tcW w:w="6648" w:type="dxa"/>
            <w:tcBorders>
              <w:top w:val="single" w:sz="4" w:space="0" w:color="auto"/>
              <w:left w:val="single" w:sz="4" w:space="0" w:color="auto"/>
              <w:bottom w:val="single" w:sz="4" w:space="0" w:color="auto"/>
              <w:right w:val="single" w:sz="4" w:space="0" w:color="auto"/>
            </w:tcBorders>
            <w:vAlign w:val="center"/>
          </w:tcPr>
          <w:p w14:paraId="1C7C83C4" w14:textId="77777777" w:rsidR="00A34133" w:rsidRDefault="00000000">
            <w:pPr>
              <w:widowControl/>
              <w:snapToGrid w:val="0"/>
              <w:spacing w:line="420" w:lineRule="exact"/>
              <w:ind w:left="46" w:rightChars="51" w:right="107"/>
              <w:jc w:val="left"/>
              <w:rPr>
                <w:rFonts w:ascii="宋体" w:hAnsi="宋体" w:cs="宋体" w:hint="eastAsia"/>
                <w:sz w:val="24"/>
                <w:szCs w:val="24"/>
                <w:u w:val="single"/>
              </w:rPr>
            </w:pPr>
            <w:r>
              <w:rPr>
                <w:rFonts w:ascii="宋体" w:hAnsi="宋体" w:cs="宋体" w:hint="eastAsia"/>
                <w:sz w:val="24"/>
                <w:szCs w:val="24"/>
                <w:u w:val="single"/>
              </w:rPr>
              <w:t>本项目采用资格后审方式，满足资格审查合格条件或通过初步评审的投标申请人不足3名时为招标失败。招标人分析招标失败原因，修正招标方案，重新组织招标。</w:t>
            </w:r>
          </w:p>
        </w:tc>
      </w:tr>
      <w:tr w:rsidR="00A34133" w14:paraId="23096F80"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42E543BB"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10.3</w:t>
            </w:r>
          </w:p>
        </w:tc>
        <w:tc>
          <w:tcPr>
            <w:tcW w:w="2159" w:type="dxa"/>
            <w:tcBorders>
              <w:top w:val="single" w:sz="4" w:space="0" w:color="auto"/>
              <w:left w:val="single" w:sz="4" w:space="0" w:color="auto"/>
              <w:bottom w:val="single" w:sz="4" w:space="0" w:color="auto"/>
              <w:right w:val="single" w:sz="4" w:space="0" w:color="auto"/>
            </w:tcBorders>
            <w:vAlign w:val="center"/>
          </w:tcPr>
          <w:p w14:paraId="7064424F"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第一中标候选人放弃中标资格情形</w:t>
            </w:r>
          </w:p>
        </w:tc>
        <w:tc>
          <w:tcPr>
            <w:tcW w:w="6648" w:type="dxa"/>
            <w:tcBorders>
              <w:top w:val="single" w:sz="4" w:space="0" w:color="auto"/>
              <w:left w:val="single" w:sz="4" w:space="0" w:color="auto"/>
              <w:bottom w:val="single" w:sz="4" w:space="0" w:color="auto"/>
              <w:right w:val="single" w:sz="4" w:space="0" w:color="auto"/>
            </w:tcBorders>
            <w:vAlign w:val="center"/>
          </w:tcPr>
          <w:p w14:paraId="5150C7AF" w14:textId="77777777" w:rsidR="00A34133" w:rsidRDefault="00000000">
            <w:pPr>
              <w:widowControl/>
              <w:shd w:val="clear" w:color="auto" w:fill="FFFFFF"/>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rsidR="00A34133" w14:paraId="5976D95E"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C073CB2"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10.4</w:t>
            </w:r>
          </w:p>
        </w:tc>
        <w:tc>
          <w:tcPr>
            <w:tcW w:w="2159" w:type="dxa"/>
            <w:tcBorders>
              <w:top w:val="single" w:sz="4" w:space="0" w:color="auto"/>
              <w:left w:val="single" w:sz="4" w:space="0" w:color="auto"/>
              <w:bottom w:val="single" w:sz="4" w:space="0" w:color="auto"/>
              <w:right w:val="single" w:sz="4" w:space="0" w:color="auto"/>
            </w:tcBorders>
            <w:vAlign w:val="center"/>
          </w:tcPr>
          <w:p w14:paraId="7CB03F2B"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中标候选人公示要求</w:t>
            </w:r>
          </w:p>
        </w:tc>
        <w:tc>
          <w:tcPr>
            <w:tcW w:w="6648" w:type="dxa"/>
            <w:tcBorders>
              <w:top w:val="single" w:sz="4" w:space="0" w:color="auto"/>
              <w:left w:val="single" w:sz="4" w:space="0" w:color="auto"/>
              <w:bottom w:val="single" w:sz="4" w:space="0" w:color="auto"/>
              <w:right w:val="single" w:sz="4" w:space="0" w:color="auto"/>
            </w:tcBorders>
            <w:vAlign w:val="center"/>
          </w:tcPr>
          <w:p w14:paraId="107451E8" w14:textId="77777777" w:rsidR="00A34133" w:rsidRDefault="00000000">
            <w:pPr>
              <w:snapToGrid w:val="0"/>
              <w:spacing w:line="420" w:lineRule="exact"/>
              <w:ind w:left="46" w:rightChars="83" w:right="174"/>
              <w:rPr>
                <w:rFonts w:ascii="宋体" w:hAnsi="宋体" w:cs="宋体" w:hint="eastAsia"/>
                <w:sz w:val="24"/>
                <w:szCs w:val="24"/>
                <w:u w:val="single"/>
              </w:rPr>
            </w:pPr>
            <w:r>
              <w:rPr>
                <w:rFonts w:ascii="宋体" w:hAnsi="宋体" w:cs="宋体" w:hint="eastAsia"/>
                <w:sz w:val="24"/>
                <w:szCs w:val="24"/>
              </w:rPr>
              <w:t>在产生中标候选人后，招标人将中标候选人的投标文件商务部分的电子版（报价清单、方案等涉及商业秘密的内容除外）在广州公共资源交易中心网站公开。</w:t>
            </w:r>
          </w:p>
        </w:tc>
      </w:tr>
      <w:tr w:rsidR="00A34133" w14:paraId="0D39455B"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3F7DCBCE"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t>10.</w:t>
            </w:r>
            <w:r>
              <w:rPr>
                <w:rFonts w:ascii="宋体" w:hAnsi="宋体" w:cs="宋体"/>
                <w:sz w:val="24"/>
                <w:szCs w:val="24"/>
                <w:u w:val="single"/>
              </w:rPr>
              <w:t>5</w:t>
            </w:r>
          </w:p>
        </w:tc>
        <w:tc>
          <w:tcPr>
            <w:tcW w:w="2159" w:type="dxa"/>
            <w:tcBorders>
              <w:top w:val="single" w:sz="4" w:space="0" w:color="auto"/>
              <w:left w:val="single" w:sz="4" w:space="0" w:color="auto"/>
              <w:bottom w:val="single" w:sz="4" w:space="0" w:color="auto"/>
              <w:right w:val="single" w:sz="4" w:space="0" w:color="auto"/>
            </w:tcBorders>
            <w:vAlign w:val="center"/>
          </w:tcPr>
          <w:p w14:paraId="580083D0"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否决投标条款</w:t>
            </w:r>
          </w:p>
        </w:tc>
        <w:tc>
          <w:tcPr>
            <w:tcW w:w="6648" w:type="dxa"/>
            <w:tcBorders>
              <w:top w:val="single" w:sz="4" w:space="0" w:color="auto"/>
              <w:left w:val="single" w:sz="4" w:space="0" w:color="auto"/>
              <w:bottom w:val="single" w:sz="4" w:space="0" w:color="auto"/>
              <w:right w:val="single" w:sz="4" w:space="0" w:color="auto"/>
            </w:tcBorders>
            <w:vAlign w:val="center"/>
          </w:tcPr>
          <w:p w14:paraId="26CDA492"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否决投标条款：</w:t>
            </w:r>
          </w:p>
          <w:p w14:paraId="3A2F3EFE"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1.在投标截止期后逾期或未在广州公共资源交易中心数字交</w:t>
            </w:r>
            <w:r>
              <w:rPr>
                <w:rFonts w:ascii="宋体" w:hAnsi="宋体" w:cs="宋体" w:hint="eastAsia"/>
                <w:sz w:val="24"/>
                <w:szCs w:val="24"/>
                <w:u w:val="single"/>
              </w:rPr>
              <w:lastRenderedPageBreak/>
              <w:t>易平台（http://www.gzggzy.cn）递交电子投标文件的，电子招标投标交易平台将拒绝接收其投标文件。</w:t>
            </w:r>
          </w:p>
          <w:p w14:paraId="41907AD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2.投标文件应当对招标文件的实质性要求和条件作出满足性或更有利于招标人的响应，否则，投标人的投标将被否决。</w:t>
            </w:r>
          </w:p>
          <w:p w14:paraId="5EC4E7B6"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3.投标人有以下情形之一的，评标委员会应当否决其投标：</w:t>
            </w:r>
          </w:p>
          <w:p w14:paraId="42FA2302"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（1）投标文件没有对招标文件的实质性要求和条件作出响应，或者对招标文件的偏差超出招标文件规定的偏差范围或最高项数；</w:t>
            </w:r>
          </w:p>
          <w:p w14:paraId="111DE12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（2）有串通投标、弄虚作假、行贿等违法行为。</w:t>
            </w:r>
          </w:p>
          <w:p w14:paraId="4253CF24"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4.投标报价有算术错误及其他错误的，评标委员会按以下原则要求投标人对投标报价进行修正，并要求投标人书面澄清确认。投标人拒不澄清确认的，评标委员会应当否决其投标：</w:t>
            </w:r>
          </w:p>
          <w:p w14:paraId="243E6B7A"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（1）投标文件中的大写金额与小写金额不一致的，以大写金额为准；</w:t>
            </w:r>
          </w:p>
          <w:p w14:paraId="09ADE12B"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（2）总价金额与单价金额不一致的，以单价金额为准，但单价金额小数点有明显错误的除外。</w:t>
            </w:r>
          </w:p>
          <w:p w14:paraId="6EA3EAC9"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5.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731BC1"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6.投标文件中投标报价高于最高投标限价的，其投标文件将被否决。</w:t>
            </w:r>
          </w:p>
          <w:p w14:paraId="57FC82F8"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rsidR="00A34133" w14:paraId="455E2AA6" w14:textId="77777777">
        <w:trPr>
          <w:trHeight w:val="20"/>
        </w:trPr>
        <w:tc>
          <w:tcPr>
            <w:tcW w:w="1165" w:type="dxa"/>
            <w:tcBorders>
              <w:top w:val="single" w:sz="4" w:space="0" w:color="auto"/>
              <w:left w:val="single" w:sz="4" w:space="0" w:color="auto"/>
              <w:bottom w:val="single" w:sz="4" w:space="0" w:color="auto"/>
              <w:right w:val="single" w:sz="4" w:space="0" w:color="auto"/>
            </w:tcBorders>
            <w:vAlign w:val="center"/>
          </w:tcPr>
          <w:p w14:paraId="69265EB1" w14:textId="77777777" w:rsidR="00A34133" w:rsidRDefault="00000000">
            <w:pPr>
              <w:snapToGrid w:val="0"/>
              <w:spacing w:line="420" w:lineRule="exact"/>
              <w:ind w:left="46" w:right="123"/>
              <w:jc w:val="center"/>
              <w:rPr>
                <w:rFonts w:ascii="宋体" w:hAnsi="宋体" w:cs="宋体" w:hint="eastAsia"/>
                <w:sz w:val="24"/>
                <w:szCs w:val="24"/>
                <w:u w:val="single"/>
              </w:rPr>
            </w:pPr>
            <w:r>
              <w:rPr>
                <w:rFonts w:ascii="宋体" w:hAnsi="宋体" w:cs="宋体" w:hint="eastAsia"/>
                <w:sz w:val="24"/>
                <w:szCs w:val="24"/>
                <w:u w:val="single"/>
              </w:rPr>
              <w:lastRenderedPageBreak/>
              <w:t>10.</w:t>
            </w:r>
            <w:r>
              <w:rPr>
                <w:rFonts w:ascii="宋体" w:hAnsi="宋体" w:cs="宋体"/>
                <w:sz w:val="24"/>
                <w:szCs w:val="24"/>
                <w:u w:val="single"/>
              </w:rPr>
              <w:t>6</w:t>
            </w:r>
          </w:p>
        </w:tc>
        <w:tc>
          <w:tcPr>
            <w:tcW w:w="2159" w:type="dxa"/>
            <w:tcBorders>
              <w:top w:val="single" w:sz="4" w:space="0" w:color="auto"/>
              <w:left w:val="single" w:sz="4" w:space="0" w:color="auto"/>
              <w:bottom w:val="single" w:sz="4" w:space="0" w:color="auto"/>
              <w:right w:val="single" w:sz="4" w:space="0" w:color="auto"/>
            </w:tcBorders>
            <w:vAlign w:val="center"/>
          </w:tcPr>
          <w:p w14:paraId="000B93B5" w14:textId="77777777" w:rsidR="00A34133" w:rsidRDefault="00000000">
            <w:pPr>
              <w:snapToGrid w:val="0"/>
              <w:spacing w:line="420" w:lineRule="exact"/>
              <w:ind w:left="46" w:rightChars="83" w:right="174"/>
              <w:jc w:val="center"/>
              <w:rPr>
                <w:rFonts w:ascii="宋体" w:hAnsi="宋体" w:cs="宋体" w:hint="eastAsia"/>
                <w:sz w:val="24"/>
                <w:szCs w:val="24"/>
                <w:u w:val="single"/>
              </w:rPr>
            </w:pPr>
            <w:r>
              <w:rPr>
                <w:rFonts w:ascii="宋体" w:hAnsi="宋体" w:cs="宋体" w:hint="eastAsia"/>
                <w:sz w:val="24"/>
                <w:szCs w:val="24"/>
                <w:u w:val="single"/>
              </w:rPr>
              <w:t>其他费用</w:t>
            </w:r>
          </w:p>
        </w:tc>
        <w:tc>
          <w:tcPr>
            <w:tcW w:w="6648" w:type="dxa"/>
            <w:tcBorders>
              <w:top w:val="single" w:sz="4" w:space="0" w:color="auto"/>
              <w:left w:val="single" w:sz="4" w:space="0" w:color="auto"/>
              <w:bottom w:val="single" w:sz="4" w:space="0" w:color="auto"/>
              <w:right w:val="single" w:sz="4" w:space="0" w:color="auto"/>
            </w:tcBorders>
            <w:vAlign w:val="center"/>
          </w:tcPr>
          <w:p w14:paraId="572E2D57" w14:textId="77777777" w:rsidR="00A34133" w:rsidRDefault="00000000">
            <w:pPr>
              <w:snapToGrid w:val="0"/>
              <w:spacing w:line="420" w:lineRule="exact"/>
              <w:ind w:left="46" w:right="123"/>
              <w:rPr>
                <w:rFonts w:ascii="宋体" w:hAnsi="宋体" w:cs="宋体" w:hint="eastAsia"/>
                <w:sz w:val="24"/>
                <w:szCs w:val="24"/>
                <w:u w:val="single"/>
              </w:rPr>
            </w:pPr>
            <w:r>
              <w:rPr>
                <w:rFonts w:ascii="宋体" w:hAnsi="宋体" w:cs="宋体" w:hint="eastAsia"/>
                <w:sz w:val="24"/>
                <w:szCs w:val="24"/>
                <w:u w:val="single"/>
              </w:rPr>
              <w:t>中标人代缴公共资源交易服务费，交易中心向中标人开具增值税发票。</w:t>
            </w:r>
          </w:p>
          <w:p w14:paraId="218E515A"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t>中标人须向招标代理机构缴纳招标代理服务费：</w:t>
            </w:r>
          </w:p>
          <w:p w14:paraId="6BD3BCA3"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t>1.以中标金额作为计费基数，按照招标代理合同约定缴纳招标代理服务费。</w:t>
            </w:r>
          </w:p>
          <w:p w14:paraId="34F8BC57" w14:textId="77777777" w:rsidR="00A34133" w:rsidRDefault="00000000">
            <w:pPr>
              <w:pStyle w:val="TOC2"/>
              <w:snapToGrid w:val="0"/>
              <w:spacing w:line="420" w:lineRule="exact"/>
              <w:ind w:leftChars="0" w:left="0" w:right="123"/>
              <w:rPr>
                <w:rFonts w:ascii="宋体" w:hAnsi="宋体" w:cs="宋体" w:hint="eastAsia"/>
                <w:sz w:val="24"/>
                <w:szCs w:val="24"/>
                <w:u w:val="single"/>
              </w:rPr>
            </w:pPr>
            <w:r>
              <w:rPr>
                <w:rFonts w:ascii="宋体" w:hAnsi="宋体" w:cs="宋体" w:hint="eastAsia"/>
                <w:sz w:val="24"/>
                <w:szCs w:val="24"/>
                <w:u w:val="single"/>
              </w:rPr>
              <w:lastRenderedPageBreak/>
              <w:t>2.中标人在领取《中标通知书》前应向招标代理机构缴纳招标代理服务费。</w:t>
            </w:r>
          </w:p>
        </w:tc>
      </w:tr>
    </w:tbl>
    <w:p w14:paraId="4897025D" w14:textId="77777777" w:rsidR="00A34133" w:rsidRDefault="00000000">
      <w:pPr>
        <w:ind w:left="46" w:right="123"/>
        <w:rPr>
          <w:rFonts w:ascii="Times New Roman" w:hAnsi="Times New Roman"/>
        </w:rPr>
      </w:pPr>
      <w:r>
        <w:rPr>
          <w:rFonts w:ascii="Times New Roman" w:hAnsi="Times New Roman"/>
        </w:rPr>
        <w:lastRenderedPageBreak/>
        <w:br w:type="page"/>
      </w:r>
    </w:p>
    <w:p w14:paraId="64427E61" w14:textId="77777777" w:rsidR="00A34133" w:rsidRDefault="00000000">
      <w:pPr>
        <w:spacing w:line="360" w:lineRule="auto"/>
        <w:ind w:left="46" w:right="123"/>
        <w:jc w:val="center"/>
        <w:outlineLvl w:val="1"/>
        <w:rPr>
          <w:rFonts w:ascii="Times New Roman" w:eastAsia="黑体" w:hAnsi="Times New Roman"/>
          <w:b/>
          <w:sz w:val="28"/>
          <w:szCs w:val="28"/>
        </w:rPr>
      </w:pPr>
      <w:bookmarkStart w:id="8" w:name="_Toc517280514"/>
      <w:bookmarkStart w:id="9" w:name="_Toc530728899"/>
      <w:bookmarkStart w:id="10" w:name="_Toc134715379"/>
      <w:bookmarkStart w:id="11" w:name="_Toc204176223"/>
      <w:r>
        <w:rPr>
          <w:rFonts w:ascii="Times New Roman" w:eastAsia="黑体" w:hAnsi="Times New Roman" w:hint="eastAsia"/>
          <w:b/>
          <w:sz w:val="28"/>
          <w:szCs w:val="28"/>
        </w:rPr>
        <w:lastRenderedPageBreak/>
        <w:t>第二章正文</w:t>
      </w:r>
      <w:r>
        <w:rPr>
          <w:rFonts w:ascii="Times New Roman" w:eastAsia="黑体" w:hAnsi="Times New Roman"/>
          <w:b/>
          <w:sz w:val="28"/>
          <w:szCs w:val="28"/>
        </w:rPr>
        <w:t>按</w:t>
      </w:r>
      <w:r>
        <w:rPr>
          <w:rFonts w:ascii="Times New Roman" w:eastAsia="黑体" w:hAnsi="Times New Roman" w:hint="eastAsia"/>
          <w:b/>
          <w:sz w:val="28"/>
          <w:szCs w:val="28"/>
        </w:rPr>
        <w:t>《中华人民共和国标准监理招标文件》</w:t>
      </w:r>
      <w:bookmarkEnd w:id="8"/>
      <w:bookmarkEnd w:id="9"/>
      <w:r>
        <w:rPr>
          <w:rFonts w:ascii="Times New Roman" w:eastAsia="黑体" w:hAnsi="Times New Roman" w:hint="eastAsia"/>
          <w:b/>
          <w:sz w:val="28"/>
          <w:szCs w:val="28"/>
        </w:rPr>
        <w:t>（</w:t>
      </w:r>
      <w:r>
        <w:rPr>
          <w:rFonts w:ascii="Times New Roman" w:eastAsia="黑体" w:hAnsi="Times New Roman" w:hint="eastAsia"/>
          <w:b/>
          <w:sz w:val="28"/>
          <w:szCs w:val="28"/>
        </w:rPr>
        <w:t>2017</w:t>
      </w:r>
      <w:r>
        <w:rPr>
          <w:rFonts w:ascii="Times New Roman" w:eastAsia="黑体" w:hAnsi="Times New Roman" w:hint="eastAsia"/>
          <w:b/>
          <w:sz w:val="28"/>
          <w:szCs w:val="28"/>
        </w:rPr>
        <w:t>年版）</w:t>
      </w:r>
      <w:bookmarkEnd w:id="10"/>
      <w:bookmarkEnd w:id="11"/>
    </w:p>
    <w:p w14:paraId="65F72BD9" w14:textId="77777777" w:rsidR="00A34133" w:rsidRDefault="00000000">
      <w:pPr>
        <w:pStyle w:val="2"/>
        <w:ind w:left="46" w:right="123"/>
        <w:rPr>
          <w:color w:val="auto"/>
        </w:rPr>
      </w:pPr>
      <w:bookmarkStart w:id="12" w:name="_Toc529196520"/>
      <w:bookmarkStart w:id="13" w:name="_Toc204176224"/>
      <w:bookmarkStart w:id="14" w:name="_Toc515205193"/>
      <w:bookmarkStart w:id="15" w:name="_Toc134715380"/>
      <w:r>
        <w:rPr>
          <w:color w:val="auto"/>
        </w:rPr>
        <w:t xml:space="preserve">1. </w:t>
      </w:r>
      <w:r>
        <w:rPr>
          <w:color w:val="auto"/>
        </w:rPr>
        <w:t>总则</w:t>
      </w:r>
      <w:bookmarkEnd w:id="12"/>
      <w:bookmarkEnd w:id="13"/>
      <w:bookmarkEnd w:id="14"/>
      <w:bookmarkEnd w:id="15"/>
    </w:p>
    <w:p w14:paraId="565A1127" w14:textId="77777777" w:rsidR="00A34133" w:rsidRDefault="00000000">
      <w:pPr>
        <w:pStyle w:val="2"/>
        <w:ind w:left="46" w:right="123"/>
        <w:rPr>
          <w:color w:val="auto"/>
        </w:rPr>
      </w:pPr>
      <w:bookmarkStart w:id="16" w:name="_Toc134715381"/>
      <w:bookmarkStart w:id="17" w:name="_Toc515205194"/>
      <w:bookmarkStart w:id="18" w:name="_Toc529196521"/>
      <w:bookmarkStart w:id="19" w:name="_Toc204176225"/>
      <w:r>
        <w:rPr>
          <w:color w:val="auto"/>
        </w:rPr>
        <w:t xml:space="preserve">1.1 </w:t>
      </w:r>
      <w:r>
        <w:rPr>
          <w:color w:val="auto"/>
        </w:rPr>
        <w:t>招标项目概况</w:t>
      </w:r>
      <w:bookmarkEnd w:id="16"/>
      <w:bookmarkEnd w:id="17"/>
      <w:bookmarkEnd w:id="18"/>
      <w:bookmarkEnd w:id="19"/>
    </w:p>
    <w:p w14:paraId="5850DF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1.1.1</w:t>
      </w:r>
      <w:r>
        <w:rPr>
          <w:rFonts w:ascii="Times New Roman" w:hAnsi="Times New Roman"/>
          <w:sz w:val="24"/>
        </w:rPr>
        <w:t>根据《中华人民共和国招标投标法》、《中华人民共和国招标投标法实施条例》等有关法律、法规和规章的规定，本招标项目已具备招标条件，现对监理进行招标。</w:t>
      </w:r>
    </w:p>
    <w:p w14:paraId="319C40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1.1.2 </w:t>
      </w:r>
      <w:r>
        <w:rPr>
          <w:rFonts w:ascii="Times New Roman" w:hAnsi="Times New Roman"/>
          <w:sz w:val="24"/>
        </w:rPr>
        <w:t>招标人：见投标人须知前附表。</w:t>
      </w:r>
    </w:p>
    <w:p w14:paraId="526304A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1.1.3 </w:t>
      </w:r>
      <w:r>
        <w:rPr>
          <w:rFonts w:ascii="Times New Roman" w:hAnsi="Times New Roman"/>
          <w:sz w:val="24"/>
        </w:rPr>
        <w:t>招标代理机构：见投标人须知前附表。</w:t>
      </w:r>
    </w:p>
    <w:p w14:paraId="3BB7580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1.1.4 </w:t>
      </w:r>
      <w:r>
        <w:rPr>
          <w:rFonts w:ascii="Times New Roman" w:hAnsi="Times New Roman"/>
          <w:sz w:val="24"/>
        </w:rPr>
        <w:t>招标项目名称：见投标人须知前附表。</w:t>
      </w:r>
    </w:p>
    <w:p w14:paraId="03BA10E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1.1.5 </w:t>
      </w:r>
      <w:r>
        <w:rPr>
          <w:rFonts w:ascii="Times New Roman" w:hAnsi="Times New Roman"/>
          <w:sz w:val="24"/>
        </w:rPr>
        <w:t>项目建设地点：见投标人须知前附表。</w:t>
      </w:r>
    </w:p>
    <w:p w14:paraId="1427B6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1.1.6 </w:t>
      </w:r>
      <w:r>
        <w:rPr>
          <w:rFonts w:ascii="Times New Roman" w:hAnsi="Times New Roman"/>
          <w:sz w:val="24"/>
        </w:rPr>
        <w:t>项目建设规模：见投标人须知前附表。</w:t>
      </w:r>
    </w:p>
    <w:p w14:paraId="5285B08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1.1.7 </w:t>
      </w:r>
      <w:r>
        <w:rPr>
          <w:rFonts w:ascii="Times New Roman" w:hAnsi="Times New Roman" w:hint="eastAsia"/>
          <w:sz w:val="24"/>
        </w:rPr>
        <w:t>工程项目施工预计开工日期和建设周期：见投标人须知前附表。</w:t>
      </w:r>
    </w:p>
    <w:p w14:paraId="6DD1D10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1.1.8 </w:t>
      </w:r>
      <w:r>
        <w:rPr>
          <w:rFonts w:ascii="Times New Roman" w:hAnsi="Times New Roman" w:hint="eastAsia"/>
          <w:sz w:val="24"/>
        </w:rPr>
        <w:t>建筑安装工程费</w:t>
      </w:r>
      <w:r>
        <w:rPr>
          <w:rFonts w:ascii="Times New Roman" w:hAnsi="Times New Roman"/>
          <w:sz w:val="24"/>
        </w:rPr>
        <w:t>/</w:t>
      </w:r>
      <w:r>
        <w:rPr>
          <w:rFonts w:ascii="Times New Roman" w:hAnsi="Times New Roman" w:hint="eastAsia"/>
          <w:sz w:val="24"/>
        </w:rPr>
        <w:t>工程概算：见投标人须知前附表。</w:t>
      </w:r>
    </w:p>
    <w:p w14:paraId="254CFD45" w14:textId="77777777" w:rsidR="00A34133" w:rsidRDefault="00000000">
      <w:pPr>
        <w:pStyle w:val="2"/>
        <w:ind w:left="46" w:right="123"/>
        <w:rPr>
          <w:color w:val="auto"/>
        </w:rPr>
      </w:pPr>
      <w:bookmarkStart w:id="20" w:name="_Toc204176226"/>
      <w:bookmarkStart w:id="21" w:name="_Toc515205195"/>
      <w:bookmarkStart w:id="22" w:name="_Toc134715382"/>
      <w:bookmarkStart w:id="23" w:name="_Toc529196522"/>
      <w:r>
        <w:rPr>
          <w:color w:val="auto"/>
        </w:rPr>
        <w:t xml:space="preserve">1.2 </w:t>
      </w:r>
      <w:r>
        <w:rPr>
          <w:color w:val="auto"/>
        </w:rPr>
        <w:t>招标项目的资金来源和落实情况</w:t>
      </w:r>
      <w:bookmarkEnd w:id="20"/>
      <w:bookmarkEnd w:id="21"/>
      <w:bookmarkEnd w:id="22"/>
      <w:bookmarkEnd w:id="23"/>
    </w:p>
    <w:p w14:paraId="159D002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1.2.1 </w:t>
      </w:r>
      <w:r>
        <w:rPr>
          <w:rFonts w:ascii="Times New Roman" w:hAnsi="Times New Roman"/>
          <w:sz w:val="24"/>
        </w:rPr>
        <w:t>资金来源及比例：见投标人须知前附表。</w:t>
      </w:r>
    </w:p>
    <w:p w14:paraId="431AD77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1.2.2 </w:t>
      </w:r>
      <w:r>
        <w:rPr>
          <w:rFonts w:ascii="Times New Roman" w:hAnsi="Times New Roman"/>
          <w:sz w:val="24"/>
        </w:rPr>
        <w:t>资金落实情况：见投标人须知前附表。</w:t>
      </w:r>
    </w:p>
    <w:p w14:paraId="77C7E1A4" w14:textId="77777777" w:rsidR="00A34133" w:rsidRDefault="00000000">
      <w:pPr>
        <w:pStyle w:val="2"/>
        <w:ind w:left="46" w:right="123"/>
        <w:rPr>
          <w:color w:val="auto"/>
        </w:rPr>
      </w:pPr>
      <w:bookmarkStart w:id="24" w:name="_Toc529196523"/>
      <w:bookmarkStart w:id="25" w:name="_Toc134715383"/>
      <w:bookmarkStart w:id="26" w:name="_Toc515205196"/>
      <w:bookmarkStart w:id="27" w:name="_Toc204176227"/>
      <w:r>
        <w:rPr>
          <w:color w:val="auto"/>
        </w:rPr>
        <w:t>1.3</w:t>
      </w:r>
      <w:r>
        <w:rPr>
          <w:color w:val="auto"/>
        </w:rPr>
        <w:t>招标范围、服务期限和质量标准</w:t>
      </w:r>
      <w:bookmarkEnd w:id="24"/>
      <w:bookmarkEnd w:id="25"/>
      <w:bookmarkEnd w:id="26"/>
      <w:bookmarkEnd w:id="27"/>
    </w:p>
    <w:p w14:paraId="4A28376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1.3.1 </w:t>
      </w:r>
      <w:r>
        <w:rPr>
          <w:rFonts w:ascii="Times New Roman" w:hAnsi="Times New Roman"/>
          <w:sz w:val="24"/>
        </w:rPr>
        <w:t>招标范围：见投标人须知前附表。</w:t>
      </w:r>
    </w:p>
    <w:p w14:paraId="03E1662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1.3.2 </w:t>
      </w:r>
      <w:r>
        <w:rPr>
          <w:rFonts w:ascii="Times New Roman" w:hAnsi="Times New Roman"/>
          <w:sz w:val="24"/>
        </w:rPr>
        <w:t>服务期限：见投标人须知前附表。</w:t>
      </w:r>
    </w:p>
    <w:p w14:paraId="791968F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1.3.3 </w:t>
      </w:r>
      <w:r>
        <w:rPr>
          <w:rFonts w:ascii="Times New Roman" w:hAnsi="Times New Roman"/>
          <w:sz w:val="24"/>
        </w:rPr>
        <w:t>质量标准：见投标人须知前附表。</w:t>
      </w:r>
    </w:p>
    <w:p w14:paraId="5EDCDAC4" w14:textId="77777777" w:rsidR="00A34133" w:rsidRDefault="00000000">
      <w:pPr>
        <w:pStyle w:val="2"/>
        <w:ind w:left="46" w:right="123"/>
        <w:rPr>
          <w:color w:val="auto"/>
        </w:rPr>
      </w:pPr>
      <w:bookmarkStart w:id="28" w:name="_Toc515205197"/>
      <w:bookmarkStart w:id="29" w:name="_Toc134715384"/>
      <w:bookmarkStart w:id="30" w:name="_Toc529196524"/>
      <w:bookmarkStart w:id="31" w:name="_Toc204176228"/>
      <w:r>
        <w:rPr>
          <w:color w:val="auto"/>
        </w:rPr>
        <w:t>1.4</w:t>
      </w:r>
      <w:r>
        <w:rPr>
          <w:color w:val="auto"/>
        </w:rPr>
        <w:t>投标人资格要求</w:t>
      </w:r>
      <w:bookmarkEnd w:id="28"/>
      <w:bookmarkEnd w:id="29"/>
      <w:bookmarkEnd w:id="30"/>
      <w:bookmarkEnd w:id="31"/>
    </w:p>
    <w:p w14:paraId="59C187F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1.4.1 </w:t>
      </w:r>
      <w:r>
        <w:rPr>
          <w:rFonts w:ascii="Times New Roman" w:hAnsi="Times New Roman"/>
          <w:sz w:val="24"/>
        </w:rPr>
        <w:t>投标人应具备承担本招标项目资质条件、能力和信誉：</w:t>
      </w:r>
    </w:p>
    <w:p w14:paraId="7089E4BF"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）资质要求：见投标人须知前附表；</w:t>
      </w:r>
    </w:p>
    <w:p w14:paraId="7519614E"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）财务要求：见投标人须知前附表；</w:t>
      </w:r>
    </w:p>
    <w:p w14:paraId="69B6D928"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）业绩要求：见投标人须知前附表；</w:t>
      </w:r>
    </w:p>
    <w:p w14:paraId="26B5BC0F"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）信誉要求：见投标人须知前附表；</w:t>
      </w:r>
    </w:p>
    <w:p w14:paraId="24FC4DD6"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）总监理工程师的资格要求：应当具备工程注册监理工程师执业资格</w:t>
      </w:r>
      <w:r>
        <w:rPr>
          <w:rFonts w:ascii="Times New Roman" w:hAnsi="Times New Roman" w:hint="eastAsia"/>
          <w:sz w:val="24"/>
        </w:rPr>
        <w:t>（如有）</w:t>
      </w:r>
      <w:r>
        <w:rPr>
          <w:rFonts w:ascii="Times New Roman" w:hAnsi="Times New Roman"/>
          <w:sz w:val="24"/>
        </w:rPr>
        <w:t>，具体要求见投标人须知前附表；</w:t>
      </w:r>
    </w:p>
    <w:p w14:paraId="7E42E208"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）其他主要人员要求：见投标人须知前附表。</w:t>
      </w:r>
    </w:p>
    <w:p w14:paraId="66E63E32"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）试验检测仪器设备要求：见投标人须知前附表。</w:t>
      </w:r>
    </w:p>
    <w:p w14:paraId="29ECF695"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）其他要求：见投标人须知前附表。</w:t>
      </w:r>
    </w:p>
    <w:p w14:paraId="02BC739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lastRenderedPageBreak/>
        <w:t>需要提交的相关证明材料见本章第</w:t>
      </w:r>
      <w:r>
        <w:rPr>
          <w:rFonts w:ascii="Times New Roman" w:hAnsi="Times New Roman"/>
          <w:sz w:val="24"/>
        </w:rPr>
        <w:t>3.5</w:t>
      </w:r>
      <w:r>
        <w:rPr>
          <w:rFonts w:ascii="Times New Roman" w:hAnsi="Times New Roman"/>
          <w:sz w:val="24"/>
        </w:rPr>
        <w:t>款的规定。</w:t>
      </w:r>
    </w:p>
    <w:p w14:paraId="12AC44C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1.4.2</w:t>
      </w:r>
      <w:r>
        <w:rPr>
          <w:rFonts w:ascii="Times New Roman" w:hAnsi="Times New Roman"/>
          <w:sz w:val="24"/>
        </w:rPr>
        <w:t>投标人须知前附表规定接受联合体投标的，联合体除应符合本章第</w:t>
      </w:r>
      <w:r>
        <w:rPr>
          <w:rFonts w:ascii="Times New Roman" w:hAnsi="Times New Roman"/>
          <w:sz w:val="24"/>
        </w:rPr>
        <w:t>1.4.1</w:t>
      </w:r>
      <w:r>
        <w:rPr>
          <w:rFonts w:ascii="Times New Roman" w:hAnsi="Times New Roman"/>
          <w:sz w:val="24"/>
        </w:rPr>
        <w:t>项和投标人须知前附表的要求外，还应遵守以下规定：</w:t>
      </w:r>
    </w:p>
    <w:p w14:paraId="75D81C20"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）联合体各方应按招标文件提供的格式签订联合体协议书，明确联合体牵头人和各方权利义务，并承诺就中标项目向招标人承担连带责任；</w:t>
      </w:r>
    </w:p>
    <w:p w14:paraId="7EBBFC8B"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）由同一专业的单位组成的联合体，按照资质等级较低的单位确定资质等级；</w:t>
      </w:r>
    </w:p>
    <w:p w14:paraId="0CD469B1" w14:textId="77777777" w:rsidR="00A34133" w:rsidRDefault="00000000">
      <w:pPr>
        <w:spacing w:line="360" w:lineRule="auto"/>
        <w:ind w:left="46" w:right="123" w:firstLineChars="150" w:firstLine="36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）联合体各方不得再以自己名义单独或参加其他联合体在本招标项目中投标，否则各相关投标均无效。</w:t>
      </w:r>
    </w:p>
    <w:p w14:paraId="4BE7754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1.4.3 </w:t>
      </w:r>
      <w:r>
        <w:rPr>
          <w:rFonts w:ascii="Times New Roman" w:hAnsi="Times New Roman"/>
          <w:sz w:val="24"/>
        </w:rPr>
        <w:t>投标人不得存在下列情形之一：</w:t>
      </w:r>
    </w:p>
    <w:p w14:paraId="098A232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）为招标人不具有独立法人资格的附属机构（单位）；</w:t>
      </w:r>
    </w:p>
    <w:p w14:paraId="1373F95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）与招标人存在利害关系且可能影响招标公正性；</w:t>
      </w:r>
    </w:p>
    <w:p w14:paraId="63308A5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）与本招标项目的其他投标人为同一个单位负责人；</w:t>
      </w:r>
    </w:p>
    <w:p w14:paraId="583722D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）与本招标项目的其他投标人存在控股、管理关系；</w:t>
      </w:r>
    </w:p>
    <w:p w14:paraId="56413F2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）为本招标项目的代建人；</w:t>
      </w:r>
    </w:p>
    <w:p w14:paraId="2021280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）为本招标项目的招标代理机构；</w:t>
      </w:r>
    </w:p>
    <w:p w14:paraId="330901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）与本招标项目的代建人或招标代理机构同为一个法定代表人；</w:t>
      </w:r>
    </w:p>
    <w:p w14:paraId="7B9192E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）与本招标项目的代建人或招标代理机构存在控股或参股关系；</w:t>
      </w:r>
    </w:p>
    <w:p w14:paraId="1ABE627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9</w:t>
      </w:r>
      <w:r>
        <w:rPr>
          <w:rFonts w:ascii="Times New Roman" w:hAnsi="Times New Roman"/>
          <w:sz w:val="24"/>
        </w:rPr>
        <w:t>）</w:t>
      </w:r>
      <w:r>
        <w:rPr>
          <w:rFonts w:ascii="Times New Roman" w:hAnsi="Times New Roman" w:hint="eastAsia"/>
          <w:sz w:val="24"/>
        </w:rPr>
        <w:t>与</w:t>
      </w:r>
      <w:r>
        <w:rPr>
          <w:rFonts w:ascii="Times New Roman" w:hAnsi="Times New Roman"/>
          <w:sz w:val="24"/>
        </w:rPr>
        <w:t>本招标项目</w:t>
      </w:r>
      <w:r>
        <w:rPr>
          <w:rFonts w:ascii="Times New Roman" w:hAnsi="Times New Roman" w:hint="eastAsia"/>
          <w:sz w:val="24"/>
        </w:rPr>
        <w:t>的施工承包人以</w:t>
      </w:r>
      <w:r>
        <w:rPr>
          <w:rFonts w:ascii="Times New Roman" w:hAnsi="Times New Roman"/>
          <w:sz w:val="24"/>
        </w:rPr>
        <w:t>及建筑材料、建筑构配件和设备供应商有隶属关系或者其他利害关系；</w:t>
      </w:r>
    </w:p>
    <w:p w14:paraId="14D45D7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10</w:t>
      </w:r>
      <w:r>
        <w:rPr>
          <w:rFonts w:ascii="Times New Roman" w:hAnsi="Times New Roman"/>
          <w:sz w:val="24"/>
        </w:rPr>
        <w:t>）被依法暂停或者取消投标资格；</w:t>
      </w:r>
      <w:r>
        <w:rPr>
          <w:rFonts w:ascii="Times New Roman" w:hAnsi="Times New Roman" w:hint="eastAsia"/>
          <w:sz w:val="24"/>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3211E60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11</w:t>
      </w:r>
      <w:r>
        <w:rPr>
          <w:rFonts w:ascii="Times New Roman" w:hAnsi="Times New Roman"/>
          <w:sz w:val="24"/>
        </w:rPr>
        <w:t>）被责令停产停业、暂扣或者吊销许可证、暂扣或者吊销执照；</w:t>
      </w:r>
      <w:r>
        <w:rPr>
          <w:rFonts w:ascii="Times New Roman" w:hAnsi="Times New Roman" w:hint="eastAsia"/>
          <w:sz w:val="24"/>
          <w:u w:val="single"/>
        </w:rPr>
        <w:t>（本项事实应当以根据《中华人民共和国行政处罚法》依法作出并已经生效的行政处罚决定为认定依据。）；</w:t>
      </w:r>
    </w:p>
    <w:p w14:paraId="73B2B84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12</w:t>
      </w:r>
      <w:r>
        <w:rPr>
          <w:rFonts w:ascii="Times New Roman" w:hAnsi="Times New Roman"/>
          <w:sz w:val="24"/>
        </w:rPr>
        <w:t>）进入清算程序，或被宣告破产，或其他丧失履约能力的情形；</w:t>
      </w:r>
    </w:p>
    <w:p w14:paraId="2A53F01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13</w:t>
      </w:r>
      <w:r>
        <w:rPr>
          <w:rFonts w:ascii="Times New Roman" w:hAnsi="Times New Roman"/>
          <w:sz w:val="24"/>
        </w:rPr>
        <w:t>）在最近三年内发生重大监理质量问题（以相关行业主管部门的行政处罚决定或司法机关出具的有关法律文书为准）</w:t>
      </w:r>
      <w:r>
        <w:rPr>
          <w:rFonts w:ascii="Times New Roman" w:hAnsi="Times New Roman" w:hint="eastAsia"/>
          <w:sz w:val="24"/>
        </w:rPr>
        <w:t>“最近三年”是指从投标截止时间之日起逆推三年，以相关行业主管部门、司法机关、仲裁机构出具的生效文件的落款时间起计算）；</w:t>
      </w:r>
    </w:p>
    <w:p w14:paraId="712F08C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14</w:t>
      </w:r>
      <w:r>
        <w:rPr>
          <w:rFonts w:ascii="Times New Roman" w:hAnsi="Times New Roman"/>
          <w:sz w:val="24"/>
        </w:rPr>
        <w:t>）法律法规或投标人须知前附表规定的其他情形。</w:t>
      </w:r>
    </w:p>
    <w:p w14:paraId="346FE939" w14:textId="77777777" w:rsidR="00A34133" w:rsidRDefault="00000000">
      <w:pPr>
        <w:pStyle w:val="2"/>
        <w:ind w:left="46" w:right="123"/>
        <w:rPr>
          <w:color w:val="auto"/>
        </w:rPr>
      </w:pPr>
      <w:bookmarkStart w:id="32" w:name="_Toc529196525"/>
      <w:bookmarkStart w:id="33" w:name="_Toc515205198"/>
      <w:bookmarkStart w:id="34" w:name="_Toc204176229"/>
      <w:bookmarkStart w:id="35" w:name="_Toc134715385"/>
      <w:r>
        <w:rPr>
          <w:color w:val="auto"/>
        </w:rPr>
        <w:lastRenderedPageBreak/>
        <w:t xml:space="preserve">1.5 </w:t>
      </w:r>
      <w:r>
        <w:rPr>
          <w:rFonts w:hint="eastAsia"/>
          <w:color w:val="auto"/>
        </w:rPr>
        <w:t>费用承担</w:t>
      </w:r>
      <w:bookmarkEnd w:id="32"/>
      <w:bookmarkEnd w:id="33"/>
      <w:bookmarkEnd w:id="34"/>
      <w:bookmarkEnd w:id="35"/>
    </w:p>
    <w:p w14:paraId="4452F52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投标人准备和参加投标活动发生的费用自理。</w:t>
      </w:r>
    </w:p>
    <w:p w14:paraId="3D9434B5" w14:textId="77777777" w:rsidR="00A34133" w:rsidRDefault="00000000">
      <w:pPr>
        <w:pStyle w:val="2"/>
        <w:ind w:left="46" w:right="123"/>
        <w:rPr>
          <w:color w:val="auto"/>
        </w:rPr>
      </w:pPr>
      <w:bookmarkStart w:id="36" w:name="_Toc529196526"/>
      <w:bookmarkStart w:id="37" w:name="_Toc515205199"/>
      <w:bookmarkStart w:id="38" w:name="_Toc134715386"/>
      <w:bookmarkStart w:id="39" w:name="_Toc204176230"/>
      <w:r>
        <w:rPr>
          <w:color w:val="auto"/>
        </w:rPr>
        <w:t>1.6</w:t>
      </w:r>
      <w:r>
        <w:rPr>
          <w:rFonts w:hint="eastAsia"/>
          <w:color w:val="auto"/>
        </w:rPr>
        <w:t>保密</w:t>
      </w:r>
      <w:bookmarkEnd w:id="36"/>
      <w:bookmarkEnd w:id="37"/>
      <w:bookmarkEnd w:id="38"/>
      <w:bookmarkEnd w:id="39"/>
    </w:p>
    <w:p w14:paraId="79B6E5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参与招标投标活动的各方应对招标文件和投标文件中</w:t>
      </w:r>
      <w:bookmarkStart w:id="40" w:name="_Toc361508589"/>
      <w:bookmarkStart w:id="41" w:name="_Toc5326"/>
      <w:bookmarkStart w:id="42" w:name="_Toc384308214"/>
      <w:bookmarkStart w:id="43" w:name="_Toc352691477"/>
      <w:bookmarkStart w:id="44" w:name="_Toc369531519"/>
      <w:r>
        <w:rPr>
          <w:rFonts w:ascii="Times New Roman" w:hAnsi="Times New Roman"/>
          <w:sz w:val="24"/>
        </w:rPr>
        <w:t>的商业和技术等秘密保密</w:t>
      </w:r>
      <w:bookmarkEnd w:id="40"/>
      <w:bookmarkEnd w:id="41"/>
      <w:bookmarkEnd w:id="42"/>
      <w:bookmarkEnd w:id="43"/>
      <w:bookmarkEnd w:id="44"/>
      <w:r>
        <w:rPr>
          <w:rFonts w:ascii="Times New Roman" w:hAnsi="Times New Roman"/>
          <w:sz w:val="24"/>
        </w:rPr>
        <w:t>，否则应承担相应的法律责任。</w:t>
      </w:r>
    </w:p>
    <w:p w14:paraId="7890942E" w14:textId="77777777" w:rsidR="00A34133" w:rsidRDefault="00000000">
      <w:pPr>
        <w:pStyle w:val="2"/>
        <w:ind w:left="46" w:right="123"/>
        <w:rPr>
          <w:color w:val="auto"/>
        </w:rPr>
      </w:pPr>
      <w:bookmarkStart w:id="45" w:name="_Toc515205200"/>
      <w:bookmarkStart w:id="46" w:name="_Toc529196527"/>
      <w:bookmarkStart w:id="47" w:name="_Toc204176231"/>
      <w:bookmarkStart w:id="48" w:name="_Toc134715387"/>
      <w:r>
        <w:rPr>
          <w:color w:val="auto"/>
        </w:rPr>
        <w:t xml:space="preserve">1.7 </w:t>
      </w:r>
      <w:r>
        <w:rPr>
          <w:color w:val="auto"/>
        </w:rPr>
        <w:t>语言文字</w:t>
      </w:r>
      <w:bookmarkEnd w:id="45"/>
      <w:bookmarkEnd w:id="46"/>
      <w:bookmarkEnd w:id="47"/>
      <w:bookmarkEnd w:id="48"/>
    </w:p>
    <w:p w14:paraId="5D9199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招标投标文件使用的语言文字为中文。专用术语使用外文的，应附有中文注释。</w:t>
      </w:r>
    </w:p>
    <w:p w14:paraId="35BF8523" w14:textId="77777777" w:rsidR="00A34133" w:rsidRDefault="00000000">
      <w:pPr>
        <w:pStyle w:val="2"/>
        <w:ind w:left="46" w:right="123"/>
        <w:rPr>
          <w:color w:val="auto"/>
        </w:rPr>
      </w:pPr>
      <w:bookmarkStart w:id="49" w:name="_Toc204176232"/>
      <w:bookmarkStart w:id="50" w:name="_Toc515205201"/>
      <w:bookmarkStart w:id="51" w:name="_Toc529196528"/>
      <w:bookmarkStart w:id="52" w:name="_Toc134715388"/>
      <w:r>
        <w:rPr>
          <w:color w:val="auto"/>
        </w:rPr>
        <w:t>1.8</w:t>
      </w:r>
      <w:r>
        <w:rPr>
          <w:color w:val="auto"/>
        </w:rPr>
        <w:t>计量单位</w:t>
      </w:r>
      <w:bookmarkEnd w:id="49"/>
      <w:bookmarkEnd w:id="50"/>
      <w:bookmarkEnd w:id="51"/>
      <w:bookmarkEnd w:id="52"/>
    </w:p>
    <w:p w14:paraId="0F636CC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所有计量均采用中华人民共和国法定计量单位。</w:t>
      </w:r>
    </w:p>
    <w:p w14:paraId="7450D8B2" w14:textId="77777777" w:rsidR="00A34133" w:rsidRDefault="00000000">
      <w:pPr>
        <w:pStyle w:val="2"/>
        <w:ind w:left="46" w:right="123"/>
        <w:rPr>
          <w:color w:val="auto"/>
        </w:rPr>
      </w:pPr>
      <w:bookmarkStart w:id="53" w:name="_Toc391393967"/>
      <w:bookmarkStart w:id="54" w:name="_Toc482188480"/>
      <w:bookmarkStart w:id="55" w:name="_Toc529196529"/>
      <w:bookmarkStart w:id="56" w:name="_Toc384308219"/>
      <w:bookmarkStart w:id="57" w:name="_Toc144974507"/>
      <w:bookmarkStart w:id="58" w:name="_Toc247513962"/>
      <w:bookmarkStart w:id="59" w:name="_Toc361508594"/>
      <w:bookmarkStart w:id="60" w:name="_Toc134715389"/>
      <w:bookmarkStart w:id="61" w:name="_Toc515205202"/>
      <w:bookmarkStart w:id="62" w:name="_Toc300834959"/>
      <w:bookmarkStart w:id="63" w:name="_Toc370676289"/>
      <w:bookmarkStart w:id="64" w:name="_Toc152042315"/>
      <w:bookmarkStart w:id="65" w:name="_Toc152045539"/>
      <w:bookmarkStart w:id="66" w:name="_Toc247527563"/>
      <w:bookmarkStart w:id="67" w:name="_Toc204176233"/>
      <w:r>
        <w:rPr>
          <w:color w:val="auto"/>
        </w:rPr>
        <w:t xml:space="preserve">1.9 </w:t>
      </w:r>
      <w:r>
        <w:rPr>
          <w:rFonts w:hint="eastAsia"/>
          <w:color w:val="auto"/>
        </w:rPr>
        <w:t>踏勘现场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C960C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1.9.1 </w:t>
      </w:r>
      <w:r>
        <w:rPr>
          <w:rFonts w:ascii="Times New Roman" w:hAnsi="Times New Roman"/>
          <w:sz w:val="24"/>
        </w:rPr>
        <w:t>投标人须知前附表规定组织踏勘现场的，招标人按投标人须知前附表规定的时间、地点组织投标人踏勘项目现场。部分投标人未按时参加踏勘现场的，不影响踏勘现场的正常进行。</w:t>
      </w:r>
    </w:p>
    <w:p w14:paraId="0370B41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1.9.2 </w:t>
      </w:r>
      <w:r>
        <w:rPr>
          <w:rFonts w:ascii="Times New Roman" w:hAnsi="Times New Roman"/>
          <w:sz w:val="24"/>
        </w:rPr>
        <w:t>投标人踏勘现场发生的费用自理。</w:t>
      </w:r>
    </w:p>
    <w:p w14:paraId="15B9CA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1.9.3 </w:t>
      </w:r>
      <w:r>
        <w:rPr>
          <w:rFonts w:ascii="Times New Roman" w:hAnsi="Times New Roman"/>
          <w:sz w:val="24"/>
        </w:rPr>
        <w:t>除招标人的原因外，投标人自行负责在踏勘现场中所发生的人员伤亡和财产损失。</w:t>
      </w:r>
    </w:p>
    <w:p w14:paraId="139A327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1.9.4 </w:t>
      </w:r>
      <w:r>
        <w:rPr>
          <w:rFonts w:ascii="Times New Roman" w:hAnsi="Times New Roman"/>
          <w:sz w:val="24"/>
        </w:rPr>
        <w:t>招标人在踏勘现场中介绍的工程场地和相关的周边环境情况，供投标人在编制投标文件时参考，招标人不对投标人据此作出的判断和决策负责。</w:t>
      </w:r>
    </w:p>
    <w:p w14:paraId="1D8DFDC2" w14:textId="77777777" w:rsidR="00A34133" w:rsidRDefault="00000000">
      <w:pPr>
        <w:pStyle w:val="2"/>
        <w:ind w:left="46" w:right="123"/>
        <w:rPr>
          <w:color w:val="auto"/>
        </w:rPr>
      </w:pPr>
      <w:bookmarkStart w:id="68" w:name="_Toc529196530"/>
      <w:bookmarkStart w:id="69" w:name="_Toc204176234"/>
      <w:bookmarkStart w:id="70" w:name="_Toc515205203"/>
      <w:bookmarkStart w:id="71" w:name="_Toc134715390"/>
      <w:r>
        <w:rPr>
          <w:color w:val="auto"/>
        </w:rPr>
        <w:t>1.10</w:t>
      </w:r>
      <w:r>
        <w:rPr>
          <w:color w:val="auto"/>
        </w:rPr>
        <w:t>投标预备会</w:t>
      </w:r>
      <w:bookmarkEnd w:id="68"/>
      <w:bookmarkEnd w:id="69"/>
      <w:bookmarkEnd w:id="70"/>
      <w:bookmarkEnd w:id="71"/>
    </w:p>
    <w:p w14:paraId="6B4CB3B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1.10.1 </w:t>
      </w:r>
      <w:r>
        <w:rPr>
          <w:rFonts w:ascii="Times New Roman" w:hAnsi="Times New Roman"/>
          <w:sz w:val="24"/>
        </w:rPr>
        <w:t>投标人须知前附表规定召开投标预备会的，招标人按投标人须知前附表规定的时间和地点召开投标预备会，澄清投标人提出的问题。</w:t>
      </w:r>
    </w:p>
    <w:p w14:paraId="7898900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1.10.2 </w:t>
      </w:r>
      <w:r>
        <w:rPr>
          <w:rFonts w:ascii="Times New Roman" w:hAnsi="Times New Roman"/>
          <w:sz w:val="24"/>
        </w:rPr>
        <w:t>投标人应按投标人须知前附表规定的时间和形式将提出的问题送达招标人，以便招标人在会议期间澄清。</w:t>
      </w:r>
    </w:p>
    <w:p w14:paraId="0FDA879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1.10.3 </w:t>
      </w:r>
      <w:r>
        <w:rPr>
          <w:rFonts w:ascii="Times New Roman" w:hAnsi="Times New Roman"/>
          <w:sz w:val="24"/>
        </w:rPr>
        <w:t>投标预备会后，招标人将对投标人所提问题的澄清，以投标人须知前附表规定的形式通知所有购买招标文件的投标人。该澄清内容为招标文件的组成部分。</w:t>
      </w:r>
    </w:p>
    <w:p w14:paraId="4D911329" w14:textId="77777777" w:rsidR="00A34133" w:rsidRDefault="00000000">
      <w:pPr>
        <w:pStyle w:val="2"/>
        <w:ind w:left="46" w:right="123"/>
        <w:rPr>
          <w:color w:val="auto"/>
        </w:rPr>
      </w:pPr>
      <w:bookmarkStart w:id="72" w:name="_Toc529196531"/>
      <w:bookmarkStart w:id="73" w:name="_Toc204176235"/>
      <w:bookmarkStart w:id="74" w:name="_Toc515205204"/>
      <w:bookmarkStart w:id="75" w:name="_Toc134715391"/>
      <w:r>
        <w:rPr>
          <w:color w:val="auto"/>
        </w:rPr>
        <w:t xml:space="preserve">1.11 </w:t>
      </w:r>
      <w:r>
        <w:rPr>
          <w:color w:val="auto"/>
        </w:rPr>
        <w:t>分包</w:t>
      </w:r>
      <w:bookmarkEnd w:id="72"/>
      <w:bookmarkEnd w:id="73"/>
      <w:bookmarkEnd w:id="74"/>
      <w:bookmarkEnd w:id="75"/>
    </w:p>
    <w:p w14:paraId="5198DB2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本项目严禁分包。</w:t>
      </w:r>
    </w:p>
    <w:p w14:paraId="701CE133" w14:textId="77777777" w:rsidR="00A34133" w:rsidRDefault="00000000">
      <w:pPr>
        <w:pStyle w:val="2"/>
        <w:ind w:left="46" w:right="123"/>
        <w:rPr>
          <w:color w:val="auto"/>
        </w:rPr>
      </w:pPr>
      <w:bookmarkStart w:id="76" w:name="_Toc134715392"/>
      <w:bookmarkStart w:id="77" w:name="_Toc204176236"/>
      <w:bookmarkStart w:id="78" w:name="_Toc515205205"/>
      <w:bookmarkStart w:id="79" w:name="_Toc529196532"/>
      <w:r>
        <w:rPr>
          <w:color w:val="auto"/>
        </w:rPr>
        <w:t>1.12</w:t>
      </w:r>
      <w:r>
        <w:rPr>
          <w:color w:val="auto"/>
        </w:rPr>
        <w:t>响应和偏差</w:t>
      </w:r>
      <w:bookmarkEnd w:id="76"/>
      <w:bookmarkEnd w:id="77"/>
      <w:bookmarkEnd w:id="78"/>
      <w:bookmarkEnd w:id="79"/>
    </w:p>
    <w:p w14:paraId="1EF866E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1.12.1</w:t>
      </w:r>
      <w:r>
        <w:rPr>
          <w:rFonts w:ascii="Times New Roman" w:hAnsi="Times New Roman"/>
          <w:sz w:val="24"/>
        </w:rPr>
        <w:t>投标文件应当对招标文件的实质性要求和条件作出满足性或更有利于招标人的响应，否则，投标人的投标将被否决。实质性要求和条件见投标人须知前附表。</w:t>
      </w:r>
    </w:p>
    <w:p w14:paraId="3A906BA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1.12.2 </w:t>
      </w:r>
      <w:r>
        <w:rPr>
          <w:rFonts w:ascii="Times New Roman" w:hAnsi="Times New Roman"/>
          <w:sz w:val="24"/>
        </w:rPr>
        <w:t>投标人应根据招标文件的要求提供投标监理大纲等内容以对招标文件作出响应。</w:t>
      </w:r>
    </w:p>
    <w:p w14:paraId="517FE22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lastRenderedPageBreak/>
        <w:t>1.12.3</w:t>
      </w:r>
      <w:r>
        <w:rPr>
          <w:rFonts w:ascii="Times New Roman" w:hAnsi="Times New Roman"/>
          <w:sz w:val="24"/>
        </w:rPr>
        <w:t>投标人须知前附表允许投标文件偏离招标文件某些要求的，偏差应当符合招标文件规定的偏差范围和幅度。</w:t>
      </w:r>
    </w:p>
    <w:p w14:paraId="3213DA3F" w14:textId="77777777" w:rsidR="00A34133" w:rsidRDefault="00000000">
      <w:pPr>
        <w:pStyle w:val="2"/>
        <w:ind w:left="46" w:right="123"/>
        <w:rPr>
          <w:color w:val="auto"/>
        </w:rPr>
      </w:pPr>
      <w:bookmarkStart w:id="80" w:name="_Toc204176237"/>
      <w:bookmarkStart w:id="81" w:name="_Toc529196533"/>
      <w:bookmarkStart w:id="82" w:name="_Toc134715393"/>
      <w:bookmarkStart w:id="83" w:name="_Toc515205206"/>
      <w:r>
        <w:rPr>
          <w:color w:val="auto"/>
        </w:rPr>
        <w:t xml:space="preserve">2. </w:t>
      </w:r>
      <w:r>
        <w:rPr>
          <w:color w:val="auto"/>
        </w:rPr>
        <w:t>招标文件</w:t>
      </w:r>
      <w:bookmarkEnd w:id="80"/>
      <w:bookmarkEnd w:id="81"/>
      <w:bookmarkEnd w:id="82"/>
      <w:bookmarkEnd w:id="83"/>
    </w:p>
    <w:p w14:paraId="3EA861D4" w14:textId="77777777" w:rsidR="00A34133" w:rsidRDefault="00000000">
      <w:pPr>
        <w:pStyle w:val="2"/>
        <w:ind w:left="46" w:right="123"/>
        <w:rPr>
          <w:color w:val="auto"/>
        </w:rPr>
      </w:pPr>
      <w:bookmarkStart w:id="84" w:name="_Toc529196534"/>
      <w:bookmarkStart w:id="85" w:name="_Toc515205207"/>
      <w:bookmarkStart w:id="86" w:name="_Toc204176238"/>
      <w:bookmarkStart w:id="87" w:name="_Toc134715394"/>
      <w:r>
        <w:rPr>
          <w:color w:val="auto"/>
        </w:rPr>
        <w:t xml:space="preserve">2.1 </w:t>
      </w:r>
      <w:r>
        <w:rPr>
          <w:color w:val="auto"/>
        </w:rPr>
        <w:t>招标文件的组成</w:t>
      </w:r>
      <w:bookmarkEnd w:id="84"/>
      <w:bookmarkEnd w:id="85"/>
      <w:bookmarkEnd w:id="86"/>
      <w:bookmarkEnd w:id="87"/>
    </w:p>
    <w:p w14:paraId="5CBDCBAB"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本招标文件包括：</w:t>
      </w:r>
    </w:p>
    <w:p w14:paraId="783B4E29"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）招标公告</w:t>
      </w:r>
      <w:r>
        <w:rPr>
          <w:rFonts w:ascii="Times New Roman" w:hAnsi="Times New Roman"/>
          <w:strike/>
          <w:sz w:val="24"/>
        </w:rPr>
        <w:t>（或投标邀请书）</w:t>
      </w:r>
      <w:r>
        <w:rPr>
          <w:rFonts w:ascii="Times New Roman" w:hAnsi="Times New Roman"/>
          <w:sz w:val="24"/>
        </w:rPr>
        <w:t>；</w:t>
      </w:r>
    </w:p>
    <w:p w14:paraId="16328271"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）投标人须知；</w:t>
      </w:r>
    </w:p>
    <w:p w14:paraId="2AC2F328"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）评标办法；</w:t>
      </w:r>
    </w:p>
    <w:p w14:paraId="13F711A9"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）合同条款及格式；</w:t>
      </w:r>
    </w:p>
    <w:p w14:paraId="086D48DB"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）委托人要求；</w:t>
      </w:r>
    </w:p>
    <w:p w14:paraId="63909F78"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）投标文件格式；</w:t>
      </w:r>
    </w:p>
    <w:p w14:paraId="3E42BB5A"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）投标人须知前附表规定的其他资料。</w:t>
      </w:r>
    </w:p>
    <w:p w14:paraId="211A2FB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根据本章第</w:t>
      </w:r>
      <w:r>
        <w:rPr>
          <w:rFonts w:ascii="Times New Roman" w:hAnsi="Times New Roman"/>
          <w:sz w:val="24"/>
        </w:rPr>
        <w:t>1.10</w:t>
      </w:r>
      <w:r>
        <w:rPr>
          <w:rFonts w:ascii="Times New Roman" w:hAnsi="Times New Roman"/>
          <w:sz w:val="24"/>
        </w:rPr>
        <w:t>款、第</w:t>
      </w:r>
      <w:r>
        <w:rPr>
          <w:rFonts w:ascii="Times New Roman" w:hAnsi="Times New Roman"/>
          <w:sz w:val="24"/>
        </w:rPr>
        <w:t>2.2</w:t>
      </w:r>
      <w:r>
        <w:rPr>
          <w:rFonts w:ascii="Times New Roman" w:hAnsi="Times New Roman"/>
          <w:sz w:val="24"/>
        </w:rPr>
        <w:t>款和第</w:t>
      </w:r>
      <w:r>
        <w:rPr>
          <w:rFonts w:ascii="Times New Roman" w:hAnsi="Times New Roman"/>
          <w:sz w:val="24"/>
        </w:rPr>
        <w:t>2.3</w:t>
      </w:r>
      <w:r>
        <w:rPr>
          <w:rFonts w:ascii="Times New Roman" w:hAnsi="Times New Roman"/>
          <w:sz w:val="24"/>
        </w:rPr>
        <w:t>款对招标文件所作的澄清、修改，构成招标文件的组成部分。</w:t>
      </w:r>
    </w:p>
    <w:p w14:paraId="04A5F014" w14:textId="77777777" w:rsidR="00A34133" w:rsidRDefault="00000000">
      <w:pPr>
        <w:pStyle w:val="2"/>
        <w:ind w:left="46" w:right="123"/>
        <w:rPr>
          <w:color w:val="auto"/>
        </w:rPr>
      </w:pPr>
      <w:bookmarkStart w:id="88" w:name="_Toc515205208"/>
      <w:bookmarkStart w:id="89" w:name="_Toc204176239"/>
      <w:bookmarkStart w:id="90" w:name="_Toc529196535"/>
      <w:bookmarkStart w:id="91" w:name="_Toc134715395"/>
      <w:r>
        <w:rPr>
          <w:color w:val="auto"/>
        </w:rPr>
        <w:t xml:space="preserve">2.2 </w:t>
      </w:r>
      <w:r>
        <w:rPr>
          <w:color w:val="auto"/>
        </w:rPr>
        <w:t>招标文件的澄清</w:t>
      </w:r>
      <w:bookmarkEnd w:id="88"/>
      <w:bookmarkEnd w:id="89"/>
      <w:bookmarkEnd w:id="90"/>
      <w:bookmarkEnd w:id="91"/>
    </w:p>
    <w:p w14:paraId="6CF7EC41"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2.2.1 </w:t>
      </w:r>
      <w:r>
        <w:rPr>
          <w:rFonts w:ascii="Times New Roman" w:hAnsi="Times New Roman"/>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2F7444"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2.2.2</w:t>
      </w:r>
      <w:r>
        <w:rPr>
          <w:rFonts w:ascii="Times New Roman" w:hAnsi="Times New Roman"/>
          <w:sz w:val="24"/>
        </w:rPr>
        <w:t>招标文件的澄清以投标人须知前附表规定的形式发给所有购买招标文件的投标人，但不指明澄清问题的来源。澄清发出的时间距本章第</w:t>
      </w:r>
      <w:r>
        <w:rPr>
          <w:rFonts w:ascii="Times New Roman" w:hAnsi="Times New Roman"/>
          <w:sz w:val="24"/>
        </w:rPr>
        <w:t>4.2.1</w:t>
      </w:r>
      <w:r>
        <w:rPr>
          <w:rFonts w:ascii="Times New Roman" w:hAnsi="Times New Roman"/>
          <w:sz w:val="24"/>
        </w:rPr>
        <w:t>项规定的投标截止时间不足</w:t>
      </w:r>
      <w:r>
        <w:rPr>
          <w:rFonts w:ascii="Times New Roman" w:hAnsi="Times New Roman"/>
          <w:sz w:val="24"/>
        </w:rPr>
        <w:t>15</w:t>
      </w:r>
      <w:r>
        <w:rPr>
          <w:rFonts w:ascii="Times New Roman" w:hAnsi="Times New Roman"/>
          <w:sz w:val="24"/>
        </w:rPr>
        <w:t>日的，并且澄清内容可能影响投标文件编制的，将相应延长投标截止时间。</w:t>
      </w:r>
    </w:p>
    <w:p w14:paraId="7D8C623D"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2.2.3 </w:t>
      </w:r>
      <w:r>
        <w:rPr>
          <w:rFonts w:ascii="Times New Roman" w:hAnsi="Times New Roman"/>
          <w:sz w:val="24"/>
        </w:rPr>
        <w:t>投标人在收到澄清后，应按投标人须知前附表规定的时间和形式通知招标人，确认已收到该澄清。</w:t>
      </w:r>
    </w:p>
    <w:p w14:paraId="0DA1C303"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2.2.4 </w:t>
      </w:r>
      <w:r>
        <w:rPr>
          <w:rFonts w:ascii="Times New Roman" w:hAnsi="Times New Roman"/>
          <w:sz w:val="24"/>
        </w:rPr>
        <w:t>除非招标人认为确有必要答复，否则，招标人有权拒绝回复投标人在</w:t>
      </w:r>
      <w:r>
        <w:rPr>
          <w:rFonts w:ascii="Times New Roman" w:hAnsi="Times New Roman" w:hint="eastAsia"/>
          <w:sz w:val="24"/>
        </w:rPr>
        <w:t>本章第</w:t>
      </w:r>
      <w:r>
        <w:rPr>
          <w:rFonts w:ascii="Times New Roman" w:hAnsi="Times New Roman" w:hint="eastAsia"/>
          <w:sz w:val="24"/>
        </w:rPr>
        <w:t>2.2.1</w:t>
      </w:r>
      <w:r>
        <w:rPr>
          <w:rFonts w:ascii="Times New Roman" w:hAnsi="Times New Roman" w:hint="eastAsia"/>
          <w:sz w:val="24"/>
        </w:rPr>
        <w:t>项</w:t>
      </w:r>
      <w:r>
        <w:rPr>
          <w:rFonts w:ascii="Times New Roman" w:hAnsi="Times New Roman"/>
          <w:sz w:val="24"/>
        </w:rPr>
        <w:t>规定的时间后的任何澄清要求。</w:t>
      </w:r>
    </w:p>
    <w:p w14:paraId="11C2FF84" w14:textId="77777777" w:rsidR="00A34133" w:rsidRDefault="00000000">
      <w:pPr>
        <w:pStyle w:val="2"/>
        <w:ind w:left="46" w:right="123"/>
        <w:rPr>
          <w:color w:val="auto"/>
        </w:rPr>
      </w:pPr>
      <w:bookmarkStart w:id="92" w:name="_Toc134715396"/>
      <w:bookmarkStart w:id="93" w:name="_Toc204176240"/>
      <w:bookmarkStart w:id="94" w:name="_Toc515205209"/>
      <w:bookmarkStart w:id="95" w:name="_Toc529196536"/>
      <w:bookmarkStart w:id="96" w:name="_Toc352691479"/>
      <w:r>
        <w:rPr>
          <w:color w:val="auto"/>
        </w:rPr>
        <w:t xml:space="preserve">2.3 </w:t>
      </w:r>
      <w:r>
        <w:rPr>
          <w:color w:val="auto"/>
        </w:rPr>
        <w:t>招标文件的修</w:t>
      </w:r>
      <w:bookmarkStart w:id="97" w:name="_Toc16514"/>
      <w:bookmarkStart w:id="98" w:name="_Toc369531521"/>
      <w:r>
        <w:rPr>
          <w:color w:val="auto"/>
        </w:rPr>
        <w:t>改</w:t>
      </w:r>
      <w:bookmarkEnd w:id="92"/>
      <w:bookmarkEnd w:id="93"/>
      <w:bookmarkEnd w:id="94"/>
      <w:bookmarkEnd w:id="95"/>
    </w:p>
    <w:p w14:paraId="00D131FD"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2.3.1</w:t>
      </w:r>
      <w:r>
        <w:rPr>
          <w:rFonts w:ascii="Times New Roman" w:hAnsi="Times New Roman"/>
          <w:sz w:val="24"/>
        </w:rPr>
        <w:t>招标人以投标人须知前附表规定的形式修改招标文件，并通知所有已购买招标文件的投标人。修改招标文件的时间距本章第</w:t>
      </w:r>
      <w:r>
        <w:rPr>
          <w:rFonts w:ascii="Times New Roman" w:hAnsi="Times New Roman"/>
          <w:sz w:val="24"/>
        </w:rPr>
        <w:t>4.2.1</w:t>
      </w:r>
      <w:r>
        <w:rPr>
          <w:rFonts w:ascii="Times New Roman" w:hAnsi="Times New Roman"/>
          <w:sz w:val="24"/>
        </w:rPr>
        <w:t>项规定的投标截止时间不足</w:t>
      </w:r>
      <w:r>
        <w:rPr>
          <w:rFonts w:ascii="Times New Roman" w:hAnsi="Times New Roman"/>
          <w:sz w:val="24"/>
        </w:rPr>
        <w:t>15</w:t>
      </w:r>
      <w:r>
        <w:rPr>
          <w:rFonts w:ascii="Times New Roman" w:hAnsi="Times New Roman"/>
          <w:sz w:val="24"/>
        </w:rPr>
        <w:t>日的，并且修改内容可能影响投标文件编制的，将相应延长投标截止时间。</w:t>
      </w:r>
    </w:p>
    <w:bookmarkEnd w:id="96"/>
    <w:bookmarkEnd w:id="97"/>
    <w:bookmarkEnd w:id="98"/>
    <w:p w14:paraId="747771E0"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 xml:space="preserve">2.3.2 </w:t>
      </w:r>
      <w:r>
        <w:rPr>
          <w:rFonts w:ascii="Times New Roman" w:hAnsi="Times New Roman"/>
          <w:sz w:val="24"/>
        </w:rPr>
        <w:t>投标人收到修改内容</w:t>
      </w:r>
      <w:bookmarkStart w:id="99" w:name="_Toc152045538"/>
      <w:bookmarkStart w:id="100" w:name="_Toc300834958"/>
      <w:bookmarkStart w:id="101" w:name="_Toc247527562"/>
      <w:bookmarkStart w:id="102" w:name="_Toc247513961"/>
      <w:bookmarkStart w:id="103" w:name="_Toc352691482"/>
      <w:bookmarkStart w:id="104" w:name="_Toc369531524"/>
      <w:bookmarkStart w:id="105" w:name="_Toc24632"/>
      <w:bookmarkStart w:id="106" w:name="_Toc361508593"/>
      <w:bookmarkStart w:id="107" w:name="_Toc384308218"/>
      <w:bookmarkStart w:id="108" w:name="_Toc144974506"/>
      <w:bookmarkStart w:id="109" w:name="_Toc152042314"/>
      <w:r>
        <w:rPr>
          <w:rFonts w:ascii="Times New Roman" w:hAnsi="Times New Roman"/>
          <w:sz w:val="24"/>
        </w:rPr>
        <w:t>后，</w:t>
      </w:r>
      <w:bookmarkStart w:id="110" w:name="_Toc16623"/>
      <w:bookmarkStart w:id="111" w:name="_Toc247527564"/>
      <w:bookmarkStart w:id="112" w:name="_Toc247513963"/>
      <w:bookmarkStart w:id="113" w:name="_Toc352691484"/>
      <w:bookmarkStart w:id="114" w:name="_Toc144974508"/>
      <w:bookmarkStart w:id="115" w:name="_Toc152045540"/>
      <w:bookmarkStart w:id="116" w:name="_Toc369531526"/>
      <w:bookmarkStart w:id="117" w:name="_Toc300834960"/>
      <w:bookmarkStart w:id="118" w:name="_Toc361508595"/>
      <w:bookmarkStart w:id="119" w:name="_Toc152042316"/>
      <w:bookmarkStart w:id="120" w:name="_Toc384308220"/>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sz w:val="24"/>
        </w:rPr>
        <w:t>应按投标人须知前附表规定的时间和形式通知招标人，确</w:t>
      </w:r>
      <w:r>
        <w:rPr>
          <w:rFonts w:ascii="Times New Roman" w:hAnsi="Times New Roman"/>
          <w:sz w:val="24"/>
        </w:rPr>
        <w:lastRenderedPageBreak/>
        <w:t>认已收到该修改。</w:t>
      </w:r>
    </w:p>
    <w:p w14:paraId="25589CB5" w14:textId="77777777" w:rsidR="00A34133" w:rsidRDefault="00000000">
      <w:pPr>
        <w:pStyle w:val="2"/>
        <w:ind w:left="46" w:right="123"/>
        <w:rPr>
          <w:color w:val="auto"/>
        </w:rPr>
      </w:pPr>
      <w:bookmarkStart w:id="121" w:name="_Toc529196537"/>
      <w:bookmarkStart w:id="122" w:name="_Toc134715397"/>
      <w:bookmarkStart w:id="123" w:name="_Toc515205210"/>
      <w:bookmarkStart w:id="124" w:name="_Toc204176241"/>
      <w:r>
        <w:rPr>
          <w:color w:val="auto"/>
        </w:rPr>
        <w:t>2.</w:t>
      </w:r>
      <w:bookmarkEnd w:id="110"/>
      <w:bookmarkEnd w:id="111"/>
      <w:bookmarkEnd w:id="112"/>
      <w:bookmarkEnd w:id="113"/>
      <w:bookmarkEnd w:id="114"/>
      <w:bookmarkEnd w:id="115"/>
      <w:bookmarkEnd w:id="116"/>
      <w:bookmarkEnd w:id="117"/>
      <w:bookmarkEnd w:id="118"/>
      <w:bookmarkEnd w:id="119"/>
      <w:bookmarkEnd w:id="120"/>
      <w:r>
        <w:rPr>
          <w:color w:val="auto"/>
        </w:rPr>
        <w:t xml:space="preserve">4 </w:t>
      </w:r>
      <w:r>
        <w:rPr>
          <w:color w:val="auto"/>
        </w:rPr>
        <w:t>招标文件的异议</w:t>
      </w:r>
      <w:bookmarkEnd w:id="121"/>
      <w:bookmarkEnd w:id="122"/>
      <w:bookmarkEnd w:id="123"/>
      <w:bookmarkEnd w:id="124"/>
    </w:p>
    <w:p w14:paraId="53809435"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投标人或者其他利害关系人对招标文件有异议的，应当在投标截止时间</w:t>
      </w:r>
      <w:r>
        <w:rPr>
          <w:rFonts w:ascii="Times New Roman" w:hAnsi="Times New Roman"/>
          <w:sz w:val="24"/>
        </w:rPr>
        <w:t>10</w:t>
      </w:r>
      <w:r>
        <w:rPr>
          <w:rFonts w:ascii="Times New Roman" w:hAnsi="Times New Roman"/>
          <w:sz w:val="24"/>
        </w:rPr>
        <w:t>日前以书面形式提出。招标人将在收到异议之日起</w:t>
      </w:r>
      <w:r>
        <w:rPr>
          <w:rFonts w:ascii="Times New Roman" w:hAnsi="Times New Roman"/>
          <w:sz w:val="24"/>
        </w:rPr>
        <w:t>3</w:t>
      </w:r>
      <w:r>
        <w:rPr>
          <w:rFonts w:ascii="Times New Roman" w:hAnsi="Times New Roman"/>
          <w:sz w:val="24"/>
        </w:rPr>
        <w:t>日内作出答复；作出答复前，将暂停招标投标活动。</w:t>
      </w:r>
    </w:p>
    <w:p w14:paraId="06C2A7E6" w14:textId="77777777" w:rsidR="00A34133" w:rsidRDefault="00000000">
      <w:pPr>
        <w:pStyle w:val="2"/>
        <w:ind w:left="46" w:right="123"/>
        <w:rPr>
          <w:color w:val="auto"/>
        </w:rPr>
      </w:pPr>
      <w:bookmarkStart w:id="125" w:name="_Toc529196538"/>
      <w:bookmarkStart w:id="126" w:name="_Toc204176242"/>
      <w:bookmarkStart w:id="127" w:name="_Toc134715398"/>
      <w:bookmarkStart w:id="128" w:name="_Toc515205211"/>
      <w:r>
        <w:rPr>
          <w:color w:val="auto"/>
        </w:rPr>
        <w:t xml:space="preserve">3. </w:t>
      </w:r>
      <w:r>
        <w:rPr>
          <w:color w:val="auto"/>
        </w:rPr>
        <w:t>投标文件</w:t>
      </w:r>
      <w:bookmarkEnd w:id="125"/>
      <w:bookmarkEnd w:id="126"/>
      <w:bookmarkEnd w:id="127"/>
      <w:bookmarkEnd w:id="128"/>
    </w:p>
    <w:p w14:paraId="74AFD295" w14:textId="77777777" w:rsidR="00A34133" w:rsidRDefault="00000000">
      <w:pPr>
        <w:pStyle w:val="2"/>
        <w:ind w:left="46" w:right="123"/>
        <w:rPr>
          <w:color w:val="auto"/>
        </w:rPr>
      </w:pPr>
      <w:bookmarkStart w:id="129" w:name="_Toc515205212"/>
      <w:bookmarkStart w:id="130" w:name="_Toc529196539"/>
      <w:bookmarkStart w:id="131" w:name="_Toc204176243"/>
      <w:bookmarkStart w:id="132" w:name="_Toc134715399"/>
      <w:r>
        <w:rPr>
          <w:color w:val="auto"/>
        </w:rPr>
        <w:t xml:space="preserve">3.1 </w:t>
      </w:r>
      <w:r>
        <w:rPr>
          <w:color w:val="auto"/>
        </w:rPr>
        <w:t>投标文件的组成</w:t>
      </w:r>
      <w:bookmarkEnd w:id="129"/>
      <w:bookmarkEnd w:id="130"/>
      <w:bookmarkEnd w:id="131"/>
      <w:bookmarkEnd w:id="132"/>
    </w:p>
    <w:p w14:paraId="182E8888" w14:textId="77777777" w:rsidR="00A34133" w:rsidRDefault="00000000">
      <w:pPr>
        <w:spacing w:line="360" w:lineRule="auto"/>
        <w:ind w:left="46" w:right="123"/>
        <w:rPr>
          <w:rFonts w:ascii="Times New Roman" w:hAnsi="Times New Roman"/>
          <w:sz w:val="24"/>
        </w:rPr>
      </w:pPr>
      <w:r>
        <w:rPr>
          <w:rFonts w:ascii="Times New Roman" w:hAnsi="Times New Roman"/>
          <w:sz w:val="24"/>
        </w:rPr>
        <w:t xml:space="preserve">　　</w:t>
      </w:r>
      <w:r>
        <w:rPr>
          <w:rFonts w:ascii="Times New Roman" w:hAnsi="Times New Roman"/>
          <w:sz w:val="24"/>
        </w:rPr>
        <w:t xml:space="preserve">3.1.1 </w:t>
      </w:r>
      <w:r>
        <w:rPr>
          <w:rFonts w:ascii="Times New Roman" w:hAnsi="Times New Roman"/>
          <w:sz w:val="24"/>
        </w:rPr>
        <w:t>投标文件应包括下列内容：</w:t>
      </w:r>
    </w:p>
    <w:p w14:paraId="4C387A2F"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投标函及投标函附录；</w:t>
      </w:r>
    </w:p>
    <w:p w14:paraId="2DB4406E"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w:t>
      </w:r>
      <w:r>
        <w:rPr>
          <w:rFonts w:ascii="Times New Roman" w:hAnsi="Times New Roman"/>
          <w:sz w:val="24"/>
        </w:rPr>
        <w:t>授权委托书（如有）；</w:t>
      </w:r>
    </w:p>
    <w:p w14:paraId="77189041"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hint="eastAsia"/>
          <w:sz w:val="24"/>
          <w:u w:val="single"/>
        </w:rPr>
        <w:t>投标保证金；</w:t>
      </w:r>
    </w:p>
    <w:p w14:paraId="0462F4B8"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监理报酬清单；</w:t>
      </w:r>
    </w:p>
    <w:p w14:paraId="6352E7EC"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rPr>
        <w:t>资格审查资料</w:t>
      </w:r>
    </w:p>
    <w:p w14:paraId="7E982199"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hint="eastAsia"/>
          <w:sz w:val="24"/>
          <w:u w:val="single"/>
        </w:rPr>
        <w:t>投标人声明</w:t>
      </w:r>
      <w:r>
        <w:rPr>
          <w:rFonts w:ascii="Times New Roman" w:hAnsi="Times New Roman"/>
          <w:sz w:val="24"/>
          <w:u w:val="single"/>
        </w:rPr>
        <w:t>；</w:t>
      </w:r>
    </w:p>
    <w:p w14:paraId="2D4DD4C2" w14:textId="77777777" w:rsidR="00A34133" w:rsidRDefault="00000000">
      <w:pPr>
        <w:numPr>
          <w:ilvl w:val="0"/>
          <w:numId w:val="1"/>
        </w:numPr>
        <w:spacing w:line="360" w:lineRule="auto"/>
        <w:ind w:left="471" w:right="123"/>
        <w:rPr>
          <w:rFonts w:ascii="Times New Roman" w:hAnsi="Times New Roman"/>
          <w:sz w:val="24"/>
          <w:u w:val="single"/>
        </w:rPr>
      </w:pPr>
      <w:r>
        <w:rPr>
          <w:rFonts w:ascii="Times New Roman" w:hAnsi="Times New Roman"/>
          <w:sz w:val="24"/>
          <w:u w:val="single"/>
        </w:rPr>
        <w:t>监理</w:t>
      </w:r>
      <w:r>
        <w:rPr>
          <w:rFonts w:ascii="Times New Roman" w:hAnsi="Times New Roman" w:hint="eastAsia"/>
          <w:sz w:val="24"/>
          <w:u w:val="single"/>
        </w:rPr>
        <w:t>服务</w:t>
      </w:r>
      <w:r>
        <w:rPr>
          <w:rFonts w:ascii="Times New Roman" w:hAnsi="Times New Roman"/>
          <w:sz w:val="24"/>
          <w:u w:val="single"/>
        </w:rPr>
        <w:t>大纲；</w:t>
      </w:r>
    </w:p>
    <w:p w14:paraId="1DE7D8CA" w14:textId="77777777" w:rsidR="00A34133" w:rsidRDefault="00000000">
      <w:pPr>
        <w:numPr>
          <w:ilvl w:val="0"/>
          <w:numId w:val="1"/>
        </w:numPr>
        <w:spacing w:line="360" w:lineRule="auto"/>
        <w:ind w:left="471" w:right="123"/>
        <w:rPr>
          <w:rFonts w:ascii="Times New Roman" w:hAnsi="Times New Roman"/>
          <w:sz w:val="24"/>
        </w:rPr>
      </w:pPr>
      <w:r>
        <w:rPr>
          <w:rFonts w:ascii="Times New Roman" w:hAnsi="Times New Roman"/>
          <w:sz w:val="24"/>
          <w:u w:val="single"/>
        </w:rPr>
        <w:t>其他资料。</w:t>
      </w:r>
    </w:p>
    <w:p w14:paraId="62748DB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投标人在评标过程中作出的符合法律法规和招标文件规定的澄清确认，构成投标文件的组成部分。</w:t>
      </w:r>
    </w:p>
    <w:p w14:paraId="2C6D27CE" w14:textId="77777777" w:rsidR="00A34133" w:rsidRDefault="00000000">
      <w:pPr>
        <w:spacing w:line="360" w:lineRule="auto"/>
        <w:ind w:left="46" w:right="123" w:firstLineChars="171" w:firstLine="410"/>
        <w:rPr>
          <w:rFonts w:ascii="Times New Roman" w:hAnsi="Times New Roman"/>
          <w:strike/>
          <w:sz w:val="24"/>
        </w:rPr>
      </w:pPr>
      <w:r>
        <w:rPr>
          <w:rFonts w:ascii="Times New Roman" w:hAnsi="Times New Roman"/>
          <w:strike/>
          <w:sz w:val="24"/>
        </w:rPr>
        <w:t xml:space="preserve">3.1.2 </w:t>
      </w:r>
      <w:r>
        <w:rPr>
          <w:rFonts w:ascii="Times New Roman" w:hAnsi="Times New Roman"/>
          <w:strike/>
          <w:sz w:val="24"/>
        </w:rPr>
        <w:t>投标人须知前附表规定不接受联合体投标的，或投标人没有组成联合体的，投标文件不包括本章第</w:t>
      </w:r>
      <w:r>
        <w:rPr>
          <w:rFonts w:ascii="Times New Roman" w:hAnsi="Times New Roman"/>
          <w:strike/>
          <w:sz w:val="24"/>
        </w:rPr>
        <w:t>3.1.1</w:t>
      </w:r>
      <w:r>
        <w:rPr>
          <w:rFonts w:ascii="Times New Roman" w:hAnsi="Times New Roman"/>
          <w:strike/>
          <w:sz w:val="24"/>
        </w:rPr>
        <w:t>（</w:t>
      </w:r>
      <w:r>
        <w:rPr>
          <w:rFonts w:ascii="Times New Roman" w:hAnsi="Times New Roman"/>
          <w:strike/>
          <w:sz w:val="24"/>
        </w:rPr>
        <w:t>3</w:t>
      </w:r>
      <w:r>
        <w:rPr>
          <w:rFonts w:ascii="Times New Roman" w:hAnsi="Times New Roman"/>
          <w:strike/>
          <w:sz w:val="24"/>
        </w:rPr>
        <w:t>）目所指的联合体协议书。</w:t>
      </w:r>
    </w:p>
    <w:p w14:paraId="729CD583" w14:textId="77777777" w:rsidR="00A34133" w:rsidRDefault="00000000">
      <w:pPr>
        <w:spacing w:line="360" w:lineRule="auto"/>
        <w:ind w:left="46" w:right="123" w:firstLineChars="171" w:firstLine="410"/>
        <w:rPr>
          <w:rFonts w:ascii="Times New Roman" w:hAnsi="Times New Roman"/>
          <w:strike/>
          <w:sz w:val="24"/>
        </w:rPr>
      </w:pPr>
      <w:r>
        <w:rPr>
          <w:rFonts w:ascii="Times New Roman" w:hAnsi="Times New Roman"/>
          <w:strike/>
          <w:sz w:val="24"/>
        </w:rPr>
        <w:t xml:space="preserve">3.1.3 </w:t>
      </w:r>
      <w:r>
        <w:rPr>
          <w:rFonts w:ascii="Times New Roman" w:hAnsi="Times New Roman"/>
          <w:strike/>
          <w:sz w:val="24"/>
        </w:rPr>
        <w:t>投标人须知前附表未要求提交投标保证金的，投标文件不包括本章第</w:t>
      </w:r>
      <w:r>
        <w:rPr>
          <w:rFonts w:ascii="Times New Roman" w:hAnsi="Times New Roman"/>
          <w:strike/>
          <w:sz w:val="24"/>
        </w:rPr>
        <w:t>3.1.1</w:t>
      </w:r>
      <w:r>
        <w:rPr>
          <w:rFonts w:ascii="Times New Roman" w:hAnsi="Times New Roman"/>
          <w:strike/>
          <w:sz w:val="24"/>
        </w:rPr>
        <w:t>（</w:t>
      </w:r>
      <w:r>
        <w:rPr>
          <w:rFonts w:ascii="Times New Roman" w:hAnsi="Times New Roman"/>
          <w:strike/>
          <w:sz w:val="24"/>
        </w:rPr>
        <w:t>4</w:t>
      </w:r>
      <w:r>
        <w:rPr>
          <w:rFonts w:ascii="Times New Roman" w:hAnsi="Times New Roman"/>
          <w:strike/>
          <w:sz w:val="24"/>
        </w:rPr>
        <w:t>）目所指的投标保证金。</w:t>
      </w:r>
    </w:p>
    <w:p w14:paraId="05B7EDF7" w14:textId="77777777" w:rsidR="00A34133" w:rsidRDefault="00000000">
      <w:pPr>
        <w:pStyle w:val="2"/>
        <w:ind w:left="46" w:right="123"/>
        <w:rPr>
          <w:color w:val="auto"/>
        </w:rPr>
      </w:pPr>
      <w:bookmarkStart w:id="133" w:name="_Toc204176244"/>
      <w:bookmarkStart w:id="134" w:name="_Toc514876754"/>
      <w:bookmarkStart w:id="135" w:name="_Toc515205213"/>
      <w:bookmarkStart w:id="136" w:name="_Toc134715400"/>
      <w:bookmarkStart w:id="137" w:name="_Toc529196540"/>
      <w:r>
        <w:rPr>
          <w:color w:val="auto"/>
        </w:rPr>
        <w:t xml:space="preserve">3.2 </w:t>
      </w:r>
      <w:r>
        <w:rPr>
          <w:color w:val="auto"/>
        </w:rPr>
        <w:t>投标报价</w:t>
      </w:r>
      <w:bookmarkEnd w:id="133"/>
      <w:bookmarkEnd w:id="134"/>
      <w:bookmarkEnd w:id="135"/>
      <w:bookmarkEnd w:id="136"/>
      <w:bookmarkEnd w:id="137"/>
    </w:p>
    <w:p w14:paraId="7C30DB71"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 xml:space="preserve">3.2.1 </w:t>
      </w:r>
      <w:r>
        <w:rPr>
          <w:rFonts w:ascii="Times New Roman" w:hAnsi="Times New Roman"/>
          <w:spacing w:val="0"/>
        </w:rPr>
        <w:t>投标报价应包括国家规定的增值税税金，除投标人须知前附表另有规定外，增值税税金按一般计税方法计算。投标人应按第六章</w:t>
      </w:r>
      <w:r>
        <w:rPr>
          <w:rFonts w:ascii="Times New Roman" w:hAnsi="Times New Roman"/>
          <w:spacing w:val="0"/>
        </w:rPr>
        <w:t>“</w:t>
      </w:r>
      <w:r>
        <w:rPr>
          <w:rFonts w:ascii="Times New Roman" w:hAnsi="Times New Roman"/>
          <w:spacing w:val="0"/>
        </w:rPr>
        <w:t>投标文件格式</w:t>
      </w:r>
      <w:r>
        <w:rPr>
          <w:rFonts w:ascii="Times New Roman" w:hAnsi="Times New Roman"/>
          <w:spacing w:val="0"/>
        </w:rPr>
        <w:t>”</w:t>
      </w:r>
      <w:r>
        <w:rPr>
          <w:rFonts w:ascii="Times New Roman" w:hAnsi="Times New Roman"/>
          <w:spacing w:val="0"/>
        </w:rPr>
        <w:t>的要求在投标函中进行报价并填写监理报酬清单。</w:t>
      </w:r>
    </w:p>
    <w:p w14:paraId="795F7F86"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 xml:space="preserve">3.2.2 </w:t>
      </w:r>
      <w:r>
        <w:rPr>
          <w:rFonts w:ascii="Times New Roman" w:hAnsi="Times New Roman"/>
          <w:spacing w:val="0"/>
        </w:rPr>
        <w:t>投标人应充分了解该项目的总体情况以及影响投标报价的其他要素</w:t>
      </w:r>
      <w:r>
        <w:rPr>
          <w:rFonts w:ascii="Times New Roman" w:hAnsi="Times New Roman" w:hint="eastAsia"/>
          <w:spacing w:val="0"/>
        </w:rPr>
        <w:t>。</w:t>
      </w:r>
    </w:p>
    <w:p w14:paraId="5FAC3316" w14:textId="77777777" w:rsidR="00A34133" w:rsidRDefault="00000000">
      <w:pPr>
        <w:pStyle w:val="aff3"/>
        <w:ind w:left="46" w:right="123" w:firstLine="480"/>
        <w:rPr>
          <w:rFonts w:ascii="Times New Roman" w:hAnsi="Times New Roman"/>
          <w:spacing w:val="0"/>
        </w:rPr>
      </w:pPr>
      <w:r>
        <w:rPr>
          <w:rFonts w:ascii="Times New Roman" w:hAnsi="Times New Roman" w:hint="eastAsia"/>
          <w:spacing w:val="0"/>
        </w:rPr>
        <w:t>3.2.3</w:t>
      </w:r>
      <w:r>
        <w:rPr>
          <w:rFonts w:ascii="Times New Roman" w:hAnsi="Times New Roman"/>
          <w:spacing w:val="0"/>
        </w:rPr>
        <w:t>本项目的报价方式见投标人须知前附表。投标人在投标截止时间前修改投标函中的投标报价总额，应同时修改投标文件</w:t>
      </w:r>
      <w:r>
        <w:rPr>
          <w:rFonts w:ascii="Times New Roman" w:hAnsi="Times New Roman"/>
          <w:spacing w:val="0"/>
        </w:rPr>
        <w:t>“</w:t>
      </w:r>
      <w:r>
        <w:rPr>
          <w:rFonts w:ascii="Times New Roman" w:hAnsi="Times New Roman"/>
          <w:spacing w:val="0"/>
        </w:rPr>
        <w:t>监理报酬清单</w:t>
      </w:r>
      <w:r>
        <w:rPr>
          <w:rFonts w:ascii="Times New Roman" w:hAnsi="Times New Roman"/>
          <w:spacing w:val="0"/>
        </w:rPr>
        <w:t>”</w:t>
      </w:r>
      <w:r>
        <w:rPr>
          <w:rFonts w:ascii="Times New Roman" w:hAnsi="Times New Roman"/>
          <w:spacing w:val="0"/>
        </w:rPr>
        <w:t>中的相应报价。此修改须符合本章第</w:t>
      </w:r>
      <w:r>
        <w:rPr>
          <w:rFonts w:ascii="Times New Roman" w:hAnsi="Times New Roman"/>
          <w:spacing w:val="0"/>
        </w:rPr>
        <w:t xml:space="preserve"> 4.3 </w:t>
      </w:r>
      <w:r>
        <w:rPr>
          <w:rFonts w:ascii="Times New Roman" w:hAnsi="Times New Roman"/>
          <w:spacing w:val="0"/>
        </w:rPr>
        <w:t>款的有关要求</w:t>
      </w:r>
      <w:r>
        <w:rPr>
          <w:rFonts w:ascii="Times New Roman" w:hAnsi="Times New Roman" w:hint="eastAsia"/>
          <w:spacing w:val="0"/>
        </w:rPr>
        <w:t>。</w:t>
      </w:r>
    </w:p>
    <w:p w14:paraId="6C30B31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3.2.4</w:t>
      </w:r>
      <w:r>
        <w:rPr>
          <w:rFonts w:ascii="Times New Roman" w:hAnsi="Times New Roman" w:hint="eastAsia"/>
          <w:sz w:val="24"/>
        </w:rPr>
        <w:t>．</w:t>
      </w:r>
      <w:r>
        <w:rPr>
          <w:rFonts w:ascii="Times New Roman" w:hAnsi="Times New Roman"/>
          <w:sz w:val="24"/>
        </w:rPr>
        <w:t>招标人设有最高投标限价的，投标人的投标报价不得超过最高投标限价，最高投</w:t>
      </w:r>
      <w:r>
        <w:rPr>
          <w:rFonts w:ascii="Times New Roman" w:hAnsi="Times New Roman"/>
          <w:sz w:val="24"/>
        </w:rPr>
        <w:lastRenderedPageBreak/>
        <w:t>标限价在投标人须知前附表中载明。</w:t>
      </w:r>
    </w:p>
    <w:p w14:paraId="2354AE3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3.2.5 </w:t>
      </w:r>
      <w:r>
        <w:rPr>
          <w:rFonts w:ascii="Times New Roman" w:hAnsi="Times New Roman"/>
          <w:sz w:val="24"/>
        </w:rPr>
        <w:t>投标报价的其他要求见投标人须知前附表。</w:t>
      </w:r>
    </w:p>
    <w:p w14:paraId="02AB4015" w14:textId="77777777" w:rsidR="00A34133" w:rsidRDefault="00000000">
      <w:pPr>
        <w:pStyle w:val="2"/>
        <w:ind w:left="46" w:right="123"/>
        <w:rPr>
          <w:color w:val="auto"/>
        </w:rPr>
      </w:pPr>
      <w:bookmarkStart w:id="138" w:name="_Toc529196541"/>
      <w:bookmarkStart w:id="139" w:name="_Toc515205214"/>
      <w:bookmarkStart w:id="140" w:name="_Toc134715401"/>
      <w:bookmarkStart w:id="141" w:name="_Toc204176245"/>
      <w:r>
        <w:rPr>
          <w:color w:val="auto"/>
        </w:rPr>
        <w:t xml:space="preserve">3.3 </w:t>
      </w:r>
      <w:r>
        <w:rPr>
          <w:color w:val="auto"/>
        </w:rPr>
        <w:t>投标有效期</w:t>
      </w:r>
      <w:bookmarkEnd w:id="138"/>
      <w:bookmarkEnd w:id="139"/>
      <w:bookmarkEnd w:id="140"/>
      <w:bookmarkEnd w:id="141"/>
    </w:p>
    <w:p w14:paraId="7EC6148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3.3.1 </w:t>
      </w:r>
      <w:r>
        <w:rPr>
          <w:rFonts w:ascii="Times New Roman" w:hAnsi="Times New Roman"/>
          <w:sz w:val="24"/>
        </w:rPr>
        <w:t>除投标人须知前附表另有规定外，投标有效期为</w:t>
      </w:r>
      <w:r>
        <w:rPr>
          <w:rFonts w:ascii="Times New Roman" w:hAnsi="Times New Roman"/>
          <w:sz w:val="24"/>
        </w:rPr>
        <w:t>90</w:t>
      </w:r>
      <w:r>
        <w:rPr>
          <w:rFonts w:ascii="Times New Roman" w:hAnsi="Times New Roman"/>
          <w:sz w:val="24"/>
        </w:rPr>
        <w:t>天。</w:t>
      </w:r>
    </w:p>
    <w:p w14:paraId="100E9A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3.3.2 </w:t>
      </w:r>
      <w:r>
        <w:rPr>
          <w:rFonts w:ascii="Times New Roman" w:hAnsi="Times New Roman"/>
          <w:sz w:val="24"/>
        </w:rPr>
        <w:t>在投标有效期内，投标人撤销投标文件的，应承担招标文件和法律规定的责任。</w:t>
      </w:r>
    </w:p>
    <w:p w14:paraId="1B450DC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3.3.3 </w:t>
      </w:r>
      <w:r>
        <w:rPr>
          <w:rFonts w:ascii="Times New Roman" w:hAnsi="Times New Roman"/>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32D2D0E" w14:textId="77777777" w:rsidR="00A34133" w:rsidRDefault="00000000">
      <w:pPr>
        <w:pStyle w:val="2"/>
        <w:ind w:left="46" w:right="123"/>
        <w:rPr>
          <w:color w:val="auto"/>
        </w:rPr>
      </w:pPr>
      <w:bookmarkStart w:id="142" w:name="_Toc515205215"/>
      <w:bookmarkStart w:id="143" w:name="_Toc529196542"/>
      <w:bookmarkStart w:id="144" w:name="_Toc204176246"/>
      <w:bookmarkStart w:id="145" w:name="_Toc134715402"/>
      <w:r>
        <w:rPr>
          <w:color w:val="auto"/>
        </w:rPr>
        <w:t xml:space="preserve">3.4 </w:t>
      </w:r>
      <w:r>
        <w:rPr>
          <w:color w:val="auto"/>
        </w:rPr>
        <w:t>投标保证金</w:t>
      </w:r>
      <w:bookmarkEnd w:id="142"/>
      <w:bookmarkEnd w:id="143"/>
      <w:bookmarkEnd w:id="144"/>
      <w:bookmarkEnd w:id="145"/>
    </w:p>
    <w:p w14:paraId="372655AB"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46" w:name="_Toc204176247"/>
      <w:bookmarkStart w:id="147" w:name="_Toc529196544"/>
      <w:bookmarkStart w:id="148" w:name="_Toc515205217"/>
      <w:r>
        <w:rPr>
          <w:rFonts w:ascii="Times New Roman" w:eastAsia="宋体" w:hAnsi="Times New Roman"/>
          <w:b w:val="0"/>
          <w:bCs w:val="0"/>
          <w:color w:val="auto"/>
          <w:kern w:val="2"/>
          <w:sz w:val="24"/>
          <w:szCs w:val="22"/>
        </w:rPr>
        <w:t xml:space="preserve">3.4.1 </w:t>
      </w:r>
      <w:r>
        <w:rPr>
          <w:rFonts w:ascii="Times New Roman" w:eastAsia="宋体" w:hAnsi="Times New Roman"/>
          <w:b w:val="0"/>
          <w:bCs w:val="0"/>
          <w:color w:val="auto"/>
          <w:kern w:val="2"/>
          <w:sz w:val="24"/>
          <w:szCs w:val="22"/>
        </w:rPr>
        <w:t>投标人在递交投标文件的同时，应按投标人须知前附表规定的金额、形式和第六章</w:t>
      </w:r>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投标文件格式</w:t>
      </w:r>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bookmarkEnd w:id="146"/>
    </w:p>
    <w:p w14:paraId="54B143F5"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49" w:name="_Toc204176248"/>
      <w:r>
        <w:rPr>
          <w:rFonts w:ascii="Times New Roman" w:eastAsia="宋体" w:hAnsi="Times New Roman"/>
          <w:b w:val="0"/>
          <w:bCs w:val="0"/>
          <w:color w:val="auto"/>
          <w:kern w:val="2"/>
          <w:sz w:val="24"/>
          <w:szCs w:val="22"/>
        </w:rPr>
        <w:t xml:space="preserve">3.4.2 </w:t>
      </w:r>
      <w:r>
        <w:rPr>
          <w:rFonts w:ascii="Times New Roman" w:eastAsia="宋体" w:hAnsi="Times New Roman"/>
          <w:b w:val="0"/>
          <w:bCs w:val="0"/>
          <w:color w:val="auto"/>
          <w:kern w:val="2"/>
          <w:sz w:val="24"/>
          <w:szCs w:val="22"/>
        </w:rPr>
        <w:t>投标人不按本章第</w:t>
      </w:r>
      <w:r>
        <w:rPr>
          <w:rFonts w:ascii="Times New Roman" w:eastAsia="宋体" w:hAnsi="Times New Roman"/>
          <w:b w:val="0"/>
          <w:bCs w:val="0"/>
          <w:color w:val="auto"/>
          <w:kern w:val="2"/>
          <w:sz w:val="24"/>
          <w:szCs w:val="22"/>
        </w:rPr>
        <w:t xml:space="preserve"> 3.4.1 </w:t>
      </w:r>
      <w:r>
        <w:rPr>
          <w:rFonts w:ascii="Times New Roman" w:eastAsia="宋体" w:hAnsi="Times New Roman"/>
          <w:b w:val="0"/>
          <w:bCs w:val="0"/>
          <w:color w:val="auto"/>
          <w:kern w:val="2"/>
          <w:sz w:val="24"/>
          <w:szCs w:val="22"/>
        </w:rPr>
        <w:t>项要求提交投标保证金的，评标委员会将否决其投标。</w:t>
      </w:r>
      <w:bookmarkEnd w:id="149"/>
    </w:p>
    <w:p w14:paraId="2F88E8BE"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0" w:name="_Toc204176249"/>
      <w:r>
        <w:rPr>
          <w:rFonts w:ascii="Times New Roman" w:eastAsia="宋体" w:hAnsi="Times New Roman"/>
          <w:b w:val="0"/>
          <w:bCs w:val="0"/>
          <w:color w:val="auto"/>
          <w:kern w:val="2"/>
          <w:sz w:val="24"/>
          <w:szCs w:val="22"/>
        </w:rPr>
        <w:t xml:space="preserve">3.4.3 </w:t>
      </w:r>
      <w:r>
        <w:rPr>
          <w:rFonts w:ascii="Times New Roman" w:eastAsia="宋体" w:hAnsi="Times New Roman"/>
          <w:b w:val="0"/>
          <w:bCs w:val="0"/>
          <w:color w:val="auto"/>
          <w:kern w:val="2"/>
          <w:sz w:val="24"/>
          <w:szCs w:val="22"/>
        </w:rPr>
        <w:t>招标人最迟将在与中标人签订合同后</w:t>
      </w:r>
      <w:r>
        <w:rPr>
          <w:rFonts w:ascii="Times New Roman" w:eastAsia="宋体" w:hAnsi="Times New Roman"/>
          <w:b w:val="0"/>
          <w:bCs w:val="0"/>
          <w:color w:val="auto"/>
          <w:kern w:val="2"/>
          <w:sz w:val="24"/>
          <w:szCs w:val="22"/>
        </w:rPr>
        <w:t xml:space="preserve"> 5</w:t>
      </w:r>
      <w:r>
        <w:rPr>
          <w:rFonts w:ascii="Times New Roman" w:eastAsia="宋体" w:hAnsi="Times New Roman"/>
          <w:b w:val="0"/>
          <w:bCs w:val="0"/>
          <w:color w:val="auto"/>
          <w:kern w:val="2"/>
          <w:sz w:val="24"/>
          <w:szCs w:val="22"/>
        </w:rPr>
        <w:t>日内，向未中标的投标人和中标人退还投标保证金。投标保证金以现金或者支票形式递交的，还应退还银行同期存款利息。</w:t>
      </w:r>
      <w:bookmarkEnd w:id="150"/>
    </w:p>
    <w:p w14:paraId="32559997"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1" w:name="_Toc204176250"/>
      <w:r>
        <w:rPr>
          <w:rFonts w:ascii="Times New Roman" w:eastAsia="宋体" w:hAnsi="Times New Roman"/>
          <w:b w:val="0"/>
          <w:bCs w:val="0"/>
          <w:color w:val="auto"/>
          <w:kern w:val="2"/>
          <w:sz w:val="24"/>
          <w:szCs w:val="22"/>
        </w:rPr>
        <w:t xml:space="preserve">3.4.4 </w:t>
      </w:r>
      <w:r>
        <w:rPr>
          <w:rFonts w:ascii="Times New Roman" w:eastAsia="宋体" w:hAnsi="Times New Roman"/>
          <w:b w:val="0"/>
          <w:bCs w:val="0"/>
          <w:color w:val="auto"/>
          <w:kern w:val="2"/>
          <w:sz w:val="24"/>
          <w:szCs w:val="22"/>
        </w:rPr>
        <w:t>有下列情形之一的，投标保证金将不予退还：</w:t>
      </w:r>
      <w:bookmarkEnd w:id="151"/>
    </w:p>
    <w:p w14:paraId="18F20429"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2" w:name="_Toc204176251"/>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1</w:t>
      </w:r>
      <w:r>
        <w:rPr>
          <w:rFonts w:ascii="Times New Roman" w:eastAsia="宋体" w:hAnsi="Times New Roman"/>
          <w:b w:val="0"/>
          <w:bCs w:val="0"/>
          <w:color w:val="auto"/>
          <w:kern w:val="2"/>
          <w:sz w:val="24"/>
          <w:szCs w:val="22"/>
        </w:rPr>
        <w:t>）投标人在投标有效期内撤销投标文件；</w:t>
      </w:r>
      <w:bookmarkEnd w:id="152"/>
    </w:p>
    <w:p w14:paraId="17964541"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3" w:name="_Toc204176252"/>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2</w:t>
      </w:r>
      <w:r>
        <w:rPr>
          <w:rFonts w:ascii="Times New Roman" w:eastAsia="宋体" w:hAnsi="Times New Roman"/>
          <w:b w:val="0"/>
          <w:bCs w:val="0"/>
          <w:color w:val="auto"/>
          <w:kern w:val="2"/>
          <w:sz w:val="24"/>
          <w:szCs w:val="22"/>
        </w:rPr>
        <w:t>）中标人在收到中标通知书后，无正当理由不与招标人订立合同，在签订合同时向招标人提出附加条件，或者不按照招标文件要求提交履约保证金；</w:t>
      </w:r>
      <w:bookmarkEnd w:id="153"/>
    </w:p>
    <w:p w14:paraId="7AEB9677" w14:textId="77777777" w:rsidR="00A34133" w:rsidRDefault="00000000">
      <w:pPr>
        <w:pStyle w:val="2"/>
        <w:spacing w:line="360" w:lineRule="auto"/>
        <w:ind w:left="46" w:right="123" w:firstLineChars="200" w:firstLine="480"/>
        <w:rPr>
          <w:rFonts w:ascii="Times New Roman" w:eastAsia="宋体" w:hAnsi="Times New Roman"/>
          <w:b w:val="0"/>
          <w:bCs w:val="0"/>
          <w:color w:val="auto"/>
          <w:kern w:val="2"/>
          <w:sz w:val="24"/>
          <w:szCs w:val="22"/>
        </w:rPr>
      </w:pPr>
      <w:bookmarkStart w:id="154" w:name="_Toc204176253"/>
      <w:r>
        <w:rPr>
          <w:rFonts w:ascii="Times New Roman" w:eastAsia="宋体" w:hAnsi="Times New Roman"/>
          <w:b w:val="0"/>
          <w:bCs w:val="0"/>
          <w:color w:val="auto"/>
          <w:kern w:val="2"/>
          <w:sz w:val="24"/>
          <w:szCs w:val="22"/>
        </w:rPr>
        <w:t>（</w:t>
      </w:r>
      <w:r>
        <w:rPr>
          <w:rFonts w:ascii="Times New Roman" w:eastAsia="宋体" w:hAnsi="Times New Roman"/>
          <w:b w:val="0"/>
          <w:bCs w:val="0"/>
          <w:color w:val="auto"/>
          <w:kern w:val="2"/>
          <w:sz w:val="24"/>
          <w:szCs w:val="22"/>
        </w:rPr>
        <w:t>3</w:t>
      </w:r>
      <w:r>
        <w:rPr>
          <w:rFonts w:ascii="Times New Roman" w:eastAsia="宋体" w:hAnsi="Times New Roman"/>
          <w:b w:val="0"/>
          <w:bCs w:val="0"/>
          <w:color w:val="auto"/>
          <w:kern w:val="2"/>
          <w:sz w:val="24"/>
          <w:szCs w:val="22"/>
        </w:rPr>
        <w:t>）发生投标人须知前附表规定的其他可以不予退还投标保证金的情形。</w:t>
      </w:r>
      <w:bookmarkEnd w:id="154"/>
    </w:p>
    <w:p w14:paraId="3AF85ADA" w14:textId="77777777" w:rsidR="00A34133" w:rsidRDefault="00000000">
      <w:pPr>
        <w:pStyle w:val="2"/>
        <w:snapToGrid w:val="0"/>
        <w:spacing w:line="360" w:lineRule="auto"/>
        <w:ind w:left="45" w:right="125"/>
        <w:rPr>
          <w:color w:val="auto"/>
        </w:rPr>
      </w:pPr>
      <w:bookmarkStart w:id="155" w:name="_Toc204176254"/>
      <w:bookmarkStart w:id="156" w:name="_Toc134715404"/>
      <w:r>
        <w:rPr>
          <w:color w:val="auto"/>
        </w:rPr>
        <w:t xml:space="preserve">3.5 </w:t>
      </w:r>
      <w:r>
        <w:rPr>
          <w:color w:val="auto"/>
        </w:rPr>
        <w:t>资格审查资料（适用于</w:t>
      </w:r>
      <w:r>
        <w:rPr>
          <w:rFonts w:hint="eastAsia"/>
          <w:color w:val="auto"/>
        </w:rPr>
        <w:t>未</w:t>
      </w:r>
      <w:r>
        <w:rPr>
          <w:color w:val="auto"/>
        </w:rPr>
        <w:t>进行资格预审的）</w:t>
      </w:r>
      <w:bookmarkEnd w:id="147"/>
      <w:bookmarkEnd w:id="148"/>
      <w:bookmarkEnd w:id="155"/>
      <w:bookmarkEnd w:id="156"/>
    </w:p>
    <w:p w14:paraId="64C22E57" w14:textId="77777777" w:rsidR="00A34133" w:rsidRDefault="00000000">
      <w:pPr>
        <w:snapToGrid w:val="0"/>
        <w:spacing w:line="360" w:lineRule="auto"/>
        <w:ind w:left="45" w:right="125" w:firstLineChars="200" w:firstLine="480"/>
        <w:rPr>
          <w:rFonts w:ascii="宋体" w:hAnsi="宋体" w:hint="eastAsia"/>
          <w:sz w:val="24"/>
          <w:szCs w:val="24"/>
        </w:rPr>
      </w:pPr>
      <w:r>
        <w:rPr>
          <w:rFonts w:ascii="宋体" w:hAnsi="宋体" w:hint="eastAsia"/>
          <w:sz w:val="24"/>
          <w:szCs w:val="24"/>
        </w:rPr>
        <w:t>按第一章招标公告“投标人资格要求”。</w:t>
      </w:r>
    </w:p>
    <w:p w14:paraId="0878B4F2" w14:textId="77777777" w:rsidR="00A34133" w:rsidRDefault="00000000">
      <w:pPr>
        <w:pStyle w:val="2"/>
        <w:spacing w:line="360" w:lineRule="auto"/>
        <w:ind w:left="45" w:right="125"/>
        <w:rPr>
          <w:color w:val="auto"/>
        </w:rPr>
      </w:pPr>
      <w:bookmarkStart w:id="157" w:name="_Toc515205218"/>
      <w:bookmarkStart w:id="158" w:name="_Toc204176255"/>
      <w:bookmarkStart w:id="159" w:name="_Toc529196545"/>
      <w:bookmarkStart w:id="160" w:name="_Toc134715405"/>
      <w:r>
        <w:rPr>
          <w:color w:val="auto"/>
        </w:rPr>
        <w:t xml:space="preserve">3.6 </w:t>
      </w:r>
      <w:r>
        <w:rPr>
          <w:color w:val="auto"/>
        </w:rPr>
        <w:t>备选投标方案</w:t>
      </w:r>
      <w:bookmarkEnd w:id="157"/>
      <w:bookmarkEnd w:id="158"/>
      <w:bookmarkEnd w:id="159"/>
      <w:bookmarkEnd w:id="160"/>
    </w:p>
    <w:p w14:paraId="19C26C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3.6.1 </w:t>
      </w:r>
      <w:r>
        <w:rPr>
          <w:rFonts w:ascii="Times New Roman" w:hAnsi="Times New Roman"/>
          <w:sz w:val="24"/>
        </w:rPr>
        <w:t>除投标人须知前附表规定允许外，投标人不得递交备选投标方案，否则其投标将被否决。</w:t>
      </w:r>
    </w:p>
    <w:p w14:paraId="52CDFF4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3.6.2 </w:t>
      </w:r>
      <w:r>
        <w:rPr>
          <w:rFonts w:ascii="Times New Roman" w:hAnsi="Times New Roman"/>
          <w:sz w:val="24"/>
        </w:rPr>
        <w:t>允许投标人递交备选投标方案的，只有中标人所递交的备选投标方案方可予以考</w:t>
      </w:r>
      <w:r>
        <w:rPr>
          <w:rFonts w:ascii="Times New Roman" w:hAnsi="Times New Roman"/>
          <w:sz w:val="24"/>
        </w:rPr>
        <w:lastRenderedPageBreak/>
        <w:t>虑。评标委员会认为中标人的备选投标方案优于其按照招标文件要求编制的投标方案的，招标人可以接受该备选投标方案。</w:t>
      </w:r>
    </w:p>
    <w:p w14:paraId="43C6453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3.6.3 </w:t>
      </w:r>
      <w:r>
        <w:rPr>
          <w:rFonts w:ascii="Times New Roman" w:hAnsi="Times New Roman"/>
          <w:sz w:val="24"/>
        </w:rPr>
        <w:t>投标人提供两个或两个以上投标报价，或者在投标文件中提供一个报价，但同时提供两个或两个以上</w:t>
      </w:r>
      <w:bookmarkStart w:id="161" w:name="_Toc361508607"/>
      <w:bookmarkStart w:id="162" w:name="_Toc247513974"/>
      <w:bookmarkStart w:id="163" w:name="_Toc152045550"/>
      <w:bookmarkStart w:id="164" w:name="_Toc384308232"/>
      <w:bookmarkStart w:id="165" w:name="_Toc29902"/>
      <w:bookmarkStart w:id="166" w:name="_Toc152042326"/>
      <w:bookmarkStart w:id="167" w:name="_Toc247527575"/>
      <w:bookmarkStart w:id="168" w:name="_Toc369531538"/>
      <w:bookmarkStart w:id="169" w:name="_Toc300834971"/>
      <w:bookmarkStart w:id="170" w:name="_Toc352691495"/>
      <w:bookmarkStart w:id="171" w:name="_Toc144974518"/>
      <w:r>
        <w:rPr>
          <w:rFonts w:ascii="Times New Roman" w:hAnsi="Times New Roman"/>
          <w:sz w:val="24"/>
        </w:rPr>
        <w:t>监理方案的</w:t>
      </w:r>
      <w:bookmarkEnd w:id="161"/>
      <w:bookmarkEnd w:id="162"/>
      <w:bookmarkEnd w:id="163"/>
      <w:bookmarkEnd w:id="164"/>
      <w:bookmarkEnd w:id="165"/>
      <w:bookmarkEnd w:id="166"/>
      <w:bookmarkEnd w:id="167"/>
      <w:bookmarkEnd w:id="168"/>
      <w:bookmarkEnd w:id="169"/>
      <w:bookmarkEnd w:id="170"/>
      <w:bookmarkEnd w:id="171"/>
      <w:r>
        <w:rPr>
          <w:rFonts w:ascii="Times New Roman" w:hAnsi="Times New Roman"/>
          <w:sz w:val="24"/>
        </w:rPr>
        <w:t>，视为提供备选方案。</w:t>
      </w:r>
    </w:p>
    <w:p w14:paraId="285B3331" w14:textId="77777777" w:rsidR="00A34133" w:rsidRDefault="00000000">
      <w:pPr>
        <w:pStyle w:val="2"/>
        <w:ind w:left="46" w:right="123"/>
        <w:rPr>
          <w:color w:val="auto"/>
        </w:rPr>
      </w:pPr>
      <w:bookmarkStart w:id="172" w:name="_Toc204176256"/>
      <w:bookmarkStart w:id="173" w:name="_Toc529196546"/>
      <w:bookmarkStart w:id="174" w:name="_Toc134715406"/>
      <w:bookmarkStart w:id="175" w:name="_Toc515205219"/>
      <w:r>
        <w:rPr>
          <w:color w:val="auto"/>
        </w:rPr>
        <w:t xml:space="preserve">3.7 </w:t>
      </w:r>
      <w:r>
        <w:rPr>
          <w:color w:val="auto"/>
        </w:rPr>
        <w:t>投标文件的编制</w:t>
      </w:r>
      <w:bookmarkEnd w:id="172"/>
      <w:bookmarkEnd w:id="173"/>
      <w:bookmarkEnd w:id="174"/>
      <w:bookmarkEnd w:id="175"/>
    </w:p>
    <w:p w14:paraId="4DC7A63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3.7.1 </w:t>
      </w:r>
      <w:r>
        <w:rPr>
          <w:rFonts w:ascii="Times New Roman" w:hAnsi="Times New Roman"/>
          <w:sz w:val="24"/>
        </w:rPr>
        <w:t>投标文件应按第六章</w:t>
      </w:r>
      <w:r>
        <w:rPr>
          <w:rFonts w:ascii="Times New Roman" w:hAnsi="Times New Roman"/>
          <w:sz w:val="24"/>
        </w:rPr>
        <w:t>“</w:t>
      </w:r>
      <w:r>
        <w:rPr>
          <w:rFonts w:ascii="Times New Roman" w:hAnsi="Times New Roman"/>
          <w:sz w:val="24"/>
        </w:rPr>
        <w:t>投标文件格式</w:t>
      </w:r>
      <w:r>
        <w:rPr>
          <w:rFonts w:ascii="Times New Roman" w:hAnsi="Times New Roman"/>
          <w:sz w:val="24"/>
        </w:rPr>
        <w:t>”</w:t>
      </w:r>
      <w:r>
        <w:rPr>
          <w:rFonts w:ascii="Times New Roman" w:hAnsi="Times New Roman"/>
          <w:sz w:val="24"/>
        </w:rPr>
        <w:t>进行编写，如有必要，可以增加附页，作为投标文件的组成部分。其中，投标函附录在满足招标文件实质性要求的基础上，可以提出比招标文件要求更有利于招标人的承诺。</w:t>
      </w:r>
    </w:p>
    <w:p w14:paraId="7F401D1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3.7.2 </w:t>
      </w:r>
      <w:r>
        <w:rPr>
          <w:rFonts w:ascii="Times New Roman" w:hAnsi="Times New Roman"/>
          <w:sz w:val="24"/>
        </w:rPr>
        <w:t>投标文件应当对招标文件有关监理服务期限、投标有效期、委托人要求、招标范围等实质性内容作出响应。</w:t>
      </w:r>
    </w:p>
    <w:p w14:paraId="59A7D889" w14:textId="77777777" w:rsidR="00A34133" w:rsidRDefault="00000000">
      <w:pPr>
        <w:spacing w:line="360" w:lineRule="auto"/>
        <w:ind w:left="46" w:right="123" w:firstLineChars="200" w:firstLine="480"/>
        <w:rPr>
          <w:rFonts w:ascii="Times New Roman" w:hAnsi="Times New Roman"/>
          <w:sz w:val="24"/>
        </w:rPr>
      </w:pPr>
      <w:bookmarkStart w:id="176" w:name="_Toc514946914"/>
      <w:r>
        <w:rPr>
          <w:rFonts w:ascii="Times New Roman" w:hAnsi="Times New Roman"/>
          <w:sz w:val="24"/>
        </w:rPr>
        <w:t>3.7.3</w:t>
      </w:r>
      <w:r>
        <w:rPr>
          <w:rFonts w:ascii="Times New Roman" w:hAnsi="Times New Roman"/>
          <w:sz w:val="24"/>
        </w:rPr>
        <w:t>（</w:t>
      </w:r>
      <w:r>
        <w:rPr>
          <w:rFonts w:ascii="Times New Roman" w:hAnsi="Times New Roman"/>
          <w:sz w:val="24"/>
        </w:rPr>
        <w:t>B</w:t>
      </w:r>
      <w:r>
        <w:rPr>
          <w:rFonts w:ascii="Times New Roman" w:hAnsi="Times New Roman"/>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76"/>
    </w:p>
    <w:p w14:paraId="172AE500" w14:textId="77777777" w:rsidR="00A34133" w:rsidRDefault="00000000">
      <w:pPr>
        <w:pStyle w:val="2"/>
        <w:ind w:left="46" w:right="123"/>
        <w:rPr>
          <w:color w:val="auto"/>
        </w:rPr>
      </w:pPr>
      <w:bookmarkStart w:id="177" w:name="_Toc529196547"/>
      <w:bookmarkStart w:id="178" w:name="_Toc515205220"/>
      <w:bookmarkStart w:id="179" w:name="_Toc134715407"/>
      <w:bookmarkStart w:id="180" w:name="_Toc204176257"/>
      <w:r>
        <w:rPr>
          <w:color w:val="auto"/>
        </w:rPr>
        <w:t xml:space="preserve">4. </w:t>
      </w:r>
      <w:r>
        <w:rPr>
          <w:color w:val="auto"/>
        </w:rPr>
        <w:t>投标</w:t>
      </w:r>
      <w:bookmarkEnd w:id="177"/>
      <w:bookmarkEnd w:id="178"/>
      <w:bookmarkEnd w:id="179"/>
      <w:bookmarkEnd w:id="180"/>
    </w:p>
    <w:p w14:paraId="639FF3AF" w14:textId="77777777" w:rsidR="00A34133" w:rsidRDefault="00000000">
      <w:pPr>
        <w:pStyle w:val="2"/>
        <w:ind w:left="46" w:right="123"/>
        <w:rPr>
          <w:color w:val="auto"/>
        </w:rPr>
      </w:pPr>
      <w:bookmarkStart w:id="181" w:name="_Toc204176258"/>
      <w:bookmarkStart w:id="182" w:name="_Toc529196548"/>
      <w:bookmarkStart w:id="183" w:name="_Toc134715408"/>
      <w:bookmarkStart w:id="184" w:name="_Toc515205221"/>
      <w:r>
        <w:rPr>
          <w:color w:val="auto"/>
        </w:rPr>
        <w:t xml:space="preserve">4.1 </w:t>
      </w:r>
      <w:r>
        <w:rPr>
          <w:color w:val="auto"/>
        </w:rPr>
        <w:t>投标文件的密封和标记</w:t>
      </w:r>
      <w:bookmarkEnd w:id="181"/>
      <w:bookmarkEnd w:id="182"/>
      <w:bookmarkEnd w:id="183"/>
      <w:bookmarkEnd w:id="184"/>
    </w:p>
    <w:p w14:paraId="0A5473B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4.1.1 </w:t>
      </w:r>
      <w:r>
        <w:rPr>
          <w:rFonts w:ascii="Times New Roman" w:hAnsi="Times New Roman"/>
          <w:sz w:val="24"/>
        </w:rPr>
        <w:t>（</w:t>
      </w:r>
      <w:r>
        <w:rPr>
          <w:rFonts w:ascii="Times New Roman" w:hAnsi="Times New Roman"/>
          <w:sz w:val="24"/>
        </w:rPr>
        <w:t>B</w:t>
      </w:r>
      <w:r>
        <w:rPr>
          <w:rFonts w:ascii="Times New Roman" w:hAnsi="Times New Roman"/>
          <w:sz w:val="24"/>
        </w:rPr>
        <w:t>）投标人应当按照招标文件和电子招标投标交易平台的要求加密投标文件，具体要求见投标人须知前附表。</w:t>
      </w:r>
    </w:p>
    <w:p w14:paraId="64E8FA7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4.1.2 </w:t>
      </w:r>
      <w:r>
        <w:rPr>
          <w:rFonts w:ascii="Times New Roman" w:hAnsi="Times New Roman"/>
          <w:sz w:val="24"/>
        </w:rPr>
        <w:t>投标文件封套上应写明的内容见投标人须知前附表。</w:t>
      </w:r>
    </w:p>
    <w:p w14:paraId="58DD9B2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4.1.3 </w:t>
      </w:r>
      <w:r>
        <w:rPr>
          <w:rFonts w:ascii="Times New Roman" w:hAnsi="Times New Roman"/>
          <w:sz w:val="24"/>
        </w:rPr>
        <w:t>未按本章第</w:t>
      </w:r>
      <w:r>
        <w:rPr>
          <w:rFonts w:ascii="Times New Roman" w:hAnsi="Times New Roman"/>
          <w:sz w:val="24"/>
        </w:rPr>
        <w:t>4.1.1</w:t>
      </w:r>
      <w:r>
        <w:rPr>
          <w:rFonts w:ascii="Times New Roman" w:hAnsi="Times New Roman"/>
          <w:sz w:val="24"/>
        </w:rPr>
        <w:t>项要求密封的投标文件，招标人将予以拒收。</w:t>
      </w:r>
    </w:p>
    <w:p w14:paraId="4895B435" w14:textId="77777777" w:rsidR="00A34133" w:rsidRDefault="00000000">
      <w:pPr>
        <w:pStyle w:val="2"/>
        <w:ind w:left="46" w:right="123"/>
        <w:rPr>
          <w:color w:val="auto"/>
        </w:rPr>
      </w:pPr>
      <w:bookmarkStart w:id="185" w:name="_Toc134715409"/>
      <w:bookmarkStart w:id="186" w:name="_Toc204176259"/>
      <w:bookmarkStart w:id="187" w:name="_Toc515205222"/>
      <w:bookmarkStart w:id="188" w:name="_Toc529196549"/>
      <w:r>
        <w:rPr>
          <w:color w:val="auto"/>
        </w:rPr>
        <w:t xml:space="preserve">4.2 </w:t>
      </w:r>
      <w:r>
        <w:rPr>
          <w:color w:val="auto"/>
        </w:rPr>
        <w:t>投标文件的递交</w:t>
      </w:r>
      <w:bookmarkEnd w:id="185"/>
      <w:bookmarkEnd w:id="186"/>
      <w:bookmarkEnd w:id="187"/>
      <w:bookmarkEnd w:id="188"/>
    </w:p>
    <w:p w14:paraId="322F1FF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4.2.1 </w:t>
      </w:r>
      <w:r>
        <w:rPr>
          <w:rFonts w:ascii="Times New Roman" w:hAnsi="Times New Roman"/>
          <w:sz w:val="24"/>
        </w:rPr>
        <w:t>投标人应在投标人须知前附表规定的投标截止时间前递交投标文件。</w:t>
      </w:r>
    </w:p>
    <w:p w14:paraId="54E9D78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4.2.2 </w:t>
      </w:r>
      <w:r>
        <w:rPr>
          <w:rFonts w:ascii="Times New Roman" w:hAnsi="Times New Roman"/>
          <w:sz w:val="24"/>
        </w:rPr>
        <w:t>（</w:t>
      </w:r>
      <w:r>
        <w:rPr>
          <w:rFonts w:ascii="Times New Roman" w:hAnsi="Times New Roman"/>
          <w:sz w:val="24"/>
        </w:rPr>
        <w:t>B</w:t>
      </w:r>
      <w:r>
        <w:rPr>
          <w:rFonts w:ascii="Times New Roman" w:hAnsi="Times New Roman"/>
          <w:sz w:val="24"/>
        </w:rPr>
        <w:t>）投标人通过下载招标文件的电子招标投标交易平台递交电子投标文件。</w:t>
      </w:r>
    </w:p>
    <w:p w14:paraId="29FDB0C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4.2.3 </w:t>
      </w:r>
      <w:r>
        <w:rPr>
          <w:rFonts w:ascii="Times New Roman" w:hAnsi="Times New Roman"/>
          <w:sz w:val="24"/>
        </w:rPr>
        <w:t>除投标人须知前附表另有规定外，投标人所递交的投标文件不予退还。</w:t>
      </w:r>
    </w:p>
    <w:p w14:paraId="04749E1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4.2.4 </w:t>
      </w:r>
      <w:r>
        <w:rPr>
          <w:rFonts w:ascii="Times New Roman" w:hAnsi="Times New Roman"/>
          <w:sz w:val="24"/>
        </w:rPr>
        <w:t>（</w:t>
      </w:r>
      <w:r>
        <w:rPr>
          <w:rFonts w:ascii="Times New Roman" w:hAnsi="Times New Roman"/>
          <w:sz w:val="24"/>
        </w:rPr>
        <w:t>B</w:t>
      </w:r>
      <w:r>
        <w:rPr>
          <w:rFonts w:ascii="Times New Roman" w:hAnsi="Times New Roman"/>
          <w:sz w:val="24"/>
        </w:rPr>
        <w:t>）投标人完成电子投标文件上传后，电子招标投标交易平台即时向投标人发出递交回执通知。递交时间以递交回执通知载明的传输完成时间为准。</w:t>
      </w:r>
    </w:p>
    <w:p w14:paraId="08E278C2" w14:textId="77777777" w:rsidR="00A34133" w:rsidRDefault="00000000">
      <w:pPr>
        <w:spacing w:line="360" w:lineRule="auto"/>
        <w:ind w:left="46" w:right="123" w:firstLineChars="200" w:firstLine="480"/>
        <w:jc w:val="left"/>
        <w:rPr>
          <w:rFonts w:ascii="Times New Roman" w:hAnsi="Times New Roman"/>
          <w:sz w:val="24"/>
        </w:rPr>
      </w:pPr>
      <w:r>
        <w:rPr>
          <w:rFonts w:ascii="Times New Roman" w:hAnsi="Times New Roman"/>
          <w:sz w:val="24"/>
        </w:rPr>
        <w:t xml:space="preserve">4.2.5 </w:t>
      </w:r>
      <w:r>
        <w:rPr>
          <w:rFonts w:ascii="Times New Roman" w:hAnsi="Times New Roman"/>
          <w:sz w:val="24"/>
        </w:rPr>
        <w:t>（</w:t>
      </w:r>
      <w:r>
        <w:rPr>
          <w:rFonts w:ascii="Times New Roman" w:hAnsi="Times New Roman"/>
          <w:sz w:val="24"/>
        </w:rPr>
        <w:t>B</w:t>
      </w:r>
      <w:r>
        <w:rPr>
          <w:rFonts w:ascii="Times New Roman" w:hAnsi="Times New Roman"/>
          <w:sz w:val="24"/>
        </w:rPr>
        <w:t>）逾期送达的投标文件，电子招标投标交易平台将予以拒收。</w:t>
      </w:r>
    </w:p>
    <w:p w14:paraId="733F631F" w14:textId="77777777" w:rsidR="00A34133" w:rsidRDefault="00000000">
      <w:pPr>
        <w:pStyle w:val="2"/>
        <w:ind w:left="46" w:right="123"/>
        <w:rPr>
          <w:color w:val="auto"/>
        </w:rPr>
      </w:pPr>
      <w:bookmarkStart w:id="189" w:name="_Toc515205223"/>
      <w:bookmarkStart w:id="190" w:name="_Toc134715410"/>
      <w:bookmarkStart w:id="191" w:name="_Toc204176260"/>
      <w:bookmarkStart w:id="192" w:name="_Toc529196550"/>
      <w:r>
        <w:rPr>
          <w:color w:val="auto"/>
        </w:rPr>
        <w:t xml:space="preserve">4.3 </w:t>
      </w:r>
      <w:r>
        <w:rPr>
          <w:color w:val="auto"/>
        </w:rPr>
        <w:t>投标文件的修改与撤回</w:t>
      </w:r>
      <w:bookmarkEnd w:id="189"/>
      <w:bookmarkEnd w:id="190"/>
      <w:bookmarkEnd w:id="191"/>
      <w:bookmarkEnd w:id="192"/>
    </w:p>
    <w:p w14:paraId="61CA826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4.3.1 </w:t>
      </w:r>
      <w:r>
        <w:rPr>
          <w:rFonts w:ascii="Times New Roman" w:hAnsi="Times New Roman"/>
          <w:sz w:val="24"/>
        </w:rPr>
        <w:t>在本章第</w:t>
      </w:r>
      <w:r>
        <w:rPr>
          <w:rFonts w:ascii="Times New Roman" w:hAnsi="Times New Roman"/>
          <w:sz w:val="24"/>
        </w:rPr>
        <w:t>4.2.1</w:t>
      </w:r>
      <w:r>
        <w:rPr>
          <w:rFonts w:ascii="Times New Roman" w:hAnsi="Times New Roman"/>
          <w:sz w:val="24"/>
        </w:rPr>
        <w:t>项规定的投标截止时间前，投标人可以修改或撤回已递交的投标文</w:t>
      </w:r>
      <w:r>
        <w:rPr>
          <w:rFonts w:ascii="Times New Roman" w:hAnsi="Times New Roman"/>
          <w:sz w:val="24"/>
        </w:rPr>
        <w:lastRenderedPageBreak/>
        <w:t>件，但应以书面形式通知招标人。</w:t>
      </w:r>
    </w:p>
    <w:p w14:paraId="30F8FFF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4.3.2 </w:t>
      </w:r>
      <w:r>
        <w:rPr>
          <w:rFonts w:ascii="Times New Roman" w:hAnsi="Times New Roman"/>
          <w:sz w:val="24"/>
        </w:rPr>
        <w:t>（</w:t>
      </w:r>
      <w:r>
        <w:rPr>
          <w:rFonts w:ascii="Times New Roman" w:hAnsi="Times New Roman"/>
          <w:sz w:val="24"/>
        </w:rPr>
        <w:t>B</w:t>
      </w:r>
      <w:r>
        <w:rPr>
          <w:rFonts w:ascii="Times New Roman" w:hAnsi="Times New Roman"/>
          <w:sz w:val="24"/>
        </w:rPr>
        <w:t>）投标人修改或撤回已递交投标文件的通知，应按照本章第</w:t>
      </w:r>
      <w:r>
        <w:rPr>
          <w:rFonts w:ascii="Times New Roman" w:hAnsi="Times New Roman"/>
          <w:sz w:val="24"/>
        </w:rPr>
        <w:t>3.7.3</w:t>
      </w:r>
      <w:r>
        <w:rPr>
          <w:rFonts w:ascii="Times New Roman" w:hAnsi="Times New Roman"/>
          <w:sz w:val="24"/>
        </w:rPr>
        <w:t>（</w:t>
      </w:r>
      <w:r>
        <w:rPr>
          <w:rFonts w:ascii="Times New Roman" w:hAnsi="Times New Roman"/>
          <w:sz w:val="24"/>
        </w:rPr>
        <w:t>B</w:t>
      </w:r>
      <w:r>
        <w:rPr>
          <w:rFonts w:ascii="Times New Roman" w:hAnsi="Times New Roman"/>
          <w:sz w:val="24"/>
        </w:rPr>
        <w:t>）项的要求加盖电子印章。电子招标投标交易平台收到通知后，即时向投标人发出确认回执通知。</w:t>
      </w:r>
    </w:p>
    <w:p w14:paraId="5B812F3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4.3.3 </w:t>
      </w:r>
      <w:r>
        <w:rPr>
          <w:rFonts w:ascii="Times New Roman" w:hAnsi="Times New Roman"/>
          <w:sz w:val="24"/>
        </w:rPr>
        <w:t>投标人撤回投标文件的，招标人自收到投标人书面撤回通知之日起</w:t>
      </w:r>
      <w:r>
        <w:rPr>
          <w:rFonts w:ascii="Times New Roman" w:hAnsi="Times New Roman"/>
          <w:sz w:val="24"/>
        </w:rPr>
        <w:t>5</w:t>
      </w:r>
      <w:r>
        <w:rPr>
          <w:rFonts w:ascii="Times New Roman" w:hAnsi="Times New Roman"/>
          <w:sz w:val="24"/>
        </w:rPr>
        <w:t>日内退还已收取的投标保证金。</w:t>
      </w:r>
    </w:p>
    <w:p w14:paraId="05FDA54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4.3.</w:t>
      </w:r>
      <w:bookmarkStart w:id="193" w:name="_Toc247527578"/>
      <w:bookmarkStart w:id="194" w:name="_Toc152042329"/>
      <w:bookmarkStart w:id="195" w:name="_Toc369531541"/>
      <w:bookmarkStart w:id="196" w:name="_Toc152045553"/>
      <w:bookmarkStart w:id="197" w:name="_Toc300834974"/>
      <w:bookmarkStart w:id="198" w:name="_Toc247513977"/>
      <w:bookmarkStart w:id="199" w:name="_Toc19203"/>
      <w:bookmarkStart w:id="200" w:name="_Toc144974521"/>
      <w:bookmarkStart w:id="201" w:name="_Toc384308235"/>
      <w:bookmarkStart w:id="202" w:name="_Toc361508610"/>
      <w:bookmarkStart w:id="203" w:name="_Toc352691497"/>
      <w:r>
        <w:rPr>
          <w:rFonts w:ascii="Times New Roman" w:hAnsi="Times New Roman"/>
          <w:sz w:val="24"/>
        </w:rPr>
        <w:t xml:space="preserve">4 </w:t>
      </w:r>
      <w:r>
        <w:rPr>
          <w:rFonts w:ascii="Times New Roman" w:hAnsi="Times New Roman"/>
          <w:sz w:val="24"/>
        </w:rPr>
        <w:t>修改的内容为投标</w:t>
      </w:r>
      <w:bookmarkEnd w:id="193"/>
      <w:bookmarkEnd w:id="194"/>
      <w:bookmarkEnd w:id="195"/>
      <w:bookmarkEnd w:id="196"/>
      <w:bookmarkEnd w:id="197"/>
      <w:bookmarkEnd w:id="198"/>
      <w:bookmarkEnd w:id="199"/>
      <w:bookmarkEnd w:id="200"/>
      <w:bookmarkEnd w:id="201"/>
      <w:bookmarkEnd w:id="202"/>
      <w:bookmarkEnd w:id="203"/>
      <w:r>
        <w:rPr>
          <w:rFonts w:ascii="Times New Roman" w:hAnsi="Times New Roman"/>
          <w:sz w:val="24"/>
        </w:rPr>
        <w:t>文件的组成部分。修改的投标文件应按照本章第</w:t>
      </w:r>
      <w:r>
        <w:rPr>
          <w:rFonts w:ascii="Times New Roman" w:hAnsi="Times New Roman"/>
          <w:sz w:val="24"/>
        </w:rPr>
        <w:t>3</w:t>
      </w:r>
      <w:r>
        <w:rPr>
          <w:rFonts w:ascii="Times New Roman" w:hAnsi="Times New Roman"/>
          <w:sz w:val="24"/>
        </w:rPr>
        <w:t>条、第</w:t>
      </w:r>
      <w:r>
        <w:rPr>
          <w:rFonts w:ascii="Times New Roman" w:hAnsi="Times New Roman"/>
          <w:sz w:val="24"/>
        </w:rPr>
        <w:t>4</w:t>
      </w:r>
      <w:r>
        <w:rPr>
          <w:rFonts w:ascii="Times New Roman" w:hAnsi="Times New Roman"/>
          <w:sz w:val="24"/>
        </w:rPr>
        <w:t>条的规定进行编制、密封、标记和递交，并标明</w:t>
      </w:r>
      <w:r>
        <w:rPr>
          <w:rFonts w:ascii="Times New Roman" w:hAnsi="Times New Roman"/>
          <w:sz w:val="24"/>
        </w:rPr>
        <w:t>“</w:t>
      </w:r>
      <w:r>
        <w:rPr>
          <w:rFonts w:ascii="Times New Roman" w:hAnsi="Times New Roman"/>
          <w:sz w:val="24"/>
        </w:rPr>
        <w:t>修改</w:t>
      </w:r>
      <w:r>
        <w:rPr>
          <w:rFonts w:ascii="Times New Roman" w:hAnsi="Times New Roman"/>
          <w:sz w:val="24"/>
        </w:rPr>
        <w:t>”</w:t>
      </w:r>
      <w:r>
        <w:rPr>
          <w:rFonts w:ascii="Times New Roman" w:hAnsi="Times New Roman"/>
          <w:sz w:val="24"/>
        </w:rPr>
        <w:t>字样。</w:t>
      </w:r>
    </w:p>
    <w:p w14:paraId="6EB978A4" w14:textId="77777777" w:rsidR="00A34133" w:rsidRDefault="00000000">
      <w:pPr>
        <w:pStyle w:val="2"/>
        <w:ind w:left="46" w:right="123"/>
        <w:rPr>
          <w:color w:val="auto"/>
        </w:rPr>
      </w:pPr>
      <w:bookmarkStart w:id="204" w:name="_Toc134715411"/>
      <w:bookmarkStart w:id="205" w:name="_Toc529196551"/>
      <w:bookmarkStart w:id="206" w:name="_Toc204176261"/>
      <w:bookmarkStart w:id="207" w:name="_Toc515205224"/>
      <w:r>
        <w:rPr>
          <w:color w:val="auto"/>
        </w:rPr>
        <w:t xml:space="preserve">5. </w:t>
      </w:r>
      <w:r>
        <w:rPr>
          <w:color w:val="auto"/>
        </w:rPr>
        <w:t>开标</w:t>
      </w:r>
      <w:bookmarkEnd w:id="204"/>
      <w:bookmarkEnd w:id="205"/>
      <w:bookmarkEnd w:id="206"/>
      <w:bookmarkEnd w:id="207"/>
    </w:p>
    <w:p w14:paraId="5C561719" w14:textId="77777777" w:rsidR="00A34133" w:rsidRDefault="00000000">
      <w:pPr>
        <w:pStyle w:val="2"/>
        <w:ind w:left="46" w:right="123"/>
        <w:rPr>
          <w:color w:val="auto"/>
        </w:rPr>
      </w:pPr>
      <w:bookmarkStart w:id="208" w:name="_Toc529196553"/>
      <w:bookmarkStart w:id="209" w:name="_Toc204176262"/>
      <w:bookmarkStart w:id="210" w:name="_Toc134715412"/>
      <w:bookmarkStart w:id="211" w:name="_Toc515205226"/>
      <w:r>
        <w:rPr>
          <w:color w:val="auto"/>
        </w:rPr>
        <w:t xml:space="preserve">5.1 </w:t>
      </w:r>
      <w:r>
        <w:rPr>
          <w:color w:val="auto"/>
        </w:rPr>
        <w:t>开标时间和地点（</w:t>
      </w:r>
      <w:r>
        <w:rPr>
          <w:color w:val="auto"/>
        </w:rPr>
        <w:t>B</w:t>
      </w:r>
      <w:r>
        <w:rPr>
          <w:color w:val="auto"/>
        </w:rPr>
        <w:t>）</w:t>
      </w:r>
      <w:bookmarkEnd w:id="208"/>
      <w:bookmarkEnd w:id="209"/>
      <w:bookmarkEnd w:id="210"/>
      <w:bookmarkEnd w:id="211"/>
    </w:p>
    <w:p w14:paraId="6DC10D18" w14:textId="77777777" w:rsidR="00A34133" w:rsidRDefault="00000000">
      <w:pPr>
        <w:spacing w:line="360" w:lineRule="auto"/>
        <w:ind w:left="46" w:right="123" w:firstLineChars="200" w:firstLine="480"/>
        <w:rPr>
          <w:rFonts w:ascii="宋体" w:hAnsi="宋体" w:hint="eastAsia"/>
          <w:sz w:val="24"/>
          <w:szCs w:val="24"/>
        </w:rPr>
      </w:pPr>
      <w:r>
        <w:rPr>
          <w:rFonts w:ascii="Times New Roman" w:hAnsi="Times New Roman"/>
          <w:sz w:val="24"/>
        </w:rPr>
        <w:t>招</w:t>
      </w:r>
      <w:r>
        <w:rPr>
          <w:rFonts w:ascii="宋体" w:hAnsi="宋体" w:hint="eastAsia"/>
          <w:sz w:val="24"/>
          <w:szCs w:val="24"/>
        </w:rPr>
        <w:t>标人在本章第 4.2.1 项规定的投标截止时间（开标时间）,通过电子招标投标交易平台公开开标，</w:t>
      </w:r>
      <w:r>
        <w:rPr>
          <w:rFonts w:ascii="宋体" w:hAnsi="宋体" w:hint="eastAsia"/>
          <w:sz w:val="24"/>
          <w:szCs w:val="24"/>
          <w:u w:val="single"/>
        </w:rPr>
        <w:t>开标时，投标人代表有权出席开标会，也可以自主决定不参加开标会，若投标人代表对开标过程提出异议，该投标人代表须同时出示本人身份证原件，</w:t>
      </w:r>
      <w:r>
        <w:rPr>
          <w:rFonts w:ascii="宋体" w:hAnsi="宋体" w:hint="eastAsia"/>
          <w:sz w:val="24"/>
          <w:szCs w:val="24"/>
        </w:rPr>
        <w:t>不参加开标会视为对开标过程无异议。</w:t>
      </w:r>
    </w:p>
    <w:p w14:paraId="22204AF4" w14:textId="77777777" w:rsidR="00A34133" w:rsidRDefault="00A34133">
      <w:pPr>
        <w:spacing w:line="360" w:lineRule="auto"/>
        <w:ind w:left="46" w:right="123" w:firstLineChars="200" w:firstLine="480"/>
        <w:rPr>
          <w:rFonts w:ascii="Times New Roman" w:hAnsi="Times New Roman"/>
          <w:sz w:val="24"/>
        </w:rPr>
      </w:pPr>
    </w:p>
    <w:p w14:paraId="4BE84895" w14:textId="77777777" w:rsidR="00A34133" w:rsidRDefault="00000000">
      <w:pPr>
        <w:pStyle w:val="2"/>
        <w:ind w:left="46" w:right="123"/>
        <w:rPr>
          <w:color w:val="auto"/>
        </w:rPr>
      </w:pPr>
      <w:bookmarkStart w:id="212" w:name="_Toc134715413"/>
      <w:bookmarkStart w:id="213" w:name="_Toc515205227"/>
      <w:bookmarkStart w:id="214" w:name="_Toc529196554"/>
      <w:bookmarkStart w:id="215" w:name="_Toc204176263"/>
      <w:r>
        <w:rPr>
          <w:color w:val="auto"/>
        </w:rPr>
        <w:t xml:space="preserve">5.2 </w:t>
      </w:r>
      <w:r>
        <w:rPr>
          <w:color w:val="auto"/>
        </w:rPr>
        <w:t>开标程序</w:t>
      </w:r>
      <w:bookmarkEnd w:id="212"/>
      <w:bookmarkEnd w:id="213"/>
      <w:bookmarkEnd w:id="214"/>
      <w:bookmarkEnd w:id="215"/>
    </w:p>
    <w:p w14:paraId="2935631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主持人按下列程序进行开标：</w:t>
      </w:r>
    </w:p>
    <w:p w14:paraId="0026E62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）宣布开标纪律；</w:t>
      </w:r>
    </w:p>
    <w:p w14:paraId="6F578775" w14:textId="77777777" w:rsidR="00A34133" w:rsidRDefault="00000000">
      <w:pPr>
        <w:spacing w:line="360" w:lineRule="auto"/>
        <w:ind w:left="46" w:right="123" w:firstLineChars="200" w:firstLine="480"/>
        <w:rPr>
          <w:rFonts w:ascii="Times New Roman" w:hAnsi="Times New Roman"/>
          <w:strike/>
          <w:sz w:val="24"/>
        </w:rPr>
      </w:pPr>
      <w:r>
        <w:rPr>
          <w:rFonts w:ascii="Times New Roman" w:hAnsi="Times New Roman"/>
          <w:strike/>
          <w:sz w:val="24"/>
        </w:rPr>
        <w:t>（</w:t>
      </w:r>
      <w:r>
        <w:rPr>
          <w:rFonts w:ascii="Times New Roman" w:hAnsi="Times New Roman"/>
          <w:strike/>
          <w:sz w:val="24"/>
        </w:rPr>
        <w:t>2</w:t>
      </w:r>
      <w:r>
        <w:rPr>
          <w:rFonts w:ascii="Times New Roman" w:hAnsi="Times New Roman"/>
          <w:strike/>
          <w:sz w:val="24"/>
        </w:rPr>
        <w:t>）公布在投标截止时间前递交投标文件的投标人名称；</w:t>
      </w:r>
    </w:p>
    <w:p w14:paraId="0BF47CE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）宣布</w:t>
      </w:r>
      <w:bookmarkStart w:id="216" w:name="_Toc369531542"/>
      <w:bookmarkStart w:id="217" w:name="_Toc247527579"/>
      <w:bookmarkStart w:id="218" w:name="_Toc361508611"/>
      <w:bookmarkStart w:id="219" w:name="_Toc22119"/>
      <w:bookmarkStart w:id="220" w:name="_Toc247513978"/>
      <w:bookmarkStart w:id="221" w:name="_Toc152042330"/>
      <w:bookmarkStart w:id="222" w:name="_Toc300834975"/>
      <w:bookmarkStart w:id="223" w:name="_Toc352691498"/>
      <w:bookmarkStart w:id="224" w:name="_Toc144974522"/>
      <w:bookmarkStart w:id="225" w:name="_Toc384308236"/>
      <w:bookmarkStart w:id="226" w:name="_Toc152045554"/>
      <w:r>
        <w:rPr>
          <w:rFonts w:ascii="Times New Roman" w:hAnsi="Times New Roman"/>
          <w:sz w:val="24"/>
        </w:rPr>
        <w:t>开标人、唱标人、记录人</w:t>
      </w:r>
      <w:bookmarkEnd w:id="216"/>
      <w:bookmarkEnd w:id="217"/>
      <w:bookmarkEnd w:id="218"/>
      <w:bookmarkEnd w:id="219"/>
      <w:bookmarkEnd w:id="220"/>
      <w:bookmarkEnd w:id="221"/>
      <w:bookmarkEnd w:id="222"/>
      <w:bookmarkEnd w:id="223"/>
      <w:bookmarkEnd w:id="224"/>
      <w:bookmarkEnd w:id="225"/>
      <w:bookmarkEnd w:id="226"/>
      <w:r>
        <w:rPr>
          <w:rFonts w:ascii="Times New Roman" w:hAnsi="Times New Roman"/>
          <w:sz w:val="24"/>
        </w:rPr>
        <w:t>、监标人等有关人员姓名；</w:t>
      </w:r>
    </w:p>
    <w:p w14:paraId="3D698E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w:t>
      </w:r>
      <w:r>
        <w:rPr>
          <w:rFonts w:ascii="Times New Roman" w:hAnsi="Times New Roman"/>
          <w:sz w:val="24"/>
        </w:rPr>
        <w:t>B</w:t>
      </w:r>
      <w:r>
        <w:rPr>
          <w:rFonts w:ascii="Times New Roman" w:hAnsi="Times New Roman"/>
          <w:sz w:val="24"/>
        </w:rPr>
        <w:t>）投标人通过电子招标投标交易平台对已递交的电子投标文件进行解密，公布招标项目名称、投标人名称、投标保证金的递交情况、投标报价、监理服务期限及其他内容，并记录在案；</w:t>
      </w:r>
    </w:p>
    <w:p w14:paraId="15812F4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w:t>
      </w:r>
      <w:r>
        <w:rPr>
          <w:rFonts w:ascii="Times New Roman" w:hAnsi="Times New Roman"/>
          <w:sz w:val="24"/>
        </w:rPr>
        <w:t>B</w:t>
      </w:r>
      <w:r>
        <w:rPr>
          <w:rFonts w:ascii="Times New Roman" w:hAnsi="Times New Roman"/>
          <w:sz w:val="24"/>
        </w:rPr>
        <w:t>）</w:t>
      </w:r>
      <w:r>
        <w:rPr>
          <w:rFonts w:ascii="宋体" w:hAnsi="宋体" w:cs="宋体" w:hint="eastAsia"/>
          <w:sz w:val="24"/>
          <w:szCs w:val="24"/>
          <w:u w:val="single"/>
        </w:rPr>
        <w:t>投标人代表、招标人代表、监标人、记录人等有关人员在开标记录上签字确认；若有关人员不签字的，不影响开标程序；</w:t>
      </w:r>
    </w:p>
    <w:p w14:paraId="17FF1D6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）开标结束。</w:t>
      </w:r>
    </w:p>
    <w:p w14:paraId="31176F6E" w14:textId="77777777" w:rsidR="00A34133" w:rsidRDefault="00000000">
      <w:pPr>
        <w:pStyle w:val="2"/>
        <w:ind w:left="46" w:right="123"/>
        <w:rPr>
          <w:color w:val="auto"/>
        </w:rPr>
      </w:pPr>
      <w:bookmarkStart w:id="227" w:name="_Toc134715414"/>
      <w:bookmarkStart w:id="228" w:name="_Toc515205228"/>
      <w:bookmarkStart w:id="229" w:name="_Toc529196555"/>
      <w:bookmarkStart w:id="230" w:name="_Toc204176264"/>
      <w:r>
        <w:rPr>
          <w:color w:val="auto"/>
        </w:rPr>
        <w:t xml:space="preserve">5.3 </w:t>
      </w:r>
      <w:r>
        <w:rPr>
          <w:color w:val="auto"/>
        </w:rPr>
        <w:t>开标异议</w:t>
      </w:r>
      <w:bookmarkEnd w:id="227"/>
      <w:bookmarkEnd w:id="228"/>
      <w:bookmarkEnd w:id="229"/>
      <w:bookmarkEnd w:id="230"/>
    </w:p>
    <w:p w14:paraId="6B1A8A3A" w14:textId="77777777" w:rsidR="00A34133" w:rsidRDefault="00000000">
      <w:pPr>
        <w:spacing w:line="360" w:lineRule="auto"/>
        <w:ind w:left="46" w:right="123" w:firstLineChars="171" w:firstLine="410"/>
        <w:rPr>
          <w:rFonts w:ascii="Times New Roman" w:hAnsi="Times New Roman"/>
          <w:sz w:val="24"/>
        </w:rPr>
      </w:pPr>
      <w:r>
        <w:rPr>
          <w:rFonts w:ascii="Times New Roman" w:hAnsi="Times New Roman"/>
          <w:sz w:val="24"/>
        </w:rPr>
        <w:t>投标人对开标有异议的，应当在开标现场提出，招标人当场作出答复，并制作记录。</w:t>
      </w:r>
    </w:p>
    <w:p w14:paraId="7435C6E8" w14:textId="77777777" w:rsidR="00A34133" w:rsidRDefault="00000000">
      <w:pPr>
        <w:pStyle w:val="2"/>
        <w:ind w:left="46" w:right="123"/>
        <w:rPr>
          <w:color w:val="auto"/>
        </w:rPr>
      </w:pPr>
      <w:bookmarkStart w:id="231" w:name="_Toc529196556"/>
      <w:bookmarkStart w:id="232" w:name="_Toc134715415"/>
      <w:bookmarkStart w:id="233" w:name="_Toc515205229"/>
      <w:bookmarkStart w:id="234" w:name="_Toc204176265"/>
      <w:r>
        <w:rPr>
          <w:color w:val="auto"/>
        </w:rPr>
        <w:t xml:space="preserve">6. </w:t>
      </w:r>
      <w:r>
        <w:rPr>
          <w:color w:val="auto"/>
        </w:rPr>
        <w:t>评标</w:t>
      </w:r>
      <w:bookmarkEnd w:id="231"/>
      <w:bookmarkEnd w:id="232"/>
      <w:bookmarkEnd w:id="233"/>
      <w:bookmarkEnd w:id="234"/>
    </w:p>
    <w:p w14:paraId="4E1CAB97" w14:textId="77777777" w:rsidR="00A34133" w:rsidRDefault="00000000">
      <w:pPr>
        <w:pStyle w:val="2"/>
        <w:ind w:left="46" w:right="123"/>
        <w:rPr>
          <w:color w:val="auto"/>
        </w:rPr>
      </w:pPr>
      <w:bookmarkStart w:id="235" w:name="_Toc204176266"/>
      <w:bookmarkStart w:id="236" w:name="_Toc529196557"/>
      <w:bookmarkStart w:id="237" w:name="_Toc515205230"/>
      <w:bookmarkStart w:id="238" w:name="_Toc134715416"/>
      <w:r>
        <w:rPr>
          <w:color w:val="auto"/>
        </w:rPr>
        <w:t xml:space="preserve">6.1 </w:t>
      </w:r>
      <w:r>
        <w:rPr>
          <w:color w:val="auto"/>
        </w:rPr>
        <w:t>评标委员会</w:t>
      </w:r>
      <w:bookmarkEnd w:id="235"/>
      <w:bookmarkEnd w:id="236"/>
      <w:bookmarkEnd w:id="237"/>
      <w:bookmarkEnd w:id="238"/>
    </w:p>
    <w:p w14:paraId="3CEF9CB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6.1.1 </w:t>
      </w:r>
      <w:r>
        <w:rPr>
          <w:rFonts w:ascii="Times New Roman" w:hAnsi="Times New Roman"/>
          <w:sz w:val="24"/>
        </w:rPr>
        <w:t>评标由招标人依法组建的评标委员会负责。评标委员会由招标人或其委托的招标</w:t>
      </w:r>
      <w:r>
        <w:rPr>
          <w:rFonts w:ascii="Times New Roman" w:hAnsi="Times New Roman"/>
          <w:sz w:val="24"/>
        </w:rPr>
        <w:lastRenderedPageBreak/>
        <w:t>代理机构熟悉相关业务的代表，以及有关技术、经济等方面的专家组成。评标委员会成员人数以及技术、经济等方面专家的确定方式见投标人须知前附表。</w:t>
      </w:r>
    </w:p>
    <w:p w14:paraId="4F5B0E2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6.1.2 </w:t>
      </w:r>
      <w:r>
        <w:rPr>
          <w:rFonts w:ascii="Times New Roman" w:hAnsi="Times New Roman"/>
          <w:sz w:val="24"/>
        </w:rPr>
        <w:t>评标委员会成员有下列情形之一的，应当回避：</w:t>
      </w:r>
    </w:p>
    <w:p w14:paraId="733B2F41"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）投标人或投标人主要负责人的近亲属；</w:t>
      </w:r>
    </w:p>
    <w:p w14:paraId="4090D430"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）项目主管部门或者行政监督部门的人员；</w:t>
      </w:r>
    </w:p>
    <w:p w14:paraId="0F290DC8"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）与投标人有经济利益关系，可能影响对投标公正评审的；</w:t>
      </w:r>
    </w:p>
    <w:p w14:paraId="35026B0D"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）曾因在招标、评</w:t>
      </w:r>
      <w:bookmarkStart w:id="239" w:name="_Toc247513979"/>
      <w:bookmarkStart w:id="240" w:name="_Toc300834976"/>
      <w:bookmarkStart w:id="241" w:name="_Toc384308237"/>
      <w:bookmarkStart w:id="242" w:name="_Toc152045555"/>
      <w:bookmarkStart w:id="243" w:name="_Toc247527580"/>
      <w:bookmarkStart w:id="244" w:name="_Toc369531543"/>
      <w:bookmarkStart w:id="245" w:name="_Toc152042331"/>
      <w:bookmarkStart w:id="246" w:name="_Toc352691499"/>
      <w:bookmarkStart w:id="247" w:name="_Toc6230"/>
      <w:bookmarkStart w:id="248" w:name="_Toc144974523"/>
      <w:bookmarkStart w:id="249" w:name="_Toc361508612"/>
      <w:r>
        <w:rPr>
          <w:rFonts w:ascii="Times New Roman" w:hAnsi="Times New Roman"/>
          <w:sz w:val="24"/>
        </w:rPr>
        <w:t>标以及其他</w:t>
      </w:r>
      <w:bookmarkEnd w:id="239"/>
      <w:bookmarkEnd w:id="240"/>
      <w:bookmarkEnd w:id="241"/>
      <w:bookmarkEnd w:id="242"/>
      <w:bookmarkEnd w:id="243"/>
      <w:bookmarkEnd w:id="244"/>
      <w:bookmarkEnd w:id="245"/>
      <w:bookmarkEnd w:id="246"/>
      <w:bookmarkEnd w:id="247"/>
      <w:bookmarkEnd w:id="248"/>
      <w:bookmarkEnd w:id="249"/>
      <w:r>
        <w:rPr>
          <w:rFonts w:ascii="Times New Roman" w:hAnsi="Times New Roman"/>
          <w:sz w:val="24"/>
        </w:rPr>
        <w:t>与</w:t>
      </w:r>
      <w:bookmarkStart w:id="250" w:name="_Toc352691500"/>
      <w:bookmarkStart w:id="251" w:name="_Toc247513980"/>
      <w:bookmarkStart w:id="252" w:name="_Toc152045556"/>
      <w:bookmarkStart w:id="253" w:name="_Toc361508613"/>
      <w:bookmarkStart w:id="254" w:name="_Toc17703"/>
      <w:bookmarkStart w:id="255" w:name="_Toc152042332"/>
      <w:bookmarkStart w:id="256" w:name="_Toc247527581"/>
      <w:bookmarkStart w:id="257" w:name="_Toc300834977"/>
      <w:bookmarkStart w:id="258" w:name="_Toc144974524"/>
      <w:bookmarkStart w:id="259" w:name="_Toc384308238"/>
      <w:bookmarkStart w:id="260" w:name="_Toc369531544"/>
      <w:r>
        <w:rPr>
          <w:rFonts w:ascii="Times New Roman" w:hAnsi="Times New Roman"/>
          <w:sz w:val="24"/>
        </w:rPr>
        <w:t>招标投标有关活动中从事违法行</w:t>
      </w:r>
      <w:bookmarkEnd w:id="250"/>
      <w:bookmarkEnd w:id="251"/>
      <w:bookmarkEnd w:id="252"/>
      <w:bookmarkEnd w:id="253"/>
      <w:bookmarkEnd w:id="254"/>
      <w:bookmarkEnd w:id="255"/>
      <w:bookmarkEnd w:id="256"/>
      <w:bookmarkEnd w:id="257"/>
      <w:bookmarkEnd w:id="258"/>
      <w:bookmarkEnd w:id="259"/>
      <w:bookmarkEnd w:id="260"/>
      <w:r>
        <w:rPr>
          <w:rFonts w:ascii="Times New Roman" w:hAnsi="Times New Roman"/>
          <w:sz w:val="24"/>
        </w:rPr>
        <w:t>为而受过行政处罚或刑事处罚的；</w:t>
      </w:r>
    </w:p>
    <w:p w14:paraId="38D1B0CF" w14:textId="77777777" w:rsidR="00A34133" w:rsidRDefault="00000000">
      <w:pPr>
        <w:spacing w:line="360" w:lineRule="auto"/>
        <w:ind w:left="46" w:right="123" w:firstLineChars="342" w:firstLine="821"/>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）与投标人有其他利害关系。</w:t>
      </w:r>
    </w:p>
    <w:p w14:paraId="5F78BBE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6.1.3 </w:t>
      </w:r>
      <w:r>
        <w:rPr>
          <w:rFonts w:ascii="Times New Roman" w:hAnsi="Times New Roman"/>
          <w:sz w:val="24"/>
        </w:rPr>
        <w:t>评标过程中，评标委员会成员有回避事由、擅离职守或者因健康等原因不能继续评标的，招标人有权更换。被更换的评标委员会成员作出的评审结论无效，由更换后的评标委员会成员重新进行评审。</w:t>
      </w:r>
    </w:p>
    <w:p w14:paraId="35CE8549" w14:textId="77777777" w:rsidR="00A34133" w:rsidRDefault="00000000">
      <w:pPr>
        <w:pStyle w:val="2"/>
        <w:ind w:left="46" w:right="123"/>
        <w:rPr>
          <w:color w:val="auto"/>
        </w:rPr>
      </w:pPr>
      <w:bookmarkStart w:id="261" w:name="_Toc529196558"/>
      <w:bookmarkStart w:id="262" w:name="_Toc134715417"/>
      <w:bookmarkStart w:id="263" w:name="_Toc515205231"/>
      <w:bookmarkStart w:id="264" w:name="_Toc204176267"/>
      <w:r>
        <w:rPr>
          <w:color w:val="auto"/>
        </w:rPr>
        <w:t xml:space="preserve">6.2 </w:t>
      </w:r>
      <w:r>
        <w:rPr>
          <w:color w:val="auto"/>
        </w:rPr>
        <w:t>评标原则</w:t>
      </w:r>
      <w:bookmarkEnd w:id="261"/>
      <w:bookmarkEnd w:id="262"/>
      <w:bookmarkEnd w:id="263"/>
      <w:bookmarkEnd w:id="264"/>
    </w:p>
    <w:p w14:paraId="4EDC039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评标活动遵循公平、公正、科学和择优的原</w:t>
      </w:r>
      <w:bookmarkStart w:id="265" w:name="_Toc247527582"/>
      <w:bookmarkStart w:id="266" w:name="_Toc352691501"/>
      <w:bookmarkStart w:id="267" w:name="_Toc18949"/>
      <w:bookmarkStart w:id="268" w:name="_Toc300834978"/>
      <w:bookmarkStart w:id="269" w:name="_Toc361508614"/>
      <w:bookmarkStart w:id="270" w:name="_Toc152042333"/>
      <w:bookmarkStart w:id="271" w:name="_Toc152045557"/>
      <w:bookmarkStart w:id="272" w:name="_Toc384308239"/>
      <w:bookmarkStart w:id="273" w:name="_Toc369531545"/>
      <w:bookmarkStart w:id="274" w:name="_Toc247513981"/>
      <w:bookmarkStart w:id="275" w:name="_Toc144974525"/>
      <w:r>
        <w:rPr>
          <w:rFonts w:ascii="Times New Roman" w:hAnsi="Times New Roman"/>
          <w:sz w:val="24"/>
        </w:rPr>
        <w:t>则。</w:t>
      </w:r>
    </w:p>
    <w:p w14:paraId="69833316" w14:textId="77777777" w:rsidR="00A34133" w:rsidRDefault="00000000">
      <w:pPr>
        <w:pStyle w:val="2"/>
        <w:ind w:left="46" w:right="123"/>
        <w:rPr>
          <w:color w:val="auto"/>
        </w:rPr>
      </w:pPr>
      <w:bookmarkStart w:id="276" w:name="_Toc134715418"/>
      <w:bookmarkStart w:id="277" w:name="_Toc204176268"/>
      <w:bookmarkStart w:id="278" w:name="_Toc515205232"/>
      <w:bookmarkStart w:id="279" w:name="_Toc529196559"/>
      <w:r>
        <w:rPr>
          <w:color w:val="auto"/>
        </w:rPr>
        <w:t xml:space="preserve">6.3 </w:t>
      </w:r>
      <w:r>
        <w:rPr>
          <w:color w:val="auto"/>
        </w:rPr>
        <w:t>评标</w:t>
      </w:r>
      <w:bookmarkEnd w:id="276"/>
      <w:bookmarkEnd w:id="277"/>
      <w:bookmarkEnd w:id="278"/>
      <w:bookmarkEnd w:id="279"/>
    </w:p>
    <w:p w14:paraId="694BD4C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6</w:t>
      </w:r>
      <w:bookmarkEnd w:id="265"/>
      <w:bookmarkEnd w:id="266"/>
      <w:bookmarkEnd w:id="267"/>
      <w:bookmarkEnd w:id="268"/>
      <w:bookmarkEnd w:id="269"/>
      <w:bookmarkEnd w:id="270"/>
      <w:bookmarkEnd w:id="271"/>
      <w:bookmarkEnd w:id="272"/>
      <w:bookmarkEnd w:id="273"/>
      <w:bookmarkEnd w:id="274"/>
      <w:bookmarkEnd w:id="275"/>
      <w:r>
        <w:rPr>
          <w:rFonts w:ascii="Times New Roman" w:hAnsi="Times New Roman"/>
          <w:sz w:val="24"/>
        </w:rPr>
        <w:t>.3.1</w:t>
      </w:r>
      <w:r>
        <w:rPr>
          <w:rFonts w:ascii="Times New Roman" w:hAnsi="Times New Roman"/>
          <w:sz w:val="24"/>
        </w:rPr>
        <w:t>评标委员会按照第三章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规定的方法、评审因素、标准和程序对投标文件进行评审。第三章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没有规定的方法、评审因素和标准，不作为评标依据。</w:t>
      </w:r>
    </w:p>
    <w:p w14:paraId="1D2E541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6.3.2</w:t>
      </w:r>
      <w:r>
        <w:rPr>
          <w:rFonts w:ascii="Times New Roman" w:hAnsi="Times New Roman"/>
          <w:sz w:val="24"/>
        </w:rPr>
        <w:t>评标完成后，评标委员会应当向招标人提交书面评标报告和中标候选人名单。评标委员会推荐中标</w:t>
      </w:r>
      <w:bookmarkStart w:id="280" w:name="_Toc300834979"/>
      <w:bookmarkStart w:id="281" w:name="_Toc352691502"/>
      <w:bookmarkStart w:id="282" w:name="_Toc369531546"/>
      <w:bookmarkStart w:id="283" w:name="_Toc144974526"/>
      <w:bookmarkStart w:id="284" w:name="_Toc152045558"/>
      <w:bookmarkStart w:id="285" w:name="_Toc12259"/>
      <w:bookmarkStart w:id="286" w:name="_Toc384308240"/>
      <w:bookmarkStart w:id="287" w:name="_Toc247527583"/>
      <w:bookmarkStart w:id="288" w:name="_Toc152042334"/>
      <w:bookmarkStart w:id="289" w:name="_Toc361508615"/>
      <w:bookmarkStart w:id="290" w:name="_Toc247513982"/>
      <w:r>
        <w:rPr>
          <w:rFonts w:ascii="Times New Roman" w:hAnsi="Times New Roman"/>
          <w:sz w:val="24"/>
        </w:rPr>
        <w:t>候选人的人数见投标人须知前附</w:t>
      </w:r>
      <w:bookmarkEnd w:id="280"/>
      <w:bookmarkEnd w:id="281"/>
      <w:bookmarkEnd w:id="282"/>
      <w:bookmarkEnd w:id="283"/>
      <w:bookmarkEnd w:id="284"/>
      <w:bookmarkEnd w:id="285"/>
      <w:bookmarkEnd w:id="286"/>
      <w:bookmarkEnd w:id="287"/>
      <w:bookmarkEnd w:id="288"/>
      <w:bookmarkEnd w:id="289"/>
      <w:bookmarkEnd w:id="290"/>
      <w:r>
        <w:rPr>
          <w:rFonts w:ascii="Times New Roman" w:hAnsi="Times New Roman"/>
          <w:sz w:val="24"/>
        </w:rPr>
        <w:t>表。</w:t>
      </w:r>
    </w:p>
    <w:p w14:paraId="155DF8D7" w14:textId="77777777" w:rsidR="00A34133" w:rsidRDefault="00000000">
      <w:pPr>
        <w:pStyle w:val="2"/>
        <w:ind w:left="46" w:right="123"/>
        <w:rPr>
          <w:color w:val="auto"/>
        </w:rPr>
      </w:pPr>
      <w:bookmarkStart w:id="291" w:name="_Toc134715419"/>
      <w:bookmarkStart w:id="292" w:name="_Toc529196560"/>
      <w:bookmarkStart w:id="293" w:name="_Toc515205233"/>
      <w:bookmarkStart w:id="294" w:name="_Toc204176269"/>
      <w:r>
        <w:rPr>
          <w:color w:val="auto"/>
        </w:rPr>
        <w:t xml:space="preserve">7. </w:t>
      </w:r>
      <w:r>
        <w:rPr>
          <w:color w:val="auto"/>
        </w:rPr>
        <w:t>合同授予</w:t>
      </w:r>
      <w:bookmarkEnd w:id="291"/>
      <w:bookmarkEnd w:id="292"/>
      <w:bookmarkEnd w:id="293"/>
      <w:bookmarkEnd w:id="294"/>
    </w:p>
    <w:p w14:paraId="511FFFD6" w14:textId="77777777" w:rsidR="00A34133" w:rsidRDefault="00000000">
      <w:pPr>
        <w:pStyle w:val="2"/>
        <w:ind w:left="46" w:right="123"/>
        <w:rPr>
          <w:color w:val="auto"/>
        </w:rPr>
      </w:pPr>
      <w:bookmarkStart w:id="295" w:name="_Toc204176270"/>
      <w:bookmarkStart w:id="296" w:name="_Toc515205234"/>
      <w:bookmarkStart w:id="297" w:name="_Toc529196561"/>
      <w:bookmarkStart w:id="298" w:name="_Toc134715420"/>
      <w:r>
        <w:rPr>
          <w:color w:val="auto"/>
        </w:rPr>
        <w:t xml:space="preserve">7.1 </w:t>
      </w:r>
      <w:r>
        <w:rPr>
          <w:color w:val="auto"/>
        </w:rPr>
        <w:t>中标候选人公示</w:t>
      </w:r>
      <w:bookmarkEnd w:id="295"/>
      <w:bookmarkEnd w:id="296"/>
      <w:bookmarkEnd w:id="297"/>
      <w:bookmarkEnd w:id="298"/>
    </w:p>
    <w:p w14:paraId="53A6834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招标人在收到评标报告之日起</w:t>
      </w:r>
      <w:r>
        <w:rPr>
          <w:rFonts w:ascii="Times New Roman" w:hAnsi="Times New Roman"/>
          <w:sz w:val="24"/>
        </w:rPr>
        <w:t>3</w:t>
      </w:r>
      <w:r>
        <w:rPr>
          <w:rFonts w:ascii="Times New Roman" w:hAnsi="Times New Roman"/>
          <w:sz w:val="24"/>
        </w:rPr>
        <w:t>日内，按照投标人须知前附表规定的公示媒介和期限公示中标候选人，公示期不得少于</w:t>
      </w:r>
      <w:r>
        <w:rPr>
          <w:rFonts w:ascii="Times New Roman" w:hAnsi="Times New Roman"/>
          <w:sz w:val="24"/>
        </w:rPr>
        <w:t>3</w:t>
      </w:r>
      <w:r>
        <w:rPr>
          <w:rFonts w:ascii="Times New Roman" w:hAnsi="Times New Roman"/>
          <w:sz w:val="24"/>
        </w:rPr>
        <w:t>天。</w:t>
      </w:r>
    </w:p>
    <w:p w14:paraId="3606AF54" w14:textId="77777777" w:rsidR="00A34133" w:rsidRDefault="00000000">
      <w:pPr>
        <w:pStyle w:val="2"/>
        <w:ind w:left="46" w:right="123"/>
        <w:rPr>
          <w:color w:val="auto"/>
        </w:rPr>
      </w:pPr>
      <w:bookmarkStart w:id="299" w:name="_Toc204176271"/>
      <w:bookmarkStart w:id="300" w:name="_Toc134715421"/>
      <w:bookmarkStart w:id="301" w:name="_Toc515205235"/>
      <w:bookmarkStart w:id="302" w:name="_Toc529196562"/>
      <w:r>
        <w:rPr>
          <w:color w:val="auto"/>
        </w:rPr>
        <w:t xml:space="preserve">7.2 </w:t>
      </w:r>
      <w:r>
        <w:rPr>
          <w:color w:val="auto"/>
        </w:rPr>
        <w:t>评标结果异议</w:t>
      </w:r>
      <w:bookmarkEnd w:id="299"/>
      <w:bookmarkEnd w:id="300"/>
      <w:bookmarkEnd w:id="301"/>
      <w:bookmarkEnd w:id="302"/>
    </w:p>
    <w:p w14:paraId="39810B5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投标人或者其他利</w:t>
      </w:r>
      <w:bookmarkStart w:id="303" w:name="_Toc247527586"/>
      <w:bookmarkStart w:id="304" w:name="_Toc369531549"/>
      <w:bookmarkStart w:id="305" w:name="_Toc384308243"/>
      <w:bookmarkStart w:id="306" w:name="_Toc152042337"/>
      <w:bookmarkStart w:id="307" w:name="_Toc30095"/>
      <w:bookmarkStart w:id="308" w:name="_Toc247513985"/>
      <w:bookmarkStart w:id="309" w:name="_Toc144974529"/>
      <w:bookmarkStart w:id="310" w:name="_Toc352691505"/>
      <w:bookmarkStart w:id="311" w:name="_Toc300834982"/>
      <w:bookmarkStart w:id="312" w:name="_Toc152045561"/>
      <w:bookmarkStart w:id="313" w:name="_Toc361508618"/>
      <w:r>
        <w:rPr>
          <w:rFonts w:ascii="Times New Roman" w:hAnsi="Times New Roman"/>
          <w:sz w:val="24"/>
        </w:rPr>
        <w:t>害关系人对评标结</w:t>
      </w:r>
      <w:bookmarkEnd w:id="303"/>
      <w:bookmarkEnd w:id="304"/>
      <w:bookmarkEnd w:id="305"/>
      <w:bookmarkEnd w:id="306"/>
      <w:bookmarkEnd w:id="307"/>
      <w:bookmarkEnd w:id="308"/>
      <w:bookmarkEnd w:id="309"/>
      <w:bookmarkEnd w:id="310"/>
      <w:bookmarkEnd w:id="311"/>
      <w:bookmarkEnd w:id="312"/>
      <w:bookmarkEnd w:id="313"/>
      <w:r>
        <w:rPr>
          <w:rFonts w:ascii="Times New Roman" w:hAnsi="Times New Roman"/>
          <w:sz w:val="24"/>
        </w:rPr>
        <w:t>果有异议的，应当在中标候选人公示期间提出。招标人将在收到异议之日起</w:t>
      </w:r>
      <w:r>
        <w:rPr>
          <w:rFonts w:ascii="Times New Roman" w:hAnsi="Times New Roman"/>
          <w:sz w:val="24"/>
        </w:rPr>
        <w:t>3</w:t>
      </w:r>
      <w:r>
        <w:rPr>
          <w:rFonts w:ascii="Times New Roman" w:hAnsi="Times New Roman"/>
          <w:sz w:val="24"/>
        </w:rPr>
        <w:t>日内作出答复；作出答复前，将暂停招标投标活动。</w:t>
      </w:r>
    </w:p>
    <w:p w14:paraId="269E1DE5" w14:textId="77777777" w:rsidR="00A34133" w:rsidRDefault="00000000">
      <w:pPr>
        <w:pStyle w:val="2"/>
        <w:ind w:left="46" w:right="123"/>
        <w:rPr>
          <w:color w:val="auto"/>
        </w:rPr>
      </w:pPr>
      <w:bookmarkStart w:id="314" w:name="_Toc204176272"/>
      <w:bookmarkStart w:id="315" w:name="_Toc134715422"/>
      <w:bookmarkStart w:id="316" w:name="_Toc515205236"/>
      <w:bookmarkStart w:id="317" w:name="_Toc529196563"/>
      <w:r>
        <w:rPr>
          <w:color w:val="auto"/>
        </w:rPr>
        <w:t xml:space="preserve">7.3 </w:t>
      </w:r>
      <w:r>
        <w:rPr>
          <w:color w:val="auto"/>
        </w:rPr>
        <w:t>中标候选人履约能力审查</w:t>
      </w:r>
      <w:bookmarkEnd w:id="314"/>
      <w:bookmarkEnd w:id="315"/>
      <w:bookmarkEnd w:id="316"/>
      <w:bookmarkEnd w:id="317"/>
    </w:p>
    <w:p w14:paraId="1AEDA0A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14:paraId="2937EA13" w14:textId="77777777" w:rsidR="00A34133" w:rsidRDefault="00000000">
      <w:pPr>
        <w:pStyle w:val="2"/>
        <w:ind w:left="46" w:right="123"/>
        <w:rPr>
          <w:color w:val="auto"/>
        </w:rPr>
      </w:pPr>
      <w:bookmarkStart w:id="318" w:name="_Toc204176273"/>
      <w:bookmarkStart w:id="319" w:name="_Toc515205237"/>
      <w:bookmarkStart w:id="320" w:name="_Toc134715423"/>
      <w:bookmarkStart w:id="321" w:name="_Toc529196564"/>
      <w:r>
        <w:rPr>
          <w:color w:val="auto"/>
        </w:rPr>
        <w:lastRenderedPageBreak/>
        <w:t xml:space="preserve">7.4 </w:t>
      </w:r>
      <w:r>
        <w:rPr>
          <w:color w:val="auto"/>
        </w:rPr>
        <w:t>定标</w:t>
      </w:r>
      <w:bookmarkEnd w:id="318"/>
      <w:bookmarkEnd w:id="319"/>
      <w:bookmarkEnd w:id="320"/>
      <w:bookmarkEnd w:id="321"/>
    </w:p>
    <w:p w14:paraId="611BAD7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按照投标人须知前附表的规定，招标人或招标人授权的评标委员会依法确定中标人。</w:t>
      </w:r>
    </w:p>
    <w:p w14:paraId="7DDADB3D" w14:textId="77777777" w:rsidR="00A34133" w:rsidRDefault="00000000">
      <w:pPr>
        <w:pStyle w:val="2"/>
        <w:ind w:left="46" w:right="123"/>
        <w:rPr>
          <w:color w:val="auto"/>
        </w:rPr>
      </w:pPr>
      <w:bookmarkStart w:id="322" w:name="_Toc529196565"/>
      <w:bookmarkStart w:id="323" w:name="_Toc515205238"/>
      <w:bookmarkStart w:id="324" w:name="_Toc134715424"/>
      <w:bookmarkStart w:id="325" w:name="_Toc204176274"/>
      <w:r>
        <w:rPr>
          <w:color w:val="auto"/>
        </w:rPr>
        <w:t xml:space="preserve">7.5 </w:t>
      </w:r>
      <w:r>
        <w:rPr>
          <w:color w:val="auto"/>
        </w:rPr>
        <w:t>中标通知</w:t>
      </w:r>
      <w:bookmarkEnd w:id="322"/>
      <w:bookmarkEnd w:id="323"/>
      <w:bookmarkEnd w:id="324"/>
      <w:bookmarkEnd w:id="325"/>
    </w:p>
    <w:p w14:paraId="50199CA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在本章第</w:t>
      </w:r>
      <w:r>
        <w:rPr>
          <w:rFonts w:ascii="Times New Roman" w:hAnsi="Times New Roman"/>
          <w:sz w:val="24"/>
        </w:rPr>
        <w:t>3.3</w:t>
      </w:r>
      <w:r>
        <w:rPr>
          <w:rFonts w:ascii="Times New Roman" w:hAnsi="Times New Roman"/>
          <w:sz w:val="24"/>
        </w:rPr>
        <w:t>款规定的投标有效期内，招标人以书面形式向中标人发出中标</w:t>
      </w:r>
      <w:bookmarkStart w:id="326" w:name="_Toc300834983"/>
      <w:bookmarkStart w:id="327" w:name="_Toc384308244"/>
      <w:bookmarkStart w:id="328" w:name="_Toc5668"/>
      <w:bookmarkStart w:id="329" w:name="_Toc361508619"/>
      <w:bookmarkStart w:id="330" w:name="_Toc369531550"/>
      <w:bookmarkStart w:id="331" w:name="_Toc352691506"/>
      <w:r>
        <w:rPr>
          <w:rFonts w:ascii="Times New Roman" w:hAnsi="Times New Roman"/>
          <w:sz w:val="24"/>
        </w:rPr>
        <w:t>通知书，同时将中</w:t>
      </w:r>
      <w:bookmarkEnd w:id="326"/>
      <w:bookmarkEnd w:id="327"/>
      <w:bookmarkEnd w:id="328"/>
      <w:bookmarkEnd w:id="329"/>
      <w:bookmarkEnd w:id="330"/>
      <w:bookmarkEnd w:id="331"/>
      <w:r>
        <w:rPr>
          <w:rFonts w:ascii="Times New Roman" w:hAnsi="Times New Roman"/>
          <w:sz w:val="24"/>
        </w:rPr>
        <w:t>标结果通知未中标的投标人。</w:t>
      </w:r>
    </w:p>
    <w:p w14:paraId="019BCFA6" w14:textId="77777777" w:rsidR="00A34133" w:rsidRDefault="00000000">
      <w:pPr>
        <w:pStyle w:val="2"/>
        <w:ind w:left="46" w:right="123"/>
        <w:rPr>
          <w:color w:val="auto"/>
        </w:rPr>
      </w:pPr>
      <w:bookmarkStart w:id="332" w:name="_Toc204176275"/>
      <w:bookmarkStart w:id="333" w:name="_Toc529196566"/>
      <w:bookmarkStart w:id="334" w:name="_Toc515205239"/>
      <w:bookmarkStart w:id="335" w:name="_Toc134715425"/>
      <w:r>
        <w:rPr>
          <w:color w:val="auto"/>
        </w:rPr>
        <w:t xml:space="preserve">7.6 </w:t>
      </w:r>
      <w:r>
        <w:rPr>
          <w:color w:val="auto"/>
        </w:rPr>
        <w:t>履约保证金</w:t>
      </w:r>
      <w:bookmarkEnd w:id="332"/>
      <w:bookmarkEnd w:id="333"/>
      <w:bookmarkEnd w:id="334"/>
      <w:bookmarkEnd w:id="335"/>
    </w:p>
    <w:p w14:paraId="5179B50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本项目不需要提交履约保证金。</w:t>
      </w:r>
    </w:p>
    <w:p w14:paraId="452276FB" w14:textId="77777777" w:rsidR="00A34133" w:rsidRDefault="00000000">
      <w:pPr>
        <w:pStyle w:val="2"/>
        <w:ind w:left="46" w:right="123"/>
        <w:rPr>
          <w:color w:val="auto"/>
        </w:rPr>
      </w:pPr>
      <w:bookmarkStart w:id="336" w:name="_Toc529196567"/>
      <w:bookmarkStart w:id="337" w:name="_Toc204176276"/>
      <w:bookmarkStart w:id="338" w:name="_Toc134715426"/>
      <w:bookmarkStart w:id="339" w:name="_Toc515205240"/>
      <w:r>
        <w:rPr>
          <w:color w:val="auto"/>
        </w:rPr>
        <w:t xml:space="preserve">7.7 </w:t>
      </w:r>
      <w:r>
        <w:rPr>
          <w:color w:val="auto"/>
        </w:rPr>
        <w:t>签订合同</w:t>
      </w:r>
      <w:bookmarkEnd w:id="336"/>
      <w:bookmarkEnd w:id="337"/>
      <w:bookmarkEnd w:id="338"/>
      <w:bookmarkEnd w:id="339"/>
    </w:p>
    <w:p w14:paraId="563B4B4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7.7.1 </w:t>
      </w:r>
      <w:r>
        <w:rPr>
          <w:rFonts w:ascii="Times New Roman" w:hAnsi="Times New Roman"/>
          <w:sz w:val="24"/>
        </w:rPr>
        <w:t>招标人和中标人应当在中标通知书发出之日起</w:t>
      </w:r>
      <w:r>
        <w:rPr>
          <w:rFonts w:ascii="Times New Roman" w:hAnsi="Times New Roman"/>
          <w:sz w:val="24"/>
        </w:rPr>
        <w:t>30</w:t>
      </w:r>
      <w:r>
        <w:rPr>
          <w:rFonts w:ascii="Times New Roman" w:hAnsi="Times New Roman"/>
          <w:sz w:val="24"/>
        </w:rPr>
        <w:t>日内，根据招标文件和中标人的投标文件订立书面合同。中标人无正当理由</w:t>
      </w:r>
      <w:r>
        <w:rPr>
          <w:rFonts w:ascii="Times New Roman" w:hAnsi="Times New Roman" w:hint="eastAsia"/>
          <w:sz w:val="24"/>
        </w:rPr>
        <w:t>拒签</w:t>
      </w:r>
      <w:r>
        <w:rPr>
          <w:rFonts w:ascii="Times New Roman" w:hAnsi="Times New Roman"/>
          <w:sz w:val="24"/>
        </w:rPr>
        <w:t>合同，在签订合同时向招标人提出附加条件，招标人有权取消其中标资格，给招标人造成损失的，中标人还应当予以赔偿。</w:t>
      </w:r>
    </w:p>
    <w:p w14:paraId="3BC3E9A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7.7.2 </w:t>
      </w:r>
      <w:r>
        <w:rPr>
          <w:rFonts w:ascii="Times New Roman" w:hAnsi="Times New Roman"/>
          <w:sz w:val="24"/>
        </w:rPr>
        <w:t>发出中标通知书后，招标人无正当理由拒签合同，或者在签订合同时</w:t>
      </w:r>
      <w:r>
        <w:rPr>
          <w:rFonts w:ascii="Times New Roman" w:hAnsi="Times New Roman" w:hint="eastAsia"/>
          <w:sz w:val="24"/>
        </w:rPr>
        <w:t>向中标人</w:t>
      </w:r>
      <w:r>
        <w:rPr>
          <w:rFonts w:ascii="Times New Roman" w:hAnsi="Times New Roman"/>
          <w:sz w:val="24"/>
        </w:rPr>
        <w:t>提出附加条件的，给中标人造成损失的，应当赔偿损失。</w:t>
      </w:r>
    </w:p>
    <w:p w14:paraId="65E7F6CC" w14:textId="77777777" w:rsidR="00A34133" w:rsidRDefault="00000000">
      <w:pPr>
        <w:pStyle w:val="2"/>
        <w:ind w:left="46" w:right="123"/>
        <w:rPr>
          <w:color w:val="auto"/>
        </w:rPr>
      </w:pPr>
      <w:bookmarkStart w:id="340" w:name="_Toc361508627"/>
      <w:bookmarkStart w:id="341" w:name="_Toc384308252"/>
      <w:bookmarkStart w:id="342" w:name="_Toc24067"/>
      <w:bookmarkStart w:id="343" w:name="_Toc529196568"/>
      <w:bookmarkStart w:id="344" w:name="_Toc134715427"/>
      <w:bookmarkStart w:id="345" w:name="_Toc204176277"/>
      <w:bookmarkStart w:id="346" w:name="_Toc515205241"/>
      <w:bookmarkStart w:id="347" w:name="_Toc300834991"/>
      <w:bookmarkStart w:id="348" w:name="_Toc247513992"/>
      <w:bookmarkStart w:id="349" w:name="_Toc152042344"/>
      <w:bookmarkStart w:id="350" w:name="_Toc144974536"/>
      <w:bookmarkStart w:id="351" w:name="_Toc152045568"/>
      <w:bookmarkStart w:id="352" w:name="_Toc247527593"/>
      <w:r>
        <w:rPr>
          <w:color w:val="auto"/>
        </w:rPr>
        <w:t>8.</w:t>
      </w:r>
      <w:bookmarkEnd w:id="340"/>
      <w:bookmarkEnd w:id="341"/>
      <w:bookmarkEnd w:id="342"/>
      <w:r>
        <w:rPr>
          <w:color w:val="auto"/>
        </w:rPr>
        <w:t>纪律和监督</w:t>
      </w:r>
      <w:bookmarkEnd w:id="343"/>
      <w:bookmarkEnd w:id="344"/>
      <w:bookmarkEnd w:id="345"/>
      <w:bookmarkEnd w:id="346"/>
    </w:p>
    <w:p w14:paraId="0EF3DA5C" w14:textId="77777777" w:rsidR="00A34133" w:rsidRDefault="00000000">
      <w:pPr>
        <w:pStyle w:val="2"/>
        <w:ind w:left="46" w:right="123"/>
        <w:rPr>
          <w:color w:val="auto"/>
        </w:rPr>
      </w:pPr>
      <w:bookmarkStart w:id="353" w:name="_Toc134715428"/>
      <w:bookmarkStart w:id="354" w:name="_Toc529196569"/>
      <w:bookmarkStart w:id="355" w:name="_Toc515205242"/>
      <w:bookmarkStart w:id="356" w:name="_Toc204176278"/>
      <w:r>
        <w:rPr>
          <w:color w:val="auto"/>
        </w:rPr>
        <w:t xml:space="preserve">8.1 </w:t>
      </w:r>
      <w:r>
        <w:rPr>
          <w:color w:val="auto"/>
        </w:rPr>
        <w:t>对招标人的纪律要求</w:t>
      </w:r>
      <w:bookmarkEnd w:id="353"/>
      <w:bookmarkEnd w:id="354"/>
      <w:bookmarkEnd w:id="355"/>
      <w:bookmarkEnd w:id="356"/>
    </w:p>
    <w:p w14:paraId="3C0CC4A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招标人不得泄露招标投标活动中应当保密的情况和资料，不得与投标人串通损害国家利益、社会公共利益或者他人合法权益。</w:t>
      </w:r>
    </w:p>
    <w:p w14:paraId="50E019B9" w14:textId="77777777" w:rsidR="00A34133" w:rsidRDefault="00000000">
      <w:pPr>
        <w:pStyle w:val="2"/>
        <w:ind w:left="46" w:right="123"/>
        <w:rPr>
          <w:color w:val="auto"/>
        </w:rPr>
      </w:pPr>
      <w:bookmarkStart w:id="357" w:name="_Toc134715429"/>
      <w:bookmarkStart w:id="358" w:name="_Toc529196570"/>
      <w:bookmarkStart w:id="359" w:name="_Toc515205243"/>
      <w:bookmarkStart w:id="360" w:name="_Toc204176279"/>
      <w:r>
        <w:rPr>
          <w:color w:val="auto"/>
        </w:rPr>
        <w:t xml:space="preserve">8.2 </w:t>
      </w:r>
      <w:r>
        <w:rPr>
          <w:color w:val="auto"/>
        </w:rPr>
        <w:t>对投标人的纪律要求</w:t>
      </w:r>
      <w:bookmarkEnd w:id="357"/>
      <w:bookmarkEnd w:id="358"/>
      <w:bookmarkEnd w:id="359"/>
      <w:bookmarkEnd w:id="360"/>
    </w:p>
    <w:p w14:paraId="4047A1C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71530E6" w14:textId="77777777" w:rsidR="00A34133" w:rsidRDefault="00000000">
      <w:pPr>
        <w:pStyle w:val="2"/>
        <w:ind w:left="46" w:right="123"/>
        <w:rPr>
          <w:color w:val="auto"/>
        </w:rPr>
      </w:pPr>
      <w:bookmarkStart w:id="361" w:name="_Toc134715430"/>
      <w:bookmarkStart w:id="362" w:name="_Toc204176280"/>
      <w:bookmarkStart w:id="363" w:name="_Toc529196571"/>
      <w:bookmarkStart w:id="364" w:name="_Toc515205244"/>
      <w:r>
        <w:rPr>
          <w:color w:val="auto"/>
        </w:rPr>
        <w:t xml:space="preserve">8.3 </w:t>
      </w:r>
      <w:r>
        <w:rPr>
          <w:color w:val="auto"/>
        </w:rPr>
        <w:t>对评标委员会成员的纪律要求</w:t>
      </w:r>
      <w:bookmarkEnd w:id="361"/>
      <w:bookmarkEnd w:id="362"/>
      <w:bookmarkEnd w:id="363"/>
      <w:bookmarkEnd w:id="364"/>
    </w:p>
    <w:p w14:paraId="23019B7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评标委员会成员不得收受他人的财物或者其他好处，不得向他人透露对投标文件的评审</w:t>
      </w:r>
      <w:bookmarkStart w:id="365" w:name="_Toc361508628"/>
      <w:bookmarkStart w:id="366" w:name="_Toc369531559"/>
      <w:bookmarkStart w:id="367" w:name="_Toc384308253"/>
      <w:bookmarkStart w:id="368" w:name="_Toc13644"/>
      <w:bookmarkStart w:id="369" w:name="_Toc352691515"/>
      <w:r>
        <w:rPr>
          <w:rFonts w:ascii="Times New Roman" w:hAnsi="Times New Roman"/>
          <w:sz w:val="24"/>
        </w:rPr>
        <w:t>和比较、中标候选人</w:t>
      </w:r>
      <w:bookmarkEnd w:id="347"/>
      <w:bookmarkEnd w:id="348"/>
      <w:bookmarkEnd w:id="349"/>
      <w:bookmarkEnd w:id="350"/>
      <w:bookmarkEnd w:id="351"/>
      <w:bookmarkEnd w:id="352"/>
      <w:bookmarkEnd w:id="365"/>
      <w:bookmarkEnd w:id="366"/>
      <w:bookmarkEnd w:id="367"/>
      <w:bookmarkEnd w:id="368"/>
      <w:bookmarkEnd w:id="369"/>
      <w:r>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w:t>
      </w:r>
      <w:r>
        <w:rPr>
          <w:rFonts w:ascii="Times New Roman" w:hAnsi="Times New Roman"/>
          <w:sz w:val="24"/>
        </w:rPr>
        <w:t>“</w:t>
      </w:r>
      <w:r>
        <w:rPr>
          <w:rFonts w:ascii="Times New Roman" w:hAnsi="Times New Roman"/>
          <w:sz w:val="24"/>
        </w:rPr>
        <w:t>评标办法</w:t>
      </w:r>
      <w:r>
        <w:rPr>
          <w:rFonts w:ascii="Times New Roman" w:hAnsi="Times New Roman"/>
          <w:sz w:val="24"/>
        </w:rPr>
        <w:t>”</w:t>
      </w:r>
      <w:r>
        <w:rPr>
          <w:rFonts w:ascii="Times New Roman" w:hAnsi="Times New Roman"/>
          <w:sz w:val="24"/>
        </w:rPr>
        <w:t>没有规定的评审因素和标准进行评标。</w:t>
      </w:r>
    </w:p>
    <w:p w14:paraId="0FB692CE" w14:textId="77777777" w:rsidR="00A34133" w:rsidRDefault="00000000">
      <w:pPr>
        <w:pStyle w:val="2"/>
        <w:ind w:left="46" w:right="123"/>
        <w:rPr>
          <w:color w:val="auto"/>
        </w:rPr>
      </w:pPr>
      <w:bookmarkStart w:id="370" w:name="_Toc204176281"/>
      <w:bookmarkStart w:id="371" w:name="_Toc515205245"/>
      <w:bookmarkStart w:id="372" w:name="_Toc529196572"/>
      <w:bookmarkStart w:id="373" w:name="_Toc134715431"/>
      <w:r>
        <w:rPr>
          <w:color w:val="auto"/>
        </w:rPr>
        <w:t xml:space="preserve">8.4 </w:t>
      </w:r>
      <w:r>
        <w:rPr>
          <w:color w:val="auto"/>
        </w:rPr>
        <w:t>对与评标活动有关的工作人员的纪律要求</w:t>
      </w:r>
      <w:bookmarkEnd w:id="370"/>
      <w:bookmarkEnd w:id="371"/>
      <w:bookmarkEnd w:id="372"/>
      <w:bookmarkEnd w:id="373"/>
    </w:p>
    <w:p w14:paraId="6A2AA97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与评标活动有关的工作人员不得收受他人的财物或者其他好处，不得向他人透露对投标文件</w:t>
      </w:r>
      <w:bookmarkStart w:id="374" w:name="_Toc152042345"/>
      <w:bookmarkStart w:id="375" w:name="_Toc152045569"/>
      <w:bookmarkStart w:id="376" w:name="_Toc361508629"/>
      <w:bookmarkStart w:id="377" w:name="_Toc300834992"/>
      <w:bookmarkStart w:id="378" w:name="_Toc247527594"/>
      <w:bookmarkStart w:id="379" w:name="_Toc352691516"/>
      <w:bookmarkStart w:id="380" w:name="_Toc247513993"/>
      <w:bookmarkStart w:id="381" w:name="_Toc144974537"/>
      <w:bookmarkStart w:id="382" w:name="_Toc19429"/>
      <w:bookmarkStart w:id="383" w:name="_Toc384308254"/>
      <w:bookmarkStart w:id="384" w:name="_Toc369531560"/>
      <w:r>
        <w:rPr>
          <w:rFonts w:ascii="Times New Roman" w:hAnsi="Times New Roman"/>
          <w:sz w:val="24"/>
        </w:rPr>
        <w:t>的评审和比较、中标</w:t>
      </w:r>
      <w:bookmarkEnd w:id="374"/>
      <w:bookmarkEnd w:id="375"/>
      <w:bookmarkEnd w:id="376"/>
      <w:bookmarkEnd w:id="377"/>
      <w:bookmarkEnd w:id="378"/>
      <w:bookmarkEnd w:id="379"/>
      <w:bookmarkEnd w:id="380"/>
      <w:bookmarkEnd w:id="381"/>
      <w:bookmarkEnd w:id="382"/>
      <w:bookmarkEnd w:id="383"/>
      <w:bookmarkEnd w:id="384"/>
      <w:r>
        <w:rPr>
          <w:rFonts w:ascii="Times New Roman" w:hAnsi="Times New Roman"/>
          <w:sz w:val="24"/>
        </w:rPr>
        <w:t>候选人的推荐情况以及评标有关的其他情况。在评标活动中，与评标活动有关的工作人员不得擅离职守，影响评标程序正常进行。</w:t>
      </w:r>
    </w:p>
    <w:p w14:paraId="01B563FA" w14:textId="77777777" w:rsidR="00A34133" w:rsidRDefault="00000000">
      <w:pPr>
        <w:pStyle w:val="2"/>
        <w:ind w:left="46" w:right="123"/>
        <w:rPr>
          <w:color w:val="auto"/>
        </w:rPr>
      </w:pPr>
      <w:bookmarkStart w:id="385" w:name="_Toc134715432"/>
      <w:bookmarkStart w:id="386" w:name="_Toc529196573"/>
      <w:bookmarkStart w:id="387" w:name="_Toc204176282"/>
      <w:bookmarkStart w:id="388" w:name="_Toc515205246"/>
      <w:r>
        <w:rPr>
          <w:color w:val="auto"/>
        </w:rPr>
        <w:lastRenderedPageBreak/>
        <w:t xml:space="preserve">8.5 </w:t>
      </w:r>
      <w:r>
        <w:rPr>
          <w:color w:val="auto"/>
        </w:rPr>
        <w:t>投诉</w:t>
      </w:r>
      <w:bookmarkEnd w:id="385"/>
      <w:bookmarkEnd w:id="386"/>
      <w:bookmarkEnd w:id="387"/>
      <w:bookmarkEnd w:id="388"/>
    </w:p>
    <w:p w14:paraId="26C9247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8.5.1 </w:t>
      </w:r>
      <w:r>
        <w:rPr>
          <w:rFonts w:ascii="Times New Roman" w:hAnsi="Times New Roman"/>
          <w:sz w:val="24"/>
        </w:rPr>
        <w:t>投标人或者其他利害关系人认为招标投标活动不符合法律、行政法规规定的，可以自知道或者应当知道之日起</w:t>
      </w:r>
      <w:r>
        <w:rPr>
          <w:rFonts w:ascii="Times New Roman" w:hAnsi="Times New Roman"/>
          <w:sz w:val="24"/>
        </w:rPr>
        <w:t>10</w:t>
      </w:r>
      <w:r>
        <w:rPr>
          <w:rFonts w:ascii="Times New Roman" w:hAnsi="Times New Roman"/>
          <w:sz w:val="24"/>
        </w:rPr>
        <w:t>日内向有关行政监督部门投诉。投诉应当有明确的请求和必要的证明材料。</w:t>
      </w:r>
    </w:p>
    <w:p w14:paraId="0D87ECD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8.5.2 </w:t>
      </w:r>
      <w:r>
        <w:rPr>
          <w:rFonts w:ascii="Times New Roman" w:hAnsi="Times New Roman"/>
          <w:sz w:val="24"/>
        </w:rPr>
        <w:t>投标人或者其他利害关系人对招标文件、开标和评标结果提出投诉的，应当按照投标人须知第</w:t>
      </w:r>
      <w:r>
        <w:rPr>
          <w:rFonts w:ascii="Times New Roman" w:hAnsi="Times New Roman"/>
          <w:sz w:val="24"/>
        </w:rPr>
        <w:t>2.4</w:t>
      </w:r>
      <w:r>
        <w:rPr>
          <w:rFonts w:ascii="Times New Roman" w:hAnsi="Times New Roman"/>
          <w:sz w:val="24"/>
        </w:rPr>
        <w:t>款、第</w:t>
      </w:r>
      <w:r>
        <w:rPr>
          <w:rFonts w:ascii="Times New Roman" w:hAnsi="Times New Roman"/>
          <w:sz w:val="24"/>
        </w:rPr>
        <w:t>5.3</w:t>
      </w:r>
      <w:r>
        <w:rPr>
          <w:rFonts w:ascii="Times New Roman" w:hAnsi="Times New Roman"/>
          <w:sz w:val="24"/>
        </w:rPr>
        <w:t>款和第</w:t>
      </w:r>
      <w:r>
        <w:rPr>
          <w:rFonts w:ascii="Times New Roman" w:hAnsi="Times New Roman"/>
          <w:sz w:val="24"/>
        </w:rPr>
        <w:t>7.2</w:t>
      </w:r>
      <w:r>
        <w:rPr>
          <w:rFonts w:ascii="Times New Roman" w:hAnsi="Times New Roman"/>
          <w:sz w:val="24"/>
        </w:rPr>
        <w:t>款的规定先向招标人提出异议。异议答复期间</w:t>
      </w:r>
      <w:bookmarkStart w:id="389" w:name="_Toc361508630"/>
      <w:bookmarkStart w:id="390" w:name="_Toc352691517"/>
      <w:bookmarkStart w:id="391" w:name="_Toc384308255"/>
      <w:bookmarkStart w:id="392" w:name="_Toc247527595"/>
      <w:bookmarkStart w:id="393" w:name="_Toc152045570"/>
      <w:bookmarkStart w:id="394" w:name="_Toc152042346"/>
      <w:bookmarkStart w:id="395" w:name="_Toc144974538"/>
      <w:bookmarkStart w:id="396" w:name="_Toc12776"/>
      <w:bookmarkStart w:id="397" w:name="_Toc369531561"/>
      <w:bookmarkStart w:id="398" w:name="_Toc247513994"/>
      <w:bookmarkStart w:id="399" w:name="_Toc300834993"/>
      <w:r>
        <w:rPr>
          <w:rFonts w:ascii="Times New Roman" w:hAnsi="Times New Roman"/>
          <w:sz w:val="24"/>
        </w:rPr>
        <w:t>不计算在第</w:t>
      </w:r>
      <w:r>
        <w:rPr>
          <w:rFonts w:ascii="Times New Roman" w:hAnsi="Times New Roman"/>
          <w:sz w:val="24"/>
        </w:rPr>
        <w:t>8.5.</w:t>
      </w:r>
      <w:bookmarkEnd w:id="389"/>
      <w:bookmarkEnd w:id="390"/>
      <w:bookmarkEnd w:id="391"/>
      <w:bookmarkEnd w:id="392"/>
      <w:bookmarkEnd w:id="393"/>
      <w:bookmarkEnd w:id="394"/>
      <w:bookmarkEnd w:id="395"/>
      <w:bookmarkEnd w:id="396"/>
      <w:bookmarkEnd w:id="397"/>
      <w:bookmarkEnd w:id="398"/>
      <w:bookmarkEnd w:id="399"/>
      <w:r>
        <w:rPr>
          <w:rFonts w:ascii="Times New Roman" w:hAnsi="Times New Roman"/>
          <w:sz w:val="24"/>
        </w:rPr>
        <w:t>1</w:t>
      </w:r>
      <w:r>
        <w:rPr>
          <w:rFonts w:ascii="Times New Roman" w:hAnsi="Times New Roman"/>
          <w:sz w:val="24"/>
        </w:rPr>
        <w:t>项规定的期限内。</w:t>
      </w:r>
    </w:p>
    <w:p w14:paraId="329643F5" w14:textId="77777777" w:rsidR="00A34133" w:rsidRDefault="00000000">
      <w:pPr>
        <w:pStyle w:val="2"/>
        <w:ind w:left="46" w:right="123"/>
        <w:rPr>
          <w:color w:val="auto"/>
        </w:rPr>
      </w:pPr>
      <w:bookmarkStart w:id="400" w:name="_Toc477134992"/>
      <w:bookmarkStart w:id="401" w:name="_Toc529196574"/>
      <w:bookmarkStart w:id="402" w:name="_Toc204176283"/>
      <w:bookmarkStart w:id="403" w:name="_Toc515205247"/>
      <w:bookmarkStart w:id="404" w:name="_Toc134715433"/>
      <w:r>
        <w:rPr>
          <w:color w:val="auto"/>
        </w:rPr>
        <w:t xml:space="preserve">9. </w:t>
      </w:r>
      <w:r>
        <w:rPr>
          <w:color w:val="auto"/>
        </w:rPr>
        <w:t>是否采用电子招标投标</w:t>
      </w:r>
      <w:bookmarkEnd w:id="400"/>
      <w:bookmarkEnd w:id="401"/>
      <w:bookmarkEnd w:id="402"/>
      <w:bookmarkEnd w:id="403"/>
      <w:bookmarkEnd w:id="404"/>
    </w:p>
    <w:p w14:paraId="49B9E2E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本招标项目是否采用电子招标投标方式，见投标人须知前附表。</w:t>
      </w:r>
    </w:p>
    <w:p w14:paraId="7B4263AC" w14:textId="77777777" w:rsidR="00A34133" w:rsidRDefault="00000000">
      <w:pPr>
        <w:pStyle w:val="2"/>
        <w:ind w:left="46" w:right="123"/>
        <w:rPr>
          <w:color w:val="auto"/>
        </w:rPr>
      </w:pPr>
      <w:bookmarkStart w:id="405" w:name="_Toc134715434"/>
      <w:bookmarkStart w:id="406" w:name="_Toc515205248"/>
      <w:bookmarkStart w:id="407" w:name="_Toc204176284"/>
      <w:bookmarkStart w:id="408" w:name="_Toc529196575"/>
      <w:r>
        <w:rPr>
          <w:color w:val="auto"/>
        </w:rPr>
        <w:t xml:space="preserve">10. </w:t>
      </w:r>
      <w:r>
        <w:rPr>
          <w:color w:val="auto"/>
        </w:rPr>
        <w:t>需要补充的其他内容</w:t>
      </w:r>
      <w:bookmarkEnd w:id="405"/>
      <w:bookmarkEnd w:id="406"/>
      <w:bookmarkEnd w:id="407"/>
      <w:bookmarkEnd w:id="408"/>
    </w:p>
    <w:p w14:paraId="3CF6C0AF" w14:textId="77777777" w:rsidR="00A34133" w:rsidRDefault="00000000">
      <w:pPr>
        <w:pStyle w:val="2"/>
        <w:ind w:left="46" w:right="123"/>
        <w:rPr>
          <w:color w:val="auto"/>
          <w:sz w:val="28"/>
          <w:szCs w:val="20"/>
        </w:rPr>
      </w:pPr>
      <w:bookmarkStart w:id="409" w:name="_Toc134715435"/>
      <w:bookmarkStart w:id="410" w:name="_Toc204176285"/>
      <w:r>
        <w:rPr>
          <w:color w:val="auto"/>
          <w:sz w:val="24"/>
        </w:rPr>
        <w:t>见投标人须知前附表。</w:t>
      </w:r>
      <w:r>
        <w:rPr>
          <w:b w:val="0"/>
          <w:bCs w:val="0"/>
          <w:color w:val="auto"/>
          <w:sz w:val="28"/>
          <w:szCs w:val="20"/>
        </w:rPr>
        <w:br w:type="page"/>
      </w:r>
      <w:bookmarkStart w:id="411" w:name="_Toc530728900"/>
      <w:r>
        <w:rPr>
          <w:color w:val="auto"/>
          <w:sz w:val="28"/>
          <w:szCs w:val="20"/>
        </w:rPr>
        <w:lastRenderedPageBreak/>
        <w:t>附件一：开标记录表</w:t>
      </w:r>
      <w:bookmarkEnd w:id="409"/>
      <w:bookmarkEnd w:id="411"/>
      <w:r>
        <w:rPr>
          <w:rFonts w:hint="eastAsia"/>
          <w:color w:val="auto"/>
          <w:sz w:val="28"/>
          <w:szCs w:val="20"/>
        </w:rPr>
        <w:t>（按广州交易集团有限公司（广州公共资源交易中心）系统导出为准）</w:t>
      </w:r>
      <w:bookmarkEnd w:id="410"/>
    </w:p>
    <w:p w14:paraId="614AD582" w14:textId="77777777" w:rsidR="00A34133" w:rsidRDefault="00000000">
      <w:pPr>
        <w:spacing w:line="440" w:lineRule="exact"/>
        <w:ind w:left="46" w:right="123"/>
        <w:jc w:val="center"/>
        <w:rPr>
          <w:rFonts w:ascii="Times New Roman" w:eastAsia="黑体" w:hAnsi="Times New Roman"/>
          <w:sz w:val="28"/>
        </w:rPr>
      </w:pPr>
      <w:r>
        <w:rPr>
          <w:rFonts w:ascii="Times New Roman" w:eastAsia="黑体" w:hAnsi="Times New Roman"/>
          <w:sz w:val="28"/>
        </w:rPr>
        <w:t>开标记录表</w:t>
      </w:r>
    </w:p>
    <w:p w14:paraId="0EEDD790" w14:textId="77777777" w:rsidR="00A34133" w:rsidRDefault="00000000">
      <w:pPr>
        <w:wordWrap w:val="0"/>
        <w:spacing w:beforeLines="50" w:before="120" w:afterLines="50" w:after="120" w:line="400" w:lineRule="exact"/>
        <w:ind w:left="46" w:right="123"/>
        <w:jc w:val="right"/>
        <w:rPr>
          <w:rFonts w:ascii="Times New Roman" w:hAnsi="Times New Roman"/>
        </w:rPr>
      </w:pPr>
      <w:r>
        <w:rPr>
          <w:rFonts w:ascii="Times New Roman" w:hAnsi="Times New Roman"/>
        </w:rPr>
        <w:t>开标时间：</w:t>
      </w:r>
      <w:r>
        <w:rPr>
          <w:rFonts w:ascii="Times New Roman" w:hAnsi="Times New Roman" w:hint="eastAsia"/>
        </w:rPr>
        <w:t xml:space="preserve">  </w:t>
      </w:r>
      <w:r>
        <w:rPr>
          <w:rFonts w:ascii="Times New Roman" w:hAnsi="Times New Roman"/>
        </w:rPr>
        <w:t>年</w:t>
      </w:r>
      <w:r>
        <w:rPr>
          <w:rFonts w:ascii="Times New Roman" w:hAnsi="Times New Roman" w:hint="eastAsia"/>
        </w:rPr>
        <w:t xml:space="preserve">  </w:t>
      </w:r>
      <w:r>
        <w:rPr>
          <w:rFonts w:ascii="Times New Roman" w:hAnsi="Times New Roman"/>
        </w:rPr>
        <w:t>月</w:t>
      </w:r>
      <w:r>
        <w:rPr>
          <w:rFonts w:ascii="Times New Roman" w:hAnsi="Times New Roman" w:hint="eastAsia"/>
        </w:rPr>
        <w:t xml:space="preserve">  </w:t>
      </w:r>
      <w:r>
        <w:rPr>
          <w:rFonts w:ascii="Times New Roman" w:hAnsi="Times New Roman"/>
        </w:rPr>
        <w:t>日</w:t>
      </w:r>
      <w:r>
        <w:rPr>
          <w:rFonts w:ascii="Times New Roman" w:hAnsi="Times New Roman" w:hint="eastAsia"/>
        </w:rPr>
        <w:t xml:space="preserve">  </w:t>
      </w:r>
      <w:r>
        <w:rPr>
          <w:rFonts w:ascii="Times New Roman" w:hAnsi="Times New Roman"/>
        </w:rPr>
        <w:t>时</w:t>
      </w:r>
      <w:r>
        <w:rPr>
          <w:rFonts w:ascii="Times New Roman" w:hAnsi="Times New Roman" w:hint="eastAsia"/>
        </w:rPr>
        <w:t xml:space="preserve">  </w:t>
      </w:r>
      <w:r>
        <w:rPr>
          <w:rFonts w:ascii="Times New Roman" w:hAnsi="Times New Roman"/>
        </w:rPr>
        <w:t>分</w:t>
      </w:r>
    </w:p>
    <w:p w14:paraId="5573620A" w14:textId="77777777" w:rsidR="00A34133" w:rsidRDefault="00000000">
      <w:pPr>
        <w:spacing w:beforeLines="50" w:before="120" w:afterLines="50" w:after="120" w:line="400" w:lineRule="exact"/>
        <w:ind w:left="46" w:right="123"/>
        <w:rPr>
          <w:rFonts w:ascii="Times New Roman" w:hAnsi="Times New Roman"/>
        </w:rPr>
      </w:pPr>
      <w:r>
        <w:rPr>
          <w:rFonts w:ascii="Times New Roman" w:hAnsi="Times New Roman" w:hint="eastAsia"/>
        </w:rPr>
        <w:t>项目</w:t>
      </w:r>
      <w:r>
        <w:rPr>
          <w:rFonts w:ascii="Times New Roman" w:hAnsi="Times New Roman"/>
        </w:rPr>
        <w:t>名称：</w:t>
      </w:r>
    </w:p>
    <w:tbl>
      <w:tblPr>
        <w:tblW w:w="9889" w:type="dxa"/>
        <w:tblLayout w:type="fixed"/>
        <w:tblLook w:val="04A0" w:firstRow="1" w:lastRow="0" w:firstColumn="1" w:lastColumn="0" w:noHBand="0" w:noVBand="1"/>
      </w:tblPr>
      <w:tblGrid>
        <w:gridCol w:w="467"/>
        <w:gridCol w:w="775"/>
        <w:gridCol w:w="851"/>
        <w:gridCol w:w="1134"/>
        <w:gridCol w:w="992"/>
        <w:gridCol w:w="709"/>
        <w:gridCol w:w="1134"/>
        <w:gridCol w:w="1134"/>
        <w:gridCol w:w="850"/>
        <w:gridCol w:w="1843"/>
      </w:tblGrid>
      <w:tr w:rsidR="00A34133" w14:paraId="5BF98A9B" w14:textId="77777777">
        <w:tc>
          <w:tcPr>
            <w:tcW w:w="467" w:type="dxa"/>
            <w:tcBorders>
              <w:top w:val="single" w:sz="4" w:space="0" w:color="auto"/>
              <w:left w:val="single" w:sz="4" w:space="0" w:color="auto"/>
              <w:bottom w:val="single" w:sz="4" w:space="0" w:color="auto"/>
              <w:right w:val="single" w:sz="4" w:space="0" w:color="auto"/>
            </w:tcBorders>
            <w:vAlign w:val="center"/>
          </w:tcPr>
          <w:p w14:paraId="4684F259"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序号</w:t>
            </w:r>
          </w:p>
        </w:tc>
        <w:tc>
          <w:tcPr>
            <w:tcW w:w="775" w:type="dxa"/>
            <w:tcBorders>
              <w:top w:val="single" w:sz="4" w:space="0" w:color="auto"/>
              <w:left w:val="single" w:sz="4" w:space="0" w:color="auto"/>
              <w:bottom w:val="single" w:sz="4" w:space="0" w:color="auto"/>
              <w:right w:val="single" w:sz="4" w:space="0" w:color="auto"/>
            </w:tcBorders>
            <w:vAlign w:val="center"/>
          </w:tcPr>
          <w:p w14:paraId="75521C91"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投标人</w:t>
            </w:r>
          </w:p>
        </w:tc>
        <w:tc>
          <w:tcPr>
            <w:tcW w:w="851" w:type="dxa"/>
            <w:tcBorders>
              <w:top w:val="single" w:sz="4" w:space="0" w:color="auto"/>
              <w:left w:val="single" w:sz="4" w:space="0" w:color="auto"/>
              <w:bottom w:val="single" w:sz="4" w:space="0" w:color="auto"/>
              <w:right w:val="single" w:sz="4" w:space="0" w:color="auto"/>
            </w:tcBorders>
            <w:vAlign w:val="center"/>
          </w:tcPr>
          <w:p w14:paraId="6A1ED784"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密封情况</w:t>
            </w:r>
          </w:p>
        </w:tc>
        <w:tc>
          <w:tcPr>
            <w:tcW w:w="1134" w:type="dxa"/>
            <w:tcBorders>
              <w:top w:val="single" w:sz="4" w:space="0" w:color="auto"/>
              <w:left w:val="single" w:sz="4" w:space="0" w:color="auto"/>
              <w:bottom w:val="single" w:sz="4" w:space="0" w:color="auto"/>
              <w:right w:val="single" w:sz="4" w:space="0" w:color="auto"/>
            </w:tcBorders>
            <w:vAlign w:val="center"/>
          </w:tcPr>
          <w:p w14:paraId="3C3ED213"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投标报价</w:t>
            </w:r>
          </w:p>
          <w:p w14:paraId="510DE4B0"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（元）</w:t>
            </w:r>
          </w:p>
        </w:tc>
        <w:tc>
          <w:tcPr>
            <w:tcW w:w="992" w:type="dxa"/>
            <w:tcBorders>
              <w:top w:val="single" w:sz="4" w:space="0" w:color="auto"/>
              <w:left w:val="single" w:sz="4" w:space="0" w:color="auto"/>
              <w:bottom w:val="single" w:sz="4" w:space="0" w:color="auto"/>
              <w:right w:val="single" w:sz="4" w:space="0" w:color="auto"/>
            </w:tcBorders>
            <w:vAlign w:val="center"/>
          </w:tcPr>
          <w:p w14:paraId="1D0B2036" w14:textId="77777777" w:rsidR="00A34133" w:rsidRDefault="00000000">
            <w:pPr>
              <w:spacing w:line="360" w:lineRule="auto"/>
              <w:ind w:left="46" w:right="123"/>
              <w:jc w:val="center"/>
              <w:rPr>
                <w:rFonts w:ascii="宋体" w:hAnsi="宋体" w:hint="eastAsia"/>
                <w:b/>
                <w:szCs w:val="21"/>
              </w:rPr>
            </w:pPr>
            <w:r>
              <w:rPr>
                <w:rFonts w:ascii="宋体" w:hAnsi="宋体" w:hint="eastAsia"/>
                <w:bCs/>
                <w:szCs w:val="21"/>
              </w:rPr>
              <w:t>监理服务期限</w:t>
            </w:r>
          </w:p>
        </w:tc>
        <w:tc>
          <w:tcPr>
            <w:tcW w:w="709" w:type="dxa"/>
            <w:tcBorders>
              <w:top w:val="single" w:sz="4" w:space="0" w:color="auto"/>
              <w:left w:val="single" w:sz="4" w:space="0" w:color="auto"/>
              <w:bottom w:val="single" w:sz="4" w:space="0" w:color="auto"/>
              <w:right w:val="single" w:sz="4" w:space="0" w:color="auto"/>
            </w:tcBorders>
            <w:vAlign w:val="center"/>
          </w:tcPr>
          <w:p w14:paraId="4EDF7D26"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项目总监</w:t>
            </w:r>
          </w:p>
        </w:tc>
        <w:tc>
          <w:tcPr>
            <w:tcW w:w="1134" w:type="dxa"/>
            <w:tcBorders>
              <w:top w:val="single" w:sz="4" w:space="0" w:color="auto"/>
              <w:left w:val="single" w:sz="4" w:space="0" w:color="auto"/>
              <w:bottom w:val="single" w:sz="4" w:space="0" w:color="auto"/>
              <w:right w:val="single" w:sz="4" w:space="0" w:color="auto"/>
            </w:tcBorders>
            <w:vAlign w:val="center"/>
          </w:tcPr>
          <w:p w14:paraId="6ED10A38"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投标文件递交情况</w:t>
            </w:r>
          </w:p>
        </w:tc>
        <w:tc>
          <w:tcPr>
            <w:tcW w:w="1134" w:type="dxa"/>
            <w:tcBorders>
              <w:top w:val="single" w:sz="4" w:space="0" w:color="auto"/>
              <w:left w:val="single" w:sz="4" w:space="0" w:color="auto"/>
              <w:bottom w:val="single" w:sz="4" w:space="0" w:color="auto"/>
              <w:right w:val="single" w:sz="4" w:space="0" w:color="auto"/>
            </w:tcBorders>
            <w:vAlign w:val="center"/>
          </w:tcPr>
          <w:p w14:paraId="64820A5E"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投标文件解密情况</w:t>
            </w:r>
          </w:p>
        </w:tc>
        <w:tc>
          <w:tcPr>
            <w:tcW w:w="850" w:type="dxa"/>
            <w:tcBorders>
              <w:top w:val="single" w:sz="4" w:space="0" w:color="auto"/>
              <w:left w:val="single" w:sz="4" w:space="0" w:color="auto"/>
              <w:bottom w:val="single" w:sz="4" w:space="0" w:color="auto"/>
              <w:right w:val="single" w:sz="4" w:space="0" w:color="auto"/>
            </w:tcBorders>
            <w:vAlign w:val="center"/>
          </w:tcPr>
          <w:p w14:paraId="6BD49415"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备注</w:t>
            </w:r>
          </w:p>
        </w:tc>
        <w:tc>
          <w:tcPr>
            <w:tcW w:w="1843" w:type="dxa"/>
            <w:tcBorders>
              <w:top w:val="single" w:sz="4" w:space="0" w:color="auto"/>
              <w:left w:val="single" w:sz="4" w:space="0" w:color="auto"/>
              <w:bottom w:val="single" w:sz="4" w:space="0" w:color="auto"/>
              <w:right w:val="single" w:sz="4" w:space="0" w:color="auto"/>
            </w:tcBorders>
            <w:vAlign w:val="center"/>
          </w:tcPr>
          <w:p w14:paraId="5541E4F6" w14:textId="77777777" w:rsidR="00A34133" w:rsidRDefault="00000000">
            <w:pPr>
              <w:spacing w:line="360" w:lineRule="auto"/>
              <w:ind w:left="46" w:right="123"/>
              <w:jc w:val="center"/>
              <w:rPr>
                <w:rFonts w:ascii="宋体" w:hAnsi="宋体" w:hint="eastAsia"/>
                <w:szCs w:val="21"/>
              </w:rPr>
            </w:pPr>
            <w:r>
              <w:rPr>
                <w:rFonts w:ascii="宋体" w:hAnsi="宋体" w:hint="eastAsia"/>
                <w:szCs w:val="21"/>
              </w:rPr>
              <w:t>投标人代表签名</w:t>
            </w:r>
          </w:p>
        </w:tc>
      </w:tr>
      <w:tr w:rsidR="00A34133" w14:paraId="391B0679" w14:textId="77777777">
        <w:tc>
          <w:tcPr>
            <w:tcW w:w="467" w:type="dxa"/>
            <w:tcBorders>
              <w:top w:val="single" w:sz="4" w:space="0" w:color="auto"/>
              <w:left w:val="single" w:sz="4" w:space="0" w:color="auto"/>
              <w:bottom w:val="single" w:sz="4" w:space="0" w:color="auto"/>
              <w:right w:val="single" w:sz="4" w:space="0" w:color="auto"/>
            </w:tcBorders>
            <w:vAlign w:val="center"/>
          </w:tcPr>
          <w:p w14:paraId="0F4742F7"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BE0AB5D"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1ADA04"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2A8D03"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570A9D3"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2FAF3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608C5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F5DA5F"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C761C0"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5FDEA87" w14:textId="77777777" w:rsidR="00A34133" w:rsidRDefault="00A34133">
            <w:pPr>
              <w:spacing w:line="500" w:lineRule="exact"/>
              <w:ind w:left="46" w:right="123"/>
              <w:jc w:val="center"/>
              <w:rPr>
                <w:rFonts w:ascii="宋体" w:hAnsi="宋体" w:hint="eastAsia"/>
                <w:szCs w:val="21"/>
              </w:rPr>
            </w:pPr>
          </w:p>
        </w:tc>
      </w:tr>
      <w:tr w:rsidR="00A34133" w14:paraId="64415AEB" w14:textId="77777777">
        <w:tc>
          <w:tcPr>
            <w:tcW w:w="467" w:type="dxa"/>
            <w:tcBorders>
              <w:top w:val="single" w:sz="4" w:space="0" w:color="auto"/>
              <w:left w:val="single" w:sz="4" w:space="0" w:color="auto"/>
              <w:bottom w:val="single" w:sz="4" w:space="0" w:color="auto"/>
              <w:right w:val="single" w:sz="4" w:space="0" w:color="auto"/>
            </w:tcBorders>
            <w:vAlign w:val="center"/>
          </w:tcPr>
          <w:p w14:paraId="5CD42A18"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25FC843"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F92A19C"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4EAD64"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205EDFB9"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2B9829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D2BDA8"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C2ACE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6ED4DB"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DE8BA55" w14:textId="77777777" w:rsidR="00A34133" w:rsidRDefault="00A34133">
            <w:pPr>
              <w:spacing w:line="500" w:lineRule="exact"/>
              <w:ind w:left="46" w:right="123"/>
              <w:jc w:val="center"/>
              <w:rPr>
                <w:rFonts w:ascii="宋体" w:hAnsi="宋体" w:hint="eastAsia"/>
                <w:szCs w:val="21"/>
              </w:rPr>
            </w:pPr>
          </w:p>
        </w:tc>
      </w:tr>
      <w:tr w:rsidR="00A34133" w14:paraId="16D39884" w14:textId="77777777">
        <w:tc>
          <w:tcPr>
            <w:tcW w:w="467" w:type="dxa"/>
            <w:tcBorders>
              <w:top w:val="single" w:sz="4" w:space="0" w:color="auto"/>
              <w:left w:val="single" w:sz="4" w:space="0" w:color="auto"/>
              <w:bottom w:val="single" w:sz="4" w:space="0" w:color="auto"/>
              <w:right w:val="single" w:sz="4" w:space="0" w:color="auto"/>
            </w:tcBorders>
            <w:vAlign w:val="center"/>
          </w:tcPr>
          <w:p w14:paraId="3A49D5F1"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3DA15FF5"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2EB18E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288E59"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6EE9BA2E"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7986C5A"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81731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2819C1"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F71055C"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DE78B30" w14:textId="77777777" w:rsidR="00A34133" w:rsidRDefault="00A34133">
            <w:pPr>
              <w:spacing w:line="500" w:lineRule="exact"/>
              <w:ind w:left="46" w:right="123"/>
              <w:jc w:val="center"/>
              <w:rPr>
                <w:rFonts w:ascii="宋体" w:hAnsi="宋体" w:hint="eastAsia"/>
                <w:szCs w:val="21"/>
              </w:rPr>
            </w:pPr>
          </w:p>
        </w:tc>
      </w:tr>
      <w:tr w:rsidR="00A34133" w14:paraId="227C7EF8" w14:textId="77777777">
        <w:tc>
          <w:tcPr>
            <w:tcW w:w="467" w:type="dxa"/>
            <w:tcBorders>
              <w:top w:val="single" w:sz="4" w:space="0" w:color="auto"/>
              <w:left w:val="single" w:sz="4" w:space="0" w:color="auto"/>
              <w:bottom w:val="single" w:sz="4" w:space="0" w:color="auto"/>
              <w:right w:val="single" w:sz="4" w:space="0" w:color="auto"/>
            </w:tcBorders>
            <w:vAlign w:val="center"/>
          </w:tcPr>
          <w:p w14:paraId="4E8EBEE4"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553E20D8"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B7EED83"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6A9BC5"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17E6C4F6"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B1ED688"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18C59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66230AB"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FF1C3AB"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8EC761F" w14:textId="77777777" w:rsidR="00A34133" w:rsidRDefault="00A34133">
            <w:pPr>
              <w:spacing w:line="500" w:lineRule="exact"/>
              <w:ind w:left="46" w:right="123"/>
              <w:jc w:val="center"/>
              <w:rPr>
                <w:rFonts w:ascii="宋体" w:hAnsi="宋体" w:hint="eastAsia"/>
                <w:szCs w:val="21"/>
              </w:rPr>
            </w:pPr>
          </w:p>
        </w:tc>
      </w:tr>
      <w:tr w:rsidR="00A34133" w14:paraId="27078286" w14:textId="77777777">
        <w:tc>
          <w:tcPr>
            <w:tcW w:w="467" w:type="dxa"/>
            <w:tcBorders>
              <w:top w:val="single" w:sz="4" w:space="0" w:color="auto"/>
              <w:left w:val="single" w:sz="4" w:space="0" w:color="auto"/>
              <w:bottom w:val="single" w:sz="4" w:space="0" w:color="auto"/>
              <w:right w:val="single" w:sz="4" w:space="0" w:color="auto"/>
            </w:tcBorders>
            <w:vAlign w:val="center"/>
          </w:tcPr>
          <w:p w14:paraId="1D1FC5BD"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66F1AEBC"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C962A6"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DA59EA"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BB83727"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528C881"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A0E7F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EEAB51"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2F270D"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5FA1BC1" w14:textId="77777777" w:rsidR="00A34133" w:rsidRDefault="00A34133">
            <w:pPr>
              <w:spacing w:line="500" w:lineRule="exact"/>
              <w:ind w:left="46" w:right="123"/>
              <w:jc w:val="center"/>
              <w:rPr>
                <w:rFonts w:ascii="宋体" w:hAnsi="宋体" w:hint="eastAsia"/>
                <w:szCs w:val="21"/>
              </w:rPr>
            </w:pPr>
          </w:p>
        </w:tc>
      </w:tr>
      <w:tr w:rsidR="00A34133" w14:paraId="60F301FC" w14:textId="77777777">
        <w:tc>
          <w:tcPr>
            <w:tcW w:w="467" w:type="dxa"/>
            <w:tcBorders>
              <w:top w:val="single" w:sz="4" w:space="0" w:color="auto"/>
              <w:left w:val="single" w:sz="4" w:space="0" w:color="auto"/>
              <w:bottom w:val="single" w:sz="4" w:space="0" w:color="auto"/>
              <w:right w:val="single" w:sz="4" w:space="0" w:color="auto"/>
            </w:tcBorders>
            <w:vAlign w:val="center"/>
          </w:tcPr>
          <w:p w14:paraId="66270620"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0222E35A"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78B27D"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642122"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3057D6EA"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4DCA66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E782C6"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90ADDC"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C6AB926"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54DB3AF" w14:textId="77777777" w:rsidR="00A34133" w:rsidRDefault="00A34133">
            <w:pPr>
              <w:spacing w:line="500" w:lineRule="exact"/>
              <w:ind w:left="46" w:right="123"/>
              <w:jc w:val="center"/>
              <w:rPr>
                <w:rFonts w:ascii="宋体" w:hAnsi="宋体" w:hint="eastAsia"/>
                <w:szCs w:val="21"/>
              </w:rPr>
            </w:pPr>
          </w:p>
        </w:tc>
      </w:tr>
      <w:tr w:rsidR="00A34133" w14:paraId="21C03F22" w14:textId="77777777">
        <w:tc>
          <w:tcPr>
            <w:tcW w:w="467" w:type="dxa"/>
            <w:tcBorders>
              <w:top w:val="single" w:sz="4" w:space="0" w:color="auto"/>
              <w:left w:val="single" w:sz="4" w:space="0" w:color="auto"/>
              <w:bottom w:val="single" w:sz="4" w:space="0" w:color="auto"/>
              <w:right w:val="single" w:sz="4" w:space="0" w:color="auto"/>
            </w:tcBorders>
            <w:vAlign w:val="center"/>
          </w:tcPr>
          <w:p w14:paraId="65A01057"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489FB3BE"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1BF6D92"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DB42F2"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51A40DA3"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AC0A3F"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11D92B"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C52F0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EA8C786"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BFB462E" w14:textId="77777777" w:rsidR="00A34133" w:rsidRDefault="00A34133">
            <w:pPr>
              <w:spacing w:line="500" w:lineRule="exact"/>
              <w:ind w:left="46" w:right="123"/>
              <w:jc w:val="center"/>
              <w:rPr>
                <w:rFonts w:ascii="宋体" w:hAnsi="宋体" w:hint="eastAsia"/>
                <w:szCs w:val="21"/>
              </w:rPr>
            </w:pPr>
          </w:p>
        </w:tc>
      </w:tr>
      <w:tr w:rsidR="00A34133" w14:paraId="123CF87A" w14:textId="77777777">
        <w:tc>
          <w:tcPr>
            <w:tcW w:w="467" w:type="dxa"/>
            <w:tcBorders>
              <w:top w:val="single" w:sz="4" w:space="0" w:color="auto"/>
              <w:left w:val="single" w:sz="4" w:space="0" w:color="auto"/>
              <w:bottom w:val="single" w:sz="4" w:space="0" w:color="auto"/>
              <w:right w:val="single" w:sz="4" w:space="0" w:color="auto"/>
            </w:tcBorders>
            <w:vAlign w:val="center"/>
          </w:tcPr>
          <w:p w14:paraId="6742CEE5"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09081557"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275E89"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625C85"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7B8467B4"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18B5B4E"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3A7D00"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DA55A6"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3148377"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50454FC" w14:textId="77777777" w:rsidR="00A34133" w:rsidRDefault="00A34133">
            <w:pPr>
              <w:spacing w:line="500" w:lineRule="exact"/>
              <w:ind w:left="46" w:right="123"/>
              <w:jc w:val="center"/>
              <w:rPr>
                <w:rFonts w:ascii="宋体" w:hAnsi="宋体" w:hint="eastAsia"/>
                <w:szCs w:val="21"/>
              </w:rPr>
            </w:pPr>
          </w:p>
        </w:tc>
      </w:tr>
      <w:tr w:rsidR="00A34133" w14:paraId="081A3A5B" w14:textId="77777777">
        <w:tc>
          <w:tcPr>
            <w:tcW w:w="467" w:type="dxa"/>
            <w:tcBorders>
              <w:top w:val="single" w:sz="4" w:space="0" w:color="auto"/>
              <w:left w:val="single" w:sz="4" w:space="0" w:color="auto"/>
              <w:bottom w:val="single" w:sz="4" w:space="0" w:color="auto"/>
              <w:right w:val="single" w:sz="4" w:space="0" w:color="auto"/>
            </w:tcBorders>
            <w:vAlign w:val="center"/>
          </w:tcPr>
          <w:p w14:paraId="48152B40" w14:textId="77777777" w:rsidR="00A34133" w:rsidRDefault="00A34133">
            <w:pPr>
              <w:spacing w:line="500" w:lineRule="exact"/>
              <w:ind w:left="46" w:right="123"/>
              <w:jc w:val="center"/>
              <w:rPr>
                <w:rFonts w:ascii="宋体" w:hAnsi="宋体" w:hint="eastAsia"/>
                <w:szCs w:val="21"/>
              </w:rPr>
            </w:pPr>
          </w:p>
        </w:tc>
        <w:tc>
          <w:tcPr>
            <w:tcW w:w="775" w:type="dxa"/>
            <w:tcBorders>
              <w:top w:val="single" w:sz="4" w:space="0" w:color="auto"/>
              <w:left w:val="single" w:sz="4" w:space="0" w:color="auto"/>
              <w:bottom w:val="single" w:sz="4" w:space="0" w:color="auto"/>
              <w:right w:val="single" w:sz="4" w:space="0" w:color="auto"/>
            </w:tcBorders>
            <w:vAlign w:val="center"/>
          </w:tcPr>
          <w:p w14:paraId="6F29024D" w14:textId="77777777" w:rsidR="00A34133" w:rsidRDefault="00A34133">
            <w:pPr>
              <w:spacing w:line="500" w:lineRule="exact"/>
              <w:ind w:left="46" w:right="123"/>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34A2BD4"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800E34" w14:textId="77777777" w:rsidR="00A34133" w:rsidRDefault="00A34133">
            <w:pPr>
              <w:spacing w:line="500" w:lineRule="exact"/>
              <w:ind w:left="46" w:right="123"/>
              <w:jc w:val="center"/>
              <w:rPr>
                <w:rFonts w:ascii="宋体" w:hAnsi="宋体" w:hint="eastAsia"/>
                <w:szCs w:val="21"/>
              </w:rPr>
            </w:pPr>
          </w:p>
        </w:tc>
        <w:tc>
          <w:tcPr>
            <w:tcW w:w="992" w:type="dxa"/>
            <w:tcBorders>
              <w:top w:val="single" w:sz="4" w:space="0" w:color="auto"/>
              <w:left w:val="single" w:sz="4" w:space="0" w:color="auto"/>
              <w:bottom w:val="single" w:sz="4" w:space="0" w:color="auto"/>
              <w:right w:val="single" w:sz="4" w:space="0" w:color="auto"/>
            </w:tcBorders>
          </w:tcPr>
          <w:p w14:paraId="0EAD9E7C" w14:textId="77777777" w:rsidR="00A34133" w:rsidRDefault="00A34133">
            <w:pPr>
              <w:spacing w:line="500" w:lineRule="exact"/>
              <w:ind w:left="46" w:right="123"/>
              <w:jc w:val="center"/>
              <w:rPr>
                <w:rFonts w:ascii="宋体"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A5BA5D"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1EB47EB" w14:textId="77777777" w:rsidR="00A34133" w:rsidRDefault="00A34133">
            <w:pPr>
              <w:spacing w:line="500" w:lineRule="exact"/>
              <w:ind w:left="46" w:right="123"/>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32DCD0" w14:textId="77777777" w:rsidR="00A34133" w:rsidRDefault="00A34133">
            <w:pPr>
              <w:spacing w:line="500" w:lineRule="exact"/>
              <w:ind w:left="46" w:right="123"/>
              <w:jc w:val="center"/>
              <w:rPr>
                <w:rFonts w:ascii="宋体" w:hAnsi="宋体"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4DD440" w14:textId="77777777" w:rsidR="00A34133" w:rsidRDefault="00A34133">
            <w:pPr>
              <w:spacing w:line="500" w:lineRule="exact"/>
              <w:ind w:left="46" w:right="123"/>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D4A066" w14:textId="77777777" w:rsidR="00A34133" w:rsidRDefault="00A34133">
            <w:pPr>
              <w:spacing w:line="500" w:lineRule="exact"/>
              <w:ind w:left="46" w:right="123"/>
              <w:jc w:val="center"/>
              <w:rPr>
                <w:rFonts w:ascii="宋体" w:hAnsi="宋体" w:hint="eastAsia"/>
                <w:szCs w:val="21"/>
              </w:rPr>
            </w:pPr>
          </w:p>
        </w:tc>
      </w:tr>
      <w:tr w:rsidR="00A34133" w14:paraId="69B6BB08" w14:textId="77777777">
        <w:tc>
          <w:tcPr>
            <w:tcW w:w="2093" w:type="dxa"/>
            <w:gridSpan w:val="3"/>
            <w:tcBorders>
              <w:top w:val="single" w:sz="4" w:space="0" w:color="auto"/>
              <w:left w:val="single" w:sz="4" w:space="0" w:color="auto"/>
              <w:bottom w:val="single" w:sz="4" w:space="0" w:color="auto"/>
              <w:right w:val="single" w:sz="4" w:space="0" w:color="auto"/>
            </w:tcBorders>
            <w:vAlign w:val="center"/>
          </w:tcPr>
          <w:p w14:paraId="713D6B9B" w14:textId="77777777" w:rsidR="00A34133" w:rsidRDefault="00000000">
            <w:pPr>
              <w:spacing w:line="500" w:lineRule="exact"/>
              <w:ind w:left="46" w:right="123"/>
              <w:jc w:val="center"/>
              <w:rPr>
                <w:rFonts w:ascii="宋体" w:hAnsi="宋体" w:hint="eastAsia"/>
                <w:szCs w:val="21"/>
              </w:rPr>
            </w:pPr>
            <w:r>
              <w:rPr>
                <w:rFonts w:ascii="宋体" w:hAnsi="宋体" w:hint="eastAsia"/>
                <w:szCs w:val="21"/>
              </w:rPr>
              <w:t>最高投标限价：</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C55FC23" w14:textId="77777777" w:rsidR="00A34133" w:rsidRDefault="00A34133">
            <w:pPr>
              <w:spacing w:line="500" w:lineRule="exact"/>
              <w:ind w:left="46" w:right="123"/>
              <w:jc w:val="center"/>
              <w:rPr>
                <w:rFonts w:ascii="宋体" w:hAnsi="宋体" w:hint="eastAsia"/>
                <w:szCs w:val="21"/>
              </w:rPr>
            </w:pPr>
          </w:p>
        </w:tc>
      </w:tr>
    </w:tbl>
    <w:p w14:paraId="22320676" w14:textId="77777777" w:rsidR="00A34133" w:rsidRDefault="00000000">
      <w:pPr>
        <w:spacing w:line="620" w:lineRule="exact"/>
        <w:ind w:left="46" w:right="123"/>
        <w:rPr>
          <w:rFonts w:ascii="Times New Roman" w:hAnsi="Times New Roman"/>
        </w:rPr>
      </w:pPr>
      <w:r>
        <w:rPr>
          <w:rFonts w:ascii="Times New Roman" w:hAnsi="Times New Roman"/>
        </w:rPr>
        <w:t>招标人代表：</w:t>
      </w:r>
      <w:r>
        <w:rPr>
          <w:rFonts w:ascii="Times New Roman" w:hAnsi="Times New Roman" w:hint="eastAsia"/>
        </w:rPr>
        <w:t xml:space="preserve">            </w:t>
      </w:r>
      <w:r>
        <w:rPr>
          <w:rFonts w:ascii="Times New Roman" w:hAnsi="Times New Roman"/>
        </w:rPr>
        <w:t>记录人：</w:t>
      </w:r>
      <w:r>
        <w:rPr>
          <w:rFonts w:ascii="Times New Roman" w:hAnsi="Times New Roman" w:hint="eastAsia"/>
        </w:rPr>
        <w:t xml:space="preserve">             </w:t>
      </w:r>
      <w:r>
        <w:rPr>
          <w:rFonts w:ascii="Times New Roman" w:hAnsi="Times New Roman"/>
        </w:rPr>
        <w:t>监标人：</w:t>
      </w:r>
    </w:p>
    <w:p w14:paraId="742EAD90" w14:textId="77777777" w:rsidR="00A34133" w:rsidRDefault="00000000">
      <w:pPr>
        <w:wordWrap w:val="0"/>
        <w:spacing w:line="620" w:lineRule="exact"/>
        <w:ind w:left="46" w:right="123"/>
        <w:jc w:val="right"/>
        <w:rPr>
          <w:rFonts w:ascii="Times New Roman" w:hAnsi="Times New Roman"/>
        </w:rPr>
      </w:pPr>
      <w:r>
        <w:rPr>
          <w:rFonts w:ascii="Times New Roman" w:hAnsi="Times New Roman"/>
        </w:rPr>
        <w:t>年</w:t>
      </w:r>
      <w:r>
        <w:rPr>
          <w:rFonts w:ascii="Times New Roman" w:hAnsi="Times New Roman" w:hint="eastAsia"/>
        </w:rPr>
        <w:t xml:space="preserve">  </w:t>
      </w:r>
      <w:r>
        <w:rPr>
          <w:rFonts w:ascii="Times New Roman" w:hAnsi="Times New Roman"/>
        </w:rPr>
        <w:t>月</w:t>
      </w:r>
      <w:r>
        <w:rPr>
          <w:rFonts w:ascii="Times New Roman" w:hAnsi="Times New Roman" w:hint="eastAsia"/>
        </w:rPr>
        <w:t xml:space="preserve">  </w:t>
      </w:r>
      <w:r>
        <w:rPr>
          <w:rFonts w:ascii="Times New Roman" w:hAnsi="Times New Roman"/>
        </w:rPr>
        <w:t>日</w:t>
      </w:r>
      <w:bookmarkStart w:id="412" w:name="_Toc530728901"/>
    </w:p>
    <w:p w14:paraId="3DC55F34" w14:textId="77777777" w:rsidR="00A34133" w:rsidRDefault="00A34133">
      <w:pPr>
        <w:spacing w:line="360" w:lineRule="auto"/>
        <w:ind w:left="46" w:right="123"/>
        <w:jc w:val="left"/>
        <w:rPr>
          <w:b/>
          <w:bCs/>
          <w:sz w:val="28"/>
          <w:szCs w:val="28"/>
        </w:rPr>
      </w:pPr>
    </w:p>
    <w:p w14:paraId="57E22B53" w14:textId="77777777" w:rsidR="00A34133" w:rsidRDefault="00A34133">
      <w:pPr>
        <w:spacing w:line="360" w:lineRule="auto"/>
        <w:ind w:left="46" w:right="123"/>
        <w:jc w:val="left"/>
        <w:rPr>
          <w:b/>
          <w:bCs/>
          <w:sz w:val="28"/>
          <w:szCs w:val="28"/>
        </w:rPr>
      </w:pPr>
    </w:p>
    <w:p w14:paraId="1AA4FC67" w14:textId="77777777" w:rsidR="00A34133" w:rsidRDefault="00000000">
      <w:pPr>
        <w:spacing w:line="360" w:lineRule="auto"/>
        <w:ind w:left="46" w:right="123"/>
        <w:jc w:val="left"/>
        <w:rPr>
          <w:rFonts w:ascii="黑体" w:eastAsia="黑体" w:hAnsi="黑体" w:hint="eastAsia"/>
          <w:b/>
          <w:bCs/>
          <w:sz w:val="28"/>
          <w:szCs w:val="28"/>
        </w:rPr>
      </w:pPr>
      <w:r>
        <w:rPr>
          <w:rFonts w:ascii="黑体" w:eastAsia="黑体" w:hAnsi="黑体"/>
          <w:b/>
          <w:bCs/>
          <w:sz w:val="28"/>
          <w:szCs w:val="28"/>
        </w:rPr>
        <w:t>附件二：问题澄清通知</w:t>
      </w:r>
      <w:r>
        <w:rPr>
          <w:rFonts w:ascii="黑体" w:eastAsia="黑体" w:hAnsi="黑体" w:hint="eastAsia"/>
          <w:b/>
          <w:bCs/>
          <w:sz w:val="28"/>
          <w:szCs w:val="28"/>
        </w:rPr>
        <w:t>（按广州公共资源交易中心版式为准）</w:t>
      </w:r>
      <w:bookmarkEnd w:id="412"/>
    </w:p>
    <w:p w14:paraId="4673A873" w14:textId="77777777" w:rsidR="00A34133" w:rsidRDefault="00000000">
      <w:pPr>
        <w:pStyle w:val="2"/>
        <w:spacing w:line="360" w:lineRule="auto"/>
        <w:ind w:left="46" w:right="123"/>
        <w:rPr>
          <w:color w:val="auto"/>
          <w:sz w:val="28"/>
          <w:szCs w:val="28"/>
        </w:rPr>
      </w:pPr>
      <w:bookmarkStart w:id="413" w:name="_Toc134715436"/>
      <w:bookmarkStart w:id="414" w:name="_Toc530728902"/>
      <w:bookmarkStart w:id="415" w:name="_Toc204176286"/>
      <w:r>
        <w:rPr>
          <w:rFonts w:hint="eastAsia"/>
          <w:color w:val="auto"/>
          <w:sz w:val="28"/>
          <w:szCs w:val="28"/>
        </w:rPr>
        <w:t>附</w:t>
      </w:r>
      <w:r>
        <w:rPr>
          <w:color w:val="auto"/>
          <w:sz w:val="28"/>
          <w:szCs w:val="28"/>
        </w:rPr>
        <w:t>件三：问题的澄清</w:t>
      </w:r>
      <w:r>
        <w:rPr>
          <w:rFonts w:hint="eastAsia"/>
          <w:color w:val="auto"/>
          <w:sz w:val="28"/>
          <w:szCs w:val="28"/>
        </w:rPr>
        <w:t>（按广州公共资源交易中心版式为准）</w:t>
      </w:r>
      <w:bookmarkEnd w:id="413"/>
      <w:bookmarkEnd w:id="414"/>
      <w:bookmarkEnd w:id="415"/>
      <w:r>
        <w:rPr>
          <w:rFonts w:hint="eastAsia"/>
          <w:color w:val="auto"/>
          <w:sz w:val="28"/>
          <w:szCs w:val="28"/>
        </w:rPr>
        <w:tab/>
      </w:r>
    </w:p>
    <w:p w14:paraId="5E1223FC" w14:textId="77777777" w:rsidR="00A34133" w:rsidRDefault="00000000">
      <w:pPr>
        <w:pStyle w:val="2"/>
        <w:spacing w:line="360" w:lineRule="auto"/>
        <w:ind w:left="46" w:right="123"/>
        <w:rPr>
          <w:color w:val="auto"/>
          <w:sz w:val="28"/>
          <w:szCs w:val="28"/>
        </w:rPr>
      </w:pPr>
      <w:bookmarkStart w:id="416" w:name="_Toc530728903"/>
      <w:bookmarkStart w:id="417" w:name="_Toc134715437"/>
      <w:bookmarkStart w:id="418" w:name="_Toc204176287"/>
      <w:r>
        <w:rPr>
          <w:rFonts w:hint="eastAsia"/>
          <w:color w:val="auto"/>
          <w:sz w:val="28"/>
          <w:szCs w:val="28"/>
        </w:rPr>
        <w:t>附件四：中标通知书（按广州公共资源交易中心中标通知书格式）</w:t>
      </w:r>
      <w:bookmarkEnd w:id="416"/>
      <w:bookmarkEnd w:id="417"/>
      <w:bookmarkEnd w:id="418"/>
    </w:p>
    <w:p w14:paraId="78FB5D13" w14:textId="77777777" w:rsidR="00A34133" w:rsidRDefault="00000000">
      <w:pPr>
        <w:spacing w:line="502" w:lineRule="exact"/>
        <w:ind w:left="46" w:right="123"/>
        <w:jc w:val="center"/>
        <w:outlineLvl w:val="0"/>
        <w:rPr>
          <w:rFonts w:ascii="Times New Roman" w:hAnsi="Times New Roman"/>
          <w:b/>
          <w:sz w:val="44"/>
        </w:rPr>
      </w:pPr>
      <w:r>
        <w:rPr>
          <w:rFonts w:ascii="Times New Roman" w:eastAsia="黑体" w:hAnsi="Times New Roman"/>
          <w:b/>
          <w:sz w:val="32"/>
        </w:rPr>
        <w:br w:type="page"/>
      </w:r>
      <w:bookmarkStart w:id="419" w:name="_Toc204176288"/>
      <w:bookmarkStart w:id="420" w:name="_Toc530728906"/>
      <w:r>
        <w:rPr>
          <w:rFonts w:ascii="Times New Roman" w:hAnsi="Times New Roman"/>
          <w:b/>
          <w:sz w:val="44"/>
        </w:rPr>
        <w:lastRenderedPageBreak/>
        <w:t>第三章</w:t>
      </w:r>
      <w:r>
        <w:rPr>
          <w:rFonts w:ascii="Times New Roman" w:hAnsi="Times New Roman" w:hint="eastAsia"/>
          <w:b/>
          <w:sz w:val="44"/>
        </w:rPr>
        <w:t xml:space="preserve"> </w:t>
      </w:r>
      <w:r>
        <w:rPr>
          <w:rFonts w:ascii="Times New Roman" w:hAnsi="Times New Roman"/>
          <w:b/>
          <w:sz w:val="44"/>
        </w:rPr>
        <w:t>评标办法（综合评估法）</w:t>
      </w:r>
      <w:bookmarkEnd w:id="419"/>
      <w:bookmarkEnd w:id="420"/>
    </w:p>
    <w:p w14:paraId="5E2E9CA2" w14:textId="77777777" w:rsidR="00A34133" w:rsidRDefault="00000000">
      <w:pPr>
        <w:spacing w:beforeLines="50" w:before="120" w:afterLines="50" w:after="120" w:line="366" w:lineRule="exact"/>
        <w:ind w:left="46" w:right="123"/>
        <w:jc w:val="center"/>
        <w:outlineLvl w:val="1"/>
        <w:rPr>
          <w:rFonts w:ascii="Times New Roman" w:eastAsia="黑体" w:hAnsi="Times New Roman"/>
          <w:b/>
          <w:sz w:val="32"/>
        </w:rPr>
      </w:pPr>
      <w:bookmarkStart w:id="421" w:name="_Toc204176289"/>
      <w:r>
        <w:rPr>
          <w:rFonts w:ascii="Times New Roman" w:eastAsia="黑体" w:hAnsi="Times New Roman"/>
          <w:b/>
          <w:sz w:val="32"/>
        </w:rPr>
        <w:t>评标办法前附表</w:t>
      </w:r>
      <w:bookmarkEnd w:id="421"/>
    </w:p>
    <w:tbl>
      <w:tblPr>
        <w:tblW w:w="10383" w:type="dxa"/>
        <w:jc w:val="center"/>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4A0" w:firstRow="1" w:lastRow="0" w:firstColumn="1" w:lastColumn="0" w:noHBand="0" w:noVBand="1"/>
      </w:tblPr>
      <w:tblGrid>
        <w:gridCol w:w="938"/>
        <w:gridCol w:w="934"/>
        <w:gridCol w:w="1703"/>
        <w:gridCol w:w="6808"/>
      </w:tblGrid>
      <w:tr w:rsidR="00A34133" w14:paraId="433ABA36"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3D3BE112" w14:textId="77777777" w:rsidR="00A34133" w:rsidRDefault="00000000">
            <w:pPr>
              <w:snapToGrid w:val="0"/>
              <w:spacing w:line="360" w:lineRule="auto"/>
              <w:ind w:left="46" w:right="123"/>
              <w:jc w:val="center"/>
              <w:rPr>
                <w:rFonts w:ascii="宋体" w:hAnsi="宋体" w:cs="宋体" w:hint="eastAsia"/>
                <w:b/>
                <w:sz w:val="24"/>
                <w:szCs w:val="24"/>
              </w:rPr>
            </w:pPr>
            <w:bookmarkStart w:id="422" w:name="_Hlk156314230"/>
            <w:r>
              <w:rPr>
                <w:rFonts w:ascii="宋体" w:hAnsi="宋体" w:cs="宋体" w:hint="eastAsia"/>
                <w:b/>
                <w:sz w:val="24"/>
                <w:szCs w:val="24"/>
              </w:rPr>
              <w:t>条款号</w:t>
            </w:r>
          </w:p>
        </w:tc>
        <w:tc>
          <w:tcPr>
            <w:tcW w:w="1703" w:type="dxa"/>
            <w:tcBorders>
              <w:top w:val="single" w:sz="4" w:space="0" w:color="auto"/>
              <w:left w:val="single" w:sz="4" w:space="0" w:color="auto"/>
              <w:bottom w:val="single" w:sz="4" w:space="0" w:color="auto"/>
              <w:right w:val="single" w:sz="4" w:space="0" w:color="auto"/>
            </w:tcBorders>
            <w:vAlign w:val="center"/>
          </w:tcPr>
          <w:p w14:paraId="3D3650CC"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评审因素</w:t>
            </w:r>
          </w:p>
        </w:tc>
        <w:tc>
          <w:tcPr>
            <w:tcW w:w="6808" w:type="dxa"/>
            <w:tcBorders>
              <w:top w:val="single" w:sz="4" w:space="0" w:color="auto"/>
              <w:left w:val="single" w:sz="4" w:space="0" w:color="auto"/>
              <w:bottom w:val="single" w:sz="4" w:space="0" w:color="auto"/>
            </w:tcBorders>
            <w:vAlign w:val="center"/>
          </w:tcPr>
          <w:p w14:paraId="67C6731B"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评审标准</w:t>
            </w:r>
          </w:p>
        </w:tc>
      </w:tr>
      <w:tr w:rsidR="00A34133" w14:paraId="609BE09E" w14:textId="77777777">
        <w:trPr>
          <w:trHeight w:val="20"/>
          <w:jc w:val="center"/>
        </w:trPr>
        <w:tc>
          <w:tcPr>
            <w:tcW w:w="938" w:type="dxa"/>
            <w:tcBorders>
              <w:top w:val="single" w:sz="4" w:space="0" w:color="auto"/>
              <w:bottom w:val="single" w:sz="4" w:space="0" w:color="auto"/>
              <w:right w:val="single" w:sz="4" w:space="0" w:color="auto"/>
            </w:tcBorders>
            <w:vAlign w:val="center"/>
          </w:tcPr>
          <w:p w14:paraId="3F067692"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1</w:t>
            </w:r>
          </w:p>
        </w:tc>
        <w:tc>
          <w:tcPr>
            <w:tcW w:w="934" w:type="dxa"/>
            <w:tcBorders>
              <w:top w:val="single" w:sz="4" w:space="0" w:color="auto"/>
              <w:left w:val="single" w:sz="4" w:space="0" w:color="auto"/>
              <w:bottom w:val="single" w:sz="4" w:space="0" w:color="auto"/>
              <w:right w:val="single" w:sz="4" w:space="0" w:color="auto"/>
            </w:tcBorders>
            <w:vAlign w:val="center"/>
          </w:tcPr>
          <w:p w14:paraId="75FF876B"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评标方法</w:t>
            </w:r>
          </w:p>
        </w:tc>
        <w:tc>
          <w:tcPr>
            <w:tcW w:w="1703" w:type="dxa"/>
            <w:tcBorders>
              <w:top w:val="single" w:sz="4" w:space="0" w:color="auto"/>
              <w:left w:val="single" w:sz="4" w:space="0" w:color="auto"/>
              <w:bottom w:val="single" w:sz="4" w:space="0" w:color="auto"/>
              <w:right w:val="single" w:sz="4" w:space="0" w:color="auto"/>
            </w:tcBorders>
            <w:vAlign w:val="center"/>
          </w:tcPr>
          <w:p w14:paraId="66FAFF8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中标候选人排序方法</w:t>
            </w:r>
          </w:p>
        </w:tc>
        <w:tc>
          <w:tcPr>
            <w:tcW w:w="6808" w:type="dxa"/>
            <w:tcBorders>
              <w:top w:val="single" w:sz="4" w:space="0" w:color="auto"/>
              <w:left w:val="single" w:sz="4" w:space="0" w:color="auto"/>
              <w:bottom w:val="single" w:sz="4" w:space="0" w:color="auto"/>
            </w:tcBorders>
            <w:vAlign w:val="center"/>
          </w:tcPr>
          <w:p w14:paraId="462A5216" w14:textId="77777777" w:rsidR="00A34133" w:rsidRDefault="00000000">
            <w:pPr>
              <w:snapToGrid w:val="0"/>
              <w:spacing w:line="360" w:lineRule="auto"/>
              <w:ind w:left="46" w:right="123"/>
              <w:rPr>
                <w:rFonts w:ascii="宋体" w:hAnsi="宋体" w:cs="宋体" w:hint="eastAsia"/>
                <w:sz w:val="24"/>
                <w:szCs w:val="24"/>
                <w:u w:val="single"/>
              </w:rPr>
            </w:pPr>
            <w:r>
              <w:rPr>
                <w:rFonts w:ascii="宋体" w:hAnsi="宋体" w:cs="宋体" w:hint="eastAsia"/>
                <w:sz w:val="24"/>
                <w:szCs w:val="24"/>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以上都存在相同，则由评委采用记名投票方式，确定相等得分的中标候选人的排序。本项目推荐三名中标候选人。</w:t>
            </w:r>
          </w:p>
        </w:tc>
      </w:tr>
      <w:tr w:rsidR="00A34133" w14:paraId="008B3B10" w14:textId="77777777">
        <w:trPr>
          <w:trHeight w:val="20"/>
          <w:jc w:val="center"/>
        </w:trPr>
        <w:tc>
          <w:tcPr>
            <w:tcW w:w="938" w:type="dxa"/>
            <w:vMerge w:val="restart"/>
            <w:tcBorders>
              <w:top w:val="single" w:sz="4" w:space="0" w:color="auto"/>
              <w:bottom w:val="single" w:sz="4" w:space="0" w:color="auto"/>
              <w:right w:val="single" w:sz="4" w:space="0" w:color="auto"/>
            </w:tcBorders>
            <w:vAlign w:val="center"/>
          </w:tcPr>
          <w:p w14:paraId="57050A4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2.1.1</w:t>
            </w:r>
          </w:p>
        </w:tc>
        <w:tc>
          <w:tcPr>
            <w:tcW w:w="934" w:type="dxa"/>
            <w:vMerge w:val="restart"/>
            <w:tcBorders>
              <w:top w:val="single" w:sz="4" w:space="0" w:color="auto"/>
              <w:right w:val="single" w:sz="4" w:space="0" w:color="auto"/>
            </w:tcBorders>
            <w:vAlign w:val="center"/>
          </w:tcPr>
          <w:p w14:paraId="7769244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形式评审标准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17A2B99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投标人名称</w:t>
            </w:r>
          </w:p>
        </w:tc>
        <w:tc>
          <w:tcPr>
            <w:tcW w:w="6808" w:type="dxa"/>
            <w:tcBorders>
              <w:top w:val="single" w:sz="4" w:space="0" w:color="auto"/>
              <w:left w:val="single" w:sz="4" w:space="0" w:color="auto"/>
              <w:bottom w:val="single" w:sz="4" w:space="0" w:color="auto"/>
            </w:tcBorders>
            <w:vAlign w:val="center"/>
          </w:tcPr>
          <w:p w14:paraId="58B706C3"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与营业执照、资质证书一致；</w:t>
            </w:r>
          </w:p>
        </w:tc>
      </w:tr>
      <w:tr w:rsidR="00A34133" w14:paraId="66739723" w14:textId="77777777">
        <w:trPr>
          <w:trHeight w:val="20"/>
          <w:jc w:val="center"/>
        </w:trPr>
        <w:tc>
          <w:tcPr>
            <w:tcW w:w="938" w:type="dxa"/>
            <w:vMerge/>
            <w:tcBorders>
              <w:top w:val="nil"/>
              <w:bottom w:val="single" w:sz="4" w:space="0" w:color="auto"/>
              <w:right w:val="single" w:sz="4" w:space="0" w:color="auto"/>
            </w:tcBorders>
            <w:vAlign w:val="center"/>
          </w:tcPr>
          <w:p w14:paraId="78658E9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6B1BC5B1"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37BFB55"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投标函及投标函附录签字盖章</w:t>
            </w:r>
          </w:p>
        </w:tc>
        <w:tc>
          <w:tcPr>
            <w:tcW w:w="6808" w:type="dxa"/>
            <w:tcBorders>
              <w:top w:val="single" w:sz="4" w:space="0" w:color="auto"/>
              <w:left w:val="single" w:sz="4" w:space="0" w:color="auto"/>
              <w:bottom w:val="single" w:sz="4" w:space="0" w:color="auto"/>
            </w:tcBorders>
            <w:vAlign w:val="center"/>
          </w:tcPr>
          <w:p w14:paraId="6665B23C"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有法定代表人或被授权人签字（或盖章）并加盖单位章。由法定代表人签字的，应附法定代表人身份证明；由被授权人签字的，应附法定代表人身份证明及授权委托书；</w:t>
            </w:r>
          </w:p>
        </w:tc>
      </w:tr>
      <w:tr w:rsidR="00A34133" w14:paraId="33EDAF0E" w14:textId="77777777">
        <w:trPr>
          <w:trHeight w:val="20"/>
          <w:jc w:val="center"/>
        </w:trPr>
        <w:tc>
          <w:tcPr>
            <w:tcW w:w="938" w:type="dxa"/>
            <w:vMerge/>
            <w:tcBorders>
              <w:top w:val="nil"/>
              <w:bottom w:val="single" w:sz="4" w:space="0" w:color="auto"/>
              <w:right w:val="single" w:sz="4" w:space="0" w:color="auto"/>
            </w:tcBorders>
            <w:vAlign w:val="center"/>
          </w:tcPr>
          <w:p w14:paraId="7B7A16C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15C8637A"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39D05F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投标文件格式</w:t>
            </w:r>
          </w:p>
        </w:tc>
        <w:tc>
          <w:tcPr>
            <w:tcW w:w="6808" w:type="dxa"/>
            <w:tcBorders>
              <w:top w:val="single" w:sz="4" w:space="0" w:color="auto"/>
              <w:left w:val="single" w:sz="4" w:space="0" w:color="auto"/>
              <w:bottom w:val="single" w:sz="4" w:space="0" w:color="auto"/>
            </w:tcBorders>
            <w:vAlign w:val="center"/>
          </w:tcPr>
          <w:p w14:paraId="79FB2CAC"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符合第六章“投标文件格式”的规定；</w:t>
            </w:r>
          </w:p>
        </w:tc>
      </w:tr>
      <w:tr w:rsidR="00A34133" w14:paraId="7D0DAFB1" w14:textId="77777777">
        <w:trPr>
          <w:trHeight w:val="20"/>
          <w:jc w:val="center"/>
        </w:trPr>
        <w:tc>
          <w:tcPr>
            <w:tcW w:w="938" w:type="dxa"/>
            <w:vMerge/>
            <w:tcBorders>
              <w:top w:val="nil"/>
              <w:bottom w:val="single" w:sz="4" w:space="0" w:color="auto"/>
              <w:right w:val="single" w:sz="4" w:space="0" w:color="auto"/>
            </w:tcBorders>
            <w:vAlign w:val="center"/>
          </w:tcPr>
          <w:p w14:paraId="40618D91"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7980D993"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F27DDCD"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pacing w:val="-7"/>
                <w:sz w:val="24"/>
                <w:szCs w:val="24"/>
              </w:rPr>
              <w:t>备选投标方案</w:t>
            </w:r>
          </w:p>
        </w:tc>
        <w:tc>
          <w:tcPr>
            <w:tcW w:w="6808" w:type="dxa"/>
            <w:tcBorders>
              <w:top w:val="single" w:sz="4" w:space="0" w:color="auto"/>
              <w:left w:val="single" w:sz="4" w:space="0" w:color="auto"/>
              <w:bottom w:val="single" w:sz="4" w:space="0" w:color="auto"/>
            </w:tcBorders>
            <w:vAlign w:val="center"/>
          </w:tcPr>
          <w:p w14:paraId="1774F5FD"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kern w:val="0"/>
                <w:sz w:val="24"/>
                <w:szCs w:val="24"/>
              </w:rPr>
              <w:t>不接受备选投标方案</w:t>
            </w:r>
            <w:r>
              <w:rPr>
                <w:rFonts w:ascii="宋体" w:hAnsi="宋体" w:cs="宋体" w:hint="eastAsia"/>
                <w:sz w:val="24"/>
                <w:szCs w:val="24"/>
              </w:rPr>
              <w:t>；</w:t>
            </w:r>
          </w:p>
        </w:tc>
      </w:tr>
      <w:tr w:rsidR="00A34133" w14:paraId="4524FA3F" w14:textId="77777777">
        <w:trPr>
          <w:trHeight w:val="20"/>
          <w:jc w:val="center"/>
        </w:trPr>
        <w:tc>
          <w:tcPr>
            <w:tcW w:w="938" w:type="dxa"/>
            <w:vMerge/>
            <w:tcBorders>
              <w:top w:val="nil"/>
              <w:bottom w:val="single" w:sz="4" w:space="0" w:color="auto"/>
              <w:right w:val="single" w:sz="4" w:space="0" w:color="auto"/>
            </w:tcBorders>
            <w:vAlign w:val="center"/>
          </w:tcPr>
          <w:p w14:paraId="111A0FC4"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right w:val="single" w:sz="4" w:space="0" w:color="auto"/>
            </w:tcBorders>
            <w:vAlign w:val="center"/>
          </w:tcPr>
          <w:p w14:paraId="2FDB8C6C"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14A6EA3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投标人机器码</w:t>
            </w:r>
          </w:p>
        </w:tc>
        <w:tc>
          <w:tcPr>
            <w:tcW w:w="6808" w:type="dxa"/>
            <w:tcBorders>
              <w:top w:val="single" w:sz="4" w:space="0" w:color="auto"/>
              <w:left w:val="single" w:sz="4" w:space="0" w:color="auto"/>
            </w:tcBorders>
            <w:vAlign w:val="center"/>
          </w:tcPr>
          <w:p w14:paraId="627532A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投标人与本项目其他投标人加密打包投标文件电脑机器特征码一致的(以广州公共资源交易中心评标系统的检索信息为准)将被否决。</w:t>
            </w:r>
          </w:p>
        </w:tc>
      </w:tr>
      <w:tr w:rsidR="00A34133" w14:paraId="5C0B70A8" w14:textId="77777777">
        <w:trPr>
          <w:trHeight w:val="20"/>
          <w:jc w:val="center"/>
        </w:trPr>
        <w:tc>
          <w:tcPr>
            <w:tcW w:w="938" w:type="dxa"/>
            <w:vMerge w:val="restart"/>
            <w:tcBorders>
              <w:top w:val="single" w:sz="4" w:space="0" w:color="auto"/>
              <w:right w:val="single" w:sz="4" w:space="0" w:color="auto"/>
            </w:tcBorders>
            <w:vAlign w:val="center"/>
          </w:tcPr>
          <w:p w14:paraId="36A12AF7"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2.1.2</w:t>
            </w:r>
          </w:p>
        </w:tc>
        <w:tc>
          <w:tcPr>
            <w:tcW w:w="934" w:type="dxa"/>
            <w:vMerge w:val="restart"/>
            <w:tcBorders>
              <w:top w:val="single" w:sz="4" w:space="0" w:color="auto"/>
              <w:left w:val="single" w:sz="4" w:space="0" w:color="auto"/>
              <w:right w:val="single" w:sz="4" w:space="0" w:color="auto"/>
            </w:tcBorders>
            <w:vAlign w:val="center"/>
          </w:tcPr>
          <w:p w14:paraId="5FFA04AB"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kern w:val="0"/>
                <w:sz w:val="24"/>
                <w:szCs w:val="24"/>
              </w:rPr>
              <w:t>资格评审标准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15920424"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营业执照和组织机构代码证</w:t>
            </w:r>
          </w:p>
        </w:tc>
        <w:tc>
          <w:tcPr>
            <w:tcW w:w="6808" w:type="dxa"/>
            <w:tcBorders>
              <w:top w:val="single" w:sz="4" w:space="0" w:color="auto"/>
              <w:left w:val="single" w:sz="4" w:space="0" w:color="auto"/>
              <w:bottom w:val="single" w:sz="4" w:space="0" w:color="auto"/>
            </w:tcBorders>
            <w:vAlign w:val="center"/>
          </w:tcPr>
          <w:p w14:paraId="1DB5A1C3" w14:textId="77777777" w:rsidR="00A34133" w:rsidRDefault="00000000">
            <w:pPr>
              <w:widowControl/>
              <w:snapToGrid w:val="0"/>
              <w:spacing w:line="360" w:lineRule="auto"/>
              <w:ind w:left="46" w:rightChars="34" w:right="71"/>
              <w:jc w:val="left"/>
              <w:rPr>
                <w:rFonts w:ascii="宋体" w:hAnsi="宋体" w:cs="宋体" w:hint="eastAsia"/>
                <w:kern w:val="0"/>
                <w:sz w:val="24"/>
                <w:szCs w:val="24"/>
              </w:rPr>
            </w:pPr>
            <w:r>
              <w:rPr>
                <w:rFonts w:ascii="宋体" w:hAnsi="宋体" w:cs="宋体" w:hint="eastAsia"/>
                <w:kern w:val="0"/>
                <w:sz w:val="24"/>
                <w:szCs w:val="24"/>
              </w:rPr>
              <w:t>符合第二章“投标人须知”第3.5.1项规定</w:t>
            </w:r>
          </w:p>
        </w:tc>
      </w:tr>
      <w:tr w:rsidR="00A34133" w14:paraId="52778DD3" w14:textId="77777777">
        <w:trPr>
          <w:trHeight w:val="20"/>
          <w:jc w:val="center"/>
        </w:trPr>
        <w:tc>
          <w:tcPr>
            <w:tcW w:w="938" w:type="dxa"/>
            <w:vMerge/>
            <w:tcBorders>
              <w:right w:val="single" w:sz="4" w:space="0" w:color="auto"/>
            </w:tcBorders>
            <w:vAlign w:val="center"/>
          </w:tcPr>
          <w:p w14:paraId="3DEDCD6D"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66EE93C1"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69A7460D"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资质要求</w:t>
            </w:r>
          </w:p>
        </w:tc>
        <w:tc>
          <w:tcPr>
            <w:tcW w:w="6808" w:type="dxa"/>
            <w:tcBorders>
              <w:top w:val="single" w:sz="4" w:space="0" w:color="auto"/>
              <w:left w:val="single" w:sz="4" w:space="0" w:color="auto"/>
              <w:bottom w:val="single" w:sz="4" w:space="0" w:color="auto"/>
            </w:tcBorders>
            <w:vAlign w:val="center"/>
          </w:tcPr>
          <w:p w14:paraId="513752FD"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630972A9" w14:textId="77777777">
        <w:trPr>
          <w:trHeight w:val="20"/>
          <w:jc w:val="center"/>
        </w:trPr>
        <w:tc>
          <w:tcPr>
            <w:tcW w:w="938" w:type="dxa"/>
            <w:vMerge/>
            <w:tcBorders>
              <w:right w:val="single" w:sz="4" w:space="0" w:color="auto"/>
            </w:tcBorders>
            <w:vAlign w:val="center"/>
          </w:tcPr>
          <w:p w14:paraId="4F88B04B"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49E0028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31CD508E"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总监理工程师</w:t>
            </w:r>
          </w:p>
        </w:tc>
        <w:tc>
          <w:tcPr>
            <w:tcW w:w="6808" w:type="dxa"/>
            <w:tcBorders>
              <w:top w:val="single" w:sz="4" w:space="0" w:color="auto"/>
              <w:left w:val="single" w:sz="4" w:space="0" w:color="auto"/>
              <w:bottom w:val="single" w:sz="4" w:space="0" w:color="auto"/>
            </w:tcBorders>
            <w:vAlign w:val="center"/>
          </w:tcPr>
          <w:p w14:paraId="2C981FD1"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2AB6515B" w14:textId="77777777">
        <w:trPr>
          <w:trHeight w:val="20"/>
          <w:jc w:val="center"/>
        </w:trPr>
        <w:tc>
          <w:tcPr>
            <w:tcW w:w="938" w:type="dxa"/>
            <w:vMerge/>
            <w:tcBorders>
              <w:right w:val="single" w:sz="4" w:space="0" w:color="auto"/>
            </w:tcBorders>
            <w:vAlign w:val="center"/>
          </w:tcPr>
          <w:p w14:paraId="7C80A026"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6D8CBB1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AF1D00C"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其他要求</w:t>
            </w:r>
          </w:p>
        </w:tc>
        <w:tc>
          <w:tcPr>
            <w:tcW w:w="6808" w:type="dxa"/>
            <w:tcBorders>
              <w:top w:val="single" w:sz="4" w:space="0" w:color="auto"/>
              <w:left w:val="single" w:sz="4" w:space="0" w:color="auto"/>
              <w:bottom w:val="single" w:sz="4" w:space="0" w:color="auto"/>
            </w:tcBorders>
            <w:vAlign w:val="center"/>
          </w:tcPr>
          <w:p w14:paraId="39C737D9"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符合第二章“投标人须知”第1.4.1项规定；</w:t>
            </w:r>
          </w:p>
        </w:tc>
      </w:tr>
      <w:tr w:rsidR="00A34133" w14:paraId="0C9B2680" w14:textId="77777777">
        <w:trPr>
          <w:trHeight w:val="20"/>
          <w:jc w:val="center"/>
        </w:trPr>
        <w:tc>
          <w:tcPr>
            <w:tcW w:w="938" w:type="dxa"/>
            <w:vMerge/>
            <w:tcBorders>
              <w:right w:val="single" w:sz="4" w:space="0" w:color="auto"/>
            </w:tcBorders>
            <w:vAlign w:val="center"/>
          </w:tcPr>
          <w:p w14:paraId="2F5BDB83"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201070E"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C789574" w14:textId="77777777" w:rsidR="00A34133" w:rsidRDefault="00000000">
            <w:pPr>
              <w:widowControl/>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联合体投标人</w:t>
            </w:r>
          </w:p>
        </w:tc>
        <w:tc>
          <w:tcPr>
            <w:tcW w:w="6808" w:type="dxa"/>
            <w:tcBorders>
              <w:top w:val="single" w:sz="4" w:space="0" w:color="auto"/>
              <w:left w:val="single" w:sz="4" w:space="0" w:color="auto"/>
              <w:bottom w:val="single" w:sz="4" w:space="0" w:color="auto"/>
            </w:tcBorders>
            <w:vAlign w:val="center"/>
          </w:tcPr>
          <w:p w14:paraId="290A563D" w14:textId="77777777" w:rsidR="00A34133" w:rsidRDefault="00000000">
            <w:pPr>
              <w:widowControl/>
              <w:snapToGrid w:val="0"/>
              <w:spacing w:line="360" w:lineRule="auto"/>
              <w:ind w:left="46" w:right="123"/>
              <w:jc w:val="left"/>
              <w:rPr>
                <w:rFonts w:ascii="宋体" w:hAnsi="宋体" w:cs="宋体" w:hint="eastAsia"/>
                <w:sz w:val="24"/>
                <w:szCs w:val="24"/>
              </w:rPr>
            </w:pPr>
            <w:r>
              <w:rPr>
                <w:rFonts w:ascii="宋体" w:hAnsi="宋体" w:cs="宋体" w:hint="eastAsia"/>
                <w:sz w:val="24"/>
                <w:szCs w:val="24"/>
              </w:rPr>
              <w:t>不接受联合体投标。</w:t>
            </w:r>
          </w:p>
        </w:tc>
      </w:tr>
      <w:tr w:rsidR="00A34133" w14:paraId="26805EBB" w14:textId="77777777">
        <w:trPr>
          <w:trHeight w:val="20"/>
          <w:jc w:val="center"/>
        </w:trPr>
        <w:tc>
          <w:tcPr>
            <w:tcW w:w="938" w:type="dxa"/>
            <w:vMerge/>
            <w:tcBorders>
              <w:bottom w:val="single" w:sz="4" w:space="0" w:color="auto"/>
              <w:right w:val="single" w:sz="4" w:space="0" w:color="auto"/>
            </w:tcBorders>
            <w:vAlign w:val="center"/>
          </w:tcPr>
          <w:p w14:paraId="3720A2CA"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bottom w:val="single" w:sz="4" w:space="0" w:color="auto"/>
              <w:right w:val="single" w:sz="4" w:space="0" w:color="auto"/>
            </w:tcBorders>
            <w:vAlign w:val="center"/>
          </w:tcPr>
          <w:p w14:paraId="7A11F240"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1D877D69"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不存在禁止</w:t>
            </w:r>
            <w:r>
              <w:rPr>
                <w:rFonts w:ascii="宋体" w:hAnsi="宋体" w:cs="宋体" w:hint="eastAsia"/>
                <w:sz w:val="24"/>
                <w:szCs w:val="24"/>
              </w:rPr>
              <w:lastRenderedPageBreak/>
              <w:t>投标的情形</w:t>
            </w:r>
          </w:p>
        </w:tc>
        <w:tc>
          <w:tcPr>
            <w:tcW w:w="6808" w:type="dxa"/>
            <w:tcBorders>
              <w:top w:val="single" w:sz="4" w:space="0" w:color="auto"/>
              <w:left w:val="single" w:sz="4" w:space="0" w:color="auto"/>
              <w:bottom w:val="single" w:sz="4" w:space="0" w:color="auto"/>
            </w:tcBorders>
            <w:vAlign w:val="center"/>
          </w:tcPr>
          <w:p w14:paraId="71E2D7DE"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kern w:val="0"/>
                <w:sz w:val="24"/>
                <w:szCs w:val="24"/>
              </w:rPr>
              <w:lastRenderedPageBreak/>
              <w:t>不存在第二章“投标人须知”第 1.4.3 项规定的任何一种情</w:t>
            </w:r>
            <w:r>
              <w:rPr>
                <w:rFonts w:ascii="宋体" w:hAnsi="宋体" w:cs="宋体" w:hint="eastAsia"/>
                <w:kern w:val="0"/>
                <w:sz w:val="24"/>
                <w:szCs w:val="24"/>
              </w:rPr>
              <w:lastRenderedPageBreak/>
              <w:t>形</w:t>
            </w:r>
          </w:p>
        </w:tc>
      </w:tr>
      <w:tr w:rsidR="00A34133" w14:paraId="0AC6DE3B" w14:textId="77777777">
        <w:trPr>
          <w:trHeight w:val="20"/>
          <w:jc w:val="center"/>
        </w:trPr>
        <w:tc>
          <w:tcPr>
            <w:tcW w:w="938" w:type="dxa"/>
            <w:vMerge w:val="restart"/>
            <w:tcBorders>
              <w:top w:val="single" w:sz="4" w:space="0" w:color="auto"/>
              <w:right w:val="single" w:sz="4" w:space="0" w:color="auto"/>
            </w:tcBorders>
            <w:vAlign w:val="center"/>
          </w:tcPr>
          <w:p w14:paraId="25BEE1C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2.1.3</w:t>
            </w:r>
          </w:p>
        </w:tc>
        <w:tc>
          <w:tcPr>
            <w:tcW w:w="934" w:type="dxa"/>
            <w:vMerge w:val="restart"/>
            <w:tcBorders>
              <w:top w:val="single" w:sz="4" w:space="0" w:color="auto"/>
              <w:left w:val="single" w:sz="4" w:space="0" w:color="auto"/>
              <w:right w:val="single" w:sz="4" w:space="0" w:color="auto"/>
            </w:tcBorders>
            <w:vAlign w:val="center"/>
          </w:tcPr>
          <w:p w14:paraId="26E98CA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响应性评审标准</w:t>
            </w:r>
          </w:p>
        </w:tc>
        <w:tc>
          <w:tcPr>
            <w:tcW w:w="1703" w:type="dxa"/>
            <w:tcBorders>
              <w:top w:val="single" w:sz="4" w:space="0" w:color="auto"/>
              <w:left w:val="single" w:sz="4" w:space="0" w:color="auto"/>
              <w:bottom w:val="single" w:sz="4" w:space="0" w:color="auto"/>
              <w:right w:val="single" w:sz="4" w:space="0" w:color="auto"/>
            </w:tcBorders>
            <w:vAlign w:val="center"/>
          </w:tcPr>
          <w:p w14:paraId="68C6B7D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投标文件</w:t>
            </w:r>
          </w:p>
        </w:tc>
        <w:tc>
          <w:tcPr>
            <w:tcW w:w="6808" w:type="dxa"/>
            <w:tcBorders>
              <w:top w:val="single" w:sz="4" w:space="0" w:color="auto"/>
              <w:left w:val="single" w:sz="4" w:space="0" w:color="auto"/>
              <w:bottom w:val="single" w:sz="4" w:space="0" w:color="auto"/>
            </w:tcBorders>
            <w:vAlign w:val="center"/>
          </w:tcPr>
          <w:p w14:paraId="2A86A724"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投标文件所列投标人名称、总监理工程师与投标登记时一致；</w:t>
            </w:r>
          </w:p>
        </w:tc>
      </w:tr>
      <w:tr w:rsidR="00A34133" w14:paraId="75B45228" w14:textId="77777777">
        <w:trPr>
          <w:trHeight w:val="20"/>
          <w:jc w:val="center"/>
        </w:trPr>
        <w:tc>
          <w:tcPr>
            <w:tcW w:w="938" w:type="dxa"/>
            <w:vMerge/>
            <w:tcBorders>
              <w:right w:val="single" w:sz="4" w:space="0" w:color="auto"/>
            </w:tcBorders>
            <w:vAlign w:val="center"/>
          </w:tcPr>
          <w:p w14:paraId="0A484239"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11212E72"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0FF858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投标报价</w:t>
            </w:r>
          </w:p>
        </w:tc>
        <w:tc>
          <w:tcPr>
            <w:tcW w:w="6808" w:type="dxa"/>
            <w:tcBorders>
              <w:top w:val="single" w:sz="4" w:space="0" w:color="auto"/>
              <w:left w:val="single" w:sz="4" w:space="0" w:color="auto"/>
              <w:bottom w:val="single" w:sz="4" w:space="0" w:color="auto"/>
            </w:tcBorders>
            <w:vAlign w:val="center"/>
          </w:tcPr>
          <w:p w14:paraId="25B396FE"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 3.2 款规定进行投标报价的；对同一招标项目没有出现两个或以上的投标报价，且修正无依据；</w:t>
            </w:r>
          </w:p>
        </w:tc>
      </w:tr>
      <w:tr w:rsidR="00A34133" w14:paraId="18CD608C" w14:textId="77777777">
        <w:trPr>
          <w:trHeight w:val="20"/>
          <w:jc w:val="center"/>
        </w:trPr>
        <w:tc>
          <w:tcPr>
            <w:tcW w:w="938" w:type="dxa"/>
            <w:vMerge/>
            <w:tcBorders>
              <w:right w:val="single" w:sz="4" w:space="0" w:color="auto"/>
            </w:tcBorders>
            <w:vAlign w:val="center"/>
          </w:tcPr>
          <w:p w14:paraId="21C0B81A"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96382C0"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799C00A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投标内容</w:t>
            </w:r>
          </w:p>
        </w:tc>
        <w:tc>
          <w:tcPr>
            <w:tcW w:w="6808" w:type="dxa"/>
            <w:tcBorders>
              <w:top w:val="single" w:sz="4" w:space="0" w:color="auto"/>
              <w:left w:val="single" w:sz="4" w:space="0" w:color="auto"/>
              <w:bottom w:val="single" w:sz="4" w:space="0" w:color="auto"/>
            </w:tcBorders>
            <w:vAlign w:val="center"/>
          </w:tcPr>
          <w:p w14:paraId="70D0E425"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符合第二章“投标人须知”第1.3.1项规定；</w:t>
            </w:r>
          </w:p>
        </w:tc>
      </w:tr>
      <w:tr w:rsidR="00A34133" w14:paraId="784CA700" w14:textId="77777777">
        <w:trPr>
          <w:trHeight w:val="20"/>
          <w:jc w:val="center"/>
        </w:trPr>
        <w:tc>
          <w:tcPr>
            <w:tcW w:w="938" w:type="dxa"/>
            <w:vMerge/>
            <w:tcBorders>
              <w:right w:val="single" w:sz="4" w:space="0" w:color="auto"/>
            </w:tcBorders>
            <w:vAlign w:val="center"/>
          </w:tcPr>
          <w:p w14:paraId="19FD8D24"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2F1C4CFC"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BC22E25"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服务期限</w:t>
            </w:r>
          </w:p>
        </w:tc>
        <w:tc>
          <w:tcPr>
            <w:tcW w:w="6808" w:type="dxa"/>
            <w:tcBorders>
              <w:top w:val="single" w:sz="4" w:space="0" w:color="auto"/>
              <w:left w:val="single" w:sz="4" w:space="0" w:color="auto"/>
              <w:bottom w:val="single" w:sz="4" w:space="0" w:color="auto"/>
            </w:tcBorders>
            <w:vAlign w:val="center"/>
          </w:tcPr>
          <w:p w14:paraId="1371300A"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符合第二章“投标人须知”第1.3.2项规定；</w:t>
            </w:r>
          </w:p>
        </w:tc>
      </w:tr>
      <w:tr w:rsidR="00A34133" w14:paraId="387DD479" w14:textId="77777777">
        <w:trPr>
          <w:trHeight w:val="20"/>
          <w:jc w:val="center"/>
        </w:trPr>
        <w:tc>
          <w:tcPr>
            <w:tcW w:w="938" w:type="dxa"/>
            <w:vMerge/>
            <w:tcBorders>
              <w:right w:val="single" w:sz="4" w:space="0" w:color="auto"/>
            </w:tcBorders>
            <w:vAlign w:val="center"/>
          </w:tcPr>
          <w:p w14:paraId="2FAFB41F" w14:textId="77777777" w:rsidR="00A34133" w:rsidRDefault="00A34133">
            <w:pPr>
              <w:snapToGrid w:val="0"/>
              <w:spacing w:line="360" w:lineRule="auto"/>
              <w:ind w:left="46" w:right="123"/>
              <w:jc w:val="center"/>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029DCC54" w14:textId="77777777" w:rsidR="00A34133" w:rsidRDefault="00A34133">
            <w:pPr>
              <w:snapToGrid w:val="0"/>
              <w:spacing w:line="360" w:lineRule="auto"/>
              <w:ind w:left="46" w:right="123"/>
              <w:jc w:val="center"/>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7AB4556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质量标准</w:t>
            </w:r>
          </w:p>
        </w:tc>
        <w:tc>
          <w:tcPr>
            <w:tcW w:w="6808" w:type="dxa"/>
            <w:tcBorders>
              <w:top w:val="single" w:sz="4" w:space="0" w:color="auto"/>
              <w:left w:val="single" w:sz="4" w:space="0" w:color="auto"/>
              <w:bottom w:val="single" w:sz="4" w:space="0" w:color="auto"/>
            </w:tcBorders>
            <w:vAlign w:val="center"/>
          </w:tcPr>
          <w:p w14:paraId="733E4F87"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符合第二章“投标人须知”第1.3.3项规定；</w:t>
            </w:r>
          </w:p>
        </w:tc>
      </w:tr>
      <w:tr w:rsidR="00A34133" w14:paraId="4FF398C1" w14:textId="77777777">
        <w:trPr>
          <w:trHeight w:val="20"/>
          <w:jc w:val="center"/>
        </w:trPr>
        <w:tc>
          <w:tcPr>
            <w:tcW w:w="938" w:type="dxa"/>
            <w:vMerge/>
            <w:tcBorders>
              <w:right w:val="single" w:sz="4" w:space="0" w:color="auto"/>
            </w:tcBorders>
            <w:vAlign w:val="center"/>
          </w:tcPr>
          <w:p w14:paraId="4E4CE51F"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76FEB4D1"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46BBEF9"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投标有效期</w:t>
            </w:r>
          </w:p>
        </w:tc>
        <w:tc>
          <w:tcPr>
            <w:tcW w:w="6808" w:type="dxa"/>
            <w:tcBorders>
              <w:top w:val="single" w:sz="4" w:space="0" w:color="auto"/>
              <w:left w:val="single" w:sz="4" w:space="0" w:color="auto"/>
              <w:bottom w:val="single" w:sz="4" w:space="0" w:color="auto"/>
            </w:tcBorders>
          </w:tcPr>
          <w:p w14:paraId="548A1279"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符合第二章“投标人须知”第3.3.1项规定；</w:t>
            </w:r>
          </w:p>
        </w:tc>
      </w:tr>
      <w:tr w:rsidR="00A34133" w14:paraId="01C8C233" w14:textId="77777777">
        <w:trPr>
          <w:trHeight w:val="20"/>
          <w:jc w:val="center"/>
        </w:trPr>
        <w:tc>
          <w:tcPr>
            <w:tcW w:w="938" w:type="dxa"/>
            <w:vMerge/>
            <w:tcBorders>
              <w:right w:val="single" w:sz="4" w:space="0" w:color="auto"/>
            </w:tcBorders>
            <w:vAlign w:val="center"/>
          </w:tcPr>
          <w:p w14:paraId="4F37F410"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309ADC62"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40057BE2" w14:textId="77777777" w:rsidR="00A34133" w:rsidRDefault="00000000">
            <w:pPr>
              <w:widowControl/>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投标保证金</w:t>
            </w:r>
          </w:p>
        </w:tc>
        <w:tc>
          <w:tcPr>
            <w:tcW w:w="6808" w:type="dxa"/>
            <w:tcBorders>
              <w:top w:val="single" w:sz="4" w:space="0" w:color="auto"/>
              <w:left w:val="single" w:sz="4" w:space="0" w:color="auto"/>
            </w:tcBorders>
          </w:tcPr>
          <w:p w14:paraId="2D6E769A" w14:textId="77777777" w:rsidR="00A34133" w:rsidRDefault="00000000">
            <w:pPr>
              <w:widowControl/>
              <w:snapToGrid w:val="0"/>
              <w:spacing w:line="360" w:lineRule="auto"/>
              <w:ind w:left="46" w:right="123"/>
              <w:jc w:val="left"/>
              <w:rPr>
                <w:rFonts w:ascii="宋体" w:hAnsi="宋体" w:cs="宋体" w:hint="eastAsia"/>
                <w:kern w:val="0"/>
                <w:sz w:val="24"/>
                <w:szCs w:val="24"/>
              </w:rPr>
            </w:pPr>
            <w:r>
              <w:rPr>
                <w:rFonts w:ascii="宋体" w:hAnsi="宋体" w:cs="宋体" w:hint="eastAsia"/>
                <w:sz w:val="24"/>
                <w:szCs w:val="24"/>
              </w:rPr>
              <w:t>符合第二章“投标人须知”第3.4.1项规定；</w:t>
            </w:r>
          </w:p>
        </w:tc>
      </w:tr>
      <w:tr w:rsidR="009A526A" w14:paraId="78E3DC00" w14:textId="77777777">
        <w:trPr>
          <w:trHeight w:val="20"/>
          <w:jc w:val="center"/>
        </w:trPr>
        <w:tc>
          <w:tcPr>
            <w:tcW w:w="938" w:type="dxa"/>
            <w:vMerge/>
            <w:tcBorders>
              <w:right w:val="single" w:sz="4" w:space="0" w:color="auto"/>
            </w:tcBorders>
            <w:vAlign w:val="center"/>
          </w:tcPr>
          <w:p w14:paraId="0BC1E094" w14:textId="77777777" w:rsidR="009A526A" w:rsidRDefault="009A526A">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27D156BF" w14:textId="77777777" w:rsidR="009A526A" w:rsidRDefault="009A526A">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24F9B415" w14:textId="26C7E5B4" w:rsidR="009A526A" w:rsidRPr="009A526A" w:rsidRDefault="009A526A">
            <w:pPr>
              <w:widowControl/>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承诺函</w:t>
            </w:r>
          </w:p>
        </w:tc>
        <w:tc>
          <w:tcPr>
            <w:tcW w:w="6808" w:type="dxa"/>
            <w:tcBorders>
              <w:top w:val="single" w:sz="4" w:space="0" w:color="auto"/>
              <w:left w:val="single" w:sz="4" w:space="0" w:color="auto"/>
            </w:tcBorders>
          </w:tcPr>
          <w:p w14:paraId="1A7E432D" w14:textId="7A7764F0" w:rsidR="009A526A" w:rsidRDefault="009A526A">
            <w:pPr>
              <w:widowControl/>
              <w:snapToGrid w:val="0"/>
              <w:spacing w:line="360" w:lineRule="auto"/>
              <w:ind w:left="46" w:right="123"/>
              <w:jc w:val="left"/>
              <w:rPr>
                <w:rFonts w:ascii="宋体" w:hAnsi="宋体" w:cs="宋体" w:hint="eastAsia"/>
                <w:sz w:val="24"/>
                <w:szCs w:val="24"/>
              </w:rPr>
            </w:pPr>
            <w:r>
              <w:rPr>
                <w:rFonts w:ascii="宋体" w:hAnsi="宋体" w:cs="宋体" w:hint="eastAsia"/>
                <w:sz w:val="24"/>
                <w:szCs w:val="24"/>
              </w:rPr>
              <w:t>按照第五章 委托人要求提供《承诺函》</w:t>
            </w:r>
            <w:r w:rsidR="007C7522">
              <w:rPr>
                <w:rFonts w:ascii="宋体" w:hAnsi="宋体" w:cs="宋体" w:hint="eastAsia"/>
                <w:sz w:val="24"/>
                <w:szCs w:val="24"/>
              </w:rPr>
              <w:t>；</w:t>
            </w:r>
          </w:p>
        </w:tc>
      </w:tr>
      <w:tr w:rsidR="00A34133" w14:paraId="10D5C2A6" w14:textId="77777777">
        <w:trPr>
          <w:trHeight w:val="20"/>
          <w:jc w:val="center"/>
        </w:trPr>
        <w:tc>
          <w:tcPr>
            <w:tcW w:w="938" w:type="dxa"/>
            <w:vMerge/>
            <w:tcBorders>
              <w:right w:val="single" w:sz="4" w:space="0" w:color="auto"/>
            </w:tcBorders>
            <w:vAlign w:val="center"/>
          </w:tcPr>
          <w:p w14:paraId="0DCEC040" w14:textId="77777777" w:rsidR="00A34133" w:rsidRDefault="00A34133">
            <w:pPr>
              <w:snapToGrid w:val="0"/>
              <w:spacing w:line="360" w:lineRule="auto"/>
              <w:ind w:left="46" w:right="123"/>
              <w:rPr>
                <w:rFonts w:ascii="宋体" w:hAnsi="宋体" w:cs="宋体" w:hint="eastAsia"/>
                <w:sz w:val="24"/>
                <w:szCs w:val="24"/>
              </w:rPr>
            </w:pPr>
          </w:p>
        </w:tc>
        <w:tc>
          <w:tcPr>
            <w:tcW w:w="934" w:type="dxa"/>
            <w:vMerge/>
            <w:tcBorders>
              <w:left w:val="single" w:sz="4" w:space="0" w:color="auto"/>
              <w:right w:val="single" w:sz="4" w:space="0" w:color="auto"/>
            </w:tcBorders>
            <w:vAlign w:val="center"/>
          </w:tcPr>
          <w:p w14:paraId="4FB200B0" w14:textId="77777777" w:rsidR="00A34133" w:rsidRDefault="00A34133">
            <w:pPr>
              <w:snapToGrid w:val="0"/>
              <w:spacing w:line="360" w:lineRule="auto"/>
              <w:ind w:left="46" w:right="123"/>
              <w:rPr>
                <w:rFonts w:ascii="宋体" w:hAnsi="宋体" w:cs="宋体" w:hint="eastAsia"/>
                <w:sz w:val="24"/>
                <w:szCs w:val="24"/>
              </w:rPr>
            </w:pPr>
          </w:p>
        </w:tc>
        <w:tc>
          <w:tcPr>
            <w:tcW w:w="1703" w:type="dxa"/>
            <w:tcBorders>
              <w:top w:val="single" w:sz="4" w:space="0" w:color="auto"/>
              <w:left w:val="single" w:sz="4" w:space="0" w:color="auto"/>
              <w:right w:val="single" w:sz="4" w:space="0" w:color="auto"/>
            </w:tcBorders>
            <w:vAlign w:val="center"/>
          </w:tcPr>
          <w:p w14:paraId="7AD13B92" w14:textId="77777777" w:rsidR="00A34133" w:rsidRDefault="00000000">
            <w:pPr>
              <w:widowControl/>
              <w:snapToGrid w:val="0"/>
              <w:spacing w:line="360" w:lineRule="auto"/>
              <w:ind w:left="46" w:right="123"/>
              <w:jc w:val="center"/>
              <w:rPr>
                <w:rFonts w:ascii="宋体" w:hAnsi="宋体" w:cs="宋体" w:hint="eastAsia"/>
                <w:sz w:val="24"/>
                <w:szCs w:val="24"/>
              </w:rPr>
            </w:pPr>
            <w:r>
              <w:rPr>
                <w:rFonts w:ascii="宋体" w:hAnsi="宋体" w:cs="宋体" w:hint="eastAsia"/>
                <w:kern w:val="0"/>
                <w:sz w:val="24"/>
                <w:szCs w:val="24"/>
              </w:rPr>
              <w:t>串通投标情形</w:t>
            </w:r>
          </w:p>
        </w:tc>
        <w:tc>
          <w:tcPr>
            <w:tcW w:w="6808" w:type="dxa"/>
            <w:tcBorders>
              <w:top w:val="single" w:sz="4" w:space="0" w:color="auto"/>
              <w:left w:val="single" w:sz="4" w:space="0" w:color="auto"/>
            </w:tcBorders>
          </w:tcPr>
          <w:p w14:paraId="47E755DC" w14:textId="77777777" w:rsidR="00A34133" w:rsidRDefault="00000000">
            <w:pPr>
              <w:widowControl/>
              <w:snapToGrid w:val="0"/>
              <w:spacing w:line="360" w:lineRule="auto"/>
              <w:ind w:left="46" w:right="123"/>
              <w:jc w:val="left"/>
              <w:rPr>
                <w:rFonts w:ascii="宋体" w:hAnsi="宋体" w:cs="宋体" w:hint="eastAsia"/>
                <w:sz w:val="24"/>
                <w:szCs w:val="24"/>
              </w:rPr>
            </w:pPr>
            <w:r>
              <w:rPr>
                <w:rFonts w:ascii="宋体" w:hAnsi="宋体" w:cs="宋体" w:hint="eastAsia"/>
                <w:kern w:val="0"/>
                <w:sz w:val="24"/>
                <w:szCs w:val="24"/>
              </w:rPr>
              <w:t>不存在串通投标情形（串通投标情形以《中华人民共和国招标投标法实施条例》的规定为准）。</w:t>
            </w:r>
          </w:p>
        </w:tc>
      </w:tr>
      <w:tr w:rsidR="00A34133" w14:paraId="58CCEEFE"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73991917"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条款号</w:t>
            </w:r>
          </w:p>
        </w:tc>
        <w:tc>
          <w:tcPr>
            <w:tcW w:w="1703" w:type="dxa"/>
            <w:tcBorders>
              <w:top w:val="single" w:sz="4" w:space="0" w:color="auto"/>
              <w:left w:val="single" w:sz="4" w:space="0" w:color="auto"/>
              <w:bottom w:val="single" w:sz="4" w:space="0" w:color="auto"/>
              <w:right w:val="single" w:sz="4" w:space="0" w:color="auto"/>
            </w:tcBorders>
            <w:vAlign w:val="center"/>
          </w:tcPr>
          <w:p w14:paraId="53648FCD"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条款内容</w:t>
            </w:r>
          </w:p>
        </w:tc>
        <w:tc>
          <w:tcPr>
            <w:tcW w:w="6808" w:type="dxa"/>
            <w:tcBorders>
              <w:top w:val="single" w:sz="4" w:space="0" w:color="auto"/>
              <w:left w:val="single" w:sz="4" w:space="0" w:color="auto"/>
              <w:bottom w:val="single" w:sz="4" w:space="0" w:color="auto"/>
            </w:tcBorders>
            <w:vAlign w:val="center"/>
          </w:tcPr>
          <w:p w14:paraId="53ED7C78" w14:textId="77777777" w:rsidR="00A34133" w:rsidRDefault="00000000">
            <w:pPr>
              <w:snapToGrid w:val="0"/>
              <w:spacing w:line="360" w:lineRule="auto"/>
              <w:ind w:left="46" w:right="123"/>
              <w:jc w:val="center"/>
              <w:rPr>
                <w:rFonts w:ascii="宋体" w:hAnsi="宋体" w:cs="宋体" w:hint="eastAsia"/>
                <w:b/>
                <w:sz w:val="24"/>
                <w:szCs w:val="24"/>
              </w:rPr>
            </w:pPr>
            <w:r>
              <w:rPr>
                <w:rFonts w:ascii="宋体" w:hAnsi="宋体" w:cs="宋体" w:hint="eastAsia"/>
                <w:b/>
                <w:sz w:val="24"/>
                <w:szCs w:val="24"/>
              </w:rPr>
              <w:t>编列内容</w:t>
            </w:r>
          </w:p>
        </w:tc>
      </w:tr>
      <w:tr w:rsidR="00A34133" w14:paraId="046EE1EE" w14:textId="77777777">
        <w:trPr>
          <w:trHeight w:val="20"/>
          <w:jc w:val="center"/>
        </w:trPr>
        <w:tc>
          <w:tcPr>
            <w:tcW w:w="1872" w:type="dxa"/>
            <w:gridSpan w:val="2"/>
            <w:tcBorders>
              <w:bottom w:val="single" w:sz="4" w:space="0" w:color="auto"/>
              <w:right w:val="single" w:sz="4" w:space="0" w:color="auto"/>
            </w:tcBorders>
            <w:vAlign w:val="center"/>
          </w:tcPr>
          <w:p w14:paraId="48F9799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2.2.1</w:t>
            </w:r>
          </w:p>
        </w:tc>
        <w:tc>
          <w:tcPr>
            <w:tcW w:w="1703" w:type="dxa"/>
            <w:tcBorders>
              <w:top w:val="single" w:sz="4" w:space="0" w:color="auto"/>
              <w:left w:val="single" w:sz="4" w:space="0" w:color="auto"/>
              <w:bottom w:val="single" w:sz="4" w:space="0" w:color="auto"/>
              <w:right w:val="single" w:sz="4" w:space="0" w:color="auto"/>
            </w:tcBorders>
            <w:vAlign w:val="center"/>
          </w:tcPr>
          <w:p w14:paraId="25BA5E3D"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分值构成</w:t>
            </w:r>
          </w:p>
          <w:p w14:paraId="79BE0F77"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(总分100分)</w:t>
            </w:r>
          </w:p>
        </w:tc>
        <w:tc>
          <w:tcPr>
            <w:tcW w:w="6808" w:type="dxa"/>
            <w:tcBorders>
              <w:top w:val="single" w:sz="4" w:space="0" w:color="auto"/>
              <w:left w:val="single" w:sz="4" w:space="0" w:color="auto"/>
              <w:bottom w:val="single" w:sz="4" w:space="0" w:color="auto"/>
            </w:tcBorders>
            <w:vAlign w:val="center"/>
          </w:tcPr>
          <w:p w14:paraId="0B64491C"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资信业绩部分：40分</w:t>
            </w:r>
          </w:p>
          <w:p w14:paraId="21557AD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监理大纲部分：30分</w:t>
            </w:r>
          </w:p>
          <w:p w14:paraId="6756180A"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投标报价：10分</w:t>
            </w:r>
          </w:p>
          <w:p w14:paraId="6CE52F97" w14:textId="77777777" w:rsidR="00A34133" w:rsidRDefault="00000000">
            <w:pPr>
              <w:pStyle w:val="1"/>
              <w:snapToGrid w:val="0"/>
              <w:spacing w:before="0" w:after="0" w:line="360" w:lineRule="auto"/>
              <w:ind w:left="46" w:right="123"/>
              <w:rPr>
                <w:rFonts w:ascii="宋体" w:hAnsi="宋体" w:cs="宋体" w:hint="eastAsia"/>
                <w:b w:val="0"/>
                <w:bCs w:val="0"/>
                <w:sz w:val="24"/>
                <w:szCs w:val="24"/>
              </w:rPr>
            </w:pPr>
            <w:bookmarkStart w:id="423" w:name="_Toc204176290"/>
            <w:r>
              <w:rPr>
                <w:rFonts w:ascii="宋体" w:hAnsi="宋体" w:cs="宋体" w:hint="eastAsia"/>
                <w:b w:val="0"/>
                <w:bCs w:val="0"/>
                <w:sz w:val="24"/>
                <w:szCs w:val="24"/>
              </w:rPr>
              <w:t>其他评分因素：诚信综合评价：20分</w:t>
            </w:r>
            <w:bookmarkStart w:id="424" w:name="_Toc134715439"/>
            <w:bookmarkEnd w:id="423"/>
          </w:p>
          <w:p w14:paraId="2F5FACA4" w14:textId="77777777" w:rsidR="00A34133" w:rsidRDefault="00000000">
            <w:pPr>
              <w:pStyle w:val="1"/>
              <w:snapToGrid w:val="0"/>
              <w:spacing w:before="0" w:after="0" w:line="360" w:lineRule="auto"/>
              <w:ind w:left="46" w:right="123"/>
              <w:rPr>
                <w:rFonts w:ascii="宋体" w:hAnsi="宋体" w:cs="宋体" w:hint="eastAsia"/>
                <w:b w:val="0"/>
                <w:bCs w:val="0"/>
                <w:sz w:val="24"/>
                <w:szCs w:val="24"/>
              </w:rPr>
            </w:pPr>
            <w:bookmarkStart w:id="425" w:name="_Toc204176291"/>
            <w:r>
              <w:rPr>
                <w:rStyle w:val="NormalCharacter"/>
                <w:rFonts w:ascii="宋体" w:hAnsi="宋体" w:cs="宋体" w:hint="eastAsia"/>
                <w:b w:val="0"/>
                <w:bCs w:val="0"/>
                <w:sz w:val="24"/>
                <w:szCs w:val="24"/>
              </w:rPr>
              <w:t>综合得分＝</w:t>
            </w:r>
            <w:r>
              <w:rPr>
                <w:rStyle w:val="NormalCharacter"/>
                <w:rFonts w:ascii="宋体" w:hAnsi="宋体" w:cs="宋体" w:hint="eastAsia"/>
                <w:b w:val="0"/>
                <w:bCs w:val="0"/>
                <w:sz w:val="24"/>
                <w:szCs w:val="24"/>
                <w:u w:val="single"/>
              </w:rPr>
              <w:t>资信业绩部分得分+监理大纲部分得分+投标报价得分</w:t>
            </w:r>
            <w:bookmarkEnd w:id="424"/>
            <w:r>
              <w:rPr>
                <w:rStyle w:val="NormalCharacter"/>
                <w:rFonts w:ascii="宋体" w:hAnsi="宋体" w:cs="宋体" w:hint="eastAsia"/>
                <w:b w:val="0"/>
                <w:bCs w:val="0"/>
                <w:sz w:val="24"/>
                <w:szCs w:val="24"/>
                <w:u w:val="single"/>
              </w:rPr>
              <w:t>+诚信综合评价得分</w:t>
            </w:r>
            <w:bookmarkEnd w:id="425"/>
          </w:p>
        </w:tc>
      </w:tr>
      <w:tr w:rsidR="00A34133" w14:paraId="7771CBF2"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2CDE0C7A"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2.2.2</w:t>
            </w:r>
          </w:p>
        </w:tc>
        <w:tc>
          <w:tcPr>
            <w:tcW w:w="1703" w:type="dxa"/>
            <w:tcBorders>
              <w:top w:val="single" w:sz="4" w:space="0" w:color="auto"/>
              <w:left w:val="single" w:sz="4" w:space="0" w:color="auto"/>
              <w:bottom w:val="single" w:sz="4" w:space="0" w:color="auto"/>
              <w:right w:val="single" w:sz="4" w:space="0" w:color="auto"/>
            </w:tcBorders>
            <w:vAlign w:val="center"/>
          </w:tcPr>
          <w:p w14:paraId="5D9173D1"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评标基准价计算方法</w:t>
            </w:r>
          </w:p>
        </w:tc>
        <w:tc>
          <w:tcPr>
            <w:tcW w:w="6808" w:type="dxa"/>
            <w:tcBorders>
              <w:top w:val="single" w:sz="4" w:space="0" w:color="auto"/>
              <w:left w:val="single" w:sz="4" w:space="0" w:color="auto"/>
              <w:bottom w:val="single" w:sz="4" w:space="0" w:color="auto"/>
            </w:tcBorders>
            <w:vAlign w:val="center"/>
          </w:tcPr>
          <w:p w14:paraId="30150E6A"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参与评标基准价计算范围为[最高投标限价×90%，最高投标限价]，超过此范围的报价不参与评标基准价的计算</w:t>
            </w:r>
          </w:p>
          <w:p w14:paraId="32D6CB28"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1.当投标报价在参与评标基准价计算范围内且通过形式评审、资格评审、响应性评审的有效投标人大于5或等于5名时，所有入围的有效投标价中去掉一个最高价和一个最低价，取余下有效投标价的算术平均值的作为评标基准价。</w:t>
            </w:r>
          </w:p>
          <w:p w14:paraId="753C7E6B" w14:textId="77777777" w:rsidR="00A34133" w:rsidRDefault="00000000">
            <w:pPr>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2.当投标报价在参与评标基准价计算范围内且通过形式评审、资格评审、响应性评审的有效投标人小于5名时，取所有入围的有效投标价的算术平均值的作为评标基准价。</w:t>
            </w:r>
          </w:p>
          <w:p w14:paraId="2CCAB440"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kern w:val="0"/>
                <w:sz w:val="24"/>
                <w:szCs w:val="24"/>
              </w:rPr>
              <w:lastRenderedPageBreak/>
              <w:t>3.若没有投标报价在参与评标基准价计算范围内且通过形式评审、资格评审、响应性评审的有效投标人时，最高投标限价×90%为评标基准价。</w:t>
            </w:r>
          </w:p>
        </w:tc>
      </w:tr>
      <w:tr w:rsidR="00A34133" w14:paraId="36213CB6" w14:textId="77777777">
        <w:trPr>
          <w:trHeight w:val="20"/>
          <w:jc w:val="center"/>
        </w:trPr>
        <w:tc>
          <w:tcPr>
            <w:tcW w:w="1872" w:type="dxa"/>
            <w:gridSpan w:val="2"/>
            <w:tcBorders>
              <w:top w:val="single" w:sz="4" w:space="0" w:color="auto"/>
              <w:bottom w:val="single" w:sz="4" w:space="0" w:color="auto"/>
              <w:right w:val="single" w:sz="4" w:space="0" w:color="auto"/>
            </w:tcBorders>
            <w:vAlign w:val="center"/>
          </w:tcPr>
          <w:p w14:paraId="63A9F4CE"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2.2.3</w:t>
            </w:r>
          </w:p>
        </w:tc>
        <w:tc>
          <w:tcPr>
            <w:tcW w:w="1703" w:type="dxa"/>
            <w:tcBorders>
              <w:top w:val="single" w:sz="4" w:space="0" w:color="auto"/>
              <w:left w:val="single" w:sz="4" w:space="0" w:color="auto"/>
              <w:bottom w:val="single" w:sz="4" w:space="0" w:color="auto"/>
              <w:right w:val="single" w:sz="4" w:space="0" w:color="auto"/>
            </w:tcBorders>
            <w:vAlign w:val="center"/>
          </w:tcPr>
          <w:p w14:paraId="0A21604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投标报价的偏差率</w:t>
            </w:r>
          </w:p>
          <w:p w14:paraId="3D772450"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计算公式</w:t>
            </w:r>
          </w:p>
        </w:tc>
        <w:tc>
          <w:tcPr>
            <w:tcW w:w="6808" w:type="dxa"/>
            <w:tcBorders>
              <w:top w:val="single" w:sz="4" w:space="0" w:color="auto"/>
              <w:left w:val="single" w:sz="4" w:space="0" w:color="auto"/>
              <w:bottom w:val="single" w:sz="4" w:space="0" w:color="auto"/>
            </w:tcBorders>
            <w:vAlign w:val="center"/>
          </w:tcPr>
          <w:p w14:paraId="1EB8E476" w14:textId="77777777" w:rsidR="00A34133" w:rsidRDefault="00000000">
            <w:pPr>
              <w:snapToGrid w:val="0"/>
              <w:spacing w:line="360" w:lineRule="auto"/>
              <w:ind w:left="46" w:right="123"/>
              <w:rPr>
                <w:rFonts w:ascii="宋体" w:hAnsi="宋体" w:cs="宋体" w:hint="eastAsia"/>
                <w:sz w:val="24"/>
                <w:szCs w:val="24"/>
              </w:rPr>
            </w:pPr>
            <w:r>
              <w:rPr>
                <w:rFonts w:ascii="宋体" w:hAnsi="宋体" w:cs="宋体" w:hint="eastAsia"/>
                <w:sz w:val="24"/>
                <w:szCs w:val="24"/>
              </w:rPr>
              <w:t>偏差率=100%×|（投标人有效投标报价-评标基准价）|/评标基准价（偏差率以四舍五入保留1位小数点，报价偏差率不足1%的，按直线内插法计算投标报价得分</w:t>
            </w:r>
          </w:p>
        </w:tc>
      </w:tr>
      <w:tr w:rsidR="00A34133" w14:paraId="22387E9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val="restart"/>
            <w:tcBorders>
              <w:top w:val="single" w:sz="4" w:space="0" w:color="auto"/>
              <w:left w:val="single" w:sz="4" w:space="0" w:color="auto"/>
              <w:right w:val="single" w:sz="4" w:space="0" w:color="auto"/>
            </w:tcBorders>
            <w:vAlign w:val="center"/>
          </w:tcPr>
          <w:p w14:paraId="3422F4A6"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2.2.4（1）</w:t>
            </w:r>
          </w:p>
          <w:p w14:paraId="3C1058AD"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资信业绩部分</w:t>
            </w:r>
          </w:p>
          <w:p w14:paraId="5A26AC8E"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kern w:val="0"/>
                <w:sz w:val="24"/>
                <w:szCs w:val="24"/>
              </w:rPr>
              <w:t>（40分）</w:t>
            </w:r>
          </w:p>
        </w:tc>
        <w:tc>
          <w:tcPr>
            <w:tcW w:w="1703" w:type="dxa"/>
            <w:tcBorders>
              <w:top w:val="single" w:sz="4" w:space="0" w:color="auto"/>
              <w:left w:val="single" w:sz="4" w:space="0" w:color="auto"/>
              <w:bottom w:val="single" w:sz="4" w:space="0" w:color="auto"/>
              <w:right w:val="single" w:sz="4" w:space="0" w:color="auto"/>
            </w:tcBorders>
            <w:vAlign w:val="center"/>
          </w:tcPr>
          <w:p w14:paraId="18B696E9" w14:textId="77777777" w:rsidR="00A34133" w:rsidRDefault="00000000">
            <w:pPr>
              <w:snapToGrid w:val="0"/>
              <w:spacing w:line="360" w:lineRule="auto"/>
              <w:jc w:val="center"/>
              <w:rPr>
                <w:rFonts w:ascii="宋体" w:hAnsi="宋体" w:cs="宋体" w:hint="eastAsia"/>
                <w:sz w:val="24"/>
                <w:szCs w:val="24"/>
              </w:rPr>
            </w:pPr>
            <w:r>
              <w:rPr>
                <w:rFonts w:ascii="宋体" w:hAnsi="宋体" w:cs="宋体" w:hint="eastAsia"/>
                <w:sz w:val="24"/>
                <w:szCs w:val="24"/>
              </w:rPr>
              <w:t>类似监理业绩</w:t>
            </w:r>
          </w:p>
          <w:p w14:paraId="2FC81B86"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（5分）</w:t>
            </w:r>
          </w:p>
        </w:tc>
        <w:tc>
          <w:tcPr>
            <w:tcW w:w="6808" w:type="dxa"/>
            <w:tcBorders>
              <w:top w:val="single" w:sz="4" w:space="0" w:color="auto"/>
              <w:left w:val="single" w:sz="4" w:space="0" w:color="auto"/>
              <w:bottom w:val="single" w:sz="4" w:space="0" w:color="auto"/>
              <w:right w:val="single" w:sz="4" w:space="0" w:color="auto"/>
            </w:tcBorders>
            <w:vAlign w:val="center"/>
          </w:tcPr>
          <w:p w14:paraId="2AD4A3F8" w14:textId="77777777" w:rsidR="00A34133" w:rsidRDefault="00000000">
            <w:pPr>
              <w:snapToGrid w:val="0"/>
              <w:spacing w:line="360" w:lineRule="auto"/>
              <w:rPr>
                <w:rFonts w:ascii="宋体" w:hAnsi="宋体" w:cs="宋体" w:hint="eastAsia"/>
                <w:kern w:val="0"/>
                <w:sz w:val="24"/>
                <w:szCs w:val="24"/>
              </w:rPr>
            </w:pPr>
            <w:r>
              <w:rPr>
                <w:rFonts w:ascii="宋体" w:hAnsi="宋体" w:cs="宋体" w:hint="eastAsia"/>
                <w:kern w:val="0"/>
                <w:sz w:val="24"/>
                <w:szCs w:val="24"/>
              </w:rPr>
              <w:t>投标人2022年1月1日至投标截止之日，每完成过一个质量合格的类似房屋建筑工程监理业绩得1分，本项最多得5分。</w:t>
            </w:r>
          </w:p>
          <w:p w14:paraId="3AA33517" w14:textId="77777777" w:rsidR="00A34133" w:rsidRDefault="00000000">
            <w:pPr>
              <w:snapToGrid w:val="0"/>
              <w:spacing w:line="360" w:lineRule="auto"/>
              <w:ind w:left="46" w:right="123"/>
              <w:rPr>
                <w:rFonts w:ascii="宋体" w:hAnsi="宋体" w:cs="宋体" w:hint="eastAsia"/>
                <w:sz w:val="24"/>
                <w:szCs w:val="24"/>
                <w:lang w:val="zh-CN" w:bidi="zh-CN"/>
              </w:rPr>
            </w:pPr>
            <w:r>
              <w:rPr>
                <w:rFonts w:ascii="宋体" w:hAnsi="宋体" w:cs="宋体" w:hint="eastAsia"/>
                <w:kern w:val="0"/>
                <w:sz w:val="24"/>
                <w:szCs w:val="24"/>
              </w:rPr>
              <w:t>注：类似工程是指招标公告第3.1点所述资质方能承接的房屋建筑工程监理业绩。需同时提供中标通知书（或免招标的相关证明）、监理合同关键页、竣工验收报告或竣工验收资料</w:t>
            </w:r>
            <w:r>
              <w:rPr>
                <w:rFonts w:ascii="宋体" w:hAnsi="宋体" w:cs="宋体" w:hint="eastAsia"/>
                <w:sz w:val="24"/>
                <w:szCs w:val="24"/>
                <w:lang w:val="zh-CN"/>
              </w:rPr>
              <w:t>（</w:t>
            </w:r>
            <w:r>
              <w:rPr>
                <w:rFonts w:ascii="宋体" w:hAnsi="宋体" w:cs="宋体" w:hint="eastAsia"/>
                <w:kern w:val="0"/>
                <w:sz w:val="24"/>
                <w:szCs w:val="24"/>
                <w:lang w:val="zh-CN"/>
              </w:rPr>
              <w:t>至少具有建设单位、设计、施工和监理单位盖章）</w:t>
            </w:r>
            <w:r>
              <w:rPr>
                <w:rFonts w:ascii="宋体" w:hAnsi="宋体" w:cs="宋体" w:hint="eastAsia"/>
                <w:kern w:val="0"/>
                <w:sz w:val="24"/>
                <w:szCs w:val="24"/>
              </w:rPr>
              <w:t>等证明资料复印件，时间以竣工验收报告或验收证明出具时间为准。</w:t>
            </w:r>
          </w:p>
        </w:tc>
      </w:tr>
      <w:tr w:rsidR="00A34133" w14:paraId="6ED5B46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6C5D020D"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724AA74" w14:textId="77777777" w:rsidR="00A34133" w:rsidRDefault="00000000">
            <w:pPr>
              <w:snapToGrid w:val="0"/>
              <w:spacing w:line="360" w:lineRule="auto"/>
              <w:jc w:val="center"/>
              <w:rPr>
                <w:rFonts w:ascii="宋体" w:hAnsi="宋体" w:cs="宋体" w:hint="eastAsia"/>
                <w:sz w:val="24"/>
                <w:szCs w:val="24"/>
              </w:rPr>
            </w:pPr>
            <w:r>
              <w:rPr>
                <w:rFonts w:ascii="宋体" w:hAnsi="宋体" w:cs="宋体" w:hint="eastAsia"/>
                <w:sz w:val="24"/>
                <w:szCs w:val="24"/>
              </w:rPr>
              <w:t>获奖监理业绩</w:t>
            </w:r>
          </w:p>
          <w:p w14:paraId="64ABF62F" w14:textId="77777777" w:rsidR="00A34133" w:rsidRDefault="00000000">
            <w:pPr>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（10分）</w:t>
            </w:r>
          </w:p>
        </w:tc>
        <w:tc>
          <w:tcPr>
            <w:tcW w:w="6808" w:type="dxa"/>
            <w:tcBorders>
              <w:top w:val="single" w:sz="4" w:space="0" w:color="auto"/>
              <w:left w:val="single" w:sz="4" w:space="0" w:color="auto"/>
              <w:bottom w:val="single" w:sz="4" w:space="0" w:color="auto"/>
              <w:right w:val="single" w:sz="4" w:space="0" w:color="auto"/>
            </w:tcBorders>
            <w:vAlign w:val="center"/>
          </w:tcPr>
          <w:p w14:paraId="2506D000" w14:textId="77777777" w:rsidR="00A34133" w:rsidRPr="00D30DEB"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val="zh-CN" w:bidi="zh-CN"/>
              </w:rPr>
              <w:t>投标人2022年1月1日至</w:t>
            </w:r>
            <w:r>
              <w:rPr>
                <w:rFonts w:ascii="宋体" w:hAnsi="宋体" w:cs="宋体" w:hint="eastAsia"/>
                <w:kern w:val="0"/>
                <w:sz w:val="24"/>
                <w:szCs w:val="24"/>
              </w:rPr>
              <w:t>投标截止之日完成</w:t>
            </w:r>
            <w:r>
              <w:rPr>
                <w:rFonts w:ascii="宋体" w:hAnsi="宋体" w:cs="宋体" w:hint="eastAsia"/>
                <w:kern w:val="0"/>
                <w:sz w:val="24"/>
                <w:szCs w:val="24"/>
                <w:lang w:val="zh-CN" w:bidi="zh-CN"/>
              </w:rPr>
              <w:t>的房屋建筑工程项目:</w:t>
            </w:r>
          </w:p>
          <w:p w14:paraId="42073FA1" w14:textId="77777777" w:rsidR="00DD6A04"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val="zh-CN" w:bidi="zh-CN"/>
              </w:rPr>
              <w:t>（1）获得国家级质量奖项的一项得2分；</w:t>
            </w:r>
          </w:p>
          <w:p w14:paraId="217C71DC" w14:textId="77777777" w:rsidR="00DD6A04" w:rsidRDefault="00DD6A04">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bidi="zh-CN"/>
              </w:rPr>
              <w:t>（2）</w:t>
            </w:r>
            <w:r>
              <w:rPr>
                <w:rFonts w:ascii="宋体" w:hAnsi="宋体" w:cs="宋体" w:hint="eastAsia"/>
                <w:kern w:val="0"/>
                <w:sz w:val="24"/>
                <w:szCs w:val="24"/>
                <w:lang w:val="zh-CN" w:bidi="zh-CN"/>
              </w:rPr>
              <w:t>获得省级质量奖项的一项得</w:t>
            </w:r>
            <w:r>
              <w:rPr>
                <w:rFonts w:ascii="宋体" w:hAnsi="宋体" w:cs="宋体" w:hint="eastAsia"/>
                <w:kern w:val="0"/>
                <w:sz w:val="24"/>
                <w:szCs w:val="24"/>
                <w:lang w:bidi="zh-CN"/>
              </w:rPr>
              <w:t>1</w:t>
            </w:r>
            <w:r>
              <w:rPr>
                <w:rFonts w:ascii="宋体" w:hAnsi="宋体" w:cs="宋体" w:hint="eastAsia"/>
                <w:kern w:val="0"/>
                <w:sz w:val="24"/>
                <w:szCs w:val="24"/>
                <w:lang w:val="zh-CN" w:bidi="zh-CN"/>
              </w:rPr>
              <w:t>分；</w:t>
            </w:r>
          </w:p>
          <w:p w14:paraId="2A3405A2" w14:textId="77777777" w:rsidR="00DD6A04" w:rsidRDefault="00DD6A04">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val="zh-CN" w:bidi="zh-CN"/>
              </w:rPr>
              <w:t>（3）获得市级质量奖项的一项得</w:t>
            </w:r>
            <w:r>
              <w:rPr>
                <w:rFonts w:ascii="宋体" w:hAnsi="宋体" w:cs="宋体" w:hint="eastAsia"/>
                <w:kern w:val="0"/>
                <w:sz w:val="24"/>
                <w:szCs w:val="24"/>
                <w:lang w:bidi="zh-CN"/>
              </w:rPr>
              <w:t>0.5</w:t>
            </w:r>
            <w:r>
              <w:rPr>
                <w:rFonts w:ascii="宋体" w:hAnsi="宋体" w:cs="宋体" w:hint="eastAsia"/>
                <w:kern w:val="0"/>
                <w:sz w:val="24"/>
                <w:szCs w:val="24"/>
                <w:lang w:val="zh-CN" w:bidi="zh-CN"/>
              </w:rPr>
              <w:t>分；</w:t>
            </w:r>
          </w:p>
          <w:p w14:paraId="3410654E" w14:textId="557FFDAF" w:rsidR="00A34133" w:rsidRDefault="00000000">
            <w:pPr>
              <w:adjustRightInd w:val="0"/>
              <w:snapToGrid w:val="0"/>
              <w:spacing w:line="360" w:lineRule="auto"/>
              <w:rPr>
                <w:rFonts w:ascii="宋体" w:hAnsi="宋体" w:cs="宋体" w:hint="eastAsia"/>
                <w:kern w:val="0"/>
                <w:sz w:val="24"/>
                <w:szCs w:val="24"/>
                <w:lang w:val="zh-CN" w:bidi="zh-CN"/>
              </w:rPr>
            </w:pPr>
            <w:r>
              <w:rPr>
                <w:rFonts w:ascii="宋体" w:hAnsi="宋体" w:cs="宋体" w:hint="eastAsia"/>
                <w:kern w:val="0"/>
                <w:sz w:val="24"/>
                <w:szCs w:val="24"/>
                <w:lang w:val="zh-CN" w:bidi="zh-CN"/>
              </w:rPr>
              <w:t>本项最多得</w:t>
            </w:r>
            <w:r>
              <w:rPr>
                <w:rFonts w:ascii="宋体" w:hAnsi="宋体" w:cs="宋体" w:hint="eastAsia"/>
                <w:kern w:val="0"/>
                <w:sz w:val="24"/>
                <w:szCs w:val="24"/>
                <w:lang w:bidi="zh-CN"/>
              </w:rPr>
              <w:t>10</w:t>
            </w:r>
            <w:r>
              <w:rPr>
                <w:rFonts w:ascii="宋体" w:hAnsi="宋体" w:cs="宋体" w:hint="eastAsia"/>
                <w:kern w:val="0"/>
                <w:sz w:val="24"/>
                <w:szCs w:val="24"/>
                <w:lang w:val="zh-CN" w:bidi="zh-CN"/>
              </w:rPr>
              <w:t>分。</w:t>
            </w:r>
          </w:p>
          <w:p w14:paraId="740B4151" w14:textId="77777777" w:rsidR="00A34133" w:rsidRDefault="00000000">
            <w:pPr>
              <w:pStyle w:val="TOC2"/>
              <w:adjustRightInd w:val="0"/>
              <w:snapToGrid w:val="0"/>
              <w:spacing w:line="360" w:lineRule="auto"/>
              <w:ind w:leftChars="0" w:left="0" w:right="123"/>
              <w:rPr>
                <w:rFonts w:ascii="宋体" w:hAnsi="宋体" w:cs="宋体" w:hint="eastAsia"/>
                <w:sz w:val="24"/>
                <w:szCs w:val="24"/>
                <w:lang w:val="zh-CN" w:bidi="zh-CN"/>
              </w:rPr>
            </w:pPr>
            <w:r>
              <w:rPr>
                <w:rFonts w:ascii="宋体" w:hAnsi="宋体" w:cs="宋体" w:hint="eastAsia"/>
                <w:sz w:val="24"/>
                <w:szCs w:val="24"/>
                <w:lang w:val="zh-CN" w:bidi="zh-CN"/>
              </w:rPr>
              <w:t>注：①以投标人获奖证书为准，获奖时间以获奖证书颁发日期为准；②同一工程获得多个奖项的，按最高奖项计取，不重复计算。③国家级</w:t>
            </w:r>
            <w:r>
              <w:rPr>
                <w:rFonts w:ascii="宋体" w:hAnsi="宋体" w:cs="宋体" w:hint="eastAsia"/>
                <w:kern w:val="0"/>
                <w:sz w:val="24"/>
                <w:szCs w:val="24"/>
                <w:lang w:val="zh-CN" w:bidi="zh-CN"/>
              </w:rPr>
              <w:t>质量</w:t>
            </w:r>
            <w:r>
              <w:rPr>
                <w:rFonts w:ascii="宋体" w:hAnsi="宋体" w:cs="宋体" w:hint="eastAsia"/>
                <w:sz w:val="24"/>
                <w:szCs w:val="24"/>
                <w:lang w:val="zh-CN" w:bidi="zh-CN"/>
              </w:rPr>
              <w:t>奖项指中国土木工程詹天佑奖、中国建设工程鲁班奖、国家优质工程金质奖、国家优质工程奖；省级或市级</w:t>
            </w:r>
            <w:r>
              <w:rPr>
                <w:rFonts w:ascii="宋体" w:hAnsi="宋体" w:cs="宋体" w:hint="eastAsia"/>
                <w:kern w:val="0"/>
                <w:sz w:val="24"/>
                <w:szCs w:val="24"/>
                <w:lang w:val="zh-CN" w:bidi="zh-CN"/>
              </w:rPr>
              <w:t>质量</w:t>
            </w:r>
            <w:r>
              <w:rPr>
                <w:rFonts w:ascii="宋体" w:hAnsi="宋体" w:cs="宋体" w:hint="eastAsia"/>
                <w:sz w:val="24"/>
                <w:szCs w:val="24"/>
                <w:lang w:val="zh-CN" w:bidi="zh-CN"/>
              </w:rPr>
              <w:t>奖项是指由建设行政主管部门或行业协会颁发（如是行业协会颁发，须提供该行业协会在“中国社会组织政务服务平台”的登记信息查询结果网页</w:t>
            </w:r>
            <w:r>
              <w:rPr>
                <w:rFonts w:ascii="宋体" w:hAnsi="宋体" w:cs="宋体" w:hint="eastAsia"/>
                <w:sz w:val="24"/>
                <w:szCs w:val="24"/>
                <w:lang w:bidi="zh-CN"/>
              </w:rPr>
              <w:t>截图</w:t>
            </w:r>
            <w:r>
              <w:rPr>
                <w:rFonts w:ascii="宋体" w:hAnsi="宋体" w:cs="宋体" w:hint="eastAsia"/>
                <w:sz w:val="24"/>
                <w:szCs w:val="24"/>
                <w:lang w:val="zh-CN" w:bidi="zh-CN"/>
              </w:rPr>
              <w:t>）的工程优质奖或优质结构奖等工程质量奖项。</w:t>
            </w:r>
          </w:p>
        </w:tc>
      </w:tr>
      <w:tr w:rsidR="00A34133" w14:paraId="3345262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777273E"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1293C2E" w14:textId="2AF3E08E" w:rsidR="00A34133" w:rsidRDefault="00000000">
            <w:pPr>
              <w:snapToGrid w:val="0"/>
              <w:spacing w:line="360" w:lineRule="auto"/>
              <w:ind w:left="46" w:right="123"/>
              <w:jc w:val="center"/>
              <w:rPr>
                <w:rFonts w:ascii="宋体" w:hAnsi="宋体" w:cs="宋体" w:hint="eastAsia"/>
                <w:sz w:val="24"/>
                <w:szCs w:val="24"/>
              </w:rPr>
            </w:pPr>
            <w:r>
              <w:rPr>
                <w:rStyle w:val="NormalCharacter"/>
                <w:rFonts w:ascii="宋体" w:hAnsi="宋体" w:cs="宋体" w:hint="eastAsia"/>
                <w:kern w:val="0"/>
                <w:sz w:val="24"/>
                <w:szCs w:val="24"/>
              </w:rPr>
              <w:t>总监理工程师</w:t>
            </w:r>
            <w:r w:rsidR="00885DCF">
              <w:rPr>
                <w:rStyle w:val="NormalCharacter"/>
                <w:rFonts w:ascii="宋体" w:hAnsi="宋体" w:cs="宋体" w:hint="eastAsia"/>
                <w:kern w:val="0"/>
                <w:sz w:val="24"/>
                <w:szCs w:val="24"/>
              </w:rPr>
              <w:t>（</w:t>
            </w:r>
            <w:r>
              <w:rPr>
                <w:rStyle w:val="NormalCharacter"/>
                <w:rFonts w:ascii="宋体" w:hAnsi="宋体" w:cs="宋体" w:hint="eastAsia"/>
                <w:kern w:val="0"/>
                <w:sz w:val="24"/>
                <w:szCs w:val="24"/>
              </w:rPr>
              <w:t>2分）</w:t>
            </w:r>
          </w:p>
        </w:tc>
        <w:tc>
          <w:tcPr>
            <w:tcW w:w="6808" w:type="dxa"/>
            <w:tcBorders>
              <w:top w:val="single" w:sz="4" w:space="0" w:color="auto"/>
              <w:left w:val="single" w:sz="4" w:space="0" w:color="auto"/>
              <w:bottom w:val="single" w:sz="4" w:space="0" w:color="auto"/>
              <w:right w:val="single" w:sz="4" w:space="0" w:color="auto"/>
            </w:tcBorders>
            <w:vAlign w:val="center"/>
          </w:tcPr>
          <w:p w14:paraId="35F69591" w14:textId="000BD454" w:rsidR="00A34133" w:rsidRDefault="00000000">
            <w:pPr>
              <w:adjustRightInd w:val="0"/>
              <w:snapToGrid w:val="0"/>
              <w:spacing w:line="360" w:lineRule="auto"/>
              <w:rPr>
                <w:rFonts w:ascii="宋体" w:hAnsi="宋体" w:cs="宋体" w:hint="eastAsia"/>
                <w:kern w:val="0"/>
                <w:sz w:val="24"/>
                <w:szCs w:val="24"/>
                <w:lang w:bidi="zh-CN"/>
              </w:rPr>
            </w:pPr>
            <w:r>
              <w:rPr>
                <w:rFonts w:ascii="宋体" w:hAnsi="宋体" w:cs="宋体" w:hint="eastAsia"/>
                <w:kern w:val="0"/>
                <w:sz w:val="24"/>
                <w:szCs w:val="24"/>
                <w:lang w:bidi="zh-CN"/>
              </w:rPr>
              <w:t>1、取得建筑工程相关专业中级或以上技术职称的得</w:t>
            </w:r>
            <w:r w:rsidR="00D57FDB">
              <w:rPr>
                <w:rFonts w:ascii="宋体" w:hAnsi="宋体" w:cs="宋体" w:hint="eastAsia"/>
                <w:kern w:val="0"/>
                <w:sz w:val="24"/>
                <w:szCs w:val="24"/>
                <w:lang w:bidi="zh-CN"/>
              </w:rPr>
              <w:t>1</w:t>
            </w:r>
            <w:r>
              <w:rPr>
                <w:rFonts w:ascii="宋体" w:hAnsi="宋体" w:cs="宋体" w:hint="eastAsia"/>
                <w:kern w:val="0"/>
                <w:sz w:val="24"/>
                <w:szCs w:val="24"/>
                <w:lang w:bidi="zh-CN"/>
              </w:rPr>
              <w:t>分，否则不得分。</w:t>
            </w:r>
          </w:p>
          <w:p w14:paraId="1092154D" w14:textId="4956C6A9" w:rsidR="00D57FDB" w:rsidRPr="007539A7" w:rsidRDefault="00D57FDB">
            <w:pPr>
              <w:adjustRightInd w:val="0"/>
              <w:snapToGrid w:val="0"/>
              <w:spacing w:line="360" w:lineRule="auto"/>
              <w:ind w:left="46" w:right="123"/>
              <w:rPr>
                <w:rFonts w:ascii="宋体" w:hAnsi="宋体" w:cs="宋体" w:hint="eastAsia"/>
                <w:b/>
                <w:bCs/>
                <w:kern w:val="0"/>
                <w:sz w:val="24"/>
                <w:szCs w:val="24"/>
                <w:u w:val="double"/>
                <w:lang w:bidi="zh-CN"/>
              </w:rPr>
            </w:pPr>
            <w:r w:rsidRPr="007539A7">
              <w:rPr>
                <w:rFonts w:ascii="宋体" w:hAnsi="宋体" w:cs="宋体" w:hint="eastAsia"/>
                <w:b/>
                <w:bCs/>
                <w:kern w:val="0"/>
                <w:sz w:val="24"/>
                <w:szCs w:val="24"/>
                <w:u w:val="double"/>
                <w:lang w:bidi="zh-CN"/>
              </w:rPr>
              <w:lastRenderedPageBreak/>
              <w:t>2、拟派的总监理工程师2022年1月1日至今作为总监理工程师完成过质量合格的类似工程监理业绩的，得1分。</w:t>
            </w:r>
          </w:p>
          <w:p w14:paraId="2B533C83" w14:textId="75FBE497" w:rsidR="00A34133" w:rsidRDefault="00000000">
            <w:pPr>
              <w:adjustRightInd w:val="0"/>
              <w:snapToGrid w:val="0"/>
              <w:spacing w:line="360" w:lineRule="auto"/>
              <w:ind w:left="46" w:right="123"/>
              <w:rPr>
                <w:rFonts w:ascii="宋体" w:hAnsi="宋体" w:cs="宋体" w:hint="eastAsia"/>
                <w:sz w:val="24"/>
                <w:szCs w:val="24"/>
                <w:lang w:bidi="zh-CN"/>
              </w:rPr>
            </w:pPr>
            <w:r>
              <w:rPr>
                <w:rFonts w:ascii="宋体" w:hAnsi="宋体" w:cs="宋体" w:hint="eastAsia"/>
                <w:kern w:val="0"/>
                <w:sz w:val="24"/>
                <w:szCs w:val="24"/>
                <w:lang w:bidi="zh-CN"/>
              </w:rPr>
              <w:t>注：提供职称证书等证明材料扫描件以及近期（指2025年</w:t>
            </w:r>
            <w:r w:rsidR="000436C2">
              <w:rPr>
                <w:rFonts w:ascii="宋体" w:hAnsi="宋体" w:cs="宋体" w:hint="eastAsia"/>
                <w:kern w:val="0"/>
                <w:sz w:val="24"/>
                <w:szCs w:val="24"/>
                <w:lang w:bidi="zh-CN"/>
              </w:rPr>
              <w:t>8</w:t>
            </w:r>
            <w:r>
              <w:rPr>
                <w:rFonts w:ascii="宋体" w:hAnsi="宋体" w:cs="宋体" w:hint="eastAsia"/>
                <w:kern w:val="0"/>
                <w:sz w:val="24"/>
                <w:szCs w:val="24"/>
                <w:lang w:bidi="zh-CN"/>
              </w:rPr>
              <w:t>月）在投标人单位缴纳社保的证明材料或退休返聘证明材料扫描件；</w:t>
            </w:r>
            <w:r w:rsidR="00AE7EE1" w:rsidRPr="007539A7">
              <w:rPr>
                <w:rFonts w:ascii="宋体" w:hAnsi="宋体" w:cs="宋体" w:hint="eastAsia"/>
                <w:b/>
                <w:bCs/>
                <w:kern w:val="0"/>
                <w:sz w:val="24"/>
                <w:szCs w:val="24"/>
                <w:u w:val="double"/>
                <w:lang w:bidi="zh-CN"/>
              </w:rPr>
              <w:t>总监理工程师业绩须同时提供施工监理合同、竣工验收报告或竣工验收证明，业绩时间以竣工验收报告或竣工验收证明出具时间为准，上述资料中须能体现该人员的姓名及对应职位。</w:t>
            </w:r>
            <w:r>
              <w:rPr>
                <w:rFonts w:ascii="宋体" w:hAnsi="宋体" w:cs="宋体" w:hint="eastAsia"/>
                <w:kern w:val="0"/>
                <w:sz w:val="24"/>
                <w:szCs w:val="24"/>
                <w:lang w:bidi="zh-CN"/>
              </w:rPr>
              <w:t>不提供相应证明材料的，不计得分。</w:t>
            </w:r>
          </w:p>
        </w:tc>
      </w:tr>
      <w:tr w:rsidR="00A34133" w14:paraId="355BD78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7ED5D20D"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6BE830C9" w14:textId="77777777" w:rsidR="00A34133" w:rsidRDefault="00000000">
            <w:pPr>
              <w:pStyle w:val="210"/>
              <w:snapToGrid w:val="0"/>
              <w:spacing w:after="0" w:line="360" w:lineRule="auto"/>
              <w:ind w:leftChars="0" w:left="0" w:right="123" w:firstLineChars="0" w:firstLine="0"/>
              <w:jc w:val="center"/>
              <w:rPr>
                <w:rFonts w:ascii="宋体" w:hAnsi="宋体" w:cs="宋体" w:hint="eastAsia"/>
                <w:sz w:val="24"/>
              </w:rPr>
            </w:pPr>
            <w:r>
              <w:rPr>
                <w:rStyle w:val="NormalCharacter"/>
                <w:rFonts w:ascii="宋体" w:eastAsia="Times New Roman" w:hAnsi="宋体" w:cs="宋体" w:hint="eastAsia"/>
                <w:sz w:val="24"/>
              </w:rPr>
              <w:t>拟投入本项目的其他监理人员（</w:t>
            </w:r>
            <w:r>
              <w:rPr>
                <w:rStyle w:val="NormalCharacter"/>
                <w:rFonts w:ascii="宋体" w:eastAsiaTheme="minorEastAsia" w:hAnsi="宋体" w:cs="宋体" w:hint="eastAsia"/>
                <w:sz w:val="24"/>
              </w:rPr>
              <w:t>9</w:t>
            </w:r>
            <w:r>
              <w:rPr>
                <w:rStyle w:val="NormalCharacter"/>
                <w:rFonts w:ascii="宋体" w:eastAsia="Times New Roman" w:hAnsi="宋体" w:cs="宋体" w:hint="eastAsia"/>
                <w:sz w:val="24"/>
              </w:rPr>
              <w:t xml:space="preserve">分） </w:t>
            </w:r>
          </w:p>
        </w:tc>
        <w:tc>
          <w:tcPr>
            <w:tcW w:w="6808" w:type="dxa"/>
            <w:tcBorders>
              <w:top w:val="single" w:sz="4" w:space="0" w:color="auto"/>
              <w:left w:val="single" w:sz="4" w:space="0" w:color="auto"/>
              <w:bottom w:val="single" w:sz="4" w:space="0" w:color="auto"/>
              <w:right w:val="single" w:sz="4" w:space="0" w:color="auto"/>
            </w:tcBorders>
            <w:vAlign w:val="center"/>
          </w:tcPr>
          <w:p w14:paraId="45A476CC" w14:textId="3AE6BDB8" w:rsidR="00A34133" w:rsidRDefault="00000000">
            <w:pPr>
              <w:numPr>
                <w:ilvl w:val="0"/>
                <w:numId w:val="2"/>
              </w:numPr>
              <w:spacing w:line="360" w:lineRule="auto"/>
              <w:contextualSpacing/>
              <w:rPr>
                <w:rFonts w:ascii="宋体" w:hAnsi="宋体" w:cs="宋体" w:hint="eastAsia"/>
                <w:kern w:val="0"/>
                <w:sz w:val="24"/>
                <w:szCs w:val="24"/>
              </w:rPr>
            </w:pPr>
            <w:r>
              <w:rPr>
                <w:rStyle w:val="NormalCharacter"/>
                <w:rFonts w:ascii="宋体" w:hAnsi="宋体" w:cs="宋体" w:hint="eastAsia"/>
                <w:sz w:val="24"/>
                <w:szCs w:val="24"/>
              </w:rPr>
              <w:t>拟投入本项目的其他监理人员</w:t>
            </w:r>
            <w:r>
              <w:rPr>
                <w:rFonts w:ascii="宋体" w:hAnsi="宋体" w:cs="宋体" w:hint="eastAsia"/>
                <w:sz w:val="24"/>
                <w:szCs w:val="24"/>
              </w:rPr>
              <w:t>（不含总监）</w:t>
            </w:r>
            <w:r>
              <w:rPr>
                <w:rFonts w:ascii="宋体" w:hAnsi="宋体" w:cs="宋体" w:hint="eastAsia"/>
                <w:kern w:val="0"/>
                <w:sz w:val="24"/>
                <w:szCs w:val="24"/>
              </w:rPr>
              <w:t>包括建筑工程</w:t>
            </w:r>
            <w:r w:rsidR="00D30DEB">
              <w:rPr>
                <w:rFonts w:ascii="宋体" w:hAnsi="宋体" w:cs="宋体" w:hint="eastAsia"/>
                <w:kern w:val="0"/>
                <w:sz w:val="24"/>
                <w:szCs w:val="24"/>
              </w:rPr>
              <w:t>（</w:t>
            </w:r>
            <w:r w:rsidR="00737B4E">
              <w:rPr>
                <w:rFonts w:ascii="宋体" w:hAnsi="宋体" w:cs="宋体" w:hint="eastAsia"/>
                <w:kern w:val="0"/>
                <w:sz w:val="24"/>
                <w:szCs w:val="24"/>
              </w:rPr>
              <w:t>或</w:t>
            </w:r>
            <w:r w:rsidR="00D30DEB">
              <w:rPr>
                <w:rFonts w:ascii="宋体" w:hAnsi="宋体" w:cs="宋体" w:hint="eastAsia"/>
                <w:kern w:val="0"/>
                <w:sz w:val="24"/>
                <w:szCs w:val="24"/>
              </w:rPr>
              <w:t>土建相关）</w:t>
            </w:r>
            <w:r>
              <w:rPr>
                <w:rFonts w:ascii="宋体" w:hAnsi="宋体" w:cs="宋体" w:hint="eastAsia"/>
                <w:kern w:val="0"/>
                <w:sz w:val="24"/>
                <w:szCs w:val="24"/>
              </w:rPr>
              <w:t>、机电安装、给排水工程、工程造价、安全等相关专业</w:t>
            </w:r>
            <w:r w:rsidR="00D30DEB">
              <w:rPr>
                <w:rFonts w:ascii="宋体" w:hAnsi="宋体" w:cs="宋体" w:hint="eastAsia"/>
                <w:kern w:val="0"/>
                <w:sz w:val="24"/>
                <w:szCs w:val="24"/>
              </w:rPr>
              <w:t>人员及资料员的，</w:t>
            </w:r>
            <w:r>
              <w:rPr>
                <w:rFonts w:ascii="宋体" w:eastAsia="Times New Roman" w:hAnsi="宋体" w:cs="宋体" w:hint="eastAsia"/>
                <w:sz w:val="24"/>
                <w:szCs w:val="24"/>
              </w:rPr>
              <w:t>得</w:t>
            </w:r>
            <w:r>
              <w:rPr>
                <w:rFonts w:ascii="宋体" w:eastAsiaTheme="minorEastAsia" w:hAnsi="宋体" w:cs="宋体" w:hint="eastAsia"/>
                <w:sz w:val="24"/>
                <w:szCs w:val="24"/>
              </w:rPr>
              <w:t>3</w:t>
            </w:r>
            <w:r>
              <w:rPr>
                <w:rFonts w:ascii="宋体" w:eastAsia="Times New Roman" w:hAnsi="宋体" w:cs="宋体" w:hint="eastAsia"/>
                <w:sz w:val="24"/>
                <w:szCs w:val="24"/>
              </w:rPr>
              <w:t>分，否则不得分</w:t>
            </w:r>
            <w:r>
              <w:rPr>
                <w:rFonts w:ascii="宋体" w:hAnsi="宋体" w:cs="宋体" w:hint="eastAsia"/>
                <w:sz w:val="24"/>
                <w:szCs w:val="24"/>
              </w:rPr>
              <w:t>。</w:t>
            </w:r>
            <w:r>
              <w:rPr>
                <w:rFonts w:ascii="宋体" w:hAnsi="宋体" w:cs="宋体" w:hint="eastAsia"/>
                <w:kern w:val="0"/>
                <w:sz w:val="24"/>
                <w:szCs w:val="24"/>
              </w:rPr>
              <w:t>（人员专业以注册证或专业监理工程师证或监理员证或职称证专业为准。）</w:t>
            </w:r>
          </w:p>
          <w:p w14:paraId="516E399D" w14:textId="2592963B" w:rsidR="00A34133" w:rsidRDefault="00000000">
            <w:pPr>
              <w:spacing w:after="120" w:line="420" w:lineRule="exact"/>
              <w:jc w:val="left"/>
              <w:rPr>
                <w:rFonts w:ascii="宋体" w:hAnsi="宋体" w:hint="eastAsia"/>
                <w:sz w:val="24"/>
                <w:szCs w:val="24"/>
              </w:rPr>
            </w:pPr>
            <w:r>
              <w:rPr>
                <w:rFonts w:ascii="宋体" w:hAnsi="宋体" w:hint="eastAsia"/>
                <w:sz w:val="24"/>
                <w:szCs w:val="24"/>
              </w:rPr>
              <w:t>2、拟配备的监理人员（不含总监）具有注册监理工程师或建筑工程类</w:t>
            </w:r>
            <w:r w:rsidR="006B1B83" w:rsidRPr="006B1B83">
              <w:rPr>
                <w:rFonts w:ascii="宋体" w:hAnsi="宋体" w:hint="eastAsia"/>
                <w:b/>
                <w:bCs/>
                <w:sz w:val="24"/>
                <w:szCs w:val="24"/>
                <w:u w:val="double"/>
              </w:rPr>
              <w:t>中级</w:t>
            </w:r>
            <w:r>
              <w:rPr>
                <w:rFonts w:ascii="宋体" w:hAnsi="宋体" w:hint="eastAsia"/>
                <w:sz w:val="24"/>
                <w:szCs w:val="24"/>
              </w:rPr>
              <w:t>或以上职称的，每人得2分，本小项最高得6分。</w:t>
            </w:r>
          </w:p>
          <w:p w14:paraId="0CA51D25" w14:textId="40CB1D58"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eastAsia="Times New Roman" w:hAnsi="宋体" w:cs="宋体" w:hint="eastAsia"/>
                <w:sz w:val="24"/>
              </w:rPr>
              <w:t>注：提供以上人员岗位证书（如有）、注册证书（如有）、职称证书（如有）等证明材料扫描件以及近一个月（即202</w:t>
            </w:r>
            <w:r>
              <w:rPr>
                <w:rFonts w:ascii="宋体" w:eastAsiaTheme="minorEastAsia" w:hAnsi="宋体" w:cs="宋体" w:hint="eastAsia"/>
                <w:sz w:val="24"/>
              </w:rPr>
              <w:t>5</w:t>
            </w:r>
            <w:r>
              <w:rPr>
                <w:rFonts w:ascii="宋体" w:eastAsia="Times New Roman" w:hAnsi="宋体" w:cs="宋体" w:hint="eastAsia"/>
                <w:sz w:val="24"/>
              </w:rPr>
              <w:t>年</w:t>
            </w:r>
            <w:r w:rsidR="000436C2">
              <w:rPr>
                <w:rFonts w:ascii="宋体" w:eastAsia="等线" w:hAnsi="宋体" w:cs="宋体" w:hint="eastAsia"/>
                <w:sz w:val="24"/>
              </w:rPr>
              <w:t>8</w:t>
            </w:r>
            <w:r>
              <w:rPr>
                <w:rFonts w:ascii="宋体" w:eastAsia="Times New Roman" w:hAnsi="宋体" w:cs="宋体" w:hint="eastAsia"/>
                <w:sz w:val="24"/>
              </w:rPr>
              <w:t>月）的社保或退休返聘证明材料扫描件。</w:t>
            </w:r>
          </w:p>
        </w:tc>
      </w:tr>
      <w:tr w:rsidR="00A34133" w14:paraId="09F4FA1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F673925"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6080CA4" w14:textId="77777777" w:rsidR="00A34133" w:rsidRDefault="00000000">
            <w:pPr>
              <w:pStyle w:val="210"/>
              <w:snapToGrid w:val="0"/>
              <w:spacing w:after="0" w:line="360" w:lineRule="auto"/>
              <w:ind w:leftChars="0" w:left="0" w:right="123" w:firstLineChars="0" w:firstLine="0"/>
              <w:jc w:val="center"/>
              <w:rPr>
                <w:rFonts w:ascii="宋体" w:hAnsi="宋体" w:cs="宋体" w:hint="eastAsia"/>
                <w:sz w:val="24"/>
              </w:rPr>
            </w:pPr>
            <w:r>
              <w:rPr>
                <w:rStyle w:val="NormalCharacter"/>
                <w:rFonts w:ascii="宋体" w:eastAsia="Times New Roman" w:hAnsi="宋体" w:cs="宋体" w:hint="eastAsia"/>
                <w:sz w:val="24"/>
              </w:rPr>
              <w:t>A级纳税人称号（3分）</w:t>
            </w:r>
          </w:p>
        </w:tc>
        <w:tc>
          <w:tcPr>
            <w:tcW w:w="6808" w:type="dxa"/>
            <w:tcBorders>
              <w:top w:val="single" w:sz="4" w:space="0" w:color="auto"/>
              <w:left w:val="single" w:sz="4" w:space="0" w:color="auto"/>
              <w:bottom w:val="single" w:sz="4" w:space="0" w:color="auto"/>
              <w:right w:val="single" w:sz="4" w:space="0" w:color="auto"/>
            </w:tcBorders>
            <w:vAlign w:val="center"/>
          </w:tcPr>
          <w:p w14:paraId="0DD9E55E" w14:textId="77777777"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rPr>
              <w:t>投标人（须含2024评审年度）获得“A级纳税人”称号情况，连续5年或以上的得3分，连续4年的得1.5分，连续3年的得1分，1至2年得0.5分。本项最多得3分。</w:t>
            </w:r>
          </w:p>
          <w:p w14:paraId="7B410F4D" w14:textId="77777777"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hAnsi="宋体" w:cs="宋体" w:hint="eastAsia"/>
                <w:sz w:val="24"/>
              </w:rPr>
              <w:t>注：A级纳税人称号情况以省级或以上税务局官网查询的相关截图为准，纳税人等级只计算投标人自身（不计算投标人的分公司和子公司）。投标人须提供在上述官网的查询结果网页截图。时间以省级或以上税务局官网公布的获奖年度（评价年度）为准。不符合条件或无提交上述的不得分。</w:t>
            </w:r>
          </w:p>
        </w:tc>
      </w:tr>
      <w:tr w:rsidR="00A34133" w14:paraId="17D56B6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right w:val="single" w:sz="4" w:space="0" w:color="auto"/>
            </w:tcBorders>
            <w:vAlign w:val="center"/>
          </w:tcPr>
          <w:p w14:paraId="162B9E79"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26B586F" w14:textId="77777777" w:rsidR="00A34133" w:rsidRDefault="00000000">
            <w:pPr>
              <w:snapToGrid w:val="0"/>
              <w:spacing w:line="360" w:lineRule="auto"/>
              <w:jc w:val="center"/>
              <w:rPr>
                <w:rStyle w:val="NormalCharacter"/>
                <w:rFonts w:ascii="宋体" w:eastAsiaTheme="minorEastAsia" w:hAnsi="宋体" w:cs="宋体" w:hint="eastAsia"/>
                <w:sz w:val="24"/>
                <w:szCs w:val="24"/>
              </w:rPr>
            </w:pPr>
            <w:r>
              <w:rPr>
                <w:rStyle w:val="NormalCharacter"/>
                <w:rFonts w:ascii="宋体" w:eastAsia="Times New Roman" w:hAnsi="宋体" w:cs="宋体" w:hint="eastAsia"/>
                <w:sz w:val="24"/>
                <w:szCs w:val="24"/>
              </w:rPr>
              <w:t>管理体系</w:t>
            </w:r>
            <w:r>
              <w:rPr>
                <w:rStyle w:val="NormalCharacter"/>
                <w:rFonts w:ascii="宋体" w:hAnsi="宋体" w:cs="宋体" w:hint="eastAsia"/>
                <w:sz w:val="24"/>
                <w:szCs w:val="24"/>
              </w:rPr>
              <w:t>认证</w:t>
            </w:r>
          </w:p>
          <w:p w14:paraId="0B2C50F3" w14:textId="77777777" w:rsidR="00A34133" w:rsidRDefault="00000000">
            <w:pPr>
              <w:pStyle w:val="210"/>
              <w:snapToGrid w:val="0"/>
              <w:spacing w:after="0" w:line="360" w:lineRule="auto"/>
              <w:ind w:leftChars="0" w:left="0" w:right="123" w:firstLineChars="0" w:firstLine="0"/>
              <w:jc w:val="center"/>
              <w:rPr>
                <w:rStyle w:val="NormalCharacter"/>
                <w:rFonts w:ascii="宋体" w:hAnsi="宋体" w:cs="宋体" w:hint="eastAsia"/>
                <w:sz w:val="24"/>
              </w:rPr>
            </w:pPr>
            <w:r>
              <w:rPr>
                <w:rStyle w:val="NormalCharacter"/>
                <w:rFonts w:ascii="宋体" w:eastAsia="Times New Roman" w:hAnsi="宋体" w:cs="宋体" w:hint="eastAsia"/>
                <w:sz w:val="24"/>
              </w:rPr>
              <w:t>（3分）</w:t>
            </w:r>
          </w:p>
        </w:tc>
        <w:tc>
          <w:tcPr>
            <w:tcW w:w="6808" w:type="dxa"/>
            <w:tcBorders>
              <w:top w:val="single" w:sz="4" w:space="0" w:color="auto"/>
              <w:left w:val="single" w:sz="4" w:space="0" w:color="auto"/>
              <w:bottom w:val="single" w:sz="4" w:space="0" w:color="auto"/>
              <w:right w:val="single" w:sz="4" w:space="0" w:color="auto"/>
            </w:tcBorders>
            <w:vAlign w:val="center"/>
          </w:tcPr>
          <w:p w14:paraId="3E2A3DB7" w14:textId="77777777" w:rsidR="00A34133" w:rsidRDefault="00000000">
            <w:pPr>
              <w:snapToGrid w:val="0"/>
              <w:spacing w:line="360" w:lineRule="auto"/>
              <w:rPr>
                <w:rFonts w:ascii="宋体" w:hAnsi="宋体" w:cs="宋体" w:hint="eastAsia"/>
                <w:sz w:val="24"/>
                <w:szCs w:val="24"/>
              </w:rPr>
            </w:pPr>
            <w:r>
              <w:rPr>
                <w:rFonts w:ascii="宋体" w:hAnsi="宋体" w:cs="宋体" w:hint="eastAsia"/>
                <w:sz w:val="24"/>
                <w:szCs w:val="24"/>
              </w:rPr>
              <w:t>投标人具有：</w:t>
            </w:r>
          </w:p>
          <w:p w14:paraId="758E5B3C"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t>质量管理体系认证的得1分</w:t>
            </w:r>
          </w:p>
          <w:p w14:paraId="714F111E"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t>环境管理体系认证的得1分；</w:t>
            </w:r>
          </w:p>
          <w:p w14:paraId="0150A3B7" w14:textId="77777777" w:rsidR="00A34133" w:rsidRDefault="00000000">
            <w:pPr>
              <w:numPr>
                <w:ilvl w:val="0"/>
                <w:numId w:val="3"/>
              </w:numPr>
              <w:snapToGrid w:val="0"/>
              <w:spacing w:line="360" w:lineRule="auto"/>
              <w:rPr>
                <w:rFonts w:ascii="宋体" w:hAnsi="宋体" w:cs="宋体" w:hint="eastAsia"/>
                <w:sz w:val="24"/>
                <w:szCs w:val="24"/>
              </w:rPr>
            </w:pPr>
            <w:r>
              <w:rPr>
                <w:rFonts w:ascii="宋体" w:hAnsi="宋体" w:cs="宋体" w:hint="eastAsia"/>
                <w:sz w:val="24"/>
                <w:szCs w:val="24"/>
              </w:rPr>
              <w:lastRenderedPageBreak/>
              <w:t>职业健康安全管理体系认证的得1分；</w:t>
            </w:r>
          </w:p>
          <w:p w14:paraId="0DA541AE" w14:textId="77777777" w:rsidR="00A34133" w:rsidRDefault="00000000">
            <w:pPr>
              <w:pStyle w:val="210"/>
              <w:overflowPunct w:val="0"/>
              <w:adjustRightInd w:val="0"/>
              <w:snapToGrid w:val="0"/>
              <w:spacing w:after="0" w:line="360" w:lineRule="auto"/>
              <w:ind w:leftChars="0" w:left="0" w:right="123" w:firstLineChars="0" w:firstLine="0"/>
              <w:rPr>
                <w:rFonts w:ascii="宋体" w:hAnsi="宋体" w:cs="宋体" w:hint="eastAsia"/>
                <w:sz w:val="24"/>
              </w:rPr>
            </w:pPr>
            <w:r>
              <w:rPr>
                <w:rFonts w:ascii="宋体" w:hAnsi="宋体" w:cs="宋体" w:hint="eastAsia"/>
                <w:sz w:val="24"/>
              </w:rPr>
              <w:t>注：本项最多得3分。（投标人有效期内的提供体系认证证书扫描件）</w:t>
            </w:r>
          </w:p>
        </w:tc>
      </w:tr>
      <w:tr w:rsidR="00A34133" w14:paraId="1B695A9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left w:val="single" w:sz="4" w:space="0" w:color="auto"/>
              <w:bottom w:val="single" w:sz="4" w:space="0" w:color="auto"/>
              <w:right w:val="single" w:sz="4" w:space="0" w:color="auto"/>
            </w:tcBorders>
            <w:vAlign w:val="center"/>
          </w:tcPr>
          <w:p w14:paraId="718646CA"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75698F3" w14:textId="77777777" w:rsidR="00A34133" w:rsidRDefault="00000000">
            <w:pPr>
              <w:snapToGrid w:val="0"/>
              <w:spacing w:line="360" w:lineRule="auto"/>
              <w:jc w:val="center"/>
              <w:rPr>
                <w:rStyle w:val="NormalCharacter"/>
                <w:rFonts w:ascii="宋体" w:hAnsi="宋体" w:cs="宋体" w:hint="eastAsia"/>
                <w:sz w:val="24"/>
                <w:szCs w:val="24"/>
              </w:rPr>
            </w:pPr>
            <w:r>
              <w:rPr>
                <w:rStyle w:val="NormalCharacter"/>
                <w:rFonts w:ascii="宋体" w:hAnsi="宋体" w:cs="宋体" w:hint="eastAsia"/>
                <w:sz w:val="24"/>
                <w:szCs w:val="24"/>
              </w:rPr>
              <w:t>企业研发能力</w:t>
            </w:r>
          </w:p>
          <w:p w14:paraId="6036712D" w14:textId="77777777" w:rsidR="00A34133" w:rsidRDefault="00000000">
            <w:pPr>
              <w:snapToGrid w:val="0"/>
              <w:spacing w:line="360" w:lineRule="auto"/>
              <w:ind w:left="46" w:right="123"/>
              <w:jc w:val="center"/>
              <w:rPr>
                <w:rFonts w:ascii="宋体" w:hAnsi="宋体" w:cs="宋体" w:hint="eastAsia"/>
                <w:kern w:val="0"/>
                <w:sz w:val="24"/>
                <w:szCs w:val="24"/>
              </w:rPr>
            </w:pPr>
            <w:r>
              <w:rPr>
                <w:rStyle w:val="NormalCharacter"/>
                <w:rFonts w:ascii="宋体" w:hAnsi="宋体" w:cs="宋体" w:hint="eastAsia"/>
                <w:sz w:val="24"/>
                <w:szCs w:val="24"/>
              </w:rPr>
              <w:t>（8分）</w:t>
            </w:r>
          </w:p>
        </w:tc>
        <w:tc>
          <w:tcPr>
            <w:tcW w:w="6808" w:type="dxa"/>
            <w:tcBorders>
              <w:top w:val="single" w:sz="4" w:space="0" w:color="auto"/>
              <w:left w:val="single" w:sz="4" w:space="0" w:color="auto"/>
              <w:bottom w:val="single" w:sz="4" w:space="0" w:color="auto"/>
              <w:right w:val="single" w:sz="4" w:space="0" w:color="auto"/>
            </w:tcBorders>
            <w:vAlign w:val="center"/>
          </w:tcPr>
          <w:p w14:paraId="23A0AF74" w14:textId="6D322A5D"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lang w:bidi="ar"/>
              </w:rPr>
              <w:t>2022年1月1日至今，投标人获得省级(含直辖市)或以上</w:t>
            </w:r>
            <w:r>
              <w:rPr>
                <w:rFonts w:ascii="宋体" w:hAnsi="宋体" w:cs="宋体" w:hint="eastAsia"/>
                <w:sz w:val="24"/>
                <w:szCs w:val="24"/>
              </w:rPr>
              <w:t>房屋建筑</w:t>
            </w:r>
            <w:r>
              <w:rPr>
                <w:rFonts w:ascii="宋体" w:hAnsi="宋体" w:cs="宋体" w:hint="eastAsia"/>
                <w:sz w:val="24"/>
                <w:szCs w:val="24"/>
                <w:lang w:bidi="ar"/>
              </w:rPr>
              <w:t>工程类科学技术类奖项的</w:t>
            </w:r>
            <w:r>
              <w:rPr>
                <w:rFonts w:ascii="宋体" w:hAnsi="宋体" w:cs="宋体" w:hint="eastAsia"/>
                <w:sz w:val="24"/>
                <w:szCs w:val="24"/>
              </w:rPr>
              <w:t>每个得4分</w:t>
            </w:r>
            <w:r>
              <w:rPr>
                <w:rFonts w:ascii="宋体" w:hAnsi="宋体" w:cs="宋体" w:hint="eastAsia"/>
                <w:sz w:val="24"/>
                <w:szCs w:val="24"/>
                <w:lang w:bidi="ar"/>
              </w:rPr>
              <w:t>，获得市级(含副省级)</w:t>
            </w:r>
            <w:r w:rsidR="00ED1351">
              <w:rPr>
                <w:rFonts w:hint="eastAsia"/>
              </w:rPr>
              <w:t xml:space="preserve"> </w:t>
            </w:r>
            <w:r w:rsidR="00ED1351" w:rsidRPr="00ED1351">
              <w:rPr>
                <w:rFonts w:ascii="宋体" w:hAnsi="宋体" w:cs="宋体" w:hint="eastAsia"/>
                <w:sz w:val="24"/>
                <w:szCs w:val="24"/>
                <w:lang w:bidi="ar"/>
              </w:rPr>
              <w:t>房屋建筑</w:t>
            </w:r>
            <w:r>
              <w:rPr>
                <w:rFonts w:ascii="宋体" w:hAnsi="宋体" w:cs="宋体" w:hint="eastAsia"/>
                <w:sz w:val="24"/>
                <w:szCs w:val="24"/>
                <w:lang w:bidi="ar"/>
              </w:rPr>
              <w:t>工程类科学技术类奖项的</w:t>
            </w:r>
            <w:r>
              <w:rPr>
                <w:rFonts w:ascii="宋体" w:hAnsi="宋体" w:cs="宋体" w:hint="eastAsia"/>
                <w:sz w:val="24"/>
                <w:szCs w:val="24"/>
              </w:rPr>
              <w:t>每个得2分</w:t>
            </w:r>
            <w:r>
              <w:rPr>
                <w:rFonts w:ascii="宋体" w:hAnsi="宋体" w:cs="宋体" w:hint="eastAsia"/>
                <w:sz w:val="24"/>
                <w:szCs w:val="24"/>
                <w:lang w:bidi="ar"/>
              </w:rPr>
              <w:t>，本项最多得8分。</w:t>
            </w:r>
          </w:p>
          <w:p w14:paraId="6677C264" w14:textId="77777777" w:rsidR="00A34133" w:rsidRDefault="00000000">
            <w:pPr>
              <w:overflowPunct w:val="0"/>
              <w:adjustRightInd w:val="0"/>
              <w:snapToGrid w:val="0"/>
              <w:spacing w:line="360" w:lineRule="auto"/>
              <w:rPr>
                <w:rFonts w:ascii="宋体" w:hAnsi="宋体" w:cs="宋体" w:hint="eastAsia"/>
                <w:sz w:val="24"/>
                <w:szCs w:val="24"/>
              </w:rPr>
            </w:pPr>
            <w:r>
              <w:rPr>
                <w:rFonts w:ascii="宋体" w:hAnsi="宋体" w:cs="宋体" w:hint="eastAsia"/>
                <w:sz w:val="24"/>
                <w:szCs w:val="24"/>
                <w:lang w:bidi="ar"/>
              </w:rPr>
              <w:t>注：①须提供政府部门或行业协会颁发的获奖证书或颁奖文件。时间以获奖证书或获奖文件颁发日期为准。颁发机构如为行业协会的还需同时提供该行业协会在“中国社会组织政务服务平台”的登记信息查询结果网页截图，否则不予计分。②根据中央机构编制委员会印发《关于副省级市若干问题的意见的通知》，副省级城市指广州、武汉、哈尔滨、沈阳、成都、南京、西安、长春、济南、杭州、大连、青岛、深圳、厦门、宁波。</w:t>
            </w:r>
          </w:p>
        </w:tc>
      </w:tr>
      <w:tr w:rsidR="00A34133" w14:paraId="4C7B14C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val="restart"/>
            <w:tcBorders>
              <w:top w:val="single" w:sz="4" w:space="0" w:color="auto"/>
              <w:left w:val="single" w:sz="4" w:space="0" w:color="auto"/>
              <w:bottom w:val="single" w:sz="4" w:space="0" w:color="auto"/>
              <w:right w:val="single" w:sz="4" w:space="0" w:color="auto"/>
            </w:tcBorders>
            <w:vAlign w:val="center"/>
          </w:tcPr>
          <w:p w14:paraId="33C4E151"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2.2.4（2）</w:t>
            </w:r>
          </w:p>
          <w:p w14:paraId="2304BC71"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监理大纲评分标准（30分）</w:t>
            </w:r>
          </w:p>
        </w:tc>
        <w:tc>
          <w:tcPr>
            <w:tcW w:w="1703" w:type="dxa"/>
            <w:tcBorders>
              <w:top w:val="single" w:sz="4" w:space="0" w:color="auto"/>
              <w:left w:val="single" w:sz="4" w:space="0" w:color="auto"/>
              <w:bottom w:val="single" w:sz="4" w:space="0" w:color="auto"/>
              <w:right w:val="single" w:sz="4" w:space="0" w:color="auto"/>
            </w:tcBorders>
            <w:vAlign w:val="center"/>
          </w:tcPr>
          <w:p w14:paraId="07BDF0A1"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投资控制措施（3分）</w:t>
            </w:r>
          </w:p>
        </w:tc>
        <w:tc>
          <w:tcPr>
            <w:tcW w:w="6808" w:type="dxa"/>
            <w:tcBorders>
              <w:top w:val="single" w:sz="4" w:space="0" w:color="auto"/>
              <w:left w:val="single" w:sz="4" w:space="0" w:color="auto"/>
              <w:bottom w:val="single" w:sz="4" w:space="0" w:color="auto"/>
              <w:right w:val="single" w:sz="4" w:space="0" w:color="auto"/>
            </w:tcBorders>
            <w:vAlign w:val="center"/>
          </w:tcPr>
          <w:p w14:paraId="1CC4FF19"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要求目标明确、方法合理可行、措施具体、针对性强。措施为优得3分；良得2分；一般得1分；差或无措施不得分。</w:t>
            </w:r>
          </w:p>
        </w:tc>
      </w:tr>
      <w:tr w:rsidR="00A34133" w14:paraId="359507C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8DA21EB" w14:textId="77777777" w:rsidR="00A34133" w:rsidRDefault="00A34133">
            <w:pPr>
              <w:autoSpaceDE w:val="0"/>
              <w:autoSpaceDN w:val="0"/>
              <w:adjustRightInd w:val="0"/>
              <w:snapToGrid w:val="0"/>
              <w:spacing w:line="360" w:lineRule="auto"/>
              <w:ind w:left="46" w:right="123"/>
              <w:jc w:val="center"/>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5353EA3E"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进度控制措施（3分）</w:t>
            </w:r>
          </w:p>
        </w:tc>
        <w:tc>
          <w:tcPr>
            <w:tcW w:w="6808" w:type="dxa"/>
            <w:tcBorders>
              <w:top w:val="single" w:sz="4" w:space="0" w:color="auto"/>
              <w:left w:val="single" w:sz="4" w:space="0" w:color="auto"/>
              <w:bottom w:val="single" w:sz="4" w:space="0" w:color="auto"/>
              <w:right w:val="single" w:sz="4" w:space="0" w:color="auto"/>
            </w:tcBorders>
            <w:vAlign w:val="center"/>
          </w:tcPr>
          <w:p w14:paraId="554E3D5D"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要求目标明确、方法合理可行、措施具体、针对性强。措施为优得3分；良得2分；一般得1分；差或无措施不得分。</w:t>
            </w:r>
          </w:p>
        </w:tc>
      </w:tr>
      <w:tr w:rsidR="00A34133" w14:paraId="3DBA01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31575154"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7DD7D1AA"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质量控制措施（3分）</w:t>
            </w:r>
          </w:p>
        </w:tc>
        <w:tc>
          <w:tcPr>
            <w:tcW w:w="6808" w:type="dxa"/>
            <w:tcBorders>
              <w:top w:val="single" w:sz="4" w:space="0" w:color="000000"/>
              <w:left w:val="nil"/>
              <w:bottom w:val="single" w:sz="4" w:space="0" w:color="000000"/>
              <w:right w:val="single" w:sz="4" w:space="0" w:color="auto"/>
            </w:tcBorders>
            <w:vAlign w:val="center"/>
          </w:tcPr>
          <w:p w14:paraId="5B9351E7"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要求目标明确、方法合理可行、措施具体、针对性强。措施为优得3分；良得2分；一般得1分；差或无措施不得分。</w:t>
            </w:r>
          </w:p>
        </w:tc>
      </w:tr>
      <w:tr w:rsidR="00A34133" w14:paraId="6AA52CC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3D9867D"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6B093935" w14:textId="77777777" w:rsidR="00A34133" w:rsidRDefault="00000000">
            <w:pPr>
              <w:spacing w:line="340" w:lineRule="exact"/>
              <w:ind w:left="46" w:right="123"/>
              <w:contextualSpacing/>
              <w:jc w:val="center"/>
              <w:rPr>
                <w:rFonts w:ascii="宋体" w:hAnsi="宋体" w:cs="宋体" w:hint="eastAsia"/>
                <w:sz w:val="24"/>
                <w:szCs w:val="24"/>
              </w:rPr>
            </w:pPr>
            <w:r>
              <w:rPr>
                <w:rFonts w:ascii="宋体" w:hAnsi="宋体" w:cs="宋体" w:hint="eastAsia"/>
                <w:sz w:val="24"/>
                <w:szCs w:val="24"/>
              </w:rPr>
              <w:t>合同管理、信息管理（3分）</w:t>
            </w:r>
          </w:p>
        </w:tc>
        <w:tc>
          <w:tcPr>
            <w:tcW w:w="6808" w:type="dxa"/>
            <w:tcBorders>
              <w:top w:val="single" w:sz="4" w:space="0" w:color="000000"/>
              <w:left w:val="nil"/>
              <w:bottom w:val="single" w:sz="4" w:space="0" w:color="000000"/>
              <w:right w:val="single" w:sz="4" w:space="0" w:color="auto"/>
            </w:tcBorders>
            <w:vAlign w:val="center"/>
          </w:tcPr>
          <w:p w14:paraId="5BE49140"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合同管理、信息管理方法针对性强、措施具体得3分；基本可行得2分；措施不得力或无措施的不得分。</w:t>
            </w:r>
          </w:p>
        </w:tc>
      </w:tr>
      <w:tr w:rsidR="00A34133" w14:paraId="29C204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5DB390AE"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4CC23A80"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组织协调（3分）</w:t>
            </w:r>
          </w:p>
        </w:tc>
        <w:tc>
          <w:tcPr>
            <w:tcW w:w="6808" w:type="dxa"/>
            <w:tcBorders>
              <w:top w:val="single" w:sz="4" w:space="0" w:color="000000"/>
              <w:left w:val="nil"/>
              <w:bottom w:val="single" w:sz="4" w:space="0" w:color="000000"/>
              <w:right w:val="single" w:sz="4" w:space="0" w:color="auto"/>
            </w:tcBorders>
            <w:vAlign w:val="center"/>
          </w:tcPr>
          <w:p w14:paraId="524B31CA"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协调方法清晰合理、有具体措施。优得3分；良得2分；一般得1分；差或无不得分。</w:t>
            </w:r>
          </w:p>
        </w:tc>
      </w:tr>
      <w:tr w:rsidR="00A34133" w14:paraId="3765094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33EEDF7"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000000"/>
            </w:tcBorders>
            <w:vAlign w:val="center"/>
          </w:tcPr>
          <w:p w14:paraId="703BC6C3"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监理工作程序（3分）</w:t>
            </w:r>
          </w:p>
        </w:tc>
        <w:tc>
          <w:tcPr>
            <w:tcW w:w="6808" w:type="dxa"/>
            <w:tcBorders>
              <w:top w:val="single" w:sz="4" w:space="0" w:color="000000"/>
              <w:left w:val="nil"/>
              <w:bottom w:val="single" w:sz="4" w:space="0" w:color="000000"/>
              <w:right w:val="single" w:sz="4" w:space="0" w:color="auto"/>
            </w:tcBorders>
            <w:vAlign w:val="center"/>
          </w:tcPr>
          <w:p w14:paraId="40452339"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有清晰的工作流程图、工作准则。满足要求得3分；基本满足得2分；不满足要求或无措施不得分。</w:t>
            </w:r>
          </w:p>
        </w:tc>
      </w:tr>
      <w:tr w:rsidR="00A34133" w14:paraId="0E27D9F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3A213B16"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7E49C7A" w14:textId="77777777" w:rsidR="00A34133" w:rsidRDefault="00000000">
            <w:pPr>
              <w:spacing w:line="340" w:lineRule="exact"/>
              <w:ind w:left="46" w:right="123"/>
              <w:contextualSpacing/>
              <w:jc w:val="center"/>
              <w:rPr>
                <w:rFonts w:ascii="宋体" w:hAnsi="宋体" w:cs="宋体" w:hint="eastAsia"/>
                <w:sz w:val="24"/>
                <w:szCs w:val="24"/>
              </w:rPr>
            </w:pPr>
            <w:r>
              <w:rPr>
                <w:rFonts w:ascii="宋体" w:hAnsi="宋体" w:cs="宋体" w:hint="eastAsia"/>
                <w:sz w:val="24"/>
                <w:szCs w:val="24"/>
              </w:rPr>
              <w:t>安全、文明施工管理（3分）</w:t>
            </w:r>
          </w:p>
        </w:tc>
        <w:tc>
          <w:tcPr>
            <w:tcW w:w="6808" w:type="dxa"/>
            <w:tcBorders>
              <w:top w:val="single" w:sz="4" w:space="0" w:color="auto"/>
              <w:left w:val="single" w:sz="4" w:space="0" w:color="auto"/>
              <w:bottom w:val="single" w:sz="4" w:space="0" w:color="auto"/>
              <w:right w:val="single" w:sz="4" w:space="0" w:color="auto"/>
            </w:tcBorders>
            <w:vAlign w:val="center"/>
          </w:tcPr>
          <w:p w14:paraId="0853B3DD" w14:textId="77777777" w:rsidR="00A34133" w:rsidRDefault="00000000">
            <w:pPr>
              <w:spacing w:line="340" w:lineRule="exact"/>
              <w:ind w:leftChars="-10" w:left="3" w:right="123" w:hangingChars="10" w:hanging="24"/>
              <w:rPr>
                <w:rFonts w:ascii="宋体" w:hAnsi="宋体" w:cs="宋体" w:hint="eastAsia"/>
                <w:b/>
                <w:sz w:val="24"/>
                <w:szCs w:val="24"/>
              </w:rPr>
            </w:pPr>
            <w:r>
              <w:rPr>
                <w:rFonts w:ascii="宋体" w:hAnsi="宋体" w:cs="宋体" w:hint="eastAsia"/>
                <w:sz w:val="24"/>
                <w:szCs w:val="24"/>
              </w:rPr>
              <w:t>管理措施优得 3分；良得2分；一般得1分；差或无措施不得分。</w:t>
            </w:r>
          </w:p>
        </w:tc>
      </w:tr>
      <w:tr w:rsidR="00A34133" w14:paraId="630030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29E18072"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4B09533B" w14:textId="77777777" w:rsidR="00A34133" w:rsidRDefault="00000000">
            <w:pPr>
              <w:spacing w:line="340" w:lineRule="exact"/>
              <w:ind w:left="46" w:right="123"/>
              <w:jc w:val="center"/>
              <w:rPr>
                <w:rFonts w:ascii="宋体" w:hAnsi="宋体" w:cs="宋体" w:hint="eastAsia"/>
                <w:sz w:val="24"/>
                <w:szCs w:val="24"/>
              </w:rPr>
            </w:pPr>
            <w:r>
              <w:rPr>
                <w:rFonts w:ascii="宋体" w:hAnsi="宋体" w:cs="宋体" w:hint="eastAsia"/>
                <w:sz w:val="24"/>
                <w:szCs w:val="24"/>
              </w:rPr>
              <w:t>重点难点监控措施（3分）</w:t>
            </w:r>
          </w:p>
        </w:tc>
        <w:tc>
          <w:tcPr>
            <w:tcW w:w="6808" w:type="dxa"/>
            <w:tcBorders>
              <w:top w:val="single" w:sz="4" w:space="0" w:color="auto"/>
              <w:left w:val="single" w:sz="4" w:space="0" w:color="auto"/>
              <w:bottom w:val="single" w:sz="4" w:space="0" w:color="auto"/>
              <w:right w:val="single" w:sz="4" w:space="0" w:color="auto"/>
            </w:tcBorders>
            <w:vAlign w:val="center"/>
          </w:tcPr>
          <w:p w14:paraId="3FCAD2A7" w14:textId="77777777" w:rsidR="00A34133" w:rsidRDefault="00000000">
            <w:pPr>
              <w:spacing w:line="340" w:lineRule="exact"/>
              <w:ind w:leftChars="-10" w:left="3" w:right="123" w:hangingChars="10" w:hanging="24"/>
              <w:rPr>
                <w:rFonts w:ascii="宋体" w:hAnsi="宋体" w:cs="宋体" w:hint="eastAsia"/>
                <w:b/>
                <w:sz w:val="24"/>
                <w:szCs w:val="24"/>
              </w:rPr>
            </w:pPr>
            <w:r>
              <w:rPr>
                <w:rFonts w:ascii="宋体" w:hAnsi="宋体" w:cs="宋体" w:hint="eastAsia"/>
                <w:sz w:val="24"/>
                <w:szCs w:val="24"/>
              </w:rPr>
              <w:t>要求针对性强、措施具体、可操作。优得3分；良得2分；一般得1分；差或无措施不得分。</w:t>
            </w:r>
          </w:p>
        </w:tc>
      </w:tr>
      <w:tr w:rsidR="00A34133" w14:paraId="7297FBD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95D040A"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2070A5C3" w14:textId="77777777" w:rsidR="00A34133" w:rsidRDefault="00000000">
            <w:pPr>
              <w:spacing w:line="340" w:lineRule="exact"/>
              <w:ind w:left="46" w:right="123"/>
              <w:rPr>
                <w:rFonts w:ascii="宋体" w:hAnsi="宋体" w:cs="宋体" w:hint="eastAsia"/>
                <w:sz w:val="24"/>
                <w:szCs w:val="24"/>
              </w:rPr>
            </w:pPr>
            <w:r>
              <w:rPr>
                <w:rFonts w:ascii="宋体" w:hAnsi="宋体" w:cs="宋体" w:hint="eastAsia"/>
                <w:sz w:val="24"/>
                <w:szCs w:val="24"/>
              </w:rPr>
              <w:t>工程进度款、工程结算的管理（2分）</w:t>
            </w:r>
          </w:p>
        </w:tc>
        <w:tc>
          <w:tcPr>
            <w:tcW w:w="6808" w:type="dxa"/>
            <w:tcBorders>
              <w:top w:val="single" w:sz="4" w:space="0" w:color="auto"/>
              <w:left w:val="single" w:sz="4" w:space="0" w:color="auto"/>
              <w:bottom w:val="single" w:sz="4" w:space="0" w:color="auto"/>
              <w:right w:val="single" w:sz="4" w:space="0" w:color="auto"/>
            </w:tcBorders>
            <w:vAlign w:val="center"/>
          </w:tcPr>
          <w:p w14:paraId="1C93F12D" w14:textId="77777777" w:rsidR="00A34133" w:rsidRDefault="00000000">
            <w:pPr>
              <w:spacing w:line="340" w:lineRule="exact"/>
              <w:ind w:leftChars="-10" w:left="3" w:right="123" w:hangingChars="10" w:hanging="24"/>
              <w:rPr>
                <w:rFonts w:ascii="宋体" w:hAnsi="宋体" w:cs="宋体" w:hint="eastAsia"/>
                <w:bCs/>
                <w:sz w:val="24"/>
                <w:szCs w:val="24"/>
              </w:rPr>
            </w:pPr>
            <w:r>
              <w:rPr>
                <w:rFonts w:ascii="宋体" w:hAnsi="宋体" w:cs="宋体" w:hint="eastAsia"/>
                <w:sz w:val="24"/>
                <w:szCs w:val="24"/>
              </w:rPr>
              <w:t>管理方法合理有效、有具体措施。满足要求得2分；基本满足要求得1分；不满足要求或无不得分。</w:t>
            </w:r>
          </w:p>
        </w:tc>
      </w:tr>
      <w:tr w:rsidR="00A34133" w14:paraId="353D6A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4BA4BB7F"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09B9DC12" w14:textId="77777777" w:rsidR="00A34133" w:rsidRDefault="00000000">
            <w:pPr>
              <w:spacing w:line="340" w:lineRule="exact"/>
              <w:ind w:left="46" w:right="123"/>
              <w:jc w:val="center"/>
              <w:rPr>
                <w:rFonts w:ascii="宋体" w:hAnsi="宋体" w:cs="宋体" w:hint="eastAsia"/>
                <w:kern w:val="0"/>
                <w:sz w:val="24"/>
                <w:szCs w:val="24"/>
              </w:rPr>
            </w:pPr>
            <w:r>
              <w:rPr>
                <w:rFonts w:ascii="宋体" w:hAnsi="宋体" w:cs="宋体" w:hint="eastAsia"/>
                <w:sz w:val="24"/>
                <w:szCs w:val="24"/>
              </w:rPr>
              <w:t>会议制度（2分）</w:t>
            </w:r>
          </w:p>
        </w:tc>
        <w:tc>
          <w:tcPr>
            <w:tcW w:w="6808" w:type="dxa"/>
            <w:tcBorders>
              <w:top w:val="single" w:sz="4" w:space="0" w:color="auto"/>
              <w:left w:val="single" w:sz="4" w:space="0" w:color="auto"/>
              <w:bottom w:val="single" w:sz="4" w:space="0" w:color="auto"/>
              <w:right w:val="single" w:sz="4" w:space="0" w:color="auto"/>
            </w:tcBorders>
            <w:vAlign w:val="center"/>
          </w:tcPr>
          <w:p w14:paraId="3A3C455A"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t>建立完善的工地会议制度。满足要求得2分；基本满足要求得1分；不满足要求或无不得分。</w:t>
            </w:r>
          </w:p>
        </w:tc>
      </w:tr>
      <w:tr w:rsidR="00A34133" w14:paraId="0AA4A78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tcPr>
          <w:p w14:paraId="103DFE7F" w14:textId="77777777" w:rsidR="00A34133" w:rsidRDefault="00A34133">
            <w:pPr>
              <w:widowControl/>
              <w:snapToGrid w:val="0"/>
              <w:spacing w:line="360" w:lineRule="auto"/>
              <w:ind w:left="46" w:right="123"/>
              <w:jc w:val="left"/>
              <w:rPr>
                <w:rFonts w:ascii="宋体" w:hAnsi="宋体" w:cs="宋体" w:hint="eastAsia"/>
                <w:kern w:val="0"/>
                <w:sz w:val="24"/>
                <w:szCs w:val="24"/>
              </w:rPr>
            </w:pPr>
          </w:p>
        </w:tc>
        <w:tc>
          <w:tcPr>
            <w:tcW w:w="1703" w:type="dxa"/>
            <w:tcBorders>
              <w:top w:val="single" w:sz="4" w:space="0" w:color="auto"/>
              <w:left w:val="single" w:sz="4" w:space="0" w:color="auto"/>
              <w:bottom w:val="single" w:sz="4" w:space="0" w:color="auto"/>
              <w:right w:val="single" w:sz="4" w:space="0" w:color="auto"/>
            </w:tcBorders>
            <w:vAlign w:val="center"/>
          </w:tcPr>
          <w:p w14:paraId="35590369" w14:textId="77777777" w:rsidR="00A34133" w:rsidRDefault="00000000">
            <w:pPr>
              <w:spacing w:line="340" w:lineRule="exact"/>
              <w:ind w:left="46" w:right="123"/>
              <w:jc w:val="center"/>
              <w:rPr>
                <w:rFonts w:ascii="宋体" w:hAnsi="宋体" w:cs="宋体" w:hint="eastAsia"/>
                <w:kern w:val="0"/>
                <w:sz w:val="24"/>
                <w:szCs w:val="24"/>
              </w:rPr>
            </w:pPr>
            <w:r>
              <w:rPr>
                <w:rFonts w:ascii="宋体" w:hAnsi="宋体" w:cs="宋体" w:hint="eastAsia"/>
                <w:sz w:val="24"/>
                <w:szCs w:val="24"/>
              </w:rPr>
              <w:t>合理化建议</w:t>
            </w:r>
            <w:r>
              <w:rPr>
                <w:rFonts w:ascii="宋体" w:hAnsi="宋体" w:cs="宋体" w:hint="eastAsia"/>
                <w:sz w:val="24"/>
                <w:szCs w:val="24"/>
              </w:rPr>
              <w:lastRenderedPageBreak/>
              <w:t>（2分）</w:t>
            </w:r>
          </w:p>
        </w:tc>
        <w:tc>
          <w:tcPr>
            <w:tcW w:w="6808" w:type="dxa"/>
            <w:tcBorders>
              <w:top w:val="single" w:sz="4" w:space="0" w:color="auto"/>
              <w:left w:val="single" w:sz="4" w:space="0" w:color="auto"/>
              <w:bottom w:val="single" w:sz="4" w:space="0" w:color="auto"/>
              <w:right w:val="single" w:sz="4" w:space="0" w:color="auto"/>
            </w:tcBorders>
            <w:vAlign w:val="center"/>
          </w:tcPr>
          <w:p w14:paraId="32E4B29B" w14:textId="77777777" w:rsidR="00A34133" w:rsidRDefault="00000000">
            <w:pPr>
              <w:spacing w:line="340" w:lineRule="exact"/>
              <w:ind w:leftChars="-10" w:left="3" w:right="123" w:hangingChars="10" w:hanging="24"/>
              <w:rPr>
                <w:rFonts w:ascii="宋体" w:hAnsi="宋体" w:cs="宋体" w:hint="eastAsia"/>
                <w:sz w:val="24"/>
                <w:szCs w:val="24"/>
              </w:rPr>
            </w:pPr>
            <w:r>
              <w:rPr>
                <w:rFonts w:ascii="宋体" w:hAnsi="宋体" w:cs="宋体" w:hint="eastAsia"/>
                <w:sz w:val="24"/>
                <w:szCs w:val="24"/>
              </w:rPr>
              <w:lastRenderedPageBreak/>
              <w:t>具有科学、合理、可行及具体措施的建议。满足要求得2分；</w:t>
            </w:r>
            <w:r>
              <w:rPr>
                <w:rFonts w:ascii="宋体" w:hAnsi="宋体" w:cs="宋体" w:hint="eastAsia"/>
                <w:sz w:val="24"/>
                <w:szCs w:val="24"/>
              </w:rPr>
              <w:lastRenderedPageBreak/>
              <w:t>基本满足要求得1分；不满足要求或无不得分。</w:t>
            </w:r>
          </w:p>
        </w:tc>
      </w:tr>
      <w:tr w:rsidR="00A34133" w14:paraId="2F56C44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3575" w:type="dxa"/>
            <w:gridSpan w:val="3"/>
            <w:tcBorders>
              <w:top w:val="single" w:sz="4" w:space="0" w:color="auto"/>
              <w:left w:val="single" w:sz="4" w:space="0" w:color="000000"/>
              <w:bottom w:val="single" w:sz="4" w:space="0" w:color="auto"/>
              <w:right w:val="single" w:sz="4" w:space="0" w:color="000000"/>
            </w:tcBorders>
            <w:vAlign w:val="center"/>
          </w:tcPr>
          <w:p w14:paraId="69BB7088"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lastRenderedPageBreak/>
              <w:t>2.2.4（3）</w:t>
            </w:r>
          </w:p>
          <w:p w14:paraId="56D8FBBA" w14:textId="77777777" w:rsidR="00A34133" w:rsidRDefault="00000000">
            <w:pPr>
              <w:autoSpaceDE w:val="0"/>
              <w:autoSpaceDN w:val="0"/>
              <w:adjustRightInd w:val="0"/>
              <w:snapToGrid w:val="0"/>
              <w:spacing w:line="360" w:lineRule="auto"/>
              <w:ind w:left="46" w:right="123"/>
              <w:jc w:val="center"/>
              <w:rPr>
                <w:rFonts w:ascii="宋体" w:hAnsi="宋体" w:cs="宋体" w:hint="eastAsia"/>
                <w:kern w:val="0"/>
                <w:sz w:val="24"/>
                <w:szCs w:val="24"/>
              </w:rPr>
            </w:pPr>
            <w:r>
              <w:rPr>
                <w:rFonts w:ascii="宋体" w:hAnsi="宋体" w:cs="宋体" w:hint="eastAsia"/>
                <w:sz w:val="24"/>
                <w:szCs w:val="24"/>
              </w:rPr>
              <w:t>投标报价评分标准(10分)</w:t>
            </w:r>
          </w:p>
        </w:tc>
        <w:tc>
          <w:tcPr>
            <w:tcW w:w="6808" w:type="dxa"/>
            <w:tcBorders>
              <w:top w:val="single" w:sz="4" w:space="0" w:color="auto"/>
              <w:left w:val="nil"/>
              <w:bottom w:val="single" w:sz="4" w:space="0" w:color="auto"/>
              <w:right w:val="single" w:sz="4" w:space="0" w:color="000000"/>
            </w:tcBorders>
            <w:vAlign w:val="center"/>
          </w:tcPr>
          <w:p w14:paraId="5D3E051B" w14:textId="77777777" w:rsidR="00A34133" w:rsidRDefault="00000000">
            <w:pPr>
              <w:overflowPunct w:val="0"/>
              <w:autoSpaceDE w:val="0"/>
              <w:autoSpaceDN w:val="0"/>
              <w:adjustRightInd w:val="0"/>
              <w:snapToGrid w:val="0"/>
              <w:spacing w:line="360" w:lineRule="auto"/>
              <w:ind w:left="46" w:right="123"/>
              <w:rPr>
                <w:rFonts w:ascii="宋体" w:hAnsi="宋体" w:cs="宋体" w:hint="eastAsia"/>
                <w:kern w:val="0"/>
                <w:sz w:val="24"/>
                <w:szCs w:val="24"/>
              </w:rPr>
            </w:pPr>
            <w:r>
              <w:rPr>
                <w:rFonts w:ascii="宋体" w:hAnsi="宋体" w:cs="宋体" w:hint="eastAsia"/>
                <w:kern w:val="0"/>
                <w:sz w:val="24"/>
                <w:szCs w:val="24"/>
              </w:rPr>
              <w:t>当有效投标报价等于评标基准价时得10分；有效投标投价与评标基准价相比，每上偏1%扣0.3分，每下偏1%扣0.2分，最多扣10分。</w:t>
            </w:r>
          </w:p>
        </w:tc>
      </w:tr>
      <w:tr w:rsidR="00A34133" w14:paraId="17B5538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
          <w:jc w:val="center"/>
        </w:trPr>
        <w:tc>
          <w:tcPr>
            <w:tcW w:w="3575" w:type="dxa"/>
            <w:gridSpan w:val="3"/>
            <w:tcBorders>
              <w:top w:val="single" w:sz="4" w:space="0" w:color="auto"/>
              <w:left w:val="single" w:sz="4" w:space="0" w:color="000000"/>
              <w:bottom w:val="single" w:sz="4" w:space="0" w:color="auto"/>
              <w:right w:val="single" w:sz="4" w:space="0" w:color="000000"/>
            </w:tcBorders>
            <w:vAlign w:val="center"/>
          </w:tcPr>
          <w:p w14:paraId="2EB4F871"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2.2.4（4）</w:t>
            </w:r>
          </w:p>
          <w:p w14:paraId="6FABCB4F" w14:textId="77777777" w:rsidR="00A34133" w:rsidRDefault="00000000">
            <w:pPr>
              <w:autoSpaceDE w:val="0"/>
              <w:autoSpaceDN w:val="0"/>
              <w:adjustRightInd w:val="0"/>
              <w:snapToGrid w:val="0"/>
              <w:spacing w:line="360" w:lineRule="auto"/>
              <w:ind w:left="46" w:right="123"/>
              <w:jc w:val="center"/>
              <w:rPr>
                <w:rFonts w:ascii="宋体" w:hAnsi="宋体" w:cs="宋体" w:hint="eastAsia"/>
                <w:sz w:val="24"/>
                <w:szCs w:val="24"/>
              </w:rPr>
            </w:pPr>
            <w:r>
              <w:rPr>
                <w:rFonts w:ascii="宋体" w:hAnsi="宋体" w:cs="宋体" w:hint="eastAsia"/>
                <w:sz w:val="24"/>
                <w:szCs w:val="24"/>
              </w:rPr>
              <w:t>其他因素评分标准（20分）</w:t>
            </w:r>
          </w:p>
        </w:tc>
        <w:tc>
          <w:tcPr>
            <w:tcW w:w="6808" w:type="dxa"/>
            <w:tcBorders>
              <w:top w:val="single" w:sz="4" w:space="0" w:color="auto"/>
              <w:left w:val="nil"/>
              <w:bottom w:val="single" w:sz="4" w:space="0" w:color="auto"/>
              <w:right w:val="single" w:sz="4" w:space="0" w:color="000000"/>
            </w:tcBorders>
            <w:vAlign w:val="center"/>
          </w:tcPr>
          <w:p w14:paraId="2CA381BF" w14:textId="77777777" w:rsidR="00A34133" w:rsidRDefault="00000000">
            <w:pPr>
              <w:overflowPunct w:val="0"/>
              <w:autoSpaceDE w:val="0"/>
              <w:autoSpaceDN w:val="0"/>
              <w:adjustRightInd w:val="0"/>
              <w:snapToGrid w:val="0"/>
              <w:spacing w:line="360" w:lineRule="auto"/>
              <w:ind w:left="46" w:right="123"/>
              <w:rPr>
                <w:rFonts w:ascii="宋体" w:hAnsi="宋体" w:cs="宋体" w:hint="eastAsia"/>
                <w:b/>
                <w:kern w:val="0"/>
                <w:sz w:val="24"/>
                <w:szCs w:val="24"/>
              </w:rPr>
            </w:pPr>
            <w:r>
              <w:rPr>
                <w:rFonts w:ascii="宋体" w:hAnsi="宋体" w:cs="宋体" w:hint="eastAsia"/>
                <w:sz w:val="24"/>
                <w:szCs w:val="24"/>
              </w:rPr>
              <w:t>投标人诚信综合评价排名得分=诚信综合评价排名得分×20%。投标人的诚信综合评价排名得分以递交投标文件截止时间止在</w:t>
            </w:r>
            <w:r>
              <w:rPr>
                <w:rFonts w:ascii="宋体" w:hAnsi="宋体" w:cs="宋体" w:hint="eastAsia"/>
                <w:sz w:val="24"/>
                <w:szCs w:val="24"/>
                <w:u w:val="single"/>
              </w:rPr>
              <w:t>广州市工程招标行业协会网站</w:t>
            </w:r>
            <w:r>
              <w:rPr>
                <w:rFonts w:ascii="宋体" w:hAnsi="宋体" w:cs="宋体" w:hint="eastAsia"/>
                <w:sz w:val="24"/>
                <w:szCs w:val="24"/>
              </w:rPr>
              <w:t>企业诚信评价专栏上公布的企业60日诚信分得分为准。企业诚信综合诚信评价排名以</w:t>
            </w:r>
            <w:r>
              <w:rPr>
                <w:rFonts w:ascii="宋体" w:hAnsi="宋体" w:cs="宋体" w:hint="eastAsia"/>
                <w:sz w:val="24"/>
                <w:szCs w:val="24"/>
                <w:u w:val="single"/>
              </w:rPr>
              <w:t>监理-房建</w:t>
            </w:r>
            <w:r>
              <w:rPr>
                <w:rFonts w:ascii="宋体" w:hAnsi="宋体" w:cs="宋体" w:hint="eastAsia"/>
                <w:sz w:val="24"/>
                <w:szCs w:val="24"/>
              </w:rPr>
              <w:t>排名为准。</w:t>
            </w:r>
          </w:p>
        </w:tc>
      </w:tr>
    </w:tbl>
    <w:bookmarkEnd w:id="422"/>
    <w:p w14:paraId="22524566" w14:textId="77777777" w:rsidR="00A34133" w:rsidRDefault="00000000">
      <w:pPr>
        <w:adjustRightInd w:val="0"/>
        <w:snapToGrid w:val="0"/>
        <w:spacing w:line="360" w:lineRule="auto"/>
        <w:ind w:left="46" w:right="123"/>
        <w:rPr>
          <w:rFonts w:ascii="宋体" w:hAnsi="宋体" w:hint="eastAsia"/>
          <w:sz w:val="24"/>
          <w:szCs w:val="24"/>
        </w:rPr>
      </w:pPr>
      <w:r>
        <w:rPr>
          <w:rFonts w:ascii="宋体" w:hAnsi="宋体" w:hint="eastAsia"/>
          <w:sz w:val="24"/>
          <w:szCs w:val="24"/>
        </w:rPr>
        <w:t xml:space="preserve">说明： </w:t>
      </w:r>
    </w:p>
    <w:p w14:paraId="493D2E59" w14:textId="77777777" w:rsidR="00A34133" w:rsidRDefault="00000000">
      <w:pPr>
        <w:adjustRightInd w:val="0"/>
        <w:snapToGrid w:val="0"/>
        <w:spacing w:line="360" w:lineRule="auto"/>
        <w:ind w:left="46" w:right="123"/>
        <w:rPr>
          <w:rFonts w:ascii="宋体" w:hAnsi="宋体" w:hint="eastAsia"/>
          <w:sz w:val="24"/>
          <w:szCs w:val="24"/>
        </w:rPr>
      </w:pPr>
      <w:r>
        <w:rPr>
          <w:rFonts w:ascii="宋体" w:hAnsi="宋体" w:hint="eastAsia"/>
          <w:sz w:val="24"/>
          <w:szCs w:val="24"/>
        </w:rPr>
        <w:t>投标人的得分为各评委的评分的算术平均值。评分分数出现小数点时，保留小数点后二位，第三位小数四舍五入。</w:t>
      </w:r>
      <w:bookmarkStart w:id="426" w:name="_Toc515205256"/>
      <w:bookmarkStart w:id="427" w:name="_Toc529196583"/>
      <w:r>
        <w:br w:type="page"/>
      </w:r>
    </w:p>
    <w:p w14:paraId="4B27F36F" w14:textId="77777777" w:rsidR="00A34133" w:rsidRDefault="00000000">
      <w:pPr>
        <w:pStyle w:val="2"/>
        <w:ind w:left="46" w:right="123"/>
        <w:rPr>
          <w:color w:val="auto"/>
        </w:rPr>
      </w:pPr>
      <w:bookmarkStart w:id="428" w:name="_Toc134715440"/>
      <w:bookmarkStart w:id="429" w:name="_Toc204176292"/>
      <w:r>
        <w:rPr>
          <w:color w:val="auto"/>
        </w:rPr>
        <w:lastRenderedPageBreak/>
        <w:t xml:space="preserve">1. </w:t>
      </w:r>
      <w:r>
        <w:rPr>
          <w:color w:val="auto"/>
        </w:rPr>
        <w:t>评标方法</w:t>
      </w:r>
      <w:bookmarkEnd w:id="426"/>
      <w:bookmarkEnd w:id="427"/>
      <w:bookmarkEnd w:id="428"/>
      <w:bookmarkEnd w:id="429"/>
    </w:p>
    <w:p w14:paraId="56B2C0C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本次评标采用综合评估法。评标委员会对满足招标文件实质性要求的投标文件，按照本章第</w:t>
      </w:r>
      <w:r>
        <w:rPr>
          <w:rFonts w:ascii="Times New Roman" w:hAnsi="Times New Roman"/>
          <w:sz w:val="24"/>
        </w:rPr>
        <w:t>2.2</w:t>
      </w:r>
      <w:r>
        <w:rPr>
          <w:rFonts w:ascii="Times New Roman" w:hAnsi="Times New Roman"/>
          <w:sz w:val="24"/>
        </w:rPr>
        <w:t>款规定的评分标准进行打分，并按得分由高到低顺序推荐中标候选人，或根据招标人授权直接确定中标人，但投标报价低于其成本的除</w:t>
      </w:r>
      <w:bookmarkStart w:id="430" w:name="_Toc384308272"/>
      <w:bookmarkStart w:id="431" w:name="_Toc144974565"/>
      <w:bookmarkStart w:id="432" w:name="_Toc300835008"/>
      <w:bookmarkStart w:id="433" w:name="_Toc361508646"/>
      <w:bookmarkStart w:id="434" w:name="_Toc247527623"/>
      <w:bookmarkStart w:id="435" w:name="_Toc247514022"/>
      <w:bookmarkStart w:id="436" w:name="_Toc152042375"/>
      <w:bookmarkStart w:id="437" w:name="_Toc152045598"/>
      <w:bookmarkStart w:id="438" w:name="_Toc4497"/>
      <w:bookmarkStart w:id="439" w:name="_Toc369531577"/>
      <w:bookmarkStart w:id="440" w:name="_Toc352691533"/>
      <w:r>
        <w:rPr>
          <w:rFonts w:ascii="Times New Roman" w:hAnsi="Times New Roman"/>
          <w:sz w:val="24"/>
        </w:rPr>
        <w:t>外。综合评分相等</w:t>
      </w:r>
      <w:bookmarkEnd w:id="430"/>
      <w:bookmarkEnd w:id="431"/>
      <w:bookmarkEnd w:id="432"/>
      <w:bookmarkEnd w:id="433"/>
      <w:bookmarkEnd w:id="434"/>
      <w:bookmarkEnd w:id="435"/>
      <w:bookmarkEnd w:id="436"/>
      <w:bookmarkEnd w:id="437"/>
      <w:r>
        <w:rPr>
          <w:rFonts w:ascii="Times New Roman" w:hAnsi="Times New Roman"/>
          <w:sz w:val="24"/>
        </w:rPr>
        <w:t>时，以投标报价低的</w:t>
      </w:r>
      <w:bookmarkEnd w:id="438"/>
      <w:bookmarkEnd w:id="439"/>
      <w:bookmarkEnd w:id="440"/>
      <w:r>
        <w:rPr>
          <w:rFonts w:ascii="Times New Roman" w:hAnsi="Times New Roman"/>
          <w:sz w:val="24"/>
        </w:rPr>
        <w:t>优</w:t>
      </w:r>
      <w:bookmarkStart w:id="441" w:name="_Toc300835009"/>
      <w:bookmarkStart w:id="442" w:name="_Toc369531578"/>
      <w:bookmarkStart w:id="443" w:name="_Toc384308273"/>
      <w:bookmarkStart w:id="444" w:name="_Toc152045599"/>
      <w:bookmarkStart w:id="445" w:name="_Toc39"/>
      <w:bookmarkStart w:id="446" w:name="_Toc361508647"/>
      <w:bookmarkStart w:id="447" w:name="_Toc247514023"/>
      <w:bookmarkStart w:id="448" w:name="_Toc152042376"/>
      <w:bookmarkStart w:id="449" w:name="_Toc247527624"/>
      <w:bookmarkStart w:id="450" w:name="_Toc144974566"/>
      <w:bookmarkStart w:id="451" w:name="_Toc352691534"/>
      <w:r>
        <w:rPr>
          <w:rFonts w:ascii="Times New Roman" w:hAnsi="Times New Roman"/>
          <w:sz w:val="24"/>
        </w:rPr>
        <w:t>先；投标报价也相等</w:t>
      </w:r>
      <w:bookmarkEnd w:id="441"/>
      <w:bookmarkEnd w:id="442"/>
      <w:bookmarkEnd w:id="443"/>
      <w:bookmarkEnd w:id="444"/>
      <w:bookmarkEnd w:id="445"/>
      <w:bookmarkEnd w:id="446"/>
      <w:bookmarkEnd w:id="447"/>
      <w:bookmarkEnd w:id="448"/>
      <w:bookmarkEnd w:id="449"/>
      <w:bookmarkEnd w:id="450"/>
      <w:bookmarkEnd w:id="451"/>
      <w:r>
        <w:rPr>
          <w:rFonts w:ascii="Times New Roman" w:hAnsi="Times New Roman"/>
          <w:sz w:val="24"/>
        </w:rPr>
        <w:t>的</w:t>
      </w:r>
      <w:r>
        <w:rPr>
          <w:rFonts w:ascii="Times New Roman" w:hAnsi="Times New Roman" w:hint="eastAsia"/>
          <w:sz w:val="24"/>
        </w:rPr>
        <w:t>，以</w:t>
      </w:r>
      <w:r>
        <w:rPr>
          <w:rFonts w:ascii="Times New Roman" w:hAnsi="Times New Roman"/>
          <w:sz w:val="24"/>
        </w:rPr>
        <w:t>监理大纲得分高的优先</w:t>
      </w:r>
      <w:r>
        <w:rPr>
          <w:rFonts w:ascii="Times New Roman" w:hAnsi="Times New Roman" w:hint="eastAsia"/>
          <w:sz w:val="24"/>
        </w:rPr>
        <w:t>；</w:t>
      </w:r>
      <w:r>
        <w:rPr>
          <w:rFonts w:ascii="Times New Roman" w:hAnsi="Times New Roman"/>
          <w:sz w:val="24"/>
        </w:rPr>
        <w:t>如果监理大纲得分也相</w:t>
      </w:r>
      <w:r>
        <w:rPr>
          <w:rFonts w:ascii="Times New Roman" w:hAnsi="Times New Roman" w:hint="eastAsia"/>
          <w:sz w:val="24"/>
        </w:rPr>
        <w:t>等</w:t>
      </w:r>
      <w:r>
        <w:rPr>
          <w:rFonts w:ascii="Times New Roman" w:hAnsi="Times New Roman"/>
          <w:sz w:val="24"/>
        </w:rPr>
        <w:t>，按照评标办法前附表的规定确定中标候选人顺序。</w:t>
      </w:r>
    </w:p>
    <w:p w14:paraId="2299F812" w14:textId="77777777" w:rsidR="00A34133" w:rsidRDefault="00000000">
      <w:pPr>
        <w:pStyle w:val="2"/>
        <w:ind w:left="46" w:right="123"/>
        <w:rPr>
          <w:color w:val="auto"/>
        </w:rPr>
      </w:pPr>
      <w:bookmarkStart w:id="452" w:name="_Toc204176293"/>
      <w:bookmarkStart w:id="453" w:name="_Toc134715441"/>
      <w:bookmarkStart w:id="454" w:name="_Toc529196584"/>
      <w:bookmarkStart w:id="455" w:name="_Toc515205257"/>
      <w:r>
        <w:rPr>
          <w:color w:val="auto"/>
        </w:rPr>
        <w:t xml:space="preserve">2. </w:t>
      </w:r>
      <w:r>
        <w:rPr>
          <w:color w:val="auto"/>
        </w:rPr>
        <w:t>评审标准</w:t>
      </w:r>
      <w:bookmarkEnd w:id="452"/>
      <w:bookmarkEnd w:id="453"/>
      <w:bookmarkEnd w:id="454"/>
      <w:bookmarkEnd w:id="455"/>
    </w:p>
    <w:p w14:paraId="07CE8E5A" w14:textId="77777777" w:rsidR="00A34133" w:rsidRDefault="00000000">
      <w:pPr>
        <w:pStyle w:val="2"/>
        <w:ind w:left="46" w:right="123"/>
        <w:rPr>
          <w:color w:val="auto"/>
        </w:rPr>
      </w:pPr>
      <w:bookmarkStart w:id="456" w:name="_Toc529196585"/>
      <w:bookmarkStart w:id="457" w:name="_Toc204176294"/>
      <w:bookmarkStart w:id="458" w:name="_Toc515205258"/>
      <w:bookmarkStart w:id="459" w:name="_Toc134715442"/>
      <w:r>
        <w:rPr>
          <w:color w:val="auto"/>
        </w:rPr>
        <w:t xml:space="preserve">2.1 </w:t>
      </w:r>
      <w:r>
        <w:rPr>
          <w:color w:val="auto"/>
        </w:rPr>
        <w:t>初步评审标准</w:t>
      </w:r>
      <w:bookmarkEnd w:id="456"/>
      <w:bookmarkEnd w:id="457"/>
      <w:bookmarkEnd w:id="458"/>
      <w:bookmarkEnd w:id="459"/>
    </w:p>
    <w:p w14:paraId="1A37D4E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2.1.1 </w:t>
      </w:r>
      <w:r>
        <w:rPr>
          <w:rFonts w:ascii="Times New Roman" w:hAnsi="Times New Roman"/>
          <w:sz w:val="24"/>
        </w:rPr>
        <w:t>形式评审标准：见评标办法前附表。</w:t>
      </w:r>
    </w:p>
    <w:p w14:paraId="6AF09E2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2.1.2 </w:t>
      </w:r>
      <w:r>
        <w:rPr>
          <w:rFonts w:ascii="Times New Roman" w:hAnsi="Times New Roman"/>
          <w:sz w:val="24"/>
        </w:rPr>
        <w:t>资格评审标准：见评标办法前附表。</w:t>
      </w:r>
    </w:p>
    <w:p w14:paraId="2BF11DE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2.1.3 </w:t>
      </w:r>
      <w:r>
        <w:rPr>
          <w:rFonts w:ascii="Times New Roman" w:hAnsi="Times New Roman"/>
          <w:sz w:val="24"/>
        </w:rPr>
        <w:t>响应性评审标准：见评标办法前附表。</w:t>
      </w:r>
    </w:p>
    <w:p w14:paraId="5C14328E" w14:textId="77777777" w:rsidR="00A34133" w:rsidRDefault="00000000">
      <w:pPr>
        <w:pStyle w:val="2"/>
        <w:ind w:left="46" w:right="123"/>
        <w:rPr>
          <w:color w:val="auto"/>
        </w:rPr>
      </w:pPr>
      <w:bookmarkStart w:id="460" w:name="_Toc515205259"/>
      <w:bookmarkStart w:id="461" w:name="_Toc204176295"/>
      <w:bookmarkStart w:id="462" w:name="_Toc134715443"/>
      <w:bookmarkStart w:id="463" w:name="_Toc529196586"/>
      <w:r>
        <w:rPr>
          <w:color w:val="auto"/>
        </w:rPr>
        <w:t xml:space="preserve">2.2 </w:t>
      </w:r>
      <w:r>
        <w:rPr>
          <w:color w:val="auto"/>
        </w:rPr>
        <w:t>分值构成与评分标准</w:t>
      </w:r>
      <w:bookmarkEnd w:id="460"/>
      <w:bookmarkEnd w:id="461"/>
      <w:bookmarkEnd w:id="462"/>
      <w:bookmarkEnd w:id="463"/>
    </w:p>
    <w:p w14:paraId="0DE4480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2.2.1 </w:t>
      </w:r>
      <w:r>
        <w:rPr>
          <w:rFonts w:ascii="Times New Roman" w:hAnsi="Times New Roman"/>
          <w:sz w:val="24"/>
        </w:rPr>
        <w:t>分值构成</w:t>
      </w:r>
      <w:r>
        <w:rPr>
          <w:rFonts w:ascii="Times New Roman" w:hAnsi="Times New Roman" w:hint="eastAsia"/>
          <w:sz w:val="24"/>
        </w:rPr>
        <w:t>：</w:t>
      </w:r>
    </w:p>
    <w:p w14:paraId="09AD0C1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）资信业绩部分：见评标办法前附表；</w:t>
      </w:r>
    </w:p>
    <w:p w14:paraId="4EB5A1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）监理大纲部分：见评标办法前附表；</w:t>
      </w:r>
    </w:p>
    <w:p w14:paraId="28FCC39B"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）投标报价：见评标办法前附表；</w:t>
      </w:r>
    </w:p>
    <w:p w14:paraId="03E8E21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）其他评分因素：见评标办法前附表。</w:t>
      </w:r>
    </w:p>
    <w:p w14:paraId="1836122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2.2.2 </w:t>
      </w:r>
      <w:r>
        <w:rPr>
          <w:rFonts w:ascii="Times New Roman" w:hAnsi="Times New Roman"/>
          <w:sz w:val="24"/>
        </w:rPr>
        <w:t>评标基准价计算</w:t>
      </w:r>
    </w:p>
    <w:p w14:paraId="6D622EF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评标基准价计算方法：见评标办法前附表。</w:t>
      </w:r>
    </w:p>
    <w:p w14:paraId="6AAF9AC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2.2.3 </w:t>
      </w:r>
      <w:r>
        <w:rPr>
          <w:rFonts w:ascii="Times New Roman" w:hAnsi="Times New Roman"/>
          <w:sz w:val="24"/>
        </w:rPr>
        <w:t>投标报价的偏差率计算</w:t>
      </w:r>
    </w:p>
    <w:p w14:paraId="6DD2C725"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投标报价的偏差率计算公式：见评标办法前附表。</w:t>
      </w:r>
    </w:p>
    <w:p w14:paraId="4A2ECF6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2.2.4 </w:t>
      </w:r>
      <w:r>
        <w:rPr>
          <w:rFonts w:ascii="Times New Roman" w:hAnsi="Times New Roman"/>
          <w:sz w:val="24"/>
        </w:rPr>
        <w:t>评分标准</w:t>
      </w:r>
    </w:p>
    <w:p w14:paraId="00D6765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）资信业绩评分标准：见评标办法前附表；</w:t>
      </w:r>
    </w:p>
    <w:p w14:paraId="3E8585C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）监理大纲评分标准：见评标办法前附表；</w:t>
      </w:r>
    </w:p>
    <w:p w14:paraId="2369C4F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）投标报价评分标准：见评标办法前附表；</w:t>
      </w:r>
    </w:p>
    <w:p w14:paraId="2BB4FF7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）其他因素评分标准：见评标办法前附表。</w:t>
      </w:r>
    </w:p>
    <w:p w14:paraId="59B9F8C9" w14:textId="77777777" w:rsidR="00A34133" w:rsidRDefault="00000000">
      <w:pPr>
        <w:pStyle w:val="2"/>
        <w:ind w:left="46" w:right="123"/>
        <w:rPr>
          <w:color w:val="auto"/>
        </w:rPr>
      </w:pPr>
      <w:bookmarkStart w:id="464" w:name="_Toc529196587"/>
      <w:bookmarkStart w:id="465" w:name="_Toc134715444"/>
      <w:bookmarkStart w:id="466" w:name="_Toc204176296"/>
      <w:bookmarkStart w:id="467" w:name="_Toc515205260"/>
      <w:r>
        <w:rPr>
          <w:color w:val="auto"/>
        </w:rPr>
        <w:t xml:space="preserve">3. </w:t>
      </w:r>
      <w:r>
        <w:rPr>
          <w:color w:val="auto"/>
        </w:rPr>
        <w:t>评标程序</w:t>
      </w:r>
      <w:bookmarkEnd w:id="464"/>
      <w:bookmarkEnd w:id="465"/>
      <w:bookmarkEnd w:id="466"/>
      <w:bookmarkEnd w:id="467"/>
    </w:p>
    <w:p w14:paraId="4E8A0E76" w14:textId="77777777" w:rsidR="00A34133" w:rsidRDefault="00000000">
      <w:pPr>
        <w:pStyle w:val="2"/>
        <w:ind w:left="46" w:right="123"/>
        <w:rPr>
          <w:color w:val="auto"/>
        </w:rPr>
      </w:pPr>
      <w:bookmarkStart w:id="468" w:name="_Toc515205261"/>
      <w:bookmarkStart w:id="469" w:name="_Toc134715445"/>
      <w:bookmarkStart w:id="470" w:name="_Toc529196588"/>
      <w:bookmarkStart w:id="471" w:name="_Toc204176297"/>
      <w:r>
        <w:rPr>
          <w:color w:val="auto"/>
        </w:rPr>
        <w:t xml:space="preserve">3.1 </w:t>
      </w:r>
      <w:r>
        <w:rPr>
          <w:color w:val="auto"/>
        </w:rPr>
        <w:t>初步评审</w:t>
      </w:r>
      <w:bookmarkEnd w:id="468"/>
      <w:bookmarkEnd w:id="469"/>
      <w:bookmarkEnd w:id="470"/>
      <w:bookmarkEnd w:id="471"/>
    </w:p>
    <w:p w14:paraId="21599DB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3.1.1 </w:t>
      </w:r>
      <w:r>
        <w:rPr>
          <w:rFonts w:ascii="Times New Roman" w:hAnsi="Times New Roman"/>
          <w:sz w:val="24"/>
        </w:rPr>
        <w:t>评标委员会可以要求投标人提交第二章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规定的有关证明和证件的原件，以便核验。评标委员会依据本章第</w:t>
      </w:r>
      <w:r>
        <w:rPr>
          <w:rFonts w:ascii="Times New Roman" w:hAnsi="Times New Roman"/>
          <w:sz w:val="24"/>
        </w:rPr>
        <w:t>2.1</w:t>
      </w:r>
      <w:r>
        <w:rPr>
          <w:rFonts w:ascii="Times New Roman" w:hAnsi="Times New Roman"/>
          <w:sz w:val="24"/>
        </w:rPr>
        <w:t>款规定的标准对投标文件进行初步评审。有一项</w:t>
      </w:r>
      <w:r>
        <w:rPr>
          <w:rFonts w:ascii="Times New Roman" w:hAnsi="Times New Roman"/>
          <w:sz w:val="24"/>
        </w:rPr>
        <w:lastRenderedPageBreak/>
        <w:t>不符合评审标准的，评标委员会应当否决其投标。</w:t>
      </w:r>
    </w:p>
    <w:p w14:paraId="0604F91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3.1.2 </w:t>
      </w:r>
      <w:r>
        <w:rPr>
          <w:rFonts w:ascii="Times New Roman" w:hAnsi="Times New Roman"/>
          <w:sz w:val="24"/>
        </w:rPr>
        <w:t>投标人有以下情形之一的，评标委员会应当否决其投标：</w:t>
      </w:r>
    </w:p>
    <w:p w14:paraId="07D5696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）投标文件没有对招标文件的实质性要求和条件作出响应，或者对招标文件的偏差超出招标文件规定的偏差范围或最高项数；</w:t>
      </w:r>
    </w:p>
    <w:p w14:paraId="2139AA8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）有串通投标、弄虚作假、行贿等违法行为。</w:t>
      </w:r>
    </w:p>
    <w:p w14:paraId="3C4EC3AC"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3.1.3 </w:t>
      </w:r>
      <w:r>
        <w:rPr>
          <w:rFonts w:ascii="Times New Roman" w:hAnsi="Times New Roman"/>
          <w:sz w:val="24"/>
        </w:rPr>
        <w:t>投标报价有算术错误及其他错误的，评标委员会按以下原则要求投标人对投标报价进</w:t>
      </w:r>
      <w:bookmarkStart w:id="472" w:name="_Toc2907"/>
      <w:bookmarkStart w:id="473" w:name="_Toc352691538"/>
      <w:bookmarkStart w:id="474" w:name="_Toc384308277"/>
      <w:bookmarkStart w:id="475" w:name="_Toc152045603"/>
      <w:bookmarkStart w:id="476" w:name="_Toc300835013"/>
      <w:bookmarkStart w:id="477" w:name="_Toc247514027"/>
      <w:bookmarkStart w:id="478" w:name="_Toc152042380"/>
      <w:bookmarkStart w:id="479" w:name="_Toc361508651"/>
      <w:bookmarkStart w:id="480" w:name="_Toc247527628"/>
      <w:bookmarkStart w:id="481" w:name="_Toc369531582"/>
      <w:bookmarkStart w:id="482" w:name="_Toc144974570"/>
      <w:r>
        <w:rPr>
          <w:rFonts w:ascii="Times New Roman" w:hAnsi="Times New Roman"/>
          <w:sz w:val="24"/>
        </w:rPr>
        <w:t>行修正，并要求投标人书面澄清确认。</w:t>
      </w:r>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sz w:val="24"/>
        </w:rPr>
        <w:t>投标人拒不澄清确认的，评标委员会应当否决其投标：</w:t>
      </w:r>
    </w:p>
    <w:p w14:paraId="34B568C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）投标文件中的大写金额与小写金额不一致的，以大写金额为准；</w:t>
      </w:r>
    </w:p>
    <w:p w14:paraId="2E81D5EA"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）总价金额与单价金额不一致的，以单价金额为准，但单价金额小数点有明显错误的除外</w:t>
      </w:r>
      <w:r>
        <w:rPr>
          <w:rFonts w:ascii="Times New Roman" w:hAnsi="Times New Roman" w:hint="eastAsia"/>
          <w:sz w:val="24"/>
        </w:rPr>
        <w:t>。</w:t>
      </w:r>
    </w:p>
    <w:p w14:paraId="45F84541" w14:textId="77777777" w:rsidR="00A34133" w:rsidRDefault="00000000">
      <w:pPr>
        <w:spacing w:line="360" w:lineRule="auto"/>
        <w:ind w:left="46" w:right="123" w:firstLineChars="200" w:firstLine="480"/>
      </w:pPr>
      <w:r>
        <w:rPr>
          <w:rFonts w:ascii="宋体" w:hAnsi="宋体" w:cs="宋体" w:hint="eastAsia"/>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6085A0E2" w14:textId="77777777" w:rsidR="00A34133" w:rsidRDefault="00000000">
      <w:pPr>
        <w:pStyle w:val="2"/>
        <w:ind w:left="46" w:right="123"/>
        <w:rPr>
          <w:color w:val="auto"/>
        </w:rPr>
      </w:pPr>
      <w:bookmarkStart w:id="483" w:name="_Toc134715446"/>
      <w:bookmarkStart w:id="484" w:name="_Toc529196589"/>
      <w:bookmarkStart w:id="485" w:name="_Toc515205262"/>
      <w:bookmarkStart w:id="486" w:name="_Toc204176298"/>
      <w:r>
        <w:rPr>
          <w:color w:val="auto"/>
        </w:rPr>
        <w:t xml:space="preserve">3.2 </w:t>
      </w:r>
      <w:r>
        <w:rPr>
          <w:color w:val="auto"/>
        </w:rPr>
        <w:t>详细评审</w:t>
      </w:r>
      <w:bookmarkEnd w:id="483"/>
      <w:bookmarkEnd w:id="484"/>
      <w:bookmarkEnd w:id="485"/>
      <w:bookmarkEnd w:id="486"/>
    </w:p>
    <w:p w14:paraId="0179E8E1"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3.2.1 </w:t>
      </w:r>
      <w:r>
        <w:rPr>
          <w:rFonts w:ascii="Times New Roman" w:hAnsi="Times New Roman"/>
          <w:sz w:val="24"/>
        </w:rPr>
        <w:t>评标委员会按本章第</w:t>
      </w:r>
      <w:r>
        <w:rPr>
          <w:rFonts w:ascii="Times New Roman" w:hAnsi="Times New Roman"/>
          <w:sz w:val="24"/>
        </w:rPr>
        <w:t>2.2</w:t>
      </w:r>
      <w:r>
        <w:rPr>
          <w:rFonts w:ascii="Times New Roman" w:hAnsi="Times New Roman"/>
          <w:sz w:val="24"/>
        </w:rPr>
        <w:t>款规定的量化因素和分值进行打分，并计算出综合评估得分。</w:t>
      </w:r>
    </w:p>
    <w:p w14:paraId="3CE7ACF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）目规定的评审因素和分值对资信业绩部分计算出得分</w:t>
      </w:r>
      <w:r>
        <w:rPr>
          <w:rFonts w:ascii="Times New Roman" w:hAnsi="Times New Roman" w:hint="eastAsia"/>
          <w:sz w:val="24"/>
        </w:rPr>
        <w:t xml:space="preserve"> A</w:t>
      </w:r>
      <w:r>
        <w:rPr>
          <w:rFonts w:ascii="Times New Roman" w:hAnsi="Times New Roman" w:hint="eastAsia"/>
          <w:sz w:val="24"/>
        </w:rPr>
        <w:t>；</w:t>
      </w:r>
    </w:p>
    <w:p w14:paraId="1EE4816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）目规定的评审因素和分值对监理大纲部分计算出得分</w:t>
      </w:r>
      <w:r>
        <w:rPr>
          <w:rFonts w:ascii="Times New Roman" w:hAnsi="Times New Roman" w:hint="eastAsia"/>
          <w:sz w:val="24"/>
        </w:rPr>
        <w:t xml:space="preserve"> B</w:t>
      </w:r>
      <w:r>
        <w:rPr>
          <w:rFonts w:ascii="Times New Roman" w:hAnsi="Times New Roman" w:hint="eastAsia"/>
          <w:sz w:val="24"/>
        </w:rPr>
        <w:t>；</w:t>
      </w:r>
    </w:p>
    <w:p w14:paraId="3F449499"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）目规定的评审因素和分值对投标报价计算出得分</w:t>
      </w:r>
      <w:r>
        <w:rPr>
          <w:rFonts w:ascii="Times New Roman" w:hAnsi="Times New Roman" w:hint="eastAsia"/>
          <w:sz w:val="24"/>
        </w:rPr>
        <w:t xml:space="preserve"> C</w:t>
      </w:r>
      <w:r>
        <w:rPr>
          <w:rFonts w:ascii="Times New Roman" w:hAnsi="Times New Roman" w:hint="eastAsia"/>
          <w:sz w:val="24"/>
        </w:rPr>
        <w:t>；</w:t>
      </w:r>
    </w:p>
    <w:p w14:paraId="45057F0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）按本章第</w:t>
      </w:r>
      <w:r>
        <w:rPr>
          <w:rFonts w:ascii="Times New Roman" w:hAnsi="Times New Roman" w:hint="eastAsia"/>
          <w:sz w:val="24"/>
        </w:rPr>
        <w:t xml:space="preserve"> 2.2.4</w:t>
      </w: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）目规定的评审因素和分值对诚信综合评价计算出得分</w:t>
      </w:r>
      <w:r>
        <w:rPr>
          <w:rFonts w:ascii="Times New Roman" w:hAnsi="Times New Roman" w:hint="eastAsia"/>
          <w:sz w:val="24"/>
        </w:rPr>
        <w:t xml:space="preserve"> D</w:t>
      </w:r>
      <w:r>
        <w:rPr>
          <w:rFonts w:ascii="Times New Roman" w:hAnsi="Times New Roman" w:hint="eastAsia"/>
          <w:sz w:val="24"/>
        </w:rPr>
        <w:t>。</w:t>
      </w:r>
    </w:p>
    <w:p w14:paraId="7EE8353E"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3.2.2 </w:t>
      </w:r>
      <w:r>
        <w:rPr>
          <w:rFonts w:ascii="Times New Roman" w:hAnsi="Times New Roman"/>
          <w:sz w:val="24"/>
        </w:rPr>
        <w:t>评分分值计算保留小数点后两位，小数点后第三位</w:t>
      </w:r>
      <w:r>
        <w:rPr>
          <w:rFonts w:ascii="Times New Roman" w:hAnsi="Times New Roman"/>
          <w:sz w:val="24"/>
        </w:rPr>
        <w:t>“</w:t>
      </w:r>
      <w:r>
        <w:rPr>
          <w:rFonts w:ascii="Times New Roman" w:hAnsi="Times New Roman"/>
          <w:sz w:val="24"/>
        </w:rPr>
        <w:t>四舍五入</w:t>
      </w:r>
      <w:r>
        <w:rPr>
          <w:rFonts w:ascii="Times New Roman" w:hAnsi="Times New Roman"/>
          <w:sz w:val="24"/>
        </w:rPr>
        <w:t>”</w:t>
      </w:r>
      <w:r>
        <w:rPr>
          <w:rFonts w:ascii="Times New Roman" w:hAnsi="Times New Roman"/>
          <w:sz w:val="24"/>
        </w:rPr>
        <w:t>。</w:t>
      </w:r>
    </w:p>
    <w:p w14:paraId="2D4F80B6"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3.2.3 </w:t>
      </w:r>
      <w:r>
        <w:rPr>
          <w:rFonts w:ascii="Times New Roman" w:hAnsi="Times New Roman"/>
          <w:sz w:val="24"/>
        </w:rPr>
        <w:t>投标人得分</w:t>
      </w:r>
      <w:r>
        <w:rPr>
          <w:rFonts w:ascii="Times New Roman" w:hAnsi="Times New Roman"/>
          <w:sz w:val="24"/>
        </w:rPr>
        <w:t>=A+B+C</w:t>
      </w:r>
      <w:r>
        <w:rPr>
          <w:rFonts w:ascii="Times New Roman" w:hAnsi="Times New Roman" w:hint="eastAsia"/>
          <w:sz w:val="24"/>
        </w:rPr>
        <w:t>+D</w:t>
      </w:r>
    </w:p>
    <w:p w14:paraId="5E09A34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3.2.4 </w:t>
      </w:r>
      <w:r>
        <w:rPr>
          <w:rFonts w:ascii="Times New Roman" w:hAnsi="Times New Roman"/>
          <w:sz w:val="24"/>
        </w:rPr>
        <w:t>评标委员会发现投标人的报价明显低于其他投标报价</w:t>
      </w:r>
      <w:r>
        <w:rPr>
          <w:rFonts w:ascii="宋体" w:hAnsi="宋体" w:cs="宋体" w:hint="eastAsia"/>
          <w:sz w:val="24"/>
          <w:szCs w:val="24"/>
          <w:u w:val="single"/>
        </w:rPr>
        <w:t>或者低于成本警戒价</w:t>
      </w:r>
      <w:r>
        <w:rPr>
          <w:rFonts w:ascii="Times New Roman" w:hAnsi="Times New Roman"/>
          <w:sz w:val="24"/>
        </w:rPr>
        <w:t>，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2C8C5FD" w14:textId="77777777" w:rsidR="00A34133" w:rsidRDefault="00000000">
      <w:pPr>
        <w:pStyle w:val="2"/>
        <w:ind w:left="46" w:right="123"/>
        <w:rPr>
          <w:color w:val="auto"/>
        </w:rPr>
      </w:pPr>
      <w:bookmarkStart w:id="487" w:name="_Toc515205263"/>
      <w:bookmarkStart w:id="488" w:name="_Toc134715447"/>
      <w:bookmarkStart w:id="489" w:name="_Toc529196590"/>
      <w:bookmarkStart w:id="490" w:name="_Toc204176299"/>
      <w:r>
        <w:rPr>
          <w:color w:val="auto"/>
        </w:rPr>
        <w:t xml:space="preserve">3.3 </w:t>
      </w:r>
      <w:r>
        <w:rPr>
          <w:color w:val="auto"/>
        </w:rPr>
        <w:t>投标文件的澄清</w:t>
      </w:r>
      <w:bookmarkEnd w:id="487"/>
      <w:bookmarkEnd w:id="488"/>
      <w:bookmarkEnd w:id="489"/>
      <w:bookmarkEnd w:id="490"/>
    </w:p>
    <w:p w14:paraId="5B60386D"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3.3.1 </w:t>
      </w:r>
      <w:r>
        <w:rPr>
          <w:rFonts w:ascii="Times New Roman" w:hAnsi="Times New Roman"/>
          <w:sz w:val="24"/>
        </w:rPr>
        <w:t>在评标过程中，评标委员会可以书面形式要求投标人对投标文件中含义不明确、</w:t>
      </w:r>
      <w:r>
        <w:rPr>
          <w:rFonts w:ascii="Times New Roman" w:hAnsi="Times New Roman"/>
          <w:sz w:val="24"/>
        </w:rPr>
        <w:lastRenderedPageBreak/>
        <w:t>对同类问题表述不一致或者有明显文字和计算错误的内容作必要的澄清、说明或补正。澄清、说明或补正应以书面方式进行。评标委员会不接受投标人主动提出的澄清、说明或补正。</w:t>
      </w:r>
    </w:p>
    <w:p w14:paraId="15618C4F"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3.3.2 </w:t>
      </w:r>
      <w:r>
        <w:rPr>
          <w:rFonts w:ascii="Times New Roman" w:hAnsi="Times New Roman"/>
          <w:sz w:val="24"/>
        </w:rPr>
        <w:t>澄清、说明或补正不得超出投标文件的范围且不得改变投标文件的实质性内容，并构成投标文件的组成部分。</w:t>
      </w:r>
    </w:p>
    <w:p w14:paraId="5A507CF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 xml:space="preserve">3.3.3 </w:t>
      </w:r>
      <w:r>
        <w:rPr>
          <w:rFonts w:ascii="Times New Roman" w:hAnsi="Times New Roman"/>
          <w:sz w:val="24"/>
        </w:rPr>
        <w:t>评标委员会对投标人提交的澄清、说明或补正有疑问的，可以要求投标人进一步澄清、说明或补正，直至满足评标委员会的要求。</w:t>
      </w:r>
    </w:p>
    <w:p w14:paraId="5CD676B4" w14:textId="77777777" w:rsidR="00A34133" w:rsidRDefault="00000000">
      <w:pPr>
        <w:pStyle w:val="2"/>
        <w:ind w:left="46" w:right="123"/>
        <w:rPr>
          <w:color w:val="auto"/>
        </w:rPr>
      </w:pPr>
      <w:bookmarkStart w:id="491" w:name="_Toc204176300"/>
      <w:bookmarkStart w:id="492" w:name="_Toc134715448"/>
      <w:bookmarkStart w:id="493" w:name="_Toc515205264"/>
      <w:bookmarkStart w:id="494" w:name="_Toc529196591"/>
      <w:r>
        <w:rPr>
          <w:color w:val="auto"/>
        </w:rPr>
        <w:t xml:space="preserve">3.4 </w:t>
      </w:r>
      <w:r>
        <w:rPr>
          <w:color w:val="auto"/>
        </w:rPr>
        <w:t>评标结果</w:t>
      </w:r>
      <w:bookmarkEnd w:id="491"/>
      <w:bookmarkEnd w:id="492"/>
      <w:bookmarkEnd w:id="493"/>
      <w:bookmarkEnd w:id="494"/>
    </w:p>
    <w:p w14:paraId="2A94BDF8" w14:textId="77777777" w:rsidR="00A34133" w:rsidRDefault="00000000">
      <w:pPr>
        <w:spacing w:line="360" w:lineRule="auto"/>
        <w:ind w:left="46" w:right="123" w:firstLineChars="200" w:firstLine="480"/>
        <w:rPr>
          <w:rFonts w:ascii="Times New Roman" w:hAnsi="Times New Roman"/>
          <w:b/>
          <w:sz w:val="24"/>
        </w:rPr>
      </w:pPr>
      <w:r>
        <w:rPr>
          <w:rFonts w:ascii="Times New Roman" w:hAnsi="Times New Roman"/>
          <w:sz w:val="24"/>
        </w:rPr>
        <w:t>3.</w:t>
      </w:r>
      <w:r>
        <w:rPr>
          <w:rFonts w:ascii="Times New Roman" w:eastAsia="黑体" w:hAnsi="Times New Roman"/>
          <w:sz w:val="24"/>
        </w:rPr>
        <w:t xml:space="preserve">4.1 </w:t>
      </w:r>
      <w:r>
        <w:rPr>
          <w:rFonts w:ascii="Times New Roman" w:hAnsi="Times New Roman"/>
          <w:sz w:val="24"/>
        </w:rPr>
        <w:t>除第二章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前附表授权直接确定中标人外，评标委员会按照得分由高到低的顺序推荐中标候选人，并标明排序。</w:t>
      </w:r>
    </w:p>
    <w:p w14:paraId="2748A01F" w14:textId="77777777" w:rsidR="00A34133" w:rsidRDefault="00000000">
      <w:pPr>
        <w:spacing w:line="360" w:lineRule="auto"/>
        <w:ind w:left="46" w:right="123" w:firstLine="482"/>
        <w:rPr>
          <w:rFonts w:ascii="Times New Roman" w:hAnsi="Times New Roman"/>
          <w:sz w:val="24"/>
        </w:rPr>
      </w:pPr>
      <w:r>
        <w:rPr>
          <w:rFonts w:ascii="Times New Roman" w:hAnsi="Times New Roman"/>
          <w:sz w:val="24"/>
        </w:rPr>
        <w:t xml:space="preserve">3.4.2 </w:t>
      </w:r>
      <w:r>
        <w:rPr>
          <w:rFonts w:ascii="Times New Roman" w:hAnsi="Times New Roman"/>
          <w:sz w:val="24"/>
        </w:rPr>
        <w:t>评标委员会完成评标后，应当向招标人提交书面评标报告和中标候选人名单。</w:t>
      </w:r>
    </w:p>
    <w:p w14:paraId="2833949D" w14:textId="77777777" w:rsidR="00A34133" w:rsidRDefault="00000000">
      <w:pPr>
        <w:ind w:left="46" w:right="123"/>
        <w:rPr>
          <w:rFonts w:ascii="Times New Roman" w:hAnsi="Times New Roman"/>
        </w:rPr>
      </w:pPr>
      <w:r>
        <w:rPr>
          <w:rFonts w:ascii="Times New Roman" w:hAnsi="Times New Roman" w:hint="eastAsia"/>
        </w:rPr>
        <w:br w:type="page"/>
      </w:r>
    </w:p>
    <w:p w14:paraId="5DD90C39" w14:textId="77777777" w:rsidR="00A34133" w:rsidRDefault="00000000">
      <w:pPr>
        <w:spacing w:line="502" w:lineRule="exact"/>
        <w:ind w:left="46" w:right="123"/>
        <w:jc w:val="center"/>
        <w:outlineLvl w:val="0"/>
        <w:rPr>
          <w:rFonts w:ascii="Times New Roman" w:hAnsi="Times New Roman"/>
          <w:b/>
          <w:sz w:val="44"/>
        </w:rPr>
      </w:pPr>
      <w:bookmarkStart w:id="495" w:name="_Toc204176301"/>
      <w:bookmarkStart w:id="496" w:name="_Toc530728908"/>
      <w:r>
        <w:rPr>
          <w:rFonts w:ascii="Times New Roman" w:hAnsi="Times New Roman"/>
          <w:b/>
          <w:sz w:val="44"/>
        </w:rPr>
        <w:lastRenderedPageBreak/>
        <w:t>第四章</w:t>
      </w:r>
      <w:r>
        <w:rPr>
          <w:rFonts w:ascii="Times New Roman" w:hAnsi="Times New Roman" w:hint="eastAsia"/>
          <w:b/>
          <w:sz w:val="44"/>
        </w:rPr>
        <w:t xml:space="preserve"> </w:t>
      </w:r>
      <w:r>
        <w:rPr>
          <w:rFonts w:ascii="Times New Roman" w:hAnsi="Times New Roman"/>
          <w:b/>
          <w:sz w:val="44"/>
        </w:rPr>
        <w:t>合同条款及格式</w:t>
      </w:r>
      <w:bookmarkEnd w:id="495"/>
      <w:bookmarkEnd w:id="496"/>
    </w:p>
    <w:p w14:paraId="6AB6C198" w14:textId="77777777" w:rsidR="00A34133" w:rsidRDefault="00A34133">
      <w:pPr>
        <w:spacing w:line="324" w:lineRule="exact"/>
        <w:ind w:left="46" w:right="123"/>
        <w:rPr>
          <w:rFonts w:ascii="Times New Roman" w:eastAsia="Times New Roman" w:hAnsi="Times New Roman"/>
        </w:rPr>
      </w:pPr>
    </w:p>
    <w:p w14:paraId="002DCABA" w14:textId="77777777" w:rsidR="00A34133" w:rsidRDefault="00000000">
      <w:pPr>
        <w:spacing w:before="120" w:after="120" w:line="360" w:lineRule="auto"/>
        <w:ind w:left="46" w:right="123"/>
        <w:jc w:val="center"/>
        <w:rPr>
          <w:rFonts w:ascii="Times New Roman" w:hAnsi="Times New Roman"/>
        </w:rPr>
        <w:sectPr w:rsidR="00A34133">
          <w:pgSz w:w="11907" w:h="16839"/>
          <w:pgMar w:top="1440" w:right="1083" w:bottom="1440" w:left="1083" w:header="993" w:footer="850" w:gutter="0"/>
          <w:cols w:space="720"/>
          <w:titlePg/>
          <w:docGrid w:linePitch="360"/>
        </w:sectPr>
      </w:pPr>
      <w:r>
        <w:rPr>
          <w:rFonts w:ascii="Times New Roman" w:hAnsi="Times New Roman" w:hint="eastAsia"/>
          <w:b/>
          <w:bCs/>
          <w:sz w:val="32"/>
          <w:szCs w:val="32"/>
        </w:rPr>
        <w:t>（另册</w:t>
      </w:r>
      <w:r>
        <w:rPr>
          <w:rFonts w:ascii="Times New Roman" w:hAnsi="Times New Roman"/>
          <w:b/>
          <w:bCs/>
          <w:sz w:val="32"/>
          <w:szCs w:val="32"/>
        </w:rPr>
        <w:t>）</w:t>
      </w:r>
    </w:p>
    <w:p w14:paraId="77C6E143" w14:textId="77777777" w:rsidR="00A34133" w:rsidRDefault="00000000">
      <w:pPr>
        <w:numPr>
          <w:ilvl w:val="0"/>
          <w:numId w:val="4"/>
        </w:numPr>
        <w:spacing w:line="324" w:lineRule="auto"/>
        <w:ind w:left="46" w:right="123"/>
        <w:jc w:val="center"/>
        <w:outlineLvl w:val="0"/>
        <w:rPr>
          <w:rFonts w:ascii="Times New Roman" w:hAnsi="Times New Roman"/>
          <w:b/>
          <w:sz w:val="43"/>
        </w:rPr>
      </w:pPr>
      <w:bookmarkStart w:id="497" w:name="_Toc530728910"/>
      <w:bookmarkStart w:id="498" w:name="_Toc204176302"/>
      <w:r>
        <w:rPr>
          <w:rFonts w:ascii="Times New Roman" w:hAnsi="Times New Roman"/>
          <w:b/>
          <w:sz w:val="43"/>
        </w:rPr>
        <w:lastRenderedPageBreak/>
        <w:t>委托人要求</w:t>
      </w:r>
      <w:bookmarkStart w:id="499" w:name="_Toc530728913"/>
      <w:bookmarkEnd w:id="497"/>
      <w:bookmarkEnd w:id="498"/>
    </w:p>
    <w:bookmarkEnd w:id="499"/>
    <w:p w14:paraId="199402B7" w14:textId="3125C02D" w:rsidR="00E64A89" w:rsidRDefault="008A60D4" w:rsidP="00360198">
      <w:pPr>
        <w:pStyle w:val="23"/>
        <w:numPr>
          <w:ilvl w:val="0"/>
          <w:numId w:val="7"/>
        </w:numPr>
        <w:ind w:firstLineChars="0"/>
        <w:jc w:val="left"/>
        <w:rPr>
          <w:rFonts w:hint="eastAsia"/>
        </w:rPr>
      </w:pPr>
      <w:r>
        <w:rPr>
          <w:rFonts w:hint="eastAsia"/>
        </w:rPr>
        <w:t>投标人中标后需提供的</w:t>
      </w:r>
      <w:r w:rsidR="00E64A89">
        <w:rPr>
          <w:rFonts w:hint="eastAsia"/>
        </w:rPr>
        <w:t>监理团队人员要求：详见</w:t>
      </w:r>
      <w:r w:rsidR="00E64A89" w:rsidRPr="00E64A89">
        <w:rPr>
          <w:rFonts w:hint="eastAsia"/>
        </w:rPr>
        <w:t>监理合同</w:t>
      </w:r>
      <w:r w:rsidR="00E64A89">
        <w:rPr>
          <w:rFonts w:hint="eastAsia"/>
        </w:rPr>
        <w:t>-附件13</w:t>
      </w:r>
      <w:r w:rsidR="00E64A89" w:rsidRPr="00E64A89">
        <w:rPr>
          <w:rFonts w:hint="eastAsia"/>
        </w:rPr>
        <w:t>监理人员配置表及任职资格要求</w:t>
      </w:r>
      <w:r w:rsidR="00E64A89">
        <w:rPr>
          <w:rFonts w:hint="eastAsia"/>
        </w:rPr>
        <w:t>。</w:t>
      </w:r>
      <w:r w:rsidR="00854046">
        <w:rPr>
          <w:rFonts w:hint="eastAsia"/>
        </w:rPr>
        <w:t>（投标人提供承诺函，承诺函格式</w:t>
      </w:r>
      <w:r w:rsidR="00A57C26">
        <w:rPr>
          <w:rFonts w:hint="eastAsia"/>
        </w:rPr>
        <w:t>详见</w:t>
      </w:r>
      <w:r w:rsidR="00854046">
        <w:rPr>
          <w:rFonts w:hint="eastAsia"/>
        </w:rPr>
        <w:t>“第六章 投标文件格式-八、其他资料”）</w:t>
      </w:r>
    </w:p>
    <w:p w14:paraId="23BCC12D" w14:textId="525963BE" w:rsidR="00A34133" w:rsidRDefault="00E64A89" w:rsidP="00360198">
      <w:pPr>
        <w:pStyle w:val="23"/>
        <w:numPr>
          <w:ilvl w:val="0"/>
          <w:numId w:val="7"/>
        </w:numPr>
        <w:ind w:firstLineChars="0"/>
        <w:jc w:val="left"/>
        <w:rPr>
          <w:rFonts w:hint="eastAsia"/>
        </w:rPr>
      </w:pPr>
      <w:r>
        <w:rPr>
          <w:rFonts w:hint="eastAsia"/>
        </w:rPr>
        <w:t>其他要求详见合同条款。</w:t>
      </w:r>
    </w:p>
    <w:p w14:paraId="5C514F0A" w14:textId="77777777" w:rsidR="00360198" w:rsidRDefault="00360198" w:rsidP="00360198">
      <w:pPr>
        <w:pStyle w:val="23"/>
        <w:ind w:left="1363" w:firstLineChars="0" w:firstLine="0"/>
        <w:jc w:val="left"/>
        <w:rPr>
          <w:rFonts w:hint="eastAsia"/>
        </w:rPr>
      </w:pPr>
    </w:p>
    <w:p w14:paraId="1B4BAA8D" w14:textId="77777777" w:rsidR="00A34133" w:rsidRDefault="00000000">
      <w:pPr>
        <w:pStyle w:val="23"/>
        <w:rPr>
          <w:rFonts w:hint="eastAsia"/>
          <w:szCs w:val="21"/>
        </w:rPr>
      </w:pPr>
      <w:r>
        <w:br w:type="page"/>
      </w:r>
    </w:p>
    <w:p w14:paraId="40DA9679" w14:textId="77777777" w:rsidR="00A34133" w:rsidRDefault="00000000">
      <w:pPr>
        <w:spacing w:line="491" w:lineRule="exact"/>
        <w:ind w:left="46" w:right="123"/>
        <w:jc w:val="center"/>
        <w:outlineLvl w:val="0"/>
        <w:rPr>
          <w:rFonts w:ascii="Times New Roman" w:hAnsi="Times New Roman"/>
          <w:b/>
          <w:sz w:val="43"/>
        </w:rPr>
      </w:pPr>
      <w:bookmarkStart w:id="500" w:name="_Toc530728914"/>
      <w:bookmarkStart w:id="501" w:name="_Toc204176303"/>
      <w:r>
        <w:rPr>
          <w:rFonts w:ascii="Times New Roman" w:hAnsi="Times New Roman"/>
          <w:b/>
          <w:sz w:val="43"/>
        </w:rPr>
        <w:lastRenderedPageBreak/>
        <w:t>第六章</w:t>
      </w:r>
      <w:r>
        <w:rPr>
          <w:rFonts w:ascii="Times New Roman" w:hAnsi="Times New Roman" w:hint="eastAsia"/>
          <w:b/>
          <w:sz w:val="43"/>
        </w:rPr>
        <w:t xml:space="preserve"> </w:t>
      </w:r>
      <w:r>
        <w:rPr>
          <w:rFonts w:ascii="Times New Roman" w:hAnsi="Times New Roman"/>
          <w:b/>
          <w:sz w:val="43"/>
        </w:rPr>
        <w:t>投标文件格式</w:t>
      </w:r>
      <w:bookmarkEnd w:id="500"/>
      <w:bookmarkEnd w:id="501"/>
    </w:p>
    <w:p w14:paraId="1CCB8317" w14:textId="77777777" w:rsidR="00A34133" w:rsidRDefault="00000000">
      <w:pPr>
        <w:widowControl/>
        <w:ind w:left="46" w:right="123"/>
        <w:jc w:val="left"/>
        <w:rPr>
          <w:rFonts w:ascii="Times New Roman" w:eastAsiaTheme="minorEastAsia" w:hAnsi="Times New Roman"/>
        </w:rPr>
      </w:pPr>
      <w:r>
        <w:rPr>
          <w:rFonts w:ascii="Times New Roman" w:eastAsia="Times New Roman" w:hAnsi="Times New Roman"/>
        </w:rPr>
        <w:br w:type="page"/>
      </w:r>
    </w:p>
    <w:p w14:paraId="4670C8BF" w14:textId="77777777" w:rsidR="00A34133" w:rsidRDefault="00000000">
      <w:pPr>
        <w:rPr>
          <w:rFonts w:ascii="宋体" w:hAnsi="宋体" w:hint="eastAsia"/>
        </w:rPr>
      </w:pPr>
      <w:r>
        <w:rPr>
          <w:rFonts w:ascii="宋体" w:hAnsi="宋体"/>
          <w:sz w:val="28"/>
        </w:rPr>
        <w:lastRenderedPageBreak/>
        <w:t xml:space="preserve"> </w:t>
      </w:r>
    </w:p>
    <w:p w14:paraId="6FD2147C" w14:textId="77777777" w:rsidR="00A34133" w:rsidRDefault="00000000">
      <w:pPr>
        <w:rPr>
          <w:rFonts w:ascii="宋体" w:hAnsi="宋体" w:hint="eastAsia"/>
        </w:rPr>
      </w:pPr>
      <w:r>
        <w:rPr>
          <w:rFonts w:ascii="宋体" w:hAnsi="宋体"/>
          <w:sz w:val="28"/>
        </w:rPr>
        <w:t xml:space="preserve"> </w:t>
      </w:r>
    </w:p>
    <w:p w14:paraId="6968D5BA" w14:textId="77777777" w:rsidR="00A34133" w:rsidRDefault="00000000">
      <w:pPr>
        <w:rPr>
          <w:rFonts w:ascii="宋体" w:hAnsi="宋体" w:hint="eastAsia"/>
        </w:rPr>
      </w:pPr>
      <w:r>
        <w:rPr>
          <w:rFonts w:ascii="宋体" w:hAnsi="宋体"/>
          <w:sz w:val="28"/>
        </w:rPr>
        <w:t xml:space="preserve"> </w:t>
      </w:r>
    </w:p>
    <w:p w14:paraId="75DC23FF" w14:textId="77777777" w:rsidR="00A34133" w:rsidRDefault="00000000">
      <w:pPr>
        <w:rPr>
          <w:rFonts w:ascii="宋体" w:hAnsi="宋体" w:hint="eastAsia"/>
        </w:rPr>
      </w:pPr>
      <w:r>
        <w:rPr>
          <w:rFonts w:ascii="宋体" w:hAnsi="宋体"/>
          <w:sz w:val="28"/>
        </w:rPr>
        <w:t xml:space="preserve"> </w:t>
      </w:r>
    </w:p>
    <w:p w14:paraId="195DEF44" w14:textId="77777777" w:rsidR="00A34133" w:rsidRDefault="00000000">
      <w:pPr>
        <w:rPr>
          <w:rFonts w:ascii="宋体" w:hAnsi="宋体" w:hint="eastAsia"/>
        </w:rPr>
      </w:pPr>
      <w:r>
        <w:rPr>
          <w:rFonts w:ascii="宋体" w:hAnsi="宋体"/>
          <w:sz w:val="28"/>
        </w:rPr>
        <w:t xml:space="preserve"> </w:t>
      </w:r>
    </w:p>
    <w:p w14:paraId="43B0C078" w14:textId="77777777" w:rsidR="00A34133" w:rsidRDefault="00000000">
      <w:pPr>
        <w:rPr>
          <w:rFonts w:ascii="宋体" w:hAnsi="宋体" w:hint="eastAsia"/>
        </w:rPr>
      </w:pPr>
      <w:r>
        <w:rPr>
          <w:rFonts w:ascii="宋体" w:hAnsi="宋体"/>
          <w:sz w:val="28"/>
        </w:rPr>
        <w:t xml:space="preserve"> </w:t>
      </w:r>
    </w:p>
    <w:p w14:paraId="6ED4A158" w14:textId="77777777" w:rsidR="00A34133" w:rsidRDefault="00000000">
      <w:pPr>
        <w:rPr>
          <w:rFonts w:ascii="宋体" w:hAnsi="宋体" w:hint="eastAsia"/>
        </w:rPr>
      </w:pPr>
      <w:r>
        <w:rPr>
          <w:rFonts w:ascii="宋体" w:hAnsi="宋体" w:hint="eastAsia"/>
        </w:rPr>
        <w:t xml:space="preserve"> </w:t>
      </w:r>
    </w:p>
    <w:p w14:paraId="6E3EA06E" w14:textId="77777777" w:rsidR="00A34133" w:rsidRDefault="00000000">
      <w:pPr>
        <w:spacing w:line="265" w:lineRule="auto"/>
        <w:ind w:left="10" w:right="212" w:hanging="10"/>
        <w:jc w:val="center"/>
        <w:rPr>
          <w:rFonts w:ascii="宋体" w:hAnsi="宋体" w:hint="eastAsia"/>
        </w:rPr>
      </w:pPr>
      <w:r>
        <w:rPr>
          <w:rFonts w:ascii="宋体" w:hAnsi="宋体"/>
          <w:sz w:val="28"/>
          <w:u w:val="single" w:color="000000"/>
        </w:rPr>
        <w:t xml:space="preserve">        </w:t>
      </w:r>
      <w:r>
        <w:rPr>
          <w:rFonts w:ascii="宋体" w:hAnsi="宋体" w:cs="黑体" w:hint="eastAsia"/>
          <w:sz w:val="28"/>
        </w:rPr>
        <w:t>（项目名称）</w:t>
      </w:r>
    </w:p>
    <w:p w14:paraId="739D98B7" w14:textId="77777777" w:rsidR="00A34133" w:rsidRDefault="00000000">
      <w:pPr>
        <w:rPr>
          <w:rFonts w:ascii="宋体" w:hAnsi="宋体" w:hint="eastAsia"/>
        </w:rPr>
      </w:pPr>
      <w:r>
        <w:rPr>
          <w:rFonts w:ascii="宋体" w:hAnsi="宋体"/>
          <w:sz w:val="20"/>
        </w:rPr>
        <w:t xml:space="preserve"> </w:t>
      </w:r>
    </w:p>
    <w:p w14:paraId="7FF88EF3" w14:textId="77777777" w:rsidR="00A34133" w:rsidRDefault="00000000">
      <w:pPr>
        <w:spacing w:after="254"/>
        <w:rPr>
          <w:rFonts w:ascii="宋体" w:hAnsi="宋体" w:hint="eastAsia"/>
        </w:rPr>
      </w:pPr>
      <w:r>
        <w:rPr>
          <w:rFonts w:ascii="宋体" w:hAnsi="宋体"/>
          <w:sz w:val="20"/>
        </w:rPr>
        <w:t xml:space="preserve"> </w:t>
      </w:r>
    </w:p>
    <w:p w14:paraId="7D9104D2" w14:textId="77777777" w:rsidR="00A34133" w:rsidRDefault="00000000">
      <w:pPr>
        <w:ind w:right="213"/>
        <w:jc w:val="center"/>
        <w:rPr>
          <w:rFonts w:ascii="宋体" w:hAnsi="宋体" w:hint="eastAsia"/>
        </w:rPr>
      </w:pPr>
      <w:r>
        <w:rPr>
          <w:rFonts w:ascii="宋体" w:hAnsi="宋体" w:cs="黑体" w:hint="eastAsia"/>
          <w:sz w:val="44"/>
        </w:rPr>
        <w:t>投</w:t>
      </w:r>
      <w:r>
        <w:rPr>
          <w:rFonts w:ascii="宋体" w:hAnsi="宋体"/>
          <w:sz w:val="44"/>
        </w:rPr>
        <w:t xml:space="preserve"> </w:t>
      </w:r>
      <w:r>
        <w:rPr>
          <w:rFonts w:ascii="宋体" w:hAnsi="宋体" w:cs="黑体" w:hint="eastAsia"/>
          <w:sz w:val="44"/>
        </w:rPr>
        <w:t>标</w:t>
      </w:r>
      <w:r>
        <w:rPr>
          <w:rFonts w:ascii="宋体" w:hAnsi="宋体"/>
          <w:sz w:val="44"/>
        </w:rPr>
        <w:t xml:space="preserve"> </w:t>
      </w:r>
      <w:r>
        <w:rPr>
          <w:rFonts w:ascii="宋体" w:hAnsi="宋体" w:cs="黑体" w:hint="eastAsia"/>
          <w:sz w:val="44"/>
        </w:rPr>
        <w:t>文</w:t>
      </w:r>
      <w:r>
        <w:rPr>
          <w:rFonts w:ascii="宋体" w:hAnsi="宋体"/>
          <w:sz w:val="44"/>
        </w:rPr>
        <w:t xml:space="preserve"> </w:t>
      </w:r>
      <w:r>
        <w:rPr>
          <w:rFonts w:ascii="宋体" w:hAnsi="宋体" w:cs="黑体" w:hint="eastAsia"/>
          <w:sz w:val="44"/>
        </w:rPr>
        <w:t>件</w:t>
      </w:r>
      <w:r>
        <w:rPr>
          <w:rFonts w:ascii="宋体" w:hAnsi="宋体"/>
          <w:sz w:val="44"/>
        </w:rPr>
        <w:t xml:space="preserve"> </w:t>
      </w:r>
    </w:p>
    <w:p w14:paraId="3F72F8EE" w14:textId="77777777" w:rsidR="00A34133" w:rsidRDefault="00000000">
      <w:pPr>
        <w:ind w:right="104"/>
        <w:jc w:val="center"/>
        <w:rPr>
          <w:rFonts w:ascii="宋体" w:hAnsi="宋体" w:hint="eastAsia"/>
        </w:rPr>
      </w:pPr>
      <w:r>
        <w:rPr>
          <w:rFonts w:ascii="宋体" w:hAnsi="宋体"/>
          <w:sz w:val="44"/>
        </w:rPr>
        <w:t xml:space="preserve"> </w:t>
      </w:r>
    </w:p>
    <w:p w14:paraId="38C49A0E" w14:textId="77777777" w:rsidR="00A34133" w:rsidRDefault="00000000">
      <w:pPr>
        <w:rPr>
          <w:rFonts w:ascii="宋体" w:hAnsi="宋体" w:hint="eastAsia"/>
        </w:rPr>
      </w:pPr>
      <w:r>
        <w:rPr>
          <w:rFonts w:ascii="宋体" w:hAnsi="宋体"/>
          <w:sz w:val="28"/>
        </w:rPr>
        <w:t xml:space="preserve"> </w:t>
      </w:r>
    </w:p>
    <w:p w14:paraId="6956CB86" w14:textId="77777777" w:rsidR="00A34133" w:rsidRDefault="00000000">
      <w:pPr>
        <w:rPr>
          <w:rFonts w:ascii="宋体" w:hAnsi="宋体" w:hint="eastAsia"/>
        </w:rPr>
      </w:pPr>
      <w:r>
        <w:rPr>
          <w:rFonts w:ascii="宋体" w:hAnsi="宋体"/>
          <w:sz w:val="28"/>
        </w:rPr>
        <w:t xml:space="preserve"> </w:t>
      </w:r>
    </w:p>
    <w:p w14:paraId="41CAB59C" w14:textId="77777777" w:rsidR="00A34133" w:rsidRDefault="00000000">
      <w:pPr>
        <w:rPr>
          <w:rFonts w:ascii="宋体" w:hAnsi="宋体" w:hint="eastAsia"/>
        </w:rPr>
      </w:pPr>
      <w:r>
        <w:rPr>
          <w:rFonts w:ascii="宋体" w:hAnsi="宋体"/>
          <w:sz w:val="28"/>
        </w:rPr>
        <w:t xml:space="preserve"> </w:t>
      </w:r>
    </w:p>
    <w:p w14:paraId="18A60B06" w14:textId="77777777" w:rsidR="00A34133" w:rsidRDefault="00000000">
      <w:pPr>
        <w:rPr>
          <w:rFonts w:ascii="宋体" w:hAnsi="宋体" w:hint="eastAsia"/>
        </w:rPr>
      </w:pPr>
      <w:r>
        <w:rPr>
          <w:rFonts w:ascii="宋体" w:hAnsi="宋体"/>
          <w:sz w:val="28"/>
        </w:rPr>
        <w:t xml:space="preserve"> </w:t>
      </w:r>
    </w:p>
    <w:p w14:paraId="3501A77E" w14:textId="77777777" w:rsidR="00A34133" w:rsidRDefault="00000000">
      <w:pPr>
        <w:rPr>
          <w:rFonts w:ascii="宋体" w:hAnsi="宋体" w:hint="eastAsia"/>
        </w:rPr>
      </w:pPr>
      <w:r>
        <w:rPr>
          <w:rFonts w:ascii="宋体" w:hAnsi="宋体"/>
          <w:sz w:val="28"/>
        </w:rPr>
        <w:t xml:space="preserve"> </w:t>
      </w:r>
    </w:p>
    <w:p w14:paraId="1B835D19" w14:textId="77777777" w:rsidR="00A34133" w:rsidRDefault="00000000">
      <w:pPr>
        <w:rPr>
          <w:rFonts w:ascii="宋体" w:hAnsi="宋体" w:hint="eastAsia"/>
        </w:rPr>
      </w:pPr>
      <w:r>
        <w:rPr>
          <w:rFonts w:ascii="宋体" w:hAnsi="宋体"/>
          <w:sz w:val="28"/>
        </w:rPr>
        <w:t xml:space="preserve"> </w:t>
      </w:r>
    </w:p>
    <w:p w14:paraId="19975722" w14:textId="77777777" w:rsidR="00A34133" w:rsidRDefault="00000000">
      <w:pPr>
        <w:rPr>
          <w:rFonts w:ascii="宋体" w:hAnsi="宋体" w:hint="eastAsia"/>
        </w:rPr>
      </w:pPr>
      <w:r>
        <w:rPr>
          <w:rFonts w:ascii="宋体" w:hAnsi="宋体"/>
          <w:sz w:val="28"/>
        </w:rPr>
        <w:t xml:space="preserve"> </w:t>
      </w:r>
    </w:p>
    <w:p w14:paraId="5DF67F07" w14:textId="77777777" w:rsidR="00A34133" w:rsidRDefault="00000000">
      <w:pPr>
        <w:rPr>
          <w:rFonts w:ascii="宋体" w:hAnsi="宋体" w:hint="eastAsia"/>
        </w:rPr>
      </w:pPr>
      <w:r>
        <w:rPr>
          <w:rFonts w:ascii="宋体" w:hAnsi="宋体"/>
          <w:sz w:val="28"/>
        </w:rPr>
        <w:t xml:space="preserve"> </w:t>
      </w:r>
    </w:p>
    <w:p w14:paraId="54741AEA" w14:textId="77777777" w:rsidR="00A34133" w:rsidRDefault="00000000">
      <w:pPr>
        <w:rPr>
          <w:rFonts w:ascii="宋体" w:hAnsi="宋体" w:hint="eastAsia"/>
        </w:rPr>
      </w:pPr>
      <w:r>
        <w:rPr>
          <w:rFonts w:ascii="宋体" w:hAnsi="宋体"/>
          <w:sz w:val="28"/>
        </w:rPr>
        <w:t xml:space="preserve"> </w:t>
      </w:r>
    </w:p>
    <w:p w14:paraId="05396804" w14:textId="77777777" w:rsidR="00A34133" w:rsidRDefault="00000000">
      <w:pPr>
        <w:rPr>
          <w:rFonts w:ascii="宋体" w:hAnsi="宋体" w:hint="eastAsia"/>
        </w:rPr>
      </w:pPr>
      <w:r>
        <w:rPr>
          <w:rFonts w:ascii="宋体" w:hAnsi="宋体"/>
          <w:sz w:val="28"/>
        </w:rPr>
        <w:t xml:space="preserve"> </w:t>
      </w:r>
    </w:p>
    <w:p w14:paraId="06580F3D" w14:textId="77777777" w:rsidR="00A34133" w:rsidRDefault="00000000">
      <w:pPr>
        <w:rPr>
          <w:rFonts w:ascii="宋体" w:hAnsi="宋体" w:hint="eastAsia"/>
        </w:rPr>
      </w:pPr>
      <w:r>
        <w:rPr>
          <w:rFonts w:ascii="宋体" w:hAnsi="宋体"/>
          <w:sz w:val="28"/>
        </w:rPr>
        <w:t xml:space="preserve"> </w:t>
      </w:r>
    </w:p>
    <w:p w14:paraId="7B4D49F5" w14:textId="77777777" w:rsidR="00A34133" w:rsidRDefault="00000000">
      <w:pPr>
        <w:rPr>
          <w:rFonts w:ascii="宋体" w:hAnsi="宋体" w:hint="eastAsia"/>
        </w:rPr>
      </w:pPr>
      <w:r>
        <w:rPr>
          <w:rFonts w:ascii="宋体" w:hAnsi="宋体"/>
          <w:sz w:val="28"/>
        </w:rPr>
        <w:t xml:space="preserve"> </w:t>
      </w:r>
    </w:p>
    <w:p w14:paraId="5F1B420D" w14:textId="77777777" w:rsidR="00A34133" w:rsidRDefault="00000000">
      <w:pPr>
        <w:rPr>
          <w:rFonts w:ascii="宋体" w:hAnsi="宋体" w:hint="eastAsia"/>
        </w:rPr>
      </w:pPr>
      <w:r>
        <w:rPr>
          <w:rFonts w:ascii="宋体" w:hAnsi="宋体"/>
          <w:sz w:val="28"/>
        </w:rPr>
        <w:t xml:space="preserve"> </w:t>
      </w:r>
    </w:p>
    <w:p w14:paraId="33C1C4EA" w14:textId="77777777" w:rsidR="00A34133" w:rsidRDefault="00000000">
      <w:pPr>
        <w:rPr>
          <w:rFonts w:ascii="宋体" w:hAnsi="宋体" w:hint="eastAsia"/>
        </w:rPr>
      </w:pPr>
      <w:r>
        <w:rPr>
          <w:rFonts w:ascii="宋体" w:hAnsi="宋体"/>
          <w:sz w:val="28"/>
        </w:rPr>
        <w:t xml:space="preserve"> </w:t>
      </w:r>
    </w:p>
    <w:p w14:paraId="2BAC16D5" w14:textId="77777777" w:rsidR="00A34133" w:rsidRDefault="00000000">
      <w:pPr>
        <w:rPr>
          <w:rFonts w:ascii="宋体" w:hAnsi="宋体" w:hint="eastAsia"/>
        </w:rPr>
      </w:pPr>
      <w:r>
        <w:rPr>
          <w:rFonts w:ascii="宋体" w:hAnsi="宋体" w:hint="eastAsia"/>
        </w:rPr>
        <w:t xml:space="preserve"> </w:t>
      </w:r>
    </w:p>
    <w:p w14:paraId="03F4AA59" w14:textId="77777777" w:rsidR="00A34133" w:rsidRDefault="00000000">
      <w:pPr>
        <w:rPr>
          <w:rFonts w:ascii="宋体" w:hAnsi="宋体" w:hint="eastAsia"/>
        </w:rPr>
      </w:pPr>
      <w:r>
        <w:rPr>
          <w:rFonts w:ascii="宋体" w:hAnsi="宋体"/>
          <w:sz w:val="28"/>
        </w:rPr>
        <w:t xml:space="preserve"> </w:t>
      </w:r>
    </w:p>
    <w:p w14:paraId="5C37B7F3" w14:textId="77777777" w:rsidR="00A34133" w:rsidRDefault="00000000">
      <w:pPr>
        <w:rPr>
          <w:rFonts w:ascii="宋体" w:hAnsi="宋体" w:hint="eastAsia"/>
        </w:rPr>
      </w:pPr>
      <w:r>
        <w:rPr>
          <w:rFonts w:ascii="宋体" w:hAnsi="宋体"/>
          <w:sz w:val="28"/>
        </w:rPr>
        <w:t xml:space="preserve"> </w:t>
      </w:r>
    </w:p>
    <w:p w14:paraId="6098D824" w14:textId="77777777" w:rsidR="00A34133" w:rsidRDefault="00000000">
      <w:pPr>
        <w:rPr>
          <w:rFonts w:ascii="宋体" w:hAnsi="宋体" w:hint="eastAsia"/>
        </w:rPr>
      </w:pPr>
      <w:r>
        <w:rPr>
          <w:rFonts w:ascii="宋体" w:hAnsi="宋体"/>
          <w:sz w:val="28"/>
        </w:rPr>
        <w:t xml:space="preserve"> </w:t>
      </w:r>
    </w:p>
    <w:p w14:paraId="62A8C860" w14:textId="77777777" w:rsidR="00A34133" w:rsidRDefault="00A34133">
      <w:pPr>
        <w:spacing w:line="308" w:lineRule="exact"/>
        <w:ind w:left="46" w:right="123"/>
        <w:rPr>
          <w:rFonts w:ascii="Times New Roman" w:eastAsia="Times New Roman" w:hAnsi="Times New Roman"/>
        </w:rPr>
      </w:pPr>
    </w:p>
    <w:p w14:paraId="001BE8EA" w14:textId="77777777" w:rsidR="00A34133" w:rsidRDefault="00000000">
      <w:pPr>
        <w:spacing w:line="379" w:lineRule="auto"/>
        <w:ind w:left="1131" w:hanging="10"/>
        <w:rPr>
          <w:rFonts w:ascii="宋体" w:hAnsi="宋体" w:cs="黑体" w:hint="eastAsia"/>
          <w:sz w:val="28"/>
        </w:rPr>
      </w:pPr>
      <w:r>
        <w:rPr>
          <w:rFonts w:ascii="宋体" w:hAnsi="宋体" w:cs="黑体" w:hint="eastAsia"/>
          <w:sz w:val="28"/>
        </w:rPr>
        <w:t>投标人名称：</w:t>
      </w:r>
      <w:r>
        <w:rPr>
          <w:rFonts w:ascii="宋体" w:hAnsi="宋体"/>
          <w:u w:val="single" w:color="000000"/>
        </w:rPr>
        <w:t xml:space="preserve">                                            </w:t>
      </w:r>
      <w:r>
        <w:rPr>
          <w:rFonts w:ascii="宋体" w:hAnsi="宋体" w:cs="黑体" w:hint="eastAsia"/>
          <w:sz w:val="28"/>
        </w:rPr>
        <w:t>（盖章）</w:t>
      </w:r>
    </w:p>
    <w:p w14:paraId="49C30AE9" w14:textId="77777777" w:rsidR="00A34133" w:rsidRDefault="00000000">
      <w:pPr>
        <w:spacing w:line="379" w:lineRule="auto"/>
        <w:ind w:left="1131" w:hanging="10"/>
        <w:rPr>
          <w:rFonts w:ascii="宋体" w:hAnsi="宋体" w:hint="eastAsia"/>
        </w:rPr>
      </w:pPr>
      <w:r>
        <w:rPr>
          <w:rFonts w:ascii="宋体" w:hAnsi="宋体" w:cs="黑体" w:hint="eastAsia"/>
          <w:sz w:val="28"/>
        </w:rPr>
        <w:t>法定代表人或其委托代理人：</w:t>
      </w:r>
      <w:r>
        <w:rPr>
          <w:rFonts w:ascii="宋体" w:hAnsi="宋体"/>
          <w:u w:val="single" w:color="000000"/>
        </w:rPr>
        <w:t xml:space="preserve">       </w:t>
      </w:r>
      <w:r>
        <w:rPr>
          <w:rFonts w:ascii="宋体" w:hAnsi="宋体" w:cs="黑体" w:hint="eastAsia"/>
          <w:sz w:val="28"/>
        </w:rPr>
        <w:t>（签字或盖章）</w:t>
      </w:r>
      <w:r>
        <w:rPr>
          <w:rFonts w:ascii="宋体" w:hAnsi="宋体"/>
          <w:sz w:val="28"/>
        </w:rPr>
        <w:t xml:space="preserve"> </w:t>
      </w:r>
    </w:p>
    <w:p w14:paraId="5A86656F" w14:textId="77777777" w:rsidR="00A34133" w:rsidRDefault="00000000">
      <w:pPr>
        <w:tabs>
          <w:tab w:val="center" w:pos="4320"/>
          <w:tab w:val="center" w:pos="8723"/>
        </w:tabs>
        <w:spacing w:after="127"/>
        <w:rPr>
          <w:rFonts w:ascii="宋体" w:hAnsi="宋体" w:hint="eastAsia"/>
        </w:rPr>
      </w:pPr>
      <w:r>
        <w:rPr>
          <w:rFonts w:ascii="宋体" w:hAnsi="宋体"/>
        </w:rPr>
        <w:tab/>
      </w:r>
      <w:r>
        <w:rPr>
          <w:rFonts w:ascii="宋体" w:hAnsi="宋体"/>
          <w:u w:val="single" w:color="000000"/>
        </w:rPr>
        <w:t xml:space="preserve">       </w:t>
      </w:r>
      <w:r>
        <w:rPr>
          <w:rFonts w:ascii="宋体" w:hAnsi="宋体" w:cs="黑体" w:hint="eastAsia"/>
          <w:sz w:val="28"/>
        </w:rPr>
        <w:t>年</w:t>
      </w:r>
      <w:r>
        <w:rPr>
          <w:rFonts w:ascii="宋体" w:hAnsi="宋体"/>
          <w:u w:val="single" w:color="000000"/>
        </w:rPr>
        <w:t xml:space="preserve">       </w:t>
      </w:r>
      <w:r>
        <w:rPr>
          <w:rFonts w:ascii="宋体" w:hAnsi="宋体" w:cs="黑体" w:hint="eastAsia"/>
          <w:sz w:val="28"/>
        </w:rPr>
        <w:t>月</w:t>
      </w:r>
      <w:r>
        <w:rPr>
          <w:rFonts w:ascii="宋体" w:hAnsi="宋体"/>
          <w:u w:val="single" w:color="000000"/>
        </w:rPr>
        <w:t xml:space="preserve">       </w:t>
      </w:r>
      <w:r>
        <w:rPr>
          <w:rFonts w:ascii="宋体" w:hAnsi="宋体" w:cs="黑体" w:hint="eastAsia"/>
          <w:sz w:val="28"/>
        </w:rPr>
        <w:t>日</w:t>
      </w:r>
      <w:r>
        <w:rPr>
          <w:rFonts w:ascii="宋体" w:hAnsi="宋体"/>
        </w:rPr>
        <w:t xml:space="preserve"> </w:t>
      </w:r>
    </w:p>
    <w:p w14:paraId="70EE44EA" w14:textId="77777777" w:rsidR="00A34133" w:rsidRDefault="00A34133">
      <w:pPr>
        <w:spacing w:line="20" w:lineRule="exact"/>
        <w:ind w:left="46" w:right="123"/>
        <w:rPr>
          <w:rFonts w:ascii="Times New Roman" w:eastAsia="Times New Roman" w:hAnsi="Times New Roman"/>
        </w:rPr>
      </w:pPr>
    </w:p>
    <w:p w14:paraId="7FD6ACEE" w14:textId="77777777" w:rsidR="00A34133" w:rsidRDefault="00000000">
      <w:pPr>
        <w:widowControl/>
        <w:ind w:left="46" w:right="123"/>
        <w:jc w:val="left"/>
        <w:rPr>
          <w:rFonts w:ascii="Times New Roman" w:eastAsia="Times New Roman" w:hAnsi="Times New Roman"/>
        </w:rPr>
      </w:pPr>
      <w:r>
        <w:rPr>
          <w:rFonts w:ascii="Times New Roman" w:eastAsia="Times New Roman" w:hAnsi="Times New Roman"/>
        </w:rPr>
        <w:br w:type="page"/>
      </w:r>
    </w:p>
    <w:p w14:paraId="69B52443" w14:textId="77777777" w:rsidR="00A34133" w:rsidRDefault="00A34133">
      <w:pPr>
        <w:spacing w:line="1" w:lineRule="exact"/>
        <w:ind w:left="46" w:right="123"/>
        <w:rPr>
          <w:rFonts w:ascii="Times New Roman" w:eastAsia="Times New Roman" w:hAnsi="Times New Roman"/>
        </w:rPr>
      </w:pPr>
    </w:p>
    <w:p w14:paraId="653D1DA4" w14:textId="77777777" w:rsidR="00A34133" w:rsidRDefault="00000000">
      <w:pPr>
        <w:spacing w:line="366" w:lineRule="exact"/>
        <w:ind w:left="46" w:right="123"/>
        <w:jc w:val="center"/>
        <w:rPr>
          <w:rFonts w:ascii="Times New Roman" w:eastAsia="黑体" w:hAnsi="Times New Roman"/>
          <w:b/>
          <w:sz w:val="32"/>
        </w:rPr>
      </w:pPr>
      <w:r>
        <w:rPr>
          <w:rFonts w:ascii="Times New Roman" w:eastAsia="黑体" w:hAnsi="Times New Roman"/>
          <w:b/>
          <w:sz w:val="32"/>
        </w:rPr>
        <w:t>目录</w:t>
      </w:r>
    </w:p>
    <w:p w14:paraId="74A70DB8" w14:textId="77777777" w:rsidR="00A34133" w:rsidRDefault="00A34133">
      <w:pPr>
        <w:spacing w:line="360" w:lineRule="auto"/>
        <w:ind w:leftChars="300" w:left="630" w:right="123"/>
        <w:rPr>
          <w:rFonts w:ascii="Times New Roman" w:hAnsi="Times New Roman"/>
          <w:sz w:val="24"/>
        </w:rPr>
      </w:pPr>
      <w:bookmarkStart w:id="502" w:name="_Toc352691655"/>
      <w:bookmarkStart w:id="503" w:name="_Toc7039"/>
      <w:bookmarkStart w:id="504" w:name="_Toc369531691"/>
    </w:p>
    <w:p w14:paraId="47C63053"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投标函及投标函附录</w:t>
      </w:r>
    </w:p>
    <w:p w14:paraId="1938A9F6"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、授权委托书（如有）</w:t>
      </w:r>
    </w:p>
    <w:p w14:paraId="2DDCF29F"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投标保证金</w:t>
      </w:r>
    </w:p>
    <w:p w14:paraId="105496B4"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监理报酬清单</w:t>
      </w:r>
    </w:p>
    <w:p w14:paraId="1826422C"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hint="eastAsia"/>
          <w:sz w:val="24"/>
        </w:rPr>
        <w:t>资格</w:t>
      </w:r>
      <w:r>
        <w:rPr>
          <w:rFonts w:ascii="Times New Roman" w:hAnsi="Times New Roman"/>
          <w:sz w:val="24"/>
        </w:rPr>
        <w:t>审查资料</w:t>
      </w:r>
    </w:p>
    <w:p w14:paraId="0EC5501A"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投标人声明</w:t>
      </w:r>
    </w:p>
    <w:p w14:paraId="429EBF2D"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监理</w:t>
      </w:r>
      <w:r>
        <w:rPr>
          <w:rFonts w:ascii="Times New Roman" w:hAnsi="Times New Roman" w:hint="eastAsia"/>
          <w:sz w:val="24"/>
        </w:rPr>
        <w:t>服务</w:t>
      </w:r>
      <w:r>
        <w:rPr>
          <w:rFonts w:ascii="Times New Roman" w:hAnsi="Times New Roman"/>
          <w:sz w:val="24"/>
        </w:rPr>
        <w:t>大纲</w:t>
      </w:r>
    </w:p>
    <w:p w14:paraId="5F18F0FF" w14:textId="77777777" w:rsidR="00A34133" w:rsidRDefault="00000000">
      <w:pPr>
        <w:numPr>
          <w:ilvl w:val="0"/>
          <w:numId w:val="5"/>
        </w:numPr>
        <w:spacing w:line="360" w:lineRule="auto"/>
        <w:ind w:left="46" w:right="123"/>
        <w:rPr>
          <w:rFonts w:ascii="Times New Roman" w:hAnsi="Times New Roman"/>
          <w:sz w:val="24"/>
        </w:rPr>
      </w:pPr>
      <w:r>
        <w:rPr>
          <w:rFonts w:ascii="Times New Roman" w:hAnsi="Times New Roman"/>
          <w:sz w:val="24"/>
        </w:rPr>
        <w:t>其他资料</w:t>
      </w:r>
    </w:p>
    <w:p w14:paraId="5AE243B2" w14:textId="77777777" w:rsidR="00A34133" w:rsidRDefault="00A34133">
      <w:pPr>
        <w:spacing w:line="540" w:lineRule="exact"/>
        <w:ind w:left="46" w:right="123"/>
        <w:rPr>
          <w:rFonts w:ascii="Times New Roman" w:hAnsi="Times New Roman"/>
          <w:sz w:val="20"/>
        </w:rPr>
      </w:pPr>
    </w:p>
    <w:p w14:paraId="354BF46F" w14:textId="77777777" w:rsidR="00A34133" w:rsidRDefault="00A34133">
      <w:pPr>
        <w:spacing w:line="540" w:lineRule="exact"/>
        <w:ind w:left="46" w:right="123"/>
        <w:rPr>
          <w:rFonts w:ascii="Times New Roman" w:hAnsi="Times New Roman"/>
          <w:sz w:val="20"/>
        </w:rPr>
      </w:pPr>
    </w:p>
    <w:p w14:paraId="3DED07F6" w14:textId="77777777" w:rsidR="00A34133" w:rsidRDefault="00000000">
      <w:pPr>
        <w:widowControl/>
        <w:ind w:left="46" w:right="123"/>
        <w:jc w:val="left"/>
        <w:rPr>
          <w:rFonts w:ascii="Times New Roman" w:hAnsi="Times New Roman"/>
          <w:sz w:val="20"/>
        </w:rPr>
      </w:pPr>
      <w:r>
        <w:rPr>
          <w:rFonts w:ascii="Times New Roman" w:hAnsi="Times New Roman"/>
          <w:sz w:val="20"/>
        </w:rPr>
        <w:br w:type="page"/>
      </w:r>
    </w:p>
    <w:p w14:paraId="495746B4" w14:textId="77777777" w:rsidR="00A34133" w:rsidRDefault="00000000">
      <w:pPr>
        <w:pStyle w:val="2"/>
        <w:snapToGrid w:val="0"/>
        <w:spacing w:line="360" w:lineRule="auto"/>
        <w:ind w:left="46" w:right="123"/>
        <w:rPr>
          <w:rFonts w:ascii="Times New Roman" w:hAnsi="Times New Roman"/>
          <w:color w:val="auto"/>
          <w:sz w:val="30"/>
          <w:szCs w:val="30"/>
        </w:rPr>
      </w:pPr>
      <w:bookmarkStart w:id="505" w:name="_Toc535938751"/>
      <w:bookmarkStart w:id="506" w:name="_Toc204176304"/>
      <w:bookmarkStart w:id="507" w:name="_Toc530470642"/>
      <w:bookmarkStart w:id="508" w:name="_Toc529196600"/>
      <w:bookmarkStart w:id="509" w:name="_Toc134715452"/>
      <w:bookmarkEnd w:id="502"/>
      <w:bookmarkEnd w:id="503"/>
      <w:bookmarkEnd w:id="504"/>
      <w:r>
        <w:rPr>
          <w:rFonts w:ascii="Times New Roman" w:hAnsi="Times New Roman"/>
          <w:color w:val="auto"/>
          <w:sz w:val="30"/>
          <w:szCs w:val="30"/>
        </w:rPr>
        <w:lastRenderedPageBreak/>
        <w:t>一、投标</w:t>
      </w:r>
      <w:bookmarkStart w:id="510" w:name="_Toc352691656"/>
      <w:bookmarkStart w:id="511" w:name="_Toc6931"/>
      <w:bookmarkStart w:id="512" w:name="_Toc369531692"/>
      <w:r>
        <w:rPr>
          <w:rFonts w:ascii="Times New Roman" w:hAnsi="Times New Roman"/>
          <w:color w:val="auto"/>
          <w:sz w:val="30"/>
          <w:szCs w:val="30"/>
        </w:rPr>
        <w:t>函及投标函附录</w:t>
      </w:r>
      <w:bookmarkEnd w:id="505"/>
      <w:bookmarkEnd w:id="506"/>
      <w:bookmarkEnd w:id="507"/>
      <w:bookmarkEnd w:id="508"/>
      <w:bookmarkEnd w:id="509"/>
    </w:p>
    <w:p w14:paraId="3440352B" w14:textId="77777777" w:rsidR="00A34133" w:rsidRDefault="00000000">
      <w:pPr>
        <w:pStyle w:val="3"/>
        <w:spacing w:line="240" w:lineRule="auto"/>
        <w:ind w:left="46" w:right="123"/>
      </w:pPr>
      <w:bookmarkStart w:id="513" w:name="_Toc391394111"/>
      <w:bookmarkStart w:id="514" w:name="_Toc535938752"/>
      <w:bookmarkStart w:id="515" w:name="_Toc530470643"/>
      <w:bookmarkStart w:id="516" w:name="_Toc482188651"/>
      <w:bookmarkStart w:id="517" w:name="_Toc359594235"/>
      <w:bookmarkStart w:id="518" w:name="_Toc529196601"/>
      <w:bookmarkStart w:id="519" w:name="_Toc385943065"/>
      <w:bookmarkStart w:id="520" w:name="_Toc370676426"/>
      <w:bookmarkEnd w:id="510"/>
      <w:bookmarkEnd w:id="511"/>
      <w:bookmarkEnd w:id="512"/>
      <w:r>
        <w:t>（一）</w:t>
      </w:r>
      <w:bookmarkStart w:id="521" w:name="OLE_LINK1"/>
      <w:r>
        <w:t>投标函</w:t>
      </w:r>
      <w:bookmarkEnd w:id="513"/>
      <w:bookmarkEnd w:id="514"/>
      <w:bookmarkEnd w:id="515"/>
      <w:bookmarkEnd w:id="516"/>
      <w:bookmarkEnd w:id="517"/>
      <w:bookmarkEnd w:id="518"/>
      <w:bookmarkEnd w:id="519"/>
      <w:bookmarkEnd w:id="520"/>
      <w:bookmarkEnd w:id="521"/>
    </w:p>
    <w:p w14:paraId="1E447AEE" w14:textId="77777777" w:rsidR="00A34133" w:rsidRDefault="00000000">
      <w:pPr>
        <w:spacing w:line="360" w:lineRule="auto"/>
        <w:ind w:left="46" w:right="123"/>
        <w:rPr>
          <w:rFonts w:ascii="Times New Roman" w:hAnsi="Times New Roman"/>
          <w:sz w:val="24"/>
        </w:rPr>
      </w:pPr>
      <w:r>
        <w:rPr>
          <w:rFonts w:ascii="Times New Roman" w:hAnsi="Times New Roman" w:hint="eastAsia"/>
          <w:sz w:val="24"/>
        </w:rPr>
        <w:t>广州市智鸿房地产开发有限公司</w:t>
      </w:r>
      <w:r>
        <w:rPr>
          <w:rFonts w:ascii="Times New Roman" w:hAnsi="Times New Roman"/>
          <w:sz w:val="24"/>
        </w:rPr>
        <w:t>：</w:t>
      </w:r>
    </w:p>
    <w:p w14:paraId="442CBACD" w14:textId="3177A65B" w:rsidR="00A34133" w:rsidRDefault="00000000">
      <w:pPr>
        <w:spacing w:line="360" w:lineRule="auto"/>
        <w:ind w:left="46" w:right="123" w:firstLine="405"/>
        <w:rPr>
          <w:rFonts w:ascii="Times New Roman" w:hAnsi="Times New Roman"/>
          <w:sz w:val="24"/>
        </w:rPr>
      </w:pPr>
      <w:r>
        <w:rPr>
          <w:rFonts w:ascii="Times New Roman" w:hAnsi="Times New Roman"/>
          <w:sz w:val="24"/>
        </w:rPr>
        <w:t>1</w:t>
      </w:r>
      <w:r>
        <w:rPr>
          <w:rFonts w:ascii="Times New Roman" w:hAnsi="Times New Roman"/>
          <w:sz w:val="24"/>
        </w:rPr>
        <w:t>．我方已仔细研究了</w:t>
      </w:r>
      <w:r w:rsidR="00556A29">
        <w:rPr>
          <w:rFonts w:ascii="Times New Roman" w:hAnsi="Times New Roman" w:hint="eastAsia"/>
          <w:sz w:val="24"/>
          <w:u w:val="single"/>
        </w:rPr>
        <w:t>长兴地块项目全过程工程监理</w:t>
      </w:r>
      <w:r>
        <w:rPr>
          <w:rFonts w:ascii="Times New Roman" w:hAnsi="Times New Roman"/>
          <w:sz w:val="24"/>
        </w:rPr>
        <w:t>招标项目招标文件的全部内容，愿意以</w:t>
      </w:r>
      <w:r>
        <w:rPr>
          <w:rFonts w:ascii="Times New Roman" w:hAnsi="Times New Roman" w:hint="eastAsia"/>
          <w:sz w:val="24"/>
        </w:rPr>
        <w:t>投标函附录中的报价和监理服务期</w:t>
      </w:r>
      <w:r>
        <w:rPr>
          <w:rFonts w:ascii="Times New Roman" w:hAnsi="Times New Roman"/>
          <w:sz w:val="24"/>
        </w:rPr>
        <w:t>，按合同约定完成监理工作。</w:t>
      </w:r>
    </w:p>
    <w:p w14:paraId="0307291C" w14:textId="77777777" w:rsidR="00A34133" w:rsidRDefault="00000000">
      <w:pPr>
        <w:spacing w:line="360" w:lineRule="auto"/>
        <w:ind w:left="46" w:right="123" w:firstLineChars="200" w:firstLine="480"/>
        <w:rPr>
          <w:rFonts w:ascii="Times New Roman" w:hAnsi="Times New Roman"/>
          <w:sz w:val="24"/>
        </w:rPr>
      </w:pPr>
      <w:bookmarkStart w:id="522" w:name="_Toc530470644"/>
      <w:r>
        <w:rPr>
          <w:rFonts w:ascii="Times New Roman" w:hAnsi="Times New Roman"/>
          <w:sz w:val="24"/>
        </w:rPr>
        <w:t xml:space="preserve">2. </w:t>
      </w:r>
      <w:r>
        <w:rPr>
          <w:rFonts w:ascii="Times New Roman" w:hAnsi="Times New Roman"/>
          <w:sz w:val="24"/>
        </w:rPr>
        <w:t>我方的投标文件包括下列内容：</w:t>
      </w:r>
      <w:bookmarkEnd w:id="522"/>
    </w:p>
    <w:p w14:paraId="44C0DA75"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投标函及投标函附录；</w:t>
      </w:r>
    </w:p>
    <w:p w14:paraId="358998B1"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法定代表人身份证明</w:t>
      </w:r>
      <w:r>
        <w:rPr>
          <w:rFonts w:ascii="Times New Roman" w:hAnsi="Times New Roman" w:hint="eastAsia"/>
          <w:sz w:val="24"/>
        </w:rPr>
        <w:t>、</w:t>
      </w:r>
      <w:r>
        <w:rPr>
          <w:rFonts w:ascii="Times New Roman" w:hAnsi="Times New Roman"/>
          <w:sz w:val="24"/>
        </w:rPr>
        <w:t>授权委托书（如有）；</w:t>
      </w:r>
    </w:p>
    <w:p w14:paraId="7AB39524"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投标保证金；</w:t>
      </w:r>
    </w:p>
    <w:p w14:paraId="566D73E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监理报酬清单；</w:t>
      </w:r>
    </w:p>
    <w:p w14:paraId="400509AA"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资格审查资料</w:t>
      </w:r>
    </w:p>
    <w:p w14:paraId="1C508BF0"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hint="eastAsia"/>
          <w:sz w:val="24"/>
        </w:rPr>
        <w:t>投标人声明</w:t>
      </w:r>
      <w:r>
        <w:rPr>
          <w:rFonts w:ascii="Times New Roman" w:hAnsi="Times New Roman"/>
          <w:sz w:val="24"/>
        </w:rPr>
        <w:t>；</w:t>
      </w:r>
    </w:p>
    <w:p w14:paraId="59152D1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监理</w:t>
      </w:r>
      <w:r>
        <w:rPr>
          <w:rFonts w:ascii="Times New Roman" w:hAnsi="Times New Roman" w:hint="eastAsia"/>
          <w:sz w:val="24"/>
        </w:rPr>
        <w:t>服务</w:t>
      </w:r>
      <w:r>
        <w:rPr>
          <w:rFonts w:ascii="Times New Roman" w:hAnsi="Times New Roman"/>
          <w:sz w:val="24"/>
        </w:rPr>
        <w:t>大纲；</w:t>
      </w:r>
    </w:p>
    <w:p w14:paraId="1C706A7C" w14:textId="77777777" w:rsidR="00A34133" w:rsidRDefault="00000000">
      <w:pPr>
        <w:numPr>
          <w:ilvl w:val="0"/>
          <w:numId w:val="6"/>
        </w:numPr>
        <w:spacing w:line="360" w:lineRule="auto"/>
        <w:ind w:left="46" w:right="123"/>
        <w:rPr>
          <w:rFonts w:ascii="Times New Roman" w:hAnsi="Times New Roman"/>
          <w:sz w:val="24"/>
        </w:rPr>
      </w:pPr>
      <w:r>
        <w:rPr>
          <w:rFonts w:ascii="Times New Roman" w:hAnsi="Times New Roman"/>
          <w:sz w:val="24"/>
        </w:rPr>
        <w:t>其他资料。</w:t>
      </w:r>
    </w:p>
    <w:p w14:paraId="1FB1CC53"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投标文件的上述组成部分如存在内容不一致的，以投标函为准。</w:t>
      </w:r>
    </w:p>
    <w:p w14:paraId="02F84540"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3</w:t>
      </w:r>
      <w:r>
        <w:rPr>
          <w:rFonts w:ascii="Times New Roman" w:hAnsi="Times New Roman"/>
          <w:sz w:val="24"/>
        </w:rPr>
        <w:t>．我方承诺在招标文件规定的投标有效期</w:t>
      </w:r>
      <w:r>
        <w:rPr>
          <w:rFonts w:ascii="Times New Roman" w:hAnsi="Times New Roman"/>
          <w:sz w:val="24"/>
          <w:u w:val="single"/>
        </w:rPr>
        <w:t>90</w:t>
      </w:r>
      <w:r>
        <w:rPr>
          <w:rFonts w:ascii="Times New Roman" w:hAnsi="Times New Roman"/>
          <w:sz w:val="24"/>
        </w:rPr>
        <w:t>日历天内不撤销投标文件。</w:t>
      </w:r>
    </w:p>
    <w:p w14:paraId="09856B77"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4</w:t>
      </w:r>
      <w:r>
        <w:rPr>
          <w:rFonts w:ascii="Times New Roman" w:hAnsi="Times New Roman"/>
          <w:sz w:val="24"/>
        </w:rPr>
        <w:t>．如我方中标，我方承诺：</w:t>
      </w:r>
    </w:p>
    <w:p w14:paraId="5E786516" w14:textId="77777777" w:rsidR="00A34133" w:rsidRDefault="00000000">
      <w:pPr>
        <w:spacing w:line="360" w:lineRule="auto"/>
        <w:ind w:leftChars="400" w:left="960" w:right="123" w:hangingChars="50" w:hanging="12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）在收到中标通知书后，在中标通知书规定的期限内与你方签订合同；</w:t>
      </w:r>
    </w:p>
    <w:p w14:paraId="4BCAD7F2" w14:textId="77777777" w:rsidR="00A34133" w:rsidRDefault="00000000">
      <w:pPr>
        <w:spacing w:line="360" w:lineRule="auto"/>
        <w:ind w:leftChars="400" w:left="960" w:right="123" w:hangingChars="50" w:hanging="12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）在签订合同时不向你方提出附加条件；</w:t>
      </w:r>
    </w:p>
    <w:p w14:paraId="3FCB3D19" w14:textId="77777777" w:rsidR="00A34133" w:rsidRDefault="00000000">
      <w:pPr>
        <w:spacing w:line="360" w:lineRule="auto"/>
        <w:ind w:leftChars="400" w:left="960" w:right="123" w:hangingChars="50" w:hanging="120"/>
        <w:rPr>
          <w:rFonts w:ascii="Times New Roman" w:hAnsi="Times New Roman"/>
          <w:sz w:val="24"/>
        </w:rPr>
      </w:pPr>
      <w:bookmarkStart w:id="523" w:name="_Toc352691658"/>
      <w:bookmarkStart w:id="524" w:name="_Toc1187"/>
      <w:bookmarkStart w:id="525" w:name="_Toc369531694"/>
      <w:r>
        <w:rPr>
          <w:rFonts w:ascii="Times New Roman" w:hAnsi="Times New Roman"/>
          <w:sz w:val="24"/>
        </w:rPr>
        <w:t>（</w:t>
      </w:r>
      <w:r>
        <w:rPr>
          <w:rFonts w:ascii="Times New Roman" w:hAnsi="Times New Roman" w:hint="eastAsia"/>
          <w:sz w:val="24"/>
        </w:rPr>
        <w:t>3</w:t>
      </w:r>
      <w:r>
        <w:rPr>
          <w:rFonts w:ascii="Times New Roman" w:hAnsi="Times New Roman"/>
          <w:sz w:val="24"/>
        </w:rPr>
        <w:t>）在合</w:t>
      </w:r>
      <w:bookmarkEnd w:id="523"/>
      <w:bookmarkEnd w:id="524"/>
      <w:bookmarkEnd w:id="525"/>
      <w:r>
        <w:rPr>
          <w:rFonts w:ascii="Times New Roman" w:hAnsi="Times New Roman"/>
          <w:sz w:val="24"/>
        </w:rPr>
        <w:t>同约定的期限内完成合同规定的全部义务；</w:t>
      </w:r>
    </w:p>
    <w:p w14:paraId="72F3CE48"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sz w:val="24"/>
        </w:rPr>
        <w:t>5</w:t>
      </w:r>
      <w:r>
        <w:rPr>
          <w:rFonts w:ascii="Times New Roman" w:hAnsi="Times New Roman"/>
          <w:sz w:val="24"/>
        </w:rPr>
        <w:t>．我方在此声明，所递交的投标文件及有关资料内容完整、真实和准确，且不存在第二章</w:t>
      </w:r>
      <w:r>
        <w:rPr>
          <w:rFonts w:ascii="Times New Roman" w:hAnsi="Times New Roman"/>
          <w:sz w:val="24"/>
        </w:rPr>
        <w:t>“</w:t>
      </w:r>
      <w:r>
        <w:rPr>
          <w:rFonts w:ascii="Times New Roman" w:hAnsi="Times New Roman"/>
          <w:sz w:val="24"/>
        </w:rPr>
        <w:t>投标人须知</w:t>
      </w:r>
      <w:r>
        <w:rPr>
          <w:rFonts w:ascii="Times New Roman" w:hAnsi="Times New Roman"/>
          <w:sz w:val="24"/>
        </w:rPr>
        <w:t>”</w:t>
      </w:r>
      <w:r>
        <w:rPr>
          <w:rFonts w:ascii="Times New Roman" w:hAnsi="Times New Roman"/>
          <w:sz w:val="24"/>
        </w:rPr>
        <w:t>第</w:t>
      </w:r>
      <w:r>
        <w:rPr>
          <w:rFonts w:ascii="Times New Roman" w:hAnsi="Times New Roman"/>
          <w:sz w:val="24"/>
        </w:rPr>
        <w:t>1.4.3</w:t>
      </w:r>
      <w:r>
        <w:rPr>
          <w:rFonts w:ascii="Times New Roman" w:hAnsi="Times New Roman"/>
          <w:sz w:val="24"/>
        </w:rPr>
        <w:t>项规定的任何一种情形。</w:t>
      </w:r>
    </w:p>
    <w:p w14:paraId="0E3D9712"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 xml:space="preserve">6. </w:t>
      </w:r>
      <w:r>
        <w:rPr>
          <w:rFonts w:ascii="Times New Roman" w:hAnsi="Times New Roman" w:hint="eastAsia"/>
          <w:sz w:val="24"/>
        </w:rPr>
        <w:t>如我方中标，我方承诺，满足“委托人要求”中的所有内容。</w:t>
      </w:r>
    </w:p>
    <w:p w14:paraId="6BD94B34" w14:textId="77777777" w:rsidR="00A34133" w:rsidRDefault="00000000">
      <w:pPr>
        <w:spacing w:line="360" w:lineRule="auto"/>
        <w:ind w:left="46" w:right="123" w:firstLineChars="200" w:firstLine="480"/>
        <w:rPr>
          <w:rFonts w:ascii="Times New Roman" w:hAnsi="Times New Roman"/>
          <w:sz w:val="24"/>
        </w:rPr>
      </w:pPr>
      <w:r>
        <w:rPr>
          <w:rFonts w:ascii="Times New Roman" w:hAnsi="Times New Roman" w:hint="eastAsia"/>
          <w:sz w:val="24"/>
        </w:rPr>
        <w:t>7</w:t>
      </w:r>
      <w:r>
        <w:rPr>
          <w:rFonts w:ascii="Times New Roman" w:hAnsi="Times New Roman"/>
          <w:sz w:val="24"/>
        </w:rPr>
        <w:t>．如我方中标，我方承诺：我司提交的所有投标资料真实可靠，并</w:t>
      </w:r>
      <w:r>
        <w:rPr>
          <w:rFonts w:ascii="Times New Roman" w:hAnsi="Times New Roman" w:hint="eastAsia"/>
          <w:sz w:val="24"/>
        </w:rPr>
        <w:t>在中标通知书发放之前，如招标人、建设行政管理部门、工程招标监督机构等提出复查投标资料原件的，我方在</w:t>
      </w:r>
      <w:r>
        <w:rPr>
          <w:rFonts w:ascii="Times New Roman" w:hAnsi="Times New Roman" w:hint="eastAsia"/>
          <w:sz w:val="24"/>
        </w:rPr>
        <w:t>3</w:t>
      </w:r>
      <w:r>
        <w:rPr>
          <w:rFonts w:ascii="Times New Roman" w:hAnsi="Times New Roman" w:hint="eastAsia"/>
          <w:sz w:val="24"/>
        </w:rPr>
        <w:t>个工作日之内提供。</w:t>
      </w:r>
    </w:p>
    <w:p w14:paraId="0A26F68A" w14:textId="77777777" w:rsidR="00A34133" w:rsidRDefault="00A34133">
      <w:pPr>
        <w:spacing w:line="360" w:lineRule="auto"/>
        <w:ind w:left="46" w:right="123" w:firstLineChars="1200" w:firstLine="2520"/>
        <w:rPr>
          <w:rFonts w:ascii="Times New Roman" w:hAnsi="Times New Roman"/>
          <w:szCs w:val="21"/>
        </w:rPr>
      </w:pPr>
      <w:bookmarkStart w:id="526" w:name="_Toc359594236"/>
      <w:bookmarkStart w:id="527" w:name="_Toc482188652"/>
      <w:bookmarkStart w:id="528" w:name="_Toc385943066"/>
      <w:bookmarkStart w:id="529" w:name="_Toc391394112"/>
      <w:bookmarkStart w:id="530" w:name="_Toc370676427"/>
      <w:bookmarkStart w:id="531" w:name="_Toc152042576"/>
      <w:bookmarkStart w:id="532" w:name="_Toc384308375"/>
      <w:bookmarkStart w:id="533" w:name="_Toc144974856"/>
      <w:bookmarkStart w:id="534" w:name="_Toc17960"/>
      <w:bookmarkStart w:id="535" w:name="_Toc361508752"/>
      <w:bookmarkStart w:id="536" w:name="_Toc247527827"/>
      <w:bookmarkStart w:id="537" w:name="_Toc300835209"/>
      <w:bookmarkStart w:id="538" w:name="_Toc369531697"/>
      <w:bookmarkStart w:id="539" w:name="_Toc247514246"/>
      <w:bookmarkStart w:id="540" w:name="_Toc352691661"/>
      <w:bookmarkStart w:id="541" w:name="_Toc152045787"/>
    </w:p>
    <w:p w14:paraId="13CCCE4C" w14:textId="77777777" w:rsidR="00A34133" w:rsidRDefault="00000000">
      <w:pPr>
        <w:spacing w:line="360" w:lineRule="auto"/>
        <w:ind w:left="46" w:right="123" w:firstLineChars="1200" w:firstLine="2880"/>
        <w:rPr>
          <w:rFonts w:ascii="宋体" w:hAnsi="宋体" w:hint="eastAsia"/>
          <w:sz w:val="24"/>
          <w:szCs w:val="24"/>
        </w:rPr>
      </w:pPr>
      <w:bookmarkStart w:id="542" w:name="OLE_LINK2"/>
      <w:r>
        <w:rPr>
          <w:rFonts w:ascii="宋体" w:hAnsi="宋体"/>
          <w:sz w:val="24"/>
          <w:szCs w:val="24"/>
        </w:rPr>
        <w:t>投 标 人：</w:t>
      </w:r>
      <w:r>
        <w:rPr>
          <w:rFonts w:ascii="宋体" w:hAnsi="宋体" w:hint="eastAsia"/>
          <w:sz w:val="24"/>
          <w:szCs w:val="24"/>
          <w:u w:val="single"/>
        </w:rPr>
        <w:t xml:space="preserve">                   </w:t>
      </w:r>
      <w:r>
        <w:rPr>
          <w:rFonts w:ascii="宋体" w:hAnsi="宋体"/>
          <w:sz w:val="24"/>
          <w:szCs w:val="24"/>
        </w:rPr>
        <w:t>（盖单位章）</w:t>
      </w:r>
    </w:p>
    <w:p w14:paraId="3312FBFF" w14:textId="77777777" w:rsidR="00A34133" w:rsidRDefault="00000000">
      <w:pPr>
        <w:spacing w:line="360" w:lineRule="auto"/>
        <w:ind w:left="46" w:right="123"/>
        <w:rPr>
          <w:rFonts w:ascii="宋体" w:hAnsi="宋体" w:hint="eastAsia"/>
          <w:sz w:val="24"/>
          <w:szCs w:val="24"/>
        </w:rPr>
      </w:pPr>
      <w:r>
        <w:rPr>
          <w:rFonts w:ascii="宋体" w:hAnsi="宋体" w:hint="eastAsia"/>
          <w:sz w:val="24"/>
          <w:szCs w:val="24"/>
        </w:rPr>
        <w:t xml:space="preserve">        法定代表人</w:t>
      </w:r>
      <w:r>
        <w:rPr>
          <w:rFonts w:ascii="宋体" w:hAnsi="宋体"/>
          <w:sz w:val="24"/>
          <w:szCs w:val="24"/>
        </w:rPr>
        <w:t>(</w:t>
      </w:r>
      <w:r>
        <w:rPr>
          <w:rFonts w:ascii="宋体" w:hAnsi="宋体" w:hint="eastAsia"/>
          <w:sz w:val="24"/>
          <w:szCs w:val="24"/>
        </w:rPr>
        <w:t>或被授权人</w:t>
      </w:r>
      <w:r>
        <w:rPr>
          <w:rFonts w:ascii="宋体" w:hAnsi="宋体"/>
          <w:sz w:val="24"/>
          <w:szCs w:val="24"/>
        </w:rPr>
        <w:t>)</w:t>
      </w:r>
      <w:r>
        <w:rPr>
          <w:rFonts w:ascii="宋体" w:hAnsi="宋体" w:hint="eastAsia"/>
          <w:sz w:val="24"/>
          <w:szCs w:val="24"/>
        </w:rPr>
        <w:t>（签名或盖章）：</w:t>
      </w:r>
      <w:r>
        <w:rPr>
          <w:rFonts w:ascii="宋体" w:hAnsi="宋体" w:hint="eastAsia"/>
          <w:sz w:val="24"/>
          <w:szCs w:val="24"/>
          <w:u w:val="single"/>
        </w:rPr>
        <w:t xml:space="preserve">                  </w:t>
      </w:r>
    </w:p>
    <w:bookmarkEnd w:id="542"/>
    <w:p w14:paraId="7A5A3CED"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lastRenderedPageBreak/>
        <w:t>地    址：</w:t>
      </w:r>
      <w:r>
        <w:rPr>
          <w:rFonts w:ascii="宋体" w:hAnsi="宋体" w:hint="eastAsia"/>
          <w:sz w:val="24"/>
          <w:szCs w:val="24"/>
          <w:u w:val="single"/>
        </w:rPr>
        <w:t xml:space="preserve">                              </w:t>
      </w:r>
    </w:p>
    <w:p w14:paraId="72E04163"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网    址：</w:t>
      </w:r>
      <w:r>
        <w:rPr>
          <w:rFonts w:ascii="宋体" w:hAnsi="宋体" w:hint="eastAsia"/>
          <w:sz w:val="24"/>
          <w:szCs w:val="24"/>
          <w:u w:val="single"/>
        </w:rPr>
        <w:t xml:space="preserve">                              </w:t>
      </w:r>
    </w:p>
    <w:p w14:paraId="20396562"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电    话：</w:t>
      </w:r>
      <w:r>
        <w:rPr>
          <w:rFonts w:ascii="宋体" w:hAnsi="宋体" w:hint="eastAsia"/>
          <w:sz w:val="24"/>
          <w:szCs w:val="24"/>
          <w:u w:val="single"/>
        </w:rPr>
        <w:t xml:space="preserve">                              </w:t>
      </w:r>
    </w:p>
    <w:p w14:paraId="54F3222A"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传    真：</w:t>
      </w:r>
      <w:r>
        <w:rPr>
          <w:rFonts w:ascii="宋体" w:hAnsi="宋体" w:hint="eastAsia"/>
          <w:sz w:val="24"/>
          <w:szCs w:val="24"/>
          <w:u w:val="single"/>
        </w:rPr>
        <w:t xml:space="preserve">                              </w:t>
      </w:r>
    </w:p>
    <w:p w14:paraId="0E727CA1" w14:textId="77777777" w:rsidR="00A34133" w:rsidRDefault="00000000">
      <w:pPr>
        <w:spacing w:line="360" w:lineRule="auto"/>
        <w:ind w:left="46" w:right="123" w:firstLineChars="1200" w:firstLine="2880"/>
        <w:rPr>
          <w:rFonts w:ascii="宋体" w:hAnsi="宋体" w:hint="eastAsia"/>
          <w:sz w:val="24"/>
          <w:szCs w:val="24"/>
        </w:rPr>
      </w:pPr>
      <w:r>
        <w:rPr>
          <w:rFonts w:ascii="宋体" w:hAnsi="宋体"/>
          <w:sz w:val="24"/>
          <w:szCs w:val="24"/>
        </w:rPr>
        <w:t>邮政编码：</w:t>
      </w:r>
      <w:r>
        <w:rPr>
          <w:rFonts w:ascii="宋体" w:hAnsi="宋体" w:hint="eastAsia"/>
          <w:sz w:val="24"/>
          <w:szCs w:val="24"/>
          <w:u w:val="single"/>
        </w:rPr>
        <w:t xml:space="preserve">                              </w:t>
      </w:r>
    </w:p>
    <w:p w14:paraId="5923D805" w14:textId="77777777" w:rsidR="00A34133" w:rsidRDefault="00000000">
      <w:pPr>
        <w:spacing w:line="360" w:lineRule="auto"/>
        <w:ind w:left="46" w:right="123" w:firstLineChars="2450" w:firstLine="5880"/>
        <w:rPr>
          <w:rFonts w:ascii="宋体" w:hAnsi="宋体" w:hint="eastAsia"/>
          <w:sz w:val="24"/>
          <w:szCs w:val="24"/>
        </w:rPr>
      </w:pPr>
      <w:r>
        <w:rPr>
          <w:rFonts w:ascii="宋体" w:hAnsi="宋体"/>
          <w:sz w:val="24"/>
          <w:szCs w:val="24"/>
        </w:rPr>
        <w:t>年</w:t>
      </w:r>
      <w:r>
        <w:rPr>
          <w:rFonts w:ascii="宋体" w:hAnsi="宋体" w:hint="eastAsia"/>
          <w:sz w:val="24"/>
          <w:szCs w:val="24"/>
        </w:rPr>
        <w:t xml:space="preserve">   </w:t>
      </w:r>
      <w:r>
        <w:rPr>
          <w:rFonts w:ascii="宋体" w:hAnsi="宋体"/>
          <w:sz w:val="24"/>
          <w:szCs w:val="24"/>
        </w:rPr>
        <w:t>月</w:t>
      </w:r>
      <w:r>
        <w:rPr>
          <w:rFonts w:ascii="宋体" w:hAnsi="宋体" w:hint="eastAsia"/>
          <w:sz w:val="24"/>
          <w:szCs w:val="24"/>
        </w:rPr>
        <w:t xml:space="preserve">   </w:t>
      </w:r>
      <w:r>
        <w:rPr>
          <w:rFonts w:ascii="宋体" w:hAnsi="宋体"/>
          <w:sz w:val="24"/>
          <w:szCs w:val="24"/>
        </w:rPr>
        <w:t>日</w:t>
      </w:r>
    </w:p>
    <w:p w14:paraId="4F23261C" w14:textId="77777777" w:rsidR="00A34133" w:rsidRDefault="00000000">
      <w:pPr>
        <w:spacing w:line="360" w:lineRule="auto"/>
        <w:ind w:left="46" w:right="123" w:firstLineChars="2250" w:firstLine="4725"/>
        <w:rPr>
          <w:rFonts w:ascii="Times New Roman" w:hAnsi="Times New Roman"/>
          <w:szCs w:val="21"/>
        </w:rPr>
      </w:pPr>
      <w:r>
        <w:rPr>
          <w:rFonts w:ascii="Times New Roman" w:hAnsi="Times New Roman"/>
          <w:szCs w:val="21"/>
        </w:rPr>
        <w:br w:type="page"/>
      </w:r>
    </w:p>
    <w:p w14:paraId="1279E866" w14:textId="77777777" w:rsidR="00A34133" w:rsidRDefault="00000000">
      <w:pPr>
        <w:pStyle w:val="3"/>
        <w:spacing w:line="480" w:lineRule="auto"/>
        <w:ind w:left="46" w:right="123"/>
        <w:rPr>
          <w:rFonts w:ascii="宋体" w:hAnsi="宋体" w:hint="eastAsia"/>
        </w:rPr>
      </w:pPr>
      <w:bookmarkStart w:id="543" w:name="_Toc59745468"/>
      <w:bookmarkStart w:id="544" w:name="_Toc529196603"/>
      <w:bookmarkStart w:id="545" w:name="_Toc530470646"/>
      <w:bookmarkEnd w:id="526"/>
      <w:bookmarkEnd w:id="527"/>
      <w:bookmarkEnd w:id="528"/>
      <w:bookmarkEnd w:id="529"/>
      <w:bookmarkEnd w:id="530"/>
      <w:r>
        <w:rPr>
          <w:rFonts w:ascii="宋体" w:hAnsi="宋体" w:cs="宋体" w:hint="eastAsia"/>
          <w:sz w:val="28"/>
          <w:szCs w:val="28"/>
        </w:rPr>
        <w:lastRenderedPageBreak/>
        <w:t>（二）投标函附录</w:t>
      </w:r>
      <w:bookmarkEnd w:id="543"/>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2742"/>
        <w:gridCol w:w="4629"/>
        <w:gridCol w:w="1265"/>
      </w:tblGrid>
      <w:tr w:rsidR="00A34133" w14:paraId="32012BD2"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9D55DEE"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序号</w:t>
            </w:r>
          </w:p>
        </w:tc>
        <w:tc>
          <w:tcPr>
            <w:tcW w:w="2742" w:type="dxa"/>
            <w:tcBorders>
              <w:top w:val="single" w:sz="4" w:space="0" w:color="auto"/>
              <w:left w:val="nil"/>
              <w:bottom w:val="single" w:sz="4" w:space="0" w:color="auto"/>
              <w:right w:val="single" w:sz="4" w:space="0" w:color="auto"/>
            </w:tcBorders>
            <w:vAlign w:val="center"/>
          </w:tcPr>
          <w:p w14:paraId="39815B3D"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条款名称</w:t>
            </w:r>
          </w:p>
        </w:tc>
        <w:tc>
          <w:tcPr>
            <w:tcW w:w="4629" w:type="dxa"/>
            <w:tcBorders>
              <w:top w:val="single" w:sz="4" w:space="0" w:color="auto"/>
              <w:left w:val="nil"/>
              <w:bottom w:val="single" w:sz="4" w:space="0" w:color="auto"/>
              <w:right w:val="single" w:sz="4" w:space="0" w:color="auto"/>
            </w:tcBorders>
            <w:vAlign w:val="center"/>
          </w:tcPr>
          <w:p w14:paraId="3295FC97"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约定内容</w:t>
            </w:r>
          </w:p>
        </w:tc>
        <w:tc>
          <w:tcPr>
            <w:tcW w:w="1265" w:type="dxa"/>
            <w:tcBorders>
              <w:top w:val="single" w:sz="4" w:space="0" w:color="auto"/>
              <w:left w:val="nil"/>
              <w:bottom w:val="single" w:sz="4" w:space="0" w:color="auto"/>
              <w:right w:val="single" w:sz="4" w:space="0" w:color="auto"/>
            </w:tcBorders>
            <w:vAlign w:val="center"/>
          </w:tcPr>
          <w:p w14:paraId="3F0806FF" w14:textId="77777777" w:rsidR="00A34133" w:rsidRDefault="00000000">
            <w:pPr>
              <w:ind w:left="46" w:right="123"/>
              <w:jc w:val="center"/>
              <w:rPr>
                <w:rFonts w:ascii="宋体" w:hAnsi="宋体" w:cs="宋体" w:hint="eastAsia"/>
                <w:b/>
                <w:bCs/>
                <w:sz w:val="24"/>
                <w:szCs w:val="24"/>
              </w:rPr>
            </w:pPr>
            <w:r>
              <w:rPr>
                <w:rFonts w:ascii="宋体" w:hAnsi="宋体" w:cs="宋体" w:hint="eastAsia"/>
                <w:b/>
                <w:bCs/>
                <w:sz w:val="24"/>
                <w:szCs w:val="24"/>
              </w:rPr>
              <w:t>备注</w:t>
            </w:r>
          </w:p>
        </w:tc>
      </w:tr>
      <w:tr w:rsidR="00A34133" w14:paraId="1B15A16F"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71FAE031"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1</w:t>
            </w:r>
          </w:p>
        </w:tc>
        <w:tc>
          <w:tcPr>
            <w:tcW w:w="2742" w:type="dxa"/>
            <w:tcBorders>
              <w:top w:val="single" w:sz="4" w:space="0" w:color="auto"/>
              <w:left w:val="nil"/>
              <w:bottom w:val="single" w:sz="4" w:space="0" w:color="auto"/>
              <w:right w:val="single" w:sz="4" w:space="0" w:color="auto"/>
            </w:tcBorders>
            <w:vAlign w:val="center"/>
          </w:tcPr>
          <w:p w14:paraId="4077ADE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总监理工程师</w:t>
            </w:r>
          </w:p>
        </w:tc>
        <w:tc>
          <w:tcPr>
            <w:tcW w:w="4629" w:type="dxa"/>
            <w:tcBorders>
              <w:top w:val="single" w:sz="4" w:space="0" w:color="auto"/>
              <w:left w:val="nil"/>
              <w:bottom w:val="single" w:sz="4" w:space="0" w:color="auto"/>
              <w:right w:val="single" w:sz="4" w:space="0" w:color="auto"/>
            </w:tcBorders>
            <w:vAlign w:val="center"/>
          </w:tcPr>
          <w:p w14:paraId="4A56C17E"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姓名：</w:t>
            </w:r>
          </w:p>
          <w:p w14:paraId="7D49EB6B" w14:textId="77777777" w:rsidR="00A34133" w:rsidRDefault="00000000">
            <w:pPr>
              <w:ind w:left="46" w:right="123"/>
              <w:rPr>
                <w:rFonts w:ascii="宋体" w:hAnsi="宋体" w:cs="宋体" w:hint="eastAsia"/>
                <w:sz w:val="24"/>
                <w:szCs w:val="24"/>
              </w:rPr>
            </w:pPr>
            <w:r>
              <w:rPr>
                <w:rFonts w:ascii="宋体" w:hAnsi="宋体" w:cs="宋体" w:hint="eastAsia"/>
                <w:sz w:val="24"/>
                <w:szCs w:val="24"/>
              </w:rPr>
              <w:t>技术职称：</w:t>
            </w:r>
          </w:p>
          <w:p w14:paraId="17D95040" w14:textId="77777777" w:rsidR="00A34133" w:rsidRDefault="00000000">
            <w:pPr>
              <w:ind w:left="46" w:right="123"/>
              <w:rPr>
                <w:rFonts w:ascii="宋体" w:hAnsi="宋体" w:cs="宋体" w:hint="eastAsia"/>
                <w:sz w:val="24"/>
                <w:szCs w:val="24"/>
              </w:rPr>
            </w:pPr>
            <w:r>
              <w:rPr>
                <w:rFonts w:ascii="宋体" w:hAnsi="宋体" w:cs="宋体" w:hint="eastAsia"/>
                <w:sz w:val="24"/>
                <w:szCs w:val="24"/>
              </w:rPr>
              <w:t>注册证号：</w:t>
            </w:r>
          </w:p>
        </w:tc>
        <w:tc>
          <w:tcPr>
            <w:tcW w:w="1265" w:type="dxa"/>
            <w:tcBorders>
              <w:top w:val="single" w:sz="4" w:space="0" w:color="auto"/>
              <w:left w:val="nil"/>
              <w:bottom w:val="single" w:sz="4" w:space="0" w:color="auto"/>
              <w:right w:val="single" w:sz="4" w:space="0" w:color="auto"/>
            </w:tcBorders>
            <w:vAlign w:val="center"/>
          </w:tcPr>
          <w:p w14:paraId="06E85BC7" w14:textId="77777777" w:rsidR="00A34133" w:rsidRDefault="00A34133">
            <w:pPr>
              <w:ind w:left="46" w:right="123"/>
              <w:jc w:val="center"/>
              <w:rPr>
                <w:rFonts w:ascii="宋体" w:hAnsi="宋体" w:cs="宋体" w:hint="eastAsia"/>
                <w:b/>
                <w:bCs/>
                <w:sz w:val="24"/>
                <w:szCs w:val="24"/>
              </w:rPr>
            </w:pPr>
          </w:p>
        </w:tc>
      </w:tr>
      <w:tr w:rsidR="00A34133" w14:paraId="37FF8693"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27DEE562"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2</w:t>
            </w:r>
          </w:p>
        </w:tc>
        <w:tc>
          <w:tcPr>
            <w:tcW w:w="2742" w:type="dxa"/>
            <w:tcBorders>
              <w:top w:val="single" w:sz="4" w:space="0" w:color="auto"/>
              <w:left w:val="nil"/>
              <w:bottom w:val="single" w:sz="4" w:space="0" w:color="auto"/>
              <w:right w:val="single" w:sz="4" w:space="0" w:color="auto"/>
            </w:tcBorders>
            <w:vAlign w:val="center"/>
          </w:tcPr>
          <w:p w14:paraId="2D12B41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监理服务期限</w:t>
            </w:r>
          </w:p>
        </w:tc>
        <w:tc>
          <w:tcPr>
            <w:tcW w:w="4629" w:type="dxa"/>
            <w:tcBorders>
              <w:top w:val="single" w:sz="4" w:space="0" w:color="auto"/>
              <w:left w:val="nil"/>
              <w:bottom w:val="single" w:sz="4" w:space="0" w:color="auto"/>
              <w:right w:val="single" w:sz="4" w:space="0" w:color="auto"/>
            </w:tcBorders>
            <w:vAlign w:val="center"/>
          </w:tcPr>
          <w:p w14:paraId="4192FDB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3F1C33E4" w14:textId="77777777" w:rsidR="00A34133" w:rsidRDefault="00A34133">
            <w:pPr>
              <w:ind w:left="46" w:right="123"/>
              <w:jc w:val="center"/>
              <w:rPr>
                <w:rFonts w:ascii="宋体" w:hAnsi="宋体" w:cs="宋体" w:hint="eastAsia"/>
                <w:b/>
                <w:bCs/>
                <w:sz w:val="24"/>
                <w:szCs w:val="24"/>
              </w:rPr>
            </w:pPr>
          </w:p>
        </w:tc>
      </w:tr>
      <w:tr w:rsidR="00A34133" w14:paraId="7D9210AC"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0DA7996"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3</w:t>
            </w:r>
          </w:p>
        </w:tc>
        <w:tc>
          <w:tcPr>
            <w:tcW w:w="2742" w:type="dxa"/>
            <w:tcBorders>
              <w:top w:val="single" w:sz="4" w:space="0" w:color="auto"/>
              <w:left w:val="nil"/>
              <w:bottom w:val="single" w:sz="4" w:space="0" w:color="auto"/>
              <w:right w:val="single" w:sz="4" w:space="0" w:color="auto"/>
            </w:tcBorders>
            <w:vAlign w:val="center"/>
          </w:tcPr>
          <w:p w14:paraId="38775492"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合同价款确定方式</w:t>
            </w:r>
          </w:p>
        </w:tc>
        <w:tc>
          <w:tcPr>
            <w:tcW w:w="4629" w:type="dxa"/>
            <w:tcBorders>
              <w:top w:val="single" w:sz="4" w:space="0" w:color="auto"/>
              <w:left w:val="nil"/>
              <w:bottom w:val="single" w:sz="4" w:space="0" w:color="auto"/>
              <w:right w:val="single" w:sz="4" w:space="0" w:color="auto"/>
            </w:tcBorders>
            <w:vAlign w:val="center"/>
          </w:tcPr>
          <w:p w14:paraId="54F4402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394DED36" w14:textId="77777777" w:rsidR="00A34133" w:rsidRDefault="00A34133">
            <w:pPr>
              <w:ind w:left="46" w:right="123"/>
              <w:jc w:val="center"/>
              <w:rPr>
                <w:rFonts w:ascii="宋体" w:hAnsi="宋体" w:cs="宋体" w:hint="eastAsia"/>
                <w:b/>
                <w:bCs/>
                <w:sz w:val="24"/>
                <w:szCs w:val="24"/>
              </w:rPr>
            </w:pPr>
          </w:p>
        </w:tc>
      </w:tr>
      <w:tr w:rsidR="00A34133" w14:paraId="2A3790C3"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67969171"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4</w:t>
            </w:r>
          </w:p>
        </w:tc>
        <w:tc>
          <w:tcPr>
            <w:tcW w:w="2742" w:type="dxa"/>
            <w:tcBorders>
              <w:top w:val="single" w:sz="4" w:space="0" w:color="auto"/>
              <w:left w:val="nil"/>
              <w:bottom w:val="single" w:sz="4" w:space="0" w:color="auto"/>
              <w:right w:val="single" w:sz="4" w:space="0" w:color="auto"/>
            </w:tcBorders>
            <w:vAlign w:val="center"/>
          </w:tcPr>
          <w:p w14:paraId="165678BD"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质量标准</w:t>
            </w:r>
          </w:p>
        </w:tc>
        <w:tc>
          <w:tcPr>
            <w:tcW w:w="4629" w:type="dxa"/>
            <w:tcBorders>
              <w:top w:val="single" w:sz="4" w:space="0" w:color="auto"/>
              <w:left w:val="nil"/>
              <w:bottom w:val="single" w:sz="4" w:space="0" w:color="auto"/>
              <w:right w:val="single" w:sz="4" w:space="0" w:color="auto"/>
            </w:tcBorders>
            <w:vAlign w:val="center"/>
          </w:tcPr>
          <w:p w14:paraId="0E62B897" w14:textId="77777777" w:rsidR="00A34133" w:rsidRDefault="00000000">
            <w:pPr>
              <w:ind w:left="46" w:right="123"/>
              <w:rPr>
                <w:rFonts w:ascii="宋体" w:hAnsi="宋体" w:cs="宋体" w:hint="eastAsia"/>
                <w:sz w:val="24"/>
                <w:szCs w:val="24"/>
              </w:rPr>
            </w:pPr>
            <w:r>
              <w:rPr>
                <w:rFonts w:ascii="宋体" w:hAnsi="宋体" w:cs="宋体" w:hint="eastAsia"/>
                <w:sz w:val="24"/>
                <w:szCs w:val="24"/>
              </w:rPr>
              <w:t>按招标文件要求</w:t>
            </w:r>
          </w:p>
        </w:tc>
        <w:tc>
          <w:tcPr>
            <w:tcW w:w="1265" w:type="dxa"/>
            <w:tcBorders>
              <w:top w:val="single" w:sz="4" w:space="0" w:color="auto"/>
              <w:left w:val="nil"/>
              <w:bottom w:val="single" w:sz="4" w:space="0" w:color="auto"/>
              <w:right w:val="single" w:sz="4" w:space="0" w:color="auto"/>
            </w:tcBorders>
            <w:vAlign w:val="center"/>
          </w:tcPr>
          <w:p w14:paraId="7C5028BB" w14:textId="77777777" w:rsidR="00A34133" w:rsidRDefault="00A34133">
            <w:pPr>
              <w:ind w:left="46" w:right="123"/>
              <w:jc w:val="center"/>
              <w:rPr>
                <w:rFonts w:ascii="宋体" w:hAnsi="宋体" w:cs="宋体" w:hint="eastAsia"/>
                <w:b/>
                <w:bCs/>
                <w:sz w:val="24"/>
                <w:szCs w:val="24"/>
              </w:rPr>
            </w:pPr>
          </w:p>
        </w:tc>
      </w:tr>
      <w:tr w:rsidR="00A34133" w14:paraId="0F8E24F6"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30B94203"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5</w:t>
            </w:r>
          </w:p>
        </w:tc>
        <w:tc>
          <w:tcPr>
            <w:tcW w:w="2742" w:type="dxa"/>
            <w:tcBorders>
              <w:top w:val="single" w:sz="4" w:space="0" w:color="auto"/>
              <w:left w:val="nil"/>
              <w:bottom w:val="single" w:sz="4" w:space="0" w:color="auto"/>
              <w:right w:val="single" w:sz="4" w:space="0" w:color="auto"/>
            </w:tcBorders>
            <w:vAlign w:val="center"/>
          </w:tcPr>
          <w:p w14:paraId="4E263745" w14:textId="77777777" w:rsidR="00A34133" w:rsidRDefault="00000000">
            <w:pPr>
              <w:ind w:left="46" w:right="123"/>
              <w:jc w:val="center"/>
              <w:rPr>
                <w:rFonts w:ascii="宋体" w:hAnsi="宋体" w:cs="宋体" w:hint="eastAsia"/>
                <w:sz w:val="24"/>
                <w:szCs w:val="24"/>
              </w:rPr>
            </w:pPr>
            <w:r>
              <w:rPr>
                <w:rFonts w:ascii="宋体" w:hAnsi="宋体" w:cs="宋体" w:hint="eastAsia"/>
                <w:sz w:val="24"/>
                <w:szCs w:val="24"/>
              </w:rPr>
              <w:t>投标报价</w:t>
            </w:r>
          </w:p>
        </w:tc>
        <w:tc>
          <w:tcPr>
            <w:tcW w:w="4629" w:type="dxa"/>
            <w:tcBorders>
              <w:top w:val="single" w:sz="4" w:space="0" w:color="auto"/>
              <w:left w:val="nil"/>
              <w:bottom w:val="single" w:sz="4" w:space="0" w:color="auto"/>
              <w:right w:val="single" w:sz="4" w:space="0" w:color="auto"/>
            </w:tcBorders>
            <w:vAlign w:val="center"/>
          </w:tcPr>
          <w:p w14:paraId="2B23252A"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小写：</w:t>
            </w:r>
            <w:r>
              <w:rPr>
                <w:rFonts w:ascii="宋体" w:hAnsi="宋体" w:cs="宋体" w:hint="eastAsia"/>
                <w:sz w:val="24"/>
                <w:szCs w:val="24"/>
                <w:u w:val="single"/>
              </w:rPr>
              <w:t xml:space="preserve">               元</w:t>
            </w:r>
          </w:p>
          <w:p w14:paraId="7E558097" w14:textId="77777777" w:rsidR="00A34133" w:rsidRDefault="00000000">
            <w:pPr>
              <w:ind w:left="46" w:right="123"/>
              <w:rPr>
                <w:rFonts w:ascii="宋体" w:hAnsi="宋体" w:cs="宋体" w:hint="eastAsia"/>
                <w:sz w:val="24"/>
                <w:szCs w:val="24"/>
                <w:u w:val="single"/>
              </w:rPr>
            </w:pPr>
            <w:r>
              <w:rPr>
                <w:rFonts w:ascii="宋体" w:hAnsi="宋体" w:cs="宋体" w:hint="eastAsia"/>
                <w:sz w:val="24"/>
                <w:szCs w:val="24"/>
              </w:rPr>
              <w:t>大写：</w:t>
            </w:r>
            <w:r>
              <w:rPr>
                <w:rFonts w:ascii="宋体" w:hAnsi="宋体" w:cs="宋体" w:hint="eastAsia"/>
                <w:sz w:val="24"/>
                <w:szCs w:val="24"/>
                <w:u w:val="single"/>
              </w:rPr>
              <w:t xml:space="preserve">                       </w:t>
            </w:r>
          </w:p>
        </w:tc>
        <w:tc>
          <w:tcPr>
            <w:tcW w:w="1265" w:type="dxa"/>
            <w:tcBorders>
              <w:top w:val="single" w:sz="4" w:space="0" w:color="auto"/>
              <w:left w:val="nil"/>
              <w:bottom w:val="single" w:sz="4" w:space="0" w:color="auto"/>
              <w:right w:val="single" w:sz="4" w:space="0" w:color="auto"/>
            </w:tcBorders>
            <w:vAlign w:val="center"/>
          </w:tcPr>
          <w:p w14:paraId="313313DF" w14:textId="77777777" w:rsidR="00A34133" w:rsidRDefault="00A34133">
            <w:pPr>
              <w:ind w:left="46" w:right="123"/>
              <w:jc w:val="center"/>
              <w:rPr>
                <w:rFonts w:ascii="宋体" w:hAnsi="宋体" w:cs="宋体" w:hint="eastAsia"/>
                <w:b/>
                <w:bCs/>
                <w:sz w:val="24"/>
                <w:szCs w:val="24"/>
              </w:rPr>
            </w:pPr>
          </w:p>
        </w:tc>
      </w:tr>
      <w:tr w:rsidR="00A34133" w14:paraId="4F9A9A6F" w14:textId="77777777">
        <w:trPr>
          <w:trHeight w:val="1134"/>
          <w:jc w:val="center"/>
        </w:trPr>
        <w:tc>
          <w:tcPr>
            <w:tcW w:w="882" w:type="dxa"/>
            <w:tcBorders>
              <w:top w:val="single" w:sz="4" w:space="0" w:color="auto"/>
              <w:left w:val="single" w:sz="4" w:space="0" w:color="auto"/>
              <w:bottom w:val="single" w:sz="4" w:space="0" w:color="auto"/>
              <w:right w:val="single" w:sz="4" w:space="0" w:color="auto"/>
            </w:tcBorders>
            <w:vAlign w:val="center"/>
          </w:tcPr>
          <w:p w14:paraId="5B2CA7C4" w14:textId="77777777" w:rsidR="00A34133" w:rsidRDefault="00000000">
            <w:pPr>
              <w:spacing w:line="480" w:lineRule="exact"/>
              <w:ind w:left="46" w:right="123"/>
              <w:jc w:val="center"/>
              <w:rPr>
                <w:rFonts w:ascii="宋体" w:hAnsi="宋体" w:cs="宋体" w:hint="eastAsia"/>
                <w:sz w:val="24"/>
                <w:szCs w:val="24"/>
              </w:rPr>
            </w:pPr>
            <w:r>
              <w:rPr>
                <w:rFonts w:ascii="宋体" w:hAnsi="宋体" w:cs="宋体" w:hint="eastAsia"/>
                <w:sz w:val="24"/>
                <w:szCs w:val="24"/>
              </w:rPr>
              <w:t>6</w:t>
            </w:r>
          </w:p>
        </w:tc>
        <w:tc>
          <w:tcPr>
            <w:tcW w:w="2742" w:type="dxa"/>
            <w:tcBorders>
              <w:top w:val="single" w:sz="4" w:space="0" w:color="auto"/>
              <w:left w:val="nil"/>
              <w:bottom w:val="single" w:sz="4" w:space="0" w:color="auto"/>
              <w:right w:val="single" w:sz="4" w:space="0" w:color="auto"/>
            </w:tcBorders>
            <w:vAlign w:val="center"/>
          </w:tcPr>
          <w:p w14:paraId="5B2CDF18" w14:textId="77777777" w:rsidR="00A34133" w:rsidRDefault="00000000">
            <w:pPr>
              <w:spacing w:line="480" w:lineRule="exact"/>
              <w:ind w:left="46" w:right="123"/>
              <w:jc w:val="center"/>
              <w:rPr>
                <w:rFonts w:ascii="宋体" w:hAnsi="宋体" w:cs="宋体" w:hint="eastAsia"/>
                <w:sz w:val="24"/>
                <w:szCs w:val="24"/>
              </w:rPr>
            </w:pPr>
            <w:r>
              <w:rPr>
                <w:rFonts w:ascii="宋体" w:hAnsi="宋体" w:cs="宋体" w:hint="eastAsia"/>
                <w:sz w:val="24"/>
                <w:szCs w:val="24"/>
              </w:rPr>
              <w:t>投标有效期</w:t>
            </w:r>
          </w:p>
        </w:tc>
        <w:tc>
          <w:tcPr>
            <w:tcW w:w="4629" w:type="dxa"/>
            <w:tcBorders>
              <w:top w:val="single" w:sz="4" w:space="0" w:color="auto"/>
              <w:left w:val="nil"/>
              <w:bottom w:val="single" w:sz="4" w:space="0" w:color="auto"/>
              <w:right w:val="single" w:sz="4" w:space="0" w:color="auto"/>
            </w:tcBorders>
            <w:vAlign w:val="center"/>
          </w:tcPr>
          <w:p w14:paraId="63779434" w14:textId="77777777" w:rsidR="00A34133" w:rsidRDefault="00000000">
            <w:pPr>
              <w:spacing w:line="480" w:lineRule="exact"/>
              <w:ind w:left="46" w:right="123"/>
              <w:rPr>
                <w:rFonts w:ascii="宋体" w:hAnsi="宋体" w:cs="宋体" w:hint="eastAsia"/>
                <w:sz w:val="24"/>
                <w:szCs w:val="24"/>
              </w:rPr>
            </w:pPr>
            <w:r>
              <w:rPr>
                <w:rFonts w:ascii="宋体" w:hAnsi="宋体" w:cs="宋体"/>
                <w:sz w:val="24"/>
                <w:szCs w:val="24"/>
                <w:u w:val="single"/>
              </w:rPr>
              <w:t>90</w:t>
            </w:r>
            <w:r>
              <w:rPr>
                <w:rFonts w:ascii="宋体" w:hAnsi="宋体" w:cs="宋体" w:hint="eastAsia"/>
                <w:sz w:val="24"/>
                <w:szCs w:val="24"/>
                <w:u w:val="single"/>
              </w:rPr>
              <w:t>日历天</w:t>
            </w:r>
          </w:p>
        </w:tc>
        <w:tc>
          <w:tcPr>
            <w:tcW w:w="1265" w:type="dxa"/>
            <w:tcBorders>
              <w:top w:val="single" w:sz="4" w:space="0" w:color="auto"/>
              <w:left w:val="nil"/>
              <w:bottom w:val="single" w:sz="4" w:space="0" w:color="auto"/>
              <w:right w:val="single" w:sz="4" w:space="0" w:color="auto"/>
            </w:tcBorders>
            <w:vAlign w:val="center"/>
          </w:tcPr>
          <w:p w14:paraId="7D7D6BB9" w14:textId="77777777" w:rsidR="00A34133" w:rsidRDefault="00A34133">
            <w:pPr>
              <w:spacing w:line="480" w:lineRule="exact"/>
              <w:ind w:left="46" w:right="123"/>
              <w:jc w:val="center"/>
              <w:rPr>
                <w:rFonts w:ascii="宋体" w:hAnsi="宋体" w:cs="宋体" w:hint="eastAsia"/>
                <w:b/>
                <w:bCs/>
                <w:sz w:val="24"/>
                <w:szCs w:val="24"/>
              </w:rPr>
            </w:pPr>
          </w:p>
        </w:tc>
      </w:tr>
    </w:tbl>
    <w:p w14:paraId="79236279" w14:textId="77777777" w:rsidR="00A34133" w:rsidRDefault="00000000">
      <w:pPr>
        <w:spacing w:line="440" w:lineRule="exact"/>
        <w:ind w:left="46" w:right="123" w:firstLineChars="200" w:firstLine="420"/>
        <w:jc w:val="left"/>
        <w:rPr>
          <w:rFonts w:ascii="宋体" w:hAnsi="宋体" w:hint="eastAsia"/>
          <w:szCs w:val="21"/>
        </w:rPr>
      </w:pPr>
      <w:r>
        <w:rPr>
          <w:rFonts w:ascii="宋体" w:hAnsi="宋体" w:hint="eastAsia"/>
          <w:szCs w:val="21"/>
        </w:rPr>
        <w:t>注：</w:t>
      </w:r>
    </w:p>
    <w:p w14:paraId="5D85A71A" w14:textId="77777777" w:rsidR="00A34133" w:rsidRDefault="00000000">
      <w:pPr>
        <w:spacing w:line="360" w:lineRule="auto"/>
        <w:ind w:left="46" w:right="123" w:firstLineChars="344" w:firstLine="722"/>
        <w:jc w:val="left"/>
        <w:rPr>
          <w:rFonts w:ascii="宋体" w:hAnsi="宋体" w:hint="eastAsia"/>
          <w:sz w:val="24"/>
          <w:szCs w:val="24"/>
        </w:rPr>
      </w:pPr>
      <w:r>
        <w:rPr>
          <w:rFonts w:ascii="宋体" w:hAnsi="宋体" w:hint="eastAsia"/>
          <w:szCs w:val="21"/>
        </w:rPr>
        <w:t>1.</w:t>
      </w:r>
      <w:r>
        <w:rPr>
          <w:rFonts w:hint="eastAsia"/>
        </w:rPr>
        <w:t>投标人根据企业自身情况进行报价，</w:t>
      </w:r>
      <w:r>
        <w:rPr>
          <w:rFonts w:hint="eastAsia"/>
          <w:bCs/>
        </w:rPr>
        <w:t>投标报价不得超过最高投标限价。</w:t>
      </w:r>
      <w:r>
        <w:rPr>
          <w:rFonts w:ascii="宋体" w:hAnsi="宋体" w:hint="eastAsia"/>
          <w:szCs w:val="21"/>
        </w:rPr>
        <w:t>小数点后保留两位小数，第三位小数四舍五入。</w:t>
      </w:r>
    </w:p>
    <w:p w14:paraId="6B68870E" w14:textId="77777777" w:rsidR="00A34133" w:rsidRDefault="00A34133">
      <w:pPr>
        <w:spacing w:line="480" w:lineRule="exact"/>
        <w:ind w:left="46" w:right="123" w:firstLineChars="1215" w:firstLine="2916"/>
        <w:rPr>
          <w:rFonts w:ascii="宋体" w:hAnsi="宋体" w:hint="eastAsia"/>
          <w:sz w:val="24"/>
          <w:szCs w:val="28"/>
        </w:rPr>
      </w:pPr>
    </w:p>
    <w:p w14:paraId="24121288" w14:textId="77777777" w:rsidR="00A34133" w:rsidRDefault="00000000">
      <w:pPr>
        <w:spacing w:line="480" w:lineRule="exact"/>
        <w:ind w:left="46" w:right="123" w:firstLineChars="1215" w:firstLine="2916"/>
        <w:rPr>
          <w:rFonts w:ascii="宋体" w:hAnsi="宋体" w:hint="eastAsia"/>
          <w:sz w:val="24"/>
          <w:szCs w:val="28"/>
          <w:u w:val="single"/>
        </w:rPr>
      </w:pPr>
      <w:r>
        <w:rPr>
          <w:rFonts w:ascii="宋体" w:hAnsi="宋体" w:hint="eastAsia"/>
          <w:sz w:val="24"/>
          <w:szCs w:val="28"/>
        </w:rPr>
        <w:t xml:space="preserve">投标人名称：（盖单位公章） </w:t>
      </w:r>
    </w:p>
    <w:p w14:paraId="645DBB5A" w14:textId="77777777" w:rsidR="00A34133" w:rsidRDefault="00000000">
      <w:pPr>
        <w:spacing w:line="480" w:lineRule="exact"/>
        <w:ind w:left="46" w:rightChars="85" w:right="178" w:firstLineChars="1215" w:firstLine="2916"/>
        <w:rPr>
          <w:rFonts w:ascii="宋体" w:hAnsi="宋体" w:hint="eastAsia"/>
          <w:sz w:val="24"/>
          <w:szCs w:val="28"/>
          <w:u w:val="single"/>
        </w:rPr>
      </w:pPr>
      <w:r>
        <w:rPr>
          <w:rFonts w:ascii="宋体" w:hAnsi="宋体" w:hint="eastAsia"/>
          <w:sz w:val="24"/>
          <w:szCs w:val="28"/>
        </w:rPr>
        <w:t>法定代表人或委托代理人：（签字或盖章）</w:t>
      </w:r>
    </w:p>
    <w:p w14:paraId="7AE964A0" w14:textId="77777777" w:rsidR="00A34133" w:rsidRDefault="00000000">
      <w:pPr>
        <w:spacing w:line="480" w:lineRule="exact"/>
        <w:ind w:left="46" w:right="123" w:firstLineChars="1215" w:firstLine="2916"/>
        <w:rPr>
          <w:rFonts w:ascii="宋体" w:hAnsi="宋体" w:hint="eastAsia"/>
          <w:sz w:val="32"/>
          <w:szCs w:val="28"/>
        </w:rPr>
      </w:pPr>
      <w:r>
        <w:rPr>
          <w:rFonts w:ascii="宋体" w:hAnsi="宋体" w:hint="eastAsia"/>
          <w:sz w:val="24"/>
          <w:szCs w:val="28"/>
        </w:rPr>
        <w:t xml:space="preserve">日    期：   </w:t>
      </w:r>
      <w:r>
        <w:rPr>
          <w:rFonts w:ascii="宋体" w:hAnsi="宋体" w:hint="eastAsia"/>
          <w:kern w:val="0"/>
          <w:sz w:val="24"/>
          <w:szCs w:val="28"/>
        </w:rPr>
        <w:t>年   月   日</w:t>
      </w:r>
    </w:p>
    <w:p w14:paraId="66C654C5" w14:textId="77777777" w:rsidR="00A34133" w:rsidRDefault="00A34133">
      <w:pPr>
        <w:pStyle w:val="TOC2"/>
        <w:ind w:left="420" w:right="123" w:firstLine="4725"/>
      </w:pPr>
    </w:p>
    <w:p w14:paraId="61AEF323" w14:textId="77777777" w:rsidR="00A34133" w:rsidRDefault="00000000">
      <w:pPr>
        <w:pStyle w:val="2"/>
        <w:spacing w:line="600" w:lineRule="auto"/>
        <w:ind w:left="46" w:right="123"/>
        <w:rPr>
          <w:rFonts w:ascii="Times New Roman" w:hAnsi="Times New Roman"/>
          <w:color w:val="auto"/>
          <w:sz w:val="30"/>
          <w:szCs w:val="30"/>
        </w:rPr>
      </w:pPr>
      <w:r>
        <w:rPr>
          <w:rFonts w:ascii="Times New Roman" w:hAnsi="Times New Roman"/>
          <w:color w:val="auto"/>
        </w:rPr>
        <w:br w:type="page"/>
      </w:r>
      <w:bookmarkStart w:id="546" w:name="_Toc535938754"/>
      <w:bookmarkStart w:id="547" w:name="_Toc134715453"/>
      <w:bookmarkStart w:id="548" w:name="_Toc204176305"/>
      <w:r>
        <w:rPr>
          <w:rFonts w:ascii="Times New Roman" w:hAnsi="Times New Roman"/>
          <w:color w:val="auto"/>
          <w:sz w:val="30"/>
          <w:szCs w:val="30"/>
        </w:rPr>
        <w:lastRenderedPageBreak/>
        <w:t>二</w:t>
      </w:r>
      <w:bookmarkEnd w:id="531"/>
      <w:bookmarkEnd w:id="532"/>
      <w:bookmarkEnd w:id="533"/>
      <w:bookmarkEnd w:id="534"/>
      <w:bookmarkEnd w:id="535"/>
      <w:bookmarkEnd w:id="536"/>
      <w:bookmarkEnd w:id="537"/>
      <w:bookmarkEnd w:id="538"/>
      <w:bookmarkEnd w:id="539"/>
      <w:bookmarkEnd w:id="540"/>
      <w:bookmarkEnd w:id="541"/>
      <w:r>
        <w:rPr>
          <w:rFonts w:ascii="Times New Roman" w:hAnsi="Times New Roman"/>
          <w:color w:val="auto"/>
          <w:sz w:val="30"/>
          <w:szCs w:val="30"/>
        </w:rPr>
        <w:t>、法定代表人身份证明</w:t>
      </w:r>
      <w:r>
        <w:rPr>
          <w:rFonts w:ascii="Times New Roman" w:hAnsi="Times New Roman" w:hint="eastAsia"/>
          <w:color w:val="auto"/>
          <w:sz w:val="30"/>
          <w:szCs w:val="30"/>
        </w:rPr>
        <w:t>、授权委托书（如有）（格式可自定）</w:t>
      </w:r>
      <w:bookmarkEnd w:id="544"/>
      <w:bookmarkEnd w:id="545"/>
      <w:bookmarkEnd w:id="546"/>
      <w:bookmarkEnd w:id="547"/>
      <w:bookmarkEnd w:id="548"/>
    </w:p>
    <w:p w14:paraId="0FB2834C" w14:textId="77777777" w:rsidR="00A34133" w:rsidRDefault="00000000">
      <w:pPr>
        <w:spacing w:line="360" w:lineRule="auto"/>
        <w:ind w:left="46" w:right="123"/>
        <w:jc w:val="center"/>
        <w:rPr>
          <w:rFonts w:ascii="Times New Roman" w:hAnsi="Times New Roman"/>
          <w:b/>
          <w:sz w:val="28"/>
          <w:szCs w:val="28"/>
        </w:rPr>
      </w:pPr>
      <w:r>
        <w:rPr>
          <w:rFonts w:ascii="Times New Roman" w:hAnsi="Times New Roman" w:hint="eastAsia"/>
          <w:b/>
          <w:sz w:val="28"/>
          <w:szCs w:val="28"/>
        </w:rPr>
        <w:t>法定代表人身份证明</w:t>
      </w:r>
    </w:p>
    <w:p w14:paraId="4E63BE92" w14:textId="77777777" w:rsidR="00A34133" w:rsidRDefault="00000000">
      <w:pPr>
        <w:spacing w:line="440" w:lineRule="exact"/>
        <w:ind w:left="46" w:right="123"/>
        <w:rPr>
          <w:rFonts w:ascii="Times New Roman" w:hAnsi="Times New Roman"/>
          <w:sz w:val="24"/>
        </w:rPr>
      </w:pPr>
      <w:r>
        <w:rPr>
          <w:rFonts w:ascii="Times New Roman" w:hAnsi="Times New Roman"/>
          <w:sz w:val="24"/>
        </w:rPr>
        <w:t>投标人名称：</w:t>
      </w:r>
    </w:p>
    <w:p w14:paraId="6392B736" w14:textId="77777777" w:rsidR="00A34133" w:rsidRDefault="00000000">
      <w:pPr>
        <w:spacing w:line="440" w:lineRule="exact"/>
        <w:ind w:left="46" w:right="123"/>
        <w:rPr>
          <w:rFonts w:ascii="Times New Roman" w:hAnsi="Times New Roman"/>
          <w:sz w:val="24"/>
        </w:rPr>
      </w:pPr>
      <w:r>
        <w:rPr>
          <w:rFonts w:ascii="Times New Roman" w:hAnsi="Times New Roman"/>
          <w:sz w:val="24"/>
        </w:rPr>
        <w:t>姓名：</w:t>
      </w:r>
      <w:r>
        <w:rPr>
          <w:rFonts w:ascii="Times New Roman" w:hAnsi="Times New Roman" w:hint="eastAsia"/>
          <w:sz w:val="24"/>
        </w:rPr>
        <w:t xml:space="preserve">          </w:t>
      </w:r>
      <w:r>
        <w:rPr>
          <w:rFonts w:ascii="Times New Roman" w:hAnsi="Times New Roman"/>
          <w:sz w:val="24"/>
        </w:rPr>
        <w:t>性别：</w:t>
      </w:r>
      <w:bookmarkStart w:id="549" w:name="_Toc352691662"/>
      <w:bookmarkStart w:id="550" w:name="_Toc27897"/>
      <w:bookmarkStart w:id="551" w:name="_Toc369531698"/>
      <w:r>
        <w:rPr>
          <w:rFonts w:ascii="Times New Roman" w:hAnsi="Times New Roman" w:hint="eastAsia"/>
          <w:sz w:val="24"/>
        </w:rPr>
        <w:t xml:space="preserve">        </w:t>
      </w:r>
      <w:r>
        <w:rPr>
          <w:rFonts w:ascii="Times New Roman" w:hAnsi="Times New Roman"/>
          <w:sz w:val="24"/>
        </w:rPr>
        <w:t>年</w:t>
      </w:r>
      <w:bookmarkEnd w:id="549"/>
      <w:bookmarkEnd w:id="550"/>
      <w:bookmarkEnd w:id="551"/>
      <w:r>
        <w:rPr>
          <w:rFonts w:ascii="Times New Roman" w:hAnsi="Times New Roman"/>
          <w:sz w:val="24"/>
        </w:rPr>
        <w:t>龄</w:t>
      </w:r>
      <w:bookmarkStart w:id="552" w:name="_Toc15573"/>
      <w:bookmarkStart w:id="553" w:name="_Toc144974858"/>
      <w:bookmarkStart w:id="554" w:name="_Toc247514248"/>
      <w:bookmarkStart w:id="555" w:name="_Toc300835211"/>
      <w:bookmarkStart w:id="556" w:name="_Toc152042578"/>
      <w:bookmarkStart w:id="557" w:name="_Toc352691663"/>
      <w:bookmarkStart w:id="558" w:name="_Toc152045789"/>
      <w:bookmarkStart w:id="559" w:name="_Toc247527829"/>
      <w:bookmarkStart w:id="560" w:name="_Toc369531699"/>
      <w:bookmarkStart w:id="561" w:name="_Toc361508754"/>
      <w:bookmarkStart w:id="562" w:name="_Toc384308377"/>
      <w:r>
        <w:rPr>
          <w:rFonts w:ascii="Times New Roman" w:hAnsi="Times New Roman"/>
          <w:sz w:val="24"/>
        </w:rPr>
        <w:t>：</w:t>
      </w:r>
      <w:bookmarkEnd w:id="552"/>
      <w:bookmarkEnd w:id="553"/>
      <w:bookmarkEnd w:id="554"/>
      <w:bookmarkEnd w:id="555"/>
      <w:bookmarkEnd w:id="556"/>
      <w:bookmarkEnd w:id="557"/>
      <w:bookmarkEnd w:id="558"/>
      <w:bookmarkEnd w:id="559"/>
      <w:bookmarkEnd w:id="560"/>
      <w:bookmarkEnd w:id="561"/>
      <w:bookmarkEnd w:id="562"/>
      <w:r>
        <w:rPr>
          <w:rFonts w:ascii="Times New Roman" w:hAnsi="Times New Roman" w:hint="eastAsia"/>
          <w:sz w:val="24"/>
        </w:rPr>
        <w:t xml:space="preserve">          </w:t>
      </w:r>
      <w:r>
        <w:rPr>
          <w:rFonts w:ascii="Times New Roman" w:hAnsi="Times New Roman"/>
          <w:sz w:val="24"/>
        </w:rPr>
        <w:t>职务：</w:t>
      </w:r>
    </w:p>
    <w:p w14:paraId="0E8B7A19" w14:textId="77777777" w:rsidR="00A34133" w:rsidRDefault="00000000">
      <w:pPr>
        <w:spacing w:line="440" w:lineRule="exact"/>
        <w:ind w:left="46" w:right="123"/>
        <w:rPr>
          <w:rFonts w:ascii="Times New Roman" w:hAnsi="Times New Roman"/>
          <w:sz w:val="24"/>
        </w:rPr>
      </w:pPr>
      <w:r>
        <w:rPr>
          <w:rFonts w:ascii="Times New Roman" w:hAnsi="Times New Roman"/>
          <w:sz w:val="24"/>
        </w:rPr>
        <w:t>系（投标人名称）的法定代表人。</w:t>
      </w:r>
    </w:p>
    <w:p w14:paraId="17D7BEA4"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特此证明。</w:t>
      </w:r>
    </w:p>
    <w:p w14:paraId="4AB95DD6" w14:textId="77777777" w:rsidR="00A34133" w:rsidRDefault="00A34133">
      <w:pPr>
        <w:spacing w:line="440" w:lineRule="exact"/>
        <w:ind w:left="46" w:right="123"/>
        <w:rPr>
          <w:rFonts w:ascii="Times New Roman" w:hAnsi="Times New Roman"/>
          <w:sz w:val="24"/>
        </w:rPr>
      </w:pPr>
    </w:p>
    <w:p w14:paraId="4451C6CA" w14:textId="77777777" w:rsidR="00A34133" w:rsidRDefault="00000000">
      <w:pPr>
        <w:spacing w:line="440" w:lineRule="exact"/>
        <w:ind w:left="46" w:right="123"/>
        <w:rPr>
          <w:rFonts w:ascii="Times New Roman" w:hAnsi="Times New Roman"/>
          <w:sz w:val="24"/>
        </w:rPr>
      </w:pPr>
      <w:r>
        <w:rPr>
          <w:rFonts w:ascii="Times New Roman" w:hAnsi="Times New Roman"/>
          <w:sz w:val="24"/>
        </w:rPr>
        <w:t>附：法定代表人身份证</w:t>
      </w:r>
      <w:r>
        <w:rPr>
          <w:rFonts w:ascii="Times New Roman" w:hAnsi="Times New Roman" w:hint="eastAsia"/>
          <w:sz w:val="24"/>
        </w:rPr>
        <w:t>扫描件</w:t>
      </w:r>
      <w:r>
        <w:rPr>
          <w:rFonts w:ascii="Times New Roman" w:hAnsi="Times New Roman"/>
          <w:sz w:val="24"/>
        </w:rPr>
        <w:t>。</w:t>
      </w:r>
    </w:p>
    <w:p w14:paraId="10440A61" w14:textId="77777777" w:rsidR="00A34133" w:rsidRDefault="00A34133">
      <w:pPr>
        <w:spacing w:line="440" w:lineRule="exact"/>
        <w:ind w:left="46" w:right="123" w:firstLineChars="200" w:firstLine="480"/>
        <w:rPr>
          <w:rFonts w:ascii="Times New Roman" w:hAnsi="Times New Roman"/>
          <w:sz w:val="24"/>
        </w:rPr>
      </w:pPr>
    </w:p>
    <w:p w14:paraId="1D4EDA4C" w14:textId="77777777" w:rsidR="00A34133" w:rsidRDefault="00000000">
      <w:pPr>
        <w:spacing w:line="440" w:lineRule="exact"/>
        <w:ind w:left="46" w:right="123"/>
        <w:rPr>
          <w:rFonts w:ascii="Times New Roman" w:hAnsi="Times New Roman"/>
          <w:sz w:val="24"/>
        </w:rPr>
      </w:pPr>
      <w:r>
        <w:rPr>
          <w:rFonts w:ascii="Times New Roman" w:hAnsi="Times New Roman"/>
          <w:sz w:val="24"/>
        </w:rPr>
        <w:t>注：本身份证明需由投标人加盖单位公章。</w:t>
      </w:r>
    </w:p>
    <w:p w14:paraId="75194BC8" w14:textId="77777777" w:rsidR="00A34133" w:rsidRDefault="00A34133">
      <w:pPr>
        <w:spacing w:line="440" w:lineRule="exact"/>
        <w:ind w:left="46" w:right="123"/>
        <w:rPr>
          <w:rFonts w:ascii="Times New Roman" w:hAnsi="Times New Roman"/>
          <w:sz w:val="24"/>
        </w:rPr>
      </w:pPr>
    </w:p>
    <w:p w14:paraId="667D1E02" w14:textId="77777777" w:rsidR="00A34133" w:rsidRDefault="00A34133">
      <w:pPr>
        <w:spacing w:line="440" w:lineRule="exact"/>
        <w:ind w:left="46" w:right="123"/>
        <w:rPr>
          <w:rFonts w:ascii="Times New Roman" w:hAnsi="Times New Roman"/>
          <w:sz w:val="24"/>
        </w:rPr>
      </w:pPr>
    </w:p>
    <w:p w14:paraId="68F5115C"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投标人：</w:t>
      </w:r>
      <w:r>
        <w:rPr>
          <w:rFonts w:ascii="Times New Roman" w:hAnsi="Times New Roman" w:hint="eastAsia"/>
          <w:sz w:val="24"/>
          <w:u w:val="single"/>
        </w:rPr>
        <w:t xml:space="preserve">                     </w:t>
      </w:r>
      <w:r>
        <w:rPr>
          <w:rFonts w:ascii="Times New Roman" w:hAnsi="Times New Roman"/>
          <w:sz w:val="24"/>
        </w:rPr>
        <w:t>（</w:t>
      </w:r>
      <w:r>
        <w:rPr>
          <w:rFonts w:ascii="Times New Roman" w:hAnsi="Times New Roman" w:hint="eastAsia"/>
          <w:sz w:val="24"/>
        </w:rPr>
        <w:t>盖</w:t>
      </w:r>
      <w:r>
        <w:rPr>
          <w:rFonts w:ascii="Times New Roman" w:hAnsi="Times New Roman"/>
          <w:sz w:val="24"/>
        </w:rPr>
        <w:t>单位</w:t>
      </w:r>
      <w:r>
        <w:rPr>
          <w:rFonts w:ascii="Times New Roman" w:hAnsi="Times New Roman" w:hint="eastAsia"/>
          <w:sz w:val="24"/>
        </w:rPr>
        <w:t>章</w:t>
      </w:r>
      <w:r>
        <w:rPr>
          <w:rFonts w:ascii="Times New Roman" w:hAnsi="Times New Roman"/>
          <w:sz w:val="24"/>
        </w:rPr>
        <w:t>）</w:t>
      </w:r>
    </w:p>
    <w:p w14:paraId="1CA7E013" w14:textId="77777777" w:rsidR="00A34133" w:rsidRDefault="00A34133">
      <w:pPr>
        <w:spacing w:line="440" w:lineRule="exact"/>
        <w:ind w:left="46" w:right="123"/>
        <w:rPr>
          <w:rFonts w:ascii="Times New Roman" w:hAnsi="Times New Roman"/>
          <w:sz w:val="24"/>
        </w:rPr>
      </w:pPr>
    </w:p>
    <w:p w14:paraId="6F4BF0B9" w14:textId="77777777" w:rsidR="00A34133" w:rsidRDefault="00000000">
      <w:pPr>
        <w:spacing w:line="440" w:lineRule="exact"/>
        <w:ind w:left="46" w:right="123" w:firstLineChars="2200" w:firstLine="5280"/>
        <w:rPr>
          <w:rFonts w:ascii="Times New Roman" w:hAnsi="Times New Roman"/>
          <w:sz w:val="24"/>
        </w:rPr>
      </w:pPr>
      <w:r>
        <w:rPr>
          <w:rFonts w:ascii="Times New Roman" w:hAnsi="Times New Roman"/>
          <w:sz w:val="24"/>
        </w:rPr>
        <w:t>年</w:t>
      </w:r>
      <w:r>
        <w:rPr>
          <w:rFonts w:ascii="Times New Roman" w:hAnsi="Times New Roman" w:hint="eastAsia"/>
          <w:sz w:val="24"/>
        </w:rPr>
        <w:t xml:space="preserve">   </w:t>
      </w:r>
      <w:r>
        <w:rPr>
          <w:rFonts w:ascii="Times New Roman" w:hAnsi="Times New Roman"/>
          <w:sz w:val="24"/>
        </w:rPr>
        <w:t>月</w:t>
      </w:r>
      <w:r>
        <w:rPr>
          <w:rFonts w:ascii="Times New Roman" w:hAnsi="Times New Roman" w:hint="eastAsia"/>
          <w:sz w:val="24"/>
        </w:rPr>
        <w:t xml:space="preserve">   </w:t>
      </w:r>
      <w:r>
        <w:rPr>
          <w:rFonts w:ascii="Times New Roman" w:hAnsi="Times New Roman"/>
          <w:sz w:val="24"/>
        </w:rPr>
        <w:t>日</w:t>
      </w:r>
    </w:p>
    <w:p w14:paraId="4F5ECF69" w14:textId="77777777" w:rsidR="00A34133" w:rsidRDefault="00A34133">
      <w:pPr>
        <w:spacing w:line="440" w:lineRule="exact"/>
        <w:ind w:left="46" w:right="123"/>
        <w:rPr>
          <w:rFonts w:ascii="Times New Roman" w:hAnsi="Times New Roman"/>
          <w:sz w:val="24"/>
        </w:rPr>
      </w:pPr>
    </w:p>
    <w:p w14:paraId="0347BFB2" w14:textId="77777777" w:rsidR="00A34133" w:rsidRDefault="00000000">
      <w:pPr>
        <w:spacing w:line="360" w:lineRule="auto"/>
        <w:ind w:left="46" w:right="123"/>
        <w:jc w:val="center"/>
        <w:rPr>
          <w:rFonts w:ascii="Times New Roman" w:hAnsi="Times New Roman"/>
          <w:b/>
          <w:sz w:val="28"/>
          <w:szCs w:val="28"/>
        </w:rPr>
      </w:pPr>
      <w:bookmarkStart w:id="563" w:name="_Toc530470647"/>
      <w:bookmarkStart w:id="564" w:name="_Toc529196604"/>
      <w:r>
        <w:rPr>
          <w:rFonts w:ascii="Times New Roman" w:hAnsi="Times New Roman"/>
          <w:b/>
          <w:bCs/>
          <w:sz w:val="20"/>
        </w:rPr>
        <w:br w:type="page"/>
      </w:r>
      <w:bookmarkStart w:id="565" w:name="_Toc535938755"/>
      <w:bookmarkEnd w:id="563"/>
      <w:bookmarkEnd w:id="564"/>
      <w:bookmarkEnd w:id="565"/>
      <w:r>
        <w:rPr>
          <w:rFonts w:ascii="Times New Roman" w:hAnsi="Times New Roman" w:hint="eastAsia"/>
          <w:b/>
          <w:sz w:val="28"/>
          <w:szCs w:val="28"/>
        </w:rPr>
        <w:lastRenderedPageBreak/>
        <w:t>授权委托书</w:t>
      </w:r>
    </w:p>
    <w:p w14:paraId="7291CD41" w14:textId="77777777" w:rsidR="00A34133" w:rsidRDefault="00000000">
      <w:pPr>
        <w:topLinePunct/>
        <w:spacing w:line="440" w:lineRule="exact"/>
        <w:ind w:left="46" w:right="123" w:firstLineChars="200" w:firstLine="480"/>
        <w:rPr>
          <w:rFonts w:ascii="Times New Roman" w:hAnsi="Times New Roman"/>
          <w:sz w:val="24"/>
        </w:rPr>
      </w:pPr>
      <w:r>
        <w:rPr>
          <w:rFonts w:ascii="Times New Roman" w:hAnsi="Times New Roman"/>
          <w:sz w:val="24"/>
        </w:rPr>
        <w:t>本人（姓名）系（投标人名称）的法定代表人，现委托（姓名）为我方代理人。代理人根据授权，以我方名义签署、澄清确认、递交、撤回、修改招标项目投标文件、签订合同和处理有关事宜，其法律后果由我方承担。</w:t>
      </w:r>
    </w:p>
    <w:p w14:paraId="5E7C1C4B"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委托期限：</w:t>
      </w:r>
      <w:r>
        <w:rPr>
          <w:rFonts w:ascii="Times New Roman" w:hAnsi="Times New Roman" w:hint="eastAsia"/>
          <w:sz w:val="24"/>
        </w:rPr>
        <w:t>自本委托书签署之日起至投标有效期期满</w:t>
      </w:r>
      <w:r>
        <w:rPr>
          <w:rFonts w:ascii="Times New Roman" w:hAnsi="Times New Roman"/>
          <w:sz w:val="24"/>
        </w:rPr>
        <w:t>。</w:t>
      </w:r>
    </w:p>
    <w:p w14:paraId="5A564661" w14:textId="77777777" w:rsidR="00A34133" w:rsidRDefault="00000000">
      <w:pPr>
        <w:spacing w:line="440" w:lineRule="exact"/>
        <w:ind w:left="46" w:right="123" w:firstLineChars="200" w:firstLine="480"/>
        <w:rPr>
          <w:rFonts w:ascii="Times New Roman" w:hAnsi="Times New Roman"/>
          <w:sz w:val="24"/>
        </w:rPr>
      </w:pPr>
      <w:r>
        <w:rPr>
          <w:rFonts w:ascii="Times New Roman" w:hAnsi="Times New Roman"/>
          <w:sz w:val="24"/>
        </w:rPr>
        <w:t>代理人无转委托权。</w:t>
      </w:r>
    </w:p>
    <w:p w14:paraId="3AD6EEF9" w14:textId="77777777" w:rsidR="00A34133" w:rsidRDefault="00A34133">
      <w:pPr>
        <w:spacing w:line="440" w:lineRule="exact"/>
        <w:ind w:left="46" w:right="123" w:firstLineChars="200" w:firstLine="480"/>
        <w:rPr>
          <w:rFonts w:ascii="Times New Roman" w:hAnsi="Times New Roman"/>
          <w:sz w:val="24"/>
        </w:rPr>
      </w:pPr>
    </w:p>
    <w:p w14:paraId="629AAA56" w14:textId="77777777" w:rsidR="00A34133" w:rsidRDefault="00000000">
      <w:pPr>
        <w:spacing w:line="440" w:lineRule="exact"/>
        <w:ind w:left="46" w:right="123"/>
        <w:rPr>
          <w:rFonts w:ascii="Times New Roman" w:hAnsi="Times New Roman"/>
          <w:sz w:val="24"/>
        </w:rPr>
      </w:pPr>
      <w:r>
        <w:rPr>
          <w:rFonts w:ascii="Times New Roman" w:hAnsi="Times New Roman"/>
          <w:sz w:val="24"/>
        </w:rPr>
        <w:t>附：法定代表人身份证</w:t>
      </w:r>
      <w:r>
        <w:rPr>
          <w:rFonts w:ascii="Times New Roman" w:hAnsi="Times New Roman" w:hint="eastAsia"/>
          <w:sz w:val="24"/>
        </w:rPr>
        <w:t>扫描件</w:t>
      </w:r>
      <w:r>
        <w:rPr>
          <w:rFonts w:ascii="Times New Roman" w:hAnsi="Times New Roman"/>
          <w:sz w:val="24"/>
        </w:rPr>
        <w:t>及委托代理人身份证</w:t>
      </w:r>
      <w:r>
        <w:rPr>
          <w:rFonts w:ascii="Times New Roman" w:hAnsi="Times New Roman" w:hint="eastAsia"/>
          <w:sz w:val="24"/>
        </w:rPr>
        <w:t>扫描件</w:t>
      </w:r>
    </w:p>
    <w:p w14:paraId="628583F3" w14:textId="77777777" w:rsidR="00A34133" w:rsidRDefault="00A34133">
      <w:pPr>
        <w:spacing w:line="440" w:lineRule="exact"/>
        <w:ind w:left="46" w:right="123"/>
        <w:rPr>
          <w:rFonts w:ascii="Times New Roman" w:hAnsi="Times New Roman"/>
          <w:sz w:val="24"/>
        </w:rPr>
      </w:pPr>
    </w:p>
    <w:p w14:paraId="3723F1E5" w14:textId="77777777" w:rsidR="00A34133" w:rsidRDefault="00000000">
      <w:pPr>
        <w:spacing w:line="440" w:lineRule="exact"/>
        <w:ind w:left="46" w:right="123"/>
        <w:rPr>
          <w:rFonts w:ascii="Times New Roman" w:hAnsi="Times New Roman"/>
          <w:sz w:val="24"/>
        </w:rPr>
      </w:pPr>
      <w:r>
        <w:rPr>
          <w:rFonts w:ascii="Times New Roman" w:hAnsi="Times New Roman"/>
          <w:sz w:val="24"/>
        </w:rPr>
        <w:t>注：本授权委托书需由投标人加盖单位公章并由其法定代表人和委托代理人签字。</w:t>
      </w:r>
    </w:p>
    <w:p w14:paraId="7903B841" w14:textId="77777777" w:rsidR="00A34133" w:rsidRDefault="00A34133">
      <w:pPr>
        <w:spacing w:line="440" w:lineRule="exact"/>
        <w:ind w:left="46" w:right="123"/>
        <w:rPr>
          <w:rFonts w:ascii="Times New Roman" w:hAnsi="Times New Roman"/>
          <w:sz w:val="24"/>
        </w:rPr>
      </w:pPr>
    </w:p>
    <w:p w14:paraId="1EC07C31"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投</w:t>
      </w:r>
      <w:r>
        <w:rPr>
          <w:rFonts w:ascii="Times New Roman" w:hAnsi="Times New Roman" w:hint="eastAsia"/>
          <w:sz w:val="24"/>
        </w:rPr>
        <w:t xml:space="preserve">  </w:t>
      </w:r>
      <w:r>
        <w:rPr>
          <w:rFonts w:ascii="Times New Roman" w:hAnsi="Times New Roman"/>
          <w:sz w:val="24"/>
        </w:rPr>
        <w:t>标</w:t>
      </w:r>
      <w:r>
        <w:rPr>
          <w:rFonts w:ascii="Times New Roman" w:hAnsi="Times New Roman" w:hint="eastAsia"/>
          <w:sz w:val="24"/>
        </w:rPr>
        <w:t xml:space="preserve">  </w:t>
      </w:r>
      <w:r>
        <w:rPr>
          <w:rFonts w:ascii="Times New Roman" w:hAnsi="Times New Roman"/>
          <w:sz w:val="24"/>
        </w:rPr>
        <w:t>人：</w:t>
      </w:r>
      <w:r>
        <w:rPr>
          <w:rFonts w:ascii="Times New Roman" w:hAnsi="Times New Roman" w:hint="eastAsia"/>
          <w:sz w:val="24"/>
          <w:u w:val="single"/>
        </w:rPr>
        <w:t xml:space="preserve">                         </w:t>
      </w:r>
      <w:r>
        <w:rPr>
          <w:rFonts w:ascii="Times New Roman" w:hAnsi="Times New Roman"/>
          <w:sz w:val="24"/>
        </w:rPr>
        <w:t>（</w:t>
      </w:r>
      <w:r>
        <w:rPr>
          <w:rFonts w:ascii="Times New Roman" w:hAnsi="Times New Roman" w:hint="eastAsia"/>
          <w:sz w:val="24"/>
        </w:rPr>
        <w:t>盖</w:t>
      </w:r>
      <w:r>
        <w:rPr>
          <w:rFonts w:ascii="Times New Roman" w:hAnsi="Times New Roman"/>
          <w:sz w:val="24"/>
        </w:rPr>
        <w:t>单位</w:t>
      </w:r>
      <w:r>
        <w:rPr>
          <w:rFonts w:ascii="Times New Roman" w:hAnsi="Times New Roman" w:hint="eastAsia"/>
          <w:sz w:val="24"/>
        </w:rPr>
        <w:t>章</w:t>
      </w:r>
      <w:r>
        <w:rPr>
          <w:rFonts w:ascii="Times New Roman" w:hAnsi="Times New Roman"/>
          <w:sz w:val="24"/>
        </w:rPr>
        <w:t>）</w:t>
      </w:r>
    </w:p>
    <w:p w14:paraId="596930E7" w14:textId="77777777" w:rsidR="00A34133" w:rsidRDefault="00A34133">
      <w:pPr>
        <w:spacing w:line="440" w:lineRule="exact"/>
        <w:ind w:left="46" w:right="123" w:firstLineChars="1282" w:firstLine="3077"/>
        <w:rPr>
          <w:rFonts w:ascii="Times New Roman" w:hAnsi="Times New Roman"/>
          <w:sz w:val="24"/>
        </w:rPr>
      </w:pPr>
    </w:p>
    <w:p w14:paraId="3385E43D" w14:textId="77777777" w:rsidR="00A34133" w:rsidRDefault="00000000">
      <w:pPr>
        <w:spacing w:line="440" w:lineRule="exact"/>
        <w:ind w:left="46" w:right="123" w:firstLineChars="1281" w:firstLine="3074"/>
        <w:rPr>
          <w:rFonts w:ascii="Times New Roman" w:hAnsi="Times New Roman"/>
          <w:sz w:val="24"/>
        </w:rPr>
      </w:pPr>
      <w:r>
        <w:rPr>
          <w:rFonts w:ascii="Times New Roman" w:hAnsi="Times New Roman"/>
          <w:sz w:val="24"/>
        </w:rPr>
        <w:t>法定代表人：</w:t>
      </w:r>
      <w:r>
        <w:rPr>
          <w:rFonts w:ascii="Times New Roman" w:hAnsi="Times New Roman" w:hint="eastAsia"/>
          <w:sz w:val="24"/>
          <w:u w:val="single"/>
        </w:rPr>
        <w:t xml:space="preserve">                       </w:t>
      </w:r>
      <w:r>
        <w:rPr>
          <w:rFonts w:ascii="宋体" w:hAnsi="宋体" w:cs="宋体" w:hint="eastAsia"/>
          <w:sz w:val="24"/>
          <w:szCs w:val="24"/>
        </w:rPr>
        <w:t>（签字或盖章）</w:t>
      </w:r>
    </w:p>
    <w:p w14:paraId="3291B53A" w14:textId="77777777" w:rsidR="00A34133" w:rsidRDefault="00A34133">
      <w:pPr>
        <w:spacing w:line="440" w:lineRule="exact"/>
        <w:ind w:left="46" w:right="123" w:firstLineChars="1282" w:firstLine="3077"/>
        <w:rPr>
          <w:rFonts w:ascii="Times New Roman" w:hAnsi="Times New Roman"/>
          <w:sz w:val="24"/>
        </w:rPr>
      </w:pPr>
    </w:p>
    <w:p w14:paraId="1AE24D56"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身份证号码：</w:t>
      </w:r>
      <w:r>
        <w:rPr>
          <w:rFonts w:ascii="Times New Roman" w:hAnsi="Times New Roman" w:hint="eastAsia"/>
          <w:sz w:val="24"/>
          <w:u w:val="single"/>
        </w:rPr>
        <w:t xml:space="preserve">                                     </w:t>
      </w:r>
    </w:p>
    <w:p w14:paraId="76BD98DB" w14:textId="77777777" w:rsidR="00A34133" w:rsidRDefault="00A34133">
      <w:pPr>
        <w:spacing w:line="440" w:lineRule="exact"/>
        <w:ind w:left="46" w:right="123" w:firstLineChars="1282" w:firstLine="3077"/>
        <w:rPr>
          <w:rFonts w:ascii="Times New Roman" w:hAnsi="Times New Roman"/>
          <w:sz w:val="24"/>
        </w:rPr>
      </w:pPr>
    </w:p>
    <w:p w14:paraId="629E07BC" w14:textId="77777777" w:rsidR="00A34133" w:rsidRDefault="00000000">
      <w:pPr>
        <w:spacing w:line="440" w:lineRule="exact"/>
        <w:ind w:left="46" w:right="123" w:firstLineChars="1282" w:firstLine="3077"/>
        <w:rPr>
          <w:rFonts w:ascii="Times New Roman" w:hAnsi="Times New Roman"/>
          <w:sz w:val="24"/>
        </w:rPr>
      </w:pPr>
      <w:r>
        <w:rPr>
          <w:rFonts w:ascii="Times New Roman" w:hAnsi="Times New Roman"/>
          <w:sz w:val="24"/>
        </w:rPr>
        <w:t>委托代理人：</w:t>
      </w:r>
      <w:r>
        <w:rPr>
          <w:rFonts w:ascii="Times New Roman" w:hAnsi="Times New Roman" w:hint="eastAsia"/>
          <w:sz w:val="24"/>
          <w:u w:val="single"/>
        </w:rPr>
        <w:t xml:space="preserve">                       </w:t>
      </w:r>
      <w:r>
        <w:rPr>
          <w:rFonts w:ascii="宋体" w:hAnsi="宋体" w:cs="宋体" w:hint="eastAsia"/>
          <w:sz w:val="24"/>
          <w:szCs w:val="24"/>
        </w:rPr>
        <w:t>（签字或盖章）</w:t>
      </w:r>
    </w:p>
    <w:p w14:paraId="639BB300" w14:textId="77777777" w:rsidR="00A34133" w:rsidRDefault="00A34133">
      <w:pPr>
        <w:spacing w:line="440" w:lineRule="exact"/>
        <w:ind w:left="46" w:right="123" w:firstLineChars="1282" w:firstLine="3077"/>
        <w:rPr>
          <w:rFonts w:ascii="Times New Roman" w:hAnsi="Times New Roman"/>
          <w:sz w:val="24"/>
        </w:rPr>
      </w:pPr>
    </w:p>
    <w:p w14:paraId="672F02EE" w14:textId="77777777" w:rsidR="00A34133" w:rsidRDefault="00000000">
      <w:pPr>
        <w:spacing w:line="440" w:lineRule="exact"/>
        <w:ind w:left="46" w:right="123" w:firstLineChars="1282" w:firstLine="3077"/>
        <w:rPr>
          <w:rFonts w:ascii="Times New Roman" w:hAnsi="Times New Roman"/>
        </w:rPr>
      </w:pPr>
      <w:r>
        <w:rPr>
          <w:rFonts w:ascii="Times New Roman" w:hAnsi="Times New Roman"/>
          <w:sz w:val="24"/>
        </w:rPr>
        <w:t>身份证号码：</w:t>
      </w:r>
      <w:r>
        <w:rPr>
          <w:rFonts w:ascii="Times New Roman" w:hAnsi="Times New Roman" w:hint="eastAsia"/>
          <w:sz w:val="24"/>
          <w:u w:val="single"/>
        </w:rPr>
        <w:t xml:space="preserve">                                     </w:t>
      </w:r>
    </w:p>
    <w:p w14:paraId="11904EF0" w14:textId="77777777" w:rsidR="00A34133" w:rsidRDefault="00A34133">
      <w:pPr>
        <w:spacing w:line="440" w:lineRule="exact"/>
        <w:ind w:left="46" w:right="123" w:firstLineChars="1282" w:firstLine="2692"/>
        <w:rPr>
          <w:rFonts w:ascii="Times New Roman" w:hAnsi="Times New Roman"/>
        </w:rPr>
      </w:pPr>
    </w:p>
    <w:p w14:paraId="683104EF" w14:textId="77777777" w:rsidR="00A34133" w:rsidRDefault="00000000">
      <w:pPr>
        <w:spacing w:line="440" w:lineRule="exact"/>
        <w:ind w:left="46" w:right="123" w:firstLineChars="1932" w:firstLine="4637"/>
        <w:jc w:val="right"/>
        <w:rPr>
          <w:rFonts w:ascii="Times New Roman" w:hAnsi="Times New Roman"/>
          <w:sz w:val="32"/>
          <w:szCs w:val="36"/>
        </w:rPr>
      </w:pPr>
      <w:r>
        <w:rPr>
          <w:rFonts w:ascii="宋体" w:hAnsi="宋体"/>
          <w:sz w:val="24"/>
          <w:szCs w:val="24"/>
          <w:u w:val="single" w:color="000000"/>
        </w:rPr>
        <w:t xml:space="preserve">       </w:t>
      </w:r>
      <w:r>
        <w:rPr>
          <w:rFonts w:ascii="宋体" w:hAnsi="宋体" w:cs="宋体" w:hint="eastAsia"/>
          <w:sz w:val="24"/>
          <w:szCs w:val="24"/>
        </w:rPr>
        <w:t>年</w:t>
      </w:r>
      <w:r>
        <w:rPr>
          <w:rFonts w:ascii="宋体" w:hAnsi="宋体"/>
          <w:sz w:val="24"/>
          <w:szCs w:val="24"/>
          <w:u w:val="single" w:color="000000"/>
        </w:rPr>
        <w:t xml:space="preserve">       </w:t>
      </w:r>
      <w:r>
        <w:rPr>
          <w:rFonts w:ascii="宋体" w:hAnsi="宋体" w:cs="宋体" w:hint="eastAsia"/>
          <w:sz w:val="24"/>
          <w:szCs w:val="24"/>
        </w:rPr>
        <w:t>月</w:t>
      </w:r>
      <w:r>
        <w:rPr>
          <w:rFonts w:ascii="宋体" w:hAnsi="宋体"/>
          <w:sz w:val="24"/>
          <w:szCs w:val="24"/>
          <w:u w:val="single" w:color="000000"/>
        </w:rPr>
        <w:t xml:space="preserve">       </w:t>
      </w:r>
      <w:r>
        <w:rPr>
          <w:rFonts w:ascii="宋体" w:hAnsi="宋体" w:cs="宋体" w:hint="eastAsia"/>
          <w:sz w:val="24"/>
          <w:szCs w:val="24"/>
        </w:rPr>
        <w:t>日</w:t>
      </w:r>
    </w:p>
    <w:p w14:paraId="3B97240F" w14:textId="77777777" w:rsidR="00A34133" w:rsidRDefault="00A34133">
      <w:pPr>
        <w:spacing w:line="440" w:lineRule="exact"/>
        <w:ind w:left="46" w:right="123" w:firstLineChars="1932" w:firstLine="4057"/>
        <w:jc w:val="right"/>
        <w:rPr>
          <w:rFonts w:ascii="Times New Roman" w:hAnsi="Times New Roman"/>
        </w:rPr>
      </w:pPr>
    </w:p>
    <w:p w14:paraId="304F281F" w14:textId="77777777" w:rsidR="00A34133" w:rsidRDefault="00000000">
      <w:pPr>
        <w:spacing w:line="440" w:lineRule="exact"/>
        <w:ind w:left="46" w:right="123" w:firstLineChars="1932" w:firstLine="4057"/>
        <w:rPr>
          <w:rFonts w:ascii="Times New Roman" w:hAnsi="Times New Roman"/>
        </w:rPr>
      </w:pPr>
      <w:r>
        <w:rPr>
          <w:rFonts w:ascii="Times New Roman" w:hAnsi="Times New Roman"/>
        </w:rPr>
        <w:br w:type="page"/>
      </w:r>
    </w:p>
    <w:p w14:paraId="67C2EA7A" w14:textId="77777777" w:rsidR="00A34133" w:rsidRDefault="00000000">
      <w:pPr>
        <w:pStyle w:val="2"/>
        <w:spacing w:line="600" w:lineRule="auto"/>
        <w:ind w:left="46" w:right="123"/>
        <w:rPr>
          <w:rFonts w:ascii="Times New Roman" w:hAnsi="Times New Roman"/>
          <w:color w:val="auto"/>
          <w:sz w:val="30"/>
          <w:szCs w:val="30"/>
        </w:rPr>
      </w:pPr>
      <w:bookmarkStart w:id="566" w:name="_Toc204176306"/>
      <w:bookmarkStart w:id="567" w:name="_Toc535938757"/>
      <w:bookmarkStart w:id="568" w:name="_Toc529196606"/>
      <w:bookmarkStart w:id="569" w:name="_Toc134715454"/>
      <w:bookmarkStart w:id="570" w:name="_Toc530470649"/>
      <w:r>
        <w:rPr>
          <w:rFonts w:ascii="Times New Roman" w:hAnsi="Times New Roman" w:hint="eastAsia"/>
          <w:color w:val="auto"/>
          <w:sz w:val="30"/>
          <w:szCs w:val="30"/>
        </w:rPr>
        <w:lastRenderedPageBreak/>
        <w:t>三</w:t>
      </w:r>
      <w:r>
        <w:rPr>
          <w:rFonts w:ascii="Times New Roman" w:hAnsi="Times New Roman"/>
          <w:color w:val="auto"/>
          <w:sz w:val="30"/>
          <w:szCs w:val="30"/>
        </w:rPr>
        <w:t>、</w:t>
      </w:r>
      <w:r>
        <w:rPr>
          <w:rFonts w:ascii="Times New Roman" w:hAnsi="Times New Roman" w:hint="eastAsia"/>
          <w:color w:val="auto"/>
          <w:sz w:val="30"/>
          <w:szCs w:val="30"/>
        </w:rPr>
        <w:t>投标保证金</w:t>
      </w:r>
      <w:bookmarkEnd w:id="566"/>
    </w:p>
    <w:p w14:paraId="3BAA3385" w14:textId="77777777" w:rsidR="00A34133" w:rsidRDefault="00000000">
      <w:pPr>
        <w:widowControl/>
        <w:ind w:left="46" w:right="123"/>
        <w:jc w:val="left"/>
        <w:rPr>
          <w:rFonts w:ascii="宋体" w:hAnsi="宋体" w:cs="宋体" w:hint="eastAsia"/>
          <w:sz w:val="24"/>
        </w:rPr>
      </w:pPr>
      <w:bookmarkStart w:id="571" w:name="_Hlk53678493"/>
      <w:r>
        <w:rPr>
          <w:rFonts w:ascii="宋体" w:hAnsi="宋体" w:cs="宋体" w:hint="eastAsia"/>
          <w:sz w:val="24"/>
        </w:rPr>
        <w:t>按本招标文件第二章投标人须知前附表3.4.1要求执行</w:t>
      </w:r>
      <w:bookmarkEnd w:id="571"/>
    </w:p>
    <w:p w14:paraId="0B87500F" w14:textId="77777777" w:rsidR="00A34133" w:rsidRDefault="00000000">
      <w:pPr>
        <w:widowControl/>
        <w:ind w:left="46" w:right="123"/>
        <w:jc w:val="left"/>
        <w:rPr>
          <w:rFonts w:ascii="Times New Roman" w:eastAsia="黑体" w:hAnsi="Times New Roman"/>
          <w:b/>
          <w:bCs/>
          <w:kern w:val="0"/>
          <w:sz w:val="30"/>
          <w:szCs w:val="30"/>
        </w:rPr>
      </w:pPr>
      <w:r>
        <w:rPr>
          <w:rFonts w:ascii="Times New Roman" w:hAnsi="Times New Roman"/>
          <w:sz w:val="30"/>
          <w:szCs w:val="30"/>
        </w:rPr>
        <w:br w:type="page"/>
      </w:r>
    </w:p>
    <w:p w14:paraId="611701A6" w14:textId="77777777" w:rsidR="00A34133" w:rsidRDefault="00000000">
      <w:pPr>
        <w:pStyle w:val="2"/>
        <w:spacing w:line="600" w:lineRule="auto"/>
        <w:ind w:left="46" w:right="123"/>
        <w:rPr>
          <w:rFonts w:ascii="宋体" w:hAnsi="宋体" w:cs="宋体" w:hint="eastAsia"/>
          <w:color w:val="auto"/>
          <w:sz w:val="24"/>
          <w:szCs w:val="24"/>
        </w:rPr>
      </w:pPr>
      <w:bookmarkStart w:id="572" w:name="_Toc204176307"/>
      <w:r>
        <w:rPr>
          <w:rFonts w:ascii="Times New Roman" w:hAnsi="Times New Roman" w:hint="eastAsia"/>
          <w:color w:val="auto"/>
          <w:sz w:val="30"/>
          <w:szCs w:val="30"/>
        </w:rPr>
        <w:lastRenderedPageBreak/>
        <w:t>四、</w:t>
      </w:r>
      <w:r>
        <w:rPr>
          <w:rFonts w:ascii="Times New Roman" w:hAnsi="Times New Roman"/>
          <w:color w:val="auto"/>
          <w:sz w:val="30"/>
          <w:szCs w:val="30"/>
        </w:rPr>
        <w:t>监理报酬清单</w:t>
      </w:r>
      <w:bookmarkStart w:id="573" w:name="_Toc525828220"/>
      <w:bookmarkStart w:id="574" w:name="_Toc525827486"/>
      <w:bookmarkStart w:id="575" w:name="_Toc529196608"/>
      <w:bookmarkStart w:id="576" w:name="_Toc530470650"/>
      <w:bookmarkStart w:id="577" w:name="_Toc361508760"/>
      <w:bookmarkEnd w:id="567"/>
      <w:bookmarkEnd w:id="568"/>
      <w:bookmarkEnd w:id="569"/>
      <w:bookmarkEnd w:id="570"/>
      <w:bookmarkEnd w:id="572"/>
    </w:p>
    <w:p w14:paraId="4AA731F8" w14:textId="77777777" w:rsidR="00A34133"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1. 监理报酬清单说明</w:t>
      </w:r>
    </w:p>
    <w:p w14:paraId="0B34C9D1" w14:textId="77777777" w:rsidR="00A34133" w:rsidRDefault="00000000">
      <w:pPr>
        <w:spacing w:line="440" w:lineRule="exact"/>
        <w:ind w:firstLineChars="200" w:firstLine="480"/>
        <w:rPr>
          <w:rFonts w:ascii="宋体" w:hAnsi="宋体" w:cs="宋体" w:hint="eastAsia"/>
          <w:sz w:val="24"/>
          <w:szCs w:val="24"/>
        </w:rPr>
      </w:pPr>
      <w:r>
        <w:rPr>
          <w:rFonts w:ascii="宋体" w:hAnsi="宋体" w:cs="宋体" w:hint="eastAsia"/>
          <w:sz w:val="24"/>
          <w:szCs w:val="24"/>
        </w:rPr>
        <w:t>2. 监理报酬清单</w:t>
      </w:r>
    </w:p>
    <w:p w14:paraId="032F1EC9" w14:textId="77777777" w:rsidR="00A34133" w:rsidRDefault="00000000">
      <w:pPr>
        <w:spacing w:line="440" w:lineRule="exact"/>
        <w:ind w:right="420" w:firstLineChars="200" w:firstLine="480"/>
        <w:jc w:val="center"/>
        <w:rPr>
          <w:rFonts w:ascii="宋体" w:hAnsi="宋体" w:cs="宋体" w:hint="eastAsia"/>
          <w:sz w:val="24"/>
          <w:szCs w:val="24"/>
        </w:rPr>
      </w:pPr>
      <w:r>
        <w:rPr>
          <w:rFonts w:ascii="宋体" w:hAnsi="宋体" w:cs="宋体" w:hint="eastAsia"/>
          <w:sz w:val="24"/>
          <w:szCs w:val="24"/>
        </w:rPr>
        <w:t xml:space="preserve">                                                            单位：人民币元</w:t>
      </w:r>
    </w:p>
    <w:tbl>
      <w:tblPr>
        <w:tblW w:w="0" w:type="auto"/>
        <w:tblInd w:w="91" w:type="dxa"/>
        <w:tblLook w:val="0000" w:firstRow="0" w:lastRow="0" w:firstColumn="0" w:lastColumn="0" w:noHBand="0" w:noVBand="0"/>
      </w:tblPr>
      <w:tblGrid>
        <w:gridCol w:w="1306"/>
        <w:gridCol w:w="2579"/>
        <w:gridCol w:w="1905"/>
        <w:gridCol w:w="1160"/>
        <w:gridCol w:w="2053"/>
        <w:gridCol w:w="862"/>
      </w:tblGrid>
      <w:tr w:rsidR="005D4717" w:rsidRPr="005D4717" w14:paraId="02E5C5DA" w14:textId="77777777" w:rsidTr="00847127">
        <w:trPr>
          <w:trHeight w:val="9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462F1C"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89FBB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项目</w:t>
            </w:r>
          </w:p>
        </w:tc>
        <w:tc>
          <w:tcPr>
            <w:tcW w:w="0" w:type="auto"/>
            <w:tcBorders>
              <w:top w:val="single" w:sz="4" w:space="0" w:color="000000"/>
              <w:left w:val="single" w:sz="4" w:space="0" w:color="000000"/>
              <w:bottom w:val="single" w:sz="4" w:space="0" w:color="000000"/>
              <w:right w:val="single" w:sz="4" w:space="0" w:color="000000"/>
            </w:tcBorders>
            <w:vAlign w:val="center"/>
          </w:tcPr>
          <w:p w14:paraId="1C8AA4AD" w14:textId="77777777" w:rsidR="005D4717" w:rsidRPr="005D4717" w:rsidRDefault="005D4717" w:rsidP="005D4717">
            <w:pPr>
              <w:widowControl/>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酬金单价</w:t>
            </w:r>
            <w:r w:rsidRPr="005D4717">
              <w:rPr>
                <w:rFonts w:ascii="宋体" w:hAnsi="宋体" w:cs="宋体" w:hint="eastAsia"/>
                <w:b/>
                <w:bCs/>
                <w:kern w:val="0"/>
                <w:sz w:val="24"/>
                <w:szCs w:val="24"/>
                <w:lang w:bidi="ar"/>
              </w:rPr>
              <w:br/>
              <w:t>（元/月人）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C4ABB"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人月数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2B9F2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合价 （元）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85965A"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备注</w:t>
            </w:r>
          </w:p>
        </w:tc>
      </w:tr>
      <w:tr w:rsidR="005D4717" w:rsidRPr="005D4717" w14:paraId="33C2C500"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F6CA"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7F7EE0"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XXX项目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198A"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78586"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A169B"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0C2299B"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46D4BEDE"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0C527D"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1.1</w:t>
            </w:r>
          </w:p>
        </w:tc>
        <w:tc>
          <w:tcPr>
            <w:tcW w:w="0" w:type="auto"/>
            <w:tcBorders>
              <w:top w:val="single" w:sz="4" w:space="0" w:color="000000"/>
              <w:left w:val="single" w:sz="4" w:space="0" w:color="000000"/>
              <w:bottom w:val="single" w:sz="4" w:space="0" w:color="auto"/>
              <w:right w:val="single" w:sz="4" w:space="0" w:color="000000"/>
            </w:tcBorders>
            <w:shd w:val="clear" w:color="auto" w:fill="FFFFFF"/>
            <w:vAlign w:val="center"/>
          </w:tcPr>
          <w:p w14:paraId="3DC5614F"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总监理工程师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32F86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70660E"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07EA60"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B71CB2" w14:textId="77777777" w:rsidR="005D4717" w:rsidRPr="005D4717" w:rsidRDefault="005D4717" w:rsidP="005D4717">
            <w:pPr>
              <w:jc w:val="left"/>
              <w:rPr>
                <w:rFonts w:ascii="宋体" w:hAnsi="宋体" w:cs="宋体" w:hint="eastAsia"/>
                <w:sz w:val="24"/>
                <w:szCs w:val="24"/>
              </w:rPr>
            </w:pPr>
          </w:p>
        </w:tc>
      </w:tr>
      <w:tr w:rsidR="005D4717" w:rsidRPr="005D4717" w14:paraId="1715F52C" w14:textId="77777777" w:rsidTr="00847127">
        <w:trPr>
          <w:trHeight w:val="510"/>
        </w:trPr>
        <w:tc>
          <w:tcPr>
            <w:tcW w:w="0" w:type="auto"/>
            <w:tcBorders>
              <w:top w:val="single" w:sz="4" w:space="0" w:color="000000"/>
              <w:left w:val="single" w:sz="4" w:space="0" w:color="000000"/>
              <w:bottom w:val="single" w:sz="4" w:space="0" w:color="000000"/>
              <w:right w:val="single" w:sz="4" w:space="0" w:color="auto"/>
            </w:tcBorders>
            <w:shd w:val="clear" w:color="auto" w:fill="FFFFFF"/>
            <w:vAlign w:val="center"/>
          </w:tcPr>
          <w:p w14:paraId="6AAB1B3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413F311E" w14:textId="77777777" w:rsidR="005D4717" w:rsidRPr="005D4717" w:rsidRDefault="005D4717" w:rsidP="005D4717">
            <w:pPr>
              <w:widowControl/>
              <w:textAlignment w:val="center"/>
              <w:rPr>
                <w:rFonts w:ascii="宋体" w:hAnsi="宋体" w:cs="宋体" w:hint="eastAsia"/>
                <w:sz w:val="24"/>
                <w:szCs w:val="24"/>
              </w:rPr>
            </w:pPr>
            <w:r w:rsidRPr="005D4717">
              <w:rPr>
                <w:rFonts w:ascii="宋体" w:hAnsi="宋体" w:cs="宋体" w:hint="eastAsia"/>
                <w:sz w:val="24"/>
                <w:szCs w:val="24"/>
              </w:rPr>
              <w:t xml:space="preserve">      总监代表</w:t>
            </w:r>
          </w:p>
        </w:tc>
        <w:tc>
          <w:tcPr>
            <w:tcW w:w="0" w:type="auto"/>
            <w:tcBorders>
              <w:top w:val="single" w:sz="4" w:space="0" w:color="000000"/>
              <w:left w:val="single" w:sz="4" w:space="0" w:color="auto"/>
              <w:bottom w:val="single" w:sz="4" w:space="0" w:color="000000"/>
              <w:right w:val="single" w:sz="4" w:space="0" w:color="000000"/>
            </w:tcBorders>
            <w:shd w:val="clear" w:color="auto" w:fill="FFFFFF"/>
            <w:vAlign w:val="center"/>
          </w:tcPr>
          <w:p w14:paraId="304C3194"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16C0E5"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311F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62067" w14:textId="77777777" w:rsidR="005D4717" w:rsidRPr="005D4717" w:rsidRDefault="005D4717" w:rsidP="005D4717">
            <w:pPr>
              <w:jc w:val="left"/>
              <w:rPr>
                <w:rFonts w:ascii="宋体" w:hAnsi="宋体" w:cs="宋体" w:hint="eastAsia"/>
                <w:sz w:val="24"/>
                <w:szCs w:val="24"/>
              </w:rPr>
            </w:pPr>
          </w:p>
        </w:tc>
      </w:tr>
      <w:tr w:rsidR="005D4717" w:rsidRPr="005D4717" w14:paraId="56C064CC" w14:textId="77777777" w:rsidTr="00847127">
        <w:trPr>
          <w:trHeight w:val="510"/>
        </w:trPr>
        <w:tc>
          <w:tcPr>
            <w:tcW w:w="0" w:type="auto"/>
            <w:tcBorders>
              <w:top w:val="single" w:sz="4" w:space="0" w:color="000000"/>
              <w:left w:val="single" w:sz="4" w:space="0" w:color="000000"/>
              <w:bottom w:val="single" w:sz="4" w:space="0" w:color="000000"/>
              <w:right w:val="single" w:sz="4" w:space="0" w:color="auto"/>
            </w:tcBorders>
            <w:shd w:val="clear" w:color="auto" w:fill="FFFFFF"/>
            <w:vAlign w:val="center"/>
          </w:tcPr>
          <w:p w14:paraId="406B6616"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14:paraId="7338304F" w14:textId="77777777" w:rsidR="005D4717" w:rsidRPr="005D4717" w:rsidRDefault="005D4717" w:rsidP="005D4717">
            <w:pPr>
              <w:widowControl/>
              <w:textAlignment w:val="center"/>
              <w:rPr>
                <w:rFonts w:ascii="宋体" w:hAnsi="宋体" w:cs="宋体" w:hint="eastAsia"/>
                <w:sz w:val="24"/>
                <w:szCs w:val="24"/>
              </w:rPr>
            </w:pPr>
            <w:r w:rsidRPr="005D4717">
              <w:rPr>
                <w:rFonts w:ascii="宋体" w:hAnsi="宋体" w:cs="宋体" w:hint="eastAsia"/>
                <w:sz w:val="24"/>
                <w:szCs w:val="24"/>
              </w:rPr>
              <w:t>......</w:t>
            </w:r>
          </w:p>
        </w:tc>
        <w:tc>
          <w:tcPr>
            <w:tcW w:w="0" w:type="auto"/>
            <w:tcBorders>
              <w:top w:val="single" w:sz="4" w:space="0" w:color="000000"/>
              <w:left w:val="single" w:sz="4" w:space="0" w:color="auto"/>
              <w:bottom w:val="single" w:sz="4" w:space="0" w:color="000000"/>
              <w:right w:val="single" w:sz="4" w:space="0" w:color="000000"/>
            </w:tcBorders>
            <w:shd w:val="clear" w:color="auto" w:fill="FFFFFF"/>
            <w:vAlign w:val="center"/>
          </w:tcPr>
          <w:p w14:paraId="4DA22A21"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370F53"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3CD1B"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F03223" w14:textId="77777777" w:rsidR="005D4717" w:rsidRPr="005D4717" w:rsidRDefault="005D4717" w:rsidP="005D4717">
            <w:pPr>
              <w:jc w:val="left"/>
              <w:rPr>
                <w:rFonts w:ascii="宋体" w:hAnsi="宋体" w:cs="宋体" w:hint="eastAsia"/>
                <w:sz w:val="24"/>
                <w:szCs w:val="24"/>
              </w:rPr>
            </w:pPr>
          </w:p>
        </w:tc>
      </w:tr>
      <w:tr w:rsidR="005D4717" w:rsidRPr="005D4717" w14:paraId="503B26E9"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E7B828"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二</w:t>
            </w:r>
          </w:p>
        </w:tc>
        <w:tc>
          <w:tcPr>
            <w:tcW w:w="0" w:type="auto"/>
            <w:tcBorders>
              <w:top w:val="single" w:sz="4" w:space="0" w:color="auto"/>
              <w:left w:val="single" w:sz="4" w:space="0" w:color="000000"/>
              <w:bottom w:val="single" w:sz="4" w:space="0" w:color="000000"/>
              <w:right w:val="single" w:sz="4" w:space="0" w:color="000000"/>
            </w:tcBorders>
            <w:shd w:val="clear" w:color="auto" w:fill="FFFFFF"/>
            <w:vAlign w:val="center"/>
          </w:tcPr>
          <w:p w14:paraId="2D90AC6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管理费（B）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2A50A"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（元/月人）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23E43"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B4AB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DEEB3"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6F244F39"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50A95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7D294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现场办公费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1A544E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085DD"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C618C"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A73837"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7E3294FC"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003537"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067465"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仪器设备使用费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AC125E"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98B8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A5252"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B4E7EE"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0E970A2"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8DB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F6C9826"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其它费用</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415D9D2" w14:textId="77777777" w:rsidR="005D4717" w:rsidRPr="005D4717" w:rsidRDefault="005D4717" w:rsidP="005D4717">
            <w:pPr>
              <w:widowControl/>
              <w:jc w:val="center"/>
              <w:textAlignment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3C55"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16A10"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AEB1D8"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F696746" w14:textId="77777777" w:rsidTr="00847127">
        <w:trPr>
          <w:trHeight w:val="5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929D11"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2.4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A06115"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上级单位管理费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B921A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（元/月）</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4DF77F"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月数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1CBF37" w14:textId="77777777" w:rsidR="005D4717" w:rsidRPr="005D4717" w:rsidRDefault="005D4717" w:rsidP="005D4717">
            <w:pPr>
              <w:jc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E09964" w14:textId="77777777" w:rsidR="005D4717" w:rsidRPr="005D4717" w:rsidRDefault="005D4717" w:rsidP="005D4717">
            <w:pPr>
              <w:jc w:val="left"/>
              <w:rPr>
                <w:rFonts w:ascii="宋体" w:hAnsi="宋体" w:cs="宋体" w:hint="eastAsia"/>
                <w:sz w:val="24"/>
                <w:szCs w:val="24"/>
              </w:rPr>
            </w:pPr>
          </w:p>
        </w:tc>
      </w:tr>
      <w:tr w:rsidR="005D4717" w:rsidRPr="005D4717" w14:paraId="5EF91CEE" w14:textId="77777777" w:rsidTr="00847127">
        <w:trPr>
          <w:trHeight w:val="510"/>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ABA904" w14:textId="77777777" w:rsidR="005D4717" w:rsidRPr="005D4717" w:rsidRDefault="005D4717" w:rsidP="005D4717">
            <w:pPr>
              <w:jc w:val="center"/>
              <w:rPr>
                <w:rFonts w:ascii="宋体" w:hAnsi="宋体" w:cs="宋体" w:hint="eastAsia"/>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7FEE53" w14:textId="77777777" w:rsidR="005D4717" w:rsidRPr="005D4717" w:rsidRDefault="005D4717" w:rsidP="005D4717">
            <w:pPr>
              <w:jc w:val="cente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E6A0E6"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B75A9E" w14:textId="77777777" w:rsidR="005D4717" w:rsidRPr="005D4717" w:rsidRDefault="005D4717" w:rsidP="005D4717">
            <w:pPr>
              <w:widowControl/>
              <w:jc w:val="center"/>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1C28A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51676A"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3381FA65"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7C4FC"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三</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ACA7F4"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利润（元） </w:t>
            </w:r>
            <w:r w:rsidRPr="005D4717">
              <w:rPr>
                <w:rFonts w:ascii="宋体" w:hAnsi="宋体" w:cs="宋体" w:hint="eastAsia"/>
                <w:b/>
                <w:bCs/>
                <w:kern w:val="0"/>
                <w:sz w:val="24"/>
                <w:szCs w:val="24"/>
                <w:lang w:bidi="ar"/>
              </w:rPr>
              <w:br/>
              <w:t>C=（A+B）*费率</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3FC28"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DD4D11"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E26A6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8DA77"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56015D5"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1C6FD594"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四</w:t>
            </w:r>
          </w:p>
        </w:tc>
        <w:tc>
          <w:tcPr>
            <w:tcW w:w="0" w:type="auto"/>
            <w:tcBorders>
              <w:top w:val="single" w:sz="4" w:space="0" w:color="000000"/>
              <w:left w:val="single" w:sz="4" w:space="0" w:color="000000"/>
              <w:bottom w:val="single" w:sz="4" w:space="0" w:color="000000"/>
              <w:right w:val="single" w:sz="4" w:space="0" w:color="000000"/>
            </w:tcBorders>
            <w:vAlign w:val="center"/>
          </w:tcPr>
          <w:p w14:paraId="09613CED"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税金（元） </w:t>
            </w:r>
            <w:r w:rsidRPr="005D4717">
              <w:rPr>
                <w:rFonts w:ascii="宋体" w:hAnsi="宋体" w:cs="宋体" w:hint="eastAsia"/>
                <w:b/>
                <w:bCs/>
                <w:kern w:val="0"/>
                <w:sz w:val="24"/>
                <w:szCs w:val="24"/>
                <w:lang w:bidi="ar"/>
              </w:rPr>
              <w:br/>
              <w:t>D=（A+B+C）*增值税率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AFF60"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D3F752" w14:textId="77777777" w:rsidR="005D4717" w:rsidRPr="005D4717" w:rsidRDefault="005D4717" w:rsidP="005D4717">
            <w:pP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C3B891"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8C59DB" w14:textId="77777777" w:rsidR="005D4717" w:rsidRPr="005D4717" w:rsidRDefault="005D4717" w:rsidP="005D4717">
            <w:pPr>
              <w:widowControl/>
              <w:jc w:val="left"/>
              <w:textAlignment w:val="center"/>
              <w:rPr>
                <w:rFonts w:ascii="宋体" w:hAnsi="宋体" w:cs="宋体" w:hint="eastAsia"/>
                <w:sz w:val="24"/>
                <w:szCs w:val="24"/>
              </w:rPr>
            </w:pPr>
          </w:p>
        </w:tc>
      </w:tr>
      <w:tr w:rsidR="005D4717" w:rsidRPr="005D4717" w14:paraId="0D3F722A" w14:textId="77777777" w:rsidTr="00847127">
        <w:trPr>
          <w:trHeight w:val="510"/>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23235BD"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合计</w:t>
            </w:r>
            <w:r w:rsidRPr="005D4717">
              <w:rPr>
                <w:rFonts w:ascii="宋体" w:hAnsi="宋体" w:cs="宋体" w:hint="eastAsia"/>
                <w:b/>
                <w:bCs/>
                <w:kern w:val="0"/>
                <w:sz w:val="24"/>
                <w:szCs w:val="24"/>
                <w:lang w:bidi="ar"/>
              </w:rPr>
              <w:br/>
              <w:t>E=A+B+C+D</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477B0" w14:textId="77777777" w:rsidR="005D4717" w:rsidRPr="005D4717" w:rsidRDefault="005D4717" w:rsidP="005D4717">
            <w:pP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08796" w14:textId="77777777" w:rsidR="005D4717" w:rsidRPr="005D4717" w:rsidRDefault="005D4717" w:rsidP="005D4717">
            <w:pPr>
              <w:rPr>
                <w:rFonts w:ascii="宋体" w:hAnsi="宋体" w:cs="宋体" w:hint="eastAsia"/>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E47A7" w14:textId="77777777" w:rsidR="005D4717" w:rsidRPr="005D4717" w:rsidRDefault="005D4717" w:rsidP="005D4717">
            <w:pPr>
              <w:widowControl/>
              <w:jc w:val="center"/>
              <w:textAlignment w:val="center"/>
              <w:rPr>
                <w:rFonts w:ascii="宋体" w:hAnsi="宋体" w:cs="宋体" w:hint="eastAsia"/>
                <w:b/>
                <w:bCs/>
                <w:sz w:val="24"/>
                <w:szCs w:val="24"/>
              </w:rPr>
            </w:pPr>
            <w:r w:rsidRPr="005D4717">
              <w:rPr>
                <w:rFonts w:ascii="宋体" w:hAnsi="宋体" w:cs="宋体" w:hint="eastAsia"/>
                <w:b/>
                <w:bCs/>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FBA6A" w14:textId="77777777" w:rsidR="005D4717" w:rsidRPr="005D4717" w:rsidRDefault="005D4717" w:rsidP="005D4717">
            <w:pPr>
              <w:jc w:val="left"/>
              <w:rPr>
                <w:rFonts w:ascii="宋体" w:hAnsi="宋体" w:cs="宋体" w:hint="eastAsia"/>
                <w:sz w:val="24"/>
                <w:szCs w:val="24"/>
              </w:rPr>
            </w:pPr>
          </w:p>
        </w:tc>
      </w:tr>
      <w:tr w:rsidR="005D4717" w:rsidRPr="005D4717" w14:paraId="57A8A8A3" w14:textId="77777777" w:rsidTr="00847127">
        <w:trPr>
          <w:trHeight w:val="510"/>
        </w:trPr>
        <w:tc>
          <w:tcPr>
            <w:tcW w:w="0" w:type="auto"/>
            <w:tcBorders>
              <w:top w:val="single" w:sz="4" w:space="0" w:color="000000"/>
              <w:left w:val="single" w:sz="4" w:space="0" w:color="000000"/>
              <w:bottom w:val="single" w:sz="4" w:space="0" w:color="000000"/>
              <w:right w:val="single" w:sz="4" w:space="0" w:color="000000"/>
            </w:tcBorders>
            <w:noWrap/>
            <w:vAlign w:val="center"/>
          </w:tcPr>
          <w:p w14:paraId="560B802F" w14:textId="77777777" w:rsidR="005D4717" w:rsidRPr="005D4717" w:rsidRDefault="005D4717" w:rsidP="005D4717">
            <w:pPr>
              <w:widowControl/>
              <w:jc w:val="left"/>
              <w:textAlignment w:val="center"/>
              <w:rPr>
                <w:rFonts w:ascii="宋体" w:hAnsi="宋体" w:cs="宋体" w:hint="eastAsia"/>
                <w:sz w:val="24"/>
                <w:szCs w:val="24"/>
              </w:rPr>
            </w:pPr>
            <w:r w:rsidRPr="005D4717">
              <w:rPr>
                <w:rFonts w:ascii="宋体" w:hAnsi="宋体" w:cs="宋体" w:hint="eastAsia"/>
                <w:kern w:val="0"/>
                <w:sz w:val="24"/>
                <w:szCs w:val="24"/>
                <w:lang w:bidi="ar"/>
              </w:rPr>
              <w:t>面积(G)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17D7E" w14:textId="77777777" w:rsidR="005D4717" w:rsidRPr="005D4717" w:rsidRDefault="005D4717" w:rsidP="005D4717">
            <w:pPr>
              <w:widowControl/>
              <w:jc w:val="center"/>
              <w:textAlignment w:val="center"/>
              <w:rPr>
                <w:rFonts w:ascii="宋体" w:hAnsi="宋体" w:cs="宋体" w:hint="eastAsia"/>
                <w:sz w:val="24"/>
                <w:szCs w:val="24"/>
              </w:rPr>
            </w:pPr>
            <w:r w:rsidRPr="005D4717">
              <w:rPr>
                <w:rFonts w:ascii="宋体" w:hAnsi="宋体" w:cs="宋体" w:hint="eastAsia"/>
                <w:kern w:val="0"/>
                <w:sz w:val="24"/>
                <w:szCs w:val="24"/>
                <w:lang w:bidi="ar"/>
              </w:rPr>
              <w:t xml:space="preserve">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80C42" w14:textId="77777777" w:rsidR="005D4717" w:rsidRPr="005D4717" w:rsidRDefault="005D4717" w:rsidP="005D4717">
            <w:pPr>
              <w:widowControl/>
              <w:jc w:val="right"/>
              <w:textAlignment w:val="center"/>
              <w:rPr>
                <w:rFonts w:ascii="宋体" w:hAnsi="宋体" w:cs="宋体" w:hint="eastAsia"/>
                <w:sz w:val="24"/>
                <w:szCs w:val="24"/>
              </w:rPr>
            </w:pPr>
            <w:r w:rsidRPr="005D4717">
              <w:rPr>
                <w:rFonts w:ascii="宋体" w:hAnsi="宋体" w:cs="宋体" w:hint="eastAsia"/>
                <w:kern w:val="0"/>
                <w:sz w:val="24"/>
                <w:szCs w:val="24"/>
                <w:lang w:bidi="ar"/>
              </w:rPr>
              <w:t>面积单价(H)</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7B36BE" w14:textId="77777777" w:rsidR="005D4717" w:rsidRPr="005D4717" w:rsidRDefault="005D4717" w:rsidP="005D4717">
            <w:pPr>
              <w:widowControl/>
              <w:jc w:val="left"/>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FC6C1" w14:textId="77777777" w:rsidR="005D4717" w:rsidRPr="005D4717" w:rsidRDefault="005D4717" w:rsidP="005D4717">
            <w:pPr>
              <w:jc w:val="left"/>
              <w:rPr>
                <w:rFonts w:ascii="宋体" w:hAnsi="宋体" w:cs="宋体" w:hint="eastAsia"/>
                <w:sz w:val="24"/>
                <w:szCs w:val="24"/>
              </w:rPr>
            </w:pPr>
          </w:p>
        </w:tc>
      </w:tr>
      <w:tr w:rsidR="005D4717" w:rsidRPr="005D4717" w14:paraId="011D1BEE" w14:textId="77777777" w:rsidTr="00847127">
        <w:trPr>
          <w:trHeight w:val="51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C5A5CD6" w14:textId="77777777" w:rsidR="005D4717" w:rsidRPr="005D4717" w:rsidRDefault="005D4717" w:rsidP="005D4717">
            <w:pPr>
              <w:widowControl/>
              <w:jc w:val="right"/>
              <w:textAlignment w:val="center"/>
              <w:rPr>
                <w:rFonts w:ascii="宋体" w:hAnsi="宋体" w:cs="宋体" w:hint="eastAsia"/>
                <w:sz w:val="24"/>
                <w:szCs w:val="24"/>
              </w:rPr>
            </w:pPr>
            <w:r w:rsidRPr="005D4717">
              <w:rPr>
                <w:rFonts w:ascii="宋体" w:hAnsi="宋体" w:cs="宋体" w:hint="eastAsia"/>
                <w:kern w:val="0"/>
                <w:sz w:val="24"/>
                <w:szCs w:val="24"/>
                <w:lang w:bidi="ar"/>
              </w:rPr>
              <w:t>人工月单价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1A885F7" w14:textId="77777777" w:rsidR="005D4717" w:rsidRPr="005D4717" w:rsidRDefault="005D4717" w:rsidP="005D4717">
            <w:pPr>
              <w:widowControl/>
              <w:jc w:val="left"/>
              <w:textAlignment w:val="center"/>
              <w:rPr>
                <w:rFonts w:ascii="宋体" w:hAnsi="宋体" w:cs="宋体" w:hint="eastAsia"/>
                <w:b/>
                <w:bCs/>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2810E6" w14:textId="77777777" w:rsidR="005D4717" w:rsidRPr="005D4717" w:rsidRDefault="005D4717" w:rsidP="005D4717">
            <w:pPr>
              <w:jc w:val="left"/>
              <w:rPr>
                <w:rFonts w:ascii="宋体" w:hAnsi="宋体" w:cs="宋体" w:hint="eastAsia"/>
                <w:sz w:val="24"/>
                <w:szCs w:val="24"/>
              </w:rPr>
            </w:pPr>
          </w:p>
        </w:tc>
      </w:tr>
      <w:tr w:rsidR="005D4717" w:rsidRPr="005D4717" w14:paraId="6F51F73B" w14:textId="77777777" w:rsidTr="00847127">
        <w:trPr>
          <w:trHeight w:val="765"/>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54C51ACE" w14:textId="6D007829" w:rsidR="005D4717" w:rsidRPr="005D4717" w:rsidRDefault="005D4717" w:rsidP="005D4717">
            <w:pPr>
              <w:widowControl/>
              <w:numPr>
                <w:ilvl w:val="0"/>
                <w:numId w:val="8"/>
              </w:numPr>
              <w:jc w:val="left"/>
              <w:rPr>
                <w:rFonts w:ascii="Times New Roman" w:hAnsi="Times New Roman" w:cs="Calibri"/>
                <w:sz w:val="24"/>
                <w:szCs w:val="24"/>
              </w:rPr>
            </w:pPr>
            <w:r w:rsidRPr="005D4717">
              <w:rPr>
                <w:rFonts w:ascii="Times New Roman" w:hAnsi="Times New Roman" w:cs="Calibri" w:hint="eastAsia"/>
                <w:sz w:val="24"/>
                <w:szCs w:val="24"/>
              </w:rPr>
              <w:t>、以上报价基于招标</w:t>
            </w:r>
            <w:r w:rsidR="006B726C">
              <w:rPr>
                <w:rFonts w:ascii="Times New Roman" w:hAnsi="Times New Roman" w:cs="Calibri" w:hint="eastAsia"/>
                <w:sz w:val="24"/>
                <w:szCs w:val="24"/>
              </w:rPr>
              <w:t>人</w:t>
            </w:r>
            <w:r w:rsidRPr="005D4717">
              <w:rPr>
                <w:rFonts w:ascii="Times New Roman" w:hAnsi="Times New Roman" w:cs="Calibri" w:hint="eastAsia"/>
                <w:sz w:val="24"/>
                <w:szCs w:val="24"/>
              </w:rPr>
              <w:t>提出的监理服务内容、监理服务具体要求及投标单位承诺的监理人员投入计划（该监理人员投入计划不低于招标</w:t>
            </w:r>
            <w:r w:rsidR="006B726C">
              <w:rPr>
                <w:rFonts w:ascii="Times New Roman" w:hAnsi="Times New Roman" w:cs="Calibri" w:hint="eastAsia"/>
                <w:sz w:val="24"/>
                <w:szCs w:val="24"/>
              </w:rPr>
              <w:t>人</w:t>
            </w:r>
            <w:r w:rsidRPr="005D4717">
              <w:rPr>
                <w:rFonts w:ascii="Times New Roman" w:hAnsi="Times New Roman" w:cs="Calibri" w:hint="eastAsia"/>
                <w:sz w:val="24"/>
                <w:szCs w:val="24"/>
              </w:rPr>
              <w:t>对各阶段监理人数的最低要求）。</w:t>
            </w:r>
          </w:p>
          <w:p w14:paraId="28A22429" w14:textId="22B425A0" w:rsidR="005D4717" w:rsidRPr="005D4717" w:rsidRDefault="005D4717" w:rsidP="005D4717">
            <w:pPr>
              <w:numPr>
                <w:ilvl w:val="0"/>
                <w:numId w:val="8"/>
              </w:numPr>
              <w:rPr>
                <w:rFonts w:ascii="Times New Roman" w:hAnsi="Times New Roman" w:cs="Calibri"/>
                <w:sz w:val="24"/>
                <w:szCs w:val="24"/>
              </w:rPr>
            </w:pPr>
            <w:r w:rsidRPr="005D4717">
              <w:rPr>
                <w:rFonts w:ascii="Times New Roman" w:hAnsi="Times New Roman" w:cs="Calibri" w:hint="eastAsia"/>
                <w:sz w:val="24"/>
                <w:szCs w:val="24"/>
              </w:rPr>
              <w:t>、监理酬金为招标文件约定的整个监理责任期内，通过监理服务使本项目工程质量竣工验收等级达到合格工程并包括质保期的监理服务费用，包括</w:t>
            </w:r>
            <w:r w:rsidR="00005649">
              <w:rPr>
                <w:rFonts w:ascii="Times New Roman" w:hAnsi="Times New Roman" w:cs="Calibri" w:hint="eastAsia"/>
                <w:sz w:val="24"/>
                <w:szCs w:val="24"/>
              </w:rPr>
              <w:t>投标</w:t>
            </w:r>
            <w:r w:rsidRPr="005D4717">
              <w:rPr>
                <w:rFonts w:ascii="Times New Roman" w:hAnsi="Times New Roman" w:cs="Calibri" w:hint="eastAsia"/>
                <w:sz w:val="24"/>
                <w:szCs w:val="24"/>
              </w:rPr>
              <w:t>人的成本、工作人员的基本工资、工资性津贴、社会保险费用（基本养老、基本医疗、失业、工伤保险）、住房公积金、职工福利费、工会经费、劳动保护费、</w:t>
            </w:r>
            <w:r w:rsidRPr="005D4717">
              <w:rPr>
                <w:rFonts w:ascii="Times New Roman" w:hAnsi="Times New Roman" w:cs="Calibri"/>
                <w:sz w:val="24"/>
                <w:szCs w:val="24"/>
              </w:rPr>
              <w:t>加班费</w:t>
            </w:r>
            <w:r w:rsidRPr="005D4717">
              <w:rPr>
                <w:rFonts w:ascii="Times New Roman" w:hAnsi="Times New Roman" w:cs="Calibri" w:hint="eastAsia"/>
                <w:sz w:val="24"/>
                <w:szCs w:val="24"/>
              </w:rPr>
              <w:t>职工教育经费、管理费、利润、税金等一切费用。</w:t>
            </w:r>
          </w:p>
        </w:tc>
      </w:tr>
    </w:tbl>
    <w:p w14:paraId="63BBB73D" w14:textId="4A60710C" w:rsidR="00A34133" w:rsidRDefault="00000000">
      <w:pPr>
        <w:spacing w:after="7"/>
        <w:ind w:left="420"/>
        <w:rPr>
          <w:rFonts w:ascii="宋体" w:hAnsi="宋体" w:hint="eastAsia"/>
          <w:sz w:val="24"/>
          <w:szCs w:val="28"/>
        </w:rPr>
      </w:pPr>
      <w:r>
        <w:rPr>
          <w:rFonts w:ascii="宋体" w:hAnsi="宋体" w:cs="宋体" w:hint="eastAsia"/>
          <w:sz w:val="24"/>
          <w:szCs w:val="24"/>
        </w:rPr>
        <w:t>注：监理报酬报价总金额不能超过最高限价。</w:t>
      </w:r>
    </w:p>
    <w:p w14:paraId="49DADAE3" w14:textId="77777777" w:rsidR="00D066D7" w:rsidRDefault="00D066D7">
      <w:pPr>
        <w:spacing w:line="360" w:lineRule="auto"/>
        <w:ind w:left="46" w:right="123"/>
        <w:jc w:val="left"/>
        <w:outlineLvl w:val="1"/>
        <w:rPr>
          <w:rFonts w:ascii="黑体" w:eastAsia="黑体" w:hAnsi="黑体" w:hint="eastAsia"/>
          <w:b/>
          <w:bCs/>
          <w:sz w:val="30"/>
          <w:szCs w:val="30"/>
        </w:rPr>
      </w:pPr>
      <w:bookmarkStart w:id="578" w:name="_Toc134715455"/>
      <w:bookmarkStart w:id="579" w:name="_Toc204176308"/>
      <w:bookmarkEnd w:id="573"/>
      <w:bookmarkEnd w:id="574"/>
      <w:bookmarkEnd w:id="575"/>
      <w:bookmarkEnd w:id="576"/>
      <w:r>
        <w:rPr>
          <w:rFonts w:ascii="黑体" w:eastAsia="黑体" w:hAnsi="黑体" w:hint="eastAsia"/>
          <w:b/>
          <w:bCs/>
          <w:sz w:val="30"/>
          <w:szCs w:val="30"/>
        </w:rPr>
        <w:br w:type="page"/>
      </w:r>
    </w:p>
    <w:p w14:paraId="27CAD22B" w14:textId="0ABB2DDB" w:rsidR="00A34133" w:rsidRDefault="00000000">
      <w:pPr>
        <w:spacing w:line="360" w:lineRule="auto"/>
        <w:ind w:left="46" w:right="123"/>
        <w:jc w:val="left"/>
        <w:outlineLvl w:val="1"/>
        <w:rPr>
          <w:rFonts w:ascii="黑体" w:eastAsia="黑体" w:hAnsi="黑体" w:hint="eastAsia"/>
          <w:b/>
          <w:bCs/>
          <w:sz w:val="30"/>
          <w:szCs w:val="30"/>
        </w:rPr>
      </w:pPr>
      <w:r>
        <w:rPr>
          <w:rFonts w:ascii="黑体" w:eastAsia="黑体" w:hAnsi="黑体" w:hint="eastAsia"/>
          <w:b/>
          <w:bCs/>
          <w:sz w:val="30"/>
          <w:szCs w:val="30"/>
        </w:rPr>
        <w:lastRenderedPageBreak/>
        <w:t>五</w:t>
      </w:r>
      <w:r>
        <w:rPr>
          <w:rFonts w:ascii="黑体" w:eastAsia="黑体" w:hAnsi="黑体"/>
          <w:b/>
          <w:bCs/>
          <w:sz w:val="30"/>
          <w:szCs w:val="30"/>
        </w:rPr>
        <w:t>、</w:t>
      </w:r>
      <w:r>
        <w:rPr>
          <w:rFonts w:ascii="黑体" w:eastAsia="黑体" w:hAnsi="黑体" w:hint="eastAsia"/>
          <w:b/>
          <w:bCs/>
          <w:sz w:val="30"/>
          <w:szCs w:val="30"/>
        </w:rPr>
        <w:t>资格审查资料</w:t>
      </w:r>
      <w:bookmarkEnd w:id="578"/>
      <w:bookmarkEnd w:id="579"/>
    </w:p>
    <w:p w14:paraId="2AED7D7C"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t>（一）基本情况表</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1210"/>
        <w:gridCol w:w="772"/>
        <w:gridCol w:w="1354"/>
        <w:gridCol w:w="567"/>
        <w:gridCol w:w="850"/>
        <w:gridCol w:w="971"/>
        <w:gridCol w:w="163"/>
        <w:gridCol w:w="1107"/>
      </w:tblGrid>
      <w:tr w:rsidR="00A34133" w14:paraId="62731618" w14:textId="77777777">
        <w:trPr>
          <w:trHeight w:val="19"/>
          <w:jc w:val="center"/>
        </w:trPr>
        <w:tc>
          <w:tcPr>
            <w:tcW w:w="2491" w:type="dxa"/>
            <w:vAlign w:val="center"/>
          </w:tcPr>
          <w:p w14:paraId="73F3CAEC"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投标人名称</w:t>
            </w:r>
          </w:p>
        </w:tc>
        <w:tc>
          <w:tcPr>
            <w:tcW w:w="6994" w:type="dxa"/>
            <w:gridSpan w:val="8"/>
            <w:vAlign w:val="center"/>
          </w:tcPr>
          <w:p w14:paraId="6ABCA782" w14:textId="77777777" w:rsidR="00A34133" w:rsidRDefault="00A34133">
            <w:pPr>
              <w:topLinePunct/>
              <w:spacing w:line="440" w:lineRule="exact"/>
              <w:ind w:left="46" w:right="123"/>
              <w:jc w:val="center"/>
              <w:rPr>
                <w:rFonts w:ascii="Times New Roman" w:hAnsi="Times New Roman"/>
                <w:sz w:val="24"/>
              </w:rPr>
            </w:pPr>
          </w:p>
        </w:tc>
      </w:tr>
      <w:tr w:rsidR="00A34133" w14:paraId="6624C120" w14:textId="77777777">
        <w:trPr>
          <w:trHeight w:val="19"/>
          <w:jc w:val="center"/>
        </w:trPr>
        <w:tc>
          <w:tcPr>
            <w:tcW w:w="2491" w:type="dxa"/>
            <w:vAlign w:val="center"/>
          </w:tcPr>
          <w:p w14:paraId="742377D3"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注册地址</w:t>
            </w:r>
          </w:p>
        </w:tc>
        <w:tc>
          <w:tcPr>
            <w:tcW w:w="3336" w:type="dxa"/>
            <w:gridSpan w:val="3"/>
            <w:vAlign w:val="center"/>
          </w:tcPr>
          <w:p w14:paraId="0FB8C314"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3E209F9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邮政编码</w:t>
            </w:r>
          </w:p>
        </w:tc>
        <w:tc>
          <w:tcPr>
            <w:tcW w:w="2241" w:type="dxa"/>
            <w:gridSpan w:val="3"/>
            <w:vAlign w:val="center"/>
          </w:tcPr>
          <w:p w14:paraId="049869F0" w14:textId="77777777" w:rsidR="00A34133" w:rsidRDefault="00A34133">
            <w:pPr>
              <w:topLinePunct/>
              <w:spacing w:line="440" w:lineRule="exact"/>
              <w:ind w:left="46" w:right="123"/>
              <w:jc w:val="center"/>
              <w:rPr>
                <w:rFonts w:ascii="Times New Roman" w:hAnsi="Times New Roman"/>
                <w:sz w:val="24"/>
              </w:rPr>
            </w:pPr>
          </w:p>
        </w:tc>
      </w:tr>
      <w:tr w:rsidR="00A34133" w14:paraId="23BDD1E2" w14:textId="77777777">
        <w:trPr>
          <w:trHeight w:val="19"/>
          <w:jc w:val="center"/>
        </w:trPr>
        <w:tc>
          <w:tcPr>
            <w:tcW w:w="2491" w:type="dxa"/>
            <w:vMerge w:val="restart"/>
            <w:vAlign w:val="center"/>
          </w:tcPr>
          <w:p w14:paraId="2B11D785"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联系方式</w:t>
            </w:r>
          </w:p>
        </w:tc>
        <w:tc>
          <w:tcPr>
            <w:tcW w:w="1210" w:type="dxa"/>
            <w:vAlign w:val="center"/>
          </w:tcPr>
          <w:p w14:paraId="6685DC8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联系人</w:t>
            </w:r>
          </w:p>
        </w:tc>
        <w:tc>
          <w:tcPr>
            <w:tcW w:w="2126" w:type="dxa"/>
            <w:gridSpan w:val="2"/>
            <w:vAlign w:val="center"/>
          </w:tcPr>
          <w:p w14:paraId="386B5296"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084C08E8"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2241" w:type="dxa"/>
            <w:gridSpan w:val="3"/>
            <w:vAlign w:val="center"/>
          </w:tcPr>
          <w:p w14:paraId="67FE5989" w14:textId="77777777" w:rsidR="00A34133" w:rsidRDefault="00A34133">
            <w:pPr>
              <w:topLinePunct/>
              <w:spacing w:line="440" w:lineRule="exact"/>
              <w:ind w:left="46" w:right="123"/>
              <w:jc w:val="center"/>
              <w:rPr>
                <w:rFonts w:ascii="Times New Roman" w:hAnsi="Times New Roman"/>
                <w:sz w:val="24"/>
              </w:rPr>
            </w:pPr>
          </w:p>
        </w:tc>
      </w:tr>
      <w:tr w:rsidR="00A34133" w14:paraId="7E45D5B3" w14:textId="77777777">
        <w:trPr>
          <w:trHeight w:val="19"/>
          <w:jc w:val="center"/>
        </w:trPr>
        <w:tc>
          <w:tcPr>
            <w:tcW w:w="2491" w:type="dxa"/>
            <w:vMerge/>
            <w:vAlign w:val="center"/>
          </w:tcPr>
          <w:p w14:paraId="4429A145" w14:textId="77777777" w:rsidR="00A34133" w:rsidRDefault="00A34133">
            <w:pPr>
              <w:widowControl/>
              <w:ind w:left="46" w:right="123"/>
              <w:jc w:val="left"/>
              <w:rPr>
                <w:rFonts w:ascii="Times New Roman" w:hAnsi="Times New Roman"/>
                <w:sz w:val="24"/>
              </w:rPr>
            </w:pPr>
          </w:p>
        </w:tc>
        <w:tc>
          <w:tcPr>
            <w:tcW w:w="1210" w:type="dxa"/>
            <w:vAlign w:val="center"/>
          </w:tcPr>
          <w:p w14:paraId="0C1CA990"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传真</w:t>
            </w:r>
          </w:p>
        </w:tc>
        <w:tc>
          <w:tcPr>
            <w:tcW w:w="2126" w:type="dxa"/>
            <w:gridSpan w:val="2"/>
            <w:vAlign w:val="center"/>
          </w:tcPr>
          <w:p w14:paraId="42A1B674" w14:textId="77777777" w:rsidR="00A34133" w:rsidRDefault="00A34133">
            <w:pPr>
              <w:topLinePunct/>
              <w:spacing w:line="440" w:lineRule="exact"/>
              <w:ind w:left="46" w:right="123"/>
              <w:jc w:val="center"/>
              <w:rPr>
                <w:rFonts w:ascii="Times New Roman" w:hAnsi="Times New Roman"/>
                <w:sz w:val="24"/>
              </w:rPr>
            </w:pPr>
          </w:p>
        </w:tc>
        <w:tc>
          <w:tcPr>
            <w:tcW w:w="1417" w:type="dxa"/>
            <w:gridSpan w:val="2"/>
            <w:vAlign w:val="center"/>
          </w:tcPr>
          <w:p w14:paraId="50E1625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网址</w:t>
            </w:r>
          </w:p>
        </w:tc>
        <w:tc>
          <w:tcPr>
            <w:tcW w:w="2241" w:type="dxa"/>
            <w:gridSpan w:val="3"/>
            <w:vAlign w:val="center"/>
          </w:tcPr>
          <w:p w14:paraId="7187B55E" w14:textId="77777777" w:rsidR="00A34133" w:rsidRDefault="00A34133">
            <w:pPr>
              <w:topLinePunct/>
              <w:spacing w:line="440" w:lineRule="exact"/>
              <w:ind w:left="46" w:right="123"/>
              <w:jc w:val="center"/>
              <w:rPr>
                <w:rFonts w:ascii="Times New Roman" w:hAnsi="Times New Roman"/>
                <w:sz w:val="24"/>
              </w:rPr>
            </w:pPr>
          </w:p>
        </w:tc>
      </w:tr>
      <w:tr w:rsidR="00A34133" w14:paraId="381DD18D" w14:textId="77777777">
        <w:trPr>
          <w:trHeight w:val="19"/>
          <w:jc w:val="center"/>
        </w:trPr>
        <w:tc>
          <w:tcPr>
            <w:tcW w:w="2491" w:type="dxa"/>
            <w:vAlign w:val="center"/>
          </w:tcPr>
          <w:p w14:paraId="58242C4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法定代表人</w:t>
            </w:r>
          </w:p>
        </w:tc>
        <w:tc>
          <w:tcPr>
            <w:tcW w:w="1210" w:type="dxa"/>
            <w:vAlign w:val="center"/>
          </w:tcPr>
          <w:p w14:paraId="7EC3DAE3"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姓名</w:t>
            </w:r>
          </w:p>
        </w:tc>
        <w:tc>
          <w:tcPr>
            <w:tcW w:w="772" w:type="dxa"/>
            <w:vAlign w:val="center"/>
          </w:tcPr>
          <w:p w14:paraId="3AB125A9" w14:textId="77777777" w:rsidR="00A34133" w:rsidRDefault="00A34133">
            <w:pPr>
              <w:topLinePunct/>
              <w:spacing w:line="440" w:lineRule="exact"/>
              <w:ind w:left="46" w:right="123"/>
              <w:jc w:val="center"/>
              <w:rPr>
                <w:rFonts w:ascii="Times New Roman" w:hAnsi="Times New Roman"/>
                <w:sz w:val="24"/>
              </w:rPr>
            </w:pPr>
          </w:p>
        </w:tc>
        <w:tc>
          <w:tcPr>
            <w:tcW w:w="1354" w:type="dxa"/>
            <w:vAlign w:val="center"/>
          </w:tcPr>
          <w:p w14:paraId="38FE8D27"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技术职称</w:t>
            </w:r>
          </w:p>
        </w:tc>
        <w:tc>
          <w:tcPr>
            <w:tcW w:w="1417" w:type="dxa"/>
            <w:gridSpan w:val="2"/>
            <w:vAlign w:val="center"/>
          </w:tcPr>
          <w:p w14:paraId="1879D2F5" w14:textId="77777777" w:rsidR="00A34133" w:rsidRDefault="00A34133">
            <w:pPr>
              <w:topLinePunct/>
              <w:spacing w:line="440" w:lineRule="exact"/>
              <w:ind w:left="46" w:right="123"/>
              <w:jc w:val="center"/>
              <w:rPr>
                <w:rFonts w:ascii="Times New Roman" w:hAnsi="Times New Roman"/>
                <w:sz w:val="24"/>
              </w:rPr>
            </w:pPr>
          </w:p>
        </w:tc>
        <w:tc>
          <w:tcPr>
            <w:tcW w:w="971" w:type="dxa"/>
            <w:vAlign w:val="center"/>
          </w:tcPr>
          <w:p w14:paraId="149EC6EA"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1270" w:type="dxa"/>
            <w:gridSpan w:val="2"/>
            <w:vAlign w:val="center"/>
          </w:tcPr>
          <w:p w14:paraId="2A41C48B" w14:textId="77777777" w:rsidR="00A34133" w:rsidRDefault="00A34133">
            <w:pPr>
              <w:topLinePunct/>
              <w:spacing w:line="440" w:lineRule="exact"/>
              <w:ind w:left="46" w:right="123"/>
              <w:jc w:val="center"/>
              <w:rPr>
                <w:rFonts w:ascii="Times New Roman" w:hAnsi="Times New Roman"/>
                <w:sz w:val="24"/>
              </w:rPr>
            </w:pPr>
          </w:p>
        </w:tc>
      </w:tr>
      <w:tr w:rsidR="00A34133" w14:paraId="00D1DCB5" w14:textId="77777777">
        <w:trPr>
          <w:trHeight w:val="19"/>
          <w:jc w:val="center"/>
        </w:trPr>
        <w:tc>
          <w:tcPr>
            <w:tcW w:w="2491" w:type="dxa"/>
            <w:vAlign w:val="center"/>
          </w:tcPr>
          <w:p w14:paraId="6AFCEBE1"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技术负责人</w:t>
            </w:r>
          </w:p>
        </w:tc>
        <w:tc>
          <w:tcPr>
            <w:tcW w:w="1210" w:type="dxa"/>
            <w:vAlign w:val="center"/>
          </w:tcPr>
          <w:p w14:paraId="03F218E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姓名</w:t>
            </w:r>
          </w:p>
        </w:tc>
        <w:tc>
          <w:tcPr>
            <w:tcW w:w="772" w:type="dxa"/>
            <w:vAlign w:val="center"/>
          </w:tcPr>
          <w:p w14:paraId="79B1A9EF" w14:textId="77777777" w:rsidR="00A34133" w:rsidRDefault="00A34133">
            <w:pPr>
              <w:topLinePunct/>
              <w:spacing w:line="440" w:lineRule="exact"/>
              <w:ind w:left="46" w:right="123"/>
              <w:jc w:val="center"/>
              <w:rPr>
                <w:rFonts w:ascii="Times New Roman" w:hAnsi="Times New Roman"/>
                <w:sz w:val="24"/>
              </w:rPr>
            </w:pPr>
          </w:p>
        </w:tc>
        <w:tc>
          <w:tcPr>
            <w:tcW w:w="1354" w:type="dxa"/>
            <w:vAlign w:val="center"/>
          </w:tcPr>
          <w:p w14:paraId="2FD11E20"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技术职称</w:t>
            </w:r>
          </w:p>
        </w:tc>
        <w:tc>
          <w:tcPr>
            <w:tcW w:w="1417" w:type="dxa"/>
            <w:gridSpan w:val="2"/>
            <w:vAlign w:val="center"/>
          </w:tcPr>
          <w:p w14:paraId="047D8579" w14:textId="77777777" w:rsidR="00A34133" w:rsidRDefault="00A34133">
            <w:pPr>
              <w:topLinePunct/>
              <w:spacing w:line="440" w:lineRule="exact"/>
              <w:ind w:left="46" w:right="123"/>
              <w:jc w:val="center"/>
              <w:rPr>
                <w:rFonts w:ascii="Times New Roman" w:hAnsi="Times New Roman"/>
                <w:sz w:val="24"/>
              </w:rPr>
            </w:pPr>
          </w:p>
        </w:tc>
        <w:tc>
          <w:tcPr>
            <w:tcW w:w="971" w:type="dxa"/>
            <w:vAlign w:val="center"/>
          </w:tcPr>
          <w:p w14:paraId="5E76303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电话</w:t>
            </w:r>
          </w:p>
        </w:tc>
        <w:tc>
          <w:tcPr>
            <w:tcW w:w="1270" w:type="dxa"/>
            <w:gridSpan w:val="2"/>
            <w:vAlign w:val="center"/>
          </w:tcPr>
          <w:p w14:paraId="7725D10D" w14:textId="77777777" w:rsidR="00A34133" w:rsidRDefault="00A34133">
            <w:pPr>
              <w:topLinePunct/>
              <w:spacing w:line="440" w:lineRule="exact"/>
              <w:ind w:left="46" w:right="123"/>
              <w:jc w:val="center"/>
              <w:rPr>
                <w:rFonts w:ascii="Times New Roman" w:hAnsi="Times New Roman"/>
                <w:sz w:val="24"/>
              </w:rPr>
            </w:pPr>
          </w:p>
        </w:tc>
      </w:tr>
      <w:tr w:rsidR="00A34133" w14:paraId="6FBD5602" w14:textId="77777777">
        <w:trPr>
          <w:trHeight w:val="19"/>
          <w:jc w:val="center"/>
        </w:trPr>
        <w:tc>
          <w:tcPr>
            <w:tcW w:w="2491" w:type="dxa"/>
            <w:vAlign w:val="center"/>
          </w:tcPr>
          <w:p w14:paraId="0E0CBE5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企业监理资质证书</w:t>
            </w:r>
          </w:p>
        </w:tc>
        <w:tc>
          <w:tcPr>
            <w:tcW w:w="6994" w:type="dxa"/>
            <w:gridSpan w:val="8"/>
            <w:vAlign w:val="center"/>
          </w:tcPr>
          <w:p w14:paraId="19EE8DA9" w14:textId="77777777" w:rsidR="00A34133" w:rsidRDefault="00000000">
            <w:pPr>
              <w:topLinePunct/>
              <w:spacing w:before="100" w:beforeAutospacing="1" w:after="100" w:afterAutospacing="1" w:line="440" w:lineRule="exact"/>
              <w:ind w:left="46" w:right="123" w:firstLineChars="50" w:firstLine="120"/>
              <w:rPr>
                <w:rFonts w:ascii="Times New Roman" w:hAnsi="Times New Roman"/>
                <w:sz w:val="24"/>
              </w:rPr>
            </w:pPr>
            <w:r>
              <w:rPr>
                <w:rFonts w:ascii="Times New Roman" w:hAnsi="Times New Roman"/>
                <w:sz w:val="24"/>
              </w:rPr>
              <w:t>类型：等级：证书号：</w:t>
            </w:r>
          </w:p>
        </w:tc>
      </w:tr>
      <w:tr w:rsidR="00A34133" w14:paraId="062AB6D0" w14:textId="77777777">
        <w:trPr>
          <w:trHeight w:val="19"/>
          <w:jc w:val="center"/>
        </w:trPr>
        <w:tc>
          <w:tcPr>
            <w:tcW w:w="2491" w:type="dxa"/>
            <w:vAlign w:val="center"/>
          </w:tcPr>
          <w:p w14:paraId="4D998978"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质量管理体系证书（如有）</w:t>
            </w:r>
          </w:p>
        </w:tc>
        <w:tc>
          <w:tcPr>
            <w:tcW w:w="6994" w:type="dxa"/>
            <w:gridSpan w:val="8"/>
            <w:vAlign w:val="center"/>
          </w:tcPr>
          <w:p w14:paraId="163B90B2" w14:textId="77777777" w:rsidR="00A34133" w:rsidRDefault="00000000">
            <w:pPr>
              <w:topLinePunct/>
              <w:spacing w:before="100" w:beforeAutospacing="1" w:after="100" w:afterAutospacing="1" w:line="440" w:lineRule="exact"/>
              <w:ind w:left="46" w:right="123" w:firstLineChars="50" w:firstLine="120"/>
              <w:rPr>
                <w:rFonts w:ascii="Times New Roman" w:hAnsi="Times New Roman"/>
                <w:sz w:val="24"/>
              </w:rPr>
            </w:pPr>
            <w:r>
              <w:rPr>
                <w:rFonts w:ascii="Times New Roman" w:hAnsi="Times New Roman"/>
                <w:sz w:val="24"/>
              </w:rPr>
              <w:t>类型：等级：证书号：</w:t>
            </w:r>
          </w:p>
        </w:tc>
      </w:tr>
      <w:tr w:rsidR="00A34133" w14:paraId="1A7777EF" w14:textId="77777777">
        <w:trPr>
          <w:trHeight w:val="19"/>
          <w:jc w:val="center"/>
        </w:trPr>
        <w:tc>
          <w:tcPr>
            <w:tcW w:w="2491" w:type="dxa"/>
            <w:vAlign w:val="center"/>
          </w:tcPr>
          <w:p w14:paraId="2FB3FB3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营业执照号</w:t>
            </w:r>
          </w:p>
        </w:tc>
        <w:tc>
          <w:tcPr>
            <w:tcW w:w="3336" w:type="dxa"/>
            <w:gridSpan w:val="3"/>
            <w:vAlign w:val="center"/>
          </w:tcPr>
          <w:p w14:paraId="26BA3D69" w14:textId="77777777" w:rsidR="00A34133" w:rsidRDefault="00A34133">
            <w:pPr>
              <w:topLinePunct/>
              <w:spacing w:line="440" w:lineRule="exact"/>
              <w:ind w:left="46" w:right="123"/>
              <w:jc w:val="center"/>
              <w:rPr>
                <w:rFonts w:ascii="Times New Roman" w:hAnsi="Times New Roman"/>
                <w:sz w:val="24"/>
              </w:rPr>
            </w:pPr>
          </w:p>
        </w:tc>
        <w:tc>
          <w:tcPr>
            <w:tcW w:w="3658" w:type="dxa"/>
            <w:gridSpan w:val="5"/>
            <w:vAlign w:val="center"/>
          </w:tcPr>
          <w:p w14:paraId="51D2AE5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员工总人数：</w:t>
            </w:r>
          </w:p>
        </w:tc>
      </w:tr>
      <w:tr w:rsidR="00A34133" w14:paraId="50739151" w14:textId="77777777">
        <w:trPr>
          <w:trHeight w:val="19"/>
          <w:jc w:val="center"/>
        </w:trPr>
        <w:tc>
          <w:tcPr>
            <w:tcW w:w="2491" w:type="dxa"/>
            <w:vAlign w:val="center"/>
          </w:tcPr>
          <w:p w14:paraId="7440B901"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注册资本</w:t>
            </w:r>
          </w:p>
        </w:tc>
        <w:tc>
          <w:tcPr>
            <w:tcW w:w="3336" w:type="dxa"/>
            <w:gridSpan w:val="3"/>
            <w:vAlign w:val="center"/>
          </w:tcPr>
          <w:p w14:paraId="72064981" w14:textId="77777777" w:rsidR="00A34133" w:rsidRDefault="00A34133">
            <w:pPr>
              <w:topLinePunct/>
              <w:spacing w:line="440" w:lineRule="exact"/>
              <w:ind w:left="46" w:right="123"/>
              <w:jc w:val="center"/>
              <w:rPr>
                <w:rFonts w:ascii="Times New Roman" w:hAnsi="Times New Roman"/>
                <w:sz w:val="24"/>
              </w:rPr>
            </w:pPr>
          </w:p>
        </w:tc>
        <w:tc>
          <w:tcPr>
            <w:tcW w:w="567" w:type="dxa"/>
            <w:vMerge w:val="restart"/>
            <w:vAlign w:val="center"/>
          </w:tcPr>
          <w:p w14:paraId="763EDAA9"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其中</w:t>
            </w:r>
          </w:p>
        </w:tc>
        <w:tc>
          <w:tcPr>
            <w:tcW w:w="1984" w:type="dxa"/>
            <w:gridSpan w:val="3"/>
            <w:vAlign w:val="center"/>
          </w:tcPr>
          <w:p w14:paraId="64578EE3"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高级职称人员</w:t>
            </w:r>
          </w:p>
        </w:tc>
        <w:tc>
          <w:tcPr>
            <w:tcW w:w="1107" w:type="dxa"/>
            <w:vAlign w:val="center"/>
          </w:tcPr>
          <w:p w14:paraId="0E11804C" w14:textId="77777777" w:rsidR="00A34133" w:rsidRDefault="00A34133">
            <w:pPr>
              <w:topLinePunct/>
              <w:spacing w:line="440" w:lineRule="exact"/>
              <w:ind w:left="46" w:right="123"/>
              <w:jc w:val="center"/>
              <w:rPr>
                <w:rFonts w:ascii="Times New Roman" w:hAnsi="Times New Roman"/>
                <w:sz w:val="24"/>
              </w:rPr>
            </w:pPr>
          </w:p>
        </w:tc>
      </w:tr>
      <w:tr w:rsidR="00A34133" w14:paraId="730EDD7F" w14:textId="77777777">
        <w:trPr>
          <w:trHeight w:val="19"/>
          <w:jc w:val="center"/>
        </w:trPr>
        <w:tc>
          <w:tcPr>
            <w:tcW w:w="2491" w:type="dxa"/>
            <w:vAlign w:val="center"/>
          </w:tcPr>
          <w:p w14:paraId="7C9AA29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成立日期</w:t>
            </w:r>
          </w:p>
        </w:tc>
        <w:tc>
          <w:tcPr>
            <w:tcW w:w="3336" w:type="dxa"/>
            <w:gridSpan w:val="3"/>
            <w:vAlign w:val="center"/>
          </w:tcPr>
          <w:p w14:paraId="535D9191"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47A63F6B"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4FDBBA3F"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中级职称人员</w:t>
            </w:r>
          </w:p>
        </w:tc>
        <w:tc>
          <w:tcPr>
            <w:tcW w:w="1107" w:type="dxa"/>
            <w:vAlign w:val="center"/>
          </w:tcPr>
          <w:p w14:paraId="3B84DC94" w14:textId="77777777" w:rsidR="00A34133" w:rsidRDefault="00A34133">
            <w:pPr>
              <w:topLinePunct/>
              <w:spacing w:line="440" w:lineRule="exact"/>
              <w:ind w:left="46" w:right="123"/>
              <w:jc w:val="center"/>
              <w:rPr>
                <w:rFonts w:ascii="Times New Roman" w:hAnsi="Times New Roman"/>
                <w:sz w:val="24"/>
              </w:rPr>
            </w:pPr>
          </w:p>
        </w:tc>
      </w:tr>
      <w:tr w:rsidR="00A34133" w14:paraId="3001FFF8" w14:textId="77777777">
        <w:trPr>
          <w:trHeight w:val="19"/>
          <w:jc w:val="center"/>
        </w:trPr>
        <w:tc>
          <w:tcPr>
            <w:tcW w:w="2491" w:type="dxa"/>
            <w:vAlign w:val="center"/>
          </w:tcPr>
          <w:p w14:paraId="1C545922"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基本账户开户银行</w:t>
            </w:r>
          </w:p>
        </w:tc>
        <w:tc>
          <w:tcPr>
            <w:tcW w:w="3336" w:type="dxa"/>
            <w:gridSpan w:val="3"/>
            <w:vAlign w:val="center"/>
          </w:tcPr>
          <w:p w14:paraId="6AEC3AE6"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039C89B0"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275AC96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技术人员数量</w:t>
            </w:r>
          </w:p>
        </w:tc>
        <w:tc>
          <w:tcPr>
            <w:tcW w:w="1107" w:type="dxa"/>
            <w:vAlign w:val="center"/>
          </w:tcPr>
          <w:p w14:paraId="60EE460B" w14:textId="77777777" w:rsidR="00A34133" w:rsidRDefault="00A34133">
            <w:pPr>
              <w:topLinePunct/>
              <w:spacing w:line="440" w:lineRule="exact"/>
              <w:ind w:left="46" w:right="123"/>
              <w:jc w:val="center"/>
              <w:rPr>
                <w:rFonts w:ascii="Times New Roman" w:hAnsi="Times New Roman"/>
                <w:sz w:val="24"/>
              </w:rPr>
            </w:pPr>
          </w:p>
        </w:tc>
      </w:tr>
      <w:tr w:rsidR="00A34133" w14:paraId="5F0FA764" w14:textId="77777777">
        <w:trPr>
          <w:trHeight w:val="19"/>
          <w:jc w:val="center"/>
        </w:trPr>
        <w:tc>
          <w:tcPr>
            <w:tcW w:w="2491" w:type="dxa"/>
            <w:vAlign w:val="center"/>
          </w:tcPr>
          <w:p w14:paraId="57C59D1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基本账户银行账号</w:t>
            </w:r>
          </w:p>
        </w:tc>
        <w:tc>
          <w:tcPr>
            <w:tcW w:w="3336" w:type="dxa"/>
            <w:gridSpan w:val="3"/>
            <w:vAlign w:val="center"/>
          </w:tcPr>
          <w:p w14:paraId="53296170" w14:textId="77777777" w:rsidR="00A34133" w:rsidRDefault="00A34133">
            <w:pPr>
              <w:topLinePunct/>
              <w:spacing w:line="440" w:lineRule="exact"/>
              <w:ind w:left="46" w:right="123"/>
              <w:jc w:val="center"/>
              <w:rPr>
                <w:rFonts w:ascii="Times New Roman" w:hAnsi="Times New Roman"/>
                <w:sz w:val="24"/>
              </w:rPr>
            </w:pPr>
          </w:p>
        </w:tc>
        <w:tc>
          <w:tcPr>
            <w:tcW w:w="567" w:type="dxa"/>
            <w:vMerge/>
            <w:vAlign w:val="center"/>
          </w:tcPr>
          <w:p w14:paraId="758BE1D9" w14:textId="77777777" w:rsidR="00A34133" w:rsidRDefault="00A34133">
            <w:pPr>
              <w:widowControl/>
              <w:ind w:left="46" w:right="123"/>
              <w:jc w:val="left"/>
              <w:rPr>
                <w:rFonts w:ascii="Times New Roman" w:hAnsi="Times New Roman"/>
                <w:sz w:val="24"/>
              </w:rPr>
            </w:pPr>
          </w:p>
        </w:tc>
        <w:tc>
          <w:tcPr>
            <w:tcW w:w="1984" w:type="dxa"/>
            <w:gridSpan w:val="3"/>
            <w:vAlign w:val="center"/>
          </w:tcPr>
          <w:p w14:paraId="12642BB5"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各类注册人员</w:t>
            </w:r>
          </w:p>
        </w:tc>
        <w:tc>
          <w:tcPr>
            <w:tcW w:w="1107" w:type="dxa"/>
            <w:vAlign w:val="center"/>
          </w:tcPr>
          <w:p w14:paraId="27ED8B8F" w14:textId="77777777" w:rsidR="00A34133" w:rsidRDefault="00A34133">
            <w:pPr>
              <w:topLinePunct/>
              <w:spacing w:line="440" w:lineRule="exact"/>
              <w:ind w:left="46" w:right="123"/>
              <w:jc w:val="center"/>
              <w:rPr>
                <w:rFonts w:ascii="Times New Roman" w:hAnsi="Times New Roman"/>
                <w:sz w:val="24"/>
              </w:rPr>
            </w:pPr>
          </w:p>
        </w:tc>
      </w:tr>
      <w:tr w:rsidR="00A34133" w14:paraId="6F60A8BC" w14:textId="77777777">
        <w:trPr>
          <w:trHeight w:val="19"/>
          <w:jc w:val="center"/>
        </w:trPr>
        <w:tc>
          <w:tcPr>
            <w:tcW w:w="2491" w:type="dxa"/>
            <w:vAlign w:val="center"/>
          </w:tcPr>
          <w:p w14:paraId="76959B3D" w14:textId="77777777" w:rsidR="00A34133" w:rsidRDefault="00000000">
            <w:pPr>
              <w:topLinePunct/>
              <w:spacing w:before="100" w:beforeAutospacing="1" w:after="100" w:afterAutospacing="1" w:line="440" w:lineRule="exact"/>
              <w:ind w:left="46" w:right="123" w:firstLineChars="100" w:firstLine="240"/>
              <w:jc w:val="center"/>
              <w:rPr>
                <w:rFonts w:ascii="Times New Roman" w:hAnsi="Times New Roman"/>
                <w:sz w:val="24"/>
              </w:rPr>
            </w:pPr>
            <w:r>
              <w:rPr>
                <w:rFonts w:ascii="Times New Roman" w:hAnsi="Times New Roman"/>
                <w:sz w:val="24"/>
              </w:rPr>
              <w:t>经营范围</w:t>
            </w:r>
          </w:p>
        </w:tc>
        <w:tc>
          <w:tcPr>
            <w:tcW w:w="6994" w:type="dxa"/>
            <w:gridSpan w:val="8"/>
            <w:vAlign w:val="center"/>
          </w:tcPr>
          <w:p w14:paraId="64717349" w14:textId="77777777" w:rsidR="00A34133" w:rsidRDefault="00A34133">
            <w:pPr>
              <w:topLinePunct/>
              <w:spacing w:line="440" w:lineRule="exact"/>
              <w:ind w:left="46" w:right="123"/>
              <w:jc w:val="center"/>
              <w:rPr>
                <w:rFonts w:ascii="Times New Roman" w:hAnsi="Times New Roman"/>
                <w:sz w:val="24"/>
              </w:rPr>
            </w:pPr>
          </w:p>
        </w:tc>
      </w:tr>
      <w:tr w:rsidR="00A34133" w14:paraId="187B7167" w14:textId="77777777">
        <w:trPr>
          <w:trHeight w:val="19"/>
          <w:jc w:val="center"/>
        </w:trPr>
        <w:tc>
          <w:tcPr>
            <w:tcW w:w="2491" w:type="dxa"/>
            <w:vAlign w:val="center"/>
          </w:tcPr>
          <w:p w14:paraId="6A361FBE"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14:paraId="396CA825" w14:textId="77777777" w:rsidR="00A34133" w:rsidRDefault="00A34133">
            <w:pPr>
              <w:topLinePunct/>
              <w:spacing w:line="440" w:lineRule="exact"/>
              <w:ind w:left="46" w:right="123"/>
              <w:jc w:val="center"/>
              <w:rPr>
                <w:rFonts w:ascii="Times New Roman" w:hAnsi="Times New Roman"/>
                <w:sz w:val="24"/>
              </w:rPr>
            </w:pPr>
          </w:p>
        </w:tc>
      </w:tr>
      <w:tr w:rsidR="00A34133" w14:paraId="65B3D928" w14:textId="77777777">
        <w:trPr>
          <w:trHeight w:val="288"/>
          <w:jc w:val="center"/>
        </w:trPr>
        <w:tc>
          <w:tcPr>
            <w:tcW w:w="2491" w:type="dxa"/>
            <w:vAlign w:val="center"/>
          </w:tcPr>
          <w:p w14:paraId="52BA4DB7" w14:textId="77777777" w:rsidR="00A34133" w:rsidRDefault="00000000">
            <w:pPr>
              <w:topLinePunct/>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备注</w:t>
            </w:r>
          </w:p>
        </w:tc>
        <w:tc>
          <w:tcPr>
            <w:tcW w:w="6994" w:type="dxa"/>
            <w:gridSpan w:val="8"/>
            <w:vAlign w:val="center"/>
          </w:tcPr>
          <w:p w14:paraId="50444264" w14:textId="77777777" w:rsidR="00A34133" w:rsidRDefault="00A34133">
            <w:pPr>
              <w:topLinePunct/>
              <w:spacing w:line="440" w:lineRule="exact"/>
              <w:ind w:left="46" w:right="123"/>
              <w:jc w:val="center"/>
              <w:rPr>
                <w:rFonts w:ascii="Times New Roman" w:hAnsi="Times New Roman"/>
                <w:sz w:val="24"/>
              </w:rPr>
            </w:pPr>
          </w:p>
        </w:tc>
      </w:tr>
    </w:tbl>
    <w:p w14:paraId="3F9EC3C6" w14:textId="77777777" w:rsidR="00A34133" w:rsidRDefault="00000000">
      <w:pPr>
        <w:spacing w:line="400" w:lineRule="exact"/>
        <w:ind w:left="46" w:right="123"/>
        <w:rPr>
          <w:rFonts w:ascii="Times New Roman" w:hAnsi="Times New Roman"/>
          <w:sz w:val="24"/>
        </w:rPr>
      </w:pPr>
      <w:r>
        <w:rPr>
          <w:rFonts w:ascii="Times New Roman" w:hAnsi="Times New Roman"/>
          <w:sz w:val="24"/>
        </w:rPr>
        <w:t>注：投标人应</w:t>
      </w:r>
      <w:bookmarkStart w:id="580" w:name="_Toc520184751"/>
      <w:r>
        <w:rPr>
          <w:rFonts w:ascii="Times New Roman" w:hAnsi="Times New Roman"/>
          <w:sz w:val="24"/>
        </w:rPr>
        <w:t>根据投标人须知第</w:t>
      </w:r>
      <w:r>
        <w:rPr>
          <w:rFonts w:ascii="Times New Roman" w:hAnsi="Times New Roman"/>
          <w:sz w:val="24"/>
        </w:rPr>
        <w:t>3.5</w:t>
      </w:r>
      <w:bookmarkEnd w:id="580"/>
      <w:r>
        <w:rPr>
          <w:rFonts w:ascii="Times New Roman" w:hAnsi="Times New Roman"/>
          <w:sz w:val="24"/>
        </w:rPr>
        <w:t>.1</w:t>
      </w:r>
      <w:r>
        <w:rPr>
          <w:rFonts w:ascii="Times New Roman" w:hAnsi="Times New Roman"/>
          <w:sz w:val="24"/>
        </w:rPr>
        <w:t>项的要求在本表后附相关证</w:t>
      </w:r>
      <w:bookmarkStart w:id="581" w:name="_Toc520184752"/>
      <w:r>
        <w:rPr>
          <w:rFonts w:ascii="Times New Roman" w:hAnsi="Times New Roman"/>
          <w:sz w:val="24"/>
        </w:rPr>
        <w:t>明材料。</w:t>
      </w:r>
      <w:bookmarkEnd w:id="581"/>
    </w:p>
    <w:p w14:paraId="48C96084" w14:textId="77777777" w:rsidR="00A34133" w:rsidRDefault="00A34133">
      <w:pPr>
        <w:ind w:left="46" w:right="123"/>
        <w:rPr>
          <w:rFonts w:ascii="Times New Roman" w:hAnsi="Times New Roman"/>
        </w:rPr>
      </w:pPr>
    </w:p>
    <w:p w14:paraId="70887CC5" w14:textId="77777777" w:rsidR="00A34133" w:rsidRDefault="00A34133">
      <w:pPr>
        <w:ind w:left="46" w:right="123"/>
        <w:rPr>
          <w:rFonts w:ascii="Times New Roman" w:hAnsi="Times New Roman"/>
        </w:rPr>
      </w:pPr>
    </w:p>
    <w:p w14:paraId="3F278315" w14:textId="77777777" w:rsidR="00A34133" w:rsidRDefault="00A34133">
      <w:pPr>
        <w:ind w:left="46" w:right="123"/>
        <w:rPr>
          <w:rFonts w:ascii="Times New Roman" w:hAnsi="Times New Roman"/>
        </w:rPr>
      </w:pPr>
    </w:p>
    <w:p w14:paraId="69DC9DA9"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32"/>
          <w:szCs w:val="32"/>
        </w:rPr>
        <w:br w:type="page"/>
      </w:r>
      <w:r>
        <w:rPr>
          <w:rFonts w:ascii="Times New Roman" w:hAnsi="Times New Roman"/>
          <w:b/>
          <w:bCs/>
          <w:sz w:val="28"/>
          <w:szCs w:val="28"/>
        </w:rPr>
        <w:lastRenderedPageBreak/>
        <w:t>（</w:t>
      </w:r>
      <w:r>
        <w:rPr>
          <w:rFonts w:ascii="Times New Roman" w:hAnsi="Times New Roman" w:hint="eastAsia"/>
          <w:b/>
          <w:bCs/>
          <w:sz w:val="28"/>
          <w:szCs w:val="28"/>
        </w:rPr>
        <w:t>二</w:t>
      </w:r>
      <w:r>
        <w:rPr>
          <w:rFonts w:ascii="Times New Roman" w:hAnsi="Times New Roman"/>
          <w:b/>
          <w:bCs/>
          <w:sz w:val="28"/>
          <w:szCs w:val="28"/>
        </w:rPr>
        <w:t>）近年完成的类似项目情况表</w:t>
      </w:r>
    </w:p>
    <w:tbl>
      <w:tblPr>
        <w:tblW w:w="8522" w:type="dxa"/>
        <w:jc w:val="center"/>
        <w:tblLayout w:type="fixed"/>
        <w:tblLook w:val="04A0" w:firstRow="1" w:lastRow="0" w:firstColumn="1" w:lastColumn="0" w:noHBand="0" w:noVBand="1"/>
      </w:tblPr>
      <w:tblGrid>
        <w:gridCol w:w="2269"/>
        <w:gridCol w:w="6253"/>
      </w:tblGrid>
      <w:tr w:rsidR="00A34133" w14:paraId="1E8FFF69"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4F993EDA"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14:paraId="450CFE99" w14:textId="77777777" w:rsidR="00A34133" w:rsidRDefault="00A34133">
            <w:pPr>
              <w:topLinePunct/>
              <w:spacing w:line="440" w:lineRule="exact"/>
              <w:ind w:left="46" w:right="123"/>
              <w:rPr>
                <w:rFonts w:ascii="Times New Roman" w:hAnsi="Times New Roman"/>
                <w:sz w:val="24"/>
              </w:rPr>
            </w:pPr>
          </w:p>
        </w:tc>
      </w:tr>
      <w:tr w:rsidR="00A34133" w14:paraId="30BF48C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5463218"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14:paraId="40FC791E" w14:textId="77777777" w:rsidR="00A34133" w:rsidRDefault="00A34133">
            <w:pPr>
              <w:topLinePunct/>
              <w:spacing w:line="440" w:lineRule="exact"/>
              <w:ind w:left="46" w:right="123"/>
              <w:rPr>
                <w:rFonts w:ascii="Times New Roman" w:hAnsi="Times New Roman"/>
                <w:sz w:val="24"/>
              </w:rPr>
            </w:pPr>
          </w:p>
        </w:tc>
      </w:tr>
      <w:tr w:rsidR="00A34133" w14:paraId="53BFBAE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355865DE"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14:paraId="1B48D27D" w14:textId="77777777" w:rsidR="00A34133" w:rsidRDefault="00A34133">
            <w:pPr>
              <w:topLinePunct/>
              <w:spacing w:line="440" w:lineRule="exact"/>
              <w:ind w:left="46" w:right="123"/>
              <w:rPr>
                <w:rFonts w:ascii="Times New Roman" w:hAnsi="Times New Roman"/>
                <w:sz w:val="24"/>
              </w:rPr>
            </w:pPr>
          </w:p>
        </w:tc>
      </w:tr>
      <w:tr w:rsidR="00A34133" w14:paraId="2182A583"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7D724AA4"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14:paraId="24A67927" w14:textId="77777777" w:rsidR="00A34133" w:rsidRDefault="00A34133">
            <w:pPr>
              <w:topLinePunct/>
              <w:spacing w:line="440" w:lineRule="exact"/>
              <w:ind w:left="46" w:right="123"/>
              <w:rPr>
                <w:rFonts w:ascii="Times New Roman" w:hAnsi="Times New Roman"/>
                <w:sz w:val="24"/>
              </w:rPr>
            </w:pPr>
          </w:p>
        </w:tc>
      </w:tr>
      <w:tr w:rsidR="00A34133" w14:paraId="0CE3CA9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C144BFD"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14:paraId="21B3E1A2" w14:textId="77777777" w:rsidR="00A34133" w:rsidRDefault="00A34133">
            <w:pPr>
              <w:topLinePunct/>
              <w:spacing w:line="440" w:lineRule="exact"/>
              <w:ind w:left="46" w:right="123"/>
              <w:rPr>
                <w:rFonts w:ascii="Times New Roman" w:hAnsi="Times New Roman"/>
                <w:sz w:val="24"/>
              </w:rPr>
            </w:pPr>
          </w:p>
        </w:tc>
      </w:tr>
      <w:tr w:rsidR="00A34133" w14:paraId="57B1F45A"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19DFA1F4"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合同价格</w:t>
            </w:r>
          </w:p>
        </w:tc>
        <w:tc>
          <w:tcPr>
            <w:tcW w:w="6253" w:type="dxa"/>
            <w:tcBorders>
              <w:top w:val="single" w:sz="4" w:space="0" w:color="auto"/>
              <w:left w:val="nil"/>
              <w:bottom w:val="single" w:sz="4" w:space="0" w:color="auto"/>
              <w:right w:val="single" w:sz="4" w:space="0" w:color="auto"/>
            </w:tcBorders>
          </w:tcPr>
          <w:p w14:paraId="3354CFBA" w14:textId="77777777" w:rsidR="00A34133" w:rsidRDefault="00A34133">
            <w:pPr>
              <w:topLinePunct/>
              <w:spacing w:line="440" w:lineRule="exact"/>
              <w:ind w:left="46" w:right="123"/>
              <w:rPr>
                <w:rFonts w:ascii="Times New Roman" w:hAnsi="Times New Roman"/>
                <w:sz w:val="24"/>
              </w:rPr>
            </w:pPr>
          </w:p>
        </w:tc>
      </w:tr>
      <w:tr w:rsidR="00A34133" w14:paraId="317D1725"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0F7FC1B"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监理服务期限</w:t>
            </w:r>
          </w:p>
        </w:tc>
        <w:tc>
          <w:tcPr>
            <w:tcW w:w="6253" w:type="dxa"/>
            <w:tcBorders>
              <w:top w:val="single" w:sz="4" w:space="0" w:color="auto"/>
              <w:left w:val="nil"/>
              <w:bottom w:val="single" w:sz="4" w:space="0" w:color="auto"/>
              <w:right w:val="single" w:sz="4" w:space="0" w:color="auto"/>
            </w:tcBorders>
          </w:tcPr>
          <w:p w14:paraId="248F88BA" w14:textId="77777777" w:rsidR="00A34133" w:rsidRDefault="00A34133">
            <w:pPr>
              <w:topLinePunct/>
              <w:spacing w:line="440" w:lineRule="exact"/>
              <w:ind w:left="46" w:right="123"/>
              <w:rPr>
                <w:rFonts w:ascii="Times New Roman" w:hAnsi="Times New Roman"/>
                <w:sz w:val="24"/>
              </w:rPr>
            </w:pPr>
          </w:p>
        </w:tc>
      </w:tr>
      <w:tr w:rsidR="00A34133" w14:paraId="416CFEDF"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26EDBC89"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监理内容</w:t>
            </w:r>
          </w:p>
        </w:tc>
        <w:tc>
          <w:tcPr>
            <w:tcW w:w="6253" w:type="dxa"/>
            <w:tcBorders>
              <w:top w:val="single" w:sz="4" w:space="0" w:color="auto"/>
              <w:left w:val="nil"/>
              <w:bottom w:val="single" w:sz="4" w:space="0" w:color="auto"/>
              <w:right w:val="single" w:sz="4" w:space="0" w:color="auto"/>
            </w:tcBorders>
          </w:tcPr>
          <w:p w14:paraId="0966A24C" w14:textId="77777777" w:rsidR="00A34133" w:rsidRDefault="00A34133">
            <w:pPr>
              <w:topLinePunct/>
              <w:spacing w:line="440" w:lineRule="exact"/>
              <w:ind w:left="46" w:right="123"/>
              <w:rPr>
                <w:rFonts w:ascii="Times New Roman" w:hAnsi="Times New Roman"/>
                <w:sz w:val="24"/>
              </w:rPr>
            </w:pPr>
          </w:p>
        </w:tc>
      </w:tr>
      <w:tr w:rsidR="00A34133" w14:paraId="55A2C65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0D7A92DF"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总监理工程师</w:t>
            </w:r>
          </w:p>
        </w:tc>
        <w:tc>
          <w:tcPr>
            <w:tcW w:w="6253" w:type="dxa"/>
            <w:tcBorders>
              <w:top w:val="single" w:sz="4" w:space="0" w:color="auto"/>
              <w:left w:val="nil"/>
              <w:bottom w:val="single" w:sz="4" w:space="0" w:color="auto"/>
              <w:right w:val="single" w:sz="4" w:space="0" w:color="auto"/>
            </w:tcBorders>
          </w:tcPr>
          <w:p w14:paraId="32613108" w14:textId="77777777" w:rsidR="00A34133" w:rsidRDefault="00A34133">
            <w:pPr>
              <w:topLinePunct/>
              <w:spacing w:line="440" w:lineRule="exact"/>
              <w:ind w:left="46" w:right="123"/>
              <w:rPr>
                <w:rFonts w:ascii="Times New Roman" w:hAnsi="Times New Roman"/>
                <w:sz w:val="24"/>
              </w:rPr>
            </w:pPr>
          </w:p>
        </w:tc>
      </w:tr>
      <w:tr w:rsidR="00A34133" w14:paraId="50ADDC9A"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609FC78D"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14:paraId="6CB76528" w14:textId="77777777" w:rsidR="00A34133" w:rsidRDefault="00A34133">
            <w:pPr>
              <w:topLinePunct/>
              <w:spacing w:line="440" w:lineRule="exact"/>
              <w:ind w:left="46" w:right="123"/>
              <w:rPr>
                <w:rFonts w:ascii="Times New Roman" w:hAnsi="Times New Roman"/>
                <w:sz w:val="24"/>
              </w:rPr>
            </w:pPr>
          </w:p>
          <w:p w14:paraId="52B08FD0" w14:textId="77777777" w:rsidR="00A34133" w:rsidRDefault="00A34133">
            <w:pPr>
              <w:topLinePunct/>
              <w:spacing w:line="440" w:lineRule="exact"/>
              <w:ind w:left="46" w:right="123"/>
              <w:rPr>
                <w:rFonts w:ascii="Times New Roman" w:hAnsi="Times New Roman"/>
                <w:sz w:val="24"/>
              </w:rPr>
            </w:pPr>
          </w:p>
          <w:p w14:paraId="5A8A0823" w14:textId="77777777" w:rsidR="00A34133" w:rsidRDefault="00A34133">
            <w:pPr>
              <w:topLinePunct/>
              <w:spacing w:line="440" w:lineRule="exact"/>
              <w:ind w:left="46" w:right="123"/>
              <w:rPr>
                <w:rFonts w:ascii="Times New Roman" w:hAnsi="Times New Roman"/>
                <w:sz w:val="24"/>
              </w:rPr>
            </w:pPr>
          </w:p>
          <w:p w14:paraId="7C66FDEE" w14:textId="77777777" w:rsidR="00A34133" w:rsidRDefault="00A34133">
            <w:pPr>
              <w:topLinePunct/>
              <w:spacing w:line="440" w:lineRule="exact"/>
              <w:ind w:left="46" w:right="123"/>
              <w:rPr>
                <w:rFonts w:ascii="Times New Roman" w:hAnsi="Times New Roman"/>
                <w:sz w:val="24"/>
              </w:rPr>
            </w:pPr>
          </w:p>
          <w:p w14:paraId="16287DC9" w14:textId="77777777" w:rsidR="00A34133" w:rsidRDefault="00A34133">
            <w:pPr>
              <w:topLinePunct/>
              <w:spacing w:line="440" w:lineRule="exact"/>
              <w:ind w:left="46" w:right="123"/>
              <w:rPr>
                <w:rFonts w:ascii="Times New Roman" w:hAnsi="Times New Roman"/>
                <w:sz w:val="24"/>
              </w:rPr>
            </w:pPr>
          </w:p>
          <w:p w14:paraId="2A6E5845" w14:textId="77777777" w:rsidR="00A34133" w:rsidRDefault="00A34133">
            <w:pPr>
              <w:topLinePunct/>
              <w:spacing w:line="440" w:lineRule="exact"/>
              <w:ind w:left="46" w:right="123"/>
              <w:rPr>
                <w:rFonts w:ascii="Times New Roman" w:hAnsi="Times New Roman"/>
                <w:sz w:val="24"/>
              </w:rPr>
            </w:pPr>
          </w:p>
          <w:p w14:paraId="663D1725" w14:textId="77777777" w:rsidR="00A34133" w:rsidRDefault="00A34133">
            <w:pPr>
              <w:topLinePunct/>
              <w:spacing w:line="440" w:lineRule="exact"/>
              <w:ind w:left="46" w:right="123"/>
              <w:rPr>
                <w:rFonts w:ascii="Times New Roman" w:hAnsi="Times New Roman"/>
                <w:sz w:val="24"/>
              </w:rPr>
            </w:pPr>
          </w:p>
        </w:tc>
      </w:tr>
      <w:tr w:rsidR="00A34133" w14:paraId="61D0A9A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14:paraId="38F4EAF2" w14:textId="77777777" w:rsidR="00A34133" w:rsidRDefault="00000000">
            <w:pPr>
              <w:topLinePunct/>
              <w:spacing w:line="440" w:lineRule="exact"/>
              <w:ind w:left="46" w:right="123"/>
              <w:jc w:val="center"/>
              <w:rPr>
                <w:rFonts w:ascii="Times New Roman" w:hAnsi="Times New Roman"/>
                <w:sz w:val="24"/>
              </w:rPr>
            </w:pPr>
            <w:r>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14:paraId="26E60814" w14:textId="77777777" w:rsidR="00A34133" w:rsidRDefault="00A34133">
            <w:pPr>
              <w:topLinePunct/>
              <w:spacing w:line="440" w:lineRule="exact"/>
              <w:ind w:left="46" w:right="123"/>
              <w:rPr>
                <w:rFonts w:ascii="Times New Roman" w:hAnsi="Times New Roman"/>
                <w:sz w:val="24"/>
              </w:rPr>
            </w:pPr>
          </w:p>
        </w:tc>
      </w:tr>
    </w:tbl>
    <w:p w14:paraId="1D0942F6" w14:textId="77777777" w:rsidR="00A34133" w:rsidRDefault="00000000">
      <w:pPr>
        <w:spacing w:line="440" w:lineRule="exact"/>
        <w:ind w:left="46" w:right="123"/>
        <w:rPr>
          <w:rFonts w:ascii="Times New Roman" w:hAnsi="Times New Roman"/>
          <w:sz w:val="24"/>
        </w:rPr>
      </w:pPr>
      <w:r>
        <w:rPr>
          <w:rFonts w:ascii="Times New Roman" w:hAnsi="Times New Roman"/>
          <w:sz w:val="24"/>
        </w:rPr>
        <w:t>注：</w:t>
      </w:r>
      <w:r>
        <w:rPr>
          <w:rFonts w:ascii="Times New Roman" w:hAnsi="Times New Roman" w:hint="eastAsia"/>
          <w:sz w:val="24"/>
        </w:rPr>
        <w:t>投标人应根据第三章评标办法前附表评分标准及说明的要求在本表后附相关证明材料。</w:t>
      </w:r>
    </w:p>
    <w:p w14:paraId="075AA24D" w14:textId="77777777" w:rsidR="00A34133" w:rsidRDefault="00A34133">
      <w:pPr>
        <w:spacing w:line="440" w:lineRule="exact"/>
        <w:ind w:left="46" w:right="123"/>
        <w:rPr>
          <w:rFonts w:ascii="Times New Roman" w:hAnsi="Times New Roman"/>
          <w:sz w:val="24"/>
        </w:rPr>
      </w:pPr>
    </w:p>
    <w:p w14:paraId="3B1109AA" w14:textId="77777777" w:rsidR="00A34133" w:rsidRDefault="00A34133">
      <w:pPr>
        <w:spacing w:line="440" w:lineRule="exact"/>
        <w:ind w:left="46" w:right="123"/>
        <w:rPr>
          <w:rFonts w:ascii="Times New Roman" w:hAnsi="Times New Roman"/>
        </w:rPr>
      </w:pPr>
    </w:p>
    <w:p w14:paraId="17AC803F" w14:textId="77777777" w:rsidR="00A34133" w:rsidRDefault="00A34133">
      <w:pPr>
        <w:spacing w:line="440" w:lineRule="exact"/>
        <w:ind w:left="46" w:right="123"/>
        <w:rPr>
          <w:rFonts w:ascii="Times New Roman" w:hAnsi="Times New Roman"/>
        </w:rPr>
      </w:pPr>
    </w:p>
    <w:p w14:paraId="4FC0C149" w14:textId="77777777" w:rsidR="00A34133" w:rsidRDefault="00000000">
      <w:pPr>
        <w:spacing w:line="440" w:lineRule="exact"/>
        <w:ind w:left="46" w:right="123"/>
        <w:rPr>
          <w:rFonts w:ascii="Times New Roman" w:hAnsi="Times New Roman"/>
          <w:sz w:val="24"/>
        </w:rPr>
      </w:pPr>
      <w:r>
        <w:rPr>
          <w:rFonts w:ascii="Times New Roman" w:hAnsi="Times New Roman"/>
          <w:b/>
          <w:bCs/>
          <w:sz w:val="32"/>
          <w:szCs w:val="32"/>
        </w:rPr>
        <w:br w:type="page"/>
      </w:r>
    </w:p>
    <w:p w14:paraId="30C3E38A"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三</w:t>
      </w:r>
      <w:r>
        <w:rPr>
          <w:rFonts w:ascii="Times New Roman" w:hAnsi="Times New Roman"/>
          <w:b/>
          <w:bCs/>
          <w:sz w:val="28"/>
          <w:szCs w:val="28"/>
        </w:rPr>
        <w:t>）拟委任的主要人员汇总表</w:t>
      </w:r>
      <w:r>
        <w:rPr>
          <w:rFonts w:ascii="Times New Roman" w:hAnsi="Times New Roman" w:hint="eastAsia"/>
          <w:b/>
          <w:bCs/>
          <w:sz w:val="28"/>
          <w:szCs w:val="28"/>
        </w:rPr>
        <w:t xml:space="preserve"> </w:t>
      </w:r>
    </w:p>
    <w:tbl>
      <w:tblPr>
        <w:tblW w:w="9231" w:type="dxa"/>
        <w:jc w:val="center"/>
        <w:tblLayout w:type="fixed"/>
        <w:tblLook w:val="04A0" w:firstRow="1" w:lastRow="0" w:firstColumn="1" w:lastColumn="0" w:noHBand="0" w:noVBand="1"/>
      </w:tblPr>
      <w:tblGrid>
        <w:gridCol w:w="943"/>
        <w:gridCol w:w="1468"/>
        <w:gridCol w:w="818"/>
        <w:gridCol w:w="707"/>
        <w:gridCol w:w="870"/>
        <w:gridCol w:w="1305"/>
        <w:gridCol w:w="816"/>
        <w:gridCol w:w="1002"/>
        <w:gridCol w:w="1302"/>
      </w:tblGrid>
      <w:tr w:rsidR="00A34133" w14:paraId="1CEF1D99" w14:textId="77777777">
        <w:trPr>
          <w:jc w:val="center"/>
        </w:trPr>
        <w:tc>
          <w:tcPr>
            <w:tcW w:w="943" w:type="dxa"/>
            <w:vMerge w:val="restart"/>
            <w:tcBorders>
              <w:top w:val="single" w:sz="4" w:space="0" w:color="auto"/>
              <w:left w:val="single" w:sz="4" w:space="0" w:color="auto"/>
              <w:bottom w:val="single" w:sz="4" w:space="0" w:color="auto"/>
              <w:right w:val="single" w:sz="4" w:space="0" w:color="auto"/>
            </w:tcBorders>
            <w:vAlign w:val="center"/>
          </w:tcPr>
          <w:p w14:paraId="65FCECB0"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序号</w:t>
            </w:r>
          </w:p>
        </w:tc>
        <w:tc>
          <w:tcPr>
            <w:tcW w:w="1468" w:type="dxa"/>
            <w:vMerge w:val="restart"/>
            <w:tcBorders>
              <w:top w:val="single" w:sz="4" w:space="0" w:color="auto"/>
              <w:left w:val="nil"/>
              <w:bottom w:val="single" w:sz="4" w:space="0" w:color="auto"/>
              <w:right w:val="single" w:sz="4" w:space="0" w:color="auto"/>
            </w:tcBorders>
            <w:vAlign w:val="center"/>
          </w:tcPr>
          <w:p w14:paraId="331107A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本项目任职</w:t>
            </w:r>
          </w:p>
        </w:tc>
        <w:tc>
          <w:tcPr>
            <w:tcW w:w="818" w:type="dxa"/>
            <w:vMerge w:val="restart"/>
            <w:tcBorders>
              <w:top w:val="single" w:sz="4" w:space="0" w:color="auto"/>
              <w:left w:val="nil"/>
              <w:bottom w:val="single" w:sz="4" w:space="0" w:color="auto"/>
              <w:right w:val="single" w:sz="4" w:space="0" w:color="auto"/>
            </w:tcBorders>
            <w:vAlign w:val="center"/>
          </w:tcPr>
          <w:p w14:paraId="2F60A60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姓名</w:t>
            </w:r>
          </w:p>
        </w:tc>
        <w:tc>
          <w:tcPr>
            <w:tcW w:w="707" w:type="dxa"/>
            <w:vMerge w:val="restart"/>
            <w:tcBorders>
              <w:top w:val="single" w:sz="4" w:space="0" w:color="auto"/>
              <w:left w:val="nil"/>
              <w:bottom w:val="single" w:sz="4" w:space="0" w:color="auto"/>
              <w:right w:val="single" w:sz="4" w:space="0" w:color="auto"/>
            </w:tcBorders>
            <w:vAlign w:val="center"/>
          </w:tcPr>
          <w:p w14:paraId="29CF4CFD"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职称</w:t>
            </w:r>
          </w:p>
        </w:tc>
        <w:tc>
          <w:tcPr>
            <w:tcW w:w="870" w:type="dxa"/>
            <w:vMerge w:val="restart"/>
            <w:tcBorders>
              <w:top w:val="single" w:sz="4" w:space="0" w:color="auto"/>
              <w:left w:val="nil"/>
              <w:bottom w:val="single" w:sz="4" w:space="0" w:color="auto"/>
              <w:right w:val="single" w:sz="4" w:space="0" w:color="auto"/>
            </w:tcBorders>
            <w:vAlign w:val="center"/>
          </w:tcPr>
          <w:p w14:paraId="10C960F4"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专业</w:t>
            </w:r>
          </w:p>
        </w:tc>
        <w:tc>
          <w:tcPr>
            <w:tcW w:w="3123" w:type="dxa"/>
            <w:gridSpan w:val="3"/>
            <w:tcBorders>
              <w:top w:val="single" w:sz="4" w:space="0" w:color="auto"/>
              <w:left w:val="nil"/>
              <w:bottom w:val="single" w:sz="4" w:space="0" w:color="auto"/>
              <w:right w:val="single" w:sz="4" w:space="0" w:color="auto"/>
            </w:tcBorders>
            <w:vAlign w:val="center"/>
          </w:tcPr>
          <w:p w14:paraId="1899185B"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执业或职业资格证明</w:t>
            </w:r>
          </w:p>
        </w:tc>
        <w:tc>
          <w:tcPr>
            <w:tcW w:w="1302" w:type="dxa"/>
            <w:tcBorders>
              <w:top w:val="single" w:sz="4" w:space="0" w:color="auto"/>
              <w:left w:val="nil"/>
              <w:bottom w:val="single" w:sz="4" w:space="0" w:color="auto"/>
              <w:right w:val="single" w:sz="4" w:space="0" w:color="auto"/>
            </w:tcBorders>
            <w:vAlign w:val="center"/>
          </w:tcPr>
          <w:p w14:paraId="444818E0"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备注</w:t>
            </w:r>
          </w:p>
        </w:tc>
      </w:tr>
      <w:tr w:rsidR="00A34133" w14:paraId="7D613E14" w14:textId="77777777">
        <w:trPr>
          <w:jc w:val="center"/>
        </w:trPr>
        <w:tc>
          <w:tcPr>
            <w:tcW w:w="943" w:type="dxa"/>
            <w:vMerge/>
            <w:tcBorders>
              <w:top w:val="single" w:sz="4" w:space="0" w:color="auto"/>
              <w:left w:val="single" w:sz="4" w:space="0" w:color="auto"/>
              <w:bottom w:val="single" w:sz="4" w:space="0" w:color="auto"/>
              <w:right w:val="single" w:sz="4" w:space="0" w:color="auto"/>
            </w:tcBorders>
            <w:vAlign w:val="center"/>
          </w:tcPr>
          <w:p w14:paraId="1C4F305B" w14:textId="77777777" w:rsidR="00A34133" w:rsidRDefault="00A34133">
            <w:pPr>
              <w:widowControl/>
              <w:ind w:left="46" w:right="123"/>
              <w:jc w:val="left"/>
              <w:rPr>
                <w:rFonts w:ascii="Times New Roman" w:hAnsi="Times New Roman"/>
                <w:sz w:val="24"/>
              </w:rPr>
            </w:pPr>
          </w:p>
        </w:tc>
        <w:tc>
          <w:tcPr>
            <w:tcW w:w="1468" w:type="dxa"/>
            <w:vMerge/>
            <w:tcBorders>
              <w:top w:val="single" w:sz="4" w:space="0" w:color="auto"/>
              <w:left w:val="nil"/>
              <w:bottom w:val="single" w:sz="4" w:space="0" w:color="auto"/>
              <w:right w:val="single" w:sz="4" w:space="0" w:color="auto"/>
            </w:tcBorders>
            <w:vAlign w:val="center"/>
          </w:tcPr>
          <w:p w14:paraId="24FEC842" w14:textId="77777777" w:rsidR="00A34133" w:rsidRDefault="00A34133">
            <w:pPr>
              <w:widowControl/>
              <w:ind w:left="46" w:right="123"/>
              <w:jc w:val="left"/>
              <w:rPr>
                <w:rFonts w:ascii="Times New Roman" w:hAnsi="Times New Roman"/>
                <w:sz w:val="24"/>
              </w:rPr>
            </w:pPr>
          </w:p>
        </w:tc>
        <w:tc>
          <w:tcPr>
            <w:tcW w:w="818" w:type="dxa"/>
            <w:vMerge/>
            <w:tcBorders>
              <w:top w:val="single" w:sz="4" w:space="0" w:color="auto"/>
              <w:left w:val="nil"/>
              <w:bottom w:val="single" w:sz="4" w:space="0" w:color="auto"/>
              <w:right w:val="single" w:sz="4" w:space="0" w:color="auto"/>
            </w:tcBorders>
            <w:vAlign w:val="center"/>
          </w:tcPr>
          <w:p w14:paraId="5D556477" w14:textId="77777777" w:rsidR="00A34133" w:rsidRDefault="00A34133">
            <w:pPr>
              <w:widowControl/>
              <w:ind w:left="46" w:right="123"/>
              <w:jc w:val="left"/>
              <w:rPr>
                <w:rFonts w:ascii="Times New Roman" w:hAnsi="Times New Roman"/>
                <w:sz w:val="24"/>
              </w:rPr>
            </w:pPr>
          </w:p>
        </w:tc>
        <w:tc>
          <w:tcPr>
            <w:tcW w:w="707" w:type="dxa"/>
            <w:vMerge/>
            <w:tcBorders>
              <w:top w:val="single" w:sz="4" w:space="0" w:color="auto"/>
              <w:left w:val="nil"/>
              <w:bottom w:val="single" w:sz="4" w:space="0" w:color="auto"/>
              <w:right w:val="single" w:sz="4" w:space="0" w:color="auto"/>
            </w:tcBorders>
            <w:vAlign w:val="center"/>
          </w:tcPr>
          <w:p w14:paraId="2FFC16ED" w14:textId="77777777" w:rsidR="00A34133" w:rsidRDefault="00A34133">
            <w:pPr>
              <w:widowControl/>
              <w:ind w:left="46" w:right="123"/>
              <w:jc w:val="left"/>
              <w:rPr>
                <w:rFonts w:ascii="Times New Roman" w:hAnsi="Times New Roman"/>
                <w:sz w:val="24"/>
              </w:rPr>
            </w:pPr>
          </w:p>
        </w:tc>
        <w:tc>
          <w:tcPr>
            <w:tcW w:w="870" w:type="dxa"/>
            <w:vMerge/>
            <w:tcBorders>
              <w:top w:val="single" w:sz="4" w:space="0" w:color="auto"/>
              <w:left w:val="nil"/>
              <w:bottom w:val="single" w:sz="4" w:space="0" w:color="auto"/>
              <w:right w:val="single" w:sz="4" w:space="0" w:color="auto"/>
            </w:tcBorders>
            <w:vAlign w:val="center"/>
          </w:tcPr>
          <w:p w14:paraId="750858F0" w14:textId="77777777" w:rsidR="00A34133" w:rsidRDefault="00A34133">
            <w:pPr>
              <w:widowControl/>
              <w:ind w:left="46" w:right="123"/>
              <w:jc w:val="left"/>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14:paraId="5C48DD08"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证书名称</w:t>
            </w:r>
          </w:p>
        </w:tc>
        <w:tc>
          <w:tcPr>
            <w:tcW w:w="816" w:type="dxa"/>
            <w:tcBorders>
              <w:top w:val="single" w:sz="4" w:space="0" w:color="auto"/>
              <w:left w:val="nil"/>
              <w:bottom w:val="single" w:sz="4" w:space="0" w:color="auto"/>
              <w:right w:val="single" w:sz="4" w:space="0" w:color="auto"/>
            </w:tcBorders>
            <w:vAlign w:val="center"/>
          </w:tcPr>
          <w:p w14:paraId="725460D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级别</w:t>
            </w:r>
          </w:p>
        </w:tc>
        <w:tc>
          <w:tcPr>
            <w:tcW w:w="1002" w:type="dxa"/>
            <w:tcBorders>
              <w:top w:val="single" w:sz="4" w:space="0" w:color="auto"/>
              <w:left w:val="nil"/>
              <w:bottom w:val="single" w:sz="4" w:space="0" w:color="auto"/>
              <w:right w:val="single" w:sz="4" w:space="0" w:color="auto"/>
            </w:tcBorders>
            <w:vAlign w:val="center"/>
          </w:tcPr>
          <w:p w14:paraId="2A13BEEC"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证号</w:t>
            </w:r>
          </w:p>
        </w:tc>
        <w:tc>
          <w:tcPr>
            <w:tcW w:w="1302" w:type="dxa"/>
            <w:tcBorders>
              <w:top w:val="single" w:sz="4" w:space="0" w:color="auto"/>
              <w:left w:val="nil"/>
              <w:bottom w:val="single" w:sz="4" w:space="0" w:color="auto"/>
              <w:right w:val="single" w:sz="4" w:space="0" w:color="auto"/>
            </w:tcBorders>
            <w:vAlign w:val="center"/>
          </w:tcPr>
          <w:p w14:paraId="52901ACE" w14:textId="77777777" w:rsidR="00A34133" w:rsidRDefault="00A34133">
            <w:pPr>
              <w:spacing w:line="440" w:lineRule="exact"/>
              <w:ind w:left="46" w:right="123"/>
              <w:jc w:val="center"/>
              <w:rPr>
                <w:rFonts w:ascii="Times New Roman" w:hAnsi="Times New Roman"/>
                <w:sz w:val="24"/>
              </w:rPr>
            </w:pPr>
          </w:p>
        </w:tc>
      </w:tr>
      <w:tr w:rsidR="00A34133" w14:paraId="399AAF47" w14:textId="77777777">
        <w:trPr>
          <w:jc w:val="center"/>
        </w:trPr>
        <w:tc>
          <w:tcPr>
            <w:tcW w:w="943" w:type="dxa"/>
            <w:tcBorders>
              <w:top w:val="single" w:sz="4" w:space="0" w:color="auto"/>
              <w:left w:val="single" w:sz="4" w:space="0" w:color="auto"/>
              <w:bottom w:val="single" w:sz="4" w:space="0" w:color="auto"/>
              <w:right w:val="single" w:sz="4" w:space="0" w:color="auto"/>
            </w:tcBorders>
            <w:vAlign w:val="center"/>
          </w:tcPr>
          <w:p w14:paraId="16977F07"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CF0E97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vAlign w:val="center"/>
          </w:tcPr>
          <w:p w14:paraId="51393D5E"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vAlign w:val="center"/>
          </w:tcPr>
          <w:p w14:paraId="1BF40F66"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vAlign w:val="center"/>
          </w:tcPr>
          <w:p w14:paraId="7CFF8422"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vAlign w:val="center"/>
          </w:tcPr>
          <w:p w14:paraId="717D028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vAlign w:val="center"/>
          </w:tcPr>
          <w:p w14:paraId="63D646A9"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vAlign w:val="center"/>
          </w:tcPr>
          <w:p w14:paraId="2E61B0F7"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vAlign w:val="center"/>
          </w:tcPr>
          <w:p w14:paraId="74CEB8F6" w14:textId="77777777" w:rsidR="00A34133" w:rsidRDefault="00A34133">
            <w:pPr>
              <w:spacing w:line="440" w:lineRule="exact"/>
              <w:ind w:left="46" w:right="123"/>
              <w:jc w:val="center"/>
              <w:rPr>
                <w:rFonts w:ascii="Times New Roman" w:hAnsi="Times New Roman"/>
                <w:sz w:val="24"/>
              </w:rPr>
            </w:pPr>
          </w:p>
        </w:tc>
      </w:tr>
      <w:tr w:rsidR="00A34133" w14:paraId="5FA45BE1"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E42FEA5"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B30078F"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C9EF076"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7BADEA"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BCBDC0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06C5A3BC"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67272203"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350A833"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851A7F0" w14:textId="77777777" w:rsidR="00A34133" w:rsidRDefault="00A34133">
            <w:pPr>
              <w:spacing w:line="440" w:lineRule="exact"/>
              <w:ind w:left="46" w:right="123"/>
              <w:jc w:val="center"/>
              <w:rPr>
                <w:rFonts w:ascii="Times New Roman" w:hAnsi="Times New Roman"/>
                <w:sz w:val="24"/>
              </w:rPr>
            </w:pPr>
          </w:p>
        </w:tc>
      </w:tr>
      <w:tr w:rsidR="00A34133" w14:paraId="36DDCEB8"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3F65C1B2"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3DC4A647"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C2BB8C0"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745B781C"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41BCC9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6985D2BD"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4DF29AEA"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F2DDF51"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DDD1E3C" w14:textId="77777777" w:rsidR="00A34133" w:rsidRDefault="00A34133">
            <w:pPr>
              <w:spacing w:line="440" w:lineRule="exact"/>
              <w:ind w:left="46" w:right="123"/>
              <w:jc w:val="center"/>
              <w:rPr>
                <w:rFonts w:ascii="Times New Roman" w:hAnsi="Times New Roman"/>
                <w:sz w:val="24"/>
              </w:rPr>
            </w:pPr>
          </w:p>
        </w:tc>
      </w:tr>
      <w:tr w:rsidR="00A34133" w14:paraId="3207BB47"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6504A6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14317EE"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05F9B61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7CB65C6"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10C44F7"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3EBE7EC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D11E02C"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21D1CFF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09238090" w14:textId="77777777" w:rsidR="00A34133" w:rsidRDefault="00A34133">
            <w:pPr>
              <w:spacing w:line="440" w:lineRule="exact"/>
              <w:ind w:left="46" w:right="123"/>
              <w:jc w:val="center"/>
              <w:rPr>
                <w:rFonts w:ascii="Times New Roman" w:hAnsi="Times New Roman"/>
                <w:sz w:val="24"/>
              </w:rPr>
            </w:pPr>
          </w:p>
        </w:tc>
      </w:tr>
      <w:tr w:rsidR="00A34133" w14:paraId="491E04A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6DA857A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E3778BB"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611FA0D5"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1569F1CF"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C6E514B"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4F315B79"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38F17C2"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38F4F69"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7BE63221" w14:textId="77777777" w:rsidR="00A34133" w:rsidRDefault="00A34133">
            <w:pPr>
              <w:spacing w:line="440" w:lineRule="exact"/>
              <w:ind w:left="46" w:right="123"/>
              <w:jc w:val="center"/>
              <w:rPr>
                <w:rFonts w:ascii="Times New Roman" w:hAnsi="Times New Roman"/>
                <w:sz w:val="24"/>
              </w:rPr>
            </w:pPr>
          </w:p>
        </w:tc>
      </w:tr>
      <w:tr w:rsidR="00A34133" w14:paraId="41BDBE4C"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FA5BE2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347CDA8D"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4D91AC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07E5300B"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E70D11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49132B70"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F7642B9"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76EAA7A5"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32E4946" w14:textId="77777777" w:rsidR="00A34133" w:rsidRDefault="00A34133">
            <w:pPr>
              <w:spacing w:line="440" w:lineRule="exact"/>
              <w:ind w:left="46" w:right="123"/>
              <w:jc w:val="center"/>
              <w:rPr>
                <w:rFonts w:ascii="Times New Roman" w:hAnsi="Times New Roman"/>
                <w:sz w:val="24"/>
              </w:rPr>
            </w:pPr>
          </w:p>
        </w:tc>
      </w:tr>
      <w:tr w:rsidR="00A34133" w14:paraId="409B033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273A487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1FAFBCA"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49A1FD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77C4626E"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4401194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934D592"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AF23520"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38ED0CD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7911F2C2" w14:textId="77777777" w:rsidR="00A34133" w:rsidRDefault="00A34133">
            <w:pPr>
              <w:spacing w:line="440" w:lineRule="exact"/>
              <w:ind w:left="46" w:right="123"/>
              <w:jc w:val="center"/>
              <w:rPr>
                <w:rFonts w:ascii="Times New Roman" w:hAnsi="Times New Roman"/>
                <w:sz w:val="24"/>
              </w:rPr>
            </w:pPr>
          </w:p>
        </w:tc>
      </w:tr>
      <w:tr w:rsidR="00A34133" w14:paraId="7D88F0AF"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5D685C9"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1D723B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582306C"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3E886C43"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2AE15B1"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3B82E87D"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81DDE4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CE5F01D"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3C394E98" w14:textId="77777777" w:rsidR="00A34133" w:rsidRDefault="00A34133">
            <w:pPr>
              <w:spacing w:line="440" w:lineRule="exact"/>
              <w:ind w:left="46" w:right="123"/>
              <w:jc w:val="center"/>
              <w:rPr>
                <w:rFonts w:ascii="Times New Roman" w:hAnsi="Times New Roman"/>
                <w:sz w:val="24"/>
              </w:rPr>
            </w:pPr>
          </w:p>
        </w:tc>
      </w:tr>
      <w:tr w:rsidR="00A34133" w14:paraId="5A8C354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0986771E"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694720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07E7058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4CBF278"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F21CB0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2E7762F4"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51BEB14"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B164033"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FA9A783" w14:textId="77777777" w:rsidR="00A34133" w:rsidRDefault="00A34133">
            <w:pPr>
              <w:spacing w:line="440" w:lineRule="exact"/>
              <w:ind w:left="46" w:right="123"/>
              <w:jc w:val="center"/>
              <w:rPr>
                <w:rFonts w:ascii="Times New Roman" w:hAnsi="Times New Roman"/>
                <w:sz w:val="24"/>
              </w:rPr>
            </w:pPr>
          </w:p>
        </w:tc>
      </w:tr>
      <w:tr w:rsidR="00A34133" w14:paraId="20AB2BB5"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FE4421A"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2C8B57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68E65DC9"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A8D3C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2FD0FEB0"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FC782C5"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3F0C1CB"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664756E5"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9DD7A56" w14:textId="77777777" w:rsidR="00A34133" w:rsidRDefault="00A34133">
            <w:pPr>
              <w:spacing w:line="440" w:lineRule="exact"/>
              <w:ind w:left="46" w:right="123"/>
              <w:jc w:val="center"/>
              <w:rPr>
                <w:rFonts w:ascii="Times New Roman" w:hAnsi="Times New Roman"/>
                <w:sz w:val="24"/>
              </w:rPr>
            </w:pPr>
          </w:p>
        </w:tc>
      </w:tr>
      <w:tr w:rsidR="00A34133" w14:paraId="450A66E8"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61B878E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7D02E798"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737B9C7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82E70F2"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8AFED86"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037FFF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F62F80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2D2DE6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EAB8496" w14:textId="77777777" w:rsidR="00A34133" w:rsidRDefault="00A34133">
            <w:pPr>
              <w:spacing w:line="440" w:lineRule="exact"/>
              <w:ind w:left="46" w:right="123"/>
              <w:jc w:val="center"/>
              <w:rPr>
                <w:rFonts w:ascii="Times New Roman" w:hAnsi="Times New Roman"/>
                <w:sz w:val="24"/>
              </w:rPr>
            </w:pPr>
          </w:p>
        </w:tc>
      </w:tr>
      <w:tr w:rsidR="00A34133" w14:paraId="2067B529"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3B1A98CA"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0664544E"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5202DC6C"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2CEFBE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9A23FCE"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1076A3D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2785F6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4EF196CA"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5329415" w14:textId="77777777" w:rsidR="00A34133" w:rsidRDefault="00A34133">
            <w:pPr>
              <w:spacing w:line="440" w:lineRule="exact"/>
              <w:ind w:left="46" w:right="123"/>
              <w:jc w:val="center"/>
              <w:rPr>
                <w:rFonts w:ascii="Times New Roman" w:hAnsi="Times New Roman"/>
                <w:sz w:val="24"/>
              </w:rPr>
            </w:pPr>
          </w:p>
        </w:tc>
      </w:tr>
      <w:tr w:rsidR="00A34133" w14:paraId="2BF740A5"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59D9CF8"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A9B9CFA"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4EE1F63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DAF7C30"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03C1FF7"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DA34176"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7B1339EF"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2BA27F96"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1405576A" w14:textId="77777777" w:rsidR="00A34133" w:rsidRDefault="00A34133">
            <w:pPr>
              <w:spacing w:line="440" w:lineRule="exact"/>
              <w:ind w:left="46" w:right="123"/>
              <w:jc w:val="center"/>
              <w:rPr>
                <w:rFonts w:ascii="Times New Roman" w:hAnsi="Times New Roman"/>
                <w:sz w:val="24"/>
              </w:rPr>
            </w:pPr>
          </w:p>
        </w:tc>
      </w:tr>
      <w:tr w:rsidR="00A34133" w14:paraId="49A9E0E3"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777CA31"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599481E1"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1478AE7"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20A8848E"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7BF1FDB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0DA07124"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F212328"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54E8E66"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01B9A2DE" w14:textId="77777777" w:rsidR="00A34133" w:rsidRDefault="00A34133">
            <w:pPr>
              <w:spacing w:line="440" w:lineRule="exact"/>
              <w:ind w:left="46" w:right="123"/>
              <w:jc w:val="center"/>
              <w:rPr>
                <w:rFonts w:ascii="Times New Roman" w:hAnsi="Times New Roman"/>
                <w:sz w:val="24"/>
              </w:rPr>
            </w:pPr>
          </w:p>
        </w:tc>
      </w:tr>
      <w:tr w:rsidR="00A34133" w14:paraId="4AA9EC1B"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5252DD3"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E5BBB76"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033867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3BA72F3"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62D8A772"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2C9CB215"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1268982A"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51A2302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61DA759" w14:textId="77777777" w:rsidR="00A34133" w:rsidRDefault="00A34133">
            <w:pPr>
              <w:spacing w:line="440" w:lineRule="exact"/>
              <w:ind w:left="46" w:right="123"/>
              <w:jc w:val="center"/>
              <w:rPr>
                <w:rFonts w:ascii="Times New Roman" w:hAnsi="Times New Roman"/>
                <w:sz w:val="24"/>
              </w:rPr>
            </w:pPr>
          </w:p>
        </w:tc>
      </w:tr>
      <w:tr w:rsidR="00A34133" w14:paraId="33DD3432"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3D39B6D"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17FE99B7"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1D5BB15D"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1AFF2E2"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605A77C"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11F722A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0F93C01"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47FDC51"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3833BCC2" w14:textId="77777777" w:rsidR="00A34133" w:rsidRDefault="00A34133">
            <w:pPr>
              <w:spacing w:line="440" w:lineRule="exact"/>
              <w:ind w:left="46" w:right="123"/>
              <w:jc w:val="center"/>
              <w:rPr>
                <w:rFonts w:ascii="Times New Roman" w:hAnsi="Times New Roman"/>
                <w:sz w:val="24"/>
              </w:rPr>
            </w:pPr>
          </w:p>
        </w:tc>
      </w:tr>
      <w:tr w:rsidR="00A34133" w14:paraId="09E427B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48283436"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967D17C"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EDC6208"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57A99A88"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209A3424"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56CF0FA9"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6098A447"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5AE3287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5794FE14" w14:textId="77777777" w:rsidR="00A34133" w:rsidRDefault="00A34133">
            <w:pPr>
              <w:spacing w:line="440" w:lineRule="exact"/>
              <w:ind w:left="46" w:right="123"/>
              <w:jc w:val="center"/>
              <w:rPr>
                <w:rFonts w:ascii="Times New Roman" w:hAnsi="Times New Roman"/>
                <w:sz w:val="24"/>
              </w:rPr>
            </w:pPr>
          </w:p>
        </w:tc>
      </w:tr>
      <w:tr w:rsidR="00A34133" w14:paraId="5C7480FC"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0D4B19C"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4AAE7980"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2277F673"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F36502C"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11AEA33F"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3B953B8"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27CD9DA6"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625C10C"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16BB7BC" w14:textId="77777777" w:rsidR="00A34133" w:rsidRDefault="00A34133">
            <w:pPr>
              <w:spacing w:line="440" w:lineRule="exact"/>
              <w:ind w:left="46" w:right="123"/>
              <w:jc w:val="center"/>
              <w:rPr>
                <w:rFonts w:ascii="Times New Roman" w:hAnsi="Times New Roman"/>
                <w:sz w:val="24"/>
              </w:rPr>
            </w:pPr>
          </w:p>
        </w:tc>
      </w:tr>
      <w:tr w:rsidR="00A34133" w14:paraId="14125BDA"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7C852DA4"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1C34F493"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69778F4"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6C080267"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0A511A7D"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6471E4A1"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005CEFAD"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086364A4"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6818A22C" w14:textId="77777777" w:rsidR="00A34133" w:rsidRDefault="00A34133">
            <w:pPr>
              <w:spacing w:line="440" w:lineRule="exact"/>
              <w:ind w:left="46" w:right="123"/>
              <w:jc w:val="center"/>
              <w:rPr>
                <w:rFonts w:ascii="Times New Roman" w:hAnsi="Times New Roman"/>
                <w:sz w:val="24"/>
              </w:rPr>
            </w:pPr>
          </w:p>
        </w:tc>
      </w:tr>
      <w:tr w:rsidR="00A34133" w14:paraId="0922BD34"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F5A77A4"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6CAC7FF4"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30B5A861"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44096B14"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385DAFF0"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D336393"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377FF2FE"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4299C607"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204EC686" w14:textId="77777777" w:rsidR="00A34133" w:rsidRDefault="00A34133">
            <w:pPr>
              <w:spacing w:line="440" w:lineRule="exact"/>
              <w:ind w:left="46" w:right="123"/>
              <w:jc w:val="center"/>
              <w:rPr>
                <w:rFonts w:ascii="Times New Roman" w:hAnsi="Times New Roman"/>
                <w:sz w:val="24"/>
              </w:rPr>
            </w:pPr>
          </w:p>
        </w:tc>
      </w:tr>
      <w:tr w:rsidR="00A34133" w14:paraId="0FEF7B9B" w14:textId="77777777">
        <w:trPr>
          <w:jc w:val="center"/>
        </w:trPr>
        <w:tc>
          <w:tcPr>
            <w:tcW w:w="943" w:type="dxa"/>
            <w:tcBorders>
              <w:top w:val="single" w:sz="4" w:space="0" w:color="auto"/>
              <w:left w:val="single" w:sz="4" w:space="0" w:color="auto"/>
              <w:bottom w:val="single" w:sz="4" w:space="0" w:color="auto"/>
              <w:right w:val="single" w:sz="4" w:space="0" w:color="auto"/>
            </w:tcBorders>
          </w:tcPr>
          <w:p w14:paraId="14C1220D" w14:textId="77777777" w:rsidR="00A34133" w:rsidRDefault="00A34133">
            <w:pPr>
              <w:spacing w:line="440" w:lineRule="exact"/>
              <w:ind w:left="46" w:right="123"/>
              <w:jc w:val="center"/>
              <w:rPr>
                <w:rFonts w:ascii="Times New Roman" w:hAnsi="Times New Roman"/>
                <w:sz w:val="24"/>
              </w:rPr>
            </w:pPr>
          </w:p>
        </w:tc>
        <w:tc>
          <w:tcPr>
            <w:tcW w:w="1468" w:type="dxa"/>
            <w:tcBorders>
              <w:top w:val="single" w:sz="4" w:space="0" w:color="auto"/>
              <w:left w:val="nil"/>
              <w:bottom w:val="single" w:sz="4" w:space="0" w:color="auto"/>
              <w:right w:val="single" w:sz="4" w:space="0" w:color="auto"/>
            </w:tcBorders>
          </w:tcPr>
          <w:p w14:paraId="5043FC00" w14:textId="77777777" w:rsidR="00A34133" w:rsidRDefault="00A34133">
            <w:pPr>
              <w:spacing w:line="440" w:lineRule="exact"/>
              <w:ind w:left="46" w:right="123"/>
              <w:jc w:val="center"/>
              <w:rPr>
                <w:rFonts w:ascii="Times New Roman" w:hAnsi="Times New Roman"/>
                <w:sz w:val="24"/>
              </w:rPr>
            </w:pPr>
          </w:p>
        </w:tc>
        <w:tc>
          <w:tcPr>
            <w:tcW w:w="818" w:type="dxa"/>
            <w:tcBorders>
              <w:top w:val="single" w:sz="4" w:space="0" w:color="auto"/>
              <w:left w:val="nil"/>
              <w:bottom w:val="single" w:sz="4" w:space="0" w:color="auto"/>
              <w:right w:val="single" w:sz="4" w:space="0" w:color="auto"/>
            </w:tcBorders>
          </w:tcPr>
          <w:p w14:paraId="5B277D71" w14:textId="77777777" w:rsidR="00A34133" w:rsidRDefault="00A34133">
            <w:pPr>
              <w:spacing w:line="440" w:lineRule="exact"/>
              <w:ind w:left="46" w:right="123"/>
              <w:jc w:val="center"/>
              <w:rPr>
                <w:rFonts w:ascii="Times New Roman" w:hAnsi="Times New Roman"/>
                <w:sz w:val="24"/>
              </w:rPr>
            </w:pPr>
          </w:p>
        </w:tc>
        <w:tc>
          <w:tcPr>
            <w:tcW w:w="707" w:type="dxa"/>
            <w:tcBorders>
              <w:top w:val="single" w:sz="4" w:space="0" w:color="auto"/>
              <w:left w:val="nil"/>
              <w:bottom w:val="single" w:sz="4" w:space="0" w:color="auto"/>
              <w:right w:val="single" w:sz="4" w:space="0" w:color="auto"/>
            </w:tcBorders>
          </w:tcPr>
          <w:p w14:paraId="1504320B" w14:textId="77777777" w:rsidR="00A34133" w:rsidRDefault="00A34133">
            <w:pPr>
              <w:spacing w:line="440" w:lineRule="exact"/>
              <w:ind w:left="46" w:right="123"/>
              <w:jc w:val="center"/>
              <w:rPr>
                <w:rFonts w:ascii="Times New Roman" w:hAnsi="Times New Roman"/>
                <w:sz w:val="24"/>
              </w:rPr>
            </w:pPr>
          </w:p>
        </w:tc>
        <w:tc>
          <w:tcPr>
            <w:tcW w:w="870" w:type="dxa"/>
            <w:tcBorders>
              <w:top w:val="single" w:sz="4" w:space="0" w:color="auto"/>
              <w:left w:val="nil"/>
              <w:bottom w:val="single" w:sz="4" w:space="0" w:color="auto"/>
              <w:right w:val="single" w:sz="4" w:space="0" w:color="auto"/>
            </w:tcBorders>
          </w:tcPr>
          <w:p w14:paraId="5D00893D" w14:textId="77777777" w:rsidR="00A34133" w:rsidRDefault="00A34133">
            <w:pPr>
              <w:spacing w:line="440" w:lineRule="exact"/>
              <w:ind w:left="46" w:right="123"/>
              <w:jc w:val="center"/>
              <w:rPr>
                <w:rFonts w:ascii="Times New Roman" w:hAnsi="Times New Roman"/>
                <w:sz w:val="24"/>
              </w:rPr>
            </w:pPr>
          </w:p>
        </w:tc>
        <w:tc>
          <w:tcPr>
            <w:tcW w:w="1305" w:type="dxa"/>
            <w:tcBorders>
              <w:top w:val="single" w:sz="4" w:space="0" w:color="auto"/>
              <w:left w:val="nil"/>
              <w:bottom w:val="single" w:sz="4" w:space="0" w:color="auto"/>
              <w:right w:val="single" w:sz="4" w:space="0" w:color="auto"/>
            </w:tcBorders>
          </w:tcPr>
          <w:p w14:paraId="789DE0AB" w14:textId="77777777" w:rsidR="00A34133" w:rsidRDefault="00A34133">
            <w:pPr>
              <w:spacing w:line="440" w:lineRule="exact"/>
              <w:ind w:left="46" w:right="123"/>
              <w:jc w:val="center"/>
              <w:rPr>
                <w:rFonts w:ascii="Times New Roman" w:hAnsi="Times New Roman"/>
                <w:sz w:val="24"/>
              </w:rPr>
            </w:pPr>
          </w:p>
        </w:tc>
        <w:tc>
          <w:tcPr>
            <w:tcW w:w="816" w:type="dxa"/>
            <w:tcBorders>
              <w:top w:val="single" w:sz="4" w:space="0" w:color="auto"/>
              <w:left w:val="nil"/>
              <w:bottom w:val="single" w:sz="4" w:space="0" w:color="auto"/>
              <w:right w:val="single" w:sz="4" w:space="0" w:color="auto"/>
            </w:tcBorders>
          </w:tcPr>
          <w:p w14:paraId="5BC0F575" w14:textId="77777777" w:rsidR="00A34133" w:rsidRDefault="00A34133">
            <w:pPr>
              <w:spacing w:line="440" w:lineRule="exact"/>
              <w:ind w:left="46" w:right="123"/>
              <w:jc w:val="center"/>
              <w:rPr>
                <w:rFonts w:ascii="Times New Roman" w:hAnsi="Times New Roman"/>
                <w:sz w:val="24"/>
              </w:rPr>
            </w:pPr>
          </w:p>
        </w:tc>
        <w:tc>
          <w:tcPr>
            <w:tcW w:w="1002" w:type="dxa"/>
            <w:tcBorders>
              <w:top w:val="single" w:sz="4" w:space="0" w:color="auto"/>
              <w:left w:val="nil"/>
              <w:bottom w:val="single" w:sz="4" w:space="0" w:color="auto"/>
              <w:right w:val="single" w:sz="4" w:space="0" w:color="auto"/>
            </w:tcBorders>
          </w:tcPr>
          <w:p w14:paraId="149574BB" w14:textId="77777777" w:rsidR="00A34133" w:rsidRDefault="00A34133">
            <w:pPr>
              <w:spacing w:line="440" w:lineRule="exact"/>
              <w:ind w:left="46" w:right="123"/>
              <w:jc w:val="center"/>
              <w:rPr>
                <w:rFonts w:ascii="Times New Roman" w:hAnsi="Times New Roman"/>
                <w:sz w:val="24"/>
              </w:rPr>
            </w:pPr>
          </w:p>
        </w:tc>
        <w:tc>
          <w:tcPr>
            <w:tcW w:w="1302" w:type="dxa"/>
            <w:tcBorders>
              <w:top w:val="single" w:sz="4" w:space="0" w:color="auto"/>
              <w:left w:val="nil"/>
              <w:bottom w:val="single" w:sz="4" w:space="0" w:color="auto"/>
              <w:right w:val="single" w:sz="4" w:space="0" w:color="auto"/>
            </w:tcBorders>
          </w:tcPr>
          <w:p w14:paraId="44ABDAA3" w14:textId="77777777" w:rsidR="00A34133" w:rsidRDefault="00A34133">
            <w:pPr>
              <w:spacing w:line="440" w:lineRule="exact"/>
              <w:ind w:left="46" w:right="123"/>
              <w:jc w:val="center"/>
              <w:rPr>
                <w:rFonts w:ascii="Times New Roman" w:hAnsi="Times New Roman"/>
                <w:sz w:val="24"/>
              </w:rPr>
            </w:pPr>
          </w:p>
        </w:tc>
      </w:tr>
    </w:tbl>
    <w:p w14:paraId="71659B5C" w14:textId="77777777" w:rsidR="00A34133" w:rsidRDefault="00A34133">
      <w:pPr>
        <w:spacing w:line="440" w:lineRule="exact"/>
        <w:ind w:left="46" w:right="123"/>
        <w:rPr>
          <w:rFonts w:ascii="Times New Roman" w:hAnsi="Times New Roman"/>
        </w:rPr>
      </w:pPr>
    </w:p>
    <w:p w14:paraId="6205FF26" w14:textId="77777777" w:rsidR="00A34133" w:rsidRDefault="00A34133">
      <w:pPr>
        <w:spacing w:line="440" w:lineRule="exact"/>
        <w:ind w:left="46" w:right="123"/>
        <w:rPr>
          <w:rFonts w:ascii="Times New Roman" w:hAnsi="Times New Roman"/>
        </w:rPr>
      </w:pPr>
    </w:p>
    <w:p w14:paraId="1B1A2FD8" w14:textId="77777777" w:rsidR="00A34133" w:rsidRDefault="00A34133">
      <w:pPr>
        <w:pStyle w:val="TOC2"/>
        <w:ind w:left="420" w:right="123"/>
      </w:pPr>
    </w:p>
    <w:p w14:paraId="56AA3F8B" w14:textId="77777777" w:rsidR="00A34133" w:rsidRDefault="00000000">
      <w:pPr>
        <w:widowControl/>
        <w:ind w:left="46" w:right="123"/>
        <w:jc w:val="left"/>
        <w:rPr>
          <w:rFonts w:ascii="Times New Roman" w:hAnsi="Times New Roman"/>
          <w:b/>
          <w:bCs/>
          <w:sz w:val="28"/>
          <w:szCs w:val="28"/>
        </w:rPr>
      </w:pPr>
      <w:r>
        <w:rPr>
          <w:rFonts w:ascii="Times New Roman" w:hAnsi="Times New Roman"/>
          <w:b/>
          <w:bCs/>
          <w:sz w:val="28"/>
          <w:szCs w:val="28"/>
        </w:rPr>
        <w:br w:type="page"/>
      </w:r>
    </w:p>
    <w:p w14:paraId="5C549BAC" w14:textId="77777777" w:rsidR="00A34133" w:rsidRDefault="00000000">
      <w:pPr>
        <w:spacing w:before="20" w:line="415" w:lineRule="auto"/>
        <w:ind w:left="46" w:right="123" w:firstLine="137"/>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四</w:t>
      </w:r>
      <w:r>
        <w:rPr>
          <w:rFonts w:ascii="Times New Roman" w:hAnsi="Times New Roman"/>
          <w:b/>
          <w:bCs/>
          <w:sz w:val="28"/>
          <w:szCs w:val="28"/>
        </w:rPr>
        <w:t>）主要人员简历表（格式可自定）</w:t>
      </w:r>
    </w:p>
    <w:p w14:paraId="34E51011" w14:textId="77777777" w:rsidR="00A34133" w:rsidRDefault="00A34133">
      <w:pPr>
        <w:topLinePunct/>
        <w:spacing w:line="440" w:lineRule="exact"/>
        <w:ind w:left="46" w:right="123"/>
        <w:jc w:val="center"/>
        <w:rPr>
          <w:rFonts w:ascii="Times New Roman" w:hAnsi="Times New Roman"/>
          <w:sz w:val="23"/>
          <w:szCs w:val="23"/>
        </w:rPr>
      </w:pPr>
    </w:p>
    <w:tbl>
      <w:tblPr>
        <w:tblW w:w="9273" w:type="dxa"/>
        <w:jc w:val="center"/>
        <w:tblLayout w:type="fixed"/>
        <w:tblLook w:val="04A0" w:firstRow="1" w:lastRow="0" w:firstColumn="1" w:lastColumn="0" w:noHBand="0" w:noVBand="1"/>
      </w:tblPr>
      <w:tblGrid>
        <w:gridCol w:w="1938"/>
        <w:gridCol w:w="357"/>
        <w:gridCol w:w="691"/>
        <w:gridCol w:w="958"/>
        <w:gridCol w:w="1065"/>
        <w:gridCol w:w="287"/>
        <w:gridCol w:w="1559"/>
        <w:gridCol w:w="522"/>
        <w:gridCol w:w="1896"/>
      </w:tblGrid>
      <w:tr w:rsidR="00A34133" w14:paraId="6EFBCAD4" w14:textId="77777777">
        <w:trPr>
          <w:trHeight w:val="751"/>
          <w:jc w:val="center"/>
        </w:trPr>
        <w:tc>
          <w:tcPr>
            <w:tcW w:w="1938" w:type="dxa"/>
            <w:tcBorders>
              <w:top w:val="single" w:sz="4" w:space="0" w:color="auto"/>
              <w:left w:val="single" w:sz="4" w:space="0" w:color="auto"/>
              <w:bottom w:val="single" w:sz="4" w:space="0" w:color="auto"/>
              <w:right w:val="single" w:sz="4" w:space="0" w:color="auto"/>
            </w:tcBorders>
            <w:vAlign w:val="center"/>
          </w:tcPr>
          <w:p w14:paraId="52A63C4F"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姓名</w:t>
            </w:r>
          </w:p>
        </w:tc>
        <w:tc>
          <w:tcPr>
            <w:tcW w:w="1048" w:type="dxa"/>
            <w:gridSpan w:val="2"/>
            <w:tcBorders>
              <w:top w:val="single" w:sz="4" w:space="0" w:color="auto"/>
              <w:left w:val="nil"/>
              <w:bottom w:val="single" w:sz="4" w:space="0" w:color="auto"/>
              <w:right w:val="single" w:sz="4" w:space="0" w:color="auto"/>
            </w:tcBorders>
            <w:vAlign w:val="center"/>
          </w:tcPr>
          <w:p w14:paraId="4E647E43" w14:textId="77777777" w:rsidR="00A34133" w:rsidRDefault="00A34133">
            <w:pPr>
              <w:spacing w:line="440" w:lineRule="exact"/>
              <w:ind w:left="46" w:right="123"/>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14:paraId="004CA8D6"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年龄</w:t>
            </w:r>
          </w:p>
        </w:tc>
        <w:tc>
          <w:tcPr>
            <w:tcW w:w="1065" w:type="dxa"/>
            <w:tcBorders>
              <w:top w:val="single" w:sz="4" w:space="0" w:color="auto"/>
              <w:left w:val="nil"/>
              <w:bottom w:val="single" w:sz="4" w:space="0" w:color="auto"/>
              <w:right w:val="single" w:sz="4" w:space="0" w:color="auto"/>
            </w:tcBorders>
            <w:vAlign w:val="center"/>
          </w:tcPr>
          <w:p w14:paraId="17F5BAB7"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4908AEF6"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执业资格证书（或上岗证书）名称</w:t>
            </w:r>
          </w:p>
        </w:tc>
        <w:tc>
          <w:tcPr>
            <w:tcW w:w="1896" w:type="dxa"/>
            <w:tcBorders>
              <w:top w:val="single" w:sz="4" w:space="0" w:color="auto"/>
              <w:left w:val="nil"/>
              <w:bottom w:val="single" w:sz="4" w:space="0" w:color="auto"/>
              <w:right w:val="single" w:sz="4" w:space="0" w:color="auto"/>
            </w:tcBorders>
            <w:vAlign w:val="center"/>
          </w:tcPr>
          <w:p w14:paraId="6D2CE937" w14:textId="77777777" w:rsidR="00A34133" w:rsidRDefault="00A34133">
            <w:pPr>
              <w:spacing w:line="440" w:lineRule="exact"/>
              <w:ind w:left="46" w:right="123"/>
              <w:jc w:val="center"/>
              <w:rPr>
                <w:rFonts w:ascii="Times New Roman" w:hAnsi="Times New Roman"/>
                <w:sz w:val="24"/>
              </w:rPr>
            </w:pPr>
          </w:p>
        </w:tc>
      </w:tr>
      <w:tr w:rsidR="00A34133" w14:paraId="3024F65C" w14:textId="77777777">
        <w:trPr>
          <w:trHeight w:val="689"/>
          <w:jc w:val="center"/>
        </w:trPr>
        <w:tc>
          <w:tcPr>
            <w:tcW w:w="1938" w:type="dxa"/>
            <w:tcBorders>
              <w:top w:val="single" w:sz="4" w:space="0" w:color="auto"/>
              <w:left w:val="single" w:sz="4" w:space="0" w:color="auto"/>
              <w:bottom w:val="single" w:sz="4" w:space="0" w:color="auto"/>
              <w:right w:val="single" w:sz="4" w:space="0" w:color="auto"/>
            </w:tcBorders>
            <w:vAlign w:val="center"/>
          </w:tcPr>
          <w:p w14:paraId="4CA11DED" w14:textId="77777777" w:rsidR="00A34133" w:rsidRDefault="00000000">
            <w:pPr>
              <w:spacing w:line="440" w:lineRule="exact"/>
              <w:ind w:left="46" w:right="123"/>
              <w:jc w:val="center"/>
              <w:rPr>
                <w:rFonts w:ascii="Times New Roman" w:hAnsi="Times New Roman"/>
                <w:sz w:val="24"/>
              </w:rPr>
            </w:pPr>
            <w:r>
              <w:rPr>
                <w:rFonts w:ascii="Times New Roman" w:hAnsi="Times New Roman"/>
                <w:sz w:val="24"/>
              </w:rPr>
              <w:t>职称</w:t>
            </w:r>
          </w:p>
        </w:tc>
        <w:tc>
          <w:tcPr>
            <w:tcW w:w="1048" w:type="dxa"/>
            <w:gridSpan w:val="2"/>
            <w:tcBorders>
              <w:top w:val="single" w:sz="4" w:space="0" w:color="auto"/>
              <w:left w:val="nil"/>
              <w:bottom w:val="single" w:sz="4" w:space="0" w:color="auto"/>
              <w:right w:val="single" w:sz="4" w:space="0" w:color="auto"/>
            </w:tcBorders>
            <w:vAlign w:val="center"/>
          </w:tcPr>
          <w:p w14:paraId="5C05F120" w14:textId="77777777" w:rsidR="00A34133" w:rsidRDefault="00A34133">
            <w:pPr>
              <w:spacing w:line="440" w:lineRule="exact"/>
              <w:ind w:left="46" w:right="123"/>
              <w:jc w:val="center"/>
              <w:rPr>
                <w:rFonts w:ascii="Times New Roman" w:hAnsi="Times New Roman"/>
                <w:sz w:val="24"/>
              </w:rPr>
            </w:pPr>
          </w:p>
        </w:tc>
        <w:tc>
          <w:tcPr>
            <w:tcW w:w="958" w:type="dxa"/>
            <w:tcBorders>
              <w:top w:val="single" w:sz="4" w:space="0" w:color="auto"/>
              <w:left w:val="nil"/>
              <w:bottom w:val="single" w:sz="4" w:space="0" w:color="auto"/>
              <w:right w:val="single" w:sz="4" w:space="0" w:color="auto"/>
            </w:tcBorders>
            <w:vAlign w:val="center"/>
          </w:tcPr>
          <w:p w14:paraId="6B00454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学历</w:t>
            </w:r>
          </w:p>
        </w:tc>
        <w:tc>
          <w:tcPr>
            <w:tcW w:w="1065" w:type="dxa"/>
            <w:tcBorders>
              <w:top w:val="single" w:sz="4" w:space="0" w:color="auto"/>
              <w:left w:val="nil"/>
              <w:bottom w:val="single" w:sz="4" w:space="0" w:color="auto"/>
              <w:right w:val="single" w:sz="4" w:space="0" w:color="auto"/>
            </w:tcBorders>
            <w:vAlign w:val="center"/>
          </w:tcPr>
          <w:p w14:paraId="046E5072"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1710D9F1"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拟在本项目任职</w:t>
            </w:r>
          </w:p>
        </w:tc>
        <w:tc>
          <w:tcPr>
            <w:tcW w:w="1896" w:type="dxa"/>
            <w:tcBorders>
              <w:top w:val="single" w:sz="4" w:space="0" w:color="auto"/>
              <w:left w:val="nil"/>
              <w:bottom w:val="single" w:sz="4" w:space="0" w:color="auto"/>
              <w:right w:val="single" w:sz="4" w:space="0" w:color="auto"/>
            </w:tcBorders>
            <w:vAlign w:val="center"/>
          </w:tcPr>
          <w:p w14:paraId="7C85B2B0" w14:textId="77777777" w:rsidR="00A34133" w:rsidRDefault="00A34133">
            <w:pPr>
              <w:spacing w:line="440" w:lineRule="exact"/>
              <w:ind w:left="46" w:right="123"/>
              <w:jc w:val="center"/>
              <w:rPr>
                <w:rFonts w:ascii="Times New Roman" w:hAnsi="Times New Roman"/>
                <w:sz w:val="24"/>
              </w:rPr>
            </w:pPr>
          </w:p>
        </w:tc>
      </w:tr>
      <w:tr w:rsidR="00A34133" w14:paraId="08BCA068" w14:textId="77777777">
        <w:trPr>
          <w:trHeight w:val="689"/>
          <w:jc w:val="center"/>
        </w:trPr>
        <w:tc>
          <w:tcPr>
            <w:tcW w:w="1938" w:type="dxa"/>
            <w:tcBorders>
              <w:top w:val="single" w:sz="4" w:space="0" w:color="auto"/>
              <w:left w:val="single" w:sz="4" w:space="0" w:color="auto"/>
              <w:bottom w:val="single" w:sz="4" w:space="0" w:color="auto"/>
              <w:right w:val="single" w:sz="4" w:space="0" w:color="auto"/>
            </w:tcBorders>
            <w:vAlign w:val="center"/>
          </w:tcPr>
          <w:p w14:paraId="150BFAF8"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工作年限</w:t>
            </w:r>
          </w:p>
        </w:tc>
        <w:tc>
          <w:tcPr>
            <w:tcW w:w="3071" w:type="dxa"/>
            <w:gridSpan w:val="4"/>
            <w:tcBorders>
              <w:top w:val="single" w:sz="4" w:space="0" w:color="auto"/>
              <w:left w:val="nil"/>
              <w:bottom w:val="single" w:sz="4" w:space="0" w:color="auto"/>
              <w:right w:val="single" w:sz="4" w:space="0" w:color="auto"/>
            </w:tcBorders>
            <w:vAlign w:val="center"/>
          </w:tcPr>
          <w:p w14:paraId="07A7C3E1" w14:textId="77777777" w:rsidR="00A34133" w:rsidRDefault="00A34133">
            <w:pPr>
              <w:spacing w:line="440" w:lineRule="exact"/>
              <w:ind w:left="46" w:right="123"/>
              <w:jc w:val="center"/>
              <w:rPr>
                <w:rFonts w:ascii="Times New Roman" w:hAnsi="Times New Roman"/>
                <w:sz w:val="24"/>
              </w:rPr>
            </w:pPr>
          </w:p>
        </w:tc>
        <w:tc>
          <w:tcPr>
            <w:tcW w:w="2368" w:type="dxa"/>
            <w:gridSpan w:val="3"/>
            <w:tcBorders>
              <w:top w:val="single" w:sz="4" w:space="0" w:color="auto"/>
              <w:left w:val="nil"/>
              <w:bottom w:val="single" w:sz="4" w:space="0" w:color="auto"/>
              <w:right w:val="single" w:sz="4" w:space="0" w:color="auto"/>
            </w:tcBorders>
            <w:vAlign w:val="center"/>
          </w:tcPr>
          <w:p w14:paraId="4A1242AA"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从事监理工作年限</w:t>
            </w:r>
          </w:p>
        </w:tc>
        <w:tc>
          <w:tcPr>
            <w:tcW w:w="1896" w:type="dxa"/>
            <w:tcBorders>
              <w:top w:val="single" w:sz="4" w:space="0" w:color="auto"/>
              <w:left w:val="nil"/>
              <w:bottom w:val="single" w:sz="4" w:space="0" w:color="auto"/>
              <w:right w:val="single" w:sz="4" w:space="0" w:color="auto"/>
            </w:tcBorders>
            <w:vAlign w:val="center"/>
          </w:tcPr>
          <w:p w14:paraId="399448E1" w14:textId="77777777" w:rsidR="00A34133" w:rsidRDefault="00A34133">
            <w:pPr>
              <w:spacing w:line="440" w:lineRule="exact"/>
              <w:ind w:left="46" w:right="123"/>
              <w:jc w:val="center"/>
              <w:rPr>
                <w:rFonts w:ascii="Times New Roman" w:hAnsi="Times New Roman"/>
                <w:sz w:val="24"/>
              </w:rPr>
            </w:pPr>
          </w:p>
        </w:tc>
      </w:tr>
      <w:tr w:rsidR="00A34133" w14:paraId="03AB375E" w14:textId="77777777">
        <w:trPr>
          <w:trHeight w:val="701"/>
          <w:jc w:val="center"/>
        </w:trPr>
        <w:tc>
          <w:tcPr>
            <w:tcW w:w="1938" w:type="dxa"/>
            <w:tcBorders>
              <w:top w:val="single" w:sz="4" w:space="0" w:color="auto"/>
              <w:left w:val="single" w:sz="4" w:space="0" w:color="auto"/>
              <w:bottom w:val="single" w:sz="4" w:space="0" w:color="auto"/>
              <w:right w:val="single" w:sz="4" w:space="0" w:color="auto"/>
            </w:tcBorders>
            <w:vAlign w:val="center"/>
          </w:tcPr>
          <w:p w14:paraId="47625FE4"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毕业学校</w:t>
            </w:r>
          </w:p>
        </w:tc>
        <w:tc>
          <w:tcPr>
            <w:tcW w:w="7335" w:type="dxa"/>
            <w:gridSpan w:val="8"/>
            <w:tcBorders>
              <w:top w:val="single" w:sz="4" w:space="0" w:color="auto"/>
              <w:left w:val="nil"/>
              <w:bottom w:val="single" w:sz="4" w:space="0" w:color="auto"/>
              <w:right w:val="single" w:sz="4" w:space="0" w:color="auto"/>
            </w:tcBorders>
            <w:vAlign w:val="center"/>
          </w:tcPr>
          <w:p w14:paraId="24058AD1" w14:textId="77777777" w:rsidR="00A34133" w:rsidRDefault="00000000">
            <w:pPr>
              <w:spacing w:before="100" w:beforeAutospacing="1" w:after="100" w:afterAutospacing="1" w:line="440" w:lineRule="exact"/>
              <w:ind w:left="46" w:right="123" w:firstLineChars="550" w:firstLine="1320"/>
              <w:rPr>
                <w:rFonts w:ascii="Times New Roman" w:hAnsi="Times New Roman"/>
                <w:sz w:val="24"/>
              </w:rPr>
            </w:pPr>
            <w:r>
              <w:rPr>
                <w:rFonts w:ascii="Times New Roman" w:hAnsi="Times New Roman"/>
                <w:sz w:val="24"/>
              </w:rPr>
              <w:t>年毕业于学校专业</w:t>
            </w:r>
          </w:p>
        </w:tc>
      </w:tr>
      <w:tr w:rsidR="00A34133" w14:paraId="3CBCA275" w14:textId="77777777">
        <w:trPr>
          <w:trHeight w:val="684"/>
          <w:jc w:val="center"/>
        </w:trPr>
        <w:tc>
          <w:tcPr>
            <w:tcW w:w="9273" w:type="dxa"/>
            <w:gridSpan w:val="9"/>
            <w:tcBorders>
              <w:top w:val="single" w:sz="4" w:space="0" w:color="auto"/>
              <w:left w:val="single" w:sz="4" w:space="0" w:color="auto"/>
              <w:bottom w:val="single" w:sz="4" w:space="0" w:color="auto"/>
              <w:right w:val="single" w:sz="4" w:space="0" w:color="auto"/>
            </w:tcBorders>
            <w:vAlign w:val="center"/>
          </w:tcPr>
          <w:p w14:paraId="5A77B08B" w14:textId="77777777" w:rsidR="00A34133" w:rsidRDefault="00000000">
            <w:pPr>
              <w:spacing w:before="100" w:beforeAutospacing="1" w:after="100" w:afterAutospacing="1" w:line="440" w:lineRule="exact"/>
              <w:ind w:left="46" w:right="123"/>
              <w:rPr>
                <w:rFonts w:ascii="Times New Roman" w:hAnsi="Times New Roman"/>
                <w:sz w:val="24"/>
              </w:rPr>
            </w:pPr>
            <w:r>
              <w:rPr>
                <w:rFonts w:ascii="Times New Roman" w:hAnsi="Times New Roman"/>
                <w:sz w:val="24"/>
              </w:rPr>
              <w:t>主要工作经历</w:t>
            </w:r>
          </w:p>
        </w:tc>
      </w:tr>
      <w:tr w:rsidR="00A34133" w14:paraId="1EAE127A" w14:textId="77777777">
        <w:trPr>
          <w:trHeight w:val="707"/>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BB133CD"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时间</w:t>
            </w:r>
          </w:p>
        </w:tc>
        <w:tc>
          <w:tcPr>
            <w:tcW w:w="3001" w:type="dxa"/>
            <w:gridSpan w:val="4"/>
            <w:tcBorders>
              <w:top w:val="single" w:sz="4" w:space="0" w:color="auto"/>
              <w:left w:val="nil"/>
              <w:bottom w:val="single" w:sz="4" w:space="0" w:color="auto"/>
              <w:right w:val="single" w:sz="4" w:space="0" w:color="auto"/>
            </w:tcBorders>
            <w:vAlign w:val="center"/>
          </w:tcPr>
          <w:p w14:paraId="481D1C62"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参加过的类似项目</w:t>
            </w:r>
          </w:p>
        </w:tc>
        <w:tc>
          <w:tcPr>
            <w:tcW w:w="1559" w:type="dxa"/>
            <w:tcBorders>
              <w:top w:val="single" w:sz="4" w:space="0" w:color="auto"/>
              <w:left w:val="nil"/>
              <w:bottom w:val="single" w:sz="4" w:space="0" w:color="auto"/>
              <w:right w:val="single" w:sz="4" w:space="0" w:color="auto"/>
            </w:tcBorders>
            <w:vAlign w:val="center"/>
          </w:tcPr>
          <w:p w14:paraId="1FD6BE6F"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担任职务</w:t>
            </w:r>
          </w:p>
        </w:tc>
        <w:tc>
          <w:tcPr>
            <w:tcW w:w="2418" w:type="dxa"/>
            <w:gridSpan w:val="2"/>
            <w:tcBorders>
              <w:top w:val="single" w:sz="4" w:space="0" w:color="auto"/>
              <w:left w:val="nil"/>
              <w:bottom w:val="single" w:sz="4" w:space="0" w:color="auto"/>
              <w:right w:val="single" w:sz="4" w:space="0" w:color="auto"/>
            </w:tcBorders>
            <w:vAlign w:val="center"/>
          </w:tcPr>
          <w:p w14:paraId="0C547235" w14:textId="77777777" w:rsidR="00A34133" w:rsidRDefault="00000000">
            <w:pPr>
              <w:spacing w:before="100" w:beforeAutospacing="1" w:after="100" w:afterAutospacing="1" w:line="440" w:lineRule="exact"/>
              <w:ind w:left="46" w:right="123"/>
              <w:jc w:val="center"/>
              <w:rPr>
                <w:rFonts w:ascii="Times New Roman" w:hAnsi="Times New Roman"/>
                <w:sz w:val="24"/>
              </w:rPr>
            </w:pPr>
            <w:r>
              <w:rPr>
                <w:rFonts w:ascii="Times New Roman" w:hAnsi="Times New Roman"/>
                <w:sz w:val="24"/>
              </w:rPr>
              <w:t>委托人及联系电话</w:t>
            </w:r>
          </w:p>
        </w:tc>
      </w:tr>
      <w:tr w:rsidR="00A34133" w14:paraId="3963FD86"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1707A724"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1BA3DB3C"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781E4763"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3CA5A2D1" w14:textId="77777777" w:rsidR="00A34133" w:rsidRDefault="00A34133">
            <w:pPr>
              <w:spacing w:line="440" w:lineRule="exact"/>
              <w:ind w:left="46" w:right="123"/>
              <w:rPr>
                <w:rFonts w:ascii="Times New Roman" w:hAnsi="Times New Roman"/>
                <w:sz w:val="24"/>
              </w:rPr>
            </w:pPr>
          </w:p>
        </w:tc>
      </w:tr>
      <w:tr w:rsidR="00A34133" w14:paraId="067E3B7F"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4C01D01A"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7C9947CA"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1F640220"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5AB25546" w14:textId="77777777" w:rsidR="00A34133" w:rsidRDefault="00A34133">
            <w:pPr>
              <w:spacing w:line="440" w:lineRule="exact"/>
              <w:ind w:left="46" w:right="123"/>
              <w:rPr>
                <w:rFonts w:ascii="Times New Roman" w:hAnsi="Times New Roman"/>
                <w:sz w:val="24"/>
              </w:rPr>
            </w:pPr>
          </w:p>
        </w:tc>
      </w:tr>
      <w:tr w:rsidR="00A34133" w14:paraId="7E9ED5BA"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tcPr>
          <w:p w14:paraId="33BD1B2E"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tcPr>
          <w:p w14:paraId="78C8755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tcPr>
          <w:p w14:paraId="3D4AB5AB"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tcPr>
          <w:p w14:paraId="76282EF8" w14:textId="77777777" w:rsidR="00A34133" w:rsidRDefault="00A34133">
            <w:pPr>
              <w:spacing w:line="440" w:lineRule="exact"/>
              <w:ind w:left="46" w:right="123"/>
              <w:rPr>
                <w:rFonts w:ascii="Times New Roman" w:hAnsi="Times New Roman"/>
                <w:sz w:val="24"/>
              </w:rPr>
            </w:pPr>
          </w:p>
        </w:tc>
      </w:tr>
      <w:tr w:rsidR="00A34133" w14:paraId="330C907F"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E7A47AB"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241C31C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68AE8425"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0A106C04" w14:textId="77777777" w:rsidR="00A34133" w:rsidRDefault="00A34133">
            <w:pPr>
              <w:spacing w:line="440" w:lineRule="exact"/>
              <w:ind w:left="46" w:right="123"/>
              <w:rPr>
                <w:rFonts w:ascii="Times New Roman" w:hAnsi="Times New Roman"/>
                <w:sz w:val="24"/>
              </w:rPr>
            </w:pPr>
          </w:p>
        </w:tc>
      </w:tr>
      <w:tr w:rsidR="00A34133" w14:paraId="64A4C6D6"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04103713"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7D1D8CB2"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71AB7CBA"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5ADCD358" w14:textId="77777777" w:rsidR="00A34133" w:rsidRDefault="00A34133">
            <w:pPr>
              <w:spacing w:line="440" w:lineRule="exact"/>
              <w:ind w:left="46" w:right="123"/>
              <w:rPr>
                <w:rFonts w:ascii="Times New Roman" w:hAnsi="Times New Roman"/>
                <w:sz w:val="24"/>
              </w:rPr>
            </w:pPr>
          </w:p>
        </w:tc>
      </w:tr>
      <w:tr w:rsidR="00A34133" w14:paraId="5CCE7F22"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06CE0DA"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0BFACE42"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2FC78342"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1403472F" w14:textId="77777777" w:rsidR="00A34133" w:rsidRDefault="00A34133">
            <w:pPr>
              <w:spacing w:line="440" w:lineRule="exact"/>
              <w:ind w:left="46" w:right="123"/>
              <w:rPr>
                <w:rFonts w:ascii="Times New Roman" w:hAnsi="Times New Roman"/>
                <w:sz w:val="24"/>
              </w:rPr>
            </w:pPr>
          </w:p>
        </w:tc>
      </w:tr>
      <w:tr w:rsidR="00A34133" w14:paraId="4D715853" w14:textId="77777777">
        <w:trPr>
          <w:trHeight w:val="690"/>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78F029DE" w14:textId="77777777" w:rsidR="00A34133" w:rsidRDefault="00A34133">
            <w:pPr>
              <w:spacing w:line="440" w:lineRule="exact"/>
              <w:ind w:left="46" w:right="123"/>
              <w:rPr>
                <w:rFonts w:ascii="Times New Roman" w:hAnsi="Times New Roman"/>
                <w:sz w:val="24"/>
              </w:rPr>
            </w:pPr>
          </w:p>
        </w:tc>
        <w:tc>
          <w:tcPr>
            <w:tcW w:w="3001" w:type="dxa"/>
            <w:gridSpan w:val="4"/>
            <w:tcBorders>
              <w:top w:val="single" w:sz="4" w:space="0" w:color="auto"/>
              <w:left w:val="nil"/>
              <w:bottom w:val="single" w:sz="4" w:space="0" w:color="auto"/>
              <w:right w:val="single" w:sz="4" w:space="0" w:color="auto"/>
            </w:tcBorders>
            <w:vAlign w:val="center"/>
          </w:tcPr>
          <w:p w14:paraId="308326C8" w14:textId="77777777" w:rsidR="00A34133" w:rsidRDefault="00A34133">
            <w:pPr>
              <w:spacing w:line="440" w:lineRule="exact"/>
              <w:ind w:left="46" w:right="123"/>
              <w:rPr>
                <w:rFonts w:ascii="Times New Roman" w:hAnsi="Times New Roman"/>
                <w:sz w:val="24"/>
              </w:rPr>
            </w:pPr>
          </w:p>
        </w:tc>
        <w:tc>
          <w:tcPr>
            <w:tcW w:w="1559" w:type="dxa"/>
            <w:tcBorders>
              <w:top w:val="single" w:sz="4" w:space="0" w:color="auto"/>
              <w:left w:val="nil"/>
              <w:bottom w:val="single" w:sz="4" w:space="0" w:color="auto"/>
              <w:right w:val="single" w:sz="4" w:space="0" w:color="auto"/>
            </w:tcBorders>
            <w:vAlign w:val="center"/>
          </w:tcPr>
          <w:p w14:paraId="32738752" w14:textId="77777777" w:rsidR="00A34133" w:rsidRDefault="00A34133">
            <w:pPr>
              <w:spacing w:line="440" w:lineRule="exact"/>
              <w:ind w:left="46" w:right="123"/>
              <w:rPr>
                <w:rFonts w:ascii="Times New Roman" w:hAnsi="Times New Roman"/>
                <w:sz w:val="24"/>
              </w:rPr>
            </w:pPr>
          </w:p>
        </w:tc>
        <w:tc>
          <w:tcPr>
            <w:tcW w:w="2418" w:type="dxa"/>
            <w:gridSpan w:val="2"/>
            <w:tcBorders>
              <w:top w:val="single" w:sz="4" w:space="0" w:color="auto"/>
              <w:left w:val="nil"/>
              <w:bottom w:val="single" w:sz="4" w:space="0" w:color="auto"/>
              <w:right w:val="single" w:sz="4" w:space="0" w:color="auto"/>
            </w:tcBorders>
            <w:vAlign w:val="center"/>
          </w:tcPr>
          <w:p w14:paraId="151B2544" w14:textId="77777777" w:rsidR="00A34133" w:rsidRDefault="00A34133">
            <w:pPr>
              <w:spacing w:line="440" w:lineRule="exact"/>
              <w:ind w:left="46" w:right="123"/>
              <w:rPr>
                <w:rFonts w:ascii="Times New Roman" w:hAnsi="Times New Roman"/>
                <w:sz w:val="24"/>
              </w:rPr>
            </w:pPr>
          </w:p>
        </w:tc>
      </w:tr>
    </w:tbl>
    <w:p w14:paraId="105651F4" w14:textId="77777777" w:rsidR="00A34133" w:rsidRDefault="00000000">
      <w:pPr>
        <w:spacing w:line="440" w:lineRule="exact"/>
        <w:ind w:left="46" w:right="123"/>
        <w:rPr>
          <w:rFonts w:ascii="宋体" w:hAnsi="宋体" w:cs="宋体" w:hint="eastAsia"/>
          <w:sz w:val="24"/>
          <w:szCs w:val="24"/>
        </w:rPr>
      </w:pPr>
      <w:r>
        <w:rPr>
          <w:rFonts w:ascii="宋体" w:hAnsi="宋体" w:cs="宋体" w:hint="eastAsia"/>
          <w:sz w:val="24"/>
          <w:szCs w:val="24"/>
        </w:rPr>
        <w:t>注：投标人应根据</w:t>
      </w:r>
      <w:r>
        <w:rPr>
          <w:rFonts w:hint="eastAsia"/>
          <w:sz w:val="24"/>
          <w:szCs w:val="24"/>
        </w:rPr>
        <w:t>第三章评标办法前附表评分标准及说明</w:t>
      </w:r>
      <w:r>
        <w:rPr>
          <w:rFonts w:ascii="宋体" w:hAnsi="宋体" w:cs="宋体" w:hint="eastAsia"/>
          <w:sz w:val="24"/>
          <w:szCs w:val="24"/>
        </w:rPr>
        <w:t>的要求在本表后附相关证明材料。</w:t>
      </w:r>
    </w:p>
    <w:p w14:paraId="5A92C366" w14:textId="77777777" w:rsidR="00A34133" w:rsidRDefault="00A34133">
      <w:pPr>
        <w:pStyle w:val="TOC2"/>
        <w:ind w:left="420" w:right="123"/>
      </w:pPr>
    </w:p>
    <w:p w14:paraId="4B5EFE04" w14:textId="77777777" w:rsidR="00A34133" w:rsidRDefault="00000000">
      <w:pPr>
        <w:widowControl/>
        <w:ind w:left="46" w:right="123"/>
        <w:jc w:val="left"/>
        <w:rPr>
          <w:rFonts w:ascii="Times New Roman" w:hAnsi="Times New Roman"/>
          <w:b/>
          <w:bCs/>
          <w:sz w:val="28"/>
          <w:szCs w:val="28"/>
        </w:rPr>
      </w:pPr>
      <w:r>
        <w:rPr>
          <w:rFonts w:ascii="Times New Roman" w:hAnsi="Times New Roman"/>
          <w:b/>
          <w:bCs/>
          <w:sz w:val="28"/>
          <w:szCs w:val="28"/>
        </w:rPr>
        <w:br w:type="page"/>
      </w:r>
    </w:p>
    <w:p w14:paraId="1643B0C1" w14:textId="77777777" w:rsidR="00A34133" w:rsidRDefault="00000000">
      <w:pPr>
        <w:spacing w:before="20" w:line="415" w:lineRule="auto"/>
        <w:ind w:left="46" w:right="123"/>
        <w:outlineLvl w:val="2"/>
        <w:rPr>
          <w:rFonts w:ascii="Times New Roman" w:hAnsi="Times New Roman"/>
          <w:b/>
          <w:bCs/>
          <w:sz w:val="28"/>
          <w:szCs w:val="28"/>
        </w:rPr>
      </w:pPr>
      <w:r>
        <w:rPr>
          <w:rFonts w:ascii="Times New Roman" w:hAnsi="Times New Roman"/>
          <w:b/>
          <w:bCs/>
          <w:sz w:val="28"/>
          <w:szCs w:val="28"/>
        </w:rPr>
        <w:lastRenderedPageBreak/>
        <w:t>（</w:t>
      </w:r>
      <w:r>
        <w:rPr>
          <w:rFonts w:ascii="Times New Roman" w:hAnsi="Times New Roman" w:hint="eastAsia"/>
          <w:b/>
          <w:bCs/>
          <w:sz w:val="28"/>
          <w:szCs w:val="28"/>
        </w:rPr>
        <w:t>五</w:t>
      </w:r>
      <w:r>
        <w:rPr>
          <w:rFonts w:ascii="Times New Roman" w:hAnsi="Times New Roman"/>
          <w:b/>
          <w:bCs/>
          <w:sz w:val="28"/>
          <w:szCs w:val="28"/>
        </w:rPr>
        <w:t>）拟投入本项目的主要试验检测仪器设备表（格式可自定）</w:t>
      </w:r>
    </w:p>
    <w:p w14:paraId="3DE092A9" w14:textId="77777777" w:rsidR="00A34133" w:rsidRDefault="00000000">
      <w:pPr>
        <w:ind w:left="46" w:right="123" w:firstLineChars="200" w:firstLine="482"/>
        <w:jc w:val="center"/>
        <w:rPr>
          <w:rFonts w:ascii="宋体" w:hAnsi="宋体" w:cs="楷体" w:hint="eastAsia"/>
          <w:b/>
          <w:kern w:val="0"/>
          <w:sz w:val="24"/>
        </w:rPr>
      </w:pPr>
      <w:r>
        <w:rPr>
          <w:rFonts w:ascii="宋体" w:hAnsi="宋体" w:cs="楷体"/>
          <w:b/>
          <w:kern w:val="0"/>
          <w:sz w:val="24"/>
        </w:rPr>
        <w:t>工程项目监理</w:t>
      </w:r>
      <w:r>
        <w:rPr>
          <w:rFonts w:ascii="宋体" w:hAnsi="宋体" w:cs="楷体" w:hint="eastAsia"/>
          <w:b/>
          <w:kern w:val="0"/>
          <w:sz w:val="24"/>
        </w:rPr>
        <w:t>试验检测仪器设备</w:t>
      </w:r>
      <w:r>
        <w:rPr>
          <w:rFonts w:ascii="宋体" w:hAnsi="宋体" w:cs="楷体"/>
          <w:b/>
          <w:kern w:val="0"/>
          <w:sz w:val="24"/>
        </w:rPr>
        <w:t>配置表</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83"/>
        <w:gridCol w:w="1506"/>
        <w:gridCol w:w="1628"/>
        <w:gridCol w:w="2024"/>
        <w:gridCol w:w="1288"/>
      </w:tblGrid>
      <w:tr w:rsidR="00A34133" w14:paraId="388588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B674039"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序号</w:t>
            </w:r>
          </w:p>
        </w:tc>
        <w:tc>
          <w:tcPr>
            <w:tcW w:w="2183" w:type="dxa"/>
            <w:tcBorders>
              <w:top w:val="single" w:sz="4" w:space="0" w:color="auto"/>
              <w:left w:val="single" w:sz="4" w:space="0" w:color="auto"/>
              <w:bottom w:val="single" w:sz="4" w:space="0" w:color="auto"/>
              <w:right w:val="single" w:sz="4" w:space="0" w:color="auto"/>
            </w:tcBorders>
            <w:vAlign w:val="center"/>
          </w:tcPr>
          <w:p w14:paraId="7317BAF2"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名称</w:t>
            </w:r>
          </w:p>
        </w:tc>
        <w:tc>
          <w:tcPr>
            <w:tcW w:w="1506" w:type="dxa"/>
            <w:tcBorders>
              <w:top w:val="single" w:sz="4" w:space="0" w:color="auto"/>
              <w:left w:val="single" w:sz="4" w:space="0" w:color="auto"/>
              <w:bottom w:val="single" w:sz="4" w:space="0" w:color="auto"/>
              <w:right w:val="single" w:sz="4" w:space="0" w:color="auto"/>
            </w:tcBorders>
            <w:vAlign w:val="center"/>
          </w:tcPr>
          <w:p w14:paraId="706BDA03"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14:paraId="749787EB"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数  量</w:t>
            </w:r>
          </w:p>
        </w:tc>
        <w:tc>
          <w:tcPr>
            <w:tcW w:w="2024" w:type="dxa"/>
            <w:tcBorders>
              <w:top w:val="single" w:sz="4" w:space="0" w:color="auto"/>
              <w:left w:val="single" w:sz="4" w:space="0" w:color="auto"/>
              <w:bottom w:val="single" w:sz="4" w:space="0" w:color="auto"/>
              <w:right w:val="single" w:sz="4" w:space="0" w:color="auto"/>
            </w:tcBorders>
            <w:vAlign w:val="center"/>
          </w:tcPr>
          <w:p w14:paraId="744632B0"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进场时间/退场时间</w:t>
            </w:r>
          </w:p>
        </w:tc>
        <w:tc>
          <w:tcPr>
            <w:tcW w:w="1288" w:type="dxa"/>
            <w:tcBorders>
              <w:top w:val="single" w:sz="4" w:space="0" w:color="auto"/>
              <w:left w:val="single" w:sz="4" w:space="0" w:color="auto"/>
              <w:bottom w:val="single" w:sz="4" w:space="0" w:color="auto"/>
              <w:right w:val="single" w:sz="4" w:space="0" w:color="auto"/>
            </w:tcBorders>
            <w:vAlign w:val="center"/>
          </w:tcPr>
          <w:p w14:paraId="44136E91" w14:textId="77777777" w:rsidR="00A34133" w:rsidRDefault="00000000">
            <w:pPr>
              <w:ind w:left="46" w:right="123"/>
              <w:jc w:val="center"/>
              <w:rPr>
                <w:rFonts w:ascii="宋体" w:hAnsi="宋体" w:cs="MingLiU" w:hint="eastAsia"/>
                <w:sz w:val="24"/>
                <w:szCs w:val="24"/>
              </w:rPr>
            </w:pPr>
            <w:r>
              <w:rPr>
                <w:rFonts w:ascii="宋体" w:hAnsi="宋体" w:cs="MingLiU" w:hint="eastAsia"/>
                <w:sz w:val="24"/>
                <w:szCs w:val="24"/>
              </w:rPr>
              <w:t>备注</w:t>
            </w:r>
          </w:p>
        </w:tc>
      </w:tr>
      <w:tr w:rsidR="00A34133" w14:paraId="698D33E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75CF3F3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ABA2D94"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3734A93"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900D201"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F8539B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5041B03" w14:textId="77777777" w:rsidR="00A34133" w:rsidRDefault="00A34133">
            <w:pPr>
              <w:ind w:left="46" w:right="123"/>
              <w:jc w:val="center"/>
              <w:rPr>
                <w:rFonts w:ascii="宋体" w:hAnsi="宋体" w:cs="MingLiU" w:hint="eastAsia"/>
                <w:sz w:val="24"/>
                <w:szCs w:val="24"/>
              </w:rPr>
            </w:pPr>
          </w:p>
        </w:tc>
      </w:tr>
      <w:tr w:rsidR="00A34133" w14:paraId="65007B3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90D21BF"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7D48DC1"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04EF822"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20921415"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F193A7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5E533C9" w14:textId="77777777" w:rsidR="00A34133" w:rsidRDefault="00A34133">
            <w:pPr>
              <w:ind w:left="46" w:right="123"/>
              <w:jc w:val="center"/>
              <w:rPr>
                <w:rFonts w:ascii="宋体" w:hAnsi="宋体" w:cs="MingLiU" w:hint="eastAsia"/>
                <w:sz w:val="24"/>
                <w:szCs w:val="24"/>
              </w:rPr>
            </w:pPr>
          </w:p>
        </w:tc>
      </w:tr>
      <w:tr w:rsidR="00A34133" w14:paraId="4D3C4DB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E83B49C"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DB4B762"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8EC2E5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7BA0C95"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7816F3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B948EEF" w14:textId="77777777" w:rsidR="00A34133" w:rsidRDefault="00A34133">
            <w:pPr>
              <w:ind w:left="46" w:right="123"/>
              <w:jc w:val="center"/>
              <w:rPr>
                <w:rFonts w:ascii="宋体" w:hAnsi="宋体" w:cs="MingLiU" w:hint="eastAsia"/>
                <w:sz w:val="24"/>
                <w:szCs w:val="24"/>
              </w:rPr>
            </w:pPr>
          </w:p>
        </w:tc>
      </w:tr>
      <w:tr w:rsidR="00A34133" w14:paraId="505C84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D7DB4E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A92CD5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CDBD233"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81BE1D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0B3E3E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03BC760" w14:textId="77777777" w:rsidR="00A34133" w:rsidRDefault="00A34133">
            <w:pPr>
              <w:ind w:left="46" w:right="123"/>
              <w:jc w:val="center"/>
              <w:rPr>
                <w:rFonts w:ascii="宋体" w:hAnsi="宋体" w:cs="MingLiU" w:hint="eastAsia"/>
                <w:sz w:val="24"/>
                <w:szCs w:val="24"/>
              </w:rPr>
            </w:pPr>
          </w:p>
        </w:tc>
      </w:tr>
      <w:tr w:rsidR="00A34133" w14:paraId="43370FE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850CED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F1C035F"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0BA1141"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D34B7D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A7E7D89"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1A2F252" w14:textId="77777777" w:rsidR="00A34133" w:rsidRDefault="00A34133">
            <w:pPr>
              <w:ind w:left="46" w:right="123"/>
              <w:jc w:val="center"/>
              <w:rPr>
                <w:rFonts w:ascii="宋体" w:hAnsi="宋体" w:cs="MingLiU" w:hint="eastAsia"/>
                <w:sz w:val="24"/>
                <w:szCs w:val="24"/>
              </w:rPr>
            </w:pPr>
          </w:p>
        </w:tc>
      </w:tr>
      <w:tr w:rsidR="00A34133" w14:paraId="4697DEB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268E748"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D7D860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38AADD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A3B735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5C565FE"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0E68563" w14:textId="77777777" w:rsidR="00A34133" w:rsidRDefault="00A34133">
            <w:pPr>
              <w:ind w:left="46" w:right="123"/>
              <w:jc w:val="center"/>
              <w:rPr>
                <w:rFonts w:ascii="宋体" w:hAnsi="宋体" w:cs="MingLiU" w:hint="eastAsia"/>
                <w:sz w:val="24"/>
                <w:szCs w:val="24"/>
              </w:rPr>
            </w:pPr>
          </w:p>
        </w:tc>
      </w:tr>
      <w:tr w:rsidR="00A34133" w14:paraId="08CE582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B47CB5A"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C51105E"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6CEDA35D"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73A10FF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4EF114A"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276F628" w14:textId="77777777" w:rsidR="00A34133" w:rsidRDefault="00A34133">
            <w:pPr>
              <w:ind w:left="46" w:right="123"/>
              <w:jc w:val="center"/>
              <w:rPr>
                <w:rFonts w:ascii="宋体" w:hAnsi="宋体" w:cs="MingLiU" w:hint="eastAsia"/>
                <w:sz w:val="24"/>
                <w:szCs w:val="24"/>
              </w:rPr>
            </w:pPr>
          </w:p>
        </w:tc>
      </w:tr>
      <w:tr w:rsidR="00A34133" w14:paraId="58BF988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6F1911DB"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FCEED27"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06CCEE8"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94A56A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3EBEDC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5D0D0D2E" w14:textId="77777777" w:rsidR="00A34133" w:rsidRDefault="00A34133">
            <w:pPr>
              <w:ind w:left="46" w:right="123"/>
              <w:jc w:val="center"/>
              <w:rPr>
                <w:rFonts w:ascii="宋体" w:hAnsi="宋体" w:cs="MingLiU" w:hint="eastAsia"/>
                <w:sz w:val="24"/>
                <w:szCs w:val="24"/>
              </w:rPr>
            </w:pPr>
          </w:p>
        </w:tc>
      </w:tr>
      <w:tr w:rsidR="00A34133" w14:paraId="0443FEE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94AF4FE"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5BA5837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7B19291"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7250CE2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1022D7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B9668EB" w14:textId="77777777" w:rsidR="00A34133" w:rsidRDefault="00A34133">
            <w:pPr>
              <w:ind w:left="46" w:right="123"/>
              <w:jc w:val="center"/>
              <w:rPr>
                <w:rFonts w:ascii="宋体" w:hAnsi="宋体" w:cs="MingLiU" w:hint="eastAsia"/>
                <w:sz w:val="24"/>
                <w:szCs w:val="24"/>
              </w:rPr>
            </w:pPr>
          </w:p>
        </w:tc>
      </w:tr>
      <w:tr w:rsidR="00A34133" w14:paraId="567EED7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F969D63"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020C505"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433136D"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67D28C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4A92D8AD"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7E8F3205" w14:textId="77777777" w:rsidR="00A34133" w:rsidRDefault="00A34133">
            <w:pPr>
              <w:ind w:left="46" w:right="123"/>
              <w:jc w:val="center"/>
              <w:rPr>
                <w:rFonts w:ascii="宋体" w:hAnsi="宋体" w:cs="MingLiU" w:hint="eastAsia"/>
                <w:sz w:val="24"/>
                <w:szCs w:val="24"/>
              </w:rPr>
            </w:pPr>
          </w:p>
        </w:tc>
      </w:tr>
      <w:tr w:rsidR="00A34133" w14:paraId="67430DA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E68CD9D"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5A4E2A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519788E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3D6C630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220049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15C26A3" w14:textId="77777777" w:rsidR="00A34133" w:rsidRDefault="00A34133">
            <w:pPr>
              <w:ind w:left="46" w:right="123"/>
              <w:jc w:val="center"/>
              <w:rPr>
                <w:rFonts w:ascii="宋体" w:hAnsi="宋体" w:cs="MingLiU" w:hint="eastAsia"/>
                <w:sz w:val="24"/>
                <w:szCs w:val="24"/>
              </w:rPr>
            </w:pPr>
          </w:p>
        </w:tc>
      </w:tr>
      <w:tr w:rsidR="00A34133" w14:paraId="5DC2C9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26F0F91"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49B4EFFD"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D678D3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8A205D9"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AC7218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145D639A" w14:textId="77777777" w:rsidR="00A34133" w:rsidRDefault="00A34133">
            <w:pPr>
              <w:ind w:left="46" w:right="123"/>
              <w:jc w:val="center"/>
              <w:rPr>
                <w:rFonts w:ascii="宋体" w:hAnsi="宋体" w:cs="MingLiU" w:hint="eastAsia"/>
                <w:sz w:val="24"/>
                <w:szCs w:val="24"/>
              </w:rPr>
            </w:pPr>
          </w:p>
        </w:tc>
      </w:tr>
      <w:tr w:rsidR="00A34133" w14:paraId="55CCC5C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14BC53A4"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17E16D62"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E2E01E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60C92DB"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B6A800D"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FBF37CF" w14:textId="77777777" w:rsidR="00A34133" w:rsidRDefault="00A34133">
            <w:pPr>
              <w:ind w:left="46" w:right="123"/>
              <w:jc w:val="center"/>
              <w:rPr>
                <w:rFonts w:ascii="宋体" w:hAnsi="宋体" w:cs="MingLiU" w:hint="eastAsia"/>
                <w:sz w:val="24"/>
                <w:szCs w:val="24"/>
              </w:rPr>
            </w:pPr>
          </w:p>
        </w:tc>
      </w:tr>
      <w:tr w:rsidR="00A34133" w14:paraId="4DEFC16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BCD663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01D7724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146B70C"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0E9313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1D12AE87"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70BE41D0" w14:textId="77777777" w:rsidR="00A34133" w:rsidRDefault="00A34133">
            <w:pPr>
              <w:ind w:left="46" w:right="123"/>
              <w:jc w:val="center"/>
              <w:rPr>
                <w:rFonts w:ascii="宋体" w:hAnsi="宋体" w:cs="MingLiU" w:hint="eastAsia"/>
                <w:sz w:val="24"/>
                <w:szCs w:val="24"/>
              </w:rPr>
            </w:pPr>
          </w:p>
        </w:tc>
      </w:tr>
      <w:tr w:rsidR="00A34133" w14:paraId="3728DD6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1DC25A1"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59C395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550FD7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F1807C3"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7EE754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02169398" w14:textId="77777777" w:rsidR="00A34133" w:rsidRDefault="00A34133">
            <w:pPr>
              <w:ind w:left="46" w:right="123"/>
              <w:jc w:val="center"/>
              <w:rPr>
                <w:rFonts w:ascii="宋体" w:hAnsi="宋体" w:cs="MingLiU" w:hint="eastAsia"/>
                <w:sz w:val="24"/>
                <w:szCs w:val="24"/>
              </w:rPr>
            </w:pPr>
          </w:p>
        </w:tc>
      </w:tr>
      <w:tr w:rsidR="00A34133" w14:paraId="635BC48F"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5C362B6"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23AEAEDE"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7F7750D0"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1F64376C"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2AEE773"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6AF20FF9" w14:textId="77777777" w:rsidR="00A34133" w:rsidRDefault="00A34133">
            <w:pPr>
              <w:ind w:left="46" w:right="123"/>
              <w:jc w:val="center"/>
              <w:rPr>
                <w:rFonts w:ascii="宋体" w:hAnsi="宋体" w:cs="MingLiU" w:hint="eastAsia"/>
                <w:sz w:val="24"/>
                <w:szCs w:val="24"/>
              </w:rPr>
            </w:pPr>
          </w:p>
        </w:tc>
      </w:tr>
      <w:tr w:rsidR="00A34133" w14:paraId="37293C8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2907A97"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0BBBC821"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3DF9423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1E6E734E"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E4A2EB6"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EEEB882" w14:textId="77777777" w:rsidR="00A34133" w:rsidRDefault="00A34133">
            <w:pPr>
              <w:ind w:left="46" w:right="123"/>
              <w:jc w:val="center"/>
              <w:rPr>
                <w:rFonts w:ascii="宋体" w:hAnsi="宋体" w:cs="MingLiU" w:hint="eastAsia"/>
                <w:sz w:val="24"/>
                <w:szCs w:val="24"/>
              </w:rPr>
            </w:pPr>
          </w:p>
        </w:tc>
      </w:tr>
      <w:tr w:rsidR="00A34133" w14:paraId="3D5644F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4402DC35"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CC6B1B3"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D9BEEB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52213E97"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606B0078"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03FDDEBA" w14:textId="77777777" w:rsidR="00A34133" w:rsidRDefault="00A34133">
            <w:pPr>
              <w:ind w:left="46" w:right="123"/>
              <w:jc w:val="center"/>
              <w:rPr>
                <w:rFonts w:ascii="宋体" w:hAnsi="宋体" w:cs="MingLiU" w:hint="eastAsia"/>
                <w:sz w:val="24"/>
                <w:szCs w:val="24"/>
              </w:rPr>
            </w:pPr>
          </w:p>
        </w:tc>
      </w:tr>
      <w:tr w:rsidR="00A34133" w14:paraId="11A6465F"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1A05E78"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054F7E9"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06B7891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A12793D"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41C2031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AFE1CDE" w14:textId="77777777" w:rsidR="00A34133" w:rsidRDefault="00A34133">
            <w:pPr>
              <w:ind w:left="46" w:right="123"/>
              <w:jc w:val="center"/>
              <w:rPr>
                <w:rFonts w:ascii="宋体" w:hAnsi="宋体" w:cs="MingLiU" w:hint="eastAsia"/>
                <w:sz w:val="24"/>
                <w:szCs w:val="24"/>
              </w:rPr>
            </w:pPr>
          </w:p>
        </w:tc>
      </w:tr>
      <w:tr w:rsidR="00A34133" w14:paraId="40B2B5E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2E65632"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49859208"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4401CE4"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AA12474"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230056E0"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5F1195F5" w14:textId="77777777" w:rsidR="00A34133" w:rsidRDefault="00A34133">
            <w:pPr>
              <w:ind w:left="46" w:right="123"/>
              <w:jc w:val="center"/>
              <w:rPr>
                <w:rFonts w:ascii="宋体" w:hAnsi="宋体" w:cs="MingLiU" w:hint="eastAsia"/>
                <w:sz w:val="24"/>
                <w:szCs w:val="24"/>
              </w:rPr>
            </w:pPr>
          </w:p>
        </w:tc>
      </w:tr>
      <w:tr w:rsidR="00A34133" w14:paraId="26C8E6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2F8B629"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3A70FD90"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1BBC5FC5"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24B2D5F8"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7BC756EB"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95E6EAF" w14:textId="77777777" w:rsidR="00A34133" w:rsidRDefault="00A34133">
            <w:pPr>
              <w:ind w:left="46" w:right="123"/>
              <w:jc w:val="center"/>
              <w:rPr>
                <w:rFonts w:ascii="宋体" w:hAnsi="宋体" w:cs="MingLiU" w:hint="eastAsia"/>
                <w:sz w:val="24"/>
                <w:szCs w:val="24"/>
              </w:rPr>
            </w:pPr>
          </w:p>
        </w:tc>
      </w:tr>
      <w:tr w:rsidR="00A34133" w14:paraId="5C6ED56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042E363A"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7BE2F6B4"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4D1F5AF7"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46F18E12"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3BE4284C"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AEACAB2" w14:textId="77777777" w:rsidR="00A34133" w:rsidRDefault="00A34133">
            <w:pPr>
              <w:ind w:left="46" w:right="123"/>
              <w:jc w:val="center"/>
              <w:rPr>
                <w:rFonts w:ascii="宋体" w:hAnsi="宋体" w:cs="MingLiU" w:hint="eastAsia"/>
                <w:sz w:val="24"/>
                <w:szCs w:val="24"/>
              </w:rPr>
            </w:pPr>
          </w:p>
        </w:tc>
      </w:tr>
      <w:tr w:rsidR="00A34133" w14:paraId="50F81FC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22FD6F84" w14:textId="77777777" w:rsidR="00A34133" w:rsidRDefault="00A34133">
            <w:pPr>
              <w:ind w:left="46" w:right="123"/>
              <w:jc w:val="center"/>
              <w:rPr>
                <w:rFonts w:ascii="宋体" w:hAnsi="宋体" w:cs="MingLiU" w:hint="eastAsia"/>
                <w:sz w:val="24"/>
                <w:szCs w:val="24"/>
              </w:rPr>
            </w:pPr>
          </w:p>
        </w:tc>
        <w:tc>
          <w:tcPr>
            <w:tcW w:w="2183" w:type="dxa"/>
            <w:tcBorders>
              <w:top w:val="single" w:sz="4" w:space="0" w:color="auto"/>
              <w:left w:val="single" w:sz="4" w:space="0" w:color="auto"/>
              <w:bottom w:val="single" w:sz="4" w:space="0" w:color="auto"/>
              <w:right w:val="single" w:sz="4" w:space="0" w:color="auto"/>
            </w:tcBorders>
            <w:vAlign w:val="center"/>
          </w:tcPr>
          <w:p w14:paraId="6FABDD0A" w14:textId="77777777" w:rsidR="00A34133" w:rsidRDefault="00A34133">
            <w:pPr>
              <w:ind w:left="46" w:right="123"/>
              <w:jc w:val="center"/>
              <w:rPr>
                <w:rFonts w:ascii="宋体" w:hAnsi="宋体" w:cs="MingLiU" w:hint="eastAsia"/>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14:paraId="2F4BAA6A" w14:textId="77777777" w:rsidR="00A34133" w:rsidRDefault="00A34133">
            <w:pPr>
              <w:ind w:left="46" w:right="123"/>
              <w:jc w:val="center"/>
              <w:rPr>
                <w:rFonts w:ascii="宋体" w:hAnsi="宋体" w:cs="MingLiU" w:hint="eastAsia"/>
                <w:sz w:val="24"/>
                <w:szCs w:val="24"/>
              </w:rPr>
            </w:pPr>
          </w:p>
        </w:tc>
        <w:tc>
          <w:tcPr>
            <w:tcW w:w="1628" w:type="dxa"/>
            <w:tcBorders>
              <w:top w:val="single" w:sz="4" w:space="0" w:color="auto"/>
              <w:left w:val="single" w:sz="4" w:space="0" w:color="auto"/>
              <w:bottom w:val="single" w:sz="4" w:space="0" w:color="auto"/>
              <w:right w:val="single" w:sz="4" w:space="0" w:color="auto"/>
            </w:tcBorders>
            <w:vAlign w:val="center"/>
          </w:tcPr>
          <w:p w14:paraId="04D58000" w14:textId="77777777" w:rsidR="00A34133" w:rsidRDefault="00A34133">
            <w:pPr>
              <w:ind w:left="46" w:right="123"/>
              <w:jc w:val="center"/>
              <w:rPr>
                <w:rFonts w:ascii="宋体" w:hAnsi="宋体" w:cs="MingLiU" w:hint="eastAsia"/>
                <w:sz w:val="24"/>
                <w:szCs w:val="24"/>
              </w:rPr>
            </w:pPr>
          </w:p>
        </w:tc>
        <w:tc>
          <w:tcPr>
            <w:tcW w:w="2024" w:type="dxa"/>
            <w:tcBorders>
              <w:top w:val="single" w:sz="4" w:space="0" w:color="auto"/>
              <w:left w:val="single" w:sz="4" w:space="0" w:color="auto"/>
              <w:bottom w:val="single" w:sz="4" w:space="0" w:color="auto"/>
              <w:right w:val="single" w:sz="4" w:space="0" w:color="auto"/>
            </w:tcBorders>
            <w:vAlign w:val="center"/>
          </w:tcPr>
          <w:p w14:paraId="0D9C2B29" w14:textId="77777777" w:rsidR="00A34133" w:rsidRDefault="00A34133">
            <w:pPr>
              <w:ind w:left="46" w:right="123"/>
              <w:jc w:val="center"/>
              <w:rPr>
                <w:rFonts w:ascii="宋体" w:hAnsi="宋体" w:cs="MingLiU" w:hint="eastAsia"/>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B308F59" w14:textId="77777777" w:rsidR="00A34133" w:rsidRDefault="00A34133">
            <w:pPr>
              <w:ind w:left="46" w:right="123"/>
              <w:jc w:val="center"/>
              <w:rPr>
                <w:rFonts w:ascii="宋体" w:hAnsi="宋体" w:cs="MingLiU" w:hint="eastAsia"/>
                <w:sz w:val="24"/>
                <w:szCs w:val="24"/>
              </w:rPr>
            </w:pPr>
          </w:p>
        </w:tc>
      </w:tr>
    </w:tbl>
    <w:p w14:paraId="59E8C67A" w14:textId="77777777" w:rsidR="00A34133" w:rsidRDefault="00000000">
      <w:pPr>
        <w:spacing w:line="360" w:lineRule="auto"/>
        <w:ind w:left="46" w:right="123" w:firstLineChars="200" w:firstLine="420"/>
        <w:rPr>
          <w:rFonts w:ascii="宋体" w:hAnsi="宋体" w:hint="eastAsia"/>
          <w:lang w:bidi="mn-Mong-CN"/>
        </w:rPr>
      </w:pPr>
      <w:r>
        <w:rPr>
          <w:rFonts w:ascii="宋体" w:hAnsi="宋体" w:hint="eastAsia"/>
          <w:lang w:bidi="mn-Mong-CN"/>
        </w:rPr>
        <w:t>注：本表不作为形式评审、资格评审、响应性评审的审查依据，但须在中标后签合同前按上表要求配备齐全。</w:t>
      </w:r>
    </w:p>
    <w:p w14:paraId="52130957" w14:textId="77777777" w:rsidR="00A34133" w:rsidRDefault="00A34133">
      <w:pPr>
        <w:topLinePunct/>
        <w:spacing w:line="360" w:lineRule="auto"/>
        <w:ind w:left="46" w:right="123" w:firstLineChars="200" w:firstLine="496"/>
        <w:rPr>
          <w:rFonts w:ascii="Times New Roman" w:hAnsi="Times New Roman"/>
          <w:spacing w:val="4"/>
          <w:sz w:val="24"/>
        </w:rPr>
      </w:pPr>
    </w:p>
    <w:p w14:paraId="3F5A3256" w14:textId="77777777" w:rsidR="00A34133" w:rsidRDefault="00000000">
      <w:pPr>
        <w:pStyle w:val="TOC2"/>
        <w:ind w:left="420" w:right="123"/>
      </w:pPr>
      <w:r>
        <w:br w:type="page"/>
      </w:r>
    </w:p>
    <w:p w14:paraId="0249DE05" w14:textId="77777777" w:rsidR="00A34133" w:rsidRDefault="00000000">
      <w:pPr>
        <w:topLinePunct/>
        <w:spacing w:line="360" w:lineRule="auto"/>
        <w:ind w:left="46" w:right="123"/>
        <w:outlineLvl w:val="1"/>
        <w:rPr>
          <w:rFonts w:ascii="黑体" w:eastAsia="黑体" w:hAnsi="黑体" w:hint="eastAsia"/>
          <w:b/>
          <w:bCs/>
          <w:sz w:val="28"/>
          <w:szCs w:val="28"/>
        </w:rPr>
      </w:pPr>
      <w:bookmarkStart w:id="582" w:name="_Toc134715456"/>
      <w:bookmarkStart w:id="583" w:name="_Toc204176309"/>
      <w:r>
        <w:rPr>
          <w:rFonts w:ascii="黑体" w:eastAsia="黑体" w:hAnsi="黑体" w:hint="eastAsia"/>
          <w:b/>
          <w:bCs/>
          <w:sz w:val="28"/>
          <w:szCs w:val="28"/>
        </w:rPr>
        <w:lastRenderedPageBreak/>
        <w:t>六、</w:t>
      </w:r>
      <w:r>
        <w:rPr>
          <w:rFonts w:ascii="黑体" w:eastAsia="黑体" w:hAnsi="黑体"/>
          <w:b/>
          <w:bCs/>
          <w:sz w:val="28"/>
          <w:szCs w:val="28"/>
        </w:rPr>
        <w:t>投标人声明</w:t>
      </w:r>
      <w:bookmarkEnd w:id="582"/>
      <w:bookmarkEnd w:id="583"/>
    </w:p>
    <w:p w14:paraId="66D711F2" w14:textId="77777777" w:rsidR="00A34133" w:rsidRDefault="00000000">
      <w:pPr>
        <w:topLinePunct/>
        <w:spacing w:line="360" w:lineRule="auto"/>
        <w:ind w:left="46" w:right="123"/>
        <w:rPr>
          <w:rFonts w:ascii="Times New Roman" w:hAnsi="Times New Roman"/>
          <w:spacing w:val="18"/>
          <w:sz w:val="24"/>
        </w:rPr>
      </w:pPr>
      <w:r>
        <w:rPr>
          <w:rFonts w:ascii="Times New Roman" w:hAnsi="Times New Roman" w:hint="eastAsia"/>
          <w:snapToGrid w:val="0"/>
          <w:spacing w:val="4"/>
          <w:kern w:val="0"/>
          <w:sz w:val="24"/>
        </w:rPr>
        <w:t>（格式详见招标公告附件一）</w:t>
      </w:r>
    </w:p>
    <w:p w14:paraId="63D87098" w14:textId="77777777" w:rsidR="00A34133" w:rsidRDefault="00000000">
      <w:pPr>
        <w:spacing w:line="600" w:lineRule="auto"/>
        <w:ind w:left="46" w:right="123"/>
        <w:jc w:val="center"/>
        <w:rPr>
          <w:rFonts w:ascii="Times New Roman" w:hAnsi="Times New Roman"/>
          <w:sz w:val="24"/>
          <w:szCs w:val="24"/>
        </w:rPr>
      </w:pPr>
      <w:r>
        <w:rPr>
          <w:rFonts w:ascii="Times New Roman" w:hAnsi="Times New Roman"/>
          <w:sz w:val="24"/>
          <w:szCs w:val="24"/>
        </w:rPr>
        <w:br w:type="page"/>
      </w:r>
      <w:bookmarkStart w:id="584" w:name="_Toc530470651"/>
      <w:bookmarkStart w:id="585" w:name="_Toc535938758"/>
      <w:bookmarkStart w:id="586" w:name="_Toc134715457"/>
      <w:bookmarkStart w:id="587" w:name="_Toc529196610"/>
      <w:bookmarkEnd w:id="577"/>
    </w:p>
    <w:p w14:paraId="0164557C" w14:textId="77777777" w:rsidR="00A34133" w:rsidRDefault="00000000">
      <w:pPr>
        <w:pStyle w:val="2"/>
        <w:spacing w:line="600" w:lineRule="auto"/>
        <w:ind w:left="46" w:right="123"/>
        <w:rPr>
          <w:rFonts w:ascii="Times New Roman" w:hAnsi="Times New Roman"/>
          <w:color w:val="auto"/>
          <w:sz w:val="30"/>
          <w:szCs w:val="30"/>
        </w:rPr>
      </w:pPr>
      <w:bookmarkStart w:id="588" w:name="_Toc204176310"/>
      <w:r>
        <w:rPr>
          <w:rFonts w:ascii="Times New Roman" w:hAnsi="Times New Roman" w:hint="eastAsia"/>
          <w:color w:val="auto"/>
          <w:sz w:val="30"/>
          <w:szCs w:val="30"/>
        </w:rPr>
        <w:lastRenderedPageBreak/>
        <w:t>七</w:t>
      </w:r>
      <w:r>
        <w:rPr>
          <w:rFonts w:ascii="Times New Roman" w:hAnsi="Times New Roman"/>
          <w:color w:val="auto"/>
          <w:sz w:val="30"/>
          <w:szCs w:val="30"/>
        </w:rPr>
        <w:t>、</w:t>
      </w:r>
      <w:r>
        <w:rPr>
          <w:rFonts w:ascii="Times New Roman" w:hAnsi="Times New Roman" w:hint="eastAsia"/>
          <w:color w:val="auto"/>
          <w:sz w:val="30"/>
          <w:szCs w:val="30"/>
        </w:rPr>
        <w:t>监理服务</w:t>
      </w:r>
      <w:r>
        <w:rPr>
          <w:rFonts w:ascii="Times New Roman" w:hAnsi="Times New Roman"/>
          <w:color w:val="auto"/>
          <w:sz w:val="30"/>
          <w:szCs w:val="30"/>
        </w:rPr>
        <w:t>大纲</w:t>
      </w:r>
      <w:bookmarkEnd w:id="584"/>
      <w:bookmarkEnd w:id="585"/>
      <w:bookmarkEnd w:id="586"/>
      <w:bookmarkEnd w:id="587"/>
      <w:bookmarkEnd w:id="588"/>
    </w:p>
    <w:p w14:paraId="0130167F" w14:textId="77777777" w:rsidR="00A34133" w:rsidRDefault="00000000">
      <w:pPr>
        <w:spacing w:line="480" w:lineRule="auto"/>
        <w:ind w:left="46" w:right="123"/>
        <w:jc w:val="center"/>
        <w:rPr>
          <w:rFonts w:ascii="宋体" w:hAnsi="宋体" w:hint="eastAsia"/>
          <w:sz w:val="28"/>
          <w:szCs w:val="28"/>
        </w:rPr>
      </w:pPr>
      <w:r>
        <w:rPr>
          <w:rFonts w:ascii="宋体" w:hAnsi="宋体" w:hint="eastAsia"/>
          <w:sz w:val="28"/>
          <w:szCs w:val="28"/>
        </w:rPr>
        <w:t>（格式自定）</w:t>
      </w:r>
    </w:p>
    <w:p w14:paraId="2CDBAC34"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（由投标单位根据招标文件要求结合本工程的特点和实际情况自行编写）</w:t>
      </w:r>
    </w:p>
    <w:p w14:paraId="026A105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监理大纲应包括（但不限于）下列内容：</w:t>
      </w:r>
    </w:p>
    <w:p w14:paraId="3A024CD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（一）投资控制措施；</w:t>
      </w:r>
    </w:p>
    <w:p w14:paraId="054B754C"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（二）进度控制措施；</w:t>
      </w:r>
    </w:p>
    <w:p w14:paraId="3ADF9D7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（三）质量控制措施；</w:t>
      </w:r>
    </w:p>
    <w:p w14:paraId="2FA94C5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（四）合同管理、信息管理；</w:t>
      </w:r>
    </w:p>
    <w:p w14:paraId="0CE2FC47"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（五）组织协调</w:t>
      </w:r>
    </w:p>
    <w:p w14:paraId="7AF4F2A0"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（六）监理工作程序</w:t>
      </w:r>
    </w:p>
    <w:p w14:paraId="220CE53B"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（七）安全、文明施工管理；</w:t>
      </w:r>
    </w:p>
    <w:p w14:paraId="63C2BAB5" w14:textId="77777777" w:rsidR="00A34133" w:rsidRDefault="00000000">
      <w:pPr>
        <w:spacing w:line="360" w:lineRule="auto"/>
        <w:ind w:left="46" w:right="123" w:firstLineChars="200" w:firstLine="480"/>
        <w:rPr>
          <w:rFonts w:ascii="宋体" w:hAnsi="宋体" w:cs="宋体" w:hint="eastAsia"/>
          <w:sz w:val="24"/>
          <w:szCs w:val="28"/>
        </w:rPr>
      </w:pPr>
      <w:bookmarkStart w:id="589" w:name="OLE_LINK10"/>
      <w:r>
        <w:rPr>
          <w:rFonts w:ascii="宋体" w:hAnsi="宋体" w:cs="宋体" w:hint="eastAsia"/>
          <w:sz w:val="24"/>
          <w:szCs w:val="28"/>
        </w:rPr>
        <w:t>（八）重点难点监控措施</w:t>
      </w:r>
      <w:bookmarkEnd w:id="589"/>
    </w:p>
    <w:p w14:paraId="4081AD63"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（九）工程进度款、工程结算的管理；</w:t>
      </w:r>
    </w:p>
    <w:p w14:paraId="49E57D90"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（十）会议制度；</w:t>
      </w:r>
    </w:p>
    <w:p w14:paraId="040EEBE9" w14:textId="77777777" w:rsidR="00A34133" w:rsidRDefault="00000000">
      <w:pPr>
        <w:spacing w:line="360" w:lineRule="auto"/>
        <w:ind w:left="46" w:right="123" w:firstLineChars="200" w:firstLine="480"/>
        <w:rPr>
          <w:rFonts w:ascii="宋体" w:hAnsi="宋体" w:cs="宋体" w:hint="eastAsia"/>
          <w:sz w:val="24"/>
          <w:szCs w:val="28"/>
        </w:rPr>
      </w:pPr>
      <w:r>
        <w:rPr>
          <w:rFonts w:ascii="宋体" w:hAnsi="宋体" w:cs="宋体" w:hint="eastAsia"/>
          <w:sz w:val="24"/>
          <w:szCs w:val="28"/>
        </w:rPr>
        <w:t>（十一）合理化建议。</w:t>
      </w:r>
    </w:p>
    <w:p w14:paraId="4B7D0104" w14:textId="77777777" w:rsidR="00A34133" w:rsidRDefault="00A34133">
      <w:pPr>
        <w:ind w:left="46" w:right="123"/>
        <w:rPr>
          <w:rFonts w:ascii="Times New Roman" w:hAnsi="Times New Roman"/>
        </w:rPr>
      </w:pPr>
    </w:p>
    <w:p w14:paraId="159CD936" w14:textId="77777777" w:rsidR="00A34133" w:rsidRDefault="00A34133">
      <w:pPr>
        <w:ind w:left="46" w:right="123"/>
        <w:rPr>
          <w:rFonts w:ascii="Times New Roman" w:hAnsi="Times New Roman"/>
        </w:rPr>
      </w:pPr>
    </w:p>
    <w:p w14:paraId="3D45AF87" w14:textId="77777777" w:rsidR="00A34133" w:rsidRDefault="00A34133">
      <w:pPr>
        <w:ind w:left="46" w:right="123"/>
        <w:rPr>
          <w:rFonts w:ascii="Times New Roman" w:hAnsi="Times New Roman"/>
        </w:rPr>
      </w:pPr>
    </w:p>
    <w:p w14:paraId="356BAFC0" w14:textId="77777777" w:rsidR="00A34133" w:rsidRDefault="00A34133">
      <w:pPr>
        <w:ind w:left="46" w:right="123"/>
        <w:rPr>
          <w:rFonts w:ascii="Times New Roman" w:hAnsi="Times New Roman"/>
        </w:rPr>
      </w:pPr>
    </w:p>
    <w:p w14:paraId="7F422D31" w14:textId="77777777" w:rsidR="00A34133" w:rsidRDefault="00000000">
      <w:pPr>
        <w:pStyle w:val="2"/>
        <w:spacing w:line="600" w:lineRule="auto"/>
        <w:ind w:left="46" w:right="123"/>
        <w:rPr>
          <w:rFonts w:ascii="Times New Roman" w:hAnsi="Times New Roman"/>
          <w:color w:val="auto"/>
          <w:sz w:val="30"/>
          <w:szCs w:val="30"/>
        </w:rPr>
      </w:pPr>
      <w:bookmarkStart w:id="590" w:name="_Toc530470652"/>
      <w:bookmarkStart w:id="591" w:name="_Toc529196611"/>
      <w:r>
        <w:rPr>
          <w:rFonts w:ascii="Times New Roman" w:hAnsi="Times New Roman"/>
          <w:color w:val="auto"/>
        </w:rPr>
        <w:br w:type="page"/>
      </w:r>
      <w:bookmarkStart w:id="592" w:name="_Toc535938759"/>
      <w:bookmarkStart w:id="593" w:name="_Toc134715458"/>
      <w:bookmarkStart w:id="594" w:name="_Toc204176311"/>
      <w:r>
        <w:rPr>
          <w:rFonts w:ascii="Times New Roman" w:hAnsi="Times New Roman" w:hint="eastAsia"/>
          <w:color w:val="auto"/>
          <w:sz w:val="30"/>
          <w:szCs w:val="30"/>
        </w:rPr>
        <w:lastRenderedPageBreak/>
        <w:t>八、其他资料</w:t>
      </w:r>
      <w:bookmarkEnd w:id="590"/>
      <w:bookmarkEnd w:id="591"/>
      <w:bookmarkEnd w:id="592"/>
      <w:bookmarkEnd w:id="593"/>
      <w:bookmarkEnd w:id="594"/>
    </w:p>
    <w:p w14:paraId="6AE8DF44" w14:textId="75CB825B" w:rsidR="00AD7AF5" w:rsidRDefault="00AD7AF5">
      <w:pPr>
        <w:spacing w:line="360" w:lineRule="auto"/>
        <w:ind w:left="46" w:right="123"/>
        <w:rPr>
          <w:rFonts w:ascii="Times New Roman" w:hAnsi="Times New Roman"/>
          <w:b/>
          <w:sz w:val="28"/>
          <w:szCs w:val="28"/>
        </w:rPr>
      </w:pPr>
      <w:bookmarkStart w:id="595" w:name="_Toc530470660"/>
      <w:bookmarkStart w:id="596" w:name="_Toc535938767"/>
      <w:r>
        <w:rPr>
          <w:rFonts w:ascii="Times New Roman" w:hAnsi="Times New Roman" w:hint="eastAsia"/>
          <w:b/>
          <w:sz w:val="28"/>
          <w:szCs w:val="28"/>
        </w:rPr>
        <w:t>1</w:t>
      </w:r>
      <w:r>
        <w:rPr>
          <w:rFonts w:ascii="Times New Roman" w:hAnsi="Times New Roman" w:hint="eastAsia"/>
          <w:b/>
          <w:sz w:val="28"/>
          <w:szCs w:val="28"/>
        </w:rPr>
        <w:t>、</w:t>
      </w:r>
      <w:r w:rsidR="00155FB4">
        <w:rPr>
          <w:rFonts w:ascii="Times New Roman" w:hAnsi="Times New Roman" w:hint="eastAsia"/>
          <w:b/>
          <w:sz w:val="28"/>
          <w:szCs w:val="28"/>
        </w:rPr>
        <w:t>承诺函</w:t>
      </w:r>
      <w:r w:rsidR="00386EB7">
        <w:rPr>
          <w:rFonts w:ascii="Times New Roman" w:hAnsi="Times New Roman" w:hint="eastAsia"/>
          <w:b/>
          <w:sz w:val="28"/>
          <w:szCs w:val="28"/>
        </w:rPr>
        <w:t>（详见附件</w:t>
      </w:r>
      <w:r w:rsidR="00386EB7">
        <w:rPr>
          <w:rFonts w:ascii="Times New Roman" w:hAnsi="Times New Roman" w:hint="eastAsia"/>
          <w:b/>
          <w:sz w:val="28"/>
          <w:szCs w:val="28"/>
        </w:rPr>
        <w:t>1</w:t>
      </w:r>
      <w:r w:rsidR="00386EB7">
        <w:rPr>
          <w:rFonts w:ascii="Times New Roman" w:hAnsi="Times New Roman" w:hint="eastAsia"/>
          <w:b/>
          <w:sz w:val="28"/>
          <w:szCs w:val="28"/>
        </w:rPr>
        <w:t>）</w:t>
      </w:r>
    </w:p>
    <w:p w14:paraId="28CCA5D7" w14:textId="1380625B" w:rsidR="008471E9" w:rsidRDefault="00AD7AF5">
      <w:pPr>
        <w:spacing w:line="360" w:lineRule="auto"/>
        <w:ind w:left="46" w:right="123"/>
        <w:rPr>
          <w:rFonts w:ascii="Times New Roman" w:hAnsi="Times New Roman"/>
          <w:b/>
          <w:sz w:val="28"/>
          <w:szCs w:val="28"/>
        </w:rPr>
      </w:pPr>
      <w:r>
        <w:rPr>
          <w:rFonts w:ascii="Times New Roman" w:hAnsi="Times New Roman" w:hint="eastAsia"/>
          <w:b/>
          <w:sz w:val="28"/>
          <w:szCs w:val="28"/>
        </w:rPr>
        <w:t>2</w:t>
      </w:r>
      <w:r>
        <w:rPr>
          <w:rFonts w:ascii="Times New Roman" w:hAnsi="Times New Roman" w:hint="eastAsia"/>
          <w:b/>
          <w:sz w:val="28"/>
          <w:szCs w:val="28"/>
        </w:rPr>
        <w:t>、投标人认为需要提供的资料（如有）。</w:t>
      </w:r>
      <w:bookmarkEnd w:id="595"/>
      <w:bookmarkEnd w:id="596"/>
      <w:r w:rsidR="008471E9">
        <w:rPr>
          <w:rFonts w:ascii="Times New Roman" w:hAnsi="Times New Roman"/>
          <w:b/>
          <w:sz w:val="28"/>
          <w:szCs w:val="28"/>
        </w:rPr>
        <w:br w:type="page"/>
      </w:r>
    </w:p>
    <w:p w14:paraId="3F49F076" w14:textId="0960129C" w:rsidR="00A34133" w:rsidRPr="00A837C4" w:rsidRDefault="00CF0ED3" w:rsidP="00CF0ED3">
      <w:pPr>
        <w:pStyle w:val="3"/>
        <w:spacing w:line="480" w:lineRule="auto"/>
        <w:ind w:left="46" w:right="123"/>
        <w:rPr>
          <w:bCs w:val="0"/>
          <w:sz w:val="28"/>
          <w:szCs w:val="28"/>
        </w:rPr>
      </w:pPr>
      <w:r w:rsidRPr="00A837C4">
        <w:rPr>
          <w:rFonts w:hint="eastAsia"/>
          <w:bCs w:val="0"/>
          <w:sz w:val="28"/>
          <w:szCs w:val="28"/>
        </w:rPr>
        <w:lastRenderedPageBreak/>
        <w:t>附件</w:t>
      </w:r>
      <w:r w:rsidRPr="00A837C4">
        <w:rPr>
          <w:rFonts w:hint="eastAsia"/>
          <w:bCs w:val="0"/>
          <w:sz w:val="28"/>
          <w:szCs w:val="28"/>
        </w:rPr>
        <w:t>1</w:t>
      </w:r>
      <w:r w:rsidR="00305B70" w:rsidRPr="00A837C4">
        <w:rPr>
          <w:bCs w:val="0"/>
          <w:sz w:val="28"/>
          <w:szCs w:val="28"/>
        </w:rPr>
        <w:t>:</w:t>
      </w:r>
    </w:p>
    <w:p w14:paraId="2A335B15" w14:textId="77777777" w:rsidR="00305B70" w:rsidRPr="00305B70" w:rsidRDefault="00305B70" w:rsidP="00305B70">
      <w:pPr>
        <w:pStyle w:val="3"/>
        <w:spacing w:line="480" w:lineRule="auto"/>
        <w:ind w:left="46" w:right="123"/>
        <w:jc w:val="center"/>
      </w:pPr>
      <w:bookmarkStart w:id="597" w:name="_Toc11692"/>
      <w:bookmarkStart w:id="598" w:name="_Toc22082"/>
      <w:bookmarkStart w:id="599" w:name="_Toc23578"/>
      <w:r w:rsidRPr="00305B70">
        <w:rPr>
          <w:rFonts w:hint="eastAsia"/>
        </w:rPr>
        <w:t>承诺函</w:t>
      </w:r>
      <w:bookmarkEnd w:id="597"/>
      <w:bookmarkEnd w:id="598"/>
      <w:bookmarkEnd w:id="599"/>
    </w:p>
    <w:p w14:paraId="418EE029" w14:textId="4DDCAE47" w:rsidR="00305B70" w:rsidRPr="00305B70" w:rsidRDefault="00305B70" w:rsidP="00305B70">
      <w:pPr>
        <w:autoSpaceDE w:val="0"/>
        <w:autoSpaceDN w:val="0"/>
        <w:adjustRightInd w:val="0"/>
        <w:spacing w:line="480" w:lineRule="auto"/>
        <w:jc w:val="left"/>
        <w:rPr>
          <w:rFonts w:ascii="宋体" w:hAnsi="宋体" w:cs="宋体" w:hint="eastAsia"/>
          <w:b/>
          <w:kern w:val="0"/>
          <w:sz w:val="24"/>
          <w:szCs w:val="24"/>
        </w:rPr>
      </w:pPr>
      <w:r w:rsidRPr="00305B70">
        <w:rPr>
          <w:rFonts w:ascii="宋体" w:hAnsi="宋体" w:cs="宋体" w:hint="eastAsia"/>
          <w:b/>
          <w:kern w:val="0"/>
          <w:sz w:val="24"/>
          <w:szCs w:val="24"/>
        </w:rPr>
        <w:t>广州市智鸿房地产开发有限公司：</w:t>
      </w:r>
    </w:p>
    <w:p w14:paraId="213A6E78" w14:textId="6590CF70" w:rsidR="00305B70" w:rsidRPr="00305B70" w:rsidRDefault="00305B70" w:rsidP="00305B70">
      <w:pPr>
        <w:autoSpaceDE w:val="0"/>
        <w:autoSpaceDN w:val="0"/>
        <w:adjustRightInd w:val="0"/>
        <w:snapToGrid w:val="0"/>
        <w:spacing w:beforeLines="50" w:before="120" w:line="480" w:lineRule="auto"/>
        <w:ind w:firstLineChars="250" w:firstLine="600"/>
        <w:jc w:val="left"/>
        <w:rPr>
          <w:rFonts w:ascii="宋体" w:hAnsi="宋体" w:cs="宋体" w:hint="eastAsia"/>
          <w:kern w:val="0"/>
          <w:sz w:val="24"/>
          <w:szCs w:val="24"/>
        </w:rPr>
      </w:pPr>
      <w:r w:rsidRPr="00305B70">
        <w:rPr>
          <w:rFonts w:ascii="宋体" w:hAnsi="宋体" w:cs="宋体" w:hint="eastAsia"/>
          <w:kern w:val="0"/>
          <w:sz w:val="24"/>
          <w:szCs w:val="24"/>
        </w:rPr>
        <w:t>关于贵单位</w:t>
      </w:r>
      <w:r w:rsidR="00556A29">
        <w:rPr>
          <w:rFonts w:ascii="宋体" w:hAnsi="宋体" w:cs="宋体" w:hint="eastAsia"/>
          <w:kern w:val="0"/>
          <w:sz w:val="24"/>
          <w:szCs w:val="24"/>
          <w:u w:val="single"/>
        </w:rPr>
        <w:t>长兴地块项目全过程工程监理</w:t>
      </w:r>
      <w:r w:rsidRPr="00305B70">
        <w:rPr>
          <w:rFonts w:ascii="宋体" w:hAnsi="宋体" w:cs="宋体" w:hint="eastAsia"/>
          <w:kern w:val="0"/>
          <w:sz w:val="24"/>
          <w:szCs w:val="24"/>
        </w:rPr>
        <w:t>的</w:t>
      </w:r>
      <w:r w:rsidR="00CB70F6">
        <w:rPr>
          <w:rFonts w:ascii="宋体" w:hAnsi="宋体" w:cs="宋体" w:hint="eastAsia"/>
          <w:kern w:val="0"/>
          <w:sz w:val="24"/>
          <w:szCs w:val="24"/>
        </w:rPr>
        <w:t>招标项目</w:t>
      </w:r>
      <w:r w:rsidRPr="00305B70">
        <w:rPr>
          <w:rFonts w:ascii="宋体" w:hAnsi="宋体" w:cs="宋体" w:hint="eastAsia"/>
          <w:kern w:val="0"/>
          <w:sz w:val="24"/>
          <w:szCs w:val="24"/>
        </w:rPr>
        <w:t>，本单位愿意参加投标，并承诺：</w:t>
      </w:r>
    </w:p>
    <w:p w14:paraId="59ACC8CF" w14:textId="3DD90EFA" w:rsidR="00305B70" w:rsidRDefault="004E67CF" w:rsidP="00305B70">
      <w:pPr>
        <w:autoSpaceDE w:val="0"/>
        <w:autoSpaceDN w:val="0"/>
        <w:adjustRightInd w:val="0"/>
        <w:snapToGrid w:val="0"/>
        <w:spacing w:beforeLines="50" w:before="120" w:line="480" w:lineRule="auto"/>
        <w:ind w:firstLineChars="250" w:firstLine="600"/>
        <w:jc w:val="left"/>
        <w:rPr>
          <w:rFonts w:ascii="宋体" w:hAnsi="宋体" w:cs="宋体" w:hint="eastAsia"/>
          <w:sz w:val="24"/>
          <w:szCs w:val="32"/>
        </w:rPr>
      </w:pPr>
      <w:r>
        <w:rPr>
          <w:rFonts w:ascii="宋体" w:hAnsi="宋体" w:cs="宋体" w:hint="eastAsia"/>
          <w:sz w:val="24"/>
          <w:szCs w:val="32"/>
        </w:rPr>
        <w:t>我单位承诺中标后按“第五章 委托人要求”提供满足要求的</w:t>
      </w:r>
      <w:r w:rsidRPr="004E67CF">
        <w:rPr>
          <w:rFonts w:ascii="宋体" w:hAnsi="宋体" w:cs="宋体" w:hint="eastAsia"/>
          <w:sz w:val="24"/>
          <w:szCs w:val="32"/>
        </w:rPr>
        <w:t>监理团队人员</w:t>
      </w:r>
      <w:r>
        <w:rPr>
          <w:rFonts w:ascii="宋体" w:hAnsi="宋体" w:cs="宋体" w:hint="eastAsia"/>
          <w:sz w:val="24"/>
          <w:szCs w:val="32"/>
        </w:rPr>
        <w:t>。</w:t>
      </w:r>
    </w:p>
    <w:p w14:paraId="54A09786" w14:textId="77777777" w:rsidR="00305B70" w:rsidRPr="00305B70" w:rsidRDefault="00305B70" w:rsidP="00B90673">
      <w:pPr>
        <w:spacing w:line="480" w:lineRule="auto"/>
        <w:ind w:firstLineChars="202" w:firstLine="485"/>
        <w:rPr>
          <w:rFonts w:ascii="宋体" w:hAnsi="宋体" w:cs="宋体" w:hint="eastAsia"/>
          <w:kern w:val="0"/>
          <w:sz w:val="24"/>
          <w:szCs w:val="24"/>
        </w:rPr>
      </w:pPr>
      <w:r w:rsidRPr="00305B70">
        <w:rPr>
          <w:rFonts w:ascii="宋体" w:hAnsi="宋体" w:cs="宋体" w:hint="eastAsia"/>
          <w:kern w:val="0"/>
          <w:sz w:val="24"/>
          <w:szCs w:val="24"/>
        </w:rPr>
        <w:t>如有弄虚作假行为，所造成的损失、不良后果及法律责任，一律由我单位承担。</w:t>
      </w:r>
    </w:p>
    <w:p w14:paraId="2FE1BFDB" w14:textId="77777777" w:rsidR="00305B70" w:rsidRPr="00305B70" w:rsidRDefault="00305B70" w:rsidP="00B90673">
      <w:pPr>
        <w:autoSpaceDE w:val="0"/>
        <w:autoSpaceDN w:val="0"/>
        <w:adjustRightInd w:val="0"/>
        <w:spacing w:line="480" w:lineRule="auto"/>
        <w:jc w:val="left"/>
        <w:rPr>
          <w:rFonts w:ascii="宋体" w:hAnsi="宋体" w:cs="宋体" w:hint="eastAsia"/>
          <w:spacing w:val="4"/>
          <w:kern w:val="0"/>
          <w:sz w:val="24"/>
          <w:szCs w:val="24"/>
        </w:rPr>
      </w:pPr>
    </w:p>
    <w:p w14:paraId="22F5CDA4" w14:textId="77777777" w:rsidR="00A837C4" w:rsidRPr="00A837C4" w:rsidRDefault="00A837C4" w:rsidP="00B90673">
      <w:pPr>
        <w:spacing w:line="480" w:lineRule="auto"/>
        <w:rPr>
          <w:rFonts w:ascii="宋体" w:hAnsi="宋体" w:cs="宋体" w:hint="eastAsia"/>
          <w:spacing w:val="4"/>
          <w:kern w:val="0"/>
          <w:sz w:val="24"/>
          <w:szCs w:val="24"/>
        </w:rPr>
      </w:pPr>
      <w:r w:rsidRPr="00A837C4">
        <w:rPr>
          <w:rFonts w:ascii="宋体" w:hAnsi="宋体" w:cs="宋体" w:hint="eastAsia"/>
          <w:spacing w:val="4"/>
          <w:kern w:val="0"/>
          <w:sz w:val="24"/>
          <w:szCs w:val="24"/>
        </w:rPr>
        <w:t>投 标 人：</w:t>
      </w:r>
      <w:r w:rsidRPr="00A837C4">
        <w:rPr>
          <w:rFonts w:ascii="宋体" w:hAnsi="宋体" w:cs="宋体" w:hint="eastAsia"/>
          <w:spacing w:val="4"/>
          <w:kern w:val="0"/>
          <w:sz w:val="24"/>
          <w:szCs w:val="24"/>
          <w:u w:val="single"/>
        </w:rPr>
        <w:t xml:space="preserve">                   </w:t>
      </w:r>
      <w:r w:rsidRPr="00A837C4">
        <w:rPr>
          <w:rFonts w:ascii="宋体" w:hAnsi="宋体" w:cs="宋体" w:hint="eastAsia"/>
          <w:spacing w:val="4"/>
          <w:kern w:val="0"/>
          <w:sz w:val="24"/>
          <w:szCs w:val="24"/>
        </w:rPr>
        <w:t>（盖单位章）</w:t>
      </w:r>
    </w:p>
    <w:p w14:paraId="1E118F75" w14:textId="5D3EE080" w:rsidR="00CF0ED3" w:rsidRDefault="00A837C4" w:rsidP="00B90673">
      <w:pPr>
        <w:spacing w:line="480" w:lineRule="auto"/>
        <w:rPr>
          <w:u w:val="single"/>
        </w:rPr>
      </w:pPr>
      <w:r w:rsidRPr="00A837C4">
        <w:rPr>
          <w:rFonts w:ascii="宋体" w:hAnsi="宋体" w:cs="宋体" w:hint="eastAsia"/>
          <w:spacing w:val="4"/>
          <w:kern w:val="0"/>
          <w:sz w:val="24"/>
          <w:szCs w:val="24"/>
        </w:rPr>
        <w:t xml:space="preserve">法定代表人(或被授权人)（签名或盖章）： </w:t>
      </w:r>
      <w:r w:rsidRPr="00A837C4">
        <w:rPr>
          <w:rFonts w:hint="eastAsia"/>
          <w:u w:val="single"/>
        </w:rPr>
        <w:t xml:space="preserve">                 </w:t>
      </w:r>
    </w:p>
    <w:p w14:paraId="5CFF9E81" w14:textId="76977D2F" w:rsidR="00B90673" w:rsidRPr="00B90673" w:rsidRDefault="00B90673" w:rsidP="00B90673">
      <w:pPr>
        <w:spacing w:line="480" w:lineRule="auto"/>
        <w:rPr>
          <w:rFonts w:ascii="宋体" w:hAnsi="宋体" w:cs="宋体" w:hint="eastAsia"/>
          <w:kern w:val="0"/>
          <w:sz w:val="24"/>
          <w:szCs w:val="24"/>
        </w:rPr>
      </w:pPr>
      <w:r w:rsidRPr="00B90673">
        <w:rPr>
          <w:rFonts w:ascii="宋体" w:hAnsi="宋体" w:cs="宋体" w:hint="eastAsia"/>
          <w:kern w:val="0"/>
          <w:sz w:val="24"/>
          <w:szCs w:val="24"/>
        </w:rPr>
        <w:t>日期：</w:t>
      </w:r>
    </w:p>
    <w:sectPr w:rsidR="00B90673" w:rsidRPr="00B90673">
      <w:footerReference w:type="even" r:id="rId14"/>
      <w:footerReference w:type="default" r:id="rId15"/>
      <w:headerReference w:type="first" r:id="rId16"/>
      <w:footerReference w:type="first" r:id="rId17"/>
      <w:pgSz w:w="11906" w:h="16838"/>
      <w:pgMar w:top="1240" w:right="1083" w:bottom="1440" w:left="1083" w:header="709" w:footer="850" w:gutter="0"/>
      <w:cols w:space="720"/>
      <w:titlePg/>
      <w:docGrid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CEB0" w14:textId="77777777" w:rsidR="008B77A7" w:rsidRDefault="008B77A7">
      <w:r>
        <w:separator/>
      </w:r>
    </w:p>
  </w:endnote>
  <w:endnote w:type="continuationSeparator" w:id="0">
    <w:p w14:paraId="6C6C7B9F" w14:textId="77777777" w:rsidR="008B77A7" w:rsidRDefault="008B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4900" w14:textId="77777777" w:rsidR="00A34133" w:rsidRDefault="00000000">
    <w:pPr>
      <w:pStyle w:val="af1"/>
      <w:jc w:val="center"/>
    </w:pPr>
    <w:r>
      <w:fldChar w:fldCharType="begin"/>
    </w:r>
    <w:r>
      <w:instrText>PAGE   \* MERGEFORMAT</w:instrText>
    </w:r>
    <w:r>
      <w:fldChar w:fldCharType="separate"/>
    </w:r>
    <w:r>
      <w:rPr>
        <w:lang w:val="zh-CN"/>
      </w:rPr>
      <w:t>2</w:t>
    </w:r>
    <w:r>
      <w:rPr>
        <w:lang w:val="zh-CN"/>
      </w:rPr>
      <w:fldChar w:fldCharType="end"/>
    </w:r>
  </w:p>
  <w:p w14:paraId="550041D7" w14:textId="77777777" w:rsidR="00A34133" w:rsidRDefault="00A3413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363316"/>
    </w:sdtPr>
    <w:sdtContent>
      <w:p w14:paraId="1A1AAB00" w14:textId="77777777" w:rsidR="00A34133"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7F77" w14:textId="77777777" w:rsidR="00A34133" w:rsidRDefault="00000000">
    <w:pPr>
      <w:pStyle w:val="af1"/>
      <w:jc w:val="center"/>
    </w:pPr>
    <w:r>
      <w:fldChar w:fldCharType="begin"/>
    </w:r>
    <w:r>
      <w:instrText>PAGE   \* MERGEFORMAT</w:instrText>
    </w:r>
    <w:r>
      <w:fldChar w:fldCharType="separate"/>
    </w:r>
    <w:r>
      <w:rPr>
        <w:lang w:val="zh-CN"/>
      </w:rPr>
      <w:t>13</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2D9E" w14:textId="77777777" w:rsidR="00A34133" w:rsidRDefault="00000000">
    <w:pPr>
      <w:pStyle w:val="af1"/>
      <w:jc w:val="center"/>
    </w:pPr>
    <w:r>
      <w:fldChar w:fldCharType="begin"/>
    </w:r>
    <w:r>
      <w:instrText>PAGE   \* MERGEFORMAT</w:instrText>
    </w:r>
    <w:r>
      <w:fldChar w:fldCharType="separate"/>
    </w:r>
    <w:r>
      <w:rPr>
        <w:lang w:val="zh-CN"/>
      </w:rPr>
      <w:t>3</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590C" w14:textId="77777777" w:rsidR="00A34133" w:rsidRDefault="00000000">
    <w:pPr>
      <w:pStyle w:val="af1"/>
      <w:ind w:left="46" w:right="123"/>
      <w:jc w:val="center"/>
    </w:pPr>
    <w:r>
      <w:t xml:space="preserve"> PAGE   \*</w:t>
    </w:r>
  </w:p>
  <w:p w14:paraId="0F720E62" w14:textId="77777777" w:rsidR="00A34133" w:rsidRDefault="00A34133">
    <w:pPr>
      <w:ind w:left="46" w:right="123"/>
    </w:pPr>
  </w:p>
  <w:p w14:paraId="259E8418" w14:textId="77777777" w:rsidR="00A34133" w:rsidRDefault="00A34133">
    <w:pPr>
      <w:ind w:left="46" w:right="12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2F81" w14:textId="77777777" w:rsidR="00A34133" w:rsidRDefault="00000000">
    <w:pPr>
      <w:pStyle w:val="af1"/>
      <w:ind w:left="46" w:right="123"/>
      <w:jc w:val="center"/>
      <w:rPr>
        <w:rStyle w:val="afc"/>
      </w:rPr>
    </w:pPr>
    <w:r>
      <w:fldChar w:fldCharType="begin"/>
    </w:r>
    <w:r>
      <w:instrText>PAGE   \* MERGEFORMAT</w:instrText>
    </w:r>
    <w:r>
      <w:fldChar w:fldCharType="separate"/>
    </w:r>
    <w:r>
      <w:rPr>
        <w:lang w:val="zh-CN"/>
      </w:rPr>
      <w:t>55</w:t>
    </w:r>
    <w:r>
      <w:fldChar w:fldCharType="end"/>
    </w:r>
  </w:p>
  <w:p w14:paraId="012B46CD" w14:textId="77777777" w:rsidR="00A34133" w:rsidRDefault="00A34133">
    <w:pPr>
      <w:ind w:left="46" w:right="123"/>
    </w:pPr>
  </w:p>
  <w:p w14:paraId="7447DF57" w14:textId="77777777" w:rsidR="00A34133" w:rsidRDefault="00A34133">
    <w:pPr>
      <w:ind w:left="46" w:right="12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48D1" w14:textId="77777777" w:rsidR="00A34133" w:rsidRDefault="00000000">
    <w:pPr>
      <w:pStyle w:val="af1"/>
      <w:ind w:left="46" w:right="123"/>
    </w:pPr>
    <w:r>
      <w:rPr>
        <w:noProof/>
      </w:rPr>
      <mc:AlternateContent>
        <mc:Choice Requires="wps">
          <w:drawing>
            <wp:anchor distT="0" distB="0" distL="114300" distR="114300" simplePos="0" relativeHeight="251659264" behindDoc="0" locked="0" layoutInCell="1" allowOverlap="1" wp14:anchorId="68FA82FF" wp14:editId="6D80618D">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D2FA9B" w14:textId="77777777" w:rsidR="00A34133" w:rsidRDefault="00000000">
                          <w:pPr>
                            <w:pStyle w:val="af1"/>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type w14:anchorId="68FA82FF"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38D2FA9B" w14:textId="77777777" w:rsidR="00A34133" w:rsidRDefault="00000000">
                    <w:pPr>
                      <w:pStyle w:val="af1"/>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E9EE2" w14:textId="77777777" w:rsidR="008B77A7" w:rsidRDefault="008B77A7">
      <w:r>
        <w:separator/>
      </w:r>
    </w:p>
  </w:footnote>
  <w:footnote w:type="continuationSeparator" w:id="0">
    <w:p w14:paraId="1E71A7D1" w14:textId="77777777" w:rsidR="008B77A7" w:rsidRDefault="008B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42B0" w14:textId="77777777" w:rsidR="00A34133" w:rsidRDefault="00A34133">
    <w:pPr>
      <w:pStyle w:val="33"/>
      <w:ind w:left="420"/>
      <w:jc w:val="right"/>
      <w:rPr>
        <w:b/>
        <w:bCs/>
        <w:sz w:val="24"/>
        <w:szCs w:val="24"/>
      </w:rPr>
    </w:pPr>
  </w:p>
  <w:p w14:paraId="128837FA" w14:textId="77777777" w:rsidR="00A34133" w:rsidRDefault="00A34133">
    <w:pPr>
      <w:pStyle w:val="33"/>
      <w:ind w:left="420"/>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4A96D" w14:textId="77777777" w:rsidR="00A34133" w:rsidRDefault="00A34133">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E756" w14:textId="77777777" w:rsidR="00A34133" w:rsidRDefault="00A34133">
    <w:pPr>
      <w:pStyle w:val="af1"/>
      <w:framePr w:wrap="around" w:vAnchor="text" w:hAnchor="margin" w:xAlign="right" w:y="1"/>
      <w:ind w:left="46" w:right="123"/>
      <w:rPr>
        <w:rStyle w:val="af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18308"/>
    <w:multiLevelType w:val="singleLevel"/>
    <w:tmpl w:val="87418308"/>
    <w:lvl w:ilvl="0">
      <w:start w:val="1"/>
      <w:numFmt w:val="decimal"/>
      <w:lvlText w:val="(%1)"/>
      <w:lvlJc w:val="left"/>
      <w:pPr>
        <w:ind w:left="425" w:hanging="425"/>
      </w:pPr>
      <w:rPr>
        <w:rFonts w:hint="default"/>
      </w:rPr>
    </w:lvl>
  </w:abstractNum>
  <w:abstractNum w:abstractNumId="1" w15:restartNumberingAfterBreak="0">
    <w:nsid w:val="AFA1922F"/>
    <w:multiLevelType w:val="singleLevel"/>
    <w:tmpl w:val="AFA1922F"/>
    <w:lvl w:ilvl="0">
      <w:start w:val="1"/>
      <w:numFmt w:val="chineseCounting"/>
      <w:suff w:val="nothing"/>
      <w:lvlText w:val="%1、"/>
      <w:lvlJc w:val="left"/>
      <w:pPr>
        <w:ind w:left="0" w:firstLine="420"/>
      </w:pPr>
      <w:rPr>
        <w:rFonts w:hint="eastAsia"/>
      </w:rPr>
    </w:lvl>
  </w:abstractNum>
  <w:abstractNum w:abstractNumId="2" w15:restartNumberingAfterBreak="0">
    <w:nsid w:val="BBA0BA18"/>
    <w:multiLevelType w:val="singleLevel"/>
    <w:tmpl w:val="BBA0BA18"/>
    <w:lvl w:ilvl="0">
      <w:start w:val="5"/>
      <w:numFmt w:val="chineseCounting"/>
      <w:suff w:val="space"/>
      <w:lvlText w:val="第%1章"/>
      <w:lvlJc w:val="left"/>
      <w:rPr>
        <w:rFonts w:hint="eastAsia"/>
      </w:rPr>
    </w:lvl>
  </w:abstractNum>
  <w:abstractNum w:abstractNumId="3" w15:restartNumberingAfterBreak="0">
    <w:nsid w:val="D127648B"/>
    <w:multiLevelType w:val="singleLevel"/>
    <w:tmpl w:val="D127648B"/>
    <w:lvl w:ilvl="0">
      <w:start w:val="1"/>
      <w:numFmt w:val="chineseCounting"/>
      <w:suff w:val="nothing"/>
      <w:lvlText w:val="（%1）"/>
      <w:lvlJc w:val="left"/>
      <w:pPr>
        <w:ind w:left="0" w:firstLine="420"/>
      </w:pPr>
      <w:rPr>
        <w:rFonts w:hint="eastAsia"/>
      </w:rPr>
    </w:lvl>
  </w:abstractNum>
  <w:abstractNum w:abstractNumId="4" w15:restartNumberingAfterBreak="0">
    <w:nsid w:val="D1BD551E"/>
    <w:multiLevelType w:val="singleLevel"/>
    <w:tmpl w:val="D1BD551E"/>
    <w:lvl w:ilvl="0">
      <w:start w:val="1"/>
      <w:numFmt w:val="decimal"/>
      <w:suff w:val="nothing"/>
      <w:lvlText w:val="%1）"/>
      <w:lvlJc w:val="left"/>
    </w:lvl>
  </w:abstractNum>
  <w:abstractNum w:abstractNumId="5" w15:restartNumberingAfterBreak="0">
    <w:nsid w:val="F46C81B2"/>
    <w:multiLevelType w:val="singleLevel"/>
    <w:tmpl w:val="F46C81B2"/>
    <w:lvl w:ilvl="0">
      <w:start w:val="1"/>
      <w:numFmt w:val="decimal"/>
      <w:suff w:val="nothing"/>
      <w:lvlText w:val="（%1）"/>
      <w:lvlJc w:val="left"/>
    </w:lvl>
  </w:abstractNum>
  <w:abstractNum w:abstractNumId="6" w15:restartNumberingAfterBreak="0">
    <w:nsid w:val="04F43D4F"/>
    <w:multiLevelType w:val="hybridMultilevel"/>
    <w:tmpl w:val="92A8AACA"/>
    <w:lvl w:ilvl="0" w:tplc="D3BE99E6">
      <w:start w:val="1"/>
      <w:numFmt w:val="decimal"/>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7" w15:restartNumberingAfterBreak="0">
    <w:nsid w:val="35331748"/>
    <w:multiLevelType w:val="singleLevel"/>
    <w:tmpl w:val="35331748"/>
    <w:lvl w:ilvl="0">
      <w:start w:val="1"/>
      <w:numFmt w:val="decimal"/>
      <w:suff w:val="nothing"/>
      <w:lvlText w:val="%1、"/>
      <w:lvlJc w:val="left"/>
    </w:lvl>
  </w:abstractNum>
  <w:num w:numId="1" w16cid:durableId="714623565">
    <w:abstractNumId w:val="0"/>
  </w:num>
  <w:num w:numId="2" w16cid:durableId="586423307">
    <w:abstractNumId w:val="7"/>
  </w:num>
  <w:num w:numId="3" w16cid:durableId="1291011943">
    <w:abstractNumId w:val="5"/>
  </w:num>
  <w:num w:numId="4" w16cid:durableId="1368676018">
    <w:abstractNumId w:val="2"/>
  </w:num>
  <w:num w:numId="5" w16cid:durableId="1709335908">
    <w:abstractNumId w:val="1"/>
  </w:num>
  <w:num w:numId="6" w16cid:durableId="1951275221">
    <w:abstractNumId w:val="3"/>
  </w:num>
  <w:num w:numId="7" w16cid:durableId="1616212121">
    <w:abstractNumId w:val="6"/>
  </w:num>
  <w:num w:numId="8" w16cid:durableId="79436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ZmMTc2MGYwMWQyMTFhMzY2M2Y4MmI4MzdhYzU4YjQifQ=="/>
    <w:docVar w:name="KSO_WPS_MARK_KEY" w:val="38dc43ff-89c8-4f02-b682-53f113e447a7"/>
  </w:docVars>
  <w:rsids>
    <w:rsidRoot w:val="001500C3"/>
    <w:rsid w:val="000016B5"/>
    <w:rsid w:val="000029BB"/>
    <w:rsid w:val="00005649"/>
    <w:rsid w:val="00006E84"/>
    <w:rsid w:val="00010396"/>
    <w:rsid w:val="00010D88"/>
    <w:rsid w:val="000135E2"/>
    <w:rsid w:val="00033ED6"/>
    <w:rsid w:val="000436C2"/>
    <w:rsid w:val="000471E8"/>
    <w:rsid w:val="00057B46"/>
    <w:rsid w:val="00060BCB"/>
    <w:rsid w:val="00060CDD"/>
    <w:rsid w:val="00063E3C"/>
    <w:rsid w:val="00065899"/>
    <w:rsid w:val="00067C8E"/>
    <w:rsid w:val="00072AA3"/>
    <w:rsid w:val="000837D3"/>
    <w:rsid w:val="000864A2"/>
    <w:rsid w:val="0008684A"/>
    <w:rsid w:val="00095819"/>
    <w:rsid w:val="000A09B9"/>
    <w:rsid w:val="000A3C14"/>
    <w:rsid w:val="000C6038"/>
    <w:rsid w:val="000E0F75"/>
    <w:rsid w:val="000E348D"/>
    <w:rsid w:val="000F1665"/>
    <w:rsid w:val="000F2031"/>
    <w:rsid w:val="00101834"/>
    <w:rsid w:val="00106391"/>
    <w:rsid w:val="0013534E"/>
    <w:rsid w:val="00143420"/>
    <w:rsid w:val="001500C3"/>
    <w:rsid w:val="00154450"/>
    <w:rsid w:val="00155FB4"/>
    <w:rsid w:val="00156BEB"/>
    <w:rsid w:val="00181A04"/>
    <w:rsid w:val="00183D7F"/>
    <w:rsid w:val="0018646C"/>
    <w:rsid w:val="00190B1C"/>
    <w:rsid w:val="0019278C"/>
    <w:rsid w:val="00197636"/>
    <w:rsid w:val="00197949"/>
    <w:rsid w:val="001A058C"/>
    <w:rsid w:val="001A4903"/>
    <w:rsid w:val="001B016F"/>
    <w:rsid w:val="001B3FD1"/>
    <w:rsid w:val="001B5FE8"/>
    <w:rsid w:val="001C514D"/>
    <w:rsid w:val="001C7DDA"/>
    <w:rsid w:val="001D621D"/>
    <w:rsid w:val="001E0209"/>
    <w:rsid w:val="001E16D0"/>
    <w:rsid w:val="001E3302"/>
    <w:rsid w:val="001E5E5C"/>
    <w:rsid w:val="001F0872"/>
    <w:rsid w:val="001F2C17"/>
    <w:rsid w:val="001F2D5E"/>
    <w:rsid w:val="002000DE"/>
    <w:rsid w:val="002075D2"/>
    <w:rsid w:val="002112B6"/>
    <w:rsid w:val="00212FD0"/>
    <w:rsid w:val="0021458F"/>
    <w:rsid w:val="00230730"/>
    <w:rsid w:val="002340C9"/>
    <w:rsid w:val="002376A8"/>
    <w:rsid w:val="00237B8C"/>
    <w:rsid w:val="002403FD"/>
    <w:rsid w:val="00240597"/>
    <w:rsid w:val="00241DE0"/>
    <w:rsid w:val="00251DD0"/>
    <w:rsid w:val="00251EAB"/>
    <w:rsid w:val="002549D0"/>
    <w:rsid w:val="002576E8"/>
    <w:rsid w:val="002576EE"/>
    <w:rsid w:val="00260147"/>
    <w:rsid w:val="0026039F"/>
    <w:rsid w:val="002609E1"/>
    <w:rsid w:val="00262CB7"/>
    <w:rsid w:val="00263DCF"/>
    <w:rsid w:val="00276E01"/>
    <w:rsid w:val="00291777"/>
    <w:rsid w:val="00295624"/>
    <w:rsid w:val="002A07E7"/>
    <w:rsid w:val="002B31F6"/>
    <w:rsid w:val="002B4448"/>
    <w:rsid w:val="002B4A8C"/>
    <w:rsid w:val="002C47D0"/>
    <w:rsid w:val="002C4911"/>
    <w:rsid w:val="002C6062"/>
    <w:rsid w:val="002E0500"/>
    <w:rsid w:val="002F4EBE"/>
    <w:rsid w:val="0030195F"/>
    <w:rsid w:val="0030481E"/>
    <w:rsid w:val="00305B70"/>
    <w:rsid w:val="00305C5D"/>
    <w:rsid w:val="003071D7"/>
    <w:rsid w:val="00311BC3"/>
    <w:rsid w:val="003149E4"/>
    <w:rsid w:val="00314B29"/>
    <w:rsid w:val="00316722"/>
    <w:rsid w:val="0033393D"/>
    <w:rsid w:val="0033511B"/>
    <w:rsid w:val="00337374"/>
    <w:rsid w:val="00344AF4"/>
    <w:rsid w:val="00347E2D"/>
    <w:rsid w:val="00360198"/>
    <w:rsid w:val="00361559"/>
    <w:rsid w:val="00363C8B"/>
    <w:rsid w:val="003667D5"/>
    <w:rsid w:val="00376314"/>
    <w:rsid w:val="003779A4"/>
    <w:rsid w:val="00380A06"/>
    <w:rsid w:val="00381D94"/>
    <w:rsid w:val="00383825"/>
    <w:rsid w:val="00386EB7"/>
    <w:rsid w:val="00387818"/>
    <w:rsid w:val="003903F7"/>
    <w:rsid w:val="003934CA"/>
    <w:rsid w:val="003A1348"/>
    <w:rsid w:val="003A2249"/>
    <w:rsid w:val="003A7C3F"/>
    <w:rsid w:val="003B21B0"/>
    <w:rsid w:val="003B64F7"/>
    <w:rsid w:val="003C0F3C"/>
    <w:rsid w:val="003C1C2A"/>
    <w:rsid w:val="003C6486"/>
    <w:rsid w:val="003C66FB"/>
    <w:rsid w:val="003D2C86"/>
    <w:rsid w:val="003D42A1"/>
    <w:rsid w:val="003F62EE"/>
    <w:rsid w:val="004052B6"/>
    <w:rsid w:val="00406996"/>
    <w:rsid w:val="004157C2"/>
    <w:rsid w:val="00423526"/>
    <w:rsid w:val="004260B1"/>
    <w:rsid w:val="00433E75"/>
    <w:rsid w:val="0043596C"/>
    <w:rsid w:val="00445ACE"/>
    <w:rsid w:val="0045024A"/>
    <w:rsid w:val="004513BD"/>
    <w:rsid w:val="00464C8B"/>
    <w:rsid w:val="004704EF"/>
    <w:rsid w:val="00480CBD"/>
    <w:rsid w:val="00482F4D"/>
    <w:rsid w:val="004831E9"/>
    <w:rsid w:val="00496B2F"/>
    <w:rsid w:val="00497B7C"/>
    <w:rsid w:val="004B2064"/>
    <w:rsid w:val="004B76BA"/>
    <w:rsid w:val="004C66EA"/>
    <w:rsid w:val="004D40BE"/>
    <w:rsid w:val="004E07B5"/>
    <w:rsid w:val="004E0849"/>
    <w:rsid w:val="004E67CF"/>
    <w:rsid w:val="004E6ED6"/>
    <w:rsid w:val="00505AFB"/>
    <w:rsid w:val="00506E61"/>
    <w:rsid w:val="0051699D"/>
    <w:rsid w:val="0051743D"/>
    <w:rsid w:val="00520159"/>
    <w:rsid w:val="00521A02"/>
    <w:rsid w:val="00521ECD"/>
    <w:rsid w:val="00523D71"/>
    <w:rsid w:val="00527B68"/>
    <w:rsid w:val="00532AAA"/>
    <w:rsid w:val="00535C02"/>
    <w:rsid w:val="00541BB6"/>
    <w:rsid w:val="00541C01"/>
    <w:rsid w:val="00543DBF"/>
    <w:rsid w:val="00550420"/>
    <w:rsid w:val="00556A29"/>
    <w:rsid w:val="005578A8"/>
    <w:rsid w:val="005648CA"/>
    <w:rsid w:val="00570F0D"/>
    <w:rsid w:val="00572C36"/>
    <w:rsid w:val="00574B4C"/>
    <w:rsid w:val="005820FF"/>
    <w:rsid w:val="00582BFC"/>
    <w:rsid w:val="00591430"/>
    <w:rsid w:val="005A0BEC"/>
    <w:rsid w:val="005A3E9B"/>
    <w:rsid w:val="005A7E0A"/>
    <w:rsid w:val="005B66B5"/>
    <w:rsid w:val="005C4B30"/>
    <w:rsid w:val="005C5707"/>
    <w:rsid w:val="005D4717"/>
    <w:rsid w:val="005E5F40"/>
    <w:rsid w:val="005F3BFC"/>
    <w:rsid w:val="005F75B9"/>
    <w:rsid w:val="005F7F9A"/>
    <w:rsid w:val="006027FD"/>
    <w:rsid w:val="00607E6A"/>
    <w:rsid w:val="00611D07"/>
    <w:rsid w:val="00613E1C"/>
    <w:rsid w:val="0061631A"/>
    <w:rsid w:val="0062144A"/>
    <w:rsid w:val="006260C3"/>
    <w:rsid w:val="00632D59"/>
    <w:rsid w:val="00633125"/>
    <w:rsid w:val="00633BAD"/>
    <w:rsid w:val="00642600"/>
    <w:rsid w:val="00653650"/>
    <w:rsid w:val="00665025"/>
    <w:rsid w:val="00673680"/>
    <w:rsid w:val="0067708B"/>
    <w:rsid w:val="00680BC1"/>
    <w:rsid w:val="006A3DEA"/>
    <w:rsid w:val="006A6FC3"/>
    <w:rsid w:val="006B1B83"/>
    <w:rsid w:val="006B726C"/>
    <w:rsid w:val="006C2CAF"/>
    <w:rsid w:val="006D563F"/>
    <w:rsid w:val="006E4754"/>
    <w:rsid w:val="00701A2D"/>
    <w:rsid w:val="00704C8A"/>
    <w:rsid w:val="00705E77"/>
    <w:rsid w:val="0070650F"/>
    <w:rsid w:val="00707C24"/>
    <w:rsid w:val="00720BD1"/>
    <w:rsid w:val="0072115E"/>
    <w:rsid w:val="0073100A"/>
    <w:rsid w:val="0073612E"/>
    <w:rsid w:val="00737B4E"/>
    <w:rsid w:val="00740D71"/>
    <w:rsid w:val="00742F7D"/>
    <w:rsid w:val="00745581"/>
    <w:rsid w:val="007459A3"/>
    <w:rsid w:val="00746DB4"/>
    <w:rsid w:val="00752CAB"/>
    <w:rsid w:val="007539A7"/>
    <w:rsid w:val="00754133"/>
    <w:rsid w:val="00754338"/>
    <w:rsid w:val="00755803"/>
    <w:rsid w:val="00755A72"/>
    <w:rsid w:val="007615E2"/>
    <w:rsid w:val="00763A8F"/>
    <w:rsid w:val="007644C8"/>
    <w:rsid w:val="007655BD"/>
    <w:rsid w:val="0076631F"/>
    <w:rsid w:val="00770859"/>
    <w:rsid w:val="0077140C"/>
    <w:rsid w:val="0077235C"/>
    <w:rsid w:val="00780C04"/>
    <w:rsid w:val="00783FD4"/>
    <w:rsid w:val="00791F16"/>
    <w:rsid w:val="007923B4"/>
    <w:rsid w:val="00794686"/>
    <w:rsid w:val="007A2CB4"/>
    <w:rsid w:val="007A4E90"/>
    <w:rsid w:val="007B4888"/>
    <w:rsid w:val="007C3D74"/>
    <w:rsid w:val="007C7522"/>
    <w:rsid w:val="007D217F"/>
    <w:rsid w:val="007D24D3"/>
    <w:rsid w:val="007D4E54"/>
    <w:rsid w:val="007D5706"/>
    <w:rsid w:val="007D6D81"/>
    <w:rsid w:val="007E2CE9"/>
    <w:rsid w:val="007F0EBD"/>
    <w:rsid w:val="007F3EFC"/>
    <w:rsid w:val="008048B9"/>
    <w:rsid w:val="008072BB"/>
    <w:rsid w:val="0080738B"/>
    <w:rsid w:val="00811ADB"/>
    <w:rsid w:val="00811CFC"/>
    <w:rsid w:val="00812E22"/>
    <w:rsid w:val="0081495C"/>
    <w:rsid w:val="00823C22"/>
    <w:rsid w:val="00825561"/>
    <w:rsid w:val="008317B9"/>
    <w:rsid w:val="0083698A"/>
    <w:rsid w:val="00846C37"/>
    <w:rsid w:val="008471E9"/>
    <w:rsid w:val="00847CB4"/>
    <w:rsid w:val="00854046"/>
    <w:rsid w:val="0085644F"/>
    <w:rsid w:val="00866214"/>
    <w:rsid w:val="00866502"/>
    <w:rsid w:val="008670F8"/>
    <w:rsid w:val="0086748A"/>
    <w:rsid w:val="00885D59"/>
    <w:rsid w:val="00885DCF"/>
    <w:rsid w:val="0089403E"/>
    <w:rsid w:val="008A1B89"/>
    <w:rsid w:val="008A216A"/>
    <w:rsid w:val="008A60D4"/>
    <w:rsid w:val="008A68D4"/>
    <w:rsid w:val="008B2157"/>
    <w:rsid w:val="008B21E8"/>
    <w:rsid w:val="008B233D"/>
    <w:rsid w:val="008B574E"/>
    <w:rsid w:val="008B583A"/>
    <w:rsid w:val="008B77A7"/>
    <w:rsid w:val="008C06E6"/>
    <w:rsid w:val="008C202F"/>
    <w:rsid w:val="008D4C54"/>
    <w:rsid w:val="008D6DEA"/>
    <w:rsid w:val="008E7A98"/>
    <w:rsid w:val="008F51E8"/>
    <w:rsid w:val="00907E0E"/>
    <w:rsid w:val="00915F7E"/>
    <w:rsid w:val="00921D13"/>
    <w:rsid w:val="00941BCE"/>
    <w:rsid w:val="00942AF8"/>
    <w:rsid w:val="00947B70"/>
    <w:rsid w:val="0095041A"/>
    <w:rsid w:val="009524BF"/>
    <w:rsid w:val="00966D62"/>
    <w:rsid w:val="00966F9D"/>
    <w:rsid w:val="00985D56"/>
    <w:rsid w:val="00990094"/>
    <w:rsid w:val="0099602D"/>
    <w:rsid w:val="009A526A"/>
    <w:rsid w:val="009A60DB"/>
    <w:rsid w:val="009B09D6"/>
    <w:rsid w:val="009B1156"/>
    <w:rsid w:val="009B12E6"/>
    <w:rsid w:val="009B65BE"/>
    <w:rsid w:val="009C32BF"/>
    <w:rsid w:val="009C450A"/>
    <w:rsid w:val="009C5962"/>
    <w:rsid w:val="009C61CE"/>
    <w:rsid w:val="009C6669"/>
    <w:rsid w:val="009C7A6B"/>
    <w:rsid w:val="009D4F82"/>
    <w:rsid w:val="009D5AD9"/>
    <w:rsid w:val="009F50F4"/>
    <w:rsid w:val="00A037F8"/>
    <w:rsid w:val="00A246C4"/>
    <w:rsid w:val="00A27A19"/>
    <w:rsid w:val="00A34133"/>
    <w:rsid w:val="00A34D5E"/>
    <w:rsid w:val="00A35BC2"/>
    <w:rsid w:val="00A37248"/>
    <w:rsid w:val="00A43793"/>
    <w:rsid w:val="00A54DCC"/>
    <w:rsid w:val="00A57C26"/>
    <w:rsid w:val="00A621BC"/>
    <w:rsid w:val="00A63149"/>
    <w:rsid w:val="00A6365E"/>
    <w:rsid w:val="00A64EAA"/>
    <w:rsid w:val="00A7202A"/>
    <w:rsid w:val="00A837C4"/>
    <w:rsid w:val="00A92955"/>
    <w:rsid w:val="00A94E07"/>
    <w:rsid w:val="00AA4F3F"/>
    <w:rsid w:val="00AB1CF5"/>
    <w:rsid w:val="00AC04C1"/>
    <w:rsid w:val="00AC291B"/>
    <w:rsid w:val="00AD292D"/>
    <w:rsid w:val="00AD72C9"/>
    <w:rsid w:val="00AD773B"/>
    <w:rsid w:val="00AD7AF5"/>
    <w:rsid w:val="00AE7EE1"/>
    <w:rsid w:val="00AF3602"/>
    <w:rsid w:val="00AF66FC"/>
    <w:rsid w:val="00B03BFA"/>
    <w:rsid w:val="00B06A53"/>
    <w:rsid w:val="00B1007E"/>
    <w:rsid w:val="00B11F9F"/>
    <w:rsid w:val="00B161BF"/>
    <w:rsid w:val="00B34A4A"/>
    <w:rsid w:val="00B36D83"/>
    <w:rsid w:val="00B4656E"/>
    <w:rsid w:val="00B54A92"/>
    <w:rsid w:val="00B5745D"/>
    <w:rsid w:val="00B57B53"/>
    <w:rsid w:val="00B62B36"/>
    <w:rsid w:val="00B73B19"/>
    <w:rsid w:val="00B836CE"/>
    <w:rsid w:val="00B84DC3"/>
    <w:rsid w:val="00B90673"/>
    <w:rsid w:val="00B95A4E"/>
    <w:rsid w:val="00BA624A"/>
    <w:rsid w:val="00BB1EDD"/>
    <w:rsid w:val="00BC2707"/>
    <w:rsid w:val="00BD4339"/>
    <w:rsid w:val="00BD4D18"/>
    <w:rsid w:val="00BE2527"/>
    <w:rsid w:val="00BE3391"/>
    <w:rsid w:val="00BE63FD"/>
    <w:rsid w:val="00BF1409"/>
    <w:rsid w:val="00C04C56"/>
    <w:rsid w:val="00C05261"/>
    <w:rsid w:val="00C141BE"/>
    <w:rsid w:val="00C20295"/>
    <w:rsid w:val="00C21D09"/>
    <w:rsid w:val="00C36912"/>
    <w:rsid w:val="00C45719"/>
    <w:rsid w:val="00C46D65"/>
    <w:rsid w:val="00C6679C"/>
    <w:rsid w:val="00C700DD"/>
    <w:rsid w:val="00C71F40"/>
    <w:rsid w:val="00C74D45"/>
    <w:rsid w:val="00C773D4"/>
    <w:rsid w:val="00C77AB7"/>
    <w:rsid w:val="00C80187"/>
    <w:rsid w:val="00C818AD"/>
    <w:rsid w:val="00C94D49"/>
    <w:rsid w:val="00C95F38"/>
    <w:rsid w:val="00CA4E98"/>
    <w:rsid w:val="00CB70F1"/>
    <w:rsid w:val="00CB70F6"/>
    <w:rsid w:val="00CC0AA8"/>
    <w:rsid w:val="00CC5829"/>
    <w:rsid w:val="00CC665F"/>
    <w:rsid w:val="00CC6FB3"/>
    <w:rsid w:val="00CE4510"/>
    <w:rsid w:val="00CE5714"/>
    <w:rsid w:val="00CE6F78"/>
    <w:rsid w:val="00CE78C2"/>
    <w:rsid w:val="00CF0ED3"/>
    <w:rsid w:val="00CF5452"/>
    <w:rsid w:val="00D011C5"/>
    <w:rsid w:val="00D02C92"/>
    <w:rsid w:val="00D02E3A"/>
    <w:rsid w:val="00D064E9"/>
    <w:rsid w:val="00D066D7"/>
    <w:rsid w:val="00D15B1A"/>
    <w:rsid w:val="00D239E6"/>
    <w:rsid w:val="00D275DF"/>
    <w:rsid w:val="00D30DEB"/>
    <w:rsid w:val="00D34D8C"/>
    <w:rsid w:val="00D34DB1"/>
    <w:rsid w:val="00D35950"/>
    <w:rsid w:val="00D4145E"/>
    <w:rsid w:val="00D416E4"/>
    <w:rsid w:val="00D43E08"/>
    <w:rsid w:val="00D57FDB"/>
    <w:rsid w:val="00D6229F"/>
    <w:rsid w:val="00D876C9"/>
    <w:rsid w:val="00DA0CBD"/>
    <w:rsid w:val="00DA140F"/>
    <w:rsid w:val="00DA1CA6"/>
    <w:rsid w:val="00DB74A6"/>
    <w:rsid w:val="00DC1294"/>
    <w:rsid w:val="00DC7879"/>
    <w:rsid w:val="00DC7F85"/>
    <w:rsid w:val="00DD164A"/>
    <w:rsid w:val="00DD6A04"/>
    <w:rsid w:val="00DE33E2"/>
    <w:rsid w:val="00E00F10"/>
    <w:rsid w:val="00E1292E"/>
    <w:rsid w:val="00E2494A"/>
    <w:rsid w:val="00E37E73"/>
    <w:rsid w:val="00E436AC"/>
    <w:rsid w:val="00E477EC"/>
    <w:rsid w:val="00E51797"/>
    <w:rsid w:val="00E52480"/>
    <w:rsid w:val="00E53571"/>
    <w:rsid w:val="00E554BB"/>
    <w:rsid w:val="00E56F89"/>
    <w:rsid w:val="00E64A89"/>
    <w:rsid w:val="00E66F4B"/>
    <w:rsid w:val="00E8219E"/>
    <w:rsid w:val="00E82B8F"/>
    <w:rsid w:val="00E83158"/>
    <w:rsid w:val="00E90083"/>
    <w:rsid w:val="00EA25F0"/>
    <w:rsid w:val="00EA27CE"/>
    <w:rsid w:val="00EA494D"/>
    <w:rsid w:val="00EB2DF3"/>
    <w:rsid w:val="00EC6777"/>
    <w:rsid w:val="00ED1351"/>
    <w:rsid w:val="00ED1ACA"/>
    <w:rsid w:val="00ED42D2"/>
    <w:rsid w:val="00EE0748"/>
    <w:rsid w:val="00EE60A8"/>
    <w:rsid w:val="00EF5EB9"/>
    <w:rsid w:val="00F02641"/>
    <w:rsid w:val="00F042C2"/>
    <w:rsid w:val="00F059E9"/>
    <w:rsid w:val="00F132E2"/>
    <w:rsid w:val="00F13FB4"/>
    <w:rsid w:val="00F174D3"/>
    <w:rsid w:val="00F213BA"/>
    <w:rsid w:val="00F27C41"/>
    <w:rsid w:val="00F30D94"/>
    <w:rsid w:val="00F30F83"/>
    <w:rsid w:val="00F33A69"/>
    <w:rsid w:val="00F41EE9"/>
    <w:rsid w:val="00F42050"/>
    <w:rsid w:val="00F575A0"/>
    <w:rsid w:val="00F82118"/>
    <w:rsid w:val="00F91B3A"/>
    <w:rsid w:val="00F95A1E"/>
    <w:rsid w:val="00FA6E66"/>
    <w:rsid w:val="00FA7E5E"/>
    <w:rsid w:val="00FB267E"/>
    <w:rsid w:val="00FB4743"/>
    <w:rsid w:val="00FB4DEA"/>
    <w:rsid w:val="00FB5BDD"/>
    <w:rsid w:val="00FF36A5"/>
    <w:rsid w:val="023E7811"/>
    <w:rsid w:val="027C71DF"/>
    <w:rsid w:val="02B510DD"/>
    <w:rsid w:val="02F05C02"/>
    <w:rsid w:val="03CE5D0B"/>
    <w:rsid w:val="04172AB3"/>
    <w:rsid w:val="04874559"/>
    <w:rsid w:val="054D0F7B"/>
    <w:rsid w:val="06510766"/>
    <w:rsid w:val="0755186B"/>
    <w:rsid w:val="07940082"/>
    <w:rsid w:val="08141ADD"/>
    <w:rsid w:val="08AA03AA"/>
    <w:rsid w:val="091D5B40"/>
    <w:rsid w:val="092B346A"/>
    <w:rsid w:val="097D2540"/>
    <w:rsid w:val="0A1F310A"/>
    <w:rsid w:val="0B54026B"/>
    <w:rsid w:val="0B6E2CA0"/>
    <w:rsid w:val="0BBA3474"/>
    <w:rsid w:val="0C923886"/>
    <w:rsid w:val="0D0022F2"/>
    <w:rsid w:val="0D8B33BF"/>
    <w:rsid w:val="0E581C97"/>
    <w:rsid w:val="0F463342"/>
    <w:rsid w:val="0F522ECD"/>
    <w:rsid w:val="0F926597"/>
    <w:rsid w:val="109F1DE4"/>
    <w:rsid w:val="113157AE"/>
    <w:rsid w:val="11691059"/>
    <w:rsid w:val="11BB2F2C"/>
    <w:rsid w:val="11C71CC4"/>
    <w:rsid w:val="125B5C2F"/>
    <w:rsid w:val="12E61490"/>
    <w:rsid w:val="13174AE5"/>
    <w:rsid w:val="13AA6748"/>
    <w:rsid w:val="13F76FF8"/>
    <w:rsid w:val="143D4148"/>
    <w:rsid w:val="148B12E6"/>
    <w:rsid w:val="16602D8D"/>
    <w:rsid w:val="16C61DFF"/>
    <w:rsid w:val="16C627A3"/>
    <w:rsid w:val="171E2DAD"/>
    <w:rsid w:val="18655486"/>
    <w:rsid w:val="19204CEA"/>
    <w:rsid w:val="195E57B9"/>
    <w:rsid w:val="19FC1471"/>
    <w:rsid w:val="1AF32402"/>
    <w:rsid w:val="1B5E1A4B"/>
    <w:rsid w:val="1C7508AA"/>
    <w:rsid w:val="1CC01D49"/>
    <w:rsid w:val="1CF83A3B"/>
    <w:rsid w:val="1D314A19"/>
    <w:rsid w:val="1D394F37"/>
    <w:rsid w:val="1EBA3B13"/>
    <w:rsid w:val="1EFB238B"/>
    <w:rsid w:val="1EFB5E80"/>
    <w:rsid w:val="1F8B3927"/>
    <w:rsid w:val="1FB665C6"/>
    <w:rsid w:val="20485CCD"/>
    <w:rsid w:val="21856DFF"/>
    <w:rsid w:val="22184E02"/>
    <w:rsid w:val="22467170"/>
    <w:rsid w:val="224743AB"/>
    <w:rsid w:val="23227620"/>
    <w:rsid w:val="23FD6A9B"/>
    <w:rsid w:val="241053BB"/>
    <w:rsid w:val="253C7CB4"/>
    <w:rsid w:val="265B4F79"/>
    <w:rsid w:val="278530A2"/>
    <w:rsid w:val="2813029F"/>
    <w:rsid w:val="28545EC4"/>
    <w:rsid w:val="285D35A8"/>
    <w:rsid w:val="286134B4"/>
    <w:rsid w:val="286613D5"/>
    <w:rsid w:val="28AC7661"/>
    <w:rsid w:val="28D86DD9"/>
    <w:rsid w:val="2A67580D"/>
    <w:rsid w:val="2AF54CD8"/>
    <w:rsid w:val="2B2059C6"/>
    <w:rsid w:val="2B5E1DC5"/>
    <w:rsid w:val="2C097269"/>
    <w:rsid w:val="2EEB70FA"/>
    <w:rsid w:val="2F971542"/>
    <w:rsid w:val="2F9D150D"/>
    <w:rsid w:val="328700D9"/>
    <w:rsid w:val="3355200A"/>
    <w:rsid w:val="336A36BB"/>
    <w:rsid w:val="34091884"/>
    <w:rsid w:val="341F5D23"/>
    <w:rsid w:val="35512913"/>
    <w:rsid w:val="370074BA"/>
    <w:rsid w:val="373553B6"/>
    <w:rsid w:val="379839AB"/>
    <w:rsid w:val="393714FE"/>
    <w:rsid w:val="3B1F56A8"/>
    <w:rsid w:val="3B802BE1"/>
    <w:rsid w:val="3C050801"/>
    <w:rsid w:val="3C171B35"/>
    <w:rsid w:val="3CC6265C"/>
    <w:rsid w:val="3D7A780B"/>
    <w:rsid w:val="3F377831"/>
    <w:rsid w:val="40A82856"/>
    <w:rsid w:val="40FD0D8F"/>
    <w:rsid w:val="411B0C74"/>
    <w:rsid w:val="419F5DAC"/>
    <w:rsid w:val="429C0645"/>
    <w:rsid w:val="442F521D"/>
    <w:rsid w:val="44AF39BD"/>
    <w:rsid w:val="45353255"/>
    <w:rsid w:val="457C10DE"/>
    <w:rsid w:val="45AE5429"/>
    <w:rsid w:val="46D63D94"/>
    <w:rsid w:val="471A6376"/>
    <w:rsid w:val="47DE1152"/>
    <w:rsid w:val="48855A71"/>
    <w:rsid w:val="49222355"/>
    <w:rsid w:val="4AC25760"/>
    <w:rsid w:val="4B533C05"/>
    <w:rsid w:val="4BBC38A7"/>
    <w:rsid w:val="4CBB7CB4"/>
    <w:rsid w:val="4DBC20F1"/>
    <w:rsid w:val="4DF23BA9"/>
    <w:rsid w:val="4E813E16"/>
    <w:rsid w:val="4F931B3D"/>
    <w:rsid w:val="4F997969"/>
    <w:rsid w:val="4FBF6F3A"/>
    <w:rsid w:val="50024A7E"/>
    <w:rsid w:val="50243C87"/>
    <w:rsid w:val="504825EC"/>
    <w:rsid w:val="51054215"/>
    <w:rsid w:val="513C3B0D"/>
    <w:rsid w:val="517D764D"/>
    <w:rsid w:val="518F3807"/>
    <w:rsid w:val="536C540E"/>
    <w:rsid w:val="53817FD1"/>
    <w:rsid w:val="545E1D79"/>
    <w:rsid w:val="54B347FF"/>
    <w:rsid w:val="54C8067D"/>
    <w:rsid w:val="551613CB"/>
    <w:rsid w:val="567E3BCE"/>
    <w:rsid w:val="57084683"/>
    <w:rsid w:val="5717642E"/>
    <w:rsid w:val="58411DCE"/>
    <w:rsid w:val="586B4C84"/>
    <w:rsid w:val="59324FE0"/>
    <w:rsid w:val="598F50F9"/>
    <w:rsid w:val="5A701A2E"/>
    <w:rsid w:val="5AA251F7"/>
    <w:rsid w:val="5B1B5501"/>
    <w:rsid w:val="5B686CF4"/>
    <w:rsid w:val="5CCC3817"/>
    <w:rsid w:val="5DA36C6E"/>
    <w:rsid w:val="5FFC6E4F"/>
    <w:rsid w:val="61AA0949"/>
    <w:rsid w:val="626752CA"/>
    <w:rsid w:val="6287456A"/>
    <w:rsid w:val="62880827"/>
    <w:rsid w:val="62FD0BCE"/>
    <w:rsid w:val="631051CB"/>
    <w:rsid w:val="634F1AEF"/>
    <w:rsid w:val="64E0186E"/>
    <w:rsid w:val="654C5363"/>
    <w:rsid w:val="655D3985"/>
    <w:rsid w:val="65D46BBB"/>
    <w:rsid w:val="65E9623C"/>
    <w:rsid w:val="66047881"/>
    <w:rsid w:val="666B71AB"/>
    <w:rsid w:val="67512C34"/>
    <w:rsid w:val="67B36FF2"/>
    <w:rsid w:val="68864D96"/>
    <w:rsid w:val="68DD22C9"/>
    <w:rsid w:val="69FE781E"/>
    <w:rsid w:val="6A01072C"/>
    <w:rsid w:val="6B3A1FC1"/>
    <w:rsid w:val="6C031400"/>
    <w:rsid w:val="6C597ED1"/>
    <w:rsid w:val="6DE424D6"/>
    <w:rsid w:val="6E160583"/>
    <w:rsid w:val="6F3E3CEB"/>
    <w:rsid w:val="70633F1E"/>
    <w:rsid w:val="70A82EC8"/>
    <w:rsid w:val="713533E4"/>
    <w:rsid w:val="71387F4A"/>
    <w:rsid w:val="73E170FD"/>
    <w:rsid w:val="742D0BE7"/>
    <w:rsid w:val="7450486E"/>
    <w:rsid w:val="74C4067F"/>
    <w:rsid w:val="77572009"/>
    <w:rsid w:val="776E144F"/>
    <w:rsid w:val="77831A09"/>
    <w:rsid w:val="78526F78"/>
    <w:rsid w:val="79445EAA"/>
    <w:rsid w:val="79AE2448"/>
    <w:rsid w:val="79C43D9C"/>
    <w:rsid w:val="79DD6529"/>
    <w:rsid w:val="7AB9643A"/>
    <w:rsid w:val="7ACF0CB3"/>
    <w:rsid w:val="7C504374"/>
    <w:rsid w:val="7D34141D"/>
    <w:rsid w:val="7D872049"/>
    <w:rsid w:val="7D9758F7"/>
    <w:rsid w:val="7E083EB2"/>
    <w:rsid w:val="7F9A1028"/>
    <w:rsid w:val="7FAD79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EBAB1"/>
  <w15:docId w15:val="{D0711DAB-77BA-454B-965C-30C9885A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0"/>
    <w:qFormat/>
    <w:pPr>
      <w:outlineLvl w:val="3"/>
    </w:pPr>
    <w:rPr>
      <w:rFonts w:ascii="Arial" w:eastAsia="黑体" w:hAnsi="Arial"/>
      <w:b/>
      <w:bCs/>
      <w:color w:val="0000FF"/>
      <w:kern w:val="0"/>
      <w:sz w:val="24"/>
      <w:szCs w:val="24"/>
    </w:rPr>
  </w:style>
  <w:style w:type="paragraph" w:styleId="5">
    <w:name w:val="heading 5"/>
    <w:basedOn w:val="a"/>
    <w:next w:val="a"/>
    <w:link w:val="50"/>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0"/>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0"/>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0"/>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a5"/>
    <w:unhideWhenUsed/>
    <w:qFormat/>
    <w:pPr>
      <w:widowControl/>
      <w:jc w:val="left"/>
    </w:pPr>
    <w:rPr>
      <w:rFonts w:ascii="宋体"/>
      <w:kern w:val="0"/>
      <w:sz w:val="18"/>
      <w:szCs w:val="18"/>
    </w:rPr>
  </w:style>
  <w:style w:type="paragraph" w:styleId="a6">
    <w:name w:val="annotation text"/>
    <w:basedOn w:val="a"/>
    <w:link w:val="11"/>
    <w:uiPriority w:val="99"/>
    <w:unhideWhenUsed/>
    <w:qFormat/>
    <w:pPr>
      <w:jc w:val="left"/>
    </w:pPr>
  </w:style>
  <w:style w:type="paragraph" w:styleId="31">
    <w:name w:val="Body Text 3"/>
    <w:basedOn w:val="a"/>
    <w:link w:val="32"/>
    <w:qFormat/>
    <w:pPr>
      <w:spacing w:after="120"/>
    </w:pPr>
    <w:rPr>
      <w:rFonts w:eastAsia="楷体_GB2312"/>
      <w:kern w:val="0"/>
      <w:sz w:val="16"/>
      <w:szCs w:val="16"/>
    </w:rPr>
  </w:style>
  <w:style w:type="paragraph" w:styleId="a7">
    <w:name w:val="Body Text"/>
    <w:basedOn w:val="a"/>
    <w:link w:val="a8"/>
    <w:unhideWhenUsed/>
    <w:qFormat/>
    <w:pPr>
      <w:spacing w:after="120"/>
    </w:pPr>
    <w:rPr>
      <w:rFonts w:ascii="Times New Roman" w:hAnsi="Times New Roman"/>
    </w:rPr>
  </w:style>
  <w:style w:type="paragraph" w:styleId="a9">
    <w:name w:val="Body Text Indent"/>
    <w:basedOn w:val="a"/>
    <w:link w:val="aa"/>
    <w:qFormat/>
    <w:pPr>
      <w:spacing w:after="120"/>
      <w:ind w:leftChars="200" w:left="420"/>
    </w:pPr>
    <w:rPr>
      <w:kern w:val="0"/>
      <w:sz w:val="20"/>
      <w:szCs w:val="20"/>
    </w:rPr>
  </w:style>
  <w:style w:type="paragraph" w:styleId="TOC5">
    <w:name w:val="toc 5"/>
    <w:basedOn w:val="a"/>
    <w:next w:val="a"/>
    <w:uiPriority w:val="39"/>
    <w:qFormat/>
    <w:pPr>
      <w:ind w:leftChars="800" w:left="800"/>
    </w:pPr>
    <w:rPr>
      <w:rFonts w:ascii="Times New Roman" w:hAnsi="Times New Roman"/>
    </w:rPr>
  </w:style>
  <w:style w:type="paragraph" w:styleId="TOC3">
    <w:name w:val="toc 3"/>
    <w:basedOn w:val="a"/>
    <w:next w:val="a"/>
    <w:uiPriority w:val="39"/>
    <w:qFormat/>
    <w:pPr>
      <w:ind w:leftChars="400" w:left="400"/>
    </w:pPr>
    <w:rPr>
      <w:rFonts w:ascii="Times New Roman" w:hAnsi="Times New Roman"/>
    </w:rPr>
  </w:style>
  <w:style w:type="paragraph" w:styleId="ab">
    <w:name w:val="Plain Text"/>
    <w:basedOn w:val="a"/>
    <w:link w:val="ac"/>
    <w:qFormat/>
    <w:rPr>
      <w:rFonts w:ascii="宋体"/>
      <w:kern w:val="0"/>
      <w:sz w:val="20"/>
      <w:szCs w:val="20"/>
    </w:rPr>
  </w:style>
  <w:style w:type="paragraph" w:styleId="TOC8">
    <w:name w:val="toc 8"/>
    <w:basedOn w:val="a"/>
    <w:next w:val="a"/>
    <w:uiPriority w:val="39"/>
    <w:qFormat/>
    <w:pPr>
      <w:ind w:leftChars="1400" w:left="1400"/>
    </w:pPr>
    <w:rPr>
      <w:rFonts w:ascii="Times New Roman" w:hAnsi="Times New Roman"/>
    </w:rPr>
  </w:style>
  <w:style w:type="paragraph" w:styleId="ad">
    <w:name w:val="Date"/>
    <w:basedOn w:val="a"/>
    <w:next w:val="a"/>
    <w:link w:val="ae"/>
    <w:qFormat/>
    <w:pPr>
      <w:ind w:leftChars="2500" w:left="2500"/>
    </w:pPr>
    <w:rPr>
      <w:kern w:val="0"/>
      <w:sz w:val="20"/>
      <w:szCs w:val="20"/>
    </w:rPr>
  </w:style>
  <w:style w:type="paragraph" w:styleId="af">
    <w:name w:val="Balloon Text"/>
    <w:basedOn w:val="a"/>
    <w:link w:val="af0"/>
    <w:unhideWhenUsed/>
    <w:qFormat/>
    <w:rPr>
      <w:rFonts w:ascii="Times New Roman" w:hAnsi="Times New Roman"/>
      <w:sz w:val="18"/>
      <w:szCs w:val="18"/>
    </w:rPr>
  </w:style>
  <w:style w:type="paragraph" w:styleId="af1">
    <w:name w:val="footer"/>
    <w:basedOn w:val="a"/>
    <w:link w:val="12"/>
    <w:uiPriority w:val="99"/>
    <w:unhideWhenUsed/>
    <w:qFormat/>
    <w:pPr>
      <w:tabs>
        <w:tab w:val="center" w:pos="4153"/>
        <w:tab w:val="right" w:pos="8306"/>
      </w:tabs>
      <w:snapToGrid w:val="0"/>
      <w:jc w:val="left"/>
    </w:pPr>
    <w:rPr>
      <w:kern w:val="0"/>
      <w:sz w:val="18"/>
      <w:szCs w:val="18"/>
    </w:rPr>
  </w:style>
  <w:style w:type="paragraph" w:styleId="af2">
    <w:name w:val="envelope return"/>
    <w:basedOn w:val="a"/>
    <w:uiPriority w:val="99"/>
    <w:qFormat/>
    <w:pPr>
      <w:snapToGrid w:val="0"/>
    </w:pPr>
    <w:rPr>
      <w:rFonts w:ascii="Arial" w:hAnsi="Arial" w:cs="Arial"/>
    </w:rPr>
  </w:style>
  <w:style w:type="paragraph" w:styleId="af3">
    <w:name w:val="header"/>
    <w:basedOn w:val="a"/>
    <w:link w:val="13"/>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rPr>
      <w:rFonts w:ascii="Times New Roman" w:hAnsi="Times New Roman"/>
    </w:rPr>
  </w:style>
  <w:style w:type="paragraph" w:styleId="TOC4">
    <w:name w:val="toc 4"/>
    <w:basedOn w:val="a"/>
    <w:next w:val="a"/>
    <w:uiPriority w:val="39"/>
    <w:qFormat/>
    <w:pPr>
      <w:ind w:leftChars="600" w:left="600"/>
    </w:pPr>
    <w:rPr>
      <w:rFonts w:ascii="Times New Roman" w:hAnsi="Times New Roman"/>
    </w:rPr>
  </w:style>
  <w:style w:type="paragraph" w:styleId="TOC6">
    <w:name w:val="toc 6"/>
    <w:basedOn w:val="a"/>
    <w:next w:val="a"/>
    <w:uiPriority w:val="39"/>
    <w:qFormat/>
    <w:pPr>
      <w:ind w:leftChars="1000" w:left="1000"/>
    </w:pPr>
    <w:rPr>
      <w:rFonts w:ascii="Times New Roman" w:hAnsi="Times New Roman"/>
    </w:rPr>
  </w:style>
  <w:style w:type="paragraph" w:styleId="33">
    <w:name w:val="Body Text Indent 3"/>
    <w:basedOn w:val="a"/>
    <w:link w:val="34"/>
    <w:qFormat/>
    <w:pPr>
      <w:spacing w:after="120"/>
      <w:ind w:leftChars="200" w:left="200"/>
    </w:pPr>
    <w:rPr>
      <w:kern w:val="0"/>
      <w:sz w:val="16"/>
      <w:szCs w:val="16"/>
    </w:rPr>
  </w:style>
  <w:style w:type="paragraph" w:styleId="TOC2">
    <w:name w:val="toc 2"/>
    <w:basedOn w:val="a"/>
    <w:next w:val="a"/>
    <w:uiPriority w:val="39"/>
    <w:qFormat/>
    <w:pPr>
      <w:ind w:leftChars="200" w:left="200"/>
    </w:pPr>
    <w:rPr>
      <w:rFonts w:ascii="Times New Roman" w:hAnsi="Times New Roman"/>
    </w:rPr>
  </w:style>
  <w:style w:type="paragraph" w:styleId="TOC9">
    <w:name w:val="toc 9"/>
    <w:basedOn w:val="a"/>
    <w:next w:val="a"/>
    <w:uiPriority w:val="39"/>
    <w:qFormat/>
    <w:pPr>
      <w:ind w:leftChars="1600" w:left="1600"/>
    </w:pPr>
    <w:rPr>
      <w:rFonts w:ascii="Times New Roman" w:hAnsi="Times New Roman"/>
    </w:rPr>
  </w:style>
  <w:style w:type="paragraph" w:styleId="21">
    <w:name w:val="Body Text 2"/>
    <w:basedOn w:val="a"/>
    <w:link w:val="22"/>
    <w:qFormat/>
    <w:rPr>
      <w:rFonts w:ascii="宋体" w:hAnsi="宋体"/>
      <w:kern w:val="0"/>
      <w:sz w:val="20"/>
      <w:szCs w:val="24"/>
      <w:u w:val="single"/>
    </w:rPr>
  </w:style>
  <w:style w:type="paragraph" w:styleId="af4">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4">
    <w:name w:val="index 1"/>
    <w:basedOn w:val="a"/>
    <w:next w:val="a"/>
    <w:qFormat/>
    <w:pPr>
      <w:spacing w:line="220" w:lineRule="exact"/>
      <w:jc w:val="center"/>
    </w:pPr>
    <w:rPr>
      <w:rFonts w:ascii="仿宋_GB2312" w:eastAsia="仿宋_GB2312" w:hAnsi="Times New Roman"/>
      <w:szCs w:val="21"/>
    </w:rPr>
  </w:style>
  <w:style w:type="paragraph" w:styleId="af5">
    <w:name w:val="Title"/>
    <w:basedOn w:val="a"/>
    <w:link w:val="a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6"/>
    <w:next w:val="a6"/>
    <w:link w:val="15"/>
    <w:unhideWhenUsed/>
    <w:qFormat/>
    <w:pPr>
      <w:widowControl/>
    </w:pPr>
    <w:rPr>
      <w:b/>
      <w:bCs/>
      <w:kern w:val="0"/>
      <w:sz w:val="20"/>
      <w:szCs w:val="20"/>
    </w:rPr>
  </w:style>
  <w:style w:type="paragraph" w:styleId="af8">
    <w:name w:val="Body Text First Indent"/>
    <w:basedOn w:val="a7"/>
    <w:link w:val="af9"/>
    <w:qFormat/>
    <w:pPr>
      <w:spacing w:line="312" w:lineRule="auto"/>
      <w:ind w:firstLine="420"/>
    </w:pPr>
    <w:rPr>
      <w:rFonts w:ascii="Calibri" w:hAnsi="Calibri"/>
      <w:kern w:val="0"/>
      <w:sz w:val="20"/>
      <w:szCs w:val="24"/>
    </w:rPr>
  </w:style>
  <w:style w:type="paragraph" w:styleId="23">
    <w:name w:val="Body Text First Indent 2"/>
    <w:basedOn w:val="a9"/>
    <w:link w:val="24"/>
    <w:uiPriority w:val="99"/>
    <w:unhideWhenUsed/>
    <w:qFormat/>
    <w:pPr>
      <w:spacing w:after="0" w:line="360" w:lineRule="auto"/>
      <w:ind w:leftChars="0" w:left="0" w:right="125" w:firstLineChars="200" w:firstLine="643"/>
      <w:jc w:val="center"/>
    </w:pPr>
    <w:rPr>
      <w:rFonts w:ascii="宋体" w:hAnsi="宋体" w:cs="宋体"/>
      <w:b/>
      <w:kern w:val="2"/>
      <w:sz w:val="32"/>
      <w:szCs w:val="32"/>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qFormat/>
  </w:style>
  <w:style w:type="character" w:styleId="afd">
    <w:name w:val="Emphasis"/>
    <w:qFormat/>
    <w:rPr>
      <w:i/>
    </w:rPr>
  </w:style>
  <w:style w:type="character" w:styleId="afe">
    <w:name w:val="Hyperlink"/>
    <w:uiPriority w:val="99"/>
    <w:qFormat/>
    <w:rPr>
      <w:color w:val="0000FF"/>
      <w:u w:val="single"/>
    </w:rPr>
  </w:style>
  <w:style w:type="character" w:styleId="aff">
    <w:name w:val="annotation reference"/>
    <w:uiPriority w:val="99"/>
    <w:unhideWhenUsed/>
    <w:qFormat/>
    <w:rPr>
      <w:sz w:val="21"/>
      <w:szCs w:val="21"/>
    </w:rPr>
  </w:style>
  <w:style w:type="character" w:styleId="aff0">
    <w:name w:val="footnote reference"/>
    <w:qFormat/>
    <w:rPr>
      <w:vertAlign w:val="superscript"/>
    </w:rPr>
  </w:style>
  <w:style w:type="paragraph" w:customStyle="1" w:styleId="210">
    <w:name w:val="正文首行缩进 21"/>
    <w:basedOn w:val="a9"/>
    <w:uiPriority w:val="99"/>
    <w:qFormat/>
    <w:pPr>
      <w:ind w:firstLineChars="200" w:firstLine="420"/>
    </w:pPr>
    <w:rPr>
      <w:szCs w:val="24"/>
    </w:rPr>
  </w:style>
  <w:style w:type="paragraph" w:customStyle="1" w:styleId="16">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ae">
    <w:name w:val="日期 字符"/>
    <w:link w:val="ad"/>
    <w:qFormat/>
  </w:style>
  <w:style w:type="character" w:customStyle="1" w:styleId="32">
    <w:name w:val="正文文本 3 字符"/>
    <w:link w:val="31"/>
    <w:qFormat/>
    <w:rPr>
      <w:rFonts w:eastAsia="楷体_GB2312"/>
      <w:sz w:val="16"/>
      <w:szCs w:val="16"/>
    </w:rPr>
  </w:style>
  <w:style w:type="character" w:customStyle="1" w:styleId="Char">
    <w:name w:val="章节二 Char"/>
    <w:qFormat/>
    <w:rPr>
      <w:rFonts w:ascii="Times New Roman" w:eastAsia="黑体" w:hAnsi="Times New Roman" w:cs="Times New Roman"/>
      <w:b/>
      <w:spacing w:val="4"/>
      <w:sz w:val="30"/>
      <w:szCs w:val="30"/>
      <w:lang w:val="en-US" w:eastAsia="zh-CN" w:bidi="ar-SA"/>
    </w:rPr>
  </w:style>
  <w:style w:type="character" w:customStyle="1" w:styleId="af9">
    <w:name w:val="正文文本首行缩进 字符"/>
    <w:link w:val="af8"/>
    <w:qFormat/>
    <w:rPr>
      <w:szCs w:val="24"/>
    </w:rPr>
  </w:style>
  <w:style w:type="character" w:customStyle="1" w:styleId="aff1">
    <w:name w:val="页脚 字符"/>
    <w:uiPriority w:val="99"/>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
    <w:name w:val="标题 Char5"/>
    <w:uiPriority w:val="10"/>
    <w:qFormat/>
    <w:rPr>
      <w:rFonts w:ascii="Cambria" w:hAnsi="Cambria" w:cs="Times New Roman"/>
      <w:b/>
      <w:bCs/>
      <w:kern w:val="2"/>
      <w:sz w:val="32"/>
      <w:szCs w:val="32"/>
    </w:rPr>
  </w:style>
  <w:style w:type="character" w:customStyle="1" w:styleId="aa">
    <w:name w:val="正文文本缩进 字符"/>
    <w:link w:val="a9"/>
    <w:qFormat/>
  </w:style>
  <w:style w:type="character" w:customStyle="1" w:styleId="40">
    <w:name w:val="标题 4 字符"/>
    <w:link w:val="4"/>
    <w:qFormat/>
    <w:rPr>
      <w:rFonts w:ascii="Arial" w:eastAsia="黑体" w:hAnsi="Arial"/>
      <w:b/>
      <w:bCs/>
      <w:color w:val="0000FF"/>
      <w:sz w:val="24"/>
      <w:szCs w:val="24"/>
    </w:rPr>
  </w:style>
  <w:style w:type="character" w:customStyle="1" w:styleId="Char2">
    <w:name w:val="标题 Char2"/>
    <w:uiPriority w:val="10"/>
    <w:qFormat/>
    <w:rPr>
      <w:rFonts w:ascii="Cambria" w:eastAsia="宋体" w:hAnsi="Cambria" w:cs="Times New Roman"/>
      <w:b/>
      <w:bCs/>
      <w:kern w:val="2"/>
      <w:sz w:val="32"/>
      <w:szCs w:val="32"/>
    </w:rPr>
  </w:style>
  <w:style w:type="character" w:customStyle="1" w:styleId="Char10">
    <w:name w:val="纯文本 Char1"/>
    <w:qFormat/>
    <w:rPr>
      <w:rFonts w:ascii="宋体" w:hAnsi="Courier New" w:cs="Courier New"/>
      <w:sz w:val="21"/>
      <w:szCs w:val="21"/>
    </w:rPr>
  </w:style>
  <w:style w:type="character" w:customStyle="1" w:styleId="Char20">
    <w:name w:val="批注框文本 Char2"/>
    <w:uiPriority w:val="99"/>
    <w:semiHidden/>
    <w:qFormat/>
    <w:rPr>
      <w:kern w:val="2"/>
      <w:sz w:val="18"/>
      <w:szCs w:val="18"/>
    </w:rPr>
  </w:style>
  <w:style w:type="character" w:customStyle="1" w:styleId="30">
    <w:name w:val="标题 3 字符"/>
    <w:link w:val="3"/>
    <w:qFormat/>
    <w:rPr>
      <w:rFonts w:ascii="Times New Roman" w:hAnsi="Times New Roman"/>
      <w:b/>
      <w:bCs/>
      <w:kern w:val="2"/>
      <w:sz w:val="32"/>
      <w:szCs w:val="32"/>
    </w:rPr>
  </w:style>
  <w:style w:type="character" w:customStyle="1" w:styleId="ac">
    <w:name w:val="纯文本 字符"/>
    <w:link w:val="ab"/>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11">
    <w:name w:val="批注文字 字符1"/>
    <w:link w:val="a6"/>
    <w:uiPriority w:val="99"/>
    <w:semiHidden/>
    <w:qFormat/>
    <w:rPr>
      <w:kern w:val="2"/>
      <w:sz w:val="21"/>
      <w:szCs w:val="22"/>
    </w:rPr>
  </w:style>
  <w:style w:type="character" w:customStyle="1" w:styleId="Char3">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0">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
    <w:name w:val="日期 Char4"/>
    <w:uiPriority w:val="99"/>
    <w:semiHidden/>
    <w:qFormat/>
    <w:rPr>
      <w:kern w:val="2"/>
      <w:sz w:val="21"/>
      <w:szCs w:val="22"/>
    </w:rPr>
  </w:style>
  <w:style w:type="character" w:customStyle="1" w:styleId="Char31">
    <w:name w:val="文档结构图 Char3"/>
    <w:uiPriority w:val="99"/>
    <w:semiHidden/>
    <w:qFormat/>
    <w:rPr>
      <w:rFonts w:ascii="宋体"/>
      <w:kern w:val="2"/>
      <w:sz w:val="18"/>
      <w:szCs w:val="18"/>
    </w:rPr>
  </w:style>
  <w:style w:type="character" w:customStyle="1" w:styleId="Char11">
    <w:name w:val="批注主题 Char1"/>
    <w:uiPriority w:val="99"/>
    <w:semiHidden/>
    <w:qFormat/>
    <w:rPr>
      <w:rFonts w:ascii="Calibri" w:hAnsi="Calibri"/>
      <w:b/>
      <w:bCs/>
      <w:sz w:val="21"/>
      <w:szCs w:val="22"/>
    </w:rPr>
  </w:style>
  <w:style w:type="character" w:customStyle="1" w:styleId="Char40">
    <w:name w:val="正文文本缩进 Char4"/>
    <w:uiPriority w:val="99"/>
    <w:semiHidden/>
    <w:qFormat/>
    <w:rPr>
      <w:kern w:val="2"/>
      <w:sz w:val="21"/>
      <w:szCs w:val="22"/>
    </w:rPr>
  </w:style>
  <w:style w:type="character" w:customStyle="1" w:styleId="af0">
    <w:name w:val="批注框文本 字符"/>
    <w:link w:val="af"/>
    <w:qFormat/>
    <w:rPr>
      <w:rFonts w:ascii="Times New Roman" w:hAnsi="Times New Roman"/>
      <w:kern w:val="2"/>
      <w:sz w:val="18"/>
      <w:szCs w:val="18"/>
    </w:rPr>
  </w:style>
  <w:style w:type="character" w:customStyle="1" w:styleId="Char21">
    <w:name w:val="正文文本 Char2"/>
    <w:uiPriority w:val="99"/>
    <w:semiHidden/>
    <w:qFormat/>
    <w:rPr>
      <w:rFonts w:ascii="Calibri" w:hAnsi="Calibri"/>
      <w:sz w:val="21"/>
      <w:szCs w:val="22"/>
    </w:rPr>
  </w:style>
  <w:style w:type="character" w:customStyle="1" w:styleId="3Char1">
    <w:name w:val="正文文本缩进 3 Char1"/>
    <w:uiPriority w:val="99"/>
    <w:semiHidden/>
    <w:qFormat/>
    <w:rPr>
      <w:rFonts w:ascii="Calibri" w:hAnsi="Calibri"/>
      <w:sz w:val="16"/>
      <w:szCs w:val="16"/>
    </w:rPr>
  </w:style>
  <w:style w:type="character" w:customStyle="1" w:styleId="af6">
    <w:name w:val="标题 字符"/>
    <w:link w:val="af5"/>
    <w:qFormat/>
    <w:rPr>
      <w:rFonts w:ascii="Arial" w:hAnsi="Arial"/>
      <w:b/>
      <w:sz w:val="32"/>
    </w:rPr>
  </w:style>
  <w:style w:type="character" w:customStyle="1" w:styleId="160">
    <w:name w:val="16"/>
    <w:qFormat/>
    <w:rPr>
      <w:rFonts w:ascii="Times New Roman" w:eastAsia="楷体_GB2312" w:hAnsi="Times New Roman" w:cs="Times New Roman" w:hint="default"/>
      <w:color w:val="0000FF"/>
      <w:u w:val="single"/>
    </w:rPr>
  </w:style>
  <w:style w:type="character" w:customStyle="1" w:styleId="Char12">
    <w:name w:val="正文首行缩进 Char1"/>
    <w:uiPriority w:val="99"/>
    <w:qFormat/>
    <w:rPr>
      <w:rFonts w:eastAsia="宋体"/>
      <w:kern w:val="2"/>
      <w:sz w:val="21"/>
    </w:rPr>
  </w:style>
  <w:style w:type="character" w:customStyle="1" w:styleId="Char13">
    <w:name w:val="页眉 Char1"/>
    <w:uiPriority w:val="99"/>
    <w:semiHidden/>
    <w:qFormat/>
    <w:rPr>
      <w:rFonts w:ascii="Calibri" w:hAnsi="Calibri"/>
      <w:sz w:val="18"/>
      <w:szCs w:val="18"/>
    </w:rPr>
  </w:style>
  <w:style w:type="character" w:customStyle="1" w:styleId="20">
    <w:name w:val="标题 2 字符"/>
    <w:link w:val="2"/>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0">
    <w:name w:val="标题 8 字符"/>
    <w:link w:val="8"/>
    <w:qFormat/>
    <w:rPr>
      <w:rFonts w:ascii="Times New Roman" w:eastAsia="华文中宋" w:hAnsi="Times New Roman"/>
      <w:sz w:val="24"/>
      <w:szCs w:val="24"/>
    </w:rPr>
  </w:style>
  <w:style w:type="character" w:customStyle="1" w:styleId="Char50">
    <w:name w:val="纯文本 Char5"/>
    <w:uiPriority w:val="99"/>
    <w:semiHidden/>
    <w:qFormat/>
    <w:rPr>
      <w:rFonts w:ascii="宋体" w:hAnsi="Courier New" w:cs="Courier New"/>
      <w:kern w:val="2"/>
      <w:sz w:val="21"/>
      <w:szCs w:val="21"/>
    </w:rPr>
  </w:style>
  <w:style w:type="character" w:customStyle="1" w:styleId="34">
    <w:name w:val="正文文本缩进 3 字符"/>
    <w:link w:val="33"/>
    <w:qFormat/>
    <w:rPr>
      <w:sz w:val="16"/>
      <w:szCs w:val="16"/>
    </w:rPr>
  </w:style>
  <w:style w:type="character" w:customStyle="1" w:styleId="Char32">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2">
    <w:name w:val="正文首行缩进 Char2"/>
    <w:uiPriority w:val="99"/>
    <w:semiHidden/>
    <w:qFormat/>
    <w:rPr>
      <w:rFonts w:ascii="Calibri" w:hAnsi="Calibri"/>
      <w:sz w:val="21"/>
      <w:szCs w:val="22"/>
    </w:rPr>
  </w:style>
  <w:style w:type="character" w:customStyle="1" w:styleId="Char41">
    <w:name w:val="批注主题 Char4"/>
    <w:uiPriority w:val="99"/>
    <w:semiHidden/>
    <w:qFormat/>
    <w:rPr>
      <w:b/>
      <w:bCs/>
      <w:kern w:val="2"/>
      <w:sz w:val="21"/>
      <w:szCs w:val="22"/>
    </w:rPr>
  </w:style>
  <w:style w:type="character" w:customStyle="1" w:styleId="aff2">
    <w:name w:val="页眉 字符"/>
    <w:qFormat/>
    <w:rPr>
      <w:rFonts w:ascii="Times New Roman" w:eastAsia="楷体_GB2312" w:hAnsi="Times New Roman" w:cs="Times New Roman"/>
      <w:kern w:val="2"/>
      <w:sz w:val="18"/>
      <w:szCs w:val="18"/>
    </w:rPr>
  </w:style>
  <w:style w:type="character" w:customStyle="1" w:styleId="Char14">
    <w:name w:val="批注框文本 Char1"/>
    <w:uiPriority w:val="99"/>
    <w:semiHidden/>
    <w:qFormat/>
    <w:rPr>
      <w:rFonts w:ascii="Calibri" w:hAnsi="Calibri"/>
      <w:sz w:val="18"/>
      <w:szCs w:val="18"/>
    </w:rPr>
  </w:style>
  <w:style w:type="character" w:customStyle="1" w:styleId="Char23">
    <w:name w:val="文档结构图 Char2"/>
    <w:uiPriority w:val="99"/>
    <w:semiHidden/>
    <w:qFormat/>
    <w:rPr>
      <w:rFonts w:ascii="宋体"/>
      <w:kern w:val="2"/>
      <w:sz w:val="18"/>
      <w:szCs w:val="18"/>
    </w:rPr>
  </w:style>
  <w:style w:type="character" w:customStyle="1" w:styleId="Char15">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2">
    <w:name w:val="纯文本 Char4"/>
    <w:uiPriority w:val="99"/>
    <w:semiHidden/>
    <w:qFormat/>
    <w:rPr>
      <w:rFonts w:ascii="宋体" w:hAnsi="Courier New" w:cs="Courier New"/>
      <w:kern w:val="2"/>
      <w:sz w:val="21"/>
      <w:szCs w:val="21"/>
    </w:rPr>
  </w:style>
  <w:style w:type="character" w:customStyle="1" w:styleId="Char0">
    <w:name w:val="章节一 Char"/>
    <w:qFormat/>
    <w:rPr>
      <w:rFonts w:ascii="Times New Roman" w:eastAsia="黑体" w:hAnsi="Times New Roman" w:cs="Times New Roman"/>
      <w:b/>
      <w:spacing w:val="4"/>
      <w:sz w:val="36"/>
      <w:szCs w:val="36"/>
      <w:lang w:val="en-US" w:eastAsia="zh-CN" w:bidi="ar-SA"/>
    </w:rPr>
  </w:style>
  <w:style w:type="character" w:customStyle="1" w:styleId="Char43">
    <w:name w:val="标题 Char4"/>
    <w:uiPriority w:val="10"/>
    <w:qFormat/>
    <w:rPr>
      <w:rFonts w:ascii="Cambria" w:hAnsi="Cambria" w:cs="Times New Roman"/>
      <w:b/>
      <w:bCs/>
      <w:kern w:val="2"/>
      <w:sz w:val="32"/>
      <w:szCs w:val="32"/>
    </w:rPr>
  </w:style>
  <w:style w:type="character" w:customStyle="1" w:styleId="3Char10">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1">
    <w:name w:val="正文首行缩进 Char5"/>
    <w:uiPriority w:val="99"/>
    <w:semiHidden/>
    <w:qFormat/>
  </w:style>
  <w:style w:type="character" w:customStyle="1" w:styleId="Char16">
    <w:name w:val="页脚 Char1"/>
    <w:uiPriority w:val="99"/>
    <w:semiHidden/>
    <w:qFormat/>
    <w:rPr>
      <w:rFonts w:ascii="Calibri" w:hAnsi="Calibri"/>
      <w:sz w:val="18"/>
      <w:szCs w:val="18"/>
    </w:rPr>
  </w:style>
  <w:style w:type="character" w:customStyle="1" w:styleId="Char24">
    <w:name w:val="批注主题 Char2"/>
    <w:uiPriority w:val="99"/>
    <w:semiHidden/>
    <w:qFormat/>
    <w:rPr>
      <w:b/>
      <w:bCs/>
      <w:kern w:val="2"/>
      <w:sz w:val="21"/>
      <w:szCs w:val="22"/>
    </w:rPr>
  </w:style>
  <w:style w:type="character" w:customStyle="1" w:styleId="Char17">
    <w:name w:val="正文文本缩进 Char1"/>
    <w:uiPriority w:val="99"/>
    <w:semiHidden/>
    <w:qFormat/>
    <w:rPr>
      <w:rFonts w:ascii="Calibri" w:hAnsi="Calibri"/>
      <w:sz w:val="21"/>
      <w:szCs w:val="22"/>
    </w:rPr>
  </w:style>
  <w:style w:type="character" w:customStyle="1" w:styleId="Char33">
    <w:name w:val="批注文字 Char3"/>
    <w:uiPriority w:val="99"/>
    <w:qFormat/>
    <w:rPr>
      <w:rFonts w:ascii="Calibri" w:hAnsi="Calibri"/>
      <w:sz w:val="21"/>
      <w:szCs w:val="22"/>
    </w:rPr>
  </w:style>
  <w:style w:type="character" w:customStyle="1" w:styleId="Char25">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0">
    <w:name w:val="标题 1 字符"/>
    <w:link w:val="1"/>
    <w:qFormat/>
    <w:rPr>
      <w:rFonts w:ascii="Times New Roman" w:hAnsi="Times New Roman"/>
      <w:b/>
      <w:bCs/>
      <w:kern w:val="44"/>
      <w:sz w:val="44"/>
      <w:szCs w:val="44"/>
    </w:rPr>
  </w:style>
  <w:style w:type="character" w:customStyle="1" w:styleId="Char44">
    <w:name w:val="文档结构图 Char4"/>
    <w:uiPriority w:val="99"/>
    <w:semiHidden/>
    <w:qFormat/>
    <w:rPr>
      <w:rFonts w:ascii="宋体"/>
      <w:kern w:val="2"/>
      <w:sz w:val="18"/>
      <w:szCs w:val="18"/>
    </w:rPr>
  </w:style>
  <w:style w:type="character" w:customStyle="1" w:styleId="50">
    <w:name w:val="标题 5 字符"/>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0">
    <w:name w:val="标题 6 字符"/>
    <w:link w:val="6"/>
    <w:uiPriority w:val="9"/>
    <w:qFormat/>
    <w:rPr>
      <w:rFonts w:ascii="Arial" w:eastAsia="黑体" w:hAnsi="Arial"/>
      <w:b/>
      <w:bCs/>
      <w:sz w:val="24"/>
    </w:rPr>
  </w:style>
  <w:style w:type="character" w:customStyle="1" w:styleId="Char26">
    <w:name w:val="日期 Char2"/>
    <w:uiPriority w:val="99"/>
    <w:semiHidden/>
    <w:qFormat/>
    <w:rPr>
      <w:kern w:val="2"/>
      <w:sz w:val="21"/>
      <w:szCs w:val="22"/>
    </w:rPr>
  </w:style>
  <w:style w:type="character" w:customStyle="1" w:styleId="70">
    <w:name w:val="标题 7 字符"/>
    <w:link w:val="7"/>
    <w:qFormat/>
    <w:rPr>
      <w:rFonts w:ascii="Times New Roman" w:eastAsia="华文中宋" w:hAnsi="Times New Roman"/>
      <w:bCs/>
      <w:sz w:val="24"/>
      <w:szCs w:val="24"/>
    </w:rPr>
  </w:style>
  <w:style w:type="character" w:customStyle="1" w:styleId="Char6">
    <w:name w:val="正文文本 Char"/>
    <w:qFormat/>
    <w:rPr>
      <w:rFonts w:ascii="Calibri" w:eastAsia="宋体" w:hAnsi="Calibri"/>
      <w:lang w:bidi="ar-SA"/>
    </w:rPr>
  </w:style>
  <w:style w:type="character" w:customStyle="1" w:styleId="90">
    <w:name w:val="标题 9 字符"/>
    <w:link w:val="9"/>
    <w:qFormat/>
    <w:rPr>
      <w:rFonts w:ascii="Arial" w:eastAsia="黑体" w:hAnsi="Arial"/>
      <w:sz w:val="21"/>
      <w:szCs w:val="21"/>
    </w:rPr>
  </w:style>
  <w:style w:type="character" w:customStyle="1" w:styleId="a5">
    <w:name w:val="文档结构图 字符"/>
    <w:link w:val="a4"/>
    <w:qFormat/>
    <w:rPr>
      <w:rFonts w:ascii="宋体"/>
      <w:sz w:val="18"/>
      <w:szCs w:val="18"/>
    </w:rPr>
  </w:style>
  <w:style w:type="character" w:customStyle="1" w:styleId="Char27">
    <w:name w:val="纯文本 Char2"/>
    <w:uiPriority w:val="99"/>
    <w:semiHidden/>
    <w:qFormat/>
    <w:rPr>
      <w:rFonts w:ascii="宋体" w:eastAsia="宋体" w:hAnsi="Courier New" w:cs="Courier New"/>
      <w:kern w:val="2"/>
      <w:sz w:val="21"/>
      <w:szCs w:val="21"/>
    </w:rPr>
  </w:style>
  <w:style w:type="character" w:customStyle="1" w:styleId="a8">
    <w:name w:val="正文文本 字符"/>
    <w:link w:val="a7"/>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12">
    <w:name w:val="页脚 字符1"/>
    <w:link w:val="af1"/>
    <w:uiPriority w:val="99"/>
    <w:qFormat/>
    <w:rPr>
      <w:sz w:val="18"/>
      <w:szCs w:val="18"/>
    </w:rPr>
  </w:style>
  <w:style w:type="character" w:customStyle="1" w:styleId="Char7">
    <w:name w:val="文一 Char"/>
    <w:link w:val="aff3"/>
    <w:qFormat/>
    <w:rPr>
      <w:spacing w:val="4"/>
      <w:sz w:val="24"/>
      <w:szCs w:val="24"/>
    </w:rPr>
  </w:style>
  <w:style w:type="paragraph" w:customStyle="1" w:styleId="aff3">
    <w:name w:val="文一"/>
    <w:basedOn w:val="a"/>
    <w:link w:val="Char7"/>
    <w:qFormat/>
    <w:pPr>
      <w:topLinePunct/>
      <w:adjustRightInd w:val="0"/>
      <w:snapToGrid w:val="0"/>
      <w:spacing w:line="360" w:lineRule="auto"/>
      <w:ind w:firstLineChars="200" w:firstLine="200"/>
    </w:pPr>
    <w:rPr>
      <w:spacing w:val="4"/>
      <w:kern w:val="0"/>
      <w:sz w:val="24"/>
      <w:szCs w:val="24"/>
    </w:rPr>
  </w:style>
  <w:style w:type="character" w:customStyle="1" w:styleId="13">
    <w:name w:val="页眉 字符1"/>
    <w:link w:val="af3"/>
    <w:qFormat/>
    <w:rPr>
      <w:sz w:val="18"/>
      <w:szCs w:val="18"/>
    </w:rPr>
  </w:style>
  <w:style w:type="character" w:customStyle="1" w:styleId="Char45">
    <w:name w:val="正文首行缩进 Char4"/>
    <w:uiPriority w:val="99"/>
    <w:semiHidden/>
    <w:qFormat/>
  </w:style>
  <w:style w:type="character" w:customStyle="1" w:styleId="22">
    <w:name w:val="正文文本 2 字符"/>
    <w:link w:val="21"/>
    <w:qFormat/>
    <w:rPr>
      <w:rFonts w:ascii="宋体" w:hAnsi="宋体"/>
      <w:szCs w:val="24"/>
      <w:u w:val="single"/>
    </w:rPr>
  </w:style>
  <w:style w:type="character" w:customStyle="1" w:styleId="aff4">
    <w:name w:val="批注主题 字符"/>
    <w:qFormat/>
    <w:rPr>
      <w:rFonts w:ascii="Times New Roman" w:eastAsia="楷体_GB2312" w:hAnsi="Times New Roman" w:cs="Times New Roman"/>
      <w:b/>
      <w:bCs/>
      <w:kern w:val="2"/>
      <w:sz w:val="21"/>
      <w:szCs w:val="24"/>
    </w:rPr>
  </w:style>
  <w:style w:type="character" w:customStyle="1" w:styleId="15">
    <w:name w:val="批注主题 字符1"/>
    <w:link w:val="af7"/>
    <w:qFormat/>
    <w:rPr>
      <w:b/>
      <w:bCs/>
    </w:rPr>
  </w:style>
  <w:style w:type="character" w:customStyle="1" w:styleId="Char52">
    <w:name w:val="批注文字 Char5"/>
    <w:uiPriority w:val="99"/>
    <w:semiHidden/>
    <w:qFormat/>
    <w:rPr>
      <w:kern w:val="2"/>
      <w:sz w:val="21"/>
      <w:szCs w:val="22"/>
    </w:rPr>
  </w:style>
  <w:style w:type="character" w:customStyle="1" w:styleId="stylekwd">
    <w:name w:val="style_kwd"/>
    <w:qFormat/>
  </w:style>
  <w:style w:type="character" w:customStyle="1" w:styleId="Char8">
    <w:name w:val="批注文字 Char"/>
    <w:uiPriority w:val="99"/>
    <w:qFormat/>
  </w:style>
  <w:style w:type="character" w:customStyle="1" w:styleId="Char46">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f5">
    <w:name w:val="批注文字 字符"/>
    <w:qFormat/>
    <w:rPr>
      <w:rFonts w:ascii="Times New Roman" w:eastAsia="楷体_GB2312" w:hAnsi="Times New Roman" w:cs="Times New Roman"/>
      <w:kern w:val="2"/>
      <w:sz w:val="21"/>
      <w:szCs w:val="24"/>
    </w:rPr>
  </w:style>
  <w:style w:type="character" w:customStyle="1" w:styleId="Char34">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8">
    <w:name w:val="日期 Char1"/>
    <w:uiPriority w:val="99"/>
    <w:semiHidden/>
    <w:qFormat/>
    <w:rPr>
      <w:rFonts w:ascii="Calibri" w:hAnsi="Calibri"/>
      <w:sz w:val="21"/>
      <w:szCs w:val="22"/>
    </w:rPr>
  </w:style>
  <w:style w:type="character" w:customStyle="1" w:styleId="Char19">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5">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6">
    <w:name w:val="正文首行缩进 Char3"/>
    <w:uiPriority w:val="99"/>
    <w:semiHidden/>
    <w:qFormat/>
  </w:style>
  <w:style w:type="character" w:customStyle="1" w:styleId="Char37">
    <w:name w:val="批注主题 Char3"/>
    <w:uiPriority w:val="99"/>
    <w:semiHidden/>
    <w:qFormat/>
    <w:rPr>
      <w:b/>
      <w:bCs/>
      <w:kern w:val="2"/>
      <w:sz w:val="21"/>
      <w:szCs w:val="22"/>
    </w:rPr>
  </w:style>
  <w:style w:type="character" w:customStyle="1" w:styleId="Char1a">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8">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7">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8">
    <w:name w:val="日期 Char3"/>
    <w:uiPriority w:val="99"/>
    <w:semiHidden/>
    <w:qFormat/>
    <w:rPr>
      <w:kern w:val="2"/>
      <w:sz w:val="21"/>
      <w:szCs w:val="22"/>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章节三"/>
    <w:basedOn w:val="aff3"/>
    <w:next w:val="aff3"/>
    <w:qFormat/>
    <w:pPr>
      <w:spacing w:beforeLines="50" w:afterLines="50" w:line="240" w:lineRule="auto"/>
      <w:ind w:firstLineChars="0" w:firstLine="0"/>
      <w:jc w:val="left"/>
      <w:outlineLvl w:val="2"/>
    </w:pPr>
    <w:rPr>
      <w:rFonts w:ascii="黑体" w:eastAsia="黑体" w:hAnsi="宋体"/>
      <w:b/>
    </w:rPr>
  </w:style>
  <w:style w:type="paragraph" w:customStyle="1" w:styleId="aff8">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9">
    <w:name w:val="表格"/>
    <w:basedOn w:val="a"/>
    <w:qFormat/>
    <w:pPr>
      <w:jc w:val="center"/>
      <w:textAlignment w:val="center"/>
    </w:pPr>
    <w:rPr>
      <w:rFonts w:ascii="华文细黑" w:hAnsi="华文细黑"/>
      <w:kern w:val="0"/>
      <w:szCs w:val="20"/>
    </w:rPr>
  </w:style>
  <w:style w:type="paragraph" w:customStyle="1" w:styleId="25">
    <w:name w:val="修订2"/>
    <w:qFormat/>
    <w:rPr>
      <w:kern w:val="2"/>
      <w:sz w:val="21"/>
      <w:szCs w:val="24"/>
    </w:rPr>
  </w:style>
  <w:style w:type="paragraph" w:customStyle="1" w:styleId="affa">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6">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b">
    <w:name w:val="结构图及表格"/>
    <w:qFormat/>
    <w:pPr>
      <w:widowControl w:val="0"/>
      <w:jc w:val="center"/>
    </w:pPr>
    <w:rPr>
      <w:kern w:val="21"/>
      <w:sz w:val="21"/>
    </w:rPr>
  </w:style>
  <w:style w:type="paragraph" w:customStyle="1" w:styleId="affc">
    <w:name w:val="文二"/>
    <w:basedOn w:val="a"/>
    <w:qFormat/>
    <w:pPr>
      <w:jc w:val="left"/>
    </w:pPr>
    <w:rPr>
      <w:rFonts w:ascii="宋体" w:hAnsi="宋体" w:cs="Calibri"/>
      <w:szCs w:val="21"/>
    </w:rPr>
  </w:style>
  <w:style w:type="paragraph" w:customStyle="1" w:styleId="17">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b">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9">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8">
    <w:name w:val="列出段落1"/>
    <w:basedOn w:val="a"/>
    <w:qFormat/>
    <w:pPr>
      <w:ind w:firstLineChars="200" w:firstLine="420"/>
    </w:pPr>
    <w:rPr>
      <w:rFonts w:ascii="Times New Roman" w:hAnsi="Times New Roman"/>
    </w:rPr>
  </w:style>
  <w:style w:type="paragraph" w:customStyle="1" w:styleId="19">
    <w:name w:val="修订1"/>
    <w:qFormat/>
    <w:rPr>
      <w:kern w:val="2"/>
      <w:sz w:val="21"/>
    </w:rPr>
  </w:style>
  <w:style w:type="paragraph" w:customStyle="1" w:styleId="affd">
    <w:name w:val="发文落款"/>
    <w:basedOn w:val="aff6"/>
    <w:qFormat/>
    <w:pPr>
      <w:ind w:left="4094" w:right="607" w:firstLine="0"/>
      <w:jc w:val="center"/>
    </w:pPr>
  </w:style>
  <w:style w:type="paragraph" w:customStyle="1" w:styleId="TableParagraph">
    <w:name w:val="Table Paragraph"/>
    <w:basedOn w:val="a"/>
    <w:uiPriority w:val="99"/>
    <w:qFormat/>
    <w:pPr>
      <w:autoSpaceDE w:val="0"/>
      <w:autoSpaceDN w:val="0"/>
      <w:adjustRightInd w:val="0"/>
      <w:jc w:val="left"/>
    </w:pPr>
    <w:rPr>
      <w:rFonts w:ascii="Times New Roman" w:hAnsi="Times New Roman"/>
      <w:kern w:val="0"/>
      <w:sz w:val="24"/>
      <w:szCs w:val="24"/>
    </w:rPr>
  </w:style>
  <w:style w:type="paragraph" w:customStyle="1" w:styleId="affe">
    <w:name w:val="正题"/>
    <w:basedOn w:val="aff3"/>
    <w:next w:val="aff3"/>
    <w:qFormat/>
    <w:pPr>
      <w:ind w:firstLineChars="0" w:firstLine="0"/>
      <w:jc w:val="center"/>
    </w:pPr>
    <w:rPr>
      <w:rFonts w:eastAsia="黑体"/>
      <w:b/>
      <w:sz w:val="36"/>
      <w:szCs w:val="36"/>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0">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f0">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35">
    <w:name w:val="修订3"/>
    <w:hidden/>
    <w:uiPriority w:val="99"/>
    <w:unhideWhenUsed/>
    <w:qFormat/>
    <w:rPr>
      <w:rFonts w:ascii="Calibri" w:hAnsi="Calibri"/>
      <w:kern w:val="2"/>
      <w:sz w:val="21"/>
      <w:szCs w:val="22"/>
    </w:rPr>
  </w:style>
  <w:style w:type="paragraph" w:customStyle="1" w:styleId="41">
    <w:name w:val="修订4"/>
    <w:hidden/>
    <w:uiPriority w:val="99"/>
    <w:semiHidden/>
    <w:qFormat/>
    <w:rPr>
      <w:rFonts w:ascii="Calibri" w:hAnsi="Calibri"/>
      <w:kern w:val="2"/>
      <w:sz w:val="21"/>
      <w:szCs w:val="22"/>
    </w:rPr>
  </w:style>
  <w:style w:type="character" w:customStyle="1" w:styleId="1a">
    <w:name w:val="纯文本 字符1"/>
    <w:qFormat/>
    <w:rPr>
      <w:rFonts w:ascii="等线" w:eastAsia="等线" w:hAnsi="Courier New" w:cs="Courier New"/>
      <w:kern w:val="2"/>
      <w:sz w:val="21"/>
      <w:szCs w:val="22"/>
    </w:rPr>
  </w:style>
  <w:style w:type="character" w:customStyle="1" w:styleId="24">
    <w:name w:val="正文文本首行缩进 2 字符"/>
    <w:basedOn w:val="aa"/>
    <w:link w:val="23"/>
    <w:uiPriority w:val="99"/>
    <w:qFormat/>
    <w:rPr>
      <w:rFonts w:ascii="宋体" w:hAnsi="宋体" w:cs="宋体"/>
      <w:b/>
      <w:kern w:val="2"/>
      <w:sz w:val="32"/>
      <w:szCs w:val="32"/>
    </w:rPr>
  </w:style>
  <w:style w:type="character" w:customStyle="1" w:styleId="new">
    <w:name w:val="new"/>
    <w:basedOn w:val="a0"/>
    <w:qFormat/>
    <w:rPr>
      <w:color w:val="999999"/>
    </w:rPr>
  </w:style>
  <w:style w:type="paragraph" w:customStyle="1" w:styleId="51">
    <w:name w:val="修订5"/>
    <w:hidden/>
    <w:uiPriority w:val="99"/>
    <w:unhideWhenUsed/>
    <w:qFormat/>
    <w:rPr>
      <w:rFonts w:ascii="Calibri" w:hAnsi="Calibri"/>
      <w:kern w:val="2"/>
      <w:sz w:val="21"/>
      <w:szCs w:val="22"/>
    </w:rPr>
  </w:style>
  <w:style w:type="paragraph" w:customStyle="1" w:styleId="62">
    <w:name w:val="修订6"/>
    <w:hidden/>
    <w:uiPriority w:val="99"/>
    <w:unhideWhenUsed/>
    <w:qFormat/>
    <w:rPr>
      <w:rFonts w:ascii="Calibri" w:hAnsi="Calibri"/>
      <w:kern w:val="2"/>
      <w:sz w:val="21"/>
      <w:szCs w:val="22"/>
    </w:rPr>
  </w:style>
  <w:style w:type="paragraph" w:customStyle="1" w:styleId="71">
    <w:name w:val="修订7"/>
    <w:hidden/>
    <w:uiPriority w:val="99"/>
    <w:unhideWhenUsed/>
    <w:qFormat/>
    <w:rPr>
      <w:rFonts w:ascii="Calibri" w:hAnsi="Calibri"/>
      <w:kern w:val="2"/>
      <w:sz w:val="21"/>
      <w:szCs w:val="22"/>
    </w:rPr>
  </w:style>
  <w:style w:type="paragraph" w:styleId="afff1">
    <w:name w:val="List Paragraph"/>
    <w:basedOn w:val="a"/>
    <w:uiPriority w:val="99"/>
    <w:unhideWhenUsed/>
    <w:qFormat/>
    <w:pPr>
      <w:ind w:firstLineChars="200" w:firstLine="420"/>
    </w:pPr>
  </w:style>
  <w:style w:type="table" w:customStyle="1" w:styleId="1b">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81">
    <w:name w:val="修订8"/>
    <w:hidden/>
    <w:uiPriority w:val="99"/>
    <w:unhideWhenUsed/>
    <w:qFormat/>
    <w:rPr>
      <w:rFonts w:ascii="Calibri" w:hAnsi="Calibri"/>
      <w:kern w:val="2"/>
      <w:sz w:val="21"/>
      <w:szCs w:val="22"/>
    </w:rPr>
  </w:style>
  <w:style w:type="character" w:customStyle="1" w:styleId="1c">
    <w:name w:val="未处理的提及1"/>
    <w:basedOn w:val="a0"/>
    <w:uiPriority w:val="99"/>
    <w:semiHidden/>
    <w:unhideWhenUsed/>
    <w:qFormat/>
    <w:rPr>
      <w:color w:val="605E5C"/>
      <w:shd w:val="clear" w:color="auto" w:fill="E1DFDD"/>
    </w:rPr>
  </w:style>
  <w:style w:type="paragraph" w:customStyle="1" w:styleId="91">
    <w:name w:val="修订9"/>
    <w:hidden/>
    <w:uiPriority w:val="99"/>
    <w:unhideWhenUsed/>
    <w:qFormat/>
    <w:rPr>
      <w:rFonts w:ascii="Calibri" w:hAnsi="Calibri"/>
      <w:kern w:val="2"/>
      <w:sz w:val="21"/>
      <w:szCs w:val="22"/>
    </w:rPr>
  </w:style>
  <w:style w:type="paragraph" w:styleId="afff2">
    <w:name w:val="Revision"/>
    <w:hidden/>
    <w:uiPriority w:val="99"/>
    <w:unhideWhenUsed/>
    <w:rsid w:val="00885DC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3977</Words>
  <Characters>22675</Characters>
  <Application>Microsoft Office Word</Application>
  <DocSecurity>0</DocSecurity>
  <Lines>188</Lines>
  <Paragraphs>53</Paragraphs>
  <ScaleCrop>false</ScaleCrop>
  <Company>Microsoft</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采联</cp:lastModifiedBy>
  <cp:revision>3</cp:revision>
  <cp:lastPrinted>2025-07-24T09:29:00Z</cp:lastPrinted>
  <dcterms:created xsi:type="dcterms:W3CDTF">2025-09-29T10:40:00Z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8DB0033CF5E747008A85CD61C90C42DB_13</vt:lpwstr>
  </property>
  <property fmtid="{D5CDD505-2E9C-101B-9397-08002B2CF9AE}" pid="4" name="KSOTemplateDocerSaveRecord">
    <vt:lpwstr>eyJoZGlkIjoiMmY3ZDhmNDBlNTM2YmMxOTY4MjAzMTJlMjY1YmY0MTQiLCJ1c2VySWQiOiIyNzA0NzQyNDkifQ==</vt:lpwstr>
  </property>
</Properties>
</file>