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1DF12">
      <w:pPr>
        <w:spacing w:line="360" w:lineRule="auto"/>
        <w:rPr>
          <w:rFonts w:ascii="宋体"/>
          <w:b/>
          <w:bCs/>
          <w:color w:val="auto"/>
          <w:spacing w:val="40"/>
          <w:sz w:val="44"/>
          <w:szCs w:val="44"/>
          <w:highlight w:val="none"/>
        </w:rPr>
      </w:pPr>
    </w:p>
    <w:p w14:paraId="2E3F255F">
      <w:pPr>
        <w:spacing w:line="360" w:lineRule="auto"/>
        <w:rPr>
          <w:rFonts w:ascii="宋体"/>
          <w:b/>
          <w:bCs/>
          <w:color w:val="auto"/>
          <w:spacing w:val="40"/>
          <w:sz w:val="44"/>
          <w:szCs w:val="44"/>
          <w:highlight w:val="none"/>
        </w:rPr>
      </w:pPr>
    </w:p>
    <w:p w14:paraId="60DDFE79">
      <w:pPr>
        <w:spacing w:line="360" w:lineRule="auto"/>
        <w:ind w:left="359" w:leftChars="171"/>
        <w:jc w:val="center"/>
        <w:rPr>
          <w:rFonts w:hint="eastAsia" w:ascii="宋体" w:eastAsia="宋体"/>
          <w:b/>
          <w:bCs/>
          <w:color w:val="auto"/>
          <w:spacing w:val="40"/>
          <w:sz w:val="52"/>
          <w:szCs w:val="52"/>
          <w:highlight w:val="none"/>
          <w:lang w:val="en-US" w:eastAsia="zh-CN"/>
        </w:rPr>
      </w:pPr>
      <w:r>
        <w:rPr>
          <w:rFonts w:hint="eastAsia" w:ascii="宋体" w:hAnsi="宋体"/>
          <w:b/>
          <w:bCs/>
          <w:color w:val="auto"/>
          <w:spacing w:val="40"/>
          <w:sz w:val="52"/>
          <w:szCs w:val="52"/>
          <w:highlight w:val="none"/>
          <w:lang w:eastAsia="zh-CN"/>
        </w:rPr>
        <w:t>大岗镇越山路升级改造工程施工总承包</w:t>
      </w:r>
    </w:p>
    <w:p w14:paraId="73FE5B62">
      <w:pPr>
        <w:spacing w:line="360" w:lineRule="auto"/>
        <w:rPr>
          <w:rFonts w:ascii="宋体"/>
          <w:b/>
          <w:bCs/>
          <w:color w:val="auto"/>
          <w:spacing w:val="40"/>
          <w:sz w:val="44"/>
          <w:szCs w:val="44"/>
          <w:highlight w:val="none"/>
        </w:rPr>
      </w:pPr>
    </w:p>
    <w:p w14:paraId="5BF8E9A7">
      <w:pPr>
        <w:spacing w:line="360" w:lineRule="auto"/>
        <w:rPr>
          <w:rFonts w:ascii="宋体"/>
          <w:b/>
          <w:bCs/>
          <w:color w:val="auto"/>
          <w:spacing w:val="40"/>
          <w:sz w:val="44"/>
          <w:szCs w:val="44"/>
          <w:highlight w:val="none"/>
        </w:rPr>
      </w:pPr>
    </w:p>
    <w:p w14:paraId="08541E19">
      <w:pPr>
        <w:spacing w:line="360" w:lineRule="auto"/>
        <w:rPr>
          <w:rFonts w:ascii="宋体"/>
          <w:b/>
          <w:bCs/>
          <w:color w:val="auto"/>
          <w:spacing w:val="40"/>
          <w:sz w:val="44"/>
          <w:szCs w:val="44"/>
          <w:highlight w:val="none"/>
        </w:rPr>
      </w:pPr>
    </w:p>
    <w:p w14:paraId="5F2BFC89">
      <w:pPr>
        <w:spacing w:line="360" w:lineRule="auto"/>
        <w:rPr>
          <w:rFonts w:ascii="宋体"/>
          <w:b/>
          <w:bCs/>
          <w:color w:val="auto"/>
          <w:spacing w:val="40"/>
          <w:sz w:val="44"/>
          <w:szCs w:val="44"/>
          <w:highlight w:val="none"/>
        </w:rPr>
      </w:pPr>
    </w:p>
    <w:p w14:paraId="7EC3370F">
      <w:pPr>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eastAsia="宋体" w:cs="宋体"/>
          <w:b/>
          <w:bCs/>
          <w:color w:val="auto"/>
          <w:spacing w:val="26"/>
          <w:sz w:val="110"/>
          <w:szCs w:val="110"/>
          <w:highlight w:val="none"/>
        </w:rPr>
        <w:t>招标</w:t>
      </w:r>
      <w:r>
        <w:rPr>
          <w:rFonts w:hint="eastAsia" w:ascii="宋体" w:hAnsi="宋体" w:eastAsia="宋体" w:cs="宋体"/>
          <w:b/>
          <w:bCs/>
          <w:color w:val="auto"/>
          <w:spacing w:val="26"/>
          <w:sz w:val="110"/>
          <w:szCs w:val="110"/>
          <w:highlight w:val="none"/>
          <w:lang w:val="en-US" w:eastAsia="zh-CN"/>
        </w:rPr>
        <w:t>公告</w:t>
      </w:r>
    </w:p>
    <w:p w14:paraId="17A8489C">
      <w:pPr>
        <w:spacing w:line="360" w:lineRule="auto"/>
        <w:rPr>
          <w:rFonts w:ascii="宋体"/>
          <w:b/>
          <w:bCs/>
          <w:color w:val="auto"/>
          <w:spacing w:val="40"/>
          <w:sz w:val="44"/>
          <w:szCs w:val="44"/>
          <w:highlight w:val="none"/>
        </w:rPr>
      </w:pPr>
    </w:p>
    <w:p w14:paraId="66E80184">
      <w:pPr>
        <w:spacing w:line="360" w:lineRule="auto"/>
        <w:rPr>
          <w:rFonts w:ascii="宋体"/>
          <w:b/>
          <w:bCs/>
          <w:color w:val="auto"/>
          <w:spacing w:val="40"/>
          <w:sz w:val="44"/>
          <w:szCs w:val="44"/>
          <w:highlight w:val="none"/>
        </w:rPr>
      </w:pPr>
    </w:p>
    <w:p w14:paraId="0DDA08BB">
      <w:pPr>
        <w:spacing w:line="360" w:lineRule="auto"/>
        <w:rPr>
          <w:rFonts w:ascii="宋体"/>
          <w:b/>
          <w:bCs/>
          <w:color w:val="auto"/>
          <w:spacing w:val="40"/>
          <w:sz w:val="44"/>
          <w:szCs w:val="44"/>
          <w:highlight w:val="none"/>
        </w:rPr>
      </w:pPr>
    </w:p>
    <w:p w14:paraId="6E51DD85">
      <w:pPr>
        <w:spacing w:line="360" w:lineRule="auto"/>
        <w:rPr>
          <w:rFonts w:ascii="宋体"/>
          <w:b/>
          <w:bCs/>
          <w:color w:val="auto"/>
          <w:spacing w:val="40"/>
          <w:sz w:val="44"/>
          <w:szCs w:val="44"/>
          <w:highlight w:val="none"/>
        </w:rPr>
      </w:pPr>
    </w:p>
    <w:p w14:paraId="131D6F6F">
      <w:pPr>
        <w:spacing w:line="360" w:lineRule="auto"/>
        <w:rPr>
          <w:rFonts w:ascii="宋体"/>
          <w:b/>
          <w:bCs/>
          <w:color w:val="auto"/>
          <w:spacing w:val="40"/>
          <w:sz w:val="44"/>
          <w:szCs w:val="44"/>
          <w:highlight w:val="none"/>
        </w:rPr>
      </w:pPr>
    </w:p>
    <w:p w14:paraId="492A661B">
      <w:pPr>
        <w:spacing w:line="360" w:lineRule="auto"/>
        <w:rPr>
          <w:rFonts w:ascii="宋体"/>
          <w:b/>
          <w:bCs/>
          <w:color w:val="auto"/>
          <w:spacing w:val="40"/>
          <w:sz w:val="44"/>
          <w:szCs w:val="44"/>
          <w:highlight w:val="none"/>
        </w:rPr>
      </w:pPr>
    </w:p>
    <w:p w14:paraId="271588ED">
      <w:pPr>
        <w:spacing w:line="360" w:lineRule="auto"/>
        <w:rPr>
          <w:rFonts w:ascii="宋体"/>
          <w:b/>
          <w:bCs/>
          <w:color w:val="auto"/>
          <w:spacing w:val="40"/>
          <w:sz w:val="44"/>
          <w:szCs w:val="44"/>
          <w:highlight w:val="none"/>
        </w:rPr>
      </w:pPr>
    </w:p>
    <w:p w14:paraId="078613D2">
      <w:pPr>
        <w:spacing w:line="360" w:lineRule="auto"/>
        <w:ind w:firstLine="964" w:firstLineChars="300"/>
        <w:rPr>
          <w:rFonts w:hint="eastAsia" w:eastAsia="宋体"/>
          <w:b/>
          <w:bCs/>
          <w:color w:val="auto"/>
          <w:sz w:val="32"/>
          <w:szCs w:val="32"/>
          <w:highlight w:val="none"/>
          <w:u w:val="single"/>
          <w:lang w:eastAsia="zh-CN"/>
        </w:rPr>
      </w:pPr>
      <w:r>
        <w:rPr>
          <w:rFonts w:hint="eastAsia"/>
          <w:b/>
          <w:bCs/>
          <w:color w:val="auto"/>
          <w:sz w:val="32"/>
          <w:szCs w:val="32"/>
          <w:highlight w:val="none"/>
        </w:rPr>
        <w:t>招</w:t>
      </w:r>
      <w:r>
        <w:rPr>
          <w:b/>
          <w:bCs/>
          <w:color w:val="auto"/>
          <w:sz w:val="32"/>
          <w:szCs w:val="32"/>
          <w:highlight w:val="none"/>
        </w:rPr>
        <w:t xml:space="preserve">  </w:t>
      </w:r>
      <w:r>
        <w:rPr>
          <w:rFonts w:hint="eastAsia"/>
          <w:b/>
          <w:bCs/>
          <w:color w:val="auto"/>
          <w:sz w:val="32"/>
          <w:szCs w:val="32"/>
          <w:highlight w:val="none"/>
        </w:rPr>
        <w:t>标</w:t>
      </w:r>
      <w:r>
        <w:rPr>
          <w:b/>
          <w:bCs/>
          <w:color w:val="auto"/>
          <w:sz w:val="32"/>
          <w:szCs w:val="32"/>
          <w:highlight w:val="none"/>
        </w:rPr>
        <w:t xml:space="preserve"> </w:t>
      </w:r>
      <w:r>
        <w:rPr>
          <w:rFonts w:hint="eastAsia"/>
          <w:b/>
          <w:bCs/>
          <w:color w:val="auto"/>
          <w:sz w:val="32"/>
          <w:szCs w:val="32"/>
          <w:highlight w:val="none"/>
        </w:rPr>
        <w:t>单</w:t>
      </w:r>
      <w:r>
        <w:rPr>
          <w:b/>
          <w:bCs/>
          <w:color w:val="auto"/>
          <w:sz w:val="32"/>
          <w:szCs w:val="32"/>
          <w:highlight w:val="none"/>
        </w:rPr>
        <w:t xml:space="preserve"> </w:t>
      </w:r>
      <w:r>
        <w:rPr>
          <w:rFonts w:hint="eastAsia"/>
          <w:b/>
          <w:bCs/>
          <w:color w:val="auto"/>
          <w:sz w:val="32"/>
          <w:szCs w:val="32"/>
          <w:highlight w:val="none"/>
        </w:rPr>
        <w:t>位：</w:t>
      </w:r>
      <w:r>
        <w:rPr>
          <w:rFonts w:hint="eastAsia" w:ascii="宋体" w:hAnsi="宋体"/>
          <w:b/>
          <w:bCs/>
          <w:color w:val="auto"/>
          <w:sz w:val="32"/>
          <w:szCs w:val="32"/>
          <w:highlight w:val="none"/>
          <w:u w:val="single"/>
          <w:lang w:eastAsia="zh-CN"/>
        </w:rPr>
        <w:t>广州市南沙区大岗镇人民政府</w:t>
      </w:r>
    </w:p>
    <w:p w14:paraId="64A87B4D">
      <w:pPr>
        <w:spacing w:line="360" w:lineRule="auto"/>
        <w:ind w:firstLine="945"/>
        <w:rPr>
          <w:b/>
          <w:bCs/>
          <w:color w:val="auto"/>
          <w:sz w:val="32"/>
          <w:szCs w:val="32"/>
          <w:highlight w:val="none"/>
          <w:u w:val="single"/>
        </w:rPr>
      </w:pPr>
      <w:r>
        <w:rPr>
          <w:rFonts w:hint="eastAsia"/>
          <w:b/>
          <w:bCs/>
          <w:color w:val="auto"/>
          <w:sz w:val="32"/>
          <w:szCs w:val="32"/>
          <w:highlight w:val="none"/>
        </w:rPr>
        <w:t>招标代理单位：</w:t>
      </w:r>
      <w:r>
        <w:rPr>
          <w:rFonts w:hint="eastAsia" w:ascii="宋体" w:hAnsi="宋体"/>
          <w:b/>
          <w:bCs/>
          <w:color w:val="auto"/>
          <w:sz w:val="32"/>
          <w:szCs w:val="32"/>
          <w:highlight w:val="none"/>
          <w:u w:val="single"/>
          <w:lang w:eastAsia="zh-CN"/>
        </w:rPr>
        <w:t>广州市南粤工程建设监理有限公司</w:t>
      </w:r>
    </w:p>
    <w:p w14:paraId="06A4F09A">
      <w:pPr>
        <w:spacing w:line="360" w:lineRule="auto"/>
        <w:ind w:firstLine="945"/>
        <w:rPr>
          <w:rFonts w:hint="eastAsia" w:ascii="宋体" w:hAnsi="宋体" w:eastAsia="宋体" w:cs="宋体"/>
          <w:color w:val="auto"/>
          <w:sz w:val="32"/>
          <w:highlight w:val="none"/>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highlight w:val="none"/>
          <w:u w:val="single"/>
          <w:lang w:val="en-US" w:eastAsia="zh-CN"/>
        </w:rPr>
        <w:t>2025</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u w:val="single"/>
          <w:lang w:val="en-US" w:eastAsia="zh-CN"/>
        </w:rPr>
        <w:t>9</w:t>
      </w:r>
      <w:r>
        <w:rPr>
          <w:rFonts w:hint="eastAsia" w:ascii="宋体" w:hAnsi="宋体" w:eastAsia="宋体" w:cs="宋体"/>
          <w:b/>
          <w:bCs/>
          <w:color w:val="auto"/>
          <w:sz w:val="32"/>
          <w:szCs w:val="32"/>
          <w:highlight w:val="none"/>
        </w:rPr>
        <w:t>月</w:t>
      </w:r>
    </w:p>
    <w:p w14:paraId="2C41CBE8">
      <w:pPr>
        <w:pStyle w:val="7"/>
        <w:spacing w:line="480" w:lineRule="auto"/>
        <w:jc w:val="center"/>
        <w:rPr>
          <w:color w:val="auto"/>
          <w:sz w:val="24"/>
          <w:highlight w:val="none"/>
        </w:rPr>
        <w:sectPr>
          <w:footerReference r:id="rId3" w:type="even"/>
          <w:endnotePr>
            <w:numFmt w:val="decimal"/>
          </w:endnotePr>
          <w:pgSz w:w="11906" w:h="16838"/>
          <w:pgMar w:top="1134" w:right="1134" w:bottom="1134" w:left="1134" w:header="851" w:footer="992" w:gutter="0"/>
          <w:cols w:space="720" w:num="1"/>
          <w:rtlGutter w:val="0"/>
          <w:docGrid w:type="lines" w:linePitch="312" w:charSpace="0"/>
        </w:sectPr>
      </w:pPr>
    </w:p>
    <w:p w14:paraId="26A48BB8">
      <w:pPr>
        <w:pStyle w:val="7"/>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40"/>
          <w:szCs w:val="40"/>
          <w:highlight w:val="none"/>
          <w:u w:val="single"/>
          <w:lang w:val="en-US" w:eastAsia="zh-CN" w:bidi="ar-SA"/>
        </w:rPr>
      </w:pPr>
      <w:r>
        <w:rPr>
          <w:rFonts w:hint="eastAsia" w:ascii="宋体" w:hAnsi="宋体" w:eastAsia="宋体" w:cs="宋体"/>
          <w:color w:val="auto"/>
          <w:kern w:val="2"/>
          <w:sz w:val="40"/>
          <w:szCs w:val="40"/>
          <w:highlight w:val="none"/>
          <w:u w:val="single"/>
          <w:lang w:val="en-US" w:eastAsia="zh-CN" w:bidi="ar-SA"/>
        </w:rPr>
        <w:t>大岗镇越山路升级改造工程施工总承包</w:t>
      </w:r>
    </w:p>
    <w:p w14:paraId="06D87391">
      <w:pPr>
        <w:pStyle w:val="7"/>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kern w:val="2"/>
          <w:sz w:val="40"/>
          <w:szCs w:val="40"/>
          <w:highlight w:val="none"/>
          <w:u w:val="single"/>
          <w:lang w:val="en-US" w:eastAsia="zh-CN" w:bidi="ar-SA"/>
        </w:rPr>
        <w:t>招标公告</w:t>
      </w:r>
    </w:p>
    <w:p w14:paraId="0ACD576D">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highlight w:val="none"/>
        </w:rPr>
      </w:pPr>
    </w:p>
    <w:p w14:paraId="2C51459A">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相关文件</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广州市南沙区大岗镇人民政府</w:t>
      </w:r>
      <w:r>
        <w:rPr>
          <w:rFonts w:hint="eastAsia" w:ascii="宋体" w:hAnsi="宋体"/>
          <w:color w:val="auto"/>
          <w:sz w:val="24"/>
          <w:highlight w:val="none"/>
        </w:rPr>
        <w:t>现对</w:t>
      </w:r>
      <w:r>
        <w:rPr>
          <w:rFonts w:hint="eastAsia"/>
          <w:color w:val="auto"/>
          <w:sz w:val="24"/>
          <w:highlight w:val="none"/>
          <w:u w:val="single"/>
          <w:lang w:eastAsia="zh-CN"/>
        </w:rPr>
        <w:t>大岗镇越山路升级改造工程</w:t>
      </w:r>
      <w:r>
        <w:rPr>
          <w:rFonts w:hint="eastAsia" w:ascii="宋体" w:hAnsi="宋体"/>
          <w:color w:val="auto"/>
          <w:sz w:val="24"/>
          <w:highlight w:val="none"/>
        </w:rPr>
        <w:t>施工进行</w:t>
      </w:r>
      <w:r>
        <w:rPr>
          <w:rFonts w:hint="eastAsia" w:ascii="宋体" w:hAnsi="宋体"/>
          <w:color w:val="auto"/>
          <w:sz w:val="24"/>
          <w:highlight w:val="none"/>
          <w:u w:val="single"/>
        </w:rPr>
        <w:t>施工</w:t>
      </w:r>
      <w:r>
        <w:rPr>
          <w:rFonts w:hint="eastAsia"/>
          <w:color w:val="auto"/>
          <w:sz w:val="24"/>
          <w:highlight w:val="none"/>
          <w:u w:val="single"/>
        </w:rPr>
        <w:t>总承包</w:t>
      </w:r>
      <w:r>
        <w:rPr>
          <w:rFonts w:hint="eastAsia" w:ascii="宋体" w:hAnsi="宋体"/>
          <w:color w:val="auto"/>
          <w:sz w:val="24"/>
          <w:highlight w:val="none"/>
        </w:rPr>
        <w:t>公开招标，选定承包人。</w:t>
      </w:r>
    </w:p>
    <w:p w14:paraId="61747942">
      <w:pPr>
        <w:keepNext w:val="0"/>
        <w:keepLines w:val="0"/>
        <w:pageBreakBefore w:val="0"/>
        <w:numPr>
          <w:ilvl w:val="-1"/>
          <w:numId w:val="0"/>
        </w:numPr>
        <w:tabs>
          <w:tab w:val="center" w:pos="4415"/>
        </w:tabs>
        <w:kinsoku/>
        <w:wordWrap/>
        <w:overflowPunct/>
        <w:topLinePunct w:val="0"/>
        <w:autoSpaceDE/>
        <w:autoSpaceDN/>
        <w:bidi w:val="0"/>
        <w:adjustRightInd/>
        <w:spacing w:line="360" w:lineRule="auto"/>
        <w:ind w:firstLine="0" w:firstLineChars="0"/>
        <w:textAlignment w:val="auto"/>
        <w:rPr>
          <w:rStyle w:val="13"/>
          <w:rFonts w:hint="eastAsia"/>
          <w:color w:val="auto"/>
          <w:highlight w:val="none"/>
        </w:rPr>
      </w:pPr>
      <w:bookmarkStart w:id="0" w:name="_Toc4156"/>
      <w:r>
        <w:rPr>
          <w:rStyle w:val="13"/>
          <w:rFonts w:hint="eastAsia"/>
          <w:color w:val="auto"/>
          <w:highlight w:val="none"/>
          <w:lang w:eastAsia="zh-CN"/>
        </w:rPr>
        <w:t>一、</w:t>
      </w:r>
      <w:r>
        <w:rPr>
          <w:rStyle w:val="13"/>
          <w:rFonts w:hint="eastAsia"/>
          <w:color w:val="auto"/>
          <w:highlight w:val="none"/>
        </w:rPr>
        <w:t>名称：</w:t>
      </w:r>
      <w:bookmarkEnd w:id="0"/>
    </w:p>
    <w:p w14:paraId="65B1CD22">
      <w:pPr>
        <w:keepNext w:val="0"/>
        <w:keepLines w:val="0"/>
        <w:pageBreakBefore w:val="0"/>
        <w:numPr>
          <w:ilvl w:val="-1"/>
          <w:numId w:val="0"/>
        </w:numPr>
        <w:tabs>
          <w:tab w:val="center" w:pos="4415"/>
        </w:tabs>
        <w:kinsoku/>
        <w:wordWrap/>
        <w:overflowPunct/>
        <w:topLinePunct w:val="0"/>
        <w:autoSpaceDE/>
        <w:autoSpaceDN/>
        <w:bidi w:val="0"/>
        <w:adjustRightInd/>
        <w:spacing w:line="360" w:lineRule="auto"/>
        <w:ind w:firstLine="960" w:firstLineChars="400"/>
        <w:textAlignment w:val="auto"/>
        <w:rPr>
          <w:rStyle w:val="13"/>
          <w:rFonts w:hint="eastAsia"/>
          <w:b w:val="0"/>
          <w:bCs/>
          <w:color w:val="auto"/>
          <w:highlight w:val="none"/>
          <w:lang w:val="en-US" w:eastAsia="zh-CN"/>
        </w:rPr>
      </w:pPr>
      <w:r>
        <w:rPr>
          <w:rStyle w:val="13"/>
          <w:rFonts w:hint="eastAsia"/>
          <w:b w:val="0"/>
          <w:bCs/>
          <w:color w:val="auto"/>
          <w:highlight w:val="none"/>
          <w:lang w:eastAsia="zh-CN"/>
        </w:rPr>
        <w:t>工程名称：</w:t>
      </w:r>
      <w:r>
        <w:rPr>
          <w:rStyle w:val="13"/>
          <w:rFonts w:hint="eastAsia"/>
          <w:b w:val="0"/>
          <w:bCs/>
          <w:color w:val="auto"/>
          <w:highlight w:val="none"/>
          <w:u w:val="single"/>
          <w:lang w:eastAsia="zh-CN"/>
        </w:rPr>
        <w:t>大岗镇越山路升级改造工程</w:t>
      </w:r>
    </w:p>
    <w:p w14:paraId="5803D9F8">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Style w:val="13"/>
          <w:rFonts w:hint="eastAsia"/>
          <w:b w:val="0"/>
          <w:bCs/>
          <w:color w:val="auto"/>
          <w:highlight w:val="none"/>
          <w:lang w:val="en-US" w:eastAsia="zh-CN"/>
        </w:rPr>
      </w:pPr>
      <w:r>
        <w:rPr>
          <w:rStyle w:val="13"/>
          <w:rFonts w:hint="eastAsia"/>
          <w:b w:val="0"/>
          <w:bCs/>
          <w:color w:val="auto"/>
          <w:highlight w:val="none"/>
          <w:lang w:eastAsia="zh-CN"/>
        </w:rPr>
        <w:t>招标项目名称：</w:t>
      </w:r>
      <w:r>
        <w:rPr>
          <w:rStyle w:val="13"/>
          <w:rFonts w:hint="eastAsia"/>
          <w:b w:val="0"/>
          <w:bCs/>
          <w:color w:val="auto"/>
          <w:highlight w:val="none"/>
          <w:u w:val="single"/>
          <w:lang w:val="en-US" w:eastAsia="zh-CN"/>
        </w:rPr>
        <w:t>大岗镇越山路升级改造工程施工总承包</w:t>
      </w:r>
    </w:p>
    <w:p w14:paraId="7FB09FB5">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eastAsia" w:ascii="宋体" w:hAnsi="宋体" w:eastAsia="宋体"/>
          <w:color w:val="auto"/>
          <w:sz w:val="24"/>
          <w:highlight w:val="none"/>
          <w:u w:val="single"/>
          <w:lang w:eastAsia="zh-CN"/>
        </w:rPr>
      </w:pPr>
      <w:r>
        <w:rPr>
          <w:rFonts w:hint="eastAsia" w:ascii="宋体"/>
          <w:color w:val="auto"/>
          <w:sz w:val="24"/>
          <w:highlight w:val="none"/>
          <w:lang w:eastAsia="zh-CN"/>
        </w:rPr>
        <w:t>招标项目固定资产投资项目</w:t>
      </w:r>
      <w:r>
        <w:rPr>
          <w:rFonts w:hint="eastAsia" w:ascii="宋体"/>
          <w:color w:val="auto"/>
          <w:sz w:val="24"/>
          <w:highlight w:val="none"/>
        </w:rPr>
        <w:t>代码：</w:t>
      </w:r>
      <w:r>
        <w:rPr>
          <w:rFonts w:hint="eastAsia" w:ascii="宋体" w:hAnsi="宋体" w:cs="宋体"/>
          <w:color w:val="auto"/>
          <w:sz w:val="24"/>
          <w:szCs w:val="24"/>
          <w:highlight w:val="none"/>
          <w:u w:val="single"/>
          <w:lang w:eastAsia="zh-CN"/>
        </w:rPr>
        <w:t>2506-440115-04-01-676641</w:t>
      </w:r>
    </w:p>
    <w:p w14:paraId="49567328">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1" w:name="_Toc31984"/>
      <w:r>
        <w:rPr>
          <w:rStyle w:val="13"/>
          <w:rFonts w:hint="eastAsia"/>
          <w:color w:val="auto"/>
          <w:highlight w:val="none"/>
        </w:rPr>
        <w:t>二、招标单位：</w:t>
      </w:r>
      <w:bookmarkEnd w:id="1"/>
      <w:r>
        <w:rPr>
          <w:rFonts w:hint="eastAsia" w:ascii="宋体" w:hAnsi="宋体"/>
          <w:color w:val="auto"/>
          <w:sz w:val="24"/>
          <w:highlight w:val="none"/>
          <w:u w:val="single"/>
          <w:lang w:eastAsia="zh-CN"/>
        </w:rPr>
        <w:t>广州市南沙区大岗镇人民政府</w:t>
      </w:r>
    </w:p>
    <w:p w14:paraId="4D3896F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eastAsia="宋体"/>
          <w:color w:val="auto"/>
          <w:sz w:val="24"/>
          <w:highlight w:val="none"/>
          <w:u w:val="single"/>
          <w:lang w:val="en-US" w:eastAsia="zh-CN"/>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宋体"/>
          <w:color w:val="auto"/>
          <w:sz w:val="24"/>
          <w:szCs w:val="24"/>
          <w:highlight w:val="none"/>
          <w:u w:val="single"/>
          <w:lang w:val="en-US" w:eastAsia="zh-CN"/>
        </w:rPr>
        <w:t>葛工</w:t>
      </w:r>
      <w:r>
        <w:rPr>
          <w:rFonts w:ascii="宋体" w:hAnsi="宋体"/>
          <w:color w:val="auto"/>
          <w:sz w:val="24"/>
          <w:highlight w:val="none"/>
        </w:rPr>
        <w:t xml:space="preserve">      </w:t>
      </w:r>
      <w:r>
        <w:rPr>
          <w:rFonts w:hint="eastAsia" w:ascii="宋体" w:hAnsi="宋体"/>
          <w:color w:val="auto"/>
          <w:sz w:val="24"/>
          <w:highlight w:val="none"/>
        </w:rPr>
        <w:t>联系电话：</w:t>
      </w:r>
      <w:r>
        <w:rPr>
          <w:rFonts w:hint="default" w:ascii="宋体" w:hAnsi="宋体"/>
          <w:color w:val="auto"/>
          <w:sz w:val="24"/>
          <w:highlight w:val="none"/>
          <w:u w:val="single"/>
        </w:rPr>
        <w:t>020</w:t>
      </w:r>
      <w:r>
        <w:rPr>
          <w:rFonts w:hint="eastAsia" w:ascii="宋体" w:hAnsi="宋体"/>
          <w:color w:val="auto"/>
          <w:sz w:val="24"/>
          <w:highlight w:val="none"/>
          <w:u w:val="single"/>
          <w:lang w:val="en-US" w:eastAsia="zh-CN"/>
        </w:rPr>
        <w:t>-</w:t>
      </w:r>
      <w:r>
        <w:rPr>
          <w:rFonts w:hint="default" w:ascii="宋体" w:hAnsi="宋体"/>
          <w:color w:val="auto"/>
          <w:sz w:val="24"/>
          <w:highlight w:val="none"/>
          <w:u w:val="single"/>
        </w:rPr>
        <w:t>84933605</w:t>
      </w:r>
    </w:p>
    <w:p w14:paraId="53674771">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广州市南沙区大岗镇兴业路39号城乡建设办公室</w:t>
      </w:r>
    </w:p>
    <w:p w14:paraId="75DDBC15">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s="宋体"/>
          <w:color w:val="auto"/>
          <w:sz w:val="24"/>
          <w:highlight w:val="none"/>
          <w:u w:val="single"/>
          <w:lang w:eastAsia="zh-CN"/>
        </w:rPr>
        <w:t>广州市南粤工程建设监理有限公司</w:t>
      </w:r>
    </w:p>
    <w:p w14:paraId="41BF25E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eastAsia="宋体"/>
          <w:color w:val="auto"/>
          <w:sz w:val="24"/>
          <w:highlight w:val="none"/>
          <w:u w:val="single"/>
          <w:lang w:val="en-US" w:eastAsia="zh-CN"/>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宋体"/>
          <w:color w:val="auto"/>
          <w:sz w:val="24"/>
          <w:highlight w:val="none"/>
          <w:u w:val="single"/>
          <w:lang w:val="en-US" w:eastAsia="zh-CN"/>
        </w:rPr>
        <w:t>冯工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15914360371</w:t>
      </w:r>
    </w:p>
    <w:p w14:paraId="637C24FD">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default" w:eastAsia="宋体"/>
          <w:color w:val="auto"/>
          <w:highlight w:val="none"/>
          <w:lang w:val="en-US" w:eastAsia="zh-CN"/>
        </w:rPr>
      </w:pPr>
      <w:r>
        <w:rPr>
          <w:rFonts w:hint="eastAsia" w:ascii="宋体" w:hAnsi="宋体"/>
          <w:color w:val="auto"/>
          <w:sz w:val="24"/>
          <w:highlight w:val="none"/>
        </w:rPr>
        <w:t>联系地址：</w:t>
      </w:r>
      <w:r>
        <w:rPr>
          <w:rFonts w:hint="eastAsia" w:ascii="宋体" w:hAnsi="宋体" w:cs="宋体"/>
          <w:color w:val="auto"/>
          <w:sz w:val="24"/>
          <w:highlight w:val="none"/>
          <w:u w:val="single"/>
          <w:lang w:eastAsia="zh-CN"/>
        </w:rPr>
        <w:t>广州市越秀区环市中路301、303号</w:t>
      </w:r>
    </w:p>
    <w:p w14:paraId="09D0D304">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hint="eastAsia" w:ascii="宋体" w:hAnsi="宋体" w:eastAsia="宋体"/>
          <w:color w:val="auto"/>
          <w:sz w:val="24"/>
          <w:szCs w:val="24"/>
          <w:highlight w:val="none"/>
          <w:u w:val="single"/>
          <w:lang w:eastAsia="zh-CN"/>
        </w:rPr>
        <w:t>广州市南沙区住房和城乡建设局</w:t>
      </w:r>
    </w:p>
    <w:p w14:paraId="3F19B77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39053896</w:t>
      </w:r>
    </w:p>
    <w:p w14:paraId="19CDFE26">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eastAsia="宋体" w:cs="宋体"/>
          <w:color w:val="auto"/>
          <w:sz w:val="24"/>
          <w:szCs w:val="24"/>
          <w:highlight w:val="none"/>
          <w:u w:val="single"/>
        </w:rPr>
        <w:t>广州南沙开发区凤凰大道1号E栋3楼</w:t>
      </w:r>
    </w:p>
    <w:p w14:paraId="5CA0C757">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2" w:name="_Toc8954"/>
      <w:r>
        <w:rPr>
          <w:rStyle w:val="13"/>
          <w:rFonts w:hint="eastAsia"/>
          <w:color w:val="auto"/>
          <w:highlight w:val="none"/>
        </w:rPr>
        <w:t>三、建设地点：</w:t>
      </w:r>
      <w:bookmarkEnd w:id="2"/>
      <w:r>
        <w:rPr>
          <w:rFonts w:hint="eastAsia" w:ascii="宋体" w:hAnsi="宋体" w:eastAsia="宋体" w:cs="宋体"/>
          <w:color w:val="auto"/>
          <w:sz w:val="24"/>
          <w:highlight w:val="none"/>
          <w:u w:val="single"/>
          <w:lang w:eastAsia="zh-CN"/>
        </w:rPr>
        <w:t>广州市南沙区</w:t>
      </w:r>
    </w:p>
    <w:p w14:paraId="56D309A7">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3" w:name="_Toc5544"/>
      <w:r>
        <w:rPr>
          <w:rStyle w:val="13"/>
          <w:rFonts w:hint="eastAsia"/>
          <w:color w:val="auto"/>
          <w:highlight w:val="none"/>
        </w:rPr>
        <w:t>四、项目概况：</w:t>
      </w:r>
      <w:bookmarkEnd w:id="3"/>
      <w:r>
        <w:rPr>
          <w:rFonts w:hint="eastAsia" w:ascii="宋体" w:hAnsi="宋体" w:cs="宋体"/>
          <w:color w:val="auto"/>
          <w:sz w:val="24"/>
          <w:szCs w:val="24"/>
          <w:highlight w:val="none"/>
          <w:u w:val="single"/>
          <w:lang w:val="en-US" w:eastAsia="zh-CN"/>
        </w:rPr>
        <w:t>项目起点位于振兴路，终点接镇南路交叉口，道路全长约798.426米，路基宽7-14.6米，主要包含新建沥青路面7873.9平方米、新建人行道2773.8平方米、交通改造798.4米，部分通信下地315米、部分绿化改造316.2平方米等。</w:t>
      </w:r>
      <w:r>
        <w:rPr>
          <w:rFonts w:hint="eastAsia" w:ascii="宋体" w:hAnsi="宋体" w:cs="宋体"/>
          <w:bCs/>
          <w:color w:val="auto"/>
          <w:sz w:val="24"/>
          <w:szCs w:val="24"/>
          <w:highlight w:val="none"/>
          <w:u w:val="single"/>
          <w:lang w:eastAsia="zh-CN"/>
        </w:rPr>
        <w:t>项目总投资约8</w:t>
      </w:r>
      <w:r>
        <w:rPr>
          <w:rFonts w:hint="eastAsia" w:ascii="宋体" w:hAnsi="宋体" w:cs="宋体"/>
          <w:bCs/>
          <w:color w:val="auto"/>
          <w:sz w:val="24"/>
          <w:szCs w:val="24"/>
          <w:highlight w:val="none"/>
          <w:u w:val="single"/>
          <w:lang w:val="en-US" w:eastAsia="zh-CN"/>
        </w:rPr>
        <w:t>19.5</w:t>
      </w:r>
      <w:r>
        <w:rPr>
          <w:rFonts w:hint="eastAsia" w:ascii="宋体" w:hAnsi="宋体" w:cs="宋体"/>
          <w:bCs/>
          <w:color w:val="auto"/>
          <w:sz w:val="24"/>
          <w:szCs w:val="24"/>
          <w:highlight w:val="none"/>
          <w:u w:val="single"/>
          <w:lang w:eastAsia="zh-CN"/>
        </w:rPr>
        <w:t>万元</w:t>
      </w:r>
      <w:r>
        <w:rPr>
          <w:rFonts w:hint="eastAsia" w:ascii="宋体" w:hAnsi="宋体" w:cs="宋体"/>
          <w:color w:val="auto"/>
          <w:sz w:val="24"/>
          <w:szCs w:val="24"/>
          <w:highlight w:val="none"/>
          <w:u w:val="single"/>
        </w:rPr>
        <w:t>。</w:t>
      </w:r>
      <w:r>
        <w:rPr>
          <w:rFonts w:hint="eastAsia" w:ascii="宋体" w:hAnsi="宋体"/>
          <w:color w:val="auto"/>
          <w:sz w:val="24"/>
          <w:highlight w:val="none"/>
          <w:u w:val="single"/>
          <w:lang w:eastAsia="zh-CN"/>
        </w:rPr>
        <w:t>（具体以招标图纸、工程量清单及招标过程中所发出的相关文件所包含的全部内容为准）。</w:t>
      </w:r>
    </w:p>
    <w:p w14:paraId="5145AF74">
      <w:pPr>
        <w:pageBreakBefore w:val="0"/>
        <w:kinsoku/>
        <w:wordWrap/>
        <w:overflowPunct/>
        <w:topLinePunct w:val="0"/>
        <w:autoSpaceDE/>
        <w:autoSpaceDN/>
        <w:bidi w:val="0"/>
        <w:spacing w:line="360" w:lineRule="auto"/>
        <w:ind w:left="0" w:leftChars="0" w:firstLine="422" w:firstLineChars="200"/>
        <w:jc w:val="both"/>
        <w:textAlignment w:val="auto"/>
        <w:outlineLvl w:val="9"/>
        <w:rPr>
          <w:b/>
          <w:bCs/>
          <w:color w:val="auto"/>
          <w:highlight w:val="none"/>
        </w:rPr>
      </w:pPr>
      <w:bookmarkStart w:id="4" w:name="_Toc1453"/>
      <w:r>
        <w:rPr>
          <w:rFonts w:hint="eastAsia"/>
          <w:b/>
          <w:bCs/>
          <w:color w:val="auto"/>
          <w:highlight w:val="none"/>
        </w:rPr>
        <w:t>五、标段划分及各标段招标内容、规模和最高投标限价：</w:t>
      </w:r>
      <w:bookmarkEnd w:id="4"/>
    </w:p>
    <w:p w14:paraId="5E603C0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auto"/>
          <w:sz w:val="24"/>
          <w:highlight w:val="none"/>
        </w:rPr>
      </w:pPr>
      <w:r>
        <w:rPr>
          <w:rFonts w:ascii="宋体" w:hAnsi="宋体" w:eastAsia="宋体"/>
          <w:color w:val="auto"/>
          <w:sz w:val="24"/>
          <w:highlight w:val="none"/>
        </w:rPr>
        <w:t>1</w:t>
      </w:r>
      <w:r>
        <w:rPr>
          <w:rFonts w:hint="eastAsia" w:ascii="宋体" w:hAnsi="宋体"/>
          <w:color w:val="auto"/>
          <w:sz w:val="24"/>
          <w:highlight w:val="none"/>
          <w:lang w:val="en-US" w:eastAsia="zh-CN"/>
        </w:rPr>
        <w:t>.</w:t>
      </w:r>
      <w:r>
        <w:rPr>
          <w:rFonts w:ascii="宋体" w:hAnsi="宋体" w:eastAsia="宋体"/>
          <w:color w:val="auto"/>
          <w:sz w:val="24"/>
          <w:highlight w:val="none"/>
        </w:rPr>
        <w:t>本招标项目分为</w:t>
      </w:r>
      <w:r>
        <w:rPr>
          <w:rFonts w:hint="eastAsia" w:ascii="宋体" w:hAnsi="宋体"/>
          <w:color w:val="auto"/>
          <w:sz w:val="24"/>
          <w:highlight w:val="none"/>
          <w:u w:val="single"/>
          <w:lang w:val="en-US" w:eastAsia="zh-CN"/>
        </w:rPr>
        <w:t>1</w:t>
      </w:r>
      <w:r>
        <w:rPr>
          <w:rFonts w:hint="eastAsia" w:ascii="宋体" w:hAnsi="宋体" w:eastAsia="宋体"/>
          <w:color w:val="auto"/>
          <w:sz w:val="24"/>
          <w:highlight w:val="none"/>
        </w:rPr>
        <w:t>个标段。</w:t>
      </w:r>
    </w:p>
    <w:p w14:paraId="4184541E">
      <w:pPr>
        <w:spacing w:line="360" w:lineRule="auto"/>
        <w:ind w:firstLine="537" w:firstLineChars="224"/>
        <w:rPr>
          <w:rFonts w:ascii="宋体" w:hAnsi="宋体"/>
          <w:color w:val="auto"/>
          <w:sz w:val="24"/>
          <w:highlight w:val="none"/>
        </w:rPr>
      </w:pPr>
      <w:r>
        <w:rPr>
          <w:rFonts w:ascii="宋体" w:hAnsi="宋体" w:eastAsia="宋体"/>
          <w:color w:val="auto"/>
          <w:sz w:val="24"/>
          <w:highlight w:val="none"/>
        </w:rPr>
        <w:t>2</w:t>
      </w:r>
      <w:r>
        <w:rPr>
          <w:rFonts w:hint="eastAsia" w:ascii="宋体" w:hAnsi="宋体"/>
          <w:color w:val="auto"/>
          <w:sz w:val="24"/>
          <w:highlight w:val="none"/>
          <w:lang w:val="en-US" w:eastAsia="zh-CN"/>
        </w:rPr>
        <w:t>.</w:t>
      </w:r>
      <w:r>
        <w:rPr>
          <w:rFonts w:hint="eastAsia" w:ascii="宋体" w:hAnsi="宋体" w:eastAsia="宋体" w:cs="Times New Roman"/>
          <w:color w:val="auto"/>
          <w:sz w:val="24"/>
          <w:szCs w:val="22"/>
          <w:highlight w:val="none"/>
        </w:rPr>
        <w:t>招标</w:t>
      </w:r>
      <w:r>
        <w:rPr>
          <w:rFonts w:hint="eastAsia" w:ascii="宋体" w:hAnsi="宋体" w:eastAsia="宋体"/>
          <w:color w:val="auto"/>
          <w:sz w:val="24"/>
          <w:highlight w:val="none"/>
        </w:rPr>
        <w:t>内容</w:t>
      </w:r>
      <w:r>
        <w:rPr>
          <w:rFonts w:ascii="宋体" w:hAnsi="宋体" w:eastAsia="宋体"/>
          <w:color w:val="auto"/>
          <w:sz w:val="24"/>
          <w:highlight w:val="none"/>
        </w:rPr>
        <w:t>:</w:t>
      </w:r>
      <w:r>
        <w:rPr>
          <w:rFonts w:hint="eastAsia" w:ascii="宋体" w:hAnsi="宋体" w:cs="宋体"/>
          <w:color w:val="auto"/>
          <w:sz w:val="24"/>
          <w:szCs w:val="24"/>
          <w:highlight w:val="none"/>
          <w:u w:val="single"/>
          <w:lang w:val="en-US" w:eastAsia="zh-CN"/>
        </w:rPr>
        <w:t>项目起点位于振兴路，终点接镇南路交叉口，道路全长约798.426米，路基宽7-14.6米，主要包含新建沥青路面7873.9平方米、新建人行道2773.8平方米、交通改造798.4米，部分通信下地315米、部分绿化改造316.2平方米等。</w:t>
      </w:r>
      <w:r>
        <w:rPr>
          <w:rFonts w:hint="eastAsia" w:ascii="宋体" w:hAnsi="宋体" w:cs="宋体"/>
          <w:bCs/>
          <w:color w:val="auto"/>
          <w:sz w:val="24"/>
          <w:szCs w:val="24"/>
          <w:highlight w:val="none"/>
          <w:u w:val="single"/>
          <w:lang w:eastAsia="zh-CN"/>
        </w:rPr>
        <w:t>项目总投资约8</w:t>
      </w:r>
      <w:r>
        <w:rPr>
          <w:rFonts w:hint="eastAsia" w:ascii="宋体" w:hAnsi="宋体" w:cs="宋体"/>
          <w:bCs/>
          <w:color w:val="auto"/>
          <w:sz w:val="24"/>
          <w:szCs w:val="24"/>
          <w:highlight w:val="none"/>
          <w:u w:val="single"/>
          <w:lang w:val="en-US" w:eastAsia="zh-CN"/>
        </w:rPr>
        <w:t>19.5</w:t>
      </w:r>
      <w:r>
        <w:rPr>
          <w:rFonts w:hint="eastAsia" w:ascii="宋体" w:hAnsi="宋体" w:cs="宋体"/>
          <w:bCs/>
          <w:color w:val="auto"/>
          <w:sz w:val="24"/>
          <w:szCs w:val="24"/>
          <w:highlight w:val="none"/>
          <w:u w:val="single"/>
          <w:lang w:eastAsia="zh-CN"/>
        </w:rPr>
        <w:t>万元</w:t>
      </w:r>
      <w:r>
        <w:rPr>
          <w:rFonts w:hint="eastAsia" w:ascii="宋体" w:hAnsi="宋体" w:cs="宋体"/>
          <w:color w:val="auto"/>
          <w:sz w:val="24"/>
          <w:szCs w:val="24"/>
          <w:highlight w:val="none"/>
          <w:u w:val="single"/>
        </w:rPr>
        <w:t>。</w:t>
      </w:r>
      <w:r>
        <w:rPr>
          <w:rFonts w:hint="eastAsia" w:ascii="宋体" w:hAnsi="宋体"/>
          <w:color w:val="auto"/>
          <w:sz w:val="24"/>
          <w:highlight w:val="none"/>
          <w:u w:val="single"/>
          <w:lang w:eastAsia="zh-CN"/>
        </w:rPr>
        <w:t>（具体以招标图纸、工程量清单及招标过程中所发出的相关文件所包含的全部内容为准）。</w:t>
      </w:r>
    </w:p>
    <w:p w14:paraId="04D6066E">
      <w:pPr>
        <w:spacing w:line="360" w:lineRule="auto"/>
        <w:ind w:firstLine="537" w:firstLineChars="224"/>
        <w:rPr>
          <w:rFonts w:ascii="宋体"/>
          <w:color w:val="auto"/>
          <w:sz w:val="24"/>
          <w:highlight w:val="none"/>
        </w:rPr>
      </w:pPr>
      <w:r>
        <w:rPr>
          <w:rFonts w:hint="eastAsia" w:ascii="宋体" w:hAnsi="宋体" w:cs="宋体"/>
          <w:color w:val="auto"/>
          <w:sz w:val="24"/>
          <w:szCs w:val="24"/>
          <w:highlight w:val="none"/>
          <w:u w:val="single"/>
        </w:rPr>
        <w:t>按招标人提供的招标文件、招标答疑文件、全套施工图纸、设计说明及补充说明</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highlight w:val="none"/>
          <w:u w:val="single"/>
        </w:rPr>
        <w:t>工程量清单及相关资料</w:t>
      </w:r>
      <w:r>
        <w:rPr>
          <w:rFonts w:hint="eastAsia" w:ascii="宋体" w:hAnsi="宋体" w:cs="宋体"/>
          <w:color w:val="auto"/>
          <w:sz w:val="24"/>
          <w:szCs w:val="24"/>
          <w:highlight w:val="none"/>
          <w:u w:val="single"/>
        </w:rPr>
        <w:t>完成</w:t>
      </w:r>
      <w:r>
        <w:rPr>
          <w:rFonts w:hint="eastAsia"/>
          <w:color w:val="auto"/>
          <w:sz w:val="24"/>
          <w:highlight w:val="none"/>
          <w:u w:val="single"/>
          <w:lang w:eastAsia="zh-CN"/>
        </w:rPr>
        <w:t>本招标项目</w:t>
      </w:r>
      <w:r>
        <w:rPr>
          <w:rFonts w:hint="eastAsia"/>
          <w:color w:val="auto"/>
          <w:sz w:val="24"/>
          <w:highlight w:val="none"/>
          <w:u w:val="single"/>
          <w:lang w:val="en-US" w:eastAsia="zh-CN"/>
        </w:rPr>
        <w:t>施工</w:t>
      </w:r>
      <w:r>
        <w:rPr>
          <w:rFonts w:hint="eastAsia" w:ascii="宋体" w:hAnsi="宋体" w:cs="宋体"/>
          <w:color w:val="auto"/>
          <w:sz w:val="24"/>
          <w:szCs w:val="24"/>
          <w:highlight w:val="none"/>
          <w:u w:val="single"/>
        </w:rPr>
        <w:t>的全部内容(</w:t>
      </w:r>
      <w:r>
        <w:rPr>
          <w:rFonts w:hint="eastAsia" w:ascii="宋体" w:hAnsi="宋体"/>
          <w:color w:val="auto"/>
          <w:sz w:val="24"/>
          <w:highlight w:val="none"/>
          <w:u w:val="single"/>
          <w:lang w:eastAsia="zh-CN"/>
        </w:rPr>
        <w:t>具体以招标图纸、工程量清单及招标过程中所发出的相关文件所包含的全部内容为准</w:t>
      </w:r>
      <w:r>
        <w:rPr>
          <w:rFonts w:hint="eastAsia" w:ascii="宋体" w:hAnsi="宋体" w:cs="宋体"/>
          <w:color w:val="auto"/>
          <w:sz w:val="24"/>
          <w:szCs w:val="24"/>
          <w:highlight w:val="none"/>
          <w:u w:val="single"/>
        </w:rPr>
        <w:t>）</w:t>
      </w:r>
      <w:r>
        <w:rPr>
          <w:rFonts w:hint="eastAsia" w:ascii="宋体" w:hAnsi="宋体" w:cs="宋体"/>
          <w:color w:val="auto"/>
          <w:sz w:val="24"/>
          <w:highlight w:val="none"/>
          <w:u w:val="single"/>
          <w:lang w:val="en-US" w:eastAsia="zh-CN"/>
        </w:rPr>
        <w:t>。</w:t>
      </w:r>
    </w:p>
    <w:p w14:paraId="6CF82A74">
      <w:pPr>
        <w:autoSpaceDN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由承包人按照本招标文件约定招标范围和图纸内容实行施工，包括但不限于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协助竣工联合验收、包结算、包保修等。具体以合同约定为准。</w:t>
      </w:r>
    </w:p>
    <w:p w14:paraId="200B9B72">
      <w:pPr>
        <w:autoSpaceDN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协助相关报批、报建、验收：承包人派出专人协助发包人开展项目的报批报建工作，配合征地拆迁及管线迁改工作，内容包括但不限于：施工许可证、夜间施工许可证等。凡工程中涉及到规划、消防、环保、卫生防疫、质量安全、节能、水利、航道、海事、交通等有关部门验收及检查的项目，及时做好验收准备工作、参与验收、落实整改工作。竣工验收前，向发包人提交竣工验收申请报告，验收通过后，</w:t>
      </w:r>
      <w:r>
        <w:rPr>
          <w:rFonts w:hint="eastAsia" w:ascii="宋体" w:hAnsi="宋体" w:eastAsia="宋体" w:cs="宋体"/>
          <w:color w:val="auto"/>
          <w:sz w:val="24"/>
          <w:szCs w:val="24"/>
          <w:highlight w:val="none"/>
          <w:u w:val="none"/>
          <w:lang w:val="en-US" w:eastAsia="zh-CN"/>
        </w:rPr>
        <w:t>协助</w:t>
      </w:r>
      <w:r>
        <w:rPr>
          <w:rFonts w:hint="eastAsia" w:ascii="宋体" w:hAnsi="宋体" w:eastAsia="宋体" w:cs="宋体"/>
          <w:color w:val="auto"/>
          <w:sz w:val="24"/>
          <w:szCs w:val="24"/>
          <w:highlight w:val="none"/>
          <w:u w:val="none"/>
        </w:rPr>
        <w:t>办理竣工备案等。</w:t>
      </w:r>
    </w:p>
    <w:p w14:paraId="1AC9536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u w:val="none"/>
        </w:rPr>
        <w:t>承包范围最终以招标文件（含招标答疑、澄清文件）、经审定的设计图纸、经审定的施工图预算内容及设计施工总承包合同为准且包括发包人发出的与本工程有关的一切文件。招标人有权对实施项目的承包范围进行调整，承包人不得有异议。</w:t>
      </w:r>
      <w:r>
        <w:rPr>
          <w:rFonts w:ascii="宋体" w:hAnsi="宋体" w:eastAsia="宋体"/>
          <w:color w:val="auto"/>
          <w:sz w:val="24"/>
          <w:highlight w:val="none"/>
        </w:rPr>
        <w:t xml:space="preserve">  </w:t>
      </w:r>
      <w:r>
        <w:rPr>
          <w:rFonts w:ascii="宋体" w:hAnsi="宋体" w:eastAsia="宋体"/>
          <w:color w:val="auto"/>
          <w:sz w:val="24"/>
          <w:highlight w:val="none"/>
          <w:u w:val="none"/>
        </w:rPr>
        <w:t xml:space="preserve">                 </w:t>
      </w:r>
    </w:p>
    <w:p w14:paraId="151FD50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eastAsia="zh-CN"/>
        </w:rPr>
      </w:pPr>
      <w:r>
        <w:rPr>
          <w:rFonts w:ascii="宋体" w:hAnsi="宋体" w:eastAsia="宋体"/>
          <w:color w:val="auto"/>
          <w:sz w:val="24"/>
          <w:highlight w:val="none"/>
        </w:rPr>
        <w:t>3</w:t>
      </w:r>
      <w:r>
        <w:rPr>
          <w:rFonts w:hint="eastAsia" w:ascii="宋体" w:hAnsi="宋体"/>
          <w:color w:val="auto"/>
          <w:sz w:val="24"/>
          <w:highlight w:val="none"/>
          <w:lang w:val="en-US" w:eastAsia="zh-CN"/>
        </w:rPr>
        <w:t>.</w:t>
      </w:r>
      <w:r>
        <w:rPr>
          <w:rFonts w:ascii="宋体" w:hAnsi="宋体" w:eastAsia="宋体"/>
          <w:color w:val="auto"/>
          <w:sz w:val="24"/>
          <w:highlight w:val="none"/>
        </w:rPr>
        <w:t>最高投标限价：</w:t>
      </w:r>
      <w:r>
        <w:rPr>
          <w:rFonts w:hint="eastAsia" w:ascii="宋体" w:hAnsi="宋体" w:eastAsia="宋体"/>
          <w:color w:val="auto"/>
          <w:sz w:val="24"/>
          <w:highlight w:val="none"/>
          <w:u w:val="single"/>
        </w:rPr>
        <w:t>5645506.22</w:t>
      </w:r>
      <w:r>
        <w:rPr>
          <w:rFonts w:hint="eastAsia" w:ascii="宋体" w:hAnsi="宋体"/>
          <w:color w:val="auto"/>
          <w:sz w:val="24"/>
          <w:highlight w:val="none"/>
          <w:u w:val="single"/>
          <w:lang w:val="en-US" w:eastAsia="zh-CN"/>
        </w:rPr>
        <w:t>元</w:t>
      </w:r>
      <w:r>
        <w:rPr>
          <w:rFonts w:ascii="宋体" w:hAnsi="宋体" w:eastAsia="宋体"/>
          <w:color w:val="auto"/>
          <w:sz w:val="24"/>
          <w:highlight w:val="none"/>
          <w:u w:val="none"/>
        </w:rPr>
        <w:t xml:space="preserve"> </w:t>
      </w:r>
      <w:r>
        <w:rPr>
          <w:rFonts w:hint="eastAsia" w:ascii="宋体" w:hAnsi="宋体"/>
          <w:color w:val="auto"/>
          <w:sz w:val="24"/>
          <w:highlight w:val="none"/>
          <w:u w:val="none"/>
          <w:lang w:eastAsia="zh-CN"/>
        </w:rPr>
        <w:t>。</w:t>
      </w:r>
    </w:p>
    <w:p w14:paraId="549FA065">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hAnsi="宋体"/>
          <w:color w:val="auto"/>
          <w:sz w:val="24"/>
          <w:highlight w:val="none"/>
          <w:u w:val="single"/>
        </w:rPr>
      </w:pPr>
      <w:bookmarkStart w:id="5" w:name="_Toc14879"/>
      <w:r>
        <w:rPr>
          <w:rStyle w:val="13"/>
          <w:rFonts w:hint="eastAsia"/>
          <w:color w:val="auto"/>
          <w:highlight w:val="none"/>
        </w:rPr>
        <w:t>六、资金来源：</w:t>
      </w:r>
      <w:bookmarkEnd w:id="5"/>
      <w:r>
        <w:rPr>
          <w:rFonts w:hint="eastAsia" w:ascii="宋体" w:hAnsi="宋体"/>
          <w:color w:val="auto"/>
          <w:sz w:val="24"/>
          <w:highlight w:val="none"/>
          <w:u w:val="single"/>
          <w:lang w:val="en-US" w:eastAsia="zh-CN"/>
        </w:rPr>
        <w:t>财政资金。</w:t>
      </w:r>
    </w:p>
    <w:p w14:paraId="6CB4A634">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楷体" w:hAnsi="楷体" w:eastAsia="楷体" w:cs="楷体"/>
          <w:color w:val="auto"/>
          <w:sz w:val="24"/>
          <w:highlight w:val="none"/>
        </w:rPr>
        <w:t>注：政府投资项目一律不得以建筑业企业带资承包的方式进行建设。</w:t>
      </w:r>
    </w:p>
    <w:p w14:paraId="5C78162D">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bookmarkStart w:id="6" w:name="_Toc14645"/>
      <w:r>
        <w:rPr>
          <w:rStyle w:val="13"/>
          <w:rFonts w:hint="eastAsia"/>
          <w:color w:val="auto"/>
          <w:highlight w:val="none"/>
        </w:rPr>
        <w:t>七、公告发布日期、递交投标文件时间与开标时间</w:t>
      </w:r>
      <w:bookmarkEnd w:id="6"/>
      <w:r>
        <w:rPr>
          <w:rFonts w:hint="eastAsia" w:ascii="宋体" w:hAnsi="宋体" w:cs="宋体"/>
          <w:color w:val="auto"/>
          <w:sz w:val="24"/>
          <w:szCs w:val="24"/>
          <w:highlight w:val="none"/>
        </w:rPr>
        <w:t>：</w:t>
      </w:r>
    </w:p>
    <w:p w14:paraId="303B9DDD">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olor w:val="auto"/>
          <w:sz w:val="24"/>
          <w:highlight w:val="none"/>
        </w:rPr>
        <w:t>公告发布日期（含本日）：</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21</w:t>
      </w:r>
      <w:r>
        <w:rPr>
          <w:rFonts w:ascii="宋体" w:hAnsi="宋体"/>
          <w:color w:val="auto"/>
          <w:sz w:val="24"/>
          <w:highlight w:val="none"/>
          <w:u w:val="single"/>
        </w:rPr>
        <w:t xml:space="preserve">  </w:t>
      </w:r>
      <w:r>
        <w:rPr>
          <w:rFonts w:hint="eastAsia" w:ascii="宋体" w:hAnsi="宋体"/>
          <w:color w:val="auto"/>
          <w:sz w:val="24"/>
          <w:highlight w:val="none"/>
        </w:rPr>
        <w:t>日</w:t>
      </w:r>
    </w:p>
    <w:p w14:paraId="7D6EA736">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olor w:val="auto"/>
          <w:sz w:val="24"/>
          <w:highlight w:val="none"/>
        </w:rPr>
      </w:pPr>
      <w:r>
        <w:rPr>
          <w:rFonts w:hint="eastAsia" w:ascii="宋体" w:hAnsi="宋体"/>
          <w:color w:val="auto"/>
          <w:sz w:val="24"/>
          <w:highlight w:val="none"/>
        </w:rPr>
        <w:t>凡有意参加投标者，请登录</w:t>
      </w:r>
      <w:r>
        <w:rPr>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B75CB1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注：发布招标公告的时间为招标公告发出之日起至投标截止时间止</w:t>
      </w:r>
      <w:r>
        <w:rPr>
          <w:rFonts w:hint="eastAsia" w:ascii="宋体" w:hAnsi="宋体" w:cs="宋体"/>
          <w:color w:val="auto"/>
          <w:kern w:val="0"/>
          <w:sz w:val="24"/>
          <w:szCs w:val="24"/>
          <w:highlight w:val="none"/>
          <w:lang w:eastAsia="zh-CN"/>
        </w:rPr>
        <w:t>。</w:t>
      </w:r>
    </w:p>
    <w:p w14:paraId="18E0462D">
      <w:pPr>
        <w:pStyle w:val="5"/>
        <w:ind w:firstLine="480" w:firstLineChars="200"/>
        <w:rPr>
          <w:rFonts w:hint="eastAsia" w:hAnsi="宋体" w:eastAsia="宋体" w:cs="宋体"/>
          <w:color w:val="auto"/>
          <w:kern w:val="0"/>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递交投标文件起始时间：</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hAnsi="宋体"/>
          <w:color w:val="auto"/>
          <w:sz w:val="24"/>
          <w:highlight w:val="none"/>
          <w:u w:val="single"/>
          <w:lang w:val="en-US" w:eastAsia="zh-CN"/>
        </w:rPr>
        <w:t>10</w:t>
      </w:r>
      <w:r>
        <w:rPr>
          <w:rFonts w:hint="eastAsia" w:ascii="宋体" w:hAnsi="宋体"/>
          <w:color w:val="auto"/>
          <w:sz w:val="24"/>
          <w:highlight w:val="none"/>
        </w:rPr>
        <w:t>月</w:t>
      </w:r>
      <w:r>
        <w:rPr>
          <w:rFonts w:hint="eastAsia" w:hAnsi="宋体"/>
          <w:color w:val="auto"/>
          <w:sz w:val="24"/>
          <w:highlight w:val="none"/>
          <w:u w:val="single"/>
          <w:lang w:val="en-US" w:eastAsia="zh-CN"/>
        </w:rPr>
        <w:t>1</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00</w:t>
      </w:r>
      <w:r>
        <w:rPr>
          <w:rFonts w:hint="eastAsia" w:ascii="宋体" w:hAnsi="宋体"/>
          <w:color w:val="auto"/>
          <w:sz w:val="24"/>
          <w:szCs w:val="24"/>
          <w:highlight w:val="none"/>
        </w:rPr>
        <w:t xml:space="preserve"> 时</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2C72DD6B">
      <w:pPr>
        <w:pStyle w:val="5"/>
        <w:rPr>
          <w:rFonts w:hint="eastAsia" w:hAnsi="宋体" w:cs="宋体"/>
          <w:color w:val="auto"/>
          <w:kern w:val="0"/>
          <w:sz w:val="24"/>
          <w:szCs w:val="24"/>
          <w:highlight w:val="none"/>
          <w:lang w:eastAsia="zh-CN"/>
        </w:rPr>
      </w:pPr>
    </w:p>
    <w:p w14:paraId="2AE9A3FB">
      <w:pPr>
        <w:pStyle w:val="5"/>
        <w:ind w:firstLine="2400" w:firstLineChars="1000"/>
        <w:rPr>
          <w:rFonts w:hint="eastAsia" w:hAnsi="宋体"/>
          <w:color w:val="auto"/>
          <w:sz w:val="24"/>
          <w:szCs w:val="24"/>
          <w:highlight w:val="none"/>
          <w:lang w:eastAsia="zh-CN"/>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bookmarkStart w:id="10" w:name="_GoBack"/>
      <w:bookmarkEnd w:id="10"/>
      <w:r>
        <w:rPr>
          <w:rFonts w:hint="eastAsia" w:hAnsi="宋体"/>
          <w:color w:val="auto"/>
          <w:sz w:val="24"/>
          <w:highlight w:val="none"/>
          <w:u w:val="single"/>
          <w:lang w:val="en-US" w:eastAsia="zh-CN"/>
        </w:rPr>
        <w:t>1</w:t>
      </w:r>
      <w:r>
        <w:rPr>
          <w:rFonts w:ascii="宋体" w:hAnsi="宋体"/>
          <w:color w:val="auto"/>
          <w:sz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0D52836A">
      <w:pPr>
        <w:pStyle w:val="5"/>
        <w:ind w:firstLine="2400" w:firstLineChars="1000"/>
        <w:rPr>
          <w:rFonts w:hint="eastAsia" w:hAnsi="宋体"/>
          <w:color w:val="auto"/>
          <w:sz w:val="24"/>
          <w:szCs w:val="24"/>
          <w:highlight w:val="none"/>
          <w:lang w:eastAsia="zh-CN"/>
        </w:rPr>
      </w:pPr>
    </w:p>
    <w:p w14:paraId="7A088936">
      <w:pPr>
        <w:pStyle w:val="5"/>
        <w:numPr>
          <w:ilvl w:val="0"/>
          <w:numId w:val="0"/>
        </w:numPr>
        <w:ind w:firstLine="480" w:firstLineChars="200"/>
        <w:rPr>
          <w:rFonts w:hint="eastAsia" w:hAnsi="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开标开始时间：</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r>
        <w:rPr>
          <w:rFonts w:hint="eastAsia" w:hAnsi="宋体"/>
          <w:color w:val="auto"/>
          <w:sz w:val="24"/>
          <w:highlight w:val="none"/>
          <w:u w:val="single"/>
          <w:lang w:val="en-US" w:eastAsia="zh-CN"/>
        </w:rPr>
        <w:t>1</w:t>
      </w:r>
      <w:r>
        <w:rPr>
          <w:rFonts w:ascii="宋体" w:hAnsi="宋体"/>
          <w:color w:val="auto"/>
          <w:sz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302D49B9">
      <w:pPr>
        <w:pStyle w:val="5"/>
        <w:numPr>
          <w:ilvl w:val="0"/>
          <w:numId w:val="0"/>
        </w:numPr>
        <w:spacing w:line="480" w:lineRule="auto"/>
        <w:ind w:firstLine="480" w:firstLineChars="200"/>
        <w:rPr>
          <w:rFonts w:hint="eastAsia" w:hAnsi="宋体" w:eastAsia="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递交投标文件截止时间与开标时间是否有变化，请密切留意</w:t>
      </w:r>
      <w:r>
        <w:rPr>
          <w:rFonts w:hint="eastAsia" w:ascii="宋体" w:hAnsi="宋体" w:cs="宋体"/>
          <w:color w:val="auto"/>
          <w:sz w:val="24"/>
          <w:szCs w:val="24"/>
          <w:highlight w:val="none"/>
          <w:u w:val="single"/>
        </w:rPr>
        <w:t>广州交易集团有限公司（广州公共资源交易中心）</w:t>
      </w:r>
      <w:r>
        <w:rPr>
          <w:rFonts w:hint="eastAsia" w:hAnsi="宋体" w:cs="宋体"/>
          <w:color w:val="auto"/>
          <w:sz w:val="24"/>
          <w:szCs w:val="24"/>
          <w:highlight w:val="none"/>
          <w:lang w:eastAsia="zh-CN"/>
        </w:rPr>
        <w:t>（</w:t>
      </w:r>
      <w:r>
        <w:rPr>
          <w:rFonts w:hint="eastAsia" w:ascii="宋体" w:hAnsi="宋体" w:cs="宋体"/>
          <w:color w:val="auto"/>
          <w:sz w:val="24"/>
          <w:szCs w:val="24"/>
          <w:highlight w:val="none"/>
        </w:rPr>
        <w:t>交易平台</w:t>
      </w:r>
      <w:r>
        <w:rPr>
          <w:rFonts w:hint="eastAsia" w:hAnsi="宋体" w:cs="宋体"/>
          <w:color w:val="auto"/>
          <w:sz w:val="24"/>
          <w:szCs w:val="24"/>
          <w:highlight w:val="none"/>
          <w:lang w:eastAsia="zh-CN"/>
        </w:rPr>
        <w:t>）</w:t>
      </w:r>
      <w:r>
        <w:rPr>
          <w:rFonts w:hint="eastAsia" w:ascii="宋体" w:hAnsi="宋体" w:cs="宋体"/>
          <w:color w:val="auto"/>
          <w:sz w:val="24"/>
          <w:szCs w:val="24"/>
          <w:highlight w:val="none"/>
        </w:rPr>
        <w:t>中的相关信息。递交投标文件截止时间后，开标时间因故推迟的，相关评标信息仍以原递交投标文件截止时间的信息为准</w:t>
      </w:r>
      <w:r>
        <w:rPr>
          <w:rFonts w:hint="eastAsia" w:hAnsi="宋体" w:cs="宋体"/>
          <w:color w:val="auto"/>
          <w:sz w:val="24"/>
          <w:szCs w:val="24"/>
          <w:highlight w:val="none"/>
          <w:lang w:eastAsia="zh-CN"/>
        </w:rPr>
        <w:t>。</w:t>
      </w:r>
    </w:p>
    <w:p w14:paraId="6C64B67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bCs/>
          <w:color w:val="auto"/>
          <w:sz w:val="24"/>
          <w:highlight w:val="none"/>
        </w:rPr>
        <w:t>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u w:val="single"/>
          <w:lang w:val="en-US" w:eastAsia="zh-CN"/>
        </w:rPr>
        <w:t>网站</w:t>
      </w:r>
      <w:r>
        <w:rPr>
          <w:rFonts w:hint="eastAsia" w:ascii="宋体" w:hAnsi="宋体" w:cs="仿宋_GB2312"/>
          <w:color w:val="auto"/>
          <w:sz w:val="24"/>
          <w:szCs w:val="24"/>
          <w:highlight w:val="none"/>
        </w:rPr>
        <w:t xml:space="preserve">。 </w:t>
      </w:r>
    </w:p>
    <w:p w14:paraId="0A359650">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highlight w:val="none"/>
          <w:lang w:eastAsia="zh-CN"/>
        </w:rPr>
      </w:pPr>
      <w:bookmarkStart w:id="7" w:name="_Toc10467"/>
      <w:r>
        <w:rPr>
          <w:rStyle w:val="13"/>
          <w:rFonts w:hint="eastAsia"/>
          <w:color w:val="auto"/>
          <w:highlight w:val="none"/>
        </w:rPr>
        <w:t>八、招标文件获取方式</w:t>
      </w:r>
      <w:r>
        <w:rPr>
          <w:rStyle w:val="13"/>
          <w:rFonts w:hint="eastAsia"/>
          <w:color w:val="auto"/>
          <w:highlight w:val="none"/>
          <w:lang w:eastAsia="zh-CN"/>
        </w:rPr>
        <w:t>：</w:t>
      </w:r>
      <w:bookmarkEnd w:id="7"/>
    </w:p>
    <w:p w14:paraId="77D9EDB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r>
        <w:rPr>
          <w:rFonts w:hint="eastAsia" w:ascii="宋体" w:hAnsi="宋体" w:cs="宋体"/>
          <w:color w:val="auto"/>
          <w:kern w:val="0"/>
          <w:sz w:val="24"/>
          <w:szCs w:val="24"/>
          <w:highlight w:val="none"/>
          <w:lang w:eastAsia="zh-CN"/>
        </w:rPr>
        <w:t>。</w:t>
      </w:r>
    </w:p>
    <w:p w14:paraId="3951EAB5">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highlight w:val="none"/>
        </w:rPr>
      </w:pPr>
      <w:bookmarkStart w:id="8" w:name="_Toc3194"/>
      <w:r>
        <w:rPr>
          <w:rStyle w:val="13"/>
          <w:rFonts w:hint="eastAsia"/>
          <w:color w:val="auto"/>
          <w:highlight w:val="none"/>
        </w:rPr>
        <w:t>九、投标人</w:t>
      </w:r>
      <w:r>
        <w:rPr>
          <w:rStyle w:val="13"/>
          <w:rFonts w:hint="eastAsia"/>
          <w:color w:val="auto"/>
          <w:highlight w:val="none"/>
          <w:lang w:eastAsia="zh-CN"/>
        </w:rPr>
        <w:t>资格要求</w:t>
      </w:r>
      <w:bookmarkEnd w:id="8"/>
      <w:r>
        <w:rPr>
          <w:rFonts w:hint="eastAsia" w:ascii="宋体" w:hAnsi="宋体"/>
          <w:color w:val="auto"/>
          <w:sz w:val="24"/>
          <w:highlight w:val="none"/>
        </w:rPr>
        <w:t>：</w:t>
      </w:r>
    </w:p>
    <w:p w14:paraId="333809A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color w:val="auto"/>
          <w:sz w:val="24"/>
          <w:highlight w:val="none"/>
          <w:u w:val="single"/>
        </w:rPr>
        <w:t>参加投标的意思表达清楚，投标人代表被授权有效</w:t>
      </w:r>
      <w:r>
        <w:rPr>
          <w:rFonts w:hint="eastAsia" w:ascii="宋体" w:hAnsi="宋体"/>
          <w:color w:val="auto"/>
          <w:sz w:val="24"/>
          <w:highlight w:val="none"/>
        </w:rPr>
        <w:t>。</w:t>
      </w:r>
    </w:p>
    <w:p w14:paraId="44BF30F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olor w:val="auto"/>
          <w:sz w:val="24"/>
          <w:highlight w:val="none"/>
          <w:u w:val="single"/>
        </w:rPr>
        <w:t>，按国家法律经营</w:t>
      </w:r>
      <w:r>
        <w:rPr>
          <w:rFonts w:hint="eastAsia" w:ascii="宋体" w:hAnsi="宋体"/>
          <w:color w:val="auto"/>
          <w:sz w:val="24"/>
          <w:highlight w:val="none"/>
        </w:rPr>
        <w:t>。</w:t>
      </w:r>
    </w:p>
    <w:p w14:paraId="371DCDD3">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投标人均持有</w:t>
      </w:r>
      <w:r>
        <w:rPr>
          <w:rFonts w:hint="eastAsia" w:ascii="宋体" w:hAnsi="宋体"/>
          <w:color w:val="auto"/>
          <w:sz w:val="24"/>
          <w:highlight w:val="none"/>
          <w:u w:val="single"/>
        </w:rPr>
        <w:t>建设行政主管部门颁发的有效期内的企业资质证书及安全生产许可证</w:t>
      </w:r>
      <w:r>
        <w:rPr>
          <w:rFonts w:hint="eastAsia" w:ascii="宋体" w:hAnsi="宋体"/>
          <w:color w:val="auto"/>
          <w:sz w:val="24"/>
          <w:highlight w:val="none"/>
        </w:rPr>
        <w:t>；</w:t>
      </w:r>
    </w:p>
    <w:p w14:paraId="29E5305D">
      <w:pPr>
        <w:pStyle w:val="14"/>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投标人应具备以下资质：</w:t>
      </w:r>
    </w:p>
    <w:p w14:paraId="01B9D6B9">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w:t>
      </w:r>
      <w:r>
        <w:rPr>
          <w:rFonts w:hint="eastAsia" w:ascii="宋体" w:hAnsi="宋体" w:eastAsia="宋体"/>
          <w:color w:val="auto"/>
          <w:sz w:val="24"/>
          <w:szCs w:val="24"/>
          <w:highlight w:val="none"/>
          <w:lang w:eastAsia="zh-CN"/>
        </w:rPr>
        <w:t>所需</w:t>
      </w:r>
      <w:r>
        <w:rPr>
          <w:rFonts w:hint="eastAsia" w:ascii="宋体" w:hAnsi="宋体" w:eastAsia="宋体"/>
          <w:color w:val="auto"/>
          <w:sz w:val="24"/>
          <w:szCs w:val="24"/>
          <w:highlight w:val="none"/>
        </w:rPr>
        <w:t>的</w:t>
      </w:r>
      <w:r>
        <w:rPr>
          <w:rFonts w:hint="eastAsia" w:ascii="宋体" w:hAnsi="宋体" w:eastAsia="宋体" w:cs="Times New Roman"/>
          <w:color w:val="auto"/>
          <w:sz w:val="24"/>
          <w:highlight w:val="none"/>
          <w:u w:val="single"/>
        </w:rPr>
        <w:t>建设行政主管部门颁发的</w:t>
      </w:r>
      <w:r>
        <w:rPr>
          <w:rFonts w:hint="eastAsia" w:ascii="宋体" w:hAnsi="宋体" w:eastAsia="宋体" w:cs="宋体"/>
          <w:color w:val="auto"/>
          <w:sz w:val="24"/>
          <w:szCs w:val="24"/>
          <w:highlight w:val="none"/>
          <w:u w:val="single"/>
        </w:rPr>
        <w:t>市政公用工程施工总承包</w:t>
      </w:r>
      <w:r>
        <w:rPr>
          <w:rFonts w:hint="eastAsia" w:ascii="宋体" w:hAnsi="宋体" w:eastAsia="宋体" w:cs="宋体"/>
          <w:color w:val="auto"/>
          <w:sz w:val="24"/>
          <w:szCs w:val="24"/>
          <w:highlight w:val="none"/>
          <w:u w:val="single"/>
          <w:lang w:eastAsia="zh-CN"/>
        </w:rPr>
        <w:t>叁</w:t>
      </w:r>
      <w:r>
        <w:rPr>
          <w:rFonts w:hint="eastAsia" w:ascii="宋体" w:hAnsi="宋体" w:eastAsia="宋体"/>
          <w:color w:val="auto"/>
          <w:sz w:val="24"/>
          <w:szCs w:val="24"/>
          <w:highlight w:val="none"/>
        </w:rPr>
        <w:t>级或以上级别施工总承包资质；</w:t>
      </w:r>
    </w:p>
    <w:p w14:paraId="0775A302">
      <w:pPr>
        <w:pStyle w:val="4"/>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single"/>
          <w:lang w:val="en-US" w:eastAsia="zh-CN" w:bidi="ar-SA"/>
        </w:rPr>
        <w:t>对应所设置资质要求的规模指标：</w:t>
      </w:r>
    </w:p>
    <w:p w14:paraId="5BF20859">
      <w:pPr>
        <w:pStyle w:val="4"/>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single"/>
          <w:lang w:val="en-US" w:eastAsia="zh-CN" w:bidi="ar-SA"/>
        </w:rPr>
        <w:t>具体由招标人根据招标项目实际情况对照</w:t>
      </w:r>
      <w:r>
        <w:rPr>
          <w:rFonts w:hint="eastAsia" w:ascii="宋体" w:hAnsi="宋体" w:cs="Times New Roman"/>
          <w:color w:val="auto"/>
          <w:sz w:val="24"/>
          <w:szCs w:val="24"/>
          <w:highlight w:val="none"/>
          <w:u w:val="single"/>
          <w:lang w:val="en-US" w:eastAsia="zh-CN" w:bidi="ar-SA"/>
        </w:rPr>
        <w:t>建筑业企业</w:t>
      </w:r>
      <w:r>
        <w:rPr>
          <w:rFonts w:hint="eastAsia" w:ascii="宋体" w:hAnsi="宋体" w:eastAsia="宋体" w:cs="Times New Roman"/>
          <w:color w:val="auto"/>
          <w:sz w:val="24"/>
          <w:szCs w:val="24"/>
          <w:highlight w:val="none"/>
          <w:u w:val="single"/>
          <w:lang w:val="en-US" w:eastAsia="zh-CN" w:bidi="ar-SA"/>
        </w:rPr>
        <w:t>资质有关管理规定进行填写（例如：</w:t>
      </w:r>
      <w:r>
        <w:rPr>
          <w:rFonts w:hint="eastAsia" w:ascii="宋体" w:hAnsi="宋体" w:eastAsia="宋体" w:cs="Times New Roman"/>
          <w:color w:val="auto"/>
          <w:sz w:val="24"/>
          <w:szCs w:val="24"/>
          <w:highlight w:val="none"/>
          <w:u w:val="single"/>
          <w:lang w:val="en-US" w:eastAsia="zh-CN" w:bidi="ar-SA"/>
        </w:rPr>
        <w:sym w:font="Wingdings 2" w:char="0052"/>
      </w:r>
      <w:r>
        <w:rPr>
          <w:rFonts w:hint="eastAsia" w:ascii="宋体" w:hAnsi="宋体" w:eastAsia="宋体" w:cs="Times New Roman"/>
          <w:color w:val="auto"/>
          <w:sz w:val="24"/>
          <w:szCs w:val="24"/>
          <w:highlight w:val="none"/>
          <w:u w:val="single"/>
          <w:lang w:val="en-US" w:eastAsia="zh-CN" w:bidi="ar-SA"/>
        </w:rPr>
        <w:t>城市</w:t>
      </w:r>
      <w:r>
        <w:rPr>
          <w:rFonts w:hint="eastAsia" w:ascii="宋体" w:hAnsi="宋体" w:cs="Times New Roman"/>
          <w:color w:val="auto"/>
          <w:sz w:val="24"/>
          <w:szCs w:val="24"/>
          <w:highlight w:val="none"/>
          <w:u w:val="single"/>
          <w:lang w:val="en-US" w:eastAsia="zh-CN" w:bidi="ar-SA"/>
        </w:rPr>
        <w:t>道路工程（不含快速路）</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单跨25米以下的城市桥梁工程</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直径1米以下供水管道</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cs="Times New Roman"/>
          <w:color w:val="auto"/>
          <w:sz w:val="24"/>
          <w:szCs w:val="24"/>
          <w:highlight w:val="none"/>
          <w:u w:val="single"/>
          <w:lang w:val="en-US" w:eastAsia="zh-CN" w:bidi="ar-SA"/>
        </w:rPr>
        <w:t>直径1.5米以下污水及中水管道等，由招标人自行填写</w:t>
      </w:r>
      <w:r>
        <w:rPr>
          <w:rFonts w:hint="eastAsia" w:ascii="宋体" w:hAnsi="宋体" w:eastAsia="宋体" w:cs="Times New Roman"/>
          <w:color w:val="auto"/>
          <w:sz w:val="24"/>
          <w:szCs w:val="24"/>
          <w:highlight w:val="none"/>
          <w:u w:val="single"/>
          <w:lang w:val="en-US" w:eastAsia="zh-CN" w:bidi="ar-SA"/>
        </w:rPr>
        <w:t>）</w:t>
      </w:r>
    </w:p>
    <w:p w14:paraId="3878BB39">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kern w:val="2"/>
          <w:sz w:val="24"/>
          <w:szCs w:val="24"/>
          <w:highlight w:val="none"/>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0D2CDD13">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《广东省住房和城乡建设厅关于建设工程企业资质有效期延期的通知》（粤建许函〔2021〕849号）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highlight w:val="none"/>
          <w:lang w:eastAsia="zh-CN"/>
        </w:rPr>
        <w:t>《住房和城乡建设部关于进一步加强建设工程企业资质审批管理工作的通知》（建市规</w:t>
      </w:r>
      <w:r>
        <w:rPr>
          <w:rFonts w:hint="eastAsia" w:ascii="楷体" w:hAnsi="楷体" w:eastAsia="楷体" w:cs="楷体"/>
          <w:color w:val="auto"/>
          <w:sz w:val="24"/>
          <w:szCs w:val="24"/>
          <w:highlight w:val="none"/>
        </w:rPr>
        <w:t>〔20</w:t>
      </w:r>
      <w:r>
        <w:rPr>
          <w:rFonts w:hint="eastAsia" w:ascii="楷体" w:hAnsi="楷体" w:eastAsia="楷体" w:cs="楷体"/>
          <w:color w:val="auto"/>
          <w:sz w:val="24"/>
          <w:szCs w:val="24"/>
          <w:highlight w:val="none"/>
          <w:lang w:val="en-US" w:eastAsia="zh-CN"/>
        </w:rPr>
        <w:t>23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3号）、</w:t>
      </w:r>
      <w:r>
        <w:rPr>
          <w:rFonts w:hint="eastAsia" w:ascii="楷体" w:hAnsi="楷体" w:eastAsia="楷体" w:cs="楷体"/>
          <w:color w:val="auto"/>
          <w:sz w:val="24"/>
          <w:szCs w:val="24"/>
          <w:highlight w:val="none"/>
        </w:rPr>
        <w:t>《住房城乡建设部办公厅关于做好有关建设工程企业资质证书换领和延续工作的通知》（建办市〔2023〕47号）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highlight w:val="none"/>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424E5C9D">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B237A5F">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ACA74F5">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3FB58CA">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市政公用工程</w:t>
      </w:r>
      <w:r>
        <w:rPr>
          <w:rFonts w:hint="eastAsia" w:ascii="宋体" w:hAnsi="宋体" w:eastAsia="宋体"/>
          <w:color w:val="auto"/>
          <w:sz w:val="24"/>
          <w:szCs w:val="24"/>
          <w:highlight w:val="none"/>
        </w:rPr>
        <w:t>专业二级或以上级别的注册建造师</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必须为企业在岗人员，注册执业单位须与投标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登记时一致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项目负责人</w:t>
      </w:r>
      <w:r>
        <w:rPr>
          <w:rFonts w:hint="eastAsia" w:ascii="宋体" w:hAnsi="宋体" w:eastAsia="宋体"/>
          <w:color w:val="auto"/>
          <w:sz w:val="24"/>
          <w:szCs w:val="24"/>
          <w:highlight w:val="none"/>
          <w:lang w:eastAsia="zh-CN"/>
        </w:rPr>
        <w:t>需</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p>
    <w:p w14:paraId="47F805F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拟配备的专职安全员不少于</w:t>
      </w:r>
      <w:r>
        <w:rPr>
          <w:rFonts w:hint="eastAsia" w:ascii="宋体" w:hAnsi="宋体"/>
          <w:color w:val="auto"/>
          <w:sz w:val="24"/>
          <w:highlight w:val="none"/>
          <w:u w:val="single"/>
          <w:lang w:eastAsia="zh-CN"/>
        </w:rPr>
        <w:t>1</w:t>
      </w:r>
      <w:r>
        <w:rPr>
          <w:rFonts w:hint="eastAsia" w:ascii="宋体" w:hAnsi="宋体"/>
          <w:color w:val="auto"/>
          <w:sz w:val="24"/>
          <w:highlight w:val="none"/>
          <w:u w:val="single"/>
        </w:rPr>
        <w:t>人</w:t>
      </w:r>
      <w:r>
        <w:rPr>
          <w:rFonts w:hint="eastAsia" w:ascii="宋体" w:hAnsi="宋体"/>
          <w:color w:val="auto"/>
          <w:sz w:val="24"/>
          <w:highlight w:val="none"/>
          <w:u w:val="none"/>
        </w:rPr>
        <w:t>，</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w:t>
      </w:r>
    </w:p>
    <w:p w14:paraId="683E46E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注：需配备专职安全员数量根据《建筑施工企业安全生产管理机构设置及专职安全生产管理人员配备办法》第十三条和招标项目实际执行。</w:t>
      </w:r>
    </w:p>
    <w:p w14:paraId="22364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w:t>
      </w:r>
      <w:r>
        <w:rPr>
          <w:rFonts w:hint="eastAsia" w:ascii="宋体" w:hAnsi="宋体"/>
          <w:color w:val="auto"/>
          <w:sz w:val="24"/>
          <w:highlight w:val="none"/>
        </w:rPr>
        <w:t>。</w:t>
      </w:r>
    </w:p>
    <w:p w14:paraId="4C80B892">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szCs w:val="24"/>
          <w:highlight w:val="none"/>
        </w:rPr>
        <w:t>关于联合体投标：</w:t>
      </w:r>
    </w:p>
    <w:p w14:paraId="3819C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szCs w:val="24"/>
          <w:highlight w:val="none"/>
          <w:lang w:eastAsia="zh-CN"/>
        </w:rPr>
        <w:t>本次招标</w:t>
      </w:r>
      <w:r>
        <w:rPr>
          <w:rFonts w:hint="eastAsia" w:ascii="宋体" w:hAnsi="宋体"/>
          <w:color w:val="auto"/>
          <w:sz w:val="24"/>
          <w:szCs w:val="24"/>
          <w:highlight w:val="none"/>
          <w:u w:val="single"/>
          <w:lang w:val="en-US" w:eastAsia="zh-CN"/>
        </w:rPr>
        <w:t>不接受</w:t>
      </w:r>
      <w:r>
        <w:rPr>
          <w:rFonts w:hint="eastAsia" w:ascii="宋体" w:hAnsi="宋体"/>
          <w:color w:val="auto"/>
          <w:sz w:val="24"/>
          <w:szCs w:val="24"/>
          <w:highlight w:val="none"/>
          <w:lang w:val="en-US" w:eastAsia="zh-CN"/>
        </w:rPr>
        <w:t>联合体投标。</w:t>
      </w:r>
    </w:p>
    <w:p w14:paraId="308A5716">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r>
        <w:rPr>
          <w:rFonts w:ascii="宋体" w:hAnsi="宋体"/>
          <w:b/>
          <w:bCs/>
          <w:color w:val="auto"/>
          <w:sz w:val="24"/>
          <w:highlight w:val="none"/>
        </w:rPr>
        <w:t>资格审查前，投标人须在</w:t>
      </w:r>
      <w:r>
        <w:rPr>
          <w:rFonts w:hint="eastAsia" w:ascii="宋体" w:hAnsi="宋体"/>
          <w:b/>
          <w:bCs/>
          <w:color w:val="auto"/>
          <w:sz w:val="24"/>
          <w:highlight w:val="none"/>
        </w:rPr>
        <w:t>广州交易集团有限公司（广州公共资源交易中心）建立企业信用信息档案，并对其完整性、真实性</w:t>
      </w:r>
      <w:r>
        <w:rPr>
          <w:rFonts w:hint="eastAsia" w:ascii="宋体" w:hAnsi="宋体"/>
          <w:b/>
          <w:bCs/>
          <w:color w:val="auto"/>
          <w:sz w:val="24"/>
          <w:highlight w:val="none"/>
          <w:lang w:eastAsia="zh-CN"/>
        </w:rPr>
        <w:t>、合法性</w:t>
      </w:r>
      <w:r>
        <w:rPr>
          <w:rFonts w:hint="eastAsia" w:ascii="宋体" w:hAnsi="宋体"/>
          <w:b/>
          <w:bCs/>
          <w:color w:val="auto"/>
          <w:sz w:val="24"/>
          <w:highlight w:val="none"/>
        </w:rPr>
        <w:t>负责。拟担任本工程项目负责人、</w:t>
      </w:r>
      <w:r>
        <w:rPr>
          <w:rFonts w:hint="eastAsia" w:ascii="宋体" w:hAnsi="宋体"/>
          <w:b/>
          <w:bCs/>
          <w:color w:val="auto"/>
          <w:sz w:val="24"/>
          <w:highlight w:val="none"/>
          <w:lang w:eastAsia="zh-CN"/>
        </w:rPr>
        <w:t>技术负责人、</w:t>
      </w:r>
      <w:r>
        <w:rPr>
          <w:rFonts w:hint="eastAsia" w:ascii="宋体" w:hAnsi="宋体"/>
          <w:b/>
          <w:bCs/>
          <w:color w:val="auto"/>
          <w:sz w:val="24"/>
          <w:highlight w:val="none"/>
        </w:rPr>
        <w:t>专职安全员</w:t>
      </w:r>
      <w:r>
        <w:rPr>
          <w:rFonts w:hint="eastAsia" w:ascii="宋体" w:hAnsi="宋体"/>
          <w:b/>
          <w:bCs/>
          <w:color w:val="auto"/>
          <w:sz w:val="24"/>
          <w:highlight w:val="none"/>
          <w:lang w:eastAsia="zh-CN"/>
        </w:rPr>
        <w:t>及拟投入的主要管理人员</w:t>
      </w:r>
      <w:r>
        <w:rPr>
          <w:rFonts w:hint="eastAsia" w:ascii="宋体" w:hAnsi="宋体"/>
          <w:b/>
          <w:bCs/>
          <w:color w:val="auto"/>
          <w:sz w:val="24"/>
          <w:highlight w:val="none"/>
        </w:rPr>
        <w:t>须是本企业信息档案中的在册人员。</w:t>
      </w:r>
      <w:r>
        <w:rPr>
          <w:rFonts w:hint="eastAsia" w:ascii="宋体" w:hAnsi="宋体"/>
          <w:b/>
          <w:bCs/>
          <w:color w:val="auto"/>
          <w:sz w:val="24"/>
          <w:highlight w:val="none"/>
          <w:lang w:eastAsia="zh-CN"/>
        </w:rPr>
        <w:t>投标人须在资格审查前及时维护、更新本企业信息，及时上传相关证件，确保拟委派的所有人员、业绩等相关信息、证件等能有效且被使用，因投标人未及时维护、更新在广州交易集团有限公司（广州公共资源交易中心）内的信息，造成其资格审查不合格或不通过的，后果由投标人自行承担</w:t>
      </w:r>
      <w:r>
        <w:rPr>
          <w:rFonts w:hint="eastAsia" w:ascii="宋体" w:hAnsi="宋体"/>
          <w:color w:val="auto"/>
          <w:sz w:val="24"/>
          <w:highlight w:val="none"/>
          <w:lang w:eastAsia="zh-CN"/>
        </w:rPr>
        <w:t>。</w:t>
      </w:r>
    </w:p>
    <w:p w14:paraId="6826CDBF">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Style w:val="15"/>
          <w:rFonts w:hint="eastAsia" w:ascii="宋体" w:hAnsi="宋体" w:eastAsia="宋体" w:cs="宋体"/>
          <w:b/>
          <w:bCs/>
          <w:color w:val="auto"/>
          <w:sz w:val="24"/>
          <w:szCs w:val="24"/>
          <w:highlight w:val="none"/>
          <w:u w:val="single"/>
          <w:lang w:val="en-US" w:eastAsia="zh-CN"/>
        </w:rPr>
        <w:t>相关投标均无效</w:t>
      </w:r>
      <w:r>
        <w:rPr>
          <w:rFonts w:hint="eastAsia" w:ascii="宋体" w:hAnsi="宋体"/>
          <w:color w:val="auto"/>
          <w:sz w:val="24"/>
          <w:highlight w:val="none"/>
        </w:rPr>
        <w:t>。</w:t>
      </w:r>
    </w:p>
    <w:p w14:paraId="71C5441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eastAsia="宋体" w:cs="宋体"/>
          <w:color w:val="auto"/>
          <w:sz w:val="24"/>
          <w:szCs w:val="24"/>
          <w:highlight w:val="none"/>
        </w:rPr>
        <w:t>在投标截止时间前</w:t>
      </w:r>
      <w:r>
        <w:rPr>
          <w:rFonts w:hint="eastAsia" w:ascii="宋体" w:hAnsi="宋体"/>
          <w:color w:val="auto"/>
          <w:sz w:val="24"/>
          <w:highlight w:val="none"/>
        </w:rPr>
        <w:t>，未被列入拖欠农民工工资失信联合惩戒对象名单</w:t>
      </w:r>
      <w:r>
        <w:rPr>
          <w:rFonts w:hint="eastAsia" w:ascii="宋体" w:hAnsi="宋体"/>
          <w:color w:val="auto"/>
          <w:sz w:val="24"/>
          <w:szCs w:val="24"/>
          <w:highlight w:val="none"/>
        </w:rPr>
        <w:t>。</w:t>
      </w:r>
    </w:p>
    <w:p w14:paraId="34A81ED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12</w:t>
      </w:r>
      <w:r>
        <w:rPr>
          <w:rFonts w:hint="eastAsia" w:ascii="宋体" w:hAnsi="宋体" w:eastAsia="宋体"/>
          <w:color w:val="auto"/>
          <w:sz w:val="24"/>
          <w:highlight w:val="none"/>
          <w:lang w:val="en-US" w:eastAsia="zh-CN"/>
        </w:rPr>
        <w:t>.政府投资项目，</w:t>
      </w:r>
      <w:r>
        <w:rPr>
          <w:rFonts w:hint="eastAsia" w:ascii="宋体" w:hAnsi="宋体" w:eastAsia="宋体"/>
          <w:color w:val="auto"/>
          <w:sz w:val="24"/>
          <w:highlight w:val="none"/>
        </w:rPr>
        <w:t>在投标截止时间前，</w:t>
      </w:r>
      <w:r>
        <w:rPr>
          <w:rFonts w:hint="default" w:ascii="宋体" w:hAnsi="宋体" w:eastAsia="宋体"/>
          <w:color w:val="auto"/>
          <w:sz w:val="24"/>
          <w:highlight w:val="none"/>
          <w:lang w:val="en-US" w:eastAsia="zh-CN"/>
        </w:rPr>
        <w:t>投标人未被列入“</w:t>
      </w:r>
      <w:r>
        <w:rPr>
          <w:rFonts w:hint="eastAsia" w:ascii="宋体" w:hAnsi="宋体" w:eastAsia="宋体"/>
          <w:color w:val="auto"/>
          <w:sz w:val="24"/>
          <w:highlight w:val="none"/>
          <w:lang w:val="en-US" w:eastAsia="zh-CN"/>
        </w:rPr>
        <w:t>失信被执行人</w:t>
      </w: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名单。</w:t>
      </w:r>
    </w:p>
    <w:p w14:paraId="76490A56">
      <w:pPr>
        <w:pStyle w:val="8"/>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1C26F18B">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color w:val="auto"/>
          <w:sz w:val="24"/>
          <w:szCs w:val="24"/>
          <w:highlight w:val="none"/>
        </w:rPr>
      </w:pPr>
      <w:bookmarkStart w:id="9" w:name="_Toc7553"/>
      <w:r>
        <w:rPr>
          <w:rStyle w:val="13"/>
          <w:rFonts w:hint="eastAsia"/>
          <w:color w:val="auto"/>
          <w:highlight w:val="none"/>
        </w:rPr>
        <w:t>十、资格审查方式</w:t>
      </w:r>
      <w:bookmarkEnd w:id="9"/>
      <w:r>
        <w:rPr>
          <w:rFonts w:hint="eastAsia" w:ascii="宋体" w:hAnsi="宋体" w:cs="宋体"/>
          <w:color w:val="auto"/>
          <w:sz w:val="24"/>
          <w:szCs w:val="24"/>
          <w:highlight w:val="none"/>
        </w:rPr>
        <w:t>：</w:t>
      </w:r>
    </w:p>
    <w:p w14:paraId="5474177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34244CF8">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2322153D">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auto"/>
          <w:sz w:val="24"/>
          <w:highlight w:val="none"/>
        </w:rPr>
      </w:pPr>
      <w:r>
        <w:rPr>
          <w:rFonts w:hint="eastAsia" w:ascii="宋体" w:hAnsi="宋体"/>
          <w:color w:val="auto"/>
          <w:sz w:val="24"/>
          <w:highlight w:val="none"/>
        </w:rPr>
        <w:t>十二、递交投标文件的投标人</w:t>
      </w:r>
      <w:r>
        <w:rPr>
          <w:rFonts w:hint="eastAsia" w:ascii="宋体" w:hAnsi="宋体"/>
          <w:color w:val="auto"/>
          <w:sz w:val="24"/>
          <w:highlight w:val="none"/>
          <w:lang w:eastAsia="zh-CN"/>
        </w:rPr>
        <w:t>不足</w:t>
      </w:r>
      <w:r>
        <w:rPr>
          <w:rFonts w:hint="eastAsia" w:ascii="宋体" w:hAnsi="宋体"/>
          <w:color w:val="auto"/>
          <w:sz w:val="24"/>
          <w:highlight w:val="none"/>
          <w:lang w:val="en-US" w:eastAsia="zh-CN"/>
        </w:rPr>
        <w:t>3名，或</w:t>
      </w:r>
      <w:r>
        <w:rPr>
          <w:rFonts w:hint="eastAsia" w:ascii="宋体" w:hAnsi="宋体"/>
          <w:color w:val="auto"/>
          <w:sz w:val="24"/>
          <w:highlight w:val="none"/>
        </w:rPr>
        <w:t>满足资格审查合格条件的投标人不足 3 名</w:t>
      </w:r>
      <w:r>
        <w:rPr>
          <w:rFonts w:hint="eastAsia" w:ascii="宋体" w:hAnsi="宋体"/>
          <w:color w:val="auto"/>
          <w:sz w:val="24"/>
          <w:highlight w:val="none"/>
          <w:lang w:eastAsia="zh-CN"/>
        </w:rPr>
        <w:t>，</w:t>
      </w:r>
      <w:r>
        <w:rPr>
          <w:rFonts w:hint="eastAsia" w:ascii="宋体" w:hAnsi="宋体"/>
          <w:color w:val="auto"/>
          <w:sz w:val="24"/>
          <w:highlight w:val="none"/>
        </w:rPr>
        <w:t>或通过有效性审查的投标人不足3名时为招标失败。</w:t>
      </w:r>
    </w:p>
    <w:p w14:paraId="0C3ECE5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A6CE77A">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w:t>
      </w:r>
    </w:p>
    <w:p w14:paraId="3F575F3A">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017655CE">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s="宋体"/>
          <w:color w:val="auto"/>
          <w:kern w:val="0"/>
          <w:sz w:val="24"/>
          <w:highlight w:val="none"/>
          <w:u w:val="single"/>
          <w:lang w:eastAsia="zh-CN"/>
        </w:rPr>
        <w:t>广州市南沙区大岗镇人民政府</w:t>
      </w:r>
    </w:p>
    <w:p w14:paraId="2DD59836">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异议受理电话：</w:t>
      </w:r>
      <w:r>
        <w:rPr>
          <w:rFonts w:hint="default" w:ascii="宋体" w:hAnsi="宋体"/>
          <w:color w:val="auto"/>
          <w:sz w:val="24"/>
          <w:highlight w:val="none"/>
          <w:u w:val="single"/>
        </w:rPr>
        <w:t>020</w:t>
      </w:r>
      <w:r>
        <w:rPr>
          <w:rFonts w:hint="eastAsia" w:ascii="宋体" w:hAnsi="宋体"/>
          <w:color w:val="auto"/>
          <w:sz w:val="24"/>
          <w:highlight w:val="none"/>
          <w:u w:val="single"/>
          <w:lang w:val="en-US" w:eastAsia="zh-CN"/>
        </w:rPr>
        <w:t>-</w:t>
      </w:r>
      <w:r>
        <w:rPr>
          <w:rFonts w:hint="default" w:ascii="宋体" w:hAnsi="宋体"/>
          <w:color w:val="auto"/>
          <w:sz w:val="24"/>
          <w:highlight w:val="none"/>
          <w:u w:val="single"/>
        </w:rPr>
        <w:t>84933605</w:t>
      </w:r>
    </w:p>
    <w:p w14:paraId="5BA0438F">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s="宋体"/>
          <w:color w:val="auto"/>
          <w:sz w:val="24"/>
          <w:highlight w:val="none"/>
          <w:u w:val="single"/>
          <w:lang w:eastAsia="zh-CN"/>
        </w:rPr>
        <w:t>广州市南沙区大岗镇豪岗大道13号</w:t>
      </w:r>
    </w:p>
    <w:p w14:paraId="41FAC4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注：潜在投标人或利害关系人</w:t>
      </w:r>
      <w:r>
        <w:rPr>
          <w:rFonts w:hint="eastAsia" w:ascii="宋体" w:hAnsi="宋体"/>
          <w:color w:val="auto"/>
          <w:sz w:val="24"/>
          <w:highlight w:val="none"/>
          <w:lang w:eastAsia="zh-CN"/>
        </w:rPr>
        <w:t>对本招标公告及招标文件有异议的，应当在招标投标相关法律法规规定的时间内（投标截止时间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日前）</w:t>
      </w:r>
      <w:r>
        <w:rPr>
          <w:rFonts w:hint="eastAsia" w:ascii="宋体" w:hAnsi="宋体"/>
          <w:color w:val="auto"/>
          <w:sz w:val="24"/>
          <w:highlight w:val="none"/>
        </w:rPr>
        <w:t>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w:t>
      </w:r>
      <w:r>
        <w:rPr>
          <w:rFonts w:hint="eastAsia" w:ascii="宋体" w:hAnsi="宋体"/>
          <w:color w:val="auto"/>
          <w:sz w:val="24"/>
          <w:highlight w:val="none"/>
          <w:lang w:eastAsia="zh-CN"/>
        </w:rPr>
        <w:t>尚未登记注册的，可按照招标人明确的其他方式（</w:t>
      </w:r>
      <w:r>
        <w:rPr>
          <w:rFonts w:hint="eastAsia" w:ascii="宋体" w:hAnsi="宋体"/>
          <w:color w:val="auto"/>
          <w:sz w:val="24"/>
          <w:highlight w:val="none"/>
        </w:rPr>
        <w:t>异议受理电话：</w:t>
      </w:r>
      <w:r>
        <w:rPr>
          <w:rFonts w:hint="default" w:ascii="宋体" w:hAnsi="宋体"/>
          <w:color w:val="auto"/>
          <w:sz w:val="24"/>
          <w:highlight w:val="none"/>
          <w:u w:val="single"/>
        </w:rPr>
        <w:t>020</w:t>
      </w:r>
      <w:r>
        <w:rPr>
          <w:rFonts w:hint="eastAsia" w:ascii="宋体" w:hAnsi="宋体"/>
          <w:color w:val="auto"/>
          <w:sz w:val="24"/>
          <w:highlight w:val="none"/>
          <w:u w:val="single"/>
          <w:lang w:val="en-US" w:eastAsia="zh-CN"/>
        </w:rPr>
        <w:t>-</w:t>
      </w:r>
      <w:r>
        <w:rPr>
          <w:rFonts w:hint="default" w:ascii="宋体" w:hAnsi="宋体"/>
          <w:color w:val="auto"/>
          <w:sz w:val="24"/>
          <w:highlight w:val="none"/>
          <w:u w:val="single"/>
        </w:rPr>
        <w:t>84933605</w:t>
      </w:r>
      <w:r>
        <w:rPr>
          <w:rFonts w:hint="eastAsia" w:ascii="宋体" w:hAnsi="宋体"/>
          <w:color w:val="auto"/>
          <w:sz w:val="24"/>
          <w:highlight w:val="none"/>
          <w:lang w:eastAsia="zh-CN"/>
        </w:rPr>
        <w:t>）向招标人</w:t>
      </w:r>
      <w:r>
        <w:rPr>
          <w:rFonts w:hint="eastAsia" w:ascii="宋体" w:hAnsi="宋体"/>
          <w:color w:val="auto"/>
          <w:sz w:val="24"/>
          <w:highlight w:val="none"/>
        </w:rPr>
        <w:t>提出</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eastAsia="zh-CN"/>
        </w:rPr>
        <w:t>应当在规定的异议答复期限内作出答复；</w:t>
      </w:r>
      <w:r>
        <w:rPr>
          <w:rFonts w:hint="eastAsia" w:ascii="宋体" w:hAnsi="宋体"/>
          <w:color w:val="auto"/>
          <w:sz w:val="24"/>
          <w:highlight w:val="none"/>
        </w:rPr>
        <w:t>作出答复前，应当暂停招标投标活动。</w:t>
      </w:r>
      <w:r>
        <w:rPr>
          <w:rFonts w:hint="eastAsia" w:ascii="宋体" w:hAnsi="宋体"/>
          <w:color w:val="auto"/>
          <w:sz w:val="24"/>
          <w:highlight w:val="none"/>
          <w:lang w:eastAsia="zh-CN"/>
        </w:rPr>
        <w:t>招标人依法作出答复、发布招标文件澄清或者修改文件的，应当通过电子交易系统进行。</w:t>
      </w:r>
      <w:r>
        <w:rPr>
          <w:rFonts w:hint="eastAsia" w:ascii="宋体" w:hAnsi="宋体"/>
          <w:color w:val="auto"/>
          <w:sz w:val="24"/>
          <w:highlight w:val="none"/>
        </w:rPr>
        <w:t>作出答复前，应当暂停招标投标活动。</w:t>
      </w:r>
    </w:p>
    <w:p w14:paraId="6B1BB01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网址：http://www.gzggzy.cn）、广东省招标投标监管网（网址：https://zbtb.gd.gov.cn/）和中国招标投标公共服务平台（网址：http://www.cebpubservice.com/）发布。招标公告、公示信息的发布时间和内容，以在广东省招标投标监管网发布的为准。</w:t>
      </w:r>
    </w:p>
    <w:p w14:paraId="13F008F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lang w:eastAsia="zh-CN"/>
        </w:rPr>
        <w:t>招标人如需发布补充公告的，以最后发布的补充公告时间起计算编制投标文件时间。</w:t>
      </w:r>
      <w:r>
        <w:rPr>
          <w:rFonts w:hint="eastAsia" w:ascii="宋体" w:hAnsi="宋体"/>
          <w:color w:val="auto"/>
          <w:sz w:val="24"/>
          <w:highlight w:val="none"/>
        </w:rPr>
        <w:t>招标人应综合考虑节假日因素，合理确定投标人编制投标文件所需要的时间，如遇春节、五一、十一等长假，建议招标人结合项目特点和实际需要适当延长备标期。</w:t>
      </w:r>
    </w:p>
    <w:p w14:paraId="21B3E31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八</w:t>
      </w:r>
      <w:r>
        <w:rPr>
          <w:rFonts w:hint="eastAsia" w:ascii="宋体"/>
          <w:color w:val="auto"/>
          <w:sz w:val="24"/>
          <w:highlight w:val="none"/>
        </w:rPr>
        <w:t>、《投诉处理决定书》和《行政处理决定书》在</w:t>
      </w:r>
      <w:r>
        <w:rPr>
          <w:rFonts w:hint="eastAsia" w:ascii="宋体" w:hAnsi="宋体"/>
          <w:color w:val="auto"/>
          <w:sz w:val="24"/>
          <w:highlight w:val="none"/>
        </w:rPr>
        <w:t>广州市</w:t>
      </w:r>
      <w:r>
        <w:rPr>
          <w:rFonts w:hint="eastAsia" w:ascii="宋体" w:hAnsi="宋体"/>
          <w:color w:val="auto"/>
          <w:sz w:val="24"/>
          <w:highlight w:val="none"/>
          <w:lang w:eastAsia="zh-CN"/>
        </w:rPr>
        <w:t>交通运输</w:t>
      </w:r>
      <w:r>
        <w:rPr>
          <w:rFonts w:hint="eastAsia" w:ascii="宋体" w:hAnsi="宋体"/>
          <w:color w:val="auto"/>
          <w:sz w:val="24"/>
          <w:highlight w:val="none"/>
        </w:rPr>
        <w:t>局</w:t>
      </w:r>
      <w:r>
        <w:rPr>
          <w:rFonts w:hint="eastAsia" w:ascii="宋体"/>
          <w:color w:val="auto"/>
          <w:sz w:val="24"/>
          <w:highlight w:val="none"/>
        </w:rPr>
        <w:t>网站网站上公布的，视为送达其他与决定书有关的当事人。</w:t>
      </w:r>
    </w:p>
    <w:p w14:paraId="25445E6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九</w:t>
      </w:r>
      <w:r>
        <w:rPr>
          <w:rFonts w:hint="eastAsia" w:ascii="宋体"/>
          <w:color w:val="auto"/>
          <w:sz w:val="24"/>
          <w:highlight w:val="none"/>
        </w:rPr>
        <w:t>、投标人在本项目招标人的工程项目中存在下列行为的，将被拒绝一</w:t>
      </w:r>
      <w:r>
        <w:rPr>
          <w:rFonts w:hint="eastAsia" w:ascii="宋体"/>
          <w:color w:val="auto"/>
          <w:sz w:val="24"/>
          <w:highlight w:val="none"/>
          <w:lang w:eastAsia="zh-CN"/>
        </w:rPr>
        <w:t>年</w:t>
      </w:r>
      <w:r>
        <w:rPr>
          <w:rFonts w:hint="eastAsia" w:ascii="宋体"/>
          <w:color w:val="auto"/>
          <w:sz w:val="24"/>
          <w:highlight w:val="none"/>
        </w:rPr>
        <w:t>内参与招标人后续工程投标。（注：拒绝投标时限由招标人视严重程度确定，最低三个月起，自招标人发出通知之日起计）</w:t>
      </w:r>
    </w:p>
    <w:p w14:paraId="2B1D8CE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1.将中标工程转包或者违法分包的;</w:t>
      </w:r>
    </w:p>
    <w:p w14:paraId="3A9E2EB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5A2930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3.出让投标资格的；</w:t>
      </w:r>
    </w:p>
    <w:p w14:paraId="29B4545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4.</w:t>
      </w:r>
      <w:r>
        <w:rPr>
          <w:rFonts w:hint="eastAsia" w:ascii="宋体"/>
          <w:color w:val="auto"/>
          <w:sz w:val="24"/>
          <w:highlight w:val="none"/>
          <w:u w:val="none"/>
        </w:rPr>
        <w:t>存在围标</w:t>
      </w:r>
      <w:r>
        <w:rPr>
          <w:rFonts w:hint="eastAsia" w:ascii="宋体"/>
          <w:color w:val="auto"/>
          <w:sz w:val="24"/>
          <w:highlight w:val="none"/>
          <w:u w:val="none"/>
          <w:lang w:eastAsia="zh-CN"/>
        </w:rPr>
        <w:t>、</w:t>
      </w:r>
      <w:r>
        <w:rPr>
          <w:rFonts w:hint="eastAsia" w:ascii="宋体"/>
          <w:color w:val="auto"/>
          <w:sz w:val="24"/>
          <w:highlight w:val="none"/>
          <w:u w:val="none"/>
        </w:rPr>
        <w:t>串标情形的</w:t>
      </w:r>
      <w:r>
        <w:rPr>
          <w:rFonts w:hint="eastAsia" w:ascii="宋体"/>
          <w:color w:val="auto"/>
          <w:sz w:val="24"/>
          <w:highlight w:val="none"/>
          <w:u w:val="none"/>
          <w:lang w:eastAsia="zh-CN"/>
        </w:rPr>
        <w:t>；</w:t>
      </w:r>
    </w:p>
    <w:p w14:paraId="41850CF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5.在投标文件中提供虚假材料的；</w:t>
      </w:r>
    </w:p>
    <w:p w14:paraId="1EEB68E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6.存在少放、不放业绩、奖项等客观评审资料，减少自身竞争力情形的；</w:t>
      </w:r>
    </w:p>
    <w:p w14:paraId="127BB8A0">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7.存在行贿情形的;</w:t>
      </w:r>
    </w:p>
    <w:p w14:paraId="2D63C7C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8.拖欠农民工工资的；</w:t>
      </w:r>
    </w:p>
    <w:p w14:paraId="7A3E09C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4CCFE43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14:paraId="1AD9A01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11.本项目投标时拟派的专职安全员在其他项目中有任职且在本项目开工前未完成更换确保专职安全员只在本项目上任职的;</w:t>
      </w:r>
    </w:p>
    <w:p w14:paraId="2D17CBC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p>
    <w:p w14:paraId="4E5E7960">
      <w:pPr>
        <w:keepNext w:val="0"/>
        <w:keepLines w:val="0"/>
        <w:pageBreakBefore w:val="0"/>
        <w:kinsoku/>
        <w:wordWrap/>
        <w:overflowPunct/>
        <w:topLinePunct w:val="0"/>
        <w:autoSpaceDE/>
        <w:autoSpaceDN/>
        <w:bidi w:val="0"/>
        <w:adjustRightInd/>
        <w:spacing w:line="360" w:lineRule="auto"/>
        <w:ind w:right="1348" w:rightChars="642" w:firstLine="5760" w:firstLineChars="2400"/>
        <w:textAlignment w:val="auto"/>
        <w:rPr>
          <w:rFonts w:ascii="宋体" w:hAnsi="宋体"/>
          <w:color w:val="auto"/>
          <w:sz w:val="24"/>
          <w:highlight w:val="none"/>
        </w:rPr>
      </w:pPr>
    </w:p>
    <w:p w14:paraId="27FC8C11">
      <w:pPr>
        <w:keepNext w:val="0"/>
        <w:keepLines w:val="0"/>
        <w:pageBreakBefore w:val="0"/>
        <w:kinsoku/>
        <w:wordWrap/>
        <w:overflowPunct/>
        <w:topLinePunct w:val="0"/>
        <w:autoSpaceDE/>
        <w:autoSpaceDN/>
        <w:bidi w:val="0"/>
        <w:adjustRightInd/>
        <w:spacing w:line="360" w:lineRule="auto"/>
        <w:ind w:right="817" w:rightChars="389" w:firstLine="4740" w:firstLineChars="1975"/>
        <w:jc w:val="center"/>
        <w:textAlignment w:val="auto"/>
        <w:rPr>
          <w:rFonts w:hint="eastAsia" w:ascii="宋体" w:hAnsi="宋体"/>
          <w:color w:val="auto"/>
          <w:sz w:val="24"/>
          <w:highlight w:val="none"/>
        </w:rPr>
      </w:pPr>
      <w:r>
        <w:rPr>
          <w:rFonts w:hint="eastAsia" w:ascii="宋体" w:hAnsi="宋体"/>
          <w:color w:val="auto"/>
          <w:sz w:val="24"/>
          <w:highlight w:val="none"/>
          <w:u w:val="single"/>
          <w:lang w:eastAsia="zh-CN"/>
        </w:rPr>
        <w:t>广州市南沙区大岗镇人民政府</w:t>
      </w:r>
    </w:p>
    <w:p w14:paraId="7C4F8996">
      <w:pPr>
        <w:keepNext w:val="0"/>
        <w:keepLines w:val="0"/>
        <w:pageBreakBefore w:val="0"/>
        <w:kinsoku/>
        <w:wordWrap/>
        <w:overflowPunct/>
        <w:topLinePunct w:val="0"/>
        <w:autoSpaceDE/>
        <w:autoSpaceDN/>
        <w:bidi w:val="0"/>
        <w:adjustRightInd/>
        <w:spacing w:line="360" w:lineRule="auto"/>
        <w:ind w:right="817" w:rightChars="389" w:firstLine="3780" w:firstLineChars="1575"/>
        <w:jc w:val="center"/>
        <w:textAlignment w:val="auto"/>
        <w:rPr>
          <w:rFonts w:ascii="宋体"/>
          <w:color w:val="auto"/>
          <w:sz w:val="24"/>
          <w:highlight w:val="none"/>
        </w:rPr>
      </w:pPr>
      <w:r>
        <w:rPr>
          <w:rFonts w:hint="eastAsia" w:ascii="宋体" w:hAnsi="宋体"/>
          <w:color w:val="auto"/>
          <w:sz w:val="24"/>
          <w:highlight w:val="none"/>
          <w:u w:val="none"/>
          <w:lang w:val="en-US" w:eastAsia="zh-CN"/>
        </w:rPr>
        <w:t xml:space="preserve">          </w:t>
      </w:r>
      <w:r>
        <w:rPr>
          <w:rFonts w:hint="eastAsia" w:ascii="宋体" w:hAnsi="宋体" w:cs="宋体"/>
          <w:color w:val="auto"/>
          <w:sz w:val="24"/>
          <w:highlight w:val="none"/>
          <w:u w:val="single"/>
          <w:lang w:eastAsia="zh-CN"/>
        </w:rPr>
        <w:t>广州市南粤工程建设监理有限公司</w:t>
      </w:r>
    </w:p>
    <w:p w14:paraId="33B8A005">
      <w:pPr>
        <w:keepNext w:val="0"/>
        <w:keepLines w:val="0"/>
        <w:pageBreakBefore w:val="0"/>
        <w:kinsoku/>
        <w:wordWrap/>
        <w:overflowPunct/>
        <w:topLinePunct w:val="0"/>
        <w:autoSpaceDE/>
        <w:autoSpaceDN/>
        <w:bidi w:val="0"/>
        <w:adjustRightInd/>
        <w:spacing w:line="360" w:lineRule="auto"/>
        <w:ind w:right="817" w:rightChars="389" w:firstLine="4838" w:firstLineChars="2016"/>
        <w:jc w:val="center"/>
        <w:textAlignment w:val="auto"/>
        <w:rPr>
          <w:rFonts w:ascii="宋体"/>
          <w:color w:val="auto"/>
          <w:sz w:val="24"/>
          <w:highlight w:val="none"/>
        </w:rPr>
      </w:pP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0AD68DC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sectPr>
          <w:footerReference r:id="rId4" w:type="default"/>
          <w:endnotePr>
            <w:numFmt w:val="decimal"/>
          </w:endnotePr>
          <w:pgSz w:w="11906" w:h="16838"/>
          <w:pgMar w:top="1440" w:right="1134" w:bottom="1440" w:left="1134" w:header="851" w:footer="992" w:gutter="0"/>
          <w:pgNumType w:fmt="decimal" w:start="1"/>
          <w:cols w:space="720" w:num="1"/>
          <w:docGrid w:type="lines" w:linePitch="312" w:charSpace="0"/>
        </w:sectPr>
      </w:pPr>
    </w:p>
    <w:p w14:paraId="51F88F77">
      <w:pPr>
        <w:spacing w:line="360" w:lineRule="auto"/>
        <w:rPr>
          <w:b/>
          <w:color w:val="auto"/>
          <w:sz w:val="44"/>
          <w:highlight w:val="none"/>
        </w:rPr>
      </w:pPr>
      <w:r>
        <w:rPr>
          <w:rFonts w:hint="eastAsia" w:ascii="宋体" w:hAnsi="宋体"/>
          <w:color w:val="auto"/>
          <w:sz w:val="24"/>
          <w:highlight w:val="none"/>
        </w:rPr>
        <w:t>附件一：</w:t>
      </w:r>
    </w:p>
    <w:p w14:paraId="36464105">
      <w:pPr>
        <w:spacing w:line="360" w:lineRule="auto"/>
        <w:rPr>
          <w:b/>
          <w:color w:val="auto"/>
          <w:sz w:val="44"/>
          <w:highlight w:val="none"/>
        </w:rPr>
      </w:pPr>
    </w:p>
    <w:p w14:paraId="235246A1">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747F7473">
      <w:pPr>
        <w:jc w:val="center"/>
        <w:rPr>
          <w:b/>
          <w:color w:val="auto"/>
          <w:sz w:val="44"/>
          <w:szCs w:val="44"/>
          <w:highlight w:val="none"/>
        </w:rPr>
      </w:pPr>
    </w:p>
    <w:p w14:paraId="35B15FAC">
      <w:pPr>
        <w:pStyle w:val="14"/>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p>
    <w:p w14:paraId="67A7617A">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44732980">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w:t>
      </w:r>
      <w:r>
        <w:rPr>
          <w:rFonts w:hint="eastAsia" w:ascii="宋体" w:hAnsi="宋体" w:eastAsia="宋体"/>
          <w:color w:val="auto"/>
          <w:sz w:val="24"/>
          <w:szCs w:val="24"/>
          <w:highlight w:val="none"/>
          <w:lang w:eastAsia="zh-CN"/>
        </w:rPr>
        <w:t>的</w:t>
      </w:r>
      <w:r>
        <w:rPr>
          <w:rFonts w:hint="eastAsia" w:ascii="宋体" w:hAnsi="宋体" w:eastAsia="宋体"/>
          <w:color w:val="auto"/>
          <w:sz w:val="24"/>
          <w:szCs w:val="24"/>
          <w:highlight w:val="none"/>
        </w:rPr>
        <w:t>、完整的</w:t>
      </w:r>
      <w:r>
        <w:rPr>
          <w:rFonts w:hint="eastAsia" w:ascii="宋体" w:hAnsi="宋体" w:eastAsia="宋体"/>
          <w:color w:val="auto"/>
          <w:sz w:val="24"/>
          <w:szCs w:val="24"/>
          <w:highlight w:val="none"/>
          <w:lang w:eastAsia="zh-CN"/>
        </w:rPr>
        <w:t>、合法的。</w:t>
      </w:r>
      <w:r>
        <w:rPr>
          <w:rFonts w:hint="eastAsia" w:ascii="宋体" w:hAnsi="宋体" w:eastAsia="宋体"/>
          <w:color w:val="auto"/>
          <w:sz w:val="24"/>
          <w:szCs w:val="24"/>
          <w:highlight w:val="none"/>
        </w:rPr>
        <w:t>如我司成为本项目中标候选人，我司同意并授权招标人将我司投标文件商务部分的人员、业绩、奖项等资料进行公开。</w:t>
      </w:r>
      <w:r>
        <w:rPr>
          <w:rFonts w:hint="eastAsia" w:ascii="宋体" w:hAnsi="宋体" w:eastAsia="宋体"/>
          <w:color w:val="auto"/>
          <w:sz w:val="24"/>
          <w:szCs w:val="24"/>
          <w:highlight w:val="none"/>
          <w:u w:val="single"/>
        </w:rPr>
        <w:t>我公司承诺投标文件中的一切资料、数据均属实，否则愿意承担相应的法律责任。如在本项</w:t>
      </w:r>
      <w:r>
        <w:rPr>
          <w:rFonts w:hint="eastAsia" w:ascii="宋体" w:hAnsi="宋体" w:eastAsia="宋体"/>
          <w:color w:val="auto"/>
          <w:sz w:val="24"/>
          <w:szCs w:val="24"/>
          <w:highlight w:val="none"/>
          <w:u w:val="single"/>
          <w:lang w:val="en-US" w:eastAsia="zh-CN"/>
        </w:rPr>
        <w:t>目招投标法定期间</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若招标人收到任</w:t>
      </w:r>
      <w:r>
        <w:rPr>
          <w:rFonts w:hint="eastAsia" w:ascii="宋体" w:hAnsi="宋体" w:eastAsia="宋体"/>
          <w:color w:val="auto"/>
          <w:sz w:val="24"/>
          <w:szCs w:val="24"/>
          <w:highlight w:val="none"/>
          <w:u w:val="single"/>
        </w:rPr>
        <w:t>何针对我司的异议和投诉，我司应依法举证，否则愿意承担举证不能的法律后果。</w:t>
      </w:r>
    </w:p>
    <w:p w14:paraId="49D931E1">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121BCD4">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786E3EC">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68DFE2F7">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02FA2331">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3F9A9166">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55DFA4C">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072034A3">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2B18818D">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C4CC431">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4D2B0EFA">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42C59C6A">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E3B2F38">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12"/>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 xml:space="preserve">） </w:t>
      </w:r>
    </w:p>
    <w:p w14:paraId="7C5742A8">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300140A0">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06C0B15E">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auto"/>
          <w:sz w:val="24"/>
          <w:szCs w:val="24"/>
          <w:highlight w:val="none"/>
          <w:lang w:eastAsia="zh-CN"/>
        </w:rPr>
        <w:t>；</w:t>
      </w:r>
    </w:p>
    <w:p w14:paraId="653CA6E8">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FC43A6B">
      <w:pPr>
        <w:pStyle w:val="14"/>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四、本公司保证：本项目拟派的项目负责人没有在投标截止</w:t>
      </w:r>
      <w:r>
        <w:rPr>
          <w:rFonts w:hint="eastAsia" w:ascii="宋体" w:hAnsi="宋体" w:eastAsia="宋体"/>
          <w:color w:val="auto"/>
          <w:sz w:val="24"/>
          <w:szCs w:val="24"/>
          <w:highlight w:val="none"/>
          <w:lang w:val="en-US" w:eastAsia="zh-CN"/>
        </w:rPr>
        <w:t>时在</w:t>
      </w:r>
      <w:r>
        <w:rPr>
          <w:rFonts w:hint="eastAsia" w:ascii="宋体" w:hAnsi="宋体" w:eastAsia="宋体"/>
          <w:color w:val="auto"/>
          <w:sz w:val="24"/>
          <w:szCs w:val="24"/>
          <w:highlight w:val="none"/>
        </w:rPr>
        <w:t>其他在建项目中任施工单位项目负责人，本项目拟派的专职安全员没有在其他在建项目中任职。</w:t>
      </w:r>
    </w:p>
    <w:p w14:paraId="4ADABE82">
      <w:pPr>
        <w:pStyle w:val="14"/>
        <w:keepNext w:val="0"/>
        <w:keepLines w:val="0"/>
        <w:pageBreakBefore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CDCCF01">
      <w:pPr>
        <w:pStyle w:val="14"/>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DF7AAD6">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0EEA719">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D8A1DD2">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0B47CAC6">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3F28FCAF">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r>
        <w:rPr>
          <w:rFonts w:hint="eastAsia" w:ascii="宋体" w:hAnsi="宋体" w:eastAsia="宋体"/>
          <w:color w:val="auto"/>
          <w:sz w:val="24"/>
          <w:szCs w:val="24"/>
          <w:highlight w:val="none"/>
          <w:lang w:eastAsia="zh-CN"/>
        </w:rPr>
        <w:t>。</w:t>
      </w:r>
    </w:p>
    <w:p w14:paraId="450D45BB">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67A34E1">
      <w:pPr>
        <w:pStyle w:val="14"/>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十三、本公司承诺，中标后</w:t>
      </w:r>
      <w:r>
        <w:rPr>
          <w:rFonts w:hint="eastAsia" w:ascii="宋体" w:hAnsi="宋体" w:eastAsia="宋体"/>
          <w:color w:val="auto"/>
          <w:sz w:val="24"/>
          <w:szCs w:val="24"/>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auto"/>
          <w:sz w:val="24"/>
          <w:szCs w:val="24"/>
          <w:highlight w:val="none"/>
          <w:lang w:eastAsia="zh-CN"/>
        </w:rPr>
        <w:t>。</w:t>
      </w:r>
    </w:p>
    <w:p w14:paraId="78BD74A8">
      <w:pPr>
        <w:pStyle w:val="14"/>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本公司违反上述承诺，或本声明陈述与事实不符，经查实，本公司愿意接受公开</w:t>
      </w:r>
      <w:r>
        <w:rPr>
          <w:rFonts w:hint="eastAsia" w:ascii="宋体" w:hAnsi="宋体" w:eastAsia="宋体" w:cs="宋体"/>
          <w:color w:val="auto"/>
          <w:sz w:val="24"/>
          <w:szCs w:val="24"/>
          <w:highlight w:val="none"/>
          <w:lang w:val="en-US" w:eastAsia="zh-CN"/>
        </w:rPr>
        <w:t>年的</w:t>
      </w:r>
      <w:r>
        <w:rPr>
          <w:rFonts w:hint="eastAsia" w:ascii="宋体" w:hAnsi="宋体" w:eastAsia="宋体" w:cs="宋体"/>
          <w:color w:val="auto"/>
          <w:sz w:val="24"/>
          <w:szCs w:val="24"/>
          <w:highlight w:val="none"/>
        </w:rPr>
        <w:t>通报，</w:t>
      </w:r>
      <w:r>
        <w:rPr>
          <w:rFonts w:hint="eastAsia" w:ascii="宋体" w:hAnsi="宋体" w:eastAsia="宋体" w:cs="宋体"/>
          <w:b/>
          <w:bCs/>
          <w:color w:val="auto"/>
          <w:sz w:val="24"/>
          <w:szCs w:val="24"/>
          <w:highlight w:val="none"/>
        </w:rPr>
        <w:t>愿意按照广州市交通运输局有关信用</w:t>
      </w:r>
      <w:r>
        <w:rPr>
          <w:rFonts w:hint="eastAsia" w:ascii="宋体" w:hAnsi="宋体" w:eastAsia="宋体" w:cs="宋体"/>
          <w:b/>
          <w:bCs/>
          <w:color w:val="auto"/>
          <w:sz w:val="24"/>
          <w:szCs w:val="24"/>
          <w:highlight w:val="none"/>
          <w:lang w:eastAsia="zh-CN"/>
        </w:rPr>
        <w:t>评价管理</w:t>
      </w:r>
      <w:r>
        <w:rPr>
          <w:rFonts w:hint="eastAsia" w:ascii="宋体" w:hAnsi="宋体" w:eastAsia="宋体" w:cs="宋体"/>
          <w:b/>
          <w:bCs/>
          <w:color w:val="auto"/>
          <w:sz w:val="24"/>
          <w:szCs w:val="24"/>
          <w:highlight w:val="none"/>
        </w:rPr>
        <w:t>有关规定，被记录为“不良</w:t>
      </w:r>
      <w:r>
        <w:rPr>
          <w:rFonts w:hint="eastAsia" w:ascii="宋体" w:hAnsi="宋体" w:eastAsia="宋体" w:cs="宋体"/>
          <w:b/>
          <w:bCs/>
          <w:color w:val="auto"/>
          <w:sz w:val="24"/>
          <w:szCs w:val="24"/>
          <w:highlight w:val="none"/>
          <w:lang w:eastAsia="zh-CN"/>
        </w:rPr>
        <w:t>交易行为</w:t>
      </w:r>
      <w:r>
        <w:rPr>
          <w:rFonts w:hint="eastAsia" w:ascii="宋体" w:hAnsi="宋体" w:eastAsia="宋体" w:cs="宋体"/>
          <w:b/>
          <w:bCs/>
          <w:color w:val="auto"/>
          <w:sz w:val="24"/>
          <w:szCs w:val="24"/>
          <w:highlight w:val="none"/>
        </w:rPr>
        <w:t>信息”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愿</w:t>
      </w:r>
      <w:r>
        <w:rPr>
          <w:rFonts w:hint="eastAsia" w:ascii="宋体" w:hAnsi="宋体" w:eastAsia="宋体" w:cs="宋体"/>
          <w:color w:val="auto"/>
          <w:sz w:val="24"/>
          <w:szCs w:val="24"/>
          <w:highlight w:val="none"/>
        </w:rPr>
        <w:t>承担由此带来的法律后果</w:t>
      </w:r>
      <w:r>
        <w:rPr>
          <w:rFonts w:hint="eastAsia" w:ascii="宋体" w:hAnsi="宋体" w:eastAsia="宋体"/>
          <w:color w:val="auto"/>
          <w:sz w:val="28"/>
          <w:szCs w:val="28"/>
          <w:highlight w:val="none"/>
        </w:rPr>
        <w:t>。</w:t>
      </w:r>
    </w:p>
    <w:p w14:paraId="7C34EF8B">
      <w:pPr>
        <w:pStyle w:val="14"/>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7E7BE7AB">
      <w:pPr>
        <w:pStyle w:val="16"/>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709818B0">
      <w:pPr>
        <w:pStyle w:val="14"/>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法定代表人或授权代理人签字：</w:t>
      </w:r>
    </w:p>
    <w:p w14:paraId="6D0CD872">
      <w:pPr>
        <w:pStyle w:val="14"/>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58193346">
      <w:pPr>
        <w:pStyle w:val="14"/>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489DA357">
      <w:pPr>
        <w:pStyle w:val="14"/>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226468BB">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0FE10335">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auto"/>
          <w:sz w:val="24"/>
          <w:szCs w:val="24"/>
          <w:highlight w:val="none"/>
        </w:rPr>
      </w:pPr>
      <w:r>
        <w:rPr>
          <w:rFonts w:hint="eastAsia" w:ascii="宋体" w:hAnsi="宋体"/>
          <w:color w:val="auto"/>
          <w:sz w:val="24"/>
          <w:szCs w:val="24"/>
          <w:highlight w:val="none"/>
        </w:rPr>
        <w:t>注：招标人应当要求投标人的法定代表人或授权代理人、项目负责人、技术负责人签字。</w:t>
      </w:r>
    </w:p>
    <w:p w14:paraId="159CBB7C">
      <w:pPr>
        <w:keepNext w:val="0"/>
        <w:keepLines w:val="0"/>
        <w:pageBreakBefore w:val="0"/>
        <w:kinsoku/>
        <w:wordWrap/>
        <w:overflowPunct/>
        <w:topLinePunct w:val="0"/>
        <w:autoSpaceDE/>
        <w:autoSpaceDN/>
        <w:bidi w:val="0"/>
        <w:adjustRightInd/>
        <w:spacing w:line="360" w:lineRule="auto"/>
        <w:ind w:left="0" w:leftChars="0" w:firstLineChars="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eastAsia="zh-CN"/>
        </w:rPr>
        <w:t>二</w:t>
      </w:r>
    </w:p>
    <w:p w14:paraId="28FBDD85">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p>
    <w:p w14:paraId="669382F8">
      <w:pPr>
        <w:jc w:val="center"/>
        <w:rPr>
          <w:rFonts w:hint="eastAsia"/>
          <w:b/>
          <w:color w:val="auto"/>
          <w:kern w:val="0"/>
          <w:sz w:val="44"/>
          <w:szCs w:val="44"/>
          <w:highlight w:val="none"/>
        </w:rPr>
      </w:pPr>
      <w:r>
        <w:rPr>
          <w:rFonts w:hint="eastAsia"/>
          <w:b/>
          <w:color w:val="auto"/>
          <w:kern w:val="0"/>
          <w:sz w:val="44"/>
          <w:szCs w:val="44"/>
          <w:highlight w:val="none"/>
        </w:rPr>
        <w:t>评标委员会成员声明</w:t>
      </w:r>
    </w:p>
    <w:p w14:paraId="1601287E">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04DD9542">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1A864D46">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2B182A6">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159C5DC">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85295C2">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B1D7DC8">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FE7E3B1">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4E4226AB">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p>
    <w:p w14:paraId="58F59B88">
      <w:pPr>
        <w:pStyle w:val="14"/>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olor w:val="auto"/>
          <w:sz w:val="24"/>
          <w:szCs w:val="24"/>
          <w:highlight w:val="none"/>
        </w:rPr>
        <w:t xml:space="preserve">                             声明人：</w:t>
      </w:r>
      <w:r>
        <w:rPr>
          <w:rFonts w:hint="eastAsia" w:ascii="宋体" w:hAnsi="宋体" w:eastAsia="宋体"/>
          <w:color w:val="auto"/>
          <w:sz w:val="24"/>
          <w:szCs w:val="24"/>
          <w:highlight w:val="none"/>
          <w:u w:val="single"/>
        </w:rPr>
        <w:t xml:space="preserve">（签名）  </w:t>
      </w:r>
    </w:p>
    <w:p w14:paraId="2E124FA2">
      <w:pPr>
        <w:rPr>
          <w:color w:val="auto"/>
          <w:highlight w:val="none"/>
        </w:rPr>
      </w:pPr>
    </w:p>
    <w:sectPr>
      <w:footerReference r:id="rId5" w:type="default"/>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4CD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AEF3DC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05F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B3E1A">
                          <w:pPr>
                            <w:pStyle w:val="6"/>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14:paraId="79C4A35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2FB3E1A">
                    <w:pPr>
                      <w:pStyle w:val="6"/>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14:paraId="79C4A35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74EC">
    <w:pPr>
      <w:pStyle w:val="6"/>
      <w:framePr w:wrap="around" w:vAnchor="text" w:hAnchor="margin" w:xAlign="center" w:y="1"/>
      <w:rPr>
        <w:rStyle w:val="11"/>
      </w:rPr>
    </w:pPr>
    <w:r>
      <w:rPr>
        <w:rStyle w:val="11"/>
        <w:rFonts w:hint="eastAsia" w:ascii="宋体" w:hAnsi="宋体" w:eastAsia="宋体" w:cs="宋体"/>
        <w:sz w:val="21"/>
        <w:szCs w:val="21"/>
      </w:rPr>
      <w:fldChar w:fldCharType="begin"/>
    </w:r>
    <w:r>
      <w:rPr>
        <w:rStyle w:val="11"/>
        <w:rFonts w:hint="eastAsia" w:ascii="宋体" w:hAnsi="宋体" w:eastAsia="宋体" w:cs="宋体"/>
        <w:sz w:val="21"/>
        <w:szCs w:val="21"/>
      </w:rPr>
      <w:instrText xml:space="preserve">PAGE  </w:instrText>
    </w:r>
    <w:r>
      <w:rPr>
        <w:rStyle w:val="11"/>
        <w:rFonts w:hint="eastAsia" w:ascii="宋体" w:hAnsi="宋体" w:eastAsia="宋体" w:cs="宋体"/>
        <w:sz w:val="21"/>
        <w:szCs w:val="21"/>
      </w:rPr>
      <w:fldChar w:fldCharType="separate"/>
    </w:r>
    <w:r>
      <w:rPr>
        <w:rStyle w:val="11"/>
        <w:rFonts w:hint="eastAsia" w:ascii="宋体" w:hAnsi="宋体" w:eastAsia="宋体" w:cs="宋体"/>
        <w:sz w:val="21"/>
        <w:szCs w:val="21"/>
      </w:rPr>
      <w:t>7</w:t>
    </w:r>
    <w:r>
      <w:rPr>
        <w:rStyle w:val="11"/>
        <w:rFonts w:hint="eastAsia" w:ascii="宋体" w:hAnsi="宋体" w:eastAsia="宋体" w:cs="宋体"/>
        <w:sz w:val="21"/>
        <w:szCs w:val="21"/>
      </w:rPr>
      <w:fldChar w:fldCharType="end"/>
    </w:r>
  </w:p>
  <w:p w14:paraId="6641236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376E1"/>
    <w:rsid w:val="02F13444"/>
    <w:rsid w:val="03C95B85"/>
    <w:rsid w:val="0563422F"/>
    <w:rsid w:val="07124399"/>
    <w:rsid w:val="09C96A81"/>
    <w:rsid w:val="0E4F7C80"/>
    <w:rsid w:val="0E652AC5"/>
    <w:rsid w:val="11876042"/>
    <w:rsid w:val="12635588"/>
    <w:rsid w:val="12853635"/>
    <w:rsid w:val="13B84E4B"/>
    <w:rsid w:val="14F65FC4"/>
    <w:rsid w:val="18144D7B"/>
    <w:rsid w:val="1A3B1812"/>
    <w:rsid w:val="1E3E7214"/>
    <w:rsid w:val="23600275"/>
    <w:rsid w:val="243D08B3"/>
    <w:rsid w:val="24D41716"/>
    <w:rsid w:val="25EE2733"/>
    <w:rsid w:val="28AD3B46"/>
    <w:rsid w:val="2B062DC2"/>
    <w:rsid w:val="314239BA"/>
    <w:rsid w:val="326C2300"/>
    <w:rsid w:val="42480E39"/>
    <w:rsid w:val="42D52DE9"/>
    <w:rsid w:val="45EE77A4"/>
    <w:rsid w:val="45F35FD1"/>
    <w:rsid w:val="507376E1"/>
    <w:rsid w:val="54AD082A"/>
    <w:rsid w:val="5B4672E2"/>
    <w:rsid w:val="630B4495"/>
    <w:rsid w:val="701D6D95"/>
    <w:rsid w:val="758227CF"/>
    <w:rsid w:val="7AF85FD9"/>
    <w:rsid w:val="7E81400A"/>
    <w:rsid w:val="7EDE1CFE"/>
    <w:rsid w:val="7EE7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kern w:val="0"/>
      <w:sz w:val="20"/>
      <w:szCs w:val="20"/>
    </w:rPr>
  </w:style>
  <w:style w:type="paragraph" w:styleId="4">
    <w:name w:val="Body Text"/>
    <w:basedOn w:val="1"/>
    <w:qFormat/>
    <w:uiPriority w:val="0"/>
    <w:pPr>
      <w:spacing w:after="120"/>
    </w:pPr>
    <w:rPr>
      <w:rFonts w:ascii="Times New Roman" w:hAnsi="Times New Roman"/>
      <w:szCs w:val="20"/>
    </w:rPr>
  </w:style>
  <w:style w:type="paragraph" w:styleId="5">
    <w:name w:val="Plain Text"/>
    <w:basedOn w:val="1"/>
    <w:next w:val="1"/>
    <w:unhideWhenUsed/>
    <w:qFormat/>
    <w:uiPriority w:val="0"/>
    <w:rPr>
      <w:rFonts w:ascii="宋体" w:hAnsi="Courier New" w:eastAsia="宋体" w:cs="Courier New"/>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Body Text 2"/>
    <w:basedOn w:val="1"/>
    <w:qFormat/>
    <w:uiPriority w:val="0"/>
    <w:rPr>
      <w:rFonts w:ascii="宋体" w:hAnsi="宋体"/>
      <w:szCs w:val="24"/>
      <w:u w:val="single"/>
    </w:rPr>
  </w:style>
  <w:style w:type="paragraph" w:styleId="8">
    <w:name w:val="Body Text First Indent"/>
    <w:basedOn w:val="4"/>
    <w:qFormat/>
    <w:uiPriority w:val="0"/>
    <w:pPr>
      <w:ind w:firstLine="420"/>
    </w:pPr>
  </w:style>
  <w:style w:type="character" w:styleId="11">
    <w:name w:val="page number"/>
    <w:qFormat/>
    <w:uiPriority w:val="0"/>
    <w:rPr>
      <w:rFonts w:cs="Times New Roman"/>
    </w:rPr>
  </w:style>
  <w:style w:type="character" w:styleId="12">
    <w:name w:val="annotation reference"/>
    <w:qFormat/>
    <w:uiPriority w:val="0"/>
    <w:rPr>
      <w:sz w:val="21"/>
      <w:szCs w:val="21"/>
    </w:rPr>
  </w:style>
  <w:style w:type="character" w:customStyle="1" w:styleId="13">
    <w:name w:val="标题 2 Char"/>
    <w:link w:val="3"/>
    <w:qFormat/>
    <w:uiPriority w:val="0"/>
    <w:rPr>
      <w:rFonts w:ascii="Arial" w:hAnsi="Arial"/>
      <w:b/>
      <w:color w:val="000000"/>
      <w:sz w:val="24"/>
      <w:szCs w:val="24"/>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5">
    <w:name w:val="NormalCharacter"/>
    <w:qFormat/>
    <w:uiPriority w:val="0"/>
  </w:style>
  <w:style w:type="paragraph" w:customStyle="1" w:styleId="16">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2216</Words>
  <Characters>2400</Characters>
  <Lines>0</Lines>
  <Paragraphs>0</Paragraphs>
  <TotalTime>0</TotalTime>
  <ScaleCrop>false</ScaleCrop>
  <LinksUpToDate>false</LinksUpToDate>
  <CharactersWithSpaces>2510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2025-04-14T02:57:00Z</dcterms:created>
  <dc:creator>Administrator</dc:creator>
  <cp:lastModifiedBy>WPS用户</cp:lastModifiedBy>
  <cp:lastPrinted>2025-04-21T08:14:00Z</cp:lastPrinted>
  <dcterms:modified xsi:type="dcterms:W3CDTF">2025-09-29T13:53:28Z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FC5D674A46B6408E8233017F95C586EB_11</vt:lpwstr>
  </property>
  <property fmtid="{D5CDD505-2E9C-101B-9397-08002B2CF9AE}" pid="4" name="KSOTemplateDocerSaveRecord">
    <vt:lpwstr>eyJoZGlkIjoiYTVjZjJkZjQ4MTdmMTMwMzc1YjVkY2EwMDM3ZDVhZWUiLCJ1c2VySWQiOiI1NzA1MDI0MDUifQ==</vt:lpwstr>
  </property>
</Properties>
</file>