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3E9D" w14:textId="77777777" w:rsidR="004D75AC" w:rsidRDefault="003C65EC">
      <w:pPr>
        <w:tabs>
          <w:tab w:val="left" w:pos="3886"/>
          <w:tab w:val="left" w:pos="10619"/>
        </w:tabs>
        <w:spacing w:before="94"/>
        <w:ind w:left="1209"/>
        <w:rPr>
          <w:rFonts w:hint="eastAsia"/>
          <w:sz w:val="20"/>
          <w:lang w:eastAsia="zh-CN"/>
        </w:rPr>
      </w:pPr>
      <w:r>
        <w:rPr>
          <w:rFonts w:ascii="Times New Roman" w:eastAsia="Times New Roman"/>
          <w:sz w:val="18"/>
          <w:u w:val="single"/>
          <w:lang w:eastAsia="zh-CN"/>
        </w:rPr>
        <w:t xml:space="preserve"> </w:t>
      </w:r>
    </w:p>
    <w:p w14:paraId="5A130F09" w14:textId="77777777" w:rsidR="004D75AC" w:rsidRDefault="004D75AC">
      <w:pPr>
        <w:pStyle w:val="a4"/>
        <w:ind w:left="0"/>
        <w:rPr>
          <w:rFonts w:hint="eastAsia"/>
          <w:sz w:val="20"/>
          <w:lang w:eastAsia="zh-CN"/>
        </w:rPr>
      </w:pPr>
      <w:bookmarkStart w:id="0" w:name="_Hlk182493815"/>
    </w:p>
    <w:p w14:paraId="2834ABBB" w14:textId="77777777" w:rsidR="004D75AC" w:rsidRDefault="004D75AC">
      <w:pPr>
        <w:pStyle w:val="a4"/>
        <w:ind w:left="0"/>
        <w:rPr>
          <w:rFonts w:hint="eastAsia"/>
          <w:sz w:val="20"/>
          <w:lang w:eastAsia="zh-CN"/>
        </w:rPr>
      </w:pPr>
    </w:p>
    <w:p w14:paraId="07ACE826" w14:textId="77777777" w:rsidR="004D75AC" w:rsidRDefault="004D75AC">
      <w:pPr>
        <w:pStyle w:val="a4"/>
        <w:ind w:left="0"/>
        <w:rPr>
          <w:rFonts w:hint="eastAsia"/>
          <w:sz w:val="20"/>
          <w:lang w:eastAsia="zh-CN"/>
        </w:rPr>
      </w:pPr>
    </w:p>
    <w:p w14:paraId="0F52AAA9" w14:textId="77777777" w:rsidR="004D75AC" w:rsidRDefault="004D75AC">
      <w:pPr>
        <w:pStyle w:val="a4"/>
        <w:ind w:left="0"/>
        <w:rPr>
          <w:rFonts w:hint="eastAsia"/>
          <w:sz w:val="20"/>
          <w:lang w:eastAsia="zh-CN"/>
        </w:rPr>
      </w:pPr>
    </w:p>
    <w:p w14:paraId="7169D95A" w14:textId="77777777" w:rsidR="004D75AC" w:rsidRDefault="004D75AC">
      <w:pPr>
        <w:pStyle w:val="a4"/>
        <w:ind w:left="0"/>
        <w:rPr>
          <w:rFonts w:hint="eastAsia"/>
          <w:sz w:val="20"/>
          <w:lang w:eastAsia="zh-CN"/>
        </w:rPr>
      </w:pPr>
    </w:p>
    <w:p w14:paraId="04C4483C" w14:textId="77777777" w:rsidR="004D75AC" w:rsidRDefault="004D75AC">
      <w:pPr>
        <w:pStyle w:val="a4"/>
        <w:ind w:left="0"/>
        <w:rPr>
          <w:rFonts w:hint="eastAsia"/>
          <w:sz w:val="20"/>
          <w:lang w:eastAsia="zh-CN"/>
        </w:rPr>
      </w:pPr>
    </w:p>
    <w:p w14:paraId="7913E70E" w14:textId="77777777" w:rsidR="004D75AC" w:rsidRDefault="004D75AC">
      <w:pPr>
        <w:pStyle w:val="a4"/>
        <w:ind w:left="0"/>
        <w:rPr>
          <w:rFonts w:hint="eastAsia"/>
          <w:sz w:val="20"/>
          <w:lang w:eastAsia="zh-CN"/>
        </w:rPr>
      </w:pPr>
    </w:p>
    <w:p w14:paraId="0B940C4F" w14:textId="77777777" w:rsidR="004D75AC" w:rsidRDefault="004D75AC">
      <w:pPr>
        <w:pStyle w:val="a4"/>
        <w:ind w:left="0"/>
        <w:rPr>
          <w:rFonts w:hint="eastAsia"/>
          <w:sz w:val="20"/>
          <w:lang w:eastAsia="zh-CN"/>
        </w:rPr>
      </w:pPr>
    </w:p>
    <w:p w14:paraId="49A8EEDE" w14:textId="77777777" w:rsidR="004D75AC" w:rsidRDefault="004D75AC">
      <w:pPr>
        <w:pStyle w:val="a4"/>
        <w:spacing w:before="11"/>
        <w:ind w:left="0"/>
        <w:rPr>
          <w:rFonts w:hint="eastAsia"/>
          <w:sz w:val="16"/>
          <w:lang w:eastAsia="zh-CN"/>
        </w:rPr>
      </w:pPr>
    </w:p>
    <w:p w14:paraId="0BF83A14" w14:textId="6D440A3C" w:rsidR="004D75AC" w:rsidRDefault="00761BAA" w:rsidP="00761BAA">
      <w:pPr>
        <w:pStyle w:val="a4"/>
        <w:ind w:left="0"/>
        <w:jc w:val="center"/>
        <w:rPr>
          <w:rFonts w:hint="eastAsia"/>
          <w:sz w:val="58"/>
          <w:lang w:eastAsia="zh-CN"/>
        </w:rPr>
      </w:pPr>
      <w:r w:rsidRPr="00761BAA">
        <w:rPr>
          <w:rFonts w:ascii="微软雅黑" w:eastAsia="微软雅黑" w:hint="eastAsia"/>
          <w:sz w:val="36"/>
          <w:u w:val="single"/>
          <w:lang w:eastAsia="zh-CN"/>
        </w:rPr>
        <w:t>广州广汽荻原模具冲压有限公司数字化新工厂建设项目-厂区配套工程施工总承包</w:t>
      </w:r>
    </w:p>
    <w:p w14:paraId="4CD8CB2F" w14:textId="77777777" w:rsidR="004D75AC" w:rsidRDefault="004D75AC">
      <w:pPr>
        <w:pStyle w:val="a4"/>
        <w:ind w:left="0"/>
        <w:rPr>
          <w:rFonts w:hint="eastAsia"/>
          <w:sz w:val="49"/>
          <w:lang w:eastAsia="zh-CN"/>
        </w:rPr>
      </w:pPr>
    </w:p>
    <w:p w14:paraId="33F7B393" w14:textId="77777777" w:rsidR="004D75AC" w:rsidRDefault="003C65EC">
      <w:pPr>
        <w:ind w:left="856"/>
        <w:jc w:val="center"/>
        <w:rPr>
          <w:rFonts w:hint="eastAsia"/>
          <w:sz w:val="52"/>
          <w:lang w:eastAsia="zh-CN"/>
        </w:rPr>
      </w:pPr>
      <w:r>
        <w:rPr>
          <w:sz w:val="52"/>
          <w:lang w:eastAsia="zh-CN"/>
        </w:rPr>
        <w:t>技术规格书</w:t>
      </w:r>
    </w:p>
    <w:p w14:paraId="40B0DEA7" w14:textId="77777777" w:rsidR="004D75AC" w:rsidRDefault="004D75AC">
      <w:pPr>
        <w:pStyle w:val="a4"/>
        <w:ind w:left="0"/>
        <w:rPr>
          <w:rFonts w:hint="eastAsia"/>
          <w:sz w:val="20"/>
          <w:lang w:eastAsia="zh-CN"/>
        </w:rPr>
      </w:pPr>
    </w:p>
    <w:p w14:paraId="5C5A74BF" w14:textId="77777777" w:rsidR="004D75AC" w:rsidRDefault="004D75AC">
      <w:pPr>
        <w:pStyle w:val="a4"/>
        <w:ind w:left="0"/>
        <w:rPr>
          <w:rFonts w:hint="eastAsia"/>
          <w:sz w:val="20"/>
          <w:lang w:eastAsia="zh-CN"/>
        </w:rPr>
      </w:pPr>
    </w:p>
    <w:p w14:paraId="153DB98D" w14:textId="77777777" w:rsidR="004D75AC" w:rsidRDefault="004D75AC">
      <w:pPr>
        <w:pStyle w:val="a4"/>
        <w:ind w:left="0"/>
        <w:rPr>
          <w:rFonts w:hint="eastAsia"/>
          <w:sz w:val="20"/>
          <w:lang w:eastAsia="zh-CN"/>
        </w:rPr>
      </w:pPr>
    </w:p>
    <w:p w14:paraId="7C041ADB" w14:textId="77777777" w:rsidR="004D75AC" w:rsidRDefault="004D75AC">
      <w:pPr>
        <w:pStyle w:val="a4"/>
        <w:ind w:left="0"/>
        <w:rPr>
          <w:rFonts w:hint="eastAsia"/>
          <w:sz w:val="20"/>
          <w:lang w:eastAsia="zh-CN"/>
        </w:rPr>
      </w:pPr>
    </w:p>
    <w:p w14:paraId="44872C15" w14:textId="77777777" w:rsidR="004D75AC" w:rsidRDefault="004D75AC">
      <w:pPr>
        <w:pStyle w:val="a4"/>
        <w:ind w:left="0"/>
        <w:rPr>
          <w:rFonts w:hint="eastAsia"/>
          <w:sz w:val="20"/>
          <w:lang w:eastAsia="zh-CN"/>
        </w:rPr>
      </w:pPr>
    </w:p>
    <w:p w14:paraId="10B30A75" w14:textId="77777777" w:rsidR="004D75AC" w:rsidRDefault="004D75AC">
      <w:pPr>
        <w:pStyle w:val="a4"/>
        <w:ind w:left="0"/>
        <w:rPr>
          <w:rFonts w:hint="eastAsia"/>
          <w:sz w:val="20"/>
          <w:lang w:eastAsia="zh-CN"/>
        </w:rPr>
      </w:pPr>
    </w:p>
    <w:p w14:paraId="3FA4E267" w14:textId="77777777" w:rsidR="004D75AC" w:rsidRDefault="004D75AC">
      <w:pPr>
        <w:pStyle w:val="a4"/>
        <w:ind w:left="0"/>
        <w:rPr>
          <w:rFonts w:hint="eastAsia"/>
          <w:sz w:val="16"/>
          <w:lang w:eastAsia="zh-CN"/>
        </w:rPr>
      </w:pPr>
    </w:p>
    <w:tbl>
      <w:tblPr>
        <w:tblStyle w:val="TableNormal"/>
        <w:tblW w:w="8793"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2"/>
        <w:gridCol w:w="2268"/>
        <w:gridCol w:w="2127"/>
        <w:gridCol w:w="2136"/>
      </w:tblGrid>
      <w:tr w:rsidR="004D75AC" w14:paraId="273015BA" w14:textId="77777777">
        <w:trPr>
          <w:trHeight w:val="882"/>
        </w:trPr>
        <w:tc>
          <w:tcPr>
            <w:tcW w:w="2262" w:type="dxa"/>
          </w:tcPr>
          <w:p w14:paraId="338E503A" w14:textId="77777777" w:rsidR="004D75AC" w:rsidRDefault="003C65EC">
            <w:pPr>
              <w:pStyle w:val="TableParagraph"/>
              <w:jc w:val="center"/>
              <w:rPr>
                <w:rFonts w:ascii="Times New Roman" w:hint="eastAsia"/>
                <w:sz w:val="40"/>
                <w:szCs w:val="32"/>
              </w:rPr>
            </w:pPr>
            <w:r>
              <w:rPr>
                <w:rFonts w:ascii="Times New Roman" w:hint="eastAsia"/>
                <w:sz w:val="40"/>
                <w:szCs w:val="32"/>
                <w:lang w:eastAsia="zh-CN"/>
              </w:rPr>
              <w:t>批准</w:t>
            </w:r>
          </w:p>
        </w:tc>
        <w:tc>
          <w:tcPr>
            <w:tcW w:w="2268" w:type="dxa"/>
          </w:tcPr>
          <w:p w14:paraId="75A88D7F" w14:textId="77777777" w:rsidR="004D75AC" w:rsidRDefault="003C65EC">
            <w:pPr>
              <w:pStyle w:val="TableParagraph"/>
              <w:jc w:val="center"/>
              <w:rPr>
                <w:rFonts w:ascii="Times New Roman" w:hint="eastAsia"/>
                <w:sz w:val="40"/>
                <w:szCs w:val="32"/>
              </w:rPr>
            </w:pPr>
            <w:r>
              <w:rPr>
                <w:rFonts w:ascii="Times New Roman" w:hint="eastAsia"/>
                <w:sz w:val="40"/>
                <w:szCs w:val="32"/>
                <w:lang w:eastAsia="zh-CN"/>
              </w:rPr>
              <w:t>审核</w:t>
            </w:r>
          </w:p>
        </w:tc>
        <w:tc>
          <w:tcPr>
            <w:tcW w:w="2127" w:type="dxa"/>
          </w:tcPr>
          <w:p w14:paraId="5E492577" w14:textId="77777777" w:rsidR="004D75AC" w:rsidRDefault="003C65EC">
            <w:pPr>
              <w:pStyle w:val="TableParagraph"/>
              <w:jc w:val="center"/>
              <w:rPr>
                <w:rFonts w:ascii="Times New Roman" w:hint="eastAsia"/>
                <w:sz w:val="40"/>
                <w:szCs w:val="32"/>
              </w:rPr>
            </w:pPr>
            <w:r>
              <w:rPr>
                <w:rFonts w:ascii="Times New Roman" w:hint="eastAsia"/>
                <w:sz w:val="40"/>
                <w:szCs w:val="32"/>
                <w:lang w:eastAsia="zh-CN"/>
              </w:rPr>
              <w:t>确认</w:t>
            </w:r>
          </w:p>
        </w:tc>
        <w:tc>
          <w:tcPr>
            <w:tcW w:w="2136" w:type="dxa"/>
          </w:tcPr>
          <w:p w14:paraId="372F2876" w14:textId="77777777" w:rsidR="004D75AC" w:rsidRDefault="003C65EC">
            <w:pPr>
              <w:pStyle w:val="TableParagraph"/>
              <w:jc w:val="center"/>
              <w:rPr>
                <w:rFonts w:ascii="Times New Roman" w:hint="eastAsia"/>
                <w:sz w:val="40"/>
                <w:szCs w:val="32"/>
              </w:rPr>
            </w:pPr>
            <w:proofErr w:type="spellStart"/>
            <w:r>
              <w:rPr>
                <w:rFonts w:ascii="Times New Roman"/>
                <w:sz w:val="40"/>
                <w:szCs w:val="32"/>
              </w:rPr>
              <w:t>编制</w:t>
            </w:r>
            <w:proofErr w:type="spellEnd"/>
          </w:p>
        </w:tc>
      </w:tr>
      <w:tr w:rsidR="004D75AC" w14:paraId="33ECBB2D" w14:textId="77777777">
        <w:trPr>
          <w:trHeight w:val="1444"/>
        </w:trPr>
        <w:tc>
          <w:tcPr>
            <w:tcW w:w="2262" w:type="dxa"/>
          </w:tcPr>
          <w:p w14:paraId="7ABE58C2" w14:textId="77777777" w:rsidR="004D75AC" w:rsidRDefault="004D75AC">
            <w:pPr>
              <w:pStyle w:val="TableParagraph"/>
              <w:rPr>
                <w:rFonts w:ascii="Times New Roman" w:hint="eastAsia"/>
                <w:sz w:val="30"/>
              </w:rPr>
            </w:pPr>
          </w:p>
        </w:tc>
        <w:tc>
          <w:tcPr>
            <w:tcW w:w="2268" w:type="dxa"/>
          </w:tcPr>
          <w:p w14:paraId="736002A9" w14:textId="77777777" w:rsidR="004D75AC" w:rsidRDefault="004D75AC">
            <w:pPr>
              <w:pStyle w:val="TableParagraph"/>
              <w:rPr>
                <w:rFonts w:ascii="Times New Roman" w:hint="eastAsia"/>
                <w:sz w:val="30"/>
              </w:rPr>
            </w:pPr>
          </w:p>
        </w:tc>
        <w:tc>
          <w:tcPr>
            <w:tcW w:w="2127" w:type="dxa"/>
          </w:tcPr>
          <w:p w14:paraId="4552F4B8" w14:textId="77777777" w:rsidR="004D75AC" w:rsidRDefault="004D75AC">
            <w:pPr>
              <w:pStyle w:val="TableParagraph"/>
              <w:rPr>
                <w:rFonts w:ascii="Times New Roman" w:hint="eastAsia"/>
                <w:sz w:val="30"/>
              </w:rPr>
            </w:pPr>
          </w:p>
        </w:tc>
        <w:tc>
          <w:tcPr>
            <w:tcW w:w="2136" w:type="dxa"/>
          </w:tcPr>
          <w:p w14:paraId="1A832345" w14:textId="77777777" w:rsidR="004D75AC" w:rsidRDefault="004D75AC">
            <w:pPr>
              <w:pStyle w:val="TableParagraph"/>
              <w:rPr>
                <w:rFonts w:ascii="Times New Roman" w:hint="eastAsia"/>
                <w:sz w:val="30"/>
              </w:rPr>
            </w:pPr>
          </w:p>
        </w:tc>
      </w:tr>
      <w:tr w:rsidR="004D75AC" w14:paraId="1B32FFA5" w14:textId="77777777">
        <w:trPr>
          <w:trHeight w:val="640"/>
        </w:trPr>
        <w:tc>
          <w:tcPr>
            <w:tcW w:w="2262" w:type="dxa"/>
          </w:tcPr>
          <w:p w14:paraId="1BD56E2A" w14:textId="77777777" w:rsidR="004D75AC" w:rsidRDefault="004D75AC">
            <w:pPr>
              <w:pStyle w:val="TableParagraph"/>
              <w:rPr>
                <w:rFonts w:ascii="Times New Roman" w:hint="eastAsia"/>
                <w:sz w:val="30"/>
              </w:rPr>
            </w:pPr>
          </w:p>
        </w:tc>
        <w:tc>
          <w:tcPr>
            <w:tcW w:w="2268" w:type="dxa"/>
          </w:tcPr>
          <w:p w14:paraId="65EFF94D" w14:textId="77777777" w:rsidR="004D75AC" w:rsidRDefault="004D75AC">
            <w:pPr>
              <w:pStyle w:val="TableParagraph"/>
              <w:rPr>
                <w:rFonts w:ascii="Times New Roman" w:hint="eastAsia"/>
                <w:sz w:val="30"/>
              </w:rPr>
            </w:pPr>
          </w:p>
        </w:tc>
        <w:tc>
          <w:tcPr>
            <w:tcW w:w="2127" w:type="dxa"/>
          </w:tcPr>
          <w:p w14:paraId="423BFA14" w14:textId="77777777" w:rsidR="004D75AC" w:rsidRDefault="004D75AC">
            <w:pPr>
              <w:pStyle w:val="TableParagraph"/>
              <w:rPr>
                <w:rFonts w:ascii="Times New Roman" w:hint="eastAsia"/>
                <w:sz w:val="30"/>
              </w:rPr>
            </w:pPr>
          </w:p>
        </w:tc>
        <w:tc>
          <w:tcPr>
            <w:tcW w:w="2136" w:type="dxa"/>
          </w:tcPr>
          <w:p w14:paraId="11F5BBD1" w14:textId="77777777" w:rsidR="004D75AC" w:rsidRDefault="004D75AC">
            <w:pPr>
              <w:pStyle w:val="TableParagraph"/>
              <w:rPr>
                <w:rFonts w:ascii="Times New Roman" w:hint="eastAsia"/>
                <w:sz w:val="30"/>
              </w:rPr>
            </w:pPr>
          </w:p>
        </w:tc>
      </w:tr>
    </w:tbl>
    <w:p w14:paraId="0E8611B2" w14:textId="77777777" w:rsidR="004D75AC" w:rsidRDefault="004D75AC">
      <w:pPr>
        <w:pStyle w:val="a4"/>
        <w:ind w:left="0"/>
        <w:rPr>
          <w:rFonts w:hint="eastAsia"/>
          <w:sz w:val="84"/>
        </w:rPr>
      </w:pPr>
    </w:p>
    <w:p w14:paraId="48618858" w14:textId="77777777" w:rsidR="004D75AC" w:rsidRDefault="004D75AC">
      <w:pPr>
        <w:pStyle w:val="a4"/>
        <w:spacing w:before="12"/>
        <w:ind w:left="0"/>
        <w:rPr>
          <w:rFonts w:hint="eastAsia"/>
          <w:sz w:val="108"/>
        </w:rPr>
      </w:pPr>
    </w:p>
    <w:p w14:paraId="60B87806" w14:textId="77777777" w:rsidR="004D75AC" w:rsidRDefault="003C65EC">
      <w:pPr>
        <w:spacing w:before="1"/>
        <w:ind w:left="815"/>
        <w:jc w:val="center"/>
        <w:rPr>
          <w:rFonts w:hint="eastAsia"/>
          <w:sz w:val="52"/>
          <w:lang w:eastAsia="zh-CN"/>
        </w:rPr>
      </w:pPr>
      <w:r>
        <w:rPr>
          <w:sz w:val="52"/>
          <w:lang w:eastAsia="zh-CN"/>
        </w:rPr>
        <w:t>202</w:t>
      </w:r>
      <w:r>
        <w:rPr>
          <w:rFonts w:hint="eastAsia"/>
          <w:sz w:val="52"/>
          <w:lang w:eastAsia="zh-CN"/>
        </w:rPr>
        <w:t>5</w:t>
      </w:r>
      <w:r>
        <w:rPr>
          <w:spacing w:val="-87"/>
          <w:sz w:val="52"/>
          <w:lang w:eastAsia="zh-CN"/>
        </w:rPr>
        <w:t xml:space="preserve"> 年 </w:t>
      </w:r>
      <w:r>
        <w:rPr>
          <w:sz w:val="52"/>
          <w:lang w:eastAsia="zh-CN"/>
        </w:rPr>
        <w:t>0</w:t>
      </w:r>
      <w:r>
        <w:rPr>
          <w:rFonts w:hint="eastAsia"/>
          <w:sz w:val="52"/>
          <w:lang w:eastAsia="zh-CN"/>
        </w:rPr>
        <w:t>8</w:t>
      </w:r>
      <w:r>
        <w:rPr>
          <w:spacing w:val="-65"/>
          <w:sz w:val="52"/>
          <w:lang w:eastAsia="zh-CN"/>
        </w:rPr>
        <w:t>月</w:t>
      </w:r>
    </w:p>
    <w:bookmarkEnd w:id="0"/>
    <w:p w14:paraId="1FE17924" w14:textId="77777777" w:rsidR="004D75AC" w:rsidRDefault="004D75AC">
      <w:pPr>
        <w:jc w:val="center"/>
        <w:rPr>
          <w:rFonts w:hint="eastAsia"/>
          <w:sz w:val="52"/>
          <w:lang w:eastAsia="zh-CN"/>
        </w:rPr>
        <w:sectPr w:rsidR="004D75AC">
          <w:headerReference w:type="default" r:id="rId9"/>
          <w:footerReference w:type="default" r:id="rId10"/>
          <w:type w:val="continuous"/>
          <w:pgSz w:w="11910" w:h="16840"/>
          <w:pgMar w:top="740" w:right="600" w:bottom="960" w:left="180" w:header="720" w:footer="779" w:gutter="0"/>
          <w:pgNumType w:start="1"/>
          <w:cols w:space="720"/>
        </w:sectPr>
      </w:pPr>
    </w:p>
    <w:p w14:paraId="27F11054" w14:textId="77777777" w:rsidR="004D75AC" w:rsidRDefault="004D75AC">
      <w:pPr>
        <w:pStyle w:val="a4"/>
        <w:spacing w:line="20" w:lineRule="exact"/>
        <w:ind w:left="1201"/>
        <w:rPr>
          <w:rFonts w:hint="eastAsia"/>
          <w:sz w:val="2"/>
        </w:rPr>
      </w:pPr>
    </w:p>
    <w:p w14:paraId="660C2D79" w14:textId="77777777" w:rsidR="004D75AC" w:rsidRDefault="003C65EC">
      <w:pPr>
        <w:pStyle w:val="2"/>
        <w:tabs>
          <w:tab w:val="left" w:pos="1658"/>
        </w:tabs>
        <w:spacing w:before="126"/>
        <w:ind w:left="700"/>
        <w:jc w:val="center"/>
        <w:rPr>
          <w:rFonts w:hint="eastAsia"/>
          <w:lang w:eastAsia="zh-CN"/>
        </w:rPr>
      </w:pPr>
      <w:bookmarkStart w:id="1" w:name="_Toc203748656"/>
      <w:r>
        <w:rPr>
          <w:lang w:eastAsia="zh-CN"/>
        </w:rPr>
        <w:t>目</w:t>
      </w:r>
      <w:r>
        <w:rPr>
          <w:lang w:eastAsia="zh-CN"/>
        </w:rPr>
        <w:tab/>
        <w:t>录</w:t>
      </w:r>
      <w:bookmarkEnd w:id="1"/>
    </w:p>
    <w:sdt>
      <w:sdtPr>
        <w:rPr>
          <w:rFonts w:ascii="宋体" w:eastAsia="宋体" w:hAnsi="宋体" w:cs="宋体"/>
          <w:color w:val="auto"/>
          <w:sz w:val="22"/>
          <w:szCs w:val="22"/>
          <w:lang w:val="zh-CN" w:eastAsia="en-US"/>
        </w:rPr>
        <w:id w:val="1774135546"/>
        <w:docPartObj>
          <w:docPartGallery w:val="Table of Contents"/>
          <w:docPartUnique/>
        </w:docPartObj>
      </w:sdtPr>
      <w:sdtEndPr>
        <w:rPr>
          <w:b/>
          <w:bCs/>
        </w:rPr>
      </w:sdtEndPr>
      <w:sdtContent>
        <w:p w14:paraId="7C395551" w14:textId="77777777" w:rsidR="004D75AC" w:rsidRDefault="003C65EC">
          <w:pPr>
            <w:pStyle w:val="TOC10"/>
          </w:pPr>
          <w:r>
            <w:rPr>
              <w:lang w:val="zh-CN"/>
            </w:rPr>
            <w:t>目录</w:t>
          </w:r>
        </w:p>
        <w:p w14:paraId="3E8B06E0" w14:textId="77777777" w:rsidR="004D75AC" w:rsidRDefault="003C65EC">
          <w:pPr>
            <w:pStyle w:val="TOC2"/>
            <w:tabs>
              <w:tab w:val="left" w:pos="2088"/>
              <w:tab w:val="right" w:leader="dot" w:pos="11120"/>
            </w:tabs>
            <w:rPr>
              <w:rFonts w:asciiTheme="minorHAnsi" w:eastAsiaTheme="minorEastAsia" w:hAnsiTheme="minorHAnsi" w:cstheme="minorBidi"/>
              <w:kern w:val="2"/>
              <w:sz w:val="22"/>
              <w:szCs w:val="24"/>
              <w:lang w:eastAsia="zh-CN"/>
              <w14:ligatures w14:val="standardContextual"/>
            </w:rPr>
          </w:pPr>
          <w:r>
            <w:fldChar w:fldCharType="begin"/>
          </w:r>
          <w:r>
            <w:instrText xml:space="preserve"> TOC \o "1-3" \h \z \u </w:instrText>
          </w:r>
          <w:r>
            <w:fldChar w:fldCharType="separate"/>
          </w:r>
          <w:hyperlink w:anchor="_Toc203748656" w:history="1">
            <w:r>
              <w:rPr>
                <w:rStyle w:val="ab"/>
                <w:rFonts w:hint="eastAsia"/>
                <w:lang w:eastAsia="zh-CN"/>
              </w:rPr>
              <w:t>目</w:t>
            </w:r>
            <w:r>
              <w:rPr>
                <w:rFonts w:asciiTheme="minorHAnsi" w:eastAsiaTheme="minorEastAsia" w:hAnsiTheme="minorHAnsi" w:cstheme="minorBidi" w:hint="eastAsia"/>
                <w:kern w:val="2"/>
                <w:sz w:val="22"/>
                <w:szCs w:val="24"/>
                <w:lang w:eastAsia="zh-CN"/>
                <w14:ligatures w14:val="standardContextual"/>
              </w:rPr>
              <w:tab/>
            </w:r>
            <w:r>
              <w:rPr>
                <w:rStyle w:val="ab"/>
                <w:rFonts w:hint="eastAsia"/>
                <w:lang w:eastAsia="zh-CN"/>
              </w:rPr>
              <w:t>录</w:t>
            </w:r>
            <w:r>
              <w:rPr>
                <w:rFonts w:hint="eastAsia"/>
              </w:rPr>
              <w:tab/>
            </w:r>
            <w:r>
              <w:rPr>
                <w:rFonts w:hint="eastAsia"/>
              </w:rPr>
              <w:fldChar w:fldCharType="begin"/>
            </w:r>
            <w:r>
              <w:rPr>
                <w:rFonts w:hint="eastAsia"/>
              </w:rPr>
              <w:instrText xml:space="preserve"> </w:instrText>
            </w:r>
            <w:r>
              <w:instrText>PAGEREF _Toc203748656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7693A25A" w14:textId="77777777" w:rsidR="004D75AC" w:rsidRDefault="003C65EC">
          <w:pPr>
            <w:pStyle w:val="TOC1"/>
            <w:tabs>
              <w:tab w:val="right" w:leader="dot" w:pos="11120"/>
            </w:tabs>
            <w:rPr>
              <w:rFonts w:asciiTheme="minorHAnsi" w:eastAsiaTheme="minorEastAsia" w:hAnsiTheme="minorHAnsi" w:cstheme="minorBidi"/>
              <w:kern w:val="2"/>
              <w:sz w:val="22"/>
              <w:lang w:eastAsia="zh-CN"/>
              <w14:ligatures w14:val="standardContextual"/>
            </w:rPr>
          </w:pPr>
          <w:hyperlink w:anchor="_Toc203748657" w:history="1">
            <w:r>
              <w:rPr>
                <w:rStyle w:val="ab"/>
                <w:rFonts w:hint="eastAsia"/>
                <w:lang w:eastAsia="zh-CN"/>
              </w:rPr>
              <w:t>第一部分  工程概述</w:t>
            </w:r>
            <w:r>
              <w:rPr>
                <w:rFonts w:hint="eastAsia"/>
              </w:rPr>
              <w:tab/>
            </w:r>
            <w:r>
              <w:rPr>
                <w:rFonts w:hint="eastAsia"/>
              </w:rPr>
              <w:fldChar w:fldCharType="begin"/>
            </w:r>
            <w:r>
              <w:rPr>
                <w:rFonts w:hint="eastAsia"/>
              </w:rPr>
              <w:instrText xml:space="preserve"> </w:instrText>
            </w:r>
            <w:r>
              <w:instrText>PAGEREF _Toc203748657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18C854E1"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58" w:history="1">
            <w:r>
              <w:rPr>
                <w:rStyle w:val="ab"/>
                <w:rFonts w:hint="eastAsia"/>
                <w:lang w:eastAsia="zh-CN"/>
              </w:rPr>
              <w:t>一、工程范围</w:t>
            </w:r>
            <w:r>
              <w:rPr>
                <w:rFonts w:hint="eastAsia"/>
              </w:rPr>
              <w:tab/>
            </w:r>
            <w:r>
              <w:rPr>
                <w:rFonts w:hint="eastAsia"/>
              </w:rPr>
              <w:fldChar w:fldCharType="begin"/>
            </w:r>
            <w:r>
              <w:rPr>
                <w:rFonts w:hint="eastAsia"/>
              </w:rPr>
              <w:instrText xml:space="preserve"> </w:instrText>
            </w:r>
            <w:r>
              <w:instrText>PAGEREF _Toc203748658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586CEAB8"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59" w:history="1">
            <w:r>
              <w:rPr>
                <w:rStyle w:val="ab"/>
                <w:rFonts w:hint="eastAsia"/>
                <w:lang w:eastAsia="zh-CN"/>
              </w:rPr>
              <w:t>二、总体要求</w:t>
            </w:r>
            <w:r>
              <w:rPr>
                <w:rFonts w:hint="eastAsia"/>
              </w:rPr>
              <w:tab/>
            </w:r>
            <w:r>
              <w:rPr>
                <w:rFonts w:hint="eastAsia"/>
              </w:rPr>
              <w:fldChar w:fldCharType="begin"/>
            </w:r>
            <w:r>
              <w:rPr>
                <w:rFonts w:hint="eastAsia"/>
              </w:rPr>
              <w:instrText xml:space="preserve"> </w:instrText>
            </w:r>
            <w:r>
              <w:instrText>PAGEREF _Toc203748659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65756A69" w14:textId="77777777" w:rsidR="004D75AC" w:rsidRDefault="003C65EC">
          <w:pPr>
            <w:pStyle w:val="TOC1"/>
            <w:tabs>
              <w:tab w:val="right" w:leader="dot" w:pos="11120"/>
            </w:tabs>
            <w:rPr>
              <w:rFonts w:asciiTheme="minorHAnsi" w:eastAsiaTheme="minorEastAsia" w:hAnsiTheme="minorHAnsi" w:cstheme="minorBidi"/>
              <w:kern w:val="2"/>
              <w:sz w:val="22"/>
              <w:lang w:eastAsia="zh-CN"/>
              <w14:ligatures w14:val="standardContextual"/>
            </w:rPr>
          </w:pPr>
          <w:hyperlink w:anchor="_Toc203748660" w:history="1">
            <w:r>
              <w:rPr>
                <w:rStyle w:val="ab"/>
                <w:rFonts w:hint="eastAsia"/>
                <w:lang w:eastAsia="zh-CN"/>
              </w:rPr>
              <w:t>第二部分 技术要求</w:t>
            </w:r>
            <w:r>
              <w:rPr>
                <w:rFonts w:hint="eastAsia"/>
              </w:rPr>
              <w:tab/>
            </w:r>
            <w:r>
              <w:rPr>
                <w:rFonts w:hint="eastAsia"/>
              </w:rPr>
              <w:fldChar w:fldCharType="begin"/>
            </w:r>
            <w:r>
              <w:rPr>
                <w:rFonts w:hint="eastAsia"/>
              </w:rPr>
              <w:instrText xml:space="preserve"> </w:instrText>
            </w:r>
            <w:r>
              <w:instrText>PAGEREF _Toc203748660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6480289E"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1" w:history="1">
            <w:r>
              <w:rPr>
                <w:rStyle w:val="ab"/>
                <w:rFonts w:hint="eastAsia"/>
                <w:lang w:eastAsia="zh-CN"/>
              </w:rPr>
              <w:t>一 土建部分</w:t>
            </w:r>
            <w:r>
              <w:rPr>
                <w:rFonts w:hint="eastAsia"/>
              </w:rPr>
              <w:tab/>
            </w:r>
            <w:r>
              <w:rPr>
                <w:rFonts w:hint="eastAsia"/>
              </w:rPr>
              <w:fldChar w:fldCharType="begin"/>
            </w:r>
            <w:r>
              <w:rPr>
                <w:rFonts w:hint="eastAsia"/>
              </w:rPr>
              <w:instrText xml:space="preserve"> </w:instrText>
            </w:r>
            <w:r>
              <w:instrText>PAGEREF _Toc203748661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14:paraId="23A31383"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2" w:history="1">
            <w:r>
              <w:rPr>
                <w:rStyle w:val="ab"/>
                <w:rFonts w:hint="eastAsia"/>
                <w:lang w:eastAsia="zh-CN"/>
              </w:rPr>
              <w:t>（一）土建综合要求</w:t>
            </w:r>
            <w:r>
              <w:rPr>
                <w:rFonts w:hint="eastAsia"/>
              </w:rPr>
              <w:tab/>
            </w:r>
            <w:r>
              <w:rPr>
                <w:rFonts w:hint="eastAsia"/>
              </w:rPr>
              <w:fldChar w:fldCharType="begin"/>
            </w:r>
            <w:r>
              <w:rPr>
                <w:rFonts w:hint="eastAsia"/>
              </w:rPr>
              <w:instrText xml:space="preserve"> </w:instrText>
            </w:r>
            <w:r>
              <w:instrText>PAGEREF _Toc203748662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14:paraId="42304176"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3" w:history="1">
            <w:r>
              <w:rPr>
                <w:rStyle w:val="ab"/>
                <w:rFonts w:hint="eastAsia"/>
                <w:lang w:eastAsia="zh-CN"/>
              </w:rPr>
              <w:t>（二）分部施工要求</w:t>
            </w:r>
            <w:r>
              <w:rPr>
                <w:rFonts w:hint="eastAsia"/>
              </w:rPr>
              <w:tab/>
            </w:r>
            <w:r>
              <w:rPr>
                <w:rFonts w:hint="eastAsia"/>
              </w:rPr>
              <w:fldChar w:fldCharType="begin"/>
            </w:r>
            <w:r>
              <w:rPr>
                <w:rFonts w:hint="eastAsia"/>
              </w:rPr>
              <w:instrText xml:space="preserve"> </w:instrText>
            </w:r>
            <w:r>
              <w:instrText>PAGEREF _Toc203748663 \h</w:instrText>
            </w:r>
            <w:r>
              <w:rPr>
                <w:rFonts w:hint="eastAsia"/>
              </w:rPr>
              <w:instrText xml:space="preserve"> </w:instrText>
            </w:r>
            <w:r>
              <w:rPr>
                <w:rFonts w:hint="eastAsia"/>
              </w:rPr>
            </w:r>
            <w:r>
              <w:rPr>
                <w:rFonts w:hint="eastAsia"/>
              </w:rPr>
              <w:fldChar w:fldCharType="separate"/>
            </w:r>
            <w:r>
              <w:rPr>
                <w:rFonts w:hint="eastAsia"/>
              </w:rPr>
              <w:t>11</w:t>
            </w:r>
            <w:r>
              <w:rPr>
                <w:rFonts w:hint="eastAsia"/>
              </w:rPr>
              <w:fldChar w:fldCharType="end"/>
            </w:r>
          </w:hyperlink>
        </w:p>
        <w:p w14:paraId="504C2089"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4" w:history="1">
            <w:r>
              <w:rPr>
                <w:rStyle w:val="ab"/>
                <w:rFonts w:hint="eastAsia"/>
                <w:lang w:eastAsia="zh-CN"/>
              </w:rPr>
              <w:t>二 给排水安装工程部分</w:t>
            </w:r>
            <w:r>
              <w:rPr>
                <w:rFonts w:hint="eastAsia"/>
              </w:rPr>
              <w:tab/>
            </w:r>
            <w:r>
              <w:rPr>
                <w:rFonts w:hint="eastAsia"/>
              </w:rPr>
              <w:fldChar w:fldCharType="begin"/>
            </w:r>
            <w:r>
              <w:rPr>
                <w:rFonts w:hint="eastAsia"/>
              </w:rPr>
              <w:instrText xml:space="preserve"> </w:instrText>
            </w:r>
            <w:r>
              <w:instrText>PAGEREF _Toc203748664 \h</w:instrText>
            </w:r>
            <w:r>
              <w:rPr>
                <w:rFonts w:hint="eastAsia"/>
              </w:rPr>
              <w:instrText xml:space="preserve"> </w:instrText>
            </w:r>
            <w:r>
              <w:rPr>
                <w:rFonts w:hint="eastAsia"/>
              </w:rPr>
            </w:r>
            <w:r>
              <w:rPr>
                <w:rFonts w:hint="eastAsia"/>
              </w:rPr>
              <w:fldChar w:fldCharType="separate"/>
            </w:r>
            <w:r>
              <w:rPr>
                <w:rFonts w:hint="eastAsia"/>
              </w:rPr>
              <w:t>14</w:t>
            </w:r>
            <w:r>
              <w:rPr>
                <w:rFonts w:hint="eastAsia"/>
              </w:rPr>
              <w:fldChar w:fldCharType="end"/>
            </w:r>
          </w:hyperlink>
        </w:p>
        <w:p w14:paraId="13890B5A"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5" w:history="1">
            <w:r>
              <w:rPr>
                <w:rStyle w:val="ab"/>
                <w:rFonts w:hint="eastAsia"/>
                <w:lang w:eastAsia="zh-CN"/>
              </w:rPr>
              <w:t>（一）工程范围</w:t>
            </w:r>
            <w:r>
              <w:rPr>
                <w:rFonts w:hint="eastAsia"/>
              </w:rPr>
              <w:tab/>
            </w:r>
            <w:r>
              <w:rPr>
                <w:rFonts w:hint="eastAsia"/>
              </w:rPr>
              <w:fldChar w:fldCharType="begin"/>
            </w:r>
            <w:r>
              <w:rPr>
                <w:rFonts w:hint="eastAsia"/>
              </w:rPr>
              <w:instrText xml:space="preserve"> </w:instrText>
            </w:r>
            <w:r>
              <w:instrText>PAGEREF _Toc203748665 \h</w:instrText>
            </w:r>
            <w:r>
              <w:rPr>
                <w:rFonts w:hint="eastAsia"/>
              </w:rPr>
              <w:instrText xml:space="preserve"> </w:instrText>
            </w:r>
            <w:r>
              <w:rPr>
                <w:rFonts w:hint="eastAsia"/>
              </w:rPr>
            </w:r>
            <w:r>
              <w:rPr>
                <w:rFonts w:hint="eastAsia"/>
              </w:rPr>
              <w:fldChar w:fldCharType="separate"/>
            </w:r>
            <w:r>
              <w:rPr>
                <w:rFonts w:hint="eastAsia"/>
              </w:rPr>
              <w:t>14</w:t>
            </w:r>
            <w:r>
              <w:rPr>
                <w:rFonts w:hint="eastAsia"/>
              </w:rPr>
              <w:fldChar w:fldCharType="end"/>
            </w:r>
          </w:hyperlink>
        </w:p>
        <w:p w14:paraId="0B853E89"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6" w:history="1">
            <w:r>
              <w:rPr>
                <w:rStyle w:val="ab"/>
                <w:rFonts w:hint="eastAsia"/>
                <w:lang w:eastAsia="zh-CN"/>
              </w:rPr>
              <w:t>（二）给排水技术说明</w:t>
            </w:r>
            <w:r>
              <w:rPr>
                <w:rFonts w:hint="eastAsia"/>
              </w:rPr>
              <w:tab/>
            </w:r>
            <w:r>
              <w:rPr>
                <w:rFonts w:hint="eastAsia"/>
              </w:rPr>
              <w:fldChar w:fldCharType="begin"/>
            </w:r>
            <w:r>
              <w:rPr>
                <w:rFonts w:hint="eastAsia"/>
              </w:rPr>
              <w:instrText xml:space="preserve"> </w:instrText>
            </w:r>
            <w:r>
              <w:instrText>PAGEREF _Toc203748666 \h</w:instrText>
            </w:r>
            <w:r>
              <w:rPr>
                <w:rFonts w:hint="eastAsia"/>
              </w:rPr>
              <w:instrText xml:space="preserve"> </w:instrText>
            </w:r>
            <w:r>
              <w:rPr>
                <w:rFonts w:hint="eastAsia"/>
              </w:rPr>
            </w:r>
            <w:r>
              <w:rPr>
                <w:rFonts w:hint="eastAsia"/>
              </w:rPr>
              <w:fldChar w:fldCharType="separate"/>
            </w:r>
            <w:r>
              <w:rPr>
                <w:rFonts w:hint="eastAsia"/>
              </w:rPr>
              <w:t>15</w:t>
            </w:r>
            <w:r>
              <w:rPr>
                <w:rFonts w:hint="eastAsia"/>
              </w:rPr>
              <w:fldChar w:fldCharType="end"/>
            </w:r>
          </w:hyperlink>
        </w:p>
        <w:p w14:paraId="11BCC226"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7" w:history="1">
            <w:r>
              <w:rPr>
                <w:rStyle w:val="ab"/>
                <w:rFonts w:hint="eastAsia"/>
                <w:lang w:eastAsia="zh-CN"/>
              </w:rPr>
              <w:t>三 消防工程部分</w:t>
            </w:r>
            <w:r>
              <w:rPr>
                <w:rFonts w:hint="eastAsia"/>
              </w:rPr>
              <w:tab/>
            </w:r>
            <w:r>
              <w:rPr>
                <w:rFonts w:hint="eastAsia"/>
              </w:rPr>
              <w:fldChar w:fldCharType="begin"/>
            </w:r>
            <w:r>
              <w:rPr>
                <w:rFonts w:hint="eastAsia"/>
              </w:rPr>
              <w:instrText xml:space="preserve"> </w:instrText>
            </w:r>
            <w:r>
              <w:instrText>PAGEREF _Toc203748667 \h</w:instrText>
            </w:r>
            <w:r>
              <w:rPr>
                <w:rFonts w:hint="eastAsia"/>
              </w:rPr>
              <w:instrText xml:space="preserve"> </w:instrText>
            </w:r>
            <w:r>
              <w:rPr>
                <w:rFonts w:hint="eastAsia"/>
              </w:rPr>
            </w:r>
            <w:r>
              <w:rPr>
                <w:rFonts w:hint="eastAsia"/>
              </w:rPr>
              <w:fldChar w:fldCharType="separate"/>
            </w:r>
            <w:r>
              <w:rPr>
                <w:rFonts w:hint="eastAsia"/>
              </w:rPr>
              <w:t>18</w:t>
            </w:r>
            <w:r>
              <w:rPr>
                <w:rFonts w:hint="eastAsia"/>
              </w:rPr>
              <w:fldChar w:fldCharType="end"/>
            </w:r>
          </w:hyperlink>
        </w:p>
        <w:p w14:paraId="1170DE03"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8" w:history="1">
            <w:r>
              <w:rPr>
                <w:rStyle w:val="ab"/>
                <w:rFonts w:hint="eastAsia"/>
                <w:lang w:eastAsia="zh-CN"/>
              </w:rPr>
              <w:t>（一） 概述</w:t>
            </w:r>
            <w:r>
              <w:rPr>
                <w:rFonts w:hint="eastAsia"/>
              </w:rPr>
              <w:tab/>
            </w:r>
            <w:r>
              <w:rPr>
                <w:rFonts w:hint="eastAsia"/>
              </w:rPr>
              <w:fldChar w:fldCharType="begin"/>
            </w:r>
            <w:r>
              <w:rPr>
                <w:rFonts w:hint="eastAsia"/>
              </w:rPr>
              <w:instrText xml:space="preserve"> </w:instrText>
            </w:r>
            <w:r>
              <w:instrText>PAGEREF _Toc203748668 \h</w:instrText>
            </w:r>
            <w:r>
              <w:rPr>
                <w:rFonts w:hint="eastAsia"/>
              </w:rPr>
              <w:instrText xml:space="preserve"> </w:instrText>
            </w:r>
            <w:r>
              <w:rPr>
                <w:rFonts w:hint="eastAsia"/>
              </w:rPr>
            </w:r>
            <w:r>
              <w:rPr>
                <w:rFonts w:hint="eastAsia"/>
              </w:rPr>
              <w:fldChar w:fldCharType="separate"/>
            </w:r>
            <w:r>
              <w:rPr>
                <w:rFonts w:hint="eastAsia"/>
              </w:rPr>
              <w:t>18</w:t>
            </w:r>
            <w:r>
              <w:rPr>
                <w:rFonts w:hint="eastAsia"/>
              </w:rPr>
              <w:fldChar w:fldCharType="end"/>
            </w:r>
          </w:hyperlink>
        </w:p>
        <w:p w14:paraId="3201C107"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69" w:history="1">
            <w:r>
              <w:rPr>
                <w:rStyle w:val="ab"/>
                <w:rFonts w:hint="eastAsia"/>
                <w:lang w:eastAsia="zh-CN"/>
              </w:rPr>
              <w:t>（二）竣工资料说明</w:t>
            </w:r>
            <w:r>
              <w:rPr>
                <w:rFonts w:hint="eastAsia"/>
              </w:rPr>
              <w:tab/>
            </w:r>
            <w:r>
              <w:rPr>
                <w:rFonts w:hint="eastAsia"/>
              </w:rPr>
              <w:fldChar w:fldCharType="begin"/>
            </w:r>
            <w:r>
              <w:rPr>
                <w:rFonts w:hint="eastAsia"/>
              </w:rPr>
              <w:instrText xml:space="preserve"> </w:instrText>
            </w:r>
            <w:r>
              <w:instrText>PAGEREF _Toc203748669 \h</w:instrText>
            </w:r>
            <w:r>
              <w:rPr>
                <w:rFonts w:hint="eastAsia"/>
              </w:rPr>
              <w:instrText xml:space="preserve"> </w:instrText>
            </w:r>
            <w:r>
              <w:rPr>
                <w:rFonts w:hint="eastAsia"/>
              </w:rPr>
            </w:r>
            <w:r>
              <w:rPr>
                <w:rFonts w:hint="eastAsia"/>
              </w:rPr>
              <w:fldChar w:fldCharType="separate"/>
            </w:r>
            <w:r>
              <w:rPr>
                <w:rFonts w:hint="eastAsia"/>
              </w:rPr>
              <w:t>19</w:t>
            </w:r>
            <w:r>
              <w:rPr>
                <w:rFonts w:hint="eastAsia"/>
              </w:rPr>
              <w:fldChar w:fldCharType="end"/>
            </w:r>
          </w:hyperlink>
        </w:p>
        <w:p w14:paraId="0856FC44"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0" w:history="1">
            <w:r>
              <w:rPr>
                <w:rStyle w:val="ab"/>
                <w:rFonts w:hint="eastAsia"/>
                <w:lang w:eastAsia="zh-CN"/>
              </w:rPr>
              <w:t>（三） 技术要求</w:t>
            </w:r>
            <w:r>
              <w:rPr>
                <w:rFonts w:hint="eastAsia"/>
              </w:rPr>
              <w:tab/>
            </w:r>
            <w:r>
              <w:rPr>
                <w:rFonts w:hint="eastAsia"/>
              </w:rPr>
              <w:fldChar w:fldCharType="begin"/>
            </w:r>
            <w:r>
              <w:rPr>
                <w:rFonts w:hint="eastAsia"/>
              </w:rPr>
              <w:instrText xml:space="preserve"> </w:instrText>
            </w:r>
            <w:r>
              <w:instrText>PAGEREF _Toc203748670 \h</w:instrText>
            </w:r>
            <w:r>
              <w:rPr>
                <w:rFonts w:hint="eastAsia"/>
              </w:rPr>
              <w:instrText xml:space="preserve"> </w:instrText>
            </w:r>
            <w:r>
              <w:rPr>
                <w:rFonts w:hint="eastAsia"/>
              </w:rPr>
            </w:r>
            <w:r>
              <w:rPr>
                <w:rFonts w:hint="eastAsia"/>
              </w:rPr>
              <w:fldChar w:fldCharType="separate"/>
            </w:r>
            <w:r>
              <w:rPr>
                <w:rFonts w:hint="eastAsia"/>
              </w:rPr>
              <w:t>19</w:t>
            </w:r>
            <w:r>
              <w:rPr>
                <w:rFonts w:hint="eastAsia"/>
              </w:rPr>
              <w:fldChar w:fldCharType="end"/>
            </w:r>
          </w:hyperlink>
        </w:p>
        <w:p w14:paraId="0C188490"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1" w:history="1">
            <w:r>
              <w:rPr>
                <w:rStyle w:val="ab"/>
                <w:rFonts w:hint="eastAsia"/>
                <w:lang w:eastAsia="zh-CN"/>
              </w:rPr>
              <w:t>四 电气安装工程部分</w:t>
            </w:r>
            <w:r>
              <w:rPr>
                <w:rFonts w:hint="eastAsia"/>
              </w:rPr>
              <w:tab/>
            </w:r>
            <w:r>
              <w:rPr>
                <w:rFonts w:hint="eastAsia"/>
              </w:rPr>
              <w:fldChar w:fldCharType="begin"/>
            </w:r>
            <w:r>
              <w:rPr>
                <w:rFonts w:hint="eastAsia"/>
              </w:rPr>
              <w:instrText xml:space="preserve"> </w:instrText>
            </w:r>
            <w:r>
              <w:instrText>PAGEREF _Toc203748671 \h</w:instrText>
            </w:r>
            <w:r>
              <w:rPr>
                <w:rFonts w:hint="eastAsia"/>
              </w:rPr>
              <w:instrText xml:space="preserve"> </w:instrText>
            </w:r>
            <w:r>
              <w:rPr>
                <w:rFonts w:hint="eastAsia"/>
              </w:rPr>
            </w:r>
            <w:r>
              <w:rPr>
                <w:rFonts w:hint="eastAsia"/>
              </w:rPr>
              <w:fldChar w:fldCharType="separate"/>
            </w:r>
            <w:r>
              <w:rPr>
                <w:rFonts w:hint="eastAsia"/>
              </w:rPr>
              <w:t>31</w:t>
            </w:r>
            <w:r>
              <w:rPr>
                <w:rFonts w:hint="eastAsia"/>
              </w:rPr>
              <w:fldChar w:fldCharType="end"/>
            </w:r>
          </w:hyperlink>
        </w:p>
        <w:p w14:paraId="23A24335"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2" w:history="1">
            <w:r>
              <w:rPr>
                <w:rStyle w:val="ab"/>
                <w:rFonts w:hint="eastAsia"/>
                <w:lang w:eastAsia="zh-CN"/>
              </w:rPr>
              <w:t>（一）工程范围</w:t>
            </w:r>
            <w:r>
              <w:rPr>
                <w:rFonts w:hint="eastAsia"/>
              </w:rPr>
              <w:tab/>
            </w:r>
            <w:r>
              <w:rPr>
                <w:rFonts w:hint="eastAsia"/>
              </w:rPr>
              <w:fldChar w:fldCharType="begin"/>
            </w:r>
            <w:r>
              <w:rPr>
                <w:rFonts w:hint="eastAsia"/>
              </w:rPr>
              <w:instrText xml:space="preserve"> </w:instrText>
            </w:r>
            <w:r>
              <w:instrText>PAGEREF _Toc203748672 \h</w:instrText>
            </w:r>
            <w:r>
              <w:rPr>
                <w:rFonts w:hint="eastAsia"/>
              </w:rPr>
              <w:instrText xml:space="preserve"> </w:instrText>
            </w:r>
            <w:r>
              <w:rPr>
                <w:rFonts w:hint="eastAsia"/>
              </w:rPr>
            </w:r>
            <w:r>
              <w:rPr>
                <w:rFonts w:hint="eastAsia"/>
              </w:rPr>
              <w:fldChar w:fldCharType="separate"/>
            </w:r>
            <w:r>
              <w:rPr>
                <w:rFonts w:hint="eastAsia"/>
              </w:rPr>
              <w:t>31</w:t>
            </w:r>
            <w:r>
              <w:rPr>
                <w:rFonts w:hint="eastAsia"/>
              </w:rPr>
              <w:fldChar w:fldCharType="end"/>
            </w:r>
          </w:hyperlink>
        </w:p>
        <w:p w14:paraId="22F91941"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3" w:history="1">
            <w:r>
              <w:rPr>
                <w:rStyle w:val="ab"/>
                <w:rFonts w:hint="eastAsia"/>
                <w:lang w:eastAsia="zh-CN"/>
              </w:rPr>
              <w:t>（二）电气安装工程技术说明</w:t>
            </w:r>
            <w:r>
              <w:rPr>
                <w:rFonts w:hint="eastAsia"/>
              </w:rPr>
              <w:tab/>
            </w:r>
            <w:r>
              <w:rPr>
                <w:rFonts w:hint="eastAsia"/>
              </w:rPr>
              <w:fldChar w:fldCharType="begin"/>
            </w:r>
            <w:r>
              <w:rPr>
                <w:rFonts w:hint="eastAsia"/>
              </w:rPr>
              <w:instrText xml:space="preserve"> </w:instrText>
            </w:r>
            <w:r>
              <w:instrText>PAGEREF _Toc203748673 \h</w:instrText>
            </w:r>
            <w:r>
              <w:rPr>
                <w:rFonts w:hint="eastAsia"/>
              </w:rPr>
              <w:instrText xml:space="preserve"> </w:instrText>
            </w:r>
            <w:r>
              <w:rPr>
                <w:rFonts w:hint="eastAsia"/>
              </w:rPr>
            </w:r>
            <w:r>
              <w:rPr>
                <w:rFonts w:hint="eastAsia"/>
              </w:rPr>
              <w:fldChar w:fldCharType="separate"/>
            </w:r>
            <w:r>
              <w:rPr>
                <w:rFonts w:hint="eastAsia"/>
              </w:rPr>
              <w:t>31</w:t>
            </w:r>
            <w:r>
              <w:rPr>
                <w:rFonts w:hint="eastAsia"/>
              </w:rPr>
              <w:fldChar w:fldCharType="end"/>
            </w:r>
          </w:hyperlink>
        </w:p>
        <w:p w14:paraId="494A93A7"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4" w:history="1">
            <w:r>
              <w:rPr>
                <w:rStyle w:val="ab"/>
                <w:rFonts w:hint="eastAsia"/>
                <w:lang w:eastAsia="zh-CN"/>
              </w:rPr>
              <w:t>（三）主要设备</w:t>
            </w:r>
            <w:r>
              <w:rPr>
                <w:rFonts w:hint="eastAsia"/>
              </w:rPr>
              <w:tab/>
            </w:r>
            <w:r>
              <w:rPr>
                <w:rFonts w:hint="eastAsia"/>
              </w:rPr>
              <w:fldChar w:fldCharType="begin"/>
            </w:r>
            <w:r>
              <w:rPr>
                <w:rFonts w:hint="eastAsia"/>
              </w:rPr>
              <w:instrText xml:space="preserve"> </w:instrText>
            </w:r>
            <w:r>
              <w:instrText>PAGEREF _Toc203748674 \h</w:instrText>
            </w:r>
            <w:r>
              <w:rPr>
                <w:rFonts w:hint="eastAsia"/>
              </w:rPr>
              <w:instrText xml:space="preserve"> </w:instrText>
            </w:r>
            <w:r>
              <w:rPr>
                <w:rFonts w:hint="eastAsia"/>
              </w:rPr>
            </w:r>
            <w:r>
              <w:rPr>
                <w:rFonts w:hint="eastAsia"/>
              </w:rPr>
              <w:fldChar w:fldCharType="separate"/>
            </w:r>
            <w:r>
              <w:rPr>
                <w:rFonts w:hint="eastAsia"/>
              </w:rPr>
              <w:t>32</w:t>
            </w:r>
            <w:r>
              <w:rPr>
                <w:rFonts w:hint="eastAsia"/>
              </w:rPr>
              <w:fldChar w:fldCharType="end"/>
            </w:r>
          </w:hyperlink>
        </w:p>
        <w:p w14:paraId="4D0F3A9E" w14:textId="77777777" w:rsidR="004D75AC" w:rsidRDefault="003C65EC">
          <w:pPr>
            <w:pStyle w:val="TOC1"/>
            <w:tabs>
              <w:tab w:val="left" w:pos="2434"/>
              <w:tab w:val="right" w:leader="dot" w:pos="11120"/>
            </w:tabs>
            <w:rPr>
              <w:rFonts w:asciiTheme="minorHAnsi" w:eastAsiaTheme="minorEastAsia" w:hAnsiTheme="minorHAnsi" w:cstheme="minorBidi"/>
              <w:kern w:val="2"/>
              <w:sz w:val="22"/>
              <w:lang w:eastAsia="zh-CN"/>
              <w14:ligatures w14:val="standardContextual"/>
            </w:rPr>
          </w:pPr>
          <w:hyperlink w:anchor="_Toc203748675" w:history="1">
            <w:r>
              <w:rPr>
                <w:rStyle w:val="ab"/>
                <w:rFonts w:hint="eastAsia"/>
                <w:spacing w:val="4"/>
                <w:lang w:eastAsia="zh-CN"/>
              </w:rPr>
              <w:t>第</w:t>
            </w:r>
            <w:r>
              <w:rPr>
                <w:rStyle w:val="ab"/>
                <w:rFonts w:hint="eastAsia"/>
                <w:lang w:eastAsia="zh-CN"/>
              </w:rPr>
              <w:t>三</w:t>
            </w:r>
            <w:r>
              <w:rPr>
                <w:rStyle w:val="ab"/>
                <w:rFonts w:hint="eastAsia"/>
                <w:spacing w:val="4"/>
                <w:lang w:eastAsia="zh-CN"/>
              </w:rPr>
              <w:t>部</w:t>
            </w:r>
            <w:r>
              <w:rPr>
                <w:rStyle w:val="ab"/>
                <w:rFonts w:hint="eastAsia"/>
                <w:lang w:eastAsia="zh-CN"/>
              </w:rPr>
              <w:t>分</w:t>
            </w:r>
            <w:r>
              <w:rPr>
                <w:rFonts w:asciiTheme="minorHAnsi" w:eastAsiaTheme="minorEastAsia" w:hAnsiTheme="minorHAnsi" w:cstheme="minorBidi" w:hint="eastAsia"/>
                <w:kern w:val="2"/>
                <w:sz w:val="22"/>
                <w:lang w:eastAsia="zh-CN"/>
                <w14:ligatures w14:val="standardContextual"/>
              </w:rPr>
              <w:tab/>
            </w:r>
            <w:r>
              <w:rPr>
                <w:rStyle w:val="ab"/>
                <w:rFonts w:hint="eastAsia"/>
                <w:lang w:eastAsia="zh-CN"/>
              </w:rPr>
              <w:t>工</w:t>
            </w:r>
            <w:r>
              <w:rPr>
                <w:rStyle w:val="ab"/>
                <w:rFonts w:hint="eastAsia"/>
                <w:spacing w:val="4"/>
                <w:lang w:eastAsia="zh-CN"/>
              </w:rPr>
              <w:t>期及质保</w:t>
            </w:r>
            <w:r>
              <w:rPr>
                <w:rFonts w:hint="eastAsia"/>
              </w:rPr>
              <w:tab/>
            </w:r>
            <w:r>
              <w:rPr>
                <w:rFonts w:hint="eastAsia"/>
              </w:rPr>
              <w:fldChar w:fldCharType="begin"/>
            </w:r>
            <w:r>
              <w:rPr>
                <w:rFonts w:hint="eastAsia"/>
              </w:rPr>
              <w:instrText xml:space="preserve"> </w:instrText>
            </w:r>
            <w:r>
              <w:instrText>PAGEREF _Toc203748675 \h</w:instrText>
            </w:r>
            <w:r>
              <w:rPr>
                <w:rFonts w:hint="eastAsia"/>
              </w:rPr>
              <w:instrText xml:space="preserve"> </w:instrText>
            </w:r>
            <w:r>
              <w:rPr>
                <w:rFonts w:hint="eastAsia"/>
              </w:rPr>
            </w:r>
            <w:r>
              <w:rPr>
                <w:rFonts w:hint="eastAsia"/>
              </w:rPr>
              <w:fldChar w:fldCharType="separate"/>
            </w:r>
            <w:r>
              <w:rPr>
                <w:rFonts w:hint="eastAsia"/>
              </w:rPr>
              <w:t>57</w:t>
            </w:r>
            <w:r>
              <w:rPr>
                <w:rFonts w:hint="eastAsia"/>
              </w:rPr>
              <w:fldChar w:fldCharType="end"/>
            </w:r>
          </w:hyperlink>
        </w:p>
        <w:p w14:paraId="5C48AE24"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6" w:history="1">
            <w:r>
              <w:rPr>
                <w:rStyle w:val="ab"/>
                <w:rFonts w:hint="eastAsia"/>
                <w:lang w:eastAsia="zh-CN"/>
              </w:rPr>
              <w:t>（一）、工期要求</w:t>
            </w:r>
            <w:r>
              <w:rPr>
                <w:rFonts w:hint="eastAsia"/>
              </w:rPr>
              <w:tab/>
            </w:r>
            <w:r>
              <w:rPr>
                <w:rFonts w:hint="eastAsia"/>
              </w:rPr>
              <w:fldChar w:fldCharType="begin"/>
            </w:r>
            <w:r>
              <w:rPr>
                <w:rFonts w:hint="eastAsia"/>
              </w:rPr>
              <w:instrText xml:space="preserve"> </w:instrText>
            </w:r>
            <w:r>
              <w:instrText>PAGEREF _Toc203748676 \h</w:instrText>
            </w:r>
            <w:r>
              <w:rPr>
                <w:rFonts w:hint="eastAsia"/>
              </w:rPr>
              <w:instrText xml:space="preserve"> </w:instrText>
            </w:r>
            <w:r>
              <w:rPr>
                <w:rFonts w:hint="eastAsia"/>
              </w:rPr>
            </w:r>
            <w:r>
              <w:rPr>
                <w:rFonts w:hint="eastAsia"/>
              </w:rPr>
              <w:fldChar w:fldCharType="separate"/>
            </w:r>
            <w:r>
              <w:rPr>
                <w:rFonts w:hint="eastAsia"/>
              </w:rPr>
              <w:t>57</w:t>
            </w:r>
            <w:r>
              <w:rPr>
                <w:rFonts w:hint="eastAsia"/>
              </w:rPr>
              <w:fldChar w:fldCharType="end"/>
            </w:r>
          </w:hyperlink>
        </w:p>
        <w:p w14:paraId="6B4D86BF" w14:textId="77777777" w:rsidR="004D75AC" w:rsidRDefault="003C65EC">
          <w:pPr>
            <w:pStyle w:val="TOC3"/>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7" w:history="1">
            <w:r>
              <w:rPr>
                <w:rStyle w:val="ab"/>
                <w:rFonts w:hint="eastAsia"/>
                <w:lang w:eastAsia="zh-CN"/>
              </w:rPr>
              <w:t>（二）、质保要求</w:t>
            </w:r>
            <w:r>
              <w:rPr>
                <w:rFonts w:hint="eastAsia"/>
              </w:rPr>
              <w:tab/>
            </w:r>
            <w:r>
              <w:rPr>
                <w:rFonts w:hint="eastAsia"/>
              </w:rPr>
              <w:fldChar w:fldCharType="begin"/>
            </w:r>
            <w:r>
              <w:rPr>
                <w:rFonts w:hint="eastAsia"/>
              </w:rPr>
              <w:instrText xml:space="preserve"> </w:instrText>
            </w:r>
            <w:r>
              <w:instrText>PAGEREF _Toc203748677 \h</w:instrText>
            </w:r>
            <w:r>
              <w:rPr>
                <w:rFonts w:hint="eastAsia"/>
              </w:rPr>
              <w:instrText xml:space="preserve"> </w:instrText>
            </w:r>
            <w:r>
              <w:rPr>
                <w:rFonts w:hint="eastAsia"/>
              </w:rPr>
            </w:r>
            <w:r>
              <w:rPr>
                <w:rFonts w:hint="eastAsia"/>
              </w:rPr>
              <w:fldChar w:fldCharType="separate"/>
            </w:r>
            <w:r>
              <w:rPr>
                <w:rFonts w:hint="eastAsia"/>
              </w:rPr>
              <w:t>57</w:t>
            </w:r>
            <w:r>
              <w:rPr>
                <w:rFonts w:hint="eastAsia"/>
              </w:rPr>
              <w:fldChar w:fldCharType="end"/>
            </w:r>
          </w:hyperlink>
        </w:p>
        <w:p w14:paraId="18374E44" w14:textId="77777777" w:rsidR="004D75AC" w:rsidRDefault="003C65EC">
          <w:pPr>
            <w:pStyle w:val="TOC1"/>
            <w:tabs>
              <w:tab w:val="left" w:pos="2434"/>
              <w:tab w:val="right" w:leader="dot" w:pos="11120"/>
            </w:tabs>
            <w:rPr>
              <w:rFonts w:asciiTheme="minorHAnsi" w:eastAsiaTheme="minorEastAsia" w:hAnsiTheme="minorHAnsi" w:cstheme="minorBidi"/>
              <w:kern w:val="2"/>
              <w:sz w:val="22"/>
              <w:lang w:eastAsia="zh-CN"/>
              <w14:ligatures w14:val="standardContextual"/>
            </w:rPr>
          </w:pPr>
          <w:hyperlink w:anchor="_Toc203748678" w:history="1">
            <w:r>
              <w:rPr>
                <w:rStyle w:val="ab"/>
                <w:rFonts w:hint="eastAsia"/>
                <w:spacing w:val="4"/>
              </w:rPr>
              <w:t>第</w:t>
            </w:r>
            <w:r>
              <w:rPr>
                <w:rStyle w:val="ab"/>
                <w:rFonts w:hint="eastAsia"/>
              </w:rPr>
              <w:t>四</w:t>
            </w:r>
            <w:r>
              <w:rPr>
                <w:rStyle w:val="ab"/>
                <w:rFonts w:hint="eastAsia"/>
                <w:spacing w:val="4"/>
              </w:rPr>
              <w:t>部</w:t>
            </w:r>
            <w:r>
              <w:rPr>
                <w:rStyle w:val="ab"/>
                <w:rFonts w:hint="eastAsia"/>
              </w:rPr>
              <w:t>分</w:t>
            </w:r>
            <w:r>
              <w:rPr>
                <w:rFonts w:asciiTheme="minorHAnsi" w:eastAsiaTheme="minorEastAsia" w:hAnsiTheme="minorHAnsi" w:cstheme="minorBidi" w:hint="eastAsia"/>
                <w:kern w:val="2"/>
                <w:sz w:val="22"/>
                <w:lang w:eastAsia="zh-CN"/>
                <w14:ligatures w14:val="standardContextual"/>
              </w:rPr>
              <w:tab/>
            </w:r>
            <w:r>
              <w:rPr>
                <w:rStyle w:val="ab"/>
                <w:rFonts w:hint="eastAsia"/>
              </w:rPr>
              <w:t>文</w:t>
            </w:r>
            <w:r>
              <w:rPr>
                <w:rStyle w:val="ab"/>
                <w:rFonts w:hint="eastAsia"/>
                <w:spacing w:val="4"/>
              </w:rPr>
              <w:t>明</w:t>
            </w:r>
            <w:r>
              <w:rPr>
                <w:rStyle w:val="ab"/>
                <w:rFonts w:hint="eastAsia"/>
              </w:rPr>
              <w:t>施</w:t>
            </w:r>
            <w:r>
              <w:rPr>
                <w:rStyle w:val="ab"/>
                <w:rFonts w:hint="eastAsia"/>
                <w:spacing w:val="4"/>
              </w:rPr>
              <w:t>工</w:t>
            </w:r>
            <w:r>
              <w:rPr>
                <w:rStyle w:val="ab"/>
                <w:rFonts w:hint="eastAsia"/>
              </w:rPr>
              <w:t>及</w:t>
            </w:r>
            <w:r>
              <w:rPr>
                <w:rStyle w:val="ab"/>
                <w:rFonts w:hint="eastAsia"/>
                <w:spacing w:val="4"/>
              </w:rPr>
              <w:t>安全</w:t>
            </w:r>
            <w:r>
              <w:rPr>
                <w:rStyle w:val="ab"/>
                <w:rFonts w:hint="eastAsia"/>
              </w:rPr>
              <w:t>要求</w:t>
            </w:r>
            <w:r>
              <w:rPr>
                <w:rFonts w:hint="eastAsia"/>
              </w:rPr>
              <w:tab/>
            </w:r>
            <w:r>
              <w:rPr>
                <w:rFonts w:hint="eastAsia"/>
              </w:rPr>
              <w:fldChar w:fldCharType="begin"/>
            </w:r>
            <w:r>
              <w:rPr>
                <w:rFonts w:hint="eastAsia"/>
              </w:rPr>
              <w:instrText xml:space="preserve"> </w:instrText>
            </w:r>
            <w:r>
              <w:instrText>PAGEREF _Toc203748678 \h</w:instrText>
            </w:r>
            <w:r>
              <w:rPr>
                <w:rFonts w:hint="eastAsia"/>
              </w:rPr>
              <w:instrText xml:space="preserve"> </w:instrText>
            </w:r>
            <w:r>
              <w:rPr>
                <w:rFonts w:hint="eastAsia"/>
              </w:rPr>
            </w:r>
            <w:r>
              <w:rPr>
                <w:rFonts w:hint="eastAsia"/>
              </w:rPr>
              <w:fldChar w:fldCharType="separate"/>
            </w:r>
            <w:r>
              <w:rPr>
                <w:rFonts w:hint="eastAsia"/>
              </w:rPr>
              <w:t>58</w:t>
            </w:r>
            <w:r>
              <w:rPr>
                <w:rFonts w:hint="eastAsia"/>
              </w:rPr>
              <w:fldChar w:fldCharType="end"/>
            </w:r>
          </w:hyperlink>
        </w:p>
        <w:p w14:paraId="1CC24A5E" w14:textId="77777777" w:rsidR="004D75AC" w:rsidRDefault="003C65EC">
          <w:pPr>
            <w:pStyle w:val="TOC2"/>
            <w:tabs>
              <w:tab w:val="left" w:pos="2409"/>
              <w:tab w:val="right" w:leader="dot" w:pos="11120"/>
            </w:tabs>
            <w:rPr>
              <w:rFonts w:asciiTheme="minorHAnsi" w:eastAsiaTheme="minorEastAsia" w:hAnsiTheme="minorHAnsi" w:cstheme="minorBidi"/>
              <w:kern w:val="2"/>
              <w:sz w:val="22"/>
              <w:szCs w:val="24"/>
              <w:lang w:eastAsia="zh-CN"/>
              <w14:ligatures w14:val="standardContextual"/>
            </w:rPr>
          </w:pPr>
          <w:hyperlink w:anchor="_Toc203748679" w:history="1">
            <w:r>
              <w:rPr>
                <w:rStyle w:val="ab"/>
                <w:rFonts w:hint="eastAsia"/>
                <w:spacing w:val="3"/>
                <w:lang w:eastAsia="zh-CN"/>
              </w:rPr>
              <w:t>附</w:t>
            </w:r>
            <w:r>
              <w:rPr>
                <w:rStyle w:val="ab"/>
                <w:rFonts w:hint="eastAsia"/>
                <w:lang w:eastAsia="zh-CN"/>
              </w:rPr>
              <w:t>图</w:t>
            </w:r>
            <w:r>
              <w:rPr>
                <w:rStyle w:val="ab"/>
                <w:rFonts w:hint="eastAsia"/>
                <w:spacing w:val="-81"/>
                <w:lang w:eastAsia="zh-CN"/>
              </w:rPr>
              <w:t xml:space="preserve"> </w:t>
            </w:r>
            <w:r>
              <w:rPr>
                <w:rStyle w:val="ab"/>
                <w:rFonts w:ascii="Times New Roman" w:eastAsia="Times New Roman" w:hint="eastAsia"/>
                <w:lang w:eastAsia="zh-CN"/>
              </w:rPr>
              <w:t>1</w:t>
            </w:r>
            <w:r>
              <w:rPr>
                <w:rFonts w:asciiTheme="minorHAnsi" w:eastAsiaTheme="minorEastAsia" w:hAnsiTheme="minorHAnsi" w:cstheme="minorBidi" w:hint="eastAsia"/>
                <w:kern w:val="2"/>
                <w:sz w:val="22"/>
                <w:szCs w:val="24"/>
                <w:lang w:eastAsia="zh-CN"/>
                <w14:ligatures w14:val="standardContextual"/>
              </w:rPr>
              <w:tab/>
            </w:r>
            <w:r>
              <w:rPr>
                <w:rStyle w:val="ab"/>
                <w:rFonts w:hint="eastAsia"/>
                <w:spacing w:val="3"/>
                <w:lang w:eastAsia="zh-CN"/>
              </w:rPr>
              <w:t>施</w:t>
            </w:r>
            <w:r>
              <w:rPr>
                <w:rStyle w:val="ab"/>
                <w:rFonts w:hint="eastAsia"/>
                <w:lang w:eastAsia="zh-CN"/>
              </w:rPr>
              <w:t>工区</w:t>
            </w:r>
            <w:r>
              <w:rPr>
                <w:rStyle w:val="ab"/>
                <w:rFonts w:hint="eastAsia"/>
                <w:spacing w:val="3"/>
                <w:lang w:eastAsia="zh-CN"/>
              </w:rPr>
              <w:t>域布局</w:t>
            </w:r>
            <w:r>
              <w:rPr>
                <w:rStyle w:val="ab"/>
                <w:rFonts w:hint="eastAsia"/>
                <w:lang w:eastAsia="zh-CN"/>
              </w:rPr>
              <w:t>图</w:t>
            </w:r>
            <w:r>
              <w:rPr>
                <w:rFonts w:hint="eastAsia"/>
              </w:rPr>
              <w:tab/>
            </w:r>
            <w:r>
              <w:rPr>
                <w:rFonts w:hint="eastAsia"/>
              </w:rPr>
              <w:fldChar w:fldCharType="begin"/>
            </w:r>
            <w:r>
              <w:rPr>
                <w:rFonts w:hint="eastAsia"/>
              </w:rPr>
              <w:instrText xml:space="preserve"> </w:instrText>
            </w:r>
            <w:r>
              <w:instrText>PAGEREF _Toc203748679 \h</w:instrText>
            </w:r>
            <w:r>
              <w:rPr>
                <w:rFonts w:hint="eastAsia"/>
              </w:rPr>
              <w:instrText xml:space="preserve"> </w:instrText>
            </w:r>
            <w:r>
              <w:rPr>
                <w:rFonts w:hint="eastAsia"/>
              </w:rPr>
            </w:r>
            <w:r>
              <w:rPr>
                <w:rFonts w:hint="eastAsia"/>
              </w:rPr>
              <w:fldChar w:fldCharType="separate"/>
            </w:r>
            <w:r>
              <w:rPr>
                <w:rFonts w:hint="eastAsia"/>
              </w:rPr>
              <w:t>65</w:t>
            </w:r>
            <w:r>
              <w:rPr>
                <w:rFonts w:hint="eastAsia"/>
              </w:rPr>
              <w:fldChar w:fldCharType="end"/>
            </w:r>
          </w:hyperlink>
        </w:p>
        <w:p w14:paraId="64ABAC72" w14:textId="77777777" w:rsidR="004D75AC" w:rsidRDefault="003C65EC">
          <w:pPr>
            <w:pStyle w:val="TOC2"/>
            <w:tabs>
              <w:tab w:val="right" w:leader="dot" w:pos="11120"/>
            </w:tabs>
            <w:rPr>
              <w:rFonts w:asciiTheme="minorHAnsi" w:eastAsiaTheme="minorEastAsia" w:hAnsiTheme="minorHAnsi" w:cstheme="minorBidi"/>
              <w:kern w:val="2"/>
              <w:sz w:val="22"/>
              <w:szCs w:val="24"/>
              <w:lang w:eastAsia="zh-CN"/>
              <w14:ligatures w14:val="standardContextual"/>
            </w:rPr>
          </w:pPr>
          <w:hyperlink w:anchor="_Toc203748680" w:history="1">
            <w:r>
              <w:rPr>
                <w:rStyle w:val="ab"/>
                <w:rFonts w:hint="eastAsia"/>
                <w:spacing w:val="3"/>
                <w:lang w:eastAsia="zh-CN"/>
              </w:rPr>
              <w:t>附图 2 厂区围蔽施工区域</w:t>
            </w:r>
            <w:r>
              <w:rPr>
                <w:rFonts w:hint="eastAsia"/>
              </w:rPr>
              <w:tab/>
            </w:r>
            <w:r>
              <w:rPr>
                <w:rFonts w:hint="eastAsia"/>
              </w:rPr>
              <w:fldChar w:fldCharType="begin"/>
            </w:r>
            <w:r>
              <w:rPr>
                <w:rFonts w:hint="eastAsia"/>
              </w:rPr>
              <w:instrText xml:space="preserve"> </w:instrText>
            </w:r>
            <w:r>
              <w:instrText>PAGEREF _Toc203748680 \h</w:instrText>
            </w:r>
            <w:r>
              <w:rPr>
                <w:rFonts w:hint="eastAsia"/>
              </w:rPr>
              <w:instrText xml:space="preserve"> </w:instrText>
            </w:r>
            <w:r>
              <w:rPr>
                <w:rFonts w:hint="eastAsia"/>
              </w:rPr>
            </w:r>
            <w:r>
              <w:rPr>
                <w:rFonts w:hint="eastAsia"/>
              </w:rPr>
              <w:fldChar w:fldCharType="separate"/>
            </w:r>
            <w:r>
              <w:rPr>
                <w:rFonts w:hint="eastAsia"/>
              </w:rPr>
              <w:t>66</w:t>
            </w:r>
            <w:r>
              <w:rPr>
                <w:rFonts w:hint="eastAsia"/>
              </w:rPr>
              <w:fldChar w:fldCharType="end"/>
            </w:r>
          </w:hyperlink>
        </w:p>
        <w:p w14:paraId="29038960" w14:textId="77777777" w:rsidR="004D75AC" w:rsidRDefault="003C65EC">
          <w:pPr>
            <w:rPr>
              <w:rFonts w:hint="eastAsia"/>
            </w:rPr>
          </w:pPr>
          <w:r>
            <w:rPr>
              <w:b/>
              <w:bCs/>
              <w:lang w:val="zh-CN"/>
            </w:rPr>
            <w:fldChar w:fldCharType="end"/>
          </w:r>
        </w:p>
      </w:sdtContent>
    </w:sdt>
    <w:p w14:paraId="07B9FA4D" w14:textId="77777777" w:rsidR="004D75AC" w:rsidRDefault="004D75AC">
      <w:pPr>
        <w:rPr>
          <w:rFonts w:ascii="Times New Roman" w:eastAsia="Times New Roman"/>
          <w:lang w:eastAsia="zh-CN"/>
        </w:rPr>
        <w:sectPr w:rsidR="004D75AC">
          <w:pgSz w:w="11910" w:h="16840"/>
          <w:pgMar w:top="780" w:right="600" w:bottom="960" w:left="180" w:header="0" w:footer="779" w:gutter="0"/>
          <w:cols w:space="720"/>
        </w:sectPr>
      </w:pPr>
    </w:p>
    <w:p w14:paraId="04C407F6" w14:textId="77777777" w:rsidR="004D75AC" w:rsidRDefault="003C65EC">
      <w:pPr>
        <w:pStyle w:val="a4"/>
        <w:spacing w:line="20" w:lineRule="exact"/>
        <w:ind w:left="1583"/>
        <w:rPr>
          <w:rFonts w:hint="eastAsia"/>
          <w:sz w:val="2"/>
        </w:rPr>
      </w:pPr>
      <w:r>
        <w:rPr>
          <w:noProof/>
          <w:sz w:val="2"/>
        </w:rPr>
        <w:lastRenderedPageBreak/>
        <mc:AlternateContent>
          <mc:Choice Requires="wpg">
            <w:drawing>
              <wp:inline distT="0" distB="0" distL="0" distR="0" wp14:anchorId="25D940C8" wp14:editId="1A96EC82">
                <wp:extent cx="5311140" cy="9525"/>
                <wp:effectExtent l="5080" t="6985" r="8255" b="2540"/>
                <wp:docPr id="2067794836" name="Group 102"/>
                <wp:cNvGraphicFramePr/>
                <a:graphic xmlns:a="http://schemas.openxmlformats.org/drawingml/2006/main">
                  <a:graphicData uri="http://schemas.microsoft.com/office/word/2010/wordprocessingGroup">
                    <wpg:wgp>
                      <wpg:cNvGrpSpPr/>
                      <wpg:grpSpPr>
                        <a:xfrm>
                          <a:off x="0" y="0"/>
                          <a:ext cx="5311140" cy="9525"/>
                          <a:chOff x="0" y="0"/>
                          <a:chExt cx="8364" cy="15"/>
                        </a:xfrm>
                      </wpg:grpSpPr>
                      <wps:wsp>
                        <wps:cNvPr id="1654165748" name="Line 103"/>
                        <wps:cNvCnPr>
                          <a:cxnSpLocks noChangeShapeType="1"/>
                        </wps:cNvCnPr>
                        <wps:spPr bwMode="auto">
                          <a:xfrm>
                            <a:off x="0" y="7"/>
                            <a:ext cx="8364" cy="0"/>
                          </a:xfrm>
                          <a:prstGeom prst="line">
                            <a:avLst/>
                          </a:prstGeom>
                          <a:noFill/>
                          <a:ln w="9144">
                            <a:solidFill>
                              <a:srgbClr val="000000"/>
                            </a:solidFill>
                            <a:round/>
                          </a:ln>
                        </wps:spPr>
                        <wps:bodyPr/>
                      </wps:wsp>
                    </wpg:wgp>
                  </a:graphicData>
                </a:graphic>
              </wp:inline>
            </w:drawing>
          </mc:Choice>
          <mc:Fallback xmlns:wpsCustomData="http://www.wps.cn/officeDocument/2013/wpsCustomData">
            <w:pict>
              <v:group id="Group 102" o:spid="_x0000_s1026" o:spt="203" style="height:0.75pt;width:418.2pt;" coordsize="8364,15" o:gfxdata="UEsDBAoAAAAAAIdO4kAAAAAAAAAAAAAAAAAEAAAAZHJzL1BLAwQUAAAACACHTuJAU6CRh9QAAAAD&#10;AQAADwAAAGRycy9kb3ducmV2LnhtbE2PQUvDQBCF74L/YRnBm93E2lLSbIoU9VQEW0F6m2anSWh2&#10;NmS3SfvvHb3o5cHwHu99k68urlUD9aHxbCCdJKCIS28brgx87l4fFqBCRLbYeiYDVwqwKm5vcsys&#10;H/mDhm2slJRwyNBAHWOXaR3KmhyGie+IxTv63mGUs6+07XGUctfqxySZa4cNy0KNHa1rKk/bszPw&#10;NuL4PE1fhs3puL7ud7P3r01KxtzfpckSVKRL/AvDD76gQyFMB39mG1RrQB6JvyreYjp/AnWQ0Ax0&#10;kev/7MU3UEsDBBQAAAAIAIdO4kDpOEdkOAIAANcEAAAOAAAAZHJzL2Uyb0RvYy54bWyllM2O2jAQ&#10;x++V+g6W7yUJBNiNCHuALhfaIrF9AOM4iVV/yTYE3r5jJwsrdg+rFokQez48/9+MWTydpUAnZh3X&#10;qsTZKMWIKaorrpoS/355/vaAkfNEVURoxUp8YQ4/Lb9+WXSmYGPdalExiyCJckVnStx6b4okcbRl&#10;kriRNkyBsdZWEg9L2ySVJR1klyIZp+ks6bStjNWUOQe7696Ih4z2Mwl1XXPK1poeJVO+z2qZIB4k&#10;uZYbh5ex2rpm1P+qa8c8EiUGpT4+4RB4P4RnslyQorHEtJwOJZDPlHCnSRKu4NBrqjXxBB0tf5dK&#10;cmq107UfUS2TXkgkAiqy9I7NxuqjiVqaomvMFTo06o76P6elP087i3hV4nE6m88f84fJDCNFJHQ+&#10;Ho+ydBwodaYpwHljzd7s7LDR9Ksg/FxbGX5BEjpHvpcrX3b2iMLmdJJlWQ7oKdgep+Npj5+20KN3&#10;QbT9PoRBSXkfk8WI5PW0JBR1raEzMJDuRsn9H6V9SwyL8F0QPlDKZtMcvvMcbklPacsVA0iTHlL0&#10;XamdDSzoWe3NVtM/Dim9aolqWMz6cjGANwsRIOFNSFg4wIsO3Q9dgQ85eh3n6kO8857fK94bpzjX&#10;V0ykMNb5DdMShZcSCyg5ZiWnrfOhiptLqFvpZy4E7JNCKNRBr7I8jwFOC14FY7A52xxWwqITCZcr&#10;fqIksLx1gyFWVX+IUIPiIDLMlCsOurrEeYokoH/RI857rGu4m+FCvV1Hr9v/0f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6CRh9QAAAADAQAADwAAAAAAAAABACAAAAAiAAAAZHJzL2Rvd25yZXYu&#10;eG1sUEsBAhQAFAAAAAgAh07iQOk4R2Q4AgAA1wQAAA4AAAAAAAAAAQAgAAAAIwEAAGRycy9lMm9E&#10;b2MueG1sUEsFBgAAAAAGAAYAWQEAAM0FAAAAAA==&#10;">
                <o:lock v:ext="edit" aspectratio="f"/>
                <v:line id="Line 103" o:spid="_x0000_s1026" o:spt="20" style="position:absolute;left:0;top:7;height:0;width:8364;" filled="f" stroked="t" coordsize="21600,21600" o:gfxdata="UEsDBAoAAAAAAIdO4kAAAAAAAAAAAAAAAAAEAAAAZHJzL1BLAwQUAAAACACHTuJArwX03sEAAADj&#10;AAAADwAAAGRycy9kb3ducmV2LnhtbEVPzU7DMAy+I/EOkZF2Y+nQ6FC3bIepSAhxgMIDWI1pojVJ&#10;1Zh129Pjw6QdfPD358+b3Sn06khj9ikaWMwLUBTbZH3sDPx8vz6+gMqM0WKfIhk4U4bd9v5ug5VN&#10;U/yiY8OdkpCYKzTgmIdK69w6CpjnaaAo3G8aA7KsY6ftiJOEh14/FUWpA/ooFxwOtHfUHpq/YKD5&#10;/JjK98tlqleNx8zsXV3vjZk9LIo1KKYT38RX95uV+uXzUma1lNLykwCg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wX0&#10;3sEAAADjAAAADwAAAAAAAAABACAAAAAiAAAAZHJzL2Rvd25yZXYueG1sUEsBAhQAFAAAAAgAh07i&#10;QDMvBZ47AAAAOQAAABAAAAAAAAAAAQAgAAAAEAEAAGRycy9zaGFwZXhtbC54bWxQSwUGAAAAAAYA&#10;BgBbAQAAugMAAAAA&#10;">
                  <v:fill on="f" focussize="0,0"/>
                  <v:stroke weight="0.72pt" color="#000000" joinstyle="round"/>
                  <v:imagedata o:title=""/>
                  <o:lock v:ext="edit" aspectratio="f"/>
                </v:line>
                <w10:wrap type="none"/>
                <w10:anchorlock/>
              </v:group>
            </w:pict>
          </mc:Fallback>
        </mc:AlternateContent>
      </w:r>
    </w:p>
    <w:p w14:paraId="6F720D61" w14:textId="77777777" w:rsidR="004D75AC" w:rsidRDefault="004D75AC">
      <w:pPr>
        <w:pStyle w:val="a4"/>
        <w:spacing w:before="6"/>
        <w:ind w:left="0"/>
        <w:rPr>
          <w:rFonts w:hint="eastAsia"/>
          <w:sz w:val="53"/>
        </w:rPr>
      </w:pPr>
    </w:p>
    <w:p w14:paraId="0578381B" w14:textId="77777777" w:rsidR="004D75AC" w:rsidRDefault="003C65EC">
      <w:pPr>
        <w:pStyle w:val="1"/>
        <w:spacing w:before="0"/>
        <w:rPr>
          <w:rFonts w:hint="eastAsia"/>
          <w:lang w:eastAsia="zh-CN"/>
        </w:rPr>
      </w:pPr>
      <w:bookmarkStart w:id="2" w:name="_Toc203748657"/>
      <w:r>
        <w:rPr>
          <w:lang w:eastAsia="zh-CN"/>
        </w:rPr>
        <w:t>第一部分</w:t>
      </w:r>
      <w:r>
        <w:rPr>
          <w:rFonts w:hint="eastAsia"/>
          <w:lang w:eastAsia="zh-CN"/>
        </w:rPr>
        <w:t xml:space="preserve">  </w:t>
      </w:r>
      <w:r>
        <w:rPr>
          <w:lang w:eastAsia="zh-CN"/>
        </w:rPr>
        <w:t>工程概述</w:t>
      </w:r>
      <w:bookmarkEnd w:id="2"/>
    </w:p>
    <w:p w14:paraId="700D0CA4" w14:textId="77777777" w:rsidR="004D75AC" w:rsidRDefault="004D75AC">
      <w:pPr>
        <w:pStyle w:val="a4"/>
        <w:spacing w:before="9"/>
        <w:ind w:left="0"/>
        <w:rPr>
          <w:rFonts w:hint="eastAsia"/>
          <w:sz w:val="60"/>
          <w:lang w:eastAsia="zh-CN"/>
        </w:rPr>
      </w:pPr>
    </w:p>
    <w:p w14:paraId="3FAAEF8E" w14:textId="77777777" w:rsidR="004D75AC" w:rsidRDefault="003C65EC">
      <w:pPr>
        <w:pStyle w:val="2"/>
        <w:spacing w:before="0"/>
        <w:ind w:left="1619"/>
        <w:rPr>
          <w:rFonts w:hint="eastAsia"/>
          <w:lang w:eastAsia="zh-CN"/>
        </w:rPr>
      </w:pPr>
      <w:bookmarkStart w:id="3" w:name="_Toc203748658"/>
      <w:r>
        <w:rPr>
          <w:lang w:eastAsia="zh-CN"/>
        </w:rPr>
        <w:t>一、工程范围</w:t>
      </w:r>
      <w:bookmarkEnd w:id="3"/>
    </w:p>
    <w:p w14:paraId="1BB4FDB8" w14:textId="0F682A5E" w:rsidR="004D75AC" w:rsidRDefault="003C65EC">
      <w:pPr>
        <w:pStyle w:val="a4"/>
        <w:spacing w:before="189"/>
        <w:ind w:left="2160" w:rightChars="600" w:right="1320"/>
        <w:rPr>
          <w:rFonts w:hint="eastAsia"/>
          <w:lang w:eastAsia="zh-CN"/>
        </w:rPr>
      </w:pPr>
      <w:r>
        <w:rPr>
          <w:lang w:eastAsia="zh-CN"/>
        </w:rPr>
        <w:t>本工程为</w:t>
      </w:r>
      <w:ins w:id="4" w:author="郑丹璇" w:date="2025-09-27T10:13:00Z">
        <w:r w:rsidR="00761BAA" w:rsidRPr="00761BAA">
          <w:rPr>
            <w:rFonts w:hint="eastAsia"/>
            <w:u w:val="single"/>
            <w:lang w:eastAsia="zh-CN"/>
          </w:rPr>
          <w:t>广州广汽荻原模具冲压有限公司数字化新工厂建设项目-厂区配套工程施工总承包</w:t>
        </w:r>
      </w:ins>
      <w:r>
        <w:rPr>
          <w:lang w:eastAsia="zh-CN"/>
        </w:rPr>
        <w:t>，本次招标范围包括但不限于：</w:t>
      </w:r>
    </w:p>
    <w:p w14:paraId="09763B3D"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门卫1：包括玻璃幕墙深化设计、施工。</w:t>
      </w:r>
    </w:p>
    <w:p w14:paraId="17CB39E7"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供电安装工程：电房内土建基础、门窗，厂区内高压电缆井、管廊，高低压柜、变压器、照明、消防、车间密集母线、插接箱配置。</w:t>
      </w:r>
    </w:p>
    <w:p w14:paraId="6A7902DF"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供电系统深化报装。</w:t>
      </w:r>
    </w:p>
    <w:p w14:paraId="3F700871"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消防系统：主机系统、弱电管线（含厂房内火焰探测器、线路及连接、调试）。</w:t>
      </w:r>
    </w:p>
    <w:p w14:paraId="4800B250"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厂区道路、路灯、给排水、消防、厂区围墙。</w:t>
      </w:r>
    </w:p>
    <w:p w14:paraId="5DC58A0B"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厂区绿化、海绵城市配套。</w:t>
      </w:r>
    </w:p>
    <w:p w14:paraId="7E4D9FCF" w14:textId="77777777" w:rsidR="004D75AC" w:rsidRDefault="003C65EC">
      <w:pPr>
        <w:pStyle w:val="a4"/>
        <w:numPr>
          <w:ilvl w:val="0"/>
          <w:numId w:val="1"/>
        </w:numPr>
        <w:spacing w:before="160" w:line="364" w:lineRule="auto"/>
        <w:ind w:right="1077"/>
        <w:rPr>
          <w:rFonts w:hint="eastAsia"/>
          <w:spacing w:val="-8"/>
          <w:lang w:eastAsia="zh-CN"/>
        </w:rPr>
      </w:pPr>
      <w:r>
        <w:rPr>
          <w:rFonts w:hint="eastAsia"/>
          <w:spacing w:val="-8"/>
          <w:lang w:eastAsia="zh-CN"/>
        </w:rPr>
        <w:t>厂区大门：路口开设报备、市政管网防护、路灯迁移等相应工作。</w:t>
      </w:r>
    </w:p>
    <w:p w14:paraId="02F8C3E9" w14:textId="77777777" w:rsidR="004D75AC" w:rsidRDefault="003C65EC">
      <w:pPr>
        <w:pStyle w:val="a4"/>
        <w:spacing w:before="160"/>
        <w:ind w:left="2099"/>
        <w:rPr>
          <w:rFonts w:hint="eastAsia"/>
          <w:lang w:eastAsia="zh-CN"/>
        </w:rPr>
      </w:pPr>
      <w:r>
        <w:rPr>
          <w:rFonts w:hint="eastAsia"/>
          <w:spacing w:val="-2"/>
          <w:lang w:eastAsia="zh-CN"/>
        </w:rPr>
        <w:t>施工内容包括</w:t>
      </w:r>
      <w:r>
        <w:rPr>
          <w:lang w:eastAsia="zh-CN"/>
        </w:rPr>
        <w:t>土建工程、室内外装修装饰工程</w:t>
      </w:r>
      <w:r>
        <w:rPr>
          <w:rFonts w:hint="eastAsia"/>
          <w:lang w:eastAsia="zh-CN"/>
        </w:rPr>
        <w:t>（注明二次装修除外）</w:t>
      </w:r>
      <w:r>
        <w:rPr>
          <w:lang w:eastAsia="zh-CN"/>
        </w:rPr>
        <w:t>、</w:t>
      </w:r>
      <w:r>
        <w:rPr>
          <w:spacing w:val="-20"/>
          <w:lang w:eastAsia="zh-CN"/>
        </w:rPr>
        <w:t>防雷工程、给排水、电气</w:t>
      </w:r>
      <w:r>
        <w:rPr>
          <w:rFonts w:hint="eastAsia"/>
          <w:spacing w:val="-20"/>
          <w:lang w:eastAsia="zh-CN"/>
        </w:rPr>
        <w:t>（含外电）</w:t>
      </w:r>
      <w:r>
        <w:rPr>
          <w:spacing w:val="-20"/>
          <w:lang w:eastAsia="zh-CN"/>
        </w:rPr>
        <w:t>、暖通、动力、消防、机电设备采购及安装、白蚁防治、</w:t>
      </w:r>
      <w:r>
        <w:rPr>
          <w:spacing w:val="-10"/>
          <w:lang w:eastAsia="zh-CN"/>
        </w:rPr>
        <w:t>屋面防水、</w:t>
      </w:r>
      <w:r>
        <w:rPr>
          <w:rFonts w:hint="eastAsia"/>
          <w:spacing w:val="-10"/>
          <w:lang w:eastAsia="zh-CN"/>
        </w:rPr>
        <w:t>设备基础、</w:t>
      </w:r>
      <w:r>
        <w:rPr>
          <w:spacing w:val="-10"/>
          <w:lang w:eastAsia="zh-CN"/>
        </w:rPr>
        <w:t>管道预埋等工程。具体工程量以</w:t>
      </w:r>
      <w:r>
        <w:rPr>
          <w:lang w:eastAsia="zh-CN"/>
        </w:rPr>
        <w:t>施工蓝图和技术规格书为准，工程量清单仅供参考。</w:t>
      </w:r>
    </w:p>
    <w:p w14:paraId="1C8070ED" w14:textId="77777777" w:rsidR="004D75AC" w:rsidRDefault="004D75AC">
      <w:pPr>
        <w:pStyle w:val="a4"/>
        <w:spacing w:before="160"/>
        <w:ind w:left="2099"/>
        <w:rPr>
          <w:rFonts w:hint="eastAsia"/>
          <w:lang w:eastAsia="zh-CN"/>
        </w:rPr>
      </w:pPr>
    </w:p>
    <w:p w14:paraId="0678FF2F" w14:textId="77777777" w:rsidR="004D75AC" w:rsidRDefault="003C65EC">
      <w:pPr>
        <w:pStyle w:val="a4"/>
        <w:spacing w:before="2" w:line="364" w:lineRule="auto"/>
        <w:ind w:right="1199" w:firstLine="542"/>
        <w:jc w:val="both"/>
        <w:rPr>
          <w:rFonts w:hint="eastAsia"/>
          <w:spacing w:val="-2"/>
          <w:lang w:eastAsia="zh-CN"/>
        </w:rPr>
      </w:pPr>
      <w:r>
        <w:rPr>
          <w:u w:val="single"/>
          <w:lang w:eastAsia="zh-CN"/>
        </w:rPr>
        <w:t>注：不在本工程范围的内容包括</w:t>
      </w:r>
      <w:r>
        <w:rPr>
          <w:rFonts w:hint="eastAsia"/>
          <w:u w:val="single"/>
          <w:lang w:eastAsia="zh-CN"/>
        </w:rPr>
        <w:t>空压站房空压机、干燥机等设备及站内管网、控制系统；制冷站房设备及站内管网、控制系统、冷却塔</w:t>
      </w:r>
      <w:r>
        <w:rPr>
          <w:rFonts w:hint="eastAsia"/>
          <w:lang w:eastAsia="zh-CN"/>
        </w:rPr>
        <w:t>。</w:t>
      </w:r>
    </w:p>
    <w:p w14:paraId="6AE25256" w14:textId="77777777" w:rsidR="004D75AC" w:rsidRDefault="004D75AC">
      <w:pPr>
        <w:pStyle w:val="a4"/>
        <w:spacing w:before="1"/>
        <w:ind w:left="0"/>
        <w:rPr>
          <w:rFonts w:hint="eastAsia"/>
          <w:sz w:val="17"/>
          <w:lang w:eastAsia="zh-CN"/>
        </w:rPr>
      </w:pPr>
    </w:p>
    <w:p w14:paraId="077DAA27" w14:textId="77777777" w:rsidR="004D75AC" w:rsidRDefault="003C65EC">
      <w:pPr>
        <w:pStyle w:val="2"/>
        <w:spacing w:before="121"/>
        <w:ind w:left="420"/>
        <w:jc w:val="center"/>
        <w:rPr>
          <w:rFonts w:hint="eastAsia"/>
          <w:lang w:eastAsia="zh-CN"/>
        </w:rPr>
      </w:pPr>
      <w:bookmarkStart w:id="5" w:name="_Toc203748659"/>
      <w:r>
        <w:rPr>
          <w:lang w:eastAsia="zh-CN"/>
        </w:rPr>
        <w:t>二、总体要求</w:t>
      </w:r>
      <w:bookmarkEnd w:id="5"/>
    </w:p>
    <w:p w14:paraId="7AF545D9" w14:textId="77777777" w:rsidR="004D75AC" w:rsidRDefault="003C65EC">
      <w:pPr>
        <w:pStyle w:val="a4"/>
        <w:spacing w:before="222" w:line="343" w:lineRule="auto"/>
        <w:ind w:left="2186" w:right="1197" w:hanging="567"/>
        <w:jc w:val="both"/>
        <w:rPr>
          <w:rFonts w:hint="eastAsia"/>
          <w:lang w:eastAsia="zh-CN"/>
        </w:rPr>
      </w:pPr>
      <w:r>
        <w:rPr>
          <w:lang w:eastAsia="zh-CN"/>
        </w:rPr>
        <w:t>1、 中标单位必须配合建设单位完成本工程的安监报建、质监报建、施工许可报建、防雷报建。报建过程中产生的所有费用（新型墙材、散装水泥、工人工资保证金、保险等）由中标人承担。</w:t>
      </w:r>
    </w:p>
    <w:p w14:paraId="2E859211" w14:textId="77777777" w:rsidR="004D75AC" w:rsidRDefault="003C65EC">
      <w:pPr>
        <w:pStyle w:val="a4"/>
        <w:spacing w:before="1" w:line="343" w:lineRule="auto"/>
        <w:ind w:left="2186" w:right="1197" w:hanging="567"/>
        <w:jc w:val="both"/>
        <w:rPr>
          <w:rFonts w:hint="eastAsia"/>
          <w:lang w:eastAsia="zh-CN"/>
        </w:rPr>
      </w:pPr>
      <w:r>
        <w:rPr>
          <w:lang w:eastAsia="zh-CN"/>
        </w:rPr>
        <w:lastRenderedPageBreak/>
        <w:t>2</w:t>
      </w:r>
      <w:r>
        <w:rPr>
          <w:spacing w:val="-8"/>
          <w:lang w:eastAsia="zh-CN"/>
        </w:rPr>
        <w:t>、 中标单位必须配合建设单位完成本工程的安监验收、质监验收、消防验收、</w:t>
      </w:r>
      <w:r>
        <w:rPr>
          <w:lang w:eastAsia="zh-CN"/>
        </w:rPr>
        <w:t>规划验收、防雷验收、工程竣工验收备案</w:t>
      </w:r>
      <w:r>
        <w:rPr>
          <w:rFonts w:hint="eastAsia"/>
          <w:lang w:eastAsia="zh-CN"/>
        </w:rPr>
        <w:t>、档案托管等所有工作</w:t>
      </w:r>
      <w:r>
        <w:rPr>
          <w:lang w:eastAsia="zh-CN"/>
        </w:rPr>
        <w:t>。</w:t>
      </w:r>
    </w:p>
    <w:p w14:paraId="55414FF2" w14:textId="77777777" w:rsidR="004D75AC" w:rsidRDefault="003C65EC">
      <w:pPr>
        <w:pStyle w:val="a4"/>
        <w:spacing w:before="1" w:line="343" w:lineRule="auto"/>
        <w:ind w:left="2186" w:right="1197" w:hanging="567"/>
        <w:jc w:val="both"/>
        <w:rPr>
          <w:rFonts w:hint="eastAsia"/>
          <w:lang w:eastAsia="zh-CN"/>
        </w:rPr>
      </w:pPr>
      <w:r>
        <w:rPr>
          <w:lang w:eastAsia="zh-CN"/>
        </w:rPr>
        <w:t>3、 本工程按照规范规定或政府主管部门要求需专家评审的专项施工方案，由中标人负责编写，方案必须通过主管技术部门评审通过后，报建设单位审批后才能开始施工。中标人负责方案评审工作，评审产生的一切费用（</w:t>
      </w:r>
      <w:proofErr w:type="gramStart"/>
      <w:r>
        <w:rPr>
          <w:lang w:eastAsia="zh-CN"/>
        </w:rPr>
        <w:t>含专家</w:t>
      </w:r>
      <w:proofErr w:type="gramEnd"/>
      <w:r>
        <w:rPr>
          <w:lang w:eastAsia="zh-CN"/>
        </w:rPr>
        <w:t>费）由中标人承担。</w:t>
      </w:r>
    </w:p>
    <w:p w14:paraId="45A4D27A" w14:textId="77777777" w:rsidR="004D75AC" w:rsidRDefault="003C65EC">
      <w:pPr>
        <w:pStyle w:val="a4"/>
        <w:spacing w:before="1" w:line="343" w:lineRule="auto"/>
        <w:ind w:left="2186" w:right="1197" w:hanging="567"/>
        <w:jc w:val="both"/>
        <w:rPr>
          <w:rFonts w:hint="eastAsia"/>
          <w:lang w:eastAsia="zh-CN"/>
        </w:rPr>
      </w:pPr>
      <w:r>
        <w:rPr>
          <w:lang w:eastAsia="zh-CN"/>
        </w:rPr>
        <w:t>4、 广州市建委规定必须由建设单位检测的项目之外的检测项目由中标单位负责检测。</w:t>
      </w:r>
    </w:p>
    <w:p w14:paraId="5F2B6ACF" w14:textId="77777777" w:rsidR="004D75AC" w:rsidRDefault="003C65EC">
      <w:pPr>
        <w:pStyle w:val="a4"/>
        <w:spacing w:before="1" w:line="343" w:lineRule="auto"/>
        <w:ind w:left="2186" w:right="1197" w:hanging="567"/>
        <w:jc w:val="both"/>
        <w:rPr>
          <w:rFonts w:hint="eastAsia"/>
          <w:lang w:eastAsia="zh-CN"/>
        </w:rPr>
      </w:pPr>
      <w:r>
        <w:rPr>
          <w:lang w:eastAsia="zh-CN"/>
        </w:rPr>
        <w:t>5、 本工程过程资料必须齐全，中标人负责整理工程资料并报送广州市城建档</w:t>
      </w:r>
      <w:r>
        <w:rPr>
          <w:spacing w:val="-8"/>
          <w:lang w:eastAsia="zh-CN"/>
        </w:rPr>
        <w:t>案馆，取得广州市档案验收合格证。同时移交</w:t>
      </w:r>
      <w:r>
        <w:rPr>
          <w:lang w:eastAsia="zh-CN"/>
        </w:rPr>
        <w:t>2</w:t>
      </w:r>
      <w:r>
        <w:rPr>
          <w:spacing w:val="-2"/>
          <w:lang w:eastAsia="zh-CN"/>
        </w:rPr>
        <w:t>份同等要求的资料给建设单</w:t>
      </w:r>
      <w:r>
        <w:rPr>
          <w:lang w:eastAsia="zh-CN"/>
        </w:rPr>
        <w:t>位。</w:t>
      </w:r>
    </w:p>
    <w:p w14:paraId="1FAD74E6" w14:textId="77777777" w:rsidR="004D75AC" w:rsidRDefault="003C65EC">
      <w:pPr>
        <w:pStyle w:val="a4"/>
        <w:spacing w:before="1" w:line="343" w:lineRule="auto"/>
        <w:ind w:left="2186" w:right="1197" w:hanging="567"/>
        <w:jc w:val="both"/>
        <w:rPr>
          <w:rFonts w:hint="eastAsia"/>
          <w:lang w:eastAsia="zh-CN"/>
        </w:rPr>
      </w:pPr>
      <w:r>
        <w:rPr>
          <w:lang w:eastAsia="zh-CN"/>
        </w:rPr>
        <w:t>6、 本项目建设</w:t>
      </w:r>
      <w:r>
        <w:rPr>
          <w:rFonts w:hint="eastAsia"/>
          <w:lang w:eastAsia="zh-CN"/>
        </w:rPr>
        <w:t>区域</w:t>
      </w:r>
      <w:r>
        <w:rPr>
          <w:lang w:eastAsia="zh-CN"/>
        </w:rPr>
        <w:t>目前平均绝对标高约为广州高程9.</w:t>
      </w:r>
      <w:r>
        <w:rPr>
          <w:rFonts w:hint="eastAsia"/>
          <w:lang w:eastAsia="zh-CN"/>
        </w:rPr>
        <w:t>5</w:t>
      </w:r>
      <w:r>
        <w:rPr>
          <w:lang w:eastAsia="zh-CN"/>
        </w:rPr>
        <w:t>m（具体高程参照场地标高图）。结合设计图纸和现有厂区，如需填土或开挖出土，由中标单位负责，投标</w:t>
      </w:r>
      <w:proofErr w:type="gramStart"/>
      <w:r>
        <w:rPr>
          <w:lang w:eastAsia="zh-CN"/>
        </w:rPr>
        <w:t>时综合</w:t>
      </w:r>
      <w:proofErr w:type="gramEnd"/>
      <w:r>
        <w:rPr>
          <w:lang w:eastAsia="zh-CN"/>
        </w:rPr>
        <w:t>考虑。</w:t>
      </w:r>
    </w:p>
    <w:p w14:paraId="5C6A4C08" w14:textId="77777777" w:rsidR="004D75AC" w:rsidRDefault="003C65EC">
      <w:pPr>
        <w:pStyle w:val="a4"/>
        <w:spacing w:before="1" w:line="343" w:lineRule="auto"/>
        <w:ind w:left="2186" w:right="1197" w:hanging="567"/>
        <w:jc w:val="both"/>
        <w:rPr>
          <w:rFonts w:hint="eastAsia"/>
          <w:lang w:eastAsia="zh-CN"/>
        </w:rPr>
      </w:pPr>
      <w:r>
        <w:rPr>
          <w:lang w:eastAsia="zh-CN"/>
        </w:rPr>
        <w:t>7、 本项目挖出土方由中标单位转运或外运，运土造成的项目场地内及市政路面污染，由中标单位负责清理（报价时需综合考虑）。</w:t>
      </w:r>
    </w:p>
    <w:p w14:paraId="74F3BCC0" w14:textId="77777777" w:rsidR="004D75AC" w:rsidRDefault="003C65EC">
      <w:pPr>
        <w:pStyle w:val="a4"/>
        <w:spacing w:line="345" w:lineRule="auto"/>
        <w:ind w:left="2186" w:right="1197" w:hanging="567"/>
        <w:jc w:val="both"/>
        <w:rPr>
          <w:rFonts w:hint="eastAsia"/>
          <w:lang w:eastAsia="zh-CN"/>
        </w:rPr>
      </w:pPr>
      <w:r>
        <w:rPr>
          <w:lang w:eastAsia="zh-CN"/>
        </w:rPr>
        <w:t>8</w:t>
      </w:r>
      <w:r>
        <w:rPr>
          <w:spacing w:val="-7"/>
          <w:lang w:eastAsia="zh-CN"/>
        </w:rPr>
        <w:t>、 施工前，需清理施工区域及周边的杂草、杂物等，并运出施工场地外。</w:t>
      </w:r>
      <w:r>
        <w:rPr>
          <w:lang w:eastAsia="zh-CN"/>
        </w:rPr>
        <w:t>（</w:t>
      </w:r>
      <w:r>
        <w:rPr>
          <w:spacing w:val="-16"/>
          <w:lang w:eastAsia="zh-CN"/>
        </w:rPr>
        <w:t>报</w:t>
      </w:r>
      <w:r>
        <w:rPr>
          <w:lang w:eastAsia="zh-CN"/>
        </w:rPr>
        <w:t>价时需综合考虑）。</w:t>
      </w:r>
    </w:p>
    <w:p w14:paraId="459CF687" w14:textId="77777777" w:rsidR="004D75AC" w:rsidRDefault="003C65EC">
      <w:pPr>
        <w:pStyle w:val="a4"/>
        <w:tabs>
          <w:tab w:val="left" w:pos="2186"/>
        </w:tabs>
        <w:spacing w:line="303" w:lineRule="exact"/>
        <w:rPr>
          <w:rFonts w:hint="eastAsia"/>
          <w:sz w:val="23"/>
          <w:lang w:eastAsia="zh-CN"/>
        </w:rPr>
      </w:pPr>
      <w:r>
        <w:rPr>
          <w:lang w:eastAsia="zh-CN"/>
        </w:rPr>
        <w:t>9、</w:t>
      </w:r>
      <w:r>
        <w:rPr>
          <w:lang w:eastAsia="zh-CN"/>
        </w:rPr>
        <w:tab/>
        <w:t>负责工程施工场地三通一平(水通</w:t>
      </w:r>
      <w:r>
        <w:rPr>
          <w:spacing w:val="-20"/>
          <w:lang w:eastAsia="zh-CN"/>
        </w:rPr>
        <w:t>、</w:t>
      </w:r>
      <w:r>
        <w:rPr>
          <w:lang w:eastAsia="zh-CN"/>
        </w:rPr>
        <w:t>电通</w:t>
      </w:r>
      <w:r>
        <w:rPr>
          <w:spacing w:val="-20"/>
          <w:lang w:eastAsia="zh-CN"/>
        </w:rPr>
        <w:t>、</w:t>
      </w:r>
      <w:r>
        <w:rPr>
          <w:spacing w:val="-3"/>
          <w:lang w:eastAsia="zh-CN"/>
        </w:rPr>
        <w:t>道</w:t>
      </w:r>
      <w:r>
        <w:rPr>
          <w:lang w:eastAsia="zh-CN"/>
        </w:rPr>
        <w:t>路通和场地平整</w:t>
      </w:r>
      <w:r>
        <w:rPr>
          <w:spacing w:val="-20"/>
          <w:lang w:eastAsia="zh-CN"/>
        </w:rPr>
        <w:t>，</w:t>
      </w:r>
      <w:r>
        <w:rPr>
          <w:lang w:eastAsia="zh-CN"/>
        </w:rPr>
        <w:t>发包人提供</w:t>
      </w:r>
    </w:p>
    <w:p w14:paraId="31AA7EB9" w14:textId="77777777" w:rsidR="004D75AC" w:rsidRDefault="003C65EC">
      <w:pPr>
        <w:pStyle w:val="a4"/>
        <w:spacing w:before="116" w:line="343" w:lineRule="auto"/>
        <w:ind w:left="2186" w:right="1197"/>
        <w:rPr>
          <w:rFonts w:hint="eastAsia"/>
          <w:lang w:eastAsia="zh-CN"/>
        </w:rPr>
      </w:pPr>
      <w:r>
        <w:rPr>
          <w:lang w:eastAsia="zh-CN"/>
        </w:rPr>
        <w:t>临水、临电接入点，因本项目工程建设产生的相关水电费，均由中标单位承担) 、施工临时设施搭设等工作。</w:t>
      </w:r>
    </w:p>
    <w:p w14:paraId="74CC4556" w14:textId="77777777" w:rsidR="004D75AC" w:rsidRDefault="003C65EC">
      <w:pPr>
        <w:pStyle w:val="a4"/>
        <w:spacing w:before="2" w:line="343" w:lineRule="auto"/>
        <w:ind w:left="2186" w:right="1197" w:hanging="567"/>
        <w:jc w:val="both"/>
        <w:rPr>
          <w:rFonts w:hint="eastAsia"/>
          <w:lang w:eastAsia="zh-CN"/>
        </w:rPr>
      </w:pPr>
      <w:r>
        <w:rPr>
          <w:lang w:eastAsia="zh-CN"/>
        </w:rPr>
        <w:t>10、 本工程必须采用预拌砂浆，中标单位需提供预拌砂浆单位的资质证明、营业执照、分包合同至建设单位。</w:t>
      </w:r>
    </w:p>
    <w:p w14:paraId="5B8CF50B" w14:textId="77777777" w:rsidR="004D75AC" w:rsidRDefault="003C65EC">
      <w:pPr>
        <w:pStyle w:val="a4"/>
        <w:spacing w:line="343" w:lineRule="auto"/>
        <w:ind w:left="2186" w:right="1197" w:hanging="567"/>
        <w:jc w:val="both"/>
        <w:rPr>
          <w:rFonts w:hint="eastAsia"/>
          <w:lang w:eastAsia="zh-CN"/>
        </w:rPr>
      </w:pPr>
      <w:r>
        <w:rPr>
          <w:lang w:eastAsia="zh-CN"/>
        </w:rPr>
        <w:t>11、 工程开工前，中标单位必须提交整个工程的施工组织计划，分项工程开工前需提交分项工程的详细施工方案报送监理单位、建设单位审核后才能施工。</w:t>
      </w:r>
    </w:p>
    <w:p w14:paraId="49A18A20" w14:textId="77777777" w:rsidR="004D75AC" w:rsidRDefault="003C65EC">
      <w:pPr>
        <w:pStyle w:val="a4"/>
        <w:spacing w:line="343" w:lineRule="auto"/>
        <w:ind w:left="2186" w:right="1197" w:hanging="567"/>
        <w:jc w:val="both"/>
        <w:rPr>
          <w:rFonts w:hint="eastAsia"/>
          <w:lang w:eastAsia="zh-CN"/>
        </w:rPr>
      </w:pPr>
      <w:r>
        <w:rPr>
          <w:lang w:eastAsia="zh-CN"/>
        </w:rPr>
        <w:t>12、 施工技术人员进场后，认真熟悉图纸，了解设计意图和建设单位要求，做好图纸自审记录，提交建设单位、设计单位、监理单位，经联合图纸会审后，制定施工组织计划、专项施工方案、施工计划及材料进场计划，上报建设单位、监理单位审批。</w:t>
      </w:r>
    </w:p>
    <w:p w14:paraId="553CD360" w14:textId="77777777" w:rsidR="004D75AC" w:rsidRDefault="003C65EC">
      <w:pPr>
        <w:pStyle w:val="a4"/>
        <w:spacing w:before="2" w:line="343" w:lineRule="auto"/>
        <w:ind w:left="2186" w:right="1197" w:hanging="567"/>
        <w:jc w:val="both"/>
        <w:rPr>
          <w:rFonts w:hint="eastAsia"/>
          <w:lang w:eastAsia="zh-CN"/>
        </w:rPr>
      </w:pPr>
      <w:r>
        <w:rPr>
          <w:lang w:eastAsia="zh-CN"/>
        </w:rPr>
        <w:t>13</w:t>
      </w:r>
      <w:r>
        <w:rPr>
          <w:spacing w:val="-9"/>
          <w:lang w:eastAsia="zh-CN"/>
        </w:rPr>
        <w:t>、 分项工程开工前需提交分项工程的详细安全方案,报送监理单位、建设单位</w:t>
      </w:r>
      <w:r>
        <w:rPr>
          <w:lang w:eastAsia="zh-CN"/>
        </w:rPr>
        <w:t>审</w:t>
      </w:r>
      <w:r>
        <w:rPr>
          <w:lang w:eastAsia="zh-CN"/>
        </w:rPr>
        <w:lastRenderedPageBreak/>
        <w:t>核后才能施工。</w:t>
      </w:r>
    </w:p>
    <w:p w14:paraId="1985FD58" w14:textId="77777777" w:rsidR="004D75AC" w:rsidRDefault="003C65EC">
      <w:pPr>
        <w:pStyle w:val="a4"/>
        <w:spacing w:line="306" w:lineRule="exact"/>
        <w:rPr>
          <w:rFonts w:hint="eastAsia"/>
          <w:lang w:eastAsia="zh-CN"/>
        </w:rPr>
      </w:pPr>
      <w:r>
        <w:rPr>
          <w:lang w:eastAsia="zh-CN"/>
        </w:rPr>
        <w:t>14、 现场项目经理、安全员等人员必须与投标相同，具备相关上岗证件。</w:t>
      </w:r>
    </w:p>
    <w:p w14:paraId="4454C8EC" w14:textId="77777777" w:rsidR="004D75AC" w:rsidRDefault="003C65EC">
      <w:pPr>
        <w:pStyle w:val="a4"/>
        <w:spacing w:before="134" w:line="343" w:lineRule="auto"/>
        <w:ind w:left="2186" w:right="1197" w:hanging="567"/>
        <w:jc w:val="both"/>
        <w:rPr>
          <w:rFonts w:hint="eastAsia"/>
          <w:lang w:eastAsia="zh-CN"/>
        </w:rPr>
      </w:pPr>
      <w:r>
        <w:rPr>
          <w:lang w:eastAsia="zh-CN"/>
        </w:rPr>
        <w:t>15、 项目经理、项目总工、安全员必须参加工程月度例会、周例会，对工程的推进情况、安全情况进行汇报。施工单位必须</w:t>
      </w:r>
      <w:r>
        <w:rPr>
          <w:rFonts w:hint="eastAsia"/>
          <w:lang w:eastAsia="zh-CN"/>
        </w:rPr>
        <w:t>作好</w:t>
      </w:r>
      <w:r>
        <w:rPr>
          <w:lang w:eastAsia="zh-CN"/>
        </w:rPr>
        <w:t>工作月报、工作周报、工作日报</w:t>
      </w:r>
      <w:r>
        <w:rPr>
          <w:rFonts w:hint="eastAsia"/>
          <w:lang w:eastAsia="zh-CN"/>
        </w:rPr>
        <w:t>备查</w:t>
      </w:r>
      <w:r>
        <w:rPr>
          <w:lang w:eastAsia="zh-CN"/>
        </w:rPr>
        <w:t>。</w:t>
      </w:r>
    </w:p>
    <w:p w14:paraId="03ACE92B" w14:textId="77777777" w:rsidR="004D75AC" w:rsidRDefault="003C65EC">
      <w:pPr>
        <w:pStyle w:val="a4"/>
        <w:spacing w:before="1" w:line="343" w:lineRule="auto"/>
        <w:ind w:left="2186" w:right="1200" w:hanging="567"/>
        <w:jc w:val="both"/>
        <w:rPr>
          <w:rFonts w:hint="eastAsia"/>
          <w:lang w:eastAsia="zh-CN"/>
        </w:rPr>
      </w:pPr>
      <w:r>
        <w:rPr>
          <w:lang w:eastAsia="zh-CN"/>
        </w:rPr>
        <w:t>16</w:t>
      </w:r>
      <w:r>
        <w:rPr>
          <w:spacing w:val="-9"/>
          <w:lang w:eastAsia="zh-CN"/>
        </w:rPr>
        <w:t>、 为保证工期，</w:t>
      </w:r>
      <w:r>
        <w:rPr>
          <w:rFonts w:hint="eastAsia"/>
          <w:spacing w:val="-9"/>
          <w:lang w:eastAsia="zh-CN"/>
        </w:rPr>
        <w:t>施工如因停电影响，</w:t>
      </w:r>
      <w:r>
        <w:rPr>
          <w:spacing w:val="-13"/>
          <w:lang w:eastAsia="zh-CN"/>
        </w:rPr>
        <w:t>中标单位必须自备发电机组，报价</w:t>
      </w:r>
      <w:proofErr w:type="gramStart"/>
      <w:r>
        <w:rPr>
          <w:spacing w:val="-13"/>
          <w:lang w:eastAsia="zh-CN"/>
        </w:rPr>
        <w:t>时综合</w:t>
      </w:r>
      <w:proofErr w:type="gramEnd"/>
      <w:r>
        <w:rPr>
          <w:spacing w:val="-13"/>
          <w:lang w:eastAsia="zh-CN"/>
        </w:rPr>
        <w:t>考虑。</w:t>
      </w:r>
    </w:p>
    <w:p w14:paraId="1B79CB86" w14:textId="77777777" w:rsidR="004D75AC" w:rsidRDefault="003C65EC">
      <w:pPr>
        <w:pStyle w:val="a4"/>
        <w:spacing w:line="343" w:lineRule="auto"/>
        <w:ind w:left="2186" w:right="1197" w:hanging="567"/>
        <w:jc w:val="both"/>
        <w:rPr>
          <w:rFonts w:hint="eastAsia"/>
          <w:lang w:eastAsia="zh-CN"/>
        </w:rPr>
      </w:pPr>
      <w:r>
        <w:rPr>
          <w:lang w:eastAsia="zh-CN"/>
        </w:rPr>
        <w:t xml:space="preserve">17、 </w:t>
      </w:r>
      <w:r>
        <w:rPr>
          <w:rFonts w:hint="eastAsia"/>
          <w:lang w:eastAsia="zh-CN"/>
        </w:rPr>
        <w:t>因厂区有其它施工方，</w:t>
      </w:r>
      <w:r>
        <w:rPr>
          <w:lang w:eastAsia="zh-CN"/>
        </w:rPr>
        <w:t>为了避免</w:t>
      </w:r>
      <w:r>
        <w:rPr>
          <w:rFonts w:hint="eastAsia"/>
          <w:lang w:eastAsia="zh-CN"/>
        </w:rPr>
        <w:t>施工交叉作业，在施工期间，施工计划、具体安排要结合现场实际情况制定，并需得到业主、监理的认可。施工过程中，为施工进行需要的临时道路，由施工方自行准备。</w:t>
      </w:r>
      <w:r>
        <w:rPr>
          <w:lang w:eastAsia="zh-CN"/>
        </w:rPr>
        <w:t>报价</w:t>
      </w:r>
      <w:proofErr w:type="gramStart"/>
      <w:r>
        <w:rPr>
          <w:lang w:eastAsia="zh-CN"/>
        </w:rPr>
        <w:t>时综合</w:t>
      </w:r>
      <w:proofErr w:type="gramEnd"/>
      <w:r>
        <w:rPr>
          <w:lang w:eastAsia="zh-CN"/>
        </w:rPr>
        <w:t>考虑费用。</w:t>
      </w:r>
    </w:p>
    <w:p w14:paraId="2A81904C" w14:textId="77777777" w:rsidR="004D75AC" w:rsidRDefault="003C65EC">
      <w:pPr>
        <w:pStyle w:val="a4"/>
        <w:spacing w:line="343" w:lineRule="auto"/>
        <w:ind w:left="2186" w:right="1195" w:hanging="567"/>
        <w:jc w:val="both"/>
        <w:rPr>
          <w:rFonts w:hint="eastAsia"/>
          <w:lang w:eastAsia="zh-CN"/>
        </w:rPr>
      </w:pPr>
      <w:r>
        <w:rPr>
          <w:lang w:eastAsia="zh-CN"/>
        </w:rPr>
        <w:t>18、 门窗收边、门洞</w:t>
      </w:r>
      <w:proofErr w:type="gramStart"/>
      <w:r>
        <w:rPr>
          <w:lang w:eastAsia="zh-CN"/>
        </w:rPr>
        <w:t>收口收</w:t>
      </w:r>
      <w:proofErr w:type="gramEnd"/>
      <w:r>
        <w:rPr>
          <w:lang w:eastAsia="zh-CN"/>
        </w:rPr>
        <w:t>边、管道穿墙开洞等都必须严格按照图纸节点详图进行施工，在下料定货前，须提前</w:t>
      </w:r>
      <w:r>
        <w:rPr>
          <w:spacing w:val="-15"/>
          <w:lang w:eastAsia="zh-CN"/>
        </w:rPr>
        <w:t>做成样板，经监理单位、</w:t>
      </w:r>
      <w:r>
        <w:rPr>
          <w:rFonts w:hint="eastAsia"/>
          <w:spacing w:val="-15"/>
          <w:lang w:eastAsia="zh-CN"/>
        </w:rPr>
        <w:t>业主</w:t>
      </w:r>
      <w:r>
        <w:rPr>
          <w:spacing w:val="-15"/>
          <w:lang w:eastAsia="zh-CN"/>
        </w:rPr>
        <w:t xml:space="preserve">方、设计单位等多方现场讨论评价合格确认后， </w:t>
      </w:r>
      <w:r>
        <w:rPr>
          <w:lang w:eastAsia="zh-CN"/>
        </w:rPr>
        <w:t>才能按样板要求下料定货，施工前</w:t>
      </w:r>
      <w:proofErr w:type="gramStart"/>
      <w:r>
        <w:rPr>
          <w:lang w:eastAsia="zh-CN"/>
        </w:rPr>
        <w:t>按评价</w:t>
      </w:r>
      <w:proofErr w:type="gramEnd"/>
      <w:r>
        <w:rPr>
          <w:lang w:eastAsia="zh-CN"/>
        </w:rPr>
        <w:t>合格的样板做法进行交底，参照评价合格的样板标准进行验收。</w:t>
      </w:r>
    </w:p>
    <w:p w14:paraId="47898B6D" w14:textId="77777777" w:rsidR="004D75AC" w:rsidRDefault="003C65EC">
      <w:pPr>
        <w:pStyle w:val="a4"/>
        <w:spacing w:before="2" w:line="343" w:lineRule="auto"/>
        <w:ind w:left="2186" w:right="1197" w:hanging="567"/>
        <w:jc w:val="both"/>
        <w:rPr>
          <w:rFonts w:hint="eastAsia"/>
          <w:lang w:eastAsia="zh-CN"/>
        </w:rPr>
      </w:pPr>
      <w:r>
        <w:rPr>
          <w:lang w:eastAsia="zh-CN"/>
        </w:rPr>
        <w:t>19、 必须进行第三方防雷检测，并须得到广州市防雷设施检测所等相关单位的检测合格报告和合格证。完成</w:t>
      </w:r>
      <w:proofErr w:type="gramStart"/>
      <w:r>
        <w:rPr>
          <w:lang w:eastAsia="zh-CN"/>
        </w:rPr>
        <w:t>消防第三</w:t>
      </w:r>
      <w:proofErr w:type="gramEnd"/>
      <w:r>
        <w:rPr>
          <w:lang w:eastAsia="zh-CN"/>
        </w:rPr>
        <w:t>方检测，并提供合格检测报告，报价时需考虑相关检测费用。</w:t>
      </w:r>
    </w:p>
    <w:p w14:paraId="02B6A9F2" w14:textId="77777777" w:rsidR="004D75AC" w:rsidRDefault="003C65EC">
      <w:pPr>
        <w:pStyle w:val="a4"/>
        <w:spacing w:before="1"/>
        <w:rPr>
          <w:rFonts w:hint="eastAsia"/>
          <w:sz w:val="23"/>
          <w:lang w:eastAsia="zh-CN"/>
        </w:rPr>
      </w:pPr>
      <w:r>
        <w:rPr>
          <w:lang w:eastAsia="zh-CN"/>
        </w:rPr>
        <w:t>20、 临</w:t>
      </w:r>
      <w:proofErr w:type="gramStart"/>
      <w:r>
        <w:rPr>
          <w:lang w:eastAsia="zh-CN"/>
        </w:rPr>
        <w:t>设必须</w:t>
      </w:r>
      <w:proofErr w:type="gramEnd"/>
      <w:r>
        <w:rPr>
          <w:lang w:eastAsia="zh-CN"/>
        </w:rPr>
        <w:t>建在建设单位规定的范围内（见附图1）。临设范围（约</w:t>
      </w:r>
      <w:r>
        <w:rPr>
          <w:rFonts w:hint="eastAsia"/>
          <w:lang w:eastAsia="zh-CN"/>
        </w:rPr>
        <w:t>2</w:t>
      </w:r>
      <w:r>
        <w:rPr>
          <w:lang w:eastAsia="zh-CN"/>
        </w:rPr>
        <w:t>0mX</w:t>
      </w:r>
      <w:r>
        <w:rPr>
          <w:rFonts w:hint="eastAsia"/>
          <w:lang w:eastAsia="zh-CN"/>
        </w:rPr>
        <w:t>7</w:t>
      </w:r>
      <w:r>
        <w:rPr>
          <w:lang w:eastAsia="zh-CN"/>
        </w:rPr>
        <w:t>0m）</w:t>
      </w:r>
    </w:p>
    <w:p w14:paraId="34A2581F" w14:textId="77777777" w:rsidR="004D75AC" w:rsidRDefault="003C65EC">
      <w:pPr>
        <w:pStyle w:val="a4"/>
        <w:spacing w:before="116" w:line="343" w:lineRule="auto"/>
        <w:ind w:left="2186" w:right="1197"/>
        <w:jc w:val="both"/>
        <w:rPr>
          <w:rFonts w:hint="eastAsia"/>
          <w:lang w:eastAsia="zh-CN"/>
        </w:rPr>
      </w:pPr>
      <w:r>
        <w:rPr>
          <w:lang w:eastAsia="zh-CN"/>
        </w:rPr>
        <w:t>四周设置2m高岩棉夹芯板临时围蔽，并设置</w:t>
      </w:r>
      <w:proofErr w:type="gramStart"/>
      <w:r>
        <w:rPr>
          <w:rFonts w:hint="eastAsia"/>
          <w:lang w:eastAsia="zh-CN"/>
        </w:rPr>
        <w:t>一</w:t>
      </w:r>
      <w:proofErr w:type="gramEnd"/>
      <w:r>
        <w:rPr>
          <w:lang w:eastAsia="zh-CN"/>
        </w:rPr>
        <w:t>出入口，样式参照《广州市建筑施工现场安全文明施工标准化图册》。确保不影响厂区物流、车间生产及施工安全的前提下编制施工临设平面布置方案，须上报甲方经审批后才能实施，经过有地下管道区域需要进行管道箱涵保护。</w:t>
      </w:r>
    </w:p>
    <w:p w14:paraId="531B615F" w14:textId="77777777" w:rsidR="004D75AC" w:rsidRDefault="003C65EC">
      <w:pPr>
        <w:pStyle w:val="a4"/>
        <w:spacing w:before="1" w:line="343" w:lineRule="auto"/>
        <w:ind w:left="2186" w:right="1195" w:hanging="567"/>
        <w:jc w:val="both"/>
        <w:rPr>
          <w:rFonts w:hint="eastAsia"/>
          <w:lang w:eastAsia="zh-CN"/>
        </w:rPr>
      </w:pPr>
      <w:r>
        <w:rPr>
          <w:lang w:eastAsia="zh-CN"/>
        </w:rPr>
        <w:t>21、 临时用电、临时用水必须按建设单位指定接驳点、接驳路线接驳，接驳前提出申请。接电人员必须要有电工证。施工单位临设内电线要规范整齐，禁止随意私拉电线。临水临电</w:t>
      </w:r>
      <w:proofErr w:type="gramStart"/>
      <w:r>
        <w:rPr>
          <w:lang w:eastAsia="zh-CN"/>
        </w:rPr>
        <w:t>接驳点见附图</w:t>
      </w:r>
      <w:proofErr w:type="gramEnd"/>
      <w:r>
        <w:rPr>
          <w:lang w:eastAsia="zh-CN"/>
        </w:rPr>
        <w:t>1。建设单位提供</w:t>
      </w:r>
      <w:r>
        <w:rPr>
          <w:rFonts w:hint="eastAsia"/>
          <w:lang w:eastAsia="zh-CN"/>
        </w:rPr>
        <w:t>1</w:t>
      </w:r>
      <w:r>
        <w:rPr>
          <w:lang w:eastAsia="zh-CN"/>
        </w:rPr>
        <w:t xml:space="preserve"> </w:t>
      </w:r>
      <w:proofErr w:type="gramStart"/>
      <w:r>
        <w:rPr>
          <w:lang w:eastAsia="zh-CN"/>
        </w:rPr>
        <w:t>个</w:t>
      </w:r>
      <w:proofErr w:type="gramEnd"/>
      <w:r>
        <w:rPr>
          <w:lang w:eastAsia="zh-CN"/>
        </w:rPr>
        <w:t>400A</w:t>
      </w:r>
      <w:r>
        <w:rPr>
          <w:rFonts w:hint="eastAsia"/>
          <w:lang w:eastAsia="zh-CN"/>
        </w:rPr>
        <w:t>，1个2</w:t>
      </w:r>
      <w:r>
        <w:rPr>
          <w:lang w:eastAsia="zh-CN"/>
        </w:rPr>
        <w:t>00</w:t>
      </w:r>
      <w:r>
        <w:rPr>
          <w:rFonts w:hint="eastAsia"/>
          <w:lang w:eastAsia="zh-CN"/>
        </w:rPr>
        <w:t>A</w:t>
      </w:r>
      <w:r>
        <w:rPr>
          <w:lang w:eastAsia="zh-CN"/>
        </w:rPr>
        <w:t>开关供施工用电，</w:t>
      </w:r>
      <w:r>
        <w:rPr>
          <w:rFonts w:hint="eastAsia"/>
          <w:lang w:eastAsia="zh-CN"/>
        </w:rPr>
        <w:t>并自加计量。</w:t>
      </w:r>
      <w:r>
        <w:rPr>
          <w:lang w:eastAsia="zh-CN"/>
        </w:rPr>
        <w:t>如建设单位提供用电量不满足施工要求，中标单位必须自备发电机组，报价</w:t>
      </w:r>
      <w:proofErr w:type="gramStart"/>
      <w:r>
        <w:rPr>
          <w:lang w:eastAsia="zh-CN"/>
        </w:rPr>
        <w:t>时综合</w:t>
      </w:r>
      <w:proofErr w:type="gramEnd"/>
      <w:r>
        <w:rPr>
          <w:lang w:eastAsia="zh-CN"/>
        </w:rPr>
        <w:t>考虑。</w:t>
      </w:r>
    </w:p>
    <w:p w14:paraId="5C736EA0" w14:textId="77777777" w:rsidR="004D75AC" w:rsidRDefault="003C65EC">
      <w:pPr>
        <w:pStyle w:val="a4"/>
        <w:spacing w:before="2" w:line="343" w:lineRule="auto"/>
        <w:ind w:left="2186" w:right="1197" w:hanging="567"/>
        <w:jc w:val="both"/>
        <w:rPr>
          <w:rFonts w:hint="eastAsia"/>
          <w:lang w:eastAsia="zh-CN"/>
        </w:rPr>
      </w:pPr>
      <w:r>
        <w:rPr>
          <w:lang w:eastAsia="zh-CN"/>
        </w:rPr>
        <w:t>22、 厂区</w:t>
      </w:r>
      <w:proofErr w:type="gramStart"/>
      <w:r>
        <w:rPr>
          <w:lang w:eastAsia="zh-CN"/>
        </w:rPr>
        <w:t>内临设</w:t>
      </w:r>
      <w:proofErr w:type="gramEnd"/>
      <w:r>
        <w:rPr>
          <w:rFonts w:hint="eastAsia"/>
          <w:lang w:eastAsia="zh-CN"/>
        </w:rPr>
        <w:t>办公区</w:t>
      </w:r>
      <w:r>
        <w:rPr>
          <w:lang w:eastAsia="zh-CN"/>
        </w:rPr>
        <w:t>只能作为施工单位办公，严禁住宿、做饭、洗晒衣服等日常活动。施工人员的食宿</w:t>
      </w:r>
      <w:r>
        <w:rPr>
          <w:rFonts w:hint="eastAsia"/>
          <w:lang w:eastAsia="zh-CN"/>
        </w:rPr>
        <w:t>集中在住宿区，私人不得在住宿区私自做饭。</w:t>
      </w:r>
    </w:p>
    <w:p w14:paraId="5367C64B" w14:textId="77777777" w:rsidR="004D75AC" w:rsidRDefault="003C65EC">
      <w:pPr>
        <w:pStyle w:val="a4"/>
        <w:spacing w:before="1" w:line="343" w:lineRule="auto"/>
        <w:ind w:left="2186" w:right="1077" w:hanging="567"/>
        <w:rPr>
          <w:rFonts w:hint="eastAsia"/>
          <w:lang w:eastAsia="zh-CN"/>
        </w:rPr>
      </w:pPr>
      <w:r>
        <w:rPr>
          <w:lang w:eastAsia="zh-CN"/>
        </w:rPr>
        <w:t>23</w:t>
      </w:r>
      <w:r>
        <w:rPr>
          <w:spacing w:val="-4"/>
          <w:lang w:eastAsia="zh-CN"/>
        </w:rPr>
        <w:t xml:space="preserve">、 </w:t>
      </w:r>
      <w:proofErr w:type="gramStart"/>
      <w:r>
        <w:rPr>
          <w:spacing w:val="-4"/>
          <w:lang w:eastAsia="zh-CN"/>
        </w:rPr>
        <w:t>临建设置</w:t>
      </w:r>
      <w:proofErr w:type="gramEnd"/>
      <w:r>
        <w:rPr>
          <w:spacing w:val="-4"/>
          <w:lang w:eastAsia="zh-CN"/>
        </w:rPr>
        <w:t>卫生间，位置由建设单位指定，卫生间必须设置化粪池，中标单</w:t>
      </w:r>
      <w:r>
        <w:rPr>
          <w:spacing w:val="-8"/>
          <w:lang w:eastAsia="zh-CN"/>
        </w:rPr>
        <w:t>位</w:t>
      </w:r>
      <w:r>
        <w:rPr>
          <w:spacing w:val="-8"/>
          <w:lang w:eastAsia="zh-CN"/>
        </w:rPr>
        <w:lastRenderedPageBreak/>
        <w:t>定期负责请市政清洁车运走化粪池污水，产生的相关费用在报价时考虑。</w:t>
      </w:r>
    </w:p>
    <w:p w14:paraId="4F2F00BD" w14:textId="77777777" w:rsidR="004D75AC" w:rsidRDefault="003C65EC">
      <w:pPr>
        <w:pStyle w:val="a4"/>
        <w:spacing w:before="1" w:line="343" w:lineRule="auto"/>
        <w:ind w:left="2186" w:right="1197" w:hanging="567"/>
        <w:jc w:val="both"/>
        <w:rPr>
          <w:rFonts w:hint="eastAsia"/>
          <w:lang w:eastAsia="zh-CN"/>
        </w:rPr>
      </w:pPr>
      <w:r>
        <w:rPr>
          <w:lang w:eastAsia="zh-CN"/>
        </w:rPr>
        <w:t>24、 车辆进出必须按照甲方要求的路线行驶，中标单位在建设单位指定位置设置洗车池，对进出场车辆进行清洗，同时安排专人专职对施工车辆行走路线进行清扫，产生费用由中标人承担。材料堆放场、加工等临时设施由中标人搭设，费用由中标人承担，位置由建设单位指定。</w:t>
      </w:r>
    </w:p>
    <w:p w14:paraId="593C362A" w14:textId="77777777" w:rsidR="004D75AC" w:rsidRDefault="003C65EC">
      <w:pPr>
        <w:pStyle w:val="a4"/>
        <w:spacing w:line="343" w:lineRule="auto"/>
        <w:ind w:left="2186" w:right="1197" w:hanging="567"/>
        <w:jc w:val="both"/>
        <w:rPr>
          <w:rFonts w:hint="eastAsia"/>
          <w:lang w:eastAsia="zh-CN"/>
        </w:rPr>
      </w:pPr>
      <w:r>
        <w:rPr>
          <w:lang w:eastAsia="zh-CN"/>
        </w:rPr>
        <w:t>25、 施工区域需设置围蔽、大门、标识牌、洗车槽等必须按照《广州市建筑施工现场安全文明施工标准化图册》进行布置。</w:t>
      </w:r>
    </w:p>
    <w:p w14:paraId="75F6CB7C" w14:textId="77777777" w:rsidR="004D75AC" w:rsidRDefault="003C65EC">
      <w:pPr>
        <w:pStyle w:val="a4"/>
        <w:spacing w:before="2" w:line="343" w:lineRule="auto"/>
        <w:ind w:left="2186" w:right="1197" w:hanging="567"/>
        <w:jc w:val="both"/>
        <w:rPr>
          <w:rFonts w:hint="eastAsia"/>
          <w:lang w:eastAsia="zh-CN"/>
        </w:rPr>
      </w:pPr>
      <w:r>
        <w:rPr>
          <w:lang w:eastAsia="zh-CN"/>
        </w:rPr>
        <w:t>26、 施工围</w:t>
      </w:r>
      <w:proofErr w:type="gramStart"/>
      <w:r>
        <w:rPr>
          <w:lang w:eastAsia="zh-CN"/>
        </w:rPr>
        <w:t>蔽区域</w:t>
      </w:r>
      <w:proofErr w:type="gramEnd"/>
      <w:r>
        <w:rPr>
          <w:lang w:eastAsia="zh-CN"/>
        </w:rPr>
        <w:t>设置双开大门作为施工材料出入口，大门两端设置钢筋混凝土门柱，以确保大门稳固，大门门扇为全封，面饰有美观单位标识。另大门旁设置人流门，大门除材料进出外，要求平时关闭，施工人员从人流门进出。大门做法示意图见</w:t>
      </w:r>
      <w:r>
        <w:rPr>
          <w:u w:val="single"/>
          <w:lang w:eastAsia="zh-CN"/>
        </w:rPr>
        <w:t>附图</w:t>
      </w:r>
      <w:r>
        <w:rPr>
          <w:lang w:eastAsia="zh-CN"/>
        </w:rPr>
        <w:t>。以上必须符合广州质安监要求；</w:t>
      </w:r>
    </w:p>
    <w:p w14:paraId="17E95946" w14:textId="77777777" w:rsidR="004D75AC" w:rsidRDefault="003C65EC">
      <w:pPr>
        <w:pStyle w:val="a4"/>
        <w:spacing w:line="343" w:lineRule="auto"/>
        <w:ind w:left="2186" w:right="1197" w:hanging="567"/>
        <w:jc w:val="both"/>
        <w:rPr>
          <w:rFonts w:hint="eastAsia"/>
          <w:lang w:eastAsia="zh-CN"/>
        </w:rPr>
      </w:pPr>
      <w:r>
        <w:rPr>
          <w:lang w:eastAsia="zh-CN"/>
        </w:rPr>
        <w:t>27、 施工车辆行走区域埋设有电缆和排水管等管网，施工单位进出施工场地必须对埋设管道进行保护，管道保护方案经监理、设计单位和甲方同意后方可实施，承包商报价时需综合考虑。</w:t>
      </w:r>
    </w:p>
    <w:p w14:paraId="6E128468" w14:textId="77777777" w:rsidR="004D75AC" w:rsidRDefault="003C65EC">
      <w:pPr>
        <w:pStyle w:val="a4"/>
        <w:spacing w:before="1" w:line="343" w:lineRule="auto"/>
        <w:ind w:left="2186" w:right="1197" w:hanging="567"/>
        <w:jc w:val="both"/>
        <w:rPr>
          <w:rFonts w:hint="eastAsia"/>
          <w:lang w:eastAsia="zh-CN"/>
        </w:rPr>
      </w:pPr>
      <w:r>
        <w:rPr>
          <w:lang w:eastAsia="zh-CN"/>
        </w:rPr>
        <w:t>28、 施工人员</w:t>
      </w:r>
      <w:r>
        <w:rPr>
          <w:rFonts w:hint="eastAsia"/>
          <w:lang w:eastAsia="zh-CN"/>
        </w:rPr>
        <w:t>非施工需要，</w:t>
      </w:r>
      <w:r>
        <w:rPr>
          <w:lang w:eastAsia="zh-CN"/>
        </w:rPr>
        <w:t>不得进入生产区域，不得使用</w:t>
      </w:r>
      <w:r>
        <w:rPr>
          <w:rFonts w:hint="eastAsia"/>
          <w:lang w:eastAsia="zh-CN"/>
        </w:rPr>
        <w:t>新建筑</w:t>
      </w:r>
      <w:r>
        <w:rPr>
          <w:lang w:eastAsia="zh-CN"/>
        </w:rPr>
        <w:t>内的卫生间，如有特殊情况需要使用需经业主同意。</w:t>
      </w:r>
    </w:p>
    <w:p w14:paraId="576E698A" w14:textId="77777777" w:rsidR="004D75AC" w:rsidRDefault="003C65EC">
      <w:pPr>
        <w:pStyle w:val="a4"/>
        <w:spacing w:before="1" w:line="343" w:lineRule="auto"/>
        <w:ind w:left="2186" w:right="1197" w:hanging="567"/>
        <w:jc w:val="both"/>
        <w:rPr>
          <w:rFonts w:hint="eastAsia"/>
          <w:sz w:val="23"/>
          <w:lang w:eastAsia="zh-CN"/>
        </w:rPr>
      </w:pPr>
      <w:r>
        <w:rPr>
          <w:lang w:eastAsia="zh-CN"/>
        </w:rPr>
        <w:t>29、 各管道、电缆或电缆桥架、灯具在架空敷设安装时根据各专业管道支架标准图进行施工。投标单位报价</w:t>
      </w:r>
      <w:proofErr w:type="gramStart"/>
      <w:r>
        <w:rPr>
          <w:lang w:eastAsia="zh-CN"/>
        </w:rPr>
        <w:t>时综合</w:t>
      </w:r>
      <w:proofErr w:type="gramEnd"/>
      <w:r>
        <w:rPr>
          <w:lang w:eastAsia="zh-CN"/>
        </w:rPr>
        <w:t>考虑费用。空调室外机安装时需利用</w:t>
      </w:r>
    </w:p>
    <w:p w14:paraId="41D3B25E" w14:textId="77777777" w:rsidR="004D75AC" w:rsidRDefault="003C65EC">
      <w:pPr>
        <w:pStyle w:val="a4"/>
        <w:spacing w:before="116" w:line="343" w:lineRule="auto"/>
        <w:ind w:left="2186" w:right="1197"/>
        <w:rPr>
          <w:rFonts w:hint="eastAsia"/>
          <w:lang w:eastAsia="zh-CN"/>
        </w:rPr>
      </w:pPr>
      <w:r>
        <w:rPr>
          <w:lang w:eastAsia="zh-CN"/>
        </w:rPr>
        <w:t>桩基础承台或利用厂房有桩基础的悬挑梁、外排水沟、外散水进行受力， 必要时负责制作支撑、承托钢架，投标单位报价</w:t>
      </w:r>
      <w:proofErr w:type="gramStart"/>
      <w:r>
        <w:rPr>
          <w:lang w:eastAsia="zh-CN"/>
        </w:rPr>
        <w:t>时综合</w:t>
      </w:r>
      <w:proofErr w:type="gramEnd"/>
      <w:r>
        <w:rPr>
          <w:lang w:eastAsia="zh-CN"/>
        </w:rPr>
        <w:t>考虑费用。</w:t>
      </w:r>
    </w:p>
    <w:p w14:paraId="716E94D1" w14:textId="77777777" w:rsidR="004D75AC" w:rsidRDefault="003C65EC">
      <w:pPr>
        <w:pStyle w:val="a4"/>
        <w:spacing w:before="131" w:line="343" w:lineRule="auto"/>
        <w:ind w:left="2186" w:right="1197" w:hanging="567"/>
        <w:rPr>
          <w:rFonts w:hint="eastAsia"/>
          <w:lang w:eastAsia="zh-CN"/>
        </w:rPr>
      </w:pPr>
      <w:r>
        <w:rPr>
          <w:lang w:eastAsia="zh-CN"/>
        </w:rPr>
        <w:t>30、 所有埋地管道与架空管道之间需通过伸缩节进行连接，</w:t>
      </w:r>
      <w:r>
        <w:rPr>
          <w:rFonts w:hint="eastAsia"/>
          <w:lang w:eastAsia="zh-CN"/>
        </w:rPr>
        <w:t>对于排水管道，固定管道进入缓冲井口后再接入埋地管道，</w:t>
      </w:r>
      <w:r>
        <w:rPr>
          <w:lang w:eastAsia="zh-CN"/>
        </w:rPr>
        <w:t>报价时需综合考虑。</w:t>
      </w:r>
    </w:p>
    <w:p w14:paraId="3A4FF982" w14:textId="77777777" w:rsidR="004D75AC" w:rsidRDefault="003C65EC">
      <w:pPr>
        <w:pStyle w:val="a4"/>
        <w:spacing w:before="131" w:line="343" w:lineRule="auto"/>
        <w:ind w:left="2186" w:right="1197" w:hanging="567"/>
        <w:rPr>
          <w:rFonts w:hint="eastAsia"/>
          <w:lang w:eastAsia="zh-CN"/>
        </w:rPr>
      </w:pPr>
      <w:r>
        <w:rPr>
          <w:lang w:eastAsia="zh-CN"/>
        </w:rPr>
        <w:t>31、 本工程建设过程中所有用到材料及设备进场前必须报审，监理单位、设计单位、建设单位审批同意后方能进场。</w:t>
      </w:r>
    </w:p>
    <w:p w14:paraId="2923B324" w14:textId="77777777" w:rsidR="004D75AC" w:rsidRDefault="003C65EC">
      <w:pPr>
        <w:pStyle w:val="a4"/>
        <w:spacing w:before="2" w:line="343" w:lineRule="auto"/>
        <w:ind w:left="2186" w:right="1197" w:hanging="567"/>
        <w:jc w:val="both"/>
        <w:rPr>
          <w:rFonts w:hint="eastAsia"/>
          <w:lang w:eastAsia="zh-CN"/>
        </w:rPr>
      </w:pPr>
      <w:r>
        <w:rPr>
          <w:lang w:eastAsia="zh-CN"/>
        </w:rPr>
        <w:t>32、 本项目施工垃圾由建设单位指定位置分类临时堆放，必须按《广州市建筑废弃物管理条例》执行，建筑垃圾必须每天运至厂区外处理，并按《广州市建筑废弃物管理条例》执行施工期间必须注意车间、工厂场地的清洁， 每天施工结束后，需整理好现场的物料和工具，并把垃圾清理干净，否则我司将委派清洁公司进行清理，中标单位需支付全部费用，投标单位报价</w:t>
      </w:r>
      <w:proofErr w:type="gramStart"/>
      <w:r>
        <w:rPr>
          <w:lang w:eastAsia="zh-CN"/>
        </w:rPr>
        <w:t>时综合</w:t>
      </w:r>
      <w:proofErr w:type="gramEnd"/>
      <w:r>
        <w:rPr>
          <w:lang w:eastAsia="zh-CN"/>
        </w:rPr>
        <w:t>考虑费用。</w:t>
      </w:r>
    </w:p>
    <w:p w14:paraId="599C276C" w14:textId="77777777" w:rsidR="004D75AC" w:rsidRDefault="003C65EC">
      <w:pPr>
        <w:pStyle w:val="a4"/>
        <w:spacing w:before="1" w:line="343" w:lineRule="auto"/>
        <w:ind w:left="2186" w:right="1197" w:hanging="567"/>
        <w:rPr>
          <w:rFonts w:hint="eastAsia"/>
          <w:lang w:eastAsia="zh-CN"/>
        </w:rPr>
      </w:pPr>
      <w:r>
        <w:rPr>
          <w:lang w:eastAsia="zh-CN"/>
        </w:rPr>
        <w:lastRenderedPageBreak/>
        <w:t>33、 施工材料、工具、废料堆放位置、堆放时间需经建设单位确认，并要求堆放整齐。</w:t>
      </w:r>
    </w:p>
    <w:p w14:paraId="56A12EAD" w14:textId="77777777" w:rsidR="004D75AC" w:rsidRDefault="003C65EC">
      <w:pPr>
        <w:pStyle w:val="a4"/>
        <w:spacing w:line="306" w:lineRule="exact"/>
        <w:rPr>
          <w:rFonts w:hint="eastAsia"/>
          <w:lang w:eastAsia="zh-CN"/>
        </w:rPr>
      </w:pPr>
      <w:r>
        <w:rPr>
          <w:lang w:eastAsia="zh-CN"/>
        </w:rPr>
        <w:t>34、 施工现场必须满足《建筑施工现场扬尘治理六个百分百标准》。</w:t>
      </w:r>
    </w:p>
    <w:p w14:paraId="008897E4" w14:textId="77777777" w:rsidR="004D75AC" w:rsidRDefault="003C65EC">
      <w:pPr>
        <w:pStyle w:val="a4"/>
        <w:spacing w:before="134"/>
        <w:rPr>
          <w:rFonts w:hint="eastAsia"/>
          <w:lang w:eastAsia="zh-CN"/>
        </w:rPr>
      </w:pPr>
      <w:r>
        <w:rPr>
          <w:lang w:eastAsia="zh-CN"/>
        </w:rPr>
        <w:t>35、 所有的门必需有可观察窗，投标单位报价</w:t>
      </w:r>
      <w:proofErr w:type="gramStart"/>
      <w:r>
        <w:rPr>
          <w:lang w:eastAsia="zh-CN"/>
        </w:rPr>
        <w:t>时综合</w:t>
      </w:r>
      <w:proofErr w:type="gramEnd"/>
      <w:r>
        <w:rPr>
          <w:lang w:eastAsia="zh-CN"/>
        </w:rPr>
        <w:t>考虑费用。</w:t>
      </w:r>
    </w:p>
    <w:p w14:paraId="1337AEAB" w14:textId="77777777" w:rsidR="004D75AC" w:rsidRDefault="003C65EC">
      <w:pPr>
        <w:spacing w:before="132" w:line="355" w:lineRule="auto"/>
        <w:ind w:left="2186" w:right="1080" w:hanging="567"/>
        <w:jc w:val="both"/>
        <w:rPr>
          <w:rFonts w:hint="eastAsia"/>
          <w:sz w:val="24"/>
          <w:lang w:eastAsia="zh-CN"/>
        </w:rPr>
      </w:pPr>
      <w:r>
        <w:rPr>
          <w:sz w:val="24"/>
          <w:lang w:eastAsia="zh-CN"/>
        </w:rPr>
        <w:t>36</w:t>
      </w:r>
      <w:r>
        <w:rPr>
          <w:spacing w:val="-4"/>
          <w:sz w:val="24"/>
          <w:lang w:eastAsia="zh-CN"/>
        </w:rPr>
        <w:t>、 车间工艺设备进场施工时</w:t>
      </w:r>
      <w:r>
        <w:rPr>
          <w:sz w:val="24"/>
          <w:lang w:eastAsia="zh-CN"/>
        </w:rPr>
        <w:t>（包含车间生产设备、电梯、</w:t>
      </w:r>
      <w:proofErr w:type="gramStart"/>
      <w:r>
        <w:rPr>
          <w:rFonts w:hint="eastAsia"/>
          <w:sz w:val="24"/>
          <w:lang w:eastAsia="zh-CN"/>
        </w:rPr>
        <w:t>电房</w:t>
      </w:r>
      <w:r>
        <w:rPr>
          <w:sz w:val="24"/>
          <w:lang w:eastAsia="zh-CN"/>
        </w:rPr>
        <w:t>设备</w:t>
      </w:r>
      <w:proofErr w:type="gramEnd"/>
      <w:r>
        <w:rPr>
          <w:sz w:val="24"/>
          <w:lang w:eastAsia="zh-CN"/>
        </w:rPr>
        <w:t>）， 中标单位有义务提供水电接入点、进出场通道、施工场地及人员管理等配合工作，路的做法要在成品完成之前满足设备运输车行走的条件，道路因车辆行走产生损坏时由中标单位修复，不得向业主和运输司机索取费用，并配合业主设备进场日程安排道路施工计划，满足设备运输进场条件，投标单位报价</w:t>
      </w:r>
      <w:proofErr w:type="gramStart"/>
      <w:r>
        <w:rPr>
          <w:sz w:val="24"/>
          <w:lang w:eastAsia="zh-CN"/>
        </w:rPr>
        <w:t>时综合</w:t>
      </w:r>
      <w:proofErr w:type="gramEnd"/>
      <w:r>
        <w:rPr>
          <w:sz w:val="24"/>
          <w:lang w:eastAsia="zh-CN"/>
        </w:rPr>
        <w:t>考虑费用。</w:t>
      </w:r>
    </w:p>
    <w:p w14:paraId="5A34895F" w14:textId="77777777" w:rsidR="004D75AC" w:rsidRDefault="003C65EC">
      <w:pPr>
        <w:pStyle w:val="a4"/>
        <w:spacing w:line="290" w:lineRule="exact"/>
        <w:rPr>
          <w:rFonts w:hint="eastAsia"/>
          <w:lang w:eastAsia="zh-CN"/>
        </w:rPr>
      </w:pPr>
      <w:r>
        <w:rPr>
          <w:lang w:eastAsia="zh-CN"/>
        </w:rPr>
        <w:t>37、 厂区施工区域与办公区域需搭设围蔽分隔，报价</w:t>
      </w:r>
      <w:proofErr w:type="gramStart"/>
      <w:r>
        <w:rPr>
          <w:lang w:eastAsia="zh-CN"/>
        </w:rPr>
        <w:t>时综合</w:t>
      </w:r>
      <w:proofErr w:type="gramEnd"/>
      <w:r>
        <w:rPr>
          <w:lang w:eastAsia="zh-CN"/>
        </w:rPr>
        <w:t>考虑费用。</w:t>
      </w:r>
    </w:p>
    <w:p w14:paraId="2C86F025" w14:textId="77777777" w:rsidR="004D75AC" w:rsidRDefault="003C65EC">
      <w:pPr>
        <w:pStyle w:val="a4"/>
        <w:spacing w:before="98" w:line="364" w:lineRule="auto"/>
        <w:ind w:left="2186" w:right="1197" w:hanging="567"/>
        <w:rPr>
          <w:rFonts w:hint="eastAsia"/>
          <w:lang w:eastAsia="zh-CN"/>
        </w:rPr>
      </w:pPr>
      <w:r>
        <w:rPr>
          <w:lang w:eastAsia="zh-CN"/>
        </w:rPr>
        <w:t>38、 投标单位应对施工场地作现场勘查，施工作业中采取施工措施及安全防护措施，报价</w:t>
      </w:r>
      <w:proofErr w:type="gramStart"/>
      <w:r>
        <w:rPr>
          <w:lang w:eastAsia="zh-CN"/>
        </w:rPr>
        <w:t>时综合</w:t>
      </w:r>
      <w:proofErr w:type="gramEnd"/>
      <w:r>
        <w:rPr>
          <w:lang w:eastAsia="zh-CN"/>
        </w:rPr>
        <w:t>考虑费用。</w:t>
      </w:r>
    </w:p>
    <w:p w14:paraId="4FB78984" w14:textId="77777777" w:rsidR="004D75AC" w:rsidRDefault="003C65EC">
      <w:pPr>
        <w:pStyle w:val="a4"/>
        <w:spacing w:before="1" w:line="364" w:lineRule="auto"/>
        <w:ind w:left="2186" w:right="1197" w:hanging="567"/>
        <w:jc w:val="both"/>
        <w:rPr>
          <w:rFonts w:hint="eastAsia"/>
          <w:lang w:eastAsia="zh-CN"/>
        </w:rPr>
      </w:pPr>
      <w:r>
        <w:rPr>
          <w:lang w:eastAsia="zh-CN"/>
        </w:rPr>
        <w:t>39、 厂区道路提前施工至混凝土稳定层，作施工临时道路使用，施工过程如对道路面层损坏，需对混凝土层进行面层修复与标高复核，确保</w:t>
      </w:r>
      <w:proofErr w:type="gramStart"/>
      <w:r>
        <w:rPr>
          <w:lang w:eastAsia="zh-CN"/>
        </w:rPr>
        <w:t>稳定层</w:t>
      </w:r>
      <w:proofErr w:type="gramEnd"/>
      <w:r>
        <w:rPr>
          <w:lang w:eastAsia="zh-CN"/>
        </w:rPr>
        <w:t>平整度与标高满足沥青面层施工要求，</w:t>
      </w:r>
      <w:proofErr w:type="gramStart"/>
      <w:r>
        <w:rPr>
          <w:lang w:eastAsia="zh-CN"/>
        </w:rPr>
        <w:t>待主体</w:t>
      </w:r>
      <w:proofErr w:type="gramEnd"/>
      <w:r>
        <w:rPr>
          <w:lang w:eastAsia="zh-CN"/>
        </w:rPr>
        <w:t>厂房建设完成后再铺沥青，投标单位报价</w:t>
      </w:r>
      <w:proofErr w:type="gramStart"/>
      <w:r>
        <w:rPr>
          <w:lang w:eastAsia="zh-CN"/>
        </w:rPr>
        <w:t>时综合</w:t>
      </w:r>
      <w:proofErr w:type="gramEnd"/>
      <w:r>
        <w:rPr>
          <w:lang w:eastAsia="zh-CN"/>
        </w:rPr>
        <w:t>考虑费用。</w:t>
      </w:r>
    </w:p>
    <w:p w14:paraId="4F237122" w14:textId="77777777" w:rsidR="004D75AC" w:rsidRDefault="003C65EC">
      <w:pPr>
        <w:pStyle w:val="a4"/>
        <w:spacing w:before="3"/>
        <w:rPr>
          <w:rFonts w:hint="eastAsia"/>
          <w:lang w:eastAsia="zh-CN"/>
        </w:rPr>
      </w:pPr>
      <w:r>
        <w:rPr>
          <w:lang w:eastAsia="zh-CN"/>
        </w:rPr>
        <w:t>40、</w:t>
      </w:r>
      <w:r>
        <w:rPr>
          <w:rFonts w:hint="eastAsia"/>
          <w:lang w:eastAsia="zh-CN"/>
        </w:rPr>
        <w:t>施工期间，为</w:t>
      </w:r>
      <w:r>
        <w:rPr>
          <w:lang w:eastAsia="zh-CN"/>
        </w:rPr>
        <w:t>避免</w:t>
      </w:r>
      <w:r>
        <w:rPr>
          <w:rFonts w:hint="eastAsia"/>
          <w:lang w:eastAsia="zh-CN"/>
        </w:rPr>
        <w:t>车间内</w:t>
      </w:r>
      <w:r>
        <w:rPr>
          <w:lang w:eastAsia="zh-CN"/>
        </w:rPr>
        <w:t>地坪损坏，须做地坪保护措施。若对地坪损坏（如</w:t>
      </w:r>
    </w:p>
    <w:p w14:paraId="1DB7F993" w14:textId="77777777" w:rsidR="004D75AC" w:rsidRDefault="003C65EC">
      <w:pPr>
        <w:pStyle w:val="a4"/>
        <w:spacing w:before="160"/>
        <w:ind w:left="2186"/>
        <w:rPr>
          <w:rFonts w:hint="eastAsia"/>
          <w:lang w:eastAsia="zh-CN"/>
        </w:rPr>
      </w:pPr>
      <w:r>
        <w:rPr>
          <w:lang w:eastAsia="zh-CN"/>
        </w:rPr>
        <w:t>洞眼、裂缝），中标单位须无条件修补，投标单位报价</w:t>
      </w:r>
      <w:proofErr w:type="gramStart"/>
      <w:r>
        <w:rPr>
          <w:lang w:eastAsia="zh-CN"/>
        </w:rPr>
        <w:t>时综合</w:t>
      </w:r>
      <w:proofErr w:type="gramEnd"/>
      <w:r>
        <w:rPr>
          <w:lang w:eastAsia="zh-CN"/>
        </w:rPr>
        <w:t>考虑费用。</w:t>
      </w:r>
    </w:p>
    <w:p w14:paraId="35EE362C" w14:textId="77777777" w:rsidR="004D75AC" w:rsidRDefault="003C65EC">
      <w:pPr>
        <w:pStyle w:val="a4"/>
        <w:spacing w:before="82" w:line="242" w:lineRule="auto"/>
        <w:ind w:left="2020" w:right="1197" w:hanging="401"/>
        <w:rPr>
          <w:rFonts w:hint="eastAsia"/>
          <w:sz w:val="20"/>
          <w:lang w:eastAsia="zh-CN"/>
        </w:rPr>
      </w:pPr>
      <w:r>
        <w:rPr>
          <w:lang w:eastAsia="zh-CN"/>
        </w:rPr>
        <w:t>41、 车间内、外铝合金推拉窗参考样式《铝合金门窗标准图集》-02J603-1 大样施工。</w:t>
      </w:r>
    </w:p>
    <w:p w14:paraId="0EA1118D" w14:textId="77777777" w:rsidR="004D75AC" w:rsidRDefault="004D75AC">
      <w:pPr>
        <w:pStyle w:val="a4"/>
        <w:spacing w:before="11"/>
        <w:ind w:left="0"/>
        <w:rPr>
          <w:rFonts w:hint="eastAsia"/>
          <w:lang w:eastAsia="zh-CN"/>
        </w:rPr>
      </w:pPr>
    </w:p>
    <w:p w14:paraId="542B0059" w14:textId="77777777" w:rsidR="004D75AC" w:rsidRDefault="003C65EC">
      <w:pPr>
        <w:pStyle w:val="a4"/>
        <w:ind w:left="4453"/>
        <w:rPr>
          <w:rFonts w:hint="eastAsia"/>
          <w:sz w:val="20"/>
        </w:rPr>
      </w:pPr>
      <w:r>
        <w:rPr>
          <w:noProof/>
          <w:sz w:val="20"/>
        </w:rPr>
        <w:drawing>
          <wp:inline distT="0" distB="0" distL="0" distR="0" wp14:anchorId="2AFC0561" wp14:editId="21671F06">
            <wp:extent cx="1756410" cy="13074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1" cstate="print"/>
                    <a:stretch>
                      <a:fillRect/>
                    </a:stretch>
                  </pic:blipFill>
                  <pic:spPr>
                    <a:xfrm>
                      <a:off x="0" y="0"/>
                      <a:ext cx="1756584" cy="1307592"/>
                    </a:xfrm>
                    <a:prstGeom prst="rect">
                      <a:avLst/>
                    </a:prstGeom>
                  </pic:spPr>
                </pic:pic>
              </a:graphicData>
            </a:graphic>
          </wp:inline>
        </w:drawing>
      </w:r>
    </w:p>
    <w:p w14:paraId="10B94408" w14:textId="77777777" w:rsidR="004D75AC" w:rsidRDefault="004D75AC">
      <w:pPr>
        <w:pStyle w:val="a4"/>
        <w:ind w:left="0"/>
        <w:rPr>
          <w:rFonts w:hint="eastAsia"/>
          <w:sz w:val="20"/>
        </w:rPr>
      </w:pPr>
    </w:p>
    <w:p w14:paraId="2E739763" w14:textId="77777777" w:rsidR="004D75AC" w:rsidRDefault="004D75AC">
      <w:pPr>
        <w:pStyle w:val="a4"/>
        <w:spacing w:before="10"/>
        <w:ind w:left="0"/>
        <w:rPr>
          <w:rFonts w:hint="eastAsia"/>
          <w:sz w:val="14"/>
        </w:rPr>
      </w:pPr>
    </w:p>
    <w:p w14:paraId="23837873" w14:textId="77777777" w:rsidR="004D75AC" w:rsidRDefault="003C65EC">
      <w:pPr>
        <w:pStyle w:val="a4"/>
        <w:spacing w:before="116" w:line="364" w:lineRule="auto"/>
        <w:ind w:right="1197"/>
        <w:jc w:val="both"/>
        <w:rPr>
          <w:rFonts w:hint="eastAsia"/>
          <w:lang w:eastAsia="zh-CN"/>
        </w:rPr>
      </w:pPr>
      <w:r>
        <w:rPr>
          <w:lang w:eastAsia="zh-CN"/>
        </w:rPr>
        <w:t>42</w:t>
      </w:r>
      <w:r>
        <w:rPr>
          <w:spacing w:val="-11"/>
          <w:lang w:eastAsia="zh-CN"/>
        </w:rPr>
        <w:t>、本项目将对工地整体范围实施智慧工地端到端</w:t>
      </w:r>
      <w:r>
        <w:rPr>
          <w:lang w:eastAsia="zh-CN"/>
        </w:rPr>
        <w:t>AI</w:t>
      </w:r>
      <w:r>
        <w:rPr>
          <w:spacing w:val="-2"/>
          <w:lang w:eastAsia="zh-CN"/>
        </w:rPr>
        <w:t>模式及人脸识别考勤系统进</w:t>
      </w:r>
      <w:r>
        <w:rPr>
          <w:spacing w:val="-6"/>
          <w:lang w:eastAsia="zh-CN"/>
        </w:rPr>
        <w:t>行管控，具体投入的</w:t>
      </w:r>
      <w:r>
        <w:rPr>
          <w:lang w:eastAsia="zh-CN"/>
        </w:rPr>
        <w:t>AI</w:t>
      </w:r>
      <w:r>
        <w:rPr>
          <w:spacing w:val="-6"/>
          <w:lang w:eastAsia="zh-CN"/>
        </w:rPr>
        <w:t>系统及人脸系别系统类别、功能按照甲方要求实施，包括</w:t>
      </w:r>
      <w:r>
        <w:rPr>
          <w:spacing w:val="-8"/>
          <w:lang w:eastAsia="zh-CN"/>
        </w:rPr>
        <w:t>但不限于工作人员考勤、劳保用具穿戴、安全帽识别、工作人数统计、人员不规</w:t>
      </w:r>
      <w:r>
        <w:rPr>
          <w:spacing w:val="-8"/>
          <w:lang w:eastAsia="zh-CN"/>
        </w:rPr>
        <w:lastRenderedPageBreak/>
        <w:t>范行为监督、人员紧急情况的发现、工地险情的发现、台账数据管理等</w:t>
      </w:r>
      <w:r>
        <w:rPr>
          <w:lang w:eastAsia="zh-CN"/>
        </w:rPr>
        <w:t>（</w:t>
      </w:r>
      <w:r>
        <w:rPr>
          <w:spacing w:val="-5"/>
          <w:lang w:eastAsia="zh-CN"/>
        </w:rPr>
        <w:t>报价时</w:t>
      </w:r>
      <w:r>
        <w:rPr>
          <w:lang w:eastAsia="zh-CN"/>
        </w:rPr>
        <w:t>需要综合考虑）。</w:t>
      </w:r>
    </w:p>
    <w:p w14:paraId="05B09232" w14:textId="77777777" w:rsidR="004D75AC" w:rsidRDefault="003C65EC">
      <w:pPr>
        <w:pStyle w:val="a4"/>
        <w:spacing w:before="3" w:line="364" w:lineRule="auto"/>
        <w:ind w:right="1197"/>
        <w:jc w:val="both"/>
        <w:rPr>
          <w:rFonts w:hint="eastAsia"/>
          <w:lang w:eastAsia="zh-CN"/>
        </w:rPr>
      </w:pPr>
      <w:r>
        <w:rPr>
          <w:lang w:eastAsia="zh-CN"/>
        </w:rPr>
        <w:t>43</w:t>
      </w:r>
      <w:r>
        <w:rPr>
          <w:spacing w:val="-10"/>
          <w:lang w:eastAsia="zh-CN"/>
        </w:rPr>
        <w:t>、本项目应遵守广州市相关部门及发包人疫情防控要求进行实施。如出现工人、班组出现因疫情无法正常施工时，应无条件补充相应人员，产生费用自行</w:t>
      </w:r>
      <w:r>
        <w:rPr>
          <w:lang w:eastAsia="zh-CN"/>
        </w:rPr>
        <w:t>承担，且施工单位不得因此延误工期。</w:t>
      </w:r>
    </w:p>
    <w:p w14:paraId="61E54767" w14:textId="77777777" w:rsidR="004D75AC" w:rsidRDefault="003C65EC">
      <w:pPr>
        <w:pStyle w:val="a4"/>
        <w:spacing w:before="2" w:line="364" w:lineRule="auto"/>
        <w:ind w:right="1080"/>
        <w:rPr>
          <w:rFonts w:hint="eastAsia"/>
          <w:lang w:eastAsia="zh-CN"/>
        </w:rPr>
      </w:pPr>
      <w:r>
        <w:rPr>
          <w:lang w:eastAsia="zh-CN"/>
        </w:rPr>
        <w:t>44</w:t>
      </w:r>
      <w:r>
        <w:rPr>
          <w:spacing w:val="-10"/>
          <w:lang w:eastAsia="zh-CN"/>
        </w:rPr>
        <w:t>、车间施工完成后，施工单位需进行整体清洁，并经建设单位确认；因工艺需</w:t>
      </w:r>
      <w:r>
        <w:rPr>
          <w:spacing w:val="-19"/>
          <w:lang w:eastAsia="zh-CN"/>
        </w:rPr>
        <w:t>求个别区域需要提前交付，施工单位也需要进行专项清</w:t>
      </w:r>
      <w:r>
        <w:rPr>
          <w:rFonts w:hint="eastAsia"/>
          <w:spacing w:val="-19"/>
          <w:lang w:eastAsia="zh-CN"/>
        </w:rPr>
        <w:t>洁</w:t>
      </w:r>
      <w:r>
        <w:rPr>
          <w:spacing w:val="-19"/>
          <w:lang w:eastAsia="zh-CN"/>
        </w:rPr>
        <w:t>工作，并经建设单位确认。</w:t>
      </w:r>
      <w:r>
        <w:rPr>
          <w:spacing w:val="-2"/>
          <w:lang w:eastAsia="zh-CN"/>
        </w:rPr>
        <w:t>其中车间交付前的整体清洁包含但不限于</w:t>
      </w:r>
      <w:proofErr w:type="gramStart"/>
      <w:r>
        <w:rPr>
          <w:spacing w:val="-2"/>
          <w:lang w:eastAsia="zh-CN"/>
        </w:rPr>
        <w:t>高空点</w:t>
      </w:r>
      <w:proofErr w:type="gramEnd"/>
      <w:r>
        <w:rPr>
          <w:spacing w:val="-2"/>
          <w:lang w:eastAsia="zh-CN"/>
        </w:rPr>
        <w:t>检</w:t>
      </w:r>
      <w:r>
        <w:rPr>
          <w:lang w:eastAsia="zh-CN"/>
        </w:rPr>
        <w:t>（</w:t>
      </w:r>
      <w:r>
        <w:rPr>
          <w:spacing w:val="-9"/>
          <w:lang w:eastAsia="zh-CN"/>
        </w:rPr>
        <w:t>梁上、风管上、平台层等上</w:t>
      </w:r>
      <w:r>
        <w:rPr>
          <w:spacing w:val="-12"/>
          <w:lang w:eastAsia="zh-CN"/>
        </w:rPr>
        <w:t>方的残留施工物资清理；地面清洁、门窗、墙壁清洁等</w:t>
      </w:r>
      <w:r>
        <w:rPr>
          <w:spacing w:val="-20"/>
          <w:lang w:eastAsia="zh-CN"/>
        </w:rPr>
        <w:t>）；</w:t>
      </w:r>
      <w:r>
        <w:rPr>
          <w:lang w:eastAsia="zh-CN"/>
        </w:rPr>
        <w:t>如投标单位无法按要</w:t>
      </w:r>
      <w:r>
        <w:rPr>
          <w:spacing w:val="-17"/>
          <w:lang w:eastAsia="zh-CN"/>
        </w:rPr>
        <w:t>求完成，建设单位将委派清洁公司开展清洁整理工作，中标单位需支付全部费用。</w:t>
      </w:r>
      <w:r>
        <w:rPr>
          <w:lang w:eastAsia="zh-CN"/>
        </w:rPr>
        <w:t>投标单位在报价</w:t>
      </w:r>
      <w:proofErr w:type="gramStart"/>
      <w:r>
        <w:rPr>
          <w:lang w:eastAsia="zh-CN"/>
        </w:rPr>
        <w:t>时综合</w:t>
      </w:r>
      <w:proofErr w:type="gramEnd"/>
      <w:r>
        <w:rPr>
          <w:lang w:eastAsia="zh-CN"/>
        </w:rPr>
        <w:t>考虑。</w:t>
      </w:r>
    </w:p>
    <w:p w14:paraId="33F11FF2" w14:textId="77777777" w:rsidR="004D75AC" w:rsidRDefault="003C65EC">
      <w:pPr>
        <w:pStyle w:val="a4"/>
        <w:spacing w:before="4" w:line="364" w:lineRule="auto"/>
        <w:ind w:right="1082"/>
        <w:rPr>
          <w:rFonts w:hint="eastAsia"/>
          <w:spacing w:val="-6"/>
          <w:lang w:eastAsia="zh-CN"/>
        </w:rPr>
      </w:pPr>
      <w:r>
        <w:rPr>
          <w:lang w:eastAsia="zh-CN"/>
        </w:rPr>
        <w:t>45</w:t>
      </w:r>
      <w:r>
        <w:rPr>
          <w:spacing w:val="-10"/>
          <w:lang w:eastAsia="zh-CN"/>
        </w:rPr>
        <w:t>、中标单位应调研同期气候状况，充分考虑台风、暴雨等恶劣天气对施工的影</w:t>
      </w:r>
      <w:r>
        <w:rPr>
          <w:spacing w:val="-12"/>
          <w:lang w:eastAsia="zh-CN"/>
        </w:rPr>
        <w:t>响，并采取必要的措施，不得因此延误工期。因政府相关部门通知或突发事件引</w:t>
      </w:r>
      <w:r>
        <w:rPr>
          <w:spacing w:val="-13"/>
          <w:lang w:eastAsia="zh-CN"/>
        </w:rPr>
        <w:t xml:space="preserve">起的供水、供电中断的情况，如市政管网损坏或供应设备故障等原因影响施工， </w:t>
      </w:r>
      <w:r>
        <w:rPr>
          <w:spacing w:val="-6"/>
          <w:lang w:eastAsia="zh-CN"/>
        </w:rPr>
        <w:t>施工单位应充分考虑外购、运输、储存施工用水及自备发电机组，产生费用自行承担。施工单位不得因此延误工期。</w:t>
      </w:r>
    </w:p>
    <w:p w14:paraId="44636579" w14:textId="77777777" w:rsidR="004D75AC" w:rsidRDefault="003C65EC">
      <w:pPr>
        <w:pStyle w:val="a4"/>
        <w:spacing w:before="4" w:line="364" w:lineRule="auto"/>
        <w:ind w:right="1082"/>
        <w:rPr>
          <w:rFonts w:hint="eastAsia"/>
          <w:lang w:eastAsia="zh-CN"/>
        </w:rPr>
      </w:pPr>
      <w:r>
        <w:rPr>
          <w:rFonts w:hint="eastAsia"/>
          <w:spacing w:val="-6"/>
          <w:lang w:eastAsia="zh-CN"/>
        </w:rPr>
        <w:t>46、厂区因存在多个施工队伍，可公用设施由相关方自行沟通解决。</w:t>
      </w:r>
    </w:p>
    <w:p w14:paraId="3438B5A3" w14:textId="77777777" w:rsidR="004D75AC" w:rsidRDefault="003C65EC">
      <w:pPr>
        <w:pStyle w:val="1"/>
        <w:rPr>
          <w:rFonts w:hint="eastAsia"/>
          <w:lang w:eastAsia="zh-CN"/>
        </w:rPr>
      </w:pPr>
      <w:bookmarkStart w:id="6" w:name="_Toc203748660"/>
      <w:r>
        <w:rPr>
          <w:lang w:eastAsia="zh-CN"/>
        </w:rPr>
        <w:t>第二部分</w:t>
      </w:r>
      <w:r>
        <w:rPr>
          <w:rFonts w:hint="eastAsia"/>
          <w:lang w:eastAsia="zh-CN"/>
        </w:rPr>
        <w:t xml:space="preserve"> </w:t>
      </w:r>
      <w:r>
        <w:rPr>
          <w:lang w:eastAsia="zh-CN"/>
        </w:rPr>
        <w:t>技术要求</w:t>
      </w:r>
      <w:bookmarkEnd w:id="6"/>
    </w:p>
    <w:p w14:paraId="7E9D1084" w14:textId="77777777" w:rsidR="004D75AC" w:rsidRDefault="003C65EC">
      <w:pPr>
        <w:pStyle w:val="a4"/>
        <w:spacing w:before="440"/>
        <w:ind w:left="2100"/>
        <w:rPr>
          <w:rFonts w:hint="eastAsia"/>
          <w:lang w:eastAsia="zh-CN"/>
        </w:rPr>
      </w:pPr>
      <w:r>
        <w:rPr>
          <w:lang w:eastAsia="zh-CN"/>
        </w:rPr>
        <w:t>“甲供设备”——是指清单</w:t>
      </w:r>
      <w:proofErr w:type="gramStart"/>
      <w:r>
        <w:rPr>
          <w:lang w:eastAsia="zh-CN"/>
        </w:rPr>
        <w:t>注明甲供</w:t>
      </w:r>
      <w:proofErr w:type="gramEnd"/>
      <w:r>
        <w:rPr>
          <w:lang w:eastAsia="zh-CN"/>
        </w:rPr>
        <w:t>的设备。</w:t>
      </w:r>
    </w:p>
    <w:p w14:paraId="6A8FA424" w14:textId="77777777" w:rsidR="004D75AC" w:rsidRDefault="003C65EC">
      <w:pPr>
        <w:pStyle w:val="a4"/>
        <w:spacing w:before="161" w:line="364" w:lineRule="auto"/>
        <w:ind w:right="1200" w:firstLine="480"/>
        <w:jc w:val="both"/>
        <w:rPr>
          <w:rFonts w:hint="eastAsia"/>
          <w:lang w:eastAsia="zh-CN"/>
        </w:rPr>
      </w:pPr>
      <w:r>
        <w:rPr>
          <w:spacing w:val="-11"/>
          <w:lang w:eastAsia="zh-CN"/>
        </w:rPr>
        <w:t>“设备安装”——是指由甲方提供主要设备，投标人负责供应设备外连接所</w:t>
      </w:r>
      <w:r>
        <w:rPr>
          <w:spacing w:val="-5"/>
          <w:lang w:eastAsia="zh-CN"/>
        </w:rPr>
        <w:t>需材料并负责完成设备从工地道路到具体安装位置的就位工作、安装测试、示范</w:t>
      </w:r>
      <w:r>
        <w:rPr>
          <w:lang w:eastAsia="zh-CN"/>
        </w:rPr>
        <w:t>及投产运行等工作。</w:t>
      </w:r>
    </w:p>
    <w:p w14:paraId="2398F397" w14:textId="77777777" w:rsidR="004D75AC" w:rsidRDefault="003C65EC">
      <w:pPr>
        <w:pStyle w:val="a4"/>
        <w:spacing w:before="2" w:line="364" w:lineRule="auto"/>
        <w:ind w:right="1200" w:firstLine="480"/>
        <w:rPr>
          <w:rFonts w:hint="eastAsia"/>
          <w:lang w:eastAsia="zh-CN"/>
        </w:rPr>
      </w:pPr>
      <w:r>
        <w:rPr>
          <w:spacing w:val="-10"/>
          <w:lang w:eastAsia="zh-CN"/>
        </w:rPr>
        <w:t>“提供”——是指由投标人根据甲方相关要求供应所需设备、材料并完成安</w:t>
      </w:r>
      <w:r>
        <w:rPr>
          <w:lang w:eastAsia="zh-CN"/>
        </w:rPr>
        <w:t>装测试，示范及投产运行等工作。</w:t>
      </w:r>
    </w:p>
    <w:p w14:paraId="3DC59AA8" w14:textId="77777777" w:rsidR="004D75AC" w:rsidRDefault="003C65EC">
      <w:pPr>
        <w:pStyle w:val="a4"/>
        <w:spacing w:before="1" w:line="364" w:lineRule="auto"/>
        <w:ind w:right="1082" w:firstLine="480"/>
        <w:rPr>
          <w:rFonts w:hint="eastAsia"/>
          <w:lang w:eastAsia="zh-CN"/>
        </w:rPr>
      </w:pPr>
      <w:r>
        <w:rPr>
          <w:spacing w:val="-1"/>
          <w:lang w:eastAsia="zh-CN"/>
        </w:rPr>
        <w:t>“合格设备及材料报审”——是指由甲方土建、给排水、动力、通风空调、</w:t>
      </w:r>
      <w:r>
        <w:rPr>
          <w:spacing w:val="-6"/>
          <w:lang w:eastAsia="zh-CN"/>
        </w:rPr>
        <w:t>电气等专业中涉及的</w:t>
      </w:r>
      <w:proofErr w:type="gramStart"/>
      <w:r>
        <w:rPr>
          <w:spacing w:val="-6"/>
          <w:lang w:eastAsia="zh-CN"/>
        </w:rPr>
        <w:t>乙供设备</w:t>
      </w:r>
      <w:proofErr w:type="gramEnd"/>
      <w:r>
        <w:rPr>
          <w:spacing w:val="-6"/>
          <w:lang w:eastAsia="zh-CN"/>
        </w:rPr>
        <w:t>及材料，在进场前，必须填报《合格供应商和合格材料审定申请表》，经监理单位、设计单位、建设单位审批同意后方能进场。</w:t>
      </w:r>
    </w:p>
    <w:p w14:paraId="60CAFEB7" w14:textId="77777777" w:rsidR="004D75AC" w:rsidRDefault="004D75AC">
      <w:pPr>
        <w:pStyle w:val="a4"/>
        <w:spacing w:before="2"/>
        <w:ind w:left="0"/>
        <w:rPr>
          <w:rFonts w:hint="eastAsia"/>
          <w:sz w:val="29"/>
          <w:lang w:eastAsia="zh-CN"/>
        </w:rPr>
      </w:pPr>
    </w:p>
    <w:p w14:paraId="669A8A98" w14:textId="77777777" w:rsidR="004D75AC" w:rsidRDefault="003C65EC">
      <w:pPr>
        <w:pStyle w:val="2"/>
        <w:ind w:left="698"/>
        <w:jc w:val="center"/>
        <w:rPr>
          <w:rFonts w:hint="eastAsia"/>
          <w:lang w:eastAsia="zh-CN"/>
        </w:rPr>
      </w:pPr>
      <w:bookmarkStart w:id="7" w:name="_Toc203748661"/>
      <w:proofErr w:type="gramStart"/>
      <w:r>
        <w:rPr>
          <w:lang w:eastAsia="zh-CN"/>
        </w:rPr>
        <w:lastRenderedPageBreak/>
        <w:t>一</w:t>
      </w:r>
      <w:proofErr w:type="gramEnd"/>
      <w:r>
        <w:rPr>
          <w:lang w:eastAsia="zh-CN"/>
        </w:rPr>
        <w:t xml:space="preserve"> 土建部分</w:t>
      </w:r>
      <w:bookmarkEnd w:id="7"/>
    </w:p>
    <w:p w14:paraId="51C3DA6F" w14:textId="77777777" w:rsidR="004D75AC" w:rsidRDefault="004D75AC">
      <w:pPr>
        <w:rPr>
          <w:rFonts w:hint="eastAsia"/>
          <w:lang w:eastAsia="zh-CN"/>
        </w:rPr>
      </w:pPr>
    </w:p>
    <w:p w14:paraId="619FBFC5" w14:textId="77777777" w:rsidR="004D75AC" w:rsidRDefault="003C65EC">
      <w:pPr>
        <w:pStyle w:val="3"/>
        <w:spacing w:before="1"/>
        <w:rPr>
          <w:rFonts w:hint="eastAsia"/>
          <w:lang w:eastAsia="zh-CN"/>
        </w:rPr>
      </w:pPr>
      <w:bookmarkStart w:id="8" w:name="_Toc203748662"/>
      <w:r>
        <w:rPr>
          <w:lang w:eastAsia="zh-CN"/>
        </w:rPr>
        <w:t>（一）土建综合要求</w:t>
      </w:r>
      <w:bookmarkEnd w:id="8"/>
    </w:p>
    <w:p w14:paraId="488CD48A" w14:textId="77777777" w:rsidR="004D75AC" w:rsidRDefault="003C65EC">
      <w:pPr>
        <w:pStyle w:val="a4"/>
        <w:spacing w:before="212"/>
        <w:rPr>
          <w:rFonts w:hint="eastAsia"/>
          <w:lang w:eastAsia="zh-CN"/>
        </w:rPr>
      </w:pPr>
      <w:r>
        <w:rPr>
          <w:lang w:eastAsia="zh-CN"/>
        </w:rPr>
        <w:t>1、工程建材要求：本项目土建材料应选用以下参考品牌厂家或相当于的产品。</w:t>
      </w:r>
    </w:p>
    <w:p w14:paraId="5DC28228" w14:textId="77777777" w:rsidR="004D75AC" w:rsidRDefault="004D75AC">
      <w:pPr>
        <w:pStyle w:val="a4"/>
        <w:spacing w:before="4"/>
        <w:ind w:left="0"/>
        <w:rPr>
          <w:rFonts w:hint="eastAsia"/>
          <w:sz w:val="6"/>
          <w:lang w:eastAsia="zh-CN"/>
        </w:rPr>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914"/>
        <w:gridCol w:w="1533"/>
        <w:gridCol w:w="1082"/>
        <w:gridCol w:w="1080"/>
        <w:gridCol w:w="1054"/>
        <w:gridCol w:w="1080"/>
        <w:gridCol w:w="1087"/>
      </w:tblGrid>
      <w:tr w:rsidR="004D75AC" w14:paraId="4C1F3401" w14:textId="77777777">
        <w:trPr>
          <w:trHeight w:val="894"/>
        </w:trPr>
        <w:tc>
          <w:tcPr>
            <w:tcW w:w="888" w:type="dxa"/>
          </w:tcPr>
          <w:p w14:paraId="0A081213" w14:textId="77777777" w:rsidR="004D75AC" w:rsidRDefault="004D75AC">
            <w:pPr>
              <w:pStyle w:val="TableParagraph"/>
              <w:spacing w:before="10"/>
              <w:rPr>
                <w:rFonts w:hint="eastAsia"/>
                <w:sz w:val="25"/>
                <w:lang w:eastAsia="zh-CN"/>
              </w:rPr>
            </w:pPr>
          </w:p>
          <w:p w14:paraId="72AA18B3" w14:textId="77777777" w:rsidR="004D75AC" w:rsidRDefault="003C65EC">
            <w:pPr>
              <w:pStyle w:val="TableParagraph"/>
              <w:ind w:left="242" w:right="236"/>
              <w:jc w:val="center"/>
              <w:rPr>
                <w:rFonts w:hint="eastAsia"/>
                <w:sz w:val="18"/>
              </w:rPr>
            </w:pPr>
            <w:proofErr w:type="spellStart"/>
            <w:r>
              <w:rPr>
                <w:sz w:val="18"/>
              </w:rPr>
              <w:t>编号</w:t>
            </w:r>
            <w:proofErr w:type="spellEnd"/>
          </w:p>
        </w:tc>
        <w:tc>
          <w:tcPr>
            <w:tcW w:w="914" w:type="dxa"/>
          </w:tcPr>
          <w:p w14:paraId="028274E8" w14:textId="77777777" w:rsidR="004D75AC" w:rsidRDefault="004D75AC">
            <w:pPr>
              <w:pStyle w:val="TableParagraph"/>
              <w:spacing w:before="10"/>
              <w:rPr>
                <w:rFonts w:hint="eastAsia"/>
                <w:sz w:val="25"/>
              </w:rPr>
            </w:pPr>
          </w:p>
          <w:p w14:paraId="61CB8EB8" w14:textId="77777777" w:rsidR="004D75AC" w:rsidRDefault="003C65EC">
            <w:pPr>
              <w:pStyle w:val="TableParagraph"/>
              <w:ind w:left="255" w:right="246"/>
              <w:jc w:val="center"/>
              <w:rPr>
                <w:rFonts w:hint="eastAsia"/>
                <w:sz w:val="18"/>
              </w:rPr>
            </w:pPr>
            <w:proofErr w:type="spellStart"/>
            <w:r>
              <w:rPr>
                <w:sz w:val="18"/>
              </w:rPr>
              <w:t>专业</w:t>
            </w:r>
            <w:proofErr w:type="spellEnd"/>
          </w:p>
        </w:tc>
        <w:tc>
          <w:tcPr>
            <w:tcW w:w="1533" w:type="dxa"/>
          </w:tcPr>
          <w:p w14:paraId="592F09A7" w14:textId="77777777" w:rsidR="004D75AC" w:rsidRDefault="004D75AC">
            <w:pPr>
              <w:pStyle w:val="TableParagraph"/>
              <w:spacing w:before="10"/>
              <w:rPr>
                <w:rFonts w:hint="eastAsia"/>
                <w:sz w:val="25"/>
              </w:rPr>
            </w:pPr>
          </w:p>
          <w:p w14:paraId="7C923038" w14:textId="77777777" w:rsidR="004D75AC" w:rsidRDefault="003C65EC">
            <w:pPr>
              <w:pStyle w:val="TableParagraph"/>
              <w:ind w:left="177"/>
              <w:rPr>
                <w:rFonts w:hint="eastAsia"/>
                <w:sz w:val="18"/>
              </w:rPr>
            </w:pPr>
            <w:proofErr w:type="spellStart"/>
            <w:r>
              <w:rPr>
                <w:sz w:val="18"/>
              </w:rPr>
              <w:t>材料</w:t>
            </w:r>
            <w:proofErr w:type="spellEnd"/>
            <w:r>
              <w:rPr>
                <w:sz w:val="18"/>
              </w:rPr>
              <w:t>/</w:t>
            </w:r>
            <w:proofErr w:type="spellStart"/>
            <w:r>
              <w:rPr>
                <w:sz w:val="18"/>
              </w:rPr>
              <w:t>设备名称</w:t>
            </w:r>
            <w:proofErr w:type="spellEnd"/>
          </w:p>
        </w:tc>
        <w:tc>
          <w:tcPr>
            <w:tcW w:w="5383" w:type="dxa"/>
            <w:gridSpan w:val="5"/>
          </w:tcPr>
          <w:p w14:paraId="0F50CB68" w14:textId="77777777" w:rsidR="004D75AC" w:rsidRDefault="004D75AC">
            <w:pPr>
              <w:pStyle w:val="TableParagraph"/>
              <w:spacing w:before="10"/>
              <w:rPr>
                <w:rFonts w:hint="eastAsia"/>
                <w:sz w:val="25"/>
              </w:rPr>
            </w:pPr>
          </w:p>
          <w:p w14:paraId="29982063" w14:textId="77777777" w:rsidR="004D75AC" w:rsidRDefault="003C65EC">
            <w:pPr>
              <w:pStyle w:val="TableParagraph"/>
              <w:tabs>
                <w:tab w:val="left" w:pos="2331"/>
                <w:tab w:val="left" w:pos="2873"/>
                <w:tab w:val="left" w:pos="3415"/>
              </w:tabs>
              <w:ind w:left="1786"/>
              <w:rPr>
                <w:rFonts w:hint="eastAsia"/>
                <w:sz w:val="18"/>
              </w:rPr>
            </w:pPr>
            <w:r>
              <w:rPr>
                <w:sz w:val="18"/>
              </w:rPr>
              <w:t>参</w:t>
            </w:r>
            <w:r>
              <w:rPr>
                <w:sz w:val="18"/>
              </w:rPr>
              <w:tab/>
              <w:t>考</w:t>
            </w:r>
            <w:r>
              <w:rPr>
                <w:sz w:val="18"/>
              </w:rPr>
              <w:tab/>
              <w:t>品</w:t>
            </w:r>
            <w:r>
              <w:rPr>
                <w:sz w:val="18"/>
              </w:rPr>
              <w:tab/>
              <w:t>牌</w:t>
            </w:r>
          </w:p>
        </w:tc>
      </w:tr>
      <w:tr w:rsidR="004D75AC" w14:paraId="60351C40" w14:textId="77777777">
        <w:trPr>
          <w:trHeight w:val="611"/>
        </w:trPr>
        <w:tc>
          <w:tcPr>
            <w:tcW w:w="888" w:type="dxa"/>
          </w:tcPr>
          <w:p w14:paraId="641AF37C" w14:textId="77777777" w:rsidR="004D75AC" w:rsidRDefault="003C65EC">
            <w:pPr>
              <w:pStyle w:val="TableParagraph"/>
              <w:spacing w:before="189"/>
              <w:ind w:left="8"/>
              <w:jc w:val="center"/>
              <w:rPr>
                <w:rFonts w:hint="eastAsia"/>
                <w:sz w:val="18"/>
              </w:rPr>
            </w:pPr>
            <w:r>
              <w:rPr>
                <w:sz w:val="18"/>
              </w:rPr>
              <w:t>1</w:t>
            </w:r>
          </w:p>
        </w:tc>
        <w:tc>
          <w:tcPr>
            <w:tcW w:w="914" w:type="dxa"/>
          </w:tcPr>
          <w:p w14:paraId="78FBD62D" w14:textId="77777777" w:rsidR="004D75AC" w:rsidRDefault="003C65EC">
            <w:pPr>
              <w:pStyle w:val="TableParagraph"/>
              <w:spacing w:before="189"/>
              <w:ind w:left="253" w:right="247"/>
              <w:jc w:val="center"/>
              <w:rPr>
                <w:rFonts w:hint="eastAsia"/>
                <w:sz w:val="18"/>
              </w:rPr>
            </w:pPr>
            <w:proofErr w:type="spellStart"/>
            <w:r>
              <w:rPr>
                <w:sz w:val="18"/>
              </w:rPr>
              <w:t>土建</w:t>
            </w:r>
            <w:proofErr w:type="spellEnd"/>
          </w:p>
        </w:tc>
        <w:tc>
          <w:tcPr>
            <w:tcW w:w="1533" w:type="dxa"/>
          </w:tcPr>
          <w:p w14:paraId="70547F65" w14:textId="77777777" w:rsidR="004D75AC" w:rsidRDefault="003C65EC">
            <w:pPr>
              <w:pStyle w:val="TableParagraph"/>
              <w:spacing w:before="189"/>
              <w:ind w:left="113" w:right="106"/>
              <w:jc w:val="center"/>
              <w:rPr>
                <w:rFonts w:hint="eastAsia"/>
                <w:sz w:val="18"/>
              </w:rPr>
            </w:pPr>
            <w:proofErr w:type="spellStart"/>
            <w:r>
              <w:rPr>
                <w:sz w:val="18"/>
              </w:rPr>
              <w:t>管桩</w:t>
            </w:r>
            <w:proofErr w:type="spellEnd"/>
          </w:p>
        </w:tc>
        <w:tc>
          <w:tcPr>
            <w:tcW w:w="1082" w:type="dxa"/>
          </w:tcPr>
          <w:p w14:paraId="74A83A0D" w14:textId="77777777" w:rsidR="004D75AC" w:rsidRDefault="003C65EC">
            <w:pPr>
              <w:pStyle w:val="TableParagraph"/>
              <w:spacing w:before="189"/>
              <w:ind w:left="160" w:right="151"/>
              <w:jc w:val="center"/>
              <w:rPr>
                <w:rFonts w:hint="eastAsia"/>
                <w:sz w:val="18"/>
              </w:rPr>
            </w:pPr>
            <w:proofErr w:type="spellStart"/>
            <w:r>
              <w:rPr>
                <w:sz w:val="18"/>
              </w:rPr>
              <w:t>宏基</w:t>
            </w:r>
            <w:proofErr w:type="spellEnd"/>
          </w:p>
        </w:tc>
        <w:tc>
          <w:tcPr>
            <w:tcW w:w="1080" w:type="dxa"/>
          </w:tcPr>
          <w:p w14:paraId="74C8085E" w14:textId="77777777" w:rsidR="004D75AC" w:rsidRDefault="003C65EC">
            <w:pPr>
              <w:pStyle w:val="TableParagraph"/>
              <w:spacing w:before="189"/>
              <w:ind w:left="70" w:right="59"/>
              <w:jc w:val="center"/>
              <w:rPr>
                <w:rFonts w:hint="eastAsia"/>
                <w:sz w:val="18"/>
              </w:rPr>
            </w:pPr>
            <w:proofErr w:type="spellStart"/>
            <w:r>
              <w:rPr>
                <w:sz w:val="18"/>
              </w:rPr>
              <w:t>三和</w:t>
            </w:r>
            <w:proofErr w:type="spellEnd"/>
          </w:p>
        </w:tc>
        <w:tc>
          <w:tcPr>
            <w:tcW w:w="1054" w:type="dxa"/>
          </w:tcPr>
          <w:p w14:paraId="38F603E5" w14:textId="77777777" w:rsidR="004D75AC" w:rsidRDefault="003C65EC">
            <w:pPr>
              <w:pStyle w:val="TableParagraph"/>
              <w:spacing w:before="189"/>
              <w:ind w:left="100" w:right="92"/>
              <w:jc w:val="center"/>
              <w:rPr>
                <w:rFonts w:hint="eastAsia"/>
                <w:sz w:val="18"/>
              </w:rPr>
            </w:pPr>
            <w:proofErr w:type="spellStart"/>
            <w:r>
              <w:rPr>
                <w:sz w:val="18"/>
              </w:rPr>
              <w:t>建华</w:t>
            </w:r>
            <w:proofErr w:type="spellEnd"/>
          </w:p>
        </w:tc>
        <w:tc>
          <w:tcPr>
            <w:tcW w:w="1080" w:type="dxa"/>
          </w:tcPr>
          <w:p w14:paraId="51004ADF" w14:textId="77777777" w:rsidR="004D75AC" w:rsidRDefault="003C65EC">
            <w:pPr>
              <w:pStyle w:val="TableParagraph"/>
              <w:spacing w:before="189"/>
              <w:ind w:left="70" w:right="59"/>
              <w:jc w:val="center"/>
              <w:rPr>
                <w:rFonts w:hint="eastAsia"/>
                <w:sz w:val="18"/>
                <w:lang w:eastAsia="zh-CN"/>
              </w:rPr>
            </w:pPr>
            <w:r>
              <w:rPr>
                <w:rFonts w:hint="eastAsia"/>
                <w:sz w:val="18"/>
                <w:lang w:eastAsia="zh-CN"/>
              </w:rPr>
              <w:t>利方达</w:t>
            </w:r>
          </w:p>
        </w:tc>
        <w:tc>
          <w:tcPr>
            <w:tcW w:w="1087" w:type="dxa"/>
          </w:tcPr>
          <w:p w14:paraId="13452F52" w14:textId="77777777" w:rsidR="004D75AC" w:rsidRDefault="003C65EC">
            <w:pPr>
              <w:pStyle w:val="TableParagraph"/>
              <w:spacing w:before="189"/>
              <w:ind w:left="70" w:right="59"/>
              <w:jc w:val="center"/>
              <w:rPr>
                <w:rFonts w:hint="eastAsia"/>
                <w:sz w:val="18"/>
              </w:rPr>
            </w:pPr>
            <w:r>
              <w:rPr>
                <w:rFonts w:hint="eastAsia"/>
                <w:sz w:val="18"/>
                <w:lang w:eastAsia="zh-CN"/>
              </w:rPr>
              <w:t>天桩建材</w:t>
            </w:r>
          </w:p>
        </w:tc>
      </w:tr>
      <w:tr w:rsidR="004D75AC" w14:paraId="60767501" w14:textId="77777777">
        <w:trPr>
          <w:trHeight w:val="614"/>
        </w:trPr>
        <w:tc>
          <w:tcPr>
            <w:tcW w:w="888" w:type="dxa"/>
          </w:tcPr>
          <w:p w14:paraId="7089BDAE" w14:textId="77777777" w:rsidR="004D75AC" w:rsidRDefault="003C65EC">
            <w:pPr>
              <w:pStyle w:val="TableParagraph"/>
              <w:spacing w:before="189"/>
              <w:ind w:left="8"/>
              <w:jc w:val="center"/>
              <w:rPr>
                <w:rFonts w:hint="eastAsia"/>
                <w:sz w:val="18"/>
              </w:rPr>
            </w:pPr>
            <w:r>
              <w:rPr>
                <w:sz w:val="18"/>
              </w:rPr>
              <w:t>2</w:t>
            </w:r>
          </w:p>
        </w:tc>
        <w:tc>
          <w:tcPr>
            <w:tcW w:w="914" w:type="dxa"/>
          </w:tcPr>
          <w:p w14:paraId="6F3EB4C5" w14:textId="77777777" w:rsidR="004D75AC" w:rsidRDefault="003C65EC">
            <w:pPr>
              <w:pStyle w:val="TableParagraph"/>
              <w:spacing w:before="189"/>
              <w:ind w:left="253" w:right="247"/>
              <w:jc w:val="center"/>
              <w:rPr>
                <w:rFonts w:hint="eastAsia"/>
                <w:sz w:val="18"/>
              </w:rPr>
            </w:pPr>
            <w:proofErr w:type="spellStart"/>
            <w:r>
              <w:rPr>
                <w:sz w:val="18"/>
              </w:rPr>
              <w:t>土建</w:t>
            </w:r>
            <w:proofErr w:type="spellEnd"/>
          </w:p>
        </w:tc>
        <w:tc>
          <w:tcPr>
            <w:tcW w:w="1533" w:type="dxa"/>
          </w:tcPr>
          <w:p w14:paraId="53A9CD72" w14:textId="77777777" w:rsidR="004D75AC" w:rsidRDefault="003C65EC">
            <w:pPr>
              <w:pStyle w:val="TableParagraph"/>
              <w:spacing w:before="189"/>
              <w:ind w:left="317"/>
              <w:rPr>
                <w:rFonts w:hint="eastAsia"/>
                <w:sz w:val="18"/>
              </w:rPr>
            </w:pPr>
            <w:proofErr w:type="spellStart"/>
            <w:r>
              <w:rPr>
                <w:sz w:val="18"/>
              </w:rPr>
              <w:t>主结构钢材</w:t>
            </w:r>
            <w:proofErr w:type="spellEnd"/>
          </w:p>
        </w:tc>
        <w:tc>
          <w:tcPr>
            <w:tcW w:w="1082" w:type="dxa"/>
          </w:tcPr>
          <w:p w14:paraId="343B6D33" w14:textId="77777777" w:rsidR="004D75AC" w:rsidRDefault="003C65EC">
            <w:pPr>
              <w:pStyle w:val="TableParagraph"/>
              <w:spacing w:before="189"/>
              <w:ind w:left="160" w:right="151"/>
              <w:jc w:val="center"/>
              <w:rPr>
                <w:rFonts w:hint="eastAsia"/>
                <w:sz w:val="18"/>
              </w:rPr>
            </w:pPr>
            <w:proofErr w:type="spellStart"/>
            <w:r>
              <w:rPr>
                <w:sz w:val="18"/>
              </w:rPr>
              <w:t>宝钢</w:t>
            </w:r>
            <w:proofErr w:type="spellEnd"/>
          </w:p>
        </w:tc>
        <w:tc>
          <w:tcPr>
            <w:tcW w:w="1080" w:type="dxa"/>
          </w:tcPr>
          <w:p w14:paraId="66D90EBF" w14:textId="77777777" w:rsidR="004D75AC" w:rsidRDefault="003C65EC">
            <w:pPr>
              <w:pStyle w:val="TableParagraph"/>
              <w:spacing w:before="189"/>
              <w:ind w:left="70" w:right="59"/>
              <w:jc w:val="center"/>
              <w:rPr>
                <w:rFonts w:hint="eastAsia"/>
                <w:sz w:val="18"/>
              </w:rPr>
            </w:pPr>
            <w:proofErr w:type="spellStart"/>
            <w:r>
              <w:rPr>
                <w:sz w:val="18"/>
              </w:rPr>
              <w:t>鞍钢</w:t>
            </w:r>
            <w:proofErr w:type="spellEnd"/>
          </w:p>
        </w:tc>
        <w:tc>
          <w:tcPr>
            <w:tcW w:w="1054" w:type="dxa"/>
          </w:tcPr>
          <w:p w14:paraId="3017B1B2" w14:textId="77777777" w:rsidR="004D75AC" w:rsidRDefault="003C65EC">
            <w:pPr>
              <w:pStyle w:val="TableParagraph"/>
              <w:spacing w:before="189"/>
              <w:ind w:left="100" w:right="92"/>
              <w:jc w:val="center"/>
              <w:rPr>
                <w:rFonts w:hint="eastAsia"/>
                <w:sz w:val="18"/>
              </w:rPr>
            </w:pPr>
            <w:proofErr w:type="spellStart"/>
            <w:r>
              <w:rPr>
                <w:sz w:val="18"/>
              </w:rPr>
              <w:t>韶钢</w:t>
            </w:r>
            <w:proofErr w:type="spellEnd"/>
          </w:p>
        </w:tc>
        <w:tc>
          <w:tcPr>
            <w:tcW w:w="1080" w:type="dxa"/>
          </w:tcPr>
          <w:p w14:paraId="1808BA41" w14:textId="77777777" w:rsidR="004D75AC" w:rsidRDefault="003C65EC">
            <w:pPr>
              <w:pStyle w:val="TableParagraph"/>
              <w:spacing w:before="189"/>
              <w:ind w:left="71" w:right="58"/>
              <w:jc w:val="center"/>
              <w:rPr>
                <w:rFonts w:hint="eastAsia"/>
                <w:sz w:val="18"/>
              </w:rPr>
            </w:pPr>
            <w:proofErr w:type="spellStart"/>
            <w:r>
              <w:rPr>
                <w:sz w:val="18"/>
              </w:rPr>
              <w:t>武钢</w:t>
            </w:r>
            <w:proofErr w:type="spellEnd"/>
          </w:p>
        </w:tc>
        <w:tc>
          <w:tcPr>
            <w:tcW w:w="1087" w:type="dxa"/>
          </w:tcPr>
          <w:p w14:paraId="21DE191F" w14:textId="77777777" w:rsidR="004D75AC" w:rsidRDefault="003C65EC">
            <w:pPr>
              <w:pStyle w:val="TableParagraph"/>
              <w:spacing w:before="189"/>
              <w:ind w:left="71" w:right="58"/>
              <w:jc w:val="center"/>
              <w:rPr>
                <w:rFonts w:ascii="Times New Roman" w:hint="eastAsia"/>
              </w:rPr>
            </w:pPr>
            <w:proofErr w:type="spellStart"/>
            <w:r>
              <w:rPr>
                <w:rFonts w:hint="eastAsia"/>
                <w:sz w:val="18"/>
              </w:rPr>
              <w:t>柳钢</w:t>
            </w:r>
            <w:proofErr w:type="spellEnd"/>
          </w:p>
        </w:tc>
      </w:tr>
      <w:tr w:rsidR="004D75AC" w14:paraId="49419C13" w14:textId="77777777">
        <w:trPr>
          <w:trHeight w:val="611"/>
        </w:trPr>
        <w:tc>
          <w:tcPr>
            <w:tcW w:w="888" w:type="dxa"/>
          </w:tcPr>
          <w:p w14:paraId="3B7390CA" w14:textId="77777777" w:rsidR="004D75AC" w:rsidRDefault="003C65EC">
            <w:pPr>
              <w:pStyle w:val="TableParagraph"/>
              <w:spacing w:before="189"/>
              <w:ind w:left="8"/>
              <w:jc w:val="center"/>
              <w:rPr>
                <w:rFonts w:hint="eastAsia"/>
                <w:sz w:val="18"/>
              </w:rPr>
            </w:pPr>
            <w:r>
              <w:rPr>
                <w:sz w:val="18"/>
              </w:rPr>
              <w:t>3</w:t>
            </w:r>
          </w:p>
        </w:tc>
        <w:tc>
          <w:tcPr>
            <w:tcW w:w="914" w:type="dxa"/>
          </w:tcPr>
          <w:p w14:paraId="5B865EA9" w14:textId="77777777" w:rsidR="004D75AC" w:rsidRDefault="003C65EC">
            <w:pPr>
              <w:pStyle w:val="TableParagraph"/>
              <w:spacing w:before="189"/>
              <w:ind w:left="253" w:right="247"/>
              <w:jc w:val="center"/>
              <w:rPr>
                <w:rFonts w:hint="eastAsia"/>
                <w:sz w:val="18"/>
              </w:rPr>
            </w:pPr>
            <w:proofErr w:type="spellStart"/>
            <w:r>
              <w:rPr>
                <w:sz w:val="18"/>
              </w:rPr>
              <w:t>土建</w:t>
            </w:r>
            <w:proofErr w:type="spellEnd"/>
          </w:p>
        </w:tc>
        <w:tc>
          <w:tcPr>
            <w:tcW w:w="1533" w:type="dxa"/>
          </w:tcPr>
          <w:p w14:paraId="4CEA6BF6" w14:textId="77777777" w:rsidR="004D75AC" w:rsidRDefault="003C65EC">
            <w:pPr>
              <w:pStyle w:val="TableParagraph"/>
              <w:spacing w:before="189"/>
              <w:ind w:left="113" w:right="106"/>
              <w:jc w:val="center"/>
              <w:rPr>
                <w:rFonts w:hint="eastAsia"/>
                <w:sz w:val="18"/>
              </w:rPr>
            </w:pPr>
            <w:proofErr w:type="spellStart"/>
            <w:r>
              <w:rPr>
                <w:sz w:val="18"/>
              </w:rPr>
              <w:t>水泥</w:t>
            </w:r>
            <w:proofErr w:type="spellEnd"/>
          </w:p>
        </w:tc>
        <w:tc>
          <w:tcPr>
            <w:tcW w:w="1082" w:type="dxa"/>
          </w:tcPr>
          <w:p w14:paraId="583C8BCA" w14:textId="77777777" w:rsidR="004D75AC" w:rsidRDefault="003C65EC">
            <w:pPr>
              <w:pStyle w:val="TableParagraph"/>
              <w:spacing w:before="189"/>
              <w:ind w:left="160" w:right="151"/>
              <w:jc w:val="center"/>
              <w:rPr>
                <w:rFonts w:hint="eastAsia"/>
                <w:sz w:val="18"/>
              </w:rPr>
            </w:pPr>
            <w:proofErr w:type="spellStart"/>
            <w:r>
              <w:rPr>
                <w:sz w:val="18"/>
              </w:rPr>
              <w:t>塔牌</w:t>
            </w:r>
            <w:proofErr w:type="spellEnd"/>
          </w:p>
        </w:tc>
        <w:tc>
          <w:tcPr>
            <w:tcW w:w="1080" w:type="dxa"/>
          </w:tcPr>
          <w:p w14:paraId="25CBB2E7" w14:textId="77777777" w:rsidR="004D75AC" w:rsidRDefault="003C65EC">
            <w:pPr>
              <w:pStyle w:val="TableParagraph"/>
              <w:spacing w:before="189"/>
              <w:ind w:left="70" w:right="59"/>
              <w:jc w:val="center"/>
              <w:rPr>
                <w:rFonts w:hint="eastAsia"/>
                <w:sz w:val="18"/>
              </w:rPr>
            </w:pPr>
            <w:proofErr w:type="spellStart"/>
            <w:r>
              <w:rPr>
                <w:sz w:val="18"/>
              </w:rPr>
              <w:t>罗浮山</w:t>
            </w:r>
            <w:proofErr w:type="spellEnd"/>
          </w:p>
        </w:tc>
        <w:tc>
          <w:tcPr>
            <w:tcW w:w="1054" w:type="dxa"/>
          </w:tcPr>
          <w:p w14:paraId="129B1EB0" w14:textId="77777777" w:rsidR="004D75AC" w:rsidRDefault="003C65EC">
            <w:pPr>
              <w:pStyle w:val="TableParagraph"/>
              <w:spacing w:before="189"/>
              <w:ind w:left="100" w:right="92"/>
              <w:jc w:val="center"/>
              <w:rPr>
                <w:rFonts w:hint="eastAsia"/>
                <w:sz w:val="18"/>
              </w:rPr>
            </w:pPr>
            <w:proofErr w:type="spellStart"/>
            <w:r>
              <w:rPr>
                <w:sz w:val="18"/>
              </w:rPr>
              <w:t>海螺</w:t>
            </w:r>
            <w:proofErr w:type="spellEnd"/>
          </w:p>
        </w:tc>
        <w:tc>
          <w:tcPr>
            <w:tcW w:w="1080" w:type="dxa"/>
          </w:tcPr>
          <w:p w14:paraId="63F50673" w14:textId="77777777" w:rsidR="004D75AC" w:rsidRDefault="003C65EC">
            <w:pPr>
              <w:pStyle w:val="TableParagraph"/>
              <w:spacing w:before="189"/>
              <w:ind w:left="71" w:right="58"/>
              <w:jc w:val="center"/>
              <w:rPr>
                <w:rFonts w:hint="eastAsia"/>
                <w:sz w:val="18"/>
              </w:rPr>
            </w:pPr>
            <w:proofErr w:type="spellStart"/>
            <w:r>
              <w:rPr>
                <w:sz w:val="18"/>
              </w:rPr>
              <w:t>华润</w:t>
            </w:r>
            <w:proofErr w:type="spellEnd"/>
          </w:p>
        </w:tc>
        <w:tc>
          <w:tcPr>
            <w:tcW w:w="1087" w:type="dxa"/>
          </w:tcPr>
          <w:p w14:paraId="4A0552AD" w14:textId="77777777" w:rsidR="004D75AC" w:rsidRDefault="004D75AC">
            <w:pPr>
              <w:pStyle w:val="TableParagraph"/>
              <w:rPr>
                <w:rFonts w:ascii="Times New Roman" w:hint="eastAsia"/>
              </w:rPr>
            </w:pPr>
          </w:p>
        </w:tc>
      </w:tr>
      <w:tr w:rsidR="004D75AC" w14:paraId="1230A309" w14:textId="77777777">
        <w:trPr>
          <w:trHeight w:val="638"/>
        </w:trPr>
        <w:tc>
          <w:tcPr>
            <w:tcW w:w="888" w:type="dxa"/>
          </w:tcPr>
          <w:p w14:paraId="750D6DF3" w14:textId="77777777" w:rsidR="004D75AC" w:rsidRDefault="003C65EC">
            <w:pPr>
              <w:pStyle w:val="TableParagraph"/>
              <w:spacing w:before="201"/>
              <w:ind w:left="8"/>
              <w:jc w:val="center"/>
              <w:rPr>
                <w:rFonts w:hint="eastAsia"/>
                <w:sz w:val="18"/>
              </w:rPr>
            </w:pPr>
            <w:r>
              <w:rPr>
                <w:sz w:val="18"/>
              </w:rPr>
              <w:t>4</w:t>
            </w:r>
          </w:p>
        </w:tc>
        <w:tc>
          <w:tcPr>
            <w:tcW w:w="914" w:type="dxa"/>
          </w:tcPr>
          <w:p w14:paraId="1F3FF672" w14:textId="77777777" w:rsidR="004D75AC" w:rsidRDefault="003C65EC">
            <w:pPr>
              <w:pStyle w:val="TableParagraph"/>
              <w:spacing w:before="201"/>
              <w:ind w:left="253" w:right="247"/>
              <w:jc w:val="center"/>
              <w:rPr>
                <w:rFonts w:hint="eastAsia"/>
                <w:sz w:val="18"/>
              </w:rPr>
            </w:pPr>
            <w:proofErr w:type="spellStart"/>
            <w:r>
              <w:rPr>
                <w:sz w:val="18"/>
              </w:rPr>
              <w:t>土建</w:t>
            </w:r>
            <w:proofErr w:type="spellEnd"/>
          </w:p>
        </w:tc>
        <w:tc>
          <w:tcPr>
            <w:tcW w:w="1533" w:type="dxa"/>
          </w:tcPr>
          <w:p w14:paraId="73DE2DEE" w14:textId="77777777" w:rsidR="004D75AC" w:rsidRDefault="003C65EC">
            <w:pPr>
              <w:pStyle w:val="TableParagraph"/>
              <w:spacing w:before="81"/>
              <w:ind w:left="114" w:right="106"/>
              <w:jc w:val="center"/>
              <w:rPr>
                <w:rFonts w:hint="eastAsia"/>
                <w:sz w:val="18"/>
              </w:rPr>
            </w:pPr>
            <w:proofErr w:type="spellStart"/>
            <w:r>
              <w:rPr>
                <w:sz w:val="18"/>
              </w:rPr>
              <w:t>钢质防火门（平开</w:t>
            </w:r>
            <w:proofErr w:type="spellEnd"/>
            <w:r>
              <w:rPr>
                <w:sz w:val="18"/>
              </w:rPr>
              <w:t>）</w:t>
            </w:r>
          </w:p>
        </w:tc>
        <w:tc>
          <w:tcPr>
            <w:tcW w:w="1082" w:type="dxa"/>
          </w:tcPr>
          <w:p w14:paraId="2D94FE58" w14:textId="77777777" w:rsidR="004D75AC" w:rsidRDefault="003C65EC">
            <w:pPr>
              <w:pStyle w:val="TableParagraph"/>
              <w:spacing w:before="201"/>
              <w:ind w:left="160" w:right="151"/>
              <w:jc w:val="center"/>
              <w:rPr>
                <w:rFonts w:hint="eastAsia"/>
                <w:sz w:val="18"/>
              </w:rPr>
            </w:pPr>
            <w:proofErr w:type="spellStart"/>
            <w:r>
              <w:rPr>
                <w:rFonts w:hint="eastAsia"/>
                <w:sz w:val="18"/>
              </w:rPr>
              <w:t>佛山耐好</w:t>
            </w:r>
            <w:proofErr w:type="spellEnd"/>
          </w:p>
        </w:tc>
        <w:tc>
          <w:tcPr>
            <w:tcW w:w="1080" w:type="dxa"/>
          </w:tcPr>
          <w:p w14:paraId="47EE4B9D" w14:textId="77777777" w:rsidR="004D75AC" w:rsidRDefault="003C65EC">
            <w:pPr>
              <w:pStyle w:val="TableParagraph"/>
              <w:spacing w:before="201"/>
              <w:ind w:left="70" w:right="59"/>
              <w:jc w:val="center"/>
              <w:rPr>
                <w:rFonts w:hint="eastAsia"/>
                <w:sz w:val="18"/>
              </w:rPr>
            </w:pPr>
            <w:proofErr w:type="spellStart"/>
            <w:r>
              <w:rPr>
                <w:sz w:val="18"/>
              </w:rPr>
              <w:t>诺沃芬</w:t>
            </w:r>
            <w:proofErr w:type="spellEnd"/>
          </w:p>
        </w:tc>
        <w:tc>
          <w:tcPr>
            <w:tcW w:w="1054" w:type="dxa"/>
          </w:tcPr>
          <w:p w14:paraId="1BD7911E" w14:textId="77777777" w:rsidR="004D75AC" w:rsidRDefault="003C65EC">
            <w:pPr>
              <w:pStyle w:val="TableParagraph"/>
              <w:spacing w:before="201"/>
              <w:ind w:left="102" w:right="90"/>
              <w:jc w:val="center"/>
              <w:rPr>
                <w:rFonts w:hint="eastAsia"/>
                <w:strike/>
                <w:sz w:val="18"/>
              </w:rPr>
            </w:pPr>
            <w:proofErr w:type="spellStart"/>
            <w:r>
              <w:rPr>
                <w:sz w:val="18"/>
              </w:rPr>
              <w:t>上海森林</w:t>
            </w:r>
            <w:proofErr w:type="spellEnd"/>
          </w:p>
        </w:tc>
        <w:tc>
          <w:tcPr>
            <w:tcW w:w="1080" w:type="dxa"/>
          </w:tcPr>
          <w:p w14:paraId="37E6DF86" w14:textId="77777777" w:rsidR="004D75AC" w:rsidRDefault="003C65EC">
            <w:pPr>
              <w:pStyle w:val="TableParagraph"/>
              <w:spacing w:before="189"/>
              <w:ind w:left="71" w:right="58"/>
              <w:jc w:val="center"/>
              <w:rPr>
                <w:rFonts w:hint="eastAsia"/>
                <w:sz w:val="18"/>
              </w:rPr>
            </w:pPr>
            <w:proofErr w:type="spellStart"/>
            <w:r>
              <w:rPr>
                <w:rFonts w:hint="eastAsia"/>
                <w:sz w:val="18"/>
              </w:rPr>
              <w:t>白云</w:t>
            </w:r>
            <w:proofErr w:type="spellEnd"/>
          </w:p>
        </w:tc>
        <w:tc>
          <w:tcPr>
            <w:tcW w:w="1087" w:type="dxa"/>
          </w:tcPr>
          <w:p w14:paraId="2F19F74A" w14:textId="77777777" w:rsidR="004D75AC" w:rsidRDefault="004D75AC">
            <w:pPr>
              <w:pStyle w:val="TableParagraph"/>
              <w:spacing w:before="189"/>
              <w:ind w:left="71" w:right="58"/>
              <w:jc w:val="center"/>
              <w:rPr>
                <w:rFonts w:hint="eastAsia"/>
                <w:sz w:val="18"/>
                <w:highlight w:val="yellow"/>
                <w:lang w:eastAsia="zh-CN"/>
              </w:rPr>
            </w:pPr>
          </w:p>
        </w:tc>
      </w:tr>
      <w:tr w:rsidR="004D75AC" w14:paraId="0E071F05" w14:textId="77777777">
        <w:trPr>
          <w:trHeight w:val="638"/>
        </w:trPr>
        <w:tc>
          <w:tcPr>
            <w:tcW w:w="888" w:type="dxa"/>
          </w:tcPr>
          <w:p w14:paraId="6EEB38E1" w14:textId="77777777" w:rsidR="004D75AC" w:rsidRDefault="003C65EC">
            <w:pPr>
              <w:pStyle w:val="TableParagraph"/>
              <w:spacing w:before="201"/>
              <w:ind w:left="8"/>
              <w:jc w:val="center"/>
              <w:rPr>
                <w:rFonts w:hint="eastAsia"/>
                <w:sz w:val="18"/>
              </w:rPr>
            </w:pPr>
            <w:r>
              <w:rPr>
                <w:sz w:val="18"/>
              </w:rPr>
              <w:t>5</w:t>
            </w:r>
          </w:p>
        </w:tc>
        <w:tc>
          <w:tcPr>
            <w:tcW w:w="914" w:type="dxa"/>
          </w:tcPr>
          <w:p w14:paraId="50F1FACF" w14:textId="77777777" w:rsidR="004D75AC" w:rsidRDefault="003C65EC">
            <w:pPr>
              <w:pStyle w:val="TableParagraph"/>
              <w:spacing w:before="201"/>
              <w:ind w:left="253" w:right="247"/>
              <w:jc w:val="center"/>
              <w:rPr>
                <w:rFonts w:hint="eastAsia"/>
                <w:sz w:val="18"/>
              </w:rPr>
            </w:pPr>
            <w:proofErr w:type="spellStart"/>
            <w:r>
              <w:rPr>
                <w:sz w:val="18"/>
              </w:rPr>
              <w:t>土建</w:t>
            </w:r>
            <w:proofErr w:type="spellEnd"/>
          </w:p>
        </w:tc>
        <w:tc>
          <w:tcPr>
            <w:tcW w:w="1533" w:type="dxa"/>
          </w:tcPr>
          <w:p w14:paraId="6E2FC6C4" w14:textId="77777777" w:rsidR="004D75AC" w:rsidRDefault="003C65EC">
            <w:pPr>
              <w:pStyle w:val="TableParagraph"/>
              <w:spacing w:before="81"/>
              <w:ind w:left="115" w:right="106"/>
              <w:jc w:val="center"/>
              <w:rPr>
                <w:rFonts w:hint="eastAsia"/>
                <w:sz w:val="18"/>
                <w:lang w:eastAsia="zh-CN"/>
              </w:rPr>
            </w:pPr>
            <w:proofErr w:type="spellStart"/>
            <w:r>
              <w:rPr>
                <w:sz w:val="18"/>
              </w:rPr>
              <w:t>钢质门（平开</w:t>
            </w:r>
            <w:proofErr w:type="spellEnd"/>
            <w:r>
              <w:rPr>
                <w:sz w:val="18"/>
              </w:rPr>
              <w:t>）</w:t>
            </w:r>
          </w:p>
        </w:tc>
        <w:tc>
          <w:tcPr>
            <w:tcW w:w="1082" w:type="dxa"/>
          </w:tcPr>
          <w:p w14:paraId="39E938CD" w14:textId="77777777" w:rsidR="004D75AC" w:rsidRDefault="003C65EC">
            <w:pPr>
              <w:pStyle w:val="TableParagraph"/>
              <w:spacing w:before="201"/>
              <w:ind w:left="160" w:right="151"/>
              <w:jc w:val="center"/>
              <w:rPr>
                <w:rFonts w:hint="eastAsia"/>
                <w:sz w:val="18"/>
              </w:rPr>
            </w:pPr>
            <w:proofErr w:type="gramStart"/>
            <w:r>
              <w:rPr>
                <w:rFonts w:hint="eastAsia"/>
                <w:sz w:val="18"/>
                <w:lang w:eastAsia="zh-CN"/>
              </w:rPr>
              <w:t>佛山耐好</w:t>
            </w:r>
            <w:proofErr w:type="gramEnd"/>
          </w:p>
        </w:tc>
        <w:tc>
          <w:tcPr>
            <w:tcW w:w="1080" w:type="dxa"/>
          </w:tcPr>
          <w:p w14:paraId="4334E405" w14:textId="77777777" w:rsidR="004D75AC" w:rsidRDefault="003C65EC">
            <w:pPr>
              <w:pStyle w:val="TableParagraph"/>
              <w:spacing w:before="201"/>
              <w:ind w:left="69" w:right="59"/>
              <w:jc w:val="center"/>
              <w:rPr>
                <w:rFonts w:hint="eastAsia"/>
                <w:sz w:val="18"/>
              </w:rPr>
            </w:pPr>
            <w:r>
              <w:rPr>
                <w:rFonts w:hint="eastAsia"/>
                <w:sz w:val="18"/>
                <w:lang w:eastAsia="zh-CN"/>
              </w:rPr>
              <w:t>西</w:t>
            </w:r>
            <w:proofErr w:type="gramStart"/>
            <w:r>
              <w:rPr>
                <w:rFonts w:hint="eastAsia"/>
                <w:sz w:val="18"/>
                <w:lang w:eastAsia="zh-CN"/>
              </w:rPr>
              <w:t>姆</w:t>
            </w:r>
            <w:proofErr w:type="gramEnd"/>
            <w:r>
              <w:rPr>
                <w:rFonts w:hint="eastAsia"/>
                <w:sz w:val="18"/>
                <w:lang w:eastAsia="zh-CN"/>
              </w:rPr>
              <w:t>顿</w:t>
            </w:r>
          </w:p>
        </w:tc>
        <w:tc>
          <w:tcPr>
            <w:tcW w:w="1054" w:type="dxa"/>
          </w:tcPr>
          <w:p w14:paraId="5F1C5B99" w14:textId="77777777" w:rsidR="004D75AC" w:rsidRDefault="003C65EC">
            <w:pPr>
              <w:pStyle w:val="TableParagraph"/>
              <w:spacing w:before="201"/>
              <w:ind w:left="102" w:right="92"/>
              <w:jc w:val="center"/>
              <w:rPr>
                <w:rFonts w:hint="eastAsia"/>
                <w:sz w:val="18"/>
              </w:rPr>
            </w:pPr>
            <w:r>
              <w:rPr>
                <w:sz w:val="18"/>
                <w:lang w:eastAsia="zh-CN"/>
              </w:rPr>
              <w:t>上海森林</w:t>
            </w:r>
          </w:p>
        </w:tc>
        <w:tc>
          <w:tcPr>
            <w:tcW w:w="1080" w:type="dxa"/>
          </w:tcPr>
          <w:p w14:paraId="5DF2D6DE" w14:textId="77777777" w:rsidR="004D75AC" w:rsidRDefault="003C65EC">
            <w:pPr>
              <w:pStyle w:val="TableParagraph"/>
              <w:spacing w:before="201"/>
              <w:ind w:left="70" w:right="59"/>
              <w:jc w:val="center"/>
              <w:rPr>
                <w:rFonts w:hint="eastAsia"/>
                <w:sz w:val="18"/>
              </w:rPr>
            </w:pPr>
            <w:r>
              <w:rPr>
                <w:rFonts w:hint="eastAsia"/>
                <w:sz w:val="18"/>
                <w:lang w:eastAsia="zh-CN"/>
              </w:rPr>
              <w:t>白云</w:t>
            </w:r>
          </w:p>
        </w:tc>
        <w:tc>
          <w:tcPr>
            <w:tcW w:w="1087" w:type="dxa"/>
          </w:tcPr>
          <w:p w14:paraId="4829FE21" w14:textId="77777777" w:rsidR="004D75AC" w:rsidRDefault="004D75AC">
            <w:pPr>
              <w:pStyle w:val="TableParagraph"/>
              <w:spacing w:before="201"/>
              <w:ind w:left="362"/>
              <w:rPr>
                <w:rFonts w:hint="eastAsia"/>
                <w:strike/>
                <w:sz w:val="18"/>
              </w:rPr>
            </w:pPr>
          </w:p>
        </w:tc>
      </w:tr>
      <w:tr w:rsidR="004D75AC" w14:paraId="3EF91D45" w14:textId="77777777">
        <w:trPr>
          <w:trHeight w:val="625"/>
        </w:trPr>
        <w:tc>
          <w:tcPr>
            <w:tcW w:w="888" w:type="dxa"/>
          </w:tcPr>
          <w:p w14:paraId="423DACED" w14:textId="77777777" w:rsidR="004D75AC" w:rsidRDefault="003C65EC">
            <w:pPr>
              <w:pStyle w:val="TableParagraph"/>
              <w:spacing w:before="194"/>
              <w:ind w:left="8"/>
              <w:jc w:val="center"/>
              <w:rPr>
                <w:rFonts w:hint="eastAsia"/>
                <w:sz w:val="18"/>
              </w:rPr>
            </w:pPr>
            <w:r>
              <w:rPr>
                <w:sz w:val="18"/>
              </w:rPr>
              <w:t>6</w:t>
            </w:r>
          </w:p>
        </w:tc>
        <w:tc>
          <w:tcPr>
            <w:tcW w:w="914" w:type="dxa"/>
          </w:tcPr>
          <w:p w14:paraId="531FDD15" w14:textId="77777777" w:rsidR="004D75AC" w:rsidRDefault="003C65EC">
            <w:pPr>
              <w:pStyle w:val="TableParagraph"/>
              <w:spacing w:before="194"/>
              <w:ind w:left="253" w:right="247"/>
              <w:jc w:val="center"/>
              <w:rPr>
                <w:rFonts w:hint="eastAsia"/>
                <w:sz w:val="18"/>
              </w:rPr>
            </w:pPr>
            <w:proofErr w:type="spellStart"/>
            <w:r>
              <w:rPr>
                <w:sz w:val="18"/>
              </w:rPr>
              <w:t>土建</w:t>
            </w:r>
            <w:proofErr w:type="spellEnd"/>
          </w:p>
        </w:tc>
        <w:tc>
          <w:tcPr>
            <w:tcW w:w="1533" w:type="dxa"/>
          </w:tcPr>
          <w:p w14:paraId="0871586E" w14:textId="77777777" w:rsidR="004D75AC" w:rsidRDefault="003C65EC">
            <w:pPr>
              <w:pStyle w:val="TableParagraph"/>
              <w:spacing w:before="194"/>
              <w:ind w:right="3"/>
              <w:jc w:val="right"/>
              <w:rPr>
                <w:rFonts w:hint="eastAsia"/>
                <w:sz w:val="18"/>
              </w:rPr>
            </w:pPr>
            <w:proofErr w:type="spellStart"/>
            <w:r>
              <w:rPr>
                <w:sz w:val="18"/>
              </w:rPr>
              <w:t>改性沥青防水</w:t>
            </w:r>
            <w:proofErr w:type="spellEnd"/>
          </w:p>
        </w:tc>
        <w:tc>
          <w:tcPr>
            <w:tcW w:w="1082" w:type="dxa"/>
          </w:tcPr>
          <w:p w14:paraId="7F5A39B7" w14:textId="77777777" w:rsidR="004D75AC" w:rsidRDefault="003C65EC">
            <w:pPr>
              <w:pStyle w:val="TableParagraph"/>
              <w:spacing w:before="81"/>
              <w:ind w:left="7"/>
              <w:jc w:val="center"/>
              <w:rPr>
                <w:rFonts w:hint="eastAsia"/>
                <w:sz w:val="18"/>
              </w:rPr>
            </w:pPr>
            <w:proofErr w:type="spellStart"/>
            <w:r>
              <w:rPr>
                <w:sz w:val="18"/>
              </w:rPr>
              <w:t>东方雨虹</w:t>
            </w:r>
            <w:proofErr w:type="spellEnd"/>
          </w:p>
        </w:tc>
        <w:tc>
          <w:tcPr>
            <w:tcW w:w="1080" w:type="dxa"/>
          </w:tcPr>
          <w:p w14:paraId="436525CE" w14:textId="77777777" w:rsidR="004D75AC" w:rsidRDefault="003C65EC">
            <w:pPr>
              <w:pStyle w:val="TableParagraph"/>
              <w:spacing w:before="194"/>
              <w:ind w:left="69" w:right="59"/>
              <w:jc w:val="center"/>
              <w:rPr>
                <w:rFonts w:hint="eastAsia"/>
                <w:sz w:val="18"/>
              </w:rPr>
            </w:pPr>
            <w:proofErr w:type="spellStart"/>
            <w:r>
              <w:rPr>
                <w:sz w:val="18"/>
              </w:rPr>
              <w:t>顺德科顺</w:t>
            </w:r>
            <w:proofErr w:type="spellEnd"/>
          </w:p>
        </w:tc>
        <w:tc>
          <w:tcPr>
            <w:tcW w:w="1054" w:type="dxa"/>
          </w:tcPr>
          <w:p w14:paraId="1A682149" w14:textId="77777777" w:rsidR="004D75AC" w:rsidRDefault="003C65EC">
            <w:pPr>
              <w:pStyle w:val="TableParagraph"/>
              <w:spacing w:before="194"/>
              <w:ind w:left="102" w:right="92"/>
              <w:jc w:val="center"/>
              <w:rPr>
                <w:rFonts w:hint="eastAsia"/>
                <w:strike/>
                <w:sz w:val="18"/>
              </w:rPr>
            </w:pPr>
            <w:proofErr w:type="spellStart"/>
            <w:r>
              <w:rPr>
                <w:sz w:val="18"/>
              </w:rPr>
              <w:t>深圳卓宝</w:t>
            </w:r>
            <w:proofErr w:type="spellEnd"/>
          </w:p>
        </w:tc>
        <w:tc>
          <w:tcPr>
            <w:tcW w:w="1080" w:type="dxa"/>
          </w:tcPr>
          <w:p w14:paraId="27D1B201" w14:textId="77777777" w:rsidR="004D75AC" w:rsidRDefault="003C65EC">
            <w:pPr>
              <w:pStyle w:val="TableParagraph"/>
              <w:spacing w:before="194"/>
              <w:ind w:left="70" w:right="59"/>
              <w:jc w:val="center"/>
              <w:rPr>
                <w:rFonts w:hint="eastAsia"/>
                <w:sz w:val="18"/>
              </w:rPr>
            </w:pPr>
            <w:proofErr w:type="spellStart"/>
            <w:r>
              <w:rPr>
                <w:rFonts w:hint="eastAsia"/>
                <w:sz w:val="18"/>
              </w:rPr>
              <w:t>广东汇源</w:t>
            </w:r>
            <w:proofErr w:type="spellEnd"/>
          </w:p>
        </w:tc>
        <w:tc>
          <w:tcPr>
            <w:tcW w:w="1087" w:type="dxa"/>
          </w:tcPr>
          <w:p w14:paraId="32A6AAF4" w14:textId="77777777" w:rsidR="004D75AC" w:rsidRDefault="004D75AC">
            <w:pPr>
              <w:pStyle w:val="TableParagraph"/>
              <w:spacing w:before="194"/>
              <w:ind w:left="70" w:right="59"/>
              <w:jc w:val="center"/>
              <w:rPr>
                <w:rFonts w:ascii="Times New Roman" w:hint="eastAsia"/>
              </w:rPr>
            </w:pPr>
          </w:p>
        </w:tc>
      </w:tr>
      <w:tr w:rsidR="004D75AC" w14:paraId="0F99708A" w14:textId="77777777">
        <w:trPr>
          <w:trHeight w:val="625"/>
        </w:trPr>
        <w:tc>
          <w:tcPr>
            <w:tcW w:w="888" w:type="dxa"/>
          </w:tcPr>
          <w:p w14:paraId="75E4B69B" w14:textId="77777777" w:rsidR="004D75AC" w:rsidRDefault="003C65EC">
            <w:pPr>
              <w:pStyle w:val="TableParagraph"/>
              <w:spacing w:before="194"/>
              <w:ind w:left="8"/>
              <w:jc w:val="center"/>
              <w:rPr>
                <w:rFonts w:hint="eastAsia"/>
                <w:sz w:val="18"/>
              </w:rPr>
            </w:pPr>
            <w:r>
              <w:rPr>
                <w:sz w:val="18"/>
              </w:rPr>
              <w:t>7</w:t>
            </w:r>
          </w:p>
        </w:tc>
        <w:tc>
          <w:tcPr>
            <w:tcW w:w="914" w:type="dxa"/>
          </w:tcPr>
          <w:p w14:paraId="623E50A4" w14:textId="77777777" w:rsidR="004D75AC" w:rsidRDefault="003C65EC">
            <w:pPr>
              <w:pStyle w:val="TableParagraph"/>
              <w:spacing w:before="194"/>
              <w:ind w:left="253" w:right="247"/>
              <w:jc w:val="center"/>
              <w:rPr>
                <w:rFonts w:hint="eastAsia"/>
                <w:sz w:val="18"/>
              </w:rPr>
            </w:pPr>
            <w:proofErr w:type="spellStart"/>
            <w:r>
              <w:rPr>
                <w:sz w:val="18"/>
              </w:rPr>
              <w:t>土建</w:t>
            </w:r>
            <w:proofErr w:type="spellEnd"/>
          </w:p>
        </w:tc>
        <w:tc>
          <w:tcPr>
            <w:tcW w:w="1533" w:type="dxa"/>
          </w:tcPr>
          <w:p w14:paraId="0BA898FF" w14:textId="77777777" w:rsidR="004D75AC" w:rsidRDefault="003C65EC">
            <w:pPr>
              <w:pStyle w:val="TableParagraph"/>
              <w:spacing w:before="194"/>
              <w:ind w:right="3"/>
              <w:jc w:val="right"/>
              <w:rPr>
                <w:rFonts w:hint="eastAsia"/>
                <w:sz w:val="18"/>
              </w:rPr>
            </w:pPr>
            <w:proofErr w:type="spellStart"/>
            <w:r>
              <w:rPr>
                <w:sz w:val="18"/>
              </w:rPr>
              <w:t>围墙栅格</w:t>
            </w:r>
            <w:proofErr w:type="spellEnd"/>
          </w:p>
        </w:tc>
        <w:tc>
          <w:tcPr>
            <w:tcW w:w="1082" w:type="dxa"/>
          </w:tcPr>
          <w:p w14:paraId="5E0213F3" w14:textId="77777777" w:rsidR="004D75AC" w:rsidRDefault="003C65EC">
            <w:pPr>
              <w:pStyle w:val="TableParagraph"/>
              <w:spacing w:before="81"/>
              <w:ind w:left="7"/>
              <w:jc w:val="center"/>
              <w:rPr>
                <w:rFonts w:hint="eastAsia"/>
                <w:sz w:val="18"/>
              </w:rPr>
            </w:pPr>
            <w:proofErr w:type="spellStart"/>
            <w:r>
              <w:rPr>
                <w:sz w:val="18"/>
              </w:rPr>
              <w:t>北京美特</w:t>
            </w:r>
            <w:proofErr w:type="spellEnd"/>
          </w:p>
        </w:tc>
        <w:tc>
          <w:tcPr>
            <w:tcW w:w="1080" w:type="dxa"/>
          </w:tcPr>
          <w:p w14:paraId="10C43CA7" w14:textId="77777777" w:rsidR="004D75AC" w:rsidRDefault="003C65EC">
            <w:pPr>
              <w:pStyle w:val="TableParagraph"/>
              <w:spacing w:before="194"/>
              <w:ind w:left="69" w:right="59"/>
              <w:jc w:val="center"/>
              <w:rPr>
                <w:rFonts w:hint="eastAsia"/>
                <w:strike/>
                <w:sz w:val="18"/>
              </w:rPr>
            </w:pPr>
            <w:proofErr w:type="spellStart"/>
            <w:r>
              <w:rPr>
                <w:rFonts w:hint="eastAsia"/>
                <w:sz w:val="18"/>
              </w:rPr>
              <w:t>美特围界</w:t>
            </w:r>
            <w:proofErr w:type="spellEnd"/>
          </w:p>
        </w:tc>
        <w:tc>
          <w:tcPr>
            <w:tcW w:w="1054" w:type="dxa"/>
          </w:tcPr>
          <w:p w14:paraId="5357914F" w14:textId="77777777" w:rsidR="004D75AC" w:rsidRDefault="003C65EC">
            <w:pPr>
              <w:pStyle w:val="TableParagraph"/>
              <w:spacing w:before="194"/>
              <w:ind w:left="102" w:right="92"/>
              <w:jc w:val="center"/>
              <w:rPr>
                <w:rFonts w:hint="eastAsia"/>
                <w:sz w:val="18"/>
              </w:rPr>
            </w:pPr>
            <w:proofErr w:type="spellStart"/>
            <w:r>
              <w:rPr>
                <w:sz w:val="18"/>
              </w:rPr>
              <w:t>广东固朗</w:t>
            </w:r>
            <w:proofErr w:type="spellEnd"/>
          </w:p>
        </w:tc>
        <w:tc>
          <w:tcPr>
            <w:tcW w:w="1080" w:type="dxa"/>
          </w:tcPr>
          <w:p w14:paraId="616E57D8" w14:textId="77777777" w:rsidR="004D75AC" w:rsidRDefault="003C65EC">
            <w:pPr>
              <w:pStyle w:val="TableParagraph"/>
              <w:spacing w:before="194"/>
              <w:ind w:left="67" w:right="59"/>
              <w:jc w:val="center"/>
              <w:rPr>
                <w:rFonts w:hint="eastAsia"/>
                <w:sz w:val="18"/>
              </w:rPr>
            </w:pPr>
            <w:proofErr w:type="spellStart"/>
            <w:r>
              <w:rPr>
                <w:rFonts w:hint="eastAsia"/>
                <w:sz w:val="18"/>
              </w:rPr>
              <w:t>广东铂瑞</w:t>
            </w:r>
            <w:proofErr w:type="spellEnd"/>
          </w:p>
        </w:tc>
        <w:tc>
          <w:tcPr>
            <w:tcW w:w="1087" w:type="dxa"/>
          </w:tcPr>
          <w:p w14:paraId="612CD2A2" w14:textId="77777777" w:rsidR="004D75AC" w:rsidRDefault="004D75AC">
            <w:pPr>
              <w:pStyle w:val="TableParagraph"/>
              <w:spacing w:before="194"/>
              <w:ind w:left="67" w:right="59"/>
              <w:jc w:val="center"/>
              <w:rPr>
                <w:rFonts w:ascii="Times New Roman" w:hint="eastAsia"/>
              </w:rPr>
            </w:pPr>
          </w:p>
        </w:tc>
      </w:tr>
    </w:tbl>
    <w:p w14:paraId="0C7F0FE4" w14:textId="77777777" w:rsidR="004D75AC" w:rsidRDefault="003C65EC">
      <w:pPr>
        <w:pStyle w:val="a4"/>
        <w:spacing w:before="79" w:line="364" w:lineRule="auto"/>
        <w:ind w:right="1082" w:firstLine="480"/>
        <w:rPr>
          <w:rFonts w:hint="eastAsia"/>
          <w:lang w:eastAsia="zh-CN"/>
        </w:rPr>
      </w:pPr>
      <w:r>
        <w:rPr>
          <w:spacing w:val="-5"/>
          <w:lang w:eastAsia="zh-CN"/>
        </w:rPr>
        <w:t>投标单位</w:t>
      </w:r>
      <w:proofErr w:type="gramStart"/>
      <w:r>
        <w:rPr>
          <w:spacing w:val="-5"/>
          <w:lang w:eastAsia="zh-CN"/>
        </w:rPr>
        <w:t>需深刻</w:t>
      </w:r>
      <w:proofErr w:type="gramEnd"/>
      <w:r>
        <w:rPr>
          <w:spacing w:val="-5"/>
          <w:lang w:eastAsia="zh-CN"/>
        </w:rPr>
        <w:t>理解招标单位对工厂建设的高标准、高规格、高品质，选用</w:t>
      </w:r>
      <w:r>
        <w:rPr>
          <w:spacing w:val="-11"/>
          <w:lang w:eastAsia="zh-CN"/>
        </w:rPr>
        <w:t>品牌内高端产品；中标单位若要更改材料品牌，必须经</w:t>
      </w:r>
      <w:r>
        <w:rPr>
          <w:spacing w:val="-15"/>
          <w:lang w:eastAsia="zh-CN"/>
        </w:rPr>
        <w:t>监理单位、设计单位、</w:t>
      </w:r>
      <w:r>
        <w:rPr>
          <w:spacing w:val="-11"/>
          <w:lang w:eastAsia="zh-CN"/>
        </w:rPr>
        <w:t>建设单位审批。建设过程</w:t>
      </w:r>
      <w:r>
        <w:rPr>
          <w:spacing w:val="-15"/>
          <w:lang w:eastAsia="zh-CN"/>
        </w:rPr>
        <w:t xml:space="preserve">中所有用到材料进场前必须填写《合格供应商和合格材料审定申请表》，报送合格证、产品质量证明、检测报告等书面资料至监理单位、设计单位、建设单位， </w:t>
      </w:r>
      <w:r>
        <w:rPr>
          <w:lang w:eastAsia="zh-CN"/>
        </w:rPr>
        <w:t>审批同意后方能进场。</w:t>
      </w:r>
    </w:p>
    <w:p w14:paraId="01914253" w14:textId="77777777" w:rsidR="004D75AC" w:rsidRDefault="003C65EC">
      <w:pPr>
        <w:pStyle w:val="a4"/>
        <w:spacing w:before="3" w:line="364" w:lineRule="auto"/>
        <w:ind w:right="1197"/>
        <w:jc w:val="both"/>
        <w:rPr>
          <w:rFonts w:hint="eastAsia"/>
          <w:lang w:eastAsia="zh-CN"/>
        </w:rPr>
      </w:pPr>
      <w:r>
        <w:rPr>
          <w:lang w:eastAsia="zh-CN"/>
        </w:rPr>
        <w:t>2、本工程墙体安装、屋面系统</w:t>
      </w:r>
      <w:r>
        <w:rPr>
          <w:rFonts w:hint="eastAsia"/>
          <w:lang w:eastAsia="zh-CN"/>
        </w:rPr>
        <w:t>等高处作业项目，</w:t>
      </w:r>
      <w:r>
        <w:rPr>
          <w:spacing w:val="-9"/>
          <w:lang w:eastAsia="zh-CN"/>
        </w:rPr>
        <w:t>工人</w:t>
      </w:r>
      <w:r>
        <w:rPr>
          <w:rFonts w:hint="eastAsia"/>
          <w:spacing w:val="-9"/>
          <w:lang w:eastAsia="zh-CN"/>
        </w:rPr>
        <w:t>需具有高处作业证，</w:t>
      </w:r>
      <w:proofErr w:type="gramStart"/>
      <w:r>
        <w:rPr>
          <w:spacing w:val="-9"/>
          <w:lang w:eastAsia="zh-CN"/>
        </w:rPr>
        <w:t>绑扎双扣</w:t>
      </w:r>
      <w:proofErr w:type="gramEnd"/>
      <w:r>
        <w:rPr>
          <w:spacing w:val="-9"/>
          <w:lang w:eastAsia="zh-CN"/>
        </w:rPr>
        <w:t>安全带，所有措施费用投标</w:t>
      </w:r>
      <w:proofErr w:type="gramStart"/>
      <w:r>
        <w:rPr>
          <w:spacing w:val="-9"/>
          <w:lang w:eastAsia="zh-CN"/>
        </w:rPr>
        <w:t>时综合</w:t>
      </w:r>
      <w:proofErr w:type="gramEnd"/>
      <w:r>
        <w:rPr>
          <w:lang w:eastAsia="zh-CN"/>
        </w:rPr>
        <w:t>考虑。</w:t>
      </w:r>
    </w:p>
    <w:p w14:paraId="3CAA08E0" w14:textId="77777777" w:rsidR="004D75AC" w:rsidRDefault="003C65EC">
      <w:pPr>
        <w:pStyle w:val="a4"/>
        <w:spacing w:before="2"/>
        <w:rPr>
          <w:rFonts w:hint="eastAsia"/>
          <w:lang w:eastAsia="zh-CN"/>
        </w:rPr>
      </w:pPr>
      <w:r>
        <w:rPr>
          <w:lang w:eastAsia="zh-CN"/>
        </w:rPr>
        <w:t>3、高空作业必须有专项安全方案</w:t>
      </w:r>
      <w:r>
        <w:rPr>
          <w:rFonts w:hint="eastAsia"/>
          <w:lang w:eastAsia="zh-CN"/>
        </w:rPr>
        <w:t>。</w:t>
      </w:r>
    </w:p>
    <w:p w14:paraId="62233EFC" w14:textId="77777777" w:rsidR="004D75AC" w:rsidRDefault="003C65EC">
      <w:pPr>
        <w:pStyle w:val="a4"/>
        <w:spacing w:before="1" w:line="364" w:lineRule="auto"/>
        <w:ind w:right="1197"/>
        <w:jc w:val="both"/>
        <w:rPr>
          <w:rFonts w:hint="eastAsia"/>
          <w:lang w:eastAsia="zh-CN"/>
        </w:rPr>
      </w:pPr>
      <w:r>
        <w:rPr>
          <w:rFonts w:hint="eastAsia"/>
          <w:lang w:eastAsia="zh-CN"/>
        </w:rPr>
        <w:t>4</w:t>
      </w:r>
      <w:r>
        <w:rPr>
          <w:spacing w:val="-10"/>
          <w:lang w:eastAsia="zh-CN"/>
        </w:rPr>
        <w:t>、施工单位打桩时控制实际桩顶标高，对于压桩完成后的实际桩顶标高低于设计桩顶标高，需要采取钢筋混凝土短</w:t>
      </w:r>
      <w:r>
        <w:rPr>
          <w:spacing w:val="-6"/>
          <w:lang w:eastAsia="zh-CN"/>
        </w:rPr>
        <w:t>柱接驳增加长或大桩帽形式进行处理的，处理费用只计算补桩长的费用，桩长工程量等于</w:t>
      </w:r>
      <w:proofErr w:type="gramStart"/>
      <w:r>
        <w:rPr>
          <w:spacing w:val="-6"/>
          <w:lang w:eastAsia="zh-CN"/>
        </w:rPr>
        <w:t>设计桩顶与</w:t>
      </w:r>
      <w:proofErr w:type="gramEnd"/>
      <w:r>
        <w:rPr>
          <w:spacing w:val="-6"/>
          <w:lang w:eastAsia="zh-CN"/>
        </w:rPr>
        <w:t>实际桩底高度差，单价按打桩综合单价进行结算，不再涉及</w:t>
      </w:r>
      <w:r>
        <w:rPr>
          <w:lang w:eastAsia="zh-CN"/>
        </w:rPr>
        <w:t>其它费用。</w:t>
      </w:r>
    </w:p>
    <w:p w14:paraId="7D342508" w14:textId="77777777" w:rsidR="004D75AC" w:rsidRDefault="003C65EC">
      <w:pPr>
        <w:pStyle w:val="a4"/>
        <w:spacing w:before="161" w:line="364" w:lineRule="auto"/>
        <w:ind w:right="1195"/>
        <w:jc w:val="both"/>
        <w:rPr>
          <w:rFonts w:hint="eastAsia"/>
          <w:lang w:eastAsia="zh-CN"/>
        </w:rPr>
      </w:pPr>
      <w:r>
        <w:rPr>
          <w:rFonts w:hint="eastAsia"/>
          <w:lang w:eastAsia="zh-CN"/>
        </w:rPr>
        <w:t>5</w:t>
      </w:r>
      <w:r>
        <w:rPr>
          <w:spacing w:val="-21"/>
          <w:lang w:eastAsia="zh-CN"/>
        </w:rPr>
        <w:t xml:space="preserve">、施工单位对屋面相关材料报价时，考虑屋面坡度影响，按屋面展开面积计算， </w:t>
      </w:r>
      <w:r>
        <w:rPr>
          <w:spacing w:val="-9"/>
          <w:lang w:eastAsia="zh-CN"/>
        </w:rPr>
        <w:t>综合考虑费用。</w:t>
      </w:r>
    </w:p>
    <w:p w14:paraId="547D9BCA" w14:textId="77777777" w:rsidR="004D75AC" w:rsidRDefault="003C65EC">
      <w:pPr>
        <w:pStyle w:val="a4"/>
        <w:spacing w:before="1" w:line="364" w:lineRule="auto"/>
        <w:ind w:right="1077"/>
        <w:rPr>
          <w:rFonts w:hint="eastAsia"/>
          <w:lang w:eastAsia="zh-CN"/>
        </w:rPr>
      </w:pPr>
      <w:r>
        <w:rPr>
          <w:rFonts w:hint="eastAsia"/>
          <w:lang w:eastAsia="zh-CN"/>
        </w:rPr>
        <w:lastRenderedPageBreak/>
        <w:t>6</w:t>
      </w:r>
      <w:r>
        <w:rPr>
          <w:spacing w:val="-11"/>
          <w:lang w:eastAsia="zh-CN"/>
        </w:rPr>
        <w:t>、门窗收边、屋面包边管道穿墙</w:t>
      </w:r>
      <w:r>
        <w:rPr>
          <w:spacing w:val="-20"/>
          <w:lang w:eastAsia="zh-CN"/>
        </w:rPr>
        <w:t xml:space="preserve">开洞等都必须严格按照图纸节点详图进行施工，在下料定货前，须提前做成样板， </w:t>
      </w:r>
      <w:r>
        <w:rPr>
          <w:spacing w:val="-9"/>
          <w:lang w:eastAsia="zh-CN"/>
        </w:rPr>
        <w:t>经监理、甲方、设计单位等多方现场讨论评价合格确认后，才能按样板要求下料</w:t>
      </w:r>
      <w:r>
        <w:rPr>
          <w:spacing w:val="-11"/>
          <w:lang w:eastAsia="zh-CN"/>
        </w:rPr>
        <w:t>定货，施工前</w:t>
      </w:r>
      <w:proofErr w:type="gramStart"/>
      <w:r>
        <w:rPr>
          <w:spacing w:val="-11"/>
          <w:lang w:eastAsia="zh-CN"/>
        </w:rPr>
        <w:t>按评价</w:t>
      </w:r>
      <w:proofErr w:type="gramEnd"/>
      <w:r>
        <w:rPr>
          <w:spacing w:val="-11"/>
          <w:lang w:eastAsia="zh-CN"/>
        </w:rPr>
        <w:t>合格的样板做法进行交底，参照评价合格的样板标准进行验收。</w:t>
      </w:r>
    </w:p>
    <w:p w14:paraId="71CE8632" w14:textId="77777777" w:rsidR="004D75AC" w:rsidRDefault="003C65EC">
      <w:pPr>
        <w:pStyle w:val="a4"/>
        <w:spacing w:before="161"/>
        <w:rPr>
          <w:rFonts w:hint="eastAsia"/>
          <w:lang w:eastAsia="zh-CN"/>
        </w:rPr>
      </w:pPr>
      <w:r>
        <w:rPr>
          <w:rFonts w:hint="eastAsia"/>
          <w:lang w:eastAsia="zh-CN"/>
        </w:rPr>
        <w:t>7</w:t>
      </w:r>
      <w:r>
        <w:rPr>
          <w:lang w:eastAsia="zh-CN"/>
        </w:rPr>
        <w:t>、钢筋加工、绑扎要求</w:t>
      </w:r>
    </w:p>
    <w:p w14:paraId="1AFF28FF" w14:textId="77777777" w:rsidR="004D75AC" w:rsidRDefault="003C65EC">
      <w:pPr>
        <w:pStyle w:val="a4"/>
        <w:spacing w:before="160" w:line="364" w:lineRule="auto"/>
        <w:ind w:left="2232" w:right="1197" w:hanging="240"/>
        <w:jc w:val="both"/>
        <w:rPr>
          <w:rFonts w:hint="eastAsia"/>
          <w:lang w:eastAsia="zh-CN"/>
        </w:rPr>
      </w:pPr>
      <w:r>
        <w:rPr>
          <w:lang w:eastAsia="zh-CN"/>
        </w:rPr>
        <w:t>①钢筋进场前必须报送合格证、产品质量证明、检测报告至建设单位、设计院、监理，审批同意后方能进场。</w:t>
      </w:r>
    </w:p>
    <w:p w14:paraId="49D489CA" w14:textId="77777777" w:rsidR="004D75AC" w:rsidRDefault="003C65EC">
      <w:pPr>
        <w:pStyle w:val="a4"/>
        <w:spacing w:before="1" w:line="364" w:lineRule="auto"/>
        <w:ind w:left="2232" w:right="1197" w:hanging="240"/>
        <w:jc w:val="both"/>
        <w:rPr>
          <w:rFonts w:hint="eastAsia"/>
          <w:lang w:eastAsia="zh-CN"/>
        </w:rPr>
      </w:pPr>
      <w:r>
        <w:rPr>
          <w:lang w:eastAsia="zh-CN"/>
        </w:rPr>
        <w:t>②钢筋按计划分批进场后，按要求分类堆放，并做好标识，及时抽样送检， 合格后才可用于加工，成型钢筋亦要求按先后顺序落实加工，并分类堆放整齐，以便于取用。</w:t>
      </w:r>
    </w:p>
    <w:p w14:paraId="79B6EB56" w14:textId="77777777" w:rsidR="004D75AC" w:rsidRDefault="003C65EC">
      <w:pPr>
        <w:pStyle w:val="a4"/>
        <w:spacing w:before="2" w:line="364" w:lineRule="auto"/>
        <w:ind w:left="2232" w:right="1197" w:hanging="240"/>
        <w:jc w:val="both"/>
        <w:rPr>
          <w:rFonts w:hint="eastAsia"/>
          <w:lang w:eastAsia="zh-CN"/>
        </w:rPr>
      </w:pPr>
      <w:r>
        <w:rPr>
          <w:lang w:eastAsia="zh-CN"/>
        </w:rPr>
        <w:t>③钢筋在加工前必须出详细的钢筋翻样图，在考虑接点错开的基础上进行断料加工，超长钢筋分断加工，采用剥肋滚轧直螺纹连接，其它钢筋连接成型后运至相应部位直接绑扎。</w:t>
      </w:r>
    </w:p>
    <w:p w14:paraId="796F4417" w14:textId="77777777" w:rsidR="004D75AC" w:rsidRDefault="003C65EC">
      <w:pPr>
        <w:pStyle w:val="a4"/>
        <w:spacing w:before="2" w:line="364" w:lineRule="auto"/>
        <w:ind w:left="2232" w:right="1197" w:hanging="240"/>
        <w:jc w:val="both"/>
        <w:rPr>
          <w:rFonts w:hint="eastAsia"/>
          <w:lang w:eastAsia="zh-CN"/>
        </w:rPr>
      </w:pPr>
      <w:r>
        <w:rPr>
          <w:lang w:eastAsia="zh-CN"/>
        </w:rPr>
        <w:t>④钢筋必须自检和专检，方可进行隐蔽验收，在钢筋的自检和专检中，认真检查受力钢筋规格、搭接长度、数量、位置是否正确，墙板、插筋的钢筋网片间距和</w:t>
      </w:r>
      <w:proofErr w:type="gramStart"/>
      <w:r>
        <w:rPr>
          <w:lang w:eastAsia="zh-CN"/>
        </w:rPr>
        <w:t>柱箍</w:t>
      </w:r>
      <w:proofErr w:type="gramEnd"/>
      <w:r>
        <w:rPr>
          <w:lang w:eastAsia="zh-CN"/>
        </w:rPr>
        <w:t>定位是否有误，各骨架的有效高度是否符合设计意图，钢筋的保护层</w:t>
      </w:r>
      <w:proofErr w:type="gramStart"/>
      <w:r>
        <w:rPr>
          <w:lang w:eastAsia="zh-CN"/>
        </w:rPr>
        <w:t>垫块是否</w:t>
      </w:r>
      <w:proofErr w:type="gramEnd"/>
      <w:r>
        <w:rPr>
          <w:lang w:eastAsia="zh-CN"/>
        </w:rPr>
        <w:t>可靠及厚度是否达到要求等。</w:t>
      </w:r>
    </w:p>
    <w:p w14:paraId="3C941E51" w14:textId="77777777" w:rsidR="004D75AC" w:rsidRDefault="003C65EC">
      <w:pPr>
        <w:pStyle w:val="a4"/>
        <w:spacing w:before="2" w:line="364" w:lineRule="auto"/>
        <w:ind w:left="2232" w:right="1197" w:hanging="240"/>
        <w:jc w:val="both"/>
        <w:rPr>
          <w:rFonts w:hint="eastAsia"/>
          <w:lang w:eastAsia="zh-CN"/>
        </w:rPr>
      </w:pPr>
      <w:r>
        <w:rPr>
          <w:lang w:eastAsia="zh-CN"/>
        </w:rPr>
        <w:t>⑤钢筋绑扎完成后必须经过建设单位、监理单位、施工单位联合验收签字后才能进行下一步工序。</w:t>
      </w:r>
    </w:p>
    <w:p w14:paraId="195BDBED" w14:textId="77777777" w:rsidR="004D75AC" w:rsidRDefault="003C65EC">
      <w:pPr>
        <w:pStyle w:val="a4"/>
        <w:spacing w:before="2"/>
        <w:rPr>
          <w:rFonts w:hint="eastAsia"/>
          <w:lang w:eastAsia="zh-CN"/>
        </w:rPr>
      </w:pPr>
      <w:r>
        <w:rPr>
          <w:rFonts w:hint="eastAsia"/>
          <w:lang w:eastAsia="zh-CN"/>
        </w:rPr>
        <w:t>8</w:t>
      </w:r>
      <w:r>
        <w:rPr>
          <w:lang w:eastAsia="zh-CN"/>
        </w:rPr>
        <w:t>、混凝土浇筑要求</w:t>
      </w:r>
    </w:p>
    <w:p w14:paraId="7410C60C" w14:textId="77777777" w:rsidR="004D75AC" w:rsidRDefault="003C65EC">
      <w:pPr>
        <w:pStyle w:val="a4"/>
        <w:spacing w:before="160"/>
        <w:ind w:left="1980"/>
        <w:rPr>
          <w:rFonts w:hint="eastAsia"/>
          <w:lang w:eastAsia="zh-CN"/>
        </w:rPr>
      </w:pPr>
      <w:r>
        <w:rPr>
          <w:lang w:eastAsia="zh-CN"/>
        </w:rPr>
        <w:t>①混凝土施工前施工单位提供混凝土厂家的资质证书、检测报告等资料。</w:t>
      </w:r>
    </w:p>
    <w:p w14:paraId="428AA7FB" w14:textId="77777777" w:rsidR="004D75AC" w:rsidRDefault="003C65EC">
      <w:pPr>
        <w:pStyle w:val="a4"/>
        <w:spacing w:before="161"/>
        <w:ind w:left="1980"/>
        <w:rPr>
          <w:rFonts w:hint="eastAsia"/>
          <w:lang w:eastAsia="zh-CN"/>
        </w:rPr>
      </w:pPr>
      <w:r>
        <w:rPr>
          <w:lang w:eastAsia="zh-CN"/>
        </w:rPr>
        <w:t>②混凝土进场时必须提供出厂证明、配合比、坍落度等单据。</w:t>
      </w:r>
    </w:p>
    <w:p w14:paraId="5C5B1821" w14:textId="77777777" w:rsidR="004D75AC" w:rsidRDefault="003C65EC">
      <w:pPr>
        <w:pStyle w:val="a4"/>
        <w:spacing w:before="160"/>
        <w:ind w:left="1980"/>
        <w:rPr>
          <w:rFonts w:hint="eastAsia"/>
          <w:lang w:eastAsia="zh-CN"/>
        </w:rPr>
      </w:pPr>
      <w:r>
        <w:rPr>
          <w:lang w:eastAsia="zh-CN"/>
        </w:rPr>
        <w:t>③混凝土施工前检查预留孔、预留洞口及预埋件的固定情况；</w:t>
      </w:r>
    </w:p>
    <w:p w14:paraId="2DB9A2ED" w14:textId="77777777" w:rsidR="004D75AC" w:rsidRDefault="003C65EC">
      <w:pPr>
        <w:pStyle w:val="a4"/>
        <w:spacing w:before="161"/>
        <w:ind w:left="1980"/>
        <w:rPr>
          <w:rFonts w:hint="eastAsia"/>
          <w:lang w:eastAsia="zh-CN"/>
        </w:rPr>
      </w:pPr>
      <w:r>
        <w:rPr>
          <w:lang w:eastAsia="zh-CN"/>
        </w:rPr>
        <w:t>④混凝土施工必须采用机械振动捣实；</w:t>
      </w:r>
    </w:p>
    <w:p w14:paraId="45AC1804" w14:textId="77777777" w:rsidR="004D75AC" w:rsidRDefault="003C65EC">
      <w:pPr>
        <w:pStyle w:val="a4"/>
        <w:spacing w:before="160" w:line="364" w:lineRule="auto"/>
        <w:ind w:right="1202" w:firstLine="360"/>
        <w:rPr>
          <w:rFonts w:hint="eastAsia"/>
          <w:lang w:eastAsia="zh-CN"/>
        </w:rPr>
      </w:pPr>
      <w:r>
        <w:rPr>
          <w:lang w:eastAsia="zh-CN"/>
        </w:rPr>
        <w:t>⑤混凝土浇筑完毕后，应按相关规范及时采取有效的养护措施，并应符合下列规定：</w:t>
      </w:r>
    </w:p>
    <w:p w14:paraId="76223AF3" w14:textId="77777777" w:rsidR="004D75AC" w:rsidRDefault="003C65EC">
      <w:pPr>
        <w:pStyle w:val="a4"/>
        <w:spacing w:before="1"/>
        <w:ind w:left="2220"/>
        <w:rPr>
          <w:rFonts w:hint="eastAsia"/>
          <w:lang w:eastAsia="zh-CN"/>
        </w:rPr>
      </w:pPr>
      <w:r>
        <w:rPr>
          <w:lang w:eastAsia="zh-CN"/>
        </w:rPr>
        <w:t xml:space="preserve">a 应在浇筑完毕后的 12h </w:t>
      </w:r>
      <w:proofErr w:type="gramStart"/>
      <w:r>
        <w:rPr>
          <w:lang w:eastAsia="zh-CN"/>
        </w:rPr>
        <w:t>以内对</w:t>
      </w:r>
      <w:proofErr w:type="gramEnd"/>
      <w:r>
        <w:rPr>
          <w:lang w:eastAsia="zh-CN"/>
        </w:rPr>
        <w:t>混凝土加以覆盖并保湿养护；</w:t>
      </w:r>
    </w:p>
    <w:p w14:paraId="1A3C72E4" w14:textId="77777777" w:rsidR="004D75AC" w:rsidRDefault="003C65EC">
      <w:pPr>
        <w:pStyle w:val="a4"/>
        <w:spacing w:before="161" w:line="364" w:lineRule="auto"/>
        <w:ind w:left="2517" w:right="1197" w:hanging="240"/>
        <w:jc w:val="both"/>
        <w:rPr>
          <w:rFonts w:hint="eastAsia"/>
          <w:lang w:eastAsia="zh-CN"/>
        </w:rPr>
      </w:pPr>
      <w:r>
        <w:rPr>
          <w:lang w:eastAsia="zh-CN"/>
        </w:rPr>
        <w:t>b</w:t>
      </w:r>
      <w:r>
        <w:rPr>
          <w:spacing w:val="-7"/>
          <w:lang w:eastAsia="zh-CN"/>
        </w:rPr>
        <w:t xml:space="preserve"> 混凝土浇水养护的时间：对采用硅酸盐水泥、普通硅酸盐水泥或矿渣硅</w:t>
      </w:r>
      <w:r>
        <w:rPr>
          <w:spacing w:val="-9"/>
          <w:lang w:eastAsia="zh-CN"/>
        </w:rPr>
        <w:t xml:space="preserve">酸盐水泥拌制的混凝土，不得少于 </w:t>
      </w:r>
      <w:r>
        <w:rPr>
          <w:spacing w:val="-16"/>
          <w:lang w:eastAsia="zh-CN"/>
        </w:rPr>
        <w:t>7d</w:t>
      </w:r>
      <w:r>
        <w:rPr>
          <w:spacing w:val="-5"/>
          <w:lang w:eastAsia="zh-CN"/>
        </w:rPr>
        <w:t>；对掺用缓凝型外加剂或有抗渗要</w:t>
      </w:r>
      <w:r>
        <w:rPr>
          <w:spacing w:val="-6"/>
          <w:lang w:eastAsia="zh-CN"/>
        </w:rPr>
        <w:lastRenderedPageBreak/>
        <w:t xml:space="preserve">求的混凝土，不得少于 </w:t>
      </w:r>
      <w:r>
        <w:rPr>
          <w:lang w:eastAsia="zh-CN"/>
        </w:rPr>
        <w:t>14d。</w:t>
      </w:r>
    </w:p>
    <w:p w14:paraId="1C105CFD" w14:textId="77777777" w:rsidR="004D75AC" w:rsidRDefault="003C65EC">
      <w:pPr>
        <w:pStyle w:val="3"/>
        <w:spacing w:before="55"/>
        <w:rPr>
          <w:rFonts w:hint="eastAsia"/>
          <w:lang w:eastAsia="zh-CN"/>
        </w:rPr>
      </w:pPr>
      <w:bookmarkStart w:id="9" w:name="_Toc203748663"/>
      <w:r>
        <w:rPr>
          <w:lang w:eastAsia="zh-CN"/>
        </w:rPr>
        <w:t>（二）分部施工要求</w:t>
      </w:r>
      <w:bookmarkEnd w:id="9"/>
    </w:p>
    <w:p w14:paraId="3ACC0651" w14:textId="77777777" w:rsidR="004D75AC" w:rsidRDefault="003C65EC">
      <w:pPr>
        <w:pStyle w:val="a4"/>
        <w:spacing w:before="212"/>
        <w:ind w:left="597"/>
        <w:jc w:val="center"/>
        <w:rPr>
          <w:rFonts w:hint="eastAsia"/>
          <w:lang w:eastAsia="zh-CN"/>
        </w:rPr>
      </w:pPr>
      <w:r>
        <w:rPr>
          <w:lang w:eastAsia="zh-CN"/>
        </w:rPr>
        <w:t>1、放线：由建设单位提供基准点，施工单位负责将基准点引入施工现场，引</w:t>
      </w:r>
    </w:p>
    <w:p w14:paraId="401B11F0" w14:textId="77777777" w:rsidR="004D75AC" w:rsidRDefault="003C65EC">
      <w:pPr>
        <w:pStyle w:val="a4"/>
        <w:spacing w:before="116"/>
        <w:ind w:left="1800"/>
        <w:rPr>
          <w:rFonts w:hint="eastAsia"/>
          <w:lang w:eastAsia="zh-CN"/>
        </w:rPr>
      </w:pPr>
      <w:proofErr w:type="gramStart"/>
      <w:r>
        <w:rPr>
          <w:lang w:eastAsia="zh-CN"/>
        </w:rPr>
        <w:t>入现场</w:t>
      </w:r>
      <w:proofErr w:type="gramEnd"/>
      <w:r>
        <w:rPr>
          <w:lang w:eastAsia="zh-CN"/>
        </w:rPr>
        <w:t>的基准点经建设单位、监理确认后才能使用。</w:t>
      </w:r>
    </w:p>
    <w:p w14:paraId="698C0D16" w14:textId="77777777" w:rsidR="004D75AC" w:rsidRDefault="003C65EC">
      <w:pPr>
        <w:pStyle w:val="a4"/>
        <w:spacing w:before="161"/>
        <w:ind w:left="1920"/>
        <w:rPr>
          <w:rFonts w:hint="eastAsia"/>
          <w:lang w:eastAsia="zh-CN"/>
        </w:rPr>
      </w:pPr>
      <w:r>
        <w:rPr>
          <w:lang w:eastAsia="zh-CN"/>
        </w:rPr>
        <w:t>2、桩基：</w:t>
      </w:r>
    </w:p>
    <w:p w14:paraId="3CDEEA39" w14:textId="77777777" w:rsidR="004D75AC" w:rsidRDefault="003C65EC">
      <w:pPr>
        <w:pStyle w:val="a4"/>
        <w:spacing w:before="160" w:line="364" w:lineRule="auto"/>
        <w:ind w:left="2383" w:right="1077" w:hanging="240"/>
        <w:rPr>
          <w:rFonts w:hint="eastAsia"/>
          <w:lang w:eastAsia="zh-CN"/>
        </w:rPr>
      </w:pPr>
      <w:r>
        <w:rPr>
          <w:lang w:eastAsia="zh-CN"/>
        </w:rPr>
        <w:t>①桩基础施工机械进出场的时间必须以书面形式报送建设单位，禁止施工</w:t>
      </w:r>
      <w:r>
        <w:rPr>
          <w:spacing w:val="-2"/>
          <w:lang w:eastAsia="zh-CN"/>
        </w:rPr>
        <w:t>单位在未得到建设单位允许的情况下，将机械运至或撤离建设单位厂区。</w:t>
      </w:r>
    </w:p>
    <w:p w14:paraId="4ECC4F65" w14:textId="77777777" w:rsidR="004D75AC" w:rsidRDefault="003C65EC">
      <w:pPr>
        <w:pStyle w:val="a4"/>
        <w:spacing w:before="1" w:line="364" w:lineRule="auto"/>
        <w:ind w:left="2145" w:right="1195"/>
        <w:rPr>
          <w:rFonts w:hint="eastAsia"/>
          <w:lang w:eastAsia="zh-CN"/>
        </w:rPr>
      </w:pPr>
      <w:r>
        <w:rPr>
          <w:lang w:eastAsia="zh-CN"/>
        </w:rPr>
        <w:t>②施工前，施工单位制定桩基础施工方案报送监理、建设单位，经审批后才能施工。</w:t>
      </w:r>
    </w:p>
    <w:p w14:paraId="0F0EA27F" w14:textId="77777777" w:rsidR="004D75AC" w:rsidRDefault="003C65EC">
      <w:pPr>
        <w:pStyle w:val="a4"/>
        <w:spacing w:before="2" w:line="364" w:lineRule="auto"/>
        <w:ind w:left="2400" w:right="1195" w:hanging="240"/>
        <w:jc w:val="both"/>
        <w:rPr>
          <w:rFonts w:hint="eastAsia"/>
          <w:lang w:eastAsia="zh-CN"/>
        </w:rPr>
      </w:pPr>
      <w:r>
        <w:rPr>
          <w:lang w:eastAsia="zh-CN"/>
        </w:rPr>
        <w:t>③施工单位每天早上必须报送材料进场计划和前一天的桩基施工进度（数量、桩长等）至监理单位、建设单位。</w:t>
      </w:r>
    </w:p>
    <w:p w14:paraId="3F7C9C95" w14:textId="77777777" w:rsidR="004D75AC" w:rsidRDefault="003C65EC">
      <w:pPr>
        <w:pStyle w:val="a4"/>
        <w:spacing w:before="1" w:line="364" w:lineRule="auto"/>
        <w:ind w:left="1920" w:right="1195" w:firstLine="240"/>
        <w:rPr>
          <w:rFonts w:hint="eastAsia"/>
          <w:lang w:eastAsia="zh-CN"/>
        </w:rPr>
      </w:pPr>
      <w:r>
        <w:rPr>
          <w:lang w:eastAsia="zh-CN"/>
        </w:rPr>
        <w:t>④建设单位连同监理单位对桩基础施工质量及桩长进行全程跟踪记录，施工单位必须配合。</w:t>
      </w:r>
    </w:p>
    <w:p w14:paraId="2A8FCDAE" w14:textId="77777777" w:rsidR="004D75AC" w:rsidRDefault="003C65EC">
      <w:pPr>
        <w:pStyle w:val="a4"/>
        <w:spacing w:before="1" w:line="364" w:lineRule="auto"/>
        <w:ind w:left="2400" w:right="1195" w:hanging="240"/>
        <w:jc w:val="both"/>
        <w:rPr>
          <w:rFonts w:hint="eastAsia"/>
          <w:lang w:eastAsia="zh-CN"/>
        </w:rPr>
      </w:pPr>
      <w:r>
        <w:rPr>
          <w:lang w:eastAsia="zh-CN"/>
        </w:rPr>
        <w:t>⑤桩检测：桩检测方案由施工单位、设计单位、监理单位联合制定，广州市</w:t>
      </w:r>
      <w:proofErr w:type="gramStart"/>
      <w:r>
        <w:rPr>
          <w:lang w:eastAsia="zh-CN"/>
        </w:rPr>
        <w:t>番禺区</w:t>
      </w:r>
      <w:proofErr w:type="gramEnd"/>
      <w:r>
        <w:rPr>
          <w:lang w:eastAsia="zh-CN"/>
        </w:rPr>
        <w:t>建设工程质量监督站参与监督。对于现场检测工作，施工单位必须无条件配合。</w:t>
      </w:r>
    </w:p>
    <w:p w14:paraId="69D265F9" w14:textId="77777777" w:rsidR="004D75AC" w:rsidRDefault="003C65EC">
      <w:pPr>
        <w:pStyle w:val="a4"/>
        <w:spacing w:before="2" w:line="364" w:lineRule="auto"/>
        <w:ind w:left="1920" w:right="1023" w:firstLine="240"/>
        <w:rPr>
          <w:rFonts w:hint="eastAsia"/>
          <w:lang w:eastAsia="zh-CN"/>
        </w:rPr>
      </w:pPr>
      <w:r>
        <w:rPr>
          <w:lang w:eastAsia="zh-CN"/>
        </w:rPr>
        <w:t>⑥本工程基础施工场地总体采用</w:t>
      </w:r>
      <w:r>
        <w:rPr>
          <w:rFonts w:hint="eastAsia"/>
          <w:lang w:eastAsia="zh-CN"/>
        </w:rPr>
        <w:t>锤击</w:t>
      </w:r>
      <w:r>
        <w:rPr>
          <w:lang w:eastAsia="zh-CN"/>
        </w:rPr>
        <w:t>桩。管桩采用预应力高强混凝土管桩</w:t>
      </w:r>
      <w:r>
        <w:rPr>
          <w:rFonts w:hint="eastAsia"/>
          <w:lang w:eastAsia="zh-CN"/>
        </w:rPr>
        <w:t>，管桩规格及承载力要求以结构图纸要求为准</w:t>
      </w:r>
      <w:r>
        <w:rPr>
          <w:lang w:eastAsia="zh-CN"/>
        </w:rPr>
        <w:t>。</w:t>
      </w:r>
    </w:p>
    <w:p w14:paraId="479EF286" w14:textId="77777777" w:rsidR="004D75AC" w:rsidRDefault="003C65EC">
      <w:pPr>
        <w:pStyle w:val="a4"/>
        <w:spacing w:before="1" w:line="364" w:lineRule="auto"/>
        <w:ind w:left="1934" w:right="1197"/>
        <w:jc w:val="both"/>
        <w:rPr>
          <w:rFonts w:hint="eastAsia"/>
          <w:lang w:eastAsia="zh-CN"/>
        </w:rPr>
      </w:pPr>
      <w:r>
        <w:rPr>
          <w:lang w:eastAsia="zh-CN"/>
        </w:rPr>
        <w:t>3</w:t>
      </w:r>
      <w:r>
        <w:rPr>
          <w:spacing w:val="-9"/>
          <w:lang w:eastAsia="zh-CN"/>
        </w:rPr>
        <w:t>、桩帽施工：桩帽垫层、</w:t>
      </w:r>
      <w:proofErr w:type="gramStart"/>
      <w:r>
        <w:rPr>
          <w:spacing w:val="-9"/>
          <w:lang w:eastAsia="zh-CN"/>
        </w:rPr>
        <w:t>桩芯灌注</w:t>
      </w:r>
      <w:proofErr w:type="gramEnd"/>
      <w:r>
        <w:rPr>
          <w:spacing w:val="-9"/>
          <w:lang w:eastAsia="zh-CN"/>
        </w:rPr>
        <w:t>、钢筋绑扎、</w:t>
      </w:r>
      <w:proofErr w:type="gramStart"/>
      <w:r>
        <w:rPr>
          <w:spacing w:val="-9"/>
          <w:lang w:eastAsia="zh-CN"/>
        </w:rPr>
        <w:t>桩顶锚固</w:t>
      </w:r>
      <w:proofErr w:type="gramEnd"/>
      <w:r>
        <w:rPr>
          <w:spacing w:val="-9"/>
          <w:lang w:eastAsia="zh-CN"/>
        </w:rPr>
        <w:t>长度严格按照图纸</w:t>
      </w:r>
      <w:r>
        <w:rPr>
          <w:lang w:eastAsia="zh-CN"/>
        </w:rPr>
        <w:t>及规范的要求施工，对不符合图纸或者规范要求的，无论工程量大小，建设单位有权要求施工单位无条件返工。</w:t>
      </w:r>
    </w:p>
    <w:p w14:paraId="37CADC31" w14:textId="77777777" w:rsidR="004D75AC" w:rsidRDefault="003C65EC">
      <w:pPr>
        <w:pStyle w:val="a4"/>
        <w:spacing w:before="2" w:line="364" w:lineRule="auto"/>
        <w:ind w:left="1920" w:right="1200" w:firstLine="120"/>
        <w:jc w:val="both"/>
        <w:rPr>
          <w:rFonts w:hint="eastAsia"/>
          <w:lang w:eastAsia="zh-CN"/>
        </w:rPr>
      </w:pPr>
      <w:r>
        <w:rPr>
          <w:lang w:eastAsia="zh-CN"/>
        </w:rPr>
        <w:t>4、承台施工：桩帽垫层、</w:t>
      </w:r>
      <w:proofErr w:type="gramStart"/>
      <w:r>
        <w:rPr>
          <w:lang w:eastAsia="zh-CN"/>
        </w:rPr>
        <w:t>桩芯灌注</w:t>
      </w:r>
      <w:proofErr w:type="gramEnd"/>
      <w:r>
        <w:rPr>
          <w:lang w:eastAsia="zh-CN"/>
        </w:rPr>
        <w:t>、钢筋绑扎、</w:t>
      </w:r>
      <w:proofErr w:type="gramStart"/>
      <w:r>
        <w:rPr>
          <w:lang w:eastAsia="zh-CN"/>
        </w:rPr>
        <w:t>桩顶锚固</w:t>
      </w:r>
      <w:proofErr w:type="gramEnd"/>
      <w:r>
        <w:rPr>
          <w:lang w:eastAsia="zh-CN"/>
        </w:rPr>
        <w:t>长度严格按照图纸及规范的要求施工，对不符合图纸或者规范要求的，无论工程量大小，建设单位有权要求施工单位无条件返工。</w:t>
      </w:r>
    </w:p>
    <w:p w14:paraId="7C6E11A6" w14:textId="77777777" w:rsidR="004D75AC" w:rsidRDefault="003C65EC">
      <w:pPr>
        <w:pStyle w:val="a4"/>
        <w:spacing w:before="1" w:line="364" w:lineRule="auto"/>
        <w:ind w:left="2280" w:right="1197" w:hanging="240"/>
        <w:jc w:val="both"/>
        <w:rPr>
          <w:rFonts w:hint="eastAsia"/>
          <w:lang w:eastAsia="zh-CN"/>
        </w:rPr>
      </w:pPr>
      <w:r>
        <w:rPr>
          <w:spacing w:val="-4"/>
          <w:lang w:eastAsia="zh-CN"/>
        </w:rPr>
        <w:t>①模版安装必须牢固可靠，在混凝土浇筑前，建设单位组织监理单位检查合</w:t>
      </w:r>
      <w:r>
        <w:rPr>
          <w:lang w:eastAsia="zh-CN"/>
        </w:rPr>
        <w:t>格后才能浇筑混凝土，严禁出现爆模、大肚子等现象。</w:t>
      </w:r>
    </w:p>
    <w:p w14:paraId="25A802F2" w14:textId="77777777" w:rsidR="004D75AC" w:rsidRDefault="003C65EC">
      <w:pPr>
        <w:pStyle w:val="a4"/>
        <w:spacing w:before="2" w:line="364" w:lineRule="auto"/>
        <w:ind w:left="2280" w:right="1197" w:hanging="240"/>
        <w:jc w:val="both"/>
        <w:rPr>
          <w:rFonts w:hint="eastAsia"/>
          <w:lang w:eastAsia="zh-CN"/>
        </w:rPr>
      </w:pPr>
      <w:r>
        <w:rPr>
          <w:spacing w:val="-3"/>
          <w:lang w:eastAsia="zh-CN"/>
        </w:rPr>
        <w:t>②地脚螺栓安装完成后浇筑混凝土之前，施工单位组织监理单位、建设单位</w:t>
      </w:r>
      <w:r>
        <w:rPr>
          <w:spacing w:val="-4"/>
          <w:lang w:eastAsia="zh-CN"/>
        </w:rPr>
        <w:t>现场进行放线确认，确认合格后，施工单位用胶带或者套筒对</w:t>
      </w:r>
      <w:proofErr w:type="gramStart"/>
      <w:r>
        <w:rPr>
          <w:spacing w:val="-4"/>
          <w:lang w:eastAsia="zh-CN"/>
        </w:rPr>
        <w:t>地脚螺栓丝</w:t>
      </w:r>
      <w:r>
        <w:rPr>
          <w:spacing w:val="-5"/>
          <w:lang w:eastAsia="zh-CN"/>
        </w:rPr>
        <w:t>口进行</w:t>
      </w:r>
      <w:proofErr w:type="gramEnd"/>
      <w:r>
        <w:rPr>
          <w:spacing w:val="-5"/>
          <w:lang w:eastAsia="zh-CN"/>
        </w:rPr>
        <w:t>保护；混凝土浇筑完成后施工单位再次组织监理单位、建设单位现</w:t>
      </w:r>
    </w:p>
    <w:p w14:paraId="3985B849" w14:textId="77777777" w:rsidR="004D75AC" w:rsidRDefault="003C65EC">
      <w:pPr>
        <w:pStyle w:val="a4"/>
        <w:spacing w:before="116"/>
        <w:ind w:left="2280"/>
        <w:rPr>
          <w:rFonts w:hint="eastAsia"/>
          <w:lang w:eastAsia="zh-CN"/>
        </w:rPr>
      </w:pPr>
      <w:r>
        <w:rPr>
          <w:lang w:eastAsia="zh-CN"/>
        </w:rPr>
        <w:lastRenderedPageBreak/>
        <w:t>场进行放线确认，及时调整浇筑过程中导致偏移的地脚螺栓。</w:t>
      </w:r>
    </w:p>
    <w:p w14:paraId="59FB8F1A" w14:textId="77777777" w:rsidR="004D75AC" w:rsidRDefault="003C65EC">
      <w:pPr>
        <w:pStyle w:val="a4"/>
        <w:spacing w:before="161" w:line="364" w:lineRule="auto"/>
        <w:ind w:left="2280" w:right="1143" w:hanging="240"/>
        <w:rPr>
          <w:rFonts w:hint="eastAsia"/>
          <w:lang w:eastAsia="zh-CN"/>
        </w:rPr>
      </w:pPr>
      <w:r>
        <w:rPr>
          <w:lang w:eastAsia="zh-CN"/>
        </w:rPr>
        <w:t>③浇筑混凝土之前，施工单位组织监理单位、建设单位对承台面标高控制点进行确认，浇筑完成后需再次对承台面标高进行确认。</w:t>
      </w:r>
    </w:p>
    <w:p w14:paraId="22ADB655" w14:textId="77777777" w:rsidR="004D75AC" w:rsidRDefault="003C65EC">
      <w:pPr>
        <w:pStyle w:val="a4"/>
        <w:spacing w:before="1"/>
        <w:ind w:left="1972"/>
        <w:rPr>
          <w:rFonts w:hint="eastAsia"/>
          <w:lang w:eastAsia="zh-CN"/>
        </w:rPr>
      </w:pPr>
      <w:r>
        <w:rPr>
          <w:lang w:eastAsia="zh-CN"/>
        </w:rPr>
        <w:t>5、地坪</w:t>
      </w:r>
    </w:p>
    <w:p w14:paraId="7D38A534" w14:textId="77777777" w:rsidR="004D75AC" w:rsidRDefault="003C65EC">
      <w:pPr>
        <w:pStyle w:val="a4"/>
        <w:spacing w:before="160" w:line="364" w:lineRule="auto"/>
        <w:ind w:left="3460" w:right="1197" w:hanging="550"/>
        <w:jc w:val="both"/>
        <w:rPr>
          <w:rFonts w:hint="eastAsia"/>
          <w:lang w:eastAsia="zh-CN"/>
        </w:rPr>
      </w:pPr>
      <w:r>
        <w:rPr>
          <w:rFonts w:ascii="Cambria" w:eastAsia="Cambria" w:hAnsi="Cambria"/>
          <w:spacing w:val="1"/>
          <w:position w:val="-1"/>
          <w:sz w:val="20"/>
          <w:lang w:eastAsia="zh-CN"/>
        </w:rPr>
        <w:t xml:space="preserve">①   </w:t>
      </w:r>
      <w:r>
        <w:rPr>
          <w:spacing w:val="-3"/>
          <w:lang w:eastAsia="zh-CN"/>
        </w:rPr>
        <w:t>钢筋进场前必须报送合格证、产品质量证明、检测报告至建设</w:t>
      </w:r>
      <w:r>
        <w:rPr>
          <w:lang w:eastAsia="zh-CN"/>
        </w:rPr>
        <w:t>单位、设计院、监理，审批同意后方能进场。</w:t>
      </w:r>
    </w:p>
    <w:p w14:paraId="0126C34A" w14:textId="77777777" w:rsidR="004D75AC" w:rsidRDefault="003C65EC">
      <w:pPr>
        <w:pStyle w:val="a4"/>
        <w:spacing w:before="2" w:line="364" w:lineRule="auto"/>
        <w:ind w:left="3460" w:right="1197" w:hanging="550"/>
        <w:jc w:val="both"/>
        <w:rPr>
          <w:rFonts w:hint="eastAsia"/>
          <w:lang w:eastAsia="zh-CN"/>
        </w:rPr>
      </w:pPr>
      <w:r>
        <w:rPr>
          <w:rFonts w:ascii="Cambria" w:eastAsia="Cambria" w:hAnsi="Cambria"/>
          <w:spacing w:val="1"/>
          <w:position w:val="-1"/>
          <w:sz w:val="20"/>
          <w:lang w:eastAsia="zh-CN"/>
        </w:rPr>
        <w:t xml:space="preserve">②   </w:t>
      </w:r>
      <w:r>
        <w:rPr>
          <w:spacing w:val="-4"/>
          <w:lang w:eastAsia="zh-CN"/>
        </w:rPr>
        <w:t>钢筋按计划分批进场后，按要求分类堆放，并做好标识，及时抽样送检，合格后才可用于加工，成型钢筋亦要求按先后顺序</w:t>
      </w:r>
      <w:r>
        <w:rPr>
          <w:lang w:eastAsia="zh-CN"/>
        </w:rPr>
        <w:t>落实加工，并分类堆放整齐，以便于取用。</w:t>
      </w:r>
    </w:p>
    <w:p w14:paraId="471EAA0D" w14:textId="77777777" w:rsidR="004D75AC" w:rsidRDefault="003C65EC">
      <w:pPr>
        <w:pStyle w:val="a4"/>
        <w:spacing w:before="1" w:line="364" w:lineRule="auto"/>
        <w:ind w:left="3460" w:right="1197" w:hanging="550"/>
        <w:jc w:val="both"/>
        <w:rPr>
          <w:rFonts w:hint="eastAsia"/>
          <w:lang w:eastAsia="zh-CN"/>
        </w:rPr>
      </w:pPr>
      <w:r>
        <w:rPr>
          <w:rFonts w:ascii="Cambria" w:eastAsia="Cambria" w:hAnsi="Cambria"/>
          <w:spacing w:val="1"/>
          <w:position w:val="-1"/>
          <w:sz w:val="20"/>
          <w:lang w:eastAsia="zh-CN"/>
        </w:rPr>
        <w:t xml:space="preserve">③   </w:t>
      </w:r>
      <w:r>
        <w:rPr>
          <w:spacing w:val="-3"/>
          <w:lang w:eastAsia="zh-CN"/>
        </w:rPr>
        <w:t>钢筋在加工前必须出详细的钢筋翻样图，再进行断料加工，超</w:t>
      </w:r>
      <w:r>
        <w:rPr>
          <w:lang w:eastAsia="zh-CN"/>
        </w:rPr>
        <w:t>长钢筋分断加工后再连接，采用剥肋滚轧直螺纹连接。</w:t>
      </w:r>
    </w:p>
    <w:p w14:paraId="7E6E8917" w14:textId="77777777" w:rsidR="004D75AC" w:rsidRDefault="003C65EC">
      <w:pPr>
        <w:pStyle w:val="a4"/>
        <w:spacing w:before="2" w:line="364" w:lineRule="auto"/>
        <w:ind w:left="3460" w:right="1195" w:hanging="550"/>
        <w:jc w:val="both"/>
        <w:rPr>
          <w:rFonts w:hint="eastAsia"/>
          <w:lang w:eastAsia="zh-CN"/>
        </w:rPr>
      </w:pPr>
      <w:r>
        <w:rPr>
          <w:rFonts w:ascii="Cambria" w:eastAsia="Cambria" w:hAnsi="Cambria"/>
          <w:spacing w:val="1"/>
          <w:position w:val="-1"/>
          <w:sz w:val="20"/>
          <w:lang w:eastAsia="zh-CN"/>
        </w:rPr>
        <w:t xml:space="preserve">④   </w:t>
      </w:r>
      <w:r>
        <w:rPr>
          <w:spacing w:val="-3"/>
          <w:lang w:eastAsia="zh-CN"/>
        </w:rPr>
        <w:t>钢筋必须自检和专检，方可进行隐蔽验收，在钢筋的自检和专</w:t>
      </w:r>
      <w:r>
        <w:rPr>
          <w:spacing w:val="-4"/>
          <w:lang w:eastAsia="zh-CN"/>
        </w:rPr>
        <w:t>检中，认真检查受力钢筋规格、搭接长度、数量、位置是否正</w:t>
      </w:r>
      <w:r>
        <w:rPr>
          <w:spacing w:val="-5"/>
          <w:lang w:eastAsia="zh-CN"/>
        </w:rPr>
        <w:t>确，墙板、插筋的钢筋网片间距和</w:t>
      </w:r>
      <w:proofErr w:type="gramStart"/>
      <w:r>
        <w:rPr>
          <w:spacing w:val="-5"/>
          <w:lang w:eastAsia="zh-CN"/>
        </w:rPr>
        <w:t>柱箍</w:t>
      </w:r>
      <w:proofErr w:type="gramEnd"/>
      <w:r>
        <w:rPr>
          <w:spacing w:val="-5"/>
          <w:lang w:eastAsia="zh-CN"/>
        </w:rPr>
        <w:t>定位是否有误，各骨架</w:t>
      </w:r>
      <w:r>
        <w:rPr>
          <w:spacing w:val="-3"/>
          <w:lang w:eastAsia="zh-CN"/>
        </w:rPr>
        <w:t>的有效高度是否符合设计意图，钢筋的保护层</w:t>
      </w:r>
      <w:proofErr w:type="gramStart"/>
      <w:r>
        <w:rPr>
          <w:spacing w:val="-3"/>
          <w:lang w:eastAsia="zh-CN"/>
        </w:rPr>
        <w:t>垫块是否</w:t>
      </w:r>
      <w:proofErr w:type="gramEnd"/>
      <w:r>
        <w:rPr>
          <w:spacing w:val="-3"/>
          <w:lang w:eastAsia="zh-CN"/>
        </w:rPr>
        <w:t>可靠及</w:t>
      </w:r>
      <w:r>
        <w:rPr>
          <w:lang w:eastAsia="zh-CN"/>
        </w:rPr>
        <w:t>厚度是否达到要求等。</w:t>
      </w:r>
    </w:p>
    <w:p w14:paraId="718E30E3" w14:textId="77777777" w:rsidR="004D75AC" w:rsidRDefault="003C65EC">
      <w:pPr>
        <w:pStyle w:val="a4"/>
        <w:spacing w:before="3" w:line="364" w:lineRule="auto"/>
        <w:ind w:left="3460" w:right="1197" w:hanging="550"/>
        <w:jc w:val="both"/>
        <w:rPr>
          <w:rFonts w:hint="eastAsia"/>
          <w:lang w:eastAsia="zh-CN"/>
        </w:rPr>
      </w:pPr>
      <w:r>
        <w:rPr>
          <w:rFonts w:ascii="Cambria" w:eastAsia="Cambria" w:hAnsi="Cambria"/>
          <w:spacing w:val="1"/>
          <w:position w:val="-1"/>
          <w:sz w:val="20"/>
          <w:lang w:eastAsia="zh-CN"/>
        </w:rPr>
        <w:t xml:space="preserve">⑤   </w:t>
      </w:r>
      <w:r>
        <w:rPr>
          <w:spacing w:val="-3"/>
          <w:lang w:eastAsia="zh-CN"/>
        </w:rPr>
        <w:t>钢筋绑扎完成后必须经过建设单位、监理单位、施工单位联合</w:t>
      </w:r>
      <w:r>
        <w:rPr>
          <w:lang w:eastAsia="zh-CN"/>
        </w:rPr>
        <w:t>验收签字后才能进行下一步工序。</w:t>
      </w:r>
    </w:p>
    <w:p w14:paraId="76F66647" w14:textId="77777777" w:rsidR="004D75AC" w:rsidRDefault="003C65EC">
      <w:pPr>
        <w:pStyle w:val="a4"/>
        <w:spacing w:before="1" w:line="364" w:lineRule="auto"/>
        <w:ind w:left="3460" w:right="1197" w:hanging="550"/>
        <w:jc w:val="both"/>
        <w:rPr>
          <w:rFonts w:hint="eastAsia"/>
          <w:lang w:eastAsia="zh-CN"/>
        </w:rPr>
      </w:pPr>
      <w:r>
        <w:rPr>
          <w:rFonts w:ascii="Cambria" w:eastAsia="Cambria" w:hAnsi="Cambria"/>
          <w:position w:val="-1"/>
          <w:sz w:val="20"/>
          <w:lang w:eastAsia="zh-CN"/>
        </w:rPr>
        <w:t xml:space="preserve">⑥   </w:t>
      </w:r>
      <w:r>
        <w:rPr>
          <w:lang w:eastAsia="zh-CN"/>
        </w:rPr>
        <w:t>混凝土施工前施工单位提供混凝土厂家的资质证书、检测报告等资料。</w:t>
      </w:r>
    </w:p>
    <w:p w14:paraId="65BEAEB2" w14:textId="77777777" w:rsidR="004D75AC" w:rsidRDefault="003C65EC">
      <w:pPr>
        <w:pStyle w:val="a4"/>
        <w:spacing w:before="1" w:line="364" w:lineRule="auto"/>
        <w:ind w:left="3460" w:right="1195" w:hanging="550"/>
        <w:jc w:val="both"/>
        <w:rPr>
          <w:rFonts w:hint="eastAsia"/>
          <w:lang w:eastAsia="zh-CN"/>
        </w:rPr>
      </w:pPr>
      <w:r>
        <w:rPr>
          <w:rFonts w:ascii="Cambria" w:eastAsia="Cambria" w:hAnsi="Cambria"/>
          <w:position w:val="-1"/>
          <w:sz w:val="20"/>
          <w:lang w:eastAsia="zh-CN"/>
        </w:rPr>
        <w:t xml:space="preserve">⑦    </w:t>
      </w:r>
      <w:r>
        <w:rPr>
          <w:spacing w:val="-2"/>
          <w:lang w:eastAsia="zh-CN"/>
        </w:rPr>
        <w:t>混凝土地面施工必须采用激光找平机配合，地面平整度必须满</w:t>
      </w:r>
      <w:r>
        <w:rPr>
          <w:spacing w:val="-16"/>
          <w:lang w:eastAsia="zh-CN"/>
        </w:rPr>
        <w:t>足《建筑地面工程施工质量验收规范》</w:t>
      </w:r>
      <w:r>
        <w:rPr>
          <w:spacing w:val="-5"/>
          <w:lang w:eastAsia="zh-CN"/>
        </w:rPr>
        <w:t>（GB50209-2002）要求，</w:t>
      </w:r>
    </w:p>
    <w:p w14:paraId="5F40DB12" w14:textId="77777777" w:rsidR="004D75AC" w:rsidRDefault="003C65EC">
      <w:pPr>
        <w:pStyle w:val="a4"/>
        <w:spacing w:before="1"/>
        <w:ind w:left="3460"/>
        <w:rPr>
          <w:rFonts w:hint="eastAsia"/>
          <w:lang w:eastAsia="zh-CN"/>
        </w:rPr>
      </w:pPr>
      <w:r>
        <w:rPr>
          <w:lang w:eastAsia="zh-CN"/>
        </w:rPr>
        <w:t>3m 靠</w:t>
      </w:r>
      <w:proofErr w:type="gramStart"/>
      <w:r>
        <w:rPr>
          <w:lang w:eastAsia="zh-CN"/>
        </w:rPr>
        <w:t>尺检查</w:t>
      </w:r>
      <w:proofErr w:type="gramEnd"/>
      <w:r>
        <w:rPr>
          <w:lang w:eastAsia="zh-CN"/>
        </w:rPr>
        <w:t>允许误差 4mm。</w:t>
      </w:r>
    </w:p>
    <w:p w14:paraId="56213DC5" w14:textId="77777777" w:rsidR="004D75AC" w:rsidRDefault="003C65EC">
      <w:pPr>
        <w:pStyle w:val="a4"/>
        <w:tabs>
          <w:tab w:val="left" w:pos="3460"/>
        </w:tabs>
        <w:spacing w:before="161"/>
        <w:ind w:left="2911"/>
        <w:rPr>
          <w:rFonts w:hint="eastAsia"/>
          <w:lang w:eastAsia="zh-CN"/>
        </w:rPr>
      </w:pPr>
      <w:r>
        <w:rPr>
          <w:rFonts w:ascii="Cambria" w:eastAsia="Cambria" w:hAnsi="Cambria"/>
          <w:position w:val="-1"/>
          <w:sz w:val="20"/>
          <w:lang w:eastAsia="zh-CN"/>
        </w:rPr>
        <w:t>⑧</w:t>
      </w:r>
      <w:r>
        <w:rPr>
          <w:rFonts w:ascii="Cambria" w:eastAsia="Cambria" w:hAnsi="Cambria"/>
          <w:position w:val="-1"/>
          <w:sz w:val="20"/>
          <w:lang w:eastAsia="zh-CN"/>
        </w:rPr>
        <w:tab/>
      </w:r>
      <w:r>
        <w:rPr>
          <w:lang w:eastAsia="zh-CN"/>
        </w:rPr>
        <w:t>混凝土进场时必须提供出厂证明、配合比、坍落度等单据。</w:t>
      </w:r>
    </w:p>
    <w:p w14:paraId="544B8E8C" w14:textId="77777777" w:rsidR="004D75AC" w:rsidRDefault="003C65EC">
      <w:pPr>
        <w:pStyle w:val="a4"/>
        <w:tabs>
          <w:tab w:val="left" w:pos="3460"/>
        </w:tabs>
        <w:spacing w:before="160"/>
        <w:ind w:left="2911"/>
        <w:rPr>
          <w:rFonts w:hint="eastAsia"/>
          <w:lang w:eastAsia="zh-CN"/>
        </w:rPr>
      </w:pPr>
      <w:r>
        <w:rPr>
          <w:rFonts w:ascii="Cambria" w:eastAsia="Cambria" w:hAnsi="Cambria"/>
          <w:position w:val="-1"/>
          <w:sz w:val="20"/>
          <w:lang w:eastAsia="zh-CN"/>
        </w:rPr>
        <w:t>⑨</w:t>
      </w:r>
      <w:r>
        <w:rPr>
          <w:rFonts w:ascii="Cambria" w:eastAsia="Cambria" w:hAnsi="Cambria"/>
          <w:position w:val="-1"/>
          <w:sz w:val="20"/>
          <w:lang w:eastAsia="zh-CN"/>
        </w:rPr>
        <w:tab/>
      </w:r>
      <w:r>
        <w:rPr>
          <w:lang w:eastAsia="zh-CN"/>
        </w:rPr>
        <w:t>混凝土施工前检查预留孔、预留洞口及预埋件的固定情况；</w:t>
      </w:r>
    </w:p>
    <w:p w14:paraId="71A884D8" w14:textId="77777777" w:rsidR="004D75AC" w:rsidRDefault="003C65EC">
      <w:pPr>
        <w:pStyle w:val="a4"/>
        <w:spacing w:before="1" w:line="364" w:lineRule="auto"/>
        <w:ind w:left="3460" w:right="1197" w:hanging="550"/>
        <w:jc w:val="both"/>
        <w:rPr>
          <w:rFonts w:hint="eastAsia"/>
          <w:lang w:eastAsia="zh-CN"/>
        </w:rPr>
      </w:pPr>
      <w:r>
        <w:rPr>
          <w:rFonts w:ascii="Cambria" w:eastAsia="Cambria" w:hAnsi="Cambria"/>
          <w:position w:val="-1"/>
          <w:sz w:val="20"/>
          <w:lang w:eastAsia="zh-CN"/>
        </w:rPr>
        <w:t xml:space="preserve">⑩ </w:t>
      </w:r>
      <w:r>
        <w:rPr>
          <w:rFonts w:ascii="Cambria" w:eastAsiaTheme="minorEastAsia" w:hAnsi="Cambria" w:hint="eastAsia"/>
          <w:position w:val="-1"/>
          <w:sz w:val="20"/>
          <w:lang w:eastAsia="zh-CN"/>
        </w:rPr>
        <w:t xml:space="preserve">    </w:t>
      </w:r>
      <w:r>
        <w:rPr>
          <w:rFonts w:hint="eastAsia"/>
          <w:lang w:eastAsia="zh-CN"/>
        </w:rPr>
        <w:t>硬化地坪施工。硬化材料品牌、颜色及相关证明报监理单位、设计单位、建设单位审核、确认后方可使用；施工过程中施工单位必须先进行</w:t>
      </w:r>
      <w:r>
        <w:rPr>
          <w:lang w:eastAsia="zh-CN"/>
        </w:rPr>
        <w:t>使用机械磨光机打磨，先轻后重分层次打磨，边角可采用人工打磨，直至</w:t>
      </w:r>
      <w:r>
        <w:rPr>
          <w:rFonts w:hint="eastAsia"/>
          <w:lang w:eastAsia="zh-CN"/>
        </w:rPr>
        <w:t>地面达到平整要求再进行硬</w:t>
      </w:r>
      <w:r>
        <w:rPr>
          <w:rFonts w:hint="eastAsia"/>
          <w:lang w:eastAsia="zh-CN"/>
        </w:rPr>
        <w:lastRenderedPageBreak/>
        <w:t>化处理</w:t>
      </w:r>
      <w:r>
        <w:rPr>
          <w:lang w:eastAsia="zh-CN"/>
        </w:rPr>
        <w:t>。地坪施工完成后，注意地坪保护，防止油污、黄泥水渗入等污染液体渗入地坪，脚手架或其他尖锐物体不能直接放在地坪山，需</w:t>
      </w:r>
      <w:proofErr w:type="gramStart"/>
      <w:r>
        <w:rPr>
          <w:lang w:eastAsia="zh-CN"/>
        </w:rPr>
        <w:t>做保</w:t>
      </w:r>
      <w:proofErr w:type="gramEnd"/>
      <w:r>
        <w:rPr>
          <w:lang w:eastAsia="zh-CN"/>
        </w:rPr>
        <w:t>护；地坪完成后，由于施工造成的破坏，施工单位无条件进行整改。</w:t>
      </w:r>
    </w:p>
    <w:p w14:paraId="68FD5990" w14:textId="77777777" w:rsidR="004D75AC" w:rsidRDefault="003C65EC">
      <w:pPr>
        <w:pStyle w:val="a4"/>
        <w:spacing w:before="160"/>
        <w:rPr>
          <w:rFonts w:hint="eastAsia"/>
          <w:lang w:eastAsia="zh-CN"/>
        </w:rPr>
      </w:pPr>
      <w:r>
        <w:rPr>
          <w:lang w:eastAsia="zh-CN"/>
        </w:rPr>
        <w:t>6、墙体</w:t>
      </w:r>
    </w:p>
    <w:p w14:paraId="5A61D655" w14:textId="77777777" w:rsidR="004D75AC" w:rsidRDefault="003C65EC">
      <w:pPr>
        <w:pStyle w:val="a4"/>
        <w:spacing w:before="161" w:line="364" w:lineRule="auto"/>
        <w:ind w:left="2577" w:right="1197" w:hanging="240"/>
        <w:rPr>
          <w:rFonts w:hint="eastAsia"/>
          <w:lang w:eastAsia="zh-CN"/>
        </w:rPr>
      </w:pPr>
      <w:r>
        <w:rPr>
          <w:spacing w:val="-7"/>
          <w:lang w:eastAsia="zh-CN"/>
        </w:rPr>
        <w:t>①砖墙顶面高度按照图纸要求，必须用水泥砂浆压平，具体做法按图纸和</w:t>
      </w:r>
      <w:r>
        <w:rPr>
          <w:lang w:eastAsia="zh-CN"/>
        </w:rPr>
        <w:t>技术规格书节点图部分。</w:t>
      </w:r>
    </w:p>
    <w:p w14:paraId="76685FBB" w14:textId="77777777" w:rsidR="004D75AC" w:rsidRDefault="003C65EC">
      <w:pPr>
        <w:pStyle w:val="a4"/>
        <w:spacing w:before="1" w:line="364" w:lineRule="auto"/>
        <w:ind w:left="2577" w:right="1200" w:hanging="240"/>
        <w:rPr>
          <w:rFonts w:hint="eastAsia"/>
          <w:lang w:eastAsia="zh-CN"/>
        </w:rPr>
      </w:pPr>
      <w:r>
        <w:rPr>
          <w:spacing w:val="-10"/>
          <w:lang w:eastAsia="zh-CN"/>
        </w:rPr>
        <w:t>②外、内墙颜色必须提供色卡报送监理、设计院、建设单位挑选，施工单</w:t>
      </w:r>
      <w:r>
        <w:rPr>
          <w:lang w:eastAsia="zh-CN"/>
        </w:rPr>
        <w:t>位收到书面答复</w:t>
      </w:r>
      <w:proofErr w:type="gramStart"/>
      <w:r>
        <w:rPr>
          <w:lang w:eastAsia="zh-CN"/>
        </w:rPr>
        <w:t>后材料</w:t>
      </w:r>
      <w:proofErr w:type="gramEnd"/>
      <w:r>
        <w:rPr>
          <w:lang w:eastAsia="zh-CN"/>
        </w:rPr>
        <w:t>才能进场。</w:t>
      </w:r>
    </w:p>
    <w:p w14:paraId="1D2D7582" w14:textId="77777777" w:rsidR="004D75AC" w:rsidRDefault="003C65EC">
      <w:pPr>
        <w:pStyle w:val="a4"/>
        <w:spacing w:before="1"/>
        <w:rPr>
          <w:rFonts w:hint="eastAsia"/>
          <w:lang w:eastAsia="zh-CN"/>
        </w:rPr>
      </w:pPr>
      <w:r>
        <w:rPr>
          <w:lang w:eastAsia="zh-CN"/>
        </w:rPr>
        <w:t>7、</w:t>
      </w:r>
      <w:r>
        <w:rPr>
          <w:rFonts w:hint="eastAsia"/>
          <w:lang w:eastAsia="zh-CN"/>
        </w:rPr>
        <w:t>防火门：</w:t>
      </w:r>
    </w:p>
    <w:p w14:paraId="7401B758" w14:textId="77777777" w:rsidR="004D75AC" w:rsidRDefault="003C65EC">
      <w:pPr>
        <w:pStyle w:val="a4"/>
        <w:spacing w:before="161" w:line="364" w:lineRule="auto"/>
        <w:ind w:right="1195"/>
        <w:jc w:val="both"/>
        <w:rPr>
          <w:rFonts w:hint="eastAsia"/>
          <w:lang w:eastAsia="zh-CN"/>
        </w:rPr>
      </w:pPr>
      <w:r>
        <w:rPr>
          <w:spacing w:val="-4"/>
          <w:lang w:eastAsia="zh-CN"/>
        </w:rPr>
        <w:t>①防火门须提供公安部消防产品合格鉴定中心颁发产品型式认可证书，且具</w:t>
      </w:r>
      <w:r>
        <w:rPr>
          <w:lang w:eastAsia="zh-CN"/>
        </w:rPr>
        <w:t>有国家固定灭火系统和耐火构件质量监督检验中心或者国家防火建筑材料质量</w:t>
      </w:r>
      <w:r>
        <w:rPr>
          <w:spacing w:val="-7"/>
          <w:lang w:eastAsia="zh-CN"/>
        </w:rPr>
        <w:t>监督检验中心颁发的型式检验报告，规格尺寸大于国家规定要求的须提供消防检</w:t>
      </w:r>
      <w:r>
        <w:rPr>
          <w:lang w:eastAsia="zh-CN"/>
        </w:rPr>
        <w:t>测机构的委托检测报告。</w:t>
      </w:r>
    </w:p>
    <w:p w14:paraId="00E390E0" w14:textId="77777777" w:rsidR="004D75AC" w:rsidRDefault="003C65EC">
      <w:pPr>
        <w:pStyle w:val="a4"/>
        <w:spacing w:before="2" w:line="364" w:lineRule="auto"/>
        <w:ind w:right="1197"/>
        <w:jc w:val="both"/>
        <w:rPr>
          <w:rFonts w:hint="eastAsia"/>
          <w:lang w:eastAsia="zh-CN"/>
        </w:rPr>
      </w:pPr>
      <w:r>
        <w:rPr>
          <w:spacing w:val="1"/>
          <w:lang w:eastAsia="zh-CN"/>
        </w:rPr>
        <w:t xml:space="preserve">②面板：门框采用 </w:t>
      </w:r>
      <w:r>
        <w:rPr>
          <w:lang w:eastAsia="zh-CN"/>
        </w:rPr>
        <w:t>1.2mm</w:t>
      </w:r>
      <w:r>
        <w:rPr>
          <w:spacing w:val="-1"/>
          <w:lang w:eastAsia="zh-CN"/>
        </w:rPr>
        <w:t xml:space="preserve"> 厚不锈钢板，门框槽口处须设密封条；门扇面</w:t>
      </w:r>
      <w:r>
        <w:rPr>
          <w:spacing w:val="2"/>
          <w:lang w:eastAsia="zh-CN"/>
        </w:rPr>
        <w:t xml:space="preserve">板采用 </w:t>
      </w:r>
      <w:r>
        <w:rPr>
          <w:lang w:eastAsia="zh-CN"/>
        </w:rPr>
        <w:t>1.0mm</w:t>
      </w:r>
      <w:r>
        <w:rPr>
          <w:spacing w:val="-1"/>
          <w:lang w:eastAsia="zh-CN"/>
        </w:rPr>
        <w:t xml:space="preserve">不锈钢板，加固件厚度根据产品构造自行设计， </w:t>
      </w:r>
      <w:r>
        <w:rPr>
          <w:spacing w:val="-10"/>
          <w:lang w:eastAsia="zh-CN"/>
        </w:rPr>
        <w:t xml:space="preserve">但不得少于 </w:t>
      </w:r>
      <w:r>
        <w:rPr>
          <w:lang w:eastAsia="zh-CN"/>
        </w:rPr>
        <w:t>2.0mm</w:t>
      </w:r>
      <w:r>
        <w:rPr>
          <w:spacing w:val="-15"/>
          <w:lang w:eastAsia="zh-CN"/>
        </w:rPr>
        <w:t xml:space="preserve">。门框安装合页的位置加厚至 </w:t>
      </w:r>
      <w:r>
        <w:rPr>
          <w:lang w:eastAsia="zh-CN"/>
        </w:rPr>
        <w:t>3.0mm</w:t>
      </w:r>
      <w:r>
        <w:rPr>
          <w:spacing w:val="-29"/>
          <w:lang w:eastAsia="zh-CN"/>
        </w:rPr>
        <w:t xml:space="preserve">。不锈钢型号为 </w:t>
      </w:r>
      <w:r>
        <w:rPr>
          <w:spacing w:val="-3"/>
          <w:lang w:eastAsia="zh-CN"/>
        </w:rPr>
        <w:t xml:space="preserve">SUS304， </w:t>
      </w:r>
      <w:r>
        <w:rPr>
          <w:lang w:eastAsia="zh-CN"/>
        </w:rPr>
        <w:t>表面拉丝处理。</w:t>
      </w:r>
    </w:p>
    <w:p w14:paraId="3539960D" w14:textId="77777777" w:rsidR="004D75AC" w:rsidRDefault="003C65EC">
      <w:pPr>
        <w:pStyle w:val="a4"/>
        <w:spacing w:before="3" w:line="364" w:lineRule="auto"/>
        <w:ind w:right="1080"/>
        <w:jc w:val="both"/>
        <w:rPr>
          <w:rFonts w:hint="eastAsia"/>
          <w:lang w:eastAsia="zh-CN"/>
        </w:rPr>
      </w:pPr>
      <w:r>
        <w:rPr>
          <w:spacing w:val="-5"/>
          <w:lang w:eastAsia="zh-CN"/>
        </w:rPr>
        <w:t xml:space="preserve">③安装在防火门上的锁、合页、插销等五金配件其熔融温度不低于 </w:t>
      </w:r>
      <w:r>
        <w:rPr>
          <w:lang w:eastAsia="zh-CN"/>
        </w:rPr>
        <w:t>950℃</w:t>
      </w:r>
      <w:r>
        <w:rPr>
          <w:spacing w:val="-4"/>
          <w:lang w:eastAsia="zh-CN"/>
        </w:rPr>
        <w:t>。门扇</w:t>
      </w:r>
      <w:r>
        <w:rPr>
          <w:spacing w:val="-6"/>
          <w:lang w:eastAsia="zh-CN"/>
        </w:rPr>
        <w:t>内其它空隙必须采用珍珠岩防火门芯材料填实，填充材料的密度</w:t>
      </w:r>
      <w:r>
        <w:rPr>
          <w:lang w:eastAsia="zh-CN"/>
        </w:rPr>
        <w:t>≥120</w:t>
      </w:r>
      <w:r>
        <w:rPr>
          <w:spacing w:val="-12"/>
          <w:lang w:eastAsia="zh-CN"/>
        </w:rPr>
        <w:t xml:space="preserve"> 千克／立</w:t>
      </w:r>
      <w:r>
        <w:rPr>
          <w:spacing w:val="-18"/>
          <w:lang w:eastAsia="zh-CN"/>
        </w:rPr>
        <w:t>方米。安装在防火门上的合页为不锈钢普通型合页，并按要求提供相关检测报告。</w:t>
      </w:r>
    </w:p>
    <w:p w14:paraId="7D3E3ECC" w14:textId="77777777" w:rsidR="004D75AC" w:rsidRDefault="003C65EC">
      <w:pPr>
        <w:pStyle w:val="a4"/>
        <w:spacing w:before="2"/>
        <w:jc w:val="both"/>
        <w:rPr>
          <w:rFonts w:hint="eastAsia"/>
          <w:lang w:eastAsia="zh-CN"/>
        </w:rPr>
      </w:pPr>
      <w:r>
        <w:rPr>
          <w:lang w:eastAsia="zh-CN"/>
        </w:rPr>
        <w:t>④上</w:t>
      </w:r>
      <w:proofErr w:type="gramStart"/>
      <w:r>
        <w:rPr>
          <w:lang w:eastAsia="zh-CN"/>
        </w:rPr>
        <w:t>下端收</w:t>
      </w:r>
      <w:proofErr w:type="gramEnd"/>
      <w:r>
        <w:rPr>
          <w:lang w:eastAsia="zh-CN"/>
        </w:rPr>
        <w:t>边：采用门板折弯工艺，不采用收边工艺。</w:t>
      </w:r>
    </w:p>
    <w:p w14:paraId="57FC07CA" w14:textId="77777777" w:rsidR="004D75AC" w:rsidRDefault="003C65EC">
      <w:pPr>
        <w:pStyle w:val="a4"/>
        <w:spacing w:before="116" w:line="364" w:lineRule="auto"/>
        <w:ind w:right="960"/>
        <w:rPr>
          <w:rFonts w:hint="eastAsia"/>
          <w:lang w:eastAsia="zh-CN"/>
        </w:rPr>
      </w:pPr>
      <w:r>
        <w:rPr>
          <w:lang w:eastAsia="zh-CN"/>
        </w:rPr>
        <w:t>⑤在闭门状态下，门扇应与门框贴合，其搭接量不得小于 10mm。门扇与门框之间的两侧缝隙不得大于4mm 上侧缝隙不得大于3mm，双扇门中间缝隙不得大于3mm。</w:t>
      </w:r>
    </w:p>
    <w:p w14:paraId="7AC3B35C" w14:textId="77777777" w:rsidR="004D75AC" w:rsidRDefault="003C65EC">
      <w:pPr>
        <w:pStyle w:val="a4"/>
        <w:spacing w:before="1"/>
        <w:rPr>
          <w:rFonts w:hint="eastAsia"/>
          <w:lang w:eastAsia="zh-CN"/>
        </w:rPr>
      </w:pPr>
      <w:r>
        <w:rPr>
          <w:lang w:eastAsia="zh-CN"/>
        </w:rPr>
        <w:t>⑥双扇门间必须有带盖缝板及双向防火密封措施。</w:t>
      </w:r>
    </w:p>
    <w:p w14:paraId="40C4CE9A" w14:textId="77777777" w:rsidR="004D75AC" w:rsidRDefault="003C65EC">
      <w:pPr>
        <w:pStyle w:val="a4"/>
        <w:spacing w:before="161" w:line="364" w:lineRule="auto"/>
        <w:ind w:right="1082"/>
        <w:rPr>
          <w:rFonts w:hint="eastAsia"/>
          <w:lang w:eastAsia="zh-CN"/>
        </w:rPr>
      </w:pPr>
      <w:r>
        <w:rPr>
          <w:spacing w:val="-11"/>
          <w:lang w:eastAsia="zh-CN"/>
        </w:rPr>
        <w:t>⑦外观质量：焊接牢固，焊点分布均匀。不得出现假焊和烧穿现象外表面塞焊部</w:t>
      </w:r>
      <w:r>
        <w:rPr>
          <w:spacing w:val="-14"/>
          <w:lang w:eastAsia="zh-CN"/>
        </w:rPr>
        <w:t xml:space="preserve">位应打磨平整。门表面喷涂应符合 </w:t>
      </w:r>
      <w:r>
        <w:rPr>
          <w:lang w:eastAsia="zh-CN"/>
        </w:rPr>
        <w:t>GB 12955</w:t>
      </w:r>
      <w:r>
        <w:rPr>
          <w:spacing w:val="-7"/>
          <w:lang w:eastAsia="zh-CN"/>
        </w:rPr>
        <w:t xml:space="preserve"> 中喷涂要求，不锈钢板表面发纹处</w:t>
      </w:r>
      <w:r>
        <w:rPr>
          <w:spacing w:val="-8"/>
          <w:lang w:eastAsia="zh-CN"/>
        </w:rPr>
        <w:t>理，表面平滑，纹理均匀清晰，光泽明亮，无变形，无局部光晕等瑕疵。门框、</w:t>
      </w:r>
      <w:r>
        <w:rPr>
          <w:lang w:eastAsia="zh-CN"/>
        </w:rPr>
        <w:t>门扇表面无明显凹凸、擦痕等缺陷。</w:t>
      </w:r>
    </w:p>
    <w:p w14:paraId="5936BF4A" w14:textId="77777777" w:rsidR="004D75AC" w:rsidRDefault="003C65EC">
      <w:pPr>
        <w:pStyle w:val="a4"/>
        <w:spacing w:before="2" w:line="364" w:lineRule="auto"/>
        <w:ind w:right="1197"/>
        <w:jc w:val="both"/>
        <w:rPr>
          <w:rFonts w:hint="eastAsia"/>
          <w:lang w:eastAsia="zh-CN"/>
        </w:rPr>
      </w:pPr>
      <w:r>
        <w:rPr>
          <w:spacing w:val="-12"/>
          <w:lang w:eastAsia="zh-CN"/>
        </w:rPr>
        <w:t>外观质量：焊接牢固，焊点分布均匀。不得出现假焊和烧穿现象外表面塞焊部位</w:t>
      </w:r>
      <w:r>
        <w:rPr>
          <w:spacing w:val="-13"/>
          <w:lang w:eastAsia="zh-CN"/>
        </w:rPr>
        <w:t>应</w:t>
      </w:r>
      <w:r>
        <w:rPr>
          <w:spacing w:val="-13"/>
          <w:lang w:eastAsia="zh-CN"/>
        </w:rPr>
        <w:lastRenderedPageBreak/>
        <w:t xml:space="preserve">打磨平整。门表面喷涂应符合 </w:t>
      </w:r>
      <w:r>
        <w:rPr>
          <w:lang w:eastAsia="zh-CN"/>
        </w:rPr>
        <w:t>GB</w:t>
      </w:r>
      <w:r>
        <w:rPr>
          <w:spacing w:val="-60"/>
          <w:lang w:eastAsia="zh-CN"/>
        </w:rPr>
        <w:t xml:space="preserve"> </w:t>
      </w:r>
      <w:r>
        <w:rPr>
          <w:lang w:eastAsia="zh-CN"/>
        </w:rPr>
        <w:t>12955</w:t>
      </w:r>
      <w:r>
        <w:rPr>
          <w:spacing w:val="-13"/>
          <w:lang w:eastAsia="zh-CN"/>
        </w:rPr>
        <w:t xml:space="preserve"> 中喷涂要求，不锈钢板表面发纹处理， </w:t>
      </w:r>
      <w:r>
        <w:rPr>
          <w:spacing w:val="-11"/>
          <w:lang w:eastAsia="zh-CN"/>
        </w:rPr>
        <w:t>表面平滑，纹理均匀清晰，光泽明亮，无变形，无局部光晕等瑕疵。门框、门扇</w:t>
      </w:r>
      <w:r>
        <w:rPr>
          <w:lang w:eastAsia="zh-CN"/>
        </w:rPr>
        <w:t>表面无明显凹凸、擦痕等缺陷。</w:t>
      </w:r>
    </w:p>
    <w:p w14:paraId="24554F74" w14:textId="77777777" w:rsidR="004D75AC" w:rsidRDefault="003C65EC">
      <w:pPr>
        <w:pStyle w:val="a4"/>
        <w:spacing w:before="3" w:line="364" w:lineRule="auto"/>
        <w:ind w:right="1080"/>
        <w:rPr>
          <w:rFonts w:hint="eastAsia"/>
          <w:lang w:eastAsia="zh-CN"/>
        </w:rPr>
      </w:pPr>
      <w:r>
        <w:rPr>
          <w:spacing w:val="-3"/>
          <w:lang w:eastAsia="zh-CN"/>
        </w:rPr>
        <w:t xml:space="preserve">所有防火门必须装设闭门器，闭门器符合 </w:t>
      </w:r>
      <w:r>
        <w:rPr>
          <w:lang w:eastAsia="zh-CN"/>
        </w:rPr>
        <w:t>QB／T 2698-2005、GA 93-2004</w:t>
      </w:r>
      <w:r>
        <w:rPr>
          <w:spacing w:val="-17"/>
          <w:lang w:eastAsia="zh-CN"/>
        </w:rPr>
        <w:t xml:space="preserve"> 规定。</w:t>
      </w:r>
      <w:r>
        <w:rPr>
          <w:lang w:eastAsia="zh-CN"/>
        </w:rPr>
        <w:t>常闭防火门需要增加自动释放装置，自动释放装置与火灾报警系统联动。</w:t>
      </w:r>
    </w:p>
    <w:p w14:paraId="77D5D93F" w14:textId="77777777" w:rsidR="004D75AC" w:rsidRDefault="003C65EC">
      <w:pPr>
        <w:pStyle w:val="a4"/>
        <w:spacing w:before="1" w:line="364" w:lineRule="auto"/>
        <w:ind w:right="1195"/>
        <w:jc w:val="both"/>
        <w:rPr>
          <w:rFonts w:hint="eastAsia"/>
          <w:spacing w:val="-7"/>
          <w:lang w:eastAsia="zh-CN"/>
        </w:rPr>
      </w:pPr>
      <w:r>
        <w:rPr>
          <w:spacing w:val="12"/>
          <w:lang w:eastAsia="zh-CN"/>
        </w:rPr>
        <w:t xml:space="preserve">门锁采用不锈钢门锁，注明品牌和产地。产品符合 </w:t>
      </w:r>
      <w:r>
        <w:rPr>
          <w:spacing w:val="6"/>
          <w:lang w:eastAsia="zh-CN"/>
        </w:rPr>
        <w:t xml:space="preserve">QB／T </w:t>
      </w:r>
      <w:r>
        <w:rPr>
          <w:lang w:eastAsia="zh-CN"/>
        </w:rPr>
        <w:t>2474-2000</w:t>
      </w:r>
      <w:r>
        <w:rPr>
          <w:spacing w:val="14"/>
          <w:lang w:eastAsia="zh-CN"/>
        </w:rPr>
        <w:t>、</w:t>
      </w:r>
      <w:r>
        <w:rPr>
          <w:spacing w:val="4"/>
          <w:lang w:eastAsia="zh-CN"/>
        </w:rPr>
        <w:t xml:space="preserve">QB／ </w:t>
      </w:r>
      <w:r>
        <w:rPr>
          <w:lang w:eastAsia="zh-CN"/>
        </w:rPr>
        <w:t>T2475-2000</w:t>
      </w:r>
      <w:r>
        <w:rPr>
          <w:spacing w:val="-8"/>
          <w:lang w:eastAsia="zh-CN"/>
        </w:rPr>
        <w:t xml:space="preserve"> 规定，并满足以下要求：锁舌侧向应承受 </w:t>
      </w:r>
      <w:r>
        <w:rPr>
          <w:lang w:eastAsia="zh-CN"/>
        </w:rPr>
        <w:t>1500N</w:t>
      </w:r>
      <w:r>
        <w:rPr>
          <w:spacing w:val="-7"/>
          <w:lang w:eastAsia="zh-CN"/>
        </w:rPr>
        <w:t xml:space="preserve"> 的冲击力。</w:t>
      </w:r>
    </w:p>
    <w:p w14:paraId="61FC4A5C" w14:textId="77777777" w:rsidR="004D75AC" w:rsidRDefault="004D75AC">
      <w:pPr>
        <w:tabs>
          <w:tab w:val="left" w:pos="2701"/>
        </w:tabs>
        <w:spacing w:line="364" w:lineRule="auto"/>
        <w:ind w:right="1197"/>
        <w:rPr>
          <w:rFonts w:hint="eastAsia"/>
          <w:spacing w:val="-1"/>
          <w:sz w:val="24"/>
          <w:lang w:eastAsia="zh-CN"/>
        </w:rPr>
      </w:pPr>
    </w:p>
    <w:p w14:paraId="26BD8AA8" w14:textId="77777777" w:rsidR="004D75AC" w:rsidRDefault="003C65EC">
      <w:pPr>
        <w:pStyle w:val="2"/>
        <w:ind w:left="698"/>
        <w:jc w:val="center"/>
        <w:rPr>
          <w:rFonts w:hint="eastAsia"/>
          <w:lang w:eastAsia="zh-CN"/>
        </w:rPr>
      </w:pPr>
      <w:bookmarkStart w:id="10" w:name="_Toc203748664"/>
      <w:r>
        <w:rPr>
          <w:lang w:eastAsia="zh-CN"/>
        </w:rPr>
        <w:t>二 给排水安装工程部分</w:t>
      </w:r>
      <w:bookmarkEnd w:id="10"/>
    </w:p>
    <w:p w14:paraId="507D23B3" w14:textId="77777777" w:rsidR="004D75AC" w:rsidRDefault="004D75AC">
      <w:pPr>
        <w:rPr>
          <w:rFonts w:hint="eastAsia"/>
          <w:lang w:eastAsia="zh-CN"/>
        </w:rPr>
      </w:pPr>
    </w:p>
    <w:p w14:paraId="6BCF6D9B" w14:textId="77777777" w:rsidR="004D75AC" w:rsidRDefault="003C65EC">
      <w:pPr>
        <w:pStyle w:val="3"/>
        <w:rPr>
          <w:rFonts w:hint="eastAsia"/>
          <w:lang w:eastAsia="zh-CN"/>
        </w:rPr>
      </w:pPr>
      <w:bookmarkStart w:id="11" w:name="_Toc203748665"/>
      <w:r>
        <w:rPr>
          <w:lang w:eastAsia="zh-CN"/>
        </w:rPr>
        <w:t>（一）工程范围</w:t>
      </w:r>
      <w:bookmarkEnd w:id="11"/>
    </w:p>
    <w:p w14:paraId="0FACBC83" w14:textId="77777777" w:rsidR="004D75AC" w:rsidRDefault="003C65EC">
      <w:pPr>
        <w:pStyle w:val="a4"/>
        <w:spacing w:before="211" w:line="364" w:lineRule="auto"/>
        <w:ind w:right="1197" w:firstLine="480"/>
        <w:jc w:val="both"/>
        <w:rPr>
          <w:rFonts w:hint="eastAsia"/>
          <w:lang w:eastAsia="zh-CN"/>
        </w:rPr>
      </w:pPr>
      <w:r>
        <w:rPr>
          <w:spacing w:val="-5"/>
          <w:lang w:eastAsia="zh-CN"/>
        </w:rPr>
        <w:t>机电安装工程之给排水工程之范围只属一般性的概述，工程承包商须负责根</w:t>
      </w:r>
      <w:r>
        <w:rPr>
          <w:spacing w:val="-6"/>
          <w:lang w:eastAsia="zh-CN"/>
        </w:rPr>
        <w:t>据工程规范及招标图纸内所述或所示，执行其承包工程。任何未有详细叙述、设</w:t>
      </w:r>
      <w:r>
        <w:rPr>
          <w:spacing w:val="-9"/>
          <w:lang w:eastAsia="zh-CN"/>
        </w:rPr>
        <w:t>计和显示的工程，如为完成及启动整个工程的需要工作，亦须包括在此工程范围</w:t>
      </w:r>
      <w:r>
        <w:rPr>
          <w:lang w:eastAsia="zh-CN"/>
        </w:rPr>
        <w:t>内。</w:t>
      </w:r>
    </w:p>
    <w:p w14:paraId="70C8A1F6" w14:textId="77777777" w:rsidR="004D75AC" w:rsidRDefault="003C65EC">
      <w:pPr>
        <w:pStyle w:val="ad"/>
        <w:numPr>
          <w:ilvl w:val="0"/>
          <w:numId w:val="2"/>
        </w:numPr>
        <w:tabs>
          <w:tab w:val="left" w:pos="2420"/>
        </w:tabs>
        <w:spacing w:before="160" w:line="364" w:lineRule="auto"/>
        <w:ind w:left="2440" w:right="1200" w:hanging="420"/>
        <w:rPr>
          <w:rFonts w:hint="eastAsia"/>
          <w:sz w:val="24"/>
          <w:lang w:eastAsia="zh-CN"/>
        </w:rPr>
      </w:pPr>
      <w:r>
        <w:rPr>
          <w:sz w:val="24"/>
          <w:lang w:eastAsia="zh-CN"/>
        </w:rPr>
        <w:t>提供及安装</w:t>
      </w:r>
      <w:r>
        <w:rPr>
          <w:rFonts w:hint="eastAsia"/>
          <w:sz w:val="24"/>
          <w:lang w:eastAsia="zh-CN"/>
        </w:rPr>
        <w:t>厂区内</w:t>
      </w:r>
      <w:r>
        <w:rPr>
          <w:sz w:val="24"/>
          <w:lang w:eastAsia="zh-CN"/>
        </w:rPr>
        <w:t>整套生活及生产供水系统</w:t>
      </w:r>
      <w:r>
        <w:rPr>
          <w:rFonts w:hint="eastAsia"/>
          <w:sz w:val="24"/>
          <w:lang w:eastAsia="zh-CN"/>
        </w:rPr>
        <w:t>（如厂房部分未完成，并需与厂房内设施连接，需连接室内并延伸到室内1米）</w:t>
      </w:r>
      <w:r>
        <w:rPr>
          <w:sz w:val="24"/>
          <w:lang w:eastAsia="zh-CN"/>
        </w:rPr>
        <w:t>。</w:t>
      </w:r>
    </w:p>
    <w:p w14:paraId="5BFA594B" w14:textId="77777777" w:rsidR="004D75AC" w:rsidRDefault="003C65EC">
      <w:pPr>
        <w:pStyle w:val="ad"/>
        <w:numPr>
          <w:ilvl w:val="0"/>
          <w:numId w:val="2"/>
        </w:numPr>
        <w:tabs>
          <w:tab w:val="left" w:pos="2420"/>
        </w:tabs>
        <w:spacing w:before="160" w:line="364" w:lineRule="auto"/>
        <w:ind w:left="2440" w:right="1200" w:hanging="420"/>
        <w:rPr>
          <w:rFonts w:hint="eastAsia"/>
          <w:sz w:val="24"/>
          <w:lang w:eastAsia="zh-CN"/>
        </w:rPr>
      </w:pPr>
      <w:r>
        <w:rPr>
          <w:sz w:val="24"/>
          <w:lang w:eastAsia="zh-CN"/>
        </w:rPr>
        <w:t>提供及安装</w:t>
      </w:r>
      <w:r>
        <w:rPr>
          <w:rFonts w:hint="eastAsia"/>
          <w:sz w:val="24"/>
          <w:lang w:eastAsia="zh-CN"/>
        </w:rPr>
        <w:t>厂区</w:t>
      </w:r>
      <w:r>
        <w:rPr>
          <w:sz w:val="24"/>
          <w:lang w:eastAsia="zh-CN"/>
        </w:rPr>
        <w:t>整个雨水管道系统（重力流、虹吸雨水）、污水及废水排水系统</w:t>
      </w:r>
      <w:r>
        <w:rPr>
          <w:rFonts w:hint="eastAsia"/>
          <w:sz w:val="24"/>
          <w:lang w:eastAsia="zh-CN"/>
        </w:rPr>
        <w:t>、消防给水系统</w:t>
      </w:r>
      <w:r>
        <w:rPr>
          <w:sz w:val="24"/>
          <w:lang w:eastAsia="zh-CN"/>
        </w:rPr>
        <w:t>及通气系统并连接所有配套</w:t>
      </w:r>
      <w:r>
        <w:rPr>
          <w:rFonts w:hint="eastAsia"/>
          <w:sz w:val="24"/>
          <w:lang w:eastAsia="zh-CN"/>
        </w:rPr>
        <w:t>（如厂房部分未完成，并需与厂房内设施连接，需连接室内并延伸到室内1米）</w:t>
      </w:r>
      <w:r>
        <w:rPr>
          <w:sz w:val="24"/>
          <w:lang w:eastAsia="zh-CN"/>
        </w:rPr>
        <w:t>。</w:t>
      </w:r>
    </w:p>
    <w:p w14:paraId="2E408710" w14:textId="77777777" w:rsidR="004D75AC" w:rsidRDefault="003C65EC">
      <w:pPr>
        <w:pStyle w:val="ad"/>
        <w:numPr>
          <w:ilvl w:val="0"/>
          <w:numId w:val="2"/>
        </w:numPr>
        <w:tabs>
          <w:tab w:val="left" w:pos="2420"/>
        </w:tabs>
        <w:spacing w:before="2" w:line="364" w:lineRule="auto"/>
        <w:ind w:left="2440" w:right="1200" w:hanging="420"/>
        <w:rPr>
          <w:rFonts w:hint="eastAsia"/>
          <w:sz w:val="24"/>
          <w:lang w:eastAsia="zh-CN"/>
        </w:rPr>
      </w:pPr>
      <w:r>
        <w:rPr>
          <w:sz w:val="24"/>
          <w:lang w:eastAsia="zh-CN"/>
        </w:rPr>
        <w:t>提供并安装</w:t>
      </w:r>
      <w:r>
        <w:rPr>
          <w:rFonts w:hint="eastAsia"/>
          <w:sz w:val="24"/>
          <w:lang w:eastAsia="zh-CN"/>
        </w:rPr>
        <w:t>厂区</w:t>
      </w:r>
      <w:r>
        <w:rPr>
          <w:sz w:val="24"/>
          <w:lang w:eastAsia="zh-CN"/>
        </w:rPr>
        <w:t>生产</w:t>
      </w:r>
      <w:r>
        <w:rPr>
          <w:rFonts w:hint="eastAsia"/>
          <w:sz w:val="24"/>
          <w:lang w:eastAsia="zh-CN"/>
        </w:rPr>
        <w:t>生活</w:t>
      </w:r>
      <w:r>
        <w:rPr>
          <w:sz w:val="24"/>
          <w:lang w:eastAsia="zh-CN"/>
        </w:rPr>
        <w:t>污水、废水管道、埋地雨水管道</w:t>
      </w:r>
      <w:r>
        <w:rPr>
          <w:rFonts w:hint="eastAsia"/>
          <w:sz w:val="24"/>
          <w:lang w:eastAsia="zh-CN"/>
        </w:rPr>
        <w:t>、</w:t>
      </w:r>
      <w:r>
        <w:rPr>
          <w:sz w:val="24"/>
          <w:lang w:eastAsia="zh-CN"/>
        </w:rPr>
        <w:t>生活生产用水管道</w:t>
      </w:r>
      <w:r>
        <w:rPr>
          <w:rFonts w:hint="eastAsia"/>
          <w:sz w:val="24"/>
          <w:lang w:eastAsia="zh-CN"/>
        </w:rPr>
        <w:t>、消防用水管道，</w:t>
      </w:r>
      <w:r>
        <w:rPr>
          <w:sz w:val="24"/>
          <w:lang w:eastAsia="zh-CN"/>
        </w:rPr>
        <w:t>并负责将以上管道与</w:t>
      </w:r>
      <w:r>
        <w:rPr>
          <w:rFonts w:hint="eastAsia"/>
          <w:sz w:val="24"/>
          <w:lang w:eastAsia="zh-CN"/>
        </w:rPr>
        <w:t>对应建筑</w:t>
      </w:r>
      <w:r>
        <w:rPr>
          <w:sz w:val="24"/>
          <w:lang w:eastAsia="zh-CN"/>
        </w:rPr>
        <w:t>相关管道接驳。</w:t>
      </w:r>
    </w:p>
    <w:p w14:paraId="7C8A2B1A" w14:textId="77777777" w:rsidR="004D75AC" w:rsidRDefault="003C65EC">
      <w:pPr>
        <w:pStyle w:val="ad"/>
        <w:numPr>
          <w:ilvl w:val="0"/>
          <w:numId w:val="2"/>
        </w:numPr>
        <w:tabs>
          <w:tab w:val="left" w:pos="2420"/>
        </w:tabs>
        <w:spacing w:line="364" w:lineRule="auto"/>
        <w:ind w:left="2440" w:right="1200" w:hanging="420"/>
        <w:jc w:val="both"/>
        <w:rPr>
          <w:rFonts w:hint="eastAsia"/>
          <w:sz w:val="24"/>
          <w:lang w:eastAsia="zh-CN"/>
        </w:rPr>
      </w:pPr>
      <w:r>
        <w:rPr>
          <w:sz w:val="24"/>
          <w:lang w:eastAsia="zh-CN"/>
        </w:rPr>
        <w:t>提供及安装</w:t>
      </w:r>
      <w:r>
        <w:rPr>
          <w:rFonts w:hint="eastAsia"/>
          <w:sz w:val="24"/>
          <w:lang w:eastAsia="zh-CN"/>
        </w:rPr>
        <w:t>涉及的</w:t>
      </w:r>
      <w:r>
        <w:rPr>
          <w:sz w:val="24"/>
          <w:lang w:eastAsia="zh-CN"/>
        </w:rPr>
        <w:t>有关给排水系统之电气装置，包括水泵供电总开关及以后一切之电气开关、启动器、电线管道、电线、水箱、水池水位控制器及水泵与水箱、水池之间</w:t>
      </w:r>
      <w:proofErr w:type="gramStart"/>
      <w:r>
        <w:rPr>
          <w:sz w:val="24"/>
          <w:lang w:eastAsia="zh-CN"/>
        </w:rPr>
        <w:t>之控制</w:t>
      </w:r>
      <w:proofErr w:type="gramEnd"/>
      <w:r>
        <w:rPr>
          <w:sz w:val="24"/>
          <w:lang w:eastAsia="zh-CN"/>
        </w:rPr>
        <w:t>及讯号线路等。</w:t>
      </w:r>
    </w:p>
    <w:p w14:paraId="5BA490C9" w14:textId="77777777" w:rsidR="004D75AC" w:rsidRDefault="003C65EC">
      <w:pPr>
        <w:pStyle w:val="ad"/>
        <w:numPr>
          <w:ilvl w:val="0"/>
          <w:numId w:val="2"/>
        </w:numPr>
        <w:tabs>
          <w:tab w:val="left" w:pos="2420"/>
        </w:tabs>
        <w:spacing w:before="2"/>
        <w:rPr>
          <w:rFonts w:hint="eastAsia"/>
          <w:sz w:val="24"/>
          <w:lang w:eastAsia="zh-CN"/>
        </w:rPr>
      </w:pPr>
      <w:r>
        <w:rPr>
          <w:sz w:val="24"/>
          <w:lang w:eastAsia="zh-CN"/>
        </w:rPr>
        <w:t>配管及设备的油漆、防腐工程。</w:t>
      </w:r>
    </w:p>
    <w:p w14:paraId="5353511A" w14:textId="77777777" w:rsidR="004D75AC" w:rsidRDefault="003C65EC">
      <w:pPr>
        <w:pStyle w:val="ad"/>
        <w:numPr>
          <w:ilvl w:val="0"/>
          <w:numId w:val="2"/>
        </w:numPr>
        <w:tabs>
          <w:tab w:val="left" w:pos="2420"/>
        </w:tabs>
        <w:spacing w:before="116"/>
        <w:rPr>
          <w:rFonts w:hint="eastAsia"/>
          <w:sz w:val="24"/>
          <w:lang w:eastAsia="zh-CN"/>
        </w:rPr>
      </w:pPr>
      <w:r>
        <w:rPr>
          <w:sz w:val="24"/>
          <w:lang w:eastAsia="zh-CN"/>
        </w:rPr>
        <w:t>装设给水、排水系统，包括一切所需之清洁、测试及平衡工序。</w:t>
      </w:r>
    </w:p>
    <w:p w14:paraId="3E5B235E" w14:textId="77777777" w:rsidR="004D75AC" w:rsidRDefault="003C65EC">
      <w:pPr>
        <w:pStyle w:val="ad"/>
        <w:numPr>
          <w:ilvl w:val="0"/>
          <w:numId w:val="2"/>
        </w:numPr>
        <w:tabs>
          <w:tab w:val="left" w:pos="2420"/>
        </w:tabs>
        <w:spacing w:before="116"/>
        <w:rPr>
          <w:rFonts w:hint="eastAsia"/>
          <w:sz w:val="24"/>
          <w:lang w:eastAsia="zh-CN"/>
        </w:rPr>
      </w:pPr>
      <w:r>
        <w:rPr>
          <w:sz w:val="24"/>
          <w:lang w:eastAsia="zh-CN"/>
        </w:rPr>
        <w:t>从各有关机关获取有关工程及材料的一切所需许可及审批等。</w:t>
      </w:r>
    </w:p>
    <w:p w14:paraId="4968AD95" w14:textId="77777777" w:rsidR="004D75AC" w:rsidRDefault="003C65EC">
      <w:pPr>
        <w:pStyle w:val="ad"/>
        <w:numPr>
          <w:ilvl w:val="0"/>
          <w:numId w:val="2"/>
        </w:numPr>
        <w:tabs>
          <w:tab w:val="left" w:pos="2441"/>
        </w:tabs>
        <w:spacing w:before="160"/>
        <w:ind w:left="2440" w:hanging="393"/>
        <w:rPr>
          <w:rFonts w:hint="eastAsia"/>
          <w:sz w:val="24"/>
          <w:lang w:eastAsia="zh-CN"/>
        </w:rPr>
      </w:pPr>
      <w:r>
        <w:rPr>
          <w:sz w:val="24"/>
          <w:lang w:eastAsia="zh-CN"/>
        </w:rPr>
        <w:t>负责呈递有关设备及材料文件给业主</w:t>
      </w:r>
      <w:r>
        <w:rPr>
          <w:rFonts w:hint="eastAsia"/>
          <w:sz w:val="24"/>
          <w:lang w:eastAsia="zh-CN"/>
        </w:rPr>
        <w:t>及</w:t>
      </w:r>
      <w:r>
        <w:rPr>
          <w:sz w:val="24"/>
          <w:lang w:eastAsia="zh-CN"/>
        </w:rPr>
        <w:t>工程监理审批。</w:t>
      </w:r>
    </w:p>
    <w:p w14:paraId="4FD7FE33" w14:textId="77777777" w:rsidR="004D75AC" w:rsidRDefault="003C65EC">
      <w:pPr>
        <w:pStyle w:val="ad"/>
        <w:numPr>
          <w:ilvl w:val="0"/>
          <w:numId w:val="2"/>
        </w:numPr>
        <w:tabs>
          <w:tab w:val="left" w:pos="2420"/>
        </w:tabs>
        <w:spacing w:before="161"/>
        <w:rPr>
          <w:rFonts w:hint="eastAsia"/>
          <w:sz w:val="24"/>
          <w:lang w:eastAsia="zh-CN"/>
        </w:rPr>
      </w:pPr>
      <w:r>
        <w:rPr>
          <w:sz w:val="24"/>
          <w:lang w:eastAsia="zh-CN"/>
        </w:rPr>
        <w:lastRenderedPageBreak/>
        <w:t>负责制作竣工图纸并呈交业主</w:t>
      </w:r>
      <w:r>
        <w:rPr>
          <w:rFonts w:hint="eastAsia"/>
          <w:sz w:val="24"/>
          <w:lang w:eastAsia="zh-CN"/>
        </w:rPr>
        <w:t>、</w:t>
      </w:r>
      <w:r>
        <w:rPr>
          <w:sz w:val="24"/>
          <w:lang w:eastAsia="zh-CN"/>
        </w:rPr>
        <w:t>工程监理及其他有关部门审批。</w:t>
      </w:r>
    </w:p>
    <w:p w14:paraId="2C3FD8E6" w14:textId="77777777" w:rsidR="004D75AC" w:rsidRDefault="003C65EC">
      <w:pPr>
        <w:pStyle w:val="ad"/>
        <w:numPr>
          <w:ilvl w:val="0"/>
          <w:numId w:val="2"/>
        </w:numPr>
        <w:tabs>
          <w:tab w:val="left" w:pos="2420"/>
        </w:tabs>
        <w:spacing w:before="160" w:line="364" w:lineRule="auto"/>
        <w:ind w:left="2440" w:right="1200" w:hanging="420"/>
        <w:jc w:val="both"/>
        <w:rPr>
          <w:rFonts w:hint="eastAsia"/>
          <w:sz w:val="24"/>
          <w:lang w:eastAsia="zh-CN"/>
        </w:rPr>
      </w:pPr>
      <w:r>
        <w:rPr>
          <w:sz w:val="24"/>
          <w:lang w:eastAsia="zh-CN"/>
        </w:rPr>
        <w:t>负责完成自来水水质检测工作，并提供相应符合番禺水</w:t>
      </w:r>
      <w:proofErr w:type="gramStart"/>
      <w:r>
        <w:rPr>
          <w:sz w:val="24"/>
          <w:lang w:eastAsia="zh-CN"/>
        </w:rPr>
        <w:t>务</w:t>
      </w:r>
      <w:proofErr w:type="gramEnd"/>
      <w:r>
        <w:rPr>
          <w:sz w:val="24"/>
          <w:lang w:eastAsia="zh-CN"/>
        </w:rPr>
        <w:t>局认可的水质检测报告。建设完成后必须对给水系统进行冲洗、消毒，按</w:t>
      </w:r>
      <w:proofErr w:type="gramStart"/>
      <w:r>
        <w:rPr>
          <w:sz w:val="24"/>
          <w:lang w:eastAsia="zh-CN"/>
        </w:rPr>
        <w:t>番禺区</w:t>
      </w:r>
      <w:proofErr w:type="gramEnd"/>
      <w:r>
        <w:rPr>
          <w:sz w:val="24"/>
          <w:lang w:eastAsia="zh-CN"/>
        </w:rPr>
        <w:t>自来水公司要求完成给水系统的水质检测，协助业主完成自来水相关验收工作。投标单位报价</w:t>
      </w:r>
      <w:proofErr w:type="gramStart"/>
      <w:r>
        <w:rPr>
          <w:sz w:val="24"/>
          <w:lang w:eastAsia="zh-CN"/>
        </w:rPr>
        <w:t>时综合</w:t>
      </w:r>
      <w:proofErr w:type="gramEnd"/>
      <w:r>
        <w:rPr>
          <w:sz w:val="24"/>
          <w:lang w:eastAsia="zh-CN"/>
        </w:rPr>
        <w:t>考虑给水系统的冲洗消毒、水质监测费用。</w:t>
      </w:r>
    </w:p>
    <w:p w14:paraId="2870B863" w14:textId="77777777" w:rsidR="004D75AC" w:rsidRDefault="003C65EC">
      <w:pPr>
        <w:pStyle w:val="ad"/>
        <w:numPr>
          <w:ilvl w:val="0"/>
          <w:numId w:val="2"/>
        </w:numPr>
        <w:tabs>
          <w:tab w:val="left" w:pos="2420"/>
        </w:tabs>
        <w:spacing w:before="3"/>
        <w:rPr>
          <w:rFonts w:hint="eastAsia"/>
          <w:sz w:val="24"/>
          <w:lang w:eastAsia="zh-CN"/>
        </w:rPr>
      </w:pPr>
      <w:r>
        <w:rPr>
          <w:sz w:val="24"/>
          <w:lang w:eastAsia="zh-CN"/>
        </w:rPr>
        <w:t>室外</w:t>
      </w:r>
      <w:proofErr w:type="gramStart"/>
      <w:r>
        <w:rPr>
          <w:sz w:val="24"/>
          <w:lang w:eastAsia="zh-CN"/>
        </w:rPr>
        <w:t>固定支</w:t>
      </w:r>
      <w:proofErr w:type="gramEnd"/>
      <w:r>
        <w:rPr>
          <w:sz w:val="24"/>
          <w:lang w:eastAsia="zh-CN"/>
        </w:rPr>
        <w:t>吊架需采用热浸镀锌材料。</w:t>
      </w:r>
    </w:p>
    <w:p w14:paraId="075E76B9" w14:textId="77777777" w:rsidR="004D75AC" w:rsidRDefault="003C65EC">
      <w:pPr>
        <w:pStyle w:val="ad"/>
        <w:numPr>
          <w:ilvl w:val="0"/>
          <w:numId w:val="2"/>
        </w:numPr>
        <w:tabs>
          <w:tab w:val="left" w:pos="2420"/>
        </w:tabs>
        <w:spacing w:before="160" w:line="364" w:lineRule="auto"/>
        <w:ind w:left="2440" w:right="1200" w:hanging="420"/>
        <w:rPr>
          <w:rFonts w:hint="eastAsia"/>
          <w:sz w:val="24"/>
          <w:lang w:eastAsia="zh-CN"/>
        </w:rPr>
      </w:pPr>
      <w:r>
        <w:rPr>
          <w:sz w:val="24"/>
          <w:lang w:eastAsia="zh-CN"/>
        </w:rPr>
        <w:t>协助业主办理水系统相关手续，包括雨水排放申请、永久用水申请、污水排放申请等。</w:t>
      </w:r>
    </w:p>
    <w:p w14:paraId="4DFD58FE" w14:textId="77777777" w:rsidR="004D75AC" w:rsidRDefault="003C65EC">
      <w:pPr>
        <w:pStyle w:val="3"/>
        <w:spacing w:before="55"/>
        <w:rPr>
          <w:rFonts w:hint="eastAsia"/>
          <w:lang w:eastAsia="zh-CN"/>
        </w:rPr>
      </w:pPr>
      <w:bookmarkStart w:id="12" w:name="_Toc203748666"/>
      <w:r>
        <w:rPr>
          <w:lang w:eastAsia="zh-CN"/>
        </w:rPr>
        <w:t>（二）给排水技术说明</w:t>
      </w:r>
      <w:bookmarkEnd w:id="12"/>
    </w:p>
    <w:p w14:paraId="0B4BF48C" w14:textId="77777777" w:rsidR="004D75AC" w:rsidRDefault="003C65EC">
      <w:pPr>
        <w:spacing w:before="265"/>
        <w:ind w:left="1620"/>
        <w:rPr>
          <w:rFonts w:hint="eastAsia"/>
          <w:sz w:val="28"/>
          <w:lang w:eastAsia="zh-CN"/>
        </w:rPr>
      </w:pPr>
      <w:r>
        <w:rPr>
          <w:sz w:val="28"/>
          <w:lang w:eastAsia="zh-CN"/>
        </w:rPr>
        <w:t>1、工程概况</w:t>
      </w:r>
    </w:p>
    <w:p w14:paraId="7BF16464" w14:textId="77777777" w:rsidR="004D75AC" w:rsidRDefault="003C65EC">
      <w:pPr>
        <w:pStyle w:val="a4"/>
        <w:spacing w:before="212" w:line="312" w:lineRule="auto"/>
        <w:ind w:right="1200" w:firstLine="480"/>
        <w:jc w:val="both"/>
        <w:rPr>
          <w:rFonts w:hint="eastAsia"/>
          <w:lang w:eastAsia="zh-CN"/>
        </w:rPr>
      </w:pPr>
      <w:r>
        <w:rPr>
          <w:lang w:eastAsia="zh-CN"/>
        </w:rPr>
        <w:t>本次给排水招标范围为</w:t>
      </w:r>
      <w:r>
        <w:rPr>
          <w:rFonts w:hint="eastAsia"/>
          <w:lang w:eastAsia="zh-CN"/>
        </w:rPr>
        <w:t>门卫1、预留门卫位置、厂区</w:t>
      </w:r>
      <w:r>
        <w:rPr>
          <w:lang w:eastAsia="zh-CN"/>
        </w:rPr>
        <w:t>的生活/</w:t>
      </w:r>
      <w:r>
        <w:rPr>
          <w:spacing w:val="-2"/>
          <w:lang w:eastAsia="zh-CN"/>
        </w:rPr>
        <w:t>生产给水系统、</w:t>
      </w:r>
      <w:r>
        <w:rPr>
          <w:rFonts w:hint="eastAsia"/>
          <w:spacing w:val="-2"/>
          <w:lang w:eastAsia="zh-CN"/>
        </w:rPr>
        <w:t>道路、</w:t>
      </w:r>
      <w:r>
        <w:rPr>
          <w:rFonts w:hint="eastAsia"/>
          <w:lang w:eastAsia="zh-CN"/>
        </w:rPr>
        <w:t>门卫1</w:t>
      </w:r>
      <w:r>
        <w:rPr>
          <w:spacing w:val="-2"/>
          <w:lang w:eastAsia="zh-CN"/>
        </w:rPr>
        <w:t>屋面</w:t>
      </w:r>
      <w:r>
        <w:rPr>
          <w:lang w:eastAsia="zh-CN"/>
        </w:rPr>
        <w:t>雨水排放系统（虹吸、重力排水系统）、生活/生产</w:t>
      </w:r>
      <w:proofErr w:type="gramStart"/>
      <w:r>
        <w:rPr>
          <w:lang w:eastAsia="zh-CN"/>
        </w:rPr>
        <w:t>污</w:t>
      </w:r>
      <w:proofErr w:type="gramEnd"/>
      <w:r>
        <w:rPr>
          <w:lang w:eastAsia="zh-CN"/>
        </w:rPr>
        <w:t>废水系统（</w:t>
      </w:r>
      <w:r>
        <w:rPr>
          <w:spacing w:val="-2"/>
          <w:lang w:eastAsia="zh-CN"/>
        </w:rPr>
        <w:t>压力流与重力</w:t>
      </w:r>
      <w:r>
        <w:rPr>
          <w:lang w:eastAsia="zh-CN"/>
        </w:rPr>
        <w:t>流</w:t>
      </w:r>
      <w:r>
        <w:rPr>
          <w:spacing w:val="-20"/>
          <w:lang w:eastAsia="zh-CN"/>
        </w:rPr>
        <w:t>）</w:t>
      </w:r>
      <w:r>
        <w:rPr>
          <w:spacing w:val="-10"/>
          <w:lang w:eastAsia="zh-CN"/>
        </w:rPr>
        <w:t>、给水管道、污水管道的管</w:t>
      </w:r>
      <w:r>
        <w:rPr>
          <w:lang w:eastAsia="zh-CN"/>
        </w:rPr>
        <w:t>网与设备材料的采购、安装、系统的调试验收、保修。</w:t>
      </w:r>
    </w:p>
    <w:p w14:paraId="76A53FBE" w14:textId="77777777" w:rsidR="004D75AC" w:rsidRDefault="003C65EC">
      <w:pPr>
        <w:pStyle w:val="ad"/>
        <w:numPr>
          <w:ilvl w:val="0"/>
          <w:numId w:val="3"/>
        </w:numPr>
        <w:tabs>
          <w:tab w:val="left" w:pos="2702"/>
        </w:tabs>
        <w:spacing w:before="91" w:line="312" w:lineRule="auto"/>
        <w:ind w:left="1620" w:right="1202" w:firstLine="480"/>
        <w:rPr>
          <w:rFonts w:hint="eastAsia"/>
          <w:spacing w:val="-1"/>
          <w:sz w:val="24"/>
          <w:lang w:eastAsia="zh-CN"/>
        </w:rPr>
      </w:pPr>
      <w:r>
        <w:rPr>
          <w:spacing w:val="-1"/>
          <w:sz w:val="24"/>
          <w:lang w:eastAsia="zh-CN"/>
        </w:rPr>
        <w:t>市政的主</w:t>
      </w:r>
      <w:r>
        <w:rPr>
          <w:rFonts w:hint="eastAsia"/>
          <w:spacing w:val="-1"/>
          <w:sz w:val="24"/>
          <w:lang w:eastAsia="zh-CN"/>
        </w:rPr>
        <w:t>供水</w:t>
      </w:r>
      <w:r>
        <w:rPr>
          <w:spacing w:val="-1"/>
          <w:sz w:val="24"/>
          <w:lang w:eastAsia="zh-CN"/>
        </w:rPr>
        <w:t>接水口在厂区的</w:t>
      </w:r>
      <w:r>
        <w:rPr>
          <w:rFonts w:hint="eastAsia"/>
          <w:spacing w:val="-1"/>
          <w:sz w:val="24"/>
          <w:lang w:eastAsia="zh-CN"/>
        </w:rPr>
        <w:t>南、北两面</w:t>
      </w:r>
      <w:r>
        <w:rPr>
          <w:spacing w:val="-1"/>
          <w:sz w:val="24"/>
          <w:lang w:eastAsia="zh-CN"/>
        </w:rPr>
        <w:t>，</w:t>
      </w:r>
      <w:r>
        <w:rPr>
          <w:rFonts w:hint="eastAsia"/>
          <w:spacing w:val="-1"/>
          <w:sz w:val="24"/>
          <w:lang w:eastAsia="zh-CN"/>
        </w:rPr>
        <w:t>雨、污水接口在东、南两面，</w:t>
      </w:r>
      <w:r>
        <w:rPr>
          <w:spacing w:val="-1"/>
          <w:sz w:val="24"/>
          <w:lang w:eastAsia="zh-CN"/>
        </w:rPr>
        <w:t>位置详见图纸。</w:t>
      </w:r>
    </w:p>
    <w:p w14:paraId="3C8B601F" w14:textId="77777777" w:rsidR="004D75AC" w:rsidRDefault="003C65EC">
      <w:pPr>
        <w:pStyle w:val="ad"/>
        <w:numPr>
          <w:ilvl w:val="0"/>
          <w:numId w:val="3"/>
        </w:numPr>
        <w:tabs>
          <w:tab w:val="left" w:pos="2702"/>
        </w:tabs>
        <w:spacing w:before="91" w:line="312" w:lineRule="auto"/>
        <w:ind w:left="1620" w:right="1202" w:firstLine="480"/>
        <w:rPr>
          <w:rFonts w:hint="eastAsia"/>
          <w:sz w:val="24"/>
          <w:lang w:eastAsia="zh-CN"/>
        </w:rPr>
      </w:pPr>
      <w:r>
        <w:rPr>
          <w:rFonts w:hint="eastAsia"/>
          <w:spacing w:val="-1"/>
          <w:sz w:val="24"/>
          <w:lang w:eastAsia="zh-CN"/>
        </w:rPr>
        <w:t>负责厂房</w:t>
      </w:r>
      <w:r>
        <w:rPr>
          <w:spacing w:val="-1"/>
          <w:sz w:val="24"/>
          <w:lang w:eastAsia="zh-CN"/>
        </w:rPr>
        <w:t>屋面的雨水的排水</w:t>
      </w:r>
      <w:r>
        <w:rPr>
          <w:rFonts w:hint="eastAsia"/>
          <w:spacing w:val="-1"/>
          <w:sz w:val="24"/>
          <w:lang w:eastAsia="zh-CN"/>
        </w:rPr>
        <w:t>缓冲井。</w:t>
      </w:r>
    </w:p>
    <w:p w14:paraId="49F36818" w14:textId="77777777" w:rsidR="004D75AC" w:rsidRDefault="003C65EC">
      <w:pPr>
        <w:pStyle w:val="ad"/>
        <w:numPr>
          <w:ilvl w:val="0"/>
          <w:numId w:val="3"/>
        </w:numPr>
        <w:tabs>
          <w:tab w:val="left" w:pos="2702"/>
        </w:tabs>
        <w:spacing w:before="2"/>
        <w:ind w:hanging="601"/>
        <w:rPr>
          <w:rFonts w:hint="eastAsia"/>
          <w:sz w:val="24"/>
          <w:lang w:eastAsia="zh-CN"/>
        </w:rPr>
      </w:pPr>
      <w:r>
        <w:rPr>
          <w:rFonts w:hint="eastAsia"/>
          <w:sz w:val="24"/>
          <w:lang w:eastAsia="zh-CN"/>
        </w:rPr>
        <w:t>负责</w:t>
      </w:r>
      <w:r>
        <w:rPr>
          <w:sz w:val="24"/>
          <w:lang w:eastAsia="zh-CN"/>
        </w:rPr>
        <w:t>厂区的</w:t>
      </w:r>
      <w:r>
        <w:rPr>
          <w:rFonts w:hint="eastAsia"/>
          <w:sz w:val="24"/>
          <w:lang w:eastAsia="zh-CN"/>
        </w:rPr>
        <w:t>化粪池、隔油池及以后的所有管道、检查井、接驳井。</w:t>
      </w:r>
    </w:p>
    <w:p w14:paraId="19ED2A9A" w14:textId="77777777" w:rsidR="004D75AC" w:rsidRDefault="003C65EC">
      <w:pPr>
        <w:spacing w:before="265"/>
        <w:ind w:left="1620"/>
        <w:rPr>
          <w:rFonts w:hint="eastAsia"/>
          <w:sz w:val="28"/>
          <w:lang w:eastAsia="zh-CN"/>
        </w:rPr>
      </w:pPr>
      <w:r>
        <w:rPr>
          <w:sz w:val="28"/>
          <w:lang w:eastAsia="zh-CN"/>
        </w:rPr>
        <w:t>2、引用的规范、标准</w:t>
      </w:r>
    </w:p>
    <w:p w14:paraId="3A880D2B" w14:textId="77777777" w:rsidR="004D75AC" w:rsidRDefault="003C65EC">
      <w:pPr>
        <w:pStyle w:val="a4"/>
        <w:spacing w:before="212"/>
        <w:ind w:left="2100"/>
        <w:rPr>
          <w:rFonts w:hint="eastAsia"/>
          <w:lang w:eastAsia="zh-CN"/>
        </w:rPr>
      </w:pPr>
      <w:r>
        <w:rPr>
          <w:lang w:eastAsia="zh-CN"/>
        </w:rPr>
        <w:t>《建筑排水塑料管道工程技术规程》CJJ/T29-2010。</w:t>
      </w:r>
    </w:p>
    <w:p w14:paraId="106DFF71" w14:textId="77777777" w:rsidR="004D75AC" w:rsidRDefault="003C65EC">
      <w:pPr>
        <w:pStyle w:val="a4"/>
        <w:spacing w:before="160"/>
        <w:ind w:left="2100"/>
        <w:rPr>
          <w:rFonts w:hint="eastAsia"/>
          <w:lang w:eastAsia="zh-CN"/>
        </w:rPr>
      </w:pPr>
      <w:r>
        <w:rPr>
          <w:lang w:eastAsia="zh-CN"/>
        </w:rPr>
        <w:t>《建筑给水排水及采暖工程施工质量验收规范》GB50242-2016</w:t>
      </w:r>
    </w:p>
    <w:p w14:paraId="66ED5D34" w14:textId="77777777" w:rsidR="004D75AC" w:rsidRDefault="003C65EC">
      <w:pPr>
        <w:pStyle w:val="a4"/>
        <w:spacing w:before="161"/>
        <w:ind w:left="2100"/>
        <w:rPr>
          <w:rFonts w:hint="eastAsia"/>
          <w:lang w:eastAsia="zh-CN"/>
        </w:rPr>
      </w:pPr>
      <w:r>
        <w:rPr>
          <w:lang w:eastAsia="zh-CN"/>
        </w:rPr>
        <w:t>《给水排水管道工程施工及验收规范》GB50268-2008</w:t>
      </w:r>
    </w:p>
    <w:p w14:paraId="3B1D74D9" w14:textId="77777777" w:rsidR="004D75AC" w:rsidRDefault="003C65EC">
      <w:pPr>
        <w:pStyle w:val="a4"/>
        <w:spacing w:before="160"/>
        <w:ind w:left="2100"/>
        <w:rPr>
          <w:rFonts w:hint="eastAsia"/>
          <w:lang w:eastAsia="zh-CN"/>
        </w:rPr>
      </w:pPr>
      <w:r>
        <w:rPr>
          <w:lang w:eastAsia="zh-CN"/>
        </w:rPr>
        <w:t>《给水排水构筑物工程施工及验收规范》GB50141-2008</w:t>
      </w:r>
    </w:p>
    <w:p w14:paraId="74188451" w14:textId="77777777" w:rsidR="004D75AC" w:rsidRDefault="003C65EC">
      <w:pPr>
        <w:pStyle w:val="a4"/>
        <w:spacing w:before="161"/>
        <w:ind w:left="2100"/>
        <w:rPr>
          <w:rFonts w:hint="eastAsia"/>
          <w:lang w:eastAsia="zh-CN"/>
        </w:rPr>
      </w:pPr>
      <w:r>
        <w:rPr>
          <w:lang w:eastAsia="zh-CN"/>
        </w:rPr>
        <w:t>《建筑抗震设计规范》GB 50011-2010（2016 年版）</w:t>
      </w:r>
    </w:p>
    <w:p w14:paraId="6B990F4F" w14:textId="77777777" w:rsidR="004D75AC" w:rsidRDefault="003C65EC">
      <w:pPr>
        <w:pStyle w:val="a4"/>
        <w:spacing w:before="160"/>
        <w:ind w:left="2100"/>
        <w:rPr>
          <w:rFonts w:hint="eastAsia"/>
          <w:lang w:eastAsia="zh-CN"/>
        </w:rPr>
      </w:pPr>
      <w:r>
        <w:rPr>
          <w:lang w:eastAsia="zh-CN"/>
        </w:rPr>
        <w:t>《建筑机电工程抗震设计规范》GB 50981-2014；</w:t>
      </w:r>
    </w:p>
    <w:p w14:paraId="69ED3B83" w14:textId="77777777" w:rsidR="004D75AC" w:rsidRDefault="003C65EC">
      <w:pPr>
        <w:pStyle w:val="a4"/>
        <w:spacing w:before="161"/>
        <w:ind w:left="2100"/>
        <w:rPr>
          <w:rFonts w:hint="eastAsia"/>
          <w:lang w:eastAsia="zh-CN"/>
        </w:rPr>
      </w:pPr>
      <w:r>
        <w:rPr>
          <w:lang w:eastAsia="zh-CN"/>
        </w:rPr>
        <w:t>《建筑排水塑料管道工程技术规程》CJJ/T29-2010；</w:t>
      </w:r>
    </w:p>
    <w:p w14:paraId="4D110D7F" w14:textId="77777777" w:rsidR="004D75AC" w:rsidRDefault="003C65EC">
      <w:pPr>
        <w:pStyle w:val="a4"/>
        <w:spacing w:before="160"/>
        <w:ind w:left="2100"/>
        <w:rPr>
          <w:rFonts w:hint="eastAsia"/>
          <w:lang w:eastAsia="zh-CN"/>
        </w:rPr>
      </w:pPr>
      <w:r>
        <w:rPr>
          <w:lang w:eastAsia="zh-CN"/>
        </w:rPr>
        <w:t>《建筑给水塑料管道工程技术规程》CJJ/T98-2014；</w:t>
      </w:r>
    </w:p>
    <w:p w14:paraId="223F931C" w14:textId="77777777" w:rsidR="004D75AC" w:rsidRDefault="003C65EC">
      <w:pPr>
        <w:pStyle w:val="a4"/>
        <w:spacing w:before="116"/>
        <w:ind w:left="2100"/>
        <w:rPr>
          <w:rFonts w:hint="eastAsia"/>
          <w:lang w:eastAsia="zh-CN"/>
        </w:rPr>
      </w:pPr>
      <w:r>
        <w:rPr>
          <w:lang w:eastAsia="zh-CN"/>
        </w:rPr>
        <w:t>《钢塑复合压力管用双热熔管件》CJ/T 237-2006；</w:t>
      </w:r>
    </w:p>
    <w:p w14:paraId="7BFB6811" w14:textId="77777777" w:rsidR="004D75AC" w:rsidRDefault="003C65EC">
      <w:pPr>
        <w:pStyle w:val="a4"/>
        <w:spacing w:before="161"/>
        <w:ind w:left="2100"/>
        <w:rPr>
          <w:rFonts w:hint="eastAsia"/>
          <w:lang w:eastAsia="zh-CN"/>
        </w:rPr>
      </w:pPr>
      <w:r>
        <w:rPr>
          <w:lang w:eastAsia="zh-CN"/>
        </w:rPr>
        <w:t>《钢塑复合压力管用管件》GJ/T253-2007；</w:t>
      </w:r>
    </w:p>
    <w:p w14:paraId="76D45EA4" w14:textId="77777777" w:rsidR="004D75AC" w:rsidRDefault="003C65EC">
      <w:pPr>
        <w:pStyle w:val="a4"/>
        <w:spacing w:before="160"/>
        <w:ind w:left="2100"/>
        <w:rPr>
          <w:rFonts w:hint="eastAsia"/>
          <w:lang w:eastAsia="zh-CN"/>
        </w:rPr>
      </w:pPr>
      <w:r>
        <w:rPr>
          <w:lang w:eastAsia="zh-CN"/>
        </w:rPr>
        <w:lastRenderedPageBreak/>
        <w:t>《埋地塑料排水管道工程技术规程》CJJ 143-2010；</w:t>
      </w:r>
    </w:p>
    <w:p w14:paraId="4C3FAD31" w14:textId="77777777" w:rsidR="004D75AC" w:rsidRDefault="003C65EC">
      <w:pPr>
        <w:pStyle w:val="a4"/>
        <w:spacing w:before="161"/>
        <w:ind w:left="2100"/>
        <w:rPr>
          <w:rFonts w:hint="eastAsia"/>
          <w:lang w:eastAsia="zh-CN"/>
        </w:rPr>
      </w:pPr>
      <w:r>
        <w:rPr>
          <w:lang w:eastAsia="zh-CN"/>
        </w:rPr>
        <w:t>《消防给水及消火栓系统技术规范》GB50974-2014；</w:t>
      </w:r>
    </w:p>
    <w:p w14:paraId="41E41521" w14:textId="77777777" w:rsidR="004D75AC" w:rsidRDefault="003C65EC">
      <w:pPr>
        <w:pStyle w:val="a4"/>
        <w:spacing w:before="160"/>
        <w:ind w:left="2100"/>
        <w:rPr>
          <w:rFonts w:hint="eastAsia"/>
          <w:lang w:eastAsia="zh-CN"/>
        </w:rPr>
      </w:pPr>
      <w:r>
        <w:rPr>
          <w:lang w:eastAsia="zh-CN"/>
        </w:rPr>
        <w:t>《钢塑复合压力管》GJ/T183-2008</w:t>
      </w:r>
    </w:p>
    <w:p w14:paraId="660B7524" w14:textId="77777777" w:rsidR="004D75AC" w:rsidRDefault="003C65EC">
      <w:pPr>
        <w:pStyle w:val="a4"/>
        <w:spacing w:before="161"/>
        <w:ind w:left="2100"/>
        <w:rPr>
          <w:rFonts w:hint="eastAsia"/>
          <w:lang w:eastAsia="zh-CN"/>
        </w:rPr>
      </w:pPr>
      <w:r>
        <w:rPr>
          <w:lang w:eastAsia="zh-CN"/>
        </w:rPr>
        <w:t>《聚乙烯缠绕结构壁管材》GB/T 19472.2-2004</w:t>
      </w:r>
    </w:p>
    <w:p w14:paraId="6099E455" w14:textId="77777777" w:rsidR="004D75AC" w:rsidRDefault="003C65EC">
      <w:pPr>
        <w:pStyle w:val="a4"/>
        <w:spacing w:before="160"/>
        <w:ind w:left="2100"/>
        <w:rPr>
          <w:rFonts w:hint="eastAsia"/>
          <w:lang w:eastAsia="zh-CN"/>
        </w:rPr>
      </w:pPr>
      <w:r>
        <w:rPr>
          <w:lang w:eastAsia="zh-CN"/>
        </w:rPr>
        <w:t>《建筑给水复合管道工程技术规程》CJJ/T155-2011；</w:t>
      </w:r>
    </w:p>
    <w:p w14:paraId="0AD96D32" w14:textId="77777777" w:rsidR="004D75AC" w:rsidRDefault="003C65EC">
      <w:pPr>
        <w:pStyle w:val="a4"/>
        <w:spacing w:before="161"/>
        <w:ind w:left="2100"/>
        <w:rPr>
          <w:rFonts w:hint="eastAsia"/>
          <w:lang w:eastAsia="zh-CN"/>
        </w:rPr>
      </w:pPr>
      <w:r>
        <w:rPr>
          <w:lang w:eastAsia="zh-CN"/>
        </w:rPr>
        <w:t>《工业金属管道工程施工及验收规范》（GB 50235—2010）；</w:t>
      </w:r>
    </w:p>
    <w:p w14:paraId="523EC23F" w14:textId="77777777" w:rsidR="004D75AC" w:rsidRDefault="003C65EC">
      <w:pPr>
        <w:pStyle w:val="a4"/>
        <w:spacing w:before="160"/>
        <w:ind w:left="2100"/>
        <w:rPr>
          <w:rFonts w:hint="eastAsia"/>
          <w:lang w:eastAsia="zh-CN"/>
        </w:rPr>
      </w:pPr>
      <w:r>
        <w:rPr>
          <w:lang w:eastAsia="zh-CN"/>
        </w:rPr>
        <w:t>《现场设备、工业管道焊接工程施工及验收规范》（GB50236-2011）；</w:t>
      </w:r>
    </w:p>
    <w:p w14:paraId="4CAED5BC" w14:textId="77777777" w:rsidR="004D75AC" w:rsidRDefault="003C65EC">
      <w:pPr>
        <w:pStyle w:val="a4"/>
        <w:spacing w:before="161"/>
        <w:ind w:left="2100"/>
        <w:rPr>
          <w:rFonts w:hint="eastAsia"/>
          <w:lang w:eastAsia="zh-CN"/>
        </w:rPr>
      </w:pPr>
      <w:r>
        <w:rPr>
          <w:lang w:eastAsia="zh-CN"/>
        </w:rPr>
        <w:t>《给水用（PE）聚乙烯管材》（GB/T13663-2000）；</w:t>
      </w:r>
    </w:p>
    <w:p w14:paraId="6A4A67E2" w14:textId="77777777" w:rsidR="004D75AC" w:rsidRDefault="003C65EC">
      <w:pPr>
        <w:pStyle w:val="a4"/>
        <w:spacing w:before="160" w:line="364" w:lineRule="auto"/>
        <w:ind w:left="2100" w:right="4224"/>
        <w:rPr>
          <w:rFonts w:hint="eastAsia"/>
          <w:lang w:eastAsia="zh-CN"/>
        </w:rPr>
      </w:pPr>
      <w:r>
        <w:rPr>
          <w:lang w:eastAsia="zh-CN"/>
        </w:rPr>
        <w:t>《给水衬塑复合钢管》（CJ/T136-2007）等。有关国家规范有最新版的将按照最新版执行。</w:t>
      </w:r>
    </w:p>
    <w:p w14:paraId="43803A18" w14:textId="77777777" w:rsidR="004D75AC" w:rsidRDefault="003C65EC">
      <w:pPr>
        <w:spacing w:before="265"/>
        <w:ind w:left="1620"/>
        <w:rPr>
          <w:rFonts w:hint="eastAsia"/>
          <w:sz w:val="28"/>
          <w:lang w:eastAsia="zh-CN"/>
        </w:rPr>
      </w:pPr>
      <w:r>
        <w:rPr>
          <w:sz w:val="28"/>
          <w:lang w:eastAsia="zh-CN"/>
        </w:rPr>
        <w:t>3、技术说明</w:t>
      </w:r>
    </w:p>
    <w:p w14:paraId="29418143" w14:textId="77777777" w:rsidR="004D75AC" w:rsidRDefault="003C65EC">
      <w:pPr>
        <w:pStyle w:val="ad"/>
        <w:numPr>
          <w:ilvl w:val="0"/>
          <w:numId w:val="4"/>
        </w:numPr>
        <w:tabs>
          <w:tab w:val="left" w:pos="2740"/>
          <w:tab w:val="left" w:pos="2741"/>
        </w:tabs>
        <w:spacing w:before="212"/>
        <w:ind w:hanging="837"/>
        <w:jc w:val="left"/>
        <w:rPr>
          <w:rFonts w:hint="eastAsia"/>
          <w:sz w:val="24"/>
          <w:lang w:eastAsia="zh-CN"/>
        </w:rPr>
      </w:pPr>
      <w:r>
        <w:rPr>
          <w:sz w:val="24"/>
          <w:lang w:eastAsia="zh-CN"/>
        </w:rPr>
        <w:t>工程要按图纸要求及现行施工验收规范进行施工验收</w:t>
      </w:r>
      <w:r>
        <w:rPr>
          <w:rFonts w:hint="eastAsia"/>
          <w:sz w:val="24"/>
          <w:lang w:eastAsia="zh-CN"/>
        </w:rPr>
        <w:t>。</w:t>
      </w:r>
    </w:p>
    <w:p w14:paraId="5108B950" w14:textId="77777777" w:rsidR="004D75AC" w:rsidRDefault="003C65EC">
      <w:pPr>
        <w:pStyle w:val="ad"/>
        <w:numPr>
          <w:ilvl w:val="0"/>
          <w:numId w:val="4"/>
        </w:numPr>
        <w:tabs>
          <w:tab w:val="left" w:pos="2740"/>
          <w:tab w:val="left" w:pos="2741"/>
        </w:tabs>
        <w:spacing w:before="93" w:line="312" w:lineRule="auto"/>
        <w:ind w:left="2304" w:right="1195" w:hanging="401"/>
        <w:jc w:val="left"/>
        <w:rPr>
          <w:rFonts w:hint="eastAsia"/>
          <w:sz w:val="24"/>
          <w:lang w:eastAsia="zh-CN"/>
        </w:rPr>
      </w:pPr>
      <w:r>
        <w:rPr>
          <w:sz w:val="24"/>
          <w:lang w:eastAsia="zh-CN"/>
        </w:rPr>
        <w:t>室外压力水管支墩架空安装，室外重力雨水管、污水管埋地安装。</w:t>
      </w:r>
    </w:p>
    <w:p w14:paraId="56BA00F6" w14:textId="77777777" w:rsidR="004D75AC" w:rsidRDefault="003C65EC">
      <w:pPr>
        <w:pStyle w:val="ad"/>
        <w:numPr>
          <w:ilvl w:val="0"/>
          <w:numId w:val="4"/>
        </w:numPr>
        <w:tabs>
          <w:tab w:val="left" w:pos="2740"/>
          <w:tab w:val="left" w:pos="2741"/>
        </w:tabs>
        <w:spacing w:before="0" w:line="312" w:lineRule="auto"/>
        <w:ind w:left="2304" w:right="1195" w:hanging="401"/>
        <w:jc w:val="left"/>
        <w:rPr>
          <w:rFonts w:hint="eastAsia"/>
          <w:sz w:val="24"/>
          <w:lang w:eastAsia="zh-CN"/>
        </w:rPr>
      </w:pPr>
      <w:r>
        <w:rPr>
          <w:sz w:val="24"/>
          <w:lang w:eastAsia="zh-CN"/>
        </w:rPr>
        <w:t>工程中架空安装的生产</w:t>
      </w:r>
      <w:r>
        <w:rPr>
          <w:spacing w:val="4"/>
          <w:sz w:val="24"/>
          <w:lang w:eastAsia="zh-CN"/>
        </w:rPr>
        <w:t>/</w:t>
      </w:r>
      <w:r>
        <w:rPr>
          <w:sz w:val="24"/>
          <w:lang w:eastAsia="zh-CN"/>
        </w:rPr>
        <w:t>生活给水系统</w:t>
      </w:r>
      <w:r>
        <w:rPr>
          <w:spacing w:val="4"/>
          <w:sz w:val="24"/>
          <w:lang w:eastAsia="zh-CN"/>
        </w:rPr>
        <w:t>（</w:t>
      </w:r>
      <w:r>
        <w:rPr>
          <w:sz w:val="24"/>
          <w:lang w:eastAsia="zh-CN"/>
        </w:rPr>
        <w:t>除车间和办公室的卫生间给</w:t>
      </w:r>
      <w:r>
        <w:rPr>
          <w:spacing w:val="-10"/>
          <w:sz w:val="24"/>
          <w:lang w:eastAsia="zh-CN"/>
        </w:rPr>
        <w:t xml:space="preserve">水管道使用 </w:t>
      </w:r>
      <w:r>
        <w:rPr>
          <w:sz w:val="24"/>
          <w:lang w:eastAsia="zh-CN"/>
        </w:rPr>
        <w:t>PPR</w:t>
      </w:r>
      <w:r>
        <w:rPr>
          <w:spacing w:val="-12"/>
          <w:sz w:val="24"/>
          <w:lang w:eastAsia="zh-CN"/>
        </w:rPr>
        <w:t xml:space="preserve"> 塑料管外</w:t>
      </w:r>
      <w:r>
        <w:rPr>
          <w:sz w:val="24"/>
          <w:lang w:eastAsia="zh-CN"/>
        </w:rPr>
        <w:t>）的管道采用内筋嵌入式</w:t>
      </w:r>
      <w:proofErr w:type="gramStart"/>
      <w:r>
        <w:rPr>
          <w:sz w:val="24"/>
          <w:lang w:eastAsia="zh-CN"/>
        </w:rPr>
        <w:t>衬</w:t>
      </w:r>
      <w:proofErr w:type="gramEnd"/>
      <w:r>
        <w:rPr>
          <w:sz w:val="24"/>
          <w:lang w:eastAsia="zh-CN"/>
        </w:rPr>
        <w:t>塑钢管。</w:t>
      </w:r>
    </w:p>
    <w:p w14:paraId="38C3C179" w14:textId="77777777" w:rsidR="004D75AC" w:rsidRDefault="003C65EC">
      <w:pPr>
        <w:pStyle w:val="ad"/>
        <w:numPr>
          <w:ilvl w:val="0"/>
          <w:numId w:val="4"/>
        </w:numPr>
        <w:tabs>
          <w:tab w:val="left" w:pos="2740"/>
          <w:tab w:val="left" w:pos="2741"/>
        </w:tabs>
        <w:spacing w:before="2" w:line="312" w:lineRule="auto"/>
        <w:ind w:left="2304" w:right="1195" w:hanging="401"/>
        <w:jc w:val="left"/>
        <w:rPr>
          <w:rFonts w:hint="eastAsia"/>
          <w:sz w:val="24"/>
          <w:lang w:eastAsia="zh-CN"/>
        </w:rPr>
      </w:pPr>
      <w:r>
        <w:rPr>
          <w:sz w:val="24"/>
          <w:lang w:eastAsia="zh-CN"/>
        </w:rPr>
        <w:t>工程中架空安装的生活</w:t>
      </w:r>
      <w:r>
        <w:rPr>
          <w:spacing w:val="4"/>
          <w:sz w:val="24"/>
          <w:lang w:eastAsia="zh-CN"/>
        </w:rPr>
        <w:t>/</w:t>
      </w:r>
      <w:r>
        <w:rPr>
          <w:sz w:val="24"/>
          <w:lang w:eastAsia="zh-CN"/>
        </w:rPr>
        <w:t>生产</w:t>
      </w:r>
      <w:proofErr w:type="gramStart"/>
      <w:r>
        <w:rPr>
          <w:sz w:val="24"/>
          <w:lang w:eastAsia="zh-CN"/>
        </w:rPr>
        <w:t>污</w:t>
      </w:r>
      <w:proofErr w:type="gramEnd"/>
      <w:r>
        <w:rPr>
          <w:sz w:val="24"/>
          <w:lang w:eastAsia="zh-CN"/>
        </w:rPr>
        <w:t>废水系统（</w:t>
      </w:r>
      <w:r>
        <w:rPr>
          <w:spacing w:val="2"/>
          <w:sz w:val="24"/>
          <w:lang w:eastAsia="zh-CN"/>
        </w:rPr>
        <w:t>压力流</w:t>
      </w:r>
      <w:r>
        <w:rPr>
          <w:sz w:val="24"/>
          <w:lang w:eastAsia="zh-CN"/>
        </w:rPr>
        <w:t>）的管道使用内筋嵌入式</w:t>
      </w:r>
      <w:proofErr w:type="gramStart"/>
      <w:r>
        <w:rPr>
          <w:sz w:val="24"/>
          <w:lang w:eastAsia="zh-CN"/>
        </w:rPr>
        <w:t>衬</w:t>
      </w:r>
      <w:proofErr w:type="gramEnd"/>
      <w:r>
        <w:rPr>
          <w:sz w:val="24"/>
          <w:lang w:eastAsia="zh-CN"/>
        </w:rPr>
        <w:t>塑钢管，室内管道架空安装，室外管道在支墩上架空安装。</w:t>
      </w:r>
    </w:p>
    <w:p w14:paraId="48E20C35" w14:textId="77777777" w:rsidR="004D75AC" w:rsidRDefault="003C65EC">
      <w:pPr>
        <w:pStyle w:val="ad"/>
        <w:numPr>
          <w:ilvl w:val="0"/>
          <w:numId w:val="4"/>
        </w:numPr>
        <w:tabs>
          <w:tab w:val="left" w:pos="2740"/>
          <w:tab w:val="left" w:pos="2741"/>
        </w:tabs>
        <w:spacing w:before="2" w:line="312" w:lineRule="auto"/>
        <w:ind w:left="2304" w:right="1195" w:hanging="401"/>
        <w:jc w:val="left"/>
        <w:rPr>
          <w:rFonts w:hint="eastAsia"/>
          <w:sz w:val="24"/>
          <w:lang w:eastAsia="zh-CN"/>
        </w:rPr>
      </w:pPr>
      <w:r>
        <w:rPr>
          <w:rFonts w:hint="eastAsia"/>
          <w:sz w:val="24"/>
          <w:lang w:eastAsia="zh-CN"/>
        </w:rPr>
        <w:t>工程中所有</w:t>
      </w:r>
      <w:proofErr w:type="gramStart"/>
      <w:r>
        <w:rPr>
          <w:rFonts w:hint="eastAsia"/>
          <w:sz w:val="24"/>
          <w:lang w:eastAsia="zh-CN"/>
        </w:rPr>
        <w:t>衬塑钢管</w:t>
      </w:r>
      <w:proofErr w:type="gramEnd"/>
      <w:r>
        <w:rPr>
          <w:rFonts w:hint="eastAsia"/>
          <w:sz w:val="24"/>
          <w:lang w:eastAsia="zh-CN"/>
        </w:rPr>
        <w:t>在压沟槽时需配置同规格的不锈钢衬套。</w:t>
      </w:r>
    </w:p>
    <w:p w14:paraId="22FB3183" w14:textId="77777777" w:rsidR="004D75AC" w:rsidRDefault="003C65EC">
      <w:pPr>
        <w:pStyle w:val="ad"/>
        <w:tabs>
          <w:tab w:val="left" w:pos="2740"/>
          <w:tab w:val="left" w:pos="2741"/>
        </w:tabs>
        <w:spacing w:before="2" w:line="312" w:lineRule="auto"/>
        <w:ind w:left="2304" w:right="1195" w:firstLine="0"/>
        <w:jc w:val="center"/>
        <w:rPr>
          <w:rFonts w:hint="eastAsia"/>
          <w:sz w:val="24"/>
          <w:highlight w:val="yellow"/>
          <w:lang w:eastAsia="zh-CN"/>
        </w:rPr>
      </w:pPr>
      <w:r>
        <w:rPr>
          <w:noProof/>
          <w:sz w:val="24"/>
          <w:lang w:eastAsia="zh-CN"/>
        </w:rPr>
        <w:drawing>
          <wp:inline distT="0" distB="0" distL="0" distR="0" wp14:anchorId="0C1DF948" wp14:editId="74F0F94C">
            <wp:extent cx="772160" cy="1371600"/>
            <wp:effectExtent l="0" t="0" r="0" b="0"/>
            <wp:docPr id="4201869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86955"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6927" cy="1398153"/>
                    </a:xfrm>
                    <a:prstGeom prst="rect">
                      <a:avLst/>
                    </a:prstGeom>
                    <a:noFill/>
                    <a:ln>
                      <a:noFill/>
                    </a:ln>
                  </pic:spPr>
                </pic:pic>
              </a:graphicData>
            </a:graphic>
          </wp:inline>
        </w:drawing>
      </w:r>
      <w:r>
        <w:rPr>
          <w:rFonts w:hint="eastAsia"/>
          <w:sz w:val="24"/>
          <w:lang w:eastAsia="zh-CN"/>
        </w:rPr>
        <w:t xml:space="preserve"> </w:t>
      </w:r>
      <w:r>
        <w:rPr>
          <w:sz w:val="24"/>
          <w:lang w:eastAsia="zh-CN"/>
        </w:rPr>
        <w:t xml:space="preserve">        </w:t>
      </w:r>
      <w:r>
        <w:rPr>
          <w:noProof/>
          <w:sz w:val="24"/>
          <w:lang w:eastAsia="zh-CN"/>
        </w:rPr>
        <w:drawing>
          <wp:inline distT="0" distB="0" distL="0" distR="0" wp14:anchorId="5B98D703" wp14:editId="117D786B">
            <wp:extent cx="782955" cy="1390650"/>
            <wp:effectExtent l="0" t="0" r="0" b="0"/>
            <wp:docPr id="9060236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23617"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03440" cy="1427491"/>
                    </a:xfrm>
                    <a:prstGeom prst="rect">
                      <a:avLst/>
                    </a:prstGeom>
                    <a:noFill/>
                    <a:ln>
                      <a:noFill/>
                    </a:ln>
                  </pic:spPr>
                </pic:pic>
              </a:graphicData>
            </a:graphic>
          </wp:inline>
        </w:drawing>
      </w:r>
    </w:p>
    <w:p w14:paraId="19A7236B" w14:textId="77777777" w:rsidR="004D75AC" w:rsidRDefault="004D75AC">
      <w:pPr>
        <w:pStyle w:val="ad"/>
        <w:tabs>
          <w:tab w:val="left" w:pos="2740"/>
          <w:tab w:val="left" w:pos="2741"/>
        </w:tabs>
        <w:spacing w:before="2" w:line="312" w:lineRule="auto"/>
        <w:ind w:left="2304" w:right="1195" w:firstLine="0"/>
        <w:rPr>
          <w:rFonts w:hint="eastAsia"/>
          <w:sz w:val="24"/>
          <w:highlight w:val="yellow"/>
          <w:lang w:eastAsia="zh-CN"/>
        </w:rPr>
      </w:pPr>
    </w:p>
    <w:p w14:paraId="3C067585" w14:textId="77777777" w:rsidR="004D75AC" w:rsidRDefault="003C65EC">
      <w:pPr>
        <w:pStyle w:val="ad"/>
        <w:numPr>
          <w:ilvl w:val="0"/>
          <w:numId w:val="4"/>
        </w:numPr>
        <w:tabs>
          <w:tab w:val="left" w:pos="2740"/>
          <w:tab w:val="left" w:pos="2741"/>
        </w:tabs>
        <w:spacing w:before="0" w:line="312" w:lineRule="auto"/>
        <w:ind w:left="2304" w:right="1197" w:hanging="401"/>
        <w:jc w:val="left"/>
        <w:rPr>
          <w:rFonts w:hint="eastAsia"/>
          <w:sz w:val="24"/>
          <w:lang w:eastAsia="zh-CN"/>
        </w:rPr>
      </w:pPr>
      <w:r>
        <w:rPr>
          <w:spacing w:val="-1"/>
          <w:sz w:val="24"/>
          <w:lang w:eastAsia="zh-CN"/>
        </w:rPr>
        <w:t>生活</w:t>
      </w:r>
      <w:proofErr w:type="gramStart"/>
      <w:r>
        <w:rPr>
          <w:spacing w:val="-1"/>
          <w:sz w:val="24"/>
          <w:lang w:eastAsia="zh-CN"/>
        </w:rPr>
        <w:t>污</w:t>
      </w:r>
      <w:proofErr w:type="gramEnd"/>
      <w:r>
        <w:rPr>
          <w:spacing w:val="-1"/>
          <w:sz w:val="24"/>
          <w:lang w:eastAsia="zh-CN"/>
        </w:rPr>
        <w:t>废水系统</w:t>
      </w:r>
      <w:r>
        <w:rPr>
          <w:sz w:val="24"/>
          <w:lang w:eastAsia="zh-CN"/>
        </w:rPr>
        <w:t>（重力流</w:t>
      </w:r>
      <w:r>
        <w:rPr>
          <w:spacing w:val="-5"/>
          <w:sz w:val="24"/>
          <w:lang w:eastAsia="zh-CN"/>
        </w:rPr>
        <w:t>）</w:t>
      </w:r>
      <w:r>
        <w:rPr>
          <w:spacing w:val="-10"/>
          <w:sz w:val="24"/>
          <w:lang w:eastAsia="zh-CN"/>
        </w:rPr>
        <w:t xml:space="preserve">的管道使用 </w:t>
      </w:r>
      <w:r>
        <w:rPr>
          <w:sz w:val="24"/>
          <w:lang w:eastAsia="zh-CN"/>
        </w:rPr>
        <w:t>PVC-U</w:t>
      </w:r>
      <w:r>
        <w:rPr>
          <w:spacing w:val="-12"/>
          <w:sz w:val="24"/>
          <w:lang w:eastAsia="zh-CN"/>
        </w:rPr>
        <w:t xml:space="preserve"> 塑料管，粘接</w:t>
      </w:r>
      <w:r>
        <w:rPr>
          <w:sz w:val="24"/>
          <w:lang w:eastAsia="zh-CN"/>
        </w:rPr>
        <w:t>连接。</w:t>
      </w:r>
    </w:p>
    <w:p w14:paraId="5ED74B40" w14:textId="77777777" w:rsidR="004D75AC" w:rsidRDefault="003C65EC">
      <w:pPr>
        <w:pStyle w:val="ad"/>
        <w:numPr>
          <w:ilvl w:val="0"/>
          <w:numId w:val="4"/>
        </w:numPr>
        <w:tabs>
          <w:tab w:val="left" w:pos="2740"/>
          <w:tab w:val="left" w:pos="2741"/>
        </w:tabs>
        <w:spacing w:before="0" w:line="307" w:lineRule="exact"/>
        <w:ind w:hanging="837"/>
        <w:jc w:val="left"/>
        <w:rPr>
          <w:rFonts w:hint="eastAsia"/>
          <w:sz w:val="24"/>
        </w:rPr>
      </w:pPr>
      <w:proofErr w:type="spellStart"/>
      <w:r>
        <w:rPr>
          <w:sz w:val="24"/>
        </w:rPr>
        <w:t>雨水排水系统</w:t>
      </w:r>
      <w:proofErr w:type="spellEnd"/>
    </w:p>
    <w:p w14:paraId="046ED196" w14:textId="77777777" w:rsidR="004D75AC" w:rsidRDefault="003C65EC">
      <w:pPr>
        <w:pStyle w:val="ad"/>
        <w:tabs>
          <w:tab w:val="left" w:pos="2880"/>
        </w:tabs>
        <w:spacing w:before="93"/>
        <w:ind w:left="2880" w:right="1230" w:firstLine="0"/>
        <w:rPr>
          <w:rFonts w:hint="eastAsia"/>
          <w:sz w:val="24"/>
          <w:szCs w:val="24"/>
          <w:lang w:eastAsia="zh-CN"/>
        </w:rPr>
      </w:pPr>
      <w:r>
        <w:rPr>
          <w:spacing w:val="6"/>
          <w:sz w:val="24"/>
          <w:szCs w:val="24"/>
          <w:lang w:eastAsia="zh-CN"/>
        </w:rPr>
        <w:t>雨水排水管道采用＜</w:t>
      </w:r>
      <w:r>
        <w:rPr>
          <w:sz w:val="24"/>
          <w:szCs w:val="24"/>
          <w:lang w:eastAsia="zh-CN"/>
        </w:rPr>
        <w:t>DN500</w:t>
      </w:r>
      <w:r>
        <w:rPr>
          <w:spacing w:val="7"/>
          <w:sz w:val="24"/>
          <w:szCs w:val="24"/>
          <w:lang w:eastAsia="zh-CN"/>
        </w:rPr>
        <w:t xml:space="preserve"> 高密度聚乙烯</w:t>
      </w:r>
      <w:r>
        <w:rPr>
          <w:spacing w:val="3"/>
          <w:sz w:val="24"/>
          <w:szCs w:val="24"/>
          <w:lang w:eastAsia="zh-CN"/>
        </w:rPr>
        <w:t>（HDPE）</w:t>
      </w:r>
      <w:r>
        <w:rPr>
          <w:spacing w:val="5"/>
          <w:sz w:val="24"/>
          <w:szCs w:val="24"/>
          <w:lang w:eastAsia="zh-CN"/>
        </w:rPr>
        <w:t>双壁波纹管,≥</w:t>
      </w:r>
      <w:r>
        <w:rPr>
          <w:sz w:val="24"/>
          <w:szCs w:val="24"/>
          <w:lang w:eastAsia="zh-CN"/>
        </w:rPr>
        <w:t>DN500</w:t>
      </w:r>
      <w:r>
        <w:rPr>
          <w:spacing w:val="-19"/>
          <w:sz w:val="24"/>
          <w:szCs w:val="24"/>
          <w:lang w:eastAsia="zh-CN"/>
        </w:rPr>
        <w:t xml:space="preserve"> 采用钢带增强聚乙烯</w:t>
      </w:r>
      <w:r>
        <w:rPr>
          <w:sz w:val="24"/>
          <w:szCs w:val="24"/>
          <w:lang w:eastAsia="zh-CN"/>
        </w:rPr>
        <w:t>（HDPE</w:t>
      </w:r>
      <w:r>
        <w:rPr>
          <w:spacing w:val="-111"/>
          <w:sz w:val="24"/>
          <w:szCs w:val="24"/>
          <w:lang w:eastAsia="zh-CN"/>
        </w:rPr>
        <w:t>）</w:t>
      </w:r>
      <w:r>
        <w:rPr>
          <w:spacing w:val="-13"/>
          <w:sz w:val="24"/>
          <w:szCs w:val="24"/>
          <w:lang w:eastAsia="zh-CN"/>
        </w:rPr>
        <w:t>螺旋波纹管，采用</w:t>
      </w:r>
      <w:proofErr w:type="gramStart"/>
      <w:r>
        <w:rPr>
          <w:spacing w:val="-13"/>
          <w:sz w:val="24"/>
          <w:szCs w:val="24"/>
          <w:lang w:eastAsia="zh-CN"/>
        </w:rPr>
        <w:t>电热熔带连接</w:t>
      </w:r>
      <w:proofErr w:type="gramEnd"/>
      <w:r>
        <w:rPr>
          <w:spacing w:val="-13"/>
          <w:sz w:val="24"/>
          <w:szCs w:val="24"/>
          <w:lang w:eastAsia="zh-CN"/>
        </w:rPr>
        <w:t>。</w:t>
      </w:r>
      <w:r>
        <w:rPr>
          <w:spacing w:val="-5"/>
          <w:sz w:val="24"/>
          <w:szCs w:val="24"/>
          <w:lang w:eastAsia="zh-CN"/>
        </w:rPr>
        <w:t xml:space="preserve">管道施工必须严格按照国标 </w:t>
      </w:r>
      <w:r>
        <w:rPr>
          <w:spacing w:val="-6"/>
          <w:sz w:val="24"/>
          <w:szCs w:val="24"/>
          <w:lang w:eastAsia="zh-CN"/>
        </w:rPr>
        <w:t>06MS201-2</w:t>
      </w:r>
      <w:r>
        <w:rPr>
          <w:spacing w:val="-5"/>
          <w:sz w:val="24"/>
          <w:szCs w:val="24"/>
          <w:lang w:eastAsia="zh-CN"/>
        </w:rPr>
        <w:t>《埋地塑料排水管道施工》中</w:t>
      </w:r>
      <w:r>
        <w:rPr>
          <w:sz w:val="24"/>
          <w:szCs w:val="24"/>
          <w:lang w:eastAsia="zh-CN"/>
        </w:rPr>
        <w:t>有关规定。</w:t>
      </w:r>
    </w:p>
    <w:p w14:paraId="2A6B1A38" w14:textId="77777777" w:rsidR="004D75AC" w:rsidRDefault="003C65EC">
      <w:pPr>
        <w:pStyle w:val="ad"/>
        <w:numPr>
          <w:ilvl w:val="0"/>
          <w:numId w:val="4"/>
        </w:numPr>
        <w:tabs>
          <w:tab w:val="left" w:pos="2741"/>
        </w:tabs>
        <w:spacing w:before="90" w:line="312" w:lineRule="auto"/>
        <w:ind w:left="2304" w:right="1197" w:hanging="401"/>
        <w:jc w:val="both"/>
        <w:rPr>
          <w:rFonts w:hint="eastAsia"/>
          <w:spacing w:val="-9"/>
          <w:sz w:val="24"/>
          <w:lang w:eastAsia="zh-CN"/>
        </w:rPr>
      </w:pPr>
      <w:r>
        <w:rPr>
          <w:rFonts w:hint="eastAsia"/>
          <w:spacing w:val="-9"/>
          <w:sz w:val="24"/>
          <w:lang w:eastAsia="zh-CN"/>
        </w:rPr>
        <w:t>其它安装（如涉及）</w:t>
      </w:r>
    </w:p>
    <w:p w14:paraId="69D9AF0E" w14:textId="77777777" w:rsidR="004D75AC" w:rsidRDefault="003C65EC">
      <w:pPr>
        <w:pStyle w:val="ad"/>
        <w:numPr>
          <w:ilvl w:val="0"/>
          <w:numId w:val="5"/>
        </w:numPr>
        <w:tabs>
          <w:tab w:val="left" w:pos="2724"/>
        </w:tabs>
        <w:rPr>
          <w:rFonts w:hint="eastAsia"/>
          <w:sz w:val="24"/>
          <w:lang w:eastAsia="zh-CN"/>
        </w:rPr>
      </w:pPr>
      <w:r>
        <w:rPr>
          <w:sz w:val="24"/>
          <w:lang w:eastAsia="zh-CN"/>
        </w:rPr>
        <w:lastRenderedPageBreak/>
        <w:t>工程中给排水部分主要设备材料要求如下，其余按图纸材料表要求：</w:t>
      </w:r>
    </w:p>
    <w:p w14:paraId="5F1DAEAF" w14:textId="77777777" w:rsidR="004D75AC" w:rsidRDefault="003C65EC">
      <w:pPr>
        <w:pStyle w:val="ad"/>
        <w:numPr>
          <w:ilvl w:val="0"/>
          <w:numId w:val="5"/>
        </w:numPr>
        <w:tabs>
          <w:tab w:val="left" w:pos="2724"/>
        </w:tabs>
        <w:spacing w:before="91" w:line="312" w:lineRule="auto"/>
        <w:ind w:right="1200"/>
        <w:rPr>
          <w:rFonts w:hint="eastAsia"/>
          <w:sz w:val="24"/>
          <w:lang w:eastAsia="zh-CN"/>
        </w:rPr>
      </w:pPr>
      <w:r>
        <w:rPr>
          <w:sz w:val="24"/>
          <w:lang w:eastAsia="zh-CN"/>
        </w:rPr>
        <w:t>涡轮式蝶阀</w:t>
      </w:r>
      <w:proofErr w:type="gramStart"/>
      <w:r>
        <w:rPr>
          <w:sz w:val="24"/>
          <w:lang w:eastAsia="zh-CN"/>
        </w:rPr>
        <w:t>的蝶板为</w:t>
      </w:r>
      <w:proofErr w:type="gramEnd"/>
      <w:r>
        <w:rPr>
          <w:sz w:val="24"/>
          <w:lang w:eastAsia="zh-CN"/>
        </w:rPr>
        <w:t>不锈钢蝶板， DN100</w:t>
      </w:r>
      <w:r>
        <w:rPr>
          <w:spacing w:val="-20"/>
          <w:sz w:val="24"/>
          <w:lang w:eastAsia="zh-CN"/>
        </w:rPr>
        <w:t xml:space="preserve"> 以上(含 </w:t>
      </w:r>
      <w:r>
        <w:rPr>
          <w:sz w:val="24"/>
          <w:lang w:eastAsia="zh-CN"/>
        </w:rPr>
        <w:t>DN100)</w:t>
      </w:r>
      <w:r>
        <w:rPr>
          <w:spacing w:val="-4"/>
          <w:sz w:val="24"/>
          <w:lang w:eastAsia="zh-CN"/>
        </w:rPr>
        <w:t>阀门均采用</w:t>
      </w:r>
      <w:r>
        <w:rPr>
          <w:sz w:val="24"/>
          <w:lang w:eastAsia="zh-CN"/>
        </w:rPr>
        <w:t>涡轮蜗杆式阀门。</w:t>
      </w:r>
    </w:p>
    <w:p w14:paraId="10C3606B" w14:textId="77777777" w:rsidR="004D75AC" w:rsidRDefault="003C65EC">
      <w:pPr>
        <w:pStyle w:val="ad"/>
        <w:numPr>
          <w:ilvl w:val="0"/>
          <w:numId w:val="5"/>
        </w:numPr>
        <w:tabs>
          <w:tab w:val="left" w:pos="2724"/>
        </w:tabs>
        <w:spacing w:before="2" w:line="312" w:lineRule="auto"/>
        <w:ind w:right="1200"/>
        <w:rPr>
          <w:rFonts w:hint="eastAsia"/>
          <w:sz w:val="24"/>
          <w:lang w:eastAsia="zh-CN"/>
        </w:rPr>
      </w:pPr>
      <w:r>
        <w:rPr>
          <w:sz w:val="24"/>
          <w:lang w:eastAsia="zh-CN"/>
        </w:rPr>
        <w:t>生产生活给水系统、生活</w:t>
      </w:r>
      <w:proofErr w:type="gramStart"/>
      <w:r>
        <w:rPr>
          <w:sz w:val="24"/>
          <w:lang w:eastAsia="zh-CN"/>
        </w:rPr>
        <w:t>污</w:t>
      </w:r>
      <w:proofErr w:type="gramEnd"/>
      <w:r>
        <w:rPr>
          <w:sz w:val="24"/>
          <w:lang w:eastAsia="zh-CN"/>
        </w:rPr>
        <w:t>废水系统（压力流）</w:t>
      </w:r>
      <w:r>
        <w:rPr>
          <w:spacing w:val="-2"/>
          <w:sz w:val="24"/>
          <w:lang w:eastAsia="zh-CN"/>
        </w:rPr>
        <w:t>的阀门的压力等级要</w:t>
      </w:r>
      <w:r>
        <w:rPr>
          <w:spacing w:val="-15"/>
          <w:sz w:val="24"/>
          <w:lang w:eastAsia="zh-CN"/>
        </w:rPr>
        <w:t xml:space="preserve">求均为 </w:t>
      </w:r>
      <w:r>
        <w:rPr>
          <w:sz w:val="24"/>
          <w:lang w:eastAsia="zh-CN"/>
        </w:rPr>
        <w:t>1.0MPa；</w:t>
      </w:r>
    </w:p>
    <w:p w14:paraId="3256B17A" w14:textId="77777777" w:rsidR="004D75AC" w:rsidRDefault="003C65EC">
      <w:pPr>
        <w:pStyle w:val="ad"/>
        <w:numPr>
          <w:ilvl w:val="0"/>
          <w:numId w:val="5"/>
        </w:numPr>
        <w:tabs>
          <w:tab w:val="left" w:pos="2724"/>
        </w:tabs>
        <w:spacing w:before="0" w:line="307" w:lineRule="exact"/>
        <w:rPr>
          <w:rFonts w:hint="eastAsia"/>
          <w:sz w:val="24"/>
          <w:lang w:eastAsia="zh-CN"/>
        </w:rPr>
      </w:pPr>
      <w:r>
        <w:rPr>
          <w:spacing w:val="-3"/>
          <w:sz w:val="24"/>
          <w:lang w:eastAsia="zh-CN"/>
        </w:rPr>
        <w:t xml:space="preserve">循环冷却水系统的阀门、法兰的压力等级要求为 </w:t>
      </w:r>
      <w:r>
        <w:rPr>
          <w:sz w:val="24"/>
          <w:lang w:eastAsia="zh-CN"/>
        </w:rPr>
        <w:t>1.6MPa。</w:t>
      </w:r>
    </w:p>
    <w:p w14:paraId="42E36F89" w14:textId="77777777" w:rsidR="004D75AC" w:rsidRDefault="003C65EC">
      <w:pPr>
        <w:pStyle w:val="ad"/>
        <w:numPr>
          <w:ilvl w:val="0"/>
          <w:numId w:val="5"/>
        </w:numPr>
        <w:tabs>
          <w:tab w:val="left" w:pos="2724"/>
        </w:tabs>
        <w:spacing w:before="94" w:line="312" w:lineRule="auto"/>
        <w:ind w:right="1197"/>
        <w:jc w:val="both"/>
        <w:rPr>
          <w:rFonts w:hint="eastAsia"/>
          <w:sz w:val="24"/>
          <w:lang w:eastAsia="zh-CN"/>
        </w:rPr>
      </w:pPr>
      <w:r>
        <w:rPr>
          <w:sz w:val="24"/>
          <w:lang w:eastAsia="zh-CN"/>
        </w:rPr>
        <w:t>双向流硬碰硬</w:t>
      </w:r>
      <w:proofErr w:type="gramStart"/>
      <w:r>
        <w:rPr>
          <w:sz w:val="24"/>
          <w:lang w:eastAsia="zh-CN"/>
        </w:rPr>
        <w:t>旋</w:t>
      </w:r>
      <w:proofErr w:type="gramEnd"/>
      <w:r>
        <w:rPr>
          <w:sz w:val="24"/>
          <w:lang w:eastAsia="zh-CN"/>
        </w:rPr>
        <w:t>球阀、多功能水力控制阀、Y</w:t>
      </w:r>
      <w:r>
        <w:rPr>
          <w:spacing w:val="-2"/>
          <w:sz w:val="24"/>
          <w:lang w:eastAsia="zh-CN"/>
        </w:rPr>
        <w:t xml:space="preserve"> 型过滤器、电动蝶阀等</w:t>
      </w:r>
      <w:r>
        <w:rPr>
          <w:spacing w:val="-3"/>
          <w:sz w:val="24"/>
          <w:lang w:eastAsia="zh-CN"/>
        </w:rPr>
        <w:t xml:space="preserve">管道部件，压力等级要求为 </w:t>
      </w:r>
      <w:r>
        <w:rPr>
          <w:sz w:val="24"/>
          <w:lang w:eastAsia="zh-CN"/>
        </w:rPr>
        <w:t>1.6MPa。DN100</w:t>
      </w:r>
      <w:r>
        <w:rPr>
          <w:spacing w:val="-15"/>
          <w:sz w:val="24"/>
          <w:lang w:eastAsia="zh-CN"/>
        </w:rPr>
        <w:t xml:space="preserve"> 以上(含 </w:t>
      </w:r>
      <w:r>
        <w:rPr>
          <w:sz w:val="24"/>
          <w:lang w:eastAsia="zh-CN"/>
        </w:rPr>
        <w:t>DN100)</w:t>
      </w:r>
      <w:r>
        <w:rPr>
          <w:spacing w:val="-4"/>
          <w:sz w:val="24"/>
          <w:lang w:eastAsia="zh-CN"/>
        </w:rPr>
        <w:t>阀门均采</w:t>
      </w:r>
      <w:r>
        <w:rPr>
          <w:sz w:val="24"/>
          <w:lang w:eastAsia="zh-CN"/>
        </w:rPr>
        <w:t>用涡轮蜗杆式阀门。</w:t>
      </w:r>
    </w:p>
    <w:p w14:paraId="2A3AA8EC" w14:textId="77777777" w:rsidR="004D75AC" w:rsidRDefault="003C65EC">
      <w:pPr>
        <w:pStyle w:val="ad"/>
        <w:numPr>
          <w:ilvl w:val="0"/>
          <w:numId w:val="5"/>
        </w:numPr>
        <w:tabs>
          <w:tab w:val="left" w:pos="2724"/>
        </w:tabs>
        <w:spacing w:before="0"/>
        <w:rPr>
          <w:rFonts w:hint="eastAsia"/>
          <w:sz w:val="24"/>
          <w:lang w:eastAsia="zh-CN"/>
        </w:rPr>
      </w:pPr>
      <w:r>
        <w:rPr>
          <w:sz w:val="24"/>
          <w:lang w:eastAsia="zh-CN"/>
        </w:rPr>
        <w:t>潜</w:t>
      </w:r>
      <w:proofErr w:type="gramStart"/>
      <w:r>
        <w:rPr>
          <w:sz w:val="24"/>
          <w:lang w:eastAsia="zh-CN"/>
        </w:rPr>
        <w:t>污泵按设计</w:t>
      </w:r>
      <w:proofErr w:type="gramEnd"/>
      <w:r>
        <w:rPr>
          <w:sz w:val="24"/>
          <w:lang w:eastAsia="zh-CN"/>
        </w:rPr>
        <w:t>参数要求：</w:t>
      </w:r>
    </w:p>
    <w:p w14:paraId="276F2A85" w14:textId="77777777" w:rsidR="004D75AC" w:rsidRDefault="003C65EC">
      <w:pPr>
        <w:pStyle w:val="a4"/>
        <w:spacing w:before="91" w:line="312" w:lineRule="auto"/>
        <w:ind w:left="2724" w:right="1200"/>
        <w:rPr>
          <w:rFonts w:hint="eastAsia"/>
          <w:sz w:val="21"/>
          <w:lang w:eastAsia="zh-CN"/>
        </w:rPr>
      </w:pPr>
      <w:r>
        <w:rPr>
          <w:lang w:eastAsia="zh-CN"/>
        </w:rPr>
        <w:t>叶轮：泵体、叶轮采用不锈钢材质；不锈钢耦合装置，双流道或带切割叶轮；</w:t>
      </w:r>
      <w:r>
        <w:rPr>
          <w:noProof/>
        </w:rPr>
        <mc:AlternateContent>
          <mc:Choice Requires="wps">
            <w:drawing>
              <wp:anchor distT="0" distB="0" distL="114300" distR="114300" simplePos="0" relativeHeight="251667456" behindDoc="1" locked="0" layoutInCell="1" allowOverlap="1" wp14:anchorId="15814AAF" wp14:editId="1C1ADCB0">
                <wp:simplePos x="0" y="0"/>
                <wp:positionH relativeFrom="page">
                  <wp:posOffset>2034540</wp:posOffset>
                </wp:positionH>
                <wp:positionV relativeFrom="page">
                  <wp:posOffset>6621780</wp:posOffset>
                </wp:positionV>
                <wp:extent cx="4767580" cy="3009900"/>
                <wp:effectExtent l="0" t="1905" r="0" b="0"/>
                <wp:wrapNone/>
                <wp:docPr id="32939909" name="AutoShape 73"/>
                <wp:cNvGraphicFramePr/>
                <a:graphic xmlns:a="http://schemas.openxmlformats.org/drawingml/2006/main">
                  <a:graphicData uri="http://schemas.microsoft.com/office/word/2010/wordprocessingShape">
                    <wps:wsp>
                      <wps:cNvSpPr/>
                      <wps:spPr bwMode="auto">
                        <a:xfrm>
                          <a:off x="0" y="0"/>
                          <a:ext cx="4767580" cy="3009900"/>
                        </a:xfrm>
                        <a:custGeom>
                          <a:avLst/>
                          <a:gdLst>
                            <a:gd name="T0" fmla="+- 0 4901 3204"/>
                            <a:gd name="T1" fmla="*/ T0 w 7508"/>
                            <a:gd name="T2" fmla="+- 0 13589 10428"/>
                            <a:gd name="T3" fmla="*/ 13589 h 4740"/>
                            <a:gd name="T4" fmla="+- 0 3204 3204"/>
                            <a:gd name="T5" fmla="*/ T4 w 7508"/>
                            <a:gd name="T6" fmla="+- 0 13589 10428"/>
                            <a:gd name="T7" fmla="*/ 13589 h 4740"/>
                            <a:gd name="T8" fmla="+- 0 3204 3204"/>
                            <a:gd name="T9" fmla="*/ T8 w 7508"/>
                            <a:gd name="T10" fmla="+- 0 14213 10428"/>
                            <a:gd name="T11" fmla="*/ 14213 h 4740"/>
                            <a:gd name="T12" fmla="+- 0 4901 3204"/>
                            <a:gd name="T13" fmla="*/ T12 w 7508"/>
                            <a:gd name="T14" fmla="+- 0 14213 10428"/>
                            <a:gd name="T15" fmla="*/ 14213 h 4740"/>
                            <a:gd name="T16" fmla="+- 0 4901 3204"/>
                            <a:gd name="T17" fmla="*/ T16 w 7508"/>
                            <a:gd name="T18" fmla="+- 0 13589 10428"/>
                            <a:gd name="T19" fmla="*/ 13589 h 4740"/>
                            <a:gd name="T20" fmla="+- 0 10711 3204"/>
                            <a:gd name="T21" fmla="*/ T20 w 7508"/>
                            <a:gd name="T22" fmla="+- 0 14856 10428"/>
                            <a:gd name="T23" fmla="*/ 14856 h 4740"/>
                            <a:gd name="T24" fmla="+- 0 4906 3204"/>
                            <a:gd name="T25" fmla="*/ T24 w 7508"/>
                            <a:gd name="T26" fmla="+- 0 14856 10428"/>
                            <a:gd name="T27" fmla="*/ 14856 h 4740"/>
                            <a:gd name="T28" fmla="+- 0 4906 3204"/>
                            <a:gd name="T29" fmla="*/ T28 w 7508"/>
                            <a:gd name="T30" fmla="+- 0 15168 10428"/>
                            <a:gd name="T31" fmla="*/ 15168 h 4740"/>
                            <a:gd name="T32" fmla="+- 0 10711 3204"/>
                            <a:gd name="T33" fmla="*/ T32 w 7508"/>
                            <a:gd name="T34" fmla="+- 0 15168 10428"/>
                            <a:gd name="T35" fmla="*/ 15168 h 4740"/>
                            <a:gd name="T36" fmla="+- 0 10711 3204"/>
                            <a:gd name="T37" fmla="*/ T36 w 7508"/>
                            <a:gd name="T38" fmla="+- 0 14856 10428"/>
                            <a:gd name="T39" fmla="*/ 14856 h 4740"/>
                            <a:gd name="T40" fmla="+- 0 10711 3204"/>
                            <a:gd name="T41" fmla="*/ T40 w 7508"/>
                            <a:gd name="T42" fmla="+- 0 14222 10428"/>
                            <a:gd name="T43" fmla="*/ 14222 h 4740"/>
                            <a:gd name="T44" fmla="+- 0 10608 3204"/>
                            <a:gd name="T45" fmla="*/ T44 w 7508"/>
                            <a:gd name="T46" fmla="+- 0 14222 10428"/>
                            <a:gd name="T47" fmla="*/ 14222 h 4740"/>
                            <a:gd name="T48" fmla="+- 0 5014 3204"/>
                            <a:gd name="T49" fmla="*/ T48 w 7508"/>
                            <a:gd name="T50" fmla="+- 0 14222 10428"/>
                            <a:gd name="T51" fmla="*/ 14222 h 4740"/>
                            <a:gd name="T52" fmla="+- 0 4906 3204"/>
                            <a:gd name="T53" fmla="*/ T52 w 7508"/>
                            <a:gd name="T54" fmla="+- 0 14222 10428"/>
                            <a:gd name="T55" fmla="*/ 14222 h 4740"/>
                            <a:gd name="T56" fmla="+- 0 4906 3204"/>
                            <a:gd name="T57" fmla="*/ T56 w 7508"/>
                            <a:gd name="T58" fmla="+- 0 14846 10428"/>
                            <a:gd name="T59" fmla="*/ 14846 h 4740"/>
                            <a:gd name="T60" fmla="+- 0 5014 3204"/>
                            <a:gd name="T61" fmla="*/ T60 w 7508"/>
                            <a:gd name="T62" fmla="+- 0 14846 10428"/>
                            <a:gd name="T63" fmla="*/ 14846 h 4740"/>
                            <a:gd name="T64" fmla="+- 0 10608 3204"/>
                            <a:gd name="T65" fmla="*/ T64 w 7508"/>
                            <a:gd name="T66" fmla="+- 0 14846 10428"/>
                            <a:gd name="T67" fmla="*/ 14846 h 4740"/>
                            <a:gd name="T68" fmla="+- 0 10711 3204"/>
                            <a:gd name="T69" fmla="*/ T68 w 7508"/>
                            <a:gd name="T70" fmla="+- 0 14846 10428"/>
                            <a:gd name="T71" fmla="*/ 14846 h 4740"/>
                            <a:gd name="T72" fmla="+- 0 10711 3204"/>
                            <a:gd name="T73" fmla="*/ T72 w 7508"/>
                            <a:gd name="T74" fmla="+- 0 14222 10428"/>
                            <a:gd name="T75" fmla="*/ 14222 h 4740"/>
                            <a:gd name="T76" fmla="+- 0 10711 3204"/>
                            <a:gd name="T77" fmla="*/ T76 w 7508"/>
                            <a:gd name="T78" fmla="+- 0 13589 10428"/>
                            <a:gd name="T79" fmla="*/ 13589 h 4740"/>
                            <a:gd name="T80" fmla="+- 0 10608 3204"/>
                            <a:gd name="T81" fmla="*/ T80 w 7508"/>
                            <a:gd name="T82" fmla="+- 0 13589 10428"/>
                            <a:gd name="T83" fmla="*/ 13589 h 4740"/>
                            <a:gd name="T84" fmla="+- 0 5014 3204"/>
                            <a:gd name="T85" fmla="*/ T84 w 7508"/>
                            <a:gd name="T86" fmla="+- 0 13589 10428"/>
                            <a:gd name="T87" fmla="*/ 13589 h 4740"/>
                            <a:gd name="T88" fmla="+- 0 4906 3204"/>
                            <a:gd name="T89" fmla="*/ T88 w 7508"/>
                            <a:gd name="T90" fmla="+- 0 13589 10428"/>
                            <a:gd name="T91" fmla="*/ 13589 h 4740"/>
                            <a:gd name="T92" fmla="+- 0 4906 3204"/>
                            <a:gd name="T93" fmla="*/ T92 w 7508"/>
                            <a:gd name="T94" fmla="+- 0 14213 10428"/>
                            <a:gd name="T95" fmla="*/ 14213 h 4740"/>
                            <a:gd name="T96" fmla="+- 0 5014 3204"/>
                            <a:gd name="T97" fmla="*/ T96 w 7508"/>
                            <a:gd name="T98" fmla="+- 0 14213 10428"/>
                            <a:gd name="T99" fmla="*/ 14213 h 4740"/>
                            <a:gd name="T100" fmla="+- 0 10608 3204"/>
                            <a:gd name="T101" fmla="*/ T100 w 7508"/>
                            <a:gd name="T102" fmla="+- 0 14213 10428"/>
                            <a:gd name="T103" fmla="*/ 14213 h 4740"/>
                            <a:gd name="T104" fmla="+- 0 10711 3204"/>
                            <a:gd name="T105" fmla="*/ T104 w 7508"/>
                            <a:gd name="T106" fmla="+- 0 14213 10428"/>
                            <a:gd name="T107" fmla="*/ 14213 h 4740"/>
                            <a:gd name="T108" fmla="+- 0 10711 3204"/>
                            <a:gd name="T109" fmla="*/ T108 w 7508"/>
                            <a:gd name="T110" fmla="+- 0 13589 10428"/>
                            <a:gd name="T111" fmla="*/ 13589 h 4740"/>
                            <a:gd name="T112" fmla="+- 0 10711 3204"/>
                            <a:gd name="T113" fmla="*/ T112 w 7508"/>
                            <a:gd name="T114" fmla="+- 0 13267 10428"/>
                            <a:gd name="T115" fmla="*/ 13267 h 4740"/>
                            <a:gd name="T116" fmla="+- 0 4906 3204"/>
                            <a:gd name="T117" fmla="*/ T116 w 7508"/>
                            <a:gd name="T118" fmla="+- 0 13267 10428"/>
                            <a:gd name="T119" fmla="*/ 13267 h 4740"/>
                            <a:gd name="T120" fmla="+- 0 4906 3204"/>
                            <a:gd name="T121" fmla="*/ T120 w 7508"/>
                            <a:gd name="T122" fmla="+- 0 13579 10428"/>
                            <a:gd name="T123" fmla="*/ 13579 h 4740"/>
                            <a:gd name="T124" fmla="+- 0 10711 3204"/>
                            <a:gd name="T125" fmla="*/ T124 w 7508"/>
                            <a:gd name="T126" fmla="+- 0 13579 10428"/>
                            <a:gd name="T127" fmla="*/ 13579 h 4740"/>
                            <a:gd name="T128" fmla="+- 0 10711 3204"/>
                            <a:gd name="T129" fmla="*/ T128 w 7508"/>
                            <a:gd name="T130" fmla="+- 0 13267 10428"/>
                            <a:gd name="T131" fmla="*/ 13267 h 4740"/>
                            <a:gd name="T132" fmla="+- 0 10711 3204"/>
                            <a:gd name="T133" fmla="*/ T132 w 7508"/>
                            <a:gd name="T134" fmla="+- 0 12634 10428"/>
                            <a:gd name="T135" fmla="*/ 12634 h 4740"/>
                            <a:gd name="T136" fmla="+- 0 10608 3204"/>
                            <a:gd name="T137" fmla="*/ T136 w 7508"/>
                            <a:gd name="T138" fmla="+- 0 12634 10428"/>
                            <a:gd name="T139" fmla="*/ 12634 h 4740"/>
                            <a:gd name="T140" fmla="+- 0 5014 3204"/>
                            <a:gd name="T141" fmla="*/ T140 w 7508"/>
                            <a:gd name="T142" fmla="+- 0 12634 10428"/>
                            <a:gd name="T143" fmla="*/ 12634 h 4740"/>
                            <a:gd name="T144" fmla="+- 0 4906 3204"/>
                            <a:gd name="T145" fmla="*/ T144 w 7508"/>
                            <a:gd name="T146" fmla="+- 0 12634 10428"/>
                            <a:gd name="T147" fmla="*/ 12634 h 4740"/>
                            <a:gd name="T148" fmla="+- 0 4906 3204"/>
                            <a:gd name="T149" fmla="*/ T148 w 7508"/>
                            <a:gd name="T150" fmla="+- 0 13258 10428"/>
                            <a:gd name="T151" fmla="*/ 13258 h 4740"/>
                            <a:gd name="T152" fmla="+- 0 5014 3204"/>
                            <a:gd name="T153" fmla="*/ T152 w 7508"/>
                            <a:gd name="T154" fmla="+- 0 13258 10428"/>
                            <a:gd name="T155" fmla="*/ 13258 h 4740"/>
                            <a:gd name="T156" fmla="+- 0 10608 3204"/>
                            <a:gd name="T157" fmla="*/ T156 w 7508"/>
                            <a:gd name="T158" fmla="+- 0 13258 10428"/>
                            <a:gd name="T159" fmla="*/ 13258 h 4740"/>
                            <a:gd name="T160" fmla="+- 0 10711 3204"/>
                            <a:gd name="T161" fmla="*/ T160 w 7508"/>
                            <a:gd name="T162" fmla="+- 0 13258 10428"/>
                            <a:gd name="T163" fmla="*/ 13258 h 4740"/>
                            <a:gd name="T164" fmla="+- 0 10711 3204"/>
                            <a:gd name="T165" fmla="*/ T164 w 7508"/>
                            <a:gd name="T166" fmla="+- 0 12634 10428"/>
                            <a:gd name="T167" fmla="*/ 12634 h 4740"/>
                            <a:gd name="T168" fmla="+- 0 10711 3204"/>
                            <a:gd name="T169" fmla="*/ T168 w 7508"/>
                            <a:gd name="T170" fmla="+- 0 11688 10428"/>
                            <a:gd name="T171" fmla="*/ 11688 h 4740"/>
                            <a:gd name="T172" fmla="+- 0 10608 3204"/>
                            <a:gd name="T173" fmla="*/ T172 w 7508"/>
                            <a:gd name="T174" fmla="+- 0 11688 10428"/>
                            <a:gd name="T175" fmla="*/ 11688 h 4740"/>
                            <a:gd name="T176" fmla="+- 0 5014 3204"/>
                            <a:gd name="T177" fmla="*/ T176 w 7508"/>
                            <a:gd name="T178" fmla="+- 0 11688 10428"/>
                            <a:gd name="T179" fmla="*/ 11688 h 4740"/>
                            <a:gd name="T180" fmla="+- 0 4906 3204"/>
                            <a:gd name="T181" fmla="*/ T180 w 7508"/>
                            <a:gd name="T182" fmla="+- 0 11688 10428"/>
                            <a:gd name="T183" fmla="*/ 11688 h 4740"/>
                            <a:gd name="T184" fmla="+- 0 4906 3204"/>
                            <a:gd name="T185" fmla="*/ T184 w 7508"/>
                            <a:gd name="T186" fmla="+- 0 12624 10428"/>
                            <a:gd name="T187" fmla="*/ 12624 h 4740"/>
                            <a:gd name="T188" fmla="+- 0 5014 3204"/>
                            <a:gd name="T189" fmla="*/ T188 w 7508"/>
                            <a:gd name="T190" fmla="+- 0 12624 10428"/>
                            <a:gd name="T191" fmla="*/ 12624 h 4740"/>
                            <a:gd name="T192" fmla="+- 0 10608 3204"/>
                            <a:gd name="T193" fmla="*/ T192 w 7508"/>
                            <a:gd name="T194" fmla="+- 0 12624 10428"/>
                            <a:gd name="T195" fmla="*/ 12624 h 4740"/>
                            <a:gd name="T196" fmla="+- 0 10711 3204"/>
                            <a:gd name="T197" fmla="*/ T196 w 7508"/>
                            <a:gd name="T198" fmla="+- 0 12624 10428"/>
                            <a:gd name="T199" fmla="*/ 12624 h 4740"/>
                            <a:gd name="T200" fmla="+- 0 10711 3204"/>
                            <a:gd name="T201" fmla="*/ T200 w 7508"/>
                            <a:gd name="T202" fmla="+- 0 11688 10428"/>
                            <a:gd name="T203" fmla="*/ 11688 h 4740"/>
                            <a:gd name="T204" fmla="+- 0 10711 3204"/>
                            <a:gd name="T205" fmla="*/ T204 w 7508"/>
                            <a:gd name="T206" fmla="+- 0 10428 10428"/>
                            <a:gd name="T207" fmla="*/ 10428 h 4740"/>
                            <a:gd name="T208" fmla="+- 0 10608 3204"/>
                            <a:gd name="T209" fmla="*/ T208 w 7508"/>
                            <a:gd name="T210" fmla="+- 0 10428 10428"/>
                            <a:gd name="T211" fmla="*/ 10428 h 4740"/>
                            <a:gd name="T212" fmla="+- 0 5014 3204"/>
                            <a:gd name="T213" fmla="*/ T212 w 7508"/>
                            <a:gd name="T214" fmla="+- 0 10428 10428"/>
                            <a:gd name="T215" fmla="*/ 10428 h 4740"/>
                            <a:gd name="T216" fmla="+- 0 4906 3204"/>
                            <a:gd name="T217" fmla="*/ T216 w 7508"/>
                            <a:gd name="T218" fmla="+- 0 10428 10428"/>
                            <a:gd name="T219" fmla="*/ 10428 h 4740"/>
                            <a:gd name="T220" fmla="+- 0 4906 3204"/>
                            <a:gd name="T221" fmla="*/ T220 w 7508"/>
                            <a:gd name="T222" fmla="+- 0 11676 10428"/>
                            <a:gd name="T223" fmla="*/ 11676 h 4740"/>
                            <a:gd name="T224" fmla="+- 0 5014 3204"/>
                            <a:gd name="T225" fmla="*/ T224 w 7508"/>
                            <a:gd name="T226" fmla="+- 0 11676 10428"/>
                            <a:gd name="T227" fmla="*/ 11676 h 4740"/>
                            <a:gd name="T228" fmla="+- 0 10608 3204"/>
                            <a:gd name="T229" fmla="*/ T228 w 7508"/>
                            <a:gd name="T230" fmla="+- 0 11676 10428"/>
                            <a:gd name="T231" fmla="*/ 11676 h 4740"/>
                            <a:gd name="T232" fmla="+- 0 10711 3204"/>
                            <a:gd name="T233" fmla="*/ T232 w 7508"/>
                            <a:gd name="T234" fmla="+- 0 11676 10428"/>
                            <a:gd name="T235" fmla="*/ 11676 h 4740"/>
                            <a:gd name="T236" fmla="+- 0 10711 3204"/>
                            <a:gd name="T237" fmla="*/ T236 w 7508"/>
                            <a:gd name="T238" fmla="+- 0 10428 10428"/>
                            <a:gd name="T239" fmla="*/ 10428 h 4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508" h="4740">
                              <a:moveTo>
                                <a:pt x="1697" y="3161"/>
                              </a:moveTo>
                              <a:lnTo>
                                <a:pt x="0" y="3161"/>
                              </a:lnTo>
                              <a:lnTo>
                                <a:pt x="0" y="3785"/>
                              </a:lnTo>
                              <a:lnTo>
                                <a:pt x="1697" y="3785"/>
                              </a:lnTo>
                              <a:lnTo>
                                <a:pt x="1697" y="3161"/>
                              </a:lnTo>
                              <a:moveTo>
                                <a:pt x="7507" y="4428"/>
                              </a:moveTo>
                              <a:lnTo>
                                <a:pt x="1702" y="4428"/>
                              </a:lnTo>
                              <a:lnTo>
                                <a:pt x="1702" y="4740"/>
                              </a:lnTo>
                              <a:lnTo>
                                <a:pt x="7507" y="4740"/>
                              </a:lnTo>
                              <a:lnTo>
                                <a:pt x="7507" y="4428"/>
                              </a:lnTo>
                              <a:moveTo>
                                <a:pt x="7507" y="3794"/>
                              </a:moveTo>
                              <a:lnTo>
                                <a:pt x="7404" y="3794"/>
                              </a:lnTo>
                              <a:lnTo>
                                <a:pt x="1810" y="3794"/>
                              </a:lnTo>
                              <a:lnTo>
                                <a:pt x="1702" y="3794"/>
                              </a:lnTo>
                              <a:lnTo>
                                <a:pt x="1702" y="4418"/>
                              </a:lnTo>
                              <a:lnTo>
                                <a:pt x="1810" y="4418"/>
                              </a:lnTo>
                              <a:lnTo>
                                <a:pt x="7404" y="4418"/>
                              </a:lnTo>
                              <a:lnTo>
                                <a:pt x="7507" y="4418"/>
                              </a:lnTo>
                              <a:lnTo>
                                <a:pt x="7507" y="3794"/>
                              </a:lnTo>
                              <a:moveTo>
                                <a:pt x="7507" y="3161"/>
                              </a:moveTo>
                              <a:lnTo>
                                <a:pt x="7404" y="3161"/>
                              </a:lnTo>
                              <a:lnTo>
                                <a:pt x="1810" y="3161"/>
                              </a:lnTo>
                              <a:lnTo>
                                <a:pt x="1702" y="3161"/>
                              </a:lnTo>
                              <a:lnTo>
                                <a:pt x="1702" y="3785"/>
                              </a:lnTo>
                              <a:lnTo>
                                <a:pt x="1810" y="3785"/>
                              </a:lnTo>
                              <a:lnTo>
                                <a:pt x="7404" y="3785"/>
                              </a:lnTo>
                              <a:lnTo>
                                <a:pt x="7507" y="3785"/>
                              </a:lnTo>
                              <a:lnTo>
                                <a:pt x="7507" y="3161"/>
                              </a:lnTo>
                              <a:moveTo>
                                <a:pt x="7507" y="2839"/>
                              </a:moveTo>
                              <a:lnTo>
                                <a:pt x="1702" y="2839"/>
                              </a:lnTo>
                              <a:lnTo>
                                <a:pt x="1702" y="3151"/>
                              </a:lnTo>
                              <a:lnTo>
                                <a:pt x="7507" y="3151"/>
                              </a:lnTo>
                              <a:lnTo>
                                <a:pt x="7507" y="2839"/>
                              </a:lnTo>
                              <a:moveTo>
                                <a:pt x="7507" y="2206"/>
                              </a:moveTo>
                              <a:lnTo>
                                <a:pt x="7404" y="2206"/>
                              </a:lnTo>
                              <a:lnTo>
                                <a:pt x="1810" y="2206"/>
                              </a:lnTo>
                              <a:lnTo>
                                <a:pt x="1702" y="2206"/>
                              </a:lnTo>
                              <a:lnTo>
                                <a:pt x="1702" y="2830"/>
                              </a:lnTo>
                              <a:lnTo>
                                <a:pt x="1810" y="2830"/>
                              </a:lnTo>
                              <a:lnTo>
                                <a:pt x="7404" y="2830"/>
                              </a:lnTo>
                              <a:lnTo>
                                <a:pt x="7507" y="2830"/>
                              </a:lnTo>
                              <a:lnTo>
                                <a:pt x="7507" y="2206"/>
                              </a:lnTo>
                              <a:moveTo>
                                <a:pt x="7507" y="1260"/>
                              </a:moveTo>
                              <a:lnTo>
                                <a:pt x="7404" y="1260"/>
                              </a:lnTo>
                              <a:lnTo>
                                <a:pt x="1810" y="1260"/>
                              </a:lnTo>
                              <a:lnTo>
                                <a:pt x="1702" y="1260"/>
                              </a:lnTo>
                              <a:lnTo>
                                <a:pt x="1702" y="2196"/>
                              </a:lnTo>
                              <a:lnTo>
                                <a:pt x="1810" y="2196"/>
                              </a:lnTo>
                              <a:lnTo>
                                <a:pt x="7404" y="2196"/>
                              </a:lnTo>
                              <a:lnTo>
                                <a:pt x="7507" y="2196"/>
                              </a:lnTo>
                              <a:lnTo>
                                <a:pt x="7507" y="1260"/>
                              </a:lnTo>
                              <a:moveTo>
                                <a:pt x="7507" y="0"/>
                              </a:moveTo>
                              <a:lnTo>
                                <a:pt x="7404" y="0"/>
                              </a:lnTo>
                              <a:lnTo>
                                <a:pt x="1810" y="0"/>
                              </a:lnTo>
                              <a:lnTo>
                                <a:pt x="1702" y="0"/>
                              </a:lnTo>
                              <a:lnTo>
                                <a:pt x="1702" y="1248"/>
                              </a:lnTo>
                              <a:lnTo>
                                <a:pt x="1810" y="1248"/>
                              </a:lnTo>
                              <a:lnTo>
                                <a:pt x="7404" y="1248"/>
                              </a:lnTo>
                              <a:lnTo>
                                <a:pt x="7507" y="1248"/>
                              </a:lnTo>
                              <a:lnTo>
                                <a:pt x="7507" y="0"/>
                              </a:lnTo>
                            </a:path>
                          </a:pathLst>
                        </a:cu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73" o:spid="_x0000_s1026" o:spt="100" style="position:absolute;left:0pt;margin-left:160.2pt;margin-top:521.4pt;height:237pt;width:375.4pt;mso-position-horizontal-relative:page;mso-position-vertical-relative:page;z-index:-251649024;mso-width-relative:page;mso-height-relative:page;" fillcolor="#FFFFFF" filled="t" stroked="f" coordsize="7508,4740" o:gfxdata="UEsDBAoAAAAAAIdO4kAAAAAAAAAAAAAAAAAEAAAAZHJzL1BLAwQUAAAACACHTuJAeZjvldkAAAAO&#10;AQAADwAAAGRycy9kb3ducmV2LnhtbE2PwU7DMBBE70j8g7WVuFE7aVqqNE4PSEjALS3cN7FJosbr&#10;KHbbwNezPcFtR/M0O1PsZzeIi51C70lDslQgLDXe9NRq+Di+PG5BhIhkcPBkNXzbAPvy/q7A3Pgr&#10;VfZyiK3gEAo5auhiHHMpQ9NZh2HpR0vsffnJYWQ5tdJMeOVwN8hUqY102BN/6HC0z51tToez06Aa&#10;9FX1Wb/Ta9avzZuaf1anSuuHRaJ2IKKd4x8Mt/pcHUruVPszmSAGDatUZYyyobKUR9wQ9ZSkIGq+&#10;1slmC7Is5P8Z5S9QSwMEFAAAAAgAh07iQF7sJHZSCwAAZEAAAA4AAABkcnMvZTJvRG9jLnhtbK1c&#10;247juBF9D5B/EPyYYKdVlCzJjelZBDuYIEAuC6zyAWpf2gZsy5Hc3TP5+hQpl1XFVlFcIPuwdq+P&#10;yFN1VCXySNrPP38/HZO3bdcf2vPTAj6li2R7Xrebw/nlafHv+ttP1SLpr8150xzb8/Zp8WPbL37+&#10;8sc/fH6/PG5Nu2+Pm22X4CDn/vH98rTYX6+Xx4eHfr3fnpr+U3vZnvHHXdudmiv+2b08bLrmHUc/&#10;HR9MmhYP7223uXTtetv3+F+/Dj8ubiN2MQO2u91hvf3arl9P2/N1GLXbHpsrhtTvD5d+8cWx3e22&#10;6+u/drt+e02OTwuM9Or+jZPg92f774cvn5vHl6657A/rG4UmhoIX06k5nHHS+1Bfm2uTvHaHD0Od&#10;Duuu7dvd9dO6PT0MgbiMYBSQern5bd9cti4WTHV/uSe9//8Nu/7n269dctg8LTKzylardLVIzs0J&#10;df/L67V1BJIys2l6v/SPiP7t8mt3+6vHr8nz+z/aDcIbhLsMfN91J5sJjC357hL9457o7fdrssb/&#10;mJdFuaxQgzX+lqUpzuukeGge6fD1a3/967Z1QzVvf++vg1Ib/ObyvLnRrHGU3emIov35pyRN8lUK&#10;SWbS/KbsHQYE+9NDUqfJe1Iu08oHGQK5sSBbVqsE0tx8AGYExNEG2D7Jy5zOp/usOeHcgJbXJLkl&#10;wSy5XCFXEGiOXEnAGXJY6CxzKjk8IwaYJVcp5EDKALmBbDp1wJUYcNO5A6mGriwXowajMZRahBhy&#10;OYIMpSQ6Q65IDYXGUAoSOP2AaxI6/4wnS1rCdHkYrkpt1AKRmkBeLYtpmQ1XZcBNy2ykLpjEYrJG&#10;DFelNlqVGKlJiCFXJchQ6qIz5KrURiuVzNNkCUU1ncOMiwION53DzJNFlTnjqtSZViuZ1GSYeroR&#10;clWCFD1ddIpcljrTiiWTogR0zrgsIZ2xffOGCCrFnOtS51qx5J4quTFmWuicy4IdB3HTQueeMGmR&#10;VpPVknNd6lyrltxTJUCRyxKkKIVZpjB9zcu5LHWuVcvSE0VnuOSqhBgupS5qPS+5KvVSK5alp0mA&#10;IRclyFDKojPkotTYiqeXNUspCdZArnTtJRdlwE2fiIWURVW54KLUhVYqhZQkwLDgogQZerKopVJw&#10;VepCK5VCahKiyFUJUvR0URtOwWWp8XIxrXMpRQlQLLksIYqlJ4xKETcJbJlYasVSeqroxVJyWULF&#10;UnrC6BS5LnWpVUvpqaLvAkouS2gZZrc6bKkN6rlYcV3qSiuXylNFp1hxWYIUpTBqQVdclrrSqqXy&#10;RAkw5KoEGUpd1KZYcVXqSiuWlaeJznDFRQkxXElZVIYrLkq90mplJSXBGtD2VCsuyoCbbtsrKYuq&#10;8oqLUq+0UllJSUIMuSghhoBOQFytQMp1qfFApS1CKnUJ0ISUSxPm6amjth1IuTrIU6sZbAsydF1w&#10;XJsS1G7yHXBacUCXQ+ZT2wKC9X7GnT4eqOXT3+zrpQNyt++ACk9vu6+vvgG4RjXoO37wJMpMUU4v&#10;wAG4RuCAGk8pklrkAFwipKkVEYCnUIgmlyhI09v56zTlzh/UrT8Yr4qyZam4YyA3/w6oZNPb/QdU&#10;l/t/UA0A8B2AEE8uEXZ2DEjj6WmkV7vhEqEdpVaR7wMEZJdGQOjsjHYCQFoBeC5p1e6bAabIcqWK&#10;MlFFDqjkM5NVpK+IIOMa1aAaAuA7AiGeXCM8YTAghafnCagXTJCeAKimAPZq6rKDjxugKW2BIE3Z&#10;6fRql74AqMYA+M5AiCZXKJxNWUUBmlygGjco2snp2wOZWSpmGppTlHjni1ugIrpnEOiiS4cAVIsA&#10;fI8gRFPUkANqNKNraMkVqkE1CsB3CkI8uUTYPvR0el5BoMdLtwBUuwB8vyDAUxoGQZ6yiEI8uUZo&#10;6KsrOt80CFRRwTUKVlEhqyjEk2uEPNUy8p0DhGplJK0DB1TOzw/egWZWgjQPQHUPwLcPQjy5Rrj6&#10;woA0nrKO9HIvuUQ1qA4C+BZCiCaXKEjTMxH05ilNBFBdBPBthABN6SOEslnJKgrQ5ALVoFoJ4HsJ&#10;psDF3+TdCKi4QlhECFREr2QR6aJLOwFUPwF8QyFAUzoKIZqepRBYJ0lTAVRXAXxbIcSTSxRMp2cs&#10;BHqStBZA9RbANxdCPEURBfKJD6DQImBYfanreHwcg5D2vjceqCxBjO8u6FVkpLsQqCL7AEPcrt1I&#10;d8E+YTBtDhvfXbDPNUyXkZHuggNOl5H54C5oPd5IdwEP1Hj67kKAp3QXQjw9d0Etd7TYKPFOdtVc&#10;ML65EKIpyihIU16K1OZppLlgVHPB+OZCiKaoohDNWHPBSHPBqOYC3vGktA91CQVeXSd7vJHmggMq&#10;J6dnLuiiS2/BqN6C8b2FEE1xKQrSlJcivccb6S0Y1VswvrcQ4Cm9hRDPaG/BSG/BqN6C8b2FEE9R&#10;REGesoj0a5GR3oJRvQXjewuBKpKPG3hVhA+4vdAjbM2enmpbfz/fHmvDb0ljH8RM3bN0l7a3z9DV&#10;eCnCB+Vq9xweDoEo+wycAsY8WXBpH26bBWPJWzA20hi0bY4OvoyDYwk4+CoKbpuFhWOBx5CxRevg&#10;cZHa2rFwPN9jRrensIPHhWrPJAePC9W6RRaODk8MGevaOHhcqPbRCgtHxyNmdOtiOHhcqNZMcPC4&#10;UO2e3sJxHx5Dxt6Nd/C4UO2dcQvHXWnM6Haj6eBxodoNn4PHhWo3XhaOm6UYMvZWqoPHhWo3IhaO&#10;m4eY0e1+wMHjQrXLcgePC9XdfLN4e8csho67CzYcEBeuux3lDohtTvfuhDdzoijZRdQwQ2TQ1KHs&#10;DY6oGahHgYkMmroURLYpZ+O7GNB7j6JEnQrwQhV1APUqiGxWQN0K8sigqV9ZizaKEnUsWEYGTT0L&#10;8AGnqBmoa0Fk2wLqW7gwiZzhVs4Q2bqcSeaUxidjomKg7gX4nErUAdS/ILKBAXUw67vEzUBBRzYx&#10;oC4G+IhD1AzUx2AVF7Tb59u02s15zAxuwz0cEBe02/m6AyIbmduDDgfEBe12g8MBkUFTI7Obqaig&#10;qZGZyEbmtiqOUmQjc3uG4YDIoKmRGdnIhiXvbT3d4QtA/qs/nXv159nG3TxemqtdhtPX5P1p4V4M&#10;Sfb2LRW8+2d/ObVv27p1mKtdj0NxO8sywD4x5G/EHM8ci34TRsWA9DN9XtyQN1iJFTWMRz/T5wAb&#10;Z45HjhxprJHrMCpGPFwJ89urLpjDEUNH3RiU1u/CkBiWEPTpI28vxuCohKBPf/545MiUxhoZe6Nm&#10;JVqeYZVwXjTcrFAjlsalz1tUlfWnopCUqfkxCZnnaNcE9afZZ5H3iOaRo/ozs9/Pk4mI9OyP59+I&#10;kTm9c50tE6D455GU09+BnK2p++xzyDGiWSRlP4tHjhmlPI6Z9c59U92744iho25nNGWKYQlBnx4y&#10;G1dqhKBPb/545MTsI2NvVDQSi9iKZljiSJ+3qEjVeeQ9U+P8NBZ9epnCqOjNRkLQpz/7HPJ+Ts2O&#10;ea/T34H8GJGafbwRRDGNGBnVnSvDEoI+vfjnkZT9eKTB20tx/XQWeY9oHkkVHY+ciGjM7JCnu6bR&#10;qScg5Zs+vbzPwCjpkTB8Li/yCjaLvGd8HkkZj0fKcHBlYheCzi+9rwjtQpK9hNy3x8Pm2+F4tOvA&#10;vnt5/uXYJW8Nvlf+zf1zO88E7Oh82nNrD6PLOk5iX6W2L08PL1U/t5sf+CJ11w4vp+Or+fhl33b/&#10;XSTv+GL606L/z2vTbRfJ8W9nfPN7hQ9t4Qrk6v7Il6W9F9PxX575L815jUM9La4L9JXt11+uw9vv&#10;r5fu8LLHmcAtcc+tfd97d7CvWTt+A6vbH/jyucvN7UV5+3Y7/9uhxv85wJ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QNAABbQ29udGVudF9U&#10;eXBlc10ueG1sUEsBAhQACgAAAAAAh07iQAAAAAAAAAAAAAAAAAYAAAAAAAAAAAAQAAAApgwAAF9y&#10;ZWxzL1BLAQIUABQAAAAIAIdO4kCKFGY80QAAAJQBAAALAAAAAAAAAAEAIAAAAMoMAABfcmVscy8u&#10;cmVsc1BLAQIUAAoAAAAAAIdO4kAAAAAAAAAAAAAAAAAEAAAAAAAAAAAAEAAAAAAAAABkcnMvUEsB&#10;AhQAFAAAAAgAh07iQHmY75XZAAAADgEAAA8AAAAAAAAAAQAgAAAAIgAAAGRycy9kb3ducmV2Lnht&#10;bFBLAQIUABQAAAAIAIdO4kBe7CR2UgsAAGRAAAAOAAAAAAAAAAEAIAAAACgBAABkcnMvZTJvRG9j&#10;LnhtbFBLBQYAAAAABgAGAFkBAADsDgAAAAA=&#10;" path="m1697,3161l0,3161,0,3785,1697,3785,1697,3161m7507,4428l1702,4428,1702,4740,7507,4740,7507,4428m7507,3794l7404,3794,1810,3794,1702,3794,1702,4418,1810,4418,7404,4418,7507,4418,7507,3794m7507,3161l7404,3161,1810,3161,1702,3161,1702,3785,1810,3785,7404,3785,7507,3785,7507,3161m7507,2839l1702,2839,1702,3151,7507,3151,7507,2839m7507,2206l7404,2206,1810,2206,1702,2206,1702,2830,1810,2830,7404,2830,7507,2830,7507,2206m7507,1260l7404,1260,1810,1260,1702,1260,1702,2196,1810,2196,7404,2196,7507,2196,7507,1260m7507,0l7404,0,1810,0,1702,0,1702,1248,1810,1248,7404,1248,7507,1248,7507,0e">
                <v:path o:connectlocs="1077595,8629015;0,8629015;0,9025255;1077595,9025255;1077595,8629015;4766945,9433560;1080770,9433560;1080770,9631680;4766945,9631680;4766945,9433560;4766945,9030970;4701540,9030970;1149350,9030970;1080770,9030970;1080770,9427210;1149350,9427210;4701540,9427210;4766945,9427210;4766945,9030970;4766945,8629015;4701540,8629015;1149350,8629015;1080770,8629015;1080770,9025255;1149350,9025255;4701540,9025255;4766945,9025255;4766945,8629015;4766945,8424545;1080770,8424545;1080770,8622665;4766945,8622665;4766945,8424545;4766945,8022590;4701540,8022590;1149350,8022590;1080770,8022590;1080770,8418830;1149350,8418830;4701540,8418830;4766945,8418830;4766945,8022590;4766945,7421880;4701540,7421880;1149350,7421880;1080770,7421880;1080770,8016240;1149350,8016240;4701540,8016240;4766945,8016240;4766945,7421880;4766945,6621780;4701540,6621780;1149350,6621780;1080770,6621780;1080770,7414260;1149350,7414260;4701540,7414260;4766945,7414260;4766945,6621780" o:connectangles="0,0,0,0,0,0,0,0,0,0,0,0,0,0,0,0,0,0,0,0,0,0,0,0,0,0,0,0,0,0,0,0,0,0,0,0,0,0,0,0,0,0,0,0,0,0,0,0,0,0,0,0,0,0,0,0,0,0,0,0"/>
                <v:fill on="t" focussize="0,0"/>
                <v:stroke on="f"/>
                <v:imagedata o:title=""/>
                <o:lock v:ext="edit" aspectratio="f"/>
              </v:shape>
            </w:pict>
          </mc:Fallback>
        </mc:AlternateContent>
      </w:r>
    </w:p>
    <w:p w14:paraId="6EBF006A" w14:textId="77777777" w:rsidR="004D75AC" w:rsidRDefault="003C65EC">
      <w:pPr>
        <w:pStyle w:val="a4"/>
        <w:spacing w:before="116"/>
        <w:ind w:left="2724"/>
        <w:rPr>
          <w:rFonts w:hint="eastAsia"/>
          <w:lang w:eastAsia="zh-CN"/>
        </w:rPr>
      </w:pPr>
      <w:r>
        <w:rPr>
          <w:lang w:eastAsia="zh-CN"/>
        </w:rPr>
        <w:t>轴承：品牌 SKF、NSK、NTN；</w:t>
      </w:r>
    </w:p>
    <w:p w14:paraId="307FC304" w14:textId="77777777" w:rsidR="004D75AC" w:rsidRDefault="003C65EC">
      <w:pPr>
        <w:pStyle w:val="a4"/>
        <w:spacing w:before="94" w:line="312" w:lineRule="auto"/>
        <w:ind w:left="2724" w:right="1197"/>
        <w:jc w:val="both"/>
        <w:rPr>
          <w:rFonts w:hint="eastAsia"/>
          <w:lang w:eastAsia="zh-CN"/>
        </w:rPr>
      </w:pPr>
      <w:r>
        <w:rPr>
          <w:spacing w:val="-24"/>
          <w:lang w:eastAsia="zh-CN"/>
        </w:rPr>
        <w:t xml:space="preserve">电机：品牌 </w:t>
      </w:r>
      <w:r>
        <w:rPr>
          <w:lang w:eastAsia="zh-CN"/>
        </w:rPr>
        <w:t>ABB</w:t>
      </w:r>
      <w:r>
        <w:rPr>
          <w:spacing w:val="-29"/>
          <w:lang w:eastAsia="zh-CN"/>
        </w:rPr>
        <w:t>、西门子、</w:t>
      </w:r>
      <w:r>
        <w:rPr>
          <w:spacing w:val="-24"/>
          <w:lang w:eastAsia="zh-CN"/>
        </w:rPr>
        <w:t>GE</w:t>
      </w:r>
      <w:r>
        <w:rPr>
          <w:spacing w:val="-15"/>
          <w:lang w:eastAsia="zh-CN"/>
        </w:rPr>
        <w:t xml:space="preserve">，防护等级 </w:t>
      </w:r>
      <w:r>
        <w:rPr>
          <w:spacing w:val="-14"/>
          <w:lang w:eastAsia="zh-CN"/>
        </w:rPr>
        <w:t xml:space="preserve">IP55，能效符合 </w:t>
      </w:r>
      <w:r>
        <w:rPr>
          <w:lang w:eastAsia="zh-CN"/>
        </w:rPr>
        <w:t>GB</w:t>
      </w:r>
      <w:r>
        <w:rPr>
          <w:spacing w:val="-64"/>
          <w:lang w:eastAsia="zh-CN"/>
        </w:rPr>
        <w:t xml:space="preserve"> </w:t>
      </w:r>
      <w:r>
        <w:rPr>
          <w:lang w:eastAsia="zh-CN"/>
        </w:rPr>
        <w:t xml:space="preserve">18613-2012 </w:t>
      </w:r>
      <w:r>
        <w:rPr>
          <w:spacing w:val="-1"/>
          <w:lang w:eastAsia="zh-CN"/>
        </w:rPr>
        <w:t>中小型三相异步电动机能效限定值及能效等级规定的二级能效要求或</w:t>
      </w:r>
      <w:r>
        <w:rPr>
          <w:lang w:eastAsia="zh-CN"/>
        </w:rPr>
        <w:t>以上。</w:t>
      </w:r>
    </w:p>
    <w:p w14:paraId="3069487F" w14:textId="77777777" w:rsidR="004D75AC" w:rsidRDefault="003C65EC">
      <w:pPr>
        <w:pStyle w:val="a4"/>
        <w:spacing w:line="312" w:lineRule="auto"/>
        <w:ind w:left="2724" w:right="1200"/>
        <w:jc w:val="both"/>
        <w:rPr>
          <w:rFonts w:hint="eastAsia"/>
          <w:lang w:eastAsia="zh-CN"/>
        </w:rPr>
      </w:pPr>
      <w:r>
        <w:rPr>
          <w:lang w:eastAsia="zh-CN"/>
        </w:rPr>
        <w:t>控制柜（带过载、泄漏报警）及其他相关配套(自</w:t>
      </w:r>
      <w:proofErr w:type="gramStart"/>
      <w:r>
        <w:rPr>
          <w:lang w:eastAsia="zh-CN"/>
        </w:rPr>
        <w:t>耦</w:t>
      </w:r>
      <w:proofErr w:type="gramEnd"/>
      <w:r>
        <w:rPr>
          <w:lang w:eastAsia="zh-CN"/>
        </w:rPr>
        <w:t>装置、导轨等)设备均采用同厂家的产品。</w:t>
      </w:r>
    </w:p>
    <w:p w14:paraId="520EF405" w14:textId="77777777" w:rsidR="004D75AC" w:rsidRDefault="003C65EC">
      <w:pPr>
        <w:pStyle w:val="ad"/>
        <w:numPr>
          <w:ilvl w:val="0"/>
          <w:numId w:val="5"/>
        </w:numPr>
        <w:spacing w:before="0" w:line="312" w:lineRule="auto"/>
        <w:ind w:right="1200"/>
        <w:jc w:val="both"/>
        <w:rPr>
          <w:rFonts w:hint="eastAsia"/>
          <w:sz w:val="24"/>
          <w:lang w:eastAsia="zh-CN"/>
        </w:rPr>
      </w:pPr>
      <w:r>
        <w:rPr>
          <w:spacing w:val="-1"/>
          <w:sz w:val="24"/>
          <w:lang w:eastAsia="zh-CN"/>
        </w:rPr>
        <w:t>压力表等计量仪表必需所有送有资质的第三方机构进行检验，检验合</w:t>
      </w:r>
      <w:r>
        <w:rPr>
          <w:spacing w:val="-18"/>
          <w:sz w:val="24"/>
          <w:lang w:eastAsia="zh-CN"/>
        </w:rPr>
        <w:t>格后方能使用。压力阀门必须有试压报告，达到设计要求后方可进场、</w:t>
      </w:r>
      <w:r>
        <w:rPr>
          <w:sz w:val="24"/>
          <w:lang w:eastAsia="zh-CN"/>
        </w:rPr>
        <w:t>安装。</w:t>
      </w:r>
    </w:p>
    <w:p w14:paraId="22B45363" w14:textId="77777777" w:rsidR="004D75AC" w:rsidRDefault="003C65EC">
      <w:pPr>
        <w:pStyle w:val="ad"/>
        <w:numPr>
          <w:ilvl w:val="0"/>
          <w:numId w:val="5"/>
        </w:numPr>
        <w:tabs>
          <w:tab w:val="left" w:pos="2724"/>
        </w:tabs>
        <w:spacing w:before="0" w:line="312" w:lineRule="auto"/>
        <w:ind w:right="1200"/>
        <w:jc w:val="both"/>
        <w:rPr>
          <w:rFonts w:hint="eastAsia"/>
          <w:spacing w:val="-1"/>
          <w:sz w:val="24"/>
          <w:lang w:eastAsia="zh-CN"/>
        </w:rPr>
      </w:pPr>
      <w:r>
        <w:rPr>
          <w:spacing w:val="-1"/>
          <w:sz w:val="24"/>
          <w:lang w:eastAsia="zh-CN"/>
        </w:rPr>
        <w:t>管道安装完毕后，按照规范进行水压试验。</w:t>
      </w:r>
    </w:p>
    <w:p w14:paraId="7AEFC232" w14:textId="77777777" w:rsidR="004D75AC" w:rsidRDefault="003C65EC">
      <w:pPr>
        <w:pStyle w:val="ad"/>
        <w:tabs>
          <w:tab w:val="left" w:pos="2724"/>
        </w:tabs>
        <w:spacing w:before="0" w:line="312" w:lineRule="auto"/>
        <w:ind w:left="2724" w:right="1200" w:firstLine="0"/>
        <w:jc w:val="both"/>
        <w:rPr>
          <w:rFonts w:hint="eastAsia"/>
          <w:spacing w:val="-1"/>
          <w:sz w:val="24"/>
          <w:lang w:eastAsia="zh-CN"/>
        </w:rPr>
      </w:pPr>
      <w:r>
        <w:rPr>
          <w:spacing w:val="-1"/>
          <w:sz w:val="24"/>
          <w:lang w:eastAsia="zh-CN"/>
        </w:rPr>
        <w:t>管道施工完毕后需进行严密性试验。实验要求满足《给水排水管道工程施工及验收规范》(GB50268-97)中有关规定。生活用水使用前需进行水质验收，达标后经自来水公司验收合格后方能使用，造成的费用投标单位综合考虑。</w:t>
      </w:r>
    </w:p>
    <w:p w14:paraId="5AF9F212" w14:textId="77777777" w:rsidR="004D75AC" w:rsidRDefault="003C65EC">
      <w:pPr>
        <w:pStyle w:val="ad"/>
        <w:numPr>
          <w:ilvl w:val="0"/>
          <w:numId w:val="5"/>
        </w:numPr>
        <w:tabs>
          <w:tab w:val="left" w:pos="2724"/>
        </w:tabs>
        <w:spacing w:before="0" w:line="312" w:lineRule="auto"/>
        <w:ind w:right="1200"/>
        <w:jc w:val="both"/>
        <w:rPr>
          <w:rFonts w:hint="eastAsia"/>
          <w:spacing w:val="-1"/>
          <w:sz w:val="24"/>
          <w:lang w:eastAsia="zh-CN"/>
        </w:rPr>
      </w:pPr>
      <w:r>
        <w:rPr>
          <w:spacing w:val="-1"/>
          <w:sz w:val="24"/>
          <w:lang w:eastAsia="zh-CN"/>
        </w:rPr>
        <w:t>所有压力表必需送有资质的第三方机构进行检验，检验合格后方能使用。</w:t>
      </w:r>
    </w:p>
    <w:p w14:paraId="41C88AC2" w14:textId="77777777" w:rsidR="004D75AC" w:rsidRDefault="003C65EC">
      <w:pPr>
        <w:pStyle w:val="ad"/>
        <w:numPr>
          <w:ilvl w:val="0"/>
          <w:numId w:val="5"/>
        </w:numPr>
        <w:tabs>
          <w:tab w:val="left" w:pos="2724"/>
        </w:tabs>
        <w:spacing w:before="0" w:line="312" w:lineRule="auto"/>
        <w:ind w:right="1200"/>
        <w:jc w:val="both"/>
        <w:rPr>
          <w:rFonts w:hint="eastAsia"/>
          <w:spacing w:val="-1"/>
          <w:sz w:val="24"/>
          <w:lang w:eastAsia="zh-CN"/>
        </w:rPr>
      </w:pPr>
      <w:r>
        <w:rPr>
          <w:spacing w:val="-1"/>
          <w:sz w:val="24"/>
          <w:lang w:eastAsia="zh-CN"/>
        </w:rPr>
        <w:t>架空管道表面涂颜色要求：（色标以业主提供</w:t>
      </w:r>
      <w:proofErr w:type="gramStart"/>
      <w:r>
        <w:rPr>
          <w:spacing w:val="-1"/>
          <w:sz w:val="24"/>
          <w:lang w:eastAsia="zh-CN"/>
        </w:rPr>
        <w:t>的色版为准</w:t>
      </w:r>
      <w:proofErr w:type="gramEnd"/>
      <w:r>
        <w:rPr>
          <w:spacing w:val="-1"/>
          <w:sz w:val="24"/>
          <w:lang w:eastAsia="zh-CN"/>
        </w:rPr>
        <w:t>）。</w:t>
      </w:r>
    </w:p>
    <w:p w14:paraId="458015BC" w14:textId="77777777" w:rsidR="004D75AC" w:rsidRDefault="003C65EC">
      <w:pPr>
        <w:spacing w:before="265"/>
        <w:ind w:left="1620"/>
        <w:rPr>
          <w:rFonts w:hint="eastAsia"/>
          <w:sz w:val="24"/>
          <w:szCs w:val="24"/>
          <w:lang w:eastAsia="zh-CN"/>
        </w:rPr>
      </w:pPr>
      <w:r>
        <w:rPr>
          <w:rFonts w:hint="eastAsia"/>
          <w:sz w:val="28"/>
          <w:lang w:eastAsia="zh-CN"/>
        </w:rPr>
        <w:t>4、</w:t>
      </w:r>
      <w:r>
        <w:rPr>
          <w:sz w:val="28"/>
          <w:lang w:eastAsia="zh-CN"/>
        </w:rPr>
        <w:t>主要材料品牌要求：</w:t>
      </w:r>
    </w:p>
    <w:p w14:paraId="5DCE9E4B" w14:textId="77777777" w:rsidR="004D75AC" w:rsidRDefault="004D75AC">
      <w:pPr>
        <w:spacing w:before="265"/>
        <w:ind w:left="1620"/>
        <w:rPr>
          <w:rFonts w:hint="eastAsia"/>
          <w:sz w:val="24"/>
          <w:szCs w:val="24"/>
          <w:lang w:eastAsia="zh-CN"/>
        </w:rPr>
      </w:pPr>
    </w:p>
    <w:tbl>
      <w:tblPr>
        <w:tblStyle w:val="TableNormal"/>
        <w:tblW w:w="0" w:type="auto"/>
        <w:tblInd w:w="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016"/>
        <w:gridCol w:w="1193"/>
        <w:gridCol w:w="1191"/>
        <w:gridCol w:w="1078"/>
        <w:gridCol w:w="1193"/>
        <w:gridCol w:w="1191"/>
      </w:tblGrid>
      <w:tr w:rsidR="004D75AC" w14:paraId="16118D86" w14:textId="77777777">
        <w:trPr>
          <w:trHeight w:val="635"/>
        </w:trPr>
        <w:tc>
          <w:tcPr>
            <w:tcW w:w="557" w:type="dxa"/>
          </w:tcPr>
          <w:p w14:paraId="5A9B8AA5" w14:textId="77777777" w:rsidR="004D75AC" w:rsidRDefault="003C65EC">
            <w:pPr>
              <w:pStyle w:val="TableParagraph"/>
              <w:spacing w:before="29"/>
              <w:ind w:left="172"/>
              <w:rPr>
                <w:rFonts w:hint="eastAsia"/>
                <w:sz w:val="21"/>
              </w:rPr>
            </w:pPr>
            <w:r>
              <w:rPr>
                <w:sz w:val="21"/>
              </w:rPr>
              <w:t>序</w:t>
            </w:r>
          </w:p>
          <w:p w14:paraId="1C22CF42" w14:textId="77777777" w:rsidR="004D75AC" w:rsidRDefault="003C65EC">
            <w:pPr>
              <w:pStyle w:val="TableParagraph"/>
              <w:spacing w:before="43"/>
              <w:ind w:left="172"/>
              <w:rPr>
                <w:rFonts w:hint="eastAsia"/>
                <w:sz w:val="21"/>
              </w:rPr>
            </w:pPr>
            <w:r>
              <w:rPr>
                <w:sz w:val="21"/>
              </w:rPr>
              <w:t>号</w:t>
            </w:r>
          </w:p>
        </w:tc>
        <w:tc>
          <w:tcPr>
            <w:tcW w:w="2016" w:type="dxa"/>
          </w:tcPr>
          <w:p w14:paraId="7E75DF5B" w14:textId="77777777" w:rsidR="004D75AC" w:rsidRDefault="003C65EC">
            <w:pPr>
              <w:pStyle w:val="TableParagraph"/>
              <w:spacing w:before="186"/>
              <w:ind w:left="91" w:right="82"/>
              <w:jc w:val="center"/>
              <w:rPr>
                <w:rFonts w:hint="eastAsia"/>
                <w:sz w:val="21"/>
              </w:rPr>
            </w:pPr>
            <w:proofErr w:type="spellStart"/>
            <w:r>
              <w:rPr>
                <w:sz w:val="21"/>
              </w:rPr>
              <w:t>材料</w:t>
            </w:r>
            <w:proofErr w:type="spellEnd"/>
          </w:p>
        </w:tc>
        <w:tc>
          <w:tcPr>
            <w:tcW w:w="5846" w:type="dxa"/>
            <w:gridSpan w:val="5"/>
          </w:tcPr>
          <w:p w14:paraId="0B0691BC" w14:textId="77777777" w:rsidR="004D75AC" w:rsidRDefault="003C65EC">
            <w:pPr>
              <w:pStyle w:val="TableParagraph"/>
              <w:spacing w:before="186"/>
              <w:ind w:left="2692" w:right="2684"/>
              <w:jc w:val="center"/>
              <w:rPr>
                <w:rFonts w:hint="eastAsia"/>
                <w:sz w:val="21"/>
              </w:rPr>
            </w:pPr>
            <w:proofErr w:type="spellStart"/>
            <w:r>
              <w:rPr>
                <w:sz w:val="21"/>
              </w:rPr>
              <w:t>品牌</w:t>
            </w:r>
            <w:proofErr w:type="spellEnd"/>
          </w:p>
        </w:tc>
      </w:tr>
      <w:tr w:rsidR="004D75AC" w14:paraId="3C4E9A8B" w14:textId="77777777">
        <w:trPr>
          <w:trHeight w:val="635"/>
        </w:trPr>
        <w:tc>
          <w:tcPr>
            <w:tcW w:w="557" w:type="dxa"/>
          </w:tcPr>
          <w:p w14:paraId="3A6F184F" w14:textId="77777777" w:rsidR="004D75AC" w:rsidRDefault="003C65EC">
            <w:pPr>
              <w:pStyle w:val="TableParagraph"/>
              <w:spacing w:before="183"/>
              <w:ind w:left="9"/>
              <w:jc w:val="center"/>
              <w:rPr>
                <w:rFonts w:hint="eastAsia"/>
                <w:sz w:val="21"/>
              </w:rPr>
            </w:pPr>
            <w:r>
              <w:rPr>
                <w:sz w:val="21"/>
              </w:rPr>
              <w:lastRenderedPageBreak/>
              <w:t>1</w:t>
            </w:r>
          </w:p>
        </w:tc>
        <w:tc>
          <w:tcPr>
            <w:tcW w:w="2016" w:type="dxa"/>
          </w:tcPr>
          <w:p w14:paraId="5304653E" w14:textId="77777777" w:rsidR="004D75AC" w:rsidRDefault="003C65EC">
            <w:pPr>
              <w:pStyle w:val="TableParagraph"/>
              <w:spacing w:before="27"/>
              <w:ind w:left="92" w:right="80"/>
              <w:jc w:val="center"/>
              <w:rPr>
                <w:rFonts w:hint="eastAsia"/>
                <w:sz w:val="21"/>
              </w:rPr>
            </w:pPr>
            <w:proofErr w:type="spellStart"/>
            <w:r>
              <w:rPr>
                <w:sz w:val="21"/>
              </w:rPr>
              <w:t>热浸锌镀锌无缝钢</w:t>
            </w:r>
            <w:proofErr w:type="spellEnd"/>
          </w:p>
          <w:p w14:paraId="6AACCD7E" w14:textId="77777777" w:rsidR="004D75AC" w:rsidRDefault="003C65EC">
            <w:pPr>
              <w:pStyle w:val="TableParagraph"/>
              <w:spacing w:before="43"/>
              <w:ind w:left="9"/>
              <w:jc w:val="center"/>
              <w:rPr>
                <w:rFonts w:hint="eastAsia"/>
                <w:sz w:val="21"/>
              </w:rPr>
            </w:pPr>
            <w:r>
              <w:rPr>
                <w:sz w:val="21"/>
              </w:rPr>
              <w:t>管</w:t>
            </w:r>
          </w:p>
        </w:tc>
        <w:tc>
          <w:tcPr>
            <w:tcW w:w="1193" w:type="dxa"/>
          </w:tcPr>
          <w:p w14:paraId="0254500A" w14:textId="77777777" w:rsidR="004D75AC" w:rsidRDefault="003C65EC">
            <w:pPr>
              <w:pStyle w:val="TableParagraph"/>
              <w:spacing w:before="183"/>
              <w:ind w:right="163"/>
              <w:jc w:val="right"/>
              <w:rPr>
                <w:rFonts w:hint="eastAsia"/>
                <w:sz w:val="21"/>
              </w:rPr>
            </w:pPr>
            <w:proofErr w:type="spellStart"/>
            <w:r>
              <w:rPr>
                <w:sz w:val="21"/>
              </w:rPr>
              <w:t>广州钢管</w:t>
            </w:r>
            <w:proofErr w:type="spellEnd"/>
          </w:p>
        </w:tc>
        <w:tc>
          <w:tcPr>
            <w:tcW w:w="1191" w:type="dxa"/>
          </w:tcPr>
          <w:p w14:paraId="778F4D5F" w14:textId="77777777" w:rsidR="004D75AC" w:rsidRDefault="003C65EC">
            <w:pPr>
              <w:pStyle w:val="TableParagraph"/>
              <w:spacing w:before="183"/>
              <w:ind w:right="164"/>
              <w:jc w:val="right"/>
              <w:rPr>
                <w:rFonts w:hint="eastAsia"/>
                <w:sz w:val="21"/>
              </w:rPr>
            </w:pPr>
            <w:proofErr w:type="spellStart"/>
            <w:r>
              <w:rPr>
                <w:sz w:val="21"/>
              </w:rPr>
              <w:t>珠江钢管</w:t>
            </w:r>
            <w:proofErr w:type="spellEnd"/>
          </w:p>
        </w:tc>
        <w:tc>
          <w:tcPr>
            <w:tcW w:w="1078" w:type="dxa"/>
          </w:tcPr>
          <w:p w14:paraId="4F982921" w14:textId="77777777" w:rsidR="004D75AC" w:rsidRDefault="003C65EC">
            <w:pPr>
              <w:pStyle w:val="TableParagraph"/>
              <w:spacing w:before="183"/>
              <w:ind w:left="97" w:right="90"/>
              <w:jc w:val="center"/>
              <w:rPr>
                <w:rFonts w:hint="eastAsia"/>
                <w:sz w:val="21"/>
              </w:rPr>
            </w:pPr>
            <w:proofErr w:type="spellStart"/>
            <w:r>
              <w:rPr>
                <w:sz w:val="21"/>
              </w:rPr>
              <w:t>天津友发</w:t>
            </w:r>
            <w:proofErr w:type="spellEnd"/>
          </w:p>
        </w:tc>
        <w:tc>
          <w:tcPr>
            <w:tcW w:w="1193" w:type="dxa"/>
          </w:tcPr>
          <w:p w14:paraId="1B6EABE2" w14:textId="77777777" w:rsidR="004D75AC" w:rsidRDefault="003C65EC">
            <w:pPr>
              <w:pStyle w:val="TableParagraph"/>
              <w:spacing w:before="183"/>
              <w:ind w:left="97" w:right="90"/>
              <w:jc w:val="center"/>
              <w:rPr>
                <w:rFonts w:hint="eastAsia"/>
                <w:sz w:val="21"/>
              </w:rPr>
            </w:pPr>
            <w:proofErr w:type="spellStart"/>
            <w:r>
              <w:rPr>
                <w:rFonts w:hint="eastAsia"/>
                <w:sz w:val="21"/>
              </w:rPr>
              <w:t>华岐</w:t>
            </w:r>
            <w:proofErr w:type="spellEnd"/>
          </w:p>
        </w:tc>
        <w:tc>
          <w:tcPr>
            <w:tcW w:w="1191" w:type="dxa"/>
          </w:tcPr>
          <w:p w14:paraId="7FC4CF38" w14:textId="77777777" w:rsidR="004D75AC" w:rsidRDefault="003C65EC">
            <w:pPr>
              <w:pStyle w:val="TableParagraph"/>
              <w:spacing w:before="183"/>
              <w:ind w:left="97" w:right="90"/>
              <w:jc w:val="center"/>
              <w:rPr>
                <w:rFonts w:hint="eastAsia"/>
                <w:sz w:val="21"/>
              </w:rPr>
            </w:pPr>
            <w:proofErr w:type="spellStart"/>
            <w:r>
              <w:rPr>
                <w:rFonts w:hint="eastAsia"/>
                <w:sz w:val="21"/>
              </w:rPr>
              <w:t>荣钢</w:t>
            </w:r>
            <w:proofErr w:type="spellEnd"/>
          </w:p>
        </w:tc>
      </w:tr>
      <w:tr w:rsidR="004D75AC" w14:paraId="55324CD9" w14:textId="77777777">
        <w:trPr>
          <w:trHeight w:val="633"/>
        </w:trPr>
        <w:tc>
          <w:tcPr>
            <w:tcW w:w="557" w:type="dxa"/>
          </w:tcPr>
          <w:p w14:paraId="2E8BA26F" w14:textId="77777777" w:rsidR="004D75AC" w:rsidRDefault="003C65EC">
            <w:pPr>
              <w:pStyle w:val="TableParagraph"/>
              <w:spacing w:before="183"/>
              <w:ind w:left="9"/>
              <w:jc w:val="center"/>
              <w:rPr>
                <w:rFonts w:hint="eastAsia"/>
                <w:sz w:val="21"/>
              </w:rPr>
            </w:pPr>
            <w:r>
              <w:rPr>
                <w:sz w:val="21"/>
              </w:rPr>
              <w:t>2</w:t>
            </w:r>
          </w:p>
        </w:tc>
        <w:tc>
          <w:tcPr>
            <w:tcW w:w="2016" w:type="dxa"/>
          </w:tcPr>
          <w:p w14:paraId="3DE3514B" w14:textId="77777777" w:rsidR="004D75AC" w:rsidRDefault="003C65EC">
            <w:pPr>
              <w:pStyle w:val="TableParagraph"/>
              <w:spacing w:before="183"/>
              <w:ind w:left="90" w:right="82"/>
              <w:jc w:val="center"/>
              <w:rPr>
                <w:rFonts w:hint="eastAsia"/>
                <w:sz w:val="21"/>
              </w:rPr>
            </w:pPr>
            <w:r>
              <w:rPr>
                <w:sz w:val="21"/>
              </w:rPr>
              <w:t xml:space="preserve">PVC-U </w:t>
            </w:r>
            <w:proofErr w:type="spellStart"/>
            <w:r>
              <w:rPr>
                <w:sz w:val="21"/>
              </w:rPr>
              <w:t>塑料管</w:t>
            </w:r>
            <w:proofErr w:type="spellEnd"/>
          </w:p>
        </w:tc>
        <w:tc>
          <w:tcPr>
            <w:tcW w:w="1193" w:type="dxa"/>
          </w:tcPr>
          <w:p w14:paraId="54B28356" w14:textId="77777777" w:rsidR="004D75AC" w:rsidRDefault="003C65EC">
            <w:pPr>
              <w:pStyle w:val="TableParagraph"/>
              <w:spacing w:before="27"/>
              <w:ind w:left="51" w:right="42"/>
              <w:jc w:val="center"/>
              <w:rPr>
                <w:rFonts w:hint="eastAsia"/>
                <w:sz w:val="21"/>
              </w:rPr>
            </w:pPr>
            <w:proofErr w:type="spellStart"/>
            <w:r>
              <w:rPr>
                <w:sz w:val="21"/>
              </w:rPr>
              <w:t>广东联塑</w:t>
            </w:r>
            <w:proofErr w:type="spellEnd"/>
          </w:p>
          <w:p w14:paraId="5F6552F5" w14:textId="77777777" w:rsidR="004D75AC" w:rsidRDefault="003C65EC">
            <w:pPr>
              <w:pStyle w:val="TableParagraph"/>
              <w:spacing w:before="43"/>
              <w:ind w:left="51" w:right="40"/>
              <w:jc w:val="center"/>
              <w:rPr>
                <w:rFonts w:hint="eastAsia"/>
                <w:sz w:val="21"/>
              </w:rPr>
            </w:pPr>
            <w:r>
              <w:rPr>
                <w:sz w:val="21"/>
              </w:rPr>
              <w:t>LESSO</w:t>
            </w:r>
          </w:p>
        </w:tc>
        <w:tc>
          <w:tcPr>
            <w:tcW w:w="1191" w:type="dxa"/>
          </w:tcPr>
          <w:p w14:paraId="4D2C5D3D" w14:textId="77777777" w:rsidR="004D75AC" w:rsidRDefault="003C65EC">
            <w:pPr>
              <w:pStyle w:val="TableParagraph"/>
              <w:spacing w:before="183"/>
              <w:ind w:right="164"/>
              <w:jc w:val="right"/>
              <w:rPr>
                <w:rFonts w:hint="eastAsia"/>
                <w:sz w:val="21"/>
              </w:rPr>
            </w:pPr>
            <w:proofErr w:type="spellStart"/>
            <w:r>
              <w:rPr>
                <w:sz w:val="21"/>
              </w:rPr>
              <w:t>佛山日丰</w:t>
            </w:r>
            <w:proofErr w:type="spellEnd"/>
          </w:p>
        </w:tc>
        <w:tc>
          <w:tcPr>
            <w:tcW w:w="1078" w:type="dxa"/>
          </w:tcPr>
          <w:p w14:paraId="3A01DE01" w14:textId="77777777" w:rsidR="004D75AC" w:rsidRDefault="003C65EC">
            <w:pPr>
              <w:pStyle w:val="TableParagraph"/>
              <w:spacing w:before="183"/>
              <w:ind w:left="97" w:right="90"/>
              <w:jc w:val="center"/>
              <w:rPr>
                <w:rFonts w:hint="eastAsia"/>
                <w:sz w:val="21"/>
              </w:rPr>
            </w:pPr>
            <w:proofErr w:type="spellStart"/>
            <w:r>
              <w:rPr>
                <w:sz w:val="21"/>
              </w:rPr>
              <w:t>台塑南亚</w:t>
            </w:r>
            <w:proofErr w:type="spellEnd"/>
          </w:p>
        </w:tc>
        <w:tc>
          <w:tcPr>
            <w:tcW w:w="1193" w:type="dxa"/>
          </w:tcPr>
          <w:p w14:paraId="74AE94F7" w14:textId="77777777" w:rsidR="004D75AC" w:rsidRDefault="003C65EC">
            <w:pPr>
              <w:pStyle w:val="TableParagraph"/>
              <w:spacing w:before="183"/>
              <w:ind w:left="97" w:right="90"/>
              <w:jc w:val="center"/>
              <w:rPr>
                <w:rFonts w:hint="eastAsia"/>
                <w:sz w:val="21"/>
              </w:rPr>
            </w:pPr>
            <w:proofErr w:type="spellStart"/>
            <w:r>
              <w:rPr>
                <w:sz w:val="21"/>
              </w:rPr>
              <w:t>伟星</w:t>
            </w:r>
            <w:proofErr w:type="spellEnd"/>
          </w:p>
        </w:tc>
        <w:tc>
          <w:tcPr>
            <w:tcW w:w="1191" w:type="dxa"/>
          </w:tcPr>
          <w:p w14:paraId="6895C84E" w14:textId="77777777" w:rsidR="004D75AC" w:rsidRDefault="004D75AC">
            <w:pPr>
              <w:pStyle w:val="TableParagraph"/>
              <w:ind w:left="97" w:right="90"/>
              <w:jc w:val="center"/>
              <w:rPr>
                <w:rFonts w:hint="eastAsia"/>
                <w:sz w:val="21"/>
              </w:rPr>
            </w:pPr>
          </w:p>
        </w:tc>
      </w:tr>
      <w:tr w:rsidR="004D75AC" w14:paraId="22C6DAC1" w14:textId="77777777">
        <w:trPr>
          <w:trHeight w:val="635"/>
        </w:trPr>
        <w:tc>
          <w:tcPr>
            <w:tcW w:w="557" w:type="dxa"/>
          </w:tcPr>
          <w:p w14:paraId="05BB0BFC" w14:textId="77777777" w:rsidR="004D75AC" w:rsidRDefault="003C65EC">
            <w:pPr>
              <w:pStyle w:val="TableParagraph"/>
              <w:spacing w:before="185"/>
              <w:ind w:left="9"/>
              <w:jc w:val="center"/>
              <w:rPr>
                <w:rFonts w:hint="eastAsia"/>
                <w:sz w:val="21"/>
              </w:rPr>
            </w:pPr>
            <w:r>
              <w:rPr>
                <w:sz w:val="21"/>
              </w:rPr>
              <w:t>3</w:t>
            </w:r>
          </w:p>
        </w:tc>
        <w:tc>
          <w:tcPr>
            <w:tcW w:w="2016" w:type="dxa"/>
          </w:tcPr>
          <w:p w14:paraId="73C76C47" w14:textId="77777777" w:rsidR="004D75AC" w:rsidRDefault="003C65EC">
            <w:pPr>
              <w:pStyle w:val="TableParagraph"/>
              <w:spacing w:before="185"/>
              <w:ind w:left="92" w:right="81"/>
              <w:jc w:val="center"/>
              <w:rPr>
                <w:rFonts w:hint="eastAsia"/>
                <w:sz w:val="21"/>
              </w:rPr>
            </w:pPr>
            <w:proofErr w:type="spellStart"/>
            <w:r>
              <w:rPr>
                <w:sz w:val="21"/>
              </w:rPr>
              <w:t>智能水表</w:t>
            </w:r>
            <w:proofErr w:type="spellEnd"/>
          </w:p>
        </w:tc>
        <w:tc>
          <w:tcPr>
            <w:tcW w:w="1193" w:type="dxa"/>
          </w:tcPr>
          <w:p w14:paraId="4491E6AA" w14:textId="77777777" w:rsidR="004D75AC" w:rsidRDefault="003C65EC">
            <w:pPr>
              <w:pStyle w:val="TableParagraph"/>
              <w:spacing w:before="185"/>
              <w:ind w:right="164"/>
              <w:jc w:val="right"/>
              <w:rPr>
                <w:rFonts w:hint="eastAsia"/>
                <w:sz w:val="21"/>
              </w:rPr>
            </w:pPr>
            <w:proofErr w:type="spellStart"/>
            <w:r>
              <w:rPr>
                <w:sz w:val="21"/>
              </w:rPr>
              <w:t>广州南控</w:t>
            </w:r>
            <w:proofErr w:type="spellEnd"/>
          </w:p>
        </w:tc>
        <w:tc>
          <w:tcPr>
            <w:tcW w:w="1191" w:type="dxa"/>
          </w:tcPr>
          <w:p w14:paraId="2C4ADFCD" w14:textId="77777777" w:rsidR="004D75AC" w:rsidRDefault="003C65EC">
            <w:pPr>
              <w:pStyle w:val="TableParagraph"/>
              <w:spacing w:before="185"/>
              <w:ind w:right="164"/>
              <w:jc w:val="right"/>
              <w:rPr>
                <w:rFonts w:hint="eastAsia"/>
                <w:sz w:val="21"/>
              </w:rPr>
            </w:pPr>
            <w:proofErr w:type="spellStart"/>
            <w:r>
              <w:rPr>
                <w:sz w:val="21"/>
              </w:rPr>
              <w:t>上海华强</w:t>
            </w:r>
            <w:proofErr w:type="spellEnd"/>
          </w:p>
        </w:tc>
        <w:tc>
          <w:tcPr>
            <w:tcW w:w="1078" w:type="dxa"/>
          </w:tcPr>
          <w:p w14:paraId="4F787F5B" w14:textId="77777777" w:rsidR="004D75AC" w:rsidRDefault="003C65EC">
            <w:pPr>
              <w:pStyle w:val="TableParagraph"/>
              <w:spacing w:before="185"/>
              <w:ind w:left="97" w:right="90"/>
              <w:jc w:val="center"/>
              <w:rPr>
                <w:rFonts w:hint="eastAsia"/>
                <w:sz w:val="21"/>
              </w:rPr>
            </w:pPr>
            <w:proofErr w:type="spellStart"/>
            <w:r>
              <w:rPr>
                <w:sz w:val="21"/>
              </w:rPr>
              <w:t>泉州日新</w:t>
            </w:r>
            <w:proofErr w:type="spellEnd"/>
          </w:p>
        </w:tc>
        <w:tc>
          <w:tcPr>
            <w:tcW w:w="1193" w:type="dxa"/>
          </w:tcPr>
          <w:p w14:paraId="5CBAB5A0" w14:textId="77777777" w:rsidR="004D75AC" w:rsidRDefault="004D75AC">
            <w:pPr>
              <w:pStyle w:val="TableParagraph"/>
              <w:spacing w:before="183"/>
              <w:ind w:left="97" w:right="90"/>
              <w:jc w:val="center"/>
              <w:rPr>
                <w:rFonts w:hint="eastAsia"/>
                <w:sz w:val="21"/>
              </w:rPr>
            </w:pPr>
          </w:p>
        </w:tc>
        <w:tc>
          <w:tcPr>
            <w:tcW w:w="1191" w:type="dxa"/>
          </w:tcPr>
          <w:p w14:paraId="01D6A6BA" w14:textId="77777777" w:rsidR="004D75AC" w:rsidRDefault="004D75AC">
            <w:pPr>
              <w:pStyle w:val="TableParagraph"/>
              <w:spacing w:before="183"/>
              <w:ind w:left="97" w:right="90"/>
              <w:jc w:val="center"/>
              <w:rPr>
                <w:rFonts w:hint="eastAsia"/>
                <w:sz w:val="21"/>
              </w:rPr>
            </w:pPr>
          </w:p>
        </w:tc>
      </w:tr>
      <w:tr w:rsidR="004D75AC" w14:paraId="11AF1183" w14:textId="77777777">
        <w:trPr>
          <w:trHeight w:val="947"/>
        </w:trPr>
        <w:tc>
          <w:tcPr>
            <w:tcW w:w="557" w:type="dxa"/>
          </w:tcPr>
          <w:p w14:paraId="41C2E5E6" w14:textId="77777777" w:rsidR="004D75AC" w:rsidRDefault="004D75AC">
            <w:pPr>
              <w:pStyle w:val="TableParagraph"/>
              <w:spacing w:before="8"/>
              <w:rPr>
                <w:rFonts w:hint="eastAsia"/>
                <w:sz w:val="26"/>
              </w:rPr>
            </w:pPr>
          </w:p>
          <w:p w14:paraId="6CFA737B" w14:textId="77777777" w:rsidR="004D75AC" w:rsidRDefault="003C65EC">
            <w:pPr>
              <w:pStyle w:val="TableParagraph"/>
              <w:ind w:left="9"/>
              <w:jc w:val="center"/>
              <w:rPr>
                <w:rFonts w:hint="eastAsia"/>
                <w:sz w:val="21"/>
              </w:rPr>
            </w:pPr>
            <w:r>
              <w:rPr>
                <w:sz w:val="21"/>
              </w:rPr>
              <w:t>4</w:t>
            </w:r>
          </w:p>
        </w:tc>
        <w:tc>
          <w:tcPr>
            <w:tcW w:w="2016" w:type="dxa"/>
          </w:tcPr>
          <w:p w14:paraId="5F2D2819" w14:textId="77777777" w:rsidR="004D75AC" w:rsidRDefault="004D75AC">
            <w:pPr>
              <w:pStyle w:val="TableParagraph"/>
              <w:spacing w:before="8"/>
              <w:rPr>
                <w:rFonts w:hint="eastAsia"/>
                <w:sz w:val="26"/>
              </w:rPr>
            </w:pPr>
          </w:p>
          <w:p w14:paraId="62682F01" w14:textId="77777777" w:rsidR="004D75AC" w:rsidRDefault="003C65EC">
            <w:pPr>
              <w:pStyle w:val="TableParagraph"/>
              <w:ind w:left="90" w:right="82"/>
              <w:jc w:val="center"/>
              <w:rPr>
                <w:rFonts w:hint="eastAsia"/>
                <w:sz w:val="21"/>
              </w:rPr>
            </w:pPr>
            <w:proofErr w:type="spellStart"/>
            <w:r>
              <w:rPr>
                <w:sz w:val="21"/>
              </w:rPr>
              <w:t>阀门</w:t>
            </w:r>
            <w:proofErr w:type="spellEnd"/>
          </w:p>
        </w:tc>
        <w:tc>
          <w:tcPr>
            <w:tcW w:w="1193" w:type="dxa"/>
          </w:tcPr>
          <w:p w14:paraId="51E03718" w14:textId="77777777" w:rsidR="004D75AC" w:rsidRDefault="003C65EC">
            <w:pPr>
              <w:pStyle w:val="TableParagraph"/>
              <w:spacing w:before="29" w:line="278" w:lineRule="auto"/>
              <w:ind w:left="174" w:right="163"/>
              <w:jc w:val="center"/>
              <w:rPr>
                <w:rFonts w:hint="eastAsia"/>
                <w:sz w:val="21"/>
                <w:lang w:eastAsia="zh-CN"/>
              </w:rPr>
            </w:pPr>
            <w:r>
              <w:rPr>
                <w:sz w:val="21"/>
                <w:lang w:eastAsia="zh-CN"/>
              </w:rPr>
              <w:t>上海冠龙机械有限</w:t>
            </w:r>
          </w:p>
          <w:p w14:paraId="21AE659E" w14:textId="77777777" w:rsidR="004D75AC" w:rsidRDefault="003C65EC">
            <w:pPr>
              <w:pStyle w:val="TableParagraph"/>
              <w:spacing w:line="269" w:lineRule="exact"/>
              <w:ind w:left="51" w:right="40"/>
              <w:jc w:val="center"/>
              <w:rPr>
                <w:rFonts w:hint="eastAsia"/>
                <w:sz w:val="21"/>
                <w:lang w:eastAsia="zh-CN"/>
              </w:rPr>
            </w:pPr>
            <w:r>
              <w:rPr>
                <w:sz w:val="21"/>
                <w:lang w:eastAsia="zh-CN"/>
              </w:rPr>
              <w:t>公司</w:t>
            </w:r>
          </w:p>
        </w:tc>
        <w:tc>
          <w:tcPr>
            <w:tcW w:w="1191" w:type="dxa"/>
          </w:tcPr>
          <w:p w14:paraId="3A7D2655" w14:textId="77777777" w:rsidR="004D75AC" w:rsidRDefault="004D75AC">
            <w:pPr>
              <w:pStyle w:val="TableParagraph"/>
              <w:spacing w:before="8"/>
              <w:rPr>
                <w:rFonts w:hint="eastAsia"/>
                <w:sz w:val="26"/>
                <w:lang w:eastAsia="zh-CN"/>
              </w:rPr>
            </w:pPr>
          </w:p>
          <w:p w14:paraId="6E344CBD" w14:textId="77777777" w:rsidR="004D75AC" w:rsidRDefault="003C65EC">
            <w:pPr>
              <w:pStyle w:val="TableParagraph"/>
              <w:ind w:right="164"/>
              <w:jc w:val="right"/>
              <w:rPr>
                <w:rFonts w:hint="eastAsia"/>
                <w:sz w:val="21"/>
              </w:rPr>
            </w:pPr>
            <w:proofErr w:type="spellStart"/>
            <w:r>
              <w:rPr>
                <w:sz w:val="21"/>
              </w:rPr>
              <w:t>广东永泉</w:t>
            </w:r>
            <w:proofErr w:type="spellEnd"/>
          </w:p>
        </w:tc>
        <w:tc>
          <w:tcPr>
            <w:tcW w:w="1078" w:type="dxa"/>
          </w:tcPr>
          <w:p w14:paraId="6770E1E6" w14:textId="77777777" w:rsidR="004D75AC" w:rsidRDefault="004D75AC">
            <w:pPr>
              <w:pStyle w:val="TableParagraph"/>
              <w:spacing w:before="8"/>
              <w:rPr>
                <w:rFonts w:hint="eastAsia"/>
                <w:sz w:val="26"/>
              </w:rPr>
            </w:pPr>
          </w:p>
          <w:p w14:paraId="70971C7A" w14:textId="77777777" w:rsidR="004D75AC" w:rsidRDefault="003C65EC">
            <w:pPr>
              <w:pStyle w:val="TableParagraph"/>
              <w:ind w:left="97" w:right="90"/>
              <w:jc w:val="center"/>
              <w:rPr>
                <w:rFonts w:hint="eastAsia"/>
                <w:sz w:val="21"/>
              </w:rPr>
            </w:pPr>
            <w:proofErr w:type="spellStart"/>
            <w:r>
              <w:rPr>
                <w:sz w:val="21"/>
              </w:rPr>
              <w:t>日本</w:t>
            </w:r>
            <w:proofErr w:type="spellEnd"/>
            <w:r>
              <w:rPr>
                <w:sz w:val="21"/>
              </w:rPr>
              <w:t xml:space="preserve"> OKM</w:t>
            </w:r>
          </w:p>
        </w:tc>
        <w:tc>
          <w:tcPr>
            <w:tcW w:w="1193" w:type="dxa"/>
          </w:tcPr>
          <w:p w14:paraId="702C720C" w14:textId="77777777" w:rsidR="004D75AC" w:rsidRDefault="003C65EC">
            <w:pPr>
              <w:pStyle w:val="TableParagraph"/>
              <w:spacing w:before="183"/>
              <w:ind w:left="97" w:right="90"/>
              <w:jc w:val="center"/>
              <w:rPr>
                <w:rFonts w:hint="eastAsia"/>
                <w:sz w:val="21"/>
              </w:rPr>
            </w:pPr>
            <w:proofErr w:type="spellStart"/>
            <w:r>
              <w:rPr>
                <w:rFonts w:hint="eastAsia"/>
                <w:sz w:val="21"/>
              </w:rPr>
              <w:t>天津塘沽</w:t>
            </w:r>
            <w:proofErr w:type="spellEnd"/>
          </w:p>
        </w:tc>
        <w:tc>
          <w:tcPr>
            <w:tcW w:w="1191" w:type="dxa"/>
          </w:tcPr>
          <w:p w14:paraId="74202EC4" w14:textId="77777777" w:rsidR="004D75AC" w:rsidRDefault="004D75AC">
            <w:pPr>
              <w:pStyle w:val="TableParagraph"/>
              <w:spacing w:before="183"/>
              <w:ind w:left="97" w:right="90"/>
              <w:jc w:val="center"/>
              <w:rPr>
                <w:rFonts w:hint="eastAsia"/>
                <w:sz w:val="21"/>
              </w:rPr>
            </w:pPr>
          </w:p>
        </w:tc>
      </w:tr>
      <w:tr w:rsidR="004D75AC" w14:paraId="3683C57B" w14:textId="77777777">
        <w:trPr>
          <w:trHeight w:val="635"/>
        </w:trPr>
        <w:tc>
          <w:tcPr>
            <w:tcW w:w="557" w:type="dxa"/>
            <w:tcBorders>
              <w:top w:val="nil"/>
            </w:tcBorders>
          </w:tcPr>
          <w:p w14:paraId="043F8F42" w14:textId="77777777" w:rsidR="004D75AC" w:rsidRDefault="003C65EC">
            <w:pPr>
              <w:pStyle w:val="TableParagraph"/>
              <w:spacing w:before="183"/>
              <w:ind w:left="9"/>
              <w:jc w:val="center"/>
              <w:rPr>
                <w:rFonts w:hint="eastAsia"/>
                <w:sz w:val="21"/>
              </w:rPr>
            </w:pPr>
            <w:r>
              <w:rPr>
                <w:sz w:val="21"/>
              </w:rPr>
              <w:t>5</w:t>
            </w:r>
          </w:p>
        </w:tc>
        <w:tc>
          <w:tcPr>
            <w:tcW w:w="2016" w:type="dxa"/>
            <w:tcBorders>
              <w:top w:val="nil"/>
            </w:tcBorders>
          </w:tcPr>
          <w:p w14:paraId="15678117" w14:textId="77777777" w:rsidR="004D75AC" w:rsidRDefault="003C65EC">
            <w:pPr>
              <w:pStyle w:val="TableParagraph"/>
              <w:spacing w:before="183"/>
              <w:ind w:left="90" w:right="82"/>
              <w:jc w:val="center"/>
              <w:rPr>
                <w:rFonts w:hint="eastAsia"/>
                <w:sz w:val="21"/>
              </w:rPr>
            </w:pPr>
            <w:proofErr w:type="spellStart"/>
            <w:r>
              <w:rPr>
                <w:sz w:val="21"/>
              </w:rPr>
              <w:t>潜污泵</w:t>
            </w:r>
            <w:proofErr w:type="spellEnd"/>
          </w:p>
        </w:tc>
        <w:tc>
          <w:tcPr>
            <w:tcW w:w="1193" w:type="dxa"/>
            <w:tcBorders>
              <w:top w:val="nil"/>
            </w:tcBorders>
          </w:tcPr>
          <w:p w14:paraId="3ED005FB" w14:textId="77777777" w:rsidR="004D75AC" w:rsidRDefault="003C65EC">
            <w:pPr>
              <w:pStyle w:val="TableParagraph"/>
              <w:spacing w:before="183"/>
              <w:ind w:left="51" w:right="41"/>
              <w:jc w:val="center"/>
              <w:rPr>
                <w:rFonts w:hint="eastAsia"/>
                <w:sz w:val="21"/>
              </w:rPr>
            </w:pPr>
            <w:proofErr w:type="spellStart"/>
            <w:r>
              <w:rPr>
                <w:sz w:val="21"/>
              </w:rPr>
              <w:t>格兰富</w:t>
            </w:r>
            <w:proofErr w:type="spellEnd"/>
          </w:p>
        </w:tc>
        <w:tc>
          <w:tcPr>
            <w:tcW w:w="1191" w:type="dxa"/>
            <w:tcBorders>
              <w:top w:val="nil"/>
            </w:tcBorders>
          </w:tcPr>
          <w:p w14:paraId="4D82319E" w14:textId="77777777" w:rsidR="004D75AC" w:rsidRDefault="003C65EC">
            <w:pPr>
              <w:pStyle w:val="TableParagraph"/>
              <w:spacing w:before="183"/>
              <w:ind w:left="101" w:right="93"/>
              <w:jc w:val="center"/>
              <w:rPr>
                <w:rFonts w:hint="eastAsia"/>
                <w:sz w:val="21"/>
              </w:rPr>
            </w:pPr>
            <w:proofErr w:type="spellStart"/>
            <w:r>
              <w:rPr>
                <w:sz w:val="21"/>
              </w:rPr>
              <w:t>荏原</w:t>
            </w:r>
            <w:proofErr w:type="spellEnd"/>
          </w:p>
        </w:tc>
        <w:tc>
          <w:tcPr>
            <w:tcW w:w="1078" w:type="dxa"/>
            <w:tcBorders>
              <w:top w:val="nil"/>
            </w:tcBorders>
          </w:tcPr>
          <w:p w14:paraId="16B66686" w14:textId="77777777" w:rsidR="004D75AC" w:rsidRDefault="003C65EC">
            <w:pPr>
              <w:pStyle w:val="TableParagraph"/>
              <w:spacing w:before="27"/>
              <w:ind w:left="97" w:right="88"/>
              <w:jc w:val="center"/>
              <w:rPr>
                <w:rFonts w:hint="eastAsia"/>
                <w:sz w:val="21"/>
              </w:rPr>
            </w:pPr>
            <w:proofErr w:type="spellStart"/>
            <w:r>
              <w:rPr>
                <w:sz w:val="21"/>
              </w:rPr>
              <w:t>日立</w:t>
            </w:r>
            <w:proofErr w:type="spellEnd"/>
          </w:p>
          <w:p w14:paraId="6E87DA46" w14:textId="77777777" w:rsidR="004D75AC" w:rsidRDefault="003C65EC">
            <w:pPr>
              <w:pStyle w:val="TableParagraph"/>
              <w:spacing w:before="43"/>
              <w:ind w:left="97" w:right="90"/>
              <w:jc w:val="center"/>
              <w:rPr>
                <w:rFonts w:hint="eastAsia"/>
                <w:sz w:val="21"/>
              </w:rPr>
            </w:pPr>
            <w:r>
              <w:rPr>
                <w:sz w:val="21"/>
              </w:rPr>
              <w:t>HITACHI</w:t>
            </w:r>
          </w:p>
        </w:tc>
        <w:tc>
          <w:tcPr>
            <w:tcW w:w="1193" w:type="dxa"/>
            <w:tcBorders>
              <w:top w:val="nil"/>
            </w:tcBorders>
          </w:tcPr>
          <w:p w14:paraId="6CCDA716" w14:textId="77777777" w:rsidR="004D75AC" w:rsidRDefault="003C65EC">
            <w:pPr>
              <w:pStyle w:val="TableParagraph"/>
              <w:spacing w:before="183"/>
              <w:ind w:left="97" w:right="90"/>
              <w:jc w:val="center"/>
              <w:rPr>
                <w:rFonts w:hint="eastAsia"/>
                <w:sz w:val="21"/>
              </w:rPr>
            </w:pPr>
            <w:proofErr w:type="spellStart"/>
            <w:r>
              <w:rPr>
                <w:rFonts w:hint="eastAsia"/>
                <w:sz w:val="21"/>
              </w:rPr>
              <w:t>广一</w:t>
            </w:r>
            <w:proofErr w:type="spellEnd"/>
          </w:p>
        </w:tc>
        <w:tc>
          <w:tcPr>
            <w:tcW w:w="1191" w:type="dxa"/>
            <w:tcBorders>
              <w:top w:val="nil"/>
            </w:tcBorders>
          </w:tcPr>
          <w:p w14:paraId="288FFA58" w14:textId="77777777" w:rsidR="004D75AC" w:rsidRDefault="004D75AC">
            <w:pPr>
              <w:pStyle w:val="TableParagraph"/>
              <w:rPr>
                <w:rFonts w:hint="eastAsia"/>
                <w:sz w:val="21"/>
              </w:rPr>
            </w:pPr>
          </w:p>
        </w:tc>
      </w:tr>
      <w:tr w:rsidR="004D75AC" w14:paraId="755EA584" w14:textId="77777777">
        <w:trPr>
          <w:trHeight w:val="633"/>
        </w:trPr>
        <w:tc>
          <w:tcPr>
            <w:tcW w:w="557" w:type="dxa"/>
          </w:tcPr>
          <w:p w14:paraId="783BCC68" w14:textId="77777777" w:rsidR="004D75AC" w:rsidRDefault="003C65EC">
            <w:pPr>
              <w:pStyle w:val="TableParagraph"/>
              <w:spacing w:before="183"/>
              <w:ind w:left="9"/>
              <w:jc w:val="center"/>
              <w:rPr>
                <w:rFonts w:hint="eastAsia"/>
                <w:sz w:val="21"/>
              </w:rPr>
            </w:pPr>
            <w:r>
              <w:rPr>
                <w:sz w:val="21"/>
              </w:rPr>
              <w:t>6</w:t>
            </w:r>
          </w:p>
        </w:tc>
        <w:tc>
          <w:tcPr>
            <w:tcW w:w="2016" w:type="dxa"/>
          </w:tcPr>
          <w:p w14:paraId="291DB1FC" w14:textId="77777777" w:rsidR="004D75AC" w:rsidRDefault="003C65EC">
            <w:pPr>
              <w:pStyle w:val="TableParagraph"/>
              <w:spacing w:before="186"/>
              <w:ind w:left="91" w:right="82"/>
              <w:jc w:val="center"/>
              <w:rPr>
                <w:rFonts w:hint="eastAsia"/>
                <w:sz w:val="21"/>
                <w:lang w:eastAsia="zh-CN"/>
              </w:rPr>
            </w:pPr>
            <w:r>
              <w:rPr>
                <w:sz w:val="21"/>
                <w:lang w:eastAsia="zh-CN"/>
              </w:rPr>
              <w:t>高密度聚乙烯</w:t>
            </w:r>
          </w:p>
          <w:p w14:paraId="7341E24A" w14:textId="77777777" w:rsidR="004D75AC" w:rsidRDefault="003C65EC">
            <w:pPr>
              <w:pStyle w:val="TableParagraph"/>
              <w:spacing w:before="183"/>
              <w:ind w:left="92" w:right="81"/>
              <w:jc w:val="center"/>
              <w:rPr>
                <w:rFonts w:hint="eastAsia"/>
                <w:sz w:val="21"/>
                <w:lang w:eastAsia="zh-CN"/>
              </w:rPr>
            </w:pPr>
            <w:r>
              <w:rPr>
                <w:sz w:val="21"/>
                <w:lang w:eastAsia="zh-CN"/>
              </w:rPr>
              <w:t>（HDP</w:t>
            </w:r>
            <w:r>
              <w:rPr>
                <w:spacing w:val="-3"/>
                <w:sz w:val="21"/>
                <w:lang w:eastAsia="zh-CN"/>
              </w:rPr>
              <w:t>E</w:t>
            </w:r>
            <w:r>
              <w:rPr>
                <w:spacing w:val="-91"/>
                <w:sz w:val="21"/>
                <w:lang w:eastAsia="zh-CN"/>
              </w:rPr>
              <w:t>）</w:t>
            </w:r>
            <w:r>
              <w:rPr>
                <w:spacing w:val="-3"/>
                <w:sz w:val="21"/>
                <w:lang w:eastAsia="zh-CN"/>
              </w:rPr>
              <w:t>双壁波纹管</w:t>
            </w:r>
          </w:p>
        </w:tc>
        <w:tc>
          <w:tcPr>
            <w:tcW w:w="1193" w:type="dxa"/>
          </w:tcPr>
          <w:p w14:paraId="4193379B" w14:textId="77777777" w:rsidR="004D75AC" w:rsidRDefault="004D75AC">
            <w:pPr>
              <w:pStyle w:val="TableParagraph"/>
              <w:spacing w:before="8"/>
              <w:rPr>
                <w:rFonts w:hint="eastAsia"/>
                <w:sz w:val="26"/>
                <w:lang w:eastAsia="zh-CN"/>
              </w:rPr>
            </w:pPr>
          </w:p>
          <w:p w14:paraId="47C8FF90" w14:textId="77777777" w:rsidR="004D75AC" w:rsidRDefault="003C65EC">
            <w:pPr>
              <w:pStyle w:val="TableParagraph"/>
              <w:spacing w:before="183"/>
              <w:ind w:left="51" w:right="41"/>
              <w:jc w:val="center"/>
              <w:rPr>
                <w:rFonts w:hint="eastAsia"/>
                <w:sz w:val="21"/>
              </w:rPr>
            </w:pPr>
            <w:proofErr w:type="spellStart"/>
            <w:r>
              <w:rPr>
                <w:sz w:val="21"/>
              </w:rPr>
              <w:t>成都贝根</w:t>
            </w:r>
            <w:proofErr w:type="spellEnd"/>
          </w:p>
        </w:tc>
        <w:tc>
          <w:tcPr>
            <w:tcW w:w="1191" w:type="dxa"/>
          </w:tcPr>
          <w:p w14:paraId="05011161" w14:textId="77777777" w:rsidR="004D75AC" w:rsidRDefault="003C65EC">
            <w:pPr>
              <w:pStyle w:val="TableParagraph"/>
              <w:spacing w:before="183"/>
              <w:ind w:left="101" w:right="93"/>
              <w:jc w:val="center"/>
              <w:rPr>
                <w:rFonts w:hint="eastAsia"/>
                <w:sz w:val="21"/>
              </w:rPr>
            </w:pPr>
            <w:proofErr w:type="spellStart"/>
            <w:r>
              <w:rPr>
                <w:sz w:val="21"/>
              </w:rPr>
              <w:t>广东联塑LESSO</w:t>
            </w:r>
            <w:proofErr w:type="spellEnd"/>
          </w:p>
        </w:tc>
        <w:tc>
          <w:tcPr>
            <w:tcW w:w="1078" w:type="dxa"/>
          </w:tcPr>
          <w:p w14:paraId="15047674" w14:textId="77777777" w:rsidR="004D75AC" w:rsidRDefault="004D75AC">
            <w:pPr>
              <w:pStyle w:val="TableParagraph"/>
              <w:spacing w:before="8"/>
              <w:rPr>
                <w:rFonts w:hint="eastAsia"/>
                <w:sz w:val="26"/>
              </w:rPr>
            </w:pPr>
          </w:p>
          <w:p w14:paraId="67410D2A" w14:textId="77777777" w:rsidR="004D75AC" w:rsidRDefault="003C65EC">
            <w:pPr>
              <w:pStyle w:val="TableParagraph"/>
              <w:spacing w:before="43"/>
              <w:ind w:left="97" w:right="90"/>
              <w:jc w:val="center"/>
              <w:rPr>
                <w:rFonts w:hint="eastAsia"/>
                <w:sz w:val="21"/>
              </w:rPr>
            </w:pPr>
            <w:proofErr w:type="spellStart"/>
            <w:r>
              <w:rPr>
                <w:sz w:val="21"/>
              </w:rPr>
              <w:t>广州枫叶</w:t>
            </w:r>
            <w:proofErr w:type="spellEnd"/>
          </w:p>
        </w:tc>
        <w:tc>
          <w:tcPr>
            <w:tcW w:w="1193" w:type="dxa"/>
          </w:tcPr>
          <w:p w14:paraId="45A2F9F8" w14:textId="77777777" w:rsidR="004D75AC" w:rsidRDefault="004D75AC">
            <w:pPr>
              <w:pStyle w:val="TableParagraph"/>
              <w:spacing w:before="183"/>
              <w:ind w:left="97" w:right="90"/>
              <w:jc w:val="center"/>
              <w:rPr>
                <w:rFonts w:hint="eastAsia"/>
                <w:sz w:val="21"/>
              </w:rPr>
            </w:pPr>
          </w:p>
          <w:p w14:paraId="185C86A6" w14:textId="77777777" w:rsidR="004D75AC" w:rsidRDefault="003C65EC">
            <w:pPr>
              <w:pStyle w:val="TableParagraph"/>
              <w:spacing w:before="183"/>
              <w:ind w:left="97" w:right="90"/>
              <w:jc w:val="center"/>
              <w:rPr>
                <w:rFonts w:hint="eastAsia"/>
                <w:sz w:val="21"/>
              </w:rPr>
            </w:pPr>
            <w:proofErr w:type="spellStart"/>
            <w:r>
              <w:rPr>
                <w:sz w:val="21"/>
              </w:rPr>
              <w:t>沈阳金德</w:t>
            </w:r>
            <w:proofErr w:type="spellEnd"/>
          </w:p>
        </w:tc>
        <w:tc>
          <w:tcPr>
            <w:tcW w:w="1191" w:type="dxa"/>
          </w:tcPr>
          <w:p w14:paraId="30A642D5" w14:textId="77777777" w:rsidR="004D75AC" w:rsidRDefault="004D75AC">
            <w:pPr>
              <w:pStyle w:val="TableParagraph"/>
              <w:spacing w:before="183"/>
              <w:ind w:left="97" w:right="90"/>
              <w:jc w:val="center"/>
              <w:rPr>
                <w:rFonts w:hint="eastAsia"/>
                <w:sz w:val="21"/>
              </w:rPr>
            </w:pPr>
          </w:p>
        </w:tc>
      </w:tr>
      <w:tr w:rsidR="004D75AC" w14:paraId="2F51060F" w14:textId="77777777">
        <w:trPr>
          <w:trHeight w:val="635"/>
        </w:trPr>
        <w:tc>
          <w:tcPr>
            <w:tcW w:w="557" w:type="dxa"/>
          </w:tcPr>
          <w:p w14:paraId="4B00A560" w14:textId="77777777" w:rsidR="004D75AC" w:rsidRDefault="003C65EC">
            <w:pPr>
              <w:pStyle w:val="TableParagraph"/>
              <w:spacing w:before="185"/>
              <w:ind w:left="9"/>
              <w:jc w:val="center"/>
              <w:rPr>
                <w:rFonts w:hint="eastAsia"/>
                <w:sz w:val="21"/>
              </w:rPr>
            </w:pPr>
            <w:r>
              <w:rPr>
                <w:sz w:val="21"/>
              </w:rPr>
              <w:t>7</w:t>
            </w:r>
          </w:p>
        </w:tc>
        <w:tc>
          <w:tcPr>
            <w:tcW w:w="2016" w:type="dxa"/>
          </w:tcPr>
          <w:p w14:paraId="72D5276B" w14:textId="77777777" w:rsidR="004D75AC" w:rsidRDefault="003C65EC">
            <w:pPr>
              <w:pStyle w:val="TableParagraph"/>
              <w:spacing w:before="185"/>
              <w:ind w:left="90" w:right="82"/>
              <w:jc w:val="center"/>
              <w:rPr>
                <w:rFonts w:hint="eastAsia"/>
                <w:sz w:val="21"/>
              </w:rPr>
            </w:pPr>
            <w:proofErr w:type="spellStart"/>
            <w:r>
              <w:rPr>
                <w:sz w:val="21"/>
              </w:rPr>
              <w:t>内筋嵌入式衬塑钢管</w:t>
            </w:r>
            <w:proofErr w:type="spellEnd"/>
          </w:p>
        </w:tc>
        <w:tc>
          <w:tcPr>
            <w:tcW w:w="1193" w:type="dxa"/>
          </w:tcPr>
          <w:p w14:paraId="76562203" w14:textId="77777777" w:rsidR="004D75AC" w:rsidRDefault="004D75AC">
            <w:pPr>
              <w:pStyle w:val="TableParagraph"/>
              <w:spacing w:before="6"/>
              <w:rPr>
                <w:rFonts w:hint="eastAsia"/>
                <w:sz w:val="26"/>
              </w:rPr>
            </w:pPr>
          </w:p>
          <w:p w14:paraId="6163CDE4" w14:textId="77777777" w:rsidR="004D75AC" w:rsidRDefault="003C65EC">
            <w:pPr>
              <w:pStyle w:val="TableParagraph"/>
              <w:spacing w:before="185"/>
              <w:ind w:left="50" w:right="42"/>
              <w:jc w:val="center"/>
              <w:rPr>
                <w:rFonts w:hint="eastAsia"/>
                <w:sz w:val="21"/>
              </w:rPr>
            </w:pPr>
            <w:proofErr w:type="spellStart"/>
            <w:r>
              <w:rPr>
                <w:sz w:val="21"/>
              </w:rPr>
              <w:t>成都贝根</w:t>
            </w:r>
            <w:proofErr w:type="spellEnd"/>
          </w:p>
        </w:tc>
        <w:tc>
          <w:tcPr>
            <w:tcW w:w="1191" w:type="dxa"/>
          </w:tcPr>
          <w:p w14:paraId="4CDE86F5" w14:textId="77777777" w:rsidR="004D75AC" w:rsidRDefault="003C65EC">
            <w:pPr>
              <w:pStyle w:val="TableParagraph"/>
              <w:spacing w:before="43"/>
              <w:ind w:left="99" w:right="93"/>
              <w:jc w:val="center"/>
              <w:rPr>
                <w:rFonts w:hint="eastAsia"/>
                <w:sz w:val="21"/>
              </w:rPr>
            </w:pPr>
            <w:proofErr w:type="spellStart"/>
            <w:r>
              <w:rPr>
                <w:sz w:val="21"/>
              </w:rPr>
              <w:t>广东联塑LESSO</w:t>
            </w:r>
            <w:proofErr w:type="spellEnd"/>
          </w:p>
        </w:tc>
        <w:tc>
          <w:tcPr>
            <w:tcW w:w="1078" w:type="dxa"/>
          </w:tcPr>
          <w:p w14:paraId="0FEC4AC3" w14:textId="77777777" w:rsidR="004D75AC" w:rsidRDefault="003C65EC">
            <w:pPr>
              <w:pStyle w:val="TableParagraph"/>
              <w:spacing w:before="43"/>
              <w:ind w:left="222"/>
              <w:rPr>
                <w:rFonts w:hint="eastAsia"/>
                <w:sz w:val="21"/>
              </w:rPr>
            </w:pPr>
            <w:proofErr w:type="spellStart"/>
            <w:r>
              <w:rPr>
                <w:sz w:val="21"/>
              </w:rPr>
              <w:t>广州珠江钢管厂</w:t>
            </w:r>
            <w:proofErr w:type="spellEnd"/>
          </w:p>
        </w:tc>
        <w:tc>
          <w:tcPr>
            <w:tcW w:w="1193" w:type="dxa"/>
          </w:tcPr>
          <w:p w14:paraId="76FCC193" w14:textId="77777777" w:rsidR="004D75AC" w:rsidRDefault="003C65EC">
            <w:pPr>
              <w:pStyle w:val="TableParagraph"/>
              <w:spacing w:before="183"/>
              <w:ind w:left="97" w:right="90"/>
              <w:jc w:val="center"/>
              <w:rPr>
                <w:rFonts w:hint="eastAsia"/>
                <w:sz w:val="21"/>
              </w:rPr>
            </w:pPr>
            <w:proofErr w:type="spellStart"/>
            <w:r>
              <w:rPr>
                <w:rFonts w:hint="eastAsia"/>
                <w:sz w:val="21"/>
              </w:rPr>
              <w:t>华岐</w:t>
            </w:r>
            <w:proofErr w:type="spellEnd"/>
          </w:p>
        </w:tc>
        <w:tc>
          <w:tcPr>
            <w:tcW w:w="1191" w:type="dxa"/>
          </w:tcPr>
          <w:p w14:paraId="599B2115" w14:textId="77777777" w:rsidR="004D75AC" w:rsidRDefault="003C65EC">
            <w:pPr>
              <w:pStyle w:val="TableParagraph"/>
              <w:spacing w:before="183"/>
              <w:ind w:left="97" w:right="90"/>
              <w:jc w:val="center"/>
              <w:rPr>
                <w:rFonts w:hint="eastAsia"/>
                <w:sz w:val="21"/>
              </w:rPr>
            </w:pPr>
            <w:proofErr w:type="spellStart"/>
            <w:r>
              <w:rPr>
                <w:rFonts w:hint="eastAsia"/>
                <w:sz w:val="21"/>
              </w:rPr>
              <w:t>荣钢</w:t>
            </w:r>
            <w:proofErr w:type="spellEnd"/>
          </w:p>
        </w:tc>
      </w:tr>
      <w:tr w:rsidR="004D75AC" w14:paraId="6D6D40D7" w14:textId="77777777">
        <w:trPr>
          <w:trHeight w:val="947"/>
        </w:trPr>
        <w:tc>
          <w:tcPr>
            <w:tcW w:w="557" w:type="dxa"/>
          </w:tcPr>
          <w:p w14:paraId="526248B6" w14:textId="77777777" w:rsidR="004D75AC" w:rsidRDefault="004D75AC">
            <w:pPr>
              <w:pStyle w:val="TableParagraph"/>
              <w:spacing w:before="8"/>
              <w:rPr>
                <w:rFonts w:hint="eastAsia"/>
                <w:sz w:val="26"/>
              </w:rPr>
            </w:pPr>
          </w:p>
          <w:p w14:paraId="1F8C511A" w14:textId="77777777" w:rsidR="004D75AC" w:rsidRDefault="003C65EC">
            <w:pPr>
              <w:pStyle w:val="TableParagraph"/>
              <w:ind w:left="9"/>
              <w:jc w:val="center"/>
              <w:rPr>
                <w:rFonts w:hint="eastAsia"/>
                <w:sz w:val="21"/>
              </w:rPr>
            </w:pPr>
            <w:r>
              <w:rPr>
                <w:sz w:val="21"/>
              </w:rPr>
              <w:t>8</w:t>
            </w:r>
          </w:p>
        </w:tc>
        <w:tc>
          <w:tcPr>
            <w:tcW w:w="2016" w:type="dxa"/>
          </w:tcPr>
          <w:p w14:paraId="651003E5" w14:textId="77777777" w:rsidR="004D75AC" w:rsidRDefault="003C65EC">
            <w:pPr>
              <w:pStyle w:val="TableParagraph"/>
              <w:spacing w:before="42"/>
              <w:ind w:left="92" w:right="82"/>
              <w:jc w:val="center"/>
              <w:rPr>
                <w:rFonts w:hint="eastAsia"/>
                <w:sz w:val="21"/>
                <w:lang w:eastAsia="zh-CN"/>
              </w:rPr>
            </w:pPr>
            <w:r>
              <w:rPr>
                <w:sz w:val="21"/>
              </w:rPr>
              <w:t>PPR 管</w:t>
            </w:r>
          </w:p>
        </w:tc>
        <w:tc>
          <w:tcPr>
            <w:tcW w:w="1193" w:type="dxa"/>
          </w:tcPr>
          <w:p w14:paraId="327263E6" w14:textId="77777777" w:rsidR="004D75AC" w:rsidRDefault="003C65EC">
            <w:pPr>
              <w:pStyle w:val="TableParagraph"/>
              <w:spacing w:before="27"/>
              <w:ind w:left="51" w:right="42"/>
              <w:jc w:val="center"/>
              <w:rPr>
                <w:rFonts w:hint="eastAsia"/>
                <w:sz w:val="21"/>
              </w:rPr>
            </w:pPr>
            <w:proofErr w:type="spellStart"/>
            <w:r>
              <w:rPr>
                <w:sz w:val="21"/>
              </w:rPr>
              <w:t>广东联塑</w:t>
            </w:r>
            <w:proofErr w:type="spellEnd"/>
          </w:p>
          <w:p w14:paraId="696F441F" w14:textId="77777777" w:rsidR="004D75AC" w:rsidRDefault="003C65EC">
            <w:pPr>
              <w:pStyle w:val="TableParagraph"/>
              <w:ind w:left="51" w:right="42"/>
              <w:jc w:val="center"/>
              <w:rPr>
                <w:rFonts w:hint="eastAsia"/>
                <w:sz w:val="21"/>
              </w:rPr>
            </w:pPr>
            <w:r>
              <w:rPr>
                <w:sz w:val="21"/>
              </w:rPr>
              <w:t>LESSO</w:t>
            </w:r>
          </w:p>
        </w:tc>
        <w:tc>
          <w:tcPr>
            <w:tcW w:w="1191" w:type="dxa"/>
          </w:tcPr>
          <w:p w14:paraId="6C9543BC" w14:textId="77777777" w:rsidR="004D75AC" w:rsidRDefault="003C65EC">
            <w:pPr>
              <w:pStyle w:val="TableParagraph"/>
              <w:spacing w:before="186" w:line="278" w:lineRule="auto"/>
              <w:ind w:left="330" w:right="164" w:hanging="159"/>
              <w:rPr>
                <w:rFonts w:hint="eastAsia"/>
                <w:sz w:val="21"/>
              </w:rPr>
            </w:pPr>
            <w:proofErr w:type="spellStart"/>
            <w:r>
              <w:rPr>
                <w:sz w:val="21"/>
              </w:rPr>
              <w:t>佛山日丰</w:t>
            </w:r>
            <w:proofErr w:type="spellEnd"/>
          </w:p>
        </w:tc>
        <w:tc>
          <w:tcPr>
            <w:tcW w:w="1078" w:type="dxa"/>
          </w:tcPr>
          <w:p w14:paraId="35546168" w14:textId="77777777" w:rsidR="004D75AC" w:rsidRDefault="003C65EC">
            <w:pPr>
              <w:pStyle w:val="TableParagraph"/>
              <w:ind w:left="97" w:right="90"/>
              <w:jc w:val="center"/>
              <w:rPr>
                <w:rFonts w:hint="eastAsia"/>
                <w:sz w:val="21"/>
              </w:rPr>
            </w:pPr>
            <w:proofErr w:type="spellStart"/>
            <w:r>
              <w:rPr>
                <w:sz w:val="21"/>
              </w:rPr>
              <w:t>台塑南亚</w:t>
            </w:r>
            <w:proofErr w:type="spellEnd"/>
          </w:p>
        </w:tc>
        <w:tc>
          <w:tcPr>
            <w:tcW w:w="1193" w:type="dxa"/>
          </w:tcPr>
          <w:p w14:paraId="0129B205" w14:textId="77777777" w:rsidR="004D75AC" w:rsidRDefault="003C65EC">
            <w:pPr>
              <w:pStyle w:val="TableParagraph"/>
              <w:spacing w:before="183"/>
              <w:ind w:left="97" w:right="90"/>
              <w:jc w:val="center"/>
              <w:rPr>
                <w:rFonts w:hint="eastAsia"/>
                <w:sz w:val="21"/>
              </w:rPr>
            </w:pPr>
            <w:proofErr w:type="spellStart"/>
            <w:r>
              <w:rPr>
                <w:sz w:val="21"/>
              </w:rPr>
              <w:t>伟星</w:t>
            </w:r>
            <w:proofErr w:type="spellEnd"/>
          </w:p>
        </w:tc>
        <w:tc>
          <w:tcPr>
            <w:tcW w:w="1191" w:type="dxa"/>
          </w:tcPr>
          <w:p w14:paraId="379F181F" w14:textId="77777777" w:rsidR="004D75AC" w:rsidRDefault="004D75AC">
            <w:pPr>
              <w:pStyle w:val="TableParagraph"/>
              <w:spacing w:before="183"/>
              <w:ind w:left="97" w:right="90"/>
              <w:rPr>
                <w:rFonts w:hint="eastAsia"/>
                <w:sz w:val="21"/>
              </w:rPr>
            </w:pPr>
          </w:p>
        </w:tc>
      </w:tr>
      <w:tr w:rsidR="004D75AC" w14:paraId="20D17EC4" w14:textId="77777777">
        <w:trPr>
          <w:trHeight w:val="837"/>
        </w:trPr>
        <w:tc>
          <w:tcPr>
            <w:tcW w:w="557" w:type="dxa"/>
          </w:tcPr>
          <w:p w14:paraId="135D6CC6" w14:textId="77777777" w:rsidR="004D75AC" w:rsidRDefault="003C65EC">
            <w:pPr>
              <w:pStyle w:val="TableParagraph"/>
              <w:spacing w:before="286"/>
              <w:ind w:left="9"/>
              <w:jc w:val="center"/>
              <w:rPr>
                <w:rFonts w:hint="eastAsia"/>
                <w:sz w:val="21"/>
              </w:rPr>
            </w:pPr>
            <w:r>
              <w:rPr>
                <w:sz w:val="21"/>
              </w:rPr>
              <w:t>9</w:t>
            </w:r>
          </w:p>
        </w:tc>
        <w:tc>
          <w:tcPr>
            <w:tcW w:w="2016" w:type="dxa"/>
          </w:tcPr>
          <w:p w14:paraId="0222945E" w14:textId="77777777" w:rsidR="004D75AC" w:rsidRDefault="003C65EC">
            <w:pPr>
              <w:pStyle w:val="TableParagraph"/>
              <w:spacing w:before="27"/>
              <w:ind w:left="92" w:right="80"/>
              <w:jc w:val="center"/>
              <w:rPr>
                <w:rFonts w:hint="eastAsia"/>
                <w:sz w:val="21"/>
              </w:rPr>
            </w:pPr>
            <w:proofErr w:type="spellStart"/>
            <w:r>
              <w:rPr>
                <w:sz w:val="21"/>
              </w:rPr>
              <w:t>热浸镀锌螺旋焊钢</w:t>
            </w:r>
            <w:proofErr w:type="spellEnd"/>
          </w:p>
          <w:p w14:paraId="03A2829D" w14:textId="77777777" w:rsidR="004D75AC" w:rsidRDefault="003C65EC">
            <w:pPr>
              <w:pStyle w:val="TableParagraph"/>
              <w:spacing w:before="43"/>
              <w:ind w:left="92" w:right="82"/>
              <w:jc w:val="center"/>
              <w:rPr>
                <w:rFonts w:hint="eastAsia"/>
                <w:sz w:val="21"/>
                <w:lang w:eastAsia="zh-CN"/>
              </w:rPr>
            </w:pPr>
            <w:r>
              <w:rPr>
                <w:sz w:val="21"/>
              </w:rPr>
              <w:t>管</w:t>
            </w:r>
          </w:p>
        </w:tc>
        <w:tc>
          <w:tcPr>
            <w:tcW w:w="1193" w:type="dxa"/>
          </w:tcPr>
          <w:p w14:paraId="0C7977D0" w14:textId="77777777" w:rsidR="004D75AC" w:rsidRDefault="003C65EC">
            <w:pPr>
              <w:pStyle w:val="TableParagraph"/>
              <w:spacing w:before="286"/>
              <w:ind w:left="51" w:right="42"/>
              <w:jc w:val="center"/>
              <w:rPr>
                <w:rFonts w:hint="eastAsia"/>
                <w:sz w:val="21"/>
              </w:rPr>
            </w:pPr>
            <w:proofErr w:type="spellStart"/>
            <w:r>
              <w:rPr>
                <w:sz w:val="21"/>
              </w:rPr>
              <w:t>广州钢管</w:t>
            </w:r>
            <w:proofErr w:type="spellEnd"/>
          </w:p>
        </w:tc>
        <w:tc>
          <w:tcPr>
            <w:tcW w:w="1191" w:type="dxa"/>
          </w:tcPr>
          <w:p w14:paraId="2AF62891" w14:textId="77777777" w:rsidR="004D75AC" w:rsidRDefault="003C65EC">
            <w:pPr>
              <w:pStyle w:val="TableParagraph"/>
              <w:spacing w:before="130" w:line="278" w:lineRule="auto"/>
              <w:ind w:left="330" w:right="164" w:hanging="159"/>
              <w:rPr>
                <w:rFonts w:hint="eastAsia"/>
                <w:sz w:val="21"/>
              </w:rPr>
            </w:pPr>
            <w:proofErr w:type="spellStart"/>
            <w:r>
              <w:rPr>
                <w:sz w:val="21"/>
              </w:rPr>
              <w:t>珠江钢管</w:t>
            </w:r>
            <w:proofErr w:type="spellEnd"/>
          </w:p>
        </w:tc>
        <w:tc>
          <w:tcPr>
            <w:tcW w:w="1078" w:type="dxa"/>
          </w:tcPr>
          <w:p w14:paraId="407F0E3B" w14:textId="77777777" w:rsidR="004D75AC" w:rsidRDefault="003C65EC">
            <w:pPr>
              <w:pStyle w:val="TableParagraph"/>
              <w:spacing w:before="286"/>
              <w:ind w:left="97" w:right="90"/>
              <w:jc w:val="center"/>
              <w:rPr>
                <w:rFonts w:hint="eastAsia"/>
                <w:sz w:val="21"/>
              </w:rPr>
            </w:pPr>
            <w:proofErr w:type="spellStart"/>
            <w:r>
              <w:rPr>
                <w:sz w:val="21"/>
              </w:rPr>
              <w:t>天津友发</w:t>
            </w:r>
            <w:proofErr w:type="spellEnd"/>
          </w:p>
        </w:tc>
        <w:tc>
          <w:tcPr>
            <w:tcW w:w="1193" w:type="dxa"/>
          </w:tcPr>
          <w:p w14:paraId="6551D249" w14:textId="77777777" w:rsidR="004D75AC" w:rsidRDefault="003C65EC">
            <w:pPr>
              <w:pStyle w:val="TableParagraph"/>
              <w:spacing w:before="183"/>
              <w:ind w:left="97" w:right="90"/>
              <w:jc w:val="center"/>
              <w:rPr>
                <w:rFonts w:hint="eastAsia"/>
                <w:sz w:val="21"/>
              </w:rPr>
            </w:pPr>
            <w:proofErr w:type="spellStart"/>
            <w:r>
              <w:rPr>
                <w:rFonts w:hint="eastAsia"/>
                <w:sz w:val="21"/>
              </w:rPr>
              <w:t>汉鑫</w:t>
            </w:r>
            <w:proofErr w:type="spellEnd"/>
          </w:p>
        </w:tc>
        <w:tc>
          <w:tcPr>
            <w:tcW w:w="1191" w:type="dxa"/>
          </w:tcPr>
          <w:p w14:paraId="0EFD2718" w14:textId="77777777" w:rsidR="004D75AC" w:rsidRDefault="003C65EC">
            <w:pPr>
              <w:pStyle w:val="TableParagraph"/>
              <w:spacing w:before="183"/>
              <w:ind w:left="97" w:right="90"/>
              <w:rPr>
                <w:rFonts w:hint="eastAsia"/>
                <w:sz w:val="21"/>
              </w:rPr>
            </w:pPr>
            <w:proofErr w:type="spellStart"/>
            <w:r>
              <w:rPr>
                <w:rFonts w:hint="eastAsia"/>
                <w:sz w:val="21"/>
              </w:rPr>
              <w:t>派博</w:t>
            </w:r>
            <w:proofErr w:type="spellEnd"/>
          </w:p>
        </w:tc>
      </w:tr>
    </w:tbl>
    <w:p w14:paraId="1FF8DDC7" w14:textId="77777777" w:rsidR="004D75AC" w:rsidRDefault="004D75AC">
      <w:pPr>
        <w:pStyle w:val="a4"/>
        <w:ind w:left="0"/>
        <w:rPr>
          <w:rFonts w:hint="eastAsia"/>
          <w:sz w:val="20"/>
        </w:rPr>
      </w:pPr>
    </w:p>
    <w:p w14:paraId="2960D417" w14:textId="77777777" w:rsidR="004D75AC" w:rsidRDefault="004D75AC">
      <w:pPr>
        <w:pStyle w:val="a4"/>
        <w:ind w:left="0"/>
        <w:rPr>
          <w:rFonts w:hint="eastAsia"/>
          <w:sz w:val="20"/>
        </w:rPr>
      </w:pPr>
    </w:p>
    <w:p w14:paraId="02B5440F" w14:textId="77777777" w:rsidR="004D75AC" w:rsidRDefault="004D75AC">
      <w:pPr>
        <w:rPr>
          <w:rFonts w:hint="eastAsia"/>
          <w:highlight w:val="red"/>
          <w:lang w:eastAsia="zh-CN"/>
        </w:rPr>
      </w:pPr>
    </w:p>
    <w:p w14:paraId="7F00B4C8" w14:textId="77777777" w:rsidR="004D75AC" w:rsidRDefault="003C65EC">
      <w:pPr>
        <w:pStyle w:val="2"/>
        <w:ind w:left="1823" w:right="2928"/>
        <w:jc w:val="center"/>
        <w:rPr>
          <w:rFonts w:hint="eastAsia"/>
          <w:lang w:eastAsia="zh-CN"/>
        </w:rPr>
      </w:pPr>
      <w:bookmarkStart w:id="13" w:name="_Toc203748667"/>
      <w:r>
        <w:rPr>
          <w:rFonts w:hint="eastAsia"/>
          <w:lang w:eastAsia="zh-CN"/>
        </w:rPr>
        <w:t>三</w:t>
      </w:r>
      <w:r>
        <w:rPr>
          <w:lang w:eastAsia="zh-CN"/>
        </w:rPr>
        <w:t xml:space="preserve"> 消防工程部分</w:t>
      </w:r>
      <w:bookmarkEnd w:id="13"/>
    </w:p>
    <w:p w14:paraId="59246BD8" w14:textId="77777777" w:rsidR="004D75AC" w:rsidRDefault="003C65EC">
      <w:pPr>
        <w:pStyle w:val="3"/>
        <w:spacing w:before="405"/>
        <w:rPr>
          <w:rFonts w:hint="eastAsia"/>
          <w:lang w:eastAsia="zh-CN"/>
        </w:rPr>
      </w:pPr>
      <w:bookmarkStart w:id="14" w:name="_Toc203748668"/>
      <w:r>
        <w:rPr>
          <w:lang w:eastAsia="zh-CN"/>
        </w:rPr>
        <w:t>（一） 概述</w:t>
      </w:r>
      <w:bookmarkEnd w:id="14"/>
    </w:p>
    <w:p w14:paraId="654A32BB" w14:textId="77777777" w:rsidR="004D75AC" w:rsidRDefault="003C65EC">
      <w:pPr>
        <w:pStyle w:val="a4"/>
        <w:spacing w:before="3"/>
        <w:rPr>
          <w:rFonts w:hint="eastAsia"/>
          <w:lang w:eastAsia="zh-CN"/>
        </w:rPr>
      </w:pPr>
      <w:r>
        <w:rPr>
          <w:lang w:eastAsia="zh-CN"/>
        </w:rPr>
        <w:t>1、工程范围</w:t>
      </w:r>
    </w:p>
    <w:p w14:paraId="6A891409" w14:textId="77777777" w:rsidR="004D75AC" w:rsidRDefault="003C65EC">
      <w:pPr>
        <w:pStyle w:val="ad"/>
        <w:numPr>
          <w:ilvl w:val="1"/>
          <w:numId w:val="6"/>
        </w:numPr>
        <w:tabs>
          <w:tab w:val="left" w:pos="2460"/>
        </w:tabs>
        <w:spacing w:before="0" w:line="307" w:lineRule="exact"/>
        <w:ind w:left="2460"/>
        <w:rPr>
          <w:rFonts w:hint="eastAsia"/>
          <w:spacing w:val="-5"/>
          <w:sz w:val="24"/>
          <w:lang w:eastAsia="zh-CN"/>
        </w:rPr>
      </w:pPr>
      <w:r>
        <w:rPr>
          <w:spacing w:val="-5"/>
          <w:sz w:val="24"/>
          <w:lang w:eastAsia="zh-CN"/>
        </w:rPr>
        <w:t>室</w:t>
      </w:r>
      <w:r>
        <w:rPr>
          <w:rFonts w:hint="eastAsia"/>
          <w:spacing w:val="-5"/>
          <w:sz w:val="24"/>
          <w:lang w:eastAsia="zh-CN"/>
        </w:rPr>
        <w:t>外</w:t>
      </w:r>
      <w:r>
        <w:rPr>
          <w:spacing w:val="-5"/>
          <w:sz w:val="24"/>
          <w:lang w:eastAsia="zh-CN"/>
        </w:rPr>
        <w:t>消火栓系统</w:t>
      </w:r>
      <w:r>
        <w:rPr>
          <w:rFonts w:hint="eastAsia"/>
          <w:spacing w:val="-5"/>
          <w:sz w:val="24"/>
          <w:lang w:eastAsia="zh-CN"/>
        </w:rPr>
        <w:t>、灭火器</w:t>
      </w:r>
      <w:r>
        <w:rPr>
          <w:spacing w:val="-5"/>
          <w:sz w:val="24"/>
          <w:lang w:eastAsia="zh-CN"/>
        </w:rPr>
        <w:t>：管网、分区阀门、室</w:t>
      </w:r>
      <w:r>
        <w:rPr>
          <w:rFonts w:hint="eastAsia"/>
          <w:spacing w:val="-5"/>
          <w:sz w:val="24"/>
          <w:lang w:eastAsia="zh-CN"/>
        </w:rPr>
        <w:t>内外</w:t>
      </w:r>
      <w:r>
        <w:rPr>
          <w:spacing w:val="-5"/>
          <w:sz w:val="24"/>
          <w:lang w:eastAsia="zh-CN"/>
        </w:rPr>
        <w:t>消火栓（箱）</w:t>
      </w:r>
      <w:r>
        <w:rPr>
          <w:rFonts w:hint="eastAsia"/>
          <w:spacing w:val="-5"/>
          <w:sz w:val="24"/>
          <w:lang w:eastAsia="zh-CN"/>
        </w:rPr>
        <w:t>、灭火器</w:t>
      </w:r>
      <w:r>
        <w:rPr>
          <w:spacing w:val="-5"/>
          <w:sz w:val="24"/>
          <w:lang w:eastAsia="zh-CN"/>
        </w:rPr>
        <w:t>。</w:t>
      </w:r>
    </w:p>
    <w:p w14:paraId="27D290E3" w14:textId="77777777" w:rsidR="004D75AC" w:rsidRDefault="003C65EC">
      <w:pPr>
        <w:pStyle w:val="ad"/>
        <w:numPr>
          <w:ilvl w:val="1"/>
          <w:numId w:val="6"/>
        </w:numPr>
        <w:tabs>
          <w:tab w:val="left" w:pos="2460"/>
        </w:tabs>
        <w:spacing w:before="0" w:line="307" w:lineRule="exact"/>
        <w:ind w:left="2460"/>
        <w:rPr>
          <w:rFonts w:hint="eastAsia"/>
          <w:spacing w:val="-5"/>
          <w:sz w:val="24"/>
          <w:lang w:eastAsia="zh-CN"/>
        </w:rPr>
      </w:pPr>
      <w:r>
        <w:rPr>
          <w:spacing w:val="-5"/>
          <w:sz w:val="24"/>
          <w:lang w:eastAsia="zh-CN"/>
        </w:rPr>
        <w:t>火灾报警系统：建筑物</w:t>
      </w:r>
      <w:r>
        <w:rPr>
          <w:rFonts w:hint="eastAsia"/>
          <w:spacing w:val="-5"/>
          <w:sz w:val="24"/>
          <w:lang w:eastAsia="zh-CN"/>
        </w:rPr>
        <w:t>内</w:t>
      </w:r>
      <w:r>
        <w:rPr>
          <w:spacing w:val="-5"/>
          <w:sz w:val="24"/>
          <w:lang w:eastAsia="zh-CN"/>
        </w:rPr>
        <w:t>的火灾报警系统，包括线路、感烟/感温探测器（包含防爆型）、红外火焰探测器（防爆型）、声光报警器、警铃、报警按钮等</w:t>
      </w:r>
      <w:r>
        <w:rPr>
          <w:rFonts w:hint="eastAsia"/>
          <w:spacing w:val="-5"/>
          <w:sz w:val="24"/>
          <w:lang w:eastAsia="zh-CN"/>
        </w:rPr>
        <w:t>及厂房消防系统的连接、调试</w:t>
      </w:r>
      <w:r>
        <w:rPr>
          <w:spacing w:val="-5"/>
          <w:sz w:val="24"/>
          <w:lang w:eastAsia="zh-CN"/>
        </w:rPr>
        <w:t>。</w:t>
      </w:r>
    </w:p>
    <w:p w14:paraId="540D125B" w14:textId="77777777" w:rsidR="004D75AC" w:rsidRDefault="003C65EC">
      <w:pPr>
        <w:pStyle w:val="ad"/>
        <w:numPr>
          <w:ilvl w:val="1"/>
          <w:numId w:val="6"/>
        </w:numPr>
        <w:tabs>
          <w:tab w:val="left" w:pos="2460"/>
        </w:tabs>
        <w:spacing w:before="0" w:line="307" w:lineRule="exact"/>
        <w:ind w:left="2460"/>
        <w:rPr>
          <w:rFonts w:hint="eastAsia"/>
          <w:spacing w:val="-5"/>
          <w:sz w:val="24"/>
          <w:lang w:eastAsia="zh-CN"/>
        </w:rPr>
      </w:pPr>
      <w:r>
        <w:rPr>
          <w:spacing w:val="-5"/>
          <w:sz w:val="24"/>
          <w:lang w:eastAsia="zh-CN"/>
        </w:rPr>
        <w:t>电气火灾监控系统、消防电源监控系统、</w:t>
      </w:r>
      <w:proofErr w:type="gramStart"/>
      <w:r>
        <w:rPr>
          <w:rFonts w:hint="eastAsia"/>
          <w:spacing w:val="-5"/>
          <w:sz w:val="24"/>
          <w:lang w:eastAsia="zh-CN"/>
        </w:rPr>
        <w:t>电房消防系统</w:t>
      </w:r>
      <w:proofErr w:type="gramEnd"/>
      <w:r>
        <w:rPr>
          <w:rFonts w:hint="eastAsia"/>
          <w:spacing w:val="-5"/>
          <w:sz w:val="24"/>
          <w:lang w:eastAsia="zh-CN"/>
        </w:rPr>
        <w:t>、</w:t>
      </w:r>
      <w:r>
        <w:rPr>
          <w:spacing w:val="-5"/>
          <w:sz w:val="24"/>
          <w:lang w:eastAsia="zh-CN"/>
        </w:rPr>
        <w:t>防火门监控系统、消防电源切非、消防排烟系统的</w:t>
      </w:r>
      <w:proofErr w:type="gramStart"/>
      <w:r>
        <w:rPr>
          <w:spacing w:val="-5"/>
          <w:sz w:val="24"/>
          <w:lang w:eastAsia="zh-CN"/>
        </w:rPr>
        <w:t>联锁</w:t>
      </w:r>
      <w:proofErr w:type="gramEnd"/>
      <w:r>
        <w:rPr>
          <w:spacing w:val="-5"/>
          <w:sz w:val="24"/>
          <w:lang w:eastAsia="zh-CN"/>
        </w:rPr>
        <w:t>控制等系统及配套线路、设备等</w:t>
      </w:r>
    </w:p>
    <w:p w14:paraId="14860840" w14:textId="77777777" w:rsidR="004D75AC" w:rsidRDefault="003C65EC">
      <w:pPr>
        <w:pStyle w:val="ad"/>
        <w:numPr>
          <w:ilvl w:val="1"/>
          <w:numId w:val="6"/>
        </w:numPr>
        <w:tabs>
          <w:tab w:val="left" w:pos="2460"/>
        </w:tabs>
        <w:spacing w:before="0" w:line="307" w:lineRule="exact"/>
        <w:ind w:left="2460"/>
        <w:rPr>
          <w:rFonts w:hint="eastAsia"/>
          <w:spacing w:val="-5"/>
          <w:sz w:val="24"/>
          <w:lang w:eastAsia="zh-CN"/>
        </w:rPr>
      </w:pPr>
      <w:r>
        <w:rPr>
          <w:spacing w:val="-5"/>
          <w:sz w:val="24"/>
          <w:lang w:eastAsia="zh-CN"/>
        </w:rPr>
        <w:t>广播系统（消防事故广播等）：建筑物内广播设备及线路。</w:t>
      </w:r>
    </w:p>
    <w:p w14:paraId="74F734E5" w14:textId="77777777" w:rsidR="004D75AC" w:rsidRDefault="003C65EC">
      <w:pPr>
        <w:pStyle w:val="a4"/>
        <w:spacing w:line="307" w:lineRule="exact"/>
        <w:rPr>
          <w:rFonts w:hint="eastAsia"/>
        </w:rPr>
      </w:pPr>
      <w:r>
        <w:t>2、其它说明</w:t>
      </w:r>
    </w:p>
    <w:p w14:paraId="4AB5377E" w14:textId="77777777" w:rsidR="004D75AC" w:rsidRDefault="003C65EC">
      <w:pPr>
        <w:pStyle w:val="ad"/>
        <w:numPr>
          <w:ilvl w:val="0"/>
          <w:numId w:val="7"/>
        </w:numPr>
        <w:tabs>
          <w:tab w:val="left" w:pos="2487"/>
        </w:tabs>
        <w:spacing w:before="93" w:line="312" w:lineRule="auto"/>
        <w:ind w:right="1207" w:firstLine="247"/>
        <w:rPr>
          <w:rFonts w:hint="eastAsia"/>
          <w:sz w:val="24"/>
        </w:rPr>
      </w:pPr>
      <w:r>
        <w:rPr>
          <w:spacing w:val="6"/>
          <w:sz w:val="24"/>
          <w:lang w:eastAsia="zh-CN"/>
        </w:rPr>
        <w:t>报警系统采用总线制，报警信号反馈到车间的报警主机后，通过光纤</w:t>
      </w:r>
      <w:r>
        <w:rPr>
          <w:spacing w:val="7"/>
          <w:sz w:val="24"/>
          <w:lang w:eastAsia="zh-CN"/>
        </w:rPr>
        <w:t>信号反馈到厂区的消防控制中心。</w:t>
      </w:r>
      <w:r>
        <w:rPr>
          <w:spacing w:val="9"/>
          <w:sz w:val="24"/>
        </w:rPr>
        <w:t>（</w:t>
      </w:r>
      <w:proofErr w:type="spellStart"/>
      <w:r>
        <w:rPr>
          <w:spacing w:val="7"/>
          <w:sz w:val="24"/>
        </w:rPr>
        <w:t>报价时需综合考虑</w:t>
      </w:r>
      <w:proofErr w:type="spellEnd"/>
      <w:r>
        <w:rPr>
          <w:sz w:val="24"/>
        </w:rPr>
        <w:t>）</w:t>
      </w:r>
    </w:p>
    <w:p w14:paraId="251EB1D2" w14:textId="77777777" w:rsidR="004D75AC" w:rsidRDefault="003C65EC">
      <w:pPr>
        <w:pStyle w:val="ad"/>
        <w:numPr>
          <w:ilvl w:val="0"/>
          <w:numId w:val="7"/>
        </w:numPr>
        <w:tabs>
          <w:tab w:val="left" w:pos="2489"/>
        </w:tabs>
        <w:spacing w:before="0" w:line="307" w:lineRule="exact"/>
        <w:ind w:left="2488" w:hanging="621"/>
        <w:rPr>
          <w:rFonts w:hint="eastAsia"/>
          <w:sz w:val="24"/>
          <w:lang w:eastAsia="zh-CN"/>
        </w:rPr>
      </w:pPr>
      <w:r>
        <w:rPr>
          <w:spacing w:val="6"/>
          <w:sz w:val="24"/>
          <w:lang w:eastAsia="zh-CN"/>
        </w:rPr>
        <w:t>所有报警设备需带地址编码。</w:t>
      </w:r>
    </w:p>
    <w:p w14:paraId="25987EFC" w14:textId="77777777" w:rsidR="004D75AC" w:rsidRDefault="003C65EC">
      <w:pPr>
        <w:pStyle w:val="ad"/>
        <w:numPr>
          <w:ilvl w:val="0"/>
          <w:numId w:val="7"/>
        </w:numPr>
        <w:tabs>
          <w:tab w:val="left" w:pos="2489"/>
        </w:tabs>
        <w:spacing w:before="94" w:line="312" w:lineRule="auto"/>
        <w:ind w:right="1205" w:firstLine="247"/>
        <w:rPr>
          <w:rFonts w:hint="eastAsia"/>
          <w:sz w:val="24"/>
          <w:lang w:eastAsia="zh-CN"/>
        </w:rPr>
      </w:pPr>
      <w:r>
        <w:rPr>
          <w:spacing w:val="5"/>
          <w:sz w:val="24"/>
          <w:lang w:eastAsia="zh-CN"/>
        </w:rPr>
        <w:t xml:space="preserve">所有消防设施必需向业主提供 </w:t>
      </w:r>
      <w:r>
        <w:rPr>
          <w:rFonts w:ascii="Times New Roman" w:eastAsia="Times New Roman"/>
          <w:sz w:val="24"/>
          <w:lang w:eastAsia="zh-CN"/>
        </w:rPr>
        <w:t>3C</w:t>
      </w:r>
      <w:r>
        <w:rPr>
          <w:rFonts w:ascii="Times New Roman" w:eastAsia="Times New Roman"/>
          <w:spacing w:val="47"/>
          <w:sz w:val="24"/>
          <w:lang w:eastAsia="zh-CN"/>
        </w:rPr>
        <w:t xml:space="preserve"> </w:t>
      </w:r>
      <w:r>
        <w:rPr>
          <w:spacing w:val="6"/>
          <w:sz w:val="24"/>
          <w:lang w:eastAsia="zh-CN"/>
        </w:rPr>
        <w:t>认证证书、检验报告、合格证和消</w:t>
      </w:r>
      <w:r>
        <w:rPr>
          <w:spacing w:val="6"/>
          <w:sz w:val="24"/>
          <w:lang w:eastAsia="zh-CN"/>
        </w:rPr>
        <w:lastRenderedPageBreak/>
        <w:t>防产品供货证明。</w:t>
      </w:r>
    </w:p>
    <w:p w14:paraId="664C5E24" w14:textId="77777777" w:rsidR="004D75AC" w:rsidRDefault="003C65EC">
      <w:pPr>
        <w:pStyle w:val="ad"/>
        <w:numPr>
          <w:ilvl w:val="0"/>
          <w:numId w:val="7"/>
        </w:numPr>
        <w:tabs>
          <w:tab w:val="left" w:pos="2489"/>
        </w:tabs>
        <w:spacing w:before="0" w:line="307" w:lineRule="exact"/>
        <w:ind w:left="2488" w:hanging="621"/>
        <w:rPr>
          <w:rFonts w:hint="eastAsia"/>
          <w:sz w:val="24"/>
        </w:rPr>
      </w:pPr>
      <w:r>
        <w:rPr>
          <w:spacing w:val="7"/>
          <w:sz w:val="24"/>
          <w:lang w:eastAsia="zh-CN"/>
        </w:rPr>
        <w:t>负责通过消防报建验收。</w:t>
      </w:r>
      <w:r>
        <w:rPr>
          <w:spacing w:val="7"/>
          <w:sz w:val="24"/>
        </w:rPr>
        <w:t>（</w:t>
      </w:r>
      <w:proofErr w:type="spellStart"/>
      <w:r>
        <w:rPr>
          <w:spacing w:val="7"/>
          <w:sz w:val="24"/>
        </w:rPr>
        <w:t>报价时需综合考虑</w:t>
      </w:r>
      <w:proofErr w:type="spellEnd"/>
      <w:r>
        <w:rPr>
          <w:sz w:val="24"/>
        </w:rPr>
        <w:t>）</w:t>
      </w:r>
    </w:p>
    <w:p w14:paraId="1AC467B1" w14:textId="77777777" w:rsidR="004D75AC" w:rsidRDefault="003C65EC">
      <w:pPr>
        <w:pStyle w:val="ad"/>
        <w:numPr>
          <w:ilvl w:val="0"/>
          <w:numId w:val="7"/>
        </w:numPr>
        <w:tabs>
          <w:tab w:val="left" w:pos="2489"/>
        </w:tabs>
        <w:spacing w:before="93" w:line="312" w:lineRule="auto"/>
        <w:ind w:right="1202" w:firstLine="247"/>
        <w:rPr>
          <w:rFonts w:hint="eastAsia"/>
          <w:sz w:val="24"/>
        </w:rPr>
      </w:pPr>
      <w:r>
        <w:rPr>
          <w:spacing w:val="7"/>
          <w:sz w:val="24"/>
          <w:lang w:eastAsia="zh-CN"/>
        </w:rPr>
        <w:t>负责消防工程的所有检测费用</w:t>
      </w:r>
      <w:r>
        <w:rPr>
          <w:spacing w:val="9"/>
          <w:sz w:val="24"/>
          <w:lang w:eastAsia="zh-CN"/>
        </w:rPr>
        <w:t>（</w:t>
      </w:r>
      <w:r>
        <w:rPr>
          <w:spacing w:val="7"/>
          <w:sz w:val="24"/>
          <w:lang w:eastAsia="zh-CN"/>
        </w:rPr>
        <w:t>含第三方检测费用等）。</w:t>
      </w:r>
      <w:r>
        <w:rPr>
          <w:spacing w:val="9"/>
          <w:sz w:val="24"/>
        </w:rPr>
        <w:t>（</w:t>
      </w:r>
      <w:proofErr w:type="spellStart"/>
      <w:r>
        <w:rPr>
          <w:spacing w:val="5"/>
          <w:sz w:val="24"/>
        </w:rPr>
        <w:t>报价时需</w:t>
      </w:r>
      <w:r>
        <w:rPr>
          <w:spacing w:val="7"/>
          <w:sz w:val="24"/>
        </w:rPr>
        <w:t>综合考虑</w:t>
      </w:r>
      <w:proofErr w:type="spellEnd"/>
      <w:r>
        <w:rPr>
          <w:sz w:val="24"/>
        </w:rPr>
        <w:t>）</w:t>
      </w:r>
    </w:p>
    <w:p w14:paraId="7BCAB841" w14:textId="77777777" w:rsidR="004D75AC" w:rsidRDefault="003C65EC">
      <w:pPr>
        <w:pStyle w:val="ad"/>
        <w:numPr>
          <w:ilvl w:val="0"/>
          <w:numId w:val="7"/>
        </w:numPr>
        <w:tabs>
          <w:tab w:val="left" w:pos="2487"/>
        </w:tabs>
        <w:spacing w:before="0" w:line="312" w:lineRule="auto"/>
        <w:ind w:right="1202" w:firstLine="247"/>
        <w:rPr>
          <w:rFonts w:hint="eastAsia"/>
          <w:sz w:val="24"/>
        </w:rPr>
      </w:pPr>
      <w:r>
        <w:rPr>
          <w:spacing w:val="6"/>
          <w:sz w:val="24"/>
          <w:lang w:eastAsia="zh-CN"/>
        </w:rPr>
        <w:t>负责与各建筑的防火阀、机械排烟风机、防火卷帘门、</w:t>
      </w:r>
      <w:proofErr w:type="gramStart"/>
      <w:r>
        <w:rPr>
          <w:spacing w:val="6"/>
          <w:sz w:val="24"/>
          <w:lang w:eastAsia="zh-CN"/>
        </w:rPr>
        <w:t>电房设备</w:t>
      </w:r>
      <w:proofErr w:type="gramEnd"/>
      <w:r>
        <w:rPr>
          <w:spacing w:val="6"/>
          <w:sz w:val="24"/>
          <w:lang w:eastAsia="zh-CN"/>
        </w:rPr>
        <w:t>和工</w:t>
      </w:r>
      <w:r>
        <w:rPr>
          <w:spacing w:val="7"/>
          <w:sz w:val="24"/>
          <w:lang w:eastAsia="zh-CN"/>
        </w:rPr>
        <w:t>艺设备等的消防联动接线和调试。</w:t>
      </w:r>
      <w:r>
        <w:rPr>
          <w:spacing w:val="9"/>
          <w:sz w:val="24"/>
        </w:rPr>
        <w:t>（</w:t>
      </w:r>
      <w:proofErr w:type="spellStart"/>
      <w:r>
        <w:rPr>
          <w:spacing w:val="7"/>
          <w:sz w:val="24"/>
        </w:rPr>
        <w:t>报价时需综合考虑</w:t>
      </w:r>
      <w:proofErr w:type="spellEnd"/>
      <w:r>
        <w:rPr>
          <w:sz w:val="24"/>
        </w:rPr>
        <w:t>）</w:t>
      </w:r>
    </w:p>
    <w:p w14:paraId="2B0B9657" w14:textId="77777777" w:rsidR="004D75AC" w:rsidRDefault="003C65EC">
      <w:pPr>
        <w:pStyle w:val="ad"/>
        <w:numPr>
          <w:ilvl w:val="0"/>
          <w:numId w:val="7"/>
        </w:numPr>
        <w:tabs>
          <w:tab w:val="left" w:pos="2487"/>
        </w:tabs>
        <w:spacing w:before="2" w:line="312" w:lineRule="auto"/>
        <w:ind w:right="1202" w:firstLine="247"/>
        <w:rPr>
          <w:rFonts w:hint="eastAsia"/>
          <w:sz w:val="24"/>
        </w:rPr>
      </w:pPr>
      <w:r>
        <w:rPr>
          <w:spacing w:val="7"/>
          <w:sz w:val="24"/>
          <w:lang w:eastAsia="zh-CN"/>
        </w:rPr>
        <w:t>埋地管道与架空管道连接时，需设置补偿器或软连接。</w:t>
      </w:r>
      <w:r>
        <w:rPr>
          <w:spacing w:val="7"/>
          <w:sz w:val="24"/>
        </w:rPr>
        <w:t>（</w:t>
      </w:r>
      <w:proofErr w:type="spellStart"/>
      <w:r>
        <w:rPr>
          <w:spacing w:val="5"/>
          <w:sz w:val="24"/>
        </w:rPr>
        <w:t>报价时需综</w:t>
      </w:r>
      <w:r>
        <w:rPr>
          <w:spacing w:val="7"/>
          <w:sz w:val="24"/>
        </w:rPr>
        <w:t>合考虑</w:t>
      </w:r>
      <w:proofErr w:type="spellEnd"/>
      <w:r>
        <w:rPr>
          <w:sz w:val="24"/>
        </w:rPr>
        <w:t>）</w:t>
      </w:r>
    </w:p>
    <w:p w14:paraId="769363D7" w14:textId="77777777" w:rsidR="004D75AC" w:rsidRDefault="003C65EC">
      <w:pPr>
        <w:pStyle w:val="ad"/>
        <w:numPr>
          <w:ilvl w:val="0"/>
          <w:numId w:val="7"/>
        </w:numPr>
        <w:tabs>
          <w:tab w:val="left" w:pos="2489"/>
        </w:tabs>
        <w:spacing w:before="116"/>
        <w:ind w:left="2488" w:hanging="621"/>
        <w:rPr>
          <w:rFonts w:hint="eastAsia"/>
          <w:sz w:val="24"/>
          <w:lang w:eastAsia="zh-CN"/>
        </w:rPr>
      </w:pPr>
      <w:r>
        <w:rPr>
          <w:spacing w:val="6"/>
          <w:sz w:val="24"/>
          <w:lang w:eastAsia="zh-CN"/>
        </w:rPr>
        <w:t>需</w:t>
      </w:r>
      <w:r>
        <w:rPr>
          <w:rFonts w:hint="eastAsia"/>
          <w:spacing w:val="6"/>
          <w:sz w:val="24"/>
          <w:lang w:eastAsia="zh-CN"/>
        </w:rPr>
        <w:t>配合</w:t>
      </w:r>
      <w:r>
        <w:rPr>
          <w:spacing w:val="6"/>
          <w:sz w:val="24"/>
          <w:lang w:eastAsia="zh-CN"/>
        </w:rPr>
        <w:t>建设单位进行整个消防系统的编程、安装等培训。</w:t>
      </w:r>
    </w:p>
    <w:p w14:paraId="0F6A1FF3" w14:textId="77777777" w:rsidR="004D75AC" w:rsidRDefault="003C65EC">
      <w:pPr>
        <w:pStyle w:val="ad"/>
        <w:numPr>
          <w:ilvl w:val="0"/>
          <w:numId w:val="7"/>
        </w:numPr>
        <w:tabs>
          <w:tab w:val="left" w:pos="2487"/>
        </w:tabs>
        <w:spacing w:before="94" w:line="312" w:lineRule="auto"/>
        <w:ind w:right="1207" w:firstLine="247"/>
        <w:rPr>
          <w:rFonts w:hint="eastAsia"/>
          <w:sz w:val="24"/>
          <w:lang w:eastAsia="zh-CN"/>
        </w:rPr>
      </w:pPr>
      <w:r>
        <w:rPr>
          <w:spacing w:val="6"/>
          <w:sz w:val="24"/>
          <w:lang w:eastAsia="zh-CN"/>
        </w:rPr>
        <w:t>消防系统需要进行深化设计时，设计单位需具备消防设计资质，图纸需得到设计院、监理、业主认可方可进行设备采购、安装。</w:t>
      </w:r>
    </w:p>
    <w:p w14:paraId="75587608" w14:textId="77777777" w:rsidR="004D75AC" w:rsidRDefault="003C65EC">
      <w:pPr>
        <w:pStyle w:val="ad"/>
        <w:numPr>
          <w:ilvl w:val="0"/>
          <w:numId w:val="7"/>
        </w:numPr>
        <w:tabs>
          <w:tab w:val="left" w:pos="2487"/>
        </w:tabs>
        <w:spacing w:before="94" w:line="312" w:lineRule="auto"/>
        <w:ind w:right="1207" w:firstLine="247"/>
        <w:rPr>
          <w:rFonts w:hint="eastAsia"/>
          <w:sz w:val="24"/>
          <w:lang w:eastAsia="zh-CN"/>
        </w:rPr>
      </w:pPr>
      <w:r>
        <w:rPr>
          <w:rFonts w:hint="eastAsia"/>
          <w:spacing w:val="6"/>
          <w:sz w:val="24"/>
          <w:lang w:eastAsia="zh-CN"/>
        </w:rPr>
        <w:t>消防部分以施工蓝图为准。</w:t>
      </w:r>
    </w:p>
    <w:p w14:paraId="5DB4F90E" w14:textId="77777777" w:rsidR="004D75AC" w:rsidRDefault="003C65EC">
      <w:pPr>
        <w:pStyle w:val="3"/>
        <w:spacing w:line="318" w:lineRule="exact"/>
        <w:rPr>
          <w:rFonts w:hint="eastAsia"/>
          <w:lang w:eastAsia="zh-CN"/>
        </w:rPr>
      </w:pPr>
      <w:bookmarkStart w:id="15" w:name="_Toc203748669"/>
      <w:r>
        <w:rPr>
          <w:lang w:eastAsia="zh-CN"/>
        </w:rPr>
        <w:t>（二）竣工资料说明</w:t>
      </w:r>
      <w:bookmarkEnd w:id="15"/>
    </w:p>
    <w:p w14:paraId="02C37A83" w14:textId="77777777" w:rsidR="004D75AC" w:rsidRDefault="003C65EC">
      <w:pPr>
        <w:pStyle w:val="a4"/>
        <w:spacing w:before="82" w:line="312" w:lineRule="auto"/>
        <w:ind w:right="1204" w:firstLine="247"/>
        <w:rPr>
          <w:rFonts w:hint="eastAsia"/>
          <w:lang w:eastAsia="zh-CN"/>
        </w:rPr>
      </w:pPr>
      <w:r>
        <w:rPr>
          <w:rFonts w:ascii="Times New Roman" w:eastAsia="Times New Roman"/>
          <w:lang w:eastAsia="zh-CN"/>
        </w:rPr>
        <w:t>1</w:t>
      </w:r>
      <w:r>
        <w:rPr>
          <w:lang w:eastAsia="zh-CN"/>
        </w:rPr>
        <w:t>、工程中采用的消防产品的供货</w:t>
      </w:r>
      <w:proofErr w:type="gramStart"/>
      <w:r>
        <w:rPr>
          <w:lang w:eastAsia="zh-CN"/>
        </w:rPr>
        <w:t>证明按</w:t>
      </w:r>
      <w:proofErr w:type="gramEnd"/>
      <w:r>
        <w:rPr>
          <w:lang w:eastAsia="zh-CN"/>
        </w:rPr>
        <w:t>广州市公安消防局的有关规定提供。消防工程完工后，提供第三方检测报告。</w:t>
      </w:r>
    </w:p>
    <w:p w14:paraId="203FA0B3" w14:textId="77777777" w:rsidR="004D75AC" w:rsidRDefault="003C65EC">
      <w:pPr>
        <w:pStyle w:val="a4"/>
        <w:spacing w:line="312" w:lineRule="auto"/>
        <w:ind w:right="1207" w:firstLine="247"/>
        <w:rPr>
          <w:rFonts w:hint="eastAsia"/>
          <w:lang w:eastAsia="zh-CN"/>
        </w:rPr>
      </w:pPr>
      <w:r>
        <w:rPr>
          <w:rFonts w:ascii="Times New Roman" w:eastAsia="Times New Roman"/>
          <w:lang w:eastAsia="zh-CN"/>
        </w:rPr>
        <w:t>2</w:t>
      </w:r>
      <w:r>
        <w:rPr>
          <w:lang w:eastAsia="zh-CN"/>
        </w:rPr>
        <w:t>、竣工资料的整理及提交。按广州市城建档案的归档要求进行整理，纳入总承包单位的竣工资料中一起提交广州市档案馆进行归档。</w:t>
      </w:r>
    </w:p>
    <w:p w14:paraId="4404B3D8" w14:textId="77777777" w:rsidR="004D75AC" w:rsidRDefault="003C65EC">
      <w:pPr>
        <w:pStyle w:val="3"/>
        <w:spacing w:line="318" w:lineRule="exact"/>
        <w:rPr>
          <w:rFonts w:hint="eastAsia"/>
          <w:lang w:eastAsia="zh-CN"/>
        </w:rPr>
      </w:pPr>
      <w:bookmarkStart w:id="16" w:name="_Toc203748670"/>
      <w:r>
        <w:rPr>
          <w:lang w:eastAsia="zh-CN"/>
        </w:rPr>
        <w:t>（三） 技术要求</w:t>
      </w:r>
      <w:bookmarkEnd w:id="16"/>
    </w:p>
    <w:p w14:paraId="03743486" w14:textId="77777777" w:rsidR="004D75AC" w:rsidRDefault="003C65EC">
      <w:pPr>
        <w:pStyle w:val="a4"/>
        <w:spacing w:before="81"/>
        <w:rPr>
          <w:rFonts w:hint="eastAsia"/>
          <w:lang w:eastAsia="zh-CN"/>
        </w:rPr>
      </w:pPr>
      <w:r>
        <w:rPr>
          <w:lang w:eastAsia="zh-CN"/>
        </w:rPr>
        <w:t>一、消防水系统技术要求</w:t>
      </w:r>
    </w:p>
    <w:p w14:paraId="1C0F9DFF" w14:textId="77777777" w:rsidR="004D75AC" w:rsidRDefault="003C65EC">
      <w:pPr>
        <w:pStyle w:val="ad"/>
        <w:numPr>
          <w:ilvl w:val="0"/>
          <w:numId w:val="8"/>
        </w:numPr>
        <w:tabs>
          <w:tab w:val="left" w:pos="2043"/>
        </w:tabs>
        <w:spacing w:before="54"/>
        <w:ind w:hanging="422"/>
        <w:rPr>
          <w:rFonts w:hint="eastAsia"/>
          <w:sz w:val="24"/>
        </w:rPr>
      </w:pPr>
      <w:r>
        <w:rPr>
          <w:spacing w:val="-3"/>
          <w:sz w:val="28"/>
        </w:rPr>
        <w:t xml:space="preserve">、 </w:t>
      </w:r>
      <w:proofErr w:type="spellStart"/>
      <w:r>
        <w:rPr>
          <w:sz w:val="24"/>
        </w:rPr>
        <w:t>引用的规范、标准</w:t>
      </w:r>
      <w:proofErr w:type="spellEnd"/>
    </w:p>
    <w:p w14:paraId="1E2D04A6" w14:textId="77777777" w:rsidR="004D75AC" w:rsidRDefault="003C65EC">
      <w:pPr>
        <w:pStyle w:val="a4"/>
        <w:spacing w:before="79"/>
        <w:ind w:left="2040"/>
        <w:rPr>
          <w:rFonts w:hint="eastAsia"/>
          <w:lang w:eastAsia="zh-CN"/>
        </w:rPr>
      </w:pPr>
      <w:r>
        <w:rPr>
          <w:lang w:eastAsia="zh-CN"/>
        </w:rPr>
        <w:t>（1） 《室外给水设计规范》（GB50013-20</w:t>
      </w:r>
      <w:r>
        <w:rPr>
          <w:rFonts w:hint="eastAsia"/>
          <w:lang w:eastAsia="zh-CN"/>
        </w:rPr>
        <w:t>18</w:t>
      </w:r>
      <w:r>
        <w:rPr>
          <w:lang w:eastAsia="zh-CN"/>
        </w:rPr>
        <w:t>）；</w:t>
      </w:r>
    </w:p>
    <w:p w14:paraId="401812F2" w14:textId="77777777" w:rsidR="004D75AC" w:rsidRDefault="003C65EC">
      <w:pPr>
        <w:pStyle w:val="a4"/>
        <w:spacing w:before="94"/>
        <w:ind w:left="2047"/>
        <w:rPr>
          <w:rFonts w:hint="eastAsia"/>
          <w:lang w:eastAsia="zh-CN"/>
        </w:rPr>
      </w:pPr>
      <w:r>
        <w:rPr>
          <w:lang w:eastAsia="zh-CN"/>
        </w:rPr>
        <w:t>（2）</w:t>
      </w:r>
      <w:r>
        <w:rPr>
          <w:spacing w:val="-3"/>
          <w:lang w:eastAsia="zh-CN"/>
        </w:rPr>
        <w:t xml:space="preserve"> 《建筑设计防火规范》</w:t>
      </w:r>
      <w:r>
        <w:rPr>
          <w:lang w:eastAsia="zh-CN"/>
        </w:rPr>
        <w:t>（GB50016-20</w:t>
      </w:r>
      <w:r>
        <w:rPr>
          <w:rFonts w:hint="eastAsia"/>
          <w:lang w:eastAsia="zh-CN"/>
        </w:rPr>
        <w:t>18</w:t>
      </w:r>
      <w:r>
        <w:rPr>
          <w:lang w:eastAsia="zh-CN"/>
        </w:rPr>
        <w:t>）；</w:t>
      </w:r>
    </w:p>
    <w:p w14:paraId="769BA20E" w14:textId="77777777" w:rsidR="004D75AC" w:rsidRDefault="003C65EC">
      <w:pPr>
        <w:pStyle w:val="ad"/>
        <w:numPr>
          <w:ilvl w:val="1"/>
          <w:numId w:val="7"/>
        </w:numPr>
        <w:tabs>
          <w:tab w:val="left" w:pos="2761"/>
        </w:tabs>
        <w:spacing w:before="93"/>
        <w:ind w:hanging="720"/>
        <w:rPr>
          <w:rFonts w:hint="eastAsia"/>
          <w:sz w:val="24"/>
          <w:lang w:eastAsia="zh-CN"/>
        </w:rPr>
      </w:pPr>
      <w:r>
        <w:rPr>
          <w:sz w:val="24"/>
          <w:lang w:eastAsia="zh-CN"/>
        </w:rPr>
        <w:t>《建筑给排水及采暖工程施工质量要求规范》（GB50242-2002）；</w:t>
      </w:r>
    </w:p>
    <w:p w14:paraId="4BA4F29D" w14:textId="77777777" w:rsidR="004D75AC" w:rsidRDefault="003C65EC">
      <w:pPr>
        <w:pStyle w:val="ad"/>
        <w:numPr>
          <w:ilvl w:val="1"/>
          <w:numId w:val="7"/>
        </w:numPr>
        <w:tabs>
          <w:tab w:val="left" w:pos="2761"/>
        </w:tabs>
        <w:spacing w:before="91"/>
        <w:ind w:hanging="720"/>
        <w:rPr>
          <w:rFonts w:hint="eastAsia"/>
          <w:sz w:val="24"/>
          <w:lang w:eastAsia="zh-CN"/>
        </w:rPr>
      </w:pPr>
      <w:r>
        <w:rPr>
          <w:sz w:val="24"/>
          <w:lang w:eastAsia="zh-CN"/>
        </w:rPr>
        <w:t>《自动喷水灭火系统施工及验收规范》（GB50261-20</w:t>
      </w:r>
      <w:r>
        <w:rPr>
          <w:rFonts w:hint="eastAsia"/>
          <w:sz w:val="24"/>
          <w:lang w:eastAsia="zh-CN"/>
        </w:rPr>
        <w:t>17</w:t>
      </w:r>
      <w:r>
        <w:rPr>
          <w:sz w:val="24"/>
          <w:lang w:eastAsia="zh-CN"/>
        </w:rPr>
        <w:t>）；</w:t>
      </w:r>
    </w:p>
    <w:p w14:paraId="11FC50DF" w14:textId="77777777" w:rsidR="004D75AC" w:rsidRDefault="003C65EC">
      <w:pPr>
        <w:pStyle w:val="ad"/>
        <w:numPr>
          <w:ilvl w:val="1"/>
          <w:numId w:val="7"/>
        </w:numPr>
        <w:tabs>
          <w:tab w:val="left" w:pos="2761"/>
        </w:tabs>
        <w:spacing w:before="93"/>
        <w:ind w:hanging="720"/>
        <w:rPr>
          <w:rFonts w:hint="eastAsia"/>
          <w:sz w:val="24"/>
          <w:lang w:eastAsia="zh-CN"/>
        </w:rPr>
      </w:pPr>
      <w:r>
        <w:rPr>
          <w:sz w:val="24"/>
          <w:lang w:eastAsia="zh-CN"/>
        </w:rPr>
        <w:t>《给水排水管道工程施工及验收规范》（GB50268-</w:t>
      </w:r>
      <w:r>
        <w:rPr>
          <w:rFonts w:hint="eastAsia"/>
          <w:sz w:val="24"/>
          <w:lang w:eastAsia="zh-CN"/>
        </w:rPr>
        <w:t>2008</w:t>
      </w:r>
      <w:r>
        <w:rPr>
          <w:sz w:val="24"/>
          <w:lang w:eastAsia="zh-CN"/>
        </w:rPr>
        <w:t>）；</w:t>
      </w:r>
    </w:p>
    <w:p w14:paraId="17B73AB4" w14:textId="77777777" w:rsidR="004D75AC" w:rsidRDefault="003C65EC">
      <w:pPr>
        <w:pStyle w:val="ad"/>
        <w:numPr>
          <w:ilvl w:val="1"/>
          <w:numId w:val="7"/>
        </w:numPr>
        <w:tabs>
          <w:tab w:val="left" w:pos="2761"/>
        </w:tabs>
        <w:spacing w:before="93"/>
        <w:ind w:hanging="720"/>
        <w:rPr>
          <w:rFonts w:hint="eastAsia"/>
          <w:sz w:val="24"/>
          <w:lang w:eastAsia="zh-CN"/>
        </w:rPr>
      </w:pPr>
      <w:r>
        <w:rPr>
          <w:sz w:val="24"/>
          <w:lang w:eastAsia="zh-CN"/>
        </w:rPr>
        <w:t>《工业金属管道工程施工及验收规范》（GB50235-1997）；</w:t>
      </w:r>
    </w:p>
    <w:p w14:paraId="6B53CE00" w14:textId="77777777" w:rsidR="004D75AC" w:rsidRDefault="003C65EC">
      <w:pPr>
        <w:pStyle w:val="ad"/>
        <w:numPr>
          <w:ilvl w:val="1"/>
          <w:numId w:val="7"/>
        </w:numPr>
        <w:tabs>
          <w:tab w:val="left" w:pos="2761"/>
        </w:tabs>
        <w:spacing w:before="91" w:line="312" w:lineRule="auto"/>
        <w:ind w:left="2100" w:right="1200" w:hanging="60"/>
        <w:rPr>
          <w:rFonts w:hint="eastAsia"/>
          <w:sz w:val="24"/>
          <w:lang w:eastAsia="zh-CN"/>
        </w:rPr>
      </w:pPr>
      <w:r>
        <w:rPr>
          <w:spacing w:val="-9"/>
          <w:sz w:val="24"/>
          <w:lang w:eastAsia="zh-CN"/>
        </w:rPr>
        <w:t>《现场设备、工业管道焊接工程施工及验收规范</w:t>
      </w:r>
      <w:r>
        <w:rPr>
          <w:spacing w:val="-140"/>
          <w:sz w:val="24"/>
          <w:lang w:eastAsia="zh-CN"/>
        </w:rPr>
        <w:t>》</w:t>
      </w:r>
      <w:r>
        <w:rPr>
          <w:spacing w:val="-7"/>
          <w:sz w:val="24"/>
          <w:lang w:eastAsia="zh-CN"/>
        </w:rPr>
        <w:t xml:space="preserve">（GB50236-1998）； </w:t>
      </w:r>
      <w:r>
        <w:rPr>
          <w:sz w:val="24"/>
          <w:lang w:eastAsia="zh-CN"/>
        </w:rPr>
        <w:t>有关国家规范有最新版的将按照最新版执行。</w:t>
      </w:r>
    </w:p>
    <w:p w14:paraId="0912C233" w14:textId="77777777" w:rsidR="004D75AC" w:rsidRDefault="003C65EC">
      <w:pPr>
        <w:pStyle w:val="ad"/>
        <w:numPr>
          <w:ilvl w:val="0"/>
          <w:numId w:val="8"/>
        </w:numPr>
        <w:tabs>
          <w:tab w:val="left" w:pos="2043"/>
        </w:tabs>
        <w:spacing w:before="0" w:line="321" w:lineRule="exact"/>
        <w:ind w:hanging="422"/>
        <w:rPr>
          <w:rFonts w:hint="eastAsia"/>
          <w:sz w:val="24"/>
          <w:lang w:eastAsia="zh-CN"/>
        </w:rPr>
      </w:pPr>
      <w:r>
        <w:rPr>
          <w:spacing w:val="-3"/>
          <w:sz w:val="28"/>
          <w:lang w:eastAsia="zh-CN"/>
        </w:rPr>
        <w:t xml:space="preserve">、 </w:t>
      </w:r>
      <w:r>
        <w:rPr>
          <w:sz w:val="24"/>
          <w:lang w:eastAsia="zh-CN"/>
        </w:rPr>
        <w:t>工程要按图纸要求及现行施工验收规范进行施工验收。</w:t>
      </w:r>
    </w:p>
    <w:p w14:paraId="2FB0DD18" w14:textId="77777777" w:rsidR="004D75AC" w:rsidRDefault="003C65EC">
      <w:pPr>
        <w:pStyle w:val="ad"/>
        <w:numPr>
          <w:ilvl w:val="0"/>
          <w:numId w:val="8"/>
        </w:numPr>
        <w:tabs>
          <w:tab w:val="left" w:pos="2043"/>
        </w:tabs>
        <w:spacing w:before="40"/>
        <w:ind w:hanging="422"/>
        <w:rPr>
          <w:rFonts w:hint="eastAsia"/>
          <w:sz w:val="24"/>
          <w:lang w:eastAsia="zh-CN"/>
        </w:rPr>
      </w:pPr>
      <w:r>
        <w:rPr>
          <w:spacing w:val="-3"/>
          <w:sz w:val="28"/>
          <w:lang w:eastAsia="zh-CN"/>
        </w:rPr>
        <w:t xml:space="preserve">、 </w:t>
      </w:r>
      <w:r>
        <w:rPr>
          <w:sz w:val="24"/>
          <w:lang w:eastAsia="zh-CN"/>
        </w:rPr>
        <w:t>消火栓系统的管道安装部分：</w:t>
      </w:r>
    </w:p>
    <w:p w14:paraId="2F1EAEE5" w14:textId="77777777" w:rsidR="004D75AC" w:rsidRDefault="003C65EC">
      <w:pPr>
        <w:pStyle w:val="ad"/>
        <w:numPr>
          <w:ilvl w:val="1"/>
          <w:numId w:val="8"/>
        </w:numPr>
        <w:tabs>
          <w:tab w:val="left" w:pos="2761"/>
        </w:tabs>
        <w:spacing w:before="82"/>
        <w:ind w:hanging="720"/>
        <w:rPr>
          <w:rFonts w:hint="eastAsia"/>
          <w:sz w:val="24"/>
          <w:lang w:eastAsia="zh-CN"/>
        </w:rPr>
      </w:pPr>
      <w:r>
        <w:rPr>
          <w:sz w:val="24"/>
          <w:lang w:eastAsia="zh-CN"/>
        </w:rPr>
        <w:t>架空安装：沿室外支墩及各建筑物内综合支架安装。</w:t>
      </w:r>
    </w:p>
    <w:p w14:paraId="4728647A" w14:textId="77777777" w:rsidR="004D75AC" w:rsidRDefault="003C65EC">
      <w:pPr>
        <w:pStyle w:val="ad"/>
        <w:numPr>
          <w:ilvl w:val="2"/>
          <w:numId w:val="8"/>
        </w:numPr>
        <w:tabs>
          <w:tab w:val="left" w:pos="3060"/>
        </w:tabs>
        <w:spacing w:before="93" w:line="312" w:lineRule="auto"/>
        <w:ind w:right="1197"/>
        <w:rPr>
          <w:rFonts w:hint="eastAsia"/>
          <w:sz w:val="24"/>
          <w:lang w:eastAsia="zh-CN"/>
        </w:rPr>
      </w:pPr>
      <w:r>
        <w:rPr>
          <w:spacing w:val="-5"/>
          <w:sz w:val="24"/>
          <w:lang w:eastAsia="zh-CN"/>
        </w:rPr>
        <w:t>管道采用内外热浸镀锌钢管</w:t>
      </w:r>
      <w:r>
        <w:rPr>
          <w:sz w:val="24"/>
          <w:lang w:eastAsia="zh-CN"/>
        </w:rPr>
        <w:t>（消防专用管</w:t>
      </w:r>
      <w:r>
        <w:rPr>
          <w:spacing w:val="-52"/>
          <w:sz w:val="24"/>
          <w:lang w:eastAsia="zh-CN"/>
        </w:rPr>
        <w:t>）</w:t>
      </w:r>
      <w:r>
        <w:rPr>
          <w:spacing w:val="-17"/>
          <w:sz w:val="24"/>
          <w:lang w:eastAsia="zh-CN"/>
        </w:rPr>
        <w:t xml:space="preserve">，压力等级为 </w:t>
      </w:r>
      <w:r>
        <w:rPr>
          <w:spacing w:val="-3"/>
          <w:sz w:val="24"/>
          <w:lang w:eastAsia="zh-CN"/>
        </w:rPr>
        <w:t>1.</w:t>
      </w:r>
      <w:r>
        <w:rPr>
          <w:rFonts w:hint="eastAsia"/>
          <w:spacing w:val="-3"/>
          <w:sz w:val="24"/>
          <w:lang w:eastAsia="zh-CN"/>
        </w:rPr>
        <w:t>6</w:t>
      </w:r>
      <w:r>
        <w:rPr>
          <w:spacing w:val="-3"/>
          <w:sz w:val="24"/>
          <w:lang w:eastAsia="zh-CN"/>
        </w:rPr>
        <w:t xml:space="preserve">MPa， 壁厚必须符合国标要求，直径小于 </w:t>
      </w:r>
      <w:r>
        <w:rPr>
          <w:sz w:val="24"/>
          <w:lang w:eastAsia="zh-CN"/>
        </w:rPr>
        <w:t>DN50</w:t>
      </w:r>
      <w:r>
        <w:rPr>
          <w:spacing w:val="-8"/>
          <w:sz w:val="24"/>
          <w:lang w:eastAsia="zh-CN"/>
        </w:rPr>
        <w:t xml:space="preserve"> 采用沟槽卡箍连接，直径</w:t>
      </w:r>
    </w:p>
    <w:p w14:paraId="73A37BA0" w14:textId="77777777" w:rsidR="004D75AC" w:rsidRDefault="003C65EC">
      <w:pPr>
        <w:pStyle w:val="a4"/>
        <w:spacing w:line="307" w:lineRule="exact"/>
        <w:ind w:left="3060"/>
        <w:rPr>
          <w:rFonts w:hint="eastAsia"/>
        </w:rPr>
      </w:pPr>
      <w:r>
        <w:lastRenderedPageBreak/>
        <w:t xml:space="preserve">≥DN50 </w:t>
      </w:r>
      <w:proofErr w:type="spellStart"/>
      <w:r>
        <w:t>的法兰连接</w:t>
      </w:r>
      <w:proofErr w:type="spellEnd"/>
      <w:r>
        <w:t>。</w:t>
      </w:r>
    </w:p>
    <w:p w14:paraId="61CAAB20" w14:textId="77777777" w:rsidR="004D75AC" w:rsidRDefault="003C65EC">
      <w:pPr>
        <w:pStyle w:val="ad"/>
        <w:numPr>
          <w:ilvl w:val="2"/>
          <w:numId w:val="8"/>
        </w:numPr>
        <w:tabs>
          <w:tab w:val="left" w:pos="3060"/>
        </w:tabs>
        <w:spacing w:before="94"/>
        <w:rPr>
          <w:rFonts w:hint="eastAsia"/>
          <w:sz w:val="24"/>
          <w:lang w:eastAsia="zh-CN"/>
        </w:rPr>
      </w:pPr>
      <w:r>
        <w:rPr>
          <w:sz w:val="24"/>
          <w:lang w:eastAsia="zh-CN"/>
        </w:rPr>
        <w:t>管道上安装的阀门采用法兰式连接，阀门为对夹式产品。</w:t>
      </w:r>
    </w:p>
    <w:p w14:paraId="3713CA29" w14:textId="77777777" w:rsidR="004D75AC" w:rsidRDefault="003C65EC">
      <w:pPr>
        <w:pStyle w:val="ad"/>
        <w:numPr>
          <w:ilvl w:val="0"/>
          <w:numId w:val="8"/>
        </w:numPr>
        <w:tabs>
          <w:tab w:val="left" w:pos="2043"/>
        </w:tabs>
        <w:spacing w:before="53"/>
        <w:ind w:hanging="422"/>
        <w:rPr>
          <w:rFonts w:hint="eastAsia"/>
          <w:sz w:val="24"/>
          <w:lang w:eastAsia="zh-CN"/>
        </w:rPr>
      </w:pPr>
      <w:r>
        <w:rPr>
          <w:spacing w:val="-3"/>
          <w:sz w:val="28"/>
          <w:lang w:eastAsia="zh-CN"/>
        </w:rPr>
        <w:t xml:space="preserve">、 </w:t>
      </w:r>
      <w:r>
        <w:rPr>
          <w:sz w:val="24"/>
          <w:lang w:eastAsia="zh-CN"/>
        </w:rPr>
        <w:t>工程中的主要设备材料要求如下，其余按图纸材料表要求：</w:t>
      </w:r>
    </w:p>
    <w:p w14:paraId="0D3F5114" w14:textId="77777777" w:rsidR="004D75AC" w:rsidRDefault="003C65EC">
      <w:pPr>
        <w:pStyle w:val="a4"/>
        <w:spacing w:before="82" w:line="312" w:lineRule="auto"/>
        <w:ind w:right="1197" w:firstLine="600"/>
        <w:rPr>
          <w:rFonts w:hint="eastAsia"/>
          <w:lang w:eastAsia="zh-CN"/>
        </w:rPr>
      </w:pPr>
      <w:r>
        <w:rPr>
          <w:spacing w:val="-4"/>
          <w:lang w:eastAsia="zh-CN"/>
        </w:rPr>
        <w:t xml:space="preserve">消火栓系统的阀门的压力等级要求均为 </w:t>
      </w:r>
      <w:r>
        <w:rPr>
          <w:spacing w:val="-5"/>
          <w:lang w:eastAsia="zh-CN"/>
        </w:rPr>
        <w:t>1.</w:t>
      </w:r>
      <w:r>
        <w:rPr>
          <w:rFonts w:hint="eastAsia"/>
          <w:spacing w:val="-5"/>
          <w:lang w:eastAsia="zh-CN"/>
        </w:rPr>
        <w:t>6</w:t>
      </w:r>
      <w:r>
        <w:rPr>
          <w:spacing w:val="-5"/>
          <w:lang w:eastAsia="zh-CN"/>
        </w:rPr>
        <w:t>Mpa</w:t>
      </w:r>
      <w:r>
        <w:rPr>
          <w:spacing w:val="-4"/>
          <w:lang w:eastAsia="zh-CN"/>
        </w:rPr>
        <w:t>，自动喷淋系统的阀门的压</w:t>
      </w:r>
      <w:r>
        <w:rPr>
          <w:spacing w:val="-8"/>
          <w:lang w:eastAsia="zh-CN"/>
        </w:rPr>
        <w:t xml:space="preserve">力等级要求均为 </w:t>
      </w:r>
      <w:r>
        <w:rPr>
          <w:lang w:eastAsia="zh-CN"/>
        </w:rPr>
        <w:t>1.6MPa。</w:t>
      </w:r>
    </w:p>
    <w:p w14:paraId="511618FF" w14:textId="77777777" w:rsidR="004D75AC" w:rsidRDefault="003C65EC">
      <w:pPr>
        <w:pStyle w:val="ad"/>
        <w:numPr>
          <w:ilvl w:val="0"/>
          <w:numId w:val="9"/>
        </w:numPr>
        <w:tabs>
          <w:tab w:val="left" w:pos="2880"/>
        </w:tabs>
        <w:spacing w:before="0" w:line="318" w:lineRule="exact"/>
        <w:rPr>
          <w:rFonts w:hint="eastAsia"/>
          <w:sz w:val="24"/>
        </w:rPr>
      </w:pPr>
      <w:proofErr w:type="spellStart"/>
      <w:r>
        <w:rPr>
          <w:sz w:val="24"/>
        </w:rPr>
        <w:t>具体以施工蓝图为准</w:t>
      </w:r>
      <w:proofErr w:type="spellEnd"/>
      <w:r>
        <w:rPr>
          <w:sz w:val="24"/>
        </w:rPr>
        <w:t>。</w:t>
      </w:r>
    </w:p>
    <w:p w14:paraId="57C9D955" w14:textId="77777777" w:rsidR="004D75AC" w:rsidRDefault="003C65EC">
      <w:pPr>
        <w:pStyle w:val="ad"/>
        <w:numPr>
          <w:ilvl w:val="1"/>
          <w:numId w:val="9"/>
        </w:numPr>
        <w:tabs>
          <w:tab w:val="left" w:pos="3060"/>
        </w:tabs>
        <w:spacing w:before="116"/>
        <w:rPr>
          <w:rFonts w:hint="eastAsia"/>
          <w:sz w:val="24"/>
          <w:lang w:eastAsia="zh-CN"/>
        </w:rPr>
      </w:pPr>
      <w:r>
        <w:rPr>
          <w:sz w:val="24"/>
          <w:lang w:eastAsia="zh-CN"/>
        </w:rPr>
        <w:t>双向流旋球阀：阀体为碳钢材料，</w:t>
      </w:r>
      <w:proofErr w:type="gramStart"/>
      <w:r>
        <w:rPr>
          <w:sz w:val="24"/>
          <w:lang w:eastAsia="zh-CN"/>
        </w:rPr>
        <w:t>阀板及</w:t>
      </w:r>
      <w:proofErr w:type="gramEnd"/>
      <w:r>
        <w:rPr>
          <w:sz w:val="24"/>
          <w:lang w:eastAsia="zh-CN"/>
        </w:rPr>
        <w:t>密封圈为不锈钢材料。</w:t>
      </w:r>
    </w:p>
    <w:p w14:paraId="75A384E4" w14:textId="77777777" w:rsidR="004D75AC" w:rsidRDefault="003C65EC">
      <w:pPr>
        <w:pStyle w:val="ad"/>
        <w:numPr>
          <w:ilvl w:val="1"/>
          <w:numId w:val="9"/>
        </w:numPr>
        <w:tabs>
          <w:tab w:val="left" w:pos="3060"/>
        </w:tabs>
        <w:spacing w:before="94"/>
        <w:rPr>
          <w:rFonts w:hint="eastAsia"/>
          <w:sz w:val="24"/>
          <w:lang w:eastAsia="zh-CN"/>
        </w:rPr>
      </w:pPr>
      <w:r>
        <w:rPr>
          <w:sz w:val="24"/>
          <w:lang w:eastAsia="zh-CN"/>
        </w:rPr>
        <w:t>活塞式多功能水力控制阀，阀体为碳钢材料，阀芯为不锈钢材料。</w:t>
      </w:r>
    </w:p>
    <w:p w14:paraId="1D2E1811" w14:textId="77777777" w:rsidR="004D75AC" w:rsidRDefault="003C65EC">
      <w:pPr>
        <w:pStyle w:val="ad"/>
        <w:numPr>
          <w:ilvl w:val="0"/>
          <w:numId w:val="8"/>
        </w:numPr>
        <w:tabs>
          <w:tab w:val="left" w:pos="2043"/>
        </w:tabs>
        <w:spacing w:before="50"/>
        <w:ind w:hanging="422"/>
        <w:rPr>
          <w:rFonts w:hint="eastAsia"/>
          <w:sz w:val="24"/>
          <w:lang w:eastAsia="zh-CN"/>
        </w:rPr>
      </w:pPr>
      <w:r>
        <w:rPr>
          <w:spacing w:val="-3"/>
          <w:sz w:val="28"/>
          <w:lang w:eastAsia="zh-CN"/>
        </w:rPr>
        <w:t xml:space="preserve">、 </w:t>
      </w:r>
      <w:r>
        <w:rPr>
          <w:sz w:val="24"/>
          <w:lang w:eastAsia="zh-CN"/>
        </w:rPr>
        <w:t>架空管道表面涂颜色要求：（色标以业主提供</w:t>
      </w:r>
      <w:proofErr w:type="gramStart"/>
      <w:r>
        <w:rPr>
          <w:sz w:val="24"/>
          <w:lang w:eastAsia="zh-CN"/>
        </w:rPr>
        <w:t>的色版为准</w:t>
      </w:r>
      <w:proofErr w:type="gramEnd"/>
      <w:r>
        <w:rPr>
          <w:sz w:val="24"/>
          <w:lang w:eastAsia="zh-CN"/>
        </w:rPr>
        <w:t>）</w:t>
      </w:r>
    </w:p>
    <w:p w14:paraId="0C5DF3C2" w14:textId="77777777" w:rsidR="004D75AC" w:rsidRDefault="003C65EC">
      <w:pPr>
        <w:pStyle w:val="ad"/>
        <w:numPr>
          <w:ilvl w:val="0"/>
          <w:numId w:val="8"/>
        </w:numPr>
        <w:tabs>
          <w:tab w:val="left" w:pos="2043"/>
        </w:tabs>
        <w:spacing w:before="43"/>
        <w:ind w:hanging="422"/>
        <w:rPr>
          <w:rFonts w:hint="eastAsia"/>
          <w:sz w:val="24"/>
          <w:lang w:eastAsia="zh-CN"/>
        </w:rPr>
      </w:pPr>
      <w:r>
        <w:rPr>
          <w:spacing w:val="-3"/>
          <w:sz w:val="28"/>
          <w:lang w:eastAsia="zh-CN"/>
        </w:rPr>
        <w:t xml:space="preserve">、 </w:t>
      </w:r>
      <w:r>
        <w:rPr>
          <w:sz w:val="24"/>
          <w:lang w:eastAsia="zh-CN"/>
        </w:rPr>
        <w:t>钢管</w:t>
      </w:r>
      <w:proofErr w:type="gramStart"/>
      <w:r>
        <w:rPr>
          <w:sz w:val="24"/>
          <w:lang w:eastAsia="zh-CN"/>
        </w:rPr>
        <w:t>如需埋地</w:t>
      </w:r>
      <w:proofErr w:type="gramEnd"/>
      <w:r>
        <w:rPr>
          <w:sz w:val="24"/>
          <w:lang w:eastAsia="zh-CN"/>
        </w:rPr>
        <w:t>，必须进行“三油两布”防腐处理。</w:t>
      </w:r>
    </w:p>
    <w:p w14:paraId="0B5D1A11" w14:textId="77777777" w:rsidR="004D75AC" w:rsidRDefault="003C65EC">
      <w:pPr>
        <w:pStyle w:val="ad"/>
        <w:numPr>
          <w:ilvl w:val="0"/>
          <w:numId w:val="8"/>
        </w:numPr>
        <w:tabs>
          <w:tab w:val="left" w:pos="2043"/>
        </w:tabs>
        <w:spacing w:before="42" w:line="292" w:lineRule="auto"/>
        <w:ind w:left="2457" w:right="1197" w:hanging="837"/>
        <w:rPr>
          <w:rFonts w:hint="eastAsia"/>
          <w:sz w:val="24"/>
          <w:lang w:eastAsia="zh-CN"/>
        </w:rPr>
      </w:pPr>
      <w:r>
        <w:rPr>
          <w:spacing w:val="8"/>
          <w:sz w:val="28"/>
          <w:lang w:eastAsia="zh-CN"/>
        </w:rPr>
        <w:t xml:space="preserve">、 </w:t>
      </w:r>
      <w:r>
        <w:rPr>
          <w:spacing w:val="-1"/>
          <w:sz w:val="24"/>
          <w:lang w:eastAsia="zh-CN"/>
        </w:rPr>
        <w:t>管道安装完毕后，按照规范进行水压试验。试压后，管道外表面刷红丹</w:t>
      </w:r>
      <w:r>
        <w:rPr>
          <w:sz w:val="24"/>
          <w:lang w:eastAsia="zh-CN"/>
        </w:rPr>
        <w:t>防锈漆两遍，然后再根据要求刷涂面漆。</w:t>
      </w:r>
    </w:p>
    <w:p w14:paraId="0DBDC7AF" w14:textId="77777777" w:rsidR="004D75AC" w:rsidRDefault="003C65EC">
      <w:pPr>
        <w:pStyle w:val="a4"/>
        <w:spacing w:before="26"/>
        <w:rPr>
          <w:rFonts w:hint="eastAsia"/>
        </w:rPr>
      </w:pPr>
      <w:proofErr w:type="spellStart"/>
      <w:r>
        <w:t>二、火灾报警系统</w:t>
      </w:r>
      <w:proofErr w:type="spellEnd"/>
    </w:p>
    <w:p w14:paraId="44A23F51" w14:textId="77777777" w:rsidR="004D75AC" w:rsidRDefault="003C65EC">
      <w:pPr>
        <w:pStyle w:val="ad"/>
        <w:numPr>
          <w:ilvl w:val="0"/>
          <w:numId w:val="10"/>
        </w:numPr>
        <w:tabs>
          <w:tab w:val="left" w:pos="2340"/>
        </w:tabs>
        <w:spacing w:before="53"/>
        <w:rPr>
          <w:rFonts w:hint="eastAsia"/>
          <w:sz w:val="24"/>
        </w:rPr>
      </w:pPr>
      <w:proofErr w:type="spellStart"/>
      <w:r>
        <w:rPr>
          <w:sz w:val="24"/>
        </w:rPr>
        <w:t>引用的规范、标准</w:t>
      </w:r>
      <w:proofErr w:type="spellEnd"/>
    </w:p>
    <w:p w14:paraId="1F63EFDA" w14:textId="77777777" w:rsidR="004D75AC" w:rsidRDefault="003C65EC">
      <w:pPr>
        <w:pStyle w:val="ad"/>
        <w:numPr>
          <w:ilvl w:val="1"/>
          <w:numId w:val="10"/>
        </w:numPr>
        <w:tabs>
          <w:tab w:val="left" w:pos="2759"/>
          <w:tab w:val="left" w:pos="2760"/>
        </w:tabs>
        <w:spacing w:before="40"/>
        <w:rPr>
          <w:rFonts w:hint="eastAsia"/>
          <w:sz w:val="28"/>
          <w:lang w:eastAsia="zh-CN"/>
        </w:rPr>
      </w:pPr>
      <w:r>
        <w:rPr>
          <w:sz w:val="24"/>
          <w:lang w:eastAsia="zh-CN"/>
        </w:rPr>
        <w:t>《火灾自动报警系统设计规范》 (GB50116-98)</w:t>
      </w:r>
    </w:p>
    <w:p w14:paraId="57F54779" w14:textId="77777777" w:rsidR="004D75AC" w:rsidRDefault="003C65EC">
      <w:pPr>
        <w:pStyle w:val="ad"/>
        <w:numPr>
          <w:ilvl w:val="1"/>
          <w:numId w:val="10"/>
        </w:numPr>
        <w:tabs>
          <w:tab w:val="left" w:pos="2759"/>
          <w:tab w:val="left" w:pos="2760"/>
        </w:tabs>
        <w:spacing w:before="42"/>
        <w:rPr>
          <w:rFonts w:hint="eastAsia"/>
          <w:sz w:val="28"/>
          <w:lang w:eastAsia="zh-CN"/>
        </w:rPr>
      </w:pPr>
      <w:r>
        <w:rPr>
          <w:sz w:val="24"/>
          <w:lang w:eastAsia="zh-CN"/>
        </w:rPr>
        <w:t>《火灾自动报警系统施工及验收规范》 (GB50166-92)</w:t>
      </w:r>
    </w:p>
    <w:p w14:paraId="77C3DF85" w14:textId="77777777" w:rsidR="004D75AC" w:rsidRDefault="003C65EC">
      <w:pPr>
        <w:pStyle w:val="ad"/>
        <w:numPr>
          <w:ilvl w:val="1"/>
          <w:numId w:val="10"/>
        </w:numPr>
        <w:tabs>
          <w:tab w:val="left" w:pos="2759"/>
          <w:tab w:val="left" w:pos="2760"/>
        </w:tabs>
        <w:spacing w:before="42"/>
        <w:rPr>
          <w:rFonts w:hint="eastAsia"/>
          <w:sz w:val="28"/>
          <w:lang w:eastAsia="zh-CN"/>
        </w:rPr>
      </w:pPr>
      <w:r>
        <w:rPr>
          <w:sz w:val="24"/>
          <w:lang w:eastAsia="zh-CN"/>
        </w:rPr>
        <w:t>《建筑设计防火规范》(GB50016-2006)</w:t>
      </w:r>
    </w:p>
    <w:p w14:paraId="3062E71B" w14:textId="77777777" w:rsidR="004D75AC" w:rsidRDefault="003C65EC">
      <w:pPr>
        <w:pStyle w:val="ad"/>
        <w:numPr>
          <w:ilvl w:val="1"/>
          <w:numId w:val="10"/>
        </w:numPr>
        <w:tabs>
          <w:tab w:val="left" w:pos="2759"/>
          <w:tab w:val="left" w:pos="2760"/>
        </w:tabs>
        <w:spacing w:before="40"/>
        <w:rPr>
          <w:rFonts w:hint="eastAsia"/>
          <w:sz w:val="28"/>
          <w:lang w:eastAsia="zh-CN"/>
        </w:rPr>
      </w:pPr>
      <w:r>
        <w:rPr>
          <w:sz w:val="24"/>
          <w:lang w:eastAsia="zh-CN"/>
        </w:rPr>
        <w:t>《人民防空工程设计防火规范》 (GB50098-98)</w:t>
      </w:r>
    </w:p>
    <w:p w14:paraId="5D48BEF7" w14:textId="77777777" w:rsidR="004D75AC" w:rsidRDefault="003C65EC">
      <w:pPr>
        <w:pStyle w:val="ad"/>
        <w:numPr>
          <w:ilvl w:val="1"/>
          <w:numId w:val="10"/>
        </w:numPr>
        <w:tabs>
          <w:tab w:val="left" w:pos="2759"/>
          <w:tab w:val="left" w:pos="2760"/>
        </w:tabs>
        <w:spacing w:before="42"/>
        <w:rPr>
          <w:rFonts w:hint="eastAsia"/>
          <w:sz w:val="28"/>
          <w:lang w:eastAsia="zh-CN"/>
        </w:rPr>
      </w:pPr>
      <w:r>
        <w:rPr>
          <w:sz w:val="24"/>
          <w:lang w:eastAsia="zh-CN"/>
        </w:rPr>
        <w:t>《高层民用建筑设计防火规范》(GB50045-95)（2005</w:t>
      </w:r>
      <w:r>
        <w:rPr>
          <w:spacing w:val="-20"/>
          <w:sz w:val="24"/>
          <w:lang w:eastAsia="zh-CN"/>
        </w:rPr>
        <w:t xml:space="preserve"> 年版</w:t>
      </w:r>
      <w:r>
        <w:rPr>
          <w:sz w:val="24"/>
          <w:lang w:eastAsia="zh-CN"/>
        </w:rPr>
        <w:t>）</w:t>
      </w:r>
    </w:p>
    <w:p w14:paraId="4AD2E07F" w14:textId="77777777" w:rsidR="004D75AC" w:rsidRDefault="003C65EC">
      <w:pPr>
        <w:pStyle w:val="ad"/>
        <w:numPr>
          <w:ilvl w:val="1"/>
          <w:numId w:val="10"/>
        </w:numPr>
        <w:tabs>
          <w:tab w:val="left" w:pos="2759"/>
          <w:tab w:val="left" w:pos="2760"/>
        </w:tabs>
        <w:spacing w:before="42"/>
        <w:rPr>
          <w:rFonts w:hint="eastAsia"/>
          <w:sz w:val="28"/>
          <w:lang w:eastAsia="zh-CN"/>
        </w:rPr>
      </w:pPr>
      <w:r>
        <w:rPr>
          <w:sz w:val="24"/>
          <w:lang w:eastAsia="zh-CN"/>
        </w:rPr>
        <w:t>《火灾报警控制器》（GB4717-2005）</w:t>
      </w:r>
    </w:p>
    <w:p w14:paraId="16FB4F04" w14:textId="77777777" w:rsidR="004D75AC" w:rsidRDefault="003C65EC">
      <w:pPr>
        <w:pStyle w:val="ad"/>
        <w:numPr>
          <w:ilvl w:val="1"/>
          <w:numId w:val="10"/>
        </w:numPr>
        <w:tabs>
          <w:tab w:val="left" w:pos="2759"/>
          <w:tab w:val="left" w:pos="2760"/>
        </w:tabs>
        <w:spacing w:before="39"/>
        <w:rPr>
          <w:rFonts w:hint="eastAsia"/>
          <w:sz w:val="28"/>
          <w:lang w:eastAsia="zh-CN"/>
        </w:rPr>
      </w:pPr>
      <w:r>
        <w:rPr>
          <w:sz w:val="24"/>
          <w:lang w:eastAsia="zh-CN"/>
        </w:rPr>
        <w:t>《点型感烟火灾探测器》(GB4715-2005)</w:t>
      </w:r>
    </w:p>
    <w:p w14:paraId="42130EFD" w14:textId="77777777" w:rsidR="004D75AC" w:rsidRDefault="003C65EC">
      <w:pPr>
        <w:pStyle w:val="ad"/>
        <w:numPr>
          <w:ilvl w:val="1"/>
          <w:numId w:val="10"/>
        </w:numPr>
        <w:tabs>
          <w:tab w:val="left" w:pos="2759"/>
          <w:tab w:val="left" w:pos="2760"/>
        </w:tabs>
        <w:spacing w:before="42"/>
        <w:rPr>
          <w:rFonts w:hint="eastAsia"/>
          <w:sz w:val="28"/>
          <w:lang w:eastAsia="zh-CN"/>
        </w:rPr>
      </w:pPr>
      <w:r>
        <w:rPr>
          <w:sz w:val="24"/>
          <w:lang w:eastAsia="zh-CN"/>
        </w:rPr>
        <w:t>《点型感温火灾探测器》 (GB4716-2005)</w:t>
      </w:r>
    </w:p>
    <w:p w14:paraId="7032E523" w14:textId="77777777" w:rsidR="004D75AC" w:rsidRDefault="003C65EC">
      <w:pPr>
        <w:pStyle w:val="ad"/>
        <w:numPr>
          <w:ilvl w:val="1"/>
          <w:numId w:val="10"/>
        </w:numPr>
        <w:tabs>
          <w:tab w:val="left" w:pos="2759"/>
          <w:tab w:val="left" w:pos="2760"/>
        </w:tabs>
        <w:spacing w:before="42"/>
        <w:rPr>
          <w:rFonts w:hint="eastAsia"/>
          <w:sz w:val="28"/>
          <w:lang w:eastAsia="zh-CN"/>
        </w:rPr>
      </w:pPr>
      <w:r>
        <w:rPr>
          <w:sz w:val="24"/>
          <w:lang w:eastAsia="zh-CN"/>
        </w:rPr>
        <w:t>《线型感温火灾探测器》(GB16280-2005)</w:t>
      </w:r>
    </w:p>
    <w:p w14:paraId="6B8D58C3" w14:textId="77777777" w:rsidR="004D75AC" w:rsidRDefault="003C65EC">
      <w:pPr>
        <w:pStyle w:val="ad"/>
        <w:numPr>
          <w:ilvl w:val="1"/>
          <w:numId w:val="10"/>
        </w:numPr>
        <w:tabs>
          <w:tab w:val="left" w:pos="2760"/>
        </w:tabs>
        <w:spacing w:before="40"/>
        <w:rPr>
          <w:rFonts w:hint="eastAsia"/>
          <w:sz w:val="28"/>
          <w:lang w:eastAsia="zh-CN"/>
        </w:rPr>
      </w:pPr>
      <w:r>
        <w:rPr>
          <w:sz w:val="24"/>
          <w:lang w:eastAsia="zh-CN"/>
        </w:rPr>
        <w:t>《手动火灾报警按钮》（GB19880-2005）</w:t>
      </w:r>
    </w:p>
    <w:p w14:paraId="28932428"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《火灾报警控制器通用技术条件》 (GB4717-93)</w:t>
      </w:r>
    </w:p>
    <w:p w14:paraId="2FDEDAFD"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《建筑物电子信息系统防雷技术规范》GB50343-2004</w:t>
      </w:r>
    </w:p>
    <w:p w14:paraId="1383E831" w14:textId="77777777" w:rsidR="004D75AC" w:rsidRDefault="003C65EC">
      <w:pPr>
        <w:pStyle w:val="ad"/>
        <w:numPr>
          <w:ilvl w:val="1"/>
          <w:numId w:val="10"/>
        </w:numPr>
        <w:tabs>
          <w:tab w:val="left" w:pos="2760"/>
        </w:tabs>
        <w:spacing w:before="40"/>
        <w:rPr>
          <w:rFonts w:hint="eastAsia"/>
          <w:sz w:val="28"/>
          <w:lang w:eastAsia="zh-CN"/>
        </w:rPr>
      </w:pPr>
      <w:r>
        <w:rPr>
          <w:sz w:val="24"/>
          <w:lang w:eastAsia="zh-CN"/>
        </w:rPr>
        <w:t>《浪涌（冲击）抗扰度试验》GB/T17626.5</w:t>
      </w:r>
    </w:p>
    <w:p w14:paraId="466F4FD4"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《电子计算机机房设计规范》GB 50174-93</w:t>
      </w:r>
    </w:p>
    <w:p w14:paraId="3756626A" w14:textId="77777777" w:rsidR="004D75AC" w:rsidRDefault="003C65EC">
      <w:pPr>
        <w:pStyle w:val="ad"/>
        <w:numPr>
          <w:ilvl w:val="1"/>
          <w:numId w:val="10"/>
        </w:numPr>
        <w:tabs>
          <w:tab w:val="left" w:pos="2760"/>
          <w:tab w:val="left" w:pos="5820"/>
          <w:tab w:val="right" w:leader="hyphen" w:pos="7740"/>
        </w:tabs>
        <w:spacing w:before="42"/>
        <w:rPr>
          <w:rFonts w:hint="eastAsia"/>
          <w:sz w:val="28"/>
          <w:lang w:eastAsia="zh-CN"/>
        </w:rPr>
      </w:pPr>
      <w:r>
        <w:rPr>
          <w:sz w:val="24"/>
          <w:lang w:eastAsia="zh-CN"/>
        </w:rPr>
        <w:t>《电子设备用图形符号》</w:t>
      </w:r>
      <w:r>
        <w:rPr>
          <w:sz w:val="24"/>
          <w:lang w:eastAsia="zh-CN"/>
        </w:rPr>
        <w:tab/>
        <w:t>GB/T5465</w:t>
      </w:r>
      <w:r>
        <w:rPr>
          <w:sz w:val="24"/>
          <w:lang w:eastAsia="zh-CN"/>
        </w:rPr>
        <w:tab/>
        <w:t>1996</w:t>
      </w:r>
    </w:p>
    <w:p w14:paraId="080A53A7" w14:textId="77777777" w:rsidR="004D75AC" w:rsidRDefault="003C65EC">
      <w:pPr>
        <w:pStyle w:val="ad"/>
        <w:numPr>
          <w:ilvl w:val="1"/>
          <w:numId w:val="10"/>
        </w:numPr>
        <w:tabs>
          <w:tab w:val="left" w:pos="2760"/>
          <w:tab w:val="right" w:leader="hyphen" w:pos="7920"/>
        </w:tabs>
        <w:spacing w:before="40"/>
        <w:rPr>
          <w:rFonts w:hint="eastAsia"/>
          <w:sz w:val="28"/>
          <w:lang w:eastAsia="zh-CN"/>
        </w:rPr>
      </w:pPr>
      <w:r>
        <w:rPr>
          <w:sz w:val="24"/>
          <w:lang w:eastAsia="zh-CN"/>
        </w:rPr>
        <w:t>《工业控制用软件评定准则》GB/T13423</w:t>
      </w:r>
      <w:r>
        <w:rPr>
          <w:sz w:val="24"/>
          <w:lang w:eastAsia="zh-CN"/>
        </w:rPr>
        <w:tab/>
        <w:t>1992</w:t>
      </w:r>
    </w:p>
    <w:p w14:paraId="0F37EAAA"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《工业过程测量和控制装置的电磁兼容性》GB/T13926-92</w:t>
      </w:r>
    </w:p>
    <w:p w14:paraId="6F3229B0"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《信息技术设备的无线电干扰极限值和测量方法》GB9254-98</w:t>
      </w:r>
    </w:p>
    <w:p w14:paraId="72762C09" w14:textId="77777777" w:rsidR="004D75AC" w:rsidRDefault="003C65EC">
      <w:pPr>
        <w:pStyle w:val="ad"/>
        <w:numPr>
          <w:ilvl w:val="1"/>
          <w:numId w:val="10"/>
        </w:numPr>
        <w:tabs>
          <w:tab w:val="left" w:pos="2760"/>
        </w:tabs>
        <w:spacing w:before="39"/>
        <w:rPr>
          <w:rFonts w:hint="eastAsia"/>
          <w:sz w:val="28"/>
          <w:lang w:eastAsia="zh-CN"/>
        </w:rPr>
      </w:pPr>
      <w:r>
        <w:rPr>
          <w:sz w:val="24"/>
          <w:lang w:eastAsia="zh-CN"/>
        </w:rPr>
        <w:t>《电气装置安装工程接地装置施工及验收规范》GB/T50169</w:t>
      </w:r>
    </w:p>
    <w:p w14:paraId="3A845313"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《中国国家电磁兼容相关标准》IEC 61000-4-3</w:t>
      </w:r>
    </w:p>
    <w:p w14:paraId="0173D8D9" w14:textId="77777777" w:rsidR="004D75AC" w:rsidRDefault="003C65EC">
      <w:pPr>
        <w:pStyle w:val="ad"/>
        <w:numPr>
          <w:ilvl w:val="1"/>
          <w:numId w:val="10"/>
        </w:numPr>
        <w:tabs>
          <w:tab w:val="left" w:pos="2760"/>
        </w:tabs>
        <w:spacing w:before="42"/>
        <w:rPr>
          <w:rFonts w:hint="eastAsia"/>
          <w:sz w:val="28"/>
          <w:lang w:eastAsia="zh-CN"/>
        </w:rPr>
      </w:pPr>
      <w:r>
        <w:rPr>
          <w:sz w:val="24"/>
          <w:lang w:eastAsia="zh-CN"/>
        </w:rPr>
        <w:t>《消防联动控制设备通用技术条件》 (GB16806-1997)</w:t>
      </w:r>
    </w:p>
    <w:p w14:paraId="5452A13F" w14:textId="77777777" w:rsidR="004D75AC" w:rsidRDefault="003C65EC">
      <w:pPr>
        <w:pStyle w:val="ad"/>
        <w:numPr>
          <w:ilvl w:val="1"/>
          <w:numId w:val="10"/>
        </w:numPr>
        <w:tabs>
          <w:tab w:val="left" w:pos="2760"/>
        </w:tabs>
        <w:spacing w:before="40" w:line="295" w:lineRule="auto"/>
        <w:ind w:left="2100" w:right="3444" w:hanging="60"/>
        <w:rPr>
          <w:rFonts w:hint="eastAsia"/>
          <w:sz w:val="28"/>
          <w:lang w:eastAsia="zh-CN"/>
        </w:rPr>
      </w:pPr>
      <w:r>
        <w:rPr>
          <w:spacing w:val="-2"/>
          <w:sz w:val="24"/>
          <w:lang w:eastAsia="zh-CN"/>
        </w:rPr>
        <w:lastRenderedPageBreak/>
        <w:t xml:space="preserve">《线型光束感烟火灾探测器》 </w:t>
      </w:r>
      <w:r>
        <w:rPr>
          <w:sz w:val="24"/>
          <w:lang w:eastAsia="zh-CN"/>
        </w:rPr>
        <w:t>(GB14003-2005) 有关国家规范有最新版的将按照最新版执行。</w:t>
      </w:r>
    </w:p>
    <w:p w14:paraId="0100D25F" w14:textId="77777777" w:rsidR="004D75AC" w:rsidRDefault="003C65EC">
      <w:pPr>
        <w:pStyle w:val="ad"/>
        <w:numPr>
          <w:ilvl w:val="0"/>
          <w:numId w:val="10"/>
        </w:numPr>
        <w:tabs>
          <w:tab w:val="left" w:pos="2340"/>
        </w:tabs>
        <w:spacing w:before="0" w:line="341" w:lineRule="exact"/>
        <w:rPr>
          <w:rFonts w:hint="eastAsia"/>
          <w:sz w:val="24"/>
          <w:lang w:eastAsia="zh-CN"/>
        </w:rPr>
      </w:pPr>
      <w:r>
        <w:rPr>
          <w:sz w:val="24"/>
          <w:lang w:eastAsia="zh-CN"/>
        </w:rPr>
        <w:t>工程要按图纸要求及现行施工验收规范进行施工及验收。</w:t>
      </w:r>
    </w:p>
    <w:p w14:paraId="17933558" w14:textId="77777777" w:rsidR="004D75AC" w:rsidRDefault="003C65EC">
      <w:pPr>
        <w:pStyle w:val="ad"/>
        <w:numPr>
          <w:ilvl w:val="0"/>
          <w:numId w:val="10"/>
        </w:numPr>
        <w:tabs>
          <w:tab w:val="left" w:pos="2340"/>
        </w:tabs>
        <w:spacing w:before="40"/>
        <w:rPr>
          <w:rFonts w:hint="eastAsia"/>
          <w:sz w:val="24"/>
          <w:lang w:eastAsia="zh-CN"/>
        </w:rPr>
      </w:pPr>
      <w:r>
        <w:rPr>
          <w:sz w:val="24"/>
          <w:lang w:eastAsia="zh-CN"/>
        </w:rPr>
        <w:t>电气安装工程通用技术说明</w:t>
      </w:r>
    </w:p>
    <w:p w14:paraId="0572389B" w14:textId="77777777" w:rsidR="004D75AC" w:rsidRDefault="003C65EC">
      <w:pPr>
        <w:pStyle w:val="ad"/>
        <w:numPr>
          <w:ilvl w:val="0"/>
          <w:numId w:val="11"/>
        </w:numPr>
        <w:tabs>
          <w:tab w:val="left" w:pos="2759"/>
          <w:tab w:val="left" w:pos="2760"/>
        </w:tabs>
        <w:spacing w:before="42"/>
        <w:rPr>
          <w:rFonts w:hint="eastAsia"/>
          <w:sz w:val="24"/>
          <w:lang w:eastAsia="zh-CN"/>
        </w:rPr>
      </w:pPr>
      <w:r>
        <w:rPr>
          <w:spacing w:val="-6"/>
          <w:sz w:val="24"/>
          <w:lang w:eastAsia="zh-CN"/>
        </w:rPr>
        <w:t>本工程所采用的设备、材料的技术参数、功能要求都不能低于设计要</w:t>
      </w:r>
    </w:p>
    <w:p w14:paraId="09F243CD" w14:textId="77777777" w:rsidR="004D75AC" w:rsidRDefault="003C65EC">
      <w:pPr>
        <w:pStyle w:val="a4"/>
        <w:spacing w:before="116" w:line="312" w:lineRule="auto"/>
        <w:ind w:left="2760" w:right="1228"/>
        <w:jc w:val="both"/>
        <w:rPr>
          <w:rFonts w:hint="eastAsia"/>
          <w:lang w:eastAsia="zh-CN"/>
        </w:rPr>
      </w:pPr>
      <w:r>
        <w:rPr>
          <w:spacing w:val="-8"/>
          <w:lang w:eastAsia="zh-CN"/>
        </w:rPr>
        <w:t>求，不能低于招标文件中的技术要求，如有偏差，招标单位有权要求</w:t>
      </w:r>
      <w:r>
        <w:rPr>
          <w:lang w:eastAsia="zh-CN"/>
        </w:rPr>
        <w:t>投标单位更改而价格保持不变。</w:t>
      </w:r>
    </w:p>
    <w:p w14:paraId="2E1FD51F" w14:textId="77777777" w:rsidR="004D75AC" w:rsidRDefault="003C65EC">
      <w:pPr>
        <w:pStyle w:val="ad"/>
        <w:numPr>
          <w:ilvl w:val="0"/>
          <w:numId w:val="11"/>
        </w:numPr>
        <w:tabs>
          <w:tab w:val="left" w:pos="2759"/>
          <w:tab w:val="left" w:pos="2760"/>
        </w:tabs>
        <w:spacing w:before="0" w:line="318" w:lineRule="exact"/>
        <w:rPr>
          <w:rFonts w:hint="eastAsia"/>
          <w:sz w:val="24"/>
          <w:lang w:eastAsia="zh-CN"/>
        </w:rPr>
      </w:pPr>
      <w:r>
        <w:rPr>
          <w:spacing w:val="-6"/>
          <w:sz w:val="24"/>
          <w:lang w:eastAsia="zh-CN"/>
        </w:rPr>
        <w:t>采用的设备及材料，均应符合国家现行技术标准的规定，并应有合格</w:t>
      </w:r>
    </w:p>
    <w:p w14:paraId="163FC697" w14:textId="77777777" w:rsidR="004D75AC" w:rsidRDefault="003C65EC">
      <w:pPr>
        <w:pStyle w:val="a4"/>
        <w:spacing w:before="82" w:line="312" w:lineRule="auto"/>
        <w:ind w:left="2760" w:right="1226"/>
        <w:jc w:val="both"/>
        <w:rPr>
          <w:rFonts w:hint="eastAsia"/>
          <w:lang w:eastAsia="zh-CN"/>
        </w:rPr>
      </w:pPr>
      <w:r>
        <w:rPr>
          <w:spacing w:val="-9"/>
          <w:lang w:eastAsia="zh-CN"/>
        </w:rPr>
        <w:t>证件。设备应有铭牌。防爆电气设备的铭牌中，必须标有国家检验单</w:t>
      </w:r>
      <w:r>
        <w:rPr>
          <w:lang w:eastAsia="zh-CN"/>
        </w:rPr>
        <w:t>位发给的“防爆合格证件”。</w:t>
      </w:r>
    </w:p>
    <w:p w14:paraId="27B25328" w14:textId="77777777" w:rsidR="004D75AC" w:rsidRDefault="003C65EC">
      <w:pPr>
        <w:pStyle w:val="ad"/>
        <w:numPr>
          <w:ilvl w:val="0"/>
          <w:numId w:val="11"/>
        </w:numPr>
        <w:tabs>
          <w:tab w:val="left" w:pos="2759"/>
          <w:tab w:val="left" w:pos="2760"/>
        </w:tabs>
        <w:spacing w:before="0" w:line="318" w:lineRule="exact"/>
        <w:rPr>
          <w:rFonts w:hint="eastAsia"/>
          <w:sz w:val="24"/>
          <w:lang w:eastAsia="zh-CN"/>
        </w:rPr>
      </w:pPr>
      <w:r>
        <w:rPr>
          <w:spacing w:val="-5"/>
          <w:sz w:val="24"/>
          <w:lang w:eastAsia="zh-CN"/>
        </w:rPr>
        <w:t>工程承包方提供的各类设备、材料均应按要求的型号和品牌购置安装。</w:t>
      </w:r>
    </w:p>
    <w:p w14:paraId="7F2CDB83" w14:textId="77777777" w:rsidR="004D75AC" w:rsidRDefault="003C65EC">
      <w:pPr>
        <w:pStyle w:val="a4"/>
        <w:spacing w:before="82" w:line="312" w:lineRule="auto"/>
        <w:ind w:left="2760" w:right="1226"/>
        <w:jc w:val="both"/>
        <w:rPr>
          <w:rFonts w:hint="eastAsia"/>
          <w:lang w:eastAsia="zh-CN"/>
        </w:rPr>
      </w:pPr>
      <w:r>
        <w:rPr>
          <w:spacing w:val="-5"/>
          <w:lang w:eastAsia="zh-CN"/>
        </w:rPr>
        <w:t>工程承包方在采购设备、材料前必须提供样本、样品、有关证件交监</w:t>
      </w:r>
      <w:r>
        <w:rPr>
          <w:spacing w:val="-2"/>
          <w:lang w:eastAsia="zh-CN"/>
        </w:rPr>
        <w:t>理公司及甲方项目负责人</w:t>
      </w:r>
      <w:r>
        <w:rPr>
          <w:lang w:eastAsia="zh-CN"/>
        </w:rPr>
        <w:t>（专业负责人</w:t>
      </w:r>
      <w:r>
        <w:rPr>
          <w:spacing w:val="-22"/>
          <w:lang w:eastAsia="zh-CN"/>
        </w:rPr>
        <w:t>）</w:t>
      </w:r>
      <w:r>
        <w:rPr>
          <w:spacing w:val="-5"/>
          <w:lang w:eastAsia="zh-CN"/>
        </w:rPr>
        <w:t>确定并认可。因由未经确认</w:t>
      </w:r>
      <w:r>
        <w:rPr>
          <w:lang w:eastAsia="zh-CN"/>
        </w:rPr>
        <w:t>认可而购买的设备、材料所造成的一切后果由工程承包方负责。</w:t>
      </w:r>
    </w:p>
    <w:p w14:paraId="76EE3F10" w14:textId="77777777" w:rsidR="004D75AC" w:rsidRDefault="003C65EC">
      <w:pPr>
        <w:pStyle w:val="ad"/>
        <w:numPr>
          <w:ilvl w:val="0"/>
          <w:numId w:val="11"/>
        </w:numPr>
        <w:tabs>
          <w:tab w:val="left" w:pos="2759"/>
          <w:tab w:val="left" w:pos="2760"/>
        </w:tabs>
        <w:spacing w:before="0" w:line="320" w:lineRule="exact"/>
        <w:rPr>
          <w:rFonts w:hint="eastAsia"/>
          <w:sz w:val="24"/>
          <w:lang w:eastAsia="zh-CN"/>
        </w:rPr>
      </w:pPr>
      <w:proofErr w:type="gramStart"/>
      <w:r>
        <w:rPr>
          <w:spacing w:val="-7"/>
          <w:sz w:val="24"/>
          <w:lang w:eastAsia="zh-CN"/>
        </w:rPr>
        <w:t>所有乙供设备</w:t>
      </w:r>
      <w:proofErr w:type="gramEnd"/>
      <w:r>
        <w:rPr>
          <w:spacing w:val="-7"/>
          <w:sz w:val="24"/>
          <w:lang w:eastAsia="zh-CN"/>
        </w:rPr>
        <w:t>、材料等到货后，均应同时提供相关资料给监理，经监</w:t>
      </w:r>
    </w:p>
    <w:p w14:paraId="2CF644D2" w14:textId="77777777" w:rsidR="004D75AC" w:rsidRDefault="003C65EC">
      <w:pPr>
        <w:pStyle w:val="a4"/>
        <w:spacing w:before="82"/>
        <w:ind w:left="2760"/>
        <w:rPr>
          <w:rFonts w:hint="eastAsia"/>
          <w:lang w:eastAsia="zh-CN"/>
        </w:rPr>
      </w:pPr>
      <w:r>
        <w:rPr>
          <w:lang w:eastAsia="zh-CN"/>
        </w:rPr>
        <w:t>理检验合格，符合要求后，方可进行安装。</w:t>
      </w:r>
    </w:p>
    <w:p w14:paraId="7EBAF770" w14:textId="77777777" w:rsidR="004D75AC" w:rsidRDefault="003C65EC">
      <w:pPr>
        <w:pStyle w:val="ad"/>
        <w:numPr>
          <w:ilvl w:val="0"/>
          <w:numId w:val="11"/>
        </w:numPr>
        <w:tabs>
          <w:tab w:val="left" w:pos="2759"/>
          <w:tab w:val="left" w:pos="2760"/>
        </w:tabs>
        <w:spacing w:before="51" w:line="295" w:lineRule="auto"/>
        <w:ind w:right="1226"/>
        <w:rPr>
          <w:rFonts w:hint="eastAsia"/>
          <w:sz w:val="24"/>
          <w:lang w:eastAsia="zh-CN"/>
        </w:rPr>
      </w:pPr>
      <w:r>
        <w:rPr>
          <w:spacing w:val="-6"/>
          <w:sz w:val="24"/>
          <w:lang w:eastAsia="zh-CN"/>
        </w:rPr>
        <w:t>甲方未指定品牌</w:t>
      </w:r>
      <w:proofErr w:type="gramStart"/>
      <w:r>
        <w:rPr>
          <w:spacing w:val="-6"/>
          <w:sz w:val="24"/>
          <w:lang w:eastAsia="zh-CN"/>
        </w:rPr>
        <w:t>的乙供设备</w:t>
      </w:r>
      <w:proofErr w:type="gramEnd"/>
      <w:r>
        <w:rPr>
          <w:spacing w:val="-6"/>
          <w:sz w:val="24"/>
          <w:lang w:eastAsia="zh-CN"/>
        </w:rPr>
        <w:t>、材料等，投标时需标明设备品牌、规格</w:t>
      </w:r>
      <w:r>
        <w:rPr>
          <w:sz w:val="24"/>
          <w:lang w:eastAsia="zh-CN"/>
        </w:rPr>
        <w:t>型号，并含有消防认证，消防产品需提供供货证明。</w:t>
      </w:r>
    </w:p>
    <w:p w14:paraId="65B38B02" w14:textId="77777777" w:rsidR="004D75AC" w:rsidRDefault="003C65EC">
      <w:pPr>
        <w:pStyle w:val="ad"/>
        <w:numPr>
          <w:ilvl w:val="0"/>
          <w:numId w:val="11"/>
        </w:numPr>
        <w:tabs>
          <w:tab w:val="left" w:pos="2759"/>
          <w:tab w:val="left" w:pos="2760"/>
        </w:tabs>
        <w:spacing w:before="0" w:line="341" w:lineRule="exact"/>
        <w:rPr>
          <w:rFonts w:hint="eastAsia"/>
          <w:sz w:val="24"/>
          <w:lang w:eastAsia="zh-CN"/>
        </w:rPr>
      </w:pPr>
      <w:r>
        <w:rPr>
          <w:sz w:val="24"/>
          <w:lang w:eastAsia="zh-CN"/>
        </w:rPr>
        <w:t>所有消防相关产品及材料均需征得当地消防主管部门的批准及认可。</w:t>
      </w:r>
    </w:p>
    <w:p w14:paraId="33E8A75D" w14:textId="77777777" w:rsidR="004D75AC" w:rsidRDefault="003C65EC">
      <w:pPr>
        <w:pStyle w:val="a4"/>
        <w:spacing w:before="80" w:line="312" w:lineRule="auto"/>
        <w:ind w:left="2760" w:right="1224"/>
        <w:jc w:val="both"/>
        <w:rPr>
          <w:rFonts w:hint="eastAsia"/>
          <w:lang w:eastAsia="zh-CN"/>
        </w:rPr>
      </w:pPr>
      <w:r>
        <w:rPr>
          <w:lang w:eastAsia="zh-CN"/>
        </w:rPr>
        <w:t>所提供的消防产品必须是国家法定质量监督检验机构检验合格的消防产品。</w:t>
      </w:r>
    </w:p>
    <w:p w14:paraId="7F697A3E" w14:textId="77777777" w:rsidR="004D75AC" w:rsidRDefault="003C65EC">
      <w:pPr>
        <w:pStyle w:val="ad"/>
        <w:numPr>
          <w:ilvl w:val="0"/>
          <w:numId w:val="11"/>
        </w:numPr>
        <w:tabs>
          <w:tab w:val="left" w:pos="2759"/>
          <w:tab w:val="left" w:pos="2760"/>
        </w:tabs>
        <w:spacing w:before="0" w:line="321" w:lineRule="exact"/>
        <w:rPr>
          <w:rFonts w:hint="eastAsia"/>
          <w:sz w:val="24"/>
          <w:lang w:eastAsia="zh-CN"/>
        </w:rPr>
      </w:pPr>
      <w:r>
        <w:rPr>
          <w:spacing w:val="-5"/>
          <w:sz w:val="24"/>
          <w:lang w:eastAsia="zh-CN"/>
        </w:rPr>
        <w:t>虽然招标单位推荐设备、材料的品牌、供应商，但作为承包方，承包</w:t>
      </w:r>
    </w:p>
    <w:p w14:paraId="0C83861A" w14:textId="77777777" w:rsidR="004D75AC" w:rsidRDefault="003C65EC">
      <w:pPr>
        <w:pStyle w:val="a4"/>
        <w:spacing w:before="80" w:line="312" w:lineRule="auto"/>
        <w:ind w:left="2760" w:right="1226"/>
        <w:jc w:val="both"/>
        <w:rPr>
          <w:rFonts w:hint="eastAsia"/>
          <w:lang w:eastAsia="zh-CN"/>
        </w:rPr>
      </w:pPr>
      <w:r>
        <w:rPr>
          <w:spacing w:val="-7"/>
          <w:lang w:eastAsia="zh-CN"/>
        </w:rPr>
        <w:t>人应对上述材料的质量、供货等所有相关事宜进行承包管理并承担责</w:t>
      </w:r>
      <w:r>
        <w:rPr>
          <w:spacing w:val="-9"/>
          <w:lang w:eastAsia="zh-CN"/>
        </w:rPr>
        <w:t>任，招标单位不接受任何因上述材料的供应质量、进度等问题而对招</w:t>
      </w:r>
      <w:r>
        <w:rPr>
          <w:lang w:eastAsia="zh-CN"/>
        </w:rPr>
        <w:t>标单位提出的索赔。</w:t>
      </w:r>
    </w:p>
    <w:p w14:paraId="2CBC4460" w14:textId="77777777" w:rsidR="004D75AC" w:rsidRDefault="003C65EC">
      <w:pPr>
        <w:pStyle w:val="ad"/>
        <w:numPr>
          <w:ilvl w:val="0"/>
          <w:numId w:val="11"/>
        </w:numPr>
        <w:tabs>
          <w:tab w:val="left" w:pos="2759"/>
          <w:tab w:val="left" w:pos="2760"/>
        </w:tabs>
        <w:spacing w:before="0" w:line="319" w:lineRule="exact"/>
        <w:rPr>
          <w:rFonts w:hint="eastAsia"/>
          <w:sz w:val="24"/>
          <w:lang w:eastAsia="zh-CN"/>
        </w:rPr>
      </w:pPr>
      <w:r>
        <w:rPr>
          <w:spacing w:val="-4"/>
          <w:sz w:val="24"/>
          <w:lang w:eastAsia="zh-CN"/>
        </w:rPr>
        <w:t>消防报警及联动线路采用阻燃电缆或导线，暗敷的消防线路均穿镀锌</w:t>
      </w:r>
    </w:p>
    <w:p w14:paraId="4D97E1CE" w14:textId="77777777" w:rsidR="004D75AC" w:rsidRDefault="003C65EC">
      <w:pPr>
        <w:pStyle w:val="a4"/>
        <w:spacing w:before="82" w:line="312" w:lineRule="auto"/>
        <w:ind w:left="2760" w:right="1224"/>
        <w:jc w:val="both"/>
        <w:rPr>
          <w:rFonts w:hint="eastAsia"/>
          <w:lang w:eastAsia="zh-CN"/>
        </w:rPr>
      </w:pPr>
      <w:r>
        <w:rPr>
          <w:spacing w:val="-3"/>
          <w:lang w:eastAsia="zh-CN"/>
        </w:rPr>
        <w:t xml:space="preserve">钢管敷设在非燃烧体结构内，其保护层厚度不应小于 </w:t>
      </w:r>
      <w:r>
        <w:rPr>
          <w:lang w:eastAsia="zh-CN"/>
        </w:rPr>
        <w:t>3cm；</w:t>
      </w:r>
      <w:r>
        <w:rPr>
          <w:spacing w:val="-5"/>
          <w:lang w:eastAsia="zh-CN"/>
        </w:rPr>
        <w:t>明敷消防线路应穿镀锌钢管或封闭金属线槽，并应采取防火保护措施。具体型</w:t>
      </w:r>
      <w:r>
        <w:rPr>
          <w:lang w:eastAsia="zh-CN"/>
        </w:rPr>
        <w:t>号详见图纸说明。</w:t>
      </w:r>
    </w:p>
    <w:p w14:paraId="56BE67E3" w14:textId="77777777" w:rsidR="004D75AC" w:rsidRDefault="003C65EC">
      <w:pPr>
        <w:pStyle w:val="ad"/>
        <w:numPr>
          <w:ilvl w:val="0"/>
          <w:numId w:val="11"/>
        </w:numPr>
        <w:tabs>
          <w:tab w:val="left" w:pos="2759"/>
          <w:tab w:val="left" w:pos="2760"/>
        </w:tabs>
        <w:spacing w:before="0" w:line="319" w:lineRule="exact"/>
        <w:rPr>
          <w:rFonts w:hint="eastAsia"/>
          <w:sz w:val="24"/>
          <w:lang w:eastAsia="zh-CN"/>
        </w:rPr>
      </w:pPr>
      <w:r>
        <w:rPr>
          <w:spacing w:val="-5"/>
          <w:sz w:val="24"/>
          <w:lang w:eastAsia="zh-CN"/>
        </w:rPr>
        <w:t>消防干线均穿金属线槽敷设，线槽采用封闭式防火金属线槽，线槽固</w:t>
      </w:r>
    </w:p>
    <w:p w14:paraId="61A45750" w14:textId="77777777" w:rsidR="004D75AC" w:rsidRDefault="003C65EC">
      <w:pPr>
        <w:pStyle w:val="a4"/>
        <w:spacing w:before="82" w:line="312" w:lineRule="auto"/>
        <w:ind w:left="2760" w:right="1226"/>
        <w:jc w:val="both"/>
        <w:rPr>
          <w:rFonts w:hint="eastAsia"/>
          <w:lang w:eastAsia="zh-CN"/>
        </w:rPr>
      </w:pPr>
      <w:r>
        <w:rPr>
          <w:spacing w:val="-8"/>
          <w:lang w:eastAsia="zh-CN"/>
        </w:rPr>
        <w:t xml:space="preserve">定间距不应超过 </w:t>
      </w:r>
      <w:r>
        <w:rPr>
          <w:lang w:eastAsia="zh-CN"/>
        </w:rPr>
        <w:t>2</w:t>
      </w:r>
      <w:r>
        <w:rPr>
          <w:spacing w:val="-13"/>
          <w:lang w:eastAsia="zh-CN"/>
        </w:rPr>
        <w:t xml:space="preserve"> 米，柱间采用支架固定在墙上或用吊架固定在顶板</w:t>
      </w:r>
      <w:r>
        <w:rPr>
          <w:lang w:eastAsia="zh-CN"/>
        </w:rPr>
        <w:t>上。</w:t>
      </w:r>
      <w:proofErr w:type="gramStart"/>
      <w:r>
        <w:rPr>
          <w:lang w:eastAsia="zh-CN"/>
        </w:rPr>
        <w:t>有网架处线槽</w:t>
      </w:r>
      <w:proofErr w:type="gramEnd"/>
      <w:r>
        <w:rPr>
          <w:lang w:eastAsia="zh-CN"/>
        </w:rPr>
        <w:t>在网架内敷设；有吊顶处线槽在吊顶内敷设。</w:t>
      </w:r>
    </w:p>
    <w:p w14:paraId="78B68ED2" w14:textId="77777777" w:rsidR="004D75AC" w:rsidRDefault="003C65EC">
      <w:pPr>
        <w:pStyle w:val="ad"/>
        <w:numPr>
          <w:ilvl w:val="0"/>
          <w:numId w:val="11"/>
        </w:numPr>
        <w:tabs>
          <w:tab w:val="left" w:pos="2760"/>
        </w:tabs>
        <w:spacing w:before="0" w:line="318" w:lineRule="exact"/>
        <w:rPr>
          <w:rFonts w:hint="eastAsia"/>
          <w:sz w:val="24"/>
          <w:lang w:eastAsia="zh-CN"/>
        </w:rPr>
      </w:pPr>
      <w:r>
        <w:rPr>
          <w:spacing w:val="-4"/>
          <w:sz w:val="24"/>
          <w:lang w:eastAsia="zh-CN"/>
        </w:rPr>
        <w:t>除消防报警总线和电源线可共管敷设外，其它不同用途的线路均应分</w:t>
      </w:r>
    </w:p>
    <w:p w14:paraId="0E920AAC" w14:textId="77777777" w:rsidR="004D75AC" w:rsidRDefault="003C65EC">
      <w:pPr>
        <w:pStyle w:val="a4"/>
        <w:spacing w:before="82"/>
        <w:ind w:left="2760"/>
        <w:jc w:val="both"/>
        <w:rPr>
          <w:rFonts w:hint="eastAsia"/>
          <w:lang w:eastAsia="zh-CN"/>
        </w:rPr>
      </w:pPr>
      <w:r>
        <w:rPr>
          <w:lang w:eastAsia="zh-CN"/>
        </w:rPr>
        <w:t>管敷设。</w:t>
      </w:r>
      <w:proofErr w:type="gramStart"/>
      <w:r>
        <w:rPr>
          <w:lang w:eastAsia="zh-CN"/>
        </w:rPr>
        <w:t>明敷及吊顶</w:t>
      </w:r>
      <w:proofErr w:type="gramEnd"/>
      <w:r>
        <w:rPr>
          <w:lang w:eastAsia="zh-CN"/>
        </w:rPr>
        <w:t>内的钢管外应刷防火涂料保护。</w:t>
      </w:r>
    </w:p>
    <w:p w14:paraId="13B0300B" w14:textId="77777777" w:rsidR="004D75AC" w:rsidRDefault="003C65EC">
      <w:pPr>
        <w:pStyle w:val="ad"/>
        <w:numPr>
          <w:ilvl w:val="0"/>
          <w:numId w:val="11"/>
        </w:numPr>
        <w:tabs>
          <w:tab w:val="left" w:pos="2760"/>
        </w:tabs>
        <w:spacing w:before="51"/>
        <w:rPr>
          <w:rFonts w:hint="eastAsia"/>
          <w:sz w:val="24"/>
          <w:lang w:eastAsia="zh-CN"/>
        </w:rPr>
      </w:pPr>
      <w:r>
        <w:rPr>
          <w:sz w:val="24"/>
          <w:lang w:eastAsia="zh-CN"/>
        </w:rPr>
        <w:lastRenderedPageBreak/>
        <w:t>电缆敷设应适当留有余量。电缆须完整，禁止采用中间接头驳接。</w:t>
      </w:r>
    </w:p>
    <w:p w14:paraId="692FDB61" w14:textId="77777777" w:rsidR="004D75AC" w:rsidRDefault="003C65EC">
      <w:pPr>
        <w:pStyle w:val="ad"/>
        <w:numPr>
          <w:ilvl w:val="0"/>
          <w:numId w:val="11"/>
        </w:numPr>
        <w:tabs>
          <w:tab w:val="left" w:pos="2760"/>
        </w:tabs>
        <w:spacing w:before="42"/>
        <w:rPr>
          <w:rFonts w:hint="eastAsia"/>
          <w:sz w:val="24"/>
          <w:lang w:eastAsia="zh-CN"/>
        </w:rPr>
      </w:pPr>
      <w:r>
        <w:rPr>
          <w:sz w:val="24"/>
          <w:lang w:eastAsia="zh-CN"/>
        </w:rPr>
        <w:t>其他电气安装部分见电气安装部分通用要求。</w:t>
      </w:r>
    </w:p>
    <w:p w14:paraId="6BFFF9B8" w14:textId="77777777" w:rsidR="004D75AC" w:rsidRDefault="003C65EC">
      <w:pPr>
        <w:pStyle w:val="ad"/>
        <w:numPr>
          <w:ilvl w:val="0"/>
          <w:numId w:val="10"/>
        </w:numPr>
        <w:tabs>
          <w:tab w:val="left" w:pos="2340"/>
        </w:tabs>
        <w:spacing w:before="42" w:line="302" w:lineRule="auto"/>
        <w:ind w:right="1197"/>
        <w:jc w:val="both"/>
        <w:rPr>
          <w:rFonts w:hint="eastAsia"/>
          <w:sz w:val="24"/>
          <w:lang w:eastAsia="zh-CN"/>
        </w:rPr>
      </w:pPr>
      <w:r>
        <w:rPr>
          <w:spacing w:val="-5"/>
          <w:sz w:val="24"/>
          <w:lang w:eastAsia="zh-CN"/>
        </w:rPr>
        <w:t>投标人所提供的火灾报警设备应是信誉可靠和技术先进的，应已通过中国</w:t>
      </w:r>
      <w:r>
        <w:rPr>
          <w:spacing w:val="-4"/>
          <w:sz w:val="24"/>
          <w:lang w:eastAsia="zh-CN"/>
        </w:rPr>
        <w:t>沈阳消防产品检测中心的检测，火灾报警控制器</w:t>
      </w:r>
      <w:r>
        <w:rPr>
          <w:sz w:val="24"/>
          <w:lang w:eastAsia="zh-CN"/>
        </w:rPr>
        <w:t>（主机</w:t>
      </w:r>
      <w:r>
        <w:rPr>
          <w:spacing w:val="-24"/>
          <w:sz w:val="24"/>
          <w:lang w:eastAsia="zh-CN"/>
        </w:rPr>
        <w:t>）</w:t>
      </w:r>
      <w:r>
        <w:rPr>
          <w:spacing w:val="-7"/>
          <w:sz w:val="24"/>
          <w:lang w:eastAsia="zh-CN"/>
        </w:rPr>
        <w:t>、感烟火灾探测</w:t>
      </w:r>
      <w:r>
        <w:rPr>
          <w:spacing w:val="-11"/>
          <w:sz w:val="24"/>
          <w:lang w:eastAsia="zh-CN"/>
        </w:rPr>
        <w:t>器、感温火灾探测器、手动火灾报警按钮应已通过我国消防产品的国家强</w:t>
      </w:r>
    </w:p>
    <w:p w14:paraId="561BEDBF" w14:textId="77777777" w:rsidR="004D75AC" w:rsidRDefault="003C65EC">
      <w:pPr>
        <w:pStyle w:val="a4"/>
        <w:spacing w:before="116" w:line="312" w:lineRule="auto"/>
        <w:ind w:left="2340" w:right="1197"/>
        <w:rPr>
          <w:rFonts w:hint="eastAsia"/>
          <w:lang w:eastAsia="zh-CN"/>
        </w:rPr>
      </w:pPr>
      <w:r>
        <w:rPr>
          <w:lang w:eastAsia="zh-CN"/>
        </w:rPr>
        <w:t>制性认证（</w:t>
      </w:r>
      <w:r>
        <w:rPr>
          <w:spacing w:val="-24"/>
          <w:lang w:eastAsia="zh-CN"/>
        </w:rPr>
        <w:t xml:space="preserve">即 </w:t>
      </w:r>
      <w:r>
        <w:rPr>
          <w:lang w:eastAsia="zh-CN"/>
        </w:rPr>
        <w:t>CCCF</w:t>
      </w:r>
      <w:r>
        <w:rPr>
          <w:spacing w:val="-16"/>
          <w:lang w:eastAsia="zh-CN"/>
        </w:rPr>
        <w:t xml:space="preserve"> 认证</w:t>
      </w:r>
      <w:r>
        <w:rPr>
          <w:lang w:eastAsia="zh-CN"/>
        </w:rPr>
        <w:t>），</w:t>
      </w:r>
      <w:r>
        <w:rPr>
          <w:spacing w:val="-1"/>
          <w:lang w:eastAsia="zh-CN"/>
        </w:rPr>
        <w:t>并获批准可在中国境内使用。投标人在投标</w:t>
      </w:r>
      <w:r>
        <w:rPr>
          <w:spacing w:val="-8"/>
          <w:lang w:eastAsia="zh-CN"/>
        </w:rPr>
        <w:t xml:space="preserve">时应提供有效的 </w:t>
      </w:r>
      <w:r>
        <w:rPr>
          <w:lang w:eastAsia="zh-CN"/>
        </w:rPr>
        <w:t>CCCF</w:t>
      </w:r>
      <w:r>
        <w:rPr>
          <w:spacing w:val="-8"/>
          <w:lang w:eastAsia="zh-CN"/>
        </w:rPr>
        <w:t xml:space="preserve"> 认证证书及检验报告。</w:t>
      </w:r>
    </w:p>
    <w:p w14:paraId="087C936E" w14:textId="77777777" w:rsidR="004D75AC" w:rsidRDefault="003C65EC">
      <w:pPr>
        <w:pStyle w:val="ad"/>
        <w:numPr>
          <w:ilvl w:val="0"/>
          <w:numId w:val="10"/>
        </w:numPr>
        <w:tabs>
          <w:tab w:val="left" w:pos="2340"/>
        </w:tabs>
        <w:spacing w:before="0" w:line="318" w:lineRule="exact"/>
        <w:rPr>
          <w:rFonts w:hint="eastAsia"/>
          <w:sz w:val="24"/>
          <w:lang w:eastAsia="zh-CN"/>
        </w:rPr>
      </w:pPr>
      <w:r>
        <w:rPr>
          <w:spacing w:val="-4"/>
          <w:sz w:val="24"/>
          <w:lang w:eastAsia="zh-CN"/>
        </w:rPr>
        <w:t>火灾报警系统的主要设备应为同一品牌同一系列产品，保证总线制通讯的</w:t>
      </w:r>
    </w:p>
    <w:p w14:paraId="2E308AAD" w14:textId="77777777" w:rsidR="004D75AC" w:rsidRDefault="003C65EC">
      <w:pPr>
        <w:pStyle w:val="a4"/>
        <w:spacing w:before="82" w:line="312" w:lineRule="auto"/>
        <w:ind w:left="2340" w:right="1197"/>
        <w:rPr>
          <w:rFonts w:hint="eastAsia"/>
          <w:lang w:eastAsia="zh-CN"/>
        </w:rPr>
      </w:pPr>
      <w:r>
        <w:rPr>
          <w:spacing w:val="-10"/>
          <w:lang w:eastAsia="zh-CN"/>
        </w:rPr>
        <w:t>通畅，报警元器件必须是地址编码型的，采用制造商的标准设备，并由投</w:t>
      </w:r>
      <w:r>
        <w:rPr>
          <w:lang w:eastAsia="zh-CN"/>
        </w:rPr>
        <w:t>标人统一供应。</w:t>
      </w:r>
    </w:p>
    <w:p w14:paraId="1744CCAB" w14:textId="77777777" w:rsidR="004D75AC" w:rsidRDefault="003C65EC">
      <w:pPr>
        <w:pStyle w:val="ad"/>
        <w:numPr>
          <w:ilvl w:val="0"/>
          <w:numId w:val="10"/>
        </w:numPr>
        <w:tabs>
          <w:tab w:val="left" w:pos="2340"/>
        </w:tabs>
        <w:spacing w:before="0" w:line="318" w:lineRule="exact"/>
        <w:rPr>
          <w:rFonts w:hint="eastAsia"/>
          <w:sz w:val="24"/>
          <w:lang w:eastAsia="zh-CN"/>
        </w:rPr>
      </w:pPr>
      <w:r>
        <w:rPr>
          <w:spacing w:val="-6"/>
          <w:sz w:val="24"/>
          <w:lang w:eastAsia="zh-CN"/>
        </w:rPr>
        <w:t>本技术规格书提出的是基本的要求，投标人应提供符合本技术规格书和工</w:t>
      </w:r>
    </w:p>
    <w:p w14:paraId="456C69FA" w14:textId="77777777" w:rsidR="004D75AC" w:rsidRDefault="003C65EC">
      <w:pPr>
        <w:pStyle w:val="a4"/>
        <w:spacing w:before="82"/>
        <w:ind w:left="2340"/>
        <w:rPr>
          <w:rFonts w:hint="eastAsia"/>
          <w:lang w:eastAsia="zh-CN"/>
        </w:rPr>
      </w:pPr>
      <w:r>
        <w:rPr>
          <w:lang w:eastAsia="zh-CN"/>
        </w:rPr>
        <w:t>业制造标准的优质、成熟产品。</w:t>
      </w:r>
    </w:p>
    <w:p w14:paraId="6B2A7BF3" w14:textId="77777777" w:rsidR="004D75AC" w:rsidRDefault="003C65EC">
      <w:pPr>
        <w:pStyle w:val="ad"/>
        <w:numPr>
          <w:ilvl w:val="0"/>
          <w:numId w:val="10"/>
        </w:numPr>
        <w:tabs>
          <w:tab w:val="left" w:pos="2340"/>
        </w:tabs>
        <w:spacing w:before="79" w:line="312" w:lineRule="auto"/>
        <w:ind w:right="1075"/>
        <w:rPr>
          <w:rFonts w:hint="eastAsia"/>
          <w:lang w:eastAsia="zh-CN"/>
        </w:rPr>
      </w:pPr>
      <w:r>
        <w:rPr>
          <w:spacing w:val="4"/>
          <w:sz w:val="24"/>
          <w:lang w:eastAsia="zh-CN"/>
        </w:rPr>
        <w:t>系统具有火灾探测、报警及消防联动</w:t>
      </w:r>
      <w:r>
        <w:rPr>
          <w:lang w:eastAsia="zh-CN"/>
        </w:rPr>
        <w:t>、火灾时切断电源、启动排烟风机功能。做到</w:t>
      </w:r>
      <w:proofErr w:type="gramStart"/>
      <w:r>
        <w:rPr>
          <w:lang w:eastAsia="zh-CN"/>
        </w:rPr>
        <w:t>不</w:t>
      </w:r>
      <w:proofErr w:type="gramEnd"/>
      <w:r>
        <w:rPr>
          <w:lang w:eastAsia="zh-CN"/>
        </w:rPr>
        <w:t>漏报、防止误报、信号传输准确可靠、灵活性和兼容性强、布线简单灵活、便于系统调试、管理和维护。</w:t>
      </w:r>
    </w:p>
    <w:p w14:paraId="57E21B34" w14:textId="77777777" w:rsidR="004D75AC" w:rsidRDefault="003C65EC">
      <w:pPr>
        <w:pStyle w:val="ad"/>
        <w:numPr>
          <w:ilvl w:val="0"/>
          <w:numId w:val="10"/>
        </w:numPr>
        <w:tabs>
          <w:tab w:val="left" w:pos="2340"/>
        </w:tabs>
        <w:spacing w:before="0" w:line="320" w:lineRule="exact"/>
        <w:rPr>
          <w:rFonts w:hint="eastAsia"/>
          <w:sz w:val="24"/>
          <w:lang w:eastAsia="zh-CN"/>
        </w:rPr>
      </w:pPr>
      <w:r>
        <w:rPr>
          <w:sz w:val="24"/>
          <w:lang w:eastAsia="zh-CN"/>
        </w:rPr>
        <w:t>火灾报警主机的电源进线必须加装防浪涌装置。</w:t>
      </w:r>
    </w:p>
    <w:p w14:paraId="183A7289" w14:textId="77777777" w:rsidR="004D75AC" w:rsidRDefault="003C65EC">
      <w:pPr>
        <w:pStyle w:val="ad"/>
        <w:numPr>
          <w:ilvl w:val="0"/>
          <w:numId w:val="10"/>
        </w:numPr>
        <w:tabs>
          <w:tab w:val="left" w:pos="2340"/>
        </w:tabs>
        <w:spacing w:before="42"/>
        <w:rPr>
          <w:rFonts w:hint="eastAsia"/>
          <w:sz w:val="24"/>
          <w:lang w:eastAsia="zh-CN"/>
        </w:rPr>
      </w:pPr>
      <w:r>
        <w:rPr>
          <w:sz w:val="24"/>
          <w:lang w:eastAsia="zh-CN"/>
        </w:rPr>
        <w:t>工程中火灾报警系统的主要设备材料要求如下，其余按图纸材料表要求：</w:t>
      </w:r>
    </w:p>
    <w:p w14:paraId="1548A0AD" w14:textId="77777777" w:rsidR="004D75AC" w:rsidRDefault="003C65EC">
      <w:pPr>
        <w:pStyle w:val="ad"/>
        <w:numPr>
          <w:ilvl w:val="0"/>
          <w:numId w:val="12"/>
        </w:numPr>
        <w:tabs>
          <w:tab w:val="left" w:pos="2460"/>
        </w:tabs>
        <w:spacing w:before="0" w:line="338" w:lineRule="exact"/>
        <w:rPr>
          <w:rFonts w:hint="eastAsia"/>
          <w:sz w:val="26"/>
        </w:rPr>
      </w:pPr>
      <w:proofErr w:type="spellStart"/>
      <w:r>
        <w:rPr>
          <w:sz w:val="24"/>
        </w:rPr>
        <w:t>智能光电感烟探测器</w:t>
      </w:r>
      <w:proofErr w:type="spellEnd"/>
    </w:p>
    <w:p w14:paraId="1E48DB73" w14:textId="77777777" w:rsidR="004D75AC" w:rsidRDefault="003C65EC">
      <w:pPr>
        <w:pStyle w:val="ad"/>
        <w:numPr>
          <w:ilvl w:val="0"/>
          <w:numId w:val="13"/>
        </w:numPr>
        <w:tabs>
          <w:tab w:val="left" w:pos="2820"/>
        </w:tabs>
        <w:spacing w:before="82"/>
        <w:rPr>
          <w:rFonts w:hint="eastAsia"/>
          <w:sz w:val="24"/>
          <w:lang w:eastAsia="zh-CN"/>
        </w:rPr>
      </w:pPr>
      <w:r>
        <w:rPr>
          <w:sz w:val="24"/>
          <w:lang w:eastAsia="zh-CN"/>
        </w:rPr>
        <w:t>系统中设置带地址码的智能光电式感烟探测器进行火灾探测。</w:t>
      </w:r>
    </w:p>
    <w:p w14:paraId="6C179301" w14:textId="77777777" w:rsidR="004D75AC" w:rsidRDefault="003C65EC">
      <w:pPr>
        <w:pStyle w:val="ad"/>
        <w:numPr>
          <w:ilvl w:val="0"/>
          <w:numId w:val="13"/>
        </w:numPr>
        <w:tabs>
          <w:tab w:val="left" w:pos="2820"/>
        </w:tabs>
        <w:spacing w:before="116" w:line="312" w:lineRule="auto"/>
        <w:ind w:right="1197"/>
        <w:jc w:val="both"/>
        <w:rPr>
          <w:rFonts w:hint="eastAsia"/>
          <w:sz w:val="24"/>
          <w:lang w:eastAsia="zh-CN"/>
        </w:rPr>
      </w:pPr>
      <w:r>
        <w:rPr>
          <w:spacing w:val="-12"/>
          <w:sz w:val="24"/>
          <w:lang w:eastAsia="zh-CN"/>
        </w:rPr>
        <w:t>带微处理器，使用直观、无技术壁垒、不需特制编码器的机械编码方</w:t>
      </w:r>
      <w:r>
        <w:rPr>
          <w:spacing w:val="-8"/>
          <w:sz w:val="24"/>
          <w:lang w:eastAsia="zh-CN"/>
        </w:rPr>
        <w:t>式，有六级以上</w:t>
      </w:r>
      <w:r>
        <w:rPr>
          <w:sz w:val="24"/>
          <w:lang w:eastAsia="zh-CN"/>
        </w:rPr>
        <w:t>（含六级</w:t>
      </w:r>
      <w:r>
        <w:rPr>
          <w:spacing w:val="-20"/>
          <w:sz w:val="24"/>
          <w:lang w:eastAsia="zh-CN"/>
        </w:rPr>
        <w:t>）</w:t>
      </w:r>
      <w:r>
        <w:rPr>
          <w:spacing w:val="-7"/>
          <w:sz w:val="24"/>
          <w:lang w:eastAsia="zh-CN"/>
        </w:rPr>
        <w:t>灵敏度可调，具有自动补偿功能，底座不</w:t>
      </w:r>
      <w:r>
        <w:rPr>
          <w:spacing w:val="-9"/>
          <w:sz w:val="24"/>
          <w:lang w:eastAsia="zh-CN"/>
        </w:rPr>
        <w:t>带电子线路板，探头电路板表面应进行防尘、防水处理。探测器应配</w:t>
      </w:r>
      <w:r>
        <w:rPr>
          <w:sz w:val="24"/>
          <w:lang w:eastAsia="zh-CN"/>
        </w:rPr>
        <w:t>有探头防尘罩，以便在安装及调试期间对探头进行防尘保护。</w:t>
      </w:r>
    </w:p>
    <w:p w14:paraId="5F6F9176" w14:textId="77777777" w:rsidR="004D75AC" w:rsidRDefault="003C65EC">
      <w:pPr>
        <w:pStyle w:val="ad"/>
        <w:numPr>
          <w:ilvl w:val="0"/>
          <w:numId w:val="12"/>
        </w:numPr>
        <w:tabs>
          <w:tab w:val="left" w:pos="2460"/>
        </w:tabs>
        <w:spacing w:before="0" w:line="321" w:lineRule="exact"/>
        <w:rPr>
          <w:rFonts w:hint="eastAsia"/>
          <w:sz w:val="26"/>
        </w:rPr>
      </w:pPr>
      <w:proofErr w:type="spellStart"/>
      <w:r>
        <w:rPr>
          <w:sz w:val="24"/>
        </w:rPr>
        <w:t>智能定温感温探测器</w:t>
      </w:r>
      <w:proofErr w:type="spellEnd"/>
    </w:p>
    <w:p w14:paraId="562C3EB2" w14:textId="77777777" w:rsidR="004D75AC" w:rsidRDefault="003C65EC">
      <w:pPr>
        <w:pStyle w:val="a4"/>
        <w:spacing w:before="80" w:line="312" w:lineRule="auto"/>
        <w:ind w:left="2330" w:right="1195" w:firstLineChars="100" w:firstLine="240"/>
        <w:jc w:val="both"/>
        <w:rPr>
          <w:rFonts w:hint="eastAsia"/>
          <w:lang w:eastAsia="zh-CN"/>
        </w:rPr>
      </w:pPr>
      <w:r>
        <w:rPr>
          <w:lang w:eastAsia="zh-CN"/>
        </w:rPr>
        <w:t>带微处理器，使用直观、无技术壁垒、不需特制编码器的机械编码方式，有六级以上（含六级）灵敏度可调，具有自动补偿功能，底座不带电子线路板，探头电路板表面应进行防尘、防水处理。探测器应配有探头防尘罩，以便在安装及调试期间对探头进行防尘保护。</w:t>
      </w:r>
    </w:p>
    <w:p w14:paraId="7A6E22E7" w14:textId="77777777" w:rsidR="004D75AC" w:rsidRDefault="003C65EC">
      <w:pPr>
        <w:pStyle w:val="ad"/>
        <w:numPr>
          <w:ilvl w:val="0"/>
          <w:numId w:val="12"/>
        </w:numPr>
        <w:tabs>
          <w:tab w:val="left" w:pos="2460"/>
        </w:tabs>
        <w:spacing w:before="0" w:line="321" w:lineRule="exact"/>
        <w:rPr>
          <w:rFonts w:hint="eastAsia"/>
          <w:sz w:val="26"/>
        </w:rPr>
      </w:pPr>
      <w:r>
        <w:rPr>
          <w:rFonts w:hint="eastAsia"/>
          <w:sz w:val="26"/>
          <w:lang w:eastAsia="zh-CN"/>
        </w:rPr>
        <w:t>火焰探测器</w:t>
      </w:r>
    </w:p>
    <w:p w14:paraId="6E3DFBDD"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1) 火焰探测器应选</w:t>
      </w:r>
      <w:proofErr w:type="gramStart"/>
      <w:r>
        <w:rPr>
          <w:rFonts w:hint="eastAsia"/>
          <w:lang w:eastAsia="zh-CN"/>
        </w:rPr>
        <w:t>用四频红外</w:t>
      </w:r>
      <w:proofErr w:type="gramEnd"/>
      <w:r>
        <w:rPr>
          <w:rFonts w:hint="eastAsia"/>
          <w:lang w:eastAsia="zh-CN"/>
        </w:rPr>
        <w:t>/紫外复合式探测原理；探测器应对火焰所产生的红外线光和紫外光具有灵敏的检测能力；灵敏度等级应多级可调；</w:t>
      </w:r>
    </w:p>
    <w:p w14:paraId="5AF4488A"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2) 红外/紫外复合式探测的火焰探测器探测角度不应小于 90°；</w:t>
      </w:r>
    </w:p>
    <w:p w14:paraId="688FCEB1"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3) 探测器的支架应是万向型，可随意调整其探测方位；</w:t>
      </w:r>
    </w:p>
    <w:p w14:paraId="6FF9401A"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lastRenderedPageBreak/>
        <w:t>4) 探测器必须由3个单独红外传感器和一个紫外传感器组成；</w:t>
      </w:r>
    </w:p>
    <w:p w14:paraId="481D238D"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5) 现场显示探测器具有 LED 三</w:t>
      </w:r>
      <w:proofErr w:type="gramStart"/>
      <w:r>
        <w:rPr>
          <w:rFonts w:hint="eastAsia"/>
          <w:lang w:eastAsia="zh-CN"/>
        </w:rPr>
        <w:t>色状态</w:t>
      </w:r>
      <w:proofErr w:type="gramEnd"/>
      <w:r>
        <w:rPr>
          <w:rFonts w:hint="eastAsia"/>
          <w:lang w:eastAsia="zh-CN"/>
        </w:rPr>
        <w:t>指示灯，分别指示故障（黄），报警（红），</w:t>
      </w:r>
    </w:p>
    <w:p w14:paraId="20E9A6AD"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正常工作（绿）状态；</w:t>
      </w:r>
    </w:p>
    <w:p w14:paraId="3EABF524"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6) 火焰探测器应有良好的抗误报性。正常工作时，由于强烈日光直射、热源、电弧焊、闪电等所产生的红外或紫外光，不应引起火焰探测器的误报警。</w:t>
      </w:r>
    </w:p>
    <w:p w14:paraId="65E84C0E"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 xml:space="preserve">7) 探测器防爆等级不应低于 </w:t>
      </w:r>
      <w:r>
        <w:rPr>
          <w:lang w:eastAsia="zh-CN"/>
        </w:rPr>
        <w:t>ExdⅡ</w:t>
      </w:r>
      <w:r>
        <w:rPr>
          <w:rFonts w:hint="eastAsia"/>
          <w:lang w:eastAsia="zh-CN"/>
        </w:rPr>
        <w:t xml:space="preserve">CT6， 防护等级需同时支持 </w:t>
      </w:r>
      <w:r>
        <w:rPr>
          <w:lang w:eastAsia="zh-CN"/>
        </w:rPr>
        <w:t>IP66</w:t>
      </w:r>
      <w:r>
        <w:rPr>
          <w:rFonts w:hint="eastAsia"/>
          <w:lang w:eastAsia="zh-CN"/>
        </w:rPr>
        <w:t xml:space="preserve">/IP67； </w:t>
      </w:r>
    </w:p>
    <w:p w14:paraId="1BBA9718"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8</w:t>
      </w:r>
      <w:r>
        <w:rPr>
          <w:lang w:eastAsia="zh-CN"/>
        </w:rPr>
        <w:t xml:space="preserve">) </w:t>
      </w:r>
      <w:r>
        <w:rPr>
          <w:rFonts w:hint="eastAsia"/>
          <w:lang w:eastAsia="zh-CN"/>
        </w:rPr>
        <w:t xml:space="preserve">火焰探测器应具有防电涌功能； </w:t>
      </w:r>
    </w:p>
    <w:p w14:paraId="60433DAC"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9</w:t>
      </w:r>
      <w:r>
        <w:rPr>
          <w:lang w:eastAsia="zh-CN"/>
        </w:rPr>
        <w:t xml:space="preserve">) </w:t>
      </w:r>
      <w:r>
        <w:rPr>
          <w:rFonts w:hint="eastAsia"/>
          <w:lang w:eastAsia="zh-CN"/>
        </w:rPr>
        <w:t xml:space="preserve">火焰探测器应能适用于恶劣的工作环境。正常工作时，不应受安装环境及周围环境温度的影响； </w:t>
      </w:r>
    </w:p>
    <w:p w14:paraId="0EA1D40B" w14:textId="77777777" w:rsidR="004D75AC" w:rsidRDefault="003C65EC">
      <w:pPr>
        <w:pStyle w:val="a4"/>
        <w:spacing w:before="80" w:line="312" w:lineRule="auto"/>
        <w:ind w:left="2330" w:right="1195" w:firstLineChars="100" w:firstLine="240"/>
        <w:jc w:val="both"/>
        <w:rPr>
          <w:rFonts w:hint="eastAsia"/>
          <w:lang w:eastAsia="zh-CN"/>
        </w:rPr>
      </w:pPr>
      <w:r>
        <w:rPr>
          <w:rFonts w:hint="eastAsia"/>
          <w:lang w:eastAsia="zh-CN"/>
        </w:rPr>
        <w:t>10) 探测器应支持多种通信方式标准两路继电器输出:火警和故障；电流环输出；</w:t>
      </w:r>
    </w:p>
    <w:p w14:paraId="71505454" w14:textId="77777777" w:rsidR="004D75AC" w:rsidRDefault="003C65EC">
      <w:pPr>
        <w:pStyle w:val="ad"/>
        <w:numPr>
          <w:ilvl w:val="0"/>
          <w:numId w:val="12"/>
        </w:numPr>
        <w:tabs>
          <w:tab w:val="left" w:pos="2460"/>
        </w:tabs>
        <w:spacing w:before="0" w:line="321" w:lineRule="exact"/>
        <w:rPr>
          <w:rFonts w:ascii="Times New Roman" w:eastAsia="Times New Roman"/>
          <w:sz w:val="26"/>
        </w:rPr>
      </w:pPr>
      <w:proofErr w:type="spellStart"/>
      <w:r>
        <w:rPr>
          <w:sz w:val="24"/>
        </w:rPr>
        <w:t>声光报警器</w:t>
      </w:r>
      <w:proofErr w:type="spellEnd"/>
      <w:r>
        <w:rPr>
          <w:sz w:val="24"/>
        </w:rPr>
        <w:t>。</w:t>
      </w:r>
    </w:p>
    <w:p w14:paraId="31C00C68" w14:textId="77777777" w:rsidR="004D75AC" w:rsidRDefault="003C65EC">
      <w:pPr>
        <w:pStyle w:val="a4"/>
        <w:spacing w:before="82"/>
        <w:ind w:left="2419"/>
        <w:rPr>
          <w:rFonts w:hint="eastAsia"/>
          <w:lang w:eastAsia="zh-CN"/>
        </w:rPr>
      </w:pPr>
      <w:r>
        <w:rPr>
          <w:lang w:eastAsia="zh-CN"/>
        </w:rPr>
        <w:t>1、设置于设备区走廊、公共区等处。</w:t>
      </w:r>
    </w:p>
    <w:p w14:paraId="2FA8CF38" w14:textId="77777777" w:rsidR="004D75AC" w:rsidRDefault="003C65EC">
      <w:pPr>
        <w:pStyle w:val="a4"/>
        <w:spacing w:before="91"/>
        <w:ind w:left="2419"/>
        <w:rPr>
          <w:rFonts w:hint="eastAsia"/>
          <w:lang w:eastAsia="zh-CN"/>
        </w:rPr>
      </w:pPr>
      <w:r>
        <w:rPr>
          <w:lang w:eastAsia="zh-CN"/>
        </w:rPr>
        <w:t>2、工作电压24VDC。</w:t>
      </w:r>
    </w:p>
    <w:p w14:paraId="7A225E39" w14:textId="77777777" w:rsidR="004D75AC" w:rsidRDefault="003C65EC">
      <w:pPr>
        <w:pStyle w:val="a4"/>
        <w:spacing w:before="93" w:line="312" w:lineRule="auto"/>
        <w:ind w:left="2820" w:right="1080" w:hanging="401"/>
        <w:rPr>
          <w:rFonts w:hint="eastAsia"/>
          <w:lang w:eastAsia="zh-CN"/>
        </w:rPr>
      </w:pPr>
      <w:r>
        <w:rPr>
          <w:lang w:eastAsia="zh-CN"/>
        </w:rPr>
        <w:t>3、报警时，在环境噪声大于60dB的场所，声压级应高于背景噪声15dB， 并伴有连续的闪光。</w:t>
      </w:r>
    </w:p>
    <w:p w14:paraId="1385AA78" w14:textId="77777777" w:rsidR="004D75AC" w:rsidRDefault="003C65EC">
      <w:pPr>
        <w:pStyle w:val="a4"/>
        <w:spacing w:line="307" w:lineRule="exact"/>
        <w:ind w:left="2419"/>
        <w:rPr>
          <w:rFonts w:hint="eastAsia"/>
          <w:lang w:eastAsia="zh-CN"/>
        </w:rPr>
      </w:pPr>
      <w:r>
        <w:rPr>
          <w:lang w:eastAsia="zh-CN"/>
        </w:rPr>
        <w:t>4、内设T分支接点，满足从环路引出支路的需要。</w:t>
      </w:r>
    </w:p>
    <w:p w14:paraId="09E97784" w14:textId="77777777" w:rsidR="004D75AC" w:rsidRDefault="003C65EC">
      <w:pPr>
        <w:pStyle w:val="a4"/>
        <w:spacing w:before="93"/>
        <w:ind w:left="2419"/>
        <w:rPr>
          <w:rFonts w:hint="eastAsia"/>
        </w:rPr>
      </w:pPr>
      <w:r>
        <w:t>5、</w:t>
      </w:r>
      <w:proofErr w:type="gramStart"/>
      <w:r>
        <w:t>外观颜色:红色</w:t>
      </w:r>
      <w:proofErr w:type="gramEnd"/>
      <w:r>
        <w:t>。</w:t>
      </w:r>
    </w:p>
    <w:p w14:paraId="5C9AC616" w14:textId="77777777" w:rsidR="004D75AC" w:rsidRDefault="003C65EC">
      <w:pPr>
        <w:pStyle w:val="ad"/>
        <w:numPr>
          <w:ilvl w:val="0"/>
          <w:numId w:val="12"/>
        </w:numPr>
        <w:tabs>
          <w:tab w:val="left" w:pos="2460"/>
        </w:tabs>
        <w:spacing w:before="54"/>
        <w:rPr>
          <w:rFonts w:ascii="Times New Roman" w:eastAsia="Times New Roman"/>
          <w:sz w:val="26"/>
        </w:rPr>
      </w:pPr>
      <w:proofErr w:type="spellStart"/>
      <w:r>
        <w:rPr>
          <w:sz w:val="24"/>
        </w:rPr>
        <w:t>手动报警按钮</w:t>
      </w:r>
      <w:proofErr w:type="spellEnd"/>
      <w:r>
        <w:rPr>
          <w:sz w:val="24"/>
        </w:rPr>
        <w:t>。</w:t>
      </w:r>
    </w:p>
    <w:p w14:paraId="38AE309B" w14:textId="77777777" w:rsidR="004D75AC" w:rsidRDefault="003C65EC">
      <w:pPr>
        <w:pStyle w:val="a4"/>
        <w:spacing w:before="79" w:line="312" w:lineRule="auto"/>
        <w:ind w:left="2880" w:right="1197" w:hanging="420"/>
        <w:rPr>
          <w:rFonts w:hint="eastAsia"/>
          <w:lang w:eastAsia="zh-CN"/>
        </w:rPr>
      </w:pPr>
      <w:r>
        <w:rPr>
          <w:lang w:eastAsia="zh-CN"/>
        </w:rPr>
        <w:t>1</w:t>
      </w:r>
      <w:r>
        <w:rPr>
          <w:spacing w:val="-9"/>
          <w:lang w:eastAsia="zh-CN"/>
        </w:rPr>
        <w:t>、 采用带地址码、带</w:t>
      </w:r>
      <w:r>
        <w:rPr>
          <w:lang w:eastAsia="zh-CN"/>
        </w:rPr>
        <w:t>LED</w:t>
      </w:r>
      <w:r>
        <w:rPr>
          <w:spacing w:val="-3"/>
          <w:lang w:eastAsia="zh-CN"/>
        </w:rPr>
        <w:t>指示灯的破</w:t>
      </w:r>
      <w:proofErr w:type="gramStart"/>
      <w:r>
        <w:rPr>
          <w:spacing w:val="-3"/>
          <w:lang w:eastAsia="zh-CN"/>
        </w:rPr>
        <w:t>玻</w:t>
      </w:r>
      <w:proofErr w:type="gramEnd"/>
      <w:r>
        <w:rPr>
          <w:spacing w:val="-3"/>
          <w:lang w:eastAsia="zh-CN"/>
        </w:rPr>
        <w:t>式手动报警按钮，当报警按钮动</w:t>
      </w:r>
      <w:r>
        <w:rPr>
          <w:lang w:eastAsia="zh-CN"/>
        </w:rPr>
        <w:t>作时能将信号传送到火灾报警控制盘。</w:t>
      </w:r>
    </w:p>
    <w:p w14:paraId="0D8B7265" w14:textId="77777777" w:rsidR="004D75AC" w:rsidRDefault="003C65EC">
      <w:pPr>
        <w:pStyle w:val="a4"/>
        <w:spacing w:before="3"/>
        <w:ind w:left="2460"/>
        <w:rPr>
          <w:rFonts w:hint="eastAsia"/>
        </w:rPr>
      </w:pPr>
      <w:r>
        <w:t xml:space="preserve">2、 </w:t>
      </w:r>
      <w:proofErr w:type="spellStart"/>
      <w:proofErr w:type="gramStart"/>
      <w:r>
        <w:t>颜色:红色</w:t>
      </w:r>
      <w:proofErr w:type="spellEnd"/>
      <w:proofErr w:type="gramEnd"/>
    </w:p>
    <w:p w14:paraId="39B03621" w14:textId="77777777" w:rsidR="004D75AC" w:rsidRDefault="003C65EC">
      <w:pPr>
        <w:pStyle w:val="ad"/>
        <w:numPr>
          <w:ilvl w:val="0"/>
          <w:numId w:val="12"/>
        </w:numPr>
        <w:tabs>
          <w:tab w:val="left" w:pos="2460"/>
        </w:tabs>
        <w:spacing w:before="50"/>
        <w:rPr>
          <w:rFonts w:hint="eastAsia"/>
          <w:sz w:val="26"/>
        </w:rPr>
      </w:pPr>
      <w:proofErr w:type="spellStart"/>
      <w:r>
        <w:rPr>
          <w:sz w:val="24"/>
        </w:rPr>
        <w:t>输入模块</w:t>
      </w:r>
      <w:proofErr w:type="spellEnd"/>
    </w:p>
    <w:p w14:paraId="381954A0" w14:textId="77777777" w:rsidR="004D75AC" w:rsidRDefault="003C65EC">
      <w:pPr>
        <w:pStyle w:val="a4"/>
        <w:spacing w:before="82" w:line="312" w:lineRule="auto"/>
        <w:ind w:left="2880" w:right="1197" w:hanging="420"/>
        <w:rPr>
          <w:rFonts w:hint="eastAsia"/>
          <w:lang w:eastAsia="zh-CN"/>
        </w:rPr>
      </w:pPr>
      <w:r>
        <w:rPr>
          <w:lang w:eastAsia="zh-CN"/>
        </w:rPr>
        <w:t>1</w:t>
      </w:r>
      <w:r>
        <w:rPr>
          <w:spacing w:val="-16"/>
          <w:lang w:eastAsia="zh-CN"/>
        </w:rPr>
        <w:t>、 用于接自动灭火系统、防火阀、消防水泵、防排烟风机、防火卷帘、</w:t>
      </w:r>
      <w:r>
        <w:rPr>
          <w:lang w:eastAsia="zh-CN"/>
        </w:rPr>
        <w:t>电梯等设备的开关状态、故障状态等信息；接收自动灭火系统的火灾报警信息等等。</w:t>
      </w:r>
    </w:p>
    <w:p w14:paraId="3ED04049" w14:textId="77777777" w:rsidR="004D75AC" w:rsidRDefault="003C65EC">
      <w:pPr>
        <w:pStyle w:val="a4"/>
        <w:spacing w:before="1" w:line="312" w:lineRule="auto"/>
        <w:ind w:left="2880" w:right="1284" w:hanging="420"/>
        <w:rPr>
          <w:rFonts w:hint="eastAsia"/>
          <w:lang w:eastAsia="zh-CN"/>
        </w:rPr>
      </w:pPr>
      <w:r>
        <w:rPr>
          <w:lang w:eastAsia="zh-CN"/>
        </w:rPr>
        <w:t>2</w:t>
      </w:r>
      <w:r>
        <w:rPr>
          <w:spacing w:val="-9"/>
          <w:lang w:eastAsia="zh-CN"/>
        </w:rPr>
        <w:t>、 输入模块采集到的火警信息、设备状态信息均应在火灾报警系统中</w:t>
      </w:r>
      <w:proofErr w:type="gramStart"/>
      <w:r>
        <w:rPr>
          <w:lang w:eastAsia="zh-CN"/>
        </w:rPr>
        <w:t>作出</w:t>
      </w:r>
      <w:proofErr w:type="gramEnd"/>
      <w:r>
        <w:rPr>
          <w:lang w:eastAsia="zh-CN"/>
        </w:rPr>
        <w:t>相应类型的显示。</w:t>
      </w:r>
    </w:p>
    <w:p w14:paraId="563F1945" w14:textId="77777777" w:rsidR="004D75AC" w:rsidRDefault="003C65EC">
      <w:pPr>
        <w:pStyle w:val="a4"/>
        <w:spacing w:line="312" w:lineRule="auto"/>
        <w:ind w:left="2880" w:right="1284" w:hanging="420"/>
        <w:rPr>
          <w:rFonts w:hint="eastAsia"/>
          <w:lang w:eastAsia="zh-CN"/>
        </w:rPr>
      </w:pPr>
      <w:r>
        <w:rPr>
          <w:lang w:eastAsia="zh-CN"/>
        </w:rPr>
        <w:t>3</w:t>
      </w:r>
      <w:r>
        <w:rPr>
          <w:spacing w:val="-9"/>
          <w:lang w:eastAsia="zh-CN"/>
        </w:rPr>
        <w:t>、 使用直观、无技术壁垒、不需特制编码器的机械编码方式，带地址</w:t>
      </w:r>
      <w:r>
        <w:rPr>
          <w:lang w:eastAsia="zh-CN"/>
        </w:rPr>
        <w:t>码单点输入，并带有相应的指示灯。</w:t>
      </w:r>
    </w:p>
    <w:p w14:paraId="4DB9435B" w14:textId="77777777" w:rsidR="004D75AC" w:rsidRDefault="003C65EC">
      <w:pPr>
        <w:pStyle w:val="ad"/>
        <w:numPr>
          <w:ilvl w:val="0"/>
          <w:numId w:val="12"/>
        </w:numPr>
        <w:tabs>
          <w:tab w:val="left" w:pos="2460"/>
        </w:tabs>
        <w:spacing w:before="0" w:line="321" w:lineRule="exact"/>
        <w:rPr>
          <w:rFonts w:hint="eastAsia"/>
          <w:sz w:val="26"/>
        </w:rPr>
      </w:pPr>
      <w:proofErr w:type="spellStart"/>
      <w:r>
        <w:rPr>
          <w:sz w:val="24"/>
        </w:rPr>
        <w:lastRenderedPageBreak/>
        <w:t>输出模块</w:t>
      </w:r>
      <w:proofErr w:type="spellEnd"/>
    </w:p>
    <w:p w14:paraId="5759EB59" w14:textId="77777777" w:rsidR="004D75AC" w:rsidRDefault="003C65EC">
      <w:pPr>
        <w:pStyle w:val="a4"/>
        <w:spacing w:before="80" w:line="312" w:lineRule="auto"/>
        <w:ind w:left="2880" w:right="1284" w:hanging="420"/>
        <w:rPr>
          <w:rFonts w:hint="eastAsia"/>
          <w:lang w:eastAsia="zh-CN"/>
        </w:rPr>
      </w:pPr>
      <w:r>
        <w:rPr>
          <w:lang w:eastAsia="zh-CN"/>
        </w:rPr>
        <w:t>1</w:t>
      </w:r>
      <w:r>
        <w:rPr>
          <w:spacing w:val="-9"/>
          <w:lang w:eastAsia="zh-CN"/>
        </w:rPr>
        <w:t>、 采用带地址码的单点输出模块，用于控制消防水泵、警铃、防火卷</w:t>
      </w:r>
      <w:r>
        <w:rPr>
          <w:lang w:eastAsia="zh-CN"/>
        </w:rPr>
        <w:t>帘、气体灭火系统等消防设备的启停等。</w:t>
      </w:r>
    </w:p>
    <w:p w14:paraId="2FA6A7C0" w14:textId="77777777" w:rsidR="004D75AC" w:rsidRDefault="003C65EC">
      <w:pPr>
        <w:pStyle w:val="a4"/>
        <w:spacing w:before="2" w:line="312" w:lineRule="auto"/>
        <w:ind w:left="2880" w:right="1284" w:hanging="420"/>
        <w:rPr>
          <w:rFonts w:hint="eastAsia"/>
          <w:lang w:eastAsia="zh-CN"/>
        </w:rPr>
      </w:pPr>
      <w:r>
        <w:rPr>
          <w:lang w:eastAsia="zh-CN"/>
        </w:rPr>
        <w:t>2</w:t>
      </w:r>
      <w:r>
        <w:rPr>
          <w:spacing w:val="-9"/>
          <w:lang w:eastAsia="zh-CN"/>
        </w:rPr>
        <w:t>、 使用直观、无技术壁垒、不需特制编码器的机械编码方式，带地址</w:t>
      </w:r>
      <w:r>
        <w:rPr>
          <w:lang w:eastAsia="zh-CN"/>
        </w:rPr>
        <w:t>码单点输出，并带有相应的指示灯。</w:t>
      </w:r>
    </w:p>
    <w:p w14:paraId="277E323D" w14:textId="77777777" w:rsidR="004D75AC" w:rsidRDefault="003C65EC">
      <w:pPr>
        <w:pStyle w:val="ad"/>
        <w:numPr>
          <w:ilvl w:val="0"/>
          <w:numId w:val="12"/>
        </w:numPr>
        <w:tabs>
          <w:tab w:val="left" w:pos="2460"/>
        </w:tabs>
        <w:spacing w:before="0" w:line="318" w:lineRule="exact"/>
        <w:rPr>
          <w:rFonts w:hint="eastAsia"/>
          <w:sz w:val="26"/>
        </w:rPr>
      </w:pPr>
      <w:proofErr w:type="spellStart"/>
      <w:r>
        <w:rPr>
          <w:sz w:val="24"/>
        </w:rPr>
        <w:t>通讯短路隔离模块</w:t>
      </w:r>
      <w:proofErr w:type="spellEnd"/>
    </w:p>
    <w:p w14:paraId="2F5A1E8F" w14:textId="77777777" w:rsidR="004D75AC" w:rsidRDefault="003C65EC">
      <w:pPr>
        <w:pStyle w:val="a4"/>
        <w:spacing w:before="116"/>
        <w:ind w:left="2460"/>
        <w:rPr>
          <w:rFonts w:hint="eastAsia"/>
          <w:lang w:eastAsia="zh-CN"/>
        </w:rPr>
      </w:pPr>
      <w:r>
        <w:rPr>
          <w:lang w:eastAsia="zh-CN"/>
        </w:rPr>
        <w:t>1、 用于回路短路监测，故障排除后应能自动恢复。</w:t>
      </w:r>
    </w:p>
    <w:p w14:paraId="2F5329F8" w14:textId="77777777" w:rsidR="004D75AC" w:rsidRDefault="003C65EC">
      <w:pPr>
        <w:pStyle w:val="a4"/>
        <w:spacing w:before="94" w:line="312" w:lineRule="auto"/>
        <w:ind w:left="2880" w:right="1284" w:hanging="420"/>
        <w:jc w:val="both"/>
        <w:rPr>
          <w:rFonts w:hint="eastAsia"/>
          <w:lang w:eastAsia="zh-CN"/>
        </w:rPr>
      </w:pPr>
      <w:r>
        <w:rPr>
          <w:lang w:eastAsia="zh-CN"/>
        </w:rPr>
        <w:t>2</w:t>
      </w:r>
      <w:r>
        <w:rPr>
          <w:spacing w:val="-9"/>
          <w:lang w:eastAsia="zh-CN"/>
        </w:rPr>
        <w:t>、 应具有探测回路短路隔离功能：当发生通讯短路时，将故障线路从</w:t>
      </w:r>
      <w:r>
        <w:rPr>
          <w:spacing w:val="-1"/>
          <w:lang w:eastAsia="zh-CN"/>
        </w:rPr>
        <w:t>完好的系统中隔离出来。使正常工作状态的探测器或地址设备能够</w:t>
      </w:r>
      <w:r>
        <w:rPr>
          <w:lang w:eastAsia="zh-CN"/>
        </w:rPr>
        <w:t>在最优化的条件下工作。</w:t>
      </w:r>
    </w:p>
    <w:p w14:paraId="247DD6A7" w14:textId="77777777" w:rsidR="004D75AC" w:rsidRDefault="003C65EC">
      <w:pPr>
        <w:pStyle w:val="a4"/>
        <w:spacing w:line="312" w:lineRule="auto"/>
        <w:ind w:left="2880" w:right="1077" w:hanging="420"/>
        <w:rPr>
          <w:rFonts w:hint="eastAsia"/>
          <w:lang w:eastAsia="zh-CN"/>
        </w:rPr>
      </w:pPr>
      <w:r>
        <w:rPr>
          <w:lang w:eastAsia="zh-CN"/>
        </w:rPr>
        <w:t>3</w:t>
      </w:r>
      <w:r>
        <w:rPr>
          <w:spacing w:val="-11"/>
          <w:lang w:eastAsia="zh-CN"/>
        </w:rPr>
        <w:t xml:space="preserve">、 应具有接地故障隔离功能：在安装和检测过程中经常发生接地故障， </w:t>
      </w:r>
      <w:r>
        <w:rPr>
          <w:spacing w:val="-13"/>
          <w:lang w:eastAsia="zh-CN"/>
        </w:rPr>
        <w:t>隔离模块快速定位，可将线路自动的分段，以帮助维修工作的进行。</w:t>
      </w:r>
    </w:p>
    <w:p w14:paraId="0AA08A0E" w14:textId="77777777" w:rsidR="004D75AC" w:rsidRDefault="003C65EC">
      <w:pPr>
        <w:pStyle w:val="ad"/>
        <w:numPr>
          <w:ilvl w:val="0"/>
          <w:numId w:val="12"/>
        </w:numPr>
        <w:tabs>
          <w:tab w:val="left" w:pos="2460"/>
        </w:tabs>
        <w:spacing w:before="0" w:line="318" w:lineRule="exact"/>
        <w:rPr>
          <w:rFonts w:hint="eastAsia"/>
          <w:sz w:val="26"/>
          <w:lang w:eastAsia="zh-CN"/>
        </w:rPr>
      </w:pPr>
      <w:r>
        <w:rPr>
          <w:sz w:val="24"/>
          <w:lang w:eastAsia="zh-CN"/>
        </w:rPr>
        <w:t>紧急按钮。操作时拉出，恢复时需使用专用钥匙。</w:t>
      </w:r>
    </w:p>
    <w:p w14:paraId="4BDCF634" w14:textId="77777777" w:rsidR="004D75AC" w:rsidRDefault="003C65EC">
      <w:pPr>
        <w:pStyle w:val="ad"/>
        <w:numPr>
          <w:ilvl w:val="0"/>
          <w:numId w:val="12"/>
        </w:numPr>
        <w:tabs>
          <w:tab w:val="left" w:pos="2879"/>
          <w:tab w:val="left" w:pos="2880"/>
        </w:tabs>
        <w:spacing w:before="42"/>
        <w:ind w:left="2880" w:hanging="860"/>
        <w:rPr>
          <w:rFonts w:hint="eastAsia"/>
          <w:sz w:val="28"/>
        </w:rPr>
      </w:pPr>
      <w:proofErr w:type="spellStart"/>
      <w:r>
        <w:rPr>
          <w:sz w:val="24"/>
        </w:rPr>
        <w:t>线管</w:t>
      </w:r>
      <w:proofErr w:type="spellEnd"/>
      <w:r>
        <w:rPr>
          <w:sz w:val="24"/>
        </w:rPr>
        <w:t>。</w:t>
      </w:r>
    </w:p>
    <w:p w14:paraId="76DE0ECA" w14:textId="77777777" w:rsidR="004D75AC" w:rsidRDefault="003C65EC">
      <w:pPr>
        <w:pStyle w:val="a4"/>
        <w:spacing w:before="80"/>
        <w:ind w:left="1823" w:right="4187"/>
        <w:jc w:val="center"/>
        <w:rPr>
          <w:rFonts w:hint="eastAsia"/>
          <w:lang w:eastAsia="zh-CN"/>
        </w:rPr>
      </w:pPr>
      <w:r>
        <w:rPr>
          <w:lang w:eastAsia="zh-CN"/>
        </w:rPr>
        <w:t>热镀锌钢管，壁厚必须符合国标要求。</w:t>
      </w:r>
    </w:p>
    <w:p w14:paraId="3FEA5CC9" w14:textId="77777777" w:rsidR="004D75AC" w:rsidRDefault="003C65EC">
      <w:pPr>
        <w:pStyle w:val="ad"/>
        <w:numPr>
          <w:ilvl w:val="0"/>
          <w:numId w:val="12"/>
        </w:numPr>
        <w:tabs>
          <w:tab w:val="left" w:pos="2879"/>
          <w:tab w:val="left" w:pos="2880"/>
        </w:tabs>
        <w:spacing w:before="53"/>
        <w:ind w:left="2880" w:hanging="860"/>
        <w:rPr>
          <w:rFonts w:hint="eastAsia"/>
          <w:sz w:val="28"/>
        </w:rPr>
      </w:pPr>
      <w:proofErr w:type="spellStart"/>
      <w:r>
        <w:rPr>
          <w:sz w:val="24"/>
        </w:rPr>
        <w:t>报警信号线（回路线</w:t>
      </w:r>
      <w:proofErr w:type="spellEnd"/>
      <w:r>
        <w:rPr>
          <w:sz w:val="24"/>
        </w:rPr>
        <w:t>）</w:t>
      </w:r>
    </w:p>
    <w:p w14:paraId="1CF6592C" w14:textId="77777777" w:rsidR="004D75AC" w:rsidRDefault="003C65EC">
      <w:pPr>
        <w:pStyle w:val="a4"/>
        <w:spacing w:before="82" w:line="312" w:lineRule="auto"/>
        <w:ind w:left="2880" w:right="1284" w:hanging="420"/>
        <w:rPr>
          <w:rFonts w:hint="eastAsia"/>
          <w:lang w:eastAsia="zh-CN"/>
        </w:rPr>
      </w:pPr>
      <w:r>
        <w:rPr>
          <w:lang w:eastAsia="zh-CN"/>
        </w:rPr>
        <w:t>1</w:t>
      </w:r>
      <w:r>
        <w:rPr>
          <w:spacing w:val="-9"/>
          <w:lang w:eastAsia="zh-CN"/>
        </w:rPr>
        <w:t>、 用于火灾报警控制器的功能卡与探测器及其</w:t>
      </w:r>
      <w:proofErr w:type="gramStart"/>
      <w:r>
        <w:rPr>
          <w:spacing w:val="-9"/>
          <w:lang w:eastAsia="zh-CN"/>
        </w:rPr>
        <w:t>它现场</w:t>
      </w:r>
      <w:proofErr w:type="gramEnd"/>
      <w:r>
        <w:rPr>
          <w:spacing w:val="-9"/>
          <w:lang w:eastAsia="zh-CN"/>
        </w:rPr>
        <w:t>部件之间进行通</w:t>
      </w:r>
      <w:r>
        <w:rPr>
          <w:lang w:eastAsia="zh-CN"/>
        </w:rPr>
        <w:t>讯。</w:t>
      </w:r>
    </w:p>
    <w:p w14:paraId="31C7B1C5" w14:textId="77777777" w:rsidR="004D75AC" w:rsidRDefault="003C65EC">
      <w:pPr>
        <w:pStyle w:val="a4"/>
        <w:spacing w:line="312" w:lineRule="auto"/>
        <w:ind w:left="2880" w:right="1284" w:hanging="420"/>
        <w:rPr>
          <w:rFonts w:hint="eastAsia"/>
          <w:lang w:eastAsia="zh-CN"/>
        </w:rPr>
      </w:pPr>
      <w:r>
        <w:rPr>
          <w:lang w:eastAsia="zh-CN"/>
        </w:rPr>
        <w:t>2</w:t>
      </w:r>
      <w:r>
        <w:rPr>
          <w:spacing w:val="-9"/>
          <w:lang w:eastAsia="zh-CN"/>
        </w:rPr>
        <w:t>、 采用的线型不应低于“低烟无卤阻燃”要求，导线颜色应为红、蓝</w:t>
      </w:r>
      <w:r>
        <w:rPr>
          <w:lang w:eastAsia="zh-CN"/>
        </w:rPr>
        <w:t>双色。</w:t>
      </w:r>
    </w:p>
    <w:p w14:paraId="54FBA2AA" w14:textId="77777777" w:rsidR="004D75AC" w:rsidRDefault="003C65EC">
      <w:pPr>
        <w:pStyle w:val="a4"/>
        <w:spacing w:line="307" w:lineRule="exact"/>
        <w:ind w:left="2460"/>
        <w:rPr>
          <w:rFonts w:hint="eastAsia"/>
        </w:rPr>
      </w:pPr>
      <w:r>
        <w:t>3、 线径：0.75～2.5mm</w:t>
      </w:r>
      <w:r>
        <w:rPr>
          <w:position w:val="12"/>
          <w:sz w:val="12"/>
        </w:rPr>
        <w:t>2</w:t>
      </w:r>
      <w:r>
        <w:t>。</w:t>
      </w:r>
    </w:p>
    <w:p w14:paraId="549C3444" w14:textId="77777777" w:rsidR="004D75AC" w:rsidRDefault="003C65EC">
      <w:pPr>
        <w:pStyle w:val="ad"/>
        <w:numPr>
          <w:ilvl w:val="0"/>
          <w:numId w:val="12"/>
        </w:numPr>
        <w:tabs>
          <w:tab w:val="left" w:pos="2879"/>
          <w:tab w:val="left" w:pos="2880"/>
        </w:tabs>
        <w:spacing w:before="53"/>
        <w:ind w:left="2880" w:hanging="860"/>
        <w:rPr>
          <w:rFonts w:hint="eastAsia"/>
          <w:sz w:val="28"/>
        </w:rPr>
      </w:pPr>
      <w:proofErr w:type="spellStart"/>
      <w:r>
        <w:rPr>
          <w:sz w:val="24"/>
        </w:rPr>
        <w:t>可燃气体探测报警系统</w:t>
      </w:r>
      <w:proofErr w:type="spellEnd"/>
    </w:p>
    <w:p w14:paraId="078DECBF" w14:textId="77777777" w:rsidR="004D75AC" w:rsidRDefault="003C65EC">
      <w:pPr>
        <w:pStyle w:val="ad"/>
        <w:numPr>
          <w:ilvl w:val="0"/>
          <w:numId w:val="14"/>
        </w:numPr>
        <w:tabs>
          <w:tab w:val="left" w:pos="2822"/>
        </w:tabs>
        <w:spacing w:before="82"/>
        <w:ind w:hanging="361"/>
        <w:rPr>
          <w:rFonts w:hint="eastAsia"/>
          <w:sz w:val="24"/>
          <w:lang w:eastAsia="zh-CN"/>
        </w:rPr>
      </w:pPr>
      <w:r>
        <w:rPr>
          <w:spacing w:val="-18"/>
          <w:sz w:val="24"/>
          <w:lang w:eastAsia="zh-CN"/>
        </w:rPr>
        <w:t xml:space="preserve">包含可燃气体探测器、壁挂式气体检测报警主机，必须是 </w:t>
      </w:r>
      <w:r>
        <w:rPr>
          <w:sz w:val="24"/>
          <w:lang w:eastAsia="zh-CN"/>
        </w:rPr>
        <w:t>Ex</w:t>
      </w:r>
      <w:r>
        <w:rPr>
          <w:spacing w:val="-12"/>
          <w:sz w:val="24"/>
          <w:lang w:eastAsia="zh-CN"/>
        </w:rPr>
        <w:t xml:space="preserve"> 防爆型。</w:t>
      </w:r>
    </w:p>
    <w:p w14:paraId="6AC01F45" w14:textId="77777777" w:rsidR="004D75AC" w:rsidRDefault="003C65EC">
      <w:pPr>
        <w:pStyle w:val="ad"/>
        <w:numPr>
          <w:ilvl w:val="0"/>
          <w:numId w:val="14"/>
        </w:numPr>
        <w:tabs>
          <w:tab w:val="left" w:pos="2802"/>
        </w:tabs>
        <w:spacing w:before="91" w:line="312" w:lineRule="auto"/>
        <w:ind w:left="2440" w:right="1224" w:firstLine="0"/>
        <w:rPr>
          <w:rFonts w:hint="eastAsia"/>
          <w:sz w:val="24"/>
          <w:lang w:eastAsia="zh-CN"/>
        </w:rPr>
      </w:pPr>
      <w:r>
        <w:rPr>
          <w:spacing w:val="-3"/>
          <w:sz w:val="24"/>
          <w:lang w:eastAsia="zh-CN"/>
        </w:rPr>
        <w:t>可燃气体探测器需按照图纸要求整定报警浓度，由投标人负责要求</w:t>
      </w:r>
      <w:r>
        <w:rPr>
          <w:spacing w:val="-4"/>
          <w:sz w:val="24"/>
          <w:lang w:eastAsia="zh-CN"/>
        </w:rPr>
        <w:t>生产厂家在工厂中整定后再出厂。</w:t>
      </w:r>
    </w:p>
    <w:p w14:paraId="677C89A2" w14:textId="77777777" w:rsidR="004D75AC" w:rsidRDefault="003C65EC">
      <w:pPr>
        <w:pStyle w:val="ad"/>
        <w:numPr>
          <w:ilvl w:val="0"/>
          <w:numId w:val="14"/>
        </w:numPr>
        <w:tabs>
          <w:tab w:val="left" w:pos="2830"/>
        </w:tabs>
        <w:spacing w:before="2" w:line="312" w:lineRule="auto"/>
        <w:ind w:left="1620" w:right="1228" w:firstLine="840"/>
        <w:rPr>
          <w:rFonts w:hint="eastAsia"/>
          <w:sz w:val="24"/>
          <w:lang w:eastAsia="zh-CN"/>
        </w:rPr>
      </w:pPr>
      <w:r>
        <w:rPr>
          <w:sz w:val="24"/>
          <w:lang w:eastAsia="zh-CN"/>
        </w:rPr>
        <w:t>气体检测报警主机需要输出信号的到车间的火灾报警系统，并联动启动风机。</w:t>
      </w:r>
    </w:p>
    <w:p w14:paraId="2FB8F773" w14:textId="77777777" w:rsidR="004D75AC" w:rsidRDefault="003C65EC">
      <w:pPr>
        <w:pStyle w:val="a4"/>
        <w:spacing w:line="307" w:lineRule="exact"/>
        <w:rPr>
          <w:rFonts w:hint="eastAsia"/>
          <w:lang w:eastAsia="zh-CN"/>
        </w:rPr>
      </w:pPr>
      <w:r>
        <w:rPr>
          <w:lang w:eastAsia="zh-CN"/>
        </w:rPr>
        <w:t>三、气体灭火系统技术要求</w:t>
      </w:r>
    </w:p>
    <w:p w14:paraId="65F9CA52" w14:textId="77777777" w:rsidR="004D75AC" w:rsidRDefault="003C65EC">
      <w:pPr>
        <w:pStyle w:val="a4"/>
        <w:spacing w:before="54"/>
        <w:ind w:left="1761"/>
        <w:rPr>
          <w:rFonts w:hint="eastAsia"/>
        </w:rPr>
      </w:pPr>
      <w:r>
        <w:rPr>
          <w:sz w:val="28"/>
        </w:rPr>
        <w:t>1、</w:t>
      </w:r>
      <w:r>
        <w:t>引用的规范、标准</w:t>
      </w:r>
    </w:p>
    <w:p w14:paraId="3AD399EF" w14:textId="77777777" w:rsidR="004D75AC" w:rsidRDefault="003C65EC">
      <w:pPr>
        <w:pStyle w:val="ad"/>
        <w:numPr>
          <w:ilvl w:val="0"/>
          <w:numId w:val="15"/>
        </w:numPr>
        <w:tabs>
          <w:tab w:val="left" w:pos="2341"/>
        </w:tabs>
        <w:spacing w:before="79"/>
        <w:ind w:hanging="720"/>
        <w:rPr>
          <w:rFonts w:hint="eastAsia"/>
          <w:sz w:val="24"/>
          <w:lang w:eastAsia="zh-CN"/>
        </w:rPr>
      </w:pPr>
      <w:r>
        <w:rPr>
          <w:sz w:val="24"/>
          <w:lang w:eastAsia="zh-CN"/>
        </w:rPr>
        <w:t>《建筑设计防火规范》GB50016-2018</w:t>
      </w:r>
      <w:r>
        <w:rPr>
          <w:spacing w:val="-20"/>
          <w:sz w:val="24"/>
          <w:lang w:eastAsia="zh-CN"/>
        </w:rPr>
        <w:t xml:space="preserve"> 年版</w:t>
      </w:r>
    </w:p>
    <w:p w14:paraId="62C5401C" w14:textId="77777777" w:rsidR="004D75AC" w:rsidRDefault="003C65EC">
      <w:pPr>
        <w:pStyle w:val="ad"/>
        <w:numPr>
          <w:ilvl w:val="0"/>
          <w:numId w:val="15"/>
        </w:numPr>
        <w:tabs>
          <w:tab w:val="left" w:pos="2341"/>
        </w:tabs>
        <w:spacing w:before="94"/>
        <w:ind w:hanging="720"/>
        <w:rPr>
          <w:rFonts w:hint="eastAsia"/>
          <w:sz w:val="24"/>
          <w:lang w:eastAsia="zh-CN"/>
        </w:rPr>
      </w:pPr>
      <w:r>
        <w:rPr>
          <w:sz w:val="24"/>
          <w:lang w:eastAsia="zh-CN"/>
        </w:rPr>
        <w:t>《火灾自动报警系统设计规范》GB50116-2013</w:t>
      </w:r>
    </w:p>
    <w:p w14:paraId="44396DA7" w14:textId="77777777" w:rsidR="004D75AC" w:rsidRDefault="003C65EC">
      <w:pPr>
        <w:pStyle w:val="ad"/>
        <w:numPr>
          <w:ilvl w:val="0"/>
          <w:numId w:val="15"/>
        </w:numPr>
        <w:tabs>
          <w:tab w:val="left" w:pos="2341"/>
        </w:tabs>
        <w:spacing w:before="93"/>
        <w:ind w:hanging="720"/>
        <w:rPr>
          <w:rFonts w:hint="eastAsia"/>
          <w:sz w:val="24"/>
          <w:lang w:eastAsia="zh-CN"/>
        </w:rPr>
      </w:pPr>
      <w:r>
        <w:rPr>
          <w:sz w:val="24"/>
          <w:lang w:eastAsia="zh-CN"/>
        </w:rPr>
        <w:t>《火灾自动报警系统施工及验收规范》 GB50166-2007</w:t>
      </w:r>
    </w:p>
    <w:p w14:paraId="6A3086B1" w14:textId="77777777" w:rsidR="004D75AC" w:rsidRDefault="003C65EC">
      <w:pPr>
        <w:pStyle w:val="ad"/>
        <w:numPr>
          <w:ilvl w:val="0"/>
          <w:numId w:val="15"/>
        </w:numPr>
        <w:tabs>
          <w:tab w:val="left" w:pos="2341"/>
        </w:tabs>
        <w:spacing w:before="91"/>
        <w:ind w:hanging="720"/>
        <w:rPr>
          <w:rFonts w:hint="eastAsia"/>
          <w:sz w:val="24"/>
          <w:lang w:eastAsia="zh-CN"/>
        </w:rPr>
      </w:pPr>
      <w:r>
        <w:rPr>
          <w:sz w:val="24"/>
          <w:lang w:eastAsia="zh-CN"/>
        </w:rPr>
        <w:t>《洁净灭火剂灭火系统标准》NFPA 2001 2000</w:t>
      </w:r>
      <w:r>
        <w:rPr>
          <w:spacing w:val="-20"/>
          <w:sz w:val="24"/>
          <w:lang w:eastAsia="zh-CN"/>
        </w:rPr>
        <w:t xml:space="preserve"> 年版</w:t>
      </w:r>
    </w:p>
    <w:p w14:paraId="62AC2B23" w14:textId="77777777" w:rsidR="004D75AC" w:rsidRDefault="003C65EC">
      <w:pPr>
        <w:pStyle w:val="ad"/>
        <w:numPr>
          <w:ilvl w:val="0"/>
          <w:numId w:val="15"/>
        </w:numPr>
        <w:tabs>
          <w:tab w:val="left" w:pos="2341"/>
        </w:tabs>
        <w:spacing w:before="93"/>
        <w:ind w:hanging="720"/>
        <w:rPr>
          <w:rFonts w:hint="eastAsia"/>
          <w:sz w:val="24"/>
          <w:lang w:eastAsia="zh-CN"/>
        </w:rPr>
      </w:pPr>
      <w:r>
        <w:rPr>
          <w:sz w:val="24"/>
          <w:lang w:eastAsia="zh-CN"/>
        </w:rPr>
        <w:t>《七氟丙烷灭火系统技术规程》DG/TJ 08-307-2002</w:t>
      </w:r>
    </w:p>
    <w:p w14:paraId="01FFBAB4" w14:textId="77777777" w:rsidR="004D75AC" w:rsidRDefault="003C65EC">
      <w:pPr>
        <w:pStyle w:val="ad"/>
        <w:numPr>
          <w:ilvl w:val="0"/>
          <w:numId w:val="15"/>
        </w:numPr>
        <w:tabs>
          <w:tab w:val="left" w:pos="2341"/>
        </w:tabs>
        <w:spacing w:before="93"/>
        <w:ind w:hanging="720"/>
        <w:rPr>
          <w:rFonts w:hint="eastAsia"/>
          <w:sz w:val="24"/>
          <w:lang w:eastAsia="zh-CN"/>
        </w:rPr>
      </w:pPr>
      <w:r>
        <w:rPr>
          <w:sz w:val="24"/>
          <w:lang w:eastAsia="zh-CN"/>
        </w:rPr>
        <w:lastRenderedPageBreak/>
        <w:t>《气体灭火系统施工及验收规范》GB50263-2007</w:t>
      </w:r>
    </w:p>
    <w:p w14:paraId="4AAA4ED3" w14:textId="77777777" w:rsidR="004D75AC" w:rsidRDefault="003C65EC">
      <w:pPr>
        <w:pStyle w:val="ad"/>
        <w:numPr>
          <w:ilvl w:val="0"/>
          <w:numId w:val="15"/>
        </w:numPr>
        <w:tabs>
          <w:tab w:val="left" w:pos="2341"/>
        </w:tabs>
        <w:spacing w:before="91"/>
        <w:ind w:hanging="720"/>
        <w:rPr>
          <w:rFonts w:hint="eastAsia"/>
          <w:sz w:val="24"/>
          <w:lang w:eastAsia="zh-CN"/>
        </w:rPr>
      </w:pPr>
      <w:r>
        <w:rPr>
          <w:sz w:val="24"/>
          <w:lang w:eastAsia="zh-CN"/>
        </w:rPr>
        <w:t>《工业金属管道工程施工及验收规范》GB50235-2010</w:t>
      </w:r>
    </w:p>
    <w:p w14:paraId="029EE0C8" w14:textId="77777777" w:rsidR="004D75AC" w:rsidRDefault="003C65EC">
      <w:pPr>
        <w:spacing w:before="54"/>
        <w:ind w:left="1761"/>
        <w:rPr>
          <w:rFonts w:hint="eastAsia"/>
          <w:sz w:val="24"/>
        </w:rPr>
      </w:pPr>
      <w:r>
        <w:rPr>
          <w:sz w:val="28"/>
        </w:rPr>
        <w:t>2、</w:t>
      </w:r>
      <w:r>
        <w:rPr>
          <w:sz w:val="24"/>
        </w:rPr>
        <w:t>安装施工要求</w:t>
      </w:r>
    </w:p>
    <w:p w14:paraId="242200E5" w14:textId="77777777" w:rsidR="004D75AC" w:rsidRDefault="003C65EC">
      <w:pPr>
        <w:pStyle w:val="ad"/>
        <w:numPr>
          <w:ilvl w:val="0"/>
          <w:numId w:val="16"/>
        </w:numPr>
        <w:tabs>
          <w:tab w:val="left" w:pos="2341"/>
        </w:tabs>
        <w:spacing w:before="82" w:line="312" w:lineRule="auto"/>
        <w:ind w:right="1200" w:hanging="720"/>
        <w:rPr>
          <w:rFonts w:hint="eastAsia"/>
          <w:sz w:val="24"/>
          <w:lang w:eastAsia="zh-CN"/>
        </w:rPr>
      </w:pPr>
      <w:r>
        <w:rPr>
          <w:sz w:val="24"/>
          <w:lang w:eastAsia="zh-CN"/>
        </w:rPr>
        <w:t>系统安装依据（NFPA-2001</w:t>
      </w:r>
      <w:r>
        <w:rPr>
          <w:spacing w:val="9"/>
          <w:sz w:val="24"/>
          <w:lang w:eastAsia="zh-CN"/>
        </w:rPr>
        <w:t xml:space="preserve"> </w:t>
      </w:r>
      <w:r>
        <w:rPr>
          <w:sz w:val="24"/>
          <w:lang w:eastAsia="zh-CN"/>
        </w:rPr>
        <w:t>2000</w:t>
      </w:r>
      <w:r>
        <w:rPr>
          <w:spacing w:val="2"/>
          <w:sz w:val="24"/>
          <w:lang w:eastAsia="zh-CN"/>
        </w:rPr>
        <w:t xml:space="preserve"> 年版</w:t>
      </w:r>
      <w:r>
        <w:rPr>
          <w:sz w:val="24"/>
          <w:lang w:eastAsia="zh-CN"/>
        </w:rPr>
        <w:t>）</w:t>
      </w:r>
      <w:r>
        <w:rPr>
          <w:spacing w:val="-1"/>
          <w:sz w:val="24"/>
          <w:lang w:eastAsia="zh-CN"/>
        </w:rPr>
        <w:t>标准，同时满足《气体灭火系统</w:t>
      </w:r>
      <w:r>
        <w:rPr>
          <w:sz w:val="24"/>
          <w:lang w:eastAsia="zh-CN"/>
        </w:rPr>
        <w:t>施工及验收规范》（GB 50263-2007）。</w:t>
      </w:r>
    </w:p>
    <w:p w14:paraId="4789196D" w14:textId="77777777" w:rsidR="004D75AC" w:rsidRDefault="003C65EC">
      <w:pPr>
        <w:pStyle w:val="ad"/>
        <w:numPr>
          <w:ilvl w:val="0"/>
          <w:numId w:val="16"/>
        </w:numPr>
        <w:tabs>
          <w:tab w:val="left" w:pos="2341"/>
        </w:tabs>
        <w:spacing w:before="0" w:line="307" w:lineRule="exact"/>
        <w:ind w:hanging="720"/>
        <w:rPr>
          <w:rFonts w:hint="eastAsia"/>
          <w:sz w:val="24"/>
          <w:lang w:eastAsia="zh-CN"/>
        </w:rPr>
      </w:pPr>
      <w:r>
        <w:rPr>
          <w:sz w:val="24"/>
          <w:lang w:eastAsia="zh-CN"/>
        </w:rPr>
        <w:t>除特别注明外，所有管道均采用无缝钢管（GB8163-2008），无缝钢管及</w:t>
      </w:r>
    </w:p>
    <w:p w14:paraId="71A138F8" w14:textId="77777777" w:rsidR="004D75AC" w:rsidRDefault="003C65EC">
      <w:pPr>
        <w:pStyle w:val="a4"/>
        <w:spacing w:before="116" w:line="312" w:lineRule="auto"/>
        <w:ind w:left="2340" w:right="1075"/>
        <w:rPr>
          <w:rFonts w:hint="eastAsia"/>
          <w:lang w:eastAsia="zh-CN"/>
        </w:rPr>
      </w:pPr>
      <w:r>
        <w:rPr>
          <w:lang w:eastAsia="zh-CN"/>
        </w:rPr>
        <w:t>其管件应进行内、外壁热镀锌防腐处理，螺纹连接。管道的外径和壁厚、材质按国标执行。</w:t>
      </w:r>
    </w:p>
    <w:p w14:paraId="51138225" w14:textId="77777777" w:rsidR="004D75AC" w:rsidRDefault="003C65EC">
      <w:pPr>
        <w:pStyle w:val="ad"/>
        <w:numPr>
          <w:ilvl w:val="0"/>
          <w:numId w:val="16"/>
        </w:numPr>
        <w:tabs>
          <w:tab w:val="left" w:pos="2341"/>
        </w:tabs>
        <w:spacing w:before="0" w:line="312" w:lineRule="auto"/>
        <w:ind w:right="1197" w:hanging="720"/>
        <w:rPr>
          <w:rFonts w:hint="eastAsia"/>
          <w:sz w:val="24"/>
          <w:lang w:eastAsia="zh-CN"/>
        </w:rPr>
      </w:pPr>
      <w:r>
        <w:rPr>
          <w:spacing w:val="-9"/>
          <w:sz w:val="24"/>
          <w:lang w:eastAsia="zh-CN"/>
        </w:rPr>
        <w:t>管道的安装参照《工业金属管道工程施工及验收规范》及《气体灭火系统</w:t>
      </w:r>
      <w:r>
        <w:rPr>
          <w:sz w:val="24"/>
          <w:lang w:eastAsia="zh-CN"/>
        </w:rPr>
        <w:t>施工及验收规范》执行。</w:t>
      </w:r>
    </w:p>
    <w:p w14:paraId="7474AF9D" w14:textId="77777777" w:rsidR="004D75AC" w:rsidRDefault="003C65EC">
      <w:pPr>
        <w:pStyle w:val="ad"/>
        <w:numPr>
          <w:ilvl w:val="0"/>
          <w:numId w:val="16"/>
        </w:numPr>
        <w:tabs>
          <w:tab w:val="left" w:pos="2341"/>
        </w:tabs>
        <w:spacing w:before="2" w:line="312" w:lineRule="auto"/>
        <w:ind w:right="1197" w:hanging="720"/>
        <w:jc w:val="both"/>
        <w:rPr>
          <w:rFonts w:hint="eastAsia"/>
          <w:sz w:val="24"/>
          <w:lang w:eastAsia="zh-CN"/>
        </w:rPr>
      </w:pPr>
      <w:r>
        <w:rPr>
          <w:spacing w:val="-8"/>
          <w:sz w:val="24"/>
          <w:lang w:eastAsia="zh-CN"/>
        </w:rPr>
        <w:t>系统中报警部分的要求：防爆型感烟探测器、感温探测器、红外火焰探测</w:t>
      </w:r>
      <w:r>
        <w:rPr>
          <w:spacing w:val="-12"/>
          <w:sz w:val="24"/>
          <w:lang w:eastAsia="zh-CN"/>
        </w:rPr>
        <w:t xml:space="preserve">器等，如果是开关量型或 </w:t>
      </w:r>
      <w:r>
        <w:rPr>
          <w:sz w:val="24"/>
          <w:lang w:eastAsia="zh-CN"/>
        </w:rPr>
        <w:t>4～20mA</w:t>
      </w:r>
      <w:r>
        <w:rPr>
          <w:spacing w:val="-12"/>
          <w:sz w:val="24"/>
          <w:lang w:eastAsia="zh-CN"/>
        </w:rPr>
        <w:t xml:space="preserve"> 模拟量信号的，需配套转换模块转换成</w:t>
      </w:r>
      <w:r>
        <w:rPr>
          <w:spacing w:val="-6"/>
          <w:sz w:val="24"/>
          <w:lang w:eastAsia="zh-CN"/>
        </w:rPr>
        <w:t>火灾报警系统可识别的地址编码，接入火灾报警主机</w:t>
      </w:r>
      <w:r>
        <w:rPr>
          <w:sz w:val="24"/>
          <w:lang w:eastAsia="zh-CN"/>
        </w:rPr>
        <w:t>（</w:t>
      </w:r>
      <w:r>
        <w:rPr>
          <w:spacing w:val="-2"/>
          <w:sz w:val="24"/>
          <w:lang w:eastAsia="zh-CN"/>
        </w:rPr>
        <w:t>一定是火灾报警主</w:t>
      </w:r>
      <w:r>
        <w:rPr>
          <w:sz w:val="24"/>
          <w:lang w:eastAsia="zh-CN"/>
        </w:rPr>
        <w:t>机能识别的</w:t>
      </w:r>
      <w:r>
        <w:rPr>
          <w:spacing w:val="-20"/>
          <w:sz w:val="24"/>
          <w:lang w:eastAsia="zh-CN"/>
        </w:rPr>
        <w:t>）</w:t>
      </w:r>
      <w:r>
        <w:rPr>
          <w:spacing w:val="-11"/>
          <w:sz w:val="24"/>
          <w:lang w:eastAsia="zh-CN"/>
        </w:rPr>
        <w:t>。安装与调漆间、喷漆间、烘房内的元器件，其材料必须</w:t>
      </w:r>
      <w:proofErr w:type="gramStart"/>
      <w:r>
        <w:rPr>
          <w:spacing w:val="-11"/>
          <w:sz w:val="24"/>
          <w:lang w:eastAsia="zh-CN"/>
        </w:rPr>
        <w:t>是</w:t>
      </w:r>
      <w:r>
        <w:rPr>
          <w:sz w:val="24"/>
          <w:lang w:eastAsia="zh-CN"/>
        </w:rPr>
        <w:t>无硅成分</w:t>
      </w:r>
      <w:proofErr w:type="gramEnd"/>
      <w:r>
        <w:rPr>
          <w:sz w:val="24"/>
          <w:lang w:eastAsia="zh-CN"/>
        </w:rPr>
        <w:t>的。</w:t>
      </w:r>
    </w:p>
    <w:p w14:paraId="3B8202A3" w14:textId="77777777" w:rsidR="004D75AC" w:rsidRDefault="003C65EC">
      <w:pPr>
        <w:pStyle w:val="ad"/>
        <w:numPr>
          <w:ilvl w:val="0"/>
          <w:numId w:val="16"/>
        </w:numPr>
        <w:tabs>
          <w:tab w:val="left" w:pos="2341"/>
        </w:tabs>
        <w:ind w:hanging="720"/>
        <w:rPr>
          <w:rFonts w:hint="eastAsia"/>
          <w:sz w:val="24"/>
          <w:lang w:eastAsia="zh-CN"/>
        </w:rPr>
      </w:pPr>
      <w:r>
        <w:rPr>
          <w:sz w:val="24"/>
          <w:lang w:eastAsia="zh-CN"/>
        </w:rPr>
        <w:t>灭火系统气瓶室钢瓶的安装应严格按系统安装手册中的要求进行。</w:t>
      </w:r>
    </w:p>
    <w:p w14:paraId="05ABF093" w14:textId="77777777" w:rsidR="004D75AC" w:rsidRDefault="003C65EC">
      <w:pPr>
        <w:pStyle w:val="a4"/>
        <w:spacing w:before="53"/>
        <w:ind w:left="1761"/>
        <w:rPr>
          <w:rFonts w:hint="eastAsia"/>
          <w:lang w:eastAsia="zh-CN"/>
        </w:rPr>
      </w:pPr>
      <w:r>
        <w:rPr>
          <w:sz w:val="28"/>
          <w:lang w:eastAsia="zh-CN"/>
        </w:rPr>
        <w:t>3、</w:t>
      </w:r>
      <w:r>
        <w:rPr>
          <w:lang w:eastAsia="zh-CN"/>
        </w:rPr>
        <w:t>工程中电气部分主要设备材料要求如下，其余按图纸材料表要求：</w:t>
      </w:r>
    </w:p>
    <w:p w14:paraId="3038E436" w14:textId="77777777" w:rsidR="004D75AC" w:rsidRDefault="003C65EC">
      <w:pPr>
        <w:pStyle w:val="ad"/>
        <w:numPr>
          <w:ilvl w:val="0"/>
          <w:numId w:val="17"/>
        </w:numPr>
        <w:tabs>
          <w:tab w:val="left" w:pos="2341"/>
        </w:tabs>
        <w:spacing w:before="79" w:line="312" w:lineRule="auto"/>
        <w:ind w:right="1197" w:hanging="720"/>
        <w:rPr>
          <w:rFonts w:hint="eastAsia"/>
          <w:sz w:val="24"/>
          <w:lang w:eastAsia="zh-CN"/>
        </w:rPr>
      </w:pPr>
      <w:r>
        <w:rPr>
          <w:spacing w:val="-5"/>
          <w:sz w:val="24"/>
          <w:lang w:eastAsia="zh-CN"/>
        </w:rPr>
        <w:t>气体灭火控制器与所在建筑物的火灾报警主机为同一厂家的产品，保证信</w:t>
      </w:r>
      <w:r>
        <w:rPr>
          <w:sz w:val="24"/>
          <w:lang w:eastAsia="zh-CN"/>
        </w:rPr>
        <w:t>号的无缝连接。气体灭火控制器安装在车间一层的消防控制室。</w:t>
      </w:r>
    </w:p>
    <w:p w14:paraId="1197B6EC" w14:textId="77777777" w:rsidR="004D75AC" w:rsidRDefault="003C65EC">
      <w:pPr>
        <w:pStyle w:val="ad"/>
        <w:numPr>
          <w:ilvl w:val="0"/>
          <w:numId w:val="17"/>
        </w:numPr>
        <w:tabs>
          <w:tab w:val="left" w:pos="2341"/>
        </w:tabs>
        <w:spacing w:before="3"/>
        <w:ind w:hanging="720"/>
        <w:rPr>
          <w:rFonts w:hint="eastAsia"/>
          <w:sz w:val="24"/>
          <w:lang w:eastAsia="zh-CN"/>
        </w:rPr>
      </w:pPr>
      <w:proofErr w:type="gramStart"/>
      <w:r>
        <w:rPr>
          <w:sz w:val="24"/>
          <w:lang w:eastAsia="zh-CN"/>
        </w:rPr>
        <w:t>七氟丙烷</w:t>
      </w:r>
      <w:proofErr w:type="gramEnd"/>
      <w:r>
        <w:rPr>
          <w:sz w:val="24"/>
          <w:lang w:eastAsia="zh-CN"/>
        </w:rPr>
        <w:t>气瓶、氮气启动</w:t>
      </w:r>
      <w:proofErr w:type="gramStart"/>
      <w:r>
        <w:rPr>
          <w:sz w:val="24"/>
          <w:lang w:eastAsia="zh-CN"/>
        </w:rPr>
        <w:t>瓶必须</w:t>
      </w:r>
      <w:proofErr w:type="gramEnd"/>
      <w:r>
        <w:rPr>
          <w:sz w:val="24"/>
          <w:lang w:eastAsia="zh-CN"/>
        </w:rPr>
        <w:t>配有压力显示装置。</w:t>
      </w:r>
    </w:p>
    <w:p w14:paraId="04514445" w14:textId="77777777" w:rsidR="004D75AC" w:rsidRDefault="003C65EC">
      <w:pPr>
        <w:pStyle w:val="ad"/>
        <w:numPr>
          <w:ilvl w:val="1"/>
          <w:numId w:val="17"/>
        </w:numPr>
        <w:tabs>
          <w:tab w:val="left" w:pos="2699"/>
          <w:tab w:val="left" w:pos="2700"/>
        </w:tabs>
        <w:spacing w:before="90"/>
        <w:rPr>
          <w:rFonts w:hint="eastAsia"/>
          <w:sz w:val="24"/>
          <w:lang w:eastAsia="zh-CN"/>
        </w:rPr>
      </w:pPr>
      <w:proofErr w:type="gramStart"/>
      <w:r>
        <w:rPr>
          <w:sz w:val="24"/>
          <w:lang w:eastAsia="zh-CN"/>
        </w:rPr>
        <w:t>七氟丙烷</w:t>
      </w:r>
      <w:proofErr w:type="gramEnd"/>
      <w:r>
        <w:rPr>
          <w:sz w:val="24"/>
          <w:lang w:eastAsia="zh-CN"/>
        </w:rPr>
        <w:t>（HFC227ea）</w:t>
      </w:r>
      <w:r>
        <w:rPr>
          <w:spacing w:val="-7"/>
          <w:sz w:val="24"/>
          <w:lang w:eastAsia="zh-CN"/>
        </w:rPr>
        <w:t xml:space="preserve">灭火剂，必须符合 </w:t>
      </w:r>
      <w:r>
        <w:rPr>
          <w:sz w:val="24"/>
          <w:lang w:eastAsia="zh-CN"/>
        </w:rPr>
        <w:t>GB 18614-2002</w:t>
      </w:r>
      <w:r>
        <w:rPr>
          <w:spacing w:val="-12"/>
          <w:sz w:val="24"/>
          <w:lang w:eastAsia="zh-CN"/>
        </w:rPr>
        <w:t xml:space="preserve"> 的要求。</w:t>
      </w:r>
    </w:p>
    <w:p w14:paraId="3CB4B7F3" w14:textId="77777777" w:rsidR="004D75AC" w:rsidRDefault="003C65EC">
      <w:pPr>
        <w:pStyle w:val="ad"/>
        <w:numPr>
          <w:ilvl w:val="1"/>
          <w:numId w:val="17"/>
        </w:numPr>
        <w:tabs>
          <w:tab w:val="left" w:pos="2699"/>
          <w:tab w:val="left" w:pos="2700"/>
        </w:tabs>
        <w:spacing w:before="94"/>
        <w:rPr>
          <w:rFonts w:hint="eastAsia"/>
          <w:sz w:val="24"/>
          <w:lang w:eastAsia="zh-CN"/>
        </w:rPr>
      </w:pPr>
      <w:r>
        <w:rPr>
          <w:sz w:val="24"/>
          <w:lang w:eastAsia="zh-CN"/>
        </w:rPr>
        <w:t>除气体灭火控制柜（盘）外，气体灭火系统所有设备、管道等。</w:t>
      </w:r>
    </w:p>
    <w:p w14:paraId="7C01B78C" w14:textId="77777777" w:rsidR="004D75AC" w:rsidRDefault="003C65EC">
      <w:pPr>
        <w:pStyle w:val="a4"/>
        <w:spacing w:before="93"/>
        <w:rPr>
          <w:rFonts w:hint="eastAsia"/>
        </w:rPr>
      </w:pPr>
      <w:r>
        <w:t xml:space="preserve">4、 </w:t>
      </w:r>
      <w:proofErr w:type="spellStart"/>
      <w:r>
        <w:t>室体内报警系统要求</w:t>
      </w:r>
      <w:proofErr w:type="spellEnd"/>
    </w:p>
    <w:p w14:paraId="68EB60A1" w14:textId="77777777" w:rsidR="004D75AC" w:rsidRDefault="003C65EC">
      <w:pPr>
        <w:pStyle w:val="ad"/>
        <w:numPr>
          <w:ilvl w:val="0"/>
          <w:numId w:val="18"/>
        </w:numPr>
        <w:tabs>
          <w:tab w:val="left" w:pos="2039"/>
          <w:tab w:val="left" w:pos="2040"/>
        </w:tabs>
        <w:spacing w:before="91" w:line="312" w:lineRule="auto"/>
        <w:ind w:right="1204" w:hanging="496"/>
        <w:rPr>
          <w:rFonts w:hint="eastAsia"/>
          <w:sz w:val="24"/>
          <w:lang w:eastAsia="zh-CN"/>
        </w:rPr>
      </w:pPr>
      <w:r>
        <w:rPr>
          <w:spacing w:val="7"/>
          <w:sz w:val="24"/>
          <w:lang w:eastAsia="zh-CN"/>
        </w:rPr>
        <w:t>气体灭火控制器手</w:t>
      </w:r>
      <w:r>
        <w:rPr>
          <w:rFonts w:ascii="Times New Roman" w:eastAsia="Times New Roman" w:hAnsi="Times New Roman"/>
          <w:spacing w:val="5"/>
          <w:sz w:val="24"/>
          <w:lang w:eastAsia="zh-CN"/>
        </w:rPr>
        <w:t>/</w:t>
      </w:r>
      <w:r>
        <w:rPr>
          <w:spacing w:val="2"/>
          <w:sz w:val="24"/>
          <w:lang w:eastAsia="zh-CN"/>
        </w:rPr>
        <w:t>自动工作状态通过输入模块</w:t>
      </w:r>
      <w:r>
        <w:rPr>
          <w:spacing w:val="7"/>
          <w:sz w:val="24"/>
          <w:lang w:eastAsia="zh-CN"/>
        </w:rPr>
        <w:t>（监视模块</w:t>
      </w:r>
      <w:r>
        <w:rPr>
          <w:spacing w:val="-51"/>
          <w:sz w:val="24"/>
          <w:lang w:eastAsia="zh-CN"/>
        </w:rPr>
        <w:t>）</w:t>
      </w:r>
      <w:r>
        <w:rPr>
          <w:spacing w:val="5"/>
          <w:sz w:val="24"/>
          <w:lang w:eastAsia="zh-CN"/>
        </w:rPr>
        <w:t>接入报警主机</w:t>
      </w:r>
      <w:r>
        <w:rPr>
          <w:spacing w:val="6"/>
          <w:sz w:val="24"/>
          <w:lang w:eastAsia="zh-CN"/>
        </w:rPr>
        <w:t>回路，</w:t>
      </w:r>
      <w:proofErr w:type="gramStart"/>
      <w:r>
        <w:rPr>
          <w:spacing w:val="6"/>
          <w:sz w:val="24"/>
          <w:lang w:eastAsia="zh-CN"/>
        </w:rPr>
        <w:t>监视气灭防火区</w:t>
      </w:r>
      <w:proofErr w:type="gramEnd"/>
    </w:p>
    <w:p w14:paraId="28E6FA8C" w14:textId="77777777" w:rsidR="004D75AC" w:rsidRDefault="003C65EC">
      <w:pPr>
        <w:pStyle w:val="ad"/>
        <w:numPr>
          <w:ilvl w:val="0"/>
          <w:numId w:val="18"/>
        </w:numPr>
        <w:tabs>
          <w:tab w:val="left" w:pos="2039"/>
          <w:tab w:val="left" w:pos="2040"/>
        </w:tabs>
        <w:spacing w:before="2" w:line="312" w:lineRule="auto"/>
        <w:ind w:right="1080" w:hanging="496"/>
        <w:rPr>
          <w:rFonts w:hint="eastAsia"/>
          <w:sz w:val="24"/>
          <w:lang w:eastAsia="zh-CN"/>
        </w:rPr>
      </w:pPr>
      <w:r>
        <w:rPr>
          <w:spacing w:val="8"/>
          <w:sz w:val="24"/>
          <w:lang w:eastAsia="zh-CN"/>
        </w:rPr>
        <w:t xml:space="preserve">保护区烟感，通过报警系统的接口模块通过回路线接入消防报警主机上， </w:t>
      </w:r>
      <w:r>
        <w:rPr>
          <w:spacing w:val="11"/>
          <w:sz w:val="24"/>
          <w:lang w:eastAsia="zh-CN"/>
        </w:rPr>
        <w:t>通过控制模块传输信号到气体灭火控制盘，消防报警主机直接监视保护</w:t>
      </w:r>
      <w:r>
        <w:rPr>
          <w:spacing w:val="12"/>
          <w:sz w:val="24"/>
          <w:lang w:eastAsia="zh-CN"/>
        </w:rPr>
        <w:t>区实时状态。（</w:t>
      </w:r>
      <w:r>
        <w:rPr>
          <w:spacing w:val="11"/>
          <w:sz w:val="24"/>
          <w:lang w:eastAsia="zh-CN"/>
        </w:rPr>
        <w:t>接口模块接保护区普通烟感，一个接口模块和安全栅对</w:t>
      </w:r>
      <w:r>
        <w:rPr>
          <w:spacing w:val="7"/>
          <w:sz w:val="24"/>
          <w:lang w:eastAsia="zh-CN"/>
        </w:rPr>
        <w:t>应一个烟感；控制模块输出端接气体灭火</w:t>
      </w:r>
      <w:proofErr w:type="gramStart"/>
      <w:r>
        <w:rPr>
          <w:spacing w:val="7"/>
          <w:sz w:val="24"/>
          <w:lang w:eastAsia="zh-CN"/>
        </w:rPr>
        <w:t>控制盘机烟感</w:t>
      </w:r>
      <w:proofErr w:type="gramEnd"/>
      <w:r>
        <w:rPr>
          <w:spacing w:val="7"/>
          <w:sz w:val="24"/>
          <w:lang w:eastAsia="zh-CN"/>
        </w:rPr>
        <w:t>接线端</w:t>
      </w:r>
      <w:r>
        <w:rPr>
          <w:sz w:val="24"/>
          <w:lang w:eastAsia="zh-CN"/>
        </w:rPr>
        <w:t>）</w:t>
      </w:r>
    </w:p>
    <w:p w14:paraId="4026A294" w14:textId="77777777" w:rsidR="004D75AC" w:rsidRDefault="003C65EC">
      <w:pPr>
        <w:pStyle w:val="ad"/>
        <w:numPr>
          <w:ilvl w:val="0"/>
          <w:numId w:val="18"/>
        </w:numPr>
        <w:tabs>
          <w:tab w:val="left" w:pos="2039"/>
          <w:tab w:val="left" w:pos="2040"/>
        </w:tabs>
        <w:spacing w:before="0" w:line="312" w:lineRule="auto"/>
        <w:ind w:right="1080" w:hanging="496"/>
        <w:rPr>
          <w:rFonts w:hint="eastAsia"/>
          <w:sz w:val="24"/>
          <w:lang w:eastAsia="zh-CN"/>
        </w:rPr>
      </w:pPr>
      <w:r>
        <w:rPr>
          <w:spacing w:val="8"/>
          <w:sz w:val="24"/>
          <w:lang w:eastAsia="zh-CN"/>
        </w:rPr>
        <w:t xml:space="preserve">保护区温感，通过报警系统的接口模块通过回路线接入消防报警主机上， </w:t>
      </w:r>
      <w:r>
        <w:rPr>
          <w:spacing w:val="11"/>
          <w:sz w:val="24"/>
          <w:lang w:eastAsia="zh-CN"/>
        </w:rPr>
        <w:t>通过控制模块传输信号到气体灭火控制盘，消防报警主机直接监视保护</w:t>
      </w:r>
      <w:r>
        <w:rPr>
          <w:spacing w:val="12"/>
          <w:sz w:val="24"/>
          <w:lang w:eastAsia="zh-CN"/>
        </w:rPr>
        <w:t>区实时状态。（</w:t>
      </w:r>
      <w:r>
        <w:rPr>
          <w:spacing w:val="11"/>
          <w:sz w:val="24"/>
          <w:lang w:eastAsia="zh-CN"/>
        </w:rPr>
        <w:t>接口模块接保护区普通烟感，一个接口模块和安全栅对</w:t>
      </w:r>
      <w:r>
        <w:rPr>
          <w:spacing w:val="7"/>
          <w:sz w:val="24"/>
          <w:lang w:eastAsia="zh-CN"/>
        </w:rPr>
        <w:t>应一个温感；控制模块输出端接气体灭火控制盘机温感接线端</w:t>
      </w:r>
      <w:r>
        <w:rPr>
          <w:sz w:val="24"/>
          <w:lang w:eastAsia="zh-CN"/>
        </w:rPr>
        <w:t>）</w:t>
      </w:r>
    </w:p>
    <w:p w14:paraId="2537D9D0" w14:textId="77777777" w:rsidR="004D75AC" w:rsidRDefault="003C65EC">
      <w:pPr>
        <w:pStyle w:val="ad"/>
        <w:numPr>
          <w:ilvl w:val="0"/>
          <w:numId w:val="18"/>
        </w:numPr>
        <w:tabs>
          <w:tab w:val="left" w:pos="2039"/>
          <w:tab w:val="left" w:pos="2040"/>
        </w:tabs>
        <w:ind w:left="2040"/>
        <w:rPr>
          <w:rFonts w:hint="eastAsia"/>
          <w:sz w:val="24"/>
          <w:lang w:eastAsia="zh-CN"/>
        </w:rPr>
      </w:pPr>
      <w:r>
        <w:rPr>
          <w:spacing w:val="6"/>
          <w:sz w:val="24"/>
          <w:lang w:eastAsia="zh-CN"/>
        </w:rPr>
        <w:t>当保护区一级报警时，警铃启动，通过气体控制盘启动保护区警铃。</w:t>
      </w:r>
    </w:p>
    <w:p w14:paraId="6AABD66E" w14:textId="77777777" w:rsidR="004D75AC" w:rsidRDefault="003C65EC">
      <w:pPr>
        <w:pStyle w:val="ad"/>
        <w:numPr>
          <w:ilvl w:val="0"/>
          <w:numId w:val="18"/>
        </w:numPr>
        <w:tabs>
          <w:tab w:val="left" w:pos="2039"/>
          <w:tab w:val="left" w:pos="2040"/>
        </w:tabs>
        <w:spacing w:before="94"/>
        <w:ind w:left="2040"/>
        <w:rPr>
          <w:rFonts w:hint="eastAsia"/>
          <w:sz w:val="24"/>
          <w:lang w:eastAsia="zh-CN"/>
        </w:rPr>
      </w:pPr>
      <w:r>
        <w:rPr>
          <w:spacing w:val="6"/>
          <w:sz w:val="24"/>
          <w:lang w:eastAsia="zh-CN"/>
        </w:rPr>
        <w:lastRenderedPageBreak/>
        <w:t>当保护区二级报警时，声光启动，通过气体控制盘启动保护区声光。</w:t>
      </w:r>
    </w:p>
    <w:p w14:paraId="5D4E19F1" w14:textId="77777777" w:rsidR="004D75AC" w:rsidRDefault="003C65EC">
      <w:pPr>
        <w:pStyle w:val="ad"/>
        <w:numPr>
          <w:ilvl w:val="0"/>
          <w:numId w:val="18"/>
        </w:numPr>
        <w:tabs>
          <w:tab w:val="left" w:pos="2039"/>
          <w:tab w:val="left" w:pos="2040"/>
        </w:tabs>
        <w:spacing w:before="90"/>
        <w:ind w:left="2040"/>
        <w:rPr>
          <w:rFonts w:hint="eastAsia"/>
          <w:sz w:val="24"/>
          <w:lang w:eastAsia="zh-CN"/>
        </w:rPr>
      </w:pPr>
      <w:r>
        <w:rPr>
          <w:spacing w:val="6"/>
          <w:sz w:val="24"/>
          <w:lang w:eastAsia="zh-CN"/>
        </w:rPr>
        <w:t>放气门灯启动，通过气体控制盘启动保护区放气门灯。</w:t>
      </w:r>
    </w:p>
    <w:p w14:paraId="1846268B" w14:textId="77777777" w:rsidR="004D75AC" w:rsidRDefault="003C65EC">
      <w:pPr>
        <w:pStyle w:val="ad"/>
        <w:numPr>
          <w:ilvl w:val="0"/>
          <w:numId w:val="18"/>
        </w:numPr>
        <w:tabs>
          <w:tab w:val="left" w:pos="2039"/>
          <w:tab w:val="left" w:pos="2040"/>
        </w:tabs>
        <w:spacing w:before="94" w:line="312" w:lineRule="auto"/>
        <w:ind w:right="955" w:hanging="496"/>
        <w:rPr>
          <w:rFonts w:hint="eastAsia"/>
          <w:sz w:val="24"/>
          <w:lang w:eastAsia="zh-CN"/>
        </w:rPr>
      </w:pPr>
      <w:r>
        <w:rPr>
          <w:sz w:val="24"/>
          <w:lang w:eastAsia="zh-CN"/>
        </w:rPr>
        <w:t>当保护区气体释放时，压力开关通过</w:t>
      </w:r>
      <w:proofErr w:type="gramStart"/>
      <w:r>
        <w:rPr>
          <w:sz w:val="24"/>
          <w:lang w:eastAsia="zh-CN"/>
        </w:rPr>
        <w:t>无源干</w:t>
      </w:r>
      <w:proofErr w:type="gramEnd"/>
      <w:r>
        <w:rPr>
          <w:sz w:val="24"/>
          <w:lang w:eastAsia="zh-CN"/>
        </w:rPr>
        <w:t xml:space="preserve">接点向消防报警主机传输信号， </w:t>
      </w:r>
      <w:r>
        <w:rPr>
          <w:spacing w:val="6"/>
          <w:sz w:val="24"/>
          <w:lang w:eastAsia="zh-CN"/>
        </w:rPr>
        <w:t>消防报警主机通过回路上的监视模块接收现场的气体释放信号。</w:t>
      </w:r>
    </w:p>
    <w:p w14:paraId="56415CDD" w14:textId="77777777" w:rsidR="004D75AC" w:rsidRDefault="003C65EC">
      <w:pPr>
        <w:pStyle w:val="ad"/>
        <w:numPr>
          <w:ilvl w:val="0"/>
          <w:numId w:val="18"/>
        </w:numPr>
        <w:tabs>
          <w:tab w:val="left" w:pos="2039"/>
          <w:tab w:val="left" w:pos="2040"/>
        </w:tabs>
        <w:spacing w:before="0" w:line="312" w:lineRule="auto"/>
        <w:ind w:right="1204" w:hanging="496"/>
        <w:rPr>
          <w:rFonts w:hint="eastAsia"/>
          <w:sz w:val="24"/>
          <w:lang w:eastAsia="zh-CN"/>
        </w:rPr>
      </w:pPr>
      <w:r>
        <w:rPr>
          <w:spacing w:val="1"/>
          <w:sz w:val="24"/>
          <w:lang w:eastAsia="zh-CN"/>
        </w:rPr>
        <w:t>当遇到紧急情况时，按下紧急启动按钮，报警主机通过控制模块启动气体</w:t>
      </w:r>
      <w:r>
        <w:rPr>
          <w:spacing w:val="6"/>
          <w:sz w:val="24"/>
          <w:lang w:eastAsia="zh-CN"/>
        </w:rPr>
        <w:t>灭火控制盘，释放气体灭火。</w:t>
      </w:r>
    </w:p>
    <w:p w14:paraId="2494773C" w14:textId="77777777" w:rsidR="004D75AC" w:rsidRDefault="003C65EC">
      <w:pPr>
        <w:pStyle w:val="ad"/>
        <w:numPr>
          <w:ilvl w:val="0"/>
          <w:numId w:val="18"/>
        </w:numPr>
        <w:tabs>
          <w:tab w:val="left" w:pos="2039"/>
          <w:tab w:val="left" w:pos="2040"/>
        </w:tabs>
        <w:spacing w:before="116" w:line="312" w:lineRule="auto"/>
        <w:ind w:right="1204" w:hanging="496"/>
        <w:rPr>
          <w:rFonts w:hint="eastAsia"/>
          <w:sz w:val="24"/>
          <w:lang w:eastAsia="zh-CN"/>
        </w:rPr>
      </w:pPr>
      <w:r>
        <w:rPr>
          <w:spacing w:val="3"/>
          <w:sz w:val="24"/>
          <w:lang w:eastAsia="zh-CN"/>
        </w:rPr>
        <w:t>气体灭火的联动逻辑运算功能由消防报警主机实现，由气体灭火控制盘实</w:t>
      </w:r>
      <w:r>
        <w:rPr>
          <w:spacing w:val="6"/>
          <w:sz w:val="24"/>
          <w:lang w:eastAsia="zh-CN"/>
        </w:rPr>
        <w:t>现延时、气体释放控制。</w:t>
      </w:r>
    </w:p>
    <w:p w14:paraId="6EAEF051" w14:textId="77777777" w:rsidR="004D75AC" w:rsidRDefault="003C65EC">
      <w:pPr>
        <w:pStyle w:val="ad"/>
        <w:numPr>
          <w:ilvl w:val="0"/>
          <w:numId w:val="18"/>
        </w:numPr>
        <w:tabs>
          <w:tab w:val="left" w:pos="2039"/>
          <w:tab w:val="left" w:pos="2040"/>
        </w:tabs>
        <w:spacing w:before="0" w:line="312" w:lineRule="auto"/>
        <w:ind w:right="1204" w:hanging="496"/>
        <w:rPr>
          <w:rFonts w:hint="eastAsia"/>
          <w:sz w:val="24"/>
          <w:lang w:eastAsia="zh-CN"/>
        </w:rPr>
      </w:pPr>
      <w:r>
        <w:rPr>
          <w:spacing w:val="1"/>
          <w:sz w:val="24"/>
          <w:lang w:eastAsia="zh-CN"/>
        </w:rPr>
        <w:t>烟感报警时，主机通过回路中的接口模块接收现场报警信号，通过逻辑运</w:t>
      </w:r>
      <w:r>
        <w:rPr>
          <w:spacing w:val="5"/>
          <w:sz w:val="24"/>
          <w:lang w:eastAsia="zh-CN"/>
        </w:rPr>
        <w:t>算启动警铃；</w:t>
      </w:r>
    </w:p>
    <w:p w14:paraId="4846441E" w14:textId="77777777" w:rsidR="004D75AC" w:rsidRDefault="003C65EC">
      <w:pPr>
        <w:pStyle w:val="a4"/>
        <w:spacing w:before="2" w:line="312" w:lineRule="auto"/>
        <w:ind w:right="1233"/>
        <w:jc w:val="both"/>
        <w:rPr>
          <w:rFonts w:hint="eastAsia"/>
          <w:lang w:eastAsia="zh-CN"/>
        </w:rPr>
      </w:pPr>
      <w:r>
        <w:rPr>
          <w:lang w:eastAsia="zh-CN"/>
        </w:rPr>
        <w:t>烟感、温感都报警时，消防报警主机通过回路中的接口模块接收现场报警信号，通过逻辑运算启动警铃，声光；</w:t>
      </w:r>
      <w:proofErr w:type="gramStart"/>
      <w:r>
        <w:rPr>
          <w:lang w:eastAsia="zh-CN"/>
        </w:rPr>
        <w:t>气体机</w:t>
      </w:r>
      <w:proofErr w:type="gramEnd"/>
      <w:r>
        <w:rPr>
          <w:lang w:eastAsia="zh-CN"/>
        </w:rPr>
        <w:t>收到报警主机的两只控制模块发出的烟感、温感信号，气体控制经过延时候释放气体，压力开关动作后点亮放气指示等。</w:t>
      </w:r>
    </w:p>
    <w:p w14:paraId="4AB013EE" w14:textId="77777777" w:rsidR="004D75AC" w:rsidRDefault="003C65EC">
      <w:pPr>
        <w:pStyle w:val="a4"/>
        <w:spacing w:line="307" w:lineRule="exact"/>
        <w:rPr>
          <w:rFonts w:hint="eastAsia"/>
          <w:lang w:eastAsia="zh-CN"/>
        </w:rPr>
      </w:pPr>
      <w:r>
        <w:rPr>
          <w:lang w:eastAsia="zh-CN"/>
        </w:rPr>
        <w:t>四、电气火灾监控和消防电源监控技术要求</w:t>
      </w:r>
    </w:p>
    <w:p w14:paraId="5FF973EA" w14:textId="77777777" w:rsidR="004D75AC" w:rsidRDefault="003C65EC">
      <w:pPr>
        <w:pStyle w:val="ad"/>
        <w:numPr>
          <w:ilvl w:val="0"/>
          <w:numId w:val="19"/>
        </w:numPr>
        <w:tabs>
          <w:tab w:val="left" w:pos="1982"/>
        </w:tabs>
        <w:spacing w:before="93"/>
        <w:ind w:hanging="361"/>
        <w:rPr>
          <w:rFonts w:hint="eastAsia"/>
          <w:sz w:val="24"/>
        </w:rPr>
      </w:pPr>
      <w:proofErr w:type="spellStart"/>
      <w:r>
        <w:rPr>
          <w:sz w:val="24"/>
        </w:rPr>
        <w:t>引用的规范、标准</w:t>
      </w:r>
      <w:proofErr w:type="spellEnd"/>
      <w:r>
        <w:rPr>
          <w:sz w:val="24"/>
        </w:rPr>
        <w:t>：</w:t>
      </w:r>
    </w:p>
    <w:p w14:paraId="7FE0CBC5" w14:textId="77777777" w:rsidR="004D75AC" w:rsidRDefault="003C65EC">
      <w:pPr>
        <w:pStyle w:val="ad"/>
        <w:numPr>
          <w:ilvl w:val="1"/>
          <w:numId w:val="19"/>
        </w:numPr>
        <w:tabs>
          <w:tab w:val="left" w:pos="2462"/>
        </w:tabs>
        <w:spacing w:before="94"/>
        <w:ind w:hanging="601"/>
        <w:rPr>
          <w:rFonts w:hint="eastAsia"/>
          <w:sz w:val="24"/>
          <w:lang w:eastAsia="zh-CN"/>
        </w:rPr>
      </w:pPr>
      <w:r>
        <w:rPr>
          <w:sz w:val="24"/>
          <w:lang w:eastAsia="zh-CN"/>
        </w:rPr>
        <w:t>《消防控制室通用技术要求》（GB25506-2010）</w:t>
      </w:r>
    </w:p>
    <w:p w14:paraId="6DF636C1" w14:textId="77777777" w:rsidR="004D75AC" w:rsidRDefault="003C65EC">
      <w:pPr>
        <w:pStyle w:val="ad"/>
        <w:numPr>
          <w:ilvl w:val="1"/>
          <w:numId w:val="19"/>
        </w:numPr>
        <w:tabs>
          <w:tab w:val="left" w:pos="2462"/>
        </w:tabs>
        <w:spacing w:before="91"/>
        <w:ind w:hanging="601"/>
        <w:rPr>
          <w:rFonts w:hint="eastAsia"/>
          <w:sz w:val="24"/>
          <w:lang w:eastAsia="zh-CN"/>
        </w:rPr>
      </w:pPr>
      <w:r>
        <w:rPr>
          <w:sz w:val="24"/>
          <w:lang w:eastAsia="zh-CN"/>
        </w:rPr>
        <w:t>《火灾自动报警系统设计规范》（GB50116-2013）</w:t>
      </w:r>
    </w:p>
    <w:p w14:paraId="199F836D" w14:textId="77777777" w:rsidR="004D75AC" w:rsidRDefault="003C65EC">
      <w:pPr>
        <w:pStyle w:val="ad"/>
        <w:numPr>
          <w:ilvl w:val="0"/>
          <w:numId w:val="19"/>
        </w:numPr>
        <w:tabs>
          <w:tab w:val="left" w:pos="1982"/>
        </w:tabs>
        <w:spacing w:before="93"/>
        <w:ind w:hanging="361"/>
        <w:rPr>
          <w:rFonts w:hint="eastAsia"/>
          <w:sz w:val="24"/>
          <w:lang w:eastAsia="zh-CN"/>
        </w:rPr>
      </w:pPr>
      <w:r>
        <w:rPr>
          <w:sz w:val="24"/>
          <w:lang w:eastAsia="zh-CN"/>
        </w:rPr>
        <w:t>电气火灾控制系统技术要求：</w:t>
      </w:r>
    </w:p>
    <w:p w14:paraId="1781A313" w14:textId="77777777" w:rsidR="004D75AC" w:rsidRDefault="003C65EC">
      <w:pPr>
        <w:pStyle w:val="a4"/>
        <w:spacing w:before="93" w:line="312" w:lineRule="auto"/>
        <w:ind w:right="1195" w:firstLine="240"/>
        <w:jc w:val="both"/>
        <w:rPr>
          <w:rFonts w:hint="eastAsia"/>
          <w:lang w:eastAsia="zh-CN"/>
        </w:rPr>
      </w:pPr>
      <w:r>
        <w:rPr>
          <w:lang w:eastAsia="zh-CN"/>
        </w:rPr>
        <w:t>(1)</w:t>
      </w:r>
      <w:r>
        <w:rPr>
          <w:spacing w:val="3"/>
          <w:lang w:eastAsia="zh-CN"/>
        </w:rPr>
        <w:t xml:space="preserve"> 投标厂家所供电气火灾监控系统产品均须通过国家级消防产品质量监督</w:t>
      </w:r>
      <w:r>
        <w:rPr>
          <w:spacing w:val="-6"/>
          <w:lang w:eastAsia="zh-CN"/>
        </w:rPr>
        <w:t>检测中心检验合格，需提供具备合格的型式检测报告。需开具广东省的消防产品</w:t>
      </w:r>
      <w:r>
        <w:rPr>
          <w:lang w:eastAsia="zh-CN"/>
        </w:rPr>
        <w:t>供货证明；产品均须获得“3C</w:t>
      </w:r>
      <w:r>
        <w:rPr>
          <w:spacing w:val="-12"/>
          <w:lang w:eastAsia="zh-CN"/>
        </w:rPr>
        <w:t xml:space="preserve"> 认证”，提供投标产品的 </w:t>
      </w:r>
      <w:r>
        <w:rPr>
          <w:lang w:eastAsia="zh-CN"/>
        </w:rPr>
        <w:t>3C</w:t>
      </w:r>
      <w:r>
        <w:rPr>
          <w:spacing w:val="-15"/>
          <w:lang w:eastAsia="zh-CN"/>
        </w:rPr>
        <w:t xml:space="preserve"> 证书。</w:t>
      </w:r>
    </w:p>
    <w:p w14:paraId="6359C566" w14:textId="77777777" w:rsidR="004D75AC" w:rsidRDefault="003C65EC">
      <w:pPr>
        <w:pStyle w:val="ad"/>
        <w:numPr>
          <w:ilvl w:val="0"/>
          <w:numId w:val="20"/>
        </w:numPr>
        <w:tabs>
          <w:tab w:val="left" w:pos="2462"/>
        </w:tabs>
        <w:spacing w:line="312" w:lineRule="auto"/>
        <w:ind w:right="1082" w:firstLine="240"/>
        <w:rPr>
          <w:rFonts w:hint="eastAsia"/>
          <w:sz w:val="24"/>
          <w:lang w:eastAsia="zh-CN"/>
        </w:rPr>
      </w:pPr>
      <w:r>
        <w:rPr>
          <w:sz w:val="24"/>
          <w:lang w:eastAsia="zh-CN"/>
        </w:rPr>
        <w:t>消防控制中心设置总线制漏电火灾报警系统，在建筑物内的末级配电箱</w:t>
      </w:r>
      <w:r>
        <w:rPr>
          <w:spacing w:val="-5"/>
          <w:sz w:val="24"/>
          <w:lang w:eastAsia="zh-CN"/>
        </w:rPr>
        <w:t>各出线回路设置漏电和过负荷检测装置，在系统检测到漏电和过负荷信号后，发</w:t>
      </w:r>
      <w:r>
        <w:rPr>
          <w:spacing w:val="-6"/>
          <w:sz w:val="24"/>
          <w:lang w:eastAsia="zh-CN"/>
        </w:rPr>
        <w:t xml:space="preserve">出声、光报警，并显示故障线路的地址，监视线路故障的变化，切除故障线路， </w:t>
      </w:r>
      <w:r>
        <w:rPr>
          <w:sz w:val="24"/>
          <w:lang w:eastAsia="zh-CN"/>
        </w:rPr>
        <w:t>进行实时监控．</w:t>
      </w:r>
    </w:p>
    <w:p w14:paraId="05F6CE6C" w14:textId="77777777" w:rsidR="004D75AC" w:rsidRDefault="003C65EC">
      <w:pPr>
        <w:pStyle w:val="ad"/>
        <w:numPr>
          <w:ilvl w:val="0"/>
          <w:numId w:val="20"/>
        </w:numPr>
        <w:tabs>
          <w:tab w:val="left" w:pos="2462"/>
        </w:tabs>
        <w:spacing w:before="0" w:line="312" w:lineRule="auto"/>
        <w:ind w:right="1197" w:firstLine="240"/>
        <w:jc w:val="both"/>
        <w:rPr>
          <w:rFonts w:hint="eastAsia"/>
          <w:sz w:val="24"/>
          <w:lang w:eastAsia="zh-CN"/>
        </w:rPr>
      </w:pPr>
      <w:r>
        <w:rPr>
          <w:sz w:val="24"/>
          <w:lang w:eastAsia="zh-CN"/>
        </w:rPr>
        <w:t xml:space="preserve">监测功能：对配电箱输入回路剩余电流监测、过电流监测、各相线及 N </w:t>
      </w:r>
      <w:r>
        <w:rPr>
          <w:spacing w:val="-8"/>
          <w:sz w:val="24"/>
          <w:lang w:eastAsia="zh-CN"/>
        </w:rPr>
        <w:t>线连接端子温度、配电箱体空间温度，准确报出故障线路地址，监测故障点的变</w:t>
      </w:r>
      <w:r>
        <w:rPr>
          <w:sz w:val="24"/>
          <w:lang w:eastAsia="zh-CN"/>
        </w:rPr>
        <w:t>化；</w:t>
      </w:r>
    </w:p>
    <w:p w14:paraId="6859BC14" w14:textId="77777777" w:rsidR="004D75AC" w:rsidRDefault="003C65EC">
      <w:pPr>
        <w:pStyle w:val="ad"/>
        <w:numPr>
          <w:ilvl w:val="0"/>
          <w:numId w:val="20"/>
        </w:numPr>
        <w:tabs>
          <w:tab w:val="left" w:pos="2462"/>
        </w:tabs>
        <w:spacing w:before="0" w:line="312" w:lineRule="auto"/>
        <w:ind w:right="1082" w:firstLine="240"/>
        <w:rPr>
          <w:rFonts w:hint="eastAsia"/>
          <w:sz w:val="24"/>
          <w:lang w:eastAsia="zh-CN"/>
        </w:rPr>
      </w:pPr>
      <w:r>
        <w:rPr>
          <w:sz w:val="24"/>
          <w:lang w:eastAsia="zh-CN"/>
        </w:rPr>
        <w:t>电气火灾监控系统通过国家消防电子产品监督检验中心型式试验验证合</w:t>
      </w:r>
      <w:r>
        <w:rPr>
          <w:spacing w:val="-10"/>
          <w:sz w:val="24"/>
          <w:lang w:eastAsia="zh-CN"/>
        </w:rPr>
        <w:t>格。系统稳定可靠，产品通过电磁兼容试验，抗干扰性能强。系统不应断开主回</w:t>
      </w:r>
      <w:r>
        <w:rPr>
          <w:spacing w:val="-11"/>
          <w:sz w:val="24"/>
          <w:lang w:eastAsia="zh-CN"/>
        </w:rPr>
        <w:t xml:space="preserve">路而影响供电的连续性。具备报警延时设置，并且连续可调，报警响应周期短， </w:t>
      </w:r>
      <w:r>
        <w:rPr>
          <w:sz w:val="24"/>
          <w:lang w:eastAsia="zh-CN"/>
        </w:rPr>
        <w:t>误报率低。</w:t>
      </w:r>
    </w:p>
    <w:p w14:paraId="559149F8" w14:textId="77777777" w:rsidR="004D75AC" w:rsidRDefault="003C65EC">
      <w:pPr>
        <w:pStyle w:val="ad"/>
        <w:numPr>
          <w:ilvl w:val="0"/>
          <w:numId w:val="20"/>
        </w:numPr>
        <w:tabs>
          <w:tab w:val="left" w:pos="2462"/>
        </w:tabs>
        <w:spacing w:before="2" w:line="312" w:lineRule="auto"/>
        <w:ind w:right="1197" w:firstLine="240"/>
        <w:jc w:val="both"/>
        <w:rPr>
          <w:rFonts w:hint="eastAsia"/>
          <w:sz w:val="24"/>
          <w:lang w:eastAsia="zh-CN"/>
        </w:rPr>
      </w:pPr>
      <w:r>
        <w:rPr>
          <w:spacing w:val="-2"/>
          <w:sz w:val="24"/>
          <w:lang w:eastAsia="zh-CN"/>
        </w:rPr>
        <w:t xml:space="preserve">系统主机安装在消防控制室，应能显系统电源状态，自带直流 </w:t>
      </w:r>
      <w:r>
        <w:rPr>
          <w:sz w:val="24"/>
          <w:lang w:eastAsia="zh-CN"/>
        </w:rPr>
        <w:t>24V</w:t>
      </w:r>
      <w:r>
        <w:rPr>
          <w:spacing w:val="-21"/>
          <w:sz w:val="24"/>
          <w:lang w:eastAsia="zh-CN"/>
        </w:rPr>
        <w:t xml:space="preserve"> 备用</w:t>
      </w:r>
      <w:r>
        <w:rPr>
          <w:spacing w:val="-11"/>
          <w:sz w:val="24"/>
          <w:lang w:eastAsia="zh-CN"/>
        </w:rPr>
        <w:lastRenderedPageBreak/>
        <w:t xml:space="preserve">电池，停电后仍满足至少 </w:t>
      </w:r>
      <w:r>
        <w:rPr>
          <w:sz w:val="24"/>
          <w:lang w:eastAsia="zh-CN"/>
        </w:rPr>
        <w:t>4</w:t>
      </w:r>
      <w:r>
        <w:rPr>
          <w:spacing w:val="-13"/>
          <w:sz w:val="24"/>
          <w:lang w:eastAsia="zh-CN"/>
        </w:rPr>
        <w:t xml:space="preserve"> 小时以上连续供电。具有存储功能，可记录最近发生</w:t>
      </w:r>
    </w:p>
    <w:p w14:paraId="41CF8EDA" w14:textId="77777777" w:rsidR="004D75AC" w:rsidRDefault="003C65EC">
      <w:pPr>
        <w:pStyle w:val="a4"/>
        <w:spacing w:line="312" w:lineRule="auto"/>
        <w:ind w:right="1200"/>
        <w:jc w:val="both"/>
        <w:rPr>
          <w:rFonts w:hint="eastAsia"/>
          <w:lang w:eastAsia="zh-CN"/>
        </w:rPr>
      </w:pPr>
      <w:r>
        <w:rPr>
          <w:spacing w:val="-30"/>
          <w:lang w:eastAsia="zh-CN"/>
        </w:rPr>
        <w:t xml:space="preserve">的 </w:t>
      </w:r>
      <w:r>
        <w:rPr>
          <w:lang w:eastAsia="zh-CN"/>
        </w:rPr>
        <w:t>1</w:t>
      </w:r>
      <w:r>
        <w:rPr>
          <w:spacing w:val="-14"/>
          <w:lang w:eastAsia="zh-CN"/>
        </w:rPr>
        <w:t xml:space="preserve"> 万条时间，包括状态改变事件、故障事件、报警事件、维护事件等，所有事</w:t>
      </w:r>
      <w:r>
        <w:rPr>
          <w:lang w:eastAsia="zh-CN"/>
        </w:rPr>
        <w:t>件记录可通过设备显示面板和后台监控主机查看。</w:t>
      </w:r>
    </w:p>
    <w:p w14:paraId="52A82047" w14:textId="77777777" w:rsidR="004D75AC" w:rsidRDefault="003C65EC">
      <w:pPr>
        <w:pStyle w:val="ad"/>
        <w:numPr>
          <w:ilvl w:val="0"/>
          <w:numId w:val="20"/>
        </w:numPr>
        <w:tabs>
          <w:tab w:val="left" w:pos="2462"/>
        </w:tabs>
        <w:spacing w:before="2" w:line="312" w:lineRule="auto"/>
        <w:ind w:right="1197" w:firstLine="240"/>
        <w:jc w:val="both"/>
        <w:rPr>
          <w:rFonts w:hint="eastAsia"/>
          <w:sz w:val="24"/>
          <w:lang w:eastAsia="zh-CN"/>
        </w:rPr>
      </w:pPr>
      <w:r>
        <w:rPr>
          <w:sz w:val="24"/>
          <w:lang w:eastAsia="zh-CN"/>
        </w:rPr>
        <w:t>电气火灾监控系统中的监控主机、监控模块、剩余电流传感器等必须采</w:t>
      </w:r>
      <w:r>
        <w:rPr>
          <w:spacing w:val="-11"/>
          <w:sz w:val="24"/>
          <w:lang w:eastAsia="zh-CN"/>
        </w:rPr>
        <w:t>用同一品牌产品。并具有相应的国家消防电子产品质量检测认证中心的型式检测</w:t>
      </w:r>
      <w:r>
        <w:rPr>
          <w:sz w:val="24"/>
          <w:lang w:eastAsia="zh-CN"/>
        </w:rPr>
        <w:t>报告。</w:t>
      </w:r>
    </w:p>
    <w:p w14:paraId="16EB30E4" w14:textId="77777777" w:rsidR="004D75AC" w:rsidRDefault="003C65EC">
      <w:pPr>
        <w:pStyle w:val="ad"/>
        <w:numPr>
          <w:ilvl w:val="0"/>
          <w:numId w:val="20"/>
        </w:numPr>
        <w:tabs>
          <w:tab w:val="left" w:pos="2462"/>
        </w:tabs>
        <w:spacing w:before="116" w:line="312" w:lineRule="auto"/>
        <w:ind w:right="1200" w:firstLine="240"/>
        <w:jc w:val="both"/>
        <w:rPr>
          <w:rFonts w:hint="eastAsia"/>
          <w:sz w:val="24"/>
          <w:lang w:eastAsia="zh-CN"/>
        </w:rPr>
      </w:pPr>
      <w:r>
        <w:rPr>
          <w:sz w:val="24"/>
          <w:lang w:eastAsia="zh-CN"/>
        </w:rPr>
        <w:t>监控探测器需满足国家级计量检定机构（</w:t>
      </w:r>
      <w:r>
        <w:rPr>
          <w:spacing w:val="-10"/>
          <w:sz w:val="24"/>
          <w:lang w:eastAsia="zh-CN"/>
        </w:rPr>
        <w:t xml:space="preserve">要求获得 </w:t>
      </w:r>
      <w:r>
        <w:rPr>
          <w:sz w:val="24"/>
          <w:lang w:eastAsia="zh-CN"/>
        </w:rPr>
        <w:t>CNAS、CMA）</w:t>
      </w:r>
      <w:r>
        <w:rPr>
          <w:spacing w:val="-24"/>
          <w:sz w:val="24"/>
          <w:lang w:eastAsia="zh-CN"/>
        </w:rPr>
        <w:t xml:space="preserve">的 </w:t>
      </w:r>
      <w:r>
        <w:rPr>
          <w:spacing w:val="-5"/>
          <w:sz w:val="24"/>
          <w:lang w:eastAsia="zh-CN"/>
        </w:rPr>
        <w:t xml:space="preserve">0.5S </w:t>
      </w:r>
      <w:r>
        <w:rPr>
          <w:sz w:val="24"/>
          <w:lang w:eastAsia="zh-CN"/>
        </w:rPr>
        <w:t>级有功电能计量精度报告。</w:t>
      </w:r>
    </w:p>
    <w:p w14:paraId="57BF6049" w14:textId="77777777" w:rsidR="004D75AC" w:rsidRDefault="003C65EC">
      <w:pPr>
        <w:pStyle w:val="ad"/>
        <w:numPr>
          <w:ilvl w:val="0"/>
          <w:numId w:val="20"/>
        </w:numPr>
        <w:tabs>
          <w:tab w:val="left" w:pos="2462"/>
        </w:tabs>
        <w:spacing w:before="0" w:line="312" w:lineRule="auto"/>
        <w:ind w:right="1200" w:firstLine="240"/>
        <w:jc w:val="both"/>
        <w:rPr>
          <w:rFonts w:hint="eastAsia"/>
          <w:sz w:val="24"/>
          <w:lang w:eastAsia="zh-CN"/>
        </w:rPr>
      </w:pPr>
      <w:r>
        <w:rPr>
          <w:spacing w:val="-1"/>
          <w:sz w:val="24"/>
          <w:lang w:eastAsia="zh-CN"/>
        </w:rPr>
        <w:t>电气火灾探测器按一对一配置原则，每个回路考虑配置一台电气火灾监</w:t>
      </w:r>
      <w:r>
        <w:rPr>
          <w:spacing w:val="-12"/>
          <w:sz w:val="24"/>
          <w:lang w:eastAsia="zh-CN"/>
        </w:rPr>
        <w:t xml:space="preserve">控探测器，考虑设备接口冗余，每个电气火灾监控探测器必须具备至少 </w:t>
      </w:r>
      <w:r>
        <w:rPr>
          <w:sz w:val="24"/>
          <w:lang w:eastAsia="zh-CN"/>
        </w:rPr>
        <w:t>1</w:t>
      </w:r>
      <w:r>
        <w:rPr>
          <w:spacing w:val="-20"/>
          <w:sz w:val="24"/>
          <w:lang w:eastAsia="zh-CN"/>
        </w:rPr>
        <w:t xml:space="preserve"> 路剩余</w:t>
      </w:r>
    </w:p>
    <w:p w14:paraId="63DDB8F8" w14:textId="77777777" w:rsidR="004D75AC" w:rsidRDefault="003C65EC">
      <w:pPr>
        <w:pStyle w:val="a4"/>
        <w:spacing w:before="2" w:line="312" w:lineRule="auto"/>
        <w:ind w:right="1200"/>
        <w:jc w:val="both"/>
        <w:rPr>
          <w:rFonts w:hint="eastAsia"/>
          <w:lang w:eastAsia="zh-CN"/>
        </w:rPr>
      </w:pPr>
      <w:r>
        <w:rPr>
          <w:spacing w:val="-15"/>
          <w:lang w:eastAsia="zh-CN"/>
        </w:rPr>
        <w:t xml:space="preserve">电流和 </w:t>
      </w:r>
      <w:r>
        <w:rPr>
          <w:lang w:eastAsia="zh-CN"/>
        </w:rPr>
        <w:t>4</w:t>
      </w:r>
      <w:r>
        <w:rPr>
          <w:spacing w:val="-23"/>
          <w:lang w:eastAsia="zh-CN"/>
        </w:rPr>
        <w:t xml:space="preserve"> 路温度的测量。同时具备监测三相电压、三相电流、中性点电流、频率、</w:t>
      </w:r>
      <w:r>
        <w:rPr>
          <w:lang w:eastAsia="zh-CN"/>
        </w:rPr>
        <w:t>三相功率、功率因数、双向有功/</w:t>
      </w:r>
      <w:r>
        <w:rPr>
          <w:spacing w:val="-1"/>
          <w:lang w:eastAsia="zh-CN"/>
        </w:rPr>
        <w:t>无功电能、视在电能等全电量监测；同时监测</w:t>
      </w:r>
      <w:r>
        <w:rPr>
          <w:lang w:eastAsia="zh-CN"/>
        </w:rPr>
        <w:t>电压/</w:t>
      </w:r>
      <w:r>
        <w:rPr>
          <w:spacing w:val="-3"/>
          <w:lang w:eastAsia="zh-CN"/>
        </w:rPr>
        <w:t xml:space="preserve">电流总谐波及 </w:t>
      </w:r>
      <w:r>
        <w:rPr>
          <w:lang w:eastAsia="zh-CN"/>
        </w:rPr>
        <w:t>2~31</w:t>
      </w:r>
      <w:r>
        <w:rPr>
          <w:spacing w:val="-7"/>
          <w:lang w:eastAsia="zh-CN"/>
        </w:rPr>
        <w:t xml:space="preserve"> 次谐波；具备至少 </w:t>
      </w:r>
      <w:r>
        <w:rPr>
          <w:lang w:eastAsia="zh-CN"/>
        </w:rPr>
        <w:t>6</w:t>
      </w:r>
      <w:r>
        <w:rPr>
          <w:spacing w:val="-6"/>
          <w:lang w:eastAsia="zh-CN"/>
        </w:rPr>
        <w:t xml:space="preserve"> 组定值</w:t>
      </w:r>
      <w:proofErr w:type="gramStart"/>
      <w:r>
        <w:rPr>
          <w:spacing w:val="-6"/>
          <w:lang w:eastAsia="zh-CN"/>
        </w:rPr>
        <w:t>越限并</w:t>
      </w:r>
      <w:proofErr w:type="gramEnd"/>
      <w:r>
        <w:rPr>
          <w:spacing w:val="-6"/>
          <w:lang w:eastAsia="zh-CN"/>
        </w:rPr>
        <w:t xml:space="preserve">声光报警，具备 </w:t>
      </w:r>
      <w:r>
        <w:rPr>
          <w:spacing w:val="-14"/>
          <w:lang w:eastAsia="zh-CN"/>
        </w:rPr>
        <w:t>2</w:t>
      </w:r>
    </w:p>
    <w:p w14:paraId="4C0DE3E0" w14:textId="77777777" w:rsidR="004D75AC" w:rsidRDefault="003C65EC">
      <w:pPr>
        <w:pStyle w:val="a4"/>
        <w:spacing w:before="1" w:line="312" w:lineRule="auto"/>
        <w:ind w:right="1197"/>
        <w:jc w:val="both"/>
        <w:rPr>
          <w:rFonts w:hint="eastAsia"/>
          <w:lang w:eastAsia="zh-CN"/>
        </w:rPr>
      </w:pPr>
      <w:r>
        <w:rPr>
          <w:spacing w:val="-30"/>
          <w:lang w:eastAsia="zh-CN"/>
        </w:rPr>
        <w:t xml:space="preserve">路 </w:t>
      </w:r>
      <w:r>
        <w:rPr>
          <w:spacing w:val="-11"/>
          <w:lang w:eastAsia="zh-CN"/>
        </w:rPr>
        <w:t>DI</w:t>
      </w:r>
      <w:r>
        <w:rPr>
          <w:spacing w:val="-8"/>
          <w:lang w:eastAsia="zh-CN"/>
        </w:rPr>
        <w:t xml:space="preserve">，用于监测断路器状态以及断路器报警，并监测断路器分合闸次数；具备 </w:t>
      </w:r>
      <w:r>
        <w:rPr>
          <w:spacing w:val="-15"/>
          <w:lang w:eastAsia="zh-CN"/>
        </w:rPr>
        <w:t xml:space="preserve">2 </w:t>
      </w:r>
      <w:r>
        <w:rPr>
          <w:spacing w:val="-30"/>
          <w:lang w:eastAsia="zh-CN"/>
        </w:rPr>
        <w:t xml:space="preserve">路 </w:t>
      </w:r>
      <w:r>
        <w:rPr>
          <w:spacing w:val="-4"/>
          <w:lang w:eastAsia="zh-CN"/>
        </w:rPr>
        <w:t>DO</w:t>
      </w:r>
      <w:r>
        <w:rPr>
          <w:spacing w:val="-9"/>
          <w:lang w:eastAsia="zh-CN"/>
        </w:rPr>
        <w:t xml:space="preserve">，备用外部报警；具备 </w:t>
      </w:r>
      <w:r>
        <w:rPr>
          <w:lang w:eastAsia="zh-CN"/>
        </w:rPr>
        <w:t>2</w:t>
      </w:r>
      <w:r>
        <w:rPr>
          <w:spacing w:val="-40"/>
          <w:lang w:eastAsia="zh-CN"/>
        </w:rPr>
        <w:t xml:space="preserve"> 路 </w:t>
      </w:r>
      <w:r>
        <w:rPr>
          <w:lang w:eastAsia="zh-CN"/>
        </w:rPr>
        <w:t>RS-485</w:t>
      </w:r>
      <w:r>
        <w:rPr>
          <w:spacing w:val="-20"/>
          <w:lang w:eastAsia="zh-CN"/>
        </w:rPr>
        <w:t xml:space="preserve"> 接口，用于 </w:t>
      </w:r>
      <w:r>
        <w:rPr>
          <w:lang w:eastAsia="zh-CN"/>
        </w:rPr>
        <w:t>2</w:t>
      </w:r>
      <w:r>
        <w:rPr>
          <w:spacing w:val="-10"/>
          <w:lang w:eastAsia="zh-CN"/>
        </w:rPr>
        <w:t xml:space="preserve"> </w:t>
      </w:r>
      <w:proofErr w:type="gramStart"/>
      <w:r>
        <w:rPr>
          <w:spacing w:val="-10"/>
          <w:lang w:eastAsia="zh-CN"/>
        </w:rPr>
        <w:t>套不同</w:t>
      </w:r>
      <w:proofErr w:type="gramEnd"/>
      <w:r>
        <w:rPr>
          <w:spacing w:val="-10"/>
          <w:lang w:eastAsia="zh-CN"/>
        </w:rPr>
        <w:t>系统读取数据；液</w:t>
      </w:r>
      <w:r>
        <w:rPr>
          <w:lang w:eastAsia="zh-CN"/>
        </w:rPr>
        <w:t>晶显示、面板安装；剩余电流报警值可设定在 100~1000mA</w:t>
      </w:r>
      <w:r>
        <w:rPr>
          <w:spacing w:val="-20"/>
          <w:lang w:eastAsia="zh-CN"/>
        </w:rPr>
        <w:t xml:space="preserve"> 之间</w:t>
      </w:r>
    </w:p>
    <w:p w14:paraId="4BEBE3CA" w14:textId="77777777" w:rsidR="004D75AC" w:rsidRDefault="003C65EC">
      <w:pPr>
        <w:pStyle w:val="ad"/>
        <w:numPr>
          <w:ilvl w:val="0"/>
          <w:numId w:val="20"/>
        </w:numPr>
        <w:tabs>
          <w:tab w:val="left" w:pos="2462"/>
        </w:tabs>
        <w:spacing w:line="312" w:lineRule="auto"/>
        <w:ind w:right="1202" w:firstLine="240"/>
        <w:jc w:val="both"/>
        <w:rPr>
          <w:rFonts w:hint="eastAsia"/>
          <w:sz w:val="24"/>
          <w:lang w:eastAsia="zh-CN"/>
        </w:rPr>
      </w:pPr>
      <w:r>
        <w:rPr>
          <w:spacing w:val="-1"/>
          <w:sz w:val="24"/>
          <w:lang w:eastAsia="zh-CN"/>
        </w:rPr>
        <w:t>具备中文大液晶显示、面板式安装；具备剩余电流补偿功能，可根据回</w:t>
      </w:r>
      <w:r>
        <w:rPr>
          <w:sz w:val="24"/>
          <w:lang w:eastAsia="zh-CN"/>
        </w:rPr>
        <w:t>路正常剩余电流进行报警补偿。</w:t>
      </w:r>
    </w:p>
    <w:p w14:paraId="338E86F0" w14:textId="77777777" w:rsidR="004D75AC" w:rsidRDefault="003C65EC">
      <w:pPr>
        <w:pStyle w:val="ad"/>
        <w:numPr>
          <w:ilvl w:val="0"/>
          <w:numId w:val="19"/>
        </w:numPr>
        <w:tabs>
          <w:tab w:val="left" w:pos="1982"/>
        </w:tabs>
        <w:spacing w:before="0" w:line="307" w:lineRule="exact"/>
        <w:ind w:hanging="361"/>
        <w:rPr>
          <w:rFonts w:hint="eastAsia"/>
          <w:sz w:val="24"/>
          <w:lang w:eastAsia="zh-CN"/>
        </w:rPr>
      </w:pPr>
      <w:r>
        <w:rPr>
          <w:sz w:val="24"/>
          <w:lang w:eastAsia="zh-CN"/>
        </w:rPr>
        <w:t>消防设备电源监控系统技术要求：</w:t>
      </w:r>
    </w:p>
    <w:p w14:paraId="7DDB74C2" w14:textId="77777777" w:rsidR="004D75AC" w:rsidRDefault="003C65EC">
      <w:pPr>
        <w:pStyle w:val="ad"/>
        <w:numPr>
          <w:ilvl w:val="0"/>
          <w:numId w:val="21"/>
        </w:numPr>
        <w:tabs>
          <w:tab w:val="left" w:pos="2342"/>
        </w:tabs>
        <w:spacing w:before="93" w:line="312" w:lineRule="auto"/>
        <w:ind w:right="1080" w:firstLine="120"/>
        <w:jc w:val="left"/>
        <w:rPr>
          <w:rFonts w:hint="eastAsia"/>
          <w:sz w:val="24"/>
          <w:lang w:eastAsia="zh-CN"/>
        </w:rPr>
      </w:pPr>
      <w:r>
        <w:rPr>
          <w:sz w:val="24"/>
          <w:lang w:eastAsia="zh-CN"/>
        </w:rPr>
        <w:t>消防设备电源监控系统产品均须通过国家级消防产品质量监督检测中心检</w:t>
      </w:r>
      <w:r>
        <w:rPr>
          <w:spacing w:val="-1"/>
          <w:sz w:val="24"/>
          <w:lang w:eastAsia="zh-CN"/>
        </w:rPr>
        <w:t>验合格，需提供具备合格的型式检测报告。需开具广东省的消防产品供货证明。</w:t>
      </w:r>
    </w:p>
    <w:p w14:paraId="671B32EE" w14:textId="77777777" w:rsidR="004D75AC" w:rsidRDefault="003C65EC">
      <w:pPr>
        <w:pStyle w:val="ad"/>
        <w:numPr>
          <w:ilvl w:val="0"/>
          <w:numId w:val="21"/>
        </w:numPr>
        <w:tabs>
          <w:tab w:val="left" w:pos="2342"/>
        </w:tabs>
        <w:spacing w:before="0" w:line="312" w:lineRule="auto"/>
        <w:ind w:right="1197" w:firstLine="120"/>
        <w:jc w:val="left"/>
        <w:rPr>
          <w:rFonts w:hint="eastAsia"/>
          <w:sz w:val="24"/>
          <w:lang w:eastAsia="zh-CN"/>
        </w:rPr>
      </w:pPr>
      <w:r>
        <w:rPr>
          <w:spacing w:val="-4"/>
          <w:sz w:val="24"/>
          <w:lang w:eastAsia="zh-CN"/>
        </w:rPr>
        <w:t>系统的技术性能和质量指标应达到行业先进水平，系统稳定可靠、抗干扰能力强、报警响应周期短；</w:t>
      </w:r>
    </w:p>
    <w:p w14:paraId="197DC96D" w14:textId="77777777" w:rsidR="004D75AC" w:rsidRDefault="003C65EC">
      <w:pPr>
        <w:pStyle w:val="ad"/>
        <w:numPr>
          <w:ilvl w:val="0"/>
          <w:numId w:val="21"/>
        </w:numPr>
        <w:tabs>
          <w:tab w:val="left" w:pos="2462"/>
        </w:tabs>
        <w:spacing w:before="0" w:line="312" w:lineRule="auto"/>
        <w:ind w:right="1197" w:firstLine="240"/>
        <w:jc w:val="both"/>
        <w:rPr>
          <w:rFonts w:hint="eastAsia"/>
          <w:sz w:val="24"/>
          <w:lang w:eastAsia="zh-CN"/>
        </w:rPr>
      </w:pPr>
      <w:r>
        <w:rPr>
          <w:spacing w:val="-3"/>
          <w:sz w:val="24"/>
          <w:lang w:eastAsia="zh-CN"/>
        </w:rPr>
        <w:t xml:space="preserve">系统采用集中供电方式，给现场传感器提供 </w:t>
      </w:r>
      <w:r>
        <w:rPr>
          <w:sz w:val="24"/>
          <w:lang w:eastAsia="zh-CN"/>
        </w:rPr>
        <w:t>DC24V</w:t>
      </w:r>
      <w:r>
        <w:rPr>
          <w:spacing w:val="-8"/>
          <w:sz w:val="24"/>
          <w:lang w:eastAsia="zh-CN"/>
        </w:rPr>
        <w:t xml:space="preserve"> 安全电压，有效的保</w:t>
      </w:r>
      <w:r>
        <w:rPr>
          <w:spacing w:val="-9"/>
          <w:sz w:val="24"/>
          <w:lang w:eastAsia="zh-CN"/>
        </w:rPr>
        <w:t>证系统的稳定性、安全性；集中监控、操作容易，可以在消防控制室</w:t>
      </w:r>
      <w:proofErr w:type="gramStart"/>
      <w:r>
        <w:rPr>
          <w:spacing w:val="-9"/>
          <w:sz w:val="24"/>
          <w:lang w:eastAsia="zh-CN"/>
        </w:rPr>
        <w:t>远程对</w:t>
      </w:r>
      <w:proofErr w:type="gramEnd"/>
      <w:r>
        <w:rPr>
          <w:spacing w:val="-9"/>
          <w:sz w:val="24"/>
          <w:lang w:eastAsia="zh-CN"/>
        </w:rPr>
        <w:t>每台</w:t>
      </w:r>
      <w:r>
        <w:rPr>
          <w:sz w:val="24"/>
          <w:lang w:eastAsia="zh-CN"/>
        </w:rPr>
        <w:t>传感器进行报警、复位和测试操作。</w:t>
      </w:r>
    </w:p>
    <w:p w14:paraId="09A522D5" w14:textId="77777777" w:rsidR="004D75AC" w:rsidRDefault="003C65EC">
      <w:pPr>
        <w:pStyle w:val="ad"/>
        <w:numPr>
          <w:ilvl w:val="0"/>
          <w:numId w:val="21"/>
        </w:numPr>
        <w:tabs>
          <w:tab w:val="left" w:pos="2462"/>
        </w:tabs>
        <w:spacing w:before="0" w:line="312" w:lineRule="auto"/>
        <w:ind w:right="1200" w:firstLine="240"/>
        <w:jc w:val="both"/>
        <w:rPr>
          <w:rFonts w:hint="eastAsia"/>
          <w:sz w:val="24"/>
          <w:lang w:eastAsia="zh-CN"/>
        </w:rPr>
      </w:pPr>
      <w:r>
        <w:rPr>
          <w:spacing w:val="-12"/>
          <w:sz w:val="24"/>
          <w:lang w:eastAsia="zh-CN"/>
        </w:rPr>
        <w:t>系统由上位机、消防设备电源状态监控器、区域分机、电压信号传感器</w:t>
      </w:r>
      <w:r>
        <w:rPr>
          <w:spacing w:val="-6"/>
          <w:sz w:val="24"/>
          <w:lang w:eastAsia="zh-CN"/>
        </w:rPr>
        <w:t>、电压</w:t>
      </w:r>
      <w:r>
        <w:rPr>
          <w:sz w:val="24"/>
          <w:lang w:eastAsia="zh-CN"/>
        </w:rPr>
        <w:t>/电流信号传感器、系统总线及应用软件组成。</w:t>
      </w:r>
    </w:p>
    <w:p w14:paraId="1F35FCC1" w14:textId="77777777" w:rsidR="004D75AC" w:rsidRDefault="003C65EC">
      <w:pPr>
        <w:pStyle w:val="ad"/>
        <w:numPr>
          <w:ilvl w:val="0"/>
          <w:numId w:val="21"/>
        </w:numPr>
        <w:tabs>
          <w:tab w:val="left" w:pos="2462"/>
        </w:tabs>
        <w:spacing w:before="2" w:line="312" w:lineRule="auto"/>
        <w:ind w:right="1197" w:firstLine="240"/>
        <w:jc w:val="both"/>
        <w:rPr>
          <w:rFonts w:hint="eastAsia"/>
          <w:sz w:val="24"/>
          <w:lang w:eastAsia="zh-CN"/>
        </w:rPr>
      </w:pPr>
      <w:r>
        <w:rPr>
          <w:spacing w:val="-3"/>
          <w:sz w:val="24"/>
          <w:lang w:eastAsia="zh-CN"/>
        </w:rPr>
        <w:t>当各类为消防设备供电的交流或直流电源</w:t>
      </w:r>
      <w:r>
        <w:rPr>
          <w:sz w:val="24"/>
          <w:lang w:eastAsia="zh-CN"/>
        </w:rPr>
        <w:t>（</w:t>
      </w:r>
      <w:r>
        <w:rPr>
          <w:spacing w:val="-8"/>
          <w:sz w:val="24"/>
          <w:lang w:eastAsia="zh-CN"/>
        </w:rPr>
        <w:t>包括主、备电</w:t>
      </w:r>
      <w:r>
        <w:rPr>
          <w:spacing w:val="-43"/>
          <w:sz w:val="24"/>
          <w:lang w:eastAsia="zh-CN"/>
        </w:rPr>
        <w:t>）</w:t>
      </w:r>
      <w:r>
        <w:rPr>
          <w:spacing w:val="-10"/>
          <w:sz w:val="24"/>
          <w:lang w:eastAsia="zh-CN"/>
        </w:rPr>
        <w:t>，发生过压</w:t>
      </w:r>
      <w:r>
        <w:rPr>
          <w:spacing w:val="-11"/>
          <w:sz w:val="24"/>
          <w:lang w:eastAsia="zh-CN"/>
        </w:rPr>
        <w:t>、欠压、缺相、过流、中断供电等故障时，监控器进行声光报警、记录，同时显</w:t>
      </w:r>
      <w:r>
        <w:rPr>
          <w:spacing w:val="-4"/>
          <w:sz w:val="24"/>
          <w:lang w:eastAsia="zh-CN"/>
        </w:rPr>
        <w:t>示被监测消防电源的电压、电流值及故障点位置。</w:t>
      </w:r>
    </w:p>
    <w:p w14:paraId="752E3481" w14:textId="77777777" w:rsidR="004D75AC" w:rsidRDefault="003C65EC">
      <w:pPr>
        <w:pStyle w:val="ad"/>
        <w:numPr>
          <w:ilvl w:val="0"/>
          <w:numId w:val="21"/>
        </w:numPr>
        <w:tabs>
          <w:tab w:val="left" w:pos="2462"/>
        </w:tabs>
        <w:spacing w:line="312" w:lineRule="auto"/>
        <w:ind w:right="1200" w:firstLine="240"/>
        <w:jc w:val="both"/>
        <w:rPr>
          <w:rFonts w:hint="eastAsia"/>
          <w:sz w:val="24"/>
          <w:lang w:eastAsia="zh-CN"/>
        </w:rPr>
      </w:pPr>
      <w:r>
        <w:rPr>
          <w:spacing w:val="-12"/>
          <w:sz w:val="24"/>
          <w:lang w:eastAsia="zh-CN"/>
        </w:rPr>
        <w:t>监控器采用壁挂式，安装在消防控制室，专用于消防设备电源监控系统</w:t>
      </w:r>
      <w:r>
        <w:rPr>
          <w:spacing w:val="-16"/>
          <w:sz w:val="24"/>
          <w:lang w:eastAsia="zh-CN"/>
        </w:rPr>
        <w:t>，</w:t>
      </w:r>
      <w:proofErr w:type="gramStart"/>
      <w:r>
        <w:rPr>
          <w:spacing w:val="-16"/>
          <w:sz w:val="24"/>
          <w:lang w:eastAsia="zh-CN"/>
        </w:rPr>
        <w:t>不</w:t>
      </w:r>
      <w:proofErr w:type="gramEnd"/>
      <w:r>
        <w:rPr>
          <w:spacing w:val="-16"/>
          <w:sz w:val="24"/>
          <w:lang w:eastAsia="zh-CN"/>
        </w:rPr>
        <w:t xml:space="preserve">与其他消防系统共用设备，可存储 </w:t>
      </w:r>
      <w:r>
        <w:rPr>
          <w:sz w:val="24"/>
          <w:lang w:eastAsia="zh-CN"/>
        </w:rPr>
        <w:t>100000</w:t>
      </w:r>
      <w:r>
        <w:rPr>
          <w:spacing w:val="-14"/>
          <w:sz w:val="24"/>
          <w:lang w:eastAsia="zh-CN"/>
        </w:rPr>
        <w:t xml:space="preserve"> </w:t>
      </w:r>
      <w:proofErr w:type="gramStart"/>
      <w:r>
        <w:rPr>
          <w:spacing w:val="-14"/>
          <w:sz w:val="24"/>
          <w:lang w:eastAsia="zh-CN"/>
        </w:rPr>
        <w:t>条以上</w:t>
      </w:r>
      <w:proofErr w:type="gramEnd"/>
      <w:r>
        <w:rPr>
          <w:spacing w:val="-14"/>
          <w:sz w:val="24"/>
          <w:lang w:eastAsia="zh-CN"/>
        </w:rPr>
        <w:t>故障信息，全中文图形显示</w:t>
      </w:r>
      <w:r>
        <w:rPr>
          <w:spacing w:val="-10"/>
          <w:sz w:val="24"/>
          <w:lang w:eastAsia="zh-CN"/>
        </w:rPr>
        <w:t xml:space="preserve">，自带打印机，防护等级为 </w:t>
      </w:r>
      <w:r>
        <w:rPr>
          <w:sz w:val="24"/>
          <w:lang w:eastAsia="zh-CN"/>
        </w:rPr>
        <w:t>IP30。</w:t>
      </w:r>
    </w:p>
    <w:p w14:paraId="08A12224" w14:textId="77777777" w:rsidR="004D75AC" w:rsidRDefault="003C65EC">
      <w:pPr>
        <w:pStyle w:val="ad"/>
        <w:numPr>
          <w:ilvl w:val="0"/>
          <w:numId w:val="21"/>
        </w:numPr>
        <w:tabs>
          <w:tab w:val="left" w:pos="2462"/>
        </w:tabs>
        <w:ind w:left="2461" w:hanging="601"/>
        <w:jc w:val="left"/>
        <w:rPr>
          <w:rFonts w:hint="eastAsia"/>
          <w:sz w:val="24"/>
          <w:lang w:eastAsia="zh-CN"/>
        </w:rPr>
      </w:pPr>
      <w:r>
        <w:rPr>
          <w:spacing w:val="-10"/>
          <w:sz w:val="24"/>
          <w:lang w:eastAsia="zh-CN"/>
        </w:rPr>
        <w:lastRenderedPageBreak/>
        <w:t xml:space="preserve">监控器可以 </w:t>
      </w:r>
      <w:r>
        <w:rPr>
          <w:sz w:val="24"/>
          <w:lang w:eastAsia="zh-CN"/>
        </w:rPr>
        <w:t>24</w:t>
      </w:r>
      <w:r>
        <w:rPr>
          <w:spacing w:val="-8"/>
          <w:sz w:val="24"/>
          <w:lang w:eastAsia="zh-CN"/>
        </w:rPr>
        <w:t xml:space="preserve"> 小时实时显示区域分机和传感器的工作状态及现场被监控</w:t>
      </w:r>
    </w:p>
    <w:p w14:paraId="28A77A7F" w14:textId="77777777" w:rsidR="004D75AC" w:rsidRDefault="003C65EC">
      <w:pPr>
        <w:pStyle w:val="a4"/>
        <w:spacing w:before="91" w:line="312" w:lineRule="auto"/>
        <w:ind w:right="1200"/>
        <w:jc w:val="both"/>
        <w:rPr>
          <w:rFonts w:hint="eastAsia"/>
          <w:lang w:eastAsia="zh-CN"/>
        </w:rPr>
      </w:pPr>
      <w:r>
        <w:rPr>
          <w:spacing w:val="-8"/>
          <w:lang w:eastAsia="zh-CN"/>
        </w:rPr>
        <w:t xml:space="preserve">电源的工作状态、电压和电流值，内置备用电源，应急时间不小于 </w:t>
      </w:r>
      <w:r>
        <w:rPr>
          <w:lang w:eastAsia="zh-CN"/>
        </w:rPr>
        <w:t>8</w:t>
      </w:r>
      <w:r>
        <w:rPr>
          <w:spacing w:val="-18"/>
          <w:lang w:eastAsia="zh-CN"/>
        </w:rPr>
        <w:t xml:space="preserve"> 小时，主备</w:t>
      </w:r>
      <w:r>
        <w:rPr>
          <w:lang w:eastAsia="zh-CN"/>
        </w:rPr>
        <w:t>电源自动切换。</w:t>
      </w:r>
    </w:p>
    <w:p w14:paraId="3C13358D" w14:textId="77777777" w:rsidR="004D75AC" w:rsidRDefault="003C65EC">
      <w:pPr>
        <w:pStyle w:val="ad"/>
        <w:numPr>
          <w:ilvl w:val="0"/>
          <w:numId w:val="21"/>
        </w:numPr>
        <w:tabs>
          <w:tab w:val="left" w:pos="2462"/>
        </w:tabs>
        <w:spacing w:before="2" w:line="312" w:lineRule="auto"/>
        <w:ind w:right="1080" w:firstLine="240"/>
        <w:jc w:val="left"/>
        <w:rPr>
          <w:rFonts w:hint="eastAsia"/>
          <w:sz w:val="24"/>
          <w:lang w:eastAsia="zh-CN"/>
        </w:rPr>
      </w:pPr>
      <w:r>
        <w:rPr>
          <w:sz w:val="24"/>
          <w:lang w:eastAsia="zh-CN"/>
        </w:rPr>
        <w:t>区域分机延长监控器的供电距离不小于 500m，</w:t>
      </w:r>
      <w:r>
        <w:rPr>
          <w:spacing w:val="-2"/>
          <w:sz w:val="24"/>
          <w:lang w:eastAsia="zh-CN"/>
        </w:rPr>
        <w:t xml:space="preserve">保证系统供电稳定可靠； </w:t>
      </w:r>
      <w:r>
        <w:rPr>
          <w:spacing w:val="-5"/>
          <w:sz w:val="24"/>
          <w:lang w:eastAsia="zh-CN"/>
        </w:rPr>
        <w:t>对局域分区内传感器形成有效监测，现场故障声光报警，并将故障信息上传至监</w:t>
      </w:r>
      <w:r>
        <w:rPr>
          <w:spacing w:val="-11"/>
          <w:sz w:val="24"/>
          <w:lang w:eastAsia="zh-CN"/>
        </w:rPr>
        <w:t xml:space="preserve">控器；区域分机内置备用电源，应急时间不小于 </w:t>
      </w:r>
      <w:r>
        <w:rPr>
          <w:sz w:val="24"/>
          <w:lang w:eastAsia="zh-CN"/>
        </w:rPr>
        <w:t>8</w:t>
      </w:r>
      <w:r>
        <w:rPr>
          <w:spacing w:val="-12"/>
          <w:sz w:val="24"/>
          <w:lang w:eastAsia="zh-CN"/>
        </w:rPr>
        <w:t xml:space="preserve"> 小时，主备电源自动切换，有</w:t>
      </w:r>
    </w:p>
    <w:p w14:paraId="47FA2CC7" w14:textId="77777777" w:rsidR="004D75AC" w:rsidRDefault="003C65EC">
      <w:pPr>
        <w:pStyle w:val="a4"/>
        <w:spacing w:before="116" w:line="312" w:lineRule="auto"/>
        <w:ind w:right="1200"/>
        <w:rPr>
          <w:rFonts w:hint="eastAsia"/>
          <w:lang w:eastAsia="zh-CN"/>
        </w:rPr>
      </w:pPr>
      <w:proofErr w:type="gramStart"/>
      <w:r>
        <w:rPr>
          <w:spacing w:val="-9"/>
          <w:lang w:eastAsia="zh-CN"/>
        </w:rPr>
        <w:t>效</w:t>
      </w:r>
      <w:proofErr w:type="gramEnd"/>
      <w:r>
        <w:rPr>
          <w:spacing w:val="-9"/>
          <w:lang w:eastAsia="zh-CN"/>
        </w:rPr>
        <w:t>保障系统可靠运行；有唯一的地址，可以在现场</w:t>
      </w:r>
      <w:proofErr w:type="gramStart"/>
      <w:r>
        <w:rPr>
          <w:spacing w:val="-9"/>
          <w:lang w:eastAsia="zh-CN"/>
        </w:rPr>
        <w:t>不</w:t>
      </w:r>
      <w:proofErr w:type="gramEnd"/>
      <w:r>
        <w:rPr>
          <w:spacing w:val="-9"/>
          <w:lang w:eastAsia="zh-CN"/>
        </w:rPr>
        <w:t>断电情况下实现更改或重新</w:t>
      </w:r>
      <w:r>
        <w:rPr>
          <w:lang w:eastAsia="zh-CN"/>
        </w:rPr>
        <w:t>设置地址，上传自身工作状态至监控器，便于监控器统一管理。</w:t>
      </w:r>
    </w:p>
    <w:p w14:paraId="63949DDD" w14:textId="77777777" w:rsidR="004D75AC" w:rsidRDefault="003C65EC">
      <w:pPr>
        <w:pStyle w:val="ad"/>
        <w:numPr>
          <w:ilvl w:val="0"/>
          <w:numId w:val="21"/>
        </w:numPr>
        <w:tabs>
          <w:tab w:val="left" w:pos="2222"/>
        </w:tabs>
        <w:spacing w:before="0" w:line="312" w:lineRule="auto"/>
        <w:ind w:right="1197" w:firstLine="0"/>
        <w:jc w:val="left"/>
        <w:rPr>
          <w:rFonts w:hint="eastAsia"/>
          <w:sz w:val="24"/>
          <w:lang w:eastAsia="zh-CN"/>
        </w:rPr>
      </w:pPr>
      <w:r>
        <w:rPr>
          <w:spacing w:val="-3"/>
          <w:sz w:val="24"/>
          <w:lang w:eastAsia="zh-CN"/>
        </w:rPr>
        <w:t xml:space="preserve">传感器由安装于消防控制室的监控器直接提供 </w:t>
      </w:r>
      <w:r>
        <w:rPr>
          <w:sz w:val="24"/>
          <w:lang w:eastAsia="zh-CN"/>
        </w:rPr>
        <w:t>DC24V</w:t>
      </w:r>
      <w:r>
        <w:rPr>
          <w:spacing w:val="-8"/>
          <w:sz w:val="24"/>
          <w:lang w:eastAsia="zh-CN"/>
        </w:rPr>
        <w:t xml:space="preserve"> 工作电源，以确保本</w:t>
      </w:r>
      <w:r>
        <w:rPr>
          <w:sz w:val="24"/>
          <w:lang w:eastAsia="zh-CN"/>
        </w:rPr>
        <w:t>系统的</w:t>
      </w:r>
    </w:p>
    <w:p w14:paraId="577923BD" w14:textId="77777777" w:rsidR="004D75AC" w:rsidRDefault="003C65EC">
      <w:pPr>
        <w:pStyle w:val="a4"/>
        <w:spacing w:before="2" w:line="312" w:lineRule="auto"/>
        <w:ind w:right="1200"/>
        <w:jc w:val="both"/>
        <w:rPr>
          <w:rFonts w:hint="eastAsia"/>
          <w:lang w:eastAsia="zh-CN"/>
        </w:rPr>
      </w:pPr>
      <w:r>
        <w:rPr>
          <w:spacing w:val="-10"/>
          <w:lang w:eastAsia="zh-CN"/>
        </w:rPr>
        <w:t>安全稳定；传感器可以手动设置每一回路的电压报警值及报警延迟时间，有效的</w:t>
      </w:r>
      <w:r>
        <w:rPr>
          <w:spacing w:val="-11"/>
          <w:lang w:eastAsia="zh-CN"/>
        </w:rPr>
        <w:t>防止误报警；传感器应有唯一的地址，可以在现场</w:t>
      </w:r>
      <w:proofErr w:type="gramStart"/>
      <w:r>
        <w:rPr>
          <w:spacing w:val="-11"/>
          <w:lang w:eastAsia="zh-CN"/>
        </w:rPr>
        <w:t>不</w:t>
      </w:r>
      <w:proofErr w:type="gramEnd"/>
      <w:r>
        <w:rPr>
          <w:spacing w:val="-11"/>
          <w:lang w:eastAsia="zh-CN"/>
        </w:rPr>
        <w:t>断电情况下实现更改或重新</w:t>
      </w:r>
      <w:r>
        <w:rPr>
          <w:spacing w:val="-7"/>
          <w:lang w:eastAsia="zh-CN"/>
        </w:rPr>
        <w:t xml:space="preserve">设置地址，可输出 </w:t>
      </w:r>
      <w:r>
        <w:rPr>
          <w:lang w:eastAsia="zh-CN"/>
        </w:rPr>
        <w:t>1</w:t>
      </w:r>
      <w:r>
        <w:rPr>
          <w:spacing w:val="-8"/>
          <w:lang w:eastAsia="zh-CN"/>
        </w:rPr>
        <w:t xml:space="preserve"> 路无源触点，报警或控制输出。</w:t>
      </w:r>
    </w:p>
    <w:p w14:paraId="5D5CFE8C" w14:textId="77777777" w:rsidR="004D75AC" w:rsidRDefault="003C65EC">
      <w:pPr>
        <w:pStyle w:val="a4"/>
        <w:spacing w:before="1"/>
        <w:rPr>
          <w:rFonts w:hint="eastAsia"/>
          <w:lang w:eastAsia="zh-CN"/>
        </w:rPr>
      </w:pPr>
      <w:r>
        <w:rPr>
          <w:lang w:eastAsia="zh-CN"/>
        </w:rPr>
        <w:t>五、广播系统（含消防事故广播）技术要求</w:t>
      </w:r>
    </w:p>
    <w:p w14:paraId="539E287C" w14:textId="77777777" w:rsidR="004D75AC" w:rsidRDefault="003C65EC">
      <w:pPr>
        <w:pStyle w:val="a4"/>
        <w:spacing w:before="91"/>
        <w:rPr>
          <w:rFonts w:hint="eastAsia"/>
        </w:rPr>
      </w:pPr>
      <w:r>
        <w:t xml:space="preserve">1、 </w:t>
      </w:r>
      <w:proofErr w:type="spellStart"/>
      <w:r>
        <w:t>系统功能</w:t>
      </w:r>
      <w:proofErr w:type="spellEnd"/>
      <w:r>
        <w:t>:</w:t>
      </w:r>
    </w:p>
    <w:p w14:paraId="7583FEE6" w14:textId="77777777" w:rsidR="004D75AC" w:rsidRDefault="003C65EC">
      <w:pPr>
        <w:pStyle w:val="ad"/>
        <w:numPr>
          <w:ilvl w:val="0"/>
          <w:numId w:val="22"/>
        </w:numPr>
        <w:tabs>
          <w:tab w:val="left" w:pos="2041"/>
        </w:tabs>
        <w:spacing w:before="93" w:line="312" w:lineRule="auto"/>
        <w:ind w:right="1082" w:firstLine="0"/>
        <w:rPr>
          <w:rFonts w:hint="eastAsia"/>
          <w:sz w:val="24"/>
          <w:lang w:eastAsia="zh-CN"/>
        </w:rPr>
      </w:pPr>
      <w:r>
        <w:rPr>
          <w:spacing w:val="-3"/>
          <w:sz w:val="24"/>
          <w:lang w:eastAsia="zh-CN"/>
        </w:rPr>
        <w:t>广播系统应与消防系统联动，当消防系统发出消防报警信号时，广播系统自</w:t>
      </w:r>
      <w:r>
        <w:rPr>
          <w:spacing w:val="-8"/>
          <w:sz w:val="24"/>
          <w:lang w:eastAsia="zh-CN"/>
        </w:rPr>
        <w:t>动对相关区域播放预录的紧急疏散数字语音。消防控制中心可对任意区域组合或</w:t>
      </w:r>
      <w:r>
        <w:rPr>
          <w:spacing w:val="-9"/>
          <w:sz w:val="24"/>
          <w:lang w:eastAsia="zh-CN"/>
        </w:rPr>
        <w:t xml:space="preserve">全厂进行紧急广播。联动信号采用干触点。办公楼以及车间均不设音量调节器， </w:t>
      </w:r>
      <w:r>
        <w:rPr>
          <w:sz w:val="24"/>
          <w:lang w:eastAsia="zh-CN"/>
        </w:rPr>
        <w:t>按照预设音量进行广播。</w:t>
      </w:r>
    </w:p>
    <w:p w14:paraId="63D6C64C" w14:textId="77777777" w:rsidR="004D75AC" w:rsidRDefault="003C65EC">
      <w:pPr>
        <w:pStyle w:val="ad"/>
        <w:numPr>
          <w:ilvl w:val="0"/>
          <w:numId w:val="22"/>
        </w:numPr>
        <w:tabs>
          <w:tab w:val="left" w:pos="2041"/>
        </w:tabs>
        <w:spacing w:before="2"/>
        <w:ind w:left="2040" w:hanging="420"/>
        <w:rPr>
          <w:rFonts w:hint="eastAsia"/>
          <w:sz w:val="24"/>
          <w:lang w:eastAsia="zh-CN"/>
        </w:rPr>
      </w:pPr>
      <w:r>
        <w:rPr>
          <w:sz w:val="24"/>
          <w:lang w:eastAsia="zh-CN"/>
        </w:rPr>
        <w:t>广播中心可对任意车间广播分区组合或全厂区进行广播。</w:t>
      </w:r>
    </w:p>
    <w:p w14:paraId="41823E7B" w14:textId="77777777" w:rsidR="004D75AC" w:rsidRDefault="003C65EC">
      <w:pPr>
        <w:pStyle w:val="ad"/>
        <w:numPr>
          <w:ilvl w:val="0"/>
          <w:numId w:val="22"/>
        </w:numPr>
        <w:tabs>
          <w:tab w:val="left" w:pos="2041"/>
        </w:tabs>
        <w:spacing w:before="91"/>
        <w:ind w:left="2040" w:hanging="420"/>
        <w:rPr>
          <w:rFonts w:hint="eastAsia"/>
          <w:sz w:val="24"/>
          <w:lang w:eastAsia="zh-CN"/>
        </w:rPr>
      </w:pPr>
      <w:r>
        <w:rPr>
          <w:sz w:val="24"/>
          <w:lang w:eastAsia="zh-CN"/>
        </w:rPr>
        <w:t>广播中心可对各大广播分区进行实时监听。</w:t>
      </w:r>
    </w:p>
    <w:p w14:paraId="3CA3CB9A" w14:textId="77777777" w:rsidR="004D75AC" w:rsidRDefault="003C65EC">
      <w:pPr>
        <w:pStyle w:val="ad"/>
        <w:numPr>
          <w:ilvl w:val="0"/>
          <w:numId w:val="22"/>
        </w:numPr>
        <w:tabs>
          <w:tab w:val="left" w:pos="2041"/>
        </w:tabs>
        <w:spacing w:before="93"/>
        <w:ind w:left="2040" w:hanging="420"/>
        <w:rPr>
          <w:rFonts w:hint="eastAsia"/>
          <w:sz w:val="24"/>
          <w:lang w:eastAsia="zh-CN"/>
        </w:rPr>
      </w:pPr>
      <w:r>
        <w:rPr>
          <w:sz w:val="24"/>
          <w:lang w:eastAsia="zh-CN"/>
        </w:rPr>
        <w:t>广播系统可定时自动将预</w:t>
      </w:r>
      <w:proofErr w:type="gramStart"/>
      <w:r>
        <w:rPr>
          <w:sz w:val="24"/>
          <w:lang w:eastAsia="zh-CN"/>
        </w:rPr>
        <w:t>录内容</w:t>
      </w:r>
      <w:proofErr w:type="gramEnd"/>
      <w:r>
        <w:rPr>
          <w:sz w:val="24"/>
          <w:lang w:eastAsia="zh-CN"/>
        </w:rPr>
        <w:t>对指定分区进行广播。</w:t>
      </w:r>
    </w:p>
    <w:p w14:paraId="72C6A164" w14:textId="77777777" w:rsidR="004D75AC" w:rsidRDefault="003C65EC">
      <w:pPr>
        <w:pStyle w:val="ad"/>
        <w:numPr>
          <w:ilvl w:val="0"/>
          <w:numId w:val="22"/>
        </w:numPr>
        <w:tabs>
          <w:tab w:val="left" w:pos="2041"/>
        </w:tabs>
        <w:spacing w:before="93"/>
        <w:ind w:left="2040" w:hanging="420"/>
        <w:rPr>
          <w:rFonts w:hint="eastAsia"/>
          <w:sz w:val="24"/>
          <w:lang w:eastAsia="zh-CN"/>
        </w:rPr>
      </w:pPr>
      <w:r>
        <w:rPr>
          <w:sz w:val="24"/>
          <w:lang w:eastAsia="zh-CN"/>
        </w:rPr>
        <w:t>车间内根据功能需要划分为多个广播分区。</w:t>
      </w:r>
    </w:p>
    <w:p w14:paraId="492A8059" w14:textId="77777777" w:rsidR="004D75AC" w:rsidRDefault="003C65EC">
      <w:pPr>
        <w:pStyle w:val="ad"/>
        <w:numPr>
          <w:ilvl w:val="0"/>
          <w:numId w:val="22"/>
        </w:numPr>
        <w:tabs>
          <w:tab w:val="left" w:pos="2041"/>
        </w:tabs>
        <w:spacing w:before="91"/>
        <w:ind w:left="2040" w:hanging="420"/>
        <w:rPr>
          <w:rFonts w:hint="eastAsia"/>
          <w:sz w:val="24"/>
          <w:lang w:eastAsia="zh-CN"/>
        </w:rPr>
      </w:pPr>
      <w:r>
        <w:rPr>
          <w:spacing w:val="-5"/>
          <w:sz w:val="24"/>
          <w:lang w:eastAsia="zh-CN"/>
        </w:rPr>
        <w:t>广播优先级为：消防中心话筒紧急广播→自动消防语音广播→广播中心话筒</w:t>
      </w:r>
    </w:p>
    <w:p w14:paraId="7E8ABC75" w14:textId="77777777" w:rsidR="004D75AC" w:rsidRDefault="003C65EC">
      <w:pPr>
        <w:pStyle w:val="a4"/>
        <w:spacing w:before="94"/>
        <w:rPr>
          <w:rFonts w:hint="eastAsia"/>
          <w:lang w:eastAsia="zh-CN"/>
        </w:rPr>
      </w:pPr>
      <w:r>
        <w:rPr>
          <w:lang w:eastAsia="zh-CN"/>
        </w:rPr>
        <w:t>→自动定时广播→电话呼叫。</w:t>
      </w:r>
    </w:p>
    <w:p w14:paraId="2B6CC473" w14:textId="77777777" w:rsidR="004D75AC" w:rsidRDefault="003C65EC">
      <w:pPr>
        <w:pStyle w:val="ad"/>
        <w:numPr>
          <w:ilvl w:val="0"/>
          <w:numId w:val="22"/>
        </w:numPr>
        <w:tabs>
          <w:tab w:val="left" w:pos="2041"/>
        </w:tabs>
        <w:spacing w:before="93"/>
        <w:ind w:left="2040" w:hanging="420"/>
        <w:rPr>
          <w:rFonts w:hint="eastAsia"/>
          <w:sz w:val="24"/>
          <w:lang w:eastAsia="zh-CN"/>
        </w:rPr>
      </w:pPr>
      <w:r>
        <w:rPr>
          <w:spacing w:val="-4"/>
          <w:sz w:val="24"/>
          <w:lang w:eastAsia="zh-CN"/>
        </w:rPr>
        <w:t xml:space="preserve">各车间广播声压级须高于环境噪声 </w:t>
      </w:r>
      <w:r>
        <w:rPr>
          <w:sz w:val="24"/>
          <w:lang w:eastAsia="zh-CN"/>
        </w:rPr>
        <w:t>15db。</w:t>
      </w:r>
    </w:p>
    <w:p w14:paraId="06B931A5" w14:textId="77777777" w:rsidR="004D75AC" w:rsidRDefault="003C65EC">
      <w:pPr>
        <w:pStyle w:val="ad"/>
        <w:numPr>
          <w:ilvl w:val="0"/>
          <w:numId w:val="22"/>
        </w:numPr>
        <w:tabs>
          <w:tab w:val="left" w:pos="2041"/>
        </w:tabs>
        <w:spacing w:before="91"/>
        <w:ind w:left="2040" w:hanging="420"/>
        <w:rPr>
          <w:rFonts w:hint="eastAsia"/>
          <w:sz w:val="24"/>
          <w:lang w:eastAsia="zh-CN"/>
        </w:rPr>
      </w:pPr>
      <w:r>
        <w:rPr>
          <w:spacing w:val="-4"/>
          <w:sz w:val="24"/>
          <w:lang w:eastAsia="zh-CN"/>
        </w:rPr>
        <w:t xml:space="preserve">广播系统在市电中断时，须维持至少 </w:t>
      </w:r>
      <w:r>
        <w:rPr>
          <w:sz w:val="24"/>
          <w:lang w:eastAsia="zh-CN"/>
        </w:rPr>
        <w:t>15</w:t>
      </w:r>
      <w:r>
        <w:rPr>
          <w:spacing w:val="-10"/>
          <w:sz w:val="24"/>
          <w:lang w:eastAsia="zh-CN"/>
        </w:rPr>
        <w:t xml:space="preserve"> 分钟广播。</w:t>
      </w:r>
    </w:p>
    <w:p w14:paraId="09B22D75" w14:textId="77777777" w:rsidR="004D75AC" w:rsidRDefault="003C65EC">
      <w:pPr>
        <w:pStyle w:val="ad"/>
        <w:numPr>
          <w:ilvl w:val="0"/>
          <w:numId w:val="22"/>
        </w:numPr>
        <w:tabs>
          <w:tab w:val="left" w:pos="2041"/>
        </w:tabs>
        <w:spacing w:before="93"/>
        <w:ind w:left="2040" w:hanging="420"/>
        <w:rPr>
          <w:rFonts w:hint="eastAsia"/>
          <w:sz w:val="24"/>
          <w:lang w:eastAsia="zh-CN"/>
        </w:rPr>
      </w:pPr>
      <w:r>
        <w:rPr>
          <w:sz w:val="24"/>
          <w:lang w:eastAsia="zh-CN"/>
        </w:rPr>
        <w:t>广播中心至车间线路故障时，车间仍可进行自动消防广播。</w:t>
      </w:r>
    </w:p>
    <w:p w14:paraId="1386A2EB" w14:textId="77777777" w:rsidR="004D75AC" w:rsidRDefault="003C65EC">
      <w:pPr>
        <w:pStyle w:val="ad"/>
        <w:numPr>
          <w:ilvl w:val="0"/>
          <w:numId w:val="22"/>
        </w:numPr>
        <w:tabs>
          <w:tab w:val="left" w:pos="2102"/>
        </w:tabs>
        <w:spacing w:before="93"/>
        <w:ind w:left="2101" w:hanging="481"/>
        <w:rPr>
          <w:rFonts w:hint="eastAsia"/>
          <w:sz w:val="24"/>
          <w:lang w:eastAsia="zh-CN"/>
        </w:rPr>
      </w:pPr>
      <w:r>
        <w:rPr>
          <w:sz w:val="24"/>
          <w:lang w:eastAsia="zh-CN"/>
        </w:rPr>
        <w:t>户外广播线路应设防雷装置。</w:t>
      </w:r>
    </w:p>
    <w:p w14:paraId="2F24DACD" w14:textId="77777777" w:rsidR="004D75AC" w:rsidRDefault="003C65EC">
      <w:pPr>
        <w:pStyle w:val="ad"/>
        <w:numPr>
          <w:ilvl w:val="0"/>
          <w:numId w:val="22"/>
        </w:numPr>
        <w:tabs>
          <w:tab w:val="left" w:pos="2102"/>
        </w:tabs>
        <w:spacing w:before="91"/>
        <w:ind w:left="2101" w:hanging="481"/>
        <w:rPr>
          <w:rFonts w:hint="eastAsia"/>
          <w:sz w:val="24"/>
          <w:lang w:eastAsia="zh-CN"/>
        </w:rPr>
      </w:pPr>
      <w:r>
        <w:rPr>
          <w:sz w:val="24"/>
          <w:lang w:eastAsia="zh-CN"/>
        </w:rPr>
        <w:t>广播系统应符合相关消防规范规定。</w:t>
      </w:r>
    </w:p>
    <w:p w14:paraId="33EAC49D" w14:textId="77777777" w:rsidR="004D75AC" w:rsidRDefault="003C65EC">
      <w:pPr>
        <w:pStyle w:val="a4"/>
        <w:spacing w:before="94"/>
        <w:rPr>
          <w:rFonts w:hint="eastAsia"/>
        </w:rPr>
      </w:pPr>
      <w:r>
        <w:t xml:space="preserve">2、 </w:t>
      </w:r>
      <w:proofErr w:type="spellStart"/>
      <w:r>
        <w:t>系统设备</w:t>
      </w:r>
      <w:proofErr w:type="spellEnd"/>
      <w:r>
        <w:t>:</w:t>
      </w:r>
    </w:p>
    <w:p w14:paraId="50858237" w14:textId="77777777" w:rsidR="004D75AC" w:rsidRDefault="003C65EC">
      <w:pPr>
        <w:pStyle w:val="ad"/>
        <w:numPr>
          <w:ilvl w:val="0"/>
          <w:numId w:val="23"/>
        </w:numPr>
        <w:tabs>
          <w:tab w:val="left" w:pos="2041"/>
        </w:tabs>
        <w:spacing w:before="93"/>
        <w:ind w:hanging="420"/>
        <w:rPr>
          <w:rFonts w:hint="eastAsia"/>
          <w:sz w:val="24"/>
        </w:rPr>
      </w:pPr>
      <w:proofErr w:type="spellStart"/>
      <w:r>
        <w:rPr>
          <w:sz w:val="24"/>
        </w:rPr>
        <w:t>广播主机</w:t>
      </w:r>
      <w:proofErr w:type="spellEnd"/>
      <w:r>
        <w:rPr>
          <w:sz w:val="24"/>
        </w:rPr>
        <w:t>：</w:t>
      </w:r>
    </w:p>
    <w:p w14:paraId="2CE16740" w14:textId="77777777" w:rsidR="004D75AC" w:rsidRDefault="003C65EC">
      <w:pPr>
        <w:pStyle w:val="a4"/>
        <w:spacing w:before="91"/>
        <w:rPr>
          <w:rFonts w:hint="eastAsia"/>
          <w:lang w:eastAsia="zh-CN"/>
        </w:rPr>
      </w:pPr>
      <w:r>
        <w:rPr>
          <w:lang w:eastAsia="zh-CN"/>
        </w:rPr>
        <w:t> 符合 EN60849/ISO60849 紧急广播标准。</w:t>
      </w:r>
    </w:p>
    <w:p w14:paraId="5E42D1F9" w14:textId="77777777" w:rsidR="004D75AC" w:rsidRDefault="003C65EC">
      <w:pPr>
        <w:pStyle w:val="a4"/>
        <w:spacing w:before="93"/>
        <w:rPr>
          <w:rFonts w:hint="eastAsia"/>
          <w:lang w:eastAsia="zh-CN"/>
        </w:rPr>
      </w:pPr>
      <w:r>
        <w:rPr>
          <w:lang w:eastAsia="zh-CN"/>
        </w:rPr>
        <w:t> 模块式结构。</w:t>
      </w:r>
    </w:p>
    <w:p w14:paraId="447E217D" w14:textId="77777777" w:rsidR="004D75AC" w:rsidRDefault="003C65EC">
      <w:pPr>
        <w:pStyle w:val="a4"/>
        <w:spacing w:before="93"/>
        <w:rPr>
          <w:rFonts w:hint="eastAsia"/>
          <w:lang w:eastAsia="zh-CN"/>
        </w:rPr>
      </w:pPr>
      <w:r>
        <w:rPr>
          <w:lang w:eastAsia="zh-CN"/>
        </w:rPr>
        <w:lastRenderedPageBreak/>
        <w:t> 音频输入最大路数：8 路。</w:t>
      </w:r>
    </w:p>
    <w:p w14:paraId="35D77EB2" w14:textId="77777777" w:rsidR="004D75AC" w:rsidRDefault="003C65EC">
      <w:pPr>
        <w:pStyle w:val="a4"/>
        <w:spacing w:before="91"/>
        <w:rPr>
          <w:rFonts w:hint="eastAsia"/>
          <w:lang w:eastAsia="zh-CN"/>
        </w:rPr>
      </w:pPr>
      <w:r>
        <w:rPr>
          <w:lang w:eastAsia="zh-CN"/>
        </w:rPr>
        <w:t> 音频输出最大路数：50 路。</w:t>
      </w:r>
    </w:p>
    <w:p w14:paraId="272434AD" w14:textId="77777777" w:rsidR="004D75AC" w:rsidRDefault="003C65EC">
      <w:pPr>
        <w:pStyle w:val="a4"/>
        <w:spacing w:before="94"/>
        <w:rPr>
          <w:rFonts w:hint="eastAsia"/>
          <w:lang w:eastAsia="zh-CN"/>
        </w:rPr>
      </w:pPr>
      <w:r>
        <w:rPr>
          <w:lang w:eastAsia="zh-CN"/>
        </w:rPr>
        <w:t xml:space="preserve"> 遥控话筒最大数量：8 </w:t>
      </w:r>
      <w:proofErr w:type="gramStart"/>
      <w:r>
        <w:rPr>
          <w:lang w:eastAsia="zh-CN"/>
        </w:rPr>
        <w:t>个</w:t>
      </w:r>
      <w:proofErr w:type="gramEnd"/>
      <w:r>
        <w:rPr>
          <w:lang w:eastAsia="zh-CN"/>
        </w:rPr>
        <w:t xml:space="preserve">（含 4 </w:t>
      </w:r>
      <w:proofErr w:type="gramStart"/>
      <w:r>
        <w:rPr>
          <w:lang w:eastAsia="zh-CN"/>
        </w:rPr>
        <w:t>个</w:t>
      </w:r>
      <w:proofErr w:type="gramEnd"/>
      <w:r>
        <w:rPr>
          <w:lang w:eastAsia="zh-CN"/>
        </w:rPr>
        <w:t>消防遥控话筒）。</w:t>
      </w:r>
    </w:p>
    <w:p w14:paraId="3305ABA9" w14:textId="77777777" w:rsidR="004D75AC" w:rsidRDefault="003C65EC">
      <w:pPr>
        <w:pStyle w:val="a4"/>
        <w:spacing w:before="93"/>
        <w:rPr>
          <w:rFonts w:hint="eastAsia"/>
          <w:lang w:eastAsia="zh-CN"/>
        </w:rPr>
      </w:pPr>
      <w:r>
        <w:rPr>
          <w:lang w:eastAsia="zh-CN"/>
        </w:rPr>
        <w:t> 音频母线：4 路。</w:t>
      </w:r>
    </w:p>
    <w:p w14:paraId="7B9751ED" w14:textId="77777777" w:rsidR="004D75AC" w:rsidRDefault="003C65EC">
      <w:pPr>
        <w:pStyle w:val="a4"/>
        <w:spacing w:before="91"/>
        <w:rPr>
          <w:rFonts w:hint="eastAsia"/>
          <w:lang w:eastAsia="zh-CN"/>
        </w:rPr>
      </w:pPr>
      <w:r>
        <w:rPr>
          <w:lang w:eastAsia="zh-CN"/>
        </w:rPr>
        <w:t></w:t>
      </w:r>
      <w:r>
        <w:rPr>
          <w:spacing w:val="6"/>
          <w:lang w:eastAsia="zh-CN"/>
        </w:rPr>
        <w:t xml:space="preserve"> 控制输入最大数量</w:t>
      </w:r>
      <w:r>
        <w:rPr>
          <w:lang w:eastAsia="zh-CN"/>
        </w:rPr>
        <w:t>：128</w:t>
      </w:r>
      <w:r>
        <w:rPr>
          <w:spacing w:val="-20"/>
          <w:lang w:eastAsia="zh-CN"/>
        </w:rPr>
        <w:t xml:space="preserve"> 路。</w:t>
      </w:r>
    </w:p>
    <w:p w14:paraId="772EE1A3" w14:textId="77777777" w:rsidR="004D75AC" w:rsidRDefault="003C65EC">
      <w:pPr>
        <w:pStyle w:val="a4"/>
        <w:spacing w:before="93"/>
        <w:rPr>
          <w:rFonts w:hint="eastAsia"/>
          <w:lang w:eastAsia="zh-CN"/>
        </w:rPr>
      </w:pPr>
      <w:r>
        <w:rPr>
          <w:lang w:eastAsia="zh-CN"/>
        </w:rPr>
        <w:t></w:t>
      </w:r>
      <w:r>
        <w:rPr>
          <w:spacing w:val="6"/>
          <w:lang w:eastAsia="zh-CN"/>
        </w:rPr>
        <w:t xml:space="preserve"> 控制输出最大数量</w:t>
      </w:r>
      <w:r>
        <w:rPr>
          <w:lang w:eastAsia="zh-CN"/>
        </w:rPr>
        <w:t>：128</w:t>
      </w:r>
      <w:r>
        <w:rPr>
          <w:spacing w:val="-20"/>
          <w:lang w:eastAsia="zh-CN"/>
        </w:rPr>
        <w:t xml:space="preserve"> 路。</w:t>
      </w:r>
    </w:p>
    <w:p w14:paraId="5C9323D2" w14:textId="77777777" w:rsidR="004D75AC" w:rsidRDefault="003C65EC">
      <w:pPr>
        <w:pStyle w:val="a4"/>
        <w:spacing w:before="116"/>
        <w:rPr>
          <w:rFonts w:hint="eastAsia"/>
          <w:lang w:eastAsia="zh-CN"/>
        </w:rPr>
      </w:pPr>
      <w:r>
        <w:rPr>
          <w:lang w:eastAsia="zh-CN"/>
        </w:rPr>
        <w:t> 可设定各路信号优先级。</w:t>
      </w:r>
    </w:p>
    <w:p w14:paraId="13D22800" w14:textId="77777777" w:rsidR="004D75AC" w:rsidRDefault="003C65EC">
      <w:pPr>
        <w:pStyle w:val="a4"/>
        <w:spacing w:before="94"/>
        <w:rPr>
          <w:rFonts w:hint="eastAsia"/>
          <w:lang w:eastAsia="zh-CN"/>
        </w:rPr>
      </w:pPr>
      <w:r>
        <w:rPr>
          <w:lang w:eastAsia="zh-CN"/>
        </w:rPr>
        <w:t> 内置系统和广播线路实时监测功能。</w:t>
      </w:r>
    </w:p>
    <w:p w14:paraId="00555362" w14:textId="77777777" w:rsidR="004D75AC" w:rsidRDefault="003C65EC">
      <w:pPr>
        <w:pStyle w:val="a4"/>
        <w:spacing w:before="90"/>
        <w:rPr>
          <w:rFonts w:hint="eastAsia"/>
          <w:lang w:eastAsia="zh-CN"/>
        </w:rPr>
      </w:pPr>
      <w:r>
        <w:rPr>
          <w:lang w:eastAsia="zh-CN"/>
        </w:rPr>
        <w:t> 内置后备功率放大器自动切换功能。</w:t>
      </w:r>
    </w:p>
    <w:p w14:paraId="646C7FBC" w14:textId="77777777" w:rsidR="004D75AC" w:rsidRDefault="003C65EC">
      <w:pPr>
        <w:pStyle w:val="a4"/>
        <w:spacing w:before="94"/>
        <w:rPr>
          <w:rFonts w:hint="eastAsia"/>
          <w:lang w:eastAsia="zh-CN"/>
        </w:rPr>
      </w:pPr>
      <w:r>
        <w:rPr>
          <w:lang w:eastAsia="zh-CN"/>
        </w:rPr>
        <w:t> 内置 4 音阶钟声发生器。</w:t>
      </w:r>
    </w:p>
    <w:p w14:paraId="316D44CA" w14:textId="77777777" w:rsidR="004D75AC" w:rsidRDefault="003C65EC">
      <w:pPr>
        <w:pStyle w:val="a4"/>
        <w:spacing w:before="93"/>
        <w:rPr>
          <w:rFonts w:hint="eastAsia"/>
          <w:lang w:eastAsia="zh-CN"/>
        </w:rPr>
      </w:pPr>
      <w:r>
        <w:rPr>
          <w:lang w:eastAsia="zh-CN"/>
        </w:rPr>
        <w:t xml:space="preserve"> 内置以星期为周期的定时器，10 天程序，每天 32 </w:t>
      </w:r>
      <w:proofErr w:type="gramStart"/>
      <w:r>
        <w:rPr>
          <w:lang w:eastAsia="zh-CN"/>
        </w:rPr>
        <w:t>个</w:t>
      </w:r>
      <w:proofErr w:type="gramEnd"/>
      <w:r>
        <w:rPr>
          <w:lang w:eastAsia="zh-CN"/>
        </w:rPr>
        <w:t xml:space="preserve">活动，40 </w:t>
      </w:r>
      <w:proofErr w:type="gramStart"/>
      <w:r>
        <w:rPr>
          <w:lang w:eastAsia="zh-CN"/>
        </w:rPr>
        <w:t>个</w:t>
      </w:r>
      <w:proofErr w:type="gramEnd"/>
      <w:r>
        <w:rPr>
          <w:lang w:eastAsia="zh-CN"/>
        </w:rPr>
        <w:t>节假日设定。</w:t>
      </w:r>
    </w:p>
    <w:p w14:paraId="47F4B40D" w14:textId="77777777" w:rsidR="004D75AC" w:rsidRDefault="003C65EC">
      <w:pPr>
        <w:pStyle w:val="a4"/>
        <w:spacing w:before="91"/>
        <w:rPr>
          <w:rFonts w:hint="eastAsia"/>
          <w:lang w:eastAsia="zh-CN"/>
        </w:rPr>
      </w:pPr>
      <w:r>
        <w:rPr>
          <w:lang w:eastAsia="zh-CN"/>
        </w:rPr>
        <w:t> 频率特性：20-20000Hz。</w:t>
      </w:r>
    </w:p>
    <w:p w14:paraId="11AC392E" w14:textId="77777777" w:rsidR="004D75AC" w:rsidRDefault="003C65EC">
      <w:pPr>
        <w:pStyle w:val="a4"/>
        <w:spacing w:before="93"/>
        <w:rPr>
          <w:rFonts w:hint="eastAsia"/>
          <w:lang w:eastAsia="zh-CN"/>
        </w:rPr>
      </w:pPr>
      <w:r>
        <w:rPr>
          <w:lang w:eastAsia="zh-CN"/>
        </w:rPr>
        <w:t> 各输出回路可设定 9 段图示均衡器。</w:t>
      </w:r>
    </w:p>
    <w:p w14:paraId="171A671D" w14:textId="77777777" w:rsidR="004D75AC" w:rsidRDefault="003C65EC">
      <w:pPr>
        <w:pStyle w:val="a4"/>
        <w:spacing w:before="94"/>
        <w:rPr>
          <w:rFonts w:hint="eastAsia"/>
          <w:lang w:eastAsia="zh-CN"/>
        </w:rPr>
      </w:pPr>
      <w:r>
        <w:rPr>
          <w:lang w:eastAsia="zh-CN"/>
        </w:rPr>
        <w:t> 内置待机节电功能，无广播时功放自动进入低功耗待机状态。</w:t>
      </w:r>
    </w:p>
    <w:p w14:paraId="6AF28F5C" w14:textId="77777777" w:rsidR="004D75AC" w:rsidRDefault="003C65EC">
      <w:pPr>
        <w:pStyle w:val="a4"/>
        <w:spacing w:before="90"/>
        <w:rPr>
          <w:rFonts w:hint="eastAsia"/>
          <w:lang w:eastAsia="zh-CN"/>
        </w:rPr>
      </w:pPr>
      <w:r>
        <w:rPr>
          <w:lang w:eastAsia="zh-CN"/>
        </w:rPr>
        <w:t> 可安装 2</w:t>
      </w:r>
      <w:r>
        <w:rPr>
          <w:spacing w:val="-11"/>
          <w:lang w:eastAsia="zh-CN"/>
        </w:rPr>
        <w:t xml:space="preserve"> </w:t>
      </w:r>
      <w:proofErr w:type="gramStart"/>
      <w:r>
        <w:rPr>
          <w:spacing w:val="-11"/>
          <w:lang w:eastAsia="zh-CN"/>
        </w:rPr>
        <w:t>块数字</w:t>
      </w:r>
      <w:proofErr w:type="gramEnd"/>
      <w:r>
        <w:rPr>
          <w:spacing w:val="-11"/>
          <w:lang w:eastAsia="zh-CN"/>
        </w:rPr>
        <w:t xml:space="preserve">语音模块，每个模块可存储音频 </w:t>
      </w:r>
      <w:r>
        <w:rPr>
          <w:lang w:eastAsia="zh-CN"/>
        </w:rPr>
        <w:t>1</w:t>
      </w:r>
      <w:r>
        <w:rPr>
          <w:spacing w:val="-10"/>
          <w:lang w:eastAsia="zh-CN"/>
        </w:rPr>
        <w:t xml:space="preserve"> 小时以上。</w:t>
      </w:r>
    </w:p>
    <w:p w14:paraId="7672B5BA" w14:textId="77777777" w:rsidR="004D75AC" w:rsidRDefault="003C65EC">
      <w:pPr>
        <w:pStyle w:val="a4"/>
        <w:spacing w:before="94"/>
        <w:rPr>
          <w:rFonts w:hint="eastAsia"/>
          <w:lang w:eastAsia="zh-CN"/>
        </w:rPr>
      </w:pPr>
      <w:r>
        <w:rPr>
          <w:lang w:eastAsia="zh-CN"/>
        </w:rPr>
        <w:t></w:t>
      </w:r>
      <w:r>
        <w:rPr>
          <w:spacing w:val="60"/>
          <w:lang w:eastAsia="zh-CN"/>
        </w:rPr>
        <w:t xml:space="preserve"> </w:t>
      </w:r>
      <w:r>
        <w:rPr>
          <w:lang w:eastAsia="zh-CN"/>
        </w:rPr>
        <w:t>RS232</w:t>
      </w:r>
      <w:r>
        <w:rPr>
          <w:spacing w:val="-8"/>
          <w:lang w:eastAsia="zh-CN"/>
        </w:rPr>
        <w:t xml:space="preserve"> 计算机接口，通过电脑设定各项功能。</w:t>
      </w:r>
    </w:p>
    <w:p w14:paraId="29B2A3C5" w14:textId="77777777" w:rsidR="004D75AC" w:rsidRDefault="003C65EC">
      <w:pPr>
        <w:pStyle w:val="a4"/>
        <w:spacing w:before="93"/>
        <w:rPr>
          <w:rFonts w:hint="eastAsia"/>
          <w:lang w:eastAsia="zh-CN"/>
        </w:rPr>
      </w:pPr>
      <w:r>
        <w:rPr>
          <w:lang w:eastAsia="zh-CN"/>
        </w:rPr>
        <w:t xml:space="preserve"> 可记录最多 2000 </w:t>
      </w:r>
      <w:proofErr w:type="gramStart"/>
      <w:r>
        <w:rPr>
          <w:lang w:eastAsia="zh-CN"/>
        </w:rPr>
        <w:t>个</w:t>
      </w:r>
      <w:proofErr w:type="gramEnd"/>
      <w:r>
        <w:rPr>
          <w:lang w:eastAsia="zh-CN"/>
        </w:rPr>
        <w:t>系统活动与故障，并可通过电脑查看。</w:t>
      </w:r>
    </w:p>
    <w:p w14:paraId="45419881" w14:textId="77777777" w:rsidR="004D75AC" w:rsidRDefault="003C65EC">
      <w:pPr>
        <w:pStyle w:val="ad"/>
        <w:numPr>
          <w:ilvl w:val="0"/>
          <w:numId w:val="23"/>
        </w:numPr>
        <w:tabs>
          <w:tab w:val="left" w:pos="2041"/>
        </w:tabs>
        <w:spacing w:before="91"/>
        <w:ind w:hanging="420"/>
        <w:rPr>
          <w:rFonts w:hint="eastAsia"/>
          <w:sz w:val="24"/>
        </w:rPr>
      </w:pPr>
      <w:proofErr w:type="spellStart"/>
      <w:r>
        <w:rPr>
          <w:sz w:val="24"/>
        </w:rPr>
        <w:t>遥控话筒</w:t>
      </w:r>
      <w:proofErr w:type="spellEnd"/>
      <w:r>
        <w:rPr>
          <w:sz w:val="24"/>
        </w:rPr>
        <w:t>：</w:t>
      </w:r>
    </w:p>
    <w:p w14:paraId="008461D6" w14:textId="77777777" w:rsidR="004D75AC" w:rsidRDefault="003C65EC">
      <w:pPr>
        <w:pStyle w:val="a4"/>
        <w:spacing w:before="93"/>
        <w:rPr>
          <w:rFonts w:hint="eastAsia"/>
          <w:lang w:eastAsia="zh-CN"/>
        </w:rPr>
      </w:pPr>
      <w:r>
        <w:rPr>
          <w:lang w:eastAsia="zh-CN"/>
        </w:rPr>
        <w:t> 话筒类型：单指向电容式。</w:t>
      </w:r>
    </w:p>
    <w:p w14:paraId="71AA0177" w14:textId="77777777" w:rsidR="004D75AC" w:rsidRDefault="003C65EC">
      <w:pPr>
        <w:pStyle w:val="a4"/>
        <w:spacing w:before="94"/>
        <w:rPr>
          <w:rFonts w:hint="eastAsia"/>
          <w:lang w:eastAsia="zh-CN"/>
        </w:rPr>
      </w:pPr>
      <w:r>
        <w:rPr>
          <w:lang w:eastAsia="zh-CN"/>
        </w:rPr>
        <w:t xml:space="preserve"> 功能键：15 </w:t>
      </w:r>
      <w:proofErr w:type="gramStart"/>
      <w:r>
        <w:rPr>
          <w:lang w:eastAsia="zh-CN"/>
        </w:rPr>
        <w:t>个</w:t>
      </w:r>
      <w:proofErr w:type="gramEnd"/>
      <w:r>
        <w:rPr>
          <w:lang w:eastAsia="zh-CN"/>
        </w:rPr>
        <w:t xml:space="preserve">，可以扩展到 105 </w:t>
      </w:r>
      <w:proofErr w:type="gramStart"/>
      <w:r>
        <w:rPr>
          <w:lang w:eastAsia="zh-CN"/>
        </w:rPr>
        <w:t>个</w:t>
      </w:r>
      <w:proofErr w:type="gramEnd"/>
      <w:r>
        <w:rPr>
          <w:lang w:eastAsia="zh-CN"/>
        </w:rPr>
        <w:t>，可编程功能。</w:t>
      </w:r>
    </w:p>
    <w:p w14:paraId="22073150" w14:textId="77777777" w:rsidR="004D75AC" w:rsidRDefault="003C65EC">
      <w:pPr>
        <w:pStyle w:val="a4"/>
        <w:spacing w:before="90"/>
        <w:rPr>
          <w:rFonts w:hint="eastAsia"/>
          <w:lang w:eastAsia="zh-CN"/>
        </w:rPr>
      </w:pPr>
      <w:r>
        <w:rPr>
          <w:lang w:eastAsia="zh-CN"/>
        </w:rPr>
        <w:t></w:t>
      </w:r>
      <w:r>
        <w:rPr>
          <w:spacing w:val="60"/>
          <w:lang w:eastAsia="zh-CN"/>
        </w:rPr>
        <w:t xml:space="preserve"> </w:t>
      </w:r>
      <w:r>
        <w:rPr>
          <w:lang w:eastAsia="zh-CN"/>
        </w:rPr>
        <w:t>LED</w:t>
      </w:r>
      <w:r>
        <w:rPr>
          <w:spacing w:val="-8"/>
          <w:lang w:eastAsia="zh-CN"/>
        </w:rPr>
        <w:t xml:space="preserve"> 可被设为故障指示器。</w:t>
      </w:r>
    </w:p>
    <w:p w14:paraId="08FB8B7B" w14:textId="77777777" w:rsidR="004D75AC" w:rsidRDefault="003C65EC">
      <w:pPr>
        <w:pStyle w:val="a4"/>
        <w:spacing w:before="94"/>
        <w:rPr>
          <w:rFonts w:hint="eastAsia"/>
          <w:lang w:eastAsia="zh-CN"/>
        </w:rPr>
      </w:pPr>
      <w:r>
        <w:rPr>
          <w:lang w:eastAsia="zh-CN"/>
        </w:rPr>
        <w:t> 可通过遥控话筒监听各输出回路。</w:t>
      </w:r>
    </w:p>
    <w:p w14:paraId="352290C0" w14:textId="77777777" w:rsidR="004D75AC" w:rsidRDefault="003C65EC">
      <w:pPr>
        <w:pStyle w:val="a4"/>
        <w:spacing w:before="93"/>
        <w:rPr>
          <w:rFonts w:hint="eastAsia"/>
          <w:lang w:eastAsia="zh-CN"/>
        </w:rPr>
      </w:pPr>
      <w:r>
        <w:rPr>
          <w:lang w:eastAsia="zh-CN"/>
        </w:rPr>
        <w:t> 消防型遥控话筒具有CPU 强切开关，发生 CPU 故障时仍可进行全区紧急呼叫。</w:t>
      </w:r>
    </w:p>
    <w:p w14:paraId="0A17EFE4" w14:textId="77777777" w:rsidR="004D75AC" w:rsidRDefault="003C65EC">
      <w:pPr>
        <w:pStyle w:val="ad"/>
        <w:numPr>
          <w:ilvl w:val="0"/>
          <w:numId w:val="23"/>
        </w:numPr>
        <w:tabs>
          <w:tab w:val="left" w:pos="2041"/>
        </w:tabs>
        <w:spacing w:before="91"/>
        <w:ind w:hanging="420"/>
        <w:rPr>
          <w:rFonts w:hint="eastAsia"/>
          <w:sz w:val="24"/>
        </w:rPr>
      </w:pPr>
      <w:proofErr w:type="spellStart"/>
      <w:r>
        <w:rPr>
          <w:sz w:val="24"/>
        </w:rPr>
        <w:t>功率放大器</w:t>
      </w:r>
      <w:proofErr w:type="spellEnd"/>
      <w:r>
        <w:rPr>
          <w:sz w:val="24"/>
        </w:rPr>
        <w:t>:</w:t>
      </w:r>
    </w:p>
    <w:p w14:paraId="535AC502" w14:textId="77777777" w:rsidR="004D75AC" w:rsidRDefault="003C65EC">
      <w:pPr>
        <w:pStyle w:val="ad"/>
        <w:numPr>
          <w:ilvl w:val="0"/>
          <w:numId w:val="24"/>
        </w:numPr>
        <w:tabs>
          <w:tab w:val="left" w:pos="1982"/>
        </w:tabs>
        <w:spacing w:before="93"/>
        <w:ind w:hanging="361"/>
        <w:rPr>
          <w:rFonts w:hint="eastAsia"/>
          <w:sz w:val="24"/>
        </w:rPr>
      </w:pPr>
      <w:r>
        <w:rPr>
          <w:sz w:val="24"/>
        </w:rPr>
        <w:t>定压输出：100V</w:t>
      </w:r>
    </w:p>
    <w:p w14:paraId="5C44CCFE" w14:textId="77777777" w:rsidR="004D75AC" w:rsidRDefault="003C65EC">
      <w:pPr>
        <w:pStyle w:val="a4"/>
        <w:spacing w:before="94"/>
        <w:rPr>
          <w:rFonts w:hint="eastAsia"/>
        </w:rPr>
      </w:pPr>
      <w:r>
        <w:t> 额定输出功率：1000W</w:t>
      </w:r>
    </w:p>
    <w:p w14:paraId="5679225C" w14:textId="77777777" w:rsidR="004D75AC" w:rsidRDefault="003C65EC">
      <w:pPr>
        <w:pStyle w:val="a4"/>
        <w:spacing w:before="90"/>
        <w:rPr>
          <w:rFonts w:hint="eastAsia"/>
        </w:rPr>
      </w:pPr>
      <w:r>
        <w:t xml:space="preserve"> </w:t>
      </w:r>
      <w:proofErr w:type="spellStart"/>
      <w:r>
        <w:t>待机节能功能</w:t>
      </w:r>
      <w:proofErr w:type="spellEnd"/>
    </w:p>
    <w:p w14:paraId="00280775" w14:textId="77777777" w:rsidR="004D75AC" w:rsidRDefault="003C65EC">
      <w:pPr>
        <w:pStyle w:val="a4"/>
        <w:spacing w:before="94"/>
        <w:rPr>
          <w:rFonts w:hint="eastAsia"/>
        </w:rPr>
      </w:pPr>
      <w:r>
        <w:t xml:space="preserve"> </w:t>
      </w:r>
      <w:proofErr w:type="spellStart"/>
      <w:r>
        <w:t>自检功能</w:t>
      </w:r>
      <w:proofErr w:type="spellEnd"/>
    </w:p>
    <w:p w14:paraId="1AB2B36D" w14:textId="77777777" w:rsidR="004D75AC" w:rsidRDefault="003C65EC">
      <w:pPr>
        <w:pStyle w:val="ad"/>
        <w:numPr>
          <w:ilvl w:val="0"/>
          <w:numId w:val="24"/>
        </w:numPr>
        <w:tabs>
          <w:tab w:val="left" w:pos="1982"/>
        </w:tabs>
        <w:spacing w:before="93"/>
        <w:ind w:hanging="361"/>
        <w:rPr>
          <w:rFonts w:hint="eastAsia"/>
          <w:sz w:val="24"/>
        </w:rPr>
      </w:pPr>
      <w:proofErr w:type="spellStart"/>
      <w:r>
        <w:rPr>
          <w:sz w:val="24"/>
        </w:rPr>
        <w:t>广播扬声器</w:t>
      </w:r>
      <w:proofErr w:type="spellEnd"/>
      <w:r>
        <w:rPr>
          <w:sz w:val="24"/>
        </w:rPr>
        <w:t>：</w:t>
      </w:r>
    </w:p>
    <w:p w14:paraId="549A1E9C" w14:textId="77777777" w:rsidR="004D75AC" w:rsidRDefault="003C65EC">
      <w:pPr>
        <w:pStyle w:val="ad"/>
        <w:numPr>
          <w:ilvl w:val="0"/>
          <w:numId w:val="25"/>
        </w:numPr>
        <w:tabs>
          <w:tab w:val="left" w:pos="1861"/>
        </w:tabs>
        <w:spacing w:before="91"/>
        <w:rPr>
          <w:rFonts w:hint="eastAsia"/>
          <w:sz w:val="24"/>
        </w:rPr>
      </w:pPr>
      <w:r>
        <w:rPr>
          <w:sz w:val="24"/>
        </w:rPr>
        <w:t>6W</w:t>
      </w:r>
      <w:r>
        <w:rPr>
          <w:spacing w:val="-10"/>
          <w:sz w:val="24"/>
        </w:rPr>
        <w:t xml:space="preserve"> </w:t>
      </w:r>
      <w:proofErr w:type="spellStart"/>
      <w:r>
        <w:rPr>
          <w:spacing w:val="-10"/>
          <w:sz w:val="24"/>
        </w:rPr>
        <w:t>天花喇叭</w:t>
      </w:r>
      <w:proofErr w:type="spellEnd"/>
      <w:r>
        <w:rPr>
          <w:spacing w:val="-10"/>
          <w:sz w:val="24"/>
        </w:rPr>
        <w:t>：</w:t>
      </w:r>
    </w:p>
    <w:p w14:paraId="37952FDF" w14:textId="77777777" w:rsidR="004D75AC" w:rsidRDefault="003C65EC">
      <w:pPr>
        <w:pStyle w:val="a4"/>
        <w:spacing w:before="93"/>
        <w:rPr>
          <w:rFonts w:hint="eastAsia"/>
          <w:lang w:eastAsia="zh-CN"/>
        </w:rPr>
      </w:pPr>
      <w:r>
        <w:rPr>
          <w:lang w:eastAsia="zh-CN"/>
        </w:rPr>
        <w:t> 输入功率：额定 3W，最大 6W</w:t>
      </w:r>
    </w:p>
    <w:p w14:paraId="715A58BF" w14:textId="77777777" w:rsidR="004D75AC" w:rsidRDefault="003C65EC">
      <w:pPr>
        <w:pStyle w:val="a4"/>
        <w:spacing w:before="94"/>
        <w:rPr>
          <w:rFonts w:hint="eastAsia"/>
          <w:lang w:eastAsia="zh-CN"/>
        </w:rPr>
      </w:pPr>
      <w:r>
        <w:rPr>
          <w:lang w:eastAsia="zh-CN"/>
        </w:rPr>
        <w:t></w:t>
      </w:r>
      <w:r>
        <w:rPr>
          <w:spacing w:val="12"/>
          <w:lang w:eastAsia="zh-CN"/>
        </w:rPr>
        <w:t xml:space="preserve"> 喇叭单元</w:t>
      </w:r>
      <w:r>
        <w:rPr>
          <w:lang w:eastAsia="zh-CN"/>
        </w:rPr>
        <w:t>：12</w:t>
      </w:r>
      <w:r>
        <w:rPr>
          <w:spacing w:val="-8"/>
          <w:lang w:eastAsia="zh-CN"/>
        </w:rPr>
        <w:t xml:space="preserve"> 厘米动圈纸盆喇叭</w:t>
      </w:r>
    </w:p>
    <w:p w14:paraId="320B9651" w14:textId="77777777" w:rsidR="004D75AC" w:rsidRDefault="003C65EC">
      <w:pPr>
        <w:pStyle w:val="ad"/>
        <w:numPr>
          <w:ilvl w:val="0"/>
          <w:numId w:val="25"/>
        </w:numPr>
        <w:tabs>
          <w:tab w:val="left" w:pos="1982"/>
        </w:tabs>
        <w:spacing w:before="90"/>
        <w:ind w:left="1981" w:hanging="361"/>
        <w:rPr>
          <w:rFonts w:hint="eastAsia"/>
          <w:sz w:val="24"/>
        </w:rPr>
      </w:pPr>
      <w:r>
        <w:rPr>
          <w:sz w:val="24"/>
        </w:rPr>
        <w:t>5W</w:t>
      </w:r>
      <w:r>
        <w:rPr>
          <w:spacing w:val="-10"/>
          <w:sz w:val="24"/>
        </w:rPr>
        <w:t xml:space="preserve"> </w:t>
      </w:r>
      <w:proofErr w:type="spellStart"/>
      <w:r>
        <w:rPr>
          <w:spacing w:val="-10"/>
          <w:sz w:val="24"/>
        </w:rPr>
        <w:t>号角喇叭</w:t>
      </w:r>
      <w:proofErr w:type="spellEnd"/>
      <w:r>
        <w:rPr>
          <w:spacing w:val="-10"/>
          <w:sz w:val="24"/>
        </w:rPr>
        <w:t>：</w:t>
      </w:r>
    </w:p>
    <w:p w14:paraId="01926FE1" w14:textId="77777777" w:rsidR="004D75AC" w:rsidRDefault="003C65EC">
      <w:pPr>
        <w:pStyle w:val="a4"/>
        <w:spacing w:before="94"/>
        <w:rPr>
          <w:rFonts w:hint="eastAsia"/>
        </w:rPr>
      </w:pPr>
      <w:r>
        <w:t xml:space="preserve"> </w:t>
      </w:r>
      <w:proofErr w:type="spellStart"/>
      <w:r>
        <w:t>输入功率：额定</w:t>
      </w:r>
      <w:proofErr w:type="spellEnd"/>
      <w:r>
        <w:t xml:space="preserve"> 15W</w:t>
      </w:r>
    </w:p>
    <w:p w14:paraId="69DAC508" w14:textId="77777777" w:rsidR="004D75AC" w:rsidRDefault="003C65EC">
      <w:pPr>
        <w:pStyle w:val="a4"/>
        <w:spacing w:before="93"/>
        <w:rPr>
          <w:rFonts w:hint="eastAsia"/>
        </w:rPr>
      </w:pPr>
      <w:r>
        <w:lastRenderedPageBreak/>
        <w:t> 频率特性：280-12500Hz</w:t>
      </w:r>
    </w:p>
    <w:p w14:paraId="08C5A9E3" w14:textId="77777777" w:rsidR="004D75AC" w:rsidRDefault="003C65EC">
      <w:pPr>
        <w:pStyle w:val="a4"/>
        <w:spacing w:before="91"/>
        <w:rPr>
          <w:rFonts w:hint="eastAsia"/>
        </w:rPr>
      </w:pPr>
      <w:r>
        <w:t> 灵敏度：112db/1W/1M</w:t>
      </w:r>
    </w:p>
    <w:p w14:paraId="22133093" w14:textId="77777777" w:rsidR="004D75AC" w:rsidRDefault="003C65EC">
      <w:pPr>
        <w:pStyle w:val="a4"/>
        <w:spacing w:before="117" w:after="13"/>
        <w:rPr>
          <w:rFonts w:hint="eastAsia"/>
          <w:lang w:eastAsia="zh-CN"/>
        </w:rPr>
      </w:pPr>
      <w:r>
        <w:rPr>
          <w:lang w:eastAsia="zh-CN"/>
        </w:rPr>
        <w:t>附件.消防主要设备、材料选型一览表</w:t>
      </w:r>
    </w:p>
    <w:tbl>
      <w:tblPr>
        <w:tblStyle w:val="TableNormal"/>
        <w:tblW w:w="0" w:type="auto"/>
        <w:tblInd w:w="1613"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Look w:val="04A0" w:firstRow="1" w:lastRow="0" w:firstColumn="1" w:lastColumn="0" w:noHBand="0" w:noVBand="1"/>
      </w:tblPr>
      <w:tblGrid>
        <w:gridCol w:w="15"/>
        <w:gridCol w:w="287"/>
        <w:gridCol w:w="15"/>
        <w:gridCol w:w="1312"/>
        <w:gridCol w:w="15"/>
        <w:gridCol w:w="3144"/>
        <w:gridCol w:w="15"/>
        <w:gridCol w:w="2862"/>
        <w:gridCol w:w="15"/>
        <w:gridCol w:w="646"/>
        <w:gridCol w:w="15"/>
      </w:tblGrid>
      <w:tr w:rsidR="004D75AC" w14:paraId="2DA3CF3A" w14:textId="77777777">
        <w:trPr>
          <w:gridBefore w:val="1"/>
          <w:wBefore w:w="15" w:type="dxa"/>
          <w:trHeight w:val="616"/>
        </w:trPr>
        <w:tc>
          <w:tcPr>
            <w:tcW w:w="302" w:type="dxa"/>
            <w:gridSpan w:val="2"/>
            <w:tcBorders>
              <w:left w:val="single" w:sz="12" w:space="0" w:color="EFEFEF"/>
              <w:bottom w:val="single" w:sz="12" w:space="0" w:color="A0A0A0"/>
              <w:right w:val="double" w:sz="2" w:space="0" w:color="EFEFEF"/>
            </w:tcBorders>
          </w:tcPr>
          <w:p w14:paraId="553B3957" w14:textId="77777777" w:rsidR="004D75AC" w:rsidRDefault="003C65EC">
            <w:pPr>
              <w:pStyle w:val="TableParagraph"/>
              <w:spacing w:before="13"/>
              <w:ind w:left="37"/>
              <w:rPr>
                <w:rFonts w:hint="eastAsia"/>
                <w:sz w:val="21"/>
              </w:rPr>
            </w:pPr>
            <w:r>
              <w:rPr>
                <w:sz w:val="21"/>
              </w:rPr>
              <w:t>序</w:t>
            </w:r>
          </w:p>
          <w:p w14:paraId="5C139273" w14:textId="77777777" w:rsidR="004D75AC" w:rsidRDefault="003C65EC">
            <w:pPr>
              <w:pStyle w:val="TableParagraph"/>
              <w:spacing w:before="43"/>
              <w:ind w:left="37"/>
              <w:rPr>
                <w:rFonts w:hint="eastAsia"/>
                <w:sz w:val="21"/>
              </w:rPr>
            </w:pPr>
            <w:r>
              <w:rPr>
                <w:sz w:val="21"/>
              </w:rPr>
              <w:t>号</w:t>
            </w:r>
          </w:p>
        </w:tc>
        <w:tc>
          <w:tcPr>
            <w:tcW w:w="1327" w:type="dxa"/>
            <w:gridSpan w:val="2"/>
            <w:tcBorders>
              <w:left w:val="double" w:sz="2" w:space="0" w:color="EFEFEF"/>
              <w:bottom w:val="single" w:sz="12" w:space="0" w:color="A0A0A0"/>
              <w:right w:val="double" w:sz="2" w:space="0" w:color="EFEFEF"/>
            </w:tcBorders>
          </w:tcPr>
          <w:p w14:paraId="75E6296E" w14:textId="77777777" w:rsidR="004D75AC" w:rsidRDefault="003C65EC">
            <w:pPr>
              <w:pStyle w:val="TableParagraph"/>
              <w:spacing w:before="13"/>
              <w:ind w:left="23" w:right="-15"/>
              <w:jc w:val="center"/>
              <w:rPr>
                <w:rFonts w:hint="eastAsia"/>
                <w:sz w:val="21"/>
              </w:rPr>
            </w:pPr>
            <w:proofErr w:type="spellStart"/>
            <w:r>
              <w:rPr>
                <w:spacing w:val="-2"/>
                <w:sz w:val="21"/>
              </w:rPr>
              <w:t>设备、材料名</w:t>
            </w:r>
            <w:proofErr w:type="spellEnd"/>
          </w:p>
          <w:p w14:paraId="19D05122" w14:textId="77777777" w:rsidR="004D75AC" w:rsidRDefault="003C65EC">
            <w:pPr>
              <w:pStyle w:val="TableParagraph"/>
              <w:spacing w:before="43"/>
              <w:ind w:left="22"/>
              <w:jc w:val="center"/>
              <w:rPr>
                <w:rFonts w:hint="eastAsia"/>
                <w:sz w:val="21"/>
              </w:rPr>
            </w:pPr>
            <w:r>
              <w:rPr>
                <w:sz w:val="21"/>
              </w:rPr>
              <w:t>称</w:t>
            </w:r>
          </w:p>
        </w:tc>
        <w:tc>
          <w:tcPr>
            <w:tcW w:w="3159" w:type="dxa"/>
            <w:gridSpan w:val="2"/>
            <w:tcBorders>
              <w:left w:val="double" w:sz="2" w:space="0" w:color="EFEFEF"/>
              <w:bottom w:val="single" w:sz="12" w:space="0" w:color="A0A0A0"/>
              <w:right w:val="single" w:sz="12" w:space="0" w:color="EFEFEF"/>
            </w:tcBorders>
          </w:tcPr>
          <w:p w14:paraId="67C535AE" w14:textId="77777777" w:rsidR="004D75AC" w:rsidRDefault="003C65EC">
            <w:pPr>
              <w:pStyle w:val="TableParagraph"/>
              <w:spacing w:before="13"/>
              <w:ind w:left="1339" w:right="1322"/>
              <w:jc w:val="center"/>
              <w:rPr>
                <w:rFonts w:hint="eastAsia"/>
                <w:sz w:val="21"/>
              </w:rPr>
            </w:pPr>
            <w:proofErr w:type="spellStart"/>
            <w:r>
              <w:rPr>
                <w:sz w:val="21"/>
              </w:rPr>
              <w:t>品牌</w:t>
            </w:r>
            <w:proofErr w:type="spellEnd"/>
          </w:p>
        </w:tc>
        <w:tc>
          <w:tcPr>
            <w:tcW w:w="2877" w:type="dxa"/>
            <w:gridSpan w:val="2"/>
            <w:tcBorders>
              <w:left w:val="single" w:sz="12" w:space="0" w:color="EFEFEF"/>
              <w:bottom w:val="single" w:sz="12" w:space="0" w:color="A0A0A0"/>
              <w:right w:val="single" w:sz="12" w:space="0" w:color="EFEFEF"/>
            </w:tcBorders>
          </w:tcPr>
          <w:p w14:paraId="13A9341F" w14:textId="77777777" w:rsidR="004D75AC" w:rsidRDefault="003C65EC">
            <w:pPr>
              <w:pStyle w:val="TableParagraph"/>
              <w:spacing w:before="13"/>
              <w:ind w:left="907"/>
              <w:rPr>
                <w:rFonts w:hint="eastAsia"/>
                <w:sz w:val="21"/>
              </w:rPr>
            </w:pPr>
            <w:proofErr w:type="spellStart"/>
            <w:r>
              <w:rPr>
                <w:sz w:val="21"/>
              </w:rPr>
              <w:t>型号及规范</w:t>
            </w:r>
            <w:proofErr w:type="spellEnd"/>
          </w:p>
        </w:tc>
        <w:tc>
          <w:tcPr>
            <w:tcW w:w="661" w:type="dxa"/>
            <w:gridSpan w:val="2"/>
            <w:tcBorders>
              <w:left w:val="single" w:sz="12" w:space="0" w:color="EFEFEF"/>
              <w:bottom w:val="single" w:sz="12" w:space="0" w:color="A0A0A0"/>
              <w:right w:val="single" w:sz="12" w:space="0" w:color="A0A0A0"/>
            </w:tcBorders>
          </w:tcPr>
          <w:p w14:paraId="5D414FEB" w14:textId="77777777" w:rsidR="004D75AC" w:rsidRDefault="003C65EC">
            <w:pPr>
              <w:pStyle w:val="TableParagraph"/>
              <w:spacing w:before="13"/>
              <w:ind w:left="66"/>
              <w:rPr>
                <w:rFonts w:hint="eastAsia"/>
                <w:sz w:val="21"/>
              </w:rPr>
            </w:pPr>
            <w:r>
              <w:rPr>
                <w:sz w:val="21"/>
              </w:rPr>
              <w:t>备 注</w:t>
            </w:r>
          </w:p>
        </w:tc>
      </w:tr>
      <w:tr w:rsidR="004D75AC" w14:paraId="344FCB1E" w14:textId="77777777">
        <w:trPr>
          <w:gridBefore w:val="1"/>
          <w:wBefore w:w="15" w:type="dxa"/>
          <w:trHeight w:val="1246"/>
        </w:trPr>
        <w:tc>
          <w:tcPr>
            <w:tcW w:w="302" w:type="dxa"/>
            <w:gridSpan w:val="2"/>
            <w:tcBorders>
              <w:top w:val="single" w:sz="12" w:space="0" w:color="A0A0A0"/>
              <w:left w:val="single" w:sz="12" w:space="0" w:color="EFEFEF"/>
              <w:bottom w:val="single" w:sz="12" w:space="0" w:color="A0A0A0"/>
            </w:tcBorders>
          </w:tcPr>
          <w:p w14:paraId="0051AA48" w14:textId="77777777" w:rsidR="004D75AC" w:rsidRDefault="004D75AC">
            <w:pPr>
              <w:pStyle w:val="TableParagraph"/>
              <w:spacing w:before="3"/>
              <w:rPr>
                <w:rFonts w:hint="eastAsia"/>
                <w:sz w:val="38"/>
              </w:rPr>
            </w:pPr>
          </w:p>
          <w:p w14:paraId="57FE4733" w14:textId="77777777" w:rsidR="004D75AC" w:rsidRDefault="003C65EC">
            <w:pPr>
              <w:pStyle w:val="TableParagraph"/>
              <w:ind w:right="143"/>
              <w:jc w:val="center"/>
              <w:rPr>
                <w:rFonts w:hint="eastAsia"/>
                <w:sz w:val="21"/>
              </w:rPr>
            </w:pPr>
            <w:r>
              <w:rPr>
                <w:sz w:val="21"/>
              </w:rPr>
              <w:t>1</w:t>
            </w:r>
          </w:p>
        </w:tc>
        <w:tc>
          <w:tcPr>
            <w:tcW w:w="1327" w:type="dxa"/>
            <w:gridSpan w:val="2"/>
            <w:tcBorders>
              <w:top w:val="single" w:sz="12" w:space="0" w:color="A0A0A0"/>
              <w:bottom w:val="single" w:sz="12" w:space="0" w:color="A0A0A0"/>
            </w:tcBorders>
          </w:tcPr>
          <w:p w14:paraId="50FE4E76" w14:textId="77777777" w:rsidR="004D75AC" w:rsidRDefault="004D75AC">
            <w:pPr>
              <w:pStyle w:val="TableParagraph"/>
              <w:spacing w:before="3"/>
              <w:rPr>
                <w:rFonts w:hint="eastAsia"/>
                <w:sz w:val="38"/>
              </w:rPr>
            </w:pPr>
          </w:p>
          <w:p w14:paraId="4714F26A" w14:textId="77777777" w:rsidR="004D75AC" w:rsidRDefault="003C65EC">
            <w:pPr>
              <w:pStyle w:val="TableParagraph"/>
              <w:ind w:left="4"/>
              <w:rPr>
                <w:rFonts w:hint="eastAsia"/>
                <w:sz w:val="21"/>
              </w:rPr>
            </w:pPr>
            <w:proofErr w:type="spellStart"/>
            <w:r>
              <w:rPr>
                <w:sz w:val="21"/>
              </w:rPr>
              <w:t>火灾报警系统</w:t>
            </w:r>
            <w:proofErr w:type="spellEnd"/>
          </w:p>
        </w:tc>
        <w:tc>
          <w:tcPr>
            <w:tcW w:w="3159" w:type="dxa"/>
            <w:gridSpan w:val="2"/>
            <w:tcBorders>
              <w:top w:val="single" w:sz="12" w:space="0" w:color="A0A0A0"/>
              <w:bottom w:val="single" w:sz="12" w:space="0" w:color="A0A0A0"/>
              <w:right w:val="single" w:sz="12" w:space="0" w:color="A0A0A0"/>
            </w:tcBorders>
          </w:tcPr>
          <w:p w14:paraId="09A4956B" w14:textId="77777777" w:rsidR="004D75AC" w:rsidRDefault="003C65EC">
            <w:pPr>
              <w:pStyle w:val="TableParagraph"/>
              <w:spacing w:before="22"/>
              <w:ind w:left="4" w:right="-29"/>
              <w:rPr>
                <w:rFonts w:hint="eastAsia"/>
                <w:sz w:val="21"/>
                <w:lang w:eastAsia="zh-CN"/>
              </w:rPr>
            </w:pPr>
            <w:r>
              <w:rPr>
                <w:rFonts w:hint="eastAsia"/>
                <w:sz w:val="21"/>
                <w:lang w:eastAsia="zh-CN"/>
              </w:rPr>
              <w:t>利达、依爱、</w:t>
            </w:r>
            <w:r>
              <w:rPr>
                <w:rFonts w:hint="eastAsia"/>
                <w:spacing w:val="-4"/>
                <w:sz w:val="21"/>
                <w:lang w:eastAsia="zh-CN"/>
              </w:rPr>
              <w:t>海湾</w:t>
            </w:r>
            <w:r>
              <w:rPr>
                <w:spacing w:val="-4"/>
                <w:sz w:val="21"/>
                <w:lang w:eastAsia="zh-CN"/>
              </w:rPr>
              <w:t>等或以上品牌</w:t>
            </w:r>
          </w:p>
        </w:tc>
        <w:tc>
          <w:tcPr>
            <w:tcW w:w="2877" w:type="dxa"/>
            <w:gridSpan w:val="2"/>
            <w:tcBorders>
              <w:top w:val="single" w:sz="12" w:space="0" w:color="A0A0A0"/>
              <w:left w:val="single" w:sz="12" w:space="0" w:color="A0A0A0"/>
              <w:bottom w:val="single" w:sz="12" w:space="0" w:color="A0A0A0"/>
              <w:right w:val="single" w:sz="12" w:space="0" w:color="A0A0A0"/>
            </w:tcBorders>
          </w:tcPr>
          <w:p w14:paraId="0A04D33C" w14:textId="77777777" w:rsidR="004D75AC" w:rsidRDefault="003C65EC">
            <w:pPr>
              <w:pStyle w:val="TableParagraph"/>
              <w:spacing w:before="22" w:line="278" w:lineRule="auto"/>
              <w:ind w:left="11" w:right="-29"/>
              <w:jc w:val="both"/>
              <w:rPr>
                <w:rFonts w:hint="eastAsia"/>
                <w:sz w:val="21"/>
                <w:lang w:eastAsia="zh-CN"/>
              </w:rPr>
            </w:pPr>
            <w:r>
              <w:rPr>
                <w:spacing w:val="-12"/>
                <w:sz w:val="21"/>
                <w:lang w:eastAsia="zh-CN"/>
              </w:rPr>
              <w:t>消防信号采用光纤传输、气体灭</w:t>
            </w:r>
            <w:r>
              <w:rPr>
                <w:spacing w:val="5"/>
                <w:sz w:val="21"/>
                <w:lang w:eastAsia="zh-CN"/>
              </w:rPr>
              <w:t>火控制器与火灾报警主机为同</w:t>
            </w:r>
            <w:r>
              <w:rPr>
                <w:spacing w:val="-11"/>
                <w:sz w:val="21"/>
                <w:lang w:eastAsia="zh-CN"/>
              </w:rPr>
              <w:t>一厂家的产品，保证信号的无缝</w:t>
            </w:r>
          </w:p>
          <w:p w14:paraId="76286276" w14:textId="77777777" w:rsidR="004D75AC" w:rsidRDefault="003C65EC">
            <w:pPr>
              <w:pStyle w:val="TableParagraph"/>
              <w:spacing w:line="268" w:lineRule="exact"/>
              <w:ind w:left="11"/>
              <w:jc w:val="both"/>
              <w:rPr>
                <w:rFonts w:hint="eastAsia"/>
                <w:sz w:val="21"/>
              </w:rPr>
            </w:pPr>
            <w:proofErr w:type="spellStart"/>
            <w:r>
              <w:rPr>
                <w:sz w:val="21"/>
              </w:rPr>
              <w:t>连接</w:t>
            </w:r>
            <w:proofErr w:type="spellEnd"/>
            <w:r>
              <w:rPr>
                <w:sz w:val="21"/>
              </w:rPr>
              <w:t>。</w:t>
            </w:r>
          </w:p>
        </w:tc>
        <w:tc>
          <w:tcPr>
            <w:tcW w:w="661" w:type="dxa"/>
            <w:gridSpan w:val="2"/>
            <w:tcBorders>
              <w:top w:val="single" w:sz="12" w:space="0" w:color="A0A0A0"/>
              <w:left w:val="single" w:sz="12" w:space="0" w:color="A0A0A0"/>
              <w:bottom w:val="single" w:sz="12" w:space="0" w:color="A0A0A0"/>
              <w:right w:val="single" w:sz="12" w:space="0" w:color="A0A0A0"/>
            </w:tcBorders>
          </w:tcPr>
          <w:p w14:paraId="06563584" w14:textId="77777777" w:rsidR="004D75AC" w:rsidRDefault="004D75AC">
            <w:pPr>
              <w:pStyle w:val="TableParagraph"/>
              <w:rPr>
                <w:rFonts w:ascii="Times New Roman" w:hint="eastAsia"/>
                <w:sz w:val="20"/>
              </w:rPr>
            </w:pPr>
          </w:p>
        </w:tc>
      </w:tr>
      <w:tr w:rsidR="004D75AC" w14:paraId="31EC36A1" w14:textId="77777777">
        <w:trPr>
          <w:gridBefore w:val="1"/>
          <w:wBefore w:w="15" w:type="dxa"/>
          <w:trHeight w:val="937"/>
        </w:trPr>
        <w:tc>
          <w:tcPr>
            <w:tcW w:w="302" w:type="dxa"/>
            <w:gridSpan w:val="2"/>
            <w:tcBorders>
              <w:top w:val="single" w:sz="12" w:space="0" w:color="A0A0A0"/>
              <w:left w:val="single" w:sz="12" w:space="0" w:color="EFEFEF"/>
              <w:bottom w:val="single" w:sz="12" w:space="0" w:color="A0A0A0"/>
            </w:tcBorders>
          </w:tcPr>
          <w:p w14:paraId="74300048" w14:textId="77777777" w:rsidR="004D75AC" w:rsidRDefault="004D75AC">
            <w:pPr>
              <w:pStyle w:val="TableParagraph"/>
              <w:spacing w:before="1"/>
              <w:rPr>
                <w:rFonts w:hint="eastAsia"/>
                <w:sz w:val="26"/>
              </w:rPr>
            </w:pPr>
          </w:p>
          <w:p w14:paraId="7087C7CF" w14:textId="77777777" w:rsidR="004D75AC" w:rsidRDefault="003C65EC">
            <w:pPr>
              <w:pStyle w:val="TableParagraph"/>
              <w:ind w:right="143"/>
              <w:jc w:val="center"/>
              <w:rPr>
                <w:rFonts w:hint="eastAsia"/>
                <w:sz w:val="21"/>
              </w:rPr>
            </w:pPr>
            <w:r>
              <w:rPr>
                <w:sz w:val="21"/>
              </w:rPr>
              <w:t>2</w:t>
            </w:r>
          </w:p>
        </w:tc>
        <w:tc>
          <w:tcPr>
            <w:tcW w:w="1327" w:type="dxa"/>
            <w:gridSpan w:val="2"/>
            <w:tcBorders>
              <w:top w:val="single" w:sz="12" w:space="0" w:color="A0A0A0"/>
              <w:bottom w:val="single" w:sz="12" w:space="0" w:color="A0A0A0"/>
            </w:tcBorders>
          </w:tcPr>
          <w:p w14:paraId="24094191" w14:textId="77777777" w:rsidR="004D75AC" w:rsidRDefault="004D75AC">
            <w:pPr>
              <w:pStyle w:val="TableParagraph"/>
              <w:spacing w:before="1"/>
              <w:rPr>
                <w:rFonts w:hint="eastAsia"/>
                <w:sz w:val="26"/>
              </w:rPr>
            </w:pPr>
          </w:p>
          <w:p w14:paraId="12252AC6" w14:textId="77777777" w:rsidR="004D75AC" w:rsidRDefault="003C65EC">
            <w:pPr>
              <w:pStyle w:val="TableParagraph"/>
              <w:ind w:left="4"/>
              <w:rPr>
                <w:rFonts w:hint="eastAsia"/>
                <w:sz w:val="21"/>
              </w:rPr>
            </w:pPr>
            <w:proofErr w:type="spellStart"/>
            <w:r>
              <w:rPr>
                <w:sz w:val="21"/>
              </w:rPr>
              <w:t>气体灭火系统</w:t>
            </w:r>
            <w:proofErr w:type="spellEnd"/>
          </w:p>
        </w:tc>
        <w:tc>
          <w:tcPr>
            <w:tcW w:w="3159" w:type="dxa"/>
            <w:gridSpan w:val="2"/>
            <w:tcBorders>
              <w:top w:val="single" w:sz="12" w:space="0" w:color="A0A0A0"/>
              <w:bottom w:val="single" w:sz="12" w:space="0" w:color="A0A0A0"/>
              <w:right w:val="single" w:sz="12" w:space="0" w:color="A0A0A0"/>
            </w:tcBorders>
          </w:tcPr>
          <w:p w14:paraId="36E6B244" w14:textId="77777777" w:rsidR="004D75AC" w:rsidRDefault="003C65EC">
            <w:pPr>
              <w:pStyle w:val="TableParagraph"/>
              <w:spacing w:before="2" w:line="310" w:lineRule="atLeast"/>
              <w:ind w:right="-29"/>
              <w:rPr>
                <w:rFonts w:hint="eastAsia"/>
                <w:sz w:val="21"/>
                <w:lang w:eastAsia="zh-CN"/>
              </w:rPr>
            </w:pPr>
            <w:r>
              <w:rPr>
                <w:rFonts w:hint="eastAsia"/>
                <w:sz w:val="21"/>
                <w:lang w:eastAsia="zh-CN"/>
              </w:rPr>
              <w:t>利达、依爱、</w:t>
            </w:r>
            <w:r>
              <w:rPr>
                <w:rFonts w:hint="eastAsia"/>
                <w:spacing w:val="-4"/>
                <w:sz w:val="21"/>
                <w:lang w:eastAsia="zh-CN"/>
              </w:rPr>
              <w:t>海湾</w:t>
            </w:r>
            <w:r>
              <w:rPr>
                <w:spacing w:val="-4"/>
                <w:sz w:val="21"/>
                <w:lang w:eastAsia="zh-CN"/>
              </w:rPr>
              <w:t>等或以上品牌</w:t>
            </w:r>
          </w:p>
        </w:tc>
        <w:tc>
          <w:tcPr>
            <w:tcW w:w="2877" w:type="dxa"/>
            <w:gridSpan w:val="2"/>
            <w:tcBorders>
              <w:top w:val="single" w:sz="12" w:space="0" w:color="A0A0A0"/>
              <w:left w:val="single" w:sz="12" w:space="0" w:color="A0A0A0"/>
              <w:bottom w:val="single" w:sz="12" w:space="0" w:color="A0A0A0"/>
              <w:right w:val="single" w:sz="12" w:space="0" w:color="A0A0A0"/>
            </w:tcBorders>
          </w:tcPr>
          <w:p w14:paraId="4B51A75B" w14:textId="77777777" w:rsidR="004D75AC" w:rsidRDefault="003C65EC">
            <w:pPr>
              <w:pStyle w:val="TableParagraph"/>
              <w:spacing w:before="22"/>
              <w:ind w:left="11" w:right="-29"/>
              <w:rPr>
                <w:rFonts w:hint="eastAsia"/>
                <w:sz w:val="21"/>
                <w:lang w:eastAsia="zh-CN"/>
              </w:rPr>
            </w:pPr>
            <w:r>
              <w:rPr>
                <w:spacing w:val="5"/>
                <w:sz w:val="21"/>
                <w:lang w:eastAsia="zh-CN"/>
              </w:rPr>
              <w:t>气体灭火控制器与所在建筑物</w:t>
            </w:r>
          </w:p>
          <w:p w14:paraId="168E20EF" w14:textId="77777777" w:rsidR="004D75AC" w:rsidRDefault="003C65EC">
            <w:pPr>
              <w:pStyle w:val="TableParagraph"/>
              <w:spacing w:before="2" w:line="310" w:lineRule="atLeast"/>
              <w:ind w:left="11" w:right="-29"/>
              <w:rPr>
                <w:rFonts w:hint="eastAsia"/>
                <w:sz w:val="21"/>
                <w:lang w:eastAsia="zh-CN"/>
              </w:rPr>
            </w:pPr>
            <w:r>
              <w:rPr>
                <w:spacing w:val="5"/>
                <w:sz w:val="21"/>
                <w:lang w:eastAsia="zh-CN"/>
              </w:rPr>
              <w:t>的火灾报警主机为同一厂家的</w:t>
            </w:r>
            <w:r>
              <w:rPr>
                <w:spacing w:val="-3"/>
                <w:sz w:val="21"/>
                <w:lang w:eastAsia="zh-CN"/>
              </w:rPr>
              <w:t>产品，保证信号的无缝连接。</w:t>
            </w:r>
          </w:p>
        </w:tc>
        <w:tc>
          <w:tcPr>
            <w:tcW w:w="661" w:type="dxa"/>
            <w:gridSpan w:val="2"/>
            <w:tcBorders>
              <w:top w:val="single" w:sz="12" w:space="0" w:color="A0A0A0"/>
              <w:left w:val="single" w:sz="12" w:space="0" w:color="A0A0A0"/>
              <w:bottom w:val="single" w:sz="12" w:space="0" w:color="A0A0A0"/>
              <w:right w:val="single" w:sz="12" w:space="0" w:color="A0A0A0"/>
            </w:tcBorders>
          </w:tcPr>
          <w:p w14:paraId="65922040" w14:textId="77777777" w:rsidR="004D75AC" w:rsidRDefault="004D75AC">
            <w:pPr>
              <w:pStyle w:val="TableParagraph"/>
              <w:rPr>
                <w:rFonts w:ascii="Times New Roman" w:hint="eastAsia"/>
                <w:sz w:val="20"/>
                <w:lang w:eastAsia="zh-CN"/>
              </w:rPr>
            </w:pPr>
          </w:p>
        </w:tc>
      </w:tr>
      <w:tr w:rsidR="004D75AC" w14:paraId="69B9A4AD" w14:textId="77777777">
        <w:trPr>
          <w:gridBefore w:val="1"/>
          <w:wBefore w:w="15" w:type="dxa"/>
          <w:trHeight w:val="934"/>
        </w:trPr>
        <w:tc>
          <w:tcPr>
            <w:tcW w:w="302" w:type="dxa"/>
            <w:gridSpan w:val="2"/>
            <w:tcBorders>
              <w:top w:val="single" w:sz="12" w:space="0" w:color="A0A0A0"/>
              <w:left w:val="single" w:sz="12" w:space="0" w:color="EFEFEF"/>
              <w:bottom w:val="single" w:sz="12" w:space="0" w:color="A0A0A0"/>
            </w:tcBorders>
          </w:tcPr>
          <w:p w14:paraId="4DF8903C" w14:textId="77777777" w:rsidR="004D75AC" w:rsidRDefault="004D75AC">
            <w:pPr>
              <w:pStyle w:val="TableParagraph"/>
              <w:spacing w:before="1"/>
              <w:rPr>
                <w:rFonts w:hint="eastAsia"/>
                <w:sz w:val="26"/>
                <w:lang w:eastAsia="zh-CN"/>
              </w:rPr>
            </w:pPr>
          </w:p>
          <w:p w14:paraId="53C22E27" w14:textId="77777777" w:rsidR="004D75AC" w:rsidRDefault="003C65EC">
            <w:pPr>
              <w:pStyle w:val="TableParagraph"/>
              <w:ind w:right="143"/>
              <w:jc w:val="center"/>
              <w:rPr>
                <w:rFonts w:hint="eastAsia"/>
                <w:sz w:val="21"/>
              </w:rPr>
            </w:pPr>
            <w:r>
              <w:rPr>
                <w:sz w:val="21"/>
              </w:rPr>
              <w:t>3</w:t>
            </w:r>
          </w:p>
        </w:tc>
        <w:tc>
          <w:tcPr>
            <w:tcW w:w="1327" w:type="dxa"/>
            <w:gridSpan w:val="2"/>
            <w:tcBorders>
              <w:top w:val="single" w:sz="12" w:space="0" w:color="A0A0A0"/>
              <w:bottom w:val="single" w:sz="12" w:space="0" w:color="A0A0A0"/>
            </w:tcBorders>
          </w:tcPr>
          <w:p w14:paraId="5B717EA2" w14:textId="77777777" w:rsidR="004D75AC" w:rsidRDefault="003C65EC">
            <w:pPr>
              <w:pStyle w:val="TableParagraph"/>
              <w:spacing w:before="178" w:line="278" w:lineRule="auto"/>
              <w:ind w:left="4" w:right="-29"/>
              <w:rPr>
                <w:rFonts w:hint="eastAsia"/>
                <w:sz w:val="21"/>
                <w:lang w:eastAsia="zh-CN"/>
              </w:rPr>
            </w:pPr>
            <w:r>
              <w:rPr>
                <w:spacing w:val="2"/>
                <w:sz w:val="21"/>
                <w:lang w:eastAsia="zh-CN"/>
              </w:rPr>
              <w:t>可燃气体探测</w:t>
            </w:r>
            <w:r>
              <w:rPr>
                <w:spacing w:val="-1"/>
                <w:sz w:val="21"/>
                <w:lang w:eastAsia="zh-CN"/>
              </w:rPr>
              <w:t>报警系统</w:t>
            </w:r>
          </w:p>
        </w:tc>
        <w:tc>
          <w:tcPr>
            <w:tcW w:w="3159" w:type="dxa"/>
            <w:gridSpan w:val="2"/>
            <w:tcBorders>
              <w:top w:val="single" w:sz="12" w:space="0" w:color="A0A0A0"/>
              <w:bottom w:val="single" w:sz="12" w:space="0" w:color="A0A0A0"/>
              <w:right w:val="single" w:sz="12" w:space="0" w:color="A0A0A0"/>
            </w:tcBorders>
          </w:tcPr>
          <w:p w14:paraId="2C13FF58" w14:textId="77777777" w:rsidR="004D75AC" w:rsidRDefault="003C65EC">
            <w:pPr>
              <w:pStyle w:val="TableParagraph"/>
              <w:spacing w:before="22" w:line="278" w:lineRule="auto"/>
              <w:ind w:right="-29"/>
              <w:rPr>
                <w:rFonts w:hint="eastAsia"/>
                <w:sz w:val="21"/>
                <w:lang w:eastAsia="zh-CN"/>
              </w:rPr>
            </w:pPr>
            <w:r>
              <w:rPr>
                <w:rFonts w:hint="eastAsia"/>
                <w:sz w:val="21"/>
                <w:lang w:eastAsia="zh-CN"/>
              </w:rPr>
              <w:t>利达、依爱、</w:t>
            </w:r>
            <w:r>
              <w:rPr>
                <w:rFonts w:hint="eastAsia"/>
                <w:spacing w:val="-4"/>
                <w:sz w:val="21"/>
                <w:lang w:eastAsia="zh-CN"/>
              </w:rPr>
              <w:t>海湾</w:t>
            </w:r>
            <w:r>
              <w:rPr>
                <w:spacing w:val="-4"/>
                <w:sz w:val="21"/>
                <w:lang w:eastAsia="zh-CN"/>
              </w:rPr>
              <w:t>等或以上品牌</w:t>
            </w:r>
          </w:p>
        </w:tc>
        <w:tc>
          <w:tcPr>
            <w:tcW w:w="2877" w:type="dxa"/>
            <w:gridSpan w:val="2"/>
            <w:tcBorders>
              <w:top w:val="single" w:sz="12" w:space="0" w:color="A0A0A0"/>
              <w:left w:val="single" w:sz="12" w:space="0" w:color="A0A0A0"/>
              <w:bottom w:val="single" w:sz="12" w:space="0" w:color="A0A0A0"/>
              <w:right w:val="single" w:sz="12" w:space="0" w:color="A0A0A0"/>
            </w:tcBorders>
          </w:tcPr>
          <w:p w14:paraId="16379B6D" w14:textId="77777777" w:rsidR="004D75AC" w:rsidRDefault="004D75AC">
            <w:pPr>
              <w:pStyle w:val="TableParagraph"/>
              <w:spacing w:before="1"/>
              <w:rPr>
                <w:rFonts w:hint="eastAsia"/>
                <w:sz w:val="26"/>
                <w:lang w:eastAsia="zh-CN"/>
              </w:rPr>
            </w:pPr>
          </w:p>
          <w:p w14:paraId="6E5270DF" w14:textId="77777777" w:rsidR="004D75AC" w:rsidRDefault="003C65EC">
            <w:pPr>
              <w:pStyle w:val="TableParagraph"/>
              <w:ind w:left="11"/>
              <w:rPr>
                <w:rFonts w:hint="eastAsia"/>
                <w:sz w:val="21"/>
                <w:lang w:eastAsia="zh-CN"/>
              </w:rPr>
            </w:pPr>
            <w:r>
              <w:rPr>
                <w:sz w:val="21"/>
                <w:lang w:eastAsia="zh-CN"/>
              </w:rPr>
              <w:t>防爆型、报警浓度可整定</w:t>
            </w:r>
          </w:p>
        </w:tc>
        <w:tc>
          <w:tcPr>
            <w:tcW w:w="661" w:type="dxa"/>
            <w:gridSpan w:val="2"/>
            <w:tcBorders>
              <w:top w:val="single" w:sz="12" w:space="0" w:color="A0A0A0"/>
              <w:left w:val="single" w:sz="12" w:space="0" w:color="A0A0A0"/>
              <w:bottom w:val="single" w:sz="12" w:space="0" w:color="A0A0A0"/>
              <w:right w:val="single" w:sz="12" w:space="0" w:color="A0A0A0"/>
            </w:tcBorders>
          </w:tcPr>
          <w:p w14:paraId="6BC117C4" w14:textId="77777777" w:rsidR="004D75AC" w:rsidRDefault="004D75AC">
            <w:pPr>
              <w:pStyle w:val="TableParagraph"/>
              <w:rPr>
                <w:rFonts w:ascii="Times New Roman" w:hint="eastAsia"/>
                <w:sz w:val="20"/>
                <w:lang w:eastAsia="zh-CN"/>
              </w:rPr>
            </w:pPr>
          </w:p>
        </w:tc>
      </w:tr>
      <w:tr w:rsidR="004D75AC" w14:paraId="26084C44" w14:textId="77777777">
        <w:trPr>
          <w:gridBefore w:val="1"/>
          <w:wBefore w:w="15" w:type="dxa"/>
          <w:trHeight w:val="937"/>
        </w:trPr>
        <w:tc>
          <w:tcPr>
            <w:tcW w:w="302" w:type="dxa"/>
            <w:gridSpan w:val="2"/>
            <w:tcBorders>
              <w:top w:val="single" w:sz="12" w:space="0" w:color="A0A0A0"/>
              <w:left w:val="single" w:sz="12" w:space="0" w:color="EFEFEF"/>
              <w:bottom w:val="single" w:sz="12" w:space="0" w:color="A0A0A0"/>
            </w:tcBorders>
          </w:tcPr>
          <w:p w14:paraId="11EF5F09" w14:textId="77777777" w:rsidR="004D75AC" w:rsidRDefault="004D75AC">
            <w:pPr>
              <w:pStyle w:val="TableParagraph"/>
              <w:spacing w:before="1"/>
              <w:rPr>
                <w:rFonts w:hint="eastAsia"/>
                <w:sz w:val="26"/>
                <w:lang w:eastAsia="zh-CN"/>
              </w:rPr>
            </w:pPr>
          </w:p>
          <w:p w14:paraId="271D9C1C" w14:textId="77777777" w:rsidR="004D75AC" w:rsidRDefault="003C65EC">
            <w:pPr>
              <w:pStyle w:val="TableParagraph"/>
              <w:ind w:right="143"/>
              <w:jc w:val="center"/>
              <w:rPr>
                <w:rFonts w:hint="eastAsia"/>
                <w:sz w:val="21"/>
              </w:rPr>
            </w:pPr>
            <w:r>
              <w:rPr>
                <w:sz w:val="21"/>
              </w:rPr>
              <w:t>4</w:t>
            </w:r>
          </w:p>
        </w:tc>
        <w:tc>
          <w:tcPr>
            <w:tcW w:w="1327" w:type="dxa"/>
            <w:gridSpan w:val="2"/>
            <w:tcBorders>
              <w:top w:val="single" w:sz="12" w:space="0" w:color="A0A0A0"/>
              <w:bottom w:val="single" w:sz="12" w:space="0" w:color="A0A0A0"/>
            </w:tcBorders>
          </w:tcPr>
          <w:p w14:paraId="35FAAEB9" w14:textId="77777777" w:rsidR="004D75AC" w:rsidRDefault="003C65EC">
            <w:pPr>
              <w:pStyle w:val="TableParagraph"/>
              <w:spacing w:before="178" w:line="278" w:lineRule="auto"/>
              <w:ind w:left="4" w:right="-29"/>
              <w:rPr>
                <w:rFonts w:hint="eastAsia"/>
                <w:sz w:val="21"/>
              </w:rPr>
            </w:pPr>
            <w:proofErr w:type="spellStart"/>
            <w:r>
              <w:rPr>
                <w:spacing w:val="8"/>
                <w:sz w:val="21"/>
              </w:rPr>
              <w:t>广播系统</w:t>
            </w:r>
            <w:proofErr w:type="spellEnd"/>
            <w:r>
              <w:rPr>
                <w:spacing w:val="-4"/>
                <w:sz w:val="21"/>
              </w:rPr>
              <w:t xml:space="preserve">/UPS </w:t>
            </w:r>
            <w:proofErr w:type="spellStart"/>
            <w:r>
              <w:rPr>
                <w:sz w:val="21"/>
              </w:rPr>
              <w:t>电源</w:t>
            </w:r>
            <w:proofErr w:type="spellEnd"/>
          </w:p>
        </w:tc>
        <w:tc>
          <w:tcPr>
            <w:tcW w:w="3159" w:type="dxa"/>
            <w:gridSpan w:val="2"/>
            <w:tcBorders>
              <w:top w:val="single" w:sz="12" w:space="0" w:color="A0A0A0"/>
              <w:bottom w:val="single" w:sz="12" w:space="0" w:color="A0A0A0"/>
              <w:right w:val="single" w:sz="12" w:space="0" w:color="A0A0A0"/>
            </w:tcBorders>
          </w:tcPr>
          <w:p w14:paraId="6D0DACCC" w14:textId="77777777" w:rsidR="004D75AC" w:rsidRDefault="003C65EC">
            <w:pPr>
              <w:pStyle w:val="TableParagraph"/>
              <w:spacing w:before="2" w:line="310" w:lineRule="atLeast"/>
              <w:ind w:right="-29"/>
              <w:rPr>
                <w:rFonts w:hint="eastAsia"/>
                <w:sz w:val="21"/>
                <w:lang w:eastAsia="zh-CN"/>
              </w:rPr>
            </w:pPr>
            <w:r>
              <w:rPr>
                <w:rFonts w:hint="eastAsia"/>
                <w:sz w:val="21"/>
                <w:lang w:eastAsia="zh-CN"/>
              </w:rPr>
              <w:t>利达、依爱、</w:t>
            </w:r>
            <w:r>
              <w:rPr>
                <w:rFonts w:hint="eastAsia"/>
                <w:spacing w:val="-4"/>
                <w:sz w:val="21"/>
                <w:lang w:eastAsia="zh-CN"/>
              </w:rPr>
              <w:t>海湾</w:t>
            </w:r>
            <w:r>
              <w:rPr>
                <w:spacing w:val="-4"/>
                <w:sz w:val="21"/>
                <w:lang w:eastAsia="zh-CN"/>
              </w:rPr>
              <w:t>等或以上品牌</w:t>
            </w:r>
          </w:p>
        </w:tc>
        <w:tc>
          <w:tcPr>
            <w:tcW w:w="2877" w:type="dxa"/>
            <w:gridSpan w:val="2"/>
            <w:tcBorders>
              <w:top w:val="single" w:sz="12" w:space="0" w:color="A0A0A0"/>
              <w:left w:val="single" w:sz="12" w:space="0" w:color="A0A0A0"/>
              <w:bottom w:val="single" w:sz="12" w:space="0" w:color="A0A0A0"/>
              <w:right w:val="single" w:sz="12" w:space="0" w:color="A0A0A0"/>
            </w:tcBorders>
          </w:tcPr>
          <w:p w14:paraId="40AAF3CA" w14:textId="77777777" w:rsidR="004D75AC" w:rsidRDefault="003C65EC">
            <w:pPr>
              <w:pStyle w:val="TableParagraph"/>
              <w:spacing w:before="178" w:line="278" w:lineRule="auto"/>
              <w:ind w:left="11" w:right="-29"/>
              <w:rPr>
                <w:rFonts w:hint="eastAsia"/>
                <w:sz w:val="21"/>
                <w:lang w:eastAsia="zh-CN"/>
              </w:rPr>
            </w:pPr>
            <w:r>
              <w:rPr>
                <w:spacing w:val="-8"/>
                <w:sz w:val="21"/>
                <w:lang w:eastAsia="zh-CN"/>
              </w:rPr>
              <w:t xml:space="preserve">配套广播主机及 </w:t>
            </w:r>
            <w:r>
              <w:rPr>
                <w:spacing w:val="-12"/>
                <w:sz w:val="21"/>
                <w:lang w:eastAsia="zh-CN"/>
              </w:rPr>
              <w:t>UPS</w:t>
            </w:r>
            <w:r>
              <w:rPr>
                <w:spacing w:val="-4"/>
                <w:sz w:val="21"/>
                <w:lang w:eastAsia="zh-CN"/>
              </w:rPr>
              <w:t>，整套系统</w:t>
            </w:r>
            <w:r>
              <w:rPr>
                <w:spacing w:val="-12"/>
                <w:sz w:val="21"/>
                <w:lang w:eastAsia="zh-CN"/>
              </w:rPr>
              <w:t>需二次优化，其他满足图纸要求</w:t>
            </w:r>
          </w:p>
        </w:tc>
        <w:tc>
          <w:tcPr>
            <w:tcW w:w="661" w:type="dxa"/>
            <w:gridSpan w:val="2"/>
            <w:tcBorders>
              <w:top w:val="single" w:sz="12" w:space="0" w:color="A0A0A0"/>
              <w:left w:val="single" w:sz="12" w:space="0" w:color="A0A0A0"/>
              <w:bottom w:val="single" w:sz="12" w:space="0" w:color="A0A0A0"/>
              <w:right w:val="single" w:sz="12" w:space="0" w:color="A0A0A0"/>
            </w:tcBorders>
          </w:tcPr>
          <w:p w14:paraId="79575296" w14:textId="77777777" w:rsidR="004D75AC" w:rsidRDefault="004D75AC">
            <w:pPr>
              <w:pStyle w:val="TableParagraph"/>
              <w:rPr>
                <w:rFonts w:ascii="Times New Roman" w:hint="eastAsia"/>
                <w:sz w:val="20"/>
                <w:lang w:eastAsia="zh-CN"/>
              </w:rPr>
            </w:pPr>
          </w:p>
        </w:tc>
      </w:tr>
      <w:tr w:rsidR="004D75AC" w14:paraId="7DFFF73D" w14:textId="77777777">
        <w:trPr>
          <w:gridBefore w:val="1"/>
          <w:wBefore w:w="15" w:type="dxa"/>
          <w:trHeight w:val="622"/>
        </w:trPr>
        <w:tc>
          <w:tcPr>
            <w:tcW w:w="302" w:type="dxa"/>
            <w:gridSpan w:val="2"/>
            <w:tcBorders>
              <w:top w:val="single" w:sz="12" w:space="0" w:color="A0A0A0"/>
              <w:left w:val="single" w:sz="12" w:space="0" w:color="EFEFEF"/>
              <w:bottom w:val="single" w:sz="12" w:space="0" w:color="A0A0A0"/>
            </w:tcBorders>
          </w:tcPr>
          <w:p w14:paraId="27628547" w14:textId="77777777" w:rsidR="004D75AC" w:rsidRDefault="003C65EC">
            <w:pPr>
              <w:pStyle w:val="TableParagraph"/>
              <w:spacing w:before="178"/>
              <w:ind w:right="143"/>
              <w:jc w:val="center"/>
              <w:rPr>
                <w:rFonts w:hint="eastAsia"/>
                <w:sz w:val="21"/>
              </w:rPr>
            </w:pPr>
            <w:r>
              <w:rPr>
                <w:sz w:val="21"/>
              </w:rPr>
              <w:t>5</w:t>
            </w:r>
          </w:p>
        </w:tc>
        <w:tc>
          <w:tcPr>
            <w:tcW w:w="1327" w:type="dxa"/>
            <w:gridSpan w:val="2"/>
            <w:tcBorders>
              <w:top w:val="single" w:sz="12" w:space="0" w:color="A0A0A0"/>
              <w:bottom w:val="single" w:sz="12" w:space="0" w:color="A0A0A0"/>
            </w:tcBorders>
          </w:tcPr>
          <w:p w14:paraId="099FAD98" w14:textId="77777777" w:rsidR="004D75AC" w:rsidRDefault="003C65EC">
            <w:pPr>
              <w:pStyle w:val="TableParagraph"/>
              <w:spacing w:before="178"/>
              <w:ind w:left="4"/>
              <w:rPr>
                <w:rFonts w:hint="eastAsia"/>
                <w:sz w:val="21"/>
              </w:rPr>
            </w:pPr>
            <w:proofErr w:type="spellStart"/>
            <w:r>
              <w:rPr>
                <w:sz w:val="21"/>
              </w:rPr>
              <w:t>阀门</w:t>
            </w:r>
            <w:proofErr w:type="spellEnd"/>
          </w:p>
        </w:tc>
        <w:tc>
          <w:tcPr>
            <w:tcW w:w="3159" w:type="dxa"/>
            <w:gridSpan w:val="2"/>
            <w:tcBorders>
              <w:top w:val="single" w:sz="12" w:space="0" w:color="A0A0A0"/>
              <w:bottom w:val="single" w:sz="12" w:space="0" w:color="A0A0A0"/>
              <w:right w:val="single" w:sz="12" w:space="0" w:color="A0A0A0"/>
            </w:tcBorders>
          </w:tcPr>
          <w:p w14:paraId="4DD3478E" w14:textId="77777777" w:rsidR="004D75AC" w:rsidRDefault="003C65EC">
            <w:pPr>
              <w:pStyle w:val="TableParagraph"/>
              <w:spacing w:before="22"/>
              <w:ind w:left="4" w:right="-29"/>
              <w:rPr>
                <w:rFonts w:hint="eastAsia"/>
                <w:sz w:val="21"/>
                <w:lang w:eastAsia="zh-CN"/>
              </w:rPr>
            </w:pPr>
            <w:r>
              <w:rPr>
                <w:spacing w:val="11"/>
                <w:sz w:val="21"/>
                <w:lang w:eastAsia="zh-CN"/>
              </w:rPr>
              <w:t>上海冠龙、广东永</w:t>
            </w:r>
          </w:p>
          <w:p w14:paraId="3D6CFA4A" w14:textId="77777777" w:rsidR="004D75AC" w:rsidRDefault="003C65EC">
            <w:pPr>
              <w:pStyle w:val="TableParagraph"/>
              <w:spacing w:before="43" w:line="269" w:lineRule="exact"/>
              <w:ind w:left="4"/>
              <w:rPr>
                <w:rFonts w:hint="eastAsia"/>
                <w:sz w:val="21"/>
                <w:lang w:eastAsia="zh-CN"/>
              </w:rPr>
            </w:pPr>
            <w:r>
              <w:rPr>
                <w:sz w:val="21"/>
                <w:lang w:eastAsia="zh-CN"/>
              </w:rPr>
              <w:t>泉、日本 OKM</w:t>
            </w:r>
            <w:r>
              <w:rPr>
                <w:rFonts w:hint="eastAsia"/>
                <w:sz w:val="21"/>
                <w:lang w:eastAsia="zh-CN"/>
              </w:rPr>
              <w:t>、天津塘沽</w:t>
            </w:r>
          </w:p>
        </w:tc>
        <w:tc>
          <w:tcPr>
            <w:tcW w:w="2877" w:type="dxa"/>
            <w:gridSpan w:val="2"/>
            <w:tcBorders>
              <w:top w:val="single" w:sz="12" w:space="0" w:color="A0A0A0"/>
              <w:left w:val="single" w:sz="12" w:space="0" w:color="A0A0A0"/>
              <w:bottom w:val="single" w:sz="12" w:space="0" w:color="A0A0A0"/>
              <w:right w:val="single" w:sz="12" w:space="0" w:color="A0A0A0"/>
            </w:tcBorders>
          </w:tcPr>
          <w:p w14:paraId="18CAAB59" w14:textId="77777777" w:rsidR="004D75AC" w:rsidRDefault="003C65EC">
            <w:pPr>
              <w:pStyle w:val="TableParagraph"/>
              <w:spacing w:before="178"/>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321C2D3B" w14:textId="77777777" w:rsidR="004D75AC" w:rsidRDefault="004D75AC">
            <w:pPr>
              <w:pStyle w:val="TableParagraph"/>
              <w:rPr>
                <w:rFonts w:ascii="Times New Roman" w:hint="eastAsia"/>
                <w:sz w:val="20"/>
              </w:rPr>
            </w:pPr>
          </w:p>
        </w:tc>
      </w:tr>
      <w:tr w:rsidR="004D75AC" w14:paraId="128F0CC2" w14:textId="77777777">
        <w:trPr>
          <w:gridBefore w:val="1"/>
          <w:wBefore w:w="15" w:type="dxa"/>
          <w:trHeight w:val="625"/>
        </w:trPr>
        <w:tc>
          <w:tcPr>
            <w:tcW w:w="302" w:type="dxa"/>
            <w:gridSpan w:val="2"/>
            <w:tcBorders>
              <w:top w:val="single" w:sz="12" w:space="0" w:color="A0A0A0"/>
              <w:left w:val="single" w:sz="12" w:space="0" w:color="EFEFEF"/>
              <w:bottom w:val="single" w:sz="12" w:space="0" w:color="A0A0A0"/>
            </w:tcBorders>
          </w:tcPr>
          <w:p w14:paraId="5FBCD1F3" w14:textId="77777777" w:rsidR="004D75AC" w:rsidRDefault="003C65EC">
            <w:pPr>
              <w:pStyle w:val="TableParagraph"/>
              <w:spacing w:before="178"/>
              <w:ind w:right="143"/>
              <w:jc w:val="center"/>
              <w:rPr>
                <w:rFonts w:hint="eastAsia"/>
                <w:sz w:val="21"/>
              </w:rPr>
            </w:pPr>
            <w:r>
              <w:rPr>
                <w:sz w:val="21"/>
              </w:rPr>
              <w:t>6</w:t>
            </w:r>
          </w:p>
        </w:tc>
        <w:tc>
          <w:tcPr>
            <w:tcW w:w="1327" w:type="dxa"/>
            <w:gridSpan w:val="2"/>
            <w:tcBorders>
              <w:top w:val="single" w:sz="12" w:space="0" w:color="A0A0A0"/>
              <w:bottom w:val="single" w:sz="12" w:space="0" w:color="A0A0A0"/>
            </w:tcBorders>
          </w:tcPr>
          <w:p w14:paraId="69CF3B9B" w14:textId="77777777" w:rsidR="004D75AC" w:rsidRDefault="003C65EC">
            <w:pPr>
              <w:pStyle w:val="TableParagraph"/>
              <w:spacing w:before="22"/>
              <w:ind w:left="4" w:right="-29"/>
              <w:rPr>
                <w:rFonts w:hint="eastAsia"/>
                <w:sz w:val="21"/>
                <w:lang w:eastAsia="zh-CN"/>
              </w:rPr>
            </w:pPr>
            <w:r>
              <w:rPr>
                <w:spacing w:val="2"/>
                <w:sz w:val="21"/>
                <w:lang w:eastAsia="zh-CN"/>
              </w:rPr>
              <w:t>湿式报警阀组</w:t>
            </w:r>
          </w:p>
          <w:p w14:paraId="4E2E8B77" w14:textId="77777777" w:rsidR="004D75AC" w:rsidRDefault="003C65EC">
            <w:pPr>
              <w:pStyle w:val="TableParagraph"/>
              <w:spacing w:before="43"/>
              <w:ind w:left="4"/>
              <w:rPr>
                <w:rFonts w:hint="eastAsia"/>
                <w:sz w:val="21"/>
                <w:lang w:eastAsia="zh-CN"/>
              </w:rPr>
            </w:pPr>
            <w:r>
              <w:rPr>
                <w:sz w:val="21"/>
                <w:lang w:eastAsia="zh-CN"/>
              </w:rPr>
              <w:t>/自动喷淋头</w:t>
            </w:r>
          </w:p>
        </w:tc>
        <w:tc>
          <w:tcPr>
            <w:tcW w:w="3159" w:type="dxa"/>
            <w:gridSpan w:val="2"/>
            <w:tcBorders>
              <w:top w:val="single" w:sz="12" w:space="0" w:color="A0A0A0"/>
              <w:bottom w:val="single" w:sz="12" w:space="0" w:color="A0A0A0"/>
              <w:right w:val="single" w:sz="12" w:space="0" w:color="A0A0A0"/>
            </w:tcBorders>
          </w:tcPr>
          <w:p w14:paraId="6AA92C1E" w14:textId="77777777" w:rsidR="004D75AC" w:rsidRDefault="003C65EC">
            <w:pPr>
              <w:pStyle w:val="TableParagraph"/>
              <w:spacing w:before="22"/>
              <w:ind w:left="4" w:right="-29"/>
              <w:rPr>
                <w:rFonts w:hint="eastAsia"/>
                <w:sz w:val="21"/>
              </w:rPr>
            </w:pPr>
            <w:proofErr w:type="spellStart"/>
            <w:r>
              <w:rPr>
                <w:spacing w:val="-18"/>
                <w:sz w:val="21"/>
              </w:rPr>
              <w:t>威景</w:t>
            </w:r>
            <w:proofErr w:type="spellEnd"/>
            <w:r>
              <w:rPr>
                <w:spacing w:val="-18"/>
                <w:sz w:val="21"/>
              </w:rPr>
              <w:t xml:space="preserve"> </w:t>
            </w:r>
            <w:proofErr w:type="spellStart"/>
            <w:r>
              <w:rPr>
                <w:sz w:val="21"/>
              </w:rPr>
              <w:t>VIKING</w:t>
            </w:r>
            <w:r>
              <w:rPr>
                <w:spacing w:val="-30"/>
                <w:sz w:val="21"/>
              </w:rPr>
              <w:t>、泰科</w:t>
            </w:r>
            <w:proofErr w:type="spellEnd"/>
            <w:r>
              <w:rPr>
                <w:spacing w:val="-30"/>
                <w:sz w:val="21"/>
              </w:rPr>
              <w:t xml:space="preserve"> </w:t>
            </w:r>
            <w:r>
              <w:rPr>
                <w:sz w:val="21"/>
              </w:rPr>
              <w:t>TYCO</w:t>
            </w:r>
            <w:r>
              <w:rPr>
                <w:spacing w:val="-64"/>
                <w:sz w:val="21"/>
              </w:rPr>
              <w:t>、</w:t>
            </w:r>
            <w:r>
              <w:rPr>
                <w:sz w:val="21"/>
              </w:rPr>
              <w:t>RELIABLE</w:t>
            </w:r>
          </w:p>
        </w:tc>
        <w:tc>
          <w:tcPr>
            <w:tcW w:w="2877" w:type="dxa"/>
            <w:gridSpan w:val="2"/>
            <w:tcBorders>
              <w:top w:val="single" w:sz="12" w:space="0" w:color="A0A0A0"/>
              <w:left w:val="single" w:sz="12" w:space="0" w:color="A0A0A0"/>
              <w:bottom w:val="single" w:sz="12" w:space="0" w:color="A0A0A0"/>
              <w:right w:val="single" w:sz="12" w:space="0" w:color="A0A0A0"/>
            </w:tcBorders>
          </w:tcPr>
          <w:p w14:paraId="770E7D92" w14:textId="77777777" w:rsidR="004D75AC" w:rsidRDefault="003C65EC">
            <w:pPr>
              <w:pStyle w:val="TableParagraph"/>
              <w:spacing w:before="178"/>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01F441DB" w14:textId="77777777" w:rsidR="004D75AC" w:rsidRDefault="004D75AC">
            <w:pPr>
              <w:pStyle w:val="TableParagraph"/>
              <w:rPr>
                <w:rFonts w:ascii="Times New Roman" w:hint="eastAsia"/>
                <w:sz w:val="20"/>
              </w:rPr>
            </w:pPr>
          </w:p>
        </w:tc>
      </w:tr>
      <w:tr w:rsidR="004D75AC" w14:paraId="09FEC58B" w14:textId="77777777">
        <w:trPr>
          <w:gridBefore w:val="1"/>
          <w:wBefore w:w="15" w:type="dxa"/>
          <w:trHeight w:val="553"/>
        </w:trPr>
        <w:tc>
          <w:tcPr>
            <w:tcW w:w="302" w:type="dxa"/>
            <w:gridSpan w:val="2"/>
            <w:tcBorders>
              <w:top w:val="single" w:sz="12" w:space="0" w:color="A0A0A0"/>
              <w:left w:val="single" w:sz="12" w:space="0" w:color="EFEFEF"/>
              <w:bottom w:val="single" w:sz="12" w:space="0" w:color="A0A0A0"/>
            </w:tcBorders>
          </w:tcPr>
          <w:p w14:paraId="14E929AD" w14:textId="77777777" w:rsidR="004D75AC" w:rsidRDefault="003C65EC">
            <w:pPr>
              <w:pStyle w:val="TableParagraph"/>
              <w:spacing w:before="142"/>
              <w:ind w:right="143"/>
              <w:jc w:val="center"/>
              <w:rPr>
                <w:rFonts w:hint="eastAsia"/>
                <w:sz w:val="21"/>
              </w:rPr>
            </w:pPr>
            <w:r>
              <w:rPr>
                <w:sz w:val="21"/>
              </w:rPr>
              <w:t>7</w:t>
            </w:r>
          </w:p>
        </w:tc>
        <w:tc>
          <w:tcPr>
            <w:tcW w:w="1327" w:type="dxa"/>
            <w:gridSpan w:val="2"/>
            <w:tcBorders>
              <w:top w:val="single" w:sz="12" w:space="0" w:color="A0A0A0"/>
              <w:bottom w:val="single" w:sz="12" w:space="0" w:color="A0A0A0"/>
            </w:tcBorders>
          </w:tcPr>
          <w:p w14:paraId="4FF088FF" w14:textId="77777777" w:rsidR="004D75AC" w:rsidRDefault="003C65EC">
            <w:pPr>
              <w:pStyle w:val="TableParagraph"/>
              <w:spacing w:before="142"/>
              <w:ind w:left="4"/>
              <w:rPr>
                <w:rFonts w:hint="eastAsia"/>
                <w:sz w:val="21"/>
              </w:rPr>
            </w:pPr>
            <w:proofErr w:type="spellStart"/>
            <w:r>
              <w:rPr>
                <w:sz w:val="21"/>
              </w:rPr>
              <w:t>热浸镀锌钢管</w:t>
            </w:r>
            <w:proofErr w:type="spellEnd"/>
          </w:p>
        </w:tc>
        <w:tc>
          <w:tcPr>
            <w:tcW w:w="3159" w:type="dxa"/>
            <w:gridSpan w:val="2"/>
            <w:tcBorders>
              <w:top w:val="single" w:sz="12" w:space="0" w:color="A0A0A0"/>
              <w:bottom w:val="single" w:sz="12" w:space="0" w:color="A0A0A0"/>
              <w:right w:val="single" w:sz="12" w:space="0" w:color="A0A0A0"/>
            </w:tcBorders>
          </w:tcPr>
          <w:p w14:paraId="59C46C7C" w14:textId="77777777" w:rsidR="004D75AC" w:rsidRDefault="003C65EC">
            <w:pPr>
              <w:pStyle w:val="TableParagraph"/>
              <w:spacing w:before="22"/>
              <w:ind w:left="4"/>
              <w:rPr>
                <w:rFonts w:hint="eastAsia"/>
                <w:sz w:val="21"/>
                <w:lang w:eastAsia="zh-CN"/>
              </w:rPr>
            </w:pPr>
            <w:r>
              <w:rPr>
                <w:sz w:val="21"/>
                <w:lang w:eastAsia="zh-CN"/>
              </w:rPr>
              <w:t>广州钢管、珠江钢管、天津友发</w:t>
            </w:r>
            <w:r>
              <w:rPr>
                <w:rFonts w:hint="eastAsia"/>
                <w:sz w:val="21"/>
                <w:lang w:eastAsia="zh-CN"/>
              </w:rPr>
              <w:t>、荣钢</w:t>
            </w:r>
          </w:p>
        </w:tc>
        <w:tc>
          <w:tcPr>
            <w:tcW w:w="2877" w:type="dxa"/>
            <w:gridSpan w:val="2"/>
            <w:tcBorders>
              <w:top w:val="single" w:sz="12" w:space="0" w:color="A0A0A0"/>
              <w:left w:val="single" w:sz="12" w:space="0" w:color="A0A0A0"/>
              <w:bottom w:val="single" w:sz="12" w:space="0" w:color="A0A0A0"/>
              <w:right w:val="single" w:sz="12" w:space="0" w:color="A0A0A0"/>
            </w:tcBorders>
          </w:tcPr>
          <w:p w14:paraId="5F82C6AF" w14:textId="77777777" w:rsidR="004D75AC" w:rsidRDefault="003C65EC">
            <w:pPr>
              <w:pStyle w:val="TableParagraph"/>
              <w:spacing w:before="142"/>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370D0828" w14:textId="77777777" w:rsidR="004D75AC" w:rsidRDefault="004D75AC">
            <w:pPr>
              <w:pStyle w:val="TableParagraph"/>
              <w:rPr>
                <w:rFonts w:ascii="Times New Roman" w:hint="eastAsia"/>
                <w:sz w:val="20"/>
              </w:rPr>
            </w:pPr>
          </w:p>
        </w:tc>
      </w:tr>
      <w:tr w:rsidR="004D75AC" w14:paraId="6AECE1E4" w14:textId="77777777">
        <w:trPr>
          <w:gridBefore w:val="1"/>
          <w:wBefore w:w="15" w:type="dxa"/>
          <w:trHeight w:val="622"/>
        </w:trPr>
        <w:tc>
          <w:tcPr>
            <w:tcW w:w="302" w:type="dxa"/>
            <w:gridSpan w:val="2"/>
            <w:tcBorders>
              <w:top w:val="single" w:sz="12" w:space="0" w:color="A0A0A0"/>
              <w:left w:val="single" w:sz="12" w:space="0" w:color="EFEFEF"/>
              <w:bottom w:val="single" w:sz="12" w:space="0" w:color="A0A0A0"/>
            </w:tcBorders>
          </w:tcPr>
          <w:p w14:paraId="0DED2543" w14:textId="77777777" w:rsidR="004D75AC" w:rsidRDefault="003C65EC">
            <w:pPr>
              <w:pStyle w:val="TableParagraph"/>
              <w:spacing w:before="178"/>
              <w:ind w:right="143"/>
              <w:jc w:val="center"/>
              <w:rPr>
                <w:rFonts w:hint="eastAsia"/>
                <w:sz w:val="21"/>
              </w:rPr>
            </w:pPr>
            <w:r>
              <w:rPr>
                <w:sz w:val="21"/>
              </w:rPr>
              <w:t>8</w:t>
            </w:r>
          </w:p>
        </w:tc>
        <w:tc>
          <w:tcPr>
            <w:tcW w:w="1327" w:type="dxa"/>
            <w:gridSpan w:val="2"/>
            <w:tcBorders>
              <w:top w:val="single" w:sz="12" w:space="0" w:color="A0A0A0"/>
              <w:bottom w:val="single" w:sz="12" w:space="0" w:color="A0A0A0"/>
            </w:tcBorders>
          </w:tcPr>
          <w:p w14:paraId="5DBB44EB" w14:textId="77777777" w:rsidR="004D75AC" w:rsidRDefault="003C65EC">
            <w:pPr>
              <w:pStyle w:val="TableParagraph"/>
              <w:spacing w:before="22"/>
              <w:ind w:left="4" w:right="-29"/>
              <w:rPr>
                <w:rFonts w:hint="eastAsia"/>
                <w:sz w:val="21"/>
              </w:rPr>
            </w:pPr>
            <w:r>
              <w:rPr>
                <w:spacing w:val="-22"/>
                <w:sz w:val="21"/>
              </w:rPr>
              <w:t>室 内 消 火 栓</w:t>
            </w:r>
          </w:p>
          <w:p w14:paraId="744FD372" w14:textId="77777777" w:rsidR="004D75AC" w:rsidRDefault="003C65EC">
            <w:pPr>
              <w:pStyle w:val="TableParagraph"/>
              <w:spacing w:before="43" w:line="269" w:lineRule="exact"/>
              <w:ind w:left="4"/>
              <w:rPr>
                <w:rFonts w:hint="eastAsia"/>
                <w:sz w:val="21"/>
              </w:rPr>
            </w:pPr>
            <w:r>
              <w:rPr>
                <w:sz w:val="21"/>
              </w:rPr>
              <w:t>（箱）</w:t>
            </w:r>
          </w:p>
        </w:tc>
        <w:tc>
          <w:tcPr>
            <w:tcW w:w="3159" w:type="dxa"/>
            <w:gridSpan w:val="2"/>
            <w:tcBorders>
              <w:top w:val="single" w:sz="12" w:space="0" w:color="A0A0A0"/>
              <w:bottom w:val="single" w:sz="12" w:space="0" w:color="A0A0A0"/>
              <w:right w:val="single" w:sz="12" w:space="0" w:color="A0A0A0"/>
            </w:tcBorders>
          </w:tcPr>
          <w:p w14:paraId="356FA1B8" w14:textId="77777777" w:rsidR="004D75AC" w:rsidRDefault="003C65EC">
            <w:pPr>
              <w:pStyle w:val="TableParagraph"/>
              <w:spacing w:before="22"/>
              <w:ind w:left="4"/>
              <w:rPr>
                <w:rFonts w:hint="eastAsia"/>
                <w:sz w:val="21"/>
                <w:lang w:eastAsia="zh-CN"/>
              </w:rPr>
            </w:pPr>
            <w:r>
              <w:rPr>
                <w:sz w:val="21"/>
                <w:lang w:eastAsia="zh-CN"/>
              </w:rPr>
              <w:t>广东平安、深圳捷胜、深圳集安</w:t>
            </w:r>
            <w:r>
              <w:rPr>
                <w:rFonts w:hint="eastAsia"/>
                <w:sz w:val="21"/>
                <w:lang w:eastAsia="zh-CN"/>
              </w:rPr>
              <w:t>、中环消防</w:t>
            </w:r>
          </w:p>
        </w:tc>
        <w:tc>
          <w:tcPr>
            <w:tcW w:w="2877" w:type="dxa"/>
            <w:gridSpan w:val="2"/>
            <w:tcBorders>
              <w:top w:val="single" w:sz="12" w:space="0" w:color="A0A0A0"/>
              <w:left w:val="single" w:sz="12" w:space="0" w:color="A0A0A0"/>
              <w:bottom w:val="single" w:sz="12" w:space="0" w:color="A0A0A0"/>
              <w:right w:val="single" w:sz="12" w:space="0" w:color="A0A0A0"/>
            </w:tcBorders>
          </w:tcPr>
          <w:p w14:paraId="169BD980" w14:textId="77777777" w:rsidR="004D75AC" w:rsidRDefault="003C65EC">
            <w:pPr>
              <w:pStyle w:val="TableParagraph"/>
              <w:spacing w:before="178"/>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73F3CC2D" w14:textId="77777777" w:rsidR="004D75AC" w:rsidRDefault="004D75AC">
            <w:pPr>
              <w:pStyle w:val="TableParagraph"/>
              <w:rPr>
                <w:rFonts w:ascii="Times New Roman" w:hint="eastAsia"/>
                <w:sz w:val="20"/>
              </w:rPr>
            </w:pPr>
          </w:p>
        </w:tc>
      </w:tr>
      <w:tr w:rsidR="004D75AC" w14:paraId="14599945" w14:textId="77777777">
        <w:trPr>
          <w:gridBefore w:val="1"/>
          <w:wBefore w:w="15" w:type="dxa"/>
          <w:trHeight w:val="1249"/>
        </w:trPr>
        <w:tc>
          <w:tcPr>
            <w:tcW w:w="302" w:type="dxa"/>
            <w:gridSpan w:val="2"/>
            <w:tcBorders>
              <w:top w:val="single" w:sz="12" w:space="0" w:color="A0A0A0"/>
              <w:left w:val="single" w:sz="12" w:space="0" w:color="EFEFEF"/>
              <w:bottom w:val="single" w:sz="12" w:space="0" w:color="A0A0A0"/>
            </w:tcBorders>
          </w:tcPr>
          <w:p w14:paraId="1CA2D84C" w14:textId="77777777" w:rsidR="004D75AC" w:rsidRDefault="004D75AC">
            <w:pPr>
              <w:pStyle w:val="TableParagraph"/>
              <w:spacing w:before="5"/>
              <w:rPr>
                <w:rFonts w:hint="eastAsia"/>
                <w:sz w:val="38"/>
              </w:rPr>
            </w:pPr>
          </w:p>
          <w:p w14:paraId="2E50A7D0" w14:textId="77777777" w:rsidR="004D75AC" w:rsidRDefault="003C65EC">
            <w:pPr>
              <w:pStyle w:val="TableParagraph"/>
              <w:ind w:right="143"/>
              <w:jc w:val="center"/>
              <w:rPr>
                <w:rFonts w:hint="eastAsia"/>
                <w:sz w:val="21"/>
              </w:rPr>
            </w:pPr>
            <w:r>
              <w:rPr>
                <w:sz w:val="21"/>
              </w:rPr>
              <w:t>9</w:t>
            </w:r>
          </w:p>
        </w:tc>
        <w:tc>
          <w:tcPr>
            <w:tcW w:w="1327" w:type="dxa"/>
            <w:gridSpan w:val="2"/>
            <w:tcBorders>
              <w:top w:val="single" w:sz="12" w:space="0" w:color="A0A0A0"/>
              <w:bottom w:val="single" w:sz="12" w:space="0" w:color="A0A0A0"/>
            </w:tcBorders>
          </w:tcPr>
          <w:p w14:paraId="6742A5FC" w14:textId="77777777" w:rsidR="004D75AC" w:rsidRDefault="004D75AC">
            <w:pPr>
              <w:pStyle w:val="TableParagraph"/>
              <w:spacing w:before="5"/>
              <w:rPr>
                <w:rFonts w:hint="eastAsia"/>
                <w:sz w:val="38"/>
              </w:rPr>
            </w:pPr>
          </w:p>
          <w:p w14:paraId="02E6A312" w14:textId="77777777" w:rsidR="004D75AC" w:rsidRDefault="003C65EC">
            <w:pPr>
              <w:pStyle w:val="TableParagraph"/>
              <w:ind w:left="4"/>
              <w:rPr>
                <w:rFonts w:hint="eastAsia"/>
                <w:sz w:val="21"/>
              </w:rPr>
            </w:pPr>
            <w:proofErr w:type="spellStart"/>
            <w:r>
              <w:rPr>
                <w:sz w:val="21"/>
              </w:rPr>
              <w:t>室外消火栓</w:t>
            </w:r>
            <w:proofErr w:type="spellEnd"/>
          </w:p>
        </w:tc>
        <w:tc>
          <w:tcPr>
            <w:tcW w:w="3159" w:type="dxa"/>
            <w:gridSpan w:val="2"/>
            <w:tcBorders>
              <w:top w:val="single" w:sz="12" w:space="0" w:color="A0A0A0"/>
              <w:bottom w:val="single" w:sz="12" w:space="0" w:color="A0A0A0"/>
              <w:right w:val="single" w:sz="12" w:space="0" w:color="A0A0A0"/>
            </w:tcBorders>
          </w:tcPr>
          <w:p w14:paraId="650A99F1" w14:textId="77777777" w:rsidR="004D75AC" w:rsidRDefault="003C65EC">
            <w:pPr>
              <w:pStyle w:val="TableParagraph"/>
              <w:spacing w:before="24" w:line="278" w:lineRule="auto"/>
              <w:ind w:left="4" w:right="-29"/>
              <w:jc w:val="both"/>
              <w:rPr>
                <w:rFonts w:hint="eastAsia"/>
                <w:sz w:val="21"/>
                <w:lang w:eastAsia="zh-CN"/>
              </w:rPr>
            </w:pPr>
            <w:r>
              <w:rPr>
                <w:spacing w:val="-6"/>
                <w:sz w:val="21"/>
                <w:lang w:eastAsia="zh-CN"/>
              </w:rPr>
              <w:t>上海冠龙、上海马克</w:t>
            </w:r>
            <w:r>
              <w:rPr>
                <w:spacing w:val="-7"/>
                <w:sz w:val="21"/>
                <w:lang w:eastAsia="zh-CN"/>
              </w:rPr>
              <w:t>、四川森田</w:t>
            </w:r>
            <w:r>
              <w:rPr>
                <w:spacing w:val="-8"/>
                <w:sz w:val="21"/>
                <w:lang w:eastAsia="zh-CN"/>
              </w:rPr>
              <w:t>、上海三江消防</w:t>
            </w:r>
          </w:p>
        </w:tc>
        <w:tc>
          <w:tcPr>
            <w:tcW w:w="2877" w:type="dxa"/>
            <w:gridSpan w:val="2"/>
            <w:tcBorders>
              <w:top w:val="single" w:sz="12" w:space="0" w:color="A0A0A0"/>
              <w:left w:val="single" w:sz="12" w:space="0" w:color="A0A0A0"/>
              <w:bottom w:val="single" w:sz="12" w:space="0" w:color="A0A0A0"/>
              <w:right w:val="single" w:sz="12" w:space="0" w:color="A0A0A0"/>
            </w:tcBorders>
          </w:tcPr>
          <w:p w14:paraId="62C0996E" w14:textId="77777777" w:rsidR="004D75AC" w:rsidRDefault="004D75AC">
            <w:pPr>
              <w:pStyle w:val="TableParagraph"/>
              <w:spacing w:before="5"/>
              <w:rPr>
                <w:rFonts w:hint="eastAsia"/>
                <w:sz w:val="38"/>
                <w:lang w:eastAsia="zh-CN"/>
              </w:rPr>
            </w:pPr>
          </w:p>
          <w:p w14:paraId="11CAEA81" w14:textId="77777777" w:rsidR="004D75AC" w:rsidRDefault="003C65EC">
            <w:pPr>
              <w:pStyle w:val="TableParagraph"/>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30930CAA" w14:textId="77777777" w:rsidR="004D75AC" w:rsidRDefault="004D75AC">
            <w:pPr>
              <w:pStyle w:val="TableParagraph"/>
              <w:rPr>
                <w:rFonts w:ascii="Times New Roman" w:hint="eastAsia"/>
                <w:sz w:val="20"/>
              </w:rPr>
            </w:pPr>
          </w:p>
        </w:tc>
      </w:tr>
      <w:tr w:rsidR="004D75AC" w14:paraId="6796D028" w14:textId="77777777">
        <w:trPr>
          <w:gridBefore w:val="1"/>
          <w:wBefore w:w="15" w:type="dxa"/>
          <w:trHeight w:val="622"/>
        </w:trPr>
        <w:tc>
          <w:tcPr>
            <w:tcW w:w="302" w:type="dxa"/>
            <w:gridSpan w:val="2"/>
            <w:tcBorders>
              <w:top w:val="single" w:sz="12" w:space="0" w:color="A0A0A0"/>
              <w:left w:val="single" w:sz="12" w:space="0" w:color="EFEFEF"/>
              <w:bottom w:val="single" w:sz="12" w:space="0" w:color="A0A0A0"/>
            </w:tcBorders>
          </w:tcPr>
          <w:p w14:paraId="4C59B8CB" w14:textId="77777777" w:rsidR="004D75AC" w:rsidRDefault="003C65EC">
            <w:pPr>
              <w:pStyle w:val="TableParagraph"/>
              <w:spacing w:before="178"/>
              <w:ind w:right="38"/>
              <w:jc w:val="center"/>
              <w:rPr>
                <w:rFonts w:hint="eastAsia"/>
                <w:sz w:val="21"/>
              </w:rPr>
            </w:pPr>
            <w:r>
              <w:rPr>
                <w:sz w:val="21"/>
              </w:rPr>
              <w:t>10</w:t>
            </w:r>
          </w:p>
        </w:tc>
        <w:tc>
          <w:tcPr>
            <w:tcW w:w="1327" w:type="dxa"/>
            <w:gridSpan w:val="2"/>
            <w:tcBorders>
              <w:top w:val="single" w:sz="12" w:space="0" w:color="A0A0A0"/>
              <w:bottom w:val="single" w:sz="12" w:space="0" w:color="A0A0A0"/>
            </w:tcBorders>
          </w:tcPr>
          <w:p w14:paraId="29131D96" w14:textId="77777777" w:rsidR="004D75AC" w:rsidRDefault="003C65EC">
            <w:pPr>
              <w:pStyle w:val="TableParagraph"/>
              <w:spacing w:before="178"/>
              <w:ind w:left="4"/>
              <w:rPr>
                <w:rFonts w:hint="eastAsia"/>
                <w:sz w:val="21"/>
              </w:rPr>
            </w:pPr>
            <w:proofErr w:type="spellStart"/>
            <w:r>
              <w:rPr>
                <w:sz w:val="21"/>
              </w:rPr>
              <w:t>七氟炳烷</w:t>
            </w:r>
            <w:proofErr w:type="spellEnd"/>
          </w:p>
        </w:tc>
        <w:tc>
          <w:tcPr>
            <w:tcW w:w="3159" w:type="dxa"/>
            <w:gridSpan w:val="2"/>
            <w:tcBorders>
              <w:top w:val="single" w:sz="12" w:space="0" w:color="A0A0A0"/>
              <w:bottom w:val="single" w:sz="12" w:space="0" w:color="A0A0A0"/>
              <w:right w:val="single" w:sz="12" w:space="0" w:color="A0A0A0"/>
            </w:tcBorders>
          </w:tcPr>
          <w:p w14:paraId="5D62D52A" w14:textId="77777777" w:rsidR="004D75AC" w:rsidRDefault="003C65EC">
            <w:pPr>
              <w:pStyle w:val="TableParagraph"/>
              <w:spacing w:before="22"/>
              <w:ind w:left="4" w:right="-44"/>
              <w:rPr>
                <w:rFonts w:hint="eastAsia"/>
                <w:sz w:val="21"/>
                <w:lang w:eastAsia="zh-CN"/>
              </w:rPr>
            </w:pPr>
            <w:proofErr w:type="gramStart"/>
            <w:r>
              <w:rPr>
                <w:sz w:val="21"/>
                <w:lang w:eastAsia="zh-CN"/>
              </w:rPr>
              <w:t>萃</w:t>
            </w:r>
            <w:proofErr w:type="gramEnd"/>
            <w:r>
              <w:rPr>
                <w:sz w:val="21"/>
                <w:lang w:eastAsia="zh-CN"/>
              </w:rPr>
              <w:t>联</w:t>
            </w:r>
            <w:r>
              <w:rPr>
                <w:spacing w:val="-3"/>
                <w:sz w:val="21"/>
                <w:lang w:eastAsia="zh-CN"/>
              </w:rPr>
              <w:t>、</w:t>
            </w:r>
            <w:r>
              <w:rPr>
                <w:sz w:val="21"/>
                <w:lang w:eastAsia="zh-CN"/>
              </w:rPr>
              <w:t>广东平安、深圳捷胜</w:t>
            </w:r>
          </w:p>
        </w:tc>
        <w:tc>
          <w:tcPr>
            <w:tcW w:w="2877" w:type="dxa"/>
            <w:gridSpan w:val="2"/>
            <w:tcBorders>
              <w:top w:val="single" w:sz="12" w:space="0" w:color="A0A0A0"/>
              <w:left w:val="single" w:sz="12" w:space="0" w:color="A0A0A0"/>
              <w:bottom w:val="single" w:sz="12" w:space="0" w:color="A0A0A0"/>
              <w:right w:val="single" w:sz="12" w:space="0" w:color="A0A0A0"/>
            </w:tcBorders>
          </w:tcPr>
          <w:p w14:paraId="339885A6" w14:textId="77777777" w:rsidR="004D75AC" w:rsidRDefault="003C65EC">
            <w:pPr>
              <w:pStyle w:val="TableParagraph"/>
              <w:spacing w:before="178"/>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7D4BFF87" w14:textId="77777777" w:rsidR="004D75AC" w:rsidRDefault="004D75AC">
            <w:pPr>
              <w:pStyle w:val="TableParagraph"/>
              <w:rPr>
                <w:rFonts w:ascii="Times New Roman" w:hint="eastAsia"/>
                <w:sz w:val="20"/>
              </w:rPr>
            </w:pPr>
          </w:p>
        </w:tc>
      </w:tr>
      <w:tr w:rsidR="004D75AC" w14:paraId="6E061244" w14:textId="77777777">
        <w:trPr>
          <w:gridBefore w:val="1"/>
          <w:wBefore w:w="15" w:type="dxa"/>
          <w:trHeight w:val="560"/>
        </w:trPr>
        <w:tc>
          <w:tcPr>
            <w:tcW w:w="302" w:type="dxa"/>
            <w:gridSpan w:val="2"/>
            <w:tcBorders>
              <w:top w:val="single" w:sz="12" w:space="0" w:color="A0A0A0"/>
              <w:left w:val="single" w:sz="12" w:space="0" w:color="EFEFEF"/>
              <w:bottom w:val="single" w:sz="12" w:space="0" w:color="A0A0A0"/>
            </w:tcBorders>
          </w:tcPr>
          <w:p w14:paraId="1FBC80F3" w14:textId="77777777" w:rsidR="004D75AC" w:rsidRDefault="003C65EC">
            <w:pPr>
              <w:pStyle w:val="TableParagraph"/>
              <w:spacing w:before="147"/>
              <w:ind w:right="38"/>
              <w:jc w:val="center"/>
              <w:rPr>
                <w:rFonts w:hint="eastAsia"/>
                <w:sz w:val="21"/>
              </w:rPr>
            </w:pPr>
            <w:r>
              <w:rPr>
                <w:sz w:val="21"/>
              </w:rPr>
              <w:t>11</w:t>
            </w:r>
          </w:p>
        </w:tc>
        <w:tc>
          <w:tcPr>
            <w:tcW w:w="1327" w:type="dxa"/>
            <w:gridSpan w:val="2"/>
            <w:tcBorders>
              <w:top w:val="single" w:sz="12" w:space="0" w:color="A0A0A0"/>
              <w:bottom w:val="single" w:sz="12" w:space="0" w:color="A0A0A0"/>
            </w:tcBorders>
          </w:tcPr>
          <w:p w14:paraId="1DABABC4" w14:textId="77777777" w:rsidR="004D75AC" w:rsidRDefault="003C65EC">
            <w:pPr>
              <w:pStyle w:val="TableParagraph"/>
              <w:spacing w:before="147"/>
              <w:ind w:left="4"/>
              <w:rPr>
                <w:rFonts w:hint="eastAsia"/>
                <w:sz w:val="21"/>
              </w:rPr>
            </w:pPr>
            <w:proofErr w:type="spellStart"/>
            <w:r>
              <w:rPr>
                <w:sz w:val="21"/>
              </w:rPr>
              <w:t>卡箍</w:t>
            </w:r>
            <w:proofErr w:type="spellEnd"/>
          </w:p>
        </w:tc>
        <w:tc>
          <w:tcPr>
            <w:tcW w:w="3159" w:type="dxa"/>
            <w:gridSpan w:val="2"/>
            <w:tcBorders>
              <w:top w:val="single" w:sz="12" w:space="0" w:color="A0A0A0"/>
              <w:bottom w:val="single" w:sz="12" w:space="0" w:color="A0A0A0"/>
              <w:right w:val="single" w:sz="12" w:space="0" w:color="A0A0A0"/>
            </w:tcBorders>
          </w:tcPr>
          <w:p w14:paraId="5DE94E9A" w14:textId="77777777" w:rsidR="004D75AC" w:rsidRDefault="003C65EC">
            <w:pPr>
              <w:pStyle w:val="TableParagraph"/>
              <w:spacing w:before="24"/>
              <w:ind w:left="4" w:right="-29"/>
              <w:rPr>
                <w:rFonts w:hint="eastAsia"/>
                <w:sz w:val="21"/>
                <w:lang w:eastAsia="zh-CN"/>
              </w:rPr>
            </w:pPr>
            <w:r>
              <w:rPr>
                <w:spacing w:val="-20"/>
                <w:sz w:val="21"/>
                <w:lang w:eastAsia="zh-CN"/>
              </w:rPr>
              <w:t>上海艾逊、大连唯</w:t>
            </w:r>
            <w:proofErr w:type="gramStart"/>
            <w:r>
              <w:rPr>
                <w:spacing w:val="-20"/>
                <w:sz w:val="21"/>
                <w:lang w:eastAsia="zh-CN"/>
              </w:rPr>
              <w:t>特</w:t>
            </w:r>
            <w:proofErr w:type="gramEnd"/>
            <w:r>
              <w:rPr>
                <w:spacing w:val="-20"/>
                <w:sz w:val="21"/>
                <w:lang w:eastAsia="zh-CN"/>
              </w:rPr>
              <w:t xml:space="preserve">利、德国 </w:t>
            </w:r>
            <w:r>
              <w:rPr>
                <w:sz w:val="21"/>
                <w:lang w:eastAsia="zh-CN"/>
              </w:rPr>
              <w:t>NORMA</w:t>
            </w:r>
            <w:r>
              <w:rPr>
                <w:rFonts w:hint="eastAsia"/>
                <w:sz w:val="21"/>
                <w:lang w:eastAsia="zh-CN"/>
              </w:rPr>
              <w:t>、谦</w:t>
            </w:r>
            <w:proofErr w:type="gramStart"/>
            <w:r>
              <w:rPr>
                <w:rFonts w:hint="eastAsia"/>
                <w:sz w:val="21"/>
                <w:lang w:eastAsia="zh-CN"/>
              </w:rPr>
              <w:t>祥</w:t>
            </w:r>
            <w:proofErr w:type="gramEnd"/>
          </w:p>
        </w:tc>
        <w:tc>
          <w:tcPr>
            <w:tcW w:w="2877" w:type="dxa"/>
            <w:gridSpan w:val="2"/>
            <w:tcBorders>
              <w:top w:val="single" w:sz="12" w:space="0" w:color="A0A0A0"/>
              <w:left w:val="single" w:sz="12" w:space="0" w:color="A0A0A0"/>
              <w:bottom w:val="single" w:sz="12" w:space="0" w:color="A0A0A0"/>
              <w:right w:val="single" w:sz="12" w:space="0" w:color="A0A0A0"/>
            </w:tcBorders>
          </w:tcPr>
          <w:p w14:paraId="5A793FF6" w14:textId="77777777" w:rsidR="004D75AC" w:rsidRDefault="003C65EC">
            <w:pPr>
              <w:pStyle w:val="TableParagraph"/>
              <w:spacing w:before="147"/>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7897AE49" w14:textId="77777777" w:rsidR="004D75AC" w:rsidRDefault="004D75AC">
            <w:pPr>
              <w:pStyle w:val="TableParagraph"/>
              <w:rPr>
                <w:rFonts w:ascii="Times New Roman" w:hint="eastAsia"/>
                <w:sz w:val="20"/>
              </w:rPr>
            </w:pPr>
          </w:p>
        </w:tc>
      </w:tr>
      <w:tr w:rsidR="004D75AC" w14:paraId="0C6F84E0" w14:textId="77777777">
        <w:trPr>
          <w:gridBefore w:val="1"/>
          <w:wBefore w:w="15" w:type="dxa"/>
          <w:trHeight w:val="934"/>
        </w:trPr>
        <w:tc>
          <w:tcPr>
            <w:tcW w:w="302" w:type="dxa"/>
            <w:gridSpan w:val="2"/>
            <w:tcBorders>
              <w:top w:val="single" w:sz="12" w:space="0" w:color="A0A0A0"/>
              <w:left w:val="single" w:sz="12" w:space="0" w:color="EFEFEF"/>
              <w:bottom w:val="single" w:sz="12" w:space="0" w:color="A0A0A0"/>
            </w:tcBorders>
          </w:tcPr>
          <w:p w14:paraId="79F79C55" w14:textId="77777777" w:rsidR="004D75AC" w:rsidRDefault="004D75AC">
            <w:pPr>
              <w:pStyle w:val="TableParagraph"/>
              <w:spacing w:before="1"/>
              <w:rPr>
                <w:rFonts w:hint="eastAsia"/>
                <w:sz w:val="26"/>
              </w:rPr>
            </w:pPr>
          </w:p>
          <w:p w14:paraId="2B355CCB" w14:textId="77777777" w:rsidR="004D75AC" w:rsidRDefault="003C65EC">
            <w:pPr>
              <w:pStyle w:val="TableParagraph"/>
              <w:ind w:right="38"/>
              <w:jc w:val="center"/>
              <w:rPr>
                <w:rFonts w:hint="eastAsia"/>
                <w:sz w:val="21"/>
              </w:rPr>
            </w:pPr>
            <w:r>
              <w:rPr>
                <w:sz w:val="21"/>
              </w:rPr>
              <w:t>12</w:t>
            </w:r>
          </w:p>
        </w:tc>
        <w:tc>
          <w:tcPr>
            <w:tcW w:w="1327" w:type="dxa"/>
            <w:gridSpan w:val="2"/>
            <w:tcBorders>
              <w:top w:val="single" w:sz="12" w:space="0" w:color="A0A0A0"/>
              <w:bottom w:val="single" w:sz="12" w:space="0" w:color="A0A0A0"/>
            </w:tcBorders>
          </w:tcPr>
          <w:p w14:paraId="3935B196" w14:textId="77777777" w:rsidR="004D75AC" w:rsidRDefault="003C65EC">
            <w:pPr>
              <w:pStyle w:val="TableParagraph"/>
              <w:spacing w:before="178" w:line="278" w:lineRule="auto"/>
              <w:ind w:left="4" w:right="-29"/>
              <w:rPr>
                <w:rFonts w:hint="eastAsia"/>
                <w:sz w:val="21"/>
              </w:rPr>
            </w:pPr>
            <w:proofErr w:type="spellStart"/>
            <w:r>
              <w:rPr>
                <w:spacing w:val="2"/>
                <w:sz w:val="21"/>
              </w:rPr>
              <w:t>防火门监控系</w:t>
            </w:r>
            <w:r>
              <w:rPr>
                <w:sz w:val="21"/>
              </w:rPr>
              <w:t>统</w:t>
            </w:r>
            <w:proofErr w:type="spellEnd"/>
          </w:p>
        </w:tc>
        <w:tc>
          <w:tcPr>
            <w:tcW w:w="3159" w:type="dxa"/>
            <w:gridSpan w:val="2"/>
            <w:tcBorders>
              <w:top w:val="single" w:sz="12" w:space="0" w:color="A0A0A0"/>
              <w:bottom w:val="single" w:sz="12" w:space="0" w:color="A0A0A0"/>
              <w:right w:val="single" w:sz="12" w:space="0" w:color="A0A0A0"/>
            </w:tcBorders>
          </w:tcPr>
          <w:p w14:paraId="5BEA992A" w14:textId="77777777" w:rsidR="004D75AC" w:rsidRDefault="003C65EC">
            <w:pPr>
              <w:pStyle w:val="TableParagraph"/>
              <w:spacing w:before="22" w:line="278" w:lineRule="auto"/>
              <w:ind w:right="-29"/>
              <w:rPr>
                <w:rFonts w:hint="eastAsia"/>
                <w:sz w:val="21"/>
                <w:lang w:eastAsia="zh-CN"/>
              </w:rPr>
            </w:pPr>
            <w:r>
              <w:rPr>
                <w:rFonts w:hint="eastAsia"/>
                <w:sz w:val="21"/>
                <w:lang w:eastAsia="zh-CN"/>
              </w:rPr>
              <w:t>利达、依爱、</w:t>
            </w:r>
            <w:r>
              <w:rPr>
                <w:rFonts w:hint="eastAsia"/>
                <w:spacing w:val="-4"/>
                <w:sz w:val="21"/>
                <w:lang w:eastAsia="zh-CN"/>
              </w:rPr>
              <w:t>海湾</w:t>
            </w:r>
            <w:r>
              <w:rPr>
                <w:spacing w:val="-4"/>
                <w:sz w:val="21"/>
                <w:lang w:eastAsia="zh-CN"/>
              </w:rPr>
              <w:t>等或以上品牌</w:t>
            </w:r>
          </w:p>
        </w:tc>
        <w:tc>
          <w:tcPr>
            <w:tcW w:w="2877" w:type="dxa"/>
            <w:gridSpan w:val="2"/>
            <w:tcBorders>
              <w:top w:val="single" w:sz="12" w:space="0" w:color="A0A0A0"/>
              <w:left w:val="single" w:sz="12" w:space="0" w:color="A0A0A0"/>
              <w:bottom w:val="single" w:sz="12" w:space="0" w:color="A0A0A0"/>
              <w:right w:val="single" w:sz="12" w:space="0" w:color="A0A0A0"/>
            </w:tcBorders>
          </w:tcPr>
          <w:p w14:paraId="5202B9A6" w14:textId="77777777" w:rsidR="004D75AC" w:rsidRDefault="004D75AC">
            <w:pPr>
              <w:pStyle w:val="TableParagraph"/>
              <w:spacing w:before="1"/>
              <w:rPr>
                <w:rFonts w:hint="eastAsia"/>
                <w:sz w:val="26"/>
                <w:lang w:eastAsia="zh-CN"/>
              </w:rPr>
            </w:pPr>
          </w:p>
          <w:p w14:paraId="4D98E388" w14:textId="77777777" w:rsidR="004D75AC" w:rsidRDefault="003C65EC">
            <w:pPr>
              <w:pStyle w:val="TableParagraph"/>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bottom w:val="single" w:sz="12" w:space="0" w:color="A0A0A0"/>
              <w:right w:val="single" w:sz="12" w:space="0" w:color="A0A0A0"/>
            </w:tcBorders>
          </w:tcPr>
          <w:p w14:paraId="7D5DA428" w14:textId="77777777" w:rsidR="004D75AC" w:rsidRDefault="004D75AC">
            <w:pPr>
              <w:pStyle w:val="TableParagraph"/>
              <w:rPr>
                <w:rFonts w:ascii="Times New Roman" w:hint="eastAsia"/>
                <w:sz w:val="20"/>
              </w:rPr>
            </w:pPr>
          </w:p>
        </w:tc>
      </w:tr>
      <w:tr w:rsidR="004D75AC" w14:paraId="22B40F9B" w14:textId="77777777">
        <w:trPr>
          <w:gridBefore w:val="1"/>
          <w:wBefore w:w="15" w:type="dxa"/>
          <w:trHeight w:val="616"/>
        </w:trPr>
        <w:tc>
          <w:tcPr>
            <w:tcW w:w="302" w:type="dxa"/>
            <w:gridSpan w:val="2"/>
            <w:tcBorders>
              <w:top w:val="single" w:sz="12" w:space="0" w:color="A0A0A0"/>
              <w:left w:val="single" w:sz="12" w:space="0" w:color="EFEFEF"/>
            </w:tcBorders>
          </w:tcPr>
          <w:p w14:paraId="2D49400C" w14:textId="77777777" w:rsidR="004D75AC" w:rsidRDefault="003C65EC">
            <w:pPr>
              <w:pStyle w:val="TableParagraph"/>
              <w:spacing w:before="180"/>
              <w:ind w:right="38"/>
              <w:jc w:val="center"/>
              <w:rPr>
                <w:rFonts w:hint="eastAsia"/>
                <w:sz w:val="21"/>
              </w:rPr>
            </w:pPr>
            <w:r>
              <w:rPr>
                <w:sz w:val="21"/>
              </w:rPr>
              <w:t>13</w:t>
            </w:r>
          </w:p>
        </w:tc>
        <w:tc>
          <w:tcPr>
            <w:tcW w:w="1327" w:type="dxa"/>
            <w:gridSpan w:val="2"/>
            <w:tcBorders>
              <w:top w:val="single" w:sz="12" w:space="0" w:color="A0A0A0"/>
            </w:tcBorders>
          </w:tcPr>
          <w:p w14:paraId="6E2AC873" w14:textId="77777777" w:rsidR="004D75AC" w:rsidRDefault="003C65EC">
            <w:pPr>
              <w:pStyle w:val="TableParagraph"/>
              <w:spacing w:before="180"/>
              <w:ind w:left="4"/>
              <w:rPr>
                <w:rFonts w:hint="eastAsia"/>
                <w:sz w:val="21"/>
              </w:rPr>
            </w:pPr>
            <w:proofErr w:type="spellStart"/>
            <w:r>
              <w:rPr>
                <w:sz w:val="21"/>
              </w:rPr>
              <w:t>电缆电线</w:t>
            </w:r>
            <w:proofErr w:type="spellEnd"/>
          </w:p>
        </w:tc>
        <w:tc>
          <w:tcPr>
            <w:tcW w:w="3159" w:type="dxa"/>
            <w:gridSpan w:val="2"/>
            <w:tcBorders>
              <w:top w:val="single" w:sz="12" w:space="0" w:color="A0A0A0"/>
              <w:right w:val="single" w:sz="12" w:space="0" w:color="A0A0A0"/>
            </w:tcBorders>
          </w:tcPr>
          <w:p w14:paraId="7A58D78A" w14:textId="77777777" w:rsidR="004D75AC" w:rsidRDefault="003C65EC">
            <w:pPr>
              <w:pStyle w:val="TableParagraph"/>
              <w:spacing w:before="24"/>
              <w:ind w:left="4" w:right="-29"/>
              <w:rPr>
                <w:rFonts w:hint="eastAsia"/>
                <w:sz w:val="21"/>
                <w:lang w:eastAsia="zh-CN"/>
              </w:rPr>
            </w:pPr>
            <w:r>
              <w:rPr>
                <w:spacing w:val="-5"/>
                <w:sz w:val="21"/>
                <w:lang w:eastAsia="zh-CN"/>
              </w:rPr>
              <w:t>广东电缆、广州电缆、广州南洋</w:t>
            </w:r>
            <w:r>
              <w:rPr>
                <w:rFonts w:hint="eastAsia"/>
                <w:spacing w:val="-5"/>
                <w:sz w:val="21"/>
                <w:lang w:eastAsia="zh-CN"/>
              </w:rPr>
              <w:t>、</w:t>
            </w:r>
            <w:r>
              <w:rPr>
                <w:spacing w:val="-5"/>
                <w:sz w:val="21"/>
                <w:lang w:eastAsia="zh-CN"/>
              </w:rPr>
              <w:t>番禺电缆</w:t>
            </w:r>
          </w:p>
        </w:tc>
        <w:tc>
          <w:tcPr>
            <w:tcW w:w="2877" w:type="dxa"/>
            <w:gridSpan w:val="2"/>
            <w:tcBorders>
              <w:top w:val="single" w:sz="12" w:space="0" w:color="A0A0A0"/>
              <w:left w:val="single" w:sz="12" w:space="0" w:color="A0A0A0"/>
              <w:right w:val="single" w:sz="12" w:space="0" w:color="A0A0A0"/>
            </w:tcBorders>
          </w:tcPr>
          <w:p w14:paraId="3D51BB66" w14:textId="77777777" w:rsidR="004D75AC" w:rsidRDefault="003C65EC">
            <w:pPr>
              <w:pStyle w:val="TableParagraph"/>
              <w:spacing w:before="180"/>
              <w:ind w:left="11"/>
              <w:rPr>
                <w:rFonts w:hint="eastAsia"/>
                <w:sz w:val="21"/>
              </w:rPr>
            </w:pPr>
            <w:proofErr w:type="spellStart"/>
            <w:r>
              <w:rPr>
                <w:sz w:val="21"/>
              </w:rPr>
              <w:t>按图纸要求</w:t>
            </w:r>
            <w:proofErr w:type="spellEnd"/>
          </w:p>
        </w:tc>
        <w:tc>
          <w:tcPr>
            <w:tcW w:w="661" w:type="dxa"/>
            <w:gridSpan w:val="2"/>
            <w:tcBorders>
              <w:top w:val="single" w:sz="12" w:space="0" w:color="A0A0A0"/>
              <w:left w:val="single" w:sz="12" w:space="0" w:color="A0A0A0"/>
              <w:right w:val="single" w:sz="12" w:space="0" w:color="A0A0A0"/>
            </w:tcBorders>
          </w:tcPr>
          <w:p w14:paraId="038F120C" w14:textId="77777777" w:rsidR="004D75AC" w:rsidRDefault="004D75AC">
            <w:pPr>
              <w:pStyle w:val="TableParagraph"/>
              <w:rPr>
                <w:rFonts w:ascii="Times New Roman" w:hint="eastAsia"/>
                <w:sz w:val="20"/>
              </w:rPr>
            </w:pPr>
          </w:p>
        </w:tc>
      </w:tr>
      <w:tr w:rsidR="004D75AC" w14:paraId="13B6B7C8" w14:textId="77777777">
        <w:tblPrEx>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After w:val="1"/>
          <w:wAfter w:w="15" w:type="dxa"/>
          <w:trHeight w:val="622"/>
        </w:trPr>
        <w:tc>
          <w:tcPr>
            <w:tcW w:w="302" w:type="dxa"/>
            <w:gridSpan w:val="2"/>
            <w:tcBorders>
              <w:top w:val="single" w:sz="6" w:space="0" w:color="A0A0A0"/>
              <w:left w:val="single" w:sz="12" w:space="0" w:color="EFEFEF"/>
              <w:bottom w:val="single" w:sz="12" w:space="0" w:color="A0A0A0"/>
              <w:right w:val="double" w:sz="2" w:space="0" w:color="A0A0A0"/>
            </w:tcBorders>
          </w:tcPr>
          <w:p w14:paraId="70C77E74" w14:textId="77777777" w:rsidR="004D75AC" w:rsidRDefault="003C65EC">
            <w:pPr>
              <w:pStyle w:val="TableParagraph"/>
              <w:spacing w:before="178"/>
              <w:ind w:right="38"/>
              <w:jc w:val="center"/>
              <w:rPr>
                <w:rFonts w:hint="eastAsia"/>
                <w:sz w:val="21"/>
              </w:rPr>
            </w:pPr>
            <w:r>
              <w:rPr>
                <w:sz w:val="21"/>
              </w:rPr>
              <w:t>14</w:t>
            </w:r>
          </w:p>
        </w:tc>
        <w:tc>
          <w:tcPr>
            <w:tcW w:w="1327" w:type="dxa"/>
            <w:gridSpan w:val="2"/>
            <w:tcBorders>
              <w:top w:val="single" w:sz="12" w:space="0" w:color="A0A0A0"/>
              <w:left w:val="double" w:sz="2" w:space="0" w:color="A0A0A0"/>
              <w:bottom w:val="single" w:sz="12" w:space="0" w:color="A0A0A0"/>
              <w:right w:val="double" w:sz="2" w:space="0" w:color="A0A0A0"/>
            </w:tcBorders>
          </w:tcPr>
          <w:p w14:paraId="304B1D7B" w14:textId="77777777" w:rsidR="004D75AC" w:rsidRDefault="003C65EC">
            <w:pPr>
              <w:pStyle w:val="TableParagraph"/>
              <w:spacing w:before="22"/>
              <w:ind w:left="4" w:right="-29"/>
              <w:rPr>
                <w:rFonts w:hint="eastAsia"/>
                <w:sz w:val="21"/>
              </w:rPr>
            </w:pPr>
            <w:proofErr w:type="spellStart"/>
            <w:r>
              <w:rPr>
                <w:spacing w:val="2"/>
                <w:sz w:val="21"/>
              </w:rPr>
              <w:t>内镀锌外衬塑</w:t>
            </w:r>
            <w:proofErr w:type="spellEnd"/>
          </w:p>
          <w:p w14:paraId="4CB6BC8B" w14:textId="77777777" w:rsidR="004D75AC" w:rsidRDefault="003C65EC">
            <w:pPr>
              <w:pStyle w:val="TableParagraph"/>
              <w:spacing w:before="43" w:line="269" w:lineRule="exact"/>
              <w:ind w:left="4"/>
              <w:rPr>
                <w:rFonts w:hint="eastAsia"/>
                <w:sz w:val="21"/>
              </w:rPr>
            </w:pPr>
            <w:proofErr w:type="spellStart"/>
            <w:r>
              <w:rPr>
                <w:sz w:val="21"/>
              </w:rPr>
              <w:t>钢管</w:t>
            </w:r>
            <w:proofErr w:type="spellEnd"/>
          </w:p>
        </w:tc>
        <w:tc>
          <w:tcPr>
            <w:tcW w:w="3159" w:type="dxa"/>
            <w:gridSpan w:val="2"/>
            <w:tcBorders>
              <w:top w:val="single" w:sz="12" w:space="0" w:color="A0A0A0"/>
              <w:left w:val="double" w:sz="2" w:space="0" w:color="A0A0A0"/>
              <w:bottom w:val="single" w:sz="12" w:space="0" w:color="A0A0A0"/>
              <w:right w:val="single" w:sz="12" w:space="0" w:color="A0A0A0"/>
            </w:tcBorders>
          </w:tcPr>
          <w:p w14:paraId="196BF791" w14:textId="77777777" w:rsidR="004D75AC" w:rsidRDefault="003C65EC">
            <w:pPr>
              <w:pStyle w:val="TableParagraph"/>
              <w:spacing w:before="22"/>
              <w:ind w:left="4"/>
              <w:rPr>
                <w:rFonts w:hint="eastAsia"/>
                <w:sz w:val="21"/>
                <w:lang w:eastAsia="zh-CN"/>
              </w:rPr>
            </w:pPr>
            <w:r>
              <w:rPr>
                <w:sz w:val="21"/>
                <w:lang w:eastAsia="zh-CN"/>
              </w:rPr>
              <w:t>成都贝根、东方管业、珠江钢管</w:t>
            </w:r>
            <w:r>
              <w:rPr>
                <w:rFonts w:hint="eastAsia"/>
                <w:sz w:val="21"/>
                <w:lang w:eastAsia="zh-CN"/>
              </w:rPr>
              <w:t>、荣钢</w:t>
            </w:r>
          </w:p>
        </w:tc>
        <w:tc>
          <w:tcPr>
            <w:tcW w:w="2877" w:type="dxa"/>
            <w:gridSpan w:val="2"/>
            <w:tcBorders>
              <w:top w:val="single" w:sz="12" w:space="0" w:color="A0A0A0"/>
              <w:left w:val="single" w:sz="12" w:space="0" w:color="A0A0A0"/>
              <w:bottom w:val="single" w:sz="12" w:space="0" w:color="A0A0A0"/>
              <w:right w:val="single" w:sz="12" w:space="0" w:color="A0A0A0"/>
            </w:tcBorders>
          </w:tcPr>
          <w:p w14:paraId="5E052BB3" w14:textId="77777777" w:rsidR="004D75AC" w:rsidRDefault="004D75AC">
            <w:pPr>
              <w:pStyle w:val="TableParagraph"/>
              <w:rPr>
                <w:rFonts w:ascii="Times New Roman" w:hint="eastAsia"/>
                <w:lang w:eastAsia="zh-CN"/>
              </w:rPr>
            </w:pPr>
          </w:p>
        </w:tc>
        <w:tc>
          <w:tcPr>
            <w:tcW w:w="661" w:type="dxa"/>
            <w:gridSpan w:val="2"/>
            <w:tcBorders>
              <w:top w:val="single" w:sz="12" w:space="0" w:color="A0A0A0"/>
              <w:left w:val="single" w:sz="12" w:space="0" w:color="A0A0A0"/>
              <w:bottom w:val="single" w:sz="12" w:space="0" w:color="A0A0A0"/>
              <w:right w:val="single" w:sz="12" w:space="0" w:color="A0A0A0"/>
            </w:tcBorders>
          </w:tcPr>
          <w:p w14:paraId="076A4A72" w14:textId="77777777" w:rsidR="004D75AC" w:rsidRDefault="004D75AC">
            <w:pPr>
              <w:pStyle w:val="TableParagraph"/>
              <w:rPr>
                <w:rFonts w:ascii="Times New Roman" w:hint="eastAsia"/>
                <w:lang w:eastAsia="zh-CN"/>
              </w:rPr>
            </w:pPr>
          </w:p>
        </w:tc>
      </w:tr>
      <w:tr w:rsidR="004D75AC" w14:paraId="2DE81314" w14:textId="77777777">
        <w:tblPrEx>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After w:val="1"/>
          <w:wAfter w:w="15" w:type="dxa"/>
          <w:trHeight w:val="304"/>
        </w:trPr>
        <w:tc>
          <w:tcPr>
            <w:tcW w:w="302" w:type="dxa"/>
            <w:gridSpan w:val="2"/>
            <w:tcBorders>
              <w:top w:val="single" w:sz="12" w:space="0" w:color="A0A0A0"/>
              <w:left w:val="single" w:sz="12" w:space="0" w:color="EFEFEF"/>
              <w:bottom w:val="single" w:sz="12" w:space="0" w:color="A0A0A0"/>
              <w:right w:val="double" w:sz="2" w:space="0" w:color="A0A0A0"/>
            </w:tcBorders>
          </w:tcPr>
          <w:p w14:paraId="63B52841" w14:textId="77777777" w:rsidR="004D75AC" w:rsidRDefault="003C65EC">
            <w:pPr>
              <w:pStyle w:val="TableParagraph"/>
              <w:spacing w:before="22" w:line="262" w:lineRule="exact"/>
              <w:ind w:right="38"/>
              <w:jc w:val="center"/>
              <w:rPr>
                <w:rFonts w:hint="eastAsia"/>
                <w:sz w:val="21"/>
              </w:rPr>
            </w:pPr>
            <w:r>
              <w:rPr>
                <w:sz w:val="21"/>
              </w:rPr>
              <w:t>15</w:t>
            </w:r>
          </w:p>
        </w:tc>
        <w:tc>
          <w:tcPr>
            <w:tcW w:w="1327" w:type="dxa"/>
            <w:gridSpan w:val="2"/>
            <w:tcBorders>
              <w:top w:val="single" w:sz="12" w:space="0" w:color="A0A0A0"/>
              <w:left w:val="double" w:sz="2" w:space="0" w:color="A0A0A0"/>
              <w:bottom w:val="double" w:sz="2" w:space="0" w:color="A0A0A0"/>
              <w:right w:val="double" w:sz="2" w:space="0" w:color="A0A0A0"/>
            </w:tcBorders>
          </w:tcPr>
          <w:p w14:paraId="37D63316" w14:textId="77777777" w:rsidR="004D75AC" w:rsidRDefault="003C65EC">
            <w:pPr>
              <w:pStyle w:val="TableParagraph"/>
              <w:spacing w:before="22" w:line="262" w:lineRule="exact"/>
              <w:ind w:left="4"/>
              <w:rPr>
                <w:rFonts w:hint="eastAsia"/>
                <w:sz w:val="21"/>
              </w:rPr>
            </w:pPr>
            <w:r>
              <w:rPr>
                <w:rFonts w:hint="eastAsia"/>
                <w:sz w:val="21"/>
                <w:lang w:eastAsia="zh-CN"/>
              </w:rPr>
              <w:t>火焰探测器</w:t>
            </w:r>
          </w:p>
        </w:tc>
        <w:tc>
          <w:tcPr>
            <w:tcW w:w="3159" w:type="dxa"/>
            <w:gridSpan w:val="2"/>
            <w:tcBorders>
              <w:top w:val="single" w:sz="12" w:space="0" w:color="A0A0A0"/>
              <w:left w:val="double" w:sz="2" w:space="0" w:color="A0A0A0"/>
              <w:bottom w:val="double" w:sz="2" w:space="0" w:color="A0A0A0"/>
              <w:right w:val="single" w:sz="12" w:space="0" w:color="A0A0A0"/>
            </w:tcBorders>
          </w:tcPr>
          <w:p w14:paraId="2F7294EE" w14:textId="77777777" w:rsidR="004D75AC" w:rsidRDefault="003C65EC">
            <w:pPr>
              <w:pStyle w:val="TableParagraph"/>
              <w:spacing w:before="22" w:line="262" w:lineRule="exact"/>
              <w:ind w:left="3"/>
              <w:rPr>
                <w:rFonts w:hint="eastAsia"/>
                <w:sz w:val="21"/>
                <w:lang w:eastAsia="zh-CN"/>
              </w:rPr>
            </w:pPr>
            <w:r>
              <w:rPr>
                <w:rFonts w:hint="eastAsia"/>
                <w:sz w:val="21"/>
                <w:lang w:eastAsia="zh-CN"/>
              </w:rPr>
              <w:t>梅思安、</w:t>
            </w:r>
            <w:proofErr w:type="gramStart"/>
            <w:r>
              <w:rPr>
                <w:rFonts w:hint="eastAsia"/>
                <w:sz w:val="21"/>
                <w:lang w:eastAsia="zh-CN"/>
              </w:rPr>
              <w:t>迪</w:t>
            </w:r>
            <w:proofErr w:type="gramEnd"/>
            <w:r>
              <w:rPr>
                <w:rFonts w:hint="eastAsia"/>
                <w:sz w:val="21"/>
                <w:lang w:eastAsia="zh-CN"/>
              </w:rPr>
              <w:t>创、上海格为</w:t>
            </w:r>
          </w:p>
        </w:tc>
        <w:tc>
          <w:tcPr>
            <w:tcW w:w="2877" w:type="dxa"/>
            <w:gridSpan w:val="2"/>
            <w:tcBorders>
              <w:top w:val="single" w:sz="12" w:space="0" w:color="A0A0A0"/>
              <w:left w:val="single" w:sz="12" w:space="0" w:color="A0A0A0"/>
              <w:bottom w:val="double" w:sz="2" w:space="0" w:color="A0A0A0"/>
              <w:right w:val="single" w:sz="12" w:space="0" w:color="A0A0A0"/>
            </w:tcBorders>
          </w:tcPr>
          <w:p w14:paraId="59C8424E" w14:textId="77777777" w:rsidR="004D75AC" w:rsidRDefault="003C65EC">
            <w:pPr>
              <w:pStyle w:val="TableParagraph"/>
              <w:rPr>
                <w:rFonts w:ascii="Times New Roman" w:hint="eastAsia"/>
                <w:lang w:eastAsia="zh-CN"/>
              </w:rPr>
            </w:pPr>
            <w:r>
              <w:rPr>
                <w:rFonts w:ascii="Times New Roman" w:hint="eastAsia"/>
                <w:lang w:eastAsia="zh-CN"/>
              </w:rPr>
              <w:t>四波段（三红</w:t>
            </w:r>
            <w:proofErr w:type="gramStart"/>
            <w:r>
              <w:rPr>
                <w:rFonts w:ascii="Times New Roman" w:hint="eastAsia"/>
                <w:lang w:eastAsia="zh-CN"/>
              </w:rPr>
              <w:t>一</w:t>
            </w:r>
            <w:proofErr w:type="gramEnd"/>
            <w:r>
              <w:rPr>
                <w:rFonts w:ascii="Times New Roman" w:hint="eastAsia"/>
                <w:lang w:eastAsia="zh-CN"/>
              </w:rPr>
              <w:t>紫）</w:t>
            </w:r>
          </w:p>
        </w:tc>
        <w:tc>
          <w:tcPr>
            <w:tcW w:w="661" w:type="dxa"/>
            <w:gridSpan w:val="2"/>
            <w:tcBorders>
              <w:top w:val="single" w:sz="12" w:space="0" w:color="A0A0A0"/>
              <w:left w:val="single" w:sz="12" w:space="0" w:color="A0A0A0"/>
              <w:bottom w:val="double" w:sz="2" w:space="0" w:color="A0A0A0"/>
              <w:right w:val="single" w:sz="12" w:space="0" w:color="A0A0A0"/>
            </w:tcBorders>
          </w:tcPr>
          <w:p w14:paraId="72A48DFD" w14:textId="77777777" w:rsidR="004D75AC" w:rsidRDefault="004D75AC">
            <w:pPr>
              <w:pStyle w:val="TableParagraph"/>
              <w:rPr>
                <w:rFonts w:ascii="Times New Roman" w:hint="eastAsia"/>
                <w:lang w:eastAsia="zh-CN"/>
              </w:rPr>
            </w:pPr>
          </w:p>
        </w:tc>
      </w:tr>
    </w:tbl>
    <w:p w14:paraId="3B30BCF5" w14:textId="77777777" w:rsidR="004D75AC" w:rsidRDefault="004D75AC">
      <w:pPr>
        <w:pStyle w:val="a4"/>
        <w:ind w:left="0"/>
        <w:rPr>
          <w:rFonts w:hint="eastAsia"/>
          <w:sz w:val="20"/>
          <w:lang w:eastAsia="zh-CN"/>
        </w:rPr>
      </w:pPr>
    </w:p>
    <w:p w14:paraId="57CDE2E9" w14:textId="77777777" w:rsidR="004D75AC" w:rsidRDefault="004D75AC">
      <w:pPr>
        <w:pStyle w:val="a4"/>
        <w:ind w:left="0"/>
        <w:rPr>
          <w:rFonts w:hint="eastAsia"/>
          <w:sz w:val="20"/>
          <w:lang w:eastAsia="zh-CN"/>
        </w:rPr>
      </w:pPr>
    </w:p>
    <w:p w14:paraId="1086F1AB" w14:textId="77777777" w:rsidR="004D75AC" w:rsidRDefault="004D75AC">
      <w:pPr>
        <w:pStyle w:val="a4"/>
        <w:spacing w:before="4"/>
        <w:ind w:left="0"/>
        <w:rPr>
          <w:rFonts w:hint="eastAsia"/>
          <w:sz w:val="16"/>
          <w:lang w:eastAsia="zh-CN"/>
        </w:rPr>
      </w:pPr>
    </w:p>
    <w:p w14:paraId="23F1EB9D" w14:textId="77777777" w:rsidR="004D75AC" w:rsidRDefault="003C65EC">
      <w:pPr>
        <w:pStyle w:val="2"/>
        <w:spacing w:before="121"/>
        <w:ind w:left="458"/>
        <w:jc w:val="center"/>
        <w:rPr>
          <w:rFonts w:hint="eastAsia"/>
          <w:lang w:eastAsia="zh-CN"/>
        </w:rPr>
      </w:pPr>
      <w:bookmarkStart w:id="17" w:name="_Toc203748671"/>
      <w:r>
        <w:rPr>
          <w:rFonts w:hint="eastAsia"/>
          <w:lang w:eastAsia="zh-CN"/>
        </w:rPr>
        <w:t>四</w:t>
      </w:r>
      <w:r>
        <w:rPr>
          <w:lang w:eastAsia="zh-CN"/>
        </w:rPr>
        <w:t xml:space="preserve"> 电气安装工程部分</w:t>
      </w:r>
      <w:bookmarkEnd w:id="17"/>
    </w:p>
    <w:p w14:paraId="12E8AC3F" w14:textId="77777777" w:rsidR="004D75AC" w:rsidRDefault="004D75AC">
      <w:pPr>
        <w:rPr>
          <w:rFonts w:hint="eastAsia"/>
          <w:lang w:eastAsia="zh-CN"/>
        </w:rPr>
      </w:pPr>
    </w:p>
    <w:p w14:paraId="0324A7EF" w14:textId="77777777" w:rsidR="004D75AC" w:rsidRDefault="003C65EC">
      <w:pPr>
        <w:pStyle w:val="3"/>
        <w:rPr>
          <w:rFonts w:hint="eastAsia"/>
          <w:lang w:eastAsia="zh-CN"/>
        </w:rPr>
      </w:pPr>
      <w:bookmarkStart w:id="18" w:name="_Toc203748672"/>
      <w:r>
        <w:rPr>
          <w:lang w:eastAsia="zh-CN"/>
        </w:rPr>
        <w:t>（一）工程范围</w:t>
      </w:r>
      <w:bookmarkEnd w:id="18"/>
    </w:p>
    <w:p w14:paraId="304B3465" w14:textId="77777777" w:rsidR="004D75AC" w:rsidRDefault="003C65EC">
      <w:pPr>
        <w:pStyle w:val="a4"/>
        <w:spacing w:before="212" w:line="364" w:lineRule="auto"/>
        <w:ind w:left="2020" w:right="1195" w:hanging="401"/>
        <w:jc w:val="both"/>
        <w:rPr>
          <w:rFonts w:hint="eastAsia"/>
          <w:lang w:eastAsia="zh-CN"/>
        </w:rPr>
      </w:pPr>
      <w:r>
        <w:rPr>
          <w:lang w:eastAsia="zh-CN"/>
        </w:rPr>
        <w:t>1</w:t>
      </w:r>
      <w:r>
        <w:rPr>
          <w:spacing w:val="-16"/>
          <w:lang w:eastAsia="zh-CN"/>
        </w:rPr>
        <w:t>、项目范围的配电系统、维修电源系统、照明系统、应急照明及疏散照明系统、</w:t>
      </w:r>
      <w:r>
        <w:rPr>
          <w:spacing w:val="-3"/>
          <w:lang w:eastAsia="zh-CN"/>
        </w:rPr>
        <w:t>防爆电气等</w:t>
      </w:r>
      <w:r>
        <w:rPr>
          <w:lang w:eastAsia="zh-CN"/>
        </w:rPr>
        <w:t>（</w:t>
      </w:r>
      <w:r>
        <w:rPr>
          <w:spacing w:val="-1"/>
          <w:u w:val="single"/>
          <w:lang w:eastAsia="zh-CN"/>
        </w:rPr>
        <w:t>各系统按照相应的法律法规规定需申请取得合格证件的必须申</w:t>
      </w:r>
      <w:r>
        <w:rPr>
          <w:u w:val="single"/>
          <w:lang w:eastAsia="zh-CN"/>
        </w:rPr>
        <w:t>请</w:t>
      </w:r>
      <w:r>
        <w:rPr>
          <w:lang w:eastAsia="zh-CN"/>
        </w:rPr>
        <w:t>）、控制系统。</w:t>
      </w:r>
    </w:p>
    <w:p w14:paraId="5025E5DA" w14:textId="77777777" w:rsidR="004D75AC" w:rsidRDefault="003C65EC">
      <w:pPr>
        <w:pStyle w:val="a4"/>
        <w:spacing w:before="2" w:line="364" w:lineRule="auto"/>
        <w:ind w:left="2020" w:right="1195" w:hanging="401"/>
        <w:jc w:val="both"/>
        <w:rPr>
          <w:rFonts w:hint="eastAsia"/>
          <w:lang w:eastAsia="zh-CN"/>
        </w:rPr>
      </w:pPr>
      <w:r>
        <w:rPr>
          <w:lang w:eastAsia="zh-CN"/>
        </w:rPr>
        <w:t>2</w:t>
      </w:r>
      <w:r>
        <w:rPr>
          <w:spacing w:val="-2"/>
          <w:lang w:eastAsia="zh-CN"/>
        </w:rPr>
        <w:t>、该项目的所有</w:t>
      </w:r>
      <w:r>
        <w:rPr>
          <w:rFonts w:hint="eastAsia"/>
          <w:spacing w:val="-2"/>
          <w:lang w:eastAsia="zh-CN"/>
        </w:rPr>
        <w:t>高</w:t>
      </w:r>
      <w:r>
        <w:rPr>
          <w:spacing w:val="-2"/>
          <w:lang w:eastAsia="zh-CN"/>
        </w:rPr>
        <w:t>低压电气设备购买及安装，包括该项目的配电系统</w:t>
      </w:r>
      <w:r>
        <w:rPr>
          <w:lang w:eastAsia="zh-CN"/>
        </w:rPr>
        <w:t>（</w:t>
      </w:r>
      <w:r>
        <w:rPr>
          <w:spacing w:val="-3"/>
          <w:lang w:eastAsia="zh-CN"/>
        </w:rPr>
        <w:t>含配电房内的变压器及成套高低压配电</w:t>
      </w:r>
      <w:r>
        <w:rPr>
          <w:spacing w:val="-2"/>
          <w:lang w:eastAsia="zh-CN"/>
        </w:rPr>
        <w:t>柜</w:t>
      </w:r>
      <w:r>
        <w:rPr>
          <w:rFonts w:hint="eastAsia"/>
          <w:spacing w:val="-2"/>
          <w:lang w:eastAsia="zh-CN"/>
        </w:rPr>
        <w:t>、高压送电办理、系统检测、系统调试、</w:t>
      </w:r>
      <w:proofErr w:type="gramStart"/>
      <w:r>
        <w:rPr>
          <w:spacing w:val="-3"/>
          <w:lang w:eastAsia="zh-CN"/>
        </w:rPr>
        <w:t>低压出线</w:t>
      </w:r>
      <w:proofErr w:type="gramEnd"/>
      <w:r>
        <w:rPr>
          <w:spacing w:val="-3"/>
          <w:lang w:eastAsia="zh-CN"/>
        </w:rPr>
        <w:t>接入</w:t>
      </w:r>
      <w:r>
        <w:rPr>
          <w:rFonts w:hint="eastAsia"/>
          <w:spacing w:val="-3"/>
          <w:lang w:eastAsia="zh-CN"/>
        </w:rPr>
        <w:t>等</w:t>
      </w:r>
      <w:r>
        <w:rPr>
          <w:spacing w:val="-3"/>
          <w:lang w:eastAsia="zh-CN"/>
        </w:rPr>
        <w:t>）</w:t>
      </w:r>
      <w:r>
        <w:rPr>
          <w:spacing w:val="-5"/>
          <w:lang w:eastAsia="zh-CN"/>
        </w:rPr>
        <w:t>、照明系统、防雷接地</w:t>
      </w:r>
      <w:r>
        <w:rPr>
          <w:lang w:eastAsia="zh-CN"/>
        </w:rPr>
        <w:t>系统、双电源系统。</w:t>
      </w:r>
    </w:p>
    <w:p w14:paraId="58EFC0E6" w14:textId="77777777" w:rsidR="004D75AC" w:rsidRDefault="003C65EC">
      <w:pPr>
        <w:pStyle w:val="a4"/>
        <w:spacing w:before="82" w:line="242" w:lineRule="auto"/>
        <w:ind w:left="2020" w:right="957" w:hanging="401"/>
        <w:rPr>
          <w:rFonts w:hint="eastAsia"/>
          <w:lang w:eastAsia="zh-CN"/>
        </w:rPr>
      </w:pPr>
      <w:r>
        <w:rPr>
          <w:lang w:eastAsia="zh-CN"/>
        </w:rPr>
        <w:t>3</w:t>
      </w:r>
      <w:r>
        <w:rPr>
          <w:spacing w:val="-5"/>
          <w:lang w:eastAsia="zh-CN"/>
        </w:rPr>
        <w:t>、</w:t>
      </w:r>
      <w:r>
        <w:rPr>
          <w:lang w:eastAsia="zh-CN"/>
        </w:rPr>
        <w:t>该项目暖通系统的配电，控制系统配电，包括配电材料购买及安装。</w:t>
      </w:r>
    </w:p>
    <w:p w14:paraId="00C81631" w14:textId="77777777" w:rsidR="004D75AC" w:rsidRDefault="003C65EC">
      <w:pPr>
        <w:pStyle w:val="a4"/>
        <w:spacing w:before="82" w:line="364" w:lineRule="auto"/>
        <w:ind w:right="1202"/>
        <w:rPr>
          <w:rFonts w:hint="eastAsia"/>
          <w:lang w:eastAsia="zh-CN"/>
        </w:rPr>
      </w:pPr>
      <w:r>
        <w:rPr>
          <w:rFonts w:hint="eastAsia"/>
          <w:lang w:eastAsia="zh-CN"/>
        </w:rPr>
        <w:t>4、车间内密集母线并配置相应插接箱。</w:t>
      </w:r>
    </w:p>
    <w:p w14:paraId="17081917" w14:textId="77777777" w:rsidR="004D75AC" w:rsidRDefault="003C65EC">
      <w:pPr>
        <w:pStyle w:val="a4"/>
        <w:spacing w:before="161" w:line="364" w:lineRule="auto"/>
        <w:ind w:right="1202"/>
        <w:rPr>
          <w:rFonts w:hint="eastAsia"/>
          <w:lang w:eastAsia="zh-CN"/>
        </w:rPr>
      </w:pPr>
      <w:r>
        <w:rPr>
          <w:rFonts w:hint="eastAsia"/>
          <w:lang w:eastAsia="zh-CN"/>
        </w:rPr>
        <w:t>5</w:t>
      </w:r>
      <w:r>
        <w:rPr>
          <w:lang w:eastAsia="zh-CN"/>
        </w:rPr>
        <w:t>、其他未说明之处以施工蓝图为准。</w:t>
      </w:r>
    </w:p>
    <w:p w14:paraId="2CB73F2E" w14:textId="77777777" w:rsidR="004D75AC" w:rsidRDefault="003C65EC">
      <w:pPr>
        <w:pStyle w:val="3"/>
        <w:spacing w:before="214"/>
        <w:rPr>
          <w:rFonts w:hint="eastAsia"/>
          <w:lang w:eastAsia="zh-CN"/>
        </w:rPr>
      </w:pPr>
      <w:bookmarkStart w:id="19" w:name="_Toc203748673"/>
      <w:r>
        <w:rPr>
          <w:lang w:eastAsia="zh-CN"/>
        </w:rPr>
        <w:t>（二）电气安装工程技术说明</w:t>
      </w:r>
      <w:bookmarkEnd w:id="19"/>
    </w:p>
    <w:p w14:paraId="0CFF930E" w14:textId="77777777" w:rsidR="004D75AC" w:rsidRDefault="003C65EC">
      <w:pPr>
        <w:pStyle w:val="a4"/>
        <w:spacing w:before="212" w:line="364" w:lineRule="auto"/>
        <w:ind w:left="2040" w:right="1226" w:hanging="420"/>
        <w:jc w:val="both"/>
        <w:rPr>
          <w:rFonts w:hint="eastAsia"/>
          <w:lang w:eastAsia="zh-CN"/>
        </w:rPr>
      </w:pPr>
      <w:r>
        <w:rPr>
          <w:rFonts w:ascii="Times New Roman" w:eastAsia="Times New Roman"/>
          <w:lang w:eastAsia="zh-CN"/>
        </w:rPr>
        <w:t>1</w:t>
      </w:r>
      <w:r>
        <w:rPr>
          <w:spacing w:val="-13"/>
          <w:lang w:eastAsia="zh-CN"/>
        </w:rPr>
        <w:t>、 本工程所采用的设备、材料的技术参数、功能要求都不能低于设计要求，不</w:t>
      </w:r>
      <w:r>
        <w:rPr>
          <w:spacing w:val="-6"/>
          <w:lang w:eastAsia="zh-CN"/>
        </w:rPr>
        <w:t>能低于招标文件中的技术要求，如有偏差，招标单位有权要求投标单位更改</w:t>
      </w:r>
      <w:r>
        <w:rPr>
          <w:lang w:eastAsia="zh-CN"/>
        </w:rPr>
        <w:t>而价格保持不变。</w:t>
      </w:r>
    </w:p>
    <w:p w14:paraId="43B938EB" w14:textId="77777777" w:rsidR="004D75AC" w:rsidRDefault="003C65EC">
      <w:pPr>
        <w:pStyle w:val="a4"/>
        <w:spacing w:before="2" w:line="364" w:lineRule="auto"/>
        <w:ind w:left="2040" w:right="1104" w:hanging="420"/>
        <w:rPr>
          <w:rFonts w:hint="eastAsia"/>
          <w:lang w:eastAsia="zh-CN"/>
        </w:rPr>
      </w:pPr>
      <w:r>
        <w:rPr>
          <w:rFonts w:ascii="Times New Roman" w:eastAsia="Times New Roman" w:hAnsi="Times New Roman"/>
          <w:lang w:eastAsia="zh-CN"/>
        </w:rPr>
        <w:t>2</w:t>
      </w:r>
      <w:r>
        <w:rPr>
          <w:lang w:eastAsia="zh-CN"/>
        </w:rPr>
        <w:t>、 采用的设备及材料，均应符合国家现行技术标准的规定，并应有合格证件。设备应有铭牌。防爆电气设备的铭牌中，必须标有国家检验单位发给的“防爆合格证件”。</w:t>
      </w:r>
    </w:p>
    <w:p w14:paraId="33C973BD" w14:textId="77777777" w:rsidR="004D75AC" w:rsidRDefault="003C65EC">
      <w:pPr>
        <w:pStyle w:val="a4"/>
        <w:spacing w:before="161" w:line="364" w:lineRule="auto"/>
        <w:ind w:left="2040" w:right="1226" w:hanging="420"/>
        <w:jc w:val="both"/>
        <w:rPr>
          <w:rFonts w:hint="eastAsia"/>
          <w:lang w:eastAsia="zh-CN"/>
        </w:rPr>
      </w:pPr>
      <w:r>
        <w:rPr>
          <w:rFonts w:ascii="Times New Roman" w:eastAsia="Times New Roman" w:hAnsi="Times New Roman"/>
          <w:lang w:eastAsia="zh-CN"/>
        </w:rPr>
        <w:t>3</w:t>
      </w:r>
      <w:r>
        <w:rPr>
          <w:spacing w:val="-12"/>
          <w:lang w:eastAsia="zh-CN"/>
        </w:rPr>
        <w:t>、 工程承包方提供的各类设备、材料均应按要求的型号和品牌购置安装。工程</w:t>
      </w:r>
      <w:r>
        <w:rPr>
          <w:lang w:eastAsia="zh-CN"/>
        </w:rPr>
        <w:t>承包方在采购设备、材料前必须提供样本、样品、有关证件并填报“设备</w:t>
      </w:r>
      <w:r>
        <w:rPr>
          <w:rFonts w:ascii="Times New Roman" w:eastAsia="Times New Roman" w:hAnsi="Times New Roman"/>
          <w:lang w:eastAsia="zh-CN"/>
        </w:rPr>
        <w:t xml:space="preserve">/ </w:t>
      </w:r>
      <w:r>
        <w:rPr>
          <w:spacing w:val="-4"/>
          <w:lang w:eastAsia="zh-CN"/>
        </w:rPr>
        <w:t>材料选型报审表”会同监理及建设单位项目负责人</w:t>
      </w:r>
      <w:r>
        <w:rPr>
          <w:lang w:eastAsia="zh-CN"/>
        </w:rPr>
        <w:t>（专业负责人</w:t>
      </w:r>
      <w:r>
        <w:rPr>
          <w:spacing w:val="-22"/>
          <w:lang w:eastAsia="zh-CN"/>
        </w:rPr>
        <w:t>）</w:t>
      </w:r>
      <w:r>
        <w:rPr>
          <w:spacing w:val="-4"/>
          <w:lang w:eastAsia="zh-CN"/>
        </w:rPr>
        <w:t>确定并认</w:t>
      </w:r>
      <w:r>
        <w:rPr>
          <w:spacing w:val="-6"/>
          <w:lang w:eastAsia="zh-CN"/>
        </w:rPr>
        <w:t>可。因由未经监理及建设单位项目负责人</w:t>
      </w:r>
      <w:r>
        <w:rPr>
          <w:lang w:eastAsia="zh-CN"/>
        </w:rPr>
        <w:t>（专业负责人</w:t>
      </w:r>
      <w:r>
        <w:rPr>
          <w:spacing w:val="-22"/>
          <w:lang w:eastAsia="zh-CN"/>
        </w:rPr>
        <w:t>）</w:t>
      </w:r>
      <w:r>
        <w:rPr>
          <w:spacing w:val="-2"/>
          <w:lang w:eastAsia="zh-CN"/>
        </w:rPr>
        <w:t>确认认可而购买的</w:t>
      </w:r>
      <w:r>
        <w:rPr>
          <w:lang w:eastAsia="zh-CN"/>
        </w:rPr>
        <w:t>设备、材料所造成的一切后果由工程承包方负责。</w:t>
      </w:r>
    </w:p>
    <w:p w14:paraId="5269EC15" w14:textId="77777777" w:rsidR="004D75AC" w:rsidRDefault="003C65EC">
      <w:pPr>
        <w:pStyle w:val="a4"/>
        <w:spacing w:before="3" w:line="364" w:lineRule="auto"/>
        <w:ind w:left="2040" w:right="1228" w:hanging="420"/>
        <w:rPr>
          <w:rFonts w:hint="eastAsia"/>
          <w:lang w:eastAsia="zh-CN"/>
        </w:rPr>
      </w:pPr>
      <w:r>
        <w:rPr>
          <w:rFonts w:ascii="Times New Roman" w:eastAsia="Times New Roman"/>
          <w:lang w:eastAsia="zh-CN"/>
        </w:rPr>
        <w:t>4</w:t>
      </w:r>
      <w:r>
        <w:rPr>
          <w:spacing w:val="-12"/>
          <w:lang w:eastAsia="zh-CN"/>
        </w:rPr>
        <w:t xml:space="preserve">、 </w:t>
      </w:r>
      <w:proofErr w:type="gramStart"/>
      <w:r>
        <w:rPr>
          <w:spacing w:val="-12"/>
          <w:lang w:eastAsia="zh-CN"/>
        </w:rPr>
        <w:t>所有乙供设备</w:t>
      </w:r>
      <w:proofErr w:type="gramEnd"/>
      <w:r>
        <w:rPr>
          <w:spacing w:val="-12"/>
          <w:lang w:eastAsia="zh-CN"/>
        </w:rPr>
        <w:t>、材料等到货后，均应同时提供相关资料给监理，经监理检验</w:t>
      </w:r>
      <w:r>
        <w:rPr>
          <w:lang w:eastAsia="zh-CN"/>
        </w:rPr>
        <w:t>合格，符合要求后，方可进行安装。</w:t>
      </w:r>
    </w:p>
    <w:p w14:paraId="4492B3FA" w14:textId="77777777" w:rsidR="004D75AC" w:rsidRDefault="003C65EC">
      <w:pPr>
        <w:pStyle w:val="a4"/>
        <w:spacing w:before="1" w:line="364" w:lineRule="auto"/>
        <w:ind w:left="2040" w:right="1226" w:hanging="420"/>
        <w:rPr>
          <w:rFonts w:hint="eastAsia"/>
          <w:lang w:eastAsia="zh-CN"/>
        </w:rPr>
      </w:pPr>
      <w:r>
        <w:rPr>
          <w:rFonts w:ascii="Times New Roman" w:eastAsia="Times New Roman"/>
          <w:lang w:eastAsia="zh-CN"/>
        </w:rPr>
        <w:lastRenderedPageBreak/>
        <w:t>5</w:t>
      </w:r>
      <w:r>
        <w:rPr>
          <w:spacing w:val="-12"/>
          <w:lang w:eastAsia="zh-CN"/>
        </w:rPr>
        <w:t>、 建设单位未指定品牌</w:t>
      </w:r>
      <w:proofErr w:type="gramStart"/>
      <w:r>
        <w:rPr>
          <w:spacing w:val="-12"/>
          <w:lang w:eastAsia="zh-CN"/>
        </w:rPr>
        <w:t>的乙供设备</w:t>
      </w:r>
      <w:proofErr w:type="gramEnd"/>
      <w:r>
        <w:rPr>
          <w:spacing w:val="-12"/>
          <w:lang w:eastAsia="zh-CN"/>
        </w:rPr>
        <w:t>、材料等，投标时需标明设备品牌、规格型</w:t>
      </w:r>
      <w:r>
        <w:rPr>
          <w:lang w:eastAsia="zh-CN"/>
        </w:rPr>
        <w:t>号。</w:t>
      </w:r>
    </w:p>
    <w:p w14:paraId="4B0F4933" w14:textId="77777777" w:rsidR="004D75AC" w:rsidRDefault="003C65EC">
      <w:pPr>
        <w:pStyle w:val="a4"/>
        <w:spacing w:before="1" w:line="364" w:lineRule="auto"/>
        <w:ind w:left="2040" w:right="1226" w:hanging="420"/>
        <w:rPr>
          <w:rFonts w:hint="eastAsia"/>
          <w:lang w:eastAsia="zh-CN"/>
        </w:rPr>
      </w:pPr>
      <w:r>
        <w:rPr>
          <w:rFonts w:ascii="Times New Roman" w:eastAsia="Times New Roman"/>
          <w:lang w:eastAsia="zh-CN"/>
        </w:rPr>
        <w:t>6</w:t>
      </w:r>
      <w:r>
        <w:rPr>
          <w:spacing w:val="-11"/>
          <w:lang w:eastAsia="zh-CN"/>
        </w:rPr>
        <w:t>、 所有消防相关产品及材料均需征得当地消防主管部门的批准及认可。所提供</w:t>
      </w:r>
      <w:r>
        <w:rPr>
          <w:lang w:eastAsia="zh-CN"/>
        </w:rPr>
        <w:t>的消防产品必须是国家法定质量监督检验机构检验合格的消防产品。</w:t>
      </w:r>
    </w:p>
    <w:p w14:paraId="2477F907" w14:textId="77777777" w:rsidR="004D75AC" w:rsidRDefault="003C65EC">
      <w:pPr>
        <w:pStyle w:val="a4"/>
        <w:spacing w:before="1"/>
        <w:rPr>
          <w:rFonts w:hint="eastAsia"/>
          <w:lang w:eastAsia="zh-CN"/>
        </w:rPr>
      </w:pPr>
      <w:r>
        <w:rPr>
          <w:rFonts w:ascii="Times New Roman" w:eastAsia="Times New Roman"/>
          <w:lang w:eastAsia="zh-CN"/>
        </w:rPr>
        <w:t>7</w:t>
      </w:r>
      <w:r>
        <w:rPr>
          <w:lang w:eastAsia="zh-CN"/>
        </w:rPr>
        <w:t>、 承包单位在采购配电柜前，须提供厂家设计的一、二次图纸供建设单位确认。</w:t>
      </w:r>
    </w:p>
    <w:p w14:paraId="299950AB" w14:textId="77777777" w:rsidR="004D75AC" w:rsidRDefault="003C65EC">
      <w:pPr>
        <w:pStyle w:val="a4"/>
        <w:spacing w:before="161" w:line="364" w:lineRule="auto"/>
        <w:ind w:left="2040" w:right="1226" w:hanging="420"/>
        <w:rPr>
          <w:rFonts w:hint="eastAsia"/>
          <w:lang w:eastAsia="zh-CN"/>
        </w:rPr>
      </w:pPr>
      <w:r>
        <w:rPr>
          <w:rFonts w:ascii="Times New Roman" w:eastAsia="Times New Roman"/>
          <w:lang w:eastAsia="zh-CN"/>
        </w:rPr>
        <w:t>8</w:t>
      </w:r>
      <w:r>
        <w:rPr>
          <w:spacing w:val="-13"/>
          <w:lang w:eastAsia="zh-CN"/>
        </w:rPr>
        <w:t>、 建设单位提供的设备、材料由建设单位负责运输到工厂，会同监理、工程承</w:t>
      </w:r>
      <w:r>
        <w:rPr>
          <w:lang w:eastAsia="zh-CN"/>
        </w:rPr>
        <w:t>包方办理交接后由工程承包方负责</w:t>
      </w:r>
      <w:r>
        <w:rPr>
          <w:rFonts w:hint="eastAsia"/>
          <w:lang w:eastAsia="zh-CN"/>
        </w:rPr>
        <w:t>卸货、</w:t>
      </w:r>
      <w:r>
        <w:rPr>
          <w:lang w:eastAsia="zh-CN"/>
        </w:rPr>
        <w:t>保管及安装。</w:t>
      </w:r>
    </w:p>
    <w:p w14:paraId="79B882C4" w14:textId="77777777" w:rsidR="004D75AC" w:rsidRDefault="003C65EC">
      <w:pPr>
        <w:pStyle w:val="a4"/>
        <w:spacing w:line="270" w:lineRule="exact"/>
        <w:rPr>
          <w:rFonts w:hint="eastAsia"/>
          <w:lang w:eastAsia="zh-CN"/>
        </w:rPr>
      </w:pPr>
      <w:r>
        <w:rPr>
          <w:lang w:eastAsia="zh-CN"/>
        </w:rPr>
        <w:t>9、 施工单位应对使用材料的质量、供货等所有相关事宜进行承包管理并承担</w:t>
      </w:r>
      <w:proofErr w:type="gramStart"/>
      <w:r>
        <w:rPr>
          <w:lang w:eastAsia="zh-CN"/>
        </w:rPr>
        <w:t>责</w:t>
      </w:r>
      <w:proofErr w:type="gramEnd"/>
    </w:p>
    <w:p w14:paraId="367D8075" w14:textId="77777777" w:rsidR="004D75AC" w:rsidRDefault="003C65EC">
      <w:pPr>
        <w:pStyle w:val="a4"/>
        <w:spacing w:before="81"/>
        <w:ind w:left="2040"/>
        <w:rPr>
          <w:rFonts w:hint="eastAsia"/>
          <w:lang w:eastAsia="zh-CN"/>
        </w:rPr>
      </w:pPr>
      <w:r>
        <w:rPr>
          <w:lang w:eastAsia="zh-CN"/>
        </w:rPr>
        <w:t>任。</w:t>
      </w:r>
    </w:p>
    <w:p w14:paraId="07B5C7AC" w14:textId="77777777" w:rsidR="004D75AC" w:rsidRDefault="003C65EC">
      <w:pPr>
        <w:pStyle w:val="a4"/>
        <w:spacing w:before="161" w:line="364" w:lineRule="auto"/>
        <w:ind w:left="2040" w:right="1226" w:hanging="420"/>
        <w:rPr>
          <w:rFonts w:ascii="Times New Roman" w:eastAsia="Times New Roman"/>
          <w:lang w:eastAsia="zh-CN"/>
        </w:rPr>
      </w:pPr>
      <w:r>
        <w:rPr>
          <w:rFonts w:ascii="Times New Roman" w:eastAsia="Times New Roman"/>
          <w:lang w:eastAsia="zh-CN"/>
        </w:rPr>
        <w:t>10</w:t>
      </w:r>
      <w:r>
        <w:rPr>
          <w:rFonts w:hint="eastAsia"/>
          <w:lang w:eastAsia="zh-CN"/>
        </w:rPr>
        <w:t>、</w:t>
      </w:r>
      <w:r>
        <w:rPr>
          <w:rFonts w:ascii="Times New Roman" w:eastAsia="Times New Roman"/>
          <w:lang w:eastAsia="zh-CN"/>
        </w:rPr>
        <w:tab/>
      </w:r>
      <w:r>
        <w:rPr>
          <w:rFonts w:hint="eastAsia"/>
          <w:lang w:eastAsia="zh-CN"/>
        </w:rPr>
        <w:t>报价包含</w:t>
      </w:r>
      <w:proofErr w:type="gramStart"/>
      <w:r>
        <w:rPr>
          <w:rFonts w:hint="eastAsia"/>
          <w:lang w:eastAsia="zh-CN"/>
        </w:rPr>
        <w:t>除甲供</w:t>
      </w:r>
      <w:proofErr w:type="gramEnd"/>
      <w:r>
        <w:rPr>
          <w:rFonts w:hint="eastAsia"/>
          <w:lang w:eastAsia="zh-CN"/>
        </w:rPr>
        <w:t>设备、材料外的一切费用（包括支架、吊架、桥架等）。</w:t>
      </w:r>
    </w:p>
    <w:p w14:paraId="63B9C9AE" w14:textId="77777777" w:rsidR="004D75AC" w:rsidRDefault="003C65EC">
      <w:pPr>
        <w:pStyle w:val="a4"/>
        <w:spacing w:before="161" w:line="364" w:lineRule="auto"/>
        <w:ind w:left="2040" w:right="1226" w:hanging="420"/>
        <w:rPr>
          <w:rFonts w:ascii="Times New Roman" w:eastAsia="Times New Roman"/>
          <w:lang w:eastAsia="zh-CN"/>
        </w:rPr>
      </w:pPr>
      <w:r>
        <w:rPr>
          <w:rFonts w:ascii="Times New Roman" w:eastAsia="Times New Roman" w:hint="eastAsia"/>
          <w:lang w:eastAsia="zh-CN"/>
        </w:rPr>
        <w:t>11</w:t>
      </w:r>
      <w:r>
        <w:rPr>
          <w:rFonts w:hint="eastAsia"/>
          <w:lang w:eastAsia="zh-CN"/>
        </w:rPr>
        <w:t>、</w:t>
      </w:r>
      <w:proofErr w:type="gramStart"/>
      <w:r>
        <w:rPr>
          <w:rFonts w:hint="eastAsia"/>
          <w:lang w:eastAsia="zh-CN"/>
        </w:rPr>
        <w:t>电房工程</w:t>
      </w:r>
      <w:proofErr w:type="gramEnd"/>
      <w:r>
        <w:rPr>
          <w:rFonts w:hint="eastAsia"/>
          <w:lang w:eastAsia="zh-CN"/>
        </w:rPr>
        <w:t>技术要求见《广汽荻原数字化新工厂配电房技术规格书》</w:t>
      </w:r>
    </w:p>
    <w:p w14:paraId="697AFAE4" w14:textId="77777777" w:rsidR="004D75AC" w:rsidRDefault="003C65EC">
      <w:pPr>
        <w:pStyle w:val="3"/>
        <w:spacing w:before="214"/>
        <w:rPr>
          <w:rFonts w:hint="eastAsia"/>
          <w:lang w:eastAsia="zh-CN"/>
        </w:rPr>
      </w:pPr>
      <w:bookmarkStart w:id="20" w:name="_Toc203748674"/>
      <w:r>
        <w:rPr>
          <w:lang w:eastAsia="zh-CN"/>
        </w:rPr>
        <w:t>（三）主要设备</w:t>
      </w:r>
      <w:bookmarkEnd w:id="20"/>
    </w:p>
    <w:p w14:paraId="2DF7DF23" w14:textId="77777777" w:rsidR="004D75AC" w:rsidRDefault="003C65EC">
      <w:pPr>
        <w:pStyle w:val="a4"/>
        <w:spacing w:before="189"/>
        <w:rPr>
          <w:rFonts w:hint="eastAsia"/>
          <w:lang w:eastAsia="zh-CN"/>
        </w:rPr>
      </w:pPr>
      <w:r>
        <w:rPr>
          <w:lang w:eastAsia="zh-CN"/>
        </w:rPr>
        <w:t>1、成套配电柜（盘）及动力开关柜系统</w:t>
      </w:r>
    </w:p>
    <w:p w14:paraId="1938012F" w14:textId="77777777" w:rsidR="004D75AC" w:rsidRDefault="003C65EC">
      <w:pPr>
        <w:pStyle w:val="ad"/>
        <w:numPr>
          <w:ilvl w:val="0"/>
          <w:numId w:val="26"/>
        </w:numPr>
        <w:tabs>
          <w:tab w:val="left" w:pos="2341"/>
        </w:tabs>
        <w:spacing w:before="254"/>
        <w:ind w:hanging="720"/>
        <w:rPr>
          <w:rFonts w:hint="eastAsia"/>
          <w:sz w:val="24"/>
          <w:lang w:eastAsia="zh-CN"/>
        </w:rPr>
      </w:pPr>
      <w:r>
        <w:rPr>
          <w:sz w:val="24"/>
          <w:lang w:eastAsia="zh-CN"/>
        </w:rPr>
        <w:t>所有配电箱（柜）内电气元器件选用元器件参数不低于设计要求。</w:t>
      </w:r>
    </w:p>
    <w:p w14:paraId="149215C9" w14:textId="77777777" w:rsidR="004D75AC" w:rsidRDefault="003C65EC">
      <w:pPr>
        <w:pStyle w:val="ad"/>
        <w:numPr>
          <w:ilvl w:val="0"/>
          <w:numId w:val="26"/>
        </w:numPr>
        <w:tabs>
          <w:tab w:val="left" w:pos="2341"/>
        </w:tabs>
        <w:spacing w:before="116" w:line="364" w:lineRule="auto"/>
        <w:ind w:right="1075" w:hanging="720"/>
        <w:rPr>
          <w:rFonts w:hint="eastAsia"/>
          <w:lang w:eastAsia="zh-CN"/>
        </w:rPr>
      </w:pPr>
      <w:r>
        <w:rPr>
          <w:spacing w:val="-10"/>
          <w:sz w:val="24"/>
          <w:lang w:eastAsia="zh-CN"/>
        </w:rPr>
        <w:t>箱、柜内</w:t>
      </w:r>
      <w:proofErr w:type="gramStart"/>
      <w:r>
        <w:rPr>
          <w:spacing w:val="-10"/>
          <w:sz w:val="24"/>
          <w:lang w:eastAsia="zh-CN"/>
        </w:rPr>
        <w:t>铜排须热</w:t>
      </w:r>
      <w:proofErr w:type="gramEnd"/>
      <w:r>
        <w:rPr>
          <w:spacing w:val="-10"/>
          <w:sz w:val="24"/>
          <w:lang w:eastAsia="zh-CN"/>
        </w:rPr>
        <w:t>镀锡，外露</w:t>
      </w:r>
      <w:proofErr w:type="gramStart"/>
      <w:r>
        <w:rPr>
          <w:spacing w:val="-10"/>
          <w:sz w:val="24"/>
          <w:lang w:eastAsia="zh-CN"/>
        </w:rPr>
        <w:t>铜排须按</w:t>
      </w:r>
      <w:proofErr w:type="gramEnd"/>
      <w:r>
        <w:rPr>
          <w:spacing w:val="-10"/>
          <w:sz w:val="24"/>
          <w:lang w:eastAsia="zh-CN"/>
        </w:rPr>
        <w:t>相</w:t>
      </w:r>
      <w:proofErr w:type="gramStart"/>
      <w:r>
        <w:rPr>
          <w:spacing w:val="-10"/>
          <w:sz w:val="24"/>
          <w:lang w:eastAsia="zh-CN"/>
        </w:rPr>
        <w:t>色要求</w:t>
      </w:r>
      <w:proofErr w:type="gramEnd"/>
      <w:r>
        <w:rPr>
          <w:spacing w:val="-10"/>
          <w:sz w:val="24"/>
          <w:lang w:eastAsia="zh-CN"/>
        </w:rPr>
        <w:t>加装热缩绝缘套管，面向</w:t>
      </w:r>
      <w:r>
        <w:rPr>
          <w:spacing w:val="-9"/>
          <w:sz w:val="24"/>
          <w:lang w:eastAsia="zh-CN"/>
        </w:rPr>
        <w:t xml:space="preserve">负荷，交流相序排列为 </w:t>
      </w:r>
      <w:r>
        <w:rPr>
          <w:sz w:val="24"/>
          <w:lang w:eastAsia="zh-CN"/>
        </w:rPr>
        <w:t>L1（A）、L2（B）、L3（C）、N，正负极由左到</w:t>
      </w:r>
      <w:r>
        <w:rPr>
          <w:spacing w:val="-1"/>
          <w:sz w:val="24"/>
          <w:lang w:eastAsia="zh-CN"/>
        </w:rPr>
        <w:t>右；上下排列由上向下。线路相序排列与设备连接相序一致。主开关上、</w:t>
      </w:r>
      <w:r>
        <w:rPr>
          <w:spacing w:val="-6"/>
          <w:sz w:val="24"/>
          <w:lang w:eastAsia="zh-CN"/>
        </w:rPr>
        <w:t>下装</w:t>
      </w:r>
      <w:proofErr w:type="gramStart"/>
      <w:r>
        <w:rPr>
          <w:spacing w:val="-6"/>
          <w:sz w:val="24"/>
          <w:lang w:eastAsia="zh-CN"/>
        </w:rPr>
        <w:t>铜排须加装</w:t>
      </w:r>
      <w:proofErr w:type="gramEnd"/>
      <w:r>
        <w:rPr>
          <w:spacing w:val="-6"/>
          <w:sz w:val="24"/>
          <w:lang w:eastAsia="zh-CN"/>
        </w:rPr>
        <w:t>透明阻燃塑料挡板。接地铜排、端子板须留有适当数量的</w:t>
      </w:r>
      <w:r>
        <w:rPr>
          <w:spacing w:val="-12"/>
          <w:sz w:val="24"/>
          <w:lang w:eastAsia="zh-CN"/>
        </w:rPr>
        <w:t>富裕量。箱体钢板表面采用静电粉末喷涂。塑料部分采用高阻燃耐冲击的</w:t>
      </w:r>
      <w:r>
        <w:rPr>
          <w:spacing w:val="-18"/>
          <w:sz w:val="24"/>
          <w:lang w:eastAsia="zh-CN"/>
        </w:rPr>
        <w:t>工程塑料。箱、柜门平开暗装的≥</w:t>
      </w:r>
      <w:r>
        <w:rPr>
          <w:rFonts w:ascii="Times New Roman" w:eastAsia="Times New Roman" w:hAnsi="Times New Roman"/>
          <w:spacing w:val="-17"/>
          <w:sz w:val="24"/>
          <w:lang w:eastAsia="zh-CN"/>
        </w:rPr>
        <w:t>90</w:t>
      </w:r>
      <w:r>
        <w:rPr>
          <w:spacing w:val="-17"/>
          <w:sz w:val="24"/>
          <w:lang w:eastAsia="zh-CN"/>
        </w:rPr>
        <w:t xml:space="preserve">°；明装的 </w:t>
      </w:r>
      <w:r>
        <w:rPr>
          <w:sz w:val="24"/>
          <w:lang w:eastAsia="zh-CN"/>
        </w:rPr>
        <w:t>0～180°</w:t>
      </w:r>
      <w:r>
        <w:rPr>
          <w:spacing w:val="-25"/>
          <w:sz w:val="24"/>
          <w:lang w:eastAsia="zh-CN"/>
        </w:rPr>
        <w:t xml:space="preserve">。宽度大于 </w:t>
      </w:r>
      <w:r>
        <w:rPr>
          <w:sz w:val="24"/>
          <w:lang w:eastAsia="zh-CN"/>
        </w:rPr>
        <w:t xml:space="preserve">800mm </w:t>
      </w:r>
      <w:r>
        <w:rPr>
          <w:spacing w:val="-8"/>
          <w:sz w:val="24"/>
          <w:lang w:eastAsia="zh-CN"/>
        </w:rPr>
        <w:t>的电柜须采用双开门设计，箱、柜上、下、侧面均可进出线，上、下、侧</w:t>
      </w:r>
      <w:r>
        <w:rPr>
          <w:spacing w:val="-12"/>
          <w:sz w:val="24"/>
          <w:lang w:eastAsia="zh-CN"/>
        </w:rPr>
        <w:t>面预留进出</w:t>
      </w:r>
      <w:proofErr w:type="gramStart"/>
      <w:r>
        <w:rPr>
          <w:spacing w:val="-12"/>
          <w:sz w:val="24"/>
          <w:lang w:eastAsia="zh-CN"/>
        </w:rPr>
        <w:t>线孔能满足</w:t>
      </w:r>
      <w:proofErr w:type="gramEnd"/>
      <w:r>
        <w:rPr>
          <w:spacing w:val="-12"/>
          <w:sz w:val="24"/>
          <w:lang w:eastAsia="zh-CN"/>
        </w:rPr>
        <w:t>所有电缆进出的空间，箱、柜顶部为预留密封进出</w:t>
      </w:r>
      <w:r>
        <w:rPr>
          <w:lang w:eastAsia="zh-CN"/>
        </w:rPr>
        <w:t>线孔，在未启用时，能密封防水。</w:t>
      </w:r>
    </w:p>
    <w:p w14:paraId="435A6BDA" w14:textId="77777777" w:rsidR="004D75AC" w:rsidRDefault="003C65EC">
      <w:pPr>
        <w:pStyle w:val="ad"/>
        <w:numPr>
          <w:ilvl w:val="0"/>
          <w:numId w:val="26"/>
        </w:numPr>
        <w:tabs>
          <w:tab w:val="left" w:pos="2341"/>
        </w:tabs>
        <w:spacing w:before="254" w:line="364" w:lineRule="auto"/>
        <w:ind w:right="1197" w:hanging="720"/>
        <w:jc w:val="both"/>
        <w:rPr>
          <w:rFonts w:hint="eastAsia"/>
          <w:sz w:val="24"/>
          <w:lang w:eastAsia="zh-CN"/>
        </w:rPr>
      </w:pPr>
      <w:r>
        <w:rPr>
          <w:spacing w:val="-11"/>
          <w:sz w:val="24"/>
          <w:lang w:eastAsia="zh-CN"/>
        </w:rPr>
        <w:t>落地</w:t>
      </w:r>
      <w:proofErr w:type="gramStart"/>
      <w:r>
        <w:rPr>
          <w:spacing w:val="-11"/>
          <w:sz w:val="24"/>
          <w:lang w:eastAsia="zh-CN"/>
        </w:rPr>
        <w:t>柜采用</w:t>
      </w:r>
      <w:proofErr w:type="gramEnd"/>
      <w:r>
        <w:rPr>
          <w:spacing w:val="-11"/>
          <w:sz w:val="24"/>
          <w:lang w:eastAsia="zh-CN"/>
        </w:rPr>
        <w:t xml:space="preserve"> </w:t>
      </w:r>
      <w:r>
        <w:rPr>
          <w:rFonts w:ascii="Times New Roman" w:eastAsia="Times New Roman" w:hAnsi="Times New Roman"/>
          <w:sz w:val="24"/>
          <w:lang w:eastAsia="zh-CN"/>
        </w:rPr>
        <w:t>X</w:t>
      </w:r>
      <w:r>
        <w:rPr>
          <w:sz w:val="24"/>
          <w:lang w:eastAsia="zh-CN"/>
        </w:rPr>
        <w:t>L—</w:t>
      </w:r>
      <w:r>
        <w:rPr>
          <w:rFonts w:ascii="Times New Roman" w:eastAsia="Times New Roman" w:hAnsi="Times New Roman"/>
          <w:sz w:val="24"/>
          <w:lang w:eastAsia="zh-CN"/>
        </w:rPr>
        <w:t>21</w:t>
      </w:r>
      <w:r>
        <w:rPr>
          <w:rFonts w:ascii="Times New Roman" w:eastAsia="Times New Roman" w:hAnsi="Times New Roman"/>
          <w:spacing w:val="-1"/>
          <w:sz w:val="24"/>
          <w:lang w:eastAsia="zh-CN"/>
        </w:rPr>
        <w:t xml:space="preserve"> </w:t>
      </w:r>
      <w:r>
        <w:rPr>
          <w:spacing w:val="-6"/>
          <w:sz w:val="24"/>
          <w:lang w:eastAsia="zh-CN"/>
        </w:rPr>
        <w:t>型柜，</w:t>
      </w:r>
      <w:proofErr w:type="gramStart"/>
      <w:r>
        <w:rPr>
          <w:spacing w:val="-6"/>
          <w:sz w:val="24"/>
          <w:lang w:eastAsia="zh-CN"/>
        </w:rPr>
        <w:t>落地柜主开关</w:t>
      </w:r>
      <w:proofErr w:type="gramEnd"/>
      <w:r>
        <w:rPr>
          <w:spacing w:val="-6"/>
          <w:sz w:val="24"/>
          <w:lang w:eastAsia="zh-CN"/>
        </w:rPr>
        <w:t>把手位于电柜左上部，突出于电</w:t>
      </w:r>
      <w:r>
        <w:rPr>
          <w:spacing w:val="-10"/>
          <w:sz w:val="24"/>
          <w:lang w:eastAsia="zh-CN"/>
        </w:rPr>
        <w:t>柜门外。车间的照明配电箱开关不需打开柜门即可操作。电柜、箱门锁采</w:t>
      </w:r>
      <w:r>
        <w:rPr>
          <w:sz w:val="24"/>
          <w:lang w:eastAsia="zh-CN"/>
        </w:rPr>
        <w:t>用按下弹出式柜锁。</w:t>
      </w:r>
    </w:p>
    <w:p w14:paraId="7EE86DFF" w14:textId="77777777" w:rsidR="004D75AC" w:rsidRDefault="003C65EC">
      <w:pPr>
        <w:pStyle w:val="ad"/>
        <w:numPr>
          <w:ilvl w:val="0"/>
          <w:numId w:val="26"/>
        </w:numPr>
        <w:tabs>
          <w:tab w:val="left" w:pos="2341"/>
        </w:tabs>
        <w:spacing w:before="96" w:line="364" w:lineRule="auto"/>
        <w:ind w:left="1980" w:right="1197" w:hanging="360"/>
        <w:jc w:val="both"/>
        <w:rPr>
          <w:rFonts w:hint="eastAsia"/>
          <w:sz w:val="24"/>
          <w:lang w:eastAsia="zh-CN"/>
        </w:rPr>
      </w:pPr>
      <w:r>
        <w:rPr>
          <w:spacing w:val="-7"/>
          <w:sz w:val="24"/>
          <w:lang w:eastAsia="zh-CN"/>
        </w:rPr>
        <w:t>落地动力柜柜面配置三相电流、电压、功率测量多功能表计，具备液晶</w:t>
      </w:r>
      <w:r>
        <w:rPr>
          <w:spacing w:val="-18"/>
          <w:sz w:val="24"/>
          <w:lang w:eastAsia="zh-CN"/>
        </w:rPr>
        <w:t xml:space="preserve">显示，具备 </w:t>
      </w:r>
      <w:r>
        <w:rPr>
          <w:rFonts w:ascii="Times New Roman" w:eastAsia="Times New Roman"/>
          <w:sz w:val="24"/>
          <w:lang w:eastAsia="zh-CN"/>
        </w:rPr>
        <w:t xml:space="preserve">RS485 </w:t>
      </w:r>
      <w:r>
        <w:rPr>
          <w:spacing w:val="-10"/>
          <w:sz w:val="24"/>
          <w:lang w:eastAsia="zh-CN"/>
        </w:rPr>
        <w:t xml:space="preserve">通信远传功能，总断路器配备故障报警 </w:t>
      </w:r>
      <w:r>
        <w:rPr>
          <w:rFonts w:ascii="Times New Roman" w:eastAsia="Times New Roman"/>
          <w:sz w:val="24"/>
          <w:lang w:eastAsia="zh-CN"/>
        </w:rPr>
        <w:t xml:space="preserve">RS485 </w:t>
      </w:r>
      <w:r>
        <w:rPr>
          <w:spacing w:val="-2"/>
          <w:sz w:val="24"/>
          <w:lang w:eastAsia="zh-CN"/>
        </w:rPr>
        <w:t>通信模块接口。</w:t>
      </w:r>
    </w:p>
    <w:p w14:paraId="35D0CDBE" w14:textId="77777777" w:rsidR="004D75AC" w:rsidRDefault="003C65EC">
      <w:pPr>
        <w:pStyle w:val="ad"/>
        <w:numPr>
          <w:ilvl w:val="0"/>
          <w:numId w:val="26"/>
        </w:numPr>
        <w:tabs>
          <w:tab w:val="left" w:pos="2341"/>
        </w:tabs>
        <w:spacing w:before="93" w:line="364" w:lineRule="auto"/>
        <w:ind w:right="1197" w:hanging="720"/>
        <w:rPr>
          <w:rFonts w:hint="eastAsia"/>
          <w:sz w:val="24"/>
          <w:lang w:eastAsia="zh-CN"/>
        </w:rPr>
      </w:pPr>
      <w:r>
        <w:rPr>
          <w:spacing w:val="-3"/>
          <w:sz w:val="24"/>
          <w:lang w:eastAsia="zh-CN"/>
        </w:rPr>
        <w:lastRenderedPageBreak/>
        <w:t>室外</w:t>
      </w:r>
      <w:proofErr w:type="gramStart"/>
      <w:r>
        <w:rPr>
          <w:spacing w:val="-3"/>
          <w:sz w:val="24"/>
          <w:lang w:eastAsia="zh-CN"/>
        </w:rPr>
        <w:t>配电箱须采用</w:t>
      </w:r>
      <w:proofErr w:type="gramEnd"/>
      <w:r>
        <w:rPr>
          <w:spacing w:val="-3"/>
          <w:sz w:val="24"/>
          <w:lang w:eastAsia="zh-CN"/>
        </w:rPr>
        <w:t xml:space="preserve">不锈钢材料，厚度 </w:t>
      </w:r>
      <w:r>
        <w:rPr>
          <w:rFonts w:ascii="Times New Roman" w:eastAsia="Times New Roman"/>
          <w:sz w:val="24"/>
          <w:lang w:eastAsia="zh-CN"/>
        </w:rPr>
        <w:t>2.0mm</w:t>
      </w:r>
      <w:r>
        <w:rPr>
          <w:rFonts w:ascii="Times New Roman" w:eastAsia="Times New Roman"/>
          <w:spacing w:val="14"/>
          <w:sz w:val="24"/>
          <w:lang w:eastAsia="zh-CN"/>
        </w:rPr>
        <w:t xml:space="preserve"> </w:t>
      </w:r>
      <w:r>
        <w:rPr>
          <w:spacing w:val="-6"/>
          <w:sz w:val="24"/>
          <w:lang w:eastAsia="zh-CN"/>
        </w:rPr>
        <w:t xml:space="preserve">以上，防水等级 </w:t>
      </w:r>
      <w:r>
        <w:rPr>
          <w:rFonts w:ascii="Times New Roman" w:eastAsia="Times New Roman"/>
          <w:sz w:val="24"/>
          <w:lang w:eastAsia="zh-CN"/>
        </w:rPr>
        <w:t>IP65</w:t>
      </w:r>
      <w:r>
        <w:rPr>
          <w:spacing w:val="-5"/>
          <w:sz w:val="24"/>
          <w:lang w:eastAsia="zh-CN"/>
        </w:rPr>
        <w:t>，顶部</w:t>
      </w:r>
      <w:r>
        <w:rPr>
          <w:sz w:val="24"/>
          <w:lang w:eastAsia="zh-CN"/>
        </w:rPr>
        <w:t>加防雨飘檐。</w:t>
      </w:r>
    </w:p>
    <w:p w14:paraId="2671C07A" w14:textId="77777777" w:rsidR="004D75AC" w:rsidRDefault="003C65EC">
      <w:pPr>
        <w:pStyle w:val="ad"/>
        <w:numPr>
          <w:ilvl w:val="0"/>
          <w:numId w:val="26"/>
        </w:numPr>
        <w:tabs>
          <w:tab w:val="left" w:pos="2341"/>
        </w:tabs>
        <w:spacing w:before="95"/>
        <w:ind w:hanging="720"/>
        <w:rPr>
          <w:rFonts w:hint="eastAsia"/>
          <w:sz w:val="24"/>
          <w:lang w:eastAsia="zh-CN"/>
        </w:rPr>
      </w:pPr>
      <w:r>
        <w:rPr>
          <w:sz w:val="24"/>
          <w:lang w:eastAsia="zh-CN"/>
        </w:rPr>
        <w:t>配电柜、箱门背面须贴上电气一、二次系统图纸。</w:t>
      </w:r>
    </w:p>
    <w:p w14:paraId="74F1C29D" w14:textId="77777777" w:rsidR="004D75AC" w:rsidRDefault="003C65EC">
      <w:pPr>
        <w:pStyle w:val="ad"/>
        <w:numPr>
          <w:ilvl w:val="0"/>
          <w:numId w:val="26"/>
        </w:numPr>
        <w:tabs>
          <w:tab w:val="left" w:pos="2341"/>
        </w:tabs>
        <w:spacing w:before="254" w:line="364" w:lineRule="auto"/>
        <w:ind w:right="1197" w:hanging="720"/>
        <w:rPr>
          <w:rFonts w:hint="eastAsia"/>
          <w:sz w:val="24"/>
          <w:lang w:eastAsia="zh-CN"/>
        </w:rPr>
      </w:pPr>
      <w:r>
        <w:rPr>
          <w:spacing w:val="-4"/>
          <w:sz w:val="24"/>
          <w:lang w:eastAsia="zh-CN"/>
        </w:rPr>
        <w:t>配电柜、箱上的电源指示灯、分</w:t>
      </w:r>
      <w:r>
        <w:rPr>
          <w:rFonts w:ascii="Times New Roman" w:eastAsia="Times New Roman"/>
          <w:sz w:val="24"/>
          <w:lang w:eastAsia="zh-CN"/>
        </w:rPr>
        <w:t>/</w:t>
      </w:r>
      <w:proofErr w:type="gramStart"/>
      <w:r>
        <w:rPr>
          <w:spacing w:val="-9"/>
          <w:sz w:val="24"/>
          <w:lang w:eastAsia="zh-CN"/>
        </w:rPr>
        <w:t>合闸灯须使用</w:t>
      </w:r>
      <w:proofErr w:type="gramEnd"/>
      <w:r>
        <w:rPr>
          <w:spacing w:val="-9"/>
          <w:sz w:val="24"/>
          <w:lang w:eastAsia="zh-CN"/>
        </w:rPr>
        <w:t xml:space="preserve"> </w:t>
      </w:r>
      <w:r>
        <w:rPr>
          <w:rFonts w:ascii="Times New Roman" w:eastAsia="Times New Roman"/>
          <w:sz w:val="24"/>
          <w:lang w:eastAsia="zh-CN"/>
        </w:rPr>
        <w:t>LED</w:t>
      </w:r>
      <w:r>
        <w:rPr>
          <w:rFonts w:ascii="Times New Roman" w:eastAsia="Times New Roman"/>
          <w:spacing w:val="-3"/>
          <w:sz w:val="24"/>
          <w:lang w:eastAsia="zh-CN"/>
        </w:rPr>
        <w:t xml:space="preserve"> </w:t>
      </w:r>
      <w:r>
        <w:rPr>
          <w:spacing w:val="-4"/>
          <w:sz w:val="24"/>
          <w:lang w:eastAsia="zh-CN"/>
        </w:rPr>
        <w:t>型节能光源，按钮采</w:t>
      </w:r>
      <w:r>
        <w:rPr>
          <w:sz w:val="24"/>
          <w:lang w:eastAsia="zh-CN"/>
        </w:rPr>
        <w:t>用平钮。指示灯及按钮上均须做标牌。</w:t>
      </w:r>
    </w:p>
    <w:p w14:paraId="79C3E702" w14:textId="77777777" w:rsidR="004D75AC" w:rsidRDefault="003C65EC">
      <w:pPr>
        <w:pStyle w:val="ad"/>
        <w:numPr>
          <w:ilvl w:val="0"/>
          <w:numId w:val="26"/>
        </w:numPr>
        <w:tabs>
          <w:tab w:val="left" w:pos="2341"/>
        </w:tabs>
        <w:spacing w:before="94" w:line="364" w:lineRule="auto"/>
        <w:ind w:right="959" w:hanging="720"/>
        <w:rPr>
          <w:rFonts w:hint="eastAsia"/>
          <w:sz w:val="24"/>
          <w:lang w:eastAsia="zh-CN"/>
        </w:rPr>
      </w:pPr>
      <w:r>
        <w:rPr>
          <w:spacing w:val="-6"/>
          <w:sz w:val="24"/>
          <w:lang w:eastAsia="zh-CN"/>
        </w:rPr>
        <w:t xml:space="preserve">落地式配电柜必须安装在 </w:t>
      </w:r>
      <w:r>
        <w:rPr>
          <w:rFonts w:ascii="Times New Roman" w:eastAsia="Times New Roman"/>
          <w:sz w:val="24"/>
          <w:lang w:eastAsia="zh-CN"/>
        </w:rPr>
        <w:t>10#</w:t>
      </w:r>
      <w:r>
        <w:rPr>
          <w:spacing w:val="-14"/>
          <w:sz w:val="24"/>
          <w:lang w:eastAsia="zh-CN"/>
        </w:rPr>
        <w:t>基础槽钢上，基础槽钢须高出</w:t>
      </w:r>
      <w:proofErr w:type="gramStart"/>
      <w:r>
        <w:rPr>
          <w:spacing w:val="-14"/>
          <w:sz w:val="24"/>
          <w:lang w:eastAsia="zh-CN"/>
        </w:rPr>
        <w:t>安装面</w:t>
      </w:r>
      <w:proofErr w:type="gramEnd"/>
      <w:r>
        <w:rPr>
          <w:spacing w:val="-14"/>
          <w:sz w:val="24"/>
          <w:lang w:eastAsia="zh-CN"/>
        </w:rPr>
        <w:t xml:space="preserve"> </w:t>
      </w:r>
      <w:r>
        <w:rPr>
          <w:rFonts w:ascii="Times New Roman" w:eastAsia="Times New Roman"/>
          <w:sz w:val="24"/>
          <w:lang w:eastAsia="zh-CN"/>
        </w:rPr>
        <w:t>100mm</w:t>
      </w:r>
      <w:r>
        <w:rPr>
          <w:spacing w:val="-16"/>
          <w:sz w:val="24"/>
          <w:lang w:eastAsia="zh-CN"/>
        </w:rPr>
        <w:t>。</w:t>
      </w:r>
      <w:r>
        <w:rPr>
          <w:spacing w:val="-5"/>
          <w:sz w:val="24"/>
          <w:lang w:eastAsia="zh-CN"/>
        </w:rPr>
        <w:t>室内落地式的箱柜底</w:t>
      </w:r>
      <w:r>
        <w:rPr>
          <w:rFonts w:hint="eastAsia"/>
          <w:spacing w:val="-5"/>
          <w:sz w:val="24"/>
          <w:lang w:eastAsia="zh-CN"/>
        </w:rPr>
        <w:t>座</w:t>
      </w:r>
      <w:r>
        <w:rPr>
          <w:spacing w:val="-5"/>
          <w:sz w:val="24"/>
          <w:lang w:eastAsia="zh-CN"/>
        </w:rPr>
        <w:t>高</w:t>
      </w:r>
      <w:r>
        <w:rPr>
          <w:rFonts w:hint="eastAsia"/>
          <w:spacing w:val="-5"/>
          <w:sz w:val="24"/>
          <w:lang w:eastAsia="zh-CN"/>
        </w:rPr>
        <w:t>为</w:t>
      </w:r>
      <w:r>
        <w:rPr>
          <w:spacing w:val="-5"/>
          <w:sz w:val="24"/>
          <w:lang w:eastAsia="zh-CN"/>
        </w:rPr>
        <w:t xml:space="preserve"> 10</w:t>
      </w:r>
      <w:r>
        <w:rPr>
          <w:rFonts w:ascii="Times New Roman" w:eastAsia="Times New Roman"/>
          <w:sz w:val="24"/>
          <w:lang w:eastAsia="zh-CN"/>
        </w:rPr>
        <w:t>0mm</w:t>
      </w:r>
      <w:r>
        <w:rPr>
          <w:rFonts w:ascii="Times New Roman" w:eastAsia="Times New Roman"/>
          <w:spacing w:val="1"/>
          <w:sz w:val="24"/>
          <w:lang w:eastAsia="zh-CN"/>
        </w:rPr>
        <w:t xml:space="preserve"> </w:t>
      </w:r>
      <w:r>
        <w:rPr>
          <w:spacing w:val="-20"/>
          <w:sz w:val="24"/>
          <w:lang w:eastAsia="zh-CN"/>
        </w:rPr>
        <w:t>以上，室外</w:t>
      </w:r>
      <w:r>
        <w:rPr>
          <w:rFonts w:hint="eastAsia"/>
          <w:spacing w:val="-20"/>
          <w:sz w:val="24"/>
          <w:lang w:eastAsia="zh-CN"/>
        </w:rPr>
        <w:t>底座</w:t>
      </w:r>
      <w:r>
        <w:rPr>
          <w:spacing w:val="-20"/>
          <w:sz w:val="24"/>
          <w:lang w:eastAsia="zh-CN"/>
        </w:rPr>
        <w:t>高</w:t>
      </w:r>
      <w:r>
        <w:rPr>
          <w:rFonts w:hint="eastAsia"/>
          <w:spacing w:val="-20"/>
          <w:sz w:val="24"/>
          <w:lang w:eastAsia="zh-CN"/>
        </w:rPr>
        <w:t>为</w:t>
      </w:r>
      <w:r>
        <w:rPr>
          <w:spacing w:val="-20"/>
          <w:sz w:val="24"/>
          <w:lang w:eastAsia="zh-CN"/>
        </w:rPr>
        <w:t xml:space="preserve"> </w:t>
      </w:r>
      <w:r>
        <w:rPr>
          <w:rFonts w:ascii="Times New Roman" w:eastAsia="Times New Roman"/>
          <w:sz w:val="24"/>
          <w:lang w:eastAsia="zh-CN"/>
        </w:rPr>
        <w:t>200mm</w:t>
      </w:r>
      <w:r>
        <w:rPr>
          <w:rFonts w:ascii="Times New Roman" w:eastAsia="Times New Roman"/>
          <w:spacing w:val="-2"/>
          <w:sz w:val="24"/>
          <w:lang w:eastAsia="zh-CN"/>
        </w:rPr>
        <w:t xml:space="preserve"> </w:t>
      </w:r>
      <w:r>
        <w:rPr>
          <w:sz w:val="24"/>
          <w:lang w:eastAsia="zh-CN"/>
        </w:rPr>
        <w:t>以上。</w:t>
      </w:r>
      <w:r>
        <w:rPr>
          <w:spacing w:val="-9"/>
          <w:sz w:val="24"/>
          <w:lang w:eastAsia="zh-CN"/>
        </w:rPr>
        <w:t>柜、屏、</w:t>
      </w:r>
      <w:proofErr w:type="gramStart"/>
      <w:r>
        <w:rPr>
          <w:spacing w:val="-9"/>
          <w:sz w:val="24"/>
          <w:lang w:eastAsia="zh-CN"/>
        </w:rPr>
        <w:t>箱相互间或与</w:t>
      </w:r>
      <w:proofErr w:type="gramEnd"/>
      <w:r>
        <w:rPr>
          <w:spacing w:val="-9"/>
          <w:sz w:val="24"/>
          <w:lang w:eastAsia="zh-CN"/>
        </w:rPr>
        <w:t xml:space="preserve">基础槽钢应用镀锌螺栓连接，且防松零件齐全。基 </w:t>
      </w:r>
      <w:proofErr w:type="gramStart"/>
      <w:r>
        <w:rPr>
          <w:spacing w:val="3"/>
          <w:sz w:val="24"/>
          <w:lang w:eastAsia="zh-CN"/>
        </w:rPr>
        <w:t>础</w:t>
      </w:r>
      <w:proofErr w:type="gramEnd"/>
      <w:r>
        <w:rPr>
          <w:spacing w:val="3"/>
          <w:sz w:val="24"/>
          <w:lang w:eastAsia="zh-CN"/>
        </w:rPr>
        <w:t>槽钢须除锈、刷防锈漆二道及面漆二道。悬挂式配电箱安装底边距地</w:t>
      </w:r>
    </w:p>
    <w:p w14:paraId="6B82402B" w14:textId="77777777" w:rsidR="004D75AC" w:rsidRDefault="003C65EC">
      <w:pPr>
        <w:pStyle w:val="a4"/>
        <w:ind w:left="2340"/>
        <w:rPr>
          <w:rFonts w:hint="eastAsia"/>
          <w:lang w:eastAsia="zh-CN"/>
        </w:rPr>
      </w:pPr>
      <w:r>
        <w:rPr>
          <w:rFonts w:ascii="Times New Roman" w:eastAsia="Times New Roman"/>
          <w:lang w:eastAsia="zh-CN"/>
        </w:rPr>
        <w:t xml:space="preserve">1.3 </w:t>
      </w:r>
      <w:r>
        <w:rPr>
          <w:lang w:eastAsia="zh-CN"/>
        </w:rPr>
        <w:t>米。电缆采用侧进出线安装方式。</w:t>
      </w:r>
    </w:p>
    <w:p w14:paraId="7EE4A8FA" w14:textId="77777777" w:rsidR="004D75AC" w:rsidRDefault="003C65EC">
      <w:pPr>
        <w:pStyle w:val="ad"/>
        <w:numPr>
          <w:ilvl w:val="0"/>
          <w:numId w:val="26"/>
        </w:numPr>
        <w:tabs>
          <w:tab w:val="left" w:pos="2341"/>
        </w:tabs>
        <w:spacing w:before="255" w:line="364" w:lineRule="auto"/>
        <w:ind w:right="1200" w:hanging="720"/>
        <w:rPr>
          <w:rFonts w:hint="eastAsia"/>
          <w:sz w:val="24"/>
          <w:lang w:eastAsia="zh-CN"/>
        </w:rPr>
      </w:pPr>
      <w:r>
        <w:rPr>
          <w:spacing w:val="-5"/>
          <w:sz w:val="24"/>
          <w:lang w:eastAsia="zh-CN"/>
        </w:rPr>
        <w:t>所有电气及机械连接螺栓必须采用热镀锌或不锈钢产品，连接应可靠，紧</w:t>
      </w:r>
      <w:r>
        <w:rPr>
          <w:sz w:val="24"/>
          <w:lang w:eastAsia="zh-CN"/>
        </w:rPr>
        <w:t>固件及防松零件齐全。</w:t>
      </w:r>
    </w:p>
    <w:p w14:paraId="25338CA9" w14:textId="77777777" w:rsidR="004D75AC" w:rsidRDefault="003C65EC">
      <w:pPr>
        <w:pStyle w:val="ad"/>
        <w:numPr>
          <w:ilvl w:val="0"/>
          <w:numId w:val="26"/>
        </w:numPr>
        <w:tabs>
          <w:tab w:val="left" w:pos="2342"/>
        </w:tabs>
        <w:spacing w:before="94" w:line="364" w:lineRule="auto"/>
        <w:ind w:right="1197" w:hanging="720"/>
        <w:rPr>
          <w:rFonts w:hint="eastAsia"/>
          <w:sz w:val="24"/>
          <w:lang w:eastAsia="zh-CN"/>
        </w:rPr>
      </w:pPr>
      <w:r>
        <w:rPr>
          <w:spacing w:val="-12"/>
          <w:sz w:val="24"/>
          <w:lang w:eastAsia="zh-CN"/>
        </w:rPr>
        <w:t>配电柜、箱体与门必须按标准设有专用黄绿色接地线单独连接电柜内接地</w:t>
      </w:r>
      <w:r>
        <w:rPr>
          <w:sz w:val="24"/>
          <w:lang w:eastAsia="zh-CN"/>
        </w:rPr>
        <w:t>母排。</w:t>
      </w:r>
    </w:p>
    <w:p w14:paraId="45A80364" w14:textId="77777777" w:rsidR="004D75AC" w:rsidRDefault="003C65EC">
      <w:pPr>
        <w:pStyle w:val="ad"/>
        <w:numPr>
          <w:ilvl w:val="0"/>
          <w:numId w:val="26"/>
        </w:numPr>
        <w:tabs>
          <w:tab w:val="left" w:pos="2342"/>
        </w:tabs>
        <w:spacing w:before="95"/>
        <w:ind w:left="2341"/>
        <w:rPr>
          <w:rFonts w:hint="eastAsia"/>
          <w:sz w:val="24"/>
          <w:lang w:eastAsia="zh-CN"/>
        </w:rPr>
      </w:pPr>
      <w:r>
        <w:rPr>
          <w:sz w:val="24"/>
          <w:lang w:eastAsia="zh-CN"/>
        </w:rPr>
        <w:t>配电柜需就地进行二次接地，接地电阻按国家规范要求。</w:t>
      </w:r>
    </w:p>
    <w:p w14:paraId="5996DE8E" w14:textId="77777777" w:rsidR="004D75AC" w:rsidRDefault="003C65EC">
      <w:pPr>
        <w:pStyle w:val="ad"/>
        <w:numPr>
          <w:ilvl w:val="0"/>
          <w:numId w:val="26"/>
        </w:numPr>
        <w:tabs>
          <w:tab w:val="left" w:pos="2342"/>
        </w:tabs>
        <w:spacing w:before="254" w:line="364" w:lineRule="auto"/>
        <w:ind w:right="1077" w:hanging="720"/>
        <w:rPr>
          <w:rFonts w:hint="eastAsia"/>
          <w:sz w:val="24"/>
          <w:lang w:eastAsia="zh-CN"/>
        </w:rPr>
      </w:pPr>
      <w:r>
        <w:rPr>
          <w:spacing w:val="-6"/>
          <w:sz w:val="24"/>
          <w:lang w:eastAsia="zh-CN"/>
        </w:rPr>
        <w:t xml:space="preserve">配电柜内二次控制回路连线：二次回路保持其独立性和隔离要求，电压回路黑色导线其截面 </w:t>
      </w:r>
      <w:r>
        <w:rPr>
          <w:sz w:val="24"/>
          <w:lang w:eastAsia="zh-CN"/>
        </w:rPr>
        <w:t>≥1.5mm</w:t>
      </w:r>
      <w:r>
        <w:rPr>
          <w:position w:val="12"/>
          <w:sz w:val="12"/>
          <w:lang w:eastAsia="zh-CN"/>
        </w:rPr>
        <w:t xml:space="preserve">2  </w:t>
      </w:r>
      <w:r>
        <w:rPr>
          <w:spacing w:val="-11"/>
          <w:sz w:val="24"/>
          <w:lang w:eastAsia="zh-CN"/>
        </w:rPr>
        <w:t xml:space="preserve">，电流回路黑色导线其截面回路 </w:t>
      </w:r>
      <w:r>
        <w:rPr>
          <w:sz w:val="24"/>
          <w:lang w:eastAsia="zh-CN"/>
        </w:rPr>
        <w:t>≥2.5mm</w:t>
      </w:r>
      <w:r>
        <w:rPr>
          <w:position w:val="12"/>
          <w:sz w:val="12"/>
          <w:lang w:eastAsia="zh-CN"/>
        </w:rPr>
        <w:t xml:space="preserve">2  </w:t>
      </w:r>
      <w:r>
        <w:rPr>
          <w:spacing w:val="-15"/>
          <w:sz w:val="24"/>
          <w:lang w:eastAsia="zh-CN"/>
        </w:rPr>
        <w:t>。</w:t>
      </w:r>
      <w:r>
        <w:rPr>
          <w:spacing w:val="-2"/>
          <w:sz w:val="24"/>
          <w:lang w:eastAsia="zh-CN"/>
        </w:rPr>
        <w:t>其它回路连线按设计图纸要求选择导线</w:t>
      </w:r>
      <w:r>
        <w:rPr>
          <w:sz w:val="24"/>
          <w:lang w:eastAsia="zh-CN"/>
        </w:rPr>
        <w:t>（但须考虑</w:t>
      </w:r>
      <w:proofErr w:type="gramStart"/>
      <w:r>
        <w:rPr>
          <w:sz w:val="24"/>
          <w:lang w:eastAsia="zh-CN"/>
        </w:rPr>
        <w:t>热降容系数</w:t>
      </w:r>
      <w:proofErr w:type="gramEnd"/>
      <w:r>
        <w:rPr>
          <w:sz w:val="24"/>
          <w:lang w:eastAsia="zh-CN"/>
        </w:rPr>
        <w:t>影响</w:t>
      </w:r>
      <w:r>
        <w:rPr>
          <w:spacing w:val="-32"/>
          <w:sz w:val="24"/>
          <w:lang w:eastAsia="zh-CN"/>
        </w:rPr>
        <w:t>）</w:t>
      </w:r>
      <w:r>
        <w:rPr>
          <w:spacing w:val="-16"/>
          <w:sz w:val="24"/>
          <w:lang w:eastAsia="zh-CN"/>
        </w:rPr>
        <w:t>。二次控制回路所有导线单头压接线鼻子。二次回路接点紧固，无电气裸露。</w:t>
      </w:r>
    </w:p>
    <w:p w14:paraId="0BE4D584" w14:textId="77777777" w:rsidR="004D75AC" w:rsidRDefault="003C65EC">
      <w:pPr>
        <w:pStyle w:val="ad"/>
        <w:numPr>
          <w:ilvl w:val="0"/>
          <w:numId w:val="26"/>
        </w:numPr>
        <w:tabs>
          <w:tab w:val="left" w:pos="2342"/>
        </w:tabs>
        <w:spacing w:before="94"/>
        <w:ind w:left="2341"/>
        <w:rPr>
          <w:rFonts w:hint="eastAsia"/>
          <w:sz w:val="24"/>
          <w:lang w:eastAsia="zh-CN"/>
        </w:rPr>
      </w:pPr>
      <w:r>
        <w:rPr>
          <w:spacing w:val="-8"/>
          <w:sz w:val="24"/>
          <w:lang w:eastAsia="zh-CN"/>
        </w:rPr>
        <w:t xml:space="preserve">配电柜、箱体设备其有效电气绝缘距离电气间距、爬电距离 </w:t>
      </w:r>
      <w:r>
        <w:rPr>
          <w:sz w:val="24"/>
          <w:lang w:eastAsia="zh-CN"/>
        </w:rPr>
        <w:t>≥20mm</w:t>
      </w:r>
      <w:r>
        <w:rPr>
          <w:spacing w:val="-11"/>
          <w:sz w:val="24"/>
          <w:lang w:eastAsia="zh-CN"/>
        </w:rPr>
        <w:t xml:space="preserve"> ，所</w:t>
      </w:r>
    </w:p>
    <w:p w14:paraId="64DFD9F4" w14:textId="77777777" w:rsidR="004D75AC" w:rsidRDefault="003C65EC">
      <w:pPr>
        <w:pStyle w:val="a4"/>
        <w:spacing w:before="116"/>
        <w:ind w:left="2340"/>
        <w:rPr>
          <w:rFonts w:hint="eastAsia"/>
          <w:lang w:eastAsia="zh-CN"/>
        </w:rPr>
      </w:pPr>
      <w:r>
        <w:rPr>
          <w:lang w:eastAsia="zh-CN"/>
        </w:rPr>
        <w:t>有塑壳开关进、出线处相间必须垫绝缘板。</w:t>
      </w:r>
    </w:p>
    <w:p w14:paraId="7AB95DE6" w14:textId="77777777" w:rsidR="004D75AC" w:rsidRDefault="003C65EC">
      <w:pPr>
        <w:pStyle w:val="ad"/>
        <w:numPr>
          <w:ilvl w:val="0"/>
          <w:numId w:val="26"/>
        </w:numPr>
        <w:tabs>
          <w:tab w:val="left" w:pos="2342"/>
        </w:tabs>
        <w:spacing w:before="254" w:line="364" w:lineRule="auto"/>
        <w:ind w:right="1200" w:hanging="720"/>
        <w:rPr>
          <w:rFonts w:hint="eastAsia"/>
          <w:sz w:val="24"/>
          <w:lang w:eastAsia="zh-CN"/>
        </w:rPr>
      </w:pPr>
      <w:r>
        <w:rPr>
          <w:spacing w:val="-6"/>
          <w:sz w:val="24"/>
          <w:lang w:eastAsia="zh-CN"/>
        </w:rPr>
        <w:t>配电柜柜体正面均应有永久的铭牌，铭牌上应标有制造厂名称、设备出厂</w:t>
      </w:r>
      <w:r>
        <w:rPr>
          <w:sz w:val="24"/>
          <w:lang w:eastAsia="zh-CN"/>
        </w:rPr>
        <w:t>日期、编号、型号、额定参数、重量、标准及其他重要数据。</w:t>
      </w:r>
    </w:p>
    <w:p w14:paraId="34542EDA" w14:textId="77777777" w:rsidR="004D75AC" w:rsidRDefault="003C65EC">
      <w:pPr>
        <w:pStyle w:val="ad"/>
        <w:numPr>
          <w:ilvl w:val="0"/>
          <w:numId w:val="26"/>
        </w:numPr>
        <w:tabs>
          <w:tab w:val="left" w:pos="2342"/>
        </w:tabs>
        <w:spacing w:before="95"/>
        <w:ind w:left="2341"/>
        <w:rPr>
          <w:rFonts w:hint="eastAsia"/>
          <w:sz w:val="24"/>
          <w:lang w:eastAsia="zh-CN"/>
        </w:rPr>
      </w:pPr>
      <w:r>
        <w:rPr>
          <w:sz w:val="24"/>
          <w:lang w:eastAsia="zh-CN"/>
        </w:rPr>
        <w:t>配电柜、箱的电缆进出口处需采用环氧树脂绝缘板及防火胶泥封堵。</w:t>
      </w:r>
    </w:p>
    <w:p w14:paraId="1C96230F" w14:textId="77777777" w:rsidR="004D75AC" w:rsidRDefault="003C65EC">
      <w:pPr>
        <w:pStyle w:val="ad"/>
        <w:numPr>
          <w:ilvl w:val="0"/>
          <w:numId w:val="26"/>
        </w:numPr>
        <w:tabs>
          <w:tab w:val="left" w:pos="2342"/>
        </w:tabs>
        <w:spacing w:before="252"/>
        <w:ind w:left="2341"/>
        <w:rPr>
          <w:rFonts w:hint="eastAsia"/>
          <w:sz w:val="24"/>
          <w:lang w:eastAsia="zh-CN"/>
        </w:rPr>
      </w:pPr>
      <w:r>
        <w:rPr>
          <w:sz w:val="24"/>
          <w:lang w:eastAsia="zh-CN"/>
        </w:rPr>
        <w:t>配电柜、箱外壳颜色、楣头、样式由建设单位确定。</w:t>
      </w:r>
    </w:p>
    <w:p w14:paraId="46CBC353" w14:textId="77777777" w:rsidR="004D75AC" w:rsidRDefault="003C65EC">
      <w:pPr>
        <w:pStyle w:val="ad"/>
        <w:numPr>
          <w:ilvl w:val="0"/>
          <w:numId w:val="26"/>
        </w:numPr>
        <w:tabs>
          <w:tab w:val="left" w:pos="2461"/>
        </w:tabs>
        <w:spacing w:before="254" w:line="364" w:lineRule="auto"/>
        <w:ind w:left="1977" w:right="1197" w:hanging="357"/>
        <w:rPr>
          <w:rFonts w:hint="eastAsia"/>
          <w:sz w:val="24"/>
          <w:lang w:eastAsia="zh-CN"/>
        </w:rPr>
      </w:pPr>
      <w:r>
        <w:rPr>
          <w:spacing w:val="-17"/>
          <w:sz w:val="24"/>
          <w:lang w:eastAsia="zh-CN"/>
        </w:rPr>
        <w:t>盘、柜单独或成列安装时，其垂直度、水平偏差以及盘、柜面偏差和盘、</w:t>
      </w:r>
      <w:r>
        <w:rPr>
          <w:spacing w:val="-5"/>
          <w:sz w:val="24"/>
          <w:lang w:eastAsia="zh-CN"/>
        </w:rPr>
        <w:t xml:space="preserve">柜间接缝的允许偏差应符合表 </w:t>
      </w:r>
      <w:r>
        <w:rPr>
          <w:rFonts w:ascii="Times New Roman" w:eastAsia="Times New Roman"/>
          <w:sz w:val="24"/>
          <w:lang w:eastAsia="zh-CN"/>
        </w:rPr>
        <w:t xml:space="preserve">1 </w:t>
      </w:r>
      <w:r>
        <w:rPr>
          <w:sz w:val="24"/>
          <w:lang w:eastAsia="zh-CN"/>
        </w:rPr>
        <w:t>的规定。</w:t>
      </w:r>
    </w:p>
    <w:p w14:paraId="12112EEE" w14:textId="77777777" w:rsidR="004D75AC" w:rsidRDefault="003C65EC">
      <w:pPr>
        <w:pStyle w:val="a4"/>
        <w:spacing w:line="280" w:lineRule="exact"/>
        <w:ind w:left="420"/>
        <w:jc w:val="center"/>
        <w:rPr>
          <w:rFonts w:hint="eastAsia"/>
          <w:lang w:eastAsia="zh-CN"/>
        </w:rPr>
      </w:pPr>
      <w:r>
        <w:rPr>
          <w:lang w:eastAsia="zh-CN"/>
        </w:rPr>
        <w:lastRenderedPageBreak/>
        <w:t xml:space="preserve">表 </w:t>
      </w:r>
      <w:r>
        <w:rPr>
          <w:rFonts w:ascii="Times New Roman" w:eastAsia="Times New Roman"/>
          <w:lang w:eastAsia="zh-CN"/>
        </w:rPr>
        <w:t xml:space="preserve">1  </w:t>
      </w:r>
      <w:r>
        <w:rPr>
          <w:lang w:eastAsia="zh-CN"/>
        </w:rPr>
        <w:t>盘、柜安装的允许偏差</w:t>
      </w:r>
    </w:p>
    <w:p w14:paraId="384229E4" w14:textId="77777777" w:rsidR="004D75AC" w:rsidRDefault="004D75AC">
      <w:pPr>
        <w:pStyle w:val="a4"/>
        <w:spacing w:before="4"/>
        <w:ind w:left="0"/>
        <w:rPr>
          <w:rFonts w:hint="eastAsia"/>
          <w:sz w:val="6"/>
          <w:lang w:eastAsia="zh-CN"/>
        </w:rPr>
      </w:pPr>
    </w:p>
    <w:tbl>
      <w:tblPr>
        <w:tblStyle w:val="TableNormal"/>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2398"/>
        <w:gridCol w:w="3356"/>
      </w:tblGrid>
      <w:tr w:rsidR="004D75AC" w14:paraId="0432EAB4" w14:textId="77777777">
        <w:trPr>
          <w:trHeight w:val="359"/>
        </w:trPr>
        <w:tc>
          <w:tcPr>
            <w:tcW w:w="4904" w:type="dxa"/>
            <w:gridSpan w:val="2"/>
          </w:tcPr>
          <w:p w14:paraId="5D4DE9F7" w14:textId="77777777" w:rsidR="004D75AC" w:rsidRDefault="003C65EC">
            <w:pPr>
              <w:pStyle w:val="TableParagraph"/>
              <w:tabs>
                <w:tab w:val="left" w:pos="966"/>
              </w:tabs>
              <w:spacing w:before="50" w:line="289" w:lineRule="exact"/>
              <w:ind w:left="6"/>
              <w:jc w:val="center"/>
              <w:rPr>
                <w:rFonts w:hint="eastAsia"/>
                <w:sz w:val="24"/>
              </w:rPr>
            </w:pPr>
            <w:r>
              <w:rPr>
                <w:sz w:val="24"/>
              </w:rPr>
              <w:t>项</w:t>
            </w:r>
            <w:r>
              <w:rPr>
                <w:sz w:val="24"/>
              </w:rPr>
              <w:tab/>
              <w:t>目</w:t>
            </w:r>
          </w:p>
        </w:tc>
        <w:tc>
          <w:tcPr>
            <w:tcW w:w="3356" w:type="dxa"/>
          </w:tcPr>
          <w:p w14:paraId="11159647" w14:textId="77777777" w:rsidR="004D75AC" w:rsidRDefault="003C65EC">
            <w:pPr>
              <w:pStyle w:val="TableParagraph"/>
              <w:spacing w:before="50" w:line="289" w:lineRule="exact"/>
              <w:ind w:left="909" w:right="902"/>
              <w:jc w:val="center"/>
              <w:rPr>
                <w:rFonts w:ascii="Times New Roman" w:eastAsia="Times New Roman"/>
                <w:sz w:val="24"/>
              </w:rPr>
            </w:pPr>
            <w:proofErr w:type="spellStart"/>
            <w:r>
              <w:rPr>
                <w:sz w:val="24"/>
              </w:rPr>
              <w:t>允许偏差</w:t>
            </w:r>
            <w:proofErr w:type="spellEnd"/>
            <w:r>
              <w:rPr>
                <w:rFonts w:ascii="Times New Roman" w:eastAsia="Times New Roman"/>
                <w:sz w:val="24"/>
              </w:rPr>
              <w:t>(mm)</w:t>
            </w:r>
          </w:p>
        </w:tc>
      </w:tr>
      <w:tr w:rsidR="004D75AC" w14:paraId="54E9E7F0" w14:textId="77777777">
        <w:trPr>
          <w:trHeight w:val="311"/>
        </w:trPr>
        <w:tc>
          <w:tcPr>
            <w:tcW w:w="4904" w:type="dxa"/>
            <w:gridSpan w:val="2"/>
          </w:tcPr>
          <w:p w14:paraId="3062A4C1" w14:textId="77777777" w:rsidR="004D75AC" w:rsidRDefault="003C65EC">
            <w:pPr>
              <w:pStyle w:val="TableParagraph"/>
              <w:spacing w:line="292" w:lineRule="exact"/>
              <w:ind w:left="7"/>
              <w:jc w:val="center"/>
              <w:rPr>
                <w:rFonts w:ascii="Times New Roman" w:eastAsia="Times New Roman"/>
                <w:sz w:val="24"/>
              </w:rPr>
            </w:pPr>
            <w:proofErr w:type="spellStart"/>
            <w:r>
              <w:rPr>
                <w:sz w:val="24"/>
              </w:rPr>
              <w:t>垂直度</w:t>
            </w:r>
            <w:proofErr w:type="spellEnd"/>
            <w:r>
              <w:rPr>
                <w:rFonts w:ascii="Times New Roman" w:eastAsia="Times New Roman"/>
                <w:sz w:val="24"/>
              </w:rPr>
              <w:t>(</w:t>
            </w:r>
            <w:proofErr w:type="spellStart"/>
            <w:r>
              <w:rPr>
                <w:sz w:val="24"/>
              </w:rPr>
              <w:t>每米</w:t>
            </w:r>
            <w:proofErr w:type="spellEnd"/>
            <w:r>
              <w:rPr>
                <w:rFonts w:ascii="Times New Roman" w:eastAsia="Times New Roman"/>
                <w:sz w:val="24"/>
              </w:rPr>
              <w:t>)</w:t>
            </w:r>
          </w:p>
        </w:tc>
        <w:tc>
          <w:tcPr>
            <w:tcW w:w="3356" w:type="dxa"/>
          </w:tcPr>
          <w:p w14:paraId="53573DC7" w14:textId="77777777" w:rsidR="004D75AC" w:rsidRDefault="003C65EC">
            <w:pPr>
              <w:pStyle w:val="TableParagraph"/>
              <w:spacing w:line="292" w:lineRule="exact"/>
              <w:ind w:left="906" w:right="902"/>
              <w:jc w:val="center"/>
              <w:rPr>
                <w:rFonts w:ascii="Times New Roman" w:eastAsia="Times New Roman"/>
                <w:sz w:val="24"/>
              </w:rPr>
            </w:pPr>
            <w:r>
              <w:rPr>
                <w:sz w:val="24"/>
              </w:rPr>
              <w:t>＜</w:t>
            </w:r>
            <w:r>
              <w:rPr>
                <w:rFonts w:ascii="Times New Roman" w:eastAsia="Times New Roman"/>
                <w:sz w:val="24"/>
              </w:rPr>
              <w:t>1.5</w:t>
            </w:r>
          </w:p>
        </w:tc>
      </w:tr>
      <w:tr w:rsidR="004D75AC" w14:paraId="6CEF2725" w14:textId="77777777">
        <w:trPr>
          <w:trHeight w:val="311"/>
        </w:trPr>
        <w:tc>
          <w:tcPr>
            <w:tcW w:w="2506" w:type="dxa"/>
            <w:vMerge w:val="restart"/>
          </w:tcPr>
          <w:p w14:paraId="2C73CA90" w14:textId="77777777" w:rsidR="004D75AC" w:rsidRDefault="003C65EC">
            <w:pPr>
              <w:pStyle w:val="TableParagraph"/>
              <w:spacing w:before="160"/>
              <w:ind w:left="772"/>
              <w:rPr>
                <w:rFonts w:hint="eastAsia"/>
                <w:sz w:val="24"/>
              </w:rPr>
            </w:pPr>
            <w:proofErr w:type="spellStart"/>
            <w:r>
              <w:rPr>
                <w:sz w:val="24"/>
              </w:rPr>
              <w:t>水平偏差</w:t>
            </w:r>
            <w:proofErr w:type="spellEnd"/>
          </w:p>
        </w:tc>
        <w:tc>
          <w:tcPr>
            <w:tcW w:w="2398" w:type="dxa"/>
          </w:tcPr>
          <w:p w14:paraId="712ED11F" w14:textId="77777777" w:rsidR="004D75AC" w:rsidRDefault="003C65EC">
            <w:pPr>
              <w:pStyle w:val="TableParagraph"/>
              <w:spacing w:line="292" w:lineRule="exact"/>
              <w:ind w:left="457" w:right="451"/>
              <w:jc w:val="center"/>
              <w:rPr>
                <w:rFonts w:hint="eastAsia"/>
                <w:sz w:val="24"/>
              </w:rPr>
            </w:pPr>
            <w:proofErr w:type="spellStart"/>
            <w:r>
              <w:rPr>
                <w:sz w:val="24"/>
              </w:rPr>
              <w:t>相邻两盘顶部</w:t>
            </w:r>
            <w:proofErr w:type="spellEnd"/>
          </w:p>
        </w:tc>
        <w:tc>
          <w:tcPr>
            <w:tcW w:w="3356" w:type="dxa"/>
          </w:tcPr>
          <w:p w14:paraId="2C199829" w14:textId="77777777" w:rsidR="004D75AC" w:rsidRDefault="003C65EC">
            <w:pPr>
              <w:pStyle w:val="TableParagraph"/>
              <w:spacing w:line="292" w:lineRule="exact"/>
              <w:ind w:left="909" w:right="902"/>
              <w:jc w:val="center"/>
              <w:rPr>
                <w:rFonts w:ascii="Times New Roman" w:eastAsia="Times New Roman"/>
                <w:sz w:val="24"/>
              </w:rPr>
            </w:pPr>
            <w:r>
              <w:rPr>
                <w:sz w:val="24"/>
              </w:rPr>
              <w:t>＜</w:t>
            </w:r>
            <w:r>
              <w:rPr>
                <w:rFonts w:ascii="Times New Roman" w:eastAsia="Times New Roman"/>
                <w:sz w:val="24"/>
              </w:rPr>
              <w:t>2</w:t>
            </w:r>
          </w:p>
        </w:tc>
      </w:tr>
      <w:tr w:rsidR="004D75AC" w14:paraId="1E037937" w14:textId="77777777">
        <w:trPr>
          <w:trHeight w:val="313"/>
        </w:trPr>
        <w:tc>
          <w:tcPr>
            <w:tcW w:w="2506" w:type="dxa"/>
            <w:vMerge/>
            <w:tcBorders>
              <w:top w:val="nil"/>
            </w:tcBorders>
          </w:tcPr>
          <w:p w14:paraId="2DBDB6DF" w14:textId="77777777" w:rsidR="004D75AC" w:rsidRDefault="004D75AC">
            <w:pPr>
              <w:rPr>
                <w:rFonts w:hint="eastAsia"/>
                <w:sz w:val="2"/>
                <w:szCs w:val="2"/>
              </w:rPr>
            </w:pPr>
          </w:p>
        </w:tc>
        <w:tc>
          <w:tcPr>
            <w:tcW w:w="2398" w:type="dxa"/>
          </w:tcPr>
          <w:p w14:paraId="621D4960" w14:textId="77777777" w:rsidR="004D75AC" w:rsidRDefault="003C65EC">
            <w:pPr>
              <w:pStyle w:val="TableParagraph"/>
              <w:spacing w:before="2" w:line="292" w:lineRule="exact"/>
              <w:ind w:left="457" w:right="451"/>
              <w:jc w:val="center"/>
              <w:rPr>
                <w:rFonts w:hint="eastAsia"/>
                <w:sz w:val="24"/>
              </w:rPr>
            </w:pPr>
            <w:proofErr w:type="spellStart"/>
            <w:r>
              <w:rPr>
                <w:sz w:val="24"/>
              </w:rPr>
              <w:t>成列盘顶部</w:t>
            </w:r>
            <w:proofErr w:type="spellEnd"/>
          </w:p>
        </w:tc>
        <w:tc>
          <w:tcPr>
            <w:tcW w:w="3356" w:type="dxa"/>
          </w:tcPr>
          <w:p w14:paraId="1894C2D7" w14:textId="77777777" w:rsidR="004D75AC" w:rsidRDefault="003C65EC">
            <w:pPr>
              <w:pStyle w:val="TableParagraph"/>
              <w:spacing w:before="2" w:line="292" w:lineRule="exact"/>
              <w:ind w:left="909" w:right="902"/>
              <w:jc w:val="center"/>
              <w:rPr>
                <w:rFonts w:ascii="Times New Roman" w:eastAsia="Times New Roman"/>
                <w:sz w:val="24"/>
              </w:rPr>
            </w:pPr>
            <w:r>
              <w:rPr>
                <w:sz w:val="24"/>
              </w:rPr>
              <w:t>＜</w:t>
            </w:r>
            <w:r>
              <w:rPr>
                <w:rFonts w:ascii="Times New Roman" w:eastAsia="Times New Roman"/>
                <w:sz w:val="24"/>
              </w:rPr>
              <w:t>5</w:t>
            </w:r>
          </w:p>
        </w:tc>
      </w:tr>
      <w:tr w:rsidR="004D75AC" w14:paraId="3CB59B2B" w14:textId="77777777">
        <w:trPr>
          <w:trHeight w:val="311"/>
        </w:trPr>
        <w:tc>
          <w:tcPr>
            <w:tcW w:w="2506" w:type="dxa"/>
            <w:vMerge w:val="restart"/>
          </w:tcPr>
          <w:p w14:paraId="064DF4EC" w14:textId="77777777" w:rsidR="004D75AC" w:rsidRDefault="003C65EC">
            <w:pPr>
              <w:pStyle w:val="TableParagraph"/>
              <w:spacing w:before="160"/>
              <w:ind w:left="772"/>
              <w:rPr>
                <w:rFonts w:hint="eastAsia"/>
                <w:sz w:val="24"/>
              </w:rPr>
            </w:pPr>
            <w:proofErr w:type="spellStart"/>
            <w:r>
              <w:rPr>
                <w:sz w:val="24"/>
              </w:rPr>
              <w:t>盘间偏差</w:t>
            </w:r>
            <w:proofErr w:type="spellEnd"/>
          </w:p>
        </w:tc>
        <w:tc>
          <w:tcPr>
            <w:tcW w:w="2398" w:type="dxa"/>
          </w:tcPr>
          <w:p w14:paraId="77B9AF36" w14:textId="77777777" w:rsidR="004D75AC" w:rsidRDefault="003C65EC">
            <w:pPr>
              <w:pStyle w:val="TableParagraph"/>
              <w:spacing w:line="292" w:lineRule="exact"/>
              <w:ind w:left="457" w:right="451"/>
              <w:jc w:val="center"/>
              <w:rPr>
                <w:rFonts w:hint="eastAsia"/>
                <w:sz w:val="24"/>
              </w:rPr>
            </w:pPr>
            <w:proofErr w:type="spellStart"/>
            <w:r>
              <w:rPr>
                <w:sz w:val="24"/>
              </w:rPr>
              <w:t>相邻两盘边</w:t>
            </w:r>
            <w:proofErr w:type="spellEnd"/>
          </w:p>
        </w:tc>
        <w:tc>
          <w:tcPr>
            <w:tcW w:w="3356" w:type="dxa"/>
          </w:tcPr>
          <w:p w14:paraId="2983B4A3" w14:textId="77777777" w:rsidR="004D75AC" w:rsidRDefault="003C65EC">
            <w:pPr>
              <w:pStyle w:val="TableParagraph"/>
              <w:spacing w:line="292" w:lineRule="exact"/>
              <w:ind w:left="909" w:right="902"/>
              <w:jc w:val="center"/>
              <w:rPr>
                <w:rFonts w:ascii="Times New Roman" w:eastAsia="Times New Roman"/>
                <w:sz w:val="24"/>
              </w:rPr>
            </w:pPr>
            <w:r>
              <w:rPr>
                <w:sz w:val="24"/>
              </w:rPr>
              <w:t>＜</w:t>
            </w:r>
            <w:r>
              <w:rPr>
                <w:rFonts w:ascii="Times New Roman" w:eastAsia="Times New Roman"/>
                <w:sz w:val="24"/>
              </w:rPr>
              <w:t>1</w:t>
            </w:r>
          </w:p>
        </w:tc>
      </w:tr>
      <w:tr w:rsidR="004D75AC" w14:paraId="04053CE8" w14:textId="77777777">
        <w:trPr>
          <w:trHeight w:val="311"/>
        </w:trPr>
        <w:tc>
          <w:tcPr>
            <w:tcW w:w="2506" w:type="dxa"/>
            <w:vMerge/>
            <w:tcBorders>
              <w:top w:val="nil"/>
            </w:tcBorders>
          </w:tcPr>
          <w:p w14:paraId="1E0EA52D" w14:textId="77777777" w:rsidR="004D75AC" w:rsidRDefault="004D75AC">
            <w:pPr>
              <w:rPr>
                <w:rFonts w:hint="eastAsia"/>
                <w:sz w:val="2"/>
                <w:szCs w:val="2"/>
              </w:rPr>
            </w:pPr>
          </w:p>
        </w:tc>
        <w:tc>
          <w:tcPr>
            <w:tcW w:w="2398" w:type="dxa"/>
          </w:tcPr>
          <w:p w14:paraId="32E3800C" w14:textId="77777777" w:rsidR="004D75AC" w:rsidRDefault="003C65EC">
            <w:pPr>
              <w:pStyle w:val="TableParagraph"/>
              <w:spacing w:line="292" w:lineRule="exact"/>
              <w:ind w:left="457" w:right="451"/>
              <w:jc w:val="center"/>
              <w:rPr>
                <w:rFonts w:hint="eastAsia"/>
                <w:sz w:val="24"/>
              </w:rPr>
            </w:pPr>
            <w:proofErr w:type="spellStart"/>
            <w:r>
              <w:rPr>
                <w:sz w:val="24"/>
              </w:rPr>
              <w:t>成列盘面</w:t>
            </w:r>
            <w:proofErr w:type="spellEnd"/>
          </w:p>
        </w:tc>
        <w:tc>
          <w:tcPr>
            <w:tcW w:w="3356" w:type="dxa"/>
          </w:tcPr>
          <w:p w14:paraId="5CB417E3" w14:textId="77777777" w:rsidR="004D75AC" w:rsidRDefault="003C65EC">
            <w:pPr>
              <w:pStyle w:val="TableParagraph"/>
              <w:spacing w:line="292" w:lineRule="exact"/>
              <w:ind w:left="909" w:right="902"/>
              <w:jc w:val="center"/>
              <w:rPr>
                <w:rFonts w:ascii="Times New Roman" w:eastAsia="Times New Roman"/>
                <w:sz w:val="24"/>
              </w:rPr>
            </w:pPr>
            <w:r>
              <w:rPr>
                <w:sz w:val="24"/>
              </w:rPr>
              <w:t>＜</w:t>
            </w:r>
            <w:r>
              <w:rPr>
                <w:rFonts w:ascii="Times New Roman" w:eastAsia="Times New Roman"/>
                <w:sz w:val="24"/>
              </w:rPr>
              <w:t>5</w:t>
            </w:r>
          </w:p>
        </w:tc>
      </w:tr>
      <w:tr w:rsidR="004D75AC" w14:paraId="00A553DC" w14:textId="77777777">
        <w:trPr>
          <w:trHeight w:val="311"/>
        </w:trPr>
        <w:tc>
          <w:tcPr>
            <w:tcW w:w="4904" w:type="dxa"/>
            <w:gridSpan w:val="2"/>
          </w:tcPr>
          <w:p w14:paraId="57FE30CD" w14:textId="77777777" w:rsidR="004D75AC" w:rsidRDefault="003C65EC">
            <w:pPr>
              <w:pStyle w:val="TableParagraph"/>
              <w:spacing w:line="292" w:lineRule="exact"/>
              <w:ind w:left="6"/>
              <w:jc w:val="center"/>
              <w:rPr>
                <w:rFonts w:hint="eastAsia"/>
                <w:sz w:val="24"/>
              </w:rPr>
            </w:pPr>
            <w:proofErr w:type="spellStart"/>
            <w:r>
              <w:rPr>
                <w:sz w:val="24"/>
              </w:rPr>
              <w:t>盘间接缝</w:t>
            </w:r>
            <w:proofErr w:type="spellEnd"/>
          </w:p>
        </w:tc>
        <w:tc>
          <w:tcPr>
            <w:tcW w:w="3356" w:type="dxa"/>
          </w:tcPr>
          <w:p w14:paraId="4DA2FBDE" w14:textId="77777777" w:rsidR="004D75AC" w:rsidRDefault="003C65EC">
            <w:pPr>
              <w:pStyle w:val="TableParagraph"/>
              <w:spacing w:line="292" w:lineRule="exact"/>
              <w:ind w:left="909" w:right="902"/>
              <w:jc w:val="center"/>
              <w:rPr>
                <w:rFonts w:ascii="Times New Roman" w:eastAsia="Times New Roman"/>
                <w:sz w:val="24"/>
              </w:rPr>
            </w:pPr>
            <w:r>
              <w:rPr>
                <w:sz w:val="24"/>
              </w:rPr>
              <w:t>＜</w:t>
            </w:r>
            <w:r>
              <w:rPr>
                <w:rFonts w:ascii="Times New Roman" w:eastAsia="Times New Roman"/>
                <w:sz w:val="24"/>
              </w:rPr>
              <w:t>2</w:t>
            </w:r>
          </w:p>
        </w:tc>
      </w:tr>
    </w:tbl>
    <w:p w14:paraId="618EDB16" w14:textId="77777777" w:rsidR="004D75AC" w:rsidRDefault="003C65EC">
      <w:pPr>
        <w:pStyle w:val="ad"/>
        <w:numPr>
          <w:ilvl w:val="0"/>
          <w:numId w:val="26"/>
        </w:numPr>
        <w:tabs>
          <w:tab w:val="left" w:pos="2461"/>
        </w:tabs>
        <w:spacing w:before="173"/>
        <w:ind w:left="2460" w:hanging="840"/>
        <w:rPr>
          <w:rFonts w:hint="eastAsia"/>
          <w:sz w:val="24"/>
          <w:lang w:eastAsia="zh-CN"/>
        </w:rPr>
      </w:pPr>
      <w:r>
        <w:rPr>
          <w:sz w:val="24"/>
          <w:lang w:eastAsia="zh-CN"/>
        </w:rPr>
        <w:t>其它未尽事宜，均应按现行国家规范及标准执行。</w:t>
      </w:r>
    </w:p>
    <w:p w14:paraId="4077D5BA" w14:textId="77777777" w:rsidR="004D75AC" w:rsidRDefault="004D75AC">
      <w:pPr>
        <w:pStyle w:val="a4"/>
        <w:spacing w:before="1"/>
        <w:ind w:left="0"/>
        <w:rPr>
          <w:rFonts w:hint="eastAsia"/>
          <w:sz w:val="49"/>
          <w:lang w:eastAsia="zh-CN"/>
        </w:rPr>
      </w:pPr>
    </w:p>
    <w:p w14:paraId="504F13BD" w14:textId="77777777" w:rsidR="004D75AC" w:rsidRDefault="003C65EC">
      <w:pPr>
        <w:pStyle w:val="ad"/>
        <w:numPr>
          <w:ilvl w:val="0"/>
          <w:numId w:val="27"/>
        </w:numPr>
        <w:tabs>
          <w:tab w:val="left" w:pos="1864"/>
        </w:tabs>
        <w:spacing w:before="0"/>
        <w:ind w:hanging="243"/>
        <w:rPr>
          <w:rFonts w:hint="eastAsia"/>
          <w:sz w:val="24"/>
          <w:lang w:eastAsia="zh-CN"/>
        </w:rPr>
      </w:pPr>
      <w:bookmarkStart w:id="21" w:name="_Hlk166225320"/>
      <w:r>
        <w:rPr>
          <w:sz w:val="24"/>
          <w:lang w:eastAsia="zh-CN"/>
        </w:rPr>
        <w:t>母线槽系统</w:t>
      </w:r>
      <w:r>
        <w:rPr>
          <w:rFonts w:hint="eastAsia"/>
          <w:sz w:val="24"/>
          <w:lang w:eastAsia="zh-CN"/>
        </w:rPr>
        <w:t>：为制造商原厂原品牌产品，不接受OEM和贴牌产品。且用于本项目的产品为 投入市场不少于3年的成熟产品（以获得CCC或CQC证书的时间为准），需提供原厂生产承诺书。</w:t>
      </w:r>
    </w:p>
    <w:p w14:paraId="04B52B55" w14:textId="77777777" w:rsidR="004D75AC" w:rsidRDefault="003C65EC">
      <w:pPr>
        <w:pStyle w:val="ad"/>
        <w:numPr>
          <w:ilvl w:val="0"/>
          <w:numId w:val="28"/>
        </w:numPr>
        <w:tabs>
          <w:tab w:val="left" w:pos="2341"/>
        </w:tabs>
        <w:spacing w:before="160" w:line="364" w:lineRule="auto"/>
        <w:ind w:right="1197" w:hanging="720"/>
        <w:rPr>
          <w:rFonts w:hint="eastAsia"/>
          <w:sz w:val="24"/>
          <w:szCs w:val="24"/>
          <w:lang w:eastAsia="zh-CN"/>
        </w:rPr>
      </w:pPr>
      <w:r>
        <w:rPr>
          <w:sz w:val="24"/>
          <w:lang w:eastAsia="zh-CN"/>
        </w:rPr>
        <w:t>封闭密集型母线槽为三相</w:t>
      </w:r>
      <w:r>
        <w:rPr>
          <w:rFonts w:hint="eastAsia"/>
          <w:sz w:val="24"/>
          <w:lang w:eastAsia="zh-CN"/>
        </w:rPr>
        <w:t>五</w:t>
      </w:r>
      <w:r>
        <w:rPr>
          <w:sz w:val="24"/>
          <w:lang w:eastAsia="zh-CN"/>
        </w:rPr>
        <w:t>线制（</w:t>
      </w:r>
      <w:r>
        <w:rPr>
          <w:rFonts w:ascii="Times New Roman" w:eastAsia="Times New Roman"/>
          <w:sz w:val="24"/>
          <w:lang w:eastAsia="zh-CN"/>
        </w:rPr>
        <w:t>A</w:t>
      </w:r>
      <w:r>
        <w:rPr>
          <w:spacing w:val="4"/>
          <w:sz w:val="24"/>
          <w:lang w:eastAsia="zh-CN"/>
        </w:rPr>
        <w:t>、</w:t>
      </w:r>
      <w:r>
        <w:rPr>
          <w:rFonts w:ascii="Times New Roman" w:eastAsia="Times New Roman"/>
          <w:sz w:val="24"/>
          <w:lang w:eastAsia="zh-CN"/>
        </w:rPr>
        <w:t>B</w:t>
      </w:r>
      <w:r>
        <w:rPr>
          <w:sz w:val="24"/>
          <w:lang w:eastAsia="zh-CN"/>
        </w:rPr>
        <w:t>、</w:t>
      </w:r>
      <w:r>
        <w:rPr>
          <w:rFonts w:ascii="Times New Roman" w:eastAsia="Times New Roman"/>
          <w:spacing w:val="5"/>
          <w:sz w:val="24"/>
          <w:lang w:eastAsia="zh-CN"/>
        </w:rPr>
        <w:t>C</w:t>
      </w:r>
      <w:r>
        <w:rPr>
          <w:spacing w:val="4"/>
          <w:sz w:val="24"/>
          <w:lang w:eastAsia="zh-CN"/>
        </w:rPr>
        <w:t>、</w:t>
      </w:r>
      <w:r>
        <w:rPr>
          <w:rFonts w:ascii="Times New Roman" w:eastAsia="Times New Roman"/>
          <w:sz w:val="24"/>
          <w:lang w:eastAsia="zh-CN"/>
        </w:rPr>
        <w:t>N</w:t>
      </w:r>
      <w:r>
        <w:rPr>
          <w:rFonts w:hint="eastAsia"/>
          <w:sz w:val="24"/>
          <w:lang w:eastAsia="zh-CN"/>
        </w:rPr>
        <w:t>、PE</w:t>
      </w:r>
      <w:r>
        <w:rPr>
          <w:sz w:val="24"/>
          <w:lang w:eastAsia="zh-CN"/>
        </w:rPr>
        <w:t>），</w:t>
      </w:r>
      <w:r>
        <w:rPr>
          <w:rFonts w:ascii="Times New Roman" w:eastAsia="Times New Roman"/>
          <w:sz w:val="24"/>
          <w:lang w:eastAsia="zh-CN"/>
        </w:rPr>
        <w:t>A</w:t>
      </w:r>
      <w:r>
        <w:rPr>
          <w:spacing w:val="4"/>
          <w:sz w:val="24"/>
          <w:lang w:eastAsia="zh-CN"/>
        </w:rPr>
        <w:t>、</w:t>
      </w:r>
      <w:r>
        <w:rPr>
          <w:rFonts w:ascii="Times New Roman" w:eastAsia="Times New Roman"/>
          <w:sz w:val="24"/>
          <w:lang w:eastAsia="zh-CN"/>
        </w:rPr>
        <w:t>B</w:t>
      </w:r>
      <w:r>
        <w:rPr>
          <w:sz w:val="24"/>
          <w:lang w:eastAsia="zh-CN"/>
        </w:rPr>
        <w:t>、</w:t>
      </w:r>
      <w:r>
        <w:rPr>
          <w:rFonts w:ascii="Times New Roman" w:eastAsia="Times New Roman"/>
          <w:spacing w:val="3"/>
          <w:sz w:val="24"/>
          <w:lang w:eastAsia="zh-CN"/>
        </w:rPr>
        <w:t>C</w:t>
      </w:r>
      <w:r>
        <w:rPr>
          <w:spacing w:val="4"/>
          <w:sz w:val="24"/>
          <w:lang w:eastAsia="zh-CN"/>
        </w:rPr>
        <w:t>、</w:t>
      </w:r>
      <w:r>
        <w:rPr>
          <w:rFonts w:ascii="Times New Roman" w:eastAsia="Times New Roman"/>
          <w:sz w:val="24"/>
          <w:lang w:eastAsia="zh-CN"/>
        </w:rPr>
        <w:t>N</w:t>
      </w:r>
      <w:r>
        <w:rPr>
          <w:rFonts w:hint="eastAsia"/>
          <w:sz w:val="24"/>
          <w:lang w:eastAsia="zh-CN"/>
        </w:rPr>
        <w:t>、PE</w:t>
      </w:r>
      <w:r>
        <w:rPr>
          <w:lang w:eastAsia="zh-CN"/>
        </w:rPr>
        <w:t>材料均</w:t>
      </w:r>
      <w:r>
        <w:rPr>
          <w:sz w:val="24"/>
          <w:szCs w:val="24"/>
          <w:lang w:eastAsia="zh-CN"/>
        </w:rPr>
        <w:t>为</w:t>
      </w:r>
      <w:proofErr w:type="gramStart"/>
      <w:r>
        <w:rPr>
          <w:sz w:val="24"/>
          <w:szCs w:val="24"/>
          <w:lang w:eastAsia="zh-CN"/>
        </w:rPr>
        <w:t>独立铜</w:t>
      </w:r>
      <w:proofErr w:type="gramEnd"/>
      <w:r>
        <w:rPr>
          <w:sz w:val="24"/>
          <w:szCs w:val="24"/>
          <w:lang w:eastAsia="zh-CN"/>
        </w:rPr>
        <w:t>排。母线槽产品须独立设计生产，且</w:t>
      </w:r>
      <w:r>
        <w:rPr>
          <w:rFonts w:hint="eastAsia"/>
          <w:sz w:val="24"/>
          <w:szCs w:val="24"/>
          <w:lang w:eastAsia="zh-CN"/>
        </w:rPr>
        <w:t>拟提供的产品以及其制造企业</w:t>
      </w:r>
      <w:r>
        <w:rPr>
          <w:sz w:val="24"/>
          <w:szCs w:val="24"/>
          <w:lang w:eastAsia="zh-CN"/>
        </w:rPr>
        <w:t>不存在知识产权</w:t>
      </w:r>
      <w:r>
        <w:rPr>
          <w:rFonts w:hint="eastAsia"/>
          <w:sz w:val="24"/>
          <w:szCs w:val="24"/>
          <w:lang w:eastAsia="zh-CN"/>
        </w:rPr>
        <w:t>和商标权</w:t>
      </w:r>
      <w:r>
        <w:rPr>
          <w:sz w:val="24"/>
          <w:szCs w:val="24"/>
          <w:lang w:eastAsia="zh-CN"/>
        </w:rPr>
        <w:t>纠纷。</w:t>
      </w:r>
    </w:p>
    <w:p w14:paraId="354BFE0C" w14:textId="77777777" w:rsidR="004D75AC" w:rsidRDefault="003C65EC">
      <w:pPr>
        <w:pStyle w:val="ad"/>
        <w:numPr>
          <w:ilvl w:val="0"/>
          <w:numId w:val="28"/>
        </w:numPr>
        <w:tabs>
          <w:tab w:val="left" w:pos="2341"/>
        </w:tabs>
        <w:spacing w:before="95" w:line="364" w:lineRule="auto"/>
        <w:ind w:right="1197" w:hanging="720"/>
        <w:jc w:val="both"/>
        <w:rPr>
          <w:rFonts w:hint="eastAsia"/>
          <w:sz w:val="24"/>
          <w:lang w:eastAsia="zh-CN"/>
        </w:rPr>
      </w:pPr>
      <w:r>
        <w:rPr>
          <w:sz w:val="24"/>
          <w:lang w:eastAsia="zh-CN"/>
        </w:rPr>
        <w:t>封闭密集型母线槽载流量为：</w:t>
      </w:r>
      <w:r>
        <w:rPr>
          <w:rFonts w:ascii="Times New Roman" w:eastAsia="Times New Roman"/>
          <w:sz w:val="24"/>
          <w:lang w:eastAsia="zh-CN"/>
        </w:rPr>
        <w:t>3P100%</w:t>
      </w:r>
      <w:r>
        <w:rPr>
          <w:spacing w:val="-4"/>
          <w:sz w:val="24"/>
          <w:lang w:eastAsia="zh-CN"/>
        </w:rPr>
        <w:t xml:space="preserve">， </w:t>
      </w:r>
      <w:r>
        <w:rPr>
          <w:rFonts w:ascii="Times New Roman" w:eastAsia="Times New Roman"/>
          <w:sz w:val="24"/>
          <w:lang w:eastAsia="zh-CN"/>
        </w:rPr>
        <w:t>N100%</w:t>
      </w:r>
      <w:r>
        <w:rPr>
          <w:sz w:val="24"/>
          <w:lang w:eastAsia="zh-CN"/>
        </w:rPr>
        <w:t>，</w:t>
      </w:r>
      <w:r>
        <w:rPr>
          <w:rFonts w:ascii="Times New Roman" w:eastAsia="Times New Roman"/>
          <w:sz w:val="24"/>
          <w:lang w:eastAsia="zh-CN"/>
        </w:rPr>
        <w:t>PE50%</w:t>
      </w:r>
      <w:r>
        <w:rPr>
          <w:rFonts w:ascii="Times New Roman" w:eastAsia="Times New Roman"/>
          <w:spacing w:val="55"/>
          <w:sz w:val="24"/>
          <w:lang w:eastAsia="zh-CN"/>
        </w:rPr>
        <w:t xml:space="preserve"> </w:t>
      </w:r>
      <w:r>
        <w:rPr>
          <w:spacing w:val="12"/>
          <w:sz w:val="24"/>
          <w:lang w:eastAsia="zh-CN"/>
        </w:rPr>
        <w:t>。</w:t>
      </w:r>
      <w:r>
        <w:rPr>
          <w:rFonts w:hint="eastAsia"/>
          <w:spacing w:val="-7"/>
          <w:sz w:val="24"/>
          <w:lang w:eastAsia="zh-CN"/>
        </w:rPr>
        <w:t>铝合金外壳。</w:t>
      </w:r>
      <w:r>
        <w:rPr>
          <w:spacing w:val="-5"/>
          <w:sz w:val="24"/>
          <w:lang w:eastAsia="zh-CN"/>
        </w:rPr>
        <w:t>相线、中性线</w:t>
      </w:r>
      <w:r>
        <w:rPr>
          <w:spacing w:val="-8"/>
          <w:sz w:val="24"/>
          <w:lang w:eastAsia="zh-CN"/>
        </w:rPr>
        <w:t>完全包裹在外壳内</w:t>
      </w:r>
      <w:r>
        <w:rPr>
          <w:rFonts w:hint="eastAsia"/>
          <w:spacing w:val="-8"/>
          <w:sz w:val="24"/>
          <w:lang w:eastAsia="zh-CN"/>
        </w:rPr>
        <w:t>，导体厚度不得小于4mm</w:t>
      </w:r>
      <w:r>
        <w:rPr>
          <w:spacing w:val="-8"/>
          <w:sz w:val="24"/>
          <w:lang w:eastAsia="zh-CN"/>
        </w:rPr>
        <w:t>。</w:t>
      </w:r>
    </w:p>
    <w:p w14:paraId="3F5DE59B" w14:textId="77777777" w:rsidR="004D75AC" w:rsidRDefault="003C65EC">
      <w:pPr>
        <w:pStyle w:val="ad"/>
        <w:numPr>
          <w:ilvl w:val="0"/>
          <w:numId w:val="28"/>
        </w:numPr>
        <w:tabs>
          <w:tab w:val="left" w:pos="2341"/>
          <w:tab w:val="left" w:pos="4593"/>
        </w:tabs>
        <w:spacing w:before="94"/>
        <w:ind w:hanging="720"/>
        <w:rPr>
          <w:rFonts w:hint="eastAsia"/>
          <w:sz w:val="24"/>
          <w:lang w:eastAsia="zh-CN"/>
        </w:rPr>
      </w:pPr>
      <w:r>
        <w:rPr>
          <w:sz w:val="24"/>
          <w:lang w:eastAsia="zh-CN"/>
        </w:rPr>
        <w:t>额定绝缘电压：</w:t>
      </w:r>
      <w:r>
        <w:rPr>
          <w:rFonts w:ascii="Times New Roman" w:eastAsia="Times New Roman"/>
          <w:sz w:val="24"/>
          <w:lang w:eastAsia="zh-CN"/>
        </w:rPr>
        <w:t>AC</w:t>
      </w:r>
      <w:r>
        <w:rPr>
          <w:rFonts w:ascii="Times New Roman" w:eastAsia="Times New Roman"/>
          <w:sz w:val="24"/>
          <w:lang w:eastAsia="zh-CN"/>
        </w:rPr>
        <w:tab/>
        <w:t>1000V</w:t>
      </w:r>
      <w:r>
        <w:rPr>
          <w:rFonts w:ascii="Times New Roman" w:eastAsia="Times New Roman"/>
          <w:spacing w:val="53"/>
          <w:sz w:val="24"/>
          <w:lang w:eastAsia="zh-CN"/>
        </w:rPr>
        <w:t xml:space="preserve"> </w:t>
      </w:r>
      <w:r>
        <w:rPr>
          <w:sz w:val="24"/>
          <w:lang w:eastAsia="zh-CN"/>
        </w:rPr>
        <w:t>，额定工作电压</w:t>
      </w:r>
      <w:r>
        <w:rPr>
          <w:rFonts w:ascii="Times New Roman" w:eastAsia="Times New Roman"/>
          <w:sz w:val="24"/>
          <w:lang w:eastAsia="zh-CN"/>
        </w:rPr>
        <w:t>/</w:t>
      </w:r>
      <w:r>
        <w:rPr>
          <w:sz w:val="24"/>
          <w:lang w:eastAsia="zh-CN"/>
        </w:rPr>
        <w:t>频率：</w:t>
      </w:r>
      <w:r>
        <w:rPr>
          <w:rFonts w:ascii="Times New Roman" w:eastAsia="Times New Roman"/>
          <w:sz w:val="24"/>
          <w:lang w:eastAsia="zh-CN"/>
        </w:rPr>
        <w:t>AC380V/50Hz</w:t>
      </w:r>
      <w:r>
        <w:rPr>
          <w:rFonts w:ascii="Times New Roman" w:eastAsia="Times New Roman"/>
          <w:spacing w:val="1"/>
          <w:sz w:val="24"/>
          <w:lang w:eastAsia="zh-CN"/>
        </w:rPr>
        <w:t xml:space="preserve"> </w:t>
      </w:r>
      <w:r>
        <w:rPr>
          <w:sz w:val="24"/>
          <w:lang w:eastAsia="zh-CN"/>
        </w:rPr>
        <w:t>。</w:t>
      </w:r>
    </w:p>
    <w:p w14:paraId="103E3D95" w14:textId="77777777" w:rsidR="004D75AC" w:rsidRDefault="003C65EC">
      <w:pPr>
        <w:pStyle w:val="a4"/>
        <w:spacing w:before="254"/>
        <w:ind w:left="2340"/>
        <w:rPr>
          <w:rFonts w:hint="eastAsia"/>
          <w:lang w:eastAsia="zh-CN"/>
        </w:rPr>
      </w:pPr>
      <w:r>
        <w:rPr>
          <w:spacing w:val="-12"/>
          <w:lang w:eastAsia="zh-CN"/>
        </w:rPr>
        <w:t>产品额定短时耐受电流</w:t>
      </w:r>
      <w:r>
        <w:rPr>
          <w:spacing w:val="2"/>
          <w:lang w:eastAsia="zh-CN"/>
        </w:rPr>
        <w:t>（</w:t>
      </w:r>
      <w:proofErr w:type="spellStart"/>
      <w:r>
        <w:rPr>
          <w:rFonts w:ascii="Times New Roman" w:eastAsia="Times New Roman"/>
          <w:spacing w:val="-4"/>
          <w:lang w:eastAsia="zh-CN"/>
        </w:rPr>
        <w:t>I</w:t>
      </w:r>
      <w:r>
        <w:rPr>
          <w:rFonts w:ascii="Times New Roman" w:eastAsia="Times New Roman"/>
          <w:w w:val="99"/>
          <w:lang w:eastAsia="zh-CN"/>
        </w:rPr>
        <w:t>cw</w:t>
      </w:r>
      <w:proofErr w:type="spellEnd"/>
      <w:r>
        <w:rPr>
          <w:rFonts w:ascii="Times New Roman" w:eastAsia="Times New Roman"/>
          <w:spacing w:val="-3"/>
          <w:w w:val="99"/>
          <w:lang w:eastAsia="zh-CN"/>
        </w:rPr>
        <w:t>)</w:t>
      </w:r>
      <w:r>
        <w:rPr>
          <w:spacing w:val="-14"/>
          <w:w w:val="99"/>
          <w:lang w:eastAsia="zh-CN"/>
        </w:rPr>
        <w:t>和额定峰值耐受电流</w:t>
      </w:r>
      <w:r>
        <w:rPr>
          <w:spacing w:val="2"/>
          <w:w w:val="99"/>
          <w:lang w:eastAsia="zh-CN"/>
        </w:rPr>
        <w:t>（</w:t>
      </w:r>
      <w:proofErr w:type="spellStart"/>
      <w:r>
        <w:rPr>
          <w:rFonts w:ascii="Times New Roman" w:eastAsia="Times New Roman"/>
          <w:spacing w:val="-6"/>
          <w:w w:val="99"/>
          <w:lang w:eastAsia="zh-CN"/>
        </w:rPr>
        <w:t>I</w:t>
      </w:r>
      <w:r>
        <w:rPr>
          <w:rFonts w:ascii="Times New Roman" w:eastAsia="Times New Roman"/>
          <w:w w:val="99"/>
          <w:lang w:eastAsia="zh-CN"/>
        </w:rPr>
        <w:t>p</w:t>
      </w:r>
      <w:r>
        <w:rPr>
          <w:rFonts w:ascii="Times New Roman" w:eastAsia="Times New Roman"/>
          <w:spacing w:val="2"/>
          <w:w w:val="99"/>
          <w:lang w:eastAsia="zh-CN"/>
        </w:rPr>
        <w:t>k</w:t>
      </w:r>
      <w:proofErr w:type="spellEnd"/>
      <w:r>
        <w:rPr>
          <w:rFonts w:ascii="Times New Roman" w:eastAsia="Times New Roman"/>
          <w:spacing w:val="-1"/>
          <w:w w:val="99"/>
          <w:lang w:eastAsia="zh-CN"/>
        </w:rPr>
        <w:t>)</w:t>
      </w:r>
      <w:r>
        <w:rPr>
          <w:spacing w:val="-40"/>
          <w:w w:val="99"/>
          <w:lang w:eastAsia="zh-CN"/>
        </w:rPr>
        <w:t>需满足</w:t>
      </w:r>
      <w:r>
        <w:rPr>
          <w:spacing w:val="2"/>
          <w:w w:val="99"/>
          <w:lang w:eastAsia="zh-CN"/>
        </w:rPr>
        <w:t>（</w:t>
      </w:r>
      <w:proofErr w:type="spellStart"/>
      <w:r>
        <w:rPr>
          <w:rFonts w:ascii="Times New Roman" w:eastAsia="Times New Roman"/>
          <w:spacing w:val="-4"/>
          <w:w w:val="99"/>
          <w:lang w:eastAsia="zh-CN"/>
        </w:rPr>
        <w:t>I</w:t>
      </w:r>
      <w:r>
        <w:rPr>
          <w:rFonts w:ascii="Times New Roman" w:eastAsia="Times New Roman"/>
          <w:w w:val="99"/>
          <w:lang w:eastAsia="zh-CN"/>
        </w:rPr>
        <w:t>cw</w:t>
      </w:r>
      <w:proofErr w:type="spellEnd"/>
      <w:r>
        <w:rPr>
          <w:rFonts w:ascii="Times New Roman" w:eastAsia="Times New Roman"/>
          <w:w w:val="99"/>
          <w:lang w:eastAsia="zh-CN"/>
        </w:rPr>
        <w:t>/</w:t>
      </w:r>
      <w:proofErr w:type="spellStart"/>
      <w:r>
        <w:rPr>
          <w:rFonts w:ascii="Times New Roman" w:eastAsia="Times New Roman"/>
          <w:w w:val="99"/>
          <w:lang w:eastAsia="zh-CN"/>
        </w:rPr>
        <w:t>I</w:t>
      </w:r>
      <w:r>
        <w:rPr>
          <w:rFonts w:ascii="Times New Roman" w:eastAsia="Times New Roman"/>
          <w:spacing w:val="-3"/>
          <w:w w:val="99"/>
          <w:lang w:eastAsia="zh-CN"/>
        </w:rPr>
        <w:t>p</w:t>
      </w:r>
      <w:r>
        <w:rPr>
          <w:rFonts w:ascii="Times New Roman" w:eastAsia="Times New Roman"/>
          <w:w w:val="99"/>
          <w:lang w:eastAsia="zh-CN"/>
        </w:rPr>
        <w:t>k</w:t>
      </w:r>
      <w:proofErr w:type="spellEnd"/>
      <w:r>
        <w:rPr>
          <w:spacing w:val="-120"/>
          <w:w w:val="99"/>
          <w:lang w:eastAsia="zh-CN"/>
        </w:rPr>
        <w:t>）</w:t>
      </w:r>
      <w:r>
        <w:rPr>
          <w:w w:val="99"/>
          <w:lang w:eastAsia="zh-CN"/>
        </w:rPr>
        <w:t>：</w:t>
      </w:r>
    </w:p>
    <w:p w14:paraId="3ECD418A" w14:textId="77777777" w:rsidR="004D75AC" w:rsidRDefault="003C65EC">
      <w:pPr>
        <w:pStyle w:val="a4"/>
        <w:spacing w:before="160"/>
        <w:ind w:left="2220"/>
        <w:rPr>
          <w:rFonts w:ascii="Times New Roman" w:eastAsia="Times New Roman"/>
        </w:rPr>
      </w:pPr>
      <w:r>
        <w:rPr>
          <w:rFonts w:ascii="Times New Roman" w:eastAsia="Times New Roman"/>
        </w:rPr>
        <w:t xml:space="preserve">800A </w:t>
      </w:r>
      <w:r>
        <w:t xml:space="preserve">（ </w:t>
      </w:r>
      <w:r>
        <w:rPr>
          <w:rFonts w:ascii="Times New Roman" w:eastAsia="Times New Roman"/>
        </w:rPr>
        <w:t xml:space="preserve">30KA/63KA);1000A-1250A: </w:t>
      </w:r>
      <w:r>
        <w:t xml:space="preserve">（ </w:t>
      </w:r>
      <w:r>
        <w:rPr>
          <w:rFonts w:ascii="Times New Roman" w:eastAsia="Times New Roman"/>
        </w:rPr>
        <w:t xml:space="preserve">30KA/63KA </w:t>
      </w:r>
      <w:r>
        <w:t>）</w:t>
      </w:r>
      <w:r>
        <w:rPr>
          <w:spacing w:val="68"/>
        </w:rPr>
        <w:t xml:space="preserve"> </w:t>
      </w:r>
      <w:r>
        <w:rPr>
          <w:rFonts w:ascii="Times New Roman" w:eastAsia="Times New Roman"/>
        </w:rPr>
        <w:t>;1600A-2500A:</w:t>
      </w:r>
    </w:p>
    <w:p w14:paraId="63581EC0" w14:textId="77777777" w:rsidR="004D75AC" w:rsidRDefault="003C65EC">
      <w:pPr>
        <w:pStyle w:val="a4"/>
        <w:spacing w:before="161"/>
        <w:ind w:left="2220"/>
        <w:rPr>
          <w:rFonts w:hint="eastAsia"/>
          <w:szCs w:val="22"/>
          <w:lang w:eastAsia="zh-CN"/>
        </w:rPr>
      </w:pPr>
      <w:r>
        <w:t>（</w:t>
      </w:r>
      <w:r>
        <w:rPr>
          <w:rFonts w:ascii="Times New Roman" w:eastAsia="Times New Roman"/>
        </w:rPr>
        <w:t>80KA/176KA</w:t>
      </w:r>
      <w:r>
        <w:t>）</w:t>
      </w:r>
      <w:r>
        <w:rPr>
          <w:rFonts w:hint="eastAsia"/>
          <w:lang w:eastAsia="zh-CN"/>
        </w:rPr>
        <w:t>；</w:t>
      </w:r>
      <w:r>
        <w:rPr>
          <w:rFonts w:hint="eastAsia"/>
          <w:szCs w:val="22"/>
          <w:lang w:eastAsia="zh-CN"/>
        </w:rPr>
        <w:t>4000A-5000A:(120KA/264KA)。母线槽在额定电流下（功率</w:t>
      </w:r>
    </w:p>
    <w:p w14:paraId="46A0A0DD" w14:textId="77777777" w:rsidR="004D75AC" w:rsidRDefault="003C65EC">
      <w:pPr>
        <w:pStyle w:val="a4"/>
        <w:spacing w:before="161"/>
        <w:ind w:left="2220"/>
        <w:rPr>
          <w:rFonts w:hint="eastAsia"/>
          <w:szCs w:val="22"/>
          <w:lang w:eastAsia="zh-CN"/>
        </w:rPr>
      </w:pPr>
      <w:r>
        <w:rPr>
          <w:rFonts w:hint="eastAsia"/>
          <w:szCs w:val="22"/>
          <w:lang w:eastAsia="zh-CN"/>
        </w:rPr>
        <w:t>因数为0.9）的导体最高温升不得超过环境温度的70K，外壳温升不得高于环</w:t>
      </w:r>
    </w:p>
    <w:p w14:paraId="1B481475" w14:textId="77777777" w:rsidR="004D75AC" w:rsidRDefault="003C65EC">
      <w:pPr>
        <w:pStyle w:val="a4"/>
        <w:spacing w:before="161"/>
        <w:ind w:left="2220"/>
        <w:rPr>
          <w:rFonts w:hint="eastAsia"/>
        </w:rPr>
      </w:pPr>
      <w:r>
        <w:rPr>
          <w:rFonts w:hint="eastAsia"/>
          <w:szCs w:val="22"/>
          <w:lang w:eastAsia="zh-CN"/>
        </w:rPr>
        <w:t>境温度的55K</w:t>
      </w:r>
      <w:r>
        <w:t>。</w:t>
      </w:r>
    </w:p>
    <w:p w14:paraId="37457BA2" w14:textId="77777777" w:rsidR="004D75AC" w:rsidRDefault="003C65EC">
      <w:pPr>
        <w:pStyle w:val="ad"/>
        <w:numPr>
          <w:ilvl w:val="0"/>
          <w:numId w:val="28"/>
        </w:numPr>
        <w:tabs>
          <w:tab w:val="left" w:pos="2341"/>
        </w:tabs>
        <w:spacing w:before="254"/>
        <w:ind w:hanging="720"/>
        <w:rPr>
          <w:rFonts w:hint="eastAsia"/>
          <w:sz w:val="24"/>
          <w:lang w:eastAsia="zh-CN"/>
        </w:rPr>
      </w:pPr>
      <w:r>
        <w:rPr>
          <w:spacing w:val="-5"/>
          <w:sz w:val="24"/>
          <w:lang w:eastAsia="zh-CN"/>
        </w:rPr>
        <w:t xml:space="preserve">绝缘材料采用杜邦聚酯薄膜，绝缘等级为 </w:t>
      </w:r>
      <w:r>
        <w:rPr>
          <w:rFonts w:ascii="Times New Roman" w:eastAsia="Times New Roman" w:hAnsi="Times New Roman"/>
          <w:sz w:val="24"/>
          <w:lang w:eastAsia="zh-CN"/>
        </w:rPr>
        <w:t>B</w:t>
      </w:r>
      <w:r>
        <w:rPr>
          <w:rFonts w:ascii="Times New Roman" w:eastAsia="Times New Roman" w:hAnsi="Times New Roman"/>
          <w:spacing w:val="-2"/>
          <w:sz w:val="24"/>
          <w:lang w:eastAsia="zh-CN"/>
        </w:rPr>
        <w:t xml:space="preserve"> </w:t>
      </w:r>
      <w:r>
        <w:rPr>
          <w:spacing w:val="-3"/>
          <w:sz w:val="24"/>
          <w:lang w:eastAsia="zh-CN"/>
        </w:rPr>
        <w:t>级</w:t>
      </w:r>
      <w:r>
        <w:rPr>
          <w:sz w:val="24"/>
          <w:lang w:eastAsia="zh-CN"/>
        </w:rPr>
        <w:t>（</w:t>
      </w:r>
      <w:r>
        <w:rPr>
          <w:rFonts w:ascii="Times New Roman" w:eastAsia="Times New Roman" w:hAnsi="Times New Roman"/>
          <w:sz w:val="24"/>
          <w:lang w:eastAsia="zh-CN"/>
        </w:rPr>
        <w:t>130</w:t>
      </w:r>
      <w:r>
        <w:rPr>
          <w:sz w:val="24"/>
          <w:lang w:eastAsia="zh-CN"/>
        </w:rPr>
        <w:t>℃）</w:t>
      </w:r>
      <w:r>
        <w:rPr>
          <w:spacing w:val="-1"/>
          <w:sz w:val="24"/>
          <w:lang w:eastAsia="zh-CN"/>
        </w:rPr>
        <w:t>，且绝缘材料低</w:t>
      </w:r>
    </w:p>
    <w:p w14:paraId="7FA4D95A" w14:textId="77777777" w:rsidR="004D75AC" w:rsidRDefault="003C65EC">
      <w:pPr>
        <w:pStyle w:val="a4"/>
        <w:spacing w:before="116"/>
        <w:ind w:left="2340"/>
        <w:rPr>
          <w:rFonts w:hint="eastAsia"/>
          <w:lang w:eastAsia="zh-CN"/>
        </w:rPr>
      </w:pPr>
      <w:r>
        <w:rPr>
          <w:lang w:eastAsia="zh-CN"/>
        </w:rPr>
        <w:t>烟无卤，安全环保。</w:t>
      </w:r>
    </w:p>
    <w:p w14:paraId="72335A49" w14:textId="77777777" w:rsidR="004D75AC" w:rsidRDefault="003C65EC">
      <w:pPr>
        <w:pStyle w:val="ad"/>
        <w:numPr>
          <w:ilvl w:val="0"/>
          <w:numId w:val="28"/>
        </w:numPr>
        <w:tabs>
          <w:tab w:val="left" w:pos="2341"/>
        </w:tabs>
        <w:spacing w:before="254" w:line="364" w:lineRule="auto"/>
        <w:ind w:right="1197" w:hanging="720"/>
        <w:jc w:val="both"/>
        <w:rPr>
          <w:rFonts w:hint="eastAsia"/>
          <w:sz w:val="24"/>
          <w:lang w:eastAsia="zh-CN"/>
        </w:rPr>
      </w:pPr>
      <w:r>
        <w:rPr>
          <w:spacing w:val="-7"/>
          <w:sz w:val="24"/>
          <w:lang w:eastAsia="zh-CN"/>
        </w:rPr>
        <w:t xml:space="preserve">母线每节长 </w:t>
      </w:r>
      <w:r>
        <w:rPr>
          <w:rFonts w:ascii="Times New Roman" w:eastAsia="Times New Roman" w:hAnsi="Times New Roman"/>
          <w:sz w:val="24"/>
          <w:lang w:eastAsia="zh-CN"/>
        </w:rPr>
        <w:t>3</w:t>
      </w:r>
      <w:r>
        <w:rPr>
          <w:rFonts w:ascii="Times New Roman" w:eastAsia="Times New Roman" w:hAnsi="Times New Roman"/>
          <w:spacing w:val="25"/>
          <w:sz w:val="24"/>
          <w:lang w:eastAsia="zh-CN"/>
        </w:rPr>
        <w:t xml:space="preserve"> </w:t>
      </w:r>
      <w:r>
        <w:rPr>
          <w:spacing w:val="-6"/>
          <w:sz w:val="24"/>
          <w:lang w:eastAsia="zh-CN"/>
        </w:rPr>
        <w:t xml:space="preserve">米，每节配 </w:t>
      </w:r>
      <w:r>
        <w:rPr>
          <w:rFonts w:ascii="Times New Roman" w:eastAsiaTheme="minorEastAsia" w:hAnsi="Times New Roman" w:hint="eastAsia"/>
          <w:sz w:val="24"/>
          <w:lang w:eastAsia="zh-CN"/>
        </w:rPr>
        <w:t>2</w:t>
      </w:r>
      <w:r>
        <w:rPr>
          <w:rFonts w:ascii="Times New Roman" w:eastAsia="Times New Roman" w:hAnsi="Times New Roman"/>
          <w:spacing w:val="25"/>
          <w:sz w:val="24"/>
          <w:lang w:eastAsia="zh-CN"/>
        </w:rPr>
        <w:t xml:space="preserve"> </w:t>
      </w:r>
      <w:proofErr w:type="gramStart"/>
      <w:r>
        <w:rPr>
          <w:spacing w:val="-2"/>
          <w:sz w:val="24"/>
          <w:lang w:eastAsia="zh-CN"/>
        </w:rPr>
        <w:t>个</w:t>
      </w:r>
      <w:proofErr w:type="gramEnd"/>
      <w:r>
        <w:rPr>
          <w:spacing w:val="-2"/>
          <w:sz w:val="24"/>
          <w:lang w:eastAsia="zh-CN"/>
        </w:rPr>
        <w:t>插接口</w:t>
      </w:r>
      <w:r>
        <w:rPr>
          <w:rFonts w:hint="eastAsia"/>
          <w:spacing w:val="-2"/>
          <w:sz w:val="24"/>
          <w:lang w:eastAsia="zh-CN"/>
        </w:rPr>
        <w:t>，按0</w:t>
      </w:r>
      <w:r>
        <w:rPr>
          <w:spacing w:val="-2"/>
          <w:sz w:val="24"/>
          <w:lang w:eastAsia="zh-CN"/>
        </w:rPr>
        <w:t>.</w:t>
      </w:r>
      <w:r>
        <w:rPr>
          <w:rFonts w:hint="eastAsia"/>
          <w:spacing w:val="-2"/>
          <w:sz w:val="24"/>
          <w:lang w:eastAsia="zh-CN"/>
        </w:rPr>
        <w:t>7</w:t>
      </w:r>
      <w:r>
        <w:rPr>
          <w:spacing w:val="-2"/>
          <w:sz w:val="24"/>
          <w:lang w:eastAsia="zh-CN"/>
        </w:rPr>
        <w:t>5-1</w:t>
      </w:r>
      <w:r>
        <w:rPr>
          <w:rFonts w:hint="eastAsia"/>
          <w:spacing w:val="-2"/>
          <w:sz w:val="24"/>
          <w:lang w:eastAsia="zh-CN"/>
        </w:rPr>
        <w:t>.5</w:t>
      </w:r>
      <w:r>
        <w:rPr>
          <w:spacing w:val="-2"/>
          <w:sz w:val="24"/>
          <w:lang w:eastAsia="zh-CN"/>
        </w:rPr>
        <w:t>-0.</w:t>
      </w:r>
      <w:r>
        <w:rPr>
          <w:rFonts w:hint="eastAsia"/>
          <w:spacing w:val="-2"/>
          <w:sz w:val="24"/>
          <w:lang w:eastAsia="zh-CN"/>
        </w:rPr>
        <w:t>7</w:t>
      </w:r>
      <w:r>
        <w:rPr>
          <w:spacing w:val="-2"/>
          <w:sz w:val="24"/>
          <w:lang w:eastAsia="zh-CN"/>
        </w:rPr>
        <w:t>5</w:t>
      </w:r>
      <w:r>
        <w:rPr>
          <w:rFonts w:hint="eastAsia"/>
          <w:spacing w:val="-2"/>
          <w:sz w:val="24"/>
          <w:lang w:eastAsia="zh-CN"/>
        </w:rPr>
        <w:t>配置</w:t>
      </w:r>
      <w:r>
        <w:rPr>
          <w:spacing w:val="-2"/>
          <w:sz w:val="24"/>
          <w:lang w:eastAsia="zh-CN"/>
        </w:rPr>
        <w:t>，插接连接装置须满足≤</w:t>
      </w:r>
      <w:r>
        <w:rPr>
          <w:rFonts w:hint="eastAsia"/>
          <w:spacing w:val="-2"/>
          <w:sz w:val="24"/>
          <w:lang w:eastAsia="zh-CN"/>
        </w:rPr>
        <w:t>63</w:t>
      </w:r>
      <w:r>
        <w:rPr>
          <w:rFonts w:ascii="Times New Roman" w:eastAsia="Times New Roman" w:hAnsi="Times New Roman"/>
          <w:spacing w:val="-4"/>
          <w:sz w:val="24"/>
          <w:lang w:eastAsia="zh-CN"/>
        </w:rPr>
        <w:t xml:space="preserve">0A </w:t>
      </w:r>
      <w:r>
        <w:rPr>
          <w:sz w:val="24"/>
          <w:lang w:eastAsia="zh-CN"/>
        </w:rPr>
        <w:t>的插接箱</w:t>
      </w:r>
      <w:r>
        <w:rPr>
          <w:rFonts w:ascii="Times New Roman" w:eastAsia="Times New Roman" w:hAnsi="Times New Roman"/>
          <w:sz w:val="24"/>
          <w:lang w:eastAsia="zh-CN"/>
        </w:rPr>
        <w:t>(</w:t>
      </w:r>
      <w:r>
        <w:rPr>
          <w:sz w:val="24"/>
          <w:lang w:eastAsia="zh-CN"/>
        </w:rPr>
        <w:t>非固定式），插口装置</w:t>
      </w:r>
      <w:proofErr w:type="gramStart"/>
      <w:r>
        <w:rPr>
          <w:sz w:val="24"/>
          <w:lang w:eastAsia="zh-CN"/>
        </w:rPr>
        <w:t>处铜排须</w:t>
      </w:r>
      <w:proofErr w:type="gramEnd"/>
      <w:r>
        <w:rPr>
          <w:sz w:val="24"/>
          <w:lang w:eastAsia="zh-CN"/>
        </w:rPr>
        <w:t>为紧密型结构， 不应存在空气间隙。始端箱电缆</w:t>
      </w:r>
      <w:proofErr w:type="gramStart"/>
      <w:r>
        <w:rPr>
          <w:sz w:val="24"/>
          <w:lang w:eastAsia="zh-CN"/>
        </w:rPr>
        <w:t>进线端配</w:t>
      </w:r>
      <w:proofErr w:type="gramEnd"/>
      <w:r>
        <w:rPr>
          <w:sz w:val="24"/>
        </w:rPr>
        <w:t>δ</w:t>
      </w:r>
      <w:r>
        <w:rPr>
          <w:sz w:val="24"/>
          <w:lang w:eastAsia="zh-CN"/>
        </w:rPr>
        <w:t>≥</w:t>
      </w:r>
      <w:r>
        <w:rPr>
          <w:rFonts w:ascii="Times New Roman" w:eastAsia="Times New Roman" w:hAnsi="Times New Roman"/>
          <w:sz w:val="24"/>
          <w:lang w:eastAsia="zh-CN"/>
        </w:rPr>
        <w:t>4mm</w:t>
      </w:r>
      <w:r>
        <w:rPr>
          <w:rFonts w:ascii="Times New Roman" w:eastAsia="Times New Roman" w:hAnsi="Times New Roman"/>
          <w:spacing w:val="9"/>
          <w:sz w:val="24"/>
          <w:lang w:eastAsia="zh-CN"/>
        </w:rPr>
        <w:t xml:space="preserve"> </w:t>
      </w:r>
      <w:r>
        <w:rPr>
          <w:spacing w:val="-2"/>
          <w:sz w:val="24"/>
          <w:lang w:eastAsia="zh-CN"/>
        </w:rPr>
        <w:t>的环氧树脂板，</w:t>
      </w:r>
      <w:proofErr w:type="gramStart"/>
      <w:r>
        <w:rPr>
          <w:spacing w:val="-2"/>
          <w:sz w:val="24"/>
          <w:lang w:eastAsia="zh-CN"/>
        </w:rPr>
        <w:t>箱内</w:t>
      </w:r>
      <w:r>
        <w:rPr>
          <w:sz w:val="24"/>
          <w:lang w:eastAsia="zh-CN"/>
        </w:rPr>
        <w:t>配热镀锌</w:t>
      </w:r>
      <w:proofErr w:type="gramEnd"/>
      <w:r>
        <w:rPr>
          <w:sz w:val="24"/>
          <w:lang w:eastAsia="zh-CN"/>
        </w:rPr>
        <w:t>接地用螺栓。</w:t>
      </w:r>
    </w:p>
    <w:p w14:paraId="371BA7D1" w14:textId="77777777" w:rsidR="004D75AC" w:rsidRDefault="003C65EC">
      <w:pPr>
        <w:pStyle w:val="ad"/>
        <w:numPr>
          <w:ilvl w:val="0"/>
          <w:numId w:val="28"/>
        </w:numPr>
        <w:tabs>
          <w:tab w:val="left" w:pos="2341"/>
        </w:tabs>
        <w:spacing w:before="96"/>
        <w:ind w:hanging="720"/>
        <w:rPr>
          <w:rFonts w:hint="eastAsia"/>
          <w:sz w:val="24"/>
          <w:lang w:eastAsia="zh-CN"/>
        </w:rPr>
      </w:pPr>
      <w:r>
        <w:rPr>
          <w:spacing w:val="-4"/>
          <w:sz w:val="24"/>
          <w:lang w:eastAsia="zh-CN"/>
        </w:rPr>
        <w:t xml:space="preserve">在母线槽单元端头处, </w:t>
      </w:r>
      <w:r>
        <w:rPr>
          <w:rFonts w:hint="eastAsia"/>
          <w:spacing w:val="-4"/>
          <w:sz w:val="24"/>
          <w:lang w:eastAsia="zh-CN"/>
        </w:rPr>
        <w:t>每节</w:t>
      </w:r>
      <w:r>
        <w:rPr>
          <w:spacing w:val="-4"/>
          <w:sz w:val="24"/>
          <w:lang w:eastAsia="zh-CN"/>
        </w:rPr>
        <w:t>母线上明显设置母线相序的标记，并标记相应编号。</w:t>
      </w:r>
    </w:p>
    <w:p w14:paraId="3B01DC29" w14:textId="77777777" w:rsidR="004D75AC" w:rsidRDefault="003C65EC">
      <w:pPr>
        <w:pStyle w:val="ad"/>
        <w:numPr>
          <w:ilvl w:val="0"/>
          <w:numId w:val="28"/>
        </w:numPr>
        <w:tabs>
          <w:tab w:val="left" w:pos="2341"/>
        </w:tabs>
        <w:spacing w:before="252"/>
        <w:ind w:hanging="720"/>
        <w:rPr>
          <w:rFonts w:hint="eastAsia"/>
          <w:sz w:val="24"/>
          <w:lang w:eastAsia="zh-CN"/>
        </w:rPr>
      </w:pPr>
      <w:r>
        <w:rPr>
          <w:spacing w:val="-3"/>
          <w:sz w:val="24"/>
          <w:lang w:eastAsia="zh-CN"/>
        </w:rPr>
        <w:lastRenderedPageBreak/>
        <w:t>绝缘材料采用整体包覆</w:t>
      </w:r>
      <w:proofErr w:type="gramStart"/>
      <w:r>
        <w:rPr>
          <w:spacing w:val="-3"/>
          <w:sz w:val="24"/>
          <w:lang w:eastAsia="zh-CN"/>
        </w:rPr>
        <w:t>每相铜</w:t>
      </w:r>
      <w:proofErr w:type="gramEnd"/>
      <w:r>
        <w:rPr>
          <w:spacing w:val="-3"/>
          <w:sz w:val="24"/>
          <w:lang w:eastAsia="zh-CN"/>
        </w:rPr>
        <w:t xml:space="preserve">排的工艺，绝缘老化寿命达到 </w:t>
      </w:r>
      <w:r>
        <w:rPr>
          <w:sz w:val="24"/>
          <w:lang w:eastAsia="zh-CN"/>
        </w:rPr>
        <w:t>30</w:t>
      </w:r>
      <w:r>
        <w:rPr>
          <w:spacing w:val="-12"/>
          <w:sz w:val="24"/>
          <w:lang w:eastAsia="zh-CN"/>
        </w:rPr>
        <w:t xml:space="preserve"> 年以上。</w:t>
      </w:r>
    </w:p>
    <w:p w14:paraId="5167E590" w14:textId="77777777" w:rsidR="004D75AC" w:rsidRDefault="003C65EC">
      <w:pPr>
        <w:pStyle w:val="ad"/>
        <w:numPr>
          <w:ilvl w:val="0"/>
          <w:numId w:val="28"/>
        </w:numPr>
        <w:tabs>
          <w:tab w:val="left" w:pos="2341"/>
        </w:tabs>
        <w:spacing w:before="254" w:line="364" w:lineRule="auto"/>
        <w:ind w:right="1195" w:hanging="720"/>
        <w:rPr>
          <w:rFonts w:hint="eastAsia"/>
          <w:sz w:val="24"/>
          <w:lang w:eastAsia="zh-CN"/>
        </w:rPr>
      </w:pPr>
      <w:r>
        <w:rPr>
          <w:sz w:val="24"/>
          <w:lang w:eastAsia="zh-CN"/>
        </w:rPr>
        <w:t>在长期处于－5℃</w:t>
      </w:r>
      <w:r>
        <w:rPr>
          <w:spacing w:val="20"/>
          <w:sz w:val="24"/>
          <w:lang w:eastAsia="zh-CN"/>
        </w:rPr>
        <w:t xml:space="preserve"> </w:t>
      </w:r>
      <w:r>
        <w:rPr>
          <w:sz w:val="24"/>
          <w:lang w:eastAsia="zh-CN"/>
        </w:rPr>
        <w:t>~60</w:t>
      </w:r>
      <w:r>
        <w:rPr>
          <w:spacing w:val="-1"/>
          <w:sz w:val="24"/>
          <w:lang w:eastAsia="zh-CN"/>
        </w:rPr>
        <w:t>℃的环境温度下，能保持其柔韧性和介电强度，不</w:t>
      </w:r>
      <w:r>
        <w:rPr>
          <w:sz w:val="24"/>
          <w:lang w:eastAsia="zh-CN"/>
        </w:rPr>
        <w:t>会老化。</w:t>
      </w:r>
    </w:p>
    <w:p w14:paraId="19DEA8E5" w14:textId="77777777" w:rsidR="004D75AC" w:rsidRDefault="003C65EC">
      <w:pPr>
        <w:pStyle w:val="ad"/>
        <w:numPr>
          <w:ilvl w:val="0"/>
          <w:numId w:val="28"/>
        </w:numPr>
        <w:tabs>
          <w:tab w:val="left" w:pos="2341"/>
        </w:tabs>
        <w:spacing w:before="95" w:line="364" w:lineRule="auto"/>
        <w:ind w:right="1197" w:hanging="720"/>
        <w:rPr>
          <w:rFonts w:hint="eastAsia"/>
          <w:sz w:val="24"/>
          <w:lang w:eastAsia="zh-CN"/>
        </w:rPr>
      </w:pPr>
      <w:proofErr w:type="gramStart"/>
      <w:r>
        <w:rPr>
          <w:spacing w:val="-7"/>
          <w:sz w:val="24"/>
          <w:lang w:eastAsia="zh-CN"/>
        </w:rPr>
        <w:t>每相采用</w:t>
      </w:r>
      <w:proofErr w:type="gramEnd"/>
      <w:r>
        <w:rPr>
          <w:spacing w:val="-7"/>
          <w:sz w:val="24"/>
          <w:lang w:eastAsia="zh-CN"/>
        </w:rPr>
        <w:t>优质工业电解铜，轧制成宽面薄型带材硬铜排。符合相关国家标</w:t>
      </w:r>
      <w:r>
        <w:rPr>
          <w:spacing w:val="-4"/>
          <w:sz w:val="24"/>
          <w:lang w:eastAsia="zh-CN"/>
        </w:rPr>
        <w:t>准，其纯度≥</w:t>
      </w:r>
      <w:r>
        <w:rPr>
          <w:rFonts w:ascii="Times New Roman" w:eastAsia="Times New Roman" w:hAnsi="Times New Roman"/>
          <w:spacing w:val="-3"/>
          <w:sz w:val="24"/>
          <w:lang w:eastAsia="zh-CN"/>
        </w:rPr>
        <w:t>99.95%</w:t>
      </w:r>
      <w:r>
        <w:rPr>
          <w:spacing w:val="-3"/>
          <w:sz w:val="24"/>
          <w:lang w:eastAsia="zh-CN"/>
        </w:rPr>
        <w:t>，导电率≥</w:t>
      </w:r>
      <w:r>
        <w:rPr>
          <w:rFonts w:ascii="Times New Roman" w:eastAsia="Times New Roman" w:hAnsi="Times New Roman"/>
          <w:spacing w:val="-3"/>
          <w:sz w:val="24"/>
          <w:lang w:eastAsia="zh-CN"/>
        </w:rPr>
        <w:t>97.6%</w:t>
      </w:r>
      <w:r>
        <w:rPr>
          <w:spacing w:val="-2"/>
          <w:sz w:val="24"/>
          <w:lang w:eastAsia="zh-CN"/>
        </w:rPr>
        <w:t>，电阻率</w:t>
      </w:r>
      <w:r>
        <w:rPr>
          <w:rFonts w:ascii="Times New Roman" w:eastAsia="Times New Roman" w:hAnsi="Times New Roman"/>
          <w:sz w:val="24"/>
          <w:lang w:eastAsia="zh-CN"/>
        </w:rPr>
        <w:t>≤0.00032Ω.mm²/m</w:t>
      </w:r>
      <w:r>
        <w:rPr>
          <w:spacing w:val="-7"/>
          <w:sz w:val="24"/>
          <w:lang w:eastAsia="zh-CN"/>
        </w:rPr>
        <w:t>， 硬度</w:t>
      </w:r>
    </w:p>
    <w:p w14:paraId="0E021C08" w14:textId="77777777" w:rsidR="004D75AC" w:rsidRDefault="003C65EC">
      <w:pPr>
        <w:pStyle w:val="a4"/>
        <w:spacing w:before="1" w:line="364" w:lineRule="auto"/>
        <w:ind w:left="2340" w:right="1197"/>
        <w:rPr>
          <w:rFonts w:hint="eastAsia"/>
          <w:lang w:eastAsia="zh-CN"/>
        </w:rPr>
      </w:pPr>
      <w:r>
        <w:rPr>
          <w:rFonts w:ascii="Times New Roman" w:eastAsia="Times New Roman" w:hAnsi="Times New Roman"/>
          <w:lang w:eastAsia="zh-CN"/>
        </w:rPr>
        <w:t>HB</w:t>
      </w:r>
      <w:r>
        <w:rPr>
          <w:lang w:eastAsia="zh-CN"/>
        </w:rPr>
        <w:t>≥</w:t>
      </w:r>
      <w:r>
        <w:rPr>
          <w:rFonts w:ascii="Times New Roman" w:eastAsia="Times New Roman" w:hAnsi="Times New Roman"/>
          <w:lang w:eastAsia="zh-CN"/>
        </w:rPr>
        <w:t>65</w:t>
      </w:r>
      <w:r>
        <w:rPr>
          <w:lang w:eastAsia="zh-CN"/>
        </w:rPr>
        <w:t>。为保证良好的母线扩展性能，不同电流等级的母线槽导体铜排必须采用相同的厚度。</w:t>
      </w:r>
    </w:p>
    <w:p w14:paraId="01FA1349" w14:textId="77777777" w:rsidR="004D75AC" w:rsidRDefault="003C65EC">
      <w:pPr>
        <w:pStyle w:val="ad"/>
        <w:numPr>
          <w:ilvl w:val="0"/>
          <w:numId w:val="28"/>
        </w:numPr>
        <w:tabs>
          <w:tab w:val="left" w:pos="2342"/>
        </w:tabs>
        <w:spacing w:before="95" w:line="362" w:lineRule="auto"/>
        <w:ind w:right="1200" w:hanging="720"/>
        <w:rPr>
          <w:rFonts w:hint="eastAsia"/>
          <w:sz w:val="24"/>
          <w:lang w:eastAsia="zh-CN"/>
        </w:rPr>
      </w:pPr>
      <w:proofErr w:type="gramStart"/>
      <w:r>
        <w:rPr>
          <w:spacing w:val="-9"/>
          <w:sz w:val="24"/>
          <w:lang w:eastAsia="zh-CN"/>
        </w:rPr>
        <w:t>母排表面</w:t>
      </w:r>
      <w:proofErr w:type="gramEnd"/>
      <w:r>
        <w:rPr>
          <w:spacing w:val="-9"/>
          <w:sz w:val="24"/>
          <w:lang w:eastAsia="zh-CN"/>
        </w:rPr>
        <w:t>全长镀</w:t>
      </w:r>
      <w:r>
        <w:rPr>
          <w:rFonts w:hint="eastAsia"/>
          <w:spacing w:val="-9"/>
          <w:sz w:val="24"/>
          <w:lang w:eastAsia="zh-CN"/>
        </w:rPr>
        <w:t>锡</w:t>
      </w:r>
      <w:r>
        <w:rPr>
          <w:spacing w:val="-9"/>
          <w:sz w:val="24"/>
          <w:lang w:eastAsia="zh-CN"/>
        </w:rPr>
        <w:t>，表面镀层应有较强的抗氧化腐蚀能力，导体截面全长</w:t>
      </w:r>
      <w:r>
        <w:rPr>
          <w:sz w:val="24"/>
          <w:lang w:eastAsia="zh-CN"/>
        </w:rPr>
        <w:t>相同，没有中间穿孔或截面收窄的现象。</w:t>
      </w:r>
    </w:p>
    <w:p w14:paraId="71C289B8" w14:textId="77777777" w:rsidR="004D75AC" w:rsidRDefault="003C65EC">
      <w:pPr>
        <w:pStyle w:val="ad"/>
        <w:numPr>
          <w:ilvl w:val="0"/>
          <w:numId w:val="28"/>
        </w:numPr>
        <w:tabs>
          <w:tab w:val="left" w:pos="2342"/>
        </w:tabs>
        <w:spacing w:before="99" w:line="364" w:lineRule="auto"/>
        <w:ind w:right="1200" w:hanging="720"/>
        <w:rPr>
          <w:rFonts w:hint="eastAsia"/>
          <w:sz w:val="24"/>
          <w:lang w:eastAsia="zh-CN"/>
        </w:rPr>
      </w:pPr>
      <w:r>
        <w:rPr>
          <w:spacing w:val="1"/>
          <w:sz w:val="24"/>
          <w:lang w:eastAsia="zh-CN"/>
        </w:rPr>
        <w:t>外壳板材</w:t>
      </w:r>
      <w:r>
        <w:rPr>
          <w:rFonts w:hint="eastAsia"/>
          <w:spacing w:val="1"/>
          <w:sz w:val="24"/>
          <w:lang w:eastAsia="zh-CN"/>
        </w:rPr>
        <w:t>最薄部位的</w:t>
      </w:r>
      <w:r>
        <w:rPr>
          <w:spacing w:val="1"/>
          <w:sz w:val="24"/>
          <w:lang w:eastAsia="zh-CN"/>
        </w:rPr>
        <w:t>厚度不小于</w:t>
      </w:r>
      <w:r>
        <w:rPr>
          <w:rFonts w:hint="eastAsia"/>
          <w:spacing w:val="1"/>
          <w:sz w:val="24"/>
          <w:lang w:eastAsia="zh-CN"/>
        </w:rPr>
        <w:t>3</w:t>
      </w:r>
      <w:r>
        <w:rPr>
          <w:sz w:val="24"/>
          <w:lang w:eastAsia="zh-CN"/>
        </w:rPr>
        <w:t>mm</w:t>
      </w:r>
      <w:r>
        <w:rPr>
          <w:spacing w:val="-1"/>
          <w:sz w:val="24"/>
          <w:lang w:eastAsia="zh-CN"/>
        </w:rPr>
        <w:t>。壳体紧固采用铆钉铆接工艺,以达到足够的</w:t>
      </w:r>
      <w:r>
        <w:rPr>
          <w:sz w:val="24"/>
          <w:lang w:eastAsia="zh-CN"/>
        </w:rPr>
        <w:t>机械强度和防腐能力，外壳整体机械强度≥270MPa。</w:t>
      </w:r>
    </w:p>
    <w:p w14:paraId="4F2A4C82" w14:textId="77777777" w:rsidR="004D75AC" w:rsidRDefault="003C65EC">
      <w:pPr>
        <w:pStyle w:val="ad"/>
        <w:numPr>
          <w:ilvl w:val="0"/>
          <w:numId w:val="28"/>
        </w:numPr>
        <w:tabs>
          <w:tab w:val="left" w:pos="2342"/>
        </w:tabs>
        <w:spacing w:before="94" w:line="364" w:lineRule="auto"/>
        <w:ind w:right="1200" w:hanging="720"/>
        <w:rPr>
          <w:rFonts w:hint="eastAsia"/>
          <w:sz w:val="24"/>
          <w:lang w:eastAsia="zh-CN"/>
        </w:rPr>
      </w:pPr>
      <w:r>
        <w:rPr>
          <w:spacing w:val="-9"/>
          <w:sz w:val="24"/>
          <w:lang w:eastAsia="zh-CN"/>
        </w:rPr>
        <w:t>采用全封闭形式，结构紧凑，配置灵活，动热稳定性好，有较强</w:t>
      </w:r>
      <w:proofErr w:type="gramStart"/>
      <w:r>
        <w:rPr>
          <w:spacing w:val="-9"/>
          <w:sz w:val="24"/>
          <w:lang w:eastAsia="zh-CN"/>
        </w:rPr>
        <w:t>的抗内外</w:t>
      </w:r>
      <w:r>
        <w:rPr>
          <w:sz w:val="24"/>
          <w:lang w:eastAsia="zh-CN"/>
        </w:rPr>
        <w:t>力</w:t>
      </w:r>
      <w:proofErr w:type="gramEnd"/>
      <w:r>
        <w:rPr>
          <w:sz w:val="24"/>
          <w:lang w:eastAsia="zh-CN"/>
        </w:rPr>
        <w:t>冲击能力。</w:t>
      </w:r>
    </w:p>
    <w:p w14:paraId="24C600F4" w14:textId="77777777" w:rsidR="004D75AC" w:rsidRDefault="003C65EC">
      <w:pPr>
        <w:pStyle w:val="ad"/>
        <w:numPr>
          <w:ilvl w:val="0"/>
          <w:numId w:val="28"/>
        </w:numPr>
        <w:tabs>
          <w:tab w:val="left" w:pos="2342"/>
        </w:tabs>
        <w:spacing w:before="95" w:line="364" w:lineRule="auto"/>
        <w:ind w:right="1197" w:hanging="720"/>
        <w:rPr>
          <w:rFonts w:hint="eastAsia"/>
          <w:sz w:val="24"/>
          <w:lang w:eastAsia="zh-CN"/>
        </w:rPr>
      </w:pPr>
      <w:r>
        <w:rPr>
          <w:spacing w:val="-8"/>
          <w:sz w:val="24"/>
          <w:lang w:eastAsia="zh-CN"/>
        </w:rPr>
        <w:t xml:space="preserve">厂家提供不小于 </w:t>
      </w:r>
      <w:r>
        <w:rPr>
          <w:sz w:val="24"/>
          <w:lang w:eastAsia="zh-CN"/>
        </w:rPr>
        <w:t>2</w:t>
      </w:r>
      <w:r>
        <w:rPr>
          <w:rFonts w:hint="eastAsia"/>
          <w:sz w:val="24"/>
          <w:lang w:eastAsia="zh-CN"/>
        </w:rPr>
        <w:t>5</w:t>
      </w:r>
      <w:r>
        <w:rPr>
          <w:sz w:val="24"/>
          <w:lang w:eastAsia="zh-CN"/>
        </w:rPr>
        <w:t>00</w:t>
      </w:r>
      <w:r>
        <w:rPr>
          <w:spacing w:val="-4"/>
          <w:sz w:val="24"/>
          <w:lang w:eastAsia="zh-CN"/>
        </w:rPr>
        <w:t xml:space="preserve"> 小时外壳盐雾腐蚀检测报告，并说明减少磁滞涡流</w:t>
      </w:r>
      <w:r>
        <w:rPr>
          <w:sz w:val="24"/>
          <w:lang w:eastAsia="zh-CN"/>
        </w:rPr>
        <w:t>损耗的措施。</w:t>
      </w:r>
    </w:p>
    <w:p w14:paraId="5B1F4F6E" w14:textId="77777777" w:rsidR="004D75AC" w:rsidRDefault="003C65EC">
      <w:pPr>
        <w:pStyle w:val="ad"/>
        <w:numPr>
          <w:ilvl w:val="0"/>
          <w:numId w:val="28"/>
        </w:numPr>
        <w:tabs>
          <w:tab w:val="left" w:pos="2342"/>
        </w:tabs>
        <w:spacing w:before="95" w:line="362" w:lineRule="auto"/>
        <w:ind w:right="1197" w:hanging="720"/>
        <w:rPr>
          <w:rFonts w:hint="eastAsia"/>
          <w:sz w:val="24"/>
          <w:lang w:eastAsia="zh-CN"/>
        </w:rPr>
      </w:pPr>
      <w:r>
        <w:rPr>
          <w:sz w:val="24"/>
          <w:lang w:eastAsia="zh-CN"/>
        </w:rPr>
        <w:t>母线采用全封闭外壳，能保证在任何安装角度下，母线载流 100</w:t>
      </w:r>
      <w:r>
        <w:rPr>
          <w:spacing w:val="-4"/>
          <w:sz w:val="24"/>
          <w:lang w:eastAsia="zh-CN"/>
        </w:rPr>
        <w:t>%额定容</w:t>
      </w:r>
      <w:r>
        <w:rPr>
          <w:sz w:val="24"/>
          <w:lang w:eastAsia="zh-CN"/>
        </w:rPr>
        <w:t>量不变。</w:t>
      </w:r>
    </w:p>
    <w:p w14:paraId="5B37110A" w14:textId="77777777" w:rsidR="004D75AC" w:rsidRDefault="003C65EC">
      <w:pPr>
        <w:pStyle w:val="ad"/>
        <w:numPr>
          <w:ilvl w:val="0"/>
          <w:numId w:val="28"/>
        </w:numPr>
        <w:tabs>
          <w:tab w:val="left" w:pos="2342"/>
        </w:tabs>
        <w:spacing w:before="98"/>
        <w:ind w:left="2341"/>
        <w:rPr>
          <w:rFonts w:hint="eastAsia"/>
          <w:sz w:val="24"/>
          <w:lang w:eastAsia="zh-CN"/>
        </w:rPr>
      </w:pPr>
      <w:r>
        <w:rPr>
          <w:spacing w:val="-3"/>
          <w:sz w:val="24"/>
          <w:lang w:eastAsia="zh-CN"/>
        </w:rPr>
        <w:t>每节母线外壳任</w:t>
      </w:r>
      <w:proofErr w:type="gramStart"/>
      <w:r>
        <w:rPr>
          <w:spacing w:val="-3"/>
          <w:sz w:val="24"/>
          <w:lang w:eastAsia="zh-CN"/>
        </w:rPr>
        <w:t>一</w:t>
      </w:r>
      <w:proofErr w:type="gramEnd"/>
      <w:r>
        <w:rPr>
          <w:spacing w:val="-3"/>
          <w:sz w:val="24"/>
          <w:lang w:eastAsia="zh-CN"/>
        </w:rPr>
        <w:t xml:space="preserve">未涂漆点与接地端子间的电阻不大于 </w:t>
      </w:r>
      <w:r>
        <w:rPr>
          <w:sz w:val="24"/>
          <w:lang w:eastAsia="zh-CN"/>
        </w:rPr>
        <w:t>0.01</w:t>
      </w:r>
      <w:r>
        <w:rPr>
          <w:spacing w:val="-15"/>
          <w:sz w:val="24"/>
          <w:lang w:eastAsia="zh-CN"/>
        </w:rPr>
        <w:t xml:space="preserve"> 欧姆。</w:t>
      </w:r>
    </w:p>
    <w:p w14:paraId="6A95A3EB" w14:textId="77777777" w:rsidR="004D75AC" w:rsidRDefault="003C65EC">
      <w:pPr>
        <w:pStyle w:val="ad"/>
        <w:numPr>
          <w:ilvl w:val="0"/>
          <w:numId w:val="28"/>
        </w:numPr>
        <w:tabs>
          <w:tab w:val="left" w:pos="2342"/>
        </w:tabs>
        <w:spacing w:before="255" w:line="364" w:lineRule="auto"/>
        <w:ind w:right="1195" w:hanging="720"/>
        <w:rPr>
          <w:rFonts w:hint="eastAsia"/>
          <w:sz w:val="24"/>
          <w:lang w:eastAsia="zh-CN"/>
        </w:rPr>
      </w:pPr>
      <w:r>
        <w:rPr>
          <w:sz w:val="24"/>
          <w:lang w:eastAsia="zh-CN"/>
        </w:rPr>
        <w:t>防护等级：</w:t>
      </w:r>
      <w:r>
        <w:rPr>
          <w:rFonts w:ascii="Times New Roman" w:eastAsia="Times New Roman"/>
          <w:sz w:val="24"/>
          <w:lang w:eastAsia="zh-CN"/>
        </w:rPr>
        <w:t>IP54</w:t>
      </w:r>
      <w:r>
        <w:rPr>
          <w:rFonts w:ascii="Times New Roman" w:eastAsia="Times New Roman"/>
          <w:spacing w:val="40"/>
          <w:sz w:val="24"/>
          <w:lang w:eastAsia="zh-CN"/>
        </w:rPr>
        <w:t xml:space="preserve"> </w:t>
      </w:r>
      <w:r>
        <w:rPr>
          <w:sz w:val="24"/>
          <w:lang w:eastAsia="zh-CN"/>
        </w:rPr>
        <w:t>以上，插接式母线插口带防护罩，插接箱有安全</w:t>
      </w:r>
      <w:proofErr w:type="gramStart"/>
      <w:r>
        <w:rPr>
          <w:sz w:val="24"/>
          <w:lang w:eastAsia="zh-CN"/>
        </w:rPr>
        <w:t>联锁</w:t>
      </w:r>
      <w:proofErr w:type="gramEnd"/>
      <w:r>
        <w:rPr>
          <w:sz w:val="24"/>
          <w:lang w:eastAsia="zh-CN"/>
        </w:rPr>
        <w:t>和电气保护。</w:t>
      </w:r>
    </w:p>
    <w:p w14:paraId="09BE4ECF" w14:textId="77777777" w:rsidR="004D75AC" w:rsidRDefault="003C65EC">
      <w:pPr>
        <w:pStyle w:val="ad"/>
        <w:numPr>
          <w:ilvl w:val="0"/>
          <w:numId w:val="28"/>
        </w:numPr>
        <w:tabs>
          <w:tab w:val="left" w:pos="2342"/>
        </w:tabs>
        <w:spacing w:before="94"/>
        <w:ind w:left="2341"/>
        <w:rPr>
          <w:rFonts w:hint="eastAsia"/>
          <w:sz w:val="24"/>
          <w:lang w:eastAsia="zh-CN"/>
        </w:rPr>
      </w:pPr>
      <w:r>
        <w:rPr>
          <w:spacing w:val="-5"/>
          <w:sz w:val="24"/>
          <w:lang w:eastAsia="zh-CN"/>
        </w:rPr>
        <w:t>封闭密集型母线槽采用铝镁合金材质作为外壳，颜色均匀一致；外壳及接</w:t>
      </w:r>
    </w:p>
    <w:p w14:paraId="64E205E8" w14:textId="77777777" w:rsidR="004D75AC" w:rsidRDefault="003C65EC">
      <w:pPr>
        <w:pStyle w:val="a4"/>
        <w:spacing w:before="116"/>
        <w:ind w:left="2340"/>
        <w:rPr>
          <w:rFonts w:hint="eastAsia"/>
        </w:rPr>
      </w:pPr>
      <w:proofErr w:type="spellStart"/>
      <w:r>
        <w:t>头搭</w:t>
      </w:r>
      <w:proofErr w:type="spellEnd"/>
      <w:r>
        <w:rPr>
          <w:rFonts w:hint="eastAsia"/>
          <w:lang w:eastAsia="zh-CN"/>
        </w:rPr>
        <w:t>接</w:t>
      </w:r>
      <w:proofErr w:type="spellStart"/>
      <w:r>
        <w:t>须有防水处理</w:t>
      </w:r>
      <w:proofErr w:type="spellEnd"/>
      <w:r>
        <w:t>。</w:t>
      </w:r>
    </w:p>
    <w:p w14:paraId="4E0983A6" w14:textId="77777777" w:rsidR="004D75AC" w:rsidRDefault="003C65EC">
      <w:pPr>
        <w:pStyle w:val="ad"/>
        <w:numPr>
          <w:ilvl w:val="0"/>
          <w:numId w:val="28"/>
        </w:numPr>
        <w:tabs>
          <w:tab w:val="left" w:pos="2342"/>
        </w:tabs>
        <w:spacing w:before="254" w:line="364" w:lineRule="auto"/>
        <w:ind w:right="1197" w:hanging="720"/>
        <w:rPr>
          <w:rFonts w:hint="eastAsia"/>
          <w:sz w:val="24"/>
          <w:lang w:eastAsia="zh-CN"/>
        </w:rPr>
      </w:pPr>
      <w:r>
        <w:rPr>
          <w:spacing w:val="-6"/>
          <w:sz w:val="24"/>
          <w:lang w:eastAsia="zh-CN"/>
        </w:rPr>
        <w:t xml:space="preserve">产品具有国家强制性认证 </w:t>
      </w:r>
      <w:r>
        <w:rPr>
          <w:rFonts w:ascii="Times New Roman" w:eastAsia="Times New Roman"/>
          <w:sz w:val="24"/>
          <w:lang w:eastAsia="zh-CN"/>
        </w:rPr>
        <w:t xml:space="preserve">3C </w:t>
      </w:r>
      <w:r>
        <w:rPr>
          <w:spacing w:val="-4"/>
          <w:sz w:val="24"/>
          <w:lang w:eastAsia="zh-CN"/>
        </w:rPr>
        <w:t>试验报告，通过国家电控配电设备质量监督</w:t>
      </w:r>
      <w:r>
        <w:rPr>
          <w:sz w:val="24"/>
          <w:lang w:eastAsia="zh-CN"/>
        </w:rPr>
        <w:t>检验中心的型式试验。</w:t>
      </w:r>
    </w:p>
    <w:p w14:paraId="5E0C667F" w14:textId="77777777" w:rsidR="004D75AC" w:rsidRDefault="003C65EC">
      <w:pPr>
        <w:pStyle w:val="ad"/>
        <w:numPr>
          <w:ilvl w:val="0"/>
          <w:numId w:val="28"/>
        </w:numPr>
        <w:tabs>
          <w:tab w:val="left" w:pos="2342"/>
        </w:tabs>
        <w:spacing w:before="95"/>
        <w:ind w:left="2341"/>
        <w:rPr>
          <w:rFonts w:hint="eastAsia"/>
          <w:sz w:val="24"/>
          <w:lang w:eastAsia="zh-CN"/>
        </w:rPr>
      </w:pPr>
      <w:r>
        <w:rPr>
          <w:sz w:val="24"/>
          <w:lang w:eastAsia="zh-CN"/>
        </w:rPr>
        <w:t>封闭密集型母线槽外壳颜色由建设单位确定。</w:t>
      </w:r>
    </w:p>
    <w:p w14:paraId="1CC50542" w14:textId="77777777" w:rsidR="004D75AC" w:rsidRDefault="003C65EC">
      <w:pPr>
        <w:pStyle w:val="ad"/>
        <w:numPr>
          <w:ilvl w:val="0"/>
          <w:numId w:val="28"/>
        </w:numPr>
        <w:tabs>
          <w:tab w:val="left" w:pos="2342"/>
        </w:tabs>
        <w:spacing w:before="252"/>
        <w:ind w:left="2341"/>
        <w:rPr>
          <w:rFonts w:hint="eastAsia"/>
          <w:sz w:val="24"/>
          <w:lang w:eastAsia="zh-CN"/>
        </w:rPr>
      </w:pPr>
      <w:r>
        <w:rPr>
          <w:sz w:val="24"/>
          <w:lang w:eastAsia="zh-CN"/>
        </w:rPr>
        <w:t>封闭密集型母线槽安装的支（吊）架跨距水平段为 2 米左右，垂直段为</w:t>
      </w:r>
    </w:p>
    <w:p w14:paraId="4D6776C3" w14:textId="77777777" w:rsidR="004D75AC" w:rsidRDefault="003C65EC">
      <w:pPr>
        <w:pStyle w:val="a4"/>
        <w:spacing w:before="160" w:line="364" w:lineRule="auto"/>
        <w:ind w:left="2340" w:right="1197"/>
        <w:rPr>
          <w:rFonts w:hint="eastAsia"/>
          <w:lang w:eastAsia="zh-CN"/>
        </w:rPr>
      </w:pPr>
      <w:r>
        <w:rPr>
          <w:lang w:eastAsia="zh-CN"/>
        </w:rPr>
        <w:t>1.5</w:t>
      </w:r>
      <w:r>
        <w:rPr>
          <w:spacing w:val="-12"/>
          <w:lang w:eastAsia="zh-CN"/>
        </w:rPr>
        <w:t xml:space="preserve"> 米左右，在转弯及</w:t>
      </w:r>
      <w:proofErr w:type="gramStart"/>
      <w:r>
        <w:rPr>
          <w:spacing w:val="-12"/>
          <w:lang w:eastAsia="zh-CN"/>
        </w:rPr>
        <w:t>变径处</w:t>
      </w:r>
      <w:proofErr w:type="gramEnd"/>
      <w:r>
        <w:rPr>
          <w:spacing w:val="-12"/>
          <w:lang w:eastAsia="zh-CN"/>
        </w:rPr>
        <w:t>还应做加强支撑，所有吊、支架须保证有足</w:t>
      </w:r>
      <w:r>
        <w:rPr>
          <w:lang w:eastAsia="zh-CN"/>
        </w:rPr>
        <w:t>够</w:t>
      </w:r>
      <w:r>
        <w:rPr>
          <w:lang w:eastAsia="zh-CN"/>
        </w:rPr>
        <w:lastRenderedPageBreak/>
        <w:t>强度及牢固。</w:t>
      </w:r>
    </w:p>
    <w:p w14:paraId="1544031D" w14:textId="77777777" w:rsidR="004D75AC" w:rsidRDefault="003C65EC">
      <w:pPr>
        <w:pStyle w:val="ad"/>
        <w:numPr>
          <w:ilvl w:val="0"/>
          <w:numId w:val="28"/>
        </w:numPr>
        <w:tabs>
          <w:tab w:val="left" w:pos="2342"/>
        </w:tabs>
        <w:spacing w:before="95" w:line="364" w:lineRule="auto"/>
        <w:ind w:right="1200" w:hanging="720"/>
        <w:jc w:val="both"/>
        <w:rPr>
          <w:rFonts w:hint="eastAsia"/>
          <w:sz w:val="24"/>
          <w:lang w:eastAsia="zh-CN"/>
        </w:rPr>
      </w:pPr>
      <w:r>
        <w:rPr>
          <w:spacing w:val="-3"/>
          <w:sz w:val="24"/>
          <w:lang w:eastAsia="zh-CN"/>
        </w:rPr>
        <w:t>母线安装需在支</w:t>
      </w:r>
      <w:r>
        <w:rPr>
          <w:sz w:val="24"/>
          <w:lang w:eastAsia="zh-CN"/>
        </w:rPr>
        <w:t>（吊</w:t>
      </w:r>
      <w:r>
        <w:rPr>
          <w:spacing w:val="-24"/>
          <w:sz w:val="24"/>
          <w:lang w:eastAsia="zh-CN"/>
        </w:rPr>
        <w:t>）</w:t>
      </w:r>
      <w:r>
        <w:rPr>
          <w:spacing w:val="-6"/>
          <w:sz w:val="24"/>
          <w:lang w:eastAsia="zh-CN"/>
        </w:rPr>
        <w:t>架上安装独立槽钢，槽钢上再安装横担，母线安</w:t>
      </w:r>
      <w:r>
        <w:rPr>
          <w:spacing w:val="-4"/>
          <w:sz w:val="24"/>
          <w:lang w:eastAsia="zh-CN"/>
        </w:rPr>
        <w:t xml:space="preserve">装在横担上面，水平度要求每 </w:t>
      </w:r>
      <w:r>
        <w:rPr>
          <w:sz w:val="24"/>
          <w:lang w:eastAsia="zh-CN"/>
        </w:rPr>
        <w:t>10</w:t>
      </w:r>
      <w:r>
        <w:rPr>
          <w:spacing w:val="-16"/>
          <w:sz w:val="24"/>
          <w:lang w:eastAsia="zh-CN"/>
        </w:rPr>
        <w:t xml:space="preserve"> 米偏差不超过 </w:t>
      </w:r>
      <w:r>
        <w:rPr>
          <w:sz w:val="24"/>
          <w:lang w:eastAsia="zh-CN"/>
        </w:rPr>
        <w:t>2</w:t>
      </w:r>
      <w:r>
        <w:rPr>
          <w:spacing w:val="-9"/>
          <w:sz w:val="24"/>
          <w:lang w:eastAsia="zh-CN"/>
        </w:rPr>
        <w:t xml:space="preserve"> 厘米，且母线采用竖向</w:t>
      </w:r>
      <w:r>
        <w:rPr>
          <w:sz w:val="24"/>
          <w:lang w:eastAsia="zh-CN"/>
        </w:rPr>
        <w:t>安装（插接口向上）。</w:t>
      </w:r>
    </w:p>
    <w:p w14:paraId="6D383511" w14:textId="77777777" w:rsidR="004D75AC" w:rsidRDefault="003C65EC">
      <w:pPr>
        <w:pStyle w:val="ad"/>
        <w:numPr>
          <w:ilvl w:val="0"/>
          <w:numId w:val="28"/>
        </w:numPr>
        <w:tabs>
          <w:tab w:val="left" w:pos="2461"/>
        </w:tabs>
        <w:spacing w:before="96" w:line="364" w:lineRule="auto"/>
        <w:ind w:left="1980" w:right="1195" w:hanging="360"/>
        <w:rPr>
          <w:rFonts w:hint="eastAsia"/>
          <w:sz w:val="24"/>
          <w:lang w:eastAsia="zh-CN"/>
        </w:rPr>
      </w:pPr>
      <w:r>
        <w:rPr>
          <w:spacing w:val="-1"/>
          <w:sz w:val="24"/>
          <w:lang w:eastAsia="zh-CN"/>
        </w:rPr>
        <w:t>封闭密集型母线槽与插接箱连接时，</w:t>
      </w:r>
      <w:proofErr w:type="gramStart"/>
      <w:r>
        <w:rPr>
          <w:spacing w:val="-1"/>
          <w:sz w:val="24"/>
          <w:lang w:eastAsia="zh-CN"/>
        </w:rPr>
        <w:t>插接口铜排</w:t>
      </w:r>
      <w:proofErr w:type="gramEnd"/>
      <w:r>
        <w:rPr>
          <w:spacing w:val="-1"/>
          <w:sz w:val="24"/>
          <w:lang w:eastAsia="zh-CN"/>
        </w:rPr>
        <w:t>与</w:t>
      </w:r>
      <w:proofErr w:type="gramStart"/>
      <w:r>
        <w:rPr>
          <w:spacing w:val="-1"/>
          <w:sz w:val="24"/>
          <w:lang w:eastAsia="zh-CN"/>
        </w:rPr>
        <w:t>插接箱铜排</w:t>
      </w:r>
      <w:proofErr w:type="gramEnd"/>
      <w:r>
        <w:rPr>
          <w:spacing w:val="-1"/>
          <w:sz w:val="24"/>
          <w:lang w:eastAsia="zh-CN"/>
        </w:rPr>
        <w:t>表面需镀</w:t>
      </w:r>
      <w:r>
        <w:rPr>
          <w:spacing w:val="15"/>
          <w:sz w:val="24"/>
          <w:lang w:eastAsia="zh-CN"/>
        </w:rPr>
        <w:t>银，且</w:t>
      </w:r>
      <w:proofErr w:type="gramStart"/>
      <w:r>
        <w:rPr>
          <w:spacing w:val="15"/>
          <w:sz w:val="24"/>
          <w:lang w:eastAsia="zh-CN"/>
        </w:rPr>
        <w:t>插接口铜排</w:t>
      </w:r>
      <w:proofErr w:type="gramEnd"/>
      <w:r>
        <w:rPr>
          <w:spacing w:val="15"/>
          <w:sz w:val="24"/>
          <w:lang w:eastAsia="zh-CN"/>
        </w:rPr>
        <w:t>与</w:t>
      </w:r>
      <w:proofErr w:type="gramStart"/>
      <w:r>
        <w:rPr>
          <w:spacing w:val="15"/>
          <w:sz w:val="24"/>
          <w:lang w:eastAsia="zh-CN"/>
        </w:rPr>
        <w:t>插接箱铜排</w:t>
      </w:r>
      <w:proofErr w:type="gramEnd"/>
      <w:r>
        <w:rPr>
          <w:spacing w:val="15"/>
          <w:sz w:val="24"/>
          <w:lang w:eastAsia="zh-CN"/>
        </w:rPr>
        <w:t>搭接面间隙按以下标准严格执行：使用</w:t>
      </w:r>
    </w:p>
    <w:p w14:paraId="2058BC99" w14:textId="77777777" w:rsidR="004D75AC" w:rsidRDefault="003C65EC">
      <w:pPr>
        <w:pStyle w:val="a4"/>
        <w:spacing w:before="1" w:line="364" w:lineRule="auto"/>
        <w:ind w:left="1980" w:right="1197"/>
        <w:jc w:val="both"/>
        <w:rPr>
          <w:rFonts w:hint="eastAsia"/>
          <w:lang w:eastAsia="zh-CN"/>
        </w:rPr>
      </w:pPr>
      <w:r>
        <w:rPr>
          <w:lang w:eastAsia="zh-CN"/>
        </w:rPr>
        <w:t>0.05mm</w:t>
      </w:r>
      <w:r>
        <w:rPr>
          <w:spacing w:val="-11"/>
          <w:lang w:eastAsia="zh-CN"/>
        </w:rPr>
        <w:t xml:space="preserve"> 塞尺插入铜排搭接面的间隙中，从四个方向插入，塞尺四个方向插入</w:t>
      </w:r>
      <w:r>
        <w:rPr>
          <w:spacing w:val="1"/>
          <w:lang w:eastAsia="zh-CN"/>
        </w:rPr>
        <w:t xml:space="preserve">的最大深度之和不大于该处搭接周长的 </w:t>
      </w:r>
      <w:r>
        <w:rPr>
          <w:lang w:eastAsia="zh-CN"/>
        </w:rPr>
        <w:t>12.5</w:t>
      </w:r>
      <w:r>
        <w:rPr>
          <w:spacing w:val="-1"/>
          <w:lang w:eastAsia="zh-CN"/>
        </w:rPr>
        <w:t>%，单个方向塞尺插入的长度不</w:t>
      </w:r>
      <w:r>
        <w:rPr>
          <w:spacing w:val="-6"/>
          <w:lang w:eastAsia="zh-CN"/>
        </w:rPr>
        <w:t xml:space="preserve">大于该处搭接长度的 </w:t>
      </w:r>
      <w:r>
        <w:rPr>
          <w:lang w:eastAsia="zh-CN"/>
        </w:rPr>
        <w:t>25%。</w:t>
      </w:r>
    </w:p>
    <w:p w14:paraId="0747F0F5" w14:textId="77777777" w:rsidR="004D75AC" w:rsidRDefault="003C65EC">
      <w:pPr>
        <w:pStyle w:val="ad"/>
        <w:numPr>
          <w:ilvl w:val="0"/>
          <w:numId w:val="28"/>
        </w:numPr>
        <w:tabs>
          <w:tab w:val="left" w:pos="2342"/>
        </w:tabs>
        <w:spacing w:before="95" w:line="362" w:lineRule="auto"/>
        <w:ind w:right="1197" w:hanging="720"/>
        <w:rPr>
          <w:rFonts w:hint="eastAsia"/>
          <w:sz w:val="24"/>
          <w:lang w:eastAsia="zh-CN"/>
        </w:rPr>
      </w:pPr>
      <w:r>
        <w:rPr>
          <w:spacing w:val="-6"/>
          <w:sz w:val="24"/>
          <w:lang w:eastAsia="zh-CN"/>
        </w:rPr>
        <w:t>母线槽所有跨接处必须使用规定色标接地线跨接，终端使用规定色标接地</w:t>
      </w:r>
      <w:r>
        <w:rPr>
          <w:sz w:val="24"/>
          <w:lang w:eastAsia="zh-CN"/>
        </w:rPr>
        <w:t>线单独连接电柜内接地母排。</w:t>
      </w:r>
    </w:p>
    <w:p w14:paraId="6DF3A365" w14:textId="77777777" w:rsidR="004D75AC" w:rsidRDefault="003C65EC">
      <w:pPr>
        <w:pStyle w:val="ad"/>
        <w:numPr>
          <w:ilvl w:val="0"/>
          <w:numId w:val="28"/>
        </w:numPr>
        <w:tabs>
          <w:tab w:val="left" w:pos="2461"/>
        </w:tabs>
        <w:spacing w:before="99" w:line="364" w:lineRule="auto"/>
        <w:ind w:left="1980" w:right="1195" w:hanging="360"/>
        <w:rPr>
          <w:rFonts w:hint="eastAsia"/>
          <w:sz w:val="24"/>
          <w:lang w:eastAsia="zh-CN"/>
        </w:rPr>
      </w:pPr>
      <w:r>
        <w:rPr>
          <w:spacing w:val="-1"/>
          <w:sz w:val="24"/>
          <w:lang w:eastAsia="zh-CN"/>
        </w:rPr>
        <w:t>插槽母线的安装须满足国家相关规范要求，因未按国家规范要求施工而</w:t>
      </w:r>
      <w:r>
        <w:rPr>
          <w:sz w:val="24"/>
          <w:lang w:eastAsia="zh-CN"/>
        </w:rPr>
        <w:t>造成的返工工时全部由施工方承担。</w:t>
      </w:r>
    </w:p>
    <w:p w14:paraId="36D042F7" w14:textId="77777777" w:rsidR="004D75AC" w:rsidRDefault="003C65EC">
      <w:pPr>
        <w:pStyle w:val="ad"/>
        <w:numPr>
          <w:ilvl w:val="0"/>
          <w:numId w:val="28"/>
        </w:numPr>
        <w:tabs>
          <w:tab w:val="left" w:pos="2461"/>
        </w:tabs>
        <w:spacing w:before="95" w:line="364" w:lineRule="auto"/>
        <w:ind w:left="1980" w:right="1195" w:hanging="360"/>
        <w:jc w:val="both"/>
        <w:rPr>
          <w:rFonts w:ascii="Times New Roman" w:eastAsia="Times New Roman"/>
          <w:sz w:val="24"/>
          <w:lang w:eastAsia="zh-CN"/>
        </w:rPr>
      </w:pPr>
      <w:r>
        <w:rPr>
          <w:spacing w:val="-1"/>
          <w:sz w:val="24"/>
          <w:lang w:eastAsia="zh-CN"/>
        </w:rPr>
        <w:t>母线经过采光带等容易发生漏水区域时，需增加母线防雨罩。</w:t>
      </w:r>
    </w:p>
    <w:p w14:paraId="6EA5DF82" w14:textId="77777777" w:rsidR="004D75AC" w:rsidRDefault="003C65EC">
      <w:pPr>
        <w:pStyle w:val="ad"/>
        <w:numPr>
          <w:ilvl w:val="0"/>
          <w:numId w:val="28"/>
        </w:numPr>
        <w:tabs>
          <w:tab w:val="left" w:pos="2342"/>
        </w:tabs>
        <w:spacing w:before="254"/>
        <w:ind w:left="2341"/>
        <w:rPr>
          <w:rFonts w:hint="eastAsia"/>
          <w:sz w:val="24"/>
          <w:lang w:eastAsia="zh-CN"/>
        </w:rPr>
      </w:pPr>
      <w:r>
        <w:rPr>
          <w:sz w:val="24"/>
          <w:lang w:eastAsia="zh-CN"/>
        </w:rPr>
        <w:t>其它未尽事宜，均应按现行国家规范及标准执行。</w:t>
      </w:r>
    </w:p>
    <w:bookmarkEnd w:id="21"/>
    <w:p w14:paraId="6C7C8000" w14:textId="77777777" w:rsidR="004D75AC" w:rsidRDefault="003C65EC">
      <w:pPr>
        <w:pStyle w:val="ad"/>
        <w:numPr>
          <w:ilvl w:val="0"/>
          <w:numId w:val="27"/>
        </w:numPr>
        <w:tabs>
          <w:tab w:val="left" w:pos="1864"/>
        </w:tabs>
        <w:spacing w:before="160"/>
        <w:ind w:hanging="243"/>
        <w:rPr>
          <w:rFonts w:hint="eastAsia"/>
          <w:sz w:val="24"/>
        </w:rPr>
      </w:pPr>
      <w:proofErr w:type="spellStart"/>
      <w:r>
        <w:rPr>
          <w:sz w:val="24"/>
        </w:rPr>
        <w:t>电气照明器具系统</w:t>
      </w:r>
      <w:proofErr w:type="spellEnd"/>
    </w:p>
    <w:p w14:paraId="7F4770EA" w14:textId="77777777" w:rsidR="004D75AC" w:rsidRDefault="003C65EC">
      <w:pPr>
        <w:pStyle w:val="ad"/>
        <w:numPr>
          <w:ilvl w:val="0"/>
          <w:numId w:val="29"/>
        </w:numPr>
        <w:tabs>
          <w:tab w:val="left" w:pos="2341"/>
        </w:tabs>
        <w:spacing w:before="254" w:line="362" w:lineRule="auto"/>
        <w:ind w:right="1200" w:hanging="720"/>
        <w:rPr>
          <w:rFonts w:hint="eastAsia"/>
          <w:sz w:val="24"/>
          <w:lang w:eastAsia="zh-CN"/>
        </w:rPr>
      </w:pPr>
      <w:r>
        <w:rPr>
          <w:spacing w:val="-10"/>
          <w:sz w:val="24"/>
          <w:lang w:eastAsia="zh-CN"/>
        </w:rPr>
        <w:t>灯具的型号、规格应符合设计要求和国家有关产品标准的规定，并有产品</w:t>
      </w:r>
      <w:r>
        <w:rPr>
          <w:sz w:val="24"/>
          <w:lang w:eastAsia="zh-CN"/>
        </w:rPr>
        <w:t>合格证和安全认证标志。</w:t>
      </w:r>
    </w:p>
    <w:p w14:paraId="72C3B704" w14:textId="77777777" w:rsidR="004D75AC" w:rsidRDefault="003C65EC">
      <w:pPr>
        <w:pStyle w:val="ad"/>
        <w:numPr>
          <w:ilvl w:val="0"/>
          <w:numId w:val="29"/>
        </w:numPr>
        <w:tabs>
          <w:tab w:val="left" w:pos="2341"/>
        </w:tabs>
        <w:spacing w:before="99" w:line="364" w:lineRule="auto"/>
        <w:ind w:right="1200" w:hanging="720"/>
        <w:rPr>
          <w:rFonts w:hint="eastAsia"/>
          <w:sz w:val="24"/>
          <w:lang w:eastAsia="zh-CN"/>
        </w:rPr>
      </w:pPr>
      <w:r>
        <w:rPr>
          <w:spacing w:val="-9"/>
          <w:sz w:val="24"/>
          <w:lang w:eastAsia="zh-CN"/>
        </w:rPr>
        <w:t>灯具涂层应完整，无机械损伤、变形、油漆剥落，灯罩破裂，</w:t>
      </w:r>
      <w:proofErr w:type="gramStart"/>
      <w:r>
        <w:rPr>
          <w:spacing w:val="-9"/>
          <w:sz w:val="24"/>
          <w:lang w:eastAsia="zh-CN"/>
        </w:rPr>
        <w:t>灯箱歪翘等</w:t>
      </w:r>
      <w:proofErr w:type="gramEnd"/>
      <w:r>
        <w:rPr>
          <w:sz w:val="24"/>
          <w:lang w:eastAsia="zh-CN"/>
        </w:rPr>
        <w:t>缺陷，灯具内配线严禁外露，配件应齐全。</w:t>
      </w:r>
    </w:p>
    <w:p w14:paraId="595117F3" w14:textId="77777777" w:rsidR="004D75AC" w:rsidRDefault="003C65EC">
      <w:pPr>
        <w:pStyle w:val="ad"/>
        <w:numPr>
          <w:ilvl w:val="0"/>
          <w:numId w:val="29"/>
        </w:numPr>
        <w:tabs>
          <w:tab w:val="left" w:pos="2341"/>
        </w:tabs>
        <w:spacing w:before="95"/>
        <w:ind w:hanging="720"/>
        <w:rPr>
          <w:rFonts w:hint="eastAsia"/>
          <w:sz w:val="24"/>
          <w:lang w:eastAsia="zh-CN"/>
        </w:rPr>
      </w:pPr>
      <w:r>
        <w:rPr>
          <w:spacing w:val="-4"/>
          <w:sz w:val="24"/>
          <w:lang w:eastAsia="zh-CN"/>
        </w:rPr>
        <w:t>固定灯具带电部件的绝缘材料以及防触电保护的绝缘材料，应耐燃烧和防</w:t>
      </w:r>
    </w:p>
    <w:p w14:paraId="1710BD17" w14:textId="77777777" w:rsidR="004D75AC" w:rsidRDefault="003C65EC">
      <w:pPr>
        <w:pStyle w:val="a4"/>
        <w:spacing w:before="116"/>
        <w:ind w:left="2340"/>
        <w:rPr>
          <w:rFonts w:hint="eastAsia"/>
        </w:rPr>
      </w:pPr>
      <w:proofErr w:type="spellStart"/>
      <w:r>
        <w:t>明火</w:t>
      </w:r>
      <w:proofErr w:type="spellEnd"/>
      <w:r>
        <w:t>。</w:t>
      </w:r>
    </w:p>
    <w:p w14:paraId="7832DFD6" w14:textId="77777777" w:rsidR="004D75AC" w:rsidRDefault="003C65EC">
      <w:pPr>
        <w:pStyle w:val="ad"/>
        <w:numPr>
          <w:ilvl w:val="0"/>
          <w:numId w:val="29"/>
        </w:numPr>
        <w:tabs>
          <w:tab w:val="left" w:pos="2341"/>
        </w:tabs>
        <w:spacing w:before="254" w:line="364" w:lineRule="auto"/>
        <w:ind w:right="1197" w:hanging="720"/>
        <w:jc w:val="both"/>
        <w:rPr>
          <w:rFonts w:hint="eastAsia"/>
          <w:sz w:val="24"/>
          <w:lang w:eastAsia="zh-CN"/>
        </w:rPr>
      </w:pPr>
      <w:r>
        <w:rPr>
          <w:spacing w:val="-8"/>
          <w:sz w:val="24"/>
          <w:lang w:eastAsia="zh-CN"/>
        </w:rPr>
        <w:t>对成套灯具的绝缘电阻、内部接线等性能应进行现场抽样检测。灯具的绝</w:t>
      </w:r>
      <w:r>
        <w:rPr>
          <w:spacing w:val="-7"/>
          <w:sz w:val="24"/>
          <w:lang w:eastAsia="zh-CN"/>
        </w:rPr>
        <w:t xml:space="preserve">缘电阻值应不小于 </w:t>
      </w:r>
      <w:r>
        <w:rPr>
          <w:sz w:val="24"/>
          <w:lang w:eastAsia="zh-CN"/>
        </w:rPr>
        <w:t>2</w:t>
      </w:r>
      <w:r>
        <w:rPr>
          <w:spacing w:val="-34"/>
          <w:sz w:val="24"/>
          <w:lang w:eastAsia="zh-CN"/>
        </w:rPr>
        <w:t xml:space="preserve"> </w:t>
      </w:r>
      <w:r>
        <w:rPr>
          <w:sz w:val="24"/>
          <w:lang w:eastAsia="zh-CN"/>
        </w:rPr>
        <w:t>M</w:t>
      </w:r>
      <w:r>
        <w:rPr>
          <w:sz w:val="24"/>
        </w:rPr>
        <w:t>Ω</w:t>
      </w:r>
      <w:r>
        <w:rPr>
          <w:sz w:val="24"/>
          <w:lang w:eastAsia="zh-CN"/>
        </w:rPr>
        <w:t>，</w:t>
      </w:r>
      <w:r>
        <w:rPr>
          <w:spacing w:val="-1"/>
          <w:sz w:val="24"/>
          <w:lang w:eastAsia="zh-CN"/>
        </w:rPr>
        <w:t>内部接线为铜芯绝缘电线，芯线</w:t>
      </w:r>
      <w:proofErr w:type="gramStart"/>
      <w:r>
        <w:rPr>
          <w:spacing w:val="-1"/>
          <w:sz w:val="24"/>
          <w:lang w:eastAsia="zh-CN"/>
        </w:rPr>
        <w:t>截面积应不</w:t>
      </w:r>
      <w:proofErr w:type="gramEnd"/>
      <w:r>
        <w:rPr>
          <w:spacing w:val="-1"/>
          <w:sz w:val="24"/>
          <w:lang w:eastAsia="zh-CN"/>
        </w:rPr>
        <w:t>小</w:t>
      </w:r>
      <w:r>
        <w:rPr>
          <w:spacing w:val="-30"/>
          <w:sz w:val="24"/>
          <w:lang w:eastAsia="zh-CN"/>
        </w:rPr>
        <w:t xml:space="preserve">于 </w:t>
      </w:r>
      <w:r>
        <w:rPr>
          <w:sz w:val="24"/>
          <w:lang w:eastAsia="zh-CN"/>
        </w:rPr>
        <w:t>1m</w:t>
      </w:r>
      <w:r>
        <w:rPr>
          <w:spacing w:val="-1"/>
          <w:sz w:val="24"/>
          <w:lang w:eastAsia="zh-CN"/>
        </w:rPr>
        <w:t>m</w:t>
      </w:r>
      <w:r>
        <w:rPr>
          <w:position w:val="12"/>
          <w:sz w:val="12"/>
          <w:lang w:eastAsia="zh-CN"/>
        </w:rPr>
        <w:t>2</w:t>
      </w:r>
      <w:r>
        <w:rPr>
          <w:spacing w:val="-15"/>
          <w:sz w:val="24"/>
          <w:lang w:eastAsia="zh-CN"/>
        </w:rPr>
        <w:t>，橡胶或聚聚乙烯</w:t>
      </w:r>
      <w:r>
        <w:rPr>
          <w:sz w:val="24"/>
          <w:lang w:eastAsia="zh-CN"/>
        </w:rPr>
        <w:t>（PVC</w:t>
      </w:r>
      <w:r>
        <w:rPr>
          <w:spacing w:val="-51"/>
          <w:sz w:val="24"/>
          <w:lang w:eastAsia="zh-CN"/>
        </w:rPr>
        <w:t>）</w:t>
      </w:r>
      <w:r>
        <w:rPr>
          <w:spacing w:val="-5"/>
          <w:sz w:val="24"/>
          <w:lang w:eastAsia="zh-CN"/>
        </w:rPr>
        <w:t xml:space="preserve">绝缘电线的绝缘层厚度应不小于 </w:t>
      </w:r>
      <w:r>
        <w:rPr>
          <w:sz w:val="24"/>
          <w:lang w:eastAsia="zh-CN"/>
        </w:rPr>
        <w:t>0.6mm</w:t>
      </w:r>
      <w:r>
        <w:rPr>
          <w:spacing w:val="-14"/>
          <w:sz w:val="24"/>
          <w:lang w:eastAsia="zh-CN"/>
        </w:rPr>
        <w:t>。</w:t>
      </w:r>
    </w:p>
    <w:p w14:paraId="52C215B1" w14:textId="77777777" w:rsidR="004D75AC" w:rsidRDefault="003C65EC">
      <w:pPr>
        <w:pStyle w:val="ad"/>
        <w:numPr>
          <w:ilvl w:val="0"/>
          <w:numId w:val="29"/>
        </w:numPr>
        <w:tabs>
          <w:tab w:val="left" w:pos="2341"/>
        </w:tabs>
        <w:spacing w:before="96" w:line="364" w:lineRule="auto"/>
        <w:ind w:right="1197" w:hanging="720"/>
        <w:jc w:val="both"/>
        <w:rPr>
          <w:rFonts w:hint="eastAsia"/>
          <w:sz w:val="24"/>
          <w:lang w:eastAsia="zh-CN"/>
        </w:rPr>
      </w:pPr>
      <w:r>
        <w:rPr>
          <w:spacing w:val="-8"/>
          <w:sz w:val="24"/>
          <w:lang w:eastAsia="zh-CN"/>
        </w:rPr>
        <w:t>连接灯具的软线应盘扣、搪锡压线，当采用螺口灯头时，相线应接于螺口灯头中心触头的端子上。所有灯具及其附件应配套使用，安装位置应便于</w:t>
      </w:r>
      <w:r>
        <w:rPr>
          <w:sz w:val="24"/>
          <w:lang w:eastAsia="zh-CN"/>
        </w:rPr>
        <w:lastRenderedPageBreak/>
        <w:t>检查和维修。</w:t>
      </w:r>
    </w:p>
    <w:p w14:paraId="7AC7185D" w14:textId="77777777" w:rsidR="004D75AC" w:rsidRDefault="003C65EC">
      <w:pPr>
        <w:pStyle w:val="ad"/>
        <w:numPr>
          <w:ilvl w:val="0"/>
          <w:numId w:val="29"/>
        </w:numPr>
        <w:tabs>
          <w:tab w:val="left" w:pos="2341"/>
        </w:tabs>
        <w:spacing w:before="93" w:line="364" w:lineRule="auto"/>
        <w:ind w:right="1197" w:hanging="720"/>
        <w:jc w:val="both"/>
        <w:rPr>
          <w:rFonts w:hint="eastAsia"/>
          <w:sz w:val="24"/>
          <w:lang w:eastAsia="zh-CN"/>
        </w:rPr>
      </w:pPr>
      <w:r>
        <w:rPr>
          <w:spacing w:val="-6"/>
          <w:sz w:val="24"/>
          <w:lang w:eastAsia="zh-CN"/>
        </w:rPr>
        <w:t xml:space="preserve">灯具采用钢管做吊杆时，钢管内径不应小于 </w:t>
      </w:r>
      <w:r>
        <w:rPr>
          <w:rFonts w:ascii="Times New Roman" w:eastAsia="Times New Roman"/>
          <w:spacing w:val="-5"/>
          <w:sz w:val="24"/>
          <w:lang w:eastAsia="zh-CN"/>
        </w:rPr>
        <w:t>10mm</w:t>
      </w:r>
      <w:r>
        <w:rPr>
          <w:spacing w:val="-4"/>
          <w:sz w:val="24"/>
          <w:lang w:eastAsia="zh-CN"/>
        </w:rPr>
        <w:t>，钢管管壁厚度不应小</w:t>
      </w:r>
      <w:r>
        <w:rPr>
          <w:spacing w:val="-30"/>
          <w:sz w:val="24"/>
          <w:lang w:eastAsia="zh-CN"/>
        </w:rPr>
        <w:t xml:space="preserve">于 </w:t>
      </w:r>
      <w:r>
        <w:rPr>
          <w:rFonts w:ascii="Times New Roman" w:eastAsia="Times New Roman"/>
          <w:sz w:val="24"/>
          <w:lang w:eastAsia="zh-CN"/>
        </w:rPr>
        <w:t>1.5mm</w:t>
      </w:r>
      <w:r>
        <w:rPr>
          <w:sz w:val="24"/>
          <w:lang w:eastAsia="zh-CN"/>
        </w:rPr>
        <w:t>。</w:t>
      </w:r>
    </w:p>
    <w:p w14:paraId="42FEABA9" w14:textId="77777777" w:rsidR="004D75AC" w:rsidRDefault="003C65EC">
      <w:pPr>
        <w:pStyle w:val="ad"/>
        <w:numPr>
          <w:ilvl w:val="0"/>
          <w:numId w:val="29"/>
        </w:numPr>
        <w:tabs>
          <w:tab w:val="left" w:pos="2341"/>
        </w:tabs>
        <w:spacing w:before="95"/>
        <w:ind w:hanging="720"/>
        <w:rPr>
          <w:rFonts w:hint="eastAsia"/>
          <w:sz w:val="24"/>
          <w:lang w:eastAsia="zh-CN"/>
        </w:rPr>
      </w:pPr>
      <w:r>
        <w:rPr>
          <w:spacing w:val="-4"/>
          <w:sz w:val="24"/>
          <w:lang w:eastAsia="zh-CN"/>
        </w:rPr>
        <w:t xml:space="preserve">吊灯吊线留置长度以灯泡底部距地面高度 </w:t>
      </w:r>
      <w:r>
        <w:rPr>
          <w:rFonts w:ascii="Times New Roman" w:eastAsia="Times New Roman"/>
          <w:sz w:val="24"/>
          <w:lang w:eastAsia="zh-CN"/>
        </w:rPr>
        <w:t>800</w:t>
      </w:r>
      <w:r>
        <w:rPr>
          <w:sz w:val="24"/>
          <w:lang w:eastAsia="zh-CN"/>
        </w:rPr>
        <w:t>～</w:t>
      </w:r>
      <w:r>
        <w:rPr>
          <w:rFonts w:ascii="Times New Roman" w:eastAsia="Times New Roman"/>
          <w:sz w:val="24"/>
          <w:lang w:eastAsia="zh-CN"/>
        </w:rPr>
        <w:t>1100mm</w:t>
      </w:r>
      <w:r>
        <w:rPr>
          <w:rFonts w:ascii="Times New Roman" w:eastAsia="Times New Roman"/>
          <w:spacing w:val="1"/>
          <w:sz w:val="24"/>
          <w:lang w:eastAsia="zh-CN"/>
        </w:rPr>
        <w:t xml:space="preserve"> </w:t>
      </w:r>
      <w:r>
        <w:rPr>
          <w:sz w:val="24"/>
          <w:lang w:eastAsia="zh-CN"/>
        </w:rPr>
        <w:t>为宜；</w:t>
      </w:r>
    </w:p>
    <w:p w14:paraId="3F0C403F" w14:textId="77777777" w:rsidR="004D75AC" w:rsidRDefault="003C65EC">
      <w:pPr>
        <w:pStyle w:val="ad"/>
        <w:numPr>
          <w:ilvl w:val="0"/>
          <w:numId w:val="29"/>
        </w:numPr>
        <w:tabs>
          <w:tab w:val="left" w:pos="2341"/>
        </w:tabs>
        <w:spacing w:before="254" w:line="364" w:lineRule="auto"/>
        <w:ind w:right="1200" w:hanging="720"/>
        <w:jc w:val="both"/>
        <w:rPr>
          <w:rFonts w:hint="eastAsia"/>
          <w:sz w:val="24"/>
          <w:lang w:eastAsia="zh-CN"/>
        </w:rPr>
      </w:pPr>
      <w:r>
        <w:rPr>
          <w:spacing w:val="-7"/>
          <w:sz w:val="24"/>
          <w:lang w:eastAsia="zh-CN"/>
        </w:rPr>
        <w:t>软线吊灯的软线两端应</w:t>
      </w:r>
      <w:proofErr w:type="gramStart"/>
      <w:r>
        <w:rPr>
          <w:spacing w:val="-7"/>
          <w:sz w:val="24"/>
          <w:lang w:eastAsia="zh-CN"/>
        </w:rPr>
        <w:t>做保</w:t>
      </w:r>
      <w:proofErr w:type="gramEnd"/>
      <w:r>
        <w:rPr>
          <w:spacing w:val="-7"/>
          <w:sz w:val="24"/>
          <w:lang w:eastAsia="zh-CN"/>
        </w:rPr>
        <w:t>护扣，对于螺口灯头，相线应接在螺</w:t>
      </w:r>
      <w:proofErr w:type="gramStart"/>
      <w:r>
        <w:rPr>
          <w:spacing w:val="-7"/>
          <w:sz w:val="24"/>
          <w:lang w:eastAsia="zh-CN"/>
        </w:rPr>
        <w:t>口中心</w:t>
      </w:r>
      <w:proofErr w:type="gramEnd"/>
      <w:r>
        <w:rPr>
          <w:spacing w:val="-7"/>
          <w:sz w:val="24"/>
          <w:lang w:eastAsia="zh-CN"/>
        </w:rPr>
        <w:t>接</w:t>
      </w:r>
      <w:r>
        <w:rPr>
          <w:sz w:val="24"/>
          <w:lang w:eastAsia="zh-CN"/>
        </w:rPr>
        <w:t>线柱上；</w:t>
      </w:r>
    </w:p>
    <w:p w14:paraId="54098029" w14:textId="77777777" w:rsidR="004D75AC" w:rsidRDefault="003C65EC">
      <w:pPr>
        <w:pStyle w:val="ad"/>
        <w:numPr>
          <w:ilvl w:val="0"/>
          <w:numId w:val="29"/>
        </w:numPr>
        <w:tabs>
          <w:tab w:val="left" w:pos="2341"/>
        </w:tabs>
        <w:spacing w:before="94" w:line="362" w:lineRule="auto"/>
        <w:ind w:right="1200" w:hanging="720"/>
        <w:jc w:val="both"/>
        <w:rPr>
          <w:rFonts w:hint="eastAsia"/>
          <w:sz w:val="24"/>
          <w:lang w:eastAsia="zh-CN"/>
        </w:rPr>
      </w:pPr>
      <w:r>
        <w:rPr>
          <w:spacing w:val="-9"/>
          <w:sz w:val="24"/>
          <w:lang w:eastAsia="zh-CN"/>
        </w:rPr>
        <w:t xml:space="preserve">灯具重量在 </w:t>
      </w:r>
      <w:r>
        <w:rPr>
          <w:rFonts w:ascii="Times New Roman" w:eastAsia="Times New Roman"/>
          <w:sz w:val="24"/>
          <w:lang w:eastAsia="zh-CN"/>
        </w:rPr>
        <w:t>0.5kg</w:t>
      </w:r>
      <w:r>
        <w:rPr>
          <w:rFonts w:ascii="Times New Roman" w:eastAsia="Times New Roman"/>
          <w:spacing w:val="4"/>
          <w:sz w:val="24"/>
          <w:lang w:eastAsia="zh-CN"/>
        </w:rPr>
        <w:t xml:space="preserve"> </w:t>
      </w:r>
      <w:r>
        <w:rPr>
          <w:spacing w:val="-3"/>
          <w:sz w:val="24"/>
          <w:lang w:eastAsia="zh-CN"/>
        </w:rPr>
        <w:t xml:space="preserve">及以下时，采用软电线自身吊装；大于 </w:t>
      </w:r>
      <w:r>
        <w:rPr>
          <w:rFonts w:ascii="Times New Roman" w:eastAsia="Times New Roman"/>
          <w:sz w:val="24"/>
          <w:lang w:eastAsia="zh-CN"/>
        </w:rPr>
        <w:t>0.5kg</w:t>
      </w:r>
      <w:r>
        <w:rPr>
          <w:rFonts w:ascii="Times New Roman" w:eastAsia="Times New Roman"/>
          <w:spacing w:val="4"/>
          <w:sz w:val="24"/>
          <w:lang w:eastAsia="zh-CN"/>
        </w:rPr>
        <w:t xml:space="preserve"> </w:t>
      </w:r>
      <w:r>
        <w:rPr>
          <w:spacing w:val="-4"/>
          <w:sz w:val="24"/>
          <w:lang w:eastAsia="zh-CN"/>
        </w:rPr>
        <w:t>的灯具应</w:t>
      </w:r>
      <w:r>
        <w:rPr>
          <w:sz w:val="24"/>
          <w:lang w:eastAsia="zh-CN"/>
        </w:rPr>
        <w:t>采用吊链，</w:t>
      </w:r>
      <w:proofErr w:type="gramStart"/>
      <w:r>
        <w:rPr>
          <w:sz w:val="24"/>
          <w:lang w:eastAsia="zh-CN"/>
        </w:rPr>
        <w:t>且软电线</w:t>
      </w:r>
      <w:proofErr w:type="gramEnd"/>
      <w:r>
        <w:rPr>
          <w:sz w:val="24"/>
          <w:lang w:eastAsia="zh-CN"/>
        </w:rPr>
        <w:t>应与</w:t>
      </w:r>
      <w:proofErr w:type="gramStart"/>
      <w:r>
        <w:rPr>
          <w:sz w:val="24"/>
          <w:lang w:eastAsia="zh-CN"/>
        </w:rPr>
        <w:t>吊链编叉一起</w:t>
      </w:r>
      <w:proofErr w:type="gramEnd"/>
      <w:r>
        <w:rPr>
          <w:sz w:val="24"/>
          <w:lang w:eastAsia="zh-CN"/>
        </w:rPr>
        <w:t>，</w:t>
      </w:r>
      <w:proofErr w:type="gramStart"/>
      <w:r>
        <w:rPr>
          <w:sz w:val="24"/>
          <w:lang w:eastAsia="zh-CN"/>
        </w:rPr>
        <w:t>线槽灯需设置不锈钢箍防掉落</w:t>
      </w:r>
      <w:proofErr w:type="gramEnd"/>
    </w:p>
    <w:p w14:paraId="0B86857B" w14:textId="77777777" w:rsidR="004D75AC" w:rsidRDefault="003C65EC">
      <w:pPr>
        <w:pStyle w:val="ad"/>
        <w:numPr>
          <w:ilvl w:val="0"/>
          <w:numId w:val="29"/>
        </w:numPr>
        <w:tabs>
          <w:tab w:val="left" w:pos="2342"/>
        </w:tabs>
        <w:spacing w:before="99" w:line="364" w:lineRule="auto"/>
        <w:ind w:right="1197" w:hanging="720"/>
        <w:jc w:val="both"/>
        <w:rPr>
          <w:rFonts w:hint="eastAsia"/>
          <w:sz w:val="24"/>
          <w:lang w:eastAsia="zh-CN"/>
        </w:rPr>
      </w:pPr>
      <w:r>
        <w:rPr>
          <w:spacing w:val="-7"/>
          <w:sz w:val="24"/>
          <w:lang w:eastAsia="zh-CN"/>
        </w:rPr>
        <w:t>吸顶灯具应贴紧建筑物的表面，用螺丝</w:t>
      </w:r>
      <w:proofErr w:type="gramStart"/>
      <w:r>
        <w:rPr>
          <w:spacing w:val="-7"/>
          <w:sz w:val="24"/>
          <w:lang w:eastAsia="zh-CN"/>
        </w:rPr>
        <w:t>拧</w:t>
      </w:r>
      <w:proofErr w:type="gramEnd"/>
      <w:r>
        <w:rPr>
          <w:spacing w:val="-7"/>
          <w:sz w:val="24"/>
          <w:lang w:eastAsia="zh-CN"/>
        </w:rPr>
        <w:t>固定牢固。灯具固定好后，将</w:t>
      </w:r>
      <w:r>
        <w:rPr>
          <w:sz w:val="24"/>
          <w:lang w:eastAsia="zh-CN"/>
        </w:rPr>
        <w:t>电源线接至灯具内的端子板上，并将灯具调整平正；</w:t>
      </w:r>
    </w:p>
    <w:p w14:paraId="42BB7854" w14:textId="77777777" w:rsidR="004D75AC" w:rsidRDefault="003C65EC">
      <w:pPr>
        <w:pStyle w:val="ad"/>
        <w:numPr>
          <w:ilvl w:val="0"/>
          <w:numId w:val="29"/>
        </w:numPr>
        <w:tabs>
          <w:tab w:val="left" w:pos="2342"/>
        </w:tabs>
        <w:spacing w:before="95"/>
        <w:ind w:left="2341"/>
        <w:rPr>
          <w:rFonts w:hint="eastAsia"/>
          <w:sz w:val="24"/>
          <w:lang w:eastAsia="zh-CN"/>
        </w:rPr>
      </w:pPr>
      <w:r>
        <w:rPr>
          <w:sz w:val="24"/>
          <w:lang w:eastAsia="zh-CN"/>
        </w:rPr>
        <w:t>嵌入式成套灯具安装应采用专用吊杆，吊杆应固定在楼板上；</w:t>
      </w:r>
    </w:p>
    <w:p w14:paraId="2D0414A5" w14:textId="77777777" w:rsidR="004D75AC" w:rsidRDefault="003C65EC">
      <w:pPr>
        <w:pStyle w:val="ad"/>
        <w:numPr>
          <w:ilvl w:val="0"/>
          <w:numId w:val="29"/>
        </w:numPr>
        <w:tabs>
          <w:tab w:val="left" w:pos="2342"/>
        </w:tabs>
        <w:spacing w:before="254" w:line="364" w:lineRule="auto"/>
        <w:ind w:right="1200" w:hanging="720"/>
        <w:jc w:val="both"/>
        <w:rPr>
          <w:rFonts w:hint="eastAsia"/>
          <w:sz w:val="24"/>
          <w:lang w:eastAsia="zh-CN"/>
        </w:rPr>
      </w:pPr>
      <w:r>
        <w:rPr>
          <w:spacing w:val="-7"/>
          <w:sz w:val="24"/>
          <w:lang w:eastAsia="zh-CN"/>
        </w:rPr>
        <w:t xml:space="preserve">吊链灯具安装，当单管且链长在 </w:t>
      </w:r>
      <w:r>
        <w:rPr>
          <w:rFonts w:ascii="Times New Roman" w:eastAsia="Times New Roman"/>
          <w:sz w:val="24"/>
          <w:lang w:eastAsia="zh-CN"/>
        </w:rPr>
        <w:t xml:space="preserve">1m </w:t>
      </w:r>
      <w:r>
        <w:rPr>
          <w:spacing w:val="-6"/>
          <w:sz w:val="24"/>
          <w:lang w:eastAsia="zh-CN"/>
        </w:rPr>
        <w:t>以内的，可使用铝制瓜子链，否则应</w:t>
      </w:r>
      <w:r>
        <w:rPr>
          <w:sz w:val="24"/>
          <w:lang w:eastAsia="zh-CN"/>
        </w:rPr>
        <w:t>使用电镀铁制吊链。灯具应使用法兰座固定，不得使用瓷灯碗代替；</w:t>
      </w:r>
    </w:p>
    <w:p w14:paraId="1098C786" w14:textId="77777777" w:rsidR="004D75AC" w:rsidRDefault="003C65EC">
      <w:pPr>
        <w:pStyle w:val="ad"/>
        <w:numPr>
          <w:ilvl w:val="0"/>
          <w:numId w:val="29"/>
        </w:numPr>
        <w:tabs>
          <w:tab w:val="left" w:pos="2342"/>
        </w:tabs>
        <w:spacing w:before="95" w:line="362" w:lineRule="auto"/>
        <w:ind w:right="1200" w:hanging="720"/>
        <w:jc w:val="both"/>
        <w:rPr>
          <w:rFonts w:hint="eastAsia"/>
          <w:sz w:val="24"/>
          <w:lang w:eastAsia="zh-CN"/>
        </w:rPr>
      </w:pPr>
      <w:r>
        <w:rPr>
          <w:spacing w:val="-10"/>
          <w:sz w:val="24"/>
          <w:lang w:eastAsia="zh-CN"/>
        </w:rPr>
        <w:t>组合的开启式灯具，灯管排列应整齐，其金属或塑料的间断片不应有扭曲</w:t>
      </w:r>
      <w:r>
        <w:rPr>
          <w:sz w:val="24"/>
          <w:lang w:eastAsia="zh-CN"/>
        </w:rPr>
        <w:t>等缺陷。</w:t>
      </w:r>
    </w:p>
    <w:p w14:paraId="502B2164" w14:textId="77777777" w:rsidR="004D75AC" w:rsidRDefault="003C65EC">
      <w:pPr>
        <w:pStyle w:val="a4"/>
        <w:spacing w:before="98"/>
        <w:ind w:left="2294"/>
        <w:rPr>
          <w:rFonts w:hint="eastAsia"/>
          <w:lang w:eastAsia="zh-CN"/>
        </w:rPr>
      </w:pPr>
      <w:r>
        <w:rPr>
          <w:lang w:eastAsia="zh-CN"/>
        </w:rPr>
        <w:t>灯具的防爆标志、外壳防护等级和温度组别与爆炸危险环境相适应。</w:t>
      </w:r>
    </w:p>
    <w:p w14:paraId="21ACDEA2" w14:textId="77777777" w:rsidR="004D75AC" w:rsidRDefault="003C65EC">
      <w:pPr>
        <w:pStyle w:val="ad"/>
        <w:numPr>
          <w:ilvl w:val="0"/>
          <w:numId w:val="29"/>
        </w:numPr>
        <w:tabs>
          <w:tab w:val="left" w:pos="2341"/>
        </w:tabs>
        <w:spacing w:before="254" w:line="364" w:lineRule="auto"/>
        <w:ind w:left="1094" w:right="1197" w:firstLine="502"/>
        <w:rPr>
          <w:rFonts w:hint="eastAsia"/>
          <w:sz w:val="24"/>
          <w:lang w:eastAsia="zh-CN"/>
        </w:rPr>
      </w:pPr>
      <w:r>
        <w:rPr>
          <w:spacing w:val="-5"/>
          <w:sz w:val="24"/>
          <w:lang w:eastAsia="zh-CN"/>
        </w:rPr>
        <w:t>灯具配套齐全，</w:t>
      </w:r>
      <w:proofErr w:type="gramStart"/>
      <w:r>
        <w:rPr>
          <w:spacing w:val="-5"/>
          <w:sz w:val="24"/>
          <w:lang w:eastAsia="zh-CN"/>
        </w:rPr>
        <w:t>不得用非</w:t>
      </w:r>
      <w:proofErr w:type="gramEnd"/>
      <w:r>
        <w:rPr>
          <w:spacing w:val="-5"/>
          <w:sz w:val="24"/>
          <w:lang w:eastAsia="zh-CN"/>
        </w:rPr>
        <w:t>防爆零件替代灯具配件</w:t>
      </w:r>
      <w:r>
        <w:rPr>
          <w:sz w:val="24"/>
          <w:lang w:eastAsia="zh-CN"/>
        </w:rPr>
        <w:t>（</w:t>
      </w:r>
      <w:r>
        <w:rPr>
          <w:spacing w:val="-9"/>
          <w:sz w:val="24"/>
          <w:lang w:eastAsia="zh-CN"/>
        </w:rPr>
        <w:t>金属护网、灯罩、接线</w:t>
      </w:r>
      <w:r>
        <w:rPr>
          <w:sz w:val="24"/>
          <w:lang w:eastAsia="zh-CN"/>
        </w:rPr>
        <w:t>盒等）；</w:t>
      </w:r>
    </w:p>
    <w:p w14:paraId="7FE5B681" w14:textId="77777777" w:rsidR="004D75AC" w:rsidRDefault="003C65EC">
      <w:pPr>
        <w:pStyle w:val="ad"/>
        <w:numPr>
          <w:ilvl w:val="0"/>
          <w:numId w:val="29"/>
        </w:numPr>
        <w:tabs>
          <w:tab w:val="left" w:pos="2341"/>
        </w:tabs>
        <w:spacing w:before="95" w:line="364" w:lineRule="auto"/>
        <w:ind w:left="1094" w:right="1197" w:firstLine="502"/>
        <w:rPr>
          <w:rFonts w:hint="eastAsia"/>
          <w:sz w:val="24"/>
          <w:lang w:eastAsia="zh-CN"/>
        </w:rPr>
      </w:pPr>
      <w:r>
        <w:rPr>
          <w:spacing w:val="-8"/>
          <w:sz w:val="24"/>
          <w:lang w:eastAsia="zh-CN"/>
        </w:rPr>
        <w:t>灯具的安装位置应离开释放源，且不在各种管道的泄压口及排放口上下方</w:t>
      </w:r>
      <w:r>
        <w:rPr>
          <w:sz w:val="24"/>
          <w:lang w:eastAsia="zh-CN"/>
        </w:rPr>
        <w:t>安装；</w:t>
      </w:r>
    </w:p>
    <w:p w14:paraId="2A9761E9" w14:textId="77777777" w:rsidR="004D75AC" w:rsidRDefault="003C65EC">
      <w:pPr>
        <w:pStyle w:val="ad"/>
        <w:numPr>
          <w:ilvl w:val="0"/>
          <w:numId w:val="29"/>
        </w:numPr>
        <w:tabs>
          <w:tab w:val="left" w:pos="2341"/>
        </w:tabs>
        <w:spacing w:before="95" w:line="364" w:lineRule="auto"/>
        <w:ind w:left="1094" w:right="1197" w:firstLine="502"/>
        <w:rPr>
          <w:rFonts w:hint="eastAsia"/>
          <w:spacing w:val="-8"/>
          <w:sz w:val="24"/>
          <w:lang w:eastAsia="zh-CN"/>
        </w:rPr>
      </w:pPr>
      <w:r>
        <w:rPr>
          <w:spacing w:val="-8"/>
          <w:sz w:val="24"/>
          <w:lang w:eastAsia="zh-CN"/>
        </w:rPr>
        <w:t>灯具及开关安装牢固可靠，</w:t>
      </w:r>
      <w:proofErr w:type="gramStart"/>
      <w:r>
        <w:rPr>
          <w:spacing w:val="-8"/>
          <w:sz w:val="24"/>
          <w:lang w:eastAsia="zh-CN"/>
        </w:rPr>
        <w:t>灯具吊管及</w:t>
      </w:r>
      <w:proofErr w:type="gramEnd"/>
      <w:r>
        <w:rPr>
          <w:spacing w:val="-8"/>
          <w:sz w:val="24"/>
          <w:lang w:eastAsia="zh-CN"/>
        </w:rPr>
        <w:t>开关与接线盒螺纹啮合扣数不少于</w:t>
      </w:r>
      <w:r>
        <w:rPr>
          <w:rFonts w:hint="eastAsia"/>
          <w:spacing w:val="-8"/>
          <w:sz w:val="24"/>
          <w:lang w:eastAsia="zh-CN"/>
        </w:rPr>
        <w:t>5</w:t>
      </w:r>
      <w:r>
        <w:rPr>
          <w:spacing w:val="-8"/>
          <w:sz w:val="24"/>
          <w:lang w:eastAsia="zh-CN"/>
        </w:rPr>
        <w:t>扣，螺纹加工应光滑、完整、无锈蚀，并在螺纹上涂以电力复合酯或导电性防锈酯；灯具及开关的外壳完整，无损伤、凹陷、沟槽、灯罩裂纹，金属护网扭曲变形等缺陷，防爆标志清晰；</w:t>
      </w:r>
    </w:p>
    <w:p w14:paraId="0C93E29E" w14:textId="77777777" w:rsidR="004D75AC" w:rsidRDefault="003C65EC">
      <w:pPr>
        <w:pStyle w:val="ad"/>
        <w:numPr>
          <w:ilvl w:val="0"/>
          <w:numId w:val="29"/>
        </w:numPr>
        <w:tabs>
          <w:tab w:val="left" w:pos="2342"/>
        </w:tabs>
        <w:spacing w:before="95"/>
        <w:ind w:left="2341"/>
        <w:rPr>
          <w:rFonts w:hint="eastAsia"/>
          <w:sz w:val="24"/>
          <w:lang w:eastAsia="zh-CN"/>
        </w:rPr>
      </w:pPr>
      <w:r>
        <w:rPr>
          <w:sz w:val="24"/>
          <w:lang w:eastAsia="zh-CN"/>
        </w:rPr>
        <w:t>灯具及开关的紧固螺栓无松动、锈蚀，密封垫圈完好</w:t>
      </w:r>
    </w:p>
    <w:p w14:paraId="20697901" w14:textId="77777777" w:rsidR="004D75AC" w:rsidRDefault="003C65EC">
      <w:pPr>
        <w:pStyle w:val="ad"/>
        <w:numPr>
          <w:ilvl w:val="0"/>
          <w:numId w:val="29"/>
        </w:numPr>
        <w:tabs>
          <w:tab w:val="left" w:pos="2342"/>
        </w:tabs>
        <w:spacing w:before="252"/>
        <w:ind w:left="2341"/>
        <w:rPr>
          <w:rFonts w:hint="eastAsia"/>
          <w:sz w:val="24"/>
          <w:lang w:eastAsia="zh-CN"/>
        </w:rPr>
      </w:pPr>
      <w:r>
        <w:rPr>
          <w:spacing w:val="-4"/>
          <w:sz w:val="24"/>
          <w:lang w:eastAsia="zh-CN"/>
        </w:rPr>
        <w:t xml:space="preserve">开关的安装高度为底边距地面 </w:t>
      </w:r>
      <w:r>
        <w:rPr>
          <w:rFonts w:ascii="Times New Roman" w:eastAsia="Times New Roman"/>
          <w:sz w:val="24"/>
          <w:lang w:eastAsia="zh-CN"/>
        </w:rPr>
        <w:t>1.4</w:t>
      </w:r>
      <w:r>
        <w:rPr>
          <w:rFonts w:ascii="Times New Roman" w:eastAsia="Times New Roman"/>
          <w:spacing w:val="7"/>
          <w:sz w:val="24"/>
          <w:lang w:eastAsia="zh-CN"/>
        </w:rPr>
        <w:t xml:space="preserve"> </w:t>
      </w:r>
      <w:r>
        <w:rPr>
          <w:spacing w:val="-5"/>
          <w:sz w:val="24"/>
          <w:lang w:eastAsia="zh-CN"/>
        </w:rPr>
        <w:t xml:space="preserve">米，插座安装高度为底边距地面 </w:t>
      </w:r>
      <w:r>
        <w:rPr>
          <w:rFonts w:ascii="Times New Roman" w:eastAsia="Times New Roman"/>
          <w:sz w:val="24"/>
          <w:lang w:eastAsia="zh-CN"/>
        </w:rPr>
        <w:t>0.3</w:t>
      </w:r>
      <w:r>
        <w:rPr>
          <w:rFonts w:ascii="Times New Roman" w:eastAsia="Times New Roman"/>
          <w:spacing w:val="7"/>
          <w:sz w:val="24"/>
          <w:lang w:eastAsia="zh-CN"/>
        </w:rPr>
        <w:t xml:space="preserve"> </w:t>
      </w:r>
      <w:r>
        <w:rPr>
          <w:sz w:val="24"/>
          <w:lang w:eastAsia="zh-CN"/>
        </w:rPr>
        <w:t>米</w:t>
      </w:r>
    </w:p>
    <w:p w14:paraId="0953D849" w14:textId="77777777" w:rsidR="004D75AC" w:rsidRDefault="003C65EC">
      <w:pPr>
        <w:pStyle w:val="a4"/>
        <w:spacing w:before="160"/>
        <w:ind w:left="2340"/>
        <w:rPr>
          <w:rFonts w:hint="eastAsia"/>
        </w:rPr>
      </w:pPr>
      <w:r>
        <w:lastRenderedPageBreak/>
        <w:t>（</w:t>
      </w:r>
      <w:proofErr w:type="spellStart"/>
      <w:r>
        <w:t>特殊要求除外</w:t>
      </w:r>
      <w:proofErr w:type="spellEnd"/>
      <w:r>
        <w:t>）。</w:t>
      </w:r>
    </w:p>
    <w:p w14:paraId="709D0F7B" w14:textId="77777777" w:rsidR="004D75AC" w:rsidRDefault="003C65EC">
      <w:pPr>
        <w:pStyle w:val="ad"/>
        <w:numPr>
          <w:ilvl w:val="0"/>
          <w:numId w:val="29"/>
        </w:numPr>
        <w:tabs>
          <w:tab w:val="left" w:pos="2342"/>
        </w:tabs>
        <w:spacing w:before="254" w:line="364" w:lineRule="auto"/>
        <w:ind w:right="1075" w:hanging="720"/>
        <w:rPr>
          <w:rFonts w:hint="eastAsia"/>
          <w:sz w:val="24"/>
          <w:lang w:eastAsia="zh-CN"/>
        </w:rPr>
      </w:pPr>
      <w:r>
        <w:rPr>
          <w:spacing w:val="-21"/>
          <w:sz w:val="24"/>
          <w:lang w:eastAsia="zh-CN"/>
        </w:rPr>
        <w:t>开关应切断相线，单相插座的接线，面对插座，</w:t>
      </w:r>
      <w:proofErr w:type="gramStart"/>
      <w:r>
        <w:rPr>
          <w:spacing w:val="-21"/>
          <w:sz w:val="24"/>
          <w:lang w:eastAsia="zh-CN"/>
        </w:rPr>
        <w:t>右极接相</w:t>
      </w:r>
      <w:proofErr w:type="gramEnd"/>
      <w:r>
        <w:rPr>
          <w:spacing w:val="-21"/>
          <w:sz w:val="24"/>
          <w:lang w:eastAsia="zh-CN"/>
        </w:rPr>
        <w:t>线；</w:t>
      </w:r>
      <w:proofErr w:type="gramStart"/>
      <w:r>
        <w:rPr>
          <w:spacing w:val="-21"/>
          <w:sz w:val="24"/>
          <w:lang w:eastAsia="zh-CN"/>
        </w:rPr>
        <w:t>左极接</w:t>
      </w:r>
      <w:proofErr w:type="gramEnd"/>
      <w:r>
        <w:rPr>
          <w:spacing w:val="-21"/>
          <w:sz w:val="24"/>
          <w:lang w:eastAsia="zh-CN"/>
        </w:rPr>
        <w:t>零线； 单相三孔、三相四孔插座的接地线接在正上方。照明灯具、插座的零线、</w:t>
      </w:r>
      <w:r>
        <w:rPr>
          <w:sz w:val="24"/>
          <w:lang w:eastAsia="zh-CN"/>
        </w:rPr>
        <w:t>接地线单独敷设，不得串接。</w:t>
      </w:r>
    </w:p>
    <w:p w14:paraId="5467CCE8" w14:textId="77777777" w:rsidR="004D75AC" w:rsidRDefault="003C65EC">
      <w:pPr>
        <w:pStyle w:val="ad"/>
        <w:numPr>
          <w:ilvl w:val="0"/>
          <w:numId w:val="29"/>
        </w:numPr>
        <w:tabs>
          <w:tab w:val="left" w:pos="2342"/>
        </w:tabs>
        <w:spacing w:before="96" w:line="364" w:lineRule="auto"/>
        <w:ind w:right="1195" w:hanging="720"/>
        <w:jc w:val="both"/>
        <w:rPr>
          <w:rFonts w:hint="eastAsia"/>
          <w:sz w:val="24"/>
          <w:lang w:eastAsia="zh-CN"/>
        </w:rPr>
      </w:pPr>
      <w:r>
        <w:rPr>
          <w:spacing w:val="-4"/>
          <w:sz w:val="24"/>
          <w:lang w:eastAsia="zh-CN"/>
        </w:rPr>
        <w:t>工厂灯、</w:t>
      </w:r>
      <w:proofErr w:type="gramStart"/>
      <w:r>
        <w:rPr>
          <w:spacing w:val="-4"/>
          <w:sz w:val="24"/>
          <w:lang w:eastAsia="zh-CN"/>
        </w:rPr>
        <w:t>工厂弯灯电源</w:t>
      </w:r>
      <w:proofErr w:type="gramEnd"/>
      <w:r>
        <w:rPr>
          <w:spacing w:val="-4"/>
          <w:sz w:val="24"/>
          <w:lang w:eastAsia="zh-CN"/>
        </w:rPr>
        <w:t>线须带插头</w:t>
      </w:r>
      <w:r>
        <w:rPr>
          <w:sz w:val="24"/>
          <w:lang w:eastAsia="zh-CN"/>
        </w:rPr>
        <w:t>（</w:t>
      </w:r>
      <w:r>
        <w:rPr>
          <w:spacing w:val="-10"/>
          <w:sz w:val="24"/>
          <w:lang w:eastAsia="zh-CN"/>
        </w:rPr>
        <w:t xml:space="preserve">电源线长约 </w:t>
      </w:r>
      <w:r>
        <w:rPr>
          <w:rFonts w:ascii="Times New Roman" w:eastAsia="Times New Roman"/>
          <w:sz w:val="24"/>
          <w:lang w:eastAsia="zh-CN"/>
        </w:rPr>
        <w:t>1.5</w:t>
      </w:r>
      <w:r>
        <w:rPr>
          <w:rFonts w:ascii="Times New Roman" w:eastAsia="Times New Roman"/>
          <w:spacing w:val="2"/>
          <w:sz w:val="24"/>
          <w:lang w:eastAsia="zh-CN"/>
        </w:rPr>
        <w:t xml:space="preserve"> </w:t>
      </w:r>
      <w:r>
        <w:rPr>
          <w:sz w:val="24"/>
          <w:lang w:eastAsia="zh-CN"/>
        </w:rPr>
        <w:t>米</w:t>
      </w:r>
      <w:r>
        <w:rPr>
          <w:spacing w:val="-10"/>
          <w:sz w:val="24"/>
          <w:lang w:eastAsia="zh-CN"/>
        </w:rPr>
        <w:t>）</w:t>
      </w:r>
      <w:r>
        <w:rPr>
          <w:spacing w:val="-5"/>
          <w:sz w:val="24"/>
          <w:lang w:eastAsia="zh-CN"/>
        </w:rPr>
        <w:t>，电源的插座采</w:t>
      </w:r>
      <w:r>
        <w:rPr>
          <w:spacing w:val="-7"/>
          <w:sz w:val="24"/>
          <w:lang w:eastAsia="zh-CN"/>
        </w:rPr>
        <w:t>用带保险丝型安全插座，灯体带有安装吊链，灯头配防火耐高温电线。工</w:t>
      </w:r>
      <w:r>
        <w:rPr>
          <w:spacing w:val="-9"/>
          <w:sz w:val="24"/>
          <w:lang w:eastAsia="zh-CN"/>
        </w:rPr>
        <w:t xml:space="preserve">厂灯防护等级 </w:t>
      </w:r>
      <w:r>
        <w:rPr>
          <w:rFonts w:ascii="Times New Roman" w:eastAsia="Times New Roman"/>
          <w:sz w:val="24"/>
          <w:lang w:eastAsia="zh-CN"/>
        </w:rPr>
        <w:t xml:space="preserve">IP65 </w:t>
      </w:r>
      <w:r>
        <w:rPr>
          <w:sz w:val="24"/>
          <w:lang w:eastAsia="zh-CN"/>
        </w:rPr>
        <w:t>以上。工厂灯吊架需采用圆钢制作。</w:t>
      </w:r>
    </w:p>
    <w:p w14:paraId="2D2CB76D" w14:textId="77777777" w:rsidR="004D75AC" w:rsidRDefault="003C65EC">
      <w:pPr>
        <w:pStyle w:val="ad"/>
        <w:numPr>
          <w:ilvl w:val="0"/>
          <w:numId w:val="29"/>
        </w:numPr>
        <w:tabs>
          <w:tab w:val="left" w:pos="2342"/>
        </w:tabs>
        <w:spacing w:before="95"/>
        <w:ind w:left="2341"/>
        <w:rPr>
          <w:rFonts w:hint="eastAsia"/>
          <w:sz w:val="24"/>
          <w:lang w:eastAsia="zh-CN"/>
        </w:rPr>
      </w:pPr>
      <w:r>
        <w:rPr>
          <w:sz w:val="24"/>
          <w:lang w:eastAsia="zh-CN"/>
        </w:rPr>
        <w:t>照明系统配电全部为一相、一零、一地接线方案。</w:t>
      </w:r>
    </w:p>
    <w:p w14:paraId="27858D97" w14:textId="77777777" w:rsidR="004D75AC" w:rsidRDefault="003C65EC">
      <w:pPr>
        <w:pStyle w:val="ad"/>
        <w:numPr>
          <w:ilvl w:val="0"/>
          <w:numId w:val="29"/>
        </w:numPr>
        <w:tabs>
          <w:tab w:val="left" w:pos="2461"/>
        </w:tabs>
        <w:spacing w:before="252" w:line="364" w:lineRule="auto"/>
        <w:ind w:left="1980" w:right="1195" w:hanging="360"/>
        <w:rPr>
          <w:rFonts w:hint="eastAsia"/>
          <w:sz w:val="24"/>
          <w:lang w:eastAsia="zh-CN"/>
        </w:rPr>
      </w:pPr>
      <w:r>
        <w:rPr>
          <w:sz w:val="24"/>
          <w:lang w:eastAsia="zh-CN"/>
        </w:rPr>
        <w:t>应急照明灯具、疏散指示灯具安装须满足消防部门检测要求。（</w:t>
      </w:r>
      <w:r>
        <w:rPr>
          <w:spacing w:val="-5"/>
          <w:sz w:val="24"/>
          <w:lang w:eastAsia="zh-CN"/>
        </w:rPr>
        <w:t>如：疏</w:t>
      </w:r>
      <w:r>
        <w:rPr>
          <w:sz w:val="24"/>
          <w:lang w:eastAsia="zh-CN"/>
        </w:rPr>
        <w:t>散指示灯禁止采用插头插接电源，应直接与电源连接保持直通状态）。</w:t>
      </w:r>
    </w:p>
    <w:p w14:paraId="4995AE26" w14:textId="77777777" w:rsidR="004D75AC" w:rsidRDefault="003C65EC">
      <w:pPr>
        <w:pStyle w:val="ad"/>
        <w:numPr>
          <w:ilvl w:val="0"/>
          <w:numId w:val="29"/>
        </w:numPr>
        <w:tabs>
          <w:tab w:val="left" w:pos="2342"/>
        </w:tabs>
        <w:spacing w:before="95"/>
        <w:ind w:left="2341"/>
        <w:rPr>
          <w:rFonts w:hint="eastAsia"/>
          <w:sz w:val="24"/>
          <w:lang w:eastAsia="zh-CN"/>
        </w:rPr>
      </w:pPr>
      <w:r>
        <w:rPr>
          <w:sz w:val="24"/>
          <w:lang w:eastAsia="zh-CN"/>
        </w:rPr>
        <w:t>照明系统、应急疏散、插座等配线线径应等于或大于图纸要求。</w:t>
      </w:r>
    </w:p>
    <w:p w14:paraId="0E46CEE9" w14:textId="77777777" w:rsidR="004D75AC" w:rsidRDefault="003C65EC">
      <w:pPr>
        <w:pStyle w:val="ad"/>
        <w:numPr>
          <w:ilvl w:val="0"/>
          <w:numId w:val="29"/>
        </w:numPr>
        <w:tabs>
          <w:tab w:val="left" w:pos="2342"/>
        </w:tabs>
        <w:spacing w:before="254" w:line="364" w:lineRule="auto"/>
        <w:ind w:right="1200" w:hanging="720"/>
        <w:rPr>
          <w:rFonts w:hint="eastAsia"/>
          <w:sz w:val="24"/>
          <w:lang w:eastAsia="zh-CN"/>
        </w:rPr>
      </w:pPr>
      <w:r>
        <w:rPr>
          <w:spacing w:val="-7"/>
          <w:sz w:val="24"/>
          <w:lang w:eastAsia="zh-CN"/>
        </w:rPr>
        <w:t>照明灯具选用成套高光效灯具，</w:t>
      </w:r>
      <w:proofErr w:type="gramStart"/>
      <w:r>
        <w:rPr>
          <w:spacing w:val="-7"/>
          <w:sz w:val="24"/>
          <w:lang w:eastAsia="zh-CN"/>
        </w:rPr>
        <w:t>光效须达到</w:t>
      </w:r>
      <w:proofErr w:type="gramEnd"/>
      <w:r>
        <w:rPr>
          <w:spacing w:val="-7"/>
          <w:sz w:val="24"/>
          <w:lang w:eastAsia="zh-CN"/>
        </w:rPr>
        <w:t xml:space="preserve"> </w:t>
      </w:r>
      <w:r>
        <w:rPr>
          <w:sz w:val="24"/>
          <w:lang w:eastAsia="zh-CN"/>
        </w:rPr>
        <w:t>140lm/W</w:t>
      </w:r>
      <w:r>
        <w:rPr>
          <w:spacing w:val="-15"/>
          <w:sz w:val="24"/>
          <w:lang w:eastAsia="zh-CN"/>
        </w:rPr>
        <w:t xml:space="preserve"> 以上，灯具要求功率</w:t>
      </w:r>
      <w:r>
        <w:rPr>
          <w:spacing w:val="-20"/>
          <w:sz w:val="24"/>
          <w:lang w:eastAsia="zh-CN"/>
        </w:rPr>
        <w:t xml:space="preserve">因数 </w:t>
      </w:r>
      <w:r>
        <w:rPr>
          <w:sz w:val="24"/>
          <w:lang w:eastAsia="zh-CN"/>
        </w:rPr>
        <w:t>0.95</w:t>
      </w:r>
      <w:r>
        <w:rPr>
          <w:spacing w:val="-15"/>
          <w:sz w:val="24"/>
          <w:lang w:eastAsia="zh-CN"/>
        </w:rPr>
        <w:t xml:space="preserve"> 以上。</w:t>
      </w:r>
    </w:p>
    <w:p w14:paraId="4D7C71B9" w14:textId="77777777" w:rsidR="004D75AC" w:rsidRDefault="003C65EC">
      <w:pPr>
        <w:pStyle w:val="ad"/>
        <w:numPr>
          <w:ilvl w:val="0"/>
          <w:numId w:val="29"/>
        </w:numPr>
        <w:tabs>
          <w:tab w:val="left" w:pos="2342"/>
        </w:tabs>
        <w:spacing w:before="95"/>
        <w:ind w:left="2341"/>
        <w:rPr>
          <w:rFonts w:hint="eastAsia"/>
          <w:sz w:val="24"/>
          <w:lang w:eastAsia="zh-CN"/>
        </w:rPr>
      </w:pPr>
      <w:r>
        <w:rPr>
          <w:spacing w:val="3"/>
          <w:sz w:val="24"/>
          <w:lang w:eastAsia="zh-CN"/>
        </w:rPr>
        <w:t>照明灯具采用带蓄电池的应急灯，事故停电时应急照明达到正常照度的</w:t>
      </w:r>
    </w:p>
    <w:p w14:paraId="3A239F13" w14:textId="77777777" w:rsidR="004D75AC" w:rsidRDefault="003C65EC">
      <w:pPr>
        <w:pStyle w:val="a4"/>
        <w:spacing w:before="158"/>
        <w:ind w:left="2340"/>
        <w:rPr>
          <w:rFonts w:hint="eastAsia"/>
        </w:rPr>
      </w:pPr>
      <w:r>
        <w:t>100% 。</w:t>
      </w:r>
    </w:p>
    <w:p w14:paraId="039A5FB7" w14:textId="77777777" w:rsidR="004D75AC" w:rsidRDefault="003C65EC">
      <w:pPr>
        <w:pStyle w:val="ad"/>
        <w:numPr>
          <w:ilvl w:val="0"/>
          <w:numId w:val="29"/>
        </w:numPr>
        <w:tabs>
          <w:tab w:val="left" w:pos="2342"/>
        </w:tabs>
        <w:spacing w:before="254" w:line="364" w:lineRule="auto"/>
        <w:ind w:right="1197" w:hanging="720"/>
        <w:rPr>
          <w:rFonts w:hint="eastAsia"/>
          <w:sz w:val="24"/>
          <w:lang w:eastAsia="zh-CN"/>
        </w:rPr>
      </w:pPr>
      <w:r>
        <w:rPr>
          <w:spacing w:val="-3"/>
          <w:sz w:val="24"/>
          <w:lang w:eastAsia="zh-CN"/>
        </w:rPr>
        <w:t>照明开关面板</w:t>
      </w:r>
      <w:proofErr w:type="gramStart"/>
      <w:r>
        <w:rPr>
          <w:spacing w:val="-3"/>
          <w:sz w:val="24"/>
          <w:lang w:eastAsia="zh-CN"/>
        </w:rPr>
        <w:t>贴相应</w:t>
      </w:r>
      <w:proofErr w:type="gramEnd"/>
      <w:r>
        <w:rPr>
          <w:spacing w:val="-3"/>
          <w:sz w:val="24"/>
          <w:lang w:eastAsia="zh-CN"/>
        </w:rPr>
        <w:t>回路标签，上方贴照明 区域控制示意图，插座面板</w:t>
      </w:r>
      <w:proofErr w:type="gramStart"/>
      <w:r>
        <w:rPr>
          <w:sz w:val="24"/>
          <w:lang w:eastAsia="zh-CN"/>
        </w:rPr>
        <w:t>贴相应</w:t>
      </w:r>
      <w:proofErr w:type="gramEnd"/>
      <w:r>
        <w:rPr>
          <w:sz w:val="24"/>
          <w:lang w:eastAsia="zh-CN"/>
        </w:rPr>
        <w:t>回路标签。</w:t>
      </w:r>
    </w:p>
    <w:p w14:paraId="5456B1B7" w14:textId="77777777" w:rsidR="004D75AC" w:rsidRDefault="003C65EC">
      <w:pPr>
        <w:pStyle w:val="ad"/>
        <w:numPr>
          <w:ilvl w:val="0"/>
          <w:numId w:val="29"/>
        </w:numPr>
        <w:tabs>
          <w:tab w:val="left" w:pos="2342"/>
        </w:tabs>
        <w:spacing w:before="96"/>
        <w:ind w:left="2341"/>
        <w:rPr>
          <w:rFonts w:hint="eastAsia"/>
          <w:sz w:val="24"/>
        </w:rPr>
      </w:pPr>
      <w:proofErr w:type="spellStart"/>
      <w:r>
        <w:rPr>
          <w:sz w:val="24"/>
        </w:rPr>
        <w:t>智能照明系统</w:t>
      </w:r>
      <w:proofErr w:type="spellEnd"/>
      <w:r>
        <w:rPr>
          <w:sz w:val="24"/>
        </w:rPr>
        <w:t>：</w:t>
      </w:r>
    </w:p>
    <w:p w14:paraId="1CECA933" w14:textId="77777777" w:rsidR="004D75AC" w:rsidRDefault="003C65EC">
      <w:pPr>
        <w:pStyle w:val="a4"/>
        <w:spacing w:before="254"/>
        <w:rPr>
          <w:rFonts w:hint="eastAsia"/>
        </w:rPr>
      </w:pPr>
      <w:r>
        <w:t>1</w:t>
      </w:r>
      <w:r>
        <w:rPr>
          <w:rFonts w:hint="eastAsia"/>
          <w:lang w:eastAsia="zh-CN"/>
        </w:rPr>
        <w:t>）</w:t>
      </w:r>
      <w:proofErr w:type="spellStart"/>
      <w:r>
        <w:t>系统说明</w:t>
      </w:r>
      <w:proofErr w:type="spellEnd"/>
    </w:p>
    <w:p w14:paraId="3E23DCB3" w14:textId="77777777" w:rsidR="004D75AC" w:rsidRDefault="003C65EC">
      <w:pPr>
        <w:pStyle w:val="ad"/>
        <w:numPr>
          <w:ilvl w:val="0"/>
          <w:numId w:val="30"/>
        </w:numPr>
        <w:tabs>
          <w:tab w:val="left" w:pos="1861"/>
        </w:tabs>
        <w:spacing w:before="251" w:line="364" w:lineRule="auto"/>
        <w:ind w:right="1197" w:firstLine="0"/>
        <w:jc w:val="both"/>
        <w:rPr>
          <w:rFonts w:hint="eastAsia"/>
          <w:sz w:val="24"/>
          <w:lang w:eastAsia="zh-CN"/>
        </w:rPr>
      </w:pPr>
      <w:r>
        <w:rPr>
          <w:spacing w:val="-12"/>
          <w:sz w:val="24"/>
          <w:lang w:eastAsia="zh-CN"/>
        </w:rPr>
        <w:t xml:space="preserve">系统为 </w:t>
      </w:r>
      <w:r>
        <w:rPr>
          <w:sz w:val="24"/>
          <w:lang w:eastAsia="zh-CN"/>
        </w:rPr>
        <w:t>RS485</w:t>
      </w:r>
      <w:r>
        <w:rPr>
          <w:spacing w:val="-8"/>
          <w:sz w:val="24"/>
          <w:lang w:eastAsia="zh-CN"/>
        </w:rPr>
        <w:t xml:space="preserve"> 联网结构，同时又能分区控制并完全独立，互不干扰(而非中央</w:t>
      </w:r>
      <w:r>
        <w:rPr>
          <w:sz w:val="24"/>
          <w:lang w:eastAsia="zh-CN"/>
        </w:rPr>
        <w:t>控制结构)，一个分区停止工作不影响其它分区和设备的正常运行；任意分区中任意模块损坏也不影响本区内或区外其他模块正常工作。</w:t>
      </w:r>
    </w:p>
    <w:p w14:paraId="00D68A56" w14:textId="77777777" w:rsidR="004D75AC" w:rsidRDefault="003C65EC">
      <w:pPr>
        <w:pStyle w:val="ad"/>
        <w:numPr>
          <w:ilvl w:val="0"/>
          <w:numId w:val="30"/>
        </w:numPr>
        <w:tabs>
          <w:tab w:val="left" w:pos="1861"/>
        </w:tabs>
        <w:spacing w:before="96" w:line="364" w:lineRule="auto"/>
        <w:ind w:right="1200" w:firstLine="0"/>
        <w:rPr>
          <w:rFonts w:hint="eastAsia"/>
          <w:sz w:val="24"/>
          <w:lang w:eastAsia="zh-CN"/>
        </w:rPr>
      </w:pPr>
      <w:r>
        <w:rPr>
          <w:spacing w:val="-17"/>
          <w:sz w:val="24"/>
          <w:lang w:eastAsia="zh-CN"/>
        </w:rPr>
        <w:t>可设定分组自动开关控制、时钟控制，可以按照清晨、进出高峰、上午、中午、</w:t>
      </w:r>
      <w:r>
        <w:rPr>
          <w:sz w:val="24"/>
          <w:lang w:eastAsia="zh-CN"/>
        </w:rPr>
        <w:t>下午、晚上、凌晨设置不同的场景。</w:t>
      </w:r>
    </w:p>
    <w:p w14:paraId="4185A769" w14:textId="77777777" w:rsidR="004D75AC" w:rsidRDefault="003C65EC">
      <w:pPr>
        <w:pStyle w:val="ad"/>
        <w:numPr>
          <w:ilvl w:val="0"/>
          <w:numId w:val="30"/>
        </w:numPr>
        <w:tabs>
          <w:tab w:val="left" w:pos="1861"/>
        </w:tabs>
        <w:spacing w:before="95"/>
        <w:ind w:left="1861"/>
        <w:rPr>
          <w:rFonts w:hint="eastAsia"/>
          <w:sz w:val="24"/>
          <w:lang w:eastAsia="zh-CN"/>
        </w:rPr>
      </w:pPr>
      <w:r>
        <w:rPr>
          <w:sz w:val="24"/>
          <w:lang w:eastAsia="zh-CN"/>
        </w:rPr>
        <w:t>在各功能区设置独立智能调光面板。</w:t>
      </w:r>
    </w:p>
    <w:p w14:paraId="3F743A64" w14:textId="77777777" w:rsidR="004D75AC" w:rsidRDefault="003C65EC">
      <w:pPr>
        <w:pStyle w:val="ad"/>
        <w:numPr>
          <w:ilvl w:val="0"/>
          <w:numId w:val="30"/>
        </w:numPr>
        <w:tabs>
          <w:tab w:val="left" w:pos="1861"/>
        </w:tabs>
        <w:spacing w:before="254" w:line="362" w:lineRule="auto"/>
        <w:ind w:right="1200" w:firstLine="0"/>
        <w:rPr>
          <w:rFonts w:hint="eastAsia"/>
          <w:sz w:val="24"/>
          <w:lang w:eastAsia="zh-CN"/>
        </w:rPr>
      </w:pPr>
      <w:r>
        <w:rPr>
          <w:spacing w:val="-7"/>
          <w:sz w:val="24"/>
          <w:lang w:eastAsia="zh-CN"/>
        </w:rPr>
        <w:t>系统具有强大的可扩展性，针对于功能的增加控制回路，只需增加挂接相应的</w:t>
      </w:r>
      <w:r>
        <w:rPr>
          <w:spacing w:val="-17"/>
          <w:sz w:val="24"/>
          <w:lang w:eastAsia="zh-CN"/>
        </w:rPr>
        <w:lastRenderedPageBreak/>
        <w:t>模块，系统内原有的硬件、接线</w:t>
      </w:r>
      <w:r>
        <w:rPr>
          <w:sz w:val="24"/>
          <w:lang w:eastAsia="zh-CN"/>
        </w:rPr>
        <w:t>（即系统的网络拓扑</w:t>
      </w:r>
      <w:r>
        <w:rPr>
          <w:spacing w:val="-68"/>
          <w:sz w:val="24"/>
          <w:lang w:eastAsia="zh-CN"/>
        </w:rPr>
        <w:t>）</w:t>
      </w:r>
      <w:r>
        <w:rPr>
          <w:spacing w:val="-10"/>
          <w:sz w:val="24"/>
          <w:lang w:eastAsia="zh-CN"/>
        </w:rPr>
        <w:t>不用改动，便能达到要求。</w:t>
      </w:r>
    </w:p>
    <w:p w14:paraId="68F0EC10" w14:textId="77777777" w:rsidR="004D75AC" w:rsidRDefault="003C65EC">
      <w:pPr>
        <w:pStyle w:val="a4"/>
        <w:spacing w:before="98"/>
        <w:rPr>
          <w:rFonts w:hint="eastAsia"/>
          <w:lang w:eastAsia="zh-CN"/>
        </w:rPr>
      </w:pPr>
      <w:r>
        <w:rPr>
          <w:lang w:eastAsia="zh-CN"/>
        </w:rPr>
        <w:t>2</w:t>
      </w:r>
      <w:r>
        <w:rPr>
          <w:rFonts w:hint="eastAsia"/>
          <w:lang w:eastAsia="zh-CN"/>
        </w:rPr>
        <w:t>）</w:t>
      </w:r>
      <w:r>
        <w:rPr>
          <w:lang w:eastAsia="zh-CN"/>
        </w:rPr>
        <w:t xml:space="preserve"> 系统设备及软件</w:t>
      </w:r>
    </w:p>
    <w:p w14:paraId="7D9D0491" w14:textId="77777777" w:rsidR="004D75AC" w:rsidRDefault="003C65EC">
      <w:pPr>
        <w:tabs>
          <w:tab w:val="left" w:pos="2461"/>
        </w:tabs>
        <w:spacing w:before="254"/>
        <w:ind w:left="1619"/>
        <w:rPr>
          <w:rFonts w:hint="eastAsia"/>
          <w:sz w:val="24"/>
          <w:lang w:eastAsia="zh-CN"/>
        </w:rPr>
      </w:pPr>
      <w:r>
        <w:rPr>
          <w:sz w:val="24"/>
          <w:lang w:eastAsia="zh-CN"/>
        </w:rPr>
        <w:t>主要设备须包括，但不限于下列项目：</w:t>
      </w:r>
    </w:p>
    <w:p w14:paraId="0BC517F4" w14:textId="77777777" w:rsidR="004D75AC" w:rsidRDefault="003C65EC">
      <w:pPr>
        <w:pStyle w:val="a4"/>
        <w:spacing w:before="255" w:line="364" w:lineRule="auto"/>
        <w:ind w:right="1195"/>
        <w:jc w:val="both"/>
        <w:rPr>
          <w:rFonts w:hint="eastAsia"/>
          <w:lang w:eastAsia="zh-CN"/>
        </w:rPr>
      </w:pPr>
      <w:r>
        <w:rPr>
          <w:spacing w:val="-11"/>
          <w:lang w:eastAsia="zh-CN"/>
        </w:rPr>
        <w:t xml:space="preserve">开关模块：可选择 </w:t>
      </w:r>
      <w:r>
        <w:rPr>
          <w:lang w:eastAsia="zh-CN"/>
        </w:rPr>
        <w:t>3</w:t>
      </w:r>
      <w:r>
        <w:rPr>
          <w:spacing w:val="-17"/>
          <w:lang w:eastAsia="zh-CN"/>
        </w:rPr>
        <w:t>、</w:t>
      </w:r>
      <w:r>
        <w:rPr>
          <w:lang w:eastAsia="zh-CN"/>
        </w:rPr>
        <w:t>6</w:t>
      </w:r>
      <w:r>
        <w:rPr>
          <w:spacing w:val="-17"/>
          <w:lang w:eastAsia="zh-CN"/>
        </w:rPr>
        <w:t>、</w:t>
      </w:r>
      <w:r>
        <w:rPr>
          <w:lang w:eastAsia="zh-CN"/>
        </w:rPr>
        <w:t>9</w:t>
      </w:r>
      <w:r>
        <w:rPr>
          <w:spacing w:val="-17"/>
          <w:lang w:eastAsia="zh-CN"/>
        </w:rPr>
        <w:t>、</w:t>
      </w:r>
      <w:r>
        <w:rPr>
          <w:lang w:eastAsia="zh-CN"/>
        </w:rPr>
        <w:t>12</w:t>
      </w:r>
      <w:r>
        <w:rPr>
          <w:spacing w:val="-7"/>
          <w:lang w:eastAsia="zh-CN"/>
        </w:rPr>
        <w:t xml:space="preserve"> 路开关模块，对负载单回路要求 </w:t>
      </w:r>
      <w:r>
        <w:rPr>
          <w:spacing w:val="-5"/>
          <w:lang w:eastAsia="zh-CN"/>
        </w:rPr>
        <w:t>20A</w:t>
      </w:r>
      <w:r>
        <w:rPr>
          <w:spacing w:val="-4"/>
          <w:lang w:eastAsia="zh-CN"/>
        </w:rPr>
        <w:t>，模块可进</w:t>
      </w:r>
      <w:r>
        <w:rPr>
          <w:lang w:eastAsia="zh-CN"/>
        </w:rPr>
        <w:t>行相互独立的开关操作；模块本身自带手动开关,可自由切换自动、手动开启/ 关闭。</w:t>
      </w:r>
    </w:p>
    <w:p w14:paraId="2334A710" w14:textId="77777777" w:rsidR="004D75AC" w:rsidRDefault="003C65EC">
      <w:pPr>
        <w:pStyle w:val="a4"/>
        <w:spacing w:before="255" w:line="364" w:lineRule="auto"/>
        <w:ind w:right="1195"/>
        <w:jc w:val="both"/>
        <w:rPr>
          <w:rFonts w:hint="eastAsia"/>
          <w:lang w:eastAsia="zh-CN"/>
        </w:rPr>
      </w:pPr>
      <w:r>
        <w:rPr>
          <w:rFonts w:hint="eastAsia"/>
          <w:lang w:eastAsia="zh-CN"/>
        </w:rPr>
        <w:t>3）</w:t>
      </w:r>
      <w:r>
        <w:rPr>
          <w:spacing w:val="-8"/>
          <w:lang w:eastAsia="zh-CN"/>
        </w:rPr>
        <w:t xml:space="preserve">面板与模块通过 </w:t>
      </w:r>
      <w:r>
        <w:rPr>
          <w:lang w:eastAsia="zh-CN"/>
        </w:rPr>
        <w:t>RS485</w:t>
      </w:r>
      <w:r>
        <w:rPr>
          <w:spacing w:val="-10"/>
          <w:lang w:eastAsia="zh-CN"/>
        </w:rPr>
        <w:t xml:space="preserve"> 协议通讯。</w:t>
      </w:r>
    </w:p>
    <w:p w14:paraId="35F9C5DD" w14:textId="77777777" w:rsidR="004D75AC" w:rsidRDefault="003C65EC">
      <w:pPr>
        <w:tabs>
          <w:tab w:val="left" w:pos="2101"/>
        </w:tabs>
        <w:spacing w:before="255"/>
        <w:ind w:firstLineChars="700" w:firstLine="1610"/>
        <w:jc w:val="both"/>
        <w:rPr>
          <w:rFonts w:hint="eastAsia"/>
          <w:sz w:val="24"/>
          <w:lang w:eastAsia="zh-CN"/>
        </w:rPr>
      </w:pPr>
      <w:r>
        <w:rPr>
          <w:rFonts w:hint="eastAsia"/>
          <w:spacing w:val="-10"/>
          <w:sz w:val="24"/>
          <w:lang w:eastAsia="zh-CN"/>
        </w:rPr>
        <w:t>4）</w:t>
      </w:r>
      <w:r>
        <w:rPr>
          <w:spacing w:val="-10"/>
          <w:sz w:val="24"/>
          <w:lang w:eastAsia="zh-CN"/>
        </w:rPr>
        <w:t xml:space="preserve">面板为标准 </w:t>
      </w:r>
      <w:r>
        <w:rPr>
          <w:sz w:val="24"/>
          <w:lang w:eastAsia="zh-CN"/>
        </w:rPr>
        <w:t>86</w:t>
      </w:r>
      <w:r>
        <w:rPr>
          <w:spacing w:val="-10"/>
          <w:sz w:val="24"/>
          <w:lang w:eastAsia="zh-CN"/>
        </w:rPr>
        <w:t xml:space="preserve"> 底盒安装。</w:t>
      </w:r>
    </w:p>
    <w:p w14:paraId="4A2879D7" w14:textId="77777777" w:rsidR="004D75AC" w:rsidRDefault="003C65EC">
      <w:pPr>
        <w:tabs>
          <w:tab w:val="left" w:pos="1864"/>
        </w:tabs>
        <w:spacing w:before="95"/>
        <w:ind w:left="1619"/>
        <w:rPr>
          <w:rFonts w:hint="eastAsia"/>
          <w:sz w:val="24"/>
          <w:lang w:eastAsia="zh-CN"/>
        </w:rPr>
      </w:pPr>
      <w:r>
        <w:rPr>
          <w:rFonts w:hint="eastAsia"/>
          <w:sz w:val="24"/>
          <w:lang w:eastAsia="zh-CN"/>
        </w:rPr>
        <w:t>4、</w:t>
      </w:r>
      <w:r>
        <w:rPr>
          <w:sz w:val="24"/>
          <w:lang w:eastAsia="zh-CN"/>
        </w:rPr>
        <w:t>电缆、电线线路系统</w:t>
      </w:r>
    </w:p>
    <w:p w14:paraId="0DD6FCAF" w14:textId="77777777" w:rsidR="004D75AC" w:rsidRDefault="003C65EC">
      <w:pPr>
        <w:pStyle w:val="ad"/>
        <w:numPr>
          <w:ilvl w:val="0"/>
          <w:numId w:val="31"/>
        </w:numPr>
        <w:tabs>
          <w:tab w:val="left" w:pos="2341"/>
        </w:tabs>
        <w:spacing w:before="254"/>
        <w:ind w:hanging="720"/>
        <w:rPr>
          <w:rFonts w:hint="eastAsia"/>
          <w:sz w:val="24"/>
          <w:lang w:eastAsia="zh-CN"/>
        </w:rPr>
      </w:pPr>
      <w:r>
        <w:rPr>
          <w:spacing w:val="-6"/>
          <w:sz w:val="24"/>
          <w:lang w:eastAsia="zh-CN"/>
        </w:rPr>
        <w:t xml:space="preserve">本电气工程配电系统采用 </w:t>
      </w:r>
      <w:r>
        <w:rPr>
          <w:rFonts w:ascii="Times New Roman" w:eastAsia="Times New Roman"/>
          <w:w w:val="99"/>
          <w:sz w:val="24"/>
          <w:lang w:eastAsia="zh-CN"/>
        </w:rPr>
        <w:t>TN-S</w:t>
      </w:r>
      <w:r>
        <w:rPr>
          <w:rFonts w:ascii="Times New Roman" w:eastAsia="Times New Roman"/>
          <w:spacing w:val="-1"/>
          <w:sz w:val="24"/>
          <w:lang w:eastAsia="zh-CN"/>
        </w:rPr>
        <w:t xml:space="preserve"> </w:t>
      </w:r>
      <w:r>
        <w:rPr>
          <w:spacing w:val="-19"/>
          <w:sz w:val="24"/>
          <w:lang w:eastAsia="zh-CN"/>
        </w:rPr>
        <w:t>型式，电缆及电线相色标准采用：</w:t>
      </w:r>
      <w:r>
        <w:rPr>
          <w:rFonts w:ascii="Times New Roman" w:eastAsia="Times New Roman"/>
          <w:spacing w:val="-5"/>
          <w:w w:val="99"/>
          <w:sz w:val="24"/>
          <w:lang w:eastAsia="zh-CN"/>
        </w:rPr>
        <w:t>L</w:t>
      </w:r>
      <w:r>
        <w:rPr>
          <w:rFonts w:ascii="Times New Roman" w:eastAsia="Times New Roman"/>
          <w:sz w:val="24"/>
          <w:lang w:eastAsia="zh-CN"/>
        </w:rPr>
        <w:t>1</w:t>
      </w:r>
      <w:r>
        <w:rPr>
          <w:rFonts w:ascii="Times New Roman" w:eastAsia="Times New Roman"/>
          <w:spacing w:val="2"/>
          <w:sz w:val="24"/>
          <w:lang w:eastAsia="zh-CN"/>
        </w:rPr>
        <w:t xml:space="preserve"> </w:t>
      </w:r>
      <w:r>
        <w:rPr>
          <w:sz w:val="24"/>
          <w:lang w:eastAsia="zh-CN"/>
        </w:rPr>
        <w:t>黄色、</w:t>
      </w:r>
    </w:p>
    <w:p w14:paraId="0BA8754F" w14:textId="77777777" w:rsidR="004D75AC" w:rsidRDefault="003C65EC">
      <w:pPr>
        <w:pStyle w:val="a4"/>
        <w:spacing w:before="158"/>
        <w:ind w:left="2340"/>
        <w:rPr>
          <w:rFonts w:hint="eastAsia"/>
          <w:lang w:eastAsia="zh-CN"/>
        </w:rPr>
      </w:pPr>
      <w:r>
        <w:rPr>
          <w:rFonts w:ascii="Times New Roman" w:eastAsia="Times New Roman"/>
          <w:lang w:eastAsia="zh-CN"/>
        </w:rPr>
        <w:t xml:space="preserve">L2 </w:t>
      </w:r>
      <w:r>
        <w:rPr>
          <w:lang w:eastAsia="zh-CN"/>
        </w:rPr>
        <w:t>绿色、</w:t>
      </w:r>
      <w:r>
        <w:rPr>
          <w:rFonts w:ascii="Times New Roman" w:eastAsia="Times New Roman"/>
          <w:lang w:eastAsia="zh-CN"/>
        </w:rPr>
        <w:t xml:space="preserve">L3 </w:t>
      </w:r>
      <w:r>
        <w:rPr>
          <w:lang w:eastAsia="zh-CN"/>
        </w:rPr>
        <w:t>红色、</w:t>
      </w:r>
      <w:r>
        <w:rPr>
          <w:rFonts w:ascii="Times New Roman" w:eastAsia="Times New Roman"/>
          <w:lang w:eastAsia="zh-CN"/>
        </w:rPr>
        <w:t xml:space="preserve">N </w:t>
      </w:r>
      <w:r>
        <w:rPr>
          <w:lang w:eastAsia="zh-CN"/>
        </w:rPr>
        <w:t>线蓝色、</w:t>
      </w:r>
      <w:r>
        <w:rPr>
          <w:rFonts w:ascii="Times New Roman" w:eastAsia="Times New Roman"/>
          <w:lang w:eastAsia="zh-CN"/>
        </w:rPr>
        <w:t xml:space="preserve">PE </w:t>
      </w:r>
      <w:r>
        <w:rPr>
          <w:lang w:eastAsia="zh-CN"/>
        </w:rPr>
        <w:t>线黄绿双色。</w:t>
      </w:r>
    </w:p>
    <w:p w14:paraId="58A8FFDC" w14:textId="77777777" w:rsidR="004D75AC" w:rsidRDefault="003C65EC">
      <w:pPr>
        <w:pStyle w:val="ad"/>
        <w:numPr>
          <w:ilvl w:val="0"/>
          <w:numId w:val="31"/>
        </w:numPr>
        <w:tabs>
          <w:tab w:val="left" w:pos="2341"/>
        </w:tabs>
        <w:spacing w:before="254" w:line="364" w:lineRule="auto"/>
        <w:ind w:right="1195" w:hanging="720"/>
        <w:jc w:val="both"/>
        <w:rPr>
          <w:rFonts w:hint="eastAsia"/>
          <w:sz w:val="24"/>
          <w:lang w:eastAsia="zh-CN"/>
        </w:rPr>
      </w:pPr>
      <w:r>
        <w:rPr>
          <w:sz w:val="24"/>
          <w:lang w:eastAsia="zh-CN"/>
        </w:rPr>
        <w:t>所有截面积≥</w:t>
      </w:r>
      <w:r>
        <w:rPr>
          <w:rFonts w:ascii="Times New Roman" w:eastAsia="Times New Roman" w:hAnsi="Times New Roman"/>
          <w:sz w:val="24"/>
          <w:lang w:eastAsia="zh-CN"/>
        </w:rPr>
        <w:t>10mm</w:t>
      </w:r>
      <w:r>
        <w:rPr>
          <w:rFonts w:ascii="Times New Roman" w:eastAsia="Times New Roman" w:hAnsi="Times New Roman"/>
          <w:position w:val="9"/>
          <w:sz w:val="16"/>
          <w:lang w:eastAsia="zh-CN"/>
        </w:rPr>
        <w:t>2</w:t>
      </w:r>
      <w:r>
        <w:rPr>
          <w:rFonts w:ascii="Times New Roman" w:eastAsia="Times New Roman" w:hAnsi="Times New Roman"/>
          <w:spacing w:val="2"/>
          <w:position w:val="9"/>
          <w:sz w:val="16"/>
          <w:lang w:eastAsia="zh-CN"/>
        </w:rPr>
        <w:t xml:space="preserve"> </w:t>
      </w:r>
      <w:r>
        <w:rPr>
          <w:spacing w:val="-12"/>
          <w:sz w:val="24"/>
          <w:lang w:eastAsia="zh-CN"/>
        </w:rPr>
        <w:t>的电线、电缆必须使用热镀锌铜接线耳连接，禁止采</w:t>
      </w:r>
      <w:r>
        <w:rPr>
          <w:spacing w:val="-8"/>
          <w:sz w:val="24"/>
          <w:lang w:eastAsia="zh-CN"/>
        </w:rPr>
        <w:t>用缠绕或螺母直接压接方式安装。</w:t>
      </w:r>
      <w:proofErr w:type="gramStart"/>
      <w:r>
        <w:rPr>
          <w:spacing w:val="-8"/>
          <w:sz w:val="24"/>
          <w:lang w:eastAsia="zh-CN"/>
        </w:rPr>
        <w:t>电缆线耳压</w:t>
      </w:r>
      <w:proofErr w:type="gramEnd"/>
      <w:r>
        <w:rPr>
          <w:spacing w:val="-8"/>
          <w:sz w:val="24"/>
          <w:lang w:eastAsia="zh-CN"/>
        </w:rPr>
        <w:t>接后须用相应颜色色带热缩</w:t>
      </w:r>
      <w:r>
        <w:rPr>
          <w:sz w:val="24"/>
          <w:lang w:eastAsia="zh-CN"/>
        </w:rPr>
        <w:t>套封或绝缘胶带缠绕。</w:t>
      </w:r>
    </w:p>
    <w:p w14:paraId="666C828C" w14:textId="77777777" w:rsidR="004D75AC" w:rsidRDefault="003C65EC">
      <w:pPr>
        <w:pStyle w:val="ad"/>
        <w:numPr>
          <w:ilvl w:val="0"/>
          <w:numId w:val="31"/>
        </w:numPr>
        <w:tabs>
          <w:tab w:val="left" w:pos="2341"/>
        </w:tabs>
        <w:spacing w:before="96" w:line="364" w:lineRule="auto"/>
        <w:ind w:right="1200" w:hanging="720"/>
        <w:rPr>
          <w:rFonts w:hint="eastAsia"/>
          <w:sz w:val="24"/>
          <w:lang w:eastAsia="zh-CN"/>
        </w:rPr>
      </w:pPr>
      <w:r>
        <w:rPr>
          <w:spacing w:val="-7"/>
          <w:sz w:val="24"/>
          <w:lang w:eastAsia="zh-CN"/>
        </w:rPr>
        <w:t>电缆及电线敷设应适当留有余量。低压电缆及电线均须完整，禁止采用中</w:t>
      </w:r>
      <w:r>
        <w:rPr>
          <w:sz w:val="24"/>
          <w:lang w:eastAsia="zh-CN"/>
        </w:rPr>
        <w:t>间接头驳接。</w:t>
      </w:r>
    </w:p>
    <w:p w14:paraId="6BD916B7" w14:textId="77777777" w:rsidR="004D75AC" w:rsidRDefault="003C65EC">
      <w:pPr>
        <w:pStyle w:val="ad"/>
        <w:numPr>
          <w:ilvl w:val="0"/>
          <w:numId w:val="31"/>
        </w:numPr>
        <w:tabs>
          <w:tab w:val="left" w:pos="2341"/>
        </w:tabs>
        <w:spacing w:before="95" w:line="364" w:lineRule="auto"/>
        <w:ind w:right="1197" w:hanging="720"/>
        <w:rPr>
          <w:rFonts w:hint="eastAsia"/>
          <w:sz w:val="24"/>
          <w:lang w:eastAsia="zh-CN"/>
        </w:rPr>
      </w:pPr>
      <w:r>
        <w:rPr>
          <w:spacing w:val="-6"/>
          <w:sz w:val="24"/>
          <w:lang w:eastAsia="zh-CN"/>
        </w:rPr>
        <w:t>电缆按图纸要求在电缆桥架或电缆沟内布置，且以电缆扎带紧固在桥架或</w:t>
      </w:r>
      <w:r>
        <w:rPr>
          <w:sz w:val="24"/>
          <w:lang w:eastAsia="zh-CN"/>
        </w:rPr>
        <w:t>沟内；电缆的排列需整齐美观。</w:t>
      </w:r>
    </w:p>
    <w:p w14:paraId="02494CDE" w14:textId="77777777" w:rsidR="004D75AC" w:rsidRDefault="003C65EC">
      <w:pPr>
        <w:pStyle w:val="ad"/>
        <w:numPr>
          <w:ilvl w:val="0"/>
          <w:numId w:val="31"/>
        </w:numPr>
        <w:tabs>
          <w:tab w:val="left" w:pos="2341"/>
        </w:tabs>
        <w:spacing w:before="94"/>
        <w:ind w:hanging="720"/>
        <w:rPr>
          <w:rFonts w:hint="eastAsia"/>
          <w:sz w:val="24"/>
          <w:lang w:eastAsia="zh-CN"/>
        </w:rPr>
      </w:pPr>
      <w:r>
        <w:rPr>
          <w:sz w:val="24"/>
          <w:lang w:eastAsia="zh-CN"/>
        </w:rPr>
        <w:t>电缆、电线的敷设须满足弯曲半径要求，若满足不了，须增加过渡箱。</w:t>
      </w:r>
    </w:p>
    <w:p w14:paraId="511680CB" w14:textId="77777777" w:rsidR="004D75AC" w:rsidRDefault="003C65EC">
      <w:pPr>
        <w:pStyle w:val="ad"/>
        <w:numPr>
          <w:ilvl w:val="0"/>
          <w:numId w:val="31"/>
        </w:numPr>
        <w:tabs>
          <w:tab w:val="left" w:pos="2341"/>
        </w:tabs>
        <w:spacing w:before="252" w:line="364" w:lineRule="auto"/>
        <w:ind w:right="1195" w:hanging="720"/>
        <w:rPr>
          <w:rFonts w:hint="eastAsia"/>
          <w:sz w:val="24"/>
          <w:lang w:eastAsia="zh-CN"/>
        </w:rPr>
      </w:pPr>
      <w:r>
        <w:rPr>
          <w:sz w:val="24"/>
          <w:lang w:eastAsia="zh-CN"/>
        </w:rPr>
        <w:t>电缆在盘柜进</w:t>
      </w:r>
      <w:r>
        <w:rPr>
          <w:rFonts w:ascii="Times New Roman" w:eastAsia="Times New Roman"/>
          <w:spacing w:val="3"/>
          <w:sz w:val="24"/>
          <w:lang w:eastAsia="zh-CN"/>
        </w:rPr>
        <w:t>/</w:t>
      </w:r>
      <w:r>
        <w:rPr>
          <w:sz w:val="24"/>
          <w:lang w:eastAsia="zh-CN"/>
        </w:rPr>
        <w:t>出线孔处、线槽出口处、分支处、保护管管口处须采用环氧树脂绝缘板及防火胶泥封堵。</w:t>
      </w:r>
    </w:p>
    <w:p w14:paraId="6757C2AA" w14:textId="77777777" w:rsidR="004D75AC" w:rsidRDefault="003C65EC">
      <w:pPr>
        <w:pStyle w:val="ad"/>
        <w:numPr>
          <w:ilvl w:val="0"/>
          <w:numId w:val="31"/>
        </w:numPr>
        <w:tabs>
          <w:tab w:val="left" w:pos="2341"/>
        </w:tabs>
        <w:spacing w:before="95"/>
        <w:ind w:hanging="720"/>
        <w:rPr>
          <w:rFonts w:hint="eastAsia"/>
          <w:sz w:val="24"/>
          <w:lang w:eastAsia="zh-CN"/>
        </w:rPr>
      </w:pPr>
      <w:r>
        <w:rPr>
          <w:sz w:val="24"/>
          <w:lang w:eastAsia="zh-CN"/>
        </w:rPr>
        <w:t>电缆两端悬挂电缆信息标识牌（包含电缆型号、电缆去向、安装时间等）</w:t>
      </w:r>
    </w:p>
    <w:p w14:paraId="2CD3D936" w14:textId="77777777" w:rsidR="004D75AC" w:rsidRDefault="003C65EC">
      <w:pPr>
        <w:pStyle w:val="ad"/>
        <w:numPr>
          <w:ilvl w:val="0"/>
          <w:numId w:val="31"/>
        </w:numPr>
        <w:tabs>
          <w:tab w:val="left" w:pos="2341"/>
        </w:tabs>
        <w:spacing w:before="254" w:line="364" w:lineRule="auto"/>
        <w:ind w:right="1197" w:hanging="720"/>
        <w:jc w:val="both"/>
        <w:rPr>
          <w:rFonts w:hint="eastAsia"/>
          <w:sz w:val="24"/>
          <w:lang w:eastAsia="zh-CN"/>
        </w:rPr>
      </w:pPr>
      <w:r>
        <w:rPr>
          <w:spacing w:val="-2"/>
          <w:sz w:val="24"/>
          <w:lang w:eastAsia="zh-CN"/>
        </w:rPr>
        <w:t xml:space="preserve">埋地方式电力电缆应采用铠装电缆，并穿镀锌钢管或 </w:t>
      </w:r>
      <w:r>
        <w:rPr>
          <w:rFonts w:ascii="Times New Roman" w:eastAsia="Times New Roman"/>
          <w:sz w:val="24"/>
          <w:lang w:eastAsia="zh-CN"/>
        </w:rPr>
        <w:t>PVC</w:t>
      </w:r>
      <w:r>
        <w:rPr>
          <w:rFonts w:ascii="Times New Roman" w:eastAsia="Times New Roman"/>
          <w:spacing w:val="20"/>
          <w:sz w:val="24"/>
          <w:lang w:eastAsia="zh-CN"/>
        </w:rPr>
        <w:t xml:space="preserve"> </w:t>
      </w:r>
      <w:r>
        <w:rPr>
          <w:spacing w:val="-3"/>
          <w:sz w:val="24"/>
          <w:lang w:eastAsia="zh-CN"/>
        </w:rPr>
        <w:t>管，埋地深度</w:t>
      </w:r>
      <w:r>
        <w:rPr>
          <w:spacing w:val="-13"/>
          <w:sz w:val="24"/>
          <w:lang w:eastAsia="zh-CN"/>
        </w:rPr>
        <w:t xml:space="preserve">至少为 </w:t>
      </w:r>
      <w:r>
        <w:rPr>
          <w:rFonts w:ascii="Times New Roman" w:eastAsia="Times New Roman"/>
          <w:sz w:val="24"/>
          <w:lang w:eastAsia="zh-CN"/>
        </w:rPr>
        <w:t>100cm</w:t>
      </w:r>
      <w:r>
        <w:rPr>
          <w:spacing w:val="-6"/>
          <w:sz w:val="24"/>
          <w:lang w:eastAsia="zh-CN"/>
        </w:rPr>
        <w:t xml:space="preserve">，电缆敷设时预铺 </w:t>
      </w:r>
      <w:r>
        <w:rPr>
          <w:rFonts w:ascii="Times New Roman" w:eastAsia="Times New Roman"/>
          <w:sz w:val="24"/>
          <w:lang w:eastAsia="zh-CN"/>
        </w:rPr>
        <w:t>10cm</w:t>
      </w:r>
      <w:r>
        <w:rPr>
          <w:rFonts w:ascii="Times New Roman" w:eastAsia="Times New Roman"/>
          <w:spacing w:val="8"/>
          <w:sz w:val="24"/>
          <w:lang w:eastAsia="zh-CN"/>
        </w:rPr>
        <w:t xml:space="preserve"> </w:t>
      </w:r>
      <w:r>
        <w:rPr>
          <w:spacing w:val="-5"/>
          <w:sz w:val="24"/>
          <w:lang w:eastAsia="zh-CN"/>
        </w:rPr>
        <w:t xml:space="preserve">细沙，敷设电缆后再铺 </w:t>
      </w:r>
      <w:r>
        <w:rPr>
          <w:rFonts w:ascii="Times New Roman" w:eastAsia="Times New Roman"/>
          <w:sz w:val="24"/>
          <w:lang w:eastAsia="zh-CN"/>
        </w:rPr>
        <w:t>10cm</w:t>
      </w:r>
      <w:r>
        <w:rPr>
          <w:rFonts w:ascii="Times New Roman" w:eastAsia="Times New Roman"/>
          <w:spacing w:val="8"/>
          <w:sz w:val="24"/>
          <w:lang w:eastAsia="zh-CN"/>
        </w:rPr>
        <w:t xml:space="preserve"> </w:t>
      </w:r>
      <w:r>
        <w:rPr>
          <w:spacing w:val="-7"/>
          <w:sz w:val="24"/>
          <w:lang w:eastAsia="zh-CN"/>
        </w:rPr>
        <w:t>细沙</w:t>
      </w:r>
      <w:r>
        <w:rPr>
          <w:spacing w:val="-9"/>
          <w:sz w:val="24"/>
          <w:lang w:eastAsia="zh-CN"/>
        </w:rPr>
        <w:t>并在上方铺砖，后回填土，埋地走向尽量避免与其它管道干涉，，埋地施</w:t>
      </w:r>
      <w:r>
        <w:rPr>
          <w:sz w:val="24"/>
          <w:lang w:eastAsia="zh-CN"/>
        </w:rPr>
        <w:t>工完毕后对现场按原有状态复原。</w:t>
      </w:r>
    </w:p>
    <w:p w14:paraId="5640C435" w14:textId="77777777" w:rsidR="004D75AC" w:rsidRDefault="003C65EC">
      <w:pPr>
        <w:pStyle w:val="ad"/>
        <w:numPr>
          <w:ilvl w:val="0"/>
          <w:numId w:val="31"/>
        </w:numPr>
        <w:tabs>
          <w:tab w:val="left" w:pos="2341"/>
        </w:tabs>
        <w:spacing w:before="96"/>
        <w:ind w:hanging="720"/>
        <w:rPr>
          <w:rFonts w:ascii="Times New Roman" w:eastAsia="Times New Roman"/>
          <w:sz w:val="24"/>
          <w:lang w:eastAsia="zh-CN"/>
        </w:rPr>
      </w:pPr>
      <w:r>
        <w:rPr>
          <w:sz w:val="24"/>
          <w:lang w:eastAsia="zh-CN"/>
        </w:rPr>
        <w:lastRenderedPageBreak/>
        <w:t xml:space="preserve">埋地敷设完成后需制作电缆永久标示牌，在电缆拐弯处和直线段每隔 </w:t>
      </w:r>
      <w:r>
        <w:rPr>
          <w:rFonts w:ascii="Times New Roman" w:eastAsia="Times New Roman"/>
          <w:sz w:val="24"/>
          <w:lang w:eastAsia="zh-CN"/>
        </w:rPr>
        <w:t>30</w:t>
      </w:r>
    </w:p>
    <w:p w14:paraId="0DB40C0F" w14:textId="77777777" w:rsidR="004D75AC" w:rsidRDefault="003C65EC">
      <w:pPr>
        <w:pStyle w:val="a4"/>
        <w:spacing w:before="158"/>
        <w:ind w:left="2340"/>
        <w:rPr>
          <w:rFonts w:hint="eastAsia"/>
          <w:lang w:eastAsia="zh-CN"/>
        </w:rPr>
      </w:pPr>
      <w:r>
        <w:rPr>
          <w:lang w:eastAsia="zh-CN"/>
        </w:rPr>
        <w:t>米处立永久标识桩，标明电缆走向与电缆规格。</w:t>
      </w:r>
    </w:p>
    <w:p w14:paraId="4F3F5704" w14:textId="77777777" w:rsidR="004D75AC" w:rsidRDefault="003C65EC">
      <w:pPr>
        <w:pStyle w:val="ad"/>
        <w:numPr>
          <w:ilvl w:val="0"/>
          <w:numId w:val="31"/>
        </w:numPr>
        <w:tabs>
          <w:tab w:val="left" w:pos="2342"/>
        </w:tabs>
        <w:spacing w:before="254"/>
        <w:ind w:left="2341"/>
        <w:rPr>
          <w:rFonts w:hint="eastAsia"/>
          <w:sz w:val="24"/>
          <w:lang w:eastAsia="zh-CN"/>
        </w:rPr>
      </w:pPr>
      <w:r>
        <w:rPr>
          <w:spacing w:val="-9"/>
          <w:sz w:val="24"/>
          <w:lang w:eastAsia="zh-CN"/>
        </w:rPr>
        <w:t>电缆无压扁、扭曲、机械损伤等缺陷，</w:t>
      </w:r>
      <w:proofErr w:type="gramStart"/>
      <w:r>
        <w:rPr>
          <w:spacing w:val="-9"/>
          <w:sz w:val="24"/>
          <w:lang w:eastAsia="zh-CN"/>
        </w:rPr>
        <w:t>铠装不松</w:t>
      </w:r>
      <w:proofErr w:type="gramEnd"/>
      <w:r>
        <w:rPr>
          <w:spacing w:val="-9"/>
          <w:sz w:val="24"/>
          <w:lang w:eastAsia="zh-CN"/>
        </w:rPr>
        <w:t>卷、无锈蚀，耐热、阻燃</w:t>
      </w:r>
    </w:p>
    <w:p w14:paraId="4BFA1DCD" w14:textId="77777777" w:rsidR="004D75AC" w:rsidRDefault="003C65EC">
      <w:pPr>
        <w:pStyle w:val="a4"/>
        <w:spacing w:before="116" w:line="364" w:lineRule="auto"/>
        <w:ind w:left="2340" w:right="1197"/>
        <w:rPr>
          <w:rFonts w:hint="eastAsia"/>
          <w:lang w:eastAsia="zh-CN"/>
        </w:rPr>
      </w:pPr>
      <w:r>
        <w:rPr>
          <w:spacing w:val="-7"/>
          <w:lang w:eastAsia="zh-CN"/>
        </w:rPr>
        <w:t>的电缆外护层应有明显标识和制造厂标。</w:t>
      </w:r>
      <w:proofErr w:type="gramStart"/>
      <w:r>
        <w:rPr>
          <w:spacing w:val="-7"/>
          <w:lang w:eastAsia="zh-CN"/>
        </w:rPr>
        <w:t>橡</w:t>
      </w:r>
      <w:proofErr w:type="gramEnd"/>
      <w:r>
        <w:rPr>
          <w:spacing w:val="-7"/>
          <w:lang w:eastAsia="zh-CN"/>
        </w:rPr>
        <w:t>套及塑料电缆外皮及绝缘层无</w:t>
      </w:r>
      <w:r>
        <w:rPr>
          <w:lang w:eastAsia="zh-CN"/>
        </w:rPr>
        <w:t>老化及裂纹。</w:t>
      </w:r>
    </w:p>
    <w:p w14:paraId="55562A26" w14:textId="77777777" w:rsidR="004D75AC" w:rsidRDefault="003C65EC">
      <w:pPr>
        <w:pStyle w:val="ad"/>
        <w:numPr>
          <w:ilvl w:val="0"/>
          <w:numId w:val="31"/>
        </w:numPr>
        <w:tabs>
          <w:tab w:val="left" w:pos="2342"/>
        </w:tabs>
        <w:spacing w:before="95" w:line="364" w:lineRule="auto"/>
        <w:ind w:right="1200" w:hanging="720"/>
        <w:rPr>
          <w:rFonts w:hint="eastAsia"/>
          <w:sz w:val="24"/>
          <w:lang w:eastAsia="zh-CN"/>
        </w:rPr>
      </w:pPr>
      <w:r>
        <w:rPr>
          <w:spacing w:val="-9"/>
          <w:sz w:val="24"/>
          <w:lang w:eastAsia="zh-CN"/>
        </w:rPr>
        <w:t>对电缆绝缘性能、导电性能和阻燃性能有异议时，可按批抽样送有资质的</w:t>
      </w:r>
      <w:r>
        <w:rPr>
          <w:sz w:val="24"/>
          <w:lang w:eastAsia="zh-CN"/>
        </w:rPr>
        <w:t>试验室进行检测。</w:t>
      </w:r>
    </w:p>
    <w:p w14:paraId="659BC420" w14:textId="77777777" w:rsidR="004D75AC" w:rsidRDefault="003C65EC">
      <w:pPr>
        <w:pStyle w:val="ad"/>
        <w:numPr>
          <w:ilvl w:val="0"/>
          <w:numId w:val="31"/>
        </w:numPr>
        <w:tabs>
          <w:tab w:val="left" w:pos="2342"/>
        </w:tabs>
        <w:spacing w:before="95" w:line="362" w:lineRule="auto"/>
        <w:ind w:right="1197" w:hanging="720"/>
        <w:rPr>
          <w:rFonts w:hint="eastAsia"/>
          <w:sz w:val="24"/>
          <w:lang w:eastAsia="zh-CN"/>
        </w:rPr>
      </w:pPr>
      <w:r>
        <w:rPr>
          <w:spacing w:val="-7"/>
          <w:sz w:val="24"/>
          <w:lang w:eastAsia="zh-CN"/>
        </w:rPr>
        <w:t>电缆敷设前应对电缆进行详细检查，其型号、规格、截面及电压等级均应</w:t>
      </w:r>
      <w:r>
        <w:rPr>
          <w:sz w:val="24"/>
          <w:lang w:eastAsia="zh-CN"/>
        </w:rPr>
        <w:t>符合设计要求。</w:t>
      </w:r>
    </w:p>
    <w:p w14:paraId="23BFF50A" w14:textId="77777777" w:rsidR="004D75AC" w:rsidRDefault="003C65EC">
      <w:pPr>
        <w:pStyle w:val="ad"/>
        <w:numPr>
          <w:ilvl w:val="0"/>
          <w:numId w:val="31"/>
        </w:numPr>
        <w:tabs>
          <w:tab w:val="left" w:pos="2342"/>
        </w:tabs>
        <w:spacing w:before="98"/>
        <w:ind w:left="2341"/>
        <w:rPr>
          <w:rFonts w:hint="eastAsia"/>
          <w:sz w:val="24"/>
          <w:lang w:eastAsia="zh-CN"/>
        </w:rPr>
      </w:pPr>
      <w:r>
        <w:rPr>
          <w:spacing w:val="-30"/>
          <w:sz w:val="24"/>
          <w:lang w:eastAsia="zh-CN"/>
        </w:rPr>
        <w:t xml:space="preserve">对 </w:t>
      </w:r>
      <w:r>
        <w:rPr>
          <w:sz w:val="24"/>
          <w:lang w:eastAsia="zh-CN"/>
        </w:rPr>
        <w:t>1KV</w:t>
      </w:r>
      <w:r>
        <w:rPr>
          <w:spacing w:val="-28"/>
          <w:sz w:val="24"/>
          <w:lang w:eastAsia="zh-CN"/>
        </w:rPr>
        <w:t xml:space="preserve"> 以下电缆，用 </w:t>
      </w:r>
      <w:r>
        <w:rPr>
          <w:sz w:val="24"/>
          <w:lang w:eastAsia="zh-CN"/>
        </w:rPr>
        <w:t>1KV</w:t>
      </w:r>
      <w:r>
        <w:rPr>
          <w:spacing w:val="-8"/>
          <w:sz w:val="24"/>
          <w:lang w:eastAsia="zh-CN"/>
        </w:rPr>
        <w:t xml:space="preserve"> 兆欧表摇测线间及对地间的绝缘电阻值应不小于</w:t>
      </w:r>
    </w:p>
    <w:p w14:paraId="16284C50" w14:textId="77777777" w:rsidR="004D75AC" w:rsidRDefault="003C65EC">
      <w:pPr>
        <w:pStyle w:val="a4"/>
        <w:spacing w:before="161"/>
        <w:ind w:left="2340"/>
        <w:rPr>
          <w:rFonts w:hint="eastAsia"/>
        </w:rPr>
      </w:pPr>
      <w:r>
        <w:t>10MΩ。</w:t>
      </w:r>
    </w:p>
    <w:p w14:paraId="23045E13" w14:textId="77777777" w:rsidR="004D75AC" w:rsidRDefault="003C65EC">
      <w:pPr>
        <w:pStyle w:val="ad"/>
        <w:numPr>
          <w:ilvl w:val="0"/>
          <w:numId w:val="31"/>
        </w:numPr>
        <w:tabs>
          <w:tab w:val="left" w:pos="2342"/>
        </w:tabs>
        <w:spacing w:before="254" w:line="364" w:lineRule="auto"/>
        <w:ind w:right="1080" w:hanging="720"/>
        <w:rPr>
          <w:rFonts w:hint="eastAsia"/>
          <w:sz w:val="24"/>
          <w:lang w:eastAsia="zh-CN"/>
        </w:rPr>
      </w:pPr>
      <w:r>
        <w:rPr>
          <w:spacing w:val="-8"/>
          <w:sz w:val="24"/>
          <w:lang w:eastAsia="zh-CN"/>
        </w:rPr>
        <w:t>电缆沿桥架敷设时，应事先将电缆在排列图上排列好，并</w:t>
      </w:r>
      <w:proofErr w:type="gramStart"/>
      <w:r>
        <w:rPr>
          <w:spacing w:val="-8"/>
          <w:sz w:val="24"/>
          <w:lang w:eastAsia="zh-CN"/>
        </w:rPr>
        <w:t>按排</w:t>
      </w:r>
      <w:proofErr w:type="gramEnd"/>
      <w:r>
        <w:rPr>
          <w:spacing w:val="-8"/>
          <w:sz w:val="24"/>
          <w:lang w:eastAsia="zh-CN"/>
        </w:rPr>
        <w:t>列图进行敷</w:t>
      </w:r>
      <w:r>
        <w:rPr>
          <w:spacing w:val="-9"/>
          <w:sz w:val="24"/>
          <w:lang w:eastAsia="zh-CN"/>
        </w:rPr>
        <w:t>设，做到敷设一根，整理一根，固定一根。电缆排列应整齐，避免交叉。</w:t>
      </w:r>
    </w:p>
    <w:p w14:paraId="7999BD8A" w14:textId="77777777" w:rsidR="004D75AC" w:rsidRDefault="003C65EC">
      <w:pPr>
        <w:pStyle w:val="ad"/>
        <w:numPr>
          <w:ilvl w:val="0"/>
          <w:numId w:val="31"/>
        </w:numPr>
        <w:tabs>
          <w:tab w:val="left" w:pos="2342"/>
        </w:tabs>
        <w:spacing w:before="95" w:line="364" w:lineRule="auto"/>
        <w:ind w:right="1197" w:hanging="720"/>
        <w:rPr>
          <w:rFonts w:hint="eastAsia"/>
          <w:sz w:val="24"/>
          <w:lang w:eastAsia="zh-CN"/>
        </w:rPr>
      </w:pPr>
      <w:r>
        <w:rPr>
          <w:spacing w:val="-6"/>
          <w:sz w:val="24"/>
          <w:lang w:eastAsia="zh-CN"/>
        </w:rPr>
        <w:t>低压电力电缆与控制电缆共用同一电缆桥架时，相互间</w:t>
      </w:r>
      <w:proofErr w:type="gramStart"/>
      <w:r>
        <w:rPr>
          <w:spacing w:val="-6"/>
          <w:sz w:val="24"/>
          <w:lang w:eastAsia="zh-CN"/>
        </w:rPr>
        <w:t>宜设置</w:t>
      </w:r>
      <w:proofErr w:type="gramEnd"/>
      <w:r>
        <w:rPr>
          <w:spacing w:val="-6"/>
          <w:sz w:val="24"/>
          <w:lang w:eastAsia="zh-CN"/>
        </w:rPr>
        <w:t>隔板或分层</w:t>
      </w:r>
      <w:r>
        <w:rPr>
          <w:sz w:val="24"/>
          <w:lang w:eastAsia="zh-CN"/>
        </w:rPr>
        <w:t>敷设，电缆桥架的末端应使用终端板。</w:t>
      </w:r>
    </w:p>
    <w:p w14:paraId="1A0951A5" w14:textId="77777777" w:rsidR="004D75AC" w:rsidRDefault="003C65EC">
      <w:pPr>
        <w:pStyle w:val="ad"/>
        <w:numPr>
          <w:ilvl w:val="0"/>
          <w:numId w:val="31"/>
        </w:numPr>
        <w:tabs>
          <w:tab w:val="left" w:pos="2342"/>
        </w:tabs>
        <w:spacing w:before="95"/>
        <w:ind w:left="2341"/>
        <w:rPr>
          <w:rFonts w:hint="eastAsia"/>
          <w:sz w:val="24"/>
          <w:lang w:eastAsia="zh-CN"/>
        </w:rPr>
      </w:pPr>
      <w:r>
        <w:rPr>
          <w:sz w:val="24"/>
          <w:lang w:eastAsia="zh-CN"/>
        </w:rPr>
        <w:t>电缆敷设严禁有绞拧、</w:t>
      </w:r>
      <w:proofErr w:type="gramStart"/>
      <w:r>
        <w:rPr>
          <w:sz w:val="24"/>
          <w:lang w:eastAsia="zh-CN"/>
        </w:rPr>
        <w:t>铠装压扁</w:t>
      </w:r>
      <w:proofErr w:type="gramEnd"/>
      <w:r>
        <w:rPr>
          <w:sz w:val="24"/>
          <w:lang w:eastAsia="zh-CN"/>
        </w:rPr>
        <w:t>、护层断裂和表面</w:t>
      </w:r>
      <w:proofErr w:type="gramStart"/>
      <w:r>
        <w:rPr>
          <w:sz w:val="24"/>
          <w:lang w:eastAsia="zh-CN"/>
        </w:rPr>
        <w:t>严重滑伤等</w:t>
      </w:r>
      <w:proofErr w:type="gramEnd"/>
      <w:r>
        <w:rPr>
          <w:sz w:val="24"/>
          <w:lang w:eastAsia="zh-CN"/>
        </w:rPr>
        <w:t>缺陷。</w:t>
      </w:r>
    </w:p>
    <w:p w14:paraId="728DD9D1" w14:textId="77777777" w:rsidR="004D75AC" w:rsidRDefault="003C65EC">
      <w:pPr>
        <w:pStyle w:val="ad"/>
        <w:numPr>
          <w:ilvl w:val="0"/>
          <w:numId w:val="31"/>
        </w:numPr>
        <w:tabs>
          <w:tab w:val="left" w:pos="2342"/>
        </w:tabs>
        <w:spacing w:before="251"/>
        <w:ind w:left="2341"/>
        <w:rPr>
          <w:rFonts w:hint="eastAsia"/>
          <w:sz w:val="24"/>
          <w:lang w:eastAsia="zh-CN"/>
        </w:rPr>
      </w:pPr>
      <w:r>
        <w:rPr>
          <w:sz w:val="24"/>
          <w:lang w:eastAsia="zh-CN"/>
        </w:rPr>
        <w:t>电缆最小允许弯曲半径应符合下表的规定。</w:t>
      </w:r>
    </w:p>
    <w:p w14:paraId="46EA0D94" w14:textId="77777777" w:rsidR="004D75AC" w:rsidRDefault="003C65EC">
      <w:pPr>
        <w:pStyle w:val="a4"/>
        <w:spacing w:before="84"/>
        <w:ind w:left="5176"/>
        <w:rPr>
          <w:rFonts w:hint="eastAsia"/>
          <w:lang w:eastAsia="zh-CN"/>
        </w:rPr>
      </w:pPr>
      <w:r>
        <w:rPr>
          <w:lang w:eastAsia="zh-CN"/>
        </w:rPr>
        <w:t>电缆最小允许弯曲半径表</w:t>
      </w:r>
    </w:p>
    <w:p w14:paraId="1C17BAEA" w14:textId="77777777" w:rsidR="004D75AC" w:rsidRDefault="004D75AC">
      <w:pPr>
        <w:pStyle w:val="a4"/>
        <w:spacing w:before="2"/>
        <w:ind w:left="0"/>
        <w:rPr>
          <w:rFonts w:hint="eastAsia"/>
          <w:sz w:val="6"/>
          <w:lang w:eastAsia="zh-CN"/>
        </w:rPr>
      </w:pPr>
    </w:p>
    <w:tbl>
      <w:tblPr>
        <w:tblStyle w:val="TableNormal"/>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673"/>
        <w:gridCol w:w="2707"/>
      </w:tblGrid>
      <w:tr w:rsidR="004D75AC" w14:paraId="0F56FA33" w14:textId="77777777">
        <w:trPr>
          <w:trHeight w:val="340"/>
        </w:trPr>
        <w:tc>
          <w:tcPr>
            <w:tcW w:w="720" w:type="dxa"/>
          </w:tcPr>
          <w:p w14:paraId="556A55CF" w14:textId="77777777" w:rsidR="004D75AC" w:rsidRDefault="003C65EC">
            <w:pPr>
              <w:pStyle w:val="TableParagraph"/>
              <w:spacing w:before="14" w:line="306" w:lineRule="exact"/>
              <w:ind w:left="99" w:right="90"/>
              <w:jc w:val="center"/>
              <w:rPr>
                <w:rFonts w:hint="eastAsia"/>
                <w:sz w:val="24"/>
              </w:rPr>
            </w:pPr>
            <w:proofErr w:type="spellStart"/>
            <w:r>
              <w:rPr>
                <w:sz w:val="24"/>
              </w:rPr>
              <w:t>序号</w:t>
            </w:r>
            <w:proofErr w:type="spellEnd"/>
          </w:p>
        </w:tc>
        <w:tc>
          <w:tcPr>
            <w:tcW w:w="4673" w:type="dxa"/>
          </w:tcPr>
          <w:p w14:paraId="6B6AC5E1" w14:textId="77777777" w:rsidR="004D75AC" w:rsidRDefault="003C65EC">
            <w:pPr>
              <w:pStyle w:val="TableParagraph"/>
              <w:spacing w:before="14" w:line="306" w:lineRule="exact"/>
              <w:ind w:left="395" w:right="388"/>
              <w:jc w:val="center"/>
              <w:rPr>
                <w:rFonts w:hint="eastAsia"/>
                <w:sz w:val="24"/>
              </w:rPr>
            </w:pPr>
            <w:proofErr w:type="spellStart"/>
            <w:r>
              <w:rPr>
                <w:sz w:val="24"/>
              </w:rPr>
              <w:t>电缆种类</w:t>
            </w:r>
            <w:proofErr w:type="spellEnd"/>
          </w:p>
        </w:tc>
        <w:tc>
          <w:tcPr>
            <w:tcW w:w="2707" w:type="dxa"/>
          </w:tcPr>
          <w:p w14:paraId="7A364737" w14:textId="77777777" w:rsidR="004D75AC" w:rsidRDefault="003C65EC">
            <w:pPr>
              <w:pStyle w:val="TableParagraph"/>
              <w:spacing w:before="14" w:line="306" w:lineRule="exact"/>
              <w:ind w:left="373" w:right="364"/>
              <w:jc w:val="center"/>
              <w:rPr>
                <w:rFonts w:hint="eastAsia"/>
                <w:sz w:val="24"/>
              </w:rPr>
            </w:pPr>
            <w:proofErr w:type="spellStart"/>
            <w:r>
              <w:rPr>
                <w:sz w:val="24"/>
              </w:rPr>
              <w:t>最小允许弯曲半径</w:t>
            </w:r>
            <w:proofErr w:type="spellEnd"/>
          </w:p>
        </w:tc>
      </w:tr>
      <w:tr w:rsidR="004D75AC" w14:paraId="2618C579" w14:textId="77777777">
        <w:trPr>
          <w:trHeight w:val="340"/>
        </w:trPr>
        <w:tc>
          <w:tcPr>
            <w:tcW w:w="720" w:type="dxa"/>
          </w:tcPr>
          <w:p w14:paraId="16C93BB0" w14:textId="77777777" w:rsidR="004D75AC" w:rsidRDefault="003C65EC">
            <w:pPr>
              <w:pStyle w:val="TableParagraph"/>
              <w:spacing w:before="14" w:line="306" w:lineRule="exact"/>
              <w:ind w:left="9"/>
              <w:jc w:val="center"/>
              <w:rPr>
                <w:rFonts w:hint="eastAsia"/>
                <w:sz w:val="24"/>
              </w:rPr>
            </w:pPr>
            <w:r>
              <w:rPr>
                <w:sz w:val="24"/>
              </w:rPr>
              <w:t>1</w:t>
            </w:r>
          </w:p>
        </w:tc>
        <w:tc>
          <w:tcPr>
            <w:tcW w:w="4673" w:type="dxa"/>
          </w:tcPr>
          <w:p w14:paraId="41039B84" w14:textId="77777777" w:rsidR="004D75AC" w:rsidRDefault="003C65EC">
            <w:pPr>
              <w:pStyle w:val="TableParagraph"/>
              <w:spacing w:before="14" w:line="306" w:lineRule="exact"/>
              <w:ind w:left="395" w:right="388"/>
              <w:jc w:val="center"/>
              <w:rPr>
                <w:rFonts w:hint="eastAsia"/>
                <w:sz w:val="24"/>
                <w:lang w:eastAsia="zh-CN"/>
              </w:rPr>
            </w:pPr>
            <w:r>
              <w:rPr>
                <w:sz w:val="24"/>
                <w:lang w:eastAsia="zh-CN"/>
              </w:rPr>
              <w:t>无铅包钢</w:t>
            </w:r>
            <w:proofErr w:type="gramStart"/>
            <w:r>
              <w:rPr>
                <w:sz w:val="24"/>
                <w:lang w:eastAsia="zh-CN"/>
              </w:rPr>
              <w:t>铠</w:t>
            </w:r>
            <w:proofErr w:type="gramEnd"/>
            <w:r>
              <w:rPr>
                <w:sz w:val="24"/>
                <w:lang w:eastAsia="zh-CN"/>
              </w:rPr>
              <w:t>护套的橡皮绝缘电力电缆</w:t>
            </w:r>
          </w:p>
        </w:tc>
        <w:tc>
          <w:tcPr>
            <w:tcW w:w="2707" w:type="dxa"/>
          </w:tcPr>
          <w:p w14:paraId="4271E2DB" w14:textId="77777777" w:rsidR="004D75AC" w:rsidRDefault="003C65EC">
            <w:pPr>
              <w:pStyle w:val="TableParagraph"/>
              <w:spacing w:before="14" w:line="306" w:lineRule="exact"/>
              <w:ind w:left="373" w:right="364"/>
              <w:jc w:val="center"/>
              <w:rPr>
                <w:rFonts w:hint="eastAsia"/>
                <w:sz w:val="24"/>
              </w:rPr>
            </w:pPr>
            <w:r>
              <w:rPr>
                <w:sz w:val="24"/>
              </w:rPr>
              <w:t>10D</w:t>
            </w:r>
          </w:p>
        </w:tc>
      </w:tr>
      <w:tr w:rsidR="004D75AC" w14:paraId="285A5858" w14:textId="77777777">
        <w:trPr>
          <w:trHeight w:val="340"/>
        </w:trPr>
        <w:tc>
          <w:tcPr>
            <w:tcW w:w="720" w:type="dxa"/>
          </w:tcPr>
          <w:p w14:paraId="1F5C8B99" w14:textId="77777777" w:rsidR="004D75AC" w:rsidRDefault="003C65EC">
            <w:pPr>
              <w:pStyle w:val="TableParagraph"/>
              <w:spacing w:before="14" w:line="306" w:lineRule="exact"/>
              <w:ind w:left="9"/>
              <w:jc w:val="center"/>
              <w:rPr>
                <w:rFonts w:hint="eastAsia"/>
                <w:sz w:val="24"/>
              </w:rPr>
            </w:pPr>
            <w:r>
              <w:rPr>
                <w:sz w:val="24"/>
              </w:rPr>
              <w:t>2</w:t>
            </w:r>
          </w:p>
        </w:tc>
        <w:tc>
          <w:tcPr>
            <w:tcW w:w="4673" w:type="dxa"/>
          </w:tcPr>
          <w:p w14:paraId="3C6441DA" w14:textId="77777777" w:rsidR="004D75AC" w:rsidRDefault="003C65EC">
            <w:pPr>
              <w:pStyle w:val="TableParagraph"/>
              <w:spacing w:before="14" w:line="306" w:lineRule="exact"/>
              <w:ind w:left="395" w:right="388"/>
              <w:jc w:val="center"/>
              <w:rPr>
                <w:rFonts w:hint="eastAsia"/>
                <w:sz w:val="24"/>
                <w:lang w:eastAsia="zh-CN"/>
              </w:rPr>
            </w:pPr>
            <w:r>
              <w:rPr>
                <w:sz w:val="24"/>
                <w:lang w:eastAsia="zh-CN"/>
              </w:rPr>
              <w:t>有钢</w:t>
            </w:r>
            <w:proofErr w:type="gramStart"/>
            <w:r>
              <w:rPr>
                <w:sz w:val="24"/>
                <w:lang w:eastAsia="zh-CN"/>
              </w:rPr>
              <w:t>铠</w:t>
            </w:r>
            <w:proofErr w:type="gramEnd"/>
            <w:r>
              <w:rPr>
                <w:sz w:val="24"/>
                <w:lang w:eastAsia="zh-CN"/>
              </w:rPr>
              <w:t>护套的橡皮绝缘电力电缆</w:t>
            </w:r>
          </w:p>
        </w:tc>
        <w:tc>
          <w:tcPr>
            <w:tcW w:w="2707" w:type="dxa"/>
          </w:tcPr>
          <w:p w14:paraId="6D3F16CB" w14:textId="77777777" w:rsidR="004D75AC" w:rsidRDefault="003C65EC">
            <w:pPr>
              <w:pStyle w:val="TableParagraph"/>
              <w:spacing w:before="14" w:line="306" w:lineRule="exact"/>
              <w:ind w:left="373" w:right="364"/>
              <w:jc w:val="center"/>
              <w:rPr>
                <w:rFonts w:hint="eastAsia"/>
                <w:sz w:val="24"/>
              </w:rPr>
            </w:pPr>
            <w:r>
              <w:rPr>
                <w:sz w:val="24"/>
              </w:rPr>
              <w:t>20D</w:t>
            </w:r>
          </w:p>
        </w:tc>
      </w:tr>
      <w:tr w:rsidR="004D75AC" w14:paraId="5CFFDF5E" w14:textId="77777777">
        <w:trPr>
          <w:trHeight w:val="340"/>
        </w:trPr>
        <w:tc>
          <w:tcPr>
            <w:tcW w:w="720" w:type="dxa"/>
          </w:tcPr>
          <w:p w14:paraId="2CFBDF58" w14:textId="77777777" w:rsidR="004D75AC" w:rsidRDefault="003C65EC">
            <w:pPr>
              <w:pStyle w:val="TableParagraph"/>
              <w:spacing w:before="14" w:line="306" w:lineRule="exact"/>
              <w:ind w:left="9"/>
              <w:jc w:val="center"/>
              <w:rPr>
                <w:rFonts w:hint="eastAsia"/>
                <w:sz w:val="24"/>
              </w:rPr>
            </w:pPr>
            <w:r>
              <w:rPr>
                <w:sz w:val="24"/>
              </w:rPr>
              <w:t>3</w:t>
            </w:r>
          </w:p>
        </w:tc>
        <w:tc>
          <w:tcPr>
            <w:tcW w:w="4673" w:type="dxa"/>
          </w:tcPr>
          <w:p w14:paraId="55B3EF5C" w14:textId="77777777" w:rsidR="004D75AC" w:rsidRDefault="003C65EC">
            <w:pPr>
              <w:pStyle w:val="TableParagraph"/>
              <w:spacing w:before="14" w:line="306" w:lineRule="exact"/>
              <w:ind w:left="395" w:right="388"/>
              <w:jc w:val="center"/>
              <w:rPr>
                <w:rFonts w:hint="eastAsia"/>
                <w:sz w:val="24"/>
                <w:lang w:eastAsia="zh-CN"/>
              </w:rPr>
            </w:pPr>
            <w:r>
              <w:rPr>
                <w:sz w:val="24"/>
                <w:lang w:eastAsia="zh-CN"/>
              </w:rPr>
              <w:t>聚聚乙烯绝缘电力电缆</w:t>
            </w:r>
          </w:p>
        </w:tc>
        <w:tc>
          <w:tcPr>
            <w:tcW w:w="2707" w:type="dxa"/>
          </w:tcPr>
          <w:p w14:paraId="72F285B1" w14:textId="77777777" w:rsidR="004D75AC" w:rsidRDefault="003C65EC">
            <w:pPr>
              <w:pStyle w:val="TableParagraph"/>
              <w:spacing w:before="14" w:line="306" w:lineRule="exact"/>
              <w:ind w:left="373" w:right="364"/>
              <w:jc w:val="center"/>
              <w:rPr>
                <w:rFonts w:hint="eastAsia"/>
                <w:sz w:val="24"/>
              </w:rPr>
            </w:pPr>
            <w:r>
              <w:rPr>
                <w:sz w:val="24"/>
              </w:rPr>
              <w:t>10D</w:t>
            </w:r>
          </w:p>
        </w:tc>
      </w:tr>
      <w:tr w:rsidR="004D75AC" w14:paraId="7D807BC1" w14:textId="77777777">
        <w:trPr>
          <w:trHeight w:val="337"/>
        </w:trPr>
        <w:tc>
          <w:tcPr>
            <w:tcW w:w="720" w:type="dxa"/>
          </w:tcPr>
          <w:p w14:paraId="5F2913F4" w14:textId="77777777" w:rsidR="004D75AC" w:rsidRDefault="003C65EC">
            <w:pPr>
              <w:pStyle w:val="TableParagraph"/>
              <w:spacing w:before="14" w:line="304" w:lineRule="exact"/>
              <w:ind w:left="9"/>
              <w:jc w:val="center"/>
              <w:rPr>
                <w:rFonts w:hint="eastAsia"/>
                <w:sz w:val="24"/>
              </w:rPr>
            </w:pPr>
            <w:r>
              <w:rPr>
                <w:sz w:val="24"/>
              </w:rPr>
              <w:t>4</w:t>
            </w:r>
          </w:p>
        </w:tc>
        <w:tc>
          <w:tcPr>
            <w:tcW w:w="4673" w:type="dxa"/>
          </w:tcPr>
          <w:p w14:paraId="45EF6CAE" w14:textId="77777777" w:rsidR="004D75AC" w:rsidRDefault="003C65EC">
            <w:pPr>
              <w:pStyle w:val="TableParagraph"/>
              <w:spacing w:before="14" w:line="304" w:lineRule="exact"/>
              <w:ind w:left="395" w:right="388"/>
              <w:jc w:val="center"/>
              <w:rPr>
                <w:rFonts w:hint="eastAsia"/>
                <w:sz w:val="24"/>
                <w:lang w:eastAsia="zh-CN"/>
              </w:rPr>
            </w:pPr>
            <w:r>
              <w:rPr>
                <w:sz w:val="24"/>
                <w:lang w:eastAsia="zh-CN"/>
              </w:rPr>
              <w:t>交联聚聚乙烯绝缘电力电缆</w:t>
            </w:r>
          </w:p>
        </w:tc>
        <w:tc>
          <w:tcPr>
            <w:tcW w:w="2707" w:type="dxa"/>
          </w:tcPr>
          <w:p w14:paraId="0D291E6A" w14:textId="77777777" w:rsidR="004D75AC" w:rsidRDefault="003C65EC">
            <w:pPr>
              <w:pStyle w:val="TableParagraph"/>
              <w:spacing w:before="14" w:line="304" w:lineRule="exact"/>
              <w:ind w:left="373" w:right="364"/>
              <w:jc w:val="center"/>
              <w:rPr>
                <w:rFonts w:hint="eastAsia"/>
                <w:sz w:val="24"/>
              </w:rPr>
            </w:pPr>
            <w:r>
              <w:rPr>
                <w:sz w:val="24"/>
              </w:rPr>
              <w:t>15D</w:t>
            </w:r>
          </w:p>
        </w:tc>
      </w:tr>
      <w:tr w:rsidR="004D75AC" w14:paraId="3FFFCF37" w14:textId="77777777">
        <w:trPr>
          <w:trHeight w:val="340"/>
        </w:trPr>
        <w:tc>
          <w:tcPr>
            <w:tcW w:w="720" w:type="dxa"/>
          </w:tcPr>
          <w:p w14:paraId="4518A49B" w14:textId="77777777" w:rsidR="004D75AC" w:rsidRDefault="003C65EC">
            <w:pPr>
              <w:pStyle w:val="TableParagraph"/>
              <w:spacing w:before="16" w:line="304" w:lineRule="exact"/>
              <w:ind w:left="9"/>
              <w:jc w:val="center"/>
              <w:rPr>
                <w:rFonts w:hint="eastAsia"/>
                <w:sz w:val="24"/>
              </w:rPr>
            </w:pPr>
            <w:r>
              <w:rPr>
                <w:sz w:val="24"/>
              </w:rPr>
              <w:t>5</w:t>
            </w:r>
          </w:p>
        </w:tc>
        <w:tc>
          <w:tcPr>
            <w:tcW w:w="4673" w:type="dxa"/>
          </w:tcPr>
          <w:p w14:paraId="5D6FB422" w14:textId="77777777" w:rsidR="004D75AC" w:rsidRDefault="003C65EC">
            <w:pPr>
              <w:pStyle w:val="TableParagraph"/>
              <w:spacing w:before="16" w:line="304" w:lineRule="exact"/>
              <w:ind w:left="395" w:right="388"/>
              <w:jc w:val="center"/>
              <w:rPr>
                <w:rFonts w:hint="eastAsia"/>
                <w:sz w:val="24"/>
              </w:rPr>
            </w:pPr>
            <w:proofErr w:type="spellStart"/>
            <w:r>
              <w:rPr>
                <w:sz w:val="24"/>
              </w:rPr>
              <w:t>多芯控制电缆</w:t>
            </w:r>
            <w:proofErr w:type="spellEnd"/>
          </w:p>
        </w:tc>
        <w:tc>
          <w:tcPr>
            <w:tcW w:w="2707" w:type="dxa"/>
          </w:tcPr>
          <w:p w14:paraId="215E76C9" w14:textId="77777777" w:rsidR="004D75AC" w:rsidRDefault="003C65EC">
            <w:pPr>
              <w:pStyle w:val="TableParagraph"/>
              <w:spacing w:before="16" w:line="304" w:lineRule="exact"/>
              <w:ind w:left="373" w:right="364"/>
              <w:jc w:val="center"/>
              <w:rPr>
                <w:rFonts w:hint="eastAsia"/>
                <w:sz w:val="24"/>
              </w:rPr>
            </w:pPr>
            <w:r>
              <w:rPr>
                <w:sz w:val="24"/>
              </w:rPr>
              <w:t>10D</w:t>
            </w:r>
          </w:p>
        </w:tc>
      </w:tr>
      <w:tr w:rsidR="004D75AC" w14:paraId="216A7AC3" w14:textId="77777777">
        <w:trPr>
          <w:trHeight w:val="340"/>
        </w:trPr>
        <w:tc>
          <w:tcPr>
            <w:tcW w:w="8100" w:type="dxa"/>
            <w:gridSpan w:val="3"/>
          </w:tcPr>
          <w:p w14:paraId="53BD54C9" w14:textId="77777777" w:rsidR="004D75AC" w:rsidRDefault="003C65EC">
            <w:pPr>
              <w:pStyle w:val="TableParagraph"/>
              <w:spacing w:line="320" w:lineRule="exact"/>
              <w:ind w:left="107"/>
              <w:rPr>
                <w:rFonts w:ascii="Arial Unicode MS" w:eastAsia="Arial Unicode MS" w:hint="eastAsia"/>
                <w:sz w:val="24"/>
              </w:rPr>
            </w:pPr>
            <w:proofErr w:type="spellStart"/>
            <w:r>
              <w:rPr>
                <w:rFonts w:ascii="Arial Unicode MS" w:eastAsia="Arial Unicode MS" w:hint="eastAsia"/>
                <w:sz w:val="24"/>
              </w:rPr>
              <w:t>注：D</w:t>
            </w:r>
            <w:proofErr w:type="spellEnd"/>
            <w:r>
              <w:rPr>
                <w:rFonts w:ascii="Arial Unicode MS" w:eastAsia="Arial Unicode MS" w:hint="eastAsia"/>
                <w:sz w:val="24"/>
              </w:rPr>
              <w:t xml:space="preserve"> </w:t>
            </w:r>
            <w:proofErr w:type="spellStart"/>
            <w:r>
              <w:rPr>
                <w:rFonts w:ascii="Arial Unicode MS" w:eastAsia="Arial Unicode MS" w:hint="eastAsia"/>
                <w:sz w:val="24"/>
              </w:rPr>
              <w:t>为电缆外径</w:t>
            </w:r>
            <w:proofErr w:type="spellEnd"/>
            <w:r>
              <w:rPr>
                <w:rFonts w:ascii="Arial Unicode MS" w:eastAsia="Arial Unicode MS" w:hint="eastAsia"/>
                <w:sz w:val="24"/>
              </w:rPr>
              <w:t>。</w:t>
            </w:r>
          </w:p>
        </w:tc>
      </w:tr>
    </w:tbl>
    <w:p w14:paraId="0CF45938" w14:textId="77777777" w:rsidR="004D75AC" w:rsidRDefault="003C65EC">
      <w:pPr>
        <w:pStyle w:val="ad"/>
        <w:numPr>
          <w:ilvl w:val="0"/>
          <w:numId w:val="31"/>
        </w:numPr>
        <w:tabs>
          <w:tab w:val="left" w:pos="2342"/>
        </w:tabs>
        <w:spacing w:before="10" w:line="470" w:lineRule="atLeast"/>
        <w:ind w:right="1197" w:hanging="720"/>
        <w:jc w:val="both"/>
        <w:rPr>
          <w:rFonts w:hint="eastAsia"/>
          <w:sz w:val="24"/>
          <w:lang w:eastAsia="zh-CN"/>
        </w:rPr>
      </w:pPr>
      <w:r>
        <w:rPr>
          <w:spacing w:val="-3"/>
          <w:sz w:val="24"/>
          <w:lang w:eastAsia="zh-CN"/>
        </w:rPr>
        <w:t xml:space="preserve">电缆水平敷设时，首尾两端、转弯两侧及每隔 </w:t>
      </w:r>
      <w:r>
        <w:rPr>
          <w:sz w:val="24"/>
          <w:lang w:eastAsia="zh-CN"/>
        </w:rPr>
        <w:t>5～10m</w:t>
      </w:r>
      <w:r>
        <w:rPr>
          <w:spacing w:val="-9"/>
          <w:sz w:val="24"/>
          <w:lang w:eastAsia="zh-CN"/>
        </w:rPr>
        <w:t xml:space="preserve"> 应设置一固定点； </w:t>
      </w:r>
      <w:r>
        <w:rPr>
          <w:sz w:val="24"/>
          <w:lang w:eastAsia="zh-CN"/>
        </w:rPr>
        <w:t>垂直敷设时，固定点间距应不大于下表的规定；大于 45</w:t>
      </w:r>
      <w:r>
        <w:rPr>
          <w:spacing w:val="-2"/>
          <w:sz w:val="24"/>
          <w:lang w:eastAsia="zh-CN"/>
        </w:rPr>
        <w:t>°倾斜敷设的电</w:t>
      </w:r>
      <w:r>
        <w:rPr>
          <w:spacing w:val="-10"/>
          <w:sz w:val="24"/>
          <w:lang w:eastAsia="zh-CN"/>
        </w:rPr>
        <w:t xml:space="preserve">缆，应每隔 </w:t>
      </w:r>
      <w:r>
        <w:rPr>
          <w:sz w:val="24"/>
          <w:lang w:eastAsia="zh-CN"/>
        </w:rPr>
        <w:t>2m</w:t>
      </w:r>
      <w:r>
        <w:rPr>
          <w:spacing w:val="-8"/>
          <w:sz w:val="24"/>
          <w:lang w:eastAsia="zh-CN"/>
        </w:rPr>
        <w:t xml:space="preserve"> 设置一固定点。</w:t>
      </w:r>
    </w:p>
    <w:p w14:paraId="150F6CAC" w14:textId="77777777" w:rsidR="004D75AC" w:rsidRDefault="003C65EC">
      <w:pPr>
        <w:pStyle w:val="a4"/>
        <w:spacing w:before="80"/>
        <w:ind w:left="420"/>
        <w:jc w:val="center"/>
        <w:rPr>
          <w:rFonts w:hint="eastAsia"/>
        </w:rPr>
      </w:pPr>
      <w:proofErr w:type="spellStart"/>
      <w:r>
        <w:t>电缆固定点间距</w:t>
      </w:r>
      <w:proofErr w:type="spellEnd"/>
    </w:p>
    <w:p w14:paraId="0BC8C639" w14:textId="77777777" w:rsidR="004D75AC" w:rsidRDefault="004D75AC">
      <w:pPr>
        <w:pStyle w:val="a4"/>
        <w:spacing w:before="6"/>
        <w:ind w:left="0"/>
        <w:rPr>
          <w:rFonts w:hint="eastAsia"/>
          <w:sz w:val="28"/>
        </w:rPr>
      </w:pPr>
    </w:p>
    <w:tbl>
      <w:tblPr>
        <w:tblStyle w:val="TableNormal"/>
        <w:tblW w:w="0" w:type="auto"/>
        <w:tblInd w:w="2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3060"/>
        <w:gridCol w:w="2700"/>
      </w:tblGrid>
      <w:tr w:rsidR="004D75AC" w14:paraId="2CB2F568" w14:textId="77777777">
        <w:trPr>
          <w:trHeight w:val="340"/>
        </w:trPr>
        <w:tc>
          <w:tcPr>
            <w:tcW w:w="4680" w:type="dxa"/>
            <w:gridSpan w:val="2"/>
          </w:tcPr>
          <w:p w14:paraId="306933FA" w14:textId="77777777" w:rsidR="004D75AC" w:rsidRDefault="003C65EC">
            <w:pPr>
              <w:pStyle w:val="TableParagraph"/>
              <w:spacing w:before="14" w:line="306" w:lineRule="exact"/>
              <w:ind w:left="1839" w:right="1830"/>
              <w:jc w:val="center"/>
              <w:rPr>
                <w:rFonts w:hint="eastAsia"/>
                <w:sz w:val="24"/>
              </w:rPr>
            </w:pPr>
            <w:proofErr w:type="spellStart"/>
            <w:r>
              <w:rPr>
                <w:sz w:val="24"/>
              </w:rPr>
              <w:lastRenderedPageBreak/>
              <w:t>电缆种类</w:t>
            </w:r>
            <w:proofErr w:type="spellEnd"/>
          </w:p>
        </w:tc>
        <w:tc>
          <w:tcPr>
            <w:tcW w:w="2700" w:type="dxa"/>
          </w:tcPr>
          <w:p w14:paraId="4EFBCB4C" w14:textId="77777777" w:rsidR="004D75AC" w:rsidRDefault="003C65EC">
            <w:pPr>
              <w:pStyle w:val="TableParagraph"/>
              <w:spacing w:before="14" w:line="306" w:lineRule="exact"/>
              <w:ind w:left="368" w:right="361"/>
              <w:jc w:val="center"/>
              <w:rPr>
                <w:rFonts w:hint="eastAsia"/>
                <w:sz w:val="24"/>
              </w:rPr>
            </w:pPr>
            <w:proofErr w:type="spellStart"/>
            <w:r>
              <w:rPr>
                <w:sz w:val="24"/>
              </w:rPr>
              <w:t>固定点间距（mm</w:t>
            </w:r>
            <w:proofErr w:type="spellEnd"/>
            <w:r>
              <w:rPr>
                <w:sz w:val="24"/>
              </w:rPr>
              <w:t>）</w:t>
            </w:r>
          </w:p>
        </w:tc>
      </w:tr>
      <w:tr w:rsidR="004D75AC" w14:paraId="42D798E6" w14:textId="77777777">
        <w:trPr>
          <w:trHeight w:val="340"/>
        </w:trPr>
        <w:tc>
          <w:tcPr>
            <w:tcW w:w="1620" w:type="dxa"/>
            <w:vMerge w:val="restart"/>
          </w:tcPr>
          <w:p w14:paraId="687D659B" w14:textId="77777777" w:rsidR="004D75AC" w:rsidRDefault="003C65EC">
            <w:pPr>
              <w:pStyle w:val="TableParagraph"/>
              <w:spacing w:before="153"/>
              <w:ind w:left="328"/>
              <w:rPr>
                <w:rFonts w:hint="eastAsia"/>
                <w:sz w:val="24"/>
              </w:rPr>
            </w:pPr>
            <w:proofErr w:type="spellStart"/>
            <w:r>
              <w:rPr>
                <w:sz w:val="24"/>
              </w:rPr>
              <w:t>电力电缆</w:t>
            </w:r>
            <w:proofErr w:type="spellEnd"/>
          </w:p>
        </w:tc>
        <w:tc>
          <w:tcPr>
            <w:tcW w:w="3060" w:type="dxa"/>
          </w:tcPr>
          <w:p w14:paraId="2DAFC872" w14:textId="77777777" w:rsidR="004D75AC" w:rsidRDefault="003C65EC">
            <w:pPr>
              <w:pStyle w:val="TableParagraph"/>
              <w:spacing w:before="14" w:line="306" w:lineRule="exact"/>
              <w:ind w:left="548" w:right="541"/>
              <w:jc w:val="center"/>
              <w:rPr>
                <w:rFonts w:hint="eastAsia"/>
                <w:sz w:val="24"/>
              </w:rPr>
            </w:pPr>
            <w:proofErr w:type="spellStart"/>
            <w:r>
              <w:rPr>
                <w:sz w:val="24"/>
              </w:rPr>
              <w:t>全塑型</w:t>
            </w:r>
            <w:proofErr w:type="spellEnd"/>
          </w:p>
        </w:tc>
        <w:tc>
          <w:tcPr>
            <w:tcW w:w="2700" w:type="dxa"/>
          </w:tcPr>
          <w:p w14:paraId="4BA98EC9" w14:textId="77777777" w:rsidR="004D75AC" w:rsidRDefault="003C65EC">
            <w:pPr>
              <w:pStyle w:val="TableParagraph"/>
              <w:spacing w:before="14" w:line="306" w:lineRule="exact"/>
              <w:ind w:left="368" w:right="361"/>
              <w:jc w:val="center"/>
              <w:rPr>
                <w:rFonts w:hint="eastAsia"/>
                <w:sz w:val="24"/>
              </w:rPr>
            </w:pPr>
            <w:r>
              <w:rPr>
                <w:sz w:val="24"/>
              </w:rPr>
              <w:t>1000</w:t>
            </w:r>
          </w:p>
        </w:tc>
      </w:tr>
      <w:tr w:rsidR="004D75AC" w14:paraId="4E7B2FC1" w14:textId="77777777">
        <w:trPr>
          <w:trHeight w:val="340"/>
        </w:trPr>
        <w:tc>
          <w:tcPr>
            <w:tcW w:w="1620" w:type="dxa"/>
            <w:vMerge/>
            <w:tcBorders>
              <w:top w:val="nil"/>
            </w:tcBorders>
          </w:tcPr>
          <w:p w14:paraId="64118E43" w14:textId="77777777" w:rsidR="004D75AC" w:rsidRDefault="004D75AC">
            <w:pPr>
              <w:rPr>
                <w:rFonts w:hint="eastAsia"/>
                <w:sz w:val="2"/>
                <w:szCs w:val="2"/>
              </w:rPr>
            </w:pPr>
          </w:p>
        </w:tc>
        <w:tc>
          <w:tcPr>
            <w:tcW w:w="3060" w:type="dxa"/>
          </w:tcPr>
          <w:p w14:paraId="108B90F6" w14:textId="77777777" w:rsidR="004D75AC" w:rsidRDefault="003C65EC">
            <w:pPr>
              <w:pStyle w:val="TableParagraph"/>
              <w:spacing w:before="14" w:line="306" w:lineRule="exact"/>
              <w:ind w:left="548" w:right="541"/>
              <w:jc w:val="center"/>
              <w:rPr>
                <w:rFonts w:hint="eastAsia"/>
                <w:sz w:val="24"/>
              </w:rPr>
            </w:pPr>
            <w:proofErr w:type="spellStart"/>
            <w:r>
              <w:rPr>
                <w:sz w:val="24"/>
              </w:rPr>
              <w:t>除全塑型外的电缆</w:t>
            </w:r>
            <w:proofErr w:type="spellEnd"/>
          </w:p>
        </w:tc>
        <w:tc>
          <w:tcPr>
            <w:tcW w:w="2700" w:type="dxa"/>
          </w:tcPr>
          <w:p w14:paraId="5544E111" w14:textId="77777777" w:rsidR="004D75AC" w:rsidRDefault="003C65EC">
            <w:pPr>
              <w:pStyle w:val="TableParagraph"/>
              <w:spacing w:before="14" w:line="306" w:lineRule="exact"/>
              <w:ind w:left="368" w:right="361"/>
              <w:jc w:val="center"/>
              <w:rPr>
                <w:rFonts w:hint="eastAsia"/>
                <w:sz w:val="24"/>
              </w:rPr>
            </w:pPr>
            <w:r>
              <w:rPr>
                <w:sz w:val="24"/>
              </w:rPr>
              <w:t>1500</w:t>
            </w:r>
          </w:p>
        </w:tc>
      </w:tr>
      <w:tr w:rsidR="004D75AC" w14:paraId="4EE94D26" w14:textId="77777777">
        <w:trPr>
          <w:trHeight w:val="340"/>
        </w:trPr>
        <w:tc>
          <w:tcPr>
            <w:tcW w:w="4680" w:type="dxa"/>
            <w:gridSpan w:val="2"/>
          </w:tcPr>
          <w:p w14:paraId="66E3CC23" w14:textId="77777777" w:rsidR="004D75AC" w:rsidRDefault="003C65EC">
            <w:pPr>
              <w:pStyle w:val="TableParagraph"/>
              <w:spacing w:before="14" w:line="306" w:lineRule="exact"/>
              <w:ind w:left="1839" w:right="1830"/>
              <w:jc w:val="center"/>
              <w:rPr>
                <w:rFonts w:hint="eastAsia"/>
                <w:sz w:val="24"/>
              </w:rPr>
            </w:pPr>
            <w:proofErr w:type="spellStart"/>
            <w:r>
              <w:rPr>
                <w:sz w:val="24"/>
              </w:rPr>
              <w:t>控制电缆</w:t>
            </w:r>
            <w:proofErr w:type="spellEnd"/>
          </w:p>
        </w:tc>
        <w:tc>
          <w:tcPr>
            <w:tcW w:w="2700" w:type="dxa"/>
          </w:tcPr>
          <w:p w14:paraId="4C1B506D" w14:textId="77777777" w:rsidR="004D75AC" w:rsidRDefault="003C65EC">
            <w:pPr>
              <w:pStyle w:val="TableParagraph"/>
              <w:spacing w:before="14" w:line="306" w:lineRule="exact"/>
              <w:ind w:left="368" w:right="361"/>
              <w:jc w:val="center"/>
              <w:rPr>
                <w:rFonts w:hint="eastAsia"/>
                <w:sz w:val="24"/>
              </w:rPr>
            </w:pPr>
            <w:r>
              <w:rPr>
                <w:sz w:val="24"/>
              </w:rPr>
              <w:t>1000</w:t>
            </w:r>
          </w:p>
        </w:tc>
      </w:tr>
    </w:tbl>
    <w:p w14:paraId="674185B1" w14:textId="77777777" w:rsidR="004D75AC" w:rsidRDefault="003C65EC">
      <w:pPr>
        <w:pStyle w:val="ad"/>
        <w:numPr>
          <w:ilvl w:val="0"/>
          <w:numId w:val="31"/>
        </w:numPr>
        <w:tabs>
          <w:tab w:val="left" w:pos="2342"/>
        </w:tabs>
        <w:spacing w:before="116" w:line="364" w:lineRule="auto"/>
        <w:ind w:right="1197" w:hanging="720"/>
        <w:jc w:val="both"/>
        <w:rPr>
          <w:rFonts w:hint="eastAsia"/>
          <w:sz w:val="24"/>
          <w:lang w:eastAsia="zh-CN"/>
        </w:rPr>
      </w:pPr>
      <w:r>
        <w:rPr>
          <w:spacing w:val="-8"/>
          <w:sz w:val="24"/>
          <w:lang w:eastAsia="zh-CN"/>
        </w:rPr>
        <w:t xml:space="preserve">电缆桥架内的电缆应在首端、末端、分支处、转弯及每隔 </w:t>
      </w:r>
      <w:r>
        <w:rPr>
          <w:sz w:val="24"/>
          <w:lang w:eastAsia="zh-CN"/>
        </w:rPr>
        <w:t>50m</w:t>
      </w:r>
      <w:r>
        <w:rPr>
          <w:spacing w:val="-17"/>
          <w:sz w:val="24"/>
          <w:lang w:eastAsia="zh-CN"/>
        </w:rPr>
        <w:t xml:space="preserve"> 处，设置电</w:t>
      </w:r>
      <w:r>
        <w:rPr>
          <w:spacing w:val="-10"/>
          <w:sz w:val="24"/>
          <w:lang w:eastAsia="zh-CN"/>
        </w:rPr>
        <w:t>缆标志牌，标志牌上应写明编号、型号、规格及起止点等标记。标志牌规格应一致，并有防腐性能，挂装应牢固，标记应清晰齐全，挂装整齐，无</w:t>
      </w:r>
      <w:r>
        <w:rPr>
          <w:sz w:val="24"/>
          <w:lang w:eastAsia="zh-CN"/>
        </w:rPr>
        <w:t>遗漏。</w:t>
      </w:r>
    </w:p>
    <w:p w14:paraId="57B2BDCD" w14:textId="77777777" w:rsidR="004D75AC" w:rsidRDefault="003C65EC">
      <w:pPr>
        <w:pStyle w:val="ad"/>
        <w:numPr>
          <w:ilvl w:val="0"/>
          <w:numId w:val="31"/>
        </w:numPr>
        <w:tabs>
          <w:tab w:val="left" w:pos="2342"/>
        </w:tabs>
        <w:spacing w:before="96"/>
        <w:ind w:left="2341"/>
        <w:rPr>
          <w:rFonts w:hint="eastAsia"/>
          <w:sz w:val="24"/>
          <w:lang w:eastAsia="zh-CN"/>
        </w:rPr>
      </w:pPr>
      <w:r>
        <w:rPr>
          <w:sz w:val="24"/>
          <w:lang w:eastAsia="zh-CN"/>
        </w:rPr>
        <w:t>对于从插接箱至桥架等未设置桥架敷设的电缆，需采用穿软管敷设。</w:t>
      </w:r>
    </w:p>
    <w:p w14:paraId="7F284DE4" w14:textId="77777777" w:rsidR="004D75AC" w:rsidRDefault="003C65EC">
      <w:pPr>
        <w:pStyle w:val="ad"/>
        <w:numPr>
          <w:ilvl w:val="0"/>
          <w:numId w:val="31"/>
        </w:numPr>
        <w:tabs>
          <w:tab w:val="left" w:pos="2461"/>
        </w:tabs>
        <w:spacing w:before="254"/>
        <w:ind w:left="2460" w:hanging="840"/>
        <w:rPr>
          <w:rFonts w:hint="eastAsia"/>
          <w:sz w:val="24"/>
          <w:lang w:eastAsia="zh-CN"/>
        </w:rPr>
      </w:pPr>
      <w:r>
        <w:rPr>
          <w:sz w:val="24"/>
          <w:lang w:eastAsia="zh-CN"/>
        </w:rPr>
        <w:t>其它未尽事宜，均应按现行国家规范及标准执行。</w:t>
      </w:r>
    </w:p>
    <w:p w14:paraId="48411DA9" w14:textId="77777777" w:rsidR="004D75AC" w:rsidRDefault="003C65EC">
      <w:pPr>
        <w:pStyle w:val="ad"/>
        <w:numPr>
          <w:ilvl w:val="2"/>
          <w:numId w:val="6"/>
        </w:numPr>
        <w:tabs>
          <w:tab w:val="left" w:pos="1864"/>
        </w:tabs>
        <w:spacing w:before="158"/>
        <w:rPr>
          <w:rFonts w:hint="eastAsia"/>
          <w:sz w:val="24"/>
          <w:lang w:eastAsia="zh-CN"/>
        </w:rPr>
      </w:pPr>
      <w:r>
        <w:rPr>
          <w:sz w:val="24"/>
          <w:lang w:eastAsia="zh-CN"/>
        </w:rPr>
        <w:t>电缆桥架、线槽、配管系统</w:t>
      </w:r>
    </w:p>
    <w:p w14:paraId="051BC3B9" w14:textId="77777777" w:rsidR="004D75AC" w:rsidRDefault="003C65EC">
      <w:pPr>
        <w:pStyle w:val="ad"/>
        <w:numPr>
          <w:ilvl w:val="0"/>
          <w:numId w:val="32"/>
        </w:numPr>
        <w:tabs>
          <w:tab w:val="left" w:pos="2341"/>
        </w:tabs>
        <w:spacing w:before="255" w:line="364" w:lineRule="auto"/>
        <w:ind w:right="1080" w:hanging="720"/>
        <w:rPr>
          <w:rFonts w:hint="eastAsia"/>
          <w:sz w:val="24"/>
          <w:lang w:eastAsia="zh-CN"/>
        </w:rPr>
      </w:pPr>
      <w:r>
        <w:rPr>
          <w:spacing w:val="-17"/>
          <w:sz w:val="24"/>
          <w:lang w:eastAsia="zh-CN"/>
        </w:rPr>
        <w:t>电缆桥架的直线段、</w:t>
      </w:r>
      <w:proofErr w:type="gramStart"/>
      <w:r>
        <w:rPr>
          <w:spacing w:val="-17"/>
          <w:sz w:val="24"/>
          <w:lang w:eastAsia="zh-CN"/>
        </w:rPr>
        <w:t>弯通等</w:t>
      </w:r>
      <w:proofErr w:type="gramEnd"/>
      <w:r>
        <w:rPr>
          <w:spacing w:val="-17"/>
          <w:sz w:val="24"/>
          <w:lang w:eastAsia="zh-CN"/>
        </w:rPr>
        <w:t xml:space="preserve">应采用定型产品，材料订货前应按照设计走向， </w:t>
      </w:r>
      <w:r>
        <w:rPr>
          <w:spacing w:val="-16"/>
          <w:sz w:val="24"/>
          <w:lang w:eastAsia="zh-CN"/>
        </w:rPr>
        <w:t>并结合施工现场情况，确定电缆桥架的直线段、</w:t>
      </w:r>
      <w:proofErr w:type="gramStart"/>
      <w:r>
        <w:rPr>
          <w:spacing w:val="-16"/>
          <w:sz w:val="24"/>
          <w:lang w:eastAsia="zh-CN"/>
        </w:rPr>
        <w:t>弯通等</w:t>
      </w:r>
      <w:proofErr w:type="gramEnd"/>
      <w:r>
        <w:rPr>
          <w:spacing w:val="-16"/>
          <w:sz w:val="24"/>
          <w:lang w:eastAsia="zh-CN"/>
        </w:rPr>
        <w:t>产品的</w:t>
      </w:r>
      <w:proofErr w:type="gramStart"/>
      <w:r>
        <w:rPr>
          <w:spacing w:val="-16"/>
          <w:sz w:val="24"/>
          <w:lang w:eastAsia="zh-CN"/>
        </w:rPr>
        <w:t>的</w:t>
      </w:r>
      <w:proofErr w:type="gramEnd"/>
      <w:r>
        <w:rPr>
          <w:spacing w:val="-16"/>
          <w:sz w:val="24"/>
          <w:lang w:eastAsia="zh-CN"/>
        </w:rPr>
        <w:t>订购数量。</w:t>
      </w:r>
    </w:p>
    <w:p w14:paraId="15305631" w14:textId="77777777" w:rsidR="004D75AC" w:rsidRDefault="003C65EC">
      <w:pPr>
        <w:pStyle w:val="ad"/>
        <w:numPr>
          <w:ilvl w:val="0"/>
          <w:numId w:val="32"/>
        </w:numPr>
        <w:tabs>
          <w:tab w:val="left" w:pos="2341"/>
        </w:tabs>
        <w:spacing w:before="94"/>
        <w:ind w:hanging="720"/>
        <w:rPr>
          <w:rFonts w:hint="eastAsia"/>
          <w:sz w:val="24"/>
          <w:lang w:eastAsia="zh-CN"/>
        </w:rPr>
      </w:pPr>
      <w:r>
        <w:rPr>
          <w:spacing w:val="-8"/>
          <w:sz w:val="24"/>
          <w:lang w:eastAsia="zh-CN"/>
        </w:rPr>
        <w:t>室外桥架及线槽、室内主桥架及主线槽必须使用热浸</w:t>
      </w:r>
      <w:proofErr w:type="gramStart"/>
      <w:r>
        <w:rPr>
          <w:spacing w:val="-8"/>
          <w:sz w:val="24"/>
          <w:lang w:eastAsia="zh-CN"/>
        </w:rPr>
        <w:t>锌</w:t>
      </w:r>
      <w:proofErr w:type="gramEnd"/>
      <w:r>
        <w:rPr>
          <w:spacing w:val="-8"/>
          <w:sz w:val="24"/>
          <w:lang w:eastAsia="zh-CN"/>
        </w:rPr>
        <w:t>桥架及线槽，厚度</w:t>
      </w:r>
    </w:p>
    <w:p w14:paraId="7A67624D" w14:textId="77777777" w:rsidR="004D75AC" w:rsidRDefault="003C65EC">
      <w:pPr>
        <w:pStyle w:val="a4"/>
        <w:spacing w:before="161"/>
        <w:ind w:left="2340"/>
        <w:rPr>
          <w:rFonts w:hint="eastAsia"/>
          <w:lang w:eastAsia="zh-CN"/>
        </w:rPr>
      </w:pPr>
      <w:r>
        <w:rPr>
          <w:lang w:eastAsia="zh-CN"/>
        </w:rPr>
        <w:t>≥</w:t>
      </w:r>
      <w:r>
        <w:rPr>
          <w:rFonts w:ascii="Times New Roman" w:eastAsia="Times New Roman" w:hAnsi="Times New Roman"/>
          <w:lang w:eastAsia="zh-CN"/>
        </w:rPr>
        <w:t>2mm</w:t>
      </w:r>
      <w:r>
        <w:rPr>
          <w:lang w:eastAsia="zh-CN"/>
        </w:rPr>
        <w:t>，其余桥架及线槽可采用热浸锌或热镀锌，厚度≥</w:t>
      </w:r>
      <w:r>
        <w:rPr>
          <w:rFonts w:ascii="Times New Roman" w:eastAsia="Times New Roman" w:hAnsi="Times New Roman"/>
          <w:lang w:eastAsia="zh-CN"/>
        </w:rPr>
        <w:t>1.5mm</w:t>
      </w:r>
      <w:r>
        <w:rPr>
          <w:lang w:eastAsia="zh-CN"/>
        </w:rPr>
        <w:t>。</w:t>
      </w:r>
    </w:p>
    <w:p w14:paraId="6B330F45" w14:textId="77777777" w:rsidR="004D75AC" w:rsidRDefault="003C65EC">
      <w:pPr>
        <w:pStyle w:val="ad"/>
        <w:numPr>
          <w:ilvl w:val="0"/>
          <w:numId w:val="32"/>
        </w:numPr>
        <w:tabs>
          <w:tab w:val="left" w:pos="2341"/>
        </w:tabs>
        <w:spacing w:before="254" w:line="364" w:lineRule="auto"/>
        <w:ind w:right="1200" w:hanging="720"/>
        <w:rPr>
          <w:rFonts w:hint="eastAsia"/>
          <w:sz w:val="24"/>
          <w:lang w:eastAsia="zh-CN"/>
        </w:rPr>
      </w:pPr>
      <w:r>
        <w:rPr>
          <w:spacing w:val="3"/>
          <w:sz w:val="24"/>
          <w:lang w:eastAsia="zh-CN"/>
        </w:rPr>
        <w:t>电缆桥架的板材厚度及表面防腐</w:t>
      </w:r>
      <w:proofErr w:type="gramStart"/>
      <w:r>
        <w:rPr>
          <w:spacing w:val="3"/>
          <w:sz w:val="24"/>
          <w:lang w:eastAsia="zh-CN"/>
        </w:rPr>
        <w:t>层材料</w:t>
      </w:r>
      <w:proofErr w:type="gramEnd"/>
      <w:r>
        <w:rPr>
          <w:spacing w:val="3"/>
          <w:sz w:val="24"/>
          <w:lang w:eastAsia="zh-CN"/>
        </w:rPr>
        <w:t>应符合国家现行的有关标准的规定。</w:t>
      </w:r>
    </w:p>
    <w:p w14:paraId="20DDA81B" w14:textId="77777777" w:rsidR="004D75AC" w:rsidRDefault="003C65EC">
      <w:pPr>
        <w:pStyle w:val="ad"/>
        <w:numPr>
          <w:ilvl w:val="0"/>
          <w:numId w:val="32"/>
        </w:numPr>
        <w:tabs>
          <w:tab w:val="left" w:pos="2341"/>
        </w:tabs>
        <w:spacing w:before="95" w:line="362" w:lineRule="auto"/>
        <w:ind w:right="1197" w:hanging="720"/>
        <w:rPr>
          <w:rFonts w:hint="eastAsia"/>
          <w:sz w:val="24"/>
          <w:lang w:eastAsia="zh-CN"/>
        </w:rPr>
      </w:pPr>
      <w:r>
        <w:rPr>
          <w:spacing w:val="-9"/>
          <w:sz w:val="24"/>
          <w:lang w:eastAsia="zh-CN"/>
        </w:rPr>
        <w:t>喷涂的电缆桥架，其喷涂应平整、光滑、均匀，无锈蚀，不得有起皮、气</w:t>
      </w:r>
      <w:r>
        <w:rPr>
          <w:sz w:val="24"/>
          <w:lang w:eastAsia="zh-CN"/>
        </w:rPr>
        <w:t>泡等缺陷。</w:t>
      </w:r>
    </w:p>
    <w:p w14:paraId="7286C5C8" w14:textId="77777777" w:rsidR="004D75AC" w:rsidRDefault="003C65EC">
      <w:pPr>
        <w:pStyle w:val="ad"/>
        <w:numPr>
          <w:ilvl w:val="0"/>
          <w:numId w:val="32"/>
        </w:numPr>
        <w:tabs>
          <w:tab w:val="left" w:pos="2341"/>
        </w:tabs>
        <w:spacing w:before="98" w:line="364" w:lineRule="auto"/>
        <w:ind w:right="1075" w:hanging="720"/>
        <w:rPr>
          <w:rFonts w:hint="eastAsia"/>
          <w:sz w:val="24"/>
          <w:lang w:eastAsia="zh-CN"/>
        </w:rPr>
      </w:pPr>
      <w:r>
        <w:rPr>
          <w:spacing w:val="-21"/>
          <w:sz w:val="24"/>
          <w:lang w:eastAsia="zh-CN"/>
        </w:rPr>
        <w:t>镀锌的电缆桥架，其镀层表面应均匀，无毛刺、伤痕、局部未镀锌等缺陷， 无损伤变形。电镀锌的锌层表面应光滑均匀，不得有起皮、气泡、花斑、</w:t>
      </w:r>
      <w:r>
        <w:rPr>
          <w:sz w:val="24"/>
          <w:lang w:eastAsia="zh-CN"/>
        </w:rPr>
        <w:t>局部未镀、划伤等缺陷。</w:t>
      </w:r>
    </w:p>
    <w:p w14:paraId="375E8FC7" w14:textId="77777777" w:rsidR="004D75AC" w:rsidRDefault="003C65EC">
      <w:pPr>
        <w:pStyle w:val="ad"/>
        <w:numPr>
          <w:ilvl w:val="0"/>
          <w:numId w:val="32"/>
        </w:numPr>
        <w:tabs>
          <w:tab w:val="left" w:pos="2341"/>
        </w:tabs>
        <w:spacing w:before="96"/>
        <w:ind w:hanging="720"/>
        <w:rPr>
          <w:rFonts w:hint="eastAsia"/>
          <w:sz w:val="24"/>
          <w:lang w:eastAsia="zh-CN"/>
        </w:rPr>
      </w:pPr>
      <w:r>
        <w:rPr>
          <w:spacing w:val="-18"/>
          <w:sz w:val="24"/>
          <w:lang w:eastAsia="zh-CN"/>
        </w:rPr>
        <w:t>电缆桥架焊缝表面应均匀，不得有漏焊、裂纹、夹渣、烧穿、</w:t>
      </w:r>
      <w:proofErr w:type="gramStart"/>
      <w:r>
        <w:rPr>
          <w:spacing w:val="-18"/>
          <w:sz w:val="24"/>
          <w:lang w:eastAsia="zh-CN"/>
        </w:rPr>
        <w:t>弧坑等</w:t>
      </w:r>
      <w:proofErr w:type="gramEnd"/>
      <w:r>
        <w:rPr>
          <w:spacing w:val="-18"/>
          <w:sz w:val="24"/>
          <w:lang w:eastAsia="zh-CN"/>
        </w:rPr>
        <w:t>缺陷。</w:t>
      </w:r>
    </w:p>
    <w:p w14:paraId="41BEA487" w14:textId="77777777" w:rsidR="004D75AC" w:rsidRDefault="003C65EC">
      <w:pPr>
        <w:pStyle w:val="ad"/>
        <w:numPr>
          <w:ilvl w:val="0"/>
          <w:numId w:val="32"/>
        </w:numPr>
        <w:tabs>
          <w:tab w:val="left" w:pos="2341"/>
        </w:tabs>
        <w:spacing w:before="254" w:line="364" w:lineRule="auto"/>
        <w:ind w:right="1197" w:hanging="720"/>
        <w:rPr>
          <w:rFonts w:hint="eastAsia"/>
          <w:sz w:val="24"/>
          <w:lang w:eastAsia="zh-CN"/>
        </w:rPr>
      </w:pPr>
      <w:r>
        <w:rPr>
          <w:spacing w:val="-8"/>
          <w:sz w:val="24"/>
          <w:lang w:eastAsia="zh-CN"/>
        </w:rPr>
        <w:t>电缆桥架用的支、吊架宜采用定型产品，也可采用金属型钢现场制作，制</w:t>
      </w:r>
      <w:r>
        <w:rPr>
          <w:sz w:val="24"/>
          <w:lang w:eastAsia="zh-CN"/>
        </w:rPr>
        <w:t>作时须考虑承重，焊接处必须采取防锈处理。其制作质量应符合要求。</w:t>
      </w:r>
    </w:p>
    <w:p w14:paraId="49BAA3B6" w14:textId="77777777" w:rsidR="004D75AC" w:rsidRDefault="003C65EC">
      <w:pPr>
        <w:pStyle w:val="ad"/>
        <w:numPr>
          <w:ilvl w:val="0"/>
          <w:numId w:val="32"/>
        </w:numPr>
        <w:tabs>
          <w:tab w:val="left" w:pos="2341"/>
        </w:tabs>
        <w:spacing w:before="95" w:line="362" w:lineRule="auto"/>
        <w:ind w:right="1200" w:hanging="720"/>
        <w:rPr>
          <w:rFonts w:hint="eastAsia"/>
          <w:sz w:val="24"/>
          <w:lang w:eastAsia="zh-CN"/>
        </w:rPr>
      </w:pPr>
      <w:r>
        <w:rPr>
          <w:spacing w:val="-7"/>
          <w:sz w:val="24"/>
          <w:lang w:eastAsia="zh-CN"/>
        </w:rPr>
        <w:t>电缆桥架的连接螺栓、垫圈等应采用不绣钢或热镀锌件</w:t>
      </w:r>
      <w:r>
        <w:rPr>
          <w:sz w:val="24"/>
          <w:lang w:eastAsia="zh-CN"/>
        </w:rPr>
        <w:t>（</w:t>
      </w:r>
      <w:r>
        <w:rPr>
          <w:spacing w:val="-3"/>
          <w:sz w:val="24"/>
          <w:lang w:eastAsia="zh-CN"/>
        </w:rPr>
        <w:t>室外桥架连接螺</w:t>
      </w:r>
      <w:r>
        <w:rPr>
          <w:sz w:val="24"/>
          <w:lang w:eastAsia="zh-CN"/>
        </w:rPr>
        <w:t>栓、垫圈必须使用不锈钢，同时需增加桥架箍，以防范风吹跌落）。</w:t>
      </w:r>
    </w:p>
    <w:p w14:paraId="182760B3" w14:textId="77777777" w:rsidR="004D75AC" w:rsidRDefault="003C65EC">
      <w:pPr>
        <w:pStyle w:val="ad"/>
        <w:numPr>
          <w:ilvl w:val="0"/>
          <w:numId w:val="32"/>
        </w:numPr>
        <w:tabs>
          <w:tab w:val="left" w:pos="2341"/>
        </w:tabs>
        <w:spacing w:before="98" w:line="364" w:lineRule="auto"/>
        <w:ind w:right="1197" w:hanging="720"/>
        <w:rPr>
          <w:rFonts w:hint="eastAsia"/>
          <w:sz w:val="24"/>
          <w:lang w:eastAsia="zh-CN"/>
        </w:rPr>
      </w:pPr>
      <w:r>
        <w:rPr>
          <w:spacing w:val="-3"/>
          <w:sz w:val="24"/>
          <w:lang w:eastAsia="zh-CN"/>
        </w:rPr>
        <w:t>非直线段的电缆桥架，</w:t>
      </w:r>
      <w:proofErr w:type="gramStart"/>
      <w:r>
        <w:rPr>
          <w:spacing w:val="-3"/>
          <w:sz w:val="24"/>
          <w:lang w:eastAsia="zh-CN"/>
        </w:rPr>
        <w:t>当弯通</w:t>
      </w:r>
      <w:proofErr w:type="gramEnd"/>
      <w:r>
        <w:rPr>
          <w:spacing w:val="-3"/>
          <w:sz w:val="24"/>
          <w:lang w:eastAsia="zh-CN"/>
        </w:rPr>
        <w:t xml:space="preserve">半径不大于 </w:t>
      </w:r>
      <w:r>
        <w:rPr>
          <w:rFonts w:ascii="Times New Roman" w:eastAsia="Times New Roman"/>
          <w:sz w:val="24"/>
          <w:lang w:eastAsia="zh-CN"/>
        </w:rPr>
        <w:t>300mm</w:t>
      </w:r>
      <w:r>
        <w:rPr>
          <w:rFonts w:ascii="Times New Roman" w:eastAsia="Times New Roman"/>
          <w:spacing w:val="8"/>
          <w:sz w:val="24"/>
          <w:lang w:eastAsia="zh-CN"/>
        </w:rPr>
        <w:t xml:space="preserve"> </w:t>
      </w:r>
      <w:r>
        <w:rPr>
          <w:spacing w:val="-3"/>
          <w:sz w:val="24"/>
          <w:lang w:eastAsia="zh-CN"/>
        </w:rPr>
        <w:t>时，在距弯曲段与直线</w:t>
      </w:r>
      <w:r>
        <w:rPr>
          <w:sz w:val="24"/>
          <w:lang w:eastAsia="zh-CN"/>
        </w:rPr>
        <w:lastRenderedPageBreak/>
        <w:t xml:space="preserve">段接合处 </w:t>
      </w:r>
      <w:r>
        <w:rPr>
          <w:rFonts w:ascii="Times New Roman" w:eastAsia="Times New Roman"/>
          <w:sz w:val="24"/>
          <w:lang w:eastAsia="zh-CN"/>
        </w:rPr>
        <w:t>300</w:t>
      </w:r>
      <w:r>
        <w:rPr>
          <w:sz w:val="24"/>
          <w:lang w:eastAsia="zh-CN"/>
        </w:rPr>
        <w:t>～</w:t>
      </w:r>
      <w:r>
        <w:rPr>
          <w:rFonts w:ascii="Times New Roman" w:eastAsia="Times New Roman"/>
          <w:sz w:val="24"/>
          <w:lang w:eastAsia="zh-CN"/>
        </w:rPr>
        <w:t>600mm</w:t>
      </w:r>
      <w:r>
        <w:rPr>
          <w:rFonts w:ascii="Times New Roman" w:eastAsia="Times New Roman"/>
          <w:spacing w:val="5"/>
          <w:sz w:val="24"/>
          <w:lang w:eastAsia="zh-CN"/>
        </w:rPr>
        <w:t xml:space="preserve"> </w:t>
      </w:r>
      <w:r>
        <w:rPr>
          <w:spacing w:val="-1"/>
          <w:sz w:val="24"/>
          <w:lang w:eastAsia="zh-CN"/>
        </w:rPr>
        <w:t>的</w:t>
      </w:r>
      <w:proofErr w:type="gramStart"/>
      <w:r>
        <w:rPr>
          <w:spacing w:val="-1"/>
          <w:sz w:val="24"/>
          <w:lang w:eastAsia="zh-CN"/>
        </w:rPr>
        <w:t>直线段侧设置</w:t>
      </w:r>
      <w:proofErr w:type="gramEnd"/>
      <w:r>
        <w:rPr>
          <w:spacing w:val="-1"/>
          <w:sz w:val="24"/>
          <w:lang w:eastAsia="zh-CN"/>
        </w:rPr>
        <w:t>一个支、吊架；</w:t>
      </w:r>
      <w:proofErr w:type="gramStart"/>
      <w:r>
        <w:rPr>
          <w:spacing w:val="-1"/>
          <w:sz w:val="24"/>
          <w:lang w:eastAsia="zh-CN"/>
        </w:rPr>
        <w:t>当弯通</w:t>
      </w:r>
      <w:proofErr w:type="gramEnd"/>
      <w:r>
        <w:rPr>
          <w:spacing w:val="-1"/>
          <w:sz w:val="24"/>
          <w:lang w:eastAsia="zh-CN"/>
        </w:rPr>
        <w:t>半径大于</w:t>
      </w:r>
    </w:p>
    <w:p w14:paraId="39B575DD" w14:textId="77777777" w:rsidR="004D75AC" w:rsidRDefault="003C65EC">
      <w:pPr>
        <w:pStyle w:val="a4"/>
        <w:spacing w:before="1"/>
        <w:ind w:left="2340"/>
        <w:rPr>
          <w:rFonts w:hint="eastAsia"/>
          <w:lang w:eastAsia="zh-CN"/>
        </w:rPr>
      </w:pPr>
      <w:r>
        <w:rPr>
          <w:rFonts w:ascii="Times New Roman" w:eastAsia="Times New Roman"/>
          <w:lang w:eastAsia="zh-CN"/>
        </w:rPr>
        <w:t xml:space="preserve">300mm </w:t>
      </w:r>
      <w:r>
        <w:rPr>
          <w:lang w:eastAsia="zh-CN"/>
        </w:rPr>
        <w:t>时，还应</w:t>
      </w:r>
      <w:proofErr w:type="gramStart"/>
      <w:r>
        <w:rPr>
          <w:lang w:eastAsia="zh-CN"/>
        </w:rPr>
        <w:t>在弯通中部</w:t>
      </w:r>
      <w:proofErr w:type="gramEnd"/>
      <w:r>
        <w:rPr>
          <w:lang w:eastAsia="zh-CN"/>
        </w:rPr>
        <w:t>增设一个支、吊架；</w:t>
      </w:r>
    </w:p>
    <w:p w14:paraId="01777A07" w14:textId="77777777" w:rsidR="004D75AC" w:rsidRDefault="003C65EC">
      <w:pPr>
        <w:pStyle w:val="ad"/>
        <w:numPr>
          <w:ilvl w:val="0"/>
          <w:numId w:val="32"/>
        </w:numPr>
        <w:tabs>
          <w:tab w:val="left" w:pos="2342"/>
        </w:tabs>
        <w:spacing w:before="254"/>
        <w:ind w:left="2341"/>
        <w:rPr>
          <w:rFonts w:hint="eastAsia"/>
          <w:sz w:val="24"/>
          <w:lang w:eastAsia="zh-CN"/>
        </w:rPr>
      </w:pPr>
      <w:r>
        <w:rPr>
          <w:spacing w:val="-9"/>
          <w:sz w:val="24"/>
          <w:lang w:eastAsia="zh-CN"/>
        </w:rPr>
        <w:t>支、吊架与预制好的预埋件，采用焊接固定时，焊缝饱满；采用金属膨胀</w:t>
      </w:r>
    </w:p>
    <w:p w14:paraId="5F9110BE" w14:textId="77777777" w:rsidR="004D75AC" w:rsidRDefault="003C65EC">
      <w:pPr>
        <w:pStyle w:val="a4"/>
        <w:spacing w:before="116"/>
        <w:ind w:left="2340"/>
        <w:rPr>
          <w:rFonts w:hint="eastAsia"/>
          <w:lang w:eastAsia="zh-CN"/>
        </w:rPr>
      </w:pPr>
      <w:r>
        <w:rPr>
          <w:lang w:eastAsia="zh-CN"/>
        </w:rPr>
        <w:t>螺栓固定时，螺栓适配，连接紧固，防松零件齐全。</w:t>
      </w:r>
    </w:p>
    <w:p w14:paraId="5B3C3DB0" w14:textId="77777777" w:rsidR="004D75AC" w:rsidRDefault="003C65EC">
      <w:pPr>
        <w:pStyle w:val="ad"/>
        <w:numPr>
          <w:ilvl w:val="0"/>
          <w:numId w:val="32"/>
        </w:numPr>
        <w:tabs>
          <w:tab w:val="left" w:pos="2460"/>
        </w:tabs>
        <w:spacing w:before="254"/>
        <w:ind w:left="2460" w:hanging="840"/>
        <w:rPr>
          <w:rFonts w:hint="eastAsia"/>
          <w:sz w:val="24"/>
          <w:lang w:eastAsia="zh-CN"/>
        </w:rPr>
      </w:pPr>
      <w:r>
        <w:rPr>
          <w:spacing w:val="-3"/>
          <w:sz w:val="24"/>
          <w:lang w:eastAsia="zh-CN"/>
        </w:rPr>
        <w:t xml:space="preserve">电缆桥架水平安装时，距地高度一般不宜低于 </w:t>
      </w:r>
      <w:r>
        <w:rPr>
          <w:rFonts w:ascii="Times New Roman" w:eastAsia="Times New Roman"/>
          <w:sz w:val="24"/>
          <w:lang w:eastAsia="zh-CN"/>
        </w:rPr>
        <w:t>2.5m</w:t>
      </w:r>
      <w:r>
        <w:rPr>
          <w:sz w:val="24"/>
          <w:lang w:eastAsia="zh-CN"/>
        </w:rPr>
        <w:t>；</w:t>
      </w:r>
    </w:p>
    <w:p w14:paraId="31176720" w14:textId="77777777" w:rsidR="004D75AC" w:rsidRDefault="003C65EC">
      <w:pPr>
        <w:pStyle w:val="ad"/>
        <w:numPr>
          <w:ilvl w:val="0"/>
          <w:numId w:val="32"/>
        </w:numPr>
        <w:tabs>
          <w:tab w:val="left" w:pos="2342"/>
        </w:tabs>
        <w:spacing w:before="254"/>
        <w:ind w:left="2341"/>
        <w:rPr>
          <w:rFonts w:hint="eastAsia"/>
          <w:sz w:val="24"/>
          <w:lang w:eastAsia="zh-CN"/>
        </w:rPr>
      </w:pPr>
      <w:r>
        <w:rPr>
          <w:spacing w:val="-4"/>
          <w:sz w:val="24"/>
          <w:lang w:eastAsia="zh-CN"/>
        </w:rPr>
        <w:t xml:space="preserve">电缆桥架上部距离顶棚或其它障碍物不小于 </w:t>
      </w:r>
      <w:r>
        <w:rPr>
          <w:rFonts w:ascii="Times New Roman" w:eastAsia="Times New Roman"/>
          <w:sz w:val="24"/>
          <w:lang w:eastAsia="zh-CN"/>
        </w:rPr>
        <w:t>0.3m</w:t>
      </w:r>
      <w:r>
        <w:rPr>
          <w:sz w:val="24"/>
          <w:lang w:eastAsia="zh-CN"/>
        </w:rPr>
        <w:t>；</w:t>
      </w:r>
    </w:p>
    <w:p w14:paraId="69DBF676" w14:textId="77777777" w:rsidR="004D75AC" w:rsidRDefault="003C65EC">
      <w:pPr>
        <w:pStyle w:val="ad"/>
        <w:numPr>
          <w:ilvl w:val="0"/>
          <w:numId w:val="32"/>
        </w:numPr>
        <w:tabs>
          <w:tab w:val="left" w:pos="2342"/>
        </w:tabs>
        <w:spacing w:before="252" w:line="364" w:lineRule="auto"/>
        <w:ind w:right="1200" w:hanging="720"/>
        <w:rPr>
          <w:rFonts w:hint="eastAsia"/>
          <w:sz w:val="24"/>
          <w:lang w:eastAsia="zh-CN"/>
        </w:rPr>
      </w:pPr>
      <w:r>
        <w:rPr>
          <w:spacing w:val="-8"/>
          <w:sz w:val="24"/>
          <w:lang w:eastAsia="zh-CN"/>
        </w:rPr>
        <w:t>电缆桥架的直线段之间，直线段</w:t>
      </w:r>
      <w:proofErr w:type="gramStart"/>
      <w:r>
        <w:rPr>
          <w:spacing w:val="-8"/>
          <w:sz w:val="24"/>
          <w:lang w:eastAsia="zh-CN"/>
        </w:rPr>
        <w:t>与弯通之间</w:t>
      </w:r>
      <w:proofErr w:type="gramEnd"/>
      <w:r>
        <w:rPr>
          <w:spacing w:val="-8"/>
          <w:sz w:val="24"/>
          <w:lang w:eastAsia="zh-CN"/>
        </w:rPr>
        <w:t>采用连接板连接，其连接螺栓</w:t>
      </w:r>
      <w:r>
        <w:rPr>
          <w:sz w:val="24"/>
          <w:lang w:eastAsia="zh-CN"/>
        </w:rPr>
        <w:t>紧固、无遗漏，螺母位于桥架外侧；</w:t>
      </w:r>
    </w:p>
    <w:p w14:paraId="368B03C7" w14:textId="77777777" w:rsidR="004D75AC" w:rsidRDefault="003C65EC">
      <w:pPr>
        <w:pStyle w:val="ad"/>
        <w:numPr>
          <w:ilvl w:val="0"/>
          <w:numId w:val="32"/>
        </w:numPr>
        <w:tabs>
          <w:tab w:val="left" w:pos="2342"/>
        </w:tabs>
        <w:spacing w:before="95"/>
        <w:ind w:left="2341"/>
        <w:rPr>
          <w:rFonts w:hint="eastAsia"/>
          <w:sz w:val="24"/>
          <w:lang w:eastAsia="zh-CN"/>
        </w:rPr>
      </w:pPr>
      <w:r>
        <w:rPr>
          <w:sz w:val="24"/>
          <w:lang w:eastAsia="zh-CN"/>
        </w:rPr>
        <w:t>电缆桥架转弯处的弯曲半径不小于桥架内电缆最小允许弯曲半径；</w:t>
      </w:r>
    </w:p>
    <w:p w14:paraId="0E1CCD40"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t>连接两段不同宽度或高度的电缆桥架可配置变宽连接板或变高连接板；</w:t>
      </w:r>
    </w:p>
    <w:p w14:paraId="01FACF92"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t>电缆桥架的连接处不应在穿越楼板或墙壁处；</w:t>
      </w:r>
    </w:p>
    <w:p w14:paraId="0DF9B3D0" w14:textId="77777777" w:rsidR="004D75AC" w:rsidRDefault="003C65EC">
      <w:pPr>
        <w:pStyle w:val="ad"/>
        <w:numPr>
          <w:ilvl w:val="0"/>
          <w:numId w:val="32"/>
        </w:numPr>
        <w:tabs>
          <w:tab w:val="left" w:pos="2342"/>
        </w:tabs>
        <w:spacing w:before="252" w:line="364" w:lineRule="auto"/>
        <w:ind w:right="1197" w:hanging="720"/>
        <w:rPr>
          <w:rFonts w:hint="eastAsia"/>
          <w:sz w:val="24"/>
          <w:lang w:eastAsia="zh-CN"/>
        </w:rPr>
      </w:pPr>
      <w:r>
        <w:rPr>
          <w:spacing w:val="-8"/>
          <w:sz w:val="24"/>
          <w:lang w:eastAsia="zh-CN"/>
        </w:rPr>
        <w:t>电缆桥架在穿过防火墙、防火楼板时，采用防火隔离措施；在电气竖井内</w:t>
      </w:r>
      <w:r>
        <w:rPr>
          <w:sz w:val="24"/>
          <w:lang w:eastAsia="zh-CN"/>
        </w:rPr>
        <w:t>时，采用防火隔板、防火堵</w:t>
      </w:r>
      <w:proofErr w:type="gramStart"/>
      <w:r>
        <w:rPr>
          <w:sz w:val="24"/>
          <w:lang w:eastAsia="zh-CN"/>
        </w:rPr>
        <w:t>料做好</w:t>
      </w:r>
      <w:proofErr w:type="gramEnd"/>
      <w:r>
        <w:rPr>
          <w:sz w:val="24"/>
          <w:lang w:eastAsia="zh-CN"/>
        </w:rPr>
        <w:t>密封隔离；</w:t>
      </w:r>
    </w:p>
    <w:p w14:paraId="3F73E6A4" w14:textId="77777777" w:rsidR="004D75AC" w:rsidRDefault="003C65EC">
      <w:pPr>
        <w:pStyle w:val="ad"/>
        <w:numPr>
          <w:ilvl w:val="0"/>
          <w:numId w:val="32"/>
        </w:numPr>
        <w:tabs>
          <w:tab w:val="left" w:pos="2342"/>
        </w:tabs>
        <w:spacing w:before="95" w:line="364" w:lineRule="auto"/>
        <w:ind w:right="1197" w:hanging="720"/>
        <w:jc w:val="both"/>
        <w:rPr>
          <w:rFonts w:hint="eastAsia"/>
          <w:sz w:val="24"/>
          <w:lang w:eastAsia="zh-CN"/>
        </w:rPr>
      </w:pPr>
      <w:r>
        <w:rPr>
          <w:spacing w:val="-6"/>
          <w:sz w:val="24"/>
          <w:lang w:eastAsia="zh-CN"/>
        </w:rPr>
        <w:t>由电缆桥架引出的</w:t>
      </w:r>
      <w:proofErr w:type="gramStart"/>
      <w:r>
        <w:rPr>
          <w:spacing w:val="-6"/>
          <w:sz w:val="24"/>
          <w:lang w:eastAsia="zh-CN"/>
        </w:rPr>
        <w:t>配管宜使用</w:t>
      </w:r>
      <w:proofErr w:type="gramEnd"/>
      <w:r>
        <w:rPr>
          <w:spacing w:val="-6"/>
          <w:sz w:val="24"/>
          <w:lang w:eastAsia="zh-CN"/>
        </w:rPr>
        <w:t>钢管；当需要开孔时，采用开孔机开孔，开</w:t>
      </w:r>
      <w:r>
        <w:rPr>
          <w:spacing w:val="-9"/>
          <w:sz w:val="24"/>
          <w:lang w:eastAsia="zh-CN"/>
        </w:rPr>
        <w:t>孔处切口整齐，孔径与管径吻合，严禁用气、电焊割孔。钢管与电缆桥架</w:t>
      </w:r>
      <w:r>
        <w:rPr>
          <w:sz w:val="24"/>
          <w:lang w:eastAsia="zh-CN"/>
        </w:rPr>
        <w:t>连接时使用管接头固定。</w:t>
      </w:r>
    </w:p>
    <w:p w14:paraId="5C63F546" w14:textId="77777777" w:rsidR="004D75AC" w:rsidRDefault="003C65EC">
      <w:pPr>
        <w:pStyle w:val="ad"/>
        <w:numPr>
          <w:ilvl w:val="0"/>
          <w:numId w:val="32"/>
        </w:numPr>
        <w:tabs>
          <w:tab w:val="left" w:pos="2342"/>
        </w:tabs>
        <w:spacing w:before="95" w:line="364" w:lineRule="auto"/>
        <w:ind w:right="1197" w:hanging="720"/>
        <w:jc w:val="both"/>
        <w:rPr>
          <w:rFonts w:hint="eastAsia"/>
          <w:sz w:val="24"/>
          <w:lang w:eastAsia="zh-CN"/>
        </w:rPr>
      </w:pPr>
      <w:r>
        <w:rPr>
          <w:sz w:val="24"/>
          <w:lang w:eastAsia="zh-CN"/>
        </w:rPr>
        <w:t>金属电缆桥架及其支架和引入或引出的金属电缆导管必须接地</w:t>
      </w:r>
      <w:r>
        <w:rPr>
          <w:spacing w:val="2"/>
          <w:sz w:val="24"/>
          <w:lang w:eastAsia="zh-CN"/>
        </w:rPr>
        <w:t>（</w:t>
      </w:r>
      <w:r>
        <w:rPr>
          <w:rFonts w:ascii="Times New Roman" w:eastAsia="Times New Roman"/>
          <w:spacing w:val="2"/>
          <w:sz w:val="24"/>
          <w:lang w:eastAsia="zh-CN"/>
        </w:rPr>
        <w:t>PE</w:t>
      </w:r>
      <w:r>
        <w:rPr>
          <w:spacing w:val="2"/>
          <w:sz w:val="24"/>
          <w:lang w:eastAsia="zh-CN"/>
        </w:rPr>
        <w:t>）</w:t>
      </w:r>
      <w:r>
        <w:rPr>
          <w:sz w:val="24"/>
          <w:lang w:eastAsia="zh-CN"/>
        </w:rPr>
        <w:t>或</w:t>
      </w:r>
      <w:r>
        <w:rPr>
          <w:spacing w:val="-59"/>
          <w:sz w:val="24"/>
          <w:lang w:eastAsia="zh-CN"/>
        </w:rPr>
        <w:t>接零</w:t>
      </w:r>
      <w:r>
        <w:rPr>
          <w:spacing w:val="-1"/>
          <w:sz w:val="24"/>
          <w:lang w:eastAsia="zh-CN"/>
        </w:rPr>
        <w:t>（</w:t>
      </w:r>
      <w:r>
        <w:rPr>
          <w:rFonts w:ascii="Times New Roman" w:eastAsia="Times New Roman"/>
          <w:w w:val="99"/>
          <w:sz w:val="24"/>
          <w:lang w:eastAsia="zh-CN"/>
        </w:rPr>
        <w:t>PEN</w:t>
      </w:r>
      <w:r>
        <w:rPr>
          <w:spacing w:val="-118"/>
          <w:sz w:val="24"/>
          <w:lang w:eastAsia="zh-CN"/>
        </w:rPr>
        <w:t>）</w:t>
      </w:r>
      <w:r>
        <w:rPr>
          <w:spacing w:val="-20"/>
          <w:sz w:val="24"/>
          <w:lang w:eastAsia="zh-CN"/>
        </w:rPr>
        <w:t xml:space="preserve">可靠，压接的螺丝采用不锈钢。其全长不少于 </w:t>
      </w:r>
      <w:r>
        <w:rPr>
          <w:rFonts w:ascii="Times New Roman" w:eastAsia="Times New Roman"/>
          <w:sz w:val="24"/>
          <w:lang w:eastAsia="zh-CN"/>
        </w:rPr>
        <w:t xml:space="preserve">2 </w:t>
      </w:r>
      <w:r>
        <w:rPr>
          <w:spacing w:val="-30"/>
          <w:sz w:val="24"/>
          <w:lang w:eastAsia="zh-CN"/>
        </w:rPr>
        <w:t>处与接地</w:t>
      </w:r>
      <w:r>
        <w:rPr>
          <w:spacing w:val="-4"/>
          <w:sz w:val="24"/>
          <w:lang w:eastAsia="zh-CN"/>
        </w:rPr>
        <w:t>（</w:t>
      </w:r>
      <w:r>
        <w:rPr>
          <w:rFonts w:ascii="Times New Roman" w:eastAsia="Times New Roman"/>
          <w:spacing w:val="-3"/>
          <w:w w:val="99"/>
          <w:sz w:val="24"/>
          <w:lang w:eastAsia="zh-CN"/>
        </w:rPr>
        <w:t>PE</w:t>
      </w:r>
      <w:r>
        <w:rPr>
          <w:spacing w:val="-6"/>
          <w:sz w:val="24"/>
          <w:lang w:eastAsia="zh-CN"/>
        </w:rPr>
        <w:t>）</w:t>
      </w:r>
      <w:r>
        <w:rPr>
          <w:spacing w:val="-8"/>
          <w:sz w:val="24"/>
          <w:lang w:eastAsia="zh-CN"/>
        </w:rPr>
        <w:t>或接零</w:t>
      </w:r>
      <w:r>
        <w:rPr>
          <w:spacing w:val="-5"/>
          <w:sz w:val="24"/>
          <w:lang w:eastAsia="zh-CN"/>
        </w:rPr>
        <w:t>（</w:t>
      </w:r>
      <w:r>
        <w:rPr>
          <w:rFonts w:ascii="Times New Roman" w:eastAsia="Times New Roman"/>
          <w:spacing w:val="-5"/>
          <w:sz w:val="24"/>
          <w:lang w:eastAsia="zh-CN"/>
        </w:rPr>
        <w:t>PEN</w:t>
      </w:r>
      <w:r>
        <w:rPr>
          <w:spacing w:val="-5"/>
          <w:sz w:val="24"/>
          <w:lang w:eastAsia="zh-CN"/>
        </w:rPr>
        <w:t>）</w:t>
      </w:r>
      <w:r>
        <w:rPr>
          <w:spacing w:val="-6"/>
          <w:sz w:val="24"/>
          <w:lang w:eastAsia="zh-CN"/>
        </w:rPr>
        <w:t>干线相连接；接地干线须预埋留置时应在电气预埋阶段予</w:t>
      </w:r>
      <w:r>
        <w:rPr>
          <w:sz w:val="24"/>
          <w:lang w:eastAsia="zh-CN"/>
        </w:rPr>
        <w:t>以考虑。</w:t>
      </w:r>
    </w:p>
    <w:p w14:paraId="01C55427" w14:textId="77777777" w:rsidR="004D75AC" w:rsidRDefault="003C65EC">
      <w:pPr>
        <w:pStyle w:val="ad"/>
        <w:numPr>
          <w:ilvl w:val="0"/>
          <w:numId w:val="32"/>
        </w:numPr>
        <w:tabs>
          <w:tab w:val="left" w:pos="2342"/>
        </w:tabs>
        <w:spacing w:before="96" w:line="364" w:lineRule="auto"/>
        <w:ind w:right="1197" w:hanging="720"/>
        <w:jc w:val="both"/>
        <w:rPr>
          <w:rFonts w:hint="eastAsia"/>
          <w:sz w:val="24"/>
          <w:lang w:eastAsia="zh-CN"/>
        </w:rPr>
      </w:pPr>
      <w:r>
        <w:rPr>
          <w:spacing w:val="-6"/>
          <w:sz w:val="24"/>
          <w:lang w:eastAsia="zh-CN"/>
        </w:rPr>
        <w:t>非镀锌电缆桥架间连接板的两端跨接铜芯接地线，其截面大小一般由设计</w:t>
      </w:r>
      <w:r>
        <w:rPr>
          <w:spacing w:val="-7"/>
          <w:sz w:val="24"/>
          <w:lang w:eastAsia="zh-CN"/>
        </w:rPr>
        <w:t>单位按计算流过的故障电流决定，并在施工图中予以明确；接地线最小允许</w:t>
      </w:r>
      <w:proofErr w:type="gramStart"/>
      <w:r>
        <w:rPr>
          <w:spacing w:val="-7"/>
          <w:sz w:val="24"/>
          <w:lang w:eastAsia="zh-CN"/>
        </w:rPr>
        <w:t>截面积应不</w:t>
      </w:r>
      <w:proofErr w:type="gramEnd"/>
      <w:r>
        <w:rPr>
          <w:spacing w:val="-7"/>
          <w:sz w:val="24"/>
          <w:lang w:eastAsia="zh-CN"/>
        </w:rPr>
        <w:t xml:space="preserve">小于 </w:t>
      </w:r>
      <w:r>
        <w:rPr>
          <w:rFonts w:ascii="Times New Roman" w:eastAsia="Times New Roman"/>
          <w:sz w:val="24"/>
          <w:lang w:eastAsia="zh-CN"/>
        </w:rPr>
        <w:t>4mm</w:t>
      </w:r>
      <w:r>
        <w:rPr>
          <w:rFonts w:ascii="Times New Roman" w:eastAsia="Times New Roman"/>
          <w:position w:val="9"/>
          <w:sz w:val="16"/>
          <w:lang w:eastAsia="zh-CN"/>
        </w:rPr>
        <w:t>2</w:t>
      </w:r>
      <w:r>
        <w:rPr>
          <w:sz w:val="24"/>
          <w:lang w:eastAsia="zh-CN"/>
        </w:rPr>
        <w:t>。</w:t>
      </w:r>
    </w:p>
    <w:p w14:paraId="0A3A07DB" w14:textId="77777777" w:rsidR="004D75AC" w:rsidRDefault="003C65EC">
      <w:pPr>
        <w:pStyle w:val="ad"/>
        <w:numPr>
          <w:ilvl w:val="0"/>
          <w:numId w:val="32"/>
        </w:numPr>
        <w:tabs>
          <w:tab w:val="left" w:pos="2342"/>
        </w:tabs>
        <w:spacing w:before="93"/>
        <w:ind w:left="2341"/>
        <w:rPr>
          <w:rFonts w:ascii="Times New Roman" w:eastAsia="Times New Roman"/>
          <w:sz w:val="24"/>
          <w:lang w:eastAsia="zh-CN"/>
        </w:rPr>
      </w:pPr>
      <w:r>
        <w:rPr>
          <w:spacing w:val="-4"/>
          <w:sz w:val="24"/>
          <w:lang w:eastAsia="zh-CN"/>
        </w:rPr>
        <w:t xml:space="preserve">镀锌电缆桥架间连接板的两端可不跨接接地线，但连接板两端应不少于 </w:t>
      </w:r>
      <w:r>
        <w:rPr>
          <w:rFonts w:ascii="Times New Roman" w:eastAsia="Times New Roman"/>
          <w:sz w:val="24"/>
          <w:lang w:eastAsia="zh-CN"/>
        </w:rPr>
        <w:t>2</w:t>
      </w:r>
    </w:p>
    <w:p w14:paraId="6F4C0C10" w14:textId="77777777" w:rsidR="004D75AC" w:rsidRDefault="003C65EC">
      <w:pPr>
        <w:pStyle w:val="a4"/>
        <w:spacing w:before="161"/>
        <w:ind w:left="2340"/>
        <w:rPr>
          <w:rFonts w:hint="eastAsia"/>
          <w:lang w:eastAsia="zh-CN"/>
        </w:rPr>
      </w:pPr>
      <w:proofErr w:type="gramStart"/>
      <w:r>
        <w:rPr>
          <w:lang w:eastAsia="zh-CN"/>
        </w:rPr>
        <w:t>个</w:t>
      </w:r>
      <w:proofErr w:type="gramEnd"/>
      <w:r>
        <w:rPr>
          <w:lang w:eastAsia="zh-CN"/>
        </w:rPr>
        <w:t>有防松螺帽或防松垫圈的连接固定螺栓；</w:t>
      </w:r>
    </w:p>
    <w:p w14:paraId="5377B8CA"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t>电缆桥架不得作为设备的接地导体。</w:t>
      </w:r>
    </w:p>
    <w:p w14:paraId="32F8F92C"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lastRenderedPageBreak/>
        <w:t>电缆桥架、线槽连接室内外时，应做相应防水处理</w:t>
      </w:r>
    </w:p>
    <w:p w14:paraId="147BD405" w14:textId="77777777" w:rsidR="004D75AC" w:rsidRDefault="003C65EC">
      <w:pPr>
        <w:pStyle w:val="ad"/>
        <w:numPr>
          <w:ilvl w:val="0"/>
          <w:numId w:val="32"/>
        </w:numPr>
        <w:tabs>
          <w:tab w:val="left" w:pos="2342"/>
        </w:tabs>
        <w:spacing w:before="254" w:line="362" w:lineRule="auto"/>
        <w:ind w:right="1197" w:hanging="720"/>
        <w:rPr>
          <w:rFonts w:hint="eastAsia"/>
          <w:sz w:val="24"/>
          <w:lang w:eastAsia="zh-CN"/>
        </w:rPr>
      </w:pPr>
      <w:r>
        <w:rPr>
          <w:spacing w:val="-2"/>
          <w:sz w:val="24"/>
          <w:lang w:eastAsia="zh-CN"/>
        </w:rPr>
        <w:t>电缆桥架的支</w:t>
      </w:r>
      <w:r>
        <w:rPr>
          <w:sz w:val="24"/>
          <w:lang w:eastAsia="zh-CN"/>
        </w:rPr>
        <w:t>（吊</w:t>
      </w:r>
      <w:r>
        <w:rPr>
          <w:spacing w:val="-10"/>
          <w:sz w:val="24"/>
          <w:lang w:eastAsia="zh-CN"/>
        </w:rPr>
        <w:t>）</w:t>
      </w:r>
      <w:r>
        <w:rPr>
          <w:spacing w:val="-8"/>
          <w:sz w:val="24"/>
          <w:lang w:eastAsia="zh-CN"/>
        </w:rPr>
        <w:t xml:space="preserve">架跨距水平段为 </w:t>
      </w:r>
      <w:r>
        <w:rPr>
          <w:rFonts w:ascii="Times New Roman" w:eastAsia="Times New Roman"/>
          <w:sz w:val="24"/>
          <w:lang w:eastAsia="zh-CN"/>
        </w:rPr>
        <w:t>2</w:t>
      </w:r>
      <w:r>
        <w:rPr>
          <w:rFonts w:ascii="Times New Roman" w:eastAsia="Times New Roman"/>
          <w:spacing w:val="1"/>
          <w:sz w:val="24"/>
          <w:lang w:eastAsia="zh-CN"/>
        </w:rPr>
        <w:t xml:space="preserve"> </w:t>
      </w:r>
      <w:r>
        <w:rPr>
          <w:spacing w:val="-10"/>
          <w:sz w:val="24"/>
          <w:lang w:eastAsia="zh-CN"/>
        </w:rPr>
        <w:t xml:space="preserve">米左右，垂直段为 </w:t>
      </w:r>
      <w:r>
        <w:rPr>
          <w:rFonts w:ascii="Times New Roman" w:eastAsia="Times New Roman"/>
          <w:sz w:val="24"/>
          <w:lang w:eastAsia="zh-CN"/>
        </w:rPr>
        <w:t xml:space="preserve">1.5 </w:t>
      </w:r>
      <w:r>
        <w:rPr>
          <w:spacing w:val="-5"/>
          <w:sz w:val="24"/>
          <w:lang w:eastAsia="zh-CN"/>
        </w:rPr>
        <w:t>米左右。在</w:t>
      </w:r>
      <w:r>
        <w:rPr>
          <w:sz w:val="24"/>
          <w:lang w:eastAsia="zh-CN"/>
        </w:rPr>
        <w:t>转弯处还应做加强支撑，所有吊、支架须保证有足够强度及牢固。</w:t>
      </w:r>
    </w:p>
    <w:p w14:paraId="6D817EC8" w14:textId="77777777" w:rsidR="004D75AC" w:rsidRDefault="003C65EC">
      <w:pPr>
        <w:pStyle w:val="ad"/>
        <w:numPr>
          <w:ilvl w:val="0"/>
          <w:numId w:val="32"/>
        </w:numPr>
        <w:tabs>
          <w:tab w:val="left" w:pos="2342"/>
        </w:tabs>
        <w:spacing w:before="98"/>
        <w:ind w:left="2341"/>
        <w:rPr>
          <w:rFonts w:hint="eastAsia"/>
          <w:sz w:val="24"/>
          <w:lang w:eastAsia="zh-CN"/>
        </w:rPr>
      </w:pPr>
      <w:r>
        <w:rPr>
          <w:spacing w:val="-7"/>
          <w:sz w:val="24"/>
          <w:lang w:eastAsia="zh-CN"/>
        </w:rPr>
        <w:t xml:space="preserve">电缆桥架直线段每隔 </w:t>
      </w:r>
      <w:r>
        <w:rPr>
          <w:rFonts w:ascii="Times New Roman" w:eastAsia="Times New Roman"/>
          <w:sz w:val="24"/>
          <w:lang w:eastAsia="zh-CN"/>
        </w:rPr>
        <w:t>50</w:t>
      </w:r>
      <w:r>
        <w:rPr>
          <w:rFonts w:ascii="Times New Roman" w:eastAsia="Times New Roman"/>
          <w:spacing w:val="-1"/>
          <w:sz w:val="24"/>
          <w:lang w:eastAsia="zh-CN"/>
        </w:rPr>
        <w:t xml:space="preserve"> </w:t>
      </w:r>
      <w:r>
        <w:rPr>
          <w:spacing w:val="-7"/>
          <w:sz w:val="24"/>
          <w:lang w:eastAsia="zh-CN"/>
        </w:rPr>
        <w:t xml:space="preserve">米，应预留伸缩缝 </w:t>
      </w:r>
      <w:r>
        <w:rPr>
          <w:rFonts w:ascii="Times New Roman" w:eastAsia="Times New Roman"/>
          <w:sz w:val="24"/>
          <w:lang w:eastAsia="zh-CN"/>
        </w:rPr>
        <w:t>20~50mm</w:t>
      </w:r>
      <w:r>
        <w:rPr>
          <w:sz w:val="24"/>
          <w:lang w:eastAsia="zh-CN"/>
        </w:rPr>
        <w:t>。</w:t>
      </w:r>
    </w:p>
    <w:p w14:paraId="1BE9BCFD" w14:textId="77777777" w:rsidR="004D75AC" w:rsidRDefault="003C65EC">
      <w:pPr>
        <w:pStyle w:val="ad"/>
        <w:numPr>
          <w:ilvl w:val="0"/>
          <w:numId w:val="32"/>
        </w:numPr>
        <w:tabs>
          <w:tab w:val="left" w:pos="2342"/>
        </w:tabs>
        <w:spacing w:before="116"/>
        <w:ind w:left="2341"/>
        <w:rPr>
          <w:rFonts w:hint="eastAsia"/>
          <w:sz w:val="24"/>
          <w:lang w:eastAsia="zh-CN"/>
        </w:rPr>
      </w:pPr>
      <w:r>
        <w:rPr>
          <w:sz w:val="24"/>
          <w:lang w:eastAsia="zh-CN"/>
        </w:rPr>
        <w:t>电缆桥架、线槽引下垂直段，地面以上</w:t>
      </w:r>
      <w:proofErr w:type="gramStart"/>
      <w:r>
        <w:rPr>
          <w:sz w:val="24"/>
          <w:lang w:eastAsia="zh-CN"/>
        </w:rPr>
        <w:t>至水平</w:t>
      </w:r>
      <w:proofErr w:type="gramEnd"/>
      <w:r>
        <w:rPr>
          <w:sz w:val="24"/>
          <w:lang w:eastAsia="zh-CN"/>
        </w:rPr>
        <w:t>处须加盖板防护。</w:t>
      </w:r>
    </w:p>
    <w:p w14:paraId="7103F2F9" w14:textId="77777777" w:rsidR="004D75AC" w:rsidRDefault="003C65EC">
      <w:pPr>
        <w:pStyle w:val="ad"/>
        <w:numPr>
          <w:ilvl w:val="0"/>
          <w:numId w:val="32"/>
        </w:numPr>
        <w:tabs>
          <w:tab w:val="left" w:pos="2342"/>
        </w:tabs>
        <w:spacing w:before="254" w:line="364" w:lineRule="auto"/>
        <w:ind w:right="1197" w:hanging="720"/>
        <w:rPr>
          <w:rFonts w:hint="eastAsia"/>
          <w:sz w:val="24"/>
          <w:lang w:eastAsia="zh-CN"/>
        </w:rPr>
      </w:pPr>
      <w:r>
        <w:rPr>
          <w:spacing w:val="-8"/>
          <w:sz w:val="24"/>
          <w:lang w:eastAsia="zh-CN"/>
        </w:rPr>
        <w:t>要求桥架防火的区域，需在桥架、托盘添加具有耐火或难燃性的板，</w:t>
      </w:r>
      <w:proofErr w:type="gramStart"/>
      <w:r>
        <w:rPr>
          <w:spacing w:val="-8"/>
          <w:sz w:val="24"/>
          <w:lang w:eastAsia="zh-CN"/>
        </w:rPr>
        <w:t>网材</w:t>
      </w:r>
      <w:r>
        <w:rPr>
          <w:sz w:val="24"/>
          <w:lang w:eastAsia="zh-CN"/>
        </w:rPr>
        <w:t>料</w:t>
      </w:r>
      <w:proofErr w:type="gramEnd"/>
      <w:r>
        <w:rPr>
          <w:sz w:val="24"/>
          <w:lang w:eastAsia="zh-CN"/>
        </w:rPr>
        <w:t>构成封闭或半封闭结构，并在桥架表面涂刷防火涂层。</w:t>
      </w:r>
    </w:p>
    <w:p w14:paraId="3F8D3C15" w14:textId="77777777" w:rsidR="004D75AC" w:rsidRDefault="003C65EC">
      <w:pPr>
        <w:pStyle w:val="ad"/>
        <w:numPr>
          <w:ilvl w:val="0"/>
          <w:numId w:val="32"/>
        </w:numPr>
        <w:tabs>
          <w:tab w:val="left" w:pos="2342"/>
        </w:tabs>
        <w:spacing w:before="95" w:line="362" w:lineRule="auto"/>
        <w:ind w:right="1195" w:hanging="720"/>
        <w:rPr>
          <w:rFonts w:hint="eastAsia"/>
          <w:sz w:val="24"/>
          <w:lang w:eastAsia="zh-CN"/>
        </w:rPr>
      </w:pPr>
      <w:r>
        <w:rPr>
          <w:sz w:val="24"/>
          <w:lang w:eastAsia="zh-CN"/>
        </w:rPr>
        <w:t>所有敷设电力电缆的孔洞</w:t>
      </w:r>
      <w:r>
        <w:rPr>
          <w:rFonts w:ascii="Times New Roman" w:eastAsia="Times New Roman"/>
          <w:sz w:val="24"/>
          <w:lang w:eastAsia="zh-CN"/>
        </w:rPr>
        <w:t>(</w:t>
      </w:r>
      <w:r>
        <w:rPr>
          <w:sz w:val="24"/>
          <w:lang w:eastAsia="zh-CN"/>
        </w:rPr>
        <w:t>楼板上</w:t>
      </w:r>
      <w:r>
        <w:rPr>
          <w:rFonts w:ascii="Times New Roman" w:eastAsia="Times New Roman"/>
          <w:sz w:val="24"/>
          <w:lang w:eastAsia="zh-CN"/>
        </w:rPr>
        <w:t>.</w:t>
      </w:r>
      <w:r>
        <w:rPr>
          <w:sz w:val="24"/>
          <w:lang w:eastAsia="zh-CN"/>
        </w:rPr>
        <w:t>墙壁上</w:t>
      </w:r>
      <w:r>
        <w:rPr>
          <w:rFonts w:ascii="Times New Roman" w:eastAsia="Times New Roman"/>
          <w:sz w:val="24"/>
          <w:lang w:eastAsia="zh-CN"/>
        </w:rPr>
        <w:t>),</w:t>
      </w:r>
      <w:r>
        <w:rPr>
          <w:sz w:val="24"/>
          <w:lang w:eastAsia="zh-CN"/>
        </w:rPr>
        <w:t>在电缆敷设完毕后</w:t>
      </w:r>
      <w:r>
        <w:rPr>
          <w:rFonts w:ascii="Times New Roman" w:eastAsia="Times New Roman"/>
          <w:sz w:val="24"/>
          <w:lang w:eastAsia="zh-CN"/>
        </w:rPr>
        <w:t>,</w:t>
      </w:r>
      <w:r>
        <w:rPr>
          <w:sz w:val="24"/>
          <w:lang w:eastAsia="zh-CN"/>
        </w:rPr>
        <w:t>应用耐火隔板封隔</w:t>
      </w:r>
      <w:r>
        <w:rPr>
          <w:rFonts w:ascii="Times New Roman" w:eastAsia="Times New Roman"/>
          <w:sz w:val="24"/>
          <w:lang w:eastAsia="zh-CN"/>
        </w:rPr>
        <w:t>,</w:t>
      </w:r>
      <w:r>
        <w:rPr>
          <w:sz w:val="24"/>
          <w:lang w:eastAsia="zh-CN"/>
        </w:rPr>
        <w:t>并用耐火堵料封堵空隙。</w:t>
      </w:r>
    </w:p>
    <w:p w14:paraId="2846D4C3" w14:textId="77777777" w:rsidR="004D75AC" w:rsidRDefault="003C65EC">
      <w:pPr>
        <w:pStyle w:val="ad"/>
        <w:numPr>
          <w:ilvl w:val="0"/>
          <w:numId w:val="32"/>
        </w:numPr>
        <w:tabs>
          <w:tab w:val="left" w:pos="2342"/>
        </w:tabs>
        <w:spacing w:before="99" w:line="364" w:lineRule="auto"/>
        <w:ind w:right="1197" w:hanging="720"/>
        <w:rPr>
          <w:rFonts w:hint="eastAsia"/>
          <w:sz w:val="24"/>
          <w:lang w:eastAsia="zh-CN"/>
        </w:rPr>
      </w:pPr>
      <w:r>
        <w:rPr>
          <w:spacing w:val="-4"/>
          <w:sz w:val="24"/>
          <w:lang w:eastAsia="zh-CN"/>
        </w:rPr>
        <w:t xml:space="preserve">金属电缆桥架及其支架全长应不小于 </w:t>
      </w:r>
      <w:r>
        <w:rPr>
          <w:rFonts w:ascii="Times New Roman" w:eastAsia="Times New Roman"/>
          <w:sz w:val="24"/>
          <w:lang w:eastAsia="zh-CN"/>
        </w:rPr>
        <w:t xml:space="preserve">2 </w:t>
      </w:r>
      <w:r>
        <w:rPr>
          <w:spacing w:val="-11"/>
          <w:sz w:val="24"/>
          <w:lang w:eastAsia="zh-CN"/>
        </w:rPr>
        <w:t>处与接地干线相连接，所有线槽或</w:t>
      </w:r>
      <w:r>
        <w:rPr>
          <w:spacing w:val="-21"/>
          <w:sz w:val="24"/>
          <w:lang w:eastAsia="zh-CN"/>
        </w:rPr>
        <w:t xml:space="preserve">桥架 </w:t>
      </w:r>
      <w:r>
        <w:rPr>
          <w:rFonts w:ascii="Times New Roman" w:eastAsia="Times New Roman"/>
          <w:sz w:val="24"/>
          <w:lang w:eastAsia="zh-CN"/>
        </w:rPr>
        <w:t>PE</w:t>
      </w:r>
      <w:r>
        <w:rPr>
          <w:rFonts w:ascii="Times New Roman" w:eastAsia="Times New Roman"/>
          <w:spacing w:val="-1"/>
          <w:sz w:val="24"/>
          <w:lang w:eastAsia="zh-CN"/>
        </w:rPr>
        <w:t xml:space="preserve"> </w:t>
      </w:r>
      <w:r>
        <w:rPr>
          <w:spacing w:val="-7"/>
          <w:sz w:val="24"/>
          <w:lang w:eastAsia="zh-CN"/>
        </w:rPr>
        <w:t xml:space="preserve">连接可靠，末端与 </w:t>
      </w:r>
      <w:r>
        <w:rPr>
          <w:rFonts w:ascii="Times New Roman" w:eastAsia="Times New Roman"/>
          <w:sz w:val="24"/>
          <w:lang w:eastAsia="zh-CN"/>
        </w:rPr>
        <w:t xml:space="preserve">PE </w:t>
      </w:r>
      <w:proofErr w:type="gramStart"/>
      <w:r>
        <w:rPr>
          <w:sz w:val="24"/>
          <w:lang w:eastAsia="zh-CN"/>
        </w:rPr>
        <w:t>母排直接</w:t>
      </w:r>
      <w:proofErr w:type="gramEnd"/>
      <w:r>
        <w:rPr>
          <w:sz w:val="24"/>
          <w:lang w:eastAsia="zh-CN"/>
        </w:rPr>
        <w:t>连接。</w:t>
      </w:r>
    </w:p>
    <w:p w14:paraId="405CFC3B" w14:textId="77777777" w:rsidR="004D75AC" w:rsidRDefault="003C65EC">
      <w:pPr>
        <w:pStyle w:val="ad"/>
        <w:numPr>
          <w:ilvl w:val="0"/>
          <w:numId w:val="32"/>
        </w:numPr>
        <w:tabs>
          <w:tab w:val="left" w:pos="2342"/>
        </w:tabs>
        <w:spacing w:before="95" w:line="364" w:lineRule="auto"/>
        <w:ind w:right="1079" w:hanging="720"/>
        <w:rPr>
          <w:rFonts w:hint="eastAsia"/>
          <w:sz w:val="24"/>
          <w:lang w:eastAsia="zh-CN"/>
        </w:rPr>
      </w:pPr>
      <w:r>
        <w:rPr>
          <w:sz w:val="24"/>
          <w:lang w:eastAsia="zh-CN"/>
        </w:rPr>
        <w:t>金属线槽内电线或电缆的总截面（包括外护层）</w:t>
      </w:r>
      <w:r>
        <w:rPr>
          <w:spacing w:val="-6"/>
          <w:sz w:val="24"/>
          <w:lang w:eastAsia="zh-CN"/>
        </w:rPr>
        <w:t xml:space="preserve">不超过线槽截面的 </w:t>
      </w:r>
      <w:r>
        <w:rPr>
          <w:rFonts w:ascii="Times New Roman" w:eastAsia="Times New Roman"/>
          <w:spacing w:val="-7"/>
          <w:sz w:val="24"/>
          <w:lang w:eastAsia="zh-CN"/>
        </w:rPr>
        <w:t>20%</w:t>
      </w:r>
      <w:r>
        <w:rPr>
          <w:spacing w:val="-7"/>
          <w:sz w:val="24"/>
          <w:lang w:eastAsia="zh-CN"/>
        </w:rPr>
        <w:t xml:space="preserve">， </w:t>
      </w:r>
      <w:r>
        <w:rPr>
          <w:spacing w:val="-6"/>
          <w:sz w:val="24"/>
          <w:lang w:eastAsia="zh-CN"/>
        </w:rPr>
        <w:t xml:space="preserve">载流导体不宜超过 </w:t>
      </w:r>
      <w:r>
        <w:rPr>
          <w:rFonts w:ascii="Times New Roman" w:eastAsia="Times New Roman"/>
          <w:sz w:val="24"/>
          <w:lang w:eastAsia="zh-CN"/>
        </w:rPr>
        <w:t>30</w:t>
      </w:r>
      <w:r>
        <w:rPr>
          <w:rFonts w:ascii="Times New Roman" w:eastAsia="Times New Roman"/>
          <w:spacing w:val="14"/>
          <w:sz w:val="24"/>
          <w:lang w:eastAsia="zh-CN"/>
        </w:rPr>
        <w:t xml:space="preserve"> </w:t>
      </w:r>
      <w:r>
        <w:rPr>
          <w:sz w:val="24"/>
          <w:lang w:eastAsia="zh-CN"/>
        </w:rPr>
        <w:t xml:space="preserve">根。电缆桥架总截面积与托盘内横截面积的比值， </w:t>
      </w:r>
      <w:r>
        <w:rPr>
          <w:spacing w:val="-2"/>
          <w:sz w:val="24"/>
          <w:lang w:eastAsia="zh-CN"/>
        </w:rPr>
        <w:t xml:space="preserve">电力电缆不大于 </w:t>
      </w:r>
      <w:r>
        <w:rPr>
          <w:rFonts w:ascii="Times New Roman" w:eastAsia="Times New Roman"/>
          <w:sz w:val="24"/>
          <w:lang w:eastAsia="zh-CN"/>
        </w:rPr>
        <w:t>40%</w:t>
      </w:r>
      <w:r>
        <w:rPr>
          <w:spacing w:val="-1"/>
          <w:sz w:val="24"/>
          <w:lang w:eastAsia="zh-CN"/>
        </w:rPr>
        <w:t xml:space="preserve">。控制和信号线路或电缆的总截面不超过 </w:t>
      </w:r>
      <w:r>
        <w:rPr>
          <w:rFonts w:ascii="Times New Roman" w:eastAsia="Times New Roman"/>
          <w:sz w:val="24"/>
          <w:lang w:eastAsia="zh-CN"/>
        </w:rPr>
        <w:t>50%</w:t>
      </w:r>
      <w:r>
        <w:rPr>
          <w:sz w:val="24"/>
          <w:lang w:eastAsia="zh-CN"/>
        </w:rPr>
        <w:t>。高</w:t>
      </w:r>
      <w:r>
        <w:rPr>
          <w:spacing w:val="-7"/>
          <w:sz w:val="24"/>
          <w:lang w:eastAsia="zh-CN"/>
        </w:rPr>
        <w:t>压跟低压电缆严禁同一线槽布置，在有严重腐蚀的场所不宜采用金属线槽布线；</w:t>
      </w:r>
    </w:p>
    <w:p w14:paraId="4A453089" w14:textId="77777777" w:rsidR="004D75AC" w:rsidRDefault="003C65EC">
      <w:pPr>
        <w:pStyle w:val="ad"/>
        <w:numPr>
          <w:ilvl w:val="0"/>
          <w:numId w:val="32"/>
        </w:numPr>
        <w:tabs>
          <w:tab w:val="left" w:pos="2342"/>
        </w:tabs>
        <w:spacing w:before="96" w:line="364" w:lineRule="auto"/>
        <w:ind w:right="1080" w:hanging="720"/>
        <w:rPr>
          <w:rFonts w:hint="eastAsia"/>
          <w:sz w:val="24"/>
          <w:lang w:eastAsia="zh-CN"/>
        </w:rPr>
      </w:pPr>
      <w:r>
        <w:rPr>
          <w:spacing w:val="-6"/>
          <w:sz w:val="24"/>
          <w:lang w:eastAsia="zh-CN"/>
        </w:rPr>
        <w:t xml:space="preserve">电缆桥架水平敷设时，距地面高度不低于 </w:t>
      </w:r>
      <w:r>
        <w:rPr>
          <w:rFonts w:ascii="Times New Roman" w:eastAsia="Times New Roman"/>
          <w:spacing w:val="-4"/>
          <w:sz w:val="24"/>
          <w:lang w:eastAsia="zh-CN"/>
        </w:rPr>
        <w:t>2.5m</w:t>
      </w:r>
      <w:r>
        <w:rPr>
          <w:spacing w:val="-10"/>
          <w:sz w:val="24"/>
          <w:lang w:eastAsia="zh-CN"/>
        </w:rPr>
        <w:t xml:space="preserve">，跨越通道大于 </w:t>
      </w:r>
      <w:r>
        <w:rPr>
          <w:rFonts w:ascii="Times New Roman" w:eastAsia="Times New Roman"/>
          <w:spacing w:val="-6"/>
          <w:sz w:val="24"/>
          <w:lang w:eastAsia="zh-CN"/>
        </w:rPr>
        <w:t>6m</w:t>
      </w:r>
      <w:r>
        <w:rPr>
          <w:spacing w:val="-2"/>
          <w:sz w:val="24"/>
          <w:lang w:eastAsia="zh-CN"/>
        </w:rPr>
        <w:t xml:space="preserve">；垂直敷设时，距地面高度不低于 </w:t>
      </w:r>
      <w:r>
        <w:rPr>
          <w:rFonts w:ascii="Times New Roman" w:eastAsia="Times New Roman"/>
          <w:sz w:val="24"/>
          <w:lang w:eastAsia="zh-CN"/>
        </w:rPr>
        <w:t>1.8m</w:t>
      </w:r>
      <w:r>
        <w:rPr>
          <w:sz w:val="24"/>
          <w:lang w:eastAsia="zh-CN"/>
        </w:rPr>
        <w:t>，且不宜敷设在腐蚀性气体管道和热力</w:t>
      </w:r>
      <w:r>
        <w:rPr>
          <w:spacing w:val="-12"/>
          <w:sz w:val="24"/>
          <w:lang w:eastAsia="zh-CN"/>
        </w:rPr>
        <w:t>管道的上方及腐蚀性液体管道的下方。当不能满足上述要求时，采取防腐、</w:t>
      </w:r>
      <w:r>
        <w:rPr>
          <w:sz w:val="24"/>
          <w:lang w:eastAsia="zh-CN"/>
        </w:rPr>
        <w:t>隔热措施；</w:t>
      </w:r>
    </w:p>
    <w:p w14:paraId="5B63CE16" w14:textId="77777777" w:rsidR="004D75AC" w:rsidRDefault="003C65EC">
      <w:pPr>
        <w:pStyle w:val="ad"/>
        <w:numPr>
          <w:ilvl w:val="0"/>
          <w:numId w:val="32"/>
        </w:numPr>
        <w:tabs>
          <w:tab w:val="left" w:pos="2342"/>
        </w:tabs>
        <w:spacing w:before="96"/>
        <w:ind w:left="2341"/>
        <w:rPr>
          <w:rFonts w:hint="eastAsia"/>
          <w:sz w:val="24"/>
          <w:lang w:eastAsia="zh-CN"/>
        </w:rPr>
      </w:pPr>
      <w:r>
        <w:rPr>
          <w:spacing w:val="-4"/>
          <w:sz w:val="24"/>
          <w:lang w:eastAsia="zh-CN"/>
        </w:rPr>
        <w:t xml:space="preserve">钢制电缆桥架和金属线槽直线段长度超过 </w:t>
      </w:r>
      <w:r>
        <w:rPr>
          <w:rFonts w:ascii="Times New Roman" w:eastAsia="Times New Roman"/>
          <w:sz w:val="24"/>
          <w:lang w:eastAsia="zh-CN"/>
        </w:rPr>
        <w:t>30</w:t>
      </w:r>
      <w:r>
        <w:rPr>
          <w:rFonts w:ascii="Times New Roman" w:eastAsia="Times New Roman"/>
          <w:spacing w:val="-101"/>
          <w:w w:val="99"/>
          <w:sz w:val="24"/>
          <w:lang w:eastAsia="zh-CN"/>
        </w:rPr>
        <w:t>m</w:t>
      </w:r>
      <w:r>
        <w:rPr>
          <w:sz w:val="24"/>
          <w:lang w:eastAsia="zh-CN"/>
        </w:rPr>
        <w:t>（铝合金或玻璃钢桥架超过</w:t>
      </w:r>
    </w:p>
    <w:p w14:paraId="1EE6056D" w14:textId="77777777" w:rsidR="004D75AC" w:rsidRDefault="003C65EC">
      <w:pPr>
        <w:pStyle w:val="a4"/>
        <w:spacing w:before="158"/>
        <w:ind w:left="2340"/>
        <w:rPr>
          <w:rFonts w:hint="eastAsia"/>
          <w:lang w:eastAsia="zh-CN"/>
        </w:rPr>
      </w:pPr>
      <w:r>
        <w:rPr>
          <w:rFonts w:ascii="Times New Roman" w:eastAsia="Times New Roman"/>
          <w:lang w:eastAsia="zh-CN"/>
        </w:rPr>
        <w:t>15m</w:t>
      </w:r>
      <w:r>
        <w:rPr>
          <w:lang w:eastAsia="zh-CN"/>
        </w:rPr>
        <w:t>）或跨越建筑物变形缝处</w:t>
      </w:r>
      <w:proofErr w:type="gramStart"/>
      <w:r>
        <w:rPr>
          <w:lang w:eastAsia="zh-CN"/>
        </w:rPr>
        <w:t>宜设置</w:t>
      </w:r>
      <w:proofErr w:type="gramEnd"/>
      <w:r>
        <w:rPr>
          <w:lang w:eastAsia="zh-CN"/>
        </w:rPr>
        <w:t>伸缩节或补偿装置；</w:t>
      </w:r>
    </w:p>
    <w:p w14:paraId="796ADB7E" w14:textId="77777777" w:rsidR="004D75AC" w:rsidRDefault="003C65EC">
      <w:pPr>
        <w:pStyle w:val="ad"/>
        <w:numPr>
          <w:ilvl w:val="0"/>
          <w:numId w:val="32"/>
        </w:numPr>
        <w:tabs>
          <w:tab w:val="left" w:pos="2342"/>
        </w:tabs>
        <w:spacing w:before="254" w:line="364" w:lineRule="auto"/>
        <w:ind w:right="1197" w:hanging="720"/>
        <w:jc w:val="both"/>
        <w:rPr>
          <w:rFonts w:hint="eastAsia"/>
          <w:sz w:val="24"/>
          <w:lang w:eastAsia="zh-CN"/>
        </w:rPr>
      </w:pPr>
      <w:r>
        <w:rPr>
          <w:spacing w:val="-2"/>
          <w:sz w:val="24"/>
          <w:lang w:eastAsia="zh-CN"/>
        </w:rPr>
        <w:t xml:space="preserve">埋地敷设的电线管采用大于 </w:t>
      </w:r>
      <w:r>
        <w:rPr>
          <w:rFonts w:ascii="Times New Roman" w:eastAsia="Times New Roman"/>
          <w:sz w:val="24"/>
          <w:lang w:eastAsia="zh-CN"/>
        </w:rPr>
        <w:t>2.5mm</w:t>
      </w:r>
      <w:r>
        <w:rPr>
          <w:rFonts w:ascii="Times New Roman" w:eastAsia="Times New Roman"/>
          <w:spacing w:val="37"/>
          <w:sz w:val="24"/>
          <w:lang w:eastAsia="zh-CN"/>
        </w:rPr>
        <w:t xml:space="preserve"> </w:t>
      </w:r>
      <w:r>
        <w:rPr>
          <w:spacing w:val="-1"/>
          <w:sz w:val="24"/>
          <w:lang w:eastAsia="zh-CN"/>
        </w:rPr>
        <w:t>的厚壁钢导管；电线管口端无毛刺和</w:t>
      </w:r>
      <w:r>
        <w:rPr>
          <w:spacing w:val="-12"/>
          <w:sz w:val="24"/>
          <w:lang w:eastAsia="zh-CN"/>
        </w:rPr>
        <w:t>尖锐棱角，管口加装软套；绝缘导线穿管敷设时，导管内导线的总面积小</w:t>
      </w:r>
      <w:r>
        <w:rPr>
          <w:spacing w:val="-8"/>
          <w:sz w:val="24"/>
          <w:lang w:eastAsia="zh-CN"/>
        </w:rPr>
        <w:t xml:space="preserve">于管子截面积的 </w:t>
      </w:r>
      <w:r>
        <w:rPr>
          <w:rFonts w:ascii="Times New Roman" w:eastAsia="Times New Roman"/>
          <w:sz w:val="24"/>
          <w:lang w:eastAsia="zh-CN"/>
        </w:rPr>
        <w:t>40%</w:t>
      </w:r>
      <w:r>
        <w:rPr>
          <w:sz w:val="24"/>
          <w:lang w:eastAsia="zh-CN"/>
        </w:rPr>
        <w:t>。</w:t>
      </w:r>
    </w:p>
    <w:p w14:paraId="13737A1F" w14:textId="77777777" w:rsidR="004D75AC" w:rsidRDefault="003C65EC">
      <w:pPr>
        <w:pStyle w:val="ad"/>
        <w:numPr>
          <w:ilvl w:val="0"/>
          <w:numId w:val="32"/>
        </w:numPr>
        <w:tabs>
          <w:tab w:val="left" w:pos="2342"/>
        </w:tabs>
        <w:spacing w:before="96" w:line="364" w:lineRule="auto"/>
        <w:ind w:right="1200" w:hanging="720"/>
        <w:rPr>
          <w:rFonts w:hint="eastAsia"/>
          <w:sz w:val="24"/>
          <w:lang w:eastAsia="zh-CN"/>
        </w:rPr>
      </w:pPr>
      <w:r>
        <w:rPr>
          <w:spacing w:val="-11"/>
          <w:sz w:val="24"/>
          <w:lang w:eastAsia="zh-CN"/>
        </w:rPr>
        <w:t>电缆桥架、线槽连接室内外时，应做相应防水处理并使用不锈钢桥架和螺</w:t>
      </w:r>
      <w:r>
        <w:rPr>
          <w:sz w:val="24"/>
          <w:lang w:eastAsia="zh-CN"/>
        </w:rPr>
        <w:t>栓。</w:t>
      </w:r>
    </w:p>
    <w:p w14:paraId="5020A8CA" w14:textId="77777777" w:rsidR="004D75AC" w:rsidRDefault="003C65EC">
      <w:pPr>
        <w:pStyle w:val="ad"/>
        <w:numPr>
          <w:ilvl w:val="0"/>
          <w:numId w:val="32"/>
        </w:numPr>
        <w:tabs>
          <w:tab w:val="left" w:pos="2342"/>
        </w:tabs>
        <w:spacing w:before="95" w:line="364" w:lineRule="auto"/>
        <w:ind w:right="1197" w:hanging="720"/>
        <w:rPr>
          <w:rFonts w:hint="eastAsia"/>
          <w:sz w:val="24"/>
          <w:lang w:eastAsia="zh-CN"/>
        </w:rPr>
      </w:pPr>
      <w:r>
        <w:rPr>
          <w:spacing w:val="-3"/>
          <w:sz w:val="24"/>
          <w:lang w:eastAsia="zh-CN"/>
        </w:rPr>
        <w:lastRenderedPageBreak/>
        <w:t>非直线段的电缆桥架，</w:t>
      </w:r>
      <w:proofErr w:type="gramStart"/>
      <w:r>
        <w:rPr>
          <w:spacing w:val="-3"/>
          <w:sz w:val="24"/>
          <w:lang w:eastAsia="zh-CN"/>
        </w:rPr>
        <w:t>当弯通</w:t>
      </w:r>
      <w:proofErr w:type="gramEnd"/>
      <w:r>
        <w:rPr>
          <w:spacing w:val="-3"/>
          <w:sz w:val="24"/>
          <w:lang w:eastAsia="zh-CN"/>
        </w:rPr>
        <w:t xml:space="preserve">半径不大于 </w:t>
      </w:r>
      <w:r>
        <w:rPr>
          <w:rFonts w:ascii="Times New Roman" w:eastAsia="Times New Roman"/>
          <w:sz w:val="24"/>
          <w:lang w:eastAsia="zh-CN"/>
        </w:rPr>
        <w:t>300mm</w:t>
      </w:r>
      <w:r>
        <w:rPr>
          <w:rFonts w:ascii="Times New Roman" w:eastAsia="Times New Roman"/>
          <w:spacing w:val="8"/>
          <w:sz w:val="24"/>
          <w:lang w:eastAsia="zh-CN"/>
        </w:rPr>
        <w:t xml:space="preserve"> </w:t>
      </w:r>
      <w:r>
        <w:rPr>
          <w:spacing w:val="-3"/>
          <w:sz w:val="24"/>
          <w:lang w:eastAsia="zh-CN"/>
        </w:rPr>
        <w:t>时，在距弯曲段与直线</w:t>
      </w:r>
      <w:r>
        <w:rPr>
          <w:sz w:val="24"/>
          <w:lang w:eastAsia="zh-CN"/>
        </w:rPr>
        <w:t xml:space="preserve">段接合处 </w:t>
      </w:r>
      <w:r>
        <w:rPr>
          <w:rFonts w:ascii="Times New Roman" w:eastAsia="Times New Roman"/>
          <w:sz w:val="24"/>
          <w:lang w:eastAsia="zh-CN"/>
        </w:rPr>
        <w:t>300</w:t>
      </w:r>
      <w:r>
        <w:rPr>
          <w:sz w:val="24"/>
          <w:lang w:eastAsia="zh-CN"/>
        </w:rPr>
        <w:t>～</w:t>
      </w:r>
      <w:r>
        <w:rPr>
          <w:rFonts w:ascii="Times New Roman" w:eastAsia="Times New Roman"/>
          <w:sz w:val="24"/>
          <w:lang w:eastAsia="zh-CN"/>
        </w:rPr>
        <w:t>600mm</w:t>
      </w:r>
      <w:r>
        <w:rPr>
          <w:rFonts w:ascii="Times New Roman" w:eastAsia="Times New Roman"/>
          <w:spacing w:val="5"/>
          <w:sz w:val="24"/>
          <w:lang w:eastAsia="zh-CN"/>
        </w:rPr>
        <w:t xml:space="preserve"> </w:t>
      </w:r>
      <w:r>
        <w:rPr>
          <w:spacing w:val="-1"/>
          <w:sz w:val="24"/>
          <w:lang w:eastAsia="zh-CN"/>
        </w:rPr>
        <w:t>的</w:t>
      </w:r>
      <w:proofErr w:type="gramStart"/>
      <w:r>
        <w:rPr>
          <w:spacing w:val="-1"/>
          <w:sz w:val="24"/>
          <w:lang w:eastAsia="zh-CN"/>
        </w:rPr>
        <w:t>直线段侧设置</w:t>
      </w:r>
      <w:proofErr w:type="gramEnd"/>
      <w:r>
        <w:rPr>
          <w:spacing w:val="-1"/>
          <w:sz w:val="24"/>
          <w:lang w:eastAsia="zh-CN"/>
        </w:rPr>
        <w:t>一个支、吊架；</w:t>
      </w:r>
      <w:proofErr w:type="gramStart"/>
      <w:r>
        <w:rPr>
          <w:spacing w:val="-1"/>
          <w:sz w:val="24"/>
          <w:lang w:eastAsia="zh-CN"/>
        </w:rPr>
        <w:t>当弯通</w:t>
      </w:r>
      <w:proofErr w:type="gramEnd"/>
      <w:r>
        <w:rPr>
          <w:spacing w:val="-1"/>
          <w:sz w:val="24"/>
          <w:lang w:eastAsia="zh-CN"/>
        </w:rPr>
        <w:t>半径大于</w:t>
      </w:r>
    </w:p>
    <w:p w14:paraId="0FF829B3" w14:textId="77777777" w:rsidR="004D75AC" w:rsidRDefault="003C65EC">
      <w:pPr>
        <w:pStyle w:val="a4"/>
        <w:spacing w:before="1"/>
        <w:ind w:left="2340"/>
        <w:rPr>
          <w:rFonts w:hint="eastAsia"/>
          <w:lang w:eastAsia="zh-CN"/>
        </w:rPr>
      </w:pPr>
      <w:r>
        <w:rPr>
          <w:rFonts w:ascii="Times New Roman" w:eastAsia="Times New Roman"/>
          <w:lang w:eastAsia="zh-CN"/>
        </w:rPr>
        <w:t xml:space="preserve">300mm </w:t>
      </w:r>
      <w:r>
        <w:rPr>
          <w:lang w:eastAsia="zh-CN"/>
        </w:rPr>
        <w:t>时，还应</w:t>
      </w:r>
      <w:proofErr w:type="gramStart"/>
      <w:r>
        <w:rPr>
          <w:lang w:eastAsia="zh-CN"/>
        </w:rPr>
        <w:t>在弯通中部</w:t>
      </w:r>
      <w:proofErr w:type="gramEnd"/>
      <w:r>
        <w:rPr>
          <w:lang w:eastAsia="zh-CN"/>
        </w:rPr>
        <w:t>增设一个支、吊架；</w:t>
      </w:r>
    </w:p>
    <w:p w14:paraId="3E64631D" w14:textId="77777777" w:rsidR="004D75AC" w:rsidRDefault="003C65EC">
      <w:pPr>
        <w:pStyle w:val="ad"/>
        <w:numPr>
          <w:ilvl w:val="0"/>
          <w:numId w:val="32"/>
        </w:numPr>
        <w:tabs>
          <w:tab w:val="left" w:pos="2342"/>
        </w:tabs>
        <w:spacing w:before="254" w:line="362" w:lineRule="auto"/>
        <w:ind w:right="1200" w:hanging="720"/>
        <w:rPr>
          <w:rFonts w:hint="eastAsia"/>
          <w:sz w:val="24"/>
          <w:lang w:eastAsia="zh-CN"/>
        </w:rPr>
      </w:pPr>
      <w:r>
        <w:rPr>
          <w:spacing w:val="-10"/>
          <w:sz w:val="24"/>
          <w:lang w:eastAsia="zh-CN"/>
        </w:rPr>
        <w:t>支、吊架与预制好的预埋件，采用焊接固定时，焊缝饱满，并加以防锈处</w:t>
      </w:r>
      <w:r>
        <w:rPr>
          <w:sz w:val="24"/>
          <w:lang w:eastAsia="zh-CN"/>
        </w:rPr>
        <w:t>理；采用金属膨胀螺栓固定时，螺栓适配，连接紧固，防松零件齐全。</w:t>
      </w:r>
    </w:p>
    <w:p w14:paraId="2C3B1405" w14:textId="77777777" w:rsidR="004D75AC" w:rsidRDefault="003C65EC">
      <w:pPr>
        <w:pStyle w:val="ad"/>
        <w:numPr>
          <w:ilvl w:val="0"/>
          <w:numId w:val="32"/>
        </w:numPr>
        <w:tabs>
          <w:tab w:val="left" w:pos="2460"/>
        </w:tabs>
        <w:spacing w:before="116"/>
        <w:ind w:left="2460" w:hanging="840"/>
        <w:rPr>
          <w:rFonts w:hint="eastAsia"/>
          <w:sz w:val="24"/>
          <w:lang w:eastAsia="zh-CN"/>
        </w:rPr>
      </w:pPr>
      <w:r>
        <w:rPr>
          <w:spacing w:val="-3"/>
          <w:sz w:val="24"/>
          <w:lang w:eastAsia="zh-CN"/>
        </w:rPr>
        <w:t xml:space="preserve">电缆桥架水平安装时，距地高度一般不宜低于 </w:t>
      </w:r>
      <w:r>
        <w:rPr>
          <w:rFonts w:ascii="Times New Roman" w:eastAsia="Times New Roman"/>
          <w:sz w:val="24"/>
          <w:lang w:eastAsia="zh-CN"/>
        </w:rPr>
        <w:t>2.5m</w:t>
      </w:r>
      <w:r>
        <w:rPr>
          <w:sz w:val="24"/>
          <w:lang w:eastAsia="zh-CN"/>
        </w:rPr>
        <w:t>；</w:t>
      </w:r>
    </w:p>
    <w:p w14:paraId="717BDE67" w14:textId="77777777" w:rsidR="004D75AC" w:rsidRDefault="003C65EC">
      <w:pPr>
        <w:pStyle w:val="ad"/>
        <w:numPr>
          <w:ilvl w:val="0"/>
          <w:numId w:val="32"/>
        </w:numPr>
        <w:tabs>
          <w:tab w:val="left" w:pos="2342"/>
        </w:tabs>
        <w:spacing w:before="254"/>
        <w:ind w:left="2341"/>
        <w:rPr>
          <w:rFonts w:hint="eastAsia"/>
          <w:sz w:val="24"/>
          <w:lang w:eastAsia="zh-CN"/>
        </w:rPr>
      </w:pPr>
      <w:r>
        <w:rPr>
          <w:spacing w:val="-4"/>
          <w:sz w:val="24"/>
          <w:lang w:eastAsia="zh-CN"/>
        </w:rPr>
        <w:t xml:space="preserve">电缆桥架上部距离顶棚或其它障碍物不小于 </w:t>
      </w:r>
      <w:r>
        <w:rPr>
          <w:rFonts w:ascii="Times New Roman" w:eastAsia="Times New Roman"/>
          <w:sz w:val="24"/>
          <w:lang w:eastAsia="zh-CN"/>
        </w:rPr>
        <w:t>0.3m</w:t>
      </w:r>
      <w:r>
        <w:rPr>
          <w:sz w:val="24"/>
          <w:lang w:eastAsia="zh-CN"/>
        </w:rPr>
        <w:t>；</w:t>
      </w:r>
    </w:p>
    <w:p w14:paraId="38100669" w14:textId="77777777" w:rsidR="004D75AC" w:rsidRDefault="003C65EC">
      <w:pPr>
        <w:pStyle w:val="ad"/>
        <w:numPr>
          <w:ilvl w:val="0"/>
          <w:numId w:val="32"/>
        </w:numPr>
        <w:tabs>
          <w:tab w:val="left" w:pos="2342"/>
        </w:tabs>
        <w:spacing w:before="254" w:line="362" w:lineRule="auto"/>
        <w:ind w:right="1200" w:hanging="720"/>
        <w:rPr>
          <w:rFonts w:hint="eastAsia"/>
          <w:sz w:val="24"/>
          <w:lang w:eastAsia="zh-CN"/>
        </w:rPr>
      </w:pPr>
      <w:r>
        <w:rPr>
          <w:spacing w:val="-8"/>
          <w:sz w:val="24"/>
          <w:lang w:eastAsia="zh-CN"/>
        </w:rPr>
        <w:t>电缆桥架的直线段之间，直线段</w:t>
      </w:r>
      <w:proofErr w:type="gramStart"/>
      <w:r>
        <w:rPr>
          <w:spacing w:val="-8"/>
          <w:sz w:val="24"/>
          <w:lang w:eastAsia="zh-CN"/>
        </w:rPr>
        <w:t>与弯通之间</w:t>
      </w:r>
      <w:proofErr w:type="gramEnd"/>
      <w:r>
        <w:rPr>
          <w:spacing w:val="-8"/>
          <w:sz w:val="24"/>
          <w:lang w:eastAsia="zh-CN"/>
        </w:rPr>
        <w:t>采用连接板连接，其连接螺栓</w:t>
      </w:r>
      <w:r>
        <w:rPr>
          <w:sz w:val="24"/>
          <w:lang w:eastAsia="zh-CN"/>
        </w:rPr>
        <w:t>紧固、无遗漏，螺母位于桥架外侧；</w:t>
      </w:r>
    </w:p>
    <w:p w14:paraId="59D2C0AF" w14:textId="77777777" w:rsidR="004D75AC" w:rsidRDefault="003C65EC">
      <w:pPr>
        <w:pStyle w:val="ad"/>
        <w:numPr>
          <w:ilvl w:val="0"/>
          <w:numId w:val="32"/>
        </w:numPr>
        <w:tabs>
          <w:tab w:val="left" w:pos="2342"/>
        </w:tabs>
        <w:spacing w:before="99"/>
        <w:ind w:left="2341"/>
        <w:rPr>
          <w:rFonts w:hint="eastAsia"/>
          <w:sz w:val="24"/>
          <w:lang w:eastAsia="zh-CN"/>
        </w:rPr>
      </w:pPr>
      <w:r>
        <w:rPr>
          <w:sz w:val="24"/>
          <w:lang w:eastAsia="zh-CN"/>
        </w:rPr>
        <w:t>电缆桥架转弯处的弯曲半径不小于桥架内电缆最小允许弯曲半径；</w:t>
      </w:r>
    </w:p>
    <w:p w14:paraId="0536F1EA"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t>连接两段不同宽度或高度的电缆桥架可配置变宽连接板或变高连接板；</w:t>
      </w:r>
    </w:p>
    <w:p w14:paraId="27EB468C"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t>电缆桥架的连接处不应在穿越楼板或墙壁处；</w:t>
      </w:r>
    </w:p>
    <w:p w14:paraId="07FE269B" w14:textId="77777777" w:rsidR="004D75AC" w:rsidRDefault="003C65EC">
      <w:pPr>
        <w:pStyle w:val="ad"/>
        <w:numPr>
          <w:ilvl w:val="0"/>
          <w:numId w:val="32"/>
        </w:numPr>
        <w:tabs>
          <w:tab w:val="left" w:pos="2342"/>
        </w:tabs>
        <w:spacing w:before="254" w:line="362" w:lineRule="auto"/>
        <w:ind w:right="1197" w:hanging="720"/>
        <w:rPr>
          <w:rFonts w:hint="eastAsia"/>
          <w:sz w:val="24"/>
          <w:lang w:eastAsia="zh-CN"/>
        </w:rPr>
      </w:pPr>
      <w:r>
        <w:rPr>
          <w:spacing w:val="-8"/>
          <w:sz w:val="24"/>
          <w:lang w:eastAsia="zh-CN"/>
        </w:rPr>
        <w:t>电缆桥架在穿过防火墙、防火楼板时，采用防火隔离措施；在电气竖井内</w:t>
      </w:r>
      <w:r>
        <w:rPr>
          <w:sz w:val="24"/>
          <w:lang w:eastAsia="zh-CN"/>
        </w:rPr>
        <w:t>时，采用防火隔板、防火堵</w:t>
      </w:r>
      <w:proofErr w:type="gramStart"/>
      <w:r>
        <w:rPr>
          <w:sz w:val="24"/>
          <w:lang w:eastAsia="zh-CN"/>
        </w:rPr>
        <w:t>料做好</w:t>
      </w:r>
      <w:proofErr w:type="gramEnd"/>
      <w:r>
        <w:rPr>
          <w:sz w:val="24"/>
          <w:lang w:eastAsia="zh-CN"/>
        </w:rPr>
        <w:t>密封隔离；</w:t>
      </w:r>
    </w:p>
    <w:p w14:paraId="3C1BAF32" w14:textId="77777777" w:rsidR="004D75AC" w:rsidRDefault="003C65EC">
      <w:pPr>
        <w:pStyle w:val="ad"/>
        <w:numPr>
          <w:ilvl w:val="0"/>
          <w:numId w:val="32"/>
        </w:numPr>
        <w:tabs>
          <w:tab w:val="left" w:pos="2342"/>
        </w:tabs>
        <w:spacing w:before="99" w:line="364" w:lineRule="auto"/>
        <w:ind w:right="1197" w:hanging="720"/>
        <w:jc w:val="both"/>
        <w:rPr>
          <w:rFonts w:hint="eastAsia"/>
          <w:sz w:val="24"/>
          <w:lang w:eastAsia="zh-CN"/>
        </w:rPr>
      </w:pPr>
      <w:r>
        <w:rPr>
          <w:spacing w:val="-6"/>
          <w:sz w:val="24"/>
          <w:lang w:eastAsia="zh-CN"/>
        </w:rPr>
        <w:t>由电缆桥架引出的</w:t>
      </w:r>
      <w:proofErr w:type="gramStart"/>
      <w:r>
        <w:rPr>
          <w:spacing w:val="-6"/>
          <w:sz w:val="24"/>
          <w:lang w:eastAsia="zh-CN"/>
        </w:rPr>
        <w:t>配管宜使用</w:t>
      </w:r>
      <w:proofErr w:type="gramEnd"/>
      <w:r>
        <w:rPr>
          <w:spacing w:val="-6"/>
          <w:sz w:val="24"/>
          <w:lang w:eastAsia="zh-CN"/>
        </w:rPr>
        <w:t>钢管；当需要开孔时，采用开孔机开孔，开</w:t>
      </w:r>
      <w:r>
        <w:rPr>
          <w:spacing w:val="-9"/>
          <w:sz w:val="24"/>
          <w:lang w:eastAsia="zh-CN"/>
        </w:rPr>
        <w:t>孔处切口整齐，孔径与管径吻合，严禁用气、电焊割孔。钢管与电缆桥架</w:t>
      </w:r>
      <w:r>
        <w:rPr>
          <w:sz w:val="24"/>
          <w:lang w:eastAsia="zh-CN"/>
        </w:rPr>
        <w:t>连接时使用管接头固定。</w:t>
      </w:r>
    </w:p>
    <w:p w14:paraId="0D1CF56C" w14:textId="77777777" w:rsidR="004D75AC" w:rsidRDefault="003C65EC">
      <w:pPr>
        <w:pStyle w:val="ad"/>
        <w:numPr>
          <w:ilvl w:val="0"/>
          <w:numId w:val="32"/>
        </w:numPr>
        <w:tabs>
          <w:tab w:val="left" w:pos="2342"/>
        </w:tabs>
        <w:spacing w:before="95" w:line="364" w:lineRule="auto"/>
        <w:ind w:right="1197" w:hanging="720"/>
        <w:jc w:val="both"/>
        <w:rPr>
          <w:rFonts w:hint="eastAsia"/>
          <w:sz w:val="24"/>
          <w:lang w:eastAsia="zh-CN"/>
        </w:rPr>
      </w:pPr>
      <w:r>
        <w:rPr>
          <w:sz w:val="24"/>
          <w:lang w:eastAsia="zh-CN"/>
        </w:rPr>
        <w:t>金属电缆桥架及其支架和引入或引出的金属电缆导管必须接地</w:t>
      </w:r>
      <w:r>
        <w:rPr>
          <w:spacing w:val="2"/>
          <w:sz w:val="24"/>
          <w:lang w:eastAsia="zh-CN"/>
        </w:rPr>
        <w:t>（</w:t>
      </w:r>
      <w:r>
        <w:rPr>
          <w:rFonts w:ascii="Times New Roman" w:eastAsia="Times New Roman"/>
          <w:spacing w:val="2"/>
          <w:sz w:val="24"/>
          <w:lang w:eastAsia="zh-CN"/>
        </w:rPr>
        <w:t>PE</w:t>
      </w:r>
      <w:r>
        <w:rPr>
          <w:spacing w:val="2"/>
          <w:sz w:val="24"/>
          <w:lang w:eastAsia="zh-CN"/>
        </w:rPr>
        <w:t>）</w:t>
      </w:r>
      <w:r>
        <w:rPr>
          <w:sz w:val="24"/>
          <w:lang w:eastAsia="zh-CN"/>
        </w:rPr>
        <w:t>或</w:t>
      </w:r>
      <w:r>
        <w:rPr>
          <w:spacing w:val="-6"/>
          <w:sz w:val="24"/>
          <w:lang w:eastAsia="zh-CN"/>
        </w:rPr>
        <w:t>接零</w:t>
      </w:r>
      <w:r>
        <w:rPr>
          <w:spacing w:val="-3"/>
          <w:sz w:val="24"/>
          <w:lang w:eastAsia="zh-CN"/>
        </w:rPr>
        <w:t>（</w:t>
      </w:r>
      <w:r>
        <w:rPr>
          <w:rFonts w:ascii="Times New Roman" w:eastAsia="Times New Roman"/>
          <w:spacing w:val="-3"/>
          <w:sz w:val="24"/>
          <w:lang w:eastAsia="zh-CN"/>
        </w:rPr>
        <w:t>PEN</w:t>
      </w:r>
      <w:r>
        <w:rPr>
          <w:spacing w:val="-3"/>
          <w:sz w:val="24"/>
          <w:lang w:eastAsia="zh-CN"/>
        </w:rPr>
        <w:t>）</w:t>
      </w:r>
      <w:r>
        <w:rPr>
          <w:spacing w:val="-9"/>
          <w:sz w:val="24"/>
          <w:lang w:eastAsia="zh-CN"/>
        </w:rPr>
        <w:t xml:space="preserve">可靠，其全长不少于 </w:t>
      </w:r>
      <w:r>
        <w:rPr>
          <w:rFonts w:ascii="Times New Roman" w:eastAsia="Times New Roman"/>
          <w:sz w:val="24"/>
          <w:lang w:eastAsia="zh-CN"/>
        </w:rPr>
        <w:t>2</w:t>
      </w:r>
      <w:r>
        <w:rPr>
          <w:rFonts w:ascii="Times New Roman" w:eastAsia="Times New Roman"/>
          <w:spacing w:val="4"/>
          <w:sz w:val="24"/>
          <w:lang w:eastAsia="zh-CN"/>
        </w:rPr>
        <w:t xml:space="preserve"> </w:t>
      </w:r>
      <w:r>
        <w:rPr>
          <w:spacing w:val="-3"/>
          <w:sz w:val="24"/>
          <w:lang w:eastAsia="zh-CN"/>
        </w:rPr>
        <w:t>处与接地</w:t>
      </w:r>
      <w:r>
        <w:rPr>
          <w:spacing w:val="-4"/>
          <w:sz w:val="24"/>
          <w:lang w:eastAsia="zh-CN"/>
        </w:rPr>
        <w:t>（</w:t>
      </w:r>
      <w:r>
        <w:rPr>
          <w:rFonts w:ascii="Times New Roman" w:eastAsia="Times New Roman"/>
          <w:spacing w:val="-4"/>
          <w:sz w:val="24"/>
          <w:lang w:eastAsia="zh-CN"/>
        </w:rPr>
        <w:t>PE</w:t>
      </w:r>
      <w:r>
        <w:rPr>
          <w:spacing w:val="-4"/>
          <w:sz w:val="24"/>
          <w:lang w:eastAsia="zh-CN"/>
        </w:rPr>
        <w:t>）或接零</w:t>
      </w:r>
      <w:r>
        <w:rPr>
          <w:spacing w:val="-3"/>
          <w:sz w:val="24"/>
          <w:lang w:eastAsia="zh-CN"/>
        </w:rPr>
        <w:t>（</w:t>
      </w:r>
      <w:r>
        <w:rPr>
          <w:rFonts w:ascii="Times New Roman" w:eastAsia="Times New Roman"/>
          <w:spacing w:val="-3"/>
          <w:sz w:val="24"/>
          <w:lang w:eastAsia="zh-CN"/>
        </w:rPr>
        <w:t>PEN</w:t>
      </w:r>
      <w:r>
        <w:rPr>
          <w:spacing w:val="-3"/>
          <w:sz w:val="24"/>
          <w:lang w:eastAsia="zh-CN"/>
        </w:rPr>
        <w:t>）</w:t>
      </w:r>
      <w:r>
        <w:rPr>
          <w:spacing w:val="-6"/>
          <w:sz w:val="24"/>
          <w:lang w:eastAsia="zh-CN"/>
        </w:rPr>
        <w:t>干线</w:t>
      </w:r>
      <w:r>
        <w:rPr>
          <w:sz w:val="24"/>
          <w:lang w:eastAsia="zh-CN"/>
        </w:rPr>
        <w:t>相连接；接地干线须预埋留置时应在电气预埋阶段予以考虑；</w:t>
      </w:r>
    </w:p>
    <w:p w14:paraId="2AFFE50F" w14:textId="77777777" w:rsidR="004D75AC" w:rsidRDefault="003C65EC">
      <w:pPr>
        <w:pStyle w:val="ad"/>
        <w:numPr>
          <w:ilvl w:val="0"/>
          <w:numId w:val="32"/>
        </w:numPr>
        <w:tabs>
          <w:tab w:val="left" w:pos="2342"/>
        </w:tabs>
        <w:spacing w:before="96" w:line="364" w:lineRule="auto"/>
        <w:ind w:right="1197" w:hanging="720"/>
        <w:jc w:val="both"/>
        <w:rPr>
          <w:rFonts w:hint="eastAsia"/>
          <w:sz w:val="24"/>
          <w:lang w:eastAsia="zh-CN"/>
        </w:rPr>
      </w:pPr>
      <w:r>
        <w:rPr>
          <w:spacing w:val="-6"/>
          <w:sz w:val="24"/>
          <w:lang w:eastAsia="zh-CN"/>
        </w:rPr>
        <w:t>非镀锌电缆桥架间连接板的两端跨接铜芯接地线，其截面大小一般由设计</w:t>
      </w:r>
      <w:r>
        <w:rPr>
          <w:spacing w:val="-7"/>
          <w:sz w:val="24"/>
          <w:lang w:eastAsia="zh-CN"/>
        </w:rPr>
        <w:t>单位按计算流过的故障电流决定，并在施工图中予以明确；接地线最小允许</w:t>
      </w:r>
      <w:proofErr w:type="gramStart"/>
      <w:r>
        <w:rPr>
          <w:spacing w:val="-7"/>
          <w:sz w:val="24"/>
          <w:lang w:eastAsia="zh-CN"/>
        </w:rPr>
        <w:t>截面积应不</w:t>
      </w:r>
      <w:proofErr w:type="gramEnd"/>
      <w:r>
        <w:rPr>
          <w:spacing w:val="-7"/>
          <w:sz w:val="24"/>
          <w:lang w:eastAsia="zh-CN"/>
        </w:rPr>
        <w:t xml:space="preserve">小于 </w:t>
      </w:r>
      <w:r>
        <w:rPr>
          <w:rFonts w:ascii="Times New Roman" w:eastAsia="Times New Roman"/>
          <w:sz w:val="24"/>
          <w:lang w:eastAsia="zh-CN"/>
        </w:rPr>
        <w:t>4mm</w:t>
      </w:r>
      <w:r>
        <w:rPr>
          <w:rFonts w:ascii="Times New Roman" w:eastAsia="Times New Roman"/>
          <w:position w:val="9"/>
          <w:sz w:val="16"/>
          <w:lang w:eastAsia="zh-CN"/>
        </w:rPr>
        <w:t>2</w:t>
      </w:r>
      <w:r>
        <w:rPr>
          <w:sz w:val="24"/>
          <w:lang w:eastAsia="zh-CN"/>
        </w:rPr>
        <w:t>。</w:t>
      </w:r>
    </w:p>
    <w:p w14:paraId="36034C76" w14:textId="77777777" w:rsidR="004D75AC" w:rsidRDefault="003C65EC">
      <w:pPr>
        <w:pStyle w:val="ad"/>
        <w:numPr>
          <w:ilvl w:val="0"/>
          <w:numId w:val="32"/>
        </w:numPr>
        <w:tabs>
          <w:tab w:val="left" w:pos="2342"/>
        </w:tabs>
        <w:spacing w:before="95"/>
        <w:ind w:left="2341"/>
        <w:rPr>
          <w:rFonts w:ascii="Times New Roman" w:eastAsia="Times New Roman"/>
          <w:sz w:val="24"/>
          <w:lang w:eastAsia="zh-CN"/>
        </w:rPr>
      </w:pPr>
      <w:r>
        <w:rPr>
          <w:spacing w:val="-4"/>
          <w:sz w:val="24"/>
          <w:lang w:eastAsia="zh-CN"/>
        </w:rPr>
        <w:t xml:space="preserve">镀锌电缆桥架间连接板的两端可不跨接接地线，但连接板两端应不少于 </w:t>
      </w:r>
      <w:r>
        <w:rPr>
          <w:rFonts w:ascii="Times New Roman" w:eastAsia="Times New Roman"/>
          <w:sz w:val="24"/>
          <w:lang w:eastAsia="zh-CN"/>
        </w:rPr>
        <w:t>2</w:t>
      </w:r>
    </w:p>
    <w:p w14:paraId="379926CE" w14:textId="77777777" w:rsidR="004D75AC" w:rsidRDefault="003C65EC">
      <w:pPr>
        <w:pStyle w:val="a4"/>
        <w:spacing w:before="158"/>
        <w:ind w:left="1823" w:right="3707"/>
        <w:jc w:val="center"/>
        <w:rPr>
          <w:rFonts w:hint="eastAsia"/>
          <w:lang w:eastAsia="zh-CN"/>
        </w:rPr>
      </w:pPr>
      <w:proofErr w:type="gramStart"/>
      <w:r>
        <w:rPr>
          <w:lang w:eastAsia="zh-CN"/>
        </w:rPr>
        <w:t>个</w:t>
      </w:r>
      <w:proofErr w:type="gramEnd"/>
      <w:r>
        <w:rPr>
          <w:lang w:eastAsia="zh-CN"/>
        </w:rPr>
        <w:t>有防松螺帽或防松垫圈的连接固定螺栓；</w:t>
      </w:r>
    </w:p>
    <w:p w14:paraId="097281CF"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t>电缆桥架不得作为设备的接地导体。</w:t>
      </w:r>
    </w:p>
    <w:p w14:paraId="08EA94EE" w14:textId="77777777" w:rsidR="004D75AC" w:rsidRDefault="003C65EC">
      <w:pPr>
        <w:pStyle w:val="ad"/>
        <w:numPr>
          <w:ilvl w:val="0"/>
          <w:numId w:val="32"/>
        </w:numPr>
        <w:tabs>
          <w:tab w:val="left" w:pos="2342"/>
        </w:tabs>
        <w:spacing w:before="254"/>
        <w:ind w:left="2341"/>
        <w:rPr>
          <w:rFonts w:hint="eastAsia"/>
          <w:sz w:val="24"/>
          <w:lang w:eastAsia="zh-CN"/>
        </w:rPr>
      </w:pPr>
      <w:r>
        <w:rPr>
          <w:sz w:val="24"/>
          <w:lang w:eastAsia="zh-CN"/>
        </w:rPr>
        <w:lastRenderedPageBreak/>
        <w:t>室外电缆桥架盖板需增加防大风防护措施（增加线槽箍）。</w:t>
      </w:r>
    </w:p>
    <w:p w14:paraId="2A6020D0" w14:textId="77777777" w:rsidR="004D75AC" w:rsidRDefault="003C65EC">
      <w:pPr>
        <w:pStyle w:val="ad"/>
        <w:numPr>
          <w:ilvl w:val="0"/>
          <w:numId w:val="32"/>
        </w:numPr>
        <w:tabs>
          <w:tab w:val="left" w:pos="2461"/>
        </w:tabs>
        <w:spacing w:before="254"/>
        <w:ind w:left="2460" w:hanging="840"/>
        <w:rPr>
          <w:rFonts w:hint="eastAsia"/>
          <w:sz w:val="24"/>
          <w:lang w:eastAsia="zh-CN"/>
        </w:rPr>
      </w:pPr>
      <w:r>
        <w:rPr>
          <w:sz w:val="24"/>
          <w:lang w:eastAsia="zh-CN"/>
        </w:rPr>
        <w:t>其它未尽事宜，均应按现行国家规范及标准执行。</w:t>
      </w:r>
    </w:p>
    <w:p w14:paraId="44D7A7CD" w14:textId="77777777" w:rsidR="004D75AC" w:rsidRDefault="003C65EC">
      <w:pPr>
        <w:tabs>
          <w:tab w:val="left" w:pos="2342"/>
        </w:tabs>
        <w:spacing w:before="254"/>
        <w:ind w:firstLineChars="700" w:firstLine="1680"/>
        <w:rPr>
          <w:rFonts w:hint="eastAsia"/>
          <w:sz w:val="24"/>
          <w:lang w:eastAsia="zh-CN"/>
        </w:rPr>
      </w:pPr>
      <w:r>
        <w:rPr>
          <w:rFonts w:hint="eastAsia"/>
          <w:sz w:val="24"/>
          <w:lang w:eastAsia="zh-CN"/>
        </w:rPr>
        <w:t>6</w:t>
      </w:r>
      <w:r>
        <w:rPr>
          <w:sz w:val="24"/>
          <w:lang w:eastAsia="zh-CN"/>
        </w:rPr>
        <w:t>.接地装置系统</w:t>
      </w:r>
    </w:p>
    <w:p w14:paraId="204D2DF4" w14:textId="77777777" w:rsidR="004D75AC" w:rsidRDefault="003C65EC">
      <w:pPr>
        <w:pStyle w:val="ad"/>
        <w:numPr>
          <w:ilvl w:val="0"/>
          <w:numId w:val="33"/>
        </w:numPr>
        <w:tabs>
          <w:tab w:val="left" w:pos="2341"/>
        </w:tabs>
        <w:spacing w:before="255" w:line="364" w:lineRule="auto"/>
        <w:ind w:right="1200" w:hanging="720"/>
        <w:jc w:val="both"/>
        <w:rPr>
          <w:rFonts w:hint="eastAsia"/>
          <w:sz w:val="24"/>
          <w:lang w:eastAsia="zh-CN"/>
        </w:rPr>
      </w:pPr>
      <w:r>
        <w:rPr>
          <w:spacing w:val="-10"/>
          <w:sz w:val="24"/>
          <w:lang w:eastAsia="zh-CN"/>
        </w:rPr>
        <w:t>采用的型钢型号、规格应符合设计要求，并应有产品出厂合格证或质量保</w:t>
      </w:r>
      <w:r>
        <w:rPr>
          <w:sz w:val="24"/>
          <w:lang w:eastAsia="zh-CN"/>
        </w:rPr>
        <w:t>证书。</w:t>
      </w:r>
    </w:p>
    <w:p w14:paraId="4BE8B23F" w14:textId="77777777" w:rsidR="004D75AC" w:rsidRDefault="003C65EC">
      <w:pPr>
        <w:pStyle w:val="ad"/>
        <w:numPr>
          <w:ilvl w:val="0"/>
          <w:numId w:val="33"/>
        </w:numPr>
        <w:tabs>
          <w:tab w:val="left" w:pos="2341"/>
        </w:tabs>
        <w:spacing w:before="94"/>
        <w:ind w:hanging="720"/>
        <w:rPr>
          <w:rFonts w:ascii="Times New Roman" w:eastAsia="Times New Roman"/>
          <w:sz w:val="24"/>
          <w:lang w:eastAsia="zh-CN"/>
        </w:rPr>
      </w:pPr>
      <w:r>
        <w:rPr>
          <w:sz w:val="24"/>
          <w:lang w:eastAsia="zh-CN"/>
        </w:rPr>
        <w:t>高</w:t>
      </w:r>
      <w:r>
        <w:rPr>
          <w:rFonts w:ascii="Times New Roman" w:eastAsia="Times New Roman"/>
          <w:sz w:val="24"/>
          <w:lang w:eastAsia="zh-CN"/>
        </w:rPr>
        <w:t>/</w:t>
      </w:r>
      <w:r>
        <w:rPr>
          <w:spacing w:val="-2"/>
          <w:sz w:val="24"/>
          <w:lang w:eastAsia="zh-CN"/>
        </w:rPr>
        <w:t xml:space="preserve">低压变配电房设备的接地系统，在房间内周围设置一条距地面 </w:t>
      </w:r>
      <w:r>
        <w:rPr>
          <w:rFonts w:ascii="Times New Roman" w:eastAsia="Times New Roman"/>
          <w:sz w:val="24"/>
          <w:lang w:eastAsia="zh-CN"/>
        </w:rPr>
        <w:t>300mm</w:t>
      </w:r>
    </w:p>
    <w:p w14:paraId="390AF51A" w14:textId="77777777" w:rsidR="004D75AC" w:rsidRDefault="003C65EC">
      <w:pPr>
        <w:pStyle w:val="a4"/>
        <w:spacing w:before="158"/>
        <w:ind w:left="2340"/>
        <w:rPr>
          <w:rFonts w:hint="eastAsia"/>
          <w:lang w:eastAsia="zh-CN"/>
        </w:rPr>
      </w:pPr>
      <w:r>
        <w:rPr>
          <w:lang w:eastAsia="zh-CN"/>
        </w:rPr>
        <w:t>的水平接地环型带，规格应按照设计要求。</w:t>
      </w:r>
    </w:p>
    <w:p w14:paraId="7469B498" w14:textId="77777777" w:rsidR="004D75AC" w:rsidRDefault="003C65EC">
      <w:pPr>
        <w:pStyle w:val="ad"/>
        <w:numPr>
          <w:ilvl w:val="0"/>
          <w:numId w:val="33"/>
        </w:numPr>
        <w:tabs>
          <w:tab w:val="left" w:pos="2341"/>
        </w:tabs>
        <w:spacing w:before="255" w:line="364" w:lineRule="auto"/>
        <w:ind w:right="1200" w:hanging="720"/>
        <w:jc w:val="both"/>
        <w:rPr>
          <w:rFonts w:hint="eastAsia"/>
          <w:sz w:val="24"/>
          <w:lang w:eastAsia="zh-CN"/>
        </w:rPr>
      </w:pPr>
      <w:r>
        <w:rPr>
          <w:spacing w:val="-10"/>
          <w:sz w:val="24"/>
          <w:lang w:eastAsia="zh-CN"/>
        </w:rPr>
        <w:t>接至电气设备、器具和</w:t>
      </w:r>
      <w:proofErr w:type="gramStart"/>
      <w:r>
        <w:rPr>
          <w:spacing w:val="-10"/>
          <w:sz w:val="24"/>
          <w:lang w:eastAsia="zh-CN"/>
        </w:rPr>
        <w:t>可</w:t>
      </w:r>
      <w:proofErr w:type="gramEnd"/>
      <w:r>
        <w:rPr>
          <w:spacing w:val="-10"/>
          <w:sz w:val="24"/>
          <w:lang w:eastAsia="zh-CN"/>
        </w:rPr>
        <w:t>拆卸的其它非带电金属部件接地的分支线，必须</w:t>
      </w:r>
      <w:r>
        <w:rPr>
          <w:sz w:val="24"/>
          <w:lang w:eastAsia="zh-CN"/>
        </w:rPr>
        <w:t>直接与接地干线相连，严禁串联连接。</w:t>
      </w:r>
    </w:p>
    <w:p w14:paraId="1642165E" w14:textId="77777777" w:rsidR="004D75AC" w:rsidRDefault="003C65EC">
      <w:pPr>
        <w:pStyle w:val="ad"/>
        <w:numPr>
          <w:ilvl w:val="0"/>
          <w:numId w:val="33"/>
        </w:numPr>
        <w:tabs>
          <w:tab w:val="left" w:pos="2341"/>
        </w:tabs>
        <w:spacing w:before="94" w:line="364" w:lineRule="auto"/>
        <w:ind w:right="1197" w:hanging="720"/>
        <w:jc w:val="both"/>
        <w:rPr>
          <w:rFonts w:hint="eastAsia"/>
          <w:sz w:val="24"/>
          <w:lang w:eastAsia="zh-CN"/>
        </w:rPr>
      </w:pPr>
      <w:r>
        <w:rPr>
          <w:spacing w:val="-7"/>
          <w:sz w:val="24"/>
          <w:lang w:eastAsia="zh-CN"/>
        </w:rPr>
        <w:t>开关柜、配电屏</w:t>
      </w:r>
      <w:r>
        <w:rPr>
          <w:sz w:val="24"/>
          <w:lang w:eastAsia="zh-CN"/>
        </w:rPr>
        <w:t>（箱</w:t>
      </w:r>
      <w:r>
        <w:rPr>
          <w:spacing w:val="-17"/>
          <w:sz w:val="24"/>
          <w:lang w:eastAsia="zh-CN"/>
        </w:rPr>
        <w:t>）</w:t>
      </w:r>
      <w:r>
        <w:rPr>
          <w:spacing w:val="-8"/>
          <w:sz w:val="24"/>
          <w:lang w:eastAsia="zh-CN"/>
        </w:rPr>
        <w:t>、电力变压器及各种用电设备、因绝缘破损而可能</w:t>
      </w:r>
      <w:r>
        <w:rPr>
          <w:spacing w:val="-9"/>
          <w:sz w:val="24"/>
          <w:lang w:eastAsia="zh-CN"/>
        </w:rPr>
        <w:t>带电的金属外壳、电气用的独立安装的金属支架及传动机构、插座的接地</w:t>
      </w:r>
      <w:r>
        <w:rPr>
          <w:spacing w:val="-6"/>
          <w:sz w:val="24"/>
          <w:lang w:eastAsia="zh-CN"/>
        </w:rPr>
        <w:t>孔，均应以专用接地</w:t>
      </w:r>
      <w:r>
        <w:rPr>
          <w:sz w:val="24"/>
          <w:lang w:eastAsia="zh-CN"/>
        </w:rPr>
        <w:t>（</w:t>
      </w:r>
      <w:r>
        <w:rPr>
          <w:rFonts w:ascii="Times New Roman" w:eastAsia="Times New Roman"/>
          <w:sz w:val="24"/>
          <w:lang w:eastAsia="zh-CN"/>
        </w:rPr>
        <w:t xml:space="preserve">PE </w:t>
      </w:r>
      <w:r>
        <w:rPr>
          <w:sz w:val="24"/>
          <w:lang w:eastAsia="zh-CN"/>
        </w:rPr>
        <w:t>线</w:t>
      </w:r>
      <w:r>
        <w:rPr>
          <w:spacing w:val="-15"/>
          <w:sz w:val="24"/>
          <w:lang w:eastAsia="zh-CN"/>
        </w:rPr>
        <w:t>）</w:t>
      </w:r>
      <w:r>
        <w:rPr>
          <w:spacing w:val="-1"/>
          <w:sz w:val="24"/>
          <w:lang w:eastAsia="zh-CN"/>
        </w:rPr>
        <w:t>支线可靠相连，</w:t>
      </w:r>
      <w:r>
        <w:rPr>
          <w:rFonts w:ascii="Times New Roman" w:eastAsia="Times New Roman"/>
          <w:spacing w:val="-5"/>
          <w:sz w:val="24"/>
          <w:lang w:eastAsia="zh-CN"/>
        </w:rPr>
        <w:t>PE</w:t>
      </w:r>
      <w:r>
        <w:rPr>
          <w:rFonts w:ascii="Times New Roman" w:eastAsia="Times New Roman"/>
          <w:spacing w:val="1"/>
          <w:sz w:val="24"/>
          <w:lang w:eastAsia="zh-CN"/>
        </w:rPr>
        <w:t xml:space="preserve"> </w:t>
      </w:r>
      <w:r>
        <w:rPr>
          <w:spacing w:val="-2"/>
          <w:sz w:val="24"/>
          <w:lang w:eastAsia="zh-CN"/>
        </w:rPr>
        <w:t>线应与接地装置连通并</w:t>
      </w:r>
      <w:r>
        <w:rPr>
          <w:sz w:val="24"/>
          <w:lang w:eastAsia="zh-CN"/>
        </w:rPr>
        <w:t>作重复接地。</w:t>
      </w:r>
    </w:p>
    <w:p w14:paraId="0060E467" w14:textId="77777777" w:rsidR="004D75AC" w:rsidRDefault="003C65EC">
      <w:pPr>
        <w:pStyle w:val="ad"/>
        <w:numPr>
          <w:ilvl w:val="0"/>
          <w:numId w:val="33"/>
        </w:numPr>
        <w:tabs>
          <w:tab w:val="left" w:pos="2341"/>
        </w:tabs>
        <w:spacing w:before="96" w:line="364" w:lineRule="auto"/>
        <w:ind w:right="1197" w:hanging="720"/>
        <w:jc w:val="both"/>
        <w:rPr>
          <w:rFonts w:hint="eastAsia"/>
          <w:sz w:val="24"/>
          <w:lang w:eastAsia="zh-CN"/>
        </w:rPr>
      </w:pPr>
      <w:r>
        <w:rPr>
          <w:spacing w:val="-8"/>
          <w:sz w:val="24"/>
          <w:lang w:eastAsia="zh-CN"/>
        </w:rPr>
        <w:t>箱</w:t>
      </w:r>
      <w:r>
        <w:rPr>
          <w:sz w:val="24"/>
          <w:lang w:eastAsia="zh-CN"/>
        </w:rPr>
        <w:t>（</w:t>
      </w:r>
      <w:r>
        <w:rPr>
          <w:spacing w:val="-3"/>
          <w:sz w:val="24"/>
          <w:lang w:eastAsia="zh-CN"/>
        </w:rPr>
        <w:t>柜、板</w:t>
      </w:r>
      <w:r>
        <w:rPr>
          <w:spacing w:val="-8"/>
          <w:sz w:val="24"/>
          <w:lang w:eastAsia="zh-CN"/>
        </w:rPr>
        <w:t>）</w:t>
      </w:r>
      <w:r>
        <w:rPr>
          <w:spacing w:val="57"/>
          <w:sz w:val="24"/>
          <w:lang w:eastAsia="zh-CN"/>
        </w:rPr>
        <w:t>内</w:t>
      </w:r>
      <w:r>
        <w:rPr>
          <w:rFonts w:ascii="Times New Roman" w:eastAsia="Times New Roman"/>
          <w:sz w:val="24"/>
          <w:lang w:eastAsia="zh-CN"/>
        </w:rPr>
        <w:t>PE</w:t>
      </w:r>
      <w:r>
        <w:rPr>
          <w:rFonts w:ascii="Times New Roman" w:eastAsia="Times New Roman"/>
          <w:spacing w:val="-1"/>
          <w:sz w:val="24"/>
          <w:lang w:eastAsia="zh-CN"/>
        </w:rPr>
        <w:t xml:space="preserve"> </w:t>
      </w:r>
      <w:r>
        <w:rPr>
          <w:spacing w:val="-30"/>
          <w:sz w:val="24"/>
          <w:lang w:eastAsia="zh-CN"/>
        </w:rPr>
        <w:t xml:space="preserve">与 </w:t>
      </w:r>
      <w:r>
        <w:rPr>
          <w:rFonts w:ascii="Times New Roman" w:eastAsia="Times New Roman"/>
          <w:sz w:val="24"/>
          <w:lang w:eastAsia="zh-CN"/>
        </w:rPr>
        <w:t>N</w:t>
      </w:r>
      <w:r>
        <w:rPr>
          <w:rFonts w:ascii="Times New Roman" w:eastAsia="Times New Roman"/>
          <w:spacing w:val="-1"/>
          <w:sz w:val="24"/>
          <w:lang w:eastAsia="zh-CN"/>
        </w:rPr>
        <w:t xml:space="preserve"> </w:t>
      </w:r>
      <w:r>
        <w:rPr>
          <w:spacing w:val="-16"/>
          <w:sz w:val="24"/>
          <w:lang w:eastAsia="zh-CN"/>
        </w:rPr>
        <w:t xml:space="preserve">从主干 </w:t>
      </w:r>
      <w:r>
        <w:rPr>
          <w:rFonts w:ascii="Times New Roman" w:eastAsia="Times New Roman"/>
          <w:sz w:val="24"/>
          <w:lang w:eastAsia="zh-CN"/>
        </w:rPr>
        <w:t xml:space="preserve">PE </w:t>
      </w:r>
      <w:r>
        <w:rPr>
          <w:spacing w:val="-8"/>
          <w:sz w:val="24"/>
          <w:lang w:eastAsia="zh-CN"/>
        </w:rPr>
        <w:t xml:space="preserve">接地系统网路和 </w:t>
      </w:r>
      <w:r>
        <w:rPr>
          <w:rFonts w:ascii="Times New Roman" w:eastAsia="Times New Roman"/>
          <w:sz w:val="24"/>
          <w:lang w:eastAsia="zh-CN"/>
        </w:rPr>
        <w:t>N</w:t>
      </w:r>
      <w:r>
        <w:rPr>
          <w:rFonts w:ascii="Times New Roman" w:eastAsia="Times New Roman"/>
          <w:spacing w:val="-1"/>
          <w:sz w:val="24"/>
          <w:lang w:eastAsia="zh-CN"/>
        </w:rPr>
        <w:t xml:space="preserve"> </w:t>
      </w:r>
      <w:r>
        <w:rPr>
          <w:spacing w:val="-8"/>
          <w:sz w:val="24"/>
          <w:lang w:eastAsia="zh-CN"/>
        </w:rPr>
        <w:t>排</w:t>
      </w:r>
      <w:r>
        <w:rPr>
          <w:sz w:val="24"/>
          <w:lang w:eastAsia="zh-CN"/>
        </w:rPr>
        <w:t>（线</w:t>
      </w:r>
      <w:r>
        <w:rPr>
          <w:spacing w:val="-8"/>
          <w:sz w:val="24"/>
          <w:lang w:eastAsia="zh-CN"/>
        </w:rPr>
        <w:t>）</w:t>
      </w:r>
      <w:r>
        <w:rPr>
          <w:spacing w:val="-2"/>
          <w:sz w:val="24"/>
          <w:lang w:eastAsia="zh-CN"/>
        </w:rPr>
        <w:t>分别引入</w:t>
      </w:r>
      <w:r>
        <w:rPr>
          <w:spacing w:val="-10"/>
          <w:sz w:val="24"/>
          <w:lang w:eastAsia="zh-CN"/>
        </w:rPr>
        <w:t xml:space="preserve">或引出，接至电器安装板上时必须分设 </w:t>
      </w:r>
      <w:r>
        <w:rPr>
          <w:rFonts w:ascii="Times New Roman" w:eastAsia="Times New Roman"/>
          <w:sz w:val="24"/>
          <w:lang w:eastAsia="zh-CN"/>
        </w:rPr>
        <w:t xml:space="preserve">PE </w:t>
      </w:r>
      <w:r>
        <w:rPr>
          <w:spacing w:val="-11"/>
          <w:sz w:val="24"/>
          <w:lang w:eastAsia="zh-CN"/>
        </w:rPr>
        <w:t xml:space="preserve">线端子排和 </w:t>
      </w:r>
      <w:r>
        <w:rPr>
          <w:rFonts w:ascii="Times New Roman" w:eastAsia="Times New Roman"/>
          <w:sz w:val="24"/>
          <w:lang w:eastAsia="zh-CN"/>
        </w:rPr>
        <w:t>N</w:t>
      </w:r>
      <w:r>
        <w:rPr>
          <w:rFonts w:ascii="Times New Roman" w:eastAsia="Times New Roman"/>
          <w:spacing w:val="-1"/>
          <w:sz w:val="24"/>
          <w:lang w:eastAsia="zh-CN"/>
        </w:rPr>
        <w:t xml:space="preserve"> </w:t>
      </w:r>
      <w:r>
        <w:rPr>
          <w:spacing w:val="-3"/>
          <w:sz w:val="24"/>
          <w:lang w:eastAsia="zh-CN"/>
        </w:rPr>
        <w:t>线端子排；</w:t>
      </w:r>
      <w:r>
        <w:rPr>
          <w:rFonts w:ascii="Times New Roman" w:eastAsia="Times New Roman"/>
          <w:spacing w:val="-15"/>
          <w:sz w:val="24"/>
          <w:lang w:eastAsia="zh-CN"/>
        </w:rPr>
        <w:t>N</w:t>
      </w:r>
      <w:r>
        <w:rPr>
          <w:rFonts w:ascii="Times New Roman" w:eastAsia="Times New Roman"/>
          <w:spacing w:val="-1"/>
          <w:sz w:val="24"/>
          <w:lang w:eastAsia="zh-CN"/>
        </w:rPr>
        <w:t xml:space="preserve"> </w:t>
      </w:r>
      <w:r>
        <w:rPr>
          <w:spacing w:val="-12"/>
          <w:sz w:val="24"/>
          <w:lang w:eastAsia="zh-CN"/>
        </w:rPr>
        <w:t>线</w:t>
      </w:r>
      <w:r>
        <w:rPr>
          <w:spacing w:val="-5"/>
          <w:sz w:val="24"/>
          <w:lang w:eastAsia="zh-CN"/>
        </w:rPr>
        <w:t xml:space="preserve">端子排必须对地绝缘；金属安装板及外露可导电部分必须与 </w:t>
      </w:r>
      <w:r>
        <w:rPr>
          <w:rFonts w:ascii="Times New Roman" w:eastAsia="Times New Roman"/>
          <w:sz w:val="24"/>
          <w:lang w:eastAsia="zh-CN"/>
        </w:rPr>
        <w:t xml:space="preserve">PE </w:t>
      </w:r>
      <w:r>
        <w:rPr>
          <w:spacing w:val="-4"/>
          <w:sz w:val="24"/>
          <w:lang w:eastAsia="zh-CN"/>
        </w:rPr>
        <w:t>线端子板</w:t>
      </w:r>
      <w:r>
        <w:rPr>
          <w:sz w:val="24"/>
          <w:lang w:eastAsia="zh-CN"/>
        </w:rPr>
        <w:t>做可靠的电气连接。</w:t>
      </w:r>
    </w:p>
    <w:p w14:paraId="2026E523" w14:textId="77777777" w:rsidR="004D75AC" w:rsidRDefault="003C65EC">
      <w:pPr>
        <w:pStyle w:val="ad"/>
        <w:numPr>
          <w:ilvl w:val="0"/>
          <w:numId w:val="33"/>
        </w:numPr>
        <w:tabs>
          <w:tab w:val="left" w:pos="2340"/>
        </w:tabs>
        <w:spacing w:before="96"/>
        <w:ind w:hanging="720"/>
        <w:rPr>
          <w:rFonts w:hint="eastAsia"/>
          <w:sz w:val="24"/>
          <w:lang w:eastAsia="zh-CN"/>
        </w:rPr>
      </w:pPr>
      <w:r>
        <w:rPr>
          <w:rFonts w:ascii="Times New Roman" w:eastAsia="Times New Roman"/>
          <w:sz w:val="24"/>
          <w:lang w:eastAsia="zh-CN"/>
        </w:rPr>
        <w:t xml:space="preserve">PE </w:t>
      </w:r>
      <w:r>
        <w:rPr>
          <w:spacing w:val="-21"/>
          <w:sz w:val="24"/>
          <w:lang w:eastAsia="zh-CN"/>
        </w:rPr>
        <w:t xml:space="preserve">线和 </w:t>
      </w:r>
      <w:r>
        <w:rPr>
          <w:rFonts w:ascii="Times New Roman" w:eastAsia="Times New Roman"/>
          <w:sz w:val="24"/>
          <w:lang w:eastAsia="zh-CN"/>
        </w:rPr>
        <w:t>N</w:t>
      </w:r>
      <w:r>
        <w:rPr>
          <w:rFonts w:ascii="Times New Roman" w:eastAsia="Times New Roman"/>
          <w:spacing w:val="-1"/>
          <w:sz w:val="24"/>
          <w:lang w:eastAsia="zh-CN"/>
        </w:rPr>
        <w:t xml:space="preserve"> </w:t>
      </w:r>
      <w:r>
        <w:rPr>
          <w:sz w:val="24"/>
          <w:lang w:eastAsia="zh-CN"/>
        </w:rPr>
        <w:t>线压实，不得有松脱、损伤现象，</w:t>
      </w:r>
      <w:r>
        <w:rPr>
          <w:rFonts w:ascii="Times New Roman" w:eastAsia="Times New Roman"/>
          <w:sz w:val="24"/>
          <w:lang w:eastAsia="zh-CN"/>
        </w:rPr>
        <w:t>PE</w:t>
      </w:r>
      <w:r>
        <w:rPr>
          <w:rFonts w:ascii="Times New Roman" w:eastAsia="Times New Roman"/>
          <w:spacing w:val="1"/>
          <w:sz w:val="24"/>
          <w:lang w:eastAsia="zh-CN"/>
        </w:rPr>
        <w:t xml:space="preserve"> </w:t>
      </w:r>
      <w:r>
        <w:rPr>
          <w:sz w:val="24"/>
          <w:lang w:eastAsia="zh-CN"/>
        </w:rPr>
        <w:t>线连接符合</w:t>
      </w:r>
      <w:proofErr w:type="gramStart"/>
      <w:r>
        <w:rPr>
          <w:sz w:val="24"/>
          <w:lang w:eastAsia="zh-CN"/>
        </w:rPr>
        <w:t>本相关</w:t>
      </w:r>
      <w:proofErr w:type="gramEnd"/>
      <w:r>
        <w:rPr>
          <w:sz w:val="24"/>
          <w:lang w:eastAsia="zh-CN"/>
        </w:rPr>
        <w:t>规定。</w:t>
      </w:r>
    </w:p>
    <w:p w14:paraId="0F313F85" w14:textId="77777777" w:rsidR="004D75AC" w:rsidRDefault="003C65EC">
      <w:pPr>
        <w:pStyle w:val="ad"/>
        <w:numPr>
          <w:ilvl w:val="0"/>
          <w:numId w:val="33"/>
        </w:numPr>
        <w:tabs>
          <w:tab w:val="left" w:pos="2340"/>
        </w:tabs>
        <w:spacing w:before="252" w:line="364" w:lineRule="auto"/>
        <w:ind w:right="1195" w:hanging="720"/>
        <w:jc w:val="both"/>
        <w:rPr>
          <w:rFonts w:hint="eastAsia"/>
          <w:sz w:val="24"/>
          <w:lang w:eastAsia="zh-CN"/>
        </w:rPr>
      </w:pPr>
      <w:r>
        <w:rPr>
          <w:rFonts w:ascii="Times New Roman" w:eastAsia="Times New Roman" w:hAnsi="Times New Roman"/>
          <w:sz w:val="24"/>
          <w:lang w:eastAsia="zh-CN"/>
        </w:rPr>
        <w:t>PE</w:t>
      </w:r>
      <w:r>
        <w:rPr>
          <w:rFonts w:ascii="Times New Roman" w:eastAsia="Times New Roman" w:hAnsi="Times New Roman"/>
          <w:spacing w:val="-1"/>
          <w:sz w:val="24"/>
          <w:lang w:eastAsia="zh-CN"/>
        </w:rPr>
        <w:t xml:space="preserve"> </w:t>
      </w:r>
      <w:r>
        <w:rPr>
          <w:spacing w:val="-21"/>
          <w:sz w:val="24"/>
          <w:lang w:eastAsia="zh-CN"/>
        </w:rPr>
        <w:t xml:space="preserve">线和 </w:t>
      </w:r>
      <w:r>
        <w:rPr>
          <w:rFonts w:ascii="Times New Roman" w:eastAsia="Times New Roman" w:hAnsi="Times New Roman"/>
          <w:sz w:val="24"/>
          <w:lang w:eastAsia="zh-CN"/>
        </w:rPr>
        <w:t>N</w:t>
      </w:r>
      <w:r>
        <w:rPr>
          <w:rFonts w:ascii="Times New Roman" w:eastAsia="Times New Roman" w:hAnsi="Times New Roman"/>
          <w:spacing w:val="-1"/>
          <w:sz w:val="24"/>
          <w:lang w:eastAsia="zh-CN"/>
        </w:rPr>
        <w:t xml:space="preserve"> </w:t>
      </w:r>
      <w:r>
        <w:rPr>
          <w:spacing w:val="-14"/>
          <w:sz w:val="24"/>
          <w:lang w:eastAsia="zh-CN"/>
        </w:rPr>
        <w:t>线采用压接，压接时，严禁“一钉多根线”。</w:t>
      </w:r>
      <w:r>
        <w:rPr>
          <w:rFonts w:ascii="Times New Roman" w:eastAsia="Times New Roman" w:hAnsi="Times New Roman"/>
          <w:sz w:val="24"/>
          <w:lang w:eastAsia="zh-CN"/>
        </w:rPr>
        <w:t>N</w:t>
      </w:r>
      <w:r>
        <w:rPr>
          <w:rFonts w:ascii="Times New Roman" w:eastAsia="Times New Roman" w:hAnsi="Times New Roman"/>
          <w:spacing w:val="-1"/>
          <w:sz w:val="24"/>
          <w:lang w:eastAsia="zh-CN"/>
        </w:rPr>
        <w:t xml:space="preserve"> </w:t>
      </w:r>
      <w:r>
        <w:rPr>
          <w:spacing w:val="-30"/>
          <w:sz w:val="24"/>
          <w:lang w:eastAsia="zh-CN"/>
        </w:rPr>
        <w:t xml:space="preserve">与 </w:t>
      </w:r>
      <w:r>
        <w:rPr>
          <w:rFonts w:ascii="Times New Roman" w:eastAsia="Times New Roman" w:hAnsi="Times New Roman"/>
          <w:sz w:val="24"/>
          <w:lang w:eastAsia="zh-CN"/>
        </w:rPr>
        <w:t xml:space="preserve">PE </w:t>
      </w:r>
      <w:r>
        <w:rPr>
          <w:spacing w:val="-2"/>
          <w:sz w:val="24"/>
          <w:lang w:eastAsia="zh-CN"/>
        </w:rPr>
        <w:t xml:space="preserve">分开后， </w:t>
      </w:r>
      <w:r>
        <w:rPr>
          <w:spacing w:val="-6"/>
          <w:sz w:val="24"/>
          <w:lang w:eastAsia="zh-CN"/>
        </w:rPr>
        <w:t>不允许再合并；</w:t>
      </w:r>
      <w:r>
        <w:rPr>
          <w:rFonts w:ascii="Times New Roman" w:eastAsia="Times New Roman" w:hAnsi="Times New Roman"/>
          <w:spacing w:val="-29"/>
          <w:sz w:val="24"/>
          <w:lang w:eastAsia="zh-CN"/>
        </w:rPr>
        <w:t>N</w:t>
      </w:r>
      <w:r>
        <w:rPr>
          <w:rFonts w:ascii="Times New Roman" w:eastAsia="Times New Roman" w:hAnsi="Times New Roman"/>
          <w:spacing w:val="-1"/>
          <w:sz w:val="24"/>
          <w:lang w:eastAsia="zh-CN"/>
        </w:rPr>
        <w:t xml:space="preserve"> </w:t>
      </w:r>
      <w:r>
        <w:rPr>
          <w:spacing w:val="-5"/>
          <w:sz w:val="24"/>
          <w:lang w:eastAsia="zh-CN"/>
        </w:rPr>
        <w:t>线对地绝缘；</w:t>
      </w:r>
      <w:r>
        <w:rPr>
          <w:rFonts w:ascii="Times New Roman" w:eastAsia="Times New Roman" w:hAnsi="Times New Roman"/>
          <w:spacing w:val="-29"/>
          <w:sz w:val="24"/>
          <w:lang w:eastAsia="zh-CN"/>
        </w:rPr>
        <w:t>N</w:t>
      </w:r>
      <w:r>
        <w:rPr>
          <w:rFonts w:ascii="Times New Roman" w:eastAsia="Times New Roman" w:hAnsi="Times New Roman"/>
          <w:spacing w:val="-1"/>
          <w:sz w:val="24"/>
          <w:lang w:eastAsia="zh-CN"/>
        </w:rPr>
        <w:t xml:space="preserve"> </w:t>
      </w:r>
      <w:r>
        <w:rPr>
          <w:spacing w:val="-30"/>
          <w:sz w:val="24"/>
          <w:lang w:eastAsia="zh-CN"/>
        </w:rPr>
        <w:t xml:space="preserve">与 </w:t>
      </w:r>
      <w:r>
        <w:rPr>
          <w:rFonts w:ascii="Times New Roman" w:eastAsia="Times New Roman" w:hAnsi="Times New Roman"/>
          <w:sz w:val="24"/>
          <w:lang w:eastAsia="zh-CN"/>
        </w:rPr>
        <w:t xml:space="preserve">PE </w:t>
      </w:r>
      <w:r>
        <w:rPr>
          <w:spacing w:val="-16"/>
          <w:sz w:val="24"/>
          <w:lang w:eastAsia="zh-CN"/>
        </w:rPr>
        <w:t>标识正确、明晰。</w:t>
      </w:r>
      <w:r>
        <w:rPr>
          <w:rFonts w:ascii="Times New Roman" w:eastAsia="Times New Roman" w:hAnsi="Times New Roman"/>
          <w:sz w:val="24"/>
          <w:lang w:eastAsia="zh-CN"/>
        </w:rPr>
        <w:t>N</w:t>
      </w:r>
      <w:r>
        <w:rPr>
          <w:rFonts w:ascii="Times New Roman" w:eastAsia="Times New Roman" w:hAnsi="Times New Roman"/>
          <w:spacing w:val="-1"/>
          <w:sz w:val="24"/>
          <w:lang w:eastAsia="zh-CN"/>
        </w:rPr>
        <w:t xml:space="preserve"> </w:t>
      </w:r>
      <w:r>
        <w:rPr>
          <w:spacing w:val="-3"/>
          <w:sz w:val="24"/>
          <w:lang w:eastAsia="zh-CN"/>
        </w:rPr>
        <w:t xml:space="preserve">线对地绝缘， </w:t>
      </w:r>
      <w:r>
        <w:rPr>
          <w:sz w:val="24"/>
          <w:lang w:eastAsia="zh-CN"/>
        </w:rPr>
        <w:t>严禁单相设备采用“</w:t>
      </w:r>
      <w:proofErr w:type="gramStart"/>
      <w:r>
        <w:rPr>
          <w:sz w:val="24"/>
          <w:lang w:eastAsia="zh-CN"/>
        </w:rPr>
        <w:t>一</w:t>
      </w:r>
      <w:proofErr w:type="gramEnd"/>
      <w:r>
        <w:rPr>
          <w:sz w:val="24"/>
          <w:lang w:eastAsia="zh-CN"/>
        </w:rPr>
        <w:t>相一地”（</w:t>
      </w:r>
      <w:r>
        <w:rPr>
          <w:rFonts w:ascii="Times New Roman" w:eastAsia="Times New Roman" w:hAnsi="Times New Roman"/>
          <w:sz w:val="24"/>
          <w:lang w:eastAsia="zh-CN"/>
        </w:rPr>
        <w:t>L-PE</w:t>
      </w:r>
      <w:r>
        <w:rPr>
          <w:sz w:val="24"/>
          <w:lang w:eastAsia="zh-CN"/>
        </w:rPr>
        <w:t>）的接线方式。</w:t>
      </w:r>
    </w:p>
    <w:p w14:paraId="6F5E7DF9" w14:textId="77777777" w:rsidR="004D75AC" w:rsidRDefault="003C65EC">
      <w:pPr>
        <w:pStyle w:val="ad"/>
        <w:numPr>
          <w:ilvl w:val="0"/>
          <w:numId w:val="33"/>
        </w:numPr>
        <w:tabs>
          <w:tab w:val="left" w:pos="2341"/>
        </w:tabs>
        <w:spacing w:before="116" w:line="364" w:lineRule="auto"/>
        <w:ind w:right="1200" w:hanging="720"/>
        <w:rPr>
          <w:rFonts w:hint="eastAsia"/>
          <w:sz w:val="24"/>
          <w:lang w:eastAsia="zh-CN"/>
        </w:rPr>
      </w:pPr>
      <w:r>
        <w:rPr>
          <w:spacing w:val="-11"/>
          <w:sz w:val="24"/>
          <w:lang w:eastAsia="zh-CN"/>
        </w:rPr>
        <w:t>所有配电线路线管、线槽、桥架等必须使用跨接接地铜片或黄绿双色电线</w:t>
      </w:r>
      <w:r>
        <w:rPr>
          <w:sz w:val="24"/>
          <w:lang w:eastAsia="zh-CN"/>
        </w:rPr>
        <w:t>做跨接接地，跨接地线截面积≥</w:t>
      </w:r>
      <w:r>
        <w:rPr>
          <w:rFonts w:ascii="Times New Roman" w:eastAsia="Times New Roman" w:hAnsi="Times New Roman"/>
          <w:sz w:val="24"/>
          <w:lang w:eastAsia="zh-CN"/>
        </w:rPr>
        <w:t>4mm</w:t>
      </w:r>
      <w:r>
        <w:rPr>
          <w:rFonts w:ascii="Times New Roman" w:eastAsia="Times New Roman" w:hAnsi="Times New Roman"/>
          <w:position w:val="9"/>
          <w:sz w:val="16"/>
          <w:lang w:eastAsia="zh-CN"/>
        </w:rPr>
        <w:t>2</w:t>
      </w:r>
      <w:r>
        <w:rPr>
          <w:sz w:val="24"/>
          <w:lang w:eastAsia="zh-CN"/>
        </w:rPr>
        <w:t>。</w:t>
      </w:r>
    </w:p>
    <w:p w14:paraId="17139D30" w14:textId="77777777" w:rsidR="004D75AC" w:rsidRDefault="003C65EC">
      <w:pPr>
        <w:pStyle w:val="ad"/>
        <w:numPr>
          <w:ilvl w:val="0"/>
          <w:numId w:val="33"/>
        </w:numPr>
        <w:tabs>
          <w:tab w:val="left" w:pos="2341"/>
        </w:tabs>
        <w:spacing w:before="95"/>
        <w:ind w:hanging="720"/>
        <w:rPr>
          <w:rFonts w:hint="eastAsia"/>
          <w:sz w:val="24"/>
          <w:lang w:eastAsia="zh-CN"/>
        </w:rPr>
      </w:pPr>
      <w:r>
        <w:rPr>
          <w:sz w:val="24"/>
          <w:lang w:eastAsia="zh-CN"/>
        </w:rPr>
        <w:t>所有外露的接地点、测试点，均应涂红色油漆并有标志牌写明用途。</w:t>
      </w:r>
    </w:p>
    <w:p w14:paraId="66820B48" w14:textId="77777777" w:rsidR="004D75AC" w:rsidRDefault="003C65EC">
      <w:pPr>
        <w:pStyle w:val="ad"/>
        <w:numPr>
          <w:ilvl w:val="0"/>
          <w:numId w:val="33"/>
        </w:numPr>
        <w:tabs>
          <w:tab w:val="left" w:pos="2342"/>
        </w:tabs>
        <w:spacing w:before="254" w:line="364" w:lineRule="auto"/>
        <w:ind w:right="1077" w:hanging="720"/>
        <w:rPr>
          <w:rFonts w:hint="eastAsia"/>
          <w:sz w:val="24"/>
          <w:lang w:eastAsia="zh-CN"/>
        </w:rPr>
      </w:pPr>
      <w:r>
        <w:rPr>
          <w:rFonts w:ascii="Times New Roman" w:eastAsia="Times New Roman"/>
          <w:sz w:val="24"/>
          <w:lang w:eastAsia="zh-CN"/>
        </w:rPr>
        <w:t>TN</w:t>
      </w:r>
      <w:r>
        <w:rPr>
          <w:rFonts w:ascii="Times New Roman" w:eastAsia="Times New Roman"/>
          <w:spacing w:val="5"/>
          <w:sz w:val="24"/>
          <w:lang w:eastAsia="zh-CN"/>
        </w:rPr>
        <w:t xml:space="preserve"> </w:t>
      </w:r>
      <w:r>
        <w:rPr>
          <w:sz w:val="24"/>
          <w:lang w:eastAsia="zh-CN"/>
        </w:rPr>
        <w:t>系统保护性接地网的布设：架空线路和电缆线路干线和分支线的终端</w:t>
      </w:r>
      <w:r>
        <w:rPr>
          <w:spacing w:val="-5"/>
          <w:sz w:val="24"/>
          <w:lang w:eastAsia="zh-CN"/>
        </w:rPr>
        <w:t xml:space="preserve">及沿线每 </w:t>
      </w:r>
      <w:r>
        <w:rPr>
          <w:rFonts w:ascii="Times New Roman" w:eastAsia="Times New Roman"/>
          <w:sz w:val="24"/>
          <w:lang w:eastAsia="zh-CN"/>
        </w:rPr>
        <w:t>1km</w:t>
      </w:r>
      <w:r>
        <w:rPr>
          <w:rFonts w:ascii="Times New Roman" w:eastAsia="Times New Roman"/>
          <w:spacing w:val="41"/>
          <w:sz w:val="24"/>
          <w:lang w:eastAsia="zh-CN"/>
        </w:rPr>
        <w:t xml:space="preserve"> </w:t>
      </w:r>
      <w:r>
        <w:rPr>
          <w:spacing w:val="-1"/>
          <w:sz w:val="24"/>
          <w:lang w:eastAsia="zh-CN"/>
        </w:rPr>
        <w:t>处；每一个独立建筑物</w:t>
      </w:r>
      <w:r>
        <w:rPr>
          <w:sz w:val="24"/>
          <w:lang w:eastAsia="zh-CN"/>
        </w:rPr>
        <w:t>（包括非生产场所）或车间的进线</w:t>
      </w:r>
      <w:r>
        <w:rPr>
          <w:spacing w:val="-32"/>
          <w:sz w:val="24"/>
          <w:lang w:eastAsia="zh-CN"/>
        </w:rPr>
        <w:t>处</w:t>
      </w:r>
      <w:r>
        <w:rPr>
          <w:sz w:val="24"/>
          <w:lang w:eastAsia="zh-CN"/>
        </w:rPr>
        <w:t>（包括使用公用变压器的单位</w:t>
      </w:r>
      <w:r>
        <w:rPr>
          <w:spacing w:val="-32"/>
          <w:sz w:val="24"/>
          <w:lang w:eastAsia="zh-CN"/>
        </w:rPr>
        <w:t>）</w:t>
      </w:r>
      <w:r>
        <w:rPr>
          <w:spacing w:val="-4"/>
          <w:sz w:val="24"/>
          <w:lang w:eastAsia="zh-CN"/>
        </w:rPr>
        <w:t>及有特别要求场所，高</w:t>
      </w:r>
      <w:proofErr w:type="gramStart"/>
      <w:r>
        <w:rPr>
          <w:spacing w:val="-4"/>
          <w:sz w:val="24"/>
          <w:lang w:eastAsia="zh-CN"/>
        </w:rPr>
        <w:t>低压同杆架设</w:t>
      </w:r>
      <w:proofErr w:type="gramEnd"/>
      <w:r>
        <w:rPr>
          <w:spacing w:val="-4"/>
          <w:sz w:val="24"/>
          <w:lang w:eastAsia="zh-CN"/>
        </w:rPr>
        <w:t>电</w:t>
      </w:r>
      <w:r>
        <w:rPr>
          <w:spacing w:val="-5"/>
          <w:sz w:val="24"/>
          <w:lang w:eastAsia="zh-CN"/>
        </w:rPr>
        <w:lastRenderedPageBreak/>
        <w:t xml:space="preserve">力线路，包括钢筋混凝土电杆，金属杆塔连结；车间周长超过 </w:t>
      </w:r>
      <w:r>
        <w:rPr>
          <w:rFonts w:ascii="Times New Roman" w:eastAsia="Times New Roman"/>
          <w:sz w:val="24"/>
          <w:lang w:eastAsia="zh-CN"/>
        </w:rPr>
        <w:t>400m</w:t>
      </w:r>
      <w:r>
        <w:rPr>
          <w:rFonts w:ascii="Times New Roman" w:eastAsia="Times New Roman"/>
          <w:spacing w:val="39"/>
          <w:sz w:val="24"/>
          <w:lang w:eastAsia="zh-CN"/>
        </w:rPr>
        <w:t xml:space="preserve"> </w:t>
      </w:r>
      <w:r>
        <w:rPr>
          <w:spacing w:val="-9"/>
          <w:sz w:val="24"/>
          <w:lang w:eastAsia="zh-CN"/>
        </w:rPr>
        <w:t xml:space="preserve">时， </w:t>
      </w:r>
      <w:r>
        <w:rPr>
          <w:spacing w:val="-31"/>
          <w:sz w:val="24"/>
          <w:lang w:eastAsia="zh-CN"/>
        </w:rPr>
        <w:t xml:space="preserve">每 </w:t>
      </w:r>
      <w:r>
        <w:rPr>
          <w:rFonts w:ascii="Times New Roman" w:eastAsia="Times New Roman"/>
          <w:sz w:val="24"/>
          <w:lang w:eastAsia="zh-CN"/>
        </w:rPr>
        <w:t xml:space="preserve">200m </w:t>
      </w:r>
      <w:r>
        <w:rPr>
          <w:spacing w:val="-21"/>
          <w:sz w:val="24"/>
          <w:lang w:eastAsia="zh-CN"/>
        </w:rPr>
        <w:t xml:space="preserve">处的 </w:t>
      </w:r>
      <w:r>
        <w:rPr>
          <w:rFonts w:ascii="Times New Roman" w:eastAsia="Times New Roman"/>
          <w:sz w:val="24"/>
          <w:lang w:eastAsia="zh-CN"/>
        </w:rPr>
        <w:t>PE</w:t>
      </w:r>
      <w:r>
        <w:rPr>
          <w:rFonts w:ascii="Times New Roman" w:eastAsia="Times New Roman"/>
          <w:spacing w:val="-1"/>
          <w:sz w:val="24"/>
          <w:lang w:eastAsia="zh-CN"/>
        </w:rPr>
        <w:t xml:space="preserve"> </w:t>
      </w:r>
      <w:r>
        <w:rPr>
          <w:spacing w:val="-30"/>
          <w:sz w:val="24"/>
          <w:lang w:eastAsia="zh-CN"/>
        </w:rPr>
        <w:t xml:space="preserve">或 </w:t>
      </w:r>
      <w:r>
        <w:rPr>
          <w:rFonts w:ascii="Times New Roman" w:eastAsia="Times New Roman"/>
          <w:sz w:val="24"/>
          <w:lang w:eastAsia="zh-CN"/>
        </w:rPr>
        <w:t xml:space="preserve">PEN </w:t>
      </w:r>
      <w:r>
        <w:rPr>
          <w:sz w:val="24"/>
          <w:lang w:eastAsia="zh-CN"/>
        </w:rPr>
        <w:t>干线作重复接地或与共用保护性接地网连接。</w:t>
      </w:r>
    </w:p>
    <w:p w14:paraId="25F7C8FC" w14:textId="77777777" w:rsidR="004D75AC" w:rsidRDefault="003C65EC">
      <w:pPr>
        <w:pStyle w:val="ad"/>
        <w:numPr>
          <w:ilvl w:val="0"/>
          <w:numId w:val="33"/>
        </w:numPr>
        <w:tabs>
          <w:tab w:val="left" w:pos="2342"/>
        </w:tabs>
        <w:spacing w:before="94" w:line="364" w:lineRule="auto"/>
        <w:ind w:right="1197" w:hanging="720"/>
        <w:rPr>
          <w:rFonts w:hint="eastAsia"/>
          <w:sz w:val="24"/>
          <w:lang w:eastAsia="zh-CN"/>
        </w:rPr>
      </w:pPr>
      <w:r>
        <w:rPr>
          <w:spacing w:val="-4"/>
          <w:sz w:val="24"/>
          <w:lang w:eastAsia="zh-CN"/>
        </w:rPr>
        <w:t>线路的金属杆塔与构架</w:t>
      </w:r>
      <w:r>
        <w:rPr>
          <w:sz w:val="24"/>
          <w:lang w:eastAsia="zh-CN"/>
        </w:rPr>
        <w:t>（包括照明线路</w:t>
      </w:r>
      <w:r>
        <w:rPr>
          <w:spacing w:val="-32"/>
          <w:sz w:val="24"/>
          <w:lang w:eastAsia="zh-CN"/>
        </w:rPr>
        <w:t>），</w:t>
      </w:r>
      <w:r>
        <w:rPr>
          <w:spacing w:val="-2"/>
          <w:sz w:val="24"/>
          <w:lang w:eastAsia="zh-CN"/>
        </w:rPr>
        <w:t>电力电缆的两端金属外皮均</w:t>
      </w:r>
      <w:proofErr w:type="gramStart"/>
      <w:r>
        <w:rPr>
          <w:spacing w:val="-2"/>
          <w:sz w:val="24"/>
          <w:lang w:eastAsia="zh-CN"/>
        </w:rPr>
        <w:t>与</w:t>
      </w:r>
      <w:r>
        <w:rPr>
          <w:sz w:val="24"/>
          <w:lang w:eastAsia="zh-CN"/>
        </w:rPr>
        <w:t>主接地网</w:t>
      </w:r>
      <w:proofErr w:type="gramEnd"/>
      <w:r>
        <w:rPr>
          <w:sz w:val="24"/>
          <w:lang w:eastAsia="zh-CN"/>
        </w:rPr>
        <w:t>连接或单设重复接地装置。</w:t>
      </w:r>
    </w:p>
    <w:p w14:paraId="2DE640BE" w14:textId="77777777" w:rsidR="004D75AC" w:rsidRDefault="003C65EC">
      <w:pPr>
        <w:pStyle w:val="ad"/>
        <w:numPr>
          <w:ilvl w:val="0"/>
          <w:numId w:val="33"/>
        </w:numPr>
        <w:tabs>
          <w:tab w:val="left" w:pos="2342"/>
        </w:tabs>
        <w:spacing w:before="95" w:line="364" w:lineRule="auto"/>
        <w:ind w:right="1197" w:hanging="720"/>
        <w:rPr>
          <w:rFonts w:hint="eastAsia"/>
          <w:sz w:val="24"/>
          <w:lang w:eastAsia="zh-CN"/>
        </w:rPr>
      </w:pPr>
      <w:r>
        <w:rPr>
          <w:spacing w:val="-4"/>
          <w:sz w:val="24"/>
          <w:lang w:eastAsia="zh-CN"/>
        </w:rPr>
        <w:t xml:space="preserve">具有爆炸和火灾危险场所设有专用主干 </w:t>
      </w:r>
      <w:r>
        <w:rPr>
          <w:rFonts w:ascii="Times New Roman" w:eastAsia="Times New Roman"/>
          <w:sz w:val="24"/>
          <w:lang w:eastAsia="zh-CN"/>
        </w:rPr>
        <w:t xml:space="preserve">PE </w:t>
      </w:r>
      <w:r>
        <w:rPr>
          <w:spacing w:val="-5"/>
          <w:sz w:val="24"/>
          <w:lang w:eastAsia="zh-CN"/>
        </w:rPr>
        <w:t>线，并在分支线处设置接地装</w:t>
      </w:r>
      <w:r>
        <w:rPr>
          <w:sz w:val="24"/>
          <w:lang w:eastAsia="zh-CN"/>
        </w:rPr>
        <w:t>置。</w:t>
      </w:r>
    </w:p>
    <w:p w14:paraId="754E80A7" w14:textId="77777777" w:rsidR="004D75AC" w:rsidRDefault="003C65EC">
      <w:pPr>
        <w:pStyle w:val="ad"/>
        <w:numPr>
          <w:ilvl w:val="0"/>
          <w:numId w:val="33"/>
        </w:numPr>
        <w:tabs>
          <w:tab w:val="left" w:pos="2342"/>
        </w:tabs>
        <w:spacing w:before="95" w:line="364" w:lineRule="auto"/>
        <w:ind w:right="1075" w:hanging="720"/>
        <w:rPr>
          <w:rFonts w:hint="eastAsia"/>
          <w:sz w:val="24"/>
        </w:rPr>
      </w:pPr>
      <w:r>
        <w:rPr>
          <w:sz w:val="24"/>
          <w:lang w:eastAsia="zh-CN"/>
        </w:rPr>
        <w:t>采用接地故障保护时，在建筑物内电气装置（包括电子信息系统各机房</w:t>
      </w:r>
      <w:r>
        <w:rPr>
          <w:spacing w:val="-13"/>
          <w:sz w:val="24"/>
          <w:lang w:eastAsia="zh-CN"/>
        </w:rPr>
        <w:t xml:space="preserve">） </w:t>
      </w:r>
      <w:r>
        <w:rPr>
          <w:sz w:val="24"/>
          <w:lang w:eastAsia="zh-CN"/>
        </w:rPr>
        <w:t>接地极的接地干线，</w:t>
      </w:r>
      <w:r>
        <w:rPr>
          <w:rFonts w:ascii="Times New Roman" w:eastAsia="Times New Roman"/>
          <w:sz w:val="24"/>
          <w:lang w:eastAsia="zh-CN"/>
        </w:rPr>
        <w:t>PE</w:t>
      </w:r>
      <w:r>
        <w:rPr>
          <w:rFonts w:ascii="Times New Roman" w:eastAsia="Times New Roman"/>
          <w:spacing w:val="45"/>
          <w:sz w:val="24"/>
          <w:lang w:eastAsia="zh-CN"/>
        </w:rPr>
        <w:t xml:space="preserve"> </w:t>
      </w:r>
      <w:r>
        <w:rPr>
          <w:sz w:val="24"/>
          <w:lang w:eastAsia="zh-CN"/>
        </w:rPr>
        <w:t>干线及共用接地网，建筑物内所有的条件许可的</w:t>
      </w:r>
      <w:r>
        <w:rPr>
          <w:spacing w:val="-10"/>
          <w:sz w:val="24"/>
          <w:lang w:eastAsia="zh-CN"/>
        </w:rPr>
        <w:t>建筑物金属构件，金属管道，外露或外界可导电部分均作总等电位连接并</w:t>
      </w:r>
      <w:r>
        <w:rPr>
          <w:spacing w:val="-11"/>
          <w:sz w:val="24"/>
          <w:lang w:eastAsia="zh-CN"/>
        </w:rPr>
        <w:t>接地，当还不能满足被保护对象安全时，作辅助等电位连接并接地。等电</w:t>
      </w:r>
      <w:r>
        <w:rPr>
          <w:spacing w:val="-14"/>
          <w:sz w:val="24"/>
          <w:lang w:eastAsia="zh-CN"/>
        </w:rPr>
        <w:t>位连接有标识，</w:t>
      </w:r>
      <w:proofErr w:type="gramStart"/>
      <w:r>
        <w:rPr>
          <w:spacing w:val="-14"/>
          <w:sz w:val="24"/>
          <w:lang w:eastAsia="zh-CN"/>
        </w:rPr>
        <w:t>接向专用</w:t>
      </w:r>
      <w:proofErr w:type="gramEnd"/>
      <w:r>
        <w:rPr>
          <w:spacing w:val="-14"/>
          <w:sz w:val="24"/>
          <w:lang w:eastAsia="zh-CN"/>
        </w:rPr>
        <w:t>连接端子板。等电位连接母线的最小截面大于装</w:t>
      </w:r>
      <w:r>
        <w:rPr>
          <w:spacing w:val="-12"/>
          <w:sz w:val="24"/>
          <w:lang w:eastAsia="zh-CN"/>
        </w:rPr>
        <w:t xml:space="preserve">置最大保护线截面，并不小于 </w:t>
      </w:r>
      <w:r>
        <w:rPr>
          <w:rFonts w:ascii="Times New Roman" w:eastAsia="Times New Roman"/>
          <w:sz w:val="24"/>
          <w:lang w:eastAsia="zh-CN"/>
        </w:rPr>
        <w:t>6mm</w:t>
      </w:r>
      <w:r>
        <w:rPr>
          <w:rFonts w:ascii="Times New Roman" w:eastAsia="Times New Roman"/>
          <w:position w:val="9"/>
          <w:sz w:val="16"/>
          <w:lang w:eastAsia="zh-CN"/>
        </w:rPr>
        <w:t>2</w:t>
      </w:r>
      <w:r>
        <w:rPr>
          <w:rFonts w:ascii="Times New Roman" w:eastAsia="Times New Roman"/>
          <w:spacing w:val="15"/>
          <w:position w:val="9"/>
          <w:sz w:val="16"/>
          <w:lang w:eastAsia="zh-CN"/>
        </w:rPr>
        <w:t xml:space="preserve"> </w:t>
      </w:r>
      <w:r>
        <w:rPr>
          <w:sz w:val="24"/>
          <w:lang w:eastAsia="zh-CN"/>
        </w:rPr>
        <w:t>。</w:t>
      </w:r>
      <w:proofErr w:type="spellStart"/>
      <w:r>
        <w:rPr>
          <w:sz w:val="24"/>
        </w:rPr>
        <w:t>当采用铜线时，其最小截面不小</w:t>
      </w:r>
      <w:r>
        <w:rPr>
          <w:spacing w:val="-50"/>
          <w:sz w:val="24"/>
        </w:rPr>
        <w:t>于</w:t>
      </w:r>
      <w:proofErr w:type="spellEnd"/>
      <w:r>
        <w:rPr>
          <w:spacing w:val="-50"/>
          <w:sz w:val="24"/>
        </w:rPr>
        <w:t xml:space="preserve"> </w:t>
      </w:r>
      <w:r>
        <w:rPr>
          <w:rFonts w:ascii="Times New Roman" w:eastAsia="Times New Roman"/>
          <w:sz w:val="24"/>
        </w:rPr>
        <w:t>2.5mm</w:t>
      </w:r>
      <w:r>
        <w:rPr>
          <w:rFonts w:ascii="Times New Roman" w:eastAsia="Times New Roman"/>
          <w:position w:val="9"/>
          <w:sz w:val="16"/>
        </w:rPr>
        <w:t xml:space="preserve">2 </w:t>
      </w:r>
      <w:r>
        <w:rPr>
          <w:sz w:val="24"/>
        </w:rPr>
        <w:t>。</w:t>
      </w:r>
    </w:p>
    <w:p w14:paraId="5FAA7962" w14:textId="77777777" w:rsidR="004D75AC" w:rsidRDefault="003C65EC">
      <w:pPr>
        <w:pStyle w:val="ad"/>
        <w:numPr>
          <w:ilvl w:val="0"/>
          <w:numId w:val="33"/>
        </w:numPr>
        <w:tabs>
          <w:tab w:val="left" w:pos="2342"/>
        </w:tabs>
        <w:spacing w:before="98" w:line="364" w:lineRule="auto"/>
        <w:ind w:right="1197" w:hanging="720"/>
        <w:jc w:val="both"/>
        <w:rPr>
          <w:rFonts w:hint="eastAsia"/>
          <w:sz w:val="24"/>
          <w:lang w:eastAsia="zh-CN"/>
        </w:rPr>
      </w:pPr>
      <w:r>
        <w:rPr>
          <w:spacing w:val="-9"/>
          <w:sz w:val="24"/>
          <w:lang w:eastAsia="zh-CN"/>
        </w:rPr>
        <w:t xml:space="preserve">接地网与主干 </w:t>
      </w:r>
      <w:r>
        <w:rPr>
          <w:rFonts w:ascii="Times New Roman" w:eastAsia="Times New Roman"/>
          <w:sz w:val="24"/>
          <w:lang w:eastAsia="zh-CN"/>
        </w:rPr>
        <w:t>PE</w:t>
      </w:r>
      <w:r>
        <w:rPr>
          <w:rFonts w:ascii="Times New Roman" w:eastAsia="Times New Roman"/>
          <w:spacing w:val="-1"/>
          <w:sz w:val="24"/>
          <w:lang w:eastAsia="zh-CN"/>
        </w:rPr>
        <w:t xml:space="preserve"> </w:t>
      </w:r>
      <w:r>
        <w:rPr>
          <w:spacing w:val="-31"/>
          <w:sz w:val="24"/>
          <w:lang w:eastAsia="zh-CN"/>
        </w:rPr>
        <w:t xml:space="preserve">或 </w:t>
      </w:r>
      <w:r>
        <w:rPr>
          <w:rFonts w:ascii="Times New Roman" w:eastAsia="Times New Roman"/>
          <w:sz w:val="24"/>
          <w:lang w:eastAsia="zh-CN"/>
        </w:rPr>
        <w:t xml:space="preserve">PEN </w:t>
      </w:r>
      <w:r>
        <w:rPr>
          <w:spacing w:val="-7"/>
          <w:sz w:val="24"/>
          <w:lang w:eastAsia="zh-CN"/>
        </w:rPr>
        <w:t>线至少两处及以上</w:t>
      </w:r>
      <w:r>
        <w:rPr>
          <w:sz w:val="24"/>
          <w:lang w:eastAsia="zh-CN"/>
        </w:rPr>
        <w:t>（压接端子</w:t>
      </w:r>
      <w:r>
        <w:rPr>
          <w:spacing w:val="-53"/>
          <w:sz w:val="24"/>
          <w:lang w:eastAsia="zh-CN"/>
        </w:rPr>
        <w:t>）</w:t>
      </w:r>
      <w:r>
        <w:rPr>
          <w:spacing w:val="-2"/>
          <w:sz w:val="24"/>
          <w:lang w:eastAsia="zh-CN"/>
        </w:rPr>
        <w:t>有可靠的电气连</w:t>
      </w:r>
      <w:r>
        <w:rPr>
          <w:spacing w:val="-11"/>
          <w:sz w:val="24"/>
          <w:lang w:eastAsia="zh-CN"/>
        </w:rPr>
        <w:t>接。接地极及其接地导体采用对称焊接，扁钢的有效焊接长度大于其宽度</w:t>
      </w:r>
      <w:r>
        <w:rPr>
          <w:spacing w:val="-30"/>
          <w:sz w:val="24"/>
          <w:lang w:eastAsia="zh-CN"/>
        </w:rPr>
        <w:t xml:space="preserve">的 </w:t>
      </w:r>
      <w:r>
        <w:rPr>
          <w:rFonts w:ascii="Times New Roman" w:eastAsia="Times New Roman"/>
          <w:sz w:val="24"/>
          <w:lang w:eastAsia="zh-CN"/>
        </w:rPr>
        <w:t xml:space="preserve">2 </w:t>
      </w:r>
      <w:proofErr w:type="gramStart"/>
      <w:r>
        <w:rPr>
          <w:spacing w:val="-10"/>
          <w:sz w:val="24"/>
          <w:lang w:eastAsia="zh-CN"/>
        </w:rPr>
        <w:t>倍</w:t>
      </w:r>
      <w:proofErr w:type="gramEnd"/>
      <w:r>
        <w:rPr>
          <w:spacing w:val="-10"/>
          <w:sz w:val="24"/>
          <w:lang w:eastAsia="zh-CN"/>
        </w:rPr>
        <w:t xml:space="preserve">，圆钢的有效焊接长度大于其直径的 </w:t>
      </w:r>
      <w:r>
        <w:rPr>
          <w:rFonts w:ascii="Times New Roman" w:eastAsia="Times New Roman"/>
          <w:sz w:val="24"/>
          <w:lang w:eastAsia="zh-CN"/>
        </w:rPr>
        <w:t xml:space="preserve">6 </w:t>
      </w:r>
      <w:proofErr w:type="gramStart"/>
      <w:r>
        <w:rPr>
          <w:spacing w:val="-8"/>
          <w:sz w:val="24"/>
          <w:lang w:eastAsia="zh-CN"/>
        </w:rPr>
        <w:t>倍</w:t>
      </w:r>
      <w:proofErr w:type="gramEnd"/>
      <w:r>
        <w:rPr>
          <w:spacing w:val="-8"/>
          <w:sz w:val="24"/>
          <w:lang w:eastAsia="zh-CN"/>
        </w:rPr>
        <w:t>，圆钢与扁钢的有效焊接</w:t>
      </w:r>
    </w:p>
    <w:p w14:paraId="29FF820A" w14:textId="77777777" w:rsidR="004D75AC" w:rsidRDefault="003C65EC">
      <w:pPr>
        <w:pStyle w:val="a4"/>
        <w:spacing w:line="307" w:lineRule="exact"/>
        <w:ind w:left="2340"/>
        <w:rPr>
          <w:rFonts w:hint="eastAsia"/>
          <w:lang w:eastAsia="zh-CN"/>
        </w:rPr>
      </w:pPr>
      <w:r>
        <w:rPr>
          <w:lang w:eastAsia="zh-CN"/>
        </w:rPr>
        <w:t xml:space="preserve">长度大于圆钢直径的 </w:t>
      </w:r>
      <w:r>
        <w:rPr>
          <w:rFonts w:ascii="Times New Roman" w:eastAsia="Times New Roman"/>
          <w:lang w:eastAsia="zh-CN"/>
        </w:rPr>
        <w:t xml:space="preserve">6 </w:t>
      </w:r>
      <w:proofErr w:type="gramStart"/>
      <w:r>
        <w:rPr>
          <w:lang w:eastAsia="zh-CN"/>
        </w:rPr>
        <w:t>倍</w:t>
      </w:r>
      <w:proofErr w:type="gramEnd"/>
      <w:r>
        <w:rPr>
          <w:lang w:eastAsia="zh-CN"/>
        </w:rPr>
        <w:t>。</w:t>
      </w:r>
    </w:p>
    <w:p w14:paraId="4A2C8084" w14:textId="77777777" w:rsidR="004D75AC" w:rsidRDefault="003C65EC">
      <w:pPr>
        <w:pStyle w:val="ad"/>
        <w:numPr>
          <w:ilvl w:val="0"/>
          <w:numId w:val="33"/>
        </w:numPr>
        <w:tabs>
          <w:tab w:val="left" w:pos="2342"/>
        </w:tabs>
        <w:spacing w:before="254"/>
        <w:ind w:left="2341"/>
        <w:rPr>
          <w:rFonts w:hint="eastAsia"/>
          <w:sz w:val="24"/>
          <w:lang w:eastAsia="zh-CN"/>
        </w:rPr>
      </w:pPr>
      <w:r>
        <w:rPr>
          <w:spacing w:val="-4"/>
          <w:sz w:val="24"/>
          <w:lang w:eastAsia="zh-CN"/>
        </w:rPr>
        <w:t xml:space="preserve">所有埋地焊接处作防腐处理，与主干 </w:t>
      </w:r>
      <w:r>
        <w:rPr>
          <w:rFonts w:ascii="Times New Roman" w:eastAsia="Times New Roman"/>
          <w:sz w:val="24"/>
          <w:lang w:eastAsia="zh-CN"/>
        </w:rPr>
        <w:t>PE</w:t>
      </w:r>
      <w:r>
        <w:rPr>
          <w:rFonts w:ascii="Times New Roman" w:eastAsia="Times New Roman"/>
          <w:spacing w:val="-1"/>
          <w:sz w:val="24"/>
          <w:lang w:eastAsia="zh-CN"/>
        </w:rPr>
        <w:t xml:space="preserve"> </w:t>
      </w:r>
      <w:r>
        <w:rPr>
          <w:sz w:val="24"/>
          <w:lang w:eastAsia="zh-CN"/>
        </w:rPr>
        <w:t>连接引线便于定期检查测试。</w:t>
      </w:r>
    </w:p>
    <w:p w14:paraId="284B1B5A" w14:textId="77777777" w:rsidR="004D75AC" w:rsidRDefault="003C65EC">
      <w:pPr>
        <w:pStyle w:val="ad"/>
        <w:numPr>
          <w:ilvl w:val="0"/>
          <w:numId w:val="33"/>
        </w:numPr>
        <w:tabs>
          <w:tab w:val="left" w:pos="2342"/>
        </w:tabs>
        <w:spacing w:before="254" w:line="364" w:lineRule="auto"/>
        <w:ind w:right="1197" w:hanging="720"/>
        <w:jc w:val="both"/>
        <w:rPr>
          <w:rFonts w:hint="eastAsia"/>
          <w:sz w:val="24"/>
        </w:rPr>
      </w:pPr>
      <w:r>
        <w:rPr>
          <w:spacing w:val="-5"/>
          <w:sz w:val="24"/>
          <w:lang w:eastAsia="zh-CN"/>
        </w:rPr>
        <w:t xml:space="preserve">接地网一般设有能断开与主干 </w:t>
      </w:r>
      <w:r>
        <w:rPr>
          <w:rFonts w:ascii="Times New Roman" w:eastAsia="Times New Roman"/>
          <w:sz w:val="24"/>
          <w:lang w:eastAsia="zh-CN"/>
        </w:rPr>
        <w:t xml:space="preserve">PE </w:t>
      </w:r>
      <w:r>
        <w:rPr>
          <w:spacing w:val="-53"/>
          <w:sz w:val="24"/>
          <w:lang w:eastAsia="zh-CN"/>
        </w:rPr>
        <w:t>线</w:t>
      </w:r>
      <w:r>
        <w:rPr>
          <w:sz w:val="24"/>
          <w:lang w:eastAsia="zh-CN"/>
        </w:rPr>
        <w:t>（</w:t>
      </w:r>
      <w:r>
        <w:rPr>
          <w:spacing w:val="-31"/>
          <w:sz w:val="24"/>
          <w:lang w:eastAsia="zh-CN"/>
        </w:rPr>
        <w:t xml:space="preserve">或 </w:t>
      </w:r>
      <w:r>
        <w:rPr>
          <w:rFonts w:ascii="Times New Roman" w:eastAsia="Times New Roman"/>
          <w:sz w:val="24"/>
          <w:lang w:eastAsia="zh-CN"/>
        </w:rPr>
        <w:t>PEN</w:t>
      </w:r>
      <w:r>
        <w:rPr>
          <w:rFonts w:ascii="Times New Roman" w:eastAsia="Times New Roman"/>
          <w:spacing w:val="-3"/>
          <w:sz w:val="24"/>
          <w:lang w:eastAsia="zh-CN"/>
        </w:rPr>
        <w:t xml:space="preserve"> </w:t>
      </w:r>
      <w:r>
        <w:rPr>
          <w:sz w:val="24"/>
          <w:lang w:eastAsia="zh-CN"/>
        </w:rPr>
        <w:t>线</w:t>
      </w:r>
      <w:r>
        <w:rPr>
          <w:spacing w:val="-53"/>
          <w:sz w:val="24"/>
          <w:lang w:eastAsia="zh-CN"/>
        </w:rPr>
        <w:t>）</w:t>
      </w:r>
      <w:r>
        <w:rPr>
          <w:spacing w:val="-2"/>
          <w:sz w:val="24"/>
          <w:lang w:eastAsia="zh-CN"/>
        </w:rPr>
        <w:t>的压接端子定期检测的</w:t>
      </w:r>
      <w:r>
        <w:rPr>
          <w:spacing w:val="-7"/>
          <w:sz w:val="24"/>
          <w:lang w:eastAsia="zh-CN"/>
        </w:rPr>
        <w:t>措施。当采用共用接地网</w:t>
      </w:r>
      <w:r>
        <w:rPr>
          <w:sz w:val="24"/>
          <w:lang w:eastAsia="zh-CN"/>
        </w:rPr>
        <w:t>（等电位型式</w:t>
      </w:r>
      <w:r>
        <w:rPr>
          <w:spacing w:val="-24"/>
          <w:sz w:val="24"/>
          <w:lang w:eastAsia="zh-CN"/>
        </w:rPr>
        <w:t>）</w:t>
      </w:r>
      <w:r>
        <w:rPr>
          <w:spacing w:val="-5"/>
          <w:sz w:val="24"/>
          <w:lang w:eastAsia="zh-CN"/>
        </w:rPr>
        <w:t>不能断开时，设立固定式多个检</w:t>
      </w:r>
      <w:r>
        <w:rPr>
          <w:sz w:val="24"/>
          <w:lang w:eastAsia="zh-CN"/>
        </w:rPr>
        <w:t>测点。</w:t>
      </w:r>
      <w:proofErr w:type="spellStart"/>
      <w:r>
        <w:rPr>
          <w:sz w:val="24"/>
        </w:rPr>
        <w:t>断开检测后保证紧密性导电连接，防止锈蚀</w:t>
      </w:r>
      <w:proofErr w:type="spellEnd"/>
      <w:r>
        <w:rPr>
          <w:sz w:val="24"/>
        </w:rPr>
        <w:t>。</w:t>
      </w:r>
    </w:p>
    <w:p w14:paraId="6465058A" w14:textId="77777777" w:rsidR="004D75AC" w:rsidRDefault="003C65EC">
      <w:pPr>
        <w:pStyle w:val="ad"/>
        <w:numPr>
          <w:ilvl w:val="0"/>
          <w:numId w:val="33"/>
        </w:numPr>
        <w:tabs>
          <w:tab w:val="left" w:pos="2342"/>
        </w:tabs>
        <w:spacing w:before="95"/>
        <w:ind w:left="2341"/>
        <w:rPr>
          <w:rFonts w:hint="eastAsia"/>
          <w:sz w:val="24"/>
          <w:lang w:eastAsia="zh-CN"/>
        </w:rPr>
      </w:pPr>
      <w:r>
        <w:rPr>
          <w:spacing w:val="-2"/>
          <w:sz w:val="24"/>
          <w:lang w:eastAsia="zh-CN"/>
        </w:rPr>
        <w:t xml:space="preserve">一般低压电力网中电源系统中性点工作接地小于 </w:t>
      </w:r>
      <w:r>
        <w:rPr>
          <w:rFonts w:ascii="Times New Roman" w:eastAsia="Times New Roman" w:hAnsi="Times New Roman"/>
          <w:sz w:val="24"/>
          <w:lang w:eastAsia="zh-CN"/>
        </w:rPr>
        <w:t>4</w:t>
      </w:r>
      <w:r>
        <w:rPr>
          <w:sz w:val="24"/>
        </w:rPr>
        <w:t>Ω</w:t>
      </w:r>
      <w:r>
        <w:rPr>
          <w:sz w:val="24"/>
          <w:lang w:eastAsia="zh-CN"/>
        </w:rPr>
        <w:t>，</w:t>
      </w:r>
      <w:r>
        <w:rPr>
          <w:rFonts w:ascii="Times New Roman" w:eastAsia="Times New Roman" w:hAnsi="Times New Roman"/>
          <w:sz w:val="24"/>
          <w:lang w:eastAsia="zh-CN"/>
        </w:rPr>
        <w:t>TN</w:t>
      </w:r>
      <w:r>
        <w:rPr>
          <w:rFonts w:ascii="Times New Roman" w:eastAsia="Times New Roman" w:hAnsi="Times New Roman"/>
          <w:spacing w:val="32"/>
          <w:sz w:val="24"/>
          <w:lang w:eastAsia="zh-CN"/>
        </w:rPr>
        <w:t xml:space="preserve"> </w:t>
      </w:r>
      <w:r>
        <w:rPr>
          <w:sz w:val="24"/>
          <w:lang w:eastAsia="zh-CN"/>
        </w:rPr>
        <w:t>系统每处重复</w:t>
      </w:r>
    </w:p>
    <w:p w14:paraId="129261AB" w14:textId="77777777" w:rsidR="004D75AC" w:rsidRDefault="003C65EC">
      <w:pPr>
        <w:pStyle w:val="a4"/>
        <w:spacing w:before="116" w:line="364" w:lineRule="auto"/>
        <w:ind w:left="2340" w:right="1075"/>
        <w:rPr>
          <w:rFonts w:hint="eastAsia"/>
          <w:lang w:eastAsia="zh-CN"/>
        </w:rPr>
      </w:pPr>
      <w:r>
        <w:rPr>
          <w:spacing w:val="-6"/>
          <w:lang w:eastAsia="zh-CN"/>
        </w:rPr>
        <w:t xml:space="preserve">接地网的接地电阻小于 </w:t>
      </w:r>
      <w:r>
        <w:rPr>
          <w:rFonts w:ascii="Times New Roman" w:eastAsia="Times New Roman" w:hAnsi="Times New Roman"/>
          <w:spacing w:val="-8"/>
          <w:lang w:eastAsia="zh-CN"/>
        </w:rPr>
        <w:t>10</w:t>
      </w:r>
      <w:r>
        <w:rPr>
          <w:spacing w:val="-8"/>
        </w:rPr>
        <w:t>Ω</w:t>
      </w:r>
      <w:r>
        <w:rPr>
          <w:spacing w:val="-11"/>
          <w:lang w:eastAsia="zh-CN"/>
        </w:rPr>
        <w:t xml:space="preserve">；电气设备、电子设备接地电阻小于 </w:t>
      </w:r>
      <w:r>
        <w:rPr>
          <w:rFonts w:ascii="Times New Roman" w:eastAsia="Times New Roman" w:hAnsi="Times New Roman"/>
          <w:lang w:eastAsia="zh-CN"/>
        </w:rPr>
        <w:t>4</w:t>
      </w:r>
      <w:r>
        <w:t>Ω</w:t>
      </w:r>
      <w:r>
        <w:rPr>
          <w:spacing w:val="-16"/>
          <w:lang w:eastAsia="zh-CN"/>
        </w:rPr>
        <w:t>。当</w:t>
      </w:r>
      <w:r>
        <w:rPr>
          <w:spacing w:val="-15"/>
          <w:lang w:eastAsia="zh-CN"/>
        </w:rPr>
        <w:t xml:space="preserve">电气设备、电子设备与防雷接地系统共用接地网时，接地电阻小于 </w:t>
      </w:r>
      <w:r>
        <w:rPr>
          <w:rFonts w:ascii="Times New Roman" w:eastAsia="Times New Roman" w:hAnsi="Times New Roman"/>
          <w:spacing w:val="-5"/>
          <w:lang w:eastAsia="zh-CN"/>
        </w:rPr>
        <w:t>1</w:t>
      </w:r>
      <w:r>
        <w:rPr>
          <w:spacing w:val="-5"/>
        </w:rPr>
        <w:t>Ω</w:t>
      </w:r>
      <w:r>
        <w:rPr>
          <w:spacing w:val="-5"/>
          <w:lang w:eastAsia="zh-CN"/>
        </w:rPr>
        <w:t xml:space="preserve">； </w:t>
      </w:r>
      <w:r>
        <w:rPr>
          <w:spacing w:val="-10"/>
          <w:lang w:eastAsia="zh-CN"/>
        </w:rPr>
        <w:t>当采用共用接地网时，其接地电阻符合诸种接地系统中要求接地电阻最小值要求；其他接地网符合设计值。</w:t>
      </w:r>
    </w:p>
    <w:p w14:paraId="14B98B21" w14:textId="77777777" w:rsidR="004D75AC" w:rsidRDefault="003C65EC">
      <w:pPr>
        <w:pStyle w:val="ad"/>
        <w:numPr>
          <w:ilvl w:val="0"/>
          <w:numId w:val="33"/>
        </w:numPr>
        <w:tabs>
          <w:tab w:val="left" w:pos="2342"/>
        </w:tabs>
        <w:spacing w:before="96" w:line="364" w:lineRule="auto"/>
        <w:ind w:right="1200" w:hanging="720"/>
        <w:rPr>
          <w:rFonts w:hint="eastAsia"/>
          <w:sz w:val="24"/>
          <w:lang w:eastAsia="zh-CN"/>
        </w:rPr>
      </w:pPr>
      <w:r>
        <w:rPr>
          <w:spacing w:val="-23"/>
          <w:sz w:val="24"/>
          <w:lang w:eastAsia="zh-CN"/>
        </w:rPr>
        <w:t>接地网</w:t>
      </w:r>
      <w:r>
        <w:rPr>
          <w:sz w:val="24"/>
          <w:lang w:eastAsia="zh-CN"/>
        </w:rPr>
        <w:t>（接地装置</w:t>
      </w:r>
      <w:r>
        <w:rPr>
          <w:spacing w:val="-68"/>
          <w:sz w:val="24"/>
          <w:lang w:eastAsia="zh-CN"/>
        </w:rPr>
        <w:t>）</w:t>
      </w:r>
      <w:r>
        <w:rPr>
          <w:spacing w:val="-17"/>
          <w:sz w:val="24"/>
          <w:lang w:eastAsia="zh-CN"/>
        </w:rPr>
        <w:t>统一编号，并设置接地标识牌，注明编号、检测数据、</w:t>
      </w:r>
      <w:r>
        <w:rPr>
          <w:sz w:val="24"/>
          <w:lang w:eastAsia="zh-CN"/>
        </w:rPr>
        <w:t>有效日期等。</w:t>
      </w:r>
    </w:p>
    <w:p w14:paraId="2D1B38B2" w14:textId="77777777" w:rsidR="004D75AC" w:rsidRDefault="003C65EC">
      <w:pPr>
        <w:pStyle w:val="ad"/>
        <w:numPr>
          <w:ilvl w:val="0"/>
          <w:numId w:val="33"/>
        </w:numPr>
        <w:tabs>
          <w:tab w:val="left" w:pos="2342"/>
        </w:tabs>
        <w:spacing w:before="95" w:line="362" w:lineRule="auto"/>
        <w:ind w:right="1200" w:hanging="720"/>
        <w:rPr>
          <w:rFonts w:hint="eastAsia"/>
          <w:sz w:val="24"/>
          <w:lang w:eastAsia="zh-CN"/>
        </w:rPr>
      </w:pPr>
      <w:r>
        <w:rPr>
          <w:sz w:val="24"/>
          <w:lang w:eastAsia="zh-CN"/>
        </w:rPr>
        <w:lastRenderedPageBreak/>
        <w:t>明敷的接地导体（</w:t>
      </w:r>
      <w:r>
        <w:rPr>
          <w:rFonts w:ascii="Times New Roman" w:eastAsia="Times New Roman"/>
          <w:sz w:val="24"/>
          <w:lang w:eastAsia="zh-CN"/>
        </w:rPr>
        <w:t>PE</w:t>
      </w:r>
      <w:r>
        <w:rPr>
          <w:rFonts w:ascii="Times New Roman" w:eastAsia="Times New Roman"/>
          <w:spacing w:val="4"/>
          <w:sz w:val="24"/>
          <w:lang w:eastAsia="zh-CN"/>
        </w:rPr>
        <w:t xml:space="preserve"> </w:t>
      </w:r>
      <w:r>
        <w:rPr>
          <w:sz w:val="24"/>
          <w:lang w:eastAsia="zh-CN"/>
        </w:rPr>
        <w:t>干线）</w:t>
      </w:r>
      <w:r>
        <w:rPr>
          <w:spacing w:val="-11"/>
          <w:sz w:val="24"/>
          <w:lang w:eastAsia="zh-CN"/>
        </w:rPr>
        <w:t xml:space="preserve">的表面涂 </w:t>
      </w:r>
      <w:r>
        <w:rPr>
          <w:rFonts w:ascii="Times New Roman" w:eastAsia="Times New Roman"/>
          <w:sz w:val="24"/>
          <w:lang w:eastAsia="zh-CN"/>
        </w:rPr>
        <w:t>15mm</w:t>
      </w:r>
      <w:r>
        <w:rPr>
          <w:sz w:val="24"/>
          <w:lang w:eastAsia="zh-CN"/>
        </w:rPr>
        <w:t>～</w:t>
      </w:r>
      <w:r>
        <w:rPr>
          <w:rFonts w:ascii="Times New Roman" w:eastAsia="Times New Roman"/>
          <w:sz w:val="24"/>
          <w:lang w:eastAsia="zh-CN"/>
        </w:rPr>
        <w:t>100mm</w:t>
      </w:r>
      <w:r>
        <w:rPr>
          <w:rFonts w:ascii="Times New Roman" w:eastAsia="Times New Roman"/>
          <w:spacing w:val="7"/>
          <w:sz w:val="24"/>
          <w:lang w:eastAsia="zh-CN"/>
        </w:rPr>
        <w:t xml:space="preserve"> </w:t>
      </w:r>
      <w:r>
        <w:rPr>
          <w:spacing w:val="-3"/>
          <w:sz w:val="24"/>
          <w:lang w:eastAsia="zh-CN"/>
        </w:rPr>
        <w:t>宽度相等的绿、黄</w:t>
      </w:r>
      <w:r>
        <w:rPr>
          <w:sz w:val="24"/>
          <w:lang w:eastAsia="zh-CN"/>
        </w:rPr>
        <w:t>相间的标识条纹。当使用胶布时，采用绿黄双色胶带。</w:t>
      </w:r>
    </w:p>
    <w:p w14:paraId="085AD7FD" w14:textId="77777777" w:rsidR="004D75AC" w:rsidRDefault="003C65EC">
      <w:pPr>
        <w:pStyle w:val="ad"/>
        <w:numPr>
          <w:ilvl w:val="0"/>
          <w:numId w:val="33"/>
        </w:numPr>
        <w:tabs>
          <w:tab w:val="left" w:pos="2342"/>
        </w:tabs>
        <w:spacing w:before="99" w:line="364" w:lineRule="auto"/>
        <w:ind w:right="1197" w:hanging="720"/>
        <w:rPr>
          <w:rFonts w:hint="eastAsia"/>
          <w:sz w:val="24"/>
          <w:lang w:eastAsia="zh-CN"/>
        </w:rPr>
      </w:pPr>
      <w:r>
        <w:rPr>
          <w:spacing w:val="-8"/>
          <w:sz w:val="24"/>
          <w:lang w:eastAsia="zh-CN"/>
        </w:rPr>
        <w:t>当设计无要求时，接地装置采用的型钢，其最小允许规格、尺寸应符合下</w:t>
      </w:r>
      <w:r>
        <w:rPr>
          <w:sz w:val="24"/>
          <w:lang w:eastAsia="zh-CN"/>
        </w:rPr>
        <w:t>表的规定</w:t>
      </w:r>
    </w:p>
    <w:p w14:paraId="201CB7CA" w14:textId="77777777" w:rsidR="004D75AC" w:rsidRDefault="003C65EC">
      <w:pPr>
        <w:pStyle w:val="a4"/>
        <w:spacing w:before="94"/>
        <w:ind w:left="417"/>
        <w:jc w:val="center"/>
        <w:rPr>
          <w:rFonts w:hint="eastAsia"/>
        </w:rPr>
      </w:pPr>
      <w:proofErr w:type="spellStart"/>
      <w:r>
        <w:t>最小允许规格、尺寸</w:t>
      </w:r>
      <w:proofErr w:type="spellEnd"/>
    </w:p>
    <w:p w14:paraId="08C380AD" w14:textId="77777777" w:rsidR="004D75AC" w:rsidRDefault="004D75AC">
      <w:pPr>
        <w:pStyle w:val="a4"/>
        <w:spacing w:before="5"/>
        <w:ind w:left="0"/>
        <w:rPr>
          <w:rFonts w:hint="eastAsia"/>
          <w:sz w:val="6"/>
        </w:rPr>
      </w:pPr>
    </w:p>
    <w:tbl>
      <w:tblPr>
        <w:tblStyle w:val="TableNormal"/>
        <w:tblW w:w="0" w:type="auto"/>
        <w:tblInd w:w="1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783"/>
        <w:gridCol w:w="1289"/>
        <w:gridCol w:w="1260"/>
        <w:gridCol w:w="1836"/>
        <w:gridCol w:w="1764"/>
      </w:tblGrid>
      <w:tr w:rsidR="004D75AC" w14:paraId="62734567" w14:textId="77777777">
        <w:trPr>
          <w:trHeight w:val="340"/>
        </w:trPr>
        <w:tc>
          <w:tcPr>
            <w:tcW w:w="2599" w:type="dxa"/>
            <w:gridSpan w:val="2"/>
            <w:vMerge w:val="restart"/>
          </w:tcPr>
          <w:p w14:paraId="4F2C1A7A" w14:textId="77777777" w:rsidR="004D75AC" w:rsidRDefault="004D75AC">
            <w:pPr>
              <w:pStyle w:val="TableParagraph"/>
              <w:spacing w:before="5"/>
              <w:rPr>
                <w:rFonts w:hint="eastAsia"/>
                <w:sz w:val="28"/>
              </w:rPr>
            </w:pPr>
          </w:p>
          <w:p w14:paraId="6A00ABE9" w14:textId="77777777" w:rsidR="004D75AC" w:rsidRDefault="003C65EC">
            <w:pPr>
              <w:pStyle w:val="TableParagraph"/>
              <w:spacing w:before="1"/>
              <w:ind w:left="338"/>
              <w:rPr>
                <w:rFonts w:hint="eastAsia"/>
                <w:sz w:val="24"/>
              </w:rPr>
            </w:pPr>
            <w:proofErr w:type="spellStart"/>
            <w:r>
              <w:rPr>
                <w:sz w:val="24"/>
              </w:rPr>
              <w:t>种类、规格及单位</w:t>
            </w:r>
            <w:proofErr w:type="spellEnd"/>
          </w:p>
        </w:tc>
        <w:tc>
          <w:tcPr>
            <w:tcW w:w="6149" w:type="dxa"/>
            <w:gridSpan w:val="4"/>
          </w:tcPr>
          <w:p w14:paraId="36CFF192" w14:textId="77777777" w:rsidR="004D75AC" w:rsidRDefault="003C65EC">
            <w:pPr>
              <w:pStyle w:val="TableParagraph"/>
              <w:spacing w:before="14" w:line="306" w:lineRule="exact"/>
              <w:ind w:left="1994"/>
              <w:rPr>
                <w:rFonts w:hint="eastAsia"/>
                <w:sz w:val="24"/>
              </w:rPr>
            </w:pPr>
            <w:proofErr w:type="spellStart"/>
            <w:r>
              <w:rPr>
                <w:sz w:val="24"/>
              </w:rPr>
              <w:t>敷设位置及使用类别</w:t>
            </w:r>
            <w:proofErr w:type="spellEnd"/>
          </w:p>
        </w:tc>
      </w:tr>
      <w:tr w:rsidR="004D75AC" w14:paraId="0C41C137" w14:textId="77777777">
        <w:trPr>
          <w:trHeight w:val="340"/>
        </w:trPr>
        <w:tc>
          <w:tcPr>
            <w:tcW w:w="2599" w:type="dxa"/>
            <w:gridSpan w:val="2"/>
            <w:vMerge/>
            <w:tcBorders>
              <w:top w:val="nil"/>
            </w:tcBorders>
          </w:tcPr>
          <w:p w14:paraId="7B3A78AD" w14:textId="77777777" w:rsidR="004D75AC" w:rsidRDefault="004D75AC">
            <w:pPr>
              <w:rPr>
                <w:rFonts w:hint="eastAsia"/>
                <w:sz w:val="2"/>
                <w:szCs w:val="2"/>
              </w:rPr>
            </w:pPr>
          </w:p>
        </w:tc>
        <w:tc>
          <w:tcPr>
            <w:tcW w:w="2549" w:type="dxa"/>
            <w:gridSpan w:val="2"/>
          </w:tcPr>
          <w:p w14:paraId="0D347325" w14:textId="77777777" w:rsidR="004D75AC" w:rsidRDefault="003C65EC">
            <w:pPr>
              <w:pStyle w:val="TableParagraph"/>
              <w:tabs>
                <w:tab w:val="left" w:pos="489"/>
              </w:tabs>
              <w:spacing w:before="14" w:line="306" w:lineRule="exact"/>
              <w:ind w:left="9"/>
              <w:jc w:val="center"/>
              <w:rPr>
                <w:rFonts w:hint="eastAsia"/>
                <w:sz w:val="24"/>
              </w:rPr>
            </w:pPr>
            <w:r>
              <w:rPr>
                <w:sz w:val="24"/>
              </w:rPr>
              <w:t>地</w:t>
            </w:r>
            <w:r>
              <w:rPr>
                <w:sz w:val="24"/>
              </w:rPr>
              <w:tab/>
              <w:t>上</w:t>
            </w:r>
          </w:p>
        </w:tc>
        <w:tc>
          <w:tcPr>
            <w:tcW w:w="3600" w:type="dxa"/>
            <w:gridSpan w:val="2"/>
          </w:tcPr>
          <w:p w14:paraId="3032144E" w14:textId="77777777" w:rsidR="004D75AC" w:rsidRDefault="003C65EC">
            <w:pPr>
              <w:pStyle w:val="TableParagraph"/>
              <w:tabs>
                <w:tab w:val="left" w:pos="489"/>
              </w:tabs>
              <w:spacing w:before="14" w:line="306" w:lineRule="exact"/>
              <w:ind w:left="9"/>
              <w:jc w:val="center"/>
              <w:rPr>
                <w:rFonts w:hint="eastAsia"/>
                <w:sz w:val="24"/>
              </w:rPr>
            </w:pPr>
            <w:r>
              <w:rPr>
                <w:sz w:val="24"/>
              </w:rPr>
              <w:t>地</w:t>
            </w:r>
            <w:r>
              <w:rPr>
                <w:sz w:val="24"/>
              </w:rPr>
              <w:tab/>
              <w:t>下</w:t>
            </w:r>
          </w:p>
        </w:tc>
      </w:tr>
      <w:tr w:rsidR="004D75AC" w14:paraId="221FDFEC" w14:textId="77777777">
        <w:trPr>
          <w:trHeight w:val="337"/>
        </w:trPr>
        <w:tc>
          <w:tcPr>
            <w:tcW w:w="2599" w:type="dxa"/>
            <w:gridSpan w:val="2"/>
            <w:vMerge/>
            <w:tcBorders>
              <w:top w:val="nil"/>
            </w:tcBorders>
          </w:tcPr>
          <w:p w14:paraId="519E1C64" w14:textId="77777777" w:rsidR="004D75AC" w:rsidRDefault="004D75AC">
            <w:pPr>
              <w:rPr>
                <w:rFonts w:hint="eastAsia"/>
                <w:sz w:val="2"/>
                <w:szCs w:val="2"/>
              </w:rPr>
            </w:pPr>
          </w:p>
        </w:tc>
        <w:tc>
          <w:tcPr>
            <w:tcW w:w="1289" w:type="dxa"/>
          </w:tcPr>
          <w:p w14:paraId="39B4181F" w14:textId="77777777" w:rsidR="004D75AC" w:rsidRDefault="003C65EC">
            <w:pPr>
              <w:pStyle w:val="TableParagraph"/>
              <w:spacing w:before="14" w:line="304" w:lineRule="exact"/>
              <w:ind w:left="323" w:right="316"/>
              <w:jc w:val="center"/>
              <w:rPr>
                <w:rFonts w:hint="eastAsia"/>
                <w:sz w:val="24"/>
              </w:rPr>
            </w:pPr>
            <w:r>
              <w:rPr>
                <w:sz w:val="24"/>
              </w:rPr>
              <w:t>室 内</w:t>
            </w:r>
          </w:p>
        </w:tc>
        <w:tc>
          <w:tcPr>
            <w:tcW w:w="1260" w:type="dxa"/>
          </w:tcPr>
          <w:p w14:paraId="4D0E3766" w14:textId="77777777" w:rsidR="004D75AC" w:rsidRDefault="003C65EC">
            <w:pPr>
              <w:pStyle w:val="TableParagraph"/>
              <w:spacing w:before="14" w:line="304" w:lineRule="exact"/>
              <w:ind w:left="308" w:right="301"/>
              <w:jc w:val="center"/>
              <w:rPr>
                <w:rFonts w:hint="eastAsia"/>
                <w:sz w:val="24"/>
              </w:rPr>
            </w:pPr>
            <w:r>
              <w:rPr>
                <w:sz w:val="24"/>
              </w:rPr>
              <w:t>室 外</w:t>
            </w:r>
          </w:p>
        </w:tc>
        <w:tc>
          <w:tcPr>
            <w:tcW w:w="1836" w:type="dxa"/>
          </w:tcPr>
          <w:p w14:paraId="3570319A" w14:textId="77777777" w:rsidR="004D75AC" w:rsidRDefault="003C65EC">
            <w:pPr>
              <w:pStyle w:val="TableParagraph"/>
              <w:spacing w:before="14" w:line="304" w:lineRule="exact"/>
              <w:ind w:left="176" w:right="169"/>
              <w:jc w:val="center"/>
              <w:rPr>
                <w:rFonts w:hint="eastAsia"/>
                <w:sz w:val="24"/>
              </w:rPr>
            </w:pPr>
            <w:proofErr w:type="spellStart"/>
            <w:r>
              <w:rPr>
                <w:sz w:val="24"/>
              </w:rPr>
              <w:t>交流电流回路</w:t>
            </w:r>
            <w:proofErr w:type="spellEnd"/>
          </w:p>
        </w:tc>
        <w:tc>
          <w:tcPr>
            <w:tcW w:w="1764" w:type="dxa"/>
          </w:tcPr>
          <w:p w14:paraId="2C2BA9DA" w14:textId="77777777" w:rsidR="004D75AC" w:rsidRDefault="003C65EC">
            <w:pPr>
              <w:pStyle w:val="TableParagraph"/>
              <w:spacing w:before="14" w:line="304" w:lineRule="exact"/>
              <w:ind w:left="140" w:right="133"/>
              <w:jc w:val="center"/>
              <w:rPr>
                <w:rFonts w:hint="eastAsia"/>
                <w:sz w:val="24"/>
              </w:rPr>
            </w:pPr>
            <w:proofErr w:type="spellStart"/>
            <w:r>
              <w:rPr>
                <w:sz w:val="24"/>
              </w:rPr>
              <w:t>直流电流回路</w:t>
            </w:r>
            <w:proofErr w:type="spellEnd"/>
          </w:p>
        </w:tc>
      </w:tr>
      <w:tr w:rsidR="004D75AC" w14:paraId="49D3DE59" w14:textId="77777777">
        <w:trPr>
          <w:trHeight w:val="340"/>
        </w:trPr>
        <w:tc>
          <w:tcPr>
            <w:tcW w:w="2599" w:type="dxa"/>
            <w:gridSpan w:val="2"/>
          </w:tcPr>
          <w:p w14:paraId="3BDE1E67" w14:textId="77777777" w:rsidR="004D75AC" w:rsidRDefault="003C65EC">
            <w:pPr>
              <w:pStyle w:val="TableParagraph"/>
              <w:spacing w:before="16" w:line="304" w:lineRule="exact"/>
              <w:ind w:left="818"/>
              <w:rPr>
                <w:rFonts w:hint="eastAsia"/>
                <w:sz w:val="24"/>
              </w:rPr>
            </w:pPr>
            <w:proofErr w:type="spellStart"/>
            <w:r>
              <w:rPr>
                <w:sz w:val="24"/>
              </w:rPr>
              <w:t>圆钢直径</w:t>
            </w:r>
            <w:proofErr w:type="spellEnd"/>
          </w:p>
        </w:tc>
        <w:tc>
          <w:tcPr>
            <w:tcW w:w="1289" w:type="dxa"/>
          </w:tcPr>
          <w:p w14:paraId="53411BB3" w14:textId="77777777" w:rsidR="004D75AC" w:rsidRDefault="003C65EC">
            <w:pPr>
              <w:pStyle w:val="TableParagraph"/>
              <w:spacing w:before="16" w:line="304" w:lineRule="exact"/>
              <w:ind w:left="7"/>
              <w:jc w:val="center"/>
              <w:rPr>
                <w:rFonts w:hint="eastAsia"/>
                <w:sz w:val="24"/>
              </w:rPr>
            </w:pPr>
            <w:r>
              <w:rPr>
                <w:sz w:val="24"/>
              </w:rPr>
              <w:t>6</w:t>
            </w:r>
          </w:p>
        </w:tc>
        <w:tc>
          <w:tcPr>
            <w:tcW w:w="1260" w:type="dxa"/>
          </w:tcPr>
          <w:p w14:paraId="03D08A68" w14:textId="77777777" w:rsidR="004D75AC" w:rsidRDefault="003C65EC">
            <w:pPr>
              <w:pStyle w:val="TableParagraph"/>
              <w:spacing w:before="16" w:line="304" w:lineRule="exact"/>
              <w:ind w:left="7"/>
              <w:jc w:val="center"/>
              <w:rPr>
                <w:rFonts w:hint="eastAsia"/>
                <w:sz w:val="24"/>
              </w:rPr>
            </w:pPr>
            <w:r>
              <w:rPr>
                <w:sz w:val="24"/>
              </w:rPr>
              <w:t>8</w:t>
            </w:r>
          </w:p>
        </w:tc>
        <w:tc>
          <w:tcPr>
            <w:tcW w:w="1836" w:type="dxa"/>
          </w:tcPr>
          <w:p w14:paraId="725A6C3A" w14:textId="77777777" w:rsidR="004D75AC" w:rsidRDefault="003C65EC">
            <w:pPr>
              <w:pStyle w:val="TableParagraph"/>
              <w:spacing w:before="16" w:line="304" w:lineRule="exact"/>
              <w:ind w:left="176" w:right="169"/>
              <w:jc w:val="center"/>
              <w:rPr>
                <w:rFonts w:hint="eastAsia"/>
                <w:sz w:val="24"/>
              </w:rPr>
            </w:pPr>
            <w:r>
              <w:rPr>
                <w:sz w:val="24"/>
              </w:rPr>
              <w:t>10</w:t>
            </w:r>
          </w:p>
        </w:tc>
        <w:tc>
          <w:tcPr>
            <w:tcW w:w="1764" w:type="dxa"/>
          </w:tcPr>
          <w:p w14:paraId="11F6F2F8" w14:textId="77777777" w:rsidR="004D75AC" w:rsidRDefault="003C65EC">
            <w:pPr>
              <w:pStyle w:val="TableParagraph"/>
              <w:spacing w:before="16" w:line="304" w:lineRule="exact"/>
              <w:ind w:left="140" w:right="133"/>
              <w:jc w:val="center"/>
              <w:rPr>
                <w:rFonts w:hint="eastAsia"/>
                <w:sz w:val="24"/>
              </w:rPr>
            </w:pPr>
            <w:r>
              <w:rPr>
                <w:sz w:val="24"/>
              </w:rPr>
              <w:t>12</w:t>
            </w:r>
          </w:p>
        </w:tc>
      </w:tr>
      <w:tr w:rsidR="004D75AC" w14:paraId="7EC95D0B" w14:textId="77777777">
        <w:trPr>
          <w:trHeight w:val="340"/>
        </w:trPr>
        <w:tc>
          <w:tcPr>
            <w:tcW w:w="816" w:type="dxa"/>
            <w:vMerge w:val="restart"/>
          </w:tcPr>
          <w:p w14:paraId="6005D665" w14:textId="77777777" w:rsidR="004D75AC" w:rsidRDefault="003C65EC">
            <w:pPr>
              <w:pStyle w:val="TableParagraph"/>
              <w:spacing w:before="189"/>
              <w:ind w:left="167"/>
              <w:rPr>
                <w:rFonts w:hint="eastAsia"/>
                <w:sz w:val="24"/>
              </w:rPr>
            </w:pPr>
            <w:proofErr w:type="spellStart"/>
            <w:r>
              <w:rPr>
                <w:sz w:val="24"/>
              </w:rPr>
              <w:t>扁钢</w:t>
            </w:r>
            <w:proofErr w:type="spellEnd"/>
          </w:p>
        </w:tc>
        <w:tc>
          <w:tcPr>
            <w:tcW w:w="1783" w:type="dxa"/>
          </w:tcPr>
          <w:p w14:paraId="5AFEC744" w14:textId="77777777" w:rsidR="004D75AC" w:rsidRDefault="003C65EC">
            <w:pPr>
              <w:pStyle w:val="TableParagraph"/>
              <w:spacing w:before="14" w:line="306" w:lineRule="exact"/>
              <w:ind w:left="241" w:right="232"/>
              <w:jc w:val="center"/>
              <w:rPr>
                <w:rFonts w:hint="eastAsia"/>
                <w:sz w:val="24"/>
              </w:rPr>
            </w:pPr>
            <w:proofErr w:type="spellStart"/>
            <w:r>
              <w:rPr>
                <w:sz w:val="24"/>
              </w:rPr>
              <w:t>截面（mm</w:t>
            </w:r>
            <w:proofErr w:type="spellEnd"/>
            <w:r>
              <w:rPr>
                <w:position w:val="12"/>
                <w:sz w:val="12"/>
              </w:rPr>
              <w:t>2</w:t>
            </w:r>
            <w:r>
              <w:rPr>
                <w:sz w:val="24"/>
              </w:rPr>
              <w:t>）</w:t>
            </w:r>
          </w:p>
        </w:tc>
        <w:tc>
          <w:tcPr>
            <w:tcW w:w="1289" w:type="dxa"/>
          </w:tcPr>
          <w:p w14:paraId="7B2F6F17" w14:textId="77777777" w:rsidR="004D75AC" w:rsidRDefault="003C65EC">
            <w:pPr>
              <w:pStyle w:val="TableParagraph"/>
              <w:spacing w:before="14" w:line="306" w:lineRule="exact"/>
              <w:ind w:left="323" w:right="316"/>
              <w:jc w:val="center"/>
              <w:rPr>
                <w:rFonts w:hint="eastAsia"/>
                <w:sz w:val="24"/>
              </w:rPr>
            </w:pPr>
            <w:r>
              <w:rPr>
                <w:sz w:val="24"/>
              </w:rPr>
              <w:t>60</w:t>
            </w:r>
          </w:p>
        </w:tc>
        <w:tc>
          <w:tcPr>
            <w:tcW w:w="1260" w:type="dxa"/>
          </w:tcPr>
          <w:p w14:paraId="65C5BB11" w14:textId="77777777" w:rsidR="004D75AC" w:rsidRDefault="003C65EC">
            <w:pPr>
              <w:pStyle w:val="TableParagraph"/>
              <w:spacing w:before="14" w:line="306" w:lineRule="exact"/>
              <w:ind w:left="308" w:right="301"/>
              <w:jc w:val="center"/>
              <w:rPr>
                <w:rFonts w:hint="eastAsia"/>
                <w:sz w:val="24"/>
              </w:rPr>
            </w:pPr>
            <w:r>
              <w:rPr>
                <w:sz w:val="24"/>
              </w:rPr>
              <w:t>100</w:t>
            </w:r>
          </w:p>
        </w:tc>
        <w:tc>
          <w:tcPr>
            <w:tcW w:w="1836" w:type="dxa"/>
          </w:tcPr>
          <w:p w14:paraId="6DA662CD" w14:textId="77777777" w:rsidR="004D75AC" w:rsidRDefault="003C65EC">
            <w:pPr>
              <w:pStyle w:val="TableParagraph"/>
              <w:spacing w:before="14" w:line="306" w:lineRule="exact"/>
              <w:ind w:left="176" w:right="169"/>
              <w:jc w:val="center"/>
              <w:rPr>
                <w:rFonts w:hint="eastAsia"/>
                <w:sz w:val="24"/>
              </w:rPr>
            </w:pPr>
            <w:r>
              <w:rPr>
                <w:sz w:val="24"/>
              </w:rPr>
              <w:t>100</w:t>
            </w:r>
          </w:p>
        </w:tc>
        <w:tc>
          <w:tcPr>
            <w:tcW w:w="1764" w:type="dxa"/>
          </w:tcPr>
          <w:p w14:paraId="23293455" w14:textId="77777777" w:rsidR="004D75AC" w:rsidRDefault="003C65EC">
            <w:pPr>
              <w:pStyle w:val="TableParagraph"/>
              <w:spacing w:before="14" w:line="306" w:lineRule="exact"/>
              <w:ind w:left="140" w:right="133"/>
              <w:jc w:val="center"/>
              <w:rPr>
                <w:rFonts w:hint="eastAsia"/>
                <w:sz w:val="24"/>
              </w:rPr>
            </w:pPr>
            <w:r>
              <w:rPr>
                <w:sz w:val="24"/>
              </w:rPr>
              <w:t>100</w:t>
            </w:r>
          </w:p>
        </w:tc>
      </w:tr>
      <w:tr w:rsidR="004D75AC" w14:paraId="35E30EC4" w14:textId="77777777">
        <w:trPr>
          <w:trHeight w:val="340"/>
        </w:trPr>
        <w:tc>
          <w:tcPr>
            <w:tcW w:w="816" w:type="dxa"/>
            <w:vMerge/>
            <w:tcBorders>
              <w:top w:val="nil"/>
            </w:tcBorders>
          </w:tcPr>
          <w:p w14:paraId="0E0369BB" w14:textId="77777777" w:rsidR="004D75AC" w:rsidRDefault="004D75AC">
            <w:pPr>
              <w:rPr>
                <w:rFonts w:hint="eastAsia"/>
                <w:sz w:val="2"/>
                <w:szCs w:val="2"/>
              </w:rPr>
            </w:pPr>
          </w:p>
        </w:tc>
        <w:tc>
          <w:tcPr>
            <w:tcW w:w="1783" w:type="dxa"/>
          </w:tcPr>
          <w:p w14:paraId="33FBF2CA" w14:textId="77777777" w:rsidR="004D75AC" w:rsidRDefault="003C65EC">
            <w:pPr>
              <w:pStyle w:val="TableParagraph"/>
              <w:spacing w:before="14" w:line="306" w:lineRule="exact"/>
              <w:ind w:left="239" w:right="232"/>
              <w:jc w:val="center"/>
              <w:rPr>
                <w:rFonts w:hint="eastAsia"/>
                <w:sz w:val="24"/>
              </w:rPr>
            </w:pPr>
            <w:proofErr w:type="spellStart"/>
            <w:r>
              <w:rPr>
                <w:sz w:val="24"/>
              </w:rPr>
              <w:t>厚度（mm</w:t>
            </w:r>
            <w:proofErr w:type="spellEnd"/>
            <w:r>
              <w:rPr>
                <w:sz w:val="24"/>
              </w:rPr>
              <w:t>）</w:t>
            </w:r>
          </w:p>
        </w:tc>
        <w:tc>
          <w:tcPr>
            <w:tcW w:w="1289" w:type="dxa"/>
          </w:tcPr>
          <w:p w14:paraId="639E10A3" w14:textId="77777777" w:rsidR="004D75AC" w:rsidRDefault="003C65EC">
            <w:pPr>
              <w:pStyle w:val="TableParagraph"/>
              <w:spacing w:before="14" w:line="306" w:lineRule="exact"/>
              <w:ind w:left="7"/>
              <w:jc w:val="center"/>
              <w:rPr>
                <w:rFonts w:hint="eastAsia"/>
                <w:sz w:val="24"/>
              </w:rPr>
            </w:pPr>
            <w:r>
              <w:rPr>
                <w:sz w:val="24"/>
              </w:rPr>
              <w:t>3</w:t>
            </w:r>
          </w:p>
        </w:tc>
        <w:tc>
          <w:tcPr>
            <w:tcW w:w="1260" w:type="dxa"/>
          </w:tcPr>
          <w:p w14:paraId="41F13493" w14:textId="77777777" w:rsidR="004D75AC" w:rsidRDefault="003C65EC">
            <w:pPr>
              <w:pStyle w:val="TableParagraph"/>
              <w:spacing w:before="14" w:line="306" w:lineRule="exact"/>
              <w:ind w:left="7"/>
              <w:jc w:val="center"/>
              <w:rPr>
                <w:rFonts w:hint="eastAsia"/>
                <w:sz w:val="24"/>
              </w:rPr>
            </w:pPr>
            <w:r>
              <w:rPr>
                <w:sz w:val="24"/>
              </w:rPr>
              <w:t>4</w:t>
            </w:r>
          </w:p>
        </w:tc>
        <w:tc>
          <w:tcPr>
            <w:tcW w:w="1836" w:type="dxa"/>
          </w:tcPr>
          <w:p w14:paraId="5D7AD2CD" w14:textId="77777777" w:rsidR="004D75AC" w:rsidRDefault="003C65EC">
            <w:pPr>
              <w:pStyle w:val="TableParagraph"/>
              <w:spacing w:before="14" w:line="306" w:lineRule="exact"/>
              <w:ind w:left="7"/>
              <w:jc w:val="center"/>
              <w:rPr>
                <w:rFonts w:hint="eastAsia"/>
                <w:sz w:val="24"/>
              </w:rPr>
            </w:pPr>
            <w:r>
              <w:rPr>
                <w:sz w:val="24"/>
              </w:rPr>
              <w:t>4</w:t>
            </w:r>
          </w:p>
        </w:tc>
        <w:tc>
          <w:tcPr>
            <w:tcW w:w="1764" w:type="dxa"/>
          </w:tcPr>
          <w:p w14:paraId="4BF5F5C9" w14:textId="77777777" w:rsidR="004D75AC" w:rsidRDefault="003C65EC">
            <w:pPr>
              <w:pStyle w:val="TableParagraph"/>
              <w:spacing w:before="14" w:line="306" w:lineRule="exact"/>
              <w:ind w:left="7"/>
              <w:jc w:val="center"/>
              <w:rPr>
                <w:rFonts w:hint="eastAsia"/>
                <w:sz w:val="24"/>
              </w:rPr>
            </w:pPr>
            <w:r>
              <w:rPr>
                <w:sz w:val="24"/>
              </w:rPr>
              <w:t>6</w:t>
            </w:r>
          </w:p>
        </w:tc>
      </w:tr>
      <w:tr w:rsidR="004D75AC" w14:paraId="1CE999E7" w14:textId="77777777">
        <w:trPr>
          <w:trHeight w:val="340"/>
        </w:trPr>
        <w:tc>
          <w:tcPr>
            <w:tcW w:w="2599" w:type="dxa"/>
            <w:gridSpan w:val="2"/>
          </w:tcPr>
          <w:p w14:paraId="62BA3A83" w14:textId="77777777" w:rsidR="004D75AC" w:rsidRDefault="003C65EC">
            <w:pPr>
              <w:pStyle w:val="TableParagraph"/>
              <w:spacing w:before="14" w:line="306" w:lineRule="exact"/>
              <w:ind w:left="458"/>
              <w:rPr>
                <w:rFonts w:hint="eastAsia"/>
                <w:sz w:val="24"/>
              </w:rPr>
            </w:pPr>
            <w:proofErr w:type="spellStart"/>
            <w:r>
              <w:rPr>
                <w:sz w:val="24"/>
              </w:rPr>
              <w:t>角钢厚度（mm</w:t>
            </w:r>
            <w:proofErr w:type="spellEnd"/>
            <w:r>
              <w:rPr>
                <w:sz w:val="24"/>
              </w:rPr>
              <w:t>）</w:t>
            </w:r>
          </w:p>
        </w:tc>
        <w:tc>
          <w:tcPr>
            <w:tcW w:w="1289" w:type="dxa"/>
          </w:tcPr>
          <w:p w14:paraId="1D638E1B" w14:textId="77777777" w:rsidR="004D75AC" w:rsidRDefault="003C65EC">
            <w:pPr>
              <w:pStyle w:val="TableParagraph"/>
              <w:spacing w:before="14" w:line="306" w:lineRule="exact"/>
              <w:ind w:left="7"/>
              <w:jc w:val="center"/>
              <w:rPr>
                <w:rFonts w:hint="eastAsia"/>
                <w:sz w:val="24"/>
              </w:rPr>
            </w:pPr>
            <w:r>
              <w:rPr>
                <w:sz w:val="24"/>
              </w:rPr>
              <w:t>2</w:t>
            </w:r>
          </w:p>
        </w:tc>
        <w:tc>
          <w:tcPr>
            <w:tcW w:w="1260" w:type="dxa"/>
          </w:tcPr>
          <w:p w14:paraId="0F4F6579" w14:textId="77777777" w:rsidR="004D75AC" w:rsidRDefault="003C65EC">
            <w:pPr>
              <w:pStyle w:val="TableParagraph"/>
              <w:spacing w:before="14" w:line="306" w:lineRule="exact"/>
              <w:ind w:left="308" w:right="301"/>
              <w:jc w:val="center"/>
              <w:rPr>
                <w:rFonts w:hint="eastAsia"/>
                <w:sz w:val="24"/>
              </w:rPr>
            </w:pPr>
            <w:r>
              <w:rPr>
                <w:sz w:val="24"/>
              </w:rPr>
              <w:t>2.5</w:t>
            </w:r>
          </w:p>
        </w:tc>
        <w:tc>
          <w:tcPr>
            <w:tcW w:w="1836" w:type="dxa"/>
          </w:tcPr>
          <w:p w14:paraId="73F48741" w14:textId="77777777" w:rsidR="004D75AC" w:rsidRDefault="003C65EC">
            <w:pPr>
              <w:pStyle w:val="TableParagraph"/>
              <w:spacing w:before="14" w:line="306" w:lineRule="exact"/>
              <w:ind w:left="7"/>
              <w:jc w:val="center"/>
              <w:rPr>
                <w:rFonts w:hint="eastAsia"/>
                <w:sz w:val="24"/>
              </w:rPr>
            </w:pPr>
            <w:r>
              <w:rPr>
                <w:sz w:val="24"/>
              </w:rPr>
              <w:t>4</w:t>
            </w:r>
          </w:p>
        </w:tc>
        <w:tc>
          <w:tcPr>
            <w:tcW w:w="1764" w:type="dxa"/>
          </w:tcPr>
          <w:p w14:paraId="06F5C094" w14:textId="77777777" w:rsidR="004D75AC" w:rsidRDefault="003C65EC">
            <w:pPr>
              <w:pStyle w:val="TableParagraph"/>
              <w:spacing w:before="14" w:line="306" w:lineRule="exact"/>
              <w:ind w:left="7"/>
              <w:jc w:val="center"/>
              <w:rPr>
                <w:rFonts w:hint="eastAsia"/>
                <w:sz w:val="24"/>
              </w:rPr>
            </w:pPr>
            <w:r>
              <w:rPr>
                <w:sz w:val="24"/>
              </w:rPr>
              <w:t>6</w:t>
            </w:r>
          </w:p>
        </w:tc>
      </w:tr>
      <w:tr w:rsidR="004D75AC" w14:paraId="60ED7808" w14:textId="77777777">
        <w:trPr>
          <w:trHeight w:val="340"/>
        </w:trPr>
        <w:tc>
          <w:tcPr>
            <w:tcW w:w="2599" w:type="dxa"/>
            <w:gridSpan w:val="2"/>
          </w:tcPr>
          <w:p w14:paraId="48C1E5DE" w14:textId="77777777" w:rsidR="004D75AC" w:rsidRDefault="003C65EC">
            <w:pPr>
              <w:pStyle w:val="TableParagraph"/>
              <w:spacing w:before="14" w:line="306" w:lineRule="exact"/>
              <w:ind w:left="218"/>
              <w:rPr>
                <w:rFonts w:hint="eastAsia"/>
                <w:sz w:val="24"/>
                <w:lang w:eastAsia="zh-CN"/>
              </w:rPr>
            </w:pPr>
            <w:r>
              <w:rPr>
                <w:sz w:val="24"/>
                <w:lang w:eastAsia="zh-CN"/>
              </w:rPr>
              <w:t>钢管管壁厚度（mm）</w:t>
            </w:r>
          </w:p>
        </w:tc>
        <w:tc>
          <w:tcPr>
            <w:tcW w:w="1289" w:type="dxa"/>
          </w:tcPr>
          <w:p w14:paraId="519C6345" w14:textId="77777777" w:rsidR="004D75AC" w:rsidRDefault="003C65EC">
            <w:pPr>
              <w:pStyle w:val="TableParagraph"/>
              <w:spacing w:before="14" w:line="306" w:lineRule="exact"/>
              <w:ind w:left="323" w:right="316"/>
              <w:jc w:val="center"/>
              <w:rPr>
                <w:rFonts w:hint="eastAsia"/>
                <w:sz w:val="24"/>
              </w:rPr>
            </w:pPr>
            <w:r>
              <w:rPr>
                <w:sz w:val="24"/>
              </w:rPr>
              <w:t>2.5</w:t>
            </w:r>
          </w:p>
        </w:tc>
        <w:tc>
          <w:tcPr>
            <w:tcW w:w="1260" w:type="dxa"/>
          </w:tcPr>
          <w:p w14:paraId="77991DF0" w14:textId="77777777" w:rsidR="004D75AC" w:rsidRDefault="003C65EC">
            <w:pPr>
              <w:pStyle w:val="TableParagraph"/>
              <w:spacing w:before="14" w:line="306" w:lineRule="exact"/>
              <w:ind w:left="308" w:right="301"/>
              <w:jc w:val="center"/>
              <w:rPr>
                <w:rFonts w:hint="eastAsia"/>
                <w:sz w:val="24"/>
              </w:rPr>
            </w:pPr>
            <w:r>
              <w:rPr>
                <w:sz w:val="24"/>
              </w:rPr>
              <w:t>2.5</w:t>
            </w:r>
          </w:p>
        </w:tc>
        <w:tc>
          <w:tcPr>
            <w:tcW w:w="1836" w:type="dxa"/>
          </w:tcPr>
          <w:p w14:paraId="481E7227" w14:textId="77777777" w:rsidR="004D75AC" w:rsidRDefault="003C65EC">
            <w:pPr>
              <w:pStyle w:val="TableParagraph"/>
              <w:spacing w:before="14" w:line="306" w:lineRule="exact"/>
              <w:ind w:left="176" w:right="169"/>
              <w:jc w:val="center"/>
              <w:rPr>
                <w:rFonts w:hint="eastAsia"/>
                <w:sz w:val="24"/>
              </w:rPr>
            </w:pPr>
            <w:r>
              <w:rPr>
                <w:sz w:val="24"/>
              </w:rPr>
              <w:t>3.5</w:t>
            </w:r>
          </w:p>
        </w:tc>
        <w:tc>
          <w:tcPr>
            <w:tcW w:w="1764" w:type="dxa"/>
          </w:tcPr>
          <w:p w14:paraId="530E26A5" w14:textId="77777777" w:rsidR="004D75AC" w:rsidRDefault="003C65EC">
            <w:pPr>
              <w:pStyle w:val="TableParagraph"/>
              <w:spacing w:before="14" w:line="306" w:lineRule="exact"/>
              <w:ind w:left="140" w:right="133"/>
              <w:jc w:val="center"/>
              <w:rPr>
                <w:rFonts w:hint="eastAsia"/>
                <w:sz w:val="24"/>
              </w:rPr>
            </w:pPr>
            <w:r>
              <w:rPr>
                <w:sz w:val="24"/>
              </w:rPr>
              <w:t>4.5</w:t>
            </w:r>
          </w:p>
        </w:tc>
      </w:tr>
    </w:tbl>
    <w:p w14:paraId="1122C0EC" w14:textId="77777777" w:rsidR="004D75AC" w:rsidRDefault="004D75AC">
      <w:pPr>
        <w:pStyle w:val="a4"/>
        <w:ind w:left="0"/>
        <w:rPr>
          <w:rFonts w:hint="eastAsia"/>
          <w:sz w:val="38"/>
        </w:rPr>
      </w:pPr>
    </w:p>
    <w:p w14:paraId="7D4FD46E" w14:textId="77777777" w:rsidR="004D75AC" w:rsidRDefault="003C65EC">
      <w:pPr>
        <w:pStyle w:val="ad"/>
        <w:numPr>
          <w:ilvl w:val="0"/>
          <w:numId w:val="33"/>
        </w:numPr>
        <w:tabs>
          <w:tab w:val="left" w:pos="2342"/>
        </w:tabs>
        <w:spacing w:before="247"/>
        <w:ind w:left="2341"/>
        <w:rPr>
          <w:rFonts w:hint="eastAsia"/>
          <w:sz w:val="24"/>
          <w:lang w:eastAsia="zh-CN"/>
        </w:rPr>
      </w:pPr>
      <w:r>
        <w:rPr>
          <w:sz w:val="24"/>
          <w:lang w:eastAsia="zh-CN"/>
        </w:rPr>
        <w:t>设计采用镀锌型钢的，应选用热镀锌材料；金属紧固件应采用热镀锌件。</w:t>
      </w:r>
    </w:p>
    <w:p w14:paraId="7A9570BA" w14:textId="77777777" w:rsidR="004D75AC" w:rsidRDefault="003C65EC">
      <w:pPr>
        <w:pStyle w:val="ad"/>
        <w:numPr>
          <w:ilvl w:val="0"/>
          <w:numId w:val="33"/>
        </w:numPr>
        <w:tabs>
          <w:tab w:val="left" w:pos="2342"/>
        </w:tabs>
        <w:spacing w:before="252" w:line="364" w:lineRule="auto"/>
        <w:ind w:right="1080" w:hanging="720"/>
        <w:rPr>
          <w:rFonts w:hint="eastAsia"/>
          <w:sz w:val="24"/>
          <w:lang w:eastAsia="zh-CN"/>
        </w:rPr>
      </w:pPr>
      <w:r>
        <w:rPr>
          <w:spacing w:val="-14"/>
          <w:sz w:val="24"/>
          <w:lang w:eastAsia="zh-CN"/>
        </w:rPr>
        <w:t>利用桩基钢筋</w:t>
      </w:r>
      <w:proofErr w:type="gramStart"/>
      <w:r>
        <w:rPr>
          <w:spacing w:val="-14"/>
          <w:sz w:val="24"/>
          <w:lang w:eastAsia="zh-CN"/>
        </w:rPr>
        <w:t>做为</w:t>
      </w:r>
      <w:proofErr w:type="gramEnd"/>
      <w:r>
        <w:rPr>
          <w:spacing w:val="-14"/>
          <w:sz w:val="24"/>
          <w:lang w:eastAsia="zh-CN"/>
        </w:rPr>
        <w:t xml:space="preserve">自然接地体时，应按施工图的要求，找好桩基组数位置， </w:t>
      </w:r>
      <w:r>
        <w:rPr>
          <w:spacing w:val="-4"/>
          <w:sz w:val="24"/>
          <w:lang w:eastAsia="zh-CN"/>
        </w:rPr>
        <w:t xml:space="preserve">每组桩基应不少于二根用 </w:t>
      </w:r>
      <w:r>
        <w:rPr>
          <w:sz w:val="24"/>
        </w:rPr>
        <w:t>φ</w:t>
      </w:r>
      <w:r>
        <w:rPr>
          <w:sz w:val="24"/>
          <w:lang w:eastAsia="zh-CN"/>
        </w:rPr>
        <w:t>≥12mm</w:t>
      </w:r>
      <w:r>
        <w:rPr>
          <w:spacing w:val="-7"/>
          <w:sz w:val="24"/>
          <w:lang w:eastAsia="zh-CN"/>
        </w:rPr>
        <w:t xml:space="preserve"> 的圆钢</w:t>
      </w:r>
      <w:proofErr w:type="gramStart"/>
      <w:r>
        <w:rPr>
          <w:spacing w:val="-7"/>
          <w:sz w:val="24"/>
          <w:lang w:eastAsia="zh-CN"/>
        </w:rPr>
        <w:t>与地梁承台</w:t>
      </w:r>
      <w:proofErr w:type="gramEnd"/>
      <w:r>
        <w:rPr>
          <w:spacing w:val="-7"/>
          <w:sz w:val="24"/>
          <w:lang w:eastAsia="zh-CN"/>
        </w:rPr>
        <w:t>钢筋焊接，并隐蔽验收合格，摇测接地电阻</w:t>
      </w:r>
      <w:proofErr w:type="gramStart"/>
      <w:r>
        <w:rPr>
          <w:spacing w:val="-7"/>
          <w:sz w:val="24"/>
          <w:lang w:eastAsia="zh-CN"/>
        </w:rPr>
        <w:t>值必须</w:t>
      </w:r>
      <w:proofErr w:type="gramEnd"/>
      <w:r>
        <w:rPr>
          <w:spacing w:val="-7"/>
          <w:sz w:val="24"/>
          <w:lang w:eastAsia="zh-CN"/>
        </w:rPr>
        <w:t>符合设计要求。</w:t>
      </w:r>
    </w:p>
    <w:p w14:paraId="521277A5" w14:textId="77777777" w:rsidR="004D75AC" w:rsidRDefault="003C65EC">
      <w:pPr>
        <w:pStyle w:val="ad"/>
        <w:numPr>
          <w:ilvl w:val="0"/>
          <w:numId w:val="33"/>
        </w:numPr>
        <w:tabs>
          <w:tab w:val="left" w:pos="2342"/>
        </w:tabs>
        <w:spacing w:before="95" w:line="364" w:lineRule="auto"/>
        <w:ind w:right="955" w:hanging="720"/>
        <w:rPr>
          <w:rFonts w:hint="eastAsia"/>
          <w:sz w:val="24"/>
          <w:lang w:eastAsia="zh-CN"/>
        </w:rPr>
      </w:pPr>
      <w:proofErr w:type="gramStart"/>
      <w:r>
        <w:rPr>
          <w:spacing w:val="-5"/>
          <w:sz w:val="24"/>
          <w:lang w:eastAsia="zh-CN"/>
        </w:rPr>
        <w:t>接地体按设计</w:t>
      </w:r>
      <w:proofErr w:type="gramEnd"/>
      <w:r>
        <w:rPr>
          <w:spacing w:val="-5"/>
          <w:sz w:val="24"/>
          <w:lang w:eastAsia="zh-CN"/>
        </w:rPr>
        <w:t xml:space="preserve">要求数量和规格进行加工，材料可有钢管、角钢。采用钢管 </w:t>
      </w:r>
      <w:r>
        <w:rPr>
          <w:spacing w:val="-6"/>
          <w:sz w:val="24"/>
          <w:lang w:eastAsia="zh-CN"/>
        </w:rPr>
        <w:t xml:space="preserve">时，可按设计选用直径为 </w:t>
      </w:r>
      <w:r>
        <w:rPr>
          <w:rFonts w:ascii="Times New Roman" w:eastAsia="Times New Roman" w:hAnsi="Times New Roman"/>
          <w:sz w:val="24"/>
          <w:lang w:eastAsia="zh-CN"/>
        </w:rPr>
        <w:t>38</w:t>
      </w:r>
      <w:r>
        <w:rPr>
          <w:sz w:val="24"/>
          <w:lang w:eastAsia="zh-CN"/>
        </w:rPr>
        <w:t>～</w:t>
      </w:r>
      <w:r>
        <w:rPr>
          <w:rFonts w:ascii="Times New Roman" w:eastAsia="Times New Roman" w:hAnsi="Times New Roman"/>
          <w:sz w:val="24"/>
          <w:lang w:eastAsia="zh-CN"/>
        </w:rPr>
        <w:t>50mm</w:t>
      </w:r>
      <w:r>
        <w:rPr>
          <w:spacing w:val="-3"/>
          <w:sz w:val="24"/>
          <w:lang w:eastAsia="zh-CN"/>
        </w:rPr>
        <w:t>、</w:t>
      </w:r>
      <w:proofErr w:type="gramStart"/>
      <w:r>
        <w:rPr>
          <w:spacing w:val="-3"/>
          <w:sz w:val="24"/>
          <w:lang w:eastAsia="zh-CN"/>
        </w:rPr>
        <w:t>管壁厚不小于</w:t>
      </w:r>
      <w:proofErr w:type="gramEnd"/>
      <w:r>
        <w:rPr>
          <w:spacing w:val="-3"/>
          <w:sz w:val="24"/>
          <w:lang w:eastAsia="zh-CN"/>
        </w:rPr>
        <w:t xml:space="preserve"> </w:t>
      </w:r>
      <w:r>
        <w:rPr>
          <w:rFonts w:ascii="Times New Roman" w:eastAsia="Times New Roman" w:hAnsi="Times New Roman"/>
          <w:sz w:val="24"/>
          <w:lang w:eastAsia="zh-CN"/>
        </w:rPr>
        <w:t>2.5mm</w:t>
      </w:r>
      <w:r>
        <w:rPr>
          <w:rFonts w:ascii="Times New Roman" w:eastAsia="Times New Roman" w:hAnsi="Times New Roman"/>
          <w:spacing w:val="46"/>
          <w:sz w:val="24"/>
          <w:lang w:eastAsia="zh-CN"/>
        </w:rPr>
        <w:t xml:space="preserve"> </w:t>
      </w:r>
      <w:r>
        <w:rPr>
          <w:spacing w:val="-1"/>
          <w:sz w:val="24"/>
          <w:lang w:eastAsia="zh-CN"/>
        </w:rPr>
        <w:t>的钢管，长度</w:t>
      </w:r>
      <w:r>
        <w:rPr>
          <w:spacing w:val="6"/>
          <w:sz w:val="24"/>
          <w:lang w:eastAsia="zh-CN"/>
        </w:rPr>
        <w:t xml:space="preserve">不小于 </w:t>
      </w:r>
      <w:r>
        <w:rPr>
          <w:rFonts w:ascii="Times New Roman" w:eastAsia="Times New Roman" w:hAnsi="Times New Roman"/>
          <w:sz w:val="24"/>
          <w:lang w:eastAsia="zh-CN"/>
        </w:rPr>
        <w:t>2.5m</w:t>
      </w:r>
      <w:r>
        <w:rPr>
          <w:sz w:val="24"/>
          <w:lang w:eastAsia="zh-CN"/>
        </w:rPr>
        <w:t>。钢管打人地下的一端</w:t>
      </w:r>
      <w:proofErr w:type="gramStart"/>
      <w:r>
        <w:rPr>
          <w:sz w:val="24"/>
          <w:lang w:eastAsia="zh-CN"/>
        </w:rPr>
        <w:t>应加工</w:t>
      </w:r>
      <w:proofErr w:type="gramEnd"/>
      <w:r>
        <w:rPr>
          <w:sz w:val="24"/>
          <w:lang w:eastAsia="zh-CN"/>
        </w:rPr>
        <w:t>成一定的形状，一般松软土壤时</w:t>
      </w:r>
      <w:r>
        <w:rPr>
          <w:spacing w:val="-24"/>
          <w:sz w:val="24"/>
          <w:lang w:eastAsia="zh-CN"/>
        </w:rPr>
        <w:t xml:space="preserve">，可切成斜面形；土质很硬时，可加工成锥形。尖锥长度一般为 </w:t>
      </w:r>
      <w:r>
        <w:rPr>
          <w:rFonts w:ascii="Times New Roman" w:eastAsia="Times New Roman" w:hAnsi="Times New Roman"/>
          <w:sz w:val="24"/>
          <w:lang w:eastAsia="zh-CN"/>
        </w:rPr>
        <w:t>120mm</w:t>
      </w:r>
      <w:r>
        <w:rPr>
          <w:spacing w:val="-6"/>
          <w:sz w:val="24"/>
          <w:lang w:eastAsia="zh-CN"/>
        </w:rPr>
        <w:t>。采用</w:t>
      </w:r>
      <w:r>
        <w:rPr>
          <w:spacing w:val="-15"/>
          <w:sz w:val="24"/>
          <w:lang w:eastAsia="zh-CN"/>
        </w:rPr>
        <w:t xml:space="preserve">角钢时，宜选用 </w:t>
      </w:r>
      <w:proofErr w:type="gramStart"/>
      <w:r>
        <w:rPr>
          <w:rFonts w:ascii="Times New Roman" w:eastAsia="Times New Roman" w:hAnsi="Times New Roman"/>
          <w:sz w:val="24"/>
          <w:lang w:eastAsia="zh-CN"/>
        </w:rPr>
        <w:t>50×50×</w:t>
      </w:r>
      <w:proofErr w:type="gramEnd"/>
      <w:r>
        <w:rPr>
          <w:rFonts w:ascii="Times New Roman" w:eastAsia="Times New Roman" w:hAnsi="Times New Roman"/>
          <w:sz w:val="24"/>
          <w:lang w:eastAsia="zh-CN"/>
        </w:rPr>
        <w:t>5mm</w:t>
      </w:r>
      <w:r>
        <w:rPr>
          <w:rFonts w:ascii="Times New Roman" w:eastAsia="Times New Roman" w:hAnsi="Times New Roman"/>
          <w:spacing w:val="5"/>
          <w:sz w:val="24"/>
          <w:lang w:eastAsia="zh-CN"/>
        </w:rPr>
        <w:t xml:space="preserve"> </w:t>
      </w:r>
      <w:r>
        <w:rPr>
          <w:spacing w:val="-11"/>
          <w:sz w:val="24"/>
          <w:lang w:eastAsia="zh-CN"/>
        </w:rPr>
        <w:t xml:space="preserve">的角钢，长度不小于 </w:t>
      </w:r>
      <w:r>
        <w:rPr>
          <w:rFonts w:ascii="Times New Roman" w:eastAsia="Times New Roman" w:hAnsi="Times New Roman"/>
          <w:spacing w:val="-6"/>
          <w:sz w:val="24"/>
          <w:lang w:eastAsia="zh-CN"/>
        </w:rPr>
        <w:t>2.5m</w:t>
      </w:r>
      <w:r>
        <w:rPr>
          <w:spacing w:val="-2"/>
          <w:sz w:val="24"/>
          <w:lang w:eastAsia="zh-CN"/>
        </w:rPr>
        <w:t>，角钢的一端</w:t>
      </w:r>
      <w:proofErr w:type="gramStart"/>
      <w:r>
        <w:rPr>
          <w:spacing w:val="-2"/>
          <w:sz w:val="24"/>
          <w:lang w:eastAsia="zh-CN"/>
        </w:rPr>
        <w:t>应加工</w:t>
      </w:r>
      <w:proofErr w:type="gramEnd"/>
      <w:r>
        <w:rPr>
          <w:spacing w:val="-2"/>
          <w:sz w:val="24"/>
          <w:lang w:eastAsia="zh-CN"/>
        </w:rPr>
        <w:t>成尖头形状；</w:t>
      </w:r>
    </w:p>
    <w:p w14:paraId="2984DA52" w14:textId="77777777" w:rsidR="004D75AC" w:rsidRDefault="003C65EC">
      <w:pPr>
        <w:pStyle w:val="ad"/>
        <w:numPr>
          <w:ilvl w:val="0"/>
          <w:numId w:val="33"/>
        </w:numPr>
        <w:tabs>
          <w:tab w:val="left" w:pos="2342"/>
        </w:tabs>
        <w:spacing w:before="116" w:line="364" w:lineRule="auto"/>
        <w:ind w:right="1197" w:hanging="720"/>
        <w:jc w:val="both"/>
        <w:rPr>
          <w:rFonts w:hint="eastAsia"/>
          <w:sz w:val="24"/>
          <w:lang w:eastAsia="zh-CN"/>
        </w:rPr>
      </w:pPr>
      <w:r>
        <w:rPr>
          <w:spacing w:val="-3"/>
          <w:sz w:val="24"/>
          <w:lang w:eastAsia="zh-CN"/>
        </w:rPr>
        <w:t xml:space="preserve">在接地体的线路上挖掘深为 </w:t>
      </w:r>
      <w:r>
        <w:rPr>
          <w:rFonts w:ascii="Times New Roman" w:eastAsia="Times New Roman"/>
          <w:sz w:val="24"/>
          <w:lang w:eastAsia="zh-CN"/>
        </w:rPr>
        <w:t>0.8</w:t>
      </w:r>
      <w:r>
        <w:rPr>
          <w:sz w:val="24"/>
          <w:lang w:eastAsia="zh-CN"/>
        </w:rPr>
        <w:t>～</w:t>
      </w:r>
      <w:r>
        <w:rPr>
          <w:rFonts w:ascii="Times New Roman" w:eastAsia="Times New Roman"/>
          <w:sz w:val="24"/>
          <w:lang w:eastAsia="zh-CN"/>
        </w:rPr>
        <w:t>1m</w:t>
      </w:r>
      <w:r>
        <w:rPr>
          <w:spacing w:val="-10"/>
          <w:sz w:val="24"/>
          <w:lang w:eastAsia="zh-CN"/>
        </w:rPr>
        <w:t xml:space="preserve">，宽为 </w:t>
      </w:r>
      <w:r>
        <w:rPr>
          <w:rFonts w:ascii="Times New Roman" w:eastAsia="Times New Roman"/>
          <w:sz w:val="24"/>
          <w:lang w:eastAsia="zh-CN"/>
        </w:rPr>
        <w:t>0.5m</w:t>
      </w:r>
      <w:r>
        <w:rPr>
          <w:rFonts w:ascii="Times New Roman" w:eastAsia="Times New Roman"/>
          <w:spacing w:val="24"/>
          <w:sz w:val="24"/>
          <w:lang w:eastAsia="zh-CN"/>
        </w:rPr>
        <w:t xml:space="preserve"> </w:t>
      </w:r>
      <w:r>
        <w:rPr>
          <w:spacing w:val="-2"/>
          <w:sz w:val="24"/>
          <w:lang w:eastAsia="zh-CN"/>
        </w:rPr>
        <w:t xml:space="preserve">的沟。沟的上部稍宽， </w:t>
      </w:r>
      <w:r>
        <w:rPr>
          <w:spacing w:val="-11"/>
          <w:sz w:val="24"/>
          <w:lang w:eastAsia="zh-CN"/>
        </w:rPr>
        <w:t xml:space="preserve">底部渐窄，沟底如有石子应清除；沟的中心线与建筑物或构筑物的基础距离不宜小于 </w:t>
      </w:r>
      <w:r>
        <w:rPr>
          <w:rFonts w:ascii="Times New Roman" w:eastAsia="Times New Roman"/>
          <w:sz w:val="24"/>
          <w:lang w:eastAsia="zh-CN"/>
        </w:rPr>
        <w:t>1.5m</w:t>
      </w:r>
      <w:r>
        <w:rPr>
          <w:sz w:val="24"/>
          <w:lang w:eastAsia="zh-CN"/>
        </w:rPr>
        <w:t>；</w:t>
      </w:r>
    </w:p>
    <w:p w14:paraId="68B84C69" w14:textId="77777777" w:rsidR="004D75AC" w:rsidRDefault="003C65EC">
      <w:pPr>
        <w:pStyle w:val="ad"/>
        <w:numPr>
          <w:ilvl w:val="0"/>
          <w:numId w:val="33"/>
        </w:numPr>
        <w:tabs>
          <w:tab w:val="left" w:pos="2342"/>
        </w:tabs>
        <w:spacing w:before="96"/>
        <w:ind w:left="2341"/>
        <w:rPr>
          <w:rFonts w:hint="eastAsia"/>
          <w:sz w:val="24"/>
          <w:lang w:eastAsia="zh-CN"/>
        </w:rPr>
      </w:pPr>
      <w:r>
        <w:rPr>
          <w:spacing w:val="3"/>
          <w:sz w:val="24"/>
          <w:lang w:eastAsia="zh-CN"/>
        </w:rPr>
        <w:t>接地极与地面保持垂直，接地极间的距离应符合设计要求，一般不小于</w:t>
      </w:r>
    </w:p>
    <w:p w14:paraId="01584312" w14:textId="77777777" w:rsidR="004D75AC" w:rsidRDefault="003C65EC">
      <w:pPr>
        <w:pStyle w:val="a4"/>
        <w:spacing w:before="160"/>
        <w:ind w:left="2340"/>
        <w:rPr>
          <w:rFonts w:hint="eastAsia"/>
        </w:rPr>
      </w:pPr>
      <w:r>
        <w:rPr>
          <w:rFonts w:ascii="Times New Roman" w:eastAsia="Times New Roman"/>
        </w:rPr>
        <w:t>5m</w:t>
      </w:r>
      <w:r>
        <w:t>；</w:t>
      </w:r>
    </w:p>
    <w:p w14:paraId="3211C4BC" w14:textId="77777777" w:rsidR="004D75AC" w:rsidRDefault="003C65EC">
      <w:pPr>
        <w:pStyle w:val="ad"/>
        <w:numPr>
          <w:ilvl w:val="0"/>
          <w:numId w:val="33"/>
        </w:numPr>
        <w:tabs>
          <w:tab w:val="left" w:pos="2342"/>
        </w:tabs>
        <w:spacing w:before="254" w:line="362" w:lineRule="auto"/>
        <w:ind w:right="1197" w:hanging="720"/>
        <w:rPr>
          <w:rFonts w:hint="eastAsia"/>
          <w:sz w:val="24"/>
          <w:lang w:eastAsia="zh-CN"/>
        </w:rPr>
      </w:pPr>
      <w:r>
        <w:rPr>
          <w:spacing w:val="-2"/>
          <w:sz w:val="24"/>
          <w:lang w:eastAsia="zh-CN"/>
        </w:rPr>
        <w:lastRenderedPageBreak/>
        <w:t xml:space="preserve">接地扁钢沿沟侧放敷设，并在距接地体最高点约 </w:t>
      </w:r>
      <w:r>
        <w:rPr>
          <w:rFonts w:ascii="Times New Roman" w:eastAsia="Times New Roman"/>
          <w:sz w:val="24"/>
          <w:lang w:eastAsia="zh-CN"/>
        </w:rPr>
        <w:t>l00mm</w:t>
      </w:r>
      <w:r>
        <w:rPr>
          <w:rFonts w:ascii="Times New Roman" w:eastAsia="Times New Roman"/>
          <w:spacing w:val="35"/>
          <w:sz w:val="24"/>
          <w:lang w:eastAsia="zh-CN"/>
        </w:rPr>
        <w:t xml:space="preserve"> </w:t>
      </w:r>
      <w:r>
        <w:rPr>
          <w:spacing w:val="-4"/>
          <w:sz w:val="24"/>
          <w:lang w:eastAsia="zh-CN"/>
        </w:rPr>
        <w:t>的位置与接地体</w:t>
      </w:r>
      <w:r>
        <w:rPr>
          <w:sz w:val="24"/>
          <w:lang w:eastAsia="zh-CN"/>
        </w:rPr>
        <w:t>焊接连接。接地扁钢敷设的位置、数量和规格应符合设计要求；</w:t>
      </w:r>
    </w:p>
    <w:p w14:paraId="6EB526CE" w14:textId="77777777" w:rsidR="004D75AC" w:rsidRDefault="003C65EC">
      <w:pPr>
        <w:pStyle w:val="ad"/>
        <w:numPr>
          <w:ilvl w:val="0"/>
          <w:numId w:val="33"/>
        </w:numPr>
        <w:tabs>
          <w:tab w:val="left" w:pos="2342"/>
        </w:tabs>
        <w:spacing w:before="99"/>
        <w:ind w:left="2341"/>
        <w:rPr>
          <w:rFonts w:hint="eastAsia"/>
          <w:sz w:val="24"/>
          <w:lang w:eastAsia="zh-CN"/>
        </w:rPr>
      </w:pPr>
      <w:r>
        <w:rPr>
          <w:sz w:val="24"/>
          <w:lang w:eastAsia="zh-CN"/>
        </w:rPr>
        <w:t>焊接接头处、镀锌层损伤处</w:t>
      </w:r>
      <w:proofErr w:type="gramStart"/>
      <w:r>
        <w:rPr>
          <w:sz w:val="24"/>
          <w:lang w:eastAsia="zh-CN"/>
        </w:rPr>
        <w:t>涂刷热</w:t>
      </w:r>
      <w:proofErr w:type="gramEnd"/>
      <w:r>
        <w:rPr>
          <w:sz w:val="24"/>
          <w:lang w:eastAsia="zh-CN"/>
        </w:rPr>
        <w:t>沥青进行防腐处理；</w:t>
      </w:r>
    </w:p>
    <w:p w14:paraId="369E8F41" w14:textId="77777777" w:rsidR="004D75AC" w:rsidRDefault="003C65EC">
      <w:pPr>
        <w:pStyle w:val="ad"/>
        <w:numPr>
          <w:ilvl w:val="0"/>
          <w:numId w:val="33"/>
        </w:numPr>
        <w:tabs>
          <w:tab w:val="left" w:pos="2342"/>
        </w:tabs>
        <w:spacing w:before="254" w:line="364" w:lineRule="auto"/>
        <w:ind w:right="1079" w:hanging="720"/>
        <w:rPr>
          <w:rFonts w:hint="eastAsia"/>
          <w:sz w:val="24"/>
          <w:lang w:eastAsia="zh-CN"/>
        </w:rPr>
      </w:pPr>
      <w:r>
        <w:rPr>
          <w:spacing w:val="-2"/>
          <w:sz w:val="24"/>
          <w:lang w:eastAsia="zh-CN"/>
        </w:rPr>
        <w:t xml:space="preserve">接地装置顶面埋设深度不小于 </w:t>
      </w:r>
      <w:r>
        <w:rPr>
          <w:rFonts w:ascii="Times New Roman" w:eastAsia="Times New Roman"/>
          <w:sz w:val="24"/>
          <w:lang w:eastAsia="zh-CN"/>
        </w:rPr>
        <w:t>0.6m</w:t>
      </w:r>
      <w:r>
        <w:rPr>
          <w:spacing w:val="-2"/>
          <w:sz w:val="24"/>
          <w:lang w:eastAsia="zh-CN"/>
        </w:rPr>
        <w:t xml:space="preserve">，经人行通道处埋地深度不小于 </w:t>
      </w:r>
      <w:r>
        <w:rPr>
          <w:rFonts w:ascii="Times New Roman" w:eastAsia="Times New Roman"/>
          <w:spacing w:val="-8"/>
          <w:sz w:val="24"/>
          <w:lang w:eastAsia="zh-CN"/>
        </w:rPr>
        <w:t>1m</w:t>
      </w:r>
      <w:r>
        <w:rPr>
          <w:spacing w:val="-8"/>
          <w:sz w:val="24"/>
          <w:lang w:eastAsia="zh-CN"/>
        </w:rPr>
        <w:t xml:space="preserve">， </w:t>
      </w:r>
      <w:r>
        <w:rPr>
          <w:sz w:val="24"/>
          <w:lang w:eastAsia="zh-CN"/>
        </w:rPr>
        <w:t>且应采取均</w:t>
      </w:r>
      <w:proofErr w:type="gramStart"/>
      <w:r>
        <w:rPr>
          <w:sz w:val="24"/>
          <w:lang w:eastAsia="zh-CN"/>
        </w:rPr>
        <w:t>压措施</w:t>
      </w:r>
      <w:proofErr w:type="gramEnd"/>
      <w:r>
        <w:rPr>
          <w:sz w:val="24"/>
          <w:lang w:eastAsia="zh-CN"/>
        </w:rPr>
        <w:t>或在其上方铺设卵石或沥青地面；</w:t>
      </w:r>
    </w:p>
    <w:p w14:paraId="7BEA8DBF" w14:textId="77777777" w:rsidR="004D75AC" w:rsidRDefault="003C65EC">
      <w:pPr>
        <w:pStyle w:val="ad"/>
        <w:numPr>
          <w:ilvl w:val="0"/>
          <w:numId w:val="33"/>
        </w:numPr>
        <w:tabs>
          <w:tab w:val="left" w:pos="2342"/>
        </w:tabs>
        <w:spacing w:before="95" w:line="364" w:lineRule="auto"/>
        <w:ind w:right="1197" w:hanging="720"/>
        <w:jc w:val="both"/>
        <w:rPr>
          <w:rFonts w:hint="eastAsia"/>
          <w:sz w:val="24"/>
          <w:lang w:eastAsia="zh-CN"/>
        </w:rPr>
      </w:pPr>
      <w:r>
        <w:rPr>
          <w:spacing w:val="-3"/>
          <w:sz w:val="24"/>
          <w:lang w:eastAsia="zh-CN"/>
        </w:rPr>
        <w:t xml:space="preserve">当接地装置必须埋设在距离建筑物出入口或人行道小于 </w:t>
      </w:r>
      <w:r>
        <w:rPr>
          <w:rFonts w:ascii="Times New Roman" w:eastAsia="Times New Roman"/>
          <w:sz w:val="24"/>
          <w:lang w:eastAsia="zh-CN"/>
        </w:rPr>
        <w:t xml:space="preserve">3m </w:t>
      </w:r>
      <w:r>
        <w:rPr>
          <w:spacing w:val="-11"/>
          <w:sz w:val="24"/>
          <w:lang w:eastAsia="zh-CN"/>
        </w:rPr>
        <w:t>时，应采用均</w:t>
      </w:r>
      <w:proofErr w:type="gramStart"/>
      <w:r>
        <w:rPr>
          <w:spacing w:val="-5"/>
          <w:sz w:val="24"/>
          <w:lang w:eastAsia="zh-CN"/>
        </w:rPr>
        <w:t>压措施</w:t>
      </w:r>
      <w:proofErr w:type="gramEnd"/>
      <w:r>
        <w:rPr>
          <w:spacing w:val="-5"/>
          <w:sz w:val="24"/>
          <w:lang w:eastAsia="zh-CN"/>
        </w:rPr>
        <w:t xml:space="preserve">或在接地装置上面 </w:t>
      </w:r>
      <w:r>
        <w:rPr>
          <w:rFonts w:ascii="Times New Roman" w:eastAsia="Times New Roman"/>
          <w:sz w:val="24"/>
          <w:lang w:eastAsia="zh-CN"/>
        </w:rPr>
        <w:t>0.2m</w:t>
      </w:r>
      <w:r>
        <w:rPr>
          <w:rFonts w:ascii="Times New Roman" w:eastAsia="Times New Roman"/>
          <w:spacing w:val="2"/>
          <w:sz w:val="24"/>
          <w:lang w:eastAsia="zh-CN"/>
        </w:rPr>
        <w:t xml:space="preserve"> </w:t>
      </w:r>
      <w:r>
        <w:rPr>
          <w:spacing w:val="-15"/>
          <w:sz w:val="24"/>
          <w:lang w:eastAsia="zh-CN"/>
        </w:rPr>
        <w:t xml:space="preserve">处敷设 </w:t>
      </w:r>
      <w:r>
        <w:rPr>
          <w:rFonts w:ascii="Times New Roman" w:eastAsia="Times New Roman"/>
          <w:sz w:val="24"/>
          <w:lang w:eastAsia="zh-CN"/>
        </w:rPr>
        <w:t>50</w:t>
      </w:r>
      <w:r>
        <w:rPr>
          <w:sz w:val="24"/>
          <w:lang w:eastAsia="zh-CN"/>
        </w:rPr>
        <w:t>～</w:t>
      </w:r>
      <w:r>
        <w:rPr>
          <w:rFonts w:ascii="Times New Roman" w:eastAsia="Times New Roman"/>
          <w:sz w:val="24"/>
          <w:lang w:eastAsia="zh-CN"/>
        </w:rPr>
        <w:t>90mm</w:t>
      </w:r>
      <w:r>
        <w:rPr>
          <w:rFonts w:ascii="Times New Roman" w:eastAsia="Times New Roman"/>
          <w:spacing w:val="2"/>
          <w:sz w:val="24"/>
          <w:lang w:eastAsia="zh-CN"/>
        </w:rPr>
        <w:t xml:space="preserve"> </w:t>
      </w:r>
      <w:r>
        <w:rPr>
          <w:spacing w:val="-3"/>
          <w:sz w:val="24"/>
          <w:lang w:eastAsia="zh-CN"/>
        </w:rPr>
        <w:t>厚的沥青层，其宽度应</w:t>
      </w:r>
      <w:r>
        <w:rPr>
          <w:spacing w:val="-6"/>
          <w:sz w:val="24"/>
          <w:lang w:eastAsia="zh-CN"/>
        </w:rPr>
        <w:t xml:space="preserve">超过接地装置 </w:t>
      </w:r>
      <w:r>
        <w:rPr>
          <w:rFonts w:ascii="Times New Roman" w:eastAsia="Times New Roman"/>
          <w:sz w:val="24"/>
          <w:lang w:eastAsia="zh-CN"/>
        </w:rPr>
        <w:t>2m</w:t>
      </w:r>
      <w:r>
        <w:rPr>
          <w:spacing w:val="-3"/>
          <w:sz w:val="24"/>
          <w:lang w:eastAsia="zh-CN"/>
        </w:rPr>
        <w:t xml:space="preserve">；通过人行通道的接地装置埋深大于 </w:t>
      </w:r>
      <w:r>
        <w:rPr>
          <w:rFonts w:ascii="Times New Roman" w:eastAsia="Times New Roman"/>
          <w:sz w:val="24"/>
          <w:lang w:eastAsia="zh-CN"/>
        </w:rPr>
        <w:t>3m</w:t>
      </w:r>
      <w:r>
        <w:rPr>
          <w:rFonts w:ascii="Times New Roman" w:eastAsia="Times New Roman"/>
          <w:spacing w:val="24"/>
          <w:sz w:val="24"/>
          <w:lang w:eastAsia="zh-CN"/>
        </w:rPr>
        <w:t xml:space="preserve"> </w:t>
      </w:r>
      <w:r>
        <w:rPr>
          <w:spacing w:val="-3"/>
          <w:sz w:val="24"/>
          <w:lang w:eastAsia="zh-CN"/>
        </w:rPr>
        <w:t>时，可不设沥</w:t>
      </w:r>
      <w:r>
        <w:rPr>
          <w:sz w:val="24"/>
          <w:lang w:eastAsia="zh-CN"/>
        </w:rPr>
        <w:t>青层；</w:t>
      </w:r>
    </w:p>
    <w:p w14:paraId="704CD01F" w14:textId="77777777" w:rsidR="004D75AC" w:rsidRDefault="003C65EC">
      <w:pPr>
        <w:pStyle w:val="ad"/>
        <w:numPr>
          <w:ilvl w:val="0"/>
          <w:numId w:val="33"/>
        </w:numPr>
        <w:tabs>
          <w:tab w:val="left" w:pos="2342"/>
        </w:tabs>
        <w:spacing w:before="96" w:line="362" w:lineRule="auto"/>
        <w:ind w:right="1197" w:hanging="720"/>
        <w:rPr>
          <w:rFonts w:hint="eastAsia"/>
          <w:sz w:val="24"/>
          <w:lang w:eastAsia="zh-CN"/>
        </w:rPr>
      </w:pPr>
      <w:r>
        <w:rPr>
          <w:spacing w:val="-6"/>
          <w:sz w:val="24"/>
          <w:lang w:eastAsia="zh-CN"/>
        </w:rPr>
        <w:t>人工接地体连接完毕后进行隐蔽验收合格，方可回填，并分层夯实，摇测</w:t>
      </w:r>
      <w:r>
        <w:rPr>
          <w:sz w:val="24"/>
          <w:lang w:eastAsia="zh-CN"/>
        </w:rPr>
        <w:t>接地电阻</w:t>
      </w:r>
      <w:proofErr w:type="gramStart"/>
      <w:r>
        <w:rPr>
          <w:sz w:val="24"/>
          <w:lang w:eastAsia="zh-CN"/>
        </w:rPr>
        <w:t>值必须</w:t>
      </w:r>
      <w:proofErr w:type="gramEnd"/>
      <w:r>
        <w:rPr>
          <w:sz w:val="24"/>
          <w:lang w:eastAsia="zh-CN"/>
        </w:rPr>
        <w:t>符合设计要求。</w:t>
      </w:r>
    </w:p>
    <w:p w14:paraId="4DD9194A" w14:textId="77777777" w:rsidR="004D75AC" w:rsidRDefault="003C65EC">
      <w:pPr>
        <w:pStyle w:val="ad"/>
        <w:numPr>
          <w:ilvl w:val="0"/>
          <w:numId w:val="33"/>
        </w:numPr>
        <w:tabs>
          <w:tab w:val="left" w:pos="2342"/>
        </w:tabs>
        <w:spacing w:before="98" w:line="364" w:lineRule="auto"/>
        <w:ind w:right="1080" w:hanging="720"/>
        <w:rPr>
          <w:rFonts w:hint="eastAsia"/>
          <w:sz w:val="24"/>
          <w:lang w:eastAsia="zh-CN"/>
        </w:rPr>
      </w:pPr>
      <w:r>
        <w:rPr>
          <w:spacing w:val="-5"/>
          <w:sz w:val="24"/>
          <w:lang w:eastAsia="zh-CN"/>
        </w:rPr>
        <w:t xml:space="preserve">扁钢与扁钢搭接为扁钢宽度的 </w:t>
      </w:r>
      <w:r>
        <w:rPr>
          <w:rFonts w:ascii="Times New Roman" w:eastAsia="Times New Roman"/>
          <w:sz w:val="24"/>
          <w:lang w:eastAsia="zh-CN"/>
        </w:rPr>
        <w:t xml:space="preserve">2 </w:t>
      </w:r>
      <w:proofErr w:type="gramStart"/>
      <w:r>
        <w:rPr>
          <w:spacing w:val="-17"/>
          <w:sz w:val="24"/>
          <w:lang w:eastAsia="zh-CN"/>
        </w:rPr>
        <w:t>倍</w:t>
      </w:r>
      <w:proofErr w:type="gramEnd"/>
      <w:r>
        <w:rPr>
          <w:spacing w:val="-17"/>
          <w:sz w:val="24"/>
          <w:lang w:eastAsia="zh-CN"/>
        </w:rPr>
        <w:t xml:space="preserve">，不少于三面施焊；当扁钢宽度不同时， </w:t>
      </w:r>
      <w:r>
        <w:rPr>
          <w:sz w:val="24"/>
          <w:lang w:eastAsia="zh-CN"/>
        </w:rPr>
        <w:t>搭接长度以宽的为准；</w:t>
      </w:r>
    </w:p>
    <w:p w14:paraId="1CAC189B" w14:textId="77777777" w:rsidR="004D75AC" w:rsidRDefault="003C65EC">
      <w:pPr>
        <w:pStyle w:val="ad"/>
        <w:numPr>
          <w:ilvl w:val="0"/>
          <w:numId w:val="33"/>
        </w:numPr>
        <w:tabs>
          <w:tab w:val="left" w:pos="2342"/>
        </w:tabs>
        <w:spacing w:before="95" w:line="364" w:lineRule="auto"/>
        <w:ind w:right="1197" w:hanging="720"/>
        <w:rPr>
          <w:rFonts w:hint="eastAsia"/>
          <w:sz w:val="24"/>
          <w:lang w:eastAsia="zh-CN"/>
        </w:rPr>
      </w:pPr>
      <w:r>
        <w:rPr>
          <w:spacing w:val="-5"/>
          <w:sz w:val="24"/>
          <w:lang w:eastAsia="zh-CN"/>
        </w:rPr>
        <w:t xml:space="preserve">圆钢与圆钢搭接为圆钢直径的 </w:t>
      </w:r>
      <w:r>
        <w:rPr>
          <w:rFonts w:ascii="Times New Roman" w:eastAsia="Times New Roman"/>
          <w:sz w:val="24"/>
          <w:lang w:eastAsia="zh-CN"/>
        </w:rPr>
        <w:t xml:space="preserve">6 </w:t>
      </w:r>
      <w:proofErr w:type="gramStart"/>
      <w:r>
        <w:rPr>
          <w:spacing w:val="-12"/>
          <w:sz w:val="24"/>
          <w:lang w:eastAsia="zh-CN"/>
        </w:rPr>
        <w:t>倍</w:t>
      </w:r>
      <w:proofErr w:type="gramEnd"/>
      <w:r>
        <w:rPr>
          <w:spacing w:val="-12"/>
          <w:sz w:val="24"/>
          <w:lang w:eastAsia="zh-CN"/>
        </w:rPr>
        <w:t>，双面施焊；当直径不同时，搭接长度</w:t>
      </w:r>
      <w:r>
        <w:rPr>
          <w:sz w:val="24"/>
          <w:lang w:eastAsia="zh-CN"/>
        </w:rPr>
        <w:t>以直径大的为准；</w:t>
      </w:r>
    </w:p>
    <w:p w14:paraId="1138BB4B" w14:textId="77777777" w:rsidR="004D75AC" w:rsidRDefault="003C65EC">
      <w:pPr>
        <w:pStyle w:val="ad"/>
        <w:numPr>
          <w:ilvl w:val="0"/>
          <w:numId w:val="33"/>
        </w:numPr>
        <w:tabs>
          <w:tab w:val="left" w:pos="2342"/>
        </w:tabs>
        <w:spacing w:before="95"/>
        <w:ind w:left="2341"/>
        <w:rPr>
          <w:rFonts w:hint="eastAsia"/>
          <w:sz w:val="24"/>
          <w:lang w:eastAsia="zh-CN"/>
        </w:rPr>
      </w:pPr>
      <w:r>
        <w:rPr>
          <w:spacing w:val="-5"/>
          <w:sz w:val="24"/>
          <w:lang w:eastAsia="zh-CN"/>
        </w:rPr>
        <w:t xml:space="preserve">圆钢与扁钢搭接为圆钢直径的 </w:t>
      </w:r>
      <w:r>
        <w:rPr>
          <w:rFonts w:ascii="Times New Roman" w:eastAsia="Times New Roman"/>
          <w:sz w:val="24"/>
          <w:lang w:eastAsia="zh-CN"/>
        </w:rPr>
        <w:t xml:space="preserve">6 </w:t>
      </w:r>
      <w:proofErr w:type="gramStart"/>
      <w:r>
        <w:rPr>
          <w:sz w:val="24"/>
          <w:lang w:eastAsia="zh-CN"/>
        </w:rPr>
        <w:t>倍</w:t>
      </w:r>
      <w:proofErr w:type="gramEnd"/>
      <w:r>
        <w:rPr>
          <w:sz w:val="24"/>
          <w:lang w:eastAsia="zh-CN"/>
        </w:rPr>
        <w:t>，双面施焊；</w:t>
      </w:r>
    </w:p>
    <w:p w14:paraId="4875DC93" w14:textId="77777777" w:rsidR="004D75AC" w:rsidRDefault="003C65EC">
      <w:pPr>
        <w:pStyle w:val="ad"/>
        <w:numPr>
          <w:ilvl w:val="0"/>
          <w:numId w:val="33"/>
        </w:numPr>
        <w:tabs>
          <w:tab w:val="left" w:pos="2342"/>
        </w:tabs>
        <w:spacing w:before="254" w:line="362" w:lineRule="auto"/>
        <w:ind w:right="1197" w:hanging="720"/>
        <w:rPr>
          <w:rFonts w:hint="eastAsia"/>
          <w:sz w:val="24"/>
          <w:lang w:eastAsia="zh-CN"/>
        </w:rPr>
      </w:pPr>
      <w:r>
        <w:rPr>
          <w:spacing w:val="-3"/>
          <w:sz w:val="24"/>
          <w:lang w:eastAsia="zh-CN"/>
        </w:rPr>
        <w:t xml:space="preserve">扁钢与钢管、扁钢与角钢的搭接焊接时，紧贴 </w:t>
      </w:r>
      <w:r>
        <w:rPr>
          <w:rFonts w:ascii="Times New Roman" w:eastAsia="Times New Roman"/>
          <w:sz w:val="24"/>
          <w:lang w:eastAsia="zh-CN"/>
        </w:rPr>
        <w:t>3</w:t>
      </w:r>
      <w:r>
        <w:rPr>
          <w:sz w:val="24"/>
          <w:lang w:eastAsia="zh-CN"/>
        </w:rPr>
        <w:t>／</w:t>
      </w:r>
      <w:r>
        <w:rPr>
          <w:rFonts w:ascii="Times New Roman" w:eastAsia="Times New Roman"/>
          <w:sz w:val="24"/>
          <w:lang w:eastAsia="zh-CN"/>
        </w:rPr>
        <w:t>4</w:t>
      </w:r>
      <w:r>
        <w:rPr>
          <w:rFonts w:ascii="Times New Roman" w:eastAsia="Times New Roman"/>
          <w:spacing w:val="13"/>
          <w:sz w:val="24"/>
          <w:lang w:eastAsia="zh-CN"/>
        </w:rPr>
        <w:t xml:space="preserve"> </w:t>
      </w:r>
      <w:r>
        <w:rPr>
          <w:spacing w:val="-2"/>
          <w:sz w:val="24"/>
          <w:lang w:eastAsia="zh-CN"/>
        </w:rPr>
        <w:t>钢管表面，或紧贴角</w:t>
      </w:r>
      <w:r>
        <w:rPr>
          <w:sz w:val="24"/>
          <w:lang w:eastAsia="zh-CN"/>
        </w:rPr>
        <w:t>钢外侧两面，上下两侧施焊。</w:t>
      </w:r>
    </w:p>
    <w:p w14:paraId="6C9BD34F" w14:textId="77777777" w:rsidR="004D75AC" w:rsidRDefault="003C65EC">
      <w:pPr>
        <w:pStyle w:val="ad"/>
        <w:numPr>
          <w:ilvl w:val="0"/>
          <w:numId w:val="33"/>
        </w:numPr>
        <w:tabs>
          <w:tab w:val="left" w:pos="2342"/>
        </w:tabs>
        <w:spacing w:before="99" w:line="364" w:lineRule="auto"/>
        <w:ind w:right="1197" w:hanging="720"/>
        <w:jc w:val="both"/>
        <w:rPr>
          <w:rFonts w:hint="eastAsia"/>
          <w:sz w:val="24"/>
          <w:lang w:eastAsia="zh-CN"/>
        </w:rPr>
      </w:pPr>
      <w:r>
        <w:rPr>
          <w:spacing w:val="3"/>
          <w:sz w:val="24"/>
          <w:lang w:eastAsia="zh-CN"/>
        </w:rPr>
        <w:t>利用建筑物基础钢筋的接地装置或人工接地装置必须在地面以上按设计</w:t>
      </w:r>
      <w:r>
        <w:rPr>
          <w:spacing w:val="2"/>
          <w:sz w:val="24"/>
          <w:lang w:eastAsia="zh-CN"/>
        </w:rPr>
        <w:t xml:space="preserve">要求的位置设置测试点。测试点宜暗设在 </w:t>
      </w:r>
      <w:r>
        <w:rPr>
          <w:rFonts w:ascii="Times New Roman" w:eastAsia="Times New Roman"/>
          <w:sz w:val="24"/>
          <w:lang w:eastAsia="zh-CN"/>
        </w:rPr>
        <w:t>86H60</w:t>
      </w:r>
      <w:r>
        <w:rPr>
          <w:rFonts w:ascii="Times New Roman" w:eastAsia="Times New Roman"/>
          <w:spacing w:val="45"/>
          <w:sz w:val="24"/>
          <w:lang w:eastAsia="zh-CN"/>
        </w:rPr>
        <w:t xml:space="preserve"> </w:t>
      </w:r>
      <w:r>
        <w:rPr>
          <w:spacing w:val="-2"/>
          <w:sz w:val="24"/>
          <w:lang w:eastAsia="zh-CN"/>
        </w:rPr>
        <w:t>接线盒内，并盖上带有</w:t>
      </w:r>
      <w:r>
        <w:rPr>
          <w:sz w:val="24"/>
          <w:lang w:eastAsia="zh-CN"/>
        </w:rPr>
        <w:t>接地标志的白色盖板。</w:t>
      </w:r>
    </w:p>
    <w:p w14:paraId="31066AB9" w14:textId="77777777" w:rsidR="004D75AC" w:rsidRDefault="003C65EC">
      <w:pPr>
        <w:pStyle w:val="a4"/>
        <w:spacing w:before="1"/>
        <w:rPr>
          <w:rFonts w:hint="eastAsia"/>
          <w:lang w:eastAsia="zh-CN"/>
        </w:rPr>
      </w:pPr>
      <w:r>
        <w:rPr>
          <w:lang w:eastAsia="zh-CN"/>
        </w:rPr>
        <w:t>二、标识牌制安要求：</w:t>
      </w:r>
    </w:p>
    <w:p w14:paraId="5E38F9C5" w14:textId="77777777" w:rsidR="004D75AC" w:rsidRDefault="003C65EC">
      <w:pPr>
        <w:pStyle w:val="a4"/>
        <w:spacing w:before="116"/>
        <w:ind w:left="1934"/>
        <w:rPr>
          <w:rFonts w:hint="eastAsia"/>
          <w:lang w:eastAsia="zh-CN"/>
        </w:rPr>
      </w:pPr>
      <w:r>
        <w:rPr>
          <w:lang w:eastAsia="zh-CN"/>
        </w:rPr>
        <w:t>1、 线路标牌：</w:t>
      </w:r>
    </w:p>
    <w:p w14:paraId="4AD2EE1B" w14:textId="77777777" w:rsidR="004D75AC" w:rsidRDefault="003C65EC">
      <w:pPr>
        <w:pStyle w:val="a4"/>
        <w:spacing w:before="161" w:line="364" w:lineRule="auto"/>
        <w:ind w:left="2220" w:right="3624"/>
        <w:rPr>
          <w:rFonts w:hint="eastAsia"/>
          <w:lang w:eastAsia="zh-CN"/>
        </w:rPr>
      </w:pPr>
      <w:r>
        <w:rPr>
          <w:spacing w:val="-7"/>
          <w:lang w:eastAsia="zh-CN"/>
        </w:rPr>
        <w:t xml:space="preserve">规格、材质：白色阻燃 </w:t>
      </w:r>
      <w:r>
        <w:rPr>
          <w:lang w:eastAsia="zh-CN"/>
        </w:rPr>
        <w:t>PVC</w:t>
      </w:r>
      <w:r>
        <w:rPr>
          <w:spacing w:val="-34"/>
          <w:lang w:eastAsia="zh-CN"/>
        </w:rPr>
        <w:t xml:space="preserve"> 板</w:t>
      </w:r>
      <w:r>
        <w:t>δ</w:t>
      </w:r>
      <w:r>
        <w:rPr>
          <w:lang w:eastAsia="zh-CN"/>
        </w:rPr>
        <w:t>=2mm，60×30mm； 内刻黑色字样（宋体）</w:t>
      </w:r>
    </w:p>
    <w:p w14:paraId="19055F19" w14:textId="77777777" w:rsidR="004D75AC" w:rsidRDefault="003C65EC">
      <w:pPr>
        <w:pStyle w:val="a4"/>
        <w:spacing w:before="1"/>
        <w:ind w:left="1934"/>
        <w:rPr>
          <w:rFonts w:hint="eastAsia"/>
          <w:lang w:eastAsia="zh-CN"/>
        </w:rPr>
      </w:pPr>
      <w:r>
        <w:rPr>
          <w:lang w:eastAsia="zh-CN"/>
        </w:rPr>
        <w:t>2、 箱体、柜体正面板标牌：</w:t>
      </w:r>
    </w:p>
    <w:p w14:paraId="7E1DFB06" w14:textId="77777777" w:rsidR="004D75AC" w:rsidRDefault="003C65EC">
      <w:pPr>
        <w:pStyle w:val="a4"/>
        <w:spacing w:before="160" w:line="364" w:lineRule="auto"/>
        <w:ind w:left="2220" w:right="3504"/>
        <w:rPr>
          <w:rFonts w:hint="eastAsia"/>
          <w:lang w:eastAsia="zh-CN"/>
        </w:rPr>
      </w:pPr>
      <w:r>
        <w:rPr>
          <w:spacing w:val="-5"/>
          <w:lang w:eastAsia="zh-CN"/>
        </w:rPr>
        <w:t xml:space="preserve">规格、材质：白色阻燃 </w:t>
      </w:r>
      <w:r>
        <w:rPr>
          <w:lang w:eastAsia="zh-CN"/>
        </w:rPr>
        <w:t>PVC</w:t>
      </w:r>
      <w:r>
        <w:rPr>
          <w:spacing w:val="-28"/>
          <w:lang w:eastAsia="zh-CN"/>
        </w:rPr>
        <w:t xml:space="preserve"> 板</w:t>
      </w:r>
      <w:r>
        <w:rPr>
          <w:spacing w:val="-2"/>
        </w:rPr>
        <w:t>δ</w:t>
      </w:r>
      <w:r>
        <w:rPr>
          <w:spacing w:val="-2"/>
          <w:lang w:eastAsia="zh-CN"/>
        </w:rPr>
        <w:t xml:space="preserve">=2mm，120×50mm； </w:t>
      </w:r>
      <w:r>
        <w:rPr>
          <w:lang w:eastAsia="zh-CN"/>
        </w:rPr>
        <w:lastRenderedPageBreak/>
        <w:t>内刻黑色字样（宋体）</w:t>
      </w:r>
    </w:p>
    <w:p w14:paraId="5F34172E" w14:textId="77777777" w:rsidR="004D75AC" w:rsidRDefault="003C65EC">
      <w:pPr>
        <w:pStyle w:val="a4"/>
        <w:spacing w:before="2"/>
        <w:ind w:left="1934"/>
        <w:rPr>
          <w:rFonts w:hint="eastAsia"/>
          <w:lang w:eastAsia="zh-CN"/>
        </w:rPr>
      </w:pPr>
      <w:r>
        <w:rPr>
          <w:lang w:eastAsia="zh-CN"/>
        </w:rPr>
        <w:t>3、 分电柜内开关、在面板操作开关的开关标牌：</w:t>
      </w:r>
    </w:p>
    <w:p w14:paraId="6C6A1F3E" w14:textId="77777777" w:rsidR="004D75AC" w:rsidRDefault="003C65EC">
      <w:pPr>
        <w:pStyle w:val="a4"/>
        <w:spacing w:before="160" w:line="364" w:lineRule="auto"/>
        <w:ind w:left="2251" w:right="1684" w:hanging="12"/>
        <w:rPr>
          <w:rFonts w:hint="eastAsia"/>
          <w:lang w:eastAsia="zh-CN"/>
        </w:rPr>
      </w:pPr>
      <w:r>
        <w:rPr>
          <w:spacing w:val="-6"/>
          <w:lang w:eastAsia="zh-CN"/>
        </w:rPr>
        <w:t xml:space="preserve">规格、材质：白色阻燃 </w:t>
      </w:r>
      <w:r>
        <w:rPr>
          <w:lang w:eastAsia="zh-CN"/>
        </w:rPr>
        <w:t>PVC</w:t>
      </w:r>
      <w:r>
        <w:rPr>
          <w:spacing w:val="-30"/>
          <w:lang w:eastAsia="zh-CN"/>
        </w:rPr>
        <w:t xml:space="preserve"> 板</w:t>
      </w:r>
      <w:r>
        <w:t>δ</w:t>
      </w:r>
      <w:r>
        <w:rPr>
          <w:lang w:eastAsia="zh-CN"/>
        </w:rPr>
        <w:t>=1mm，30×15mm(</w:t>
      </w:r>
      <w:r>
        <w:rPr>
          <w:spacing w:val="-3"/>
          <w:lang w:eastAsia="zh-CN"/>
        </w:rPr>
        <w:t xml:space="preserve">对应每一个开关)； </w:t>
      </w:r>
      <w:r>
        <w:rPr>
          <w:lang w:eastAsia="zh-CN"/>
        </w:rPr>
        <w:t>黑色字样（宋体）；</w:t>
      </w:r>
    </w:p>
    <w:p w14:paraId="3E3D7E11" w14:textId="77777777" w:rsidR="004D75AC" w:rsidRDefault="003C65EC">
      <w:pPr>
        <w:pStyle w:val="a4"/>
        <w:spacing w:before="1" w:line="364" w:lineRule="auto"/>
        <w:ind w:left="2311" w:right="5289" w:hanging="377"/>
        <w:rPr>
          <w:rFonts w:hint="eastAsia"/>
          <w:lang w:eastAsia="zh-CN"/>
        </w:rPr>
      </w:pPr>
      <w:r>
        <w:rPr>
          <w:lang w:eastAsia="zh-CN"/>
        </w:rPr>
        <w:t>4</w:t>
      </w:r>
      <w:r>
        <w:rPr>
          <w:spacing w:val="-16"/>
          <w:lang w:eastAsia="zh-CN"/>
        </w:rPr>
        <w:t>、 电柜</w:t>
      </w:r>
      <w:r>
        <w:rPr>
          <w:lang w:eastAsia="zh-CN"/>
        </w:rPr>
        <w:t>/</w:t>
      </w:r>
      <w:r>
        <w:rPr>
          <w:spacing w:val="-10"/>
          <w:lang w:eastAsia="zh-CN"/>
        </w:rPr>
        <w:t xml:space="preserve">箱二次回路 </w:t>
      </w:r>
      <w:r>
        <w:rPr>
          <w:lang w:eastAsia="zh-CN"/>
        </w:rPr>
        <w:t>PVC</w:t>
      </w:r>
      <w:r>
        <w:rPr>
          <w:spacing w:val="-13"/>
          <w:lang w:eastAsia="zh-CN"/>
        </w:rPr>
        <w:t xml:space="preserve"> 套管印号： </w:t>
      </w:r>
      <w:r>
        <w:rPr>
          <w:spacing w:val="-12"/>
          <w:lang w:eastAsia="zh-CN"/>
        </w:rPr>
        <w:t xml:space="preserve">黑字白色 </w:t>
      </w:r>
      <w:r>
        <w:rPr>
          <w:lang w:eastAsia="zh-CN"/>
        </w:rPr>
        <w:t>PVC</w:t>
      </w:r>
      <w:r>
        <w:rPr>
          <w:spacing w:val="-15"/>
          <w:lang w:eastAsia="zh-CN"/>
        </w:rPr>
        <w:t xml:space="preserve"> 线号；</w:t>
      </w:r>
    </w:p>
    <w:p w14:paraId="581A256C" w14:textId="77777777" w:rsidR="004D75AC" w:rsidRDefault="003C65EC">
      <w:pPr>
        <w:pStyle w:val="a4"/>
        <w:spacing w:before="2"/>
        <w:ind w:left="2311"/>
        <w:rPr>
          <w:rFonts w:hint="eastAsia"/>
          <w:lang w:eastAsia="zh-CN"/>
        </w:rPr>
      </w:pPr>
      <w:r>
        <w:rPr>
          <w:lang w:eastAsia="zh-CN"/>
        </w:rPr>
        <w:t>套放在导线端口上。</w:t>
      </w:r>
    </w:p>
    <w:p w14:paraId="7E1A7281" w14:textId="77777777" w:rsidR="004D75AC" w:rsidRDefault="003C65EC">
      <w:pPr>
        <w:pStyle w:val="a4"/>
        <w:spacing w:before="160" w:line="364" w:lineRule="auto"/>
        <w:ind w:left="1951" w:right="1226"/>
        <w:rPr>
          <w:rFonts w:hint="eastAsia"/>
          <w:lang w:eastAsia="zh-CN"/>
        </w:rPr>
      </w:pPr>
      <w:r>
        <w:rPr>
          <w:lang w:eastAsia="zh-CN"/>
        </w:rPr>
        <w:t>5</w:t>
      </w:r>
      <w:r>
        <w:rPr>
          <w:spacing w:val="-8"/>
          <w:lang w:eastAsia="zh-CN"/>
        </w:rPr>
        <w:t>、</w:t>
      </w:r>
      <w:r>
        <w:rPr>
          <w:lang w:eastAsia="zh-CN"/>
        </w:rPr>
        <w:t>标示牌。</w:t>
      </w:r>
    </w:p>
    <w:p w14:paraId="57A7A9A3" w14:textId="77777777" w:rsidR="004D75AC" w:rsidRDefault="003C65EC">
      <w:pPr>
        <w:pStyle w:val="ad"/>
        <w:numPr>
          <w:ilvl w:val="0"/>
          <w:numId w:val="18"/>
        </w:numPr>
        <w:tabs>
          <w:tab w:val="left" w:pos="1980"/>
        </w:tabs>
        <w:ind w:left="1980" w:hanging="360"/>
        <w:rPr>
          <w:rFonts w:hint="eastAsia"/>
          <w:sz w:val="24"/>
        </w:rPr>
      </w:pPr>
      <w:proofErr w:type="spellStart"/>
      <w:r>
        <w:rPr>
          <w:sz w:val="24"/>
        </w:rPr>
        <w:t>标识牌参考样式</w:t>
      </w:r>
      <w:proofErr w:type="spellEnd"/>
      <w:r>
        <w:rPr>
          <w:sz w:val="24"/>
        </w:rPr>
        <w:t>：</w:t>
      </w:r>
    </w:p>
    <w:p w14:paraId="5623A5E9" w14:textId="77777777" w:rsidR="004D75AC" w:rsidRDefault="003C65EC">
      <w:pPr>
        <w:pStyle w:val="a4"/>
        <w:tabs>
          <w:tab w:val="left" w:pos="5577"/>
          <w:tab w:val="left" w:pos="8097"/>
        </w:tabs>
        <w:spacing w:before="161"/>
        <w:ind w:left="1740"/>
        <w:rPr>
          <w:rFonts w:hint="eastAsia"/>
          <w:lang w:eastAsia="zh-CN"/>
        </w:rPr>
      </w:pPr>
      <w:r>
        <w:rPr>
          <w:lang w:eastAsia="zh-CN"/>
        </w:rPr>
        <w:t>箱体</w:t>
      </w:r>
      <w:r>
        <w:rPr>
          <w:spacing w:val="-3"/>
          <w:lang w:eastAsia="zh-CN"/>
        </w:rPr>
        <w:t>、</w:t>
      </w:r>
      <w:r>
        <w:rPr>
          <w:lang w:eastAsia="zh-CN"/>
        </w:rPr>
        <w:t>柜体正面板标牌</w:t>
      </w:r>
      <w:r>
        <w:rPr>
          <w:lang w:eastAsia="zh-CN"/>
        </w:rPr>
        <w:tab/>
        <w:t>线路标牌</w:t>
      </w:r>
      <w:r>
        <w:rPr>
          <w:lang w:eastAsia="zh-CN"/>
        </w:rPr>
        <w:tab/>
        <w:t>电柜/箱内分开关</w:t>
      </w:r>
    </w:p>
    <w:p w14:paraId="30A0B15D" w14:textId="77777777" w:rsidR="004D75AC" w:rsidRDefault="003C65EC">
      <w:pPr>
        <w:pStyle w:val="a4"/>
        <w:spacing w:before="7"/>
        <w:ind w:left="0"/>
        <w:rPr>
          <w:rFonts w:hint="eastAsia"/>
          <w:sz w:val="14"/>
          <w:lang w:eastAsia="zh-CN"/>
        </w:rPr>
      </w:pPr>
      <w:r>
        <w:rPr>
          <w:noProof/>
        </w:rPr>
        <mc:AlternateContent>
          <mc:Choice Requires="wpg">
            <w:drawing>
              <wp:anchor distT="0" distB="0" distL="0" distR="0" simplePos="0" relativeHeight="251663360" behindDoc="0" locked="0" layoutInCell="1" allowOverlap="1" wp14:anchorId="4D911FDB" wp14:editId="537FFF2E">
                <wp:simplePos x="0" y="0"/>
                <wp:positionH relativeFrom="page">
                  <wp:posOffset>1134110</wp:posOffset>
                </wp:positionH>
                <wp:positionV relativeFrom="paragraph">
                  <wp:posOffset>142875</wp:posOffset>
                </wp:positionV>
                <wp:extent cx="1874520" cy="838200"/>
                <wp:effectExtent l="635" t="8890" r="10795" b="635"/>
                <wp:wrapTopAndBottom/>
                <wp:docPr id="953318397" name="Group 21"/>
                <wp:cNvGraphicFramePr/>
                <a:graphic xmlns:a="http://schemas.openxmlformats.org/drawingml/2006/main">
                  <a:graphicData uri="http://schemas.microsoft.com/office/word/2010/wordprocessingGroup">
                    <wpg:wgp>
                      <wpg:cNvGrpSpPr/>
                      <wpg:grpSpPr>
                        <a:xfrm>
                          <a:off x="0" y="0"/>
                          <a:ext cx="1874520" cy="838200"/>
                          <a:chOff x="1786" y="225"/>
                          <a:chExt cx="2952" cy="1320"/>
                        </a:xfrm>
                      </wpg:grpSpPr>
                      <wps:wsp>
                        <wps:cNvPr id="2099928399" name="Line 27"/>
                        <wps:cNvCnPr>
                          <a:cxnSpLocks noChangeShapeType="1"/>
                        </wps:cNvCnPr>
                        <wps:spPr bwMode="auto">
                          <a:xfrm>
                            <a:off x="4710" y="264"/>
                            <a:ext cx="0" cy="1224"/>
                          </a:xfrm>
                          <a:prstGeom prst="line">
                            <a:avLst/>
                          </a:prstGeom>
                          <a:noFill/>
                          <a:ln w="35052">
                            <a:solidFill>
                              <a:srgbClr val="7F7F7F"/>
                            </a:solidFill>
                            <a:round/>
                          </a:ln>
                        </wps:spPr>
                        <wps:bodyPr/>
                      </wps:wsp>
                      <wps:wsp>
                        <wps:cNvPr id="756635224" name="Line 26"/>
                        <wps:cNvCnPr>
                          <a:cxnSpLocks noChangeShapeType="1"/>
                        </wps:cNvCnPr>
                        <wps:spPr bwMode="auto">
                          <a:xfrm>
                            <a:off x="1824" y="1491"/>
                            <a:ext cx="2914" cy="0"/>
                          </a:xfrm>
                          <a:prstGeom prst="line">
                            <a:avLst/>
                          </a:prstGeom>
                          <a:noFill/>
                          <a:ln w="1270">
                            <a:solidFill>
                              <a:srgbClr val="7F7F7F"/>
                            </a:solidFill>
                            <a:round/>
                          </a:ln>
                        </wps:spPr>
                        <wps:bodyPr/>
                      </wps:wsp>
                      <wps:wsp>
                        <wps:cNvPr id="1566423017" name="Rectangle 25"/>
                        <wps:cNvSpPr>
                          <a:spLocks noChangeArrowheads="1"/>
                        </wps:cNvSpPr>
                        <wps:spPr bwMode="auto">
                          <a:xfrm>
                            <a:off x="4682" y="1487"/>
                            <a:ext cx="56" cy="2"/>
                          </a:xfrm>
                          <a:prstGeom prst="rect">
                            <a:avLst/>
                          </a:prstGeom>
                          <a:solidFill>
                            <a:srgbClr val="7F7F7F"/>
                          </a:solidFill>
                          <a:ln>
                            <a:noFill/>
                          </a:ln>
                        </wps:spPr>
                        <wps:bodyPr rot="0" vert="horz" wrap="square" lIns="91440" tIns="45720" rIns="91440" bIns="45720" anchor="t" anchorCtr="0" upright="1">
                          <a:noAutofit/>
                        </wps:bodyPr>
                      </wps:wsp>
                      <pic:pic xmlns:pic="http://schemas.openxmlformats.org/drawingml/2006/picture">
                        <pic:nvPicPr>
                          <pic:cNvPr id="1209499968"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1824" y="263"/>
                            <a:ext cx="2914" cy="1282"/>
                          </a:xfrm>
                          <a:prstGeom prst="rect">
                            <a:avLst/>
                          </a:prstGeom>
                          <a:noFill/>
                        </pic:spPr>
                      </pic:pic>
                      <wps:wsp>
                        <wps:cNvPr id="1703486595" name="AutoShape 23"/>
                        <wps:cNvSpPr/>
                        <wps:spPr bwMode="auto">
                          <a:xfrm>
                            <a:off x="1785" y="225"/>
                            <a:ext cx="2912" cy="1280"/>
                          </a:xfrm>
                          <a:custGeom>
                            <a:avLst/>
                            <a:gdLst>
                              <a:gd name="T0" fmla="+- 0 4697 1786"/>
                              <a:gd name="T1" fmla="*/ T0 w 2912"/>
                              <a:gd name="T2" fmla="+- 0 1505 225"/>
                              <a:gd name="T3" fmla="*/ 1505 h 1280"/>
                              <a:gd name="T4" fmla="+- 0 1786 1786"/>
                              <a:gd name="T5" fmla="*/ T4 w 2912"/>
                              <a:gd name="T6" fmla="+- 0 1505 225"/>
                              <a:gd name="T7" fmla="*/ 1505 h 1280"/>
                              <a:gd name="T8" fmla="+- 0 1786 1786"/>
                              <a:gd name="T9" fmla="*/ T8 w 2912"/>
                              <a:gd name="T10" fmla="+- 0 225 225"/>
                              <a:gd name="T11" fmla="*/ 225 h 1280"/>
                              <a:gd name="T12" fmla="+- 0 4697 1786"/>
                              <a:gd name="T13" fmla="*/ T12 w 2912"/>
                              <a:gd name="T14" fmla="+- 0 225 225"/>
                              <a:gd name="T15" fmla="*/ 225 h 1280"/>
                              <a:gd name="T16" fmla="+- 0 4697 1786"/>
                              <a:gd name="T17" fmla="*/ T16 w 2912"/>
                              <a:gd name="T18" fmla="+- 0 242 225"/>
                              <a:gd name="T19" fmla="*/ 242 h 1280"/>
                              <a:gd name="T20" fmla="+- 0 1817 1786"/>
                              <a:gd name="T21" fmla="*/ T20 w 2912"/>
                              <a:gd name="T22" fmla="+- 0 242 225"/>
                              <a:gd name="T23" fmla="*/ 242 h 1280"/>
                              <a:gd name="T24" fmla="+- 0 1802 1786"/>
                              <a:gd name="T25" fmla="*/ T24 w 2912"/>
                              <a:gd name="T26" fmla="+- 0 257 225"/>
                              <a:gd name="T27" fmla="*/ 257 h 1280"/>
                              <a:gd name="T28" fmla="+- 0 1817 1786"/>
                              <a:gd name="T29" fmla="*/ T28 w 2912"/>
                              <a:gd name="T30" fmla="+- 0 257 225"/>
                              <a:gd name="T31" fmla="*/ 257 h 1280"/>
                              <a:gd name="T32" fmla="+- 0 1817 1786"/>
                              <a:gd name="T33" fmla="*/ T32 w 2912"/>
                              <a:gd name="T34" fmla="+- 0 1473 225"/>
                              <a:gd name="T35" fmla="*/ 1473 h 1280"/>
                              <a:gd name="T36" fmla="+- 0 1802 1786"/>
                              <a:gd name="T37" fmla="*/ T36 w 2912"/>
                              <a:gd name="T38" fmla="+- 0 1473 225"/>
                              <a:gd name="T39" fmla="*/ 1473 h 1280"/>
                              <a:gd name="T40" fmla="+- 0 1817 1786"/>
                              <a:gd name="T41" fmla="*/ T40 w 2912"/>
                              <a:gd name="T42" fmla="+- 0 1490 225"/>
                              <a:gd name="T43" fmla="*/ 1490 h 1280"/>
                              <a:gd name="T44" fmla="+- 0 4697 1786"/>
                              <a:gd name="T45" fmla="*/ T44 w 2912"/>
                              <a:gd name="T46" fmla="+- 0 1490 225"/>
                              <a:gd name="T47" fmla="*/ 1490 h 1280"/>
                              <a:gd name="T48" fmla="+- 0 4697 1786"/>
                              <a:gd name="T49" fmla="*/ T48 w 2912"/>
                              <a:gd name="T50" fmla="+- 0 1505 225"/>
                              <a:gd name="T51" fmla="*/ 1505 h 1280"/>
                              <a:gd name="T52" fmla="+- 0 1817 1786"/>
                              <a:gd name="T53" fmla="*/ T52 w 2912"/>
                              <a:gd name="T54" fmla="+- 0 257 225"/>
                              <a:gd name="T55" fmla="*/ 257 h 1280"/>
                              <a:gd name="T56" fmla="+- 0 1802 1786"/>
                              <a:gd name="T57" fmla="*/ T56 w 2912"/>
                              <a:gd name="T58" fmla="+- 0 257 225"/>
                              <a:gd name="T59" fmla="*/ 257 h 1280"/>
                              <a:gd name="T60" fmla="+- 0 1817 1786"/>
                              <a:gd name="T61" fmla="*/ T60 w 2912"/>
                              <a:gd name="T62" fmla="+- 0 242 225"/>
                              <a:gd name="T63" fmla="*/ 242 h 1280"/>
                              <a:gd name="T64" fmla="+- 0 1817 1786"/>
                              <a:gd name="T65" fmla="*/ T64 w 2912"/>
                              <a:gd name="T66" fmla="+- 0 257 225"/>
                              <a:gd name="T67" fmla="*/ 257 h 1280"/>
                              <a:gd name="T68" fmla="+- 0 4666 1786"/>
                              <a:gd name="T69" fmla="*/ T68 w 2912"/>
                              <a:gd name="T70" fmla="+- 0 257 225"/>
                              <a:gd name="T71" fmla="*/ 257 h 1280"/>
                              <a:gd name="T72" fmla="+- 0 1817 1786"/>
                              <a:gd name="T73" fmla="*/ T72 w 2912"/>
                              <a:gd name="T74" fmla="+- 0 257 225"/>
                              <a:gd name="T75" fmla="*/ 257 h 1280"/>
                              <a:gd name="T76" fmla="+- 0 1817 1786"/>
                              <a:gd name="T77" fmla="*/ T76 w 2912"/>
                              <a:gd name="T78" fmla="+- 0 242 225"/>
                              <a:gd name="T79" fmla="*/ 242 h 1280"/>
                              <a:gd name="T80" fmla="+- 0 4666 1786"/>
                              <a:gd name="T81" fmla="*/ T80 w 2912"/>
                              <a:gd name="T82" fmla="+- 0 242 225"/>
                              <a:gd name="T83" fmla="*/ 242 h 1280"/>
                              <a:gd name="T84" fmla="+- 0 4666 1786"/>
                              <a:gd name="T85" fmla="*/ T84 w 2912"/>
                              <a:gd name="T86" fmla="+- 0 257 225"/>
                              <a:gd name="T87" fmla="*/ 257 h 1280"/>
                              <a:gd name="T88" fmla="+- 0 4666 1786"/>
                              <a:gd name="T89" fmla="*/ T88 w 2912"/>
                              <a:gd name="T90" fmla="+- 0 1490 225"/>
                              <a:gd name="T91" fmla="*/ 1490 h 1280"/>
                              <a:gd name="T92" fmla="+- 0 4666 1786"/>
                              <a:gd name="T93" fmla="*/ T92 w 2912"/>
                              <a:gd name="T94" fmla="+- 0 242 225"/>
                              <a:gd name="T95" fmla="*/ 242 h 1280"/>
                              <a:gd name="T96" fmla="+- 0 4682 1786"/>
                              <a:gd name="T97" fmla="*/ T96 w 2912"/>
                              <a:gd name="T98" fmla="+- 0 257 225"/>
                              <a:gd name="T99" fmla="*/ 257 h 1280"/>
                              <a:gd name="T100" fmla="+- 0 4697 1786"/>
                              <a:gd name="T101" fmla="*/ T100 w 2912"/>
                              <a:gd name="T102" fmla="+- 0 257 225"/>
                              <a:gd name="T103" fmla="*/ 257 h 1280"/>
                              <a:gd name="T104" fmla="+- 0 4697 1786"/>
                              <a:gd name="T105" fmla="*/ T104 w 2912"/>
                              <a:gd name="T106" fmla="+- 0 1473 225"/>
                              <a:gd name="T107" fmla="*/ 1473 h 1280"/>
                              <a:gd name="T108" fmla="+- 0 4682 1786"/>
                              <a:gd name="T109" fmla="*/ T108 w 2912"/>
                              <a:gd name="T110" fmla="+- 0 1473 225"/>
                              <a:gd name="T111" fmla="*/ 1473 h 1280"/>
                              <a:gd name="T112" fmla="+- 0 4666 1786"/>
                              <a:gd name="T113" fmla="*/ T112 w 2912"/>
                              <a:gd name="T114" fmla="+- 0 1490 225"/>
                              <a:gd name="T115" fmla="*/ 1490 h 1280"/>
                              <a:gd name="T116" fmla="+- 0 4697 1786"/>
                              <a:gd name="T117" fmla="*/ T116 w 2912"/>
                              <a:gd name="T118" fmla="+- 0 257 225"/>
                              <a:gd name="T119" fmla="*/ 257 h 1280"/>
                              <a:gd name="T120" fmla="+- 0 4682 1786"/>
                              <a:gd name="T121" fmla="*/ T120 w 2912"/>
                              <a:gd name="T122" fmla="+- 0 257 225"/>
                              <a:gd name="T123" fmla="*/ 257 h 1280"/>
                              <a:gd name="T124" fmla="+- 0 4666 1786"/>
                              <a:gd name="T125" fmla="*/ T124 w 2912"/>
                              <a:gd name="T126" fmla="+- 0 242 225"/>
                              <a:gd name="T127" fmla="*/ 242 h 1280"/>
                              <a:gd name="T128" fmla="+- 0 4697 1786"/>
                              <a:gd name="T129" fmla="*/ T128 w 2912"/>
                              <a:gd name="T130" fmla="+- 0 242 225"/>
                              <a:gd name="T131" fmla="*/ 242 h 1280"/>
                              <a:gd name="T132" fmla="+- 0 4697 1786"/>
                              <a:gd name="T133" fmla="*/ T132 w 2912"/>
                              <a:gd name="T134" fmla="+- 0 257 225"/>
                              <a:gd name="T135" fmla="*/ 257 h 1280"/>
                              <a:gd name="T136" fmla="+- 0 1817 1786"/>
                              <a:gd name="T137" fmla="*/ T136 w 2912"/>
                              <a:gd name="T138" fmla="+- 0 1490 225"/>
                              <a:gd name="T139" fmla="*/ 1490 h 1280"/>
                              <a:gd name="T140" fmla="+- 0 1802 1786"/>
                              <a:gd name="T141" fmla="*/ T140 w 2912"/>
                              <a:gd name="T142" fmla="+- 0 1473 225"/>
                              <a:gd name="T143" fmla="*/ 1473 h 1280"/>
                              <a:gd name="T144" fmla="+- 0 1817 1786"/>
                              <a:gd name="T145" fmla="*/ T144 w 2912"/>
                              <a:gd name="T146" fmla="+- 0 1473 225"/>
                              <a:gd name="T147" fmla="*/ 1473 h 1280"/>
                              <a:gd name="T148" fmla="+- 0 1817 1786"/>
                              <a:gd name="T149" fmla="*/ T148 w 2912"/>
                              <a:gd name="T150" fmla="+- 0 1490 225"/>
                              <a:gd name="T151" fmla="*/ 1490 h 1280"/>
                              <a:gd name="T152" fmla="+- 0 4666 1786"/>
                              <a:gd name="T153" fmla="*/ T152 w 2912"/>
                              <a:gd name="T154" fmla="+- 0 1490 225"/>
                              <a:gd name="T155" fmla="*/ 1490 h 1280"/>
                              <a:gd name="T156" fmla="+- 0 1817 1786"/>
                              <a:gd name="T157" fmla="*/ T156 w 2912"/>
                              <a:gd name="T158" fmla="+- 0 1490 225"/>
                              <a:gd name="T159" fmla="*/ 1490 h 1280"/>
                              <a:gd name="T160" fmla="+- 0 1817 1786"/>
                              <a:gd name="T161" fmla="*/ T160 w 2912"/>
                              <a:gd name="T162" fmla="+- 0 1473 225"/>
                              <a:gd name="T163" fmla="*/ 1473 h 1280"/>
                              <a:gd name="T164" fmla="+- 0 4666 1786"/>
                              <a:gd name="T165" fmla="*/ T164 w 2912"/>
                              <a:gd name="T166" fmla="+- 0 1473 225"/>
                              <a:gd name="T167" fmla="*/ 1473 h 1280"/>
                              <a:gd name="T168" fmla="+- 0 4666 1786"/>
                              <a:gd name="T169" fmla="*/ T168 w 2912"/>
                              <a:gd name="T170" fmla="+- 0 1490 225"/>
                              <a:gd name="T171" fmla="*/ 1490 h 1280"/>
                              <a:gd name="T172" fmla="+- 0 4697 1786"/>
                              <a:gd name="T173" fmla="*/ T172 w 2912"/>
                              <a:gd name="T174" fmla="+- 0 1490 225"/>
                              <a:gd name="T175" fmla="*/ 1490 h 1280"/>
                              <a:gd name="T176" fmla="+- 0 4666 1786"/>
                              <a:gd name="T177" fmla="*/ T176 w 2912"/>
                              <a:gd name="T178" fmla="+- 0 1490 225"/>
                              <a:gd name="T179" fmla="*/ 1490 h 1280"/>
                              <a:gd name="T180" fmla="+- 0 4682 1786"/>
                              <a:gd name="T181" fmla="*/ T180 w 2912"/>
                              <a:gd name="T182" fmla="+- 0 1473 225"/>
                              <a:gd name="T183" fmla="*/ 1473 h 1280"/>
                              <a:gd name="T184" fmla="+- 0 4697 1786"/>
                              <a:gd name="T185" fmla="*/ T184 w 2912"/>
                              <a:gd name="T186" fmla="+- 0 1473 225"/>
                              <a:gd name="T187" fmla="*/ 1473 h 1280"/>
                              <a:gd name="T188" fmla="+- 0 4697 1786"/>
                              <a:gd name="T189" fmla="*/ T188 w 2912"/>
                              <a:gd name="T190" fmla="+- 0 1490 225"/>
                              <a:gd name="T191" fmla="*/ 1490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12" h="1280">
                                <a:moveTo>
                                  <a:pt x="2911" y="1280"/>
                                </a:moveTo>
                                <a:lnTo>
                                  <a:pt x="0" y="1280"/>
                                </a:lnTo>
                                <a:lnTo>
                                  <a:pt x="0" y="0"/>
                                </a:lnTo>
                                <a:lnTo>
                                  <a:pt x="2911" y="0"/>
                                </a:lnTo>
                                <a:lnTo>
                                  <a:pt x="2911" y="17"/>
                                </a:lnTo>
                                <a:lnTo>
                                  <a:pt x="31" y="17"/>
                                </a:lnTo>
                                <a:lnTo>
                                  <a:pt x="16" y="32"/>
                                </a:lnTo>
                                <a:lnTo>
                                  <a:pt x="31" y="32"/>
                                </a:lnTo>
                                <a:lnTo>
                                  <a:pt x="31" y="1248"/>
                                </a:lnTo>
                                <a:lnTo>
                                  <a:pt x="16" y="1248"/>
                                </a:lnTo>
                                <a:lnTo>
                                  <a:pt x="31" y="1265"/>
                                </a:lnTo>
                                <a:lnTo>
                                  <a:pt x="2911" y="1265"/>
                                </a:lnTo>
                                <a:lnTo>
                                  <a:pt x="2911" y="1280"/>
                                </a:lnTo>
                                <a:close/>
                                <a:moveTo>
                                  <a:pt x="31" y="32"/>
                                </a:moveTo>
                                <a:lnTo>
                                  <a:pt x="16" y="32"/>
                                </a:lnTo>
                                <a:lnTo>
                                  <a:pt x="31" y="17"/>
                                </a:lnTo>
                                <a:lnTo>
                                  <a:pt x="31" y="32"/>
                                </a:lnTo>
                                <a:close/>
                                <a:moveTo>
                                  <a:pt x="2880" y="32"/>
                                </a:moveTo>
                                <a:lnTo>
                                  <a:pt x="31" y="32"/>
                                </a:lnTo>
                                <a:lnTo>
                                  <a:pt x="31" y="17"/>
                                </a:lnTo>
                                <a:lnTo>
                                  <a:pt x="2880" y="17"/>
                                </a:lnTo>
                                <a:lnTo>
                                  <a:pt x="2880" y="32"/>
                                </a:lnTo>
                                <a:close/>
                                <a:moveTo>
                                  <a:pt x="2880" y="1265"/>
                                </a:moveTo>
                                <a:lnTo>
                                  <a:pt x="2880" y="17"/>
                                </a:lnTo>
                                <a:lnTo>
                                  <a:pt x="2896" y="32"/>
                                </a:lnTo>
                                <a:lnTo>
                                  <a:pt x="2911" y="32"/>
                                </a:lnTo>
                                <a:lnTo>
                                  <a:pt x="2911" y="1248"/>
                                </a:lnTo>
                                <a:lnTo>
                                  <a:pt x="2896" y="1248"/>
                                </a:lnTo>
                                <a:lnTo>
                                  <a:pt x="2880" y="1265"/>
                                </a:lnTo>
                                <a:close/>
                                <a:moveTo>
                                  <a:pt x="2911" y="32"/>
                                </a:moveTo>
                                <a:lnTo>
                                  <a:pt x="2896" y="32"/>
                                </a:lnTo>
                                <a:lnTo>
                                  <a:pt x="2880" y="17"/>
                                </a:lnTo>
                                <a:lnTo>
                                  <a:pt x="2911" y="17"/>
                                </a:lnTo>
                                <a:lnTo>
                                  <a:pt x="2911" y="32"/>
                                </a:lnTo>
                                <a:close/>
                                <a:moveTo>
                                  <a:pt x="31" y="1265"/>
                                </a:moveTo>
                                <a:lnTo>
                                  <a:pt x="16" y="1248"/>
                                </a:lnTo>
                                <a:lnTo>
                                  <a:pt x="31" y="1248"/>
                                </a:lnTo>
                                <a:lnTo>
                                  <a:pt x="31" y="1265"/>
                                </a:lnTo>
                                <a:close/>
                                <a:moveTo>
                                  <a:pt x="2880" y="1265"/>
                                </a:moveTo>
                                <a:lnTo>
                                  <a:pt x="31" y="1265"/>
                                </a:lnTo>
                                <a:lnTo>
                                  <a:pt x="31" y="1248"/>
                                </a:lnTo>
                                <a:lnTo>
                                  <a:pt x="2880" y="1248"/>
                                </a:lnTo>
                                <a:lnTo>
                                  <a:pt x="2880" y="1265"/>
                                </a:lnTo>
                                <a:close/>
                                <a:moveTo>
                                  <a:pt x="2911" y="1265"/>
                                </a:moveTo>
                                <a:lnTo>
                                  <a:pt x="2880" y="1265"/>
                                </a:lnTo>
                                <a:lnTo>
                                  <a:pt x="2896" y="1248"/>
                                </a:lnTo>
                                <a:lnTo>
                                  <a:pt x="2911" y="1248"/>
                                </a:lnTo>
                                <a:lnTo>
                                  <a:pt x="2911" y="1265"/>
                                </a:lnTo>
                                <a:close/>
                              </a:path>
                            </a:pathLst>
                          </a:custGeom>
                          <a:solidFill>
                            <a:srgbClr val="000000"/>
                          </a:solidFill>
                          <a:ln>
                            <a:noFill/>
                          </a:ln>
                        </wps:spPr>
                        <wps:bodyPr rot="0" vert="horz" wrap="square" lIns="91440" tIns="45720" rIns="91440" bIns="45720" anchor="t" anchorCtr="0" upright="1">
                          <a:noAutofit/>
                        </wps:bodyPr>
                      </wps:wsp>
                      <wps:wsp>
                        <wps:cNvPr id="1468601845" name="Text Box 22"/>
                        <wps:cNvSpPr txBox="1">
                          <a:spLocks noChangeArrowheads="1"/>
                        </wps:cNvSpPr>
                        <wps:spPr bwMode="auto">
                          <a:xfrm>
                            <a:off x="1785" y="225"/>
                            <a:ext cx="2952" cy="1320"/>
                          </a:xfrm>
                          <a:prstGeom prst="rect">
                            <a:avLst/>
                          </a:prstGeom>
                          <a:noFill/>
                          <a:ln>
                            <a:noFill/>
                          </a:ln>
                        </wps:spPr>
                        <wps:txbx>
                          <w:txbxContent>
                            <w:p w14:paraId="7F592E0B" w14:textId="77777777" w:rsidR="004D75AC" w:rsidRDefault="003C65EC">
                              <w:pPr>
                                <w:spacing w:before="56" w:line="350" w:lineRule="exact"/>
                                <w:ind w:left="897"/>
                                <w:rPr>
                                  <w:rFonts w:ascii="微软雅黑" w:eastAsia="微软雅黑" w:hint="eastAsia"/>
                                  <w:b/>
                                  <w:sz w:val="21"/>
                                  <w:lang w:eastAsia="zh-CN"/>
                                </w:rPr>
                              </w:pPr>
                              <w:r>
                                <w:rPr>
                                  <w:rFonts w:ascii="Times New Roman" w:eastAsia="Times New Roman"/>
                                  <w:sz w:val="21"/>
                                  <w:lang w:eastAsia="zh-CN"/>
                                </w:rPr>
                                <w:t>**</w:t>
                              </w:r>
                              <w:r>
                                <w:rPr>
                                  <w:rFonts w:ascii="微软雅黑" w:eastAsia="微软雅黑" w:hint="eastAsia"/>
                                  <w:b/>
                                  <w:sz w:val="21"/>
                                  <w:lang w:eastAsia="zh-CN"/>
                                </w:rPr>
                                <w:t>配电柜</w:t>
                              </w:r>
                              <w:r>
                                <w:rPr>
                                  <w:rFonts w:ascii="Times New Roman" w:eastAsia="Times New Roman"/>
                                  <w:sz w:val="21"/>
                                  <w:lang w:eastAsia="zh-CN"/>
                                </w:rPr>
                                <w:t>/</w:t>
                              </w:r>
                              <w:r>
                                <w:rPr>
                                  <w:rFonts w:ascii="微软雅黑" w:eastAsia="微软雅黑" w:hint="eastAsia"/>
                                  <w:b/>
                                  <w:sz w:val="21"/>
                                  <w:lang w:eastAsia="zh-CN"/>
                                </w:rPr>
                                <w:t>箱</w:t>
                              </w:r>
                            </w:p>
                            <w:p w14:paraId="1B484D97" w14:textId="77777777" w:rsidR="004D75AC" w:rsidRDefault="003C65EC">
                              <w:pPr>
                                <w:spacing w:before="18" w:line="192" w:lineRule="auto"/>
                                <w:ind w:left="206" w:right="247" w:hanging="2"/>
                                <w:jc w:val="center"/>
                                <w:rPr>
                                  <w:rFonts w:ascii="Times New Roman" w:eastAsia="Times New Roman"/>
                                  <w:sz w:val="21"/>
                                  <w:lang w:eastAsia="zh-CN"/>
                                </w:rPr>
                              </w:pPr>
                              <w:r>
                                <w:rPr>
                                  <w:rFonts w:ascii="微软雅黑" w:eastAsia="微软雅黑" w:hint="eastAsia"/>
                                  <w:b/>
                                  <w:sz w:val="21"/>
                                  <w:lang w:eastAsia="zh-CN"/>
                                </w:rPr>
                                <w:t>进线电源引自</w:t>
                              </w:r>
                              <w:r>
                                <w:rPr>
                                  <w:rFonts w:ascii="Times New Roman" w:eastAsia="Times New Roman"/>
                                  <w:sz w:val="21"/>
                                  <w:lang w:eastAsia="zh-CN"/>
                                </w:rPr>
                                <w:t>**</w:t>
                              </w:r>
                              <w:r>
                                <w:rPr>
                                  <w:rFonts w:ascii="微软雅黑" w:eastAsia="微软雅黑" w:hint="eastAsia"/>
                                  <w:b/>
                                  <w:sz w:val="21"/>
                                  <w:lang w:eastAsia="zh-CN"/>
                                </w:rPr>
                                <w:t>箱</w:t>
                              </w:r>
                              <w:r>
                                <w:rPr>
                                  <w:rFonts w:ascii="Times New Roman" w:eastAsia="Times New Roman"/>
                                  <w:sz w:val="21"/>
                                  <w:lang w:eastAsia="zh-CN"/>
                                </w:rPr>
                                <w:t>**</w:t>
                              </w:r>
                              <w:r>
                                <w:rPr>
                                  <w:rFonts w:ascii="微软雅黑" w:eastAsia="微软雅黑" w:hint="eastAsia"/>
                                  <w:b/>
                                  <w:sz w:val="21"/>
                                  <w:lang w:eastAsia="zh-CN"/>
                                </w:rPr>
                                <w:t xml:space="preserve">回路电缆 </w:t>
                              </w:r>
                              <w:r>
                                <w:rPr>
                                  <w:rFonts w:ascii="Times New Roman" w:eastAsia="Times New Roman"/>
                                  <w:sz w:val="21"/>
                                  <w:lang w:eastAsia="zh-CN"/>
                                </w:rPr>
                                <w:t>YJV-0.6/1 3*120+2*70</w:t>
                              </w:r>
                            </w:p>
                          </w:txbxContent>
                        </wps:txbx>
                        <wps:bodyPr rot="0" vert="horz" wrap="square" lIns="0" tIns="0" rIns="0" bIns="0" anchor="t" anchorCtr="0" upright="1">
                          <a:noAutofit/>
                        </wps:bodyPr>
                      </wps:wsp>
                    </wpg:wgp>
                  </a:graphicData>
                </a:graphic>
              </wp:anchor>
            </w:drawing>
          </mc:Choice>
          <mc:Fallback>
            <w:pict>
              <v:group w14:anchorId="4D911FDB" id="Group 21" o:spid="_x0000_s1026" style="position:absolute;margin-left:89.3pt;margin-top:11.25pt;width:147.6pt;height:66pt;z-index:251663360;mso-wrap-distance-left:0;mso-wrap-distance-right:0;mso-position-horizontal-relative:page" coordorigin="1786,225" coordsize="2952,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4rklKwwAALg+AAAOAAAAZHJzL2Uyb0RvYy54bWzcW12P27gVfS/Q/yD4&#10;sUUyoixL8iCTRZo0wQJpGzTqD9DI8thYW1IlzXhmf33PJUWZlH0lJtvsw3bRjG1dkYf38H7x481P&#10;z8eD91Q07b4q7xbitb/wijKvNvvy4W7xn/Tjq2ThtV1WbrJDVRZ3i5eiXfz09s9/enOqb4ug2lWH&#10;TdF4aKRsb0/13WLXdfXtzU2b74pj1r6u6qLEw23VHLMOX5uHm02TndD68XAT+H50c6qaTd1UedG2&#10;+PWDerh4K9vfbou8+9d22xadd7hbAFsn/23kv/f0783bN9ntQ5PVu33ew8i+A8Ux25fodGjqQ9Zl&#10;3mOzv2jquM+bqq223eu8Ot5U2+0+L+QYMBrhj0bzqakeazmWh9vTQz2oCaod6em7m83/+fSpqb/W&#10;Xxpo4lQ/QBfyG43ledsc6S9Qes9SZS+Dyornzsvxo0jicBVAszmeJcsEnCid5jsonl4TcRItPDwN&#10;gpV+9Pf+7WC9CtSrYolGAOFGd3tjgTnVmB7tWQPtb9PA111WF1Kx7S008KXx9hsA9NfrdZAs1+uF&#10;V2ZHzNbP+7LwgpiAEQKIvi+/NKST/Ln8Wn+u8l9ar6ze77LyoZCNpi813hNyKNYr9KWFmr370z+q&#10;DWSyx66SU2ak5jAWUCfpKwqVvrSuey2LIJAPBlVlt3XTdp+K6ujRh7vFAbBl09nT57ZTWtUiBL6s&#10;Pu4PB/ye3R5K73S3WK58EEHf2+qw39BT+aV5uH9/aLynDNYTf6T/eo4sMczScqN6OZSgUA9VKe2+&#10;2rzI2SV/B4nq5x/OZryKouWKdGWRGf2uZIqE+geZIlzLSZHdajaDtcAjMht74v92NkUQ+38wMgXI&#10;DIOlL2LN5r/h2mF1B9indCu9sZEnk1N3ZJzvmqY67YpsA89hWad6QU/ZeeuMEngsSWgi/cKZ0BXc&#10;HNEZ9Dai7VpbXm+cDYBPGadlWq2bBZLZGWYNz8AaotdUKggiaOPDrmp+XXgnBMC7Rfvfx6wpFt7h&#10;5xJawvQMKWLKL+EqJiffmE/uzSdZmaOpu0W38NTH952Kso91s3/YoSchB11W7+D3tnvplUjryj30&#10;XkN6h3qf3+L/fbTDpwtfP58V4K3ukcaiMoujUxvHrPnlsX6FwFxn3f5+f9h3LzLJAHICVT592ec0&#10;vejLOWwIxI0QkSNCqqPCBsSod0/5aS2t3oV573M7cLxra8wJ0tAQSy6nq93KDX218Nwf9rX22/S5&#10;HzlIGKUKV5Sn0pAPVf54LMpO5VVNcYASqrLd7esWzN8Wx/tic7doft4AZ46crkMQA7llp6JU2+Rk&#10;kzKqtF1TdPmOJuUWsaT/HdNyeCAHcMZMw6HoSG9ou+nTjsGFBtFS9XTpQUUAq1QRSL/9jVY3hEQJ&#10;TEGRH4HsdwpYIvaXYRKt1is9j8hUZFbhBXLoho/DYJ19FjIwNEmeSWdghgZ1/hUk4zCUP6qkgjjR&#10;iQQS3A1SCvrpYdPP9hSOYXs8IG3+6yvP98JoHXsy6ZNT4SyGaaPE/nLjpb538hABJWtmW4BjtCWQ&#10;l3gD6nNTSy2FpqTMzsMU6DPPsxjiq9kYEtGrwKCcM7CQAQbnbrbFAEN4GpqaAAZPYTbGAUMeOrSW&#10;JgwwyhaNxqCtaxoTpvZJ5rrGQIjZGM+lyUAqAg6bzQCHzSRgAptNAY/NJCEVEYfNJiEIg6t6Mzkg&#10;met6o+BokCAScd0GApOGNGCtwKaBwQancJ4fE9hsEkTiB1fNAM7h3FwacIYQ2DQEq/ia3lA0nRsj&#10;GUZvNgm83kwa0oCzhaVNA4NtaZLAY1vaJLDYliYN6ZKzheWIhjBeXlPc0mRBkNB1zS1tGlhWlyYR&#10;6ZKzhuWICA6dycMEOsocXewhNKlIQ84ewhEV4dq/prvQZAIVl8/oLrSpYD1JaHKRhpxFhCMqOHQm&#10;E1PobCp4dCYXacjZxGpEBRO5ViYTE6GLFmxcmF2ZXKQrzipWNhWMxa5MIniLpQrMwsZ4upXJRLri&#10;bGJlE8FhM2ngsUUjGrgIEZk8pBFnEZFNAxMhkDEbXpiNXlhosvXGRK/IpCGNOHuIbBoYvUUmCRN6&#10;s0kIo+h6EheZNKQRZw1YGTGHymCLTRJ4bLFNAhshYpOGNOZsIbZp4LCZJExgs0ngsZk0pDFnC7FN&#10;AzPfYpMEPiNBpm6SwHKamDSkCWcLtCJjmD2DLTFJmMBmk8BjM2lIE84WaO3bxHY9W8JSUi+Fgobn&#10;NLFJ4LGZNKQJZwtrmwYZkpB+qyL7XEVh4fIMbiJurW0aWHRrk4h0zVnD2iaCYZWKZaVf0hzr4dY2&#10;DSFW8a7mwGuTiHTNWcPaJoKxVNpHOGNjc2CBLZNebqaA9k0mUrzHlTa+TQWDT/gmE/y0E75NBZuR&#10;CN9kAwA5qxC+zYfMJK9MPeGbfEzkm8K3GWEJFr5JCiByxiFGdTUL0aqspyBe1NZMJBPCpCUVfHVN&#10;GwiGc+EMWAiTlgkLFsKmhSea1uGHqQ2InKEIYfPCzURhsjIxE0d1Nk+zXWhjiZYzlcDNVOxam7dl&#10;2u4xKGGdoLCrbcGW22JcbzPrFHbBzTpCLJONAHKrdYFJCZZ4WEMZF90MQLvq5gGOym5+Dtp1NzaQ&#10;OYpHlTc3B63Ke2IOXlTeTLYs7NJbsLW3uCi+r5e3YmlSMmXHF+U3UwgJu/4WbAEuLirw66sXYlSC&#10;s8sX2Fyy5iGbnwq7CMd7HM0XZTgH0fRdUw47tE1lAqLJSyrYUhxltT1oZqVA2MU4v5AhRtU4727s&#10;chzvcVocFeRsTLFK8qm5eFGUc+ZiV+XY8WUhjnhhtWjSMgXRtTYXdnEu2OpcjMpzNnmwCvSpuTgq&#10;0Xmi7RpdsEW6GFXpPERXc6H9T6fQZ5fqgq3VsSFmtcjORatcnyJ6VLDzscWu2AVbsotRzc5DdE3B&#10;4nEKxmWJsclLKtjKHVtxjlp0NZeL8p0ppuAwdc+05Yclas6iRxU8OxetGn7KXBI7uvBE086okciy&#10;dbwYFfI8RJOWSYg2LRMQTV6gRTYRc6znxVRBjz36YYc326nTY/K0W7/ri3NvOOCBA4jqhFFdtXTG&#10;LwXR2F9O5S41moAUbREzwlA5CcvjM7PCGDwJo8pS+/vTTVPpJMXlKsZs41TGSPG1U+tUVJC42o2f&#10;bZ1SfCnuNlJKuEkcibLLUCn9leJuQ6VkVIq7DZUSQxJHPucChpI0Ke421LAfKvIcl9YpeaHWkXM4&#10;ifdDXbkNlYI6ta6Ol8yySgFWirsNlYIdiSNGuWCnwCPF3YZKQUCKuw2VHDKJw4+6gOmPjaTqpNus&#10;ZpJ+qOqk46w4rQMSGCzhuYChpTkp7jZUQYtlJE+rXC7ty8Ur9YIbs3IpSb7g6pwG74QFGSdIg3/C&#10;+ojTC9pDCUcXJZch5BjUKedZ0oT2UsLRTQntpwTqa6cxaE9F5a7TC9pXUfHp9kJvwgjPji/0M5sK&#10;M6cetMcSji5LUPEjeXB0WrIUkS84ui2h/ZbAxpvTGLTnEo6uS2jfJWJHprX3Etg3coKk/ZdwdGBC&#10;ezBcU3DsQTNtOzFlF30ORCd4x/dJmoWH+yT31AlOeGYdpU76I52wl2fdvB0OedI5NXpyrJ6KtJIy&#10;HeVQkFAeS59kQ59nmUNpyqIuAveGoH6s/9aySSWmz/XpZ/qvkhm6dRSDS1JU6Wb0X9UcrfIRtGkp&#10;WmeGFJb6HNpyk8IKajLZWt/nrJweQQCDmUI3KA4rtM6S6owimNVayw9VW6Abk2tLk8PoubnwTbqc&#10;4aUf+9DnPMogoWrQ5JLDybWt+7BGPYNz6NVV7ntGZPDKjckdB21AmlrSo9Z/R8Z4gZeRm53NQdL3&#10;7CDZM2mMW/fKz9LBCgbEvK4cdaBn1By3g7+c9jWXCOdHdekDuFF9s1eZ8VKXPc+jPc/Csyfi8PLt&#10;635sO5zzqkbfMyMzJC/8pcP8MmYlN7apHuzRfYNVDLNsVhNnSXZ8cPyUG8hrjkOSQLmFcdSev//j&#10;y//1QckS+0Pd/6F7DT/8dqDA1nHki4QWLtSlnZQuRfytesbBUlKxcdfC657xO93PoTjd/qCbZVO3&#10;NNhbsphP9tXPudtlwz0XdUVs9tJY93z/3GtD3dRyvj+GtEDdHcMHdW8MH9SdMXz4P94XkzeFcT1a&#10;WlV/lZvuX5vf5f2y84Xzt/8DAAD//wMAUEsDBAoAAAAAAAAAIQDTX2XadAIAAHQCAAAUAAAAZHJz&#10;L21lZGlhL2ltYWdlMS5wbmeJUE5HDQoaCgAAAA1JSERSAAABvQAAAMQIAwAAADyqD8sAAAABc1JH&#10;QgCuzhzpAAAABGdBTUEAALGPC/xhBQAAAA9QTFRFAAAAgYGBdXV1eXl5gICAEsabygAAAAR0Uk5T&#10;AGPq8g4gm7UAAAAJcEhZcwAAIdUAACHVAQSctJ0AAAHeSURBVHhe7dGxCcBAEAPBt3391+zk4GsY&#10;2EmE4j3xPLP2R1I9WfVk1ZNVT1Y9WfVk1ZNVT1Y9WfVk1ZNVT1Y9WfVk1ZNVT1Y9WfVk1ZNVT1Y9&#10;WfVk1ZNVT1Y9WfVk1ZNVT1Y9WfVk1ZNVT1Y9WfVk1ZNVT1Y9WfVk1ZNVT1Y9WfVk1ZNVT1Y9WfVk&#10;1ZNVT1Y9WfVk1ZNVT1Y9WfVk1ZNVT1Y9WfVk1ZNVT1Y9WfVk1ZNVT1Y9WfVk1ZNVT1Y9WfVk1ZNV&#10;T1Y9WfVk1ZNVT1Y9WfVk1ZNVT1Y9WfVk1ZNVT1Y9WfVk1ZNVT1Y9WfVk1ZNVT1Y9WfVk1ZNVT1Y9&#10;WfVk1ZNVT1Y9WfVk1ZNVT1Y9WfVk1ZNVT1Y9WfVk1ZNVT1Y9WfVk1ZNVT1Y9WfVk1ZNVT1Y9WfVk&#10;1ZNVT1Y9WfVk1ZNVT1Y9WfVk1ZNVT1Y9WfVk1ZNVT1Y9WfVk1ZNVT1Y9WfVk1ZNVT1Y9WfVk1ZNV&#10;T1Y9WfVk1ZNVT1Y9WfVk1ZNVT1Y9WfVk1ZNVT1Y9WfVk1ZNVT1Y9WfVk1ZNVT1Y9WfVk1ZNVT1Y9&#10;WfVk1ZNVT1Y9WfVk1ZNVT1Y9WfVk1ZNVT1Y92a33hvNtvDm7EVVPVj1Z9WTVk1VPVj1Z9VwzP4QI&#10;U0cpu7rWAAAAAElFTkSuQmCCUEsDBBQABgAIAAAAIQCp80LS4AAAAAoBAAAPAAAAZHJzL2Rvd25y&#10;ZXYueG1sTI9BS8NAFITvgv9heYI3u0natCVmU0pRT0WwFcTbNvuahGbfhuw2Sf+9z5Mehxlmvsk3&#10;k23FgL1vHCmIZxEIpNKZhioFn8fXpzUIHzQZ3TpCBTf0sCnu73KdGTfSBw6HUAkuIZ9pBXUIXSal&#10;L2u02s9ch8Te2fVWB5Z9JU2vRy63rUyiaCmtbogXat3hrsbycrhaBW+jHrfz+GXYX8672/cxff/a&#10;x6jU48O0fQYRcAp/YfjFZ3QomOnkrmS8aFmv1kuOKkiSFAQHFqs5fzmxky5SkEUu/18of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h4rklKwwAALg+AAAOAAAA&#10;AAAAAAAAAAAAADoCAABkcnMvZTJvRG9jLnhtbFBLAQItAAoAAAAAAAAAIQDTX2XadAIAAHQCAAAU&#10;AAAAAAAAAAAAAAAAAJEOAABkcnMvbWVkaWEvaW1hZ2UxLnBuZ1BLAQItABQABgAIAAAAIQCp80LS&#10;4AAAAAoBAAAPAAAAAAAAAAAAAAAAADcRAABkcnMvZG93bnJldi54bWxQSwECLQAUAAYACAAAACEA&#10;qiYOvrwAAAAhAQAAGQAAAAAAAAAAAAAAAABEEgAAZHJzL19yZWxzL2Uyb0RvYy54bWwucmVsc1BL&#10;BQYAAAAABgAGAHwBAAA3EwAAAAA=&#10;">
                <v:line id="Line 27" o:spid="_x0000_s1027" style="position:absolute;visibility:visible;mso-wrap-style:square" from="4710,264" to="471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83eywAAAOMAAAAPAAAAZHJzL2Rvd25yZXYueG1sRI9Pa8JA&#10;FMTvhX6H5RV6KboxQnGjq4jUUvRQ/IPnR/aZRLNvY3arqZ++Wyj0OMxvZpjJrLO1uFLrK8caBv0E&#10;BHHuTMWFhv1u2RuB8AHZYO2YNHyTh9n08WGCmXE33tB1GwoRS9hnqKEMocmk9HlJFn3fNcTRO7rW&#10;YoiyLaRp8RbLbS3TJHmVFiuOCyU2tCgpP2+/rIbLcn2s/ada0/1tNYzowb6c3rV+furmYxCBuvAP&#10;/6U/jIY0UUqlo6FS8Psp/gE5/QEAAP//AwBQSwECLQAUAAYACAAAACEA2+H2y+4AAACFAQAAEwAA&#10;AAAAAAAAAAAAAAAAAAAAW0NvbnRlbnRfVHlwZXNdLnhtbFBLAQItABQABgAIAAAAIQBa9CxbvwAA&#10;ABUBAAALAAAAAAAAAAAAAAAAAB8BAABfcmVscy8ucmVsc1BLAQItABQABgAIAAAAIQB2W83eywAA&#10;AOMAAAAPAAAAAAAAAAAAAAAAAAcCAABkcnMvZG93bnJldi54bWxQSwUGAAAAAAMAAwC3AAAA/wIA&#10;AAAA&#10;" strokecolor="#7f7f7f" strokeweight="2.76pt"/>
                <v:line id="Line 26" o:spid="_x0000_s1028" style="position:absolute;visibility:visible;mso-wrap-style:square" from="1824,1491" to="4738,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XFzQAAAOIAAAAPAAAAZHJzL2Rvd25yZXYueG1sRI9BS8NA&#10;FITvgv9heQUv0m6MNpbYbRFB8CC0jW3R2yP7mg3Nvg3ZNY399a5Q8DjMzDfMfDnYRvTU+dqxgrtJ&#10;AoK4dLrmSsH243U8A+EDssbGMSn4IQ/LxfXVHHPtTryhvgiViBD2OSowIbS5lL40ZNFPXEscvYPr&#10;LIYou0rqDk8RbhuZJkkmLdYcFwy29GKoPBbfVkHZz/af5uiLVTivv953t6vd/iyVuhkNz08gAg3h&#10;P3xpv2kFj9Msu5+m6QP8XYp3QC5+AQAA//8DAFBLAQItABQABgAIAAAAIQDb4fbL7gAAAIUBAAAT&#10;AAAAAAAAAAAAAAAAAAAAAABbQ29udGVudF9UeXBlc10ueG1sUEsBAi0AFAAGAAgAAAAhAFr0LFu/&#10;AAAAFQEAAAsAAAAAAAAAAAAAAAAAHwEAAF9yZWxzLy5yZWxzUEsBAi0AFAAGAAgAAAAhAB2bFcXN&#10;AAAA4gAAAA8AAAAAAAAAAAAAAAAABwIAAGRycy9kb3ducmV2LnhtbFBLBQYAAAAAAwADALcAAAAB&#10;AwAAAAA=&#10;" strokecolor="#7f7f7f" strokeweight=".1pt"/>
                <v:rect id="Rectangle 25" o:spid="_x0000_s1029" style="position:absolute;left:4682;top:1487;width:5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uWxQAAAOMAAAAPAAAAZHJzL2Rvd25yZXYueG1sRE/NagIx&#10;EL4LvkOYQm+aaNtVtkYRS6G3UhW9Dptxs7iZLJuoq0/fCILH+f5ntuhcLc7UhsqzhtFQgSAuvKm4&#10;1LDdfA+mIEJENlh7Jg1XCrCY93szzI2/8B+d17EUKYRDjhpsjE0uZSgsOQxD3xAn7uBbhzGdbSlN&#10;i5cU7mo5ViqTDitODRYbWlkqjuuT03A6ssqmah86tn5ZGfz63fFN69eXbvkJIlIXn+KH+8ek+R9Z&#10;9j5+U6MJ3H9KAMj5PwAAAP//AwBQSwECLQAUAAYACAAAACEA2+H2y+4AAACFAQAAEwAAAAAAAAAA&#10;AAAAAAAAAAAAW0NvbnRlbnRfVHlwZXNdLnhtbFBLAQItABQABgAIAAAAIQBa9CxbvwAAABUBAAAL&#10;AAAAAAAAAAAAAAAAAB8BAABfcmVscy8ucmVsc1BLAQItABQABgAIAAAAIQCixTuWxQAAAOMAAAAP&#10;AAAAAAAAAAAAAAAAAAcCAABkcnMvZG93bnJldi54bWxQSwUGAAAAAAMAAwC3AAAA+QIAAAAA&#10;" fillcolor="#7f7f7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0" type="#_x0000_t75" style="position:absolute;left:1824;top:263;width:2914;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u0ywAAAOMAAAAPAAAAZHJzL2Rvd25yZXYueG1sRI9BT8Mw&#10;DIXvSPsPkSdxYwljGqQsmyYEEpPgwECcvca03RqnasJa/j0+IHG03/N7n1ebMbTqTH1qIju4nhlQ&#10;xGX0DVcOPt6fru5ApYzssY1MDn4owWY9uVhh4ePAb3Te50pJCKcCHdQ5d4XWqawpYJrFjli0r9gH&#10;zDL2lfY9DhIeWj03ZqkDNiwNNXb0UFN52n8HBy+fu0ofDzd+eNwtbsvWvh4Pxjp3OR2396Ayjfnf&#10;/Hf97AV/buzCWrsUaPlJFqDXvwAAAP//AwBQSwECLQAUAAYACAAAACEA2+H2y+4AAACFAQAAEwAA&#10;AAAAAAAAAAAAAAAAAAAAW0NvbnRlbnRfVHlwZXNdLnhtbFBLAQItABQABgAIAAAAIQBa9CxbvwAA&#10;ABUBAAALAAAAAAAAAAAAAAAAAB8BAABfcmVscy8ucmVsc1BLAQItABQABgAIAAAAIQDQxtu0ywAA&#10;AOMAAAAPAAAAAAAAAAAAAAAAAAcCAABkcnMvZG93bnJldi54bWxQSwUGAAAAAAMAAwC3AAAA/wIA&#10;AAAA&#10;">
                  <v:imagedata r:id="rId15" o:title=""/>
                </v:shape>
                <v:shape id="AutoShape 23" o:spid="_x0000_s1031" style="position:absolute;left:1785;top:225;width:2912;height:1280;visibility:visible;mso-wrap-style:square;v-text-anchor:top" coordsize="291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nFyyAAAAOMAAAAPAAAAZHJzL2Rvd25yZXYueG1sRE9fa8Iw&#10;EH8f7DuEG/g20zm1Wo0i00HBMZjdBziSsy1rLrWJWr/9Igz2eL//t1z3thEX6nztWMHLMAFBrJ2p&#10;uVTwXbw/z0D4gGywcUwKbuRhvXp8WGJm3JW/6HIIpYgh7DNUUIXQZlJ6XZFFP3QtceSOrrMY4tmV&#10;0nR4jeG2kaMkmUqLNceGClt6q0j/HM5WQVoYa29F/plvdtvjx/6k96nWSg2e+s0CRKA+/Iv/3LmJ&#10;89PkdTybTuYTuP8UAZCrXwAAAP//AwBQSwECLQAUAAYACAAAACEA2+H2y+4AAACFAQAAEwAAAAAA&#10;AAAAAAAAAAAAAAAAW0NvbnRlbnRfVHlwZXNdLnhtbFBLAQItABQABgAIAAAAIQBa9CxbvwAAABUB&#10;AAALAAAAAAAAAAAAAAAAAB8BAABfcmVscy8ucmVsc1BLAQItABQABgAIAAAAIQA9wnFyyAAAAOMA&#10;AAAPAAAAAAAAAAAAAAAAAAcCAABkcnMvZG93bnJldi54bWxQSwUGAAAAAAMAAwC3AAAA/AIAAAAA&#10;" path="m2911,1280l,1280,,,2911,r,17l31,17,16,32r15,l31,1248r-15,l31,1265r2880,l2911,1280xm31,32r-15,l31,17r,15xm2880,32l31,32r,-15l2880,17r,15xm2880,1265r,-1248l2896,32r15,l2911,1248r-15,l2880,1265xm2911,32r-15,l2880,17r31,l2911,32xm31,1265l16,1248r15,l31,1265xm2880,1265r-2849,l31,1248r2849,l2880,1265xm2911,1265r-31,l2896,1248r15,l2911,1265xe" fillcolor="black" stroked="f">
                  <v:path arrowok="t" o:connecttype="custom" o:connectlocs="2911,1505;0,1505;0,225;2911,225;2911,242;31,242;16,257;31,257;31,1473;16,1473;31,1490;2911,1490;2911,1505;31,257;16,257;31,242;31,257;2880,257;31,257;31,242;2880,242;2880,257;2880,1490;2880,242;2896,257;2911,257;2911,1473;2896,1473;2880,1490;2911,257;2896,257;2880,242;2911,242;2911,257;31,1490;16,1473;31,1473;31,1490;2880,1490;31,1490;31,1473;2880,1473;2880,1490;2911,1490;2880,1490;2896,1473;2911,1473;2911,1490" o:connectangles="0,0,0,0,0,0,0,0,0,0,0,0,0,0,0,0,0,0,0,0,0,0,0,0,0,0,0,0,0,0,0,0,0,0,0,0,0,0,0,0,0,0,0,0,0,0,0,0"/>
                </v:shape>
                <v:shapetype id="_x0000_t202" coordsize="21600,21600" o:spt="202" path="m,l,21600r21600,l21600,xe">
                  <v:stroke joinstyle="miter"/>
                  <v:path gradientshapeok="t" o:connecttype="rect"/>
                </v:shapetype>
                <v:shape id="Text Box 22" o:spid="_x0000_s1032" type="#_x0000_t202" style="position:absolute;left:1785;top:225;width:295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3hkyAAAAOMAAAAPAAAAZHJzL2Rvd25yZXYueG1sRE9fS8Mw&#10;EH8X9h3CCb65ZDJLrcvGGBsIgtjVhz3emlsb1lxqE7f67Y0g+Hi//7dYja4TFxqC9axhNlUgiGtv&#10;LDcaPqrdfQ4iRGSDnWfS8E0BVsvJzQIL469c0mUfG5FCOBSooY2xL6QMdUsOw9T3xIk7+cFhTOfQ&#10;SDPgNYW7Tj4olUmHllNDiz1tWqrP+y+nYX3gcms/347v5am0VfWk+DU7a313O66fQUQa47/4z/1i&#10;0vx5lmdqls8f4fenBIBc/gAAAP//AwBQSwECLQAUAAYACAAAACEA2+H2y+4AAACFAQAAEwAAAAAA&#10;AAAAAAAAAAAAAAAAW0NvbnRlbnRfVHlwZXNdLnhtbFBLAQItABQABgAIAAAAIQBa9CxbvwAAABUB&#10;AAALAAAAAAAAAAAAAAAAAB8BAABfcmVscy8ucmVsc1BLAQItABQABgAIAAAAIQCg03hkyAAAAOMA&#10;AAAPAAAAAAAAAAAAAAAAAAcCAABkcnMvZG93bnJldi54bWxQSwUGAAAAAAMAAwC3AAAA/AIAAAAA&#10;" filled="f" stroked="f">
                  <v:textbox inset="0,0,0,0">
                    <w:txbxContent>
                      <w:p w14:paraId="7F592E0B" w14:textId="77777777" w:rsidR="004D75AC" w:rsidRDefault="003C65EC">
                        <w:pPr>
                          <w:spacing w:before="56" w:line="350" w:lineRule="exact"/>
                          <w:ind w:left="897"/>
                          <w:rPr>
                            <w:rFonts w:ascii="微软雅黑" w:eastAsia="微软雅黑" w:hint="eastAsia"/>
                            <w:b/>
                            <w:sz w:val="21"/>
                            <w:lang w:eastAsia="zh-CN"/>
                          </w:rPr>
                        </w:pPr>
                        <w:r>
                          <w:rPr>
                            <w:rFonts w:ascii="Times New Roman" w:eastAsia="Times New Roman"/>
                            <w:sz w:val="21"/>
                            <w:lang w:eastAsia="zh-CN"/>
                          </w:rPr>
                          <w:t>**</w:t>
                        </w:r>
                        <w:r>
                          <w:rPr>
                            <w:rFonts w:ascii="微软雅黑" w:eastAsia="微软雅黑" w:hint="eastAsia"/>
                            <w:b/>
                            <w:sz w:val="21"/>
                            <w:lang w:eastAsia="zh-CN"/>
                          </w:rPr>
                          <w:t>配电柜</w:t>
                        </w:r>
                        <w:r>
                          <w:rPr>
                            <w:rFonts w:ascii="Times New Roman" w:eastAsia="Times New Roman"/>
                            <w:sz w:val="21"/>
                            <w:lang w:eastAsia="zh-CN"/>
                          </w:rPr>
                          <w:t>/</w:t>
                        </w:r>
                        <w:r>
                          <w:rPr>
                            <w:rFonts w:ascii="微软雅黑" w:eastAsia="微软雅黑" w:hint="eastAsia"/>
                            <w:b/>
                            <w:sz w:val="21"/>
                            <w:lang w:eastAsia="zh-CN"/>
                          </w:rPr>
                          <w:t>箱</w:t>
                        </w:r>
                      </w:p>
                      <w:p w14:paraId="1B484D97" w14:textId="77777777" w:rsidR="004D75AC" w:rsidRDefault="003C65EC">
                        <w:pPr>
                          <w:spacing w:before="18" w:line="192" w:lineRule="auto"/>
                          <w:ind w:left="206" w:right="247" w:hanging="2"/>
                          <w:jc w:val="center"/>
                          <w:rPr>
                            <w:rFonts w:ascii="Times New Roman" w:eastAsia="Times New Roman"/>
                            <w:sz w:val="21"/>
                            <w:lang w:eastAsia="zh-CN"/>
                          </w:rPr>
                        </w:pPr>
                        <w:r>
                          <w:rPr>
                            <w:rFonts w:ascii="微软雅黑" w:eastAsia="微软雅黑" w:hint="eastAsia"/>
                            <w:b/>
                            <w:sz w:val="21"/>
                            <w:lang w:eastAsia="zh-CN"/>
                          </w:rPr>
                          <w:t>进线电源引自</w:t>
                        </w:r>
                        <w:r>
                          <w:rPr>
                            <w:rFonts w:ascii="Times New Roman" w:eastAsia="Times New Roman"/>
                            <w:sz w:val="21"/>
                            <w:lang w:eastAsia="zh-CN"/>
                          </w:rPr>
                          <w:t>**</w:t>
                        </w:r>
                        <w:r>
                          <w:rPr>
                            <w:rFonts w:ascii="微软雅黑" w:eastAsia="微软雅黑" w:hint="eastAsia"/>
                            <w:b/>
                            <w:sz w:val="21"/>
                            <w:lang w:eastAsia="zh-CN"/>
                          </w:rPr>
                          <w:t>箱</w:t>
                        </w:r>
                        <w:r>
                          <w:rPr>
                            <w:rFonts w:ascii="Times New Roman" w:eastAsia="Times New Roman"/>
                            <w:sz w:val="21"/>
                            <w:lang w:eastAsia="zh-CN"/>
                          </w:rPr>
                          <w:t>**</w:t>
                        </w:r>
                        <w:r>
                          <w:rPr>
                            <w:rFonts w:ascii="微软雅黑" w:eastAsia="微软雅黑" w:hint="eastAsia"/>
                            <w:b/>
                            <w:sz w:val="21"/>
                            <w:lang w:eastAsia="zh-CN"/>
                          </w:rPr>
                          <w:t xml:space="preserve">回路电缆 </w:t>
                        </w:r>
                        <w:r>
                          <w:rPr>
                            <w:rFonts w:ascii="Times New Roman" w:eastAsia="Times New Roman"/>
                            <w:sz w:val="21"/>
                            <w:lang w:eastAsia="zh-CN"/>
                          </w:rPr>
                          <w:t>YJV-0.6/1 3*120+2*70</w:t>
                        </w:r>
                      </w:p>
                    </w:txbxContent>
                  </v:textbox>
                </v:shape>
                <w10:wrap type="topAndBottom" anchorx="page"/>
              </v:group>
            </w:pict>
          </mc:Fallback>
        </mc:AlternateContent>
      </w:r>
      <w:r>
        <w:rPr>
          <w:noProof/>
        </w:rPr>
        <mc:AlternateContent>
          <mc:Choice Requires="wpg">
            <w:drawing>
              <wp:anchor distT="0" distB="0" distL="0" distR="0" simplePos="0" relativeHeight="251664384" behindDoc="0" locked="0" layoutInCell="1" allowOverlap="1" wp14:anchorId="706D73C1" wp14:editId="31FEB078">
                <wp:simplePos x="0" y="0"/>
                <wp:positionH relativeFrom="page">
                  <wp:posOffset>3191510</wp:posOffset>
                </wp:positionH>
                <wp:positionV relativeFrom="paragraph">
                  <wp:posOffset>142875</wp:posOffset>
                </wp:positionV>
                <wp:extent cx="1874520" cy="838200"/>
                <wp:effectExtent l="635" t="8890" r="10795" b="635"/>
                <wp:wrapTopAndBottom/>
                <wp:docPr id="2027497137" name="Group 14"/>
                <wp:cNvGraphicFramePr/>
                <a:graphic xmlns:a="http://schemas.openxmlformats.org/drawingml/2006/main">
                  <a:graphicData uri="http://schemas.microsoft.com/office/word/2010/wordprocessingGroup">
                    <wpg:wgp>
                      <wpg:cNvGrpSpPr/>
                      <wpg:grpSpPr>
                        <a:xfrm>
                          <a:off x="0" y="0"/>
                          <a:ext cx="1874520" cy="838200"/>
                          <a:chOff x="5026" y="225"/>
                          <a:chExt cx="2952" cy="1320"/>
                        </a:xfrm>
                      </wpg:grpSpPr>
                      <wps:wsp>
                        <wps:cNvPr id="1776028441" name="Line 20"/>
                        <wps:cNvCnPr>
                          <a:cxnSpLocks noChangeShapeType="1"/>
                        </wps:cNvCnPr>
                        <wps:spPr bwMode="auto">
                          <a:xfrm>
                            <a:off x="7950" y="264"/>
                            <a:ext cx="0" cy="1224"/>
                          </a:xfrm>
                          <a:prstGeom prst="line">
                            <a:avLst/>
                          </a:prstGeom>
                          <a:noFill/>
                          <a:ln w="35053">
                            <a:solidFill>
                              <a:srgbClr val="7F7F7F"/>
                            </a:solidFill>
                            <a:round/>
                          </a:ln>
                        </wps:spPr>
                        <wps:bodyPr/>
                      </wps:wsp>
                      <wps:wsp>
                        <wps:cNvPr id="1227644295" name="Line 19"/>
                        <wps:cNvCnPr>
                          <a:cxnSpLocks noChangeShapeType="1"/>
                        </wps:cNvCnPr>
                        <wps:spPr bwMode="auto">
                          <a:xfrm>
                            <a:off x="5064" y="1491"/>
                            <a:ext cx="2914" cy="0"/>
                          </a:xfrm>
                          <a:prstGeom prst="line">
                            <a:avLst/>
                          </a:prstGeom>
                          <a:noFill/>
                          <a:ln w="1270">
                            <a:solidFill>
                              <a:srgbClr val="7F7F7F"/>
                            </a:solidFill>
                            <a:round/>
                          </a:ln>
                        </wps:spPr>
                        <wps:bodyPr/>
                      </wps:wsp>
                      <wps:wsp>
                        <wps:cNvPr id="531563463" name="Rectangle 18"/>
                        <wps:cNvSpPr>
                          <a:spLocks noChangeArrowheads="1"/>
                        </wps:cNvSpPr>
                        <wps:spPr bwMode="auto">
                          <a:xfrm>
                            <a:off x="7922" y="1487"/>
                            <a:ext cx="56" cy="2"/>
                          </a:xfrm>
                          <a:prstGeom prst="rect">
                            <a:avLst/>
                          </a:prstGeom>
                          <a:solidFill>
                            <a:srgbClr val="7F7F7F"/>
                          </a:solidFill>
                          <a:ln>
                            <a:noFill/>
                          </a:ln>
                        </wps:spPr>
                        <wps:bodyPr rot="0" vert="horz" wrap="square" lIns="91440" tIns="45720" rIns="91440" bIns="45720" anchor="t" anchorCtr="0" upright="1">
                          <a:noAutofit/>
                        </wps:bodyPr>
                      </wps:wsp>
                      <pic:pic xmlns:pic="http://schemas.openxmlformats.org/drawingml/2006/picture">
                        <pic:nvPicPr>
                          <pic:cNvPr id="1244477386"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5064" y="263"/>
                            <a:ext cx="2914" cy="1282"/>
                          </a:xfrm>
                          <a:prstGeom prst="rect">
                            <a:avLst/>
                          </a:prstGeom>
                          <a:noFill/>
                        </pic:spPr>
                      </pic:pic>
                      <wps:wsp>
                        <wps:cNvPr id="602377418" name="AutoShape 16"/>
                        <wps:cNvSpPr/>
                        <wps:spPr bwMode="auto">
                          <a:xfrm>
                            <a:off x="5025" y="225"/>
                            <a:ext cx="2912" cy="1280"/>
                          </a:xfrm>
                          <a:custGeom>
                            <a:avLst/>
                            <a:gdLst>
                              <a:gd name="T0" fmla="+- 0 7937 5026"/>
                              <a:gd name="T1" fmla="*/ T0 w 2912"/>
                              <a:gd name="T2" fmla="+- 0 1505 225"/>
                              <a:gd name="T3" fmla="*/ 1505 h 1280"/>
                              <a:gd name="T4" fmla="+- 0 5026 5026"/>
                              <a:gd name="T5" fmla="*/ T4 w 2912"/>
                              <a:gd name="T6" fmla="+- 0 1505 225"/>
                              <a:gd name="T7" fmla="*/ 1505 h 1280"/>
                              <a:gd name="T8" fmla="+- 0 5026 5026"/>
                              <a:gd name="T9" fmla="*/ T8 w 2912"/>
                              <a:gd name="T10" fmla="+- 0 225 225"/>
                              <a:gd name="T11" fmla="*/ 225 h 1280"/>
                              <a:gd name="T12" fmla="+- 0 7937 5026"/>
                              <a:gd name="T13" fmla="*/ T12 w 2912"/>
                              <a:gd name="T14" fmla="+- 0 225 225"/>
                              <a:gd name="T15" fmla="*/ 225 h 1280"/>
                              <a:gd name="T16" fmla="+- 0 7937 5026"/>
                              <a:gd name="T17" fmla="*/ T16 w 2912"/>
                              <a:gd name="T18" fmla="+- 0 242 225"/>
                              <a:gd name="T19" fmla="*/ 242 h 1280"/>
                              <a:gd name="T20" fmla="+- 0 5057 5026"/>
                              <a:gd name="T21" fmla="*/ T20 w 2912"/>
                              <a:gd name="T22" fmla="+- 0 242 225"/>
                              <a:gd name="T23" fmla="*/ 242 h 1280"/>
                              <a:gd name="T24" fmla="+- 0 5042 5026"/>
                              <a:gd name="T25" fmla="*/ T24 w 2912"/>
                              <a:gd name="T26" fmla="+- 0 257 225"/>
                              <a:gd name="T27" fmla="*/ 257 h 1280"/>
                              <a:gd name="T28" fmla="+- 0 5057 5026"/>
                              <a:gd name="T29" fmla="*/ T28 w 2912"/>
                              <a:gd name="T30" fmla="+- 0 257 225"/>
                              <a:gd name="T31" fmla="*/ 257 h 1280"/>
                              <a:gd name="T32" fmla="+- 0 5057 5026"/>
                              <a:gd name="T33" fmla="*/ T32 w 2912"/>
                              <a:gd name="T34" fmla="+- 0 1473 225"/>
                              <a:gd name="T35" fmla="*/ 1473 h 1280"/>
                              <a:gd name="T36" fmla="+- 0 5042 5026"/>
                              <a:gd name="T37" fmla="*/ T36 w 2912"/>
                              <a:gd name="T38" fmla="+- 0 1473 225"/>
                              <a:gd name="T39" fmla="*/ 1473 h 1280"/>
                              <a:gd name="T40" fmla="+- 0 5057 5026"/>
                              <a:gd name="T41" fmla="*/ T40 w 2912"/>
                              <a:gd name="T42" fmla="+- 0 1490 225"/>
                              <a:gd name="T43" fmla="*/ 1490 h 1280"/>
                              <a:gd name="T44" fmla="+- 0 7937 5026"/>
                              <a:gd name="T45" fmla="*/ T44 w 2912"/>
                              <a:gd name="T46" fmla="+- 0 1490 225"/>
                              <a:gd name="T47" fmla="*/ 1490 h 1280"/>
                              <a:gd name="T48" fmla="+- 0 7937 5026"/>
                              <a:gd name="T49" fmla="*/ T48 w 2912"/>
                              <a:gd name="T50" fmla="+- 0 1505 225"/>
                              <a:gd name="T51" fmla="*/ 1505 h 1280"/>
                              <a:gd name="T52" fmla="+- 0 5057 5026"/>
                              <a:gd name="T53" fmla="*/ T52 w 2912"/>
                              <a:gd name="T54" fmla="+- 0 257 225"/>
                              <a:gd name="T55" fmla="*/ 257 h 1280"/>
                              <a:gd name="T56" fmla="+- 0 5042 5026"/>
                              <a:gd name="T57" fmla="*/ T56 w 2912"/>
                              <a:gd name="T58" fmla="+- 0 257 225"/>
                              <a:gd name="T59" fmla="*/ 257 h 1280"/>
                              <a:gd name="T60" fmla="+- 0 5057 5026"/>
                              <a:gd name="T61" fmla="*/ T60 w 2912"/>
                              <a:gd name="T62" fmla="+- 0 242 225"/>
                              <a:gd name="T63" fmla="*/ 242 h 1280"/>
                              <a:gd name="T64" fmla="+- 0 5057 5026"/>
                              <a:gd name="T65" fmla="*/ T64 w 2912"/>
                              <a:gd name="T66" fmla="+- 0 257 225"/>
                              <a:gd name="T67" fmla="*/ 257 h 1280"/>
                              <a:gd name="T68" fmla="+- 0 7906 5026"/>
                              <a:gd name="T69" fmla="*/ T68 w 2912"/>
                              <a:gd name="T70" fmla="+- 0 257 225"/>
                              <a:gd name="T71" fmla="*/ 257 h 1280"/>
                              <a:gd name="T72" fmla="+- 0 5057 5026"/>
                              <a:gd name="T73" fmla="*/ T72 w 2912"/>
                              <a:gd name="T74" fmla="+- 0 257 225"/>
                              <a:gd name="T75" fmla="*/ 257 h 1280"/>
                              <a:gd name="T76" fmla="+- 0 5057 5026"/>
                              <a:gd name="T77" fmla="*/ T76 w 2912"/>
                              <a:gd name="T78" fmla="+- 0 242 225"/>
                              <a:gd name="T79" fmla="*/ 242 h 1280"/>
                              <a:gd name="T80" fmla="+- 0 7906 5026"/>
                              <a:gd name="T81" fmla="*/ T80 w 2912"/>
                              <a:gd name="T82" fmla="+- 0 242 225"/>
                              <a:gd name="T83" fmla="*/ 242 h 1280"/>
                              <a:gd name="T84" fmla="+- 0 7906 5026"/>
                              <a:gd name="T85" fmla="*/ T84 w 2912"/>
                              <a:gd name="T86" fmla="+- 0 257 225"/>
                              <a:gd name="T87" fmla="*/ 257 h 1280"/>
                              <a:gd name="T88" fmla="+- 0 7906 5026"/>
                              <a:gd name="T89" fmla="*/ T88 w 2912"/>
                              <a:gd name="T90" fmla="+- 0 1490 225"/>
                              <a:gd name="T91" fmla="*/ 1490 h 1280"/>
                              <a:gd name="T92" fmla="+- 0 7906 5026"/>
                              <a:gd name="T93" fmla="*/ T92 w 2912"/>
                              <a:gd name="T94" fmla="+- 0 242 225"/>
                              <a:gd name="T95" fmla="*/ 242 h 1280"/>
                              <a:gd name="T96" fmla="+- 0 7922 5026"/>
                              <a:gd name="T97" fmla="*/ T96 w 2912"/>
                              <a:gd name="T98" fmla="+- 0 257 225"/>
                              <a:gd name="T99" fmla="*/ 257 h 1280"/>
                              <a:gd name="T100" fmla="+- 0 7937 5026"/>
                              <a:gd name="T101" fmla="*/ T100 w 2912"/>
                              <a:gd name="T102" fmla="+- 0 257 225"/>
                              <a:gd name="T103" fmla="*/ 257 h 1280"/>
                              <a:gd name="T104" fmla="+- 0 7937 5026"/>
                              <a:gd name="T105" fmla="*/ T104 w 2912"/>
                              <a:gd name="T106" fmla="+- 0 1473 225"/>
                              <a:gd name="T107" fmla="*/ 1473 h 1280"/>
                              <a:gd name="T108" fmla="+- 0 7922 5026"/>
                              <a:gd name="T109" fmla="*/ T108 w 2912"/>
                              <a:gd name="T110" fmla="+- 0 1473 225"/>
                              <a:gd name="T111" fmla="*/ 1473 h 1280"/>
                              <a:gd name="T112" fmla="+- 0 7906 5026"/>
                              <a:gd name="T113" fmla="*/ T112 w 2912"/>
                              <a:gd name="T114" fmla="+- 0 1490 225"/>
                              <a:gd name="T115" fmla="*/ 1490 h 1280"/>
                              <a:gd name="T116" fmla="+- 0 7937 5026"/>
                              <a:gd name="T117" fmla="*/ T116 w 2912"/>
                              <a:gd name="T118" fmla="+- 0 257 225"/>
                              <a:gd name="T119" fmla="*/ 257 h 1280"/>
                              <a:gd name="T120" fmla="+- 0 7922 5026"/>
                              <a:gd name="T121" fmla="*/ T120 w 2912"/>
                              <a:gd name="T122" fmla="+- 0 257 225"/>
                              <a:gd name="T123" fmla="*/ 257 h 1280"/>
                              <a:gd name="T124" fmla="+- 0 7906 5026"/>
                              <a:gd name="T125" fmla="*/ T124 w 2912"/>
                              <a:gd name="T126" fmla="+- 0 242 225"/>
                              <a:gd name="T127" fmla="*/ 242 h 1280"/>
                              <a:gd name="T128" fmla="+- 0 7937 5026"/>
                              <a:gd name="T129" fmla="*/ T128 w 2912"/>
                              <a:gd name="T130" fmla="+- 0 242 225"/>
                              <a:gd name="T131" fmla="*/ 242 h 1280"/>
                              <a:gd name="T132" fmla="+- 0 7937 5026"/>
                              <a:gd name="T133" fmla="*/ T132 w 2912"/>
                              <a:gd name="T134" fmla="+- 0 257 225"/>
                              <a:gd name="T135" fmla="*/ 257 h 1280"/>
                              <a:gd name="T136" fmla="+- 0 5057 5026"/>
                              <a:gd name="T137" fmla="*/ T136 w 2912"/>
                              <a:gd name="T138" fmla="+- 0 1490 225"/>
                              <a:gd name="T139" fmla="*/ 1490 h 1280"/>
                              <a:gd name="T140" fmla="+- 0 5042 5026"/>
                              <a:gd name="T141" fmla="*/ T140 w 2912"/>
                              <a:gd name="T142" fmla="+- 0 1473 225"/>
                              <a:gd name="T143" fmla="*/ 1473 h 1280"/>
                              <a:gd name="T144" fmla="+- 0 5057 5026"/>
                              <a:gd name="T145" fmla="*/ T144 w 2912"/>
                              <a:gd name="T146" fmla="+- 0 1473 225"/>
                              <a:gd name="T147" fmla="*/ 1473 h 1280"/>
                              <a:gd name="T148" fmla="+- 0 5057 5026"/>
                              <a:gd name="T149" fmla="*/ T148 w 2912"/>
                              <a:gd name="T150" fmla="+- 0 1490 225"/>
                              <a:gd name="T151" fmla="*/ 1490 h 1280"/>
                              <a:gd name="T152" fmla="+- 0 7906 5026"/>
                              <a:gd name="T153" fmla="*/ T152 w 2912"/>
                              <a:gd name="T154" fmla="+- 0 1490 225"/>
                              <a:gd name="T155" fmla="*/ 1490 h 1280"/>
                              <a:gd name="T156" fmla="+- 0 5057 5026"/>
                              <a:gd name="T157" fmla="*/ T156 w 2912"/>
                              <a:gd name="T158" fmla="+- 0 1490 225"/>
                              <a:gd name="T159" fmla="*/ 1490 h 1280"/>
                              <a:gd name="T160" fmla="+- 0 5057 5026"/>
                              <a:gd name="T161" fmla="*/ T160 w 2912"/>
                              <a:gd name="T162" fmla="+- 0 1473 225"/>
                              <a:gd name="T163" fmla="*/ 1473 h 1280"/>
                              <a:gd name="T164" fmla="+- 0 7906 5026"/>
                              <a:gd name="T165" fmla="*/ T164 w 2912"/>
                              <a:gd name="T166" fmla="+- 0 1473 225"/>
                              <a:gd name="T167" fmla="*/ 1473 h 1280"/>
                              <a:gd name="T168" fmla="+- 0 7906 5026"/>
                              <a:gd name="T169" fmla="*/ T168 w 2912"/>
                              <a:gd name="T170" fmla="+- 0 1490 225"/>
                              <a:gd name="T171" fmla="*/ 1490 h 1280"/>
                              <a:gd name="T172" fmla="+- 0 7937 5026"/>
                              <a:gd name="T173" fmla="*/ T172 w 2912"/>
                              <a:gd name="T174" fmla="+- 0 1490 225"/>
                              <a:gd name="T175" fmla="*/ 1490 h 1280"/>
                              <a:gd name="T176" fmla="+- 0 7906 5026"/>
                              <a:gd name="T177" fmla="*/ T176 w 2912"/>
                              <a:gd name="T178" fmla="+- 0 1490 225"/>
                              <a:gd name="T179" fmla="*/ 1490 h 1280"/>
                              <a:gd name="T180" fmla="+- 0 7922 5026"/>
                              <a:gd name="T181" fmla="*/ T180 w 2912"/>
                              <a:gd name="T182" fmla="+- 0 1473 225"/>
                              <a:gd name="T183" fmla="*/ 1473 h 1280"/>
                              <a:gd name="T184" fmla="+- 0 7937 5026"/>
                              <a:gd name="T185" fmla="*/ T184 w 2912"/>
                              <a:gd name="T186" fmla="+- 0 1473 225"/>
                              <a:gd name="T187" fmla="*/ 1473 h 1280"/>
                              <a:gd name="T188" fmla="+- 0 7937 5026"/>
                              <a:gd name="T189" fmla="*/ T188 w 2912"/>
                              <a:gd name="T190" fmla="+- 0 1490 225"/>
                              <a:gd name="T191" fmla="*/ 1490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12" h="1280">
                                <a:moveTo>
                                  <a:pt x="2911" y="1280"/>
                                </a:moveTo>
                                <a:lnTo>
                                  <a:pt x="0" y="1280"/>
                                </a:lnTo>
                                <a:lnTo>
                                  <a:pt x="0" y="0"/>
                                </a:lnTo>
                                <a:lnTo>
                                  <a:pt x="2911" y="0"/>
                                </a:lnTo>
                                <a:lnTo>
                                  <a:pt x="2911" y="17"/>
                                </a:lnTo>
                                <a:lnTo>
                                  <a:pt x="31" y="17"/>
                                </a:lnTo>
                                <a:lnTo>
                                  <a:pt x="16" y="32"/>
                                </a:lnTo>
                                <a:lnTo>
                                  <a:pt x="31" y="32"/>
                                </a:lnTo>
                                <a:lnTo>
                                  <a:pt x="31" y="1248"/>
                                </a:lnTo>
                                <a:lnTo>
                                  <a:pt x="16" y="1248"/>
                                </a:lnTo>
                                <a:lnTo>
                                  <a:pt x="31" y="1265"/>
                                </a:lnTo>
                                <a:lnTo>
                                  <a:pt x="2911" y="1265"/>
                                </a:lnTo>
                                <a:lnTo>
                                  <a:pt x="2911" y="1280"/>
                                </a:lnTo>
                                <a:close/>
                                <a:moveTo>
                                  <a:pt x="31" y="32"/>
                                </a:moveTo>
                                <a:lnTo>
                                  <a:pt x="16" y="32"/>
                                </a:lnTo>
                                <a:lnTo>
                                  <a:pt x="31" y="17"/>
                                </a:lnTo>
                                <a:lnTo>
                                  <a:pt x="31" y="32"/>
                                </a:lnTo>
                                <a:close/>
                                <a:moveTo>
                                  <a:pt x="2880" y="32"/>
                                </a:moveTo>
                                <a:lnTo>
                                  <a:pt x="31" y="32"/>
                                </a:lnTo>
                                <a:lnTo>
                                  <a:pt x="31" y="17"/>
                                </a:lnTo>
                                <a:lnTo>
                                  <a:pt x="2880" y="17"/>
                                </a:lnTo>
                                <a:lnTo>
                                  <a:pt x="2880" y="32"/>
                                </a:lnTo>
                                <a:close/>
                                <a:moveTo>
                                  <a:pt x="2880" y="1265"/>
                                </a:moveTo>
                                <a:lnTo>
                                  <a:pt x="2880" y="17"/>
                                </a:lnTo>
                                <a:lnTo>
                                  <a:pt x="2896" y="32"/>
                                </a:lnTo>
                                <a:lnTo>
                                  <a:pt x="2911" y="32"/>
                                </a:lnTo>
                                <a:lnTo>
                                  <a:pt x="2911" y="1248"/>
                                </a:lnTo>
                                <a:lnTo>
                                  <a:pt x="2896" y="1248"/>
                                </a:lnTo>
                                <a:lnTo>
                                  <a:pt x="2880" y="1265"/>
                                </a:lnTo>
                                <a:close/>
                                <a:moveTo>
                                  <a:pt x="2911" y="32"/>
                                </a:moveTo>
                                <a:lnTo>
                                  <a:pt x="2896" y="32"/>
                                </a:lnTo>
                                <a:lnTo>
                                  <a:pt x="2880" y="17"/>
                                </a:lnTo>
                                <a:lnTo>
                                  <a:pt x="2911" y="17"/>
                                </a:lnTo>
                                <a:lnTo>
                                  <a:pt x="2911" y="32"/>
                                </a:lnTo>
                                <a:close/>
                                <a:moveTo>
                                  <a:pt x="31" y="1265"/>
                                </a:moveTo>
                                <a:lnTo>
                                  <a:pt x="16" y="1248"/>
                                </a:lnTo>
                                <a:lnTo>
                                  <a:pt x="31" y="1248"/>
                                </a:lnTo>
                                <a:lnTo>
                                  <a:pt x="31" y="1265"/>
                                </a:lnTo>
                                <a:close/>
                                <a:moveTo>
                                  <a:pt x="2880" y="1265"/>
                                </a:moveTo>
                                <a:lnTo>
                                  <a:pt x="31" y="1265"/>
                                </a:lnTo>
                                <a:lnTo>
                                  <a:pt x="31" y="1248"/>
                                </a:lnTo>
                                <a:lnTo>
                                  <a:pt x="2880" y="1248"/>
                                </a:lnTo>
                                <a:lnTo>
                                  <a:pt x="2880" y="1265"/>
                                </a:lnTo>
                                <a:close/>
                                <a:moveTo>
                                  <a:pt x="2911" y="1265"/>
                                </a:moveTo>
                                <a:lnTo>
                                  <a:pt x="2880" y="1265"/>
                                </a:lnTo>
                                <a:lnTo>
                                  <a:pt x="2896" y="1248"/>
                                </a:lnTo>
                                <a:lnTo>
                                  <a:pt x="2911" y="1248"/>
                                </a:lnTo>
                                <a:lnTo>
                                  <a:pt x="2911" y="1265"/>
                                </a:lnTo>
                                <a:close/>
                              </a:path>
                            </a:pathLst>
                          </a:custGeom>
                          <a:solidFill>
                            <a:srgbClr val="000000"/>
                          </a:solidFill>
                          <a:ln>
                            <a:noFill/>
                          </a:ln>
                        </wps:spPr>
                        <wps:bodyPr rot="0" vert="horz" wrap="square" lIns="91440" tIns="45720" rIns="91440" bIns="45720" anchor="t" anchorCtr="0" upright="1">
                          <a:noAutofit/>
                        </wps:bodyPr>
                      </wps:wsp>
                      <wps:wsp>
                        <wps:cNvPr id="1339483665" name="Text Box 15"/>
                        <wps:cNvSpPr txBox="1">
                          <a:spLocks noChangeArrowheads="1"/>
                        </wps:cNvSpPr>
                        <wps:spPr bwMode="auto">
                          <a:xfrm>
                            <a:off x="5025" y="225"/>
                            <a:ext cx="2952" cy="1320"/>
                          </a:xfrm>
                          <a:prstGeom prst="rect">
                            <a:avLst/>
                          </a:prstGeom>
                          <a:noFill/>
                          <a:ln>
                            <a:noFill/>
                          </a:ln>
                        </wps:spPr>
                        <wps:txbx>
                          <w:txbxContent>
                            <w:p w14:paraId="7720EF3C" w14:textId="77777777" w:rsidR="004D75AC" w:rsidRDefault="003C65EC">
                              <w:pPr>
                                <w:spacing w:before="109" w:line="194" w:lineRule="auto"/>
                                <w:ind w:left="372" w:right="412" w:firstLine="210"/>
                                <w:rPr>
                                  <w:rFonts w:ascii="微软雅黑" w:eastAsia="微软雅黑" w:hint="eastAsia"/>
                                  <w:b/>
                                  <w:sz w:val="21"/>
                                  <w:lang w:eastAsia="zh-CN"/>
                                </w:rPr>
                              </w:pPr>
                              <w:r>
                                <w:rPr>
                                  <w:rFonts w:ascii="Times New Roman" w:eastAsia="Times New Roman"/>
                                  <w:sz w:val="21"/>
                                  <w:lang w:eastAsia="zh-CN"/>
                                </w:rPr>
                                <w:t>**</w:t>
                              </w:r>
                              <w:r>
                                <w:rPr>
                                  <w:rFonts w:ascii="微软雅黑" w:eastAsia="微软雅黑" w:hint="eastAsia"/>
                                  <w:b/>
                                  <w:sz w:val="21"/>
                                  <w:lang w:eastAsia="zh-CN"/>
                                </w:rPr>
                                <w:t>配电柜</w:t>
                              </w:r>
                              <w:r>
                                <w:rPr>
                                  <w:rFonts w:ascii="Times New Roman" w:eastAsia="Times New Roman"/>
                                  <w:spacing w:val="-4"/>
                                  <w:sz w:val="21"/>
                                  <w:lang w:eastAsia="zh-CN"/>
                                </w:rPr>
                                <w:t>/</w:t>
                              </w:r>
                              <w:r>
                                <w:rPr>
                                  <w:rFonts w:ascii="微软雅黑" w:eastAsia="微软雅黑" w:hint="eastAsia"/>
                                  <w:b/>
                                  <w:sz w:val="21"/>
                                  <w:lang w:eastAsia="zh-CN"/>
                                </w:rPr>
                                <w:t>箱</w:t>
                              </w:r>
                              <w:r>
                                <w:rPr>
                                  <w:rFonts w:ascii="Times New Roman" w:eastAsia="Times New Roman"/>
                                  <w:sz w:val="21"/>
                                  <w:lang w:eastAsia="zh-CN"/>
                                </w:rPr>
                                <w:t>**</w:t>
                              </w:r>
                              <w:r>
                                <w:rPr>
                                  <w:rFonts w:ascii="微软雅黑" w:eastAsia="微软雅黑" w:hint="eastAsia"/>
                                  <w:b/>
                                  <w:sz w:val="21"/>
                                  <w:lang w:eastAsia="zh-CN"/>
                                </w:rPr>
                                <w:t>回路 电源引至</w:t>
                              </w:r>
                              <w:r>
                                <w:rPr>
                                  <w:rFonts w:ascii="Times New Roman" w:eastAsia="Times New Roman"/>
                                  <w:spacing w:val="-4"/>
                                  <w:sz w:val="21"/>
                                  <w:lang w:eastAsia="zh-CN"/>
                                </w:rPr>
                                <w:t>/</w:t>
                              </w:r>
                              <w:r>
                                <w:rPr>
                                  <w:rFonts w:ascii="微软雅黑" w:eastAsia="微软雅黑" w:hint="eastAsia"/>
                                  <w:b/>
                                  <w:sz w:val="21"/>
                                  <w:lang w:eastAsia="zh-CN"/>
                                </w:rPr>
                                <w:t>自</w:t>
                              </w:r>
                              <w:r>
                                <w:rPr>
                                  <w:rFonts w:ascii="Times New Roman" w:eastAsia="Times New Roman"/>
                                  <w:sz w:val="21"/>
                                  <w:lang w:eastAsia="zh-CN"/>
                                </w:rPr>
                                <w:t>**</w:t>
                              </w:r>
                              <w:r>
                                <w:rPr>
                                  <w:rFonts w:ascii="微软雅黑" w:eastAsia="微软雅黑" w:hint="eastAsia"/>
                                  <w:b/>
                                  <w:sz w:val="21"/>
                                  <w:lang w:eastAsia="zh-CN"/>
                                </w:rPr>
                                <w:t>箱</w:t>
                              </w:r>
                              <w:r>
                                <w:rPr>
                                  <w:rFonts w:ascii="Times New Roman" w:eastAsia="Times New Roman"/>
                                  <w:spacing w:val="-3"/>
                                  <w:sz w:val="21"/>
                                  <w:lang w:eastAsia="zh-CN"/>
                                </w:rPr>
                                <w:t>**</w:t>
                              </w:r>
                              <w:r>
                                <w:rPr>
                                  <w:rFonts w:ascii="微软雅黑" w:eastAsia="微软雅黑" w:hint="eastAsia"/>
                                  <w:b/>
                                  <w:spacing w:val="-7"/>
                                  <w:sz w:val="21"/>
                                  <w:lang w:eastAsia="zh-CN"/>
                                </w:rPr>
                                <w:t>回路</w:t>
                              </w:r>
                            </w:p>
                            <w:p w14:paraId="4586C90F" w14:textId="77777777" w:rsidR="004D75AC" w:rsidRDefault="003C65EC">
                              <w:pPr>
                                <w:spacing w:line="329" w:lineRule="exact"/>
                                <w:ind w:left="206"/>
                                <w:rPr>
                                  <w:rFonts w:ascii="Times New Roman" w:eastAsia="Times New Roman"/>
                                  <w:sz w:val="21"/>
                                </w:rPr>
                              </w:pPr>
                              <w:r>
                                <w:rPr>
                                  <w:rFonts w:ascii="微软雅黑" w:eastAsia="微软雅黑" w:hint="eastAsia"/>
                                  <w:b/>
                                  <w:sz w:val="21"/>
                                </w:rPr>
                                <w:t xml:space="preserve">电缆 </w:t>
                              </w:r>
                              <w:r>
                                <w:rPr>
                                  <w:rFonts w:ascii="Times New Roman" w:eastAsia="Times New Roman"/>
                                  <w:sz w:val="21"/>
                                </w:rPr>
                                <w:t>YJV-0.6/1 3*120+2*70</w:t>
                              </w:r>
                            </w:p>
                          </w:txbxContent>
                        </wps:txbx>
                        <wps:bodyPr rot="0" vert="horz" wrap="square" lIns="0" tIns="0" rIns="0" bIns="0" anchor="t" anchorCtr="0" upright="1">
                          <a:noAutofit/>
                        </wps:bodyPr>
                      </wps:wsp>
                    </wpg:wgp>
                  </a:graphicData>
                </a:graphic>
              </wp:anchor>
            </w:drawing>
          </mc:Choice>
          <mc:Fallback>
            <w:pict>
              <v:group w14:anchorId="706D73C1" id="Group 14" o:spid="_x0000_s1033" style="position:absolute;margin-left:251.3pt;margin-top:11.25pt;width:147.6pt;height:66pt;z-index:251664384;mso-wrap-distance-left:0;mso-wrap-distance-right:0;mso-position-horizontal-relative:page" coordorigin="5026,225" coordsize="2952,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HyzOgwAAL4+AAAOAAAAZHJzL2Uyb0RvYy54bWzcW1GTm8gRfk9V/gOl&#10;x6TspQEJtOX1lWPHrqtyEldMfgCL0Ep1EhBgV7v59emeYVAPUsPYjvNw57oVEs3M1/1N93QPM29+&#10;eT4evKeiafdVebeA1/7CK8q82uzLh7vFv9KPr5KF13ZZuckOVVncLV6KdvHL2z/+4c2pvi2Calcd&#10;NkXjYSNle3uq7xa7rqtvb27afFccs/Z1VRcl3txWzTHr8GvzcLNpshO2fjzcBL6/ujlVzaZuqrxo&#10;W/z1g765eKva326LvPvHdtsWnXe4WyC2Tv1t1N97+nvz9k12+9Bk9W6f9zCy70BxzPYldjo09SHr&#10;Mu+x2V80ddznTdVW2+51Xh1vqu12nxdKB9QG/JE2n5rqsVa6PNyeHurBTGjakZ2+u9n870+fmvpr&#10;/aVBS5zqB7SF+ka6PG+bI30iSu9ZmexlMFnx3Hk5/ghJHC0DtGyO95IwQU60TfMdGp4eW/rBauHh&#10;3SBYmlt/7Z8O1stAPwohNoIQbky3NxaYU43Doz1boP0xC3zdZXWhDNveogW+NN5+g7rE8coPkiiC&#10;hVdmRxytn/dl4WlghABF35dfGrJJ/lx+rT9X+W+tV1bvd1n5UKhG05canwOlivUIfWnRzN796W/V&#10;BmWyx65SQ2Zk5ni9RHOSvVaRtpexdW9lCAJ1YzBVdls3bfepqI4eXdwtDghbNZ09fW47bVUjQuDL&#10;6uP+cFBD/1B6p7tFuPSXoXqirQ77Dd0lubZ5uH9/aLynDL0n/kj/eo4sMRyl5Ub3ciiRQqMqDaj2&#10;9r7avKjRpX5HEvXPP5/NIIhXUYRDzGIT1qSCRc3PZHPpI4vEJkRrNSqyW0NnsAa8RX5jj/wfpxOC&#10;2P+dsbkMYbkKo1VoyPwnhnb0ukPhQcIYpUimhu7IOd81TXXaFdkGI4flnfoBM2QdvDPAiKX4TGLb&#10;PZcY5ojNoPcR49fG83rnbBD4lHNaruXogeR2zK0xMoiO6DWVngRx0saLXdX8Z+GdcAK8W7T/fsya&#10;YuEdfi3RSjg6I5ox1ZdoGVOQb/ide34nK3Ns6m7RLTx9+b7Ts+xj3ewfdtgTKKXL6h3Gve1eRaVz&#10;eOijhooO9T6/xf/72Q6vLmL9fFaAT3WPpIvOLI5ObRyz5rfH+hVOzHXW7e/3h333opIMRE6gyqcv&#10;+5yGF31h00YQRVEchwnyr6cNFKPePVAjxEjrZ9G797k9cbxraxwTZKFhLrkcrnYrN/TVwnN/2Ncm&#10;btN1rzmSMEoVrhhPpyEfqvzxWJSdzqua4oBGqMp2t69bZP62ON4Xm7tF8+sGceaY03U4iSG5Zafd&#10;oG1y8kk1q7RdU3T5jgblFueS/ncclsMNpcAZM6lDsyM9YfymTzuGCBqg86vWLwMoBMkPet0wJSpg&#10;Goq6RGT/pwkLc48wjiMMZ/0wIk9RSYUHK9K8n7QoYvXfCOdsyMIEDKdACkwmAWMGNOlXkIwnofxR&#10;5xREickjML/dYEZBPz1sepQpxoXt8YBZ859feb4Xr8PYUzmf4uoshqNGi/3pxkt97+Th/KdI420h&#10;HNYWYFriDajPTeEkMDSlZHYejoA+8TyL4ezKGiNMV4GhcYbW0kgAhr7N2pKAxUYKdZwAhgyzxkRg&#10;ayNGFksEYGCbH611zWLArU8y1y2GhHBkMpecgRQCCZvNgISNEzCBzaZAxsZJSGElYbNJCKLgqt04&#10;ByRz3W40N1qMLq/7QMBpSAPRC2waBGwBJ2ECm03C0kctrvknBYmzHwSSI1Axx1QNUFPkTAfms+sF&#10;nASSEexmk4DuLtiN05AGki+ENg0CtpCTIGMLbRJEbCGnIQ0lXwhtGiCKw2uGCzkLSui65UKbBpHV&#10;kBORhpI3hDYRIjrOwwQ6ShzZIBFtR5X2ecxFkj9ENhVYSvnXbBdxJpTQddtFNhViJIk4F2kkeURk&#10;UyGi40xMobOpkNFxLtJI8glaTGBUSDPXkjMxMXXReg1rTmQWlxMYs0vJK5Y2FYLHLjkRssdSAWZh&#10;EyLdkjORLiWfWNpESNg4DTK2lU2DaLcV5yFdSR6xsmkQZgiqlgf3kmcIWqGw7CZE4RWnIV1J/rCy&#10;aRDstuIkTNjNJiFe+9eTuBWnIV1J3oDrIlxVAVvMSZCxxTYJIqcxpyGNJV+IbRokbJyECWw2CTI2&#10;TkMaS74Q2zQI4y3mJMjjDTN1ToLIacJpSBPJF7D0480J2BJOwgQ2mwQZG6chTSRfoDUB5loCp7iS&#10;1Ethpi9zmtgkyNg4DWki+cLapkGat3DZ8gxuYt5a2zSI6NaciHQtecPaJkJglRZ3HSLc2qYhXgfX&#10;c+A1JyJdS96wtokQWF1zGmRWAd+Y8DEiTvjgcyZSfE4qbXybCgEf+JyJKYA2FRMAORsIUPIK8G0+&#10;pHQTfM7HRL4Jvs2ISDD4nBSEKDkHjOpqEaJVWU9BvKithZkMgNOSglxd0+sDFlwkBwbgtEx4MOAy&#10;E29QJhoXNs9uhxAlRwFazGIQpZGIL2XO7U2MxFGdLdNsF9ogVtr4Ls30rFavJIB2rS3Ws4Bv5ri+&#10;YhAEu9rG5yRfHtfbwjqFXXCLCxW4TDYCKK3WBZwSXOIRHWVcdAsA7apbBjgqu+UxaNfd+P5YsuCo&#10;8pYotirviTF4UXkL2TLYpTeItTdcFN/Xy1sIOSVTfnxRfqO5ry35gF1/g1iAw0UFfn31AkYlOEpd&#10;L8Hx3ZI1DsX8FOwiHJ+TaL4owyWIPHZNBezIdpUJiJyXFMRSHMtqS2kxYNvFOK12CFYcVeNyuLHL&#10;cRDrcRgV5DJE1znloiiX3MWuyvFtr0T0qC6XIXJaptzFtTYHuzgHsTqHUXkuJg9WgT41Fkcluky0&#10;XaODWKTDqEqXIbq6y8p2lwmInBdcoBdnllGxLhJtletTRI8KdnlusSt2EEt2GNXsMkRXd4nHKZiU&#10;JcaclxTEyh1GpbsMkdMyZcWL8l0opsCu30Es4GFUwYtj0arhp9wlsWcXmeiE85KCWMfDqJCXIXJa&#10;JiGO3UVKxBLOC0IU3cWxnoepgh5f0Q9veLOd3jymtkf1b31x2xvu78D9h3p/UV21tMUvxcIU3y+n&#10;6v08NoFS9IpYEEaTk7DaGzErjMqTMFZZ+Dp5VppKJyWuXkjNiyNZSlztCZsVp6KCxLEYcAFDKb4S&#10;d9OUEm4Sx0TZpXVKf5W4m6qUjCpxN1UpMSRxzOdcwFCSpsTdVI16VTHPcWmdkhdqHV8DOIn3qi7d&#10;VKVJnVrXu0tmBwFNsErcTVValyZxnKNcsNPEo8TdVKVJQIm7qUoBmcQxjrqAoeCoxN1UpUBF4nqf&#10;46whaR1QibupSktzStxNVbVYRvK0yuWiLPi9trTo5PZAry+4BqchOuGCjFMPtMyidNCbVmdNCiZC&#10;gWOIUssQqgdcP3CCZKIUOIYpMHEKsL526sFEKip3nR4wsYqKT7cHDNORo9ImXoFjwAITscAxZAEV&#10;P4oHx6ClShH1gGPYAhO3AF+8OVnJRC5wDF1gYhfEjkyb6AX43sgJkolf4BjAwEQwPKXg2IPxaTuI&#10;ac/rcyDawDs+TtIsPDxOck+d4AbPrKPUyVzSBnu1183b4R5P2qdGd47VU5FWSqajHAoldHQ2O9mw&#10;z7PMoeSyuIyA3DNBc9t81qpJLWb29Zl75lPLDN06iuktrYjNNGM+dXO0ykfQjLnNXfOppWidGaVw&#10;qU/Tbu6aT6stNylcQVXbwEVkfZ+zckaDAB1mCt1gOPgGSb1HkWHMD1VbqEFz5vq69uf7tpW+yZYz&#10;vPS6X1hcRhkkVA1yLiWcUtu2Nsb60+Nn6HVGn0HuezRivEo6De3P4qAXkNxKRmvzqTkfxtQFXkFu&#10;djQHSd+zg2TPJNPb9DrBv4laA2LZVo42MCNqzqamZ1e5AeG8VmYUnj1b0uqbo8pMlLrseR7teRTO&#10;45XbN/1Y0edbRs2MZtdQmj4dxhcblRIXUz2Ynno/c/eKYZTNzS+D7zKkplejHwZ+yg3UQsaQJOCP&#10;fKu9fPzHV//1k5Il9rs6/kOnHH7+4cAwXEdJuKKsWJ/ZSelQxF+qZ9y3TyZmZy287hl/p+M5lK21&#10;P+lgGb6f02XJsJv6fEpDPCSL48k++Tl3uGw45qJPiM2eGeue75/12VhjFH2c0/kUGWYH+gQZXujT&#10;Y3ihT47hxf/w1Jg6L4yHpJVz9Qe66RQ2/47X/Nj52/8CAAD//wMAUEsDBAoAAAAAAAAAIQDTX2Xa&#10;dAIAAHQCAAAUAAAAZHJzL21lZGlhL2ltYWdlMS5wbmeJUE5HDQoaCgAAAA1JSERSAAABvQAAAMQI&#10;AwAAADyqD8sAAAABc1JHQgCuzhzpAAAABGdBTUEAALGPC/xhBQAAAA9QTFRFAAAAgYGBdXV1eXl5&#10;gICAEsabygAAAAR0Uk5TAGPq8g4gm7UAAAAJcEhZcwAAIdUAACHVAQSctJ0AAAHeSURBVHhe7dGx&#10;CcBAEAPBt3391+zk4GsY2EmE4j3xPLP2R1I9WfVk1ZNVT1Y9WfVk1ZNVT1Y9WfVk1ZNVT1Y9WfVk&#10;1ZNVT1Y9WfVk1ZNVT1Y9WfVk1ZNVT1Y9WfVk1ZNVT1Y9WfVk1ZNVT1Y9WfVk1ZNVT1Y9WfVk1ZNV&#10;T1Y9WfVk1ZNVT1Y9WfVk1ZNVT1Y9WfVk1ZNVT1Y9WfVk1ZNVT1Y9WfVk1ZNVT1Y9WfVk1ZNVT1Y9&#10;WfVk1ZNVT1Y9WfVk1ZNVT1Y9WfVk1ZNVT1Y9WfVk1ZNVT1Y9WfVk1ZNVT1Y9WfVk1ZNVT1Y9WfVk&#10;1ZNVT1Y9WfVk1ZNVT1Y9WfVk1ZNVT1Y9WfVk1ZNVT1Y9WfVk1ZNVT1Y9WfVk1ZNVT1Y9WfVk1ZNV&#10;T1Y9WfVk1ZNVT1Y9WfVk1ZNVT1Y9WfVk1ZNVT1Y9WfVk1ZNVT1Y9WfVk1ZNVT1Y9WfVk1ZNVT1Y9&#10;WfVk1ZNVT1Y9WfVk1ZNVT1Y9WfVk1ZNVT1Y9WfVk1ZNVT1Y9WfVk1ZNVT1Y9WfVk1ZNVT1Y9WfVk&#10;1ZNVT1Y9WfVk1ZNVT1Y9WfVk1ZNVT1Y9WfVk1ZNVT1Y9WfVk1ZNVT1Y92a33hvNtvDm7EVVPVj1Z&#10;9WTVk1VPVj1Z9VwzP4QIU0cpu7rWAAAAAElFTkSuQmCCUEsDBBQABgAIAAAAIQAMntSj4QAAAAoB&#10;AAAPAAAAZHJzL2Rvd25yZXYueG1sTI9BS8NAEIXvgv9hGcGb3SSatsZsSinqqQi2QvE2zU6T0Oxu&#10;yG6T9N87nvQ4zMd738tXk2nFQL1vnFUQzyIQZEunG1sp+Nq/PSxB+IBWY+ssKbiSh1Vxe5Njpt1o&#10;P2nYhUpwiPUZKqhD6DIpfVmTQT9zHVn+nVxvMPDZV1L3OHK4aWUSRXNpsLHcUGNHm5rK8+5iFLyP&#10;OK4f49dhez5trt/79OOwjUmp+7tp/QIi0BT+YPjVZ3Uo2OnoLlZ70SpIo2TOqIIkSUEwsHhe8JYj&#10;k+lTCrLI5f8Jx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zx8szoMAAC+PgAADgAAAAAAAAAAAAAAAAA6AgAAZHJzL2Uyb0RvYy54bWxQSwECLQAKAAAAAAAA&#10;ACEA019l2nQCAAB0AgAAFAAAAAAAAAAAAAAAAACgDgAAZHJzL21lZGlhL2ltYWdlMS5wbmdQSwEC&#10;LQAUAAYACAAAACEADJ7Uo+EAAAAKAQAADwAAAAAAAAAAAAAAAABGEQAAZHJzL2Rvd25yZXYueG1s&#10;UEsBAi0AFAAGAAgAAAAhAKomDr68AAAAIQEAABkAAAAAAAAAAAAAAAAAVBIAAGRycy9fcmVscy9l&#10;Mm9Eb2MueG1sLnJlbHNQSwUGAAAAAAYABgB8AQAARxMAAAAA&#10;">
                <v:line id="Line 20" o:spid="_x0000_s1034" style="position:absolute;visibility:visible;mso-wrap-style:square" from="7950,264" to="795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LaygAAAOMAAAAPAAAAZHJzL2Rvd25yZXYueG1sRE/NTsJA&#10;EL6b+A6bMfFiZAvUQioLIQaEcDGiB45Dd2gr3dnSXUt5e5bExON8/zOZdaYSLTWutKyg34tAEGdW&#10;l5wr+P5aPo9BOI+ssbJMCi7kYDa9v5tgqu2ZP6nd+lyEEHYpKii8r1MpXVaQQdezNXHgDrYx6MPZ&#10;5FI3eA7hppKDKEqkwZJDQ4E1vRWUHbe/RsGG49PPx2l5SIa7l3bxvl/5p46Venzo5q8gPHX+X/zn&#10;XuswfzRKosE4jvtw+ykAIKdXAAAA//8DAFBLAQItABQABgAIAAAAIQDb4fbL7gAAAIUBAAATAAAA&#10;AAAAAAAAAAAAAAAAAABbQ29udGVudF9UeXBlc10ueG1sUEsBAi0AFAAGAAgAAAAhAFr0LFu/AAAA&#10;FQEAAAsAAAAAAAAAAAAAAAAAHwEAAF9yZWxzLy5yZWxzUEsBAi0AFAAGAAgAAAAhAKY2wtrKAAAA&#10;4wAAAA8AAAAAAAAAAAAAAAAABwIAAGRycy9kb3ducmV2LnhtbFBLBQYAAAAAAwADALcAAAD+AgAA&#10;AAA=&#10;" strokecolor="#7f7f7f" strokeweight=".97369mm"/>
                <v:line id="Line 19" o:spid="_x0000_s1035" style="position:absolute;visibility:visible;mso-wrap-style:square" from="5064,1491" to="7978,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hXywAAAOMAAAAPAAAAZHJzL2Rvd25yZXYueG1sRE9fa8Iw&#10;EH8f7DuEG/gyZrrinHZGGcJgDwO1U9G3o7k1xeZSmqx2fvplIOzxfv9vtuhtLTpqfeVYweMwAUFc&#10;OF1xqWD7+fYwAeEDssbaMSn4IQ+L+e3NDDPtzryhLg+liCHsM1RgQmgyKX1hyKIfuoY4cl+utRji&#10;2ZZSt3iO4baWaZKMpcWKY4PBhpaGilP+bRUU3WR/MCefr8JlffzY3a92+4tUanDXv76ACNSHf/HV&#10;/a7j/DR9Ho9G6fQJ/n6KAMj5LwAAAP//AwBQSwECLQAUAAYACAAAACEA2+H2y+4AAACFAQAAEwAA&#10;AAAAAAAAAAAAAAAAAAAAW0NvbnRlbnRfVHlwZXNdLnhtbFBLAQItABQABgAIAAAAIQBa9CxbvwAA&#10;ABUBAAALAAAAAAAAAAAAAAAAAB8BAABfcmVscy8ucmVsc1BLAQItABQABgAIAAAAIQAmRwhXywAA&#10;AOMAAAAPAAAAAAAAAAAAAAAAAAcCAABkcnMvZG93bnJldi54bWxQSwUGAAAAAAMAAwC3AAAA/wIA&#10;AAAA&#10;" strokecolor="#7f7f7f" strokeweight=".1pt"/>
                <v:rect id="Rectangle 18" o:spid="_x0000_s1036" style="position:absolute;left:7922;top:1487;width:5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dexwAAAOIAAAAPAAAAZHJzL2Rvd25yZXYueG1sRI9PawIx&#10;FMTvBb9DeAVvNbGri2yNIhbBm/gHe31sXjeLm5dlE3Xtp2+EQo/DzPyGmS9714gbdaH2rGE8UiCI&#10;S29qrjScjpu3GYgQkQ02nknDgwIsF4OXORbG33lPt0OsRIJwKFCDjbEtpAylJYdh5Fvi5H37zmFM&#10;squk6fCe4K6R70rl0mHNacFiS2tL5eVwdRquF1b5TH2Fnq1f1QY/d2f+0Xr42q8+QETq43/4r701&#10;GqbZeJpnkzyD56V0B+TiFwAA//8DAFBLAQItABQABgAIAAAAIQDb4fbL7gAAAIUBAAATAAAAAAAA&#10;AAAAAAAAAAAAAABbQ29udGVudF9UeXBlc10ueG1sUEsBAi0AFAAGAAgAAAAhAFr0LFu/AAAAFQEA&#10;AAsAAAAAAAAAAAAAAAAAHwEAAF9yZWxzLy5yZWxzUEsBAi0AFAAGAAgAAAAhADzv917HAAAA4gAA&#10;AA8AAAAAAAAAAAAAAAAABwIAAGRycy9kb3ducmV2LnhtbFBLBQYAAAAAAwADALcAAAD7AgAAAAA=&#10;" fillcolor="#7f7f7f" stroked="f"/>
                <v:shape id="Picture 17" o:spid="_x0000_s1037" type="#_x0000_t75" style="position:absolute;left:5064;top:263;width:2914;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miyAAAAOMAAAAPAAAAZHJzL2Rvd25yZXYueG1sRE/NasJA&#10;EL4LvsMyhd50Uw1Go6uItKCgh9rS85gdk2h2NmS3Jr59tyB4nO9/FqvOVOJGjSstK3gbRiCIM6tL&#10;zhV8f30MpiCcR9ZYWSYFd3KwWvZ7C0y1bfmTbkefixDCLkUFhfd1KqXLCjLohrYmDtzZNgZ9OJtc&#10;6gbbEG4qOYqiiTRYcmgosKZNQdn1+GsU7H92ubycxrp938VJVs0Ol1M0U+r1pVvPQXjq/FP8cG91&#10;mD+K4zhJxtMJ/P8UAJDLPwAAAP//AwBQSwECLQAUAAYACAAAACEA2+H2y+4AAACFAQAAEwAAAAAA&#10;AAAAAAAAAAAAAAAAW0NvbnRlbnRfVHlwZXNdLnhtbFBLAQItABQABgAIAAAAIQBa9CxbvwAAABUB&#10;AAALAAAAAAAAAAAAAAAAAB8BAABfcmVscy8ucmVsc1BLAQItABQABgAIAAAAIQAy7wmiyAAAAOMA&#10;AAAPAAAAAAAAAAAAAAAAAAcCAABkcnMvZG93bnJldi54bWxQSwUGAAAAAAMAAwC3AAAA/AIAAAAA&#10;">
                  <v:imagedata r:id="rId15" o:title=""/>
                </v:shape>
                <v:shape id="AutoShape 16" o:spid="_x0000_s1038" style="position:absolute;left:5025;top:225;width:2912;height:1280;visibility:visible;mso-wrap-style:square;v-text-anchor:top" coordsize="291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JdxgAAAOIAAAAPAAAAZHJzL2Rvd25yZXYueG1sRE/LisIw&#10;FN0L/kO4A+40VQcrHaPIPKCgCNr5gEtybcs0N7XJaP17sxBcHs57teltI67U+dqxgukkAUGsnam5&#10;VPBb/IyXIHxANtg4JgV38rBZDwcrzIy78ZGup1CKGMI+QwVVCG0mpdcVWfQT1xJH7uw6iyHCrpSm&#10;w1sMt42cJclCWqw5NlTY0mdF+u/0bxWkhbH2XuSHfPv9dd7vLnqXaq3U6K3ffoAI1IeX+OnOjYJF&#10;Mpun6fs0bo6X4h2Q6wcAAAD//wMAUEsBAi0AFAAGAAgAAAAhANvh9svuAAAAhQEAABMAAAAAAAAA&#10;AAAAAAAAAAAAAFtDb250ZW50X1R5cGVzXS54bWxQSwECLQAUAAYACAAAACEAWvQsW78AAAAVAQAA&#10;CwAAAAAAAAAAAAAAAAAfAQAAX3JlbHMvLnJlbHNQSwECLQAUAAYACAAAACEAsrUCXcYAAADiAAAA&#10;DwAAAAAAAAAAAAAAAAAHAgAAZHJzL2Rvd25yZXYueG1sUEsFBgAAAAADAAMAtwAAAPoCAAAAAA==&#10;" path="m2911,1280l,1280,,,2911,r,17l31,17,16,32r15,l31,1248r-15,l31,1265r2880,l2911,1280xm31,32r-15,l31,17r,15xm2880,32l31,32r,-15l2880,17r,15xm2880,1265r,-1248l2896,32r15,l2911,1248r-15,l2880,1265xm2911,32r-15,l2880,17r31,l2911,32xm31,1265l16,1248r15,l31,1265xm2880,1265r-2849,l31,1248r2849,l2880,1265xm2911,1265r-31,l2896,1248r15,l2911,1265xe" fillcolor="black" stroked="f">
                  <v:path arrowok="t" o:connecttype="custom" o:connectlocs="2911,1505;0,1505;0,225;2911,225;2911,242;31,242;16,257;31,257;31,1473;16,1473;31,1490;2911,1490;2911,1505;31,257;16,257;31,242;31,257;2880,257;31,257;31,242;2880,242;2880,257;2880,1490;2880,242;2896,257;2911,257;2911,1473;2896,1473;2880,1490;2911,257;2896,257;2880,242;2911,242;2911,257;31,1490;16,1473;31,1473;31,1490;2880,1490;31,1490;31,1473;2880,1473;2880,1490;2911,1490;2880,1490;2896,1473;2911,1473;2911,1490" o:connectangles="0,0,0,0,0,0,0,0,0,0,0,0,0,0,0,0,0,0,0,0,0,0,0,0,0,0,0,0,0,0,0,0,0,0,0,0,0,0,0,0,0,0,0,0,0,0,0,0"/>
                </v:shape>
                <v:shape id="Text Box 15" o:spid="_x0000_s1039" type="#_x0000_t202" style="position:absolute;left:5025;top:225;width:295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IrwyQAAAOMAAAAPAAAAZHJzL2Rvd25yZXYueG1sRE9fa8Iw&#10;EH8f7DuEG+xtplu3otUoMiYMhLFaH3w8m7MNNpeuiVq//TIQ9ni//zdbDLYVZ+q9cazgeZSAIK6c&#10;Nlwr2JarpzEIH5A1to5JwZU8LOb3dzPMtbtwQedNqEUMYZ+jgiaELpfSVw1Z9CPXEUfu4HqLIZ59&#10;LXWPlxhuW/mSJJm0aDg2NNjRe0PVcXOyCpY7Lj7Mz9f+uzgUpiwnCa+zo1KPD8NyCiLQEP7FN/en&#10;jvPTdPI6TrPsDf5+igDI+S8AAAD//wMAUEsBAi0AFAAGAAgAAAAhANvh9svuAAAAhQEAABMAAAAA&#10;AAAAAAAAAAAAAAAAAFtDb250ZW50X1R5cGVzXS54bWxQSwECLQAUAAYACAAAACEAWvQsW78AAAAV&#10;AQAACwAAAAAAAAAAAAAAAAAfAQAAX3JlbHMvLnJlbHNQSwECLQAUAAYACAAAACEAuhCK8MkAAADj&#10;AAAADwAAAAAAAAAAAAAAAAAHAgAAZHJzL2Rvd25yZXYueG1sUEsFBgAAAAADAAMAtwAAAP0CAAAA&#10;AA==&#10;" filled="f" stroked="f">
                  <v:textbox inset="0,0,0,0">
                    <w:txbxContent>
                      <w:p w14:paraId="7720EF3C" w14:textId="77777777" w:rsidR="004D75AC" w:rsidRDefault="003C65EC">
                        <w:pPr>
                          <w:spacing w:before="109" w:line="194" w:lineRule="auto"/>
                          <w:ind w:left="372" w:right="412" w:firstLine="210"/>
                          <w:rPr>
                            <w:rFonts w:ascii="微软雅黑" w:eastAsia="微软雅黑" w:hint="eastAsia"/>
                            <w:b/>
                            <w:sz w:val="21"/>
                            <w:lang w:eastAsia="zh-CN"/>
                          </w:rPr>
                        </w:pPr>
                        <w:r>
                          <w:rPr>
                            <w:rFonts w:ascii="Times New Roman" w:eastAsia="Times New Roman"/>
                            <w:sz w:val="21"/>
                            <w:lang w:eastAsia="zh-CN"/>
                          </w:rPr>
                          <w:t>**</w:t>
                        </w:r>
                        <w:r>
                          <w:rPr>
                            <w:rFonts w:ascii="微软雅黑" w:eastAsia="微软雅黑" w:hint="eastAsia"/>
                            <w:b/>
                            <w:sz w:val="21"/>
                            <w:lang w:eastAsia="zh-CN"/>
                          </w:rPr>
                          <w:t>配电柜</w:t>
                        </w:r>
                        <w:r>
                          <w:rPr>
                            <w:rFonts w:ascii="Times New Roman" w:eastAsia="Times New Roman"/>
                            <w:spacing w:val="-4"/>
                            <w:sz w:val="21"/>
                            <w:lang w:eastAsia="zh-CN"/>
                          </w:rPr>
                          <w:t>/</w:t>
                        </w:r>
                        <w:r>
                          <w:rPr>
                            <w:rFonts w:ascii="微软雅黑" w:eastAsia="微软雅黑" w:hint="eastAsia"/>
                            <w:b/>
                            <w:sz w:val="21"/>
                            <w:lang w:eastAsia="zh-CN"/>
                          </w:rPr>
                          <w:t>箱</w:t>
                        </w:r>
                        <w:r>
                          <w:rPr>
                            <w:rFonts w:ascii="Times New Roman" w:eastAsia="Times New Roman"/>
                            <w:sz w:val="21"/>
                            <w:lang w:eastAsia="zh-CN"/>
                          </w:rPr>
                          <w:t>**</w:t>
                        </w:r>
                        <w:r>
                          <w:rPr>
                            <w:rFonts w:ascii="微软雅黑" w:eastAsia="微软雅黑" w:hint="eastAsia"/>
                            <w:b/>
                            <w:sz w:val="21"/>
                            <w:lang w:eastAsia="zh-CN"/>
                          </w:rPr>
                          <w:t>回路 电源引至</w:t>
                        </w:r>
                        <w:r>
                          <w:rPr>
                            <w:rFonts w:ascii="Times New Roman" w:eastAsia="Times New Roman"/>
                            <w:spacing w:val="-4"/>
                            <w:sz w:val="21"/>
                            <w:lang w:eastAsia="zh-CN"/>
                          </w:rPr>
                          <w:t>/</w:t>
                        </w:r>
                        <w:r>
                          <w:rPr>
                            <w:rFonts w:ascii="微软雅黑" w:eastAsia="微软雅黑" w:hint="eastAsia"/>
                            <w:b/>
                            <w:sz w:val="21"/>
                            <w:lang w:eastAsia="zh-CN"/>
                          </w:rPr>
                          <w:t>自</w:t>
                        </w:r>
                        <w:r>
                          <w:rPr>
                            <w:rFonts w:ascii="Times New Roman" w:eastAsia="Times New Roman"/>
                            <w:sz w:val="21"/>
                            <w:lang w:eastAsia="zh-CN"/>
                          </w:rPr>
                          <w:t>**</w:t>
                        </w:r>
                        <w:r>
                          <w:rPr>
                            <w:rFonts w:ascii="微软雅黑" w:eastAsia="微软雅黑" w:hint="eastAsia"/>
                            <w:b/>
                            <w:sz w:val="21"/>
                            <w:lang w:eastAsia="zh-CN"/>
                          </w:rPr>
                          <w:t>箱</w:t>
                        </w:r>
                        <w:r>
                          <w:rPr>
                            <w:rFonts w:ascii="Times New Roman" w:eastAsia="Times New Roman"/>
                            <w:spacing w:val="-3"/>
                            <w:sz w:val="21"/>
                            <w:lang w:eastAsia="zh-CN"/>
                          </w:rPr>
                          <w:t>**</w:t>
                        </w:r>
                        <w:r>
                          <w:rPr>
                            <w:rFonts w:ascii="微软雅黑" w:eastAsia="微软雅黑" w:hint="eastAsia"/>
                            <w:b/>
                            <w:spacing w:val="-7"/>
                            <w:sz w:val="21"/>
                            <w:lang w:eastAsia="zh-CN"/>
                          </w:rPr>
                          <w:t>回路</w:t>
                        </w:r>
                      </w:p>
                      <w:p w14:paraId="4586C90F" w14:textId="77777777" w:rsidR="004D75AC" w:rsidRDefault="003C65EC">
                        <w:pPr>
                          <w:spacing w:line="329" w:lineRule="exact"/>
                          <w:ind w:left="206"/>
                          <w:rPr>
                            <w:rFonts w:ascii="Times New Roman" w:eastAsia="Times New Roman"/>
                            <w:sz w:val="21"/>
                          </w:rPr>
                        </w:pPr>
                        <w:r>
                          <w:rPr>
                            <w:rFonts w:ascii="微软雅黑" w:eastAsia="微软雅黑" w:hint="eastAsia"/>
                            <w:b/>
                            <w:sz w:val="21"/>
                          </w:rPr>
                          <w:t xml:space="preserve">电缆 </w:t>
                        </w:r>
                        <w:r>
                          <w:rPr>
                            <w:rFonts w:ascii="Times New Roman" w:eastAsia="Times New Roman"/>
                            <w:sz w:val="21"/>
                          </w:rPr>
                          <w:t>YJV-0.6/1 3*120+2*70</w:t>
                        </w:r>
                      </w:p>
                    </w:txbxContent>
                  </v:textbox>
                </v:shape>
                <w10:wrap type="topAndBottom" anchorx="page"/>
              </v:group>
            </w:pict>
          </mc:Fallback>
        </mc:AlternateContent>
      </w:r>
      <w:r>
        <w:rPr>
          <w:noProof/>
        </w:rPr>
        <mc:AlternateContent>
          <mc:Choice Requires="wpg">
            <w:drawing>
              <wp:anchor distT="0" distB="0" distL="0" distR="0" simplePos="0" relativeHeight="251665408" behindDoc="0" locked="0" layoutInCell="1" allowOverlap="1" wp14:anchorId="12C4C117" wp14:editId="21304C80">
                <wp:simplePos x="0" y="0"/>
                <wp:positionH relativeFrom="page">
                  <wp:posOffset>5248910</wp:posOffset>
                </wp:positionH>
                <wp:positionV relativeFrom="paragraph">
                  <wp:posOffset>241935</wp:posOffset>
                </wp:positionV>
                <wp:extent cx="1414780" cy="638810"/>
                <wp:effectExtent l="635" t="3175" r="3810" b="0"/>
                <wp:wrapTopAndBottom/>
                <wp:docPr id="58853553" name="Group 9"/>
                <wp:cNvGraphicFramePr/>
                <a:graphic xmlns:a="http://schemas.openxmlformats.org/drawingml/2006/main">
                  <a:graphicData uri="http://schemas.microsoft.com/office/word/2010/wordprocessingGroup">
                    <wpg:wgp>
                      <wpg:cNvGrpSpPr/>
                      <wpg:grpSpPr>
                        <a:xfrm>
                          <a:off x="0" y="0"/>
                          <a:ext cx="1414780" cy="638810"/>
                          <a:chOff x="8266" y="381"/>
                          <a:chExt cx="2228" cy="1006"/>
                        </a:xfrm>
                      </wpg:grpSpPr>
                      <wps:wsp>
                        <wps:cNvPr id="1415731531" name="Line 13"/>
                        <wps:cNvCnPr>
                          <a:cxnSpLocks noChangeShapeType="1"/>
                        </wps:cNvCnPr>
                        <wps:spPr bwMode="auto">
                          <a:xfrm>
                            <a:off x="10468" y="422"/>
                            <a:ext cx="0" cy="912"/>
                          </a:xfrm>
                          <a:prstGeom prst="line">
                            <a:avLst/>
                          </a:prstGeom>
                          <a:noFill/>
                          <a:ln w="32004">
                            <a:solidFill>
                              <a:srgbClr val="7F7F7F"/>
                            </a:solidFill>
                            <a:round/>
                          </a:ln>
                        </wps:spPr>
                        <wps:bodyPr/>
                      </wps:wsp>
                      <pic:pic xmlns:pic="http://schemas.openxmlformats.org/drawingml/2006/picture">
                        <pic:nvPicPr>
                          <pic:cNvPr id="1843240956"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8304" y="422"/>
                            <a:ext cx="2189" cy="965"/>
                          </a:xfrm>
                          <a:prstGeom prst="rect">
                            <a:avLst/>
                          </a:prstGeom>
                          <a:noFill/>
                        </pic:spPr>
                      </pic:pic>
                      <wps:wsp>
                        <wps:cNvPr id="1306903837" name="AutoShape 11"/>
                        <wps:cNvSpPr/>
                        <wps:spPr bwMode="auto">
                          <a:xfrm>
                            <a:off x="8265" y="381"/>
                            <a:ext cx="2192" cy="968"/>
                          </a:xfrm>
                          <a:custGeom>
                            <a:avLst/>
                            <a:gdLst>
                              <a:gd name="T0" fmla="+- 0 10457 8266"/>
                              <a:gd name="T1" fmla="*/ T0 w 2192"/>
                              <a:gd name="T2" fmla="+- 0 1349 381"/>
                              <a:gd name="T3" fmla="*/ 1349 h 968"/>
                              <a:gd name="T4" fmla="+- 0 8266 8266"/>
                              <a:gd name="T5" fmla="*/ T4 w 2192"/>
                              <a:gd name="T6" fmla="+- 0 1349 381"/>
                              <a:gd name="T7" fmla="*/ 1349 h 968"/>
                              <a:gd name="T8" fmla="+- 0 8266 8266"/>
                              <a:gd name="T9" fmla="*/ T8 w 2192"/>
                              <a:gd name="T10" fmla="+- 0 381 381"/>
                              <a:gd name="T11" fmla="*/ 381 h 968"/>
                              <a:gd name="T12" fmla="+- 0 10457 8266"/>
                              <a:gd name="T13" fmla="*/ T12 w 2192"/>
                              <a:gd name="T14" fmla="+- 0 381 381"/>
                              <a:gd name="T15" fmla="*/ 381 h 968"/>
                              <a:gd name="T16" fmla="+- 0 10457 8266"/>
                              <a:gd name="T17" fmla="*/ T16 w 2192"/>
                              <a:gd name="T18" fmla="+- 0 398 381"/>
                              <a:gd name="T19" fmla="*/ 398 h 968"/>
                              <a:gd name="T20" fmla="+- 0 8297 8266"/>
                              <a:gd name="T21" fmla="*/ T20 w 2192"/>
                              <a:gd name="T22" fmla="+- 0 398 381"/>
                              <a:gd name="T23" fmla="*/ 398 h 968"/>
                              <a:gd name="T24" fmla="+- 0 8282 8266"/>
                              <a:gd name="T25" fmla="*/ T24 w 2192"/>
                              <a:gd name="T26" fmla="+- 0 413 381"/>
                              <a:gd name="T27" fmla="*/ 413 h 968"/>
                              <a:gd name="T28" fmla="+- 0 8297 8266"/>
                              <a:gd name="T29" fmla="*/ T28 w 2192"/>
                              <a:gd name="T30" fmla="+- 0 413 381"/>
                              <a:gd name="T31" fmla="*/ 413 h 968"/>
                              <a:gd name="T32" fmla="+- 0 8297 8266"/>
                              <a:gd name="T33" fmla="*/ T32 w 2192"/>
                              <a:gd name="T34" fmla="+- 0 1317 381"/>
                              <a:gd name="T35" fmla="*/ 1317 h 968"/>
                              <a:gd name="T36" fmla="+- 0 8282 8266"/>
                              <a:gd name="T37" fmla="*/ T36 w 2192"/>
                              <a:gd name="T38" fmla="+- 0 1317 381"/>
                              <a:gd name="T39" fmla="*/ 1317 h 968"/>
                              <a:gd name="T40" fmla="+- 0 8297 8266"/>
                              <a:gd name="T41" fmla="*/ T40 w 2192"/>
                              <a:gd name="T42" fmla="+- 0 1334 381"/>
                              <a:gd name="T43" fmla="*/ 1334 h 968"/>
                              <a:gd name="T44" fmla="+- 0 10457 8266"/>
                              <a:gd name="T45" fmla="*/ T44 w 2192"/>
                              <a:gd name="T46" fmla="+- 0 1334 381"/>
                              <a:gd name="T47" fmla="*/ 1334 h 968"/>
                              <a:gd name="T48" fmla="+- 0 10457 8266"/>
                              <a:gd name="T49" fmla="*/ T48 w 2192"/>
                              <a:gd name="T50" fmla="+- 0 1349 381"/>
                              <a:gd name="T51" fmla="*/ 1349 h 968"/>
                              <a:gd name="T52" fmla="+- 0 8297 8266"/>
                              <a:gd name="T53" fmla="*/ T52 w 2192"/>
                              <a:gd name="T54" fmla="+- 0 413 381"/>
                              <a:gd name="T55" fmla="*/ 413 h 968"/>
                              <a:gd name="T56" fmla="+- 0 8282 8266"/>
                              <a:gd name="T57" fmla="*/ T56 w 2192"/>
                              <a:gd name="T58" fmla="+- 0 413 381"/>
                              <a:gd name="T59" fmla="*/ 413 h 968"/>
                              <a:gd name="T60" fmla="+- 0 8297 8266"/>
                              <a:gd name="T61" fmla="*/ T60 w 2192"/>
                              <a:gd name="T62" fmla="+- 0 398 381"/>
                              <a:gd name="T63" fmla="*/ 398 h 968"/>
                              <a:gd name="T64" fmla="+- 0 8297 8266"/>
                              <a:gd name="T65" fmla="*/ T64 w 2192"/>
                              <a:gd name="T66" fmla="+- 0 413 381"/>
                              <a:gd name="T67" fmla="*/ 413 h 968"/>
                              <a:gd name="T68" fmla="+- 0 10426 8266"/>
                              <a:gd name="T69" fmla="*/ T68 w 2192"/>
                              <a:gd name="T70" fmla="+- 0 413 381"/>
                              <a:gd name="T71" fmla="*/ 413 h 968"/>
                              <a:gd name="T72" fmla="+- 0 8297 8266"/>
                              <a:gd name="T73" fmla="*/ T72 w 2192"/>
                              <a:gd name="T74" fmla="+- 0 413 381"/>
                              <a:gd name="T75" fmla="*/ 413 h 968"/>
                              <a:gd name="T76" fmla="+- 0 8297 8266"/>
                              <a:gd name="T77" fmla="*/ T76 w 2192"/>
                              <a:gd name="T78" fmla="+- 0 398 381"/>
                              <a:gd name="T79" fmla="*/ 398 h 968"/>
                              <a:gd name="T80" fmla="+- 0 10426 8266"/>
                              <a:gd name="T81" fmla="*/ T80 w 2192"/>
                              <a:gd name="T82" fmla="+- 0 398 381"/>
                              <a:gd name="T83" fmla="*/ 398 h 968"/>
                              <a:gd name="T84" fmla="+- 0 10426 8266"/>
                              <a:gd name="T85" fmla="*/ T84 w 2192"/>
                              <a:gd name="T86" fmla="+- 0 413 381"/>
                              <a:gd name="T87" fmla="*/ 413 h 968"/>
                              <a:gd name="T88" fmla="+- 0 10426 8266"/>
                              <a:gd name="T89" fmla="*/ T88 w 2192"/>
                              <a:gd name="T90" fmla="+- 0 1334 381"/>
                              <a:gd name="T91" fmla="*/ 1334 h 968"/>
                              <a:gd name="T92" fmla="+- 0 10426 8266"/>
                              <a:gd name="T93" fmla="*/ T92 w 2192"/>
                              <a:gd name="T94" fmla="+- 0 398 381"/>
                              <a:gd name="T95" fmla="*/ 398 h 968"/>
                              <a:gd name="T96" fmla="+- 0 10442 8266"/>
                              <a:gd name="T97" fmla="*/ T96 w 2192"/>
                              <a:gd name="T98" fmla="+- 0 413 381"/>
                              <a:gd name="T99" fmla="*/ 413 h 968"/>
                              <a:gd name="T100" fmla="+- 0 10457 8266"/>
                              <a:gd name="T101" fmla="*/ T100 w 2192"/>
                              <a:gd name="T102" fmla="+- 0 413 381"/>
                              <a:gd name="T103" fmla="*/ 413 h 968"/>
                              <a:gd name="T104" fmla="+- 0 10457 8266"/>
                              <a:gd name="T105" fmla="*/ T104 w 2192"/>
                              <a:gd name="T106" fmla="+- 0 1317 381"/>
                              <a:gd name="T107" fmla="*/ 1317 h 968"/>
                              <a:gd name="T108" fmla="+- 0 10442 8266"/>
                              <a:gd name="T109" fmla="*/ T108 w 2192"/>
                              <a:gd name="T110" fmla="+- 0 1317 381"/>
                              <a:gd name="T111" fmla="*/ 1317 h 968"/>
                              <a:gd name="T112" fmla="+- 0 10426 8266"/>
                              <a:gd name="T113" fmla="*/ T112 w 2192"/>
                              <a:gd name="T114" fmla="+- 0 1334 381"/>
                              <a:gd name="T115" fmla="*/ 1334 h 968"/>
                              <a:gd name="T116" fmla="+- 0 10457 8266"/>
                              <a:gd name="T117" fmla="*/ T116 w 2192"/>
                              <a:gd name="T118" fmla="+- 0 413 381"/>
                              <a:gd name="T119" fmla="*/ 413 h 968"/>
                              <a:gd name="T120" fmla="+- 0 10442 8266"/>
                              <a:gd name="T121" fmla="*/ T120 w 2192"/>
                              <a:gd name="T122" fmla="+- 0 413 381"/>
                              <a:gd name="T123" fmla="*/ 413 h 968"/>
                              <a:gd name="T124" fmla="+- 0 10426 8266"/>
                              <a:gd name="T125" fmla="*/ T124 w 2192"/>
                              <a:gd name="T126" fmla="+- 0 398 381"/>
                              <a:gd name="T127" fmla="*/ 398 h 968"/>
                              <a:gd name="T128" fmla="+- 0 10457 8266"/>
                              <a:gd name="T129" fmla="*/ T128 w 2192"/>
                              <a:gd name="T130" fmla="+- 0 398 381"/>
                              <a:gd name="T131" fmla="*/ 398 h 968"/>
                              <a:gd name="T132" fmla="+- 0 10457 8266"/>
                              <a:gd name="T133" fmla="*/ T132 w 2192"/>
                              <a:gd name="T134" fmla="+- 0 413 381"/>
                              <a:gd name="T135" fmla="*/ 413 h 968"/>
                              <a:gd name="T136" fmla="+- 0 8297 8266"/>
                              <a:gd name="T137" fmla="*/ T136 w 2192"/>
                              <a:gd name="T138" fmla="+- 0 1334 381"/>
                              <a:gd name="T139" fmla="*/ 1334 h 968"/>
                              <a:gd name="T140" fmla="+- 0 8282 8266"/>
                              <a:gd name="T141" fmla="*/ T140 w 2192"/>
                              <a:gd name="T142" fmla="+- 0 1317 381"/>
                              <a:gd name="T143" fmla="*/ 1317 h 968"/>
                              <a:gd name="T144" fmla="+- 0 8297 8266"/>
                              <a:gd name="T145" fmla="*/ T144 w 2192"/>
                              <a:gd name="T146" fmla="+- 0 1317 381"/>
                              <a:gd name="T147" fmla="*/ 1317 h 968"/>
                              <a:gd name="T148" fmla="+- 0 8297 8266"/>
                              <a:gd name="T149" fmla="*/ T148 w 2192"/>
                              <a:gd name="T150" fmla="+- 0 1334 381"/>
                              <a:gd name="T151" fmla="*/ 1334 h 968"/>
                              <a:gd name="T152" fmla="+- 0 10426 8266"/>
                              <a:gd name="T153" fmla="*/ T152 w 2192"/>
                              <a:gd name="T154" fmla="+- 0 1334 381"/>
                              <a:gd name="T155" fmla="*/ 1334 h 968"/>
                              <a:gd name="T156" fmla="+- 0 8297 8266"/>
                              <a:gd name="T157" fmla="*/ T156 w 2192"/>
                              <a:gd name="T158" fmla="+- 0 1334 381"/>
                              <a:gd name="T159" fmla="*/ 1334 h 968"/>
                              <a:gd name="T160" fmla="+- 0 8297 8266"/>
                              <a:gd name="T161" fmla="*/ T160 w 2192"/>
                              <a:gd name="T162" fmla="+- 0 1317 381"/>
                              <a:gd name="T163" fmla="*/ 1317 h 968"/>
                              <a:gd name="T164" fmla="+- 0 10426 8266"/>
                              <a:gd name="T165" fmla="*/ T164 w 2192"/>
                              <a:gd name="T166" fmla="+- 0 1317 381"/>
                              <a:gd name="T167" fmla="*/ 1317 h 968"/>
                              <a:gd name="T168" fmla="+- 0 10426 8266"/>
                              <a:gd name="T169" fmla="*/ T168 w 2192"/>
                              <a:gd name="T170" fmla="+- 0 1334 381"/>
                              <a:gd name="T171" fmla="*/ 1334 h 968"/>
                              <a:gd name="T172" fmla="+- 0 10457 8266"/>
                              <a:gd name="T173" fmla="*/ T172 w 2192"/>
                              <a:gd name="T174" fmla="+- 0 1334 381"/>
                              <a:gd name="T175" fmla="*/ 1334 h 968"/>
                              <a:gd name="T176" fmla="+- 0 10426 8266"/>
                              <a:gd name="T177" fmla="*/ T176 w 2192"/>
                              <a:gd name="T178" fmla="+- 0 1334 381"/>
                              <a:gd name="T179" fmla="*/ 1334 h 968"/>
                              <a:gd name="T180" fmla="+- 0 10442 8266"/>
                              <a:gd name="T181" fmla="*/ T180 w 2192"/>
                              <a:gd name="T182" fmla="+- 0 1317 381"/>
                              <a:gd name="T183" fmla="*/ 1317 h 968"/>
                              <a:gd name="T184" fmla="+- 0 10457 8266"/>
                              <a:gd name="T185" fmla="*/ T184 w 2192"/>
                              <a:gd name="T186" fmla="+- 0 1317 381"/>
                              <a:gd name="T187" fmla="*/ 1317 h 968"/>
                              <a:gd name="T188" fmla="+- 0 10457 8266"/>
                              <a:gd name="T189" fmla="*/ T188 w 2192"/>
                              <a:gd name="T190" fmla="+- 0 1334 381"/>
                              <a:gd name="T191" fmla="*/ 1334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192" h="968">
                                <a:moveTo>
                                  <a:pt x="2191" y="968"/>
                                </a:moveTo>
                                <a:lnTo>
                                  <a:pt x="0" y="968"/>
                                </a:lnTo>
                                <a:lnTo>
                                  <a:pt x="0" y="0"/>
                                </a:lnTo>
                                <a:lnTo>
                                  <a:pt x="2191" y="0"/>
                                </a:lnTo>
                                <a:lnTo>
                                  <a:pt x="2191" y="17"/>
                                </a:lnTo>
                                <a:lnTo>
                                  <a:pt x="31" y="17"/>
                                </a:lnTo>
                                <a:lnTo>
                                  <a:pt x="16" y="32"/>
                                </a:lnTo>
                                <a:lnTo>
                                  <a:pt x="31" y="32"/>
                                </a:lnTo>
                                <a:lnTo>
                                  <a:pt x="31" y="936"/>
                                </a:lnTo>
                                <a:lnTo>
                                  <a:pt x="16" y="936"/>
                                </a:lnTo>
                                <a:lnTo>
                                  <a:pt x="31" y="953"/>
                                </a:lnTo>
                                <a:lnTo>
                                  <a:pt x="2191" y="953"/>
                                </a:lnTo>
                                <a:lnTo>
                                  <a:pt x="2191" y="968"/>
                                </a:lnTo>
                                <a:close/>
                                <a:moveTo>
                                  <a:pt x="31" y="32"/>
                                </a:moveTo>
                                <a:lnTo>
                                  <a:pt x="16" y="32"/>
                                </a:lnTo>
                                <a:lnTo>
                                  <a:pt x="31" y="17"/>
                                </a:lnTo>
                                <a:lnTo>
                                  <a:pt x="31" y="32"/>
                                </a:lnTo>
                                <a:close/>
                                <a:moveTo>
                                  <a:pt x="2160" y="32"/>
                                </a:moveTo>
                                <a:lnTo>
                                  <a:pt x="31" y="32"/>
                                </a:lnTo>
                                <a:lnTo>
                                  <a:pt x="31" y="17"/>
                                </a:lnTo>
                                <a:lnTo>
                                  <a:pt x="2160" y="17"/>
                                </a:lnTo>
                                <a:lnTo>
                                  <a:pt x="2160" y="32"/>
                                </a:lnTo>
                                <a:close/>
                                <a:moveTo>
                                  <a:pt x="2160" y="953"/>
                                </a:moveTo>
                                <a:lnTo>
                                  <a:pt x="2160" y="17"/>
                                </a:lnTo>
                                <a:lnTo>
                                  <a:pt x="2176" y="32"/>
                                </a:lnTo>
                                <a:lnTo>
                                  <a:pt x="2191" y="32"/>
                                </a:lnTo>
                                <a:lnTo>
                                  <a:pt x="2191" y="936"/>
                                </a:lnTo>
                                <a:lnTo>
                                  <a:pt x="2176" y="936"/>
                                </a:lnTo>
                                <a:lnTo>
                                  <a:pt x="2160" y="953"/>
                                </a:lnTo>
                                <a:close/>
                                <a:moveTo>
                                  <a:pt x="2191" y="32"/>
                                </a:moveTo>
                                <a:lnTo>
                                  <a:pt x="2176" y="32"/>
                                </a:lnTo>
                                <a:lnTo>
                                  <a:pt x="2160" y="17"/>
                                </a:lnTo>
                                <a:lnTo>
                                  <a:pt x="2191" y="17"/>
                                </a:lnTo>
                                <a:lnTo>
                                  <a:pt x="2191" y="32"/>
                                </a:lnTo>
                                <a:close/>
                                <a:moveTo>
                                  <a:pt x="31" y="953"/>
                                </a:moveTo>
                                <a:lnTo>
                                  <a:pt x="16" y="936"/>
                                </a:lnTo>
                                <a:lnTo>
                                  <a:pt x="31" y="936"/>
                                </a:lnTo>
                                <a:lnTo>
                                  <a:pt x="31" y="953"/>
                                </a:lnTo>
                                <a:close/>
                                <a:moveTo>
                                  <a:pt x="2160" y="953"/>
                                </a:moveTo>
                                <a:lnTo>
                                  <a:pt x="31" y="953"/>
                                </a:lnTo>
                                <a:lnTo>
                                  <a:pt x="31" y="936"/>
                                </a:lnTo>
                                <a:lnTo>
                                  <a:pt x="2160" y="936"/>
                                </a:lnTo>
                                <a:lnTo>
                                  <a:pt x="2160" y="953"/>
                                </a:lnTo>
                                <a:close/>
                                <a:moveTo>
                                  <a:pt x="2191" y="953"/>
                                </a:moveTo>
                                <a:lnTo>
                                  <a:pt x="2160" y="953"/>
                                </a:lnTo>
                                <a:lnTo>
                                  <a:pt x="2176" y="936"/>
                                </a:lnTo>
                                <a:lnTo>
                                  <a:pt x="2191" y="936"/>
                                </a:lnTo>
                                <a:lnTo>
                                  <a:pt x="2191" y="953"/>
                                </a:lnTo>
                                <a:close/>
                              </a:path>
                            </a:pathLst>
                          </a:custGeom>
                          <a:solidFill>
                            <a:srgbClr val="000000"/>
                          </a:solidFill>
                          <a:ln>
                            <a:noFill/>
                          </a:ln>
                        </wps:spPr>
                        <wps:bodyPr rot="0" vert="horz" wrap="square" lIns="91440" tIns="45720" rIns="91440" bIns="45720" anchor="t" anchorCtr="0" upright="1">
                          <a:noAutofit/>
                        </wps:bodyPr>
                      </wps:wsp>
                      <wps:wsp>
                        <wps:cNvPr id="337637154" name="Text Box 10"/>
                        <wps:cNvSpPr txBox="1">
                          <a:spLocks noChangeArrowheads="1"/>
                        </wps:cNvSpPr>
                        <wps:spPr bwMode="auto">
                          <a:xfrm>
                            <a:off x="8265" y="381"/>
                            <a:ext cx="2228" cy="1006"/>
                          </a:xfrm>
                          <a:prstGeom prst="rect">
                            <a:avLst/>
                          </a:prstGeom>
                          <a:noFill/>
                          <a:ln>
                            <a:noFill/>
                          </a:ln>
                        </wps:spPr>
                        <wps:txbx>
                          <w:txbxContent>
                            <w:p w14:paraId="3AD6AD56" w14:textId="77777777" w:rsidR="004D75AC" w:rsidRDefault="003C65EC">
                              <w:pPr>
                                <w:spacing w:before="117" w:line="189" w:lineRule="auto"/>
                                <w:ind w:left="643" w:right="257" w:hanging="421"/>
                                <w:rPr>
                                  <w:rFonts w:ascii="微软雅黑" w:eastAsia="微软雅黑" w:hint="eastAsia"/>
                                  <w:b/>
                                  <w:sz w:val="21"/>
                                </w:rPr>
                              </w:pPr>
                              <w:r>
                                <w:rPr>
                                  <w:rFonts w:ascii="Times New Roman" w:eastAsia="Times New Roman"/>
                                  <w:sz w:val="21"/>
                                </w:rPr>
                                <w:t>**</w:t>
                              </w:r>
                              <w:r>
                                <w:rPr>
                                  <w:rFonts w:ascii="微软雅黑" w:eastAsia="微软雅黑" w:hint="eastAsia"/>
                                  <w:b/>
                                  <w:sz w:val="21"/>
                                </w:rPr>
                                <w:t>配电柜</w:t>
                              </w:r>
                              <w:r>
                                <w:rPr>
                                  <w:rFonts w:ascii="Times New Roman" w:eastAsia="Times New Roman"/>
                                  <w:sz w:val="21"/>
                                </w:rPr>
                                <w:t>/</w:t>
                              </w:r>
                              <w:r>
                                <w:rPr>
                                  <w:rFonts w:ascii="微软雅黑" w:eastAsia="微软雅黑" w:hint="eastAsia"/>
                                  <w:b/>
                                  <w:sz w:val="21"/>
                                </w:rPr>
                                <w:t>箱</w:t>
                              </w:r>
                              <w:r>
                                <w:rPr>
                                  <w:rFonts w:ascii="Times New Roman" w:eastAsia="Times New Roman"/>
                                  <w:sz w:val="21"/>
                                </w:rPr>
                                <w:t>**</w:t>
                              </w:r>
                              <w:r>
                                <w:rPr>
                                  <w:rFonts w:ascii="微软雅黑" w:eastAsia="微软雅黑" w:hint="eastAsia"/>
                                  <w:b/>
                                  <w:sz w:val="21"/>
                                </w:rPr>
                                <w:t>回路照明</w:t>
                              </w:r>
                              <w:r>
                                <w:rPr>
                                  <w:rFonts w:ascii="Times New Roman" w:eastAsia="Times New Roman"/>
                                  <w:sz w:val="21"/>
                                </w:rPr>
                                <w:t>/</w:t>
                              </w:r>
                              <w:r>
                                <w:rPr>
                                  <w:rFonts w:ascii="微软雅黑" w:eastAsia="微软雅黑" w:hint="eastAsia"/>
                                  <w:b/>
                                  <w:sz w:val="21"/>
                                </w:rPr>
                                <w:t>空调</w:t>
                              </w:r>
                            </w:p>
                          </w:txbxContent>
                        </wps:txbx>
                        <wps:bodyPr rot="0" vert="horz" wrap="square" lIns="0" tIns="0" rIns="0" bIns="0" anchor="t" anchorCtr="0" upright="1">
                          <a:noAutofit/>
                        </wps:bodyPr>
                      </wps:wsp>
                    </wpg:wgp>
                  </a:graphicData>
                </a:graphic>
              </wp:anchor>
            </w:drawing>
          </mc:Choice>
          <mc:Fallback>
            <w:pict>
              <v:group w14:anchorId="12C4C117" id="Group 9" o:spid="_x0000_s1040" style="position:absolute;margin-left:413.3pt;margin-top:19.05pt;width:111.4pt;height:50.3pt;z-index:251665408;mso-wrap-distance-left:0;mso-wrap-distance-right:0;mso-position-horizontal-relative:page" coordorigin="8266,381" coordsize="2228,1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XSYmgsAAHA6AAAOAAAAZHJzL2Uyb0RvYy54bWy0W+2Sm8oR/Z+qvAOl&#10;n0nZUgMSsOX1LceOXbfKSVwxeQAWoZXqSkCAXe3m6XN6+NAMotHYyb2uu5KgZ+Z0n+6e6YF598vL&#10;6eg8Z1V9KPL7Bb1dLZwsT4vtIX+8X/wr/vwmXDh1k+Tb5Fjk2f3iNasXv7z/4x/encu7zC32xXGb&#10;VQ46yeu7c3m/2DdNebdc1uk+OyX126LMctzcFdUpafCzelxuq+SM3k/HpbtabZbnotqWVZFmdY2r&#10;n9qbi/eq/90uS5t/7HZ11jjH+wWwNepvpf4+8N/l+3fJ3WOVlPtD2sFIfgLFKTnkGHTo6lPSJM5T&#10;dbjq6nRIq6Iuds3btDgti93ukGZKB2hDq5E2X6riqVS6PN6dH8vBTDDtyE4/3W369+cvVfm9/FbB&#10;EufyEbZQv1iXl1114k+gdF6UyV4Hk2UvjZPiIvnkByEsm+LexgtD6mya7mF4bha6m83CwV0vpNbc&#10;6f6vXWvXdeEf3JTAJd9d9sMuDTDnEu5RXyxQ/28W+L5PykwZtr6DBb5VzmGrdFkHHq09Wjh5coK3&#10;fj3kmUMeA2MEEP2Yf6vYJulL/r38WqS/1U5efNwn+WOmOo1fS7RTikIDrQn/qGFm5+H8t2ILmeSp&#10;KZTLjMxMK38Do8Amvuu2BuuN3Zk5InV9MFVyV1Z18yUrTg5/uV8cAVt1nTx/rZvWqr0Ig8+Lz4fj&#10;EdeTu2PunEENQslXLerieNjyXb5ZV48PH4+V85wgeoLP/K/jyBCDl+bbdpRjDgp7VVujPRTbV+Vd&#10;6jpIfP+uPKR3+L/zZ3y7YvN23KNV81Rli66Tk1Ufp6T67al8g9Ark+bwcDgemleVRqA7g8qfvx1S&#10;Jph/aI4R+p7rr6I1HLl1DIjx6E7LRC/dtgUdh9R0jQ91iUzEfjF4y4eqKs77LNnClVt3MXtZ8k8D&#10;z8PxUPbM8PdOcySzUTKYMF6baD4V6dMpy5s2c1bZEUYo8np/KOuFU91lp4cMYVD9ugXOFFm7gZuW&#10;1SFvWjesq/SfUEP5Td1UWZPu2Ut28JbuOlxyuKEUuGBmddj/ucXI40MPzjfp8C6FUZsfos26c72+&#10;ce/Qnc9XQKY8+JbPK1wtEvUVwFpH/f3zi7faRCsv9ILejT4gB6i04ZDygS5jDOnYMmUgxa7NFNtn&#10;DJcitzdgODJg+tQmDWakNxomsC1SBl963Ha+HiPt7E5HTIt/fuOsHOSndeCorK484SIHr2nl/rR0&#10;4pVzdtToIyHA0Tvz/MgZJoZLV14vha6IZfZOhKw46gteo/XFkCZxwTYXXL6AC6Gt9aXGnMAF5oau&#10;ZFxI31pfIi649tBZHAq4MJ/qnQHTlL3gPpe+WGbSXshWel8zTOr2j8mVsJkESNh0+8vYRgTIXqZz&#10;ENNGwmaS4EXhpN10Dlhm0m6uyUHoRtMB4OosxK4YAiYNAjRX50CGZlIQuqE7GQOuTkLsSlHgmiz4&#10;5E1ZzdUpYJlpq5kMyFbTOYhdKRA8kwQBGq/dhqASoXkmAyI0T+cg9qQ48EwSyKNgymyezoESmrSb&#10;Z3IgUsrTyKBq7EmB4Jk0iOB0FmRwvsmCaDlf5yH2pVDwTSLI8/wpy/k6D0po0nL+iAcxh/g6E7Ev&#10;RYNvMiGi04mYQTciQkanUxH7UkCsTSqkKWutMyHPWWuTCZHYtU5FvJZCYm1SIUTrWudBjFZedhvz&#10;qZDj1joP8VoKiLXJgwRNJ0GEtjE5EK220UmIN1I4bEwShJlho1MgzgwbkwEZms5BvJFigYt4jQTB&#10;ahudAtlqJgNYh7jTK7eNTkK8kSIhMFkQsAU6ByK2wKRANFugkxAHUhwEJgsSNJ0DGZpJgQxNJyEO&#10;pDgITBYEZwt0CkRn4x0gzTtkRrEHpE1aoRQIocmCgC3UOZCxmRTMYNNZiEMpEkKTBoHSUCdBpDQ0&#10;OZjBptMQh1IkRCMehPk00lmQZyyuHa1YjXQi4kgKhshkQmA10mkQWY1MFmA5f3rlG+lExJEUDZHJ&#10;hMBqpNMgsorNzLHhpJJ5pTMRo6FUzqxMLgR8tNKZmAFoMgHriQB1NgBQigrC/q3hLMIimFY6H/JC&#10;k1YmITLBtNJJAUQpOGhUS0tLYTKq6RmI1/W0MI8R9pC1tEdyRU0jYoQAJtJpkSOYaMSKTDTpvMRo&#10;KHkimcRInkg6K7InjmrrGZrN6prE8pqwba57ogTQKLBnAI4YERcrZNbYJBbZNKqyhTxIRpktJkLi&#10;RyhmlpZi2dUpwbaOGCijWlsCaBTbMsBRtT2TbMx6m8SCG2WMobNEsVFxyxRfVdzC/g6ZJTeJNTdd&#10;Fd3TdS15OiMzYXxVdgslEB7H9YbhTVgSC2+6qryn9yxoVHpDarL0plHtLS5Oyay90U7KM1fVt4RQ&#10;T1wz2do342QGoU4KbCiGyVUFLrA8KsEhNW3DUQ2OQJHmE7MKJ7EMp1EdrlwMe7DjnXQyKvEZR7yq&#10;xaVQMYtxEqtxGpXjMkKdlRmEtiU5mTU5iUU5japycdlg1OUzjjiqzGdo5sc6bWpX0SwW5zSqzmWI&#10;lrHCT6DNOUXyRLNEJ7FGp1GRLvJslOkzPI8K9ZlZxSzVSazVaVSsyxB1WuYgXi2+JCsGOi8xiTU7&#10;jYp2GaJltFwX7kIZRWblTmLpTqPaXfRFo3qfCZfQnOtniA51XmISK3galfAyRJ2WOYhX4SItwfh5&#10;thbRYiFPlpU8zZTyeBo/PM1N9u2bIOrNle4JL95hcfDiCr/Tww98y6Lm93VirCDw8kms3npBF5Di&#10;u4IwLM7CQfdseV4YurNw+6z7ZtdcMynx/sn/fOdcvyjxyAoLVxMsjioAT5VvguG1vRK305RX2iyO&#10;FbJN77zuVeJ2qvIyVInbqcprQhbHUs4GDC/QlLidqn6nKhY5Nr3zyoV7x4LDSrxTdW2nKs/p3Dum&#10;Ypveu9cmYmxbW4l3qmKKshHneYfBBHaq8hygxO1U5XzM4kijNmA4NypxO1U5T7E40otN77wBqMTt&#10;VOU9OSVupyrxLhnL8/aWDRxaddrybpNdg05f3vuxajBkJ+zE2DXodCZsjFg16DMUWaYotf+grISN&#10;A7sReqUt0xRWGx0PKKytRugzFRe6Vg36XMV1p12DnmnfUuk+X5FlwsL7oJ3SlimLuPRRPFgmLVWJ&#10;qAaWaYv6vEWWiYt4la5GsExd1Ocuskxe1GcvwgMjK+L6/EWWCYz6DEZ4tGI3Qq+0mcTaub5bA/Fr&#10;g+N3w6uFg3fDH3gQrIqShpdO/Vd+W7Z9qW5/v+BX0vjGqXjO4kKJNLyEgkCbsLp31jDiReSY66J4&#10;UABeLnL93f6zVB22UurNavTV3+s/W5lhUEsxrJdaK/bd9J9td7y3B2Q3pHh7GVLY4bPoy04qwm7c&#10;XGfdkLfEOvwRoneut8Fq9oLte4gaD+mxqDMMorNsGHFQXPKCHzLjDUo6xYcxe1pllC72PkwaJZxS&#10;3/0YhtY3cA6j2sr9jEYXViWV7GEEVr4+ONQVXNNIg9wtR3axG9AmiRuBMWhyUbofco77LlUNcGVD&#10;2Rqg86abvHYj28oNCG9rdRX8klI/mExuMHA17G2kE6RJWMXe+1GM6LvtVh1N9oJXqdTCrS6+KKk1&#10;YYFeof6zVewHAqGffm/wdYlBUTWkeV4BqB2CYSmAi/rL88ZhGOPMzEr9101AhhgflNEO4qjZRDg6&#10;41QFjo4gQ+OYHb7si+o/C+eMI2v3i/rfTwmfgTn+muMYSYSHKRBr1A880OdHq5V+50G/k+Qpurpf&#10;NAtsAvHXjw1+ockTjnw87tVplRYjn1LYHdQ5Ij6g0B7o6cCq8zx89Xc/PeF5wcYL1AON9gxOzIcc&#10;/lK84EQCW1g7O+E0L7jO52pYgXp0Tuv65I3WtO3H6qDWzKkL+Vgb3Mk8q2V9boXXfRY+07w8vKjT&#10;bGpJduHL2osGDxq8B19az8GX/6PXqBN+ONaoYqs7gsnnJvXfyssuB0Xf/xcAAP//AwBQSwMECgAA&#10;AAAAAAAhADu/b97pAQAA6QEAABQAAABkcnMvbWVkaWEvaW1hZ2UxLnBuZ4lQTkcNChoKAAAADUlI&#10;RFIAAAFOAAAAkwgDAAAA1loAHgAAAAFzUkdCAK7OHOkAAAAEZ0FNQQAAsY8L/GEFAAAACVBMVEUA&#10;AACAgICAgID2YvtaAAAAAnRSTlMAy3ol1gAAAAAJcEhZcwAAIdUAACHVAQSctJ0AAAFbSURBVHhe&#10;7dChEcBADAPBxP0X/SCeNPAHd4lG9B4K73z2ckfOlJwpOVNypuRMyZmSMyVnSs6UnCk5U3Km5EzJ&#10;mZIzJWdKzpScKTlTcqbkTMmZkjMlZ0rOlJwpOVNypuRMyZmSMyVnSs6UnCk5U3Km5EzJmZIzJWdK&#10;zpScKTlTcqbkTMmZkjMlZ0rOlJwpOVNypuRMyZmSMyVnSs6UnCk5U3Km5EzJmZIzJWdKzpScKTlT&#10;cqbkTMmZkjMlZ0rOlJwpOVNypuRMyZmSMyVnSs6UnCk5U3Km5EzJmZIzJWdKzpScKTlTcqbkTMmZ&#10;kjMlZ0rOlJwpOVNypuRMyZmSMyVnSs6UnCk5U3Km5EzJmZIzJWdKzpScKTlTcqbkTMmZkjMlZ0rO&#10;lJwpOVNypuRMyZmSMyVnSs6UnCk5U3Km5EzJmZIzJWdKztSfc5eEnCk5U3Km5EzJmZIzJWdo5gAG&#10;WR0GblmZzAAAAABJRU5ErkJgglBLAwQUAAYACAAAACEAtEM2POIAAAALAQAADwAAAGRycy9kb3du&#10;cmV2LnhtbEyPwWqDQBCG74W+wzKF3prVmFpjXUMIbU+h0KRQcpvoRCXurLgbNW/fzam9zTAf/3x/&#10;tpp0KwbqbWNYQTgLQBAXpmy4UvC9f39KQFiHXGJrmBRcycIqv7/LMC3NyF807FwlfAjbFBXUznWp&#10;lLaoSaOdmY7Y306m1+j82ley7HH04bqV8yCIpcaG/YcaO9rUVJx3F63gY8RxHYVvw/Z82lwP++fP&#10;n21ISj0+TOtXEI4m9wfDTd+rQ+6djubCpRWtgmQexx5VECUhiBsQLJYLEEc/RckLyDyT/zv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sRXSYmgsAAHA6AAAO&#10;AAAAAAAAAAAAAAAAADoCAABkcnMvZTJvRG9jLnhtbFBLAQItAAoAAAAAAAAAIQA7v2/e6QEAAOkB&#10;AAAUAAAAAAAAAAAAAAAAAAAOAABkcnMvbWVkaWEvaW1hZ2UxLnBuZ1BLAQItABQABgAIAAAAIQC0&#10;QzY84gAAAAsBAAAPAAAAAAAAAAAAAAAAABsQAABkcnMvZG93bnJldi54bWxQSwECLQAUAAYACAAA&#10;ACEAqiYOvrwAAAAhAQAAGQAAAAAAAAAAAAAAAAAqEQAAZHJzL19yZWxzL2Uyb0RvYy54bWwucmVs&#10;c1BLBQYAAAAABgAGAHwBAAAdEgAAAAA=&#10;">
                <v:line id="Line 13" o:spid="_x0000_s1041" style="position:absolute;visibility:visible;mso-wrap-style:square" from="10468,422" to="10468,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TqjygAAAOMAAAAPAAAAZHJzL2Rvd25yZXYueG1sRE/dS8Mw&#10;EH8X9j+EG/jm0uzDlbpsTGEgPgibgvh2NLemXXOpTdyqf70RBB/v932rzeBacaY+1J41qEkGgrj0&#10;puZKw+vL7iYHESKywdYzafiiAJv16GqFhfEX3tP5ECuRQjgUqMHG2BVShtKSwzDxHXHijr53GNPZ&#10;V9L0eEnhrpXTLLuVDmtODRY7erBUng6fTkOc73fNx/vb82lpm21+36j8+0lpfT0etncgIg3xX/zn&#10;fjRp/lwtljO1mCn4/SkBINc/AAAA//8DAFBLAQItABQABgAIAAAAIQDb4fbL7gAAAIUBAAATAAAA&#10;AAAAAAAAAAAAAAAAAABbQ29udGVudF9UeXBlc10ueG1sUEsBAi0AFAAGAAgAAAAhAFr0LFu/AAAA&#10;FQEAAAsAAAAAAAAAAAAAAAAAHwEAAF9yZWxzLy5yZWxzUEsBAi0AFAAGAAgAAAAhAM7VOqPKAAAA&#10;4wAAAA8AAAAAAAAAAAAAAAAABwIAAGRycy9kb3ducmV2LnhtbFBLBQYAAAAAAwADALcAAAD+AgAA&#10;AAA=&#10;" strokecolor="#7f7f7f" strokeweight="2.52pt"/>
                <v:shape id="Picture 12" o:spid="_x0000_s1042" type="#_x0000_t75" style="position:absolute;left:8304;top:422;width:2189;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jYsyQAAAOMAAAAPAAAAZHJzL2Rvd25yZXYueG1sRE/dS8Mw&#10;EH8f+D+EE/a2pftwdHXZGOJQB4qu4vPR3Jqy5lKSuFX/eiMIPt7v+1ab3rbiTD40jhVMxhkI4srp&#10;hmsF7+VulIMIEVlj65gUfFGAzfpqsMJCuwu/0fkQa5FCOBSowMTYFVKGypDFMHYdceKOzluM6fS1&#10;1B4vKdy2cpplC2mx4dRgsKM7Q9Xp8GkV5Ga3f33onox+Lu/9Mspy//LxrdTwut/egojUx3/xn/tR&#10;p/n5fDadZ8ubBfz+lACQ6x8AAAD//wMAUEsBAi0AFAAGAAgAAAAhANvh9svuAAAAhQEAABMAAAAA&#10;AAAAAAAAAAAAAAAAAFtDb250ZW50X1R5cGVzXS54bWxQSwECLQAUAAYACAAAACEAWvQsW78AAAAV&#10;AQAACwAAAAAAAAAAAAAAAAAfAQAAX3JlbHMvLnJlbHNQSwECLQAUAAYACAAAACEAjOo2LMkAAADj&#10;AAAADwAAAAAAAAAAAAAAAAAHAgAAZHJzL2Rvd25yZXYueG1sUEsFBgAAAAADAAMAtwAAAP0CAAAA&#10;AA==&#10;">
                  <v:imagedata r:id="rId17" o:title=""/>
                </v:shape>
                <v:shape id="AutoShape 11" o:spid="_x0000_s1043" style="position:absolute;left:8265;top:381;width:2192;height:968;visibility:visible;mso-wrap-style:square;v-text-anchor:top" coordsize="219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i+ygAAAOMAAAAPAAAAZHJzL2Rvd25yZXYueG1sRE9fS8Mw&#10;EH8X/A7hBF9kS7Sszrps6EAYqIhdffDtbG5tsbmUJl27b28Ewcf7/b/VZrKtOFLvG8carucKBHHp&#10;TMOVhmL/NFuC8AHZYOuYNJzIw2Z9frbCzLiR3+mYh0rEEPYZaqhD6DIpfVmTRT93HXHkDq63GOLZ&#10;V9L0OMZw28obpVJpseHYUGNH25rK73ywGl63xcfjeLUbhs9F8bLI0+fD2+lL68uL6eEeRKAp/Iv/&#10;3DsT5ycqvVPJMrmF358iAHL9AwAA//8DAFBLAQItABQABgAIAAAAIQDb4fbL7gAAAIUBAAATAAAA&#10;AAAAAAAAAAAAAAAAAABbQ29udGVudF9UeXBlc10ueG1sUEsBAi0AFAAGAAgAAAAhAFr0LFu/AAAA&#10;FQEAAAsAAAAAAAAAAAAAAAAAHwEAAF9yZWxzLy5yZWxzUEsBAi0AFAAGAAgAAAAhAOjluL7KAAAA&#10;4wAAAA8AAAAAAAAAAAAAAAAABwIAAGRycy9kb3ducmV2LnhtbFBLBQYAAAAAAwADALcAAAD+AgAA&#10;AAA=&#10;" path="m2191,968l,968,,,2191,r,17l31,17,16,32r15,l31,936r-15,l31,953r2160,l2191,968xm31,32r-15,l31,17r,15xm2160,32l31,32r,-15l2160,17r,15xm2160,953r,-936l2176,32r15,l2191,936r-15,l2160,953xm2191,32r-15,l2160,17r31,l2191,32xm31,953l16,936r15,l31,953xm2160,953l31,953r,-17l2160,936r,17xm2191,953r-31,l2176,936r15,l2191,953xe" fillcolor="black" stroked="f">
                  <v:path arrowok="t" o:connecttype="custom" o:connectlocs="2191,1349;0,1349;0,381;2191,381;2191,398;31,398;16,413;31,413;31,1317;16,1317;31,1334;2191,1334;2191,1349;31,413;16,413;31,398;31,413;2160,413;31,413;31,398;2160,398;2160,413;2160,1334;2160,398;2176,413;2191,413;2191,1317;2176,1317;2160,1334;2191,413;2176,413;2160,398;2191,398;2191,413;31,1334;16,1317;31,1317;31,1334;2160,1334;31,1334;31,1317;2160,1317;2160,1334;2191,1334;2160,1334;2176,1317;2191,1317;2191,1334" o:connectangles="0,0,0,0,0,0,0,0,0,0,0,0,0,0,0,0,0,0,0,0,0,0,0,0,0,0,0,0,0,0,0,0,0,0,0,0,0,0,0,0,0,0,0,0,0,0,0,0"/>
                </v:shape>
                <v:shape id="Text Box 10" o:spid="_x0000_s1044" type="#_x0000_t202" style="position:absolute;left:8265;top:381;width:2228;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7LZzAAAAOIAAAAPAAAAZHJzL2Rvd25yZXYueG1sRI9BS8NA&#10;FITvgv9heUJvdlOjaRu7LaVUEAQxTQ89PrOvydLs25jdtvHfu4LgcZiZb5jFarCtuFDvjWMFk3EC&#10;grhy2nCtYF++3M9A+ICssXVMCr7Jw2p5e7PAXLsrF3TZhVpECPscFTQhdLmUvmrIoh+7jjh6R9db&#10;DFH2tdQ9XiPctvIhSTJp0XBcaLCjTUPVaXe2CtYHLrbm6/3zozgWpiznCb9lJ6VGd8P6GUSgIfyH&#10;/9qvWkGaTrN0Onl6hN9L8Q7I5Q8AAAD//wMAUEsBAi0AFAAGAAgAAAAhANvh9svuAAAAhQEAABMA&#10;AAAAAAAAAAAAAAAAAAAAAFtDb250ZW50X1R5cGVzXS54bWxQSwECLQAUAAYACAAAACEAWvQsW78A&#10;AAAVAQAACwAAAAAAAAAAAAAAAAAfAQAAX3JlbHMvLnJlbHNQSwECLQAUAAYACAAAACEAz7+y2cwA&#10;AADiAAAADwAAAAAAAAAAAAAAAAAHAgAAZHJzL2Rvd25yZXYueG1sUEsFBgAAAAADAAMAtwAAAAAD&#10;AAAAAA==&#10;" filled="f" stroked="f">
                  <v:textbox inset="0,0,0,0">
                    <w:txbxContent>
                      <w:p w14:paraId="3AD6AD56" w14:textId="77777777" w:rsidR="004D75AC" w:rsidRDefault="003C65EC">
                        <w:pPr>
                          <w:spacing w:before="117" w:line="189" w:lineRule="auto"/>
                          <w:ind w:left="643" w:right="257" w:hanging="421"/>
                          <w:rPr>
                            <w:rFonts w:ascii="微软雅黑" w:eastAsia="微软雅黑" w:hint="eastAsia"/>
                            <w:b/>
                            <w:sz w:val="21"/>
                          </w:rPr>
                        </w:pPr>
                        <w:r>
                          <w:rPr>
                            <w:rFonts w:ascii="Times New Roman" w:eastAsia="Times New Roman"/>
                            <w:sz w:val="21"/>
                          </w:rPr>
                          <w:t>**</w:t>
                        </w:r>
                        <w:r>
                          <w:rPr>
                            <w:rFonts w:ascii="微软雅黑" w:eastAsia="微软雅黑" w:hint="eastAsia"/>
                            <w:b/>
                            <w:sz w:val="21"/>
                          </w:rPr>
                          <w:t>配电柜</w:t>
                        </w:r>
                        <w:r>
                          <w:rPr>
                            <w:rFonts w:ascii="Times New Roman" w:eastAsia="Times New Roman"/>
                            <w:sz w:val="21"/>
                          </w:rPr>
                          <w:t>/</w:t>
                        </w:r>
                        <w:r>
                          <w:rPr>
                            <w:rFonts w:ascii="微软雅黑" w:eastAsia="微软雅黑" w:hint="eastAsia"/>
                            <w:b/>
                            <w:sz w:val="21"/>
                          </w:rPr>
                          <w:t>箱</w:t>
                        </w:r>
                        <w:r>
                          <w:rPr>
                            <w:rFonts w:ascii="Times New Roman" w:eastAsia="Times New Roman"/>
                            <w:sz w:val="21"/>
                          </w:rPr>
                          <w:t>**</w:t>
                        </w:r>
                        <w:r>
                          <w:rPr>
                            <w:rFonts w:ascii="微软雅黑" w:eastAsia="微软雅黑" w:hint="eastAsia"/>
                            <w:b/>
                            <w:sz w:val="21"/>
                          </w:rPr>
                          <w:t>回路照明</w:t>
                        </w:r>
                        <w:r>
                          <w:rPr>
                            <w:rFonts w:ascii="Times New Roman" w:eastAsia="Times New Roman"/>
                            <w:sz w:val="21"/>
                          </w:rPr>
                          <w:t>/</w:t>
                        </w:r>
                        <w:r>
                          <w:rPr>
                            <w:rFonts w:ascii="微软雅黑" w:eastAsia="微软雅黑" w:hint="eastAsia"/>
                            <w:b/>
                            <w:sz w:val="21"/>
                          </w:rPr>
                          <w:t>空调</w:t>
                        </w:r>
                      </w:p>
                    </w:txbxContent>
                  </v:textbox>
                </v:shape>
                <w10:wrap type="topAndBottom" anchorx="page"/>
              </v:group>
            </w:pict>
          </mc:Fallback>
        </mc:AlternateContent>
      </w:r>
    </w:p>
    <w:p w14:paraId="1FC10ED5" w14:textId="77777777" w:rsidR="004D75AC" w:rsidRDefault="004D75AC">
      <w:pPr>
        <w:pStyle w:val="a4"/>
        <w:spacing w:before="9"/>
        <w:ind w:left="0"/>
        <w:rPr>
          <w:rFonts w:hint="eastAsia"/>
          <w:sz w:val="35"/>
          <w:lang w:eastAsia="zh-CN"/>
        </w:rPr>
      </w:pPr>
    </w:p>
    <w:p w14:paraId="4C62D73F" w14:textId="77777777" w:rsidR="004D75AC" w:rsidRDefault="003C65EC">
      <w:pPr>
        <w:pStyle w:val="a4"/>
        <w:rPr>
          <w:rFonts w:hint="eastAsia"/>
          <w:lang w:eastAsia="zh-CN"/>
        </w:rPr>
      </w:pPr>
      <w:r>
        <w:rPr>
          <w:lang w:eastAsia="zh-CN"/>
        </w:rPr>
        <w:t>三、本工程须满足的电气设计安装规范、标准</w:t>
      </w:r>
    </w:p>
    <w:p w14:paraId="06E86BE0" w14:textId="77777777" w:rsidR="004D75AC" w:rsidRDefault="003C65EC">
      <w:pPr>
        <w:pStyle w:val="ad"/>
        <w:numPr>
          <w:ilvl w:val="0"/>
          <w:numId w:val="34"/>
        </w:numPr>
        <w:tabs>
          <w:tab w:val="left" w:pos="2039"/>
          <w:tab w:val="left" w:pos="2040"/>
        </w:tabs>
        <w:spacing w:before="161"/>
        <w:rPr>
          <w:rFonts w:ascii="Times New Roman" w:eastAsia="Times New Roman"/>
          <w:sz w:val="24"/>
          <w:lang w:eastAsia="zh-CN"/>
        </w:rPr>
      </w:pPr>
      <w:r>
        <w:rPr>
          <w:spacing w:val="-1"/>
          <w:sz w:val="24"/>
          <w:lang w:eastAsia="zh-CN"/>
        </w:rPr>
        <w:t xml:space="preserve">《民用建筑电气设计规范》 </w:t>
      </w:r>
      <w:r>
        <w:rPr>
          <w:rFonts w:ascii="Times New Roman" w:eastAsia="Times New Roman"/>
          <w:sz w:val="24"/>
          <w:lang w:eastAsia="zh-CN"/>
        </w:rPr>
        <w:t>JGJ/T</w:t>
      </w:r>
      <w:r>
        <w:rPr>
          <w:rFonts w:ascii="Times New Roman" w:eastAsia="Times New Roman"/>
          <w:spacing w:val="-5"/>
          <w:sz w:val="24"/>
          <w:lang w:eastAsia="zh-CN"/>
        </w:rPr>
        <w:t xml:space="preserve"> </w:t>
      </w:r>
      <w:r>
        <w:rPr>
          <w:rFonts w:ascii="Times New Roman" w:eastAsia="Times New Roman"/>
          <w:sz w:val="24"/>
          <w:lang w:eastAsia="zh-CN"/>
        </w:rPr>
        <w:t>16-92</w:t>
      </w:r>
    </w:p>
    <w:p w14:paraId="1D7F17A4" w14:textId="77777777" w:rsidR="004D75AC" w:rsidRDefault="003C65EC">
      <w:pPr>
        <w:pStyle w:val="ad"/>
        <w:numPr>
          <w:ilvl w:val="0"/>
          <w:numId w:val="34"/>
        </w:numPr>
        <w:tabs>
          <w:tab w:val="left" w:pos="2039"/>
          <w:tab w:val="left" w:pos="2040"/>
        </w:tabs>
        <w:spacing w:before="160"/>
        <w:rPr>
          <w:rFonts w:ascii="Times New Roman" w:eastAsia="Times New Roman"/>
          <w:sz w:val="24"/>
          <w:lang w:eastAsia="zh-CN"/>
        </w:rPr>
      </w:pPr>
      <w:r>
        <w:rPr>
          <w:spacing w:val="-1"/>
          <w:sz w:val="24"/>
          <w:lang w:eastAsia="zh-CN"/>
        </w:rPr>
        <w:t xml:space="preserve">《建筑照明设计标准》 </w:t>
      </w:r>
      <w:r>
        <w:rPr>
          <w:rFonts w:ascii="Times New Roman" w:eastAsia="Times New Roman"/>
          <w:sz w:val="24"/>
          <w:lang w:eastAsia="zh-CN"/>
        </w:rPr>
        <w:t>GB50034-2004</w:t>
      </w:r>
    </w:p>
    <w:p w14:paraId="2FBAA8F3" w14:textId="77777777" w:rsidR="004D75AC" w:rsidRDefault="003C65EC">
      <w:pPr>
        <w:pStyle w:val="ad"/>
        <w:numPr>
          <w:ilvl w:val="0"/>
          <w:numId w:val="34"/>
        </w:numPr>
        <w:tabs>
          <w:tab w:val="left" w:pos="2039"/>
          <w:tab w:val="left" w:pos="2040"/>
        </w:tabs>
        <w:spacing w:before="161"/>
        <w:rPr>
          <w:rFonts w:ascii="Times New Roman" w:eastAsia="Times New Roman"/>
          <w:sz w:val="24"/>
          <w:lang w:eastAsia="zh-CN"/>
        </w:rPr>
      </w:pPr>
      <w:r>
        <w:rPr>
          <w:spacing w:val="-1"/>
          <w:sz w:val="24"/>
          <w:lang w:eastAsia="zh-CN"/>
        </w:rPr>
        <w:t xml:space="preserve">《火灾自动报警系统设计规范》 </w:t>
      </w:r>
      <w:r>
        <w:rPr>
          <w:rFonts w:ascii="Times New Roman" w:eastAsia="Times New Roman"/>
          <w:sz w:val="24"/>
          <w:lang w:eastAsia="zh-CN"/>
        </w:rPr>
        <w:t>GB50116-98</w:t>
      </w:r>
    </w:p>
    <w:p w14:paraId="26F038DD" w14:textId="77777777" w:rsidR="004D75AC" w:rsidRDefault="003C65EC">
      <w:pPr>
        <w:pStyle w:val="ad"/>
        <w:numPr>
          <w:ilvl w:val="0"/>
          <w:numId w:val="34"/>
        </w:numPr>
        <w:tabs>
          <w:tab w:val="left" w:pos="2039"/>
          <w:tab w:val="left" w:pos="2040"/>
        </w:tabs>
        <w:spacing w:before="160"/>
        <w:rPr>
          <w:rFonts w:ascii="Times New Roman" w:eastAsia="Times New Roman"/>
          <w:sz w:val="24"/>
          <w:lang w:eastAsia="zh-CN"/>
        </w:rPr>
      </w:pPr>
      <w:r>
        <w:rPr>
          <w:spacing w:val="-1"/>
          <w:sz w:val="24"/>
          <w:lang w:eastAsia="zh-CN"/>
        </w:rPr>
        <w:t xml:space="preserve">《供配电系统设计规范》 </w:t>
      </w:r>
      <w:r>
        <w:rPr>
          <w:rFonts w:ascii="Times New Roman" w:eastAsia="Times New Roman"/>
          <w:sz w:val="24"/>
          <w:lang w:eastAsia="zh-CN"/>
        </w:rPr>
        <w:t>GB50052-95</w:t>
      </w:r>
    </w:p>
    <w:p w14:paraId="68C22DCE" w14:textId="77777777" w:rsidR="004D75AC" w:rsidRDefault="003C65EC">
      <w:pPr>
        <w:pStyle w:val="ad"/>
        <w:numPr>
          <w:ilvl w:val="0"/>
          <w:numId w:val="34"/>
        </w:numPr>
        <w:tabs>
          <w:tab w:val="left" w:pos="2039"/>
          <w:tab w:val="left" w:pos="2040"/>
        </w:tabs>
        <w:spacing w:before="161"/>
        <w:rPr>
          <w:rFonts w:ascii="Times New Roman" w:eastAsia="Times New Roman"/>
          <w:sz w:val="24"/>
          <w:lang w:eastAsia="zh-CN"/>
        </w:rPr>
      </w:pPr>
      <w:r>
        <w:rPr>
          <w:sz w:val="24"/>
          <w:lang w:eastAsia="zh-CN"/>
        </w:rPr>
        <w:t>《建筑物电子信息系统防雷技术规范》</w:t>
      </w:r>
      <w:r>
        <w:rPr>
          <w:rFonts w:ascii="Times New Roman" w:eastAsia="Times New Roman"/>
          <w:sz w:val="24"/>
          <w:lang w:eastAsia="zh-CN"/>
        </w:rPr>
        <w:t>GB50343-2004</w:t>
      </w:r>
    </w:p>
    <w:p w14:paraId="7C642886" w14:textId="77777777" w:rsidR="004D75AC" w:rsidRDefault="003C65EC">
      <w:pPr>
        <w:pStyle w:val="ad"/>
        <w:numPr>
          <w:ilvl w:val="0"/>
          <w:numId w:val="34"/>
        </w:numPr>
        <w:tabs>
          <w:tab w:val="left" w:pos="2039"/>
          <w:tab w:val="left" w:pos="2040"/>
        </w:tabs>
        <w:spacing w:before="160"/>
        <w:rPr>
          <w:rFonts w:ascii="Times New Roman" w:eastAsia="Times New Roman"/>
          <w:sz w:val="24"/>
          <w:lang w:eastAsia="zh-CN"/>
        </w:rPr>
      </w:pPr>
      <w:r>
        <w:rPr>
          <w:spacing w:val="-1"/>
          <w:sz w:val="24"/>
          <w:lang w:eastAsia="zh-CN"/>
        </w:rPr>
        <w:t xml:space="preserve">《低压配电设计规范》 </w:t>
      </w:r>
      <w:r>
        <w:rPr>
          <w:rFonts w:ascii="Times New Roman" w:eastAsia="Times New Roman"/>
          <w:sz w:val="24"/>
          <w:lang w:eastAsia="zh-CN"/>
        </w:rPr>
        <w:t>GB50054-95</w:t>
      </w:r>
    </w:p>
    <w:p w14:paraId="2973A414" w14:textId="77777777" w:rsidR="004D75AC" w:rsidRDefault="003C65EC">
      <w:pPr>
        <w:pStyle w:val="ad"/>
        <w:numPr>
          <w:ilvl w:val="0"/>
          <w:numId w:val="34"/>
        </w:numPr>
        <w:tabs>
          <w:tab w:val="left" w:pos="2039"/>
          <w:tab w:val="left" w:pos="2040"/>
        </w:tabs>
        <w:spacing w:before="161"/>
        <w:rPr>
          <w:rFonts w:ascii="Times New Roman" w:eastAsia="Times New Roman"/>
          <w:sz w:val="24"/>
          <w:lang w:eastAsia="zh-CN"/>
        </w:rPr>
      </w:pPr>
      <w:r>
        <w:rPr>
          <w:sz w:val="24"/>
          <w:lang w:eastAsia="zh-CN"/>
        </w:rPr>
        <w:t>《建筑物防雷设计规范</w:t>
      </w:r>
      <w:r>
        <w:rPr>
          <w:rFonts w:ascii="Times New Roman" w:eastAsia="Times New Roman"/>
          <w:sz w:val="24"/>
          <w:lang w:eastAsia="zh-CN"/>
        </w:rPr>
        <w:t>(2000</w:t>
      </w:r>
      <w:r>
        <w:rPr>
          <w:rFonts w:ascii="Times New Roman" w:eastAsia="Times New Roman"/>
          <w:spacing w:val="-1"/>
          <w:sz w:val="24"/>
          <w:lang w:eastAsia="zh-CN"/>
        </w:rPr>
        <w:t xml:space="preserve"> </w:t>
      </w:r>
      <w:r>
        <w:rPr>
          <w:sz w:val="24"/>
          <w:lang w:eastAsia="zh-CN"/>
        </w:rPr>
        <w:t>版</w:t>
      </w:r>
      <w:r>
        <w:rPr>
          <w:rFonts w:ascii="Times New Roman" w:eastAsia="Times New Roman"/>
          <w:spacing w:val="29"/>
          <w:sz w:val="24"/>
          <w:lang w:eastAsia="zh-CN"/>
        </w:rPr>
        <w:t xml:space="preserve">) </w:t>
      </w:r>
      <w:r>
        <w:rPr>
          <w:sz w:val="24"/>
          <w:lang w:eastAsia="zh-CN"/>
        </w:rPr>
        <w:t>》</w:t>
      </w:r>
      <w:r>
        <w:rPr>
          <w:rFonts w:ascii="Times New Roman" w:eastAsia="Times New Roman"/>
          <w:sz w:val="24"/>
          <w:lang w:eastAsia="zh-CN"/>
        </w:rPr>
        <w:t>GB50057-94</w:t>
      </w:r>
    </w:p>
    <w:p w14:paraId="546A4F6F" w14:textId="77777777" w:rsidR="004D75AC" w:rsidRDefault="003C65EC">
      <w:pPr>
        <w:pStyle w:val="ad"/>
        <w:numPr>
          <w:ilvl w:val="0"/>
          <w:numId w:val="34"/>
        </w:numPr>
        <w:tabs>
          <w:tab w:val="left" w:pos="2039"/>
          <w:tab w:val="left" w:pos="2040"/>
        </w:tabs>
        <w:spacing w:before="160"/>
        <w:rPr>
          <w:rFonts w:ascii="Times New Roman" w:eastAsia="Times New Roman"/>
          <w:sz w:val="24"/>
          <w:lang w:eastAsia="zh-CN"/>
        </w:rPr>
      </w:pPr>
      <w:r>
        <w:rPr>
          <w:sz w:val="24"/>
          <w:lang w:eastAsia="zh-CN"/>
        </w:rPr>
        <w:t>《浪涌（冲击）抗扰度试验》</w:t>
      </w:r>
      <w:r>
        <w:rPr>
          <w:rFonts w:ascii="Times New Roman" w:eastAsia="Times New Roman"/>
          <w:sz w:val="24"/>
          <w:lang w:eastAsia="zh-CN"/>
        </w:rPr>
        <w:t>GB/T17626.5</w:t>
      </w:r>
    </w:p>
    <w:p w14:paraId="0D7629B2" w14:textId="77777777" w:rsidR="004D75AC" w:rsidRDefault="003C65EC">
      <w:pPr>
        <w:pStyle w:val="ad"/>
        <w:numPr>
          <w:ilvl w:val="0"/>
          <w:numId w:val="34"/>
        </w:numPr>
        <w:tabs>
          <w:tab w:val="left" w:pos="2039"/>
          <w:tab w:val="left" w:pos="2040"/>
        </w:tabs>
        <w:spacing w:before="117"/>
        <w:rPr>
          <w:rFonts w:ascii="Times New Roman" w:eastAsia="Times New Roman" w:hAnsi="Times New Roman"/>
          <w:sz w:val="24"/>
          <w:lang w:eastAsia="zh-CN"/>
        </w:rPr>
      </w:pPr>
      <w:r>
        <w:rPr>
          <w:sz w:val="24"/>
          <w:lang w:eastAsia="zh-CN"/>
        </w:rPr>
        <w:t>《建筑电气工程施工及验收规范》</w:t>
      </w:r>
      <w:r>
        <w:rPr>
          <w:rFonts w:ascii="Times New Roman" w:eastAsia="Times New Roman" w:hAnsi="Times New Roman"/>
          <w:sz w:val="24"/>
          <w:lang w:eastAsia="zh-CN"/>
        </w:rPr>
        <w:t>GB50303</w:t>
      </w:r>
      <w:r>
        <w:rPr>
          <w:sz w:val="24"/>
          <w:lang w:eastAsia="zh-CN"/>
        </w:rPr>
        <w:t>—</w:t>
      </w:r>
      <w:r>
        <w:rPr>
          <w:rFonts w:ascii="Times New Roman" w:eastAsia="Times New Roman" w:hAnsi="Times New Roman"/>
          <w:sz w:val="24"/>
          <w:lang w:eastAsia="zh-CN"/>
        </w:rPr>
        <w:t>2002</w:t>
      </w:r>
    </w:p>
    <w:p w14:paraId="092A5960" w14:textId="77777777" w:rsidR="004D75AC" w:rsidRDefault="003C65EC">
      <w:pPr>
        <w:pStyle w:val="ad"/>
        <w:numPr>
          <w:ilvl w:val="0"/>
          <w:numId w:val="34"/>
        </w:numPr>
        <w:tabs>
          <w:tab w:val="left" w:pos="2040"/>
        </w:tabs>
        <w:spacing w:before="160"/>
        <w:rPr>
          <w:rFonts w:ascii="Times New Roman" w:eastAsia="Times New Roman" w:hAnsi="Times New Roman"/>
          <w:sz w:val="24"/>
          <w:lang w:eastAsia="zh-CN"/>
        </w:rPr>
      </w:pPr>
      <w:r>
        <w:rPr>
          <w:sz w:val="24"/>
          <w:lang w:eastAsia="zh-CN"/>
        </w:rPr>
        <w:t>《电气装置安装工程电缆线路施工及验收规范》</w:t>
      </w:r>
      <w:r>
        <w:rPr>
          <w:rFonts w:ascii="Times New Roman" w:eastAsia="Times New Roman" w:hAnsi="Times New Roman"/>
          <w:sz w:val="24"/>
          <w:lang w:eastAsia="zh-CN"/>
        </w:rPr>
        <w:t>GB50168</w:t>
      </w:r>
      <w:r>
        <w:rPr>
          <w:sz w:val="24"/>
          <w:lang w:eastAsia="zh-CN"/>
        </w:rPr>
        <w:t>—</w:t>
      </w:r>
      <w:r>
        <w:rPr>
          <w:rFonts w:ascii="Times New Roman" w:eastAsia="Times New Roman" w:hAnsi="Times New Roman"/>
          <w:sz w:val="24"/>
          <w:lang w:eastAsia="zh-CN"/>
        </w:rPr>
        <w:t>92</w:t>
      </w:r>
    </w:p>
    <w:p w14:paraId="38B364D5" w14:textId="77777777" w:rsidR="004D75AC" w:rsidRDefault="003C65EC">
      <w:pPr>
        <w:pStyle w:val="ad"/>
        <w:numPr>
          <w:ilvl w:val="0"/>
          <w:numId w:val="34"/>
        </w:numPr>
        <w:tabs>
          <w:tab w:val="left" w:pos="2040"/>
        </w:tabs>
        <w:spacing w:before="161"/>
        <w:rPr>
          <w:rFonts w:ascii="Times New Roman" w:eastAsia="Times New Roman" w:hAnsi="Times New Roman"/>
          <w:sz w:val="24"/>
          <w:lang w:eastAsia="zh-CN"/>
        </w:rPr>
      </w:pPr>
      <w:r>
        <w:rPr>
          <w:sz w:val="24"/>
          <w:lang w:eastAsia="zh-CN"/>
        </w:rPr>
        <w:t>《电气安装工程接地装置施工及验收规范》</w:t>
      </w:r>
      <w:r>
        <w:rPr>
          <w:rFonts w:ascii="Times New Roman" w:eastAsia="Times New Roman" w:hAnsi="Times New Roman"/>
          <w:sz w:val="24"/>
          <w:lang w:eastAsia="zh-CN"/>
        </w:rPr>
        <w:t>GB50169</w:t>
      </w:r>
      <w:r>
        <w:rPr>
          <w:sz w:val="24"/>
          <w:lang w:eastAsia="zh-CN"/>
        </w:rPr>
        <w:t>—</w:t>
      </w:r>
      <w:r>
        <w:rPr>
          <w:rFonts w:ascii="Times New Roman" w:eastAsia="Times New Roman" w:hAnsi="Times New Roman"/>
          <w:sz w:val="24"/>
          <w:lang w:eastAsia="zh-CN"/>
        </w:rPr>
        <w:t>92</w:t>
      </w:r>
    </w:p>
    <w:p w14:paraId="5530189E" w14:textId="77777777" w:rsidR="004D75AC" w:rsidRDefault="003C65EC">
      <w:pPr>
        <w:pStyle w:val="ad"/>
        <w:numPr>
          <w:ilvl w:val="0"/>
          <w:numId w:val="34"/>
        </w:numPr>
        <w:tabs>
          <w:tab w:val="left" w:pos="2040"/>
        </w:tabs>
        <w:spacing w:before="160"/>
        <w:rPr>
          <w:rFonts w:ascii="Times New Roman" w:eastAsia="Times New Roman" w:hAnsi="Times New Roman"/>
          <w:sz w:val="24"/>
          <w:lang w:eastAsia="zh-CN"/>
        </w:rPr>
      </w:pPr>
      <w:r>
        <w:rPr>
          <w:sz w:val="24"/>
          <w:lang w:eastAsia="zh-CN"/>
        </w:rPr>
        <w:t>《电气装置安装工程母线装置施工及验收规范》</w:t>
      </w:r>
      <w:r>
        <w:rPr>
          <w:rFonts w:ascii="Times New Roman" w:eastAsia="Times New Roman" w:hAnsi="Times New Roman"/>
          <w:sz w:val="24"/>
          <w:lang w:eastAsia="zh-CN"/>
        </w:rPr>
        <w:t>GBJ149</w:t>
      </w:r>
      <w:r>
        <w:rPr>
          <w:sz w:val="24"/>
          <w:lang w:eastAsia="zh-CN"/>
        </w:rPr>
        <w:t>—</w:t>
      </w:r>
      <w:r>
        <w:rPr>
          <w:rFonts w:ascii="Times New Roman" w:eastAsia="Times New Roman" w:hAnsi="Times New Roman"/>
          <w:sz w:val="24"/>
          <w:lang w:eastAsia="zh-CN"/>
        </w:rPr>
        <w:t>90</w:t>
      </w:r>
    </w:p>
    <w:p w14:paraId="312D4C0D" w14:textId="77777777" w:rsidR="004D75AC" w:rsidRDefault="003C65EC">
      <w:pPr>
        <w:pStyle w:val="ad"/>
        <w:numPr>
          <w:ilvl w:val="0"/>
          <w:numId w:val="34"/>
        </w:numPr>
        <w:tabs>
          <w:tab w:val="left" w:pos="2040"/>
        </w:tabs>
        <w:spacing w:before="161"/>
        <w:rPr>
          <w:rFonts w:ascii="Times New Roman" w:eastAsia="Times New Roman"/>
          <w:sz w:val="24"/>
          <w:lang w:eastAsia="zh-CN"/>
        </w:rPr>
      </w:pPr>
      <w:r>
        <w:rPr>
          <w:sz w:val="24"/>
          <w:lang w:eastAsia="zh-CN"/>
        </w:rPr>
        <w:t>《电力装置的电测量仪表装置设计规范》</w:t>
      </w:r>
      <w:r>
        <w:rPr>
          <w:rFonts w:ascii="Times New Roman" w:eastAsia="Times New Roman"/>
          <w:sz w:val="24"/>
          <w:lang w:eastAsia="zh-CN"/>
        </w:rPr>
        <w:t>GB/J63-90</w:t>
      </w:r>
    </w:p>
    <w:p w14:paraId="31CB62B8" w14:textId="77777777" w:rsidR="004D75AC" w:rsidRDefault="003C65EC">
      <w:pPr>
        <w:pStyle w:val="ad"/>
        <w:numPr>
          <w:ilvl w:val="0"/>
          <w:numId w:val="34"/>
        </w:numPr>
        <w:tabs>
          <w:tab w:val="left" w:pos="2040"/>
        </w:tabs>
        <w:spacing w:before="160"/>
        <w:rPr>
          <w:rFonts w:ascii="Times New Roman" w:eastAsia="Times New Roman" w:hAnsi="Times New Roman"/>
          <w:sz w:val="24"/>
          <w:lang w:eastAsia="zh-CN"/>
        </w:rPr>
      </w:pPr>
      <w:r>
        <w:rPr>
          <w:spacing w:val="-7"/>
          <w:sz w:val="24"/>
          <w:lang w:eastAsia="zh-CN"/>
        </w:rPr>
        <w:t xml:space="preserve">《电气装置安装工程 </w:t>
      </w:r>
      <w:r>
        <w:rPr>
          <w:rFonts w:ascii="Times New Roman" w:eastAsia="Times New Roman" w:hAnsi="Times New Roman"/>
          <w:sz w:val="24"/>
          <w:lang w:eastAsia="zh-CN"/>
        </w:rPr>
        <w:t>1KV</w:t>
      </w:r>
      <w:r>
        <w:rPr>
          <w:rFonts w:ascii="Times New Roman" w:eastAsia="Times New Roman" w:hAnsi="Times New Roman"/>
          <w:spacing w:val="-2"/>
          <w:sz w:val="24"/>
          <w:lang w:eastAsia="zh-CN"/>
        </w:rPr>
        <w:t xml:space="preserve"> </w:t>
      </w:r>
      <w:r>
        <w:rPr>
          <w:sz w:val="24"/>
          <w:lang w:eastAsia="zh-CN"/>
        </w:rPr>
        <w:t>及以下配线工程施工及验收规范》</w:t>
      </w:r>
      <w:r>
        <w:rPr>
          <w:rFonts w:ascii="Times New Roman" w:eastAsia="Times New Roman" w:hAnsi="Times New Roman"/>
          <w:sz w:val="24"/>
          <w:lang w:eastAsia="zh-CN"/>
        </w:rPr>
        <w:t>GB50258</w:t>
      </w:r>
      <w:r>
        <w:rPr>
          <w:sz w:val="24"/>
          <w:lang w:eastAsia="zh-CN"/>
        </w:rPr>
        <w:t>—</w:t>
      </w:r>
      <w:r>
        <w:rPr>
          <w:rFonts w:ascii="Times New Roman" w:eastAsia="Times New Roman" w:hAnsi="Times New Roman"/>
          <w:sz w:val="24"/>
          <w:lang w:eastAsia="zh-CN"/>
        </w:rPr>
        <w:t>96</w:t>
      </w:r>
    </w:p>
    <w:p w14:paraId="6296F812" w14:textId="77777777" w:rsidR="004D75AC" w:rsidRDefault="003C65EC">
      <w:pPr>
        <w:pStyle w:val="ad"/>
        <w:numPr>
          <w:ilvl w:val="0"/>
          <w:numId w:val="34"/>
        </w:numPr>
        <w:tabs>
          <w:tab w:val="left" w:pos="2040"/>
        </w:tabs>
        <w:spacing w:before="161"/>
        <w:rPr>
          <w:rFonts w:ascii="Times New Roman" w:eastAsia="Times New Roman" w:hAnsi="Times New Roman"/>
          <w:sz w:val="24"/>
          <w:lang w:eastAsia="zh-CN"/>
        </w:rPr>
      </w:pPr>
      <w:r>
        <w:rPr>
          <w:sz w:val="24"/>
          <w:lang w:eastAsia="zh-CN"/>
        </w:rPr>
        <w:lastRenderedPageBreak/>
        <w:t>《电气装置安装工程电气设备交接试验标准》</w:t>
      </w:r>
      <w:r>
        <w:rPr>
          <w:rFonts w:ascii="Times New Roman" w:eastAsia="Times New Roman" w:hAnsi="Times New Roman"/>
          <w:sz w:val="24"/>
          <w:lang w:eastAsia="zh-CN"/>
        </w:rPr>
        <w:t>GB50150</w:t>
      </w:r>
      <w:r>
        <w:rPr>
          <w:sz w:val="24"/>
          <w:lang w:eastAsia="zh-CN"/>
        </w:rPr>
        <w:t>—</w:t>
      </w:r>
      <w:r>
        <w:rPr>
          <w:rFonts w:ascii="Times New Roman" w:eastAsia="Times New Roman" w:hAnsi="Times New Roman"/>
          <w:sz w:val="24"/>
          <w:lang w:eastAsia="zh-CN"/>
        </w:rPr>
        <w:t>91</w:t>
      </w:r>
    </w:p>
    <w:p w14:paraId="54B7B277" w14:textId="77777777" w:rsidR="004D75AC" w:rsidRDefault="003C65EC">
      <w:pPr>
        <w:pStyle w:val="a4"/>
        <w:spacing w:before="120"/>
        <w:rPr>
          <w:rFonts w:ascii="Arial Unicode MS" w:eastAsia="Arial Unicode MS" w:hint="eastAsia"/>
          <w:lang w:eastAsia="zh-CN"/>
        </w:rPr>
      </w:pPr>
      <w:r>
        <w:rPr>
          <w:rFonts w:ascii="Arial Unicode MS" w:eastAsia="Arial Unicode MS" w:hint="eastAsia"/>
          <w:spacing w:val="-2"/>
          <w:lang w:eastAsia="zh-CN"/>
        </w:rPr>
        <w:t xml:space="preserve">附件 </w:t>
      </w:r>
      <w:r>
        <w:rPr>
          <w:rFonts w:ascii="Arial Unicode MS" w:eastAsia="Arial Unicode MS" w:hint="eastAsia"/>
          <w:spacing w:val="2"/>
          <w:w w:val="89"/>
          <w:lang w:eastAsia="zh-CN"/>
        </w:rPr>
        <w:t>1</w:t>
      </w:r>
      <w:r>
        <w:rPr>
          <w:rFonts w:ascii="Arial Unicode MS" w:eastAsia="Arial Unicode MS" w:hint="eastAsia"/>
          <w:w w:val="179"/>
          <w:lang w:eastAsia="zh-CN"/>
        </w:rPr>
        <w:t>.</w:t>
      </w:r>
      <w:r>
        <w:rPr>
          <w:rFonts w:ascii="Arial Unicode MS" w:eastAsia="Arial Unicode MS" w:hint="eastAsia"/>
          <w:lang w:eastAsia="zh-CN"/>
        </w:rPr>
        <w:t>主要设备、材料选型一览表</w:t>
      </w:r>
    </w:p>
    <w:tbl>
      <w:tblPr>
        <w:tblStyle w:val="aa"/>
        <w:tblpPr w:leftFromText="180" w:rightFromText="180" w:vertAnchor="text" w:horzAnchor="margin" w:tblpXSpec="center" w:tblpY="335"/>
        <w:tblW w:w="10060" w:type="dxa"/>
        <w:tblLook w:val="04A0" w:firstRow="1" w:lastRow="0" w:firstColumn="1" w:lastColumn="0" w:noHBand="0" w:noVBand="1"/>
      </w:tblPr>
      <w:tblGrid>
        <w:gridCol w:w="637"/>
        <w:gridCol w:w="1768"/>
        <w:gridCol w:w="2410"/>
        <w:gridCol w:w="3118"/>
        <w:gridCol w:w="2127"/>
      </w:tblGrid>
      <w:tr w:rsidR="004D75AC" w14:paraId="3CF302C2" w14:textId="77777777">
        <w:tc>
          <w:tcPr>
            <w:tcW w:w="637" w:type="dxa"/>
          </w:tcPr>
          <w:p w14:paraId="26465699" w14:textId="77777777" w:rsidR="004D75AC" w:rsidRDefault="003C65EC">
            <w:pPr>
              <w:pStyle w:val="a4"/>
              <w:spacing w:before="120"/>
              <w:ind w:left="0"/>
              <w:jc w:val="center"/>
              <w:rPr>
                <w:rFonts w:ascii="Arial Unicode MS" w:eastAsia="Arial Unicode MS" w:hint="eastAsia"/>
                <w:lang w:eastAsia="zh-CN"/>
              </w:rPr>
            </w:pPr>
            <w:proofErr w:type="spellStart"/>
            <w:r>
              <w:rPr>
                <w:sz w:val="21"/>
              </w:rPr>
              <w:t>序号</w:t>
            </w:r>
            <w:proofErr w:type="spellEnd"/>
          </w:p>
        </w:tc>
        <w:tc>
          <w:tcPr>
            <w:tcW w:w="1768" w:type="dxa"/>
          </w:tcPr>
          <w:p w14:paraId="7374FD7A" w14:textId="77777777" w:rsidR="004D75AC" w:rsidRDefault="003C65EC">
            <w:pPr>
              <w:pStyle w:val="a4"/>
              <w:spacing w:before="120"/>
              <w:ind w:left="0"/>
              <w:jc w:val="center"/>
              <w:rPr>
                <w:rFonts w:ascii="Arial Unicode MS" w:eastAsia="Arial Unicode MS" w:hint="eastAsia"/>
                <w:lang w:eastAsia="zh-CN"/>
              </w:rPr>
            </w:pPr>
            <w:proofErr w:type="spellStart"/>
            <w:r>
              <w:rPr>
                <w:sz w:val="21"/>
              </w:rPr>
              <w:t>设备、材料名称</w:t>
            </w:r>
            <w:proofErr w:type="spellEnd"/>
          </w:p>
        </w:tc>
        <w:tc>
          <w:tcPr>
            <w:tcW w:w="2410" w:type="dxa"/>
          </w:tcPr>
          <w:p w14:paraId="6A2D1F9D" w14:textId="77777777" w:rsidR="004D75AC" w:rsidRDefault="003C65EC">
            <w:pPr>
              <w:pStyle w:val="a4"/>
              <w:spacing w:before="120"/>
              <w:ind w:left="0"/>
              <w:jc w:val="center"/>
              <w:rPr>
                <w:rFonts w:ascii="Arial Unicode MS" w:eastAsia="Arial Unicode MS" w:hint="eastAsia"/>
                <w:lang w:eastAsia="zh-CN"/>
              </w:rPr>
            </w:pPr>
            <w:proofErr w:type="spellStart"/>
            <w:r>
              <w:rPr>
                <w:sz w:val="21"/>
              </w:rPr>
              <w:t>产地、厂家</w:t>
            </w:r>
            <w:proofErr w:type="spellEnd"/>
          </w:p>
        </w:tc>
        <w:tc>
          <w:tcPr>
            <w:tcW w:w="3118" w:type="dxa"/>
          </w:tcPr>
          <w:p w14:paraId="6022B242" w14:textId="77777777" w:rsidR="004D75AC" w:rsidRDefault="003C65EC">
            <w:pPr>
              <w:pStyle w:val="a4"/>
              <w:spacing w:before="120"/>
              <w:ind w:left="0"/>
              <w:jc w:val="center"/>
              <w:rPr>
                <w:rFonts w:ascii="Arial Unicode MS" w:eastAsia="Arial Unicode MS" w:hint="eastAsia"/>
                <w:lang w:eastAsia="zh-CN"/>
              </w:rPr>
            </w:pPr>
            <w:proofErr w:type="spellStart"/>
            <w:r>
              <w:rPr>
                <w:sz w:val="21"/>
              </w:rPr>
              <w:t>型号及规范</w:t>
            </w:r>
            <w:proofErr w:type="spellEnd"/>
          </w:p>
        </w:tc>
        <w:tc>
          <w:tcPr>
            <w:tcW w:w="2127" w:type="dxa"/>
          </w:tcPr>
          <w:p w14:paraId="2E1D8138" w14:textId="77777777" w:rsidR="004D75AC" w:rsidRDefault="003C65EC">
            <w:pPr>
              <w:pStyle w:val="a4"/>
              <w:spacing w:before="120"/>
              <w:ind w:left="0"/>
              <w:jc w:val="center"/>
              <w:rPr>
                <w:rFonts w:ascii="Arial Unicode MS" w:eastAsia="Arial Unicode MS" w:hint="eastAsia"/>
                <w:lang w:eastAsia="zh-CN"/>
              </w:rPr>
            </w:pPr>
            <w:r>
              <w:rPr>
                <w:sz w:val="21"/>
              </w:rPr>
              <w:t>备 注</w:t>
            </w:r>
          </w:p>
        </w:tc>
      </w:tr>
      <w:tr w:rsidR="004D75AC" w14:paraId="0D2A91A2" w14:textId="77777777">
        <w:tc>
          <w:tcPr>
            <w:tcW w:w="637" w:type="dxa"/>
          </w:tcPr>
          <w:p w14:paraId="51BD95E8"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w:t>
            </w:r>
          </w:p>
        </w:tc>
        <w:tc>
          <w:tcPr>
            <w:tcW w:w="1768" w:type="dxa"/>
          </w:tcPr>
          <w:p w14:paraId="712CBF6B"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密集封闭母线槽</w:t>
            </w:r>
          </w:p>
        </w:tc>
        <w:tc>
          <w:tcPr>
            <w:tcW w:w="2410" w:type="dxa"/>
          </w:tcPr>
          <w:p w14:paraId="5CB8596A"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广州白云（广州白云电气设备股份有限公司）、广州半径（广州市半径电力铜材有限公司）、贝托巴（贝托巴广东电力科技有限公司）、江苏威腾（</w:t>
            </w:r>
            <w:proofErr w:type="gramStart"/>
            <w:r>
              <w:rPr>
                <w:rFonts w:hint="eastAsia"/>
                <w:spacing w:val="1"/>
                <w:sz w:val="18"/>
                <w:lang w:eastAsia="zh-CN"/>
              </w:rPr>
              <w:t>威腾电气</w:t>
            </w:r>
            <w:proofErr w:type="gramEnd"/>
            <w:r>
              <w:rPr>
                <w:rFonts w:hint="eastAsia"/>
                <w:spacing w:val="1"/>
                <w:sz w:val="18"/>
                <w:lang w:eastAsia="zh-CN"/>
              </w:rPr>
              <w:t>集团股份有限公司）</w:t>
            </w:r>
          </w:p>
        </w:tc>
        <w:tc>
          <w:tcPr>
            <w:tcW w:w="3118" w:type="dxa"/>
          </w:tcPr>
          <w:p w14:paraId="274B26EE"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三相</w:t>
            </w:r>
            <w:r>
              <w:rPr>
                <w:rFonts w:hint="eastAsia"/>
                <w:spacing w:val="1"/>
                <w:sz w:val="18"/>
                <w:lang w:eastAsia="zh-CN"/>
              </w:rPr>
              <w:t>五</w:t>
            </w:r>
            <w:r>
              <w:rPr>
                <w:spacing w:val="1"/>
                <w:sz w:val="18"/>
                <w:lang w:eastAsia="zh-CN"/>
              </w:rPr>
              <w:t>线制</w:t>
            </w:r>
            <w:r>
              <w:rPr>
                <w:rFonts w:hint="eastAsia"/>
                <w:spacing w:val="1"/>
                <w:sz w:val="18"/>
                <w:lang w:eastAsia="zh-CN"/>
              </w:rPr>
              <w:t>，</w:t>
            </w:r>
            <w:r>
              <w:rPr>
                <w:spacing w:val="1"/>
                <w:sz w:val="18"/>
                <w:lang w:eastAsia="zh-CN"/>
              </w:rPr>
              <w:t>A、B、C、N</w:t>
            </w:r>
            <w:r>
              <w:rPr>
                <w:rFonts w:hint="eastAsia"/>
                <w:spacing w:val="1"/>
                <w:sz w:val="18"/>
                <w:lang w:eastAsia="zh-CN"/>
              </w:rPr>
              <w:t>、PE</w:t>
            </w:r>
            <w:r>
              <w:rPr>
                <w:spacing w:val="1"/>
                <w:sz w:val="18"/>
                <w:lang w:eastAsia="zh-CN"/>
              </w:rPr>
              <w:t>铜导体</w:t>
            </w:r>
          </w:p>
          <w:p w14:paraId="09212FC3"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外壳</w:t>
            </w:r>
            <w:r>
              <w:rPr>
                <w:rFonts w:hint="eastAsia"/>
                <w:spacing w:val="1"/>
                <w:sz w:val="18"/>
                <w:lang w:eastAsia="zh-CN"/>
              </w:rPr>
              <w:t>铝镁合金，</w:t>
            </w:r>
            <w:r>
              <w:rPr>
                <w:spacing w:val="1"/>
                <w:sz w:val="18"/>
                <w:lang w:eastAsia="zh-CN"/>
              </w:rPr>
              <w:t>防护等级 IP54 以上</w:t>
            </w:r>
          </w:p>
        </w:tc>
        <w:tc>
          <w:tcPr>
            <w:tcW w:w="2127" w:type="dxa"/>
          </w:tcPr>
          <w:p w14:paraId="59320143"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带始端箱、终端箱、插接箱、连接器等。包含带安装槽钢支架等</w:t>
            </w:r>
          </w:p>
          <w:p w14:paraId="6E6754BC"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安装辅材</w:t>
            </w:r>
          </w:p>
        </w:tc>
      </w:tr>
      <w:tr w:rsidR="004D75AC" w14:paraId="08C29BBF" w14:textId="77777777">
        <w:tc>
          <w:tcPr>
            <w:tcW w:w="637" w:type="dxa"/>
          </w:tcPr>
          <w:p w14:paraId="3521A588"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2</w:t>
            </w:r>
          </w:p>
        </w:tc>
        <w:tc>
          <w:tcPr>
            <w:tcW w:w="1768" w:type="dxa"/>
          </w:tcPr>
          <w:p w14:paraId="66D8164A"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插接箱</w:t>
            </w:r>
          </w:p>
        </w:tc>
        <w:tc>
          <w:tcPr>
            <w:tcW w:w="2410" w:type="dxa"/>
          </w:tcPr>
          <w:p w14:paraId="0ADC0474"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同母线厂家</w:t>
            </w:r>
          </w:p>
        </w:tc>
        <w:tc>
          <w:tcPr>
            <w:tcW w:w="3118" w:type="dxa"/>
          </w:tcPr>
          <w:p w14:paraId="35A39B60"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配施耐德</w:t>
            </w:r>
            <w:r>
              <w:rPr>
                <w:spacing w:val="1"/>
                <w:sz w:val="18"/>
                <w:lang w:eastAsia="zh-CN"/>
              </w:rPr>
              <w:t xml:space="preserve"> NSX 系列</w:t>
            </w:r>
            <w:r>
              <w:rPr>
                <w:rFonts w:hint="eastAsia"/>
                <w:spacing w:val="1"/>
                <w:sz w:val="18"/>
                <w:lang w:eastAsia="zh-CN"/>
              </w:rPr>
              <w:t>或</w:t>
            </w:r>
            <w:r>
              <w:rPr>
                <w:spacing w:val="1"/>
                <w:sz w:val="18"/>
                <w:lang w:eastAsia="zh-CN"/>
              </w:rPr>
              <w:t>西门子</w:t>
            </w:r>
            <w:r>
              <w:rPr>
                <w:rFonts w:hint="eastAsia"/>
                <w:spacing w:val="1"/>
                <w:sz w:val="18"/>
                <w:lang w:eastAsia="zh-CN"/>
              </w:rPr>
              <w:t xml:space="preserve"> </w:t>
            </w:r>
            <w:r>
              <w:rPr>
                <w:spacing w:val="1"/>
                <w:sz w:val="18"/>
                <w:lang w:eastAsia="zh-CN"/>
              </w:rPr>
              <w:t>3VL 系列</w:t>
            </w:r>
            <w:r>
              <w:rPr>
                <w:rFonts w:hint="eastAsia"/>
                <w:spacing w:val="1"/>
                <w:sz w:val="18"/>
                <w:lang w:eastAsia="zh-CN"/>
              </w:rPr>
              <w:t>开关</w:t>
            </w:r>
          </w:p>
          <w:p w14:paraId="608C856B"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630A（40只）；400A（60只）；250A（20个）</w:t>
            </w:r>
          </w:p>
        </w:tc>
        <w:tc>
          <w:tcPr>
            <w:tcW w:w="2127" w:type="dxa"/>
          </w:tcPr>
          <w:p w14:paraId="09E74805" w14:textId="77777777" w:rsidR="004D75AC" w:rsidRDefault="004D75AC">
            <w:pPr>
              <w:pStyle w:val="TableParagraph"/>
              <w:spacing w:before="37" w:line="324" w:lineRule="auto"/>
              <w:ind w:left="4" w:right="-29"/>
              <w:rPr>
                <w:rFonts w:hint="eastAsia"/>
                <w:spacing w:val="1"/>
                <w:sz w:val="18"/>
                <w:lang w:eastAsia="zh-CN"/>
              </w:rPr>
            </w:pPr>
          </w:p>
        </w:tc>
      </w:tr>
      <w:tr w:rsidR="004D75AC" w14:paraId="5B7D2260" w14:textId="77777777">
        <w:tc>
          <w:tcPr>
            <w:tcW w:w="637" w:type="dxa"/>
          </w:tcPr>
          <w:p w14:paraId="2CDD9D25"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3</w:t>
            </w:r>
          </w:p>
        </w:tc>
        <w:tc>
          <w:tcPr>
            <w:tcW w:w="1768" w:type="dxa"/>
          </w:tcPr>
          <w:p w14:paraId="4CE2551B"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低压配电柜、箱</w:t>
            </w:r>
          </w:p>
        </w:tc>
        <w:tc>
          <w:tcPr>
            <w:tcW w:w="2410" w:type="dxa"/>
          </w:tcPr>
          <w:p w14:paraId="21E7BD49"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广州南洋</w:t>
            </w:r>
            <w:r>
              <w:rPr>
                <w:rFonts w:hint="eastAsia"/>
                <w:spacing w:val="1"/>
                <w:sz w:val="18"/>
                <w:lang w:eastAsia="zh-CN"/>
              </w:rPr>
              <w:t>电气有限公司</w:t>
            </w:r>
          </w:p>
          <w:p w14:paraId="52555024"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珠海航粤智能电气股份有限公司</w:t>
            </w:r>
          </w:p>
          <w:p w14:paraId="2DF05EE1"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广州广缆义明电气有限公</w:t>
            </w:r>
            <w:r>
              <w:rPr>
                <w:rFonts w:hint="eastAsia"/>
                <w:spacing w:val="1"/>
                <w:sz w:val="18"/>
                <w:lang w:eastAsia="zh-CN"/>
              </w:rPr>
              <w:t>司</w:t>
            </w:r>
          </w:p>
          <w:p w14:paraId="7974A37E"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广东省新会电气控制设备厂有限公司</w:t>
            </w:r>
          </w:p>
        </w:tc>
        <w:tc>
          <w:tcPr>
            <w:tcW w:w="3118" w:type="dxa"/>
          </w:tcPr>
          <w:p w14:paraId="0AB11D1A"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柜、箱内开关采用</w:t>
            </w:r>
            <w:r>
              <w:rPr>
                <w:rFonts w:hint="eastAsia"/>
                <w:spacing w:val="1"/>
                <w:sz w:val="18"/>
                <w:lang w:eastAsia="zh-CN"/>
              </w:rPr>
              <w:t>：</w:t>
            </w:r>
          </w:p>
          <w:p w14:paraId="47B61987"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常熟开关、人民电气、北元电器、上联</w:t>
            </w:r>
          </w:p>
          <w:p w14:paraId="2FFE3AE4"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标准型产品，不得采用经济型</w:t>
            </w:r>
          </w:p>
          <w:p w14:paraId="4726176B"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双电源开关需带独立控制器</w:t>
            </w:r>
          </w:p>
          <w:p w14:paraId="1B5D2E81"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多功能</w:t>
            </w:r>
            <w:r>
              <w:rPr>
                <w:spacing w:val="1"/>
                <w:sz w:val="18"/>
                <w:lang w:eastAsia="zh-CN"/>
              </w:rPr>
              <w:t xml:space="preserve">仪表： </w:t>
            </w:r>
          </w:p>
          <w:p w14:paraId="60CDBB0A" w14:textId="77777777" w:rsidR="004D75AC" w:rsidRDefault="003C65EC">
            <w:pPr>
              <w:pStyle w:val="TableParagraph"/>
              <w:spacing w:before="37" w:line="324" w:lineRule="auto"/>
              <w:ind w:left="4" w:right="-29"/>
              <w:rPr>
                <w:rFonts w:hint="eastAsia"/>
                <w:spacing w:val="1"/>
                <w:sz w:val="18"/>
                <w:lang w:eastAsia="zh-CN"/>
              </w:rPr>
            </w:pPr>
            <w:proofErr w:type="gramStart"/>
            <w:r>
              <w:rPr>
                <w:rFonts w:hint="eastAsia"/>
                <w:spacing w:val="1"/>
                <w:sz w:val="18"/>
                <w:lang w:eastAsia="zh-CN"/>
              </w:rPr>
              <w:t>南京隆远电气</w:t>
            </w:r>
            <w:proofErr w:type="gramEnd"/>
            <w:r>
              <w:rPr>
                <w:rFonts w:hint="eastAsia"/>
                <w:spacing w:val="1"/>
                <w:sz w:val="18"/>
                <w:lang w:eastAsia="zh-CN"/>
              </w:rPr>
              <w:t>、深圳中电、南京纳恩科技</w:t>
            </w:r>
          </w:p>
          <w:p w14:paraId="4F8D66F8"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箱体厚度采用 2.0mm，室外不锈钢，式样建设单位方确定</w:t>
            </w:r>
          </w:p>
        </w:tc>
        <w:tc>
          <w:tcPr>
            <w:tcW w:w="2127" w:type="dxa"/>
          </w:tcPr>
          <w:p w14:paraId="7EB406FD"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侧面进出线</w:t>
            </w:r>
          </w:p>
        </w:tc>
      </w:tr>
      <w:tr w:rsidR="004D75AC" w14:paraId="548A8532" w14:textId="77777777">
        <w:tc>
          <w:tcPr>
            <w:tcW w:w="637" w:type="dxa"/>
          </w:tcPr>
          <w:p w14:paraId="6A9CB07D"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4</w:t>
            </w:r>
          </w:p>
        </w:tc>
        <w:tc>
          <w:tcPr>
            <w:tcW w:w="1768" w:type="dxa"/>
          </w:tcPr>
          <w:p w14:paraId="182B8FAB"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低压配电开关、接触器、热继电器</w:t>
            </w:r>
          </w:p>
        </w:tc>
        <w:tc>
          <w:tcPr>
            <w:tcW w:w="2410" w:type="dxa"/>
          </w:tcPr>
          <w:p w14:paraId="5A3347F2"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常熟开关、上海人民电气、北元电器、上联</w:t>
            </w:r>
          </w:p>
        </w:tc>
        <w:tc>
          <w:tcPr>
            <w:tcW w:w="3118" w:type="dxa"/>
          </w:tcPr>
          <w:p w14:paraId="7C5BEAEC"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标准型产品，不得采用经济型</w:t>
            </w:r>
          </w:p>
          <w:p w14:paraId="6D506208"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常熟开关、上海人民电气、北元电器、上联</w:t>
            </w:r>
          </w:p>
        </w:tc>
        <w:tc>
          <w:tcPr>
            <w:tcW w:w="2127" w:type="dxa"/>
          </w:tcPr>
          <w:p w14:paraId="3FCDC850" w14:textId="77777777" w:rsidR="004D75AC" w:rsidRDefault="004D75AC">
            <w:pPr>
              <w:pStyle w:val="TableParagraph"/>
              <w:spacing w:before="37" w:line="324" w:lineRule="auto"/>
              <w:ind w:left="4" w:right="-29"/>
              <w:rPr>
                <w:rFonts w:hint="eastAsia"/>
                <w:spacing w:val="1"/>
                <w:sz w:val="18"/>
                <w:lang w:eastAsia="zh-CN"/>
              </w:rPr>
            </w:pPr>
          </w:p>
        </w:tc>
      </w:tr>
      <w:tr w:rsidR="004D75AC" w14:paraId="0A01F11C" w14:textId="77777777">
        <w:tc>
          <w:tcPr>
            <w:tcW w:w="637" w:type="dxa"/>
          </w:tcPr>
          <w:p w14:paraId="6124AABA"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5</w:t>
            </w:r>
          </w:p>
        </w:tc>
        <w:tc>
          <w:tcPr>
            <w:tcW w:w="1768" w:type="dxa"/>
          </w:tcPr>
          <w:p w14:paraId="56B67A0F"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LED 照明灯具（工厂灯</w:t>
            </w:r>
            <w:r>
              <w:rPr>
                <w:rFonts w:hint="eastAsia"/>
                <w:spacing w:val="1"/>
                <w:sz w:val="18"/>
                <w:lang w:eastAsia="zh-CN"/>
              </w:rPr>
              <w:t>）</w:t>
            </w:r>
          </w:p>
        </w:tc>
        <w:tc>
          <w:tcPr>
            <w:tcW w:w="2410" w:type="dxa"/>
          </w:tcPr>
          <w:p w14:paraId="31757F25"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茂荣光电</w:t>
            </w:r>
            <w:r>
              <w:rPr>
                <w:spacing w:val="1"/>
                <w:sz w:val="18"/>
                <w:lang w:eastAsia="zh-CN"/>
              </w:rPr>
              <w:t xml:space="preserve"> </w:t>
            </w:r>
          </w:p>
          <w:p w14:paraId="039B854A"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普为</w:t>
            </w:r>
          </w:p>
          <w:p w14:paraId="00550901"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欧普</w:t>
            </w:r>
          </w:p>
        </w:tc>
        <w:tc>
          <w:tcPr>
            <w:tcW w:w="3118" w:type="dxa"/>
          </w:tcPr>
          <w:p w14:paraId="594729C7"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灯具须采用相应成套品牌产品。</w:t>
            </w:r>
            <w:proofErr w:type="gramStart"/>
            <w:r>
              <w:rPr>
                <w:spacing w:val="1"/>
                <w:sz w:val="18"/>
                <w:lang w:eastAsia="zh-CN"/>
              </w:rPr>
              <w:t>工厂灯须带</w:t>
            </w:r>
            <w:proofErr w:type="gramEnd"/>
            <w:r>
              <w:rPr>
                <w:spacing w:val="1"/>
                <w:sz w:val="18"/>
                <w:lang w:eastAsia="zh-CN"/>
              </w:rPr>
              <w:t>安装配件及吊链； 工厂灯防护等级 IP65 以上</w:t>
            </w:r>
          </w:p>
        </w:tc>
        <w:tc>
          <w:tcPr>
            <w:tcW w:w="2127" w:type="dxa"/>
          </w:tcPr>
          <w:p w14:paraId="1A1A9CE6"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采购前须送样建设单位确认</w:t>
            </w:r>
          </w:p>
        </w:tc>
      </w:tr>
      <w:tr w:rsidR="004D75AC" w14:paraId="32D30907" w14:textId="77777777">
        <w:tc>
          <w:tcPr>
            <w:tcW w:w="637" w:type="dxa"/>
          </w:tcPr>
          <w:p w14:paraId="078B7294"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6</w:t>
            </w:r>
          </w:p>
        </w:tc>
        <w:tc>
          <w:tcPr>
            <w:tcW w:w="1768" w:type="dxa"/>
          </w:tcPr>
          <w:p w14:paraId="0BB73C1C"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LED 照明灯具（日光灯盘、吸顶节能灯、</w:t>
            </w:r>
          </w:p>
          <w:p w14:paraId="0F89B553" w14:textId="77777777" w:rsidR="004D75AC" w:rsidRDefault="003C65EC">
            <w:pPr>
              <w:pStyle w:val="a4"/>
              <w:spacing w:before="120"/>
              <w:ind w:left="0" w:right="-29"/>
              <w:rPr>
                <w:rFonts w:hint="eastAsia"/>
                <w:spacing w:val="1"/>
                <w:sz w:val="18"/>
                <w:szCs w:val="22"/>
                <w:lang w:eastAsia="zh-CN"/>
              </w:rPr>
            </w:pPr>
            <w:r>
              <w:rPr>
                <w:spacing w:val="1"/>
                <w:sz w:val="18"/>
                <w:szCs w:val="22"/>
                <w:lang w:eastAsia="zh-CN"/>
              </w:rPr>
              <w:t>筒灯）</w:t>
            </w:r>
          </w:p>
        </w:tc>
        <w:tc>
          <w:tcPr>
            <w:tcW w:w="2410" w:type="dxa"/>
          </w:tcPr>
          <w:p w14:paraId="30FDD8A4" w14:textId="77777777" w:rsidR="004D75AC" w:rsidRDefault="003C65EC">
            <w:pPr>
              <w:pStyle w:val="a4"/>
              <w:spacing w:before="120"/>
              <w:ind w:left="0" w:right="-29"/>
              <w:rPr>
                <w:rFonts w:hint="eastAsia"/>
                <w:spacing w:val="1"/>
                <w:sz w:val="18"/>
                <w:szCs w:val="22"/>
                <w:lang w:eastAsia="zh-CN"/>
              </w:rPr>
            </w:pPr>
            <w:r>
              <w:rPr>
                <w:rFonts w:hint="eastAsia"/>
                <w:spacing w:val="1"/>
                <w:sz w:val="18"/>
                <w:lang w:eastAsia="zh-CN"/>
              </w:rPr>
              <w:t>茂荣光电</w:t>
            </w:r>
          </w:p>
          <w:p w14:paraId="156CDADB" w14:textId="77777777" w:rsidR="004D75AC" w:rsidRDefault="003C65EC">
            <w:pPr>
              <w:pStyle w:val="a4"/>
              <w:spacing w:before="120"/>
              <w:ind w:left="0" w:right="-29"/>
              <w:rPr>
                <w:rFonts w:hint="eastAsia"/>
                <w:spacing w:val="1"/>
                <w:sz w:val="18"/>
                <w:szCs w:val="22"/>
                <w:lang w:eastAsia="zh-CN"/>
              </w:rPr>
            </w:pPr>
            <w:r>
              <w:rPr>
                <w:rFonts w:hint="eastAsia"/>
                <w:spacing w:val="1"/>
                <w:sz w:val="18"/>
                <w:szCs w:val="22"/>
                <w:lang w:eastAsia="zh-CN"/>
              </w:rPr>
              <w:t>普为</w:t>
            </w:r>
          </w:p>
          <w:p w14:paraId="0C14BDC8" w14:textId="77777777" w:rsidR="004D75AC" w:rsidRDefault="003C65EC">
            <w:pPr>
              <w:pStyle w:val="a4"/>
              <w:spacing w:before="120"/>
              <w:ind w:left="0" w:right="-29"/>
              <w:rPr>
                <w:rFonts w:hint="eastAsia"/>
                <w:spacing w:val="1"/>
                <w:sz w:val="18"/>
                <w:szCs w:val="22"/>
                <w:lang w:eastAsia="zh-CN"/>
              </w:rPr>
            </w:pPr>
            <w:r>
              <w:rPr>
                <w:rFonts w:hint="eastAsia"/>
                <w:spacing w:val="1"/>
                <w:sz w:val="18"/>
                <w:szCs w:val="22"/>
                <w:lang w:eastAsia="zh-CN"/>
              </w:rPr>
              <w:t>欧普</w:t>
            </w:r>
          </w:p>
        </w:tc>
        <w:tc>
          <w:tcPr>
            <w:tcW w:w="3118" w:type="dxa"/>
          </w:tcPr>
          <w:p w14:paraId="12C15A4E"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光源采用 LED，灯具内须采用相应品牌的电器。必须按照设计图纸灯型号规格及照度要求。办公区域采用智能照明控制系统。面板灯</w:t>
            </w:r>
          </w:p>
        </w:tc>
        <w:tc>
          <w:tcPr>
            <w:tcW w:w="2127" w:type="dxa"/>
          </w:tcPr>
          <w:p w14:paraId="1EB2221A"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采购前须送样甲方确认</w:t>
            </w:r>
          </w:p>
        </w:tc>
      </w:tr>
      <w:tr w:rsidR="004D75AC" w14:paraId="3EC7B228" w14:textId="77777777">
        <w:tc>
          <w:tcPr>
            <w:tcW w:w="637" w:type="dxa"/>
          </w:tcPr>
          <w:p w14:paraId="650E1341"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7</w:t>
            </w:r>
          </w:p>
        </w:tc>
        <w:tc>
          <w:tcPr>
            <w:tcW w:w="1768" w:type="dxa"/>
          </w:tcPr>
          <w:p w14:paraId="680589EA"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消防应急灯具、疏散指示灯具</w:t>
            </w:r>
          </w:p>
        </w:tc>
        <w:tc>
          <w:tcPr>
            <w:tcW w:w="2410" w:type="dxa"/>
          </w:tcPr>
          <w:p w14:paraId="3788C607"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三雄极光</w:t>
            </w:r>
          </w:p>
          <w:p w14:paraId="1521C33A" w14:textId="77777777" w:rsidR="004D75AC" w:rsidRDefault="003C65EC">
            <w:pPr>
              <w:pStyle w:val="TableParagraph"/>
              <w:spacing w:before="37" w:line="324" w:lineRule="auto"/>
              <w:ind w:left="4" w:right="-29"/>
              <w:rPr>
                <w:rFonts w:hint="eastAsia"/>
                <w:spacing w:val="1"/>
                <w:sz w:val="18"/>
                <w:lang w:eastAsia="zh-CN"/>
              </w:rPr>
            </w:pPr>
            <w:proofErr w:type="gramStart"/>
            <w:r>
              <w:rPr>
                <w:spacing w:val="1"/>
                <w:sz w:val="18"/>
                <w:lang w:eastAsia="zh-CN"/>
              </w:rPr>
              <w:t>雷士照明</w:t>
            </w:r>
            <w:proofErr w:type="gramEnd"/>
          </w:p>
          <w:p w14:paraId="4B4B42E3"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恒生</w:t>
            </w:r>
          </w:p>
          <w:p w14:paraId="2151EEDC" w14:textId="77777777" w:rsidR="004D75AC" w:rsidRDefault="003C65EC">
            <w:pPr>
              <w:pStyle w:val="TableParagraph"/>
              <w:spacing w:before="37" w:line="324" w:lineRule="auto"/>
              <w:ind w:left="4" w:right="-29"/>
              <w:rPr>
                <w:rFonts w:hint="eastAsia"/>
                <w:spacing w:val="1"/>
                <w:sz w:val="18"/>
                <w:lang w:eastAsia="zh-CN"/>
              </w:rPr>
            </w:pPr>
            <w:proofErr w:type="gramStart"/>
            <w:r>
              <w:rPr>
                <w:spacing w:val="1"/>
                <w:sz w:val="18"/>
                <w:lang w:eastAsia="zh-CN"/>
              </w:rPr>
              <w:t>海康威视</w:t>
            </w:r>
            <w:proofErr w:type="gramEnd"/>
          </w:p>
        </w:tc>
        <w:tc>
          <w:tcPr>
            <w:tcW w:w="3118" w:type="dxa"/>
          </w:tcPr>
          <w:p w14:paraId="5F453314"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采用 LED 产品，须有消防认证，满足消防部门相关要求，应急照明和疏散指示灯系统技术标准(GB 51309 -2008 )</w:t>
            </w:r>
          </w:p>
        </w:tc>
        <w:tc>
          <w:tcPr>
            <w:tcW w:w="2127" w:type="dxa"/>
          </w:tcPr>
          <w:p w14:paraId="7CC57934"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采购前须送样建设单位确认</w:t>
            </w:r>
          </w:p>
        </w:tc>
      </w:tr>
      <w:tr w:rsidR="004D75AC" w14:paraId="150E7699" w14:textId="77777777">
        <w:tc>
          <w:tcPr>
            <w:tcW w:w="637" w:type="dxa"/>
          </w:tcPr>
          <w:p w14:paraId="0E0A8286"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lastRenderedPageBreak/>
              <w:t>8</w:t>
            </w:r>
          </w:p>
        </w:tc>
        <w:tc>
          <w:tcPr>
            <w:tcW w:w="1768" w:type="dxa"/>
          </w:tcPr>
          <w:p w14:paraId="443E07ED"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电力电缆</w:t>
            </w:r>
          </w:p>
          <w:p w14:paraId="1AC2E03F"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控制电缆</w:t>
            </w:r>
          </w:p>
        </w:tc>
        <w:tc>
          <w:tcPr>
            <w:tcW w:w="2410" w:type="dxa"/>
          </w:tcPr>
          <w:p w14:paraId="41219FDD"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广东电缆厂</w:t>
            </w:r>
          </w:p>
          <w:p w14:paraId="41FEA5FF"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广州电缆厂</w:t>
            </w:r>
          </w:p>
          <w:p w14:paraId="6132F0C4"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广州南洋电缆公司</w:t>
            </w:r>
          </w:p>
          <w:p w14:paraId="7A4B73D4"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番禺电缆厂</w:t>
            </w:r>
          </w:p>
          <w:p w14:paraId="3BA78A0C"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庆丰电缆厂</w:t>
            </w:r>
          </w:p>
        </w:tc>
        <w:tc>
          <w:tcPr>
            <w:tcW w:w="3118" w:type="dxa"/>
          </w:tcPr>
          <w:p w14:paraId="2567B5EB"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按国家标准要求</w:t>
            </w:r>
          </w:p>
        </w:tc>
        <w:tc>
          <w:tcPr>
            <w:tcW w:w="2127" w:type="dxa"/>
          </w:tcPr>
          <w:p w14:paraId="16BABDC2" w14:textId="77777777" w:rsidR="004D75AC" w:rsidRDefault="004D75AC">
            <w:pPr>
              <w:pStyle w:val="TableParagraph"/>
              <w:spacing w:before="37" w:line="324" w:lineRule="auto"/>
              <w:ind w:left="4" w:right="-29"/>
              <w:rPr>
                <w:rFonts w:hint="eastAsia"/>
                <w:spacing w:val="1"/>
                <w:sz w:val="18"/>
                <w:lang w:eastAsia="zh-CN"/>
              </w:rPr>
            </w:pPr>
          </w:p>
        </w:tc>
      </w:tr>
      <w:tr w:rsidR="004D75AC" w14:paraId="105E9366" w14:textId="77777777">
        <w:tc>
          <w:tcPr>
            <w:tcW w:w="637" w:type="dxa"/>
          </w:tcPr>
          <w:p w14:paraId="66E88B1F"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9</w:t>
            </w:r>
          </w:p>
        </w:tc>
        <w:tc>
          <w:tcPr>
            <w:tcW w:w="1768" w:type="dxa"/>
          </w:tcPr>
          <w:p w14:paraId="022DFF4E"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电线</w:t>
            </w:r>
          </w:p>
        </w:tc>
        <w:tc>
          <w:tcPr>
            <w:tcW w:w="2410" w:type="dxa"/>
          </w:tcPr>
          <w:p w14:paraId="39A7FB0C"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广州荔湾电线厂</w:t>
            </w:r>
            <w:r>
              <w:rPr>
                <w:spacing w:val="1"/>
                <w:sz w:val="18"/>
                <w:lang w:eastAsia="zh-CN"/>
              </w:rPr>
              <w:br/>
              <w:t>广州庆丰电线厂</w:t>
            </w:r>
            <w:r>
              <w:rPr>
                <w:spacing w:val="1"/>
                <w:sz w:val="18"/>
                <w:lang w:eastAsia="zh-CN"/>
              </w:rPr>
              <w:br/>
              <w:t>广州电缆厂</w:t>
            </w:r>
          </w:p>
          <w:p w14:paraId="7C56DF8A"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番禺电缆厂</w:t>
            </w:r>
          </w:p>
          <w:p w14:paraId="2BCA9C5B"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广东岭南电缆厂</w:t>
            </w:r>
          </w:p>
        </w:tc>
        <w:tc>
          <w:tcPr>
            <w:tcW w:w="3118" w:type="dxa"/>
          </w:tcPr>
          <w:p w14:paraId="16DD2634"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按国家标准要求</w:t>
            </w:r>
          </w:p>
        </w:tc>
        <w:tc>
          <w:tcPr>
            <w:tcW w:w="2127" w:type="dxa"/>
          </w:tcPr>
          <w:p w14:paraId="3D0F55E2" w14:textId="77777777" w:rsidR="004D75AC" w:rsidRDefault="004D75AC">
            <w:pPr>
              <w:pStyle w:val="TableParagraph"/>
              <w:spacing w:before="37" w:line="324" w:lineRule="auto"/>
              <w:ind w:left="4" w:right="-29"/>
              <w:rPr>
                <w:rFonts w:hint="eastAsia"/>
                <w:spacing w:val="1"/>
                <w:sz w:val="18"/>
                <w:lang w:eastAsia="zh-CN"/>
              </w:rPr>
            </w:pPr>
          </w:p>
        </w:tc>
      </w:tr>
      <w:tr w:rsidR="004D75AC" w14:paraId="01203C3A" w14:textId="77777777">
        <w:tc>
          <w:tcPr>
            <w:tcW w:w="637" w:type="dxa"/>
          </w:tcPr>
          <w:p w14:paraId="174970CC"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10</w:t>
            </w:r>
          </w:p>
        </w:tc>
        <w:tc>
          <w:tcPr>
            <w:tcW w:w="1768" w:type="dxa"/>
          </w:tcPr>
          <w:p w14:paraId="7778F32F"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电缆桥架、线槽</w:t>
            </w:r>
          </w:p>
        </w:tc>
        <w:tc>
          <w:tcPr>
            <w:tcW w:w="2410" w:type="dxa"/>
          </w:tcPr>
          <w:p w14:paraId="7616514D"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江苏大全</w:t>
            </w:r>
          </w:p>
          <w:p w14:paraId="5139E14C"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江苏华鹏电气</w:t>
            </w:r>
            <w:r>
              <w:rPr>
                <w:spacing w:val="1"/>
                <w:sz w:val="18"/>
                <w:lang w:eastAsia="zh-CN"/>
              </w:rPr>
              <w:t xml:space="preserve"> </w:t>
            </w:r>
          </w:p>
          <w:p w14:paraId="3484F0DC"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顺德默勒夫电气</w:t>
            </w:r>
          </w:p>
          <w:p w14:paraId="6B18F000"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广州宇恒</w:t>
            </w:r>
          </w:p>
        </w:tc>
        <w:tc>
          <w:tcPr>
            <w:tcW w:w="3118" w:type="dxa"/>
          </w:tcPr>
          <w:p w14:paraId="36BC262A"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热浸镀锌梯形桥架线槽</w:t>
            </w:r>
          </w:p>
        </w:tc>
        <w:tc>
          <w:tcPr>
            <w:tcW w:w="2127" w:type="dxa"/>
          </w:tcPr>
          <w:p w14:paraId="6B10DDF7" w14:textId="77777777" w:rsidR="004D75AC" w:rsidRDefault="004D75AC">
            <w:pPr>
              <w:pStyle w:val="TableParagraph"/>
              <w:spacing w:before="37" w:line="324" w:lineRule="auto"/>
              <w:ind w:left="4" w:right="-29"/>
              <w:rPr>
                <w:rFonts w:hint="eastAsia"/>
                <w:spacing w:val="1"/>
                <w:sz w:val="18"/>
                <w:lang w:eastAsia="zh-CN"/>
              </w:rPr>
            </w:pPr>
          </w:p>
        </w:tc>
      </w:tr>
      <w:tr w:rsidR="004D75AC" w14:paraId="3430482A" w14:textId="77777777">
        <w:tc>
          <w:tcPr>
            <w:tcW w:w="637" w:type="dxa"/>
          </w:tcPr>
          <w:p w14:paraId="4CB33B56"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11</w:t>
            </w:r>
          </w:p>
        </w:tc>
        <w:tc>
          <w:tcPr>
            <w:tcW w:w="1768" w:type="dxa"/>
          </w:tcPr>
          <w:p w14:paraId="12F829EA"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翘板开关、插座（安全型）</w:t>
            </w:r>
          </w:p>
        </w:tc>
        <w:tc>
          <w:tcPr>
            <w:tcW w:w="2410" w:type="dxa"/>
          </w:tcPr>
          <w:p w14:paraId="556CA284" w14:textId="77777777" w:rsidR="004D75AC" w:rsidRDefault="003C65EC">
            <w:pPr>
              <w:pStyle w:val="TableParagraph"/>
              <w:spacing w:before="37" w:line="324" w:lineRule="auto"/>
              <w:ind w:left="4" w:right="-29"/>
              <w:rPr>
                <w:rFonts w:hint="eastAsia"/>
                <w:spacing w:val="1"/>
                <w:sz w:val="18"/>
                <w:lang w:eastAsia="zh-CN"/>
              </w:rPr>
            </w:pPr>
            <w:r>
              <w:rPr>
                <w:rFonts w:hint="eastAsia"/>
                <w:spacing w:val="1"/>
                <w:sz w:val="18"/>
                <w:lang w:eastAsia="zh-CN"/>
              </w:rPr>
              <w:t>松下、施耐德、</w:t>
            </w:r>
            <w:r>
              <w:rPr>
                <w:spacing w:val="1"/>
                <w:sz w:val="18"/>
                <w:lang w:eastAsia="zh-CN"/>
              </w:rPr>
              <w:t>西门子</w:t>
            </w:r>
            <w:r>
              <w:rPr>
                <w:rFonts w:hint="eastAsia"/>
                <w:spacing w:val="1"/>
                <w:sz w:val="18"/>
                <w:lang w:eastAsia="zh-CN"/>
              </w:rPr>
              <w:t>、松本</w:t>
            </w:r>
          </w:p>
        </w:tc>
        <w:tc>
          <w:tcPr>
            <w:tcW w:w="3118" w:type="dxa"/>
          </w:tcPr>
          <w:p w14:paraId="43A377BF"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大翘板系列</w:t>
            </w:r>
          </w:p>
        </w:tc>
        <w:tc>
          <w:tcPr>
            <w:tcW w:w="2127" w:type="dxa"/>
          </w:tcPr>
          <w:p w14:paraId="7135B366"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采购前须送样建设单位确认</w:t>
            </w:r>
          </w:p>
        </w:tc>
      </w:tr>
      <w:tr w:rsidR="004D75AC" w14:paraId="2BAFB0EB" w14:textId="77777777">
        <w:tc>
          <w:tcPr>
            <w:tcW w:w="637" w:type="dxa"/>
          </w:tcPr>
          <w:p w14:paraId="3B4D53B1"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12</w:t>
            </w:r>
          </w:p>
        </w:tc>
        <w:tc>
          <w:tcPr>
            <w:tcW w:w="1768" w:type="dxa"/>
          </w:tcPr>
          <w:p w14:paraId="20907E60"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变频器、软启动器</w:t>
            </w:r>
          </w:p>
        </w:tc>
        <w:tc>
          <w:tcPr>
            <w:tcW w:w="2410" w:type="dxa"/>
          </w:tcPr>
          <w:p w14:paraId="624CF0E1"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施耐德、富士电机、三菱</w:t>
            </w:r>
          </w:p>
        </w:tc>
        <w:tc>
          <w:tcPr>
            <w:tcW w:w="3118" w:type="dxa"/>
          </w:tcPr>
          <w:p w14:paraId="3CC1D6EF" w14:textId="77777777" w:rsidR="004D75AC" w:rsidRDefault="003C65EC">
            <w:pPr>
              <w:pStyle w:val="TableParagraph"/>
              <w:spacing w:before="37" w:line="324" w:lineRule="auto"/>
              <w:ind w:left="4" w:right="-29"/>
              <w:rPr>
                <w:rFonts w:hint="eastAsia"/>
                <w:spacing w:val="1"/>
                <w:sz w:val="18"/>
                <w:lang w:eastAsia="zh-CN"/>
              </w:rPr>
            </w:pPr>
            <w:r>
              <w:rPr>
                <w:spacing w:val="1"/>
                <w:sz w:val="18"/>
                <w:lang w:eastAsia="zh-CN"/>
              </w:rPr>
              <w:t>满足图纸参数要求</w:t>
            </w:r>
          </w:p>
        </w:tc>
        <w:tc>
          <w:tcPr>
            <w:tcW w:w="2127" w:type="dxa"/>
          </w:tcPr>
          <w:p w14:paraId="735F5794" w14:textId="77777777" w:rsidR="004D75AC" w:rsidRDefault="004D75AC">
            <w:pPr>
              <w:pStyle w:val="TableParagraph"/>
              <w:spacing w:before="37" w:line="324" w:lineRule="auto"/>
              <w:ind w:left="4" w:right="-29"/>
              <w:rPr>
                <w:rFonts w:hint="eastAsia"/>
                <w:spacing w:val="1"/>
                <w:sz w:val="18"/>
                <w:lang w:eastAsia="zh-CN"/>
              </w:rPr>
            </w:pPr>
          </w:p>
        </w:tc>
      </w:tr>
      <w:tr w:rsidR="004D75AC" w14:paraId="762D2696" w14:textId="77777777">
        <w:tc>
          <w:tcPr>
            <w:tcW w:w="637" w:type="dxa"/>
          </w:tcPr>
          <w:p w14:paraId="0E22ED6F"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13</w:t>
            </w:r>
          </w:p>
        </w:tc>
        <w:tc>
          <w:tcPr>
            <w:tcW w:w="1768" w:type="dxa"/>
          </w:tcPr>
          <w:p w14:paraId="6CFB686E" w14:textId="77777777" w:rsidR="004D75AC" w:rsidRDefault="003C65EC">
            <w:pPr>
              <w:pStyle w:val="TableParagraph"/>
              <w:spacing w:before="37" w:line="324" w:lineRule="auto"/>
              <w:ind w:left="4" w:right="-29"/>
              <w:rPr>
                <w:rFonts w:hint="eastAsia"/>
                <w:spacing w:val="1"/>
                <w:sz w:val="18"/>
                <w:lang w:eastAsia="zh-CN"/>
              </w:rPr>
            </w:pPr>
            <w:proofErr w:type="spellStart"/>
            <w:r>
              <w:rPr>
                <w:sz w:val="18"/>
              </w:rPr>
              <w:t>浪涌保护器</w:t>
            </w:r>
            <w:proofErr w:type="spellEnd"/>
          </w:p>
        </w:tc>
        <w:tc>
          <w:tcPr>
            <w:tcW w:w="2410" w:type="dxa"/>
          </w:tcPr>
          <w:p w14:paraId="03E22B24" w14:textId="77777777" w:rsidR="004D75AC" w:rsidRDefault="003C65EC">
            <w:pPr>
              <w:pStyle w:val="TableParagraph"/>
              <w:spacing w:before="37" w:line="324" w:lineRule="auto"/>
              <w:ind w:left="4" w:right="-29"/>
              <w:rPr>
                <w:rFonts w:hint="eastAsia"/>
                <w:spacing w:val="1"/>
                <w:sz w:val="18"/>
                <w:lang w:eastAsia="zh-CN"/>
              </w:rPr>
            </w:pPr>
            <w:proofErr w:type="spellStart"/>
            <w:r>
              <w:rPr>
                <w:rFonts w:ascii="Times New Roman" w:eastAsia="Times New Roman"/>
                <w:sz w:val="18"/>
              </w:rPr>
              <w:t>MCG</w:t>
            </w:r>
            <w:r>
              <w:rPr>
                <w:sz w:val="18"/>
              </w:rPr>
              <w:t>、</w:t>
            </w:r>
            <w:r>
              <w:rPr>
                <w:rFonts w:ascii="Times New Roman" w:eastAsia="Times New Roman"/>
                <w:sz w:val="18"/>
              </w:rPr>
              <w:t>OBO</w:t>
            </w:r>
            <w:r>
              <w:rPr>
                <w:sz w:val="18"/>
              </w:rPr>
              <w:t>、施耐德</w:t>
            </w:r>
            <w:proofErr w:type="spellEnd"/>
          </w:p>
        </w:tc>
        <w:tc>
          <w:tcPr>
            <w:tcW w:w="3118" w:type="dxa"/>
          </w:tcPr>
          <w:p w14:paraId="169DBC34" w14:textId="77777777" w:rsidR="004D75AC" w:rsidRDefault="003C65EC">
            <w:pPr>
              <w:pStyle w:val="TableParagraph"/>
              <w:spacing w:before="37" w:line="324" w:lineRule="auto"/>
              <w:ind w:left="4" w:right="-29"/>
              <w:rPr>
                <w:rFonts w:hint="eastAsia"/>
                <w:spacing w:val="1"/>
                <w:sz w:val="18"/>
                <w:lang w:eastAsia="zh-CN"/>
              </w:rPr>
            </w:pPr>
            <w:r>
              <w:rPr>
                <w:sz w:val="18"/>
                <w:lang w:eastAsia="zh-CN"/>
              </w:rPr>
              <w:t>在防雷网上备案的产品，满足图纸参数要求</w:t>
            </w:r>
          </w:p>
        </w:tc>
        <w:tc>
          <w:tcPr>
            <w:tcW w:w="2127" w:type="dxa"/>
          </w:tcPr>
          <w:p w14:paraId="3C49CC3D" w14:textId="77777777" w:rsidR="004D75AC" w:rsidRDefault="004D75AC">
            <w:pPr>
              <w:pStyle w:val="TableParagraph"/>
              <w:spacing w:before="37" w:line="324" w:lineRule="auto"/>
              <w:ind w:left="4" w:right="-29"/>
              <w:rPr>
                <w:rFonts w:hint="eastAsia"/>
                <w:spacing w:val="1"/>
                <w:sz w:val="18"/>
                <w:lang w:eastAsia="zh-CN"/>
              </w:rPr>
            </w:pPr>
          </w:p>
        </w:tc>
      </w:tr>
      <w:tr w:rsidR="004D75AC" w14:paraId="4EC4BCF8" w14:textId="77777777">
        <w:tc>
          <w:tcPr>
            <w:tcW w:w="637" w:type="dxa"/>
          </w:tcPr>
          <w:p w14:paraId="3D2E2DF2"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14</w:t>
            </w:r>
          </w:p>
        </w:tc>
        <w:tc>
          <w:tcPr>
            <w:tcW w:w="1768" w:type="dxa"/>
          </w:tcPr>
          <w:p w14:paraId="2FA574A8" w14:textId="77777777" w:rsidR="004D75AC" w:rsidRDefault="003C65EC">
            <w:pPr>
              <w:pStyle w:val="TableParagraph"/>
              <w:spacing w:before="37" w:line="324" w:lineRule="auto"/>
              <w:ind w:left="4" w:right="-29"/>
              <w:rPr>
                <w:rFonts w:hint="eastAsia"/>
                <w:spacing w:val="1"/>
                <w:sz w:val="18"/>
                <w:lang w:eastAsia="zh-CN"/>
              </w:rPr>
            </w:pPr>
            <w:proofErr w:type="spellStart"/>
            <w:r>
              <w:rPr>
                <w:sz w:val="18"/>
              </w:rPr>
              <w:t>防爆电器</w:t>
            </w:r>
            <w:proofErr w:type="spellEnd"/>
          </w:p>
        </w:tc>
        <w:tc>
          <w:tcPr>
            <w:tcW w:w="2410" w:type="dxa"/>
          </w:tcPr>
          <w:p w14:paraId="79791F67" w14:textId="77777777" w:rsidR="004D75AC" w:rsidRDefault="003C65EC">
            <w:pPr>
              <w:pStyle w:val="TableParagraph"/>
              <w:spacing w:before="37" w:line="324" w:lineRule="auto"/>
              <w:ind w:left="4" w:right="-29"/>
              <w:rPr>
                <w:rFonts w:hint="eastAsia"/>
                <w:sz w:val="18"/>
                <w:lang w:eastAsia="zh-CN"/>
              </w:rPr>
            </w:pPr>
            <w:proofErr w:type="gramStart"/>
            <w:r>
              <w:rPr>
                <w:rFonts w:hint="eastAsia"/>
                <w:sz w:val="18"/>
                <w:lang w:eastAsia="zh-CN"/>
              </w:rPr>
              <w:t>飞策防爆</w:t>
            </w:r>
            <w:proofErr w:type="gramEnd"/>
            <w:r>
              <w:rPr>
                <w:rFonts w:hint="eastAsia"/>
                <w:sz w:val="18"/>
                <w:lang w:eastAsia="zh-CN"/>
              </w:rPr>
              <w:t>电器</w:t>
            </w:r>
          </w:p>
          <w:p w14:paraId="36B6B279" w14:textId="77777777" w:rsidR="004D75AC" w:rsidRDefault="003C65EC">
            <w:pPr>
              <w:pStyle w:val="TableParagraph"/>
              <w:spacing w:before="37" w:line="324" w:lineRule="auto"/>
              <w:ind w:left="4" w:right="-29"/>
              <w:rPr>
                <w:rFonts w:ascii="Times New Roman" w:eastAsia="Times New Roman"/>
                <w:sz w:val="18"/>
                <w:lang w:eastAsia="zh-CN"/>
              </w:rPr>
            </w:pPr>
            <w:r>
              <w:rPr>
                <w:rFonts w:hint="eastAsia"/>
                <w:sz w:val="18"/>
                <w:lang w:eastAsia="zh-CN"/>
              </w:rPr>
              <w:t>燎原防爆电器</w:t>
            </w:r>
          </w:p>
          <w:p w14:paraId="19E98FC5" w14:textId="77777777" w:rsidR="004D75AC" w:rsidRDefault="003C65EC">
            <w:pPr>
              <w:pStyle w:val="TableParagraph"/>
              <w:spacing w:before="37" w:line="324" w:lineRule="auto"/>
              <w:ind w:left="4" w:right="-29"/>
              <w:rPr>
                <w:rFonts w:ascii="Times New Roman" w:eastAsia="Times New Roman"/>
                <w:sz w:val="18"/>
              </w:rPr>
            </w:pPr>
            <w:proofErr w:type="spellStart"/>
            <w:r>
              <w:rPr>
                <w:rFonts w:hint="eastAsia"/>
                <w:sz w:val="18"/>
              </w:rPr>
              <w:t>中兴防爆电器</w:t>
            </w:r>
            <w:proofErr w:type="spellEnd"/>
          </w:p>
        </w:tc>
        <w:tc>
          <w:tcPr>
            <w:tcW w:w="3118" w:type="dxa"/>
          </w:tcPr>
          <w:p w14:paraId="303D3ACE" w14:textId="77777777" w:rsidR="004D75AC" w:rsidRDefault="003C65EC">
            <w:pPr>
              <w:pStyle w:val="TableParagraph"/>
              <w:spacing w:before="37" w:line="324" w:lineRule="auto"/>
              <w:ind w:left="4" w:right="-29"/>
              <w:rPr>
                <w:rFonts w:hint="eastAsia"/>
                <w:spacing w:val="1"/>
                <w:sz w:val="18"/>
                <w:lang w:eastAsia="zh-CN"/>
              </w:rPr>
            </w:pPr>
            <w:proofErr w:type="spellStart"/>
            <w:r>
              <w:rPr>
                <w:sz w:val="18"/>
              </w:rPr>
              <w:t>符合图纸要求</w:t>
            </w:r>
            <w:proofErr w:type="spellEnd"/>
          </w:p>
        </w:tc>
        <w:tc>
          <w:tcPr>
            <w:tcW w:w="2127" w:type="dxa"/>
          </w:tcPr>
          <w:p w14:paraId="3805BA31" w14:textId="77777777" w:rsidR="004D75AC" w:rsidRDefault="004D75AC">
            <w:pPr>
              <w:pStyle w:val="TableParagraph"/>
              <w:spacing w:before="37" w:line="324" w:lineRule="auto"/>
              <w:ind w:left="4" w:right="-29"/>
              <w:rPr>
                <w:rFonts w:hint="eastAsia"/>
                <w:spacing w:val="1"/>
                <w:sz w:val="18"/>
                <w:lang w:eastAsia="zh-CN"/>
              </w:rPr>
            </w:pPr>
          </w:p>
        </w:tc>
      </w:tr>
      <w:tr w:rsidR="004D75AC" w14:paraId="45FC9597" w14:textId="77777777">
        <w:tc>
          <w:tcPr>
            <w:tcW w:w="637" w:type="dxa"/>
          </w:tcPr>
          <w:p w14:paraId="6C9267C2" w14:textId="77777777" w:rsidR="004D75AC" w:rsidRDefault="003C65EC">
            <w:pPr>
              <w:pStyle w:val="a4"/>
              <w:spacing w:before="120"/>
              <w:ind w:left="0"/>
              <w:jc w:val="center"/>
              <w:rPr>
                <w:rFonts w:ascii="Arial Unicode MS" w:eastAsia="Arial Unicode MS" w:hint="eastAsia"/>
                <w:lang w:eastAsia="zh-CN"/>
              </w:rPr>
            </w:pPr>
            <w:r>
              <w:rPr>
                <w:rFonts w:ascii="Arial Unicode MS" w:eastAsia="Arial Unicode MS" w:hint="eastAsia"/>
                <w:lang w:eastAsia="zh-CN"/>
              </w:rPr>
              <w:t>15</w:t>
            </w:r>
          </w:p>
        </w:tc>
        <w:tc>
          <w:tcPr>
            <w:tcW w:w="1768" w:type="dxa"/>
          </w:tcPr>
          <w:p w14:paraId="47A36C5F" w14:textId="77777777" w:rsidR="004D75AC" w:rsidRDefault="003C65EC">
            <w:pPr>
              <w:pStyle w:val="TableParagraph"/>
              <w:spacing w:before="37" w:line="324" w:lineRule="auto"/>
              <w:ind w:left="4" w:right="-29"/>
              <w:rPr>
                <w:rFonts w:hint="eastAsia"/>
                <w:spacing w:val="1"/>
                <w:sz w:val="18"/>
                <w:lang w:eastAsia="zh-CN"/>
              </w:rPr>
            </w:pPr>
            <w:proofErr w:type="spellStart"/>
            <w:r>
              <w:rPr>
                <w:sz w:val="18"/>
              </w:rPr>
              <w:t>焊接钢管</w:t>
            </w:r>
            <w:proofErr w:type="spellEnd"/>
          </w:p>
        </w:tc>
        <w:tc>
          <w:tcPr>
            <w:tcW w:w="2410" w:type="dxa"/>
          </w:tcPr>
          <w:p w14:paraId="63814BC1" w14:textId="77777777" w:rsidR="004D75AC" w:rsidRDefault="003C65EC">
            <w:pPr>
              <w:pStyle w:val="TableParagraph"/>
              <w:spacing w:before="37" w:line="324" w:lineRule="auto"/>
              <w:ind w:left="4" w:right="-29"/>
              <w:rPr>
                <w:rFonts w:hint="eastAsia"/>
                <w:sz w:val="18"/>
                <w:lang w:eastAsia="zh-CN"/>
              </w:rPr>
            </w:pPr>
            <w:r>
              <w:rPr>
                <w:sz w:val="18"/>
                <w:lang w:eastAsia="zh-CN"/>
              </w:rPr>
              <w:t>广州钢管厂</w:t>
            </w:r>
            <w:r>
              <w:rPr>
                <w:rFonts w:hint="eastAsia"/>
                <w:sz w:val="18"/>
                <w:lang w:eastAsia="zh-CN"/>
              </w:rPr>
              <w:t>、</w:t>
            </w:r>
            <w:r>
              <w:rPr>
                <w:sz w:val="18"/>
                <w:lang w:eastAsia="zh-CN"/>
              </w:rPr>
              <w:t>珠江钢管厂</w:t>
            </w:r>
            <w:r>
              <w:rPr>
                <w:rFonts w:hint="eastAsia"/>
                <w:sz w:val="18"/>
                <w:lang w:eastAsia="zh-CN"/>
              </w:rPr>
              <w:t>、华岐、荣钢</w:t>
            </w:r>
          </w:p>
        </w:tc>
        <w:tc>
          <w:tcPr>
            <w:tcW w:w="3118" w:type="dxa"/>
          </w:tcPr>
          <w:p w14:paraId="724423BF" w14:textId="77777777" w:rsidR="004D75AC" w:rsidRDefault="003C65EC">
            <w:pPr>
              <w:pStyle w:val="TableParagraph"/>
              <w:spacing w:before="37" w:line="324" w:lineRule="auto"/>
              <w:ind w:left="4" w:right="-29"/>
              <w:rPr>
                <w:rFonts w:hint="eastAsia"/>
                <w:sz w:val="18"/>
              </w:rPr>
            </w:pPr>
            <w:r>
              <w:rPr>
                <w:sz w:val="18"/>
              </w:rPr>
              <w:t>热镀锌，壁厚≥1.6mm</w:t>
            </w:r>
          </w:p>
        </w:tc>
        <w:tc>
          <w:tcPr>
            <w:tcW w:w="2127" w:type="dxa"/>
          </w:tcPr>
          <w:p w14:paraId="3B1C4129" w14:textId="77777777" w:rsidR="004D75AC" w:rsidRDefault="004D75AC">
            <w:pPr>
              <w:pStyle w:val="TableParagraph"/>
              <w:spacing w:before="37" w:line="324" w:lineRule="auto"/>
              <w:ind w:left="4" w:right="-29"/>
              <w:rPr>
                <w:rFonts w:hint="eastAsia"/>
                <w:sz w:val="18"/>
              </w:rPr>
            </w:pPr>
          </w:p>
        </w:tc>
      </w:tr>
    </w:tbl>
    <w:p w14:paraId="06039794" w14:textId="77777777" w:rsidR="004D75AC" w:rsidRDefault="004D75AC">
      <w:pPr>
        <w:pStyle w:val="a4"/>
        <w:spacing w:before="120"/>
        <w:rPr>
          <w:rFonts w:ascii="Arial Unicode MS" w:eastAsia="Arial Unicode MS" w:hint="eastAsia"/>
          <w:lang w:eastAsia="zh-CN"/>
        </w:rPr>
      </w:pPr>
    </w:p>
    <w:p w14:paraId="52DAB473" w14:textId="77777777" w:rsidR="004D75AC" w:rsidRDefault="004D75AC">
      <w:pPr>
        <w:pStyle w:val="a4"/>
        <w:spacing w:before="8"/>
        <w:ind w:left="0"/>
        <w:rPr>
          <w:rFonts w:ascii="Times New Roman" w:hint="eastAsia"/>
          <w:sz w:val="22"/>
        </w:rPr>
      </w:pPr>
    </w:p>
    <w:p w14:paraId="2B4975A6" w14:textId="77777777" w:rsidR="004D75AC" w:rsidRDefault="004D75AC">
      <w:pPr>
        <w:pStyle w:val="a4"/>
        <w:ind w:left="0"/>
        <w:rPr>
          <w:rFonts w:hint="eastAsia"/>
          <w:sz w:val="20"/>
          <w:lang w:eastAsia="zh-CN"/>
        </w:rPr>
      </w:pPr>
    </w:p>
    <w:p w14:paraId="3C331AED" w14:textId="77777777" w:rsidR="004D75AC" w:rsidRDefault="004D75AC">
      <w:pPr>
        <w:pStyle w:val="a4"/>
        <w:ind w:left="0"/>
        <w:rPr>
          <w:rFonts w:hint="eastAsia"/>
          <w:sz w:val="21"/>
          <w:lang w:eastAsia="zh-CN"/>
        </w:rPr>
      </w:pPr>
    </w:p>
    <w:p w14:paraId="0F9CC3BA" w14:textId="77777777" w:rsidR="004D75AC" w:rsidRDefault="003C65EC">
      <w:pPr>
        <w:pStyle w:val="1"/>
        <w:tabs>
          <w:tab w:val="left" w:pos="6171"/>
        </w:tabs>
        <w:ind w:left="3962"/>
        <w:rPr>
          <w:rFonts w:hint="eastAsia"/>
          <w:lang w:eastAsia="zh-CN"/>
        </w:rPr>
      </w:pPr>
      <w:bookmarkStart w:id="22" w:name="_Toc203748675"/>
      <w:r>
        <w:rPr>
          <w:spacing w:val="4"/>
          <w:lang w:eastAsia="zh-CN"/>
        </w:rPr>
        <w:t>第</w:t>
      </w:r>
      <w:r>
        <w:rPr>
          <w:lang w:eastAsia="zh-CN"/>
        </w:rPr>
        <w:t>三</w:t>
      </w:r>
      <w:r>
        <w:rPr>
          <w:spacing w:val="4"/>
          <w:lang w:eastAsia="zh-CN"/>
        </w:rPr>
        <w:t>部</w:t>
      </w:r>
      <w:r>
        <w:rPr>
          <w:lang w:eastAsia="zh-CN"/>
        </w:rPr>
        <w:t>分</w:t>
      </w:r>
      <w:r>
        <w:rPr>
          <w:lang w:eastAsia="zh-CN"/>
        </w:rPr>
        <w:tab/>
        <w:t>工</w:t>
      </w:r>
      <w:r>
        <w:rPr>
          <w:spacing w:val="4"/>
          <w:lang w:eastAsia="zh-CN"/>
        </w:rPr>
        <w:t>期</w:t>
      </w:r>
      <w:r>
        <w:rPr>
          <w:rFonts w:hint="eastAsia"/>
          <w:spacing w:val="4"/>
          <w:lang w:eastAsia="zh-CN"/>
        </w:rPr>
        <w:t>及质保</w:t>
      </w:r>
      <w:bookmarkEnd w:id="22"/>
    </w:p>
    <w:p w14:paraId="0C0D70F1" w14:textId="77777777" w:rsidR="004D75AC" w:rsidRDefault="003C65EC">
      <w:pPr>
        <w:pStyle w:val="3"/>
        <w:spacing w:before="214"/>
        <w:ind w:left="1238"/>
        <w:rPr>
          <w:rFonts w:hint="eastAsia"/>
          <w:lang w:eastAsia="zh-CN"/>
        </w:rPr>
      </w:pPr>
      <w:bookmarkStart w:id="23" w:name="_Toc203748676"/>
      <w:r>
        <w:rPr>
          <w:lang w:eastAsia="zh-CN"/>
        </w:rPr>
        <w:t>（</w:t>
      </w:r>
      <w:r>
        <w:rPr>
          <w:rFonts w:hint="eastAsia"/>
          <w:lang w:eastAsia="zh-CN"/>
        </w:rPr>
        <w:t>一</w:t>
      </w:r>
      <w:r>
        <w:rPr>
          <w:lang w:eastAsia="zh-CN"/>
        </w:rPr>
        <w:t>）、</w:t>
      </w:r>
      <w:r>
        <w:rPr>
          <w:rFonts w:hint="eastAsia"/>
          <w:lang w:eastAsia="zh-CN"/>
        </w:rPr>
        <w:t>工期</w:t>
      </w:r>
      <w:r>
        <w:rPr>
          <w:lang w:eastAsia="zh-CN"/>
        </w:rPr>
        <w:t>要求</w:t>
      </w:r>
      <w:bookmarkEnd w:id="23"/>
    </w:p>
    <w:p w14:paraId="7AB29421" w14:textId="1A735AA4" w:rsidR="004D75AC" w:rsidRDefault="003C65EC">
      <w:pPr>
        <w:pStyle w:val="a4"/>
        <w:spacing w:before="579" w:line="364" w:lineRule="auto"/>
        <w:ind w:left="1238" w:right="530" w:firstLine="480"/>
        <w:rPr>
          <w:rFonts w:hint="eastAsia"/>
          <w:lang w:eastAsia="zh-CN"/>
        </w:rPr>
      </w:pPr>
      <w:r>
        <w:rPr>
          <w:spacing w:val="-8"/>
          <w:lang w:eastAsia="zh-CN"/>
        </w:rPr>
        <w:t xml:space="preserve">本项目总工期为 </w:t>
      </w:r>
      <w:r>
        <w:rPr>
          <w:rFonts w:ascii="Times New Roman" w:eastAsiaTheme="minorEastAsia" w:hint="eastAsia"/>
          <w:lang w:eastAsia="zh-CN"/>
        </w:rPr>
        <w:t>12</w:t>
      </w:r>
      <w:r>
        <w:rPr>
          <w:rFonts w:ascii="Times New Roman" w:eastAsia="Times New Roman"/>
          <w:lang w:eastAsia="zh-CN"/>
        </w:rPr>
        <w:t>0</w:t>
      </w:r>
      <w:r>
        <w:rPr>
          <w:rFonts w:ascii="Times New Roman" w:eastAsia="Times New Roman"/>
          <w:spacing w:val="-1"/>
          <w:lang w:eastAsia="zh-CN"/>
        </w:rPr>
        <w:t xml:space="preserve"> </w:t>
      </w:r>
      <w:r>
        <w:rPr>
          <w:spacing w:val="-3"/>
          <w:lang w:eastAsia="zh-CN"/>
        </w:rPr>
        <w:t>日历天，投标人在投标时，必须满足工期及时间</w:t>
      </w:r>
      <w:r>
        <w:rPr>
          <w:lang w:eastAsia="zh-CN"/>
        </w:rPr>
        <w:t>节点的要求</w:t>
      </w:r>
      <w:r>
        <w:rPr>
          <w:rFonts w:hint="eastAsia"/>
          <w:lang w:eastAsia="zh-CN"/>
        </w:rPr>
        <w:t>，</w:t>
      </w:r>
      <w:r>
        <w:rPr>
          <w:lang w:eastAsia="zh-CN"/>
        </w:rPr>
        <w:t>并在投标文件中</w:t>
      </w:r>
      <w:proofErr w:type="gramStart"/>
      <w:r>
        <w:rPr>
          <w:lang w:eastAsia="zh-CN"/>
        </w:rPr>
        <w:t>作出</w:t>
      </w:r>
      <w:proofErr w:type="gramEnd"/>
      <w:r>
        <w:rPr>
          <w:lang w:eastAsia="zh-CN"/>
        </w:rPr>
        <w:t>承诺</w:t>
      </w:r>
      <w:r>
        <w:rPr>
          <w:rFonts w:hint="eastAsia"/>
          <w:lang w:eastAsia="zh-CN"/>
        </w:rPr>
        <w:t>。</w:t>
      </w:r>
    </w:p>
    <w:p w14:paraId="2FE9BA3D" w14:textId="77777777" w:rsidR="004D75AC" w:rsidRDefault="003C65EC">
      <w:pPr>
        <w:pStyle w:val="3"/>
        <w:spacing w:before="214"/>
        <w:ind w:left="1238"/>
        <w:rPr>
          <w:rFonts w:hint="eastAsia"/>
          <w:lang w:eastAsia="zh-CN"/>
        </w:rPr>
      </w:pPr>
      <w:bookmarkStart w:id="24" w:name="_Toc203748677"/>
      <w:r>
        <w:rPr>
          <w:lang w:eastAsia="zh-CN"/>
        </w:rPr>
        <w:t>（</w:t>
      </w:r>
      <w:r>
        <w:rPr>
          <w:rFonts w:hint="eastAsia"/>
          <w:lang w:eastAsia="zh-CN"/>
        </w:rPr>
        <w:t>二</w:t>
      </w:r>
      <w:r>
        <w:rPr>
          <w:lang w:eastAsia="zh-CN"/>
        </w:rPr>
        <w:t>）、</w:t>
      </w:r>
      <w:r>
        <w:rPr>
          <w:rFonts w:hint="eastAsia"/>
          <w:lang w:eastAsia="zh-CN"/>
        </w:rPr>
        <w:t>质保</w:t>
      </w:r>
      <w:r>
        <w:rPr>
          <w:lang w:eastAsia="zh-CN"/>
        </w:rPr>
        <w:t>要求</w:t>
      </w:r>
      <w:bookmarkEnd w:id="24"/>
    </w:p>
    <w:p w14:paraId="349A8091" w14:textId="77777777" w:rsidR="004D75AC" w:rsidRDefault="003C65EC">
      <w:pPr>
        <w:pStyle w:val="a4"/>
        <w:spacing w:before="579" w:line="364" w:lineRule="auto"/>
        <w:ind w:left="1238" w:right="530" w:firstLine="480"/>
        <w:rPr>
          <w:rFonts w:hint="eastAsia"/>
          <w:spacing w:val="-8"/>
          <w:lang w:eastAsia="zh-CN"/>
        </w:rPr>
      </w:pPr>
      <w:r>
        <w:rPr>
          <w:rFonts w:hint="eastAsia"/>
          <w:spacing w:val="-8"/>
          <w:lang w:eastAsia="zh-CN"/>
        </w:rPr>
        <w:lastRenderedPageBreak/>
        <w:t>工程项目及货物从厂房整体验收日后开始计算质保期</w:t>
      </w:r>
    </w:p>
    <w:tbl>
      <w:tblPr>
        <w:tblStyle w:val="aa"/>
        <w:tblW w:w="0" w:type="auto"/>
        <w:tblInd w:w="2078" w:type="dxa"/>
        <w:tblLook w:val="04A0" w:firstRow="1" w:lastRow="0" w:firstColumn="1" w:lastColumn="0" w:noHBand="0" w:noVBand="1"/>
      </w:tblPr>
      <w:tblGrid>
        <w:gridCol w:w="894"/>
        <w:gridCol w:w="3402"/>
        <w:gridCol w:w="1559"/>
        <w:gridCol w:w="2552"/>
      </w:tblGrid>
      <w:tr w:rsidR="004D75AC" w14:paraId="2FEF2E05" w14:textId="77777777">
        <w:tc>
          <w:tcPr>
            <w:tcW w:w="894" w:type="dxa"/>
          </w:tcPr>
          <w:p w14:paraId="2642FC51" w14:textId="77777777" w:rsidR="004D75AC" w:rsidRDefault="003C65EC">
            <w:pPr>
              <w:pStyle w:val="a4"/>
              <w:tabs>
                <w:tab w:val="left" w:pos="2798"/>
              </w:tabs>
              <w:spacing w:before="160"/>
              <w:ind w:left="0"/>
              <w:jc w:val="center"/>
              <w:rPr>
                <w:rFonts w:hint="eastAsia"/>
                <w:lang w:eastAsia="zh-CN"/>
              </w:rPr>
            </w:pPr>
            <w:r>
              <w:rPr>
                <w:rFonts w:hint="eastAsia"/>
                <w:lang w:eastAsia="zh-CN"/>
              </w:rPr>
              <w:t>序号</w:t>
            </w:r>
          </w:p>
        </w:tc>
        <w:tc>
          <w:tcPr>
            <w:tcW w:w="3402" w:type="dxa"/>
          </w:tcPr>
          <w:p w14:paraId="72D66765" w14:textId="77777777" w:rsidR="004D75AC" w:rsidRDefault="003C65EC">
            <w:pPr>
              <w:pStyle w:val="a4"/>
              <w:tabs>
                <w:tab w:val="left" w:pos="2798"/>
              </w:tabs>
              <w:spacing w:before="160"/>
              <w:ind w:left="0"/>
              <w:jc w:val="center"/>
              <w:rPr>
                <w:rFonts w:hint="eastAsia"/>
                <w:lang w:eastAsia="zh-CN"/>
              </w:rPr>
            </w:pPr>
            <w:r>
              <w:rPr>
                <w:rFonts w:hint="eastAsia"/>
                <w:lang w:eastAsia="zh-CN"/>
              </w:rPr>
              <w:t>项目</w:t>
            </w:r>
          </w:p>
        </w:tc>
        <w:tc>
          <w:tcPr>
            <w:tcW w:w="1559" w:type="dxa"/>
          </w:tcPr>
          <w:p w14:paraId="264981D5" w14:textId="77777777" w:rsidR="004D75AC" w:rsidRDefault="003C65EC">
            <w:pPr>
              <w:pStyle w:val="a4"/>
              <w:tabs>
                <w:tab w:val="left" w:pos="2798"/>
              </w:tabs>
              <w:spacing w:before="160"/>
              <w:ind w:left="0"/>
              <w:jc w:val="center"/>
              <w:rPr>
                <w:rFonts w:hint="eastAsia"/>
                <w:lang w:eastAsia="zh-CN"/>
              </w:rPr>
            </w:pPr>
            <w:r>
              <w:rPr>
                <w:rFonts w:hint="eastAsia"/>
                <w:lang w:eastAsia="zh-CN"/>
              </w:rPr>
              <w:t>质保期限</w:t>
            </w:r>
          </w:p>
        </w:tc>
        <w:tc>
          <w:tcPr>
            <w:tcW w:w="2552" w:type="dxa"/>
          </w:tcPr>
          <w:p w14:paraId="6D0690D5" w14:textId="77777777" w:rsidR="004D75AC" w:rsidRDefault="003C65EC">
            <w:pPr>
              <w:pStyle w:val="a4"/>
              <w:tabs>
                <w:tab w:val="left" w:pos="2798"/>
              </w:tabs>
              <w:spacing w:before="160"/>
              <w:ind w:left="0"/>
              <w:jc w:val="center"/>
              <w:rPr>
                <w:rFonts w:hint="eastAsia"/>
                <w:lang w:eastAsia="zh-CN"/>
              </w:rPr>
            </w:pPr>
            <w:r>
              <w:rPr>
                <w:rFonts w:hint="eastAsia"/>
                <w:lang w:eastAsia="zh-CN"/>
              </w:rPr>
              <w:t>备注</w:t>
            </w:r>
          </w:p>
        </w:tc>
      </w:tr>
      <w:tr w:rsidR="004D75AC" w14:paraId="1ED4CA7E" w14:textId="77777777">
        <w:tc>
          <w:tcPr>
            <w:tcW w:w="894" w:type="dxa"/>
          </w:tcPr>
          <w:p w14:paraId="05C54C5D" w14:textId="77777777" w:rsidR="004D75AC" w:rsidRDefault="003C65EC">
            <w:pPr>
              <w:pStyle w:val="a4"/>
              <w:tabs>
                <w:tab w:val="left" w:pos="2798"/>
              </w:tabs>
              <w:spacing w:before="160"/>
              <w:ind w:left="0"/>
              <w:jc w:val="center"/>
              <w:rPr>
                <w:rFonts w:hint="eastAsia"/>
                <w:lang w:eastAsia="zh-CN"/>
              </w:rPr>
            </w:pPr>
            <w:r>
              <w:rPr>
                <w:rFonts w:hint="eastAsia"/>
                <w:lang w:eastAsia="zh-CN"/>
              </w:rPr>
              <w:t>1</w:t>
            </w:r>
          </w:p>
        </w:tc>
        <w:tc>
          <w:tcPr>
            <w:tcW w:w="3402" w:type="dxa"/>
          </w:tcPr>
          <w:p w14:paraId="7D0F3764" w14:textId="77777777" w:rsidR="004D75AC" w:rsidRDefault="003C65EC">
            <w:pPr>
              <w:pStyle w:val="a4"/>
              <w:tabs>
                <w:tab w:val="left" w:pos="2798"/>
              </w:tabs>
              <w:spacing w:before="160"/>
              <w:ind w:left="0"/>
              <w:rPr>
                <w:rFonts w:hint="eastAsia"/>
                <w:lang w:eastAsia="zh-CN"/>
              </w:rPr>
            </w:pPr>
            <w:r>
              <w:rPr>
                <w:rFonts w:hint="eastAsia"/>
                <w:lang w:eastAsia="zh-CN"/>
              </w:rPr>
              <w:t>门窗</w:t>
            </w:r>
          </w:p>
        </w:tc>
        <w:tc>
          <w:tcPr>
            <w:tcW w:w="1559" w:type="dxa"/>
          </w:tcPr>
          <w:p w14:paraId="4BCCEC97" w14:textId="77777777" w:rsidR="004D75AC" w:rsidRDefault="003C65EC">
            <w:pPr>
              <w:pStyle w:val="a4"/>
              <w:tabs>
                <w:tab w:val="left" w:pos="2798"/>
              </w:tabs>
              <w:spacing w:before="160"/>
              <w:ind w:left="0"/>
              <w:jc w:val="center"/>
              <w:rPr>
                <w:rFonts w:hint="eastAsia"/>
                <w:lang w:eastAsia="zh-CN"/>
              </w:rPr>
            </w:pPr>
            <w:r>
              <w:rPr>
                <w:rFonts w:hint="eastAsia"/>
                <w:lang w:eastAsia="zh-CN"/>
              </w:rPr>
              <w:t>2年</w:t>
            </w:r>
          </w:p>
        </w:tc>
        <w:tc>
          <w:tcPr>
            <w:tcW w:w="2552" w:type="dxa"/>
          </w:tcPr>
          <w:p w14:paraId="0F9D410A" w14:textId="77777777" w:rsidR="004D75AC" w:rsidRDefault="004D75AC">
            <w:pPr>
              <w:pStyle w:val="a4"/>
              <w:tabs>
                <w:tab w:val="left" w:pos="2798"/>
              </w:tabs>
              <w:spacing w:before="160"/>
              <w:ind w:left="0"/>
              <w:rPr>
                <w:rFonts w:hint="eastAsia"/>
                <w:lang w:eastAsia="zh-CN"/>
              </w:rPr>
            </w:pPr>
          </w:p>
        </w:tc>
      </w:tr>
      <w:tr w:rsidR="004D75AC" w14:paraId="0A4794F2" w14:textId="77777777">
        <w:tc>
          <w:tcPr>
            <w:tcW w:w="894" w:type="dxa"/>
          </w:tcPr>
          <w:p w14:paraId="6468FD8B" w14:textId="77777777" w:rsidR="004D75AC" w:rsidRDefault="003C65EC">
            <w:pPr>
              <w:pStyle w:val="a4"/>
              <w:tabs>
                <w:tab w:val="left" w:pos="2798"/>
              </w:tabs>
              <w:spacing w:before="160"/>
              <w:ind w:left="0"/>
              <w:jc w:val="center"/>
              <w:rPr>
                <w:rFonts w:hint="eastAsia"/>
                <w:lang w:eastAsia="zh-CN"/>
              </w:rPr>
            </w:pPr>
            <w:r>
              <w:rPr>
                <w:rFonts w:hint="eastAsia"/>
                <w:lang w:eastAsia="zh-CN"/>
              </w:rPr>
              <w:t>2</w:t>
            </w:r>
          </w:p>
        </w:tc>
        <w:tc>
          <w:tcPr>
            <w:tcW w:w="3402" w:type="dxa"/>
          </w:tcPr>
          <w:p w14:paraId="2AD3990F" w14:textId="77777777" w:rsidR="004D75AC" w:rsidRDefault="003C65EC">
            <w:pPr>
              <w:pStyle w:val="a4"/>
              <w:tabs>
                <w:tab w:val="left" w:pos="2798"/>
              </w:tabs>
              <w:spacing w:before="160"/>
              <w:ind w:left="0"/>
              <w:rPr>
                <w:rFonts w:hint="eastAsia"/>
                <w:lang w:eastAsia="zh-CN"/>
              </w:rPr>
            </w:pPr>
            <w:r>
              <w:rPr>
                <w:rFonts w:hint="eastAsia"/>
                <w:lang w:eastAsia="zh-CN"/>
              </w:rPr>
              <w:t>空调系统及风机</w:t>
            </w:r>
          </w:p>
        </w:tc>
        <w:tc>
          <w:tcPr>
            <w:tcW w:w="1559" w:type="dxa"/>
          </w:tcPr>
          <w:p w14:paraId="12A3ACF1" w14:textId="77777777" w:rsidR="004D75AC" w:rsidRDefault="003C65EC">
            <w:pPr>
              <w:pStyle w:val="a4"/>
              <w:tabs>
                <w:tab w:val="left" w:pos="2798"/>
              </w:tabs>
              <w:spacing w:before="160"/>
              <w:ind w:left="0"/>
              <w:jc w:val="center"/>
              <w:rPr>
                <w:rFonts w:hint="eastAsia"/>
                <w:lang w:eastAsia="zh-CN"/>
              </w:rPr>
            </w:pPr>
            <w:r>
              <w:rPr>
                <w:rFonts w:hint="eastAsia"/>
                <w:lang w:eastAsia="zh-CN"/>
              </w:rPr>
              <w:t>2年</w:t>
            </w:r>
          </w:p>
        </w:tc>
        <w:tc>
          <w:tcPr>
            <w:tcW w:w="2552" w:type="dxa"/>
          </w:tcPr>
          <w:p w14:paraId="2C2E60E2" w14:textId="77777777" w:rsidR="004D75AC" w:rsidRDefault="004D75AC">
            <w:pPr>
              <w:pStyle w:val="a4"/>
              <w:tabs>
                <w:tab w:val="left" w:pos="2798"/>
              </w:tabs>
              <w:spacing w:before="160"/>
              <w:ind w:left="0"/>
              <w:rPr>
                <w:rFonts w:hint="eastAsia"/>
                <w:lang w:eastAsia="zh-CN"/>
              </w:rPr>
            </w:pPr>
          </w:p>
        </w:tc>
      </w:tr>
      <w:tr w:rsidR="004D75AC" w14:paraId="0A5290C1" w14:textId="77777777">
        <w:tc>
          <w:tcPr>
            <w:tcW w:w="894" w:type="dxa"/>
          </w:tcPr>
          <w:p w14:paraId="7729CF65" w14:textId="77777777" w:rsidR="004D75AC" w:rsidRDefault="003C65EC">
            <w:pPr>
              <w:pStyle w:val="a4"/>
              <w:tabs>
                <w:tab w:val="left" w:pos="2798"/>
              </w:tabs>
              <w:spacing w:before="160"/>
              <w:ind w:left="0"/>
              <w:jc w:val="center"/>
              <w:rPr>
                <w:rFonts w:hint="eastAsia"/>
                <w:lang w:eastAsia="zh-CN"/>
              </w:rPr>
            </w:pPr>
            <w:r>
              <w:rPr>
                <w:rFonts w:hint="eastAsia"/>
                <w:lang w:eastAsia="zh-CN"/>
              </w:rPr>
              <w:t>3</w:t>
            </w:r>
          </w:p>
        </w:tc>
        <w:tc>
          <w:tcPr>
            <w:tcW w:w="3402" w:type="dxa"/>
          </w:tcPr>
          <w:p w14:paraId="1A063A79" w14:textId="77777777" w:rsidR="004D75AC" w:rsidRDefault="003C65EC">
            <w:pPr>
              <w:pStyle w:val="a4"/>
              <w:tabs>
                <w:tab w:val="left" w:pos="2798"/>
              </w:tabs>
              <w:spacing w:before="160"/>
              <w:ind w:left="0"/>
              <w:rPr>
                <w:rFonts w:hint="eastAsia"/>
                <w:lang w:eastAsia="zh-CN"/>
              </w:rPr>
            </w:pPr>
            <w:r>
              <w:rPr>
                <w:rFonts w:hint="eastAsia"/>
                <w:lang w:eastAsia="zh-CN"/>
              </w:rPr>
              <w:t>消防系统及设备</w:t>
            </w:r>
          </w:p>
        </w:tc>
        <w:tc>
          <w:tcPr>
            <w:tcW w:w="1559" w:type="dxa"/>
          </w:tcPr>
          <w:p w14:paraId="7BFDF345" w14:textId="77777777" w:rsidR="004D75AC" w:rsidRDefault="003C65EC">
            <w:pPr>
              <w:pStyle w:val="a4"/>
              <w:tabs>
                <w:tab w:val="left" w:pos="2798"/>
              </w:tabs>
              <w:spacing w:before="160"/>
              <w:ind w:left="0"/>
              <w:jc w:val="center"/>
              <w:rPr>
                <w:rFonts w:hint="eastAsia"/>
                <w:lang w:eastAsia="zh-CN"/>
              </w:rPr>
            </w:pPr>
            <w:r>
              <w:rPr>
                <w:rFonts w:hint="eastAsia"/>
                <w:lang w:eastAsia="zh-CN"/>
              </w:rPr>
              <w:t>2年</w:t>
            </w:r>
          </w:p>
        </w:tc>
        <w:tc>
          <w:tcPr>
            <w:tcW w:w="2552" w:type="dxa"/>
          </w:tcPr>
          <w:p w14:paraId="586A8A90" w14:textId="77777777" w:rsidR="004D75AC" w:rsidRDefault="004D75AC">
            <w:pPr>
              <w:pStyle w:val="a4"/>
              <w:tabs>
                <w:tab w:val="left" w:pos="2798"/>
              </w:tabs>
              <w:spacing w:before="160"/>
              <w:ind w:left="0"/>
              <w:rPr>
                <w:rFonts w:hint="eastAsia"/>
                <w:lang w:eastAsia="zh-CN"/>
              </w:rPr>
            </w:pPr>
          </w:p>
        </w:tc>
      </w:tr>
      <w:tr w:rsidR="004D75AC" w14:paraId="325C245D" w14:textId="77777777">
        <w:tc>
          <w:tcPr>
            <w:tcW w:w="894" w:type="dxa"/>
          </w:tcPr>
          <w:p w14:paraId="1C87F8CF" w14:textId="77777777" w:rsidR="004D75AC" w:rsidRDefault="003C65EC">
            <w:pPr>
              <w:pStyle w:val="a4"/>
              <w:tabs>
                <w:tab w:val="left" w:pos="2798"/>
              </w:tabs>
              <w:spacing w:before="160"/>
              <w:ind w:left="0"/>
              <w:jc w:val="center"/>
              <w:rPr>
                <w:rFonts w:hint="eastAsia"/>
                <w:lang w:eastAsia="zh-CN"/>
              </w:rPr>
            </w:pPr>
            <w:r>
              <w:rPr>
                <w:rFonts w:hint="eastAsia"/>
                <w:lang w:eastAsia="zh-CN"/>
              </w:rPr>
              <w:t>4</w:t>
            </w:r>
          </w:p>
        </w:tc>
        <w:tc>
          <w:tcPr>
            <w:tcW w:w="3402" w:type="dxa"/>
          </w:tcPr>
          <w:p w14:paraId="2760D59F" w14:textId="77777777" w:rsidR="004D75AC" w:rsidRDefault="003C65EC">
            <w:pPr>
              <w:pStyle w:val="a4"/>
              <w:tabs>
                <w:tab w:val="left" w:pos="2798"/>
              </w:tabs>
              <w:spacing w:before="160"/>
              <w:ind w:left="0"/>
              <w:rPr>
                <w:rFonts w:hint="eastAsia"/>
                <w:lang w:eastAsia="zh-CN"/>
              </w:rPr>
            </w:pPr>
            <w:r>
              <w:rPr>
                <w:rFonts w:hint="eastAsia"/>
                <w:lang w:eastAsia="zh-CN"/>
              </w:rPr>
              <w:t>多联机空调</w:t>
            </w:r>
          </w:p>
        </w:tc>
        <w:tc>
          <w:tcPr>
            <w:tcW w:w="1559" w:type="dxa"/>
          </w:tcPr>
          <w:p w14:paraId="48F005FC" w14:textId="77777777" w:rsidR="004D75AC" w:rsidRDefault="003C65EC">
            <w:pPr>
              <w:pStyle w:val="a4"/>
              <w:tabs>
                <w:tab w:val="left" w:pos="2798"/>
              </w:tabs>
              <w:spacing w:before="160"/>
              <w:ind w:left="0"/>
              <w:jc w:val="center"/>
              <w:rPr>
                <w:rFonts w:hint="eastAsia"/>
                <w:lang w:eastAsia="zh-CN"/>
              </w:rPr>
            </w:pPr>
            <w:r>
              <w:rPr>
                <w:rFonts w:hint="eastAsia"/>
                <w:lang w:eastAsia="zh-CN"/>
              </w:rPr>
              <w:t>2年</w:t>
            </w:r>
          </w:p>
        </w:tc>
        <w:tc>
          <w:tcPr>
            <w:tcW w:w="2552" w:type="dxa"/>
          </w:tcPr>
          <w:p w14:paraId="3B226A7E" w14:textId="77777777" w:rsidR="004D75AC" w:rsidRDefault="004D75AC">
            <w:pPr>
              <w:pStyle w:val="a4"/>
              <w:tabs>
                <w:tab w:val="left" w:pos="2798"/>
              </w:tabs>
              <w:spacing w:before="160"/>
              <w:ind w:left="0"/>
              <w:rPr>
                <w:rFonts w:hint="eastAsia"/>
                <w:lang w:eastAsia="zh-CN"/>
              </w:rPr>
            </w:pPr>
          </w:p>
        </w:tc>
      </w:tr>
      <w:tr w:rsidR="004D75AC" w14:paraId="291837E2" w14:textId="77777777">
        <w:tc>
          <w:tcPr>
            <w:tcW w:w="894" w:type="dxa"/>
          </w:tcPr>
          <w:p w14:paraId="13EBCD4B" w14:textId="77777777" w:rsidR="004D75AC" w:rsidRDefault="003C65EC">
            <w:pPr>
              <w:pStyle w:val="a4"/>
              <w:tabs>
                <w:tab w:val="left" w:pos="2798"/>
              </w:tabs>
              <w:spacing w:before="160"/>
              <w:ind w:left="0"/>
              <w:jc w:val="center"/>
              <w:rPr>
                <w:rFonts w:hint="eastAsia"/>
                <w:lang w:eastAsia="zh-CN"/>
              </w:rPr>
            </w:pPr>
            <w:r>
              <w:rPr>
                <w:rFonts w:hint="eastAsia"/>
                <w:lang w:eastAsia="zh-CN"/>
              </w:rPr>
              <w:t>5</w:t>
            </w:r>
          </w:p>
        </w:tc>
        <w:tc>
          <w:tcPr>
            <w:tcW w:w="3402" w:type="dxa"/>
          </w:tcPr>
          <w:p w14:paraId="582F70FD" w14:textId="77777777" w:rsidR="004D75AC" w:rsidRDefault="003C65EC">
            <w:pPr>
              <w:pStyle w:val="a4"/>
              <w:tabs>
                <w:tab w:val="left" w:pos="2798"/>
              </w:tabs>
              <w:spacing w:before="160"/>
              <w:ind w:left="0"/>
              <w:rPr>
                <w:rFonts w:hint="eastAsia"/>
                <w:lang w:eastAsia="zh-CN"/>
              </w:rPr>
            </w:pPr>
            <w:r>
              <w:rPr>
                <w:rFonts w:hint="eastAsia"/>
                <w:lang w:eastAsia="zh-CN"/>
              </w:rPr>
              <w:t>建筑防水</w:t>
            </w:r>
          </w:p>
        </w:tc>
        <w:tc>
          <w:tcPr>
            <w:tcW w:w="1559" w:type="dxa"/>
          </w:tcPr>
          <w:p w14:paraId="2F0E8356" w14:textId="77777777" w:rsidR="004D75AC" w:rsidRDefault="003C65EC">
            <w:pPr>
              <w:pStyle w:val="a4"/>
              <w:tabs>
                <w:tab w:val="left" w:pos="2798"/>
              </w:tabs>
              <w:spacing w:before="160"/>
              <w:ind w:left="0"/>
              <w:jc w:val="center"/>
              <w:rPr>
                <w:rFonts w:hint="eastAsia"/>
                <w:lang w:eastAsia="zh-CN"/>
              </w:rPr>
            </w:pPr>
            <w:r>
              <w:rPr>
                <w:rFonts w:hint="eastAsia"/>
                <w:lang w:eastAsia="zh-CN"/>
              </w:rPr>
              <w:t>5年</w:t>
            </w:r>
          </w:p>
        </w:tc>
        <w:tc>
          <w:tcPr>
            <w:tcW w:w="2552" w:type="dxa"/>
          </w:tcPr>
          <w:p w14:paraId="5AD14385" w14:textId="77777777" w:rsidR="004D75AC" w:rsidRDefault="004D75AC">
            <w:pPr>
              <w:pStyle w:val="a4"/>
              <w:tabs>
                <w:tab w:val="left" w:pos="2798"/>
              </w:tabs>
              <w:spacing w:before="160"/>
              <w:ind w:left="0"/>
              <w:rPr>
                <w:rFonts w:hint="eastAsia"/>
                <w:lang w:eastAsia="zh-CN"/>
              </w:rPr>
            </w:pPr>
          </w:p>
        </w:tc>
      </w:tr>
      <w:tr w:rsidR="004D75AC" w14:paraId="48946C29" w14:textId="77777777">
        <w:tc>
          <w:tcPr>
            <w:tcW w:w="894" w:type="dxa"/>
          </w:tcPr>
          <w:p w14:paraId="2124A887" w14:textId="77777777" w:rsidR="004D75AC" w:rsidRDefault="003C65EC">
            <w:pPr>
              <w:pStyle w:val="a4"/>
              <w:tabs>
                <w:tab w:val="left" w:pos="2798"/>
              </w:tabs>
              <w:spacing w:before="160"/>
              <w:ind w:left="0"/>
              <w:jc w:val="center"/>
              <w:rPr>
                <w:rFonts w:hint="eastAsia"/>
                <w:lang w:eastAsia="zh-CN"/>
              </w:rPr>
            </w:pPr>
            <w:r>
              <w:rPr>
                <w:rFonts w:hint="eastAsia"/>
                <w:lang w:eastAsia="zh-CN"/>
              </w:rPr>
              <w:t>6</w:t>
            </w:r>
          </w:p>
        </w:tc>
        <w:tc>
          <w:tcPr>
            <w:tcW w:w="3402" w:type="dxa"/>
          </w:tcPr>
          <w:p w14:paraId="16620B34" w14:textId="77777777" w:rsidR="004D75AC" w:rsidRDefault="003C65EC">
            <w:pPr>
              <w:pStyle w:val="a4"/>
              <w:tabs>
                <w:tab w:val="left" w:pos="2798"/>
              </w:tabs>
              <w:spacing w:before="160"/>
              <w:ind w:left="0"/>
              <w:rPr>
                <w:rFonts w:hint="eastAsia"/>
                <w:lang w:eastAsia="zh-CN"/>
              </w:rPr>
            </w:pPr>
            <w:r>
              <w:rPr>
                <w:rFonts w:hint="eastAsia"/>
                <w:lang w:eastAsia="zh-CN"/>
              </w:rPr>
              <w:t>建筑主体结构</w:t>
            </w:r>
          </w:p>
        </w:tc>
        <w:tc>
          <w:tcPr>
            <w:tcW w:w="1559" w:type="dxa"/>
          </w:tcPr>
          <w:p w14:paraId="4A547A4B" w14:textId="77777777" w:rsidR="004D75AC" w:rsidRDefault="003C65EC">
            <w:pPr>
              <w:pStyle w:val="a4"/>
              <w:tabs>
                <w:tab w:val="left" w:pos="2798"/>
              </w:tabs>
              <w:spacing w:before="160"/>
              <w:ind w:left="0"/>
              <w:jc w:val="center"/>
              <w:rPr>
                <w:rFonts w:hint="eastAsia"/>
                <w:lang w:eastAsia="zh-CN"/>
              </w:rPr>
            </w:pPr>
            <w:r>
              <w:rPr>
                <w:rFonts w:hint="eastAsia"/>
                <w:lang w:eastAsia="zh-CN"/>
              </w:rPr>
              <w:t>50年</w:t>
            </w:r>
          </w:p>
        </w:tc>
        <w:tc>
          <w:tcPr>
            <w:tcW w:w="2552" w:type="dxa"/>
          </w:tcPr>
          <w:p w14:paraId="25E47620" w14:textId="77777777" w:rsidR="004D75AC" w:rsidRDefault="004D75AC">
            <w:pPr>
              <w:pStyle w:val="a4"/>
              <w:tabs>
                <w:tab w:val="left" w:pos="2798"/>
              </w:tabs>
              <w:spacing w:before="160"/>
              <w:ind w:left="0"/>
              <w:rPr>
                <w:rFonts w:hint="eastAsia"/>
                <w:lang w:eastAsia="zh-CN"/>
              </w:rPr>
            </w:pPr>
          </w:p>
        </w:tc>
      </w:tr>
    </w:tbl>
    <w:p w14:paraId="01064620" w14:textId="77777777" w:rsidR="004D75AC" w:rsidRDefault="004D75AC">
      <w:pPr>
        <w:pStyle w:val="a4"/>
        <w:tabs>
          <w:tab w:val="left" w:pos="2798"/>
        </w:tabs>
        <w:spacing w:before="160"/>
        <w:ind w:left="2078"/>
        <w:rPr>
          <w:rFonts w:hint="eastAsia"/>
          <w:lang w:eastAsia="zh-CN"/>
        </w:rPr>
      </w:pPr>
    </w:p>
    <w:p w14:paraId="68BCFC4F" w14:textId="77777777" w:rsidR="004D75AC" w:rsidRDefault="004D75AC">
      <w:pPr>
        <w:pStyle w:val="a4"/>
        <w:ind w:left="0"/>
        <w:rPr>
          <w:rFonts w:hint="eastAsia"/>
          <w:sz w:val="20"/>
          <w:lang w:eastAsia="zh-CN"/>
        </w:rPr>
      </w:pPr>
    </w:p>
    <w:p w14:paraId="352855DE" w14:textId="77777777" w:rsidR="004D75AC" w:rsidRDefault="004D75AC">
      <w:pPr>
        <w:pStyle w:val="a4"/>
        <w:spacing w:before="5"/>
        <w:ind w:left="0"/>
        <w:rPr>
          <w:rFonts w:hint="eastAsia"/>
          <w:sz w:val="18"/>
          <w:lang w:eastAsia="zh-CN"/>
        </w:rPr>
      </w:pPr>
    </w:p>
    <w:p w14:paraId="6772EB8E" w14:textId="77777777" w:rsidR="004D75AC" w:rsidRDefault="003C65EC">
      <w:pPr>
        <w:pStyle w:val="1"/>
        <w:tabs>
          <w:tab w:val="left" w:pos="5031"/>
        </w:tabs>
        <w:ind w:left="2822"/>
        <w:rPr>
          <w:rFonts w:hint="eastAsia"/>
        </w:rPr>
      </w:pPr>
      <w:bookmarkStart w:id="25" w:name="_Toc203748678"/>
      <w:proofErr w:type="spellStart"/>
      <w:r>
        <w:rPr>
          <w:spacing w:val="4"/>
        </w:rPr>
        <w:t>第</w:t>
      </w:r>
      <w:r>
        <w:t>四</w:t>
      </w:r>
      <w:r>
        <w:rPr>
          <w:spacing w:val="4"/>
        </w:rPr>
        <w:t>部</w:t>
      </w:r>
      <w:r>
        <w:t>分</w:t>
      </w:r>
      <w:proofErr w:type="spellEnd"/>
      <w:r>
        <w:tab/>
      </w:r>
      <w:proofErr w:type="spellStart"/>
      <w:r>
        <w:t>文</w:t>
      </w:r>
      <w:r>
        <w:rPr>
          <w:spacing w:val="4"/>
        </w:rPr>
        <w:t>明</w:t>
      </w:r>
      <w:r>
        <w:t>施</w:t>
      </w:r>
      <w:r>
        <w:rPr>
          <w:spacing w:val="4"/>
        </w:rPr>
        <w:t>工</w:t>
      </w:r>
      <w:r>
        <w:t>及</w:t>
      </w:r>
      <w:r>
        <w:rPr>
          <w:spacing w:val="4"/>
        </w:rPr>
        <w:t>安全</w:t>
      </w:r>
      <w:r>
        <w:t>要求</w:t>
      </w:r>
      <w:bookmarkEnd w:id="25"/>
      <w:proofErr w:type="spellEnd"/>
    </w:p>
    <w:p w14:paraId="3EC3927C" w14:textId="77777777" w:rsidR="004D75AC" w:rsidRDefault="003C65EC">
      <w:pPr>
        <w:pStyle w:val="a4"/>
        <w:spacing w:before="111"/>
        <w:ind w:left="1958"/>
        <w:rPr>
          <w:rFonts w:hint="eastAsia"/>
          <w:lang w:eastAsia="zh-CN"/>
        </w:rPr>
      </w:pPr>
      <w:r>
        <w:rPr>
          <w:lang w:eastAsia="zh-CN"/>
        </w:rPr>
        <w:t>总 则</w:t>
      </w:r>
    </w:p>
    <w:p w14:paraId="6FD76819" w14:textId="77777777" w:rsidR="004D75AC" w:rsidRDefault="003C65EC">
      <w:pPr>
        <w:pStyle w:val="a4"/>
        <w:spacing w:before="161" w:line="364" w:lineRule="auto"/>
        <w:ind w:left="1238" w:right="530" w:firstLine="720"/>
        <w:jc w:val="both"/>
        <w:rPr>
          <w:rFonts w:hint="eastAsia"/>
          <w:lang w:eastAsia="zh-CN"/>
        </w:rPr>
      </w:pPr>
      <w:r>
        <w:rPr>
          <w:lang w:eastAsia="zh-CN"/>
        </w:rPr>
        <w:t>承包人对施工期间所在的施工区域内（包括其雇用的人员）的治安保卫/安全生产/ 消防/环境卫生/计划生育等负全部管理责任，发包人对承包人在施工期</w:t>
      </w:r>
      <w:proofErr w:type="gramStart"/>
      <w:r>
        <w:rPr>
          <w:lang w:eastAsia="zh-CN"/>
        </w:rPr>
        <w:t>间履行</w:t>
      </w:r>
      <w:proofErr w:type="gramEnd"/>
      <w:r>
        <w:rPr>
          <w:lang w:eastAsia="zh-CN"/>
        </w:rPr>
        <w:t>管理职责有监督管理、指导、协调的权利与义务。</w:t>
      </w:r>
    </w:p>
    <w:p w14:paraId="35C18B1B" w14:textId="77777777" w:rsidR="004D75AC" w:rsidRDefault="003C65EC">
      <w:pPr>
        <w:pStyle w:val="a4"/>
        <w:spacing w:before="2" w:line="364" w:lineRule="auto"/>
        <w:ind w:left="1238" w:right="530" w:firstLine="720"/>
        <w:jc w:val="both"/>
        <w:rPr>
          <w:rFonts w:hint="eastAsia"/>
        </w:rPr>
      </w:pPr>
      <w:r>
        <w:rPr>
          <w:lang w:eastAsia="zh-CN"/>
        </w:rPr>
        <w:t>承包人在施工作业过程中应自觉接受发包人安全保卫部门、工程管理部门的安全监督，对提出的整改意见应及时执行整改。发包人有权制止承包人的违章行为，并可对违章作业的单位或个人按发包人制定的相关处罚条例予以警告、停工、罚款的处理。情节特别严重的，将终止施工合同。（因违章处理导致合同不能依约履行而造成任何一方遭受损失的，由发生违章的一方负责。</w:t>
      </w:r>
      <w:r>
        <w:t>）</w:t>
      </w:r>
    </w:p>
    <w:p w14:paraId="5D0266BF" w14:textId="77777777" w:rsidR="004D75AC" w:rsidRDefault="003C65EC">
      <w:pPr>
        <w:pStyle w:val="a4"/>
        <w:spacing w:before="3"/>
        <w:ind w:left="1718"/>
        <w:rPr>
          <w:rFonts w:hint="eastAsia"/>
        </w:rPr>
      </w:pPr>
      <w:r>
        <w:t>1、治安保卫</w:t>
      </w:r>
    </w:p>
    <w:p w14:paraId="402C825B" w14:textId="77777777" w:rsidR="004D75AC" w:rsidRDefault="003C65EC">
      <w:pPr>
        <w:pStyle w:val="ad"/>
        <w:numPr>
          <w:ilvl w:val="0"/>
          <w:numId w:val="35"/>
        </w:numPr>
        <w:tabs>
          <w:tab w:val="left" w:pos="2326"/>
        </w:tabs>
        <w:spacing w:before="161" w:line="364" w:lineRule="auto"/>
        <w:ind w:right="530" w:firstLine="480"/>
        <w:jc w:val="both"/>
        <w:rPr>
          <w:rFonts w:hint="eastAsia"/>
          <w:sz w:val="24"/>
          <w:lang w:eastAsia="zh-CN"/>
        </w:rPr>
      </w:pPr>
      <w:r>
        <w:rPr>
          <w:sz w:val="24"/>
          <w:lang w:eastAsia="zh-CN"/>
        </w:rPr>
        <w:t>施工</w:t>
      </w:r>
      <w:r>
        <w:rPr>
          <w:rFonts w:hint="eastAsia"/>
          <w:sz w:val="24"/>
          <w:lang w:eastAsia="zh-CN"/>
        </w:rPr>
        <w:t>场地需按政府对施工场地管理要求，设置人员刷脸出入口。</w:t>
      </w:r>
    </w:p>
    <w:p w14:paraId="0691B627" w14:textId="77777777" w:rsidR="004D75AC" w:rsidRDefault="003C65EC">
      <w:pPr>
        <w:pStyle w:val="ad"/>
        <w:numPr>
          <w:ilvl w:val="0"/>
          <w:numId w:val="35"/>
        </w:numPr>
        <w:tabs>
          <w:tab w:val="left" w:pos="2320"/>
        </w:tabs>
        <w:spacing w:before="161" w:line="364" w:lineRule="auto"/>
        <w:ind w:right="530" w:firstLine="480"/>
        <w:jc w:val="both"/>
        <w:rPr>
          <w:rFonts w:hint="eastAsia"/>
          <w:sz w:val="24"/>
          <w:lang w:eastAsia="zh-CN"/>
        </w:rPr>
      </w:pPr>
      <w:r>
        <w:rPr>
          <w:sz w:val="24"/>
          <w:lang w:eastAsia="zh-CN"/>
        </w:rPr>
        <w:t>施工单位带进建设单位场地作业的设备、工具或其他物资须在建设单位 登记备案。如施工单位物资要放行，须持</w:t>
      </w:r>
      <w:r>
        <w:rPr>
          <w:rFonts w:hint="eastAsia"/>
          <w:sz w:val="24"/>
          <w:lang w:eastAsia="zh-CN"/>
        </w:rPr>
        <w:t>施工项目经理或</w:t>
      </w:r>
      <w:r>
        <w:rPr>
          <w:sz w:val="24"/>
          <w:lang w:eastAsia="zh-CN"/>
        </w:rPr>
        <w:t>建设单位工程项目主管签名的“物品出厂放行条”放行。</w:t>
      </w:r>
    </w:p>
    <w:p w14:paraId="1F05A886" w14:textId="77777777" w:rsidR="004D75AC" w:rsidRDefault="003C65EC">
      <w:pPr>
        <w:pStyle w:val="ad"/>
        <w:numPr>
          <w:ilvl w:val="0"/>
          <w:numId w:val="35"/>
        </w:numPr>
        <w:tabs>
          <w:tab w:val="left" w:pos="2320"/>
        </w:tabs>
        <w:spacing w:before="161" w:line="364" w:lineRule="auto"/>
        <w:ind w:right="530" w:firstLine="480"/>
        <w:jc w:val="both"/>
        <w:rPr>
          <w:rFonts w:hint="eastAsia"/>
          <w:sz w:val="24"/>
          <w:lang w:eastAsia="zh-CN"/>
        </w:rPr>
      </w:pPr>
      <w:r>
        <w:rPr>
          <w:sz w:val="24"/>
          <w:lang w:eastAsia="zh-CN"/>
        </w:rPr>
        <w:t>施工单位应建立值班和出入制度，保护好所属作业区域内的设施和物资。</w:t>
      </w:r>
    </w:p>
    <w:p w14:paraId="371ED28E" w14:textId="77777777" w:rsidR="004D75AC" w:rsidRDefault="003C65EC">
      <w:pPr>
        <w:pStyle w:val="ad"/>
        <w:numPr>
          <w:ilvl w:val="0"/>
          <w:numId w:val="35"/>
        </w:numPr>
        <w:tabs>
          <w:tab w:val="left" w:pos="2326"/>
        </w:tabs>
        <w:spacing w:before="161" w:line="364" w:lineRule="auto"/>
        <w:ind w:right="530" w:firstLine="480"/>
        <w:jc w:val="both"/>
        <w:rPr>
          <w:rFonts w:hint="eastAsia"/>
          <w:sz w:val="24"/>
          <w:lang w:eastAsia="zh-CN"/>
        </w:rPr>
      </w:pPr>
      <w:r>
        <w:rPr>
          <w:sz w:val="24"/>
          <w:lang w:eastAsia="zh-CN"/>
        </w:rPr>
        <w:t>施工单位的作业人员原则上在所属的施工区域活动，不得进入与作业无关的场</w:t>
      </w:r>
      <w:r>
        <w:rPr>
          <w:sz w:val="24"/>
          <w:lang w:eastAsia="zh-CN"/>
        </w:rPr>
        <w:lastRenderedPageBreak/>
        <w:t>所，做与施工内容无关的活动。</w:t>
      </w:r>
    </w:p>
    <w:p w14:paraId="34805C11" w14:textId="77777777" w:rsidR="004D75AC" w:rsidRDefault="003C65EC">
      <w:pPr>
        <w:pStyle w:val="ad"/>
        <w:numPr>
          <w:ilvl w:val="0"/>
          <w:numId w:val="35"/>
        </w:numPr>
        <w:tabs>
          <w:tab w:val="left" w:pos="2326"/>
        </w:tabs>
        <w:spacing w:before="161" w:line="364" w:lineRule="auto"/>
        <w:ind w:right="530" w:firstLine="480"/>
        <w:jc w:val="both"/>
        <w:rPr>
          <w:rFonts w:hint="eastAsia"/>
          <w:sz w:val="24"/>
          <w:lang w:eastAsia="zh-CN"/>
        </w:rPr>
      </w:pPr>
      <w:r>
        <w:rPr>
          <w:sz w:val="24"/>
          <w:lang w:eastAsia="zh-CN"/>
        </w:rPr>
        <w:t>施工单位发生盗窃建设单位及其他工作单位财物行为的，除按建设单位《</w:t>
      </w:r>
      <w:r>
        <w:rPr>
          <w:rFonts w:hint="eastAsia"/>
          <w:sz w:val="24"/>
          <w:lang w:eastAsia="zh-CN"/>
        </w:rPr>
        <w:t>安全生产、维稳综治、保密、环保协议书</w:t>
      </w:r>
      <w:r>
        <w:rPr>
          <w:sz w:val="24"/>
          <w:lang w:eastAsia="zh-CN"/>
        </w:rPr>
        <w:t>》进行处罚外，另追究施工单位负责人的责任。</w:t>
      </w:r>
    </w:p>
    <w:p w14:paraId="3B58C0C8" w14:textId="77777777" w:rsidR="004D75AC" w:rsidRDefault="003C65EC">
      <w:pPr>
        <w:pStyle w:val="a4"/>
        <w:spacing w:before="313"/>
        <w:ind w:left="1238"/>
        <w:rPr>
          <w:rFonts w:hint="eastAsia"/>
        </w:rPr>
      </w:pPr>
      <w:r>
        <w:t>2、安全生产</w:t>
      </w:r>
    </w:p>
    <w:p w14:paraId="56E892DE" w14:textId="77777777" w:rsidR="004D75AC" w:rsidRDefault="003C65EC">
      <w:pPr>
        <w:pStyle w:val="ad"/>
        <w:numPr>
          <w:ilvl w:val="0"/>
          <w:numId w:val="36"/>
        </w:numPr>
        <w:tabs>
          <w:tab w:val="left" w:pos="2326"/>
        </w:tabs>
        <w:spacing w:before="2" w:line="364" w:lineRule="auto"/>
        <w:ind w:right="535" w:firstLine="480"/>
        <w:rPr>
          <w:rFonts w:hint="eastAsia"/>
          <w:sz w:val="24"/>
          <w:lang w:eastAsia="zh-CN"/>
        </w:rPr>
      </w:pPr>
      <w:r>
        <w:rPr>
          <w:sz w:val="24"/>
          <w:lang w:eastAsia="zh-CN"/>
        </w:rPr>
        <w:t>施工单位自带的施工设备、设施、工具、安全防护用具、安全警示标志等应符合国家的安全标准和安全监督机构的要求，并将特种设备和要求进场安装后检验的施工设施的检验合格证的原件和复印件交</w:t>
      </w:r>
      <w:r>
        <w:rPr>
          <w:rFonts w:hint="eastAsia"/>
          <w:sz w:val="24"/>
          <w:lang w:eastAsia="zh-CN"/>
        </w:rPr>
        <w:t>监理单位</w:t>
      </w:r>
      <w:r>
        <w:rPr>
          <w:sz w:val="24"/>
          <w:lang w:eastAsia="zh-CN"/>
        </w:rPr>
        <w:t>审核备案。</w:t>
      </w:r>
    </w:p>
    <w:p w14:paraId="3357432A" w14:textId="77777777" w:rsidR="004D75AC" w:rsidRDefault="003C65EC">
      <w:pPr>
        <w:pStyle w:val="ad"/>
        <w:numPr>
          <w:ilvl w:val="0"/>
          <w:numId w:val="36"/>
        </w:numPr>
        <w:tabs>
          <w:tab w:val="left" w:pos="2326"/>
        </w:tabs>
        <w:spacing w:before="2" w:line="364" w:lineRule="auto"/>
        <w:ind w:right="535" w:firstLine="480"/>
        <w:rPr>
          <w:rFonts w:hint="eastAsia"/>
          <w:sz w:val="24"/>
          <w:lang w:eastAsia="zh-CN"/>
        </w:rPr>
      </w:pPr>
      <w:r>
        <w:rPr>
          <w:sz w:val="24"/>
          <w:lang w:eastAsia="zh-CN"/>
        </w:rPr>
        <w:t>当作业项目可能危及人员的安全时，施工单位应对作业现场进行必要的围闭， 并张挂警示标志。作业因故暂时停止的，施工单位应当做好作业现场的防护工作。</w:t>
      </w:r>
    </w:p>
    <w:p w14:paraId="35B8670B" w14:textId="77777777" w:rsidR="004D75AC" w:rsidRDefault="003C65EC">
      <w:pPr>
        <w:pStyle w:val="ad"/>
        <w:numPr>
          <w:ilvl w:val="0"/>
          <w:numId w:val="36"/>
        </w:numPr>
        <w:tabs>
          <w:tab w:val="left" w:pos="2326"/>
        </w:tabs>
        <w:spacing w:line="364" w:lineRule="auto"/>
        <w:ind w:right="410" w:firstLine="480"/>
        <w:rPr>
          <w:rFonts w:hint="eastAsia"/>
          <w:sz w:val="24"/>
          <w:lang w:eastAsia="zh-CN"/>
        </w:rPr>
      </w:pPr>
      <w:r>
        <w:rPr>
          <w:sz w:val="24"/>
          <w:lang w:eastAsia="zh-CN"/>
        </w:rPr>
        <w:t>施工单位的特种作业人员（起重工、登高作业工、电工、焊工、叉车工及其它特殊机械操作工等</w:t>
      </w:r>
      <w:r>
        <w:rPr>
          <w:spacing w:val="-3"/>
          <w:sz w:val="24"/>
          <w:lang w:eastAsia="zh-CN"/>
        </w:rPr>
        <w:t>）</w:t>
      </w:r>
      <w:r>
        <w:rPr>
          <w:spacing w:val="-1"/>
          <w:sz w:val="24"/>
          <w:lang w:eastAsia="zh-CN"/>
        </w:rPr>
        <w:t>须按国家的有关规定取得操作资格证书后方可上岗作业，并将操作资</w:t>
      </w:r>
      <w:r>
        <w:rPr>
          <w:spacing w:val="-3"/>
          <w:sz w:val="24"/>
          <w:lang w:eastAsia="zh-CN"/>
        </w:rPr>
        <w:t>格证的复印件交</w:t>
      </w:r>
      <w:r>
        <w:rPr>
          <w:rFonts w:hint="eastAsia"/>
          <w:spacing w:val="-3"/>
          <w:sz w:val="24"/>
          <w:lang w:eastAsia="zh-CN"/>
        </w:rPr>
        <w:t>监理</w:t>
      </w:r>
      <w:r>
        <w:rPr>
          <w:spacing w:val="-3"/>
          <w:sz w:val="24"/>
          <w:lang w:eastAsia="zh-CN"/>
        </w:rPr>
        <w:t>审核备案。施工单位的人员在作业过程中应按规定佩戴安全帽、</w:t>
      </w:r>
      <w:r>
        <w:rPr>
          <w:sz w:val="24"/>
          <w:lang w:eastAsia="zh-CN"/>
        </w:rPr>
        <w:t>安全带等与作业内容相符的个人防护用品。</w:t>
      </w:r>
    </w:p>
    <w:p w14:paraId="7E55E117" w14:textId="77777777" w:rsidR="004D75AC" w:rsidRDefault="003C65EC">
      <w:pPr>
        <w:pStyle w:val="ad"/>
        <w:numPr>
          <w:ilvl w:val="0"/>
          <w:numId w:val="36"/>
        </w:numPr>
        <w:tabs>
          <w:tab w:val="left" w:pos="2326"/>
        </w:tabs>
        <w:spacing w:before="2" w:line="364" w:lineRule="auto"/>
        <w:ind w:right="412" w:firstLine="480"/>
        <w:rPr>
          <w:rFonts w:hint="eastAsia"/>
          <w:sz w:val="24"/>
          <w:lang w:eastAsia="zh-CN"/>
        </w:rPr>
      </w:pPr>
      <w:r>
        <w:rPr>
          <w:sz w:val="24"/>
          <w:lang w:eastAsia="zh-CN"/>
        </w:rPr>
        <w:t>为保护建设单位的供电、供水、供气、通信等的线路网络，确保施工的安全， 施工单位进行埋地及拆卸工程前需填写“埋地及拆卸工程申报表”并附上相关施工图纸， 经甲乙双方确认相关线路网络的情况并采取相应的保护措施后，方可动工。</w:t>
      </w:r>
    </w:p>
    <w:p w14:paraId="3FA9363A" w14:textId="77777777" w:rsidR="004D75AC" w:rsidRDefault="003C65EC">
      <w:pPr>
        <w:pStyle w:val="ad"/>
        <w:numPr>
          <w:ilvl w:val="0"/>
          <w:numId w:val="36"/>
        </w:numPr>
        <w:tabs>
          <w:tab w:val="left" w:pos="2326"/>
        </w:tabs>
        <w:spacing w:before="2" w:line="364" w:lineRule="auto"/>
        <w:ind w:right="535" w:firstLine="480"/>
        <w:rPr>
          <w:rFonts w:hint="eastAsia"/>
          <w:sz w:val="24"/>
          <w:lang w:eastAsia="zh-CN"/>
        </w:rPr>
      </w:pPr>
      <w:r>
        <w:rPr>
          <w:sz w:val="24"/>
          <w:lang w:eastAsia="zh-CN"/>
        </w:rPr>
        <w:t>施工单位在建设单位场地内工作期间所发生的伤亡事故，施工单位应按照《广州市企业职工伤亡事故处理规定》处理，并应立即报告建设单位安全保卫部门。</w:t>
      </w:r>
    </w:p>
    <w:p w14:paraId="5992271C" w14:textId="77777777" w:rsidR="004D75AC" w:rsidRDefault="003C65EC">
      <w:pPr>
        <w:pStyle w:val="ad"/>
        <w:numPr>
          <w:ilvl w:val="0"/>
          <w:numId w:val="36"/>
        </w:numPr>
        <w:tabs>
          <w:tab w:val="left" w:pos="2326"/>
        </w:tabs>
        <w:spacing w:line="364" w:lineRule="auto"/>
        <w:ind w:right="535" w:firstLine="480"/>
        <w:rPr>
          <w:rFonts w:hint="eastAsia"/>
          <w:sz w:val="24"/>
          <w:lang w:eastAsia="zh-CN"/>
        </w:rPr>
      </w:pPr>
      <w:r>
        <w:rPr>
          <w:sz w:val="24"/>
          <w:lang w:eastAsia="zh-CN"/>
        </w:rPr>
        <w:t>施工单位在建设单位场地内作业时因忽视安全或违规操作导致人员伤亡或厂房设备损坏的，由施工单位负全部责任，并赔偿相应的经济损失。</w:t>
      </w:r>
    </w:p>
    <w:p w14:paraId="56F3476B" w14:textId="77777777" w:rsidR="004D75AC" w:rsidRDefault="003C65EC">
      <w:pPr>
        <w:pStyle w:val="ad"/>
        <w:numPr>
          <w:ilvl w:val="0"/>
          <w:numId w:val="36"/>
        </w:numPr>
        <w:tabs>
          <w:tab w:val="left" w:pos="2326"/>
        </w:tabs>
        <w:spacing w:line="364" w:lineRule="auto"/>
        <w:ind w:right="532" w:firstLine="480"/>
        <w:rPr>
          <w:rFonts w:hint="eastAsia"/>
          <w:lang w:eastAsia="zh-CN"/>
        </w:rPr>
      </w:pPr>
      <w:r>
        <w:rPr>
          <w:sz w:val="24"/>
          <w:lang w:eastAsia="zh-CN"/>
        </w:rPr>
        <w:t>施工单位应有健全的安全管理制度和操作规程，制定专项作业的安全技术措施和应急救援措施，配备安全管理人员对现场进行监督检查</w:t>
      </w:r>
      <w:r>
        <w:rPr>
          <w:rFonts w:hint="eastAsia"/>
          <w:sz w:val="24"/>
          <w:lang w:eastAsia="zh-CN"/>
        </w:rPr>
        <w:t>。</w:t>
      </w:r>
    </w:p>
    <w:p w14:paraId="4E07C370" w14:textId="77777777" w:rsidR="004D75AC" w:rsidRDefault="003C65EC">
      <w:pPr>
        <w:pStyle w:val="a4"/>
        <w:ind w:left="1238"/>
        <w:rPr>
          <w:rFonts w:hint="eastAsia"/>
          <w:lang w:eastAsia="zh-CN"/>
        </w:rPr>
      </w:pPr>
      <w:r>
        <w:rPr>
          <w:lang w:eastAsia="zh-CN"/>
        </w:rPr>
        <w:t>3、用电、用水管理</w:t>
      </w:r>
    </w:p>
    <w:p w14:paraId="1AE18B4A" w14:textId="77777777" w:rsidR="004D75AC" w:rsidRDefault="003C65EC">
      <w:pPr>
        <w:pStyle w:val="ad"/>
        <w:numPr>
          <w:ilvl w:val="0"/>
          <w:numId w:val="37"/>
        </w:numPr>
        <w:tabs>
          <w:tab w:val="left" w:pos="2320"/>
        </w:tabs>
        <w:spacing w:before="161"/>
        <w:ind w:hanging="601"/>
        <w:rPr>
          <w:rFonts w:hint="eastAsia"/>
          <w:sz w:val="24"/>
          <w:lang w:eastAsia="zh-CN"/>
        </w:rPr>
      </w:pPr>
      <w:r>
        <w:rPr>
          <w:spacing w:val="-6"/>
          <w:sz w:val="24"/>
          <w:lang w:eastAsia="zh-CN"/>
        </w:rPr>
        <w:t>施工单位在施工过程中注意节水、节电，并由专人管理，提高水、电的利用率，</w:t>
      </w:r>
    </w:p>
    <w:p w14:paraId="59A94310" w14:textId="77777777" w:rsidR="004D75AC" w:rsidRDefault="003C65EC">
      <w:pPr>
        <w:pStyle w:val="a4"/>
        <w:spacing w:before="82"/>
        <w:ind w:left="1238"/>
        <w:rPr>
          <w:rFonts w:hint="eastAsia"/>
        </w:rPr>
      </w:pPr>
      <w:proofErr w:type="spellStart"/>
      <w:r>
        <w:t>严禁浪费</w:t>
      </w:r>
      <w:proofErr w:type="spellEnd"/>
      <w:r>
        <w:t>。</w:t>
      </w:r>
    </w:p>
    <w:p w14:paraId="4D7EAAF5" w14:textId="77777777" w:rsidR="004D75AC" w:rsidRDefault="003C65EC">
      <w:pPr>
        <w:pStyle w:val="ad"/>
        <w:numPr>
          <w:ilvl w:val="0"/>
          <w:numId w:val="37"/>
        </w:numPr>
        <w:tabs>
          <w:tab w:val="left" w:pos="2326"/>
        </w:tabs>
        <w:spacing w:line="364" w:lineRule="auto"/>
        <w:ind w:left="1238" w:right="530" w:firstLine="480"/>
        <w:jc w:val="both"/>
        <w:rPr>
          <w:rFonts w:hint="eastAsia"/>
          <w:sz w:val="24"/>
          <w:lang w:eastAsia="zh-CN"/>
        </w:rPr>
      </w:pPr>
      <w:r>
        <w:rPr>
          <w:sz w:val="24"/>
          <w:lang w:eastAsia="zh-CN"/>
        </w:rPr>
        <w:t>临时线路必须使用绝缘良好的橡皮线，</w:t>
      </w:r>
      <w:proofErr w:type="gramStart"/>
      <w:r>
        <w:rPr>
          <w:sz w:val="24"/>
          <w:lang w:eastAsia="zh-CN"/>
        </w:rPr>
        <w:t>双塑线</w:t>
      </w:r>
      <w:proofErr w:type="gramEnd"/>
      <w:r>
        <w:rPr>
          <w:sz w:val="24"/>
          <w:lang w:eastAsia="zh-CN"/>
        </w:rPr>
        <w:t>，电缆，严禁使用花线，线径必</w:t>
      </w:r>
      <w:r>
        <w:rPr>
          <w:spacing w:val="-3"/>
          <w:sz w:val="24"/>
          <w:lang w:eastAsia="zh-CN"/>
        </w:rPr>
        <w:t>需与负荷匹配。临时线路由施工单位具有合格电工证的电工敷设，并由该电工负责一切用</w:t>
      </w:r>
      <w:r>
        <w:rPr>
          <w:sz w:val="24"/>
          <w:lang w:eastAsia="zh-CN"/>
        </w:rPr>
        <w:t>电安全，严禁无证操作。</w:t>
      </w:r>
      <w:r>
        <w:rPr>
          <w:rFonts w:hint="eastAsia"/>
          <w:sz w:val="24"/>
          <w:lang w:eastAsia="zh-CN"/>
        </w:rPr>
        <w:t>相应用电设施要张贴责任人。</w:t>
      </w:r>
    </w:p>
    <w:p w14:paraId="0F71534C" w14:textId="77777777" w:rsidR="004D75AC" w:rsidRDefault="003C65EC">
      <w:pPr>
        <w:pStyle w:val="ad"/>
        <w:numPr>
          <w:ilvl w:val="0"/>
          <w:numId w:val="37"/>
        </w:numPr>
        <w:tabs>
          <w:tab w:val="left" w:pos="2320"/>
        </w:tabs>
        <w:spacing w:before="2"/>
        <w:ind w:hanging="601"/>
        <w:rPr>
          <w:rFonts w:hint="eastAsia"/>
          <w:sz w:val="24"/>
          <w:lang w:eastAsia="zh-CN"/>
        </w:rPr>
      </w:pPr>
      <w:r>
        <w:rPr>
          <w:spacing w:val="-6"/>
          <w:sz w:val="24"/>
          <w:lang w:eastAsia="zh-CN"/>
        </w:rPr>
        <w:t>临时线路</w:t>
      </w:r>
      <w:r>
        <w:rPr>
          <w:rFonts w:hint="eastAsia"/>
          <w:spacing w:val="-6"/>
          <w:sz w:val="24"/>
          <w:lang w:eastAsia="zh-CN"/>
        </w:rPr>
        <w:t>采取</w:t>
      </w:r>
      <w:r>
        <w:rPr>
          <w:spacing w:val="-6"/>
          <w:sz w:val="24"/>
          <w:lang w:eastAsia="zh-CN"/>
        </w:rPr>
        <w:t xml:space="preserve">沿墙或悬空架设，距地高度：户内应大于 </w:t>
      </w:r>
      <w:r>
        <w:rPr>
          <w:sz w:val="24"/>
          <w:lang w:eastAsia="zh-CN"/>
        </w:rPr>
        <w:t>2.5</w:t>
      </w:r>
      <w:r>
        <w:rPr>
          <w:spacing w:val="-17"/>
          <w:sz w:val="24"/>
          <w:lang w:eastAsia="zh-CN"/>
        </w:rPr>
        <w:t xml:space="preserve"> 米，户外应大于 </w:t>
      </w:r>
      <w:r>
        <w:rPr>
          <w:sz w:val="24"/>
          <w:lang w:eastAsia="zh-CN"/>
        </w:rPr>
        <w:t>4.5</w:t>
      </w:r>
    </w:p>
    <w:p w14:paraId="0995395E" w14:textId="77777777" w:rsidR="004D75AC" w:rsidRDefault="003C65EC">
      <w:pPr>
        <w:pStyle w:val="a4"/>
        <w:spacing w:before="160"/>
        <w:ind w:left="1238"/>
        <w:rPr>
          <w:rFonts w:hint="eastAsia"/>
          <w:lang w:eastAsia="zh-CN"/>
        </w:rPr>
      </w:pPr>
      <w:r>
        <w:rPr>
          <w:lang w:eastAsia="zh-CN"/>
        </w:rPr>
        <w:lastRenderedPageBreak/>
        <w:t>米，跨越道路应大于 6 米（车间内及特殊环境视具体情况而定）。</w:t>
      </w:r>
    </w:p>
    <w:p w14:paraId="3CC68BD0" w14:textId="77777777" w:rsidR="004D75AC" w:rsidRDefault="003C65EC">
      <w:pPr>
        <w:pStyle w:val="ad"/>
        <w:numPr>
          <w:ilvl w:val="0"/>
          <w:numId w:val="37"/>
        </w:numPr>
        <w:tabs>
          <w:tab w:val="left" w:pos="2326"/>
        </w:tabs>
        <w:spacing w:before="161" w:line="364" w:lineRule="auto"/>
        <w:ind w:left="1238" w:right="535" w:firstLine="480"/>
        <w:rPr>
          <w:rFonts w:hint="eastAsia"/>
          <w:sz w:val="24"/>
          <w:lang w:eastAsia="zh-CN"/>
        </w:rPr>
      </w:pPr>
      <w:r>
        <w:rPr>
          <w:sz w:val="24"/>
          <w:lang w:eastAsia="zh-CN"/>
        </w:rPr>
        <w:t>临时线路必需装有总空气开关、漏电开关和电度表，每一路线应设与负荷相匹配的熔断器或空气开关。</w:t>
      </w:r>
    </w:p>
    <w:p w14:paraId="27EE7B0A" w14:textId="77777777" w:rsidR="004D75AC" w:rsidRDefault="003C65EC">
      <w:pPr>
        <w:pStyle w:val="ad"/>
        <w:numPr>
          <w:ilvl w:val="0"/>
          <w:numId w:val="37"/>
        </w:numPr>
        <w:tabs>
          <w:tab w:val="left" w:pos="2326"/>
        </w:tabs>
        <w:spacing w:line="364" w:lineRule="auto"/>
        <w:ind w:left="1238" w:right="535" w:firstLine="480"/>
        <w:rPr>
          <w:rFonts w:hint="eastAsia"/>
          <w:sz w:val="24"/>
          <w:lang w:eastAsia="zh-CN"/>
        </w:rPr>
      </w:pPr>
      <w:r>
        <w:rPr>
          <w:sz w:val="24"/>
          <w:lang w:eastAsia="zh-CN"/>
        </w:rPr>
        <w:t>临时电只供机械及必要照明、民工宿舍的照明、风扇使用；未经单独申请和批准，不准利用临时线路使用各种电热器具。</w:t>
      </w:r>
    </w:p>
    <w:p w14:paraId="02F2E542" w14:textId="77777777" w:rsidR="004D75AC" w:rsidRDefault="003C65EC">
      <w:pPr>
        <w:pStyle w:val="ad"/>
        <w:numPr>
          <w:ilvl w:val="0"/>
          <w:numId w:val="37"/>
        </w:numPr>
        <w:tabs>
          <w:tab w:val="left" w:pos="2320"/>
        </w:tabs>
        <w:ind w:hanging="601"/>
        <w:rPr>
          <w:rFonts w:hint="eastAsia"/>
          <w:sz w:val="24"/>
          <w:lang w:eastAsia="zh-CN"/>
        </w:rPr>
      </w:pPr>
      <w:r>
        <w:rPr>
          <w:sz w:val="24"/>
          <w:lang w:eastAsia="zh-CN"/>
        </w:rPr>
        <w:t>临时用电设备必须有良好的接地（零）。</w:t>
      </w:r>
    </w:p>
    <w:p w14:paraId="3B51D86A" w14:textId="77777777" w:rsidR="004D75AC" w:rsidRDefault="003C65EC">
      <w:pPr>
        <w:pStyle w:val="ad"/>
        <w:numPr>
          <w:ilvl w:val="0"/>
          <w:numId w:val="37"/>
        </w:numPr>
        <w:tabs>
          <w:tab w:val="left" w:pos="2320"/>
        </w:tabs>
        <w:spacing w:before="161"/>
        <w:ind w:hanging="601"/>
        <w:rPr>
          <w:rFonts w:hint="eastAsia"/>
          <w:sz w:val="24"/>
          <w:lang w:eastAsia="zh-CN"/>
        </w:rPr>
      </w:pPr>
      <w:r>
        <w:rPr>
          <w:spacing w:val="-10"/>
          <w:sz w:val="24"/>
          <w:lang w:eastAsia="zh-CN"/>
        </w:rPr>
        <w:t xml:space="preserve">临时线与其它设备、门窗、水管距离应大于 </w:t>
      </w:r>
      <w:r>
        <w:rPr>
          <w:sz w:val="24"/>
          <w:lang w:eastAsia="zh-CN"/>
        </w:rPr>
        <w:t>0.3</w:t>
      </w:r>
      <w:r>
        <w:rPr>
          <w:spacing w:val="-11"/>
          <w:sz w:val="24"/>
          <w:lang w:eastAsia="zh-CN"/>
        </w:rPr>
        <w:t xml:space="preserve"> 米，特殊环境视具体情况而定。</w:t>
      </w:r>
    </w:p>
    <w:p w14:paraId="4DE82045" w14:textId="77777777" w:rsidR="004D75AC" w:rsidRDefault="003C65EC">
      <w:pPr>
        <w:pStyle w:val="ad"/>
        <w:numPr>
          <w:ilvl w:val="0"/>
          <w:numId w:val="37"/>
        </w:numPr>
        <w:tabs>
          <w:tab w:val="left" w:pos="2320"/>
        </w:tabs>
        <w:spacing w:before="160" w:line="364" w:lineRule="auto"/>
        <w:ind w:left="1238" w:right="530" w:firstLine="480"/>
        <w:rPr>
          <w:rFonts w:hint="eastAsia"/>
          <w:sz w:val="24"/>
          <w:lang w:eastAsia="zh-CN"/>
        </w:rPr>
      </w:pPr>
      <w:r>
        <w:rPr>
          <w:spacing w:val="-4"/>
          <w:sz w:val="24"/>
          <w:lang w:eastAsia="zh-CN"/>
        </w:rPr>
        <w:t>在有爆炸和火灾危害的场所架设线路必须按“爆炸和火灾危险场所的电气装置”规程安装。</w:t>
      </w:r>
    </w:p>
    <w:p w14:paraId="5D2AC5AA" w14:textId="77777777" w:rsidR="004D75AC" w:rsidRDefault="003C65EC">
      <w:pPr>
        <w:pStyle w:val="ad"/>
        <w:numPr>
          <w:ilvl w:val="0"/>
          <w:numId w:val="37"/>
        </w:numPr>
        <w:tabs>
          <w:tab w:val="left" w:pos="2440"/>
        </w:tabs>
        <w:spacing w:line="364" w:lineRule="auto"/>
        <w:ind w:left="1238" w:right="530" w:firstLine="480"/>
        <w:jc w:val="both"/>
        <w:rPr>
          <w:rFonts w:hint="eastAsia"/>
          <w:sz w:val="24"/>
          <w:lang w:eastAsia="zh-CN"/>
        </w:rPr>
      </w:pPr>
      <w:r>
        <w:rPr>
          <w:spacing w:val="-3"/>
          <w:sz w:val="24"/>
          <w:lang w:eastAsia="zh-CN"/>
        </w:rPr>
        <w:t>施工单位需在建设单位指定的接水点驳接水管，按要求安装水阀和水表，并有</w:t>
      </w:r>
      <w:r>
        <w:rPr>
          <w:spacing w:val="-4"/>
          <w:sz w:val="24"/>
          <w:lang w:eastAsia="zh-CN"/>
        </w:rPr>
        <w:t>义务维护，以保持环境整洁，节约用水。如发现水阀失控无人修理，大量浪费水，将参照</w:t>
      </w:r>
      <w:r>
        <w:rPr>
          <w:sz w:val="24"/>
          <w:lang w:eastAsia="zh-CN"/>
        </w:rPr>
        <w:t>市节水办的有关条款按耗用量的两倍向施工单位收取水费。</w:t>
      </w:r>
    </w:p>
    <w:p w14:paraId="4CEDF95A" w14:textId="77777777" w:rsidR="004D75AC" w:rsidRDefault="003C65EC">
      <w:pPr>
        <w:pStyle w:val="ad"/>
        <w:numPr>
          <w:ilvl w:val="0"/>
          <w:numId w:val="37"/>
        </w:numPr>
        <w:tabs>
          <w:tab w:val="left" w:pos="2440"/>
        </w:tabs>
        <w:spacing w:before="2" w:line="364" w:lineRule="auto"/>
        <w:ind w:left="1238" w:right="535" w:firstLine="480"/>
        <w:rPr>
          <w:rFonts w:hint="eastAsia"/>
          <w:sz w:val="24"/>
          <w:lang w:eastAsia="zh-CN"/>
        </w:rPr>
      </w:pPr>
      <w:r>
        <w:rPr>
          <w:spacing w:val="-4"/>
          <w:sz w:val="24"/>
          <w:lang w:eastAsia="zh-CN"/>
        </w:rPr>
        <w:t>发包人根据承包人电度表、水表行度每月计费一次。承包人在接到水、电缴费</w:t>
      </w:r>
      <w:r>
        <w:rPr>
          <w:sz w:val="24"/>
          <w:lang w:eastAsia="zh-CN"/>
        </w:rPr>
        <w:t>通知后，十天内到发包人财务部交费。电费为：</w:t>
      </w:r>
      <w:r>
        <w:rPr>
          <w:rFonts w:hint="eastAsia"/>
          <w:spacing w:val="-30"/>
          <w:sz w:val="24"/>
          <w:lang w:eastAsia="zh-CN"/>
        </w:rPr>
        <w:t>1</w:t>
      </w:r>
      <w:r>
        <w:rPr>
          <w:spacing w:val="-30"/>
          <w:sz w:val="24"/>
          <w:lang w:eastAsia="zh-CN"/>
        </w:rPr>
        <w:t>.2元</w:t>
      </w:r>
      <w:r>
        <w:rPr>
          <w:sz w:val="24"/>
          <w:lang w:eastAsia="zh-CN"/>
        </w:rPr>
        <w:t>/KWH、水费为：4.5</w:t>
      </w:r>
      <w:r>
        <w:rPr>
          <w:spacing w:val="-30"/>
          <w:sz w:val="24"/>
          <w:lang w:eastAsia="zh-CN"/>
        </w:rPr>
        <w:t xml:space="preserve"> 元</w:t>
      </w:r>
      <w:r>
        <w:rPr>
          <w:sz w:val="24"/>
          <w:lang w:eastAsia="zh-CN"/>
        </w:rPr>
        <w:t>/吨。</w:t>
      </w:r>
    </w:p>
    <w:p w14:paraId="6083CF6E" w14:textId="77777777" w:rsidR="004D75AC" w:rsidRDefault="003C65EC">
      <w:pPr>
        <w:pStyle w:val="ad"/>
        <w:numPr>
          <w:ilvl w:val="0"/>
          <w:numId w:val="37"/>
        </w:numPr>
        <w:tabs>
          <w:tab w:val="left" w:pos="2440"/>
        </w:tabs>
        <w:spacing w:line="364" w:lineRule="auto"/>
        <w:ind w:left="1238" w:right="532" w:firstLine="480"/>
        <w:rPr>
          <w:rFonts w:hint="eastAsia"/>
          <w:sz w:val="24"/>
          <w:lang w:eastAsia="zh-CN"/>
        </w:rPr>
      </w:pPr>
      <w:r>
        <w:rPr>
          <w:spacing w:val="-3"/>
          <w:sz w:val="24"/>
          <w:lang w:eastAsia="zh-CN"/>
        </w:rPr>
        <w:t>施工单位应切实做好安全用电，如因违反规程造成的人身安全事故，财产损失</w:t>
      </w:r>
      <w:r>
        <w:rPr>
          <w:sz w:val="24"/>
          <w:lang w:eastAsia="zh-CN"/>
        </w:rPr>
        <w:t>及其它经济损失，概由申请用电单位负责；造成建设单位损失的，应进行赔偿。</w:t>
      </w:r>
    </w:p>
    <w:p w14:paraId="3BB991B8" w14:textId="77777777" w:rsidR="004D75AC" w:rsidRDefault="003C65EC">
      <w:pPr>
        <w:pStyle w:val="a4"/>
        <w:spacing w:before="2"/>
        <w:ind w:left="1718"/>
        <w:rPr>
          <w:rFonts w:hint="eastAsia"/>
          <w:lang w:eastAsia="zh-CN"/>
        </w:rPr>
      </w:pPr>
      <w:r>
        <w:rPr>
          <w:lang w:eastAsia="zh-CN"/>
        </w:rPr>
        <w:t>以上条款，施工单位严格遵守。否则，建设单位有权停止供电、供水。</w:t>
      </w:r>
    </w:p>
    <w:p w14:paraId="591802C1" w14:textId="77777777" w:rsidR="004D75AC" w:rsidRDefault="004D75AC">
      <w:pPr>
        <w:pStyle w:val="a4"/>
        <w:ind w:left="0"/>
        <w:rPr>
          <w:rFonts w:hint="eastAsia"/>
          <w:sz w:val="49"/>
          <w:lang w:eastAsia="zh-CN"/>
        </w:rPr>
      </w:pPr>
    </w:p>
    <w:p w14:paraId="092E87D3" w14:textId="77777777" w:rsidR="004D75AC" w:rsidRDefault="003C65EC">
      <w:pPr>
        <w:pStyle w:val="a4"/>
        <w:ind w:left="1238"/>
        <w:rPr>
          <w:rFonts w:hint="eastAsia"/>
        </w:rPr>
      </w:pPr>
      <w:r>
        <w:t>4、消防工作</w:t>
      </w:r>
    </w:p>
    <w:p w14:paraId="591D57BB" w14:textId="77777777" w:rsidR="004D75AC" w:rsidRDefault="003C65EC">
      <w:pPr>
        <w:pStyle w:val="ad"/>
        <w:numPr>
          <w:ilvl w:val="0"/>
          <w:numId w:val="38"/>
        </w:numPr>
        <w:tabs>
          <w:tab w:val="left" w:pos="2326"/>
        </w:tabs>
        <w:spacing w:before="161" w:line="364" w:lineRule="auto"/>
        <w:ind w:right="532" w:firstLine="480"/>
        <w:rPr>
          <w:rFonts w:hint="eastAsia"/>
          <w:sz w:val="24"/>
          <w:lang w:eastAsia="zh-CN"/>
        </w:rPr>
      </w:pPr>
      <w:r>
        <w:rPr>
          <w:sz w:val="24"/>
          <w:lang w:eastAsia="zh-CN"/>
        </w:rPr>
        <w:t>施工单位在施工现场应建立消防安全管理制度和义务消防队，设置消防通道和</w:t>
      </w:r>
      <w:r>
        <w:rPr>
          <w:spacing w:val="-4"/>
          <w:sz w:val="24"/>
          <w:lang w:eastAsia="zh-CN"/>
        </w:rPr>
        <w:t>消防水源，自行配备足够的消防设施、灭火器材和标志，严禁擅自使用建设单位的各种消</w:t>
      </w:r>
    </w:p>
    <w:p w14:paraId="55BB95F8" w14:textId="77777777" w:rsidR="004D75AC" w:rsidRDefault="003C65EC">
      <w:pPr>
        <w:pStyle w:val="a4"/>
        <w:spacing w:before="82"/>
        <w:ind w:left="1238"/>
        <w:rPr>
          <w:rFonts w:hint="eastAsia"/>
          <w:lang w:eastAsia="zh-CN"/>
        </w:rPr>
      </w:pPr>
      <w:r>
        <w:rPr>
          <w:lang w:eastAsia="zh-CN"/>
        </w:rPr>
        <w:t>防器材（如发生火险、火灾除外）。</w:t>
      </w:r>
    </w:p>
    <w:p w14:paraId="187540A9" w14:textId="77777777" w:rsidR="004D75AC" w:rsidRDefault="003C65EC">
      <w:pPr>
        <w:pStyle w:val="ad"/>
        <w:numPr>
          <w:ilvl w:val="0"/>
          <w:numId w:val="38"/>
        </w:numPr>
        <w:tabs>
          <w:tab w:val="left" w:pos="2320"/>
        </w:tabs>
        <w:spacing w:before="161" w:line="364" w:lineRule="auto"/>
        <w:ind w:right="532" w:firstLine="480"/>
        <w:jc w:val="both"/>
        <w:rPr>
          <w:rFonts w:hint="eastAsia"/>
          <w:sz w:val="24"/>
          <w:lang w:eastAsia="zh-CN"/>
        </w:rPr>
      </w:pPr>
      <w:r>
        <w:rPr>
          <w:spacing w:val="-4"/>
          <w:sz w:val="24"/>
          <w:lang w:eastAsia="zh-CN"/>
        </w:rPr>
        <w:t>施工单位在作业场所使用、存放危险化学品的，应到</w:t>
      </w:r>
      <w:r>
        <w:rPr>
          <w:rFonts w:hint="eastAsia"/>
          <w:spacing w:val="-4"/>
          <w:sz w:val="24"/>
          <w:lang w:eastAsia="zh-CN"/>
        </w:rPr>
        <w:t>监理单位</w:t>
      </w:r>
      <w:r>
        <w:rPr>
          <w:spacing w:val="-4"/>
          <w:sz w:val="24"/>
          <w:lang w:eastAsia="zh-CN"/>
        </w:rPr>
        <w:t>填写“危化品使用、临时存放申请表”，经确认后方可使用和存放，并在临时存放点按规范做好防护措施</w:t>
      </w:r>
      <w:r>
        <w:rPr>
          <w:sz w:val="24"/>
          <w:lang w:eastAsia="zh-CN"/>
        </w:rPr>
        <w:t>和张挂警示标志。</w:t>
      </w:r>
    </w:p>
    <w:p w14:paraId="653E46A5" w14:textId="77777777" w:rsidR="004D75AC" w:rsidRDefault="003C65EC">
      <w:pPr>
        <w:pStyle w:val="ad"/>
        <w:numPr>
          <w:ilvl w:val="0"/>
          <w:numId w:val="38"/>
        </w:numPr>
        <w:tabs>
          <w:tab w:val="left" w:pos="2326"/>
        </w:tabs>
        <w:ind w:left="2325" w:hanging="607"/>
        <w:rPr>
          <w:rFonts w:hint="eastAsia"/>
          <w:sz w:val="24"/>
          <w:lang w:eastAsia="zh-CN"/>
        </w:rPr>
      </w:pPr>
      <w:r>
        <w:rPr>
          <w:sz w:val="24"/>
          <w:lang w:eastAsia="zh-CN"/>
        </w:rPr>
        <w:t>施工单位要动火作业的，须自带灭火器材并提前向</w:t>
      </w:r>
      <w:r>
        <w:rPr>
          <w:rFonts w:hint="eastAsia"/>
          <w:spacing w:val="-4"/>
          <w:sz w:val="24"/>
          <w:lang w:eastAsia="zh-CN"/>
        </w:rPr>
        <w:t>监理单位</w:t>
      </w:r>
      <w:r>
        <w:rPr>
          <w:sz w:val="24"/>
          <w:lang w:eastAsia="zh-CN"/>
        </w:rPr>
        <w:t>提出申请办理</w:t>
      </w:r>
    </w:p>
    <w:p w14:paraId="21290B13" w14:textId="77777777" w:rsidR="004D75AC" w:rsidRDefault="003C65EC">
      <w:pPr>
        <w:pStyle w:val="a4"/>
        <w:spacing w:before="161" w:line="364" w:lineRule="auto"/>
        <w:ind w:left="1238" w:right="530"/>
        <w:rPr>
          <w:rFonts w:hint="eastAsia"/>
          <w:lang w:eastAsia="zh-CN"/>
        </w:rPr>
      </w:pPr>
      <w:r>
        <w:rPr>
          <w:spacing w:val="-19"/>
          <w:lang w:eastAsia="zh-CN"/>
        </w:rPr>
        <w:t xml:space="preserve">“临时动火作业许可”。气瓶要配有回火阀，乙炔瓶和氧气瓶之间的最小放置距离为 </w:t>
      </w:r>
      <w:r>
        <w:rPr>
          <w:lang w:eastAsia="zh-CN"/>
        </w:rPr>
        <w:t>5</w:t>
      </w:r>
      <w:r>
        <w:rPr>
          <w:spacing w:val="-26"/>
          <w:lang w:eastAsia="zh-CN"/>
        </w:rPr>
        <w:t xml:space="preserve"> 米， </w:t>
      </w:r>
      <w:r>
        <w:rPr>
          <w:lang w:eastAsia="zh-CN"/>
        </w:rPr>
        <w:t>并固定气瓶，经审核后方可动火。</w:t>
      </w:r>
    </w:p>
    <w:p w14:paraId="3E9A974B" w14:textId="77777777" w:rsidR="004D75AC" w:rsidRDefault="003C65EC">
      <w:pPr>
        <w:pStyle w:val="a4"/>
        <w:spacing w:before="313"/>
        <w:ind w:left="1238"/>
        <w:rPr>
          <w:rFonts w:hint="eastAsia"/>
        </w:rPr>
      </w:pPr>
      <w:r>
        <w:lastRenderedPageBreak/>
        <w:t>5、环境·卫生</w:t>
      </w:r>
    </w:p>
    <w:p w14:paraId="4BAAE559" w14:textId="77777777" w:rsidR="004D75AC" w:rsidRDefault="003C65EC">
      <w:pPr>
        <w:pStyle w:val="ad"/>
        <w:numPr>
          <w:ilvl w:val="0"/>
          <w:numId w:val="39"/>
        </w:numPr>
        <w:tabs>
          <w:tab w:val="left" w:pos="2320"/>
        </w:tabs>
        <w:spacing w:before="161"/>
        <w:ind w:hanging="601"/>
        <w:rPr>
          <w:rFonts w:hint="eastAsia"/>
          <w:sz w:val="24"/>
        </w:rPr>
      </w:pPr>
      <w:proofErr w:type="spellStart"/>
      <w:r>
        <w:rPr>
          <w:sz w:val="24"/>
        </w:rPr>
        <w:t>污水排放管理</w:t>
      </w:r>
      <w:proofErr w:type="spellEnd"/>
    </w:p>
    <w:p w14:paraId="762D5DA5" w14:textId="77777777" w:rsidR="004D75AC" w:rsidRDefault="003C65EC">
      <w:pPr>
        <w:pStyle w:val="a4"/>
        <w:spacing w:before="160" w:line="364" w:lineRule="auto"/>
        <w:ind w:left="1958" w:right="532"/>
        <w:rPr>
          <w:rFonts w:hint="eastAsia"/>
          <w:lang w:eastAsia="zh-CN"/>
        </w:rPr>
      </w:pPr>
      <w:r>
        <w:rPr>
          <w:lang w:eastAsia="zh-CN"/>
        </w:rPr>
        <w:t>施工单位工作过程及生活中产生的污水必须排放到建设单位指定的污水管道内。含化学品的各类废水、废液由施工单位自行回收处理，严禁排放到污水管道内；一</w:t>
      </w:r>
    </w:p>
    <w:p w14:paraId="456E8CBC" w14:textId="77777777" w:rsidR="004D75AC" w:rsidRDefault="003C65EC">
      <w:pPr>
        <w:pStyle w:val="a4"/>
        <w:spacing w:before="1" w:line="364" w:lineRule="auto"/>
        <w:ind w:left="1238" w:right="493"/>
        <w:rPr>
          <w:rFonts w:hint="eastAsia"/>
          <w:lang w:eastAsia="zh-CN"/>
        </w:rPr>
      </w:pPr>
      <w:proofErr w:type="gramStart"/>
      <w:r>
        <w:rPr>
          <w:lang w:eastAsia="zh-CN"/>
        </w:rPr>
        <w:t>旦</w:t>
      </w:r>
      <w:proofErr w:type="gramEnd"/>
      <w:r>
        <w:rPr>
          <w:lang w:eastAsia="zh-CN"/>
        </w:rPr>
        <w:t>出现此类的情况时，必须立即终止排放，并迅速与建设单位联系，采取措施，杜绝污染扩大。所有废水、</w:t>
      </w:r>
      <w:proofErr w:type="gramStart"/>
      <w:r>
        <w:rPr>
          <w:lang w:eastAsia="zh-CN"/>
        </w:rPr>
        <w:t>废液均</w:t>
      </w:r>
      <w:proofErr w:type="gramEnd"/>
      <w:r>
        <w:rPr>
          <w:lang w:eastAsia="zh-CN"/>
        </w:rPr>
        <w:t>不得直接倒在地面和排入雨水渠内。</w:t>
      </w:r>
    </w:p>
    <w:p w14:paraId="3D19E3A3" w14:textId="77777777" w:rsidR="004D75AC" w:rsidRDefault="003C65EC">
      <w:pPr>
        <w:pStyle w:val="ad"/>
        <w:numPr>
          <w:ilvl w:val="0"/>
          <w:numId w:val="39"/>
        </w:numPr>
        <w:tabs>
          <w:tab w:val="left" w:pos="2320"/>
        </w:tabs>
        <w:spacing w:before="2"/>
        <w:ind w:hanging="601"/>
        <w:rPr>
          <w:rFonts w:hint="eastAsia"/>
          <w:sz w:val="24"/>
        </w:rPr>
      </w:pPr>
      <w:proofErr w:type="spellStart"/>
      <w:r>
        <w:rPr>
          <w:sz w:val="24"/>
        </w:rPr>
        <w:t>工作中使用的材料管理</w:t>
      </w:r>
      <w:proofErr w:type="spellEnd"/>
    </w:p>
    <w:p w14:paraId="253EA7CD" w14:textId="77777777" w:rsidR="004D75AC" w:rsidRDefault="003C65EC">
      <w:pPr>
        <w:pStyle w:val="a4"/>
        <w:spacing w:before="160" w:line="364" w:lineRule="auto"/>
        <w:ind w:left="1238" w:right="412" w:firstLine="720"/>
        <w:rPr>
          <w:rFonts w:hint="eastAsia"/>
          <w:lang w:eastAsia="zh-CN"/>
        </w:rPr>
      </w:pPr>
      <w:r>
        <w:rPr>
          <w:lang w:eastAsia="zh-CN"/>
        </w:rPr>
        <w:t>①施工单位应按建设单位指定位置设置材料（包括化学品、危险品）临时放置点， 危险化学品放置点应严禁烟火，并设立明显的标识。</w:t>
      </w:r>
    </w:p>
    <w:p w14:paraId="6FB8372A" w14:textId="77777777" w:rsidR="004D75AC" w:rsidRDefault="003C65EC">
      <w:pPr>
        <w:pStyle w:val="a4"/>
        <w:spacing w:before="1"/>
        <w:ind w:left="1958"/>
        <w:rPr>
          <w:rFonts w:hint="eastAsia"/>
          <w:lang w:eastAsia="zh-CN"/>
        </w:rPr>
      </w:pPr>
      <w:r>
        <w:rPr>
          <w:lang w:eastAsia="zh-CN"/>
        </w:rPr>
        <w:t>②施工单位储存、使用危险化学品必须符合有关环境法律法规的要求。</w:t>
      </w:r>
    </w:p>
    <w:p w14:paraId="09294258" w14:textId="77777777" w:rsidR="004D75AC" w:rsidRDefault="003C65EC">
      <w:pPr>
        <w:pStyle w:val="a4"/>
        <w:spacing w:before="161"/>
        <w:ind w:left="1958"/>
        <w:rPr>
          <w:rFonts w:hint="eastAsia"/>
          <w:lang w:eastAsia="zh-CN"/>
        </w:rPr>
      </w:pPr>
      <w:r>
        <w:rPr>
          <w:lang w:eastAsia="zh-CN"/>
        </w:rPr>
        <w:t>③施工单位发生化学品泄漏或污染事故时，应按建设单位的有关规定进行紧急处理。</w:t>
      </w:r>
    </w:p>
    <w:p w14:paraId="0EE2D5A8" w14:textId="77777777" w:rsidR="004D75AC" w:rsidRDefault="003C65EC">
      <w:pPr>
        <w:pStyle w:val="ad"/>
        <w:numPr>
          <w:ilvl w:val="0"/>
          <w:numId w:val="39"/>
        </w:numPr>
        <w:tabs>
          <w:tab w:val="left" w:pos="2320"/>
        </w:tabs>
        <w:spacing w:before="160"/>
        <w:ind w:hanging="601"/>
        <w:rPr>
          <w:rFonts w:hint="eastAsia"/>
          <w:sz w:val="24"/>
          <w:lang w:eastAsia="zh-CN"/>
        </w:rPr>
      </w:pPr>
      <w:r>
        <w:rPr>
          <w:sz w:val="24"/>
          <w:lang w:eastAsia="zh-CN"/>
        </w:rPr>
        <w:t>工作中所产生的固体废物处理</w:t>
      </w:r>
    </w:p>
    <w:p w14:paraId="2F2B3D8A" w14:textId="77777777" w:rsidR="004D75AC" w:rsidRDefault="003C65EC">
      <w:pPr>
        <w:pStyle w:val="a4"/>
        <w:spacing w:before="161" w:line="364" w:lineRule="auto"/>
        <w:ind w:left="1238" w:right="532" w:firstLine="720"/>
        <w:rPr>
          <w:rFonts w:hint="eastAsia"/>
          <w:lang w:eastAsia="zh-CN"/>
        </w:rPr>
      </w:pPr>
      <w:r>
        <w:rPr>
          <w:lang w:eastAsia="zh-CN"/>
        </w:rPr>
        <w:t>①施工单位应严格遵守建设单位的有关规定，把固体弃物分为三类：危险废物、可回收一般废物和不可回收一般废物。</w:t>
      </w:r>
    </w:p>
    <w:p w14:paraId="28E490C1" w14:textId="77777777" w:rsidR="004D75AC" w:rsidRDefault="003C65EC">
      <w:pPr>
        <w:pStyle w:val="a4"/>
        <w:spacing w:before="1" w:line="364" w:lineRule="auto"/>
        <w:ind w:left="1238" w:right="530" w:firstLine="720"/>
        <w:jc w:val="both"/>
        <w:rPr>
          <w:rFonts w:hint="eastAsia"/>
          <w:lang w:eastAsia="zh-CN"/>
        </w:rPr>
      </w:pPr>
      <w:r>
        <w:rPr>
          <w:lang w:eastAsia="zh-CN"/>
        </w:rPr>
        <w:t>②施工单位对固体废物必须全部自行收集、放置及清理。在工作现场按建设单位指定位置设置临时废物储备箱，并贴上明显标识牌。其中危险废物不得在露天存放且不能泄漏。</w:t>
      </w:r>
    </w:p>
    <w:p w14:paraId="639209BD" w14:textId="77777777" w:rsidR="004D75AC" w:rsidRDefault="003C65EC">
      <w:pPr>
        <w:pStyle w:val="ad"/>
        <w:numPr>
          <w:ilvl w:val="0"/>
          <w:numId w:val="39"/>
        </w:numPr>
        <w:tabs>
          <w:tab w:val="left" w:pos="2320"/>
        </w:tabs>
        <w:spacing w:before="2"/>
        <w:ind w:hanging="601"/>
        <w:rPr>
          <w:rFonts w:hint="eastAsia"/>
          <w:sz w:val="24"/>
          <w:lang w:eastAsia="zh-CN"/>
        </w:rPr>
      </w:pPr>
      <w:r>
        <w:rPr>
          <w:sz w:val="24"/>
          <w:lang w:eastAsia="zh-CN"/>
        </w:rPr>
        <w:t>工作中所产生的废气处理</w:t>
      </w:r>
    </w:p>
    <w:p w14:paraId="748C7864" w14:textId="77777777" w:rsidR="004D75AC" w:rsidRDefault="003C65EC">
      <w:pPr>
        <w:pStyle w:val="a4"/>
        <w:spacing w:before="160"/>
        <w:ind w:left="1958"/>
        <w:rPr>
          <w:rFonts w:hint="eastAsia"/>
          <w:lang w:eastAsia="zh-CN"/>
        </w:rPr>
      </w:pPr>
      <w:r>
        <w:rPr>
          <w:lang w:eastAsia="zh-CN"/>
        </w:rPr>
        <w:t>①施工单位应及时采取必要的防尘和通风措施，减少污染。</w:t>
      </w:r>
    </w:p>
    <w:p w14:paraId="4BF38146" w14:textId="77777777" w:rsidR="004D75AC" w:rsidRDefault="003C65EC">
      <w:pPr>
        <w:pStyle w:val="a4"/>
        <w:spacing w:before="161"/>
        <w:ind w:left="1958"/>
        <w:rPr>
          <w:rFonts w:hint="eastAsia"/>
          <w:lang w:eastAsia="zh-CN"/>
        </w:rPr>
      </w:pPr>
      <w:r>
        <w:rPr>
          <w:lang w:eastAsia="zh-CN"/>
        </w:rPr>
        <w:t>②所有排放尾气的车辆必须通过年检，停放时间超过 5 分钟时，必须</w:t>
      </w:r>
      <w:proofErr w:type="gramStart"/>
      <w:r>
        <w:rPr>
          <w:lang w:eastAsia="zh-CN"/>
        </w:rPr>
        <w:t>熄</w:t>
      </w:r>
      <w:proofErr w:type="gramEnd"/>
      <w:r>
        <w:rPr>
          <w:lang w:eastAsia="zh-CN"/>
        </w:rPr>
        <w:t>发动机。</w:t>
      </w:r>
    </w:p>
    <w:p w14:paraId="57B33877" w14:textId="77777777" w:rsidR="004D75AC" w:rsidRDefault="003C65EC">
      <w:pPr>
        <w:pStyle w:val="ad"/>
        <w:numPr>
          <w:ilvl w:val="0"/>
          <w:numId w:val="39"/>
        </w:numPr>
        <w:tabs>
          <w:tab w:val="left" w:pos="2320"/>
        </w:tabs>
        <w:spacing w:before="160"/>
        <w:ind w:hanging="601"/>
        <w:rPr>
          <w:rFonts w:hint="eastAsia"/>
          <w:sz w:val="24"/>
          <w:lang w:eastAsia="zh-CN"/>
        </w:rPr>
      </w:pPr>
      <w:r>
        <w:rPr>
          <w:sz w:val="24"/>
          <w:lang w:eastAsia="zh-CN"/>
        </w:rPr>
        <w:t>工作中产生噪音、振动的管理</w:t>
      </w:r>
    </w:p>
    <w:p w14:paraId="118A0580" w14:textId="77777777" w:rsidR="004D75AC" w:rsidRDefault="003C65EC">
      <w:pPr>
        <w:pStyle w:val="a4"/>
        <w:spacing w:before="161"/>
        <w:ind w:left="1958"/>
        <w:rPr>
          <w:rFonts w:hint="eastAsia"/>
          <w:lang w:eastAsia="zh-CN"/>
        </w:rPr>
      </w:pPr>
      <w:r>
        <w:rPr>
          <w:lang w:eastAsia="zh-CN"/>
        </w:rPr>
        <w:t>施工单位应做好减少噪音、振动污染的措施，对于噪声严重的工作不得安排在晚上</w:t>
      </w:r>
    </w:p>
    <w:p w14:paraId="7701B1EC" w14:textId="77777777" w:rsidR="004D75AC" w:rsidRDefault="003C65EC">
      <w:pPr>
        <w:pStyle w:val="a4"/>
        <w:spacing w:before="160"/>
        <w:ind w:left="1238"/>
        <w:rPr>
          <w:rFonts w:hint="eastAsia"/>
        </w:rPr>
      </w:pPr>
      <w:r>
        <w:t xml:space="preserve">10 </w:t>
      </w:r>
      <w:proofErr w:type="spellStart"/>
      <w:r>
        <w:t>点以后进行</w:t>
      </w:r>
      <w:proofErr w:type="spellEnd"/>
      <w:r>
        <w:t>。</w:t>
      </w:r>
    </w:p>
    <w:p w14:paraId="1713B44E" w14:textId="77777777" w:rsidR="004D75AC" w:rsidRDefault="003C65EC">
      <w:pPr>
        <w:pStyle w:val="ad"/>
        <w:numPr>
          <w:ilvl w:val="0"/>
          <w:numId w:val="39"/>
        </w:numPr>
        <w:tabs>
          <w:tab w:val="left" w:pos="2320"/>
        </w:tabs>
        <w:spacing w:before="82" w:line="364" w:lineRule="auto"/>
        <w:ind w:left="1958" w:right="5085" w:hanging="240"/>
        <w:rPr>
          <w:rFonts w:hint="eastAsia"/>
          <w:sz w:val="24"/>
          <w:lang w:eastAsia="zh-CN"/>
        </w:rPr>
      </w:pPr>
      <w:r>
        <w:rPr>
          <w:sz w:val="24"/>
          <w:lang w:eastAsia="zh-CN"/>
        </w:rPr>
        <w:t>遇到着火、爆炸等紧急事件的处理</w:t>
      </w:r>
      <w:r>
        <w:rPr>
          <w:spacing w:val="-1"/>
          <w:sz w:val="24"/>
          <w:lang w:eastAsia="zh-CN"/>
        </w:rPr>
        <w:t>应按建设单位有关规定进行紧急应变。</w:t>
      </w:r>
    </w:p>
    <w:p w14:paraId="69F8DAB1" w14:textId="77777777" w:rsidR="004D75AC" w:rsidRDefault="003C65EC">
      <w:pPr>
        <w:pStyle w:val="ad"/>
        <w:numPr>
          <w:ilvl w:val="0"/>
          <w:numId w:val="39"/>
        </w:numPr>
        <w:tabs>
          <w:tab w:val="left" w:pos="2320"/>
        </w:tabs>
        <w:ind w:hanging="601"/>
        <w:rPr>
          <w:rFonts w:hint="eastAsia"/>
          <w:sz w:val="24"/>
        </w:rPr>
      </w:pPr>
      <w:proofErr w:type="spellStart"/>
      <w:r>
        <w:rPr>
          <w:sz w:val="24"/>
        </w:rPr>
        <w:t>环境卫生的管理</w:t>
      </w:r>
      <w:proofErr w:type="spellEnd"/>
    </w:p>
    <w:p w14:paraId="0AEAA7A6" w14:textId="77777777" w:rsidR="004D75AC" w:rsidRDefault="003C65EC">
      <w:pPr>
        <w:pStyle w:val="a4"/>
        <w:spacing w:before="161" w:line="364" w:lineRule="auto"/>
        <w:ind w:left="1238" w:right="530" w:firstLine="720"/>
        <w:jc w:val="both"/>
        <w:rPr>
          <w:rFonts w:hint="eastAsia"/>
          <w:lang w:eastAsia="zh-CN"/>
        </w:rPr>
      </w:pPr>
      <w:r>
        <w:rPr>
          <w:lang w:eastAsia="zh-CN"/>
        </w:rPr>
        <w:t>①施工单位进入建设单位厂区内工作，必须保持工作现场的卫生整洁，及时清理工作过程中产生的废物，工程完工后，应对工作现场（包括周边地区）进行清理。</w:t>
      </w:r>
    </w:p>
    <w:p w14:paraId="672E3BA2" w14:textId="77777777" w:rsidR="004D75AC" w:rsidRDefault="003C65EC">
      <w:pPr>
        <w:pStyle w:val="a4"/>
        <w:spacing w:before="1" w:line="364" w:lineRule="auto"/>
        <w:ind w:left="1238" w:right="532" w:firstLine="720"/>
        <w:jc w:val="both"/>
        <w:rPr>
          <w:rFonts w:hint="eastAsia"/>
          <w:lang w:eastAsia="zh-CN"/>
        </w:rPr>
      </w:pPr>
      <w:r>
        <w:rPr>
          <w:lang w:eastAsia="zh-CN"/>
        </w:rPr>
        <w:t>②工作时，施工单位应注意对周边绿化的保护，如因工作而造成绿化损坏的，建设</w:t>
      </w:r>
      <w:r>
        <w:rPr>
          <w:lang w:eastAsia="zh-CN"/>
        </w:rPr>
        <w:lastRenderedPageBreak/>
        <w:t>单位有权要求施工单位赔偿或负责按原标准修复。</w:t>
      </w:r>
    </w:p>
    <w:p w14:paraId="73B295C2" w14:textId="77777777" w:rsidR="004D75AC" w:rsidRDefault="003C65EC">
      <w:pPr>
        <w:pStyle w:val="a4"/>
        <w:spacing w:before="1" w:line="364" w:lineRule="auto"/>
        <w:ind w:left="1238" w:right="530" w:firstLine="720"/>
        <w:jc w:val="both"/>
        <w:rPr>
          <w:rFonts w:hint="eastAsia"/>
          <w:lang w:eastAsia="zh-CN"/>
        </w:rPr>
      </w:pPr>
      <w:r>
        <w:rPr>
          <w:lang w:eastAsia="zh-CN"/>
        </w:rPr>
        <w:t>③施工单位不得在建设单位厂区内乱搭乱建，确需设置临时设施的，须经建设单位同意。</w:t>
      </w:r>
    </w:p>
    <w:p w14:paraId="25282080" w14:textId="77777777" w:rsidR="004D75AC" w:rsidRDefault="003C65EC">
      <w:pPr>
        <w:pStyle w:val="a4"/>
        <w:spacing w:before="1"/>
        <w:ind w:left="1958"/>
        <w:rPr>
          <w:rFonts w:hint="eastAsia"/>
          <w:lang w:eastAsia="zh-CN"/>
        </w:rPr>
      </w:pPr>
      <w:r>
        <w:rPr>
          <w:lang w:eastAsia="zh-CN"/>
        </w:rPr>
        <w:t>④运送建筑材料、余泥的车辆要防止洒落，污染路面要及时清理。</w:t>
      </w:r>
    </w:p>
    <w:p w14:paraId="0F738D12" w14:textId="77777777" w:rsidR="004D75AC" w:rsidRDefault="003C65EC">
      <w:pPr>
        <w:pStyle w:val="ad"/>
        <w:numPr>
          <w:ilvl w:val="0"/>
          <w:numId w:val="39"/>
        </w:numPr>
        <w:tabs>
          <w:tab w:val="left" w:pos="2320"/>
        </w:tabs>
        <w:spacing w:before="161"/>
        <w:ind w:hanging="601"/>
        <w:rPr>
          <w:rFonts w:hint="eastAsia"/>
          <w:sz w:val="24"/>
        </w:rPr>
      </w:pPr>
      <w:proofErr w:type="spellStart"/>
      <w:r>
        <w:rPr>
          <w:sz w:val="24"/>
        </w:rPr>
        <w:t>工作前的培训及联络</w:t>
      </w:r>
      <w:proofErr w:type="spellEnd"/>
    </w:p>
    <w:p w14:paraId="5EF7925A" w14:textId="77777777" w:rsidR="004D75AC" w:rsidRDefault="003C65EC">
      <w:pPr>
        <w:pStyle w:val="a4"/>
        <w:spacing w:before="160" w:line="364" w:lineRule="auto"/>
        <w:ind w:left="1238" w:right="530" w:firstLine="720"/>
        <w:jc w:val="both"/>
        <w:rPr>
          <w:rFonts w:hint="eastAsia"/>
          <w:lang w:eastAsia="zh-CN"/>
        </w:rPr>
      </w:pPr>
      <w:r>
        <w:rPr>
          <w:lang w:eastAsia="zh-CN"/>
        </w:rPr>
        <w:t>①施工单位根据建设单位</w:t>
      </w:r>
      <w:r>
        <w:rPr>
          <w:rFonts w:hint="eastAsia"/>
          <w:lang w:eastAsia="zh-CN"/>
        </w:rPr>
        <w:t>与监理单位</w:t>
      </w:r>
      <w:r>
        <w:rPr>
          <w:lang w:eastAsia="zh-CN"/>
        </w:rPr>
        <w:t>要求的培训事项及工程项目的具体情况，制订相应的环境管理培训方案，并按计划对工作人员进行相应的工作前培训。</w:t>
      </w:r>
    </w:p>
    <w:p w14:paraId="5AB663FB" w14:textId="77777777" w:rsidR="004D75AC" w:rsidRDefault="003C65EC">
      <w:pPr>
        <w:pStyle w:val="a4"/>
        <w:spacing w:before="2" w:line="364" w:lineRule="auto"/>
        <w:ind w:left="1238" w:right="530" w:firstLine="720"/>
        <w:jc w:val="both"/>
        <w:rPr>
          <w:rFonts w:hint="eastAsia"/>
          <w:lang w:eastAsia="zh-CN"/>
        </w:rPr>
      </w:pPr>
      <w:r>
        <w:rPr>
          <w:lang w:eastAsia="zh-CN"/>
        </w:rPr>
        <w:t>②工作前，双方应各指派一名环境管理员，以负责整个工作中环境问题的联络。原则上，建设单位的环境管理员由工程项目管理人员担任。施工单位的环境管理员由施工单位指派专人担任。</w:t>
      </w:r>
    </w:p>
    <w:p w14:paraId="2226737F" w14:textId="77777777" w:rsidR="004D75AC" w:rsidRDefault="003C65EC">
      <w:pPr>
        <w:pStyle w:val="a4"/>
        <w:spacing w:before="313"/>
        <w:ind w:left="1238"/>
        <w:rPr>
          <w:rFonts w:hint="eastAsia"/>
        </w:rPr>
      </w:pPr>
      <w:r>
        <w:t>6、其他方面</w:t>
      </w:r>
    </w:p>
    <w:p w14:paraId="38298469" w14:textId="77777777" w:rsidR="004D75AC" w:rsidRDefault="003C65EC">
      <w:pPr>
        <w:pStyle w:val="ad"/>
        <w:numPr>
          <w:ilvl w:val="0"/>
          <w:numId w:val="40"/>
        </w:numPr>
        <w:tabs>
          <w:tab w:val="left" w:pos="2326"/>
        </w:tabs>
        <w:spacing w:before="161" w:line="364" w:lineRule="auto"/>
        <w:ind w:right="530" w:firstLine="480"/>
        <w:jc w:val="both"/>
        <w:rPr>
          <w:rFonts w:hint="eastAsia"/>
          <w:sz w:val="24"/>
          <w:lang w:eastAsia="zh-CN"/>
        </w:rPr>
      </w:pPr>
      <w:r>
        <w:rPr>
          <w:sz w:val="24"/>
          <w:lang w:eastAsia="zh-CN"/>
        </w:rPr>
        <w:t>施工单位进入建设单位场地内工作期间，必须严格遵守国家的法律、法规和建</w:t>
      </w:r>
      <w:r>
        <w:rPr>
          <w:spacing w:val="-3"/>
          <w:sz w:val="24"/>
          <w:lang w:eastAsia="zh-CN"/>
        </w:rPr>
        <w:t>设单位的各项规章制度，自觉接受建设单位保卫管理人员、安全监察人员和环境卫生监察人员的管理和监督。施工单位违反建设单位的管理制度，建设单位有权对施工单位进行处</w:t>
      </w:r>
      <w:r>
        <w:rPr>
          <w:sz w:val="24"/>
          <w:lang w:eastAsia="zh-CN"/>
        </w:rPr>
        <w:t>罚，违反刑律的由司法机关追究其法律责任。</w:t>
      </w:r>
    </w:p>
    <w:p w14:paraId="2BC98F9B" w14:textId="77777777" w:rsidR="004D75AC" w:rsidRDefault="003C65EC">
      <w:pPr>
        <w:pStyle w:val="ad"/>
        <w:numPr>
          <w:ilvl w:val="0"/>
          <w:numId w:val="40"/>
        </w:numPr>
        <w:tabs>
          <w:tab w:val="left" w:pos="2326"/>
        </w:tabs>
        <w:spacing w:before="2" w:line="364" w:lineRule="auto"/>
        <w:ind w:right="535" w:firstLine="480"/>
        <w:rPr>
          <w:rFonts w:hint="eastAsia"/>
          <w:sz w:val="24"/>
          <w:lang w:eastAsia="zh-CN"/>
        </w:rPr>
      </w:pPr>
      <w:r>
        <w:rPr>
          <w:sz w:val="24"/>
          <w:lang w:eastAsia="zh-CN"/>
        </w:rPr>
        <w:t>施工单位必须对本单位工作人员进行经常性的遵章守法、安全生产、文明工作等方面的教育。</w:t>
      </w:r>
    </w:p>
    <w:p w14:paraId="6E96F084" w14:textId="77777777" w:rsidR="004D75AC" w:rsidRDefault="003C65EC">
      <w:pPr>
        <w:pStyle w:val="ad"/>
        <w:numPr>
          <w:ilvl w:val="0"/>
          <w:numId w:val="40"/>
        </w:numPr>
        <w:tabs>
          <w:tab w:val="left" w:pos="2320"/>
        </w:tabs>
        <w:spacing w:before="2"/>
        <w:ind w:left="2319" w:hanging="601"/>
        <w:rPr>
          <w:rFonts w:hint="eastAsia"/>
          <w:sz w:val="24"/>
          <w:lang w:eastAsia="zh-CN"/>
        </w:rPr>
      </w:pPr>
      <w:r>
        <w:rPr>
          <w:spacing w:val="-5"/>
          <w:sz w:val="24"/>
          <w:lang w:eastAsia="zh-CN"/>
        </w:rPr>
        <w:t>建设单位有义务协助施工单位搞好安全保卫、环境卫生工作，使工作顺利进行。</w:t>
      </w:r>
    </w:p>
    <w:p w14:paraId="2F95F589" w14:textId="77777777" w:rsidR="004D75AC" w:rsidRDefault="003C65EC">
      <w:pPr>
        <w:pStyle w:val="ad"/>
        <w:numPr>
          <w:ilvl w:val="0"/>
          <w:numId w:val="40"/>
        </w:numPr>
        <w:tabs>
          <w:tab w:val="left" w:pos="2320"/>
        </w:tabs>
        <w:spacing w:before="160" w:line="364" w:lineRule="auto"/>
        <w:ind w:right="410" w:firstLine="480"/>
        <w:rPr>
          <w:rFonts w:hint="eastAsia"/>
          <w:sz w:val="24"/>
          <w:lang w:eastAsia="zh-CN"/>
        </w:rPr>
      </w:pPr>
      <w:r>
        <w:rPr>
          <w:spacing w:val="-4"/>
          <w:sz w:val="24"/>
          <w:lang w:eastAsia="zh-CN"/>
        </w:rPr>
        <w:t>施工单位进入建设单位场地内施工前，需向建设单位 明确施工单位的法人代表、施工现场负责人和安全管理人员。</w:t>
      </w:r>
    </w:p>
    <w:p w14:paraId="26F94CBB" w14:textId="77777777" w:rsidR="004D75AC" w:rsidRDefault="003C65EC">
      <w:pPr>
        <w:pStyle w:val="ad"/>
        <w:numPr>
          <w:ilvl w:val="0"/>
          <w:numId w:val="40"/>
        </w:numPr>
        <w:tabs>
          <w:tab w:val="left" w:pos="2326"/>
        </w:tabs>
        <w:spacing w:line="364" w:lineRule="auto"/>
        <w:ind w:right="532" w:firstLine="480"/>
        <w:jc w:val="both"/>
        <w:rPr>
          <w:rFonts w:hint="eastAsia"/>
          <w:sz w:val="24"/>
          <w:lang w:eastAsia="zh-CN"/>
        </w:rPr>
      </w:pPr>
      <w:r>
        <w:rPr>
          <w:sz w:val="24"/>
          <w:lang w:eastAsia="zh-CN"/>
        </w:rPr>
        <w:t xml:space="preserve">进入建设单位场地内施工前，施工单位应自行组织入场施工人员的安全教育， </w:t>
      </w:r>
      <w:r>
        <w:rPr>
          <w:spacing w:val="-4"/>
          <w:sz w:val="24"/>
          <w:lang w:eastAsia="zh-CN"/>
        </w:rPr>
        <w:t>并做好入厂安全培训记录表，交建设单位</w:t>
      </w:r>
      <w:r>
        <w:rPr>
          <w:rFonts w:hint="eastAsia"/>
          <w:lang w:eastAsia="zh-CN"/>
        </w:rPr>
        <w:t>与监理单位</w:t>
      </w:r>
      <w:r>
        <w:rPr>
          <w:spacing w:val="-4"/>
          <w:sz w:val="24"/>
          <w:lang w:eastAsia="zh-CN"/>
        </w:rPr>
        <w:t>存档备查。作业期间，施工单位应组织经常性的</w:t>
      </w:r>
      <w:r>
        <w:rPr>
          <w:sz w:val="24"/>
          <w:lang w:eastAsia="zh-CN"/>
        </w:rPr>
        <w:t>遵章守纪、安全生产、文明施工等方面的教育并保留记录和建立档案以备查。</w:t>
      </w:r>
    </w:p>
    <w:p w14:paraId="4501721B" w14:textId="77777777" w:rsidR="004D75AC" w:rsidRDefault="003C65EC">
      <w:pPr>
        <w:pStyle w:val="ad"/>
        <w:numPr>
          <w:ilvl w:val="0"/>
          <w:numId w:val="40"/>
        </w:numPr>
        <w:tabs>
          <w:tab w:val="left" w:pos="2326"/>
        </w:tabs>
        <w:spacing w:before="2"/>
        <w:ind w:left="2325" w:hanging="607"/>
        <w:rPr>
          <w:rFonts w:hint="eastAsia"/>
          <w:sz w:val="24"/>
          <w:lang w:eastAsia="zh-CN"/>
        </w:rPr>
      </w:pPr>
      <w:r>
        <w:rPr>
          <w:sz w:val="24"/>
          <w:lang w:eastAsia="zh-CN"/>
        </w:rPr>
        <w:t>施工单位人员在施工时因工伤亡事故、火灾事故和治安案件等除按规定及时</w:t>
      </w:r>
    </w:p>
    <w:p w14:paraId="63835D48" w14:textId="77777777" w:rsidR="004D75AC" w:rsidRDefault="003C65EC">
      <w:pPr>
        <w:pStyle w:val="a4"/>
        <w:spacing w:before="82"/>
        <w:ind w:left="1238"/>
        <w:rPr>
          <w:rFonts w:hint="eastAsia"/>
          <w:lang w:eastAsia="zh-CN"/>
        </w:rPr>
      </w:pPr>
      <w:r>
        <w:rPr>
          <w:lang w:eastAsia="zh-CN"/>
        </w:rPr>
        <w:t>上报有关部门外，必须同时报告建设单位的工程管理部门、安全保卫部门。</w:t>
      </w:r>
    </w:p>
    <w:p w14:paraId="419E8D70" w14:textId="77777777" w:rsidR="004D75AC" w:rsidRDefault="003C65EC">
      <w:pPr>
        <w:pStyle w:val="ad"/>
        <w:numPr>
          <w:ilvl w:val="0"/>
          <w:numId w:val="40"/>
        </w:numPr>
        <w:tabs>
          <w:tab w:val="left" w:pos="2326"/>
        </w:tabs>
        <w:spacing w:before="161" w:line="364" w:lineRule="auto"/>
        <w:ind w:right="535" w:firstLine="480"/>
        <w:jc w:val="both"/>
        <w:rPr>
          <w:rFonts w:hint="eastAsia"/>
          <w:sz w:val="24"/>
          <w:lang w:eastAsia="zh-CN"/>
        </w:rPr>
      </w:pPr>
      <w:r>
        <w:rPr>
          <w:sz w:val="24"/>
          <w:lang w:eastAsia="zh-CN"/>
        </w:rPr>
        <w:t>施工单位在施工期间必须严格遵守国家的法律、法规和建设单位的规章制度， 接受建设单位有关管理人员的监督和管理。</w:t>
      </w:r>
    </w:p>
    <w:p w14:paraId="7AA4EC4F" w14:textId="77777777" w:rsidR="004D75AC" w:rsidRDefault="003C65EC">
      <w:pPr>
        <w:pStyle w:val="ad"/>
        <w:numPr>
          <w:ilvl w:val="0"/>
          <w:numId w:val="40"/>
        </w:numPr>
        <w:tabs>
          <w:tab w:val="left" w:pos="2326"/>
        </w:tabs>
        <w:spacing w:line="364" w:lineRule="auto"/>
        <w:ind w:right="530" w:firstLine="480"/>
        <w:jc w:val="both"/>
        <w:rPr>
          <w:rFonts w:hint="eastAsia"/>
          <w:sz w:val="24"/>
          <w:lang w:eastAsia="zh-CN"/>
        </w:rPr>
      </w:pPr>
      <w:r>
        <w:rPr>
          <w:sz w:val="24"/>
          <w:lang w:eastAsia="zh-CN"/>
        </w:rPr>
        <w:t>施工单位若将工程分包，必须遵守合同对分包的约定条款。分包方应具备相应</w:t>
      </w:r>
      <w:r>
        <w:rPr>
          <w:spacing w:val="-3"/>
          <w:sz w:val="24"/>
          <w:lang w:eastAsia="zh-CN"/>
        </w:rPr>
        <w:t>的施工资质和安全施工的条件，施工单位对施工现场的安全生产负总责，并加强对分包</w:t>
      </w:r>
      <w:proofErr w:type="gramStart"/>
      <w:r>
        <w:rPr>
          <w:spacing w:val="-3"/>
          <w:sz w:val="24"/>
          <w:lang w:eastAsia="zh-CN"/>
        </w:rPr>
        <w:t>方</w:t>
      </w:r>
      <w:r>
        <w:rPr>
          <w:sz w:val="24"/>
          <w:lang w:eastAsia="zh-CN"/>
        </w:rPr>
        <w:lastRenderedPageBreak/>
        <w:t>现场</w:t>
      </w:r>
      <w:proofErr w:type="gramEnd"/>
      <w:r>
        <w:rPr>
          <w:sz w:val="24"/>
          <w:lang w:eastAsia="zh-CN"/>
        </w:rPr>
        <w:t>施工的安全监督和管理。</w:t>
      </w:r>
    </w:p>
    <w:p w14:paraId="240A7EBF" w14:textId="77777777" w:rsidR="004D75AC" w:rsidRDefault="003C65EC">
      <w:pPr>
        <w:pStyle w:val="ad"/>
        <w:numPr>
          <w:ilvl w:val="0"/>
          <w:numId w:val="40"/>
        </w:numPr>
        <w:tabs>
          <w:tab w:val="left" w:pos="2326"/>
        </w:tabs>
        <w:spacing w:before="2" w:line="364" w:lineRule="auto"/>
        <w:ind w:right="530" w:firstLine="480"/>
        <w:jc w:val="both"/>
        <w:rPr>
          <w:rFonts w:hint="eastAsia"/>
          <w:sz w:val="24"/>
          <w:lang w:eastAsia="zh-CN"/>
        </w:rPr>
      </w:pPr>
      <w:r>
        <w:rPr>
          <w:sz w:val="24"/>
          <w:lang w:eastAsia="zh-CN"/>
        </w:rPr>
        <w:t>施工单位应按照《中华人民共和国劳动法》及相关的法律法规妥善处理好劳资</w:t>
      </w:r>
      <w:r>
        <w:rPr>
          <w:spacing w:val="-2"/>
          <w:sz w:val="24"/>
          <w:lang w:eastAsia="zh-CN"/>
        </w:rPr>
        <w:t>关系，因劳资纠纷</w:t>
      </w:r>
      <w:r>
        <w:rPr>
          <w:sz w:val="24"/>
          <w:lang w:eastAsia="zh-CN"/>
        </w:rPr>
        <w:t>（</w:t>
      </w:r>
      <w:r>
        <w:rPr>
          <w:spacing w:val="-1"/>
          <w:sz w:val="24"/>
          <w:lang w:eastAsia="zh-CN"/>
        </w:rPr>
        <w:t>如拖欠、克扣员工工资等</w:t>
      </w:r>
      <w:r>
        <w:rPr>
          <w:spacing w:val="-3"/>
          <w:sz w:val="24"/>
          <w:lang w:eastAsia="zh-CN"/>
        </w:rPr>
        <w:t>）</w:t>
      </w:r>
      <w:r>
        <w:rPr>
          <w:spacing w:val="-1"/>
          <w:sz w:val="24"/>
          <w:lang w:eastAsia="zh-CN"/>
        </w:rPr>
        <w:t>而引起的治安事件，由施工单位负全部责</w:t>
      </w:r>
      <w:r>
        <w:rPr>
          <w:sz w:val="24"/>
          <w:lang w:eastAsia="zh-CN"/>
        </w:rPr>
        <w:t>任，并赔偿相应的经济损失。</w:t>
      </w:r>
    </w:p>
    <w:p w14:paraId="41AD3C87" w14:textId="77777777" w:rsidR="004D75AC" w:rsidRDefault="003C65EC">
      <w:pPr>
        <w:pStyle w:val="ad"/>
        <w:numPr>
          <w:ilvl w:val="0"/>
          <w:numId w:val="40"/>
        </w:numPr>
        <w:tabs>
          <w:tab w:val="left" w:pos="2440"/>
        </w:tabs>
        <w:spacing w:line="364" w:lineRule="auto"/>
        <w:ind w:right="530" w:firstLine="480"/>
        <w:jc w:val="both"/>
        <w:rPr>
          <w:rFonts w:hint="eastAsia"/>
          <w:sz w:val="24"/>
          <w:lang w:eastAsia="zh-CN"/>
        </w:rPr>
      </w:pPr>
      <w:r>
        <w:rPr>
          <w:spacing w:val="-2"/>
          <w:sz w:val="24"/>
          <w:lang w:eastAsia="zh-CN"/>
        </w:rPr>
        <w:t>现场工程安全文明施工处罚规定：施工单位在施工过程中违反以下安全文明施</w:t>
      </w:r>
      <w:r>
        <w:rPr>
          <w:sz w:val="24"/>
          <w:lang w:eastAsia="zh-CN"/>
        </w:rPr>
        <w:t>工行为的，将自觉向建设单位交纳违约金并承担相应的责任。</w:t>
      </w:r>
    </w:p>
    <w:p w14:paraId="2DF7EA66" w14:textId="77777777" w:rsidR="004D75AC" w:rsidRDefault="003C65EC">
      <w:pPr>
        <w:pStyle w:val="a4"/>
        <w:spacing w:before="82"/>
        <w:ind w:left="1238"/>
        <w:rPr>
          <w:rFonts w:hint="eastAsia"/>
          <w:lang w:eastAsia="zh-CN"/>
        </w:rPr>
      </w:pPr>
      <w:r>
        <w:rPr>
          <w:lang w:eastAsia="zh-CN"/>
        </w:rPr>
        <w:t>7、施工单位进场作业须知</w:t>
      </w:r>
    </w:p>
    <w:p w14:paraId="1AE81F5A" w14:textId="77777777" w:rsidR="004D75AC" w:rsidRDefault="003C65EC">
      <w:pPr>
        <w:pStyle w:val="ad"/>
        <w:numPr>
          <w:ilvl w:val="0"/>
          <w:numId w:val="41"/>
        </w:numPr>
        <w:tabs>
          <w:tab w:val="left" w:pos="2080"/>
        </w:tabs>
        <w:spacing w:before="161"/>
        <w:ind w:hanging="361"/>
        <w:rPr>
          <w:rFonts w:hint="eastAsia"/>
          <w:sz w:val="24"/>
        </w:rPr>
      </w:pPr>
      <w:proofErr w:type="spellStart"/>
      <w:r>
        <w:rPr>
          <w:sz w:val="24"/>
        </w:rPr>
        <w:t>作业前的审核确认</w:t>
      </w:r>
      <w:proofErr w:type="spellEnd"/>
    </w:p>
    <w:p w14:paraId="5607806F" w14:textId="77777777" w:rsidR="004D75AC" w:rsidRDefault="003C65EC">
      <w:pPr>
        <w:pStyle w:val="a4"/>
        <w:spacing w:before="160" w:line="364" w:lineRule="auto"/>
        <w:ind w:left="1238" w:right="530" w:firstLine="480"/>
        <w:rPr>
          <w:rFonts w:hint="eastAsia"/>
          <w:lang w:eastAsia="zh-CN"/>
        </w:rPr>
      </w:pPr>
      <w:r>
        <w:rPr>
          <w:lang w:eastAsia="zh-CN"/>
        </w:rPr>
        <w:t>①进行埋地及拆卸工程前，必须填写“拆卸埋地工程申报表”，经双方确认相关线路网络的情况并采取相应的保护措施后方可动工。</w:t>
      </w:r>
    </w:p>
    <w:p w14:paraId="78D6F9C3" w14:textId="77777777" w:rsidR="004D75AC" w:rsidRDefault="003C65EC">
      <w:pPr>
        <w:pStyle w:val="a4"/>
        <w:spacing w:before="1" w:line="364" w:lineRule="auto"/>
        <w:ind w:left="1238" w:right="530" w:firstLine="480"/>
        <w:rPr>
          <w:rFonts w:hint="eastAsia"/>
          <w:lang w:eastAsia="zh-CN"/>
        </w:rPr>
      </w:pPr>
      <w:r>
        <w:rPr>
          <w:lang w:eastAsia="zh-CN"/>
        </w:rPr>
        <w:t>②施工期间对</w:t>
      </w:r>
      <w:r>
        <w:rPr>
          <w:strike/>
          <w:lang w:eastAsia="zh-CN"/>
        </w:rPr>
        <w:t>电费</w:t>
      </w:r>
      <w:r>
        <w:rPr>
          <w:lang w:eastAsia="zh-CN"/>
        </w:rPr>
        <w:t>危险化学品的废料进行处理前，到建设单位场地的工程管理部门填写“危险化学品废料处理申请表”，经确认后方可处理。</w:t>
      </w:r>
    </w:p>
    <w:p w14:paraId="6A38AD11" w14:textId="77777777" w:rsidR="004D75AC" w:rsidRDefault="003C65EC">
      <w:pPr>
        <w:pStyle w:val="a4"/>
        <w:spacing w:before="2" w:line="364" w:lineRule="auto"/>
        <w:ind w:left="1238" w:right="532" w:firstLine="480"/>
        <w:rPr>
          <w:rFonts w:hint="eastAsia"/>
          <w:lang w:eastAsia="zh-CN"/>
        </w:rPr>
      </w:pPr>
      <w:r>
        <w:rPr>
          <w:lang w:eastAsia="zh-CN"/>
        </w:rPr>
        <w:t>③要临时用电的，到建设单位场地的工程管理部门填写“临时用电申请表”经核准后按规范架设线路，并负责接线后的用电安全和电气线路的维护。</w:t>
      </w:r>
    </w:p>
    <w:p w14:paraId="1B544F80" w14:textId="77777777" w:rsidR="004D75AC" w:rsidRDefault="003C65EC">
      <w:pPr>
        <w:pStyle w:val="a4"/>
        <w:spacing w:before="1" w:line="364" w:lineRule="auto"/>
        <w:ind w:left="1238" w:right="530" w:firstLine="480"/>
        <w:rPr>
          <w:rFonts w:hint="eastAsia"/>
          <w:lang w:eastAsia="zh-CN"/>
        </w:rPr>
      </w:pPr>
      <w:r>
        <w:rPr>
          <w:lang w:eastAsia="zh-CN"/>
        </w:rPr>
        <w:t>④在作业场所使用、存放危险化学品的需到建设单位的工程管理部门填写“危化品使用、临时存放申请表”，经确认后方可使用和存放。</w:t>
      </w:r>
    </w:p>
    <w:p w14:paraId="0C7AB1AD" w14:textId="77777777" w:rsidR="004D75AC" w:rsidRDefault="003C65EC">
      <w:pPr>
        <w:pStyle w:val="a4"/>
        <w:spacing w:before="1" w:line="364" w:lineRule="auto"/>
        <w:ind w:left="1238" w:right="493" w:firstLine="480"/>
        <w:rPr>
          <w:rFonts w:hint="eastAsia"/>
          <w:lang w:eastAsia="zh-CN"/>
        </w:rPr>
      </w:pPr>
      <w:r>
        <w:rPr>
          <w:lang w:eastAsia="zh-CN"/>
        </w:rPr>
        <w:t>⑤动火作业前，到</w:t>
      </w:r>
      <w:r>
        <w:rPr>
          <w:rFonts w:hint="eastAsia"/>
          <w:lang w:eastAsia="zh-CN"/>
        </w:rPr>
        <w:t>监理单位</w:t>
      </w:r>
      <w:r>
        <w:rPr>
          <w:lang w:eastAsia="zh-CN"/>
        </w:rPr>
        <w:t>办理“临时动火作业许可证”，经审核后方可动火。</w:t>
      </w:r>
    </w:p>
    <w:p w14:paraId="59FEFAF6" w14:textId="77777777" w:rsidR="004D75AC" w:rsidRDefault="003C65EC">
      <w:pPr>
        <w:pStyle w:val="a4"/>
        <w:spacing w:before="1" w:line="364" w:lineRule="auto"/>
        <w:ind w:left="1238" w:right="530" w:firstLine="480"/>
        <w:rPr>
          <w:rFonts w:hint="eastAsia"/>
          <w:lang w:eastAsia="zh-CN"/>
        </w:rPr>
      </w:pPr>
      <w:r>
        <w:rPr>
          <w:spacing w:val="-5"/>
          <w:lang w:eastAsia="zh-CN"/>
        </w:rPr>
        <w:t>⑥</w:t>
      </w:r>
      <w:r>
        <w:rPr>
          <w:lang w:eastAsia="zh-CN"/>
        </w:rPr>
        <w:t>要设置临时建筑和设施的，需到建设单位的工程管理部门填写“临时设施、建筑申请表”，经确认后方可搭建。</w:t>
      </w:r>
    </w:p>
    <w:p w14:paraId="25EE834A" w14:textId="77777777" w:rsidR="004D75AC" w:rsidRDefault="003C65EC">
      <w:pPr>
        <w:pStyle w:val="ad"/>
        <w:numPr>
          <w:ilvl w:val="0"/>
          <w:numId w:val="42"/>
        </w:numPr>
        <w:tabs>
          <w:tab w:val="left" w:pos="2326"/>
        </w:tabs>
        <w:spacing w:before="2" w:line="364" w:lineRule="auto"/>
        <w:ind w:right="530" w:firstLine="480"/>
        <w:jc w:val="both"/>
        <w:rPr>
          <w:rFonts w:hint="eastAsia"/>
          <w:sz w:val="24"/>
          <w:lang w:eastAsia="zh-CN"/>
        </w:rPr>
      </w:pPr>
      <w:r>
        <w:rPr>
          <w:sz w:val="24"/>
          <w:lang w:eastAsia="zh-CN"/>
        </w:rPr>
        <w:t>施工单位需提供的备案资料：“安全生产许可证”、“外来作业单位现场安全</w:t>
      </w:r>
      <w:r>
        <w:rPr>
          <w:spacing w:val="-4"/>
          <w:sz w:val="24"/>
          <w:lang w:eastAsia="zh-CN"/>
        </w:rPr>
        <w:t>检查表”、“外来施工单位人员进场教育档案”、特种设备和要求进场安装后检验的施工</w:t>
      </w:r>
      <w:r>
        <w:rPr>
          <w:sz w:val="24"/>
          <w:lang w:eastAsia="zh-CN"/>
        </w:rPr>
        <w:t>设施的检验合格证、特种作业人员资格证。</w:t>
      </w:r>
    </w:p>
    <w:p w14:paraId="4A2F7224" w14:textId="77777777" w:rsidR="004D75AC" w:rsidRDefault="003C65EC">
      <w:pPr>
        <w:pStyle w:val="ad"/>
        <w:numPr>
          <w:ilvl w:val="0"/>
          <w:numId w:val="42"/>
        </w:numPr>
        <w:tabs>
          <w:tab w:val="left" w:pos="2320"/>
        </w:tabs>
        <w:spacing w:before="160"/>
        <w:ind w:left="2319" w:hanging="601"/>
        <w:rPr>
          <w:rFonts w:hint="eastAsia"/>
          <w:sz w:val="24"/>
          <w:lang w:eastAsia="zh-CN"/>
        </w:rPr>
      </w:pPr>
      <w:r>
        <w:rPr>
          <w:sz w:val="24"/>
          <w:lang w:eastAsia="zh-CN"/>
        </w:rPr>
        <w:t>施工现场应作必要的围闭，并在显眼处挂上工程项目的标示牌。</w:t>
      </w:r>
    </w:p>
    <w:p w14:paraId="193ABB21"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凡进入施工工地的人员着装要统一，要戴安全帽，不得赤膊和穿露</w:t>
      </w:r>
      <w:proofErr w:type="gramStart"/>
      <w:r>
        <w:rPr>
          <w:sz w:val="24"/>
          <w:lang w:eastAsia="zh-CN"/>
        </w:rPr>
        <w:t>趾</w:t>
      </w:r>
      <w:proofErr w:type="gramEnd"/>
      <w:r>
        <w:rPr>
          <w:sz w:val="24"/>
          <w:lang w:eastAsia="zh-CN"/>
        </w:rPr>
        <w:t>鞋。</w:t>
      </w:r>
    </w:p>
    <w:p w14:paraId="7D29919D" w14:textId="77777777" w:rsidR="004D75AC" w:rsidRDefault="003C65EC">
      <w:pPr>
        <w:pStyle w:val="ad"/>
        <w:numPr>
          <w:ilvl w:val="0"/>
          <w:numId w:val="42"/>
        </w:numPr>
        <w:tabs>
          <w:tab w:val="left" w:pos="2320"/>
        </w:tabs>
        <w:spacing w:before="160"/>
        <w:ind w:left="2319" w:hanging="601"/>
        <w:rPr>
          <w:rFonts w:hint="eastAsia"/>
          <w:sz w:val="24"/>
          <w:lang w:eastAsia="zh-CN"/>
        </w:rPr>
      </w:pPr>
      <w:r>
        <w:rPr>
          <w:sz w:val="24"/>
          <w:lang w:eastAsia="zh-CN"/>
        </w:rPr>
        <w:t>各施工单位应建立值班和出入制度，保护好所属施工区域内的设施和物资。</w:t>
      </w:r>
    </w:p>
    <w:p w14:paraId="3EC42FD1"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进入施工工地的车辆严禁超速超高，不得随意停放和卸载货物，堵塞通道。</w:t>
      </w:r>
    </w:p>
    <w:p w14:paraId="076B4177"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作业人员原则上在作业区内活动，不得进入与作业无关的场所，做与施工内容无关的活动。</w:t>
      </w:r>
    </w:p>
    <w:p w14:paraId="38BB3238"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禁止在工地现场吸烟，吸烟应到指定的吸烟区。</w:t>
      </w:r>
    </w:p>
    <w:p w14:paraId="00826CD5"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lastRenderedPageBreak/>
        <w:t>严禁擅自使用建设单位的各种消防设施和消防器材（如发生火险、火灾除外）。</w:t>
      </w:r>
    </w:p>
    <w:p w14:paraId="2695DCBB"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施工期间的物资、废料、淤泥要按指定位置堆放并及时清理，保持通道的顺畅。</w:t>
      </w:r>
    </w:p>
    <w:p w14:paraId="5E41B1FF"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发生火灾、工伤事故应及时组织抢救并示警。</w:t>
      </w:r>
    </w:p>
    <w:p w14:paraId="19567498"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施工单位不能在项目区域区内吃住。</w:t>
      </w:r>
    </w:p>
    <w:p w14:paraId="24C3AB0F"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外来施工单位的现场负责人和安全人员应按时参加</w:t>
      </w:r>
      <w:r>
        <w:rPr>
          <w:rFonts w:hint="eastAsia"/>
          <w:sz w:val="24"/>
          <w:lang w:eastAsia="zh-CN"/>
        </w:rPr>
        <w:t>监理单位</w:t>
      </w:r>
      <w:r>
        <w:rPr>
          <w:sz w:val="24"/>
          <w:lang w:eastAsia="zh-CN"/>
        </w:rPr>
        <w:t>组织的安全例会。</w:t>
      </w:r>
    </w:p>
    <w:p w14:paraId="01862F00"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对于长期忽视安全生产，安全管理混乱、责任不明、屡教不改的施工单位，公司有权提前终止施工合同，并在 1 到 3 年内不得承接建设单位的工程（服务）项目。作业期间发生死亡事故、重伤事故和严重的治安、刑事案件的施工单位，1 到 3 年内不得承接建</w:t>
      </w:r>
    </w:p>
    <w:p w14:paraId="13C5D098" w14:textId="77777777" w:rsidR="004D75AC" w:rsidRDefault="003C65EC">
      <w:pPr>
        <w:pStyle w:val="ad"/>
        <w:numPr>
          <w:ilvl w:val="0"/>
          <w:numId w:val="42"/>
        </w:numPr>
        <w:tabs>
          <w:tab w:val="left" w:pos="2320"/>
        </w:tabs>
        <w:spacing w:before="161"/>
        <w:ind w:left="2319" w:hanging="601"/>
        <w:rPr>
          <w:rFonts w:hint="eastAsia"/>
          <w:sz w:val="24"/>
          <w:lang w:eastAsia="zh-CN"/>
        </w:rPr>
      </w:pPr>
      <w:r>
        <w:rPr>
          <w:sz w:val="24"/>
          <w:lang w:eastAsia="zh-CN"/>
        </w:rPr>
        <w:t>设单位的工程项目。</w:t>
      </w:r>
    </w:p>
    <w:p w14:paraId="26E01689" w14:textId="77777777" w:rsidR="004D75AC" w:rsidRDefault="003C65EC">
      <w:pPr>
        <w:pStyle w:val="ad"/>
        <w:numPr>
          <w:ilvl w:val="0"/>
          <w:numId w:val="42"/>
        </w:numPr>
        <w:tabs>
          <w:tab w:val="left" w:pos="2320"/>
        </w:tabs>
        <w:spacing w:before="161"/>
        <w:ind w:left="2319" w:hanging="601"/>
        <w:rPr>
          <w:rFonts w:hint="eastAsia"/>
          <w:sz w:val="24"/>
          <w:lang w:eastAsia="zh-CN"/>
        </w:rPr>
        <w:sectPr w:rsidR="004D75AC">
          <w:footerReference w:type="default" r:id="rId18"/>
          <w:pgSz w:w="11910" w:h="16840"/>
          <w:pgMar w:top="1120" w:right="600" w:bottom="1400" w:left="180" w:header="840" w:footer="1092" w:gutter="0"/>
          <w:cols w:space="720"/>
        </w:sectPr>
      </w:pPr>
      <w:r>
        <w:rPr>
          <w:sz w:val="24"/>
          <w:lang w:eastAsia="zh-CN"/>
        </w:rPr>
        <w:t>施工单位人员须遵守建设单位的安全管理规程，服从建设单位的奖惩制度。</w:t>
      </w:r>
    </w:p>
    <w:p w14:paraId="7DCD5767" w14:textId="77777777" w:rsidR="004D75AC" w:rsidRDefault="004D75AC">
      <w:pPr>
        <w:pStyle w:val="a4"/>
        <w:spacing w:before="9"/>
        <w:ind w:left="0"/>
        <w:rPr>
          <w:rFonts w:ascii="Times New Roman" w:hint="eastAsia"/>
          <w:sz w:val="17"/>
          <w:lang w:eastAsia="zh-CN"/>
        </w:rPr>
      </w:pPr>
    </w:p>
    <w:p w14:paraId="499EF381" w14:textId="77777777" w:rsidR="004D75AC" w:rsidRDefault="003C65EC">
      <w:pPr>
        <w:pStyle w:val="2"/>
        <w:tabs>
          <w:tab w:val="left" w:pos="2111"/>
        </w:tabs>
        <w:ind w:left="907"/>
        <w:rPr>
          <w:rFonts w:hint="eastAsia"/>
          <w:lang w:eastAsia="zh-CN"/>
        </w:rPr>
      </w:pPr>
      <w:bookmarkStart w:id="26" w:name="_Toc203748679"/>
      <w:r>
        <w:rPr>
          <w:spacing w:val="3"/>
          <w:lang w:eastAsia="zh-CN"/>
        </w:rPr>
        <w:t>附</w:t>
      </w:r>
      <w:r>
        <w:rPr>
          <w:lang w:eastAsia="zh-CN"/>
        </w:rPr>
        <w:t>图</w:t>
      </w:r>
      <w:r>
        <w:rPr>
          <w:spacing w:val="-81"/>
          <w:lang w:eastAsia="zh-CN"/>
        </w:rPr>
        <w:t xml:space="preserve"> </w:t>
      </w:r>
      <w:r>
        <w:rPr>
          <w:rFonts w:ascii="Times New Roman" w:eastAsia="Times New Roman"/>
          <w:lang w:eastAsia="zh-CN"/>
        </w:rPr>
        <w:t>1</w:t>
      </w:r>
      <w:r>
        <w:rPr>
          <w:rFonts w:ascii="Times New Roman" w:eastAsia="Times New Roman"/>
          <w:lang w:eastAsia="zh-CN"/>
        </w:rPr>
        <w:tab/>
      </w:r>
      <w:r>
        <w:rPr>
          <w:spacing w:val="3"/>
          <w:lang w:eastAsia="zh-CN"/>
        </w:rPr>
        <w:t>施</w:t>
      </w:r>
      <w:r>
        <w:rPr>
          <w:lang w:eastAsia="zh-CN"/>
        </w:rPr>
        <w:t>工区</w:t>
      </w:r>
      <w:r>
        <w:rPr>
          <w:spacing w:val="3"/>
          <w:lang w:eastAsia="zh-CN"/>
        </w:rPr>
        <w:t>域布局</w:t>
      </w:r>
      <w:r>
        <w:rPr>
          <w:lang w:eastAsia="zh-CN"/>
        </w:rPr>
        <w:t>图</w:t>
      </w:r>
      <w:bookmarkEnd w:id="26"/>
    </w:p>
    <w:p w14:paraId="71F07F71" w14:textId="77777777" w:rsidR="004D75AC" w:rsidRDefault="004D75AC">
      <w:pPr>
        <w:rPr>
          <w:rFonts w:hint="eastAsia"/>
          <w:lang w:eastAsia="zh-CN"/>
        </w:rPr>
      </w:pPr>
    </w:p>
    <w:p w14:paraId="3255FB40" w14:textId="77777777" w:rsidR="004D75AC" w:rsidRDefault="004D75AC">
      <w:pPr>
        <w:rPr>
          <w:rFonts w:hint="eastAsia"/>
          <w:lang w:eastAsia="zh-CN"/>
        </w:rPr>
      </w:pPr>
    </w:p>
    <w:p w14:paraId="2794A0FD" w14:textId="77777777" w:rsidR="004D75AC" w:rsidRDefault="003C65EC">
      <w:pPr>
        <w:pStyle w:val="a4"/>
        <w:ind w:left="0"/>
        <w:rPr>
          <w:rFonts w:hint="eastAsia"/>
          <w:sz w:val="20"/>
          <w:lang w:eastAsia="zh-CN"/>
        </w:rPr>
      </w:pPr>
      <w:r>
        <w:rPr>
          <w:noProof/>
        </w:rPr>
        <mc:AlternateContent>
          <mc:Choice Requires="wps">
            <w:drawing>
              <wp:anchor distT="0" distB="0" distL="114300" distR="114300" simplePos="0" relativeHeight="251668480" behindDoc="0" locked="0" layoutInCell="1" allowOverlap="1" wp14:anchorId="54F3865E" wp14:editId="1D76A303">
                <wp:simplePos x="0" y="0"/>
                <wp:positionH relativeFrom="column">
                  <wp:posOffset>3692525</wp:posOffset>
                </wp:positionH>
                <wp:positionV relativeFrom="paragraph">
                  <wp:posOffset>62865</wp:posOffset>
                </wp:positionV>
                <wp:extent cx="1257300" cy="259080"/>
                <wp:effectExtent l="0" t="0" r="19050" b="426720"/>
                <wp:wrapNone/>
                <wp:docPr id="1032861278"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9080"/>
                        </a:xfrm>
                        <a:prstGeom prst="wedgeRectCallout">
                          <a:avLst>
                            <a:gd name="adj1" fmla="val 37303"/>
                            <a:gd name="adj2" fmla="val 190911"/>
                          </a:avLst>
                        </a:prstGeom>
                        <a:solidFill>
                          <a:srgbClr val="FFFFFF"/>
                        </a:solidFill>
                        <a:ln w="9525">
                          <a:solidFill>
                            <a:srgbClr val="000000"/>
                          </a:solidFill>
                          <a:miter lim="800000"/>
                        </a:ln>
                      </wps:spPr>
                      <wps:txbx>
                        <w:txbxContent>
                          <w:p w14:paraId="062F12CA" w14:textId="77777777" w:rsidR="004D75AC" w:rsidRDefault="003C65EC">
                            <w:pPr>
                              <w:rPr>
                                <w:rFonts w:hint="eastAsia"/>
                              </w:rPr>
                            </w:pPr>
                            <w:r>
                              <w:rPr>
                                <w:rFonts w:hint="eastAsia"/>
                                <w:lang w:eastAsia="zh-CN"/>
                              </w:rPr>
                              <w:t>工程车辆出入口</w:t>
                            </w:r>
                          </w:p>
                        </w:txbxContent>
                      </wps:txbx>
                      <wps:bodyPr rot="0" vert="horz" wrap="square" lIns="91440" tIns="45720" rIns="91440" bIns="45720" anchor="t" anchorCtr="0" upright="1">
                        <a:noAutofit/>
                      </wps:bodyPr>
                    </wps:wsp>
                  </a:graphicData>
                </a:graphic>
              </wp:anchor>
            </w:drawing>
          </mc:Choice>
          <mc:Fallback>
            <w:pict>
              <v:shapetype w14:anchorId="54F386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45" type="#_x0000_t61" style="position:absolute;margin-left:290.75pt;margin-top:4.95pt;width:99pt;height:20.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KINQIAAG4EAAAOAAAAZHJzL2Uyb0RvYy54bWysVNuO0zAQfUfiHyy/01zasm3UdLXqqghp&#10;uYiFD3BtJzHYHmO7TZevZ+JeyAJPiDxYHo995sycmaxuj0aTg/RBga1pMckpkZaDULat6ZfP21cL&#10;SkJkVjANVtb0SQZ6u375YtW7SpbQgRbSEwSxoepdTbsYXZVlgXfSsDABJy06G/CGRTR9mwnPekQ3&#10;Oivz/HXWgxfOA5ch4On9yUnXCb9pJI8fmibISHRNkVtMq0/rbliz9YpVrWeuU/xMg/0DC8OUxaBX&#10;qHsWGdl79QeUUdxDgCZOOJgMmkZxmXLAbIr8t2weO+ZkygWLE9y1TOH/wfL3h0f30Q/Ug3sA/i0Q&#10;C5uO2VbeeQ99J5nAcMVQqKx3obo+GIyAT8mufwcCpWX7CKkGx8abARCzI8dU6qdrqeUxEo6HRTm/&#10;meaoCEdfOV/mi6RFxqrLa+dDfCPBkGFT016KVn5CPTdMa9jHFIkdHkJMZRfEMjOQEF8LShqjUcUD&#10;02SKUaZnlUd3yvGdYpkvi1OGrDpDIpELgVQb0EpsldbJ8O1uoz1B/Jpu05fKgyUcX9OW9DVdzst5&#10;4vrMF8YQefr+BmFUxOnQytR0Mb6k7VmNQYCh10MVj7sjUaKmKdvhZAfiCeXxcGp6HFLcdOB/UNJj&#10;w9c0fN8zLynRby1KvCxms2FCkjGb35Ro+LFnN/YwyxGqppGS03YTT1O1d161HUYqUtYW7rAtGhUv&#10;/XNidaaPTY27Z1MzttOtX7+J9U8AAAD//wMAUEsDBBQABgAIAAAAIQBs7aI32gAAAAgBAAAPAAAA&#10;ZHJzL2Rvd25yZXYueG1sTI9BTsMwEEX3SNzBGiR21ClqiZPGqRASB6BFrN14iNPG4yh2k8DpGVaw&#10;/Hpff95U+8X3YsIxdoE0rFcZCKQm2I5aDe/H1wcFIiZD1vSBUMMXRtjXtzeVKW2Y6Q2nQ2oFj1As&#10;jQaX0lBKGRuH3sRVGJCYfYbRm8RxbKUdzczjvpePWfYkvemILzgz4IvD5nK4eg3farIfx2Qyt9l0&#10;s2rP8TInpfX93fK8A5FwSX9l+NVndajZ6RSuZKPoNWzVestVDUUBgnmeF5xPDLIcZF3J/w/UPwAA&#10;AP//AwBQSwECLQAUAAYACAAAACEAtoM4kv4AAADhAQAAEwAAAAAAAAAAAAAAAAAAAAAAW0NvbnRl&#10;bnRfVHlwZXNdLnhtbFBLAQItABQABgAIAAAAIQA4/SH/1gAAAJQBAAALAAAAAAAAAAAAAAAAAC8B&#10;AABfcmVscy8ucmVsc1BLAQItABQABgAIAAAAIQDmhaKINQIAAG4EAAAOAAAAAAAAAAAAAAAAAC4C&#10;AABkcnMvZTJvRG9jLnhtbFBLAQItABQABgAIAAAAIQBs7aI32gAAAAgBAAAPAAAAAAAAAAAAAAAA&#10;AI8EAABkcnMvZG93bnJldi54bWxQSwUGAAAAAAQABADzAAAAlgUAAAAA&#10;" adj="18857,52037">
                <v:textbox>
                  <w:txbxContent>
                    <w:p w14:paraId="062F12CA" w14:textId="77777777" w:rsidR="004D75AC" w:rsidRDefault="003C65EC">
                      <w:pPr>
                        <w:rPr>
                          <w:rFonts w:hint="eastAsia"/>
                        </w:rPr>
                      </w:pPr>
                      <w:r>
                        <w:rPr>
                          <w:rFonts w:hint="eastAsia"/>
                          <w:lang w:eastAsia="zh-CN"/>
                        </w:rPr>
                        <w:t>工程车辆出入口</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B585BEA" wp14:editId="37CB1832">
                <wp:simplePos x="0" y="0"/>
                <wp:positionH relativeFrom="margin">
                  <wp:posOffset>6062345</wp:posOffset>
                </wp:positionH>
                <wp:positionV relativeFrom="paragraph">
                  <wp:posOffset>9525</wp:posOffset>
                </wp:positionV>
                <wp:extent cx="990600" cy="259080"/>
                <wp:effectExtent l="0" t="0" r="19050" b="502920"/>
                <wp:wrapNone/>
                <wp:docPr id="162132579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9080"/>
                        </a:xfrm>
                        <a:prstGeom prst="wedgeRectCallout">
                          <a:avLst>
                            <a:gd name="adj1" fmla="val -27654"/>
                            <a:gd name="adj2" fmla="val 218060"/>
                          </a:avLst>
                        </a:prstGeom>
                        <a:solidFill>
                          <a:srgbClr val="FFFFFF"/>
                        </a:solidFill>
                        <a:ln w="9525">
                          <a:solidFill>
                            <a:srgbClr val="000000"/>
                          </a:solidFill>
                          <a:miter lim="800000"/>
                        </a:ln>
                      </wps:spPr>
                      <wps:txbx>
                        <w:txbxContent>
                          <w:p w14:paraId="669C23C7" w14:textId="77777777" w:rsidR="004D75AC" w:rsidRDefault="003C65EC">
                            <w:pPr>
                              <w:rPr>
                                <w:rFonts w:hint="eastAsia"/>
                              </w:rPr>
                            </w:pPr>
                            <w:r>
                              <w:rPr>
                                <w:rFonts w:hint="eastAsia"/>
                                <w:lang w:eastAsia="zh-CN"/>
                              </w:rPr>
                              <w:t>现场办公区</w:t>
                            </w:r>
                          </w:p>
                        </w:txbxContent>
                      </wps:txbx>
                      <wps:bodyPr rot="0" vert="horz" wrap="square" lIns="91440" tIns="45720" rIns="91440" bIns="45720" anchor="t" anchorCtr="0" upright="1">
                        <a:noAutofit/>
                      </wps:bodyPr>
                    </wps:wsp>
                  </a:graphicData>
                </a:graphic>
              </wp:anchor>
            </w:drawing>
          </mc:Choice>
          <mc:Fallback>
            <w:pict>
              <v:shape w14:anchorId="6B585BEA" id="AutoShape 108" o:spid="_x0000_s1046" type="#_x0000_t61" style="position:absolute;margin-left:477.35pt;margin-top:.75pt;width:78pt;height:20.4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8FNAIAAG4EAAAOAAAAZHJzL2Uyb0RvYy54bWysVNuO2yAQfa/Uf0C8b3xRkk2sOKtVVqkq&#10;bS/qth9AANu0wFAgcbZf3zG51Nv2qaofEMPAmTNzZry6OxpNDtIHBbamxSSnRFoOQtm2pl8+b28W&#10;lITIrGAarKzpswz0bv361ap3lSyhAy2kJwhiQ9W7mnYxuirLAu+kYWECTlp0NuANi2j6NhOe9Yhu&#10;dFbm+TzrwQvngcsQ8PTh5KTrhN80kscPTRNkJLqmyC2m1ad1N6zZesWq1jPXKX6mwf6BhWHKYtAr&#10;1AOLjOy9+gPKKO4hQBMnHEwGTaO4TDlgNkX+WzZPHXMy5YLFCe5apvD/YPn7w5P76AfqwT0C/xaI&#10;hU3HbCvvvYe+k0xguGIoVNa7UF0fDEbAp2TXvwOB0rJ9hFSDY+PNAIjZkWMq9fO11PIYCcfD5TKf&#10;5ygIR1c5W+aLJEXGqstj50N8I8GQYVPTXopWfkI5N0xr2McUiB0eQ0xVF8QyM3AQXwtKGqNRxAPT&#10;5Ka8nc+mZ5VHl8rxpbJYIJmUIavOmMjkwiDVBrQSW6V1Mny722hPMEBNt+k7Pw7ja9qSHhOdlbNE&#10;9oUvjCHy9P0NwqiI06GVqelifEnbsxqDAEOvhyoed0eiRE1TtsPJDsQzyuPh1PQ4pLjpwP+gpMeG&#10;r2n4vmdeUqLfWpR4WUynw4QkYzq7LdHwY89u7GGWI1RNIyWn7SaepmrvvGo7jFSkrC3cY1s0Kl76&#10;58TqTB+bGncvpmZsp1u/fhPrnwAAAP//AwBQSwMEFAAGAAgAAAAhAPIYs4/gAAAACQEAAA8AAABk&#10;cnMvZG93bnJldi54bWxMj8FOwzAMhu9IvENkJG4szVjZKE0nNLQDEtLGQIJj2nptReNUTboWnh7v&#10;BEf7+/X7c7qebCtO2PvGkQY1i0AgFa5sqNLw/ra9WYHwwVBpWkeo4Rs9rLPLi9QkpRvpFU+HUAku&#10;IZ8YDXUIXSKlL2q0xs9ch8Ts6HprAo99JcvejFxuWzmPojtpTUN8oTYdbmosvg6D1fC8zY+f8Yv/&#10;GdWq2gzLp/2H2u21vr6aHh9ABJzCXxjO+qwOGTvlbqDSi1bDfbxYcpRBDOLMlYp4kWtYzG9BZqn8&#10;/0H2CwAA//8DAFBLAQItABQABgAIAAAAIQC2gziS/gAAAOEBAAATAAAAAAAAAAAAAAAAAAAAAABb&#10;Q29udGVudF9UeXBlc10ueG1sUEsBAi0AFAAGAAgAAAAhADj9If/WAAAAlAEAAAsAAAAAAAAAAAAA&#10;AAAALwEAAF9yZWxzLy5yZWxzUEsBAi0AFAAGAAgAAAAhAI1nTwU0AgAAbgQAAA4AAAAAAAAAAAAA&#10;AAAALgIAAGRycy9lMm9Eb2MueG1sUEsBAi0AFAAGAAgAAAAhAPIYs4/gAAAACQEAAA8AAAAAAAAA&#10;AAAAAAAAjgQAAGRycy9kb3ducmV2LnhtbFBLBQYAAAAABAAEAPMAAACbBQAAAAA=&#10;" adj="4827,57901">
                <v:textbox>
                  <w:txbxContent>
                    <w:p w14:paraId="669C23C7" w14:textId="77777777" w:rsidR="004D75AC" w:rsidRDefault="003C65EC">
                      <w:pPr>
                        <w:rPr>
                          <w:rFonts w:hint="eastAsia"/>
                        </w:rPr>
                      </w:pPr>
                      <w:r>
                        <w:rPr>
                          <w:rFonts w:hint="eastAsia"/>
                          <w:lang w:eastAsia="zh-CN"/>
                        </w:rPr>
                        <w:t>现场办公区</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056BF721" wp14:editId="19F472F9">
                <wp:simplePos x="0" y="0"/>
                <wp:positionH relativeFrom="column">
                  <wp:posOffset>2619375</wp:posOffset>
                </wp:positionH>
                <wp:positionV relativeFrom="paragraph">
                  <wp:posOffset>146685</wp:posOffset>
                </wp:positionV>
                <wp:extent cx="990600" cy="259080"/>
                <wp:effectExtent l="0" t="0" r="304800" b="579120"/>
                <wp:wrapNone/>
                <wp:docPr id="80230606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9080"/>
                        </a:xfrm>
                        <a:prstGeom prst="wedgeRectCallout">
                          <a:avLst>
                            <a:gd name="adj1" fmla="val 73413"/>
                            <a:gd name="adj2" fmla="val 236160"/>
                          </a:avLst>
                        </a:prstGeom>
                        <a:solidFill>
                          <a:srgbClr val="FFFFFF"/>
                        </a:solidFill>
                        <a:ln w="9525">
                          <a:solidFill>
                            <a:srgbClr val="000000"/>
                          </a:solidFill>
                          <a:miter lim="800000"/>
                        </a:ln>
                      </wps:spPr>
                      <wps:txbx>
                        <w:txbxContent>
                          <w:p w14:paraId="45C4BBC7" w14:textId="77777777" w:rsidR="004D75AC" w:rsidRDefault="003C65EC">
                            <w:pPr>
                              <w:rPr>
                                <w:rFonts w:hint="eastAsia"/>
                              </w:rPr>
                            </w:pPr>
                            <w:r>
                              <w:rPr>
                                <w:rFonts w:hint="eastAsia"/>
                                <w:lang w:eastAsia="zh-CN"/>
                              </w:rPr>
                              <w:t>临电提供点</w:t>
                            </w:r>
                          </w:p>
                        </w:txbxContent>
                      </wps:txbx>
                      <wps:bodyPr rot="0" vert="horz" wrap="square" lIns="91440" tIns="45720" rIns="91440" bIns="45720" anchor="t" anchorCtr="0" upright="1">
                        <a:noAutofit/>
                      </wps:bodyPr>
                    </wps:wsp>
                  </a:graphicData>
                </a:graphic>
              </wp:anchor>
            </w:drawing>
          </mc:Choice>
          <mc:Fallback>
            <w:pict>
              <v:shape w14:anchorId="056BF721" id="AutoShape 111" o:spid="_x0000_s1047" type="#_x0000_t61" style="position:absolute;margin-left:206.25pt;margin-top:11.55pt;width:78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uNAIAAG0EAAAOAAAAZHJzL2Uyb0RvYy54bWysVNtu2zAMfR+wfxD0vvjSJE2MOkWRIsOA&#10;7oJ1+wBFkm1tkqhJSpzu60srl7nbnob5QRBF6fDwkPTN7cFospc+KLA1LSY5JdJyEMq2Nf36ZfNm&#10;QUmIzAqmwcqaPslAb1evX930rpIldKCF9ARBbKh6V9MuRldlWeCdNCxMwEmLzga8YRFN32bCsx7R&#10;jc7KPJ9nPXjhPHAZAp7eH510lfCbRvL4sWmCjETXFLnFtPq0boc1W92wqvXMdYqfaLB/YGGYshj0&#10;AnXPIiM7r/6AMop7CNDECQeTQdMoLlMOmE2R/5bNY8ecTLmgOMFdZAr/D5Z/2D+6T36gHtwD8O+B&#10;WFh3zLbyznvoO8kEhisGobLeheryYDACPiXb/j0ILC3bRUgaHBpvBkDMjhyS1E8XqeUhEo6Hy2U+&#10;z7EgHF3lbJkvUikyVp0fOx/iWwmGDJua9lK08jOWc820hl1Mgdj+IcSkuiCWmYGD+FZQ0hiNRdwz&#10;Ta6vpsXVqcijO+X4Tnk1L+bn8CdIJHImkKQBrcRGaZ0M327X2hPEr+kmfUkdVHB8TVvSY56zcpa4&#10;vvCFMUSevr9BGBVxOLQyNV2ML2l7Ksag/9DqoYqH7YEoUdPZADScbEE8YXU8HHseZxQ3HfiflPTY&#10;7zUNP3bMS0r0O4sVXhbT6TAgyZjOrks0/NizHXuY5QhV00jJcbuOx6HaOa/aDiMVKWsLd9gVjYrn&#10;9jmyOtHHnsbdi6EZ2+nWr7/E6hkAAP//AwBQSwMEFAAGAAgAAAAhAFZ0Za3fAAAACQEAAA8AAABk&#10;cnMvZG93bnJldi54bWxMj8FOwzAMhu9IvENkJG4sbceqrjSdJhAHBJdtSMDNa0JbkThVk63l7TEn&#10;ONr+9Pv7q83srDibMfSeFKSLBIShxuueWgWvh8ebAkSISBqtJ6Pg2wTY1JcXFZbaT7Qz531sBYdQ&#10;KFFBF+NQShmazjgMCz8Y4tunHx1GHsdW6hEnDndWZkmSS4c98YcOB3PfmeZrf3IKrP54mmz2MLy/&#10;zVvE58O6eJFaqeureXsHIpo5/sHwq8/qULPT0Z9IB2EV3KbZilEF2TIFwcAqL3hxVJAv1yDrSv5v&#10;UP8AAAD//wMAUEsBAi0AFAAGAAgAAAAhALaDOJL+AAAA4QEAABMAAAAAAAAAAAAAAAAAAAAAAFtD&#10;b250ZW50X1R5cGVzXS54bWxQSwECLQAUAAYACAAAACEAOP0h/9YAAACUAQAACwAAAAAAAAAAAAAA&#10;AAAvAQAAX3JlbHMvLnJlbHNQSwECLQAUAAYACAAAACEAPNf17jQCAABtBAAADgAAAAAAAAAAAAAA&#10;AAAuAgAAZHJzL2Uyb0RvYy54bWxQSwECLQAUAAYACAAAACEAVnRlrd8AAAAJAQAADwAAAAAAAAAA&#10;AAAAAACOBAAAZHJzL2Rvd25yZXYueG1sUEsFBgAAAAAEAAQA8wAAAJoFAAAAAA==&#10;" adj="26657,61811">
                <v:textbox>
                  <w:txbxContent>
                    <w:p w14:paraId="45C4BBC7" w14:textId="77777777" w:rsidR="004D75AC" w:rsidRDefault="003C65EC">
                      <w:pPr>
                        <w:rPr>
                          <w:rFonts w:hint="eastAsia"/>
                        </w:rPr>
                      </w:pPr>
                      <w:r>
                        <w:rPr>
                          <w:rFonts w:hint="eastAsia"/>
                          <w:lang w:eastAsia="zh-CN"/>
                        </w:rPr>
                        <w:t>临电提供点</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1EB86F5" wp14:editId="53A5504D">
                <wp:simplePos x="0" y="0"/>
                <wp:positionH relativeFrom="column">
                  <wp:posOffset>2077720</wp:posOffset>
                </wp:positionH>
                <wp:positionV relativeFrom="paragraph">
                  <wp:posOffset>463550</wp:posOffset>
                </wp:positionV>
                <wp:extent cx="799465" cy="259080"/>
                <wp:effectExtent l="0" t="0" r="514985" b="331470"/>
                <wp:wrapNone/>
                <wp:docPr id="51498293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259080"/>
                        </a:xfrm>
                        <a:prstGeom prst="wedgeRectCallout">
                          <a:avLst>
                            <a:gd name="adj1" fmla="val 104089"/>
                            <a:gd name="adj2" fmla="val 153808"/>
                          </a:avLst>
                        </a:prstGeom>
                        <a:solidFill>
                          <a:srgbClr val="FFFFFF"/>
                        </a:solidFill>
                        <a:ln w="9525">
                          <a:solidFill>
                            <a:srgbClr val="000000"/>
                          </a:solidFill>
                          <a:miter lim="800000"/>
                        </a:ln>
                      </wps:spPr>
                      <wps:txbx>
                        <w:txbxContent>
                          <w:p w14:paraId="59EAF5A9" w14:textId="77777777" w:rsidR="004D75AC" w:rsidRDefault="003C65EC">
                            <w:pPr>
                              <w:rPr>
                                <w:rFonts w:hint="eastAsia"/>
                              </w:rPr>
                            </w:pPr>
                            <w:r>
                              <w:rPr>
                                <w:rFonts w:hint="eastAsia"/>
                                <w:lang w:eastAsia="zh-CN"/>
                              </w:rPr>
                              <w:t>市政水源</w:t>
                            </w:r>
                          </w:p>
                        </w:txbxContent>
                      </wps:txbx>
                      <wps:bodyPr rot="0" vert="horz" wrap="square" lIns="91440" tIns="45720" rIns="91440" bIns="45720" anchor="t" anchorCtr="0" upright="1">
                        <a:noAutofit/>
                      </wps:bodyPr>
                    </wps:wsp>
                  </a:graphicData>
                </a:graphic>
              </wp:anchor>
            </w:drawing>
          </mc:Choice>
          <mc:Fallback>
            <w:pict>
              <v:shape w14:anchorId="51EB86F5" id="AutoShape 113" o:spid="_x0000_s1048" type="#_x0000_t61" style="position:absolute;margin-left:163.6pt;margin-top:36.5pt;width:62.95pt;height:20.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D+NQIAAG4EAAAOAAAAZHJzL2Uyb0RvYy54bWysVNuO0zAQfUfiHyy/0ySl7bZR09WqqyKk&#10;5SIWPsC1ncRge4ztNi1fz8S9kAJPiDxYHs/MmTO3LO8PRpO99EGBrWgxyimRloNQtqnol8+bV3NK&#10;QmRWMA1WVvQoA71fvXyx7Fwpx9CCFtITBLGh7FxF2xhdmWWBt9KwMAInLSpr8IZFFH2TCc86RDc6&#10;G+f5LOvAC+eByxDw9fGkpKuEX9eSxw91HWQkuqLILabTp3Pbn9lqycrGM9cqfqbB/oGFYcpi0CvU&#10;I4uM7Lz6A8oo7iFAHUccTAZ1rbhMOWA2Rf5bNs8tczLlgsUJ7lqm8P9g+fv9s/voe+rBPQH/FoiF&#10;dctsIx+8h66VTGC4oi9U1rlQXh16IaAr2XbvQGBr2S5CqsGh9qYHxOzIIZX6eC21PETC8fFusZjM&#10;ppRwVI2ni3yeWpGx8uLsfIhvJBjSXyraSdHIT9jONdMadjEFYvunEFPVBbHM9BzE14KS2mhs4p5p&#10;UuSTfL44d3lgNL4xmr6e5/OUISvPmMjkwiDVBrQSG6V1EnyzXWtPMEBFN+k7O4ehmbakq+hiOp4m&#10;sje6MITI0/c3CKMibodWpqLzoZG25270DehnPZTxsD0QJSo664H6ly2II7bHw2nocUnx0oL/QUmH&#10;A1/R8H3HvKREv7XY4kUxmfQbkoTJ9G6Mgh9qtkMNsxyhKhopOV3X8bRVO+dV02KkImVt4QHHolbx&#10;Mj8nVmf6ONR4u9maoZysfv0mVj8BAAD//wMAUEsDBBQABgAIAAAAIQByXKkS3wAAAAoBAAAPAAAA&#10;ZHJzL2Rvd25yZXYueG1sTI/BTsMwEETvSPyDtUhcUOs4gbYKcSoUqeqBUwsSVzdekkC8jmK3CX/P&#10;cqLH1T7NvCm2s+vFBcfQedKglgkIpNrbjhoN72+7xQZEiIas6T2hhh8MsC1vbwqTWz/RAS/H2AgO&#10;oZAbDW2MQy5lqFt0Jiz9gMS/Tz86E/kcG2lHM3G462WaJCvpTEfc0JoBqxbr7+PZaYgHt98lD6Sm&#10;r7Hy1aQ+Xutmr/X93fzyDCLiHP9h+NNndSjZ6eTPZIPoNWTpOmVUwzrjTQw8PmUKxIlJlW1AloW8&#10;nlD+AgAA//8DAFBLAQItABQABgAIAAAAIQC2gziS/gAAAOEBAAATAAAAAAAAAAAAAAAAAAAAAABb&#10;Q29udGVudF9UeXBlc10ueG1sUEsBAi0AFAAGAAgAAAAhADj9If/WAAAAlAEAAAsAAAAAAAAAAAAA&#10;AAAALwEAAF9yZWxzLy5yZWxzUEsBAi0AFAAGAAgAAAAhAH1I8P41AgAAbgQAAA4AAAAAAAAAAAAA&#10;AAAALgIAAGRycy9lMm9Eb2MueG1sUEsBAi0AFAAGAAgAAAAhAHJcqRLfAAAACgEAAA8AAAAAAAAA&#10;AAAAAAAAjwQAAGRycy9kb3ducmV2LnhtbFBLBQYAAAAABAAEAPMAAACbBQAAAAA=&#10;" adj="33283,44023">
                <v:textbox>
                  <w:txbxContent>
                    <w:p w14:paraId="59EAF5A9" w14:textId="77777777" w:rsidR="004D75AC" w:rsidRDefault="003C65EC">
                      <w:pPr>
                        <w:rPr>
                          <w:rFonts w:hint="eastAsia"/>
                        </w:rPr>
                      </w:pPr>
                      <w:r>
                        <w:rPr>
                          <w:rFonts w:hint="eastAsia"/>
                          <w:lang w:eastAsia="zh-CN"/>
                        </w:rPr>
                        <w:t>市政水源</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8067803" wp14:editId="7B36BCFD">
                <wp:simplePos x="0" y="0"/>
                <wp:positionH relativeFrom="column">
                  <wp:posOffset>5809615</wp:posOffset>
                </wp:positionH>
                <wp:positionV relativeFrom="paragraph">
                  <wp:posOffset>518160</wp:posOffset>
                </wp:positionV>
                <wp:extent cx="876300" cy="396240"/>
                <wp:effectExtent l="0" t="0" r="19050" b="22860"/>
                <wp:wrapNone/>
                <wp:docPr id="58456337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96240"/>
                        </a:xfrm>
                        <a:prstGeom prst="rect">
                          <a:avLst/>
                        </a:prstGeom>
                        <a:solidFill>
                          <a:srgbClr val="00B05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8" o:spid="_x0000_s1026" o:spt="1" style="position:absolute;left:0pt;margin-left:457.45pt;margin-top:40.8pt;height:31.2pt;width:69pt;z-index:251671552;mso-width-relative:page;mso-height-relative:page;" fillcolor="#00B050" filled="t" stroked="t" coordsize="21600,21600" o:gfxdata="UEsDBAoAAAAAAIdO4kAAAAAAAAAAAAAAAAAEAAAAZHJzL1BLAwQUAAAACACHTuJAAGQmCNYAAAAL&#10;AQAADwAAAGRycy9kb3ducmV2LnhtbE2PPU/DMBCGdyT+g3VIbNR2CVWaxunAhzqTdmFz4iOJap+j&#10;2GnDv8edYLuPR+89V+4XZ9kFpzB4UiBXAhhS681AnYLT8eMpBxaiJqOtJ1TwgwH21f1dqQvjr/SJ&#10;lzp2LIVQKLSCPsax4Dy0PTodVn5ESrtvPzkdUzt13Ez6msKd5WshNtzpgdKFXo/42mN7rmenQDyb&#10;vDu4Nzt/1fLYnN6XA4VeqccHKXbAIi7xD4abflKHKjk1fiYTmFWwldk2oQpyuQF2A8TLOk2aVGWZ&#10;AF6V/P8P1S9QSwMEFAAAAAgAh07iQJlye0M2AgAAewQAAA4AAABkcnMvZTJvRG9jLnhtbK1Uy27b&#10;MBC8F+g/ELw3kvyKI0QO0gQpCvQRNO0H0BRlESW57JK2nH59l5SdOuklh+ogcLXL4czsUpdXe2vY&#10;TmHQ4BpenZWcKSeh1W7T8B/f794tOQtRuFYYcKrhjyrwq9XbN5eDr9UEejCtQkYgLtSDb3gfo6+L&#10;IsheWRHOwCtHyQ7QikghbooWxUDo1hSTslwUA2DrEaQKgb7ejkl+QMTXAELXaaluQW6tcnFERWVE&#10;JEmh1z7wVWbbdUrGr10XVGSm4aQ05jcdQut1eherS1FvUPheywMF8RoKLzRZoR0d+gR1K6JgW9T/&#10;QFktEQJ08UyCLUYh2RFSUZUvvHnohVdZC1kd/JPp4f/Byi+7e2S6bfh8OZsvptPzGWdOWGr8NzJP&#10;uI1RrKqWyajBh5rqH/w9JqnBfwL5MzAHNz3VqWtEGHolWqJXpfri2YYUBNrK1sNnaAlfbCNkz/Yd&#10;2gRIbrB9bs3jU2vUPjJJH5fni2lJTZOUml4sJrPcukLUx80eQ/ygwLK0aDgS+Qwudp9CTGREfSzJ&#10;5MHo9k4bkwPcrG8Msp1IU1K+L+dH9HBaZhwbGn4xn8wz8rNceA5R0pMtIJtOIayOdHmMtqQo1RyL&#10;jDvYlRwanV5D+0huIYwzSzeWFj3gb84GmteGh19bgYoz89GR4xfVjDxhMQez+fmEAjzNrE8zwkmC&#10;anjkbFzexPFSbD3qTU8nVVmjg2vqUqezg6mDI6sDWZrJbOzh/qShP41z1d9/xu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GQmCNYAAAALAQAADwAAAAAAAAABACAAAAAiAAAAZHJzL2Rvd25yZXYu&#10;eG1sUEsBAhQAFAAAAAgAh07iQJlye0M2AgAAewQAAA4AAAAAAAAAAQAgAAAAJQEAAGRycy9lMm9E&#10;b2MueG1sUEsFBgAAAAAGAAYAWQEAAM0FA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72576" behindDoc="0" locked="0" layoutInCell="1" allowOverlap="1" wp14:anchorId="7DFD350F" wp14:editId="75E98A17">
                <wp:simplePos x="0" y="0"/>
                <wp:positionH relativeFrom="column">
                  <wp:posOffset>5043805</wp:posOffset>
                </wp:positionH>
                <wp:positionV relativeFrom="paragraph">
                  <wp:posOffset>119380</wp:posOffset>
                </wp:positionV>
                <wp:extent cx="799465" cy="259080"/>
                <wp:effectExtent l="857250" t="0" r="19685" b="769620"/>
                <wp:wrapNone/>
                <wp:docPr id="208919825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259080"/>
                        </a:xfrm>
                        <a:prstGeom prst="wedgeRectCallout">
                          <a:avLst>
                            <a:gd name="adj1" fmla="val -150688"/>
                            <a:gd name="adj2" fmla="val 310143"/>
                          </a:avLst>
                        </a:prstGeom>
                        <a:solidFill>
                          <a:srgbClr val="FFFFFF"/>
                        </a:solidFill>
                        <a:ln w="9525">
                          <a:solidFill>
                            <a:srgbClr val="000000"/>
                          </a:solidFill>
                          <a:miter lim="800000"/>
                        </a:ln>
                      </wps:spPr>
                      <wps:txbx>
                        <w:txbxContent>
                          <w:p w14:paraId="7F1CF888" w14:textId="77777777" w:rsidR="004D75AC" w:rsidRDefault="003C65EC">
                            <w:pPr>
                              <w:rPr>
                                <w:rFonts w:hint="eastAsia"/>
                              </w:rPr>
                            </w:pPr>
                            <w:r>
                              <w:rPr>
                                <w:rFonts w:hint="eastAsia"/>
                                <w:lang w:eastAsia="zh-CN"/>
                              </w:rPr>
                              <w:t>临时道路</w:t>
                            </w:r>
                          </w:p>
                        </w:txbxContent>
                      </wps:txbx>
                      <wps:bodyPr rot="0" vert="horz" wrap="square" lIns="91440" tIns="45720" rIns="91440" bIns="45720" anchor="t" anchorCtr="0" upright="1">
                        <a:noAutofit/>
                      </wps:bodyPr>
                    </wps:wsp>
                  </a:graphicData>
                </a:graphic>
              </wp:anchor>
            </w:drawing>
          </mc:Choice>
          <mc:Fallback>
            <w:pict>
              <v:shape w14:anchorId="7DFD350F" id="AutoShape 123" o:spid="_x0000_s1049" type="#_x0000_t61" style="position:absolute;margin-left:397.15pt;margin-top:9.4pt;width:62.95pt;height:20.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VNwIAAG8EAAAOAAAAZHJzL2Uyb0RvYy54bWysVNuO0zAQfUfiHyy/b5N0224bNV2tuipC&#10;Wi5i4QNc20kMtsfYbtPy9UzcC1ngCZEHy+OZOXPmluX9wWiylz4osBUtRjkl0nIQyjYV/fJ5czOn&#10;JERmBdNgZUWPMtD71etXy86VcgwtaCE9QRAbys5VtI3RlVkWeCsNCyNw0qKyBm9YRNE3mfCsQ3Sj&#10;s3Gez7IOvHAeuAwBXx9PSrpK+HUtefxQ10FGoiuK3GI6fTq3/ZmtlqxsPHOt4mca7B9YGKYsBr1C&#10;PbLIyM6rP6CM4h4C1HHEwWRQ14rLlANmU+S/ZfPcMidTLlic4K5lCv8Plr/fP7uPvqce3BPwb4FY&#10;WLfMNvLBe+hayQSGK/pCZZ0L5dWhFwK6km33DgS2lu0ipBocam96QMyOHFKpj9dSy0MkHB/vFovJ&#10;bEoJR9V4usjnqRUZKy/Ozof4RoIh/aWinRSN/ITtXDOtYRdTILZ/CjFVXRDLTM9BfC0oqY3GJu6Z&#10;JjfFNJ/N5+c2D6zGQ6vbIi8mtylFVp5BkcqFQioOaCU2Susk+Ga71p5ghIpu0nd2DkMzbUlX0cV0&#10;PE1sX+jCECJP398gjIq4HlqZis6HRtqe29F3oB/2UMbD9kCUwNL2QP3LFsQR++PhNPW4pXhpwf+g&#10;pMOJr2j4vmNeUqLfWuzxophM+hVJwmR6N0bBDzXboYZZjlAVjZScrut4Wqud86ppMVKRsrbwgHNR&#10;q3gZoBOrM32cary9WJuhnKx+/SdWPwEAAP//AwBQSwMEFAAGAAgAAAAhACp4O2rdAAAACQEAAA8A&#10;AABkcnMvZG93bnJldi54bWxMj8FOwzAQRO9I/IO1SNyo3dCGJsSpUKWKI6IgwdGNt0lEvI5st03/&#10;nuVEj6t5mn1TrSc3iBOG2HvSMJ8pEEiNtz21Gj4/tg8rEDEZsmbwhBouGGFd395UprT+TO942qVW&#10;cAnF0mjoUhpLKWPToTNx5kckzg4+OJP4DK20wZy53A0yUyqXzvTEHzoz4qbD5md3dBq+p9elnG9U&#10;s6DsElye3rZfB6n1/d308gwi4ZT+YfjTZ3Wo2Wnvj2SjGDQ8FYtHRjlY8QQGikxlIPYalkUOsq7k&#10;9YL6FwAA//8DAFBLAQItABQABgAIAAAAIQC2gziS/gAAAOEBAAATAAAAAAAAAAAAAAAAAAAAAABb&#10;Q29udGVudF9UeXBlc10ueG1sUEsBAi0AFAAGAAgAAAAhADj9If/WAAAAlAEAAAsAAAAAAAAAAAAA&#10;AAAALwEAAF9yZWxzLy5yZWxzUEsBAi0AFAAGAAgAAAAhAD6fStU3AgAAbwQAAA4AAAAAAAAAAAAA&#10;AAAALgIAAGRycy9lMm9Eb2MueG1sUEsBAi0AFAAGAAgAAAAhACp4O2rdAAAACQEAAA8AAAAAAAAA&#10;AAAAAAAAkQQAAGRycy9kb3ducmV2LnhtbFBLBQYAAAAABAAEAPMAAACbBQAAAAA=&#10;" adj="-21749,77791">
                <v:textbox>
                  <w:txbxContent>
                    <w:p w14:paraId="7F1CF888" w14:textId="77777777" w:rsidR="004D75AC" w:rsidRDefault="003C65EC">
                      <w:pPr>
                        <w:rPr>
                          <w:rFonts w:hint="eastAsia"/>
                        </w:rPr>
                      </w:pPr>
                      <w:r>
                        <w:rPr>
                          <w:rFonts w:hint="eastAsia"/>
                          <w:lang w:eastAsia="zh-CN"/>
                        </w:rPr>
                        <w:t>临时道路</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B63881F" wp14:editId="5469D92A">
                <wp:simplePos x="0" y="0"/>
                <wp:positionH relativeFrom="column">
                  <wp:posOffset>628650</wp:posOffset>
                </wp:positionH>
                <wp:positionV relativeFrom="paragraph">
                  <wp:posOffset>3513455</wp:posOffset>
                </wp:positionV>
                <wp:extent cx="876300" cy="445135"/>
                <wp:effectExtent l="6032" t="0" r="25083" b="25082"/>
                <wp:wrapNone/>
                <wp:docPr id="180604195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6300" cy="445135"/>
                        </a:xfrm>
                        <a:prstGeom prst="rect">
                          <a:avLst/>
                        </a:prstGeom>
                        <a:solidFill>
                          <a:srgbClr val="00B05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8" o:spid="_x0000_s1026" o:spt="1" style="position:absolute;left:0pt;margin-left:49.5pt;margin-top:276.65pt;height:35.05pt;width:69pt;rotation:5898240f;z-index:251673600;mso-width-relative:page;mso-height-relative:page;" fillcolor="#00B050" filled="t" stroked="t" coordsize="21600,21600" o:gfxdata="UEsDBAoAAAAAAIdO4kAAAAAAAAAAAAAAAAAEAAAAZHJzL1BLAwQUAAAACACHTuJAMHX2wdoAAAAK&#10;AQAADwAAAGRycy9kb3ducmV2LnhtbE2PwU7DMBBE70j8g7VI3KjTmJY2xOkBwaUXRKmoenOTrRMR&#10;r0Pspunfs5zKcXZGs2/y1ehaMWAfGk8appMEBFLpq4ashu3n28MCRIiGKtN6Qg0XDLAqbm9yk1X+&#10;TB84bKIVXEIhMxrqGLtMylDW6EyY+A6JvaPvnYkseyur3py53LUyTZK5dKYh/lCbDl9qLL83J6dh&#10;2NlxQfu13frXn+7rchzWSr1rfX83TZ5BRBzjNQx/+IwOBTMd/ImqIFoNyyVPiRpmM6VAcCBVT3w5&#10;aJin6hFkkcv/E4pfUEsDBBQAAAAIAIdO4kDLlqakPQIAAIoEAAAOAAAAZHJzL2Uyb0RvYy54bWyt&#10;VE2P2jAQvVfqf7B8L0nYhAVEWG1BW1Xatqtu+wOM4xCr/urYEOiv79hBLGwveyiHyOMZv5n3ZobF&#10;3UErshfgpTU1LUY5JcJw20izrenPHw8fppT4wEzDlDWipkfh6d3y/btF7+ZibDurGgEEQYyf966m&#10;XQhunmWed0IzP7JOGHS2FjQLaMI2a4D1iK5VNs7zSdZbaBxYLrzH2/XgpCdEeAugbVvJxdrynRYm&#10;DKggFAtIyXfSebpM1bat4OFb23oRiKopMg3pi0nwvInfbLlg8y0w10l+KoG9pYRXnDSTBpOeodYs&#10;MLID+Q+Ulhyst20YcauzgUhSBFkU+SttnjvmROKCUnt3Ft3/P1j+df8ERDY4CdN8kpfFrJpQYpjG&#10;zn9H9ZjZKkGKYhqV6p2f44Nn9wSRq3ePlv/yxNhVh3HiHsD2nWAN1lfE+OzqQTQ8PiWb/ottEJ/t&#10;gk2iHVrQBCw2pyrz+Eu3KA45pE4dz50Sh0A4Xk5vJzcYRji6yrIqbqqUj80jVKzNgQ+fhNUkHmoK&#10;SCWBsv2jD7G0l5BExSrZPEilkgHbzUoB2bM4NPnHvEpzgk/8ZZgypK/prBpXCfnK568hEqch61WY&#10;lgF3SUmNjAbiQ5AyJ/GiXoPuG9scUbukEhLHBUZanYU/lPQ4vjX1v3cMBCXqs0H9Z0VZxnlPRlnd&#10;jtGAS8/m0sMMR6iaBkqG4yoMO7JzILcdZioSR2PvsWetTArGfg5VnYrFEU3CntYp7sClnaJe/kK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dfbB2gAAAAoBAAAPAAAAAAAAAAEAIAAAACIAAABk&#10;cnMvZG93bnJldi54bWxQSwECFAAUAAAACACHTuJAy5ampD0CAACKBAAADgAAAAAAAAABACAAAAAp&#10;AQAAZHJzL2Uyb0RvYy54bWxQSwUGAAAAAAYABgBZAQAA2AU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74624" behindDoc="0" locked="0" layoutInCell="1" allowOverlap="1" wp14:anchorId="7BBCFA2B" wp14:editId="1BD642A1">
                <wp:simplePos x="0" y="0"/>
                <wp:positionH relativeFrom="column">
                  <wp:posOffset>106680</wp:posOffset>
                </wp:positionH>
                <wp:positionV relativeFrom="paragraph">
                  <wp:posOffset>2720340</wp:posOffset>
                </wp:positionV>
                <wp:extent cx="979170" cy="259080"/>
                <wp:effectExtent l="0" t="0" r="11430" b="636270"/>
                <wp:wrapNone/>
                <wp:docPr id="9116411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170" cy="259080"/>
                        </a:xfrm>
                        <a:prstGeom prst="wedgeRectCallout">
                          <a:avLst>
                            <a:gd name="adj1" fmla="val 36823"/>
                            <a:gd name="adj2" fmla="val 260628"/>
                          </a:avLst>
                        </a:prstGeom>
                        <a:solidFill>
                          <a:srgbClr val="FFFFFF"/>
                        </a:solidFill>
                        <a:ln w="9525">
                          <a:solidFill>
                            <a:srgbClr val="000000"/>
                          </a:solidFill>
                          <a:miter lim="800000"/>
                        </a:ln>
                      </wps:spPr>
                      <wps:txbx>
                        <w:txbxContent>
                          <w:p w14:paraId="24EB5720" w14:textId="77777777" w:rsidR="004D75AC" w:rsidRDefault="003C65EC">
                            <w:pPr>
                              <w:rPr>
                                <w:rFonts w:hint="eastAsia"/>
                              </w:rPr>
                            </w:pPr>
                            <w:r>
                              <w:rPr>
                                <w:rFonts w:hint="eastAsia"/>
                                <w:lang w:eastAsia="zh-CN"/>
                              </w:rPr>
                              <w:t>宿舍及食堂</w:t>
                            </w:r>
                          </w:p>
                        </w:txbxContent>
                      </wps:txbx>
                      <wps:bodyPr rot="0" vert="horz" wrap="square" lIns="91440" tIns="45720" rIns="91440" bIns="45720" anchor="t" anchorCtr="0" upright="1">
                        <a:noAutofit/>
                      </wps:bodyPr>
                    </wps:wsp>
                  </a:graphicData>
                </a:graphic>
              </wp:anchor>
            </w:drawing>
          </mc:Choice>
          <mc:Fallback>
            <w:pict>
              <v:shape w14:anchorId="7BBCFA2B" id="_x0000_s1050" type="#_x0000_t61" style="position:absolute;margin-left:8.4pt;margin-top:214.2pt;width:77.1pt;height:20.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JVNQIAAG0EAAAOAAAAZHJzL2Uyb0RvYy54bWysVNtu2zAMfR+wfxD0vvjSJE2MOkWRIsOA&#10;7oJ1+wBFkm1tkqhJSpzs60sraeZuexrmB0EUqaNDHtI3twejyV76oMDWtJjklEjLQSjb1vTrl82b&#10;BSUhMiuYBitrepSB3q5ev7rpXSVL6EAL6QmC2FD1rqZdjK7KssA7aViYgJMWnQ14wyKavs2EZz2i&#10;G52VeT7PevDCeeAyBDy9PznpKuE3jeTxY9MEGYmuKXKLafVp3Q5rtrphVeuZ6xQ/02D/wMIwZfHR&#10;C9Q9i4zsvPoDyijuIUATJxxMBk2juEw5YDZF/ls2jx1zMuWCxQnuUqbw/2D5h/2j++QH6sE9AP8e&#10;iIV1x2wr77yHvpNM4HPFUKisd6G6XBiMgFfJtn8PAqVluwipBofGmwEQsyOHVOrjpdTyEAnHw+X1&#10;srhGQTi6ytkyXyQpMlY9X3Y+xLcSDBk2Ne2laOVnlHPNtIZdTA+x/UOIqeqCWGYGDuJbQUljNIq4&#10;Z5pczRfl1VnkUUw5jinn+bxcpARZdYZEIs8EUmlAK7FRWifDt9u19gTxa7pJ3/lyGIdpS3rMc1bO&#10;EtcXvjCGyNP3NwijIg6HVqami3GQtmcxhvoPrR6qeNgeiBIYOAANJ1sQR1THw6nncUZx04H/SUmP&#10;/V7T8GPHvKREv7Oo8LKYTocBScZ0dl2i4cee7djDLEeomkZKTtt1PA3VznnVdvhSkbK2cIdd0aj4&#10;3D4nVmf62NO4ezE0YztF/fpLrJ4AAAD//wMAUEsDBBQABgAIAAAAIQC71qYQ3wAAAAoBAAAPAAAA&#10;ZHJzL2Rvd25yZXYueG1sTI/BTsMwEETvSPyDtUjcqN1QhSaNUwFSJQ5IiJYPcONtEjVeR7HTBL6e&#10;7QmOMzuafVNsZ9eJCw6h9aRhuVAgkCpvW6o1fB12D2sQIRqypvOEGr4xwLa8vSlMbv1En3jZx1pw&#10;CYXcaGhi7HMpQ9WgM2HheyS+nfzgTGQ51NIOZuJy18lEqVQ60xJ/aEyPrw1W5/3oNKhx157c4U29&#10;P/5ksR8nO758ZFrf383PGxAR5/gXhis+o0PJTEc/kg2iY50yedSwStYrENfA05LHHdlJswRkWcj/&#10;E8pfAAAA//8DAFBLAQItABQABgAIAAAAIQC2gziS/gAAAOEBAAATAAAAAAAAAAAAAAAAAAAAAABb&#10;Q29udGVudF9UeXBlc10ueG1sUEsBAi0AFAAGAAgAAAAhADj9If/WAAAAlAEAAAsAAAAAAAAAAAAA&#10;AAAALwEAAF9yZWxzLy5yZWxzUEsBAi0AFAAGAAgAAAAhAFRhglU1AgAAbQQAAA4AAAAAAAAAAAAA&#10;AAAALgIAAGRycy9lMm9Eb2MueG1sUEsBAi0AFAAGAAgAAAAhALvWphDfAAAACgEAAA8AAAAAAAAA&#10;AAAAAAAAjwQAAGRycy9kb3ducmV2LnhtbFBLBQYAAAAABAAEAPMAAACbBQAAAAA=&#10;" adj="18754,67096">
                <v:textbox>
                  <w:txbxContent>
                    <w:p w14:paraId="24EB5720" w14:textId="77777777" w:rsidR="004D75AC" w:rsidRDefault="003C65EC">
                      <w:pPr>
                        <w:rPr>
                          <w:rFonts w:hint="eastAsia"/>
                        </w:rPr>
                      </w:pPr>
                      <w:r>
                        <w:rPr>
                          <w:rFonts w:hint="eastAsia"/>
                          <w:lang w:eastAsia="zh-CN"/>
                        </w:rPr>
                        <w:t>宿舍及食堂</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5C6C979" wp14:editId="362BD62A">
                <wp:simplePos x="0" y="0"/>
                <wp:positionH relativeFrom="column">
                  <wp:posOffset>3236595</wp:posOffset>
                </wp:positionH>
                <wp:positionV relativeFrom="paragraph">
                  <wp:posOffset>947420</wp:posOffset>
                </wp:positionV>
                <wp:extent cx="137160" cy="106680"/>
                <wp:effectExtent l="13335" t="7620" r="11430" b="9525"/>
                <wp:wrapNone/>
                <wp:docPr id="1434471658"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6680"/>
                        </a:xfrm>
                        <a:prstGeom prst="ellipse">
                          <a:avLst/>
                        </a:prstGeom>
                        <a:solidFill>
                          <a:srgbClr val="FF0000"/>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Oval 114" o:spid="_x0000_s1026" o:spt="3" type="#_x0000_t3" style="position:absolute;left:0pt;margin-left:254.85pt;margin-top:74.6pt;height:8.4pt;width:10.8pt;z-index:251675648;mso-width-relative:page;mso-height-relative:page;" fillcolor="#FF0000" filled="t" stroked="t" coordsize="21600,21600" o:gfxdata="UEsDBAoAAAAAAIdO4kAAAAAAAAAAAAAAAAAEAAAAZHJzL1BLAwQUAAAACACHTuJAfFFGN9kAAAAL&#10;AQAADwAAAGRycy9kb3ducmV2LnhtbE2PPU/DMBCGdyT+g3VIbNRO06ZtiNOhEgx8DKQs3dzYJBH2&#10;ObKdfvx7jgnGu/fVc89V24uz7GRCHDxKyGYCmMHW6wE7CZ/7p4c1sJgUamU9GglXE2Fb395UqtT+&#10;jB/m1KSOEQRjqST0KY0l57HtjVNx5keDlH354FSiMXRcB3UmuLN8LkTBnRqQLvRqNLvetN/N5Ijy&#10;Nj2/rJoc+cK+v4bDPubXXSvl/V0mHoElc0l/ZfjVJ3WoyenoJ9SRWQlLsVlRlYLFZg6MGss8y4Ed&#10;aVMUAnhd8f8/1D9QSwMEFAAAAAgAh07iQDV0z3stAgAAbQQAAA4AAABkcnMvZTJvRG9jLnhtbK1U&#10;wW7bMAy9D9g/CLovjlMnbY04RZEgw4BuLdDtAxRZjoXJokYpcbKvHyWnbdrt0MN8MESTenrvkfL8&#10;5tAZtlfoNdiK56MxZ8pKqLXdVvzH9/WnK858ELYWBqyq+FF5frP4+GHeu1JNoAVTK2QEYn3Zu4q3&#10;Ibgyy7xsVSf8CJyylGwAOxEoxG1Wo+gJvTPZZDyeZT1g7RCk8p6+roYkPyHiewChabRUK5C7Ttkw&#10;oKIyIpAk32rn+SKxbRolw33TeBWYqTgpDelNh9B6E9/ZYi7KLQrXanmiIN5D4Y2mTmhLhz5DrUQQ&#10;bIf6L6hOSwQPTRhJ6LJBSHKEVOTjN948tsKppIWs9u7ZdP//YOW3/QMyXdMkFBdFcZnPptR/Kzrq&#10;/P1eGJbnRTSpd76k2kf3gFGmd3cgf3pmYdkKu1W3iNC3StRELY/12asNMfC0lW36r1ATtNgFSH4d&#10;GuwiIDnBDqktx+e2qENgkj7mF0SLGiYplY9ns6vUtkyUT5sd+vBZQcfiouLKGJqBaJwoxf7Oh8hH&#10;lE9ViT8YXa+1MSnA7WZpkJHciq/XY3qSBJJ5XmYs6yt+PZ1ME/KrnD+HiAD/hkDY2XpgY+zJpOjL&#10;4O8G6iN5hDBMKd1RWrSAvznraUIr7n/tBCrOzBdLPl/nRRFHOgXF9HJCAZ5nNucZYSVBVTxwNiyX&#10;YbgGO4d629JJeZJl4ZZ60+hkWuzbwOpElqYweXm6MXHMz+NU9fKXW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FFGN9kAAAALAQAADwAAAAAAAAABACAAAAAiAAAAZHJzL2Rvd25yZXYueG1sUEsB&#10;AhQAFAAAAAgAh07iQDV0z3stAgAAbQQAAA4AAAAAAAAAAQAgAAAAKAEAAGRycy9lMm9Eb2MueG1s&#10;UEsFBgAAAAAGAAYAWQEAAMcFAAAAAA==&#10;">
                <v:fill on="t"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76672" behindDoc="0" locked="0" layoutInCell="1" allowOverlap="1" wp14:anchorId="4AC3CD5E" wp14:editId="54AA6D42">
                <wp:simplePos x="0" y="0"/>
                <wp:positionH relativeFrom="column">
                  <wp:posOffset>3784600</wp:posOffset>
                </wp:positionH>
                <wp:positionV relativeFrom="paragraph">
                  <wp:posOffset>843280</wp:posOffset>
                </wp:positionV>
                <wp:extent cx="137160" cy="106680"/>
                <wp:effectExtent l="7620" t="11430" r="7620" b="5715"/>
                <wp:wrapNone/>
                <wp:docPr id="256077223"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6680"/>
                        </a:xfrm>
                        <a:prstGeom prst="ellipse">
                          <a:avLst/>
                        </a:prstGeom>
                        <a:solidFill>
                          <a:srgbClr val="FF0000"/>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Oval 112" o:spid="_x0000_s1026" o:spt="3" type="#_x0000_t3" style="position:absolute;left:0pt;margin-left:298pt;margin-top:66.4pt;height:8.4pt;width:10.8pt;z-index:251676672;mso-width-relative:page;mso-height-relative:page;" fillcolor="#FF0000" filled="t" stroked="t" coordsize="21600,21600" o:gfxdata="UEsDBAoAAAAAAIdO4kAAAAAAAAAAAAAAAAAEAAAAZHJzL1BLAwQUAAAACACHTuJAW28tltoAAAAL&#10;AQAADwAAAGRycy9kb3ducmV2LnhtbE2PS0/DMBCE70j8B2uRuFEnTXHbEKeHSnDgcSDlws2N3STC&#10;Xke208e/ZznR486MZuerNmdn2dGEOHiUkM8yYAZbrwfsJHztnh9WwGJSqJX1aCRcTIRNfXtTqVL7&#10;E36aY5M6RiUYSyWhT2ksOY9tb5yKMz8aJO/gg1OJztBxHdSJyp3l8ywT3KkB6UOvRrPtTfvTTI5a&#10;3qeX12VTIF/Yj7fwvYvFZdtKeX+XZ0/Akjmn/zD8zafpUNOmvZ9QR2YlPK4FsSQyijkxUELkSwFs&#10;T8piLYDXFb9mqH8BUEsDBBQAAAAIAIdO4kB82YgWLgIAAGwEAAAOAAAAZHJzL2Uyb0RvYy54bWyt&#10;VMtu2zAQvBfoPxC8N3okthPBchDYcFEgbQKk/QCaoiyiFJdd0pbTr++SchIn7SGH6iBwtcvhzOxS&#10;8+tDb9heoddga16c5ZwpK6HRdlvzH9/Xny4580HYRhiwquaPyvPrxccP88FVqoQOTKOQEYj11eBq&#10;3oXgqizzslO98GfglKVkC9iLQCFuswbFQOi9yco8n2YDYOMQpPKevq7GJD8i4nsAoW21VCuQu17Z&#10;MKKiMiKQJN9p5/kisW1bJcNd23oVmKk5KQ3pTYfQehPf2WIuqi0K12l5pCDeQ+GNpl5oS4c+Q61E&#10;EGyH+i+oXksED204k9Bno5DkCKko8jfePHTCqaSFrPbu2XT//2Dlt/09Mt3UvJxM89msLM85s6Kn&#10;xt/thWFFUUaPBucrKn1w9xhVencL8qdnFpadsFt1gwhDp0RDzIpYn73aEANPW9lm+AoNQYtdgGTX&#10;ocU+ApIR7JC68vjcFXUITNLH4nxWTKlfklJFPp1epq5lonra7NCHzwp6Fhc1V8bQCETfRCX2tz5E&#10;PqJ6qkr8wehmrY1JAW43S4OM5NZ8vc7pSRJI5mmZsWyo+dWknCTkVzl/ChEB/g2BsLPNyMbYo0nR&#10;l9HfDTSP5BHCOKR0RWnRAf7mbKABrbn/tROoODNfLPl8VVxcxIlOwcVkVlKAp5nNaUZYSVA1D5yN&#10;y2UYb8HOod52dFKRZFm4od60OpkW+zayOpKlIUxeHi9MnPLTOFW9/CQ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by2W2gAAAAsBAAAPAAAAAAAAAAEAIAAAACIAAABkcnMvZG93bnJldi54bWxQ&#10;SwECFAAUAAAACACHTuJAfNmIFi4CAABsBAAADgAAAAAAAAABACAAAAApAQAAZHJzL2Uyb0RvYy54&#10;bWxQSwUGAAAAAAYABgBZAQAAyQUAAAAA&#10;">
                <v:fill on="t" focussize="0,0"/>
                <v:stroke color="#000000" joinstyle="round"/>
                <v:imagedata o:title=""/>
                <o:lock v:ext="edit" aspectratio="f"/>
              </v:shape>
            </w:pict>
          </mc:Fallback>
        </mc:AlternateContent>
      </w:r>
      <w:r>
        <w:rPr>
          <w:rFonts w:hint="eastAsia"/>
          <w:noProof/>
          <w:sz w:val="20"/>
          <w:lang w:eastAsia="zh-CN"/>
        </w:rPr>
        <w:drawing>
          <wp:inline distT="0" distB="0" distL="0" distR="0" wp14:anchorId="292E5C36" wp14:editId="72945849">
            <wp:extent cx="7065645" cy="4718685"/>
            <wp:effectExtent l="0" t="0" r="1905" b="5715"/>
            <wp:docPr id="2082044064"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44064" name="图片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065645" cy="4718685"/>
                    </a:xfrm>
                    <a:prstGeom prst="rect">
                      <a:avLst/>
                    </a:prstGeom>
                    <a:noFill/>
                  </pic:spPr>
                </pic:pic>
              </a:graphicData>
            </a:graphic>
          </wp:inline>
        </w:drawing>
      </w:r>
    </w:p>
    <w:p w14:paraId="0BF0E27B" w14:textId="77777777" w:rsidR="004D75AC" w:rsidRDefault="004D75AC">
      <w:pPr>
        <w:pStyle w:val="a4"/>
        <w:spacing w:before="11"/>
        <w:ind w:left="0"/>
        <w:rPr>
          <w:rFonts w:hint="eastAsia"/>
          <w:sz w:val="13"/>
          <w:lang w:eastAsia="zh-CN"/>
        </w:rPr>
      </w:pPr>
    </w:p>
    <w:p w14:paraId="332D309F" w14:textId="77777777" w:rsidR="004D75AC" w:rsidRDefault="004D75AC">
      <w:pPr>
        <w:rPr>
          <w:rFonts w:hint="eastAsia"/>
          <w:sz w:val="13"/>
          <w:lang w:eastAsia="zh-CN"/>
        </w:rPr>
        <w:sectPr w:rsidR="004D75AC">
          <w:headerReference w:type="default" r:id="rId20"/>
          <w:footerReference w:type="default" r:id="rId21"/>
          <w:pgSz w:w="11910" w:h="16840"/>
          <w:pgMar w:top="1120" w:right="600" w:bottom="960" w:left="180" w:header="840" w:footer="779" w:gutter="0"/>
          <w:cols w:space="720"/>
        </w:sectPr>
      </w:pPr>
    </w:p>
    <w:p w14:paraId="67AF167B" w14:textId="77777777" w:rsidR="004D75AC" w:rsidRDefault="004D75AC">
      <w:pPr>
        <w:pStyle w:val="a4"/>
        <w:spacing w:before="7"/>
        <w:ind w:left="0"/>
        <w:rPr>
          <w:rFonts w:hint="eastAsia"/>
          <w:sz w:val="23"/>
          <w:lang w:eastAsia="zh-CN"/>
        </w:rPr>
      </w:pPr>
    </w:p>
    <w:p w14:paraId="42FE5AE7" w14:textId="77777777" w:rsidR="004D75AC" w:rsidRDefault="003C65EC">
      <w:pPr>
        <w:pStyle w:val="2"/>
        <w:tabs>
          <w:tab w:val="left" w:pos="2111"/>
        </w:tabs>
        <w:ind w:left="907"/>
        <w:rPr>
          <w:rFonts w:hint="eastAsia"/>
          <w:spacing w:val="3"/>
          <w:lang w:eastAsia="zh-CN"/>
        </w:rPr>
      </w:pPr>
      <w:bookmarkStart w:id="27" w:name="_Toc203748680"/>
      <w:r>
        <w:rPr>
          <w:spacing w:val="3"/>
          <w:lang w:eastAsia="zh-CN"/>
        </w:rPr>
        <w:t>附图 2 厂区围</w:t>
      </w:r>
      <w:proofErr w:type="gramStart"/>
      <w:r>
        <w:rPr>
          <w:spacing w:val="3"/>
          <w:lang w:eastAsia="zh-CN"/>
        </w:rPr>
        <w:t>蔽施工</w:t>
      </w:r>
      <w:proofErr w:type="gramEnd"/>
      <w:r>
        <w:rPr>
          <w:spacing w:val="3"/>
          <w:lang w:eastAsia="zh-CN"/>
        </w:rPr>
        <w:t>区域</w:t>
      </w:r>
      <w:bookmarkEnd w:id="27"/>
    </w:p>
    <w:p w14:paraId="32F2312D" w14:textId="77777777" w:rsidR="004D75AC" w:rsidRDefault="004D75AC">
      <w:pPr>
        <w:pStyle w:val="a4"/>
        <w:ind w:left="0"/>
        <w:rPr>
          <w:rFonts w:hint="eastAsia"/>
          <w:sz w:val="20"/>
          <w:lang w:eastAsia="zh-CN"/>
        </w:rPr>
      </w:pPr>
    </w:p>
    <w:p w14:paraId="10555C59" w14:textId="77777777" w:rsidR="004D75AC" w:rsidRDefault="003C65EC">
      <w:pPr>
        <w:pStyle w:val="a4"/>
        <w:spacing w:before="3"/>
        <w:ind w:left="0"/>
        <w:rPr>
          <w:rFonts w:hint="eastAsia"/>
          <w:sz w:val="14"/>
          <w:lang w:eastAsia="zh-CN"/>
        </w:rPr>
      </w:pPr>
      <w:r>
        <w:rPr>
          <w:noProof/>
        </w:rPr>
        <mc:AlternateContent>
          <mc:Choice Requires="wpg">
            <w:drawing>
              <wp:anchor distT="0" distB="0" distL="0" distR="0" simplePos="0" relativeHeight="251666432" behindDoc="0" locked="0" layoutInCell="1" allowOverlap="1" wp14:anchorId="400BCC19" wp14:editId="1FA1C45C">
                <wp:simplePos x="0" y="0"/>
                <wp:positionH relativeFrom="page">
                  <wp:posOffset>1263650</wp:posOffset>
                </wp:positionH>
                <wp:positionV relativeFrom="paragraph">
                  <wp:posOffset>147320</wp:posOffset>
                </wp:positionV>
                <wp:extent cx="4639310" cy="3276600"/>
                <wp:effectExtent l="0" t="0" r="2540" b="3810"/>
                <wp:wrapTopAndBottom/>
                <wp:docPr id="30619572" name="Group 2"/>
                <wp:cNvGraphicFramePr/>
                <a:graphic xmlns:a="http://schemas.openxmlformats.org/drawingml/2006/main">
                  <a:graphicData uri="http://schemas.microsoft.com/office/word/2010/wordprocessingGroup">
                    <wpg:wgp>
                      <wpg:cNvGrpSpPr/>
                      <wpg:grpSpPr>
                        <a:xfrm>
                          <a:off x="0" y="0"/>
                          <a:ext cx="4639310" cy="3276600"/>
                          <a:chOff x="1990" y="232"/>
                          <a:chExt cx="7306" cy="5160"/>
                        </a:xfrm>
                      </wpg:grpSpPr>
                      <pic:pic xmlns:pic="http://schemas.openxmlformats.org/drawingml/2006/picture">
                        <pic:nvPicPr>
                          <pic:cNvPr id="1390198854"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1989" y="232"/>
                            <a:ext cx="7306" cy="5160"/>
                          </a:xfrm>
                          <a:prstGeom prst="rect">
                            <a:avLst/>
                          </a:prstGeom>
                          <a:noFill/>
                        </pic:spPr>
                      </pic:pic>
                      <wps:wsp>
                        <wps:cNvPr id="380604645" name="AutoShape 5"/>
                        <wps:cNvSpPr/>
                        <wps:spPr bwMode="auto">
                          <a:xfrm>
                            <a:off x="7852" y="3995"/>
                            <a:ext cx="1368" cy="800"/>
                          </a:xfrm>
                          <a:custGeom>
                            <a:avLst/>
                            <a:gdLst>
                              <a:gd name="T0" fmla="+- 0 9221 7853"/>
                              <a:gd name="T1" fmla="*/ T0 w 1368"/>
                              <a:gd name="T2" fmla="+- 0 4461 3995"/>
                              <a:gd name="T3" fmla="*/ 4461 h 800"/>
                              <a:gd name="T4" fmla="+- 0 8052 7853"/>
                              <a:gd name="T5" fmla="*/ T4 w 1368"/>
                              <a:gd name="T6" fmla="+- 0 4461 3995"/>
                              <a:gd name="T7" fmla="*/ 4461 h 800"/>
                              <a:gd name="T8" fmla="+- 0 8052 7853"/>
                              <a:gd name="T9" fmla="*/ T8 w 1368"/>
                              <a:gd name="T10" fmla="+- 0 3995 3995"/>
                              <a:gd name="T11" fmla="*/ 3995 h 800"/>
                              <a:gd name="T12" fmla="+- 0 9221 7853"/>
                              <a:gd name="T13" fmla="*/ T12 w 1368"/>
                              <a:gd name="T14" fmla="+- 0 3995 3995"/>
                              <a:gd name="T15" fmla="*/ 3995 h 800"/>
                              <a:gd name="T16" fmla="+- 0 9221 7853"/>
                              <a:gd name="T17" fmla="*/ T16 w 1368"/>
                              <a:gd name="T18" fmla="+- 0 4461 3995"/>
                              <a:gd name="T19" fmla="*/ 4461 h 800"/>
                              <a:gd name="T20" fmla="+- 0 7853 7853"/>
                              <a:gd name="T21" fmla="*/ T20 w 1368"/>
                              <a:gd name="T22" fmla="+- 0 4794 3995"/>
                              <a:gd name="T23" fmla="*/ 4794 h 800"/>
                              <a:gd name="T24" fmla="+- 0 8249 7853"/>
                              <a:gd name="T25" fmla="*/ T24 w 1368"/>
                              <a:gd name="T26" fmla="+- 0 4461 3995"/>
                              <a:gd name="T27" fmla="*/ 4461 h 800"/>
                              <a:gd name="T28" fmla="+- 0 8539 7853"/>
                              <a:gd name="T29" fmla="*/ T28 w 1368"/>
                              <a:gd name="T30" fmla="+- 0 4461 3995"/>
                              <a:gd name="T31" fmla="*/ 4461 h 800"/>
                              <a:gd name="T32" fmla="+- 0 7853 7853"/>
                              <a:gd name="T33" fmla="*/ T32 w 1368"/>
                              <a:gd name="T34" fmla="+- 0 4794 3995"/>
                              <a:gd name="T35" fmla="*/ 4794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68" h="800">
                                <a:moveTo>
                                  <a:pt x="1368" y="466"/>
                                </a:moveTo>
                                <a:lnTo>
                                  <a:pt x="199" y="466"/>
                                </a:lnTo>
                                <a:lnTo>
                                  <a:pt x="199" y="0"/>
                                </a:lnTo>
                                <a:lnTo>
                                  <a:pt x="1368" y="0"/>
                                </a:lnTo>
                                <a:lnTo>
                                  <a:pt x="1368" y="466"/>
                                </a:lnTo>
                                <a:close/>
                                <a:moveTo>
                                  <a:pt x="0" y="799"/>
                                </a:moveTo>
                                <a:lnTo>
                                  <a:pt x="396" y="466"/>
                                </a:lnTo>
                                <a:lnTo>
                                  <a:pt x="686" y="466"/>
                                </a:lnTo>
                                <a:lnTo>
                                  <a:pt x="0" y="799"/>
                                </a:lnTo>
                                <a:close/>
                              </a:path>
                            </a:pathLst>
                          </a:custGeom>
                          <a:solidFill>
                            <a:srgbClr val="FFFFFF"/>
                          </a:solidFill>
                          <a:ln>
                            <a:noFill/>
                          </a:ln>
                        </wps:spPr>
                        <wps:bodyPr rot="0" vert="horz" wrap="square" lIns="91440" tIns="45720" rIns="91440" bIns="45720" anchor="t" anchorCtr="0" upright="1">
                          <a:noAutofit/>
                        </wps:bodyPr>
                      </wps:wsp>
                      <wps:wsp>
                        <wps:cNvPr id="2120343508" name="AutoShape 4"/>
                        <wps:cNvSpPr/>
                        <wps:spPr bwMode="auto">
                          <a:xfrm>
                            <a:off x="7771" y="3983"/>
                            <a:ext cx="1462" cy="864"/>
                          </a:xfrm>
                          <a:custGeom>
                            <a:avLst/>
                            <a:gdLst>
                              <a:gd name="T0" fmla="+- 0 8040 7771"/>
                              <a:gd name="T1" fmla="*/ T0 w 1462"/>
                              <a:gd name="T2" fmla="+- 0 4473 3983"/>
                              <a:gd name="T3" fmla="*/ 4473 h 864"/>
                              <a:gd name="T4" fmla="+- 0 9233 7771"/>
                              <a:gd name="T5" fmla="*/ T4 w 1462"/>
                              <a:gd name="T6" fmla="+- 0 3983 3983"/>
                              <a:gd name="T7" fmla="*/ 3983 h 864"/>
                              <a:gd name="T8" fmla="+- 0 8064 7771"/>
                              <a:gd name="T9" fmla="*/ T8 w 1462"/>
                              <a:gd name="T10" fmla="+- 0 3995 3983"/>
                              <a:gd name="T11" fmla="*/ 3995 h 864"/>
                              <a:gd name="T12" fmla="+- 0 8064 7771"/>
                              <a:gd name="T13" fmla="*/ T12 w 1462"/>
                              <a:gd name="T14" fmla="+- 0 4007 3983"/>
                              <a:gd name="T15" fmla="*/ 4007 h 864"/>
                              <a:gd name="T16" fmla="+- 0 8052 7771"/>
                              <a:gd name="T17" fmla="*/ T16 w 1462"/>
                              <a:gd name="T18" fmla="+- 0 4449 3983"/>
                              <a:gd name="T19" fmla="*/ 4449 h 864"/>
                              <a:gd name="T20" fmla="+- 0 8231 7771"/>
                              <a:gd name="T21" fmla="*/ T20 w 1462"/>
                              <a:gd name="T22" fmla="+- 0 4461 3983"/>
                              <a:gd name="T23" fmla="*/ 4461 h 864"/>
                              <a:gd name="T24" fmla="+- 0 8064 7771"/>
                              <a:gd name="T25" fmla="*/ T24 w 1462"/>
                              <a:gd name="T26" fmla="+- 0 4007 3983"/>
                              <a:gd name="T27" fmla="*/ 4007 h 864"/>
                              <a:gd name="T28" fmla="+- 0 8064 7771"/>
                              <a:gd name="T29" fmla="*/ T28 w 1462"/>
                              <a:gd name="T30" fmla="+- 0 3995 3983"/>
                              <a:gd name="T31" fmla="*/ 3995 h 864"/>
                              <a:gd name="T32" fmla="+- 0 9209 7771"/>
                              <a:gd name="T33" fmla="*/ T32 w 1462"/>
                              <a:gd name="T34" fmla="+- 0 4007 3983"/>
                              <a:gd name="T35" fmla="*/ 4007 h 864"/>
                              <a:gd name="T36" fmla="+- 0 8064 7771"/>
                              <a:gd name="T37" fmla="*/ T36 w 1462"/>
                              <a:gd name="T38" fmla="+- 0 3995 3983"/>
                              <a:gd name="T39" fmla="*/ 3995 h 864"/>
                              <a:gd name="T40" fmla="+- 0 9209 7771"/>
                              <a:gd name="T41" fmla="*/ T40 w 1462"/>
                              <a:gd name="T42" fmla="+- 0 4007 3983"/>
                              <a:gd name="T43" fmla="*/ 4007 h 864"/>
                              <a:gd name="T44" fmla="+- 0 9209 7771"/>
                              <a:gd name="T45" fmla="*/ T44 w 1462"/>
                              <a:gd name="T46" fmla="+- 0 3995 3983"/>
                              <a:gd name="T47" fmla="*/ 3995 h 864"/>
                              <a:gd name="T48" fmla="+- 0 9233 7771"/>
                              <a:gd name="T49" fmla="*/ T48 w 1462"/>
                              <a:gd name="T50" fmla="+- 0 4007 3983"/>
                              <a:gd name="T51" fmla="*/ 4007 h 864"/>
                              <a:gd name="T52" fmla="+- 0 9221 7771"/>
                              <a:gd name="T53" fmla="*/ T52 w 1462"/>
                              <a:gd name="T54" fmla="+- 0 4449 3983"/>
                              <a:gd name="T55" fmla="*/ 4449 h 864"/>
                              <a:gd name="T56" fmla="+- 0 9233 7771"/>
                              <a:gd name="T57" fmla="*/ T56 w 1462"/>
                              <a:gd name="T58" fmla="+- 0 4007 3983"/>
                              <a:gd name="T59" fmla="*/ 4007 h 864"/>
                              <a:gd name="T60" fmla="+- 0 9209 7771"/>
                              <a:gd name="T61" fmla="*/ T60 w 1462"/>
                              <a:gd name="T62" fmla="+- 0 3995 3983"/>
                              <a:gd name="T63" fmla="*/ 3995 h 864"/>
                              <a:gd name="T64" fmla="+- 0 9233 7771"/>
                              <a:gd name="T65" fmla="*/ T64 w 1462"/>
                              <a:gd name="T66" fmla="+- 0 4007 3983"/>
                              <a:gd name="T67" fmla="*/ 4007 h 864"/>
                              <a:gd name="T68" fmla="+- 0 8052 7771"/>
                              <a:gd name="T69" fmla="*/ T68 w 1462"/>
                              <a:gd name="T70" fmla="+- 0 4449 3983"/>
                              <a:gd name="T71" fmla="*/ 4449 h 864"/>
                              <a:gd name="T72" fmla="+- 0 8064 7771"/>
                              <a:gd name="T73" fmla="*/ T72 w 1462"/>
                              <a:gd name="T74" fmla="+- 0 4461 3983"/>
                              <a:gd name="T75" fmla="*/ 4461 h 864"/>
                              <a:gd name="T76" fmla="+- 0 8064 7771"/>
                              <a:gd name="T77" fmla="*/ T76 w 1462"/>
                              <a:gd name="T78" fmla="+- 0 4461 3983"/>
                              <a:gd name="T79" fmla="*/ 4461 h 864"/>
                              <a:gd name="T80" fmla="+- 0 8280 7771"/>
                              <a:gd name="T81" fmla="*/ T80 w 1462"/>
                              <a:gd name="T82" fmla="+- 0 4449 3983"/>
                              <a:gd name="T83" fmla="*/ 4449 h 864"/>
                              <a:gd name="T84" fmla="+- 0 8239 7771"/>
                              <a:gd name="T85" fmla="*/ T84 w 1462"/>
                              <a:gd name="T86" fmla="+- 0 4454 3983"/>
                              <a:gd name="T87" fmla="*/ 4454 h 864"/>
                              <a:gd name="T88" fmla="+- 0 7861 7771"/>
                              <a:gd name="T89" fmla="*/ T88 w 1462"/>
                              <a:gd name="T90" fmla="+- 0 4804 3983"/>
                              <a:gd name="T91" fmla="*/ 4804 h 864"/>
                              <a:gd name="T92" fmla="+- 0 7930 7771"/>
                              <a:gd name="T93" fmla="*/ T92 w 1462"/>
                              <a:gd name="T94" fmla="+- 0 4745 3983"/>
                              <a:gd name="T95" fmla="*/ 4745 h 864"/>
                              <a:gd name="T96" fmla="+- 0 9209 7771"/>
                              <a:gd name="T97" fmla="*/ T96 w 1462"/>
                              <a:gd name="T98" fmla="+- 0 4449 3983"/>
                              <a:gd name="T99" fmla="*/ 4449 h 864"/>
                              <a:gd name="T100" fmla="+- 0 9233 7771"/>
                              <a:gd name="T101" fmla="*/ T100 w 1462"/>
                              <a:gd name="T102" fmla="+- 0 4461 3983"/>
                              <a:gd name="T103" fmla="*/ 4461 h 864"/>
                              <a:gd name="T104" fmla="+- 0 8546 7771"/>
                              <a:gd name="T105" fmla="*/ T104 w 1462"/>
                              <a:gd name="T106" fmla="+- 0 4473 3983"/>
                              <a:gd name="T107" fmla="*/ 4473 h 864"/>
                              <a:gd name="T108" fmla="+- 0 9233 7771"/>
                              <a:gd name="T109" fmla="*/ T108 w 1462"/>
                              <a:gd name="T110" fmla="+- 0 4461 3983"/>
                              <a:gd name="T111" fmla="*/ 4461 h 864"/>
                              <a:gd name="T112" fmla="+- 0 9221 7771"/>
                              <a:gd name="T113" fmla="*/ T112 w 1462"/>
                              <a:gd name="T114" fmla="+- 0 4449 3983"/>
                              <a:gd name="T115" fmla="*/ 4449 h 864"/>
                              <a:gd name="T116" fmla="+- 0 9233 7771"/>
                              <a:gd name="T117" fmla="*/ T116 w 1462"/>
                              <a:gd name="T118" fmla="+- 0 4461 3983"/>
                              <a:gd name="T119" fmla="*/ 4461 h 864"/>
                              <a:gd name="T120" fmla="+- 0 8239 7771"/>
                              <a:gd name="T121" fmla="*/ T120 w 1462"/>
                              <a:gd name="T122" fmla="+- 0 4454 3983"/>
                              <a:gd name="T123" fmla="*/ 4454 h 864"/>
                              <a:gd name="T124" fmla="+- 0 8252 7771"/>
                              <a:gd name="T125" fmla="*/ T124 w 1462"/>
                              <a:gd name="T126" fmla="+- 0 4473 3983"/>
                              <a:gd name="T127" fmla="*/ 4473 h 864"/>
                              <a:gd name="T128" fmla="+- 0 7848 7771"/>
                              <a:gd name="T129" fmla="*/ T128 w 1462"/>
                              <a:gd name="T130" fmla="+- 0 4785 3983"/>
                              <a:gd name="T131" fmla="*/ 4785 h 864"/>
                              <a:gd name="T132" fmla="+- 0 7861 7771"/>
                              <a:gd name="T133" fmla="*/ T132 w 1462"/>
                              <a:gd name="T134" fmla="+- 0 4804 3983"/>
                              <a:gd name="T135" fmla="*/ 4804 h 864"/>
                              <a:gd name="T136" fmla="+- 0 8252 7771"/>
                              <a:gd name="T137" fmla="*/ T136 w 1462"/>
                              <a:gd name="T138" fmla="+- 0 4473 3983"/>
                              <a:gd name="T139" fmla="*/ 4473 h 864"/>
                              <a:gd name="T140" fmla="+- 0 8239 7771"/>
                              <a:gd name="T141" fmla="*/ T140 w 1462"/>
                              <a:gd name="T142" fmla="+- 0 4454 3983"/>
                              <a:gd name="T143" fmla="*/ 4454 h 864"/>
                              <a:gd name="T144" fmla="+- 0 8252 7771"/>
                              <a:gd name="T145" fmla="*/ T144 w 1462"/>
                              <a:gd name="T146" fmla="+- 0 4473 3983"/>
                              <a:gd name="T147" fmla="*/ 4473 h 864"/>
                              <a:gd name="T148" fmla="+- 0 7848 7771"/>
                              <a:gd name="T149" fmla="*/ T148 w 1462"/>
                              <a:gd name="T150" fmla="+- 0 4785 3983"/>
                              <a:gd name="T151" fmla="*/ 4785 h 864"/>
                              <a:gd name="T152" fmla="+- 0 7860 7771"/>
                              <a:gd name="T153" fmla="*/ T152 w 1462"/>
                              <a:gd name="T154" fmla="+- 0 4804 3983"/>
                              <a:gd name="T155" fmla="*/ 4804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462" h="864">
                                <a:moveTo>
                                  <a:pt x="445" y="490"/>
                                </a:moveTo>
                                <a:lnTo>
                                  <a:pt x="269" y="490"/>
                                </a:lnTo>
                                <a:lnTo>
                                  <a:pt x="269" y="0"/>
                                </a:lnTo>
                                <a:lnTo>
                                  <a:pt x="1462" y="0"/>
                                </a:lnTo>
                                <a:lnTo>
                                  <a:pt x="1462" y="12"/>
                                </a:lnTo>
                                <a:lnTo>
                                  <a:pt x="293" y="12"/>
                                </a:lnTo>
                                <a:lnTo>
                                  <a:pt x="281" y="24"/>
                                </a:lnTo>
                                <a:lnTo>
                                  <a:pt x="293" y="24"/>
                                </a:lnTo>
                                <a:lnTo>
                                  <a:pt x="293" y="466"/>
                                </a:lnTo>
                                <a:lnTo>
                                  <a:pt x="281" y="466"/>
                                </a:lnTo>
                                <a:lnTo>
                                  <a:pt x="293" y="478"/>
                                </a:lnTo>
                                <a:lnTo>
                                  <a:pt x="460" y="478"/>
                                </a:lnTo>
                                <a:lnTo>
                                  <a:pt x="445" y="490"/>
                                </a:lnTo>
                                <a:close/>
                                <a:moveTo>
                                  <a:pt x="293" y="24"/>
                                </a:moveTo>
                                <a:lnTo>
                                  <a:pt x="281" y="24"/>
                                </a:lnTo>
                                <a:lnTo>
                                  <a:pt x="293" y="12"/>
                                </a:lnTo>
                                <a:lnTo>
                                  <a:pt x="293" y="24"/>
                                </a:lnTo>
                                <a:close/>
                                <a:moveTo>
                                  <a:pt x="1438" y="24"/>
                                </a:moveTo>
                                <a:lnTo>
                                  <a:pt x="293" y="24"/>
                                </a:lnTo>
                                <a:lnTo>
                                  <a:pt x="293" y="12"/>
                                </a:lnTo>
                                <a:lnTo>
                                  <a:pt x="1438" y="12"/>
                                </a:lnTo>
                                <a:lnTo>
                                  <a:pt x="1438" y="24"/>
                                </a:lnTo>
                                <a:close/>
                                <a:moveTo>
                                  <a:pt x="1438" y="478"/>
                                </a:moveTo>
                                <a:lnTo>
                                  <a:pt x="1438" y="12"/>
                                </a:lnTo>
                                <a:lnTo>
                                  <a:pt x="1450" y="24"/>
                                </a:lnTo>
                                <a:lnTo>
                                  <a:pt x="1462" y="24"/>
                                </a:lnTo>
                                <a:lnTo>
                                  <a:pt x="1462" y="466"/>
                                </a:lnTo>
                                <a:lnTo>
                                  <a:pt x="1450" y="466"/>
                                </a:lnTo>
                                <a:lnTo>
                                  <a:pt x="1438" y="478"/>
                                </a:lnTo>
                                <a:close/>
                                <a:moveTo>
                                  <a:pt x="1462" y="24"/>
                                </a:moveTo>
                                <a:lnTo>
                                  <a:pt x="1450" y="24"/>
                                </a:lnTo>
                                <a:lnTo>
                                  <a:pt x="1438" y="12"/>
                                </a:lnTo>
                                <a:lnTo>
                                  <a:pt x="1462" y="12"/>
                                </a:lnTo>
                                <a:lnTo>
                                  <a:pt x="1462" y="24"/>
                                </a:lnTo>
                                <a:close/>
                                <a:moveTo>
                                  <a:pt x="293" y="478"/>
                                </a:moveTo>
                                <a:lnTo>
                                  <a:pt x="281" y="466"/>
                                </a:lnTo>
                                <a:lnTo>
                                  <a:pt x="293" y="466"/>
                                </a:lnTo>
                                <a:lnTo>
                                  <a:pt x="293" y="478"/>
                                </a:lnTo>
                                <a:close/>
                                <a:moveTo>
                                  <a:pt x="460" y="478"/>
                                </a:moveTo>
                                <a:lnTo>
                                  <a:pt x="293" y="478"/>
                                </a:lnTo>
                                <a:lnTo>
                                  <a:pt x="293" y="466"/>
                                </a:lnTo>
                                <a:lnTo>
                                  <a:pt x="509" y="466"/>
                                </a:lnTo>
                                <a:lnTo>
                                  <a:pt x="503" y="471"/>
                                </a:lnTo>
                                <a:lnTo>
                                  <a:pt x="468" y="471"/>
                                </a:lnTo>
                                <a:lnTo>
                                  <a:pt x="460" y="478"/>
                                </a:lnTo>
                                <a:close/>
                                <a:moveTo>
                                  <a:pt x="90" y="821"/>
                                </a:moveTo>
                                <a:lnTo>
                                  <a:pt x="89" y="821"/>
                                </a:lnTo>
                                <a:lnTo>
                                  <a:pt x="159" y="762"/>
                                </a:lnTo>
                                <a:lnTo>
                                  <a:pt x="766" y="466"/>
                                </a:lnTo>
                                <a:lnTo>
                                  <a:pt x="1438" y="466"/>
                                </a:lnTo>
                                <a:lnTo>
                                  <a:pt x="1438" y="478"/>
                                </a:lnTo>
                                <a:lnTo>
                                  <a:pt x="1462" y="478"/>
                                </a:lnTo>
                                <a:lnTo>
                                  <a:pt x="1462" y="490"/>
                                </a:lnTo>
                                <a:lnTo>
                                  <a:pt x="775" y="490"/>
                                </a:lnTo>
                                <a:lnTo>
                                  <a:pt x="90" y="821"/>
                                </a:lnTo>
                                <a:close/>
                                <a:moveTo>
                                  <a:pt x="1462" y="478"/>
                                </a:moveTo>
                                <a:lnTo>
                                  <a:pt x="1438" y="478"/>
                                </a:lnTo>
                                <a:lnTo>
                                  <a:pt x="1450" y="466"/>
                                </a:lnTo>
                                <a:lnTo>
                                  <a:pt x="1462" y="466"/>
                                </a:lnTo>
                                <a:lnTo>
                                  <a:pt x="1462" y="478"/>
                                </a:lnTo>
                                <a:close/>
                                <a:moveTo>
                                  <a:pt x="0" y="864"/>
                                </a:moveTo>
                                <a:lnTo>
                                  <a:pt x="468" y="471"/>
                                </a:lnTo>
                                <a:lnTo>
                                  <a:pt x="478" y="490"/>
                                </a:lnTo>
                                <a:lnTo>
                                  <a:pt x="481" y="490"/>
                                </a:lnTo>
                                <a:lnTo>
                                  <a:pt x="159" y="762"/>
                                </a:lnTo>
                                <a:lnTo>
                                  <a:pt x="77" y="802"/>
                                </a:lnTo>
                                <a:lnTo>
                                  <a:pt x="89" y="821"/>
                                </a:lnTo>
                                <a:lnTo>
                                  <a:pt x="90" y="821"/>
                                </a:lnTo>
                                <a:lnTo>
                                  <a:pt x="0" y="864"/>
                                </a:lnTo>
                                <a:close/>
                                <a:moveTo>
                                  <a:pt x="481" y="490"/>
                                </a:moveTo>
                                <a:lnTo>
                                  <a:pt x="478" y="490"/>
                                </a:lnTo>
                                <a:lnTo>
                                  <a:pt x="468" y="471"/>
                                </a:lnTo>
                                <a:lnTo>
                                  <a:pt x="503" y="471"/>
                                </a:lnTo>
                                <a:lnTo>
                                  <a:pt x="481" y="490"/>
                                </a:lnTo>
                                <a:close/>
                                <a:moveTo>
                                  <a:pt x="89" y="821"/>
                                </a:moveTo>
                                <a:lnTo>
                                  <a:pt x="77" y="802"/>
                                </a:lnTo>
                                <a:lnTo>
                                  <a:pt x="159" y="762"/>
                                </a:lnTo>
                                <a:lnTo>
                                  <a:pt x="89" y="821"/>
                                </a:lnTo>
                                <a:close/>
                              </a:path>
                            </a:pathLst>
                          </a:custGeom>
                          <a:solidFill>
                            <a:srgbClr val="729CC3"/>
                          </a:solidFill>
                          <a:ln>
                            <a:noFill/>
                          </a:ln>
                        </wps:spPr>
                        <wps:bodyPr rot="0" vert="horz" wrap="square" lIns="91440" tIns="45720" rIns="91440" bIns="45720" anchor="t" anchorCtr="0" upright="1">
                          <a:noAutofit/>
                        </wps:bodyPr>
                      </wps:wsp>
                      <wps:wsp>
                        <wps:cNvPr id="11310025" name="Text Box 3"/>
                        <wps:cNvSpPr txBox="1">
                          <a:spLocks noChangeArrowheads="1"/>
                        </wps:cNvSpPr>
                        <wps:spPr bwMode="auto">
                          <a:xfrm>
                            <a:off x="8208" y="4064"/>
                            <a:ext cx="863" cy="341"/>
                          </a:xfrm>
                          <a:prstGeom prst="rect">
                            <a:avLst/>
                          </a:prstGeom>
                          <a:noFill/>
                          <a:ln>
                            <a:noFill/>
                          </a:ln>
                        </wps:spPr>
                        <wps:txbx>
                          <w:txbxContent>
                            <w:p w14:paraId="31EE5F16" w14:textId="77777777" w:rsidR="004D75AC" w:rsidRDefault="003C65EC">
                              <w:pPr>
                                <w:spacing w:before="15"/>
                                <w:rPr>
                                  <w:rFonts w:hint="eastAsia"/>
                                  <w:sz w:val="21"/>
                                </w:rPr>
                              </w:pPr>
                              <w:r>
                                <w:rPr>
                                  <w:sz w:val="21"/>
                                </w:rPr>
                                <w:t>施工围蔽</w:t>
                              </w:r>
                            </w:p>
                          </w:txbxContent>
                        </wps:txbx>
                        <wps:bodyPr rot="0" vert="horz" wrap="square" lIns="0" tIns="0" rIns="0" bIns="0" anchor="t" anchorCtr="0" upright="1">
                          <a:noAutofit/>
                        </wps:bodyPr>
                      </wps:wsp>
                    </wpg:wgp>
                  </a:graphicData>
                </a:graphic>
              </wp:anchor>
            </w:drawing>
          </mc:Choice>
          <mc:Fallback>
            <w:pict>
              <v:group w14:anchorId="400BCC19" id="Group 2" o:spid="_x0000_s1051" style="position:absolute;margin-left:99.5pt;margin-top:11.6pt;width:365.3pt;height:258pt;z-index:251666432;mso-wrap-distance-left:0;mso-wrap-distance-right:0;mso-position-horizontal-relative:page" coordorigin="1990,232" coordsize="7306,5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sr7r/DAAAk0EAAA4AAABkcnMvZTJvRG9jLnhtbOxcbY/buBH+XqD/&#10;QfDHFsmKkqyXRTaHa9IcDri2QU/9AVpbuzbOtlxJm93cr+8zpGiREsfi5ooCBe6Ai2xrRA6fZ2Y4&#10;Q1L77ruX4yH4UrfdvjndrcTbcBXUp02z3Z8e71b/Kj+9yVdB11enbXVoTvXd6mvdrb57/8c/vHs+&#10;39ZRs2sO27oN0Mipu30+3612fX++vbnpNrv6WHVvm3N9ws2Hpj1WPb62jzfbtnpG68fDTRSG6c1z&#10;027PbbOpuw6/flQ3V+9l+w8P9ab/x8NDV/fB4W4F3Xr5byv/vad/b96/q24f2+q8228GNapv0OJY&#10;7U/o9NLUx6qvgqd2P2vquN+0Tdc89G83zfGmeXjYb2o5BoxGhJPR/NA2T2c5lsfb58fzBSZAO8Hp&#10;m5vd/P3LD+355/PnFkg8nx+BhfxGY3l5aI90hZbBi4Ts6wWy+qUPNvgxSeMiFkB2g3txlKVpOIC6&#10;2QF5ek4UBe7jdhRHCu/N7q/D41kcpurZtUjlgze63xtLm/N+c4v/BwjwaQbBsqngqf6prVdDI0ev&#10;No5V+8vT+Q3YOlf9/n5/2PdfpeWBF1Lq9OXzfvO5VV+A5uc22G8x6LgIRZHn62QVnKojLB9i1HuQ&#10;Egb0JAmrRysa2k/N5pcuODUfdtXpsf6+O8N20Q4e1z+1bfO8q6ttRz+jkRu7FfnVUuf+sD9/2h8O&#10;RCJ9HgYO85+YjwM7ZZofm83TsT71ytfa+gAMmlO325+7VdDe1sf7GoNtf9xKharbrt38E3pLr+r6&#10;tu43O+r8AUoMv4Pfyw2p8agkDaeDJTpsD1AWtg1pA7xiQYC17fof6uYY0AfoCdVAW3VbffmpIyWh&#10;jBahn08NoaWRVapIHaEZeQdCVKdBxLcZjK/ywp931bmGNtTsaDdxHqZhkiZrbTbfP/WNFA3WxPkg&#10;fXHYTiIW3D//rdnCyCpIyxFOfDfL15HELy4K2U51qwEUcYoYTe6bK9e9eGB1u3lS+JmYIcZtgR79&#10;9LgdbLuEgz8cD4icf34ThEERRSJAl7Fy91EM1qzE/nQTlGHwHMjOpbWMQlDUaCtJUhGMWo9isRZD&#10;W1JoFwwDMBWD+xmN5eE6cioGuEfFEkYxRCqjLVaxTItdVQyYG42xisHqR8VyRjGKv0ZjhJYTMmHi&#10;L6WcmAmbAZ5Nk4JSRJx2Nge8diYJV7SzaeC1M3koRcppZxPBsipMJnh7i2wqyAmcBheZVJQR6ws2&#10;FUlWJE5mI5MKKeVkNrKpyKOkcGtnUlFGnENENhUsdpFJxRXsbCoAHaOdSUUZcV4R21Sw2sUmFbx2&#10;SF5MJ2OZjU0qypjzitimgmU2NqmwmUWgvoTiaqdmNMTsl9MQnvEpQC5BORtF63PTUTpWYrgI9qUM&#10;zmgCUnSXEUbvJJzJfGNJWE3RJcKMmluvNy0AFLUt5IS0qImAEUnxwqt1cjASh2f4KBMNA4WpeokP&#10;Q4Xt+IiTTZAyINMQV0MeyKLcZFqktKsARco9PQP6qp441h+DZ0oyaereqZmbbhybL3XZSJFept5S&#10;AD0nqUw70eMocjhZooUa0iip7+vrWTU5yOlkXd/V10FKd+wpNu91c2i6Wg581Fi1DbfGiDLoobAc&#10;79s6xAXCkzV2fV9fVXtp7ic37Ve3ojUFuMSRyio1WcSxkUR1zWG/1Sl51z7efzi0wZcKxekn+d8w&#10;JEvsIP1zzE2rW/oF5ZHK/VROeN9sv6L0aBukuVAUFTk+7Jr211XwjOr2btX9+6mi2ufw4wmJayGS&#10;BGK9/JKsM5q2WvPOvXmnOm3Q1N2qXyGe0McPPb7hkadzu3/coSchI8ypoWz1YS9Ta9JPaTUoi9z5&#10;f5RERyIK4yReh/AOVXyNWXRCEH9rFp1lKqrERT7ktpcsOkkxP8gsOpVdgHidg5sGoCsPI3SPKS0Q&#10;NdK4PEzCIKMupRuMYuZ8pbJo6nwiZM9WSZLFSBy01mNb5mQlhZA3qAHwWXQRxUhqHIqZU1UpkwaH&#10;YnbOQDo5FTNTBinkVGySMYRp4lTMShhkvuBQzJ1FzyFzZtFzzCZZNOo6t240DY4pvsqiXdpN8oUw&#10;zJy4YTYdm0tIygmcsGlQ9YeDUpp1De1kFu3SziYiSZBYusxtkkVDyqkdhSPTE6IY9aRDO1cW7dAu&#10;mjqDLCnnzNpZNBWebu1sKlhmKacYsYs4h5hm0RyzdhbNMhvZVPDaWU6hsmgHdpMseqje5thZWbSu&#10;3uZeMcmiiyhEju9g1pVFu7SzqZD27rI7O4tmsYunXsH4bGx5Rcx5RWxTwWNnUsFjRzO24RUsdok1&#10;QWASwTqLA7tk4hWc3SVmgOIjSmJTwWtneUXCeUViU8Fil5hUXMHOpoKdwhKTijLh5oq1TQVrd2uT&#10;Ch47WpyzmKX1M4dXYEXNiChYy3IzS4vORnNsNF6bVEgpZ7xb21Sw2K1NKso15xVrmwoeO5MKHjts&#10;G5iDZe0uNakoU84rKI0zsGPtLjWp4O0OEdBsjsUuNakoEXbczKKMM5tjsUtNKq5gZ1PBZgGpSUWZ&#10;cl6R2VSwdkdZtMJYLpFyWUBmU8HOZJlJRZlxXpHZVAzrQfOZLDOp0OtB85kss6ngtTOpKDPOKzKb&#10;Cl47kwpeu9ymIo9ydy2Rm1SUEHLbXW5TwTILNH2YzW0q8ohW+hzxLjepKHPOK6iAN3w2Sda0Sjpn&#10;NjepkFLOeJfbVGQ5EkGndiYVZc55Be1+mtqhrnNqV5hUJCTl1K6wqciK2M1sYVJRFpxXFDYVSZbQ&#10;3sEcO2wbGcySlFs7mwo2GhcmFWXBeUVhU8HaHS1KeUQUgR0ukws2HIvQJKPEc4xjiNCmg/VbEZp8&#10;8I4rQpsQ7CCnTusTockIVOS8Q9AWu2mA3FqACE1S+NUAQesqRoNXUDRpgYqci4hJ7c2jaBXfV1Cc&#10;VN9ql8gRYcSk/Obrb2HzwpqisCtwqoSdniImJTiP4qQGV1tZjoReCJuXKyiavFxBcV6Hu+O0sAtx&#10;LL9x7jIrxZlQLSa1OMTcKM62tGiH10W0XY0LthwX03qcdRe7ICcxRkWblixHWeFW0aQFG6qsu0yK&#10;8gSbUc6gLayqXIq5VZyU5eyUJ+y6XKjtLZctTve3uFlP2KU5O+1hr8MKOnnEEW0X53iOs8VJec6u&#10;keIsj+5a5qss0ZMCnU1rhF2hC7ZEF9ManctshF2kk5ib6EmVzqNIJ1AuM2qJ7QIOxUmhzqNoVepX&#10;ZpfE113sWl2wxbqYVuusu9jlOom5UZzU63AXdw4m7IJdsBW7mJbsrLvYNbvlLthy+H0/mNvI/j/Y&#10;D2Y34Smiye1jveV5fWOdoguJIyaoHdIFcXi6FPfb+iavI3H4ik/r5AFS3Nr6ZodKa0hS3G+otKhD&#10;4liN8VGGVlmkuN9QadmDxNUWHG3lXj0rQesQUtxvqNkw1MxvqFSpU+uqNFtUhkpnKe431OF4ZYki&#10;1AdIKi6pdXWYcFEZqvakuN9QZfVF8lQ0+agjayH1gN9wRThQK3wPq1xOq/geV7mcV8Gel9cYdISi&#10;1NfvgYFi4XloRUR60J7HVmS2J2G1D66w3it0pKKUyWsMOlZRAuP3gB400gm/B/SgPQOWnLPloDHV&#10;Gj0oI/8tp3UoTZandbCY6DqtgxUp6SYJVoxUx9zRlmiITKOkPoyir+poi5bT7em7+qqk5OYQ+aen&#10;GGprpZ5uRl+HTofgsCQ2BDQUcD6teYrNDxJNlBt6XZQbBoGa6ap6CW0/ALpFuRm3Wi99fMg8mmUD&#10;eRk6aw6vg3KJmGHol26XNYX3ImkHDJdnWFW5xnUn9tAXVL306yt30U93x6N/aXuklhvURXRRDapE&#10;TJi0Gvo6cciZuozckjWLZOh4WXAgchy07vIaUhTYzGHxQPkCMKixCOjQs6/cDFB+VNEsAnCjil4b&#10;Uy6HMTW2+mob/2s4mMchVtvZuHTv+jrRYkHb9ZBKLZnWmhbAZaTUKabuT19VvwmdafWS4yIvz+nw&#10;IlqOVOv6BDukw6Og1lFfB0ddq+Qigxlem8TwWpwa0wKWl0CyBOYouDA/Xeb2uTFNhiKzE8L9kn1o&#10;AX1VY85of9RDboa1boanx6EsZ8WvAMA79A2xZBl7LTjDnh+astXhaCVSSW5c3tZP+8UeLCQ6Ni2w&#10;KnwtWVVyOba9rhm8p/+wNqJtRZncFDx9l4d7PmwWcF8gPcOSd5hjieFHNUOVG9SwtLDEki/ps36n&#10;BMCgf8PR9ywqPnzQ5d/vR989Xw53vz+K/UxsVtNelzr4XtIB9b80L4HE1zj3HvQv+Fmf3O/Ok9eP&#10;Z+8aG4+q8/P0euzie6d5RHvFFKdw/JkixvjeaU4nqORb41gDULFEH5jX7+S+9rVd9WaE+R6v812J&#10;/uX+Rb6kLdcoxvcUvN+eQDxSb07gg3prAh/UGxP48F98W0K+A483/+U7JcNfKaA/LWB+l29XjH9L&#10;4f1/AAAA//8DAFBLAwQKAAAAAAAAACEA0hQAclYWAQBWFgEAFQAAAGRycy9tZWRpYS9pbWFnZTEu&#10;anBlZ//Y/+AAEEpGSUYAAQEBAGAAYAAA/9sAQwADAgIDAgIDAwMDBAMDBAUIBQUEBAUKBwcGCAwK&#10;DAwLCgsLDQ4SEA0OEQ4LCxAWEBETFBUVFQwPFxgWFBgSFBUU/9sAQwEDBAQFBAUJBQUJFA0LDRQU&#10;FBQUFBQUFBQUFBQUFBQUFBQUFBQUFBQUFBQUFBQUFBQUFBQUFBQUFBQUFBQUFBQU/8AAEQgCfAO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v+Cmn/ACY/8S/9zT//AE42te4/Cb/kmHhD/sEWv/opK8K/4KcsV/Ye+JWG25/s0Z+up2or3X4S&#10;5/4VZ4Qz1/si1z/36SgDrm60lK3WkoAKKKKACiiigAooooAKKKKACiiigAooooAKKKKACiiigAoo&#10;ooAKKKKACiiigAoopCce1AC0U3zF5O7gUnnIRkMD9KAH0UzzV6Z+b0p2Rx81AC0UxpFAyW4zilV1&#10;LcHP40AOopA4JIzzR5i/WgBaKVSGGRSUAFFFFABRRRQAUUUUAFFFFABRRRQAUUUUAFFFFABRRRQA&#10;UUUUANZirjnt0qlDqFveQLPBNHNFkkSxvlDgkHn2IrmfjD42X4f/AA51/WmZVlt7ZhBubaTM/wAk&#10;QHuXZRXK/ArT7fwfYS+Dlv49Q+xwQ3sUkc4l/wBan74ZHbzlkb6OKAKd1+2J8KNPuLi3n8RXQngd&#10;o5EXRL9sMDgjKwEHp1HFdt8Mvi/4U+MGn3974T1P+07axuTZ3Ja3lgaKYAMVKSKrA4YHp3rslUBR&#10;Xin7PilfiN8dxgAf8JimMf8AYMsqAPbqKMYooAKKKKACiiigAooooAKKKKACikYheScCk3jB5/Sg&#10;B1c7q/jrw/oeqQ6dqOtWdjfzIzx29xMFZgMZwD1xkVvechyNy/nXkHxQvJ7H4z/DGe3sZr+QJquY&#10;4XVWx5EYH3jjvQB6Ro/i3SdfaddL1K11BoeJBbyhyh98dB79K811z9rT4Y+HNYu9Lv8AXb2K9tZW&#10;imVdFvpFVlIBG5YCp/A1n+ELybXP2jtZubvSn0B7LRI7aKOXG/Uo2lz5wK5UpGcrgncCTxjFe4sy&#10;464NAHCfC744eDfjAdSHhPV/7UfTjGt3G1tNA8Jddy7llRW5HPSu/rwX4R4/4ae+OQzgY0Y/+Shr&#10;3jzF7EUAOopNwz6fSloAKKKKACiiigAooooAKKKKACiiigAooooAKKKKACiiigAooooAKKKKACii&#10;igAooooAKKKKACiiigAooooAKKKKACiiigD5f/4Kbru/Ye+JQwDxpx5/7CVrXunwnx/wq/wjg5/4&#10;lNr/AOikrw3/AIKaED9iD4l5OBt0/wD9ONrXuHwm/wCSX+EsjH/Eptf/AESlAHXt1pKVutJQAUUU&#10;UAFFFFABRRRQAUUUUAFFFFABRRRQAUUUUAFFFFABRRRQAUUUUAFFFFABTXyVODg06qmpXItLOSZk&#10;eQIpbZGMu2BnAHc0AeTaT8XbrWbPVp7OS1k/fm3sYHhnjcZuvswcs4CyDcRnaav3/jTxBb+FdQv/&#10;ADbCCbSZ54Lu4mVhHL5YBTy03ZBfcBycg9Aa8J0n4n+DpNa+K90YtfTwfoyskviAAi2sLlJPMlgi&#10;XbkFJEDEkEZwOldZ8Jb+bxp8KfDl1eWPi3RrlLiS/BuLGO4a9zny55QUI5BDBeMcZHFAHod/8Wp7&#10;fxPPYxWcRS10iW7ud8hMi3S+URCFxyAJDuPqQK6rwZ4i1C+m1Kx1hbf7VZmN/MtcqhSRNwGCc8EM&#10;ue+M1ymoaT4a1K/W9ufDmtNd/Z5rd500tld/NCB2YgcsdgrjviR4/wBE+Efwz8S3d7/wkFxe6iqw&#10;wzX1kRLcT7BHDCmxVAOFA6Y4JPU0AeqeNfEGs6Df2ktp9jNi88MP2d9zT3MjvgogX7uFOckHpzgZ&#10;I5o/Fu61TXdYs9Kt7X7PDPa2llPJKMyyvM0crsAfuKV47kgggDGa0OqT+JdQ0PxJfWfiXQdSiswH&#10;0hdOjnS3ZiGcElD8/wDCWB6Dip9Q0fwzdS3dxa6BrWnXU0cSrcWmnMjRNFK0qOoxjIZienPegBmq&#10;fFfUNKk0+wna0t74veG5ujbzSxFLeSNSRsB2BvNHzP8AKMY6kVu6X411S88QWxeO3Oj3WoT6bAUz&#10;5oaJGJkJBwQTHIMYHRfWvE/jZ4w0DwrpfhXR4bbxNqHivUdQ8mz0+GIR3OqI8sUl0rFl2qg2KxPy&#10;kbRgjPOh4d8faJdftKT6Rotlr1/Dp9oZdRiCEW2lXcmANy4yXdWPTgYJ70AfUMWNvy+pp1Nj+7yM&#10;EkmnUAFFFFABRRRQAUUUUAFFFFABRRRQAUUUUAFFFFABRRRQAUUUUAcL8TPh3J8RG0CGTUPs1hp+&#10;pQ6jNZtAsqXZiO6NGz2D4b/gNSr4Ee08YWGr6ZcW2nW0MTxTWsNqqmcN13MMdCFPTtXa0UANVT5Y&#10;B5OPwrlvBvw/sPBuueK9Ts3mafxHqC6ldrIwKrKII4cL7bYlrq6KAFbrSUUUAFFFFABRRRQAUUUU&#10;AFFFFAHM/EXxOngvwbq2tyKHWzt2kCsTtLdFzjnGSOnNcUvxC1u6s4rexuLGW+RLy4nkmt5ofkgE&#10;WYzE4DI5MydyMAmuk+L+uaBoPgHWbrxQ8kPh+O2ZryaINmKMAkvleRjAIPrXyNefFTT7f4MeGr2f&#10;TvF3/CSa3qfkaPCqot34gjkkjJI+TZHG8aI3RSoHXJoA+rJvF2rLr2hOI7WPStREarGxYynMbSPJ&#10;noFX5Bz1JrzHUNS1n4neKtM8QaPqtvpN5puqT6dpPmwrdRtBLb7nnkUEHkRnaMjt6119gkK+I4NZ&#10;8vxHFi2itf7NfTVkihjVeY1bZu5J+Y5JO0dhTW0Lw9bxTf2Zo+v6LcyXUd2tzY6WEaJ1jMYwCpXG&#10;0kYIPWgC98NvDUup6tB451fUJLzWbiy/s7y3CpDbKsh8xYlA53OpOc5I21cvPGt9oPii7i1mS0TT&#10;YrSe8KwbjJbxxlFjLt90l9zYUgEkDGcHHmnjH4yaX4F8XfDvwZomh69qurTTO5037M0cwtNpSW5f&#10;IAIVmLEDk44Fdxpkdpaajq0txB4j1K31KRpbi0u9JDoc4CqDsztUDAGfSgDkPAtzfrrGseMNNggt&#10;vEniKF7jVLSa4M0SCyka3jjT7oDMo5Jzj3611Vr8aGvtS1F4fLFjZRHMLQSl5ZRbLOVWYAx5w2Nm&#10;c8Z6EVA2g6Fa2qW2n6f4l0qPzbl5fsmnhfNWeUySo2UOBzgFcEYHNeZ33jvw5P8AtD3GgaXpOu6l&#10;Y2+mJPr1pBHst9LbY6RSyqV3F2jO3Ct/BkjuQD3/AMF69q17e3Vnq7WrXMEMU4NluCAOrZU7jyVI&#10;xnvXbqdyg181/sm/EC38dL4gvNNs9bvdEm1C4TTvEOoqPKvYUlfGzgFQpyvzAZOfx+lP596ACiii&#10;gAooooAKKKKACiiigAooooAKKKKACiiigAooooAKKKKACiiigAooooAKKKKACiiigAooooAKKKKA&#10;CiiigAooooA+Yf8AgpoAf2IPiXn+7p//AKcbWvcPhPn/AIVb4Q9f7Itf/RSV4f8A8FNP+TH/AIl/&#10;7mn/APpxta9v+FWP+FW+Ehnn+ybX/wBEpQBq6z4r03w7LCuo3sNmZuI1lbBbGAcfmKnv9ZttPt/P&#10;ubiK2gZljEkrBRuZtqjPuSAPqK4j4pStcfY9ITSbm5ivkdLrULazMxtrfK71BAOGfgD069qy/iZ4&#10;c1rxhoel/wBkW0cY0+9SVbC+icea8cyGNgQcYXDNz149KAO+k8Z6VHqFxZtqNutzboZJYfMAaNQB&#10;ktn03L+Yq7oniCy8QWv2iwuY7uAMYy8ZyAw6ivG9c8KavfS3FjHo8xmivb3UH1A7fKuIpI2CRISx&#10;3FmYfKeB5Qz2rvvAMU895r+pyWE+lQX14rwwXSCOTakEcZYr2GUOPUDPegDuaKRcH8uvrS8etABR&#10;RS7aAEooHIooAKKKKACiiigAooooAKKKKACiiigAoooHzdKACik3Dtz+NAYHpQAtNkXeuD0p1FAH&#10;n2n6VbNf+OrYwRmGWQGSNkBWQtAMlhjBzz1/Wt/wAhPgzRTnk2kf/oNZmmtnVvHHTPmJ3/6dxWr8&#10;Pju8F6GR/wA+kf8A6CKAN4qeef0rjPizaxSfD/W5ZYo5XitzInmANsYHIYZHB5612tcj8WMf8K58&#10;QZOP9Eb+lAHVCIccngepp2zIwTTqKAOQ8c2EJTRp/LR5o9TtlSQqCyBpFyATnAPGfWmW1hDb/Eq7&#10;eGKNHk0xXkZVALt5m0Fj3OAOvoKu+Om22ek/9hW0x/39Woo/+SkTY/6BS/h+9JoA6hVK4A6e5zTq&#10;KKACiiigAooP5/Sj270AFFLtpO+M80AFFBIBwSBSbl/vD86AFopM8Z6j1FLnNABRRRQAUUUUAFFF&#10;FABRRRQAUUUH5evFABRSZ/KloAKKBzRQAUUUUAFFFH44oAKKP1pMhepoAWijj1ooArXtpFfQSQzx&#10;rLE67WRwCCD2IPBFeYQ2kc3wo8MzvFG0sdxZlHKglMzqDt44/CvVnPX6c15fatj4P+HAcA+fY/8A&#10;pQlAHp6RhVIGTznk0pQnuD+FKrZFLQBx3iKwhHjLwtOI189pplMuPmwIWOM9QM9q69VK855rmPEj&#10;D/hKvCYzz9pnH/kFq6nOaAGld3U/lXFJYwx/FucpEiPNoqtKyqAZCJiBuPU4FdvXIZ/4u0f+wIOP&#10;+25oAj+GdtHBomoRRRpDDFq1/GiRqFVVF1IAABxjiuzxiuQ+GzbtJ1X0/trUf/SuQ12DUAJRRRQA&#10;UUcDHNHTrxQAUUe1FABRRRQAUUUUAFFFFABRRRQAUUUUAFFLtpKACiikdtq5HNACSNsUnaW4/hGa&#10;x9O8U6bqeoXFhaX0FxewD97DG2WTBwc/oK1nbcpH9M15boE7v431TUJNH1C0isEktbKCOyMaOrSJ&#10;5su8jDFyqkDPAQkdaAPQrzxDp9jNPHLeQxyW8XnzozgGOP8AvMOw/wAKzpvH+hx2dtdnVrRbe5do&#10;4pGkwHZT8wH0ryvxB4B8Rx+IvFt/JHDqiajaKV8oFZDHHcKyW4yccIpHuT71Hquj6pcXGqahH4cu&#10;5rbV4b6ztrV0VXtpJVgCOy5woZonO7tj3oA96jYsqk8Meop9UdKikt7G2jm5lSNUcnqSFGavUAFF&#10;FFABRRRQAUUUUAFFFFAHzD/wU0OP2IPiX/u6f/6cbWvYfh9pKax8JfCEMlxcQAaTaNvtZTG3+pTu&#10;K8e/4KZf8mQfEv8A3NP/APTja17f8J/+SW+EgP8AoEWo/wDIKUAP/wCEGs2IDatrPXIzqD+/+JqO&#10;XwHaNjGr6z0YE/2g+enNUfiVeXtjpsFxZavcafMGKRW9okbSXUxG2OMBgeN2Cfaq3jnUNQsfCdpM&#10;2q3FjqAURtFYxpJLdXBQhY1BVh9/rx0HPAoAxdN0mXw7qw0XxDrusTCUu9pqpvSiXCjnY5B+V1H5&#10;gZ9as+GtIudd8SQanYarq9v4ftCwhFzclmv2wRkAnIiBHcAsfQDniPHujR61HPqXiCO11m4hu10+&#10;TR5It9sxS2eTzNmM7lfL7s/dBHpXT/D74d6VbahfaRdr/altBa2tzDM0hDRearB4/lI4zGrAY4D9&#10;O5APYw37sEjHrXOeFvH2jeMrrVotH1CC/XS7n7JcywOHVZQMshweGHcVCfhb4YCgjTOe2J5OP/Hq&#10;8v8ABn7Png/Rfir451eyspbOG5Fuk+m287JaGQpvacxZx5pBGX6kCgD3vzV55zjrXPaz420vRfEe&#10;i6LPeQrquqvIltalgHkCIzMwHXAxgkZ614vqGm2NtNqMd1af2bqccsi22mf2bd3DTKGwhWQMQwbj&#10;5hwM9qsfEL4B+GPH+k+CRqGnTaHrn2+KQX2m3Lpd2cnkyOyJJklVJUBlzgjigD6CjkDLkdOlKzYF&#10;cjH8KfDSIN2nF2xyWnkJP/j1Kvwv8MqysNLwynKnzpeD26tQB1q9KWmRRiKNUGcKMc0+gAooqNp0&#10;VlUn5mGQPagCSm+YvUnjGaduBXOK4j4q+LbjwN4Rk1Gygt55zcQW6/bJxFEnmSqhZmbgBc5/CgDt&#10;tw59qTzFAyWArwK2+P1/qfxF8M6HZ6YYrDUtOS8kkIU+Y0iylDG24bh+6Aztwd3XiuM1L9rzVtP8&#10;Ga9q0WiLNd2Oq29hEsmFi2yPsYsA5KsCCfTHTvQB9ZZB6UVy/wANvEw8Z+BdC1vzY5WvbSOZ2iJ2&#10;7ioJAz711FACH36Vw/xI+I0Xw8tdPmntJrlLq58pjCu7y0WN5Hcj/dQ49yK7eRQykHpjvXmPxY8L&#10;nxwlrYXGkavPBayGZbixFptbdG8ZGJn/ALrHoM+4oAw1/aIsW8ZeJtDitMxaLYPdtdsXG9o1QyLs&#10;25wA45B7GuX1D9sXT9P8K6Tqi6LM81/e3Fn5KSDbGI42dXLtgEFQD+Y7Vsa98O7/AF1tdRNI1vTY&#10;NYDrcSWMVjHdYeHyivn+fkoCA20g8qBmqNn8ENHtfDtto03hDXr+3tzcNB9skspREZkKvtBmx6e/&#10;HHVsgH0DY3IvLWKcYKyLuBBBGD0571Z6g1x+n6/fWFnBbw+D9YSOFAiqHslAUDAGBPgcVa/4S3Ui&#10;efCWsf8AfyzP/tegDQXS7KyN/cFPKW6+a4ZzgHC4yfbAqhpnijwzpdhBawa5pkcEKKsY+1x8Ljjv&#10;XG/FzxTf3Pwv8XRHwvrEO/SrpfMZ7XA/cv6T5PGemelfI37Hv7HPwR+LfwO8Jal4k8CXVz4km0m3&#10;vby8n1K6jW58wyAMipPjGYz2FAH3t/wm3h4/8x7S/wDwNj/xqjrGv+F9b0+6sbvWtMltZ42jkT7Z&#10;HyCPrXhf/Dtv9nfr/wAIGf8AwcXv/wAeo/4dtfs7/wDQhn/wcXv/AMeoA+gU8aeHlUf8T7TOn/P5&#10;H/jTv+E18Pf9B7TP/AyP/Gvnz/h21+zz/wBCG3/g4vf/AI9R/wAO2f2eP+hDb/wcXv8A8eoA94vv&#10;EHhzVmt4jrGnzus0ckcaXUZJdWyoAz1zWuNNtzqP28IftJiEXmf7IO7H51+f/wC0v+yl8MfgDrPw&#10;b17wF4bbRNUu/Hen2Ms41C5mDxGOd2UiSRhjMa8j0r9CEkCrywB9zQAqsVXnGe/rTwQawNa8C6L4&#10;iumub+yFxNgLuMjr0/3WFUV+FXheMcaWv/f6U/8As1AHXVna7rVp4f0m71K/uYrSwtI2mnnmbasa&#10;KCWYntgCsH/hWPhVlyNL74/10o/m1VdU+E/hK8sbi3m0eKeGaNopIZpJHR1ZSGVgWwQVLDB9aAKm&#10;ufEpT4f0XVNKW1ntdVcLFd3s7R28alSwdmUNkHAA6DnrVjwj42vNa1y80q5GnXLQRrKLvS7h5YuW&#10;IKNlQFYAf3jXk/w5+AGk+EvAnh+10e81CK0a+e8ZLjUnjNpGy4EFueQERgGWPkdQeDivUPCeka5p&#10;/iSVZtQs9Q0aO1McUkLCJmYvkeZEgC7gv8QAz6CgD0NThehrzP43/Ftfg/4fsdU+xpfvdXaWqwSz&#10;mFcFWZjv2NyFRjg9ga9LX5UGMEdsV5f8Z/A1t8SNJg0XUdI1rULIM8hGnTQpE+Y3QiQPINww5GPe&#10;gDmD+0dN/wAJr4d0K40NYodQ0tdUubiO4LtbJt3N8u0EgDv3rLT9q21m+G7eKP7LKB9RexhtmZgW&#10;/dtJHltp2kqATngbWx04IfhHdxfELRfFxsvEj3ej2C6db22LAJJCoIAcibn7zEE8jdUGrfBJ9e8O&#10;2ei3dl4mttOs9gjttM+wW0UjKkiF5V85t7EP8xyPuj3oA6DQ/wBpTTta+Klj4LtNOn23FvBcfb5P&#10;3aqJY5H27TyTlMdvWvc0AC8frXiOk/D3T9N1211k+CNYutViMBN5cNZSSuYYniQljPx8rDgcAjiv&#10;SF8WamigDwjrGB/01s//AI/QB09FcwfF2pj/AJlHWCfQS2f/AMfp2l+L21LXDpU2kahpd0Lc3Q+2&#10;eUVZAwXgxyNzk0AdLRSL065paACiiigAooooAK8j8afHO08J/Ea38Mz2wkVoZLiV0JaVY1h8zKx4&#10;y3IIGOpBH8Jr1t3Cr0zXhPxB+GEfjfxRcarcaV4oLuYlVY57QwrGgZJFVWmGFkRnBz/fY8EmgDn7&#10;P9rmGfwfqGvNpCJ5VzDbWtus7HeXhaVg7bMKVVW9sgc118/7QlhZ+PNK8OzwFfttotyJV3EoGj3I&#10;CMfMCQw3D8u9c7pPwYsfDenT2eleE9djWTUY9SxqEtpdp5iIyYZXuPm+VsZzkYBzxT7P4QlvGSeJ&#10;tQ0/xfqGoeT9nZZLmyWHYVZWCKs2VB3NwScZ46UAdb8Avjrb/HLS9SvoLBtOFnIkfkyuGdsqTu47&#10;ZHHFetV5P8PfDNv8OPtg0bwRqtsl0qKyp9iB+QELkifniux/4S3U/wDoUdY/7+2f/wAfoA6eiuY/&#10;4S7U+/hHV/8Av7Z//H60PDniCPxJpi3scM1uGkkiaGfbvR43MbqdrEcMp70Aa9I2OppahuC+0Bc/&#10;gP0oA878Q/GGw8PeM7jQ7mC5igtIFmnvfJLR73DOEXHJIjRmPH8S+tefx/tXWtx4Bm8TDS8GO9kt&#10;VtjKwyPLMke47flYqU3A9MSY+7z1OreDxqnjW48QS+HNcnmLKvkhbARPtjZM7mkEhBDnvjiuM8Qf&#10;BF/E/h+y0a70/wARWunWYHl22mpp9vDIwiaMPKvnN5jgHOcigDe039p7T9Z+Lum+B7PTbgfbLS2u&#10;/tk5CKomSRwuDznEf8691XP4V4fp/wAN9P0/xDZa4ngrWZNVtUgVbi4ksppf3Syqo3tOSOJjkDjg&#10;V6SvizUuv/CJaxnv+8s//j9AHTSLuUjGQeKwL/TtG0XQ4LS7khtNNhkQoZpAihlbeOT7g1EPFmpM&#10;wz4R1gf9tLP/AOP18p/8FFtSl8SfBXw7p174b1OCzuvF2lwzpLNColRnZSmY5iwJGRnge9AH1snj&#10;Tw8qgf29pnrzeR/404+NvD/bXtLz/wBfkf8AjXzR4c/4J+/s8eJ9Jjv/APhXVxa7pJImiudXu/MV&#10;kkZGztuCByvY1q/8O2v2d/8AoQz/AODi9/8Aj1AHulz4g8L3V5aXE2t6Y0ts7PEwvI/lJUqe/oav&#10;/wDCa+Hv+g9pf/gbH/jXz5/w7a/Z3/6EM/8Ag4vf/j1H/Dtr9nf/AKEM/wDg4vf/AI9QB9Bf8Jt4&#10;f7a7pn/gZH/jVe0v/D+p659rs76xvNT+z+STBcK7+WGzjAPTNeC/8O3f2eU5XwG3fj+2L3/49XlX&#10;wv8Agv4S+A//AAUStPDngjS20bR5/AbX01ubuacNM10ybv3jseiD9aAPuDTdLt9JhkjtYREjyvO2&#10;3oXdizfmWNX1bd9KazqFAOc+grmJfhn4bupXlfTAzyEuzedJyT/wKgDq6K5Fvhb4YX/mFA/9t5P/&#10;AIqg/C/wx/0Cf/I8n/xdAFjxj480XwTHYHWL6G0e+uVtLSKSQK1xK3REB6nHOKxPFXja+sfEQ0mz&#10;Gl2CLbrN9s1i6aNXJLAIihcH7oySwIz901x3x0+BfgvxZ8O7yyutK2MssTQXMMzC4tJDIoEsLkny&#10;5ACcMMdT61Z/4VINJ8QW5sNWmsoLTTYoLaa4uzMTKrMGM0UnEgcbDuyCMHHWgDv/AAL4mn8UaM91&#10;NbRwOszRbreUywybSPmjYqpKnPBx2NdVXI+BodXjt7x9aktWlkuS0X2OQvGI8ALjjjoTjtnqa676&#10;UAFFFFABRRRQAUUjMsalmOABk0kcgkQOpyrcg0AOooooAbvGcEjNLuHc4rH8QeFtN8TJEuo2v2kQ&#10;nKAyOmP++SM1lf8ACrfDHJ/spd2OczS4/wDQqALHjPx9o3ge3s31S+htmvbmO0tYpHCtPKzAbVHc&#10;4OfwroY5Rggnp1zXifxx+AXgrxd8PbzT7zRyssk9v9nuoJW+0WkrTIglhYk7HG4/MOlN8UeBdI8G&#10;JoeniGYaalrsn1i5guL52kTYq+ZsbgtnJduuPY0Ae3SXEcUUjs4VUUsWboAB1Nc/4V8a6V460b+0&#10;9Hu473TmkkiSeJwyyFGAJUjrzmuE8B+EdI16bUjd6Q1zawSILa+8q4tBcqyhj+6dv4cgZ6HNZPwb&#10;/Z/8HeFYvE76fZTR2d5q0zppjXMn2W1KnaRDHkBA3JIHBPNAGwuiS+HfEBs9c1rVn0+8lZrC+F46&#10;7Czf6iQAfeBPyt3B29RklnoU/i/WIxpeuavb6DZSZe9+2NuupAf9XEM/cGMFj1yAvcnor74N+ENR&#10;tJra80GC5tpl2vDM8joRnPKs2K4vw38NNIHjO9skX7bpFrbstxbgCK3tpNyiGKHZgjbGJNw3EfMp&#10;60AegR+BbfaCdY1hc/eC6g+BmpW8B2vH/E21kY/6f3rzzVLjVPCcmtWmj6xMbOziKSlo4zDYNLKo&#10;i2fLksqFmOSeq5FN1XXNeW61XS4fEk0SaNBeXUd0VUvcNEsDKjZT5gvmsGx1ytAHsum2S2NlHCsk&#10;swUH55nLucknknr1q3VHSbh7rTbSWRGjeSJHZG4Kkrkir1ABRRRQAUUUUAFFFFABRRRQB8w/8FMv&#10;+TIPiX/uaf8A+nG1r2/4U8fC3wl2/wCJRa/+iUrxD/gpl/yZB8S/9zT/AP042te4fCb/AJJd4R/7&#10;BFr/AOiUoAqeNtEm1q+tHbw6NXW2DNDML4QPGxG0kDHUgkdehNZN54buNTaFrrwMrmKXzkZdVAIf&#10;btLZABzjj8K9OZfm4pJJDGoO0tzj5aAPJddW60WOXWbjwCLu4to1R2iv0d/LwULbSDnCkgnrtPer&#10;/hea60uwabQ/CNvHaXREwlj1JG8zAG05I6Y49vauy1WDWpbj/QZNPEGPu3Ubs2c89D6V57efDHxQ&#10;009rZa5Y6doF0zSXemwwS4ZifmEb78xq38Sjrk4xk0AdR4F8dXPi59R8zSzZW1rIsKXYuFliuH53&#10;hCOu0jBJqTQ8/wDCZ+LsHP722+XPJ/cin2Ok+ItNtYbezfRbW2hURxwwwSKiqOAAN1YHh+HxRJ4x&#10;8XL9p0gZktgT5cv/ADxH+1QBxUlvDc32p2Jl0u5a8uZhDrGqCaJ8hmyqHaVdlOcBWQccCu/ilX+z&#10;/AjR3T30bXiFbmRNjSD7LPzjt+PPrSzeAL66068sJbfRJbG7kaWW3eOZk3tyWUF/lJJz8uK84+Le&#10;kfErwldeArvwgdL1i20y8W1bw3ISn2mMwunmCaRiwaNNzdfmA5oA+h0yVVj1xTq5qFPFflqDNo4J&#10;Gf8AVSf/ABVP8vxVkbptI2552xS5x7fNQB0VFMiBCjdjPfHSn0AFcrfN/wAXI0gAtj+y7wkdj+9t&#10;8ce1dVXivxvtfiRdeMfDK/DS70Cy1YWd4biTxDDJJCYt9vwmzkHPrQB7Sv3elcZ8QtDu/EtrFp40&#10;ePUrLzEuCzX7WzLIjBl6I2eQPSvGP7I/a1/6D3wwx/153dB0f9rU/wDMe+GH/gHd0Adzd+AdYuvs&#10;yw6H9kgitorQwwa4yrJFGSyq58rOMk9DyDVHw18GoPCNrPaab4FsVt5pY5nWbWpJMuhO1hujODyc&#10;+tcn/Yv7Wh6678Mf/AS7/wAaP7F/az/6Dvwx/wDAS7/xoA9f0258SeHNIhsrbwxZC1tYgiL/AGsW&#10;YADp/quT1711XhvVv7e0LTdS8vyftltHceXndt3qGxn8f0r5n1uH9qnR9KvL2+8RfDOKztoHlnkF&#10;td/Kigsx/IGs34ej9p/WvAvh690PxJ8MrnSLiwge0mazuzvi2Dac9M4oA+vaRl3V8y/2P+1t/wBB&#10;74Yf+Ad3R/Y/7W3/AEHvhh/4B3dAH0z5dHl18zf2P+1t/wBB74Yf+Ad3R/Y/7W3/AEHvhh/4B3dA&#10;H0z5dNkj+UgHaTwDXzR/Y/7W3/Qe+GH/AIB3dA0f9rTcu7XvhjgHJ22l2P60AeeeOvjJ8evil8SP&#10;i38NfAPhnwbdaFoDppst5qk80NxtuLfdu4k2kgMe3pxXR/speCPEXwguLTwdcrpd54q0fwnptne2&#10;P9vSeUqrNdFZFjEBAzuGTXgXxE/YU/aV1jx14p8e2fxc03wpqOssLvUYvDN5e2Ucpji2jITGeFA5&#10;Pevrr9mv4a6g3wV8GXuveJ9W1DxLcaVCL3VFut8s/BYBpHUuwBY8E0AerjUvGOB/xItGP/cYl/8A&#10;kWj+0vGH/QB0b/wcS/8AyLTP+EB9PEOugen2sf8AxNH/AAgH/Uxa9/4Fr/8AEUAP/tLxh/0AdG/8&#10;HEv/AMi0f2l4w/6AOjf+DiX/AORaZ/wgH/Uxa9/4Fr/8RR/wgH/Uxa9/4Fr/APEUAeCftf8Awt+K&#10;nxe8N+CT4W0bw8ureHPEtvrqJdaq7RSCKKZNrZhTqZF6HtUHwC+PHxa8R/HzX/hl8UNB8M6Nfabo&#10;sWrxyeH3mcMskhRcl5CCOD2FRfts/CTxz4g+HHh+0+H/AMQ9e8Ma1N4htIHvP7Vmtw0UiyRbSYdr&#10;H53jbr/DXj/wS/Yx/aV+CnjrVfGNv8SPDnijXtQslsJLjxLLeXbiJW3AB2Jbg+/c0Afeep3fiC3u&#10;ium6Zp93a7c+Zcag8LZ9Nohcfjmqy6j4w25OhaOP+4vL/wDI1fOWqeBf2sdWuhcf8Jh4FtDs2eXa&#10;rdIn1xg8+9VT8Nf2sv8Aoe/B2P8Aeuv/AImgD3bxrq/j+30OSXS9E0xbsOo3QXzzyKhPzMqGEAkD&#10;1/KuJfXPiNqi3tppUtuhexuQb/VpAEsZtuI3Ki2jLgNn5cDIH3h38y1P4O/tT6tbwxT+OfB5WOVJ&#10;vma6YEocjIK4Izj8q5m4/Zd/aMudPktZvFvg25S5t7i2vdzXSveLPjf5rhcsSAeTQB7f8F4/FPj/&#10;AOHOhW3jjwRpkT6fcFGklvyyzNHwLqJBFgqxLEKSK9u0vw7pujh2sLC2tHf7xhiVM/kK+Nvhr8Ef&#10;2q/AfhzSdOg8c+ErmHTxshjvvtDERgnZE21RuVRgZPNehnSP2tc8a98MMf8AXnd0AfTKq3cmmiI7&#10;VyckV8z/ANj/ALW3/Qe+GH/gHd0f2P8Atbf9B74Yf+Ad3QB9NFc0nl18zf2P+1t/0Hvhh/4B3dH9&#10;j/tbf9B74Yf+Ad3QB9M+XR5dfM39j/tbf9B74Yf+Ad3R/Y/7W3/Qe+GH/gHd0AfTOwDqMiuTlVf+&#10;FpWhHH/Eml4/7bx14l/ZP7Wq9de+GPrxZ3dcLNqX7UP/AAuyHw99t8D/ANqf2A96L/8Asy7+wiL7&#10;QiGLfn/WbsNj0FAH2rR05r5jXR/2tdoxrvwwA9Psd1x7Uv8AZP7Ww5/t74Yf+Ad3QB9MNMobaTz6&#10;d6b9oXdgg/jXxf4yh/a3stU3v4k8G29lHEpLaZb4QuSR83mtnP14rB1Y/td2N/4SvX1/wJqV3JMs&#10;MeiKjLuBJBuXI4bYuSQjY5GASRQB957g3SivlrP7U6SLCviL4XGViAsf2e63c+2frVtdL/azdcjX&#10;fhiCe/2O75oA+mfLy2aRY9q45PPpXzN/Y/7W3/Qe+GH/AIB3dH9j/tbf9B74Yf8AgHd0AfTPl0eX&#10;XzN/Y/7W3/Qe+GH/AIB3dH9j/tbf9B74Yf8AgHd0AfTPl0eXXzN/Y/7W3/Qe+GH/AIB3dH9j/tbf&#10;9B74Yf8AgHd0AfTO0CuX+HahdDuB6anqP/pZLXiK6T+1lt+bW/hl0/59Luue8G6b+1QdJmaz1v4b&#10;hPt12rLNbXX+s+0SeYQR23Zx7UAfXNIysenFfMv9k/tbH/mO/DEf9ud3R/Y/7W3/AEHvhh/4B3dA&#10;H0yse3nvR5dfM39j/tbf9B74Yf8AgHd0f2P+1t/0Hvhh/wCAd3QB9M+XR5dfM39j/tbf9B74Yf8A&#10;gHd0f2P+1t/0Hvhh/wCAd3QB9GatJJbabdSwlRLHEzpvBK7gCRnBHH41+dkmpftGftu/C7wVrMvh&#10;fwTp3g6XV7XWoZ7e7niuSlvOflYM7AA4OSBn5a+g7jQP2srq3mgl174ZbJEKnbZ3Wea+QdN/YZ/a&#10;A+AkPh64HxmuIPC1pq1haf2To+rXkMYSa7jjIWPIQDLgkEetAH3L+zzf6lH4BuR4dTTddsDrWok3&#10;Nxr00rrIbqQumTbngHGB2Br1H+0vGH/QB0b/AMHEv/yLWfp3wwttMhMNnq2q2cJdpDHbTJGpZjlm&#10;wExkkkk9TV3/AIQD/qYte/8AAtf/AIigB/8AaXjD/oA6N/4OJf8A5Fo/tLxh/wBAHRv/AAcS/wDy&#10;LTP+EA/6mLXv/Atf/iKP+EA/6mLXv/Atf/iKAHHUPGHfQtGH/cYl/wDkavl74wfDH48R/tO2HxT8&#10;AaD4Ru3i8Nroj22q6lK8f+veQtgLG38Y/Kvp1/AZQf8AIxa6Sf8Ap7X/AOIr4w/aq/Z/+MfxV+P1&#10;ponw4+Lmt+ErGHw3HeTxSazdQxyN9plQnbCQDxjqO1AHu37IHxz8UfHnwT4j1Hxhp+l6VrWja9c6&#10;LNb6Vv8AJLQkKxy7MfvZ/KvX5tQ8VxzSeRo2lSRbsIz6pIhYepH2c4+ma+OvgF+zb+0v+zx4RvtC&#10;0Dxf4F1aK+1CTUZ7rWI7uWd5XxuYt3ztz+JrsJ/hz+1jPNJKPG/guPzG3lY/tQVfYDbwKAPpUal4&#10;uVctoWkfhq0h/wDbeuH8b678QbbUrAQ6dbWOltHIZp9OuzPL5gxsU7rZtq4JOcHpXjz/AA1/ayYE&#10;Hx54P59Gus/+g1g+IfgD+0/4lYm68d+FUzbm2KiW8+6zBmPA4JwBxjgkHrQB1vxR174x3XgW51LR&#10;bbTLm107U7eY2N8+2fVoFxvtoyIVCOWIIcgfdxtHWva9F0GTxdeW2seJvB+mWdzJZpHmS5NxMin5&#10;vKZTGBkEnnJr5A8c/sjftEeJrKPHifwfb3FrfQajp7WP2iEWVxHx5kabdvIzlSNp9M816hoPgT9r&#10;LRpFkPjLwLfsYwjC9junUsOrbQAAT7UAfVFhpVppUIis7WK1iHOyFAq/kBV3n0FfMf8AZH7W3/Qe&#10;+GGP+vO7o/sf9rb/AKD3ww/8A7ugD6bor5k/sf8Aa2/6D3ww/wDAO7o/sf8Aa2/6D3ww/wDAO7oA&#10;+m6K+ZP7H/a2/wCg98MP/AO7o/sf9rb/AKD3ww/8A7ugD6C8Ykr4T1khtpFlMQc4x8h5zT/Ch3eG&#10;tJYNuDWkJBPJ+4tfNHiPS/2ro/DuqNda58NGthaSmURWl0GK7DnHvivpbwhuHhjShIcutpDuPqdg&#10;z+uaANeiiigBMg9DmlJIXgZrM1hdW/dnTJLRGz8/2pXYfhtIrPaPxVjPn6P/AN+Zf/iqAK/xKkC+&#10;FJSdoK3No3ftcxGuS+LEkcPiDSrllh1BobaZm064ilkiVNyDziY87MepVie2MGuf/aE034myeBft&#10;3hvUdMW+sLyC5OmrAdmogSpi3LO3yZOPmFdhpuheJ9bj0jWtTtNI03WYrUAxL5rNBvCl4WZWw6hl&#10;Xg5GVB60AO+GNnDa3WqtDd2bpdCC5S10wObaJCGUFGY/MWKNkgKPl6VteAfm0/Vf+wpcdv8AbrN0&#10;fwZqvh6/v7vTU0S0n1BxJceXFKA7AEA43YHU9AOprP8AAsXiprLVNlzo/Gp3B5ilP8Z/2qALWm/E&#10;HWdWu7+xTwz5d3ZyMktvPfxrJsydsgBXkMOR27E1y81x/YmtR2UPgndq2pO1w9ra6kHIUsC8zqcB&#10;RuUcnqRgDrXS+JPBnijWJre/tL3SNN1i0I8m8S3kf5c/NG4LfMhHbseRyKXwv4R8T+HIpJXvdLvt&#10;Tu2Et7eyQy+ZOw4H8XCqOFUcAUAUoPDl1C1+y+BYMX/mNcxnU1Kyl2y5IIxzgHOO1JN4VnmtrW2b&#10;wJA0Ns7SR7tSXILEFu2TuIGck9BXo2kfaltY1vTC1zj52t1Kp+Geave+TQBS0t7iSxia5t/sspzu&#10;i3htvJwMjrxirtA4XFFABRRRQAUUUUAFFFFABRRRQB8w/wDBTL/kyD4l/wC5p/8A6cbWvcPhL/yS&#10;7wj/ANgi1/8ARSV4f/wUz5/Yg+JeW2/Jp/OP+oja17h8Jf8AklvhHsf7Itfw/dJQB17daSlbrSUA&#10;Lz703aPTmlooAOf8iuV8NqP+E08Xcf8ALW2/9EiuqrlvDf8AyOni7/rrbf8AokUAdTXMeLoh/anh&#10;b31X/wBt566eub8Xf8hTwp/2Ff8A23noA6RVzzRQv3TRQAUUUUAFeY+P7jRYvHugnWtQawt/7Pu9&#10;jR3LwsW8234yhFenVy2ojPxK0YHkf2Xef+jbegDmPtngHGf+Ejuv/Brc/wDxdJ9u8A/9DHdf+DW5&#10;/wDi69QEa7egpNi+g/KgDzD7d4B/6GO6/wDBrc//ABdH27wD/wBDHdf+DW5/+Lr0/YvoPyo2L6D8&#10;qAPHfEl14Jk0PUI7XWbm/uWtpRFavq9wFlbaQEJLdCePxrO+HMvg6z8CaBb6jqM2kXsNlDHPYRax&#10;M627hACgKtjA9vWvczGp7Cjy1Hb9KAPMPt3gH/oY7r/wa3P/AMXR9u8A/wDQx3X/AINbn/4uvT9i&#10;+g/KjYvoPyoA8w+3eAf+hjuv/Brc/wDxdH27wD/0Md1/4Nbn/wCLr0/YvoPyo2L6D8qAPMPt3gH/&#10;AKGO6/8ABrc//F0v2/wB/wBDHdf+DW5/+Lr07YvoPyo2L6D8qAPH/Et34Fbw/qRi8R3PmfZpNudU&#10;uDk7Txgsa3/2fyjfBbwQYzujbSLcg5Jz8gwcmuu8UIv/AAjOrcf8uk3/AKAa5b4C8/BrwZn/AKBV&#10;v/6AKAO+ooooAKKKKAPJP2jmtE8L+Hjez/ZrX/hJdMMknmGMqPPXkFSDVlLvwD8xHiS6bJP/ADFr&#10;k/X+OrHx0GdJ8KDsfE+l5/8AAha9GUBSQAOvp7ZoA80XUPASjjxLd4/7Ctx/8VR/aPgL/oZbv/wa&#10;3H/xVem7F9B+VGxfQflQB5j/AGh4C/6GW7x/2Fbj/wCKo+3eAeMeJLsY/wCorcf/ABVenbF9B+VG&#10;xfQflQB5h9t8Acf8VHdcf9RW4/8Ai6Pt3gH/AKGO6/8ABrc//F16fsX0H5UbF9B+VAHmH27wD/0M&#10;d1/4Nbn/AOLo+3eAf+hjuv8Awa3P/wAXXp+xfQflRsX0H5UAeYfbvAP/AEMd1/4Nbn/4uj7d4B/6&#10;GO6/8Gtz/wDF16fsX0H5UbF9B+VAHmH27wD/ANDHdf8Ag1uf/i6Pt3gH/oY7r/wa3P8A8XXp+xfQ&#10;flRsX0H5UAeYfbPARzjxHddP+grc/wDxdcY91obfF2FxfufCi6K8b6oNdn837UZ0KxeXuzt2BjuF&#10;fQXlr6UeWvZQPoKAPMPtvgHv4jus/wDYVuf/AIuj7b4B/wChkuh9NVuf/i69Q8tfQflSbB6D8qAP&#10;m/xf4F8I67rUep6b4/8A7NkWeGeSK8kmu45DHkAFTMpAwx6HivNfiFofw003xx8NNKg8Y6po/iSO&#10;7mng8TW8zi3eJjums8ltimTjEfXjI5r7YKpuAwN30FcB8S/Duk+Kr/wna6pp9tqdvHqyzrFcxiRF&#10;kRHZWGe6kCgD563+CI7W0tk1uOWzbyp5NYt/tpuI43ZSkj/vP3bnGd2cDJOBivcre78BOqn/AISW&#10;6cY4xq1wf/Z63I/g94Xi1H7Wunyhwqp5X2uYwlUbcv7ovs4PTiu0jiRcAKBx6UAeafbPAI4/4SO6&#10;/wDBrc//ABdH27wD/wBDHdf+DW5/+Lr0/YPQflRsX0H5UAeYfbvAP/Qx3X/g1uf/AIuj7d4B/wCh&#10;juv/AAa3P/xden7F9B+VGxfQflQB5h9u8A/9DHdf+DW5/wDi6Pt3gH/oY7r/AMGtz/8AF16fsX0H&#10;5UbF9B+VAHmH2rwCTgeJLofL31a5/wDiq5zwPeeAm0W4LeIroD+0b7AGq3P/AD9S4P3vSvcjGvUq&#10;D26VzPw/UHQ7gY/5ieof+lctAHLfbfAPX/hJLo/9xW5/+Lo+3eAf+hjuv/Brc/8Axdeo7V9B+VN2&#10;L6D8qAPMPt3gH/oY7r/wa3P/AMXR9u8A/wDQx3X/AINbn/4uvT9i+g/KjYvoPyoA8w+3eAf+hjuv&#10;/Brc/wDxdH27wD/0Md1/4Nbn/wCLr0/YvoPyo2L6D8qAPMft3gAf8zHdf+DW5/8Ai64L4x3XhFvD&#10;ulf2Trc93eHxBo4WCTUJpFb/AImFvzhifSvovYvoPyrzD9opQPAenEcH/hItGwRwf+QhBQB6fGtO&#10;oHFFABRRRQAdcV4D4xk0OP8AacT+2dRksIf+EQUIY7t4C5+2sf4CM4969+ryfbu/amkB5/4o1Ov/&#10;AF/NQBOt54BVcDxLd/8Ag1uP/iqd/aPgL/oZbv8A8Gtx/wDFV6d5a7RwPypNi+g/KgDzFr/wE3/M&#10;yXX/AINbj/4ugX3gFVwPEl1/4Nbn/wCLr07YvoPyo2L6D8qAPMft3gHII8SXQIOf+Qrcf/F0n23w&#10;Bkn/AISO6/8ABrc//F16fsX0H5UbF9B+VAHmH27wD/0Md1/4Nbn/AOLo+3eAf+hjuv8Awa3P/wAX&#10;Xp+xfQflRsX0H5UAeYfbvAP/AEMd1/4Nbn/4uj7d4B/6GO6/8Gtz/wDF16fsX0H5UbF9B+VAHmH2&#10;7wD/ANDHdf8Ag1uf/i6Pt3gH/oY7r/wa3P8A8XXp+xfQflRsX0H5UAeOeKrzwK3hjVxD4jujJ9jm&#10;Cr/atwcnYeMFjmvS/CG1vDOksp3BrSEg5zxsU9e9L4wUf8IjrfGP9Bn/APQDUvhb/kWtIJOSbOEn&#10;P+4tAGpRRRQAjLupRgDGKKKAOU+JkYbwjPnvc2o/O5irqI125IrmviV/yKU3/X1af+lMVdKnQ0AO&#10;ONy8Vynw/UfYdUH/AFE7jP8A33XVN95frXLfD/8A48tU/wCwncf+h0AdXtC0m2looAQLt6cUtFFA&#10;BRRRQAUUUUAFFFFABRRRQAUUUUAfMP8AwU0z/wAMQfEvAz8mn/8Apxta9x+E2P8AhVvhHBz/AMSi&#10;1/H90teGf8FNlLfsQfEnGBj+zW59tTtT/SvcvhKP+LW+Eec/8Si157/6pKAOvbrSUrdaSgAooooA&#10;K5bw3/yOni7/AK623/okV1Nct4b/AOR08Xf9dbb/ANEigDqa5vxd/wAhTwp/2Ff/AG3nrpK5vxd/&#10;yFPCn/YV/wDbeegDpF+6aKF+6aKACiiigArltQ/5KZo3/YKvP/RtvXU1y2of8lM0b/sFXn/o23oA&#10;6ofcpKUfcpKACiiigAooooAKKKKACiiigAooooAzPFH/ACLWrf8AXpN/6Aa5T4C/8ka8Gf8AYJt/&#10;/QBXV+KP+Ra1b/r0m/8AQDXKfAX/AJI14M/7BNv/AOgCgDvqKKKACiiigDzX46/8grwn/wBjPpf/&#10;AKULXo6/eb6/0rzj46/8grwn/wBjPpf/AKULXo6/eb6/0oAfRRRQAUUUUAFFFFABRRRQAUUUUAFF&#10;FFABRRRQAUHpRSHoaAPIvHus3GneK7pb/WL60sEtVkgj02/t7cr1DM6yEHrgg/d4qxpl1eXln4Me&#10;8u1u5H1OTbMGSTfHtl2bmT5S2MAkdxXC/EgT6p8VnttF0HWNS1iymhvEuFa2isVmW3faWlcl/uEr&#10;jbgkgg8Gup8FXRvtC8ITta3FpPJq87XMF0YS6T5l8wfu2KFd3TacY96APZhzzS+/eiigAooooAKK&#10;KKACiiigCOSUJ14Fcz8PpAuh3APDf2nqGQev/H3LXTvHu+tcz4B8B23w+0u50+0vr6/invLi9Ml/&#10;MZXVppDIyqT0UMxwO2aAOpByM0UUUAFFFFABRRRQAV5f+0V/yIenf9jDo3/pwgr1CvL/ANor/kQ9&#10;O/7GHRv/AE4QUAeoUUUUAFFFFABXlP8AzdPJ/wBiav8A6XGvVq8p/wCbpm/7E1f/AEuNAHq1FFFA&#10;BRRRQAUUUUAFFFFABRRRQAUUUUAY/jH/AJFPW/8Arxm/9ANSeFv+Ra0f/rzh/wDQBUfjH/kU9b/6&#10;8Zv/AEA1J4W/5FrR/wDrzh/9AFAGpRRRQAUUUUAcv8Sv+RSm/wCvq0/9KYq6VOhrmviV/wAilN/1&#10;9Wn/AKUxV0qdDQArfeX61y3w/wD+PLVP+wncf+h11LfeX61y3w//AOPLVP8AsJ3H/odAHV0UUUAF&#10;FFFABRRRQAUUUUAFFFFABRRRQAUUUUAfMP8AwU0/5Mf+Jf8Auaf/AOnG1r3H4Tf8kv8ACP8A2CLX&#10;/wBEpXh//BTH/kyL4l/7un/+nG1r3D4Tf8ku8IH/AKhFp/6KSgDrm60lK3WkoAKKKKACuW8N/wDI&#10;6eLv+utt/wCiRXU1y3hv/kdPF3/XW2/9EigDqa5vxd/yFPCn/YV/9t566Sub8Xf8hTwp/wBhX/23&#10;noA6RfumihfumigAooooAK5bUP8Akpej9f8AkF3nb/prb11NcH4rsb+8+IOhrp+opp066deEyGAT&#10;ZXzLfjBIoA7xT8tFcmvh/wAUbVI8WJ/4LY//AIqnf8I/4o/6GxP/AAWx/wDxVAHVUf56Vyv/AAj/&#10;AIo/6GxP/BbH/wDFVT1TSfFVnY3EyeKY3eKNpAraamDgZx96gDtqKyfC1/Nqnh3Try4Iaee3jlcq&#10;MAllBPH41rUAFFFFABRRRQAUUUUAZnij/kWtW/69Jv8A0A1ynwF/5I14M/7BNv8A+gCur8Uf8i1q&#10;3/XpN/6Aa5T4C/8AJGvBn/YJt/8A0AUAd9RRRQAUUUUAea/HX/kFeE/+xn0v/wBKFr0dfvN9f6V5&#10;x8df+QV4T/7GfS//AEoWvR1+831/pQA+iiigAooooAKqx6lbTXctqkqtcRBWeMHJUN0Jq1XnFxpu&#10;r33xE106brCacq21qGV7ZZck7/U/SgD0ZTuGRS1ya+H/ABR1/wCEqjH/AHDY/wD4qnf8I/4o/wCh&#10;sT/wWx//ABVAHVUVyv8Awj/ij/obE/8ABbH/APFUf8I/4o/6GxP/AAWx/wDxVAHVUVyv/CP+KP8A&#10;obE/8Fsf/wAVR/wj/ij/AKGxP/BbH/8AFUAdVRXK/wDCP+KP+hsT/wAFsf8A8VR/wj/ij/obE/8A&#10;BbH/APFUAdVSNnae1ct/wj/ij/obE/8ABbH/APFUh0DxQAT/AMJYn46bH/8AFUAcR8QNG/tXxVN/&#10;aFnePaLDGIH0uwhnkl/vBy4ZiM9FAxgk59LWi211Y6f4Mhu7dbSWLU3RYlgSE7NkmwlE+VWIAyBx&#10;n0rmfFHh23XxdqMOqeK2l1WaGObdFoxM1rtJCNG69OQeM84/Pl/EfgP4iWGseAdd8L+O/wC1n/ta&#10;SK60/VbAW1vNBMxaWUqPm85FB254PIxzQB9SqwbpyPalrkYfD/inYN3itN3f/iWx/wDxVSf8I/4o&#10;/wChsT/wWx//ABVAHVUZ/wAK8o+IOva38PtF/tO/8WK8UkyWsUMenRB5ZXOAASwGANzEk8KjHtXm&#10;3iL9ofUtE8NWupW17e6zezveQPplnp8PnQSwIWdW5PAIU7h1VgRnIFAH1D+FJ+Br58h+K3iDWL7T&#10;E0O41bXobqGG5uJrHSoNlrFLGzRsd0gzkr0Hr17VmaX+0Be3HxA1fw3e6zPYW9ishXVZ7CFYJSgJ&#10;f+LIAIZeh+7nvQB9LZ+v5UuDXz38J/i9rnxS1EW0Gp3FgZLFb6F5dNjeNo22ZJYNwQXAwR2NerR6&#10;D4pOT/wlcZ/7hkf/AMVQB1tFcr/wj/ij/obE/wDBbH/8VR/wj/ij/obE/wDBbH/8VQB1LNtGear2&#10;F/BqMJmgkEse5k3KcjKsVP6g1zj6B4oUZ/4SqM/XTU/+KqL4UxzQ+DYYp5ftEyXV4ry7duSLqUdK&#10;AOxooooAKKKKACvL/wBor/kQ9O/7GHRv/ThBXqFeX/tFf8iHp3/Yw6N/6cIKAPUKKKKACiiigAry&#10;n/m6Zv8AsTV/9LjXq1eU/wDN0zf9iav/AKXGgD1aiiigAooooAKKKKACiikb7poANw6Z5p34Vxev&#10;3Ws3Xi+y0jTdTj06F7GW7d2thMSyyRoByQMfP+lWB4f8UAf8jYv/AILY/wD4qgDq6K5X/hH/ABR/&#10;0Nif+C2P/wCKo/4R/wAUf9DYn/gtj/8AiqANLxh/yKWt9v8AQpv/AEA0/wAK/wDIs6P/ANecP/oA&#10;rlPFug+Jo/Cuss3ihJFFlMSv9moM/Ie+6up8I5/4RnSQx3N9khy2MZ/drzigDXooooAKKKKAOX+J&#10;X/IpTf8AX1af+lMVdKnQ1zXxK/5FKb/r6tP/AEpirpU6GgBW+8v1rlvh/wD8eWqf9hO4/wDQ66lv&#10;vL9a5b4f/wDHlqn/AGE7j/0OgDq6KKKACiiigAooooAKKKKACiiigAooooAKKKKAPl7/AIKcAH9h&#10;74lbgWH/ABLeF6/8hK1r3P4SMf8AhV3hIH/oEWuc9f8AVLXh3/BTVc/sP/Eoe2nE84/5iVrXuPwl&#10;wPhb4RAGB/Y9pjj/AKZLQB17daSlbrSUAFFFNaQI2Dn60AOrlvDf/I6eLv8Arrbf+iRXSrOpYjr+&#10;BrmvDRz408X/APXW1/8ARIoA6mub8Xf8hTwp/wBhX/23nrpK5vxd/wAhTwp/2Ff/AG3noA6Rfumi&#10;hfumigAooooAK5XUcf8ACzNHLdtKvB9f3tvXUM23A9a4jxst9pWraf4hs4mvY7GKSG7tF++0EjIW&#10;dP8AbUopx3Ge9AHccYGOlLWfpGsWmsWNveWkwmtZ0DxyL0INaFABVLWv+QTfHv8AZ5P/AEGrtUta&#10;/wCQVff9cJP/AEGgDO8A/wDIlaH/ANeUP/oC1vVg+Av+RK0H/rxh/wDQFreoAKKKKACiiigAoooo&#10;AzPFH/Itat/16Tf+gGuU+Av/ACRrwZ/2Cbf/ANAFdX4o/wCRa1b/AK9Jv/QDXKfAX/kjXgz/ALBN&#10;v/6AKAO+ooooAKKKKAPNfjr/AMgrwn/2M+l/+lC16Ov3m+v9K83+Op/4lPhTr/yM+lnp/wBPC16P&#10;FIsgJGfyoAkpNw65yPahuFJwa8M8V+JPE3hNdcY/6XdX08/9myWd55hjjWdECtE6qsbKrHLZYfLz&#10;zQB7j5ybsb1B+tOVlZsbgT7V4Te65qk2lz2q6vf2E1hZ6ncyCSdJZWngeMKnmBRuTDng8klfSvbN&#10;NnM9nBI4wzxq35jOKALdcrpKj/hP/ERx/wAsLX+T11XXnBrldII/4T7xD/172vY+j0AdVx6UUgYE&#10;4+b8qXHsaACijHsaMexoAKKMexox7GgAoox7GjHsaACmswXrTsexqCbc3QlOhzgHFADtkSN23YA5&#10;5OM8VzPi5QuseFiDkDUcnnP/ACyevPre+1MagLODXri50y6v4dPm1CRvn84RyvL5Bx8oJRUHX5iR&#10;1rldV8V6tda3oFxNqzltL1OygiXcAt2sjzxvIwx/EFGMdCh9aAPpNdq8A0+vLPhtrV9earp/2jUJ&#10;r4alpf2+WKTBFtKXxhR/COq4P92vUl5XODQByPxI8ER+P/Ddxo0t5NpscrI5urVYzKuG+ZV3ggb1&#10;LKTjozeteWeNv2VofHGg6Bpl34ovJDpElxLHeXlnDcXEnmPn5mcADauFGB0UV9BbR6GjaBng0AcD&#10;8NvhqPh7ZmD7fJfN9ntrUSNEsSiOFAijYvy5I9K5az/Z8tLf4lXPjCTVGnae7nujbfYYt2JIvLMZ&#10;mA8woAuQpOMnpzXs+0f3TRtB6qTQB5J8LvgePh34hm1ZfEF5qU09lFaSwzQRRoVjzt27VDD8+wr1&#10;mNMKQeeeM07aOeDS/gaAEoox7GjHsaACuX+Gx/4pfP8A0/X3/pXLXTswUZwa5f4asP8AhFeh/wCP&#10;6+/9K5aAOppM460v4GuA+JDat5mnS6dJE1tbrNcXNs981o8qqgKgEK2ee3A96AO98wBsEjI680bw&#10;WxuGa+frf4navMNf1wx3drbILuLT1aVDEXit1cAxAFiOrByQSSRjbg16V4Da4tdU1fTbjVJtYitG&#10;gMd1OQX3PHlwSoA6jPtnFAHc15f+0V/yIenf9jDo3/pwgr1Dr2NeX/tFc+AbAAHI8Q6Mf/KhBQB6&#10;hRRRQAUUUUAFeU/83TN/2Jq/+lxr1avKf+bpm/7E1f8A0uNAHq1FFFABRRRQAUUUUAFIRupaPX6U&#10;AclMP+LrWX/YGn7/APTeH/Cutrkp/wDkqtl/2BZ//R0VdbQAUUUE4BNAGR4w/wCRT1rv/oU3/otq&#10;Xwkw/wCEZ0fnJ+xw/wDoAqbWbePU9NvLGUskc8DxuyHBCspBwfXBrmPAmtS2+7w3qgS31jT49qle&#10;EuYR8qTJ7dAR2P1oA7eikU7lB60tABRRRQBy/wASv+RSm/6+rT/0pirpU6Gua+JX/IpTf9fVp/6U&#10;xV0qsF69zQArfeX61y3w/wD+PLVP+wncf+h10/mozYzyOTXMfD/BsNUIOQdTuP8A0OgDq6KKKACi&#10;iigAooooAKKKKACiiigAooooAKKKKAPmH/gpoQP2IPiXkE/Jp/T/ALCNrXuPwm/5Jd4Q4H/IItTx&#10;/wBckrw7/gpp/wAmP/Ev/c0//wBONrXuPwm/5Jf4S7f8Si1/9EpQB1zdaSlbrSUAFcr4+vtT0zw9&#10;cXGkLm6jKk4ClhHvG9l3kKWAycE811VcR8WILX/hC72e9a4jtrUpdN9ntzcFijhsNEOXU45HpnpQ&#10;Bz3g3xBqep+KLKK2vNS1LTtshu21S2hhaH5Rs2YwzEnqMHHOTXWeGWH/AAmfi7/rpa4/78D/AD+N&#10;eefD2VfE3jCzvSkca6armKTT9Gazhm8yJfvSNI5ZcHIXjnB5xXoPh/5fGXi85wPNteT/ANcRQB1u&#10;4etc54u/5CnhT/sK/wDtvPXC3/xgvLdb+b7R4fsltZZEFhf3Ukd3IEYgYGBy2OAAe1dXq98+pt4M&#10;u2iaATagsnlsMMmbWY4PuKAOzX7pooX7pooAKKKKAMrX7G41LTLm3tbl7C4kjYR3kaqzQNjhgGB5&#10;/A1wPhe2v7+4n0nVNe1a11u1UGVVaHy50xjzY/3X3SSCR/Ca9QaPc2SeB0FcpfW6r8S9Gwoz/Zl2&#10;c/8AbSAY+nJoAs+EPB1v4Rtbm3t7i8nS4ma4YXUoYKx6hAOFGT0AxXSAbeKX+EUUAFUta/5BV9/1&#10;wk/9Bq7VLWv+QVff9cJP/QaAM7wF/wAiVoP/AF4w/wDoC1vVg+Av+RK0H/rxh/8AQFreoAKKKKAC&#10;iiigAooooAzPFH/Itat/16Tf+gGuU+Av/JGvBn/YJt//AEAV1fij/kWtW/69Jv8A0A1ynwF/5I14&#10;M/7BNv8A+gCgDvqKKKACjO0E9aKCNwxnFAHzT+1z4g8cg+CtB8JaJG8mpa/ZsmvXEoa1sHilRwJ4&#10;sZO/ouO/5V7Pa6h4xEKh9D0pn/iP9qycn1x5FYPxzhC6T4U6/wDI0aX0/wCvha9KXuOmOKAOY+3e&#10;MP8AoBaV+GqSf/GK5weDr5by/u/+EN0Ez3wZLhm1Bz5itguMeR/EQD+Vem7fejb70AeXTeBbqfTL&#10;Owk8GaG1rZvvgh/tOTCk/e58jJzxnJ54rpY7zxckaqND0vgDP/E0kHP08jius2+9G33oA5X+0PF6&#10;/wDMC0k/9xR//jFeReC/EnxN1742+L5n8L2OjaBYwR2S29/eHzr2QElLhZFRsR4JAGMk85r6FK/M&#10;Dk8dq5TSIwPHviEf9MLUfo/oKAHDUPGBA/4kWkn1P9qSf/GKX7d4w/6Aelf+DST/AOMV1OwDGDS7&#10;fegDlft3jD/oB6V/4NJP/jFH27xh/wBAPSv/AAaSf/GK6rb70bfegDlft3jD/oB6V/4NJP8A4xR9&#10;u8Yf9APSv/BpJ/8AGK6rb70bfegDlft3jD/oB6V/4NJP/jFH27xh/wBAPSv/AAaSf/GK6rb70bfe&#10;gDlft3jD/oB6V/4NJP8A4xTJrrxhMro2g6Q0brgr/aknP/kCut2+9G33oA8pg+H93aadd2EXhDR/&#10;sNyd727axOY9+8vuVTEQh3ktkAcmsXxN4Xv4PEPgy4/4RTRYpbO8WK2C6jIAFEcm1ceRghcnGc4y&#10;a9v2+9cp4xi/4nHhT5j/AMhLP/kJ6AMnRNB1jw/dXVxYeFdGt7i6YtM66pKd5zkdYMDkk8Vsfb/G&#10;H/QC0rHb/iaSf/GK6nb7ml2+9AHK/bvGH/QD0r/waSf/ABij7d4w/wCgHpX/AINJP/jFdVt96Nvv&#10;QByv27xh/wBAPSv/AAaSf/GKPt3jD/oB6V/4NJP/AIxXVbfejb70Acr9u8Yf9APSv/BpJ/8AGKPt&#10;3jD/AKAelf8Ag0k/+MV1W33o2+9AHK/bvGH/AEA9K/8ABpJ/8Yo+3eMP+gHpX/g0k/8AjFdVt96N&#10;vvQBw+s6/wCMNM0i9vE8L2OoPBC8q2trqbGWYqCQihoQMkjHJrzv9nvVvilf+B59Q8RaDo1pNfah&#10;dXNrpRv2SWwiaZz5ExWJg8gbOWHrXvTxhxtJOD71y3w0QDwvux8326+/9KpR/SgA+3eMP+gFpX/g&#10;0k/+MVjeINB1rxRHCupeFdFuVhbdHu1OTIz94f6gcHuOh716Ht96Xb70AeaReEtRh1WbUF8G6ALq&#10;aERSSi+ZSy7dvQW+M7flz1wAOgq3oOja54Xtzb6R4W0Wwty24xxapIATjH/PD8K9A2+9G33oA5b7&#10;f4v/AOgDpP8A4NJP/jFeE/tb+JfiDB4J0PSdK8L2cd3qmvadGmrLdfaLbT3W7hZHnRo1JVmCqMdz&#10;7V9P7fevLf2jFz4BsB1z4h0b/wBOEFAHdeG21I6PbjVYoIr9eJRbyb0znqDtXg/StikVdqgCloAK&#10;KKKACvKf+bpm/wCxNX/0uNerV5T/AM3TN/2Jq/8ApcaAPVqKKKACiiigAooooAKPX6UUev0oA5Kf&#10;/kqtl/2BZ/8A0dFXW1yU/wDyVWy/7As//o6KutoAKRulLRQB5j42XVNF8QLqs2tX0PhloxHPHZrE&#10;PsT5/wBacoSynOD6YrVHw/hvtR0vUH13VrqSyk8+A+ciqcjlSURSyEEfKTg7V9K3fGUI/wCET10j&#10;qbGb/wBANTeFV/4p3SWHCm1iIHplBQBqr90UtFFABnHXiimv0ry/xB8T7mw1rULEXegaObNwix6x&#10;etFLc8BtyKB908jjJoA6n4lEHwjNjn/SrT/0piqTxvc6hY+HLubSYllv0G5FYDpkbsZIBOMkAntX&#10;Paz4gl8S/DK31KSD7K1zJZymE5+XNzGOCcZHHoOtaHxRtoLrwdqS3ctzFbJH5jm0haaT5Sp/1YHz&#10;jrle4PagDmPDHirUb7xJp9rb3+p3tqQXvV1K1hiVE2HG0rgk7scDOK7P4f8AzWGpnOf+JncYI9N9&#10;eY+B76HxV4101kSMR2Ma3kNxpmitaxyCRZEAeQzP8vyN8u0cqBnivTfh+f8AQNTHX/iZ3AJz/t0A&#10;dXRRRQAUUUUAFFFFABRRRQAUUUUAFFFFABRRRQB8w/8ABTL/AJMg+Jf+5p//AKcbWvcPhN/yS7wj&#10;/wBgi1/9EpXh/wDwUy/5Mg+Jf+5p/wD6cbWvcPhN/wAku8I/9gi1/wDRKUAde3WkpW60lABXMeOL&#10;rUrLR2k0yJpJjLGGKIHaNC4DOFPUgc49q6emNGG60AeWaFZap4S8UWunwaNb/ZtSvJLi+1bT7ZY0&#10;lUQvgTJ/BIXCDjIIBPHQ9NoeV8Y+L8DP7y26ck5hFdd5YyffiuS0Nf8AitPF3G4eba8f9sR/hQB5&#10;pcPdX2oarZre/bNYWWdor23194BEo6boQAuEGMgB8V6NqDPJ/wAIY0kouH/tBWMy8iQ/ZZiWX2Ne&#10;dXl1psuga4l9pUx8PRXlztuobzzJ7CQbix+Ub4txBOQW2hsnCmu5s/K/sP4dtBu8k3EJTdJvODZy&#10;4y3fjvQB6Av3TRQv3TRQAUUUUAFctqH/ACUzRv8AsFXn/o23rqa5bUP+SmaN/wBgq8/9G29AHVD7&#10;lJSj7lJQAVS1r/kFX3/XCT/0GrtUta/5BV9/1wk/9BoAzvAX/IlaD/14w/8AoC1vVg+Av+RK0H/r&#10;xh/9AWt6gAooooAKKKKACiiigDM8Uf8AItat/wBek3/oBrlPgL/yRrwZ/wBgm3/9AFdX4o/5FrVv&#10;+vSb/wBANcp8Bf8AkjXgz/sE2/8A6AKAO+ooooAKKKKAPNfjr/yCvCf/AGM+l/8ApQtejr95vr/S&#10;vOPjr/yCvCf/AGM+l/8ApQtejr95vr/SgB9FFFABRRRQAVy2j/8AI/eIf+uFr/J66muW0f8A5H7x&#10;D/1wtf5PQB1NFFFABRRRQAUUUUAFFFFABRRRQAVy3jH/AJDPhT/sI/8AtJ66muW8Y/8AIZ8Kf9hH&#10;/wBpPQB1C9KWkXpS0AFFFFABRRRQAUUUUAFFFFABXL/DX/kVf+36+/8ASuWuorl/hr/yKv8A2/X3&#10;/pXLQB1FFFFABRRRQAV5f+0V/wAiHp3/AGMOjf8Apwgr1CvL/wBor/kQ9O/7GHRv/ThBQB6hRRRQ&#10;AUUUUAFeU/8AN0zf9iav/pca9Wryn/m6Zv8AsTV/9LjQB6tRRRQAUUUUAFFFFABR6/Sij1+lAHJT&#10;/wDJVbL/ALAs/wD6Oirra5Kf/kqtl/2BZ/8A0dFXW0AFFFFAGP4x/wCRT1v/AK8Zv/QDUnhb/kWt&#10;H/684f8A0AVH4x/5FPW/+vGb/wBANSeFv+Ra0f8A684f/QBQBqUUUUANfoMeteL+Irh7nxhqVrLc&#10;HUbiWRVs4YNeaze3+UDYYxgE/ebqxOOle0OcAfWvHNRmtJNd8U20uiyXmmfaEe8RZhLNE+F/frAR&#10;kLg/eBz8vGKANm++0r8LIBe3aX10JbUS3KPv3stzGME9yMYJ9q6nxldalY6DdTaRF5+oDHloE3HG&#10;RuIGRkhckAmuE0ubT5vgpYNpk0txY+bbiOSabzmZftiDJbuT3969aVc5PQ0AeVaPp+seGPEtsYdI&#10;hmj1i4je71mytVgdo1jc4uY8gBgSAGXrkccV13gFg1nqhxgf2ncdP98105jG4fWuY8A82eqf9hO4&#10;/wDQzQB1dFFFABRRRQAUUUUAFFFFABRRRQAUUUUAFFFFAHzD/wAFMv8AkyD4l/7mn/8Apxta9w+E&#10;3/JLvCP/AGCLX/0SleH/APBTL/kyD4l/7mn/APpxta9w+E3/ACS7wj/2CLX/ANEpQB17daSlbrSU&#10;AFFFFABXKeH1DeNPF4Iz+8tsZ/64iurrlvDf/I6eLv8Arrbf+iRQB0H2SNkZWiRg/wB5WAIbPUn1&#10;rA8TR+XqnhZAMAargZ/69p66iub8Xf8AIU8Kf9hX/wBt56AOkX7pooX7pooAKKKKACuW1D/kpej4&#10;6/2Vef8Ao23rqa5XUiT8SdH4OP7KvB/5Ft6ANmTWbS2uoraW5jjnlOyON2AZzjPAzzxn8qqyeMdE&#10;jiupG1azVLX/AI+GMy4iycDdzxzxzXhfxV0PxCnxo0LxDYadqV5o+nC3kuxDGJFIaSSNmTHzEoGy&#10;VxkAkggV5d4X+FviTWvCvj6yn0vWvDwvPEEU1vObTf8AabUSMOY9jEqq/NhRknr1oA+0TrVkZoYV&#10;vIDNNzHGrgs/GeBnngGqlzrFnqWj34trmO4K277jGwOOGHPpypFfLLeHPHGpfFvwpPbadr40jT7S&#10;GF76aGK3UyIjI0qgoTHvATKnAwW4yTXXfs5fCvXvhToPiO11q4+0Lc2gkVmVt7Sb7gsCx5bhk9eu&#10;T1oA908CfL4L0Mf9OUP/AKAtb1c/4DdV8FaHz0soR1/2Fre85OxGfrQA6iohdRuzKGVipwwU5wfQ&#10;0/zEFADqKb5yev60ecnr+tADqKb5yev60ecnr+tAGd4o/wCRa1b/AK9Jv/QDXKfAX/kjXgz/ALBN&#10;v/6AK6jxTKp8M6tjn/RJf/QDXK/AeRU+DPgvk7v7Jt8j0+QUAegUUyC5S4QMjq6noynINPoAKKKK&#10;APNfjr/yCvCf/Yz6X/6ULXo6/eb6/wBK84+Ov/IK8J/9jPpf/pQtejr95vr/AEoAfRRRQAUUUUAF&#10;cto//I/eIf8Arha/yeuprltH/wCR+8Q/9cLX+T0AdTRRRQAUUUUAFFFFABRRRQAUUUUAFct4x/5D&#10;PhT/ALCP/tJ66muW8Y/8hnwp/wBhH/2k9AHUL0paRelLQAUUUUAFFFFABRRRQAUUUUAFcv8ADX/k&#10;Vf8At+vv/SuWuorl/hr/AMir/wBv19/6Vy0AdRRRRQAUUUUAFeX/ALRX/Ih6d/2MOjf+nCCvUK8v&#10;/aK/5EPTv+xh0b/04QUAeoUUUUAFFFFABXlP/N0zf9iav/pca9Wryn/m6Zv+xNX/ANLjQB6tRRRQ&#10;AUUUUAFFFFABR6/Sij1+lAHJT/8AJVbL/sCz/wDo6Kutrkp/+Sq2X/YFn/8AR0VdbQAUUUUAY/jH&#10;/kU9b/68Zv8A0A1J4W/5FrR/+vOH/wBAFR+Mf+RT1v8A68Zv/QDUnhb/AJFrR/8Arzh/9AFAGpRR&#10;RQAjAHrUD26/MQi89eev1qxRQByHxEtVg8ITBFCKLmzAVegH2mLiusX7prmviV/yKU3/AF9Wn/pT&#10;FXSp0NACt95frXLfD/8A48tU/wCwncf+h11LfeX61y3w/wD+PLVP+wncf+h0AdXRRRQAUUUUAFFF&#10;FABRRRQAUUUUAFFFFABRRRQB8w/8FMv+TIPiX/uaf/6cbWvcPhN/yS7wj/2CLX/0SleH/wDBTT/k&#10;x/4l/wC5p/8A6cbWvcfhMP8Ai13hA/8AUItf/RSUAdc3WkpW60lABRRRQAVy3hv/AJHTxd/11tv/&#10;AESK6muW8N/8jp4u/wCutt/6JFAHU1zfi7/kKeFP+wr/AO289dJXN+Lv+Qp4U/7Cv/tvPQB0i/dN&#10;FC/dNFABRRRQAVy+oE/8LI0dTgg6XeE/9/beuorltQ/5KZo3/YKvP/RtvQA64+HOg3d1LcyWTNNI&#10;xd28+QAsepwGAph+GPhwsp/s9iFJIBuJe/8AwKurH3KSgDlZPhj4cf8A5h5PTn7RJ2/4FVPU/hr4&#10;eh0q+K2TA+Q5GbiQ/wAP+9XbVS1r/kFX3/XCT/0GgDifA3w38OS+D9FdtP5ayhJ/fyY+4v8AtVtn&#10;4Z+G8Ef2b/5MS/8AxVWvAX/IlaD/ANeMP/oC1vUAcDpPwP8AB2i6nqt9baW4udTmE9y7Xcp3OFAB&#10;A3ccDtWufhn4b/6B2frcS/8AxVdPRQBy/wDwrLw3/wBA3/yYl/8AiqP+FZeG/wDoG/8AkxL/APFV&#10;1FFAHL/8Ky8N/wDQN/8AJiX/AOKo/wCFZeG/+gb/AOTEv/xVdRRQBw3iT4b+HofDuqOmn7WW0lII&#10;uJeuw/7Vcn8E/hv4f1L4N+EDcWLOZdJtw/7+QZ/d4/ve9epeKP8AkWtW/wCvSb/0A1ynwF/5I14M&#10;/wCwTb/+gCgDf8E+DNM8AeGbDQNFga30uyTy4InkMhVck8sxJPJNb9FFABRRRQB5r8df+QV4T/7G&#10;fS//AEoWvR1+831/pXnHx1/5BXhP/sZ9L/8ASha9HX7zfX+lAD6KKKACiiigArltH/5H7xD/ANcL&#10;X+T11Ncto/8AyP3iH/rha/yegDqaKKKACiiigAooooAKKKKACiiigArlvGP/ACGfCn/YR/8AaT11&#10;Nct4x/5DPhT/ALCP/tJ6AOoXpS0i9KWgAooooAKKKKACiiigAooooAK5f4a/8ir/ANv19/6Vy11F&#10;cv8ADX/kVf8At+vv/SuWgDqKKKKACiiigAry/wDaK/5EPTv+xh0b/wBOEFeoV5f+0V/yIenf9jDo&#10;3/pwgoA9QooooAKKKKACvKf+bpm/7E1f/S416tXlP/N0zf8AYmr/AOlxoA9WooooAKKKKACiiigA&#10;o9fpRR6/SgDkp/8Akqtl/wBgWf8A9HRV1tclP/yVWy/7As//AKOirraACiiigDH8Y/8AIp63/wBe&#10;M3/oBqTwt/yLWj/9ecP/AKAKj8Y/8inrf/XjN/6Aak8Lf8i1o/8A15w/+gCgDUooooAKKKKAOX+J&#10;X/IpTf8AX1af+lMVdKnQ1zXxK/5FKb/r6tP/AEpirpU6GgBW+8v1rlvh/wD8eWqf9hO4/wDQ66lv&#10;vL9a5b4f/wDHlqn/AGE7j/0OgDq6KKKACiiigAooooAKKKKACiiigAooooAKKKKAPmH/AIKaDd+x&#10;B8Sx/s6f/wCnG1r3D4THPwv8InOf+JRa8nr/AKpK8P8A+CmX/JkHxL/3NP8A/Tja17h8JT/xa/wj&#10;7aRa/wDopKAOvbrSUrdaSgAooooAK5bw3/yOni7/AK623/okV1Nct4b/AOR08Xf9dbb/ANEigDqa&#10;5vxd/wAhTwp/2Ff/AG3nrpK5vxd/yFPCn/YV/wDbeegDpF+6aKF+6aKACiiigArltQ/5KZo3/YKv&#10;P/RtvXU1y2of8lM0b/sFXn/o23oA6ofcpKUfcpKACqWtf8gq+/64Sf8AoNXapa1/yCr7/rhJ/wCg&#10;0AZ3gL/kStB/68Yf/QFrerB8Bf8AIlaD/wBeMP8A6Atb1ABRRRQAUUUUAFFFRzvtjPqeBQBn+KGH&#10;/CNatg/8uc3f/YNcp8BePgx4MJ4/4lVv/wCgCvOLr4n6nq3hvxRIZpLaS48y2sUurdEjCfajbl1I&#10;YsQFIb5wucgjIIzU+FXiDW7L9nnw/OurraS6bB9lV47ZXlvGES+TGqE43Fm2nHp2oA+kNw9aXj1r&#10;xDVvi9f2PjG40vzbO2NtpNw8lupDSveIIXyvIyirIQTjkmu08G6xqEF1rNnrV/HeLZGGVLwqqKEk&#10;jDENjgYYNj2IoA7ouqkAsMngc0Bg3cVwHjfVNY03VdLksb6PdcSRwQacsG43Dlv3jO3VUVOcjGD1&#10;64rjrf4uX2veINYsNOvrS2t3ntbSxVsGaINO8MkzA/3ip2qecbTjngA6b46N/wASnwnjk/8ACT6Z&#10;3/6eFr0ZWG5sEe3PtxXyr8b/AB9rljY+DdPlnklNr4jWa71CC1Vztt7qFULqSAuRLkgcnHHevXdF&#10;8U6peeJrKWW8hfT7vULmxWzRFDIkSuVlJznkofwZaAPUqKZHJ5igjP4in0AFFFFABXLaP/yP3iH/&#10;AK4Wv8nrqa5bR/8AkfvEP/XC1/k9AHU0UUUAFFFFABRRRQAUUUUAFFFFABXLeMf+Qz4U/wCwj/7S&#10;euprlvGP/IZ8Kf8AYR/9pPQB1C9KWkXpS0AFFFFABRRRQAUUUUAFFFFABXL/AA1/5FX/ALfr7/0r&#10;lrqK5f4a/wDIq/8Ab9ff+lctAHUUUUUAFFFFABkDqcV5b+0Uw/4QPT/+xh0bv/1EIK6b4neJp/CP&#10;gXWdVgiM9xbQb4o1XcWckBQBkZOT04z6ivAPjh4w1jU/ANhYw3skd1Dq9tcTveW8Xmfub+yEaN5b&#10;smD52dyk8L2OaAPqnzBjORigSA9x+deZTeJNTXxB4emF9H9lv4ld9PSEfJGI3MkzueRhjGB6/jxz&#10;nhv4o6t43WeKz1KztXudaFtbNAFaSC1Nu0qb1P8Ay0YIeDjG7HWgD3HcOmeaNwzjIzXLeDPEUmte&#10;FtNurx4/tc6lG2kASOpIYj2OCeOlcteeL9R8M+I9Slur37dp9nZzXV3DHb4W25TyIw+Dukf58jPA&#10;5OMigD1JW3E4Irykf8nTSHP/ADJqfrfP/hWF4d8feIPF3hq2ePWLGG/RNSuLuazRXQtBcyRpEMno&#10;oUAkZzj3rz23+K93dftKa1qPlzQWtn4SWCJDb/uppA3n4LsQw5JwQMcYJycAA+tVdWGQeKdxjIrg&#10;vBOqX76rqWnXt8moiCKKYTxxhArOWDpwezKfy79a7tc4HPGKAFooooAKKKKACj1+lFHr9KAOSn/5&#10;KrZf9gWf/wBHRV1tclP/AMlVsv8AsCz/APo6KutoAKKKKAMfxj/yKet/9eM3/oBqTwt/yLWj/wDX&#10;nD/6AKj8Y/8AIp63/wBeM3/oBqTwt/yLWj/9ecP/AKAKANSiiigAooooA5f4lf8AIpTf9fVp/wCl&#10;MVdKnQ1zXxK/5FKb/r6tP/SmKulToaAFb7y/WuW+H/8Ax5ap/wBhO4/9DrqW+8v1rlvh/wD8eWqf&#10;9hO4/wDQ6AOrooooAKKKKACiiigAooooAKKKKACiiigAooooA+Yf+CmX/JkHxL/3NP8A/Tja17h8&#10;Jv8Akl3hH/sEWv8A6JSvD/8Agpl/yZB8S/8Ac0//ANONrXuHwm/5Jd4R/wCwRa/+iUoA69utJSt1&#10;pKACiiigArlvDf8AyOni7/rrbf8AokV1Nct4b/5HTxd/11tv/RIoA6mub8Xf8hTwp/2Ff/beeukr&#10;m/F3/IU8Kf8AYV/9t56AOkX7pooX7pooAKKKKACuW1D/AJKbo/8A2Crz/wBG29dTXC+KrvULP4g6&#10;HJYacuoyf2bdgxtOIsfvbfnJBoA7pSNuO9Fcn/wkHint4Tjx6/2nH/8AE0v/AAkHin/oU0/8Gcf/&#10;AMTQB1dUta/5BN9/1wk/9BNYP/CQeKf+hTT/AMGcf/xNVtS1nxXdafcQJ4UjDSRsgLakhHII7LQB&#10;q+AufBOhY5/0GH/0Ba36x/CllNpfhzTbK4AWe2tooXCnI3BQDz9c1sUAFFFFABRRRQAVW1CSSG0k&#10;eKFriRQSsStgscdM9qs0hzxQB8b2viy8l1L4z6tL8ONSj8IW0TwyySOTqEt2mWcwQ5x5W4BlKZ3H&#10;kcV0H7Oeha3q3wL8CnXPCE9vcW0H2qy/svVWj+RwwR5DvUmQqecg7TXs/kjzPiCT18sDoP8An2pP&#10;gDAI/g14MKkgnSbfjt9wUANvYrrUmia58GXk0kdvJbB5LmIsUfbuyd+cnYvNedfFbW7n4Y/CrXzp&#10;/gjV7q71IeRGv2v7SzTMoSMyNuLJEuBk9FAr6I2t61yXxUUR/DzxATz/AKK9AHG2Ola/rP8AYmt+&#10;IfCd5D4pgtEiuDpeq7IEbhnSMeYMruA5I5Awa2dTsptYlmkuvBt4ZJxErSJdxIR5bh0YEPlSrfNw&#10;e1eihTgc0Mm5SM9eKAPj/wDaclurfSPh/wCHNK8CX0+t3niGB7KW8mZrYfvkaUXMyN8ofOAGJ3ED&#10;0rofDviDWNQ/acuYtN8A3VrYWGnhdU1C7mKIbhwgV7Rd2x1xw7D2A5zXqfxytx/ZPhRc8HxPpn/o&#10;9a6OGNf+FlT9yNKU/X97/wDWoA6qNTs9888U6heB1ooAKKKKACuV0k/8V94h/wCuFr/J66quJvId&#10;e0jxdqV7Y6PFqVteRQoGN4sTApuzkFTxyKAO2orlP7f8Vf8AQpR/+DOP/wCJo/4SDxT/ANCmn/gz&#10;j/8AiaAOrorlP+Eg8U/9Cmn/AIM4/wD4mj/hIPFP/Qpp/wCDOP8A+JoA6uiuU/4SDxT/ANCmn/gz&#10;j/8AiaP+Eg8U/wDQpp/4M4//AImgDq6K5T/hIPFP/Qpp/wCDOP8A+Jo/4SDxT/0Kaf8Agzj/APia&#10;AOrorlP+Eg8U/wDQpp/4M4//AImj/hIPFP8A0Kaf+DOP/wCJoA6vp1rk/GUgbWPCvP8AzEv/AGk9&#10;Da/4pKn/AIpNP/BnH/8AE15N8WfiJ8QPCnjPwJcnwSt/4buNQ+yXEdjd+ddxXMgKxP0AMIBbcSMj&#10;rQB9C0Vx8fiHxT/D4Tjwef8AkJx//E1L/wAJB4p/6FNP/BnH/wDE0AdXRXKf8JB4p/6FNP8AwZx/&#10;/E0f8JB4p/6FNP8AwZx//E0AdXRXKf8ACQeKf+hTT/wZx/8AxNH/AAkHin/oU0/8Gcf/AMTQB1dF&#10;cp/wkHin/oU0/wDBnH/8TR/wkHin/oU0/wDBnH/8TQB1dFcp/wAJB4p/6FNP/BnH/wDE0f8ACQeK&#10;f+hTT/wZx/8AxNAHV9OvFct8NTu8K8c/6dff+lctRtr3ikjnwnH/AODOP/4mrfgGwvdJ8Opb6hGs&#10;d21xczukb7wPMnkkHP0YUAdFRRRQAUUUUAcd8VdYh0LwPq95d6Le+ILGO2dp7DT4/MmkTByEQcs3&#10;TAHNfF/jLVvEUf7Ofg6zuvh3MmvarrloNHQ3TyxrGbyFlF/KDmNmCIGU8blUDoa+/biMSxOhGQwI&#10;P48V4P4/UyfAfws7M2G1rRTj66jB0/DP50AdRa6Jdw61HrDeFdUj1LyYYpBBqgEDLGvCiPzMbQSe&#10;Mc96n1LSZNSSZZPB2oIZbgXTSQ30cUgkVdqsrK4K/KMcetelJGEjwCfx60u1vWgD5w8feNfEmgeO&#10;vh74Q8K+A7mS4895ZpL6YC0isghSUCUNhpiMlUJ56njmvQtF0q70PVb6/tPDGriS8lknmSXVFkjk&#10;dsZJRnwOAMAdK6TxLGG8U+Ewef8ASZiGPUYhaup20AeWajoIv7VLebwdqEUKvOwEF8kRPmsXkVis&#10;nzBieVPFeG3Wq6lqP7Ykq6Z4Bk8nTPCyjWnvGMY2l2CNarnZK2DsJB42gdQK+xSgYAH615OIR/w1&#10;JIT1/wCENXn/ALfmoA4n9k/VNe1m28RahceDbnw54dvtVuW06bUJ2N6yLK4KzxOcx7WyqqO3J619&#10;ID7oFcd8N49uj6njr/bOoA89f9KkrsaACiiigAooooAKPX6UUbsA/wCFAHJTn/i61l/2BZ//AEdF&#10;XW1xmvW2s2njGz1bTdNXUoBYSWro1yISrNIjA/MOmENWB4g8U4H/ABSaf+DOP/4mgDq6K5T/AISD&#10;xT/0Kaf+DOP/AOJo/wCEg8U/9Cmn/gzj/wDiaANTxjn/AIRLWv8Arxm/9ANP8K/8izo3/XnD/wCg&#10;CuS8XeIPE/8Awi2sB/C6RJ9imy39pxnHyHttrqfCJZvDGkEjB+xw5Gc4/drxmgDYooooAKKKKAOX&#10;+JX/ACKU3/X1af8ApTFXSp0Nc18Sv+RSm/6+rT/0pirpU6GgBW+8v1rlvh//AMeWqf8AYTuP/Q66&#10;lvvL9a5b4f8A/Hlqn/YTuP8A0OgDq6KKKACiiigAooooAKKKKACiiigAooooAKKKKAPmH/gpl/yZ&#10;B8S/9zT/AP042te4fCb/AJJd4R/7BFr/AOiUrw//AIKZf8mQfEv/AHNP/wDTja17h8Jv+SXeEf8A&#10;sEWv/olKAOvbrSUrdaSgAooooAK5bw3/AMjp4u/6623/AKJFdTXLeG/+R08Xf9dbb/0SKAOprm/F&#10;3/IU8Kf9hX/23nrpK5vxd/yFPCn/AGFf/beegDpF+6aKF+6aKACiiigArltQ/wCSmaP76Vef+jbe&#10;uprltQ/5KZo3/YKvP/RtvQB1Cj5aWkVvlpaACkK5680tFACbQBgdKWiigAooooAKKKKACkbpS0jd&#10;qAOC3BpfiHj+7/7bUfAT/kjPgz/sFW//AKAK0/FWp6Rpei64kt7aW11LayNIskqI7HyyASCc9K5n&#10;4EeKNHi+Dfg1X1WxjcaVbgq1ygIOwcHmgD1GuR+LH/JO9fHTNqw5/Ctn/hKtG/6C1j/4Ex//ABVQ&#10;3evaDfW8kE+pafLDINrI1xGQR/31QBsqwYD3GR706slfE+jLjGq2PAx/x8x//FUv/CVaP/0FrH/w&#10;Jj/+KoA4r45/8g3wl7+J9N/9HrW6jbfiXcA9f7JU4/7amuP+OHiXSJdL8KBNVsmI8T6Yx23CHAE6&#10;5PXpXo+n3um6lcyzWdza3UyjaWhdHbbnOCQTxn1oA1qP0rOutf0ywkEV1qFrbSnnZLOqH8iRWNrP&#10;xG8N6DAJ7nWbPDMI0WO4V2djnACg5J4NAHV/jSV5hrX7Qfgfw3pF/qep65HZW9nAbqUTo6N5YYLu&#10;CkZIyR0HGa6Xwb8QdH8YaHpGp2epWbrqVrFcxRJcIWw6BgMZyTzQB1VJt+YH2pQwbnNFABRRRQAU&#10;UUUAFFFFABRRRQAUUUEqoJJoAQjdxXK+L4wNY8LYHB1HB/79PUWq+N2ttan0yy0nUdXu4ER5/sYi&#10;CxBskAmSRQTx0rMvtfi8UXXhS8tkmgX+1GVo5k2urLHIGVh04PoTQB6BGuOcfWn0fSigAooooAKK&#10;KKACiiigAooooAKRUVWJxzS0UAFFFFABRRRQA122qfpmvCfHf/JAfCf/AGGdE/8ATjBXusi7gR2I&#10;xXjXx71rRIPh7pdpa39kix6/o+2FJ04xqEBPGewyaAPaKKyf+Es0TA/4m9hz/wBPUf8AjS/8JVo3&#10;/QWsf/AmP/4qgDK8SuP+Eq8JDv8AaJx/5BauqrEm17QbiaORtV09pIiSjG4jJUngkc+lTf8ACVaP&#10;/wBBax/8CY//AIqgDVryn/m6KUd/+ENT/wBLnr0H/hKtH/6C1j/4Ex//ABVeV/8ACR6T/wANPTTn&#10;VLPyf+EQSPf9pTbu+2scZz1wc0Ad38N2DaTqoBz/AMTnUDwf+nuSuv7ZrO0s2bW2+xeFrdncloCC&#10;hYsS5yO+7NRyeKNHhcxSarYxyA4KtcoCPwzQBqZFFcXq3xT8N6TcR20mqQy3Tp5nkWx89wucZITP&#10;Gfzrm9e/aO8D6Dc6Faza9bLc6vqS6bDHKxjKy7dxVsj5SFII3YzmgD1nbSVn6frFnqLOtrfW92y/&#10;eEMgYr9cdK0KACiiigAUYwaKKKACiiigDH8Y/wDIpa3/ANeU3/otqf4V/wCRZ0j/AK84f/QFpvjL&#10;/kUNb/68Z/8A0W1L4Vb/AIprR/8Arzh/9AWgDWooooAKKKKAOX+JX/IpTf8AX1af+lMVdKnQ1zXx&#10;K/5FKb/r6tP/AEpirpU6GgBW+8v1rlvh/wD8eWqf9hO4/wDQ66lvvL9a5b4f/wDHlqn/AGE7j/0O&#10;gDq6KKKACiiigAooooAKKKKACiiigAooooAKKKKAPmH/AIKZf8mQfEv/AHNP/wDTja17h8Jv+SXe&#10;Ef8AsEWv/olK8P8A+Cmef+GIPiXj+5p//pxta9T8O69P4d+BOhX1pZ3F7PFoMDxpCoLZFupDEEjj&#10;IoA9J85eM9aGkVTgnFeWT+Ktc13SdBaCWTQbm406XUJ2mij3uY0iOFBLAAlz+Aq3qWvarrVn4ag0&#10;+9/sq51K2e6lufKSQqEiDbQrcYLNz7CgD0lZFZeDQ0iqMkgCvDV+JPiBtBt/Ea3UC28zxwf2YIRt&#10;Be0Mu4H72Vcgnk/KrV3HgnUdUl1TUdN1K9XUpIoLe7juPLVMCUNlPlAHBjJHGcMvJoA7pTkjtXL+&#10;G/8AkdPF3/XW2/8ARIrqV6D5s1y3hv8A5HTxd/11tv8A0SKAOprm/F3/ACFPCn/YV/8AbeeukrmP&#10;FpC6x4UBzk6p+H/HtcGgDp1+6aKYJgOMU7eDxQAtFFFABXDeJtTuNO+IWivb6Zc6pIdNuwY7do1K&#10;jzbfk72FdzXLah/yUzRv+wVef+jbegBF8WatgY8Janj/AK62/wD8cp3/AAlmr/8AQpal/wB/YP8A&#10;45XUL9yigDl/+Es1f/oUtS/7+wf/AByj/hLNX/6FLUv+/sH/AMcrqKKAOX/4SzV/+hS1L/v7B/8A&#10;HKP+Es1f/oUtS/7+wf8Axyup3VQ1XWrHRIUmv7yCyikkWJZJ5AgZ2OFUE9yTwKAMX/hLNX/6FLUv&#10;+/sH/wAco/4SzV/+hS1L/v7B/wDHK6cH0P60tAHL/wDCWav/ANClqX/f2D/45R/wlmr/APQpal/3&#10;9g/+OV1FFAHL/wDCWav/ANClqX/f2D/45SN4q1ZlOfCWpdO8kB/9qV1NHXrQB5Uv2yLWNf1LUfBd&#10;zOk7rIjSG2kOxYwCOX9c/lXOeF9W1TUvH2pbfCaz+E20izuLHTks7VZYZZHmDsX8zBUiMYX2Ne2a&#10;x/yC7zj/AJYv/wCgmuD+F4/4miHH/Mu6aP8AyJdUAXBMuP8Akn0v4LaY/wDQ6b56/wDRPpvytP8A&#10;4uu+ooA4Hz1/6J9N+Vp/8XR56/8ARPpvytP/AIuu+ooA8z1bULOzhge7+HsxV54o4/ktG/eFsL/H&#10;6mo7E6jpni24vrbwXeQ2slkINkLWyguJC3IEmOldZ44/49dK/wCwpa/+jBXSL940AcPdahLqEyTX&#10;PgW6uJACoaT7KxA9MmSuK+I11Y2uj2Ml98PrqGAXyMbu3lgiazwGPm70fjHI9Pm5r22omh3Z4U7u&#10;tAHyTovjCfXbHUdS8NeCF8bazJpU0lqs2qQypCu9V8iX5tiOQM5C7jjBJHNdT+y7d+HrX4N+GpvB&#10;nw81Kz0/Y0nlTIkckVwT++2+a+4Dfux2xjbxivoS+g22Fzjap2MSV4PTr9a8rs2v18G+Bwv2ttLO&#10;kQieCwuo4JXk8uPafnK5UDdnBzz0oA7dfFmqdB4U1I/Sa3/+OU//AISzV/8AoUtS/wC/sH/xysb4&#10;YXt7ff2ndC4nm0WQx/Ylu7mO4mUjeJSWRmGCQuATng8V6DQBy/8Awlmr/wDQpal/39g/+OUf8JZq&#10;/wD0KWpf9/YP/jldRRQBy/8Awlmr/wDQpal/39g/+OUf8JZq/wD0KWpf9/YP/jldRRQBy/8Awlmr&#10;/wDQpal/39g/+OUf8JZq/wD0KWpf9/YP/jldTk1VvtQg0+3knuJFhhjUvJLIwVUUDJJJ6cUAYH/C&#10;Wav/ANClqX/f2D/45R/wlmr/APQpal/39g/+OVuabqVvqtpDdWky3NtPGs0c0bBkdWGQQRwRV3n3&#10;oA5b/hLNX/6FLUv+/sH/AMcpp8Warz/xSWpn/ttb/wDxyuqpefegD54+IOsXd14muJ9U8I6pp1sI&#10;oxFeQaf9qM3OGWRopeMH+Ejpmruia/q0Om+DEk8GXmnlNRkMcCJDCCm2Xa2wykqSOSCc5rudd+HN&#10;3r/i63v7y/trzRY5/PbS7q2MgZvJaMDJfbjLbvunpVSPw3J4XHhKxkkjcjVpZAsKlY0DrKwRQeiq&#10;CAKAOiTxXq20Y8J6nj3lg/8AjlL/AMJZq/8A0KWpf9/YP/jldRRQBy//AAlmr/8AQpal/wB/YP8A&#10;45R/wlmr/wDQpal/39g/+OV1FFAHL/8ACWav/wBClqX/AH9g/wDjlH/CWav/ANClqX/f2D/45XUU&#10;UAcv/wAJZq//AEKWpf8Af2D/AOOUf8JZq/8A0KWpf9/YP/jldRRQBy//AAlmr/8AQpal/wB/YP8A&#10;45R/wlmr/wDQpal/39g/+OV1FFAHL/8ACWav/wBClqX/AH9g/wDjlH/CWav/ANClqX/f2D/45XUU&#10;UAcv/wAJZq//AEKWpf8Af2D/AOOUf8JZq/8A0KWpf9/YP/jldRRQBy//AAlmr/8AQpal/wB/YP8A&#10;45R/wlmr/wDQpal/39g/+OV1FFAHJz+KNWZMf8IlqWTxnzYB1/7aVw+j7PCvhLTYtb8DXEs6yRRP&#10;IY7V/wB60nyN/rOuSteyHnrzXK/EjH/CP2/OMajZH8rmM0AedfCq616fwzM/ibwnHrGo/wBo3saT&#10;2dpawIsKXDoiFTJ95QuCe9dn56/9E+m/75tP/i60/hvt/wCEdnwc/wDEz1H/ANLZq6mgDgvtC/8A&#10;RPpvytP/AIuk89f+ifTflaf/ABdd9RQBwPnr/wBE+m/K0/8Ai6z11bT215tP/wCEAlGoC188jZaZ&#10;8reV67/XtXp1cev/ACViX/sCJ/6PegDE8HXeteHtNurV/COoKr391PEElt8LHJMzqP8AWejVfkuD&#10;I5kfwFcO7csxFqT/AOh13mBxx2pGG4YoA+bPix4o0/wveSXd54PvtFnjs0EN0l3BAkm6VV2P8xXC&#10;7t2SCRzj28x+Lmt6WfhmW1r4YXHiDwhJrkaa9qFncGeaRFRNs8AUl3w2F+QgALkZBr7a+ylmy+xh&#10;z94Z61yvxAgxa6Mvy7W1W3U5yOMnIoApaDq/2CxgbTfBF7b27QoE8r7OpMeBt3AyA9Mdea1V8Xas&#10;3/MpamOcf663/wDjlcZ4qvL7TdT1efVJ9UayVlNt/Z2oQQLEm1eHDupDkhsk5GO9d54IGp/8I1Yf&#10;2rMs97g73WRZONx2gsoALBcAkcZz160AQf8ACWav/wBClqX/AH9g/wDjlH/CWav/ANClqX/f2D/4&#10;5XUUUAcv/wAJZq//AEKWpf8Af2D/AOOUf8JZq/8A0KWpf9/YP/jldRRQBy//AAlmr/8AQpal/wB/&#10;YP8A45R/wlmr/wDQpal/39g/+OV1FFAHAeLfFGqSeFNZVvCupRg2Uw3GWDj923P+srp/CI/4pjSM&#10;qV/0OH5T1H7teKPGP/Ipa1/14z/+gGpPC3/ItaP/ANecP/oAoA1KKKKACimeYN2DSNMqjr+tAHN/&#10;Er/kUpv+vq0/9KYq6VOhrl/iVID4TmGMZurTH/gTFXUL900AK33l+tct8P8A/jy1T/sJ3H/oddS3&#10;3l+tct8P/wDjy1T/ALCdx/6HQB1ZOM01pFXBJwPrSseuD/WvOpPHl/8A8Jtrumy6LfR2dnp8E8cz&#10;bNhYtcZb72cHy07elAHoiyIwyGyKR5kjxkkZ9q838G+INWll8vUbxL9bnTYtUQxqqiIsxzGoCjK9&#10;OSfWsCy8WeIbj+zbU6wjTa1b211DN5Kn7KJJGVlXAAIxsxuzzu9KAPZ/OQcFqd+ORXikPjbX7myv&#10;Lh76GOTRDsni8pcXzLdSQtuyMqWWLjbjDn0r2mPnvQA+iiigAooooAKKKKACiiigD5i/4KYnH7EX&#10;xL4z8un/APpxta9c8C6Ba+I/hD4UtL0TmF9ItN6w3DwniFRjKEHv0ryX/gpawX9iT4lEjOUsB1x1&#10;1C2Fe2/CUf8AFrfB5H/QHtf/AEUlADL74YaNeabZ2TC9SOzJMLreymRFZQrJvLE7SAMjpxS6l8NN&#10;I1KzFtKLxFVy6NFdyI8YKeWVQg/KpXgqOOa7FutRybtpwcc0AeOeILOz8M3Ump3Hgu/ls7bbDtiv&#10;Ea2RNhhE3lFxgiMld2M4atLwo03h23uH0vwnqNx9qZZTPPqUEzvtUKg3GQnAAAUehrtNZ/t1rjbY&#10;6fp13bY+9dXrxNnuMCJwfxrzu68D+N4vtFhp50nTPD1yR51suoStNACfnWBxANqsMcHoS2MUAdl4&#10;S8dP4nvtRtjpF1YLYssbTzSxNG8h5ZFKsclQBntzjPWrHhrH/CaeL+efNtv/AESKpaba+I9G0+G2&#10;tNB0W3t4U2oi6pKMAZ5z9n6/WvMPhT4g+Ktr8T/HeieItC0jUo2mjvLTXLW6eG2aJlwlsw8onzEA&#10;5OMHNAH0NXK+NHK6l4XZfm2apnbnk/6NPxThfeMGUEaRovT/AKCko/8AbevJvjZ4i+KfhfWPCOt6&#10;X4c0zX9Jg1AwXmhWN27XUxkidFmSRolAVNxJTByB1oA83H7VniHUvC/xFksrUW2o6Dexpa+Y8RZ1&#10;ZxFjZk/xZOfp0yK+lPhP4gufFPw80TV71mN1e2/nPu9Sc+gzx7Vgf8K8e7kuJ38E+G3a5x5vm38p&#10;D4IYZXyMdQD+Het23j8UaLpaWuneH9Cght4wlvbxanIqIAMBQPs/A/zxQB2ykGlr5OHxL/a6Vjs+&#10;EPgfb/teIHzS/wDCzP2vf+iQeBz/ANzC9AH1hXLah/yU3R/+wVef+jbevnj/AIWZ+17/ANEf8D/+&#10;FC9Zk3jD9rifXLXVT8J/BKTW1vLbrGNefBVyhPf1jFAH2GpG3rRXyf8A8LN/a8yf+LQeBz6f8VA9&#10;H/CzP2vv+iQeBv8AwoXoA+sKK+Tz8Tv2vACf+FQeBv8AwoXpG+J37XinH/CoPA5/7mCSgD6xrhfi&#10;5oWna/4dsLfUrGC+gj1WymSOdQwDrOm049Qefwrwdvid+16Onwf8DE9v+KhesLxh8Rv2r5tNgTUP&#10;hT4Kt4hd2xRotddsyCZdoPPQmgD7NRdoHb2p1fJ3/CzP2vO3wg8DH1x4gf8Axpf+Fmfte/8ARH/A&#10;/wD4UL0AfWFFfJ//AAsz9r3/AKI/4H/8KF6T/hZ/7Xn/AESDwP8A+FC9AH1jRXyb/wALQ/a7zj/h&#10;UHgb/wAKF6f/AMLN/a8/6JB4G/8AChegD6i1jH9m3fP/ACxf/wBBNeVfCvw61t46udY/tG8cXXhj&#10;S4fsLS/uI9slz8yp2Y+teVXnxG/a7urWSI/CHwOFkUoSPEDnAIxmuZ8N+Mf2rtB8QS2cPwr8FTXc&#10;Ol2sEitrrACJZJwhznqSWoA+3vypK+TV+J37Xp/5pD4HP/cwPTv+Fmfte/8ARH/A/wD4UL0AfWFF&#10;fJ//AAsz9r3/AKI/4H/8KF6T/hZv7X3b4QeBh/3MDmgD6M8cEfZdKHf+1LX/ANGCulXgmvkDVvGv&#10;7XOtQ26SfCbwPEYLiK4XGvPyUYMB19RV7/hZn7XygZ+EPgb/AMKB6APrGivk/wD4WZ+17/0R/wAD&#10;/wDhQvSH4mften/mj/gb8fEL0AfVOo/8g+5OefKbvjtXit7p2la/4L8C6dd6Eur6t/Y8N1aSLLHH&#10;NDsiQMYy4wW+YHaeDg5ryzxR4+/bG1DRbm3tPhj4J0uZ0I+1rrJlMY7kKWGeM1j+APiX+1Zq3g7R&#10;JLf4MeDktra2SC3a+1dopSFQLvAJOAcetAH0j8HLvw/HazaJoUKxHT7aCS4ZoUhm3yPMCsiIAAw8&#10;s+3zcV6ZXyLb+OP2sbW6uLmL4M+A4p7jb5skeusDJjpuPU4yfzNWv+Fmfte/9Ef8D/8AhQvQB9YU&#10;V8n/APCzP2vf+iP+B/8AwoXo/wCFmfte/wDRH/A//hQvQB9YUV8nf8LO/a8HX4Q+Bh9fEL0f8LO/&#10;a8/6JB4G/wDChegD6xrE8Yafa6p4Y1a0uoY7q2ntZklhlUMrqUIIIPWvmdvif+16MD/hUHgYZ9fE&#10;L/yqtqnxI/a2fTLkXHwj8DpF5MnmFdfc7V2nJHPWgD6T+GWmWujeAvDdlZQR2tpBptvHFDGoVUUI&#10;MADsK6o9a+N/DPxI/a1j8OaWLH4TeCXtltoxG8muuCy7RjPNay/E39r3/oj/AIG/DxA9AH1jRXyf&#10;/wALM/a9/wCiP+B//Chej/hZn7Xv/RH/AAP/AOFC9AH1hXLeMMHWfCmD/wAxH/2k9fO5+Jn7XpH/&#10;ACSDwOP+5geuF8b/ABK/a9sfEnhzULn4X+EZLNLkQxaXa6mZGkmYECVn3ZCgZzxQB91Kwx1p3418&#10;lj4n/tdjO34Q+BsZ7eIH/wAad/ws79rw/wDNIPA5/wC5gegD6xor5P8A+Fmfte/9Ef8AA/8A4UL0&#10;f8LM/a9/6I/4H/8AChegD6wor5P/AOFmfte/9Ef8D/8AhQvR/wALM/a9/wCiP+B//ChegD6wor5P&#10;/wCFmfte/wDRH/A//hQvR/wsz9r3/oj/AIH/APChegD6wor5P/4WZ+17/wBEf8D/APhQvR/wsz9r&#10;3/oj/gf/AMKF6APrCivk/wD4WZ+17/0R/wAD/wDhQvR/wsz9r3/oj/gf/wAKF6APrCivk/8A4WZ+&#10;17/0R/wP/wCFC9J/ws79r3/oj/gf/wAKB6APrGivk/8A4Wd+15/0SDwN/wCFC9J/ws79r3/oj/gf&#10;/wAKB6APrGuU+Iy79CtwrMp/tCz+7/18R189f8LM/a9/6I/4H/8ACheszXvGP7XOu2cds3wl8EQ7&#10;Z4pww19zyjh8de5UUAfQHwQ8Mt4T8GXNm2qahqxbV9Sm+0alOZpBuvJfl3f3R2Feh18ZeEfiL+1j&#10;b6VMLL4UeCZ4Ptl2259edTvNxIzjr03FhW4Pib+17/0SHwP/AOFA9AH1jRXyf/wsz9r3/oj/AIH/&#10;APChej/hZn7Xv/RH/A//AIUL0AfWFcev/JWpf+wGn/o96+fj8Tv2vh/zSHwN/wCD96yl8W/tc/8A&#10;CStrP/Cp/BPnNaLaeX/bz7cBy2c596APsbcMDkdPWivk7/hZn7Xq4H/CofAzfTxA9L/wsz9r3/oj&#10;/gf/AMKF6APrCuR+IrFYNCOB/wAhe36nHc8/pXz4fiZ+15/0SDwOD/2ML1xHxM+Jf7XVra6TqM/w&#10;s8Ix2ljfJLLZWWqmWa6b+BF+bK8nkjNAHtvjzw/4Y8QeItZuLrQ5IXtXit9S1SzEUsjqNrZlgZSS&#10;mCRvA3D6V6x4D1fTta8N211pMcUWnM8scAgKsjBZGXcCvGDjP418zW/j/wDa0IFwvwb8CRyzIN5/&#10;t11fp0P06daksvH37WumwiG2+DfgSGIEtsTXmVckkkgD1JoA+uKK+T/+Fmfte/8ARH/A/wD4UL0f&#10;8LM/a9/6I/4H/wDChegD6wor5P8A+Fmfte/9Ef8AA/8A4UL0f8LM/a9/6I/4H/8AChegD6wor5P/&#10;AOFmfte/9Ef8D/8AhQvR/wALM/a9/wCiP+B//ChegD6Y8Z/8ilrf/XjP/wCgGn+FWH/CNaRz/wAu&#10;cI/8cFfLWqePf2udV0y7spPhF4IjjuIXhZl8QOSAwI4/Ok03x7+15pthbWq/CTwM4giSMM2vuCQq&#10;gf0oA+vPxpK+T/8AhZn7Xv8A0R/wP/4UD0f8LM/a9/6I/wCB/wDwoXoA91+M3jS4+Hvw51zxFbwS&#10;XM+nW5nSKFQWfDLwAevGa+dm/aY8T32l/D6SGIQPrDyQ3qCRHbcrMmcgHHJHtkdzye/+GniD46eM&#10;LjUrH4lfDfwhpmmeUph+y6u0yysTkq42Px+H4V2EPw2azjgEfgnwy/2f/VGS+lcx/MrHbugOOVU/&#10;gKAOk+IChPCE67t7Lc2hPA3E/aYjngV1yY2nBrwH9oC/+KOn+B01Hw/o+i3a6dd29ze6Ot3JLPqM&#10;KyKfJibyVCOWCkEjHHOa9L0PXPGOqaTZ3T+H9NspJoUke2utSkEsLFQSj4gxuBODjjIoA7RvvD0H&#10;JrlPALf6DquD/wAxO5/9DpLm+8YsrJHpmjQvtO1v7RlfafUjyBn868u+AXiD4nzabr+leJfDultq&#10;enapNG+rR3rw22o7ju82FRCxUD7pB7mgDutN+Jd9r4vYbbwpfGa1laC4t5Lm3jdGB7gvkZHzA9CD&#10;WBeanbaD4qtbtvCWryazqTbI4U1USmVRuJJiM20INxOSMD6kVoa54d8Y32oJqmmWGh2GrR/u2l/t&#10;KUxzxnrHIBb5I9O4ycGpvDfhzxZojy3d3Y6Rqmr3R3XN9JqMiHr8qIPs/CKOg79TQBZ8D+ELa1Mh&#10;bR9S0loynlpc6iJvkCsoRdrn5Bubj6elXo/hNoMdvewiG5K3RjJLXLlotjMyCM7vkALMcD19q6fS&#10;Ddtao19FHBc4w8dvKZEHsCVX+QrQoA4o/CzQzJpxWCcCxWNU/wBJfE2x/MUyjOJDv+bLZ5zXZoCM&#10;5p1FABRRRQAUUUUAFFFFABRRRQB8wf8ABTbJ/Yg+JOOTjTe2f+Yla17j8Jf+SW+EB0/4lFp7f8sk&#10;rxD/AIKYqW/Yi+JQAydunn/yo2te4/CdSPhf4S/7BFr/AOiloA61utIwDdRmlbrSUAHp6elBAbqB&#10;RRQAjDcMZxzTViAJP8XrT6KAEUbRio5LdJhh1DDOcEA/X+ZqWigA6dOBQ3zDBoooARVx3NIVDf8A&#10;66dRQA3yx/kmhkVuoB/CnUUAJ5Y9MfSmsNqnHX6mn02Qbk9fb14oA8e+PvjTV/CFno82l3X2YFpp&#10;5RsD+Zsi3Ip3OvG8jIGSR0BrgNV+Ifjfw74l8f3+qXUNjo9paGOxkmulW2+0ptZQmRu3FC+cA9Dz&#10;0r2/xN4P1HX7wyJqsMMChTHBNp0dx5bcZIZvoKxbr4T391dveTazYz3bctM+jRMzHGOct6cUAfM0&#10;/wAYPiZqngfw9Ppd7NeKzapLey2qmS4MKIWUSA/Kp3H5TnO3bxX1h4ule48J6ZK6NG8l7ZuVcjcM&#10;yqcHFU4vhzq0MAgj16xjgVWQRpo0SqFYYYYDdxxVqbwVrl/9kjvvEvn2kE0c5gi0+OPeUYMBkE46&#10;UAdt5Y/yaPLH+SaVc/8A1qWgBvlrj/69cF8VviN/wrrTrG5FlNdrc3DRSGFowYo1jeR3+Z1ycIcA&#10;HOSOK7yRT8przr4m+FJfGixWM+k3V1aRMXEtvepbnLI8bDnkjDelAHI/8NBsnj/xPoC2EqwaRppv&#10;F86CXzSyKhfhUIZcSAfKxPynANcjrn7Yo0zwzpGqQ6FJNJf391ZhXWWKNUjiMivudBxjGc4IIIru&#10;vEfw61DxDcamZdO1S2tdQwt1FZ31vHJKoi8vHmgb8YwSM9RWdpPwSsNJ0OHTI/Cl3cwwPK0b3d/D&#10;Mw81SrYB4HXPrmgD2nR7xNU0u1vAEKzxpMMEEHcoOR7c1kWMa/8ACyNYO1R/xKrPgY/57XVV7S/1&#10;2xsoLaLww3lQxrGg+3RDgADpTvDllqs3inU9Vv7Eack9nb2qR+ashJR5iWyvA/1goA67aF4HA+tJ&#10;5Y/yTSjoKWgBvlj/ACTR5a9wD9eadRQA3y1P8Ix6YFAjX+6o+gFOooAb5Y/yTQqhen86dRQAjKG6&#10;8/WkSMRqFXgAYAHFOooAb5YP/wCs0eWP8k06igBvlj/JNAjH+SadRQBwvxk1TUNF+H2oz6XdfYr1&#10;mhgS5xuaMPKiOVyQN21mwSQAcHtXjTePvHOq+K/CNzDK1vokKme+kSWNEMPnzRO0+WKk4iTBVjzv&#10;x1r3rxV4dvvEMKx22ox2EPSSKazS4SX0yGPauYuPhXqOoNA11rdjOLfiINo0WFXOcD5uOeaAPmy8&#10;+NHj/WfDHxAk8P6p9tnh+zw6dJbP5rxgTyIzxc4b5FdmJPVVBzxX0l8M9X1LXPhEt1rMVxDqLQXK&#10;zLdBQ+4M4J49cfpVm1+GuqWLym21qxt/M27zFokS7tuMA4bnoKsyeC/Ef9nz2g8VpFFKrJiPTIlx&#10;u6n73uaAN3wMFPg/QyTn/QYBn/gArdaMf5JqhoumppOk2VkjM6W0KQqx4yFAGa0fSgBnlj/JNHlj&#10;/JNOooAb5a+lNa3RsHaMg5HAqSigBFXaKTYDTqKAG+WP8k0eWP8AJNOooAb5Y/yTR5Y/yTTqasin&#10;jP5UAHlj/JNHlj/JNOooAb5Y/wAk0eWP8k06igBvlj/JNJsX9fWn0yX7p+XceoX1oArSXcMdwkJk&#10;QSuCwQt8xAIBIHXHI5qFNWsnhaZbuExqzKW8zjIzkcnqMH8jXiXjHQfFF58XtRudOOqWEEkENvFf&#10;28j+VGghlY7FP7vPmFCcg5KLkV4zr3hPxVoPwrh0Swg1bWdRur0XM7WmneXFDGYNrJM5iXLFkGWQ&#10;YO9wfvUAfbH2+D7QsDTRrKwBCFsHnPb8D+VW9oNfJ/h/4X+N7X4+aN4pmu7iXTFsdPtpINSYmRQI&#10;rhXbbGoXdnZ97p75+X6wXC+3bmgA8sf5JprRrtPyg/UZqTePWmSNhT2z0I5oA5r4eov/AAj83A/5&#10;CV/2/wCnyaun2jGP6muY+HLK3h2Yg5X+0b/B9f8AS5ea6igBvlj/ACTR5Y/yTTqQnFACeUvdQfwo&#10;2j/IpysrUUAIyhqTyx/kmnUUANCgdKRoVkbJGT2zT6KADH+c03yx/kmnUUAN8sf5Jo8sf5Jp1FAD&#10;fLH+SaPLH+SadRQA3yx/kmjyx/kmnUUAN8te4B+vNKFCjA4+nFLRQA3y19KTyx/kmn0UAM8tck+v&#10;X3p+B0xxRRQBG0KtwVUj0xxT9o24xxS0UANaMNTRAq544PWpKKAGhAFwAAPYU7HSiigBFULS0UUA&#10;FFFFABRRRQAUUUUAFFFFABRRRQB8w/8ABTA4/Yj+JHrjTvT/AKCVr69q9w+En/JK/B//AGCLT/0U&#10;leI/8FMSB+xF8SSRkY07/wBOVrXt/wAJWH/CrvCAHH/EoteP+2SUAdc3WkpW60lABRRRQAUUUUAF&#10;FFFABRRRQAUUUUAFFFFABRRRQAUUUUAFFFFABRRRQAUUUUAFGM9RRRQAm0elG0cHAyOnFLRQAUUV&#10;G8giyWO1QMknsKAJKKTINLQAUUUUAFFFFABRRRQAUUUUAFFFFABRRRQAUUUUAHHpRRRQAUUUUAFF&#10;B96wP+E30Ez3kX9s2AezQyXK/aFBhUNtJfngAjBz0oA36KwH8baIv2Rjq1hsvGZLVvtSfv2B2kJz&#10;82Dxx3q3aeJNM1DUbiwt9QtZ7+3/ANbbRzK0idOqg5HUfnQBovIq59hmqGi67Y6/Ype6ddR3lm5Y&#10;LNEcqSrFWH1BBB+lcj8bvGy+A/hb4j1kSrDdRWxhtWYkD7RIfLiUe5d1Fcv8BJdI8KWdz4Q0/Vre&#10;/hs7S3vI2WTdt3Jsnz7mVHc/9daAPZ3yVyODXnPwt+IF7428WfEbTLq3igi8M64ulQPGzEyobS3n&#10;3NnvmYj8KxLz9sH4K6fdz2l38TfDdvcwuY5IpL1QysDggj6iub/ZU8W6N428UfGrXPD+pW+r6Pfe&#10;Llkt7y1ffHKo06zUlT3G5WH4UAfQ1FFFABRRRQAUyRN+OcDvT6KAOUk+G+jSyvKf7QDSEltmq3aD&#10;k5JAEoA59Kc3w40diGJ1Ld76tdnHGP8Anr6E11NFAHKf8K00XBA/tIA9QNXu8H1/5a+9H/CtNEX+&#10;HUf/AAbXX/x2urooA5T/AIVvonpqX/g3uv8A47R/wrPROuNR9P8AkL3fT3/e811dFAGXomh2vhzT&#10;o7KxjMVsjM6qWZzlmLMSWJPJJP1NUNa8f+HfDuox2Gp6zaWV7ICyW80uHYDqQO9dHXjHxWuZbH41&#10;fC+a3sZL+Vo9WUxRsqsR5EeOTj+dAHpuj+L9H8QTyxadqVteyQ4EiwSqxTPTIByPxFbEnzKQO1eF&#10;+DL2TW/2i9aubrRf+EcurPRVhWG5GZtRjaYMJwV+XYjArySwz2FbGtftafB/w3qV3pmpfETQLHUb&#10;SZoZ7W4vVWRHB5BXrQBo+BviReeJfi78RvCc1tDFbeG/sPkTRsS8vnwGRtwPAweK9Nr5o/Zw8c+H&#10;/iL8ffjfrnhnVbbW9JnbSUju7R98bstoQwB74PFfS9ABRRRQAUUUUAFFFFABRRRQAUUUUAFFFFAB&#10;RRRQAUUUUAFFFFABRRRQAUUUUAFFFFABRRRQAUUUUAFFFFABRRRQAUUUUAFFFFAHzD/wU0IH7EHx&#10;LycDbp/fH/MRta9x+E+f+FXeEcjH/Eotff8A5ZJXh/8AwUy/5Mh+Jf8Auaf/AOnG1r2/4Tf8kv8A&#10;CPf/AIlFr1/65JQB17daSlbrSUAFFFFABRRRQAUUUUAFFFFABRRRQAUUUUAFFFFABRRRQAUUUUAF&#10;FFFABRRRQAUUUUAFFFFABXKfFKSSPwDrrRO0cn2VtrKcEHiurryD9pW18X3nw01eHwnf6dp7zxGK&#10;6uL6NmaGE8PLEQwHmKMFQR1xQB63FjHHTtmpK4Tw34X8W6DoWnac3iyHVHtbdYmvdQsGe4uCoA8x&#10;yJQCx78Vrf2Z4q/6Dun/APgrb/49QB0tFc1/Znir/oO6f/4K2/8Aj1H9meKv+g7p/wD4K2/+PUAd&#10;LRXNf2Z4q/6Dun/+Ctv/AI9R/Znir/oO6f8A+Ctv/j1AHS0VzX9meKv+g7p//grb/wCPUf2Z4q/6&#10;Dun/APgrb/49QB0tFc1/Znir/oO6f/4K2/8Aj1H9meKv+g7p/wD4K2/+PUAdLRXNf2Z4q/6Dun/+&#10;Ctv/AI9R/Znir/oO6f8A+Ctv/j1AHS0VzX9meKv+g7p//grb/wCPUf2Z4q/6Dun/APgrb/49QB0t&#10;Fc1/Znir/oO6f/4K2/8Aj1H9meKv+g7p/wD4K2/+PUAdLRXNf2Z4q/6Dun/+Ctv/AI9R/Znir/oO&#10;6f8A+Ctv/j1AHS0VzX9meKv+g7p//grb/wCPUf2Z4q/6Dun/APgrb/49QB0cmChB5HpXhfjjTrnx&#10;Nr11faba6xaB4YU1Bja/PGIblWUQ5B3EqZSducgA9RivUf7L8U/9B6wH/cLb/wCPUz+xfE3J/tvT&#10;i2Mf8gpv/j1AHlkljqC6ffLdaRe3YvLKW00+T7Md+43DFHkUACN2DKxY4+7k810HgXTriLxFpkcl&#10;hcW1zYi+W9upICqzbnBUh+jbsq3ttrtDpHidsZ1zT+On/Eqbj/yLSjSPEwAH9tadx0/4lb//AB6g&#10;DP8AHfgBPHU2hvPqt1ZxaVqMWpC3gCFJ5IiSgkDDkAkHHHKg9quXfhN7zxdYa4upzQi0geD7MiJs&#10;dWxnccZIyoOOxqX+y/FP/Qd08j30tj/7WpDpXin/AKDmnD6aW3/x6gDY/sm024S1gGcn/Vj/AA96&#10;mt7SG1DCONIwzbiEXAJwBn9P0rC/szxV0/t7T8f9gtv/AI9R/Znir/oO6f8A+Ctv/j1AHS0VzX9m&#10;eKv+g7p//grb/wCPUf2Z4q/6Dun/APgrb/49QB0tFc1/Znir/oO6f/4K2/8Aj1H9meKv+g7p/wD4&#10;K2/+PUAdLRXNf2Z4q/6Dun/+Ctv/AI9R/Znir/oO6f8A+Ctv/j1AHS0VzX9meKv+g7p//grb/wCP&#10;Uf2Z4q/6Dun/APgrb/49QB0tFc1/Znir/oO6f/4K2/8Aj1H9meKv+g7p/wD4K2/+PUAdLRXNf2Z4&#10;q/6Dun/+Ctv/AI9R/Znir/oO6f8A+Ctv/j1AHSHkEf0rg/Fnw7vvEPjbQ/EVtrr6fLo8U6W9v9mS&#10;RC0qhXZiTnoK2P7M8Vf9B7T/APwVt/8AHqT+zfFIx/xPNOJ/7Bb/APx6gDhZ/AEunfFjw54m1PVp&#10;9V1KRZLGLKrHDbw+WzkKg6lmwSx9B6V6qumWrMzfZ4txJJO0HJrwb4oeFPiT4n+JXgKyi8V2WjeH&#10;YLk31xe6davHdzzxgskBUyECFlUh+eRkd695sVnSCMXEiyTYwzIu1SfYZOPzoAfDZR2oIhijjBOS&#10;FGB+lWKKKACiiigAooooAKKKKACiiigAooooAKKKKACiiigAooooAKKKKACiiigAooooAKKKKACi&#10;iigAooooAKKKKACiiigAooooAKKKKAPmH/gpl/yZB8S/9zT/AP042te4fCb/AJJd4R/7BFr/AOiU&#10;rw//AIKZf8mQfEv/AHNP/wDTja17h8Jv+SXeEf8AsEWv/olKAOvbrSUrdaSgAooooAKKKKACiiig&#10;AooooAKKKKACiiigAooooAKKKKACiiigAooooAKKKKACiiigAooooAguJFhHmM21VBJYkAKO5P0r&#10;zbxVr1/4+8N6npvhzSJb+2uY2hTULiVbe3bnGVJyz8g9FxxW58TP9I03T9O3mJNVv4rGWQNjEbZZ&#10;x/wJVK/iK6qwt4re0hhhjSOBECxogAUL0AH0FAHLWHjZ/t0NhrenT6NdTNiIzOskMrf3VkU4z7H0&#10;rsUkGce1YfivQYvEWhX1lKVUSJlXP8DDlWB7EEA59qTwVqE2reFdJvLjBmnto5Hb1YqCT/n3oA6B&#10;qSiigAooooAKKKKACiiigAooooAKKKKACiiigAooooAKKKKACiiigAooooAKKKKACiiigAooooAK&#10;KKKACiiigAooooAKKKKACiiigAOfWsnXNYtNDsbi9vZxBbxr88nfOeFA7n2rWrhNYt11z4labYzn&#10;Nnp1o2pLCzcSzF9itj/YGT9WWgDO1LUvEOt6ppOp6f4YmNnZPJJsvrqOCWTdGUwqZOOv8RHWun8P&#10;eL7fWruaxkgm0/UrcB5LO6AVwp6MCDhl4PI9K6Fh+7IH3iK4j4g2aWcemazCAl7p11GFZeC0cjLG&#10;8ZI/hIbp0yAewoA7qNgw980tRW+e/JxyaloAKKKKACiiigAooooAKKKKACiiigAooooAKKKKACii&#10;igAooooAKKKKACiiigAooooAKKKKACiiigAooooAKKKKACiiigAooooA+Yf+CmX/ACZB8S/9zT//&#10;AE42te4fCb/kl3hH/sEWv/olK8P/AOCmX/JkHxL/ANzT/wD042te4fCb/kl3hH/sEWv/AKJSgDr2&#10;60lK3WkoAKKKKACiiigAooooAKKKKACiiigAooooAKKKKACiiigAooooAKKKKACiiigAooooAKKK&#10;KAOd8b6C/iLQ5rWOQW9wGWW2mIz5cyMHRvwZRWVpvxGsLdUg8QH+wNRUYkjvMpExHGUkPysO/HrX&#10;aNGGIPIx6HFRNZxyD50Vj6kc0AcLrnis+NLWXRvDG67a6PlXGpKCLe3jIO5gxGHbHAUeuc8V2ula&#10;XDpNnb2sAKwW6LEinsqqAP5VOtqi4G0ADpjtU38qAEXpS0UUAFFFFABRRRQAUUUUAFFFFABRRRQA&#10;UUUUAFFFFABRRRQAUUUkmVUnvQAtFZD+JdNi12HRnvYV1WaFp0sy48x41IBYDuASPzq1qGp22mxr&#10;Jc3MNuhO3fM4RST2ye9AF2isP/hMtC4/4nWn7jjj7Qnfv1rPk+JXhmO21G7/AOEg0z7Lp88dvdzL&#10;coVgkfaERyDwWLrgf7QoA6yiuTi+KPhSWRkXxLpbOp2sou48huOD83XkfnWx4b8R6X4t0uPUtHvo&#10;NSsZGdEuLdw6MUYowBHoykfhQBp5FGRTtoo2igBuRRkU7aKNooAbkUtLtFG2gBKKKKACiiigAooo&#10;oAK4zxppl7He2HiDSoDcajp+6OS1VgDc2748yMe+VVgf9muzqNoQxJPPPcUAcpa/E7w7JHtn1GOw&#10;uF4a2vgYJgR22tyfwzWa8s/xC1uwWG2li8OWMguZLiZShu5QcoqKedoOG3HrjFd01pEzBigLdMkf&#10;1p8cCxkEcHGPrQAscexfU45p9FFABRRRQAUUUUAFFFFABRRRQAUUUUAFFFFABRRRQAUUUUAFFFFA&#10;BRRRQAUUUUAFFFFABRRRQAUUUUAFFFFABRRRQAUUUUAFFFFAHzD/AMFMv+TIPiX/ALmn/wDpxta9&#10;w+E3/JLvCP8A2CLX/wBEpXh//BTL/kyD4l/7mn/+nG1r3D4Tf8ku8I/9gi1/9EpQB17daSlbrSUA&#10;FFFFABRRRQAUUUUAFFFFABRRRQAUdOvFFYl5rBi8T2OlCIH7RbTXHmemxoxj/wAfoA3PekpF4XFL&#10;QAUUUUAFFFFABRRRQAUUUUAFFFFABRRRQAUUUUAFFFFABRRRQAUUUUAFFFFABRRRQAUUUUAFFFFA&#10;BRRRQAUUUUAFFFFABWbrMNxd6fcw2l29jcOpVLlUVzGcfewwxx71pfpWZrWqppNm07wXV0pYL5dp&#10;A0z8/wCyoPFAHg3jiSyi0zWPiJca1qd5rPw/GpCNDDaxyxvsw0ZPl7cSR7duQfvA9a1fE11rPg34&#10;Ca34ovp28SasyLqsNp4liinjs3k8v9wBEkYKLk4781z3ijwfLea34maCy1u50rxhq+m3OoW/9kzo&#10;LWC2UGbJI+bzREifLzh62vjl4ym8RfBn4jWo0DVtMSwggSK41C1eNbwMyMTEuNzbcbTxnNAHlk99&#10;eeHvjFrNzJpPhO51q51jSvC6I2ky+XHBIofenz7Ry5zzzgc8V0evatdeJv2ZLvVb/TNLtr+Xxfb2&#10;ssGj2nkRT/Z9fS3TKknkrEgJJ7mqviLQdd1D4g3erQWHiD+zJPGmk6kLZdLlMUtvFGgeX/V7vlKk&#10;Y9qhulW7/ZGvo57W4EEvjKVmtzA4lMbeJC2CmN+dpzjGcUAcdo9zBpfx0Ok6p4jt/DtrqOutrOo6&#10;pHLHHZzyJGBHoqsw2ecAELjIJVCAMt8v0Z+yWkK/BWxNuIxCdU1Yp5RBQqdSuSCCOoxj8q84174d&#10;w3XxO0a8fwhb634I8k2V5p8uiXcEkMWN0btGUMVzscZBYB13kg9a9G/ZJjW3+COnRLbmzQajqpjt&#10;/JMISM6jclMIQCMqVPTvQB7PRSdaWgAooooAKKKKAGUUUUAFFFFABRRRQAUUUUAFFFFABRRRQAUU&#10;UUAFFFFABRRRQAUUUUAFFFFABRRRQAUVQ17UG0nRb+9VfMNvbyTbP721ScfpS6PfHU9Ns7sr5f2i&#10;BJth/h3KDj9aAL1FFFABRRRQAUUUUAFFFFABRRRQAUUUUAFFFFABRRRQAUUUUAFFFFABRRRQB8w/&#10;8FMv+TIPiX/uaf8A+nG1r3D4Tf8AJLvCP/YItf8A0SleH/8ABTL/AJMg+Jf+5p//AKcbWvcPhN/y&#10;S7wj/wBgi1/9EpQB17daSlbrSUAFFFFABRRRQAUUUUAFFFFABRRRQAVy2of8lM0b/sFXn/o23rqa&#10;5bUP+SmaN/2Crz/0bb0AdSPu570Uo+5SUAFFFFABRRRQAUUUUAFFFFABRRRQAUUUUAFFFFABRRRQ&#10;AUUUUAFFFFABRRRQAUUUUAFFFFABRRRQAUUUUAFFFFABRRRQAVxfxXsdc1L4f63a+HNZl8P63JDi&#10;01KO2+0PbvkfOI8HfxnjB612lN8sbiaAPg9vhp+0y3P/AA0Tq3/hDk/+0ajm+FP7Sd1GY5v2hNTm&#10;jbhkk8C5H5eTX3ns/wA4p2wf5AoA+D/+FZ/tLjO39obVCQcjPgc/r+5qKT4V/tJvHsP7QOoSRE7j&#10;G3gT5c5z08n15+tfeuwf5Ao2D/IFAHwcfhj+0tjA/aJ1b2H/AAg5x/6Jr2P9mDwf8VfC2uay3xA+&#10;JN142sJLVVtbWbw//Zq28m/LOG2LuyOMZ96+jtg/yBSou3NACx/dFOpM0ZoAWikzRmgBaKTNI3Sg&#10;BKKKKACiiigAooooAKKKKACiiigAooooAKKKKACiiigAooooAKKKKACiiigAooooAx/GP/Ip63/1&#10;4zf+gGn+Ff8AkWdH/wCvOH/0AUzxj/yKet/9eM3/AKAak8Lf8i1o/wD15w/+gCgDUooooAKKKKAC&#10;iiigAooooAKKKKACiiigAooooAKKKKACiiigAooooAKKKKAPmH/gpl/yZB8S/wDc0/8A9ONrXuHw&#10;m/5Jd4R/7BFr/wCiUrw//gpl/wAmQfEv/c0//wBONrXuHwm/5Jd4R/7BFr/6JSgDr260lK3WkoAK&#10;KKKACiiigAooooAKKKKACiiigArltQ/5KZo3/YKvP/RtvXU1y2of8lM0b/sFXn/o23oA6ofcpKUf&#10;cpKACiiigAooooAKKUCkoAKKKKACkZtqk0tIRmgCFrpVxllU99xApVm352uGx6HNeTeJbXTLe98W&#10;are6XBqc0N5Z26LdTtGiCTy0JyA2AN+cAHOMVwul/tC6R4Z0eXUdO8J+TpcyK73USX2yXIwpBFoc&#10;g9uaAPpNblG6uo5x1FPNwv8AfX86+ZpPiLoUkks0nw7ZCx3O5t9QwSepP+ifmagsPin4b1C1S4tv&#10;AX2i3c8Sx22pYIBwcf6Jz0NAH0dqviXTtDtGudQvYLSAEL5kkgAJPQDnk+1c5qXxj8GaTot7qt94&#10;gsrGws4xNc3F3KIUjjLBQzFsYUsQM9Mmvmvxt8UvCptIo5fBEkU1tdwuZIYr5PsjsTtdme029mGD&#10;1yOOa4S5+OWgala3lzJ8NZ/Gd/eadLHaaWs8shuY9wV42X7Iiq20ZO4kfKQMGgD7v8P+IbfxDo1j&#10;qcBUW95Alwm5h911DDp7EVprIGb5CM+xzXw/8CviB4E034U+HItM8NNc2TJ5ST6pcXzgXBJzbmVr&#10;XaNrBkAzgYUfT6i8K6PYaT41kXT7VLO3m0pJmjjJK7i/X/6/egD0NScc0UdsjmigAooooAKKKKAC&#10;iiigAooooAKKKKACiiigAooooAKKKKACiiigAooooAKKKKACiiigAoopQM0AJRS8UlABRRRQAUUU&#10;UAIzbQe59qiW5Q8bl/OlmX5SfQf5xXzxq2seHPBPgzw9fXuh2d7Jd2rXE01xNMHL+fBCqqqI7MWe&#10;4UdOMUAfQv2hdm/cNvrmnrcKQDuUexIr5zm+O+nWWnw6E/g54rO43LFZeRqGJMYJ4+xjge1Zd38U&#10;fDWl28k914BEMKkEyG31DbknA/5dO5PAoA+oftCYPzqPqawda8c6L4dkSPUNTt4JpFLrDu3SFR1O&#10;0c498V4H/wALF0Nl/wCSeHHr9m1LgZ6/8ef1rzfxn8bfCel6idVtPCM2nyCxYR3SC7iin/ehTGRJ&#10;ZkHB+YsOgzQB9U6p8ZPCulyaJE+tWb3OtX406xg80K8s/G5Np53KDkjqBXaJdL3kXk4HOa/Nv4l/&#10;FLwXq3hWfTtb+HV5dWf9uwvrniO3urgHTPmUpcJKtqNob5VBQbs5yvPP0x4A8beF/Emqado1t4Vt&#10;FZkgfdPNdpKIHJVJh5tunmZKnvnvQB9IRyb8Y6f54qSuL+F1rHYeH7u2gXZbwanfRxrknaouJMD6&#10;YrtO2aACiiigAooooAKKKKACiiigAooooAx/GP8AyKet/wDXjN/6Aak8Lf8AItaP/wBecP8A6AKj&#10;8Y/8inrf/XjN/wCgGpPC3/ItaP8A9ecP/oAoA1KKKKACiiigAooooAKKKKACiiigAooooAKKKKAC&#10;iiigAooooAKKKKACiiigD5h/4KZf8mQfEv8A3NP/APTja17h8Jv+SXeEf+wRa/8AolK8P/4KZf8A&#10;JkHxL/3NP/8ATja17h8Jv+SXeEf+wRa/+iUoA69utJSt1pKACiiigAooooAKKKKACiiigAooooAK&#10;4rXtUtNM+I+itd3UNqraXeANM4Uf6239fau1rw347eCx488YeGdKU3EN1JZ3ZiuobuS3WAeZb7mO&#10;xgXO3gL68nigD1r/AITDQ1HzaxYLxnBuU/xpf+Ev0LAP9s2GD0/0lP8AGvDvFHwR8E+EbG0jd/EO&#10;q6tcYgt7VNauBLdSADPO/CjuT0A/CmWf7Onhrw54Xm1DxPrOqvKrGedodYuVhgz0jjy24gdBnk5H&#10;0IB7mnjDQ5Pu6xYkf9fCf40reLtEUHdq9iv1uU/xrwnwh+zho+v3susag+vabpciBLHS21i4MwXr&#10;50x38M3ZB0GO5NMuv2ddI1nxO1np03iDS9LsnVru+bVrjfckjIhiBfAXH3n7cADkkAHvX/CXaHgE&#10;azYY7f6SnP60n/CYaFznWbAfW5T/ABrwbxF8CvDH2/8A4R/Qptam1pk3SytrV0YrKJiQJJAH5J/h&#10;Uck4ycZNS+Jvgn4E8E6HbzXV34h1DUJI/Khi/tq4Et1IqliQA+AAAWY4wBz2FAHubeMNE2jbrFgd&#10;3A/0lOf1qlp/xC8O6jNcx2+tWMht5PLlYXCYDbQcZz6EV856H8K/CGk+HH1bxW/iiC3fNzNete3c&#10;dtaxv91VO/cFGQNxAJB5rH+Cv7Jfh2Pxn4y1a2ute0fwnNPGLLw0L2aPErRJJJdOwfdmQnhCeBQB&#10;9Zf8JhoQ66zYZ/6+U/xpB4w0M5xrNhlev+kp/jXz0PgT4a8Wa4bbQb/XLXSLKcC+1X+17k+bIpIa&#10;3iG/BwQQ7/w4wOc4seKvgl4Whv8A+wNDfW7rxBcL5i7tZufKs4zx5svz9PRf4iMepoA9+/4S7RDk&#10;DWLDP/Xyn+NNbxfonP8AxN7Hg4I+0J/jXiOrfAXwJ4H0G1/tPUPEV/eNtgjQatcGe9nI+6ih8ZJB&#10;OBwACTwM0zRf2bvDmn6Pfah4l1XWIn5uJIBrc6w2MQH3Ad/OB1Y98gdKAOr+I+seHpvDWtx6Zqdp&#10;c6lcXlm1xDFOrSFlmix8uc8AZPsDWT8BfDd5rHw18F6trjKttaaZELHT45d0UR2AebKV4Z+DjsuT&#10;3ya848M/A3Q/E2o+Mtbhm13TdHgizZxNqtyst0TBnzpMtkL/AHR3Gc9sd18FFuvHfwl8H2EaNbeG&#10;LbTYI55mLB750jAMag8+VkDLZ+bkdMmgDuGvJfiNcS2tgzQeGY38ue8jbYb0g/NHEQfuAgAv36Ke&#10;9WtS1mWOZfDfhyONNTEK+aVTMOnxc4Zl6FjztTv1OBzTtY1eZrgeHPD0ardiIB7iOPENhDnAYju+&#10;PuoPTJwM0rNpvw10dbe0glvdQupS6wphri/nPVmJ69Op4Ax0GBQA26fSPAegpZpC1/eXrlY7eT5r&#10;i/mJ5Yk9c9SegHoABVXRfDel+BdP1PxDq4sbO8eMyXM1vGscNrFjOyPAH4k/Mx5PGALem6dH4Xtr&#10;3xP4luoTqrRZnuN37q2jGT5MJI6D1xlyMnsBU0nS73xzqkWta1bNb6RbsG0vS5l59RcTr/ez91P4&#10;QAepwoB478XtFu7z4f6FfvDc6To1nq1mmmaQGMbYL7fOuOQWcqcBD90sc852+6aN4h8MfbLa5XWL&#10;H+0PsESEG6Qnys5B69CeK8k+Pmtnx7pui2NuPI8KweI7BNQ1bz3heVvP27Ld1wV2Yy0mccbQCSdu&#10;L4T+AegeJfiNJeRv4gstCXTt9rHLq9wsl4DIR5jAt8iY+6Byc5NAH0oni7QwmBrNi3/byn+NA8Y6&#10;E3A1rTz/ANvKf414NffAfw54i1ldJ0C716CC1dft+pnWLhkQDkwx5fBk6AnGFDeuAbPiT4F+ENNk&#10;TTNLGuXmuXC5SH+2rnbCmcGWQ7+Fz+Z6CgD29vGOh/w6zp5OcY+0p/jSjxjoWP8AkNaeP+3pP8a8&#10;Uuv2efBvhTw9HNq2peIL2dQELpqtzvuJD0RVDdc4AH40aJ+zV4ea1utS1651q2Mx85bQ6zcFbWMD&#10;gMwk5fAyx6Z4yQMkA9sPi/Q1xnWbAbun+kpz+tMXxjojEY1iw/8AAlPx714Pof7Pvh7xRqn263n1&#10;6z8Px5WLdrFz5l639/Bf5UHb1z7UurfAPw1rGrnRdCuNbWS3kU32pvq9yyWqg5KIN/zSnjvhQST2&#10;BAPef+Ew0M4/4nNhz/08p/jS/wDCX6HwP7Ysc5wP9JTk/nXh/ir4FeEtHSKw0/8Atq+164yLW1fW&#10;roL6b5CHyqDue5PHNP8A+Gd/B/hXw4LvXdW169njG2W4XVrlRLIxxsRA/BJwAOaAPbP+Ew0P/oMW&#10;HTP/AB8p/jS/8JhoQGTrNgBnvcp/jXhnhT9mjRJobzUtcn1mzhmKyW+n/wBsXH+iRAcGR9/zSN1Y&#10;9Bwo+6Sa2kfs/eHfE+si9tLnXrPw/ESI2OsXO++fPOMvhYx2wOe3AoA97/4TDQuv9s2BHT/j5T/G&#10;nf8ACW6H/wBBiw/8CU/xrwfWfgD4b1PVn0LQ7rXEuEIN7qP9r3Dx2a9cAF+ZSOg6L1PTBn8SfArw&#10;ToscFtb/ANv3mr3WRa2f9tXQeQj+JzvyEAOSfp7UAe3f8JloTfc1mwb6XKf40L4w0POP7Z0//wAC&#10;UH9a8Ui/Z18HeGfDkl3rmsa7I6/NLMur3IAY8BEUNk8kADkk9qTQf2bdEvvtOoapJ4gsre4XNvpx&#10;1m43QoBgtIwk++3cduB2JoA9v/4TDQ/+gxY9cf8AHyn+NM/4TDRATnV7HAOCftCcH8/84rwXT/gH&#10;4Z8Uaosul3GvQaDbsQbv+2Lkm9YcBYyXwI+uWwc9vWl8QfAPw5fak+h+HpdZN8Qpur59VuWisI+u&#10;SN/MhBG1e3U8dQD3z/hLtDxn+2LHH/Xyn+NNbxhom3I1exI/6+U/xrxLxJ8C/Bnh2wjjjXxBearc&#10;HZaWSa3c75m6ZPz8KARubp+JApLP9nPwr4f8Ntd+JdV1eaaIeZNKurXIjQk/6tF3knHTuST+FAHt&#10;v/CYaH8udZ09c9AblBn9aX/hMNC/6DFh6f8AHyn+NeIeHf2btB1JrjUdSGvWFnKo+y6e+r3JlRB/&#10;y0lIf77Z6fwgDPOapWv7P/hnxRrQGlXOuQaJbMRLf/2zcn7Sw/5ZxnfgKDnLe3FAHvp8X6GMZ1mw&#10;H/byn+NB8YaFtB/tmwx/18p/jXhGv/Anw1cakNG0OXWpdVZMyztrFz5Nmh/icGTlsZ2qOcjnA5Fv&#10;W/gL4I8M6fCJpvEmpalIojgtk1q5Ety/qBvx7k9AKAPa/wDhL9D4xrFgQeAftKf40o8X6GcY1iw5&#10;/wCnlP8AGvENL/Zw8M6doc174j1LVo3QNLN5esXKx269dgO/oBwT3Pp0qLw/+znoeuXkmp3U3iCy&#10;0YxBbS0k1a58+Qd5ZMP8v+yvXAyeTgAHuv8Awl2h/wDQZsM+n2lP8aT/AIS7QyMjWbA9f+XlOv51&#10;8/x/Abw74k8Rm10mfXLfRbN8XWpHWrk+dIP+WUXzkYB+83QYxVjxT8C/DNveR6Joja1ca5cx7iZN&#10;XuvJs4zwZZf3mcDnao5YgDgZIAPd18YaGy5Gs2BHr9pTH86R/GOhorn+2dP4Ut/x8pwB179q8L8W&#10;fBfwD8P/AA7Fd6pfeJL+6bZbwRprNz517MeFVFD8sTzx79BWBpPwN8HX2j3dp41HiOxGpxStLb3u&#10;o3MdssRXLQ7/ADDuwvXOMkHigD6H0rx94f1a1S7g1mxaCQZRvtCDPJHr/nNX/wDhLtC6f2zYD/t5&#10;T/GvlL9nr9lPS4/D5urvWPEDeGmkkOj6eNQlheGDO1UbYw+Vdp2d8ElucAddcfAfw14g1g2Gi3Wu&#10;QWNu4W+1T+2Ll+QcmGL5+X7FuQBkdSKAPfT4w0PP/IYsOuP+PlOuM+vpR/wmOg4BGs2HPT/SU/xr&#10;wvxV8CfCdndw6XpD65c6/cx7o4v7auTFCmf9bKN/CZz7kjA71bu/2f8AwT4Q8PQS6pqPiG+ucCMM&#10;NYuQ9zMeiogfqT2HQCgD2r/hLtE6/wBsWGADn/SU/wAaP+Ev0IHB1mwB/wCvlP8AGvFPD/7Nfh6K&#10;zur7XbvWbZpR5otV1q4EdrGB90tv5bH3m6ZHQd6fh/8AZ88PeLNUXUobjX7Tw9CpEG/V7kSXpPAk&#10;OZMhAOnr19KAPdZPFmiN93WLA8YwLlP8a+dfjxqWmLovhWPwtJBq8VtJbrBHBcrtydV03aGbOBk5&#10;PPXaau6h8DfC+u+IG0jQ5tfW3sz/AKfqZ1m5ZI2H/LFMvgse+OgNcF4v8C+C/h38OfCGpJfasdT/&#10;ALV0uVbd9QuJ0ES6hDuZoi5G3pye/TmgD6V0/S7bwhDqHiTxFdpNqZXdPcEfJDGB8sUK9QPTHLMT&#10;603S9JufFGpRa5rcbQWcJLWGlSnCxf8ATWVe8hHQHhM9M8g0nSbnxRqEeua5D9nt4H3afprAkwj/&#10;AJ7S+shGCB0QH16Q3U0vxIuJLS0d4fDMbn7TdLw94w6xRt2TrubvjA4JoALi7l+ItzJZWUjReGYW&#10;KXV5FkG9IOTHGf7mR8zDrkgGk8T3SXkkPhXQ9PtLm6MSiWSaIPa6fF2ZgRgvwdidTyTwCat6nqsy&#10;3A8MeGY4U1COMJJMUHkadGejMB1bH3UBGcAnAokm0/4eaTDZadBLe391IRDb5zNdzHksx+nLMeAA&#10;OmAKAMvVND0Lwb4dsdFhsJNUu5biOWG3Vg09/cBgfNkPAwDyxPygDHAwp8yudPm8P/tH2t3rF6pu&#10;rnRbSS4bcRBDi9cLHHkYVRluSck5PevYLDT08MW134k8SX8L6k6kzzgYhgTtBFnnaDxnq59zivEv&#10;Fml2fjv49XWoeLvtuj6VB4Ujazt7O4lguHBvXA8zYw3M235U5IyaAPfPD+veFbO1mGnaxYPAbueS&#10;QrdIR5pc+Z37MTWv/wAJfofT+2bA+v8ApKf418vfDr4E6T4v86KCPX9FtrXVbxr6aTVZw5IuH2wR&#10;/ORkjbvfsDgc811Xij4F+GPtS6HoMuty664Duz6zctHZxN/y0fD+x2qTz9KAPdv+Ew0Lj/ic2HP/&#10;AE9J/jR/wmOhcj+2dPz/ANfKf414prXwB8EeEdLtTcXPiO/vnxBbxprNwZbmTHOBv+rHsAKs+G/2&#10;XNDi0/zdavNbku5iZDDFrNwI4AeRGvz5bHdick0Aex/8JdofbWLD/wACU/xpi+MtDJ/5DGn49rpP&#10;8a8U0L9nHR9V1Se9nl1+w0pP3NpZtq9z5kmCQZHy/AOMBeuOaoSfAfwv4l1dbHQ7zXU061mAv9T/&#10;ALYuDuZTzDF8/JHRm5wDgZJ4APfP+Ex0L/oM2P8A4Ep/jVTVPH3h3TLdXm1uxUPIkSgXCElmYKAO&#10;eevSvCPG3wn8I6Lcpo+j2/ibVfEk0fnLa22q3Lrbxk7fOl+fAAOcAnJwcd64H4r/ALPXw/1rwDbS&#10;fbvEln4u0m/tLeyvrm6ma9tbyaSMBooWfazMpOB0x9CaAPr6Pxdoiqd2sWIwSOblP8aefF+hrjOs&#10;2A3dP9JTn9a8N8M/sz6BZ6K914k1HWGnKiTb/a06rAqqOSQ4BJPzN2ycDgVB4f8A2evD/iTUn1CN&#10;/EFnoKKRbq2sXPmXf/TQgv8AKmOg6nrxQB7uvjDRW/5jFhjsRcof607/AIS7Q92P7Ysf/AlP8a8B&#10;uvgN4d17X00vQrvWo7azl/4mGpNrF0QhXH7mP95gyHnJ5Cgnvirnib4FeFdOkTS9K/ty8164H7qJ&#10;taugkKZ5lkPmZCj/AMeIwKAPXPGHizRG8J60BrFgc2Uw4uU/uH3rX8JuH8M6QVOV+yRYIIORsFeE&#10;eJf2fPB3hTwFezahq2vT3SWcipMdUuN0sjKQFWPccknAC17d4Gnhm8I6G0EnmwtYwlHyTlfLXBye&#10;v1oA36KKKACiiigAooooAKKKKACiiigAooooAKKKKACiiigAooooAKKKKACiiigD5h/4KZf8mQfE&#10;v/c0/wD9ONrXuHwm/wCSXeEf+wRa/wDolK8P/wCCmX/JkHxL/wBzT/8A042te4fCb/kl3hH/ALBF&#10;r/6JSgDr260lK3WkoAKKKKACiiigAooooAKKKKACiiigDO1vV7bQNKudRvGaO0to2kldI2kKqOvy&#10;qCT9AK848XeO/Cfiax0+F7jVILqd0n0u7h0i780SgZWSP91yMHB7EEg16nNF5ykHkHIx+FeVvp2i&#10;fC7xvcXc1xDZ6dd6fNchrhiTa+W6b0hB6I/mbio/iFAFf4d30cGnax4o8VSXCapA7wT6hf2z28Qi&#10;UgotujgHyyCD0yWJGSRxraPpF545urfXPENs9ppts/m6dpEw2/MM7Z5x3fHKr/D9ah0lP+Ey1SPW&#10;teeKz0+3dX0/R5nAI7LNOM8ucfKvRR6nmk1LXv8AhYWpXWlWN9FZ+GreQxX9+k4D3TKfmghPZc8O&#10;/UfdXB+ZQDovD/iuPxFqt6mnW8j6dakQvqRwIpZs5ZY8/e2DALDjJwOjYp+JvFly17DoGgRfatbu&#10;E3zSE/utPiP/AC0lI4z2CA5Y+1UNc8UQaObXwt4VW0TUzCoBLA21jDkgSSDgHpwvc+1XrzWNH8Da&#10;Y0xni1DVrlo4cJ5aT38+3HOOMkAk9AACegoAhkWx+GugtFaxTapq145YRrh7jULg9yT+GSflVRzg&#10;Co9N0NNCttT8TeKLuCbVJbcrLNM5NvaQ/wDPCPI4XON3GXOCRwuF0dbTw/HfeJPE+r2j6htMkj7w&#10;YrOAAnyox1x3LdWP4AZSWcvxIum1DVb7+zdIQM2m6c8i72bHy3M3PJHBRTwOCQTQB5X4R0LxB4u8&#10;YaDHrPhk6V4etoftVt4evr+8ubZvLdPIuG3Axgg/MkbAMpAJHygj0awubrx54k8YaTpdw1toMd+i&#10;ahqVtIN8zC2hDW8RHQ4+8/QAgLkhivJ6v4Y1XxpYXOh+Gdfh0iCEfY9ZvlmkaC+ZXxJFFuJKybfv&#10;SDJBO3JOSur4V+KOh3114j0b4e6hpmoT/bvIj8lwYLBI4YkeSTB6K4YY6liPckA7zXNYbQDY+FfC&#10;tjFLqjRKkcYGILCADHmyY7ccLnLH8w6NtM+FWhyTzfaNR1O8l+dgN1zqNyQMKq59eAOigdlBNV/t&#10;+ifC7QPPkvP7T1G8nVWlZ1e71C6cZVQB3POFGAqj+FQTSaNY28E03ivxZfWb6mkTsieeDBp0GOUj&#10;x3wPnfqx6YAAoAk0PRJLC+uPFPimWEawsB2Iz7oNNh6siMeNx6O/G4+gFQafa3PxNnS/v7ZrHwtH&#10;Jvs7GTh75lI2zSjsmRlY+/U54FVrJv8AhZ15Df6nN9n8MwESWljIVBvm/hmlHXywfuoeuMnPFO8Q&#10;eLP7euLzR9J1D7FptkCuqaxDj91tALQwYGWlwRkjOzd/ewAAeXal8WLnxdH8Q7XwzAILS2YRXmoR&#10;3YeRnb9zHFGu3CMSRuYk7B1BPA2vgf42v9c+E/hHw7oUXl63bafFBfTyHfHp6qoG9jxudlKlVPPO&#10;TjBrxNvin4E8N658RvCWgandXX9m2Ya0vI7N1sdNwwlIuJurlHQZLdVwOScn1D9k/wAcaNo/7PXh&#10;pNN0zU5tXvOlndWj28t/O5JMqNJkGIqBhsnCgd+KAPZ7q8sPhrottY20M2pateuVt7ffuuL+4I5Z&#10;yeijqznCqAOgAFN0/TR4ZtLzxJ4n1CFtT8r9/dE4htY858qIdlz1PV8DNN0nT4/Ctvf+KfFOoQT6&#10;rJFuurvkRW0Q58mIY+6PzY8kdMR6To93411SLWtbtmtdNgZZNM0iX74OOJ5h039Nq87eT948ADdO&#10;0u68cXsGt69BLa6Rbv5um6TccYIPFxOo6t0KqfudcbujNQ1C5+JVxPpelTSWvhu3cxX2qwEpJcuO&#10;GhgcEEYPDSqeOgOQ20vr66+I15PpumSvaeGIn8u/1GP5HumBw0EJ7KeQ79sYXkkrd1fVpbNo/C/h&#10;q2hjvVhUFtuYrCEgLvYDhm4O1ON2OcDJoA8f/aU8daH4bv8AwB4Fs9MtbtZtbsJ5IJJkgtrO3inQ&#10;KGBHJLMm1QCeCTgKK3JPHk/jD4vS+H9GWSwgxJptzrUchIDRFi8SIV2+YSsi7snaEzjkCvOv2uG8&#10;LeC/D/hS0kv79tbfW7aH7Lb2hlvdVSSaJp/KYrguAitlDwOMDjE9n8SPDfhn47WvhfwtcXGqtHZt&#10;cJYpYyCDSJpWUeZdTZ3AMS5A27iXbJ5zQB9E399b+Frex8P+HLWObVHQmC0DYWNO80rDkDJ6nlic&#10;DJNRW8dl8PNFnu7+4kvL+4kD3NwQDNey54jjTsOiqgx6dcmoLKfSfAOi3l3qV9Hd3txIPtN2SBLc&#10;TEYVAATjkYVewH1NP0Oxa7v/AO3/ABFPbx3a/wDHraNMClgpHAz3kIxuPPcAgcUATaPpFzdT/wDC&#10;ReI9sd5HGTbWbyAw2EZGcnnBlP8AE/YHaDjOav734kTI7xyJ4Vjfckf3W1I9ckdfJz0B4fGfu4Jq&#10;rqUXxCukae6hg8MRtvjhaVQ+okd29IgckDqx68Dm1rXiY6tqEmg6BeQ2ZiPl31/vG21Uf8s0HeQj&#10;jH8I9DigCfVdUvNa1K40LQJfJEOFvtTTGy0GB+6T1kIPTBCgjPYUl5fWfgewstC0W0E+qTswtLJW&#10;LMx+888zckDncztyxOOWYCmX2uaZ4H0600nRlhudQuAy2tn9oHzEYLyyP/dGVLMeeeMk07Tm0vwZ&#10;pt5rWranFe6lMR9rvlYZfJO2KJQflUEgKoz+JJNACwWtj4B0u+1bWbozahKA9zeFctMQfkiiQHgd&#10;lQdSc9STTtJ0e61e8j8ReIk+zvCpks9OmIK2SkEFmPTzSDy2eOQD1JraRaDW9Uj1/X5oIWiP/Eus&#10;HkXFqOnmMO8pGM9cDIGMnNb+1I/iTKjm5jg8KK24KJFD6ngEg5zxDkD3b/d6gFl/O+Ikz5jkj8Kx&#10;McqTh9TwceoxDkEHP38f3Tk2dV1a61XUH8P+H2WOSFALu/Cr5dkuOFA6GQ8YXGFHJxwDX1vxMdUv&#10;W0Dw7d29rNEoF1ehl8uzQ9FAOQXI6DGAOuKkutX0j4f6Ta6bpHl3GoXO4W1mbgF5mABeSRiegypZ&#10;z6jqSBQBLLdWvw/0+10fTLM3V/cNi2tFYGSeQnLSyt6DOWduvuSBSWNjB4Qsr7Wtdull1K4VTdXv&#10;UY/hiiHJCg8BR1LZ5Oar6ZcaX4VsLzXta1aG81CYE3F6JFKj5iBDCoPChsKF6sRzk5pdEtf+Ekvo&#10;9a1uSONIAWsNM8wEW69DLIB96Q/L1+7yBgk0ATaXo994gvINd12IWqxZlstOkYOLbOR5jnODKQe3&#10;C5IB6moLia4+IUzW8BKeFI3ZLm5B5v3Bw0af9MvvAt/FgjocmtLrMXxEvDbQX8cHhaFitxcpcKra&#10;gRkFEOc+UDwW/iwQODk3dX8SbriPw94baBNQVFV5woMFlHjgtggFsD5VHX6UASarrUt3qX/CMeHV&#10;SC9iiDXFwADFYRnhTgdXPVU4wOTjpT5rqw+HOmQWVpG11qN3KVt7UNm4vJycs7N+JLMeAAPpVaTU&#10;tF+GujRWtmRqGo3cpKR+aGnvrg8tI7HuepY8D8hUemW+n+GUvPEfiK/tZ9UePE92Jd0duhP+oiHY&#10;dBxyxHPsAW9PsF8L2t94h8SXET6k8eZ7phiKBR0hiHJC549WJ71Hp2k3viq8h1nWo2gtoj5thpcp&#10;H7rriaXnl8dB/Dn16QaVGfFOox6zrs0VvawndYabJIoKek0gzy5wCAfu8YwcmmXmrr49umsrO98j&#10;w/GxW5u1kCyXpBIaKLnITjDN3xgdzQBNc3lx8RJpbWxkeDw7EzJdXcbFXvGHDRxNnhBkhnB56L3N&#10;WdU1mS3kh8PeG44lv1iXcfLzDYQ8hZGA6k4+Vepwc4AJqHWfEENoY/D/AIdkt49QEaRlwAILGM/d&#10;Zh03ED5VHU9sUs2q6N8O9DVIZBeXtw/yx+cGnvJyDyzHjPBJJ4A9higCeWfT/h3pKwwpNe394+EX&#10;O6e9nPdj65x83QAdgKTRNIfRvtWveJLiM6q0bMbjcBBZx9fKjyRwD1Y4LGq+jwWuhreeI9fv7STV&#10;NuZysgMNlHn/AFUeeQB0LcFj26AQWLDxveR6lq0iWugwOGsdPldQZmXkSyjPbkqnuGPOAACxp9vc&#10;+ObmLVNUiktdCjcS2GmzZUzY+7PODz7qh6cEjOAIb7ULjx/fXGn6RctFots5hvNUhJUzsAN0ETDo&#10;OzOvTkDnNM1TWh41vptGsL2O00eFzFqGoeeA8jDgwRHj33N2GQOatajr9poEFr4b8NRWr35iCwRb&#10;wILWPoJJCO3GcdWJ6jOQATapqy6W9t4a8OW8P9ptCNsKqPIs4c/6yQL0HACr1J9skR5074e6TIzN&#10;NqOqXkoLMG3XWoXBHAz2HGOyIo7KDVdbjRvhvohla5Gpajfy5lcyg3F/ckHjnjOFbAJAULxwDTtC&#10;ht7KS48Q+JNStX1TYW2xzKYbGEY+SP16HLnk59AAADM1zw1croGp65rcVnq2uvAxjt7q6a3tbaIE&#10;MI0dQShyATJt3EgdAFA4H4ZaTqXxH8UnVte0O50/Q9L2/YLTVbu6mmaRlJ80iYlWGDxyeOc54HZe&#10;IdLufitprTTXkNjo0ciSWmn3EhQ3mxw26faQQh/hUdOrbs4rC1yHGvTDT/FP9l+D9Jaa51meScv5&#10;JWN1kit2OSB135yEwduDkAA6Dwpqd/4u8P22j6XI0OnwiRb7VFHfzHzDFjq5HUjoPc102pamvhq0&#10;sfD3huxjkvpI8Q2/3YraPHM0pGflyfq5PfkjkPAPjjSrf4c+HdM8JtZX899aG5skimBjjgZz++kb&#10;qFwRyeWJPfNdTDeaR8PdDk1G91AX2pXTg3FyHVprycjAVVHQZyFUcKB+NAFiOOy+HmkT3V5cSX+p&#10;XcgM8u3dcX0x+6qgHPTCqvAUD0puh6POL4+IfErRJfhGMMAYNDp8eDuAY8biB8zf0qtodrGbt/EO&#10;v3lsL1QfJt/PVobGIclRzy5/ib8BxVeC6X4jXy3FzMsHhVTugt2YK1+3Z3Gc+UBkhT948ngYoAlh&#10;hn+I11HcXQktvCySB4rZshtQdW4dx/DDnBUfxHkgDipNb1a88S6lJoWguba3h41HUkHEIxnyYh0a&#10;Qj/vkH8Kg13xE3iK8l8PaHqMNpFD+7vtSSRV+zg9Ioj/AM9CO4yFHvUl94h0zwZp9poPhyCG41GR&#10;MWtusoKKO8sr5+73LE5PuaAKPj3xhYfCLwRL/ZFgs95b2zyW9lJJ5SKBndLM/VEBOWfkntk14R4k&#10;8QQ6N8DfDzQpBrOp3uq6fdXV2t0pDxwahbAIp25HMihY+wBOTya9j+IV14Q8B/DbWLvxnr0Kfb48&#10;XuqOvmGSTG9QqAHaox8qdMD6mvjPxJ4w0TxZ8AdN8VazqOrf2xfa1b2+naNHprQPeW7XcBcWkYz5&#10;krLGrb9xIAPADHIB90fbn+J6mPT3ls/CvW4u4yUa+J6xxkc+X2Zh15AyOTo6nq7tfL4Y8NLDFdwR&#10;gTzIv7iwjxhcgcF/7qfieKy7XxKt5ptjoXhSFoLz7KgaS5gaMabEVwu6NgD5mAdqYGcZPHJ0ppNP&#10;+HWjRWVgj3+oXTlYo9+bi+nPLOxHr1ZugHpwCAIRp/w50OKw022a71O9lPlRbw019cPy0jsfU8sx&#10;4VRx0UF9hpUPhiC98R+Ir1JdUaMCe6OQkMQJPlRDrtyRnuxweuKXSdOj8M2t14h8RX0UuotEWnvD&#10;8sVumc+XCP4U7ZzljzzxUOl6VeeLr2HWdXha1sYvmsdJkGAp/wCe0wxy/TC9F4zk9AB2m6feeLLy&#10;DW9aga2sYHEthpUwAZGHSaUf38ZIX+HP97p4e3xM0LXv2tNYnSC1ubbw34XZRcSXa/vJUneSQxRj&#10;IcoOCSQRkleMk+zXt3cfEG6ew0+SSHw7CxF5fWxIa8ZeGhiP9zIwzrzwQCck18yeNJPBE37WEXhs&#10;XWoLo97oLSalZ6TYMgsnEjL+/kCho4mX1DZJ4YDggHtvw/8AidP4gtb7SdEs1Gq3V5c3CSLcm4t4&#10;I3uJA8zyAAcOHUIDljjHGSO1X7B8NNBAV5tSv7yfJIw9zf3DDk89eMeyhccAYrwr9nr4seD4oPG1&#10;xY3NzrFy+rTxW15DpptrfVGEj7FtjyHYZIJyADngYzXuejw22mCbxL4kurX+0REzMTKDBZRdWROf&#10;pubkk4GcACgC3pGjvpf2jxJ4lmgOpLHkv5hMNnF1KIW/DLYya1fDes3OuWL3r2RsbWRibRJD+8eP&#10;HDsp+4T1CnnBGcdK5e0H/CdX8Wp6i6Q6NAwlstMkYKbg5ws8/tz8qH2JGcCpJvFkniTXBY6FdQQ2&#10;drchNQvpGDgspGYYhjljwC3RfrQBNq+qXvjS+udI0xzaabCRHqGpRthi3UwxEd+CGbPHAGTVjUNS&#10;XRIbTw34dtI31bysQQsSIraPp5suM4X0B5Y5HrTNY8UWuliLRdBFrc6nMGkRVKiG3Uk/vpcH7u4n&#10;AHJP4mq8Nzovw70Oea5uhf311IPNud6/aL+4cfKAoPGSMKvRQOwFAHC/EnSpPh9a2msRaXLrd1Ir&#10;reanb39xb6hJKxBREih5kjJBwgOE4O08sKvhvwvcWPgmw8WeJra2s9Xu7uwuSGnkka1jaeElXklO&#10;4udoDFjjtwvTfn8Ft4h8RJ4m8UavavElo0cdoszKdJzk74ZFON5GQ7MCTtwpAGDwWsahHc6jp6+K&#10;/Ets2kaxrFhDodjcEJcaqIplYtKg+VsIScAANgMV7EA9giSf4iTJd3EcsPhiNw9vaFSj3xHAeQYG&#10;E7hT97qeKl1jVrvxJqNxoehXBtoIjt1DVEIxbDAHlRn/AJ6Ed+doIPoKg1bxI/ii/m0bRLtbWCBh&#10;HqGorINsI7xRnODIQOf7o96k1LX9O8HWNnoeiRwXOpT5W3tzKvlx4xumlbsozknqc+pzQBZ1DUoP&#10;CsNj4c8PW0c2qOmILXcQsKZ+aaYjoo9TyzHA5NIlvafDzQri9u55LvUbhg89wRma+m5CxooP0VVH&#10;AH4mq1vPpXgTR7u9vNQXUNRupFFxdIQZ7qY52RooY4GThV5AGfrTtFtRdXC+IfEt1bpc9bW1WUGO&#10;xjPAUHPzOejH1yBxxQBg2niXTl8Uyt4mN5ceIbSJZYNItLGe6j0+OQHbgojK8pG4GQHjlQRk5r+F&#10;/GM+m+Ory1stF1hPDmoXJRUfS7uNoZz8zzjfGAsTHrzndyM7jUfiS4fxpv8AFGl38OjWuiwyz2N6&#10;ADLfsFJZWXI/0dgMY6t1G3AJ9Y0K5bUNLsrlgsck8CysF5wWAOB+dAGpC+5R8u32xinUijbS0AFF&#10;FFABRRRQAUUUUAFFFFABRRRQAUUUUAFFFFABRRRQAUUUUAFFFFAHzD/wUy/5Mg+Jf+5p/wD6cbWv&#10;cPhN/wAku8I/9gi1/wDRKV4f/wAFMv8AkyD4l/7mn/8Apxta9w+E3/JLvCP/AGCLX/0SlAHXt1pK&#10;VutJQAUUUUAFFFFABRRRQAUUUUAFFFFABXk/xT+Fvh74n+NfD9jr2m2moQ29hdyot5ZQXKj95bg/&#10;LKjAfgK9YrltQx/wsrR/+wVeen/PW3oA87H7Ifw324HhzRVHbGg2AI/HyP1prfsh/DeONFXw3oYC&#10;/cxoGnjb7D9xXty4xWf4gWZtFvhbkrP9nk8tk6htpxjg9/agDxS4/ZX+Fkcczy6F4fURYMjvoenf&#10;J6EkwY7d/WrEv7JPw3k2yDw7oTDG4FtB089cDOTB+f0FeMeB/h/49h0vxgL+21KC7+0aeAtyoZNQ&#10;MfzHzNig7QX3EocNja2MEV7tosepat8JtGtrdNRv7q0kthci9Qwy3QRk8zrtwCeeOy0AZTfso/C7&#10;y5Q3h7w8FhYLLu0HTcIcAgH9xwcEH8RT2/ZV+F6SLG/hzw+spxtRtD07JB4Xjyfb9K8a8VeD/HNn&#10;4L+J2n3Kanqd5cz/AGpTbCZXmBnlx5Z2upB8qPAwflVeCGxXZ2ngnxrdeLPB97c3JSC2g00S2cMT&#10;RpFtM0brgh9yjlmORyydARQB16/sr/C4TeXFoHh9miX94q6Hp2Qo55xDwP8A61cxpv7Gfwn0Xxnq&#10;2u/ZNLF3rCwwR2cthZ+SojAwY4Wi2B87iWUc557V1OsfCq/n0jxxFpUSWbXGoRyWMZhEbRBBDvdW&#10;AJZWUSDBBGc14zqHw11ib4h/Ci/g0O7Nrb6fAl1dT2ku6GUyEDzV+UKVwGYHB+bmgD2KH9lf4X3l&#10;wTBoGgzSxSfej0TTiEYEg9IeoIx65q//AMMg/DVo9v8AwjWhlCMFDoGn4I9P9RXjv7P/AIR8e6b4&#10;s1S31lNVG7ULS5tbxhsiC+Yz3LtxgO6Fl2EnHmnuvH2VCcpnvnkUAeMf8MifDfDD/hHNE+YYP/Eg&#10;0/n6/uOen6U3/hkX4cRj5fDmioM5G3QrAYJ5JGIOpP8AIV7f+VIw6UAfLHin9lbwJ4U0vXr9PDXh&#10;u4gku7RYreTQrJhsdkjfcBCCGO9iCO5BrsPgFomneEfg/wCHfEut3qzXB0iFWvLhQq21uEGIY1/h&#10;Xp0+8cZ6Vt+M7a51LS/GsVtDNdyre2MvkxMN5VGidsbiBwqscZ7V4h4dh+LNrZeBbR7DR7zS7e1S&#10;HT7a5s5Qm5ULCR1E+HfAGOw6igD3/SdJvPGuoQa3rkEtppsLCbTNJmUKVYMCtxOD0k7qp+7nP3vu&#10;xX17P8S72fS9OmktPDMDNDe6lbuUa7bo0ELDkKP4nHAzhSTux554kk+Nuv6SmnvZaRa2sjA3TQWc&#10;oeSIDmMHzxt3HAJHOMgYq7Ff/Gqx0UWNho/h6zSOLy4BFp0uIhjAwpn7UAej6pqY0qOLwx4ZghW9&#10;WMKghjVYNPiAwHYdAeBtQck44AGaRE034aaGtrbxXGoahdyEIhIe6v5243Ek89FGSQqqo5CgV4te&#10;f8Lx8O+H47XTNP0iKa4uozd3ptn+0Sbm+dwzz4LHgAdu3auMlt/jct14iNr4h02K9eAodYnhjlfS&#10;8OuyKONpiEBBwcjJDA8EigDvf2hPANnrHg3R9d8W6Zpuva9JqlnGont1ngtYmlVnhi8xeVJUbiQN&#10;2FyOABr6X+yF4Bm1VLs+H9BS3nsU8yFdDsOZd2Q23yMdMDOO2K8Z0m6+MfxW+Hvgq68TaZbWOlW9&#10;1FGtjp6NuuJI28uORnM2CWIztPAz7V9b6PvTxsiMCjJoseY/Qh+R+dAHD/8ADH/w0kChvDWhuFGF&#10;DaBp5x/5A+lK37IPwzjG5PC+gqemV8P6fn/0R617chGKjuJo4oyzusajjcT0oA8K/wCGWvhfJd/Y&#10;l0Pw99rVN3k/2Jp5cDpnb5HTpzTV/ZO+Flm8x/sDQIDEgMhGh6cuBjqf3PAwCOanm1nTtL8Yz71f&#10;+1LbVprye4jjZmNmIcA7gDlSu1Qo7jpWp4iu/D2kX3ivUr+FZtPm0+2kkWPczXJVmCpgcnogI7A8&#10;+tAGEv7MPwkWO2lGj+HAl18kLnRtOxLnsD5PJOB09K0P+GQ/hq7ZPhrRCfVtA0/P/oiuVvLrT5tF&#10;STdbajJf6ddfYBZqTFbahJMrbFx9zB2ENx9xjX0TBqlqsSiS8gJH8RkA/rQB5D/wyD8NigQ+HNFK&#10;jt/YOn4x/wB+KF/ZC+Gqqqr4a0NQvTGgafx6Y/cew/KvZYb62uiRDcQykdRG4OPrg1YX8KAPBtQ/&#10;ZM+G2m2ktxH4T0eV0G/y7Xw9p5kY+ijyOSa87sfgT4K1zw20sHg7TdHvZdT/ALOjmuvC2mhFVrgp&#10;kKISCQqjgn+7X1V4h0ubWNIurOC8fT5Jk2C5izuj9wQRzXnsfwdv49NnsV8WXrW80izFmhyySKwY&#10;Ojbsq2R19zQB5Fcfs3eC5/CdmX0Dw62qzao2kyXTeGtPKnbO0PmbTb4ztQH0z+VYh/Z68LzNqSPo&#10;3hzZoSh5d/hjTW+2MZ5U3cwfKdqc4717vJ8GLtdMawXxNcra7V2oLbJSQSGTzVO/iQsSS/WqN/8A&#10;A69a3BtvEk0d3FGVjZ7YBJm3+YPPAbLjf83ryaAPMfBv7OXhLUdU01r7Q/D81jq0M1xBbReHdPH2&#10;URsAig/Z8n5CoO4DDAivQ/8AhkH4aM2f+EZ0LOc5/sDTzz6/6jr/AI1D4D8LX8Oq3ZbX5NM8QWqH&#10;7RYy2sckcKyMXZ7cE4EbMWJIHUYOCMV1fgLVPEOv609+usR6h4WSN445pLVUe7lDffjKnHlryM4+&#10;btxyQDm1/ZA+Gqn5PDWgouCoC+H9PGAeo/1FQXX7I/wwTc0vhvQPLUjcX0HTsD06wV7qv3TXgP7X&#10;GieJte8H6fb+GrW7vWSaR7i3tiuHXy2UBsqTjcy9OeOhoAlb9lP4ZPiAeHNBWRl3+WuhacS4xyce&#10;RyDx+VOb9k/4YW8bCTw3oSRKB/zAdOC9uP8AUew69a57QNH17w/8RfDl9qTapLpsel21p5MdsxZZ&#10;CsUXlsUGDECXkY552jPTnT+OHhPxPqtprw0tbhTJcWM6XEMrtm3Th4Qq8jDhnOB0egC7H+yb8NIZ&#10;dieGdDWULny00LTgcZPP+p74/U0xv2V/hY0DTf2D4dVUGGk/sPTu/PXyMZ6da8503SfGcvxW0W9g&#10;s7uCKbwkkEt5cxysIZJIg7MobGHD7h95gAcYzyOg8E/DPX5Ph34x03W0mvZZpIJbNmVpTGWghyUD&#10;IvTlT8zfd7HNAHUN+yv8L5Ikk/4R7QSjDCSNoenEOOwGYeahH7M/womjcrpPhlxG/lO7aLppCSdM&#10;HEPBPpVHxd8OdaX4peHr24T7ZpbWk8Eq20DBPOFnIBIwUfu8sFwQRycCvnnT/hl8QbP4b63Do+l3&#10;2j6oniKOb7O1q6iRER5EdGflghbgAHczkfQA+oYP2S/hpcRoy+HNCYMN6t/YOnnGTnj9x34qZf2Q&#10;vhvHJuXw3oatjlhoGngn/wAgVf8AgDY6ra+G7aTUo7+Amws4nivwVkE6xYl+UgEYPy9ADsz3r17b&#10;QB4gf2QPhtx/xTeh8En/AJAGn9xj/nhSt+yD8NpFIbw3obZ650DTzn/yBXt35UflQB4n/wAMi/Dg&#10;5H/COaJg9f8AiQaf6f8AXDmoj+yD8NRGUXwvoQBJyo8P6eAc84P7jkfX+de4/lSFc0AfNvgT9hn4&#10;Z+C9MurYaRZ3z3d495I19plpcbHY5KpviOxeBhQcDAxXSn9kP4bMQT4b0M4beP8AiQafnPr/AKjr&#10;XtqrtpfyoA8R/wCGQfhsVZT4b0Mhuv8AxT+n4PH/AFwpw/ZE+G6gAeG9EAHQf2DYcfT9x6cV7Z+V&#10;H5UAeJ/8Mh/DfaB/wjmiYBJx/YOn4yep/wBRSf8ADIXw2LFj4a0Mk8ZPh/T849P9RXtv5UflQB4d&#10;N+yH8Nj97w1oL8HIbQbDn/yBXivxK/Z58P8Aw40rwYmkafotnq0d1ZyRX9tpFqkkcq6nZRqyukYY&#10;DZO469/rn7Xm+4TxkA/yr5l+KGh65rHw68H3Ok25uLiFIlE0o8xFlGo2UqB13qSG8lxkGgD10jTv&#10;hvpP2SxgkvNVvJWeOFRunv7g4y7tjJGAMseFUYHAAqbS9Mh8LwXXiHxFcRyao8f7+8IBSGM8+VF/&#10;dXO3pyxAJycV4r4d1f4yJ4p1t5dL0a91WJIma4msptwjfeVijXzwFUbfXkk5zV/VF+NGtaxbXt5p&#10;mizW9oQ0Nm1jN5Xm5/1jDz/mIHAB4HXrQB6rpunXfiq8i1nW4mtrKJ9+n6bLyUxys03+33C9EGP4&#10;s4jvLu58f3EtlYvJH4eicpdXiNte7bPMMRH8I/if8BnmvNPEF18bvEGntZvY6NbwOw85YbOZTLH/&#10;ABJkXGQCODg55rB1/UPjktxHYwQ6T4e0a3sXKNZW5jETgjDMWl3bAMnjC5xnNAHuOsa4dPa38N+H&#10;IIxqKoF+4DDYQjgOwHfjCoOSeuBuI8F8Z/BXwleftBwWd/oGl6rPf6JatdahqOm291NLI14ytITK&#10;jfNtQD2AA6AV5v4q1f45eC/CNlrFhLp2pC01uO6jtZo49/iEMUGJZxISArksNuAAoBOMV6j4E0n4&#10;gan8dhrvjC0R7240y1CRWUASK0hS4d2BzK2eT1AzQB0/hv8AY58A2VnNHc+H9BkYXtxNEU0SxYRq&#10;0jFVGYDjAIHt06cVrN+x78M2jKjwxoIB7f8ACP6fj/0RXoXw7Zv7K1PzDk/2xfgZ9PtMmK63grx1&#10;oA8Ql/ZL+HEbFz4d0RcnduOh2AwRnBz5Hpnnr+Zqov7KvwtVIki8P+HSkpKRBND04b2xyAfJ6/T0&#10;rqv2iNP1zVfhldW3h5Lh9SkubY7bfG8osqsw+YEbSBg+xNeDaF4Z8V6N4f8AhvfXaaxZ29itzNeW&#10;dvZtLJbM0m/MYVM7mDqgDAYXdx3AB6lJ+yT8NYWL/wDCM6Cu1SDt0DThhf8Avx06/maZ/wAMo/DK&#10;ZYmHh3w+5kPmRbtC08l24Jb/AFHJPH5Dmtr4r6D4g1mx1J9JFzHNPokkNrKkjn7NJvBkyEIJZk2g&#10;djt9K8N03S/Fi3nwgmjsb66ntb27WSSaOUxx7ZpEzIpAA+RExg84B56EA9Zb9lX4YF5YRoOgHygR&#10;LH/YWn4APqPJwOBjn3rA8cfsW/Cvxv4VuNNbS9LsLaR4t95p+l2MEiKkiswSSOIMpIHY/wAXfpTP&#10;AHw98Tf8JL4/OuTzavp9/bTNGJFCrM4mn8vCbOCAARh+hX61b8VfDXXbbRfAAaNr1bS8tI75bezA&#10;eSM3Ee0SIikYUZLMCuAMnvQBZtf2WfhNp0H2VdI8Pk2MQEpm0jT5JVQAAM58kt2JyepPNaFr+yZ8&#10;MbkNLD4b0F0fjemg6djpj/nh9fzrwPUPht4wj8V/F99J0G5tJ9QgkjsZjaTNHMjXMIZRI3ALrzxn&#10;aEJr2r9l/RPFFv4f02TxBHei4jhuYrprxdobNyxjUcDfxucEjgSBe1AG2/7H3w1kxu8NaGQDuz/Y&#10;Gn5BxjP+opq/sefDRV2r4X0EDGMDw9p35f6jpXt8aFV5p/5UAfP3if8AZL+Hdn4W1iWPw7ooaOzm&#10;ZduhWK4IjOOkPsK9m8Hxxw+F9HSKNYo1soQiKoAUeWvAAp/jLP8AwiWt4/58Z/8A0W1L4Vb/AIpv&#10;Rx3+xQ/+gLQBrUUUUAFFFFABRRRQAUUUUAFFFFABRRRQAUUUUAFFFFABRRRQAUUUUAFFFFAHzD/w&#10;Uy/5Mg+Jf+5p/wD6cbWvcPhN/wAku8I/9gi1/wDRKV4f/wAFMv8AkyD4l/7mn/8Apxta9w+E3/JL&#10;vCP/AGCLX/0SlAHXt1pKVutJQAUUUUAFFFFABRRRQAUUUUAFFFFABXnPjS6u7f4haELXU7HSpf7N&#10;vAZb+HzEYeZbcD94lejVxuu6baan8RNGju7aG5QaZdsFmjDAfvbfpmgCkmpa1tAPjTw2D/15/wD3&#10;RTjqWr458aeHP/AT/wC310y+EtEx/wAgix/8B1/wpf8AhE9E/wCgPZf9+F/woA5ZtR1fp/wmnh3/&#10;AMA//uika+1fbx4z8OfhZf8A3RXVf8Inon/QHsv+/C/4Uf8ACJ6J/wBAey/78L/hQByhv9Xxz4x8&#10;OuTwWNp/90Uv27V85/4TTw2T/wBeX/3RXVf8Inon/QHsv+/C/wCFH/CJ6J/0B7L/AL8L/hQBy39p&#10;awcj/hNPDh/7dP8A7opq32sfLnxn4b4PH+h//dFdX/wieif9Aey/78L/AIUf8Inon/QHsv8Avwv+&#10;FAHLf2jrP/Q6+HP/AAD/APuihNQ1lf8AmdfDeP8Arz/+311P/CJ6J/0B7L/vwv8AhR/wieif9Aey&#10;/wC/C/4UAcx/aesf9Dr4b/8AAT/7fR/aWsd/Gnhw/S0/+310/wDwieif9Aey/wC/C/4Uf8Inon/Q&#10;Hsv+/C/4UAeY6l4VfVLu9upPGOjw3F0B5zWpkiDYXaMhbjHT2q1oeiaX4Z1Pwfptlqy6i8bvHIxu&#10;jIflgYZALHaK9DbwpoajJ0myAH/TBf8ACn2Ph/SraVbizsbWGTHyywxKDg+hFAGOvgDTpmkYXeqL&#10;lydq6hMoHPpnin/8K707j/S9UH/cRm/xrqU4FMkmSGNnkZURRksxwAKAPO/FPwcsfEFnHFFqeqWk&#10;0MyzwTi/kfY46ZUnkc/561x1v+y1oV14em0XxFeXGv6e9i9gbYuYEkQvvDSbTywbGD2xnryfeKay&#10;7uw96APmP4R/CHT9D+EOj+HbvxlMdS0u7bFxdXxygimJWMoJFyBgDPWvQtH0W50G9lvLfxjor3Ey&#10;iNpLhZJmCg5wN1yeM+leiXHhvRmYvNpliWZuWaFckk/TqaB4S0TtpFl/34X/AAoA5hdS1jb/AMjp&#10;4b/8A/8A7fVTURfatamC+8TeFLyAndsn0/zF3eu0z4rtP+ET0T/oD2X/AH4X/Cl/4RPRP+gRZf8A&#10;fhf8KAPOV8L2Sqm3UfA6sv8AF/ZEYPr/AM9qE8LWS5A1LwMg/wBnSIwf/R1ei/8ACJ6J/wBAey/7&#10;8L/hS/8ACJ6J/wBAiy/78L/hQB5VrvgDTNd0yWyudU8G7HGVkj0qNXRuocMJuCD0rk1Y+E3/ALJv&#10;z4U1i+CgWNzb6HERe/75E2EZf4uAMfMO4H0B/wAInon/AEB7L/vwv+FIfCmkbdq6XZBOu37OvP6U&#10;AeTeC/CNz4YurvU08S+El1a+wZpLewVEVf4UQCYYUdM9TjNdmNS1nAz408Nj/t0/+310y+EtF76R&#10;Zf8Afhf8KX/hE9E/6A9l/wB+F/woA5j+0tZ/6HXw5/4Cf/b6T+0dX/6HTw3/AOAn/wBvrqP+ET0T&#10;/oD2X/fhf8KP+ET0T/oD2X/fhf8ACgDmP7T1j/odfDf/AICf/b6Q6lq+3B8aeHMdMfZP/t9dR/wi&#10;eif9Aey/78L/AIUf8Inon/QHsv8Avwv+FAHmfiPw5N4qWFr/AMV+H2njBQPHE0W5D95H2z/Mh7qe&#10;tbtrdapBDFHF4u8NwwxjaqCzwF7Yx5/HHFdf/wAInon/AEB7L/vwv+FH/CJ6J/0B7L/vwv8AhQBz&#10;A1LWP+h08Nj/ALdP/t9A1DVu3jPw5/4B/wD2+un/AOET0T/oD2X/AH4X/Cl/4RPRP+gRZf8Afhf8&#10;KAOUGoaz1/4TXw5n/rz/APuinnUdX2/8jn4dJ/68+Px/0iun/wCET0T/AKA9l/34X/Cj/hE9E/6A&#10;9l/34X/CgDk1v9XDceMfDahR/wA+f8v39P8A7S1fzAR4z8Nr1/5c/wD7fXU/8Inon/QHsv8Avwv+&#10;FH/CJ6J/0B7L/vwv+FAHLfb9Y/6HXw36/wDHn/8Ab6ab7V+f+Kz8OepxZ/8A3RXV/wDCJ6J/0B7L&#10;/vwv+FH/AAieif8AQHsv+/C/4UAcq2payGG3xp4dVf8Arz/+30/+09YP/M6eG/8AwE/+310//CJ6&#10;J/0B7L/vwv8AhR/wieif9Aey/wC/C/4UAcx/aesf9Dr4b/8AAT/7fR/aesf9Dr4b/wDAT/7fXT/8&#10;Inon/QHsv+/C/wCFH/CJ6J/0B7L/AL8L/hQBzH9p6x/0Ovhv/wABP/t9H9p6x/0Ovhv/AMBP/t9d&#10;P/wieif9Aey/78L/AIUf8Inon/QHsv8Avwv+FAHMf2nrH/Q6+G//AAE/+30f2nrH/Q6+G/8AwE/+&#10;310//CJ6J/0B7L/vwv8AhR/wieif9Aey/wC/C/4UAcx/aesf9Dr4b/8AAT/7fR/aesf9Dr4b/wDA&#10;T/7fXT/8Inon/QHsv+/C/wCFH/CJ6J/0B7L/AL8L/hQBzH9p6x/0Ovhv/wABP/t9H9p6x/0Ovhv/&#10;AMBP/t9dP/wieif9Aey/78L/AIUf8Inon/QHsv8Avwv+FAHLNqWs/wDQ6eG//AMn/wBuK49/h7bP&#10;bwWs3jOxisY545jBZTSR/dcPtGZyB09K9Z/4RPRP+gPZf9+F/wAKjm8L6Eq/NpdgBkDmBO/A7UAc&#10;b4Y02x1DxB4n0+C8kubD7PZoJIrks/BmJG8HOcn1roY/h3p20EXeqj/uIzf41u2Ok2tirC1tYbUN&#10;94QoE3e/FXQNoA9KAOWb4dae3W71U9v+QlN/jXFeN/2fbTxNI09lrmqabdtEsLFp2nRlWQSDIY/3&#10;gPwr1szJ5gQsAzdFJ5P0qSgD5Z+O37KmkeIPhdqUy315Dr1pef2xbauLgxtZSDbvaJc4XKqAfXGT&#10;XeXfgHT59UttTsPGkKziwWyma7u3k8zDbi42zLtJNex3NvHdQNFLGssbDDRuuQw9MGsz/hF9DMm0&#10;6XY78Z2+SucevSgDitCtLzw9p6WVj4t8OxwLI8vz27OxZ2LMSTcZ5LE/jWn/AGnrI/5nTw2P+3T/&#10;AO310o8J6J1/siy/78L/AIU7/hE9E/6BFl/34X/CgDlm1DWG/wCZ18N/+An/ANvppvtYYYPjPw3j&#10;1+x//dFdV/wieif9Aey/78L/AIUf8Inon/QHsv8Avwv+FAHLDUNY37m8a+G2A6f6Fz/6UUkl9quQ&#10;V8ZeG+Bgf6Hx/wCj66r/AIRPRP8AoD2X/fhf8KX/AIRPRP8AoEWX/fhf8KAOV/tDV1GT408O59rP&#10;/wC30n9oaw3/ADOvhvrn/jz/APt/tXVf8Inon/QHsv8Avwv+FH/CJ6J/0B7L/vwv+FAHLHUNYbr4&#10;18Nn/tyz/wC3FC6jq+f+R08N8ccWeP8A2vXU/wDCJ6J/0B7L/vwv+FH/AAieif8AQHsv+/C/4UAc&#10;x/aesf8AQ6+G/wDwE/8At9H9p6x/0Ovhv/wE/wDt9dP/AMInon/QHsv+/C/4Uf8ACJ6J/wBAey/7&#10;8L/hQBwfizUtX/4RfWAfGPh2UGymzGtoQW/dngHzz/Ku48Ij/imdHJKsfsUPzLnB/dr0rL8YeFdH&#10;XwnrTJpVkjiymIYQLkfIeRxWv4RUr4Y0jJLf6HD1GP4FoA16KKKACiiigAooooAKKKKACiiigAoo&#10;ooAKKKKACiiigAooooAKKKKACiiigD5h/wCCmX/JkHxL/wBzT/8A042te4fCb/kl3hH/ALBFr/6J&#10;SvD/APgpl/yZB8S/9zT/AP042te4fCb/AJJd4R/7BFr/AOiUoA69utJSt1pKACiiigAooooAKKKK&#10;ACiiigAooooAK5bUP+SmaN/2Crz/ANG29dTXLah/yU3R/wDsFXn/AKNt6AOqH3KSlH3KSgAooooA&#10;KKKKACiiigAooooAKKKKAKmrH/iV3nUfuH/9BNZfgDP/AAhuiZyT9kj6nJ+6K1NW50u8H/TF/wD0&#10;E1leAXH/AAhmiH/p0j/9BFAHQVynxTkaH4f69IpIZbViCDj0rqt2a5H4sf8AJPPEH/Xq39KAOtRQ&#10;q4HSnUm7Hak3dsGgDnfHH/HrpQBwf7TtRnPbzVyPyro489+TXN+NubXSuP8AmK2v/owV0qdTQAUU&#10;UUAFFFFABRRRQAUUUUAFFFFABRRRQAUUUUAFFFITjrQAtFIWxSM4UE9h1oAdRSA5zQDnmgBaKKKA&#10;CiiigAooooAKKKKACiiigAooooAKKKKACuV+IhZNCgYEj/T7MHBxn/SI/wD6/wCddVXK/Ej/AJF6&#10;H/sI2f8A6UR0AdUOlFNDjjsPX1pd1AHMa9lfGfhgA8MLrIzwfkWunXpXL683/FaeFs8f8fX/AKAt&#10;dRnigBa4/lviu65YKNFU9f8Apuf8K68HNciox8WJf+wGn/o96AOvX7lFL2/CkoAKKKKACiiigAoo&#10;ooAKKKKACiiigDH8Y/8AIpa1/wBeM/8A6Aak8Lf8i1o//XnD/wCgCmeMP+RU1r/rynH/AJDNP8Lf&#10;8i3pGOR9jh5H+4KANSiiigAooooAKKKKACiiigAooooAKKKKACiiigAooooAKKKKACiiigAooooA&#10;+Yf+CmX/ACZB8S/9zT//AE42te4fCb/kl3hH/sEWv/olK8P/AOCmX/JkHxL/ANzT/wD042te4fCb&#10;/kl3hH/sEWv/AKJSgDr260lK3WkoAKKKKACiiigAooooAKKKKACiiigAqH7PG86zFQZFBVWwMgHB&#10;IB9DgflU1FAB2xRRRQAUUUUAFFFFABRRRQAUUUUAFKtJR/CaAKesMBpV4c9IX/8AQTXm9xqmraL8&#10;MNFvdNvbe0EFmrv50JlaVgn7uJF3DJdsD1x0xXQfFTxva/D/AMF6prN9aXd1ZW9vJJP9jiErqoXr&#10;tzk8kcKCfavJ/h1reveP/h54Q1DxF4P13QLy3/0i0gsHgmTy8FYZJNx+8VYNtAyD70AdTqnxoex8&#10;WS6LE+n4s9JuJ7iJ7gNMbuPyj5QG4ZULIcnrnHvT9Z1fVrnwT4207WprW6urO0jkSe2jMYZJIw20&#10;rk9GDAHuNtaWpSQa1LDcXfg/XpblbaWDd5EAZhIEVyf3nDfKOfTNec/Ffx3Z/Cv4X+IZD4c8U3uo&#10;arttYBcRI73E5QRxJlGIRcKBuxgY5JzQB6v401vW9H1bTJLG5tY7WWeOBbGSLfLdMz/Nhs/KFQbi&#10;cHj0rlIfi/Pr2sa1aaTdadtW6tLLTHMgkbLzvFLK6hgcfKSo78HvgLpk+sa9daL4h1vw14j0rxCl&#10;gIp7SwNtNbwOxV5FQu3OcbdwxkL276Gs2djqp1F38G+ILa4uo442ubWGBJF8ty6FD5v3gzE59aAL&#10;seq3+paDpw1No3vrTW4bWV4RtSQrMBuCnOM9cZr0lGGa+a/ih8VJ/h/pfhrw/oXg/XNV8S6tqsct&#10;ha3iRqs7LKrzSTTByqYDDqRk4AFeyW/ji82Df4U1zd0O2OEjPfH7zpQB2X40fjXI/wDCcXP/AEKf&#10;iD/vzD/8do/4Ti5/6FPxB/35h/8AjtAHXfjR+Ncj/wAJxc/9Cn4g/wC/MP8A8do/4Ti5/wChT8Qf&#10;9+Yf/jtAHXfjR+Ncj/wnFz/0KfiD/vzD/wDHaP8AhOLn/oU/EH/fmH/47QB1340fjXI/8Jxc/wDQ&#10;p+IP+/MP/wAdo/4Ti5/6FPxB/wB+Yf8A47QB1340fjXI/wDCcXP/AEKfiD/vzD/8do/4Ti5/6FPx&#10;B/35h/8AjtAHXfjR+Ncj/wAJxc/9Cn4g/wC/MP8A8do/4Ti5/wChT8Qf9+Yf/jtAHXfjR+Ncj/wn&#10;Fz/0KfiD/vzD/wDHaP8AhOLn/oU/EH/fmH/47QB1341HJ71yv/CcXP8A0KfiD/vzD/8AHaa/ji5O&#10;5T4S8QYx18qDH/o6gDlvEXijxRomseKLWO7glMOmfbbD7VbbYzhv3mGU5bauPTlhU3iXxjrOg6vZ&#10;XLXFnJYTQGT+zo4y0zKsTPLLuz8oVto6HsKp2enQ2/23zPDfiy7F1DJa/vzAxiikO5gv7znJ7nP5&#10;UCxZvENzqj6J4tc3EMdpJaSJatD5KgjYAX4ByS2OpxQB0Hw/1vXbrU7iy1yW1nf7JBfRPaxGMJ5g&#10;O6LG45CkYDd675R8o6V5b4T2+Enme28NeJriSRUj8y4WBysaAhIwfN6KDiukHji5Ax/wifiD/vzD&#10;/wDHaAOv/Gj8a5H/AITi5/6FPxB/35h/+O0f8Jxc/wDQp+IP+/MP/wAdoA678aPxrkf+E4uf+hT8&#10;Qf8AfmH/AOO0f8Jxc/8AQp+IP+/MP/x2gDrvxo/GuR/4Ti5/6FPxB/35h/8AjtH/AAnFz/0KfiD/&#10;AL8w/wDx2gDrvxo/GuR/4Ti5/wChT8Qf9+Yf/jtH/CcXP/Qp+IP+/MP/AMdoA678aPxrkf8AhOLn&#10;/oU/EH/fmH/47R/wnFz/ANCn4g/78w//AB2gDrvxo/GuR/4Ti5/6FPxB/wB+Yf8A47R/wnFz/wBC&#10;n4g/78w//HaAOu/Gj8a5H/hOLn/oU/EH/fmH/wCO0f8ACcXP/Qp+IP8AvzD/APHaAOu/GuV+I2Bo&#10;dsP+ojZf+lEdR/8ACcXP/Qp+IP8AvzD/APHa8s/aB+Nd34U8NaVZ2Pg7XL7xFq2p29tpOnSRRolz&#10;OsqPh5A5EagAnccDtQB6D4h8Q6vpXjPTI3urSLS7iQobPYfM8pYmaSdpCw2hSFGMdCa5Tw38XdR8&#10;dRXEej3umRTTa19itJlInCW3ktKsjqGHzMEOB6H2NaNjJcnxR/wkNxoXiaLUJIEhntVigeBQoJKI&#10;S2dpJJ4PPf0pl5p9tcLM8fhbxFY3Etwl0bi2jgR0lVNgZTvI6ZHT+I+tAGhouvT+ILvwVfXaxreS&#10;x3iyiIEKZFARio9Mg96iuvHGo+G/FGoHV7u2m0qGymupIYIiptUVkEO6QnlpMt8v0PQc+b+Nvipe&#10;+FfHHw98H+FPA2s3uqEyPJbXQSJINPG1ZpzJuKs4ByEJ3MzDIr0HRY20fUtTuf8AhH/E14l9M008&#10;NzBaujMcAfx7sKOAM8UAY+g/FDxH4q8PQ3FpLpcN9DFqF1eeQftEREFw8ccSkOMZVQS36DNdlot8&#10;mofEKK8UkJP4fhlw3bdMxx+tczqGgafdW8dvH4V8SWMKyzs5tkt081J5TJKjfvPulsdOgwK5WD4w&#10;ajfftFW/hvQPBmp3NpY6WkOuXNwqRLp6sxaEIN2JS2cnaTt4zigD6OVsqKKZD/q1GCOM4NPoAKKK&#10;KACiiigAooooAKKKKACiiigBkkazIyOAyMCCpGQQaWONYVVUAVVGAoGABTqKACiiigAooooAKKKK&#10;ACiiigAooooAKKKKACiiigAooooAKKKKACiiigAooooA+Yf+CmX/ACZB8S/9zT//AE42te4fCb/k&#10;l3hH/sEWv/olK8P/AOCmX/JkHxL/ANzT/wD042te4fCb/kl3hH/sEWv/AKJSgDr260lK3WkoAKKK&#10;KACiiigAooooAKKKKACiiigAooooAKKKKACiiigAooooAKKKKACiiigAooooArahaC+s5rcnaJEK&#10;ZxnrVbw/oo0PR7Ox80zG3iWPzG6tgYzWlRQAzy8d65L4rLj4e68zfeW1chsZI46j3rsK5H4r/wDJ&#10;OvEH/Xo39KAOs28AZ7Yo8vgjPGMU6igDF13w+urpZqHEbW9zFOGIyfkYNt+hxWvHGVU5xntj0p9F&#10;ADdvvRt96dRQA3b70bfenUUAN2+9G33p1FADdvvRt96dRQA3b70bfenUUAN2+9G33p1FADdvvRt9&#10;6dRQA3b70bW9adRQA3Z7mjZ7mnUUAN2+9G1vWnUUAN2+9G33p1FADdvvRt96dRQA3b70bfenUUAN&#10;2+9G33p1FADdvvRt96dRQA3b70bfenUUAN2+9G33p1FADdvvWR4k0H/hILGO284wFLiGcOBk/JIH&#10;x+O3FbNFADFTaKNlPooA5LxBDjxt4XYfLkXQLAc42LxXVbc9Sa5vXv8AkdPC/wD29f8Aota6egBu&#10;3jrmsGPwwsfi2XWxIMvaLaGPb6SFt2fxx+FdBRQA2NdqgU6iigAooooAKKKKACiiigAooooAKKKK&#10;ACiiigAooooAKKKKACiiigAooooAKKKKACiiigAooooAKKKKACiiigAooooAKKKKAPmH/gpl/wAm&#10;QfEv/c0//wBONrXuHwm/5Jd4R/7BFr/6JSvD/wDgpl/yZB8S/wDc0/8A9ONrXuHwm/5Jd4R/7BFr&#10;/wCiUoA69utJSt1pKACiiigAooooAKKKKACiiigAooooAKKKKACiiigAooooAKKKKACiiigAoooo&#10;AKKKKACiiigArkfiv/yTrxB/16N/Suurkvixg/DvxABz/ojUAdbRSbh605qAEooooAKKKKACiiig&#10;AooooAKKKKACiiigAooooAKKKKACiijnt1oAKK4r4l+ItW8NaNHfad5W1LiOO4MkDShI2cAyHawI&#10;VRkk4P0rlbf4u3162sPapauVeSCwgeGVCXSdYdzO2FdcuCQuMep7AHr24ZA6mlX5q8mk8eeJjdX2&#10;mqmni/05Jbi6lKP5csShCm1S3ylgxOCTjb716Xo18NS0+2u0+5NGsg5z1GaAL1FFFABRRRQAUUUU&#10;AFFFFABRRRQAUUUUAFFFFABRRRQAUUUUAcxr3/I6eF/+3r/0WtdPXL68w/4TTwsM97of+Q1rqKAC&#10;iiigAooooAKKKKACiiigAooooAKKKKACiiigAooooAKKKKACiiigAooooAKKKKACiiigAooooAKK&#10;KKACiiigAooooAKKKKACiiigD5h/4KZf8mQfEv8A3NP/APTja17h8Jv+SXeEf+wRa/8AolK8P/4K&#10;Zf8AJkHxL/3NP/8ATja17h8Jv+SXeEf+wRa/+iUoA69utJSt1pKACiiigAooooAKKKKACiiigAoo&#10;ooAKKKKACiiigAooooAKKKKACiiigAooooAKKKKACiiigAry39oP4heG/Afwx8SXPiHWrTSIvsTs&#10;POlUSScfdjQnLuccKOteos4Xg8D1rzb46eE9K8X/AA+1JdU0631J7GP7Xai4Tf5Uy/dkX0IoAu+G&#10;fjH4S8S6Dp+q/wBt2NlHeQrOtve3EcMyBlBAZC2VIzyD0NbX/CyPCn/QzaT/AOBsf+Na22GRmGxX&#10;cdyPXv8Ap+lWPs8X/PND+FAGF/wsnwp/0M2k/wDgdH/jR/wsnwp/0M2k/wDgdH/jW99li/55L+VH&#10;2WL/AJ5L+VAGD/wsnwp/0M2k/wDgdH/jR/wsnwp/0M2k/wDgdH/jW99li/55L+VH2WL/AJ5L+VAG&#10;D/wsnwp/0M2k/wDgdH/jR/wsnwp/0M2k/wDgdH/jW99li/55L+VH2WL/AJ5L+VAGD/wsnwp/0M2k&#10;/wDgdH/jR/wsnwp/0M2k/wDgdH/jW99li/55L+VH2WL/AJ5L+VAGD/wsnwp/0M2k/wDgdH/jR/ws&#10;nwp/0M2k/wDgdH/jW99li/55L+VH2WL/AJ5L+VAGD/wsnwp/0M2k/wDgdH/jR/wsnwp/0M2k/wDg&#10;dH/jW99li/55L+VH2WL/AJ5L+VAGD/wsnwp/0M2k/wDgdH/jR/wsnwp/0M2k/wDgdH/jW99li/55&#10;L+VH2WL/AJ5L+VAGD/wsnwp/0M2k/wDgdH/jR/wsnwp/0M2k/wDgdH/jW99li/55L+VH2WL/AJ5L&#10;+VAGD/wsnwp/0M2k/wDgdH/jSf8ACyPCf/Qy6T/4HR//ABVb/wBli/55L+VH2WL/AJ5L+VAHm/i3&#10;UfC3ik7H8cW1nbNGYZ7W31CARzRk5YMDk89OMHFY8+leBZ5Lkv4xs/s8gkNvCNShxZtIyuzxH72S&#10;yq2CSBjgYr2D7LF/zyX8qT7NEOkaj8KAPHbjR/Bc29m8ewpezeYLq6XUbYSXCOE3q3GAPkXG3Hf3&#10;rutP8deEbGGOKPxFpCJGgQD7dEcAcD+L2rqPssXTyl/Kl+yxf88l/KgDB/4WT4U/6GbSf/A6P/Gj&#10;/hZPhT/oZtJ/8Do/8a3vssX/ADyX8qPssX/PJfyoAwf+Fk+FP+hm0n/wOj/xo/4WT4U/6GbSf/A6&#10;P/Gt77LF/wA8l/Kj7LF/zyX8qAMH/hZPhT/oZtJ/8Do/8aP+Fk+FP+hm0n/wOj/xre+yxf8APJfy&#10;o+yxf88l/KgDB/4WT4U/6GbSf/A6P/Gj/hZPhT/oZtJ/8Do/8a3vssX/ADyX8qPssX/PJfyoAwf+&#10;Fk+FP+hm0n/wOj/xo/4WT4U/6GbSf/A6P/Gt77LF/wA8l/Kj7LF/zyX8qAMH/hZPhT/oZtJ/8Do/&#10;8aP+Fk+FP+hm0n/wOj/xre+yxf8APJfyo+yxf88l/KgDB/4WT4U/6GbSf/A6P/Gj/hZPhT/oZtJ/&#10;8Do/8a3vssX/ADyX8qPssX/PJfyoAwf+Fk+FP+hm0n/wOj/xo/4WT4U/6GbSf/A6P/Gt77LF/wA8&#10;l/Kj7LF/zyX8qAMH/hZPhT/oZtJ/8Do/8aRviN4TPH/CS6Tz/wBPsf8AjW/9li/55L+VMaOFf+Wa&#10;j1OKAPE/if8AH3wT4N8aeBRc65Z3l5qF1JaQ22nzLPKPM2qJGVW+WMclpG4ABr2qxu4763jnhkWW&#10;GQbldCCCD7iuC17wlo//AAtTwrrn9m251b7NdWa3hiUyrDtUmMHsCc138HyqvAAJ7ZwKALDUlAO7&#10;migAooooAKKKKACiiigAooooAKKKKACiiigAooooAKKKKACiiigAooooAKKKKACiiigAooooAKKK&#10;KACiiigAooooAKKKKACiiigD5h/4KZf8mQfEv/c0/wD9ONrXuHwm/wCSXeEf+wRa/wDolK8P/wCC&#10;mX/JkHxL/wBzT/8A042te4fCb/kl3hH/ALBFr/6JSgDr260lK3WkoAKKKKACiiigAooooAKKKKAC&#10;iiigAooooAKKKKACiiigAooooAKKKKACiiigAooooAKKKKAMTxX4gHhvQ7q9EZlmUCOGPvJIzBY1&#10;/FmArmk+GEPiO1WXxdPPrlxMn7yzkmZbOPP8KwqQpx/eYE+4q58TSbfTdNv2j8230/UYLudf+mat&#10;hn9ym7fj/ZrrYJ0mt45I23owyrLyCD0P0oA4HWNBuvAtudT0S4upLCFvMutJmkMsbxZ+cxbySjKB&#10;kAHB9K7jT75L+0t7iFllgnUSI6nggjIP5YP41Q8Tatb6Lo17e3Y3W8MZyjD7xIwEHqWJA/Go/Aum&#10;zaT4U0azuH3TwWkSPxjkLj/634UAdB+OaKMY4ooAKKKKACiiigAooooAKKKKACiiigAooooAKKKK&#10;ACiiigAooooAKKKKACiiigAooooAKKKKACiiigAooooAKKKKACiiigAooooAK5Dxhrd7Hf6foWkO&#10;I9TviztcMm4WsKAbpCO5JIVc9SfY119cPezLpXxSge5QCLVNN+zW1xnhJIpC7Rk/7Sybh/1zPtQA&#10;g+EegzKsl/FcanfJnF/dXcrXCZz9xwwMYwcbU2iorT7d4K12ws7i9uNS0G9cwQTXTeZLbTclVZzy&#10;ykAgZycnmu6aT73DAD2rjPH9wl1HpGmRLm6vL+Exr/dVD5jyfRQp59SB3oA7WKQScjlcZp1RwD5Q&#10;egIGOMdqkoAKKKKACiiigAooooAKKKKACiiigAooooAKKKKACiiigAooooAKKKKACiiigAooooAK&#10;KKKACiiigAooooAKKKKACiiigAooooA+Yf8Agpl/yZB8S/8Ac0//ANONrXuHwm/5Jd4R/wCwRa/+&#10;iUrw/wD4KZf8mQfEv/c0/wD9ONrXuHwm/wCSXeEf+wRa/wDolKAOvbrSUrdaSgAooooAKKKKACii&#10;igAooooAKKKKACiiigAooooAKKKKACiiigAooooAKKKKACiiigAooooAq3dvHdK8EsfmRSqVdWAK&#10;kEYIxXJQ+EtZ8PusWiaso07OEstQjaYQ+yOCCFHYHp2xXb0UAcVD4Ru9S1C2u/EOpf2iYJPMhsLa&#10;Py7dHHR2XJLEds9K7RU2/WlooAKKKKACiiigAooooAKKKKACiiigAooooAKKKKACiiigAooooAKK&#10;KhubiO0heWWRYo0BLO5AAHck0ATUVit4v0UnA1ix6kcXCduT39BVS1+Ifhu80+W+h17TZLGO4a0a&#10;6F0gjWZThoy2cbwf4etAHS0Vy6/EvwnIxC+KtFO3rjUIehzg/e/ziq8fxZ8ISWGpXyeJtKlsdNuI&#10;7W8uUukMcEz7diM+cDO9fzoA7CiuKj+M3gSXdt8aeH3wcHbqUOVzjAPz8Hkdcda3fDPirSPGWkx6&#10;loWp2urafIzol1ZyiSNijsjAMMjhlI/CgDYopdtG2gBKKXbRtoASil20baAEooooAKKKKACiiigA&#10;PQ9qw/Enh618RWH2S6DxgSiWKWE4kjdeVdCOhBrcooA4tdL8X2cLRw63ZXKBcLLdWZ8z6na4BNWv&#10;D3g8aZqcmqX11LqeryxeS91cBRsTIOyNRwi5GcDqetdTtHNGAKAF9qKKKACiiigAooooAKKKKACi&#10;iigAooooAKKKKACiiigAoopGO1SaAFormIviLosvMb30qf349NuWU/QiPB/Cn/8ACwNI9NR/8Fd1&#10;/wDGqAOkorm/+FgaR6aj/wCCu6/+NUf8LA0j01H/AMFd1/8AGqAOkorm/wDhYGkemo/+Cu6/+NUf&#10;8LA0j01H/wAFd1/8aoA6Siub/wCFgaR6aj/4K7r/AONUf8LA0j01H/wV3X/xqgDpKK5v/hYGkemo&#10;/wDgruv/AI1R/wALA0j01H/wV3X/AMaoA6Siub/4WBpHpqP/AIK7r/41R/wsDSPTUf8AwV3X/wAa&#10;oA6Siub/AOFgaR6aj/4K7r/41R/wsDSPTUf/AAV3X/xqgDpKK5v/AIWBpHpqP/gruv8A41R/wsDS&#10;PTUf/BXdf/GqAOkorm/+FgaR6aj/AOCu6/8AjVH/AAsDSPTUf/BXdf8AxqgDpKK5v/hYGkemo/8A&#10;gruv/jVFAHgv/BTL/kyD4l/7mn/+nG1r3D4Tf8ku8I/9gi1/9EpXh/8AwUy/5Mg+Jf8Auaf/AOnG&#10;1r3D4Tf8ku8I/wDYItf/AESlAHXt1pKVutJQAUUUUAFFFFABRRRQAUUUUAFFFFABRRRQAUUUUAFF&#10;FFABRRRQAUUUUAFFFFABRRRQAUUUUAFFFFABRRRQAUUUUAFFFFABRRRQAUUUUAFFFFABRRRQAUUU&#10;UAFFFFABRRRQAVjeJb3TbbR7hdWlhisZQYZDPjYQwxg565zWzVWe1jmTEiqw7hgCuexwaAPiSS8h&#10;0nxr4bj1nQ9Du9U06DxJb2kkdtD/AMTOJTam0ncKuNzhhknoQx716nbeJrPwH+z7r0WlX+m+I/EX&#10;huGKbUZJrQLbtdPsJYqoVWABIBH90ZNdX41t7Zv2kPhdELVSv9l605ZUG0fLagA8d8nr6Va/aahj&#10;s/gL4z8mBmzZqPLhj3M37xcAAck0AeLXGvTeG/jJqzPb+H7jWrjW9L8MRrNpThYreWMvvQhsA7n6&#10;Vva9rt54l/ZquNUvLSxS7bxdBamPTrcQLItvr6QL8uSMlIgMk1Q8ReG/Ed/4/uNag0/xIthJ4x0v&#10;VBapbQmB7eKJA8vKF85yPvdqiuozcfsi3IuNPum8zxjLI1m0DCZ4z4kZyNnXlMnjtQBzOgavdaX8&#10;dHsNT8X/APCPWuo6sNb1jU0uNtrcSiMLHpCyFNpkUBS/zD5U45Jx77+ybIs/wZspFbcv9q6xhlYs&#10;p/4md0Mg9xx24rzvxB4AkvfidpGoy+CrXWfCSwyWFxZyabPbTQQkbgzjzGiuQGGV3KrKWJBr0X9k&#10;yMwfBXTwbV7KP+0tWZIZITEUQ6lcsg2np8pFAHs9FIOlLQAUUUUAFFFFADKKKKACiiigAooooAKK&#10;KKACiiigAooooAKKKKACiiigAooooARvumhelL/CaP4RQAUUUUAFFFFABRRRQAUjfdPelpG+6aAO&#10;Z+G8e3wPpHr5OePqa6Xa3+1+dc98O/8AkSdJ/wCuP/sxro6AG7W/2vzo2t/tfnTqNxH0oAbhv9r8&#10;6MN/tfnUcl0iqW3fKoyT2x61BYarbataQXVpMlzbTqHjmhbcjqe4IoAt4b/a/OjDf7X51VuNRgtX&#10;jE00cPmsI0EjhdzE4AGepPYUR6nby3ctqkqPPEFaWMH5kDZwSOozg0AWsN/tfnRhv9r86he7jW4W&#10;EyL5rAkR5+YgdTj0qFdVtJLqa1SeI3MKK8sW8b41bIVmHUA7TjPXBoAuYb/a/OjDf7X51G1wEUkk&#10;Af7XAplvew3kCSwSJLG33HjYMGHsRQBPhv8Aa/Oja3+1+dRtOqqxBBIGfyqpZarBfQJcW0sNxA+d&#10;kkModWx1wQcdQaAL+G/2vzo2t/tfnSLNukxjFPoAbtb/AGvzo2t/tfnTqKAG7W/2vzop1FAHzD/w&#10;Uy/5Mg+Jf+5p/wD6cbWvcPhN/wAku8I/9gi1/wDRKV4f/wAFMv8AkyD4l/7mn/8Apxta9w+E3/JL&#10;vCP/AGCLX/0SlAHXt1pKVutJQAUUUUAFFFFABRRRQAUUUUAFFFFABRRRQAUUUUAFFFFABRRRQAUU&#10;UUAFFFFABRRRQAUUUUAFFFFABRRRQAUUUUAFFFFABRRRQAUUUUAFFFFABRRRQAUUUUAFFFFABRRR&#10;QAVxXxasdX1fwBrVpoOuyeHNYmi2W+pw2puWt2yMMIx976V2tIVHPHJoA+EP+FO/HtrpJm/aS1gy&#10;KCFk/wCEDcMAcZAO7gHAz9BVmT4P/HqaPZL+0lrUy/3X8CuR+Wa+59i/3aTaPQflQB8NN8I/j4zE&#10;/wDDSuuZ6D/ih3HHfv8ASo2+DXx3kULJ+0hrMibt5RvArYznOcZ655+tfdO0eg/KjaPQflQB8NL8&#10;I/j6q4H7S2uDp/zIz/8AxVej/s9/D34oeGPiALrxb8YNS8b6QLSVRpNx4ZOnRiQ7cSeYT1B3cd9x&#10;r6e2j0H5Um0emPwoAcnK/jT6Yvy+9LuoAdRTd1G6gB1FN3UbqAEooooAKKKKACiiigAooooAKKKK&#10;ACiiigAooooAKKKKACiiigA/hNH8Io/hNH8IoAKKKKACiiigAooooAKRvumlpG+6aAOd+Hf/ACJO&#10;k/8AXH/2Y10dc58O/wDkSdJ/64/+zGujoAKRm+X1paZJkKSOtAHhPxH+I/ivwV4k8VapeWt6nhDT&#10;rS1NpFpqQXF3eZ3NdTpE3JWJWTIznAOATxXLfDvRPEv/AAg+t+H/AIc6xLoyaT4imsBNqltHJEqC&#10;USzvEq8lcOUVOMevFdn8afCZvGt/FOua/pGh6R4ZuhrNrd3Nu4kt9iHcGcONyN3XByMDHAryH4Me&#10;MfFFpaaf4c1PXbb4eeKPEuqT69Z2+s6I5N9HNMZTHDI0pjaQxlQUz5iemOaAO8+MWvx+Jfjt8NfB&#10;awteXdkLjxAY33R27XMURS3WZlVio/eMwGCflFcP8Nfi14k8V/tJfF2x0PR9FstTa0sbW2vb++la&#10;1mktvNWXZtiywzIfTPlt6V6L8ZNHvtP+JXgaXwzbwpr+qDUQbtyFAf7LHGJWyCWCIowo5JA968ct&#10;fAvjW1+I/iPS/AmiW9nrugxaDc29zqV+vy7UvBKZCqnzDMruGwMDeT1oA9L+LHjJtD+OXheW50jW&#10;Z5LTQr6KS4063zEjyPaqZ03MAVjBYkkEgA4Brxix8Za2fG2vazfarrGkahf2WjW95dKHYeRb3GoG&#10;6ZHSIsw8tIiqgA5mQEc5r3LxwPG2ufFNNQsvDC2enaDoN1aX2p3lxstpJJ0ikY220FnKeWRk7eor&#10;wJfGfjTUPhxpTtdapHpnlW6NqR1G6DyJ9ntmRgxujuLSu6kCPGPpQB9n6rceI5rOW/0jUdHTTvsw&#10;miS80+WSTBXJLMJk65/ujvXh/wAE/E13b/C3TLbR/Gvhnw/f+Jp5rmzsbm1kuntp7hnZY4wbkbgC&#10;GIXHY16z8aPEF5pPgU6NpH77xR4gB0rSod3zGR1KtO3+xHHvlY+iH1rg9a0TQIfiD8D/AAjpD2dz&#10;HpNxdXJeIIzBbW0aLkgdd0i/Q5oAu/GrXvHHgW2TxBJPfalomk6KUn/sEQwSXOoMyKHKSvwnBwFz&#10;jeeTivHvAep+IdS8M6j4K8JXevTeMktV1fVrrTL7TxZQTXEzPIoYO213Ikwu3oMnGa91/aF1bUNE&#10;0pryTxF/ZelfLFFpdlO0d5qVy5wtuhRTIWboBGQ3U8dR8v8AwnthpMkDeJdM8NeA9fh12/XRNZnm&#10;kRVuEkcPZT3KMpmIzuKzFjICzZbBNAH6BaZ5n2aLzVKybV3gsGO7jOSOtX6yfD0txLpVlJdT291c&#10;tCvmXFr/AKuV8DLKMn5Sckc9K1qACiiigAooooA+Yf8Agpl/yZB8S/8Ac0//ANONrXuHwm/5Jd4R&#10;/wCwRa/+iUrw/wD4KZf8mQfEv/c0/wD9ONrXuHwm/wCSXeEf+wRa/wDolKAOvbrSUrdaSgAooooA&#10;KKKKACiiigAooooAKKKKACiiigAooooAKKKKACiiigAooooAKKKKACiiigAooooAKKKKACiiigAo&#10;oooAKKKKACiiigAooooAKKKKACiiigAooooAKKKKACiiigAooooAKKKKACiiigAooooAKKKKACii&#10;igAooooAKKKKACiiigAooooAKKKKACiiigAooooAKKKKACiiigAooooAP4TR/CKP4TR/CKACiiig&#10;AooooAKKKKACkb7ppaRvumgDnfh3/wAiTpP/AFx/9mNdHXOfDv8A5EnSf+uP/sxro6AChs7eKKKA&#10;OP1T4baBrmsxalqunjVLmJlkhS8JlhgcchkjPyhs4OcZrQ8ReC9H8WixGrafDfGxukvrYzJuMM6f&#10;ddSehHP5mugooAxL7wzY6nq+m6rc2yy3+neYLWUjLR+YArn8QopbLwtpun67qGsQWyx6jqCxJczd&#10;5BECEB+m4/nW1RQBVvbGK9s5reaITRSoUdG53A9jXMP8LfCs2iQ6O/hzTW0uJERLc2ybQEIKjOM8&#10;FR+VdjRQBhw+FtOi1ptXWzRdQ8kW4uP4xGP4V9BnnisTTfhH4U0Xx1qnjGw0C1tfE2qRLDd6lHEB&#10;JJGuAFP5D64rt6KAOffwbpE3iEa5LYxyaqIzFFdSAs8SnGVTP3M4524zWY/wq8L3Wg6nol1olrf6&#10;TqV3LfXlneRCaKWaRt7MVbPOf5V2dFAFLS9MttHsrays4I7a0to1ihhiUKiKBgAAcAYFXaKKACii&#10;igAooooA/9lQSwMEFAAGAAgAAAAhAMGDfYPgAAAACgEAAA8AAABkcnMvZG93bnJldi54bWxMj8Fq&#10;wzAQRO+F/oPYQm+NbJmEyrUcQmh7CoUmhdKbYm1sE2tlLMV2/r7qqTkOM8y8Kdaz7diIg28dKUgX&#10;CTCkypmWagVfh7enZ2A+aDK6c4QKruhhXd7fFTo3bqJPHPehZrGEfK4VNCH0Oee+atBqv3A9UvRO&#10;brA6RDnU3Ax6iuW24yJJVtzqluJCo3vcNlid9xer4H3S0yZLX8fd+bS9/hyWH9+7FJV6fJg3L8AC&#10;zuE/DH/4ER3KyHR0FzKedVFLGb8EBSITwGJACrkCdlSwzKQAXhb89kL5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ZbK+6/wwAAJNBAAAOAAAAAAAAAAAAAAAAADwC&#10;AABkcnMvZTJvRG9jLnhtbFBLAQItAAoAAAAAAAAAIQDSFAByVhYBAFYWAQAVAAAAAAAAAAAAAAAA&#10;AGcPAABkcnMvbWVkaWEvaW1hZ2UxLmpwZWdQSwECLQAUAAYACAAAACEAwYN9g+AAAAAKAQAADwAA&#10;AAAAAAAAAAAAAADwJQEAZHJzL2Rvd25yZXYueG1sUEsBAi0AFAAGAAgAAAAhAFhgsxu6AAAAIgEA&#10;ABkAAAAAAAAAAAAAAAAA/SYBAGRycy9fcmVscy9lMm9Eb2MueG1sLnJlbHNQSwUGAAAAAAYABgB9&#10;AQAA7icBAAAA&#10;">
                <v:shape id="Picture 6" o:spid="_x0000_s1052" type="#_x0000_t75" style="position:absolute;left:1989;top:232;width:7306;height:5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k9wygAAAOMAAAAPAAAAZHJzL2Rvd25yZXYueG1sRE/dS8Mw&#10;EH8f+D+EE3wRl9Qvum7ZGIIgDqZOER9vzdkWm0uXxK31rzeCsMf7fd9s0dtW7MmHxrGGbKxAEJfO&#10;NFxpeHu9v8hBhIhssHVMGgYKsJifjGZYGHfgF9pvYiVSCIcCNdQxdoWUoazJYhi7jjhxn85bjOn0&#10;lTQeDynctvJSqVtpseHUUGNHdzWVX5tvq2H3sR3Oh2ydP/pq+aOedqv2+X2l9dlpv5yCiNTHo/jf&#10;/WDS/KuJyiZ5fnMNfz8lAOT8FwAA//8DAFBLAQItABQABgAIAAAAIQDb4fbL7gAAAIUBAAATAAAA&#10;AAAAAAAAAAAAAAAAAABbQ29udGVudF9UeXBlc10ueG1sUEsBAi0AFAAGAAgAAAAhAFr0LFu/AAAA&#10;FQEAAAsAAAAAAAAAAAAAAAAAHwEAAF9yZWxzLy5yZWxzUEsBAi0AFAAGAAgAAAAhADS6T3DKAAAA&#10;4wAAAA8AAAAAAAAAAAAAAAAABwIAAGRycy9kb3ducmV2LnhtbFBLBQYAAAAAAwADALcAAAD+AgAA&#10;AAA=&#10;">
                  <v:imagedata r:id="rId23" o:title=""/>
                </v:shape>
                <v:shape id="AutoShape 5" o:spid="_x0000_s1053" style="position:absolute;left:7852;top:3995;width:1368;height:800;visibility:visible;mso-wrap-style:square;v-text-anchor:top" coordsize="136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MygAAAOIAAAAPAAAAZHJzL2Rvd25yZXYueG1sRI9BS8NA&#10;FITvBf/D8gQvxe7WxlBit0WEgiehrYjentlnEpJ9m+6uafrvXaHQ4zAz3zCrzWg7MZAPjWMN85kC&#10;QVw603Cl4f2wvV+CCBHZYOeYNJwpwGZ9M1lhYdyJdzTsYyUShEOBGuoY+0LKUNZkMcxcT5y8H+ct&#10;xiR9JY3HU4LbTj4olUuLDaeFGnt6qals979Ww/GjffOSBvs54td0126zb7aZ1ne34/MTiEhjvIYv&#10;7VejYbFUucry7BH+L6U7INd/AAAA//8DAFBLAQItABQABgAIAAAAIQDb4fbL7gAAAIUBAAATAAAA&#10;AAAAAAAAAAAAAAAAAABbQ29udGVudF9UeXBlc10ueG1sUEsBAi0AFAAGAAgAAAAhAFr0LFu/AAAA&#10;FQEAAAsAAAAAAAAAAAAAAAAAHwEAAF9yZWxzLy5yZWxzUEsBAi0AFAAGAAgAAAAhAGUE74zKAAAA&#10;4gAAAA8AAAAAAAAAAAAAAAAABwIAAGRycy9kb3ducmV2LnhtbFBLBQYAAAAAAwADALcAAAD+AgAA&#10;AAA=&#10;" path="m1368,466r-1169,l199,,1368,r,466xm,799l396,466r290,l,799xe" stroked="f">
                  <v:path arrowok="t" o:connecttype="custom" o:connectlocs="1368,4461;199,4461;199,3995;1368,3995;1368,4461;0,4794;396,4461;686,4461;0,4794" o:connectangles="0,0,0,0,0,0,0,0,0"/>
                </v:shape>
                <v:shape id="AutoShape 4" o:spid="_x0000_s1054" style="position:absolute;left:7771;top:3983;width:1462;height:864;visibility:visible;mso-wrap-style:square;v-text-anchor:top" coordsize="146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kyQAAAOMAAAAPAAAAZHJzL2Rvd25yZXYueG1sRE/LSsNA&#10;FN0L/sNwC93ZmSSNkdhpUaG0uDM+wN0lc01CM3dCZtqm/XpnIbg8nPdqM9lenGj0nWMNyUKBIK6d&#10;6bjR8PG+vXsA4QOywd4xabiQh8369maFpXFnfqNTFRoRQ9iXqKENYSil9HVLFv3CDcSR+3GjxRDh&#10;2Egz4jmG216mSt1Lix3HhhYHemmpPlRHq6HIC7W7fn1+74bq+TU3lyyhgrWez6anRxCBpvAv/nPv&#10;jYY0SVW2zHIVR8dP8Q/I9S8AAAD//wMAUEsBAi0AFAAGAAgAAAAhANvh9svuAAAAhQEAABMAAAAA&#10;AAAAAAAAAAAAAAAAAFtDb250ZW50X1R5cGVzXS54bWxQSwECLQAUAAYACAAAACEAWvQsW78AAAAV&#10;AQAACwAAAAAAAAAAAAAAAAAfAQAAX3JlbHMvLnJlbHNQSwECLQAUAAYACAAAACEAlV2vpMkAAADj&#10;AAAADwAAAAAAAAAAAAAAAAAHAgAAZHJzL2Rvd25yZXYueG1sUEsFBgAAAAADAAMAtwAAAP0CAAAA&#10;AA==&#10;" path="m445,490r-176,l269,,1462,r,12l293,12,281,24r12,l293,466r-12,l293,478r167,l445,490xm293,24r-12,l293,12r,12xm1438,24l293,24r,-12l1438,12r,12xm1438,478r,-466l1450,24r12,l1462,466r-12,l1438,478xm1462,24r-12,l1438,12r24,l1462,24xm293,478l281,466r12,l293,478xm460,478r-167,l293,466r216,l503,471r-35,l460,478xm90,821r-1,l159,762,766,466r672,l1438,478r24,l1462,490r-687,l90,821xm1462,478r-24,l1450,466r12,l1462,478xm,864l468,471r10,19l481,490,159,762,77,802r12,19l90,821,,864xm481,490r-3,l468,471r35,l481,490xm89,821l77,802r82,-40l89,821xe" fillcolor="#729cc3" stroked="f">
                  <v:path arrowok="t" o:connecttype="custom" o:connectlocs="269,4473;1462,3983;293,3995;293,4007;281,4449;460,4461;293,4007;293,3995;1438,4007;293,3995;1438,4007;1438,3995;1462,4007;1450,4449;1462,4007;1438,3995;1462,4007;281,4449;293,4461;293,4461;509,4449;468,4454;90,4804;159,4745;1438,4449;1462,4461;775,4473;1462,4461;1450,4449;1462,4461;468,4454;481,4473;77,4785;90,4804;481,4473;468,4454;481,4473;77,4785;89,4804" o:connectangles="0,0,0,0,0,0,0,0,0,0,0,0,0,0,0,0,0,0,0,0,0,0,0,0,0,0,0,0,0,0,0,0,0,0,0,0,0,0,0"/>
                </v:shape>
                <v:shape id="_x0000_s1055" type="#_x0000_t202" style="position:absolute;left:8208;top:4064;width:86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vRxgAAAOEAAAAPAAAAZHJzL2Rvd25yZXYueG1sRE9da8Iw&#10;FH0f7D+EO/BtJlUmsxpFxgaDwVjtHny8Ntc22Nx0Tab135vBwMfD+V6uB9eKE/XBetaQjRUI4sob&#10;y7WG7/Lt8RlEiMgGW8+k4UIB1qv7uyXmxp+5oNM21iKFcMhRQxNjl0sZqoYchrHviBN38L3DmGBf&#10;S9PjOYW7Vk6UmkmHllNDgx29NFQdt79Ow2bHxav9+dx/FYfCluVc8cfsqPXoYdgsQEQa4k387343&#10;aX42zZSaPMHfowRBrq4AAAD//wMAUEsBAi0AFAAGAAgAAAAhANvh9svuAAAAhQEAABMAAAAAAAAA&#10;AAAAAAAAAAAAAFtDb250ZW50X1R5cGVzXS54bWxQSwECLQAUAAYACAAAACEAWvQsW78AAAAVAQAA&#10;CwAAAAAAAAAAAAAAAAAfAQAAX3JlbHMvLnJlbHNQSwECLQAUAAYACAAAACEAggy70cYAAADhAAAA&#10;DwAAAAAAAAAAAAAAAAAHAgAAZHJzL2Rvd25yZXYueG1sUEsFBgAAAAADAAMAtwAAAPoCAAAAAA==&#10;" filled="f" stroked="f">
                  <v:textbox inset="0,0,0,0">
                    <w:txbxContent>
                      <w:p w14:paraId="31EE5F16" w14:textId="77777777" w:rsidR="004D75AC" w:rsidRDefault="003C65EC">
                        <w:pPr>
                          <w:spacing w:before="15"/>
                          <w:rPr>
                            <w:rFonts w:hint="eastAsia"/>
                            <w:sz w:val="21"/>
                          </w:rPr>
                        </w:pPr>
                        <w:r>
                          <w:rPr>
                            <w:sz w:val="21"/>
                          </w:rPr>
                          <w:t>施工围蔽</w:t>
                        </w:r>
                      </w:p>
                    </w:txbxContent>
                  </v:textbox>
                </v:shape>
                <w10:wrap type="topAndBottom" anchorx="page"/>
              </v:group>
            </w:pict>
          </mc:Fallback>
        </mc:AlternateContent>
      </w:r>
    </w:p>
    <w:p w14:paraId="35C4835F" w14:textId="77777777" w:rsidR="004D75AC" w:rsidRDefault="004D75AC">
      <w:pPr>
        <w:pStyle w:val="a4"/>
        <w:ind w:left="0"/>
        <w:rPr>
          <w:rFonts w:hint="eastAsia"/>
          <w:sz w:val="20"/>
          <w:lang w:eastAsia="zh-CN"/>
        </w:rPr>
      </w:pPr>
    </w:p>
    <w:p w14:paraId="4EF0A076" w14:textId="77777777" w:rsidR="004D75AC" w:rsidRDefault="003C65EC">
      <w:pPr>
        <w:pStyle w:val="a4"/>
        <w:ind w:left="0"/>
        <w:rPr>
          <w:rFonts w:hint="eastAsia"/>
          <w:sz w:val="20"/>
          <w:lang w:eastAsia="zh-CN"/>
        </w:rPr>
      </w:pPr>
      <w:r>
        <w:rPr>
          <w:noProof/>
        </w:rPr>
        <w:drawing>
          <wp:anchor distT="0" distB="0" distL="0" distR="0" simplePos="0" relativeHeight="251662336" behindDoc="0" locked="0" layoutInCell="1" allowOverlap="1" wp14:anchorId="1BF6B8C5" wp14:editId="631B0BA5">
            <wp:simplePos x="0" y="0"/>
            <wp:positionH relativeFrom="page">
              <wp:posOffset>1330325</wp:posOffset>
            </wp:positionH>
            <wp:positionV relativeFrom="paragraph">
              <wp:posOffset>190500</wp:posOffset>
            </wp:positionV>
            <wp:extent cx="4625340" cy="3380740"/>
            <wp:effectExtent l="0" t="0" r="0" b="0"/>
            <wp:wrapTopAndBottom/>
            <wp:docPr id="1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jpeg"/>
                    <pic:cNvPicPr>
                      <a:picLocks noChangeAspect="1"/>
                    </pic:cNvPicPr>
                  </pic:nvPicPr>
                  <pic:blipFill>
                    <a:blip r:embed="rId24" cstate="print"/>
                    <a:stretch>
                      <a:fillRect/>
                    </a:stretch>
                  </pic:blipFill>
                  <pic:spPr>
                    <a:xfrm>
                      <a:off x="0" y="0"/>
                      <a:ext cx="4625435" cy="3380994"/>
                    </a:xfrm>
                    <a:prstGeom prst="rect">
                      <a:avLst/>
                    </a:prstGeom>
                  </pic:spPr>
                </pic:pic>
              </a:graphicData>
            </a:graphic>
          </wp:anchor>
        </w:drawing>
      </w:r>
    </w:p>
    <w:p w14:paraId="0048BD9E" w14:textId="77777777" w:rsidR="004D75AC" w:rsidRDefault="004D75AC">
      <w:pPr>
        <w:pStyle w:val="a4"/>
        <w:spacing w:before="9"/>
        <w:ind w:left="0"/>
        <w:rPr>
          <w:rFonts w:hint="eastAsia"/>
          <w:sz w:val="14"/>
          <w:lang w:eastAsia="zh-CN"/>
        </w:rPr>
      </w:pPr>
    </w:p>
    <w:p w14:paraId="019EF559" w14:textId="77777777" w:rsidR="004D75AC" w:rsidRDefault="004D75AC">
      <w:pPr>
        <w:pStyle w:val="a4"/>
        <w:spacing w:before="9"/>
        <w:ind w:left="0"/>
        <w:rPr>
          <w:rFonts w:hint="eastAsia"/>
          <w:sz w:val="14"/>
          <w:lang w:eastAsia="zh-CN"/>
        </w:rPr>
      </w:pPr>
    </w:p>
    <w:p w14:paraId="4A370B7C" w14:textId="77777777" w:rsidR="004D75AC" w:rsidRDefault="004D75AC">
      <w:pPr>
        <w:pStyle w:val="a4"/>
        <w:spacing w:before="9"/>
        <w:ind w:left="0"/>
        <w:rPr>
          <w:rFonts w:hint="eastAsia"/>
          <w:sz w:val="14"/>
          <w:lang w:eastAsia="zh-CN"/>
        </w:rPr>
      </w:pPr>
    </w:p>
    <w:p w14:paraId="3CC06615" w14:textId="77777777" w:rsidR="004D75AC" w:rsidRDefault="004D75AC">
      <w:pPr>
        <w:pStyle w:val="a4"/>
        <w:spacing w:before="9"/>
        <w:ind w:left="0"/>
        <w:rPr>
          <w:rFonts w:hint="eastAsia"/>
          <w:sz w:val="14"/>
          <w:lang w:eastAsia="zh-CN"/>
        </w:rPr>
      </w:pPr>
    </w:p>
    <w:p w14:paraId="3C18FE1C" w14:textId="77777777" w:rsidR="004D75AC" w:rsidRDefault="004D75AC">
      <w:pPr>
        <w:pStyle w:val="a4"/>
        <w:spacing w:before="9"/>
        <w:ind w:left="0"/>
        <w:rPr>
          <w:rFonts w:hint="eastAsia"/>
          <w:sz w:val="14"/>
          <w:lang w:eastAsia="zh-CN"/>
        </w:rPr>
      </w:pPr>
    </w:p>
    <w:sectPr w:rsidR="004D75AC">
      <w:pgSz w:w="11910" w:h="16840"/>
      <w:pgMar w:top="1120" w:right="600" w:bottom="960" w:left="180" w:header="84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DF55" w14:textId="77777777" w:rsidR="003C65EC" w:rsidRDefault="003C65EC">
      <w:pPr>
        <w:rPr>
          <w:rFonts w:hint="eastAsia"/>
        </w:rPr>
      </w:pPr>
      <w:r>
        <w:separator/>
      </w:r>
    </w:p>
  </w:endnote>
  <w:endnote w:type="continuationSeparator" w:id="0">
    <w:p w14:paraId="2909ACD8" w14:textId="77777777" w:rsidR="003C65EC" w:rsidRDefault="003C65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EE22" w14:textId="77777777" w:rsidR="004D75AC" w:rsidRDefault="003C65EC">
    <w:pPr>
      <w:pStyle w:val="a4"/>
      <w:spacing w:line="14" w:lineRule="auto"/>
      <w:ind w:left="0"/>
      <w:rPr>
        <w:rFonts w:hint="eastAsia"/>
        <w:sz w:val="20"/>
      </w:rPr>
    </w:pPr>
    <w:r>
      <w:rPr>
        <w:noProof/>
      </w:rPr>
      <mc:AlternateContent>
        <mc:Choice Requires="wps">
          <w:drawing>
            <wp:anchor distT="0" distB="0" distL="114300" distR="114300" simplePos="0" relativeHeight="251656704" behindDoc="1" locked="0" layoutInCell="1" allowOverlap="1" wp14:anchorId="0DFC10AB" wp14:editId="1A182879">
              <wp:simplePos x="0" y="0"/>
              <wp:positionH relativeFrom="page">
                <wp:posOffset>3815080</wp:posOffset>
              </wp:positionH>
              <wp:positionV relativeFrom="page">
                <wp:posOffset>10058400</wp:posOffset>
              </wp:positionV>
              <wp:extent cx="107950" cy="152400"/>
              <wp:effectExtent l="0" t="0" r="1270" b="0"/>
              <wp:wrapNone/>
              <wp:docPr id="12372299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14:paraId="203BE8BE" w14:textId="77777777" w:rsidR="004D75AC" w:rsidRDefault="003C65EC">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type w14:anchorId="0DFC10AB" id="_x0000_t202" coordsize="21600,21600" o:spt="202" path="m,l,21600r21600,l21600,xe">
              <v:stroke joinstyle="miter"/>
              <v:path gradientshapeok="t" o:connecttype="rect"/>
            </v:shapetype>
            <v:shape id="Text Box 32" o:spid="_x0000_s1056" type="#_x0000_t202" style="position:absolute;margin-left:300.4pt;margin-top:11in;width:8.5pt;height:12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WI1QEAAJADAAAOAAAAZHJzL2Uyb0RvYy54bWysU9tu1DAQfUfiHyy/s8muKJdos1VpVYRU&#10;KFLpB0wcJ7FIPGbs3WT5esbOZgv0DfFiTTzjM+ecmWwvp6EXB03eoC3lepVLoa3C2ti2lI/fbl+9&#10;k8IHsDX0aHUpj9rLy93LF9vRFXqDHfa1JsEg1hejK2UXgiuyzKtOD+BX6LTlZIM0QOBParOaYGT0&#10;oc82ef4mG5FqR6i093x7MyflLuE3jVbhvmm8DqIvJXML6aR0VvHMdlsoWgLXGXWiAf/AYgBjuekZ&#10;6gYCiD2ZZ1CDUYQem7BSOGTYNEbppIHVrPO/1Dx04HTSwuZ4d7bJ/z9Y9eXw4L6SCNMHnHiASYR3&#10;d6i+e2HxugPb6isiHDsNNTdeR8uy0fni9DRa7QsfQarxM9Y8ZNgHTEBTQ0N0hXUKRucBHM+m6ykI&#10;FVvmb99fcEZxan2xeZ2noWRQLI8d+fBR4yBiUErimSZwONz5EMlAsZTEXhZvTd+nufb2jwsujDeJ&#10;fOQ7Mw9TNXF1FFFhfWQZhPOa8Fpz0CH9lGLkFSml/7EH0lL0nyxbEfdpCWgJqiUAq/hpKYMUc3gd&#10;5r3bOzJtx8iz2Rav2K7GJClPLE48eexJ4WlF4179/p2qnn6k3S8AAAD//wMAUEsDBBQABgAIAAAA&#10;IQClfKiX4AAAAA0BAAAPAAAAZHJzL2Rvd25yZXYueG1sTI/BTsMwEETvSPyDtZW4UbsITEjjVBWC&#10;ExIiDQeOTuwmVuN1iN02/D3LiR53ZjT7ptjMfmAnO0UXUMFqKYBZbINx2Cn4rF9vM2AxaTR6CGgV&#10;/NgIm/L6qtC5CWes7GmXOkYlGHOtoE9pzDmPbW+9jsswWiRvHyavE51Tx82kz1TuB34nhOReO6QP&#10;vR7tc2/bw+7oFWy/sHpx3+/NR7WvXF0/CXyTB6VuFvN2DSzZOf2H4Q+f0KEkpiYc0UQ2KJBCEHoi&#10;4yG7p1UUkatHkhqSpMgE8LLglyvKXwAAAP//AwBQSwECLQAUAAYACAAAACEAtoM4kv4AAADhAQAA&#10;EwAAAAAAAAAAAAAAAAAAAAAAW0NvbnRlbnRfVHlwZXNdLnhtbFBLAQItABQABgAIAAAAIQA4/SH/&#10;1gAAAJQBAAALAAAAAAAAAAAAAAAAAC8BAABfcmVscy8ucmVsc1BLAQItABQABgAIAAAAIQD0fTWI&#10;1QEAAJADAAAOAAAAAAAAAAAAAAAAAC4CAABkcnMvZTJvRG9jLnhtbFBLAQItABQABgAIAAAAIQCl&#10;fKiX4AAAAA0BAAAPAAAAAAAAAAAAAAAAAC8EAABkcnMvZG93bnJldi54bWxQSwUGAAAAAAQABADz&#10;AAAAPAUAAAAA&#10;" filled="f" stroked="f">
              <v:textbox inset="0,0,0,0">
                <w:txbxContent>
                  <w:p w14:paraId="203BE8BE" w14:textId="77777777" w:rsidR="004D75AC" w:rsidRDefault="003C65EC">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5811" w14:textId="77777777" w:rsidR="004D75AC" w:rsidRDefault="003C65EC">
    <w:pPr>
      <w:pStyle w:val="a4"/>
      <w:spacing w:line="14" w:lineRule="auto"/>
      <w:ind w:left="0"/>
      <w:rPr>
        <w:rFonts w:hint="eastAsia"/>
        <w:sz w:val="20"/>
      </w:rPr>
    </w:pPr>
    <w:r>
      <w:rPr>
        <w:noProof/>
      </w:rPr>
      <mc:AlternateContent>
        <mc:Choice Requires="wps">
          <w:drawing>
            <wp:anchor distT="0" distB="0" distL="114300" distR="114300" simplePos="0" relativeHeight="251658752" behindDoc="1" locked="0" layoutInCell="1" allowOverlap="1" wp14:anchorId="2BD55C37" wp14:editId="333F8719">
              <wp:simplePos x="0" y="0"/>
              <wp:positionH relativeFrom="page">
                <wp:posOffset>3758565</wp:posOffset>
              </wp:positionH>
              <wp:positionV relativeFrom="page">
                <wp:posOffset>9788525</wp:posOffset>
              </wp:positionV>
              <wp:extent cx="223520" cy="152400"/>
              <wp:effectExtent l="0" t="0" r="0" b="3175"/>
              <wp:wrapNone/>
              <wp:docPr id="2128911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52400"/>
                      </a:xfrm>
                      <a:prstGeom prst="rect">
                        <a:avLst/>
                      </a:prstGeom>
                      <a:noFill/>
                      <a:ln>
                        <a:noFill/>
                      </a:ln>
                    </wps:spPr>
                    <wps:txbx>
                      <w:txbxContent>
                        <w:p w14:paraId="376F7E5A" w14:textId="77777777" w:rsidR="004D75AC" w:rsidRDefault="003C65EC">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t>190</w:t>
                          </w:r>
                          <w:r>
                            <w:fldChar w:fldCharType="end"/>
                          </w:r>
                        </w:p>
                      </w:txbxContent>
                    </wps:txbx>
                    <wps:bodyPr rot="0" vert="horz" wrap="square" lIns="0" tIns="0" rIns="0" bIns="0" anchor="t" anchorCtr="0" upright="1">
                      <a:noAutofit/>
                    </wps:bodyPr>
                  </wps:wsp>
                </a:graphicData>
              </a:graphic>
            </wp:anchor>
          </w:drawing>
        </mc:Choice>
        <mc:Fallback>
          <w:pict>
            <v:shapetype w14:anchorId="2BD55C37" id="_x0000_t202" coordsize="21600,21600" o:spt="202" path="m,l,21600r21600,l21600,xe">
              <v:stroke joinstyle="miter"/>
              <v:path gradientshapeok="t" o:connecttype="rect"/>
            </v:shapetype>
            <v:shape id="Text Box 3" o:spid="_x0000_s1057" type="#_x0000_t202" style="position:absolute;margin-left:295.95pt;margin-top:770.75pt;width:17.6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pn1wEAAJcDAAAOAAAAZHJzL2Uyb0RvYy54bWysU9uO0zAQfUfiHyy/07SBRShqulp2tQhp&#10;uUgLHzBxnMQi8Zix26R8PWMn6XJ5Q7xY4xn7+Jwz4/31NPTipMkbtKXcbbZSaKuwNrYt5dcv9y/e&#10;SOED2Bp6tLqUZ+3l9eH5s/3oCp1jh32tSTCI9cXoStmF4Ios86rTA/gNOm252CANEHhLbVYTjIw+&#10;9Fm+3b7ORqTaESrtPWfv5qI8JPym0Sp8ahqvg+hLydxCWimtVVyzwx6KlsB1Ri004B9YDGAsP3qB&#10;uoMA4kjmL6jBKEKPTdgoHDJsGqN00sBqdts/1Dx24HTSwuZ4d7HJ/z9Y9fH06D6TCNNbnLiBSYR3&#10;D6i+eWHxtgPb6hsiHDsNNT+8i5Zlo/PFcjVa7QsfQarxA9bcZDgGTEBTQ0N0hXUKRucGnC+m6ykI&#10;xck8f3mVc0VxaXeVv9qmpmRQrJcd+fBO4yBiUEriniZwOD34EMlAsR6Jb1m8N32f+trb3xJ8MGYS&#10;+ch3Zh6mahKmXpRFLRXWZ1ZDOE8LTzcHHdIPKUaelFL670cgLUX/3rIjcazWgNagWgOwiq+WMkgx&#10;h7dhHr+jI9N2jDx7bvGGXWtMUvTEYqHL3U9Cl0mN4/XrPp16+k+HnwAAAP//AwBQSwMEFAAGAAgA&#10;AAAhAMCJl5ThAAAADQEAAA8AAABkcnMvZG93bnJldi54bWxMj8FOwzAMhu9IvENkJG4s7UQKLU2n&#10;CcEJCdGVA8e08dpojVOabCtvT3aCo/1/+v253Cx2ZCecvXEkIV0lwJA6pw31Ej6b17tHYD4o0mp0&#10;hBJ+0MOmur4qVaHdmWo87ULPYgn5QkkYQpgKzn03oFV+5SakmO3dbFWI49xzPatzLLcjXydJxq0y&#10;FC8MasLnAbvD7mglbL+ofjHf7+1Hva9N0+QJvWUHKW9vlu0TsIBL+IPhoh/VoYpOrTuS9myUIPI0&#10;j2gMxH0qgEUkWz+kwNrLKhMCeFXy/19UvwAAAP//AwBQSwECLQAUAAYACAAAACEAtoM4kv4AAADh&#10;AQAAEwAAAAAAAAAAAAAAAAAAAAAAW0NvbnRlbnRfVHlwZXNdLnhtbFBLAQItABQABgAIAAAAIQA4&#10;/SH/1gAAAJQBAAALAAAAAAAAAAAAAAAAAC8BAABfcmVscy8ucmVsc1BLAQItABQABgAIAAAAIQAk&#10;NMpn1wEAAJcDAAAOAAAAAAAAAAAAAAAAAC4CAABkcnMvZTJvRG9jLnhtbFBLAQItABQABgAIAAAA&#10;IQDAiZeU4QAAAA0BAAAPAAAAAAAAAAAAAAAAADEEAABkcnMvZG93bnJldi54bWxQSwUGAAAAAAQA&#10;BADzAAAAPwUAAAAA&#10;" filled="f" stroked="f">
              <v:textbox inset="0,0,0,0">
                <w:txbxContent>
                  <w:p w14:paraId="376F7E5A" w14:textId="77777777" w:rsidR="004D75AC" w:rsidRDefault="003C65EC">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t>190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774653"/>
    </w:sdtPr>
    <w:sdtEndPr/>
    <w:sdtContent>
      <w:p w14:paraId="43DEE5EC" w14:textId="77777777" w:rsidR="004D75AC" w:rsidRDefault="003C65EC">
        <w:pPr>
          <w:pStyle w:val="a6"/>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59275D8F" w14:textId="77777777" w:rsidR="004D75AC" w:rsidRDefault="004D75AC">
    <w:pPr>
      <w:pStyle w:val="a4"/>
      <w:spacing w:line="14" w:lineRule="auto"/>
      <w:ind w:left="0"/>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7909" w14:textId="77777777" w:rsidR="003C65EC" w:rsidRDefault="003C65EC">
      <w:pPr>
        <w:rPr>
          <w:rFonts w:hint="eastAsia"/>
        </w:rPr>
      </w:pPr>
      <w:r>
        <w:separator/>
      </w:r>
    </w:p>
  </w:footnote>
  <w:footnote w:type="continuationSeparator" w:id="0">
    <w:p w14:paraId="3B41A327" w14:textId="77777777" w:rsidR="003C65EC" w:rsidRDefault="003C65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B010" w14:textId="77777777" w:rsidR="004D75AC" w:rsidRDefault="004D75AC">
    <w:pPr>
      <w:pStyle w:val="a8"/>
      <w:pBdr>
        <w:bottom w:val="single" w:sz="6" w:space="14" w:color="auto"/>
      </w:pBdr>
      <w:rPr>
        <w:rFonts w:hint="eastAsia"/>
        <w:lang w:eastAsia="zh-CN"/>
      </w:rPr>
    </w:pPr>
  </w:p>
  <w:p w14:paraId="587F483A" w14:textId="77777777" w:rsidR="004D75AC" w:rsidRDefault="003C65EC">
    <w:pPr>
      <w:pStyle w:val="a8"/>
      <w:pBdr>
        <w:bottom w:val="single" w:sz="6" w:space="14" w:color="auto"/>
      </w:pBdr>
      <w:rPr>
        <w:rFonts w:hint="eastAsia"/>
        <w:lang w:eastAsia="zh-CN"/>
      </w:rPr>
    </w:pPr>
    <w:r>
      <w:rPr>
        <w:rFonts w:hint="eastAsia"/>
        <w:lang w:eastAsia="zh-CN"/>
      </w:rPr>
      <w:t>广汽</w:t>
    </w:r>
    <w:proofErr w:type="gramStart"/>
    <w:r>
      <w:rPr>
        <w:rFonts w:hint="eastAsia"/>
        <w:lang w:eastAsia="zh-CN"/>
      </w:rPr>
      <w:t>荻</w:t>
    </w:r>
    <w:proofErr w:type="gramEnd"/>
    <w:r>
      <w:rPr>
        <w:rFonts w:hint="eastAsia"/>
        <w:lang w:eastAsia="zh-CN"/>
      </w:rPr>
      <w:t>原数字化新工厂施工技术规格书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925E" w14:textId="77777777" w:rsidR="004D75AC" w:rsidRDefault="003C65EC">
    <w:pPr>
      <w:pStyle w:val="a4"/>
      <w:spacing w:line="14" w:lineRule="auto"/>
      <w:ind w:left="0"/>
      <w:rPr>
        <w:rFonts w:hint="eastAsia"/>
        <w:sz w:val="20"/>
      </w:rPr>
    </w:pPr>
    <w:r>
      <w:rPr>
        <w:noProof/>
      </w:rPr>
      <mc:AlternateContent>
        <mc:Choice Requires="wps">
          <w:drawing>
            <wp:anchor distT="0" distB="0" distL="114300" distR="114300" simplePos="0" relativeHeight="251657728" behindDoc="1" locked="0" layoutInCell="1" allowOverlap="1" wp14:anchorId="272EA353" wp14:editId="433C6771">
              <wp:simplePos x="0" y="0"/>
              <wp:positionH relativeFrom="page">
                <wp:posOffset>148590</wp:posOffset>
              </wp:positionH>
              <wp:positionV relativeFrom="page">
                <wp:posOffset>520700</wp:posOffset>
              </wp:positionV>
              <wp:extent cx="7261860" cy="209550"/>
              <wp:effectExtent l="0" t="0" r="0" b="3175"/>
              <wp:wrapNone/>
              <wp:docPr id="1688795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1860" cy="209550"/>
                      </a:xfrm>
                      <a:prstGeom prst="rect">
                        <a:avLst/>
                      </a:prstGeom>
                      <a:noFill/>
                      <a:ln>
                        <a:noFill/>
                      </a:ln>
                    </wps:spPr>
                    <wps:txbx>
                      <w:txbxContent>
                        <w:p w14:paraId="35E99B3A" w14:textId="77777777" w:rsidR="004D75AC" w:rsidRDefault="003C65EC">
                          <w:pPr>
                            <w:tabs>
                              <w:tab w:val="left" w:pos="4277"/>
                              <w:tab w:val="left" w:pos="11415"/>
                            </w:tabs>
                            <w:spacing w:before="32"/>
                            <w:ind w:left="20"/>
                            <w:rPr>
                              <w:rFonts w:hint="eastAsia"/>
                              <w:sz w:val="18"/>
                              <w:lang w:eastAsia="zh-CN"/>
                            </w:rPr>
                          </w:pPr>
                          <w:r>
                            <w:rPr>
                              <w:rFonts w:ascii="Times New Roman" w:eastAsia="Times New Roman"/>
                              <w:sz w:val="18"/>
                              <w:u w:val="single"/>
                              <w:lang w:eastAsia="zh-CN"/>
                            </w:rPr>
                            <w:t xml:space="preserve"> </w:t>
                          </w:r>
                          <w:r>
                            <w:rPr>
                              <w:rFonts w:ascii="Times New Roman" w:eastAsia="Times New Roman"/>
                              <w:sz w:val="18"/>
                              <w:u w:val="single"/>
                              <w:lang w:eastAsia="zh-CN"/>
                            </w:rPr>
                            <w:tab/>
                          </w:r>
                          <w:r>
                            <w:rPr>
                              <w:sz w:val="18"/>
                              <w:u w:val="single"/>
                              <w:lang w:eastAsia="zh-CN"/>
                            </w:rPr>
                            <w:t>广汽</w:t>
                          </w:r>
                          <w:proofErr w:type="gramStart"/>
                          <w:r>
                            <w:rPr>
                              <w:rFonts w:hint="eastAsia"/>
                              <w:sz w:val="18"/>
                              <w:u w:val="single"/>
                              <w:lang w:eastAsia="zh-CN"/>
                            </w:rPr>
                            <w:t>荻</w:t>
                          </w:r>
                          <w:proofErr w:type="gramEnd"/>
                          <w:r>
                            <w:rPr>
                              <w:rFonts w:hint="eastAsia"/>
                              <w:sz w:val="18"/>
                              <w:u w:val="single"/>
                              <w:lang w:eastAsia="zh-CN"/>
                            </w:rPr>
                            <w:t>原模具冲压有限公司数字化新工厂</w:t>
                          </w:r>
                          <w:r>
                            <w:rPr>
                              <w:sz w:val="18"/>
                              <w:u w:val="single"/>
                              <w:lang w:eastAsia="zh-CN"/>
                            </w:rPr>
                            <w:t>项目技术规格书</w:t>
                          </w:r>
                          <w:r>
                            <w:rPr>
                              <w:sz w:val="18"/>
                              <w:u w:val="single"/>
                              <w:lang w:eastAsia="zh-CN"/>
                            </w:rPr>
                            <w:tab/>
                          </w:r>
                        </w:p>
                      </w:txbxContent>
                    </wps:txbx>
                    <wps:bodyPr rot="0" vert="horz" wrap="square" lIns="0" tIns="0" rIns="0" bIns="0" anchor="t" anchorCtr="0" upright="1">
                      <a:noAutofit/>
                    </wps:bodyPr>
                  </wps:wsp>
                </a:graphicData>
              </a:graphic>
            </wp:anchor>
          </w:drawing>
        </mc:Choice>
        <mc:Fallback>
          <w:pict>
            <v:shapetype w14:anchorId="272EA353" id="_x0000_t202" coordsize="21600,21600" o:spt="202" path="m,l,21600r21600,l21600,xe">
              <v:stroke joinstyle="miter"/>
              <v:path gradientshapeok="t" o:connecttype="rect"/>
            </v:shapetype>
            <v:shape id="Text Box 2" o:spid="_x0000_s1058" type="#_x0000_t202" style="position:absolute;margin-left:11.7pt;margin-top:41pt;width:571.8pt;height:16.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GW2gEAAJgDAAAOAAAAZHJzL2Uyb0RvYy54bWysU9tu2zAMfR+wfxD0vtgJ0Kwz4hRdiw4D&#10;ugvQ7QNoWbaF2aJGKbGzrx8lx+kub8NeBJqUDs85pHc309CLoyZv0JZyvcql0FZhbWxbyq9fHl5d&#10;S+ED2Bp6tLqUJ+3lzf7li93oCr3BDvtak2AQ64vRlbILwRVZ5lWnB/ArdNpysUEaIPAntVlNMDL6&#10;0GebPN9mI1LtCJX2nrP3c1HuE37TaBU+NY3XQfSlZG4hnZTOKp7ZfgdFS+A6o8404B9YDGAsN71A&#10;3UMAcSDzF9RgFKHHJqwUDhk2jVE6aWA16/wPNU8dOJ20sDneXWzy/w9WfTw+uc8kwvQWJx5gEuHd&#10;I6pvXli868C2+pYIx05DzY3X0bJsdL44P41W+8JHkGr8gDUPGQ4BE9DU0BBdYZ2C0XkAp4vpegpC&#10;cfL1Zru+3nJJcW2Tv7m6SlPJoFheO/LhncZBxKCUxENN6HB89CGygWK5EptZfDB9nwbb298SfDFm&#10;EvtIeKYepmoSpubmUVoUU2F9YjmE87rwenPQIf2QYuRVKaX/fgDSUvTvLVsS92oJaAmqJQCr+Gkp&#10;gxRzeBfm/Ts4Mm3HyLPpFm/ZtsYkRc8sznR5/EnoeVXjfv36nW49/1D7nwAAAP//AwBQSwMEFAAG&#10;AAgAAAAhAArbJ9PeAAAACgEAAA8AAABkcnMvZG93bnJldi54bWxMj8FOwzAQRO9I/IO1SNyo3QCh&#10;DXGqCsEJCZGGQ49O7CZW43WI3Tb8PZsT3GY1o9k3+WZyPTubMViPEpYLAcxg47XFVsJX9Xa3Ahai&#10;Qq16j0bCjwmwKa6vcpVpf8HSnHexZVSCIVMSuhiHjPPQdMapsPCDQfIOfnQq0jm2XI/qQuWu54kQ&#10;KXfKIn3o1GBeOtMcdycnYbvH8tV+f9Sf5aG0VbUW+J4epby9mbbPwKKZ4l8YZnxCh4KYan9CHVgv&#10;Ibl/oKSEVUKTZn+ZPpGqZ/UogBc5/z+h+AUAAP//AwBQSwECLQAUAAYACAAAACEAtoM4kv4AAADh&#10;AQAAEwAAAAAAAAAAAAAAAAAAAAAAW0NvbnRlbnRfVHlwZXNdLnhtbFBLAQItABQABgAIAAAAIQA4&#10;/SH/1gAAAJQBAAALAAAAAAAAAAAAAAAAAC8BAABfcmVscy8ucmVsc1BLAQItABQABgAIAAAAIQCS&#10;aSGW2gEAAJgDAAAOAAAAAAAAAAAAAAAAAC4CAABkcnMvZTJvRG9jLnhtbFBLAQItABQABgAIAAAA&#10;IQAK2yfT3gAAAAoBAAAPAAAAAAAAAAAAAAAAADQEAABkcnMvZG93bnJldi54bWxQSwUGAAAAAAQA&#10;BADzAAAAPwUAAAAA&#10;" filled="f" stroked="f">
              <v:textbox inset="0,0,0,0">
                <w:txbxContent>
                  <w:p w14:paraId="35E99B3A" w14:textId="77777777" w:rsidR="004D75AC" w:rsidRDefault="003C65EC">
                    <w:pPr>
                      <w:tabs>
                        <w:tab w:val="left" w:pos="4277"/>
                        <w:tab w:val="left" w:pos="11415"/>
                      </w:tabs>
                      <w:spacing w:before="32"/>
                      <w:ind w:left="20"/>
                      <w:rPr>
                        <w:rFonts w:hint="eastAsia"/>
                        <w:sz w:val="18"/>
                        <w:lang w:eastAsia="zh-CN"/>
                      </w:rPr>
                    </w:pPr>
                    <w:r>
                      <w:rPr>
                        <w:rFonts w:ascii="Times New Roman" w:eastAsia="Times New Roman"/>
                        <w:sz w:val="18"/>
                        <w:u w:val="single"/>
                        <w:lang w:eastAsia="zh-CN"/>
                      </w:rPr>
                      <w:t xml:space="preserve"> </w:t>
                    </w:r>
                    <w:r>
                      <w:rPr>
                        <w:rFonts w:ascii="Times New Roman" w:eastAsia="Times New Roman"/>
                        <w:sz w:val="18"/>
                        <w:u w:val="single"/>
                        <w:lang w:eastAsia="zh-CN"/>
                      </w:rPr>
                      <w:tab/>
                    </w:r>
                    <w:r>
                      <w:rPr>
                        <w:sz w:val="18"/>
                        <w:u w:val="single"/>
                        <w:lang w:eastAsia="zh-CN"/>
                      </w:rPr>
                      <w:t>广汽</w:t>
                    </w:r>
                    <w:proofErr w:type="gramStart"/>
                    <w:r>
                      <w:rPr>
                        <w:rFonts w:hint="eastAsia"/>
                        <w:sz w:val="18"/>
                        <w:u w:val="single"/>
                        <w:lang w:eastAsia="zh-CN"/>
                      </w:rPr>
                      <w:t>荻</w:t>
                    </w:r>
                    <w:proofErr w:type="gramEnd"/>
                    <w:r>
                      <w:rPr>
                        <w:rFonts w:hint="eastAsia"/>
                        <w:sz w:val="18"/>
                        <w:u w:val="single"/>
                        <w:lang w:eastAsia="zh-CN"/>
                      </w:rPr>
                      <w:t>原模具冲压有限公司数字化新工厂</w:t>
                    </w:r>
                    <w:r>
                      <w:rPr>
                        <w:sz w:val="18"/>
                        <w:u w:val="single"/>
                        <w:lang w:eastAsia="zh-CN"/>
                      </w:rPr>
                      <w:t>项目技术规格书</w:t>
                    </w:r>
                    <w:r>
                      <w:rPr>
                        <w:sz w:val="18"/>
                        <w:u w:val="single"/>
                        <w:lang w:eastAsia="zh-CN"/>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7D3"/>
    <w:multiLevelType w:val="multilevel"/>
    <w:tmpl w:val="01C337D3"/>
    <w:lvl w:ilvl="0">
      <w:start w:val="1"/>
      <w:numFmt w:val="decimal"/>
      <w:lvlText w:val="（%1）"/>
      <w:lvlJc w:val="left"/>
      <w:pPr>
        <w:ind w:left="1620" w:hanging="620"/>
      </w:pPr>
      <w:rPr>
        <w:rFonts w:ascii="宋体" w:eastAsia="宋体" w:hAnsi="宋体" w:cs="宋体" w:hint="default"/>
        <w:spacing w:val="2"/>
        <w:w w:val="100"/>
        <w:sz w:val="22"/>
        <w:szCs w:val="22"/>
      </w:rPr>
    </w:lvl>
    <w:lvl w:ilvl="1">
      <w:start w:val="3"/>
      <w:numFmt w:val="decimal"/>
      <w:lvlText w:val="（%2）"/>
      <w:lvlJc w:val="left"/>
      <w:pPr>
        <w:ind w:left="2760" w:hanging="721"/>
      </w:pPr>
      <w:rPr>
        <w:rFonts w:ascii="宋体" w:eastAsia="宋体" w:hAnsi="宋体" w:cs="宋体" w:hint="default"/>
        <w:w w:val="100"/>
        <w:sz w:val="24"/>
        <w:szCs w:val="24"/>
      </w:rPr>
    </w:lvl>
    <w:lvl w:ilvl="2">
      <w:numFmt w:val="bullet"/>
      <w:lvlText w:val="•"/>
      <w:lvlJc w:val="left"/>
      <w:pPr>
        <w:ind w:left="3689" w:hanging="721"/>
      </w:pPr>
      <w:rPr>
        <w:rFonts w:hint="default"/>
      </w:rPr>
    </w:lvl>
    <w:lvl w:ilvl="3">
      <w:numFmt w:val="bullet"/>
      <w:lvlText w:val="•"/>
      <w:lvlJc w:val="left"/>
      <w:pPr>
        <w:ind w:left="4619" w:hanging="721"/>
      </w:pPr>
      <w:rPr>
        <w:rFonts w:hint="default"/>
      </w:rPr>
    </w:lvl>
    <w:lvl w:ilvl="4">
      <w:numFmt w:val="bullet"/>
      <w:lvlText w:val="•"/>
      <w:lvlJc w:val="left"/>
      <w:pPr>
        <w:ind w:left="5548" w:hanging="721"/>
      </w:pPr>
      <w:rPr>
        <w:rFonts w:hint="default"/>
      </w:rPr>
    </w:lvl>
    <w:lvl w:ilvl="5">
      <w:numFmt w:val="bullet"/>
      <w:lvlText w:val="•"/>
      <w:lvlJc w:val="left"/>
      <w:pPr>
        <w:ind w:left="6478" w:hanging="721"/>
      </w:pPr>
      <w:rPr>
        <w:rFonts w:hint="default"/>
      </w:rPr>
    </w:lvl>
    <w:lvl w:ilvl="6">
      <w:numFmt w:val="bullet"/>
      <w:lvlText w:val="•"/>
      <w:lvlJc w:val="left"/>
      <w:pPr>
        <w:ind w:left="7408" w:hanging="721"/>
      </w:pPr>
      <w:rPr>
        <w:rFonts w:hint="default"/>
      </w:rPr>
    </w:lvl>
    <w:lvl w:ilvl="7">
      <w:numFmt w:val="bullet"/>
      <w:lvlText w:val="•"/>
      <w:lvlJc w:val="left"/>
      <w:pPr>
        <w:ind w:left="8337" w:hanging="721"/>
      </w:pPr>
      <w:rPr>
        <w:rFonts w:hint="default"/>
      </w:rPr>
    </w:lvl>
    <w:lvl w:ilvl="8">
      <w:numFmt w:val="bullet"/>
      <w:lvlText w:val="•"/>
      <w:lvlJc w:val="left"/>
      <w:pPr>
        <w:ind w:left="9267" w:hanging="721"/>
      </w:pPr>
      <w:rPr>
        <w:rFonts w:hint="default"/>
      </w:rPr>
    </w:lvl>
  </w:abstractNum>
  <w:abstractNum w:abstractNumId="1" w15:restartNumberingAfterBreak="0">
    <w:nsid w:val="033F38EA"/>
    <w:multiLevelType w:val="multilevel"/>
    <w:tmpl w:val="033F38EA"/>
    <w:lvl w:ilvl="0">
      <w:start w:val="1"/>
      <w:numFmt w:val="decimal"/>
      <w:lvlText w:val="（%1）"/>
      <w:lvlJc w:val="left"/>
      <w:pPr>
        <w:ind w:left="2340" w:hanging="721"/>
      </w:pPr>
      <w:rPr>
        <w:rFonts w:ascii="宋体" w:eastAsia="宋体" w:hAnsi="宋体" w:cs="宋体" w:hint="default"/>
        <w:w w:val="99"/>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2" w15:restartNumberingAfterBreak="0">
    <w:nsid w:val="04247AED"/>
    <w:multiLevelType w:val="multilevel"/>
    <w:tmpl w:val="04247AED"/>
    <w:lvl w:ilvl="0">
      <w:start w:val="1"/>
      <w:numFmt w:val="decimal"/>
      <w:lvlText w:val="（%1）"/>
      <w:lvlJc w:val="left"/>
      <w:pPr>
        <w:ind w:left="2340" w:hanging="721"/>
      </w:pPr>
      <w:rPr>
        <w:rFonts w:ascii="宋体" w:eastAsia="宋体" w:hAnsi="宋体" w:cs="宋体" w:hint="default"/>
        <w:spacing w:val="0"/>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3" w15:restartNumberingAfterBreak="0">
    <w:nsid w:val="08636780"/>
    <w:multiLevelType w:val="multilevel"/>
    <w:tmpl w:val="08636780"/>
    <w:lvl w:ilvl="0">
      <w:start w:val="1"/>
      <w:numFmt w:val="decimal"/>
      <w:lvlText w:val="（%1）"/>
      <w:lvlJc w:val="left"/>
      <w:pPr>
        <w:ind w:left="2319" w:hanging="602"/>
      </w:pPr>
      <w:rPr>
        <w:rFonts w:ascii="宋体" w:eastAsia="宋体" w:hAnsi="宋体" w:cs="宋体" w:hint="default"/>
        <w:w w:val="100"/>
        <w:sz w:val="22"/>
        <w:szCs w:val="22"/>
      </w:rPr>
    </w:lvl>
    <w:lvl w:ilvl="1">
      <w:numFmt w:val="bullet"/>
      <w:lvlText w:val="•"/>
      <w:lvlJc w:val="left"/>
      <w:pPr>
        <w:ind w:left="3200" w:hanging="602"/>
      </w:pPr>
      <w:rPr>
        <w:rFonts w:hint="default"/>
      </w:rPr>
    </w:lvl>
    <w:lvl w:ilvl="2">
      <w:numFmt w:val="bullet"/>
      <w:lvlText w:val="•"/>
      <w:lvlJc w:val="left"/>
      <w:pPr>
        <w:ind w:left="4081" w:hanging="602"/>
      </w:pPr>
      <w:rPr>
        <w:rFonts w:hint="default"/>
      </w:rPr>
    </w:lvl>
    <w:lvl w:ilvl="3">
      <w:numFmt w:val="bullet"/>
      <w:lvlText w:val="•"/>
      <w:lvlJc w:val="left"/>
      <w:pPr>
        <w:ind w:left="4961" w:hanging="602"/>
      </w:pPr>
      <w:rPr>
        <w:rFonts w:hint="default"/>
      </w:rPr>
    </w:lvl>
    <w:lvl w:ilvl="4">
      <w:numFmt w:val="bullet"/>
      <w:lvlText w:val="•"/>
      <w:lvlJc w:val="left"/>
      <w:pPr>
        <w:ind w:left="5842" w:hanging="602"/>
      </w:pPr>
      <w:rPr>
        <w:rFonts w:hint="default"/>
      </w:rPr>
    </w:lvl>
    <w:lvl w:ilvl="5">
      <w:numFmt w:val="bullet"/>
      <w:lvlText w:val="•"/>
      <w:lvlJc w:val="left"/>
      <w:pPr>
        <w:ind w:left="6723" w:hanging="602"/>
      </w:pPr>
      <w:rPr>
        <w:rFonts w:hint="default"/>
      </w:rPr>
    </w:lvl>
    <w:lvl w:ilvl="6">
      <w:numFmt w:val="bullet"/>
      <w:lvlText w:val="•"/>
      <w:lvlJc w:val="left"/>
      <w:pPr>
        <w:ind w:left="7603" w:hanging="602"/>
      </w:pPr>
      <w:rPr>
        <w:rFonts w:hint="default"/>
      </w:rPr>
    </w:lvl>
    <w:lvl w:ilvl="7">
      <w:numFmt w:val="bullet"/>
      <w:lvlText w:val="•"/>
      <w:lvlJc w:val="left"/>
      <w:pPr>
        <w:ind w:left="8484" w:hanging="602"/>
      </w:pPr>
      <w:rPr>
        <w:rFonts w:hint="default"/>
      </w:rPr>
    </w:lvl>
    <w:lvl w:ilvl="8">
      <w:numFmt w:val="bullet"/>
      <w:lvlText w:val="•"/>
      <w:lvlJc w:val="left"/>
      <w:pPr>
        <w:ind w:left="9365" w:hanging="602"/>
      </w:pPr>
      <w:rPr>
        <w:rFonts w:hint="default"/>
      </w:rPr>
    </w:lvl>
  </w:abstractNum>
  <w:abstractNum w:abstractNumId="4" w15:restartNumberingAfterBreak="0">
    <w:nsid w:val="08A66B2F"/>
    <w:multiLevelType w:val="multilevel"/>
    <w:tmpl w:val="08A66B2F"/>
    <w:lvl w:ilvl="0">
      <w:start w:val="2"/>
      <w:numFmt w:val="decimal"/>
      <w:lvlText w:val="%1."/>
      <w:lvlJc w:val="left"/>
      <w:pPr>
        <w:ind w:left="1863" w:hanging="244"/>
      </w:pPr>
      <w:rPr>
        <w:rFonts w:ascii="宋体" w:eastAsia="宋体" w:hAnsi="宋体" w:cs="宋体" w:hint="default"/>
        <w:spacing w:val="0"/>
        <w:w w:val="100"/>
        <w:sz w:val="22"/>
        <w:szCs w:val="22"/>
      </w:rPr>
    </w:lvl>
    <w:lvl w:ilvl="1">
      <w:numFmt w:val="bullet"/>
      <w:lvlText w:val="•"/>
      <w:lvlJc w:val="left"/>
      <w:pPr>
        <w:ind w:left="2786" w:hanging="244"/>
      </w:pPr>
      <w:rPr>
        <w:rFonts w:hint="default"/>
      </w:rPr>
    </w:lvl>
    <w:lvl w:ilvl="2">
      <w:numFmt w:val="bullet"/>
      <w:lvlText w:val="•"/>
      <w:lvlJc w:val="left"/>
      <w:pPr>
        <w:ind w:left="3713" w:hanging="244"/>
      </w:pPr>
      <w:rPr>
        <w:rFonts w:hint="default"/>
      </w:rPr>
    </w:lvl>
    <w:lvl w:ilvl="3">
      <w:numFmt w:val="bullet"/>
      <w:lvlText w:val="•"/>
      <w:lvlJc w:val="left"/>
      <w:pPr>
        <w:ind w:left="4639" w:hanging="244"/>
      </w:pPr>
      <w:rPr>
        <w:rFonts w:hint="default"/>
      </w:rPr>
    </w:lvl>
    <w:lvl w:ilvl="4">
      <w:numFmt w:val="bullet"/>
      <w:lvlText w:val="•"/>
      <w:lvlJc w:val="left"/>
      <w:pPr>
        <w:ind w:left="5566" w:hanging="244"/>
      </w:pPr>
      <w:rPr>
        <w:rFonts w:hint="default"/>
      </w:rPr>
    </w:lvl>
    <w:lvl w:ilvl="5">
      <w:numFmt w:val="bullet"/>
      <w:lvlText w:val="•"/>
      <w:lvlJc w:val="left"/>
      <w:pPr>
        <w:ind w:left="6493" w:hanging="244"/>
      </w:pPr>
      <w:rPr>
        <w:rFonts w:hint="default"/>
      </w:rPr>
    </w:lvl>
    <w:lvl w:ilvl="6">
      <w:numFmt w:val="bullet"/>
      <w:lvlText w:val="•"/>
      <w:lvlJc w:val="left"/>
      <w:pPr>
        <w:ind w:left="7419" w:hanging="244"/>
      </w:pPr>
      <w:rPr>
        <w:rFonts w:hint="default"/>
      </w:rPr>
    </w:lvl>
    <w:lvl w:ilvl="7">
      <w:numFmt w:val="bullet"/>
      <w:lvlText w:val="•"/>
      <w:lvlJc w:val="left"/>
      <w:pPr>
        <w:ind w:left="8346" w:hanging="244"/>
      </w:pPr>
      <w:rPr>
        <w:rFonts w:hint="default"/>
      </w:rPr>
    </w:lvl>
    <w:lvl w:ilvl="8">
      <w:numFmt w:val="bullet"/>
      <w:lvlText w:val="•"/>
      <w:lvlJc w:val="left"/>
      <w:pPr>
        <w:ind w:left="9273" w:hanging="244"/>
      </w:pPr>
      <w:rPr>
        <w:rFonts w:hint="default"/>
      </w:rPr>
    </w:lvl>
  </w:abstractNum>
  <w:abstractNum w:abstractNumId="5" w15:restartNumberingAfterBreak="0">
    <w:nsid w:val="0C1D6C8D"/>
    <w:multiLevelType w:val="multilevel"/>
    <w:tmpl w:val="0C1D6C8D"/>
    <w:lvl w:ilvl="0">
      <w:start w:val="1"/>
      <w:numFmt w:val="decimal"/>
      <w:lvlText w:val="(%1)"/>
      <w:lvlJc w:val="left"/>
      <w:pPr>
        <w:ind w:left="1981" w:hanging="362"/>
      </w:pPr>
      <w:rPr>
        <w:rFonts w:ascii="宋体" w:eastAsia="宋体" w:hAnsi="宋体" w:cs="宋体" w:hint="default"/>
        <w:w w:val="100"/>
        <w:sz w:val="22"/>
        <w:szCs w:val="22"/>
      </w:rPr>
    </w:lvl>
    <w:lvl w:ilvl="1">
      <w:numFmt w:val="bullet"/>
      <w:lvlText w:val="•"/>
      <w:lvlJc w:val="left"/>
      <w:pPr>
        <w:ind w:left="2894" w:hanging="362"/>
      </w:pPr>
      <w:rPr>
        <w:rFonts w:hint="default"/>
      </w:rPr>
    </w:lvl>
    <w:lvl w:ilvl="2">
      <w:numFmt w:val="bullet"/>
      <w:lvlText w:val="•"/>
      <w:lvlJc w:val="left"/>
      <w:pPr>
        <w:ind w:left="3809" w:hanging="362"/>
      </w:pPr>
      <w:rPr>
        <w:rFonts w:hint="default"/>
      </w:rPr>
    </w:lvl>
    <w:lvl w:ilvl="3">
      <w:numFmt w:val="bullet"/>
      <w:lvlText w:val="•"/>
      <w:lvlJc w:val="left"/>
      <w:pPr>
        <w:ind w:left="4723" w:hanging="362"/>
      </w:pPr>
      <w:rPr>
        <w:rFonts w:hint="default"/>
      </w:rPr>
    </w:lvl>
    <w:lvl w:ilvl="4">
      <w:numFmt w:val="bullet"/>
      <w:lvlText w:val="•"/>
      <w:lvlJc w:val="left"/>
      <w:pPr>
        <w:ind w:left="5638" w:hanging="362"/>
      </w:pPr>
      <w:rPr>
        <w:rFonts w:hint="default"/>
      </w:rPr>
    </w:lvl>
    <w:lvl w:ilvl="5">
      <w:numFmt w:val="bullet"/>
      <w:lvlText w:val="•"/>
      <w:lvlJc w:val="left"/>
      <w:pPr>
        <w:ind w:left="6553" w:hanging="362"/>
      </w:pPr>
      <w:rPr>
        <w:rFonts w:hint="default"/>
      </w:rPr>
    </w:lvl>
    <w:lvl w:ilvl="6">
      <w:numFmt w:val="bullet"/>
      <w:lvlText w:val="•"/>
      <w:lvlJc w:val="left"/>
      <w:pPr>
        <w:ind w:left="7467" w:hanging="362"/>
      </w:pPr>
      <w:rPr>
        <w:rFonts w:hint="default"/>
      </w:rPr>
    </w:lvl>
    <w:lvl w:ilvl="7">
      <w:numFmt w:val="bullet"/>
      <w:lvlText w:val="•"/>
      <w:lvlJc w:val="left"/>
      <w:pPr>
        <w:ind w:left="8382" w:hanging="362"/>
      </w:pPr>
      <w:rPr>
        <w:rFonts w:hint="default"/>
      </w:rPr>
    </w:lvl>
    <w:lvl w:ilvl="8">
      <w:numFmt w:val="bullet"/>
      <w:lvlText w:val="•"/>
      <w:lvlJc w:val="left"/>
      <w:pPr>
        <w:ind w:left="9297" w:hanging="362"/>
      </w:pPr>
      <w:rPr>
        <w:rFonts w:hint="default"/>
      </w:rPr>
    </w:lvl>
  </w:abstractNum>
  <w:abstractNum w:abstractNumId="6" w15:restartNumberingAfterBreak="0">
    <w:nsid w:val="18FE7E96"/>
    <w:multiLevelType w:val="multilevel"/>
    <w:tmpl w:val="18FE7E96"/>
    <w:lvl w:ilvl="0">
      <w:start w:val="1"/>
      <w:numFmt w:val="decimal"/>
      <w:lvlText w:val="%1）"/>
      <w:lvlJc w:val="left"/>
      <w:pPr>
        <w:ind w:left="1981" w:hanging="362"/>
      </w:pPr>
      <w:rPr>
        <w:rFonts w:ascii="宋体" w:eastAsia="宋体" w:hAnsi="宋体" w:cs="宋体" w:hint="default"/>
        <w:w w:val="100"/>
        <w:sz w:val="22"/>
        <w:szCs w:val="22"/>
      </w:rPr>
    </w:lvl>
    <w:lvl w:ilvl="1">
      <w:start w:val="1"/>
      <w:numFmt w:val="decimal"/>
      <w:lvlText w:val="（%2）"/>
      <w:lvlJc w:val="left"/>
      <w:pPr>
        <w:ind w:left="2461" w:hanging="602"/>
      </w:pPr>
      <w:rPr>
        <w:rFonts w:ascii="宋体" w:eastAsia="宋体" w:hAnsi="宋体" w:cs="宋体" w:hint="default"/>
        <w:w w:val="100"/>
        <w:sz w:val="22"/>
        <w:szCs w:val="22"/>
      </w:rPr>
    </w:lvl>
    <w:lvl w:ilvl="2">
      <w:numFmt w:val="bullet"/>
      <w:lvlText w:val="•"/>
      <w:lvlJc w:val="left"/>
      <w:pPr>
        <w:ind w:left="3422" w:hanging="602"/>
      </w:pPr>
      <w:rPr>
        <w:rFonts w:hint="default"/>
      </w:rPr>
    </w:lvl>
    <w:lvl w:ilvl="3">
      <w:numFmt w:val="bullet"/>
      <w:lvlText w:val="•"/>
      <w:lvlJc w:val="left"/>
      <w:pPr>
        <w:ind w:left="4385" w:hanging="602"/>
      </w:pPr>
      <w:rPr>
        <w:rFonts w:hint="default"/>
      </w:rPr>
    </w:lvl>
    <w:lvl w:ilvl="4">
      <w:numFmt w:val="bullet"/>
      <w:lvlText w:val="•"/>
      <w:lvlJc w:val="left"/>
      <w:pPr>
        <w:ind w:left="5348" w:hanging="602"/>
      </w:pPr>
      <w:rPr>
        <w:rFonts w:hint="default"/>
      </w:rPr>
    </w:lvl>
    <w:lvl w:ilvl="5">
      <w:numFmt w:val="bullet"/>
      <w:lvlText w:val="•"/>
      <w:lvlJc w:val="left"/>
      <w:pPr>
        <w:ind w:left="6311" w:hanging="602"/>
      </w:pPr>
      <w:rPr>
        <w:rFonts w:hint="default"/>
      </w:rPr>
    </w:lvl>
    <w:lvl w:ilvl="6">
      <w:numFmt w:val="bullet"/>
      <w:lvlText w:val="•"/>
      <w:lvlJc w:val="left"/>
      <w:pPr>
        <w:ind w:left="7274" w:hanging="602"/>
      </w:pPr>
      <w:rPr>
        <w:rFonts w:hint="default"/>
      </w:rPr>
    </w:lvl>
    <w:lvl w:ilvl="7">
      <w:numFmt w:val="bullet"/>
      <w:lvlText w:val="•"/>
      <w:lvlJc w:val="left"/>
      <w:pPr>
        <w:ind w:left="8237" w:hanging="602"/>
      </w:pPr>
      <w:rPr>
        <w:rFonts w:hint="default"/>
      </w:rPr>
    </w:lvl>
    <w:lvl w:ilvl="8">
      <w:numFmt w:val="bullet"/>
      <w:lvlText w:val="•"/>
      <w:lvlJc w:val="left"/>
      <w:pPr>
        <w:ind w:left="9200" w:hanging="602"/>
      </w:pPr>
      <w:rPr>
        <w:rFonts w:hint="default"/>
      </w:rPr>
    </w:lvl>
  </w:abstractNum>
  <w:abstractNum w:abstractNumId="7" w15:restartNumberingAfterBreak="0">
    <w:nsid w:val="192B3A6E"/>
    <w:multiLevelType w:val="multilevel"/>
    <w:tmpl w:val="192B3A6E"/>
    <w:lvl w:ilvl="0">
      <w:start w:val="1"/>
      <w:numFmt w:val="decimal"/>
      <w:lvlText w:val="%1."/>
      <w:lvlJc w:val="left"/>
      <w:pPr>
        <w:ind w:left="2419" w:hanging="399"/>
      </w:pPr>
      <w:rPr>
        <w:rFonts w:ascii="宋体" w:eastAsia="宋体" w:hAnsi="宋体" w:cs="宋体" w:hint="default"/>
        <w:w w:val="100"/>
        <w:sz w:val="24"/>
        <w:szCs w:val="24"/>
      </w:rPr>
    </w:lvl>
    <w:lvl w:ilvl="1">
      <w:numFmt w:val="bullet"/>
      <w:lvlText w:val="•"/>
      <w:lvlJc w:val="left"/>
      <w:pPr>
        <w:ind w:left="3290" w:hanging="399"/>
      </w:pPr>
      <w:rPr>
        <w:rFonts w:hint="default"/>
      </w:rPr>
    </w:lvl>
    <w:lvl w:ilvl="2">
      <w:numFmt w:val="bullet"/>
      <w:lvlText w:val="•"/>
      <w:lvlJc w:val="left"/>
      <w:pPr>
        <w:ind w:left="4161" w:hanging="399"/>
      </w:pPr>
      <w:rPr>
        <w:rFonts w:hint="default"/>
      </w:rPr>
    </w:lvl>
    <w:lvl w:ilvl="3">
      <w:numFmt w:val="bullet"/>
      <w:lvlText w:val="•"/>
      <w:lvlJc w:val="left"/>
      <w:pPr>
        <w:ind w:left="5031" w:hanging="399"/>
      </w:pPr>
      <w:rPr>
        <w:rFonts w:hint="default"/>
      </w:rPr>
    </w:lvl>
    <w:lvl w:ilvl="4">
      <w:numFmt w:val="bullet"/>
      <w:lvlText w:val="•"/>
      <w:lvlJc w:val="left"/>
      <w:pPr>
        <w:ind w:left="5902" w:hanging="399"/>
      </w:pPr>
      <w:rPr>
        <w:rFonts w:hint="default"/>
      </w:rPr>
    </w:lvl>
    <w:lvl w:ilvl="5">
      <w:numFmt w:val="bullet"/>
      <w:lvlText w:val="•"/>
      <w:lvlJc w:val="left"/>
      <w:pPr>
        <w:ind w:left="6773" w:hanging="399"/>
      </w:pPr>
      <w:rPr>
        <w:rFonts w:hint="default"/>
      </w:rPr>
    </w:lvl>
    <w:lvl w:ilvl="6">
      <w:numFmt w:val="bullet"/>
      <w:lvlText w:val="•"/>
      <w:lvlJc w:val="left"/>
      <w:pPr>
        <w:ind w:left="7643" w:hanging="399"/>
      </w:pPr>
      <w:rPr>
        <w:rFonts w:hint="default"/>
      </w:rPr>
    </w:lvl>
    <w:lvl w:ilvl="7">
      <w:numFmt w:val="bullet"/>
      <w:lvlText w:val="•"/>
      <w:lvlJc w:val="left"/>
      <w:pPr>
        <w:ind w:left="8514" w:hanging="399"/>
      </w:pPr>
      <w:rPr>
        <w:rFonts w:hint="default"/>
      </w:rPr>
    </w:lvl>
    <w:lvl w:ilvl="8">
      <w:numFmt w:val="bullet"/>
      <w:lvlText w:val="•"/>
      <w:lvlJc w:val="left"/>
      <w:pPr>
        <w:ind w:left="9385" w:hanging="399"/>
      </w:pPr>
      <w:rPr>
        <w:rFonts w:hint="default"/>
      </w:rPr>
    </w:lvl>
  </w:abstractNum>
  <w:abstractNum w:abstractNumId="8" w15:restartNumberingAfterBreak="0">
    <w:nsid w:val="19AD44CD"/>
    <w:multiLevelType w:val="multilevel"/>
    <w:tmpl w:val="19AD44CD"/>
    <w:lvl w:ilvl="0">
      <w:start w:val="1"/>
      <w:numFmt w:val="decimal"/>
      <w:lvlText w:val="（%1）"/>
      <w:lvlJc w:val="left"/>
      <w:pPr>
        <w:ind w:left="2701" w:hanging="602"/>
      </w:pPr>
      <w:rPr>
        <w:rFonts w:ascii="宋体" w:eastAsia="宋体" w:hAnsi="宋体" w:cs="宋体" w:hint="default"/>
        <w:w w:val="100"/>
        <w:sz w:val="22"/>
        <w:szCs w:val="22"/>
      </w:rPr>
    </w:lvl>
    <w:lvl w:ilvl="1">
      <w:numFmt w:val="bullet"/>
      <w:lvlText w:val="•"/>
      <w:lvlJc w:val="left"/>
      <w:pPr>
        <w:ind w:left="3542" w:hanging="602"/>
      </w:pPr>
      <w:rPr>
        <w:rFonts w:hint="default"/>
      </w:rPr>
    </w:lvl>
    <w:lvl w:ilvl="2">
      <w:numFmt w:val="bullet"/>
      <w:lvlText w:val="•"/>
      <w:lvlJc w:val="left"/>
      <w:pPr>
        <w:ind w:left="4385" w:hanging="602"/>
      </w:pPr>
      <w:rPr>
        <w:rFonts w:hint="default"/>
      </w:rPr>
    </w:lvl>
    <w:lvl w:ilvl="3">
      <w:numFmt w:val="bullet"/>
      <w:lvlText w:val="•"/>
      <w:lvlJc w:val="left"/>
      <w:pPr>
        <w:ind w:left="5227" w:hanging="602"/>
      </w:pPr>
      <w:rPr>
        <w:rFonts w:hint="default"/>
      </w:rPr>
    </w:lvl>
    <w:lvl w:ilvl="4">
      <w:numFmt w:val="bullet"/>
      <w:lvlText w:val="•"/>
      <w:lvlJc w:val="left"/>
      <w:pPr>
        <w:ind w:left="6070" w:hanging="602"/>
      </w:pPr>
      <w:rPr>
        <w:rFonts w:hint="default"/>
      </w:rPr>
    </w:lvl>
    <w:lvl w:ilvl="5">
      <w:numFmt w:val="bullet"/>
      <w:lvlText w:val="•"/>
      <w:lvlJc w:val="left"/>
      <w:pPr>
        <w:ind w:left="6913" w:hanging="602"/>
      </w:pPr>
      <w:rPr>
        <w:rFonts w:hint="default"/>
      </w:rPr>
    </w:lvl>
    <w:lvl w:ilvl="6">
      <w:numFmt w:val="bullet"/>
      <w:lvlText w:val="•"/>
      <w:lvlJc w:val="left"/>
      <w:pPr>
        <w:ind w:left="7755" w:hanging="602"/>
      </w:pPr>
      <w:rPr>
        <w:rFonts w:hint="default"/>
      </w:rPr>
    </w:lvl>
    <w:lvl w:ilvl="7">
      <w:numFmt w:val="bullet"/>
      <w:lvlText w:val="•"/>
      <w:lvlJc w:val="left"/>
      <w:pPr>
        <w:ind w:left="8598" w:hanging="602"/>
      </w:pPr>
      <w:rPr>
        <w:rFonts w:hint="default"/>
      </w:rPr>
    </w:lvl>
    <w:lvl w:ilvl="8">
      <w:numFmt w:val="bullet"/>
      <w:lvlText w:val="•"/>
      <w:lvlJc w:val="left"/>
      <w:pPr>
        <w:ind w:left="9441" w:hanging="602"/>
      </w:pPr>
      <w:rPr>
        <w:rFonts w:hint="default"/>
      </w:rPr>
    </w:lvl>
  </w:abstractNum>
  <w:abstractNum w:abstractNumId="9" w15:restartNumberingAfterBreak="0">
    <w:nsid w:val="1C61726E"/>
    <w:multiLevelType w:val="multilevel"/>
    <w:tmpl w:val="1C61726E"/>
    <w:lvl w:ilvl="0">
      <w:start w:val="1"/>
      <w:numFmt w:val="decimal"/>
      <w:lvlText w:val="（%1）"/>
      <w:lvlJc w:val="left"/>
      <w:pPr>
        <w:ind w:left="2340" w:hanging="721"/>
      </w:pPr>
      <w:rPr>
        <w:rFonts w:ascii="宋体" w:eastAsia="宋体" w:hAnsi="宋体" w:cs="宋体" w:hint="default"/>
        <w:spacing w:val="0"/>
        <w:w w:val="100"/>
        <w:sz w:val="24"/>
        <w:szCs w:val="24"/>
      </w:rPr>
    </w:lvl>
    <w:lvl w:ilvl="1">
      <w:numFmt w:val="bullet"/>
      <w:lvlText w:val="□"/>
      <w:lvlJc w:val="left"/>
      <w:pPr>
        <w:ind w:left="2700" w:hanging="420"/>
      </w:pPr>
      <w:rPr>
        <w:rFonts w:ascii="Times New Roman" w:eastAsia="Times New Roman" w:hAnsi="Times New Roman" w:cs="Times New Roman" w:hint="default"/>
        <w:w w:val="147"/>
        <w:sz w:val="24"/>
        <w:szCs w:val="24"/>
      </w:rPr>
    </w:lvl>
    <w:lvl w:ilvl="2">
      <w:numFmt w:val="bullet"/>
      <w:lvlText w:val="•"/>
      <w:lvlJc w:val="left"/>
      <w:pPr>
        <w:ind w:left="3636" w:hanging="420"/>
      </w:pPr>
      <w:rPr>
        <w:rFonts w:hint="default"/>
      </w:rPr>
    </w:lvl>
    <w:lvl w:ilvl="3">
      <w:numFmt w:val="bullet"/>
      <w:lvlText w:val="•"/>
      <w:lvlJc w:val="left"/>
      <w:pPr>
        <w:ind w:left="4572" w:hanging="420"/>
      </w:pPr>
      <w:rPr>
        <w:rFonts w:hint="default"/>
      </w:rPr>
    </w:lvl>
    <w:lvl w:ilvl="4">
      <w:numFmt w:val="bullet"/>
      <w:lvlText w:val="•"/>
      <w:lvlJc w:val="left"/>
      <w:pPr>
        <w:ind w:left="5508" w:hanging="420"/>
      </w:pPr>
      <w:rPr>
        <w:rFonts w:hint="default"/>
      </w:rPr>
    </w:lvl>
    <w:lvl w:ilvl="5">
      <w:numFmt w:val="bullet"/>
      <w:lvlText w:val="•"/>
      <w:lvlJc w:val="left"/>
      <w:pPr>
        <w:ind w:left="6445" w:hanging="420"/>
      </w:pPr>
      <w:rPr>
        <w:rFonts w:hint="default"/>
      </w:rPr>
    </w:lvl>
    <w:lvl w:ilvl="6">
      <w:numFmt w:val="bullet"/>
      <w:lvlText w:val="•"/>
      <w:lvlJc w:val="left"/>
      <w:pPr>
        <w:ind w:left="7381" w:hanging="420"/>
      </w:pPr>
      <w:rPr>
        <w:rFonts w:hint="default"/>
      </w:rPr>
    </w:lvl>
    <w:lvl w:ilvl="7">
      <w:numFmt w:val="bullet"/>
      <w:lvlText w:val="•"/>
      <w:lvlJc w:val="left"/>
      <w:pPr>
        <w:ind w:left="8317" w:hanging="420"/>
      </w:pPr>
      <w:rPr>
        <w:rFonts w:hint="default"/>
      </w:rPr>
    </w:lvl>
    <w:lvl w:ilvl="8">
      <w:numFmt w:val="bullet"/>
      <w:lvlText w:val="•"/>
      <w:lvlJc w:val="left"/>
      <w:pPr>
        <w:ind w:left="9253" w:hanging="420"/>
      </w:pPr>
      <w:rPr>
        <w:rFonts w:hint="default"/>
      </w:rPr>
    </w:lvl>
  </w:abstractNum>
  <w:abstractNum w:abstractNumId="10" w15:restartNumberingAfterBreak="0">
    <w:nsid w:val="20FE563F"/>
    <w:multiLevelType w:val="multilevel"/>
    <w:tmpl w:val="20FE563F"/>
    <w:lvl w:ilvl="0">
      <w:start w:val="1"/>
      <w:numFmt w:val="decimal"/>
      <w:lvlText w:val="%1)"/>
      <w:lvlJc w:val="left"/>
      <w:pPr>
        <w:ind w:left="2724" w:hanging="420"/>
      </w:pPr>
      <w:rPr>
        <w:rFonts w:ascii="宋体" w:eastAsia="宋体" w:hAnsi="宋体" w:cs="宋体" w:hint="default"/>
        <w:w w:val="100"/>
        <w:sz w:val="24"/>
        <w:szCs w:val="24"/>
      </w:rPr>
    </w:lvl>
    <w:lvl w:ilvl="1">
      <w:numFmt w:val="bullet"/>
      <w:lvlText w:val="•"/>
      <w:lvlJc w:val="left"/>
      <w:pPr>
        <w:ind w:left="3560" w:hanging="420"/>
      </w:pPr>
      <w:rPr>
        <w:rFonts w:hint="default"/>
      </w:rPr>
    </w:lvl>
    <w:lvl w:ilvl="2">
      <w:numFmt w:val="bullet"/>
      <w:lvlText w:val="•"/>
      <w:lvlJc w:val="left"/>
      <w:pPr>
        <w:ind w:left="4401" w:hanging="420"/>
      </w:pPr>
      <w:rPr>
        <w:rFonts w:hint="default"/>
      </w:rPr>
    </w:lvl>
    <w:lvl w:ilvl="3">
      <w:numFmt w:val="bullet"/>
      <w:lvlText w:val="•"/>
      <w:lvlJc w:val="left"/>
      <w:pPr>
        <w:ind w:left="5241" w:hanging="420"/>
      </w:pPr>
      <w:rPr>
        <w:rFonts w:hint="default"/>
      </w:rPr>
    </w:lvl>
    <w:lvl w:ilvl="4">
      <w:numFmt w:val="bullet"/>
      <w:lvlText w:val="•"/>
      <w:lvlJc w:val="left"/>
      <w:pPr>
        <w:ind w:left="6082" w:hanging="420"/>
      </w:pPr>
      <w:rPr>
        <w:rFonts w:hint="default"/>
      </w:rPr>
    </w:lvl>
    <w:lvl w:ilvl="5">
      <w:numFmt w:val="bullet"/>
      <w:lvlText w:val="•"/>
      <w:lvlJc w:val="left"/>
      <w:pPr>
        <w:ind w:left="6923" w:hanging="420"/>
      </w:pPr>
      <w:rPr>
        <w:rFonts w:hint="default"/>
      </w:rPr>
    </w:lvl>
    <w:lvl w:ilvl="6">
      <w:numFmt w:val="bullet"/>
      <w:lvlText w:val="•"/>
      <w:lvlJc w:val="left"/>
      <w:pPr>
        <w:ind w:left="7763" w:hanging="420"/>
      </w:pPr>
      <w:rPr>
        <w:rFonts w:hint="default"/>
      </w:rPr>
    </w:lvl>
    <w:lvl w:ilvl="7">
      <w:numFmt w:val="bullet"/>
      <w:lvlText w:val="•"/>
      <w:lvlJc w:val="left"/>
      <w:pPr>
        <w:ind w:left="8604" w:hanging="420"/>
      </w:pPr>
      <w:rPr>
        <w:rFonts w:hint="default"/>
      </w:rPr>
    </w:lvl>
    <w:lvl w:ilvl="8">
      <w:numFmt w:val="bullet"/>
      <w:lvlText w:val="•"/>
      <w:lvlJc w:val="left"/>
      <w:pPr>
        <w:ind w:left="9445" w:hanging="420"/>
      </w:pPr>
      <w:rPr>
        <w:rFonts w:hint="default"/>
      </w:rPr>
    </w:lvl>
  </w:abstractNum>
  <w:abstractNum w:abstractNumId="11" w15:restartNumberingAfterBreak="0">
    <w:nsid w:val="224861C6"/>
    <w:multiLevelType w:val="multilevel"/>
    <w:tmpl w:val="224861C6"/>
    <w:lvl w:ilvl="0">
      <w:start w:val="1"/>
      <w:numFmt w:val="decimal"/>
      <w:lvlText w:val="（%1）"/>
      <w:lvlJc w:val="left"/>
      <w:pPr>
        <w:ind w:left="2340" w:hanging="721"/>
      </w:pPr>
      <w:rPr>
        <w:rFonts w:ascii="宋体" w:eastAsia="宋体" w:hAnsi="宋体" w:cs="宋体" w:hint="default"/>
        <w:spacing w:val="0"/>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12" w15:restartNumberingAfterBreak="0">
    <w:nsid w:val="29741069"/>
    <w:multiLevelType w:val="multilevel"/>
    <w:tmpl w:val="29741069"/>
    <w:lvl w:ilvl="0">
      <w:start w:val="1"/>
      <w:numFmt w:val="decimal"/>
      <w:lvlText w:val="（%1）"/>
      <w:lvlJc w:val="left"/>
      <w:pPr>
        <w:ind w:left="2681" w:hanging="838"/>
        <w:jc w:val="right"/>
      </w:pPr>
      <w:rPr>
        <w:rFonts w:ascii="宋体" w:eastAsia="宋体" w:hAnsi="宋体" w:cs="宋体" w:hint="default"/>
        <w:w w:val="100"/>
        <w:sz w:val="24"/>
        <w:szCs w:val="24"/>
      </w:rPr>
    </w:lvl>
    <w:lvl w:ilvl="1">
      <w:start w:val="1"/>
      <w:numFmt w:val="decimal"/>
      <w:lvlText w:val="%2)"/>
      <w:lvlJc w:val="left"/>
      <w:pPr>
        <w:ind w:left="2880" w:hanging="420"/>
      </w:pPr>
      <w:rPr>
        <w:rFonts w:ascii="宋体" w:eastAsia="宋体" w:hAnsi="宋体" w:cs="宋体" w:hint="default"/>
        <w:w w:val="100"/>
        <w:sz w:val="24"/>
        <w:szCs w:val="24"/>
      </w:rPr>
    </w:lvl>
    <w:lvl w:ilvl="2">
      <w:start w:val="1"/>
      <w:numFmt w:val="decimal"/>
      <w:lvlText w:val="(%3)"/>
      <w:lvlJc w:val="left"/>
      <w:pPr>
        <w:ind w:left="2697" w:hanging="540"/>
      </w:pPr>
      <w:rPr>
        <w:rFonts w:ascii="宋体" w:eastAsia="宋体" w:hAnsi="宋体" w:cs="宋体" w:hint="default"/>
        <w:w w:val="100"/>
        <w:sz w:val="24"/>
        <w:szCs w:val="24"/>
      </w:rPr>
    </w:lvl>
    <w:lvl w:ilvl="3">
      <w:start w:val="1"/>
      <w:numFmt w:val="lowerLetter"/>
      <w:lvlText w:val="%4)"/>
      <w:lvlJc w:val="left"/>
      <w:pPr>
        <w:ind w:left="2971" w:hanging="361"/>
      </w:pPr>
      <w:rPr>
        <w:rFonts w:ascii="宋体" w:eastAsia="宋体" w:hAnsi="宋体" w:cs="宋体" w:hint="default"/>
        <w:w w:val="100"/>
        <w:sz w:val="24"/>
        <w:szCs w:val="24"/>
      </w:rPr>
    </w:lvl>
    <w:lvl w:ilvl="4">
      <w:numFmt w:val="bullet"/>
      <w:lvlText w:val="•"/>
      <w:lvlJc w:val="left"/>
      <w:pPr>
        <w:ind w:left="2880" w:hanging="361"/>
      </w:pPr>
      <w:rPr>
        <w:rFonts w:hint="default"/>
      </w:rPr>
    </w:lvl>
    <w:lvl w:ilvl="5">
      <w:numFmt w:val="bullet"/>
      <w:lvlText w:val="•"/>
      <w:lvlJc w:val="left"/>
      <w:pPr>
        <w:ind w:left="2980" w:hanging="361"/>
      </w:pPr>
      <w:rPr>
        <w:rFonts w:hint="default"/>
      </w:rPr>
    </w:lvl>
    <w:lvl w:ilvl="6">
      <w:numFmt w:val="bullet"/>
      <w:lvlText w:val="•"/>
      <w:lvlJc w:val="left"/>
      <w:pPr>
        <w:ind w:left="4609" w:hanging="361"/>
      </w:pPr>
      <w:rPr>
        <w:rFonts w:hint="default"/>
      </w:rPr>
    </w:lvl>
    <w:lvl w:ilvl="7">
      <w:numFmt w:val="bullet"/>
      <w:lvlText w:val="•"/>
      <w:lvlJc w:val="left"/>
      <w:pPr>
        <w:ind w:left="6238" w:hanging="361"/>
      </w:pPr>
      <w:rPr>
        <w:rFonts w:hint="default"/>
      </w:rPr>
    </w:lvl>
    <w:lvl w:ilvl="8">
      <w:numFmt w:val="bullet"/>
      <w:lvlText w:val="•"/>
      <w:lvlJc w:val="left"/>
      <w:pPr>
        <w:ind w:left="7867" w:hanging="361"/>
      </w:pPr>
      <w:rPr>
        <w:rFonts w:hint="default"/>
      </w:rPr>
    </w:lvl>
  </w:abstractNum>
  <w:abstractNum w:abstractNumId="13" w15:restartNumberingAfterBreak="0">
    <w:nsid w:val="2C7B2C03"/>
    <w:multiLevelType w:val="multilevel"/>
    <w:tmpl w:val="2C7B2C03"/>
    <w:lvl w:ilvl="0">
      <w:start w:val="1"/>
      <w:numFmt w:val="decimal"/>
      <w:lvlText w:val="%1）"/>
      <w:lvlJc w:val="left"/>
      <w:pPr>
        <w:ind w:left="2760" w:hanging="720"/>
      </w:pPr>
      <w:rPr>
        <w:rFonts w:ascii="Times New Roman" w:eastAsia="Times New Roman" w:hAnsi="Times New Roman" w:cs="Times New Roman" w:hint="default"/>
        <w:spacing w:val="0"/>
        <w:w w:val="100"/>
        <w:sz w:val="28"/>
        <w:szCs w:val="28"/>
      </w:rPr>
    </w:lvl>
    <w:lvl w:ilvl="1">
      <w:numFmt w:val="bullet"/>
      <w:lvlText w:val="•"/>
      <w:lvlJc w:val="left"/>
      <w:pPr>
        <w:ind w:left="3596" w:hanging="720"/>
      </w:pPr>
      <w:rPr>
        <w:rFonts w:hint="default"/>
      </w:rPr>
    </w:lvl>
    <w:lvl w:ilvl="2">
      <w:numFmt w:val="bullet"/>
      <w:lvlText w:val="•"/>
      <w:lvlJc w:val="left"/>
      <w:pPr>
        <w:ind w:left="4433" w:hanging="720"/>
      </w:pPr>
      <w:rPr>
        <w:rFonts w:hint="default"/>
      </w:rPr>
    </w:lvl>
    <w:lvl w:ilvl="3">
      <w:numFmt w:val="bullet"/>
      <w:lvlText w:val="•"/>
      <w:lvlJc w:val="left"/>
      <w:pPr>
        <w:ind w:left="5269" w:hanging="720"/>
      </w:pPr>
      <w:rPr>
        <w:rFonts w:hint="default"/>
      </w:rPr>
    </w:lvl>
    <w:lvl w:ilvl="4">
      <w:numFmt w:val="bullet"/>
      <w:lvlText w:val="•"/>
      <w:lvlJc w:val="left"/>
      <w:pPr>
        <w:ind w:left="6106" w:hanging="720"/>
      </w:pPr>
      <w:rPr>
        <w:rFonts w:hint="default"/>
      </w:rPr>
    </w:lvl>
    <w:lvl w:ilvl="5">
      <w:numFmt w:val="bullet"/>
      <w:lvlText w:val="•"/>
      <w:lvlJc w:val="left"/>
      <w:pPr>
        <w:ind w:left="6943" w:hanging="720"/>
      </w:pPr>
      <w:rPr>
        <w:rFonts w:hint="default"/>
      </w:rPr>
    </w:lvl>
    <w:lvl w:ilvl="6">
      <w:numFmt w:val="bullet"/>
      <w:lvlText w:val="•"/>
      <w:lvlJc w:val="left"/>
      <w:pPr>
        <w:ind w:left="7779" w:hanging="720"/>
      </w:pPr>
      <w:rPr>
        <w:rFonts w:hint="default"/>
      </w:rPr>
    </w:lvl>
    <w:lvl w:ilvl="7">
      <w:numFmt w:val="bullet"/>
      <w:lvlText w:val="•"/>
      <w:lvlJc w:val="left"/>
      <w:pPr>
        <w:ind w:left="8616" w:hanging="720"/>
      </w:pPr>
      <w:rPr>
        <w:rFonts w:hint="default"/>
      </w:rPr>
    </w:lvl>
    <w:lvl w:ilvl="8">
      <w:numFmt w:val="bullet"/>
      <w:lvlText w:val="•"/>
      <w:lvlJc w:val="left"/>
      <w:pPr>
        <w:ind w:left="9453" w:hanging="720"/>
      </w:pPr>
      <w:rPr>
        <w:rFonts w:hint="default"/>
      </w:rPr>
    </w:lvl>
  </w:abstractNum>
  <w:abstractNum w:abstractNumId="14" w15:restartNumberingAfterBreak="0">
    <w:nsid w:val="2CB6103E"/>
    <w:multiLevelType w:val="multilevel"/>
    <w:tmpl w:val="2CB6103E"/>
    <w:lvl w:ilvl="0">
      <w:start w:val="1"/>
      <w:numFmt w:val="decimal"/>
      <w:lvlText w:val="（%1）"/>
      <w:lvlJc w:val="left"/>
      <w:pPr>
        <w:ind w:left="2340" w:hanging="721"/>
      </w:pPr>
      <w:rPr>
        <w:rFonts w:ascii="宋体" w:eastAsia="宋体" w:hAnsi="宋体" w:cs="宋体" w:hint="default"/>
        <w:spacing w:val="0"/>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15" w15:restartNumberingAfterBreak="0">
    <w:nsid w:val="31C34B4C"/>
    <w:multiLevelType w:val="multilevel"/>
    <w:tmpl w:val="31C34B4C"/>
    <w:lvl w:ilvl="0">
      <w:start w:val="1"/>
      <w:numFmt w:val="decimal"/>
      <w:lvlText w:val="（%1）"/>
      <w:lvlJc w:val="left"/>
      <w:pPr>
        <w:ind w:left="1238" w:hanging="608"/>
      </w:pPr>
      <w:rPr>
        <w:rFonts w:ascii="宋体" w:eastAsia="宋体" w:hAnsi="宋体" w:cs="宋体" w:hint="default"/>
        <w:strike w:val="0"/>
        <w:spacing w:val="2"/>
        <w:w w:val="100"/>
        <w:sz w:val="22"/>
        <w:szCs w:val="22"/>
      </w:rPr>
    </w:lvl>
    <w:lvl w:ilvl="1">
      <w:numFmt w:val="bullet"/>
      <w:lvlText w:val="•"/>
      <w:lvlJc w:val="left"/>
      <w:pPr>
        <w:ind w:left="2228" w:hanging="608"/>
      </w:pPr>
      <w:rPr>
        <w:rFonts w:hint="default"/>
      </w:rPr>
    </w:lvl>
    <w:lvl w:ilvl="2">
      <w:numFmt w:val="bullet"/>
      <w:lvlText w:val="•"/>
      <w:lvlJc w:val="left"/>
      <w:pPr>
        <w:ind w:left="3217" w:hanging="608"/>
      </w:pPr>
      <w:rPr>
        <w:rFonts w:hint="default"/>
      </w:rPr>
    </w:lvl>
    <w:lvl w:ilvl="3">
      <w:numFmt w:val="bullet"/>
      <w:lvlText w:val="•"/>
      <w:lvlJc w:val="left"/>
      <w:pPr>
        <w:ind w:left="4205" w:hanging="608"/>
      </w:pPr>
      <w:rPr>
        <w:rFonts w:hint="default"/>
      </w:rPr>
    </w:lvl>
    <w:lvl w:ilvl="4">
      <w:numFmt w:val="bullet"/>
      <w:lvlText w:val="•"/>
      <w:lvlJc w:val="left"/>
      <w:pPr>
        <w:ind w:left="5194" w:hanging="608"/>
      </w:pPr>
      <w:rPr>
        <w:rFonts w:hint="default"/>
      </w:rPr>
    </w:lvl>
    <w:lvl w:ilvl="5">
      <w:numFmt w:val="bullet"/>
      <w:lvlText w:val="•"/>
      <w:lvlJc w:val="left"/>
      <w:pPr>
        <w:ind w:left="6183" w:hanging="608"/>
      </w:pPr>
      <w:rPr>
        <w:rFonts w:hint="default"/>
      </w:rPr>
    </w:lvl>
    <w:lvl w:ilvl="6">
      <w:numFmt w:val="bullet"/>
      <w:lvlText w:val="•"/>
      <w:lvlJc w:val="left"/>
      <w:pPr>
        <w:ind w:left="7171" w:hanging="608"/>
      </w:pPr>
      <w:rPr>
        <w:rFonts w:hint="default"/>
      </w:rPr>
    </w:lvl>
    <w:lvl w:ilvl="7">
      <w:numFmt w:val="bullet"/>
      <w:lvlText w:val="•"/>
      <w:lvlJc w:val="left"/>
      <w:pPr>
        <w:ind w:left="8160" w:hanging="608"/>
      </w:pPr>
      <w:rPr>
        <w:rFonts w:hint="default"/>
      </w:rPr>
    </w:lvl>
    <w:lvl w:ilvl="8">
      <w:numFmt w:val="bullet"/>
      <w:lvlText w:val="•"/>
      <w:lvlJc w:val="left"/>
      <w:pPr>
        <w:ind w:left="9149" w:hanging="608"/>
      </w:pPr>
      <w:rPr>
        <w:rFonts w:hint="default"/>
      </w:rPr>
    </w:lvl>
  </w:abstractNum>
  <w:abstractNum w:abstractNumId="16" w15:restartNumberingAfterBreak="0">
    <w:nsid w:val="34724126"/>
    <w:multiLevelType w:val="multilevel"/>
    <w:tmpl w:val="34724126"/>
    <w:lvl w:ilvl="0">
      <w:start w:val="1"/>
      <w:numFmt w:val="decimal"/>
      <w:lvlText w:val="(%1)"/>
      <w:lvlJc w:val="left"/>
      <w:pPr>
        <w:ind w:left="2079" w:hanging="362"/>
      </w:pPr>
      <w:rPr>
        <w:rFonts w:ascii="宋体" w:eastAsia="宋体" w:hAnsi="宋体" w:cs="宋体" w:hint="default"/>
        <w:w w:val="100"/>
        <w:sz w:val="22"/>
        <w:szCs w:val="22"/>
      </w:rPr>
    </w:lvl>
    <w:lvl w:ilvl="1">
      <w:numFmt w:val="bullet"/>
      <w:lvlText w:val="•"/>
      <w:lvlJc w:val="left"/>
      <w:pPr>
        <w:ind w:left="2984" w:hanging="362"/>
      </w:pPr>
      <w:rPr>
        <w:rFonts w:hint="default"/>
      </w:rPr>
    </w:lvl>
    <w:lvl w:ilvl="2">
      <w:numFmt w:val="bullet"/>
      <w:lvlText w:val="•"/>
      <w:lvlJc w:val="left"/>
      <w:pPr>
        <w:ind w:left="3889" w:hanging="362"/>
      </w:pPr>
      <w:rPr>
        <w:rFonts w:hint="default"/>
      </w:rPr>
    </w:lvl>
    <w:lvl w:ilvl="3">
      <w:numFmt w:val="bullet"/>
      <w:lvlText w:val="•"/>
      <w:lvlJc w:val="left"/>
      <w:pPr>
        <w:ind w:left="4793" w:hanging="362"/>
      </w:pPr>
      <w:rPr>
        <w:rFonts w:hint="default"/>
      </w:rPr>
    </w:lvl>
    <w:lvl w:ilvl="4">
      <w:numFmt w:val="bullet"/>
      <w:lvlText w:val="•"/>
      <w:lvlJc w:val="left"/>
      <w:pPr>
        <w:ind w:left="5698" w:hanging="362"/>
      </w:pPr>
      <w:rPr>
        <w:rFonts w:hint="default"/>
      </w:rPr>
    </w:lvl>
    <w:lvl w:ilvl="5">
      <w:numFmt w:val="bullet"/>
      <w:lvlText w:val="•"/>
      <w:lvlJc w:val="left"/>
      <w:pPr>
        <w:ind w:left="6603" w:hanging="362"/>
      </w:pPr>
      <w:rPr>
        <w:rFonts w:hint="default"/>
      </w:rPr>
    </w:lvl>
    <w:lvl w:ilvl="6">
      <w:numFmt w:val="bullet"/>
      <w:lvlText w:val="•"/>
      <w:lvlJc w:val="left"/>
      <w:pPr>
        <w:ind w:left="7507" w:hanging="362"/>
      </w:pPr>
      <w:rPr>
        <w:rFonts w:hint="default"/>
      </w:rPr>
    </w:lvl>
    <w:lvl w:ilvl="7">
      <w:numFmt w:val="bullet"/>
      <w:lvlText w:val="•"/>
      <w:lvlJc w:val="left"/>
      <w:pPr>
        <w:ind w:left="8412" w:hanging="362"/>
      </w:pPr>
      <w:rPr>
        <w:rFonts w:hint="default"/>
      </w:rPr>
    </w:lvl>
    <w:lvl w:ilvl="8">
      <w:numFmt w:val="bullet"/>
      <w:lvlText w:val="•"/>
      <w:lvlJc w:val="left"/>
      <w:pPr>
        <w:ind w:left="9317" w:hanging="362"/>
      </w:pPr>
      <w:rPr>
        <w:rFonts w:hint="default"/>
      </w:rPr>
    </w:lvl>
  </w:abstractNum>
  <w:abstractNum w:abstractNumId="17" w15:restartNumberingAfterBreak="0">
    <w:nsid w:val="36493B2D"/>
    <w:multiLevelType w:val="multilevel"/>
    <w:tmpl w:val="36493B2D"/>
    <w:lvl w:ilvl="0">
      <w:start w:val="1"/>
      <w:numFmt w:val="decimal"/>
      <w:lvlText w:val="（%1）"/>
      <w:lvlJc w:val="left"/>
      <w:pPr>
        <w:ind w:left="2340" w:hanging="721"/>
      </w:pPr>
      <w:rPr>
        <w:rFonts w:ascii="宋体" w:eastAsia="宋体" w:hAnsi="宋体" w:cs="宋体" w:hint="default"/>
        <w:spacing w:val="-14"/>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18" w15:restartNumberingAfterBreak="0">
    <w:nsid w:val="37DB7E8D"/>
    <w:multiLevelType w:val="multilevel"/>
    <w:tmpl w:val="37DB7E8D"/>
    <w:lvl w:ilvl="0">
      <w:start w:val="1"/>
      <w:numFmt w:val="decimal"/>
      <w:lvlText w:val="（%1）"/>
      <w:lvlJc w:val="left"/>
      <w:pPr>
        <w:ind w:left="2340" w:hanging="721"/>
      </w:pPr>
      <w:rPr>
        <w:rFonts w:ascii="宋体" w:eastAsia="宋体" w:hAnsi="宋体" w:cs="宋体" w:hint="default"/>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19" w15:restartNumberingAfterBreak="0">
    <w:nsid w:val="38D16DAD"/>
    <w:multiLevelType w:val="multilevel"/>
    <w:tmpl w:val="38D16DAD"/>
    <w:lvl w:ilvl="0">
      <w:start w:val="1"/>
      <w:numFmt w:val="decimal"/>
      <w:lvlText w:val="%1）"/>
      <w:lvlJc w:val="left"/>
      <w:pPr>
        <w:ind w:left="2460" w:hanging="440"/>
      </w:pPr>
      <w:rPr>
        <w:rFonts w:hint="default"/>
        <w:spacing w:val="1"/>
        <w:w w:val="100"/>
      </w:rPr>
    </w:lvl>
    <w:lvl w:ilvl="1">
      <w:start w:val="1"/>
      <w:numFmt w:val="lowerLetter"/>
      <w:lvlText w:val="%2)"/>
      <w:lvlJc w:val="left"/>
      <w:pPr>
        <w:ind w:left="2820" w:hanging="401"/>
      </w:pPr>
      <w:rPr>
        <w:rFonts w:hint="default"/>
        <w:w w:val="100"/>
      </w:rPr>
    </w:lvl>
    <w:lvl w:ilvl="2">
      <w:start w:val="1"/>
      <w:numFmt w:val="lowerRoman"/>
      <w:lvlText w:val="%3."/>
      <w:lvlJc w:val="left"/>
      <w:pPr>
        <w:ind w:left="3300" w:hanging="660"/>
        <w:jc w:val="right"/>
      </w:pPr>
      <w:rPr>
        <w:rFonts w:ascii="宋体" w:eastAsia="宋体" w:hAnsi="宋体" w:cs="宋体" w:hint="default"/>
        <w:spacing w:val="0"/>
        <w:w w:val="100"/>
        <w:sz w:val="24"/>
        <w:szCs w:val="24"/>
      </w:rPr>
    </w:lvl>
    <w:lvl w:ilvl="3">
      <w:numFmt w:val="bullet"/>
      <w:lvlText w:val="□"/>
      <w:lvlJc w:val="left"/>
      <w:pPr>
        <w:ind w:left="3720" w:hanging="420"/>
      </w:pPr>
      <w:rPr>
        <w:rFonts w:ascii="Times New Roman" w:eastAsia="Times New Roman" w:hAnsi="Times New Roman" w:cs="Times New Roman" w:hint="default"/>
        <w:w w:val="131"/>
        <w:sz w:val="24"/>
        <w:szCs w:val="24"/>
      </w:rPr>
    </w:lvl>
    <w:lvl w:ilvl="4">
      <w:numFmt w:val="bullet"/>
      <w:lvlText w:val="•"/>
      <w:lvlJc w:val="left"/>
      <w:pPr>
        <w:ind w:left="4778" w:hanging="420"/>
      </w:pPr>
      <w:rPr>
        <w:rFonts w:hint="default"/>
      </w:rPr>
    </w:lvl>
    <w:lvl w:ilvl="5">
      <w:numFmt w:val="bullet"/>
      <w:lvlText w:val="•"/>
      <w:lvlJc w:val="left"/>
      <w:pPr>
        <w:ind w:left="5836" w:hanging="420"/>
      </w:pPr>
      <w:rPr>
        <w:rFonts w:hint="default"/>
      </w:rPr>
    </w:lvl>
    <w:lvl w:ilvl="6">
      <w:numFmt w:val="bullet"/>
      <w:lvlText w:val="•"/>
      <w:lvlJc w:val="left"/>
      <w:pPr>
        <w:ind w:left="6894" w:hanging="420"/>
      </w:pPr>
      <w:rPr>
        <w:rFonts w:hint="default"/>
      </w:rPr>
    </w:lvl>
    <w:lvl w:ilvl="7">
      <w:numFmt w:val="bullet"/>
      <w:lvlText w:val="•"/>
      <w:lvlJc w:val="left"/>
      <w:pPr>
        <w:ind w:left="7952" w:hanging="420"/>
      </w:pPr>
      <w:rPr>
        <w:rFonts w:hint="default"/>
      </w:rPr>
    </w:lvl>
    <w:lvl w:ilvl="8">
      <w:numFmt w:val="bullet"/>
      <w:lvlText w:val="•"/>
      <w:lvlJc w:val="left"/>
      <w:pPr>
        <w:ind w:left="9010" w:hanging="420"/>
      </w:pPr>
      <w:rPr>
        <w:rFonts w:hint="default"/>
      </w:rPr>
    </w:lvl>
  </w:abstractNum>
  <w:abstractNum w:abstractNumId="20" w15:restartNumberingAfterBreak="0">
    <w:nsid w:val="39F52722"/>
    <w:multiLevelType w:val="multilevel"/>
    <w:tmpl w:val="39F52722"/>
    <w:lvl w:ilvl="0">
      <w:start w:val="1"/>
      <w:numFmt w:val="decimal"/>
      <w:lvlText w:val="（%1）"/>
      <w:lvlJc w:val="left"/>
      <w:pPr>
        <w:ind w:left="2880" w:hanging="720"/>
      </w:pPr>
      <w:rPr>
        <w:rFonts w:ascii="宋体" w:eastAsia="宋体" w:hAnsi="宋体" w:cs="宋体" w:hint="default"/>
        <w:w w:val="100"/>
        <w:sz w:val="26"/>
        <w:szCs w:val="26"/>
      </w:rPr>
    </w:lvl>
    <w:lvl w:ilvl="1">
      <w:numFmt w:val="bullet"/>
      <w:lvlText w:val="□"/>
      <w:lvlJc w:val="left"/>
      <w:pPr>
        <w:ind w:left="3060" w:hanging="360"/>
      </w:pPr>
      <w:rPr>
        <w:rFonts w:ascii="Times New Roman" w:eastAsia="Times New Roman" w:hAnsi="Times New Roman" w:cs="Times New Roman" w:hint="default"/>
        <w:w w:val="147"/>
        <w:sz w:val="24"/>
        <w:szCs w:val="24"/>
      </w:rPr>
    </w:lvl>
    <w:lvl w:ilvl="2">
      <w:numFmt w:val="bullet"/>
      <w:lvlText w:val="•"/>
      <w:lvlJc w:val="left"/>
      <w:pPr>
        <w:ind w:left="3956" w:hanging="360"/>
      </w:pPr>
      <w:rPr>
        <w:rFonts w:hint="default"/>
      </w:rPr>
    </w:lvl>
    <w:lvl w:ilvl="3">
      <w:numFmt w:val="bullet"/>
      <w:lvlText w:val="•"/>
      <w:lvlJc w:val="left"/>
      <w:pPr>
        <w:ind w:left="4852" w:hanging="360"/>
      </w:pPr>
      <w:rPr>
        <w:rFonts w:hint="default"/>
      </w:rPr>
    </w:lvl>
    <w:lvl w:ilvl="4">
      <w:numFmt w:val="bullet"/>
      <w:lvlText w:val="•"/>
      <w:lvlJc w:val="left"/>
      <w:pPr>
        <w:ind w:left="5748" w:hanging="360"/>
      </w:pPr>
      <w:rPr>
        <w:rFonts w:hint="default"/>
      </w:rPr>
    </w:lvl>
    <w:lvl w:ilvl="5">
      <w:numFmt w:val="bullet"/>
      <w:lvlText w:val="•"/>
      <w:lvlJc w:val="left"/>
      <w:pPr>
        <w:ind w:left="6645" w:hanging="360"/>
      </w:pPr>
      <w:rPr>
        <w:rFonts w:hint="default"/>
      </w:rPr>
    </w:lvl>
    <w:lvl w:ilvl="6">
      <w:numFmt w:val="bullet"/>
      <w:lvlText w:val="•"/>
      <w:lvlJc w:val="left"/>
      <w:pPr>
        <w:ind w:left="7541" w:hanging="360"/>
      </w:pPr>
      <w:rPr>
        <w:rFonts w:hint="default"/>
      </w:rPr>
    </w:lvl>
    <w:lvl w:ilvl="7">
      <w:numFmt w:val="bullet"/>
      <w:lvlText w:val="•"/>
      <w:lvlJc w:val="left"/>
      <w:pPr>
        <w:ind w:left="8437" w:hanging="360"/>
      </w:pPr>
      <w:rPr>
        <w:rFonts w:hint="default"/>
      </w:rPr>
    </w:lvl>
    <w:lvl w:ilvl="8">
      <w:numFmt w:val="bullet"/>
      <w:lvlText w:val="•"/>
      <w:lvlJc w:val="left"/>
      <w:pPr>
        <w:ind w:left="9333" w:hanging="360"/>
      </w:pPr>
      <w:rPr>
        <w:rFonts w:hint="default"/>
      </w:rPr>
    </w:lvl>
  </w:abstractNum>
  <w:abstractNum w:abstractNumId="21" w15:restartNumberingAfterBreak="0">
    <w:nsid w:val="3AF33D1B"/>
    <w:multiLevelType w:val="multilevel"/>
    <w:tmpl w:val="3AF33D1B"/>
    <w:lvl w:ilvl="0">
      <w:start w:val="1"/>
      <w:numFmt w:val="upperLetter"/>
      <w:lvlText w:val="%1."/>
      <w:lvlJc w:val="left"/>
      <w:pPr>
        <w:ind w:left="1620" w:hanging="241"/>
      </w:pPr>
      <w:rPr>
        <w:rFonts w:ascii="宋体" w:eastAsia="宋体" w:hAnsi="宋体" w:cs="宋体" w:hint="default"/>
        <w:spacing w:val="-48"/>
        <w:w w:val="100"/>
        <w:sz w:val="22"/>
        <w:szCs w:val="22"/>
      </w:rPr>
    </w:lvl>
    <w:lvl w:ilvl="1">
      <w:numFmt w:val="bullet"/>
      <w:lvlText w:val="•"/>
      <w:lvlJc w:val="left"/>
      <w:pPr>
        <w:ind w:left="2570" w:hanging="241"/>
      </w:pPr>
      <w:rPr>
        <w:rFonts w:hint="default"/>
      </w:rPr>
    </w:lvl>
    <w:lvl w:ilvl="2">
      <w:numFmt w:val="bullet"/>
      <w:lvlText w:val="•"/>
      <w:lvlJc w:val="left"/>
      <w:pPr>
        <w:ind w:left="3521" w:hanging="241"/>
      </w:pPr>
      <w:rPr>
        <w:rFonts w:hint="default"/>
      </w:rPr>
    </w:lvl>
    <w:lvl w:ilvl="3">
      <w:numFmt w:val="bullet"/>
      <w:lvlText w:val="•"/>
      <w:lvlJc w:val="left"/>
      <w:pPr>
        <w:ind w:left="4471" w:hanging="241"/>
      </w:pPr>
      <w:rPr>
        <w:rFonts w:hint="default"/>
      </w:rPr>
    </w:lvl>
    <w:lvl w:ilvl="4">
      <w:numFmt w:val="bullet"/>
      <w:lvlText w:val="•"/>
      <w:lvlJc w:val="left"/>
      <w:pPr>
        <w:ind w:left="5422" w:hanging="241"/>
      </w:pPr>
      <w:rPr>
        <w:rFonts w:hint="default"/>
      </w:rPr>
    </w:lvl>
    <w:lvl w:ilvl="5">
      <w:numFmt w:val="bullet"/>
      <w:lvlText w:val="•"/>
      <w:lvlJc w:val="left"/>
      <w:pPr>
        <w:ind w:left="6373" w:hanging="241"/>
      </w:pPr>
      <w:rPr>
        <w:rFonts w:hint="default"/>
      </w:rPr>
    </w:lvl>
    <w:lvl w:ilvl="6">
      <w:numFmt w:val="bullet"/>
      <w:lvlText w:val="•"/>
      <w:lvlJc w:val="left"/>
      <w:pPr>
        <w:ind w:left="7323" w:hanging="241"/>
      </w:pPr>
      <w:rPr>
        <w:rFonts w:hint="default"/>
      </w:rPr>
    </w:lvl>
    <w:lvl w:ilvl="7">
      <w:numFmt w:val="bullet"/>
      <w:lvlText w:val="•"/>
      <w:lvlJc w:val="left"/>
      <w:pPr>
        <w:ind w:left="8274" w:hanging="241"/>
      </w:pPr>
      <w:rPr>
        <w:rFonts w:hint="default"/>
      </w:rPr>
    </w:lvl>
    <w:lvl w:ilvl="8">
      <w:numFmt w:val="bullet"/>
      <w:lvlText w:val="•"/>
      <w:lvlJc w:val="left"/>
      <w:pPr>
        <w:ind w:left="9225" w:hanging="241"/>
      </w:pPr>
      <w:rPr>
        <w:rFonts w:hint="default"/>
      </w:rPr>
    </w:lvl>
  </w:abstractNum>
  <w:abstractNum w:abstractNumId="22" w15:restartNumberingAfterBreak="0">
    <w:nsid w:val="3C110ACB"/>
    <w:multiLevelType w:val="multilevel"/>
    <w:tmpl w:val="3C110ACB"/>
    <w:lvl w:ilvl="0">
      <w:start w:val="1"/>
      <w:numFmt w:val="decimal"/>
      <w:lvlText w:val="（%1）"/>
      <w:lvlJc w:val="left"/>
      <w:pPr>
        <w:ind w:left="2340" w:hanging="720"/>
      </w:pPr>
      <w:rPr>
        <w:rFonts w:ascii="宋体" w:eastAsia="宋体" w:hAnsi="宋体" w:cs="宋体" w:hint="default"/>
        <w:w w:val="100"/>
        <w:sz w:val="26"/>
        <w:szCs w:val="26"/>
      </w:rPr>
    </w:lvl>
    <w:lvl w:ilvl="1">
      <w:start w:val="1"/>
      <w:numFmt w:val="decimal"/>
      <w:lvlText w:val="%2）"/>
      <w:lvlJc w:val="left"/>
      <w:pPr>
        <w:ind w:left="2760" w:hanging="720"/>
      </w:pPr>
      <w:rPr>
        <w:rFonts w:hint="default"/>
        <w:w w:val="100"/>
      </w:rPr>
    </w:lvl>
    <w:lvl w:ilvl="2">
      <w:numFmt w:val="bullet"/>
      <w:lvlText w:val="•"/>
      <w:lvlJc w:val="left"/>
      <w:pPr>
        <w:ind w:left="3689" w:hanging="720"/>
      </w:pPr>
      <w:rPr>
        <w:rFonts w:hint="default"/>
      </w:rPr>
    </w:lvl>
    <w:lvl w:ilvl="3">
      <w:numFmt w:val="bullet"/>
      <w:lvlText w:val="•"/>
      <w:lvlJc w:val="left"/>
      <w:pPr>
        <w:ind w:left="4619" w:hanging="720"/>
      </w:pPr>
      <w:rPr>
        <w:rFonts w:hint="default"/>
      </w:rPr>
    </w:lvl>
    <w:lvl w:ilvl="4">
      <w:numFmt w:val="bullet"/>
      <w:lvlText w:val="•"/>
      <w:lvlJc w:val="left"/>
      <w:pPr>
        <w:ind w:left="5548" w:hanging="720"/>
      </w:pPr>
      <w:rPr>
        <w:rFonts w:hint="default"/>
      </w:rPr>
    </w:lvl>
    <w:lvl w:ilvl="5">
      <w:numFmt w:val="bullet"/>
      <w:lvlText w:val="•"/>
      <w:lvlJc w:val="left"/>
      <w:pPr>
        <w:ind w:left="6478" w:hanging="720"/>
      </w:pPr>
      <w:rPr>
        <w:rFonts w:hint="default"/>
      </w:rPr>
    </w:lvl>
    <w:lvl w:ilvl="6">
      <w:numFmt w:val="bullet"/>
      <w:lvlText w:val="•"/>
      <w:lvlJc w:val="left"/>
      <w:pPr>
        <w:ind w:left="7408" w:hanging="720"/>
      </w:pPr>
      <w:rPr>
        <w:rFonts w:hint="default"/>
      </w:rPr>
    </w:lvl>
    <w:lvl w:ilvl="7">
      <w:numFmt w:val="bullet"/>
      <w:lvlText w:val="•"/>
      <w:lvlJc w:val="left"/>
      <w:pPr>
        <w:ind w:left="8337" w:hanging="720"/>
      </w:pPr>
      <w:rPr>
        <w:rFonts w:hint="default"/>
      </w:rPr>
    </w:lvl>
    <w:lvl w:ilvl="8">
      <w:numFmt w:val="bullet"/>
      <w:lvlText w:val="•"/>
      <w:lvlJc w:val="left"/>
      <w:pPr>
        <w:ind w:left="9267" w:hanging="720"/>
      </w:pPr>
      <w:rPr>
        <w:rFonts w:hint="default"/>
      </w:rPr>
    </w:lvl>
  </w:abstractNum>
  <w:abstractNum w:abstractNumId="23" w15:restartNumberingAfterBreak="0">
    <w:nsid w:val="3C7929B0"/>
    <w:multiLevelType w:val="multilevel"/>
    <w:tmpl w:val="3C7929B0"/>
    <w:lvl w:ilvl="0">
      <w:start w:val="1"/>
      <w:numFmt w:val="decimal"/>
      <w:lvlText w:val="%1）"/>
      <w:lvlJc w:val="left"/>
      <w:pPr>
        <w:ind w:left="2042" w:hanging="423"/>
      </w:pPr>
      <w:rPr>
        <w:rFonts w:ascii="宋体" w:eastAsia="宋体" w:hAnsi="宋体" w:cs="宋体" w:hint="default"/>
        <w:spacing w:val="-5"/>
        <w:w w:val="100"/>
        <w:sz w:val="26"/>
        <w:szCs w:val="26"/>
      </w:rPr>
    </w:lvl>
    <w:lvl w:ilvl="1">
      <w:start w:val="1"/>
      <w:numFmt w:val="decimal"/>
      <w:lvlText w:val="（%2）"/>
      <w:lvlJc w:val="left"/>
      <w:pPr>
        <w:ind w:left="2760" w:hanging="721"/>
      </w:pPr>
      <w:rPr>
        <w:rFonts w:hint="default"/>
        <w:w w:val="100"/>
      </w:rPr>
    </w:lvl>
    <w:lvl w:ilvl="2">
      <w:numFmt w:val="bullet"/>
      <w:lvlText w:val="□"/>
      <w:lvlJc w:val="left"/>
      <w:pPr>
        <w:ind w:left="3060" w:hanging="360"/>
      </w:pPr>
      <w:rPr>
        <w:rFonts w:ascii="Times New Roman" w:eastAsia="Times New Roman" w:hAnsi="Times New Roman" w:cs="Times New Roman" w:hint="default"/>
        <w:w w:val="147"/>
        <w:sz w:val="24"/>
        <w:szCs w:val="24"/>
      </w:rPr>
    </w:lvl>
    <w:lvl w:ilvl="3">
      <w:numFmt w:val="bullet"/>
      <w:lvlText w:val="•"/>
      <w:lvlJc w:val="left"/>
      <w:pPr>
        <w:ind w:left="4068" w:hanging="360"/>
      </w:pPr>
      <w:rPr>
        <w:rFonts w:hint="default"/>
      </w:rPr>
    </w:lvl>
    <w:lvl w:ilvl="4">
      <w:numFmt w:val="bullet"/>
      <w:lvlText w:val="•"/>
      <w:lvlJc w:val="left"/>
      <w:pPr>
        <w:ind w:left="5076" w:hanging="360"/>
      </w:pPr>
      <w:rPr>
        <w:rFonts w:hint="default"/>
      </w:rPr>
    </w:lvl>
    <w:lvl w:ilvl="5">
      <w:numFmt w:val="bullet"/>
      <w:lvlText w:val="•"/>
      <w:lvlJc w:val="left"/>
      <w:pPr>
        <w:ind w:left="6084" w:hanging="360"/>
      </w:pPr>
      <w:rPr>
        <w:rFonts w:hint="default"/>
      </w:rPr>
    </w:lvl>
    <w:lvl w:ilvl="6">
      <w:numFmt w:val="bullet"/>
      <w:lvlText w:val="•"/>
      <w:lvlJc w:val="left"/>
      <w:pPr>
        <w:ind w:left="7093" w:hanging="360"/>
      </w:pPr>
      <w:rPr>
        <w:rFonts w:hint="default"/>
      </w:rPr>
    </w:lvl>
    <w:lvl w:ilvl="7">
      <w:numFmt w:val="bullet"/>
      <w:lvlText w:val="•"/>
      <w:lvlJc w:val="left"/>
      <w:pPr>
        <w:ind w:left="8101" w:hanging="360"/>
      </w:pPr>
      <w:rPr>
        <w:rFonts w:hint="default"/>
      </w:rPr>
    </w:lvl>
    <w:lvl w:ilvl="8">
      <w:numFmt w:val="bullet"/>
      <w:lvlText w:val="•"/>
      <w:lvlJc w:val="left"/>
      <w:pPr>
        <w:ind w:left="9109" w:hanging="360"/>
      </w:pPr>
      <w:rPr>
        <w:rFonts w:hint="default"/>
      </w:rPr>
    </w:lvl>
  </w:abstractNum>
  <w:abstractNum w:abstractNumId="24" w15:restartNumberingAfterBreak="0">
    <w:nsid w:val="3FEB66BA"/>
    <w:multiLevelType w:val="multilevel"/>
    <w:tmpl w:val="3FEB66BA"/>
    <w:lvl w:ilvl="0">
      <w:start w:val="10"/>
      <w:numFmt w:val="decimal"/>
      <w:lvlText w:val="（%1）"/>
      <w:lvlJc w:val="left"/>
      <w:pPr>
        <w:ind w:left="1620" w:hanging="602"/>
      </w:pPr>
      <w:rPr>
        <w:rFonts w:ascii="宋体" w:eastAsia="宋体" w:hAnsi="宋体" w:cs="宋体" w:hint="default"/>
        <w:w w:val="100"/>
        <w:sz w:val="22"/>
        <w:szCs w:val="22"/>
      </w:rPr>
    </w:lvl>
    <w:lvl w:ilvl="1">
      <w:start w:val="1"/>
      <w:numFmt w:val="decimal"/>
      <w:lvlText w:val="(%2)"/>
      <w:lvlJc w:val="left"/>
      <w:pPr>
        <w:ind w:left="880" w:hanging="440"/>
      </w:pPr>
      <w:rPr>
        <w:rFonts w:hint="default"/>
        <w:spacing w:val="0"/>
        <w:w w:val="99"/>
      </w:rPr>
    </w:lvl>
    <w:lvl w:ilvl="2">
      <w:start w:val="5"/>
      <w:numFmt w:val="decimal"/>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44AA743D"/>
    <w:multiLevelType w:val="multilevel"/>
    <w:tmpl w:val="44AA743D"/>
    <w:lvl w:ilvl="0">
      <w:start w:val="1"/>
      <w:numFmt w:val="decimal"/>
      <w:lvlText w:val="（%1）"/>
      <w:lvlJc w:val="left"/>
      <w:pPr>
        <w:ind w:left="1620" w:hanging="602"/>
        <w:jc w:val="right"/>
      </w:pPr>
      <w:rPr>
        <w:rFonts w:ascii="宋体" w:eastAsia="宋体" w:hAnsi="宋体" w:cs="宋体" w:hint="default"/>
        <w:spacing w:val="0"/>
        <w:w w:val="100"/>
        <w:sz w:val="22"/>
        <w:szCs w:val="22"/>
      </w:rPr>
    </w:lvl>
    <w:lvl w:ilvl="1">
      <w:numFmt w:val="bullet"/>
      <w:lvlText w:val="•"/>
      <w:lvlJc w:val="left"/>
      <w:pPr>
        <w:ind w:left="2570" w:hanging="602"/>
      </w:pPr>
      <w:rPr>
        <w:rFonts w:hint="default"/>
      </w:rPr>
    </w:lvl>
    <w:lvl w:ilvl="2">
      <w:numFmt w:val="bullet"/>
      <w:lvlText w:val="•"/>
      <w:lvlJc w:val="left"/>
      <w:pPr>
        <w:ind w:left="3521" w:hanging="602"/>
      </w:pPr>
      <w:rPr>
        <w:rFonts w:hint="default"/>
      </w:rPr>
    </w:lvl>
    <w:lvl w:ilvl="3">
      <w:numFmt w:val="bullet"/>
      <w:lvlText w:val="•"/>
      <w:lvlJc w:val="left"/>
      <w:pPr>
        <w:ind w:left="4471" w:hanging="602"/>
      </w:pPr>
      <w:rPr>
        <w:rFonts w:hint="default"/>
      </w:rPr>
    </w:lvl>
    <w:lvl w:ilvl="4">
      <w:numFmt w:val="bullet"/>
      <w:lvlText w:val="•"/>
      <w:lvlJc w:val="left"/>
      <w:pPr>
        <w:ind w:left="5422" w:hanging="602"/>
      </w:pPr>
      <w:rPr>
        <w:rFonts w:hint="default"/>
      </w:rPr>
    </w:lvl>
    <w:lvl w:ilvl="5">
      <w:numFmt w:val="bullet"/>
      <w:lvlText w:val="•"/>
      <w:lvlJc w:val="left"/>
      <w:pPr>
        <w:ind w:left="6373" w:hanging="602"/>
      </w:pPr>
      <w:rPr>
        <w:rFonts w:hint="default"/>
      </w:rPr>
    </w:lvl>
    <w:lvl w:ilvl="6">
      <w:numFmt w:val="bullet"/>
      <w:lvlText w:val="•"/>
      <w:lvlJc w:val="left"/>
      <w:pPr>
        <w:ind w:left="7323" w:hanging="602"/>
      </w:pPr>
      <w:rPr>
        <w:rFonts w:hint="default"/>
      </w:rPr>
    </w:lvl>
    <w:lvl w:ilvl="7">
      <w:numFmt w:val="bullet"/>
      <w:lvlText w:val="•"/>
      <w:lvlJc w:val="left"/>
      <w:pPr>
        <w:ind w:left="8274" w:hanging="602"/>
      </w:pPr>
      <w:rPr>
        <w:rFonts w:hint="default"/>
      </w:rPr>
    </w:lvl>
    <w:lvl w:ilvl="8">
      <w:numFmt w:val="bullet"/>
      <w:lvlText w:val="•"/>
      <w:lvlJc w:val="left"/>
      <w:pPr>
        <w:ind w:left="9225" w:hanging="602"/>
      </w:pPr>
      <w:rPr>
        <w:rFonts w:hint="default"/>
      </w:rPr>
    </w:lvl>
  </w:abstractNum>
  <w:abstractNum w:abstractNumId="26" w15:restartNumberingAfterBreak="0">
    <w:nsid w:val="45284C00"/>
    <w:multiLevelType w:val="multilevel"/>
    <w:tmpl w:val="45284C00"/>
    <w:lvl w:ilvl="0">
      <w:start w:val="1"/>
      <w:numFmt w:val="decimal"/>
      <w:lvlText w:val="（%1）"/>
      <w:lvlJc w:val="left"/>
      <w:pPr>
        <w:ind w:left="1238" w:hanging="608"/>
      </w:pPr>
      <w:rPr>
        <w:rFonts w:ascii="宋体" w:eastAsia="宋体" w:hAnsi="宋体" w:cs="宋体" w:hint="default"/>
        <w:spacing w:val="2"/>
        <w:w w:val="100"/>
        <w:sz w:val="22"/>
        <w:szCs w:val="22"/>
      </w:rPr>
    </w:lvl>
    <w:lvl w:ilvl="1">
      <w:numFmt w:val="bullet"/>
      <w:lvlText w:val="•"/>
      <w:lvlJc w:val="left"/>
      <w:pPr>
        <w:ind w:left="2228" w:hanging="608"/>
      </w:pPr>
      <w:rPr>
        <w:rFonts w:hint="default"/>
      </w:rPr>
    </w:lvl>
    <w:lvl w:ilvl="2">
      <w:numFmt w:val="bullet"/>
      <w:lvlText w:val="•"/>
      <w:lvlJc w:val="left"/>
      <w:pPr>
        <w:ind w:left="3217" w:hanging="608"/>
      </w:pPr>
      <w:rPr>
        <w:rFonts w:hint="default"/>
      </w:rPr>
    </w:lvl>
    <w:lvl w:ilvl="3">
      <w:numFmt w:val="bullet"/>
      <w:lvlText w:val="•"/>
      <w:lvlJc w:val="left"/>
      <w:pPr>
        <w:ind w:left="4205" w:hanging="608"/>
      </w:pPr>
      <w:rPr>
        <w:rFonts w:hint="default"/>
      </w:rPr>
    </w:lvl>
    <w:lvl w:ilvl="4">
      <w:numFmt w:val="bullet"/>
      <w:lvlText w:val="•"/>
      <w:lvlJc w:val="left"/>
      <w:pPr>
        <w:ind w:left="5194" w:hanging="608"/>
      </w:pPr>
      <w:rPr>
        <w:rFonts w:hint="default"/>
      </w:rPr>
    </w:lvl>
    <w:lvl w:ilvl="5">
      <w:numFmt w:val="bullet"/>
      <w:lvlText w:val="•"/>
      <w:lvlJc w:val="left"/>
      <w:pPr>
        <w:ind w:left="6183" w:hanging="608"/>
      </w:pPr>
      <w:rPr>
        <w:rFonts w:hint="default"/>
      </w:rPr>
    </w:lvl>
    <w:lvl w:ilvl="6">
      <w:numFmt w:val="bullet"/>
      <w:lvlText w:val="•"/>
      <w:lvlJc w:val="left"/>
      <w:pPr>
        <w:ind w:left="7171" w:hanging="608"/>
      </w:pPr>
      <w:rPr>
        <w:rFonts w:hint="default"/>
      </w:rPr>
    </w:lvl>
    <w:lvl w:ilvl="7">
      <w:numFmt w:val="bullet"/>
      <w:lvlText w:val="•"/>
      <w:lvlJc w:val="left"/>
      <w:pPr>
        <w:ind w:left="8160" w:hanging="608"/>
      </w:pPr>
      <w:rPr>
        <w:rFonts w:hint="default"/>
      </w:rPr>
    </w:lvl>
    <w:lvl w:ilvl="8">
      <w:numFmt w:val="bullet"/>
      <w:lvlText w:val="•"/>
      <w:lvlJc w:val="left"/>
      <w:pPr>
        <w:ind w:left="9149" w:hanging="608"/>
      </w:pPr>
      <w:rPr>
        <w:rFonts w:hint="default"/>
      </w:rPr>
    </w:lvl>
  </w:abstractNum>
  <w:abstractNum w:abstractNumId="27" w15:restartNumberingAfterBreak="0">
    <w:nsid w:val="4A514685"/>
    <w:multiLevelType w:val="multilevel"/>
    <w:tmpl w:val="4A514685"/>
    <w:lvl w:ilvl="0">
      <w:start w:val="1"/>
      <w:numFmt w:val="decimal"/>
      <w:lvlText w:val="（%1）"/>
      <w:lvlJc w:val="left"/>
      <w:pPr>
        <w:ind w:left="1238" w:hanging="608"/>
      </w:pPr>
      <w:rPr>
        <w:rFonts w:ascii="宋体" w:eastAsia="宋体" w:hAnsi="宋体" w:cs="宋体" w:hint="default"/>
        <w:spacing w:val="2"/>
        <w:w w:val="100"/>
        <w:sz w:val="22"/>
        <w:szCs w:val="22"/>
      </w:rPr>
    </w:lvl>
    <w:lvl w:ilvl="1">
      <w:numFmt w:val="bullet"/>
      <w:lvlText w:val="•"/>
      <w:lvlJc w:val="left"/>
      <w:pPr>
        <w:ind w:left="2228" w:hanging="608"/>
      </w:pPr>
      <w:rPr>
        <w:rFonts w:hint="default"/>
      </w:rPr>
    </w:lvl>
    <w:lvl w:ilvl="2">
      <w:numFmt w:val="bullet"/>
      <w:lvlText w:val="•"/>
      <w:lvlJc w:val="left"/>
      <w:pPr>
        <w:ind w:left="3217" w:hanging="608"/>
      </w:pPr>
      <w:rPr>
        <w:rFonts w:hint="default"/>
      </w:rPr>
    </w:lvl>
    <w:lvl w:ilvl="3">
      <w:numFmt w:val="bullet"/>
      <w:lvlText w:val="•"/>
      <w:lvlJc w:val="left"/>
      <w:pPr>
        <w:ind w:left="4205" w:hanging="608"/>
      </w:pPr>
      <w:rPr>
        <w:rFonts w:hint="default"/>
      </w:rPr>
    </w:lvl>
    <w:lvl w:ilvl="4">
      <w:numFmt w:val="bullet"/>
      <w:lvlText w:val="•"/>
      <w:lvlJc w:val="left"/>
      <w:pPr>
        <w:ind w:left="5194" w:hanging="608"/>
      </w:pPr>
      <w:rPr>
        <w:rFonts w:hint="default"/>
      </w:rPr>
    </w:lvl>
    <w:lvl w:ilvl="5">
      <w:numFmt w:val="bullet"/>
      <w:lvlText w:val="•"/>
      <w:lvlJc w:val="left"/>
      <w:pPr>
        <w:ind w:left="6183" w:hanging="608"/>
      </w:pPr>
      <w:rPr>
        <w:rFonts w:hint="default"/>
      </w:rPr>
    </w:lvl>
    <w:lvl w:ilvl="6">
      <w:numFmt w:val="bullet"/>
      <w:lvlText w:val="•"/>
      <w:lvlJc w:val="left"/>
      <w:pPr>
        <w:ind w:left="7171" w:hanging="608"/>
      </w:pPr>
      <w:rPr>
        <w:rFonts w:hint="default"/>
      </w:rPr>
    </w:lvl>
    <w:lvl w:ilvl="7">
      <w:numFmt w:val="bullet"/>
      <w:lvlText w:val="•"/>
      <w:lvlJc w:val="left"/>
      <w:pPr>
        <w:ind w:left="8160" w:hanging="608"/>
      </w:pPr>
      <w:rPr>
        <w:rFonts w:hint="default"/>
      </w:rPr>
    </w:lvl>
    <w:lvl w:ilvl="8">
      <w:numFmt w:val="bullet"/>
      <w:lvlText w:val="•"/>
      <w:lvlJc w:val="left"/>
      <w:pPr>
        <w:ind w:left="9149" w:hanging="608"/>
      </w:pPr>
      <w:rPr>
        <w:rFonts w:hint="default"/>
      </w:rPr>
    </w:lvl>
  </w:abstractNum>
  <w:abstractNum w:abstractNumId="28" w15:restartNumberingAfterBreak="0">
    <w:nsid w:val="4F995703"/>
    <w:multiLevelType w:val="multilevel"/>
    <w:tmpl w:val="4F995703"/>
    <w:lvl w:ilvl="0">
      <w:start w:val="1"/>
      <w:numFmt w:val="lowerLetter"/>
      <w:lvlText w:val="%1."/>
      <w:lvlJc w:val="left"/>
      <w:pPr>
        <w:ind w:left="1861" w:hanging="241"/>
      </w:pPr>
      <w:rPr>
        <w:rFonts w:ascii="宋体" w:eastAsia="宋体" w:hAnsi="宋体" w:cs="宋体" w:hint="default"/>
        <w:spacing w:val="-60"/>
        <w:w w:val="100"/>
        <w:sz w:val="22"/>
        <w:szCs w:val="22"/>
      </w:rPr>
    </w:lvl>
    <w:lvl w:ilvl="1">
      <w:numFmt w:val="bullet"/>
      <w:lvlText w:val="•"/>
      <w:lvlJc w:val="left"/>
      <w:pPr>
        <w:ind w:left="2786" w:hanging="241"/>
      </w:pPr>
      <w:rPr>
        <w:rFonts w:hint="default"/>
      </w:rPr>
    </w:lvl>
    <w:lvl w:ilvl="2">
      <w:numFmt w:val="bullet"/>
      <w:lvlText w:val="•"/>
      <w:lvlJc w:val="left"/>
      <w:pPr>
        <w:ind w:left="3713" w:hanging="241"/>
      </w:pPr>
      <w:rPr>
        <w:rFonts w:hint="default"/>
      </w:rPr>
    </w:lvl>
    <w:lvl w:ilvl="3">
      <w:numFmt w:val="bullet"/>
      <w:lvlText w:val="•"/>
      <w:lvlJc w:val="left"/>
      <w:pPr>
        <w:ind w:left="4639" w:hanging="241"/>
      </w:pPr>
      <w:rPr>
        <w:rFonts w:hint="default"/>
      </w:rPr>
    </w:lvl>
    <w:lvl w:ilvl="4">
      <w:numFmt w:val="bullet"/>
      <w:lvlText w:val="•"/>
      <w:lvlJc w:val="left"/>
      <w:pPr>
        <w:ind w:left="5566" w:hanging="241"/>
      </w:pPr>
      <w:rPr>
        <w:rFonts w:hint="default"/>
      </w:rPr>
    </w:lvl>
    <w:lvl w:ilvl="5">
      <w:numFmt w:val="bullet"/>
      <w:lvlText w:val="•"/>
      <w:lvlJc w:val="left"/>
      <w:pPr>
        <w:ind w:left="6493" w:hanging="241"/>
      </w:pPr>
      <w:rPr>
        <w:rFonts w:hint="default"/>
      </w:rPr>
    </w:lvl>
    <w:lvl w:ilvl="6">
      <w:numFmt w:val="bullet"/>
      <w:lvlText w:val="•"/>
      <w:lvlJc w:val="left"/>
      <w:pPr>
        <w:ind w:left="7419" w:hanging="241"/>
      </w:pPr>
      <w:rPr>
        <w:rFonts w:hint="default"/>
      </w:rPr>
    </w:lvl>
    <w:lvl w:ilvl="7">
      <w:numFmt w:val="bullet"/>
      <w:lvlText w:val="•"/>
      <w:lvlJc w:val="left"/>
      <w:pPr>
        <w:ind w:left="8346" w:hanging="241"/>
      </w:pPr>
      <w:rPr>
        <w:rFonts w:hint="default"/>
      </w:rPr>
    </w:lvl>
    <w:lvl w:ilvl="8">
      <w:numFmt w:val="bullet"/>
      <w:lvlText w:val="•"/>
      <w:lvlJc w:val="left"/>
      <w:pPr>
        <w:ind w:left="9273" w:hanging="241"/>
      </w:pPr>
      <w:rPr>
        <w:rFonts w:hint="default"/>
      </w:rPr>
    </w:lvl>
  </w:abstractNum>
  <w:abstractNum w:abstractNumId="29" w15:restartNumberingAfterBreak="0">
    <w:nsid w:val="552F35F4"/>
    <w:multiLevelType w:val="multilevel"/>
    <w:tmpl w:val="552F35F4"/>
    <w:lvl w:ilvl="0">
      <w:start w:val="2"/>
      <w:numFmt w:val="decimal"/>
      <w:lvlText w:val="（%1）"/>
      <w:lvlJc w:val="left"/>
      <w:pPr>
        <w:ind w:left="1620" w:hanging="602"/>
      </w:pPr>
      <w:rPr>
        <w:rFonts w:ascii="宋体" w:eastAsia="宋体" w:hAnsi="宋体" w:cs="宋体" w:hint="default"/>
        <w:w w:val="100"/>
        <w:sz w:val="22"/>
        <w:szCs w:val="22"/>
      </w:rPr>
    </w:lvl>
    <w:lvl w:ilvl="1">
      <w:numFmt w:val="bullet"/>
      <w:lvlText w:val="•"/>
      <w:lvlJc w:val="left"/>
      <w:pPr>
        <w:ind w:left="2570" w:hanging="602"/>
      </w:pPr>
      <w:rPr>
        <w:rFonts w:hint="default"/>
      </w:rPr>
    </w:lvl>
    <w:lvl w:ilvl="2">
      <w:numFmt w:val="bullet"/>
      <w:lvlText w:val="•"/>
      <w:lvlJc w:val="left"/>
      <w:pPr>
        <w:ind w:left="3521" w:hanging="602"/>
      </w:pPr>
      <w:rPr>
        <w:rFonts w:hint="default"/>
      </w:rPr>
    </w:lvl>
    <w:lvl w:ilvl="3">
      <w:numFmt w:val="bullet"/>
      <w:lvlText w:val="•"/>
      <w:lvlJc w:val="left"/>
      <w:pPr>
        <w:ind w:left="4471" w:hanging="602"/>
      </w:pPr>
      <w:rPr>
        <w:rFonts w:hint="default"/>
      </w:rPr>
    </w:lvl>
    <w:lvl w:ilvl="4">
      <w:numFmt w:val="bullet"/>
      <w:lvlText w:val="•"/>
      <w:lvlJc w:val="left"/>
      <w:pPr>
        <w:ind w:left="5422" w:hanging="602"/>
      </w:pPr>
      <w:rPr>
        <w:rFonts w:hint="default"/>
      </w:rPr>
    </w:lvl>
    <w:lvl w:ilvl="5">
      <w:numFmt w:val="bullet"/>
      <w:lvlText w:val="•"/>
      <w:lvlJc w:val="left"/>
      <w:pPr>
        <w:ind w:left="6373" w:hanging="602"/>
      </w:pPr>
      <w:rPr>
        <w:rFonts w:hint="default"/>
      </w:rPr>
    </w:lvl>
    <w:lvl w:ilvl="6">
      <w:numFmt w:val="bullet"/>
      <w:lvlText w:val="•"/>
      <w:lvlJc w:val="left"/>
      <w:pPr>
        <w:ind w:left="7323" w:hanging="602"/>
      </w:pPr>
      <w:rPr>
        <w:rFonts w:hint="default"/>
      </w:rPr>
    </w:lvl>
    <w:lvl w:ilvl="7">
      <w:numFmt w:val="bullet"/>
      <w:lvlText w:val="•"/>
      <w:lvlJc w:val="left"/>
      <w:pPr>
        <w:ind w:left="8274" w:hanging="602"/>
      </w:pPr>
      <w:rPr>
        <w:rFonts w:hint="default"/>
      </w:rPr>
    </w:lvl>
    <w:lvl w:ilvl="8">
      <w:numFmt w:val="bullet"/>
      <w:lvlText w:val="•"/>
      <w:lvlJc w:val="left"/>
      <w:pPr>
        <w:ind w:left="9225" w:hanging="602"/>
      </w:pPr>
      <w:rPr>
        <w:rFonts w:hint="default"/>
      </w:rPr>
    </w:lvl>
  </w:abstractNum>
  <w:abstractNum w:abstractNumId="30" w15:restartNumberingAfterBreak="0">
    <w:nsid w:val="563E4DBE"/>
    <w:multiLevelType w:val="multilevel"/>
    <w:tmpl w:val="563E4DBE"/>
    <w:lvl w:ilvl="0">
      <w:start w:val="1"/>
      <w:numFmt w:val="decimal"/>
      <w:lvlText w:val="%1）"/>
      <w:lvlJc w:val="left"/>
      <w:pPr>
        <w:ind w:left="1620" w:hanging="421"/>
      </w:pPr>
      <w:rPr>
        <w:rFonts w:ascii="宋体" w:eastAsia="宋体" w:hAnsi="宋体" w:cs="宋体" w:hint="default"/>
        <w:w w:val="100"/>
        <w:sz w:val="24"/>
        <w:szCs w:val="24"/>
      </w:rPr>
    </w:lvl>
    <w:lvl w:ilvl="1">
      <w:numFmt w:val="bullet"/>
      <w:lvlText w:val="•"/>
      <w:lvlJc w:val="left"/>
      <w:pPr>
        <w:ind w:left="2570" w:hanging="421"/>
      </w:pPr>
      <w:rPr>
        <w:rFonts w:hint="default"/>
      </w:rPr>
    </w:lvl>
    <w:lvl w:ilvl="2">
      <w:numFmt w:val="bullet"/>
      <w:lvlText w:val="•"/>
      <w:lvlJc w:val="left"/>
      <w:pPr>
        <w:ind w:left="3521" w:hanging="421"/>
      </w:pPr>
      <w:rPr>
        <w:rFonts w:hint="default"/>
      </w:rPr>
    </w:lvl>
    <w:lvl w:ilvl="3">
      <w:numFmt w:val="bullet"/>
      <w:lvlText w:val="•"/>
      <w:lvlJc w:val="left"/>
      <w:pPr>
        <w:ind w:left="4471" w:hanging="421"/>
      </w:pPr>
      <w:rPr>
        <w:rFonts w:hint="default"/>
      </w:rPr>
    </w:lvl>
    <w:lvl w:ilvl="4">
      <w:numFmt w:val="bullet"/>
      <w:lvlText w:val="•"/>
      <w:lvlJc w:val="left"/>
      <w:pPr>
        <w:ind w:left="5422" w:hanging="421"/>
      </w:pPr>
      <w:rPr>
        <w:rFonts w:hint="default"/>
      </w:rPr>
    </w:lvl>
    <w:lvl w:ilvl="5">
      <w:numFmt w:val="bullet"/>
      <w:lvlText w:val="•"/>
      <w:lvlJc w:val="left"/>
      <w:pPr>
        <w:ind w:left="6373" w:hanging="421"/>
      </w:pPr>
      <w:rPr>
        <w:rFonts w:hint="default"/>
      </w:rPr>
    </w:lvl>
    <w:lvl w:ilvl="6">
      <w:numFmt w:val="bullet"/>
      <w:lvlText w:val="•"/>
      <w:lvlJc w:val="left"/>
      <w:pPr>
        <w:ind w:left="7323" w:hanging="421"/>
      </w:pPr>
      <w:rPr>
        <w:rFonts w:hint="default"/>
      </w:rPr>
    </w:lvl>
    <w:lvl w:ilvl="7">
      <w:numFmt w:val="bullet"/>
      <w:lvlText w:val="•"/>
      <w:lvlJc w:val="left"/>
      <w:pPr>
        <w:ind w:left="8274" w:hanging="421"/>
      </w:pPr>
      <w:rPr>
        <w:rFonts w:hint="default"/>
      </w:rPr>
    </w:lvl>
    <w:lvl w:ilvl="8">
      <w:numFmt w:val="bullet"/>
      <w:lvlText w:val="•"/>
      <w:lvlJc w:val="left"/>
      <w:pPr>
        <w:ind w:left="9225" w:hanging="421"/>
      </w:pPr>
      <w:rPr>
        <w:rFonts w:hint="default"/>
      </w:rPr>
    </w:lvl>
  </w:abstractNum>
  <w:abstractNum w:abstractNumId="31" w15:restartNumberingAfterBreak="0">
    <w:nsid w:val="56485AF9"/>
    <w:multiLevelType w:val="multilevel"/>
    <w:tmpl w:val="56485AF9"/>
    <w:lvl w:ilvl="0">
      <w:numFmt w:val="bullet"/>
      <w:lvlText w:val="□"/>
      <w:lvlJc w:val="left"/>
      <w:pPr>
        <w:ind w:left="2116" w:hanging="420"/>
      </w:pPr>
      <w:rPr>
        <w:rFonts w:ascii="Times New Roman" w:eastAsia="Times New Roman" w:hAnsi="Times New Roman" w:cs="Times New Roman" w:hint="default"/>
        <w:w w:val="123"/>
        <w:sz w:val="24"/>
        <w:szCs w:val="24"/>
      </w:rPr>
    </w:lvl>
    <w:lvl w:ilvl="1">
      <w:numFmt w:val="bullet"/>
      <w:lvlText w:val="•"/>
      <w:lvlJc w:val="left"/>
      <w:pPr>
        <w:ind w:left="3020" w:hanging="420"/>
      </w:pPr>
      <w:rPr>
        <w:rFonts w:hint="default"/>
      </w:rPr>
    </w:lvl>
    <w:lvl w:ilvl="2">
      <w:numFmt w:val="bullet"/>
      <w:lvlText w:val="•"/>
      <w:lvlJc w:val="left"/>
      <w:pPr>
        <w:ind w:left="3921" w:hanging="420"/>
      </w:pPr>
      <w:rPr>
        <w:rFonts w:hint="default"/>
      </w:rPr>
    </w:lvl>
    <w:lvl w:ilvl="3">
      <w:numFmt w:val="bullet"/>
      <w:lvlText w:val="•"/>
      <w:lvlJc w:val="left"/>
      <w:pPr>
        <w:ind w:left="4821" w:hanging="420"/>
      </w:pPr>
      <w:rPr>
        <w:rFonts w:hint="default"/>
      </w:rPr>
    </w:lvl>
    <w:lvl w:ilvl="4">
      <w:numFmt w:val="bullet"/>
      <w:lvlText w:val="•"/>
      <w:lvlJc w:val="left"/>
      <w:pPr>
        <w:ind w:left="5722" w:hanging="420"/>
      </w:pPr>
      <w:rPr>
        <w:rFonts w:hint="default"/>
      </w:rPr>
    </w:lvl>
    <w:lvl w:ilvl="5">
      <w:numFmt w:val="bullet"/>
      <w:lvlText w:val="•"/>
      <w:lvlJc w:val="left"/>
      <w:pPr>
        <w:ind w:left="6623" w:hanging="420"/>
      </w:pPr>
      <w:rPr>
        <w:rFonts w:hint="default"/>
      </w:rPr>
    </w:lvl>
    <w:lvl w:ilvl="6">
      <w:numFmt w:val="bullet"/>
      <w:lvlText w:val="•"/>
      <w:lvlJc w:val="left"/>
      <w:pPr>
        <w:ind w:left="7523" w:hanging="420"/>
      </w:pPr>
      <w:rPr>
        <w:rFonts w:hint="default"/>
      </w:rPr>
    </w:lvl>
    <w:lvl w:ilvl="7">
      <w:numFmt w:val="bullet"/>
      <w:lvlText w:val="•"/>
      <w:lvlJc w:val="left"/>
      <w:pPr>
        <w:ind w:left="8424" w:hanging="420"/>
      </w:pPr>
      <w:rPr>
        <w:rFonts w:hint="default"/>
      </w:rPr>
    </w:lvl>
    <w:lvl w:ilvl="8">
      <w:numFmt w:val="bullet"/>
      <w:lvlText w:val="•"/>
      <w:lvlJc w:val="left"/>
      <w:pPr>
        <w:ind w:left="9325" w:hanging="420"/>
      </w:pPr>
      <w:rPr>
        <w:rFonts w:hint="default"/>
      </w:rPr>
    </w:lvl>
  </w:abstractNum>
  <w:abstractNum w:abstractNumId="32" w15:restartNumberingAfterBreak="0">
    <w:nsid w:val="594753E7"/>
    <w:multiLevelType w:val="multilevel"/>
    <w:tmpl w:val="594753E7"/>
    <w:lvl w:ilvl="0">
      <w:start w:val="2"/>
      <w:numFmt w:val="decimal"/>
      <w:lvlText w:val="（%1）"/>
      <w:lvlJc w:val="left"/>
      <w:pPr>
        <w:ind w:left="1238" w:hanging="608"/>
      </w:pPr>
      <w:rPr>
        <w:rFonts w:ascii="宋体" w:eastAsia="宋体" w:hAnsi="宋体" w:cs="宋体" w:hint="default"/>
        <w:spacing w:val="2"/>
        <w:w w:val="100"/>
        <w:sz w:val="22"/>
        <w:szCs w:val="22"/>
      </w:rPr>
    </w:lvl>
    <w:lvl w:ilvl="1">
      <w:numFmt w:val="bullet"/>
      <w:lvlText w:val="•"/>
      <w:lvlJc w:val="left"/>
      <w:pPr>
        <w:ind w:left="2228" w:hanging="608"/>
      </w:pPr>
      <w:rPr>
        <w:rFonts w:hint="default"/>
      </w:rPr>
    </w:lvl>
    <w:lvl w:ilvl="2">
      <w:numFmt w:val="bullet"/>
      <w:lvlText w:val="•"/>
      <w:lvlJc w:val="left"/>
      <w:pPr>
        <w:ind w:left="3217" w:hanging="608"/>
      </w:pPr>
      <w:rPr>
        <w:rFonts w:hint="default"/>
      </w:rPr>
    </w:lvl>
    <w:lvl w:ilvl="3">
      <w:numFmt w:val="bullet"/>
      <w:lvlText w:val="•"/>
      <w:lvlJc w:val="left"/>
      <w:pPr>
        <w:ind w:left="4205" w:hanging="608"/>
      </w:pPr>
      <w:rPr>
        <w:rFonts w:hint="default"/>
      </w:rPr>
    </w:lvl>
    <w:lvl w:ilvl="4">
      <w:numFmt w:val="bullet"/>
      <w:lvlText w:val="•"/>
      <w:lvlJc w:val="left"/>
      <w:pPr>
        <w:ind w:left="5194" w:hanging="608"/>
      </w:pPr>
      <w:rPr>
        <w:rFonts w:hint="default"/>
      </w:rPr>
    </w:lvl>
    <w:lvl w:ilvl="5">
      <w:numFmt w:val="bullet"/>
      <w:lvlText w:val="•"/>
      <w:lvlJc w:val="left"/>
      <w:pPr>
        <w:ind w:left="6183" w:hanging="608"/>
      </w:pPr>
      <w:rPr>
        <w:rFonts w:hint="default"/>
      </w:rPr>
    </w:lvl>
    <w:lvl w:ilvl="6">
      <w:numFmt w:val="bullet"/>
      <w:lvlText w:val="•"/>
      <w:lvlJc w:val="left"/>
      <w:pPr>
        <w:ind w:left="7171" w:hanging="608"/>
      </w:pPr>
      <w:rPr>
        <w:rFonts w:hint="default"/>
      </w:rPr>
    </w:lvl>
    <w:lvl w:ilvl="7">
      <w:numFmt w:val="bullet"/>
      <w:lvlText w:val="•"/>
      <w:lvlJc w:val="left"/>
      <w:pPr>
        <w:ind w:left="8160" w:hanging="608"/>
      </w:pPr>
      <w:rPr>
        <w:rFonts w:hint="default"/>
      </w:rPr>
    </w:lvl>
    <w:lvl w:ilvl="8">
      <w:numFmt w:val="bullet"/>
      <w:lvlText w:val="•"/>
      <w:lvlJc w:val="left"/>
      <w:pPr>
        <w:ind w:left="9149" w:hanging="608"/>
      </w:pPr>
      <w:rPr>
        <w:rFonts w:hint="default"/>
      </w:rPr>
    </w:lvl>
  </w:abstractNum>
  <w:abstractNum w:abstractNumId="33" w15:restartNumberingAfterBreak="0">
    <w:nsid w:val="5C167840"/>
    <w:multiLevelType w:val="multilevel"/>
    <w:tmpl w:val="5C167840"/>
    <w:lvl w:ilvl="0">
      <w:start w:val="1"/>
      <w:numFmt w:val="decimal"/>
      <w:lvlText w:val="（%1）"/>
      <w:lvlJc w:val="left"/>
      <w:pPr>
        <w:ind w:left="1238" w:hanging="608"/>
      </w:pPr>
      <w:rPr>
        <w:rFonts w:ascii="宋体" w:eastAsia="宋体" w:hAnsi="宋体" w:cs="宋体" w:hint="default"/>
        <w:strike w:val="0"/>
        <w:spacing w:val="2"/>
        <w:w w:val="100"/>
        <w:sz w:val="22"/>
        <w:szCs w:val="22"/>
      </w:rPr>
    </w:lvl>
    <w:lvl w:ilvl="1">
      <w:numFmt w:val="bullet"/>
      <w:lvlText w:val="•"/>
      <w:lvlJc w:val="left"/>
      <w:pPr>
        <w:ind w:left="2228" w:hanging="608"/>
      </w:pPr>
      <w:rPr>
        <w:rFonts w:hint="default"/>
      </w:rPr>
    </w:lvl>
    <w:lvl w:ilvl="2">
      <w:numFmt w:val="bullet"/>
      <w:lvlText w:val="•"/>
      <w:lvlJc w:val="left"/>
      <w:pPr>
        <w:ind w:left="3217" w:hanging="608"/>
      </w:pPr>
      <w:rPr>
        <w:rFonts w:hint="default"/>
      </w:rPr>
    </w:lvl>
    <w:lvl w:ilvl="3">
      <w:numFmt w:val="bullet"/>
      <w:lvlText w:val="•"/>
      <w:lvlJc w:val="left"/>
      <w:pPr>
        <w:ind w:left="4205" w:hanging="608"/>
      </w:pPr>
      <w:rPr>
        <w:rFonts w:hint="default"/>
      </w:rPr>
    </w:lvl>
    <w:lvl w:ilvl="4">
      <w:numFmt w:val="bullet"/>
      <w:lvlText w:val="•"/>
      <w:lvlJc w:val="left"/>
      <w:pPr>
        <w:ind w:left="5194" w:hanging="608"/>
      </w:pPr>
      <w:rPr>
        <w:rFonts w:hint="default"/>
      </w:rPr>
    </w:lvl>
    <w:lvl w:ilvl="5">
      <w:numFmt w:val="bullet"/>
      <w:lvlText w:val="•"/>
      <w:lvlJc w:val="left"/>
      <w:pPr>
        <w:ind w:left="6183" w:hanging="608"/>
      </w:pPr>
      <w:rPr>
        <w:rFonts w:hint="default"/>
      </w:rPr>
    </w:lvl>
    <w:lvl w:ilvl="6">
      <w:numFmt w:val="bullet"/>
      <w:lvlText w:val="•"/>
      <w:lvlJc w:val="left"/>
      <w:pPr>
        <w:ind w:left="7171" w:hanging="608"/>
      </w:pPr>
      <w:rPr>
        <w:rFonts w:hint="default"/>
      </w:rPr>
    </w:lvl>
    <w:lvl w:ilvl="7">
      <w:numFmt w:val="bullet"/>
      <w:lvlText w:val="•"/>
      <w:lvlJc w:val="left"/>
      <w:pPr>
        <w:ind w:left="8160" w:hanging="608"/>
      </w:pPr>
      <w:rPr>
        <w:rFonts w:hint="default"/>
      </w:rPr>
    </w:lvl>
    <w:lvl w:ilvl="8">
      <w:numFmt w:val="bullet"/>
      <w:lvlText w:val="•"/>
      <w:lvlJc w:val="left"/>
      <w:pPr>
        <w:ind w:left="9149" w:hanging="608"/>
      </w:pPr>
      <w:rPr>
        <w:rFonts w:hint="default"/>
      </w:rPr>
    </w:lvl>
  </w:abstractNum>
  <w:abstractNum w:abstractNumId="34" w15:restartNumberingAfterBreak="0">
    <w:nsid w:val="5E663D45"/>
    <w:multiLevelType w:val="multilevel"/>
    <w:tmpl w:val="5E663D45"/>
    <w:lvl w:ilvl="0">
      <w:start w:val="1"/>
      <w:numFmt w:val="decimal"/>
      <w:lvlText w:val="（%1）"/>
      <w:lvlJc w:val="left"/>
      <w:pPr>
        <w:ind w:left="2319" w:hanging="602"/>
      </w:pPr>
      <w:rPr>
        <w:rFonts w:ascii="宋体" w:eastAsia="宋体" w:hAnsi="宋体" w:cs="宋体" w:hint="default"/>
        <w:spacing w:val="-27"/>
        <w:w w:val="100"/>
        <w:sz w:val="22"/>
        <w:szCs w:val="22"/>
      </w:rPr>
    </w:lvl>
    <w:lvl w:ilvl="1">
      <w:numFmt w:val="bullet"/>
      <w:lvlText w:val="•"/>
      <w:lvlJc w:val="left"/>
      <w:pPr>
        <w:ind w:left="3200" w:hanging="602"/>
      </w:pPr>
      <w:rPr>
        <w:rFonts w:hint="default"/>
      </w:rPr>
    </w:lvl>
    <w:lvl w:ilvl="2">
      <w:numFmt w:val="bullet"/>
      <w:lvlText w:val="•"/>
      <w:lvlJc w:val="left"/>
      <w:pPr>
        <w:ind w:left="4081" w:hanging="602"/>
      </w:pPr>
      <w:rPr>
        <w:rFonts w:hint="default"/>
      </w:rPr>
    </w:lvl>
    <w:lvl w:ilvl="3">
      <w:numFmt w:val="bullet"/>
      <w:lvlText w:val="•"/>
      <w:lvlJc w:val="left"/>
      <w:pPr>
        <w:ind w:left="4961" w:hanging="602"/>
      </w:pPr>
      <w:rPr>
        <w:rFonts w:hint="default"/>
      </w:rPr>
    </w:lvl>
    <w:lvl w:ilvl="4">
      <w:numFmt w:val="bullet"/>
      <w:lvlText w:val="•"/>
      <w:lvlJc w:val="left"/>
      <w:pPr>
        <w:ind w:left="5842" w:hanging="602"/>
      </w:pPr>
      <w:rPr>
        <w:rFonts w:hint="default"/>
      </w:rPr>
    </w:lvl>
    <w:lvl w:ilvl="5">
      <w:numFmt w:val="bullet"/>
      <w:lvlText w:val="•"/>
      <w:lvlJc w:val="left"/>
      <w:pPr>
        <w:ind w:left="6723" w:hanging="602"/>
      </w:pPr>
      <w:rPr>
        <w:rFonts w:hint="default"/>
      </w:rPr>
    </w:lvl>
    <w:lvl w:ilvl="6">
      <w:numFmt w:val="bullet"/>
      <w:lvlText w:val="•"/>
      <w:lvlJc w:val="left"/>
      <w:pPr>
        <w:ind w:left="7603" w:hanging="602"/>
      </w:pPr>
      <w:rPr>
        <w:rFonts w:hint="default"/>
      </w:rPr>
    </w:lvl>
    <w:lvl w:ilvl="7">
      <w:numFmt w:val="bullet"/>
      <w:lvlText w:val="•"/>
      <w:lvlJc w:val="left"/>
      <w:pPr>
        <w:ind w:left="8484" w:hanging="602"/>
      </w:pPr>
      <w:rPr>
        <w:rFonts w:hint="default"/>
      </w:rPr>
    </w:lvl>
    <w:lvl w:ilvl="8">
      <w:numFmt w:val="bullet"/>
      <w:lvlText w:val="•"/>
      <w:lvlJc w:val="left"/>
      <w:pPr>
        <w:ind w:left="9365" w:hanging="602"/>
      </w:pPr>
      <w:rPr>
        <w:rFonts w:hint="default"/>
      </w:rPr>
    </w:lvl>
  </w:abstractNum>
  <w:abstractNum w:abstractNumId="35" w15:restartNumberingAfterBreak="0">
    <w:nsid w:val="61F13562"/>
    <w:multiLevelType w:val="multilevel"/>
    <w:tmpl w:val="61F13562"/>
    <w:lvl w:ilvl="0">
      <w:start w:val="1"/>
      <w:numFmt w:val="lowerLetter"/>
      <w:lvlText w:val="%1）"/>
      <w:lvlJc w:val="left"/>
      <w:pPr>
        <w:ind w:left="2821" w:hanging="362"/>
      </w:pPr>
      <w:rPr>
        <w:rFonts w:ascii="宋体" w:eastAsia="宋体" w:hAnsi="宋体" w:cs="宋体" w:hint="default"/>
        <w:spacing w:val="0"/>
        <w:w w:val="100"/>
        <w:sz w:val="22"/>
        <w:szCs w:val="22"/>
      </w:rPr>
    </w:lvl>
    <w:lvl w:ilvl="1">
      <w:numFmt w:val="bullet"/>
      <w:lvlText w:val="•"/>
      <w:lvlJc w:val="left"/>
      <w:pPr>
        <w:ind w:left="3650" w:hanging="362"/>
      </w:pPr>
      <w:rPr>
        <w:rFonts w:hint="default"/>
      </w:rPr>
    </w:lvl>
    <w:lvl w:ilvl="2">
      <w:numFmt w:val="bullet"/>
      <w:lvlText w:val="•"/>
      <w:lvlJc w:val="left"/>
      <w:pPr>
        <w:ind w:left="4481" w:hanging="362"/>
      </w:pPr>
      <w:rPr>
        <w:rFonts w:hint="default"/>
      </w:rPr>
    </w:lvl>
    <w:lvl w:ilvl="3">
      <w:numFmt w:val="bullet"/>
      <w:lvlText w:val="•"/>
      <w:lvlJc w:val="left"/>
      <w:pPr>
        <w:ind w:left="5311" w:hanging="362"/>
      </w:pPr>
      <w:rPr>
        <w:rFonts w:hint="default"/>
      </w:rPr>
    </w:lvl>
    <w:lvl w:ilvl="4">
      <w:numFmt w:val="bullet"/>
      <w:lvlText w:val="•"/>
      <w:lvlJc w:val="left"/>
      <w:pPr>
        <w:ind w:left="6142" w:hanging="362"/>
      </w:pPr>
      <w:rPr>
        <w:rFonts w:hint="default"/>
      </w:rPr>
    </w:lvl>
    <w:lvl w:ilvl="5">
      <w:numFmt w:val="bullet"/>
      <w:lvlText w:val="•"/>
      <w:lvlJc w:val="left"/>
      <w:pPr>
        <w:ind w:left="6973" w:hanging="362"/>
      </w:pPr>
      <w:rPr>
        <w:rFonts w:hint="default"/>
      </w:rPr>
    </w:lvl>
    <w:lvl w:ilvl="6">
      <w:numFmt w:val="bullet"/>
      <w:lvlText w:val="•"/>
      <w:lvlJc w:val="left"/>
      <w:pPr>
        <w:ind w:left="7803" w:hanging="362"/>
      </w:pPr>
      <w:rPr>
        <w:rFonts w:hint="default"/>
      </w:rPr>
    </w:lvl>
    <w:lvl w:ilvl="7">
      <w:numFmt w:val="bullet"/>
      <w:lvlText w:val="•"/>
      <w:lvlJc w:val="left"/>
      <w:pPr>
        <w:ind w:left="8634" w:hanging="362"/>
      </w:pPr>
      <w:rPr>
        <w:rFonts w:hint="default"/>
      </w:rPr>
    </w:lvl>
    <w:lvl w:ilvl="8">
      <w:numFmt w:val="bullet"/>
      <w:lvlText w:val="•"/>
      <w:lvlJc w:val="left"/>
      <w:pPr>
        <w:ind w:left="9465" w:hanging="362"/>
      </w:pPr>
      <w:rPr>
        <w:rFonts w:hint="default"/>
      </w:rPr>
    </w:lvl>
  </w:abstractNum>
  <w:abstractNum w:abstractNumId="36" w15:restartNumberingAfterBreak="0">
    <w:nsid w:val="633C391B"/>
    <w:multiLevelType w:val="multilevel"/>
    <w:tmpl w:val="633C391B"/>
    <w:lvl w:ilvl="0">
      <w:start w:val="1"/>
      <w:numFmt w:val="decimal"/>
      <w:lvlText w:val="%1）"/>
      <w:lvlJc w:val="left"/>
      <w:pPr>
        <w:ind w:left="2040" w:hanging="421"/>
      </w:pPr>
      <w:rPr>
        <w:rFonts w:ascii="宋体" w:eastAsia="宋体" w:hAnsi="宋体" w:cs="宋体" w:hint="default"/>
        <w:w w:val="100"/>
        <w:sz w:val="24"/>
        <w:szCs w:val="24"/>
      </w:rPr>
    </w:lvl>
    <w:lvl w:ilvl="1">
      <w:numFmt w:val="bullet"/>
      <w:lvlText w:val="•"/>
      <w:lvlJc w:val="left"/>
      <w:pPr>
        <w:ind w:left="2948" w:hanging="421"/>
      </w:pPr>
      <w:rPr>
        <w:rFonts w:hint="default"/>
      </w:rPr>
    </w:lvl>
    <w:lvl w:ilvl="2">
      <w:numFmt w:val="bullet"/>
      <w:lvlText w:val="•"/>
      <w:lvlJc w:val="left"/>
      <w:pPr>
        <w:ind w:left="3857" w:hanging="421"/>
      </w:pPr>
      <w:rPr>
        <w:rFonts w:hint="default"/>
      </w:rPr>
    </w:lvl>
    <w:lvl w:ilvl="3">
      <w:numFmt w:val="bullet"/>
      <w:lvlText w:val="•"/>
      <w:lvlJc w:val="left"/>
      <w:pPr>
        <w:ind w:left="4765" w:hanging="421"/>
      </w:pPr>
      <w:rPr>
        <w:rFonts w:hint="default"/>
      </w:rPr>
    </w:lvl>
    <w:lvl w:ilvl="4">
      <w:numFmt w:val="bullet"/>
      <w:lvlText w:val="•"/>
      <w:lvlJc w:val="left"/>
      <w:pPr>
        <w:ind w:left="5674" w:hanging="421"/>
      </w:pPr>
      <w:rPr>
        <w:rFonts w:hint="default"/>
      </w:rPr>
    </w:lvl>
    <w:lvl w:ilvl="5">
      <w:numFmt w:val="bullet"/>
      <w:lvlText w:val="•"/>
      <w:lvlJc w:val="left"/>
      <w:pPr>
        <w:ind w:left="6583" w:hanging="421"/>
      </w:pPr>
      <w:rPr>
        <w:rFonts w:hint="default"/>
      </w:rPr>
    </w:lvl>
    <w:lvl w:ilvl="6">
      <w:numFmt w:val="bullet"/>
      <w:lvlText w:val="•"/>
      <w:lvlJc w:val="left"/>
      <w:pPr>
        <w:ind w:left="7491" w:hanging="421"/>
      </w:pPr>
      <w:rPr>
        <w:rFonts w:hint="default"/>
      </w:rPr>
    </w:lvl>
    <w:lvl w:ilvl="7">
      <w:numFmt w:val="bullet"/>
      <w:lvlText w:val="•"/>
      <w:lvlJc w:val="left"/>
      <w:pPr>
        <w:ind w:left="8400" w:hanging="421"/>
      </w:pPr>
      <w:rPr>
        <w:rFonts w:hint="default"/>
      </w:rPr>
    </w:lvl>
    <w:lvl w:ilvl="8">
      <w:numFmt w:val="bullet"/>
      <w:lvlText w:val="•"/>
      <w:lvlJc w:val="left"/>
      <w:pPr>
        <w:ind w:left="9309" w:hanging="421"/>
      </w:pPr>
      <w:rPr>
        <w:rFonts w:hint="default"/>
      </w:rPr>
    </w:lvl>
  </w:abstractNum>
  <w:abstractNum w:abstractNumId="37" w15:restartNumberingAfterBreak="0">
    <w:nsid w:val="65FD7865"/>
    <w:multiLevelType w:val="multilevel"/>
    <w:tmpl w:val="65FD7865"/>
    <w:lvl w:ilvl="0">
      <w:start w:val="1"/>
      <w:numFmt w:val="decimal"/>
      <w:lvlText w:val="%1)"/>
      <w:lvlJc w:val="left"/>
      <w:pPr>
        <w:ind w:left="2820" w:hanging="401"/>
      </w:pPr>
      <w:rPr>
        <w:rFonts w:ascii="宋体" w:eastAsia="宋体" w:hAnsi="宋体" w:cs="宋体" w:hint="default"/>
        <w:w w:val="100"/>
        <w:sz w:val="24"/>
        <w:szCs w:val="24"/>
      </w:rPr>
    </w:lvl>
    <w:lvl w:ilvl="1">
      <w:numFmt w:val="bullet"/>
      <w:lvlText w:val="•"/>
      <w:lvlJc w:val="left"/>
      <w:pPr>
        <w:ind w:left="3650" w:hanging="401"/>
      </w:pPr>
      <w:rPr>
        <w:rFonts w:hint="default"/>
      </w:rPr>
    </w:lvl>
    <w:lvl w:ilvl="2">
      <w:numFmt w:val="bullet"/>
      <w:lvlText w:val="•"/>
      <w:lvlJc w:val="left"/>
      <w:pPr>
        <w:ind w:left="4481" w:hanging="401"/>
      </w:pPr>
      <w:rPr>
        <w:rFonts w:hint="default"/>
      </w:rPr>
    </w:lvl>
    <w:lvl w:ilvl="3">
      <w:numFmt w:val="bullet"/>
      <w:lvlText w:val="•"/>
      <w:lvlJc w:val="left"/>
      <w:pPr>
        <w:ind w:left="5311" w:hanging="401"/>
      </w:pPr>
      <w:rPr>
        <w:rFonts w:hint="default"/>
      </w:rPr>
    </w:lvl>
    <w:lvl w:ilvl="4">
      <w:numFmt w:val="bullet"/>
      <w:lvlText w:val="•"/>
      <w:lvlJc w:val="left"/>
      <w:pPr>
        <w:ind w:left="6142" w:hanging="401"/>
      </w:pPr>
      <w:rPr>
        <w:rFonts w:hint="default"/>
      </w:rPr>
    </w:lvl>
    <w:lvl w:ilvl="5">
      <w:numFmt w:val="bullet"/>
      <w:lvlText w:val="•"/>
      <w:lvlJc w:val="left"/>
      <w:pPr>
        <w:ind w:left="6973" w:hanging="401"/>
      </w:pPr>
      <w:rPr>
        <w:rFonts w:hint="default"/>
      </w:rPr>
    </w:lvl>
    <w:lvl w:ilvl="6">
      <w:numFmt w:val="bullet"/>
      <w:lvlText w:val="•"/>
      <w:lvlJc w:val="left"/>
      <w:pPr>
        <w:ind w:left="7803" w:hanging="401"/>
      </w:pPr>
      <w:rPr>
        <w:rFonts w:hint="default"/>
      </w:rPr>
    </w:lvl>
    <w:lvl w:ilvl="7">
      <w:numFmt w:val="bullet"/>
      <w:lvlText w:val="•"/>
      <w:lvlJc w:val="left"/>
      <w:pPr>
        <w:ind w:left="8634" w:hanging="401"/>
      </w:pPr>
      <w:rPr>
        <w:rFonts w:hint="default"/>
      </w:rPr>
    </w:lvl>
    <w:lvl w:ilvl="8">
      <w:numFmt w:val="bullet"/>
      <w:lvlText w:val="•"/>
      <w:lvlJc w:val="left"/>
      <w:pPr>
        <w:ind w:left="9465" w:hanging="401"/>
      </w:pPr>
      <w:rPr>
        <w:rFonts w:hint="default"/>
      </w:rPr>
    </w:lvl>
  </w:abstractNum>
  <w:abstractNum w:abstractNumId="38" w15:restartNumberingAfterBreak="0">
    <w:nsid w:val="669A6981"/>
    <w:multiLevelType w:val="multilevel"/>
    <w:tmpl w:val="669A6981"/>
    <w:lvl w:ilvl="0">
      <w:start w:val="1"/>
      <w:numFmt w:val="decimal"/>
      <w:lvlText w:val="（%1）"/>
      <w:lvlJc w:val="left"/>
      <w:pPr>
        <w:ind w:left="2340" w:hanging="721"/>
      </w:pPr>
      <w:rPr>
        <w:rFonts w:ascii="宋体" w:eastAsia="宋体" w:hAnsi="宋体" w:cs="宋体" w:hint="default"/>
        <w:spacing w:val="0"/>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39" w15:restartNumberingAfterBreak="0">
    <w:nsid w:val="7A211E2D"/>
    <w:multiLevelType w:val="multilevel"/>
    <w:tmpl w:val="7A211E2D"/>
    <w:lvl w:ilvl="0">
      <w:start w:val="1"/>
      <w:numFmt w:val="decimal"/>
      <w:lvlText w:val="%1、"/>
      <w:lvlJc w:val="left"/>
      <w:pPr>
        <w:ind w:left="2219" w:hanging="360"/>
      </w:pPr>
      <w:rPr>
        <w:rFonts w:hint="default"/>
      </w:rPr>
    </w:lvl>
    <w:lvl w:ilvl="1">
      <w:start w:val="1"/>
      <w:numFmt w:val="lowerLetter"/>
      <w:lvlText w:val="%2)"/>
      <w:lvlJc w:val="left"/>
      <w:pPr>
        <w:ind w:left="2739" w:hanging="440"/>
      </w:pPr>
    </w:lvl>
    <w:lvl w:ilvl="2">
      <w:start w:val="1"/>
      <w:numFmt w:val="lowerRoman"/>
      <w:lvlText w:val="%3."/>
      <w:lvlJc w:val="right"/>
      <w:pPr>
        <w:ind w:left="3179" w:hanging="440"/>
      </w:pPr>
    </w:lvl>
    <w:lvl w:ilvl="3">
      <w:start w:val="1"/>
      <w:numFmt w:val="decimal"/>
      <w:lvlText w:val="%4."/>
      <w:lvlJc w:val="left"/>
      <w:pPr>
        <w:ind w:left="3619" w:hanging="440"/>
      </w:pPr>
    </w:lvl>
    <w:lvl w:ilvl="4">
      <w:start w:val="1"/>
      <w:numFmt w:val="lowerLetter"/>
      <w:lvlText w:val="%5)"/>
      <w:lvlJc w:val="left"/>
      <w:pPr>
        <w:ind w:left="4059" w:hanging="440"/>
      </w:pPr>
    </w:lvl>
    <w:lvl w:ilvl="5">
      <w:start w:val="1"/>
      <w:numFmt w:val="lowerRoman"/>
      <w:lvlText w:val="%6."/>
      <w:lvlJc w:val="right"/>
      <w:pPr>
        <w:ind w:left="4499" w:hanging="440"/>
      </w:pPr>
    </w:lvl>
    <w:lvl w:ilvl="6">
      <w:start w:val="1"/>
      <w:numFmt w:val="decimal"/>
      <w:lvlText w:val="%7."/>
      <w:lvlJc w:val="left"/>
      <w:pPr>
        <w:ind w:left="4939" w:hanging="440"/>
      </w:pPr>
    </w:lvl>
    <w:lvl w:ilvl="7">
      <w:start w:val="1"/>
      <w:numFmt w:val="lowerLetter"/>
      <w:lvlText w:val="%8)"/>
      <w:lvlJc w:val="left"/>
      <w:pPr>
        <w:ind w:left="5379" w:hanging="440"/>
      </w:pPr>
    </w:lvl>
    <w:lvl w:ilvl="8">
      <w:start w:val="1"/>
      <w:numFmt w:val="lowerRoman"/>
      <w:lvlText w:val="%9."/>
      <w:lvlJc w:val="right"/>
      <w:pPr>
        <w:ind w:left="5819" w:hanging="440"/>
      </w:pPr>
    </w:lvl>
  </w:abstractNum>
  <w:abstractNum w:abstractNumId="40" w15:restartNumberingAfterBreak="0">
    <w:nsid w:val="7C6E63B5"/>
    <w:multiLevelType w:val="multilevel"/>
    <w:tmpl w:val="7C6E63B5"/>
    <w:lvl w:ilvl="0">
      <w:start w:val="1"/>
      <w:numFmt w:val="decimal"/>
      <w:lvlText w:val="（%1）"/>
      <w:lvlJc w:val="left"/>
      <w:pPr>
        <w:ind w:left="2340" w:hanging="721"/>
      </w:pPr>
      <w:rPr>
        <w:rFonts w:ascii="宋体" w:eastAsia="宋体" w:hAnsi="宋体" w:cs="宋体" w:hint="default"/>
        <w:spacing w:val="0"/>
        <w:w w:val="100"/>
        <w:sz w:val="24"/>
        <w:szCs w:val="24"/>
      </w:rPr>
    </w:lvl>
    <w:lvl w:ilvl="1">
      <w:numFmt w:val="bullet"/>
      <w:lvlText w:val="•"/>
      <w:lvlJc w:val="left"/>
      <w:pPr>
        <w:ind w:left="3218" w:hanging="721"/>
      </w:pPr>
      <w:rPr>
        <w:rFonts w:hint="default"/>
      </w:rPr>
    </w:lvl>
    <w:lvl w:ilvl="2">
      <w:numFmt w:val="bullet"/>
      <w:lvlText w:val="•"/>
      <w:lvlJc w:val="left"/>
      <w:pPr>
        <w:ind w:left="4097" w:hanging="721"/>
      </w:pPr>
      <w:rPr>
        <w:rFonts w:hint="default"/>
      </w:rPr>
    </w:lvl>
    <w:lvl w:ilvl="3">
      <w:numFmt w:val="bullet"/>
      <w:lvlText w:val="•"/>
      <w:lvlJc w:val="left"/>
      <w:pPr>
        <w:ind w:left="4975" w:hanging="721"/>
      </w:pPr>
      <w:rPr>
        <w:rFonts w:hint="default"/>
      </w:rPr>
    </w:lvl>
    <w:lvl w:ilvl="4">
      <w:numFmt w:val="bullet"/>
      <w:lvlText w:val="•"/>
      <w:lvlJc w:val="left"/>
      <w:pPr>
        <w:ind w:left="5854" w:hanging="721"/>
      </w:pPr>
      <w:rPr>
        <w:rFonts w:hint="default"/>
      </w:rPr>
    </w:lvl>
    <w:lvl w:ilvl="5">
      <w:numFmt w:val="bullet"/>
      <w:lvlText w:val="•"/>
      <w:lvlJc w:val="left"/>
      <w:pPr>
        <w:ind w:left="6733" w:hanging="721"/>
      </w:pPr>
      <w:rPr>
        <w:rFonts w:hint="default"/>
      </w:rPr>
    </w:lvl>
    <w:lvl w:ilvl="6">
      <w:numFmt w:val="bullet"/>
      <w:lvlText w:val="•"/>
      <w:lvlJc w:val="left"/>
      <w:pPr>
        <w:ind w:left="7611" w:hanging="721"/>
      </w:pPr>
      <w:rPr>
        <w:rFonts w:hint="default"/>
      </w:rPr>
    </w:lvl>
    <w:lvl w:ilvl="7">
      <w:numFmt w:val="bullet"/>
      <w:lvlText w:val="•"/>
      <w:lvlJc w:val="left"/>
      <w:pPr>
        <w:ind w:left="8490" w:hanging="721"/>
      </w:pPr>
      <w:rPr>
        <w:rFonts w:hint="default"/>
      </w:rPr>
    </w:lvl>
    <w:lvl w:ilvl="8">
      <w:numFmt w:val="bullet"/>
      <w:lvlText w:val="•"/>
      <w:lvlJc w:val="left"/>
      <w:pPr>
        <w:ind w:left="9369" w:hanging="721"/>
      </w:pPr>
      <w:rPr>
        <w:rFonts w:hint="default"/>
      </w:rPr>
    </w:lvl>
  </w:abstractNum>
  <w:abstractNum w:abstractNumId="41" w15:restartNumberingAfterBreak="0">
    <w:nsid w:val="7F6B01A5"/>
    <w:multiLevelType w:val="multilevel"/>
    <w:tmpl w:val="7F6B01A5"/>
    <w:lvl w:ilvl="0">
      <w:start w:val="1"/>
      <w:numFmt w:val="decimal"/>
      <w:lvlText w:val="%1."/>
      <w:lvlJc w:val="left"/>
      <w:pPr>
        <w:ind w:left="2040" w:hanging="420"/>
      </w:pPr>
      <w:rPr>
        <w:rFonts w:ascii="Times New Roman" w:eastAsia="Times New Roman" w:hAnsi="Times New Roman" w:cs="Times New Roman" w:hint="default"/>
        <w:spacing w:val="-5"/>
        <w:w w:val="99"/>
        <w:sz w:val="24"/>
        <w:szCs w:val="24"/>
      </w:rPr>
    </w:lvl>
    <w:lvl w:ilvl="1">
      <w:numFmt w:val="bullet"/>
      <w:lvlText w:val="•"/>
      <w:lvlJc w:val="left"/>
      <w:pPr>
        <w:ind w:left="2948" w:hanging="420"/>
      </w:pPr>
      <w:rPr>
        <w:rFonts w:hint="default"/>
      </w:rPr>
    </w:lvl>
    <w:lvl w:ilvl="2">
      <w:numFmt w:val="bullet"/>
      <w:lvlText w:val="•"/>
      <w:lvlJc w:val="left"/>
      <w:pPr>
        <w:ind w:left="3857" w:hanging="420"/>
      </w:pPr>
      <w:rPr>
        <w:rFonts w:hint="default"/>
      </w:rPr>
    </w:lvl>
    <w:lvl w:ilvl="3">
      <w:numFmt w:val="bullet"/>
      <w:lvlText w:val="•"/>
      <w:lvlJc w:val="left"/>
      <w:pPr>
        <w:ind w:left="4765" w:hanging="420"/>
      </w:pPr>
      <w:rPr>
        <w:rFonts w:hint="default"/>
      </w:rPr>
    </w:lvl>
    <w:lvl w:ilvl="4">
      <w:numFmt w:val="bullet"/>
      <w:lvlText w:val="•"/>
      <w:lvlJc w:val="left"/>
      <w:pPr>
        <w:ind w:left="5674" w:hanging="420"/>
      </w:pPr>
      <w:rPr>
        <w:rFonts w:hint="default"/>
      </w:rPr>
    </w:lvl>
    <w:lvl w:ilvl="5">
      <w:numFmt w:val="bullet"/>
      <w:lvlText w:val="•"/>
      <w:lvlJc w:val="left"/>
      <w:pPr>
        <w:ind w:left="6583" w:hanging="420"/>
      </w:pPr>
      <w:rPr>
        <w:rFonts w:hint="default"/>
      </w:rPr>
    </w:lvl>
    <w:lvl w:ilvl="6">
      <w:numFmt w:val="bullet"/>
      <w:lvlText w:val="•"/>
      <w:lvlJc w:val="left"/>
      <w:pPr>
        <w:ind w:left="7491" w:hanging="420"/>
      </w:pPr>
      <w:rPr>
        <w:rFonts w:hint="default"/>
      </w:rPr>
    </w:lvl>
    <w:lvl w:ilvl="7">
      <w:numFmt w:val="bullet"/>
      <w:lvlText w:val="•"/>
      <w:lvlJc w:val="left"/>
      <w:pPr>
        <w:ind w:left="8400" w:hanging="420"/>
      </w:pPr>
      <w:rPr>
        <w:rFonts w:hint="default"/>
      </w:rPr>
    </w:lvl>
    <w:lvl w:ilvl="8">
      <w:numFmt w:val="bullet"/>
      <w:lvlText w:val="•"/>
      <w:lvlJc w:val="left"/>
      <w:pPr>
        <w:ind w:left="9309" w:hanging="420"/>
      </w:pPr>
      <w:rPr>
        <w:rFonts w:hint="default"/>
      </w:rPr>
    </w:lvl>
  </w:abstractNum>
  <w:num w:numId="1" w16cid:durableId="1502505631">
    <w:abstractNumId w:val="39"/>
  </w:num>
  <w:num w:numId="2" w16cid:durableId="252055727">
    <w:abstractNumId w:val="7"/>
  </w:num>
  <w:num w:numId="3" w16cid:durableId="807164983">
    <w:abstractNumId w:val="8"/>
  </w:num>
  <w:num w:numId="4" w16cid:durableId="548148179">
    <w:abstractNumId w:val="12"/>
  </w:num>
  <w:num w:numId="5" w16cid:durableId="259727624">
    <w:abstractNumId w:val="10"/>
  </w:num>
  <w:num w:numId="6" w16cid:durableId="1183938530">
    <w:abstractNumId w:val="24"/>
  </w:num>
  <w:num w:numId="7" w16cid:durableId="748229960">
    <w:abstractNumId w:val="0"/>
  </w:num>
  <w:num w:numId="8" w16cid:durableId="983197622">
    <w:abstractNumId w:val="23"/>
  </w:num>
  <w:num w:numId="9" w16cid:durableId="1514875381">
    <w:abstractNumId w:val="20"/>
  </w:num>
  <w:num w:numId="10" w16cid:durableId="1025014096">
    <w:abstractNumId w:val="22"/>
  </w:num>
  <w:num w:numId="11" w16cid:durableId="260456970">
    <w:abstractNumId w:val="13"/>
  </w:num>
  <w:num w:numId="12" w16cid:durableId="1006009067">
    <w:abstractNumId w:val="19"/>
  </w:num>
  <w:num w:numId="13" w16cid:durableId="320349726">
    <w:abstractNumId w:val="37"/>
  </w:num>
  <w:num w:numId="14" w16cid:durableId="500659280">
    <w:abstractNumId w:val="35"/>
  </w:num>
  <w:num w:numId="15" w16cid:durableId="1088766416">
    <w:abstractNumId w:val="2"/>
  </w:num>
  <w:num w:numId="16" w16cid:durableId="1318340046">
    <w:abstractNumId w:val="17"/>
  </w:num>
  <w:num w:numId="17" w16cid:durableId="986326501">
    <w:abstractNumId w:val="9"/>
  </w:num>
  <w:num w:numId="18" w16cid:durableId="786116953">
    <w:abstractNumId w:val="31"/>
  </w:num>
  <w:num w:numId="19" w16cid:durableId="1540783097">
    <w:abstractNumId w:val="6"/>
  </w:num>
  <w:num w:numId="20" w16cid:durableId="160970649">
    <w:abstractNumId w:val="29"/>
  </w:num>
  <w:num w:numId="21" w16cid:durableId="1093552932">
    <w:abstractNumId w:val="25"/>
  </w:num>
  <w:num w:numId="22" w16cid:durableId="1615482191">
    <w:abstractNumId w:val="30"/>
  </w:num>
  <w:num w:numId="23" w16cid:durableId="1549030753">
    <w:abstractNumId w:val="36"/>
  </w:num>
  <w:num w:numId="24" w16cid:durableId="2107456292">
    <w:abstractNumId w:val="5"/>
  </w:num>
  <w:num w:numId="25" w16cid:durableId="1078550286">
    <w:abstractNumId w:val="28"/>
  </w:num>
  <w:num w:numId="26" w16cid:durableId="1344935635">
    <w:abstractNumId w:val="18"/>
  </w:num>
  <w:num w:numId="27" w16cid:durableId="1042369096">
    <w:abstractNumId w:val="4"/>
  </w:num>
  <w:num w:numId="28" w16cid:durableId="1450127317">
    <w:abstractNumId w:val="1"/>
  </w:num>
  <w:num w:numId="29" w16cid:durableId="985009114">
    <w:abstractNumId w:val="14"/>
  </w:num>
  <w:num w:numId="30" w16cid:durableId="1841507587">
    <w:abstractNumId w:val="21"/>
  </w:num>
  <w:num w:numId="31" w16cid:durableId="1446119894">
    <w:abstractNumId w:val="40"/>
  </w:num>
  <w:num w:numId="32" w16cid:durableId="1448157142">
    <w:abstractNumId w:val="38"/>
  </w:num>
  <w:num w:numId="33" w16cid:durableId="1834832215">
    <w:abstractNumId w:val="11"/>
  </w:num>
  <w:num w:numId="34" w16cid:durableId="1673146371">
    <w:abstractNumId w:val="41"/>
  </w:num>
  <w:num w:numId="35" w16cid:durableId="2026711926">
    <w:abstractNumId w:val="15"/>
  </w:num>
  <w:num w:numId="36" w16cid:durableId="629480986">
    <w:abstractNumId w:val="33"/>
  </w:num>
  <w:num w:numId="37" w16cid:durableId="2021004620">
    <w:abstractNumId w:val="34"/>
  </w:num>
  <w:num w:numId="38" w16cid:durableId="1235581666">
    <w:abstractNumId w:val="27"/>
  </w:num>
  <w:num w:numId="39" w16cid:durableId="1181355962">
    <w:abstractNumId w:val="3"/>
  </w:num>
  <w:num w:numId="40" w16cid:durableId="310258949">
    <w:abstractNumId w:val="26"/>
  </w:num>
  <w:num w:numId="41" w16cid:durableId="1510099494">
    <w:abstractNumId w:val="16"/>
  </w:num>
  <w:num w:numId="42" w16cid:durableId="121970318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郑丹璇">
    <w15:presenceInfo w15:providerId="AD" w15:userId="S-1-5-21-2026812969-2236767859-646189523-4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hMTk3ODRhYWFkMTIyNGI4YmYwMzFmNjM5Mzk4ZmUifQ=="/>
  </w:docVars>
  <w:rsids>
    <w:rsidRoot w:val="00BC1E54"/>
    <w:rsid w:val="00004F4C"/>
    <w:rsid w:val="000116A7"/>
    <w:rsid w:val="000121EB"/>
    <w:rsid w:val="000165D7"/>
    <w:rsid w:val="00020658"/>
    <w:rsid w:val="000222F5"/>
    <w:rsid w:val="0002395C"/>
    <w:rsid w:val="00026CE9"/>
    <w:rsid w:val="0003053F"/>
    <w:rsid w:val="00036991"/>
    <w:rsid w:val="000373F6"/>
    <w:rsid w:val="00041E93"/>
    <w:rsid w:val="000439EB"/>
    <w:rsid w:val="00054D61"/>
    <w:rsid w:val="00055C59"/>
    <w:rsid w:val="00065AF0"/>
    <w:rsid w:val="000700B7"/>
    <w:rsid w:val="00083C83"/>
    <w:rsid w:val="00096CFB"/>
    <w:rsid w:val="000C22BC"/>
    <w:rsid w:val="000D4F84"/>
    <w:rsid w:val="000E6686"/>
    <w:rsid w:val="000E6AFA"/>
    <w:rsid w:val="000E7A31"/>
    <w:rsid w:val="000F3BA1"/>
    <w:rsid w:val="00103A77"/>
    <w:rsid w:val="00104F1D"/>
    <w:rsid w:val="0010798C"/>
    <w:rsid w:val="00111350"/>
    <w:rsid w:val="00132EA9"/>
    <w:rsid w:val="001334B4"/>
    <w:rsid w:val="0014018A"/>
    <w:rsid w:val="0014081B"/>
    <w:rsid w:val="001532BA"/>
    <w:rsid w:val="0015504A"/>
    <w:rsid w:val="00162086"/>
    <w:rsid w:val="001743EB"/>
    <w:rsid w:val="001754F0"/>
    <w:rsid w:val="001815D9"/>
    <w:rsid w:val="001914BF"/>
    <w:rsid w:val="00191626"/>
    <w:rsid w:val="00191B03"/>
    <w:rsid w:val="00191C84"/>
    <w:rsid w:val="001A1614"/>
    <w:rsid w:val="001A4CDF"/>
    <w:rsid w:val="001A5BEF"/>
    <w:rsid w:val="001B3C40"/>
    <w:rsid w:val="001B466E"/>
    <w:rsid w:val="001B6D0D"/>
    <w:rsid w:val="001B724A"/>
    <w:rsid w:val="001C4D58"/>
    <w:rsid w:val="001D5033"/>
    <w:rsid w:val="001D69C9"/>
    <w:rsid w:val="001E5955"/>
    <w:rsid w:val="001E5AFD"/>
    <w:rsid w:val="00201C9A"/>
    <w:rsid w:val="0020226D"/>
    <w:rsid w:val="00204FAF"/>
    <w:rsid w:val="00205DED"/>
    <w:rsid w:val="00207CFA"/>
    <w:rsid w:val="00216310"/>
    <w:rsid w:val="00226526"/>
    <w:rsid w:val="00227E1D"/>
    <w:rsid w:val="0023066D"/>
    <w:rsid w:val="0023094B"/>
    <w:rsid w:val="00232F64"/>
    <w:rsid w:val="00240C58"/>
    <w:rsid w:val="00243757"/>
    <w:rsid w:val="002467D0"/>
    <w:rsid w:val="00272946"/>
    <w:rsid w:val="0027329E"/>
    <w:rsid w:val="00277AB6"/>
    <w:rsid w:val="00281684"/>
    <w:rsid w:val="002831FA"/>
    <w:rsid w:val="0028473A"/>
    <w:rsid w:val="00294433"/>
    <w:rsid w:val="002A35C7"/>
    <w:rsid w:val="002B05CA"/>
    <w:rsid w:val="002B46A0"/>
    <w:rsid w:val="002B4990"/>
    <w:rsid w:val="002B6DFD"/>
    <w:rsid w:val="002C038B"/>
    <w:rsid w:val="002C3053"/>
    <w:rsid w:val="002C4718"/>
    <w:rsid w:val="002E3C05"/>
    <w:rsid w:val="002F164D"/>
    <w:rsid w:val="00310BF8"/>
    <w:rsid w:val="00310E00"/>
    <w:rsid w:val="003130FA"/>
    <w:rsid w:val="00314151"/>
    <w:rsid w:val="00314514"/>
    <w:rsid w:val="003153E8"/>
    <w:rsid w:val="00322815"/>
    <w:rsid w:val="00330BD9"/>
    <w:rsid w:val="00335469"/>
    <w:rsid w:val="00340B0A"/>
    <w:rsid w:val="003442A0"/>
    <w:rsid w:val="00361728"/>
    <w:rsid w:val="00362459"/>
    <w:rsid w:val="0038166F"/>
    <w:rsid w:val="00394E8B"/>
    <w:rsid w:val="003A5C32"/>
    <w:rsid w:val="003B4B5C"/>
    <w:rsid w:val="003B4E0D"/>
    <w:rsid w:val="003B6E75"/>
    <w:rsid w:val="003C3039"/>
    <w:rsid w:val="003C65EC"/>
    <w:rsid w:val="003D0D97"/>
    <w:rsid w:val="003D106F"/>
    <w:rsid w:val="003D1749"/>
    <w:rsid w:val="00416CFA"/>
    <w:rsid w:val="00420287"/>
    <w:rsid w:val="004214FB"/>
    <w:rsid w:val="0042180F"/>
    <w:rsid w:val="0042487E"/>
    <w:rsid w:val="00441BD7"/>
    <w:rsid w:val="004425A1"/>
    <w:rsid w:val="00454439"/>
    <w:rsid w:val="00454587"/>
    <w:rsid w:val="0045493E"/>
    <w:rsid w:val="004552A1"/>
    <w:rsid w:val="00463921"/>
    <w:rsid w:val="00475E16"/>
    <w:rsid w:val="004816A9"/>
    <w:rsid w:val="00484FE6"/>
    <w:rsid w:val="00492830"/>
    <w:rsid w:val="00494F13"/>
    <w:rsid w:val="004953DB"/>
    <w:rsid w:val="004976D9"/>
    <w:rsid w:val="00497D22"/>
    <w:rsid w:val="004A4B25"/>
    <w:rsid w:val="004B761C"/>
    <w:rsid w:val="004C6DDE"/>
    <w:rsid w:val="004D75AC"/>
    <w:rsid w:val="004E607D"/>
    <w:rsid w:val="004E6858"/>
    <w:rsid w:val="004E7CF6"/>
    <w:rsid w:val="004F0CE0"/>
    <w:rsid w:val="004F37F8"/>
    <w:rsid w:val="00502084"/>
    <w:rsid w:val="00516C83"/>
    <w:rsid w:val="005233BE"/>
    <w:rsid w:val="005378FB"/>
    <w:rsid w:val="00543391"/>
    <w:rsid w:val="0054571A"/>
    <w:rsid w:val="00560805"/>
    <w:rsid w:val="0056268B"/>
    <w:rsid w:val="005647E1"/>
    <w:rsid w:val="0056579E"/>
    <w:rsid w:val="00565DAA"/>
    <w:rsid w:val="00566DE8"/>
    <w:rsid w:val="00567195"/>
    <w:rsid w:val="00570134"/>
    <w:rsid w:val="0058314A"/>
    <w:rsid w:val="00583D92"/>
    <w:rsid w:val="005840BA"/>
    <w:rsid w:val="0059086A"/>
    <w:rsid w:val="00593047"/>
    <w:rsid w:val="00596696"/>
    <w:rsid w:val="005A07EE"/>
    <w:rsid w:val="005A0D97"/>
    <w:rsid w:val="005A1B20"/>
    <w:rsid w:val="005A47D0"/>
    <w:rsid w:val="005A5986"/>
    <w:rsid w:val="005A714B"/>
    <w:rsid w:val="005A75C6"/>
    <w:rsid w:val="005B2794"/>
    <w:rsid w:val="005C6961"/>
    <w:rsid w:val="005E1045"/>
    <w:rsid w:val="005E4F1C"/>
    <w:rsid w:val="005F36C0"/>
    <w:rsid w:val="005F709C"/>
    <w:rsid w:val="005F776C"/>
    <w:rsid w:val="006102B7"/>
    <w:rsid w:val="00617908"/>
    <w:rsid w:val="006236B0"/>
    <w:rsid w:val="00624318"/>
    <w:rsid w:val="006329E1"/>
    <w:rsid w:val="00634D36"/>
    <w:rsid w:val="00642885"/>
    <w:rsid w:val="00643FC7"/>
    <w:rsid w:val="00646626"/>
    <w:rsid w:val="006515C8"/>
    <w:rsid w:val="00656F58"/>
    <w:rsid w:val="00664A90"/>
    <w:rsid w:val="00666A86"/>
    <w:rsid w:val="00676C04"/>
    <w:rsid w:val="00681058"/>
    <w:rsid w:val="00694FC7"/>
    <w:rsid w:val="006A75E4"/>
    <w:rsid w:val="006B3D75"/>
    <w:rsid w:val="006B407B"/>
    <w:rsid w:val="006B7412"/>
    <w:rsid w:val="006C01C7"/>
    <w:rsid w:val="006C0E62"/>
    <w:rsid w:val="006C0F3A"/>
    <w:rsid w:val="006D084A"/>
    <w:rsid w:val="006D0895"/>
    <w:rsid w:val="006E0DB7"/>
    <w:rsid w:val="006E238A"/>
    <w:rsid w:val="006E2930"/>
    <w:rsid w:val="006E4B50"/>
    <w:rsid w:val="006E6DFB"/>
    <w:rsid w:val="006E7729"/>
    <w:rsid w:val="006F2909"/>
    <w:rsid w:val="00714190"/>
    <w:rsid w:val="00714CEF"/>
    <w:rsid w:val="0072320E"/>
    <w:rsid w:val="007265D9"/>
    <w:rsid w:val="00734685"/>
    <w:rsid w:val="00746D1A"/>
    <w:rsid w:val="00755179"/>
    <w:rsid w:val="00755661"/>
    <w:rsid w:val="00755EB1"/>
    <w:rsid w:val="00756691"/>
    <w:rsid w:val="00761BAA"/>
    <w:rsid w:val="007648B4"/>
    <w:rsid w:val="007656FB"/>
    <w:rsid w:val="00765CA4"/>
    <w:rsid w:val="00780FD8"/>
    <w:rsid w:val="00781A89"/>
    <w:rsid w:val="0078205D"/>
    <w:rsid w:val="0078421F"/>
    <w:rsid w:val="007903B4"/>
    <w:rsid w:val="00790972"/>
    <w:rsid w:val="00791E5C"/>
    <w:rsid w:val="007924A7"/>
    <w:rsid w:val="0079355E"/>
    <w:rsid w:val="0079657E"/>
    <w:rsid w:val="007A1CD2"/>
    <w:rsid w:val="007A3409"/>
    <w:rsid w:val="007B3BDE"/>
    <w:rsid w:val="007B770A"/>
    <w:rsid w:val="007C44B2"/>
    <w:rsid w:val="007D075D"/>
    <w:rsid w:val="007E371F"/>
    <w:rsid w:val="007E45E0"/>
    <w:rsid w:val="007E47B2"/>
    <w:rsid w:val="007E76B9"/>
    <w:rsid w:val="007F6485"/>
    <w:rsid w:val="0082312A"/>
    <w:rsid w:val="0082351B"/>
    <w:rsid w:val="0083251B"/>
    <w:rsid w:val="00836D59"/>
    <w:rsid w:val="0084207A"/>
    <w:rsid w:val="0084399F"/>
    <w:rsid w:val="00847234"/>
    <w:rsid w:val="008522DB"/>
    <w:rsid w:val="008544FE"/>
    <w:rsid w:val="00861269"/>
    <w:rsid w:val="00866D93"/>
    <w:rsid w:val="00873037"/>
    <w:rsid w:val="0087664B"/>
    <w:rsid w:val="008825F4"/>
    <w:rsid w:val="00882B8D"/>
    <w:rsid w:val="00883E38"/>
    <w:rsid w:val="00885568"/>
    <w:rsid w:val="0088716C"/>
    <w:rsid w:val="0089464C"/>
    <w:rsid w:val="008B2389"/>
    <w:rsid w:val="008D6ECA"/>
    <w:rsid w:val="008D7F99"/>
    <w:rsid w:val="008E7C87"/>
    <w:rsid w:val="009014BF"/>
    <w:rsid w:val="00901D14"/>
    <w:rsid w:val="00903D98"/>
    <w:rsid w:val="009052CC"/>
    <w:rsid w:val="00914A7C"/>
    <w:rsid w:val="00914F7A"/>
    <w:rsid w:val="00915F02"/>
    <w:rsid w:val="0091646C"/>
    <w:rsid w:val="00916DD0"/>
    <w:rsid w:val="00923217"/>
    <w:rsid w:val="009275F3"/>
    <w:rsid w:val="009348E5"/>
    <w:rsid w:val="00940292"/>
    <w:rsid w:val="00940625"/>
    <w:rsid w:val="009524F0"/>
    <w:rsid w:val="00956927"/>
    <w:rsid w:val="00957877"/>
    <w:rsid w:val="00960B06"/>
    <w:rsid w:val="00962B88"/>
    <w:rsid w:val="00975134"/>
    <w:rsid w:val="00984426"/>
    <w:rsid w:val="00993225"/>
    <w:rsid w:val="009A2EE4"/>
    <w:rsid w:val="009B78E9"/>
    <w:rsid w:val="009C0542"/>
    <w:rsid w:val="009C72F0"/>
    <w:rsid w:val="009D0199"/>
    <w:rsid w:val="009D1604"/>
    <w:rsid w:val="009D3632"/>
    <w:rsid w:val="009E2F5D"/>
    <w:rsid w:val="009E32D2"/>
    <w:rsid w:val="009E57CF"/>
    <w:rsid w:val="009F6692"/>
    <w:rsid w:val="009F7A75"/>
    <w:rsid w:val="00A017EA"/>
    <w:rsid w:val="00A01F72"/>
    <w:rsid w:val="00A03287"/>
    <w:rsid w:val="00A0624A"/>
    <w:rsid w:val="00A166CC"/>
    <w:rsid w:val="00A31523"/>
    <w:rsid w:val="00A44F36"/>
    <w:rsid w:val="00A4527E"/>
    <w:rsid w:val="00A468CD"/>
    <w:rsid w:val="00A46EF0"/>
    <w:rsid w:val="00A4741E"/>
    <w:rsid w:val="00A53E55"/>
    <w:rsid w:val="00A63E70"/>
    <w:rsid w:val="00A67E17"/>
    <w:rsid w:val="00A765ED"/>
    <w:rsid w:val="00A771FD"/>
    <w:rsid w:val="00A77D8C"/>
    <w:rsid w:val="00A802FB"/>
    <w:rsid w:val="00A81ABF"/>
    <w:rsid w:val="00A85D17"/>
    <w:rsid w:val="00A95144"/>
    <w:rsid w:val="00A95A2D"/>
    <w:rsid w:val="00AB085C"/>
    <w:rsid w:val="00AB4041"/>
    <w:rsid w:val="00AC7BB9"/>
    <w:rsid w:val="00AD6B1B"/>
    <w:rsid w:val="00AE0595"/>
    <w:rsid w:val="00AE5977"/>
    <w:rsid w:val="00AE5E5F"/>
    <w:rsid w:val="00AE6935"/>
    <w:rsid w:val="00AE6DC9"/>
    <w:rsid w:val="00AF0FEA"/>
    <w:rsid w:val="00AF244E"/>
    <w:rsid w:val="00B00025"/>
    <w:rsid w:val="00B06A45"/>
    <w:rsid w:val="00B07B91"/>
    <w:rsid w:val="00B27864"/>
    <w:rsid w:val="00B279BA"/>
    <w:rsid w:val="00B27AD1"/>
    <w:rsid w:val="00B33B86"/>
    <w:rsid w:val="00B352B6"/>
    <w:rsid w:val="00B365DC"/>
    <w:rsid w:val="00B37D2E"/>
    <w:rsid w:val="00B44D14"/>
    <w:rsid w:val="00B54D35"/>
    <w:rsid w:val="00B57044"/>
    <w:rsid w:val="00B61127"/>
    <w:rsid w:val="00B71031"/>
    <w:rsid w:val="00B7129E"/>
    <w:rsid w:val="00B8293C"/>
    <w:rsid w:val="00B929E6"/>
    <w:rsid w:val="00BA3A29"/>
    <w:rsid w:val="00BA3A53"/>
    <w:rsid w:val="00BA3BB2"/>
    <w:rsid w:val="00BB0B3F"/>
    <w:rsid w:val="00BB2FBB"/>
    <w:rsid w:val="00BB4A4C"/>
    <w:rsid w:val="00BB684C"/>
    <w:rsid w:val="00BC1E54"/>
    <w:rsid w:val="00BD6F95"/>
    <w:rsid w:val="00BE5CF3"/>
    <w:rsid w:val="00BE6A28"/>
    <w:rsid w:val="00BF0ED7"/>
    <w:rsid w:val="00BF2729"/>
    <w:rsid w:val="00BF3000"/>
    <w:rsid w:val="00BF4260"/>
    <w:rsid w:val="00BF4B87"/>
    <w:rsid w:val="00C029B8"/>
    <w:rsid w:val="00C07E8F"/>
    <w:rsid w:val="00C20622"/>
    <w:rsid w:val="00C27276"/>
    <w:rsid w:val="00C416E6"/>
    <w:rsid w:val="00C453AF"/>
    <w:rsid w:val="00C6347D"/>
    <w:rsid w:val="00C65574"/>
    <w:rsid w:val="00C7641D"/>
    <w:rsid w:val="00C76D6F"/>
    <w:rsid w:val="00C77D3A"/>
    <w:rsid w:val="00C800D4"/>
    <w:rsid w:val="00C812CD"/>
    <w:rsid w:val="00C837FF"/>
    <w:rsid w:val="00C927A7"/>
    <w:rsid w:val="00C96395"/>
    <w:rsid w:val="00CA1C15"/>
    <w:rsid w:val="00CA60B8"/>
    <w:rsid w:val="00CB3A1B"/>
    <w:rsid w:val="00CB63C3"/>
    <w:rsid w:val="00CE020C"/>
    <w:rsid w:val="00CE29DB"/>
    <w:rsid w:val="00CF5900"/>
    <w:rsid w:val="00CF6916"/>
    <w:rsid w:val="00D02D90"/>
    <w:rsid w:val="00D16EFC"/>
    <w:rsid w:val="00D21931"/>
    <w:rsid w:val="00D30762"/>
    <w:rsid w:val="00D372DC"/>
    <w:rsid w:val="00D41FC0"/>
    <w:rsid w:val="00D43751"/>
    <w:rsid w:val="00D45091"/>
    <w:rsid w:val="00D4790D"/>
    <w:rsid w:val="00D528CB"/>
    <w:rsid w:val="00D65BF5"/>
    <w:rsid w:val="00D66B5E"/>
    <w:rsid w:val="00D8187A"/>
    <w:rsid w:val="00D94053"/>
    <w:rsid w:val="00D944EF"/>
    <w:rsid w:val="00D94FAC"/>
    <w:rsid w:val="00D97C7A"/>
    <w:rsid w:val="00DA66F2"/>
    <w:rsid w:val="00DA744F"/>
    <w:rsid w:val="00DB5C86"/>
    <w:rsid w:val="00DB7497"/>
    <w:rsid w:val="00DE1E30"/>
    <w:rsid w:val="00DF42AD"/>
    <w:rsid w:val="00DF5638"/>
    <w:rsid w:val="00DF7BBF"/>
    <w:rsid w:val="00E014E4"/>
    <w:rsid w:val="00E204E9"/>
    <w:rsid w:val="00E27D7B"/>
    <w:rsid w:val="00E332DF"/>
    <w:rsid w:val="00E367AF"/>
    <w:rsid w:val="00E4166E"/>
    <w:rsid w:val="00E46EA3"/>
    <w:rsid w:val="00E50E13"/>
    <w:rsid w:val="00E51E09"/>
    <w:rsid w:val="00E57459"/>
    <w:rsid w:val="00E63685"/>
    <w:rsid w:val="00E809AD"/>
    <w:rsid w:val="00E82891"/>
    <w:rsid w:val="00EA0D9D"/>
    <w:rsid w:val="00EA4503"/>
    <w:rsid w:val="00EC0B6E"/>
    <w:rsid w:val="00EC14F9"/>
    <w:rsid w:val="00EE3F4E"/>
    <w:rsid w:val="00EF06E0"/>
    <w:rsid w:val="00EF353E"/>
    <w:rsid w:val="00EF4AD5"/>
    <w:rsid w:val="00EF7494"/>
    <w:rsid w:val="00F00844"/>
    <w:rsid w:val="00F013E1"/>
    <w:rsid w:val="00F02502"/>
    <w:rsid w:val="00F0273F"/>
    <w:rsid w:val="00F04E9B"/>
    <w:rsid w:val="00F05AC5"/>
    <w:rsid w:val="00F1599F"/>
    <w:rsid w:val="00F228FC"/>
    <w:rsid w:val="00F47DD3"/>
    <w:rsid w:val="00F54746"/>
    <w:rsid w:val="00F55F03"/>
    <w:rsid w:val="00F713A2"/>
    <w:rsid w:val="00F7264D"/>
    <w:rsid w:val="00F77C48"/>
    <w:rsid w:val="00F808C5"/>
    <w:rsid w:val="00F83DB3"/>
    <w:rsid w:val="00F84E3D"/>
    <w:rsid w:val="00FA0EB5"/>
    <w:rsid w:val="00FA7BE7"/>
    <w:rsid w:val="00FA7C25"/>
    <w:rsid w:val="00FB0C63"/>
    <w:rsid w:val="00FB54BA"/>
    <w:rsid w:val="00FB78A0"/>
    <w:rsid w:val="00FC315D"/>
    <w:rsid w:val="00FC69A4"/>
    <w:rsid w:val="00FD4802"/>
    <w:rsid w:val="00FD6EE7"/>
    <w:rsid w:val="00FE4134"/>
    <w:rsid w:val="00FF3B6D"/>
    <w:rsid w:val="00FF7987"/>
    <w:rsid w:val="194C2AC1"/>
    <w:rsid w:val="1CF975AE"/>
    <w:rsid w:val="32700CD7"/>
    <w:rsid w:val="34546C60"/>
    <w:rsid w:val="491D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922892"/>
  <w15:docId w15:val="{C2B9F342-57C2-4F75-98CE-9EAC1A8F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a"/>
    <w:uiPriority w:val="9"/>
    <w:qFormat/>
    <w:pPr>
      <w:spacing w:before="130"/>
      <w:ind w:left="4012"/>
      <w:outlineLvl w:val="0"/>
    </w:pPr>
    <w:rPr>
      <w:sz w:val="44"/>
      <w:szCs w:val="44"/>
    </w:rPr>
  </w:style>
  <w:style w:type="paragraph" w:styleId="2">
    <w:name w:val="heading 2"/>
    <w:basedOn w:val="a"/>
    <w:uiPriority w:val="9"/>
    <w:unhideWhenUsed/>
    <w:qFormat/>
    <w:pPr>
      <w:spacing w:before="122"/>
      <w:ind w:left="-25"/>
      <w:outlineLvl w:val="1"/>
    </w:pPr>
    <w:rPr>
      <w:sz w:val="32"/>
      <w:szCs w:val="32"/>
    </w:rPr>
  </w:style>
  <w:style w:type="paragraph" w:styleId="3">
    <w:name w:val="heading 3"/>
    <w:basedOn w:val="a"/>
    <w:link w:val="30"/>
    <w:uiPriority w:val="9"/>
    <w:unhideWhenUsed/>
    <w:qFormat/>
    <w:pPr>
      <w:ind w:left="1620"/>
      <w:outlineLvl w:val="2"/>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link w:val="a5"/>
    <w:uiPriority w:val="1"/>
    <w:qFormat/>
    <w:pPr>
      <w:ind w:left="1620"/>
    </w:pPr>
    <w:rPr>
      <w:sz w:val="24"/>
      <w:szCs w:val="24"/>
    </w:rPr>
  </w:style>
  <w:style w:type="paragraph" w:styleId="TOC3">
    <w:name w:val="toc 3"/>
    <w:basedOn w:val="a"/>
    <w:uiPriority w:val="39"/>
    <w:qFormat/>
    <w:pPr>
      <w:spacing w:before="132"/>
      <w:ind w:left="2078"/>
    </w:pPr>
    <w:rPr>
      <w:sz w:val="21"/>
      <w:szCs w:val="21"/>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uiPriority w:val="39"/>
    <w:qFormat/>
    <w:pPr>
      <w:spacing w:before="94"/>
      <w:ind w:left="1238"/>
    </w:pPr>
    <w:rPr>
      <w:sz w:val="24"/>
      <w:szCs w:val="24"/>
    </w:rPr>
  </w:style>
  <w:style w:type="paragraph" w:styleId="TOC2">
    <w:name w:val="toc 2"/>
    <w:basedOn w:val="a"/>
    <w:uiPriority w:val="39"/>
    <w:qFormat/>
    <w:pPr>
      <w:spacing w:before="132"/>
      <w:ind w:left="1658"/>
    </w:pPr>
    <w:rPr>
      <w:sz w:val="21"/>
      <w:szCs w:val="21"/>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spacing w:before="1"/>
      <w:ind w:left="2340" w:hanging="420"/>
    </w:pPr>
  </w:style>
  <w:style w:type="paragraph" w:customStyle="1" w:styleId="TableParagraph">
    <w:name w:val="Table Paragraph"/>
    <w:basedOn w:val="a"/>
    <w:uiPriority w:val="1"/>
    <w:qFormat/>
  </w:style>
  <w:style w:type="character" w:customStyle="1" w:styleId="a9">
    <w:name w:val="页眉 字符"/>
    <w:basedOn w:val="a0"/>
    <w:link w:val="a8"/>
    <w:qFormat/>
    <w:rPr>
      <w:rFonts w:ascii="宋体" w:eastAsia="宋体" w:hAnsi="宋体" w:cs="宋体"/>
      <w:sz w:val="18"/>
      <w:szCs w:val="18"/>
    </w:rPr>
  </w:style>
  <w:style w:type="character" w:customStyle="1" w:styleId="a7">
    <w:name w:val="页脚 字符"/>
    <w:basedOn w:val="a0"/>
    <w:link w:val="a6"/>
    <w:uiPriority w:val="99"/>
    <w:qFormat/>
    <w:rPr>
      <w:rFonts w:ascii="宋体" w:eastAsia="宋体" w:hAnsi="宋体" w:cs="宋体"/>
      <w:sz w:val="18"/>
      <w:szCs w:val="18"/>
    </w:rPr>
  </w:style>
  <w:style w:type="character" w:customStyle="1" w:styleId="a5">
    <w:name w:val="正文文本 字符"/>
    <w:basedOn w:val="a0"/>
    <w:link w:val="a4"/>
    <w:autoRedefine/>
    <w:uiPriority w:val="1"/>
    <w:qFormat/>
    <w:rPr>
      <w:rFonts w:ascii="宋体" w:eastAsia="宋体" w:hAnsi="宋体" w:cs="宋体"/>
      <w:sz w:val="24"/>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zh-CN"/>
    </w:rPr>
  </w:style>
  <w:style w:type="character" w:customStyle="1" w:styleId="30">
    <w:name w:val="标题 3 字符"/>
    <w:basedOn w:val="a0"/>
    <w:link w:val="3"/>
    <w:uiPriority w:val="9"/>
    <w:qFormat/>
    <w:rPr>
      <w:rFonts w:ascii="宋体" w:eastAsia="宋体" w:hAnsi="宋体" w:cs="宋体"/>
      <w:sz w:val="28"/>
      <w:szCs w:val="28"/>
    </w:rPr>
  </w:style>
  <w:style w:type="table" w:customStyle="1" w:styleId="11">
    <w:name w:val="网格型1"/>
    <w:basedOn w:val="a1"/>
    <w:qFormat/>
    <w:pPr>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unhideWhenUsed/>
    <w:rsid w:val="003C65E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37C577F-18F2-452B-9A49-07969375981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6516</Words>
  <Characters>37146</Characters>
  <Application>Microsoft Office Word</Application>
  <DocSecurity>0</DocSecurity>
  <Lines>309</Lines>
  <Paragraphs>87</Paragraphs>
  <ScaleCrop>false</ScaleCrop>
  <Company/>
  <LinksUpToDate>false</LinksUpToDate>
  <CharactersWithSpaces>43575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�}ê;5q§ˆ yî½å•/Ä&lt;f Û H 2022-11-30V6</dc:title>
  <dc:creator>zhenxf</dc:creator>
  <cp:lastModifiedBy>郑丹璇</cp:lastModifiedBy>
  <cp:revision>2</cp:revision>
  <cp:lastPrinted>2023-09-07T03:26:00Z</cp:lastPrinted>
  <dcterms:created xsi:type="dcterms:W3CDTF">2025-09-27T02:16:00Z</dcterms:created>
  <dcterms:modified xsi:type="dcterms:W3CDTF">2025-09-27T02:16:00Z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LastSaved">
    <vt:filetime>2023-04-24T00:00:00Z</vt:filetime>
  </property>
  <property fmtid="{D5CDD505-2E9C-101B-9397-08002B2CF9AE}" pid="4" name="KSOTemplateDocerSaveRecord">
    <vt:lpwstr>eyJoZGlkIjoiMTI5ZjRlZGEwMTdkYTI5NDdmNDNhMTVmMGVhNjA2ODMiLCJ1c2VySWQiOiIyNjQzMDI1MTMifQ==</vt:lpwstr>
  </property>
  <property fmtid="{D5CDD505-2E9C-101B-9397-08002B2CF9AE}" pid="5" name="KSOProductBuildVer">
    <vt:lpwstr>2052-12.1.0.17857</vt:lpwstr>
  </property>
  <property fmtid="{D5CDD505-2E9C-101B-9397-08002B2CF9AE}" pid="6" name="ICV">
    <vt:lpwstr>5FC64312BEA94F06969CD33796EFDEAE_12</vt:lpwstr>
  </property>
</Properties>
</file>