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CC66D" w14:textId="77777777" w:rsidR="00C42EB2" w:rsidRPr="00D166E9" w:rsidRDefault="00C42EB2" w:rsidP="00C42EB2">
      <w:pPr>
        <w:pStyle w:val="a0"/>
        <w:adjustRightInd w:val="0"/>
        <w:snapToGrid w:val="0"/>
        <w:spacing w:line="360" w:lineRule="auto"/>
        <w:jc w:val="center"/>
        <w:rPr>
          <w:rFonts w:hAnsi="宋体" w:cs="宋体" w:hint="eastAsia"/>
          <w:sz w:val="36"/>
          <w:szCs w:val="36"/>
          <w:u w:val="single"/>
        </w:rPr>
      </w:pPr>
    </w:p>
    <w:p w14:paraId="544F83B6" w14:textId="77777777" w:rsidR="002C054A" w:rsidRDefault="00C42EB2" w:rsidP="00C42EB2">
      <w:pPr>
        <w:adjustRightInd w:val="0"/>
        <w:snapToGrid w:val="0"/>
        <w:spacing w:line="360" w:lineRule="auto"/>
        <w:jc w:val="center"/>
        <w:rPr>
          <w:rFonts w:ascii="宋体" w:hAnsi="宋体" w:cs="宋体" w:hint="eastAsia"/>
          <w:b/>
          <w:bCs/>
          <w:sz w:val="44"/>
          <w:szCs w:val="44"/>
        </w:rPr>
      </w:pPr>
      <w:r w:rsidRPr="00D166E9">
        <w:rPr>
          <w:rFonts w:ascii="宋体" w:hAnsi="宋体" w:cs="宋体" w:hint="eastAsia"/>
          <w:b/>
          <w:bCs/>
          <w:sz w:val="44"/>
          <w:szCs w:val="44"/>
        </w:rPr>
        <w:t>广州交通大学项目（新建校区）第三方检测与监测服务（第一批）</w:t>
      </w:r>
    </w:p>
    <w:p w14:paraId="68251DE2" w14:textId="1ED45F0F" w:rsidR="00C42EB2" w:rsidRPr="00D166E9" w:rsidRDefault="00C42EB2" w:rsidP="00C42EB2">
      <w:pPr>
        <w:adjustRightInd w:val="0"/>
        <w:snapToGrid w:val="0"/>
        <w:spacing w:line="360" w:lineRule="auto"/>
        <w:jc w:val="center"/>
        <w:rPr>
          <w:rFonts w:ascii="宋体" w:hAnsi="宋体" w:cs="宋体" w:hint="eastAsia"/>
          <w:b/>
          <w:bCs/>
          <w:sz w:val="44"/>
          <w:szCs w:val="44"/>
        </w:rPr>
      </w:pPr>
      <w:r w:rsidRPr="00D166E9">
        <w:rPr>
          <w:rFonts w:ascii="宋体" w:hAnsi="宋体" w:hint="eastAsia"/>
          <w:b/>
          <w:sz w:val="44"/>
          <w:szCs w:val="48"/>
        </w:rPr>
        <w:t>（标段</w:t>
      </w:r>
      <w:proofErr w:type="gramStart"/>
      <w:r w:rsidRPr="00D166E9">
        <w:rPr>
          <w:rFonts w:ascii="宋体" w:hAnsi="宋体" w:hint="eastAsia"/>
          <w:b/>
          <w:sz w:val="44"/>
          <w:szCs w:val="48"/>
        </w:rPr>
        <w:t>一</w:t>
      </w:r>
      <w:proofErr w:type="gramEnd"/>
      <w:r w:rsidRPr="00D166E9">
        <w:rPr>
          <w:rFonts w:ascii="宋体" w:hAnsi="宋体" w:hint="eastAsia"/>
          <w:b/>
          <w:sz w:val="44"/>
          <w:szCs w:val="48"/>
        </w:rPr>
        <w:t>~标段三）</w:t>
      </w:r>
    </w:p>
    <w:p w14:paraId="72F86295" w14:textId="77777777" w:rsidR="00C42EB2" w:rsidRPr="00D166E9" w:rsidRDefault="00C42EB2" w:rsidP="00C42EB2">
      <w:pPr>
        <w:adjustRightInd w:val="0"/>
        <w:snapToGrid w:val="0"/>
        <w:spacing w:line="360" w:lineRule="auto"/>
        <w:jc w:val="center"/>
        <w:rPr>
          <w:rFonts w:ascii="宋体" w:hAnsi="宋体" w:cs="宋体" w:hint="eastAsia"/>
        </w:rPr>
      </w:pPr>
    </w:p>
    <w:p w14:paraId="3DEAD528" w14:textId="77777777" w:rsidR="00C42EB2" w:rsidRPr="00D166E9" w:rsidRDefault="00C42EB2" w:rsidP="00C42EB2">
      <w:pPr>
        <w:adjustRightInd w:val="0"/>
        <w:snapToGrid w:val="0"/>
        <w:spacing w:line="360" w:lineRule="auto"/>
        <w:jc w:val="center"/>
        <w:rPr>
          <w:rFonts w:ascii="宋体" w:hAnsi="宋体" w:cs="宋体" w:hint="eastAsia"/>
        </w:rPr>
      </w:pPr>
    </w:p>
    <w:p w14:paraId="75003014" w14:textId="77777777" w:rsidR="00C42EB2" w:rsidRPr="00D166E9" w:rsidRDefault="00C42EB2" w:rsidP="00C42EB2">
      <w:pPr>
        <w:adjustRightInd w:val="0"/>
        <w:snapToGrid w:val="0"/>
        <w:spacing w:line="360" w:lineRule="auto"/>
        <w:jc w:val="center"/>
        <w:rPr>
          <w:rFonts w:ascii="宋体" w:hAnsi="宋体" w:cs="宋体" w:hint="eastAsia"/>
        </w:rPr>
      </w:pPr>
    </w:p>
    <w:p w14:paraId="23415339" w14:textId="77777777" w:rsidR="00C42EB2" w:rsidRPr="00D166E9" w:rsidRDefault="00C42EB2" w:rsidP="00C42EB2">
      <w:pPr>
        <w:adjustRightInd w:val="0"/>
        <w:snapToGrid w:val="0"/>
        <w:spacing w:line="360" w:lineRule="auto"/>
        <w:jc w:val="center"/>
        <w:rPr>
          <w:rFonts w:ascii="宋体" w:hAnsi="宋体" w:cs="宋体" w:hint="eastAsia"/>
        </w:rPr>
      </w:pPr>
    </w:p>
    <w:p w14:paraId="1C22712C" w14:textId="77777777" w:rsidR="00C42EB2" w:rsidRPr="00D166E9" w:rsidRDefault="00C42EB2" w:rsidP="00C42EB2">
      <w:pPr>
        <w:adjustRightInd w:val="0"/>
        <w:snapToGrid w:val="0"/>
        <w:spacing w:line="360" w:lineRule="auto"/>
        <w:jc w:val="center"/>
        <w:rPr>
          <w:rFonts w:ascii="宋体" w:hAnsi="宋体" w:cs="宋体" w:hint="eastAsia"/>
        </w:rPr>
      </w:pPr>
    </w:p>
    <w:p w14:paraId="705C790D" w14:textId="77777777" w:rsidR="00C42EB2" w:rsidRPr="00D166E9" w:rsidRDefault="00C42EB2" w:rsidP="00C42EB2">
      <w:pPr>
        <w:adjustRightInd w:val="0"/>
        <w:snapToGrid w:val="0"/>
        <w:spacing w:line="360" w:lineRule="auto"/>
        <w:jc w:val="center"/>
        <w:rPr>
          <w:rFonts w:ascii="宋体" w:hAnsi="宋体" w:cs="宋体" w:hint="eastAsia"/>
        </w:rPr>
      </w:pPr>
    </w:p>
    <w:p w14:paraId="269CE049" w14:textId="77777777" w:rsidR="00C42EB2" w:rsidRPr="00D166E9" w:rsidRDefault="00C42EB2" w:rsidP="00C42EB2">
      <w:pPr>
        <w:adjustRightInd w:val="0"/>
        <w:snapToGrid w:val="0"/>
        <w:spacing w:line="360" w:lineRule="auto"/>
        <w:jc w:val="center"/>
        <w:rPr>
          <w:rFonts w:ascii="宋体" w:hAnsi="宋体" w:cs="宋体" w:hint="eastAsia"/>
        </w:rPr>
      </w:pPr>
    </w:p>
    <w:p w14:paraId="6B550E09" w14:textId="77777777" w:rsidR="00C42EB2" w:rsidRPr="00D166E9" w:rsidRDefault="00C42EB2" w:rsidP="00C42EB2">
      <w:pPr>
        <w:adjustRightInd w:val="0"/>
        <w:snapToGrid w:val="0"/>
        <w:spacing w:line="360" w:lineRule="auto"/>
        <w:jc w:val="center"/>
        <w:rPr>
          <w:rFonts w:ascii="宋体" w:hAnsi="宋体" w:cs="宋体" w:hint="eastAsia"/>
          <w:b/>
          <w:bCs/>
          <w:sz w:val="84"/>
          <w:szCs w:val="84"/>
        </w:rPr>
      </w:pPr>
      <w:r w:rsidRPr="00D166E9">
        <w:rPr>
          <w:rFonts w:ascii="宋体" w:hAnsi="宋体" w:cs="宋体" w:hint="eastAsia"/>
          <w:b/>
          <w:bCs/>
          <w:sz w:val="84"/>
          <w:szCs w:val="84"/>
        </w:rPr>
        <w:t>招标公告</w:t>
      </w:r>
    </w:p>
    <w:p w14:paraId="39084DFB" w14:textId="77777777" w:rsidR="00C42EB2" w:rsidRPr="00D166E9" w:rsidRDefault="00C42EB2" w:rsidP="00C42EB2">
      <w:pPr>
        <w:adjustRightInd w:val="0"/>
        <w:snapToGrid w:val="0"/>
        <w:spacing w:line="360" w:lineRule="auto"/>
        <w:jc w:val="center"/>
        <w:rPr>
          <w:rFonts w:ascii="宋体" w:hAnsi="宋体" w:cs="宋体" w:hint="eastAsia"/>
        </w:rPr>
      </w:pPr>
    </w:p>
    <w:p w14:paraId="0EA46071" w14:textId="77777777" w:rsidR="00C42EB2" w:rsidRPr="00D166E9" w:rsidRDefault="00C42EB2" w:rsidP="00C42EB2">
      <w:pPr>
        <w:adjustRightInd w:val="0"/>
        <w:snapToGrid w:val="0"/>
        <w:spacing w:line="360" w:lineRule="auto"/>
        <w:jc w:val="center"/>
        <w:rPr>
          <w:rFonts w:ascii="宋体" w:hAnsi="宋体" w:cs="宋体" w:hint="eastAsia"/>
        </w:rPr>
      </w:pPr>
    </w:p>
    <w:p w14:paraId="531482C0" w14:textId="77777777" w:rsidR="00C42EB2" w:rsidRPr="00D166E9" w:rsidRDefault="00C42EB2" w:rsidP="00C42EB2">
      <w:pPr>
        <w:adjustRightInd w:val="0"/>
        <w:snapToGrid w:val="0"/>
        <w:spacing w:line="360" w:lineRule="auto"/>
        <w:jc w:val="center"/>
        <w:rPr>
          <w:rFonts w:ascii="宋体" w:hAnsi="宋体" w:cs="宋体" w:hint="eastAsia"/>
        </w:rPr>
      </w:pPr>
    </w:p>
    <w:p w14:paraId="54E8E653" w14:textId="77777777" w:rsidR="00C42EB2" w:rsidRPr="00D166E9" w:rsidRDefault="00C42EB2" w:rsidP="00C42EB2">
      <w:pPr>
        <w:adjustRightInd w:val="0"/>
        <w:snapToGrid w:val="0"/>
        <w:spacing w:line="360" w:lineRule="auto"/>
        <w:jc w:val="center"/>
        <w:rPr>
          <w:rFonts w:ascii="宋体" w:hAnsi="宋体" w:cs="宋体" w:hint="eastAsia"/>
        </w:rPr>
      </w:pPr>
    </w:p>
    <w:p w14:paraId="05D8F18C" w14:textId="77777777" w:rsidR="00C42EB2" w:rsidRPr="00D166E9" w:rsidRDefault="00C42EB2" w:rsidP="00C42EB2">
      <w:pPr>
        <w:adjustRightInd w:val="0"/>
        <w:snapToGrid w:val="0"/>
        <w:spacing w:line="360" w:lineRule="auto"/>
        <w:jc w:val="center"/>
        <w:rPr>
          <w:rFonts w:ascii="宋体" w:hAnsi="宋体" w:cs="宋体" w:hint="eastAsia"/>
        </w:rPr>
      </w:pPr>
    </w:p>
    <w:p w14:paraId="6EB730D8" w14:textId="77777777" w:rsidR="00C42EB2" w:rsidRPr="00D166E9" w:rsidRDefault="00C42EB2" w:rsidP="00C42EB2">
      <w:pPr>
        <w:adjustRightInd w:val="0"/>
        <w:snapToGrid w:val="0"/>
        <w:spacing w:line="360" w:lineRule="auto"/>
        <w:jc w:val="center"/>
        <w:rPr>
          <w:rFonts w:ascii="宋体" w:hAnsi="宋体" w:cs="宋体" w:hint="eastAsia"/>
        </w:rPr>
      </w:pPr>
    </w:p>
    <w:p w14:paraId="04D9B606" w14:textId="77777777" w:rsidR="00C42EB2" w:rsidRPr="00D166E9" w:rsidRDefault="00C42EB2" w:rsidP="00C42EB2">
      <w:pPr>
        <w:adjustRightInd w:val="0"/>
        <w:snapToGrid w:val="0"/>
        <w:spacing w:line="360" w:lineRule="auto"/>
        <w:jc w:val="center"/>
        <w:rPr>
          <w:rFonts w:ascii="宋体" w:hAnsi="宋体" w:cs="宋体" w:hint="eastAsia"/>
        </w:rPr>
      </w:pPr>
    </w:p>
    <w:p w14:paraId="2F28B8DB" w14:textId="77777777" w:rsidR="00C42EB2" w:rsidRPr="00D166E9" w:rsidRDefault="00C42EB2" w:rsidP="00C42EB2">
      <w:pPr>
        <w:adjustRightInd w:val="0"/>
        <w:snapToGrid w:val="0"/>
        <w:spacing w:line="360" w:lineRule="auto"/>
        <w:jc w:val="center"/>
        <w:rPr>
          <w:rFonts w:ascii="宋体" w:hAnsi="宋体" w:cs="宋体" w:hint="eastAsia"/>
        </w:rPr>
      </w:pPr>
    </w:p>
    <w:p w14:paraId="484877A2" w14:textId="77777777" w:rsidR="00C42EB2" w:rsidRPr="00D166E9" w:rsidRDefault="00C42EB2" w:rsidP="00C42EB2">
      <w:pPr>
        <w:adjustRightInd w:val="0"/>
        <w:snapToGrid w:val="0"/>
        <w:spacing w:line="360" w:lineRule="auto"/>
        <w:jc w:val="center"/>
        <w:rPr>
          <w:rFonts w:ascii="宋体" w:hAnsi="宋体" w:cs="宋体" w:hint="eastAsia"/>
        </w:rPr>
      </w:pPr>
    </w:p>
    <w:p w14:paraId="1F226608" w14:textId="77777777" w:rsidR="00C42EB2" w:rsidRPr="00D166E9" w:rsidRDefault="00C42EB2" w:rsidP="00C42EB2">
      <w:pPr>
        <w:adjustRightInd w:val="0"/>
        <w:snapToGrid w:val="0"/>
        <w:spacing w:line="360" w:lineRule="auto"/>
        <w:rPr>
          <w:rFonts w:ascii="宋体" w:hAnsi="宋体" w:hint="eastAsia"/>
          <w:b/>
          <w:sz w:val="32"/>
          <w:szCs w:val="32"/>
        </w:rPr>
      </w:pPr>
      <w:r w:rsidRPr="00D166E9">
        <w:rPr>
          <w:rFonts w:ascii="宋体" w:hAnsi="宋体" w:hint="eastAsia"/>
          <w:b/>
          <w:sz w:val="32"/>
          <w:szCs w:val="32"/>
        </w:rPr>
        <w:t>招 标 人：广州市重点公共建设项目管理中心</w:t>
      </w:r>
    </w:p>
    <w:p w14:paraId="05B11521" w14:textId="77777777" w:rsidR="00C42EB2" w:rsidRPr="00D166E9" w:rsidRDefault="00C42EB2" w:rsidP="00C42EB2">
      <w:pPr>
        <w:adjustRightInd w:val="0"/>
        <w:snapToGrid w:val="0"/>
        <w:spacing w:line="360" w:lineRule="auto"/>
        <w:rPr>
          <w:rFonts w:ascii="宋体" w:hAnsi="宋体" w:hint="eastAsia"/>
          <w:b/>
          <w:sz w:val="32"/>
          <w:szCs w:val="32"/>
        </w:rPr>
      </w:pPr>
      <w:r w:rsidRPr="00D166E9">
        <w:rPr>
          <w:rFonts w:ascii="宋体" w:hAnsi="宋体" w:hint="eastAsia"/>
          <w:b/>
          <w:sz w:val="32"/>
          <w:szCs w:val="32"/>
        </w:rPr>
        <w:t>招标代理：</w:t>
      </w:r>
      <w:r w:rsidRPr="00D166E9">
        <w:rPr>
          <w:rFonts w:ascii="宋体" w:hAnsi="宋体" w:cs="宋体" w:hint="eastAsia"/>
          <w:b/>
          <w:bCs/>
          <w:sz w:val="32"/>
          <w:szCs w:val="32"/>
        </w:rPr>
        <w:t>广东粤能工程管理有限公司</w:t>
      </w:r>
    </w:p>
    <w:p w14:paraId="75844CC1" w14:textId="77777777" w:rsidR="00C42EB2" w:rsidRPr="00D166E9" w:rsidRDefault="00C42EB2" w:rsidP="00C42EB2">
      <w:pPr>
        <w:adjustRightInd w:val="0"/>
        <w:snapToGrid w:val="0"/>
        <w:spacing w:line="360" w:lineRule="auto"/>
        <w:rPr>
          <w:rFonts w:ascii="宋体" w:hAnsi="宋体" w:hint="eastAsia"/>
          <w:b/>
          <w:sz w:val="32"/>
          <w:szCs w:val="32"/>
        </w:rPr>
      </w:pPr>
      <w:r w:rsidRPr="00D166E9">
        <w:rPr>
          <w:rFonts w:ascii="宋体" w:hAnsi="宋体" w:hint="eastAsia"/>
          <w:b/>
          <w:sz w:val="32"/>
          <w:szCs w:val="32"/>
        </w:rPr>
        <w:t>日    期：2025年9月</w:t>
      </w:r>
    </w:p>
    <w:p w14:paraId="6F818A09" w14:textId="77777777" w:rsidR="00C42EB2" w:rsidRPr="00D166E9" w:rsidRDefault="00C42EB2" w:rsidP="00C42EB2">
      <w:pPr>
        <w:pStyle w:val="1"/>
        <w:adjustRightInd w:val="0"/>
        <w:snapToGrid w:val="0"/>
        <w:spacing w:before="0" w:after="0" w:line="360" w:lineRule="auto"/>
        <w:jc w:val="center"/>
        <w:rPr>
          <w:rFonts w:ascii="宋体" w:hAnsi="宋体" w:cs="宋体" w:hint="eastAsia"/>
          <w:bCs/>
          <w:color w:val="auto"/>
          <w:sz w:val="32"/>
          <w:szCs w:val="32"/>
        </w:rPr>
      </w:pPr>
      <w:r w:rsidRPr="00D166E9">
        <w:rPr>
          <w:rFonts w:ascii="宋体" w:hAnsi="宋体" w:hint="eastAsia"/>
          <w:b/>
          <w:color w:val="auto"/>
          <w:sz w:val="32"/>
          <w:szCs w:val="32"/>
        </w:rPr>
        <w:br w:type="page"/>
      </w:r>
      <w:bookmarkStart w:id="0" w:name="_Hlk202430925"/>
      <w:bookmarkStart w:id="1" w:name="_Toc204588841"/>
      <w:r w:rsidRPr="00D166E9">
        <w:rPr>
          <w:rFonts w:ascii="宋体" w:hAnsi="宋体" w:cs="宋体" w:hint="eastAsia"/>
          <w:bCs/>
          <w:color w:val="auto"/>
          <w:sz w:val="32"/>
          <w:szCs w:val="32"/>
        </w:rPr>
        <w:lastRenderedPageBreak/>
        <w:t>广州交通大学项目（新建校区）第三方检测与监测服务（第一批）</w:t>
      </w:r>
      <w:bookmarkEnd w:id="0"/>
      <w:r w:rsidRPr="00D166E9">
        <w:rPr>
          <w:rFonts w:ascii="宋体" w:hAnsi="宋体" w:cs="宋体" w:hint="eastAsia"/>
          <w:bCs/>
          <w:color w:val="auto"/>
          <w:sz w:val="32"/>
          <w:szCs w:val="32"/>
        </w:rPr>
        <w:t>（标段</w:t>
      </w:r>
      <w:proofErr w:type="gramStart"/>
      <w:r w:rsidRPr="00D166E9">
        <w:rPr>
          <w:rFonts w:ascii="宋体" w:hAnsi="宋体" w:cs="宋体" w:hint="eastAsia"/>
          <w:bCs/>
          <w:color w:val="auto"/>
          <w:sz w:val="32"/>
          <w:szCs w:val="32"/>
        </w:rPr>
        <w:t>一</w:t>
      </w:r>
      <w:proofErr w:type="gramEnd"/>
      <w:r w:rsidRPr="00D166E9">
        <w:rPr>
          <w:rFonts w:ascii="宋体" w:hAnsi="宋体" w:cs="宋体" w:hint="eastAsia"/>
          <w:bCs/>
          <w:color w:val="auto"/>
          <w:sz w:val="32"/>
          <w:szCs w:val="32"/>
        </w:rPr>
        <w:t>~</w:t>
      </w:r>
      <w:r w:rsidRPr="00D166E9">
        <w:rPr>
          <w:rFonts w:ascii="宋体" w:hAnsi="宋体" w:cs="宋体" w:hint="eastAsia"/>
          <w:bCs/>
          <w:color w:val="auto"/>
          <w:sz w:val="32"/>
          <w:szCs w:val="32"/>
        </w:rPr>
        <w:t>标段三）招标公告</w:t>
      </w:r>
      <w:bookmarkEnd w:id="1"/>
    </w:p>
    <w:p w14:paraId="57997A46" w14:textId="77777777" w:rsidR="00C42EB2" w:rsidRPr="00D166E9" w:rsidRDefault="00C42EB2" w:rsidP="00C42EB2">
      <w:pPr>
        <w:pStyle w:val="2"/>
        <w:adjustRightInd w:val="0"/>
        <w:snapToGrid w:val="0"/>
        <w:spacing w:before="0" w:after="0" w:line="360" w:lineRule="auto"/>
        <w:rPr>
          <w:rFonts w:ascii="宋体" w:eastAsia="宋体" w:hAnsi="宋体" w:cs="宋体" w:hint="eastAsia"/>
          <w:color w:val="auto"/>
          <w:sz w:val="28"/>
          <w:szCs w:val="28"/>
        </w:rPr>
      </w:pPr>
      <w:bookmarkStart w:id="2" w:name="_Toc492300546"/>
      <w:bookmarkStart w:id="3" w:name="_Toc23537"/>
      <w:bookmarkStart w:id="4" w:name="_Toc10864"/>
      <w:bookmarkStart w:id="5" w:name="_Toc972"/>
      <w:bookmarkStart w:id="6" w:name="_Toc9045"/>
      <w:bookmarkStart w:id="7" w:name="_Toc25042"/>
      <w:bookmarkStart w:id="8" w:name="_Toc204588842"/>
      <w:r w:rsidRPr="00D166E9">
        <w:rPr>
          <w:rFonts w:ascii="宋体" w:eastAsia="宋体" w:hAnsi="宋体" w:cs="宋体"/>
          <w:color w:val="auto"/>
          <w:sz w:val="28"/>
          <w:szCs w:val="28"/>
        </w:rPr>
        <w:t xml:space="preserve">1. </w:t>
      </w:r>
      <w:r w:rsidRPr="00D166E9">
        <w:rPr>
          <w:rFonts w:ascii="宋体" w:eastAsia="宋体" w:hAnsi="宋体" w:cs="宋体" w:hint="eastAsia"/>
          <w:color w:val="auto"/>
          <w:sz w:val="28"/>
          <w:szCs w:val="28"/>
        </w:rPr>
        <w:t>招标条件</w:t>
      </w:r>
      <w:bookmarkEnd w:id="2"/>
      <w:bookmarkEnd w:id="3"/>
      <w:bookmarkEnd w:id="4"/>
      <w:bookmarkEnd w:id="5"/>
      <w:bookmarkEnd w:id="6"/>
      <w:bookmarkEnd w:id="7"/>
      <w:bookmarkEnd w:id="8"/>
    </w:p>
    <w:p w14:paraId="35F4A4C6" w14:textId="77777777" w:rsidR="00C42EB2" w:rsidRPr="00D166E9" w:rsidRDefault="00C42EB2" w:rsidP="00C42EB2">
      <w:pPr>
        <w:adjustRightInd w:val="0"/>
        <w:snapToGrid w:val="0"/>
        <w:spacing w:line="360" w:lineRule="auto"/>
        <w:ind w:firstLine="480"/>
        <w:rPr>
          <w:rFonts w:ascii="宋体" w:hAnsi="宋体" w:cs="宋体" w:hint="eastAsia"/>
          <w:sz w:val="24"/>
          <w:szCs w:val="24"/>
        </w:rPr>
      </w:pPr>
      <w:r w:rsidRPr="00D166E9">
        <w:rPr>
          <w:rFonts w:ascii="宋体" w:hAnsi="宋体"/>
          <w:sz w:val="24"/>
          <w:szCs w:val="24"/>
        </w:rPr>
        <w:t>本招标项目</w:t>
      </w:r>
      <w:r w:rsidRPr="00D166E9">
        <w:rPr>
          <w:rFonts w:ascii="宋体" w:hAnsi="宋体"/>
          <w:sz w:val="24"/>
          <w:szCs w:val="24"/>
          <w:u w:val="single"/>
        </w:rPr>
        <w:t xml:space="preserve"> </w:t>
      </w:r>
      <w:r w:rsidRPr="00D166E9">
        <w:rPr>
          <w:rFonts w:ascii="宋体" w:hAnsi="宋体" w:hint="eastAsia"/>
          <w:sz w:val="24"/>
          <w:szCs w:val="24"/>
          <w:u w:val="single"/>
        </w:rPr>
        <w:t xml:space="preserve">市教育局广州交通大学一期建设工程 </w:t>
      </w:r>
      <w:r w:rsidRPr="00D166E9">
        <w:rPr>
          <w:rFonts w:ascii="宋体" w:hAnsi="宋体"/>
          <w:sz w:val="24"/>
          <w:szCs w:val="24"/>
        </w:rPr>
        <w:t>已由</w:t>
      </w:r>
      <w:r w:rsidRPr="00D166E9">
        <w:rPr>
          <w:rFonts w:ascii="宋体" w:hAnsi="宋体"/>
          <w:sz w:val="24"/>
          <w:szCs w:val="24"/>
          <w:u w:val="single"/>
        </w:rPr>
        <w:t xml:space="preserve"> </w:t>
      </w:r>
      <w:r w:rsidRPr="00D166E9">
        <w:rPr>
          <w:rFonts w:ascii="宋体" w:hAnsi="宋体" w:hint="eastAsia"/>
          <w:sz w:val="24"/>
          <w:szCs w:val="24"/>
          <w:u w:val="single"/>
        </w:rPr>
        <w:t>广州市发展和改革委员会</w:t>
      </w:r>
      <w:r w:rsidRPr="00D166E9">
        <w:rPr>
          <w:rFonts w:ascii="宋体" w:hAnsi="宋体"/>
          <w:sz w:val="24"/>
          <w:szCs w:val="24"/>
        </w:rPr>
        <w:t>以</w:t>
      </w:r>
      <w:r w:rsidRPr="00D166E9">
        <w:rPr>
          <w:rFonts w:ascii="宋体" w:hAnsi="宋体"/>
          <w:sz w:val="24"/>
          <w:szCs w:val="24"/>
          <w:u w:val="single"/>
        </w:rPr>
        <w:t xml:space="preserve"> </w:t>
      </w:r>
      <w:r w:rsidRPr="00D166E9">
        <w:rPr>
          <w:rFonts w:ascii="宋体" w:hAnsi="宋体" w:hint="eastAsia"/>
          <w:sz w:val="24"/>
          <w:szCs w:val="24"/>
          <w:u w:val="single"/>
        </w:rPr>
        <w:t>广州市发展和改革委员会文件（</w:t>
      </w:r>
      <w:proofErr w:type="gramStart"/>
      <w:r w:rsidRPr="00D166E9">
        <w:rPr>
          <w:rFonts w:ascii="宋体" w:hAnsi="宋体" w:hint="eastAsia"/>
          <w:sz w:val="24"/>
          <w:szCs w:val="24"/>
          <w:u w:val="single"/>
        </w:rPr>
        <w:t>穗发改投批</w:t>
      </w:r>
      <w:proofErr w:type="gramEnd"/>
      <w:r w:rsidRPr="00D166E9">
        <w:rPr>
          <w:rFonts w:ascii="宋体" w:hAnsi="宋体" w:hint="eastAsia"/>
          <w:sz w:val="24"/>
          <w:szCs w:val="24"/>
          <w:u w:val="single"/>
        </w:rPr>
        <w:t>〔</w:t>
      </w:r>
      <w:r w:rsidRPr="00D166E9">
        <w:rPr>
          <w:rFonts w:ascii="宋体" w:hAnsi="宋体"/>
          <w:sz w:val="24"/>
          <w:szCs w:val="24"/>
          <w:u w:val="single"/>
        </w:rPr>
        <w:t>2023</w:t>
      </w:r>
      <w:r w:rsidRPr="00D166E9">
        <w:rPr>
          <w:rFonts w:ascii="宋体" w:hAnsi="宋体" w:hint="eastAsia"/>
          <w:sz w:val="24"/>
          <w:szCs w:val="24"/>
          <w:u w:val="single"/>
        </w:rPr>
        <w:t>〕</w:t>
      </w:r>
      <w:r w:rsidRPr="00D166E9">
        <w:rPr>
          <w:rFonts w:ascii="宋体" w:hAnsi="宋体"/>
          <w:sz w:val="24"/>
          <w:szCs w:val="24"/>
          <w:u w:val="single"/>
        </w:rPr>
        <w:t>186</w:t>
      </w:r>
      <w:r w:rsidRPr="00D166E9">
        <w:rPr>
          <w:rFonts w:ascii="宋体" w:hAnsi="宋体" w:hint="eastAsia"/>
          <w:sz w:val="24"/>
          <w:szCs w:val="24"/>
          <w:u w:val="single"/>
        </w:rPr>
        <w:t>号）</w:t>
      </w:r>
      <w:r w:rsidRPr="00D166E9">
        <w:rPr>
          <w:rFonts w:ascii="宋体" w:hAnsi="宋体"/>
          <w:sz w:val="24"/>
          <w:szCs w:val="24"/>
        </w:rPr>
        <w:t>批准建设，项目业主为</w:t>
      </w:r>
      <w:r w:rsidRPr="00D166E9">
        <w:rPr>
          <w:rFonts w:ascii="宋体" w:hAnsi="宋体"/>
          <w:sz w:val="24"/>
          <w:szCs w:val="24"/>
          <w:u w:val="single"/>
        </w:rPr>
        <w:t xml:space="preserve"> </w:t>
      </w:r>
      <w:r w:rsidRPr="00D166E9">
        <w:rPr>
          <w:rFonts w:ascii="宋体" w:hAnsi="宋体" w:hint="eastAsia"/>
          <w:sz w:val="24"/>
          <w:szCs w:val="24"/>
          <w:u w:val="single"/>
        </w:rPr>
        <w:t>广州交通大学（筹）</w:t>
      </w:r>
      <w:r w:rsidRPr="00D166E9">
        <w:rPr>
          <w:rFonts w:ascii="宋体" w:hAnsi="宋体"/>
          <w:sz w:val="24"/>
          <w:szCs w:val="24"/>
        </w:rPr>
        <w:t>，建设资金来自</w:t>
      </w:r>
      <w:r w:rsidRPr="00D166E9">
        <w:rPr>
          <w:rFonts w:ascii="宋体" w:hAnsi="宋体" w:cs="宋体" w:hint="eastAsia"/>
          <w:sz w:val="24"/>
          <w:u w:val="single"/>
        </w:rPr>
        <w:t>广州市基本建设统筹资金安排解决</w:t>
      </w:r>
      <w:r w:rsidRPr="00D166E9">
        <w:rPr>
          <w:rFonts w:ascii="宋体" w:hAnsi="宋体"/>
          <w:sz w:val="24"/>
          <w:szCs w:val="24"/>
        </w:rPr>
        <w:t>，项目出资比例为</w:t>
      </w:r>
      <w:r w:rsidRPr="00D166E9">
        <w:rPr>
          <w:rFonts w:ascii="宋体" w:hAnsi="宋体"/>
          <w:sz w:val="24"/>
          <w:szCs w:val="24"/>
          <w:u w:val="single"/>
        </w:rPr>
        <w:t xml:space="preserve"> </w:t>
      </w:r>
      <w:r w:rsidRPr="00D166E9">
        <w:rPr>
          <w:rFonts w:ascii="宋体" w:hAnsi="宋体" w:hint="eastAsia"/>
          <w:sz w:val="24"/>
          <w:szCs w:val="24"/>
          <w:u w:val="single"/>
        </w:rPr>
        <w:t>100%</w:t>
      </w:r>
      <w:r w:rsidRPr="00D166E9">
        <w:rPr>
          <w:rFonts w:ascii="宋体" w:hAnsi="宋体"/>
          <w:sz w:val="24"/>
          <w:szCs w:val="24"/>
          <w:u w:val="single"/>
        </w:rPr>
        <w:t xml:space="preserve"> </w:t>
      </w:r>
      <w:r w:rsidRPr="00D166E9">
        <w:rPr>
          <w:rFonts w:ascii="宋体" w:hAnsi="宋体"/>
          <w:sz w:val="24"/>
          <w:szCs w:val="24"/>
        </w:rPr>
        <w:t>，招标人为</w:t>
      </w:r>
      <w:r w:rsidRPr="00D166E9">
        <w:rPr>
          <w:rFonts w:ascii="宋体" w:hAnsi="宋体"/>
          <w:sz w:val="24"/>
          <w:szCs w:val="24"/>
          <w:u w:val="single"/>
        </w:rPr>
        <w:t xml:space="preserve"> </w:t>
      </w:r>
      <w:r w:rsidRPr="00D166E9">
        <w:rPr>
          <w:rFonts w:ascii="宋体" w:hAnsi="宋体" w:hint="eastAsia"/>
          <w:sz w:val="24"/>
          <w:szCs w:val="24"/>
          <w:u w:val="single"/>
        </w:rPr>
        <w:t>广州市重点公共建设项目管理中心</w:t>
      </w:r>
      <w:r w:rsidRPr="00D166E9">
        <w:rPr>
          <w:rFonts w:ascii="宋体" w:hAnsi="宋体"/>
          <w:sz w:val="24"/>
          <w:szCs w:val="24"/>
          <w:u w:val="single"/>
        </w:rPr>
        <w:t xml:space="preserve"> </w:t>
      </w:r>
      <w:r w:rsidRPr="00D166E9">
        <w:rPr>
          <w:rFonts w:ascii="宋体" w:hAnsi="宋体"/>
          <w:sz w:val="24"/>
          <w:szCs w:val="24"/>
        </w:rPr>
        <w:t>。项目已具备招标条件，现对该项目的</w:t>
      </w:r>
      <w:r w:rsidRPr="00D166E9">
        <w:rPr>
          <w:rFonts w:ascii="宋体" w:hAnsi="宋体" w:hint="eastAsia"/>
          <w:sz w:val="24"/>
          <w:szCs w:val="24"/>
          <w:u w:val="single"/>
        </w:rPr>
        <w:t>新建校区第三方检测与监测服务（第一批）</w:t>
      </w:r>
      <w:r w:rsidRPr="00D166E9">
        <w:rPr>
          <w:rFonts w:ascii="宋体" w:hAnsi="宋体"/>
          <w:sz w:val="24"/>
          <w:szCs w:val="24"/>
        </w:rPr>
        <w:t>进行公开招标</w:t>
      </w:r>
      <w:r w:rsidRPr="00D166E9">
        <w:rPr>
          <w:rFonts w:ascii="宋体" w:hAnsi="宋体" w:cs="宋体" w:hint="eastAsia"/>
          <w:sz w:val="24"/>
          <w:szCs w:val="24"/>
        </w:rPr>
        <w:t>。</w:t>
      </w:r>
    </w:p>
    <w:p w14:paraId="05621580" w14:textId="77777777" w:rsidR="00C42EB2" w:rsidRPr="00D166E9" w:rsidRDefault="00C42EB2" w:rsidP="00C42EB2">
      <w:pPr>
        <w:pStyle w:val="21"/>
        <w:adjustRightInd w:val="0"/>
        <w:snapToGrid w:val="0"/>
        <w:spacing w:after="0" w:line="360" w:lineRule="auto"/>
        <w:rPr>
          <w:rFonts w:ascii="宋体" w:hAnsi="宋体" w:hint="eastAsia"/>
        </w:rPr>
      </w:pPr>
    </w:p>
    <w:p w14:paraId="1EDF939D" w14:textId="77777777" w:rsidR="00C42EB2" w:rsidRPr="00D166E9" w:rsidRDefault="00C42EB2" w:rsidP="00C42EB2">
      <w:pPr>
        <w:pStyle w:val="2"/>
        <w:adjustRightInd w:val="0"/>
        <w:snapToGrid w:val="0"/>
        <w:spacing w:before="0" w:after="0" w:line="360" w:lineRule="auto"/>
        <w:rPr>
          <w:rFonts w:ascii="宋体" w:eastAsia="宋体" w:hAnsi="宋体" w:cs="宋体" w:hint="eastAsia"/>
          <w:color w:val="auto"/>
          <w:sz w:val="28"/>
          <w:szCs w:val="28"/>
        </w:rPr>
      </w:pPr>
      <w:bookmarkStart w:id="9" w:name="_Toc204588843"/>
      <w:bookmarkStart w:id="10" w:name="_Toc17575"/>
      <w:bookmarkStart w:id="11" w:name="_Toc492300547"/>
      <w:bookmarkStart w:id="12" w:name="_Toc14289"/>
      <w:bookmarkStart w:id="13" w:name="_Toc27903"/>
      <w:bookmarkStart w:id="14" w:name="_Toc23996"/>
      <w:bookmarkStart w:id="15" w:name="_Toc7071"/>
      <w:r w:rsidRPr="00D166E9">
        <w:rPr>
          <w:rFonts w:ascii="宋体" w:eastAsia="宋体" w:hAnsi="宋体" w:cs="宋体"/>
          <w:color w:val="auto"/>
          <w:sz w:val="28"/>
          <w:szCs w:val="28"/>
        </w:rPr>
        <w:t xml:space="preserve">2. </w:t>
      </w:r>
      <w:r w:rsidRPr="00D166E9">
        <w:rPr>
          <w:rFonts w:ascii="宋体" w:eastAsia="宋体" w:hAnsi="宋体" w:cs="宋体" w:hint="eastAsia"/>
          <w:color w:val="auto"/>
          <w:sz w:val="28"/>
          <w:szCs w:val="28"/>
        </w:rPr>
        <w:t>项目概况与招标范围</w:t>
      </w:r>
      <w:bookmarkEnd w:id="9"/>
      <w:bookmarkEnd w:id="10"/>
      <w:bookmarkEnd w:id="11"/>
      <w:bookmarkEnd w:id="12"/>
      <w:bookmarkEnd w:id="13"/>
      <w:bookmarkEnd w:id="14"/>
      <w:bookmarkEnd w:id="15"/>
    </w:p>
    <w:p w14:paraId="022EA5C9" w14:textId="77777777" w:rsidR="00C42EB2" w:rsidRPr="00D166E9" w:rsidRDefault="00C42EB2" w:rsidP="00C42EB2">
      <w:pPr>
        <w:adjustRightInd w:val="0"/>
        <w:snapToGrid w:val="0"/>
        <w:spacing w:line="360" w:lineRule="auto"/>
        <w:ind w:firstLineChars="200" w:firstLine="482"/>
        <w:rPr>
          <w:rFonts w:ascii="宋体" w:hAnsi="宋体" w:cs="宋体" w:hint="eastAsia"/>
          <w:b/>
          <w:bCs/>
          <w:sz w:val="24"/>
          <w:szCs w:val="24"/>
        </w:rPr>
      </w:pPr>
      <w:r w:rsidRPr="00D166E9">
        <w:rPr>
          <w:rFonts w:ascii="宋体" w:hAnsi="宋体" w:cs="宋体"/>
          <w:b/>
          <w:bCs/>
          <w:sz w:val="24"/>
          <w:szCs w:val="24"/>
        </w:rPr>
        <w:t xml:space="preserve">2.1 </w:t>
      </w:r>
      <w:r w:rsidRPr="00D166E9">
        <w:rPr>
          <w:rFonts w:ascii="宋体" w:hAnsi="宋体" w:cs="宋体" w:hint="eastAsia"/>
          <w:b/>
          <w:bCs/>
          <w:sz w:val="24"/>
          <w:szCs w:val="24"/>
        </w:rPr>
        <w:t>招标项目概况</w:t>
      </w:r>
    </w:p>
    <w:p w14:paraId="529AC8E4"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rPr>
      </w:pPr>
      <w:r w:rsidRPr="00D166E9">
        <w:rPr>
          <w:rFonts w:ascii="宋体" w:hAnsi="宋体" w:cs="宋体"/>
          <w:sz w:val="24"/>
          <w:szCs w:val="24"/>
        </w:rPr>
        <w:t>2.1.1</w:t>
      </w:r>
      <w:r w:rsidRPr="00D166E9">
        <w:rPr>
          <w:rFonts w:ascii="宋体" w:hAnsi="宋体" w:cs="宋体" w:hint="eastAsia"/>
          <w:sz w:val="24"/>
          <w:szCs w:val="24"/>
        </w:rPr>
        <w:t xml:space="preserve"> 招标项目名称：</w:t>
      </w:r>
      <w:r w:rsidRPr="00D166E9">
        <w:rPr>
          <w:rFonts w:ascii="宋体" w:hAnsi="宋体" w:cs="宋体" w:hint="eastAsia"/>
          <w:sz w:val="24"/>
          <w:szCs w:val="24"/>
          <w:u w:val="single"/>
        </w:rPr>
        <w:t>广州交通大学项目（新建校区）第三方检测与监测服务（第一批）</w:t>
      </w:r>
    </w:p>
    <w:p w14:paraId="1719A781"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u w:val="single"/>
        </w:rPr>
      </w:pPr>
      <w:r w:rsidRPr="00D166E9">
        <w:rPr>
          <w:rFonts w:ascii="宋体" w:hAnsi="宋体" w:cs="宋体"/>
          <w:sz w:val="24"/>
          <w:szCs w:val="24"/>
        </w:rPr>
        <w:t>2.1.2</w:t>
      </w:r>
      <w:r w:rsidRPr="00D166E9">
        <w:rPr>
          <w:rFonts w:ascii="宋体" w:hAnsi="宋体" w:cs="宋体" w:hint="eastAsia"/>
          <w:sz w:val="24"/>
          <w:szCs w:val="24"/>
        </w:rPr>
        <w:t xml:space="preserve"> 工程建设规模：</w:t>
      </w:r>
      <w:r w:rsidRPr="00D166E9">
        <w:rPr>
          <w:rFonts w:ascii="宋体" w:hAnsi="宋体" w:cs="宋体" w:hint="eastAsia"/>
          <w:sz w:val="24"/>
          <w:szCs w:val="24"/>
          <w:u w:val="single"/>
        </w:rPr>
        <w:t>项目规划总用地面积1109.41亩，其中，广州航海学院原址总用地面积35.0公顷（约525.65亩），广州交通大学新增用地总用地面积用地301618㎡（约452.43亩），配套附属中小学及幼儿园总用地面积87552㎡（约131.33亩）。</w:t>
      </w:r>
    </w:p>
    <w:p w14:paraId="4E3BADB8" w14:textId="77777777" w:rsidR="00C42EB2" w:rsidRPr="00D166E9" w:rsidRDefault="00C42EB2" w:rsidP="00C42EB2">
      <w:pPr>
        <w:adjustRightInd w:val="0"/>
        <w:snapToGrid w:val="0"/>
        <w:spacing w:line="360" w:lineRule="auto"/>
        <w:ind w:firstLineChars="250" w:firstLine="600"/>
        <w:rPr>
          <w:rFonts w:ascii="宋体" w:hAnsi="宋体" w:cs="宋体" w:hint="eastAsia"/>
          <w:sz w:val="24"/>
          <w:szCs w:val="24"/>
          <w:u w:val="single"/>
        </w:rPr>
      </w:pPr>
      <w:r w:rsidRPr="00D166E9">
        <w:rPr>
          <w:rFonts w:ascii="宋体" w:hAnsi="宋体" w:cs="宋体" w:hint="eastAsia"/>
          <w:sz w:val="24"/>
          <w:szCs w:val="24"/>
          <w:u w:val="single"/>
        </w:rPr>
        <w:t>项目总建筑面积为566254㎡，包括：①广州交通大学总建筑面积463933㎡，其中新建校区建筑面积200364㎡、广州航海学院老校区改造建筑面积263569㎡；②配套附属中小学及幼儿园拟建总建筑面积102321㎡。</w:t>
      </w:r>
    </w:p>
    <w:p w14:paraId="62844BFA" w14:textId="77777777" w:rsidR="00C42EB2" w:rsidRPr="00D166E9" w:rsidRDefault="00C42EB2" w:rsidP="00C42EB2">
      <w:pPr>
        <w:adjustRightInd w:val="0"/>
        <w:snapToGrid w:val="0"/>
        <w:spacing w:line="360" w:lineRule="auto"/>
        <w:ind w:firstLineChars="250" w:firstLine="600"/>
        <w:rPr>
          <w:rFonts w:ascii="宋体" w:hAnsi="宋体" w:cs="宋体" w:hint="eastAsia"/>
          <w:sz w:val="24"/>
          <w:szCs w:val="24"/>
          <w:u w:val="single"/>
        </w:rPr>
      </w:pPr>
      <w:r w:rsidRPr="00D166E9">
        <w:rPr>
          <w:rFonts w:ascii="宋体" w:hAnsi="宋体" w:cs="宋体" w:hint="eastAsia"/>
          <w:sz w:val="24"/>
          <w:szCs w:val="24"/>
          <w:u w:val="single"/>
        </w:rPr>
        <w:t>广州交通大学项目（新建校区）的建设内容主要包括教学楼、实验实习区、科研教学楼、科研实验平台、图书馆综合楼、师生宿舍、食堂、附属用房以及道路广场、运动场、绿化、公用工程等配套设施。基坑支护结构安全等级为二级，地基基础设计等级为甲级。</w:t>
      </w:r>
    </w:p>
    <w:p w14:paraId="08639163"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rPr>
      </w:pPr>
      <w:r w:rsidRPr="00D166E9">
        <w:rPr>
          <w:rFonts w:ascii="宋体" w:hAnsi="宋体" w:cs="宋体"/>
          <w:sz w:val="24"/>
          <w:szCs w:val="24"/>
        </w:rPr>
        <w:t>2.1.3</w:t>
      </w:r>
      <w:r w:rsidRPr="00D166E9">
        <w:rPr>
          <w:rFonts w:ascii="宋体" w:hAnsi="宋体" w:cs="宋体" w:hint="eastAsia"/>
          <w:sz w:val="24"/>
          <w:szCs w:val="24"/>
        </w:rPr>
        <w:t xml:space="preserve"> 工程建设地点：</w:t>
      </w:r>
      <w:r w:rsidRPr="00D166E9">
        <w:rPr>
          <w:rFonts w:ascii="宋体" w:hAnsi="宋体" w:cs="宋体" w:hint="eastAsia"/>
          <w:sz w:val="24"/>
          <w:szCs w:val="24"/>
          <w:u w:val="single"/>
        </w:rPr>
        <w:t>广州市黄埔区红山街、文冲街。</w:t>
      </w:r>
    </w:p>
    <w:p w14:paraId="6ECD3517"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u w:val="single"/>
        </w:rPr>
      </w:pPr>
      <w:r w:rsidRPr="00D166E9">
        <w:rPr>
          <w:rFonts w:ascii="宋体" w:hAnsi="宋体" w:cs="宋体"/>
          <w:sz w:val="24"/>
          <w:szCs w:val="24"/>
        </w:rPr>
        <w:t>2.1.4</w:t>
      </w:r>
      <w:r w:rsidRPr="00D166E9">
        <w:rPr>
          <w:rFonts w:ascii="宋体" w:hAnsi="宋体" w:cs="宋体" w:hint="eastAsia"/>
          <w:sz w:val="24"/>
          <w:szCs w:val="24"/>
        </w:rPr>
        <w:t xml:space="preserve"> 工程概算：</w:t>
      </w:r>
      <w:r w:rsidRPr="00D166E9">
        <w:rPr>
          <w:rFonts w:ascii="宋体" w:hAnsi="宋体" w:cs="宋体" w:hint="eastAsia"/>
          <w:sz w:val="24"/>
          <w:szCs w:val="24"/>
          <w:u w:val="single"/>
        </w:rPr>
        <w:t>广州交通大学项目总概算金额为总金额</w:t>
      </w:r>
      <w:r w:rsidRPr="00D166E9">
        <w:rPr>
          <w:rFonts w:ascii="宋体" w:hAnsi="宋体" w:cs="宋体"/>
          <w:sz w:val="24"/>
          <w:szCs w:val="24"/>
          <w:u w:val="single"/>
        </w:rPr>
        <w:t>183,856.83万元</w:t>
      </w:r>
      <w:r w:rsidRPr="00D166E9">
        <w:rPr>
          <w:rFonts w:ascii="宋体" w:hAnsi="宋体" w:cs="宋体" w:hint="eastAsia"/>
          <w:sz w:val="24"/>
          <w:szCs w:val="24"/>
          <w:u w:val="single"/>
        </w:rPr>
        <w:t>，所批复</w:t>
      </w:r>
      <w:r w:rsidRPr="00D166E9">
        <w:rPr>
          <w:rFonts w:ascii="宋体" w:hAnsi="宋体" w:cs="宋体"/>
          <w:sz w:val="24"/>
          <w:szCs w:val="24"/>
          <w:u w:val="single"/>
        </w:rPr>
        <w:t>新建校区、配套中小学、幼儿园部分的概算金额</w:t>
      </w:r>
      <w:r w:rsidRPr="00D166E9">
        <w:rPr>
          <w:rFonts w:ascii="宋体" w:hAnsi="宋体" w:cs="宋体" w:hint="eastAsia"/>
          <w:sz w:val="24"/>
          <w:szCs w:val="24"/>
          <w:u w:val="single"/>
        </w:rPr>
        <w:t>为176,988.73万元，其</w:t>
      </w:r>
      <w:r w:rsidRPr="00D166E9">
        <w:rPr>
          <w:rFonts w:ascii="宋体" w:hAnsi="宋体" w:cs="宋体" w:hint="eastAsia"/>
          <w:sz w:val="24"/>
          <w:szCs w:val="24"/>
          <w:u w:val="single"/>
        </w:rPr>
        <w:lastRenderedPageBreak/>
        <w:t>中：工程费用152,439.77万元（新建校区工程费107610.99万元）。资金来源于广州市基本建设统筹资金安排解决。</w:t>
      </w:r>
    </w:p>
    <w:p w14:paraId="517AA10D" w14:textId="77777777" w:rsidR="00C42EB2" w:rsidRPr="00D166E9" w:rsidRDefault="00C42EB2" w:rsidP="00C42EB2">
      <w:pPr>
        <w:adjustRightInd w:val="0"/>
        <w:snapToGrid w:val="0"/>
        <w:spacing w:line="360" w:lineRule="auto"/>
        <w:ind w:firstLineChars="200" w:firstLine="482"/>
        <w:rPr>
          <w:rFonts w:ascii="宋体" w:hAnsi="宋体" w:cs="宋体" w:hint="eastAsia"/>
          <w:b/>
          <w:bCs/>
          <w:sz w:val="24"/>
          <w:szCs w:val="24"/>
        </w:rPr>
      </w:pPr>
      <w:r w:rsidRPr="00D166E9">
        <w:rPr>
          <w:rFonts w:ascii="宋体" w:hAnsi="宋体" w:cs="宋体"/>
          <w:b/>
          <w:bCs/>
          <w:sz w:val="24"/>
          <w:szCs w:val="24"/>
        </w:rPr>
        <w:t>2.2</w:t>
      </w:r>
      <w:r w:rsidRPr="00D166E9">
        <w:rPr>
          <w:rFonts w:ascii="宋体" w:hAnsi="宋体" w:cs="宋体" w:hint="eastAsia"/>
          <w:b/>
          <w:bCs/>
          <w:sz w:val="24"/>
          <w:szCs w:val="24"/>
        </w:rPr>
        <w:t xml:space="preserve"> 招标范围：</w:t>
      </w:r>
      <w:r w:rsidRPr="00D166E9">
        <w:rPr>
          <w:rFonts w:ascii="宋体" w:hAnsi="宋体" w:cs="宋体" w:hint="eastAsia"/>
          <w:sz w:val="24"/>
          <w:szCs w:val="24"/>
          <w:u w:val="single"/>
        </w:rPr>
        <w:t>本招标项目是广州交通大学项目（新建校区）第三方检测与监测服务（第一批），包括地基基础（基坑支护）检测、原材料检测、监测（含基坑监测、高支模监测、主体沉降观测）。</w:t>
      </w:r>
    </w:p>
    <w:p w14:paraId="68814690"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u w:val="single"/>
        </w:rPr>
      </w:pPr>
      <w:r w:rsidRPr="00D166E9">
        <w:rPr>
          <w:rFonts w:ascii="宋体" w:hAnsi="宋体" w:cs="宋体"/>
          <w:sz w:val="24"/>
          <w:szCs w:val="24"/>
        </w:rPr>
        <w:t>2.2.1</w:t>
      </w:r>
      <w:r w:rsidRPr="00D166E9">
        <w:rPr>
          <w:rFonts w:ascii="宋体" w:hAnsi="宋体" w:cs="宋体" w:hint="eastAsia"/>
          <w:sz w:val="24"/>
          <w:szCs w:val="24"/>
        </w:rPr>
        <w:t xml:space="preserve"> 标段划分：</w:t>
      </w:r>
      <w:r w:rsidRPr="00D166E9">
        <w:rPr>
          <w:rFonts w:ascii="宋体" w:hAnsi="宋体" w:cs="宋体" w:hint="eastAsia"/>
          <w:sz w:val="24"/>
          <w:szCs w:val="24"/>
          <w:u w:val="single"/>
        </w:rPr>
        <w:t>本项目设三个标段。</w:t>
      </w:r>
    </w:p>
    <w:p w14:paraId="427CF028"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rPr>
      </w:pPr>
      <w:r w:rsidRPr="00D166E9">
        <w:rPr>
          <w:rFonts w:ascii="宋体" w:hAnsi="宋体" w:cs="宋体"/>
          <w:sz w:val="24"/>
          <w:szCs w:val="24"/>
        </w:rPr>
        <w:t>2.2.2</w:t>
      </w:r>
      <w:r w:rsidRPr="00D166E9">
        <w:rPr>
          <w:rFonts w:ascii="宋体" w:hAnsi="宋体" w:cs="宋体" w:hint="eastAsia"/>
          <w:sz w:val="24"/>
          <w:szCs w:val="24"/>
        </w:rPr>
        <w:t xml:space="preserve"> </w:t>
      </w:r>
      <w:r w:rsidRPr="00D166E9">
        <w:rPr>
          <w:rFonts w:ascii="宋体" w:hAnsi="宋体" w:cs="宋体" w:hint="eastAsia"/>
          <w:sz w:val="24"/>
          <w:szCs w:val="24"/>
          <w:u w:val="single"/>
        </w:rPr>
        <w:t>各标段的</w:t>
      </w:r>
      <w:r w:rsidRPr="00D166E9">
        <w:rPr>
          <w:rFonts w:ascii="宋体" w:hAnsi="宋体" w:cs="宋体" w:hint="eastAsia"/>
          <w:sz w:val="24"/>
          <w:szCs w:val="24"/>
        </w:rPr>
        <w:t>招标范围及内容：</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4"/>
        <w:gridCol w:w="2206"/>
        <w:gridCol w:w="4112"/>
        <w:gridCol w:w="881"/>
      </w:tblGrid>
      <w:tr w:rsidR="00C42EB2" w:rsidRPr="00D166E9" w14:paraId="28CA3122" w14:textId="77777777" w:rsidTr="00654197">
        <w:tc>
          <w:tcPr>
            <w:tcW w:w="904" w:type="dxa"/>
            <w:vAlign w:val="center"/>
          </w:tcPr>
          <w:p w14:paraId="4E16134F" w14:textId="77777777" w:rsidR="00C42EB2" w:rsidRPr="00D166E9" w:rsidRDefault="00C42EB2" w:rsidP="00654197">
            <w:pPr>
              <w:pStyle w:val="21"/>
              <w:adjustRightInd w:val="0"/>
              <w:snapToGrid w:val="0"/>
              <w:spacing w:after="0" w:line="360" w:lineRule="auto"/>
              <w:ind w:leftChars="0" w:left="0" w:firstLineChars="0" w:firstLine="0"/>
              <w:jc w:val="center"/>
              <w:rPr>
                <w:rFonts w:ascii="宋体" w:hAnsi="宋体" w:hint="eastAsia"/>
              </w:rPr>
            </w:pPr>
            <w:r w:rsidRPr="00D166E9">
              <w:rPr>
                <w:rFonts w:ascii="宋体" w:hAnsi="宋体" w:hint="eastAsia"/>
                <w:b/>
                <w:sz w:val="22"/>
                <w:szCs w:val="24"/>
              </w:rPr>
              <w:t>标段号</w:t>
            </w:r>
          </w:p>
        </w:tc>
        <w:tc>
          <w:tcPr>
            <w:tcW w:w="2206" w:type="dxa"/>
            <w:vAlign w:val="center"/>
          </w:tcPr>
          <w:p w14:paraId="3FEFA34D" w14:textId="77777777" w:rsidR="00C42EB2" w:rsidRPr="00D166E9" w:rsidRDefault="00C42EB2" w:rsidP="00654197">
            <w:pPr>
              <w:pStyle w:val="21"/>
              <w:adjustRightInd w:val="0"/>
              <w:snapToGrid w:val="0"/>
              <w:spacing w:after="0" w:line="360" w:lineRule="auto"/>
              <w:ind w:leftChars="0" w:left="0" w:firstLineChars="0" w:firstLine="0"/>
              <w:jc w:val="center"/>
              <w:rPr>
                <w:rFonts w:ascii="宋体" w:hAnsi="宋体" w:hint="eastAsia"/>
              </w:rPr>
            </w:pPr>
            <w:r w:rsidRPr="00D166E9">
              <w:rPr>
                <w:rFonts w:ascii="宋体" w:hAnsi="宋体" w:hint="eastAsia"/>
                <w:b/>
                <w:sz w:val="22"/>
                <w:szCs w:val="24"/>
              </w:rPr>
              <w:t>标段名称</w:t>
            </w:r>
          </w:p>
        </w:tc>
        <w:tc>
          <w:tcPr>
            <w:tcW w:w="4112" w:type="dxa"/>
            <w:vAlign w:val="center"/>
          </w:tcPr>
          <w:p w14:paraId="6758A680" w14:textId="77777777" w:rsidR="00C42EB2" w:rsidRPr="00D166E9" w:rsidRDefault="00C42EB2" w:rsidP="00654197">
            <w:pPr>
              <w:pStyle w:val="21"/>
              <w:adjustRightInd w:val="0"/>
              <w:snapToGrid w:val="0"/>
              <w:spacing w:after="0" w:line="360" w:lineRule="auto"/>
              <w:ind w:leftChars="0" w:left="0" w:firstLineChars="0" w:firstLine="0"/>
              <w:jc w:val="center"/>
              <w:rPr>
                <w:rFonts w:ascii="宋体" w:hAnsi="宋体" w:hint="eastAsia"/>
              </w:rPr>
            </w:pPr>
            <w:r w:rsidRPr="00D166E9">
              <w:rPr>
                <w:rFonts w:ascii="宋体" w:hAnsi="宋体" w:hint="eastAsia"/>
                <w:b/>
                <w:sz w:val="22"/>
                <w:szCs w:val="24"/>
              </w:rPr>
              <w:t>招标内容</w:t>
            </w:r>
          </w:p>
        </w:tc>
        <w:tc>
          <w:tcPr>
            <w:tcW w:w="881" w:type="dxa"/>
            <w:vAlign w:val="center"/>
          </w:tcPr>
          <w:p w14:paraId="4EF85B0F" w14:textId="77777777" w:rsidR="00C42EB2" w:rsidRPr="00D166E9" w:rsidRDefault="00C42EB2" w:rsidP="00654197">
            <w:pPr>
              <w:pStyle w:val="21"/>
              <w:adjustRightInd w:val="0"/>
              <w:snapToGrid w:val="0"/>
              <w:spacing w:after="0" w:line="360" w:lineRule="auto"/>
              <w:ind w:leftChars="0" w:left="0" w:firstLineChars="0" w:firstLine="0"/>
              <w:jc w:val="center"/>
              <w:rPr>
                <w:rFonts w:ascii="宋体" w:hAnsi="宋体" w:hint="eastAsia"/>
              </w:rPr>
            </w:pPr>
            <w:r w:rsidRPr="00D166E9">
              <w:rPr>
                <w:rFonts w:ascii="宋体" w:hAnsi="宋体" w:hint="eastAsia"/>
                <w:b/>
                <w:sz w:val="22"/>
                <w:szCs w:val="24"/>
              </w:rPr>
              <w:t>备注</w:t>
            </w:r>
          </w:p>
        </w:tc>
      </w:tr>
      <w:tr w:rsidR="00C42EB2" w:rsidRPr="00D166E9" w14:paraId="0FD1BA3D" w14:textId="77777777" w:rsidTr="00654197">
        <w:tc>
          <w:tcPr>
            <w:tcW w:w="904" w:type="dxa"/>
            <w:vAlign w:val="center"/>
          </w:tcPr>
          <w:p w14:paraId="6FCBA14B" w14:textId="77777777" w:rsidR="00C42EB2" w:rsidRPr="00D166E9" w:rsidRDefault="00C42EB2" w:rsidP="00654197">
            <w:pPr>
              <w:pStyle w:val="21"/>
              <w:adjustRightInd w:val="0"/>
              <w:snapToGrid w:val="0"/>
              <w:spacing w:after="0" w:line="360" w:lineRule="auto"/>
              <w:ind w:leftChars="0" w:left="0" w:firstLineChars="0" w:firstLine="0"/>
              <w:rPr>
                <w:rFonts w:ascii="宋体" w:hAnsi="宋体" w:cs="宋体" w:hint="eastAsia"/>
                <w:szCs w:val="21"/>
                <w:u w:val="single"/>
              </w:rPr>
            </w:pPr>
            <w:r w:rsidRPr="00D166E9">
              <w:rPr>
                <w:rFonts w:ascii="宋体" w:hAnsi="宋体" w:cs="宋体" w:hint="eastAsia"/>
                <w:szCs w:val="21"/>
                <w:u w:val="single"/>
              </w:rPr>
              <w:t>标段</w:t>
            </w:r>
            <w:proofErr w:type="gramStart"/>
            <w:r w:rsidRPr="00D166E9">
              <w:rPr>
                <w:rFonts w:ascii="宋体" w:hAnsi="宋体" w:cs="宋体" w:hint="eastAsia"/>
                <w:szCs w:val="21"/>
                <w:u w:val="single"/>
              </w:rPr>
              <w:t>一</w:t>
            </w:r>
            <w:proofErr w:type="gramEnd"/>
          </w:p>
        </w:tc>
        <w:tc>
          <w:tcPr>
            <w:tcW w:w="2206" w:type="dxa"/>
            <w:vAlign w:val="center"/>
          </w:tcPr>
          <w:p w14:paraId="71F7A012" w14:textId="77777777" w:rsidR="00C42EB2" w:rsidRPr="00D166E9" w:rsidRDefault="00C42EB2" w:rsidP="00654197">
            <w:pPr>
              <w:adjustRightInd w:val="0"/>
              <w:snapToGrid w:val="0"/>
              <w:spacing w:line="360" w:lineRule="auto"/>
              <w:rPr>
                <w:rFonts w:ascii="宋体" w:hAnsi="宋体" w:cs="宋体" w:hint="eastAsia"/>
                <w:szCs w:val="21"/>
                <w:u w:val="single"/>
              </w:rPr>
            </w:pPr>
            <w:r w:rsidRPr="00D166E9">
              <w:rPr>
                <w:rFonts w:ascii="宋体" w:hAnsi="宋体" w:cs="宋体" w:hint="eastAsia"/>
                <w:szCs w:val="21"/>
                <w:u w:val="single"/>
              </w:rPr>
              <w:t>广州交通大学项目（新建校区）第三方检测与监测服务（第一批）（标段一）</w:t>
            </w:r>
          </w:p>
        </w:tc>
        <w:tc>
          <w:tcPr>
            <w:tcW w:w="4112" w:type="dxa"/>
            <w:vAlign w:val="center"/>
          </w:tcPr>
          <w:p w14:paraId="43C4CD0C" w14:textId="77777777" w:rsidR="00C42EB2" w:rsidRPr="00D166E9" w:rsidRDefault="00C42EB2" w:rsidP="00654197">
            <w:pPr>
              <w:pStyle w:val="21"/>
              <w:adjustRightInd w:val="0"/>
              <w:snapToGrid w:val="0"/>
              <w:spacing w:after="0" w:line="360" w:lineRule="auto"/>
              <w:ind w:leftChars="0" w:left="0" w:firstLineChars="0" w:firstLine="0"/>
              <w:rPr>
                <w:rFonts w:ascii="宋体" w:hAnsi="宋体" w:cs="宋体" w:hint="eastAsia"/>
                <w:szCs w:val="21"/>
                <w:u w:val="single"/>
              </w:rPr>
            </w:pPr>
            <w:r w:rsidRPr="00D166E9">
              <w:rPr>
                <w:rFonts w:ascii="宋体" w:hAnsi="宋体" w:cs="宋体" w:hint="eastAsia"/>
                <w:szCs w:val="21"/>
                <w:u w:val="single"/>
              </w:rPr>
              <w:t>地基基础检测服务具体内容包括（但不限于）：地基基础检测。</w:t>
            </w:r>
          </w:p>
        </w:tc>
        <w:tc>
          <w:tcPr>
            <w:tcW w:w="881" w:type="dxa"/>
            <w:vMerge w:val="restart"/>
            <w:vAlign w:val="center"/>
          </w:tcPr>
          <w:p w14:paraId="6FFB1E99" w14:textId="77777777" w:rsidR="00C42EB2" w:rsidRPr="00D166E9" w:rsidRDefault="00C42EB2" w:rsidP="00654197">
            <w:pPr>
              <w:pStyle w:val="21"/>
              <w:adjustRightInd w:val="0"/>
              <w:snapToGrid w:val="0"/>
              <w:spacing w:after="0" w:line="360" w:lineRule="auto"/>
              <w:ind w:leftChars="0" w:left="0" w:firstLineChars="0" w:firstLine="0"/>
              <w:rPr>
                <w:rFonts w:ascii="宋体" w:hAnsi="宋体" w:cs="宋体" w:hint="eastAsia"/>
                <w:szCs w:val="21"/>
                <w:u w:val="single"/>
              </w:rPr>
            </w:pPr>
            <w:r w:rsidRPr="00D166E9">
              <w:rPr>
                <w:rFonts w:ascii="宋体" w:hAnsi="宋体" w:cs="宋体" w:hint="eastAsia"/>
                <w:szCs w:val="21"/>
                <w:u w:val="single"/>
              </w:rPr>
              <w:t>各标段的具体检测、监测项目以检测工程量清单、招标文件、第三方检测及监测方案、设计图纸及有关规范要求为准；</w:t>
            </w:r>
          </w:p>
        </w:tc>
      </w:tr>
      <w:tr w:rsidR="00C42EB2" w:rsidRPr="00D166E9" w14:paraId="0F5A0583" w14:textId="77777777" w:rsidTr="00654197">
        <w:tc>
          <w:tcPr>
            <w:tcW w:w="904" w:type="dxa"/>
            <w:vAlign w:val="center"/>
          </w:tcPr>
          <w:p w14:paraId="7BE263F0" w14:textId="77777777" w:rsidR="00C42EB2" w:rsidRPr="00D166E9" w:rsidRDefault="00C42EB2" w:rsidP="00654197">
            <w:pPr>
              <w:pStyle w:val="21"/>
              <w:adjustRightInd w:val="0"/>
              <w:snapToGrid w:val="0"/>
              <w:spacing w:after="0" w:line="360" w:lineRule="auto"/>
              <w:ind w:leftChars="0" w:left="0" w:firstLineChars="0" w:firstLine="0"/>
              <w:rPr>
                <w:rFonts w:ascii="宋体" w:hAnsi="宋体" w:cs="宋体" w:hint="eastAsia"/>
                <w:szCs w:val="21"/>
                <w:u w:val="single"/>
              </w:rPr>
            </w:pPr>
            <w:r w:rsidRPr="00D166E9">
              <w:rPr>
                <w:rFonts w:ascii="宋体" w:hAnsi="宋体" w:cs="宋体" w:hint="eastAsia"/>
                <w:szCs w:val="21"/>
                <w:u w:val="single"/>
              </w:rPr>
              <w:t>标段二</w:t>
            </w:r>
          </w:p>
        </w:tc>
        <w:tc>
          <w:tcPr>
            <w:tcW w:w="2206" w:type="dxa"/>
            <w:vAlign w:val="center"/>
          </w:tcPr>
          <w:p w14:paraId="3720EDB7" w14:textId="77777777" w:rsidR="00C42EB2" w:rsidRPr="00D166E9" w:rsidRDefault="00C42EB2" w:rsidP="00654197">
            <w:pPr>
              <w:adjustRightInd w:val="0"/>
              <w:snapToGrid w:val="0"/>
              <w:spacing w:line="360" w:lineRule="auto"/>
              <w:rPr>
                <w:rFonts w:ascii="宋体" w:hAnsi="宋体" w:cs="宋体" w:hint="eastAsia"/>
                <w:szCs w:val="21"/>
                <w:u w:val="single"/>
              </w:rPr>
            </w:pPr>
            <w:r w:rsidRPr="00D166E9">
              <w:rPr>
                <w:rFonts w:ascii="宋体" w:hAnsi="宋体" w:cs="宋体" w:hint="eastAsia"/>
                <w:szCs w:val="21"/>
                <w:u w:val="single"/>
              </w:rPr>
              <w:t>广州交通大学项目（新建校区）第三方检测与监测服务（第一批）（标段二）</w:t>
            </w:r>
          </w:p>
        </w:tc>
        <w:tc>
          <w:tcPr>
            <w:tcW w:w="4112" w:type="dxa"/>
            <w:vAlign w:val="center"/>
          </w:tcPr>
          <w:p w14:paraId="054C6551" w14:textId="77777777" w:rsidR="00C42EB2" w:rsidRPr="00D166E9" w:rsidRDefault="00C42EB2" w:rsidP="00654197">
            <w:pPr>
              <w:pStyle w:val="21"/>
              <w:adjustRightInd w:val="0"/>
              <w:snapToGrid w:val="0"/>
              <w:spacing w:after="0" w:line="360" w:lineRule="auto"/>
              <w:ind w:leftChars="0" w:left="0" w:firstLineChars="0" w:firstLine="0"/>
              <w:rPr>
                <w:rFonts w:ascii="宋体" w:hAnsi="宋体" w:cs="宋体" w:hint="eastAsia"/>
                <w:szCs w:val="21"/>
                <w:u w:val="single"/>
              </w:rPr>
            </w:pPr>
            <w:r w:rsidRPr="00D166E9">
              <w:rPr>
                <w:rFonts w:ascii="宋体" w:hAnsi="宋体" w:cs="宋体" w:hint="eastAsia"/>
                <w:szCs w:val="21"/>
                <w:u w:val="single"/>
              </w:rPr>
              <w:t>原材料检测服务具体内容包括（但不限于）：原材料检测（见证取样），包括土建装修工程常规材料、机电安装工程常规材料、市政和交通工程常规材料、园林绿化常规材料等。</w:t>
            </w:r>
          </w:p>
        </w:tc>
        <w:tc>
          <w:tcPr>
            <w:tcW w:w="881" w:type="dxa"/>
            <w:vMerge/>
            <w:vAlign w:val="center"/>
          </w:tcPr>
          <w:p w14:paraId="5ED7941D" w14:textId="77777777" w:rsidR="00C42EB2" w:rsidRPr="00D166E9" w:rsidRDefault="00C42EB2" w:rsidP="00654197">
            <w:pPr>
              <w:pStyle w:val="21"/>
              <w:adjustRightInd w:val="0"/>
              <w:snapToGrid w:val="0"/>
              <w:spacing w:after="0" w:line="360" w:lineRule="auto"/>
              <w:ind w:leftChars="0" w:left="0" w:firstLineChars="0" w:firstLine="0"/>
              <w:rPr>
                <w:rFonts w:ascii="宋体" w:hAnsi="宋体" w:cs="宋体" w:hint="eastAsia"/>
                <w:sz w:val="24"/>
                <w:szCs w:val="24"/>
                <w:u w:val="single"/>
              </w:rPr>
            </w:pPr>
          </w:p>
        </w:tc>
      </w:tr>
      <w:tr w:rsidR="00C42EB2" w:rsidRPr="00D166E9" w14:paraId="7E2D09F5" w14:textId="77777777" w:rsidTr="00654197">
        <w:tc>
          <w:tcPr>
            <w:tcW w:w="904" w:type="dxa"/>
            <w:vAlign w:val="center"/>
          </w:tcPr>
          <w:p w14:paraId="0B92386D" w14:textId="77777777" w:rsidR="00C42EB2" w:rsidRPr="00D166E9" w:rsidRDefault="00C42EB2" w:rsidP="00654197">
            <w:pPr>
              <w:pStyle w:val="21"/>
              <w:adjustRightInd w:val="0"/>
              <w:snapToGrid w:val="0"/>
              <w:spacing w:after="0" w:line="360" w:lineRule="auto"/>
              <w:ind w:leftChars="0" w:left="0" w:firstLineChars="0" w:firstLine="0"/>
              <w:rPr>
                <w:rFonts w:ascii="宋体" w:hAnsi="宋体" w:cs="宋体" w:hint="eastAsia"/>
                <w:szCs w:val="21"/>
                <w:u w:val="single"/>
              </w:rPr>
            </w:pPr>
            <w:r w:rsidRPr="00D166E9">
              <w:rPr>
                <w:rFonts w:ascii="宋体" w:hAnsi="宋体" w:cs="宋体" w:hint="eastAsia"/>
                <w:szCs w:val="21"/>
                <w:u w:val="single"/>
              </w:rPr>
              <w:t>标段三</w:t>
            </w:r>
          </w:p>
        </w:tc>
        <w:tc>
          <w:tcPr>
            <w:tcW w:w="2206" w:type="dxa"/>
            <w:vAlign w:val="center"/>
          </w:tcPr>
          <w:p w14:paraId="038B6C2B" w14:textId="77777777" w:rsidR="00C42EB2" w:rsidRPr="00D166E9" w:rsidRDefault="00C42EB2" w:rsidP="00654197">
            <w:pPr>
              <w:adjustRightInd w:val="0"/>
              <w:snapToGrid w:val="0"/>
              <w:spacing w:line="360" w:lineRule="auto"/>
              <w:rPr>
                <w:rFonts w:ascii="宋体" w:hAnsi="宋体" w:cs="宋体" w:hint="eastAsia"/>
                <w:szCs w:val="21"/>
                <w:u w:val="single"/>
              </w:rPr>
            </w:pPr>
            <w:r w:rsidRPr="00D166E9">
              <w:rPr>
                <w:rFonts w:ascii="宋体" w:hAnsi="宋体" w:cs="宋体" w:hint="eastAsia"/>
                <w:szCs w:val="21"/>
                <w:u w:val="single"/>
              </w:rPr>
              <w:t>广州交通大学项目（新建校区）第三方检测与监测服务（第一批）（标段三）</w:t>
            </w:r>
          </w:p>
        </w:tc>
        <w:tc>
          <w:tcPr>
            <w:tcW w:w="4112" w:type="dxa"/>
            <w:vAlign w:val="center"/>
          </w:tcPr>
          <w:p w14:paraId="16C15470" w14:textId="77777777" w:rsidR="00C42EB2" w:rsidRPr="00D166E9" w:rsidRDefault="00C42EB2" w:rsidP="00654197">
            <w:pPr>
              <w:pStyle w:val="21"/>
              <w:adjustRightInd w:val="0"/>
              <w:snapToGrid w:val="0"/>
              <w:spacing w:after="0" w:line="360" w:lineRule="auto"/>
              <w:ind w:leftChars="0" w:left="0" w:firstLineChars="0" w:firstLine="0"/>
              <w:rPr>
                <w:rFonts w:ascii="宋体" w:hAnsi="宋体" w:cs="宋体" w:hint="eastAsia"/>
                <w:szCs w:val="21"/>
                <w:u w:val="single"/>
              </w:rPr>
            </w:pPr>
            <w:r w:rsidRPr="00D166E9">
              <w:rPr>
                <w:rFonts w:ascii="宋体" w:hAnsi="宋体" w:cs="宋体" w:hint="eastAsia"/>
                <w:szCs w:val="21"/>
                <w:u w:val="single"/>
              </w:rPr>
              <w:t>监测服务（含基坑监测、高支模监测、主体沉降观测）：</w:t>
            </w:r>
          </w:p>
          <w:p w14:paraId="11D1039D" w14:textId="77777777" w:rsidR="00C42EB2" w:rsidRPr="00D166E9" w:rsidRDefault="00C42EB2" w:rsidP="00654197">
            <w:pPr>
              <w:pStyle w:val="21"/>
              <w:adjustRightInd w:val="0"/>
              <w:snapToGrid w:val="0"/>
              <w:spacing w:after="0" w:line="360" w:lineRule="auto"/>
              <w:ind w:leftChars="0" w:left="0" w:firstLineChars="0" w:firstLine="0"/>
              <w:rPr>
                <w:rFonts w:ascii="宋体" w:hAnsi="宋体" w:cs="宋体" w:hint="eastAsia"/>
                <w:szCs w:val="21"/>
                <w:u w:val="single"/>
              </w:rPr>
            </w:pPr>
            <w:r w:rsidRPr="00D166E9">
              <w:rPr>
                <w:rFonts w:ascii="宋体" w:hAnsi="宋体" w:cs="宋体" w:hint="eastAsia"/>
                <w:szCs w:val="21"/>
                <w:u w:val="single"/>
              </w:rPr>
              <w:t>（1）基坑及周边环境监测：基坑周边顶部沉降监测及位移监测、地下水位观测、土体倾斜监测等；</w:t>
            </w:r>
          </w:p>
          <w:p w14:paraId="1A8456FC" w14:textId="77777777" w:rsidR="00C42EB2" w:rsidRPr="00D166E9" w:rsidRDefault="00C42EB2" w:rsidP="00654197">
            <w:pPr>
              <w:pStyle w:val="21"/>
              <w:adjustRightInd w:val="0"/>
              <w:snapToGrid w:val="0"/>
              <w:spacing w:after="0" w:line="360" w:lineRule="auto"/>
              <w:ind w:leftChars="0" w:left="0" w:firstLineChars="0" w:firstLine="0"/>
              <w:rPr>
                <w:rFonts w:ascii="宋体" w:hAnsi="宋体" w:cs="宋体" w:hint="eastAsia"/>
                <w:szCs w:val="21"/>
                <w:u w:val="single"/>
              </w:rPr>
            </w:pPr>
            <w:r w:rsidRPr="00D166E9">
              <w:rPr>
                <w:rFonts w:ascii="宋体" w:hAnsi="宋体" w:cs="宋体" w:hint="eastAsia"/>
                <w:szCs w:val="21"/>
                <w:u w:val="single"/>
              </w:rPr>
              <w:t>（2）建筑物沉降观测：对主体结构进行沉降观测等。</w:t>
            </w:r>
          </w:p>
          <w:p w14:paraId="6209B6D2" w14:textId="77777777" w:rsidR="00C42EB2" w:rsidRPr="00D166E9" w:rsidRDefault="00C42EB2" w:rsidP="00654197">
            <w:pPr>
              <w:pStyle w:val="21"/>
              <w:adjustRightInd w:val="0"/>
              <w:snapToGrid w:val="0"/>
              <w:spacing w:after="0" w:line="360" w:lineRule="auto"/>
              <w:ind w:leftChars="0" w:left="0" w:firstLineChars="0" w:firstLine="0"/>
              <w:rPr>
                <w:rFonts w:ascii="宋体" w:hAnsi="宋体" w:cs="宋体" w:hint="eastAsia"/>
                <w:szCs w:val="21"/>
                <w:u w:val="single"/>
              </w:rPr>
            </w:pPr>
            <w:r w:rsidRPr="00D166E9">
              <w:rPr>
                <w:rFonts w:ascii="宋体" w:hAnsi="宋体" w:cs="宋体" w:hint="eastAsia"/>
                <w:szCs w:val="21"/>
                <w:u w:val="single"/>
              </w:rPr>
              <w:t>（3）高支模监测：模板沉降、立杆轴力、杆件倾角、立杆水平位移等监测等。</w:t>
            </w:r>
          </w:p>
        </w:tc>
        <w:tc>
          <w:tcPr>
            <w:tcW w:w="881" w:type="dxa"/>
            <w:vMerge/>
            <w:vAlign w:val="center"/>
          </w:tcPr>
          <w:p w14:paraId="29B775C0" w14:textId="77777777" w:rsidR="00C42EB2" w:rsidRPr="00D166E9" w:rsidRDefault="00C42EB2" w:rsidP="00654197">
            <w:pPr>
              <w:pStyle w:val="21"/>
              <w:adjustRightInd w:val="0"/>
              <w:snapToGrid w:val="0"/>
              <w:spacing w:after="0" w:line="360" w:lineRule="auto"/>
              <w:ind w:leftChars="0" w:left="0" w:firstLineChars="0" w:firstLine="0"/>
              <w:rPr>
                <w:rFonts w:ascii="宋体" w:hAnsi="宋体" w:cs="宋体" w:hint="eastAsia"/>
                <w:sz w:val="24"/>
                <w:szCs w:val="24"/>
                <w:u w:val="single"/>
              </w:rPr>
            </w:pPr>
          </w:p>
        </w:tc>
      </w:tr>
    </w:tbl>
    <w:p w14:paraId="20E3F996" w14:textId="77777777" w:rsidR="00C42EB2" w:rsidRPr="00D166E9" w:rsidRDefault="00C42EB2" w:rsidP="00C42EB2">
      <w:pPr>
        <w:adjustRightInd w:val="0"/>
        <w:snapToGrid w:val="0"/>
        <w:spacing w:line="360" w:lineRule="auto"/>
        <w:ind w:firstLineChars="200" w:firstLine="482"/>
        <w:rPr>
          <w:rFonts w:ascii="宋体" w:hAnsi="宋体" w:cs="宋体" w:hint="eastAsia"/>
          <w:sz w:val="24"/>
          <w:szCs w:val="24"/>
          <w:u w:val="single"/>
        </w:rPr>
      </w:pPr>
      <w:r w:rsidRPr="00D166E9">
        <w:rPr>
          <w:rFonts w:ascii="宋体" w:hAnsi="宋体" w:cs="宋体"/>
          <w:b/>
          <w:bCs/>
          <w:sz w:val="24"/>
          <w:szCs w:val="24"/>
        </w:rPr>
        <w:t>2.3</w:t>
      </w:r>
      <w:r w:rsidRPr="00D166E9">
        <w:rPr>
          <w:rFonts w:ascii="宋体" w:hAnsi="宋体" w:cs="宋体" w:hint="eastAsia"/>
          <w:b/>
          <w:bCs/>
          <w:sz w:val="24"/>
          <w:szCs w:val="24"/>
        </w:rPr>
        <w:t xml:space="preserve"> 服务期限：</w:t>
      </w:r>
      <w:r w:rsidRPr="00D166E9">
        <w:rPr>
          <w:rFonts w:ascii="宋体" w:hAnsi="宋体" w:cs="宋体" w:hint="eastAsia"/>
          <w:sz w:val="24"/>
          <w:szCs w:val="24"/>
          <w:u w:val="single"/>
        </w:rPr>
        <w:t>服务周期从中标单位进场至所有服务项目完成并通过终审验收为止，具体开工日期以招标人发出要求开始的日期为准，服务周期必须满足实际施工要求，包括施工准备阶段及施工全过程及竣工验收后需完成的相关服务</w:t>
      </w:r>
      <w:r w:rsidRPr="00D166E9">
        <w:rPr>
          <w:rFonts w:ascii="宋体" w:hAnsi="宋体" w:cs="宋体" w:hint="eastAsia"/>
          <w:sz w:val="24"/>
          <w:szCs w:val="24"/>
        </w:rPr>
        <w:t>。</w:t>
      </w:r>
    </w:p>
    <w:p w14:paraId="64EAB373" w14:textId="77777777" w:rsidR="00C42EB2" w:rsidRPr="00D166E9" w:rsidRDefault="00C42EB2" w:rsidP="00C42EB2">
      <w:pPr>
        <w:adjustRightInd w:val="0"/>
        <w:snapToGrid w:val="0"/>
        <w:spacing w:line="360" w:lineRule="auto"/>
        <w:ind w:left="1" w:firstLineChars="199" w:firstLine="479"/>
        <w:rPr>
          <w:rFonts w:ascii="宋体" w:hAnsi="宋体" w:cs="宋体" w:hint="eastAsia"/>
          <w:b/>
          <w:bCs/>
          <w:sz w:val="24"/>
          <w:szCs w:val="24"/>
        </w:rPr>
      </w:pPr>
      <w:r w:rsidRPr="00D166E9">
        <w:rPr>
          <w:rFonts w:ascii="宋体" w:hAnsi="宋体" w:cs="宋体"/>
          <w:b/>
          <w:bCs/>
          <w:sz w:val="24"/>
          <w:szCs w:val="24"/>
        </w:rPr>
        <w:t>2.</w:t>
      </w:r>
      <w:r w:rsidRPr="00D166E9">
        <w:rPr>
          <w:rFonts w:ascii="宋体" w:hAnsi="宋体" w:cs="宋体" w:hint="eastAsia"/>
          <w:b/>
          <w:bCs/>
          <w:sz w:val="24"/>
          <w:szCs w:val="24"/>
        </w:rPr>
        <w:t>4 最高投标限价：</w:t>
      </w:r>
    </w:p>
    <w:p w14:paraId="1AF33951" w14:textId="77777777" w:rsidR="00C42EB2" w:rsidRPr="00D166E9" w:rsidRDefault="00C42EB2" w:rsidP="00C42EB2">
      <w:pPr>
        <w:adjustRightInd w:val="0"/>
        <w:snapToGrid w:val="0"/>
        <w:spacing w:line="360" w:lineRule="auto"/>
        <w:ind w:left="1" w:firstLineChars="199" w:firstLine="478"/>
        <w:rPr>
          <w:rFonts w:ascii="宋体" w:hAnsi="宋体" w:cs="宋体" w:hint="eastAsia"/>
          <w:sz w:val="24"/>
          <w:szCs w:val="24"/>
        </w:rPr>
      </w:pPr>
      <w:r w:rsidRPr="00D166E9">
        <w:rPr>
          <w:rFonts w:ascii="宋体" w:hAnsi="宋体" w:cs="宋体" w:hint="eastAsia"/>
          <w:sz w:val="24"/>
          <w:szCs w:val="24"/>
        </w:rPr>
        <w:t>标段</w:t>
      </w:r>
      <w:proofErr w:type="gramStart"/>
      <w:r w:rsidRPr="00D166E9">
        <w:rPr>
          <w:rFonts w:ascii="宋体" w:hAnsi="宋体" w:cs="宋体" w:hint="eastAsia"/>
          <w:sz w:val="24"/>
          <w:szCs w:val="24"/>
        </w:rPr>
        <w:t>一</w:t>
      </w:r>
      <w:proofErr w:type="gramEnd"/>
      <w:r w:rsidRPr="00D166E9">
        <w:rPr>
          <w:rFonts w:ascii="宋体" w:hAnsi="宋体" w:cs="宋体" w:hint="eastAsia"/>
          <w:sz w:val="24"/>
          <w:szCs w:val="24"/>
        </w:rPr>
        <w:t>：</w:t>
      </w:r>
      <w:r w:rsidRPr="00D166E9">
        <w:rPr>
          <w:rFonts w:ascii="宋体" w:hAnsi="宋体" w:cs="宋体"/>
          <w:sz w:val="24"/>
          <w:szCs w:val="24"/>
        </w:rPr>
        <w:t>131.57</w:t>
      </w:r>
      <w:r w:rsidRPr="00D166E9">
        <w:rPr>
          <w:rFonts w:ascii="宋体" w:hAnsi="宋体" w:cs="宋体" w:hint="eastAsia"/>
          <w:sz w:val="24"/>
          <w:szCs w:val="24"/>
        </w:rPr>
        <w:t>万元；</w:t>
      </w:r>
    </w:p>
    <w:p w14:paraId="7FEA9989" w14:textId="2D733D43" w:rsidR="00C42EB2" w:rsidRPr="00D166E9" w:rsidRDefault="00C42EB2" w:rsidP="00C42EB2">
      <w:pPr>
        <w:adjustRightInd w:val="0"/>
        <w:snapToGrid w:val="0"/>
        <w:spacing w:line="360" w:lineRule="auto"/>
        <w:ind w:left="1" w:firstLineChars="199" w:firstLine="478"/>
        <w:rPr>
          <w:rFonts w:ascii="宋体" w:hAnsi="宋体" w:cs="宋体" w:hint="eastAsia"/>
          <w:sz w:val="24"/>
          <w:szCs w:val="24"/>
        </w:rPr>
      </w:pPr>
      <w:r w:rsidRPr="00D166E9">
        <w:rPr>
          <w:rFonts w:ascii="宋体" w:hAnsi="宋体" w:cs="宋体" w:hint="eastAsia"/>
          <w:sz w:val="24"/>
          <w:szCs w:val="24"/>
        </w:rPr>
        <w:lastRenderedPageBreak/>
        <w:t>标段二：2</w:t>
      </w:r>
      <w:r w:rsidRPr="00D166E9">
        <w:rPr>
          <w:rFonts w:ascii="宋体" w:hAnsi="宋体" w:cs="宋体"/>
          <w:sz w:val="24"/>
          <w:szCs w:val="24"/>
        </w:rPr>
        <w:t>11</w:t>
      </w:r>
      <w:r w:rsidRPr="00D166E9">
        <w:rPr>
          <w:rFonts w:ascii="宋体" w:hAnsi="宋体" w:cs="宋体" w:hint="eastAsia"/>
          <w:sz w:val="24"/>
          <w:szCs w:val="24"/>
        </w:rPr>
        <w:t>.</w:t>
      </w:r>
      <w:r w:rsidRPr="00D166E9">
        <w:rPr>
          <w:rFonts w:ascii="宋体" w:hAnsi="宋体" w:cs="宋体"/>
          <w:sz w:val="24"/>
          <w:szCs w:val="24"/>
        </w:rPr>
        <w:t>00</w:t>
      </w:r>
      <w:r w:rsidR="00AD0BE3">
        <w:rPr>
          <w:rFonts w:ascii="宋体" w:hAnsi="宋体" w:cs="宋体" w:hint="eastAsia"/>
          <w:sz w:val="24"/>
          <w:szCs w:val="24"/>
        </w:rPr>
        <w:t>万</w:t>
      </w:r>
      <w:r w:rsidRPr="00D166E9">
        <w:rPr>
          <w:rFonts w:ascii="宋体" w:hAnsi="宋体" w:cs="宋体" w:hint="eastAsia"/>
          <w:sz w:val="24"/>
          <w:szCs w:val="24"/>
        </w:rPr>
        <w:t>元；</w:t>
      </w:r>
    </w:p>
    <w:p w14:paraId="6611170D" w14:textId="77777777" w:rsidR="00C42EB2" w:rsidRPr="00D166E9" w:rsidRDefault="00C42EB2" w:rsidP="00C42EB2">
      <w:pPr>
        <w:adjustRightInd w:val="0"/>
        <w:snapToGrid w:val="0"/>
        <w:spacing w:line="360" w:lineRule="auto"/>
        <w:ind w:left="1" w:firstLineChars="199" w:firstLine="478"/>
        <w:rPr>
          <w:rFonts w:ascii="宋体" w:hAnsi="宋体" w:cs="宋体" w:hint="eastAsia"/>
          <w:sz w:val="24"/>
          <w:szCs w:val="24"/>
        </w:rPr>
      </w:pPr>
      <w:r w:rsidRPr="00D166E9">
        <w:rPr>
          <w:rFonts w:ascii="宋体" w:hAnsi="宋体" w:cs="宋体" w:hint="eastAsia"/>
          <w:sz w:val="24"/>
          <w:szCs w:val="24"/>
        </w:rPr>
        <w:t>标段三：</w:t>
      </w:r>
      <w:r w:rsidRPr="00D166E9">
        <w:rPr>
          <w:rFonts w:ascii="宋体" w:eastAsia="Times New Roman" w:hAnsi="宋体" w:cs="宋体" w:hint="eastAsia"/>
          <w:sz w:val="24"/>
          <w:szCs w:val="24"/>
        </w:rPr>
        <w:t>135.16</w:t>
      </w:r>
      <w:r w:rsidRPr="00D166E9">
        <w:rPr>
          <w:rFonts w:ascii="宋体" w:hAnsi="宋体" w:cs="宋体" w:hint="eastAsia"/>
          <w:sz w:val="24"/>
          <w:szCs w:val="24"/>
        </w:rPr>
        <w:t>万元。</w:t>
      </w:r>
    </w:p>
    <w:p w14:paraId="38AE3859" w14:textId="77777777" w:rsidR="00C42EB2" w:rsidRPr="00D166E9" w:rsidRDefault="00C42EB2" w:rsidP="00C42EB2">
      <w:pPr>
        <w:widowControl/>
        <w:adjustRightInd w:val="0"/>
        <w:snapToGrid w:val="0"/>
        <w:spacing w:line="360" w:lineRule="auto"/>
        <w:ind w:firstLineChars="200" w:firstLine="482"/>
        <w:jc w:val="left"/>
        <w:rPr>
          <w:rFonts w:ascii="宋体" w:hAnsi="宋体" w:cs="宋体" w:hint="eastAsia"/>
          <w:b/>
          <w:bCs/>
          <w:sz w:val="24"/>
          <w:szCs w:val="24"/>
        </w:rPr>
      </w:pPr>
      <w:r w:rsidRPr="00D166E9">
        <w:rPr>
          <w:rFonts w:ascii="宋体" w:hAnsi="宋体" w:cs="宋体" w:hint="eastAsia"/>
          <w:b/>
          <w:bCs/>
          <w:sz w:val="24"/>
          <w:szCs w:val="24"/>
        </w:rPr>
        <w:t xml:space="preserve">2.5特别说明： </w:t>
      </w:r>
    </w:p>
    <w:p w14:paraId="0EB47405" w14:textId="77777777" w:rsidR="00C42EB2" w:rsidRPr="00D166E9" w:rsidRDefault="00C42EB2" w:rsidP="00C42EB2">
      <w:pPr>
        <w:widowControl/>
        <w:adjustRightInd w:val="0"/>
        <w:snapToGrid w:val="0"/>
        <w:spacing w:line="360" w:lineRule="auto"/>
        <w:ind w:firstLineChars="200" w:firstLine="480"/>
        <w:jc w:val="left"/>
        <w:rPr>
          <w:rFonts w:ascii="宋体" w:hAnsi="宋体" w:cs="宋体" w:hint="eastAsia"/>
          <w:sz w:val="24"/>
          <w:szCs w:val="24"/>
        </w:rPr>
      </w:pPr>
      <w:r w:rsidRPr="00D166E9">
        <w:rPr>
          <w:rFonts w:ascii="宋体" w:hAnsi="宋体" w:cs="宋体" w:hint="eastAsia"/>
          <w:sz w:val="24"/>
          <w:szCs w:val="24"/>
        </w:rPr>
        <w:t>2.5.1</w:t>
      </w:r>
      <w:bookmarkStart w:id="16" w:name="_Hlk204350930"/>
      <w:r w:rsidRPr="00D166E9">
        <w:rPr>
          <w:rFonts w:ascii="宋体" w:hAnsi="宋体" w:cs="宋体" w:hint="eastAsia"/>
          <w:sz w:val="24"/>
          <w:szCs w:val="24"/>
        </w:rPr>
        <w:t>同一投标人可以自主选择参加其中一个或多个标段的投标，但最多只能中其中一个标段。如投标人参与多个标段投标的，可以用同一套项目架构人员（含项目负责人）参加投标，但多个标段须分别进行投标登记，按标段分别编制投标文件。</w:t>
      </w:r>
      <w:bookmarkEnd w:id="16"/>
    </w:p>
    <w:p w14:paraId="3BD39472" w14:textId="77777777" w:rsidR="00C42EB2" w:rsidRPr="00D166E9" w:rsidRDefault="00C42EB2" w:rsidP="00C42EB2">
      <w:pPr>
        <w:widowControl/>
        <w:adjustRightInd w:val="0"/>
        <w:snapToGrid w:val="0"/>
        <w:spacing w:line="360" w:lineRule="auto"/>
        <w:ind w:firstLineChars="200" w:firstLine="480"/>
        <w:jc w:val="left"/>
        <w:rPr>
          <w:rFonts w:ascii="宋体" w:hAnsi="宋体" w:cs="宋体" w:hint="eastAsia"/>
          <w:sz w:val="24"/>
          <w:szCs w:val="24"/>
        </w:rPr>
      </w:pPr>
      <w:r w:rsidRPr="00D166E9">
        <w:rPr>
          <w:rFonts w:ascii="宋体" w:hAnsi="宋体" w:cs="宋体" w:hint="eastAsia"/>
          <w:sz w:val="24"/>
          <w:szCs w:val="24"/>
        </w:rPr>
        <w:t>2.5.2中标候选人推荐原则如下：</w:t>
      </w:r>
    </w:p>
    <w:p w14:paraId="3EF2AED5" w14:textId="77777777" w:rsidR="00C42EB2" w:rsidRPr="00D166E9" w:rsidRDefault="00C42EB2" w:rsidP="00C42EB2">
      <w:pPr>
        <w:widowControl/>
        <w:adjustRightInd w:val="0"/>
        <w:snapToGrid w:val="0"/>
        <w:spacing w:line="360" w:lineRule="auto"/>
        <w:ind w:firstLineChars="200" w:firstLine="480"/>
        <w:jc w:val="left"/>
        <w:rPr>
          <w:rFonts w:ascii="宋体" w:hAnsi="宋体" w:cs="宋体" w:hint="eastAsia"/>
          <w:sz w:val="24"/>
          <w:szCs w:val="24"/>
        </w:rPr>
      </w:pPr>
      <w:r w:rsidRPr="00D166E9">
        <w:rPr>
          <w:rFonts w:ascii="宋体" w:hAnsi="宋体" w:cs="宋体" w:hint="eastAsia"/>
          <w:sz w:val="24"/>
          <w:szCs w:val="24"/>
        </w:rPr>
        <w:t>（1）按照最高投标限价</w:t>
      </w:r>
      <w:r w:rsidRPr="00D166E9">
        <w:rPr>
          <w:rFonts w:ascii="宋体" w:hAnsi="宋体" w:cs="宋体" w:hint="eastAsia"/>
          <w:b/>
          <w:bCs/>
          <w:sz w:val="24"/>
          <w:szCs w:val="24"/>
          <w:u w:val="single"/>
        </w:rPr>
        <w:t>高到低的顺序（即标段二、标段三、标段一）</w:t>
      </w:r>
      <w:r w:rsidRPr="00D166E9">
        <w:rPr>
          <w:rFonts w:ascii="宋体" w:hAnsi="宋体" w:cs="宋体" w:hint="eastAsia"/>
          <w:sz w:val="24"/>
          <w:szCs w:val="24"/>
        </w:rPr>
        <w:t>依次进行开标、评标。同时参与多个标段的投标人若已成为先评审标段的第一中标候选人，视为自动放弃后评审标段的中标候选人资格，但</w:t>
      </w:r>
      <w:proofErr w:type="gramStart"/>
      <w:r w:rsidRPr="00D166E9">
        <w:rPr>
          <w:rFonts w:ascii="宋体" w:hAnsi="宋体" w:cs="宋体" w:hint="eastAsia"/>
          <w:sz w:val="24"/>
          <w:szCs w:val="24"/>
        </w:rPr>
        <w:t>仍参与</w:t>
      </w:r>
      <w:proofErr w:type="gramEnd"/>
      <w:r w:rsidRPr="00D166E9">
        <w:rPr>
          <w:rFonts w:ascii="宋体" w:hAnsi="宋体" w:cs="宋体" w:hint="eastAsia"/>
          <w:sz w:val="24"/>
          <w:szCs w:val="24"/>
        </w:rPr>
        <w:t>评审。</w:t>
      </w:r>
    </w:p>
    <w:p w14:paraId="7F29FDE9" w14:textId="77777777" w:rsidR="00C42EB2" w:rsidRPr="00D166E9" w:rsidRDefault="00C42EB2" w:rsidP="00C42EB2">
      <w:pPr>
        <w:widowControl/>
        <w:adjustRightInd w:val="0"/>
        <w:snapToGrid w:val="0"/>
        <w:spacing w:line="360" w:lineRule="auto"/>
        <w:ind w:firstLineChars="200" w:firstLine="480"/>
        <w:jc w:val="left"/>
        <w:rPr>
          <w:rFonts w:ascii="宋体" w:hAnsi="宋体" w:cs="宋体" w:hint="eastAsia"/>
          <w:sz w:val="24"/>
          <w:szCs w:val="24"/>
        </w:rPr>
      </w:pPr>
      <w:r w:rsidRPr="00D166E9">
        <w:rPr>
          <w:rFonts w:ascii="宋体" w:hAnsi="宋体" w:cs="宋体" w:hint="eastAsia"/>
          <w:sz w:val="24"/>
          <w:szCs w:val="24"/>
        </w:rPr>
        <w:t>（2）如果出现其中一标段的第一中标候选人放弃中标或因其他原因被取消中标资格的，仅在该标段内按照已确定的中标候选人顺序依次上升替补定标，不影响另外标段的中标候选人推荐及定标工作；</w:t>
      </w:r>
    </w:p>
    <w:p w14:paraId="08FEE05D" w14:textId="77777777" w:rsidR="00C42EB2" w:rsidRPr="00D166E9" w:rsidRDefault="00C42EB2" w:rsidP="00C42EB2">
      <w:pPr>
        <w:widowControl/>
        <w:adjustRightInd w:val="0"/>
        <w:snapToGrid w:val="0"/>
        <w:spacing w:line="360" w:lineRule="auto"/>
        <w:ind w:firstLineChars="200" w:firstLine="480"/>
        <w:jc w:val="left"/>
        <w:rPr>
          <w:rFonts w:ascii="宋体" w:hAnsi="宋体" w:cs="宋体" w:hint="eastAsia"/>
          <w:sz w:val="24"/>
          <w:szCs w:val="24"/>
        </w:rPr>
      </w:pPr>
      <w:r w:rsidRPr="00D166E9">
        <w:rPr>
          <w:rFonts w:ascii="宋体" w:hAnsi="宋体" w:cs="宋体" w:hint="eastAsia"/>
          <w:sz w:val="24"/>
          <w:szCs w:val="24"/>
        </w:rPr>
        <w:t>若替补上来的中标候选人已成为其他标段的第一中标候选人或中标人，则该单位不得成为该标段的中标人，由该标段排名其后的中标候选人上升替补定标，并以此类推；若该标段所有中标候选人都不能成为该标段的中标人，则该标段招标失败，招标人分析招标失败原因，修正招标方案，重新组织该标段的招标。</w:t>
      </w:r>
    </w:p>
    <w:p w14:paraId="34F2080F"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rPr>
      </w:pPr>
      <w:r w:rsidRPr="00D166E9">
        <w:rPr>
          <w:rFonts w:ascii="宋体" w:hAnsi="宋体" w:cs="宋体" w:hint="eastAsia"/>
          <w:sz w:val="24"/>
          <w:szCs w:val="24"/>
        </w:rPr>
        <w:t>（3）若某标段在确定中标候选人后，因其他原因导致该标段重新招标或中标通知书不能发出，将不影响其他标段中标人的确定。若某标段招标失败而重新招标的，其他标段的中标人不能再成为该标段重新招标的中标人。</w:t>
      </w:r>
    </w:p>
    <w:p w14:paraId="442BEABC" w14:textId="77777777" w:rsidR="00C42EB2" w:rsidRPr="00D166E9" w:rsidRDefault="00C42EB2" w:rsidP="00C42EB2">
      <w:pPr>
        <w:widowControl/>
        <w:adjustRightInd w:val="0"/>
        <w:snapToGrid w:val="0"/>
        <w:spacing w:line="360" w:lineRule="auto"/>
        <w:ind w:firstLineChars="200" w:firstLine="482"/>
        <w:jc w:val="left"/>
        <w:rPr>
          <w:rFonts w:ascii="宋体" w:hAnsi="宋体" w:cs="宋体" w:hint="eastAsia"/>
          <w:b/>
          <w:bCs/>
          <w:sz w:val="24"/>
          <w:szCs w:val="24"/>
        </w:rPr>
      </w:pPr>
      <w:r w:rsidRPr="00D166E9">
        <w:rPr>
          <w:rFonts w:ascii="宋体" w:hAnsi="宋体" w:cs="宋体" w:hint="eastAsia"/>
          <w:b/>
          <w:bCs/>
          <w:sz w:val="24"/>
          <w:szCs w:val="24"/>
        </w:rPr>
        <w:t>注：本项目招标公告、招标文件凡未注明适用于某标段的条款均适用于三个标段。</w:t>
      </w:r>
    </w:p>
    <w:p w14:paraId="63D90C7B" w14:textId="77777777" w:rsidR="00C42EB2" w:rsidRPr="00D166E9" w:rsidRDefault="00C42EB2" w:rsidP="00C42EB2">
      <w:pPr>
        <w:adjustRightInd w:val="0"/>
        <w:snapToGrid w:val="0"/>
        <w:spacing w:line="360" w:lineRule="auto"/>
        <w:ind w:left="1" w:firstLineChars="199" w:firstLine="478"/>
        <w:rPr>
          <w:rFonts w:ascii="宋体" w:hAnsi="宋体" w:cs="宋体" w:hint="eastAsia"/>
          <w:sz w:val="24"/>
          <w:szCs w:val="24"/>
        </w:rPr>
      </w:pPr>
    </w:p>
    <w:p w14:paraId="18C0B0E3" w14:textId="77777777" w:rsidR="00C42EB2" w:rsidRPr="00D166E9" w:rsidRDefault="00C42EB2" w:rsidP="00C42EB2">
      <w:pPr>
        <w:pStyle w:val="2"/>
        <w:adjustRightInd w:val="0"/>
        <w:snapToGrid w:val="0"/>
        <w:spacing w:before="0" w:after="0" w:line="360" w:lineRule="auto"/>
        <w:rPr>
          <w:rFonts w:ascii="宋体" w:eastAsia="宋体" w:hAnsi="宋体" w:cs="宋体" w:hint="eastAsia"/>
          <w:color w:val="auto"/>
          <w:sz w:val="28"/>
          <w:szCs w:val="28"/>
        </w:rPr>
      </w:pPr>
      <w:bookmarkStart w:id="17" w:name="_Toc8637"/>
      <w:bookmarkStart w:id="18" w:name="_Toc7724"/>
      <w:bookmarkStart w:id="19" w:name="_Toc26308"/>
      <w:bookmarkStart w:id="20" w:name="_Toc2843"/>
      <w:bookmarkStart w:id="21" w:name="_Toc204588844"/>
      <w:bookmarkStart w:id="22" w:name="_Toc492300548"/>
      <w:bookmarkStart w:id="23" w:name="_Toc4791"/>
      <w:r w:rsidRPr="00D166E9">
        <w:rPr>
          <w:rFonts w:ascii="宋体" w:eastAsia="宋体" w:hAnsi="宋体" w:cs="宋体"/>
          <w:color w:val="auto"/>
          <w:sz w:val="28"/>
          <w:szCs w:val="28"/>
        </w:rPr>
        <w:t xml:space="preserve">3. </w:t>
      </w:r>
      <w:r w:rsidRPr="00D166E9">
        <w:rPr>
          <w:rFonts w:ascii="宋体" w:eastAsia="宋体" w:hAnsi="宋体" w:cs="宋体" w:hint="eastAsia"/>
          <w:color w:val="auto"/>
          <w:sz w:val="28"/>
          <w:szCs w:val="28"/>
        </w:rPr>
        <w:t>投标人资格要求</w:t>
      </w:r>
      <w:bookmarkEnd w:id="17"/>
      <w:bookmarkEnd w:id="18"/>
      <w:bookmarkEnd w:id="19"/>
      <w:bookmarkEnd w:id="20"/>
      <w:bookmarkEnd w:id="21"/>
      <w:bookmarkEnd w:id="22"/>
      <w:bookmarkEnd w:id="23"/>
    </w:p>
    <w:p w14:paraId="334EC504" w14:textId="77777777" w:rsidR="00C42EB2" w:rsidRPr="00D166E9" w:rsidRDefault="00C42EB2" w:rsidP="00C42EB2">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kern w:val="0"/>
          <w:sz w:val="24"/>
          <w:szCs w:val="24"/>
        </w:rPr>
        <w:t>3.1</w:t>
      </w:r>
      <w:r w:rsidRPr="00D166E9">
        <w:rPr>
          <w:rFonts w:ascii="宋体" w:hAnsi="宋体" w:cs="宋体" w:hint="eastAsia"/>
          <w:kern w:val="0"/>
          <w:sz w:val="24"/>
          <w:szCs w:val="24"/>
        </w:rPr>
        <w:t xml:space="preserve"> 投标人具有独立法人资格，持有工商行政管理部门核发的有效法人营业执照或各级登记管理机关颁发的事业单位法定代表人证书，按国家法律经营。</w:t>
      </w:r>
    </w:p>
    <w:p w14:paraId="6FE8E80B" w14:textId="77777777" w:rsidR="00C42EB2" w:rsidRPr="00D166E9" w:rsidRDefault="00C42EB2" w:rsidP="00C42EB2">
      <w:pPr>
        <w:adjustRightInd w:val="0"/>
        <w:snapToGrid w:val="0"/>
        <w:spacing w:line="360" w:lineRule="auto"/>
        <w:ind w:firstLineChars="200" w:firstLine="480"/>
        <w:rPr>
          <w:rFonts w:ascii="宋体" w:hAnsi="宋体" w:cs="楷体" w:hint="eastAsia"/>
          <w:sz w:val="24"/>
          <w:szCs w:val="24"/>
        </w:rPr>
      </w:pPr>
      <w:r w:rsidRPr="00D166E9">
        <w:rPr>
          <w:rFonts w:ascii="宋体" w:hAnsi="宋体" w:cs="楷体" w:hint="eastAsia"/>
          <w:sz w:val="24"/>
          <w:szCs w:val="24"/>
        </w:rPr>
        <w:t>3.2 本次招标</w:t>
      </w:r>
      <w:r w:rsidRPr="00D166E9">
        <w:rPr>
          <w:rFonts w:ascii="宋体" w:hAnsi="宋体" w:cs="楷体" w:hint="eastAsia"/>
          <w:b/>
          <w:bCs/>
          <w:sz w:val="24"/>
          <w:szCs w:val="24"/>
          <w:u w:val="single"/>
        </w:rPr>
        <w:t>各标段</w:t>
      </w:r>
      <w:r w:rsidRPr="00D166E9">
        <w:rPr>
          <w:rFonts w:ascii="宋体" w:hAnsi="宋体" w:cs="楷体" w:hint="eastAsia"/>
          <w:sz w:val="24"/>
          <w:szCs w:val="24"/>
        </w:rPr>
        <w:t>要求投标人须具备以下资质：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7564"/>
      </w:tblGrid>
      <w:tr w:rsidR="00C42EB2" w:rsidRPr="00D166E9" w14:paraId="1130C4BC" w14:textId="77777777" w:rsidTr="00654197">
        <w:tc>
          <w:tcPr>
            <w:tcW w:w="959" w:type="dxa"/>
            <w:tcBorders>
              <w:right w:val="single" w:sz="4" w:space="0" w:color="auto"/>
            </w:tcBorders>
            <w:vAlign w:val="center"/>
          </w:tcPr>
          <w:p w14:paraId="551AD3AC" w14:textId="77777777" w:rsidR="00C42EB2" w:rsidRPr="00D166E9" w:rsidRDefault="00C42EB2" w:rsidP="00654197">
            <w:pPr>
              <w:adjustRightInd w:val="0"/>
              <w:snapToGrid w:val="0"/>
              <w:spacing w:line="360" w:lineRule="auto"/>
              <w:rPr>
                <w:rFonts w:ascii="宋体" w:hAnsi="宋体" w:cs="楷体" w:hint="eastAsia"/>
                <w:sz w:val="24"/>
                <w:szCs w:val="24"/>
              </w:rPr>
            </w:pPr>
            <w:r w:rsidRPr="00D166E9">
              <w:rPr>
                <w:rFonts w:ascii="宋体" w:hAnsi="宋体" w:cs="楷体" w:hint="eastAsia"/>
                <w:sz w:val="24"/>
                <w:szCs w:val="24"/>
              </w:rPr>
              <w:lastRenderedPageBreak/>
              <w:t>标段</w:t>
            </w:r>
            <w:proofErr w:type="gramStart"/>
            <w:r w:rsidRPr="00D166E9">
              <w:rPr>
                <w:rFonts w:ascii="宋体" w:hAnsi="宋体" w:cs="楷体" w:hint="eastAsia"/>
                <w:sz w:val="24"/>
                <w:szCs w:val="24"/>
              </w:rPr>
              <w:t>一</w:t>
            </w:r>
            <w:proofErr w:type="gramEnd"/>
          </w:p>
        </w:tc>
        <w:tc>
          <w:tcPr>
            <w:tcW w:w="7564" w:type="dxa"/>
            <w:tcBorders>
              <w:left w:val="single" w:sz="4" w:space="0" w:color="auto"/>
            </w:tcBorders>
            <w:vAlign w:val="center"/>
          </w:tcPr>
          <w:p w14:paraId="01375A0F" w14:textId="77777777" w:rsidR="00C42EB2" w:rsidRPr="00D166E9" w:rsidRDefault="00C42EB2" w:rsidP="00654197">
            <w:pPr>
              <w:adjustRightInd w:val="0"/>
              <w:snapToGrid w:val="0"/>
              <w:spacing w:line="360" w:lineRule="auto"/>
              <w:rPr>
                <w:rFonts w:ascii="宋体" w:hAnsi="宋体" w:cs="楷体" w:hint="eastAsia"/>
                <w:sz w:val="24"/>
                <w:szCs w:val="24"/>
              </w:rPr>
            </w:pPr>
            <w:r w:rsidRPr="00D166E9">
              <w:rPr>
                <w:rFonts w:ascii="宋体" w:hAnsi="宋体" w:cs="楷体" w:hint="eastAsia"/>
                <w:sz w:val="24"/>
                <w:szCs w:val="24"/>
              </w:rPr>
              <w:t>同时具备以下（1）、（2）项条件：</w:t>
            </w:r>
          </w:p>
          <w:p w14:paraId="4386AC7E" w14:textId="77777777" w:rsidR="00C42EB2" w:rsidRPr="00D166E9" w:rsidRDefault="00C42EB2" w:rsidP="00654197">
            <w:pPr>
              <w:adjustRightInd w:val="0"/>
              <w:snapToGrid w:val="0"/>
              <w:spacing w:line="360" w:lineRule="auto"/>
              <w:ind w:firstLineChars="200" w:firstLine="480"/>
              <w:rPr>
                <w:rFonts w:ascii="宋体" w:hAnsi="宋体" w:cs="楷体" w:hint="eastAsia"/>
                <w:sz w:val="24"/>
                <w:szCs w:val="24"/>
              </w:rPr>
            </w:pPr>
            <w:r w:rsidRPr="00D166E9">
              <w:rPr>
                <w:rFonts w:ascii="宋体" w:hAnsi="宋体" w:cs="楷体" w:hint="eastAsia"/>
                <w:sz w:val="24"/>
                <w:szCs w:val="24"/>
              </w:rPr>
              <w:t>（1）投标人须具备</w:t>
            </w:r>
            <w:bookmarkStart w:id="24" w:name="_Hlk200356567"/>
            <w:r w:rsidRPr="00D166E9">
              <w:rPr>
                <w:rFonts w:ascii="宋体" w:hAnsi="宋体" w:cs="楷体" w:hint="eastAsia"/>
                <w:sz w:val="24"/>
                <w:szCs w:val="24"/>
              </w:rPr>
              <w:t>建设行政主管部门颁发且在有效期内的</w:t>
            </w:r>
            <w:bookmarkStart w:id="25" w:name="_Hlk200356575"/>
            <w:bookmarkEnd w:id="24"/>
            <w:r w:rsidRPr="00D166E9">
              <w:rPr>
                <w:rFonts w:ascii="宋体" w:hAnsi="宋体" w:cs="楷体" w:hint="eastAsia"/>
                <w:sz w:val="24"/>
                <w:szCs w:val="24"/>
              </w:rPr>
              <w:t>以下资质</w:t>
            </w:r>
            <w:bookmarkEnd w:id="25"/>
            <w:r w:rsidRPr="00D166E9">
              <w:rPr>
                <w:rFonts w:ascii="宋体" w:hAnsi="宋体" w:cs="楷体" w:hint="eastAsia"/>
                <w:sz w:val="24"/>
                <w:szCs w:val="24"/>
              </w:rPr>
              <w:t>（①或</w:t>
            </w:r>
            <w:r w:rsidRPr="00D166E9">
              <w:rPr>
                <w:rFonts w:ascii="宋体" w:hAnsi="宋体" w:hint="eastAsia"/>
                <w:sz w:val="24"/>
              </w:rPr>
              <w:t>②或③</w:t>
            </w:r>
            <w:r w:rsidRPr="00D166E9">
              <w:rPr>
                <w:rFonts w:ascii="宋体" w:hAnsi="宋体" w:cs="楷体" w:hint="eastAsia"/>
                <w:sz w:val="24"/>
                <w:szCs w:val="24"/>
              </w:rPr>
              <w:t>）：</w:t>
            </w:r>
          </w:p>
          <w:p w14:paraId="20943CB6" w14:textId="77777777" w:rsidR="00C42EB2" w:rsidRPr="00D166E9" w:rsidRDefault="00C42EB2" w:rsidP="00654197">
            <w:pPr>
              <w:adjustRightInd w:val="0"/>
              <w:snapToGrid w:val="0"/>
              <w:spacing w:line="360" w:lineRule="auto"/>
              <w:ind w:firstLineChars="200" w:firstLine="480"/>
              <w:rPr>
                <w:rFonts w:ascii="宋体" w:hAnsi="宋体" w:cs="楷体" w:hint="eastAsia"/>
                <w:sz w:val="24"/>
                <w:szCs w:val="24"/>
              </w:rPr>
            </w:pPr>
            <w:r w:rsidRPr="00D166E9">
              <w:rPr>
                <w:rFonts w:ascii="宋体" w:hAnsi="宋体" w:cs="楷体" w:hint="eastAsia"/>
                <w:sz w:val="24"/>
                <w:szCs w:val="24"/>
              </w:rPr>
              <w:t>①建设工程质量检测机构综合资质证书；</w:t>
            </w:r>
          </w:p>
          <w:p w14:paraId="71E9D660" w14:textId="77777777" w:rsidR="00C42EB2" w:rsidRPr="00D166E9" w:rsidRDefault="00C42EB2" w:rsidP="00654197">
            <w:pPr>
              <w:adjustRightInd w:val="0"/>
              <w:snapToGrid w:val="0"/>
              <w:spacing w:line="360" w:lineRule="auto"/>
              <w:ind w:firstLineChars="200" w:firstLine="480"/>
              <w:rPr>
                <w:rFonts w:ascii="宋体" w:hAnsi="宋体" w:hint="eastAsia"/>
                <w:b/>
                <w:bCs/>
              </w:rPr>
            </w:pPr>
            <w:r w:rsidRPr="00D166E9">
              <w:rPr>
                <w:rFonts w:ascii="宋体" w:hAnsi="宋体" w:hint="eastAsia"/>
                <w:sz w:val="24"/>
              </w:rPr>
              <w:t>②</w:t>
            </w:r>
            <w:r w:rsidRPr="00D166E9">
              <w:rPr>
                <w:rFonts w:ascii="宋体" w:hAnsi="宋体" w:cs="楷体" w:hint="eastAsia"/>
                <w:sz w:val="24"/>
                <w:szCs w:val="24"/>
              </w:rPr>
              <w:t>建设工程质量检测机构专项资质证书（专项资质证书包括：</w:t>
            </w:r>
            <w:r w:rsidRPr="00D166E9">
              <w:rPr>
                <w:rFonts w:ascii="宋体" w:hAnsi="宋体" w:cs="楷体" w:hint="eastAsia"/>
                <w:b/>
                <w:bCs/>
                <w:sz w:val="24"/>
                <w:szCs w:val="24"/>
              </w:rPr>
              <w:t>地基基础</w:t>
            </w:r>
            <w:r w:rsidRPr="00D166E9">
              <w:rPr>
                <w:rFonts w:ascii="宋体" w:hAnsi="宋体" w:cs="楷体" w:hint="eastAsia"/>
                <w:sz w:val="24"/>
                <w:szCs w:val="24"/>
              </w:rPr>
              <w:t>）；</w:t>
            </w:r>
          </w:p>
          <w:p w14:paraId="32D20CEC" w14:textId="77777777" w:rsidR="00C42EB2" w:rsidRPr="00D166E9" w:rsidRDefault="00C42EB2" w:rsidP="00654197">
            <w:pPr>
              <w:adjustRightInd w:val="0"/>
              <w:snapToGrid w:val="0"/>
              <w:spacing w:line="360" w:lineRule="auto"/>
              <w:rPr>
                <w:rFonts w:ascii="宋体" w:hAnsi="宋体" w:hint="eastAsia"/>
                <w:sz w:val="24"/>
              </w:rPr>
            </w:pPr>
            <w:r w:rsidRPr="00D166E9">
              <w:rPr>
                <w:rFonts w:ascii="宋体" w:hAnsi="宋体" w:hint="eastAsia"/>
                <w:sz w:val="24"/>
              </w:rPr>
              <w:t>③</w:t>
            </w:r>
            <w:r w:rsidRPr="00D166E9">
              <w:rPr>
                <w:rFonts w:ascii="宋体" w:hAnsi="宋体" w:cs="楷体" w:hint="eastAsia"/>
                <w:sz w:val="24"/>
                <w:szCs w:val="24"/>
              </w:rPr>
              <w:t>建设工程质量检测机构资质证书（检测范围应覆盖本次招标主要内容：包括</w:t>
            </w:r>
            <w:r w:rsidRPr="00D166E9">
              <w:rPr>
                <w:rFonts w:ascii="宋体" w:hAnsi="宋体" w:cs="楷体" w:hint="eastAsia"/>
                <w:b/>
                <w:bCs/>
                <w:sz w:val="24"/>
                <w:szCs w:val="24"/>
              </w:rPr>
              <w:t>地基基础工程检测</w:t>
            </w:r>
            <w:r w:rsidRPr="00D166E9">
              <w:rPr>
                <w:rFonts w:ascii="宋体" w:hAnsi="宋体" w:cs="楷体" w:hint="eastAsia"/>
                <w:sz w:val="24"/>
                <w:szCs w:val="24"/>
              </w:rPr>
              <w:t>）</w:t>
            </w:r>
            <w:r w:rsidRPr="00D166E9">
              <w:rPr>
                <w:rFonts w:ascii="宋体" w:hAnsi="宋体" w:hint="eastAsia"/>
                <w:sz w:val="24"/>
              </w:rPr>
              <w:t>。</w:t>
            </w:r>
          </w:p>
          <w:p w14:paraId="3F4690E0" w14:textId="77777777" w:rsidR="00C42EB2" w:rsidRPr="00D166E9" w:rsidRDefault="00C42EB2" w:rsidP="00654197">
            <w:pPr>
              <w:adjustRightInd w:val="0"/>
              <w:snapToGrid w:val="0"/>
              <w:spacing w:line="360" w:lineRule="auto"/>
              <w:ind w:firstLineChars="200" w:firstLine="480"/>
              <w:rPr>
                <w:rFonts w:ascii="宋体" w:hAnsi="宋体" w:hint="eastAsia"/>
              </w:rPr>
            </w:pPr>
            <w:r w:rsidRPr="00D166E9">
              <w:rPr>
                <w:rFonts w:ascii="宋体" w:hAnsi="宋体" w:cs="楷体" w:hint="eastAsia"/>
                <w:sz w:val="24"/>
                <w:szCs w:val="24"/>
              </w:rPr>
              <w:t>（2）投标人持有质量技术监督部门颁发CMA计量认证合格证书（或CMA检验检测机构资质认定证书）(认证范围须覆盖本标段主要招标内容：</w:t>
            </w:r>
            <w:r w:rsidRPr="00D166E9">
              <w:rPr>
                <w:rFonts w:ascii="宋体" w:hAnsi="宋体" w:cs="楷体" w:hint="eastAsia"/>
                <w:b/>
                <w:bCs/>
                <w:sz w:val="24"/>
                <w:szCs w:val="24"/>
              </w:rPr>
              <w:t>地基基础</w:t>
            </w:r>
            <w:r w:rsidRPr="00D166E9">
              <w:rPr>
                <w:rFonts w:ascii="宋体" w:hAnsi="宋体" w:cs="楷体" w:hint="eastAsia"/>
                <w:sz w:val="24"/>
                <w:szCs w:val="24"/>
              </w:rPr>
              <w:t>，如CMA计量认证合格证书中的认证项目与上述名称不同，但表达的意思一致也视为满足该项条件)，且证书在有效期内。</w:t>
            </w:r>
          </w:p>
        </w:tc>
      </w:tr>
      <w:tr w:rsidR="00C42EB2" w:rsidRPr="00D166E9" w14:paraId="30DBEA57" w14:textId="77777777" w:rsidTr="00654197">
        <w:tc>
          <w:tcPr>
            <w:tcW w:w="959" w:type="dxa"/>
            <w:tcBorders>
              <w:right w:val="single" w:sz="4" w:space="0" w:color="auto"/>
            </w:tcBorders>
            <w:vAlign w:val="center"/>
          </w:tcPr>
          <w:p w14:paraId="16F80E3B" w14:textId="77777777" w:rsidR="00C42EB2" w:rsidRPr="00D166E9" w:rsidRDefault="00C42EB2" w:rsidP="00654197">
            <w:pPr>
              <w:adjustRightInd w:val="0"/>
              <w:snapToGrid w:val="0"/>
              <w:spacing w:line="360" w:lineRule="auto"/>
              <w:rPr>
                <w:rFonts w:ascii="宋体" w:hAnsi="宋体" w:cs="楷体" w:hint="eastAsia"/>
                <w:sz w:val="24"/>
                <w:szCs w:val="24"/>
              </w:rPr>
            </w:pPr>
            <w:r w:rsidRPr="00D166E9">
              <w:rPr>
                <w:rFonts w:ascii="宋体" w:hAnsi="宋体" w:cs="楷体" w:hint="eastAsia"/>
                <w:sz w:val="24"/>
                <w:szCs w:val="24"/>
              </w:rPr>
              <w:t>标段二</w:t>
            </w:r>
          </w:p>
        </w:tc>
        <w:tc>
          <w:tcPr>
            <w:tcW w:w="7564" w:type="dxa"/>
            <w:tcBorders>
              <w:left w:val="single" w:sz="4" w:space="0" w:color="auto"/>
            </w:tcBorders>
            <w:vAlign w:val="center"/>
          </w:tcPr>
          <w:p w14:paraId="4546AE2C" w14:textId="77777777" w:rsidR="00C42EB2" w:rsidRPr="00D166E9" w:rsidRDefault="00C42EB2" w:rsidP="00654197">
            <w:pPr>
              <w:adjustRightInd w:val="0"/>
              <w:snapToGrid w:val="0"/>
              <w:spacing w:line="360" w:lineRule="auto"/>
              <w:rPr>
                <w:rFonts w:ascii="宋体" w:hAnsi="宋体" w:cs="楷体" w:hint="eastAsia"/>
                <w:sz w:val="24"/>
                <w:szCs w:val="24"/>
              </w:rPr>
            </w:pPr>
            <w:r w:rsidRPr="00D166E9">
              <w:rPr>
                <w:rFonts w:ascii="宋体" w:hAnsi="宋体" w:cs="楷体" w:hint="eastAsia"/>
                <w:sz w:val="24"/>
                <w:szCs w:val="24"/>
              </w:rPr>
              <w:t>同时具备以下（1）、（2）项条件：</w:t>
            </w:r>
          </w:p>
          <w:p w14:paraId="4394A56D" w14:textId="77777777" w:rsidR="00C42EB2" w:rsidRPr="00D166E9" w:rsidRDefault="00C42EB2" w:rsidP="00654197">
            <w:pPr>
              <w:adjustRightInd w:val="0"/>
              <w:snapToGrid w:val="0"/>
              <w:spacing w:line="360" w:lineRule="auto"/>
              <w:ind w:firstLineChars="200" w:firstLine="480"/>
              <w:rPr>
                <w:rFonts w:ascii="宋体" w:hAnsi="宋体" w:cs="楷体" w:hint="eastAsia"/>
                <w:sz w:val="24"/>
                <w:szCs w:val="24"/>
              </w:rPr>
            </w:pPr>
            <w:r w:rsidRPr="00D166E9">
              <w:rPr>
                <w:rFonts w:ascii="宋体" w:hAnsi="宋体" w:cs="楷体" w:hint="eastAsia"/>
                <w:sz w:val="24"/>
                <w:szCs w:val="24"/>
              </w:rPr>
              <w:t>（1）投标人须具备建设行政主管部门颁发且在有效期内的以下资质（①或</w:t>
            </w:r>
            <w:r w:rsidRPr="00D166E9">
              <w:rPr>
                <w:rFonts w:ascii="宋体" w:hAnsi="宋体" w:hint="eastAsia"/>
                <w:sz w:val="24"/>
              </w:rPr>
              <w:t>②或③</w:t>
            </w:r>
            <w:r w:rsidRPr="00D166E9">
              <w:rPr>
                <w:rFonts w:ascii="宋体" w:hAnsi="宋体" w:cs="楷体" w:hint="eastAsia"/>
                <w:sz w:val="24"/>
                <w:szCs w:val="24"/>
              </w:rPr>
              <w:t>）：</w:t>
            </w:r>
          </w:p>
          <w:p w14:paraId="389B1F77" w14:textId="77777777" w:rsidR="00C42EB2" w:rsidRPr="00D166E9" w:rsidRDefault="00C42EB2" w:rsidP="00654197">
            <w:pPr>
              <w:adjustRightInd w:val="0"/>
              <w:snapToGrid w:val="0"/>
              <w:spacing w:line="360" w:lineRule="auto"/>
              <w:ind w:firstLineChars="200" w:firstLine="480"/>
              <w:rPr>
                <w:rFonts w:ascii="宋体" w:hAnsi="宋体" w:cs="楷体" w:hint="eastAsia"/>
                <w:sz w:val="24"/>
                <w:szCs w:val="24"/>
              </w:rPr>
            </w:pPr>
            <w:r w:rsidRPr="00D166E9">
              <w:rPr>
                <w:rFonts w:ascii="宋体" w:hAnsi="宋体" w:cs="楷体" w:hint="eastAsia"/>
                <w:sz w:val="24"/>
                <w:szCs w:val="24"/>
              </w:rPr>
              <w:t>①建设工程质量检测机构综合资质证书；</w:t>
            </w:r>
          </w:p>
          <w:p w14:paraId="3212DC0B" w14:textId="77777777" w:rsidR="00C42EB2" w:rsidRPr="00D166E9" w:rsidRDefault="00C42EB2" w:rsidP="00654197">
            <w:pPr>
              <w:adjustRightInd w:val="0"/>
              <w:snapToGrid w:val="0"/>
              <w:spacing w:line="360" w:lineRule="auto"/>
              <w:ind w:firstLineChars="200" w:firstLine="480"/>
              <w:rPr>
                <w:rFonts w:ascii="宋体" w:hAnsi="宋体" w:hint="eastAsia"/>
                <w:b/>
                <w:bCs/>
              </w:rPr>
            </w:pPr>
            <w:r w:rsidRPr="00D166E9">
              <w:rPr>
                <w:rFonts w:ascii="宋体" w:hAnsi="宋体" w:hint="eastAsia"/>
                <w:sz w:val="24"/>
              </w:rPr>
              <w:t>②</w:t>
            </w:r>
            <w:r w:rsidRPr="00D166E9">
              <w:rPr>
                <w:rFonts w:ascii="宋体" w:hAnsi="宋体" w:cs="楷体" w:hint="eastAsia"/>
                <w:sz w:val="24"/>
                <w:szCs w:val="24"/>
              </w:rPr>
              <w:t>建设工程质量检测机构专项资质证书（专项资质证书包括：</w:t>
            </w:r>
            <w:r w:rsidRPr="00D166E9">
              <w:rPr>
                <w:rFonts w:ascii="宋体" w:hAnsi="宋体" w:cs="楷体" w:hint="eastAsia"/>
                <w:b/>
                <w:bCs/>
                <w:sz w:val="24"/>
                <w:szCs w:val="24"/>
              </w:rPr>
              <w:t>建筑材料及构配件</w:t>
            </w:r>
            <w:r w:rsidRPr="00D166E9">
              <w:rPr>
                <w:rFonts w:ascii="宋体" w:hAnsi="宋体" w:cs="楷体" w:hint="eastAsia"/>
                <w:sz w:val="24"/>
                <w:szCs w:val="24"/>
              </w:rPr>
              <w:t>）；</w:t>
            </w:r>
          </w:p>
          <w:p w14:paraId="1890543C" w14:textId="77777777" w:rsidR="00C42EB2" w:rsidRPr="00D166E9" w:rsidRDefault="00C42EB2" w:rsidP="00654197">
            <w:pPr>
              <w:adjustRightInd w:val="0"/>
              <w:snapToGrid w:val="0"/>
              <w:spacing w:line="360" w:lineRule="auto"/>
              <w:ind w:firstLineChars="200" w:firstLine="480"/>
              <w:rPr>
                <w:rFonts w:ascii="宋体" w:hAnsi="宋体" w:hint="eastAsia"/>
                <w:sz w:val="24"/>
              </w:rPr>
            </w:pPr>
            <w:r w:rsidRPr="00D166E9">
              <w:rPr>
                <w:rFonts w:ascii="宋体" w:hAnsi="宋体" w:hint="eastAsia"/>
                <w:sz w:val="24"/>
              </w:rPr>
              <w:t>③</w:t>
            </w:r>
            <w:r w:rsidRPr="00D166E9">
              <w:rPr>
                <w:rFonts w:ascii="宋体" w:hAnsi="宋体" w:cs="楷体" w:hint="eastAsia"/>
                <w:sz w:val="24"/>
                <w:szCs w:val="24"/>
              </w:rPr>
              <w:t>建设工程质量检测机构资质证书（检测范围应覆盖本次招标主要内容：包括</w:t>
            </w:r>
            <w:r w:rsidRPr="00D166E9">
              <w:rPr>
                <w:rFonts w:ascii="宋体" w:hAnsi="宋体" w:cs="楷体" w:hint="eastAsia"/>
                <w:b/>
                <w:bCs/>
                <w:sz w:val="24"/>
                <w:szCs w:val="24"/>
              </w:rPr>
              <w:t>见证取样检测</w:t>
            </w:r>
            <w:r w:rsidRPr="00D166E9">
              <w:rPr>
                <w:rFonts w:ascii="宋体" w:hAnsi="宋体" w:hint="eastAsia"/>
                <w:sz w:val="24"/>
              </w:rPr>
              <w:t>。</w:t>
            </w:r>
          </w:p>
          <w:p w14:paraId="73FC4B26" w14:textId="77777777" w:rsidR="00C42EB2" w:rsidRPr="00D166E9" w:rsidRDefault="00C42EB2" w:rsidP="00654197">
            <w:pPr>
              <w:adjustRightInd w:val="0"/>
              <w:snapToGrid w:val="0"/>
              <w:spacing w:line="360" w:lineRule="auto"/>
              <w:ind w:firstLineChars="200" w:firstLine="480"/>
              <w:rPr>
                <w:rFonts w:ascii="宋体" w:hAnsi="宋体" w:cs="楷体" w:hint="eastAsia"/>
                <w:sz w:val="24"/>
                <w:szCs w:val="24"/>
              </w:rPr>
            </w:pPr>
            <w:r w:rsidRPr="00D166E9">
              <w:rPr>
                <w:rFonts w:ascii="宋体" w:hAnsi="宋体" w:hint="eastAsia"/>
                <w:sz w:val="24"/>
              </w:rPr>
              <w:t>（2）投标人持有质量技术监督部门颁发CMA计量认证合格证书（或CMA检验检测机构资质认定证书）(认证范围须覆盖本标段主要招标内容：</w:t>
            </w:r>
            <w:r w:rsidRPr="00D166E9">
              <w:rPr>
                <w:rFonts w:ascii="宋体" w:hAnsi="宋体" w:hint="eastAsia"/>
                <w:b/>
                <w:bCs/>
                <w:sz w:val="24"/>
              </w:rPr>
              <w:t>见证取样检测</w:t>
            </w:r>
            <w:r w:rsidRPr="00D166E9">
              <w:rPr>
                <w:rFonts w:ascii="宋体" w:hAnsi="宋体" w:hint="eastAsia"/>
                <w:sz w:val="24"/>
              </w:rPr>
              <w:t>，如CMA计量认证合格证书中的认证项目与上述名称不同，但表达的意思一致也视为满足该项条件)，且证书在有效期内。</w:t>
            </w:r>
          </w:p>
        </w:tc>
      </w:tr>
      <w:tr w:rsidR="00C42EB2" w:rsidRPr="00D166E9" w14:paraId="72090255" w14:textId="77777777" w:rsidTr="00654197">
        <w:tc>
          <w:tcPr>
            <w:tcW w:w="959" w:type="dxa"/>
            <w:tcBorders>
              <w:right w:val="single" w:sz="4" w:space="0" w:color="auto"/>
            </w:tcBorders>
            <w:vAlign w:val="center"/>
          </w:tcPr>
          <w:p w14:paraId="7FB9D70E" w14:textId="77777777" w:rsidR="00C42EB2" w:rsidRPr="00D166E9" w:rsidRDefault="00C42EB2" w:rsidP="00654197">
            <w:pPr>
              <w:adjustRightInd w:val="0"/>
              <w:snapToGrid w:val="0"/>
              <w:spacing w:line="360" w:lineRule="auto"/>
              <w:rPr>
                <w:rFonts w:ascii="宋体" w:hAnsi="宋体" w:cs="楷体" w:hint="eastAsia"/>
                <w:sz w:val="24"/>
                <w:szCs w:val="24"/>
              </w:rPr>
            </w:pPr>
            <w:r w:rsidRPr="00D166E9">
              <w:rPr>
                <w:rFonts w:ascii="宋体" w:hAnsi="宋体" w:cs="楷体" w:hint="eastAsia"/>
                <w:sz w:val="24"/>
                <w:szCs w:val="24"/>
              </w:rPr>
              <w:t>标段三</w:t>
            </w:r>
          </w:p>
        </w:tc>
        <w:tc>
          <w:tcPr>
            <w:tcW w:w="7564" w:type="dxa"/>
            <w:tcBorders>
              <w:left w:val="single" w:sz="4" w:space="0" w:color="auto"/>
            </w:tcBorders>
            <w:vAlign w:val="center"/>
          </w:tcPr>
          <w:p w14:paraId="177C30EB" w14:textId="77777777" w:rsidR="00C42EB2" w:rsidRPr="00D166E9" w:rsidRDefault="00C42EB2" w:rsidP="00654197">
            <w:pPr>
              <w:adjustRightInd w:val="0"/>
              <w:snapToGrid w:val="0"/>
              <w:spacing w:line="360" w:lineRule="auto"/>
              <w:rPr>
                <w:rFonts w:ascii="宋体" w:hAnsi="宋体" w:cs="楷体" w:hint="eastAsia"/>
                <w:sz w:val="24"/>
                <w:szCs w:val="24"/>
              </w:rPr>
            </w:pPr>
            <w:r w:rsidRPr="00D166E9">
              <w:rPr>
                <w:rFonts w:ascii="宋体" w:hAnsi="宋体" w:cs="楷体" w:hint="eastAsia"/>
                <w:sz w:val="24"/>
                <w:szCs w:val="24"/>
              </w:rPr>
              <w:t>同时具备以下（1）、（2）项条件：</w:t>
            </w:r>
          </w:p>
          <w:p w14:paraId="126D7287" w14:textId="77777777" w:rsidR="00C42EB2" w:rsidRPr="00D166E9" w:rsidRDefault="00C42EB2" w:rsidP="00654197">
            <w:pPr>
              <w:adjustRightInd w:val="0"/>
              <w:snapToGrid w:val="0"/>
              <w:spacing w:line="360" w:lineRule="auto"/>
              <w:ind w:firstLineChars="200" w:firstLine="480"/>
              <w:rPr>
                <w:rFonts w:ascii="宋体" w:hAnsi="宋体" w:cs="楷体" w:hint="eastAsia"/>
                <w:sz w:val="24"/>
                <w:szCs w:val="24"/>
              </w:rPr>
            </w:pPr>
            <w:r w:rsidRPr="00D166E9">
              <w:rPr>
                <w:rFonts w:ascii="宋体" w:hAnsi="宋体" w:cs="楷体" w:hint="eastAsia"/>
                <w:sz w:val="24"/>
                <w:szCs w:val="24"/>
              </w:rPr>
              <w:t>（1）投标人须具有建设行政主管部门颁发的以下任意一种①、②、③资质：</w:t>
            </w:r>
          </w:p>
          <w:p w14:paraId="0BCF5FA4" w14:textId="77777777" w:rsidR="00C42EB2" w:rsidRPr="00D166E9" w:rsidRDefault="00C42EB2" w:rsidP="00654197">
            <w:pPr>
              <w:adjustRightInd w:val="0"/>
              <w:snapToGrid w:val="0"/>
              <w:spacing w:line="360" w:lineRule="auto"/>
              <w:ind w:firstLineChars="200" w:firstLine="480"/>
              <w:rPr>
                <w:rFonts w:ascii="宋体" w:hAnsi="宋体" w:cs="楷体" w:hint="eastAsia"/>
                <w:sz w:val="24"/>
                <w:szCs w:val="24"/>
              </w:rPr>
            </w:pPr>
            <w:r w:rsidRPr="00D166E9">
              <w:rPr>
                <w:rFonts w:ascii="宋体" w:hAnsi="宋体" w:cs="楷体" w:hint="eastAsia"/>
                <w:sz w:val="24"/>
                <w:szCs w:val="24"/>
              </w:rPr>
              <w:t>①工程勘察综合甲级资质；</w:t>
            </w:r>
          </w:p>
          <w:p w14:paraId="2D94CBB4" w14:textId="77777777" w:rsidR="00C42EB2" w:rsidRPr="00D166E9" w:rsidRDefault="00C42EB2" w:rsidP="00654197">
            <w:pPr>
              <w:adjustRightInd w:val="0"/>
              <w:snapToGrid w:val="0"/>
              <w:spacing w:line="360" w:lineRule="auto"/>
              <w:ind w:firstLineChars="200" w:firstLine="480"/>
              <w:rPr>
                <w:rFonts w:ascii="宋体" w:hAnsi="宋体" w:cs="楷体" w:hint="eastAsia"/>
                <w:sz w:val="24"/>
                <w:szCs w:val="24"/>
              </w:rPr>
            </w:pPr>
            <w:r w:rsidRPr="00D166E9">
              <w:rPr>
                <w:rFonts w:ascii="宋体" w:hAnsi="宋体" w:cs="楷体" w:hint="eastAsia"/>
                <w:sz w:val="24"/>
                <w:szCs w:val="24"/>
              </w:rPr>
              <w:t>②同时具有工程勘察专业类(岩土工程）乙级（或以上）资质和工</w:t>
            </w:r>
            <w:r w:rsidRPr="00D166E9">
              <w:rPr>
                <w:rFonts w:ascii="宋体" w:hAnsi="宋体" w:cs="楷体" w:hint="eastAsia"/>
                <w:sz w:val="24"/>
                <w:szCs w:val="24"/>
              </w:rPr>
              <w:lastRenderedPageBreak/>
              <w:t>程勘察专业类（工程测量）甲级资质；</w:t>
            </w:r>
          </w:p>
          <w:p w14:paraId="405789EA" w14:textId="77777777" w:rsidR="00C42EB2" w:rsidRPr="00D166E9" w:rsidRDefault="00C42EB2" w:rsidP="00654197">
            <w:pPr>
              <w:adjustRightInd w:val="0"/>
              <w:snapToGrid w:val="0"/>
              <w:spacing w:line="360" w:lineRule="auto"/>
              <w:ind w:firstLineChars="200" w:firstLine="480"/>
              <w:rPr>
                <w:rFonts w:ascii="宋体" w:hAnsi="宋体" w:cs="楷体" w:hint="eastAsia"/>
                <w:sz w:val="24"/>
                <w:szCs w:val="24"/>
              </w:rPr>
            </w:pPr>
            <w:r w:rsidRPr="00D166E9">
              <w:rPr>
                <w:rFonts w:ascii="宋体" w:hAnsi="宋体" w:cs="楷体" w:hint="eastAsia"/>
                <w:sz w:val="24"/>
                <w:szCs w:val="24"/>
              </w:rPr>
              <w:t>③同时具有工程勘察专业（岩土工程（分项）物探测试检测监测）乙级（或以上）资质和工程勘察专业类（工程测量）甲级资质，且证书在有效期内。</w:t>
            </w:r>
          </w:p>
          <w:p w14:paraId="7952A175" w14:textId="77777777" w:rsidR="00C42EB2" w:rsidRPr="00D166E9" w:rsidRDefault="00C42EB2" w:rsidP="00654197">
            <w:pPr>
              <w:pStyle w:val="21"/>
              <w:adjustRightInd w:val="0"/>
              <w:snapToGrid w:val="0"/>
              <w:spacing w:after="0" w:line="360" w:lineRule="auto"/>
              <w:ind w:leftChars="0" w:left="0" w:firstLine="480"/>
              <w:rPr>
                <w:rFonts w:ascii="宋体" w:hAnsi="宋体" w:hint="eastAsia"/>
              </w:rPr>
            </w:pPr>
            <w:r w:rsidRPr="00D166E9">
              <w:rPr>
                <w:rFonts w:ascii="宋体" w:hAnsi="宋体" w:cs="楷体" w:hint="eastAsia"/>
                <w:sz w:val="24"/>
                <w:szCs w:val="24"/>
              </w:rPr>
              <w:t>（2）投标人须具备质量技术监督管理部门颁发的CMA计量认证合格证书（认证范围覆盖本标段主要招标内容，：</w:t>
            </w:r>
            <w:bookmarkStart w:id="26" w:name="_Hlk203053091"/>
            <w:r w:rsidRPr="00D166E9">
              <w:rPr>
                <w:rFonts w:ascii="宋体" w:hAnsi="宋体" w:cs="楷体" w:hint="eastAsia"/>
                <w:b/>
                <w:bCs/>
                <w:sz w:val="24"/>
                <w:szCs w:val="24"/>
              </w:rPr>
              <w:t>基坑监测、高支模监测、沉降观测</w:t>
            </w:r>
            <w:bookmarkEnd w:id="26"/>
            <w:r w:rsidRPr="00D166E9">
              <w:rPr>
                <w:rFonts w:ascii="宋体" w:hAnsi="宋体" w:cs="楷体" w:hint="eastAsia"/>
                <w:b/>
                <w:bCs/>
                <w:sz w:val="24"/>
                <w:szCs w:val="24"/>
              </w:rPr>
              <w:t>等</w:t>
            </w:r>
            <w:r w:rsidRPr="00D166E9">
              <w:rPr>
                <w:rFonts w:ascii="宋体" w:hAnsi="宋体" w:cs="楷体" w:hint="eastAsia"/>
                <w:sz w:val="24"/>
                <w:szCs w:val="24"/>
              </w:rPr>
              <w:t>）。如CMA计量认证合格证书中的认证项目与上述名称不同，但表达的意思一致也视为满足该项条件），且在有效期内。</w:t>
            </w:r>
          </w:p>
        </w:tc>
      </w:tr>
    </w:tbl>
    <w:p w14:paraId="5EAB6865" w14:textId="77777777" w:rsidR="00C42EB2" w:rsidRPr="00D166E9" w:rsidRDefault="00C42EB2" w:rsidP="00C42EB2">
      <w:pPr>
        <w:adjustRightInd w:val="0"/>
        <w:snapToGrid w:val="0"/>
        <w:spacing w:line="360" w:lineRule="auto"/>
        <w:ind w:firstLineChars="200" w:firstLine="480"/>
        <w:rPr>
          <w:rFonts w:ascii="宋体" w:hAnsi="宋体" w:hint="eastAsia"/>
          <w:sz w:val="24"/>
        </w:rPr>
      </w:pPr>
      <w:r w:rsidRPr="00D166E9">
        <w:rPr>
          <w:rFonts w:ascii="宋体" w:hAnsi="宋体" w:hint="eastAsia"/>
          <w:sz w:val="24"/>
        </w:rPr>
        <w:lastRenderedPageBreak/>
        <w:t>注：（1）</w:t>
      </w:r>
      <w:r w:rsidRPr="00D166E9">
        <w:rPr>
          <w:rFonts w:ascii="宋体" w:hAnsi="宋体" w:cs="宋体" w:hint="eastAsia"/>
          <w:kern w:val="0"/>
          <w:sz w:val="24"/>
          <w:szCs w:val="24"/>
          <w:lang w:bidi="ar"/>
        </w:rPr>
        <w:t>资质内容按照《住房和城乡建设部办公厅关于做好建设工程质量检测机构新旧资质标准过渡工作的通知》（建</w:t>
      </w:r>
      <w:proofErr w:type="gramStart"/>
      <w:r w:rsidRPr="00D166E9">
        <w:rPr>
          <w:rFonts w:ascii="宋体" w:hAnsi="宋体" w:cs="宋体" w:hint="eastAsia"/>
          <w:kern w:val="0"/>
          <w:sz w:val="24"/>
          <w:szCs w:val="24"/>
          <w:lang w:bidi="ar"/>
        </w:rPr>
        <w:t>办质函</w:t>
      </w:r>
      <w:proofErr w:type="gramEnd"/>
      <w:r w:rsidRPr="00D166E9">
        <w:rPr>
          <w:rFonts w:ascii="宋体" w:hAnsi="宋体" w:cs="宋体" w:hint="eastAsia"/>
          <w:kern w:val="0"/>
          <w:sz w:val="24"/>
          <w:szCs w:val="24"/>
          <w:lang w:bidi="ar"/>
        </w:rPr>
        <w:t>〔2023〕100号）、《住房城乡建设部办公厅关于实施&lt;建设工程质量检测管理办法&gt;&lt;建设工程质量检测机构资质标准》有关问题的通知&gt;（</w:t>
      </w:r>
      <w:proofErr w:type="gramStart"/>
      <w:r w:rsidRPr="00D166E9">
        <w:rPr>
          <w:rFonts w:ascii="宋体" w:hAnsi="宋体" w:cs="宋体" w:hint="eastAsia"/>
          <w:kern w:val="0"/>
          <w:sz w:val="24"/>
          <w:szCs w:val="24"/>
          <w:lang w:bidi="ar"/>
        </w:rPr>
        <w:t>建办质〔2024〕</w:t>
      </w:r>
      <w:proofErr w:type="gramEnd"/>
      <w:r w:rsidRPr="00D166E9">
        <w:rPr>
          <w:rFonts w:ascii="宋体" w:hAnsi="宋体" w:cs="宋体" w:hint="eastAsia"/>
          <w:kern w:val="0"/>
          <w:sz w:val="24"/>
          <w:szCs w:val="24"/>
          <w:lang w:bidi="ar"/>
        </w:rPr>
        <w:t>36号）、《广东省住房和城乡建设厅关于进一步明确建设工程质量检测机构资质审批有关事项的通知》（粤</w:t>
      </w:r>
      <w:proofErr w:type="gramStart"/>
      <w:r w:rsidRPr="00D166E9">
        <w:rPr>
          <w:rFonts w:ascii="宋体" w:hAnsi="宋体" w:cs="宋体" w:hint="eastAsia"/>
          <w:kern w:val="0"/>
          <w:sz w:val="24"/>
          <w:szCs w:val="24"/>
          <w:lang w:bidi="ar"/>
        </w:rPr>
        <w:t>建质函</w:t>
      </w:r>
      <w:proofErr w:type="gramEnd"/>
      <w:r w:rsidRPr="00D166E9">
        <w:rPr>
          <w:rFonts w:ascii="宋体" w:hAnsi="宋体" w:cs="宋体" w:hint="eastAsia"/>
          <w:kern w:val="0"/>
          <w:sz w:val="24"/>
          <w:szCs w:val="24"/>
          <w:lang w:bidi="ar"/>
        </w:rPr>
        <w:t>〔2024〕651号）、《广东省住房和城乡建设厅关于做好建设工程质量检测机构资质审批有关事项准备的通知》（</w:t>
      </w:r>
      <w:proofErr w:type="gramStart"/>
      <w:r w:rsidRPr="00D166E9">
        <w:rPr>
          <w:rFonts w:ascii="宋体" w:hAnsi="宋体" w:cs="宋体" w:hint="eastAsia"/>
          <w:kern w:val="0"/>
          <w:sz w:val="24"/>
          <w:szCs w:val="24"/>
          <w:lang w:bidi="ar"/>
        </w:rPr>
        <w:t>粤建质〔2024〕</w:t>
      </w:r>
      <w:proofErr w:type="gramEnd"/>
      <w:r w:rsidRPr="00D166E9">
        <w:rPr>
          <w:rFonts w:ascii="宋体" w:hAnsi="宋体" w:cs="宋体" w:hint="eastAsia"/>
          <w:kern w:val="0"/>
          <w:sz w:val="24"/>
          <w:szCs w:val="24"/>
          <w:lang w:bidi="ar"/>
        </w:rPr>
        <w:t>244号）规定。</w:t>
      </w:r>
    </w:p>
    <w:p w14:paraId="70D0CBB9" w14:textId="77777777" w:rsidR="00C42EB2" w:rsidRPr="00D166E9" w:rsidRDefault="00C42EB2" w:rsidP="00C42EB2">
      <w:pPr>
        <w:adjustRightInd w:val="0"/>
        <w:snapToGrid w:val="0"/>
        <w:spacing w:line="360" w:lineRule="auto"/>
        <w:ind w:firstLineChars="200" w:firstLine="480"/>
        <w:rPr>
          <w:rFonts w:ascii="宋体" w:hAnsi="宋体" w:cs="楷体" w:hint="eastAsia"/>
          <w:sz w:val="24"/>
          <w:szCs w:val="24"/>
        </w:rPr>
      </w:pPr>
      <w:r w:rsidRPr="00D166E9">
        <w:rPr>
          <w:rFonts w:ascii="宋体" w:hAnsi="宋体" w:cs="楷体" w:hint="eastAsia"/>
          <w:sz w:val="24"/>
          <w:szCs w:val="24"/>
        </w:rPr>
        <w:t>（2）工程勘察资质证书有效期按《住房和城乡建设部办公厅关于建设工程企业资质延续有关事项的通知》（建</w:t>
      </w:r>
      <w:proofErr w:type="gramStart"/>
      <w:r w:rsidRPr="00D166E9">
        <w:rPr>
          <w:rFonts w:ascii="宋体" w:hAnsi="宋体" w:cs="楷体" w:hint="eastAsia"/>
          <w:sz w:val="24"/>
          <w:szCs w:val="24"/>
        </w:rPr>
        <w:t>办市函</w:t>
      </w:r>
      <w:proofErr w:type="gramEnd"/>
      <w:r w:rsidRPr="00D166E9">
        <w:rPr>
          <w:rFonts w:ascii="宋体" w:hAnsi="宋体" w:cs="楷体" w:hint="eastAsia"/>
          <w:sz w:val="24"/>
          <w:szCs w:val="24"/>
        </w:rPr>
        <w:t>〔2020〕334号）、《住房和城乡建设部办公厅关于做好建筑业“证照分离”改革衔接有关工作的通知》（</w:t>
      </w:r>
      <w:proofErr w:type="gramStart"/>
      <w:r w:rsidRPr="00D166E9">
        <w:rPr>
          <w:rFonts w:ascii="宋体" w:hAnsi="宋体" w:cs="楷体" w:hint="eastAsia"/>
          <w:sz w:val="24"/>
          <w:szCs w:val="24"/>
        </w:rPr>
        <w:t>建办市〔2021〕</w:t>
      </w:r>
      <w:proofErr w:type="gramEnd"/>
      <w:r w:rsidRPr="00D166E9">
        <w:rPr>
          <w:rFonts w:ascii="宋体" w:hAnsi="宋体" w:cs="楷体" w:hint="eastAsia"/>
          <w:sz w:val="24"/>
          <w:szCs w:val="24"/>
        </w:rPr>
        <w:t>30号）、《住房和城乡建设部办公厅关于建设工程企业资质有关事宜的通知》（建</w:t>
      </w:r>
      <w:proofErr w:type="gramStart"/>
      <w:r w:rsidRPr="00D166E9">
        <w:rPr>
          <w:rFonts w:ascii="宋体" w:hAnsi="宋体" w:cs="楷体" w:hint="eastAsia"/>
          <w:sz w:val="24"/>
          <w:szCs w:val="24"/>
        </w:rPr>
        <w:t>办市函</w:t>
      </w:r>
      <w:proofErr w:type="gramEnd"/>
      <w:r w:rsidRPr="00D166E9">
        <w:rPr>
          <w:rFonts w:ascii="宋体" w:hAnsi="宋体" w:cs="楷体" w:hint="eastAsia"/>
          <w:sz w:val="24"/>
          <w:szCs w:val="24"/>
        </w:rPr>
        <w:t>〔2022〕361号）、《广东省住房和城乡建设厅关于建设工程企业资质有关事宜的通知》（粤</w:t>
      </w:r>
      <w:proofErr w:type="gramStart"/>
      <w:r w:rsidRPr="00D166E9">
        <w:rPr>
          <w:rFonts w:ascii="宋体" w:hAnsi="宋体" w:cs="楷体" w:hint="eastAsia"/>
          <w:sz w:val="24"/>
          <w:szCs w:val="24"/>
        </w:rPr>
        <w:t>建许函</w:t>
      </w:r>
      <w:proofErr w:type="gramEnd"/>
      <w:r w:rsidRPr="00D166E9">
        <w:rPr>
          <w:rFonts w:ascii="宋体" w:hAnsi="宋体" w:cs="楷体" w:hint="eastAsia"/>
          <w:sz w:val="24"/>
          <w:szCs w:val="24"/>
        </w:rPr>
        <w:t>〔2022〕846号）、《住房城乡建设部建筑市场监管司关于建设工程企业资质延续有关事项的通知》（建</w:t>
      </w:r>
      <w:proofErr w:type="gramStart"/>
      <w:r w:rsidRPr="00D166E9">
        <w:rPr>
          <w:rFonts w:ascii="宋体" w:hAnsi="宋体" w:cs="楷体" w:hint="eastAsia"/>
          <w:sz w:val="24"/>
          <w:szCs w:val="24"/>
        </w:rPr>
        <w:t>司局函市〔2023〕</w:t>
      </w:r>
      <w:proofErr w:type="gramEnd"/>
      <w:r w:rsidRPr="00D166E9">
        <w:rPr>
          <w:rFonts w:ascii="宋体" w:hAnsi="宋体" w:cs="楷体" w:hint="eastAsia"/>
          <w:sz w:val="24"/>
          <w:szCs w:val="24"/>
        </w:rPr>
        <w:t>116号）、《广东省住房和城乡建设厅关于建设工程企业资质延续有关事项的通知》（粤</w:t>
      </w:r>
      <w:proofErr w:type="gramStart"/>
      <w:r w:rsidRPr="00D166E9">
        <w:rPr>
          <w:rFonts w:ascii="宋体" w:hAnsi="宋体" w:cs="楷体" w:hint="eastAsia"/>
          <w:sz w:val="24"/>
          <w:szCs w:val="24"/>
        </w:rPr>
        <w:t>建许函</w:t>
      </w:r>
      <w:proofErr w:type="gramEnd"/>
      <w:r w:rsidRPr="00D166E9">
        <w:rPr>
          <w:rFonts w:ascii="宋体" w:hAnsi="宋体" w:cs="楷体" w:hint="eastAsia"/>
          <w:sz w:val="24"/>
          <w:szCs w:val="24"/>
        </w:rPr>
        <w:t>〔2023〕820号）等相关规定。根据上述文件的要求，投标人需办理企业资质有效期延续的，应当按照相关规定及时办理。</w:t>
      </w:r>
    </w:p>
    <w:p w14:paraId="15245AAA" w14:textId="77777777" w:rsidR="00C42EB2" w:rsidRPr="00D166E9" w:rsidRDefault="00C42EB2" w:rsidP="00C42EB2">
      <w:pPr>
        <w:adjustRightInd w:val="0"/>
        <w:snapToGrid w:val="0"/>
        <w:spacing w:line="360" w:lineRule="auto"/>
        <w:ind w:firstLineChars="200" w:firstLine="480"/>
        <w:rPr>
          <w:rFonts w:ascii="宋体" w:hAnsi="宋体" w:hint="eastAsia"/>
          <w:sz w:val="24"/>
        </w:rPr>
      </w:pPr>
      <w:r w:rsidRPr="00D166E9">
        <w:rPr>
          <w:rFonts w:ascii="宋体" w:hAnsi="宋体" w:hint="eastAsia"/>
          <w:sz w:val="24"/>
        </w:rPr>
        <w:t>（3）</w:t>
      </w:r>
      <w:r w:rsidRPr="00D166E9">
        <w:rPr>
          <w:rFonts w:ascii="宋体" w:hAnsi="宋体" w:cs="楷体" w:hint="eastAsia"/>
          <w:sz w:val="24"/>
          <w:szCs w:val="24"/>
        </w:rPr>
        <w:t>香港企业参加投标的，须在广东省住房和城乡建设主管部门备案且备案的业务范围满足本项目招标文件要求。[注：（依据《广东省住房和城乡建设厅关于印发香港工程建设咨询企业和专业人士在粤港澳大湾区内地城市开业执业试点管理暂行办法的通知》（粤</w:t>
      </w:r>
      <w:proofErr w:type="gramStart"/>
      <w:r w:rsidRPr="00D166E9">
        <w:rPr>
          <w:rFonts w:ascii="宋体" w:hAnsi="宋体" w:cs="楷体" w:hint="eastAsia"/>
          <w:sz w:val="24"/>
          <w:szCs w:val="24"/>
        </w:rPr>
        <w:t>建规范</w:t>
      </w:r>
      <w:proofErr w:type="gramEnd"/>
      <w:r w:rsidRPr="00D166E9">
        <w:rPr>
          <w:rFonts w:ascii="宋体" w:hAnsi="宋体" w:cs="楷体" w:hint="eastAsia"/>
          <w:sz w:val="24"/>
          <w:szCs w:val="24"/>
        </w:rPr>
        <w:t>[2020]1号）规定）]。</w:t>
      </w:r>
      <w:bookmarkStart w:id="27" w:name="_Hlk200356826"/>
    </w:p>
    <w:bookmarkEnd w:id="27"/>
    <w:p w14:paraId="2EB6F94F"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rPr>
      </w:pPr>
      <w:r w:rsidRPr="00D166E9">
        <w:rPr>
          <w:rFonts w:ascii="宋体" w:hAnsi="宋体" w:cs="宋体"/>
          <w:sz w:val="24"/>
          <w:szCs w:val="24"/>
        </w:rPr>
        <w:lastRenderedPageBreak/>
        <w:t>3.</w:t>
      </w:r>
      <w:r w:rsidRPr="00D166E9">
        <w:rPr>
          <w:rFonts w:ascii="宋体" w:hAnsi="宋体" w:cs="宋体" w:hint="eastAsia"/>
          <w:sz w:val="24"/>
          <w:szCs w:val="24"/>
        </w:rPr>
        <w:t xml:space="preserve">3 </w:t>
      </w:r>
      <w:bookmarkStart w:id="28" w:name="_Hlk200356894"/>
      <w:r w:rsidRPr="00D166E9">
        <w:rPr>
          <w:rFonts w:ascii="宋体" w:hAnsi="宋体" w:hint="eastAsia"/>
          <w:sz w:val="24"/>
        </w:rPr>
        <w:t>拟派的项目负责人具有</w:t>
      </w:r>
      <w:bookmarkStart w:id="29" w:name="_Hlk200356912"/>
      <w:r w:rsidRPr="00D166E9">
        <w:rPr>
          <w:rFonts w:ascii="宋体" w:hAnsi="宋体" w:hint="eastAsia"/>
          <w:b/>
          <w:bCs/>
          <w:sz w:val="24"/>
          <w:u w:val="single"/>
        </w:rPr>
        <w:t>工程相关专业中级或以上技术职称</w:t>
      </w:r>
      <w:bookmarkEnd w:id="29"/>
      <w:r w:rsidRPr="00D166E9">
        <w:rPr>
          <w:rFonts w:ascii="宋体" w:hAnsi="宋体" w:cs="宋体"/>
          <w:sz w:val="24"/>
          <w:szCs w:val="24"/>
        </w:rPr>
        <w:t>。</w:t>
      </w:r>
    </w:p>
    <w:bookmarkEnd w:id="28"/>
    <w:p w14:paraId="3C872577"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u w:val="single"/>
        </w:rPr>
      </w:pPr>
      <w:r w:rsidRPr="00D166E9">
        <w:rPr>
          <w:rFonts w:ascii="宋体" w:hAnsi="宋体" w:cs="宋体"/>
          <w:sz w:val="24"/>
          <w:szCs w:val="24"/>
        </w:rPr>
        <w:t>3.</w:t>
      </w:r>
      <w:r w:rsidRPr="00D166E9">
        <w:rPr>
          <w:rFonts w:ascii="宋体" w:hAnsi="宋体" w:cs="宋体" w:hint="eastAsia"/>
          <w:sz w:val="24"/>
          <w:szCs w:val="24"/>
        </w:rPr>
        <w:t>4 本次招标</w:t>
      </w:r>
      <w:r w:rsidRPr="00D166E9">
        <w:rPr>
          <w:rFonts w:ascii="宋体" w:hAnsi="宋体" w:cs="宋体" w:hint="eastAsia"/>
          <w:b/>
          <w:bCs/>
          <w:sz w:val="24"/>
          <w:szCs w:val="24"/>
          <w:u w:val="single"/>
        </w:rPr>
        <w:t>不接受</w:t>
      </w:r>
      <w:r w:rsidRPr="00D166E9">
        <w:rPr>
          <w:rFonts w:ascii="宋体" w:hAnsi="宋体" w:cs="宋体" w:hint="eastAsia"/>
          <w:sz w:val="24"/>
          <w:szCs w:val="24"/>
        </w:rPr>
        <w:t>联合体投标。</w:t>
      </w:r>
    </w:p>
    <w:p w14:paraId="27B510F0"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rPr>
      </w:pPr>
      <w:bookmarkStart w:id="30" w:name="_Hlk200357289"/>
      <w:r w:rsidRPr="00D166E9">
        <w:rPr>
          <w:rFonts w:ascii="宋体" w:hAnsi="宋体" w:cs="宋体"/>
          <w:sz w:val="24"/>
          <w:szCs w:val="24"/>
        </w:rPr>
        <w:t>3.</w:t>
      </w:r>
      <w:r w:rsidRPr="00D166E9">
        <w:rPr>
          <w:rFonts w:ascii="宋体" w:hAnsi="宋体" w:cs="宋体" w:hint="eastAsia"/>
          <w:sz w:val="24"/>
          <w:szCs w:val="24"/>
        </w:rPr>
        <w:t>5 其他要求：</w:t>
      </w:r>
    </w:p>
    <w:p w14:paraId="68577E55"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rPr>
      </w:pPr>
      <w:bookmarkStart w:id="31" w:name="_Hlk200359998"/>
      <w:bookmarkStart w:id="32" w:name="OLE_LINK1"/>
      <w:r w:rsidRPr="00D166E9">
        <w:rPr>
          <w:rFonts w:ascii="宋体" w:hAnsi="宋体" w:cs="宋体" w:hint="eastAsia"/>
          <w:sz w:val="24"/>
          <w:szCs w:val="24"/>
        </w:rPr>
        <w:t>①投标人参加投标的意思表达清楚，投标人代表被授权有效。</w:t>
      </w:r>
    </w:p>
    <w:p w14:paraId="7F967717"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rPr>
      </w:pPr>
      <w:r w:rsidRPr="00D166E9">
        <w:rPr>
          <w:rFonts w:ascii="宋体" w:hAnsi="宋体" w:cs="宋体" w:hint="eastAsia"/>
          <w:sz w:val="24"/>
          <w:szCs w:val="24"/>
        </w:rPr>
        <w:t>②投标人已按规定的格式和内容签署《投标人声明》（格式见招标公告附件一）。</w:t>
      </w:r>
    </w:p>
    <w:p w14:paraId="4A63A2FE" w14:textId="77777777" w:rsidR="00C42EB2" w:rsidRPr="00D166E9" w:rsidRDefault="00C42EB2" w:rsidP="00C42EB2">
      <w:pPr>
        <w:adjustRightInd w:val="0"/>
        <w:snapToGrid w:val="0"/>
        <w:spacing w:line="360" w:lineRule="auto"/>
        <w:ind w:firstLineChars="200" w:firstLine="480"/>
        <w:rPr>
          <w:rFonts w:ascii="宋体" w:hAnsi="宋体" w:cs="宋体" w:hint="eastAsia"/>
          <w:sz w:val="24"/>
          <w:u w:val="single"/>
        </w:rPr>
      </w:pPr>
      <w:r w:rsidRPr="00D166E9">
        <w:rPr>
          <w:rFonts w:ascii="宋体" w:hAnsi="宋体" w:cs="宋体" w:hint="eastAsia"/>
          <w:sz w:val="24"/>
          <w:szCs w:val="24"/>
        </w:rPr>
        <w:t>③投标人在广州市住房和城乡建设局建立企业信用档案</w:t>
      </w:r>
      <w:r w:rsidRPr="00D166E9">
        <w:rPr>
          <w:rFonts w:ascii="宋体" w:hAnsi="宋体" w:cs="宋体" w:hint="eastAsia"/>
          <w:sz w:val="24"/>
        </w:rPr>
        <w:t>，且拟担任本项目的项目负责人是本企业信用档案中的在册人员。企业信用档案取自投标截止时间投标人在</w:t>
      </w:r>
      <w:r w:rsidRPr="00D166E9">
        <w:rPr>
          <w:rFonts w:ascii="宋体" w:hAnsi="宋体" w:cs="宋体" w:hint="eastAsia"/>
          <w:sz w:val="24"/>
          <w:u w:val="single"/>
        </w:rPr>
        <w:t>广州市住建行业信用管理平台</w:t>
      </w:r>
      <w:r w:rsidRPr="00D166E9">
        <w:rPr>
          <w:rFonts w:ascii="宋体" w:hAnsi="宋体" w:cs="宋体" w:hint="eastAsia"/>
          <w:sz w:val="24"/>
        </w:rPr>
        <w:t>的信息，若招标人延长递交投标文件截止时间的，信用档案信息的评审时点也相应延长。</w:t>
      </w:r>
    </w:p>
    <w:p w14:paraId="6B70CB01" w14:textId="77777777" w:rsidR="00C42EB2" w:rsidRPr="00D166E9" w:rsidRDefault="00C42EB2" w:rsidP="00C42EB2">
      <w:pPr>
        <w:adjustRightInd w:val="0"/>
        <w:snapToGrid w:val="0"/>
        <w:spacing w:line="360" w:lineRule="auto"/>
        <w:ind w:firstLineChars="200" w:firstLine="480"/>
        <w:rPr>
          <w:rFonts w:ascii="宋体" w:hAnsi="宋体" w:cs="楷体" w:hint="eastAsia"/>
          <w:sz w:val="24"/>
          <w:szCs w:val="24"/>
        </w:rPr>
      </w:pPr>
      <w:r w:rsidRPr="00D166E9">
        <w:rPr>
          <w:rFonts w:ascii="宋体" w:hAnsi="宋体" w:cs="宋体" w:hint="eastAsia"/>
          <w:sz w:val="24"/>
          <w:szCs w:val="24"/>
        </w:rPr>
        <w:t>④</w:t>
      </w:r>
      <w:bookmarkStart w:id="33" w:name="_Hlk198908094"/>
      <w:r w:rsidRPr="00D166E9">
        <w:rPr>
          <w:rFonts w:ascii="宋体" w:hAnsi="宋体" w:cs="楷体" w:hint="eastAsia"/>
          <w:sz w:val="24"/>
          <w:szCs w:val="24"/>
        </w:rPr>
        <w:t>投标人自2023年1月1日至今未因以往检（监）</w:t>
      </w:r>
      <w:proofErr w:type="gramStart"/>
      <w:r w:rsidRPr="00D166E9">
        <w:rPr>
          <w:rFonts w:ascii="宋体" w:hAnsi="宋体" w:cs="楷体" w:hint="eastAsia"/>
          <w:sz w:val="24"/>
          <w:szCs w:val="24"/>
        </w:rPr>
        <w:t>测工作</w:t>
      </w:r>
      <w:proofErr w:type="gramEnd"/>
      <w:r w:rsidRPr="00D166E9">
        <w:rPr>
          <w:rFonts w:ascii="宋体" w:hAnsi="宋体" w:cs="楷体" w:hint="eastAsia"/>
          <w:sz w:val="24"/>
          <w:szCs w:val="24"/>
        </w:rPr>
        <w:t>中存在伪造检（监）测数据、出具虚假检（监）</w:t>
      </w:r>
      <w:proofErr w:type="gramStart"/>
      <w:r w:rsidRPr="00D166E9">
        <w:rPr>
          <w:rFonts w:ascii="宋体" w:hAnsi="宋体" w:cs="楷体" w:hint="eastAsia"/>
          <w:sz w:val="24"/>
          <w:szCs w:val="24"/>
        </w:rPr>
        <w:t>测报告</w:t>
      </w:r>
      <w:proofErr w:type="gramEnd"/>
      <w:r w:rsidRPr="00D166E9">
        <w:rPr>
          <w:rFonts w:ascii="宋体" w:hAnsi="宋体" w:cs="楷体" w:hint="eastAsia"/>
          <w:sz w:val="24"/>
          <w:szCs w:val="24"/>
        </w:rPr>
        <w:t>的行为被各级建设行政主管部门或市场监督管理部门行政处罚或通报（《投标人声明》中承诺）</w:t>
      </w:r>
      <w:bookmarkEnd w:id="33"/>
      <w:r w:rsidRPr="00D166E9">
        <w:rPr>
          <w:rFonts w:ascii="宋体" w:hAnsi="宋体" w:cs="楷体" w:hint="eastAsia"/>
          <w:sz w:val="24"/>
          <w:szCs w:val="24"/>
        </w:rPr>
        <w:t>。</w:t>
      </w:r>
    </w:p>
    <w:p w14:paraId="6128D24F"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rPr>
      </w:pPr>
      <w:r w:rsidRPr="00D166E9">
        <w:rPr>
          <w:rFonts w:ascii="宋体" w:hAnsi="宋体" w:cs="宋体" w:hint="eastAsia"/>
          <w:sz w:val="24"/>
          <w:szCs w:val="24"/>
        </w:rPr>
        <w:t>⑤</w:t>
      </w:r>
      <w:bookmarkStart w:id="34" w:name="_Hlk198908122"/>
      <w:r w:rsidRPr="00D166E9">
        <w:rPr>
          <w:rFonts w:ascii="宋体" w:hAnsi="宋体" w:cs="宋体" w:hint="eastAsia"/>
          <w:sz w:val="24"/>
        </w:rPr>
        <w:t>未被列入拖欠农民工工资失信联合惩戒对象名单和失信被执行人。（投标人无需提供资料，</w:t>
      </w:r>
      <w:r w:rsidRPr="00D166E9">
        <w:rPr>
          <w:rFonts w:ascii="宋体" w:hAnsi="宋体" w:hint="eastAsia"/>
          <w:sz w:val="24"/>
          <w:u w:val="single"/>
        </w:rPr>
        <w:t>资格审查时按投标截止时间广州交易集团有限公司（广州公共资源交易中心）</w:t>
      </w:r>
      <w:r w:rsidRPr="00D166E9">
        <w:rPr>
          <w:rFonts w:ascii="宋体" w:hAnsi="宋体" w:cs="宋体" w:hint="eastAsia"/>
          <w:sz w:val="24"/>
        </w:rPr>
        <w:t>交易系统比对的结果进行评审）</w:t>
      </w:r>
      <w:bookmarkEnd w:id="34"/>
    </w:p>
    <w:p w14:paraId="7618FEBB"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rPr>
      </w:pPr>
      <w:r w:rsidRPr="00D166E9">
        <w:rPr>
          <w:rFonts w:ascii="宋体" w:hAnsi="宋体" w:cs="宋体" w:hint="eastAsia"/>
          <w:sz w:val="24"/>
          <w:szCs w:val="24"/>
        </w:rPr>
        <w:t>⑥投标人未出现以下情形：与其它投标人的单位负责人为同一人或者存在控股、管理关系的（按投标人提供的《投标人声明》第六条内容进行评审）。如不同投标申请人出现单位负责人为同一人或者存在控股、管理关系的情形，</w:t>
      </w:r>
      <w:proofErr w:type="gramStart"/>
      <w:r w:rsidRPr="00D166E9">
        <w:rPr>
          <w:rFonts w:ascii="宋体" w:hAnsi="宋体" w:cs="宋体" w:hint="eastAsia"/>
          <w:sz w:val="24"/>
          <w:szCs w:val="24"/>
        </w:rPr>
        <w:t>则相关</w:t>
      </w:r>
      <w:proofErr w:type="gramEnd"/>
      <w:r w:rsidRPr="00D166E9">
        <w:rPr>
          <w:rFonts w:ascii="宋体" w:hAnsi="宋体" w:cs="宋体" w:hint="eastAsia"/>
          <w:sz w:val="24"/>
          <w:szCs w:val="24"/>
        </w:rPr>
        <w:t>投标均无效。</w:t>
      </w:r>
    </w:p>
    <w:p w14:paraId="37F14A90" w14:textId="79196BCE" w:rsidR="00C42EB2" w:rsidRPr="00D166E9" w:rsidRDefault="00C42EB2" w:rsidP="00C42EB2">
      <w:pPr>
        <w:pStyle w:val="21"/>
        <w:adjustRightInd w:val="0"/>
        <w:snapToGrid w:val="0"/>
        <w:spacing w:after="0" w:line="360" w:lineRule="auto"/>
        <w:ind w:leftChars="0" w:left="0" w:firstLine="480"/>
        <w:rPr>
          <w:rFonts w:ascii="宋体" w:hAnsi="宋体" w:hint="eastAsia"/>
        </w:rPr>
      </w:pPr>
      <w:r w:rsidRPr="00D166E9">
        <w:rPr>
          <w:rFonts w:ascii="宋体" w:hAnsi="宋体" w:cs="宋体" w:hint="eastAsia"/>
          <w:sz w:val="24"/>
          <w:szCs w:val="24"/>
          <w:lang w:bidi="ar"/>
        </w:rPr>
        <w:t>⑦</w:t>
      </w:r>
      <w:r w:rsidR="006B38C5">
        <w:rPr>
          <w:rFonts w:ascii="宋体" w:hAnsi="宋体" w:cs="宋体" w:hint="eastAsia"/>
          <w:sz w:val="24"/>
          <w:szCs w:val="24"/>
          <w:lang w:bidi="ar"/>
        </w:rPr>
        <w:t>投</w:t>
      </w:r>
      <w:r w:rsidRPr="00D166E9">
        <w:rPr>
          <w:rFonts w:ascii="宋体" w:hAnsi="宋体" w:cs="宋体" w:hint="eastAsia"/>
          <w:sz w:val="24"/>
          <w:szCs w:val="24"/>
          <w:lang w:bidi="ar"/>
        </w:rPr>
        <w:t>标人未在以往工程中因</w:t>
      </w:r>
      <w:proofErr w:type="gramStart"/>
      <w:r w:rsidRPr="00D166E9">
        <w:rPr>
          <w:rFonts w:ascii="宋体" w:hAnsi="宋体" w:cs="宋体" w:hint="eastAsia"/>
          <w:sz w:val="24"/>
          <w:szCs w:val="24"/>
          <w:lang w:bidi="ar"/>
        </w:rPr>
        <w:t>不</w:t>
      </w:r>
      <w:proofErr w:type="gramEnd"/>
      <w:r w:rsidRPr="00D166E9">
        <w:rPr>
          <w:rFonts w:ascii="宋体" w:hAnsi="宋体" w:cs="宋体" w:hint="eastAsia"/>
          <w:sz w:val="24"/>
          <w:szCs w:val="24"/>
          <w:lang w:bidi="ar"/>
        </w:rPr>
        <w:t>诚信行为或不充分履约行为被本项目招标人书面拒绝投标的。</w:t>
      </w:r>
      <w:bookmarkEnd w:id="32"/>
      <w:r w:rsidRPr="00D166E9">
        <w:rPr>
          <w:rFonts w:ascii="宋体" w:hAnsi="宋体" w:cs="宋体" w:hint="eastAsia"/>
          <w:sz w:val="24"/>
          <w:szCs w:val="24"/>
          <w:lang w:bidi="ar"/>
        </w:rPr>
        <w:t>（详见《招标公告》附件二）</w:t>
      </w:r>
    </w:p>
    <w:p w14:paraId="3EC64F41" w14:textId="77777777" w:rsidR="00C42EB2" w:rsidRPr="00D166E9" w:rsidRDefault="00C42EB2" w:rsidP="00C42EB2">
      <w:pPr>
        <w:pStyle w:val="2"/>
        <w:keepNext w:val="0"/>
        <w:keepLines w:val="0"/>
        <w:adjustRightInd w:val="0"/>
        <w:snapToGrid w:val="0"/>
        <w:spacing w:before="0" w:after="0" w:line="360" w:lineRule="auto"/>
        <w:rPr>
          <w:rFonts w:ascii="宋体" w:eastAsia="宋体" w:hAnsi="宋体" w:cs="宋体" w:hint="eastAsia"/>
          <w:color w:val="auto"/>
          <w:sz w:val="28"/>
          <w:szCs w:val="28"/>
        </w:rPr>
      </w:pPr>
      <w:bookmarkStart w:id="35" w:name="_Toc16400"/>
      <w:bookmarkStart w:id="36" w:name="_Toc492300549"/>
      <w:bookmarkStart w:id="37" w:name="_Toc15298"/>
      <w:bookmarkStart w:id="38" w:name="_Toc9582"/>
      <w:bookmarkStart w:id="39" w:name="_Toc3224"/>
      <w:bookmarkStart w:id="40" w:name="_Toc204588845"/>
      <w:bookmarkStart w:id="41" w:name="_Toc8010"/>
      <w:bookmarkEnd w:id="30"/>
      <w:bookmarkEnd w:id="31"/>
      <w:r w:rsidRPr="00D166E9">
        <w:rPr>
          <w:rFonts w:ascii="宋体" w:eastAsia="宋体" w:hAnsi="宋体" w:cs="宋体"/>
          <w:color w:val="auto"/>
          <w:sz w:val="28"/>
          <w:szCs w:val="28"/>
        </w:rPr>
        <w:t xml:space="preserve">4. </w:t>
      </w:r>
      <w:r w:rsidRPr="00D166E9">
        <w:rPr>
          <w:rFonts w:ascii="宋体" w:eastAsia="宋体" w:hAnsi="宋体" w:cs="宋体" w:hint="eastAsia"/>
          <w:color w:val="auto"/>
          <w:sz w:val="28"/>
          <w:szCs w:val="28"/>
        </w:rPr>
        <w:t>招标文件的获取</w:t>
      </w:r>
      <w:bookmarkEnd w:id="35"/>
      <w:bookmarkEnd w:id="36"/>
      <w:bookmarkEnd w:id="37"/>
      <w:bookmarkEnd w:id="38"/>
      <w:bookmarkEnd w:id="39"/>
      <w:bookmarkEnd w:id="40"/>
      <w:bookmarkEnd w:id="41"/>
    </w:p>
    <w:p w14:paraId="58DB3B64" w14:textId="77777777" w:rsidR="00C42EB2" w:rsidRPr="00D166E9" w:rsidRDefault="00C42EB2" w:rsidP="00C42EB2">
      <w:pPr>
        <w:tabs>
          <w:tab w:val="left" w:pos="360"/>
        </w:tabs>
        <w:adjustRightInd w:val="0"/>
        <w:snapToGrid w:val="0"/>
        <w:spacing w:line="360" w:lineRule="auto"/>
        <w:ind w:firstLineChars="200" w:firstLine="480"/>
        <w:rPr>
          <w:rFonts w:ascii="宋体" w:hAnsi="宋体" w:cs="宋体" w:hint="eastAsia"/>
          <w:sz w:val="24"/>
          <w:szCs w:val="24"/>
        </w:rPr>
      </w:pPr>
      <w:r w:rsidRPr="00D166E9">
        <w:rPr>
          <w:rFonts w:ascii="宋体" w:hAnsi="宋体" w:cs="宋体"/>
          <w:sz w:val="24"/>
          <w:szCs w:val="24"/>
        </w:rPr>
        <w:t>4.1</w:t>
      </w:r>
      <w:r w:rsidRPr="00D166E9">
        <w:rPr>
          <w:rFonts w:ascii="宋体" w:hAnsi="宋体" w:cs="宋体" w:hint="eastAsia"/>
          <w:sz w:val="24"/>
          <w:szCs w:val="24"/>
        </w:rPr>
        <w:t xml:space="preserve"> 凡有意参加投标者，请于</w:t>
      </w:r>
      <w:r w:rsidRPr="00D166E9">
        <w:rPr>
          <w:rFonts w:ascii="宋体" w:hAnsi="宋体" w:cs="宋体"/>
          <w:sz w:val="24"/>
          <w:szCs w:val="24"/>
          <w:u w:val="single"/>
        </w:rPr>
        <w:t xml:space="preserve">2025年 </w:t>
      </w:r>
      <w:r w:rsidRPr="00D166E9">
        <w:rPr>
          <w:rFonts w:ascii="宋体" w:hAnsi="宋体" w:cs="宋体" w:hint="eastAsia"/>
          <w:sz w:val="24"/>
          <w:szCs w:val="24"/>
        </w:rPr>
        <w:t>月</w:t>
      </w:r>
      <w:r w:rsidRPr="00D166E9">
        <w:rPr>
          <w:rFonts w:ascii="宋体" w:hAnsi="宋体" w:cs="宋体"/>
          <w:sz w:val="24"/>
          <w:szCs w:val="24"/>
          <w:u w:val="single"/>
        </w:rPr>
        <w:t xml:space="preserve"> </w:t>
      </w:r>
      <w:r w:rsidRPr="00D166E9">
        <w:rPr>
          <w:rFonts w:ascii="宋体" w:hAnsi="宋体" w:cs="宋体" w:hint="eastAsia"/>
          <w:sz w:val="24"/>
          <w:szCs w:val="24"/>
        </w:rPr>
        <w:t>日</w:t>
      </w:r>
      <w:r w:rsidRPr="00D166E9">
        <w:rPr>
          <w:rFonts w:ascii="宋体" w:hAnsi="宋体" w:cs="宋体" w:hint="eastAsia"/>
          <w:sz w:val="24"/>
          <w:szCs w:val="24"/>
          <w:u w:val="single"/>
        </w:rPr>
        <w:t>00</w:t>
      </w:r>
      <w:r w:rsidRPr="00D166E9">
        <w:rPr>
          <w:rFonts w:ascii="宋体" w:hAnsi="宋体" w:cs="宋体" w:hint="eastAsia"/>
          <w:sz w:val="24"/>
          <w:szCs w:val="24"/>
        </w:rPr>
        <w:t>时</w:t>
      </w:r>
      <w:r w:rsidRPr="00D166E9">
        <w:rPr>
          <w:rFonts w:ascii="宋体" w:hAnsi="宋体" w:cs="宋体" w:hint="eastAsia"/>
          <w:sz w:val="24"/>
          <w:szCs w:val="24"/>
          <w:u w:val="single"/>
        </w:rPr>
        <w:t>00</w:t>
      </w:r>
      <w:r w:rsidRPr="00D166E9">
        <w:rPr>
          <w:rFonts w:ascii="宋体" w:hAnsi="宋体" w:cs="宋体" w:hint="eastAsia"/>
          <w:sz w:val="24"/>
          <w:szCs w:val="24"/>
        </w:rPr>
        <w:t>分至</w:t>
      </w:r>
      <w:r w:rsidRPr="00D166E9">
        <w:rPr>
          <w:rFonts w:ascii="宋体" w:hAnsi="宋体" w:cs="宋体"/>
          <w:sz w:val="24"/>
          <w:szCs w:val="24"/>
          <w:u w:val="single"/>
        </w:rPr>
        <w:t xml:space="preserve">2025年 </w:t>
      </w:r>
      <w:r w:rsidRPr="00D166E9">
        <w:rPr>
          <w:rFonts w:ascii="宋体" w:hAnsi="宋体" w:cs="宋体" w:hint="eastAsia"/>
          <w:sz w:val="24"/>
          <w:szCs w:val="24"/>
        </w:rPr>
        <w:t>月</w:t>
      </w:r>
      <w:r w:rsidRPr="00D166E9">
        <w:rPr>
          <w:rFonts w:ascii="宋体" w:hAnsi="宋体" w:cs="宋体"/>
          <w:sz w:val="24"/>
          <w:szCs w:val="24"/>
          <w:u w:val="single"/>
        </w:rPr>
        <w:t xml:space="preserve"> </w:t>
      </w:r>
      <w:r w:rsidRPr="00D166E9">
        <w:rPr>
          <w:rFonts w:ascii="宋体" w:hAnsi="宋体" w:cs="宋体" w:hint="eastAsia"/>
          <w:sz w:val="24"/>
          <w:szCs w:val="24"/>
        </w:rPr>
        <w:t>日</w:t>
      </w:r>
      <w:r w:rsidRPr="00D166E9">
        <w:rPr>
          <w:rFonts w:ascii="宋体" w:hAnsi="宋体" w:cs="宋体"/>
          <w:sz w:val="24"/>
          <w:szCs w:val="24"/>
          <w:u w:val="single"/>
        </w:rPr>
        <w:t xml:space="preserve"> </w:t>
      </w:r>
      <w:r w:rsidRPr="00D166E9">
        <w:rPr>
          <w:rFonts w:ascii="宋体" w:hAnsi="宋体" w:cs="宋体" w:hint="eastAsia"/>
          <w:sz w:val="24"/>
          <w:szCs w:val="24"/>
        </w:rPr>
        <w:t>时</w:t>
      </w:r>
      <w:r w:rsidRPr="00D166E9">
        <w:rPr>
          <w:rFonts w:ascii="宋体" w:hAnsi="宋体" w:cs="宋体"/>
          <w:sz w:val="24"/>
          <w:szCs w:val="24"/>
          <w:u w:val="single"/>
        </w:rPr>
        <w:t xml:space="preserve"> </w:t>
      </w:r>
      <w:r w:rsidRPr="00D166E9">
        <w:rPr>
          <w:rFonts w:ascii="宋体" w:hAnsi="宋体" w:cs="宋体" w:hint="eastAsia"/>
          <w:sz w:val="24"/>
          <w:szCs w:val="24"/>
        </w:rPr>
        <w:t>分（北京时间，下同），登录广州交易集团有限公司（广州公共资源交易中心）网站（以下简称“交易平台”或“电子招标投标交易平台”，网址：http://www.gzggzy.cn）下载电子招标文件。</w:t>
      </w:r>
    </w:p>
    <w:p w14:paraId="6D824FCE"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rPr>
      </w:pPr>
      <w:r w:rsidRPr="00D166E9">
        <w:rPr>
          <w:rFonts w:ascii="宋体" w:hAnsi="宋体" w:cs="宋体"/>
          <w:sz w:val="24"/>
          <w:szCs w:val="24"/>
        </w:rPr>
        <w:t>4.2</w:t>
      </w:r>
      <w:r w:rsidRPr="00D166E9">
        <w:rPr>
          <w:rFonts w:ascii="宋体" w:hAnsi="宋体" w:cs="宋体" w:hint="eastAsia"/>
          <w:sz w:val="24"/>
          <w:szCs w:val="24"/>
        </w:rPr>
        <w:t xml:space="preserve"> 发布招标公告时间</w:t>
      </w:r>
      <w:r w:rsidRPr="00D166E9">
        <w:rPr>
          <w:rFonts w:ascii="宋体" w:hAnsi="宋体" w:cs="宋体" w:hint="eastAsia"/>
          <w:kern w:val="0"/>
          <w:sz w:val="24"/>
        </w:rPr>
        <w:t>（含本日）</w:t>
      </w:r>
      <w:r w:rsidRPr="00D166E9">
        <w:rPr>
          <w:rFonts w:ascii="宋体" w:hAnsi="宋体" w:cs="宋体" w:hint="eastAsia"/>
          <w:sz w:val="24"/>
          <w:szCs w:val="24"/>
        </w:rPr>
        <w:t>：</w:t>
      </w:r>
      <w:r w:rsidRPr="00D166E9">
        <w:rPr>
          <w:rFonts w:ascii="宋体" w:hAnsi="宋体" w:cs="宋体"/>
          <w:sz w:val="24"/>
          <w:szCs w:val="24"/>
          <w:u w:val="single"/>
        </w:rPr>
        <w:t xml:space="preserve">2025年 </w:t>
      </w:r>
      <w:r w:rsidRPr="00D166E9">
        <w:rPr>
          <w:rFonts w:ascii="宋体" w:hAnsi="宋体" w:cs="宋体" w:hint="eastAsia"/>
          <w:sz w:val="24"/>
          <w:szCs w:val="24"/>
        </w:rPr>
        <w:t>月</w:t>
      </w:r>
      <w:r w:rsidRPr="00D166E9">
        <w:rPr>
          <w:rFonts w:ascii="宋体" w:hAnsi="宋体" w:cs="宋体"/>
          <w:sz w:val="24"/>
          <w:szCs w:val="24"/>
          <w:u w:val="single"/>
        </w:rPr>
        <w:t xml:space="preserve"> </w:t>
      </w:r>
      <w:r w:rsidRPr="00D166E9">
        <w:rPr>
          <w:rFonts w:ascii="宋体" w:hAnsi="宋体" w:cs="宋体" w:hint="eastAsia"/>
          <w:sz w:val="24"/>
          <w:szCs w:val="24"/>
        </w:rPr>
        <w:t>日</w:t>
      </w:r>
      <w:r w:rsidRPr="00D166E9">
        <w:rPr>
          <w:rFonts w:ascii="宋体" w:hAnsi="宋体" w:cs="宋体" w:hint="eastAsia"/>
          <w:sz w:val="24"/>
          <w:szCs w:val="24"/>
          <w:u w:val="single"/>
        </w:rPr>
        <w:t>00</w:t>
      </w:r>
      <w:r w:rsidRPr="00D166E9">
        <w:rPr>
          <w:rFonts w:ascii="宋体" w:hAnsi="宋体" w:cs="宋体" w:hint="eastAsia"/>
          <w:sz w:val="24"/>
          <w:szCs w:val="24"/>
        </w:rPr>
        <w:t>时</w:t>
      </w:r>
      <w:r w:rsidRPr="00D166E9">
        <w:rPr>
          <w:rFonts w:ascii="宋体" w:hAnsi="宋体" w:cs="宋体" w:hint="eastAsia"/>
          <w:sz w:val="24"/>
          <w:szCs w:val="24"/>
          <w:u w:val="single"/>
        </w:rPr>
        <w:t>00</w:t>
      </w:r>
      <w:r w:rsidRPr="00D166E9">
        <w:rPr>
          <w:rFonts w:ascii="宋体" w:hAnsi="宋体" w:cs="宋体" w:hint="eastAsia"/>
          <w:sz w:val="24"/>
          <w:szCs w:val="24"/>
        </w:rPr>
        <w:t>分至</w:t>
      </w:r>
      <w:r w:rsidRPr="00D166E9">
        <w:rPr>
          <w:rFonts w:ascii="宋体" w:hAnsi="宋体" w:cs="宋体"/>
          <w:sz w:val="24"/>
          <w:szCs w:val="24"/>
          <w:u w:val="single"/>
        </w:rPr>
        <w:t xml:space="preserve">2025年 </w:t>
      </w:r>
      <w:r w:rsidRPr="00D166E9">
        <w:rPr>
          <w:rFonts w:ascii="宋体" w:hAnsi="宋体" w:cs="宋体" w:hint="eastAsia"/>
          <w:sz w:val="24"/>
          <w:szCs w:val="24"/>
        </w:rPr>
        <w:t>月</w:t>
      </w:r>
      <w:r w:rsidRPr="00D166E9">
        <w:rPr>
          <w:rFonts w:ascii="宋体" w:hAnsi="宋体" w:cs="宋体"/>
          <w:sz w:val="24"/>
          <w:szCs w:val="24"/>
          <w:u w:val="single"/>
        </w:rPr>
        <w:t xml:space="preserve"> </w:t>
      </w:r>
      <w:r w:rsidRPr="00D166E9">
        <w:rPr>
          <w:rFonts w:ascii="宋体" w:hAnsi="宋体" w:cs="宋体" w:hint="eastAsia"/>
          <w:sz w:val="24"/>
          <w:szCs w:val="24"/>
        </w:rPr>
        <w:t>日</w:t>
      </w:r>
      <w:r w:rsidRPr="00D166E9">
        <w:rPr>
          <w:rFonts w:ascii="宋体" w:hAnsi="宋体" w:cs="宋体"/>
          <w:sz w:val="24"/>
          <w:szCs w:val="24"/>
          <w:u w:val="single"/>
        </w:rPr>
        <w:t xml:space="preserve"> </w:t>
      </w:r>
      <w:r w:rsidRPr="00D166E9">
        <w:rPr>
          <w:rFonts w:ascii="宋体" w:hAnsi="宋体" w:cs="宋体" w:hint="eastAsia"/>
          <w:sz w:val="24"/>
          <w:szCs w:val="24"/>
        </w:rPr>
        <w:t>时分。</w:t>
      </w:r>
    </w:p>
    <w:p w14:paraId="3B3C81EE"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u w:val="single"/>
        </w:rPr>
      </w:pPr>
      <w:r w:rsidRPr="00D166E9">
        <w:rPr>
          <w:rFonts w:ascii="宋体" w:hAnsi="宋体" w:cs="宋体" w:hint="eastAsia"/>
          <w:sz w:val="24"/>
          <w:szCs w:val="24"/>
        </w:rPr>
        <w:lastRenderedPageBreak/>
        <w:t>注：本公告发布之日起开始发布招标文件，发布招标公告的时间为招标公告发出之日起至递交投标文件截止时间止,并从招标公告发布之日起开始</w:t>
      </w:r>
      <w:proofErr w:type="gramStart"/>
      <w:r w:rsidRPr="00D166E9">
        <w:rPr>
          <w:rFonts w:ascii="宋体" w:hAnsi="宋体" w:cs="宋体" w:hint="eastAsia"/>
          <w:sz w:val="24"/>
          <w:szCs w:val="24"/>
        </w:rPr>
        <w:t>计算备标时间</w:t>
      </w:r>
      <w:proofErr w:type="gramEnd"/>
      <w:r w:rsidRPr="00D166E9">
        <w:rPr>
          <w:rFonts w:ascii="宋体" w:hAnsi="宋体" w:cs="宋体" w:hint="eastAsia"/>
          <w:sz w:val="24"/>
          <w:szCs w:val="24"/>
        </w:rPr>
        <w:t>。</w:t>
      </w:r>
    </w:p>
    <w:p w14:paraId="1B51571D"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rPr>
      </w:pPr>
      <w:r w:rsidRPr="00D166E9">
        <w:rPr>
          <w:rFonts w:ascii="宋体" w:hAnsi="宋体" w:cs="宋体" w:hint="eastAsia"/>
          <w:sz w:val="24"/>
          <w:szCs w:val="24"/>
        </w:rPr>
        <w:t>4.2.1 投标人通过广州交易集团有限公司（广州公共资源交易中心）交易平台递交电子投标文件。投标人应在递交投标文件截止时间前，登录广州交易集团有限公司（广州公共资源交易中心）交易平台网站办理网上投标登记手续。按照交易平台关于全流程电子化项目的相关指南进行操作，具体详见广州交易集团有限公司（广州公共资源交易中心）网站。</w:t>
      </w:r>
    </w:p>
    <w:p w14:paraId="1A87AA3C"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rPr>
      </w:pPr>
      <w:r w:rsidRPr="00D166E9">
        <w:rPr>
          <w:rFonts w:ascii="宋体" w:hAnsi="宋体" w:cs="宋体" w:hint="eastAsia"/>
          <w:sz w:val="24"/>
          <w:szCs w:val="24"/>
        </w:rPr>
        <w:t>4.2.2 开标时间：</w:t>
      </w:r>
      <w:r w:rsidRPr="00D166E9">
        <w:rPr>
          <w:rFonts w:ascii="宋体" w:hAnsi="宋体" w:cs="宋体"/>
          <w:sz w:val="24"/>
          <w:szCs w:val="24"/>
          <w:u w:val="single"/>
        </w:rPr>
        <w:t xml:space="preserve">2025年 </w:t>
      </w:r>
      <w:r w:rsidRPr="00D166E9">
        <w:rPr>
          <w:rFonts w:ascii="宋体" w:hAnsi="宋体" w:cs="宋体" w:hint="eastAsia"/>
          <w:sz w:val="24"/>
          <w:szCs w:val="24"/>
        </w:rPr>
        <w:t>月</w:t>
      </w:r>
      <w:r w:rsidRPr="00D166E9">
        <w:rPr>
          <w:rFonts w:ascii="宋体" w:hAnsi="宋体" w:cs="宋体"/>
          <w:sz w:val="24"/>
          <w:szCs w:val="24"/>
          <w:u w:val="single"/>
        </w:rPr>
        <w:t xml:space="preserve"> </w:t>
      </w:r>
      <w:r w:rsidRPr="00D166E9">
        <w:rPr>
          <w:rFonts w:ascii="宋体" w:hAnsi="宋体" w:cs="宋体" w:hint="eastAsia"/>
          <w:sz w:val="24"/>
          <w:szCs w:val="24"/>
        </w:rPr>
        <w:t>日</w:t>
      </w:r>
      <w:r w:rsidRPr="00D166E9">
        <w:rPr>
          <w:rFonts w:ascii="宋体" w:hAnsi="宋体" w:cs="宋体"/>
          <w:sz w:val="24"/>
          <w:szCs w:val="24"/>
          <w:u w:val="single"/>
        </w:rPr>
        <w:t xml:space="preserve"> </w:t>
      </w:r>
      <w:r w:rsidRPr="00D166E9">
        <w:rPr>
          <w:rFonts w:ascii="宋体" w:hAnsi="宋体" w:cs="宋体" w:hint="eastAsia"/>
          <w:sz w:val="24"/>
          <w:szCs w:val="24"/>
        </w:rPr>
        <w:t>时</w:t>
      </w:r>
      <w:r w:rsidRPr="00D166E9">
        <w:rPr>
          <w:rFonts w:ascii="宋体" w:hAnsi="宋体" w:cs="宋体"/>
          <w:sz w:val="24"/>
          <w:szCs w:val="24"/>
          <w:u w:val="single"/>
        </w:rPr>
        <w:t xml:space="preserve"> </w:t>
      </w:r>
      <w:r w:rsidRPr="00D166E9">
        <w:rPr>
          <w:rFonts w:ascii="宋体" w:hAnsi="宋体" w:cs="宋体" w:hint="eastAsia"/>
          <w:sz w:val="24"/>
          <w:szCs w:val="24"/>
        </w:rPr>
        <w:t>分。</w:t>
      </w:r>
    </w:p>
    <w:p w14:paraId="619A8A33"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rPr>
      </w:pPr>
      <w:r w:rsidRPr="00D166E9">
        <w:rPr>
          <w:rFonts w:ascii="宋体" w:hAnsi="宋体" w:cs="宋体"/>
          <w:sz w:val="24"/>
          <w:szCs w:val="24"/>
        </w:rPr>
        <w:t>4.3</w:t>
      </w:r>
      <w:r w:rsidRPr="00D166E9">
        <w:rPr>
          <w:rFonts w:ascii="宋体" w:hAnsi="宋体" w:cs="宋体" w:hint="eastAsia"/>
          <w:sz w:val="24"/>
          <w:szCs w:val="24"/>
        </w:rPr>
        <w:t xml:space="preserve"> 本项目采用</w:t>
      </w:r>
      <w:r w:rsidRPr="00D166E9">
        <w:rPr>
          <w:rFonts w:ascii="宋体" w:hAnsi="宋体" w:cs="宋体" w:hint="eastAsia"/>
          <w:b/>
          <w:bCs/>
          <w:sz w:val="24"/>
          <w:szCs w:val="24"/>
          <w:u w:val="single"/>
        </w:rPr>
        <w:t>资格后审</w:t>
      </w:r>
      <w:r w:rsidRPr="00D166E9">
        <w:rPr>
          <w:rFonts w:ascii="宋体" w:hAnsi="宋体" w:cs="宋体" w:hint="eastAsia"/>
          <w:sz w:val="24"/>
          <w:szCs w:val="24"/>
        </w:rPr>
        <w:t>方式。</w:t>
      </w:r>
    </w:p>
    <w:p w14:paraId="00B4AE88"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rPr>
      </w:pPr>
      <w:r w:rsidRPr="00D166E9">
        <w:rPr>
          <w:rFonts w:ascii="宋体" w:hAnsi="宋体" w:cs="宋体" w:hint="eastAsia"/>
          <w:sz w:val="24"/>
          <w:szCs w:val="24"/>
        </w:rPr>
        <w:t>4.4潜在投标人或利害关系人对本招标公告及招标文件有异议的，应当在投标截止时间10日前向招标人提出。潜在投标人或利害关系人可以通过线下或线上的形式提出异议。线上提出异议的，应通过交易平台提交，招标人也应通过交易平台</w:t>
      </w:r>
      <w:proofErr w:type="gramStart"/>
      <w:r w:rsidRPr="00D166E9">
        <w:rPr>
          <w:rFonts w:ascii="宋体" w:hAnsi="宋体" w:cs="宋体" w:hint="eastAsia"/>
          <w:sz w:val="24"/>
          <w:szCs w:val="24"/>
        </w:rPr>
        <w:t>答复线</w:t>
      </w:r>
      <w:proofErr w:type="gramEnd"/>
      <w:r w:rsidRPr="00D166E9">
        <w:rPr>
          <w:rFonts w:ascii="宋体" w:hAnsi="宋体" w:cs="宋体" w:hint="eastAsia"/>
          <w:sz w:val="24"/>
          <w:szCs w:val="24"/>
        </w:rPr>
        <w:t>上提出的异议。具体按照交易平台相关指南进行操作。</w:t>
      </w:r>
      <w:proofErr w:type="gramStart"/>
      <w:r w:rsidRPr="00D166E9">
        <w:rPr>
          <w:rFonts w:ascii="宋体" w:hAnsi="宋体" w:cs="宋体" w:hint="eastAsia"/>
          <w:sz w:val="24"/>
          <w:szCs w:val="24"/>
        </w:rPr>
        <w:t>作出</w:t>
      </w:r>
      <w:proofErr w:type="gramEnd"/>
      <w:r w:rsidRPr="00D166E9">
        <w:rPr>
          <w:rFonts w:ascii="宋体" w:hAnsi="宋体" w:cs="宋体" w:hint="eastAsia"/>
          <w:sz w:val="24"/>
          <w:szCs w:val="24"/>
        </w:rPr>
        <w:t>答复前，应当暂停招标投标活动。</w:t>
      </w:r>
    </w:p>
    <w:p w14:paraId="2E984F61"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rPr>
      </w:pPr>
      <w:r w:rsidRPr="00D166E9">
        <w:rPr>
          <w:rFonts w:ascii="宋体" w:hAnsi="宋体" w:cs="宋体" w:hint="eastAsia"/>
          <w:sz w:val="24"/>
          <w:szCs w:val="24"/>
        </w:rPr>
        <w:t>注：电子招投标操作流程详见广州交易集团有限公司（广州公共资源交易中心）网站发布的最新版操作指引。</w:t>
      </w:r>
    </w:p>
    <w:p w14:paraId="242A0A04" w14:textId="77777777" w:rsidR="00C42EB2" w:rsidRPr="00D166E9" w:rsidRDefault="00C42EB2" w:rsidP="00C42EB2">
      <w:pPr>
        <w:pStyle w:val="2"/>
        <w:adjustRightInd w:val="0"/>
        <w:snapToGrid w:val="0"/>
        <w:spacing w:before="0" w:after="0" w:line="360" w:lineRule="auto"/>
        <w:rPr>
          <w:rFonts w:ascii="宋体" w:eastAsia="宋体" w:hAnsi="宋体" w:cs="宋体" w:hint="eastAsia"/>
          <w:color w:val="auto"/>
          <w:sz w:val="28"/>
          <w:szCs w:val="28"/>
        </w:rPr>
      </w:pPr>
      <w:bookmarkStart w:id="42" w:name="_Toc27697"/>
      <w:bookmarkStart w:id="43" w:name="_Toc492300550"/>
      <w:bookmarkStart w:id="44" w:name="_Toc1675"/>
      <w:bookmarkStart w:id="45" w:name="_Toc15558"/>
      <w:bookmarkStart w:id="46" w:name="_Toc21440"/>
      <w:bookmarkStart w:id="47" w:name="_Toc8283"/>
      <w:bookmarkStart w:id="48" w:name="_Toc204588846"/>
      <w:r w:rsidRPr="00D166E9">
        <w:rPr>
          <w:rFonts w:ascii="宋体" w:eastAsia="宋体" w:hAnsi="宋体" w:cs="宋体"/>
          <w:color w:val="auto"/>
          <w:sz w:val="28"/>
          <w:szCs w:val="28"/>
        </w:rPr>
        <w:t xml:space="preserve">5. </w:t>
      </w:r>
      <w:r w:rsidRPr="00D166E9">
        <w:rPr>
          <w:rFonts w:ascii="宋体" w:eastAsia="宋体" w:hAnsi="宋体" w:cs="宋体" w:hint="eastAsia"/>
          <w:color w:val="auto"/>
          <w:sz w:val="28"/>
          <w:szCs w:val="28"/>
        </w:rPr>
        <w:t>投标文件的递交</w:t>
      </w:r>
      <w:bookmarkEnd w:id="42"/>
      <w:bookmarkEnd w:id="43"/>
      <w:bookmarkEnd w:id="44"/>
      <w:bookmarkEnd w:id="45"/>
      <w:bookmarkEnd w:id="46"/>
      <w:bookmarkEnd w:id="47"/>
      <w:bookmarkEnd w:id="48"/>
    </w:p>
    <w:p w14:paraId="7BCF0F42"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rPr>
      </w:pPr>
      <w:r w:rsidRPr="00D166E9">
        <w:rPr>
          <w:rFonts w:ascii="宋体" w:hAnsi="宋体" w:cs="宋体"/>
          <w:sz w:val="24"/>
          <w:szCs w:val="24"/>
        </w:rPr>
        <w:t xml:space="preserve">5.1 </w:t>
      </w:r>
      <w:r w:rsidRPr="00D166E9">
        <w:rPr>
          <w:rFonts w:ascii="宋体" w:hAnsi="宋体" w:cs="宋体" w:hint="eastAsia"/>
          <w:sz w:val="24"/>
          <w:szCs w:val="24"/>
        </w:rPr>
        <w:t>投标文件递交的截止时间（投标截止时间，下同）为</w:t>
      </w:r>
      <w:r w:rsidRPr="00D166E9">
        <w:rPr>
          <w:rFonts w:ascii="宋体" w:hAnsi="宋体" w:cs="宋体"/>
          <w:sz w:val="24"/>
          <w:szCs w:val="24"/>
          <w:u w:val="single"/>
        </w:rPr>
        <w:t xml:space="preserve">2025年 </w:t>
      </w:r>
      <w:r w:rsidRPr="00D166E9">
        <w:rPr>
          <w:rFonts w:ascii="宋体" w:hAnsi="宋体" w:cs="宋体" w:hint="eastAsia"/>
          <w:sz w:val="24"/>
          <w:szCs w:val="24"/>
        </w:rPr>
        <w:t>月</w:t>
      </w:r>
      <w:r w:rsidRPr="00D166E9">
        <w:rPr>
          <w:rFonts w:ascii="宋体" w:hAnsi="宋体" w:cs="宋体"/>
          <w:sz w:val="24"/>
          <w:szCs w:val="24"/>
          <w:u w:val="single"/>
        </w:rPr>
        <w:t xml:space="preserve"> </w:t>
      </w:r>
      <w:r w:rsidRPr="00D166E9">
        <w:rPr>
          <w:rFonts w:ascii="宋体" w:hAnsi="宋体" w:cs="宋体" w:hint="eastAsia"/>
          <w:sz w:val="24"/>
          <w:szCs w:val="24"/>
        </w:rPr>
        <w:t>日</w:t>
      </w:r>
      <w:r w:rsidRPr="00D166E9">
        <w:rPr>
          <w:rFonts w:ascii="宋体" w:hAnsi="宋体" w:cs="宋体"/>
          <w:sz w:val="24"/>
          <w:szCs w:val="24"/>
          <w:u w:val="single"/>
        </w:rPr>
        <w:t xml:space="preserve">  </w:t>
      </w:r>
      <w:r w:rsidRPr="00D166E9">
        <w:rPr>
          <w:rFonts w:ascii="宋体" w:hAnsi="宋体" w:cs="宋体" w:hint="eastAsia"/>
          <w:sz w:val="24"/>
          <w:szCs w:val="24"/>
        </w:rPr>
        <w:t>时</w:t>
      </w:r>
      <w:r w:rsidRPr="00D166E9">
        <w:rPr>
          <w:rFonts w:ascii="宋体" w:hAnsi="宋体" w:cs="宋体"/>
          <w:sz w:val="24"/>
          <w:szCs w:val="24"/>
          <w:u w:val="single"/>
        </w:rPr>
        <w:t xml:space="preserve"> </w:t>
      </w:r>
      <w:r w:rsidRPr="00D166E9">
        <w:rPr>
          <w:rFonts w:ascii="宋体" w:hAnsi="宋体" w:cs="宋体" w:hint="eastAsia"/>
          <w:sz w:val="24"/>
          <w:szCs w:val="24"/>
        </w:rPr>
        <w:t>分，投标人应在截止时间前通过广州交易集团有限公司（广州公共资源交易中心）数字交易平台（</w:t>
      </w:r>
      <w:r w:rsidRPr="00D166E9">
        <w:rPr>
          <w:rFonts w:ascii="宋体" w:hAnsi="宋体" w:cs="宋体"/>
          <w:sz w:val="24"/>
          <w:szCs w:val="24"/>
        </w:rPr>
        <w:t>http://www.gzggzy.cn）递交电子投标文件。</w:t>
      </w:r>
    </w:p>
    <w:p w14:paraId="51894A54"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rPr>
      </w:pPr>
      <w:r w:rsidRPr="00D166E9">
        <w:rPr>
          <w:rFonts w:ascii="宋体" w:hAnsi="宋体" w:cs="宋体" w:hint="eastAsia"/>
          <w:sz w:val="24"/>
          <w:szCs w:val="24"/>
        </w:rPr>
        <w:t>递交备用投标文件电子光盘的规定：时间为：</w:t>
      </w:r>
      <w:r w:rsidRPr="00D166E9">
        <w:rPr>
          <w:rFonts w:ascii="宋体" w:hAnsi="宋体" w:cs="宋体"/>
          <w:sz w:val="24"/>
          <w:szCs w:val="24"/>
          <w:u w:val="single"/>
        </w:rPr>
        <w:t xml:space="preserve">2025年 </w:t>
      </w:r>
      <w:r w:rsidRPr="00D166E9">
        <w:rPr>
          <w:rFonts w:ascii="宋体" w:hAnsi="宋体" w:cs="宋体" w:hint="eastAsia"/>
          <w:sz w:val="24"/>
          <w:szCs w:val="24"/>
        </w:rPr>
        <w:t>月</w:t>
      </w:r>
      <w:r w:rsidRPr="00D166E9">
        <w:rPr>
          <w:rFonts w:ascii="宋体" w:hAnsi="宋体" w:cs="宋体"/>
          <w:sz w:val="24"/>
          <w:szCs w:val="24"/>
          <w:u w:val="single"/>
        </w:rPr>
        <w:t xml:space="preserve"> </w:t>
      </w:r>
      <w:r w:rsidRPr="00D166E9">
        <w:rPr>
          <w:rFonts w:ascii="宋体" w:hAnsi="宋体" w:cs="宋体" w:hint="eastAsia"/>
          <w:sz w:val="24"/>
          <w:szCs w:val="24"/>
        </w:rPr>
        <w:t>日</w:t>
      </w:r>
      <w:r w:rsidRPr="00D166E9">
        <w:rPr>
          <w:rFonts w:ascii="宋体" w:hAnsi="宋体" w:cs="宋体"/>
          <w:sz w:val="24"/>
          <w:szCs w:val="24"/>
          <w:u w:val="single"/>
        </w:rPr>
        <w:t xml:space="preserve"> </w:t>
      </w:r>
      <w:r w:rsidRPr="00D166E9">
        <w:rPr>
          <w:rFonts w:ascii="宋体" w:hAnsi="宋体" w:cs="宋体" w:hint="eastAsia"/>
          <w:sz w:val="24"/>
          <w:szCs w:val="24"/>
        </w:rPr>
        <w:t>时</w:t>
      </w:r>
      <w:r w:rsidRPr="00D166E9">
        <w:rPr>
          <w:rFonts w:ascii="宋体" w:hAnsi="宋体" w:cs="宋体"/>
          <w:sz w:val="24"/>
          <w:szCs w:val="24"/>
          <w:u w:val="single"/>
        </w:rPr>
        <w:t xml:space="preserve"> </w:t>
      </w:r>
      <w:r w:rsidRPr="00D166E9">
        <w:rPr>
          <w:rFonts w:ascii="宋体" w:hAnsi="宋体" w:cs="宋体" w:hint="eastAsia"/>
          <w:sz w:val="24"/>
          <w:szCs w:val="24"/>
        </w:rPr>
        <w:t>分至</w:t>
      </w:r>
      <w:r w:rsidRPr="00D166E9">
        <w:rPr>
          <w:rFonts w:ascii="宋体" w:hAnsi="宋体" w:cs="宋体"/>
          <w:sz w:val="24"/>
          <w:szCs w:val="24"/>
          <w:u w:val="single"/>
        </w:rPr>
        <w:t xml:space="preserve">2025年 </w:t>
      </w:r>
      <w:r w:rsidRPr="00D166E9">
        <w:rPr>
          <w:rFonts w:ascii="宋体" w:hAnsi="宋体" w:cs="宋体" w:hint="eastAsia"/>
          <w:sz w:val="24"/>
          <w:szCs w:val="24"/>
        </w:rPr>
        <w:t>月日</w:t>
      </w:r>
      <w:r w:rsidRPr="00D166E9">
        <w:rPr>
          <w:rFonts w:ascii="宋体" w:hAnsi="宋体" w:cs="宋体" w:hint="eastAsia"/>
          <w:sz w:val="24"/>
          <w:szCs w:val="24"/>
          <w:u w:val="single"/>
        </w:rPr>
        <w:t xml:space="preserve"> </w:t>
      </w:r>
      <w:r w:rsidRPr="00D166E9">
        <w:rPr>
          <w:rFonts w:ascii="宋体" w:hAnsi="宋体" w:cs="宋体" w:hint="eastAsia"/>
          <w:sz w:val="24"/>
          <w:szCs w:val="24"/>
        </w:rPr>
        <w:t>时</w:t>
      </w:r>
      <w:r w:rsidRPr="00D166E9">
        <w:rPr>
          <w:rFonts w:ascii="宋体" w:hAnsi="宋体" w:cs="宋体"/>
          <w:sz w:val="24"/>
          <w:szCs w:val="24"/>
          <w:u w:val="single"/>
        </w:rPr>
        <w:t xml:space="preserve"> </w:t>
      </w:r>
      <w:r w:rsidRPr="00D166E9">
        <w:rPr>
          <w:rFonts w:ascii="宋体" w:hAnsi="宋体" w:cs="宋体" w:hint="eastAsia"/>
          <w:sz w:val="24"/>
          <w:szCs w:val="24"/>
        </w:rPr>
        <w:t>分；地点：广州交易集团有限公司（广州公共资源交易中心）指定开标室（电子光盘需按规定封装。投标人将数据刻录到光盘之后，投标前自行检查文件是否可以读取）。</w:t>
      </w:r>
    </w:p>
    <w:p w14:paraId="1AF5579A"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rPr>
      </w:pPr>
      <w:r w:rsidRPr="00D166E9">
        <w:rPr>
          <w:rFonts w:ascii="宋体" w:hAnsi="宋体" w:cs="宋体"/>
          <w:sz w:val="24"/>
          <w:szCs w:val="24"/>
        </w:rPr>
        <w:t xml:space="preserve">5.2 </w:t>
      </w:r>
      <w:r w:rsidRPr="00D166E9">
        <w:rPr>
          <w:rFonts w:ascii="宋体" w:hAnsi="宋体" w:cs="宋体" w:hint="eastAsia"/>
          <w:sz w:val="24"/>
          <w:szCs w:val="24"/>
        </w:rPr>
        <w:t>投标人完成电子投标上传后，电子招标投标交易平台即时向投标人发出递交回执通知。递交时间以递交回执通知载明的传输时间为准。</w:t>
      </w:r>
    </w:p>
    <w:p w14:paraId="512E75AD"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rPr>
      </w:pPr>
      <w:r w:rsidRPr="00D166E9">
        <w:rPr>
          <w:rFonts w:ascii="宋体" w:hAnsi="宋体" w:cs="宋体"/>
          <w:sz w:val="24"/>
          <w:szCs w:val="24"/>
        </w:rPr>
        <w:t>5.3</w:t>
      </w:r>
      <w:r w:rsidRPr="00D166E9">
        <w:rPr>
          <w:rFonts w:ascii="宋体" w:hAnsi="宋体" w:cs="宋体" w:hint="eastAsia"/>
          <w:sz w:val="24"/>
          <w:szCs w:val="24"/>
        </w:rPr>
        <w:t>投标人对开标有异议的，应当在开标时通过电子交易系统提出，招标人应当对投标人提出的异议当场</w:t>
      </w:r>
      <w:proofErr w:type="gramStart"/>
      <w:r w:rsidRPr="00D166E9">
        <w:rPr>
          <w:rFonts w:ascii="宋体" w:hAnsi="宋体" w:cs="宋体" w:hint="eastAsia"/>
          <w:sz w:val="24"/>
          <w:szCs w:val="24"/>
        </w:rPr>
        <w:t>作出</w:t>
      </w:r>
      <w:proofErr w:type="gramEnd"/>
      <w:r w:rsidRPr="00D166E9">
        <w:rPr>
          <w:rFonts w:ascii="宋体" w:hAnsi="宋体" w:cs="宋体" w:hint="eastAsia"/>
          <w:sz w:val="24"/>
          <w:szCs w:val="24"/>
        </w:rPr>
        <w:t>答复，并在电子交易系统中如实记录。参加现</w:t>
      </w:r>
      <w:r w:rsidRPr="00D166E9">
        <w:rPr>
          <w:rFonts w:ascii="宋体" w:hAnsi="宋体" w:cs="宋体" w:hint="eastAsia"/>
          <w:sz w:val="24"/>
          <w:szCs w:val="24"/>
        </w:rPr>
        <w:lastRenderedPageBreak/>
        <w:t>场开标会的投标人，对开标有异议的，应当在开标现场提出，同时出示本人身份证原件，招标人应当当场</w:t>
      </w:r>
      <w:proofErr w:type="gramStart"/>
      <w:r w:rsidRPr="00D166E9">
        <w:rPr>
          <w:rFonts w:ascii="宋体" w:hAnsi="宋体" w:cs="宋体" w:hint="eastAsia"/>
          <w:sz w:val="24"/>
          <w:szCs w:val="24"/>
        </w:rPr>
        <w:t>作出</w:t>
      </w:r>
      <w:proofErr w:type="gramEnd"/>
      <w:r w:rsidRPr="00D166E9">
        <w:rPr>
          <w:rFonts w:ascii="宋体" w:hAnsi="宋体" w:cs="宋体" w:hint="eastAsia"/>
          <w:sz w:val="24"/>
          <w:szCs w:val="24"/>
        </w:rPr>
        <w:t>答复，并制作记录。</w:t>
      </w:r>
    </w:p>
    <w:p w14:paraId="7E6559AA"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rPr>
      </w:pPr>
      <w:r w:rsidRPr="00D166E9">
        <w:rPr>
          <w:rFonts w:ascii="宋体" w:hAnsi="宋体" w:cs="宋体" w:hint="eastAsia"/>
          <w:sz w:val="24"/>
          <w:szCs w:val="24"/>
        </w:rPr>
        <w:t>5.4 递交投标文件截止时间及开标时间是否有变化，请密切留意交易中心网站中的相关信息。递交投标文件截止时间后，投标文件评审时间因故推迟的，相关资</w:t>
      </w:r>
      <w:proofErr w:type="gramStart"/>
      <w:r w:rsidRPr="00D166E9">
        <w:rPr>
          <w:rFonts w:ascii="宋体" w:hAnsi="宋体" w:cs="宋体" w:hint="eastAsia"/>
          <w:sz w:val="24"/>
          <w:szCs w:val="24"/>
        </w:rPr>
        <w:t>审信息仍以</w:t>
      </w:r>
      <w:proofErr w:type="gramEnd"/>
      <w:r w:rsidRPr="00D166E9">
        <w:rPr>
          <w:rFonts w:ascii="宋体" w:hAnsi="宋体" w:cs="宋体" w:hint="eastAsia"/>
          <w:sz w:val="24"/>
          <w:szCs w:val="24"/>
        </w:rPr>
        <w:t>原递交投标文件截止时间的信息为准。</w:t>
      </w:r>
    </w:p>
    <w:p w14:paraId="112DDD93" w14:textId="77777777" w:rsidR="00C42EB2" w:rsidRPr="00D166E9" w:rsidRDefault="00C42EB2" w:rsidP="00C42EB2">
      <w:pPr>
        <w:pStyle w:val="2"/>
        <w:adjustRightInd w:val="0"/>
        <w:snapToGrid w:val="0"/>
        <w:spacing w:before="0" w:after="0" w:line="360" w:lineRule="auto"/>
        <w:rPr>
          <w:rFonts w:ascii="宋体" w:eastAsia="宋体" w:hAnsi="宋体" w:cs="宋体" w:hint="eastAsia"/>
          <w:color w:val="auto"/>
          <w:sz w:val="28"/>
          <w:szCs w:val="28"/>
        </w:rPr>
      </w:pPr>
      <w:bookmarkStart w:id="49" w:name="_Toc492300551"/>
      <w:bookmarkStart w:id="50" w:name="_Toc30206"/>
      <w:bookmarkStart w:id="51" w:name="_Toc16430"/>
      <w:bookmarkStart w:id="52" w:name="_Toc3834"/>
      <w:bookmarkStart w:id="53" w:name="_Toc22544"/>
      <w:bookmarkStart w:id="54" w:name="_Toc18331"/>
      <w:bookmarkStart w:id="55" w:name="_Toc204588847"/>
      <w:r w:rsidRPr="00D166E9">
        <w:rPr>
          <w:rFonts w:ascii="宋体" w:eastAsia="宋体" w:hAnsi="宋体" w:cs="宋体"/>
          <w:color w:val="auto"/>
          <w:sz w:val="28"/>
          <w:szCs w:val="28"/>
        </w:rPr>
        <w:t xml:space="preserve">6. </w:t>
      </w:r>
      <w:r w:rsidRPr="00D166E9">
        <w:rPr>
          <w:rFonts w:ascii="宋体" w:eastAsia="宋体" w:hAnsi="宋体" w:cs="宋体" w:hint="eastAsia"/>
          <w:color w:val="auto"/>
          <w:sz w:val="28"/>
          <w:szCs w:val="28"/>
        </w:rPr>
        <w:t>发布公告的媒介</w:t>
      </w:r>
      <w:bookmarkEnd w:id="49"/>
      <w:bookmarkEnd w:id="50"/>
      <w:bookmarkEnd w:id="51"/>
      <w:bookmarkEnd w:id="52"/>
      <w:bookmarkEnd w:id="53"/>
      <w:bookmarkEnd w:id="54"/>
      <w:bookmarkEnd w:id="55"/>
    </w:p>
    <w:p w14:paraId="279A0BF9"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rPr>
      </w:pPr>
      <w:r w:rsidRPr="00D166E9">
        <w:rPr>
          <w:rFonts w:ascii="宋体" w:hAnsi="宋体" w:cs="宋体" w:hint="eastAsia"/>
          <w:sz w:val="24"/>
          <w:szCs w:val="24"/>
        </w:rPr>
        <w:t>本次招标公告同时在</w:t>
      </w:r>
      <w:r w:rsidRPr="00D166E9">
        <w:rPr>
          <w:rFonts w:ascii="宋体" w:hAnsi="宋体" w:cs="宋体" w:hint="eastAsia"/>
          <w:sz w:val="24"/>
          <w:szCs w:val="24"/>
          <w:u w:val="single"/>
        </w:rPr>
        <w:t>广州交易集团有限公司（广州公共资源交易中心）网站（网址：http://www.gzggzy.cn）</w:t>
      </w:r>
      <w:r w:rsidRPr="00D166E9">
        <w:rPr>
          <w:rFonts w:ascii="宋体" w:hAnsi="宋体" w:cs="宋体" w:hint="eastAsia"/>
          <w:sz w:val="24"/>
          <w:szCs w:val="24"/>
        </w:rPr>
        <w:t>、</w:t>
      </w:r>
      <w:r w:rsidRPr="00D166E9">
        <w:rPr>
          <w:rFonts w:ascii="宋体" w:hAnsi="宋体" w:cs="宋体" w:hint="eastAsia"/>
          <w:sz w:val="24"/>
          <w:szCs w:val="24"/>
          <w:u w:val="single"/>
        </w:rPr>
        <w:t>中国招标投标公共服务平台（网址：http://www.cebpubservice.com/）</w:t>
      </w:r>
      <w:r w:rsidRPr="00D166E9">
        <w:rPr>
          <w:rFonts w:ascii="宋体" w:hAnsi="宋体" w:cs="宋体" w:hint="eastAsia"/>
          <w:sz w:val="24"/>
          <w:szCs w:val="24"/>
        </w:rPr>
        <w:t>和</w:t>
      </w:r>
      <w:r w:rsidRPr="00D166E9">
        <w:rPr>
          <w:rFonts w:ascii="宋体" w:hAnsi="宋体" w:cs="宋体" w:hint="eastAsia"/>
          <w:sz w:val="24"/>
          <w:szCs w:val="24"/>
          <w:u w:val="single"/>
        </w:rPr>
        <w:t>广东省招标投标监管网（网址：</w:t>
      </w:r>
      <w:r w:rsidRPr="00D166E9">
        <w:rPr>
          <w:rFonts w:ascii="宋体" w:hAnsi="宋体" w:cs="宋体"/>
          <w:sz w:val="24"/>
          <w:szCs w:val="24"/>
          <w:u w:val="single"/>
        </w:rPr>
        <w:t>https://zbtb.gd.gov.cn/#/index</w:t>
      </w:r>
      <w:r w:rsidRPr="00D166E9">
        <w:rPr>
          <w:rFonts w:ascii="宋体" w:hAnsi="宋体" w:cs="宋体" w:hint="eastAsia"/>
          <w:sz w:val="24"/>
          <w:szCs w:val="24"/>
          <w:u w:val="single"/>
        </w:rPr>
        <w:t>）</w:t>
      </w:r>
      <w:r w:rsidRPr="00D166E9">
        <w:rPr>
          <w:rFonts w:ascii="宋体" w:hAnsi="宋体" w:cs="宋体" w:hint="eastAsia"/>
          <w:sz w:val="24"/>
          <w:szCs w:val="24"/>
        </w:rPr>
        <w:t>发布，本公告的修改、补充，在广州交易集团有限公司（广州公共资源交易中心）网站发布。本公告在各媒体发布的文本如有不同之处，以在广州交易集团有限公司（广州公共资源交易中心）网站发布的文本为准。</w:t>
      </w:r>
    </w:p>
    <w:p w14:paraId="5BCA1271" w14:textId="77777777" w:rsidR="00C42EB2" w:rsidRPr="00D166E9" w:rsidRDefault="00C42EB2" w:rsidP="00C42EB2">
      <w:pPr>
        <w:adjustRightInd w:val="0"/>
        <w:snapToGrid w:val="0"/>
        <w:spacing w:line="360" w:lineRule="auto"/>
        <w:ind w:firstLineChars="200" w:firstLine="482"/>
        <w:rPr>
          <w:rFonts w:ascii="宋体" w:hAnsi="宋体" w:cs="宋体" w:hint="eastAsia"/>
          <w:b/>
          <w:bCs/>
          <w:sz w:val="24"/>
        </w:rPr>
      </w:pPr>
      <w:r w:rsidRPr="00D166E9">
        <w:rPr>
          <w:rFonts w:ascii="宋体" w:hAnsi="宋体" w:cs="宋体" w:hint="eastAsia"/>
          <w:b/>
          <w:bCs/>
          <w:sz w:val="24"/>
        </w:rPr>
        <w:t>注：潜在投标人或利害关系人可以通过线下或线上的形式提出异议。线上提出异议的，应通过交易平台提交，招标人也应通过交易平台</w:t>
      </w:r>
      <w:proofErr w:type="gramStart"/>
      <w:r w:rsidRPr="00D166E9">
        <w:rPr>
          <w:rFonts w:ascii="宋体" w:hAnsi="宋体" w:cs="宋体" w:hint="eastAsia"/>
          <w:b/>
          <w:bCs/>
          <w:sz w:val="24"/>
        </w:rPr>
        <w:t>答复线</w:t>
      </w:r>
      <w:proofErr w:type="gramEnd"/>
      <w:r w:rsidRPr="00D166E9">
        <w:rPr>
          <w:rFonts w:ascii="宋体" w:hAnsi="宋体" w:cs="宋体" w:hint="eastAsia"/>
          <w:b/>
          <w:bCs/>
          <w:sz w:val="24"/>
        </w:rPr>
        <w:t>上提出的异议。具体按照交易平台相关指南进行操作。</w:t>
      </w:r>
      <w:proofErr w:type="gramStart"/>
      <w:r w:rsidRPr="00D166E9">
        <w:rPr>
          <w:rFonts w:ascii="宋体" w:hAnsi="宋体" w:cs="宋体" w:hint="eastAsia"/>
          <w:b/>
          <w:bCs/>
          <w:sz w:val="24"/>
        </w:rPr>
        <w:t>作出</w:t>
      </w:r>
      <w:proofErr w:type="gramEnd"/>
      <w:r w:rsidRPr="00D166E9">
        <w:rPr>
          <w:rFonts w:ascii="宋体" w:hAnsi="宋体" w:cs="宋体" w:hint="eastAsia"/>
          <w:b/>
          <w:bCs/>
          <w:sz w:val="24"/>
        </w:rPr>
        <w:t>答复前，应当暂停招标投标活动。</w:t>
      </w:r>
    </w:p>
    <w:p w14:paraId="723261B9" w14:textId="77777777" w:rsidR="00C42EB2" w:rsidRPr="00D166E9" w:rsidRDefault="00C42EB2" w:rsidP="00C42EB2">
      <w:pPr>
        <w:pStyle w:val="2"/>
        <w:adjustRightInd w:val="0"/>
        <w:snapToGrid w:val="0"/>
        <w:spacing w:before="0" w:after="0" w:line="360" w:lineRule="auto"/>
        <w:rPr>
          <w:rFonts w:ascii="宋体" w:eastAsia="宋体" w:hAnsi="宋体" w:cs="宋体" w:hint="eastAsia"/>
          <w:color w:val="auto"/>
          <w:sz w:val="28"/>
          <w:szCs w:val="28"/>
        </w:rPr>
      </w:pPr>
      <w:bookmarkStart w:id="56" w:name="_Toc10996"/>
      <w:bookmarkStart w:id="57" w:name="_Toc204588848"/>
      <w:bookmarkStart w:id="58" w:name="_Toc27511"/>
      <w:bookmarkStart w:id="59" w:name="_Toc17279"/>
      <w:bookmarkStart w:id="60" w:name="_Toc31175"/>
      <w:bookmarkStart w:id="61" w:name="_Toc492300552"/>
      <w:bookmarkStart w:id="62" w:name="_Toc21185"/>
      <w:r w:rsidRPr="00D166E9">
        <w:rPr>
          <w:rFonts w:ascii="宋体" w:eastAsia="宋体" w:hAnsi="宋体" w:cs="宋体"/>
          <w:color w:val="auto"/>
          <w:sz w:val="28"/>
          <w:szCs w:val="28"/>
        </w:rPr>
        <w:t xml:space="preserve">7. </w:t>
      </w:r>
      <w:r w:rsidRPr="00D166E9">
        <w:rPr>
          <w:rFonts w:ascii="宋体" w:eastAsia="宋体" w:hAnsi="宋体" w:cs="宋体" w:hint="eastAsia"/>
          <w:color w:val="auto"/>
          <w:sz w:val="28"/>
          <w:szCs w:val="28"/>
        </w:rPr>
        <w:t>联系方式</w:t>
      </w:r>
      <w:bookmarkEnd w:id="56"/>
      <w:bookmarkEnd w:id="57"/>
      <w:bookmarkEnd w:id="58"/>
      <w:bookmarkEnd w:id="59"/>
      <w:bookmarkEnd w:id="60"/>
      <w:bookmarkEnd w:id="61"/>
      <w:bookmarkEnd w:id="62"/>
    </w:p>
    <w:tbl>
      <w:tblPr>
        <w:tblW w:w="0" w:type="auto"/>
        <w:tblLayout w:type="fixed"/>
        <w:tblLook w:val="0000" w:firstRow="0" w:lastRow="0" w:firstColumn="0" w:lastColumn="0" w:noHBand="0" w:noVBand="0"/>
      </w:tblPr>
      <w:tblGrid>
        <w:gridCol w:w="4261"/>
        <w:gridCol w:w="4262"/>
      </w:tblGrid>
      <w:tr w:rsidR="00C42EB2" w:rsidRPr="00D166E9" w14:paraId="320B7EC6" w14:textId="77777777" w:rsidTr="00654197">
        <w:trPr>
          <w:trHeight w:val="3055"/>
        </w:trPr>
        <w:tc>
          <w:tcPr>
            <w:tcW w:w="4261" w:type="dxa"/>
          </w:tcPr>
          <w:p w14:paraId="11DBECE6" w14:textId="77777777" w:rsidR="00C42EB2" w:rsidRPr="00D166E9" w:rsidRDefault="00C42EB2" w:rsidP="00654197">
            <w:pPr>
              <w:adjustRightInd w:val="0"/>
              <w:snapToGrid w:val="0"/>
              <w:spacing w:line="360" w:lineRule="auto"/>
              <w:rPr>
                <w:rFonts w:ascii="宋体" w:hAnsi="宋体" w:cs="宋体" w:hint="eastAsia"/>
                <w:sz w:val="24"/>
                <w:szCs w:val="24"/>
              </w:rPr>
            </w:pPr>
            <w:bookmarkStart w:id="63" w:name="_Toc300834929"/>
            <w:bookmarkStart w:id="64" w:name="_Toc152045512"/>
            <w:bookmarkStart w:id="65" w:name="_Toc152042288"/>
            <w:bookmarkStart w:id="66" w:name="_Toc369531495"/>
            <w:bookmarkStart w:id="67" w:name="_Toc152045513"/>
            <w:bookmarkStart w:id="68" w:name="_Toc384308185"/>
            <w:bookmarkStart w:id="69" w:name="_Toc384308187"/>
            <w:bookmarkStart w:id="70" w:name="_Toc30817"/>
            <w:bookmarkStart w:id="71" w:name="_Toc352691453"/>
            <w:bookmarkStart w:id="72" w:name="_Toc17972"/>
            <w:bookmarkStart w:id="73" w:name="_Toc247513934"/>
            <w:bookmarkStart w:id="74" w:name="_Toc144974481"/>
            <w:bookmarkStart w:id="75" w:name="_Toc10785"/>
            <w:bookmarkStart w:id="76" w:name="_Toc300834930"/>
            <w:bookmarkStart w:id="77" w:name="_Toc361508560"/>
            <w:bookmarkStart w:id="78" w:name="_Toc384308188"/>
            <w:bookmarkStart w:id="79" w:name="_Toc369531498"/>
            <w:bookmarkStart w:id="80" w:name="_Toc361508563"/>
            <w:bookmarkStart w:id="81" w:name="_Toc247513935"/>
            <w:bookmarkStart w:id="82" w:name="_Toc352691456"/>
            <w:bookmarkStart w:id="83" w:name="_Toc247527536"/>
            <w:bookmarkStart w:id="84" w:name="_Toc247527535"/>
            <w:bookmarkStart w:id="85" w:name="_Toc152042289"/>
            <w:bookmarkStart w:id="86" w:name="_Toc144974480"/>
            <w:bookmarkStart w:id="87" w:name="_Toc361508562"/>
            <w:bookmarkStart w:id="88" w:name="_Toc369531497"/>
            <w:bookmarkStart w:id="89" w:name="_Toc352691455"/>
            <w:bookmarkStart w:id="90" w:name="_Toc300834927"/>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D166E9">
              <w:rPr>
                <w:rFonts w:ascii="宋体" w:hAnsi="宋体" w:cs="宋体" w:hint="eastAsia"/>
                <w:sz w:val="24"/>
                <w:szCs w:val="24"/>
              </w:rPr>
              <w:t>招标人：广州市重点公共建设项目管理中心</w:t>
            </w:r>
          </w:p>
          <w:p w14:paraId="3D1BDC3E" w14:textId="77777777" w:rsidR="00C42EB2" w:rsidRPr="00D166E9" w:rsidRDefault="00C42EB2" w:rsidP="00654197">
            <w:pPr>
              <w:adjustRightInd w:val="0"/>
              <w:snapToGrid w:val="0"/>
              <w:spacing w:line="360" w:lineRule="auto"/>
              <w:rPr>
                <w:rFonts w:ascii="宋体" w:hAnsi="宋体" w:cs="宋体" w:hint="eastAsia"/>
                <w:sz w:val="24"/>
                <w:szCs w:val="24"/>
              </w:rPr>
            </w:pPr>
            <w:r w:rsidRPr="00D166E9">
              <w:rPr>
                <w:rFonts w:ascii="宋体" w:hAnsi="宋体" w:cs="宋体" w:hint="eastAsia"/>
                <w:sz w:val="24"/>
                <w:szCs w:val="24"/>
              </w:rPr>
              <w:t>联系人/联系电话：汪工/020-22905684</w:t>
            </w:r>
          </w:p>
          <w:p w14:paraId="70DD0233" w14:textId="77777777" w:rsidR="00C42EB2" w:rsidRPr="00D166E9" w:rsidRDefault="00C42EB2" w:rsidP="00654197">
            <w:pPr>
              <w:adjustRightInd w:val="0"/>
              <w:snapToGrid w:val="0"/>
              <w:spacing w:line="360" w:lineRule="auto"/>
              <w:rPr>
                <w:rFonts w:ascii="宋体" w:hAnsi="宋体" w:cs="宋体" w:hint="eastAsia"/>
                <w:sz w:val="24"/>
                <w:szCs w:val="24"/>
              </w:rPr>
            </w:pPr>
            <w:r w:rsidRPr="00D166E9">
              <w:rPr>
                <w:rFonts w:ascii="宋体" w:hAnsi="宋体" w:cs="宋体" w:hint="eastAsia"/>
                <w:sz w:val="24"/>
                <w:szCs w:val="24"/>
              </w:rPr>
              <w:t>联系地址：广州市</w:t>
            </w:r>
            <w:proofErr w:type="gramStart"/>
            <w:r w:rsidRPr="00D166E9">
              <w:rPr>
                <w:rFonts w:ascii="宋体" w:hAnsi="宋体" w:cs="宋体" w:hint="eastAsia"/>
                <w:sz w:val="24"/>
                <w:szCs w:val="24"/>
              </w:rPr>
              <w:t>番禺区星运路</w:t>
            </w:r>
            <w:proofErr w:type="gramEnd"/>
            <w:r w:rsidRPr="00D166E9">
              <w:rPr>
                <w:rFonts w:ascii="宋体" w:hAnsi="宋体" w:cs="宋体" w:hint="eastAsia"/>
                <w:sz w:val="24"/>
                <w:szCs w:val="24"/>
              </w:rPr>
              <w:t>1号</w:t>
            </w:r>
          </w:p>
        </w:tc>
        <w:tc>
          <w:tcPr>
            <w:tcW w:w="4262" w:type="dxa"/>
          </w:tcPr>
          <w:p w14:paraId="69AA49E6" w14:textId="77777777" w:rsidR="00C42EB2" w:rsidRPr="00D166E9" w:rsidRDefault="00C42EB2" w:rsidP="00654197">
            <w:pPr>
              <w:adjustRightInd w:val="0"/>
              <w:snapToGrid w:val="0"/>
              <w:spacing w:line="360" w:lineRule="auto"/>
              <w:rPr>
                <w:rFonts w:ascii="宋体" w:hAnsi="宋体" w:cs="宋体" w:hint="eastAsia"/>
                <w:sz w:val="24"/>
                <w:szCs w:val="24"/>
              </w:rPr>
            </w:pPr>
            <w:r w:rsidRPr="00D166E9">
              <w:rPr>
                <w:rFonts w:ascii="宋体" w:hAnsi="宋体" w:cs="宋体" w:hint="eastAsia"/>
                <w:sz w:val="24"/>
                <w:szCs w:val="24"/>
              </w:rPr>
              <w:t>招标代理机构：广东粤能工程管理有限公司</w:t>
            </w:r>
          </w:p>
          <w:p w14:paraId="44E1E1A2" w14:textId="77777777" w:rsidR="00C42EB2" w:rsidRPr="00D166E9" w:rsidRDefault="00C42EB2" w:rsidP="00654197">
            <w:pPr>
              <w:adjustRightInd w:val="0"/>
              <w:snapToGrid w:val="0"/>
              <w:spacing w:line="360" w:lineRule="auto"/>
              <w:rPr>
                <w:rFonts w:ascii="宋体" w:hAnsi="宋体" w:cs="宋体" w:hint="eastAsia"/>
                <w:sz w:val="24"/>
                <w:szCs w:val="24"/>
              </w:rPr>
            </w:pPr>
            <w:r w:rsidRPr="00D166E9">
              <w:rPr>
                <w:rFonts w:ascii="宋体" w:hAnsi="宋体" w:cs="宋体" w:hint="eastAsia"/>
                <w:sz w:val="24"/>
                <w:szCs w:val="24"/>
              </w:rPr>
              <w:t>联系人/联系电话：李工/13512782361</w:t>
            </w:r>
          </w:p>
          <w:p w14:paraId="2899DEF7" w14:textId="77777777" w:rsidR="00C42EB2" w:rsidRPr="00D166E9" w:rsidRDefault="00C42EB2" w:rsidP="00654197">
            <w:pPr>
              <w:adjustRightInd w:val="0"/>
              <w:snapToGrid w:val="0"/>
              <w:spacing w:line="360" w:lineRule="auto"/>
              <w:rPr>
                <w:rFonts w:ascii="宋体" w:hAnsi="宋体" w:cs="宋体" w:hint="eastAsia"/>
                <w:sz w:val="24"/>
                <w:szCs w:val="24"/>
              </w:rPr>
            </w:pPr>
            <w:r w:rsidRPr="00D166E9">
              <w:rPr>
                <w:rFonts w:ascii="宋体" w:hAnsi="宋体" w:cs="宋体" w:hint="eastAsia"/>
                <w:sz w:val="24"/>
                <w:szCs w:val="24"/>
              </w:rPr>
              <w:t>联系地址：广东省广州市天河区华观路</w:t>
            </w:r>
            <w:proofErr w:type="gramStart"/>
            <w:r w:rsidRPr="00D166E9">
              <w:rPr>
                <w:rFonts w:ascii="宋体" w:hAnsi="宋体" w:cs="宋体" w:hint="eastAsia"/>
                <w:sz w:val="24"/>
                <w:szCs w:val="24"/>
              </w:rPr>
              <w:t>明旭街1号</w:t>
            </w:r>
            <w:proofErr w:type="gramEnd"/>
            <w:r w:rsidRPr="00D166E9">
              <w:rPr>
                <w:rFonts w:ascii="宋体" w:hAnsi="宋体" w:cs="宋体" w:hint="eastAsia"/>
                <w:sz w:val="24"/>
                <w:szCs w:val="24"/>
              </w:rPr>
              <w:t>B1-2栋12层</w:t>
            </w:r>
          </w:p>
        </w:tc>
      </w:tr>
      <w:tr w:rsidR="00C42EB2" w:rsidRPr="00D166E9" w14:paraId="7031A2D2" w14:textId="77777777" w:rsidTr="00654197">
        <w:trPr>
          <w:trHeight w:val="2701"/>
        </w:trPr>
        <w:tc>
          <w:tcPr>
            <w:tcW w:w="4261" w:type="dxa"/>
          </w:tcPr>
          <w:p w14:paraId="7E0B51FC" w14:textId="77777777" w:rsidR="00C42EB2" w:rsidRPr="00D166E9" w:rsidRDefault="00C42EB2" w:rsidP="00654197">
            <w:pPr>
              <w:adjustRightInd w:val="0"/>
              <w:snapToGrid w:val="0"/>
              <w:spacing w:line="360" w:lineRule="auto"/>
              <w:rPr>
                <w:rFonts w:ascii="宋体" w:hAnsi="宋体" w:cs="宋体" w:hint="eastAsia"/>
                <w:sz w:val="24"/>
                <w:szCs w:val="24"/>
              </w:rPr>
            </w:pPr>
            <w:r w:rsidRPr="00D166E9">
              <w:rPr>
                <w:rFonts w:ascii="宋体" w:hAnsi="宋体" w:cs="宋体" w:hint="eastAsia"/>
                <w:sz w:val="24"/>
                <w:szCs w:val="24"/>
              </w:rPr>
              <w:lastRenderedPageBreak/>
              <w:t>招标监督机构：广州市重点公共建设项目管理中心</w:t>
            </w:r>
          </w:p>
          <w:p w14:paraId="13552B82" w14:textId="77777777" w:rsidR="00C42EB2" w:rsidRPr="00D166E9" w:rsidRDefault="00C42EB2" w:rsidP="00654197">
            <w:pPr>
              <w:adjustRightInd w:val="0"/>
              <w:snapToGrid w:val="0"/>
              <w:spacing w:line="360" w:lineRule="auto"/>
              <w:rPr>
                <w:rFonts w:ascii="宋体" w:hAnsi="宋体" w:hint="eastAsia"/>
              </w:rPr>
            </w:pPr>
            <w:r w:rsidRPr="00D166E9">
              <w:rPr>
                <w:rFonts w:ascii="宋体" w:hAnsi="宋体" w:cs="宋体" w:hint="eastAsia"/>
                <w:sz w:val="24"/>
                <w:szCs w:val="24"/>
              </w:rPr>
              <w:t>联系电话：</w:t>
            </w:r>
            <w:r w:rsidRPr="00D166E9">
              <w:rPr>
                <w:rFonts w:ascii="宋体" w:hAnsi="宋体" w:cs="宋体" w:hint="eastAsia"/>
                <w:kern w:val="0"/>
                <w:szCs w:val="21"/>
              </w:rPr>
              <w:t>020-22905684</w:t>
            </w:r>
          </w:p>
          <w:p w14:paraId="4572D08D" w14:textId="77777777" w:rsidR="00C42EB2" w:rsidRPr="00D166E9" w:rsidRDefault="00C42EB2" w:rsidP="00654197">
            <w:pPr>
              <w:adjustRightInd w:val="0"/>
              <w:snapToGrid w:val="0"/>
              <w:spacing w:line="360" w:lineRule="auto"/>
              <w:rPr>
                <w:rFonts w:ascii="宋体" w:hAnsi="宋体" w:cs="宋体" w:hint="eastAsia"/>
                <w:sz w:val="24"/>
                <w:szCs w:val="24"/>
              </w:rPr>
            </w:pPr>
            <w:r w:rsidRPr="00D166E9">
              <w:rPr>
                <w:rFonts w:ascii="宋体" w:hAnsi="宋体" w:cs="宋体" w:hint="eastAsia"/>
                <w:sz w:val="24"/>
                <w:szCs w:val="24"/>
              </w:rPr>
              <w:t>联系地址：广州市</w:t>
            </w:r>
            <w:proofErr w:type="gramStart"/>
            <w:r w:rsidRPr="00D166E9">
              <w:rPr>
                <w:rFonts w:ascii="宋体" w:hAnsi="宋体" w:cs="宋体" w:hint="eastAsia"/>
                <w:sz w:val="24"/>
                <w:szCs w:val="24"/>
              </w:rPr>
              <w:t>番禺区星运路</w:t>
            </w:r>
            <w:proofErr w:type="gramEnd"/>
            <w:r w:rsidRPr="00D166E9">
              <w:rPr>
                <w:rFonts w:ascii="宋体" w:hAnsi="宋体" w:cs="宋体" w:hint="eastAsia"/>
                <w:sz w:val="24"/>
                <w:szCs w:val="24"/>
              </w:rPr>
              <w:t>1号</w:t>
            </w:r>
          </w:p>
        </w:tc>
        <w:tc>
          <w:tcPr>
            <w:tcW w:w="4262" w:type="dxa"/>
          </w:tcPr>
          <w:p w14:paraId="60B77F25" w14:textId="77777777" w:rsidR="00C42EB2" w:rsidRPr="00D166E9" w:rsidRDefault="00C42EB2" w:rsidP="00654197">
            <w:pPr>
              <w:adjustRightInd w:val="0"/>
              <w:snapToGrid w:val="0"/>
              <w:spacing w:line="360" w:lineRule="auto"/>
              <w:rPr>
                <w:rFonts w:ascii="宋体" w:hAnsi="宋体" w:cs="宋体" w:hint="eastAsia"/>
                <w:sz w:val="24"/>
                <w:szCs w:val="24"/>
              </w:rPr>
            </w:pPr>
            <w:r w:rsidRPr="00D166E9">
              <w:rPr>
                <w:rFonts w:ascii="宋体" w:hAnsi="宋体" w:cs="宋体" w:hint="eastAsia"/>
                <w:sz w:val="24"/>
                <w:szCs w:val="24"/>
              </w:rPr>
              <w:t>异议受理部门：广州市重点公共建设项目管理中心</w:t>
            </w:r>
          </w:p>
          <w:p w14:paraId="7A95AB0B" w14:textId="77777777" w:rsidR="00C42EB2" w:rsidRPr="00D166E9" w:rsidRDefault="00C42EB2" w:rsidP="00654197">
            <w:pPr>
              <w:adjustRightInd w:val="0"/>
              <w:snapToGrid w:val="0"/>
              <w:spacing w:line="360" w:lineRule="auto"/>
              <w:rPr>
                <w:rFonts w:ascii="宋体" w:hAnsi="宋体" w:cs="宋体" w:hint="eastAsia"/>
                <w:sz w:val="24"/>
                <w:szCs w:val="24"/>
              </w:rPr>
            </w:pPr>
            <w:r w:rsidRPr="00D166E9">
              <w:rPr>
                <w:rFonts w:ascii="宋体" w:hAnsi="宋体" w:cs="宋体" w:hint="eastAsia"/>
                <w:sz w:val="24"/>
                <w:szCs w:val="24"/>
              </w:rPr>
              <w:t>联系电话：</w:t>
            </w:r>
            <w:r w:rsidRPr="00D166E9">
              <w:rPr>
                <w:rFonts w:ascii="宋体" w:hAnsi="宋体" w:cs="宋体" w:hint="eastAsia"/>
                <w:kern w:val="0"/>
                <w:szCs w:val="21"/>
              </w:rPr>
              <w:t>020-22905684</w:t>
            </w:r>
          </w:p>
          <w:p w14:paraId="5ACFC7D2" w14:textId="77777777" w:rsidR="00C42EB2" w:rsidRPr="00D166E9" w:rsidRDefault="00C42EB2" w:rsidP="00654197">
            <w:pPr>
              <w:adjustRightInd w:val="0"/>
              <w:snapToGrid w:val="0"/>
              <w:spacing w:line="360" w:lineRule="auto"/>
              <w:rPr>
                <w:rFonts w:ascii="宋体" w:hAnsi="宋体" w:cs="宋体" w:hint="eastAsia"/>
                <w:sz w:val="24"/>
                <w:szCs w:val="24"/>
              </w:rPr>
            </w:pPr>
            <w:r w:rsidRPr="00D166E9">
              <w:rPr>
                <w:rFonts w:ascii="宋体" w:hAnsi="宋体" w:cs="宋体" w:hint="eastAsia"/>
                <w:sz w:val="24"/>
                <w:szCs w:val="24"/>
              </w:rPr>
              <w:t>联系地址：广州市</w:t>
            </w:r>
            <w:proofErr w:type="gramStart"/>
            <w:r w:rsidRPr="00D166E9">
              <w:rPr>
                <w:rFonts w:ascii="宋体" w:hAnsi="宋体" w:cs="宋体" w:hint="eastAsia"/>
                <w:sz w:val="24"/>
                <w:szCs w:val="24"/>
              </w:rPr>
              <w:t>番禺区星运路</w:t>
            </w:r>
            <w:proofErr w:type="gramEnd"/>
            <w:r w:rsidRPr="00D166E9">
              <w:rPr>
                <w:rFonts w:ascii="宋体" w:hAnsi="宋体" w:cs="宋体" w:hint="eastAsia"/>
                <w:sz w:val="24"/>
                <w:szCs w:val="24"/>
              </w:rPr>
              <w:t>1号</w:t>
            </w:r>
          </w:p>
        </w:tc>
      </w:tr>
      <w:tr w:rsidR="00C42EB2" w:rsidRPr="00D166E9" w14:paraId="2B50B8A0" w14:textId="77777777" w:rsidTr="00654197">
        <w:trPr>
          <w:trHeight w:val="2123"/>
        </w:trPr>
        <w:tc>
          <w:tcPr>
            <w:tcW w:w="8523" w:type="dxa"/>
            <w:gridSpan w:val="2"/>
          </w:tcPr>
          <w:p w14:paraId="3B4042D5" w14:textId="77777777" w:rsidR="00C42EB2" w:rsidRPr="00D166E9" w:rsidRDefault="00C42EB2" w:rsidP="00654197">
            <w:pPr>
              <w:adjustRightInd w:val="0"/>
              <w:snapToGrid w:val="0"/>
              <w:spacing w:line="360" w:lineRule="auto"/>
              <w:ind w:firstLineChars="200" w:firstLine="482"/>
              <w:rPr>
                <w:rFonts w:ascii="宋体" w:hAnsi="宋体" w:cs="宋体" w:hint="eastAsia"/>
                <w:sz w:val="24"/>
                <w:szCs w:val="24"/>
              </w:rPr>
            </w:pPr>
            <w:r w:rsidRPr="00D166E9">
              <w:rPr>
                <w:rFonts w:ascii="宋体" w:hAnsi="宋体" w:cs="宋体" w:hint="eastAsia"/>
                <w:b/>
                <w:bCs/>
                <w:sz w:val="24"/>
                <w:szCs w:val="24"/>
              </w:rPr>
              <w:t>注：潜在投标人或利害关系人对本招标公告及招标文件有异议的，应当在投标截止时间10日前通过线下或线上的形式提出向招标人书面提出。线上提出异议的，应通过交易平台提交，招标人也应通过交易平台</w:t>
            </w:r>
            <w:proofErr w:type="gramStart"/>
            <w:r w:rsidRPr="00D166E9">
              <w:rPr>
                <w:rFonts w:ascii="宋体" w:hAnsi="宋体" w:cs="宋体" w:hint="eastAsia"/>
                <w:b/>
                <w:bCs/>
                <w:sz w:val="24"/>
                <w:szCs w:val="24"/>
              </w:rPr>
              <w:t>答复线</w:t>
            </w:r>
            <w:proofErr w:type="gramEnd"/>
            <w:r w:rsidRPr="00D166E9">
              <w:rPr>
                <w:rFonts w:ascii="宋体" w:hAnsi="宋体" w:cs="宋体" w:hint="eastAsia"/>
                <w:b/>
                <w:bCs/>
                <w:sz w:val="24"/>
                <w:szCs w:val="24"/>
              </w:rPr>
              <w:t>上提出的异议。具体按照交易平台相关指南进行操作。</w:t>
            </w:r>
            <w:proofErr w:type="gramStart"/>
            <w:r w:rsidRPr="00D166E9">
              <w:rPr>
                <w:rFonts w:ascii="宋体" w:hAnsi="宋体" w:cs="宋体" w:hint="eastAsia"/>
                <w:b/>
                <w:bCs/>
                <w:sz w:val="24"/>
                <w:szCs w:val="24"/>
              </w:rPr>
              <w:t>作出</w:t>
            </w:r>
            <w:proofErr w:type="gramEnd"/>
            <w:r w:rsidRPr="00D166E9">
              <w:rPr>
                <w:rFonts w:ascii="宋体" w:hAnsi="宋体" w:cs="宋体" w:hint="eastAsia"/>
                <w:b/>
                <w:bCs/>
                <w:sz w:val="24"/>
                <w:szCs w:val="24"/>
              </w:rPr>
              <w:t>答复前，应当暂停招标投标活动。</w:t>
            </w:r>
          </w:p>
        </w:tc>
      </w:tr>
    </w:tbl>
    <w:p w14:paraId="52C7A465" w14:textId="77777777" w:rsidR="00C42EB2" w:rsidRPr="00D166E9" w:rsidRDefault="00C42EB2" w:rsidP="00C42EB2">
      <w:pPr>
        <w:adjustRightInd w:val="0"/>
        <w:snapToGrid w:val="0"/>
        <w:spacing w:line="360" w:lineRule="auto"/>
        <w:ind w:firstLineChars="200" w:firstLine="480"/>
        <w:rPr>
          <w:rFonts w:ascii="宋体" w:hAnsi="宋体" w:cs="宋体" w:hint="eastAsia"/>
          <w:sz w:val="24"/>
          <w:szCs w:val="24"/>
        </w:rPr>
      </w:pPr>
    </w:p>
    <w:p w14:paraId="4FFAA177" w14:textId="77777777" w:rsidR="00C42EB2" w:rsidRPr="00D166E9" w:rsidRDefault="00C42EB2" w:rsidP="00C42EB2">
      <w:pPr>
        <w:adjustRightInd w:val="0"/>
        <w:snapToGrid w:val="0"/>
        <w:spacing w:line="360" w:lineRule="auto"/>
        <w:ind w:firstLineChars="200" w:firstLine="482"/>
        <w:rPr>
          <w:rFonts w:ascii="宋体" w:hAnsi="宋体" w:hint="eastAsia"/>
          <w:b/>
          <w:bCs/>
          <w:sz w:val="24"/>
          <w:szCs w:val="24"/>
        </w:rPr>
      </w:pPr>
    </w:p>
    <w:p w14:paraId="5D1125D9" w14:textId="77777777" w:rsidR="00C42EB2" w:rsidRPr="00D166E9" w:rsidRDefault="00C42EB2" w:rsidP="00C42EB2">
      <w:pPr>
        <w:adjustRightInd w:val="0"/>
        <w:snapToGrid w:val="0"/>
        <w:spacing w:line="360" w:lineRule="auto"/>
        <w:ind w:right="960" w:firstLineChars="200" w:firstLine="480"/>
        <w:rPr>
          <w:rFonts w:ascii="宋体" w:hAnsi="宋体" w:cs="宋体" w:hint="eastAsia"/>
          <w:sz w:val="24"/>
          <w:szCs w:val="24"/>
        </w:rPr>
      </w:pPr>
    </w:p>
    <w:p w14:paraId="75E5EAF1" w14:textId="77777777" w:rsidR="00C42EB2" w:rsidRPr="00D166E9" w:rsidRDefault="00C42EB2" w:rsidP="00C42EB2">
      <w:pPr>
        <w:adjustRightInd w:val="0"/>
        <w:snapToGrid w:val="0"/>
        <w:spacing w:line="360" w:lineRule="auto"/>
        <w:ind w:firstLineChars="200" w:firstLine="480"/>
        <w:jc w:val="right"/>
        <w:rPr>
          <w:rFonts w:ascii="宋体" w:hAnsi="宋体" w:cs="宋体" w:hint="eastAsia"/>
          <w:sz w:val="24"/>
          <w:szCs w:val="24"/>
        </w:rPr>
      </w:pPr>
      <w:r w:rsidRPr="00D166E9">
        <w:rPr>
          <w:rFonts w:ascii="宋体" w:hAnsi="宋体" w:cs="宋体" w:hint="eastAsia"/>
          <w:sz w:val="24"/>
          <w:szCs w:val="24"/>
        </w:rPr>
        <w:t>招标人：广州市重点公共建设项目管理中心</w:t>
      </w:r>
    </w:p>
    <w:p w14:paraId="10731C16" w14:textId="77777777" w:rsidR="00C42EB2" w:rsidRPr="00D166E9" w:rsidRDefault="00C42EB2" w:rsidP="00C42EB2">
      <w:pPr>
        <w:adjustRightInd w:val="0"/>
        <w:snapToGrid w:val="0"/>
        <w:spacing w:line="360" w:lineRule="auto"/>
        <w:ind w:firstLineChars="200" w:firstLine="480"/>
        <w:jc w:val="right"/>
        <w:rPr>
          <w:rFonts w:ascii="宋体" w:hAnsi="宋体" w:cs="宋体" w:hint="eastAsia"/>
          <w:sz w:val="24"/>
          <w:szCs w:val="24"/>
        </w:rPr>
      </w:pPr>
      <w:r w:rsidRPr="00D166E9">
        <w:rPr>
          <w:rFonts w:ascii="宋体" w:hAnsi="宋体" w:cs="宋体" w:hint="eastAsia"/>
          <w:sz w:val="24"/>
          <w:szCs w:val="24"/>
        </w:rPr>
        <w:t>招标代理机构：广东粤能工程管理有限公司</w:t>
      </w:r>
    </w:p>
    <w:p w14:paraId="2B092746" w14:textId="79276B6B" w:rsidR="00C42EB2" w:rsidRPr="00D166E9" w:rsidRDefault="00C42EB2" w:rsidP="00C42EB2">
      <w:pPr>
        <w:adjustRightInd w:val="0"/>
        <w:snapToGrid w:val="0"/>
        <w:spacing w:line="360" w:lineRule="auto"/>
        <w:ind w:firstLineChars="200" w:firstLine="480"/>
        <w:jc w:val="right"/>
        <w:rPr>
          <w:rFonts w:ascii="宋体" w:hAnsi="宋体" w:cs="宋体" w:hint="eastAsia"/>
          <w:sz w:val="24"/>
          <w:szCs w:val="24"/>
        </w:rPr>
      </w:pPr>
      <w:r w:rsidRPr="00D166E9">
        <w:rPr>
          <w:rFonts w:ascii="宋体" w:hAnsi="宋体" w:cs="宋体" w:hint="eastAsia"/>
          <w:sz w:val="24"/>
          <w:szCs w:val="24"/>
        </w:rPr>
        <w:t>2025年</w:t>
      </w:r>
      <w:r>
        <w:rPr>
          <w:rFonts w:ascii="宋体" w:hAnsi="宋体" w:cs="宋体" w:hint="eastAsia"/>
          <w:sz w:val="24"/>
          <w:szCs w:val="24"/>
        </w:rPr>
        <w:t>9</w:t>
      </w:r>
      <w:r w:rsidRPr="00D166E9">
        <w:rPr>
          <w:rFonts w:ascii="宋体" w:hAnsi="宋体" w:cs="宋体" w:hint="eastAsia"/>
          <w:sz w:val="24"/>
          <w:szCs w:val="24"/>
        </w:rPr>
        <w:t>月</w:t>
      </w:r>
      <w:r w:rsidRPr="00D166E9">
        <w:rPr>
          <w:rFonts w:ascii="宋体" w:hAnsi="宋体" w:cs="宋体"/>
          <w:sz w:val="24"/>
          <w:szCs w:val="24"/>
        </w:rPr>
        <w:t xml:space="preserve">  </w:t>
      </w:r>
      <w:r w:rsidRPr="00D166E9">
        <w:rPr>
          <w:rFonts w:ascii="宋体" w:hAnsi="宋体" w:cs="宋体" w:hint="eastAsia"/>
          <w:sz w:val="24"/>
          <w:szCs w:val="24"/>
        </w:rPr>
        <w:t>日</w:t>
      </w:r>
    </w:p>
    <w:p w14:paraId="19347383" w14:textId="77777777" w:rsidR="00C42EB2" w:rsidRPr="00D166E9" w:rsidRDefault="00C42EB2" w:rsidP="00C42EB2">
      <w:pPr>
        <w:adjustRightInd w:val="0"/>
        <w:snapToGrid w:val="0"/>
        <w:spacing w:line="360" w:lineRule="auto"/>
        <w:rPr>
          <w:rFonts w:ascii="宋体" w:hAnsi="宋体" w:cs="宋体" w:hint="eastAsia"/>
        </w:rPr>
        <w:sectPr w:rsidR="00C42EB2" w:rsidRPr="00D166E9" w:rsidSect="0025034A">
          <w:footerReference w:type="default" r:id="rId6"/>
          <w:pgSz w:w="11907" w:h="16840"/>
          <w:pgMar w:top="1440" w:right="1800" w:bottom="1440" w:left="1800" w:header="850" w:footer="850" w:gutter="0"/>
          <w:pgNumType w:fmt="numberInDash" w:start="0"/>
          <w:cols w:space="720"/>
          <w:docGrid w:linePitch="286"/>
        </w:sectPr>
      </w:pPr>
    </w:p>
    <w:p w14:paraId="0C401C38" w14:textId="77777777" w:rsidR="00C42EB2" w:rsidRPr="00D166E9" w:rsidRDefault="00C42EB2" w:rsidP="00C42EB2">
      <w:pPr>
        <w:pStyle w:val="2"/>
        <w:adjustRightInd w:val="0"/>
        <w:snapToGrid w:val="0"/>
        <w:spacing w:before="0" w:after="0" w:line="360" w:lineRule="auto"/>
        <w:rPr>
          <w:rFonts w:ascii="宋体" w:eastAsia="宋体" w:hAnsi="宋体" w:cs="宋体" w:hint="eastAsia"/>
          <w:b/>
          <w:bCs/>
          <w:color w:val="auto"/>
          <w:sz w:val="24"/>
          <w:szCs w:val="24"/>
        </w:rPr>
      </w:pPr>
      <w:bookmarkStart w:id="91" w:name="_Toc204588849"/>
      <w:r w:rsidRPr="00D166E9">
        <w:rPr>
          <w:rFonts w:ascii="宋体" w:eastAsia="宋体" w:hAnsi="宋体" w:cs="宋体" w:hint="eastAsia"/>
          <w:color w:val="auto"/>
          <w:sz w:val="24"/>
          <w:szCs w:val="24"/>
        </w:rPr>
        <w:lastRenderedPageBreak/>
        <w:t>附件一</w:t>
      </w:r>
      <w:r w:rsidRPr="00D166E9">
        <w:rPr>
          <w:rFonts w:ascii="宋体" w:eastAsia="宋体" w:hAnsi="宋体" w:cs="宋体" w:hint="eastAsia"/>
          <w:b/>
          <w:bCs/>
          <w:color w:val="auto"/>
          <w:sz w:val="24"/>
          <w:szCs w:val="24"/>
        </w:rPr>
        <w:t>：</w:t>
      </w:r>
      <w:bookmarkEnd w:id="91"/>
    </w:p>
    <w:p w14:paraId="12874998" w14:textId="77777777" w:rsidR="00C42EB2" w:rsidRPr="00D166E9" w:rsidRDefault="00C42EB2" w:rsidP="00C42EB2">
      <w:pPr>
        <w:widowControl/>
        <w:adjustRightInd w:val="0"/>
        <w:snapToGrid w:val="0"/>
        <w:spacing w:line="360" w:lineRule="auto"/>
        <w:jc w:val="center"/>
        <w:rPr>
          <w:rFonts w:ascii="宋体" w:hAnsi="宋体" w:cs="宋体" w:hint="eastAsia"/>
          <w:b/>
          <w:bCs/>
          <w:kern w:val="0"/>
          <w:sz w:val="28"/>
          <w:szCs w:val="28"/>
        </w:rPr>
      </w:pPr>
    </w:p>
    <w:p w14:paraId="6B1EF700" w14:textId="77777777" w:rsidR="00C42EB2" w:rsidRPr="00D166E9" w:rsidRDefault="00C42EB2" w:rsidP="00C42EB2">
      <w:pPr>
        <w:widowControl/>
        <w:adjustRightInd w:val="0"/>
        <w:snapToGrid w:val="0"/>
        <w:spacing w:line="360" w:lineRule="auto"/>
        <w:jc w:val="center"/>
        <w:rPr>
          <w:rFonts w:ascii="宋体" w:hAnsi="宋体" w:cs="宋体" w:hint="eastAsia"/>
          <w:kern w:val="0"/>
          <w:sz w:val="24"/>
          <w:szCs w:val="24"/>
        </w:rPr>
      </w:pPr>
      <w:r w:rsidRPr="00D166E9">
        <w:rPr>
          <w:rFonts w:ascii="宋体" w:hAnsi="宋体" w:cs="宋体" w:hint="eastAsia"/>
          <w:b/>
          <w:bCs/>
          <w:kern w:val="0"/>
          <w:sz w:val="28"/>
          <w:szCs w:val="28"/>
        </w:rPr>
        <w:t>投标人声明</w:t>
      </w:r>
    </w:p>
    <w:p w14:paraId="1DF6B057" w14:textId="77777777" w:rsidR="00C42EB2" w:rsidRPr="00D166E9" w:rsidRDefault="00C42EB2" w:rsidP="00C42EB2">
      <w:pPr>
        <w:adjustRightInd w:val="0"/>
        <w:snapToGrid w:val="0"/>
        <w:spacing w:line="360" w:lineRule="auto"/>
        <w:rPr>
          <w:rFonts w:ascii="宋体" w:hAnsi="宋体" w:cs="宋体" w:hint="eastAsia"/>
          <w:kern w:val="0"/>
          <w:sz w:val="24"/>
          <w:szCs w:val="24"/>
        </w:rPr>
      </w:pPr>
      <w:r w:rsidRPr="00D166E9">
        <w:rPr>
          <w:rFonts w:ascii="宋体" w:hAnsi="宋体" w:cs="宋体" w:hint="eastAsia"/>
          <w:kern w:val="0"/>
          <w:sz w:val="24"/>
          <w:szCs w:val="24"/>
        </w:rPr>
        <w:t>广州市重点公共建设项目管理中心，：</w:t>
      </w:r>
    </w:p>
    <w:p w14:paraId="1BD7BE78" w14:textId="77777777" w:rsidR="00C42EB2" w:rsidRPr="00D166E9" w:rsidRDefault="00C42EB2" w:rsidP="00C42EB2">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hint="eastAsia"/>
          <w:kern w:val="0"/>
          <w:sz w:val="24"/>
          <w:szCs w:val="24"/>
        </w:rPr>
        <w:t>本公司就参加</w:t>
      </w:r>
      <w:r w:rsidRPr="00D166E9">
        <w:rPr>
          <w:rFonts w:ascii="宋体" w:hAnsi="宋体" w:cs="宋体" w:hint="eastAsia"/>
          <w:kern w:val="0"/>
          <w:sz w:val="24"/>
          <w:szCs w:val="24"/>
          <w:u w:val="single"/>
        </w:rPr>
        <w:t xml:space="preserve">       （项目名称）  （标段   ）  </w:t>
      </w:r>
      <w:r w:rsidRPr="00D166E9">
        <w:rPr>
          <w:rFonts w:ascii="宋体" w:hAnsi="宋体" w:cs="宋体" w:hint="eastAsia"/>
          <w:kern w:val="0"/>
          <w:sz w:val="24"/>
          <w:szCs w:val="24"/>
        </w:rPr>
        <w:t>投标工作，</w:t>
      </w:r>
      <w:proofErr w:type="gramStart"/>
      <w:r w:rsidRPr="00D166E9">
        <w:rPr>
          <w:rFonts w:ascii="宋体" w:hAnsi="宋体" w:cs="宋体" w:hint="eastAsia"/>
          <w:kern w:val="0"/>
          <w:sz w:val="24"/>
          <w:szCs w:val="24"/>
        </w:rPr>
        <w:t>作出</w:t>
      </w:r>
      <w:proofErr w:type="gramEnd"/>
      <w:r w:rsidRPr="00D166E9">
        <w:rPr>
          <w:rFonts w:ascii="宋体" w:hAnsi="宋体" w:cs="宋体" w:hint="eastAsia"/>
          <w:kern w:val="0"/>
          <w:sz w:val="24"/>
          <w:szCs w:val="24"/>
        </w:rPr>
        <w:t>郑重声明：</w:t>
      </w:r>
    </w:p>
    <w:p w14:paraId="3EB2B24C" w14:textId="77777777" w:rsidR="00C42EB2" w:rsidRPr="00D166E9" w:rsidRDefault="00C42EB2" w:rsidP="00C42EB2">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hint="eastAsia"/>
          <w:kern w:val="0"/>
          <w:sz w:val="24"/>
          <w:szCs w:val="24"/>
        </w:rPr>
        <w:t>一、本公司保证投标登记材料及其后提供的一切材料都是真实的，如我司成为本项目中标候选人，我司同意并授权招标人将我司投标文件商务部</w:t>
      </w:r>
      <w:proofErr w:type="gramStart"/>
      <w:r w:rsidRPr="00D166E9">
        <w:rPr>
          <w:rFonts w:ascii="宋体" w:hAnsi="宋体" w:cs="宋体" w:hint="eastAsia"/>
          <w:kern w:val="0"/>
          <w:sz w:val="24"/>
          <w:szCs w:val="24"/>
        </w:rPr>
        <w:t>分文件</w:t>
      </w:r>
      <w:proofErr w:type="gramEnd"/>
      <w:r w:rsidRPr="00D166E9">
        <w:rPr>
          <w:rFonts w:ascii="宋体" w:hAnsi="宋体" w:cs="宋体" w:hint="eastAsia"/>
          <w:kern w:val="0"/>
          <w:sz w:val="24"/>
          <w:szCs w:val="24"/>
        </w:rPr>
        <w:t>的内容（包括人员、业绩、奖项等资料）进行公开。</w:t>
      </w:r>
    </w:p>
    <w:p w14:paraId="686EE9FE" w14:textId="77777777" w:rsidR="00C42EB2" w:rsidRPr="00D166E9" w:rsidRDefault="00C42EB2" w:rsidP="00C42EB2">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hint="eastAsia"/>
          <w:kern w:val="0"/>
          <w:sz w:val="24"/>
          <w:szCs w:val="24"/>
        </w:rPr>
        <w:t>二、本公司保证在本项目投标中</w:t>
      </w:r>
      <w:proofErr w:type="gramStart"/>
      <w:r w:rsidRPr="00D166E9">
        <w:rPr>
          <w:rFonts w:ascii="宋体" w:hAnsi="宋体" w:cs="宋体" w:hint="eastAsia"/>
          <w:kern w:val="0"/>
          <w:sz w:val="24"/>
          <w:szCs w:val="24"/>
        </w:rPr>
        <w:t>不</w:t>
      </w:r>
      <w:proofErr w:type="gramEnd"/>
      <w:r w:rsidRPr="00D166E9">
        <w:rPr>
          <w:rFonts w:ascii="宋体" w:hAnsi="宋体" w:cs="宋体" w:hint="eastAsia"/>
          <w:kern w:val="0"/>
          <w:sz w:val="24"/>
          <w:szCs w:val="24"/>
        </w:rPr>
        <w:t>与其他单位围标、串标，不出让投标资格，不向招标人或评标委员会成员行贿。</w:t>
      </w:r>
    </w:p>
    <w:p w14:paraId="0213B40E" w14:textId="77777777" w:rsidR="00C42EB2" w:rsidRPr="00D166E9" w:rsidRDefault="00C42EB2" w:rsidP="00C42EB2">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hint="eastAsia"/>
          <w:kern w:val="0"/>
          <w:sz w:val="24"/>
          <w:szCs w:val="24"/>
        </w:rPr>
        <w:t>三、本公司没有处于被责令停业的状态；没有处于被建设行政主管部门取消投标资格的处罚期内；没有处于财产被接管、冻结、破产的状态；本公司没有在投标报名截止时间前三年内被人民法院判决犯有行贿罪的记录。投标报名截止日期前三年内，本公司没有弄虚作假骗取中标、</w:t>
      </w:r>
      <w:proofErr w:type="gramStart"/>
      <w:r w:rsidRPr="00D166E9">
        <w:rPr>
          <w:rFonts w:ascii="宋体" w:hAnsi="宋体" w:cs="宋体" w:hint="eastAsia"/>
          <w:kern w:val="0"/>
          <w:sz w:val="24"/>
          <w:szCs w:val="24"/>
        </w:rPr>
        <w:t>围标串标</w:t>
      </w:r>
      <w:proofErr w:type="gramEnd"/>
      <w:r w:rsidRPr="00D166E9">
        <w:rPr>
          <w:rFonts w:ascii="宋体" w:hAnsi="宋体" w:cs="宋体" w:hint="eastAsia"/>
          <w:kern w:val="0"/>
          <w:sz w:val="24"/>
          <w:szCs w:val="24"/>
        </w:rPr>
        <w:t>行为（以行政主管部门或法院或检察院书面认定为准），本公司没有被人民法院列入失信被执行人名单。在投标报名截止日期前三年内没有建设行政主管部门已书面认定的重大工程质量问题。本公司未在以往工程中因</w:t>
      </w:r>
      <w:proofErr w:type="gramStart"/>
      <w:r w:rsidRPr="00D166E9">
        <w:rPr>
          <w:rFonts w:ascii="宋体" w:hAnsi="宋体" w:cs="宋体" w:hint="eastAsia"/>
          <w:kern w:val="0"/>
          <w:sz w:val="24"/>
          <w:szCs w:val="24"/>
        </w:rPr>
        <w:t>不</w:t>
      </w:r>
      <w:proofErr w:type="gramEnd"/>
      <w:r w:rsidRPr="00D166E9">
        <w:rPr>
          <w:rFonts w:ascii="宋体" w:hAnsi="宋体" w:cs="宋体" w:hint="eastAsia"/>
          <w:kern w:val="0"/>
          <w:sz w:val="24"/>
          <w:szCs w:val="24"/>
        </w:rPr>
        <w:t>诚信行为或不充分履约行为被本项目招标人书面拒绝投标; 本公司未被纳入联合惩戒范围。本公司近二年（从招标公告发布年度起逆推2年的1月1日起至投标截止时间止）未因以往检（监）</w:t>
      </w:r>
      <w:proofErr w:type="gramStart"/>
      <w:r w:rsidRPr="00D166E9">
        <w:rPr>
          <w:rFonts w:ascii="宋体" w:hAnsi="宋体" w:cs="宋体" w:hint="eastAsia"/>
          <w:kern w:val="0"/>
          <w:sz w:val="24"/>
          <w:szCs w:val="24"/>
        </w:rPr>
        <w:t>测工作</w:t>
      </w:r>
      <w:proofErr w:type="gramEnd"/>
      <w:r w:rsidRPr="00D166E9">
        <w:rPr>
          <w:rFonts w:ascii="宋体" w:hAnsi="宋体" w:cs="宋体" w:hint="eastAsia"/>
          <w:kern w:val="0"/>
          <w:sz w:val="24"/>
          <w:szCs w:val="24"/>
        </w:rPr>
        <w:t>中存在伪造检（监）测数据、出具虚假检（监）</w:t>
      </w:r>
      <w:proofErr w:type="gramStart"/>
      <w:r w:rsidRPr="00D166E9">
        <w:rPr>
          <w:rFonts w:ascii="宋体" w:hAnsi="宋体" w:cs="宋体" w:hint="eastAsia"/>
          <w:kern w:val="0"/>
          <w:sz w:val="24"/>
          <w:szCs w:val="24"/>
        </w:rPr>
        <w:t>测报告</w:t>
      </w:r>
      <w:proofErr w:type="gramEnd"/>
      <w:r w:rsidRPr="00D166E9">
        <w:rPr>
          <w:rFonts w:ascii="宋体" w:hAnsi="宋体" w:cs="宋体" w:hint="eastAsia"/>
          <w:kern w:val="0"/>
          <w:sz w:val="24"/>
          <w:szCs w:val="24"/>
        </w:rPr>
        <w:t>的行为被各级建设行政主管部门或市场监督管理部门行政处罚或通报的。</w:t>
      </w:r>
    </w:p>
    <w:p w14:paraId="48EF3D73" w14:textId="77777777" w:rsidR="00C42EB2" w:rsidRPr="00D166E9" w:rsidRDefault="00C42EB2" w:rsidP="00C42EB2">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hint="eastAsia"/>
          <w:kern w:val="0"/>
          <w:sz w:val="24"/>
          <w:szCs w:val="24"/>
        </w:rPr>
        <w:t>四、本公司不存在招标文件第二章投标人须知第1.4.3项所规定的任何一种情形。</w:t>
      </w:r>
    </w:p>
    <w:p w14:paraId="1D153FBF" w14:textId="77777777" w:rsidR="00C42EB2" w:rsidRPr="00D166E9" w:rsidRDefault="00C42EB2" w:rsidP="00C42EB2">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hint="eastAsia"/>
          <w:kern w:val="0"/>
          <w:sz w:val="24"/>
          <w:szCs w:val="24"/>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14:paraId="533B3A22" w14:textId="77777777" w:rsidR="00C42EB2" w:rsidRPr="00D166E9" w:rsidRDefault="00C42EB2" w:rsidP="00C42EB2">
      <w:pPr>
        <w:adjustRightInd w:val="0"/>
        <w:snapToGrid w:val="0"/>
        <w:spacing w:line="360" w:lineRule="auto"/>
        <w:ind w:firstLineChars="200" w:firstLine="482"/>
        <w:rPr>
          <w:rFonts w:ascii="宋体" w:hAnsi="宋体" w:cs="宋体" w:hint="eastAsia"/>
          <w:kern w:val="0"/>
          <w:sz w:val="24"/>
          <w:szCs w:val="24"/>
        </w:rPr>
      </w:pPr>
      <w:r w:rsidRPr="00D166E9">
        <w:rPr>
          <w:rFonts w:ascii="宋体" w:hAnsi="宋体" w:cs="宋体" w:hint="eastAsia"/>
          <w:b/>
          <w:bCs/>
          <w:kern w:val="0"/>
          <w:sz w:val="24"/>
          <w:szCs w:val="24"/>
        </w:rPr>
        <w:lastRenderedPageBreak/>
        <w:t>六、与本公司单位负责人为同一人或者与本公司存在控股、管理关系的其他单位包括</w:t>
      </w:r>
      <w:r w:rsidRPr="00D166E9">
        <w:rPr>
          <w:rFonts w:ascii="宋体" w:hAnsi="宋体" w:cs="宋体" w:hint="eastAsia"/>
          <w:b/>
          <w:bCs/>
          <w:kern w:val="0"/>
          <w:sz w:val="24"/>
          <w:szCs w:val="24"/>
          <w:u w:val="single"/>
        </w:rPr>
        <w:t xml:space="preserve">                     </w:t>
      </w:r>
      <w:r w:rsidRPr="00D166E9">
        <w:rPr>
          <w:rFonts w:ascii="宋体" w:hAnsi="宋体" w:cs="宋体" w:hint="eastAsia"/>
          <w:b/>
          <w:bCs/>
          <w:kern w:val="0"/>
          <w:sz w:val="24"/>
          <w:szCs w:val="24"/>
        </w:rPr>
        <w:t>。（注：本条由投标人如实填写，如有，应列出全部满足招标公告资质要求的相关单位的名称；如无，则填写“无”。）</w:t>
      </w:r>
    </w:p>
    <w:p w14:paraId="22320996" w14:textId="77777777" w:rsidR="00C42EB2" w:rsidRPr="00D166E9" w:rsidRDefault="00C42EB2" w:rsidP="00C42EB2">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hint="eastAsia"/>
          <w:kern w:val="0"/>
          <w:sz w:val="24"/>
          <w:szCs w:val="24"/>
        </w:rPr>
        <w:t>七、本公司承诺，中标后严格执行安全生产相关管理规定。</w:t>
      </w:r>
    </w:p>
    <w:p w14:paraId="74A69429" w14:textId="77777777" w:rsidR="00C42EB2" w:rsidRPr="00D166E9" w:rsidRDefault="00C42EB2" w:rsidP="00C42EB2">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hint="eastAsia"/>
          <w:kern w:val="0"/>
          <w:sz w:val="24"/>
          <w:szCs w:val="24"/>
        </w:rPr>
        <w:t>八、本公司承诺，中标后严格按照合同和招投标文件规定履行义务，并同意招标人将其履行合同、招投标文件义务的履约情况和</w:t>
      </w:r>
      <w:proofErr w:type="gramStart"/>
      <w:r w:rsidRPr="00D166E9">
        <w:rPr>
          <w:rFonts w:ascii="宋体" w:hAnsi="宋体" w:cs="宋体" w:hint="eastAsia"/>
          <w:kern w:val="0"/>
          <w:sz w:val="24"/>
          <w:szCs w:val="24"/>
        </w:rPr>
        <w:t>不</w:t>
      </w:r>
      <w:proofErr w:type="gramEnd"/>
      <w:r w:rsidRPr="00D166E9">
        <w:rPr>
          <w:rFonts w:ascii="宋体" w:hAnsi="宋体" w:cs="宋体" w:hint="eastAsia"/>
          <w:kern w:val="0"/>
          <w:sz w:val="24"/>
          <w:szCs w:val="24"/>
        </w:rPr>
        <w:t>诚信行为（包括但不限于由招标人做出的违约责任处理决定等）在招标人网站和建设项目业主网站及其他媒体上公开披露，由此造成的一切损失和不利后果均由本公司自行承担。</w:t>
      </w:r>
    </w:p>
    <w:p w14:paraId="358ECC7A" w14:textId="77777777" w:rsidR="00C42EB2" w:rsidRPr="00D166E9" w:rsidRDefault="00C42EB2" w:rsidP="00C42EB2">
      <w:pPr>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hint="eastAsia"/>
          <w:kern w:val="0"/>
          <w:sz w:val="24"/>
          <w:szCs w:val="24"/>
        </w:rPr>
        <w:t>公司违反上述保证，或本声明陈述与事实不符，经查实，本公司愿意接受公开通报，承担由此带来的法律后果，并自愿停止参加广州市行政辖区内的招标投标活动三个月。</w:t>
      </w:r>
    </w:p>
    <w:p w14:paraId="4247273B" w14:textId="77777777" w:rsidR="00C42EB2" w:rsidRPr="00D166E9" w:rsidRDefault="00C42EB2" w:rsidP="00C42EB2">
      <w:pPr>
        <w:widowControl/>
        <w:shd w:val="clear" w:color="auto" w:fill="FFFFFF"/>
        <w:adjustRightInd w:val="0"/>
        <w:snapToGrid w:val="0"/>
        <w:spacing w:line="360" w:lineRule="auto"/>
        <w:ind w:firstLineChars="200" w:firstLine="480"/>
        <w:rPr>
          <w:rFonts w:ascii="宋体" w:hAnsi="宋体" w:cs="宋体" w:hint="eastAsia"/>
          <w:kern w:val="0"/>
          <w:sz w:val="24"/>
          <w:szCs w:val="24"/>
        </w:rPr>
      </w:pPr>
      <w:r w:rsidRPr="00D166E9">
        <w:rPr>
          <w:rFonts w:ascii="宋体" w:hAnsi="宋体" w:cs="宋体" w:hint="eastAsia"/>
          <w:kern w:val="0"/>
          <w:sz w:val="24"/>
          <w:szCs w:val="24"/>
        </w:rPr>
        <w:t>特此声明。</w:t>
      </w:r>
    </w:p>
    <w:p w14:paraId="3EB8E424" w14:textId="77777777" w:rsidR="00C42EB2" w:rsidRPr="00D166E9" w:rsidRDefault="00C42EB2" w:rsidP="00C42EB2">
      <w:pPr>
        <w:adjustRightInd w:val="0"/>
        <w:snapToGrid w:val="0"/>
        <w:spacing w:line="360" w:lineRule="auto"/>
        <w:ind w:firstLineChars="200" w:firstLine="480"/>
        <w:rPr>
          <w:rFonts w:ascii="宋体" w:hAnsi="宋体" w:cs="宋体" w:hint="eastAsia"/>
          <w:kern w:val="0"/>
          <w:sz w:val="24"/>
          <w:szCs w:val="24"/>
        </w:rPr>
      </w:pPr>
    </w:p>
    <w:p w14:paraId="56150D85" w14:textId="77777777" w:rsidR="00C42EB2" w:rsidRPr="00D166E9" w:rsidRDefault="00C42EB2" w:rsidP="00C42EB2">
      <w:pPr>
        <w:adjustRightInd w:val="0"/>
        <w:snapToGrid w:val="0"/>
        <w:spacing w:line="360" w:lineRule="auto"/>
        <w:ind w:firstLineChars="200" w:firstLine="480"/>
        <w:jc w:val="right"/>
        <w:rPr>
          <w:rFonts w:ascii="宋体" w:hAnsi="宋体" w:cs="宋体" w:hint="eastAsia"/>
          <w:kern w:val="0"/>
          <w:sz w:val="24"/>
          <w:szCs w:val="24"/>
        </w:rPr>
      </w:pPr>
      <w:r w:rsidRPr="00D166E9">
        <w:rPr>
          <w:rFonts w:ascii="宋体" w:hAnsi="宋体" w:cs="宋体" w:hint="eastAsia"/>
          <w:kern w:val="0"/>
          <w:sz w:val="24"/>
          <w:szCs w:val="24"/>
        </w:rPr>
        <w:t xml:space="preserve">声明企业： </w:t>
      </w:r>
    </w:p>
    <w:p w14:paraId="00B49C5C" w14:textId="77777777" w:rsidR="00C42EB2" w:rsidRPr="00D166E9" w:rsidRDefault="00C42EB2" w:rsidP="00C42EB2">
      <w:pPr>
        <w:adjustRightInd w:val="0"/>
        <w:snapToGrid w:val="0"/>
        <w:spacing w:line="360" w:lineRule="auto"/>
        <w:ind w:firstLineChars="200" w:firstLine="480"/>
        <w:jc w:val="right"/>
        <w:rPr>
          <w:rFonts w:ascii="宋体" w:hAnsi="宋体" w:cs="宋体" w:hint="eastAsia"/>
          <w:kern w:val="0"/>
          <w:sz w:val="24"/>
          <w:szCs w:val="24"/>
        </w:rPr>
      </w:pPr>
      <w:r w:rsidRPr="00D166E9">
        <w:rPr>
          <w:rFonts w:ascii="宋体" w:hAnsi="宋体" w:cs="宋体" w:hint="eastAsia"/>
          <w:kern w:val="0"/>
          <w:sz w:val="24"/>
          <w:szCs w:val="24"/>
        </w:rPr>
        <w:t>项目负责人（签字）：</w:t>
      </w:r>
    </w:p>
    <w:p w14:paraId="2BDF1E42" w14:textId="77777777" w:rsidR="00C42EB2" w:rsidRPr="00D166E9" w:rsidRDefault="00C42EB2" w:rsidP="00C42EB2">
      <w:pPr>
        <w:adjustRightInd w:val="0"/>
        <w:snapToGrid w:val="0"/>
        <w:spacing w:line="360" w:lineRule="auto"/>
        <w:ind w:firstLineChars="200" w:firstLine="480"/>
        <w:jc w:val="right"/>
        <w:rPr>
          <w:rFonts w:ascii="宋体" w:hAnsi="宋体" w:cs="宋体" w:hint="eastAsia"/>
          <w:kern w:val="0"/>
          <w:sz w:val="24"/>
          <w:szCs w:val="24"/>
        </w:rPr>
      </w:pPr>
      <w:r w:rsidRPr="00D166E9">
        <w:rPr>
          <w:rFonts w:ascii="宋体" w:hAnsi="宋体" w:cs="宋体" w:hint="eastAsia"/>
          <w:kern w:val="0"/>
          <w:sz w:val="24"/>
          <w:szCs w:val="24"/>
        </w:rPr>
        <w:t>年   月   日</w:t>
      </w:r>
    </w:p>
    <w:p w14:paraId="2998A398" w14:textId="77777777" w:rsidR="00C42EB2" w:rsidRPr="00D166E9" w:rsidRDefault="00C42EB2" w:rsidP="00C42EB2">
      <w:pPr>
        <w:shd w:val="clear" w:color="auto" w:fill="FFFFFF"/>
        <w:adjustRightInd w:val="0"/>
        <w:snapToGrid w:val="0"/>
        <w:spacing w:line="360" w:lineRule="auto"/>
        <w:rPr>
          <w:rFonts w:ascii="宋体" w:hAnsi="宋体" w:cs="宋体" w:hint="eastAsia"/>
          <w:b/>
          <w:szCs w:val="21"/>
          <w:shd w:val="clear" w:color="auto" w:fill="FFFFFF"/>
        </w:rPr>
      </w:pPr>
      <w:r w:rsidRPr="00D166E9">
        <w:rPr>
          <w:rFonts w:ascii="宋体" w:hAnsi="宋体" w:cs="宋体" w:hint="eastAsia"/>
          <w:kern w:val="0"/>
          <w:sz w:val="24"/>
          <w:szCs w:val="24"/>
        </w:rPr>
        <w:br w:type="page"/>
      </w:r>
      <w:r w:rsidRPr="00D166E9">
        <w:rPr>
          <w:rFonts w:ascii="宋体" w:hAnsi="宋体" w:cs="宋体" w:hint="eastAsia"/>
          <w:b/>
          <w:bCs/>
          <w:sz w:val="24"/>
          <w:szCs w:val="24"/>
        </w:rPr>
        <w:lastRenderedPageBreak/>
        <w:t>附件二</w:t>
      </w:r>
      <w:r w:rsidRPr="00D166E9">
        <w:rPr>
          <w:rFonts w:ascii="宋体" w:hAnsi="宋体" w:cs="宋体"/>
          <w:b/>
          <w:szCs w:val="21"/>
          <w:shd w:val="clear" w:color="auto" w:fill="FFFFFF"/>
        </w:rPr>
        <w:t xml:space="preserve"> </w:t>
      </w:r>
    </w:p>
    <w:p w14:paraId="5FC8C67C" w14:textId="77777777" w:rsidR="00C42EB2" w:rsidRPr="00D166E9" w:rsidRDefault="00C42EB2" w:rsidP="00C42EB2">
      <w:pPr>
        <w:shd w:val="clear" w:color="auto" w:fill="FFFFFF"/>
        <w:adjustRightInd w:val="0"/>
        <w:snapToGrid w:val="0"/>
        <w:spacing w:line="360" w:lineRule="auto"/>
        <w:jc w:val="center"/>
        <w:outlineLvl w:val="0"/>
        <w:rPr>
          <w:rFonts w:ascii="宋体" w:hAnsi="宋体" w:cs="宋体" w:hint="eastAsia"/>
          <w:b/>
          <w:szCs w:val="21"/>
          <w:shd w:val="clear" w:color="auto" w:fill="FFFFFF"/>
        </w:rPr>
      </w:pPr>
      <w:r w:rsidRPr="00D166E9">
        <w:rPr>
          <w:rFonts w:ascii="宋体" w:hAnsi="宋体" w:cs="宋体" w:hint="eastAsia"/>
          <w:szCs w:val="21"/>
          <w:shd w:val="clear" w:color="auto" w:fill="FFFFFF"/>
          <w:lang w:bidi="ar"/>
        </w:rPr>
        <w:t xml:space="preserve"> </w:t>
      </w:r>
      <w:r w:rsidRPr="00D166E9">
        <w:rPr>
          <w:rFonts w:ascii="宋体" w:hAnsi="宋体" w:cs="宋体" w:hint="eastAsia"/>
          <w:b/>
          <w:szCs w:val="21"/>
          <w:shd w:val="clear" w:color="auto" w:fill="FFFFFF"/>
          <w:lang w:bidi="ar"/>
        </w:rPr>
        <w:t xml:space="preserve"> </w:t>
      </w:r>
      <w:bookmarkStart w:id="92" w:name="_Toc204588850"/>
      <w:bookmarkStart w:id="93" w:name="_Toc26307"/>
      <w:r w:rsidRPr="00D166E9">
        <w:rPr>
          <w:rFonts w:ascii="宋体" w:hAnsi="宋体" w:cs="宋体" w:hint="eastAsia"/>
          <w:b/>
          <w:szCs w:val="21"/>
          <w:shd w:val="clear" w:color="auto" w:fill="FFFFFF"/>
          <w:lang w:bidi="ar"/>
        </w:rPr>
        <w:t>被本项目招标人书面拒绝投标的企业名单</w:t>
      </w:r>
      <w:bookmarkEnd w:id="92"/>
      <w:bookmarkEnd w:id="93"/>
    </w:p>
    <w:tbl>
      <w:tblPr>
        <w:tblW w:w="0" w:type="auto"/>
        <w:jc w:val="center"/>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CellMar>
          <w:left w:w="0" w:type="dxa"/>
          <w:right w:w="0" w:type="dxa"/>
        </w:tblCellMar>
        <w:tblLook w:val="0000" w:firstRow="0" w:lastRow="0" w:firstColumn="0" w:lastColumn="0" w:noHBand="0" w:noVBand="0"/>
      </w:tblPr>
      <w:tblGrid>
        <w:gridCol w:w="1149"/>
        <w:gridCol w:w="5816"/>
      </w:tblGrid>
      <w:tr w:rsidR="00C42EB2" w:rsidRPr="00D166E9" w14:paraId="20D94469" w14:textId="77777777" w:rsidTr="00654197">
        <w:trPr>
          <w:trHeight w:val="602"/>
          <w:jc w:val="center"/>
        </w:trPr>
        <w:tc>
          <w:tcPr>
            <w:tcW w:w="11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4737773" w14:textId="77777777" w:rsidR="00C42EB2" w:rsidRPr="00D166E9" w:rsidRDefault="00C42EB2" w:rsidP="00654197">
            <w:pPr>
              <w:widowControl/>
              <w:adjustRightInd w:val="0"/>
              <w:snapToGrid w:val="0"/>
              <w:spacing w:line="360" w:lineRule="auto"/>
              <w:jc w:val="center"/>
              <w:rPr>
                <w:rFonts w:ascii="宋体" w:hAnsi="宋体" w:cs="宋体" w:hint="eastAsia"/>
                <w:szCs w:val="24"/>
              </w:rPr>
            </w:pPr>
            <w:r w:rsidRPr="00D166E9">
              <w:rPr>
                <w:rFonts w:ascii="宋体" w:hAnsi="宋体" w:cs="宋体" w:hint="eastAsia"/>
                <w:b/>
                <w:bCs/>
                <w:szCs w:val="24"/>
              </w:rPr>
              <w:t> 序号</w:t>
            </w:r>
          </w:p>
        </w:tc>
        <w:tc>
          <w:tcPr>
            <w:tcW w:w="58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CBA4441" w14:textId="77777777" w:rsidR="00C42EB2" w:rsidRPr="00D166E9" w:rsidRDefault="00C42EB2" w:rsidP="00654197">
            <w:pPr>
              <w:widowControl/>
              <w:adjustRightInd w:val="0"/>
              <w:snapToGrid w:val="0"/>
              <w:spacing w:line="360" w:lineRule="auto"/>
              <w:jc w:val="center"/>
              <w:rPr>
                <w:rFonts w:ascii="宋体" w:hAnsi="宋体" w:cs="宋体" w:hint="eastAsia"/>
                <w:szCs w:val="24"/>
              </w:rPr>
            </w:pPr>
            <w:r w:rsidRPr="00D166E9">
              <w:rPr>
                <w:rFonts w:ascii="宋体" w:hAnsi="宋体" w:cs="宋体" w:hint="eastAsia"/>
                <w:b/>
                <w:bCs/>
                <w:szCs w:val="24"/>
              </w:rPr>
              <w:t>企业名称</w:t>
            </w:r>
          </w:p>
        </w:tc>
      </w:tr>
      <w:tr w:rsidR="00C42EB2" w:rsidRPr="00D166E9" w14:paraId="27F4E1CF" w14:textId="77777777" w:rsidTr="00654197">
        <w:trPr>
          <w:trHeight w:val="602"/>
          <w:jc w:val="center"/>
        </w:trPr>
        <w:tc>
          <w:tcPr>
            <w:tcW w:w="11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223EF8" w14:textId="77777777" w:rsidR="00C42EB2" w:rsidRPr="00D166E9" w:rsidRDefault="00C42EB2" w:rsidP="00654197">
            <w:pPr>
              <w:widowControl/>
              <w:adjustRightInd w:val="0"/>
              <w:snapToGrid w:val="0"/>
              <w:spacing w:line="360" w:lineRule="auto"/>
              <w:jc w:val="center"/>
              <w:rPr>
                <w:rFonts w:ascii="宋体" w:hAnsi="宋体" w:cs="宋体" w:hint="eastAsia"/>
                <w:bCs/>
                <w:szCs w:val="24"/>
              </w:rPr>
            </w:pPr>
            <w:r w:rsidRPr="00D166E9">
              <w:rPr>
                <w:rFonts w:ascii="宋体" w:hAnsi="宋体" w:cs="宋体"/>
                <w:bCs/>
                <w:szCs w:val="24"/>
              </w:rPr>
              <w:t>1</w:t>
            </w:r>
          </w:p>
        </w:tc>
        <w:tc>
          <w:tcPr>
            <w:tcW w:w="58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ED68D3B" w14:textId="77777777" w:rsidR="00C42EB2" w:rsidRPr="00D166E9" w:rsidRDefault="00C42EB2" w:rsidP="00654197">
            <w:pPr>
              <w:widowControl/>
              <w:adjustRightInd w:val="0"/>
              <w:snapToGrid w:val="0"/>
              <w:spacing w:line="360" w:lineRule="auto"/>
              <w:jc w:val="center"/>
              <w:rPr>
                <w:rFonts w:ascii="宋体" w:hAnsi="宋体" w:cs="宋体" w:hint="eastAsia"/>
                <w:bCs/>
                <w:szCs w:val="24"/>
              </w:rPr>
            </w:pPr>
            <w:r w:rsidRPr="00D166E9">
              <w:rPr>
                <w:rFonts w:ascii="宋体" w:hAnsi="宋体" w:cs="宋体"/>
                <w:bCs/>
                <w:szCs w:val="24"/>
              </w:rPr>
              <w:t>广东电白二建集团有限公司</w:t>
            </w:r>
          </w:p>
        </w:tc>
      </w:tr>
      <w:tr w:rsidR="00C42EB2" w:rsidRPr="00D166E9" w14:paraId="5FFF180E" w14:textId="77777777" w:rsidTr="00654197">
        <w:trPr>
          <w:trHeight w:val="602"/>
          <w:jc w:val="center"/>
        </w:trPr>
        <w:tc>
          <w:tcPr>
            <w:tcW w:w="11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877FB6" w14:textId="77777777" w:rsidR="00C42EB2" w:rsidRPr="00D166E9" w:rsidRDefault="00C42EB2" w:rsidP="00654197">
            <w:pPr>
              <w:widowControl/>
              <w:adjustRightInd w:val="0"/>
              <w:snapToGrid w:val="0"/>
              <w:spacing w:line="360" w:lineRule="auto"/>
              <w:jc w:val="center"/>
              <w:rPr>
                <w:rFonts w:ascii="宋体" w:hAnsi="宋体" w:cs="宋体" w:hint="eastAsia"/>
                <w:bCs/>
                <w:szCs w:val="24"/>
              </w:rPr>
            </w:pPr>
            <w:r w:rsidRPr="00D166E9">
              <w:rPr>
                <w:rFonts w:ascii="宋体" w:hAnsi="宋体" w:cs="宋体" w:hint="eastAsia"/>
                <w:bCs/>
                <w:szCs w:val="24"/>
              </w:rPr>
              <w:t>2</w:t>
            </w:r>
          </w:p>
        </w:tc>
        <w:tc>
          <w:tcPr>
            <w:tcW w:w="58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3B6E32" w14:textId="77777777" w:rsidR="00C42EB2" w:rsidRPr="00D166E9" w:rsidRDefault="00C42EB2" w:rsidP="00654197">
            <w:pPr>
              <w:widowControl/>
              <w:adjustRightInd w:val="0"/>
              <w:snapToGrid w:val="0"/>
              <w:spacing w:line="360" w:lineRule="auto"/>
              <w:jc w:val="center"/>
              <w:rPr>
                <w:rFonts w:ascii="宋体" w:hAnsi="宋体" w:cs="宋体" w:hint="eastAsia"/>
                <w:bCs/>
                <w:szCs w:val="24"/>
              </w:rPr>
            </w:pPr>
            <w:r w:rsidRPr="00D166E9">
              <w:rPr>
                <w:rFonts w:ascii="宋体" w:hAnsi="宋体" w:cs="宋体"/>
                <w:bCs/>
                <w:szCs w:val="24"/>
              </w:rPr>
              <w:t>广州金辉建设集团有限公司</w:t>
            </w:r>
          </w:p>
        </w:tc>
      </w:tr>
      <w:tr w:rsidR="00C42EB2" w:rsidRPr="00D166E9" w14:paraId="3D03C3D7" w14:textId="77777777" w:rsidTr="00654197">
        <w:trPr>
          <w:trHeight w:val="602"/>
          <w:jc w:val="center"/>
        </w:trPr>
        <w:tc>
          <w:tcPr>
            <w:tcW w:w="11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4AAB26" w14:textId="77777777" w:rsidR="00C42EB2" w:rsidRPr="00D166E9" w:rsidRDefault="00C42EB2" w:rsidP="00654197">
            <w:pPr>
              <w:widowControl/>
              <w:adjustRightInd w:val="0"/>
              <w:snapToGrid w:val="0"/>
              <w:spacing w:line="360" w:lineRule="auto"/>
              <w:jc w:val="center"/>
              <w:rPr>
                <w:rFonts w:ascii="宋体" w:hAnsi="宋体" w:cs="宋体" w:hint="eastAsia"/>
                <w:bCs/>
                <w:szCs w:val="24"/>
              </w:rPr>
            </w:pPr>
            <w:r w:rsidRPr="00D166E9">
              <w:rPr>
                <w:rFonts w:ascii="宋体" w:hAnsi="宋体" w:cs="宋体" w:hint="eastAsia"/>
                <w:bCs/>
                <w:szCs w:val="24"/>
              </w:rPr>
              <w:t>3</w:t>
            </w:r>
          </w:p>
        </w:tc>
        <w:tc>
          <w:tcPr>
            <w:tcW w:w="58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394C2D8" w14:textId="77777777" w:rsidR="00C42EB2" w:rsidRPr="00D166E9" w:rsidRDefault="00C42EB2" w:rsidP="00654197">
            <w:pPr>
              <w:widowControl/>
              <w:adjustRightInd w:val="0"/>
              <w:snapToGrid w:val="0"/>
              <w:spacing w:line="360" w:lineRule="auto"/>
              <w:jc w:val="center"/>
              <w:rPr>
                <w:rFonts w:ascii="宋体" w:hAnsi="宋体" w:cs="宋体" w:hint="eastAsia"/>
                <w:bCs/>
                <w:szCs w:val="24"/>
              </w:rPr>
            </w:pPr>
            <w:proofErr w:type="gramStart"/>
            <w:r w:rsidRPr="00D166E9">
              <w:rPr>
                <w:rFonts w:ascii="宋体" w:hAnsi="宋体" w:cs="宋体"/>
                <w:bCs/>
                <w:szCs w:val="24"/>
              </w:rPr>
              <w:t>广州市裕建工程</w:t>
            </w:r>
            <w:proofErr w:type="gramEnd"/>
            <w:r w:rsidRPr="00D166E9">
              <w:rPr>
                <w:rFonts w:ascii="宋体" w:hAnsi="宋体" w:cs="宋体"/>
                <w:bCs/>
                <w:szCs w:val="24"/>
              </w:rPr>
              <w:t>有限公司</w:t>
            </w:r>
          </w:p>
        </w:tc>
      </w:tr>
      <w:tr w:rsidR="00C42EB2" w:rsidRPr="00D166E9" w14:paraId="196BBE98" w14:textId="77777777" w:rsidTr="00654197">
        <w:trPr>
          <w:trHeight w:val="602"/>
          <w:jc w:val="center"/>
        </w:trPr>
        <w:tc>
          <w:tcPr>
            <w:tcW w:w="11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7CF41C" w14:textId="77777777" w:rsidR="00C42EB2" w:rsidRPr="00D166E9" w:rsidRDefault="00C42EB2" w:rsidP="00654197">
            <w:pPr>
              <w:widowControl/>
              <w:adjustRightInd w:val="0"/>
              <w:snapToGrid w:val="0"/>
              <w:spacing w:line="360" w:lineRule="auto"/>
              <w:jc w:val="center"/>
              <w:rPr>
                <w:rFonts w:ascii="宋体" w:hAnsi="宋体" w:cs="宋体" w:hint="eastAsia"/>
                <w:bCs/>
                <w:szCs w:val="24"/>
              </w:rPr>
            </w:pPr>
            <w:r w:rsidRPr="00D166E9">
              <w:rPr>
                <w:rFonts w:ascii="宋体" w:hAnsi="宋体" w:cs="宋体" w:hint="eastAsia"/>
                <w:bCs/>
                <w:szCs w:val="24"/>
              </w:rPr>
              <w:t>4</w:t>
            </w:r>
          </w:p>
        </w:tc>
        <w:tc>
          <w:tcPr>
            <w:tcW w:w="58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ADAA51" w14:textId="77777777" w:rsidR="00C42EB2" w:rsidRPr="00D166E9" w:rsidRDefault="00C42EB2" w:rsidP="00654197">
            <w:pPr>
              <w:widowControl/>
              <w:adjustRightInd w:val="0"/>
              <w:snapToGrid w:val="0"/>
              <w:spacing w:line="360" w:lineRule="auto"/>
              <w:jc w:val="center"/>
              <w:rPr>
                <w:rFonts w:ascii="宋体" w:hAnsi="宋体" w:cs="宋体" w:hint="eastAsia"/>
                <w:bCs/>
                <w:szCs w:val="24"/>
              </w:rPr>
            </w:pPr>
            <w:r w:rsidRPr="00D166E9">
              <w:rPr>
                <w:rFonts w:ascii="宋体" w:hAnsi="宋体" w:cs="宋体"/>
                <w:bCs/>
                <w:szCs w:val="24"/>
              </w:rPr>
              <w:t>广州市水电建设工程有限公司</w:t>
            </w:r>
          </w:p>
        </w:tc>
      </w:tr>
    </w:tbl>
    <w:p w14:paraId="557B868A" w14:textId="77777777" w:rsidR="00C42EB2" w:rsidRPr="00D166E9" w:rsidRDefault="00C42EB2" w:rsidP="00C42EB2">
      <w:pPr>
        <w:adjustRightInd w:val="0"/>
        <w:snapToGrid w:val="0"/>
        <w:spacing w:line="360" w:lineRule="auto"/>
        <w:rPr>
          <w:rFonts w:ascii="宋体" w:hAnsi="宋体" w:cs="宋体" w:hint="eastAsia"/>
        </w:rPr>
      </w:pPr>
      <w:r w:rsidRPr="00D166E9">
        <w:rPr>
          <w:rFonts w:ascii="宋体" w:hAnsi="宋体" w:cs="宋体"/>
        </w:rPr>
        <w:t xml:space="preserve"> </w:t>
      </w:r>
    </w:p>
    <w:p w14:paraId="39ABE6E1" w14:textId="77777777" w:rsidR="005A6094" w:rsidRPr="00C42EB2" w:rsidRDefault="005A6094"/>
    <w:sectPr w:rsidR="005A6094" w:rsidRPr="00C42EB2" w:rsidSect="0025034A">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7561A" w14:textId="77777777" w:rsidR="00776DB9" w:rsidRDefault="00776DB9" w:rsidP="00C42EB2">
      <w:r>
        <w:separator/>
      </w:r>
    </w:p>
  </w:endnote>
  <w:endnote w:type="continuationSeparator" w:id="0">
    <w:p w14:paraId="458BBFE2" w14:textId="77777777" w:rsidR="00776DB9" w:rsidRDefault="00776DB9" w:rsidP="00C42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359881"/>
      <w:docPartObj>
        <w:docPartGallery w:val="Page Numbers (Bottom of Page)"/>
        <w:docPartUnique/>
      </w:docPartObj>
    </w:sdtPr>
    <w:sdtEndPr/>
    <w:sdtContent>
      <w:p w14:paraId="46599377" w14:textId="0C66D519" w:rsidR="0025034A" w:rsidRDefault="0025034A">
        <w:pPr>
          <w:pStyle w:val="af1"/>
          <w:jc w:val="center"/>
          <w:rPr>
            <w:rFonts w:hint="eastAsia"/>
          </w:rPr>
        </w:pPr>
        <w:r>
          <w:fldChar w:fldCharType="begin"/>
        </w:r>
        <w:r>
          <w:instrText>PAGE   \* MERGEFORMAT</w:instrText>
        </w:r>
        <w:r>
          <w:fldChar w:fldCharType="separate"/>
        </w:r>
        <w:r>
          <w:rPr>
            <w:lang w:val="zh-CN"/>
          </w:rPr>
          <w:t>2</w:t>
        </w:r>
        <w:r>
          <w:fldChar w:fldCharType="end"/>
        </w:r>
      </w:p>
    </w:sdtContent>
  </w:sdt>
  <w:p w14:paraId="1879AFA0" w14:textId="0AB375EC" w:rsidR="00C42EB2" w:rsidRDefault="00C42EB2" w:rsidP="0025034A">
    <w:pPr>
      <w:pStyle w:val="af1"/>
      <w:tabs>
        <w:tab w:val="clear" w:pos="8306"/>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58CF1" w14:textId="77777777" w:rsidR="00776DB9" w:rsidRDefault="00776DB9" w:rsidP="00C42EB2">
      <w:r>
        <w:separator/>
      </w:r>
    </w:p>
  </w:footnote>
  <w:footnote w:type="continuationSeparator" w:id="0">
    <w:p w14:paraId="0A3DB62F" w14:textId="77777777" w:rsidR="00776DB9" w:rsidRDefault="00776DB9" w:rsidP="00C42E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94"/>
    <w:rsid w:val="00152928"/>
    <w:rsid w:val="0025034A"/>
    <w:rsid w:val="002C054A"/>
    <w:rsid w:val="003340FC"/>
    <w:rsid w:val="003F1611"/>
    <w:rsid w:val="0051707E"/>
    <w:rsid w:val="005A6094"/>
    <w:rsid w:val="006B38C5"/>
    <w:rsid w:val="00776DB9"/>
    <w:rsid w:val="007C4B95"/>
    <w:rsid w:val="00872752"/>
    <w:rsid w:val="009C34AD"/>
    <w:rsid w:val="00AD0BE3"/>
    <w:rsid w:val="00C42EB2"/>
    <w:rsid w:val="00CD4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DBF0D"/>
  <w15:chartTrackingRefBased/>
  <w15:docId w15:val="{A8FD6D4F-972E-4B98-8544-F7C3C6BE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C42EB2"/>
    <w:pPr>
      <w:widowControl w:val="0"/>
      <w:spacing w:after="0" w:line="240" w:lineRule="auto"/>
      <w:jc w:val="both"/>
    </w:pPr>
    <w:rPr>
      <w:rFonts w:ascii="Calibri" w:eastAsia="宋体" w:hAnsi="Calibri" w:cs="Times New Roman"/>
      <w:sz w:val="21"/>
      <w:szCs w:val="22"/>
      <w14:ligatures w14:val="none"/>
    </w:rPr>
  </w:style>
  <w:style w:type="paragraph" w:styleId="1">
    <w:name w:val="heading 1"/>
    <w:basedOn w:val="a"/>
    <w:next w:val="a"/>
    <w:link w:val="10"/>
    <w:qFormat/>
    <w:rsid w:val="005A6094"/>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unhideWhenUsed/>
    <w:qFormat/>
    <w:rsid w:val="005A6094"/>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5A6094"/>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5A6094"/>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5A6094"/>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5A6094"/>
    <w:pPr>
      <w:keepNext/>
      <w:keepLines/>
      <w:spacing w:before="40" w:line="278" w:lineRule="auto"/>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5A6094"/>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5A6094"/>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5A6094"/>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qFormat/>
    <w:rsid w:val="005A60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qFormat/>
    <w:rsid w:val="005A60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5A60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5A6094"/>
    <w:rPr>
      <w:rFonts w:cstheme="majorBidi"/>
      <w:color w:val="2F5496" w:themeColor="accent1" w:themeShade="BF"/>
      <w:sz w:val="28"/>
      <w:szCs w:val="28"/>
    </w:rPr>
  </w:style>
  <w:style w:type="character" w:customStyle="1" w:styleId="50">
    <w:name w:val="标题 5 字符"/>
    <w:basedOn w:val="a1"/>
    <w:link w:val="5"/>
    <w:uiPriority w:val="9"/>
    <w:semiHidden/>
    <w:rsid w:val="005A6094"/>
    <w:rPr>
      <w:rFonts w:cstheme="majorBidi"/>
      <w:color w:val="2F5496" w:themeColor="accent1" w:themeShade="BF"/>
      <w:sz w:val="24"/>
    </w:rPr>
  </w:style>
  <w:style w:type="character" w:customStyle="1" w:styleId="60">
    <w:name w:val="标题 6 字符"/>
    <w:basedOn w:val="a1"/>
    <w:link w:val="6"/>
    <w:uiPriority w:val="9"/>
    <w:semiHidden/>
    <w:rsid w:val="005A6094"/>
    <w:rPr>
      <w:rFonts w:cstheme="majorBidi"/>
      <w:b/>
      <w:bCs/>
      <w:color w:val="2F5496" w:themeColor="accent1" w:themeShade="BF"/>
    </w:rPr>
  </w:style>
  <w:style w:type="character" w:customStyle="1" w:styleId="70">
    <w:name w:val="标题 7 字符"/>
    <w:basedOn w:val="a1"/>
    <w:link w:val="7"/>
    <w:uiPriority w:val="9"/>
    <w:semiHidden/>
    <w:rsid w:val="005A6094"/>
    <w:rPr>
      <w:rFonts w:cstheme="majorBidi"/>
      <w:b/>
      <w:bCs/>
      <w:color w:val="595959" w:themeColor="text1" w:themeTint="A6"/>
    </w:rPr>
  </w:style>
  <w:style w:type="character" w:customStyle="1" w:styleId="80">
    <w:name w:val="标题 8 字符"/>
    <w:basedOn w:val="a1"/>
    <w:link w:val="8"/>
    <w:uiPriority w:val="9"/>
    <w:semiHidden/>
    <w:rsid w:val="005A6094"/>
    <w:rPr>
      <w:rFonts w:cstheme="majorBidi"/>
      <w:color w:val="595959" w:themeColor="text1" w:themeTint="A6"/>
    </w:rPr>
  </w:style>
  <w:style w:type="character" w:customStyle="1" w:styleId="90">
    <w:name w:val="标题 9 字符"/>
    <w:basedOn w:val="a1"/>
    <w:link w:val="9"/>
    <w:uiPriority w:val="9"/>
    <w:semiHidden/>
    <w:rsid w:val="005A6094"/>
    <w:rPr>
      <w:rFonts w:eastAsiaTheme="majorEastAsia" w:cstheme="majorBidi"/>
      <w:color w:val="595959" w:themeColor="text1" w:themeTint="A6"/>
    </w:rPr>
  </w:style>
  <w:style w:type="paragraph" w:styleId="a4">
    <w:name w:val="Title"/>
    <w:basedOn w:val="a"/>
    <w:next w:val="a"/>
    <w:link w:val="a5"/>
    <w:uiPriority w:val="10"/>
    <w:qFormat/>
    <w:rsid w:val="005A609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5A609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5A6094"/>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标题 字符"/>
    <w:basedOn w:val="a1"/>
    <w:link w:val="a6"/>
    <w:uiPriority w:val="11"/>
    <w:rsid w:val="005A6094"/>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5A6094"/>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9">
    <w:name w:val="引用 字符"/>
    <w:basedOn w:val="a1"/>
    <w:link w:val="a8"/>
    <w:uiPriority w:val="29"/>
    <w:rsid w:val="005A6094"/>
    <w:rPr>
      <w:i/>
      <w:iCs/>
      <w:color w:val="404040" w:themeColor="text1" w:themeTint="BF"/>
    </w:rPr>
  </w:style>
  <w:style w:type="paragraph" w:styleId="aa">
    <w:name w:val="List Paragraph"/>
    <w:basedOn w:val="a"/>
    <w:uiPriority w:val="34"/>
    <w:qFormat/>
    <w:rsid w:val="005A6094"/>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b">
    <w:name w:val="Intense Emphasis"/>
    <w:basedOn w:val="a1"/>
    <w:uiPriority w:val="21"/>
    <w:qFormat/>
    <w:rsid w:val="005A6094"/>
    <w:rPr>
      <w:i/>
      <w:iCs/>
      <w:color w:val="2F5496" w:themeColor="accent1" w:themeShade="BF"/>
    </w:rPr>
  </w:style>
  <w:style w:type="paragraph" w:styleId="ac">
    <w:name w:val="Intense Quote"/>
    <w:basedOn w:val="a"/>
    <w:next w:val="a"/>
    <w:link w:val="ad"/>
    <w:uiPriority w:val="30"/>
    <w:qFormat/>
    <w:rsid w:val="005A609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d">
    <w:name w:val="明显引用 字符"/>
    <w:basedOn w:val="a1"/>
    <w:link w:val="ac"/>
    <w:uiPriority w:val="30"/>
    <w:rsid w:val="005A6094"/>
    <w:rPr>
      <w:i/>
      <w:iCs/>
      <w:color w:val="2F5496" w:themeColor="accent1" w:themeShade="BF"/>
    </w:rPr>
  </w:style>
  <w:style w:type="character" w:styleId="ae">
    <w:name w:val="Intense Reference"/>
    <w:basedOn w:val="a1"/>
    <w:uiPriority w:val="32"/>
    <w:qFormat/>
    <w:rsid w:val="005A6094"/>
    <w:rPr>
      <w:b/>
      <w:bCs/>
      <w:smallCaps/>
      <w:color w:val="2F5496" w:themeColor="accent1" w:themeShade="BF"/>
      <w:spacing w:val="5"/>
    </w:rPr>
  </w:style>
  <w:style w:type="paragraph" w:styleId="af">
    <w:name w:val="header"/>
    <w:basedOn w:val="a"/>
    <w:link w:val="af0"/>
    <w:uiPriority w:val="99"/>
    <w:unhideWhenUsed/>
    <w:qFormat/>
    <w:rsid w:val="00C42EB2"/>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0">
    <w:name w:val="页眉 字符"/>
    <w:basedOn w:val="a1"/>
    <w:link w:val="af"/>
    <w:qFormat/>
    <w:rsid w:val="00C42EB2"/>
    <w:rPr>
      <w:sz w:val="18"/>
      <w:szCs w:val="18"/>
    </w:rPr>
  </w:style>
  <w:style w:type="paragraph" w:styleId="af1">
    <w:name w:val="footer"/>
    <w:basedOn w:val="a"/>
    <w:link w:val="af2"/>
    <w:uiPriority w:val="99"/>
    <w:unhideWhenUsed/>
    <w:qFormat/>
    <w:rsid w:val="00C42EB2"/>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2">
    <w:name w:val="页脚 字符"/>
    <w:basedOn w:val="a1"/>
    <w:link w:val="af1"/>
    <w:uiPriority w:val="99"/>
    <w:qFormat/>
    <w:rsid w:val="00C42EB2"/>
    <w:rPr>
      <w:sz w:val="18"/>
      <w:szCs w:val="18"/>
    </w:rPr>
  </w:style>
  <w:style w:type="paragraph" w:styleId="a0">
    <w:name w:val="Plain Text"/>
    <w:basedOn w:val="a"/>
    <w:next w:val="a"/>
    <w:link w:val="af3"/>
    <w:qFormat/>
    <w:rsid w:val="00C42EB2"/>
    <w:rPr>
      <w:rFonts w:ascii="宋体"/>
    </w:rPr>
  </w:style>
  <w:style w:type="character" w:customStyle="1" w:styleId="af3">
    <w:name w:val="纯文本 字符"/>
    <w:basedOn w:val="a1"/>
    <w:link w:val="a0"/>
    <w:rsid w:val="00C42EB2"/>
    <w:rPr>
      <w:rFonts w:ascii="宋体" w:eastAsia="宋体" w:hAnsi="Calibri" w:cs="Times New Roman"/>
      <w:sz w:val="21"/>
      <w:szCs w:val="22"/>
      <w14:ligatures w14:val="none"/>
    </w:rPr>
  </w:style>
  <w:style w:type="paragraph" w:styleId="af4">
    <w:name w:val="Body Text Indent"/>
    <w:basedOn w:val="a"/>
    <w:link w:val="af5"/>
    <w:uiPriority w:val="99"/>
    <w:semiHidden/>
    <w:unhideWhenUsed/>
    <w:rsid w:val="00C42EB2"/>
    <w:pPr>
      <w:spacing w:after="120"/>
      <w:ind w:leftChars="200" w:left="420"/>
    </w:pPr>
  </w:style>
  <w:style w:type="character" w:customStyle="1" w:styleId="af5">
    <w:name w:val="正文文本缩进 字符"/>
    <w:basedOn w:val="a1"/>
    <w:link w:val="af4"/>
    <w:uiPriority w:val="99"/>
    <w:semiHidden/>
    <w:rsid w:val="00C42EB2"/>
    <w:rPr>
      <w:rFonts w:ascii="Calibri" w:eastAsia="宋体" w:hAnsi="Calibri" w:cs="Times New Roman"/>
      <w:sz w:val="21"/>
      <w:szCs w:val="22"/>
      <w14:ligatures w14:val="none"/>
    </w:rPr>
  </w:style>
  <w:style w:type="paragraph" w:styleId="21">
    <w:name w:val="Body Text First Indent 2"/>
    <w:basedOn w:val="af4"/>
    <w:link w:val="22"/>
    <w:uiPriority w:val="99"/>
    <w:unhideWhenUsed/>
    <w:qFormat/>
    <w:rsid w:val="00C42EB2"/>
    <w:pPr>
      <w:ind w:firstLineChars="200" w:firstLine="420"/>
    </w:pPr>
    <w:rPr>
      <w:rFonts w:ascii="Times New Roman" w:hAnsi="Times New Roman"/>
      <w:szCs w:val="20"/>
    </w:rPr>
  </w:style>
  <w:style w:type="character" w:customStyle="1" w:styleId="22">
    <w:name w:val="正文文本首行缩进 2 字符"/>
    <w:basedOn w:val="af5"/>
    <w:link w:val="21"/>
    <w:uiPriority w:val="99"/>
    <w:rsid w:val="00C42EB2"/>
    <w:rPr>
      <w:rFonts w:ascii="Times New Roman" w:eastAsia="宋体" w:hAnsi="Times New Roman"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13</Pages>
  <Words>7098</Words>
  <Characters>796</Characters>
  <Application>Microsoft Office Word</Application>
  <DocSecurity>0</DocSecurity>
  <Lines>53</Lines>
  <Paragraphs>292</Paragraphs>
  <ScaleCrop>false</ScaleCrop>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Lamjyu Lei</dc:creator>
  <cp:keywords/>
  <dc:description/>
  <cp:lastModifiedBy>Lamjyu Lei</cp:lastModifiedBy>
  <cp:revision>9</cp:revision>
  <dcterms:created xsi:type="dcterms:W3CDTF">2025-09-29T06:26:00Z</dcterms:created>
  <dcterms:modified xsi:type="dcterms:W3CDTF">2025-09-29T10:39:00Z</dcterms:modified>
</cp:coreProperties>
</file>