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E91C9" w14:textId="77777777" w:rsidR="00910FE0" w:rsidRDefault="00910FE0" w:rsidP="00476DAC">
      <w:pPr>
        <w:adjustRightInd w:val="0"/>
        <w:snapToGrid w:val="0"/>
        <w:spacing w:line="360" w:lineRule="auto"/>
        <w:jc w:val="center"/>
        <w:outlineLvl w:val="0"/>
        <w:rPr>
          <w:rFonts w:ascii="宋体" w:eastAsia="宋体" w:hAnsi="宋体" w:cs="宋体"/>
          <w:b/>
          <w:kern w:val="44"/>
          <w:sz w:val="36"/>
          <w:szCs w:val="36"/>
        </w:rPr>
      </w:pPr>
      <w:bookmarkStart w:id="0" w:name="_Toc184739419"/>
      <w:bookmarkStart w:id="1" w:name="_Toc150427864"/>
      <w:bookmarkStart w:id="2" w:name="_Toc150427887"/>
      <w:bookmarkStart w:id="3" w:name="_Toc154158293"/>
      <w:r>
        <w:rPr>
          <w:rFonts w:ascii="宋体" w:eastAsia="宋体" w:hAnsi="宋体" w:cs="宋体" w:hint="eastAsia"/>
          <w:b/>
          <w:kern w:val="44"/>
          <w:sz w:val="36"/>
          <w:szCs w:val="36"/>
        </w:rPr>
        <w:t>三期东西货运区生产配套设备项目（一期）</w:t>
      </w:r>
    </w:p>
    <w:p w14:paraId="24BB6795" w14:textId="7C7ABC81" w:rsidR="00476DAC" w:rsidRDefault="00910FE0" w:rsidP="00476DAC">
      <w:pPr>
        <w:adjustRightInd w:val="0"/>
        <w:snapToGrid w:val="0"/>
        <w:spacing w:line="360" w:lineRule="auto"/>
        <w:jc w:val="center"/>
        <w:outlineLvl w:val="0"/>
        <w:rPr>
          <w:rFonts w:ascii="宋体" w:eastAsia="宋体" w:hAnsi="宋体" w:cs="宋体"/>
          <w:b/>
          <w:kern w:val="44"/>
          <w:sz w:val="36"/>
          <w:szCs w:val="36"/>
        </w:rPr>
      </w:pPr>
      <w:r>
        <w:rPr>
          <w:rFonts w:ascii="宋体" w:eastAsia="宋体" w:hAnsi="宋体" w:cs="宋体" w:hint="eastAsia"/>
          <w:b/>
          <w:kern w:val="44"/>
          <w:sz w:val="36"/>
          <w:szCs w:val="36"/>
        </w:rPr>
        <w:t>电动叉车采购项目</w:t>
      </w:r>
    </w:p>
    <w:p w14:paraId="68C16D99" w14:textId="65EF346F" w:rsidR="00476DAC" w:rsidRDefault="00476DAC" w:rsidP="00476DAC">
      <w:pPr>
        <w:adjustRightInd w:val="0"/>
        <w:snapToGrid w:val="0"/>
        <w:spacing w:line="360" w:lineRule="auto"/>
        <w:jc w:val="center"/>
        <w:outlineLvl w:val="0"/>
        <w:rPr>
          <w:rFonts w:ascii="宋体" w:eastAsia="宋体" w:hAnsi="宋体" w:cs="宋体"/>
          <w:b/>
          <w:kern w:val="44"/>
          <w:sz w:val="36"/>
          <w:szCs w:val="36"/>
        </w:rPr>
      </w:pPr>
      <w:r>
        <w:rPr>
          <w:rFonts w:ascii="宋体" w:eastAsia="宋体" w:hAnsi="宋体" w:cs="宋体" w:hint="eastAsia"/>
          <w:b/>
          <w:kern w:val="44"/>
          <w:sz w:val="36"/>
          <w:szCs w:val="36"/>
        </w:rPr>
        <w:t>招标公告</w:t>
      </w:r>
      <w:bookmarkStart w:id="4" w:name="_Toc17148"/>
      <w:bookmarkStart w:id="5" w:name="_Toc2852"/>
      <w:bookmarkStart w:id="6" w:name="_Toc2120"/>
      <w:bookmarkStart w:id="7" w:name="_Toc9041"/>
      <w:bookmarkEnd w:id="0"/>
      <w:bookmarkEnd w:id="1"/>
      <w:bookmarkEnd w:id="2"/>
      <w:bookmarkEnd w:id="3"/>
    </w:p>
    <w:p w14:paraId="1A56701C" w14:textId="77777777" w:rsidR="004A3215" w:rsidRPr="004A3215" w:rsidRDefault="004A3215" w:rsidP="004A3215">
      <w:pPr>
        <w:keepNext/>
        <w:keepLines/>
        <w:spacing w:beforeLines="50" w:before="120" w:afterLines="50" w:after="120" w:line="480" w:lineRule="exact"/>
        <w:ind w:firstLine="482"/>
        <w:outlineLvl w:val="1"/>
        <w:rPr>
          <w:rFonts w:ascii="宋体" w:eastAsia="宋体" w:hAnsi="宋体" w:cs="宋体"/>
          <w:b/>
          <w:sz w:val="24"/>
          <w:szCs w:val="20"/>
        </w:rPr>
      </w:pPr>
      <w:bookmarkStart w:id="8" w:name="_Toc202454625"/>
      <w:bookmarkStart w:id="9" w:name="_Toc1455"/>
      <w:bookmarkStart w:id="10" w:name="_Toc492300546"/>
      <w:bookmarkStart w:id="11" w:name="_Toc150427889"/>
      <w:bookmarkStart w:id="12" w:name="_Toc154158294"/>
      <w:bookmarkStart w:id="13" w:name="_Hlk173321706"/>
      <w:bookmarkEnd w:id="4"/>
      <w:bookmarkEnd w:id="5"/>
      <w:bookmarkEnd w:id="6"/>
      <w:bookmarkEnd w:id="7"/>
      <w:r w:rsidRPr="004A3215">
        <w:rPr>
          <w:rFonts w:ascii="宋体" w:eastAsia="宋体" w:hAnsi="宋体" w:cs="宋体" w:hint="eastAsia"/>
          <w:b/>
          <w:sz w:val="24"/>
          <w:szCs w:val="20"/>
        </w:rPr>
        <w:t>一、招标条件</w:t>
      </w:r>
      <w:bookmarkEnd w:id="8"/>
      <w:bookmarkEnd w:id="9"/>
      <w:bookmarkEnd w:id="10"/>
      <w:bookmarkEnd w:id="11"/>
      <w:bookmarkEnd w:id="12"/>
    </w:p>
    <w:p w14:paraId="0117A8D5" w14:textId="77777777" w:rsidR="004A3215" w:rsidRPr="004A3215" w:rsidRDefault="004A3215" w:rsidP="004A3215">
      <w:pPr>
        <w:spacing w:line="480" w:lineRule="exact"/>
        <w:ind w:firstLineChars="200" w:firstLine="420"/>
        <w:rPr>
          <w:rFonts w:ascii="宋体" w:eastAsia="宋体" w:hAnsi="宋体" w:cs="宋体"/>
        </w:rPr>
      </w:pPr>
      <w:r w:rsidRPr="004A3215">
        <w:rPr>
          <w:rFonts w:ascii="宋体" w:eastAsia="宋体" w:hAnsi="宋体" w:cs="宋体" w:hint="eastAsia"/>
        </w:rPr>
        <w:t>本招标项目</w:t>
      </w:r>
      <w:r w:rsidRPr="004A3215">
        <w:rPr>
          <w:rFonts w:ascii="宋体" w:eastAsia="宋体" w:hAnsi="宋体" w:cs="宋体" w:hint="eastAsia"/>
          <w:u w:val="single"/>
        </w:rPr>
        <w:t>三期东西货运区生产配套设备项目（一期）电动叉车采购项目</w:t>
      </w:r>
      <w:r w:rsidRPr="004A3215">
        <w:rPr>
          <w:rFonts w:ascii="宋体" w:eastAsia="宋体" w:hAnsi="宋体" w:cs="宋体" w:hint="eastAsia"/>
        </w:rPr>
        <w:t>，项目业主为</w:t>
      </w:r>
      <w:r w:rsidRPr="004A3215">
        <w:rPr>
          <w:rFonts w:ascii="宋体" w:eastAsia="宋体" w:hAnsi="宋体" w:cs="宋体" w:hint="eastAsia"/>
          <w:u w:val="single"/>
        </w:rPr>
        <w:t>广东省机场集团物流有限公司</w:t>
      </w:r>
      <w:r w:rsidRPr="004A3215">
        <w:rPr>
          <w:rFonts w:ascii="宋体" w:eastAsia="宋体" w:hAnsi="宋体" w:cs="宋体" w:hint="eastAsia"/>
        </w:rPr>
        <w:t>，项目资金来自</w:t>
      </w:r>
      <w:r w:rsidRPr="004A3215">
        <w:rPr>
          <w:rFonts w:ascii="宋体" w:eastAsia="宋体" w:hAnsi="宋体" w:cs="宋体" w:hint="eastAsia"/>
          <w:u w:val="single"/>
        </w:rPr>
        <w:t>自筹资金</w:t>
      </w:r>
      <w:r w:rsidRPr="004A3215">
        <w:rPr>
          <w:rFonts w:ascii="宋体" w:eastAsia="宋体" w:hAnsi="宋体" w:cs="宋体" w:hint="eastAsia"/>
        </w:rPr>
        <w:t>，出资比例为</w:t>
      </w:r>
      <w:r w:rsidRPr="004A3215">
        <w:rPr>
          <w:rFonts w:ascii="宋体" w:eastAsia="宋体" w:hAnsi="宋体" w:cs="宋体" w:hint="eastAsia"/>
          <w:u w:val="single"/>
        </w:rPr>
        <w:t>100%</w:t>
      </w:r>
      <w:r w:rsidRPr="004A3215">
        <w:rPr>
          <w:rFonts w:ascii="宋体" w:eastAsia="宋体" w:hAnsi="宋体" w:cs="宋体" w:hint="eastAsia"/>
        </w:rPr>
        <w:t>。招标人为：</w:t>
      </w:r>
      <w:r w:rsidRPr="004A3215">
        <w:rPr>
          <w:rFonts w:ascii="宋体" w:eastAsia="宋体" w:hAnsi="宋体" w:cs="宋体" w:hint="eastAsia"/>
          <w:u w:val="single"/>
        </w:rPr>
        <w:t>广东省机场集团物流有限公司</w:t>
      </w:r>
      <w:r w:rsidRPr="004A3215">
        <w:rPr>
          <w:rFonts w:ascii="宋体" w:eastAsia="宋体" w:hAnsi="宋体" w:cs="宋体" w:hint="eastAsia"/>
        </w:rPr>
        <w:t>，该项目已具备招标条件，现对该项目进行公开招标。</w:t>
      </w:r>
    </w:p>
    <w:p w14:paraId="03B4B1E0" w14:textId="77777777" w:rsidR="004A3215" w:rsidRPr="004A3215" w:rsidRDefault="004A3215" w:rsidP="004A3215">
      <w:pPr>
        <w:keepNext/>
        <w:keepLines/>
        <w:spacing w:beforeLines="50" w:before="120" w:afterLines="50" w:after="120" w:line="480" w:lineRule="exact"/>
        <w:ind w:firstLine="482"/>
        <w:outlineLvl w:val="1"/>
        <w:rPr>
          <w:rFonts w:ascii="宋体" w:eastAsia="宋体" w:hAnsi="宋体" w:cs="宋体"/>
          <w:b/>
          <w:sz w:val="24"/>
          <w:szCs w:val="20"/>
        </w:rPr>
      </w:pPr>
      <w:bookmarkStart w:id="14" w:name="_Toc150427890"/>
      <w:bookmarkStart w:id="15" w:name="_Toc154158295"/>
      <w:bookmarkStart w:id="16" w:name="_Toc32500"/>
      <w:bookmarkStart w:id="17" w:name="_Toc202454626"/>
      <w:bookmarkStart w:id="18" w:name="_Toc492300547"/>
      <w:r w:rsidRPr="004A3215">
        <w:rPr>
          <w:rFonts w:ascii="宋体" w:eastAsia="宋体" w:hAnsi="宋体" w:cs="宋体" w:hint="eastAsia"/>
          <w:b/>
          <w:sz w:val="24"/>
          <w:szCs w:val="20"/>
        </w:rPr>
        <w:t>二、项目概况与招标范围</w:t>
      </w:r>
      <w:bookmarkEnd w:id="14"/>
      <w:bookmarkEnd w:id="15"/>
      <w:bookmarkEnd w:id="16"/>
      <w:bookmarkEnd w:id="17"/>
      <w:bookmarkEnd w:id="18"/>
    </w:p>
    <w:p w14:paraId="46187E38" w14:textId="77777777" w:rsidR="004A3215" w:rsidRPr="004A3215" w:rsidRDefault="004A3215" w:rsidP="004A3215">
      <w:pPr>
        <w:numPr>
          <w:ilvl w:val="0"/>
          <w:numId w:val="2"/>
        </w:numPr>
        <w:spacing w:line="480" w:lineRule="exact"/>
        <w:rPr>
          <w:rFonts w:ascii="宋体" w:eastAsia="宋体" w:hAnsi="宋体" w:cs="宋体"/>
          <w:vanish/>
          <w:szCs w:val="21"/>
        </w:rPr>
      </w:pPr>
    </w:p>
    <w:p w14:paraId="34AF1740" w14:textId="77777777" w:rsidR="004A3215" w:rsidRPr="004A3215" w:rsidRDefault="004A3215" w:rsidP="004A3215">
      <w:pPr>
        <w:numPr>
          <w:ilvl w:val="0"/>
          <w:numId w:val="2"/>
        </w:numPr>
        <w:spacing w:line="480" w:lineRule="exact"/>
        <w:rPr>
          <w:rFonts w:ascii="宋体" w:eastAsia="宋体" w:hAnsi="宋体" w:cs="宋体"/>
          <w:vanish/>
          <w:szCs w:val="21"/>
        </w:rPr>
      </w:pPr>
    </w:p>
    <w:p w14:paraId="3C1BB1DD" w14:textId="77777777" w:rsidR="004A3215" w:rsidRPr="004A3215" w:rsidRDefault="004A3215" w:rsidP="004A3215">
      <w:pPr>
        <w:numPr>
          <w:ilvl w:val="1"/>
          <w:numId w:val="2"/>
        </w:numPr>
        <w:spacing w:line="480" w:lineRule="exact"/>
        <w:ind w:left="0" w:firstLineChars="200" w:firstLine="420"/>
        <w:rPr>
          <w:rFonts w:ascii="宋体" w:eastAsia="宋体" w:hAnsi="宋体" w:cs="宋体"/>
          <w:szCs w:val="21"/>
        </w:rPr>
      </w:pPr>
      <w:r w:rsidRPr="004A3215">
        <w:rPr>
          <w:rFonts w:ascii="宋体" w:eastAsia="宋体" w:hAnsi="宋体" w:cs="宋体" w:hint="eastAsia"/>
          <w:szCs w:val="21"/>
        </w:rPr>
        <w:t>项目名称：</w:t>
      </w:r>
      <w:r w:rsidRPr="004A3215">
        <w:rPr>
          <w:rFonts w:ascii="宋体" w:eastAsia="宋体" w:hAnsi="宋体" w:cs="宋体" w:hint="eastAsia"/>
          <w:szCs w:val="21"/>
          <w:u w:val="single"/>
        </w:rPr>
        <w:t>三期东西货运区生产配套设备项目（一期）电动叉车采购项目。</w:t>
      </w:r>
    </w:p>
    <w:p w14:paraId="0D834D4B" w14:textId="77777777" w:rsidR="004A3215" w:rsidRPr="004A3215" w:rsidRDefault="004A3215" w:rsidP="004A3215">
      <w:pPr>
        <w:numPr>
          <w:ilvl w:val="1"/>
          <w:numId w:val="2"/>
        </w:numPr>
        <w:spacing w:line="480" w:lineRule="exact"/>
        <w:ind w:left="0" w:firstLineChars="200" w:firstLine="420"/>
        <w:rPr>
          <w:rFonts w:ascii="宋体" w:eastAsia="宋体" w:hAnsi="宋体" w:cs="宋体"/>
          <w:szCs w:val="21"/>
          <w:u w:val="single"/>
        </w:rPr>
      </w:pPr>
      <w:r w:rsidRPr="004A3215">
        <w:rPr>
          <w:rFonts w:ascii="宋体" w:eastAsia="宋体" w:hAnsi="宋体" w:cs="宋体" w:hint="eastAsia"/>
          <w:szCs w:val="21"/>
        </w:rPr>
        <w:t>项目地点：</w:t>
      </w:r>
      <w:r w:rsidRPr="004A3215">
        <w:rPr>
          <w:rFonts w:ascii="宋体" w:eastAsia="宋体" w:hAnsi="宋体" w:cs="宋体" w:hint="eastAsia"/>
          <w:szCs w:val="21"/>
          <w:u w:val="single"/>
        </w:rPr>
        <w:t>广州市花都区广州白云国际机场范围内（以招标人指定地点为准）落地交货</w:t>
      </w:r>
      <w:r w:rsidRPr="004A3215">
        <w:rPr>
          <w:rFonts w:ascii="宋体" w:eastAsia="宋体" w:hAnsi="宋体" w:cs="宋体"/>
          <w:szCs w:val="21"/>
          <w:u w:val="single"/>
        </w:rPr>
        <w:t>。</w:t>
      </w:r>
    </w:p>
    <w:p w14:paraId="01390034" w14:textId="77777777" w:rsidR="004A3215" w:rsidRPr="004A3215" w:rsidRDefault="004A3215" w:rsidP="004A3215">
      <w:pPr>
        <w:numPr>
          <w:ilvl w:val="1"/>
          <w:numId w:val="2"/>
        </w:numPr>
        <w:spacing w:line="480" w:lineRule="exact"/>
        <w:ind w:left="0" w:firstLineChars="200" w:firstLine="420"/>
        <w:rPr>
          <w:rFonts w:ascii="宋体" w:eastAsia="宋体" w:hAnsi="宋体" w:cs="宋体"/>
          <w:szCs w:val="21"/>
        </w:rPr>
      </w:pPr>
      <w:r w:rsidRPr="004A3215">
        <w:rPr>
          <w:rFonts w:ascii="宋体" w:eastAsia="宋体" w:hAnsi="宋体" w:cs="宋体" w:hint="eastAsia"/>
          <w:szCs w:val="21"/>
        </w:rPr>
        <w:t>招标内容：</w:t>
      </w:r>
    </w:p>
    <w:p w14:paraId="02C98916" w14:textId="77777777" w:rsidR="004A3215" w:rsidRPr="004A3215" w:rsidRDefault="004A3215" w:rsidP="004A3215">
      <w:pPr>
        <w:numPr>
          <w:ilvl w:val="0"/>
          <w:numId w:val="3"/>
        </w:numPr>
        <w:spacing w:line="480" w:lineRule="exact"/>
        <w:rPr>
          <w:rFonts w:ascii="宋体" w:eastAsia="宋体" w:hAnsi="宋体" w:cs="宋体"/>
          <w:vanish/>
        </w:rPr>
      </w:pPr>
    </w:p>
    <w:p w14:paraId="089CBB55" w14:textId="77777777" w:rsidR="004A3215" w:rsidRPr="004A3215" w:rsidRDefault="004A3215" w:rsidP="004A3215">
      <w:pPr>
        <w:numPr>
          <w:ilvl w:val="0"/>
          <w:numId w:val="3"/>
        </w:numPr>
        <w:spacing w:line="480" w:lineRule="exact"/>
        <w:rPr>
          <w:rFonts w:ascii="宋体" w:eastAsia="宋体" w:hAnsi="宋体" w:cs="宋体"/>
          <w:vanish/>
        </w:rPr>
      </w:pPr>
    </w:p>
    <w:p w14:paraId="7FCB5C8A" w14:textId="77777777" w:rsidR="004A3215" w:rsidRPr="004A3215" w:rsidRDefault="004A3215" w:rsidP="004A3215">
      <w:pPr>
        <w:numPr>
          <w:ilvl w:val="1"/>
          <w:numId w:val="3"/>
        </w:numPr>
        <w:spacing w:line="480" w:lineRule="exact"/>
        <w:rPr>
          <w:rFonts w:ascii="宋体" w:eastAsia="宋体" w:hAnsi="宋体" w:cs="宋体"/>
          <w:vanish/>
        </w:rPr>
      </w:pPr>
    </w:p>
    <w:p w14:paraId="37AA1596" w14:textId="77777777" w:rsidR="004A3215" w:rsidRPr="004A3215" w:rsidRDefault="004A3215" w:rsidP="004A3215">
      <w:pPr>
        <w:numPr>
          <w:ilvl w:val="1"/>
          <w:numId w:val="3"/>
        </w:numPr>
        <w:spacing w:line="480" w:lineRule="exact"/>
        <w:rPr>
          <w:rFonts w:ascii="宋体" w:eastAsia="宋体" w:hAnsi="宋体" w:cs="宋体"/>
          <w:vanish/>
        </w:rPr>
      </w:pPr>
    </w:p>
    <w:p w14:paraId="130AFB2E" w14:textId="77777777" w:rsidR="004A3215" w:rsidRPr="004A3215" w:rsidRDefault="004A3215" w:rsidP="004A3215">
      <w:pPr>
        <w:numPr>
          <w:ilvl w:val="1"/>
          <w:numId w:val="3"/>
        </w:numPr>
        <w:spacing w:line="480" w:lineRule="exact"/>
        <w:rPr>
          <w:rFonts w:ascii="宋体" w:eastAsia="宋体" w:hAnsi="宋体" w:cs="宋体"/>
          <w:vanish/>
        </w:rPr>
      </w:pPr>
    </w:p>
    <w:p w14:paraId="2752C577" w14:textId="77777777" w:rsidR="004A3215" w:rsidRPr="004A3215" w:rsidRDefault="004A3215" w:rsidP="004A3215">
      <w:pPr>
        <w:numPr>
          <w:ilvl w:val="2"/>
          <w:numId w:val="3"/>
        </w:numPr>
        <w:spacing w:line="480" w:lineRule="exact"/>
        <w:ind w:left="0" w:firstLineChars="200" w:firstLine="420"/>
        <w:rPr>
          <w:rFonts w:ascii="宋体" w:eastAsia="宋体" w:hAnsi="宋体" w:cs="宋体"/>
        </w:rPr>
      </w:pPr>
      <w:r w:rsidRPr="004A3215">
        <w:rPr>
          <w:rFonts w:ascii="宋体" w:eastAsia="宋体" w:hAnsi="宋体" w:cs="宋体" w:hint="eastAsia"/>
        </w:rPr>
        <w:t>标段划分：</w:t>
      </w:r>
      <w:r w:rsidRPr="004A3215">
        <w:rPr>
          <w:rFonts w:ascii="宋体" w:eastAsia="宋体" w:hAnsi="宋体" w:cs="宋体" w:hint="eastAsia"/>
          <w:u w:val="single"/>
        </w:rPr>
        <w:t>本项目设</w:t>
      </w:r>
      <w:r w:rsidRPr="004A3215">
        <w:rPr>
          <w:rFonts w:ascii="宋体" w:eastAsia="宋体" w:hAnsi="宋体" w:cs="宋体"/>
          <w:u w:val="single"/>
        </w:rPr>
        <w:t>1个标段。</w:t>
      </w:r>
    </w:p>
    <w:p w14:paraId="2D6E3116" w14:textId="77777777" w:rsidR="004A3215" w:rsidRPr="004A3215" w:rsidRDefault="004A3215" w:rsidP="004A3215">
      <w:pPr>
        <w:numPr>
          <w:ilvl w:val="2"/>
          <w:numId w:val="3"/>
        </w:numPr>
        <w:spacing w:line="480" w:lineRule="exact"/>
        <w:ind w:left="0" w:firstLineChars="200" w:firstLine="420"/>
        <w:rPr>
          <w:rFonts w:ascii="宋体" w:eastAsia="宋体" w:hAnsi="宋体" w:cs="宋体"/>
          <w:u w:val="single"/>
        </w:rPr>
      </w:pPr>
      <w:r w:rsidRPr="004A3215">
        <w:rPr>
          <w:rFonts w:ascii="宋体" w:eastAsia="宋体" w:hAnsi="宋体" w:cs="宋体" w:hint="eastAsia"/>
        </w:rPr>
        <w:t>招标范围：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9"/>
        <w:gridCol w:w="1020"/>
        <w:gridCol w:w="821"/>
        <w:gridCol w:w="3185"/>
        <w:gridCol w:w="3384"/>
      </w:tblGrid>
      <w:tr w:rsidR="004A3215" w:rsidRPr="004A3215" w14:paraId="2C161B51" w14:textId="77777777" w:rsidTr="00193144">
        <w:trPr>
          <w:trHeight w:val="454"/>
          <w:jc w:val="center"/>
        </w:trPr>
        <w:tc>
          <w:tcPr>
            <w:tcW w:w="0" w:type="auto"/>
            <w:vAlign w:val="center"/>
          </w:tcPr>
          <w:p w14:paraId="775DDE13" w14:textId="77777777" w:rsidR="004A3215" w:rsidRPr="004A3215" w:rsidRDefault="004A3215" w:rsidP="004A3215">
            <w:pPr>
              <w:spacing w:line="360" w:lineRule="exact"/>
              <w:jc w:val="center"/>
              <w:rPr>
                <w:rFonts w:ascii="宋体" w:eastAsia="宋体" w:hAnsi="宋体" w:cs="等线"/>
                <w:b/>
                <w:bCs/>
                <w:szCs w:val="21"/>
              </w:rPr>
            </w:pPr>
            <w:r w:rsidRPr="004A3215">
              <w:rPr>
                <w:rFonts w:ascii="宋体" w:eastAsia="宋体" w:hAnsi="宋体" w:cs="等线" w:hint="eastAsia"/>
                <w:b/>
                <w:bCs/>
                <w:szCs w:val="21"/>
              </w:rPr>
              <w:t>设备名称</w:t>
            </w:r>
          </w:p>
        </w:tc>
        <w:tc>
          <w:tcPr>
            <w:tcW w:w="0" w:type="auto"/>
            <w:vAlign w:val="center"/>
          </w:tcPr>
          <w:p w14:paraId="671D6ADF" w14:textId="77777777" w:rsidR="004A3215" w:rsidRPr="004A3215" w:rsidRDefault="004A3215" w:rsidP="004A3215">
            <w:pPr>
              <w:spacing w:line="360" w:lineRule="exact"/>
              <w:jc w:val="center"/>
              <w:rPr>
                <w:rFonts w:ascii="宋体" w:eastAsia="宋体" w:hAnsi="宋体" w:cs="等线"/>
                <w:b/>
                <w:bCs/>
                <w:szCs w:val="21"/>
              </w:rPr>
            </w:pPr>
            <w:r w:rsidRPr="004A3215">
              <w:rPr>
                <w:rFonts w:ascii="宋体" w:eastAsia="宋体" w:hAnsi="宋体" w:cs="等线" w:hint="eastAsia"/>
                <w:b/>
                <w:bCs/>
                <w:szCs w:val="21"/>
              </w:rPr>
              <w:t>载重量</w:t>
            </w:r>
          </w:p>
        </w:tc>
        <w:tc>
          <w:tcPr>
            <w:tcW w:w="0" w:type="auto"/>
            <w:vAlign w:val="center"/>
          </w:tcPr>
          <w:p w14:paraId="6E99E379" w14:textId="77777777" w:rsidR="004A3215" w:rsidRPr="004A3215" w:rsidRDefault="004A3215" w:rsidP="004A3215">
            <w:pPr>
              <w:spacing w:line="360" w:lineRule="exact"/>
              <w:jc w:val="center"/>
              <w:rPr>
                <w:rFonts w:ascii="宋体" w:eastAsia="宋体" w:hAnsi="宋体" w:cs="等线"/>
                <w:b/>
                <w:bCs/>
                <w:szCs w:val="21"/>
              </w:rPr>
            </w:pPr>
            <w:r w:rsidRPr="004A3215">
              <w:rPr>
                <w:rFonts w:ascii="宋体" w:eastAsia="宋体" w:hAnsi="宋体" w:cs="等线" w:hint="eastAsia"/>
                <w:b/>
                <w:bCs/>
                <w:szCs w:val="21"/>
              </w:rPr>
              <w:t>数量</w:t>
            </w:r>
          </w:p>
        </w:tc>
        <w:tc>
          <w:tcPr>
            <w:tcW w:w="0" w:type="auto"/>
            <w:vAlign w:val="center"/>
          </w:tcPr>
          <w:p w14:paraId="20B87978" w14:textId="77777777" w:rsidR="004A3215" w:rsidRPr="004A3215" w:rsidRDefault="004A3215" w:rsidP="004A3215">
            <w:pPr>
              <w:spacing w:line="360" w:lineRule="exact"/>
              <w:jc w:val="center"/>
              <w:rPr>
                <w:rFonts w:ascii="宋体" w:eastAsia="宋体" w:hAnsi="宋体" w:cs="等线"/>
                <w:b/>
                <w:bCs/>
                <w:szCs w:val="21"/>
              </w:rPr>
            </w:pPr>
            <w:r w:rsidRPr="004A3215">
              <w:rPr>
                <w:rFonts w:ascii="宋体" w:eastAsia="宋体" w:hAnsi="宋体" w:cs="等线" w:hint="eastAsia"/>
                <w:b/>
                <w:bCs/>
                <w:szCs w:val="21"/>
              </w:rPr>
              <w:t>最高投标单价限价（含税）</w:t>
            </w:r>
          </w:p>
        </w:tc>
        <w:tc>
          <w:tcPr>
            <w:tcW w:w="0" w:type="auto"/>
            <w:vAlign w:val="center"/>
          </w:tcPr>
          <w:p w14:paraId="6018A245" w14:textId="77777777" w:rsidR="004A3215" w:rsidRPr="004A3215" w:rsidRDefault="004A3215" w:rsidP="004A3215">
            <w:pPr>
              <w:spacing w:line="360" w:lineRule="exact"/>
              <w:jc w:val="center"/>
              <w:rPr>
                <w:rFonts w:ascii="宋体" w:eastAsia="宋体" w:hAnsi="宋体" w:cs="等线"/>
                <w:b/>
                <w:bCs/>
                <w:szCs w:val="21"/>
              </w:rPr>
            </w:pPr>
            <w:r w:rsidRPr="004A3215">
              <w:rPr>
                <w:rFonts w:ascii="宋体" w:eastAsia="宋体" w:hAnsi="宋体" w:cs="等线" w:hint="eastAsia"/>
                <w:b/>
                <w:bCs/>
                <w:szCs w:val="21"/>
              </w:rPr>
              <w:t>最高投标单价限价（不含税）</w:t>
            </w:r>
          </w:p>
        </w:tc>
      </w:tr>
      <w:tr w:rsidR="004A3215" w:rsidRPr="004A3215" w14:paraId="381EFABB" w14:textId="77777777" w:rsidTr="00193144">
        <w:trPr>
          <w:trHeight w:val="454"/>
          <w:jc w:val="center"/>
        </w:trPr>
        <w:tc>
          <w:tcPr>
            <w:tcW w:w="0" w:type="auto"/>
            <w:vAlign w:val="center"/>
          </w:tcPr>
          <w:p w14:paraId="6722BBA1" w14:textId="77777777" w:rsidR="004A3215" w:rsidRPr="004A3215" w:rsidRDefault="004A3215" w:rsidP="004A3215">
            <w:pPr>
              <w:spacing w:line="360" w:lineRule="exact"/>
              <w:jc w:val="center"/>
              <w:rPr>
                <w:rFonts w:ascii="宋体" w:eastAsia="宋体" w:hAnsi="宋体" w:cs="Times New Roman"/>
                <w:szCs w:val="21"/>
              </w:rPr>
            </w:pPr>
            <w:r w:rsidRPr="004A3215">
              <w:rPr>
                <w:rFonts w:ascii="宋体" w:eastAsia="宋体" w:hAnsi="宋体" w:cs="Times New Roman" w:hint="eastAsia"/>
                <w:szCs w:val="21"/>
              </w:rPr>
              <w:t>电动叉车</w:t>
            </w:r>
          </w:p>
        </w:tc>
        <w:tc>
          <w:tcPr>
            <w:tcW w:w="0" w:type="auto"/>
            <w:vAlign w:val="center"/>
          </w:tcPr>
          <w:p w14:paraId="3A84FB16" w14:textId="77777777" w:rsidR="004A3215" w:rsidRPr="004A3215" w:rsidRDefault="004A3215" w:rsidP="004A3215">
            <w:pPr>
              <w:spacing w:line="360" w:lineRule="exact"/>
              <w:jc w:val="center"/>
              <w:rPr>
                <w:rFonts w:ascii="宋体" w:eastAsia="宋体" w:hAnsi="宋体" w:cs="Times New Roman"/>
                <w:szCs w:val="21"/>
              </w:rPr>
            </w:pPr>
            <w:r w:rsidRPr="004A3215">
              <w:rPr>
                <w:rFonts w:ascii="宋体" w:eastAsia="宋体" w:hAnsi="宋体" w:cs="Times New Roman" w:hint="eastAsia"/>
                <w:szCs w:val="21"/>
              </w:rPr>
              <w:t>3吨</w:t>
            </w:r>
          </w:p>
        </w:tc>
        <w:tc>
          <w:tcPr>
            <w:tcW w:w="0" w:type="auto"/>
            <w:vAlign w:val="center"/>
          </w:tcPr>
          <w:p w14:paraId="1AA14E8A" w14:textId="77777777" w:rsidR="004A3215" w:rsidRPr="004A3215" w:rsidRDefault="004A3215" w:rsidP="004A3215">
            <w:pPr>
              <w:spacing w:line="360" w:lineRule="exact"/>
              <w:jc w:val="center"/>
              <w:rPr>
                <w:rFonts w:ascii="宋体" w:eastAsia="宋体" w:hAnsi="宋体" w:cs="Times New Roman"/>
                <w:szCs w:val="21"/>
              </w:rPr>
            </w:pPr>
            <w:r w:rsidRPr="004A3215">
              <w:rPr>
                <w:rFonts w:ascii="宋体" w:eastAsia="宋体" w:hAnsi="宋体" w:cs="Times New Roman" w:hint="eastAsia"/>
                <w:szCs w:val="21"/>
              </w:rPr>
              <w:t>9台</w:t>
            </w:r>
          </w:p>
        </w:tc>
        <w:tc>
          <w:tcPr>
            <w:tcW w:w="0" w:type="auto"/>
            <w:vAlign w:val="center"/>
          </w:tcPr>
          <w:p w14:paraId="394ECBEA" w14:textId="77777777" w:rsidR="004A3215" w:rsidRPr="004A3215" w:rsidRDefault="004A3215" w:rsidP="004A3215">
            <w:pPr>
              <w:spacing w:line="360" w:lineRule="exact"/>
              <w:jc w:val="center"/>
              <w:rPr>
                <w:rFonts w:ascii="宋体" w:eastAsia="宋体" w:hAnsi="宋体" w:cs="Times New Roman"/>
                <w:szCs w:val="21"/>
              </w:rPr>
            </w:pPr>
            <w:r w:rsidRPr="004A3215">
              <w:rPr>
                <w:rFonts w:ascii="宋体" w:eastAsia="宋体" w:hAnsi="宋体" w:cs="Times New Roman" w:hint="eastAsia"/>
                <w:szCs w:val="21"/>
              </w:rPr>
              <w:t>人民币1</w:t>
            </w:r>
            <w:r w:rsidRPr="004A3215">
              <w:rPr>
                <w:rFonts w:ascii="宋体" w:eastAsia="宋体" w:hAnsi="宋体" w:cs="Times New Roman"/>
                <w:szCs w:val="21"/>
              </w:rPr>
              <w:t>85000</w:t>
            </w:r>
            <w:r w:rsidRPr="004A3215">
              <w:rPr>
                <w:rFonts w:ascii="宋体" w:eastAsia="宋体" w:hAnsi="宋体" w:cs="Times New Roman" w:hint="eastAsia"/>
                <w:szCs w:val="21"/>
              </w:rPr>
              <w:t>.</w:t>
            </w:r>
            <w:r w:rsidRPr="004A3215">
              <w:rPr>
                <w:rFonts w:ascii="宋体" w:eastAsia="宋体" w:hAnsi="宋体" w:cs="Times New Roman"/>
                <w:szCs w:val="21"/>
              </w:rPr>
              <w:t>00</w:t>
            </w:r>
            <w:r w:rsidRPr="004A3215">
              <w:rPr>
                <w:rFonts w:ascii="宋体" w:eastAsia="宋体" w:hAnsi="宋体" w:cs="Times New Roman" w:hint="eastAsia"/>
                <w:szCs w:val="21"/>
              </w:rPr>
              <w:t>元/台</w:t>
            </w:r>
          </w:p>
        </w:tc>
        <w:tc>
          <w:tcPr>
            <w:tcW w:w="0" w:type="auto"/>
            <w:vAlign w:val="center"/>
          </w:tcPr>
          <w:p w14:paraId="1EF1AA4C" w14:textId="77777777" w:rsidR="004A3215" w:rsidRPr="004A3215" w:rsidRDefault="004A3215" w:rsidP="004A3215">
            <w:pPr>
              <w:spacing w:line="360" w:lineRule="exact"/>
              <w:jc w:val="center"/>
              <w:rPr>
                <w:rFonts w:ascii="宋体" w:eastAsia="宋体" w:hAnsi="宋体" w:cs="Times New Roman"/>
                <w:szCs w:val="21"/>
              </w:rPr>
            </w:pPr>
            <w:r w:rsidRPr="004A3215">
              <w:rPr>
                <w:rFonts w:ascii="宋体" w:eastAsia="宋体" w:hAnsi="宋体" w:cs="Times New Roman" w:hint="eastAsia"/>
                <w:szCs w:val="21"/>
              </w:rPr>
              <w:t>人民币</w:t>
            </w:r>
            <w:r w:rsidRPr="004A3215">
              <w:rPr>
                <w:rFonts w:ascii="宋体" w:eastAsia="宋体" w:hAnsi="宋体" w:cs="Times New Roman"/>
                <w:szCs w:val="21"/>
              </w:rPr>
              <w:t>163716.81</w:t>
            </w:r>
            <w:r w:rsidRPr="004A3215">
              <w:rPr>
                <w:rFonts w:ascii="宋体" w:eastAsia="宋体" w:hAnsi="宋体" w:cs="Times New Roman" w:hint="eastAsia"/>
                <w:szCs w:val="21"/>
              </w:rPr>
              <w:t>元/台</w:t>
            </w:r>
          </w:p>
        </w:tc>
      </w:tr>
      <w:tr w:rsidR="004A3215" w:rsidRPr="004A3215" w14:paraId="55518AA3" w14:textId="77777777" w:rsidTr="00193144">
        <w:trPr>
          <w:trHeight w:val="454"/>
          <w:jc w:val="center"/>
        </w:trPr>
        <w:tc>
          <w:tcPr>
            <w:tcW w:w="0" w:type="auto"/>
            <w:vAlign w:val="center"/>
          </w:tcPr>
          <w:p w14:paraId="17859899" w14:textId="77777777" w:rsidR="004A3215" w:rsidRPr="004A3215" w:rsidRDefault="004A3215" w:rsidP="004A3215">
            <w:pPr>
              <w:spacing w:line="360" w:lineRule="exact"/>
              <w:jc w:val="center"/>
              <w:rPr>
                <w:rFonts w:ascii="宋体" w:eastAsia="宋体" w:hAnsi="宋体" w:cs="Times New Roman"/>
                <w:szCs w:val="21"/>
              </w:rPr>
            </w:pPr>
            <w:r w:rsidRPr="004A3215">
              <w:rPr>
                <w:rFonts w:ascii="宋体" w:eastAsia="宋体" w:hAnsi="宋体" w:cs="Times New Roman" w:hint="eastAsia"/>
                <w:szCs w:val="21"/>
              </w:rPr>
              <w:t>电动叉车</w:t>
            </w:r>
          </w:p>
        </w:tc>
        <w:tc>
          <w:tcPr>
            <w:tcW w:w="0" w:type="auto"/>
            <w:vAlign w:val="center"/>
          </w:tcPr>
          <w:p w14:paraId="7B3BF60D" w14:textId="77777777" w:rsidR="004A3215" w:rsidRPr="004A3215" w:rsidRDefault="004A3215" w:rsidP="004A3215">
            <w:pPr>
              <w:spacing w:line="360" w:lineRule="exact"/>
              <w:jc w:val="center"/>
              <w:rPr>
                <w:rFonts w:ascii="宋体" w:eastAsia="宋体" w:hAnsi="宋体" w:cs="Times New Roman"/>
                <w:szCs w:val="21"/>
              </w:rPr>
            </w:pPr>
            <w:r w:rsidRPr="004A3215">
              <w:rPr>
                <w:rFonts w:ascii="宋体" w:eastAsia="宋体" w:hAnsi="宋体" w:cs="Times New Roman" w:hint="eastAsia"/>
                <w:szCs w:val="21"/>
              </w:rPr>
              <w:t>10吨</w:t>
            </w:r>
          </w:p>
        </w:tc>
        <w:tc>
          <w:tcPr>
            <w:tcW w:w="0" w:type="auto"/>
            <w:vAlign w:val="center"/>
          </w:tcPr>
          <w:p w14:paraId="465B5412" w14:textId="77777777" w:rsidR="004A3215" w:rsidRPr="004A3215" w:rsidRDefault="004A3215" w:rsidP="004A3215">
            <w:pPr>
              <w:spacing w:line="360" w:lineRule="exact"/>
              <w:jc w:val="center"/>
              <w:rPr>
                <w:rFonts w:ascii="宋体" w:eastAsia="宋体" w:hAnsi="宋体" w:cs="Times New Roman"/>
                <w:szCs w:val="21"/>
              </w:rPr>
            </w:pPr>
            <w:r w:rsidRPr="004A3215">
              <w:rPr>
                <w:rFonts w:ascii="宋体" w:eastAsia="宋体" w:hAnsi="宋体" w:cs="Times New Roman" w:hint="eastAsia"/>
                <w:szCs w:val="21"/>
              </w:rPr>
              <w:t>1台</w:t>
            </w:r>
          </w:p>
        </w:tc>
        <w:tc>
          <w:tcPr>
            <w:tcW w:w="0" w:type="auto"/>
            <w:vAlign w:val="center"/>
          </w:tcPr>
          <w:p w14:paraId="38B5206A" w14:textId="77777777" w:rsidR="004A3215" w:rsidRPr="004A3215" w:rsidRDefault="004A3215" w:rsidP="004A3215">
            <w:pPr>
              <w:spacing w:line="360" w:lineRule="exact"/>
              <w:jc w:val="center"/>
              <w:rPr>
                <w:rFonts w:ascii="宋体" w:eastAsia="宋体" w:hAnsi="宋体" w:cs="Times New Roman"/>
                <w:szCs w:val="21"/>
              </w:rPr>
            </w:pPr>
            <w:r w:rsidRPr="004A3215">
              <w:rPr>
                <w:rFonts w:ascii="宋体" w:eastAsia="宋体" w:hAnsi="宋体" w:cs="Times New Roman" w:hint="eastAsia"/>
                <w:szCs w:val="21"/>
              </w:rPr>
              <w:t>人民币</w:t>
            </w:r>
            <w:r w:rsidRPr="004A3215">
              <w:rPr>
                <w:rFonts w:ascii="宋体" w:eastAsia="宋体" w:hAnsi="宋体" w:cs="Times New Roman"/>
                <w:szCs w:val="21"/>
              </w:rPr>
              <w:t>800000.00</w:t>
            </w:r>
            <w:r w:rsidRPr="004A3215">
              <w:rPr>
                <w:rFonts w:ascii="宋体" w:eastAsia="宋体" w:hAnsi="宋体" w:cs="Times New Roman" w:hint="eastAsia"/>
                <w:szCs w:val="21"/>
              </w:rPr>
              <w:t>元/台</w:t>
            </w:r>
          </w:p>
        </w:tc>
        <w:tc>
          <w:tcPr>
            <w:tcW w:w="0" w:type="auto"/>
            <w:vAlign w:val="center"/>
          </w:tcPr>
          <w:p w14:paraId="17A94F3D" w14:textId="77777777" w:rsidR="004A3215" w:rsidRPr="004A3215" w:rsidRDefault="004A3215" w:rsidP="004A3215">
            <w:pPr>
              <w:spacing w:line="360" w:lineRule="exact"/>
              <w:jc w:val="center"/>
              <w:rPr>
                <w:rFonts w:ascii="宋体" w:eastAsia="宋体" w:hAnsi="宋体" w:cs="Times New Roman"/>
                <w:szCs w:val="21"/>
              </w:rPr>
            </w:pPr>
            <w:r w:rsidRPr="004A3215">
              <w:rPr>
                <w:rFonts w:ascii="宋体" w:eastAsia="宋体" w:hAnsi="宋体" w:cs="Times New Roman" w:hint="eastAsia"/>
                <w:szCs w:val="21"/>
              </w:rPr>
              <w:t>人民币</w:t>
            </w:r>
            <w:r w:rsidRPr="004A3215">
              <w:rPr>
                <w:rFonts w:ascii="宋体" w:eastAsia="宋体" w:hAnsi="宋体" w:cs="Times New Roman"/>
                <w:szCs w:val="21"/>
              </w:rPr>
              <w:t>707964.60</w:t>
            </w:r>
            <w:r w:rsidRPr="004A3215">
              <w:rPr>
                <w:rFonts w:ascii="宋体" w:eastAsia="宋体" w:hAnsi="宋体" w:cs="Times New Roman" w:hint="eastAsia"/>
                <w:szCs w:val="21"/>
              </w:rPr>
              <w:t>元/台</w:t>
            </w:r>
          </w:p>
        </w:tc>
      </w:tr>
      <w:tr w:rsidR="004A3215" w:rsidRPr="004A3215" w14:paraId="24D1BDDB" w14:textId="77777777" w:rsidTr="00193144">
        <w:trPr>
          <w:trHeight w:val="454"/>
          <w:jc w:val="center"/>
        </w:trPr>
        <w:tc>
          <w:tcPr>
            <w:tcW w:w="0" w:type="auto"/>
            <w:gridSpan w:val="5"/>
            <w:vAlign w:val="center"/>
          </w:tcPr>
          <w:p w14:paraId="344060E3" w14:textId="77777777" w:rsidR="004A3215" w:rsidRPr="004A3215" w:rsidRDefault="004A3215" w:rsidP="004A3215">
            <w:pPr>
              <w:spacing w:line="360" w:lineRule="exact"/>
              <w:jc w:val="left"/>
              <w:rPr>
                <w:rFonts w:ascii="宋体" w:eastAsia="宋体" w:hAnsi="宋体" w:cs="Times New Roman"/>
                <w:b/>
                <w:bCs/>
                <w:szCs w:val="21"/>
              </w:rPr>
            </w:pPr>
            <w:r w:rsidRPr="004A3215">
              <w:rPr>
                <w:rFonts w:ascii="宋体" w:eastAsia="宋体" w:hAnsi="宋体" w:cs="Times New Roman" w:hint="eastAsia"/>
                <w:b/>
                <w:bCs/>
                <w:szCs w:val="21"/>
              </w:rPr>
              <w:t>注：具体要求详见招标文件第五章“用户需求书”。相同载重量的设备须由唯一制造商制造，</w:t>
            </w:r>
            <w:r w:rsidRPr="004A3215">
              <w:rPr>
                <w:rFonts w:ascii="宋体" w:eastAsia="宋体" w:hAnsi="宋体" w:cs="Times New Roman"/>
                <w:b/>
                <w:bCs/>
                <w:szCs w:val="21"/>
              </w:rPr>
              <w:t>投标人必须对项目内所有内容进行投标，不允许只对其中部分内容进行投标。</w:t>
            </w:r>
          </w:p>
        </w:tc>
      </w:tr>
    </w:tbl>
    <w:p w14:paraId="1D6D48C9" w14:textId="77777777" w:rsidR="004A3215" w:rsidRPr="004A3215" w:rsidRDefault="004A3215" w:rsidP="004A3215">
      <w:pPr>
        <w:numPr>
          <w:ilvl w:val="2"/>
          <w:numId w:val="3"/>
        </w:numPr>
        <w:spacing w:line="480" w:lineRule="exact"/>
        <w:ind w:left="0" w:firstLineChars="200" w:firstLine="420"/>
        <w:rPr>
          <w:rFonts w:ascii="宋体" w:eastAsia="宋体" w:hAnsi="宋体" w:cs="宋体"/>
        </w:rPr>
      </w:pPr>
      <w:r w:rsidRPr="004A3215">
        <w:rPr>
          <w:rFonts w:ascii="宋体" w:eastAsia="宋体" w:hAnsi="宋体" w:cs="宋体" w:hint="eastAsia"/>
        </w:rPr>
        <w:t>交货期：</w:t>
      </w:r>
      <w:bookmarkStart w:id="19" w:name="_Hlk198194415"/>
      <w:r w:rsidRPr="004A3215">
        <w:rPr>
          <w:rFonts w:ascii="宋体" w:eastAsia="宋体" w:hAnsi="宋体" w:cs="宋体" w:hint="eastAsia"/>
          <w:u w:val="single"/>
        </w:rPr>
        <w:t>（1）三吨电动叉车：合同签订生效之日起45个日历日</w:t>
      </w:r>
      <w:bookmarkStart w:id="20" w:name="_Hlk205915279"/>
      <w:r w:rsidRPr="004A3215">
        <w:rPr>
          <w:rFonts w:ascii="宋体" w:eastAsia="宋体" w:hAnsi="宋体" w:cs="宋体" w:hint="eastAsia"/>
          <w:u w:val="single"/>
        </w:rPr>
        <w:t>内将合格成品送达招标人指定交货地址</w:t>
      </w:r>
      <w:bookmarkEnd w:id="20"/>
      <w:r w:rsidRPr="004A3215">
        <w:rPr>
          <w:rFonts w:ascii="宋体" w:eastAsia="宋体" w:hAnsi="宋体" w:cs="宋体" w:hint="eastAsia"/>
          <w:u w:val="single"/>
        </w:rPr>
        <w:t>；（2）十吨电动叉车：合同签订生效之日起</w:t>
      </w:r>
      <w:r w:rsidRPr="004A3215">
        <w:rPr>
          <w:rFonts w:ascii="宋体" w:eastAsia="宋体" w:hAnsi="宋体" w:cs="宋体"/>
          <w:u w:val="single"/>
        </w:rPr>
        <w:t>100个日历日内</w:t>
      </w:r>
      <w:r w:rsidRPr="004A3215">
        <w:rPr>
          <w:rFonts w:ascii="宋体" w:eastAsia="宋体" w:hAnsi="宋体" w:cs="宋体" w:hint="eastAsia"/>
          <w:u w:val="single"/>
        </w:rPr>
        <w:t>将合格成品送达招标人指定交货地址。</w:t>
      </w:r>
    </w:p>
    <w:bookmarkEnd w:id="19"/>
    <w:p w14:paraId="048E12C7" w14:textId="77777777" w:rsidR="004A3215" w:rsidRPr="004A3215" w:rsidRDefault="004A3215" w:rsidP="004A3215">
      <w:pPr>
        <w:numPr>
          <w:ilvl w:val="2"/>
          <w:numId w:val="3"/>
        </w:numPr>
        <w:spacing w:line="480" w:lineRule="exact"/>
        <w:ind w:left="0" w:firstLineChars="200" w:firstLine="420"/>
        <w:rPr>
          <w:rFonts w:ascii="宋体" w:eastAsia="宋体" w:hAnsi="宋体" w:cs="宋体"/>
        </w:rPr>
      </w:pPr>
      <w:r w:rsidRPr="004A3215">
        <w:rPr>
          <w:rFonts w:ascii="宋体" w:eastAsia="宋体" w:hAnsi="宋体" w:cs="宋体" w:hint="eastAsia"/>
        </w:rPr>
        <w:t>最高投标限价：</w:t>
      </w:r>
      <w:r w:rsidRPr="004A3215">
        <w:rPr>
          <w:rFonts w:ascii="宋体" w:eastAsia="宋体" w:hAnsi="宋体" w:cs="宋体" w:hint="eastAsia"/>
          <w:u w:val="single"/>
        </w:rPr>
        <w:t>人民币含税</w:t>
      </w:r>
      <w:r w:rsidRPr="004A3215">
        <w:rPr>
          <w:rFonts w:ascii="宋体" w:eastAsia="宋体" w:hAnsi="宋体" w:cs="宋体"/>
          <w:u w:val="single"/>
        </w:rPr>
        <w:t>2465000.00元</w:t>
      </w:r>
      <w:r w:rsidRPr="004A3215">
        <w:rPr>
          <w:rFonts w:ascii="宋体" w:eastAsia="宋体" w:hAnsi="宋体" w:cs="宋体" w:hint="eastAsia"/>
          <w:u w:val="single"/>
        </w:rPr>
        <w:t>，不含税</w:t>
      </w:r>
      <w:r w:rsidRPr="004A3215">
        <w:rPr>
          <w:rFonts w:ascii="宋体" w:eastAsia="宋体" w:hAnsi="宋体" w:cs="宋体"/>
          <w:u w:val="single"/>
        </w:rPr>
        <w:t>2181415.89元</w:t>
      </w:r>
      <w:r w:rsidRPr="004A3215">
        <w:rPr>
          <w:rFonts w:ascii="宋体" w:eastAsia="宋体" w:hAnsi="宋体" w:cs="宋体" w:hint="eastAsia"/>
          <w:u w:val="single"/>
        </w:rPr>
        <w:t>，本项目同时设置最高投标单价限价，详见招标范围</w:t>
      </w:r>
      <w:r w:rsidRPr="004A3215">
        <w:rPr>
          <w:rFonts w:ascii="宋体" w:eastAsia="宋体" w:hAnsi="宋体" w:cs="宋体"/>
          <w:u w:val="single"/>
        </w:rPr>
        <w:t>。</w:t>
      </w:r>
    </w:p>
    <w:p w14:paraId="597301E8" w14:textId="77777777" w:rsidR="004A3215" w:rsidRPr="004A3215" w:rsidRDefault="004A3215" w:rsidP="004A3215">
      <w:pPr>
        <w:keepNext/>
        <w:keepLines/>
        <w:spacing w:beforeLines="50" w:before="120" w:afterLines="50" w:after="120" w:line="480" w:lineRule="exact"/>
        <w:ind w:firstLine="482"/>
        <w:outlineLvl w:val="1"/>
        <w:rPr>
          <w:rFonts w:ascii="宋体" w:eastAsia="宋体" w:hAnsi="宋体" w:cs="宋体"/>
          <w:b/>
          <w:sz w:val="24"/>
          <w:szCs w:val="20"/>
        </w:rPr>
      </w:pPr>
      <w:bookmarkStart w:id="21" w:name="_Toc492300548"/>
      <w:bookmarkStart w:id="22" w:name="_Toc202454627"/>
      <w:bookmarkStart w:id="23" w:name="_Toc27800"/>
      <w:bookmarkStart w:id="24" w:name="_Toc150427891"/>
      <w:bookmarkStart w:id="25" w:name="_Toc154158296"/>
      <w:bookmarkEnd w:id="13"/>
      <w:r w:rsidRPr="004A3215">
        <w:rPr>
          <w:rFonts w:ascii="宋体" w:eastAsia="宋体" w:hAnsi="宋体" w:cs="宋体" w:hint="eastAsia"/>
          <w:b/>
          <w:sz w:val="24"/>
          <w:szCs w:val="20"/>
        </w:rPr>
        <w:t>三、投标人资格要求</w:t>
      </w:r>
      <w:bookmarkEnd w:id="21"/>
      <w:bookmarkEnd w:id="22"/>
      <w:bookmarkEnd w:id="23"/>
      <w:bookmarkEnd w:id="24"/>
      <w:bookmarkEnd w:id="25"/>
    </w:p>
    <w:p w14:paraId="2C1D022A" w14:textId="77777777" w:rsidR="004A3215" w:rsidRPr="004A3215" w:rsidRDefault="004A3215" w:rsidP="004A3215">
      <w:pPr>
        <w:numPr>
          <w:ilvl w:val="0"/>
          <w:numId w:val="2"/>
        </w:numPr>
        <w:spacing w:line="480" w:lineRule="exact"/>
        <w:rPr>
          <w:rFonts w:ascii="宋体" w:eastAsia="宋体" w:hAnsi="宋体" w:cs="宋体"/>
          <w:vanish/>
          <w:szCs w:val="21"/>
        </w:rPr>
      </w:pPr>
    </w:p>
    <w:p w14:paraId="6FE8D9C6" w14:textId="77777777" w:rsidR="004A3215" w:rsidRPr="004A3215" w:rsidRDefault="004A3215" w:rsidP="004A3215">
      <w:pPr>
        <w:numPr>
          <w:ilvl w:val="1"/>
          <w:numId w:val="2"/>
        </w:numPr>
        <w:spacing w:line="480" w:lineRule="exact"/>
        <w:ind w:left="0" w:firstLineChars="200" w:firstLine="420"/>
        <w:rPr>
          <w:rFonts w:ascii="宋体" w:eastAsia="宋体" w:hAnsi="宋体" w:cs="宋体"/>
          <w:szCs w:val="21"/>
        </w:rPr>
      </w:pPr>
      <w:r w:rsidRPr="004A3215">
        <w:rPr>
          <w:rFonts w:ascii="宋体" w:eastAsia="宋体" w:hAnsi="宋体" w:cs="宋体"/>
          <w:szCs w:val="21"/>
        </w:rPr>
        <w:t>投标人参加投标的意思表达清楚，投标人代表被授权有效。</w:t>
      </w:r>
    </w:p>
    <w:p w14:paraId="52F77CEF" w14:textId="77777777" w:rsidR="004A3215" w:rsidRPr="004A3215" w:rsidRDefault="004A3215" w:rsidP="004A3215">
      <w:pPr>
        <w:numPr>
          <w:ilvl w:val="1"/>
          <w:numId w:val="2"/>
        </w:numPr>
        <w:spacing w:line="480" w:lineRule="exact"/>
        <w:ind w:left="0" w:firstLineChars="200" w:firstLine="420"/>
        <w:rPr>
          <w:rFonts w:ascii="宋体" w:eastAsia="宋体" w:hAnsi="宋体" w:cs="宋体"/>
          <w:szCs w:val="21"/>
        </w:rPr>
      </w:pPr>
      <w:r w:rsidRPr="004A3215">
        <w:rPr>
          <w:rFonts w:ascii="宋体" w:eastAsia="宋体" w:hAnsi="宋体" w:cs="宋体" w:hint="eastAsia"/>
          <w:szCs w:val="21"/>
        </w:rPr>
        <w:t>投标人为具有在中华人民共和国境内注册的独立法人资格的企业，同时持有行政监督管理部门核</w:t>
      </w:r>
      <w:r w:rsidRPr="004A3215">
        <w:rPr>
          <w:rFonts w:ascii="宋体" w:eastAsia="宋体" w:hAnsi="宋体" w:cs="宋体" w:hint="eastAsia"/>
          <w:szCs w:val="21"/>
        </w:rPr>
        <w:lastRenderedPageBreak/>
        <w:t>发的有效营业执照。（提供营业执照的复印件并加盖公章）</w:t>
      </w:r>
    </w:p>
    <w:p w14:paraId="7B80CE56" w14:textId="77777777" w:rsidR="004A3215" w:rsidRPr="004A3215" w:rsidRDefault="004A3215" w:rsidP="004A3215">
      <w:pPr>
        <w:numPr>
          <w:ilvl w:val="1"/>
          <w:numId w:val="2"/>
        </w:numPr>
        <w:spacing w:line="480" w:lineRule="exact"/>
        <w:ind w:left="0" w:firstLineChars="200" w:firstLine="420"/>
        <w:rPr>
          <w:rFonts w:ascii="宋体" w:eastAsia="宋体" w:hAnsi="宋体" w:cs="宋体"/>
          <w:szCs w:val="21"/>
        </w:rPr>
      </w:pPr>
      <w:r w:rsidRPr="004A3215">
        <w:rPr>
          <w:rFonts w:ascii="宋体" w:eastAsia="宋体" w:hAnsi="宋体" w:cs="宋体"/>
          <w:szCs w:val="21"/>
        </w:rPr>
        <w:t>投标人须是所投</w:t>
      </w:r>
      <w:r w:rsidRPr="004A3215">
        <w:rPr>
          <w:rFonts w:ascii="宋体" w:eastAsia="宋体" w:hAnsi="宋体" w:cs="宋体" w:hint="eastAsia"/>
          <w:szCs w:val="21"/>
        </w:rPr>
        <w:t>叉车</w:t>
      </w:r>
      <w:r w:rsidRPr="004A3215">
        <w:rPr>
          <w:rFonts w:ascii="宋体" w:eastAsia="宋体" w:hAnsi="宋体" w:cs="宋体"/>
          <w:szCs w:val="21"/>
        </w:rPr>
        <w:t>的制造商或制造商指定的代理商。如果投标人为制造商，须提供制造商声明函并加盖投标人单位公章；如果投标人为非投标产品制造商时，必须提供制造商有效的授权书</w:t>
      </w:r>
      <w:r w:rsidRPr="004A3215">
        <w:rPr>
          <w:rFonts w:ascii="宋体" w:eastAsia="宋体" w:hAnsi="宋体" w:cs="宋体" w:hint="eastAsia"/>
          <w:szCs w:val="21"/>
        </w:rPr>
        <w:t>并加盖产品制造商公章（对同一品牌同一型号的设备，</w:t>
      </w:r>
      <w:r w:rsidRPr="004A3215">
        <w:rPr>
          <w:rFonts w:ascii="宋体" w:eastAsia="宋体" w:hAnsi="宋体" w:cs="宋体"/>
          <w:szCs w:val="21"/>
        </w:rPr>
        <w:t>只能授权给一个代理商参与本项目的投标</w:t>
      </w:r>
      <w:r w:rsidRPr="004A3215">
        <w:rPr>
          <w:rFonts w:ascii="宋体" w:eastAsia="宋体" w:hAnsi="宋体" w:cs="宋体" w:hint="eastAsia"/>
          <w:szCs w:val="21"/>
        </w:rPr>
        <w:t>）；</w:t>
      </w:r>
      <w:r w:rsidRPr="004A3215">
        <w:rPr>
          <w:rFonts w:ascii="宋体" w:eastAsia="宋体" w:hAnsi="宋体" w:cs="宋体"/>
          <w:szCs w:val="21"/>
        </w:rPr>
        <w:t>如果同一品牌</w:t>
      </w:r>
      <w:r w:rsidRPr="004A3215">
        <w:rPr>
          <w:rFonts w:ascii="宋体" w:eastAsia="宋体" w:hAnsi="宋体" w:cs="宋体" w:hint="eastAsia"/>
          <w:szCs w:val="21"/>
        </w:rPr>
        <w:t>同一型号设备</w:t>
      </w:r>
      <w:r w:rsidRPr="004A3215">
        <w:rPr>
          <w:rFonts w:ascii="宋体" w:eastAsia="宋体" w:hAnsi="宋体" w:cs="宋体"/>
          <w:szCs w:val="21"/>
        </w:rPr>
        <w:t>的制造商和代理商同时参与本项目的投标，则只选择符合“合格投标人”要求的制造商为投标人</w:t>
      </w:r>
      <w:r w:rsidRPr="004A3215">
        <w:rPr>
          <w:rFonts w:ascii="宋体" w:eastAsia="宋体" w:hAnsi="宋体" w:cs="宋体" w:hint="eastAsia"/>
          <w:szCs w:val="21"/>
        </w:rPr>
        <w:t>；如有多个代理商选择同一品牌同一型号的设备参加投标，则仅接受有制造商出具的针对本项目唯一授权的代理商；如同</w:t>
      </w:r>
      <w:proofErr w:type="gramStart"/>
      <w:r w:rsidRPr="004A3215">
        <w:rPr>
          <w:rFonts w:ascii="宋体" w:eastAsia="宋体" w:hAnsi="宋体" w:cs="宋体" w:hint="eastAsia"/>
          <w:szCs w:val="21"/>
        </w:rPr>
        <w:t>一</w:t>
      </w:r>
      <w:proofErr w:type="gramEnd"/>
      <w:r w:rsidRPr="004A3215">
        <w:rPr>
          <w:rFonts w:ascii="宋体" w:eastAsia="宋体" w:hAnsi="宋体" w:cs="宋体" w:hint="eastAsia"/>
          <w:szCs w:val="21"/>
        </w:rPr>
        <w:t>品牌同一型号的设备有多个代理商同时提供制造商针对本项目的授权，则视为制造商未针对本项目进行唯一授权，相关代理商均不予通过资格审查。</w:t>
      </w:r>
    </w:p>
    <w:p w14:paraId="1778C091" w14:textId="77777777" w:rsidR="004A3215" w:rsidRPr="004A3215" w:rsidRDefault="004A3215" w:rsidP="004A3215">
      <w:pPr>
        <w:numPr>
          <w:ilvl w:val="1"/>
          <w:numId w:val="2"/>
        </w:numPr>
        <w:spacing w:line="480" w:lineRule="exact"/>
        <w:ind w:left="0" w:firstLineChars="200" w:firstLine="420"/>
        <w:rPr>
          <w:rFonts w:ascii="宋体" w:eastAsia="宋体" w:hAnsi="宋体" w:cs="宋体"/>
          <w:szCs w:val="21"/>
        </w:rPr>
      </w:pPr>
      <w:r w:rsidRPr="004A3215">
        <w:rPr>
          <w:rFonts w:ascii="宋体" w:eastAsia="宋体" w:hAnsi="宋体" w:cs="宋体"/>
          <w:szCs w:val="21"/>
        </w:rPr>
        <w:t>投标人所投叉车</w:t>
      </w:r>
      <w:r w:rsidRPr="004A3215">
        <w:rPr>
          <w:rFonts w:ascii="宋体" w:eastAsia="宋体" w:hAnsi="宋体" w:cs="宋体" w:hint="eastAsia"/>
          <w:szCs w:val="21"/>
        </w:rPr>
        <w:t>的</w:t>
      </w:r>
      <w:r w:rsidRPr="004A3215">
        <w:rPr>
          <w:rFonts w:ascii="宋体" w:eastAsia="宋体" w:hAnsi="宋体" w:cs="宋体" w:hint="eastAsia"/>
          <w:szCs w:val="24"/>
        </w:rPr>
        <w:t>制造商须持有有效的特种设备生产许可证，且许可项目包含机动工业车辆（叉车）制造；</w:t>
      </w:r>
      <w:r w:rsidRPr="004A3215">
        <w:rPr>
          <w:rFonts w:ascii="宋体" w:eastAsia="宋体" w:hAnsi="宋体" w:cs="宋体"/>
          <w:szCs w:val="24"/>
        </w:rPr>
        <w:t>如果</w:t>
      </w:r>
      <w:r w:rsidRPr="004A3215">
        <w:rPr>
          <w:rFonts w:ascii="宋体" w:eastAsia="宋体" w:hAnsi="宋体" w:cs="宋体" w:hint="eastAsia"/>
          <w:szCs w:val="24"/>
        </w:rPr>
        <w:t>所投叉车为进口产品无法提供制造商特种设备生产许可证的，则应提供</w:t>
      </w:r>
      <w:r w:rsidRPr="004A3215">
        <w:rPr>
          <w:rFonts w:ascii="Times New Roman" w:eastAsia="宋体" w:hAnsi="Times New Roman" w:cs="Times New Roman" w:hint="eastAsia"/>
        </w:rPr>
        <w:t>由特种设备安全监督管理的部门核准的特种设备检验机构出具的</w:t>
      </w:r>
      <w:r w:rsidRPr="004A3215">
        <w:rPr>
          <w:rFonts w:ascii="宋体" w:eastAsia="宋体" w:hAnsi="宋体" w:cs="宋体" w:hint="eastAsia"/>
          <w:szCs w:val="24"/>
        </w:rPr>
        <w:t>所投产品</w:t>
      </w:r>
      <w:r w:rsidRPr="004A3215">
        <w:rPr>
          <w:rFonts w:ascii="Times New Roman" w:eastAsia="宋体" w:hAnsi="Times New Roman" w:cs="Times New Roman" w:hint="eastAsia"/>
        </w:rPr>
        <w:t>特种设备型式试验合格证</w:t>
      </w:r>
      <w:r w:rsidRPr="004A3215">
        <w:rPr>
          <w:rFonts w:ascii="宋体" w:eastAsia="宋体" w:hAnsi="宋体" w:cs="宋体" w:hint="eastAsia"/>
          <w:szCs w:val="24"/>
        </w:rPr>
        <w:t>。</w:t>
      </w:r>
      <w:r w:rsidRPr="004A3215">
        <w:rPr>
          <w:rFonts w:ascii="宋体" w:eastAsia="宋体" w:hAnsi="宋体" w:cs="宋体" w:hint="eastAsia"/>
          <w:szCs w:val="21"/>
        </w:rPr>
        <w:t>（须提供</w:t>
      </w:r>
      <w:r w:rsidRPr="004A3215">
        <w:rPr>
          <w:rFonts w:ascii="宋体" w:eastAsia="宋体" w:hAnsi="宋体" w:cs="宋体" w:hint="eastAsia"/>
          <w:szCs w:val="24"/>
        </w:rPr>
        <w:t>对应证书复印件</w:t>
      </w:r>
      <w:r w:rsidRPr="004A3215">
        <w:rPr>
          <w:rFonts w:ascii="宋体" w:eastAsia="宋体" w:hAnsi="宋体" w:cs="宋体" w:hint="eastAsia"/>
          <w:szCs w:val="21"/>
        </w:rPr>
        <w:t>加盖投标人单位公章）</w:t>
      </w:r>
    </w:p>
    <w:p w14:paraId="0E802FF4" w14:textId="77777777" w:rsidR="004A3215" w:rsidRPr="004A3215" w:rsidRDefault="004A3215" w:rsidP="004A3215">
      <w:pPr>
        <w:numPr>
          <w:ilvl w:val="1"/>
          <w:numId w:val="2"/>
        </w:numPr>
        <w:spacing w:line="480" w:lineRule="exact"/>
        <w:ind w:left="0" w:firstLineChars="200" w:firstLine="420"/>
        <w:rPr>
          <w:rFonts w:ascii="宋体" w:eastAsia="宋体" w:hAnsi="宋体" w:cs="宋体"/>
          <w:szCs w:val="21"/>
        </w:rPr>
      </w:pPr>
      <w:r w:rsidRPr="004A3215">
        <w:rPr>
          <w:rFonts w:ascii="宋体" w:eastAsia="宋体" w:hAnsi="宋体" w:cs="宋体"/>
          <w:szCs w:val="21"/>
        </w:rPr>
        <w:t>投标人应对以下资格进行响应及提供承诺（须就此项内容提供承诺函并加盖投标人公章，格式详见《投标人资格与诚信承诺函》）：</w:t>
      </w:r>
    </w:p>
    <w:p w14:paraId="66BC5CBC" w14:textId="77777777" w:rsidR="004A3215" w:rsidRPr="004A3215" w:rsidRDefault="004A3215" w:rsidP="004A3215">
      <w:pPr>
        <w:numPr>
          <w:ilvl w:val="2"/>
          <w:numId w:val="2"/>
        </w:numPr>
        <w:spacing w:line="480" w:lineRule="exact"/>
        <w:ind w:left="0" w:firstLineChars="200" w:firstLine="420"/>
        <w:rPr>
          <w:rFonts w:ascii="宋体" w:eastAsia="宋体" w:hAnsi="宋体" w:cs="宋体"/>
          <w:szCs w:val="21"/>
        </w:rPr>
      </w:pPr>
      <w:r w:rsidRPr="004A3215">
        <w:rPr>
          <w:rFonts w:ascii="宋体" w:eastAsia="宋体" w:hAnsi="宋体" w:cs="宋体" w:hint="eastAsia"/>
          <w:szCs w:val="21"/>
        </w:rPr>
        <w:t>在最近三年内未发生重大产品质量问题情形（以相关行业主管部门的行政处罚决定或司法机关出具的有关法律文书为准。“最近三年”是指从投标截止时间之日起逆推三年，以相关行业主管部门、司法机关、仲裁机构出具的生效文件的落款时间起计算）。</w:t>
      </w:r>
    </w:p>
    <w:p w14:paraId="633E81DE" w14:textId="77777777" w:rsidR="004A3215" w:rsidRPr="004A3215" w:rsidRDefault="004A3215" w:rsidP="004A3215">
      <w:pPr>
        <w:numPr>
          <w:ilvl w:val="2"/>
          <w:numId w:val="2"/>
        </w:numPr>
        <w:spacing w:line="480" w:lineRule="exact"/>
        <w:ind w:left="0" w:firstLineChars="200" w:firstLine="420"/>
        <w:rPr>
          <w:rFonts w:ascii="宋体" w:eastAsia="宋体" w:hAnsi="宋体" w:cs="宋体"/>
          <w:szCs w:val="21"/>
        </w:rPr>
      </w:pPr>
      <w:r w:rsidRPr="004A3215">
        <w:rPr>
          <w:rFonts w:ascii="宋体" w:eastAsia="宋体" w:hAnsi="宋体" w:cs="宋体" w:hint="eastAsia"/>
          <w:szCs w:val="21"/>
        </w:rPr>
        <w:t>法定代表人为同一人或者存在控股、管理关系的不同单位，不得参加同一项目投标，否则全部取消资格。</w:t>
      </w:r>
    </w:p>
    <w:p w14:paraId="70091F3A" w14:textId="77777777" w:rsidR="004A3215" w:rsidRPr="004A3215" w:rsidRDefault="004A3215" w:rsidP="004A3215">
      <w:pPr>
        <w:numPr>
          <w:ilvl w:val="2"/>
          <w:numId w:val="2"/>
        </w:numPr>
        <w:spacing w:line="480" w:lineRule="exact"/>
        <w:ind w:left="0" w:firstLineChars="200" w:firstLine="420"/>
        <w:rPr>
          <w:rFonts w:ascii="宋体" w:eastAsia="宋体" w:hAnsi="宋体" w:cs="宋体"/>
          <w:szCs w:val="21"/>
        </w:rPr>
      </w:pPr>
      <w:r w:rsidRPr="004A3215">
        <w:rPr>
          <w:rFonts w:ascii="宋体" w:eastAsia="宋体" w:hAnsi="宋体" w:cs="宋体" w:hint="eastAsia"/>
          <w:szCs w:val="21"/>
        </w:rPr>
        <w:t>不存在进入清算程序，或被宣告破产，或其他丧失履约能力的情形。</w:t>
      </w:r>
    </w:p>
    <w:p w14:paraId="28FFDE65" w14:textId="77777777" w:rsidR="004A3215" w:rsidRPr="004A3215" w:rsidRDefault="004A3215" w:rsidP="004A3215">
      <w:pPr>
        <w:numPr>
          <w:ilvl w:val="2"/>
          <w:numId w:val="2"/>
        </w:numPr>
        <w:spacing w:line="480" w:lineRule="exact"/>
        <w:ind w:left="0" w:firstLineChars="200" w:firstLine="420"/>
        <w:rPr>
          <w:rFonts w:ascii="宋体" w:eastAsia="宋体" w:hAnsi="宋体" w:cs="宋体"/>
          <w:szCs w:val="21"/>
        </w:rPr>
      </w:pPr>
      <w:r w:rsidRPr="004A3215">
        <w:rPr>
          <w:rFonts w:ascii="宋体" w:eastAsia="宋体" w:hAnsi="宋体" w:cs="宋体" w:hint="eastAsia"/>
          <w:szCs w:val="21"/>
        </w:rPr>
        <w:t>不得被列入国家企业信用信息公示系统的经营异常名录或严重违法失信企业名单，以“国家企业信用信息公示系统”网站（</w:t>
      </w:r>
      <w:r w:rsidRPr="004A3215">
        <w:rPr>
          <w:rFonts w:ascii="宋体" w:eastAsia="宋体" w:hAnsi="宋体" w:cs="宋体"/>
          <w:szCs w:val="21"/>
        </w:rPr>
        <w:t>www.gsxt.gov.cn）查询为准，投标人需从“国家企业信用信息公示系统”网站截图并加盖公章（未按格式要求截图或截</w:t>
      </w:r>
      <w:proofErr w:type="gramStart"/>
      <w:r w:rsidRPr="004A3215">
        <w:rPr>
          <w:rFonts w:ascii="宋体" w:eastAsia="宋体" w:hAnsi="宋体" w:cs="宋体"/>
          <w:szCs w:val="21"/>
        </w:rPr>
        <w:t>图信息</w:t>
      </w:r>
      <w:proofErr w:type="gramEnd"/>
      <w:r w:rsidRPr="004A3215">
        <w:rPr>
          <w:rFonts w:ascii="宋体" w:eastAsia="宋体" w:hAnsi="宋体" w:cs="宋体"/>
          <w:szCs w:val="21"/>
        </w:rPr>
        <w:t>不清晰将作不合格投标人处理）。</w:t>
      </w:r>
    </w:p>
    <w:p w14:paraId="7B0398F0" w14:textId="77777777" w:rsidR="004A3215" w:rsidRPr="004A3215" w:rsidRDefault="004A3215" w:rsidP="004A3215">
      <w:pPr>
        <w:numPr>
          <w:ilvl w:val="2"/>
          <w:numId w:val="2"/>
        </w:numPr>
        <w:spacing w:line="480" w:lineRule="exact"/>
        <w:ind w:left="0" w:firstLineChars="200" w:firstLine="420"/>
        <w:rPr>
          <w:rFonts w:ascii="宋体" w:eastAsia="宋体" w:hAnsi="宋体" w:cs="宋体"/>
          <w:szCs w:val="21"/>
        </w:rPr>
      </w:pPr>
      <w:r w:rsidRPr="004A3215">
        <w:rPr>
          <w:rFonts w:ascii="宋体" w:eastAsia="宋体" w:hAnsi="宋体" w:cs="宋体" w:hint="eastAsia"/>
          <w:szCs w:val="21"/>
        </w:rPr>
        <w:t>不得被列为“严重失信名单”，以“信用中国”网站（</w:t>
      </w:r>
      <w:r w:rsidRPr="004A3215">
        <w:rPr>
          <w:rFonts w:ascii="宋体" w:eastAsia="宋体" w:hAnsi="宋体" w:cs="宋体"/>
          <w:szCs w:val="21"/>
        </w:rPr>
        <w:t>www.creditchina.gov.cn）查询为准，下载并提供信用信息报告，报告生成日期为招标公告发布之日后，且必须文字清晰并加盖投标人公章。</w:t>
      </w:r>
    </w:p>
    <w:p w14:paraId="540F1DA2" w14:textId="77777777" w:rsidR="004A3215" w:rsidRPr="004A3215" w:rsidRDefault="004A3215" w:rsidP="004A3215">
      <w:pPr>
        <w:numPr>
          <w:ilvl w:val="2"/>
          <w:numId w:val="2"/>
        </w:numPr>
        <w:spacing w:line="480" w:lineRule="exact"/>
        <w:ind w:left="0" w:firstLineChars="200" w:firstLine="420"/>
        <w:rPr>
          <w:rFonts w:ascii="宋体" w:eastAsia="宋体" w:hAnsi="宋体" w:cs="宋体"/>
          <w:szCs w:val="21"/>
        </w:rPr>
      </w:pPr>
      <w:r w:rsidRPr="004A3215">
        <w:rPr>
          <w:rFonts w:ascii="宋体" w:eastAsia="宋体" w:hAnsi="宋体" w:cs="宋体" w:hint="eastAsia"/>
          <w:szCs w:val="21"/>
        </w:rPr>
        <w:t>不存在被责令停产停业、暂扣或吊销许可证、暂扣或者吊销执照的情形（本项事实应当以根据《中华人民共和国行政处罚法》依法</w:t>
      </w:r>
      <w:proofErr w:type="gramStart"/>
      <w:r w:rsidRPr="004A3215">
        <w:rPr>
          <w:rFonts w:ascii="宋体" w:eastAsia="宋体" w:hAnsi="宋体" w:cs="宋体" w:hint="eastAsia"/>
          <w:szCs w:val="21"/>
        </w:rPr>
        <w:t>作出</w:t>
      </w:r>
      <w:proofErr w:type="gramEnd"/>
      <w:r w:rsidRPr="004A3215">
        <w:rPr>
          <w:rFonts w:ascii="宋体" w:eastAsia="宋体" w:hAnsi="宋体" w:cs="宋体" w:hint="eastAsia"/>
          <w:szCs w:val="21"/>
        </w:rPr>
        <w:t>并已经生效的行政处罚决定为认定依据）。</w:t>
      </w:r>
    </w:p>
    <w:p w14:paraId="62F09FCC" w14:textId="77777777" w:rsidR="004A3215" w:rsidRPr="004A3215" w:rsidRDefault="004A3215" w:rsidP="004A3215">
      <w:pPr>
        <w:numPr>
          <w:ilvl w:val="2"/>
          <w:numId w:val="2"/>
        </w:numPr>
        <w:spacing w:line="480" w:lineRule="exact"/>
        <w:ind w:left="0" w:firstLineChars="200" w:firstLine="420"/>
        <w:rPr>
          <w:rFonts w:ascii="宋体" w:eastAsia="宋体" w:hAnsi="宋体" w:cs="宋体"/>
          <w:szCs w:val="21"/>
        </w:rPr>
      </w:pPr>
      <w:r w:rsidRPr="004A3215">
        <w:rPr>
          <w:rFonts w:ascii="宋体" w:eastAsia="宋体" w:hAnsi="宋体" w:cs="宋体" w:hint="eastAsia"/>
          <w:szCs w:val="21"/>
        </w:rPr>
        <w:t>在近三年内投标人或其法定代表人、拟委任的项目负责人不得发生因行贿犯罪行为或欺诈行为而被政府或招标人宣布取消投标资格（以相关行业主管部门的行政处罚决定或司法机关出具的有关法律文</w:t>
      </w:r>
      <w:r w:rsidRPr="004A3215">
        <w:rPr>
          <w:rFonts w:ascii="宋体" w:eastAsia="宋体" w:hAnsi="宋体" w:cs="宋体" w:hint="eastAsia"/>
          <w:szCs w:val="21"/>
        </w:rPr>
        <w:lastRenderedPageBreak/>
        <w:t>书为准。“近三年”是指从投标截止时间之日起逆推三年，以相关行业主管部门、司法机关、仲裁机构出具的生效文件的落款时间起计算）。</w:t>
      </w:r>
    </w:p>
    <w:p w14:paraId="442F4E0B" w14:textId="77777777" w:rsidR="004A3215" w:rsidRPr="004A3215" w:rsidRDefault="004A3215" w:rsidP="004A3215">
      <w:pPr>
        <w:numPr>
          <w:ilvl w:val="2"/>
          <w:numId w:val="2"/>
        </w:numPr>
        <w:spacing w:line="480" w:lineRule="exact"/>
        <w:ind w:left="0" w:firstLineChars="200" w:firstLine="420"/>
        <w:rPr>
          <w:rFonts w:ascii="宋体" w:eastAsia="宋体" w:hAnsi="宋体" w:cs="宋体"/>
          <w:szCs w:val="21"/>
        </w:rPr>
      </w:pPr>
      <w:r w:rsidRPr="004A3215">
        <w:rPr>
          <w:rFonts w:ascii="宋体" w:eastAsia="宋体" w:hAnsi="宋体" w:cs="宋体"/>
          <w:szCs w:val="21"/>
        </w:rPr>
        <w:t>投标人不得存在以下情形：</w:t>
      </w:r>
    </w:p>
    <w:p w14:paraId="65D1DC47" w14:textId="77777777" w:rsidR="004A3215" w:rsidRPr="004A3215" w:rsidRDefault="004A3215" w:rsidP="004A3215">
      <w:pPr>
        <w:spacing w:line="480" w:lineRule="exact"/>
        <w:ind w:firstLineChars="200" w:firstLine="420"/>
        <w:rPr>
          <w:rFonts w:ascii="宋体" w:eastAsia="宋体" w:hAnsi="宋体" w:cs="宋体"/>
          <w:szCs w:val="21"/>
        </w:rPr>
      </w:pPr>
      <w:r w:rsidRPr="004A3215">
        <w:rPr>
          <w:rFonts w:ascii="宋体" w:eastAsia="宋体" w:hAnsi="宋体" w:cs="宋体" w:hint="eastAsia"/>
          <w:szCs w:val="21"/>
        </w:rPr>
        <w:t>（1）</w:t>
      </w:r>
      <w:r w:rsidRPr="004A3215">
        <w:rPr>
          <w:rFonts w:ascii="宋体" w:eastAsia="宋体" w:hAnsi="宋体" w:cs="宋体"/>
          <w:szCs w:val="21"/>
        </w:rPr>
        <w:t>与招标人及招标人关联公司在本公告发布之日起前三年内发生各种诉讼和仲裁。</w:t>
      </w:r>
    </w:p>
    <w:p w14:paraId="3EFC794B" w14:textId="77777777" w:rsidR="004A3215" w:rsidRPr="004A3215" w:rsidRDefault="004A3215" w:rsidP="004A3215">
      <w:pPr>
        <w:spacing w:line="480" w:lineRule="exact"/>
        <w:ind w:firstLineChars="200" w:firstLine="420"/>
        <w:rPr>
          <w:rFonts w:ascii="宋体" w:eastAsia="宋体" w:hAnsi="宋体" w:cs="宋体"/>
          <w:szCs w:val="21"/>
        </w:rPr>
      </w:pPr>
      <w:r w:rsidRPr="004A3215">
        <w:rPr>
          <w:rFonts w:ascii="宋体" w:eastAsia="宋体" w:hAnsi="宋体" w:cs="宋体" w:hint="eastAsia"/>
          <w:szCs w:val="21"/>
        </w:rPr>
        <w:t>（2）</w:t>
      </w:r>
      <w:r w:rsidRPr="004A3215">
        <w:rPr>
          <w:rFonts w:ascii="宋体" w:eastAsia="宋体" w:hAnsi="宋体" w:cs="宋体"/>
          <w:szCs w:val="21"/>
        </w:rPr>
        <w:t>投标人</w:t>
      </w:r>
      <w:r w:rsidRPr="004A3215">
        <w:rPr>
          <w:rFonts w:ascii="宋体" w:eastAsia="宋体" w:hAnsi="宋体" w:cs="宋体" w:hint="eastAsia"/>
          <w:szCs w:val="21"/>
        </w:rPr>
        <w:t>或其</w:t>
      </w:r>
      <w:r w:rsidRPr="004A3215">
        <w:rPr>
          <w:rFonts w:ascii="宋体" w:eastAsia="宋体" w:hAnsi="宋体" w:cs="宋体"/>
          <w:szCs w:val="21"/>
        </w:rPr>
        <w:t>法定代表人</w:t>
      </w:r>
      <w:r w:rsidRPr="004A3215">
        <w:rPr>
          <w:rFonts w:ascii="宋体" w:eastAsia="宋体" w:hAnsi="宋体" w:cs="宋体" w:hint="eastAsia"/>
          <w:szCs w:val="21"/>
        </w:rPr>
        <w:t>、拟委任的</w:t>
      </w:r>
      <w:r w:rsidRPr="004A3215">
        <w:rPr>
          <w:rFonts w:ascii="宋体" w:eastAsia="宋体" w:hAnsi="宋体" w:cs="宋体"/>
          <w:szCs w:val="21"/>
        </w:rPr>
        <w:t>项目负责人被列入广东省机场管理集团有限公司不予合作对象名单且在限制期内。</w:t>
      </w:r>
    </w:p>
    <w:p w14:paraId="76C6027E" w14:textId="77777777" w:rsidR="004A3215" w:rsidRPr="004A3215" w:rsidRDefault="004A3215" w:rsidP="004A3215">
      <w:pPr>
        <w:spacing w:line="480" w:lineRule="exact"/>
        <w:ind w:firstLineChars="200" w:firstLine="420"/>
        <w:rPr>
          <w:rFonts w:ascii="宋体" w:eastAsia="宋体" w:hAnsi="宋体" w:cs="宋体"/>
          <w:szCs w:val="21"/>
        </w:rPr>
      </w:pPr>
      <w:r w:rsidRPr="004A3215">
        <w:rPr>
          <w:rFonts w:ascii="宋体" w:eastAsia="宋体" w:hAnsi="宋体" w:cs="宋体" w:hint="eastAsia"/>
          <w:szCs w:val="21"/>
        </w:rPr>
        <w:t>（3）</w:t>
      </w:r>
      <w:r w:rsidRPr="004A3215">
        <w:rPr>
          <w:rFonts w:ascii="宋体" w:eastAsia="宋体" w:hAnsi="宋体" w:cs="宋体"/>
          <w:szCs w:val="21"/>
        </w:rPr>
        <w:t>投标人</w:t>
      </w:r>
      <w:r w:rsidRPr="004A3215">
        <w:rPr>
          <w:rFonts w:ascii="宋体" w:eastAsia="宋体" w:hAnsi="宋体" w:cs="宋体" w:hint="eastAsia"/>
          <w:szCs w:val="21"/>
        </w:rPr>
        <w:t>或其</w:t>
      </w:r>
      <w:r w:rsidRPr="004A3215">
        <w:rPr>
          <w:rFonts w:ascii="宋体" w:eastAsia="宋体" w:hAnsi="宋体" w:cs="宋体"/>
          <w:szCs w:val="21"/>
        </w:rPr>
        <w:t>法定代表人</w:t>
      </w:r>
      <w:r w:rsidRPr="004A3215">
        <w:rPr>
          <w:rFonts w:ascii="宋体" w:eastAsia="宋体" w:hAnsi="宋体" w:cs="宋体" w:hint="eastAsia"/>
          <w:szCs w:val="21"/>
        </w:rPr>
        <w:t>、拟委任的</w:t>
      </w:r>
      <w:r w:rsidRPr="004A3215">
        <w:rPr>
          <w:rFonts w:ascii="宋体" w:eastAsia="宋体" w:hAnsi="宋体" w:cs="宋体"/>
          <w:szCs w:val="21"/>
        </w:rPr>
        <w:t>项目负责人存在国家、省市相关法律法规和行业有关规定不得参与采购活动的情形。</w:t>
      </w:r>
    </w:p>
    <w:p w14:paraId="255A8A38" w14:textId="77777777" w:rsidR="004A3215" w:rsidRPr="004A3215" w:rsidRDefault="004A3215" w:rsidP="004A3215">
      <w:pPr>
        <w:spacing w:line="480" w:lineRule="exact"/>
        <w:ind w:firstLineChars="200" w:firstLine="420"/>
        <w:rPr>
          <w:rFonts w:ascii="宋体" w:eastAsia="宋体" w:hAnsi="宋体" w:cs="宋体"/>
          <w:szCs w:val="21"/>
        </w:rPr>
      </w:pPr>
      <w:r w:rsidRPr="004A3215">
        <w:rPr>
          <w:rFonts w:ascii="宋体" w:eastAsia="宋体" w:hAnsi="宋体" w:cs="宋体" w:hint="eastAsia"/>
          <w:szCs w:val="21"/>
        </w:rPr>
        <w:t>（4）</w:t>
      </w:r>
      <w:r w:rsidRPr="004A3215">
        <w:rPr>
          <w:rFonts w:ascii="宋体" w:eastAsia="宋体" w:hAnsi="宋体" w:cs="宋体"/>
          <w:szCs w:val="21"/>
        </w:rPr>
        <w:t>存在其他失信情况的。</w:t>
      </w:r>
    </w:p>
    <w:p w14:paraId="1D75564B" w14:textId="77777777" w:rsidR="004A3215" w:rsidRPr="004A3215" w:rsidRDefault="004A3215" w:rsidP="004A3215">
      <w:pPr>
        <w:numPr>
          <w:ilvl w:val="2"/>
          <w:numId w:val="2"/>
        </w:numPr>
        <w:spacing w:line="480" w:lineRule="exact"/>
        <w:ind w:left="0" w:firstLineChars="200" w:firstLine="420"/>
        <w:rPr>
          <w:rFonts w:ascii="宋体" w:eastAsia="宋体" w:hAnsi="宋体" w:cs="宋体"/>
          <w:szCs w:val="21"/>
        </w:rPr>
      </w:pPr>
      <w:r w:rsidRPr="004A3215">
        <w:rPr>
          <w:rFonts w:ascii="宋体" w:eastAsia="宋体" w:hAnsi="宋体" w:cs="宋体"/>
          <w:szCs w:val="21"/>
        </w:rPr>
        <w:t>投标人应对以下“供应商</w:t>
      </w:r>
      <w:proofErr w:type="gramStart"/>
      <w:r w:rsidRPr="004A3215">
        <w:rPr>
          <w:rFonts w:ascii="宋体" w:eastAsia="宋体" w:hAnsi="宋体" w:cs="宋体"/>
          <w:szCs w:val="21"/>
        </w:rPr>
        <w:t>不</w:t>
      </w:r>
      <w:proofErr w:type="gramEnd"/>
      <w:r w:rsidRPr="004A3215">
        <w:rPr>
          <w:rFonts w:ascii="宋体" w:eastAsia="宋体" w:hAnsi="宋体" w:cs="宋体"/>
          <w:szCs w:val="21"/>
        </w:rPr>
        <w:t>诚信行为”的确定条件</w:t>
      </w:r>
      <w:proofErr w:type="gramStart"/>
      <w:r w:rsidRPr="004A3215">
        <w:rPr>
          <w:rFonts w:ascii="宋体" w:eastAsia="宋体" w:hAnsi="宋体" w:cs="宋体" w:hint="eastAsia"/>
          <w:szCs w:val="21"/>
        </w:rPr>
        <w:t>完全响应</w:t>
      </w:r>
      <w:proofErr w:type="gramEnd"/>
      <w:r w:rsidRPr="004A3215">
        <w:rPr>
          <w:rFonts w:ascii="宋体" w:eastAsia="宋体" w:hAnsi="宋体" w:cs="宋体" w:hint="eastAsia"/>
          <w:szCs w:val="21"/>
        </w:rPr>
        <w:t>及提供承诺</w:t>
      </w:r>
      <w:r w:rsidRPr="004A3215">
        <w:rPr>
          <w:rFonts w:ascii="宋体" w:eastAsia="宋体" w:hAnsi="宋体" w:cs="宋体"/>
          <w:szCs w:val="21"/>
        </w:rPr>
        <w:t>：</w:t>
      </w:r>
    </w:p>
    <w:p w14:paraId="397C4DD1" w14:textId="77777777" w:rsidR="004A3215" w:rsidRPr="004A3215" w:rsidRDefault="004A3215" w:rsidP="004A3215">
      <w:pPr>
        <w:numPr>
          <w:ilvl w:val="0"/>
          <w:numId w:val="30"/>
        </w:numPr>
        <w:spacing w:line="480" w:lineRule="exact"/>
        <w:jc w:val="left"/>
        <w:rPr>
          <w:rFonts w:ascii="宋体" w:eastAsia="宋体" w:hAnsi="宋体" w:cs="宋体"/>
          <w:vanish/>
          <w:szCs w:val="21"/>
        </w:rPr>
      </w:pPr>
    </w:p>
    <w:p w14:paraId="70C22B35" w14:textId="77777777" w:rsidR="004A3215" w:rsidRPr="004A3215" w:rsidRDefault="004A3215" w:rsidP="004A3215">
      <w:pPr>
        <w:numPr>
          <w:ilvl w:val="0"/>
          <w:numId w:val="30"/>
        </w:numPr>
        <w:spacing w:line="480" w:lineRule="exact"/>
        <w:jc w:val="left"/>
        <w:rPr>
          <w:rFonts w:ascii="宋体" w:eastAsia="宋体" w:hAnsi="宋体" w:cs="宋体"/>
          <w:vanish/>
          <w:szCs w:val="21"/>
        </w:rPr>
      </w:pPr>
    </w:p>
    <w:p w14:paraId="640079C0" w14:textId="77777777" w:rsidR="004A3215" w:rsidRPr="004A3215" w:rsidRDefault="004A3215" w:rsidP="004A3215">
      <w:pPr>
        <w:numPr>
          <w:ilvl w:val="0"/>
          <w:numId w:val="30"/>
        </w:numPr>
        <w:spacing w:line="480" w:lineRule="exact"/>
        <w:jc w:val="left"/>
        <w:rPr>
          <w:rFonts w:ascii="宋体" w:eastAsia="宋体" w:hAnsi="宋体" w:cs="宋体"/>
          <w:vanish/>
          <w:szCs w:val="21"/>
        </w:rPr>
      </w:pPr>
    </w:p>
    <w:p w14:paraId="014BB15E" w14:textId="77777777" w:rsidR="004A3215" w:rsidRPr="004A3215" w:rsidRDefault="004A3215" w:rsidP="004A3215">
      <w:pPr>
        <w:numPr>
          <w:ilvl w:val="1"/>
          <w:numId w:val="30"/>
        </w:numPr>
        <w:spacing w:line="480" w:lineRule="exact"/>
        <w:jc w:val="left"/>
        <w:rPr>
          <w:rFonts w:ascii="宋体" w:eastAsia="宋体" w:hAnsi="宋体" w:cs="宋体"/>
          <w:vanish/>
          <w:szCs w:val="21"/>
        </w:rPr>
      </w:pPr>
    </w:p>
    <w:p w14:paraId="4FE004DE" w14:textId="77777777" w:rsidR="004A3215" w:rsidRPr="004A3215" w:rsidRDefault="004A3215" w:rsidP="004A3215">
      <w:pPr>
        <w:numPr>
          <w:ilvl w:val="1"/>
          <w:numId w:val="30"/>
        </w:numPr>
        <w:spacing w:line="480" w:lineRule="exact"/>
        <w:jc w:val="left"/>
        <w:rPr>
          <w:rFonts w:ascii="宋体" w:eastAsia="宋体" w:hAnsi="宋体" w:cs="宋体"/>
          <w:vanish/>
          <w:szCs w:val="21"/>
        </w:rPr>
      </w:pPr>
    </w:p>
    <w:p w14:paraId="60278872" w14:textId="77777777" w:rsidR="004A3215" w:rsidRPr="004A3215" w:rsidRDefault="004A3215" w:rsidP="004A3215">
      <w:pPr>
        <w:numPr>
          <w:ilvl w:val="1"/>
          <w:numId w:val="30"/>
        </w:numPr>
        <w:spacing w:line="480" w:lineRule="exact"/>
        <w:jc w:val="left"/>
        <w:rPr>
          <w:rFonts w:ascii="宋体" w:eastAsia="宋体" w:hAnsi="宋体" w:cs="宋体"/>
          <w:vanish/>
          <w:szCs w:val="21"/>
        </w:rPr>
      </w:pPr>
    </w:p>
    <w:p w14:paraId="67AA73E0" w14:textId="77777777" w:rsidR="004A3215" w:rsidRPr="004A3215" w:rsidRDefault="004A3215" w:rsidP="004A3215">
      <w:pPr>
        <w:numPr>
          <w:ilvl w:val="1"/>
          <w:numId w:val="30"/>
        </w:numPr>
        <w:spacing w:line="480" w:lineRule="exact"/>
        <w:jc w:val="left"/>
        <w:rPr>
          <w:rFonts w:ascii="宋体" w:eastAsia="宋体" w:hAnsi="宋体" w:cs="宋体"/>
          <w:vanish/>
          <w:szCs w:val="21"/>
        </w:rPr>
      </w:pPr>
    </w:p>
    <w:p w14:paraId="112C38E3" w14:textId="77777777" w:rsidR="004A3215" w:rsidRPr="004A3215" w:rsidRDefault="004A3215" w:rsidP="004A3215">
      <w:pPr>
        <w:numPr>
          <w:ilvl w:val="1"/>
          <w:numId w:val="30"/>
        </w:numPr>
        <w:spacing w:line="480" w:lineRule="exact"/>
        <w:jc w:val="left"/>
        <w:rPr>
          <w:rFonts w:ascii="宋体" w:eastAsia="宋体" w:hAnsi="宋体" w:cs="宋体"/>
          <w:vanish/>
          <w:szCs w:val="21"/>
        </w:rPr>
      </w:pPr>
    </w:p>
    <w:p w14:paraId="688F0E24" w14:textId="77777777" w:rsidR="004A3215" w:rsidRPr="004A3215" w:rsidRDefault="004A3215" w:rsidP="004A3215">
      <w:pPr>
        <w:numPr>
          <w:ilvl w:val="2"/>
          <w:numId w:val="30"/>
        </w:numPr>
        <w:spacing w:line="480" w:lineRule="exact"/>
        <w:jc w:val="left"/>
        <w:rPr>
          <w:rFonts w:ascii="宋体" w:eastAsia="宋体" w:hAnsi="宋体" w:cs="宋体"/>
          <w:vanish/>
          <w:szCs w:val="21"/>
        </w:rPr>
      </w:pPr>
    </w:p>
    <w:p w14:paraId="531E6553" w14:textId="77777777" w:rsidR="004A3215" w:rsidRPr="004A3215" w:rsidRDefault="004A3215" w:rsidP="004A3215">
      <w:pPr>
        <w:numPr>
          <w:ilvl w:val="2"/>
          <w:numId w:val="30"/>
        </w:numPr>
        <w:spacing w:line="480" w:lineRule="exact"/>
        <w:jc w:val="left"/>
        <w:rPr>
          <w:rFonts w:ascii="宋体" w:eastAsia="宋体" w:hAnsi="宋体" w:cs="宋体"/>
          <w:vanish/>
          <w:szCs w:val="21"/>
        </w:rPr>
      </w:pPr>
    </w:p>
    <w:p w14:paraId="502210B8" w14:textId="77777777" w:rsidR="004A3215" w:rsidRPr="004A3215" w:rsidRDefault="004A3215" w:rsidP="004A3215">
      <w:pPr>
        <w:numPr>
          <w:ilvl w:val="2"/>
          <w:numId w:val="30"/>
        </w:numPr>
        <w:spacing w:line="480" w:lineRule="exact"/>
        <w:jc w:val="left"/>
        <w:rPr>
          <w:rFonts w:ascii="宋体" w:eastAsia="宋体" w:hAnsi="宋体" w:cs="宋体"/>
          <w:vanish/>
          <w:szCs w:val="21"/>
        </w:rPr>
      </w:pPr>
    </w:p>
    <w:p w14:paraId="45E84E71" w14:textId="77777777" w:rsidR="004A3215" w:rsidRPr="004A3215" w:rsidRDefault="004A3215" w:rsidP="004A3215">
      <w:pPr>
        <w:numPr>
          <w:ilvl w:val="2"/>
          <w:numId w:val="30"/>
        </w:numPr>
        <w:spacing w:line="480" w:lineRule="exact"/>
        <w:jc w:val="left"/>
        <w:rPr>
          <w:rFonts w:ascii="宋体" w:eastAsia="宋体" w:hAnsi="宋体" w:cs="宋体"/>
          <w:vanish/>
          <w:szCs w:val="21"/>
        </w:rPr>
      </w:pPr>
    </w:p>
    <w:p w14:paraId="7C161898" w14:textId="77777777" w:rsidR="004A3215" w:rsidRPr="004A3215" w:rsidRDefault="004A3215" w:rsidP="004A3215">
      <w:pPr>
        <w:numPr>
          <w:ilvl w:val="2"/>
          <w:numId w:val="30"/>
        </w:numPr>
        <w:spacing w:line="480" w:lineRule="exact"/>
        <w:jc w:val="left"/>
        <w:rPr>
          <w:rFonts w:ascii="宋体" w:eastAsia="宋体" w:hAnsi="宋体" w:cs="宋体"/>
          <w:vanish/>
          <w:szCs w:val="21"/>
        </w:rPr>
      </w:pPr>
    </w:p>
    <w:p w14:paraId="76BA6D5C" w14:textId="77777777" w:rsidR="004A3215" w:rsidRPr="004A3215" w:rsidRDefault="004A3215" w:rsidP="004A3215">
      <w:pPr>
        <w:numPr>
          <w:ilvl w:val="2"/>
          <w:numId w:val="30"/>
        </w:numPr>
        <w:spacing w:line="480" w:lineRule="exact"/>
        <w:jc w:val="left"/>
        <w:rPr>
          <w:rFonts w:ascii="宋体" w:eastAsia="宋体" w:hAnsi="宋体" w:cs="宋体"/>
          <w:vanish/>
          <w:szCs w:val="21"/>
        </w:rPr>
      </w:pPr>
    </w:p>
    <w:p w14:paraId="69026339" w14:textId="77777777" w:rsidR="004A3215" w:rsidRPr="004A3215" w:rsidRDefault="004A3215" w:rsidP="004A3215">
      <w:pPr>
        <w:numPr>
          <w:ilvl w:val="2"/>
          <w:numId w:val="30"/>
        </w:numPr>
        <w:spacing w:line="480" w:lineRule="exact"/>
        <w:jc w:val="left"/>
        <w:rPr>
          <w:rFonts w:ascii="宋体" w:eastAsia="宋体" w:hAnsi="宋体" w:cs="宋体"/>
          <w:vanish/>
          <w:szCs w:val="21"/>
        </w:rPr>
      </w:pPr>
    </w:p>
    <w:p w14:paraId="1BA564D7" w14:textId="77777777" w:rsidR="004A3215" w:rsidRPr="004A3215" w:rsidRDefault="004A3215" w:rsidP="004A3215">
      <w:pPr>
        <w:numPr>
          <w:ilvl w:val="2"/>
          <w:numId w:val="30"/>
        </w:numPr>
        <w:spacing w:line="480" w:lineRule="exact"/>
        <w:jc w:val="left"/>
        <w:rPr>
          <w:rFonts w:ascii="宋体" w:eastAsia="宋体" w:hAnsi="宋体" w:cs="宋体"/>
          <w:vanish/>
          <w:szCs w:val="21"/>
        </w:rPr>
      </w:pPr>
    </w:p>
    <w:p w14:paraId="331A4B7F" w14:textId="77777777" w:rsidR="004A3215" w:rsidRPr="004A3215" w:rsidRDefault="004A3215" w:rsidP="004A3215">
      <w:pPr>
        <w:numPr>
          <w:ilvl w:val="2"/>
          <w:numId w:val="30"/>
        </w:numPr>
        <w:spacing w:line="480" w:lineRule="exact"/>
        <w:jc w:val="left"/>
        <w:rPr>
          <w:rFonts w:ascii="宋体" w:eastAsia="宋体" w:hAnsi="宋体" w:cs="宋体"/>
          <w:vanish/>
          <w:szCs w:val="21"/>
        </w:rPr>
      </w:pPr>
    </w:p>
    <w:p w14:paraId="12CF143E" w14:textId="77777777" w:rsidR="004A3215" w:rsidRPr="004A3215" w:rsidRDefault="004A3215" w:rsidP="004A3215">
      <w:pPr>
        <w:numPr>
          <w:ilvl w:val="3"/>
          <w:numId w:val="30"/>
        </w:numPr>
        <w:spacing w:line="480" w:lineRule="exact"/>
        <w:ind w:left="0" w:firstLineChars="200" w:firstLine="420"/>
        <w:jc w:val="left"/>
        <w:rPr>
          <w:rFonts w:ascii="宋体" w:eastAsia="宋体" w:hAnsi="宋体" w:cs="宋体"/>
          <w:szCs w:val="21"/>
        </w:rPr>
      </w:pPr>
      <w:r w:rsidRPr="004A3215">
        <w:rPr>
          <w:rFonts w:ascii="宋体" w:eastAsia="宋体" w:hAnsi="宋体" w:cs="宋体"/>
          <w:szCs w:val="21"/>
        </w:rPr>
        <w:t>参与本项目的投标人，有下列情形之一的，将被</w:t>
      </w:r>
      <w:r w:rsidRPr="004A3215">
        <w:rPr>
          <w:rFonts w:ascii="宋体" w:eastAsia="宋体" w:hAnsi="宋体" w:cs="宋体" w:hint="eastAsia"/>
          <w:szCs w:val="21"/>
        </w:rPr>
        <w:t>取消中标资格并</w:t>
      </w:r>
      <w:r w:rsidRPr="004A3215">
        <w:rPr>
          <w:rFonts w:ascii="宋体" w:eastAsia="宋体" w:hAnsi="宋体" w:cs="宋体"/>
          <w:szCs w:val="21"/>
        </w:rPr>
        <w:t>列入招标人不予合作对象名单：</w:t>
      </w:r>
    </w:p>
    <w:p w14:paraId="2D483E7B" w14:textId="77777777" w:rsidR="004A3215" w:rsidRPr="004A3215" w:rsidRDefault="004A3215" w:rsidP="004A3215">
      <w:pPr>
        <w:numPr>
          <w:ilvl w:val="3"/>
          <w:numId w:val="31"/>
        </w:numPr>
        <w:spacing w:line="480" w:lineRule="exact"/>
        <w:ind w:left="0" w:firstLineChars="200" w:firstLine="420"/>
        <w:rPr>
          <w:rFonts w:ascii="宋体" w:eastAsia="宋体" w:hAnsi="宋体" w:cs="宋体"/>
          <w:szCs w:val="21"/>
        </w:rPr>
      </w:pPr>
      <w:r w:rsidRPr="004A3215">
        <w:rPr>
          <w:rFonts w:ascii="宋体" w:eastAsia="宋体" w:hAnsi="宋体" w:cs="宋体"/>
          <w:szCs w:val="21"/>
        </w:rPr>
        <w:t>通过向招标人提供不正当利益谋取中标；</w:t>
      </w:r>
    </w:p>
    <w:p w14:paraId="4791B1C0" w14:textId="77777777" w:rsidR="004A3215" w:rsidRPr="004A3215" w:rsidRDefault="004A3215" w:rsidP="004A3215">
      <w:pPr>
        <w:numPr>
          <w:ilvl w:val="3"/>
          <w:numId w:val="31"/>
        </w:numPr>
        <w:spacing w:line="480" w:lineRule="exact"/>
        <w:ind w:left="0" w:firstLineChars="200" w:firstLine="420"/>
        <w:rPr>
          <w:rFonts w:ascii="宋体" w:eastAsia="宋体" w:hAnsi="宋体" w:cs="宋体"/>
          <w:szCs w:val="21"/>
        </w:rPr>
      </w:pPr>
      <w:r w:rsidRPr="004A3215">
        <w:rPr>
          <w:rFonts w:ascii="宋体" w:eastAsia="宋体" w:hAnsi="宋体" w:cs="宋体"/>
          <w:szCs w:val="21"/>
        </w:rPr>
        <w:t>借用他人名称、资质进行挂靠，或者将自己的名称、资质借给他人挂靠进行</w:t>
      </w:r>
      <w:r w:rsidRPr="004A3215">
        <w:rPr>
          <w:rFonts w:ascii="宋体" w:eastAsia="宋体" w:hAnsi="宋体" w:cs="宋体" w:hint="eastAsia"/>
          <w:szCs w:val="21"/>
        </w:rPr>
        <w:t>投标</w:t>
      </w:r>
      <w:r w:rsidRPr="004A3215">
        <w:rPr>
          <w:rFonts w:ascii="宋体" w:eastAsia="宋体" w:hAnsi="宋体" w:cs="宋体"/>
          <w:szCs w:val="21"/>
        </w:rPr>
        <w:t>，或以其他方式弄虚作假，骗取中标；</w:t>
      </w:r>
    </w:p>
    <w:p w14:paraId="3B5CEE03" w14:textId="77777777" w:rsidR="004A3215" w:rsidRPr="004A3215" w:rsidRDefault="004A3215" w:rsidP="004A3215">
      <w:pPr>
        <w:numPr>
          <w:ilvl w:val="3"/>
          <w:numId w:val="31"/>
        </w:numPr>
        <w:spacing w:line="480" w:lineRule="exact"/>
        <w:ind w:left="0" w:firstLineChars="200" w:firstLine="420"/>
        <w:rPr>
          <w:rFonts w:ascii="宋体" w:eastAsia="宋体" w:hAnsi="宋体" w:cs="宋体"/>
          <w:szCs w:val="21"/>
        </w:rPr>
      </w:pPr>
      <w:r w:rsidRPr="004A3215">
        <w:rPr>
          <w:rFonts w:ascii="宋体" w:eastAsia="宋体" w:hAnsi="宋体" w:cs="宋体"/>
          <w:szCs w:val="21"/>
        </w:rPr>
        <w:t>采取不正当手段诋毁、排挤其他合作对象；</w:t>
      </w:r>
    </w:p>
    <w:p w14:paraId="7723CC11" w14:textId="77777777" w:rsidR="004A3215" w:rsidRPr="004A3215" w:rsidRDefault="004A3215" w:rsidP="004A3215">
      <w:pPr>
        <w:numPr>
          <w:ilvl w:val="3"/>
          <w:numId w:val="31"/>
        </w:numPr>
        <w:spacing w:line="480" w:lineRule="exact"/>
        <w:ind w:left="0" w:firstLineChars="200" w:firstLine="420"/>
        <w:rPr>
          <w:rFonts w:ascii="宋体" w:eastAsia="宋体" w:hAnsi="宋体" w:cs="宋体"/>
          <w:szCs w:val="21"/>
        </w:rPr>
      </w:pPr>
      <w:r w:rsidRPr="004A3215">
        <w:rPr>
          <w:rFonts w:ascii="宋体" w:eastAsia="宋体" w:hAnsi="宋体" w:cs="宋体"/>
          <w:szCs w:val="21"/>
        </w:rPr>
        <w:t>在采购过程与招标人相关工作人员私下进行协商谈判，损害招标人或其他投标人利益；</w:t>
      </w:r>
    </w:p>
    <w:p w14:paraId="3358A65B" w14:textId="77777777" w:rsidR="004A3215" w:rsidRPr="004A3215" w:rsidRDefault="004A3215" w:rsidP="004A3215">
      <w:pPr>
        <w:numPr>
          <w:ilvl w:val="3"/>
          <w:numId w:val="31"/>
        </w:numPr>
        <w:spacing w:line="480" w:lineRule="exact"/>
        <w:ind w:left="0" w:firstLineChars="200" w:firstLine="420"/>
        <w:rPr>
          <w:rFonts w:ascii="宋体" w:eastAsia="宋体" w:hAnsi="宋体" w:cs="宋体"/>
          <w:szCs w:val="21"/>
        </w:rPr>
      </w:pPr>
      <w:r w:rsidRPr="004A3215">
        <w:rPr>
          <w:rFonts w:ascii="宋体" w:eastAsia="宋体" w:hAnsi="宋体" w:cs="宋体"/>
          <w:szCs w:val="21"/>
        </w:rPr>
        <w:t>针对资格审查文件、招标文件或者在资格预审公示或中标候选人公示期间，故意捏造事实、伪造证明材料，恶意进行质疑，影响采购工作顺利推进；</w:t>
      </w:r>
    </w:p>
    <w:p w14:paraId="6AF2C666" w14:textId="77777777" w:rsidR="004A3215" w:rsidRPr="004A3215" w:rsidRDefault="004A3215" w:rsidP="004A3215">
      <w:pPr>
        <w:numPr>
          <w:ilvl w:val="3"/>
          <w:numId w:val="31"/>
        </w:numPr>
        <w:spacing w:line="480" w:lineRule="exact"/>
        <w:ind w:left="0" w:firstLineChars="200" w:firstLine="420"/>
        <w:rPr>
          <w:rFonts w:ascii="宋体" w:eastAsia="宋体" w:hAnsi="宋体" w:cs="宋体"/>
          <w:szCs w:val="21"/>
        </w:rPr>
      </w:pPr>
      <w:r w:rsidRPr="004A3215">
        <w:rPr>
          <w:rFonts w:ascii="宋体" w:eastAsia="宋体" w:hAnsi="宋体" w:cs="宋体"/>
          <w:szCs w:val="21"/>
        </w:rPr>
        <w:t>存在</w:t>
      </w:r>
      <w:proofErr w:type="gramStart"/>
      <w:r w:rsidRPr="004A3215">
        <w:rPr>
          <w:rFonts w:ascii="宋体" w:eastAsia="宋体" w:hAnsi="宋体" w:cs="宋体"/>
          <w:szCs w:val="21"/>
        </w:rPr>
        <w:t>围标串标</w:t>
      </w:r>
      <w:proofErr w:type="gramEnd"/>
      <w:r w:rsidRPr="004A3215">
        <w:rPr>
          <w:rFonts w:ascii="宋体" w:eastAsia="宋体" w:hAnsi="宋体" w:cs="宋体"/>
          <w:szCs w:val="21"/>
        </w:rPr>
        <w:t>行为；</w:t>
      </w:r>
    </w:p>
    <w:p w14:paraId="7EB232FC" w14:textId="77777777" w:rsidR="004A3215" w:rsidRPr="004A3215" w:rsidRDefault="004A3215" w:rsidP="004A3215">
      <w:pPr>
        <w:numPr>
          <w:ilvl w:val="3"/>
          <w:numId w:val="31"/>
        </w:numPr>
        <w:spacing w:line="480" w:lineRule="exact"/>
        <w:ind w:left="0" w:firstLineChars="200" w:firstLine="420"/>
        <w:rPr>
          <w:rFonts w:ascii="宋体" w:eastAsia="宋体" w:hAnsi="宋体" w:cs="宋体"/>
          <w:szCs w:val="21"/>
        </w:rPr>
      </w:pPr>
      <w:r w:rsidRPr="004A3215">
        <w:rPr>
          <w:rFonts w:ascii="宋体" w:eastAsia="宋体" w:hAnsi="宋体" w:cs="宋体"/>
          <w:szCs w:val="21"/>
        </w:rPr>
        <w:t>招标人中标通知书发出后，投标人拒绝签订合同（因不可抗力原因不能履行合同的除外）；</w:t>
      </w:r>
    </w:p>
    <w:p w14:paraId="155AD82C" w14:textId="77777777" w:rsidR="004A3215" w:rsidRPr="004A3215" w:rsidRDefault="004A3215" w:rsidP="004A3215">
      <w:pPr>
        <w:numPr>
          <w:ilvl w:val="3"/>
          <w:numId w:val="31"/>
        </w:numPr>
        <w:spacing w:line="480" w:lineRule="exact"/>
        <w:ind w:left="0" w:firstLineChars="200" w:firstLine="420"/>
        <w:rPr>
          <w:rFonts w:ascii="宋体" w:eastAsia="宋体" w:hAnsi="宋体" w:cs="宋体"/>
          <w:szCs w:val="21"/>
        </w:rPr>
      </w:pPr>
      <w:r w:rsidRPr="004A3215">
        <w:rPr>
          <w:rFonts w:ascii="宋体" w:eastAsia="宋体" w:hAnsi="宋体" w:cs="宋体"/>
          <w:szCs w:val="21"/>
        </w:rPr>
        <w:t>自采购公告发布之日起前三年内与招标人以及关联公司发生诉讼或仲裁的投标人；</w:t>
      </w:r>
    </w:p>
    <w:p w14:paraId="5923D5BE" w14:textId="77777777" w:rsidR="004A3215" w:rsidRPr="004A3215" w:rsidRDefault="004A3215" w:rsidP="004A3215">
      <w:pPr>
        <w:numPr>
          <w:ilvl w:val="3"/>
          <w:numId w:val="31"/>
        </w:numPr>
        <w:spacing w:line="480" w:lineRule="exact"/>
        <w:ind w:left="0" w:firstLineChars="200" w:firstLine="420"/>
        <w:rPr>
          <w:rFonts w:ascii="宋体" w:eastAsia="宋体" w:hAnsi="宋体" w:cs="宋体"/>
          <w:szCs w:val="21"/>
        </w:rPr>
      </w:pPr>
      <w:r w:rsidRPr="004A3215">
        <w:rPr>
          <w:rFonts w:ascii="宋体" w:eastAsia="宋体" w:hAnsi="宋体" w:cs="宋体"/>
          <w:szCs w:val="21"/>
        </w:rPr>
        <w:t>发生向招标人及其关联公司的有关工作人员行贿情形；</w:t>
      </w:r>
    </w:p>
    <w:p w14:paraId="4ECBB7FC" w14:textId="77777777" w:rsidR="004A3215" w:rsidRPr="004A3215" w:rsidRDefault="004A3215" w:rsidP="004A3215">
      <w:pPr>
        <w:numPr>
          <w:ilvl w:val="3"/>
          <w:numId w:val="31"/>
        </w:numPr>
        <w:spacing w:line="480" w:lineRule="exact"/>
        <w:ind w:left="0" w:firstLineChars="200" w:firstLine="420"/>
        <w:rPr>
          <w:rFonts w:ascii="宋体" w:eastAsia="宋体" w:hAnsi="宋体" w:cs="宋体"/>
          <w:szCs w:val="21"/>
        </w:rPr>
      </w:pPr>
      <w:r w:rsidRPr="004A3215">
        <w:rPr>
          <w:rFonts w:ascii="宋体" w:eastAsia="宋体" w:hAnsi="宋体" w:cs="宋体"/>
          <w:szCs w:val="21"/>
        </w:rPr>
        <w:t>参与招标人采购活动进行两次（含）以上无效异议的合作对象，因其无效异议对招标人以及关联公司造成经济损失、工作滞后的，可纳入招标人不予合作名单。具有下列情形之一的，应视为无效异议：</w:t>
      </w:r>
    </w:p>
    <w:p w14:paraId="785E0FD7" w14:textId="77777777" w:rsidR="004A3215" w:rsidRPr="004A3215" w:rsidRDefault="004A3215" w:rsidP="004A3215">
      <w:pPr>
        <w:spacing w:line="480" w:lineRule="exact"/>
        <w:ind w:firstLineChars="200" w:firstLine="420"/>
        <w:rPr>
          <w:rFonts w:ascii="宋体" w:eastAsia="宋体" w:hAnsi="宋体" w:cs="宋体"/>
          <w:szCs w:val="21"/>
        </w:rPr>
      </w:pPr>
      <w:r w:rsidRPr="004A3215">
        <w:rPr>
          <w:rFonts w:ascii="宋体" w:eastAsia="宋体" w:hAnsi="宋体" w:cs="宋体" w:hint="eastAsia"/>
          <w:szCs w:val="21"/>
        </w:rPr>
        <w:t>——异议主体不是投标人或其他利害关系人；</w:t>
      </w:r>
    </w:p>
    <w:p w14:paraId="4B92AE61" w14:textId="77777777" w:rsidR="004A3215" w:rsidRPr="004A3215" w:rsidRDefault="004A3215" w:rsidP="004A3215">
      <w:pPr>
        <w:spacing w:line="480" w:lineRule="exact"/>
        <w:ind w:firstLineChars="200" w:firstLine="420"/>
        <w:rPr>
          <w:rFonts w:ascii="宋体" w:eastAsia="宋体" w:hAnsi="宋体" w:cs="宋体"/>
          <w:szCs w:val="21"/>
        </w:rPr>
      </w:pPr>
      <w:r w:rsidRPr="004A3215">
        <w:rPr>
          <w:rFonts w:ascii="宋体" w:eastAsia="宋体" w:hAnsi="宋体" w:cs="宋体" w:hint="eastAsia"/>
          <w:szCs w:val="21"/>
        </w:rPr>
        <w:t>——投标人是法人的，异议书必须由其法定代表人或者授权代表签字并盖章；其他组织或者自然人投诉的，异议书必须由其主要负责人或者投诉人本人签字，并</w:t>
      </w:r>
      <w:proofErr w:type="gramStart"/>
      <w:r w:rsidRPr="004A3215">
        <w:rPr>
          <w:rFonts w:ascii="宋体" w:eastAsia="宋体" w:hAnsi="宋体" w:cs="宋体" w:hint="eastAsia"/>
          <w:szCs w:val="21"/>
        </w:rPr>
        <w:t>附有效</w:t>
      </w:r>
      <w:proofErr w:type="gramEnd"/>
      <w:r w:rsidRPr="004A3215">
        <w:rPr>
          <w:rFonts w:ascii="宋体" w:eastAsia="宋体" w:hAnsi="宋体" w:cs="宋体" w:hint="eastAsia"/>
          <w:szCs w:val="21"/>
        </w:rPr>
        <w:t>身份证明复印件；</w:t>
      </w:r>
    </w:p>
    <w:p w14:paraId="5538A211" w14:textId="77777777" w:rsidR="004A3215" w:rsidRPr="004A3215" w:rsidRDefault="004A3215" w:rsidP="004A3215">
      <w:pPr>
        <w:spacing w:line="480" w:lineRule="exact"/>
        <w:ind w:firstLineChars="200" w:firstLine="420"/>
        <w:rPr>
          <w:rFonts w:ascii="宋体" w:eastAsia="宋体" w:hAnsi="宋体" w:cs="宋体"/>
          <w:szCs w:val="21"/>
        </w:rPr>
      </w:pPr>
      <w:r w:rsidRPr="004A3215">
        <w:rPr>
          <w:rFonts w:ascii="宋体" w:eastAsia="宋体" w:hAnsi="宋体" w:cs="宋体" w:hint="eastAsia"/>
          <w:szCs w:val="21"/>
        </w:rPr>
        <w:t>——异议人未提供必要的证明材料和明确的要求；</w:t>
      </w:r>
    </w:p>
    <w:p w14:paraId="78AE566A" w14:textId="77777777" w:rsidR="004A3215" w:rsidRPr="004A3215" w:rsidRDefault="004A3215" w:rsidP="004A3215">
      <w:pPr>
        <w:spacing w:line="480" w:lineRule="exact"/>
        <w:ind w:firstLineChars="200" w:firstLine="420"/>
        <w:rPr>
          <w:rFonts w:ascii="宋体" w:eastAsia="宋体" w:hAnsi="宋体" w:cs="宋体"/>
          <w:szCs w:val="21"/>
        </w:rPr>
      </w:pPr>
      <w:r w:rsidRPr="004A3215">
        <w:rPr>
          <w:rFonts w:ascii="宋体" w:eastAsia="宋体" w:hAnsi="宋体" w:cs="宋体" w:hint="eastAsia"/>
          <w:szCs w:val="21"/>
        </w:rPr>
        <w:lastRenderedPageBreak/>
        <w:t>——异议人捏造事实、伪造材料或者以非法手段取得证明材料进行异议的，证据来源的合法性存在明显疑问，异议人无法证明其取得方式合法的，视为以非法手段取得证明材料；</w:t>
      </w:r>
    </w:p>
    <w:p w14:paraId="53362475" w14:textId="77777777" w:rsidR="004A3215" w:rsidRPr="004A3215" w:rsidRDefault="004A3215" w:rsidP="004A3215">
      <w:pPr>
        <w:spacing w:line="480" w:lineRule="exact"/>
        <w:ind w:firstLineChars="200" w:firstLine="420"/>
        <w:rPr>
          <w:rFonts w:ascii="宋体" w:eastAsia="宋体" w:hAnsi="宋体" w:cs="宋体"/>
          <w:szCs w:val="21"/>
        </w:rPr>
      </w:pPr>
      <w:r w:rsidRPr="004A3215">
        <w:rPr>
          <w:rFonts w:ascii="宋体" w:eastAsia="宋体" w:hAnsi="宋体" w:cs="宋体" w:hint="eastAsia"/>
          <w:szCs w:val="21"/>
        </w:rPr>
        <w:t>——其他属无效异议的情形。</w:t>
      </w:r>
    </w:p>
    <w:p w14:paraId="5F217165" w14:textId="77777777" w:rsidR="004A3215" w:rsidRPr="004A3215" w:rsidRDefault="004A3215" w:rsidP="004A3215">
      <w:pPr>
        <w:numPr>
          <w:ilvl w:val="3"/>
          <w:numId w:val="30"/>
        </w:numPr>
        <w:spacing w:line="480" w:lineRule="exact"/>
        <w:ind w:left="0" w:firstLineChars="200" w:firstLine="420"/>
        <w:jc w:val="left"/>
        <w:rPr>
          <w:rFonts w:ascii="宋体" w:eastAsia="宋体" w:hAnsi="宋体" w:cs="宋体"/>
          <w:szCs w:val="21"/>
        </w:rPr>
      </w:pPr>
      <w:r w:rsidRPr="004A3215">
        <w:rPr>
          <w:rFonts w:ascii="宋体" w:eastAsia="宋体" w:hAnsi="宋体" w:cs="宋体"/>
          <w:szCs w:val="21"/>
        </w:rPr>
        <w:t>中标人在合同履行，项目实施、运行阶段，有下列情形之一的，列入不予合作对象名单：</w:t>
      </w:r>
    </w:p>
    <w:p w14:paraId="2108282E" w14:textId="77777777" w:rsidR="004A3215" w:rsidRPr="004A3215" w:rsidRDefault="004A3215" w:rsidP="004A3215">
      <w:pPr>
        <w:numPr>
          <w:ilvl w:val="3"/>
          <w:numId w:val="32"/>
        </w:numPr>
        <w:spacing w:line="480" w:lineRule="exact"/>
        <w:ind w:left="0" w:firstLineChars="200" w:firstLine="420"/>
        <w:rPr>
          <w:rFonts w:ascii="宋体" w:eastAsia="宋体" w:hAnsi="宋体" w:cs="宋体"/>
          <w:szCs w:val="21"/>
        </w:rPr>
      </w:pPr>
      <w:r w:rsidRPr="004A3215">
        <w:rPr>
          <w:rFonts w:ascii="宋体" w:eastAsia="宋体" w:hAnsi="宋体" w:cs="宋体"/>
          <w:szCs w:val="21"/>
        </w:rPr>
        <w:t>不按</w:t>
      </w:r>
      <w:r w:rsidRPr="004A3215">
        <w:rPr>
          <w:rFonts w:ascii="宋体" w:eastAsia="宋体" w:hAnsi="宋体" w:cs="宋体" w:hint="eastAsia"/>
          <w:szCs w:val="21"/>
        </w:rPr>
        <w:t>招标</w:t>
      </w:r>
      <w:r w:rsidRPr="004A3215">
        <w:rPr>
          <w:rFonts w:ascii="宋体" w:eastAsia="宋体" w:hAnsi="宋体" w:cs="宋体"/>
          <w:szCs w:val="21"/>
        </w:rPr>
        <w:t>文件要求，</w:t>
      </w:r>
      <w:r w:rsidRPr="004A3215">
        <w:rPr>
          <w:rFonts w:ascii="宋体" w:eastAsia="宋体" w:hAnsi="宋体" w:cs="宋体" w:hint="eastAsia"/>
          <w:szCs w:val="21"/>
        </w:rPr>
        <w:t>投标</w:t>
      </w:r>
      <w:r w:rsidRPr="004A3215">
        <w:rPr>
          <w:rFonts w:ascii="宋体" w:eastAsia="宋体" w:hAnsi="宋体" w:cs="宋体"/>
          <w:szCs w:val="21"/>
        </w:rPr>
        <w:t>文件承诺的条件与招标人签订合同，或在合同签订中存在欺诈情形，违反招标文件规定，对招标人或关联公司不利；</w:t>
      </w:r>
    </w:p>
    <w:p w14:paraId="50FA232F" w14:textId="77777777" w:rsidR="004A3215" w:rsidRPr="004A3215" w:rsidRDefault="004A3215" w:rsidP="004A3215">
      <w:pPr>
        <w:numPr>
          <w:ilvl w:val="3"/>
          <w:numId w:val="32"/>
        </w:numPr>
        <w:spacing w:line="480" w:lineRule="exact"/>
        <w:ind w:left="0" w:firstLineChars="200" w:firstLine="420"/>
        <w:rPr>
          <w:rFonts w:ascii="宋体" w:eastAsia="宋体" w:hAnsi="宋体" w:cs="宋体"/>
          <w:szCs w:val="21"/>
        </w:rPr>
      </w:pPr>
      <w:r w:rsidRPr="004A3215">
        <w:rPr>
          <w:rFonts w:ascii="宋体" w:eastAsia="宋体" w:hAnsi="宋体" w:cs="宋体"/>
          <w:szCs w:val="21"/>
        </w:rPr>
        <w:t>违反合同约定，将承揽项目转包或违法分包给他人；</w:t>
      </w:r>
    </w:p>
    <w:p w14:paraId="27249DF0" w14:textId="77777777" w:rsidR="004A3215" w:rsidRPr="004A3215" w:rsidRDefault="004A3215" w:rsidP="004A3215">
      <w:pPr>
        <w:numPr>
          <w:ilvl w:val="3"/>
          <w:numId w:val="32"/>
        </w:numPr>
        <w:spacing w:line="480" w:lineRule="exact"/>
        <w:ind w:left="0" w:firstLineChars="200" w:firstLine="420"/>
        <w:rPr>
          <w:rFonts w:ascii="宋体" w:eastAsia="宋体" w:hAnsi="宋体" w:cs="宋体"/>
          <w:szCs w:val="21"/>
        </w:rPr>
      </w:pPr>
      <w:r w:rsidRPr="004A3215">
        <w:rPr>
          <w:rFonts w:ascii="宋体" w:eastAsia="宋体" w:hAnsi="宋体" w:cs="宋体"/>
          <w:szCs w:val="21"/>
        </w:rPr>
        <w:t>因中标人责任原因连续发生不安全事件、事故或造成恶劣不良影响；</w:t>
      </w:r>
    </w:p>
    <w:p w14:paraId="42CBCE30" w14:textId="77777777" w:rsidR="004A3215" w:rsidRPr="004A3215" w:rsidRDefault="004A3215" w:rsidP="004A3215">
      <w:pPr>
        <w:numPr>
          <w:ilvl w:val="3"/>
          <w:numId w:val="32"/>
        </w:numPr>
        <w:spacing w:line="480" w:lineRule="exact"/>
        <w:ind w:left="0" w:firstLineChars="200" w:firstLine="420"/>
        <w:rPr>
          <w:rFonts w:ascii="宋体" w:eastAsia="宋体" w:hAnsi="宋体" w:cs="宋体"/>
          <w:szCs w:val="21"/>
        </w:rPr>
      </w:pPr>
      <w:r w:rsidRPr="004A3215">
        <w:rPr>
          <w:rFonts w:ascii="宋体" w:eastAsia="宋体" w:hAnsi="宋体" w:cs="宋体"/>
          <w:szCs w:val="21"/>
        </w:rPr>
        <w:t>使用的设备、材料以次充好或提供与合同不符的假冒伪劣产品等降低质量情形或造成不良影响；</w:t>
      </w:r>
    </w:p>
    <w:p w14:paraId="1FB1E4A7" w14:textId="77777777" w:rsidR="004A3215" w:rsidRPr="004A3215" w:rsidRDefault="004A3215" w:rsidP="004A3215">
      <w:pPr>
        <w:numPr>
          <w:ilvl w:val="3"/>
          <w:numId w:val="32"/>
        </w:numPr>
        <w:spacing w:line="480" w:lineRule="exact"/>
        <w:ind w:left="0" w:firstLineChars="200" w:firstLine="420"/>
        <w:rPr>
          <w:rFonts w:ascii="宋体" w:eastAsia="宋体" w:hAnsi="宋体" w:cs="宋体"/>
          <w:szCs w:val="21"/>
        </w:rPr>
      </w:pPr>
      <w:r w:rsidRPr="004A3215">
        <w:rPr>
          <w:rFonts w:ascii="宋体" w:eastAsia="宋体" w:hAnsi="宋体" w:cs="宋体"/>
          <w:szCs w:val="21"/>
        </w:rPr>
        <w:t>因环保、噪音问题造成社会恶劣影响；</w:t>
      </w:r>
    </w:p>
    <w:p w14:paraId="069D8CA6" w14:textId="77777777" w:rsidR="004A3215" w:rsidRPr="004A3215" w:rsidRDefault="004A3215" w:rsidP="004A3215">
      <w:pPr>
        <w:numPr>
          <w:ilvl w:val="3"/>
          <w:numId w:val="32"/>
        </w:numPr>
        <w:spacing w:line="480" w:lineRule="exact"/>
        <w:ind w:left="0" w:firstLineChars="200" w:firstLine="420"/>
        <w:rPr>
          <w:rFonts w:ascii="宋体" w:eastAsia="宋体" w:hAnsi="宋体" w:cs="宋体"/>
          <w:szCs w:val="21"/>
        </w:rPr>
      </w:pPr>
      <w:r w:rsidRPr="004A3215">
        <w:rPr>
          <w:rFonts w:ascii="宋体" w:eastAsia="宋体" w:hAnsi="宋体" w:cs="宋体"/>
          <w:szCs w:val="21"/>
        </w:rPr>
        <w:t>拖欠农民工工资，造成恶劣影响的，或发生</w:t>
      </w:r>
      <w:proofErr w:type="gramStart"/>
      <w:r w:rsidRPr="004A3215">
        <w:rPr>
          <w:rFonts w:ascii="宋体" w:eastAsia="宋体" w:hAnsi="宋体" w:cs="宋体"/>
          <w:szCs w:val="21"/>
        </w:rPr>
        <w:t>上访维稳事件</w:t>
      </w:r>
      <w:proofErr w:type="gramEnd"/>
      <w:r w:rsidRPr="004A3215">
        <w:rPr>
          <w:rFonts w:ascii="宋体" w:eastAsia="宋体" w:hAnsi="宋体" w:cs="宋体"/>
          <w:szCs w:val="21"/>
        </w:rPr>
        <w:t>，或导致招标人或关联公司垫付农民工工资；</w:t>
      </w:r>
    </w:p>
    <w:p w14:paraId="652975B3" w14:textId="77777777" w:rsidR="004A3215" w:rsidRPr="004A3215" w:rsidRDefault="004A3215" w:rsidP="004A3215">
      <w:pPr>
        <w:numPr>
          <w:ilvl w:val="3"/>
          <w:numId w:val="32"/>
        </w:numPr>
        <w:spacing w:line="480" w:lineRule="exact"/>
        <w:ind w:left="0" w:firstLineChars="200" w:firstLine="420"/>
        <w:rPr>
          <w:rFonts w:ascii="宋体" w:eastAsia="宋体" w:hAnsi="宋体" w:cs="宋体"/>
          <w:szCs w:val="21"/>
        </w:rPr>
      </w:pPr>
      <w:r w:rsidRPr="004A3215">
        <w:rPr>
          <w:rFonts w:ascii="宋体" w:eastAsia="宋体" w:hAnsi="宋体" w:cs="宋体"/>
          <w:szCs w:val="21"/>
        </w:rPr>
        <w:t>虚报工程量或设备、材料结算量，拒不接受第三</w:t>
      </w:r>
      <w:proofErr w:type="gramStart"/>
      <w:r w:rsidRPr="004A3215">
        <w:rPr>
          <w:rFonts w:ascii="宋体" w:eastAsia="宋体" w:hAnsi="宋体" w:cs="宋体"/>
          <w:szCs w:val="21"/>
        </w:rPr>
        <w:t>方咨询</w:t>
      </w:r>
      <w:proofErr w:type="gramEnd"/>
      <w:r w:rsidRPr="004A3215">
        <w:rPr>
          <w:rFonts w:ascii="宋体" w:eastAsia="宋体" w:hAnsi="宋体" w:cs="宋体"/>
          <w:szCs w:val="21"/>
        </w:rPr>
        <w:t>单位按合同约定审定的工程造价，设备、材料数量，造成工程延误、设备材料到货期延误、结算滞后；</w:t>
      </w:r>
    </w:p>
    <w:p w14:paraId="0295331E" w14:textId="77777777" w:rsidR="004A3215" w:rsidRPr="004A3215" w:rsidRDefault="004A3215" w:rsidP="004A3215">
      <w:pPr>
        <w:numPr>
          <w:ilvl w:val="3"/>
          <w:numId w:val="32"/>
        </w:numPr>
        <w:spacing w:line="480" w:lineRule="exact"/>
        <w:ind w:left="0" w:firstLineChars="200" w:firstLine="420"/>
        <w:rPr>
          <w:rFonts w:ascii="宋体" w:eastAsia="宋体" w:hAnsi="宋体" w:cs="宋体"/>
          <w:szCs w:val="21"/>
        </w:rPr>
      </w:pPr>
      <w:r w:rsidRPr="004A3215">
        <w:rPr>
          <w:rFonts w:ascii="宋体" w:eastAsia="宋体" w:hAnsi="宋体" w:cs="宋体"/>
          <w:szCs w:val="21"/>
        </w:rPr>
        <w:t>拒绝履行合同主要条款</w:t>
      </w:r>
      <w:r w:rsidRPr="004A3215">
        <w:rPr>
          <w:rFonts w:ascii="宋体" w:eastAsia="宋体" w:hAnsi="宋体" w:cs="宋体" w:hint="eastAsia"/>
          <w:szCs w:val="21"/>
        </w:rPr>
        <w:t>（含《廉洁协议》）</w:t>
      </w:r>
      <w:r w:rsidRPr="004A3215">
        <w:rPr>
          <w:rFonts w:ascii="宋体" w:eastAsia="宋体" w:hAnsi="宋体" w:cs="宋体"/>
          <w:szCs w:val="21"/>
        </w:rPr>
        <w:t>，造成合同无法正常履约；</w:t>
      </w:r>
    </w:p>
    <w:p w14:paraId="30D6A645" w14:textId="77777777" w:rsidR="004A3215" w:rsidRPr="004A3215" w:rsidRDefault="004A3215" w:rsidP="004A3215">
      <w:pPr>
        <w:numPr>
          <w:ilvl w:val="3"/>
          <w:numId w:val="32"/>
        </w:numPr>
        <w:spacing w:line="480" w:lineRule="exact"/>
        <w:ind w:left="0" w:firstLineChars="200" w:firstLine="420"/>
        <w:rPr>
          <w:rFonts w:ascii="宋体" w:eastAsia="宋体" w:hAnsi="宋体" w:cs="宋体"/>
          <w:szCs w:val="21"/>
        </w:rPr>
      </w:pPr>
      <w:r w:rsidRPr="004A3215">
        <w:rPr>
          <w:rFonts w:ascii="宋体" w:eastAsia="宋体" w:hAnsi="宋体" w:cs="宋体"/>
          <w:szCs w:val="21"/>
        </w:rPr>
        <w:t>因严重违约被招标人依法单方解除合同；</w:t>
      </w:r>
    </w:p>
    <w:p w14:paraId="35B56A87" w14:textId="77777777" w:rsidR="004A3215" w:rsidRPr="004A3215" w:rsidRDefault="004A3215" w:rsidP="004A3215">
      <w:pPr>
        <w:numPr>
          <w:ilvl w:val="3"/>
          <w:numId w:val="32"/>
        </w:numPr>
        <w:spacing w:line="480" w:lineRule="exact"/>
        <w:ind w:left="0" w:firstLineChars="200" w:firstLine="420"/>
        <w:rPr>
          <w:rFonts w:ascii="宋体" w:eastAsia="宋体" w:hAnsi="宋体" w:cs="宋体"/>
          <w:szCs w:val="21"/>
        </w:rPr>
      </w:pPr>
      <w:r w:rsidRPr="004A3215">
        <w:rPr>
          <w:rFonts w:ascii="宋体" w:eastAsia="宋体" w:hAnsi="宋体" w:cs="宋体"/>
          <w:szCs w:val="21"/>
        </w:rPr>
        <w:t>存在向招标人或关联公司相关工作人员行贿等不廉洁情形。</w:t>
      </w:r>
    </w:p>
    <w:p w14:paraId="0BC49623" w14:textId="77777777" w:rsidR="004A3215" w:rsidRPr="004A3215" w:rsidRDefault="004A3215" w:rsidP="004A3215">
      <w:pPr>
        <w:numPr>
          <w:ilvl w:val="0"/>
          <w:numId w:val="5"/>
        </w:numPr>
        <w:spacing w:line="480" w:lineRule="exact"/>
        <w:ind w:left="0" w:firstLineChars="200" w:firstLine="420"/>
        <w:rPr>
          <w:rFonts w:ascii="宋体" w:eastAsia="宋体" w:hAnsi="宋体" w:cs="宋体"/>
          <w:vanish/>
          <w:szCs w:val="21"/>
        </w:rPr>
      </w:pPr>
    </w:p>
    <w:p w14:paraId="0FC06F12" w14:textId="77777777" w:rsidR="004A3215" w:rsidRPr="004A3215" w:rsidRDefault="004A3215" w:rsidP="004A3215">
      <w:pPr>
        <w:numPr>
          <w:ilvl w:val="0"/>
          <w:numId w:val="5"/>
        </w:numPr>
        <w:spacing w:line="480" w:lineRule="exact"/>
        <w:ind w:left="0" w:firstLineChars="200" w:firstLine="420"/>
        <w:rPr>
          <w:rFonts w:ascii="宋体" w:eastAsia="宋体" w:hAnsi="宋体" w:cs="宋体"/>
          <w:vanish/>
          <w:szCs w:val="21"/>
        </w:rPr>
      </w:pPr>
    </w:p>
    <w:p w14:paraId="6471BB69" w14:textId="77777777" w:rsidR="004A3215" w:rsidRPr="004A3215" w:rsidRDefault="004A3215" w:rsidP="004A3215">
      <w:pPr>
        <w:numPr>
          <w:ilvl w:val="0"/>
          <w:numId w:val="5"/>
        </w:numPr>
        <w:spacing w:line="480" w:lineRule="exact"/>
        <w:ind w:left="0" w:firstLineChars="200" w:firstLine="420"/>
        <w:rPr>
          <w:rFonts w:ascii="宋体" w:eastAsia="宋体" w:hAnsi="宋体" w:cs="宋体"/>
          <w:vanish/>
          <w:szCs w:val="21"/>
        </w:rPr>
      </w:pPr>
    </w:p>
    <w:p w14:paraId="7A2F9BFC" w14:textId="77777777" w:rsidR="004A3215" w:rsidRPr="004A3215" w:rsidRDefault="004A3215" w:rsidP="004A3215">
      <w:pPr>
        <w:numPr>
          <w:ilvl w:val="0"/>
          <w:numId w:val="5"/>
        </w:numPr>
        <w:spacing w:line="480" w:lineRule="exact"/>
        <w:ind w:left="0" w:firstLineChars="200" w:firstLine="420"/>
        <w:rPr>
          <w:rFonts w:ascii="宋体" w:eastAsia="宋体" w:hAnsi="宋体" w:cs="宋体"/>
          <w:vanish/>
          <w:szCs w:val="21"/>
        </w:rPr>
      </w:pPr>
    </w:p>
    <w:p w14:paraId="0F800185" w14:textId="77777777" w:rsidR="004A3215" w:rsidRPr="004A3215" w:rsidRDefault="004A3215" w:rsidP="004A3215">
      <w:pPr>
        <w:numPr>
          <w:ilvl w:val="0"/>
          <w:numId w:val="5"/>
        </w:numPr>
        <w:spacing w:line="480" w:lineRule="exact"/>
        <w:ind w:left="0" w:firstLineChars="200" w:firstLine="420"/>
        <w:rPr>
          <w:rFonts w:ascii="宋体" w:eastAsia="宋体" w:hAnsi="宋体" w:cs="宋体"/>
          <w:vanish/>
          <w:szCs w:val="21"/>
        </w:rPr>
      </w:pPr>
    </w:p>
    <w:p w14:paraId="3CC6FF3E" w14:textId="77777777" w:rsidR="004A3215" w:rsidRPr="004A3215" w:rsidRDefault="004A3215" w:rsidP="004A3215">
      <w:pPr>
        <w:numPr>
          <w:ilvl w:val="0"/>
          <w:numId w:val="5"/>
        </w:numPr>
        <w:spacing w:line="480" w:lineRule="exact"/>
        <w:ind w:left="0" w:firstLineChars="200" w:firstLine="420"/>
        <w:rPr>
          <w:rFonts w:ascii="宋体" w:eastAsia="宋体" w:hAnsi="宋体" w:cs="宋体"/>
          <w:vanish/>
          <w:szCs w:val="21"/>
        </w:rPr>
      </w:pPr>
    </w:p>
    <w:p w14:paraId="393AC2A5" w14:textId="77777777" w:rsidR="004A3215" w:rsidRPr="004A3215" w:rsidRDefault="004A3215" w:rsidP="004A3215">
      <w:pPr>
        <w:numPr>
          <w:ilvl w:val="0"/>
          <w:numId w:val="5"/>
        </w:numPr>
        <w:spacing w:line="480" w:lineRule="exact"/>
        <w:ind w:left="0" w:firstLineChars="200" w:firstLine="420"/>
        <w:rPr>
          <w:rFonts w:ascii="宋体" w:eastAsia="宋体" w:hAnsi="宋体" w:cs="宋体"/>
          <w:vanish/>
          <w:szCs w:val="21"/>
        </w:rPr>
      </w:pPr>
    </w:p>
    <w:p w14:paraId="1E49F49B" w14:textId="77777777" w:rsidR="004A3215" w:rsidRPr="004A3215" w:rsidRDefault="004A3215" w:rsidP="004A3215">
      <w:pPr>
        <w:numPr>
          <w:ilvl w:val="0"/>
          <w:numId w:val="6"/>
        </w:numPr>
        <w:spacing w:line="480" w:lineRule="exact"/>
        <w:ind w:left="435" w:hanging="435"/>
        <w:rPr>
          <w:rFonts w:ascii="宋体" w:eastAsia="宋体" w:hAnsi="宋体" w:cs="宋体"/>
          <w:vanish/>
          <w:szCs w:val="21"/>
        </w:rPr>
      </w:pPr>
    </w:p>
    <w:p w14:paraId="1639AEC9" w14:textId="77777777" w:rsidR="004A3215" w:rsidRPr="004A3215" w:rsidRDefault="004A3215" w:rsidP="004A3215">
      <w:pPr>
        <w:numPr>
          <w:ilvl w:val="0"/>
          <w:numId w:val="6"/>
        </w:numPr>
        <w:spacing w:line="480" w:lineRule="exact"/>
        <w:ind w:left="435" w:hanging="435"/>
        <w:rPr>
          <w:rFonts w:ascii="宋体" w:eastAsia="宋体" w:hAnsi="宋体" w:cs="宋体"/>
          <w:vanish/>
          <w:szCs w:val="21"/>
        </w:rPr>
      </w:pPr>
    </w:p>
    <w:p w14:paraId="3DF30BA5" w14:textId="77777777" w:rsidR="004A3215" w:rsidRPr="004A3215" w:rsidRDefault="004A3215" w:rsidP="004A3215">
      <w:pPr>
        <w:numPr>
          <w:ilvl w:val="0"/>
          <w:numId w:val="6"/>
        </w:numPr>
        <w:spacing w:line="480" w:lineRule="exact"/>
        <w:ind w:left="435" w:hanging="435"/>
        <w:rPr>
          <w:rFonts w:ascii="宋体" w:eastAsia="宋体" w:hAnsi="宋体" w:cs="宋体"/>
          <w:vanish/>
          <w:szCs w:val="21"/>
        </w:rPr>
      </w:pPr>
    </w:p>
    <w:p w14:paraId="30127C61" w14:textId="77777777" w:rsidR="004A3215" w:rsidRPr="004A3215" w:rsidRDefault="004A3215" w:rsidP="004A3215">
      <w:pPr>
        <w:numPr>
          <w:ilvl w:val="1"/>
          <w:numId w:val="6"/>
        </w:numPr>
        <w:spacing w:line="480" w:lineRule="exact"/>
        <w:rPr>
          <w:rFonts w:ascii="宋体" w:eastAsia="宋体" w:hAnsi="宋体" w:cs="宋体"/>
          <w:vanish/>
          <w:szCs w:val="21"/>
        </w:rPr>
      </w:pPr>
    </w:p>
    <w:p w14:paraId="503A5AFF" w14:textId="77777777" w:rsidR="004A3215" w:rsidRPr="004A3215" w:rsidRDefault="004A3215" w:rsidP="004A3215">
      <w:pPr>
        <w:numPr>
          <w:ilvl w:val="1"/>
          <w:numId w:val="6"/>
        </w:numPr>
        <w:spacing w:line="480" w:lineRule="exact"/>
        <w:rPr>
          <w:rFonts w:ascii="宋体" w:eastAsia="宋体" w:hAnsi="宋体" w:cs="宋体"/>
          <w:vanish/>
          <w:szCs w:val="21"/>
        </w:rPr>
      </w:pPr>
    </w:p>
    <w:p w14:paraId="69C1C698" w14:textId="77777777" w:rsidR="004A3215" w:rsidRPr="004A3215" w:rsidRDefault="004A3215" w:rsidP="004A3215">
      <w:pPr>
        <w:numPr>
          <w:ilvl w:val="1"/>
          <w:numId w:val="6"/>
        </w:numPr>
        <w:spacing w:line="480" w:lineRule="exact"/>
        <w:rPr>
          <w:rFonts w:ascii="宋体" w:eastAsia="宋体" w:hAnsi="宋体" w:cs="宋体"/>
          <w:vanish/>
          <w:szCs w:val="21"/>
        </w:rPr>
      </w:pPr>
    </w:p>
    <w:p w14:paraId="49ECACE1" w14:textId="77777777" w:rsidR="004A3215" w:rsidRPr="004A3215" w:rsidRDefault="004A3215" w:rsidP="004A3215">
      <w:pPr>
        <w:numPr>
          <w:ilvl w:val="1"/>
          <w:numId w:val="6"/>
        </w:numPr>
        <w:spacing w:line="480" w:lineRule="exact"/>
        <w:rPr>
          <w:rFonts w:ascii="宋体" w:eastAsia="宋体" w:hAnsi="宋体" w:cs="宋体"/>
          <w:vanish/>
          <w:szCs w:val="21"/>
        </w:rPr>
      </w:pPr>
    </w:p>
    <w:p w14:paraId="17B110A7" w14:textId="77777777" w:rsidR="004A3215" w:rsidRPr="004A3215" w:rsidRDefault="004A3215" w:rsidP="004A3215">
      <w:pPr>
        <w:numPr>
          <w:ilvl w:val="1"/>
          <w:numId w:val="6"/>
        </w:numPr>
        <w:spacing w:line="480" w:lineRule="exact"/>
        <w:rPr>
          <w:rFonts w:ascii="宋体" w:eastAsia="宋体" w:hAnsi="宋体" w:cs="宋体"/>
          <w:vanish/>
          <w:szCs w:val="21"/>
        </w:rPr>
      </w:pPr>
    </w:p>
    <w:p w14:paraId="7ED89322" w14:textId="77777777" w:rsidR="004A3215" w:rsidRPr="004A3215" w:rsidRDefault="004A3215" w:rsidP="004A3215">
      <w:pPr>
        <w:numPr>
          <w:ilvl w:val="1"/>
          <w:numId w:val="6"/>
        </w:numPr>
        <w:spacing w:line="480" w:lineRule="exact"/>
        <w:rPr>
          <w:rFonts w:ascii="宋体" w:eastAsia="宋体" w:hAnsi="宋体" w:cs="宋体"/>
          <w:vanish/>
          <w:szCs w:val="21"/>
        </w:rPr>
      </w:pPr>
    </w:p>
    <w:p w14:paraId="55916F98" w14:textId="77777777" w:rsidR="004A3215" w:rsidRPr="004A3215" w:rsidRDefault="004A3215" w:rsidP="004A3215">
      <w:pPr>
        <w:numPr>
          <w:ilvl w:val="1"/>
          <w:numId w:val="6"/>
        </w:numPr>
        <w:spacing w:line="480" w:lineRule="exact"/>
        <w:rPr>
          <w:rFonts w:ascii="宋体" w:eastAsia="宋体" w:hAnsi="宋体" w:cs="宋体"/>
          <w:vanish/>
          <w:szCs w:val="21"/>
        </w:rPr>
      </w:pPr>
    </w:p>
    <w:p w14:paraId="4772F7F4" w14:textId="77777777" w:rsidR="004A3215" w:rsidRPr="004A3215" w:rsidRDefault="004A3215" w:rsidP="004A3215">
      <w:pPr>
        <w:numPr>
          <w:ilvl w:val="1"/>
          <w:numId w:val="30"/>
        </w:numPr>
        <w:spacing w:line="480" w:lineRule="exact"/>
        <w:rPr>
          <w:rFonts w:ascii="宋体" w:eastAsia="宋体" w:hAnsi="宋体" w:cs="宋体"/>
          <w:vanish/>
          <w:szCs w:val="21"/>
        </w:rPr>
      </w:pPr>
    </w:p>
    <w:p w14:paraId="209F2E66" w14:textId="77777777" w:rsidR="004A3215" w:rsidRPr="004A3215" w:rsidRDefault="004A3215" w:rsidP="004A3215">
      <w:pPr>
        <w:numPr>
          <w:ilvl w:val="2"/>
          <w:numId w:val="2"/>
        </w:numPr>
        <w:spacing w:line="480" w:lineRule="exact"/>
        <w:ind w:left="0" w:firstLineChars="200" w:firstLine="420"/>
        <w:rPr>
          <w:rFonts w:ascii="宋体" w:eastAsia="宋体" w:hAnsi="宋体" w:cs="宋体"/>
          <w:szCs w:val="21"/>
        </w:rPr>
      </w:pPr>
      <w:r w:rsidRPr="004A3215">
        <w:rPr>
          <w:rFonts w:ascii="宋体" w:eastAsia="宋体" w:hAnsi="宋体" w:cs="宋体"/>
          <w:szCs w:val="21"/>
        </w:rPr>
        <w:t>本次招标不接受联合体投标。</w:t>
      </w:r>
    </w:p>
    <w:p w14:paraId="15C3C1F8" w14:textId="77777777" w:rsidR="004A3215" w:rsidRPr="004A3215" w:rsidRDefault="004A3215" w:rsidP="004A3215">
      <w:pPr>
        <w:numPr>
          <w:ilvl w:val="2"/>
          <w:numId w:val="2"/>
        </w:numPr>
        <w:spacing w:line="480" w:lineRule="exact"/>
        <w:ind w:left="0" w:firstLineChars="200" w:firstLine="420"/>
        <w:rPr>
          <w:rFonts w:ascii="宋体" w:eastAsia="宋体" w:hAnsi="宋体" w:cs="宋体"/>
          <w:szCs w:val="21"/>
        </w:rPr>
      </w:pPr>
      <w:r w:rsidRPr="004A3215">
        <w:rPr>
          <w:rFonts w:ascii="宋体" w:eastAsia="宋体" w:hAnsi="宋体" w:cs="宋体" w:hint="eastAsia"/>
          <w:szCs w:val="21"/>
        </w:rPr>
        <w:t>同意招标人廉洁承诺条款，并按要求签署《廉洁协议》。</w:t>
      </w:r>
    </w:p>
    <w:p w14:paraId="11F50271" w14:textId="77777777" w:rsidR="004A3215" w:rsidRPr="004A3215" w:rsidRDefault="004A3215" w:rsidP="004A3215">
      <w:pPr>
        <w:numPr>
          <w:ilvl w:val="2"/>
          <w:numId w:val="2"/>
        </w:numPr>
        <w:spacing w:line="480" w:lineRule="exact"/>
        <w:ind w:left="0" w:firstLineChars="200" w:firstLine="420"/>
        <w:rPr>
          <w:rFonts w:ascii="宋体" w:eastAsia="宋体" w:hAnsi="宋体" w:cs="宋体"/>
          <w:szCs w:val="21"/>
        </w:rPr>
      </w:pPr>
      <w:r w:rsidRPr="004A3215">
        <w:rPr>
          <w:rFonts w:ascii="宋体" w:eastAsia="宋体" w:hAnsi="宋体" w:cs="宋体"/>
          <w:szCs w:val="21"/>
        </w:rPr>
        <w:t>已登记为本项目投标人并</w:t>
      </w:r>
      <w:r w:rsidRPr="004A3215">
        <w:rPr>
          <w:rFonts w:ascii="宋体" w:eastAsia="宋体" w:hAnsi="宋体" w:cs="宋体" w:hint="eastAsia"/>
          <w:szCs w:val="21"/>
        </w:rPr>
        <w:t>获取</w:t>
      </w:r>
      <w:r w:rsidRPr="004A3215">
        <w:rPr>
          <w:rFonts w:ascii="宋体" w:eastAsia="宋体" w:hAnsi="宋体" w:cs="宋体"/>
          <w:szCs w:val="21"/>
        </w:rPr>
        <w:t>了招标文件。</w:t>
      </w:r>
    </w:p>
    <w:p w14:paraId="7F6B5721" w14:textId="77777777" w:rsidR="004A3215" w:rsidRPr="004A3215" w:rsidRDefault="004A3215" w:rsidP="004A3215">
      <w:pPr>
        <w:numPr>
          <w:ilvl w:val="2"/>
          <w:numId w:val="2"/>
        </w:numPr>
        <w:spacing w:line="480" w:lineRule="exact"/>
        <w:ind w:left="0" w:firstLineChars="200" w:firstLine="420"/>
        <w:rPr>
          <w:rFonts w:ascii="宋体" w:eastAsia="宋体" w:hAnsi="宋体" w:cs="宋体"/>
          <w:szCs w:val="21"/>
        </w:rPr>
      </w:pPr>
      <w:r w:rsidRPr="004A3215">
        <w:rPr>
          <w:rFonts w:ascii="宋体" w:eastAsia="宋体" w:hAnsi="宋体" w:cs="宋体"/>
          <w:szCs w:val="21"/>
        </w:rPr>
        <w:t>被纳入招标人不予合作对象名单的投标人，其投标将被拒绝，具体名单详见广东省机场管理集团有限公司一体化数字交易系统“合作商管理”（不予合作单位名单），查询网址：https://wz.gdairport.com/gaa/hzs/blacklist.html</w:t>
      </w:r>
      <w:r w:rsidRPr="004A3215">
        <w:rPr>
          <w:rFonts w:ascii="宋体" w:eastAsia="宋体" w:hAnsi="宋体" w:cs="宋体" w:hint="eastAsia"/>
          <w:szCs w:val="21"/>
        </w:rPr>
        <w:t>。</w:t>
      </w:r>
    </w:p>
    <w:p w14:paraId="53FA8207" w14:textId="77777777" w:rsidR="004A3215" w:rsidRPr="004A3215" w:rsidRDefault="004A3215" w:rsidP="004A3215">
      <w:pPr>
        <w:keepNext/>
        <w:keepLines/>
        <w:spacing w:beforeLines="50" w:before="120" w:afterLines="50" w:after="120" w:line="480" w:lineRule="exact"/>
        <w:ind w:firstLine="482"/>
        <w:outlineLvl w:val="1"/>
        <w:rPr>
          <w:rFonts w:ascii="宋体" w:eastAsia="宋体" w:hAnsi="宋体" w:cs="宋体"/>
          <w:b/>
          <w:sz w:val="24"/>
          <w:szCs w:val="20"/>
        </w:rPr>
      </w:pPr>
      <w:bookmarkStart w:id="26" w:name="_Toc22460"/>
      <w:bookmarkStart w:id="27" w:name="_Toc202454628"/>
      <w:bookmarkStart w:id="28" w:name="_Toc154158297"/>
      <w:bookmarkStart w:id="29" w:name="_Toc492300549"/>
      <w:bookmarkStart w:id="30" w:name="_Toc150427892"/>
      <w:r w:rsidRPr="004A3215">
        <w:rPr>
          <w:rFonts w:ascii="宋体" w:eastAsia="宋体" w:hAnsi="宋体" w:cs="宋体" w:hint="eastAsia"/>
          <w:b/>
          <w:sz w:val="24"/>
          <w:szCs w:val="20"/>
        </w:rPr>
        <w:t>四、招标文件的获取</w:t>
      </w:r>
      <w:bookmarkEnd w:id="26"/>
      <w:bookmarkEnd w:id="27"/>
      <w:bookmarkEnd w:id="28"/>
      <w:bookmarkEnd w:id="29"/>
      <w:bookmarkEnd w:id="30"/>
    </w:p>
    <w:p w14:paraId="4C5B15E4" w14:textId="77777777" w:rsidR="004A3215" w:rsidRPr="004A3215" w:rsidRDefault="004A3215" w:rsidP="004A3215">
      <w:pPr>
        <w:numPr>
          <w:ilvl w:val="0"/>
          <w:numId w:val="9"/>
        </w:numPr>
        <w:spacing w:line="480" w:lineRule="exact"/>
        <w:rPr>
          <w:rFonts w:ascii="宋体" w:eastAsia="宋体" w:hAnsi="宋体" w:cs="宋体"/>
          <w:vanish/>
          <w:szCs w:val="21"/>
        </w:rPr>
      </w:pPr>
    </w:p>
    <w:p w14:paraId="5D63B361" w14:textId="77777777" w:rsidR="004A3215" w:rsidRPr="004A3215" w:rsidRDefault="004A3215" w:rsidP="004A3215">
      <w:pPr>
        <w:numPr>
          <w:ilvl w:val="0"/>
          <w:numId w:val="9"/>
        </w:numPr>
        <w:spacing w:line="480" w:lineRule="exact"/>
        <w:rPr>
          <w:rFonts w:ascii="宋体" w:eastAsia="宋体" w:hAnsi="宋体" w:cs="宋体"/>
          <w:vanish/>
          <w:szCs w:val="21"/>
        </w:rPr>
      </w:pPr>
    </w:p>
    <w:p w14:paraId="54E56B20" w14:textId="77777777" w:rsidR="004A3215" w:rsidRPr="004A3215" w:rsidRDefault="004A3215" w:rsidP="004A3215">
      <w:pPr>
        <w:numPr>
          <w:ilvl w:val="0"/>
          <w:numId w:val="9"/>
        </w:numPr>
        <w:spacing w:line="480" w:lineRule="exact"/>
        <w:rPr>
          <w:rFonts w:ascii="宋体" w:eastAsia="宋体" w:hAnsi="宋体" w:cs="宋体"/>
          <w:vanish/>
          <w:szCs w:val="21"/>
        </w:rPr>
      </w:pPr>
    </w:p>
    <w:p w14:paraId="004B9122" w14:textId="77777777" w:rsidR="004A3215" w:rsidRPr="004A3215" w:rsidRDefault="004A3215" w:rsidP="004A3215">
      <w:pPr>
        <w:numPr>
          <w:ilvl w:val="0"/>
          <w:numId w:val="9"/>
        </w:numPr>
        <w:spacing w:line="480" w:lineRule="exact"/>
        <w:rPr>
          <w:rFonts w:ascii="宋体" w:eastAsia="宋体" w:hAnsi="宋体" w:cs="宋体"/>
          <w:vanish/>
          <w:szCs w:val="21"/>
        </w:rPr>
      </w:pPr>
    </w:p>
    <w:p w14:paraId="6E0B650B" w14:textId="77777777" w:rsidR="004A3215" w:rsidRPr="004A3215" w:rsidRDefault="004A3215" w:rsidP="004A3215">
      <w:pPr>
        <w:numPr>
          <w:ilvl w:val="1"/>
          <w:numId w:val="9"/>
        </w:numPr>
        <w:spacing w:line="480" w:lineRule="exact"/>
        <w:ind w:left="0" w:firstLineChars="200" w:firstLine="420"/>
        <w:jc w:val="left"/>
        <w:rPr>
          <w:rFonts w:ascii="宋体" w:eastAsia="宋体" w:hAnsi="宋体" w:cs="宋体"/>
          <w:szCs w:val="21"/>
        </w:rPr>
      </w:pPr>
      <w:r w:rsidRPr="004A3215">
        <w:rPr>
          <w:rFonts w:ascii="宋体" w:eastAsia="宋体" w:hAnsi="宋体" w:cs="宋体" w:hint="eastAsia"/>
          <w:szCs w:val="21"/>
        </w:rPr>
        <w:t>发布招标公告、投标登记及获取招标文件时间均为：</w:t>
      </w:r>
      <w:r w:rsidRPr="004A3215">
        <w:rPr>
          <w:rFonts w:ascii="宋体" w:eastAsia="宋体" w:hAnsi="宋体" w:cs="Times New Roman" w:hint="eastAsia"/>
          <w:szCs w:val="21"/>
          <w:u w:val="single"/>
        </w:rPr>
        <w:t>2025</w:t>
      </w:r>
      <w:r w:rsidRPr="004A3215">
        <w:rPr>
          <w:rFonts w:ascii="宋体" w:eastAsia="宋体" w:hAnsi="宋体" w:cs="宋体" w:hint="eastAsia"/>
          <w:szCs w:val="21"/>
        </w:rPr>
        <w:t>年</w:t>
      </w:r>
      <w:r w:rsidRPr="004A3215">
        <w:rPr>
          <w:rFonts w:ascii="宋体" w:eastAsia="宋体" w:hAnsi="宋体" w:cs="宋体"/>
          <w:szCs w:val="21"/>
          <w:u w:val="single"/>
        </w:rPr>
        <w:t xml:space="preserve">   </w:t>
      </w:r>
      <w:r w:rsidRPr="004A3215">
        <w:rPr>
          <w:rFonts w:ascii="宋体" w:eastAsia="宋体" w:hAnsi="宋体" w:cs="宋体" w:hint="eastAsia"/>
          <w:szCs w:val="21"/>
        </w:rPr>
        <w:t>月</w:t>
      </w:r>
      <w:r w:rsidRPr="004A3215">
        <w:rPr>
          <w:rFonts w:ascii="宋体" w:eastAsia="宋体" w:hAnsi="宋体" w:cs="宋体"/>
          <w:szCs w:val="21"/>
          <w:u w:val="single"/>
        </w:rPr>
        <w:t xml:space="preserve">   </w:t>
      </w:r>
      <w:r w:rsidRPr="004A3215">
        <w:rPr>
          <w:rFonts w:ascii="宋体" w:eastAsia="宋体" w:hAnsi="宋体" w:cs="宋体" w:hint="eastAsia"/>
          <w:szCs w:val="21"/>
        </w:rPr>
        <w:t>日</w:t>
      </w:r>
      <w:r w:rsidRPr="004A3215">
        <w:rPr>
          <w:rFonts w:ascii="宋体" w:eastAsia="宋体" w:hAnsi="宋体" w:cs="宋体"/>
          <w:szCs w:val="21"/>
          <w:u w:val="single"/>
        </w:rPr>
        <w:t xml:space="preserve">   </w:t>
      </w:r>
      <w:r w:rsidRPr="004A3215">
        <w:rPr>
          <w:rFonts w:ascii="宋体" w:eastAsia="宋体" w:hAnsi="宋体" w:cs="宋体" w:hint="eastAsia"/>
          <w:szCs w:val="21"/>
        </w:rPr>
        <w:t>时</w:t>
      </w:r>
      <w:r w:rsidRPr="004A3215">
        <w:rPr>
          <w:rFonts w:ascii="宋体" w:eastAsia="宋体" w:hAnsi="宋体" w:cs="宋体"/>
          <w:szCs w:val="21"/>
          <w:u w:val="single"/>
        </w:rPr>
        <w:t xml:space="preserve">   </w:t>
      </w:r>
      <w:r w:rsidRPr="004A3215">
        <w:rPr>
          <w:rFonts w:ascii="宋体" w:eastAsia="宋体" w:hAnsi="宋体" w:cs="宋体" w:hint="eastAsia"/>
          <w:szCs w:val="21"/>
        </w:rPr>
        <w:t>分至</w:t>
      </w:r>
      <w:r w:rsidRPr="004A3215">
        <w:rPr>
          <w:rFonts w:ascii="宋体" w:eastAsia="宋体" w:hAnsi="宋体" w:cs="Times New Roman" w:hint="eastAsia"/>
          <w:szCs w:val="21"/>
          <w:u w:val="single"/>
        </w:rPr>
        <w:t>2025</w:t>
      </w:r>
      <w:r w:rsidRPr="004A3215">
        <w:rPr>
          <w:rFonts w:ascii="宋体" w:eastAsia="宋体" w:hAnsi="宋体" w:cs="宋体" w:hint="eastAsia"/>
          <w:szCs w:val="21"/>
        </w:rPr>
        <w:t>年</w:t>
      </w:r>
      <w:r w:rsidRPr="004A3215">
        <w:rPr>
          <w:rFonts w:ascii="宋体" w:eastAsia="宋体" w:hAnsi="宋体" w:cs="宋体"/>
          <w:szCs w:val="21"/>
          <w:u w:val="single"/>
        </w:rPr>
        <w:t xml:space="preserve">   </w:t>
      </w:r>
      <w:r w:rsidRPr="004A3215">
        <w:rPr>
          <w:rFonts w:ascii="宋体" w:eastAsia="宋体" w:hAnsi="宋体" w:cs="宋体" w:hint="eastAsia"/>
          <w:szCs w:val="21"/>
        </w:rPr>
        <w:t>月</w:t>
      </w:r>
      <w:r w:rsidRPr="004A3215">
        <w:rPr>
          <w:rFonts w:ascii="宋体" w:eastAsia="宋体" w:hAnsi="宋体" w:cs="宋体"/>
          <w:szCs w:val="21"/>
          <w:u w:val="single"/>
        </w:rPr>
        <w:t xml:space="preserve">   </w:t>
      </w:r>
      <w:r w:rsidRPr="004A3215">
        <w:rPr>
          <w:rFonts w:ascii="宋体" w:eastAsia="宋体" w:hAnsi="宋体" w:cs="宋体" w:hint="eastAsia"/>
          <w:szCs w:val="21"/>
        </w:rPr>
        <w:t>日</w:t>
      </w:r>
      <w:r w:rsidRPr="004A3215">
        <w:rPr>
          <w:rFonts w:ascii="宋体" w:eastAsia="宋体" w:hAnsi="宋体" w:cs="宋体"/>
          <w:szCs w:val="21"/>
          <w:u w:val="single"/>
        </w:rPr>
        <w:t xml:space="preserve">   </w:t>
      </w:r>
      <w:r w:rsidRPr="004A3215">
        <w:rPr>
          <w:rFonts w:ascii="宋体" w:eastAsia="宋体" w:hAnsi="宋体" w:cs="宋体" w:hint="eastAsia"/>
          <w:szCs w:val="21"/>
        </w:rPr>
        <w:t>时</w:t>
      </w:r>
      <w:r w:rsidRPr="004A3215">
        <w:rPr>
          <w:rFonts w:ascii="宋体" w:eastAsia="宋体" w:hAnsi="宋体" w:cs="宋体"/>
          <w:szCs w:val="21"/>
          <w:u w:val="single"/>
        </w:rPr>
        <w:t xml:space="preserve">   </w:t>
      </w:r>
      <w:r w:rsidRPr="004A3215">
        <w:rPr>
          <w:rFonts w:ascii="宋体" w:eastAsia="宋体" w:hAnsi="宋体" w:cs="宋体" w:hint="eastAsia"/>
          <w:szCs w:val="21"/>
        </w:rPr>
        <w:t>分（北京时间，下同），投标人需在上述规定的时间内办理完成。</w:t>
      </w:r>
    </w:p>
    <w:p w14:paraId="463050D5" w14:textId="77777777" w:rsidR="004A3215" w:rsidRPr="004A3215" w:rsidRDefault="004A3215" w:rsidP="004A3215">
      <w:pPr>
        <w:numPr>
          <w:ilvl w:val="1"/>
          <w:numId w:val="9"/>
        </w:numPr>
        <w:spacing w:line="480" w:lineRule="exact"/>
        <w:ind w:left="0" w:firstLineChars="200" w:firstLine="420"/>
        <w:rPr>
          <w:rFonts w:ascii="宋体" w:eastAsia="宋体" w:hAnsi="宋体" w:cs="宋体"/>
          <w:szCs w:val="21"/>
        </w:rPr>
      </w:pPr>
      <w:r w:rsidRPr="004A3215">
        <w:rPr>
          <w:rFonts w:ascii="宋体" w:eastAsia="宋体" w:hAnsi="宋体" w:cs="宋体" w:hint="eastAsia"/>
          <w:szCs w:val="21"/>
        </w:rPr>
        <w:t>参加投标登记之前，投标人须在广州公共资源交易中心办理企业信息登记。投标人应查询企业的使用状态，以免出现企业不能被使用的问题。上述情况有可能导致投标信息无法录入广州公共资源交易中</w:t>
      </w:r>
      <w:r w:rsidRPr="004A3215">
        <w:rPr>
          <w:rFonts w:ascii="宋体" w:eastAsia="宋体" w:hAnsi="宋体" w:cs="宋体" w:hint="eastAsia"/>
          <w:szCs w:val="21"/>
        </w:rPr>
        <w:lastRenderedPageBreak/>
        <w:t>心信息系统。如出现上述情况，投标人有可能失去投标机会，因其可能所引起的一切后果由投标人承担。</w:t>
      </w:r>
    </w:p>
    <w:p w14:paraId="4699CA94" w14:textId="77777777" w:rsidR="004A3215" w:rsidRPr="004A3215" w:rsidRDefault="004A3215" w:rsidP="004A3215">
      <w:pPr>
        <w:numPr>
          <w:ilvl w:val="1"/>
          <w:numId w:val="9"/>
        </w:numPr>
        <w:spacing w:line="480" w:lineRule="exact"/>
        <w:ind w:left="0" w:firstLineChars="200" w:firstLine="420"/>
        <w:rPr>
          <w:rFonts w:ascii="宋体" w:eastAsia="宋体" w:hAnsi="宋体" w:cs="宋体"/>
          <w:szCs w:val="21"/>
        </w:rPr>
      </w:pPr>
      <w:r w:rsidRPr="004A3215">
        <w:rPr>
          <w:rFonts w:ascii="宋体" w:eastAsia="宋体" w:hAnsi="宋体" w:cs="宋体" w:hint="eastAsia"/>
          <w:szCs w:val="21"/>
        </w:rPr>
        <w:t>招标文件获取：</w:t>
      </w:r>
    </w:p>
    <w:p w14:paraId="14FD6962" w14:textId="77777777" w:rsidR="004A3215" w:rsidRPr="004A3215" w:rsidRDefault="004A3215" w:rsidP="004A3215">
      <w:pPr>
        <w:spacing w:line="480" w:lineRule="exact"/>
        <w:ind w:firstLineChars="200" w:firstLine="420"/>
        <w:rPr>
          <w:rFonts w:ascii="宋体" w:eastAsia="宋体" w:hAnsi="宋体" w:cs="宋体"/>
          <w:szCs w:val="21"/>
        </w:rPr>
      </w:pPr>
      <w:r w:rsidRPr="004A3215">
        <w:rPr>
          <w:rFonts w:ascii="宋体" w:eastAsia="宋体" w:hAnsi="宋体" w:cs="宋体" w:hint="eastAsia"/>
          <w:szCs w:val="21"/>
        </w:rPr>
        <w:t>（1）本项目以采用电子文件的形式递交投标登记资料（请于在本公告所示投标登记截止时间之前，将加盖投标人单位公章的营业执照、完整的《投标登记申请表》（应使用标准格式，详见广州公共资源交易中心网站：http://www.gzggzy.cn/）及标书费支付凭证发送至邮箱gzsgzgc@126.com（邮件内容至少包含“投标单位名称”及“所投项目的完整名称”，投标登记资料采用</w:t>
      </w:r>
      <w:r w:rsidRPr="004A3215">
        <w:rPr>
          <w:rFonts w:ascii="宋体" w:eastAsia="宋体" w:hAnsi="宋体" w:cs="宋体"/>
          <w:szCs w:val="21"/>
        </w:rPr>
        <w:t>Excel</w:t>
      </w:r>
      <w:r w:rsidRPr="004A3215">
        <w:rPr>
          <w:rFonts w:ascii="宋体" w:eastAsia="宋体" w:hAnsi="宋体" w:cs="宋体" w:hint="eastAsia"/>
          <w:szCs w:val="21"/>
        </w:rPr>
        <w:t>和PDF格式制作的电子版各壹份，PDF格式文件必须为签字盖章后的扫描件）。</w:t>
      </w:r>
    </w:p>
    <w:p w14:paraId="58C0915E" w14:textId="77777777" w:rsidR="004A3215" w:rsidRPr="004A3215" w:rsidRDefault="004A3215" w:rsidP="004A3215">
      <w:pPr>
        <w:spacing w:line="480" w:lineRule="exact"/>
        <w:ind w:firstLineChars="200" w:firstLine="420"/>
        <w:rPr>
          <w:rFonts w:ascii="宋体" w:eastAsia="宋体" w:hAnsi="宋体" w:cs="Times New Roman"/>
          <w:szCs w:val="21"/>
        </w:rPr>
      </w:pPr>
      <w:r w:rsidRPr="004A3215">
        <w:rPr>
          <w:rFonts w:ascii="宋体" w:eastAsia="宋体" w:hAnsi="宋体" w:cs="Times New Roman" w:hint="eastAsia"/>
          <w:szCs w:val="21"/>
        </w:rPr>
        <w:t>（2）标书售价人民币500元（售后不退）；支付方式：</w:t>
      </w:r>
      <w:r w:rsidRPr="004A3215">
        <w:rPr>
          <w:rFonts w:ascii="宋体" w:eastAsia="宋体" w:hAnsi="宋体" w:cs="Times New Roman" w:hint="eastAsia"/>
          <w:szCs w:val="21"/>
          <w:u w:val="single"/>
        </w:rPr>
        <w:t>电汇转账</w:t>
      </w:r>
      <w:r w:rsidRPr="004A3215">
        <w:rPr>
          <w:rFonts w:ascii="宋体" w:eastAsia="宋体" w:hAnsi="宋体" w:cs="Times New Roman" w:hint="eastAsia"/>
          <w:szCs w:val="21"/>
        </w:rPr>
        <w:t>；户名：</w:t>
      </w:r>
      <w:r w:rsidRPr="004A3215">
        <w:rPr>
          <w:rFonts w:ascii="宋体" w:eastAsia="宋体" w:hAnsi="宋体" w:cs="Times New Roman" w:hint="eastAsia"/>
          <w:szCs w:val="21"/>
          <w:u w:val="single"/>
        </w:rPr>
        <w:t>广州市广州工程建设监理有限公司</w:t>
      </w:r>
      <w:r w:rsidRPr="004A3215">
        <w:rPr>
          <w:rFonts w:ascii="宋体" w:eastAsia="宋体" w:hAnsi="宋体" w:cs="Times New Roman" w:hint="eastAsia"/>
          <w:szCs w:val="21"/>
        </w:rPr>
        <w:t>；开户行：</w:t>
      </w:r>
      <w:r w:rsidRPr="004A3215">
        <w:rPr>
          <w:rFonts w:ascii="宋体" w:eastAsia="宋体" w:hAnsi="宋体" w:cs="Times New Roman" w:hint="eastAsia"/>
          <w:szCs w:val="21"/>
          <w:u w:val="single"/>
        </w:rPr>
        <w:t>中国银行广州珠江支行</w:t>
      </w:r>
      <w:r w:rsidRPr="004A3215">
        <w:rPr>
          <w:rFonts w:ascii="宋体" w:eastAsia="宋体" w:hAnsi="宋体" w:cs="Times New Roman" w:hint="eastAsia"/>
          <w:szCs w:val="21"/>
        </w:rPr>
        <w:t>；收款账号：</w:t>
      </w:r>
      <w:r w:rsidRPr="004A3215">
        <w:rPr>
          <w:rFonts w:ascii="宋体" w:eastAsia="宋体" w:hAnsi="宋体" w:cs="Times New Roman" w:hint="eastAsia"/>
          <w:szCs w:val="21"/>
          <w:u w:val="single"/>
        </w:rPr>
        <w:t>701657752726</w:t>
      </w:r>
      <w:r w:rsidRPr="004A3215">
        <w:rPr>
          <w:rFonts w:ascii="宋体" w:eastAsia="宋体" w:hAnsi="宋体" w:cs="Times New Roman" w:hint="eastAsia"/>
          <w:szCs w:val="21"/>
        </w:rPr>
        <w:t>。注：招标代理只开具对应金额电子增值税普通发票。</w:t>
      </w:r>
    </w:p>
    <w:p w14:paraId="6E95A8E6" w14:textId="77777777" w:rsidR="004A3215" w:rsidRPr="004A3215" w:rsidRDefault="004A3215" w:rsidP="004A3215">
      <w:pPr>
        <w:spacing w:line="480" w:lineRule="exact"/>
        <w:ind w:firstLineChars="200" w:firstLine="420"/>
        <w:rPr>
          <w:rFonts w:ascii="宋体" w:eastAsia="宋体" w:hAnsi="宋体" w:cs="Times New Roman"/>
          <w:szCs w:val="21"/>
        </w:rPr>
      </w:pPr>
      <w:r w:rsidRPr="004A3215">
        <w:rPr>
          <w:rFonts w:ascii="宋体" w:eastAsia="宋体" w:hAnsi="宋体" w:cs="Times New Roman" w:hint="eastAsia"/>
          <w:szCs w:val="21"/>
        </w:rPr>
        <w:t>（3）</w:t>
      </w:r>
      <w:r w:rsidRPr="004A3215">
        <w:rPr>
          <w:rFonts w:ascii="宋体" w:eastAsia="宋体" w:hAnsi="宋体" w:cs="宋体" w:hint="eastAsia"/>
          <w:bCs/>
          <w:szCs w:val="21"/>
        </w:rPr>
        <w:t>对于已按要求提交申请文件</w:t>
      </w:r>
      <w:r w:rsidRPr="004A3215">
        <w:rPr>
          <w:rFonts w:ascii="宋体" w:eastAsia="宋体" w:hAnsi="宋体" w:cs="Times New Roman" w:hint="eastAsia"/>
          <w:szCs w:val="21"/>
        </w:rPr>
        <w:t>（包括支付招标文件的制作成本）的投标申请人，并由招标代理机构于广州公共资源交易中心的网站成功录入投标人信息后，即为</w:t>
      </w:r>
      <w:r w:rsidRPr="004A3215">
        <w:rPr>
          <w:rFonts w:ascii="宋体" w:eastAsia="宋体" w:hAnsi="宋体" w:cs="宋体" w:hint="eastAsia"/>
          <w:bCs/>
          <w:szCs w:val="21"/>
        </w:rPr>
        <w:t>成功办理获取招标文件</w:t>
      </w:r>
      <w:r w:rsidRPr="004A3215">
        <w:rPr>
          <w:rFonts w:ascii="宋体" w:eastAsia="宋体" w:hAnsi="宋体" w:cs="Times New Roman" w:hint="eastAsia"/>
          <w:szCs w:val="21"/>
        </w:rPr>
        <w:t>，招标代理机构将按投标申请人提供的联系方式发出招标文件（含纸质招标文件，纸质文件领取地点：广州市白云区白云大道南685号阁屏商务大厦八楼808号广州市广州工程建设监理有限公司）。</w:t>
      </w:r>
    </w:p>
    <w:p w14:paraId="7E7D7304" w14:textId="77777777" w:rsidR="004A3215" w:rsidRPr="004A3215" w:rsidRDefault="004A3215" w:rsidP="004A3215">
      <w:pPr>
        <w:numPr>
          <w:ilvl w:val="1"/>
          <w:numId w:val="9"/>
        </w:numPr>
        <w:spacing w:line="480" w:lineRule="exact"/>
        <w:ind w:left="0" w:firstLineChars="200" w:firstLine="420"/>
        <w:rPr>
          <w:rFonts w:ascii="宋体" w:eastAsia="宋体" w:hAnsi="宋体" w:cs="宋体"/>
          <w:szCs w:val="21"/>
        </w:rPr>
      </w:pPr>
      <w:r w:rsidRPr="004A3215">
        <w:rPr>
          <w:rFonts w:ascii="宋体" w:eastAsia="宋体" w:hAnsi="宋体" w:cs="宋体" w:hint="eastAsia"/>
          <w:szCs w:val="21"/>
        </w:rPr>
        <w:t>投标人应在投标截止时间前在广东省机场管理集团有限公司一体化数字交易系统</w:t>
      </w:r>
      <w:r w:rsidRPr="004A3215">
        <w:rPr>
          <w:rFonts w:ascii="宋体" w:eastAsia="宋体" w:hAnsi="宋体" w:cs="宋体"/>
          <w:szCs w:val="21"/>
        </w:rPr>
        <w:t>（网址</w:t>
      </w:r>
      <w:r w:rsidRPr="004A3215">
        <w:rPr>
          <w:rFonts w:ascii="宋体" w:eastAsia="宋体" w:hAnsi="宋体" w:cs="宋体" w:hint="eastAsia"/>
          <w:szCs w:val="21"/>
        </w:rPr>
        <w:t>：</w:t>
      </w:r>
      <w:r w:rsidRPr="004A3215">
        <w:rPr>
          <w:rFonts w:ascii="宋体" w:eastAsia="宋体" w:hAnsi="宋体" w:cs="宋体"/>
          <w:szCs w:val="21"/>
        </w:rPr>
        <w:t>https://wz.gdairport.com/）主页中“注册”模块</w:t>
      </w:r>
      <w:r w:rsidRPr="004A3215">
        <w:rPr>
          <w:rFonts w:ascii="宋体" w:eastAsia="宋体" w:hAnsi="宋体" w:cs="宋体" w:hint="eastAsia"/>
          <w:szCs w:val="21"/>
        </w:rPr>
        <w:t>，按规定格式填写正确的供应</w:t>
      </w:r>
      <w:proofErr w:type="gramStart"/>
      <w:r w:rsidRPr="004A3215">
        <w:rPr>
          <w:rFonts w:ascii="宋体" w:eastAsia="宋体" w:hAnsi="宋体" w:cs="宋体" w:hint="eastAsia"/>
          <w:szCs w:val="21"/>
        </w:rPr>
        <w:t>商登记</w:t>
      </w:r>
      <w:proofErr w:type="gramEnd"/>
      <w:r w:rsidRPr="004A3215">
        <w:rPr>
          <w:rFonts w:ascii="宋体" w:eastAsia="宋体" w:hAnsi="宋体" w:cs="宋体" w:hint="eastAsia"/>
          <w:szCs w:val="21"/>
        </w:rPr>
        <w:t>信息，登记为合格的候选供应商。</w:t>
      </w:r>
    </w:p>
    <w:p w14:paraId="2DB25D36" w14:textId="77777777" w:rsidR="004A3215" w:rsidRPr="004A3215" w:rsidRDefault="004A3215" w:rsidP="004A3215">
      <w:pPr>
        <w:keepNext/>
        <w:keepLines/>
        <w:spacing w:beforeLines="50" w:before="120" w:afterLines="50" w:after="120" w:line="480" w:lineRule="exact"/>
        <w:ind w:firstLine="482"/>
        <w:outlineLvl w:val="1"/>
        <w:rPr>
          <w:rFonts w:ascii="宋体" w:eastAsia="宋体" w:hAnsi="宋体" w:cs="宋体"/>
          <w:b/>
          <w:sz w:val="24"/>
          <w:szCs w:val="20"/>
        </w:rPr>
      </w:pPr>
      <w:bookmarkStart w:id="31" w:name="_Toc202454629"/>
      <w:bookmarkStart w:id="32" w:name="_Toc492300550"/>
      <w:bookmarkStart w:id="33" w:name="_Toc30929"/>
      <w:bookmarkStart w:id="34" w:name="_Toc150427893"/>
      <w:bookmarkStart w:id="35" w:name="_Toc154158298"/>
      <w:r w:rsidRPr="004A3215">
        <w:rPr>
          <w:rFonts w:ascii="宋体" w:eastAsia="宋体" w:hAnsi="宋体" w:cs="宋体" w:hint="eastAsia"/>
          <w:b/>
          <w:sz w:val="24"/>
          <w:szCs w:val="20"/>
        </w:rPr>
        <w:t>五、投标文件的递交</w:t>
      </w:r>
      <w:bookmarkEnd w:id="31"/>
      <w:bookmarkEnd w:id="32"/>
      <w:bookmarkEnd w:id="33"/>
      <w:bookmarkEnd w:id="34"/>
      <w:bookmarkEnd w:id="35"/>
    </w:p>
    <w:p w14:paraId="2EAEA4BA" w14:textId="77777777" w:rsidR="004A3215" w:rsidRPr="004A3215" w:rsidRDefault="004A3215" w:rsidP="004A3215">
      <w:pPr>
        <w:numPr>
          <w:ilvl w:val="0"/>
          <w:numId w:val="10"/>
        </w:numPr>
        <w:spacing w:line="480" w:lineRule="exact"/>
        <w:rPr>
          <w:rFonts w:ascii="宋体" w:eastAsia="宋体" w:hAnsi="宋体" w:cs="宋体"/>
          <w:vanish/>
          <w:szCs w:val="21"/>
        </w:rPr>
      </w:pPr>
    </w:p>
    <w:p w14:paraId="7CF251AD" w14:textId="77777777" w:rsidR="004A3215" w:rsidRPr="004A3215" w:rsidRDefault="004A3215" w:rsidP="004A3215">
      <w:pPr>
        <w:numPr>
          <w:ilvl w:val="0"/>
          <w:numId w:val="10"/>
        </w:numPr>
        <w:spacing w:line="480" w:lineRule="exact"/>
        <w:rPr>
          <w:rFonts w:ascii="宋体" w:eastAsia="宋体" w:hAnsi="宋体" w:cs="宋体"/>
          <w:vanish/>
          <w:szCs w:val="21"/>
        </w:rPr>
      </w:pPr>
    </w:p>
    <w:p w14:paraId="77345F71" w14:textId="77777777" w:rsidR="004A3215" w:rsidRPr="004A3215" w:rsidRDefault="004A3215" w:rsidP="004A3215">
      <w:pPr>
        <w:numPr>
          <w:ilvl w:val="0"/>
          <w:numId w:val="10"/>
        </w:numPr>
        <w:spacing w:line="480" w:lineRule="exact"/>
        <w:rPr>
          <w:rFonts w:ascii="宋体" w:eastAsia="宋体" w:hAnsi="宋体" w:cs="宋体"/>
          <w:vanish/>
          <w:szCs w:val="21"/>
        </w:rPr>
      </w:pPr>
    </w:p>
    <w:p w14:paraId="2F3E6D29" w14:textId="77777777" w:rsidR="004A3215" w:rsidRPr="004A3215" w:rsidRDefault="004A3215" w:rsidP="004A3215">
      <w:pPr>
        <w:numPr>
          <w:ilvl w:val="0"/>
          <w:numId w:val="10"/>
        </w:numPr>
        <w:spacing w:line="480" w:lineRule="exact"/>
        <w:rPr>
          <w:rFonts w:ascii="宋体" w:eastAsia="宋体" w:hAnsi="宋体" w:cs="宋体"/>
          <w:vanish/>
          <w:szCs w:val="21"/>
        </w:rPr>
      </w:pPr>
    </w:p>
    <w:p w14:paraId="08EE8228" w14:textId="77777777" w:rsidR="004A3215" w:rsidRPr="004A3215" w:rsidRDefault="004A3215" w:rsidP="004A3215">
      <w:pPr>
        <w:numPr>
          <w:ilvl w:val="0"/>
          <w:numId w:val="10"/>
        </w:numPr>
        <w:spacing w:line="480" w:lineRule="exact"/>
        <w:rPr>
          <w:rFonts w:ascii="宋体" w:eastAsia="宋体" w:hAnsi="宋体" w:cs="宋体"/>
          <w:vanish/>
          <w:szCs w:val="21"/>
        </w:rPr>
      </w:pPr>
    </w:p>
    <w:p w14:paraId="4103FE37" w14:textId="77777777" w:rsidR="004A3215" w:rsidRPr="004A3215" w:rsidRDefault="004A3215" w:rsidP="004A3215">
      <w:pPr>
        <w:numPr>
          <w:ilvl w:val="1"/>
          <w:numId w:val="10"/>
        </w:numPr>
        <w:spacing w:line="480" w:lineRule="exact"/>
        <w:ind w:left="0" w:firstLineChars="200" w:firstLine="420"/>
        <w:rPr>
          <w:rFonts w:ascii="宋体" w:eastAsia="宋体" w:hAnsi="宋体" w:cs="宋体"/>
        </w:rPr>
      </w:pPr>
      <w:r w:rsidRPr="004A3215">
        <w:rPr>
          <w:rFonts w:ascii="宋体" w:eastAsia="宋体" w:hAnsi="宋体" w:cs="宋体" w:hint="eastAsia"/>
          <w:szCs w:val="21"/>
        </w:rPr>
        <w:t>递交投标文件起始时间：</w:t>
      </w:r>
      <w:r w:rsidRPr="004A3215">
        <w:rPr>
          <w:rFonts w:ascii="宋体" w:eastAsia="宋体" w:hAnsi="宋体" w:cs="Times New Roman" w:hint="eastAsia"/>
          <w:szCs w:val="21"/>
          <w:u w:val="single"/>
        </w:rPr>
        <w:t>2025</w:t>
      </w:r>
      <w:r w:rsidRPr="004A3215">
        <w:rPr>
          <w:rFonts w:ascii="宋体" w:eastAsia="宋体" w:hAnsi="宋体" w:cs="宋体" w:hint="eastAsia"/>
          <w:szCs w:val="21"/>
        </w:rPr>
        <w:t>年</w:t>
      </w:r>
      <w:r w:rsidRPr="004A3215">
        <w:rPr>
          <w:rFonts w:ascii="宋体" w:eastAsia="宋体" w:hAnsi="宋体" w:cs="宋体"/>
          <w:szCs w:val="21"/>
          <w:u w:val="single"/>
        </w:rPr>
        <w:t xml:space="preserve">   </w:t>
      </w:r>
      <w:r w:rsidRPr="004A3215">
        <w:rPr>
          <w:rFonts w:ascii="宋体" w:eastAsia="宋体" w:hAnsi="宋体" w:cs="宋体" w:hint="eastAsia"/>
          <w:szCs w:val="21"/>
        </w:rPr>
        <w:t>月</w:t>
      </w:r>
      <w:r w:rsidRPr="004A3215">
        <w:rPr>
          <w:rFonts w:ascii="宋体" w:eastAsia="宋体" w:hAnsi="宋体" w:cs="宋体"/>
          <w:szCs w:val="21"/>
          <w:u w:val="single"/>
        </w:rPr>
        <w:t xml:space="preserve">   </w:t>
      </w:r>
      <w:r w:rsidRPr="004A3215">
        <w:rPr>
          <w:rFonts w:ascii="宋体" w:eastAsia="宋体" w:hAnsi="宋体" w:cs="宋体" w:hint="eastAsia"/>
          <w:szCs w:val="21"/>
        </w:rPr>
        <w:t>日</w:t>
      </w:r>
      <w:r w:rsidRPr="004A3215">
        <w:rPr>
          <w:rFonts w:ascii="宋体" w:eastAsia="宋体" w:hAnsi="宋体" w:cs="宋体"/>
          <w:szCs w:val="21"/>
          <w:u w:val="single"/>
        </w:rPr>
        <w:t xml:space="preserve">   </w:t>
      </w:r>
      <w:r w:rsidRPr="004A3215">
        <w:rPr>
          <w:rFonts w:ascii="宋体" w:eastAsia="宋体" w:hAnsi="宋体" w:cs="宋体" w:hint="eastAsia"/>
          <w:szCs w:val="21"/>
        </w:rPr>
        <w:t>时</w:t>
      </w:r>
      <w:r w:rsidRPr="004A3215">
        <w:rPr>
          <w:rFonts w:ascii="宋体" w:eastAsia="宋体" w:hAnsi="宋体" w:cs="宋体"/>
          <w:szCs w:val="21"/>
          <w:u w:val="single"/>
        </w:rPr>
        <w:t xml:space="preserve">   </w:t>
      </w:r>
      <w:r w:rsidRPr="004A3215">
        <w:rPr>
          <w:rFonts w:ascii="宋体" w:eastAsia="宋体" w:hAnsi="宋体" w:cs="宋体" w:hint="eastAsia"/>
          <w:szCs w:val="21"/>
        </w:rPr>
        <w:t>分</w:t>
      </w:r>
      <w:r w:rsidRPr="004A3215">
        <w:rPr>
          <w:rFonts w:ascii="宋体" w:eastAsia="宋体" w:hAnsi="宋体" w:cs="宋体" w:hint="eastAsia"/>
        </w:rPr>
        <w:t>。</w:t>
      </w:r>
      <w:r w:rsidRPr="004A3215">
        <w:rPr>
          <w:rFonts w:ascii="宋体" w:eastAsia="宋体" w:hAnsi="宋体" w:cs="宋体" w:hint="eastAsia"/>
        </w:rPr>
        <w:tab/>
      </w:r>
    </w:p>
    <w:p w14:paraId="513C5AF9" w14:textId="77777777" w:rsidR="004A3215" w:rsidRPr="004A3215" w:rsidRDefault="004A3215" w:rsidP="004A3215">
      <w:pPr>
        <w:numPr>
          <w:ilvl w:val="1"/>
          <w:numId w:val="10"/>
        </w:numPr>
        <w:spacing w:line="480" w:lineRule="exact"/>
        <w:ind w:left="0" w:firstLineChars="200" w:firstLine="420"/>
        <w:rPr>
          <w:rFonts w:ascii="宋体" w:eastAsia="宋体" w:hAnsi="宋体" w:cs="宋体"/>
        </w:rPr>
      </w:pPr>
      <w:r w:rsidRPr="004A3215">
        <w:rPr>
          <w:rFonts w:ascii="宋体" w:eastAsia="宋体" w:hAnsi="宋体" w:cs="宋体" w:hint="eastAsia"/>
          <w:szCs w:val="21"/>
        </w:rPr>
        <w:t>递交投标文件截止时间：</w:t>
      </w:r>
      <w:r w:rsidRPr="004A3215">
        <w:rPr>
          <w:rFonts w:ascii="宋体" w:eastAsia="宋体" w:hAnsi="宋体" w:cs="Times New Roman" w:hint="eastAsia"/>
          <w:szCs w:val="21"/>
          <w:u w:val="single"/>
        </w:rPr>
        <w:t>2025</w:t>
      </w:r>
      <w:r w:rsidRPr="004A3215">
        <w:rPr>
          <w:rFonts w:ascii="宋体" w:eastAsia="宋体" w:hAnsi="宋体" w:cs="宋体" w:hint="eastAsia"/>
          <w:szCs w:val="21"/>
        </w:rPr>
        <w:t>年</w:t>
      </w:r>
      <w:r w:rsidRPr="004A3215">
        <w:rPr>
          <w:rFonts w:ascii="宋体" w:eastAsia="宋体" w:hAnsi="宋体" w:cs="宋体"/>
          <w:szCs w:val="21"/>
          <w:u w:val="single"/>
        </w:rPr>
        <w:t xml:space="preserve">   </w:t>
      </w:r>
      <w:r w:rsidRPr="004A3215">
        <w:rPr>
          <w:rFonts w:ascii="宋体" w:eastAsia="宋体" w:hAnsi="宋体" w:cs="宋体" w:hint="eastAsia"/>
          <w:szCs w:val="21"/>
        </w:rPr>
        <w:t>月</w:t>
      </w:r>
      <w:r w:rsidRPr="004A3215">
        <w:rPr>
          <w:rFonts w:ascii="宋体" w:eastAsia="宋体" w:hAnsi="宋体" w:cs="宋体"/>
          <w:szCs w:val="21"/>
          <w:u w:val="single"/>
        </w:rPr>
        <w:t xml:space="preserve">   </w:t>
      </w:r>
      <w:r w:rsidRPr="004A3215">
        <w:rPr>
          <w:rFonts w:ascii="宋体" w:eastAsia="宋体" w:hAnsi="宋体" w:cs="宋体" w:hint="eastAsia"/>
          <w:szCs w:val="21"/>
        </w:rPr>
        <w:t>日</w:t>
      </w:r>
      <w:r w:rsidRPr="004A3215">
        <w:rPr>
          <w:rFonts w:ascii="宋体" w:eastAsia="宋体" w:hAnsi="宋体" w:cs="宋体"/>
          <w:szCs w:val="21"/>
          <w:u w:val="single"/>
        </w:rPr>
        <w:t xml:space="preserve">   </w:t>
      </w:r>
      <w:r w:rsidRPr="004A3215">
        <w:rPr>
          <w:rFonts w:ascii="宋体" w:eastAsia="宋体" w:hAnsi="宋体" w:cs="宋体" w:hint="eastAsia"/>
          <w:szCs w:val="21"/>
        </w:rPr>
        <w:t>时</w:t>
      </w:r>
      <w:r w:rsidRPr="004A3215">
        <w:rPr>
          <w:rFonts w:ascii="宋体" w:eastAsia="宋体" w:hAnsi="宋体" w:cs="宋体"/>
          <w:szCs w:val="21"/>
          <w:u w:val="single"/>
        </w:rPr>
        <w:t xml:space="preserve">   </w:t>
      </w:r>
      <w:r w:rsidRPr="004A3215">
        <w:rPr>
          <w:rFonts w:ascii="宋体" w:eastAsia="宋体" w:hAnsi="宋体" w:cs="宋体" w:hint="eastAsia"/>
          <w:szCs w:val="21"/>
        </w:rPr>
        <w:t>分</w:t>
      </w:r>
      <w:r w:rsidRPr="004A3215">
        <w:rPr>
          <w:rFonts w:ascii="宋体" w:eastAsia="宋体" w:hAnsi="宋体" w:cs="宋体" w:hint="eastAsia"/>
        </w:rPr>
        <w:t>。</w:t>
      </w:r>
    </w:p>
    <w:p w14:paraId="137AD7E1" w14:textId="77777777" w:rsidR="004A3215" w:rsidRPr="004A3215" w:rsidRDefault="004A3215" w:rsidP="004A3215">
      <w:pPr>
        <w:numPr>
          <w:ilvl w:val="1"/>
          <w:numId w:val="10"/>
        </w:numPr>
        <w:spacing w:line="480" w:lineRule="exact"/>
        <w:ind w:left="0" w:firstLineChars="200" w:firstLine="420"/>
        <w:rPr>
          <w:rFonts w:ascii="宋体" w:eastAsia="宋体" w:hAnsi="宋体" w:cs="宋体"/>
        </w:rPr>
      </w:pPr>
      <w:r w:rsidRPr="004A3215">
        <w:rPr>
          <w:rFonts w:ascii="宋体" w:eastAsia="宋体" w:hAnsi="宋体" w:cs="宋体" w:hint="eastAsia"/>
          <w:szCs w:val="21"/>
        </w:rPr>
        <w:t>开标时间：</w:t>
      </w:r>
      <w:r w:rsidRPr="004A3215">
        <w:rPr>
          <w:rFonts w:ascii="宋体" w:eastAsia="宋体" w:hAnsi="宋体" w:cs="Times New Roman" w:hint="eastAsia"/>
          <w:szCs w:val="21"/>
          <w:u w:val="single"/>
        </w:rPr>
        <w:t>2025</w:t>
      </w:r>
      <w:r w:rsidRPr="004A3215">
        <w:rPr>
          <w:rFonts w:ascii="宋体" w:eastAsia="宋体" w:hAnsi="宋体" w:cs="宋体" w:hint="eastAsia"/>
          <w:szCs w:val="21"/>
        </w:rPr>
        <w:t>年</w:t>
      </w:r>
      <w:r w:rsidRPr="004A3215">
        <w:rPr>
          <w:rFonts w:ascii="宋体" w:eastAsia="宋体" w:hAnsi="宋体" w:cs="宋体"/>
          <w:szCs w:val="21"/>
          <w:u w:val="single"/>
        </w:rPr>
        <w:t xml:space="preserve">   </w:t>
      </w:r>
      <w:r w:rsidRPr="004A3215">
        <w:rPr>
          <w:rFonts w:ascii="宋体" w:eastAsia="宋体" w:hAnsi="宋体" w:cs="宋体" w:hint="eastAsia"/>
          <w:szCs w:val="21"/>
        </w:rPr>
        <w:t>月</w:t>
      </w:r>
      <w:r w:rsidRPr="004A3215">
        <w:rPr>
          <w:rFonts w:ascii="宋体" w:eastAsia="宋体" w:hAnsi="宋体" w:cs="宋体"/>
          <w:szCs w:val="21"/>
          <w:u w:val="single"/>
        </w:rPr>
        <w:t xml:space="preserve">   </w:t>
      </w:r>
      <w:r w:rsidRPr="004A3215">
        <w:rPr>
          <w:rFonts w:ascii="宋体" w:eastAsia="宋体" w:hAnsi="宋体" w:cs="宋体" w:hint="eastAsia"/>
          <w:szCs w:val="21"/>
        </w:rPr>
        <w:t>日</w:t>
      </w:r>
      <w:r w:rsidRPr="004A3215">
        <w:rPr>
          <w:rFonts w:ascii="宋体" w:eastAsia="宋体" w:hAnsi="宋体" w:cs="宋体"/>
          <w:szCs w:val="21"/>
          <w:u w:val="single"/>
        </w:rPr>
        <w:t xml:space="preserve">   </w:t>
      </w:r>
      <w:r w:rsidRPr="004A3215">
        <w:rPr>
          <w:rFonts w:ascii="宋体" w:eastAsia="宋体" w:hAnsi="宋体" w:cs="宋体" w:hint="eastAsia"/>
          <w:szCs w:val="21"/>
        </w:rPr>
        <w:t>时</w:t>
      </w:r>
      <w:r w:rsidRPr="004A3215">
        <w:rPr>
          <w:rFonts w:ascii="宋体" w:eastAsia="宋体" w:hAnsi="宋体" w:cs="宋体"/>
          <w:szCs w:val="21"/>
          <w:u w:val="single"/>
        </w:rPr>
        <w:t xml:space="preserve">   </w:t>
      </w:r>
      <w:r w:rsidRPr="004A3215">
        <w:rPr>
          <w:rFonts w:ascii="宋体" w:eastAsia="宋体" w:hAnsi="宋体" w:cs="宋体" w:hint="eastAsia"/>
          <w:szCs w:val="21"/>
        </w:rPr>
        <w:t>分</w:t>
      </w:r>
      <w:r w:rsidRPr="004A3215">
        <w:rPr>
          <w:rFonts w:ascii="宋体" w:eastAsia="宋体" w:hAnsi="宋体" w:cs="宋体" w:hint="eastAsia"/>
        </w:rPr>
        <w:t>。</w:t>
      </w:r>
    </w:p>
    <w:p w14:paraId="6AB888E9" w14:textId="77777777" w:rsidR="004A3215" w:rsidRPr="004A3215" w:rsidRDefault="004A3215" w:rsidP="004A3215">
      <w:pPr>
        <w:numPr>
          <w:ilvl w:val="1"/>
          <w:numId w:val="10"/>
        </w:numPr>
        <w:spacing w:line="480" w:lineRule="exact"/>
        <w:ind w:left="0" w:firstLineChars="200" w:firstLine="420"/>
        <w:rPr>
          <w:rFonts w:ascii="宋体" w:eastAsia="宋体" w:hAnsi="宋体" w:cs="宋体"/>
          <w:szCs w:val="21"/>
        </w:rPr>
      </w:pPr>
      <w:r w:rsidRPr="004A3215">
        <w:rPr>
          <w:rFonts w:ascii="宋体" w:eastAsia="宋体" w:hAnsi="宋体" w:cs="宋体" w:hint="eastAsia"/>
          <w:szCs w:val="21"/>
        </w:rPr>
        <w:t>接收投标文件、开标地点：广州公共资源交易中心（广州市</w:t>
      </w:r>
      <w:proofErr w:type="gramStart"/>
      <w:r w:rsidRPr="004A3215">
        <w:rPr>
          <w:rFonts w:ascii="宋体" w:eastAsia="宋体" w:hAnsi="宋体" w:cs="宋体" w:hint="eastAsia"/>
          <w:szCs w:val="21"/>
        </w:rPr>
        <w:t>天润路333号</w:t>
      </w:r>
      <w:proofErr w:type="gramEnd"/>
      <w:r w:rsidRPr="004A3215">
        <w:rPr>
          <w:rFonts w:ascii="宋体" w:eastAsia="宋体" w:hAnsi="宋体" w:cs="宋体" w:hint="eastAsia"/>
          <w:szCs w:val="21"/>
        </w:rPr>
        <w:t>）第</w:t>
      </w:r>
      <w:r w:rsidRPr="004A3215">
        <w:rPr>
          <w:rFonts w:ascii="宋体" w:eastAsia="宋体" w:hAnsi="宋体" w:cs="宋体"/>
          <w:szCs w:val="21"/>
          <w:u w:val="single"/>
        </w:rPr>
        <w:t xml:space="preserve">   </w:t>
      </w:r>
      <w:r w:rsidRPr="004A3215">
        <w:rPr>
          <w:rFonts w:ascii="宋体" w:eastAsia="宋体" w:hAnsi="宋体" w:cs="宋体" w:hint="eastAsia"/>
          <w:szCs w:val="21"/>
        </w:rPr>
        <w:t>开标室，具体日程安排可在广州公共资源交易中心网站进行查询。</w:t>
      </w:r>
    </w:p>
    <w:p w14:paraId="446938FF" w14:textId="77777777" w:rsidR="004A3215" w:rsidRPr="004A3215" w:rsidRDefault="004A3215" w:rsidP="004A3215">
      <w:pPr>
        <w:numPr>
          <w:ilvl w:val="1"/>
          <w:numId w:val="10"/>
        </w:numPr>
        <w:spacing w:line="480" w:lineRule="exact"/>
        <w:ind w:left="0" w:firstLineChars="200" w:firstLine="420"/>
        <w:rPr>
          <w:rFonts w:ascii="宋体" w:eastAsia="宋体" w:hAnsi="宋体" w:cs="宋体"/>
          <w:szCs w:val="21"/>
        </w:rPr>
      </w:pPr>
      <w:r w:rsidRPr="004A3215">
        <w:rPr>
          <w:rFonts w:ascii="宋体" w:eastAsia="宋体" w:hAnsi="宋体" w:cs="宋体" w:hint="eastAsia"/>
          <w:szCs w:val="21"/>
        </w:rPr>
        <w:t>递交投标文件截止时间与开标时间地点是否有变化，请密切留意招标答疑中的相关信息。递交投标文件截止时间后，开标时间因故推迟的，相关评标信息仍以原递交投标文件截止时间的信息为准。</w:t>
      </w:r>
    </w:p>
    <w:p w14:paraId="13BC6D20" w14:textId="77777777" w:rsidR="004A3215" w:rsidRPr="004A3215" w:rsidRDefault="004A3215" w:rsidP="004A3215">
      <w:pPr>
        <w:numPr>
          <w:ilvl w:val="1"/>
          <w:numId w:val="10"/>
        </w:numPr>
        <w:spacing w:line="480" w:lineRule="exact"/>
        <w:ind w:left="0" w:firstLineChars="200" w:firstLine="420"/>
        <w:rPr>
          <w:rFonts w:ascii="宋体" w:eastAsia="宋体" w:hAnsi="宋体" w:cs="宋体"/>
          <w:szCs w:val="21"/>
        </w:rPr>
      </w:pPr>
      <w:r w:rsidRPr="004A3215">
        <w:rPr>
          <w:rFonts w:ascii="宋体" w:eastAsia="宋体" w:hAnsi="宋体" w:cs="宋体" w:hint="eastAsia"/>
          <w:szCs w:val="21"/>
        </w:rPr>
        <w:t>逾期送达的投标文件，招标人将予以拒收。</w:t>
      </w:r>
    </w:p>
    <w:p w14:paraId="3EB319F9" w14:textId="77777777" w:rsidR="004A3215" w:rsidRPr="004A3215" w:rsidRDefault="004A3215" w:rsidP="004A3215">
      <w:pPr>
        <w:keepNext/>
        <w:keepLines/>
        <w:spacing w:beforeLines="50" w:before="120" w:afterLines="50" w:after="120" w:line="480" w:lineRule="exact"/>
        <w:ind w:firstLine="482"/>
        <w:outlineLvl w:val="1"/>
        <w:rPr>
          <w:rFonts w:ascii="宋体" w:eastAsia="宋体" w:hAnsi="宋体" w:cs="宋体"/>
          <w:b/>
          <w:sz w:val="24"/>
          <w:szCs w:val="20"/>
        </w:rPr>
      </w:pPr>
      <w:bookmarkStart w:id="36" w:name="_Toc150427894"/>
      <w:bookmarkStart w:id="37" w:name="_Toc154158299"/>
      <w:bookmarkStart w:id="38" w:name="_Toc12802"/>
      <w:bookmarkStart w:id="39" w:name="_Toc202454630"/>
      <w:bookmarkStart w:id="40" w:name="_Toc492300551"/>
      <w:r w:rsidRPr="004A3215">
        <w:rPr>
          <w:rFonts w:ascii="宋体" w:eastAsia="宋体" w:hAnsi="宋体" w:cs="宋体" w:hint="eastAsia"/>
          <w:b/>
          <w:sz w:val="24"/>
          <w:szCs w:val="20"/>
        </w:rPr>
        <w:t>六、发布公告的媒介</w:t>
      </w:r>
      <w:bookmarkEnd w:id="36"/>
      <w:bookmarkEnd w:id="37"/>
      <w:bookmarkEnd w:id="38"/>
      <w:bookmarkEnd w:id="39"/>
      <w:bookmarkEnd w:id="40"/>
    </w:p>
    <w:p w14:paraId="77F84BE2" w14:textId="77777777" w:rsidR="004A3215" w:rsidRPr="004A3215" w:rsidRDefault="004A3215" w:rsidP="004A3215">
      <w:pPr>
        <w:spacing w:line="480" w:lineRule="exact"/>
        <w:ind w:firstLineChars="200" w:firstLine="420"/>
        <w:rPr>
          <w:rFonts w:ascii="宋体" w:eastAsia="宋体" w:hAnsi="宋体" w:cs="宋体"/>
        </w:rPr>
      </w:pPr>
      <w:r w:rsidRPr="004A3215">
        <w:rPr>
          <w:rFonts w:ascii="宋体" w:eastAsia="宋体" w:hAnsi="宋体" w:cs="宋体" w:hint="eastAsia"/>
        </w:rPr>
        <w:t>本次招标公告同时在</w:t>
      </w:r>
      <w:r w:rsidRPr="004A3215">
        <w:rPr>
          <w:rFonts w:ascii="宋体" w:eastAsia="宋体" w:hAnsi="宋体" w:cs="宋体" w:hint="eastAsia"/>
          <w:kern w:val="0"/>
          <w:szCs w:val="21"/>
          <w:u w:val="single"/>
        </w:rPr>
        <w:t>广州公共资源交易网（http://www.gzggzy.cn/）、中国招标投标公共服务平台</w:t>
      </w:r>
      <w:r w:rsidRPr="004A3215">
        <w:rPr>
          <w:rFonts w:ascii="宋体" w:eastAsia="宋体" w:hAnsi="宋体" w:cs="宋体" w:hint="eastAsia"/>
          <w:kern w:val="0"/>
          <w:szCs w:val="21"/>
          <w:u w:val="single"/>
        </w:rPr>
        <w:lastRenderedPageBreak/>
        <w:t>（http://www.cebpubservice.com/）、广东省机场管理集团有限公司一体化数字交易系统（</w:t>
      </w:r>
      <w:r w:rsidRPr="004A3215">
        <w:rPr>
          <w:rFonts w:ascii="宋体" w:eastAsia="宋体" w:hAnsi="宋体" w:cs="宋体"/>
          <w:kern w:val="0"/>
          <w:szCs w:val="21"/>
          <w:u w:val="single"/>
        </w:rPr>
        <w:t>https://wz.gdairport.com/</w:t>
      </w:r>
      <w:r w:rsidRPr="004A3215">
        <w:rPr>
          <w:rFonts w:ascii="宋体" w:eastAsia="宋体" w:hAnsi="宋体" w:cs="宋体" w:hint="eastAsia"/>
          <w:kern w:val="0"/>
          <w:szCs w:val="21"/>
          <w:u w:val="single"/>
        </w:rPr>
        <w:t>）及</w:t>
      </w:r>
      <w:proofErr w:type="gramStart"/>
      <w:r w:rsidRPr="004A3215">
        <w:rPr>
          <w:rFonts w:ascii="宋体" w:eastAsia="宋体" w:hAnsi="宋体" w:cs="宋体" w:hint="eastAsia"/>
          <w:kern w:val="0"/>
          <w:szCs w:val="21"/>
          <w:u w:val="single"/>
        </w:rPr>
        <w:t>粤采易</w:t>
      </w:r>
      <w:proofErr w:type="gramEnd"/>
      <w:r w:rsidRPr="004A3215">
        <w:rPr>
          <w:rFonts w:ascii="宋体" w:eastAsia="宋体" w:hAnsi="宋体" w:cs="宋体" w:hint="eastAsia"/>
          <w:kern w:val="0"/>
          <w:szCs w:val="21"/>
          <w:u w:val="single"/>
        </w:rPr>
        <w:t>阳光采购平台（https://www.gdycy.com/）</w:t>
      </w:r>
      <w:r w:rsidRPr="004A3215">
        <w:rPr>
          <w:rFonts w:ascii="宋体" w:eastAsia="宋体" w:hAnsi="宋体" w:cs="宋体" w:hint="eastAsia"/>
        </w:rPr>
        <w:t>上发布。本公告的修改、补充，在广州公共资源交易网发布。本公告在各媒体发布的文本如有不同之处，以在广州公共资源交易网发布的文本为准。</w:t>
      </w:r>
    </w:p>
    <w:p w14:paraId="0B84028F" w14:textId="77777777" w:rsidR="004A3215" w:rsidRPr="004A3215" w:rsidRDefault="004A3215" w:rsidP="004A3215">
      <w:pPr>
        <w:keepNext/>
        <w:keepLines/>
        <w:spacing w:beforeLines="50" w:before="120" w:afterLines="30" w:after="72" w:line="480" w:lineRule="exact"/>
        <w:ind w:firstLine="482"/>
        <w:outlineLvl w:val="1"/>
        <w:rPr>
          <w:rFonts w:ascii="宋体" w:eastAsia="宋体" w:hAnsi="宋体" w:cs="宋体"/>
          <w:b/>
          <w:sz w:val="24"/>
          <w:szCs w:val="20"/>
        </w:rPr>
      </w:pPr>
      <w:bookmarkStart w:id="41" w:name="_Toc202454631"/>
      <w:bookmarkStart w:id="42" w:name="_Toc150427895"/>
      <w:bookmarkStart w:id="43" w:name="_Toc154158300"/>
      <w:bookmarkStart w:id="44" w:name="_Toc9554"/>
      <w:bookmarkStart w:id="45" w:name="_Toc492300552"/>
      <w:r w:rsidRPr="004A3215">
        <w:rPr>
          <w:rFonts w:ascii="宋体" w:eastAsia="宋体" w:hAnsi="宋体" w:cs="宋体" w:hint="eastAsia"/>
          <w:b/>
          <w:sz w:val="24"/>
          <w:szCs w:val="20"/>
        </w:rPr>
        <w:t>七、联系方式</w:t>
      </w:r>
      <w:bookmarkEnd w:id="41"/>
      <w:bookmarkEnd w:id="42"/>
      <w:bookmarkEnd w:id="43"/>
      <w:bookmarkEnd w:id="44"/>
      <w:bookmarkEnd w:id="45"/>
    </w:p>
    <w:p w14:paraId="6262D953" w14:textId="77777777" w:rsidR="004A3215" w:rsidRPr="004A3215" w:rsidRDefault="004A3215" w:rsidP="004A3215">
      <w:pPr>
        <w:spacing w:line="480" w:lineRule="exact"/>
        <w:ind w:firstLineChars="200" w:firstLine="422"/>
        <w:rPr>
          <w:rFonts w:ascii="宋体" w:eastAsia="宋体" w:hAnsi="宋体" w:cs="宋体"/>
          <w:b/>
          <w:bCs/>
        </w:rPr>
      </w:pPr>
      <w:r w:rsidRPr="004A3215">
        <w:rPr>
          <w:rFonts w:ascii="宋体" w:eastAsia="宋体" w:hAnsi="宋体" w:cs="宋体" w:hint="eastAsia"/>
          <w:b/>
          <w:bCs/>
        </w:rPr>
        <w:t>招标人：</w:t>
      </w:r>
      <w:r w:rsidRPr="004A3215">
        <w:rPr>
          <w:rFonts w:ascii="宋体" w:eastAsia="宋体" w:hAnsi="宋体" w:cs="宋体" w:hint="eastAsia"/>
          <w:b/>
          <w:bCs/>
          <w:u w:val="single"/>
        </w:rPr>
        <w:t>广东省机场集团物流有限公司</w:t>
      </w:r>
    </w:p>
    <w:p w14:paraId="053839E5" w14:textId="77777777" w:rsidR="004A3215" w:rsidRPr="004A3215" w:rsidRDefault="004A3215" w:rsidP="004A3215">
      <w:pPr>
        <w:spacing w:line="480" w:lineRule="exact"/>
        <w:ind w:firstLineChars="200" w:firstLine="420"/>
        <w:rPr>
          <w:rFonts w:ascii="宋体" w:eastAsia="宋体" w:hAnsi="宋体" w:cs="宋体"/>
        </w:rPr>
      </w:pPr>
      <w:r w:rsidRPr="004A3215">
        <w:rPr>
          <w:rFonts w:ascii="宋体" w:eastAsia="宋体" w:hAnsi="宋体" w:cs="宋体" w:hint="eastAsia"/>
        </w:rPr>
        <w:t>联系人：</w:t>
      </w:r>
      <w:r w:rsidRPr="004A3215">
        <w:rPr>
          <w:rFonts w:ascii="宋体" w:eastAsia="宋体" w:hAnsi="宋体" w:cs="宋体" w:hint="eastAsia"/>
          <w:u w:val="single"/>
        </w:rPr>
        <w:t>罗工</w:t>
      </w:r>
      <w:r w:rsidRPr="004A3215">
        <w:rPr>
          <w:rFonts w:ascii="宋体" w:eastAsia="宋体" w:hAnsi="宋体" w:cs="宋体" w:hint="eastAsia"/>
        </w:rPr>
        <w:t xml:space="preserve">       联系电话：</w:t>
      </w:r>
      <w:r w:rsidRPr="004A3215">
        <w:rPr>
          <w:rFonts w:ascii="宋体" w:eastAsia="宋体" w:hAnsi="宋体" w:cs="宋体"/>
          <w:u w:val="single"/>
        </w:rPr>
        <w:t>020-86124569</w:t>
      </w:r>
    </w:p>
    <w:p w14:paraId="5911B984" w14:textId="77777777" w:rsidR="004A3215" w:rsidRPr="004A3215" w:rsidRDefault="004A3215" w:rsidP="004A3215">
      <w:pPr>
        <w:spacing w:line="480" w:lineRule="exact"/>
        <w:ind w:firstLineChars="200" w:firstLine="420"/>
        <w:rPr>
          <w:rFonts w:ascii="宋体" w:eastAsia="宋体" w:hAnsi="宋体" w:cs="宋体"/>
        </w:rPr>
      </w:pPr>
      <w:r w:rsidRPr="004A3215">
        <w:rPr>
          <w:rFonts w:ascii="宋体" w:eastAsia="宋体" w:hAnsi="宋体" w:cs="宋体" w:hint="eastAsia"/>
        </w:rPr>
        <w:t>联系地址：</w:t>
      </w:r>
      <w:r w:rsidRPr="004A3215">
        <w:rPr>
          <w:rFonts w:ascii="宋体" w:eastAsia="宋体" w:hAnsi="宋体" w:cs="宋体" w:hint="eastAsia"/>
          <w:u w:val="single"/>
        </w:rPr>
        <w:t>广州市白云国际机场北工作区国际1号货站</w:t>
      </w:r>
    </w:p>
    <w:p w14:paraId="1806E70E" w14:textId="77777777" w:rsidR="004A3215" w:rsidRPr="004A3215" w:rsidRDefault="004A3215" w:rsidP="004A3215">
      <w:pPr>
        <w:spacing w:line="480" w:lineRule="exact"/>
        <w:ind w:firstLineChars="200" w:firstLine="422"/>
        <w:rPr>
          <w:rFonts w:ascii="宋体" w:eastAsia="宋体" w:hAnsi="宋体" w:cs="宋体"/>
          <w:b/>
          <w:bCs/>
        </w:rPr>
      </w:pPr>
      <w:r w:rsidRPr="004A3215">
        <w:rPr>
          <w:rFonts w:ascii="宋体" w:eastAsia="宋体" w:hAnsi="宋体" w:cs="宋体" w:hint="eastAsia"/>
          <w:b/>
          <w:bCs/>
        </w:rPr>
        <w:t>招标代理机构：</w:t>
      </w:r>
      <w:r w:rsidRPr="004A3215">
        <w:rPr>
          <w:rFonts w:ascii="宋体" w:eastAsia="宋体" w:hAnsi="宋体" w:cs="宋体" w:hint="eastAsia"/>
          <w:b/>
          <w:bCs/>
          <w:u w:val="single"/>
        </w:rPr>
        <w:t>广州市广州工程建设监理有限公司</w:t>
      </w:r>
    </w:p>
    <w:p w14:paraId="5BDABF5A" w14:textId="77777777" w:rsidR="004A3215" w:rsidRPr="004A3215" w:rsidRDefault="004A3215" w:rsidP="004A3215">
      <w:pPr>
        <w:spacing w:line="480" w:lineRule="exact"/>
        <w:ind w:firstLineChars="200" w:firstLine="420"/>
        <w:rPr>
          <w:rFonts w:ascii="宋体" w:eastAsia="宋体" w:hAnsi="宋体" w:cs="宋体"/>
        </w:rPr>
      </w:pPr>
      <w:r w:rsidRPr="004A3215">
        <w:rPr>
          <w:rFonts w:ascii="宋体" w:eastAsia="宋体" w:hAnsi="宋体" w:cs="宋体" w:hint="eastAsia"/>
        </w:rPr>
        <w:t>联系人：</w:t>
      </w:r>
      <w:r w:rsidRPr="004A3215">
        <w:rPr>
          <w:rFonts w:ascii="宋体" w:eastAsia="宋体" w:hAnsi="宋体" w:cs="宋体" w:hint="eastAsia"/>
          <w:u w:val="single"/>
        </w:rPr>
        <w:t>林工</w:t>
      </w:r>
      <w:r w:rsidRPr="004A3215">
        <w:rPr>
          <w:rFonts w:ascii="宋体" w:eastAsia="宋体" w:hAnsi="宋体" w:cs="宋体" w:hint="eastAsia"/>
        </w:rPr>
        <w:t xml:space="preserve">      </w:t>
      </w:r>
      <w:r w:rsidRPr="004A3215">
        <w:rPr>
          <w:rFonts w:ascii="宋体" w:eastAsia="宋体" w:hAnsi="宋体" w:cs="宋体"/>
        </w:rPr>
        <w:t xml:space="preserve"> </w:t>
      </w:r>
      <w:r w:rsidRPr="004A3215">
        <w:rPr>
          <w:rFonts w:ascii="宋体" w:eastAsia="宋体" w:hAnsi="宋体" w:cs="宋体" w:hint="eastAsia"/>
        </w:rPr>
        <w:t>联系电话：</w:t>
      </w:r>
      <w:r w:rsidRPr="004A3215">
        <w:rPr>
          <w:rFonts w:ascii="宋体" w:eastAsia="宋体" w:hAnsi="宋体" w:cs="宋体"/>
          <w:u w:val="single"/>
        </w:rPr>
        <w:t>020-37608020</w:t>
      </w:r>
      <w:r w:rsidRPr="004A3215">
        <w:rPr>
          <w:rFonts w:ascii="宋体" w:eastAsia="宋体" w:hAnsi="宋体" w:cs="宋体" w:hint="eastAsia"/>
          <w:u w:val="single"/>
        </w:rPr>
        <w:t>、</w:t>
      </w:r>
      <w:r w:rsidRPr="004A3215">
        <w:rPr>
          <w:rFonts w:ascii="宋体" w:eastAsia="宋体" w:hAnsi="宋体" w:cs="宋体"/>
          <w:u w:val="single"/>
        </w:rPr>
        <w:t>13066325037</w:t>
      </w:r>
    </w:p>
    <w:p w14:paraId="71EBD388" w14:textId="77777777" w:rsidR="004A3215" w:rsidRPr="004A3215" w:rsidRDefault="004A3215" w:rsidP="004A3215">
      <w:pPr>
        <w:spacing w:line="480" w:lineRule="exact"/>
        <w:ind w:firstLineChars="200" w:firstLine="420"/>
        <w:rPr>
          <w:rFonts w:ascii="宋体" w:eastAsia="宋体" w:hAnsi="宋体" w:cs="宋体"/>
        </w:rPr>
      </w:pPr>
      <w:r w:rsidRPr="004A3215">
        <w:rPr>
          <w:rFonts w:ascii="宋体" w:eastAsia="宋体" w:hAnsi="宋体" w:cs="宋体" w:hint="eastAsia"/>
        </w:rPr>
        <w:t>联系地址：</w:t>
      </w:r>
      <w:r w:rsidRPr="004A3215">
        <w:rPr>
          <w:rFonts w:ascii="宋体" w:eastAsia="宋体" w:hAnsi="宋体" w:cs="宋体" w:hint="eastAsia"/>
          <w:u w:val="single"/>
        </w:rPr>
        <w:t>广州市白云区白云大道南685号阁屏商务大厦八楼808室</w:t>
      </w:r>
    </w:p>
    <w:p w14:paraId="7F1F0190" w14:textId="77777777" w:rsidR="004A3215" w:rsidRPr="004A3215" w:rsidRDefault="004A3215" w:rsidP="004A3215">
      <w:pPr>
        <w:spacing w:line="480" w:lineRule="exact"/>
        <w:ind w:firstLineChars="200" w:firstLine="422"/>
        <w:rPr>
          <w:rFonts w:ascii="宋体" w:eastAsia="宋体" w:hAnsi="宋体" w:cs="宋体"/>
          <w:b/>
          <w:bCs/>
        </w:rPr>
      </w:pPr>
      <w:r w:rsidRPr="004A3215">
        <w:rPr>
          <w:rFonts w:ascii="宋体" w:eastAsia="宋体" w:hAnsi="宋体" w:cs="宋体" w:hint="eastAsia"/>
          <w:b/>
          <w:bCs/>
        </w:rPr>
        <w:t>异议受理部门：</w:t>
      </w:r>
      <w:r w:rsidRPr="004A3215">
        <w:rPr>
          <w:rFonts w:ascii="宋体" w:eastAsia="宋体" w:hAnsi="宋体" w:cs="宋体" w:hint="eastAsia"/>
          <w:b/>
          <w:bCs/>
          <w:u w:val="single"/>
        </w:rPr>
        <w:t>广东省机场集团物流有限公司</w:t>
      </w:r>
      <w:r w:rsidRPr="004A3215">
        <w:rPr>
          <w:rFonts w:ascii="宋体" w:eastAsia="宋体" w:hAnsi="宋体" w:cs="宋体"/>
          <w:b/>
          <w:bCs/>
          <w:u w:val="single"/>
        </w:rPr>
        <w:t>/广州市广州工程建设监理有限公司</w:t>
      </w:r>
    </w:p>
    <w:p w14:paraId="638BE693" w14:textId="77777777" w:rsidR="004A3215" w:rsidRPr="004A3215" w:rsidRDefault="004A3215" w:rsidP="004A3215">
      <w:pPr>
        <w:spacing w:line="480" w:lineRule="exact"/>
        <w:ind w:firstLineChars="200" w:firstLine="420"/>
        <w:rPr>
          <w:rFonts w:ascii="宋体" w:eastAsia="宋体" w:hAnsi="宋体" w:cs="宋体"/>
          <w:u w:val="single"/>
        </w:rPr>
      </w:pPr>
      <w:r w:rsidRPr="004A3215">
        <w:rPr>
          <w:rFonts w:ascii="宋体" w:eastAsia="宋体" w:hAnsi="宋体" w:cs="宋体" w:hint="eastAsia"/>
        </w:rPr>
        <w:t>联系人：</w:t>
      </w:r>
      <w:r w:rsidRPr="004A3215">
        <w:rPr>
          <w:rFonts w:ascii="宋体" w:eastAsia="宋体" w:hAnsi="宋体" w:cs="宋体" w:hint="eastAsia"/>
          <w:u w:val="single"/>
        </w:rPr>
        <w:t>罗工</w:t>
      </w:r>
      <w:r w:rsidRPr="004A3215">
        <w:rPr>
          <w:rFonts w:ascii="宋体" w:eastAsia="宋体" w:hAnsi="宋体" w:cs="宋体"/>
          <w:u w:val="single"/>
        </w:rPr>
        <w:t>/林工</w:t>
      </w:r>
    </w:p>
    <w:p w14:paraId="09197996" w14:textId="77777777" w:rsidR="004A3215" w:rsidRPr="004A3215" w:rsidRDefault="004A3215" w:rsidP="004A3215">
      <w:pPr>
        <w:spacing w:line="480" w:lineRule="exact"/>
        <w:ind w:firstLineChars="200" w:firstLine="420"/>
        <w:rPr>
          <w:rFonts w:ascii="宋体" w:eastAsia="宋体" w:hAnsi="宋体" w:cs="宋体"/>
          <w:u w:val="single"/>
        </w:rPr>
      </w:pPr>
      <w:r w:rsidRPr="004A3215">
        <w:rPr>
          <w:rFonts w:ascii="宋体" w:eastAsia="宋体" w:hAnsi="宋体" w:cs="宋体" w:hint="eastAsia"/>
        </w:rPr>
        <w:t>地址：</w:t>
      </w:r>
      <w:r w:rsidRPr="004A3215">
        <w:rPr>
          <w:rFonts w:ascii="宋体" w:eastAsia="宋体" w:hAnsi="宋体" w:cs="宋体" w:hint="eastAsia"/>
          <w:u w:val="single"/>
        </w:rPr>
        <w:t>广州市白云国际机场北工作区国际1号货站</w:t>
      </w:r>
      <w:r w:rsidRPr="004A3215">
        <w:rPr>
          <w:rFonts w:ascii="宋体" w:eastAsia="宋体" w:hAnsi="宋体" w:cs="宋体"/>
          <w:u w:val="single"/>
        </w:rPr>
        <w:t>/广州市白云区白云大道南685号阁屏商务大厦八楼808室</w:t>
      </w:r>
    </w:p>
    <w:p w14:paraId="315A1D59" w14:textId="77777777" w:rsidR="004A3215" w:rsidRPr="004A3215" w:rsidRDefault="004A3215" w:rsidP="004A3215">
      <w:pPr>
        <w:spacing w:line="480" w:lineRule="exact"/>
        <w:ind w:firstLineChars="200" w:firstLine="420"/>
        <w:rPr>
          <w:rFonts w:ascii="宋体" w:eastAsia="宋体" w:hAnsi="宋体" w:cs="宋体"/>
          <w:b/>
          <w:kern w:val="44"/>
          <w:szCs w:val="21"/>
        </w:rPr>
      </w:pPr>
      <w:r w:rsidRPr="004A3215">
        <w:rPr>
          <w:rFonts w:ascii="宋体" w:eastAsia="宋体" w:hAnsi="宋体" w:cs="宋体" w:hint="eastAsia"/>
          <w:szCs w:val="21"/>
        </w:rPr>
        <w:t>电话：</w:t>
      </w:r>
      <w:r w:rsidRPr="004A3215">
        <w:rPr>
          <w:rFonts w:ascii="宋体" w:eastAsia="宋体" w:hAnsi="宋体" w:cs="宋体"/>
          <w:szCs w:val="21"/>
          <w:u w:val="single"/>
        </w:rPr>
        <w:t>020-86124569/020-37608020</w:t>
      </w:r>
    </w:p>
    <w:p w14:paraId="6BACAF2D" w14:textId="77777777" w:rsidR="00915689" w:rsidRPr="004A3215" w:rsidRDefault="00915689" w:rsidP="00915689"/>
    <w:sectPr w:rsidR="00915689" w:rsidRPr="004A3215" w:rsidSect="00915689">
      <w:headerReference w:type="default" r:id="rId8"/>
      <w:footerReference w:type="default" r:id="rId9"/>
      <w:pgSz w:w="11907" w:h="16840"/>
      <w:pgMar w:top="1440" w:right="1134" w:bottom="1440" w:left="1134" w:header="851"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B5D35" w14:textId="77777777" w:rsidR="007C0431" w:rsidRDefault="007C0431">
      <w:r>
        <w:separator/>
      </w:r>
    </w:p>
  </w:endnote>
  <w:endnote w:type="continuationSeparator" w:id="0">
    <w:p w14:paraId="1CDA824F" w14:textId="77777777" w:rsidR="007C0431" w:rsidRDefault="007C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楷体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ngsana New">
    <w:panose1 w:val="02020603050405020304"/>
    <w:charset w:val="DE"/>
    <w:family w:val="roman"/>
    <w:pitch w:val="variable"/>
    <w:sig w:usb0="81000003" w:usb1="00000000" w:usb2="00000000" w:usb3="00000000" w:csb0="00010001" w:csb1="00000000"/>
  </w:font>
  <w:font w:name="华文细黑">
    <w:altName w:val="微软雅黑"/>
    <w:panose1 w:val="02010600040101010101"/>
    <w:charset w:val="86"/>
    <w:family w:val="auto"/>
    <w:pitch w:val="variable"/>
    <w:sig w:usb0="00000287" w:usb1="080F0000" w:usb2="00000010" w:usb3="00000000" w:csb0="0004009F" w:csb1="00000000"/>
  </w:font>
  <w:font w:name="Arial Unicode MS">
    <w:altName w:val="Malgun Gothic Semilight"/>
    <w:panose1 w:val="020B0604020202020204"/>
    <w:charset w:val="86"/>
    <w:family w:val="auto"/>
    <w:pitch w:val="default"/>
    <w:sig w:usb0="00000000" w:usb1="00000000" w:usb2="0000003F" w:usb3="00000000" w:csb0="603F01FF" w:csb1="FFFF0000"/>
  </w:font>
  <w:font w:name="仿宋体">
    <w:altName w:val="宋体"/>
    <w:charset w:val="86"/>
    <w:family w:val="swiss"/>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73C2" w14:textId="3CD0DA13" w:rsidR="000F543A" w:rsidRDefault="000F543A" w:rsidP="00915689">
    <w:pPr>
      <w:pStyle w:val="af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DF280" w14:textId="77777777" w:rsidR="007C0431" w:rsidRDefault="007C0431">
      <w:r>
        <w:separator/>
      </w:r>
    </w:p>
  </w:footnote>
  <w:footnote w:type="continuationSeparator" w:id="0">
    <w:p w14:paraId="53C7AE67" w14:textId="77777777" w:rsidR="007C0431" w:rsidRDefault="007C0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047E" w14:textId="77777777" w:rsidR="000F543A" w:rsidRDefault="000F543A">
    <w:pPr>
      <w:pStyle w:val="afc"/>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lvl w:ilvl="0">
      <w:start w:val="1"/>
      <w:numFmt w:val="chineseCounting"/>
      <w:suff w:val="space"/>
      <w:lvlText w:val="第%1章"/>
      <w:lvlJc w:val="left"/>
      <w:rPr>
        <w:rFonts w:hint="eastAsia"/>
      </w:rPr>
    </w:lvl>
  </w:abstractNum>
  <w:abstractNum w:abstractNumId="1" w15:restartNumberingAfterBreak="0">
    <w:nsid w:val="01747DF2"/>
    <w:multiLevelType w:val="multilevel"/>
    <w:tmpl w:val="1C756E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1954D3B"/>
    <w:multiLevelType w:val="multilevel"/>
    <w:tmpl w:val="01954D3B"/>
    <w:lvl w:ilvl="0">
      <w:start w:val="1"/>
      <w:numFmt w:val="decimal"/>
      <w:lvlText w:val="3.7.%1"/>
      <w:lvlJc w:val="left"/>
      <w:pPr>
        <w:ind w:left="860" w:hanging="440"/>
      </w:pPr>
      <w:rPr>
        <w:rFonts w:hint="eastAsia"/>
      </w:rPr>
    </w:lvl>
    <w:lvl w:ilvl="1">
      <w:start w:val="1"/>
      <w:numFmt w:val="decimal"/>
      <w:lvlText w:val="3.6.%2"/>
      <w:lvlJc w:val="left"/>
      <w:pPr>
        <w:ind w:left="1300" w:hanging="440"/>
      </w:pPr>
      <w:rPr>
        <w:rFonts w:hint="eastAsia"/>
      </w:r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 w15:restartNumberingAfterBreak="0">
    <w:nsid w:val="023C7240"/>
    <w:multiLevelType w:val="multilevel"/>
    <w:tmpl w:val="023C724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3184FF3"/>
    <w:multiLevelType w:val="multilevel"/>
    <w:tmpl w:val="74C506E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4EB49FE"/>
    <w:multiLevelType w:val="multilevel"/>
    <w:tmpl w:val="04EB49FE"/>
    <w:lvl w:ilvl="0">
      <w:start w:val="1"/>
      <w:numFmt w:val="japaneseCounting"/>
      <w:lvlText w:val="%1、"/>
      <w:lvlJc w:val="left"/>
      <w:pPr>
        <w:ind w:left="435" w:hanging="43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4）"/>
      <w:lvlJc w:val="left"/>
      <w:pPr>
        <w:ind w:left="851" w:hanging="851"/>
      </w:pPr>
      <w:rPr>
        <w:rFonts w:ascii="宋体" w:eastAsia="宋体" w:hAnsi="宋体" w:hint="eastAsia"/>
        <w:sz w:val="21"/>
        <w:szCs w:val="21"/>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A047370"/>
    <w:multiLevelType w:val="multilevel"/>
    <w:tmpl w:val="0A0473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892CCF"/>
    <w:multiLevelType w:val="multilevel"/>
    <w:tmpl w:val="13892CCF"/>
    <w:lvl w:ilvl="0">
      <w:start w:val="1"/>
      <w:numFmt w:val="chineseCountingThousand"/>
      <w:lvlText w:val="格式%1："/>
      <w:lvlJc w:val="left"/>
      <w:pPr>
        <w:ind w:left="860" w:hanging="440"/>
      </w:pPr>
      <w:rPr>
        <w:rFonts w:hint="default"/>
        <w:lang w:val="en-US"/>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8" w15:restartNumberingAfterBreak="0">
    <w:nsid w:val="1C756EF5"/>
    <w:multiLevelType w:val="multilevel"/>
    <w:tmpl w:val="1C756E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34002E0"/>
    <w:multiLevelType w:val="multilevel"/>
    <w:tmpl w:val="234002E0"/>
    <w:lvl w:ilvl="0">
      <w:start w:val="1"/>
      <w:numFmt w:val="decimal"/>
      <w:lvlText w:val="（%1）"/>
      <w:lvlJc w:val="left"/>
      <w:pPr>
        <w:ind w:left="840" w:hanging="420"/>
      </w:pPr>
      <w:rPr>
        <w:rFonts w:ascii="宋体" w:eastAsia="宋体" w:hAnsi="宋体" w:hint="eastAsia"/>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26ED0B39"/>
    <w:multiLevelType w:val="multilevel"/>
    <w:tmpl w:val="26ED0B39"/>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297B17A9"/>
    <w:multiLevelType w:val="multilevel"/>
    <w:tmpl w:val="297B17A9"/>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2C556849"/>
    <w:multiLevelType w:val="multilevel"/>
    <w:tmpl w:val="2C556849"/>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2FF03A5A"/>
    <w:multiLevelType w:val="multilevel"/>
    <w:tmpl w:val="2FF03A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3091FA7"/>
    <w:multiLevelType w:val="multilevel"/>
    <w:tmpl w:val="33091FA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722CB91"/>
    <w:multiLevelType w:val="singleLevel"/>
    <w:tmpl w:val="3722CB91"/>
    <w:lvl w:ilvl="0">
      <w:start w:val="1"/>
      <w:numFmt w:val="decimal"/>
      <w:suff w:val="nothing"/>
      <w:lvlText w:val="（%1）"/>
      <w:lvlJc w:val="left"/>
    </w:lvl>
  </w:abstractNum>
  <w:abstractNum w:abstractNumId="16" w15:restartNumberingAfterBreak="0">
    <w:nsid w:val="41354D6B"/>
    <w:multiLevelType w:val="multilevel"/>
    <w:tmpl w:val="6845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497244C"/>
    <w:multiLevelType w:val="multilevel"/>
    <w:tmpl w:val="4497244C"/>
    <w:lvl w:ilvl="0">
      <w:start w:val="1"/>
      <w:numFmt w:val="japaneseCounting"/>
      <w:lvlText w:val="%1、"/>
      <w:lvlJc w:val="left"/>
      <w:pPr>
        <w:ind w:left="435" w:hanging="43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4）"/>
      <w:lvlJc w:val="left"/>
      <w:pPr>
        <w:ind w:left="851" w:hanging="851"/>
      </w:pPr>
      <w:rPr>
        <w:rFonts w:ascii="宋体" w:eastAsia="宋体" w:hAnsi="宋体" w:hint="eastAsia"/>
        <w:sz w:val="21"/>
        <w:szCs w:val="21"/>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47832876"/>
    <w:multiLevelType w:val="multilevel"/>
    <w:tmpl w:val="01954D3B"/>
    <w:lvl w:ilvl="0">
      <w:start w:val="1"/>
      <w:numFmt w:val="decimal"/>
      <w:lvlText w:val="3.7.%1"/>
      <w:lvlJc w:val="left"/>
      <w:pPr>
        <w:ind w:left="860" w:hanging="440"/>
      </w:pPr>
      <w:rPr>
        <w:rFonts w:hint="eastAsia"/>
      </w:rPr>
    </w:lvl>
    <w:lvl w:ilvl="1">
      <w:start w:val="1"/>
      <w:numFmt w:val="decimal"/>
      <w:lvlText w:val="3.6.%2"/>
      <w:lvlJc w:val="left"/>
      <w:pPr>
        <w:ind w:left="1300" w:hanging="440"/>
      </w:pPr>
      <w:rPr>
        <w:rFonts w:hint="eastAsia"/>
      </w:r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9" w15:restartNumberingAfterBreak="0">
    <w:nsid w:val="53053A73"/>
    <w:multiLevelType w:val="multilevel"/>
    <w:tmpl w:val="53053A73"/>
    <w:lvl w:ilvl="0">
      <w:start w:val="1"/>
      <w:numFmt w:val="decimal"/>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15:restartNumberingAfterBreak="0">
    <w:nsid w:val="5D276B68"/>
    <w:multiLevelType w:val="multilevel"/>
    <w:tmpl w:val="5D276B68"/>
    <w:lvl w:ilvl="0">
      <w:start w:val="1"/>
      <w:numFmt w:val="decimal"/>
      <w:lvlText w:val="（%1）"/>
      <w:lvlJc w:val="left"/>
      <w:pPr>
        <w:ind w:left="840" w:hanging="420"/>
      </w:pPr>
      <w:rPr>
        <w:rFonts w:ascii="宋体" w:eastAsia="宋体" w:hAnsi="宋体" w:hint="eastAsia"/>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5E814027"/>
    <w:multiLevelType w:val="multilevel"/>
    <w:tmpl w:val="5E814027"/>
    <w:lvl w:ilvl="0">
      <w:start w:val="1"/>
      <w:numFmt w:val="chineseCountingThousand"/>
      <w:lvlText w:val="格式%1："/>
      <w:lvlJc w:val="left"/>
      <w:pPr>
        <w:ind w:left="1083" w:hanging="440"/>
      </w:pPr>
      <w:rPr>
        <w:rFonts w:hint="eastAsia"/>
        <w:sz w:val="21"/>
        <w:szCs w:val="16"/>
      </w:r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abstractNum w:abstractNumId="22" w15:restartNumberingAfterBreak="0">
    <w:nsid w:val="6845795B"/>
    <w:multiLevelType w:val="multilevel"/>
    <w:tmpl w:val="6845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A22448F"/>
    <w:multiLevelType w:val="multilevel"/>
    <w:tmpl w:val="6A22448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B8F26B3"/>
    <w:multiLevelType w:val="multilevel"/>
    <w:tmpl w:val="6B8F26B3"/>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5" w15:restartNumberingAfterBreak="0">
    <w:nsid w:val="703F796A"/>
    <w:multiLevelType w:val="multilevel"/>
    <w:tmpl w:val="703F796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27963F5"/>
    <w:multiLevelType w:val="multilevel"/>
    <w:tmpl w:val="0A0473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4774AD2"/>
    <w:multiLevelType w:val="multilevel"/>
    <w:tmpl w:val="74774A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4C506E8"/>
    <w:multiLevelType w:val="multilevel"/>
    <w:tmpl w:val="74C506E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B780A72"/>
    <w:multiLevelType w:val="multilevel"/>
    <w:tmpl w:val="7B780A72"/>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0" w15:restartNumberingAfterBreak="0">
    <w:nsid w:val="7CE52467"/>
    <w:multiLevelType w:val="multilevel"/>
    <w:tmpl w:val="7CE52467"/>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7D3A1D61"/>
    <w:multiLevelType w:val="multilevel"/>
    <w:tmpl w:val="7D3A1D61"/>
    <w:lvl w:ilvl="0">
      <w:start w:val="1"/>
      <w:numFmt w:val="decimal"/>
      <w:lvlText w:val="3.7.%1"/>
      <w:lvlJc w:val="left"/>
      <w:pPr>
        <w:ind w:left="860" w:hanging="440"/>
      </w:pPr>
      <w:rPr>
        <w:rFonts w:hint="eastAsia"/>
      </w:rPr>
    </w:lvl>
    <w:lvl w:ilvl="1">
      <w:start w:val="1"/>
      <w:numFmt w:val="decimal"/>
      <w:lvlText w:val="3.6.%2"/>
      <w:lvlJc w:val="left"/>
      <w:pPr>
        <w:ind w:left="1300" w:hanging="440"/>
      </w:pPr>
      <w:rPr>
        <w:rFonts w:hint="eastAsia"/>
      </w:r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abstractNumId w:val="0"/>
  </w:num>
  <w:num w:numId="2">
    <w:abstractNumId w:val="3"/>
  </w:num>
  <w:num w:numId="3">
    <w:abstractNumId w:val="10"/>
  </w:num>
  <w:num w:numId="4">
    <w:abstractNumId w:val="19"/>
  </w:num>
  <w:num w:numId="5">
    <w:abstractNumId w:val="2"/>
  </w:num>
  <w:num w:numId="6">
    <w:abstractNumId w:val="12"/>
  </w:num>
  <w:num w:numId="7">
    <w:abstractNumId w:val="12"/>
    <w:lvlOverride w:ilvl="0">
      <w:lvl w:ilvl="0" w:tentative="1">
        <w:start w:val="1"/>
        <w:numFmt w:val="decimal"/>
        <w:lvlText w:val="%1."/>
        <w:lvlJc w:val="left"/>
        <w:pPr>
          <w:ind w:left="425" w:hanging="425"/>
        </w:pPr>
        <w:rPr>
          <w:rFonts w:hint="eastAsia"/>
        </w:rPr>
      </w:lvl>
    </w:lvlOverride>
    <w:lvlOverride w:ilvl="1">
      <w:lvl w:ilvl="1" w:tentative="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tentative="1">
        <w:start w:val="1"/>
        <w:numFmt w:val="decimal"/>
        <w:lvlText w:val="%1.%2.%3.%4."/>
        <w:lvlJc w:val="left"/>
        <w:pPr>
          <w:ind w:left="851" w:hanging="851"/>
        </w:pPr>
        <w:rPr>
          <w:rFonts w:hint="eastAsia"/>
        </w:rPr>
      </w:lvl>
    </w:lvlOverride>
    <w:lvlOverride w:ilvl="4">
      <w:lvl w:ilvl="4" w:tentative="1">
        <w:start w:val="1"/>
        <w:numFmt w:val="decimal"/>
        <w:lvlText w:val="%1.%2.%3.%4.%5."/>
        <w:lvlJc w:val="left"/>
        <w:pPr>
          <w:ind w:left="992" w:hanging="99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8">
    <w:abstractNumId w:val="12"/>
    <w:lvlOverride w:ilvl="0">
      <w:lvl w:ilvl="0" w:tentative="1">
        <w:start w:val="1"/>
        <w:numFmt w:val="decimal"/>
        <w:lvlText w:val="%1."/>
        <w:lvlJc w:val="left"/>
        <w:pPr>
          <w:ind w:left="425" w:hanging="425"/>
        </w:pPr>
        <w:rPr>
          <w:rFonts w:hint="eastAsia"/>
        </w:rPr>
      </w:lvl>
    </w:lvlOverride>
    <w:lvlOverride w:ilvl="1">
      <w:lvl w:ilvl="1" w:tentative="1">
        <w:start w:val="1"/>
        <w:numFmt w:val="decimal"/>
        <w:lvlText w:val="%1.%2."/>
        <w:lvlJc w:val="left"/>
        <w:pPr>
          <w:ind w:left="567" w:hanging="567"/>
        </w:pPr>
        <w:rPr>
          <w:rFonts w:hint="eastAsia"/>
        </w:rPr>
      </w:lvl>
    </w:lvlOverride>
    <w:lvlOverride w:ilvl="2">
      <w:lvl w:ilvl="2" w:tentative="1">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tentative="1">
        <w:start w:val="1"/>
        <w:numFmt w:val="decimal"/>
        <w:lvlText w:val="%1.%2.%3.%4.%5."/>
        <w:lvlJc w:val="left"/>
        <w:pPr>
          <w:ind w:left="992" w:hanging="99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9">
    <w:abstractNumId w:val="30"/>
  </w:num>
  <w:num w:numId="10">
    <w:abstractNumId w:val="11"/>
  </w:num>
  <w:num w:numId="11">
    <w:abstractNumId w:val="15"/>
  </w:num>
  <w:num w:numId="12">
    <w:abstractNumId w:val="22"/>
  </w:num>
  <w:num w:numId="13">
    <w:abstractNumId w:val="6"/>
  </w:num>
  <w:num w:numId="14">
    <w:abstractNumId w:val="28"/>
  </w:num>
  <w:num w:numId="15">
    <w:abstractNumId w:val="8"/>
  </w:num>
  <w:num w:numId="16">
    <w:abstractNumId w:val="31"/>
  </w:num>
  <w:num w:numId="17">
    <w:abstractNumId w:val="23"/>
  </w:num>
  <w:num w:numId="18">
    <w:abstractNumId w:val="14"/>
  </w:num>
  <w:num w:numId="19">
    <w:abstractNumId w:val="27"/>
  </w:num>
  <w:num w:numId="20">
    <w:abstractNumId w:val="7"/>
  </w:num>
  <w:num w:numId="21">
    <w:abstractNumId w:val="21"/>
  </w:num>
  <w:num w:numId="22">
    <w:abstractNumId w:val="24"/>
  </w:num>
  <w:num w:numId="23">
    <w:abstractNumId w:val="29"/>
  </w:num>
  <w:num w:numId="24">
    <w:abstractNumId w:val="25"/>
  </w:num>
  <w:num w:numId="25">
    <w:abstractNumId w:val="18"/>
  </w:num>
  <w:num w:numId="26">
    <w:abstractNumId w:val="16"/>
  </w:num>
  <w:num w:numId="27">
    <w:abstractNumId w:val="1"/>
  </w:num>
  <w:num w:numId="28">
    <w:abstractNumId w:val="4"/>
  </w:num>
  <w:num w:numId="29">
    <w:abstractNumId w:val="26"/>
  </w:num>
  <w:num w:numId="30">
    <w:abstractNumId w:val="12"/>
    <w:lvlOverride w:ilvl="0">
      <w:lvl w:ilvl="0">
        <w:start w:val="1"/>
        <w:numFmt w:val="decimal"/>
        <w:lvlText w:val="%1"/>
        <w:lvlJc w:val="left"/>
        <w:pPr>
          <w:ind w:left="425" w:hanging="425"/>
        </w:pPr>
      </w:lvl>
    </w:lvlOverride>
    <w:lvlOverride w:ilvl="1">
      <w:lvl w:ilvl="1">
        <w:start w:val="1"/>
        <w:numFmt w:val="decimal"/>
        <w:lvlText w:val="%1.%2"/>
        <w:lvlJc w:val="left"/>
        <w:pPr>
          <w:ind w:left="992" w:hanging="567"/>
        </w:pPr>
      </w:lvl>
    </w:lvlOverride>
    <w:lvlOverride w:ilvl="2">
      <w:lvl w:ilvl="2">
        <w:start w:val="1"/>
        <w:numFmt w:val="decimal"/>
        <w:lvlText w:val="%1.%2.%3"/>
        <w:lvlJc w:val="left"/>
        <w:pPr>
          <w:ind w:left="1418" w:hanging="567"/>
        </w:pPr>
      </w:lvl>
    </w:lvlOverride>
    <w:lvlOverride w:ilvl="3">
      <w:lvl w:ilvl="3">
        <w:start w:val="1"/>
        <w:numFmt w:val="decimal"/>
        <w:lvlText w:val="%1.%2.%3.%4"/>
        <w:lvlJc w:val="left"/>
        <w:pPr>
          <w:ind w:left="1984" w:hanging="708"/>
        </w:pPr>
      </w:lvl>
    </w:lvlOverride>
    <w:lvlOverride w:ilvl="4">
      <w:lvl w:ilvl="4">
        <w:start w:val="1"/>
        <w:numFmt w:val="decimal"/>
        <w:lvlText w:val="%1.%2.%3.%4.%5"/>
        <w:lvlJc w:val="left"/>
        <w:pPr>
          <w:ind w:left="2551" w:hanging="850"/>
        </w:pPr>
      </w:lvl>
    </w:lvlOverride>
    <w:lvlOverride w:ilvl="5">
      <w:lvl w:ilvl="5">
        <w:start w:val="1"/>
        <w:numFmt w:val="decimal"/>
        <w:lvlText w:val="%1.%2.%3.%4.%5.%6"/>
        <w:lvlJc w:val="left"/>
        <w:pPr>
          <w:ind w:left="3260" w:hanging="1134"/>
        </w:pPr>
      </w:lvl>
    </w:lvlOverride>
    <w:lvlOverride w:ilvl="6">
      <w:lvl w:ilvl="6">
        <w:start w:val="1"/>
        <w:numFmt w:val="decimal"/>
        <w:lvlText w:val="%1.%2.%3.%4.%5.%6.%7"/>
        <w:lvlJc w:val="left"/>
        <w:pPr>
          <w:ind w:left="3827" w:hanging="1276"/>
        </w:pPr>
      </w:lvl>
    </w:lvlOverride>
    <w:lvlOverride w:ilvl="7">
      <w:lvl w:ilvl="7">
        <w:start w:val="1"/>
        <w:numFmt w:val="decimal"/>
        <w:lvlText w:val="%1.%2.%3.%4.%5.%6.%7.%8"/>
        <w:lvlJc w:val="left"/>
        <w:pPr>
          <w:ind w:left="4394" w:hanging="1418"/>
        </w:pPr>
      </w:lvl>
    </w:lvlOverride>
    <w:lvlOverride w:ilvl="8">
      <w:lvl w:ilvl="8">
        <w:start w:val="1"/>
        <w:numFmt w:val="decimal"/>
        <w:lvlText w:val="%1.%2.%3.%4.%5.%6.%7.%8.%9"/>
        <w:lvlJc w:val="left"/>
        <w:pPr>
          <w:ind w:left="5102" w:hanging="1700"/>
        </w:pPr>
      </w:lvl>
    </w:lvlOverride>
  </w:num>
  <w:num w:numId="31">
    <w:abstractNumId w:val="17"/>
  </w:num>
  <w:num w:numId="32">
    <w:abstractNumId w:val="5"/>
  </w:num>
  <w:num w:numId="33">
    <w:abstractNumId w:val="13"/>
  </w:num>
  <w:num w:numId="34">
    <w:abstractNumId w:val="20"/>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defaultTabStop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YxNDJjNmE4YzRkNTBmMTkwMTIwMGE4ZmY3YzE3NmYifQ=="/>
  </w:docVars>
  <w:rsids>
    <w:rsidRoot w:val="002810A0"/>
    <w:rsid w:val="000022F4"/>
    <w:rsid w:val="000034AF"/>
    <w:rsid w:val="0000762C"/>
    <w:rsid w:val="000121E0"/>
    <w:rsid w:val="00012B42"/>
    <w:rsid w:val="00016C74"/>
    <w:rsid w:val="0002020B"/>
    <w:rsid w:val="00023D96"/>
    <w:rsid w:val="0002473C"/>
    <w:rsid w:val="0002580F"/>
    <w:rsid w:val="00033BC9"/>
    <w:rsid w:val="00033BD7"/>
    <w:rsid w:val="00041FDA"/>
    <w:rsid w:val="0004244B"/>
    <w:rsid w:val="00045A33"/>
    <w:rsid w:val="000466E9"/>
    <w:rsid w:val="00046BAF"/>
    <w:rsid w:val="00046F88"/>
    <w:rsid w:val="00047D48"/>
    <w:rsid w:val="00047E7B"/>
    <w:rsid w:val="00052FF4"/>
    <w:rsid w:val="00054395"/>
    <w:rsid w:val="00055D48"/>
    <w:rsid w:val="00056017"/>
    <w:rsid w:val="00056803"/>
    <w:rsid w:val="000628C3"/>
    <w:rsid w:val="0006416B"/>
    <w:rsid w:val="00067177"/>
    <w:rsid w:val="000678ED"/>
    <w:rsid w:val="000714AF"/>
    <w:rsid w:val="00071F34"/>
    <w:rsid w:val="00072E4D"/>
    <w:rsid w:val="00073AAF"/>
    <w:rsid w:val="00076D38"/>
    <w:rsid w:val="00080AC6"/>
    <w:rsid w:val="00080E71"/>
    <w:rsid w:val="000812FC"/>
    <w:rsid w:val="00081775"/>
    <w:rsid w:val="00086C6F"/>
    <w:rsid w:val="0008753A"/>
    <w:rsid w:val="00087BA9"/>
    <w:rsid w:val="00090661"/>
    <w:rsid w:val="000939B1"/>
    <w:rsid w:val="00094795"/>
    <w:rsid w:val="00095053"/>
    <w:rsid w:val="00097D36"/>
    <w:rsid w:val="000A081B"/>
    <w:rsid w:val="000A1ED0"/>
    <w:rsid w:val="000A22A7"/>
    <w:rsid w:val="000A3A95"/>
    <w:rsid w:val="000A57FE"/>
    <w:rsid w:val="000B168F"/>
    <w:rsid w:val="000B3645"/>
    <w:rsid w:val="000B74DB"/>
    <w:rsid w:val="000C2C48"/>
    <w:rsid w:val="000C367C"/>
    <w:rsid w:val="000C5299"/>
    <w:rsid w:val="000D23A9"/>
    <w:rsid w:val="000D2C60"/>
    <w:rsid w:val="000D666F"/>
    <w:rsid w:val="000E001F"/>
    <w:rsid w:val="000E3485"/>
    <w:rsid w:val="000E4D23"/>
    <w:rsid w:val="000E56D1"/>
    <w:rsid w:val="000E6725"/>
    <w:rsid w:val="000E6E4B"/>
    <w:rsid w:val="000E7BBD"/>
    <w:rsid w:val="000F4FEA"/>
    <w:rsid w:val="000F543A"/>
    <w:rsid w:val="000F749A"/>
    <w:rsid w:val="001010F9"/>
    <w:rsid w:val="00102AE4"/>
    <w:rsid w:val="0010417A"/>
    <w:rsid w:val="0010576F"/>
    <w:rsid w:val="00106308"/>
    <w:rsid w:val="0011597E"/>
    <w:rsid w:val="0011666C"/>
    <w:rsid w:val="0011693F"/>
    <w:rsid w:val="0011768B"/>
    <w:rsid w:val="00124A04"/>
    <w:rsid w:val="00125A16"/>
    <w:rsid w:val="00127179"/>
    <w:rsid w:val="001330CD"/>
    <w:rsid w:val="0013575F"/>
    <w:rsid w:val="00136A94"/>
    <w:rsid w:val="00136EE1"/>
    <w:rsid w:val="00143DA0"/>
    <w:rsid w:val="00145797"/>
    <w:rsid w:val="00146057"/>
    <w:rsid w:val="00146F79"/>
    <w:rsid w:val="0014771D"/>
    <w:rsid w:val="00152D1C"/>
    <w:rsid w:val="0015317C"/>
    <w:rsid w:val="00154A9A"/>
    <w:rsid w:val="00157C69"/>
    <w:rsid w:val="00160AA9"/>
    <w:rsid w:val="0016398B"/>
    <w:rsid w:val="001667B8"/>
    <w:rsid w:val="0016760A"/>
    <w:rsid w:val="00170E51"/>
    <w:rsid w:val="0017148E"/>
    <w:rsid w:val="00175C86"/>
    <w:rsid w:val="00176816"/>
    <w:rsid w:val="00181C90"/>
    <w:rsid w:val="001954BA"/>
    <w:rsid w:val="00196B6E"/>
    <w:rsid w:val="0019789B"/>
    <w:rsid w:val="001A02ED"/>
    <w:rsid w:val="001A3FC4"/>
    <w:rsid w:val="001A630B"/>
    <w:rsid w:val="001B138D"/>
    <w:rsid w:val="001B5B3F"/>
    <w:rsid w:val="001B5B68"/>
    <w:rsid w:val="001B5CE8"/>
    <w:rsid w:val="001B6650"/>
    <w:rsid w:val="001B7EF3"/>
    <w:rsid w:val="001C1ECE"/>
    <w:rsid w:val="001C4177"/>
    <w:rsid w:val="001C4892"/>
    <w:rsid w:val="001C6573"/>
    <w:rsid w:val="001D145B"/>
    <w:rsid w:val="001D34D4"/>
    <w:rsid w:val="001D4CCF"/>
    <w:rsid w:val="001E1F45"/>
    <w:rsid w:val="001E2950"/>
    <w:rsid w:val="001E49F3"/>
    <w:rsid w:val="001E508C"/>
    <w:rsid w:val="001E686F"/>
    <w:rsid w:val="001F192F"/>
    <w:rsid w:val="001F2111"/>
    <w:rsid w:val="001F3181"/>
    <w:rsid w:val="001F3BBA"/>
    <w:rsid w:val="001F454A"/>
    <w:rsid w:val="001F5C0D"/>
    <w:rsid w:val="00205339"/>
    <w:rsid w:val="00206514"/>
    <w:rsid w:val="002072FB"/>
    <w:rsid w:val="00207D69"/>
    <w:rsid w:val="00210AAB"/>
    <w:rsid w:val="00213EA6"/>
    <w:rsid w:val="0021548F"/>
    <w:rsid w:val="002166C5"/>
    <w:rsid w:val="00217038"/>
    <w:rsid w:val="00217827"/>
    <w:rsid w:val="0022105B"/>
    <w:rsid w:val="002220B9"/>
    <w:rsid w:val="00222E45"/>
    <w:rsid w:val="00227C7F"/>
    <w:rsid w:val="002402BD"/>
    <w:rsid w:val="00243124"/>
    <w:rsid w:val="00244BAC"/>
    <w:rsid w:val="00247473"/>
    <w:rsid w:val="00247C8D"/>
    <w:rsid w:val="00254636"/>
    <w:rsid w:val="00254A34"/>
    <w:rsid w:val="00254F9E"/>
    <w:rsid w:val="0025509E"/>
    <w:rsid w:val="00255362"/>
    <w:rsid w:val="002574A6"/>
    <w:rsid w:val="00257D72"/>
    <w:rsid w:val="00261E6E"/>
    <w:rsid w:val="00263DE7"/>
    <w:rsid w:val="002643B1"/>
    <w:rsid w:val="00265B31"/>
    <w:rsid w:val="00267D97"/>
    <w:rsid w:val="002708CA"/>
    <w:rsid w:val="00271AEC"/>
    <w:rsid w:val="00277791"/>
    <w:rsid w:val="002810A0"/>
    <w:rsid w:val="00282004"/>
    <w:rsid w:val="0028499B"/>
    <w:rsid w:val="0028501A"/>
    <w:rsid w:val="00290000"/>
    <w:rsid w:val="002928D1"/>
    <w:rsid w:val="00295EAE"/>
    <w:rsid w:val="002964BC"/>
    <w:rsid w:val="00296657"/>
    <w:rsid w:val="002A0A20"/>
    <w:rsid w:val="002A537E"/>
    <w:rsid w:val="002A79EB"/>
    <w:rsid w:val="002B0FD9"/>
    <w:rsid w:val="002B19EC"/>
    <w:rsid w:val="002B23FA"/>
    <w:rsid w:val="002B2684"/>
    <w:rsid w:val="002B57CA"/>
    <w:rsid w:val="002B5B27"/>
    <w:rsid w:val="002B5FFF"/>
    <w:rsid w:val="002B6B84"/>
    <w:rsid w:val="002C6F22"/>
    <w:rsid w:val="002D0B72"/>
    <w:rsid w:val="002D592A"/>
    <w:rsid w:val="002D78B7"/>
    <w:rsid w:val="002E387C"/>
    <w:rsid w:val="002E597A"/>
    <w:rsid w:val="002E5D88"/>
    <w:rsid w:val="002F7B78"/>
    <w:rsid w:val="00301D71"/>
    <w:rsid w:val="003023B2"/>
    <w:rsid w:val="00302486"/>
    <w:rsid w:val="00302C8F"/>
    <w:rsid w:val="00302FA2"/>
    <w:rsid w:val="003038B8"/>
    <w:rsid w:val="00304291"/>
    <w:rsid w:val="00306422"/>
    <w:rsid w:val="00307893"/>
    <w:rsid w:val="00310A5B"/>
    <w:rsid w:val="00312E51"/>
    <w:rsid w:val="003212FF"/>
    <w:rsid w:val="003225E2"/>
    <w:rsid w:val="00323AFC"/>
    <w:rsid w:val="00324440"/>
    <w:rsid w:val="00324DBE"/>
    <w:rsid w:val="0032563E"/>
    <w:rsid w:val="00330A0E"/>
    <w:rsid w:val="0033273C"/>
    <w:rsid w:val="00332ED6"/>
    <w:rsid w:val="003339FA"/>
    <w:rsid w:val="0034033F"/>
    <w:rsid w:val="00341081"/>
    <w:rsid w:val="003422A2"/>
    <w:rsid w:val="00342CD0"/>
    <w:rsid w:val="00343385"/>
    <w:rsid w:val="003449DF"/>
    <w:rsid w:val="00344A17"/>
    <w:rsid w:val="003458DE"/>
    <w:rsid w:val="00346132"/>
    <w:rsid w:val="0034755A"/>
    <w:rsid w:val="00347A74"/>
    <w:rsid w:val="003512A4"/>
    <w:rsid w:val="003512BD"/>
    <w:rsid w:val="00353F03"/>
    <w:rsid w:val="00354863"/>
    <w:rsid w:val="00354CA5"/>
    <w:rsid w:val="00355DB3"/>
    <w:rsid w:val="003606D7"/>
    <w:rsid w:val="003650F2"/>
    <w:rsid w:val="00365EE1"/>
    <w:rsid w:val="00366088"/>
    <w:rsid w:val="003677DD"/>
    <w:rsid w:val="0037088B"/>
    <w:rsid w:val="00371BA3"/>
    <w:rsid w:val="0037370A"/>
    <w:rsid w:val="0037442C"/>
    <w:rsid w:val="00377F77"/>
    <w:rsid w:val="00383688"/>
    <w:rsid w:val="00384873"/>
    <w:rsid w:val="0038670D"/>
    <w:rsid w:val="00386DDD"/>
    <w:rsid w:val="00387905"/>
    <w:rsid w:val="00387F81"/>
    <w:rsid w:val="003907A7"/>
    <w:rsid w:val="00390A02"/>
    <w:rsid w:val="00391312"/>
    <w:rsid w:val="00392550"/>
    <w:rsid w:val="00392B31"/>
    <w:rsid w:val="003934EC"/>
    <w:rsid w:val="00394146"/>
    <w:rsid w:val="00396479"/>
    <w:rsid w:val="00397265"/>
    <w:rsid w:val="003A0BE8"/>
    <w:rsid w:val="003A150E"/>
    <w:rsid w:val="003B164A"/>
    <w:rsid w:val="003B3CAD"/>
    <w:rsid w:val="003B6D1F"/>
    <w:rsid w:val="003C0C10"/>
    <w:rsid w:val="003C1309"/>
    <w:rsid w:val="003C1B12"/>
    <w:rsid w:val="003C792A"/>
    <w:rsid w:val="003D0283"/>
    <w:rsid w:val="003D41E5"/>
    <w:rsid w:val="003E2A49"/>
    <w:rsid w:val="003E6441"/>
    <w:rsid w:val="003F0187"/>
    <w:rsid w:val="003F1C0C"/>
    <w:rsid w:val="003F229D"/>
    <w:rsid w:val="003F4772"/>
    <w:rsid w:val="003F5B51"/>
    <w:rsid w:val="003F7B70"/>
    <w:rsid w:val="004001D6"/>
    <w:rsid w:val="00402AD3"/>
    <w:rsid w:val="00402EAC"/>
    <w:rsid w:val="00403988"/>
    <w:rsid w:val="00404150"/>
    <w:rsid w:val="00407B3C"/>
    <w:rsid w:val="00407D41"/>
    <w:rsid w:val="00413015"/>
    <w:rsid w:val="00413F26"/>
    <w:rsid w:val="004156FF"/>
    <w:rsid w:val="00420DE7"/>
    <w:rsid w:val="00422157"/>
    <w:rsid w:val="004228B0"/>
    <w:rsid w:val="0042347B"/>
    <w:rsid w:val="00426400"/>
    <w:rsid w:val="00427E87"/>
    <w:rsid w:val="00431083"/>
    <w:rsid w:val="004346AA"/>
    <w:rsid w:val="0043680E"/>
    <w:rsid w:val="004431C4"/>
    <w:rsid w:val="00443DCA"/>
    <w:rsid w:val="004479DC"/>
    <w:rsid w:val="004522D3"/>
    <w:rsid w:val="004544AD"/>
    <w:rsid w:val="00454AC9"/>
    <w:rsid w:val="00455841"/>
    <w:rsid w:val="00460844"/>
    <w:rsid w:val="004617E1"/>
    <w:rsid w:val="0046527C"/>
    <w:rsid w:val="004676CE"/>
    <w:rsid w:val="0047062C"/>
    <w:rsid w:val="004721EB"/>
    <w:rsid w:val="00473EFF"/>
    <w:rsid w:val="00474DA7"/>
    <w:rsid w:val="00474DE5"/>
    <w:rsid w:val="004763AC"/>
    <w:rsid w:val="00476D50"/>
    <w:rsid w:val="00476DAC"/>
    <w:rsid w:val="00480E89"/>
    <w:rsid w:val="00485675"/>
    <w:rsid w:val="00485694"/>
    <w:rsid w:val="00485A8C"/>
    <w:rsid w:val="00491A87"/>
    <w:rsid w:val="00492835"/>
    <w:rsid w:val="00494CC9"/>
    <w:rsid w:val="00495CBB"/>
    <w:rsid w:val="004A00DD"/>
    <w:rsid w:val="004A3215"/>
    <w:rsid w:val="004A3DEA"/>
    <w:rsid w:val="004A4AE8"/>
    <w:rsid w:val="004A534F"/>
    <w:rsid w:val="004B1E70"/>
    <w:rsid w:val="004B37B5"/>
    <w:rsid w:val="004B4793"/>
    <w:rsid w:val="004B62FB"/>
    <w:rsid w:val="004B761A"/>
    <w:rsid w:val="004B7680"/>
    <w:rsid w:val="004B7D9C"/>
    <w:rsid w:val="004C0050"/>
    <w:rsid w:val="004C1C00"/>
    <w:rsid w:val="004C51ED"/>
    <w:rsid w:val="004C5557"/>
    <w:rsid w:val="004C7545"/>
    <w:rsid w:val="004C7DEC"/>
    <w:rsid w:val="004D22C1"/>
    <w:rsid w:val="004D2FB1"/>
    <w:rsid w:val="004D326B"/>
    <w:rsid w:val="004D49D2"/>
    <w:rsid w:val="004D590E"/>
    <w:rsid w:val="004D7809"/>
    <w:rsid w:val="004E0ED4"/>
    <w:rsid w:val="004E420F"/>
    <w:rsid w:val="004E732A"/>
    <w:rsid w:val="004F5322"/>
    <w:rsid w:val="004F68C7"/>
    <w:rsid w:val="004F7FD4"/>
    <w:rsid w:val="0050184C"/>
    <w:rsid w:val="0050222E"/>
    <w:rsid w:val="00502C68"/>
    <w:rsid w:val="00504A4E"/>
    <w:rsid w:val="00506AD2"/>
    <w:rsid w:val="005078E4"/>
    <w:rsid w:val="005129F2"/>
    <w:rsid w:val="005150E0"/>
    <w:rsid w:val="0051588E"/>
    <w:rsid w:val="00516A04"/>
    <w:rsid w:val="00520F2C"/>
    <w:rsid w:val="00521261"/>
    <w:rsid w:val="0052238A"/>
    <w:rsid w:val="00522DB6"/>
    <w:rsid w:val="00525681"/>
    <w:rsid w:val="00530B24"/>
    <w:rsid w:val="00532014"/>
    <w:rsid w:val="005325EC"/>
    <w:rsid w:val="005339A8"/>
    <w:rsid w:val="00533EA1"/>
    <w:rsid w:val="00537543"/>
    <w:rsid w:val="00537CA5"/>
    <w:rsid w:val="005413AF"/>
    <w:rsid w:val="00544D75"/>
    <w:rsid w:val="00544DD5"/>
    <w:rsid w:val="0054639C"/>
    <w:rsid w:val="00551C4F"/>
    <w:rsid w:val="00552C79"/>
    <w:rsid w:val="005534E3"/>
    <w:rsid w:val="005537B7"/>
    <w:rsid w:val="005539F2"/>
    <w:rsid w:val="005548EB"/>
    <w:rsid w:val="00555647"/>
    <w:rsid w:val="0055592F"/>
    <w:rsid w:val="00556F5B"/>
    <w:rsid w:val="00557B15"/>
    <w:rsid w:val="00561209"/>
    <w:rsid w:val="00561E72"/>
    <w:rsid w:val="00567100"/>
    <w:rsid w:val="00567CF3"/>
    <w:rsid w:val="00567F6F"/>
    <w:rsid w:val="00571A52"/>
    <w:rsid w:val="005740A5"/>
    <w:rsid w:val="005741B7"/>
    <w:rsid w:val="00574DB2"/>
    <w:rsid w:val="00575B0C"/>
    <w:rsid w:val="0057662D"/>
    <w:rsid w:val="00576D13"/>
    <w:rsid w:val="0058061E"/>
    <w:rsid w:val="00582BA1"/>
    <w:rsid w:val="00583B3E"/>
    <w:rsid w:val="0058646A"/>
    <w:rsid w:val="005864E3"/>
    <w:rsid w:val="00587224"/>
    <w:rsid w:val="00591914"/>
    <w:rsid w:val="00593B03"/>
    <w:rsid w:val="00595D40"/>
    <w:rsid w:val="00596A84"/>
    <w:rsid w:val="005A140F"/>
    <w:rsid w:val="005A3485"/>
    <w:rsid w:val="005B05CE"/>
    <w:rsid w:val="005B206F"/>
    <w:rsid w:val="005B223C"/>
    <w:rsid w:val="005B2E27"/>
    <w:rsid w:val="005B4653"/>
    <w:rsid w:val="005C0C8F"/>
    <w:rsid w:val="005C3614"/>
    <w:rsid w:val="005C4C94"/>
    <w:rsid w:val="005C5019"/>
    <w:rsid w:val="005C5AEB"/>
    <w:rsid w:val="005C6E94"/>
    <w:rsid w:val="005D29F0"/>
    <w:rsid w:val="005D37C2"/>
    <w:rsid w:val="005D3865"/>
    <w:rsid w:val="005D3C21"/>
    <w:rsid w:val="005D3D34"/>
    <w:rsid w:val="005D3F66"/>
    <w:rsid w:val="005E03EA"/>
    <w:rsid w:val="005E51F8"/>
    <w:rsid w:val="005F3160"/>
    <w:rsid w:val="005F58FD"/>
    <w:rsid w:val="005F6883"/>
    <w:rsid w:val="005F7704"/>
    <w:rsid w:val="005F7A9B"/>
    <w:rsid w:val="00600E04"/>
    <w:rsid w:val="00600F26"/>
    <w:rsid w:val="006011DB"/>
    <w:rsid w:val="00604DF7"/>
    <w:rsid w:val="0060568A"/>
    <w:rsid w:val="006065B2"/>
    <w:rsid w:val="00606EBC"/>
    <w:rsid w:val="006070D4"/>
    <w:rsid w:val="00607412"/>
    <w:rsid w:val="00610671"/>
    <w:rsid w:val="006160D9"/>
    <w:rsid w:val="006168A6"/>
    <w:rsid w:val="006239E5"/>
    <w:rsid w:val="006240D4"/>
    <w:rsid w:val="00625038"/>
    <w:rsid w:val="0062504E"/>
    <w:rsid w:val="00625732"/>
    <w:rsid w:val="0062617A"/>
    <w:rsid w:val="00630315"/>
    <w:rsid w:val="00630806"/>
    <w:rsid w:val="006312FF"/>
    <w:rsid w:val="00635B3C"/>
    <w:rsid w:val="0063663F"/>
    <w:rsid w:val="00637139"/>
    <w:rsid w:val="00637435"/>
    <w:rsid w:val="006375ED"/>
    <w:rsid w:val="006464DC"/>
    <w:rsid w:val="006502A1"/>
    <w:rsid w:val="00651299"/>
    <w:rsid w:val="006516C8"/>
    <w:rsid w:val="00653452"/>
    <w:rsid w:val="00661A36"/>
    <w:rsid w:val="0066225D"/>
    <w:rsid w:val="00664339"/>
    <w:rsid w:val="006654A4"/>
    <w:rsid w:val="006663CB"/>
    <w:rsid w:val="00670A5A"/>
    <w:rsid w:val="006730C1"/>
    <w:rsid w:val="006753EC"/>
    <w:rsid w:val="00675E85"/>
    <w:rsid w:val="00676C21"/>
    <w:rsid w:val="00680FB4"/>
    <w:rsid w:val="0068253D"/>
    <w:rsid w:val="00683B85"/>
    <w:rsid w:val="00684735"/>
    <w:rsid w:val="0068494B"/>
    <w:rsid w:val="00684C9F"/>
    <w:rsid w:val="0068614E"/>
    <w:rsid w:val="00686520"/>
    <w:rsid w:val="00687E77"/>
    <w:rsid w:val="006904EE"/>
    <w:rsid w:val="00691FE6"/>
    <w:rsid w:val="00693501"/>
    <w:rsid w:val="00694CB0"/>
    <w:rsid w:val="00696EE7"/>
    <w:rsid w:val="006A0807"/>
    <w:rsid w:val="006A1583"/>
    <w:rsid w:val="006A45E5"/>
    <w:rsid w:val="006A6B14"/>
    <w:rsid w:val="006C4E60"/>
    <w:rsid w:val="006C5C7D"/>
    <w:rsid w:val="006D1951"/>
    <w:rsid w:val="006D222B"/>
    <w:rsid w:val="006D2C5D"/>
    <w:rsid w:val="006D42C3"/>
    <w:rsid w:val="006D7066"/>
    <w:rsid w:val="006E1660"/>
    <w:rsid w:val="006E1A80"/>
    <w:rsid w:val="006E2333"/>
    <w:rsid w:val="006E41B0"/>
    <w:rsid w:val="006E53F4"/>
    <w:rsid w:val="006E590A"/>
    <w:rsid w:val="006E5B11"/>
    <w:rsid w:val="006E6858"/>
    <w:rsid w:val="006E79CE"/>
    <w:rsid w:val="006F0411"/>
    <w:rsid w:val="006F0E1E"/>
    <w:rsid w:val="006F1489"/>
    <w:rsid w:val="006F1601"/>
    <w:rsid w:val="006F2417"/>
    <w:rsid w:val="006F386D"/>
    <w:rsid w:val="006F4C27"/>
    <w:rsid w:val="0070020C"/>
    <w:rsid w:val="00700AFA"/>
    <w:rsid w:val="00701228"/>
    <w:rsid w:val="00701575"/>
    <w:rsid w:val="00701CB3"/>
    <w:rsid w:val="0070626A"/>
    <w:rsid w:val="00707966"/>
    <w:rsid w:val="00710EC3"/>
    <w:rsid w:val="00711035"/>
    <w:rsid w:val="00711E19"/>
    <w:rsid w:val="00712176"/>
    <w:rsid w:val="00713F78"/>
    <w:rsid w:val="007152F8"/>
    <w:rsid w:val="00723668"/>
    <w:rsid w:val="00724E31"/>
    <w:rsid w:val="007255E9"/>
    <w:rsid w:val="0073047F"/>
    <w:rsid w:val="0073128E"/>
    <w:rsid w:val="007318A2"/>
    <w:rsid w:val="00736FF9"/>
    <w:rsid w:val="00740A69"/>
    <w:rsid w:val="00743426"/>
    <w:rsid w:val="0074516C"/>
    <w:rsid w:val="00746428"/>
    <w:rsid w:val="00750ED6"/>
    <w:rsid w:val="00751E49"/>
    <w:rsid w:val="00751FD7"/>
    <w:rsid w:val="00753BD0"/>
    <w:rsid w:val="007614AC"/>
    <w:rsid w:val="00764DFD"/>
    <w:rsid w:val="00773D0C"/>
    <w:rsid w:val="007751D7"/>
    <w:rsid w:val="007805E0"/>
    <w:rsid w:val="007848AC"/>
    <w:rsid w:val="0079238A"/>
    <w:rsid w:val="0079291F"/>
    <w:rsid w:val="00794C48"/>
    <w:rsid w:val="00795EB8"/>
    <w:rsid w:val="00796439"/>
    <w:rsid w:val="00796A33"/>
    <w:rsid w:val="00797044"/>
    <w:rsid w:val="00797CEB"/>
    <w:rsid w:val="00797E3C"/>
    <w:rsid w:val="007A021F"/>
    <w:rsid w:val="007A17AF"/>
    <w:rsid w:val="007A2058"/>
    <w:rsid w:val="007A3545"/>
    <w:rsid w:val="007A3670"/>
    <w:rsid w:val="007A37B0"/>
    <w:rsid w:val="007A3DBF"/>
    <w:rsid w:val="007A54CC"/>
    <w:rsid w:val="007C0431"/>
    <w:rsid w:val="007C0F3B"/>
    <w:rsid w:val="007C15D3"/>
    <w:rsid w:val="007C333A"/>
    <w:rsid w:val="007C3F3F"/>
    <w:rsid w:val="007C40C7"/>
    <w:rsid w:val="007C63CE"/>
    <w:rsid w:val="007C6E1A"/>
    <w:rsid w:val="007D2C80"/>
    <w:rsid w:val="007D32D8"/>
    <w:rsid w:val="007D7F39"/>
    <w:rsid w:val="007E0708"/>
    <w:rsid w:val="007E1D24"/>
    <w:rsid w:val="007E20A4"/>
    <w:rsid w:val="007E4631"/>
    <w:rsid w:val="007E5939"/>
    <w:rsid w:val="007E6E4A"/>
    <w:rsid w:val="007F0F9F"/>
    <w:rsid w:val="007F3E36"/>
    <w:rsid w:val="00802F1E"/>
    <w:rsid w:val="00802F49"/>
    <w:rsid w:val="008067C0"/>
    <w:rsid w:val="008072FF"/>
    <w:rsid w:val="00812734"/>
    <w:rsid w:val="00815135"/>
    <w:rsid w:val="00821363"/>
    <w:rsid w:val="00821DA5"/>
    <w:rsid w:val="00826D59"/>
    <w:rsid w:val="00827AB8"/>
    <w:rsid w:val="00830785"/>
    <w:rsid w:val="00831D82"/>
    <w:rsid w:val="00833984"/>
    <w:rsid w:val="008347E1"/>
    <w:rsid w:val="00834962"/>
    <w:rsid w:val="00834C7E"/>
    <w:rsid w:val="00836A08"/>
    <w:rsid w:val="00841FAA"/>
    <w:rsid w:val="00843773"/>
    <w:rsid w:val="0084426D"/>
    <w:rsid w:val="00844CA5"/>
    <w:rsid w:val="008467A4"/>
    <w:rsid w:val="00846FF5"/>
    <w:rsid w:val="0085022D"/>
    <w:rsid w:val="00850D4A"/>
    <w:rsid w:val="00855175"/>
    <w:rsid w:val="00856982"/>
    <w:rsid w:val="008601DB"/>
    <w:rsid w:val="00860B70"/>
    <w:rsid w:val="00860EA5"/>
    <w:rsid w:val="00862579"/>
    <w:rsid w:val="00864D9F"/>
    <w:rsid w:val="008651AA"/>
    <w:rsid w:val="00866313"/>
    <w:rsid w:val="00866727"/>
    <w:rsid w:val="00866F86"/>
    <w:rsid w:val="00872527"/>
    <w:rsid w:val="00874746"/>
    <w:rsid w:val="00874BD0"/>
    <w:rsid w:val="008752B9"/>
    <w:rsid w:val="00876880"/>
    <w:rsid w:val="00876C4B"/>
    <w:rsid w:val="00877A2D"/>
    <w:rsid w:val="008834BD"/>
    <w:rsid w:val="008836FC"/>
    <w:rsid w:val="00883E35"/>
    <w:rsid w:val="00884079"/>
    <w:rsid w:val="00893D49"/>
    <w:rsid w:val="008952F2"/>
    <w:rsid w:val="008959DA"/>
    <w:rsid w:val="008973EA"/>
    <w:rsid w:val="00897590"/>
    <w:rsid w:val="008A2036"/>
    <w:rsid w:val="008A3F62"/>
    <w:rsid w:val="008A7E7B"/>
    <w:rsid w:val="008B4F9A"/>
    <w:rsid w:val="008B5B3E"/>
    <w:rsid w:val="008C0651"/>
    <w:rsid w:val="008C256B"/>
    <w:rsid w:val="008C3E94"/>
    <w:rsid w:val="008C5E3B"/>
    <w:rsid w:val="008C759A"/>
    <w:rsid w:val="008C7D90"/>
    <w:rsid w:val="008C7EDD"/>
    <w:rsid w:val="008D015B"/>
    <w:rsid w:val="008D01A0"/>
    <w:rsid w:val="008D04ED"/>
    <w:rsid w:val="008D1747"/>
    <w:rsid w:val="008D3E3A"/>
    <w:rsid w:val="008E38F6"/>
    <w:rsid w:val="008E3CC2"/>
    <w:rsid w:val="008E6C46"/>
    <w:rsid w:val="008E7543"/>
    <w:rsid w:val="008E7CC9"/>
    <w:rsid w:val="008F1024"/>
    <w:rsid w:val="008F115B"/>
    <w:rsid w:val="008F11BB"/>
    <w:rsid w:val="008F2AEA"/>
    <w:rsid w:val="008F44A0"/>
    <w:rsid w:val="008F6BC3"/>
    <w:rsid w:val="008F78F7"/>
    <w:rsid w:val="008F7E64"/>
    <w:rsid w:val="00900943"/>
    <w:rsid w:val="009031C7"/>
    <w:rsid w:val="00904D53"/>
    <w:rsid w:val="009056E8"/>
    <w:rsid w:val="0090591E"/>
    <w:rsid w:val="00906413"/>
    <w:rsid w:val="00907074"/>
    <w:rsid w:val="00910F91"/>
    <w:rsid w:val="00910FE0"/>
    <w:rsid w:val="00915689"/>
    <w:rsid w:val="009211BD"/>
    <w:rsid w:val="00921ABD"/>
    <w:rsid w:val="00922D0F"/>
    <w:rsid w:val="00925E75"/>
    <w:rsid w:val="00927243"/>
    <w:rsid w:val="009279DE"/>
    <w:rsid w:val="00927DF4"/>
    <w:rsid w:val="00927F05"/>
    <w:rsid w:val="00930052"/>
    <w:rsid w:val="00935B5D"/>
    <w:rsid w:val="00940041"/>
    <w:rsid w:val="0094178E"/>
    <w:rsid w:val="00941904"/>
    <w:rsid w:val="00941CA0"/>
    <w:rsid w:val="00945BAF"/>
    <w:rsid w:val="009520CB"/>
    <w:rsid w:val="0095323B"/>
    <w:rsid w:val="00953660"/>
    <w:rsid w:val="00961220"/>
    <w:rsid w:val="009616F7"/>
    <w:rsid w:val="009670B5"/>
    <w:rsid w:val="00970BBE"/>
    <w:rsid w:val="00971299"/>
    <w:rsid w:val="009742C4"/>
    <w:rsid w:val="00974D8B"/>
    <w:rsid w:val="009750ED"/>
    <w:rsid w:val="00976F76"/>
    <w:rsid w:val="00985638"/>
    <w:rsid w:val="009868A4"/>
    <w:rsid w:val="00987858"/>
    <w:rsid w:val="00992724"/>
    <w:rsid w:val="00992AE9"/>
    <w:rsid w:val="00994AC3"/>
    <w:rsid w:val="00995E4A"/>
    <w:rsid w:val="009A149B"/>
    <w:rsid w:val="009A296E"/>
    <w:rsid w:val="009A5A6B"/>
    <w:rsid w:val="009A74F6"/>
    <w:rsid w:val="009A7C60"/>
    <w:rsid w:val="009B041B"/>
    <w:rsid w:val="009B2B34"/>
    <w:rsid w:val="009B2EF5"/>
    <w:rsid w:val="009B2F03"/>
    <w:rsid w:val="009B4560"/>
    <w:rsid w:val="009B4937"/>
    <w:rsid w:val="009B53BC"/>
    <w:rsid w:val="009B5ABA"/>
    <w:rsid w:val="009B5D64"/>
    <w:rsid w:val="009C12BA"/>
    <w:rsid w:val="009C1E04"/>
    <w:rsid w:val="009C207E"/>
    <w:rsid w:val="009C2118"/>
    <w:rsid w:val="009D1102"/>
    <w:rsid w:val="009D3047"/>
    <w:rsid w:val="009D38AA"/>
    <w:rsid w:val="009E2361"/>
    <w:rsid w:val="009E2C15"/>
    <w:rsid w:val="009F4F71"/>
    <w:rsid w:val="009F54F5"/>
    <w:rsid w:val="009F68D4"/>
    <w:rsid w:val="009F7157"/>
    <w:rsid w:val="009F79B6"/>
    <w:rsid w:val="009F7C22"/>
    <w:rsid w:val="00A01981"/>
    <w:rsid w:val="00A07A6C"/>
    <w:rsid w:val="00A10B1A"/>
    <w:rsid w:val="00A14DB0"/>
    <w:rsid w:val="00A15372"/>
    <w:rsid w:val="00A16378"/>
    <w:rsid w:val="00A17B77"/>
    <w:rsid w:val="00A20D53"/>
    <w:rsid w:val="00A21CC5"/>
    <w:rsid w:val="00A229B6"/>
    <w:rsid w:val="00A23B0C"/>
    <w:rsid w:val="00A27BA9"/>
    <w:rsid w:val="00A300C2"/>
    <w:rsid w:val="00A30D48"/>
    <w:rsid w:val="00A30F9C"/>
    <w:rsid w:val="00A31384"/>
    <w:rsid w:val="00A31C07"/>
    <w:rsid w:val="00A349D1"/>
    <w:rsid w:val="00A4147F"/>
    <w:rsid w:val="00A44C50"/>
    <w:rsid w:val="00A44DAA"/>
    <w:rsid w:val="00A5145B"/>
    <w:rsid w:val="00A53068"/>
    <w:rsid w:val="00A53BE3"/>
    <w:rsid w:val="00A5530E"/>
    <w:rsid w:val="00A6009C"/>
    <w:rsid w:val="00A63610"/>
    <w:rsid w:val="00A6392F"/>
    <w:rsid w:val="00A6436A"/>
    <w:rsid w:val="00A64CF0"/>
    <w:rsid w:val="00A66C7D"/>
    <w:rsid w:val="00A66DF8"/>
    <w:rsid w:val="00A67B73"/>
    <w:rsid w:val="00A70B61"/>
    <w:rsid w:val="00A75D02"/>
    <w:rsid w:val="00A77217"/>
    <w:rsid w:val="00A77E4F"/>
    <w:rsid w:val="00A80DEA"/>
    <w:rsid w:val="00A81CA5"/>
    <w:rsid w:val="00A83906"/>
    <w:rsid w:val="00A839E0"/>
    <w:rsid w:val="00A85264"/>
    <w:rsid w:val="00A85DA1"/>
    <w:rsid w:val="00A874F5"/>
    <w:rsid w:val="00A877CF"/>
    <w:rsid w:val="00A87A2F"/>
    <w:rsid w:val="00A900BD"/>
    <w:rsid w:val="00A9023E"/>
    <w:rsid w:val="00A90A96"/>
    <w:rsid w:val="00A90E53"/>
    <w:rsid w:val="00A92385"/>
    <w:rsid w:val="00A959A9"/>
    <w:rsid w:val="00A95CE6"/>
    <w:rsid w:val="00AA1780"/>
    <w:rsid w:val="00AA1C24"/>
    <w:rsid w:val="00AA539E"/>
    <w:rsid w:val="00AB0611"/>
    <w:rsid w:val="00AB1289"/>
    <w:rsid w:val="00AB15BA"/>
    <w:rsid w:val="00AB2164"/>
    <w:rsid w:val="00AB6536"/>
    <w:rsid w:val="00AB6702"/>
    <w:rsid w:val="00AB6901"/>
    <w:rsid w:val="00AB7A08"/>
    <w:rsid w:val="00AC3263"/>
    <w:rsid w:val="00AC590D"/>
    <w:rsid w:val="00AD2857"/>
    <w:rsid w:val="00AD3E28"/>
    <w:rsid w:val="00AD4827"/>
    <w:rsid w:val="00AD6736"/>
    <w:rsid w:val="00AD7AB5"/>
    <w:rsid w:val="00AE19C7"/>
    <w:rsid w:val="00AE1D3D"/>
    <w:rsid w:val="00AE2214"/>
    <w:rsid w:val="00AE7B18"/>
    <w:rsid w:val="00AE7C0F"/>
    <w:rsid w:val="00AE7DA1"/>
    <w:rsid w:val="00AF1053"/>
    <w:rsid w:val="00AF1171"/>
    <w:rsid w:val="00AF3618"/>
    <w:rsid w:val="00AF66F4"/>
    <w:rsid w:val="00B002FA"/>
    <w:rsid w:val="00B02A99"/>
    <w:rsid w:val="00B041DA"/>
    <w:rsid w:val="00B0448A"/>
    <w:rsid w:val="00B111B3"/>
    <w:rsid w:val="00B156F0"/>
    <w:rsid w:val="00B16307"/>
    <w:rsid w:val="00B17313"/>
    <w:rsid w:val="00B21A07"/>
    <w:rsid w:val="00B22CEA"/>
    <w:rsid w:val="00B24320"/>
    <w:rsid w:val="00B24B55"/>
    <w:rsid w:val="00B35493"/>
    <w:rsid w:val="00B37DD4"/>
    <w:rsid w:val="00B45F9C"/>
    <w:rsid w:val="00B47FF2"/>
    <w:rsid w:val="00B50C03"/>
    <w:rsid w:val="00B5215C"/>
    <w:rsid w:val="00B531B2"/>
    <w:rsid w:val="00B53C6E"/>
    <w:rsid w:val="00B554C0"/>
    <w:rsid w:val="00B55C2D"/>
    <w:rsid w:val="00B60C44"/>
    <w:rsid w:val="00B626C5"/>
    <w:rsid w:val="00B67B7E"/>
    <w:rsid w:val="00B72114"/>
    <w:rsid w:val="00B7213F"/>
    <w:rsid w:val="00B73750"/>
    <w:rsid w:val="00B74051"/>
    <w:rsid w:val="00B75EF0"/>
    <w:rsid w:val="00B8106A"/>
    <w:rsid w:val="00B83866"/>
    <w:rsid w:val="00B8607E"/>
    <w:rsid w:val="00B875FB"/>
    <w:rsid w:val="00B93A6A"/>
    <w:rsid w:val="00BA3805"/>
    <w:rsid w:val="00BA418B"/>
    <w:rsid w:val="00BA43B4"/>
    <w:rsid w:val="00BA5DBE"/>
    <w:rsid w:val="00BA6159"/>
    <w:rsid w:val="00BA721F"/>
    <w:rsid w:val="00BA7466"/>
    <w:rsid w:val="00BB0DAD"/>
    <w:rsid w:val="00BB4586"/>
    <w:rsid w:val="00BC1900"/>
    <w:rsid w:val="00BC4352"/>
    <w:rsid w:val="00BC542A"/>
    <w:rsid w:val="00BC6E39"/>
    <w:rsid w:val="00BC7EC0"/>
    <w:rsid w:val="00BD209B"/>
    <w:rsid w:val="00BD6512"/>
    <w:rsid w:val="00BE1E93"/>
    <w:rsid w:val="00BE464E"/>
    <w:rsid w:val="00BE6055"/>
    <w:rsid w:val="00BE66D3"/>
    <w:rsid w:val="00BE6705"/>
    <w:rsid w:val="00BE6BC3"/>
    <w:rsid w:val="00BE7C94"/>
    <w:rsid w:val="00BF00DC"/>
    <w:rsid w:val="00BF37C8"/>
    <w:rsid w:val="00BF447D"/>
    <w:rsid w:val="00BF58E1"/>
    <w:rsid w:val="00BF6F85"/>
    <w:rsid w:val="00C0035D"/>
    <w:rsid w:val="00C0374D"/>
    <w:rsid w:val="00C04C5C"/>
    <w:rsid w:val="00C06BB8"/>
    <w:rsid w:val="00C07D18"/>
    <w:rsid w:val="00C1090F"/>
    <w:rsid w:val="00C118F1"/>
    <w:rsid w:val="00C13AB4"/>
    <w:rsid w:val="00C14574"/>
    <w:rsid w:val="00C14878"/>
    <w:rsid w:val="00C15636"/>
    <w:rsid w:val="00C15AD9"/>
    <w:rsid w:val="00C16213"/>
    <w:rsid w:val="00C17670"/>
    <w:rsid w:val="00C21412"/>
    <w:rsid w:val="00C223AC"/>
    <w:rsid w:val="00C23849"/>
    <w:rsid w:val="00C23F6A"/>
    <w:rsid w:val="00C257F2"/>
    <w:rsid w:val="00C2684E"/>
    <w:rsid w:val="00C305F9"/>
    <w:rsid w:val="00C33F19"/>
    <w:rsid w:val="00C34FA5"/>
    <w:rsid w:val="00C35133"/>
    <w:rsid w:val="00C35594"/>
    <w:rsid w:val="00C36553"/>
    <w:rsid w:val="00C36D28"/>
    <w:rsid w:val="00C37DCA"/>
    <w:rsid w:val="00C4051C"/>
    <w:rsid w:val="00C40A8B"/>
    <w:rsid w:val="00C41585"/>
    <w:rsid w:val="00C428AB"/>
    <w:rsid w:val="00C468F1"/>
    <w:rsid w:val="00C46D7D"/>
    <w:rsid w:val="00C47752"/>
    <w:rsid w:val="00C52EFC"/>
    <w:rsid w:val="00C53A72"/>
    <w:rsid w:val="00C5416D"/>
    <w:rsid w:val="00C571BC"/>
    <w:rsid w:val="00C57A43"/>
    <w:rsid w:val="00C62531"/>
    <w:rsid w:val="00C64F3F"/>
    <w:rsid w:val="00C65BC0"/>
    <w:rsid w:val="00C66231"/>
    <w:rsid w:val="00C67023"/>
    <w:rsid w:val="00C72578"/>
    <w:rsid w:val="00C75A85"/>
    <w:rsid w:val="00C76493"/>
    <w:rsid w:val="00C82740"/>
    <w:rsid w:val="00C84243"/>
    <w:rsid w:val="00C84625"/>
    <w:rsid w:val="00C8474A"/>
    <w:rsid w:val="00C84815"/>
    <w:rsid w:val="00C856B9"/>
    <w:rsid w:val="00C93D33"/>
    <w:rsid w:val="00C95106"/>
    <w:rsid w:val="00C95ED7"/>
    <w:rsid w:val="00CB032E"/>
    <w:rsid w:val="00CB3545"/>
    <w:rsid w:val="00CB58A8"/>
    <w:rsid w:val="00CB7C5D"/>
    <w:rsid w:val="00CC009D"/>
    <w:rsid w:val="00CC00C5"/>
    <w:rsid w:val="00CC0DD8"/>
    <w:rsid w:val="00CC166C"/>
    <w:rsid w:val="00CC2B52"/>
    <w:rsid w:val="00CC3FF8"/>
    <w:rsid w:val="00CC442E"/>
    <w:rsid w:val="00CC5518"/>
    <w:rsid w:val="00CC5695"/>
    <w:rsid w:val="00CC7F7A"/>
    <w:rsid w:val="00CD1675"/>
    <w:rsid w:val="00CD717B"/>
    <w:rsid w:val="00CD7CBE"/>
    <w:rsid w:val="00CE03AE"/>
    <w:rsid w:val="00CE1274"/>
    <w:rsid w:val="00CE21BC"/>
    <w:rsid w:val="00CE2663"/>
    <w:rsid w:val="00CE2B51"/>
    <w:rsid w:val="00CE4896"/>
    <w:rsid w:val="00CE5745"/>
    <w:rsid w:val="00CE659C"/>
    <w:rsid w:val="00CE6CD1"/>
    <w:rsid w:val="00CF0A79"/>
    <w:rsid w:val="00CF158F"/>
    <w:rsid w:val="00CF5BBC"/>
    <w:rsid w:val="00D0037A"/>
    <w:rsid w:val="00D00BE6"/>
    <w:rsid w:val="00D026F6"/>
    <w:rsid w:val="00D05BA2"/>
    <w:rsid w:val="00D06747"/>
    <w:rsid w:val="00D06E15"/>
    <w:rsid w:val="00D11572"/>
    <w:rsid w:val="00D151CC"/>
    <w:rsid w:val="00D152A3"/>
    <w:rsid w:val="00D161D3"/>
    <w:rsid w:val="00D17CCA"/>
    <w:rsid w:val="00D22151"/>
    <w:rsid w:val="00D22AE4"/>
    <w:rsid w:val="00D26720"/>
    <w:rsid w:val="00D40A24"/>
    <w:rsid w:val="00D4253A"/>
    <w:rsid w:val="00D45694"/>
    <w:rsid w:val="00D47A5C"/>
    <w:rsid w:val="00D516BA"/>
    <w:rsid w:val="00D51B2C"/>
    <w:rsid w:val="00D52DD3"/>
    <w:rsid w:val="00D53DD7"/>
    <w:rsid w:val="00D54783"/>
    <w:rsid w:val="00D55CBB"/>
    <w:rsid w:val="00D6038D"/>
    <w:rsid w:val="00D609D3"/>
    <w:rsid w:val="00D61F71"/>
    <w:rsid w:val="00D63C17"/>
    <w:rsid w:val="00D65470"/>
    <w:rsid w:val="00D659A7"/>
    <w:rsid w:val="00D66FDD"/>
    <w:rsid w:val="00D70138"/>
    <w:rsid w:val="00D72786"/>
    <w:rsid w:val="00D7278A"/>
    <w:rsid w:val="00D73940"/>
    <w:rsid w:val="00D74966"/>
    <w:rsid w:val="00D80E23"/>
    <w:rsid w:val="00D85193"/>
    <w:rsid w:val="00D866BE"/>
    <w:rsid w:val="00D90290"/>
    <w:rsid w:val="00D90BE8"/>
    <w:rsid w:val="00D91433"/>
    <w:rsid w:val="00D91D46"/>
    <w:rsid w:val="00D9209E"/>
    <w:rsid w:val="00D92445"/>
    <w:rsid w:val="00D9255A"/>
    <w:rsid w:val="00D927E0"/>
    <w:rsid w:val="00D93AF3"/>
    <w:rsid w:val="00D946AD"/>
    <w:rsid w:val="00DA086F"/>
    <w:rsid w:val="00DA1205"/>
    <w:rsid w:val="00DA1E34"/>
    <w:rsid w:val="00DA5287"/>
    <w:rsid w:val="00DA72DA"/>
    <w:rsid w:val="00DA7E5F"/>
    <w:rsid w:val="00DB1D20"/>
    <w:rsid w:val="00DB2BC8"/>
    <w:rsid w:val="00DB35CE"/>
    <w:rsid w:val="00DB6B2D"/>
    <w:rsid w:val="00DB6FB8"/>
    <w:rsid w:val="00DC0144"/>
    <w:rsid w:val="00DC14BD"/>
    <w:rsid w:val="00DC20AC"/>
    <w:rsid w:val="00DC2BAC"/>
    <w:rsid w:val="00DC3DB4"/>
    <w:rsid w:val="00DC5AD0"/>
    <w:rsid w:val="00DC76FD"/>
    <w:rsid w:val="00DD0093"/>
    <w:rsid w:val="00DD0117"/>
    <w:rsid w:val="00DD17F4"/>
    <w:rsid w:val="00DD2C35"/>
    <w:rsid w:val="00DD3530"/>
    <w:rsid w:val="00DD433F"/>
    <w:rsid w:val="00DD46B2"/>
    <w:rsid w:val="00DD4C44"/>
    <w:rsid w:val="00DE175A"/>
    <w:rsid w:val="00DE3895"/>
    <w:rsid w:val="00DE52BD"/>
    <w:rsid w:val="00DE60EE"/>
    <w:rsid w:val="00DF060F"/>
    <w:rsid w:val="00DF1FB3"/>
    <w:rsid w:val="00DF28C2"/>
    <w:rsid w:val="00DF2F91"/>
    <w:rsid w:val="00DF3717"/>
    <w:rsid w:val="00DF6FB2"/>
    <w:rsid w:val="00E021A5"/>
    <w:rsid w:val="00E02CBF"/>
    <w:rsid w:val="00E061A9"/>
    <w:rsid w:val="00E103F6"/>
    <w:rsid w:val="00E11481"/>
    <w:rsid w:val="00E20E64"/>
    <w:rsid w:val="00E24B8C"/>
    <w:rsid w:val="00E2677D"/>
    <w:rsid w:val="00E30453"/>
    <w:rsid w:val="00E31F78"/>
    <w:rsid w:val="00E350C8"/>
    <w:rsid w:val="00E35275"/>
    <w:rsid w:val="00E36DFA"/>
    <w:rsid w:val="00E40ABC"/>
    <w:rsid w:val="00E4207A"/>
    <w:rsid w:val="00E4562B"/>
    <w:rsid w:val="00E46EB1"/>
    <w:rsid w:val="00E501DB"/>
    <w:rsid w:val="00E50CF3"/>
    <w:rsid w:val="00E53612"/>
    <w:rsid w:val="00E53C0A"/>
    <w:rsid w:val="00E54486"/>
    <w:rsid w:val="00E554E0"/>
    <w:rsid w:val="00E563E3"/>
    <w:rsid w:val="00E5799F"/>
    <w:rsid w:val="00E57C09"/>
    <w:rsid w:val="00E57D9E"/>
    <w:rsid w:val="00E66096"/>
    <w:rsid w:val="00E66900"/>
    <w:rsid w:val="00E7112B"/>
    <w:rsid w:val="00E71D5B"/>
    <w:rsid w:val="00E73B00"/>
    <w:rsid w:val="00E76C05"/>
    <w:rsid w:val="00E83DD8"/>
    <w:rsid w:val="00E86077"/>
    <w:rsid w:val="00E861A7"/>
    <w:rsid w:val="00E91FA0"/>
    <w:rsid w:val="00E9463F"/>
    <w:rsid w:val="00E95798"/>
    <w:rsid w:val="00E96EDA"/>
    <w:rsid w:val="00E97FAC"/>
    <w:rsid w:val="00EA0B37"/>
    <w:rsid w:val="00EA471F"/>
    <w:rsid w:val="00EA783D"/>
    <w:rsid w:val="00EB0EB2"/>
    <w:rsid w:val="00EB3F46"/>
    <w:rsid w:val="00EC48B7"/>
    <w:rsid w:val="00EC59CA"/>
    <w:rsid w:val="00ED0217"/>
    <w:rsid w:val="00ED0A91"/>
    <w:rsid w:val="00ED2819"/>
    <w:rsid w:val="00ED6B45"/>
    <w:rsid w:val="00EE02EA"/>
    <w:rsid w:val="00EE120B"/>
    <w:rsid w:val="00EE121F"/>
    <w:rsid w:val="00EE1DAE"/>
    <w:rsid w:val="00EE2CE8"/>
    <w:rsid w:val="00EE3B2C"/>
    <w:rsid w:val="00EE4AAA"/>
    <w:rsid w:val="00EE5E54"/>
    <w:rsid w:val="00EE67C7"/>
    <w:rsid w:val="00EE6A45"/>
    <w:rsid w:val="00EF2738"/>
    <w:rsid w:val="00EF3D03"/>
    <w:rsid w:val="00EF4637"/>
    <w:rsid w:val="00F00ACE"/>
    <w:rsid w:val="00F012ED"/>
    <w:rsid w:val="00F01C78"/>
    <w:rsid w:val="00F03751"/>
    <w:rsid w:val="00F0390D"/>
    <w:rsid w:val="00F04429"/>
    <w:rsid w:val="00F04442"/>
    <w:rsid w:val="00F0496F"/>
    <w:rsid w:val="00F05A1B"/>
    <w:rsid w:val="00F061BE"/>
    <w:rsid w:val="00F07C03"/>
    <w:rsid w:val="00F12F7B"/>
    <w:rsid w:val="00F14A3A"/>
    <w:rsid w:val="00F151BC"/>
    <w:rsid w:val="00F1550A"/>
    <w:rsid w:val="00F160C4"/>
    <w:rsid w:val="00F20386"/>
    <w:rsid w:val="00F20DF3"/>
    <w:rsid w:val="00F21B5F"/>
    <w:rsid w:val="00F21CEA"/>
    <w:rsid w:val="00F21D6E"/>
    <w:rsid w:val="00F23A66"/>
    <w:rsid w:val="00F258A6"/>
    <w:rsid w:val="00F279C7"/>
    <w:rsid w:val="00F30694"/>
    <w:rsid w:val="00F342FC"/>
    <w:rsid w:val="00F34852"/>
    <w:rsid w:val="00F35B44"/>
    <w:rsid w:val="00F36D55"/>
    <w:rsid w:val="00F4081B"/>
    <w:rsid w:val="00F41598"/>
    <w:rsid w:val="00F4373D"/>
    <w:rsid w:val="00F4758E"/>
    <w:rsid w:val="00F51274"/>
    <w:rsid w:val="00F52306"/>
    <w:rsid w:val="00F574ED"/>
    <w:rsid w:val="00F60387"/>
    <w:rsid w:val="00F607D4"/>
    <w:rsid w:val="00F61848"/>
    <w:rsid w:val="00F62CA8"/>
    <w:rsid w:val="00F64BE7"/>
    <w:rsid w:val="00F65F1A"/>
    <w:rsid w:val="00F6671C"/>
    <w:rsid w:val="00F66BDA"/>
    <w:rsid w:val="00F67291"/>
    <w:rsid w:val="00F67C11"/>
    <w:rsid w:val="00F745FB"/>
    <w:rsid w:val="00F75FEB"/>
    <w:rsid w:val="00F7705D"/>
    <w:rsid w:val="00F82058"/>
    <w:rsid w:val="00F86B9D"/>
    <w:rsid w:val="00F917AB"/>
    <w:rsid w:val="00F95A33"/>
    <w:rsid w:val="00F97B6C"/>
    <w:rsid w:val="00FA2E9E"/>
    <w:rsid w:val="00FA36D3"/>
    <w:rsid w:val="00FA44B8"/>
    <w:rsid w:val="00FA5A57"/>
    <w:rsid w:val="00FA7A0C"/>
    <w:rsid w:val="00FA7D49"/>
    <w:rsid w:val="00FB001D"/>
    <w:rsid w:val="00FB3DF2"/>
    <w:rsid w:val="00FB5647"/>
    <w:rsid w:val="00FB5F16"/>
    <w:rsid w:val="00FC39E1"/>
    <w:rsid w:val="00FD02D6"/>
    <w:rsid w:val="00FD2036"/>
    <w:rsid w:val="00FD2991"/>
    <w:rsid w:val="00FD2BA4"/>
    <w:rsid w:val="00FD3987"/>
    <w:rsid w:val="00FD498E"/>
    <w:rsid w:val="00FD7124"/>
    <w:rsid w:val="00FD7350"/>
    <w:rsid w:val="00FD7AD4"/>
    <w:rsid w:val="00FE1874"/>
    <w:rsid w:val="00FE222D"/>
    <w:rsid w:val="00FE29E5"/>
    <w:rsid w:val="00FE427F"/>
    <w:rsid w:val="00FE4DE7"/>
    <w:rsid w:val="00FE5378"/>
    <w:rsid w:val="00FE6DED"/>
    <w:rsid w:val="00FF298F"/>
    <w:rsid w:val="018A4010"/>
    <w:rsid w:val="01AE5218"/>
    <w:rsid w:val="01FD609D"/>
    <w:rsid w:val="024C4549"/>
    <w:rsid w:val="027F4D04"/>
    <w:rsid w:val="02B97559"/>
    <w:rsid w:val="03394EB3"/>
    <w:rsid w:val="038B1C37"/>
    <w:rsid w:val="041700E6"/>
    <w:rsid w:val="04424AE4"/>
    <w:rsid w:val="04597492"/>
    <w:rsid w:val="05340028"/>
    <w:rsid w:val="054144F3"/>
    <w:rsid w:val="057F4453"/>
    <w:rsid w:val="05F70D15"/>
    <w:rsid w:val="061F2A86"/>
    <w:rsid w:val="065A1D10"/>
    <w:rsid w:val="06BE2A9A"/>
    <w:rsid w:val="07634BF4"/>
    <w:rsid w:val="07C03DF5"/>
    <w:rsid w:val="07CD02C0"/>
    <w:rsid w:val="08BF6B48"/>
    <w:rsid w:val="09E041A7"/>
    <w:rsid w:val="0AEF0018"/>
    <w:rsid w:val="0AF50259"/>
    <w:rsid w:val="0BB27EF8"/>
    <w:rsid w:val="0C435205"/>
    <w:rsid w:val="0DA323DC"/>
    <w:rsid w:val="0E4D3F08"/>
    <w:rsid w:val="0F126F98"/>
    <w:rsid w:val="0F5C3E92"/>
    <w:rsid w:val="0FEE1A2F"/>
    <w:rsid w:val="100502FE"/>
    <w:rsid w:val="101A42BE"/>
    <w:rsid w:val="10C34D83"/>
    <w:rsid w:val="11BE590D"/>
    <w:rsid w:val="12266F4A"/>
    <w:rsid w:val="1297576A"/>
    <w:rsid w:val="12D01C56"/>
    <w:rsid w:val="152F407A"/>
    <w:rsid w:val="15756D10"/>
    <w:rsid w:val="158F3058"/>
    <w:rsid w:val="164D5520"/>
    <w:rsid w:val="16FF553D"/>
    <w:rsid w:val="17005FBC"/>
    <w:rsid w:val="184D6808"/>
    <w:rsid w:val="192C6F6A"/>
    <w:rsid w:val="19597C05"/>
    <w:rsid w:val="19C40164"/>
    <w:rsid w:val="19EC31F0"/>
    <w:rsid w:val="1A442663"/>
    <w:rsid w:val="1A5605E9"/>
    <w:rsid w:val="1D04432C"/>
    <w:rsid w:val="1EA205B4"/>
    <w:rsid w:val="1F596C39"/>
    <w:rsid w:val="1F7E21AB"/>
    <w:rsid w:val="211F5466"/>
    <w:rsid w:val="216A2AEF"/>
    <w:rsid w:val="22694385"/>
    <w:rsid w:val="23621DAC"/>
    <w:rsid w:val="245636BF"/>
    <w:rsid w:val="24930ABF"/>
    <w:rsid w:val="26854FD6"/>
    <w:rsid w:val="26E52BE0"/>
    <w:rsid w:val="273700FB"/>
    <w:rsid w:val="276E0D20"/>
    <w:rsid w:val="27E072D6"/>
    <w:rsid w:val="289000EF"/>
    <w:rsid w:val="2A6D31EC"/>
    <w:rsid w:val="2AC47991"/>
    <w:rsid w:val="2AFB3BAB"/>
    <w:rsid w:val="2B4979E0"/>
    <w:rsid w:val="2BCA04EF"/>
    <w:rsid w:val="2C8D6F12"/>
    <w:rsid w:val="2DAA603A"/>
    <w:rsid w:val="2E000957"/>
    <w:rsid w:val="2E902A5F"/>
    <w:rsid w:val="2EDA4EED"/>
    <w:rsid w:val="2F811BAB"/>
    <w:rsid w:val="2FDF3EAC"/>
    <w:rsid w:val="304E07CC"/>
    <w:rsid w:val="30E21131"/>
    <w:rsid w:val="31A81CAE"/>
    <w:rsid w:val="31D250B9"/>
    <w:rsid w:val="34145236"/>
    <w:rsid w:val="344F3C87"/>
    <w:rsid w:val="346205A4"/>
    <w:rsid w:val="346B7020"/>
    <w:rsid w:val="346C2A8B"/>
    <w:rsid w:val="347E08FD"/>
    <w:rsid w:val="34DD725A"/>
    <w:rsid w:val="36370E76"/>
    <w:rsid w:val="36667D16"/>
    <w:rsid w:val="37016239"/>
    <w:rsid w:val="37690C99"/>
    <w:rsid w:val="38C6182D"/>
    <w:rsid w:val="396F38CB"/>
    <w:rsid w:val="39882ACC"/>
    <w:rsid w:val="3B02320E"/>
    <w:rsid w:val="3B7F0E7A"/>
    <w:rsid w:val="3BFA097C"/>
    <w:rsid w:val="3C3C0009"/>
    <w:rsid w:val="3DBF0D6A"/>
    <w:rsid w:val="3DE04F7A"/>
    <w:rsid w:val="3E603A14"/>
    <w:rsid w:val="3FA30576"/>
    <w:rsid w:val="3FDF22A2"/>
    <w:rsid w:val="40D1707F"/>
    <w:rsid w:val="41D42C99"/>
    <w:rsid w:val="41DE695E"/>
    <w:rsid w:val="41FF592E"/>
    <w:rsid w:val="427E6EA6"/>
    <w:rsid w:val="42B0448A"/>
    <w:rsid w:val="42DF1B9B"/>
    <w:rsid w:val="43AC6E6D"/>
    <w:rsid w:val="440A77C0"/>
    <w:rsid w:val="44F462AF"/>
    <w:rsid w:val="44FE772F"/>
    <w:rsid w:val="454E6574"/>
    <w:rsid w:val="45DE1FCA"/>
    <w:rsid w:val="460A3903"/>
    <w:rsid w:val="46172A81"/>
    <w:rsid w:val="463351B6"/>
    <w:rsid w:val="48CB5B7A"/>
    <w:rsid w:val="4A4F4589"/>
    <w:rsid w:val="4C0F5F17"/>
    <w:rsid w:val="4C5B5AD5"/>
    <w:rsid w:val="4D2668CD"/>
    <w:rsid w:val="4D372D00"/>
    <w:rsid w:val="4D3C32C3"/>
    <w:rsid w:val="4E3E17F9"/>
    <w:rsid w:val="4E7005DF"/>
    <w:rsid w:val="4EA45B70"/>
    <w:rsid w:val="4EA770CF"/>
    <w:rsid w:val="4F5B4684"/>
    <w:rsid w:val="50CA6717"/>
    <w:rsid w:val="515D310E"/>
    <w:rsid w:val="51A43961"/>
    <w:rsid w:val="52A47C6C"/>
    <w:rsid w:val="53474362"/>
    <w:rsid w:val="53820578"/>
    <w:rsid w:val="56B22127"/>
    <w:rsid w:val="56F664B8"/>
    <w:rsid w:val="57AF2B0B"/>
    <w:rsid w:val="5875165E"/>
    <w:rsid w:val="5921119F"/>
    <w:rsid w:val="597F41A8"/>
    <w:rsid w:val="5AFE3DF7"/>
    <w:rsid w:val="5B1F3C39"/>
    <w:rsid w:val="5B4A5A7D"/>
    <w:rsid w:val="5B721B76"/>
    <w:rsid w:val="5BDE7217"/>
    <w:rsid w:val="5C2C0286"/>
    <w:rsid w:val="5CAF2141"/>
    <w:rsid w:val="5D3129A5"/>
    <w:rsid w:val="5DA16A52"/>
    <w:rsid w:val="5DA767D7"/>
    <w:rsid w:val="5DB26EB1"/>
    <w:rsid w:val="5F5D1F24"/>
    <w:rsid w:val="5FCB1BCC"/>
    <w:rsid w:val="610B5E75"/>
    <w:rsid w:val="61252189"/>
    <w:rsid w:val="61934F21"/>
    <w:rsid w:val="62C07175"/>
    <w:rsid w:val="63D25D4C"/>
    <w:rsid w:val="63F944EA"/>
    <w:rsid w:val="647429C6"/>
    <w:rsid w:val="64A21A2D"/>
    <w:rsid w:val="64DD66F8"/>
    <w:rsid w:val="64F21BF1"/>
    <w:rsid w:val="657157C5"/>
    <w:rsid w:val="678B49FB"/>
    <w:rsid w:val="67D1497D"/>
    <w:rsid w:val="67E536C1"/>
    <w:rsid w:val="687C0463"/>
    <w:rsid w:val="688E5E17"/>
    <w:rsid w:val="695C5931"/>
    <w:rsid w:val="6A4C2087"/>
    <w:rsid w:val="6BAE576C"/>
    <w:rsid w:val="6C830396"/>
    <w:rsid w:val="6D561607"/>
    <w:rsid w:val="6D7C6B93"/>
    <w:rsid w:val="6DDC44EE"/>
    <w:rsid w:val="6E331EAF"/>
    <w:rsid w:val="6E8C63CF"/>
    <w:rsid w:val="6E906227"/>
    <w:rsid w:val="6FDA4DF2"/>
    <w:rsid w:val="7094517D"/>
    <w:rsid w:val="712832BA"/>
    <w:rsid w:val="72EF5E0D"/>
    <w:rsid w:val="73656EF1"/>
    <w:rsid w:val="746C7962"/>
    <w:rsid w:val="74CF6D1D"/>
    <w:rsid w:val="75006C0A"/>
    <w:rsid w:val="753165FD"/>
    <w:rsid w:val="763E65CF"/>
    <w:rsid w:val="765B5EE0"/>
    <w:rsid w:val="77595C59"/>
    <w:rsid w:val="78CE2303"/>
    <w:rsid w:val="7915058D"/>
    <w:rsid w:val="792065D8"/>
    <w:rsid w:val="79306A3F"/>
    <w:rsid w:val="79734C38"/>
    <w:rsid w:val="7AF04842"/>
    <w:rsid w:val="7C06305E"/>
    <w:rsid w:val="7C0E0FC1"/>
    <w:rsid w:val="7C6C60D9"/>
    <w:rsid w:val="7D156D56"/>
    <w:rsid w:val="7D5947FB"/>
    <w:rsid w:val="7E8E4C13"/>
    <w:rsid w:val="7F3D6035"/>
    <w:rsid w:val="7FBE6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45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uiPriority="0" w:qFormat="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2" w:lineRule="auto"/>
      <w:outlineLvl w:val="1"/>
    </w:pPr>
    <w:rPr>
      <w:rFonts w:ascii="Arial" w:eastAsia="黑体" w:hAnsi="Arial" w:cs="Times New Roman"/>
      <w:b/>
      <w:sz w:val="32"/>
    </w:rPr>
  </w:style>
  <w:style w:type="paragraph" w:styleId="3">
    <w:name w:val="heading 3"/>
    <w:basedOn w:val="a"/>
    <w:next w:val="a"/>
    <w:link w:val="30"/>
    <w:qFormat/>
    <w:pPr>
      <w:keepNext/>
      <w:keepLines/>
      <w:spacing w:line="360" w:lineRule="auto"/>
      <w:outlineLvl w:val="2"/>
    </w:pPr>
    <w:rPr>
      <w:rFonts w:ascii="Times New Roman" w:eastAsia="宋体" w:hAnsi="Times New Roman" w:cs="Times New Roman"/>
      <w:bCs/>
      <w:sz w:val="24"/>
      <w:szCs w:val="32"/>
    </w:rPr>
  </w:style>
  <w:style w:type="paragraph" w:styleId="4">
    <w:name w:val="heading 4"/>
    <w:basedOn w:val="a"/>
    <w:next w:val="a"/>
    <w:link w:val="40"/>
    <w:qFormat/>
    <w:pPr>
      <w:keepNext/>
      <w:keepLines/>
      <w:adjustRightInd w:val="0"/>
      <w:snapToGrid w:val="0"/>
      <w:spacing w:line="500" w:lineRule="exact"/>
      <w:ind w:left="426"/>
      <w:outlineLvl w:val="3"/>
    </w:pPr>
    <w:rPr>
      <w:rFonts w:ascii="Arial" w:eastAsia="宋体" w:hAnsi="Arial" w:cs="Times New Roman"/>
      <w:bCs/>
      <w:sz w:val="24"/>
      <w:szCs w:val="28"/>
    </w:rPr>
  </w:style>
  <w:style w:type="paragraph" w:styleId="5">
    <w:name w:val="heading 5"/>
    <w:basedOn w:val="a"/>
    <w:next w:val="a"/>
    <w:link w:val="50"/>
    <w:qFormat/>
    <w:pPr>
      <w:keepNext/>
      <w:keepLines/>
      <w:tabs>
        <w:tab w:val="left" w:pos="33"/>
      </w:tabs>
      <w:spacing w:before="280" w:after="290"/>
      <w:ind w:left="436" w:firstLine="448"/>
      <w:outlineLvl w:val="4"/>
    </w:pPr>
    <w:rPr>
      <w:rFonts w:ascii="Times New Roman" w:eastAsia="宋体" w:hAnsi="Times New Roman" w:cs="Times New Roman"/>
      <w:bCs/>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jc w:val="left"/>
      <w:outlineLvl w:val="5"/>
    </w:pPr>
    <w:rPr>
      <w:rFonts w:ascii="Arial" w:eastAsia="黑体" w:hAnsi="Arial" w:cs="Arial"/>
      <w:b/>
      <w:bCs/>
      <w:kern w:val="0"/>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jc w:val="left"/>
      <w:outlineLvl w:val="6"/>
    </w:pPr>
    <w:rPr>
      <w:rFonts w:ascii="Times New Roman" w:eastAsia="宋体" w:hAnsi="Times New Roman" w:cs="Times New Roman"/>
      <w:b/>
      <w:bCs/>
      <w:kern w:val="0"/>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jc w:val="left"/>
      <w:outlineLvl w:val="7"/>
    </w:pPr>
    <w:rPr>
      <w:rFonts w:ascii="Arial" w:eastAsia="黑体" w:hAnsi="Arial" w:cs="Arial"/>
      <w:kern w:val="0"/>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jc w:val="left"/>
      <w:outlineLvl w:val="8"/>
    </w:pPr>
    <w:rPr>
      <w:rFonts w:ascii="Arial" w:eastAsia="黑体"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after="120" w:line="360" w:lineRule="auto"/>
      <w:jc w:val="left"/>
    </w:pPr>
    <w:rPr>
      <w:rFonts w:ascii="Times New Roman" w:eastAsia="宋体" w:hAnsi="Times New Roman" w:cs="Times New Roman"/>
      <w:kern w:val="0"/>
      <w:sz w:val="28"/>
      <w:szCs w:val="20"/>
    </w:rPr>
  </w:style>
  <w:style w:type="paragraph" w:styleId="TOC7">
    <w:name w:val="toc 7"/>
    <w:basedOn w:val="a"/>
    <w:next w:val="a"/>
    <w:uiPriority w:val="39"/>
    <w:qFormat/>
    <w:pPr>
      <w:ind w:left="1260"/>
      <w:jc w:val="left"/>
    </w:pPr>
    <w:rPr>
      <w:rFonts w:ascii="Calibri" w:eastAsia="宋体" w:hAnsi="Calibri" w:cs="Calibri"/>
      <w:sz w:val="18"/>
      <w:szCs w:val="18"/>
    </w:rPr>
  </w:style>
  <w:style w:type="paragraph" w:styleId="a3">
    <w:name w:val="table of authorities"/>
    <w:basedOn w:val="a"/>
    <w:next w:val="a"/>
    <w:qFormat/>
    <w:pPr>
      <w:ind w:leftChars="200" w:left="420"/>
    </w:pPr>
    <w:rPr>
      <w:rFonts w:ascii="Times New Roman" w:eastAsia="宋体" w:hAnsi="Times New Roman" w:cs="Times New Roman"/>
    </w:rPr>
  </w:style>
  <w:style w:type="paragraph" w:styleId="a4">
    <w:name w:val="List Number"/>
    <w:basedOn w:val="a"/>
    <w:qFormat/>
    <w:pPr>
      <w:tabs>
        <w:tab w:val="left" w:pos="1474"/>
      </w:tabs>
      <w:ind w:left="1474" w:hanging="453"/>
    </w:pPr>
    <w:rPr>
      <w:rFonts w:ascii="Times New Roman" w:eastAsia="宋体" w:hAnsi="Times New Roman" w:cs="Times New Roman"/>
      <w:sz w:val="28"/>
      <w:szCs w:val="24"/>
    </w:rPr>
  </w:style>
  <w:style w:type="paragraph" w:styleId="a5">
    <w:name w:val="Normal Indent"/>
    <w:basedOn w:val="a"/>
    <w:link w:val="a6"/>
    <w:qFormat/>
    <w:pPr>
      <w:adjustRightInd w:val="0"/>
      <w:spacing w:line="360" w:lineRule="atLeast"/>
      <w:ind w:firstLine="420"/>
      <w:textAlignment w:val="baseline"/>
    </w:pPr>
    <w:rPr>
      <w:rFonts w:ascii="Times New Roman" w:eastAsia="宋体" w:hAnsi="Times New Roman" w:cs="Times New Roman"/>
      <w:szCs w:val="20"/>
      <w:lang w:val="zh-CN"/>
    </w:rPr>
  </w:style>
  <w:style w:type="paragraph" w:styleId="a7">
    <w:name w:val="caption"/>
    <w:basedOn w:val="a"/>
    <w:next w:val="a"/>
    <w:qFormat/>
    <w:pPr>
      <w:spacing w:before="152" w:after="160"/>
    </w:pPr>
    <w:rPr>
      <w:rFonts w:ascii="Century Gothic" w:eastAsia="黑体" w:hAnsi="Century Gothic" w:cs="Times New Roman"/>
      <w:sz w:val="20"/>
      <w:szCs w:val="20"/>
    </w:rPr>
  </w:style>
  <w:style w:type="paragraph" w:styleId="a8">
    <w:name w:val="List Bullet"/>
    <w:basedOn w:val="a"/>
    <w:uiPriority w:val="99"/>
    <w:qFormat/>
    <w:pPr>
      <w:tabs>
        <w:tab w:val="left" w:pos="360"/>
      </w:tabs>
      <w:ind w:left="360" w:hangingChars="200" w:hanging="360"/>
    </w:pPr>
    <w:rPr>
      <w:rFonts w:ascii="Times New Roman" w:eastAsia="宋体" w:hAnsi="Times New Roman" w:cs="Times New Roman"/>
      <w:szCs w:val="21"/>
    </w:rPr>
  </w:style>
  <w:style w:type="paragraph" w:styleId="a9">
    <w:name w:val="Document Map"/>
    <w:basedOn w:val="a"/>
    <w:link w:val="aa"/>
    <w:qFormat/>
    <w:pPr>
      <w:shd w:val="clear" w:color="auto" w:fill="000080"/>
    </w:pPr>
    <w:rPr>
      <w:rFonts w:ascii="Times New Roman" w:eastAsia="宋体" w:hAnsi="Times New Roman" w:cs="Times New Roman"/>
    </w:rPr>
  </w:style>
  <w:style w:type="paragraph" w:styleId="ab">
    <w:name w:val="annotation text"/>
    <w:basedOn w:val="a"/>
    <w:link w:val="ac"/>
    <w:qFormat/>
    <w:pPr>
      <w:jc w:val="left"/>
    </w:pPr>
    <w:rPr>
      <w:rFonts w:ascii="Times New Roman" w:eastAsia="宋体" w:hAnsi="Times New Roman" w:cs="Times New Roman"/>
    </w:rPr>
  </w:style>
  <w:style w:type="paragraph" w:styleId="ad">
    <w:name w:val="Salutation"/>
    <w:basedOn w:val="a"/>
    <w:next w:val="a"/>
    <w:link w:val="ae"/>
    <w:qFormat/>
    <w:pPr>
      <w:tabs>
        <w:tab w:val="left" w:pos="360"/>
      </w:tabs>
    </w:pPr>
    <w:rPr>
      <w:rFonts w:ascii="Times New Roman" w:eastAsia="楷体_GB2312" w:hAnsi="Times New Roman" w:cs="Times New Roman"/>
      <w:sz w:val="28"/>
      <w:szCs w:val="20"/>
    </w:rPr>
  </w:style>
  <w:style w:type="paragraph" w:styleId="32">
    <w:name w:val="Body Text 3"/>
    <w:basedOn w:val="a"/>
    <w:link w:val="33"/>
    <w:qFormat/>
    <w:pPr>
      <w:spacing w:after="120"/>
    </w:pPr>
    <w:rPr>
      <w:rFonts w:ascii="Times New Roman" w:eastAsia="宋体" w:hAnsi="Times New Roman" w:cs="Times New Roman"/>
      <w:sz w:val="16"/>
      <w:szCs w:val="16"/>
    </w:rPr>
  </w:style>
  <w:style w:type="paragraph" w:styleId="af">
    <w:name w:val="Body Text"/>
    <w:basedOn w:val="a"/>
    <w:next w:val="a"/>
    <w:link w:val="af0"/>
    <w:unhideWhenUsed/>
    <w:qFormat/>
    <w:pPr>
      <w:spacing w:after="120"/>
    </w:pPr>
    <w:rPr>
      <w:rFonts w:ascii="Times New Roman" w:eastAsia="宋体" w:hAnsi="Times New Roman" w:cs="Times New Roman"/>
      <w:b/>
      <w:bCs/>
    </w:rPr>
  </w:style>
  <w:style w:type="paragraph" w:styleId="af1">
    <w:name w:val="Body Text Indent"/>
    <w:basedOn w:val="a"/>
    <w:link w:val="af2"/>
    <w:qFormat/>
    <w:pPr>
      <w:spacing w:after="120"/>
      <w:ind w:leftChars="200" w:left="420"/>
    </w:pPr>
    <w:rPr>
      <w:rFonts w:ascii="Times New Roman" w:eastAsia="宋体" w:hAnsi="Times New Roman" w:cs="Times New Roman"/>
    </w:rPr>
  </w:style>
  <w:style w:type="paragraph" w:styleId="21">
    <w:name w:val="List 2"/>
    <w:basedOn w:val="a"/>
    <w:qFormat/>
    <w:pPr>
      <w:ind w:leftChars="200" w:left="100" w:hangingChars="200" w:hanging="200"/>
    </w:pPr>
    <w:rPr>
      <w:rFonts w:ascii="Times New Roman" w:eastAsia="宋体" w:hAnsi="Times New Roman" w:cs="Times New Roman"/>
      <w:szCs w:val="20"/>
    </w:rPr>
  </w:style>
  <w:style w:type="paragraph" w:styleId="af3">
    <w:name w:val="Block Text"/>
    <w:basedOn w:val="a"/>
    <w:qFormat/>
    <w:pPr>
      <w:tabs>
        <w:tab w:val="left" w:pos="1512"/>
      </w:tabs>
      <w:ind w:leftChars="800" w:left="1680" w:rightChars="-38" w:right="-80"/>
      <w:jc w:val="left"/>
    </w:pPr>
    <w:rPr>
      <w:rFonts w:ascii="Times New Roman" w:eastAsia="宋体" w:hAnsi="Times New Roman" w:cs="Times New Roman"/>
      <w:bCs/>
      <w:sz w:val="24"/>
      <w:szCs w:val="20"/>
    </w:rPr>
  </w:style>
  <w:style w:type="paragraph" w:styleId="22">
    <w:name w:val="List Bullet 2"/>
    <w:basedOn w:val="a8"/>
    <w:uiPriority w:val="99"/>
    <w:qFormat/>
    <w:pPr>
      <w:widowControl/>
      <w:tabs>
        <w:tab w:val="clear" w:pos="360"/>
        <w:tab w:val="left" w:pos="432"/>
      </w:tabs>
      <w:spacing w:after="220" w:line="220" w:lineRule="atLeast"/>
      <w:ind w:left="2160" w:right="720" w:firstLineChars="0" w:hanging="432"/>
      <w:jc w:val="left"/>
    </w:pPr>
    <w:rPr>
      <w:kern w:val="0"/>
    </w:rPr>
  </w:style>
  <w:style w:type="paragraph" w:styleId="TOC5">
    <w:name w:val="toc 5"/>
    <w:basedOn w:val="a"/>
    <w:next w:val="a"/>
    <w:uiPriority w:val="39"/>
    <w:qFormat/>
    <w:pPr>
      <w:ind w:left="840"/>
      <w:jc w:val="left"/>
    </w:pPr>
    <w:rPr>
      <w:rFonts w:ascii="Calibri" w:eastAsia="宋体" w:hAnsi="Calibri" w:cs="Calibri"/>
      <w:sz w:val="18"/>
      <w:szCs w:val="18"/>
    </w:rPr>
  </w:style>
  <w:style w:type="paragraph" w:styleId="TOC3">
    <w:name w:val="toc 3"/>
    <w:basedOn w:val="a"/>
    <w:next w:val="a"/>
    <w:uiPriority w:val="39"/>
    <w:qFormat/>
    <w:pPr>
      <w:ind w:left="420"/>
      <w:jc w:val="left"/>
    </w:pPr>
    <w:rPr>
      <w:rFonts w:ascii="Times New Roman" w:eastAsia="宋体" w:hAnsi="Times New Roman" w:cs="Times New Roman"/>
      <w:i/>
      <w:iCs/>
      <w:sz w:val="20"/>
      <w:szCs w:val="20"/>
    </w:rPr>
  </w:style>
  <w:style w:type="paragraph" w:styleId="af4">
    <w:name w:val="Plain Text"/>
    <w:basedOn w:val="a"/>
    <w:next w:val="a"/>
    <w:link w:val="af5"/>
    <w:qFormat/>
    <w:rPr>
      <w:rFonts w:ascii="宋体" w:eastAsia="宋体" w:hAnsi="Courier New" w:cs="Courier New"/>
      <w:szCs w:val="21"/>
    </w:rPr>
  </w:style>
  <w:style w:type="paragraph" w:styleId="TOC8">
    <w:name w:val="toc 8"/>
    <w:basedOn w:val="a"/>
    <w:next w:val="a"/>
    <w:uiPriority w:val="39"/>
    <w:qFormat/>
    <w:pPr>
      <w:ind w:left="1470"/>
      <w:jc w:val="left"/>
    </w:pPr>
    <w:rPr>
      <w:rFonts w:ascii="Calibri" w:eastAsia="宋体" w:hAnsi="Calibri" w:cs="Calibri"/>
      <w:sz w:val="18"/>
      <w:szCs w:val="18"/>
    </w:rPr>
  </w:style>
  <w:style w:type="paragraph" w:styleId="af6">
    <w:name w:val="Date"/>
    <w:basedOn w:val="a"/>
    <w:next w:val="a"/>
    <w:link w:val="af7"/>
    <w:qFormat/>
    <w:pPr>
      <w:ind w:leftChars="2500" w:left="100"/>
    </w:pPr>
    <w:rPr>
      <w:rFonts w:ascii="Times New Roman" w:eastAsia="宋体" w:hAnsi="Times New Roman" w:cs="Times New Roman"/>
    </w:rPr>
  </w:style>
  <w:style w:type="paragraph" w:styleId="23">
    <w:name w:val="Body Text Indent 2"/>
    <w:basedOn w:val="a"/>
    <w:link w:val="24"/>
    <w:qFormat/>
    <w:pPr>
      <w:tabs>
        <w:tab w:val="left" w:pos="4970"/>
      </w:tabs>
      <w:spacing w:line="360" w:lineRule="auto"/>
      <w:ind w:firstLineChars="200" w:firstLine="480"/>
    </w:pPr>
    <w:rPr>
      <w:rFonts w:ascii="Times New Roman" w:eastAsia="宋体" w:hAnsi="Times New Roman" w:cs="Times New Roman"/>
      <w:sz w:val="24"/>
      <w:szCs w:val="24"/>
    </w:rPr>
  </w:style>
  <w:style w:type="paragraph" w:styleId="af8">
    <w:name w:val="Balloon Text"/>
    <w:basedOn w:val="a"/>
    <w:link w:val="af9"/>
    <w:qFormat/>
    <w:rPr>
      <w:rFonts w:ascii="Times New Roman" w:eastAsia="宋体" w:hAnsi="Times New Roman" w:cs="Times New Roman"/>
      <w:sz w:val="18"/>
      <w:szCs w:val="18"/>
    </w:rPr>
  </w:style>
  <w:style w:type="paragraph" w:styleId="afa">
    <w:name w:val="footer"/>
    <w:basedOn w:val="a"/>
    <w:link w:val="afb"/>
    <w:unhideWhenUsed/>
    <w:qFormat/>
    <w:pPr>
      <w:tabs>
        <w:tab w:val="center" w:pos="4153"/>
        <w:tab w:val="right" w:pos="8306"/>
      </w:tabs>
      <w:snapToGrid w:val="0"/>
      <w:jc w:val="center"/>
    </w:pPr>
    <w:rPr>
      <w:rFonts w:ascii="宋体" w:eastAsia="宋体" w:hAnsi="宋体"/>
      <w:szCs w:val="21"/>
    </w:rPr>
  </w:style>
  <w:style w:type="paragraph" w:styleId="afc">
    <w:name w:val="header"/>
    <w:basedOn w:val="a"/>
    <w:link w:val="afd"/>
    <w:unhideWhenUsed/>
    <w:qFormat/>
    <w:pPr>
      <w:tabs>
        <w:tab w:val="center" w:pos="4153"/>
        <w:tab w:val="right" w:pos="8306"/>
      </w:tabs>
      <w:snapToGrid w:val="0"/>
      <w:jc w:val="center"/>
    </w:pPr>
    <w:rPr>
      <w:sz w:val="18"/>
      <w:szCs w:val="18"/>
    </w:rPr>
  </w:style>
  <w:style w:type="paragraph" w:styleId="afe">
    <w:name w:val="Signature"/>
    <w:basedOn w:val="a"/>
    <w:link w:val="aff"/>
    <w:qFormat/>
    <w:pPr>
      <w:ind w:left="4320"/>
    </w:pPr>
    <w:rPr>
      <w:rFonts w:ascii="Times New Roman" w:eastAsia="楷体_GB2312" w:hAnsi="Times New Roman" w:cs="Times New Roman"/>
      <w:szCs w:val="20"/>
    </w:rPr>
  </w:style>
  <w:style w:type="paragraph" w:styleId="TOC1">
    <w:name w:val="toc 1"/>
    <w:basedOn w:val="a"/>
    <w:next w:val="a"/>
    <w:uiPriority w:val="39"/>
    <w:qFormat/>
    <w:rPr>
      <w:rFonts w:ascii="Times New Roman" w:eastAsia="宋体" w:hAnsi="Times New Roman" w:cs="Times New Roman"/>
    </w:rPr>
  </w:style>
  <w:style w:type="paragraph" w:styleId="TOC4">
    <w:name w:val="toc 4"/>
    <w:basedOn w:val="a"/>
    <w:next w:val="a"/>
    <w:uiPriority w:val="39"/>
    <w:qFormat/>
    <w:pPr>
      <w:ind w:left="630"/>
      <w:jc w:val="left"/>
    </w:pPr>
    <w:rPr>
      <w:rFonts w:ascii="Calibri" w:eastAsia="宋体" w:hAnsi="Calibri" w:cs="Calibri"/>
      <w:sz w:val="18"/>
      <w:szCs w:val="18"/>
    </w:rPr>
  </w:style>
  <w:style w:type="paragraph" w:styleId="aff0">
    <w:name w:val="index heading"/>
    <w:basedOn w:val="a"/>
    <w:next w:val="11"/>
    <w:qFormat/>
    <w:pPr>
      <w:spacing w:line="360" w:lineRule="auto"/>
      <w:ind w:firstLine="482"/>
    </w:pPr>
    <w:rPr>
      <w:rFonts w:ascii="Footlight MT Light" w:eastAsia="宋体" w:hAnsi="Footlight MT Light" w:cs="Times New Roman"/>
      <w:sz w:val="24"/>
      <w:szCs w:val="20"/>
    </w:rPr>
  </w:style>
  <w:style w:type="paragraph" w:styleId="11">
    <w:name w:val="index 1"/>
    <w:basedOn w:val="a"/>
    <w:next w:val="a"/>
    <w:uiPriority w:val="99"/>
    <w:semiHidden/>
    <w:unhideWhenUsed/>
    <w:qFormat/>
  </w:style>
  <w:style w:type="paragraph" w:styleId="aff1">
    <w:name w:val="Subtitle"/>
    <w:basedOn w:val="a"/>
    <w:next w:val="a"/>
    <w:link w:val="aff2"/>
    <w:uiPriority w:val="99"/>
    <w:qFormat/>
    <w:pPr>
      <w:widowControl/>
      <w:spacing w:before="240" w:after="60" w:line="312" w:lineRule="auto"/>
      <w:jc w:val="center"/>
      <w:outlineLvl w:val="1"/>
    </w:pPr>
    <w:rPr>
      <w:rFonts w:ascii="Calibri Light" w:eastAsia="宋体" w:hAnsi="Calibri Light" w:cs="Calibri Light"/>
      <w:b/>
      <w:bCs/>
      <w:kern w:val="28"/>
      <w:sz w:val="32"/>
      <w:szCs w:val="32"/>
    </w:rPr>
  </w:style>
  <w:style w:type="paragraph" w:styleId="aff3">
    <w:name w:val="footnote text"/>
    <w:basedOn w:val="a"/>
    <w:link w:val="aff4"/>
    <w:qFormat/>
    <w:pPr>
      <w:snapToGrid w:val="0"/>
      <w:jc w:val="left"/>
    </w:pPr>
    <w:rPr>
      <w:rFonts w:ascii="Times New Roman" w:eastAsia="宋体" w:hAnsi="Times New Roman" w:cs="Times New Roman"/>
      <w:sz w:val="18"/>
      <w:szCs w:val="18"/>
    </w:rPr>
  </w:style>
  <w:style w:type="paragraph" w:styleId="TOC6">
    <w:name w:val="toc 6"/>
    <w:basedOn w:val="a"/>
    <w:next w:val="a"/>
    <w:uiPriority w:val="39"/>
    <w:qFormat/>
    <w:pPr>
      <w:ind w:left="1050"/>
      <w:jc w:val="left"/>
    </w:pPr>
    <w:rPr>
      <w:rFonts w:ascii="Calibri" w:eastAsia="宋体" w:hAnsi="Calibri" w:cs="Calibri"/>
      <w:sz w:val="18"/>
      <w:szCs w:val="18"/>
    </w:rPr>
  </w:style>
  <w:style w:type="paragraph" w:styleId="34">
    <w:name w:val="Body Text Indent 3"/>
    <w:basedOn w:val="a"/>
    <w:link w:val="35"/>
    <w:qFormat/>
    <w:pPr>
      <w:spacing w:after="120"/>
      <w:ind w:leftChars="200" w:left="420"/>
    </w:pPr>
    <w:rPr>
      <w:rFonts w:ascii="Times New Roman" w:eastAsia="宋体" w:hAnsi="Times New Roman" w:cs="Times New Roman"/>
      <w:sz w:val="16"/>
      <w:szCs w:val="16"/>
    </w:rPr>
  </w:style>
  <w:style w:type="paragraph" w:styleId="71">
    <w:name w:val="index 7"/>
    <w:basedOn w:val="a"/>
    <w:next w:val="a"/>
    <w:qFormat/>
    <w:pPr>
      <w:tabs>
        <w:tab w:val="left" w:pos="360"/>
        <w:tab w:val="left" w:pos="1418"/>
        <w:tab w:val="left" w:pos="2126"/>
        <w:tab w:val="left" w:pos="2835"/>
        <w:tab w:val="left" w:pos="3544"/>
        <w:tab w:val="left" w:pos="4253"/>
        <w:tab w:val="left" w:pos="4961"/>
        <w:tab w:val="left" w:pos="5670"/>
        <w:tab w:val="left" w:pos="6379"/>
        <w:tab w:val="left" w:pos="7088"/>
      </w:tabs>
      <w:adjustRightInd w:val="0"/>
      <w:snapToGrid w:val="0"/>
      <w:spacing w:line="360" w:lineRule="auto"/>
      <w:ind w:left="1418" w:hanging="709"/>
    </w:pPr>
    <w:rPr>
      <w:rFonts w:ascii="宋体" w:eastAsia="宋体" w:hAnsi="宋体" w:cs="Times New Roman"/>
      <w:snapToGrid w:val="0"/>
      <w:kern w:val="0"/>
      <w:sz w:val="24"/>
      <w:szCs w:val="20"/>
    </w:rPr>
  </w:style>
  <w:style w:type="paragraph" w:styleId="aff5">
    <w:name w:val="table of figures"/>
    <w:basedOn w:val="a"/>
    <w:next w:val="a"/>
    <w:qFormat/>
    <w:pPr>
      <w:ind w:leftChars="200" w:left="840" w:hangingChars="200" w:hanging="420"/>
    </w:pPr>
    <w:rPr>
      <w:rFonts w:ascii="Times New Roman" w:eastAsia="宋体" w:hAnsi="Times New Roman" w:cs="Times New Roman"/>
      <w:szCs w:val="20"/>
    </w:rPr>
  </w:style>
  <w:style w:type="paragraph" w:styleId="TOC2">
    <w:name w:val="toc 2"/>
    <w:basedOn w:val="a"/>
    <w:next w:val="a"/>
    <w:uiPriority w:val="39"/>
    <w:qFormat/>
    <w:pPr>
      <w:ind w:left="210"/>
      <w:jc w:val="left"/>
    </w:pPr>
    <w:rPr>
      <w:rFonts w:ascii="Times New Roman" w:eastAsia="宋体" w:hAnsi="Times New Roman" w:cs="Times New Roman"/>
      <w:smallCaps/>
      <w:sz w:val="20"/>
      <w:szCs w:val="20"/>
    </w:rPr>
  </w:style>
  <w:style w:type="paragraph" w:styleId="TOC9">
    <w:name w:val="toc 9"/>
    <w:basedOn w:val="a"/>
    <w:next w:val="a"/>
    <w:uiPriority w:val="39"/>
    <w:qFormat/>
    <w:pPr>
      <w:ind w:left="1680"/>
      <w:jc w:val="left"/>
    </w:pPr>
    <w:rPr>
      <w:rFonts w:ascii="Calibri" w:eastAsia="宋体" w:hAnsi="Calibri" w:cs="Calibri"/>
      <w:sz w:val="18"/>
      <w:szCs w:val="18"/>
    </w:rPr>
  </w:style>
  <w:style w:type="paragraph" w:styleId="25">
    <w:name w:val="Body Text 2"/>
    <w:basedOn w:val="a"/>
    <w:link w:val="26"/>
    <w:qFormat/>
    <w:rPr>
      <w:rFonts w:ascii="Times New Roman" w:eastAsia="楷体_GB2312" w:hAnsi="Times New Roman" w:cs="Times New Roman"/>
      <w:b/>
      <w:bCs/>
      <w:szCs w:val="21"/>
    </w:rPr>
  </w:style>
  <w:style w:type="paragraph" w:styleId="HTML">
    <w:name w:val="HTML Preformatted"/>
    <w:basedOn w:val="a"/>
    <w:link w:val="HTML0"/>
    <w:qFormat/>
    <w:rPr>
      <w:rFonts w:ascii="Courier New" w:eastAsia="宋体" w:hAnsi="Courier New" w:cs="Courier New"/>
      <w:sz w:val="20"/>
      <w:szCs w:val="20"/>
    </w:rPr>
  </w:style>
  <w:style w:type="paragraph" w:styleId="aff6">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f7">
    <w:name w:val="Title"/>
    <w:basedOn w:val="a"/>
    <w:next w:val="a"/>
    <w:link w:val="aff8"/>
    <w:qFormat/>
    <w:pPr>
      <w:widowControl/>
      <w:spacing w:before="240" w:after="60" w:line="560" w:lineRule="exact"/>
      <w:jc w:val="center"/>
      <w:outlineLvl w:val="0"/>
    </w:pPr>
    <w:rPr>
      <w:rFonts w:ascii="Arial" w:eastAsia="华文中宋" w:hAnsi="Arial" w:cs="Arial"/>
      <w:b/>
      <w:bCs/>
      <w:color w:val="FF0000"/>
      <w:kern w:val="0"/>
      <w:sz w:val="84"/>
      <w:szCs w:val="32"/>
    </w:rPr>
  </w:style>
  <w:style w:type="paragraph" w:styleId="aff9">
    <w:name w:val="annotation subject"/>
    <w:basedOn w:val="ab"/>
    <w:next w:val="ab"/>
    <w:link w:val="affa"/>
    <w:qFormat/>
    <w:rPr>
      <w:rFonts w:ascii="Calibri" w:hAnsi="Calibri"/>
      <w:b/>
      <w:bCs/>
    </w:rPr>
  </w:style>
  <w:style w:type="paragraph" w:styleId="affb">
    <w:name w:val="Body Text First Indent"/>
    <w:basedOn w:val="af"/>
    <w:next w:val="27"/>
    <w:link w:val="affc"/>
    <w:qFormat/>
    <w:pPr>
      <w:ind w:firstLineChars="100" w:firstLine="420"/>
    </w:pPr>
    <w:rPr>
      <w:rFonts w:ascii="Calibri" w:hAnsi="Calibri"/>
    </w:rPr>
  </w:style>
  <w:style w:type="paragraph" w:styleId="27">
    <w:name w:val="Body Text First Indent 2"/>
    <w:basedOn w:val="af1"/>
    <w:link w:val="28"/>
    <w:qFormat/>
    <w:pPr>
      <w:spacing w:line="420" w:lineRule="exact"/>
      <w:ind w:firstLine="420"/>
      <w:jc w:val="left"/>
    </w:pPr>
    <w:rPr>
      <w:rFonts w:ascii="宋体" w:hAnsi="宋体"/>
      <w:color w:val="000000"/>
      <w:sz w:val="24"/>
      <w:szCs w:val="18"/>
    </w:rPr>
  </w:style>
  <w:style w:type="table" w:styleId="af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basedOn w:val="a0"/>
    <w:qFormat/>
    <w:rPr>
      <w:b/>
      <w:bCs/>
    </w:rPr>
  </w:style>
  <w:style w:type="character" w:styleId="afff">
    <w:name w:val="page number"/>
    <w:basedOn w:val="a0"/>
    <w:qFormat/>
  </w:style>
  <w:style w:type="character" w:styleId="afff0">
    <w:name w:val="FollowedHyperlink"/>
    <w:qFormat/>
    <w:rPr>
      <w:color w:val="000000"/>
      <w:sz w:val="18"/>
      <w:szCs w:val="18"/>
      <w:u w:val="none"/>
    </w:rPr>
  </w:style>
  <w:style w:type="character" w:styleId="afff1">
    <w:name w:val="Emphasis"/>
    <w:qFormat/>
    <w:rPr>
      <w:rFonts w:eastAsia="华文仿宋" w:cs="Times New Roman"/>
      <w:sz w:val="24"/>
    </w:rPr>
  </w:style>
  <w:style w:type="character" w:styleId="afff2">
    <w:name w:val="line number"/>
    <w:basedOn w:val="a0"/>
    <w:qFormat/>
  </w:style>
  <w:style w:type="character" w:styleId="afff3">
    <w:name w:val="Hyperlink"/>
    <w:uiPriority w:val="99"/>
    <w:qFormat/>
    <w:rPr>
      <w:color w:val="000000"/>
      <w:sz w:val="18"/>
      <w:szCs w:val="18"/>
      <w:u w:val="none"/>
    </w:rPr>
  </w:style>
  <w:style w:type="character" w:styleId="afff4">
    <w:name w:val="annotation reference"/>
    <w:qFormat/>
    <w:rPr>
      <w:rFonts w:cs="Times New Roman"/>
      <w:sz w:val="21"/>
    </w:rPr>
  </w:style>
  <w:style w:type="character" w:styleId="afff5">
    <w:name w:val="footnote reference"/>
    <w:qFormat/>
    <w:rPr>
      <w:vertAlign w:val="superscript"/>
    </w:rPr>
  </w:style>
  <w:style w:type="paragraph" w:customStyle="1" w:styleId="afff6">
    <w:name w:val="表格文字"/>
    <w:basedOn w:val="af1"/>
    <w:next w:val="a"/>
    <w:qFormat/>
    <w:pPr>
      <w:adjustRightInd w:val="0"/>
      <w:spacing w:line="420" w:lineRule="atLeast"/>
      <w:ind w:leftChars="0" w:left="0"/>
      <w:jc w:val="center"/>
      <w:textAlignment w:val="baseline"/>
    </w:pPr>
    <w:rPr>
      <w:kern w:val="0"/>
      <w:szCs w:val="20"/>
    </w:rPr>
  </w:style>
  <w:style w:type="character" w:customStyle="1" w:styleId="afd">
    <w:name w:val="页眉 字符"/>
    <w:basedOn w:val="a0"/>
    <w:link w:val="afc"/>
    <w:qFormat/>
    <w:rPr>
      <w:sz w:val="18"/>
      <w:szCs w:val="18"/>
    </w:rPr>
  </w:style>
  <w:style w:type="character" w:customStyle="1" w:styleId="afb">
    <w:name w:val="页脚 字符"/>
    <w:basedOn w:val="a0"/>
    <w:link w:val="afa"/>
    <w:qFormat/>
    <w:rPr>
      <w:rFonts w:ascii="宋体" w:eastAsia="宋体" w:hAnsi="宋体"/>
      <w:kern w:val="2"/>
      <w:sz w:val="21"/>
      <w:szCs w:val="21"/>
    </w:rPr>
  </w:style>
  <w:style w:type="paragraph" w:customStyle="1" w:styleId="110">
    <w:name w:val="标题 11"/>
    <w:basedOn w:val="a"/>
    <w:next w:val="a"/>
    <w:qFormat/>
    <w:pPr>
      <w:keepNext/>
      <w:keepLines/>
      <w:spacing w:before="340" w:after="330" w:line="578" w:lineRule="auto"/>
      <w:outlineLvl w:val="0"/>
    </w:pPr>
    <w:rPr>
      <w:b/>
      <w:bCs/>
      <w:kern w:val="44"/>
      <w:sz w:val="44"/>
      <w:szCs w:val="44"/>
    </w:rPr>
  </w:style>
  <w:style w:type="character" w:customStyle="1" w:styleId="20">
    <w:name w:val="标题 2 字符"/>
    <w:basedOn w:val="a0"/>
    <w:link w:val="2"/>
    <w:uiPriority w:val="99"/>
    <w:qFormat/>
    <w:rPr>
      <w:rFonts w:ascii="Arial" w:eastAsia="黑体" w:hAnsi="Arial" w:cs="Times New Roman"/>
      <w:b/>
      <w:sz w:val="32"/>
    </w:rPr>
  </w:style>
  <w:style w:type="character" w:customStyle="1" w:styleId="30">
    <w:name w:val="标题 3 字符"/>
    <w:basedOn w:val="a0"/>
    <w:link w:val="3"/>
    <w:qFormat/>
    <w:rPr>
      <w:rFonts w:ascii="Times New Roman" w:eastAsia="宋体" w:hAnsi="Times New Roman" w:cs="Times New Roman"/>
      <w:bCs/>
      <w:sz w:val="24"/>
      <w:szCs w:val="32"/>
    </w:rPr>
  </w:style>
  <w:style w:type="character" w:customStyle="1" w:styleId="40">
    <w:name w:val="标题 4 字符"/>
    <w:basedOn w:val="a0"/>
    <w:link w:val="4"/>
    <w:qFormat/>
    <w:rPr>
      <w:rFonts w:ascii="Arial" w:eastAsia="宋体" w:hAnsi="Arial" w:cs="Times New Roman"/>
      <w:bCs/>
      <w:sz w:val="24"/>
      <w:szCs w:val="28"/>
    </w:rPr>
  </w:style>
  <w:style w:type="character" w:customStyle="1" w:styleId="50">
    <w:name w:val="标题 5 字符"/>
    <w:basedOn w:val="a0"/>
    <w:link w:val="5"/>
    <w:qFormat/>
    <w:rPr>
      <w:rFonts w:ascii="Times New Roman" w:eastAsia="宋体" w:hAnsi="Times New Roman" w:cs="Times New Roman"/>
      <w:bCs/>
      <w:szCs w:val="28"/>
    </w:rPr>
  </w:style>
  <w:style w:type="character" w:customStyle="1" w:styleId="60">
    <w:name w:val="标题 6 字符"/>
    <w:basedOn w:val="a0"/>
    <w:link w:val="6"/>
    <w:qFormat/>
    <w:rPr>
      <w:rFonts w:ascii="Arial" w:eastAsia="黑体" w:hAnsi="Arial" w:cs="Arial"/>
      <w:b/>
      <w:bCs/>
      <w:kern w:val="0"/>
      <w:sz w:val="24"/>
      <w:szCs w:val="24"/>
    </w:rPr>
  </w:style>
  <w:style w:type="character" w:customStyle="1" w:styleId="70">
    <w:name w:val="标题 7 字符"/>
    <w:basedOn w:val="a0"/>
    <w:link w:val="7"/>
    <w:qFormat/>
    <w:rPr>
      <w:rFonts w:ascii="Times New Roman" w:eastAsia="宋体" w:hAnsi="Times New Roman" w:cs="Times New Roman"/>
      <w:b/>
      <w:bCs/>
      <w:kern w:val="0"/>
      <w:sz w:val="24"/>
      <w:szCs w:val="24"/>
    </w:rPr>
  </w:style>
  <w:style w:type="character" w:customStyle="1" w:styleId="80">
    <w:name w:val="标题 8 字符"/>
    <w:basedOn w:val="a0"/>
    <w:link w:val="8"/>
    <w:qFormat/>
    <w:rPr>
      <w:rFonts w:ascii="Arial" w:eastAsia="黑体" w:hAnsi="Arial" w:cs="Arial"/>
      <w:kern w:val="0"/>
      <w:sz w:val="24"/>
      <w:szCs w:val="24"/>
    </w:rPr>
  </w:style>
  <w:style w:type="character" w:customStyle="1" w:styleId="90">
    <w:name w:val="标题 9 字符"/>
    <w:basedOn w:val="a0"/>
    <w:link w:val="9"/>
    <w:qFormat/>
    <w:rPr>
      <w:rFonts w:ascii="Arial" w:eastAsia="黑体" w:hAnsi="Arial" w:cs="Arial"/>
      <w:kern w:val="0"/>
      <w:szCs w:val="21"/>
    </w:rPr>
  </w:style>
  <w:style w:type="character" w:customStyle="1" w:styleId="10">
    <w:name w:val="标题 1 字符"/>
    <w:basedOn w:val="a0"/>
    <w:link w:val="1"/>
    <w:qFormat/>
    <w:rPr>
      <w:b/>
      <w:bCs/>
      <w:kern w:val="44"/>
      <w:sz w:val="44"/>
      <w:szCs w:val="44"/>
    </w:rPr>
  </w:style>
  <w:style w:type="character" w:customStyle="1" w:styleId="aa">
    <w:name w:val="文档结构图 字符"/>
    <w:basedOn w:val="a0"/>
    <w:link w:val="a9"/>
    <w:qFormat/>
    <w:rPr>
      <w:rFonts w:ascii="Times New Roman" w:eastAsia="宋体" w:hAnsi="Times New Roman" w:cs="Times New Roman"/>
      <w:shd w:val="clear" w:color="auto" w:fill="000080"/>
    </w:rPr>
  </w:style>
  <w:style w:type="character" w:customStyle="1" w:styleId="ac">
    <w:name w:val="批注文字 字符"/>
    <w:basedOn w:val="a0"/>
    <w:link w:val="ab"/>
    <w:qFormat/>
    <w:rPr>
      <w:rFonts w:ascii="Times New Roman" w:eastAsia="宋体" w:hAnsi="Times New Roman" w:cs="Times New Roman"/>
    </w:rPr>
  </w:style>
  <w:style w:type="character" w:customStyle="1" w:styleId="ae">
    <w:name w:val="称呼 字符"/>
    <w:basedOn w:val="a0"/>
    <w:link w:val="ad"/>
    <w:qFormat/>
    <w:rPr>
      <w:rFonts w:ascii="Times New Roman" w:eastAsia="楷体_GB2312" w:hAnsi="Times New Roman" w:cs="Times New Roman"/>
      <w:sz w:val="28"/>
      <w:szCs w:val="20"/>
    </w:rPr>
  </w:style>
  <w:style w:type="character" w:customStyle="1" w:styleId="33">
    <w:name w:val="正文文本 3 字符"/>
    <w:basedOn w:val="a0"/>
    <w:link w:val="32"/>
    <w:qFormat/>
    <w:rPr>
      <w:rFonts w:ascii="Times New Roman" w:eastAsia="宋体" w:hAnsi="Times New Roman" w:cs="Times New Roman"/>
      <w:sz w:val="16"/>
      <w:szCs w:val="16"/>
    </w:rPr>
  </w:style>
  <w:style w:type="character" w:customStyle="1" w:styleId="af0">
    <w:name w:val="正文文本 字符"/>
    <w:basedOn w:val="a0"/>
    <w:link w:val="af"/>
    <w:qFormat/>
    <w:rPr>
      <w:b/>
      <w:bCs/>
      <w:kern w:val="2"/>
      <w:sz w:val="21"/>
      <w:szCs w:val="22"/>
    </w:rPr>
  </w:style>
  <w:style w:type="character" w:customStyle="1" w:styleId="af2">
    <w:name w:val="正文文本缩进 字符"/>
    <w:basedOn w:val="a0"/>
    <w:link w:val="af1"/>
    <w:qFormat/>
    <w:rPr>
      <w:rFonts w:ascii="Times New Roman" w:eastAsia="宋体" w:hAnsi="Times New Roman" w:cs="Times New Roman"/>
    </w:rPr>
  </w:style>
  <w:style w:type="character" w:customStyle="1" w:styleId="af5">
    <w:name w:val="纯文本 字符"/>
    <w:basedOn w:val="a0"/>
    <w:link w:val="af4"/>
    <w:qFormat/>
    <w:rPr>
      <w:rFonts w:ascii="宋体" w:eastAsia="宋体" w:hAnsi="Courier New" w:cs="Courier New"/>
      <w:szCs w:val="21"/>
    </w:rPr>
  </w:style>
  <w:style w:type="character" w:customStyle="1" w:styleId="af7">
    <w:name w:val="日期 字符"/>
    <w:basedOn w:val="a0"/>
    <w:link w:val="af6"/>
    <w:qFormat/>
    <w:rPr>
      <w:rFonts w:ascii="Times New Roman" w:eastAsia="宋体" w:hAnsi="Times New Roman" w:cs="Times New Roman"/>
    </w:rPr>
  </w:style>
  <w:style w:type="character" w:customStyle="1" w:styleId="24">
    <w:name w:val="正文文本缩进 2 字符"/>
    <w:basedOn w:val="a0"/>
    <w:link w:val="23"/>
    <w:qFormat/>
    <w:rPr>
      <w:rFonts w:ascii="Times New Roman" w:eastAsia="宋体" w:hAnsi="Times New Roman" w:cs="Times New Roman"/>
      <w:sz w:val="24"/>
      <w:szCs w:val="24"/>
    </w:rPr>
  </w:style>
  <w:style w:type="character" w:customStyle="1" w:styleId="af9">
    <w:name w:val="批注框文本 字符"/>
    <w:basedOn w:val="a0"/>
    <w:link w:val="af8"/>
    <w:qFormat/>
    <w:rPr>
      <w:rFonts w:ascii="Times New Roman" w:eastAsia="宋体" w:hAnsi="Times New Roman" w:cs="Times New Roman"/>
      <w:sz w:val="18"/>
      <w:szCs w:val="18"/>
    </w:rPr>
  </w:style>
  <w:style w:type="character" w:customStyle="1" w:styleId="aff">
    <w:name w:val="签名 字符"/>
    <w:basedOn w:val="a0"/>
    <w:link w:val="afe"/>
    <w:qFormat/>
    <w:rPr>
      <w:rFonts w:ascii="Times New Roman" w:eastAsia="楷体_GB2312" w:hAnsi="Times New Roman" w:cs="Times New Roman"/>
      <w:szCs w:val="20"/>
    </w:rPr>
  </w:style>
  <w:style w:type="paragraph" w:customStyle="1" w:styleId="111">
    <w:name w:val="索引 11"/>
    <w:basedOn w:val="a"/>
    <w:next w:val="a"/>
    <w:unhideWhenUsed/>
    <w:qFormat/>
  </w:style>
  <w:style w:type="character" w:customStyle="1" w:styleId="aff2">
    <w:name w:val="副标题 字符"/>
    <w:basedOn w:val="a0"/>
    <w:link w:val="aff1"/>
    <w:uiPriority w:val="99"/>
    <w:qFormat/>
    <w:rPr>
      <w:rFonts w:ascii="Calibri Light" w:eastAsia="宋体" w:hAnsi="Calibri Light" w:cs="Calibri Light"/>
      <w:b/>
      <w:bCs/>
      <w:kern w:val="28"/>
      <w:sz w:val="32"/>
      <w:szCs w:val="32"/>
    </w:rPr>
  </w:style>
  <w:style w:type="character" w:customStyle="1" w:styleId="aff4">
    <w:name w:val="脚注文本 字符"/>
    <w:basedOn w:val="a0"/>
    <w:link w:val="aff3"/>
    <w:qFormat/>
    <w:rPr>
      <w:rFonts w:ascii="Times New Roman" w:eastAsia="宋体" w:hAnsi="Times New Roman" w:cs="Times New Roman"/>
      <w:sz w:val="18"/>
      <w:szCs w:val="18"/>
    </w:rPr>
  </w:style>
  <w:style w:type="character" w:customStyle="1" w:styleId="35">
    <w:name w:val="正文文本缩进 3 字符"/>
    <w:basedOn w:val="a0"/>
    <w:link w:val="34"/>
    <w:qFormat/>
    <w:rPr>
      <w:rFonts w:ascii="Times New Roman" w:eastAsia="宋体" w:hAnsi="Times New Roman" w:cs="Times New Roman"/>
      <w:sz w:val="16"/>
      <w:szCs w:val="16"/>
    </w:rPr>
  </w:style>
  <w:style w:type="character" w:customStyle="1" w:styleId="26">
    <w:name w:val="正文文本 2 字符"/>
    <w:basedOn w:val="a0"/>
    <w:link w:val="25"/>
    <w:qFormat/>
    <w:rPr>
      <w:rFonts w:ascii="Times New Roman" w:eastAsia="楷体_GB2312" w:hAnsi="Times New Roman" w:cs="Times New Roman"/>
      <w:b/>
      <w:bCs/>
      <w:szCs w:val="21"/>
    </w:rPr>
  </w:style>
  <w:style w:type="character" w:customStyle="1" w:styleId="HTML0">
    <w:name w:val="HTML 预设格式 字符"/>
    <w:basedOn w:val="a0"/>
    <w:link w:val="HTML"/>
    <w:qFormat/>
    <w:rPr>
      <w:rFonts w:ascii="Courier New" w:eastAsia="宋体" w:hAnsi="Courier New" w:cs="Courier New"/>
      <w:sz w:val="20"/>
      <w:szCs w:val="20"/>
    </w:rPr>
  </w:style>
  <w:style w:type="character" w:customStyle="1" w:styleId="aff8">
    <w:name w:val="标题 字符"/>
    <w:basedOn w:val="a0"/>
    <w:link w:val="aff7"/>
    <w:qFormat/>
    <w:rPr>
      <w:rFonts w:ascii="Arial" w:eastAsia="华文中宋" w:hAnsi="Arial" w:cs="Arial"/>
      <w:b/>
      <w:bCs/>
      <w:color w:val="FF0000"/>
      <w:kern w:val="0"/>
      <w:sz w:val="84"/>
      <w:szCs w:val="32"/>
    </w:rPr>
  </w:style>
  <w:style w:type="character" w:customStyle="1" w:styleId="affa">
    <w:name w:val="批注主题 字符"/>
    <w:basedOn w:val="ac"/>
    <w:link w:val="aff9"/>
    <w:qFormat/>
    <w:rPr>
      <w:rFonts w:ascii="Calibri" w:eastAsia="宋体" w:hAnsi="Calibri" w:cs="Times New Roman"/>
      <w:b/>
      <w:bCs/>
    </w:rPr>
  </w:style>
  <w:style w:type="character" w:customStyle="1" w:styleId="affc">
    <w:name w:val="正文文本首行缩进 字符"/>
    <w:basedOn w:val="af0"/>
    <w:link w:val="affb"/>
    <w:qFormat/>
    <w:rPr>
      <w:rFonts w:ascii="Calibri" w:eastAsia="宋体" w:hAnsi="Calibri" w:cs="Times New Roman"/>
      <w:b/>
      <w:bCs/>
      <w:kern w:val="2"/>
      <w:sz w:val="21"/>
      <w:szCs w:val="22"/>
    </w:rPr>
  </w:style>
  <w:style w:type="character" w:customStyle="1" w:styleId="28">
    <w:name w:val="正文文本首行缩进 2 字符"/>
    <w:basedOn w:val="af2"/>
    <w:link w:val="27"/>
    <w:qFormat/>
    <w:rPr>
      <w:rFonts w:ascii="宋体" w:eastAsia="宋体" w:hAnsi="宋体" w:cs="Times New Roman"/>
      <w:color w:val="000000"/>
      <w:sz w:val="24"/>
      <w:szCs w:val="18"/>
    </w:rPr>
  </w:style>
  <w:style w:type="character" w:customStyle="1" w:styleId="12">
    <w:name w:val="页码1"/>
    <w:qFormat/>
  </w:style>
  <w:style w:type="character" w:customStyle="1" w:styleId="CharChar10">
    <w:name w:val="Char Char10"/>
    <w:uiPriority w:val="99"/>
    <w:qFormat/>
    <w:rPr>
      <w:rFonts w:ascii="宋体" w:eastAsia="宋体" w:hAnsi="Courier New" w:cs="宋体"/>
      <w:kern w:val="2"/>
      <w:sz w:val="24"/>
      <w:szCs w:val="24"/>
      <w:lang w:val="en-US" w:eastAsia="zh-CN"/>
    </w:rPr>
  </w:style>
  <w:style w:type="character" w:customStyle="1" w:styleId="Heading1Char">
    <w:name w:val="Heading 1 Char"/>
    <w:qFormat/>
    <w:rPr>
      <w:rFonts w:eastAsia="宋体" w:cs="Times New Roman"/>
      <w:b/>
      <w:kern w:val="44"/>
      <w:sz w:val="44"/>
    </w:rPr>
  </w:style>
  <w:style w:type="character" w:customStyle="1" w:styleId="CharChar21">
    <w:name w:val="Char Char21"/>
    <w:qFormat/>
    <w:rPr>
      <w:rFonts w:eastAsia="宋体"/>
      <w:b/>
      <w:kern w:val="44"/>
      <w:sz w:val="44"/>
    </w:rPr>
  </w:style>
  <w:style w:type="character" w:customStyle="1" w:styleId="Char1">
    <w:name w:val="批注文字 Char1"/>
    <w:qFormat/>
    <w:rPr>
      <w:rFonts w:ascii="Calibri" w:eastAsia="宋体" w:hAnsi="Calibri"/>
      <w:kern w:val="2"/>
      <w:sz w:val="21"/>
      <w:szCs w:val="22"/>
      <w:lang w:val="en-US" w:eastAsia="zh-CN" w:bidi="ar-SA"/>
    </w:rPr>
  </w:style>
  <w:style w:type="character" w:customStyle="1" w:styleId="afff7">
    <w:name w:val="样式 新宋体 小四"/>
    <w:qFormat/>
    <w:rPr>
      <w:rFonts w:ascii="新宋体" w:eastAsia="宋体" w:hAnsi="新宋体"/>
      <w:sz w:val="21"/>
    </w:rPr>
  </w:style>
  <w:style w:type="character" w:customStyle="1" w:styleId="3CharChar">
    <w:name w:val="样式 标题 3 + 新宋体 Char Char"/>
    <w:link w:val="36"/>
    <w:qFormat/>
    <w:rPr>
      <w:rFonts w:ascii="新宋体" w:hAnsi="新宋体"/>
      <w:szCs w:val="32"/>
    </w:rPr>
  </w:style>
  <w:style w:type="paragraph" w:customStyle="1" w:styleId="36">
    <w:name w:val="样式 标题 3 + 新宋体"/>
    <w:basedOn w:val="3"/>
    <w:link w:val="3CharChar"/>
    <w:qFormat/>
    <w:rPr>
      <w:rFonts w:ascii="新宋体" w:eastAsiaTheme="minorEastAsia" w:hAnsi="新宋体" w:cstheme="minorBidi"/>
      <w:bCs w:val="0"/>
      <w:sz w:val="21"/>
    </w:rPr>
  </w:style>
  <w:style w:type="character" w:customStyle="1" w:styleId="Char10">
    <w:name w:val="纯文本 Char1"/>
    <w:qFormat/>
    <w:rPr>
      <w:rFonts w:ascii="宋体" w:eastAsia="宋体" w:hAnsi="Courier New"/>
      <w:spacing w:val="-8"/>
      <w:kern w:val="2"/>
      <w:sz w:val="24"/>
      <w:lang w:eastAsia="zh-CN"/>
    </w:rPr>
  </w:style>
  <w:style w:type="character" w:customStyle="1" w:styleId="CharChar5">
    <w:name w:val="Char Char5"/>
    <w:qFormat/>
    <w:rPr>
      <w:rFonts w:eastAsia="宋体"/>
      <w:kern w:val="2"/>
      <w:sz w:val="21"/>
    </w:rPr>
  </w:style>
  <w:style w:type="character" w:customStyle="1" w:styleId="font161">
    <w:name w:val="font161"/>
    <w:qFormat/>
    <w:rPr>
      <w:b/>
      <w:sz w:val="32"/>
    </w:rPr>
  </w:style>
  <w:style w:type="character" w:customStyle="1" w:styleId="CharChar">
    <w:name w:val="样式 正文文本 + 新宋体 小四 黑色 Char Char"/>
    <w:link w:val="afff8"/>
    <w:qFormat/>
    <w:rPr>
      <w:rFonts w:ascii="新宋体" w:hAnsi="新宋体"/>
      <w:color w:val="000000"/>
      <w:szCs w:val="24"/>
    </w:rPr>
  </w:style>
  <w:style w:type="paragraph" w:customStyle="1" w:styleId="afff8">
    <w:name w:val="样式 正文文本 + 新宋体 小四 黑色"/>
    <w:basedOn w:val="af"/>
    <w:link w:val="CharChar"/>
    <w:qFormat/>
    <w:rPr>
      <w:rFonts w:ascii="新宋体" w:eastAsiaTheme="minorEastAsia" w:hAnsi="新宋体" w:cstheme="minorBidi"/>
      <w:color w:val="000000"/>
      <w:szCs w:val="24"/>
    </w:rPr>
  </w:style>
  <w:style w:type="character" w:customStyle="1" w:styleId="textcontents1">
    <w:name w:val="textcontents1"/>
    <w:uiPriority w:val="99"/>
    <w:qFormat/>
    <w:rPr>
      <w:color w:val="000000"/>
      <w:sz w:val="22"/>
      <w:szCs w:val="22"/>
    </w:rPr>
  </w:style>
  <w:style w:type="character" w:customStyle="1" w:styleId="apple-style-span">
    <w:name w:val="apple-style-span"/>
    <w:basedOn w:val="a0"/>
    <w:uiPriority w:val="99"/>
    <w:qFormat/>
  </w:style>
  <w:style w:type="character" w:customStyle="1" w:styleId="textcontents">
    <w:name w:val="textcontents"/>
    <w:basedOn w:val="a0"/>
    <w:uiPriority w:val="99"/>
    <w:qFormat/>
  </w:style>
  <w:style w:type="character" w:customStyle="1" w:styleId="15">
    <w:name w:val="15"/>
    <w:uiPriority w:val="99"/>
    <w:qFormat/>
    <w:rPr>
      <w:rFonts w:ascii="Times New Roman" w:hAnsi="Times New Roman" w:cs="Times New Roman"/>
      <w:color w:val="auto"/>
      <w:u w:val="none"/>
    </w:rPr>
  </w:style>
  <w:style w:type="character" w:customStyle="1" w:styleId="CharChar3">
    <w:name w:val="Char Char3"/>
    <w:uiPriority w:val="99"/>
    <w:qFormat/>
    <w:rPr>
      <w:rFonts w:eastAsia="宋体"/>
      <w:sz w:val="18"/>
      <w:szCs w:val="18"/>
      <w:lang w:val="en-US" w:eastAsia="zh-CN"/>
    </w:rPr>
  </w:style>
  <w:style w:type="character" w:customStyle="1" w:styleId="IntenseQuoteChar">
    <w:name w:val="Intense Quote Char"/>
    <w:link w:val="13"/>
    <w:uiPriority w:val="99"/>
    <w:qFormat/>
    <w:locked/>
    <w:rPr>
      <w:b/>
      <w:bCs/>
      <w:i/>
      <w:iCs/>
      <w:color w:val="4F81BD"/>
      <w:sz w:val="22"/>
    </w:rPr>
  </w:style>
  <w:style w:type="paragraph" w:customStyle="1" w:styleId="13">
    <w:name w:val="明显引用1"/>
    <w:basedOn w:val="a"/>
    <w:next w:val="a"/>
    <w:link w:val="IntenseQuoteChar"/>
    <w:uiPriority w:val="99"/>
    <w:qFormat/>
    <w:pPr>
      <w:pBdr>
        <w:bottom w:val="single" w:sz="4" w:space="4" w:color="4F81BD"/>
      </w:pBdr>
      <w:spacing w:before="200" w:after="280"/>
      <w:ind w:left="936" w:right="936"/>
    </w:pPr>
    <w:rPr>
      <w:b/>
      <w:bCs/>
      <w:i/>
      <w:iCs/>
      <w:color w:val="4F81BD"/>
      <w:sz w:val="22"/>
    </w:rPr>
  </w:style>
  <w:style w:type="character" w:customStyle="1" w:styleId="p0CharChar">
    <w:name w:val="p0 Char Char"/>
    <w:link w:val="p0"/>
    <w:uiPriority w:val="99"/>
    <w:qFormat/>
    <w:locked/>
  </w:style>
  <w:style w:type="paragraph" w:customStyle="1" w:styleId="p0">
    <w:name w:val="p0"/>
    <w:basedOn w:val="a"/>
    <w:link w:val="p0CharChar"/>
    <w:uiPriority w:val="99"/>
    <w:qFormat/>
    <w:pPr>
      <w:widowControl/>
    </w:p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14">
    <w:name w:val="列表段落1"/>
    <w:basedOn w:val="a"/>
    <w:uiPriority w:val="99"/>
    <w:qFormat/>
    <w:pPr>
      <w:ind w:firstLineChars="200" w:firstLine="420"/>
    </w:pPr>
    <w:rPr>
      <w:rFonts w:ascii="Calibri" w:eastAsia="宋体" w:hAnsi="Calibri" w:cs="Calibri"/>
      <w:szCs w:val="21"/>
    </w:rPr>
  </w:style>
  <w:style w:type="paragraph" w:customStyle="1" w:styleId="CM39">
    <w:name w:val="CM39"/>
    <w:basedOn w:val="Default"/>
    <w:next w:val="Default"/>
    <w:uiPriority w:val="99"/>
    <w:qFormat/>
    <w:rPr>
      <w:color w:val="auto"/>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Style4">
    <w:name w:val="_Style 4"/>
    <w:basedOn w:val="1"/>
    <w:next w:val="a"/>
    <w:uiPriority w:val="99"/>
    <w:qFormat/>
  </w:style>
  <w:style w:type="paragraph" w:customStyle="1" w:styleId="CM25">
    <w:name w:val="CM25"/>
    <w:basedOn w:val="Default"/>
    <w:next w:val="Default"/>
    <w:uiPriority w:val="99"/>
    <w:qFormat/>
    <w:pPr>
      <w:spacing w:line="426" w:lineRule="atLeast"/>
    </w:pPr>
    <w:rPr>
      <w:color w:val="auto"/>
    </w:rPr>
  </w:style>
  <w:style w:type="paragraph" w:customStyle="1" w:styleId="TOC10">
    <w:name w:val="TOC 标题1"/>
    <w:basedOn w:val="1"/>
    <w:next w:val="a"/>
    <w:uiPriority w:val="99"/>
    <w:qFormat/>
  </w:style>
  <w:style w:type="paragraph" w:customStyle="1" w:styleId="TableParagraph">
    <w:name w:val="Table Paragraph"/>
    <w:basedOn w:val="a"/>
    <w:qFormat/>
    <w:pPr>
      <w:autoSpaceDE w:val="0"/>
      <w:autoSpaceDN w:val="0"/>
      <w:jc w:val="left"/>
    </w:pPr>
    <w:rPr>
      <w:rFonts w:ascii="宋体" w:eastAsia="宋体" w:hAnsi="Times New Roman" w:cs="宋体"/>
      <w:kern w:val="0"/>
      <w:sz w:val="22"/>
      <w:lang w:val="zh-CN" w:bidi="zh-CN"/>
    </w:rPr>
  </w:style>
  <w:style w:type="paragraph" w:customStyle="1" w:styleId="29">
    <w:name w:val="样式2"/>
    <w:basedOn w:val="16"/>
    <w:qFormat/>
    <w:pPr>
      <w:ind w:firstLineChars="200" w:firstLine="480"/>
    </w:pPr>
  </w:style>
  <w:style w:type="paragraph" w:customStyle="1" w:styleId="16">
    <w:name w:val="样式1"/>
    <w:basedOn w:val="a"/>
    <w:qFormat/>
    <w:pPr>
      <w:spacing w:line="360" w:lineRule="auto"/>
    </w:pPr>
    <w:rPr>
      <w:rFonts w:ascii="宋体" w:eastAsia="宋体" w:hAnsi="Times New Roman" w:cs="Times New Roman"/>
      <w:sz w:val="24"/>
      <w:szCs w:val="20"/>
    </w:rPr>
  </w:style>
  <w:style w:type="paragraph" w:customStyle="1" w:styleId="afff9">
    <w:name w:val="文一"/>
    <w:basedOn w:val="a"/>
    <w:uiPriority w:val="99"/>
    <w:qFormat/>
    <w:pPr>
      <w:topLinePunct/>
      <w:adjustRightInd w:val="0"/>
      <w:snapToGrid w:val="0"/>
      <w:spacing w:line="360" w:lineRule="auto"/>
      <w:ind w:firstLineChars="200" w:firstLine="200"/>
    </w:pPr>
    <w:rPr>
      <w:rFonts w:ascii="Calibri" w:eastAsia="宋体" w:hAnsi="Calibri" w:cs="Times New Roman"/>
      <w:spacing w:val="4"/>
      <w:sz w:val="24"/>
    </w:rPr>
  </w:style>
  <w:style w:type="paragraph" w:customStyle="1" w:styleId="17">
    <w:name w:val="彩色列表1"/>
    <w:basedOn w:val="a"/>
    <w:qFormat/>
    <w:pPr>
      <w:ind w:firstLineChars="200" w:firstLine="420"/>
    </w:pPr>
    <w:rPr>
      <w:rFonts w:ascii="Times New Roman" w:eastAsia="宋体" w:hAnsi="Times New Roman" w:cs="Times New Roman"/>
    </w:rPr>
  </w:style>
  <w:style w:type="paragraph" w:customStyle="1" w:styleId="150">
    <w:name w:val="样式 宋体 行距: 1.5 倍行距"/>
    <w:basedOn w:val="a"/>
    <w:uiPriority w:val="99"/>
    <w:qFormat/>
    <w:pPr>
      <w:jc w:val="center"/>
    </w:pPr>
    <w:rPr>
      <w:rFonts w:ascii="Times New Roman" w:eastAsia="Calibri" w:hAnsi="Times New Roman" w:cs="Times New Roman"/>
      <w:b/>
      <w:bCs/>
      <w:kern w:val="0"/>
      <w:sz w:val="22"/>
      <w:lang w:eastAsia="en-US"/>
    </w:rPr>
  </w:style>
  <w:style w:type="paragraph" w:customStyle="1" w:styleId="afffa">
    <w:name w:val="表中"/>
    <w:basedOn w:val="a"/>
    <w:qFormat/>
    <w:pPr>
      <w:adjustRightInd w:val="0"/>
      <w:spacing w:line="360" w:lineRule="atLeast"/>
      <w:jc w:val="center"/>
      <w:textAlignment w:val="baseline"/>
    </w:pPr>
    <w:rPr>
      <w:rFonts w:ascii="Times New Roman" w:eastAsia="宋体" w:hAnsi="Times New Roman" w:cs="Times New Roman"/>
      <w:kern w:val="0"/>
      <w:szCs w:val="20"/>
    </w:rPr>
  </w:style>
  <w:style w:type="paragraph" w:customStyle="1" w:styleId="afffb">
    <w:name w:val="文二"/>
    <w:basedOn w:val="a"/>
    <w:qFormat/>
    <w:pPr>
      <w:jc w:val="left"/>
    </w:pPr>
    <w:rPr>
      <w:rFonts w:ascii="宋体" w:eastAsia="宋体" w:hAnsi="宋体" w:cs="Times New Roman"/>
      <w:szCs w:val="21"/>
    </w:rPr>
  </w:style>
  <w:style w:type="paragraph" w:customStyle="1" w:styleId="18">
    <w:name w:val="修订1"/>
    <w:uiPriority w:val="99"/>
    <w:qFormat/>
    <w:rPr>
      <w:kern w:val="2"/>
      <w:sz w:val="21"/>
      <w:szCs w:val="22"/>
    </w:rPr>
  </w:style>
  <w:style w:type="paragraph" w:customStyle="1" w:styleId="WPSOffice1">
    <w:name w:val="WPSOffice手动目录 1"/>
    <w:qFormat/>
  </w:style>
  <w:style w:type="paragraph" w:customStyle="1" w:styleId="Char">
    <w:name w:val="Char"/>
    <w:basedOn w:val="a"/>
    <w:qFormat/>
    <w:pPr>
      <w:ind w:left="567" w:hanging="279"/>
    </w:pPr>
    <w:rPr>
      <w:rFonts w:ascii="Times New Roman" w:eastAsia="宋体" w:hAnsi="Times New Roman" w:cs="Times New Roman"/>
      <w:sz w:val="24"/>
      <w:szCs w:val="24"/>
    </w:rPr>
  </w:style>
  <w:style w:type="paragraph" w:customStyle="1" w:styleId="2a">
    <w:name w:val="修订2"/>
    <w:uiPriority w:val="99"/>
    <w:unhideWhenUsed/>
    <w:qFormat/>
    <w:rPr>
      <w:kern w:val="2"/>
      <w:sz w:val="21"/>
      <w:szCs w:val="22"/>
    </w:rPr>
  </w:style>
  <w:style w:type="paragraph" w:customStyle="1" w:styleId="Normal0">
    <w:name w:val="Normal_0"/>
    <w:uiPriority w:val="99"/>
    <w:qFormat/>
    <w:pPr>
      <w:spacing w:before="120" w:after="240"/>
      <w:jc w:val="both"/>
    </w:pPr>
    <w:rPr>
      <w:rFonts w:ascii="Calibri" w:hAnsi="Calibri" w:cs="Calibri"/>
      <w:sz w:val="22"/>
      <w:szCs w:val="22"/>
      <w:lang w:val="ru-RU" w:eastAsia="en-US"/>
    </w:rPr>
  </w:style>
  <w:style w:type="paragraph" w:customStyle="1" w:styleId="NewNew">
    <w:name w:val="正文 New New"/>
    <w:qFormat/>
    <w:pPr>
      <w:widowControl w:val="0"/>
      <w:jc w:val="both"/>
    </w:pPr>
    <w:rPr>
      <w:rFonts w:ascii="仿宋_GB2312" w:hAnsi="仿宋_GB2312" w:cs="宋体"/>
      <w:snapToGrid w:val="0"/>
      <w:sz w:val="21"/>
      <w:szCs w:val="32"/>
    </w:rPr>
  </w:style>
  <w:style w:type="paragraph" w:customStyle="1" w:styleId="CharCharCharChar">
    <w:name w:val="Char Char Char Char"/>
    <w:basedOn w:val="a9"/>
    <w:qFormat/>
    <w:pPr>
      <w:widowControl/>
      <w:ind w:firstLine="454"/>
      <w:jc w:val="left"/>
    </w:pPr>
    <w:rPr>
      <w:szCs w:val="20"/>
    </w:rPr>
  </w:style>
  <w:style w:type="paragraph" w:styleId="afffc">
    <w:name w:val="List Paragraph"/>
    <w:basedOn w:val="a"/>
    <w:uiPriority w:val="99"/>
    <w:qFormat/>
    <w:pPr>
      <w:ind w:firstLineChars="200" w:firstLine="420"/>
    </w:pPr>
    <w:rPr>
      <w:rFonts w:ascii="Times New Roman" w:eastAsia="宋体" w:hAnsi="Times New Roman" w:cs="Times New Roman"/>
    </w:rPr>
  </w:style>
  <w:style w:type="paragraph" w:customStyle="1" w:styleId="210">
    <w:name w:val="修订21"/>
    <w:qFormat/>
    <w:rPr>
      <w:kern w:val="2"/>
      <w:sz w:val="21"/>
      <w:szCs w:val="22"/>
    </w:rPr>
  </w:style>
  <w:style w:type="paragraph" w:customStyle="1" w:styleId="Style3">
    <w:name w:val="_Style 3"/>
    <w:basedOn w:val="a"/>
    <w:uiPriority w:val="1"/>
    <w:qFormat/>
    <w:pPr>
      <w:spacing w:line="360" w:lineRule="auto"/>
      <w:jc w:val="center"/>
    </w:pPr>
    <w:rPr>
      <w:rFonts w:ascii="Times New Roman" w:eastAsia="宋体" w:hAnsi="Times New Roman" w:cs="Times New Roman"/>
      <w:szCs w:val="20"/>
    </w:rPr>
  </w:style>
  <w:style w:type="paragraph" w:customStyle="1" w:styleId="CM5">
    <w:name w:val="CM5"/>
    <w:basedOn w:val="Default"/>
    <w:next w:val="Default"/>
    <w:uiPriority w:val="99"/>
    <w:qFormat/>
    <w:pPr>
      <w:spacing w:line="428" w:lineRule="atLeast"/>
    </w:pPr>
    <w:rPr>
      <w:color w:val="auto"/>
    </w:rPr>
  </w:style>
  <w:style w:type="paragraph" w:customStyle="1" w:styleId="CM31">
    <w:name w:val="CM31"/>
    <w:basedOn w:val="Default"/>
    <w:next w:val="Default"/>
    <w:uiPriority w:val="99"/>
    <w:qFormat/>
    <w:pPr>
      <w:spacing w:line="426" w:lineRule="atLeast"/>
    </w:pPr>
    <w:rPr>
      <w:color w:val="auto"/>
    </w:rPr>
  </w:style>
  <w:style w:type="paragraph" w:customStyle="1" w:styleId="zhang">
    <w:name w:val="zhang"/>
    <w:basedOn w:val="a"/>
    <w:uiPriority w:val="99"/>
    <w:qFormat/>
    <w:pPr>
      <w:widowControl/>
      <w:spacing w:beforeAutospacing="1" w:afterAutospacing="1"/>
      <w:jc w:val="left"/>
    </w:pPr>
    <w:rPr>
      <w:rFonts w:ascii="宋体" w:eastAsia="宋体" w:hAnsi="宋体" w:cs="宋体"/>
      <w:b/>
      <w:bCs/>
      <w:smallCaps/>
      <w:color w:val="000000"/>
      <w:kern w:val="0"/>
      <w:sz w:val="20"/>
      <w:szCs w:val="20"/>
    </w:rPr>
  </w:style>
  <w:style w:type="paragraph" w:customStyle="1" w:styleId="CharCharCharCharCharCharChar">
    <w:name w:val="Char Char Char Char Char Char Char"/>
    <w:basedOn w:val="a"/>
    <w:qFormat/>
    <w:pPr>
      <w:widowControl/>
      <w:spacing w:after="160" w:line="240" w:lineRule="exact"/>
      <w:jc w:val="left"/>
    </w:pPr>
    <w:rPr>
      <w:rFonts w:ascii="Arial" w:eastAsia="宋体" w:hAnsi="Arial" w:cs="Arial"/>
      <w:b/>
      <w:bCs/>
      <w:kern w:val="0"/>
      <w:sz w:val="24"/>
      <w:szCs w:val="24"/>
      <w:lang w:eastAsia="en-US"/>
    </w:rPr>
  </w:style>
  <w:style w:type="paragraph" w:customStyle="1" w:styleId="CM6">
    <w:name w:val="CM6"/>
    <w:basedOn w:val="Default"/>
    <w:next w:val="Default"/>
    <w:uiPriority w:val="99"/>
    <w:qFormat/>
    <w:pPr>
      <w:spacing w:line="428" w:lineRule="atLeast"/>
    </w:pPr>
    <w:rPr>
      <w:color w:val="auto"/>
    </w:rPr>
  </w:style>
  <w:style w:type="paragraph" w:customStyle="1" w:styleId="font0">
    <w:name w:val="font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M35">
    <w:name w:val="CM35"/>
    <w:basedOn w:val="Default"/>
    <w:next w:val="Default"/>
    <w:uiPriority w:val="99"/>
    <w:qFormat/>
    <w:rPr>
      <w:color w:val="auto"/>
    </w:rPr>
  </w:style>
  <w:style w:type="table" w:customStyle="1" w:styleId="19">
    <w:name w:val="网格型1"/>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修订3"/>
    <w:hidden/>
    <w:uiPriority w:val="99"/>
    <w:unhideWhenUsed/>
    <w:qFormat/>
    <w:rPr>
      <w:kern w:val="2"/>
      <w:sz w:val="21"/>
      <w:szCs w:val="22"/>
    </w:rPr>
  </w:style>
  <w:style w:type="character" w:customStyle="1" w:styleId="1a">
    <w:name w:val="未处理的提及1"/>
    <w:uiPriority w:val="99"/>
    <w:semiHidden/>
    <w:unhideWhenUsed/>
    <w:qFormat/>
    <w:rPr>
      <w:color w:val="605E5C"/>
      <w:shd w:val="clear" w:color="auto" w:fill="E1DFDD"/>
    </w:rPr>
  </w:style>
  <w:style w:type="paragraph" w:customStyle="1" w:styleId="41">
    <w:name w:val="修订4"/>
    <w:hidden/>
    <w:uiPriority w:val="99"/>
    <w:unhideWhenUsed/>
    <w:qFormat/>
    <w:rPr>
      <w:kern w:val="2"/>
      <w:sz w:val="21"/>
      <w:szCs w:val="22"/>
    </w:rPr>
  </w:style>
  <w:style w:type="character" w:customStyle="1" w:styleId="2c">
    <w:name w:val="未处理的提及2"/>
    <w:uiPriority w:val="99"/>
    <w:semiHidden/>
    <w:unhideWhenUsed/>
    <w:qFormat/>
    <w:rPr>
      <w:color w:val="605E5C"/>
      <w:shd w:val="clear" w:color="auto" w:fill="E1DFDD"/>
    </w:rPr>
  </w:style>
  <w:style w:type="character" w:customStyle="1" w:styleId="1b">
    <w:name w:val="批注文字 字符1"/>
    <w:qFormat/>
    <w:rPr>
      <w:kern w:val="2"/>
      <w:sz w:val="21"/>
      <w:szCs w:val="24"/>
    </w:rPr>
  </w:style>
  <w:style w:type="character" w:customStyle="1" w:styleId="4H4sect1234RefHeading1rh1sect12341RCharChar">
    <w:name w:val="样式 标题 4四级标题章H4sect 1.2.3.4Ref Heading 1rh1sect 1.2.3.41R... Char Char"/>
    <w:qFormat/>
    <w:rPr>
      <w:rFonts w:ascii="宋体" w:eastAsia="宋体" w:hAnsi="宋体" w:cs="宋体"/>
      <w:bCs/>
      <w:color w:val="000000"/>
      <w:kern w:val="10"/>
      <w:sz w:val="24"/>
      <w:szCs w:val="24"/>
      <w:lang w:val="en-GB" w:eastAsia="zh-CN" w:bidi="ar-SA"/>
    </w:rPr>
  </w:style>
  <w:style w:type="character" w:customStyle="1" w:styleId="font31">
    <w:name w:val="font31"/>
    <w:qFormat/>
    <w:rPr>
      <w:rFonts w:ascii="宋体" w:eastAsia="宋体" w:hAnsi="宋体" w:cs="宋体" w:hint="eastAsia"/>
      <w:color w:val="000000"/>
      <w:sz w:val="22"/>
      <w:szCs w:val="22"/>
      <w:u w:val="none"/>
    </w:rPr>
  </w:style>
  <w:style w:type="character" w:customStyle="1" w:styleId="3H3l3CTh33Level3TopicHeadingsect123l3toCharChar">
    <w:name w:val="样式 标题 3三级标题H3l3CTh33Level 3 Topic Headingsect1.2.3l3+to... Char Char"/>
    <w:qFormat/>
    <w:rPr>
      <w:rFonts w:ascii="宋体" w:eastAsia="宋体" w:hAnsi="宋体"/>
      <w:kern w:val="10"/>
      <w:sz w:val="24"/>
      <w:szCs w:val="24"/>
      <w:lang w:val="en-GB" w:eastAsia="zh-CN" w:bidi="ar-SA"/>
    </w:rPr>
  </w:style>
  <w:style w:type="character" w:customStyle="1" w:styleId="f9green1">
    <w:name w:val="f9green1"/>
    <w:basedOn w:val="a0"/>
    <w:qFormat/>
  </w:style>
  <w:style w:type="character" w:customStyle="1" w:styleId="11-CharChar">
    <w:name w:val="11-正文 Char Char"/>
    <w:link w:val="11-"/>
    <w:qFormat/>
    <w:rPr>
      <w:rFonts w:cs="宋体"/>
    </w:rPr>
  </w:style>
  <w:style w:type="paragraph" w:customStyle="1" w:styleId="11-">
    <w:name w:val="11-正文"/>
    <w:basedOn w:val="a"/>
    <w:link w:val="11-CharChar"/>
    <w:qFormat/>
    <w:pPr>
      <w:spacing w:beforeLines="50" w:before="156" w:line="360" w:lineRule="auto"/>
      <w:ind w:firstLineChars="200" w:firstLine="420"/>
    </w:pPr>
    <w:rPr>
      <w:rFonts w:cs="宋体"/>
    </w:rPr>
  </w:style>
  <w:style w:type="character" w:customStyle="1" w:styleId="3CharCharChar">
    <w:name w:val="正文文本缩进 3 Char Char Char"/>
    <w:link w:val="310"/>
    <w:qFormat/>
    <w:rPr>
      <w:sz w:val="24"/>
      <w:szCs w:val="24"/>
    </w:rPr>
  </w:style>
  <w:style w:type="paragraph" w:customStyle="1" w:styleId="310">
    <w:name w:val="正文文本缩进 31"/>
    <w:basedOn w:val="a"/>
    <w:link w:val="3CharCharChar"/>
    <w:qFormat/>
    <w:pPr>
      <w:spacing w:line="480" w:lineRule="auto"/>
      <w:ind w:leftChars="912" w:left="2395" w:hangingChars="200" w:hanging="480"/>
    </w:pPr>
    <w:rPr>
      <w:sz w:val="24"/>
      <w:szCs w:val="24"/>
    </w:rPr>
  </w:style>
  <w:style w:type="character" w:customStyle="1" w:styleId="txt1">
    <w:name w:val="txt1"/>
    <w:qFormat/>
    <w:rPr>
      <w:rFonts w:ascii="ˎ̥" w:hAnsi="ˎ̥" w:hint="default"/>
      <w:sz w:val="18"/>
      <w:szCs w:val="18"/>
    </w:rPr>
  </w:style>
  <w:style w:type="character" w:customStyle="1" w:styleId="4TimesNewRomanChar">
    <w:name w:val="样式 标题 4付标题 + (西文) Times New Roman (中文) 宋体 非(西文)粗体 黑色 Char"/>
    <w:qFormat/>
    <w:rPr>
      <w:rFonts w:ascii="Arial" w:eastAsia="宋体" w:hAnsi="Arial"/>
      <w:b/>
      <w:bCs/>
      <w:color w:val="000000"/>
      <w:kern w:val="2"/>
      <w:sz w:val="28"/>
      <w:szCs w:val="28"/>
      <w:lang w:val="en-US" w:eastAsia="zh-CN" w:bidi="ar-SA"/>
    </w:rPr>
  </w:style>
  <w:style w:type="character" w:customStyle="1" w:styleId="CSIBody2CharChar">
    <w:name w:val="CSI  Body 2 Char Char"/>
    <w:qFormat/>
    <w:rPr>
      <w:rFonts w:eastAsia="宋体" w:cs="Angsana New"/>
      <w:kern w:val="2"/>
      <w:sz w:val="21"/>
      <w:lang w:val="en-US" w:eastAsia="zh-CN" w:bidi="th-TH"/>
    </w:rPr>
  </w:style>
  <w:style w:type="character" w:customStyle="1" w:styleId="p141">
    <w:name w:val="p141"/>
    <w:qFormat/>
    <w:rPr>
      <w:sz w:val="21"/>
      <w:szCs w:val="21"/>
    </w:rPr>
  </w:style>
  <w:style w:type="character" w:customStyle="1" w:styleId="yxPopup">
    <w:name w:val="yxPopup"/>
    <w:qFormat/>
    <w:rPr>
      <w:rFonts w:ascii="Courier New" w:hAnsi="Courier New"/>
      <w:b/>
      <w:bCs/>
      <w:color w:val="008000"/>
      <w:szCs w:val="24"/>
    </w:rPr>
  </w:style>
  <w:style w:type="character" w:customStyle="1" w:styleId="afffd">
    <w:name w:val="样式 宋体 小三 加粗"/>
    <w:qFormat/>
    <w:rPr>
      <w:rFonts w:ascii="Times New Roman" w:eastAsia="宋体" w:hAnsi="Times New Roman" w:cs="Times New Roman" w:hint="default"/>
      <w:b/>
      <w:bCs/>
      <w:sz w:val="30"/>
      <w:szCs w:val="30"/>
    </w:rPr>
  </w:style>
  <w:style w:type="character" w:customStyle="1" w:styleId="afffe">
    <w:name w:val="无间隔 字符"/>
    <w:link w:val="affff"/>
    <w:qFormat/>
    <w:rPr>
      <w:sz w:val="15"/>
      <w:lang w:eastAsia="en-US" w:bidi="en-US"/>
    </w:rPr>
  </w:style>
  <w:style w:type="paragraph" w:styleId="affff">
    <w:name w:val="No Spacing"/>
    <w:link w:val="afffe"/>
    <w:qFormat/>
    <w:pPr>
      <w:widowControl w:val="0"/>
      <w:jc w:val="both"/>
    </w:pPr>
    <w:rPr>
      <w:rFonts w:asciiTheme="minorHAnsi" w:eastAsiaTheme="minorEastAsia" w:hAnsiTheme="minorHAnsi" w:cstheme="minorBidi"/>
      <w:kern w:val="2"/>
      <w:sz w:val="15"/>
      <w:szCs w:val="22"/>
      <w:lang w:eastAsia="en-US" w:bidi="en-US"/>
    </w:rPr>
  </w:style>
  <w:style w:type="paragraph" w:customStyle="1" w:styleId="1c">
    <w:name w:val="无间隔1"/>
    <w:next w:val="affff"/>
    <w:qFormat/>
    <w:rPr>
      <w:rFonts w:asciiTheme="minorHAnsi" w:eastAsiaTheme="minorEastAsia" w:hAnsiTheme="minorHAnsi" w:cstheme="minorBidi"/>
      <w:sz w:val="15"/>
      <w:lang w:eastAsia="en-US" w:bidi="en-US"/>
    </w:rPr>
  </w:style>
  <w:style w:type="character" w:customStyle="1" w:styleId="word1">
    <w:name w:val="word1"/>
    <w:qFormat/>
    <w:rPr>
      <w:rFonts w:hint="default"/>
      <w:sz w:val="18"/>
      <w:szCs w:val="18"/>
    </w:rPr>
  </w:style>
  <w:style w:type="character" w:customStyle="1" w:styleId="Bullet2CharCharChar">
    <w:name w:val="Bullet 2 Char Char Char"/>
    <w:qFormat/>
    <w:rPr>
      <w:rFonts w:ascii="Arial" w:eastAsia="宋体" w:hAnsi="Arial"/>
      <w:kern w:val="2"/>
      <w:sz w:val="22"/>
      <w:lang w:val="en-GB" w:eastAsia="en-US" w:bidi="ar-SA"/>
    </w:rPr>
  </w:style>
  <w:style w:type="character" w:customStyle="1" w:styleId="font01">
    <w:name w:val="font01"/>
    <w:qFormat/>
    <w:rPr>
      <w:rFonts w:ascii="宋体" w:eastAsia="宋体" w:hAnsi="宋体" w:cs="宋体" w:hint="eastAsia"/>
      <w:color w:val="000000"/>
      <w:sz w:val="22"/>
      <w:szCs w:val="22"/>
      <w:u w:val="none"/>
    </w:rPr>
  </w:style>
  <w:style w:type="character" w:customStyle="1" w:styleId="para">
    <w:name w:val="para"/>
    <w:basedOn w:val="a0"/>
    <w:qFormat/>
  </w:style>
  <w:style w:type="character" w:customStyle="1" w:styleId="pointnormal">
    <w:name w:val="point_normal"/>
    <w:basedOn w:val="a0"/>
    <w:qFormat/>
  </w:style>
  <w:style w:type="character" w:customStyle="1" w:styleId="article1">
    <w:name w:val="article1"/>
    <w:qFormat/>
    <w:rPr>
      <w:sz w:val="21"/>
      <w:szCs w:val="21"/>
    </w:rPr>
  </w:style>
  <w:style w:type="character" w:customStyle="1" w:styleId="style61">
    <w:name w:val="style61"/>
    <w:qFormat/>
    <w:rPr>
      <w:rFonts w:ascii="Arial" w:eastAsia="宋体" w:hAnsi="Arial" w:cs="Arial" w:hint="default"/>
      <w:kern w:val="2"/>
      <w:sz w:val="24"/>
      <w:szCs w:val="24"/>
      <w:lang w:val="en-US" w:eastAsia="zh-CN" w:bidi="ar-SA"/>
    </w:rPr>
  </w:style>
  <w:style w:type="character" w:customStyle="1" w:styleId="CharChar11">
    <w:name w:val="Char Char11"/>
    <w:qFormat/>
    <w:rPr>
      <w:rFonts w:ascii="Times New Roman" w:eastAsia="宋体" w:hAnsi="Times New Roman" w:cs="Times New Roman"/>
      <w:szCs w:val="20"/>
      <w:shd w:val="clear" w:color="auto" w:fill="000080"/>
    </w:rPr>
  </w:style>
  <w:style w:type="character" w:customStyle="1" w:styleId="a6">
    <w:name w:val="正文缩进 字符"/>
    <w:link w:val="a5"/>
    <w:qFormat/>
    <w:rPr>
      <w:rFonts w:ascii="Times New Roman" w:eastAsia="宋体" w:hAnsi="Times New Roman" w:cs="Times New Roman"/>
      <w:szCs w:val="20"/>
      <w:lang w:val="zh-CN"/>
    </w:rPr>
  </w:style>
  <w:style w:type="character" w:customStyle="1" w:styleId="1d">
    <w:name w:val="签名 字符1"/>
    <w:qFormat/>
    <w:rPr>
      <w:kern w:val="2"/>
      <w:sz w:val="21"/>
      <w:szCs w:val="22"/>
    </w:rPr>
  </w:style>
  <w:style w:type="paragraph" w:customStyle="1" w:styleId="2d">
    <w:name w:val="数字编号2"/>
    <w:basedOn w:val="affff0"/>
    <w:qFormat/>
    <w:pPr>
      <w:tabs>
        <w:tab w:val="left" w:pos="425"/>
      </w:tabs>
      <w:spacing w:before="0"/>
      <w:ind w:left="360" w:hanging="360"/>
      <w:jc w:val="both"/>
    </w:pPr>
    <w:rPr>
      <w:rFonts w:ascii="Arial" w:hAnsi="Arial"/>
      <w:kern w:val="2"/>
      <w:position w:val="0"/>
    </w:rPr>
  </w:style>
  <w:style w:type="paragraph" w:customStyle="1" w:styleId="affff0">
    <w:name w:val="数字编号"/>
    <w:basedOn w:val="a"/>
    <w:qFormat/>
    <w:pPr>
      <w:tabs>
        <w:tab w:val="left" w:pos="360"/>
        <w:tab w:val="left" w:pos="3969"/>
      </w:tabs>
      <w:adjustRightInd w:val="0"/>
      <w:spacing w:before="120" w:line="300" w:lineRule="auto"/>
      <w:ind w:firstLine="567"/>
      <w:jc w:val="left"/>
      <w:textAlignment w:val="baseline"/>
    </w:pPr>
    <w:rPr>
      <w:rFonts w:ascii="Times New Roman" w:eastAsia="宋体" w:hAnsi="Times New Roman" w:cs="Times New Roman"/>
      <w:kern w:val="0"/>
      <w:position w:val="20"/>
      <w:sz w:val="28"/>
      <w:szCs w:val="20"/>
    </w:rPr>
  </w:style>
  <w:style w:type="paragraph" w:customStyle="1" w:styleId="PRACNormalBullet">
    <w:name w:val="PRAC  Normal  Bullet"/>
    <w:basedOn w:val="a"/>
    <w:qFormat/>
    <w:pPr>
      <w:tabs>
        <w:tab w:val="left" w:pos="1270"/>
      </w:tabs>
      <w:ind w:left="2520" w:hanging="360"/>
      <w:jc w:val="left"/>
    </w:pPr>
    <w:rPr>
      <w:rFonts w:ascii="Times New Roman" w:eastAsia="宋体" w:hAnsi="Times New Roman" w:cs="Times New Roman"/>
      <w:kern w:val="0"/>
      <w:sz w:val="20"/>
      <w:szCs w:val="20"/>
    </w:rPr>
  </w:style>
  <w:style w:type="paragraph" w:customStyle="1" w:styleId="2e">
    <w:name w:val="页面2"/>
    <w:basedOn w:val="25"/>
    <w:next w:val="25"/>
    <w:qFormat/>
    <w:pPr>
      <w:keepNext/>
      <w:keepLines/>
      <w:spacing w:line="360" w:lineRule="auto"/>
      <w:jc w:val="center"/>
    </w:pPr>
    <w:rPr>
      <w:rFonts w:ascii="黑体" w:eastAsia="黑体" w:hAnsi="宋体"/>
      <w:b w:val="0"/>
      <w:color w:val="000000"/>
      <w:kern w:val="32"/>
      <w:sz w:val="32"/>
      <w:szCs w:val="32"/>
    </w:rPr>
  </w:style>
  <w:style w:type="paragraph" w:customStyle="1" w:styleId="130">
    <w:name w:val="130"/>
    <w:basedOn w:val="a"/>
    <w:qFormat/>
    <w:pPr>
      <w:widowControl/>
      <w:spacing w:before="100" w:beforeAutospacing="1" w:after="100" w:afterAutospacing="1" w:line="324" w:lineRule="auto"/>
      <w:jc w:val="left"/>
    </w:pPr>
    <w:rPr>
      <w:rFonts w:ascii="宋体" w:eastAsia="宋体" w:hAnsi="宋体" w:cs="Times New Roman"/>
      <w:color w:val="000000"/>
      <w:kern w:val="0"/>
      <w:sz w:val="24"/>
      <w:szCs w:val="24"/>
    </w:rPr>
  </w:style>
  <w:style w:type="paragraph" w:customStyle="1" w:styleId="affff1">
    <w:name w:val="小写字母"/>
    <w:basedOn w:val="a"/>
    <w:qFormat/>
    <w:pPr>
      <w:adjustRightInd w:val="0"/>
      <w:spacing w:line="300" w:lineRule="auto"/>
      <w:ind w:left="992" w:hanging="425"/>
      <w:textAlignment w:val="baseline"/>
    </w:pPr>
    <w:rPr>
      <w:rFonts w:ascii="宋体" w:eastAsia="宋体" w:hAnsi="Times New Roman" w:cs="Times New Roman"/>
      <w:sz w:val="28"/>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2H2h2Underrubrik1prop211Heading2HiddenHeading">
    <w:name w:val="样式 标题 2H2h2Underrubrik1prop2标题 1.1Heading 2 HiddenHeading..."/>
    <w:basedOn w:val="2"/>
    <w:qFormat/>
    <w:pPr>
      <w:tabs>
        <w:tab w:val="left" w:pos="1080"/>
      </w:tabs>
      <w:adjustRightInd w:val="0"/>
      <w:spacing w:before="0" w:after="0" w:line="336" w:lineRule="auto"/>
    </w:pPr>
    <w:rPr>
      <w:rFonts w:ascii="宋体" w:eastAsia="宋体" w:hAnsi="宋体" w:cs="宋体"/>
      <w:bCs/>
      <w:kern w:val="10"/>
      <w:sz w:val="21"/>
      <w:szCs w:val="20"/>
    </w:rPr>
  </w:style>
  <w:style w:type="paragraph" w:customStyle="1" w:styleId="250">
    <w:name w:val="样式 行距: 固定值 25 磅"/>
    <w:basedOn w:val="a"/>
    <w:qFormat/>
    <w:pPr>
      <w:spacing w:line="500" w:lineRule="exact"/>
    </w:pPr>
    <w:rPr>
      <w:rFonts w:ascii="宋体" w:eastAsia="宋体" w:hAnsi="Times New Roman" w:cs="Times New Roman"/>
      <w:sz w:val="28"/>
      <w:szCs w:val="28"/>
    </w:rPr>
  </w:style>
  <w:style w:type="paragraph" w:customStyle="1" w:styleId="Style30">
    <w:name w:val="Style+3"/>
    <w:basedOn w:val="a"/>
    <w:qFormat/>
    <w:pPr>
      <w:keepNext/>
      <w:widowControl/>
      <w:tabs>
        <w:tab w:val="left" w:pos="360"/>
        <w:tab w:val="left" w:pos="660"/>
      </w:tabs>
      <w:spacing w:beforeLines="50" w:before="156"/>
      <w:ind w:left="360" w:hanging="360"/>
      <w:jc w:val="left"/>
      <w:outlineLvl w:val="2"/>
    </w:pPr>
    <w:rPr>
      <w:rFonts w:ascii="Arial" w:eastAsia="Arial" w:hAnsi="Arial" w:cs="宋体"/>
      <w:kern w:val="28"/>
      <w:sz w:val="20"/>
      <w:szCs w:val="20"/>
      <w:lang w:val="en-GB" w:eastAsia="en-US"/>
    </w:rPr>
  </w:style>
  <w:style w:type="paragraph" w:customStyle="1" w:styleId="112">
    <w:name w:val="样式 标题 1 + 段前: 1 行"/>
    <w:basedOn w:val="1"/>
    <w:qFormat/>
  </w:style>
  <w:style w:type="paragraph" w:customStyle="1" w:styleId="51">
    <w:name w:val="标题5"/>
    <w:basedOn w:val="a"/>
    <w:qFormat/>
    <w:pPr>
      <w:tabs>
        <w:tab w:val="left" w:pos="1080"/>
      </w:tabs>
      <w:spacing w:before="120" w:after="120"/>
    </w:pPr>
    <w:rPr>
      <w:rFonts w:ascii="宋体" w:eastAsia="宋体" w:hAnsi="Times New Roman" w:cs="Times New Roman"/>
      <w:b/>
      <w:sz w:val="28"/>
      <w:szCs w:val="24"/>
    </w:rPr>
  </w:style>
  <w:style w:type="paragraph" w:customStyle="1" w:styleId="affff2">
    <w:name w:val="表格文字（大）"/>
    <w:basedOn w:val="a"/>
    <w:qFormat/>
    <w:pPr>
      <w:spacing w:before="20" w:after="20"/>
    </w:pPr>
    <w:rPr>
      <w:rFonts w:ascii="Century Gothic" w:eastAsia="宋体" w:hAnsi="Century Gothic" w:cs="Times New Roman"/>
      <w:sz w:val="24"/>
      <w:szCs w:val="20"/>
    </w:rPr>
  </w:style>
  <w:style w:type="paragraph" w:customStyle="1" w:styleId="PracHyphenText1">
    <w:name w:val="PracHyphenText1"/>
    <w:basedOn w:val="PRACNormalBody"/>
    <w:qFormat/>
    <w:pPr>
      <w:ind w:left="2880"/>
    </w:pPr>
  </w:style>
  <w:style w:type="paragraph" w:customStyle="1" w:styleId="PRACNormalBody">
    <w:name w:val="PRAC  Normal  Body"/>
    <w:basedOn w:val="a"/>
    <w:qFormat/>
    <w:pPr>
      <w:tabs>
        <w:tab w:val="left" w:pos="1270"/>
      </w:tabs>
      <w:spacing w:after="240"/>
      <w:ind w:left="2160" w:hanging="420"/>
      <w:jc w:val="left"/>
    </w:pPr>
    <w:rPr>
      <w:rFonts w:ascii="Times New Roman" w:eastAsia="宋体" w:hAnsi="Times New Roman" w:cs="Times New Roman"/>
      <w:kern w:val="0"/>
      <w:sz w:val="20"/>
      <w:szCs w:val="20"/>
    </w:rPr>
  </w:style>
  <w:style w:type="paragraph" w:customStyle="1" w:styleId="affff3">
    <w:name w:val="小四文字"/>
    <w:basedOn w:val="a"/>
    <w:qFormat/>
    <w:pPr>
      <w:adjustRightInd w:val="0"/>
      <w:snapToGrid w:val="0"/>
      <w:spacing w:line="240" w:lineRule="atLeast"/>
    </w:pPr>
    <w:rPr>
      <w:rFonts w:ascii="Times New Roman" w:eastAsia="宋体" w:hAnsi="Times New Roman" w:cs="Times New Roman"/>
      <w:sz w:val="24"/>
      <w:szCs w:val="28"/>
    </w:rPr>
  </w:style>
  <w:style w:type="paragraph" w:customStyle="1" w:styleId="TableBody">
    <w:name w:val="Table Body"/>
    <w:basedOn w:val="a"/>
    <w:qFormat/>
    <w:pPr>
      <w:widowControl/>
      <w:jc w:val="center"/>
    </w:pPr>
    <w:rPr>
      <w:rFonts w:ascii="Arial" w:eastAsia="宋体" w:hAnsi="Arial" w:cs="Times New Roman"/>
      <w:snapToGrid w:val="0"/>
      <w:kern w:val="0"/>
      <w:sz w:val="18"/>
      <w:szCs w:val="20"/>
    </w:rPr>
  </w:style>
  <w:style w:type="paragraph" w:customStyle="1" w:styleId="342">
    <w:name w:val="样式 首行缩进:  3.42 字符"/>
    <w:basedOn w:val="a"/>
    <w:qFormat/>
    <w:pPr>
      <w:ind w:firstLineChars="342" w:firstLine="718"/>
    </w:pPr>
    <w:rPr>
      <w:rFonts w:ascii="Times New Roman" w:eastAsia="宋体" w:hAnsi="Times New Roman" w:cs="Times New Roman"/>
      <w:sz w:val="28"/>
      <w:szCs w:val="20"/>
    </w:rPr>
  </w:style>
  <w:style w:type="paragraph" w:customStyle="1" w:styleId="b">
    <w:name w:val="小写字母b"/>
    <w:basedOn w:val="affff1"/>
    <w:qFormat/>
  </w:style>
  <w:style w:type="paragraph" w:customStyle="1" w:styleId="affff4">
    <w:name w:val="标书正文"/>
    <w:basedOn w:val="a"/>
    <w:qFormat/>
    <w:pPr>
      <w:spacing w:line="360" w:lineRule="auto"/>
      <w:ind w:firstLineChars="200" w:firstLine="560"/>
    </w:pPr>
    <w:rPr>
      <w:rFonts w:ascii="Times New Roman" w:eastAsia="华文细黑" w:hAnsi="Times New Roman" w:cs="Times New Roman"/>
      <w:sz w:val="28"/>
      <w:szCs w:val="24"/>
    </w:rPr>
  </w:style>
  <w:style w:type="paragraph" w:customStyle="1" w:styleId="PracBulletText">
    <w:name w:val="PracBulletText"/>
    <w:basedOn w:val="PRACNormalBody"/>
    <w:qFormat/>
    <w:pPr>
      <w:ind w:left="2520"/>
    </w:pPr>
  </w:style>
  <w:style w:type="paragraph" w:customStyle="1" w:styleId="Bodytext1">
    <w:name w:val="Body text 1"/>
    <w:basedOn w:val="1e"/>
    <w:qFormat/>
    <w:pPr>
      <w:tabs>
        <w:tab w:val="left" w:pos="1134"/>
      </w:tabs>
      <w:ind w:hanging="1134"/>
    </w:pPr>
  </w:style>
  <w:style w:type="paragraph" w:customStyle="1" w:styleId="1e">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1f">
    <w:name w:val="1"/>
    <w:basedOn w:val="a"/>
    <w:next w:val="af4"/>
    <w:qFormat/>
    <w:rPr>
      <w:rFonts w:ascii="宋体" w:eastAsia="宋体" w:hAnsi="Courier New" w:cs="Times New Roman"/>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PracNote">
    <w:name w:val="PracNote!!!"/>
    <w:basedOn w:val="PRACNormalBody"/>
    <w:next w:val="PracBody"/>
    <w:qFormat/>
    <w:pPr>
      <w:tabs>
        <w:tab w:val="clear" w:pos="1270"/>
        <w:tab w:val="left" w:pos="360"/>
      </w:tabs>
      <w:ind w:left="360" w:hanging="360"/>
    </w:pPr>
  </w:style>
  <w:style w:type="paragraph" w:customStyle="1" w:styleId="PracBody">
    <w:name w:val="PracBody"/>
    <w:basedOn w:val="PRACNormalBody"/>
    <w:qFormat/>
  </w:style>
  <w:style w:type="paragraph" w:customStyle="1" w:styleId="cnfont">
    <w:name w:val="cnfont"/>
    <w:basedOn w:val="a"/>
    <w:qFormat/>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2f">
    <w:name w:val="样式 小四 首行缩进:  2 字符"/>
    <w:basedOn w:val="a"/>
    <w:qFormat/>
    <w:pPr>
      <w:spacing w:line="360" w:lineRule="auto"/>
      <w:ind w:firstLineChars="200" w:firstLine="200"/>
    </w:pPr>
    <w:rPr>
      <w:rFonts w:ascii="Times New Roman" w:eastAsia="宋体" w:hAnsi="Times New Roman" w:cs="Times New Roman"/>
      <w:sz w:val="24"/>
      <w:szCs w:val="20"/>
    </w:rPr>
  </w:style>
  <w:style w:type="paragraph" w:customStyle="1" w:styleId="1f0">
    <w:name w:val="纯文本1"/>
    <w:basedOn w:val="a"/>
    <w:qFormat/>
    <w:rPr>
      <w:rFonts w:ascii="宋体" w:eastAsia="宋体" w:hAnsi="Courier New" w:cs="Times New Roman"/>
      <w:szCs w:val="20"/>
    </w:rPr>
  </w:style>
  <w:style w:type="paragraph" w:customStyle="1" w:styleId="StyleHeading3ArialAutoChar">
    <w:name w:val="Style Heading 3 + Arial Auto Char"/>
    <w:basedOn w:val="3"/>
    <w:qFormat/>
    <w:pPr>
      <w:keepLines w:val="0"/>
      <w:widowControl/>
      <w:tabs>
        <w:tab w:val="left" w:pos="360"/>
        <w:tab w:val="left" w:pos="660"/>
      </w:tabs>
      <w:spacing w:beforeLines="50" w:before="156" w:afterLines="50" w:after="156" w:line="240" w:lineRule="auto"/>
      <w:ind w:left="360" w:hanging="360"/>
      <w:jc w:val="left"/>
    </w:pPr>
    <w:rPr>
      <w:rFonts w:ascii="Arial" w:eastAsia="Arial" w:hAnsi="Arial"/>
      <w:bCs w:val="0"/>
      <w:kern w:val="28"/>
      <w:sz w:val="20"/>
      <w:szCs w:val="20"/>
      <w:lang w:val="en-GB" w:eastAsia="en-US"/>
    </w:rPr>
  </w:style>
  <w:style w:type="paragraph" w:customStyle="1" w:styleId="xl43">
    <w:name w:val="xl43"/>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39">
    <w:name w:val="样式3"/>
    <w:basedOn w:val="2"/>
    <w:qFormat/>
    <w:pPr>
      <w:tabs>
        <w:tab w:val="left" w:pos="900"/>
      </w:tabs>
      <w:spacing w:before="240" w:after="240" w:line="240" w:lineRule="atLeast"/>
      <w:ind w:left="420" w:hanging="420"/>
    </w:pPr>
    <w:rPr>
      <w:kern w:val="0"/>
      <w:sz w:val="24"/>
      <w:szCs w:val="20"/>
    </w:rPr>
  </w:style>
  <w:style w:type="paragraph" w:customStyle="1" w:styleId="font7">
    <w:name w:val="font7"/>
    <w:basedOn w:val="a"/>
    <w:qFormat/>
    <w:pPr>
      <w:widowControl/>
      <w:spacing w:before="100" w:beforeAutospacing="1" w:after="100" w:afterAutospacing="1"/>
      <w:jc w:val="left"/>
    </w:pPr>
    <w:rPr>
      <w:rFonts w:ascii="Times New Roman" w:eastAsia="宋体" w:hAnsi="Times New Roman" w:cs="Times New Roman"/>
      <w:kern w:val="0"/>
      <w:sz w:val="22"/>
    </w:rPr>
  </w:style>
  <w:style w:type="paragraph" w:customStyle="1" w:styleId="font6">
    <w:name w:val="font6"/>
    <w:basedOn w:val="a"/>
    <w:qFormat/>
    <w:pPr>
      <w:widowControl/>
      <w:spacing w:before="100" w:beforeAutospacing="1" w:after="100" w:afterAutospacing="1"/>
      <w:jc w:val="left"/>
    </w:pPr>
    <w:rPr>
      <w:rFonts w:ascii="宋体" w:eastAsia="宋体" w:hAnsi="宋体" w:cs="Times New Roman" w:hint="eastAsia"/>
      <w:kern w:val="0"/>
      <w:sz w:val="22"/>
    </w:rPr>
  </w:style>
  <w:style w:type="paragraph" w:customStyle="1" w:styleId="42">
    <w:name w:val="样式4"/>
    <w:basedOn w:val="a"/>
    <w:next w:val="a"/>
    <w:qFormat/>
    <w:pPr>
      <w:tabs>
        <w:tab w:val="left" w:pos="360"/>
        <w:tab w:val="left" w:pos="964"/>
      </w:tabs>
      <w:spacing w:beforeLines="50" w:before="156" w:afterLines="50" w:after="156" w:line="300" w:lineRule="auto"/>
      <w:ind w:left="360" w:hanging="360"/>
    </w:pPr>
    <w:rPr>
      <w:rFonts w:ascii="Times New Roman" w:eastAsia="宋体" w:hAnsi="Times New Roman" w:cs="Times New Roman"/>
      <w:b/>
      <w:sz w:val="24"/>
      <w:szCs w:val="28"/>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214">
    <w:name w:val="样式 首行缩进:  2.14 字符"/>
    <w:basedOn w:val="a"/>
    <w:qFormat/>
    <w:pPr>
      <w:ind w:firstLineChars="214" w:firstLine="449"/>
    </w:pPr>
    <w:rPr>
      <w:rFonts w:ascii="Times New Roman" w:eastAsia="宋体" w:hAnsi="Times New Roman" w:cs="Times New Roman"/>
      <w:sz w:val="28"/>
      <w:szCs w:val="20"/>
    </w:rPr>
  </w:style>
  <w:style w:type="paragraph" w:customStyle="1" w:styleId="2f0">
    <w:name w:val="预审2"/>
    <w:basedOn w:val="a"/>
    <w:qFormat/>
    <w:pPr>
      <w:widowControl/>
      <w:adjustRightInd w:val="0"/>
      <w:snapToGrid w:val="0"/>
      <w:spacing w:beforeLines="50" w:before="156" w:line="400" w:lineRule="exact"/>
      <w:ind w:left="560" w:hanging="560"/>
      <w:jc w:val="center"/>
    </w:pPr>
    <w:rPr>
      <w:rFonts w:ascii="宋体" w:eastAsia="宋体" w:hAnsi="宋体" w:cs="Times New Roman"/>
      <w:b/>
      <w:bCs/>
      <w:color w:val="000000"/>
      <w:kern w:val="0"/>
      <w:sz w:val="28"/>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affff5">
    <w:name w:val="方案正文"/>
    <w:basedOn w:val="a"/>
    <w:qFormat/>
    <w:pPr>
      <w:adjustRightInd w:val="0"/>
      <w:spacing w:line="480" w:lineRule="exact"/>
      <w:textAlignment w:val="baseline"/>
    </w:pPr>
    <w:rPr>
      <w:rFonts w:ascii="仿宋_GB2312" w:eastAsia="楷体_GB2312" w:hAnsi="Times New Roman" w:cs="Times New Roman"/>
      <w:kern w:val="0"/>
      <w:sz w:val="28"/>
      <w:szCs w:val="18"/>
    </w:rPr>
  </w:style>
  <w:style w:type="paragraph" w:customStyle="1" w:styleId="affff6">
    <w:name w:val="使用的标准正文"/>
    <w:basedOn w:val="a"/>
    <w:qFormat/>
    <w:pPr>
      <w:spacing w:line="336" w:lineRule="auto"/>
      <w:ind w:leftChars="342" w:left="718"/>
    </w:pPr>
    <w:rPr>
      <w:rFonts w:ascii="宋体" w:eastAsia="宋体" w:hAnsi="宋体" w:cs="宋体"/>
      <w:szCs w:val="20"/>
    </w:rPr>
  </w:style>
  <w:style w:type="paragraph" w:customStyle="1" w:styleId="1DocumentHeader1H1H11H12H13H14H15H16H17H111H12">
    <w:name w:val="样式 标题 1Document Header1H1H11H12H13H14H15H16H17H111H12..."/>
    <w:basedOn w:val="1"/>
    <w:qFormat/>
  </w:style>
  <w:style w:type="paragraph" w:customStyle="1" w:styleId="CharChar1CharCharChar">
    <w:name w:val="Char Char1 Char Char Char"/>
    <w:basedOn w:val="a"/>
    <w:qFormat/>
    <w:rPr>
      <w:rFonts w:ascii="Times New Roman" w:eastAsia="宋体" w:hAnsi="Times New Roman" w:cs="Times New Roman"/>
      <w:szCs w:val="24"/>
    </w:rPr>
  </w:style>
  <w:style w:type="paragraph" w:customStyle="1" w:styleId="2f1">
    <w:name w:val="2"/>
    <w:basedOn w:val="a"/>
    <w:qFormat/>
    <w:pPr>
      <w:widowControl/>
      <w:spacing w:before="100" w:beforeAutospacing="1" w:after="100" w:afterAutospacing="1"/>
      <w:jc w:val="left"/>
    </w:pPr>
    <w:rPr>
      <w:rFonts w:ascii="Arial Unicode MS" w:eastAsia="Arial Unicode MS" w:hAnsi="Arial Unicode MS" w:cs="Times New Roman"/>
      <w:kern w:val="0"/>
      <w:sz w:val="24"/>
      <w:szCs w:val="24"/>
    </w:rPr>
  </w:style>
  <w:style w:type="paragraph" w:customStyle="1" w:styleId="PracNumberListText">
    <w:name w:val="PracNumberListText"/>
    <w:basedOn w:val="a"/>
    <w:qFormat/>
    <w:pPr>
      <w:tabs>
        <w:tab w:val="left" w:pos="360"/>
      </w:tabs>
      <w:spacing w:after="240"/>
      <w:ind w:left="2520" w:hanging="360"/>
      <w:jc w:val="left"/>
    </w:pPr>
    <w:rPr>
      <w:rFonts w:ascii="Times New Roman" w:eastAsia="宋体" w:hAnsi="Times New Roman" w:cs="Times New Roman"/>
      <w:kern w:val="0"/>
      <w:sz w:val="20"/>
      <w:szCs w:val="20"/>
      <w:lang w:eastAsia="en-US"/>
    </w:rPr>
  </w:style>
  <w:style w:type="paragraph" w:customStyle="1" w:styleId="ParaCharCharChar1Char">
    <w:name w:val="默认段落字体 Para Char Char Char1 Char"/>
    <w:basedOn w:val="a"/>
    <w:qFormat/>
    <w:pPr>
      <w:spacing w:line="360" w:lineRule="auto"/>
      <w:ind w:left="420" w:firstLine="420"/>
    </w:pPr>
    <w:rPr>
      <w:rFonts w:ascii="Times New Roman" w:eastAsia="宋体" w:hAnsi="Times New Roman" w:cs="Times New Roman"/>
      <w:szCs w:val="20"/>
    </w:rPr>
  </w:style>
  <w:style w:type="paragraph" w:customStyle="1" w:styleId="xl24">
    <w:name w:val="xl2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32">
    <w:name w:val="xl32"/>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5">
    <w:name w:val="xl45"/>
    <w:basedOn w:val="a"/>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CSIBullet0">
    <w:name w:val="CSI  Bullet 0"/>
    <w:basedOn w:val="a"/>
    <w:qFormat/>
    <w:pPr>
      <w:widowControl/>
      <w:tabs>
        <w:tab w:val="left" w:pos="360"/>
        <w:tab w:val="left" w:pos="425"/>
      </w:tabs>
      <w:ind w:left="360" w:hanging="360"/>
      <w:jc w:val="left"/>
    </w:pPr>
    <w:rPr>
      <w:rFonts w:ascii="Times New Roman" w:eastAsia="Times New Roman" w:hAnsi="Times New Roman" w:cs="Angsana New"/>
      <w:kern w:val="0"/>
      <w:sz w:val="20"/>
      <w:szCs w:val="20"/>
      <w:lang w:bidi="th-TH"/>
    </w:rPr>
  </w:style>
  <w:style w:type="paragraph" w:customStyle="1" w:styleId="Char2CharCharCharCharCharChar">
    <w:name w:val="Char2 Char Char Char Char Char Char"/>
    <w:basedOn w:val="a"/>
    <w:qFormat/>
    <w:pPr>
      <w:adjustRightInd w:val="0"/>
      <w:spacing w:line="360" w:lineRule="auto"/>
    </w:pPr>
    <w:rPr>
      <w:rFonts w:ascii="Times New Roman" w:eastAsia="宋体" w:hAnsi="Times New Roman" w:cs="Times New Roman"/>
      <w:kern w:val="0"/>
      <w:sz w:val="24"/>
      <w:szCs w:val="20"/>
    </w:rPr>
  </w:style>
  <w:style w:type="paragraph" w:customStyle="1" w:styleId="D2">
    <w:name w:val="D标2"/>
    <w:basedOn w:val="2"/>
    <w:qFormat/>
    <w:pPr>
      <w:widowControl/>
      <w:tabs>
        <w:tab w:val="left" w:pos="2880"/>
      </w:tabs>
      <w:autoSpaceDE w:val="0"/>
      <w:autoSpaceDN w:val="0"/>
      <w:adjustRightInd w:val="0"/>
      <w:spacing w:before="360" w:after="330" w:line="480" w:lineRule="exact"/>
      <w:ind w:left="2880" w:hanging="360"/>
      <w:jc w:val="left"/>
    </w:pPr>
    <w:rPr>
      <w:rFonts w:ascii="黑体" w:hAnsi="Times New Roman"/>
      <w:b w:val="0"/>
      <w:kern w:val="0"/>
      <w:sz w:val="24"/>
      <w:szCs w:val="20"/>
    </w:rPr>
  </w:style>
  <w:style w:type="paragraph" w:customStyle="1" w:styleId="xl31">
    <w:name w:val="xl31"/>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affff7">
    <w:name w:val="参数位"/>
    <w:basedOn w:val="a"/>
    <w:qFormat/>
    <w:pPr>
      <w:adjustRightInd w:val="0"/>
      <w:spacing w:line="300" w:lineRule="auto"/>
      <w:textAlignment w:val="baseline"/>
    </w:pPr>
    <w:rPr>
      <w:rFonts w:ascii="宋体" w:eastAsia="宋体" w:hAnsi="Times New Roman" w:cs="Times New Roman"/>
      <w:sz w:val="28"/>
      <w:szCs w:val="20"/>
    </w:rPr>
  </w:style>
  <w:style w:type="paragraph" w:customStyle="1" w:styleId="table">
    <w:name w:val="table"/>
    <w:basedOn w:val="a"/>
    <w:qFormat/>
    <w:pPr>
      <w:widowControl/>
      <w:overflowPunct w:val="0"/>
      <w:autoSpaceDE w:val="0"/>
      <w:autoSpaceDN w:val="0"/>
      <w:adjustRightInd w:val="0"/>
      <w:spacing w:before="60" w:after="60"/>
      <w:jc w:val="center"/>
      <w:textAlignment w:val="baseline"/>
    </w:pPr>
    <w:rPr>
      <w:rFonts w:ascii="仿宋体" w:eastAsia="仿宋体" w:hAnsi="Times New Roman" w:cs="Times New Roman"/>
      <w:kern w:val="0"/>
      <w:sz w:val="24"/>
      <w:szCs w:val="20"/>
    </w:rPr>
  </w:style>
  <w:style w:type="paragraph" w:customStyle="1" w:styleId="D1">
    <w:name w:val="D标1"/>
    <w:basedOn w:val="1"/>
    <w:next w:val="a"/>
    <w:qFormat/>
  </w:style>
  <w:style w:type="paragraph" w:customStyle="1" w:styleId="52">
    <w:name w:val="修订5"/>
    <w:qFormat/>
    <w:rPr>
      <w:kern w:val="2"/>
      <w:sz w:val="21"/>
    </w:rPr>
  </w:style>
  <w:style w:type="paragraph" w:customStyle="1" w:styleId="Style4heading">
    <w:name w:val="Style 4heading"/>
    <w:basedOn w:val="a"/>
    <w:qFormat/>
    <w:pPr>
      <w:widowControl/>
      <w:tabs>
        <w:tab w:val="left" w:pos="360"/>
      </w:tabs>
      <w:spacing w:before="120"/>
      <w:ind w:left="360"/>
    </w:pPr>
    <w:rPr>
      <w:rFonts w:ascii="Arial" w:eastAsia="Arial" w:hAnsi="Arial" w:cs="宋体"/>
      <w:color w:val="000000"/>
      <w:kern w:val="0"/>
      <w:sz w:val="20"/>
      <w:szCs w:val="20"/>
      <w:lang w:val="en-GB" w:eastAsia="en-US"/>
    </w:rPr>
  </w:style>
  <w:style w:type="paragraph" w:customStyle="1" w:styleId="affff8">
    <w:name w:val="图"/>
    <w:basedOn w:val="a"/>
    <w:qFormat/>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2H2h2Underrubrik1prop2112ndlevel2Header">
    <w:name w:val="样式 标题 2二级标题H2h2Underrubrik1prop2标题 1.12nd level2Header ..."/>
    <w:basedOn w:val="2"/>
    <w:qFormat/>
    <w:pPr>
      <w:tabs>
        <w:tab w:val="left" w:pos="210"/>
      </w:tabs>
      <w:spacing w:before="120" w:after="120" w:line="415" w:lineRule="auto"/>
    </w:pPr>
    <w:rPr>
      <w:rFonts w:ascii="宋体" w:eastAsia="宋体" w:hAnsi="宋体"/>
      <w:bCs/>
      <w:kern w:val="10"/>
      <w:sz w:val="28"/>
      <w:szCs w:val="21"/>
      <w:lang w:val="en-GB"/>
    </w:rPr>
  </w:style>
  <w:style w:type="paragraph" w:customStyle="1" w:styleId="xl33">
    <w:name w:val="xl33"/>
    <w:basedOn w:val="a"/>
    <w:qFormat/>
    <w:pPr>
      <w:widowControl/>
      <w:spacing w:before="100" w:beforeAutospacing="1" w:after="100" w:afterAutospacing="1"/>
      <w:jc w:val="left"/>
      <w:textAlignment w:val="center"/>
    </w:pPr>
    <w:rPr>
      <w:rFonts w:ascii="宋体" w:eastAsia="宋体" w:hAnsi="宋体" w:cs="Times New Roman"/>
      <w:b/>
      <w:bCs/>
      <w:kern w:val="0"/>
      <w:sz w:val="28"/>
      <w:szCs w:val="28"/>
    </w:rPr>
  </w:style>
  <w:style w:type="paragraph" w:customStyle="1" w:styleId="affff9">
    <w:name w:val="大标题"/>
    <w:qFormat/>
    <w:pPr>
      <w:tabs>
        <w:tab w:val="left" w:pos="1701"/>
      </w:tabs>
      <w:snapToGrid w:val="0"/>
      <w:spacing w:before="240" w:after="360" w:line="288" w:lineRule="auto"/>
      <w:jc w:val="center"/>
    </w:pPr>
    <w:rPr>
      <w:rFonts w:ascii="黑体" w:eastAsia="黑体"/>
      <w:spacing w:val="20"/>
      <w:sz w:val="32"/>
    </w:rPr>
  </w:style>
  <w:style w:type="paragraph" w:customStyle="1" w:styleId="xl46">
    <w:name w:val="xl46"/>
    <w:basedOn w:val="a"/>
    <w:qFormat/>
    <w:pPr>
      <w:widowControl/>
      <w:spacing w:before="100" w:beforeAutospacing="1" w:after="100" w:afterAutospacing="1"/>
      <w:jc w:val="left"/>
      <w:textAlignment w:val="center"/>
    </w:pPr>
    <w:rPr>
      <w:rFonts w:ascii="宋体" w:eastAsia="宋体" w:hAnsi="宋体" w:cs="Times New Roman"/>
      <w:kern w:val="0"/>
      <w:sz w:val="22"/>
    </w:rPr>
  </w:style>
  <w:style w:type="paragraph" w:customStyle="1" w:styleId="NewNewNewNewNewNew">
    <w:name w:val="正文 New New New New New New"/>
    <w:qFormat/>
    <w:pPr>
      <w:widowControl w:val="0"/>
      <w:jc w:val="both"/>
    </w:pPr>
    <w:rPr>
      <w:kern w:val="2"/>
      <w:sz w:val="21"/>
      <w:szCs w:val="24"/>
    </w:rPr>
  </w:style>
  <w:style w:type="paragraph" w:customStyle="1" w:styleId="3a">
    <w:name w:val="列表编号3"/>
    <w:basedOn w:val="a"/>
    <w:qFormat/>
    <w:pPr>
      <w:tabs>
        <w:tab w:val="left" w:pos="360"/>
        <w:tab w:val="left" w:pos="1560"/>
      </w:tabs>
      <w:spacing w:after="120"/>
    </w:pPr>
    <w:rPr>
      <w:rFonts w:ascii="Times New Roman" w:eastAsia="宋体" w:hAnsi="Times New Roman" w:cs="Times New Roman"/>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37">
    <w:name w:val="xl3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affffa">
    <w:name w:val="样式 宋体 小三 居中"/>
    <w:basedOn w:val="a"/>
    <w:qFormat/>
    <w:pPr>
      <w:jc w:val="center"/>
    </w:pPr>
    <w:rPr>
      <w:rFonts w:ascii="宋体" w:eastAsia="宋体" w:hAnsi="宋体" w:cs="宋体"/>
      <w:sz w:val="32"/>
      <w:szCs w:val="20"/>
    </w:rPr>
  </w:style>
  <w:style w:type="paragraph" w:customStyle="1" w:styleId="1f1">
    <w:name w:val="日期1"/>
    <w:basedOn w:val="a"/>
    <w:next w:val="a"/>
    <w:qFormat/>
    <w:pPr>
      <w:autoSpaceDE w:val="0"/>
      <w:autoSpaceDN w:val="0"/>
      <w:adjustRightInd w:val="0"/>
      <w:spacing w:line="312" w:lineRule="atLeast"/>
      <w:jc w:val="right"/>
      <w:textAlignment w:val="baseline"/>
    </w:pPr>
    <w:rPr>
      <w:rFonts w:ascii="Times New Roman" w:eastAsia="宋体" w:hAnsi="Times New Roman" w:cs="Times New Roman"/>
      <w:kern w:val="0"/>
      <w:sz w:val="28"/>
      <w:szCs w:val="20"/>
    </w:rPr>
  </w:style>
  <w:style w:type="paragraph" w:customStyle="1" w:styleId="PracReference">
    <w:name w:val="PracReference"/>
    <w:basedOn w:val="PRACNormalBody"/>
    <w:qFormat/>
    <w:pPr>
      <w:spacing w:after="0"/>
    </w:pPr>
  </w:style>
  <w:style w:type="paragraph" w:customStyle="1" w:styleId="2f2">
    <w:name w:val="页脚2"/>
    <w:basedOn w:val="a"/>
    <w:qFormat/>
    <w:pPr>
      <w:widowControl/>
      <w:pBdr>
        <w:top w:val="single" w:sz="6" w:space="0" w:color="auto"/>
      </w:pBdr>
      <w:jc w:val="right"/>
      <w:textAlignment w:val="center"/>
    </w:pPr>
    <w:rPr>
      <w:rFonts w:ascii="宋体" w:eastAsia="宋体" w:hAnsi="宋体" w:cs="Times New Roman"/>
      <w:kern w:val="0"/>
      <w:sz w:val="18"/>
      <w:szCs w:val="18"/>
    </w:rPr>
  </w:style>
  <w:style w:type="paragraph" w:customStyle="1" w:styleId="PracHyphen1">
    <w:name w:val="PracHyphen1"/>
    <w:basedOn w:val="PRACNormalBullet"/>
    <w:qFormat/>
    <w:pPr>
      <w:tabs>
        <w:tab w:val="clear" w:pos="1270"/>
        <w:tab w:val="left" w:pos="360"/>
        <w:tab w:val="left" w:pos="1155"/>
      </w:tabs>
      <w:ind w:left="360"/>
    </w:pPr>
  </w:style>
  <w:style w:type="paragraph" w:customStyle="1" w:styleId="PracCheckmark">
    <w:name w:val="PracCheckmark"/>
    <w:basedOn w:val="PRACNormalBullet"/>
    <w:qFormat/>
    <w:pPr>
      <w:tabs>
        <w:tab w:val="clear" w:pos="1270"/>
        <w:tab w:val="left" w:pos="360"/>
        <w:tab w:val="left" w:pos="425"/>
      </w:tabs>
      <w:ind w:left="360"/>
    </w:pPr>
  </w:style>
  <w:style w:type="paragraph" w:customStyle="1" w:styleId="affffb">
    <w:name w:val="普通正文"/>
    <w:basedOn w:val="a"/>
    <w:qFormat/>
    <w:pPr>
      <w:widowControl/>
      <w:spacing w:line="360" w:lineRule="atLeast"/>
      <w:ind w:firstLine="425"/>
    </w:pPr>
    <w:rPr>
      <w:rFonts w:ascii="Times New Roman" w:eastAsia="宋体" w:hAnsi="Times New Roman" w:cs="Times New Roman"/>
      <w:kern w:val="21"/>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PracBullet">
    <w:name w:val="PracBullet"/>
    <w:basedOn w:val="PRACNormalBullet"/>
    <w:qFormat/>
    <w:pPr>
      <w:tabs>
        <w:tab w:val="clear" w:pos="1270"/>
        <w:tab w:val="left" w:pos="360"/>
      </w:tabs>
      <w:ind w:left="360"/>
    </w:pPr>
  </w:style>
  <w:style w:type="paragraph" w:customStyle="1" w:styleId="2Section-TitleTitleHeader21212">
    <w:name w:val="样式 标题 2节Section-TitleTitle Header2 + 两端对齐 段前: 12 磅 段后: 12 磅..."/>
    <w:basedOn w:val="2"/>
    <w:qFormat/>
    <w:pPr>
      <w:keepNext w:val="0"/>
      <w:keepLines w:val="0"/>
      <w:tabs>
        <w:tab w:val="left" w:pos="360"/>
        <w:tab w:val="left" w:pos="851"/>
      </w:tabs>
      <w:adjustRightInd w:val="0"/>
      <w:spacing w:before="240" w:after="240" w:line="416" w:lineRule="atLeast"/>
      <w:ind w:left="360" w:hanging="360"/>
      <w:textAlignment w:val="baseline"/>
    </w:pPr>
    <w:rPr>
      <w:rFonts w:ascii="宋体" w:eastAsia="宋体" w:hAnsi="Times New Roman"/>
      <w:bCs/>
      <w:kern w:val="0"/>
      <w:sz w:val="28"/>
      <w:szCs w:val="20"/>
    </w:rPr>
  </w:style>
  <w:style w:type="paragraph" w:customStyle="1" w:styleId="CharChar2">
    <w:name w:val="Char Char2"/>
    <w:basedOn w:val="a"/>
    <w:qFormat/>
    <w:rPr>
      <w:rFonts w:ascii="Times New Roman" w:eastAsia="宋体" w:hAnsi="Times New Roman" w:cs="Times New Roman"/>
      <w:szCs w:val="20"/>
    </w:rPr>
  </w:style>
  <w:style w:type="paragraph" w:customStyle="1" w:styleId="affffc">
    <w:name w:val="参数值"/>
    <w:basedOn w:val="a"/>
    <w:qFormat/>
    <w:pPr>
      <w:tabs>
        <w:tab w:val="left" w:pos="5670"/>
      </w:tabs>
      <w:adjustRightInd w:val="0"/>
      <w:spacing w:line="300" w:lineRule="auto"/>
      <w:ind w:left="1134"/>
      <w:textAlignment w:val="baseline"/>
    </w:pPr>
    <w:rPr>
      <w:rFonts w:ascii="宋体" w:eastAsia="宋体" w:hAnsi="Times New Roman" w:cs="Times New Roman"/>
      <w:sz w:val="28"/>
      <w:szCs w:val="20"/>
    </w:rPr>
  </w:style>
  <w:style w:type="paragraph" w:customStyle="1" w:styleId="1f2">
    <w:name w:val="正文缩进1"/>
    <w:basedOn w:val="a"/>
    <w:qFormat/>
    <w:pPr>
      <w:ind w:firstLine="567"/>
    </w:pPr>
    <w:rPr>
      <w:rFonts w:ascii="Times New Roman" w:eastAsia="宋体" w:hAnsi="Times New Roman" w:cs="Times New Roman"/>
      <w:spacing w:val="20"/>
      <w:sz w:val="24"/>
      <w:szCs w:val="20"/>
    </w:rPr>
  </w:style>
  <w:style w:type="paragraph" w:customStyle="1" w:styleId="bianhao1">
    <w:name w:val="bianhao1"/>
    <w:basedOn w:val="a"/>
    <w:qFormat/>
    <w:pPr>
      <w:tabs>
        <w:tab w:val="left" w:pos="360"/>
        <w:tab w:val="left" w:pos="425"/>
      </w:tabs>
      <w:ind w:left="360" w:hanging="360"/>
    </w:pPr>
    <w:rPr>
      <w:rFonts w:ascii="Times New Roman" w:eastAsia="宋体" w:hAnsi="Times New Roman" w:cs="Times New Roman"/>
      <w:szCs w:val="24"/>
    </w:rPr>
  </w:style>
  <w:style w:type="paragraph" w:customStyle="1" w:styleId="Losange1">
    <w:name w:val="Losange 1"/>
    <w:basedOn w:val="a"/>
    <w:qFormat/>
    <w:pPr>
      <w:widowControl/>
      <w:spacing w:before="120"/>
      <w:ind w:left="1531" w:hanging="397"/>
    </w:pPr>
    <w:rPr>
      <w:rFonts w:ascii="Arial" w:eastAsia="宋体" w:hAnsi="Arial" w:cs="Times New Roman"/>
      <w:kern w:val="0"/>
      <w:sz w:val="20"/>
      <w:szCs w:val="20"/>
      <w:lang w:val="en-GB" w:eastAsia="en-US"/>
    </w:rPr>
  </w:style>
  <w:style w:type="paragraph" w:customStyle="1" w:styleId="2f3">
    <w:name w:val="日期2"/>
    <w:basedOn w:val="a"/>
    <w:next w:val="a"/>
    <w:qFormat/>
    <w:pPr>
      <w:autoSpaceDE w:val="0"/>
      <w:autoSpaceDN w:val="0"/>
      <w:adjustRightInd w:val="0"/>
      <w:spacing w:line="312" w:lineRule="atLeast"/>
      <w:textAlignment w:val="baseline"/>
    </w:pPr>
    <w:rPr>
      <w:rFonts w:ascii="Times New Roman" w:eastAsia="宋体" w:hAnsi="Times New Roman" w:cs="Times New Roman"/>
      <w:kern w:val="0"/>
      <w:sz w:val="32"/>
      <w:szCs w:val="20"/>
    </w:rPr>
  </w:style>
  <w:style w:type="paragraph" w:customStyle="1" w:styleId="xl39">
    <w:name w:val="xl3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1f3">
    <w:name w:val="目录1"/>
    <w:basedOn w:val="TOC1"/>
    <w:next w:val="a5"/>
    <w:qFormat/>
    <w:pPr>
      <w:tabs>
        <w:tab w:val="left" w:pos="360"/>
      </w:tabs>
      <w:adjustRightInd w:val="0"/>
      <w:spacing w:before="120" w:after="120" w:line="312" w:lineRule="atLeast"/>
      <w:ind w:firstLine="282"/>
      <w:jc w:val="left"/>
      <w:textAlignment w:val="baseline"/>
    </w:pPr>
    <w:rPr>
      <w:b/>
      <w:bCs/>
      <w:kern w:val="0"/>
      <w:szCs w:val="24"/>
    </w:rPr>
  </w:style>
  <w:style w:type="paragraph" w:customStyle="1" w:styleId="CSINormal">
    <w:name w:val="CSI  Normal"/>
    <w:basedOn w:val="a"/>
    <w:qFormat/>
    <w:pPr>
      <w:widowControl/>
      <w:jc w:val="left"/>
    </w:pPr>
    <w:rPr>
      <w:rFonts w:ascii="Times New Roman" w:eastAsia="Times New Roman" w:hAnsi="Times New Roman" w:cs="Angsana New"/>
      <w:kern w:val="0"/>
      <w:sz w:val="20"/>
      <w:szCs w:val="20"/>
      <w:lang w:bidi="th-TH"/>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D3">
    <w:name w:val="D标3"/>
    <w:basedOn w:val="3"/>
    <w:qFormat/>
    <w:pPr>
      <w:keepNext w:val="0"/>
      <w:keepLines w:val="0"/>
      <w:tabs>
        <w:tab w:val="left" w:pos="360"/>
        <w:tab w:val="left" w:pos="1134"/>
      </w:tabs>
      <w:autoSpaceDE w:val="0"/>
      <w:autoSpaceDN w:val="0"/>
      <w:adjustRightInd w:val="0"/>
      <w:spacing w:beforeLines="50" w:before="156" w:afterLines="50" w:after="156" w:line="480" w:lineRule="atLeast"/>
      <w:ind w:left="360" w:hanging="360"/>
    </w:pPr>
    <w:rPr>
      <w:rFonts w:ascii="宋体"/>
      <w:bCs w:val="0"/>
      <w:kern w:val="0"/>
      <w:szCs w:val="20"/>
    </w:rPr>
  </w:style>
  <w:style w:type="paragraph" w:customStyle="1" w:styleId="TableHeading">
    <w:name w:val="Table Heading"/>
    <w:basedOn w:val="a"/>
    <w:qFormat/>
    <w:pPr>
      <w:widowControl/>
      <w:jc w:val="center"/>
    </w:pPr>
    <w:rPr>
      <w:rFonts w:ascii="Arial" w:eastAsia="宋体" w:hAnsi="Arial" w:cs="Times New Roman"/>
      <w:b/>
      <w:kern w:val="0"/>
      <w:sz w:val="18"/>
      <w:szCs w:val="20"/>
    </w:rPr>
  </w:style>
  <w:style w:type="paragraph" w:customStyle="1" w:styleId="2f4">
    <w:name w:val="多级编号 2"/>
    <w:basedOn w:val="a"/>
    <w:qFormat/>
    <w:pPr>
      <w:tabs>
        <w:tab w:val="left" w:pos="360"/>
        <w:tab w:val="left" w:pos="473"/>
      </w:tabs>
      <w:adjustRightInd w:val="0"/>
      <w:spacing w:line="300" w:lineRule="auto"/>
      <w:ind w:left="360" w:hanging="360"/>
      <w:jc w:val="left"/>
      <w:textAlignment w:val="baseline"/>
    </w:pPr>
    <w:rPr>
      <w:rFonts w:ascii="Times New Roman" w:eastAsia="宋体" w:hAnsi="Times New Roman" w:cs="Times New Roman"/>
      <w:kern w:val="0"/>
      <w:sz w:val="28"/>
      <w:szCs w:val="20"/>
    </w:rPr>
  </w:style>
  <w:style w:type="paragraph" w:customStyle="1" w:styleId="3b">
    <w:name w:val="数字编号3"/>
    <w:basedOn w:val="2d"/>
    <w:qFormat/>
    <w:pPr>
      <w:tabs>
        <w:tab w:val="clear" w:pos="425"/>
      </w:tabs>
    </w:pPr>
  </w:style>
  <w:style w:type="paragraph" w:customStyle="1" w:styleId="PRACNormalHeading">
    <w:name w:val="PRAC  Normal  Heading"/>
    <w:basedOn w:val="a"/>
    <w:qFormat/>
    <w:pPr>
      <w:keepNext/>
      <w:tabs>
        <w:tab w:val="left" w:pos="1270"/>
      </w:tabs>
      <w:spacing w:after="240"/>
      <w:ind w:left="1270" w:hanging="420"/>
      <w:jc w:val="left"/>
    </w:pPr>
    <w:rPr>
      <w:rFonts w:ascii="Times New Roman" w:eastAsia="宋体" w:hAnsi="Times New Roman" w:cs="Times New Roman"/>
      <w:b/>
      <w:kern w:val="0"/>
      <w:sz w:val="20"/>
      <w:szCs w:val="20"/>
    </w:rPr>
  </w:style>
  <w:style w:type="paragraph" w:customStyle="1" w:styleId="PracNumberList">
    <w:name w:val="PracNumberList"/>
    <w:basedOn w:val="9"/>
    <w:qFormat/>
    <w:pPr>
      <w:keepLines w:val="0"/>
      <w:widowControl w:val="0"/>
      <w:tabs>
        <w:tab w:val="clear" w:pos="1584"/>
        <w:tab w:val="left" w:pos="360"/>
        <w:tab w:val="left" w:pos="964"/>
      </w:tabs>
      <w:spacing w:before="0" w:after="240" w:line="240" w:lineRule="auto"/>
      <w:ind w:left="360" w:hanging="360"/>
    </w:pPr>
    <w:rPr>
      <w:rFonts w:ascii="Times New Roman" w:eastAsia="宋体" w:hAnsi="Times New Roman" w:cs="Times New Roman"/>
      <w:sz w:val="20"/>
      <w:szCs w:val="20"/>
    </w:rPr>
  </w:style>
  <w:style w:type="paragraph" w:customStyle="1" w:styleId="3c">
    <w:name w:val="文字3"/>
    <w:basedOn w:val="a"/>
    <w:qFormat/>
    <w:pPr>
      <w:spacing w:line="300" w:lineRule="auto"/>
      <w:jc w:val="center"/>
    </w:pPr>
    <w:rPr>
      <w:rFonts w:ascii="Times New Roman" w:eastAsia="宋体" w:hAnsi="Times New Roman" w:cs="Times New Roman"/>
      <w:sz w:val="24"/>
      <w:szCs w:val="20"/>
    </w:rPr>
  </w:style>
  <w:style w:type="paragraph" w:customStyle="1" w:styleId="Char11">
    <w:name w:val="Char1"/>
    <w:basedOn w:val="a"/>
    <w:qFormat/>
    <w:pPr>
      <w:widowControl/>
      <w:spacing w:after="160" w:line="240" w:lineRule="exact"/>
      <w:jc w:val="left"/>
    </w:pPr>
    <w:rPr>
      <w:rFonts w:ascii="Times New Roman" w:eastAsia="宋体" w:hAnsi="Times New Roman" w:cs="Times New Roman"/>
      <w:szCs w:val="20"/>
    </w:rPr>
  </w:style>
  <w:style w:type="paragraph" w:customStyle="1" w:styleId="affffd">
    <w:name w:val="一级大标题"/>
    <w:basedOn w:val="2"/>
    <w:qFormat/>
    <w:pPr>
      <w:tabs>
        <w:tab w:val="left" w:pos="1080"/>
      </w:tabs>
      <w:adjustRightInd w:val="0"/>
      <w:spacing w:before="0" w:after="0" w:line="336" w:lineRule="auto"/>
    </w:pPr>
    <w:rPr>
      <w:rFonts w:ascii="宋体" w:eastAsia="宋体" w:hAnsi="宋体" w:cs="宋体"/>
      <w:bCs/>
      <w:kern w:val="10"/>
      <w:sz w:val="21"/>
      <w:szCs w:val="20"/>
    </w:rPr>
  </w:style>
  <w:style w:type="paragraph" w:customStyle="1" w:styleId="PracAttachment">
    <w:name w:val="PracAttachment"/>
    <w:basedOn w:val="PRACNormalBody"/>
    <w:qFormat/>
    <w:pPr>
      <w:spacing w:after="0"/>
    </w:p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PracHyphen2">
    <w:name w:val="PracHyphen2"/>
    <w:basedOn w:val="a"/>
    <w:qFormat/>
    <w:pPr>
      <w:tabs>
        <w:tab w:val="left" w:pos="2178"/>
      </w:tabs>
      <w:ind w:left="3240" w:hanging="360"/>
      <w:jc w:val="left"/>
    </w:pPr>
    <w:rPr>
      <w:rFonts w:ascii="Times New Roman" w:eastAsia="宋体" w:hAnsi="Times New Roman" w:cs="Times New Roman"/>
      <w:kern w:val="0"/>
      <w:sz w:val="20"/>
      <w:szCs w:val="20"/>
    </w:rPr>
  </w:style>
  <w:style w:type="paragraph" w:customStyle="1" w:styleId="1f4">
    <w:name w:val="正文1"/>
    <w:qFormat/>
    <w:pPr>
      <w:widowControl w:val="0"/>
      <w:adjustRightInd w:val="0"/>
      <w:spacing w:line="240" w:lineRule="atLeast"/>
      <w:jc w:val="both"/>
      <w:textAlignment w:val="baseline"/>
    </w:pPr>
    <w:rPr>
      <w:rFonts w:ascii="宋体"/>
      <w:sz w:val="34"/>
    </w:rPr>
  </w:style>
  <w:style w:type="paragraph" w:customStyle="1" w:styleId="Level3BodyText">
    <w:name w:val="Level 3 Body Text"/>
    <w:basedOn w:val="a"/>
    <w:qFormat/>
    <w:pPr>
      <w:widowControl/>
      <w:spacing w:after="240"/>
      <w:ind w:left="1620"/>
      <w:jc w:val="left"/>
    </w:pPr>
    <w:rPr>
      <w:rFonts w:ascii="Times New Roman" w:eastAsia="宋体" w:hAnsi="Times New Roman" w:cs="Times New Roman"/>
      <w:kern w:val="0"/>
      <w:sz w:val="20"/>
      <w:szCs w:val="20"/>
      <w:lang w:eastAsia="en-US"/>
    </w:rPr>
  </w:style>
  <w:style w:type="paragraph" w:customStyle="1" w:styleId="CSIBody2">
    <w:name w:val="CSI  Body 2"/>
    <w:basedOn w:val="a"/>
    <w:qFormat/>
    <w:pPr>
      <w:widowControl/>
      <w:spacing w:after="240"/>
      <w:ind w:left="1440"/>
      <w:jc w:val="left"/>
    </w:pPr>
    <w:rPr>
      <w:rFonts w:ascii="Times New Roman" w:eastAsia="宋体" w:hAnsi="Times New Roman" w:cs="Times New Roman"/>
      <w:kern w:val="0"/>
      <w:sz w:val="20"/>
      <w:szCs w:val="20"/>
    </w:rPr>
  </w:style>
  <w:style w:type="paragraph" w:customStyle="1" w:styleId="TOC20">
    <w:name w:val="TOC 标题2"/>
    <w:basedOn w:val="1"/>
    <w:next w:val="a"/>
    <w:uiPriority w:val="39"/>
    <w:qFormat/>
  </w:style>
  <w:style w:type="paragraph" w:customStyle="1" w:styleId="ParaCharCharCharCharCharCharChar">
    <w:name w:val="默认段落字体 Para Char Char Char Char Char Char Char"/>
    <w:basedOn w:val="a"/>
    <w:qFormat/>
    <w:rPr>
      <w:rFonts w:ascii="Times New Roman" w:eastAsia="宋体" w:hAnsi="Times New Roman" w:cs="Times New Roman"/>
      <w:szCs w:val="24"/>
    </w:rPr>
  </w:style>
  <w:style w:type="paragraph" w:customStyle="1" w:styleId="TableText">
    <w:name w:val="Table Text"/>
    <w:qFormat/>
    <w:pPr>
      <w:spacing w:line="216" w:lineRule="atLeast"/>
    </w:pPr>
    <w:rPr>
      <w:color w:val="000000"/>
      <w:lang w:eastAsia="en-US"/>
    </w:rPr>
  </w:style>
  <w:style w:type="paragraph" w:customStyle="1" w:styleId="3H3l3CTh33Level3TopicHeadingsect123l3to">
    <w:name w:val="样式 标题 3三级标题H3l3CTh33Level 3 Topic Headingsect1.2.3l3+to..."/>
    <w:basedOn w:val="3"/>
    <w:qFormat/>
    <w:pPr>
      <w:tabs>
        <w:tab w:val="left" w:pos="284"/>
        <w:tab w:val="left" w:pos="720"/>
      </w:tabs>
      <w:spacing w:beforeLines="50" w:before="156" w:afterLines="50" w:after="156" w:line="415" w:lineRule="auto"/>
    </w:pPr>
    <w:rPr>
      <w:rFonts w:ascii="宋体" w:hAnsi="宋体"/>
      <w:bCs w:val="0"/>
      <w:kern w:val="10"/>
      <w:sz w:val="21"/>
      <w:szCs w:val="21"/>
      <w:lang w:val="en-GB"/>
    </w:rPr>
  </w:style>
  <w:style w:type="paragraph" w:customStyle="1" w:styleId="PracBody2">
    <w:name w:val="PracBody2"/>
    <w:basedOn w:val="PRACNormalBody"/>
    <w:qFormat/>
    <w:pPr>
      <w:ind w:left="2880"/>
    </w:pPr>
  </w:style>
  <w:style w:type="paragraph" w:customStyle="1" w:styleId="xl47">
    <w:name w:val="xl47"/>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53">
    <w:name w:val="样式5"/>
    <w:basedOn w:val="42"/>
    <w:qFormat/>
    <w:pPr>
      <w:tabs>
        <w:tab w:val="clear" w:pos="360"/>
        <w:tab w:val="clear" w:pos="964"/>
        <w:tab w:val="left" w:pos="624"/>
      </w:tabs>
      <w:adjustRightInd w:val="0"/>
      <w:jc w:val="left"/>
      <w:textAlignment w:val="baseline"/>
    </w:pPr>
    <w:rPr>
      <w:rFonts w:ascii="Arial" w:hAnsi="Arial"/>
      <w:b w:val="0"/>
      <w:kern w:val="28"/>
      <w:sz w:val="28"/>
      <w:szCs w:val="20"/>
    </w:rPr>
  </w:style>
  <w:style w:type="paragraph" w:customStyle="1" w:styleId="1f5">
    <w:name w:val="正文文本缩进1"/>
    <w:basedOn w:val="a"/>
    <w:qFormat/>
    <w:pPr>
      <w:spacing w:line="360" w:lineRule="auto"/>
      <w:ind w:left="608" w:hanging="608"/>
    </w:pPr>
    <w:rPr>
      <w:rFonts w:ascii="宋体" w:eastAsia="宋体" w:hAnsi="Times New Roman" w:cs="Times New Roman"/>
      <w:kern w:val="0"/>
      <w:sz w:val="28"/>
      <w:szCs w:val="20"/>
    </w:rPr>
  </w:style>
  <w:style w:type="paragraph" w:customStyle="1" w:styleId="43">
    <w:name w:val="数字编号4"/>
    <w:basedOn w:val="3b"/>
    <w:qFormat/>
  </w:style>
  <w:style w:type="paragraph" w:customStyle="1" w:styleId="affffe">
    <w:name w:val="基准标题"/>
    <w:basedOn w:val="af"/>
    <w:next w:val="af"/>
    <w:qFormat/>
    <w:pPr>
      <w:keepNext/>
      <w:keepLines/>
      <w:widowControl/>
      <w:spacing w:after="0" w:line="240" w:lineRule="atLeast"/>
      <w:jc w:val="left"/>
    </w:pPr>
    <w:rPr>
      <w:rFonts w:ascii="Garamond" w:hAnsi="Garamond"/>
      <w:kern w:val="20"/>
      <w:sz w:val="32"/>
      <w:szCs w:val="20"/>
      <w:lang w:bidi="he-IL"/>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font5">
    <w:name w:val="font5"/>
    <w:basedOn w:val="a"/>
    <w:qFormat/>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44">
    <w:name w:val="xl44"/>
    <w:basedOn w:val="a"/>
    <w:qFormat/>
    <w:pPr>
      <w:widowControl/>
      <w:pBdr>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afffff">
    <w:name w:val="正文内容"/>
    <w:basedOn w:val="a"/>
    <w:qFormat/>
    <w:rPr>
      <w:rFonts w:ascii="Arial" w:eastAsia="宋体" w:hAnsi="Arial" w:cs="Times New Roman"/>
      <w:spacing w:val="-12"/>
      <w:szCs w:val="20"/>
    </w:rPr>
  </w:style>
  <w:style w:type="paragraph" w:customStyle="1" w:styleId="Style2">
    <w:name w:val="_Style 2"/>
    <w:basedOn w:val="a"/>
    <w:qFormat/>
    <w:pPr>
      <w:ind w:firstLineChars="200" w:firstLine="420"/>
    </w:pPr>
    <w:rPr>
      <w:rFonts w:ascii="Calibri" w:eastAsia="宋体" w:hAnsi="Calibri" w:cs="Times New Roman"/>
      <w:szCs w:val="20"/>
    </w:rPr>
  </w:style>
  <w:style w:type="paragraph" w:customStyle="1" w:styleId="ALTBullet4">
    <w:name w:val="ALT  Bullet 4"/>
    <w:basedOn w:val="a"/>
    <w:qFormat/>
    <w:pPr>
      <w:widowControl/>
      <w:tabs>
        <w:tab w:val="left" w:pos="2880"/>
      </w:tabs>
      <w:spacing w:after="240"/>
      <w:ind w:left="2880" w:hanging="360"/>
      <w:jc w:val="left"/>
    </w:pPr>
    <w:rPr>
      <w:rFonts w:ascii="Times New Roman" w:eastAsia="宋体" w:hAnsi="Times New Roman" w:cs="Times New Roman"/>
      <w:kern w:val="1"/>
      <w:sz w:val="20"/>
      <w:szCs w:val="20"/>
      <w:lang w:eastAsia="en-US"/>
    </w:rPr>
  </w:style>
  <w:style w:type="paragraph" w:customStyle="1" w:styleId="Bullet2Char">
    <w:name w:val="Bullet 2 Char"/>
    <w:basedOn w:val="a"/>
    <w:qFormat/>
    <w:pPr>
      <w:widowControl/>
      <w:spacing w:before="60" w:after="60"/>
      <w:ind w:left="2520" w:hanging="720"/>
    </w:pPr>
    <w:rPr>
      <w:rFonts w:ascii="Arial" w:eastAsia="宋体" w:hAnsi="Arial" w:cs="Times New Roman"/>
      <w:sz w:val="22"/>
      <w:szCs w:val="20"/>
      <w:lang w:val="en-GB" w:eastAsia="en-US"/>
    </w:rPr>
  </w:style>
  <w:style w:type="paragraph" w:customStyle="1" w:styleId="3Level3HeadH3level3PIM308">
    <w:name w:val="样式 标题 3Level 3 HeadH3level_3PIM 3 + 两端对齐 左侧:  0 厘米 悬挂缩进: 8..."/>
    <w:basedOn w:val="3"/>
    <w:qFormat/>
    <w:pPr>
      <w:keepNext w:val="0"/>
      <w:keepLines w:val="0"/>
      <w:tabs>
        <w:tab w:val="left" w:pos="851"/>
      </w:tabs>
      <w:adjustRightInd w:val="0"/>
      <w:spacing w:beforeLines="50" w:before="156" w:afterLines="50" w:after="156" w:line="416" w:lineRule="atLeast"/>
      <w:ind w:left="851" w:hanging="851"/>
      <w:textAlignment w:val="baseline"/>
    </w:pPr>
    <w:rPr>
      <w:rFonts w:ascii="宋体"/>
      <w:kern w:val="0"/>
      <w:sz w:val="28"/>
      <w:szCs w:val="20"/>
    </w:rPr>
  </w:style>
  <w:style w:type="paragraph" w:customStyle="1" w:styleId="D10">
    <w:name w:val="D文1"/>
    <w:basedOn w:val="a"/>
    <w:qFormat/>
    <w:pPr>
      <w:tabs>
        <w:tab w:val="left" w:pos="720"/>
      </w:tabs>
      <w:autoSpaceDE w:val="0"/>
      <w:autoSpaceDN w:val="0"/>
      <w:adjustRightInd w:val="0"/>
      <w:spacing w:after="120" w:line="480" w:lineRule="atLeast"/>
      <w:ind w:left="680" w:firstLine="510"/>
    </w:pPr>
    <w:rPr>
      <w:rFonts w:ascii="宋体" w:eastAsia="宋体" w:hAnsi="Times New Roman" w:cs="Times New Roman"/>
      <w:kern w:val="0"/>
      <w:sz w:val="24"/>
      <w:szCs w:val="20"/>
    </w:rPr>
  </w:style>
  <w:style w:type="paragraph" w:customStyle="1" w:styleId="-">
    <w:name w:val="签名 - 公司"/>
    <w:basedOn w:val="afe"/>
    <w:next w:val="afffff0"/>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fff0">
    <w:name w:val="关于"/>
    <w:basedOn w:val="a"/>
    <w:next w:val="a"/>
    <w:qFormat/>
    <w:pPr>
      <w:keepNext/>
      <w:keepLines/>
      <w:widowControl/>
      <w:tabs>
        <w:tab w:val="left" w:pos="600"/>
        <w:tab w:val="left" w:pos="960"/>
        <w:tab w:val="left" w:pos="1080"/>
      </w:tabs>
      <w:overflowPunct w:val="0"/>
      <w:spacing w:before="220" w:line="360" w:lineRule="auto"/>
      <w:ind w:right="28" w:firstLine="480"/>
    </w:pPr>
    <w:rPr>
      <w:rFonts w:ascii="宋体" w:eastAsia="宋体" w:hAnsi="宋体" w:cs="Times New Roman"/>
      <w:kern w:val="0"/>
      <w:sz w:val="24"/>
      <w:szCs w:val="20"/>
    </w:rPr>
  </w:style>
  <w:style w:type="paragraph" w:customStyle="1" w:styleId="xl34">
    <w:name w:val="xl34"/>
    <w:basedOn w:val="a"/>
    <w:qFormat/>
    <w:pPr>
      <w:widowControl/>
      <w:spacing w:before="100" w:beforeAutospacing="1" w:after="100" w:afterAutospacing="1" w:line="360" w:lineRule="auto"/>
      <w:jc w:val="center"/>
    </w:pPr>
    <w:rPr>
      <w:rFonts w:ascii="隶书" w:eastAsia="隶书" w:hAnsi="宋体" w:cs="Times New Roman" w:hint="eastAsia"/>
      <w:kern w:val="0"/>
      <w:sz w:val="24"/>
      <w:szCs w:val="24"/>
    </w:rPr>
  </w:style>
  <w:style w:type="paragraph" w:customStyle="1" w:styleId="P3">
    <w:name w:val="P标3"/>
    <w:basedOn w:val="3"/>
    <w:qFormat/>
    <w:pPr>
      <w:keepNext w:val="0"/>
      <w:keepLines w:val="0"/>
      <w:tabs>
        <w:tab w:val="left" w:pos="420"/>
      </w:tabs>
      <w:autoSpaceDE w:val="0"/>
      <w:autoSpaceDN w:val="0"/>
      <w:adjustRightInd w:val="0"/>
      <w:spacing w:beforeLines="50" w:before="156" w:afterLines="50" w:after="156" w:line="480" w:lineRule="atLeast"/>
      <w:ind w:left="420" w:hanging="420"/>
    </w:pPr>
    <w:rPr>
      <w:rFonts w:ascii="宋体"/>
      <w:bCs w:val="0"/>
      <w:kern w:val="0"/>
      <w:szCs w:val="20"/>
    </w:rPr>
  </w:style>
  <w:style w:type="paragraph" w:customStyle="1" w:styleId="PracCheckmarkText">
    <w:name w:val="PracCheckmarkText"/>
    <w:basedOn w:val="PRACNormalBody"/>
    <w:qFormat/>
    <w:pPr>
      <w:ind w:left="2520"/>
    </w:pPr>
  </w:style>
  <w:style w:type="paragraph" w:customStyle="1" w:styleId="TableHyphen">
    <w:name w:val="Table Hyphen"/>
    <w:basedOn w:val="TableText"/>
    <w:qFormat/>
  </w:style>
  <w:style w:type="paragraph" w:customStyle="1" w:styleId="211">
    <w:name w:val="正文文本 21"/>
    <w:basedOn w:val="a"/>
    <w:qFormat/>
    <w:pPr>
      <w:overflowPunct w:val="0"/>
      <w:autoSpaceDE w:val="0"/>
      <w:autoSpaceDN w:val="0"/>
      <w:adjustRightInd w:val="0"/>
      <w:spacing w:line="520" w:lineRule="exact"/>
      <w:ind w:left="360"/>
      <w:textAlignment w:val="baseline"/>
    </w:pPr>
    <w:rPr>
      <w:rFonts w:ascii="Times New Roman" w:eastAsia="宋体" w:hAnsi="Times New Roman" w:cs="Times New Roman"/>
      <w:sz w:val="32"/>
      <w:szCs w:val="20"/>
    </w:rPr>
  </w:style>
  <w:style w:type="paragraph" w:customStyle="1" w:styleId="Char2CharCharChar">
    <w:name w:val="Char2 Char Char Char"/>
    <w:next w:val="a"/>
    <w:qFormat/>
    <w:pPr>
      <w:keepNext/>
      <w:keepLines/>
      <w:tabs>
        <w:tab w:val="left" w:pos="3645"/>
      </w:tabs>
      <w:snapToGrid w:val="0"/>
      <w:spacing w:before="240" w:after="240"/>
      <w:ind w:left="3645" w:hanging="425"/>
      <w:outlineLvl w:val="7"/>
    </w:pPr>
    <w:rPr>
      <w:rFonts w:ascii="Arial" w:eastAsia="黑体" w:hAnsi="Arial" w:cs="Arial"/>
      <w:sz w:val="21"/>
      <w:szCs w:val="21"/>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afffff1">
    <w:name w:val="子项位"/>
    <w:basedOn w:val="a"/>
    <w:qFormat/>
    <w:pPr>
      <w:tabs>
        <w:tab w:val="left" w:pos="1531"/>
      </w:tabs>
      <w:adjustRightInd w:val="0"/>
      <w:spacing w:before="120"/>
      <w:ind w:left="1531" w:hanging="397"/>
      <w:jc w:val="left"/>
      <w:textAlignment w:val="baseline"/>
    </w:pPr>
    <w:rPr>
      <w:rFonts w:ascii="Times New Roman" w:eastAsia="宋体" w:hAnsi="Times New Roman" w:cs="Times New Roman"/>
      <w:kern w:val="0"/>
      <w:sz w:val="28"/>
      <w:szCs w:val="20"/>
    </w:rPr>
  </w:style>
  <w:style w:type="paragraph" w:customStyle="1" w:styleId="l2">
    <w:name w:val="l2"/>
    <w:basedOn w:val="a"/>
    <w:qFormat/>
    <w:pPr>
      <w:keepLines/>
      <w:widowControl/>
      <w:spacing w:beforeLines="50" w:before="156" w:afterLines="50" w:after="156" w:line="300" w:lineRule="auto"/>
    </w:pPr>
    <w:rPr>
      <w:rFonts w:ascii="Arial" w:eastAsia="宋体" w:hAnsi="Arial" w:cs="Times New Roman"/>
      <w:bCs/>
      <w:szCs w:val="24"/>
    </w:rPr>
  </w:style>
  <w:style w:type="paragraph" w:customStyle="1" w:styleId="Level4BodyText">
    <w:name w:val="Level 4 Body Text"/>
    <w:basedOn w:val="4"/>
    <w:qFormat/>
    <w:pPr>
      <w:keepNext w:val="0"/>
      <w:keepLines w:val="0"/>
      <w:widowControl/>
      <w:tabs>
        <w:tab w:val="left" w:pos="420"/>
      </w:tabs>
      <w:adjustRightInd/>
      <w:snapToGrid/>
      <w:spacing w:beforeLines="50" w:before="156" w:afterLines="50" w:after="156" w:line="240" w:lineRule="auto"/>
      <w:ind w:left="2160"/>
      <w:outlineLvl w:val="9"/>
    </w:pPr>
    <w:rPr>
      <w:rFonts w:ascii="Times New Roman" w:hAnsi="Times New Roman"/>
      <w:bCs w:val="0"/>
      <w:kern w:val="0"/>
      <w:sz w:val="20"/>
      <w:szCs w:val="20"/>
      <w:lang w:eastAsia="en-US"/>
    </w:rPr>
  </w:style>
  <w:style w:type="paragraph" w:customStyle="1" w:styleId="font9">
    <w:name w:val="font9"/>
    <w:basedOn w:val="a"/>
    <w:qFormat/>
    <w:pPr>
      <w:widowControl/>
      <w:spacing w:before="100" w:beforeAutospacing="1" w:after="100" w:afterAutospacing="1"/>
      <w:jc w:val="left"/>
    </w:pPr>
    <w:rPr>
      <w:rFonts w:ascii="宋体" w:eastAsia="宋体" w:hAnsi="宋体" w:cs="Times New Roman" w:hint="eastAsia"/>
      <w:kern w:val="0"/>
      <w:sz w:val="22"/>
    </w:rPr>
  </w:style>
  <w:style w:type="paragraph" w:customStyle="1" w:styleId="D4">
    <w:name w:val="D标4"/>
    <w:basedOn w:val="a"/>
    <w:next w:val="D10"/>
    <w:qFormat/>
    <w:pPr>
      <w:tabs>
        <w:tab w:val="left" w:pos="360"/>
      </w:tabs>
      <w:autoSpaceDE w:val="0"/>
      <w:autoSpaceDN w:val="0"/>
      <w:adjustRightInd w:val="0"/>
      <w:spacing w:before="120" w:line="480" w:lineRule="atLeast"/>
      <w:ind w:left="360" w:hanging="360"/>
    </w:pPr>
    <w:rPr>
      <w:rFonts w:ascii="宋体" w:eastAsia="宋体" w:hAnsi="Times New Roman" w:cs="Times New Roman"/>
      <w:kern w:val="0"/>
      <w:sz w:val="24"/>
      <w:szCs w:val="20"/>
    </w:rPr>
  </w:style>
  <w:style w:type="paragraph" w:customStyle="1" w:styleId="CharCharCharCharCharCharCharCharCharCharCharCharCharCharCharCharCharChar">
    <w:name w:val="Char Char Char Char Char Char Char Char Char Char Char Char Char Char Char Char Char Char"/>
    <w:basedOn w:val="a"/>
    <w:qFormat/>
    <w:pPr>
      <w:widowControl/>
      <w:spacing w:line="400" w:lineRule="exact"/>
      <w:jc w:val="center"/>
    </w:pPr>
    <w:rPr>
      <w:rFonts w:ascii="Verdana" w:eastAsia="宋体" w:hAnsi="Verdana" w:cs="Times New Roman"/>
      <w:kern w:val="0"/>
      <w:szCs w:val="20"/>
      <w:lang w:eastAsia="en-US"/>
    </w:rPr>
  </w:style>
  <w:style w:type="paragraph" w:customStyle="1" w:styleId="Normal1">
    <w:name w:val="Normal1"/>
    <w:qFormat/>
    <w:pPr>
      <w:widowControl w:val="0"/>
      <w:adjustRightInd w:val="0"/>
      <w:spacing w:line="240" w:lineRule="atLeast"/>
      <w:jc w:val="both"/>
      <w:textAlignment w:val="baseline"/>
    </w:pPr>
    <w:rPr>
      <w:rFonts w:ascii="宋体"/>
      <w:sz w:val="34"/>
    </w:rPr>
  </w:style>
  <w:style w:type="paragraph" w:customStyle="1" w:styleId="bullet1">
    <w:name w:val="bullet 1"/>
    <w:basedOn w:val="a"/>
    <w:qFormat/>
    <w:pPr>
      <w:widowControl/>
      <w:spacing w:line="288" w:lineRule="auto"/>
      <w:ind w:left="540"/>
      <w:jc w:val="left"/>
    </w:pPr>
    <w:rPr>
      <w:rFonts w:ascii="Times New Roman" w:eastAsia="宋体" w:hAnsi="Times New Roman" w:cs="Times New Roman"/>
      <w:kern w:val="0"/>
      <w:sz w:val="24"/>
      <w:szCs w:val="20"/>
    </w:rPr>
  </w:style>
  <w:style w:type="paragraph" w:customStyle="1" w:styleId="z1">
    <w:name w:val="z1"/>
    <w:basedOn w:val="a"/>
    <w:qFormat/>
    <w:pPr>
      <w:widowControl/>
      <w:wordWrap w:val="0"/>
      <w:adjustRightInd w:val="0"/>
      <w:snapToGrid w:val="0"/>
      <w:spacing w:beforeLines="50" w:before="156" w:afterLines="50" w:after="156" w:line="300" w:lineRule="auto"/>
      <w:ind w:leftChars="171" w:left="359" w:firstLineChars="200" w:firstLine="480"/>
    </w:pPr>
    <w:rPr>
      <w:rFonts w:ascii="Arial" w:eastAsia="宋体" w:hAnsi="Arial" w:cs="Times New Roman"/>
      <w:sz w:val="24"/>
      <w:szCs w:val="21"/>
    </w:rPr>
  </w:style>
  <w:style w:type="paragraph" w:customStyle="1" w:styleId="afffff2">
    <w:name w:val="正文样式"/>
    <w:basedOn w:val="a"/>
    <w:qFormat/>
    <w:pPr>
      <w:tabs>
        <w:tab w:val="left" w:pos="2880"/>
      </w:tabs>
      <w:spacing w:before="163" w:after="163" w:line="300" w:lineRule="auto"/>
      <w:ind w:left="2880" w:hanging="360"/>
    </w:pPr>
    <w:rPr>
      <w:rFonts w:ascii="宋体" w:eastAsia="宋体" w:hAnsi="Times New Roman" w:cs="Times New Roman"/>
      <w:sz w:val="24"/>
      <w:szCs w:val="24"/>
    </w:rPr>
  </w:style>
  <w:style w:type="paragraph" w:customStyle="1" w:styleId="afffff3">
    <w:name w:val="文档正文"/>
    <w:basedOn w:val="a"/>
    <w:qFormat/>
    <w:pPr>
      <w:spacing w:line="440" w:lineRule="exact"/>
      <w:ind w:firstLine="567"/>
    </w:pPr>
    <w:rPr>
      <w:rFonts w:ascii="仿宋_GB2312" w:eastAsia="仿宋_GB2312" w:hAnsi="Times New Roman" w:cs="Times New Roman"/>
      <w:sz w:val="28"/>
      <w:szCs w:val="24"/>
    </w:rPr>
  </w:style>
  <w:style w:type="paragraph" w:customStyle="1" w:styleId="PracHyphenText2">
    <w:name w:val="PracHyphenText2"/>
    <w:basedOn w:val="PRACNormalBody"/>
    <w:qFormat/>
    <w:pPr>
      <w:ind w:left="3240"/>
    </w:pPr>
  </w:style>
  <w:style w:type="paragraph" w:customStyle="1" w:styleId="font8">
    <w:name w:val="font8"/>
    <w:basedOn w:val="a"/>
    <w:qFormat/>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4"/>
      <w:szCs w:val="24"/>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4H4sect1234RefHeading1rh1sect12341R">
    <w:name w:val="样式 标题 4四级标题章H4sect 1.2.3.4Ref Heading 1rh1sect 1.2.3.41R..."/>
    <w:basedOn w:val="4"/>
    <w:qFormat/>
    <w:pPr>
      <w:tabs>
        <w:tab w:val="left" w:pos="284"/>
        <w:tab w:val="left" w:pos="945"/>
      </w:tabs>
      <w:adjustRightInd/>
      <w:snapToGrid/>
      <w:spacing w:beforeLines="50" w:before="156" w:afterLines="50" w:after="156" w:line="360" w:lineRule="auto"/>
      <w:ind w:left="839" w:hanging="839"/>
      <w:jc w:val="left"/>
    </w:pPr>
    <w:rPr>
      <w:rFonts w:ascii="宋体" w:hAnsi="宋体" w:cs="宋体"/>
      <w:color w:val="000000"/>
      <w:kern w:val="10"/>
      <w:szCs w:val="24"/>
      <w:lang w:val="en-GB"/>
    </w:rPr>
  </w:style>
  <w:style w:type="paragraph" w:customStyle="1" w:styleId="TableBullet">
    <w:name w:val="Table Bullet"/>
    <w:basedOn w:val="TableText"/>
    <w:qFormat/>
  </w:style>
  <w:style w:type="table" w:customStyle="1" w:styleId="TableNormal">
    <w:name w:val="Table Normal"/>
    <w:unhideWhenUsed/>
    <w:qFormat/>
    <w:tblPr>
      <w:tblCellMar>
        <w:top w:w="0" w:type="dxa"/>
        <w:left w:w="0" w:type="dxa"/>
        <w:bottom w:w="0" w:type="dxa"/>
        <w:right w:w="0" w:type="dxa"/>
      </w:tblCellMar>
    </w:tblPr>
  </w:style>
  <w:style w:type="character" w:customStyle="1" w:styleId="font21">
    <w:name w:val="font21"/>
    <w:qFormat/>
    <w:rPr>
      <w:rFonts w:ascii="宋体" w:eastAsia="宋体" w:hAnsi="宋体" w:cs="宋体" w:hint="eastAsia"/>
      <w:color w:val="000000"/>
      <w:sz w:val="21"/>
      <w:szCs w:val="21"/>
      <w:u w:val="none"/>
    </w:rPr>
  </w:style>
  <w:style w:type="character" w:customStyle="1" w:styleId="font11">
    <w:name w:val="font11"/>
    <w:qFormat/>
    <w:rPr>
      <w:rFonts w:ascii="宋体" w:eastAsia="宋体" w:hAnsi="宋体" w:cs="宋体" w:hint="eastAsia"/>
      <w:color w:val="FF0000"/>
      <w:sz w:val="21"/>
      <w:szCs w:val="21"/>
      <w:u w:val="none"/>
    </w:rPr>
  </w:style>
  <w:style w:type="paragraph" w:customStyle="1" w:styleId="61">
    <w:name w:val="修订6"/>
    <w:hidden/>
    <w:uiPriority w:val="99"/>
    <w:unhideWhenUsed/>
    <w:qFormat/>
    <w:rPr>
      <w:kern w:val="2"/>
      <w:sz w:val="21"/>
      <w:szCs w:val="22"/>
    </w:rPr>
  </w:style>
  <w:style w:type="table" w:customStyle="1" w:styleId="44">
    <w:name w:val="网格型4"/>
    <w:basedOn w:val="a1"/>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中文编号（部分）"/>
    <w:basedOn w:val="a"/>
    <w:next w:val="a"/>
    <w:qFormat/>
    <w:pPr>
      <w:widowControl/>
      <w:tabs>
        <w:tab w:val="left" w:pos="1680"/>
        <w:tab w:val="left" w:pos="2040"/>
      </w:tabs>
      <w:spacing w:after="60" w:line="360" w:lineRule="auto"/>
      <w:ind w:left="1680" w:hanging="420"/>
    </w:pPr>
    <w:rPr>
      <w:rFonts w:ascii="Times New Roman" w:eastAsia="宋体" w:hAnsi="Times New Roman" w:cs="宋体"/>
      <w:b/>
      <w:kern w:val="24"/>
      <w:sz w:val="24"/>
      <w:szCs w:val="20"/>
    </w:rPr>
  </w:style>
  <w:style w:type="paragraph" w:customStyle="1" w:styleId="72">
    <w:name w:val="修订7"/>
    <w:hidden/>
    <w:uiPriority w:val="99"/>
    <w:unhideWhenUsed/>
    <w:qFormat/>
    <w:rPr>
      <w:kern w:val="2"/>
      <w:sz w:val="21"/>
      <w:szCs w:val="22"/>
    </w:rPr>
  </w:style>
  <w:style w:type="paragraph" w:customStyle="1" w:styleId="TOC30">
    <w:name w:val="TOC 标题3"/>
    <w:basedOn w:val="1"/>
    <w:next w:val="a"/>
    <w:uiPriority w:val="39"/>
    <w:unhideWhenUsed/>
    <w:qFormat/>
  </w:style>
  <w:style w:type="character" w:customStyle="1" w:styleId="3d">
    <w:name w:val="未处理的提及3"/>
    <w:basedOn w:val="a0"/>
    <w:uiPriority w:val="99"/>
    <w:semiHidden/>
    <w:unhideWhenUsed/>
    <w:qFormat/>
    <w:rPr>
      <w:color w:val="605E5C"/>
      <w:shd w:val="clear" w:color="auto" w:fill="E1DFDD"/>
    </w:rPr>
  </w:style>
  <w:style w:type="paragraph" w:customStyle="1" w:styleId="81">
    <w:name w:val="修订8"/>
    <w:next w:val="91"/>
    <w:hidden/>
    <w:uiPriority w:val="99"/>
    <w:unhideWhenUsed/>
    <w:qFormat/>
    <w:rPr>
      <w:rFonts w:asciiTheme="minorHAnsi" w:eastAsiaTheme="minorEastAsia" w:hAnsiTheme="minorHAnsi" w:cstheme="minorBidi"/>
      <w:kern w:val="2"/>
      <w:sz w:val="21"/>
      <w:szCs w:val="22"/>
    </w:rPr>
  </w:style>
  <w:style w:type="paragraph" w:customStyle="1" w:styleId="91">
    <w:name w:val="修订9"/>
    <w:hidden/>
    <w:uiPriority w:val="99"/>
    <w:semiHidden/>
    <w:qFormat/>
    <w:rPr>
      <w:rFonts w:asciiTheme="minorHAnsi" w:eastAsiaTheme="minorEastAsia" w:hAnsiTheme="minorHAnsi" w:cstheme="minorBidi"/>
      <w:kern w:val="2"/>
      <w:sz w:val="21"/>
      <w:szCs w:val="22"/>
    </w:rPr>
  </w:style>
  <w:style w:type="character" w:customStyle="1" w:styleId="113">
    <w:name w:val="标题 1 字符1"/>
    <w:basedOn w:val="a0"/>
    <w:uiPriority w:val="9"/>
    <w:qFormat/>
    <w:rPr>
      <w:b/>
      <w:bCs/>
      <w:kern w:val="44"/>
      <w:sz w:val="44"/>
      <w:szCs w:val="44"/>
    </w:rPr>
  </w:style>
  <w:style w:type="paragraph" w:customStyle="1" w:styleId="100">
    <w:name w:val="修订10"/>
    <w:hidden/>
    <w:uiPriority w:val="99"/>
    <w:unhideWhenUsed/>
    <w:qFormat/>
    <w:rPr>
      <w:rFonts w:asciiTheme="minorHAnsi" w:eastAsiaTheme="minorEastAsia" w:hAnsiTheme="minorHAnsi" w:cstheme="minorBidi"/>
      <w:kern w:val="2"/>
      <w:sz w:val="21"/>
      <w:szCs w:val="22"/>
    </w:rPr>
  </w:style>
  <w:style w:type="paragraph" w:customStyle="1" w:styleId="114">
    <w:name w:val="修订11"/>
    <w:hidden/>
    <w:uiPriority w:val="99"/>
    <w:unhideWhenUsed/>
    <w:qFormat/>
    <w:rPr>
      <w:rFonts w:asciiTheme="minorHAnsi" w:eastAsiaTheme="minorEastAsia" w:hAnsiTheme="minorHAnsi" w:cstheme="minorBidi"/>
      <w:kern w:val="2"/>
      <w:sz w:val="21"/>
      <w:szCs w:val="22"/>
    </w:rPr>
  </w:style>
  <w:style w:type="paragraph" w:customStyle="1" w:styleId="TOC40">
    <w:name w:val="TOC 标题4"/>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45">
    <w:name w:val="未处理的提及4"/>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Theme="minorHAnsi" w:eastAsiaTheme="minorEastAsia" w:hAnsiTheme="minorHAnsi" w:cstheme="minorBidi"/>
      <w:kern w:val="2"/>
      <w:sz w:val="21"/>
      <w:szCs w:val="22"/>
    </w:rPr>
  </w:style>
  <w:style w:type="paragraph" w:customStyle="1" w:styleId="131">
    <w:name w:val="修订13"/>
    <w:hidden/>
    <w:uiPriority w:val="99"/>
    <w:unhideWhenUsed/>
    <w:qFormat/>
    <w:rPr>
      <w:rFonts w:asciiTheme="minorHAnsi" w:eastAsiaTheme="minorEastAsia" w:hAnsiTheme="minorHAnsi" w:cstheme="minorBidi"/>
      <w:kern w:val="2"/>
      <w:sz w:val="21"/>
      <w:szCs w:val="22"/>
    </w:rPr>
  </w:style>
  <w:style w:type="paragraph" w:customStyle="1" w:styleId="1f6">
    <w:name w:val="列出段落1"/>
    <w:basedOn w:val="a"/>
    <w:qFormat/>
    <w:pPr>
      <w:spacing w:line="360" w:lineRule="auto"/>
      <w:ind w:firstLineChars="200" w:firstLine="420"/>
    </w:pPr>
    <w:rPr>
      <w:rFonts w:ascii="Times New Roman" w:eastAsia="宋体" w:hAnsi="Times New Roman"/>
      <w:sz w:val="24"/>
      <w:szCs w:val="24"/>
    </w:rPr>
  </w:style>
  <w:style w:type="paragraph" w:customStyle="1" w:styleId="140">
    <w:name w:val="修订14"/>
    <w:hidden/>
    <w:uiPriority w:val="99"/>
    <w:unhideWhenUsed/>
    <w:qFormat/>
    <w:rPr>
      <w:rFonts w:asciiTheme="minorHAnsi" w:eastAsiaTheme="minorEastAsia" w:hAnsiTheme="minorHAnsi" w:cstheme="minorBidi"/>
      <w:kern w:val="2"/>
      <w:sz w:val="21"/>
      <w:szCs w:val="22"/>
    </w:rPr>
  </w:style>
  <w:style w:type="paragraph" w:customStyle="1" w:styleId="151">
    <w:name w:val="修订15"/>
    <w:hidden/>
    <w:uiPriority w:val="99"/>
    <w:unhideWhenUsed/>
    <w:qFormat/>
    <w:rPr>
      <w:rFonts w:asciiTheme="minorHAnsi" w:eastAsiaTheme="minorEastAsia" w:hAnsiTheme="minorHAnsi" w:cstheme="minorBidi"/>
      <w:kern w:val="2"/>
      <w:sz w:val="21"/>
      <w:szCs w:val="22"/>
    </w:rPr>
  </w:style>
  <w:style w:type="paragraph" w:customStyle="1" w:styleId="160">
    <w:name w:val="修订16"/>
    <w:hidden/>
    <w:uiPriority w:val="99"/>
    <w:unhideWhenUsed/>
    <w:qFormat/>
    <w:rPr>
      <w:rFonts w:asciiTheme="minorHAnsi" w:eastAsiaTheme="minorEastAsia" w:hAnsiTheme="minorHAnsi" w:cstheme="minorBidi"/>
      <w:kern w:val="2"/>
      <w:sz w:val="21"/>
      <w:szCs w:val="22"/>
    </w:rPr>
  </w:style>
  <w:style w:type="paragraph" w:customStyle="1" w:styleId="170">
    <w:name w:val="修订17"/>
    <w:hidden/>
    <w:uiPriority w:val="99"/>
    <w:unhideWhenUsed/>
    <w:qFormat/>
    <w:rPr>
      <w:rFonts w:asciiTheme="minorHAnsi" w:eastAsiaTheme="minorEastAsia" w:hAnsiTheme="minorHAnsi" w:cstheme="minorBidi"/>
      <w:kern w:val="2"/>
      <w:sz w:val="21"/>
      <w:szCs w:val="22"/>
    </w:rPr>
  </w:style>
  <w:style w:type="paragraph" w:customStyle="1" w:styleId="180">
    <w:name w:val="修订18"/>
    <w:hidden/>
    <w:uiPriority w:val="99"/>
    <w:unhideWhenUsed/>
    <w:qFormat/>
    <w:rPr>
      <w:rFonts w:asciiTheme="minorHAnsi" w:eastAsiaTheme="minorEastAsia" w:hAnsiTheme="minorHAnsi" w:cstheme="minorBidi"/>
      <w:kern w:val="2"/>
      <w:sz w:val="21"/>
      <w:szCs w:val="22"/>
    </w:rPr>
  </w:style>
  <w:style w:type="paragraph" w:customStyle="1" w:styleId="190">
    <w:name w:val="修订19"/>
    <w:hidden/>
    <w:uiPriority w:val="99"/>
    <w:unhideWhenUsed/>
    <w:qFormat/>
    <w:rPr>
      <w:rFonts w:asciiTheme="minorHAnsi" w:eastAsiaTheme="minorEastAsia" w:hAnsiTheme="minorHAnsi" w:cstheme="minorBidi"/>
      <w:kern w:val="2"/>
      <w:sz w:val="21"/>
      <w:szCs w:val="22"/>
    </w:rPr>
  </w:style>
  <w:style w:type="paragraph" w:customStyle="1" w:styleId="200">
    <w:name w:val="修订20"/>
    <w:hidden/>
    <w:uiPriority w:val="99"/>
    <w:unhideWhenUsed/>
    <w:qFormat/>
    <w:rPr>
      <w:rFonts w:asciiTheme="minorHAnsi" w:eastAsiaTheme="minorEastAsia" w:hAnsiTheme="minorHAnsi" w:cstheme="minorBidi"/>
      <w:kern w:val="2"/>
      <w:sz w:val="21"/>
      <w:szCs w:val="22"/>
    </w:rPr>
  </w:style>
  <w:style w:type="character" w:customStyle="1" w:styleId="54">
    <w:name w:val="未处理的提及5"/>
    <w:basedOn w:val="a0"/>
    <w:uiPriority w:val="99"/>
    <w:semiHidden/>
    <w:unhideWhenUsed/>
    <w:qFormat/>
    <w:rPr>
      <w:color w:val="605E5C"/>
      <w:shd w:val="clear" w:color="auto" w:fill="E1DFDD"/>
    </w:rPr>
  </w:style>
  <w:style w:type="paragraph" w:customStyle="1" w:styleId="220">
    <w:name w:val="修订22"/>
    <w:hidden/>
    <w:uiPriority w:val="99"/>
    <w:unhideWhenUsed/>
    <w:qFormat/>
    <w:rPr>
      <w:rFonts w:asciiTheme="minorHAnsi" w:eastAsiaTheme="minorEastAsia" w:hAnsiTheme="minorHAnsi" w:cstheme="minorBidi"/>
      <w:kern w:val="2"/>
      <w:sz w:val="21"/>
      <w:szCs w:val="22"/>
    </w:rPr>
  </w:style>
  <w:style w:type="paragraph" w:customStyle="1" w:styleId="230">
    <w:name w:val="修订23"/>
    <w:hidden/>
    <w:uiPriority w:val="99"/>
    <w:unhideWhenUsed/>
    <w:qFormat/>
    <w:rPr>
      <w:rFonts w:asciiTheme="minorHAnsi" w:eastAsiaTheme="minorEastAsia" w:hAnsiTheme="minorHAnsi" w:cstheme="minorBidi"/>
      <w:kern w:val="2"/>
      <w:sz w:val="21"/>
      <w:szCs w:val="22"/>
    </w:rPr>
  </w:style>
  <w:style w:type="paragraph" w:customStyle="1" w:styleId="240">
    <w:name w:val="修订24"/>
    <w:hidden/>
    <w:uiPriority w:val="99"/>
    <w:unhideWhenUsed/>
    <w:qFormat/>
    <w:rPr>
      <w:rFonts w:asciiTheme="minorHAnsi" w:eastAsiaTheme="minorEastAsia" w:hAnsiTheme="minorHAnsi" w:cstheme="minorBidi"/>
      <w:kern w:val="2"/>
      <w:sz w:val="21"/>
      <w:szCs w:val="22"/>
    </w:rPr>
  </w:style>
  <w:style w:type="paragraph" w:customStyle="1" w:styleId="2f5">
    <w:name w:val="列出段落2"/>
    <w:basedOn w:val="a"/>
    <w:uiPriority w:val="34"/>
    <w:qFormat/>
    <w:pPr>
      <w:ind w:firstLineChars="200" w:firstLine="420"/>
    </w:pPr>
    <w:rPr>
      <w:rFonts w:ascii="Calibri" w:eastAsia="宋体" w:hAnsi="Calibri" w:cs="Times New Roman"/>
      <w:szCs w:val="21"/>
    </w:rPr>
  </w:style>
  <w:style w:type="character" w:customStyle="1" w:styleId="font41">
    <w:name w:val="font41"/>
    <w:basedOn w:val="a0"/>
    <w:qFormat/>
    <w:rPr>
      <w:rFonts w:ascii="仿宋" w:eastAsia="仿宋" w:hAnsi="仿宋" w:cs="仿宋" w:hint="eastAsia"/>
      <w:color w:val="000000"/>
      <w:sz w:val="18"/>
      <w:szCs w:val="18"/>
      <w:u w:val="none"/>
    </w:rPr>
  </w:style>
  <w:style w:type="paragraph" w:customStyle="1" w:styleId="251">
    <w:name w:val="修订25"/>
    <w:hidden/>
    <w:uiPriority w:val="99"/>
    <w:unhideWhenUsed/>
    <w:qFormat/>
    <w:rPr>
      <w:rFonts w:asciiTheme="minorHAnsi" w:eastAsiaTheme="minorEastAsia" w:hAnsiTheme="minorHAnsi" w:cstheme="minorBidi"/>
      <w:kern w:val="2"/>
      <w:sz w:val="21"/>
      <w:szCs w:val="22"/>
    </w:rPr>
  </w:style>
  <w:style w:type="paragraph" w:customStyle="1" w:styleId="260">
    <w:name w:val="修订26"/>
    <w:hidden/>
    <w:uiPriority w:val="99"/>
    <w:unhideWhenUsed/>
    <w:qFormat/>
    <w:rPr>
      <w:rFonts w:asciiTheme="minorHAnsi" w:eastAsiaTheme="minorEastAsia" w:hAnsiTheme="minorHAnsi" w:cstheme="minorBidi"/>
      <w:kern w:val="2"/>
      <w:sz w:val="21"/>
      <w:szCs w:val="22"/>
    </w:rPr>
  </w:style>
  <w:style w:type="character" w:customStyle="1" w:styleId="62">
    <w:name w:val="未处理的提及6"/>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55807-75CE-4B8B-9814-E02ACB55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762</Words>
  <Characters>4350</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2025-09-18T07:53:00Z</dcterms:created>
  <dcterms:modified xsi:type="dcterms:W3CDTF">2025-09-18T07:53:00Z</dcterms:modified>
</cp:coreProperties>
</file>