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F1" w:rsidRDefault="00BD19A6">
      <w:pPr>
        <w:spacing w:line="360" w:lineRule="auto"/>
        <w:jc w:val="left"/>
        <w:rPr>
          <w:rFonts w:ascii="仿宋" w:eastAsia="仿宋" w:hAnsi="仿宋"/>
          <w:bCs/>
          <w:sz w:val="28"/>
          <w:szCs w:val="28"/>
        </w:rPr>
      </w:pPr>
      <w:bookmarkStart w:id="0" w:name="_Toc526786492"/>
      <w:bookmarkStart w:id="1" w:name="_Toc152045610"/>
      <w:bookmarkStart w:id="2" w:name="_Toc247085853"/>
      <w:bookmarkStart w:id="3" w:name="_Toc179632787"/>
      <w:bookmarkStart w:id="4" w:name="_Toc152042549"/>
      <w:bookmarkStart w:id="5" w:name="_Toc247527798"/>
      <w:bookmarkStart w:id="6" w:name="_Toc246996338"/>
      <w:bookmarkStart w:id="7" w:name="_Toc247514197"/>
      <w:bookmarkStart w:id="8" w:name="_Toc246997081"/>
      <w:bookmarkStart w:id="9" w:name="_Toc300835199"/>
      <w:bookmarkStart w:id="10" w:name="_Toc144974578"/>
      <w:bookmarkStart w:id="11" w:name="_Toc144974829"/>
      <w:bookmarkStart w:id="12" w:name="_Toc152042388"/>
      <w:bookmarkStart w:id="13" w:name="_Toc184635122"/>
      <w:bookmarkStart w:id="14" w:name="_GoBack"/>
      <w:bookmarkEnd w:id="14"/>
      <w:r>
        <w:rPr>
          <w:rFonts w:ascii="仿宋" w:eastAsia="仿宋" w:hAnsi="仿宋"/>
          <w:bCs/>
          <w:sz w:val="28"/>
          <w:szCs w:val="28"/>
        </w:rPr>
        <w:t>FB-2021-4.2</w:t>
      </w:r>
    </w:p>
    <w:p w:rsidR="004019F1" w:rsidRDefault="004019F1">
      <w:pPr>
        <w:spacing w:line="360" w:lineRule="auto"/>
        <w:jc w:val="left"/>
        <w:rPr>
          <w:rFonts w:ascii="仿宋" w:eastAsia="仿宋" w:hAnsi="仿宋"/>
          <w:bCs/>
          <w:sz w:val="28"/>
          <w:szCs w:val="28"/>
        </w:rPr>
      </w:pPr>
    </w:p>
    <w:p w:rsidR="004019F1" w:rsidRDefault="00BD19A6">
      <w:pPr>
        <w:spacing w:line="360" w:lineRule="auto"/>
        <w:jc w:val="center"/>
        <w:rPr>
          <w:rFonts w:ascii="楷体" w:eastAsia="楷体" w:hAnsi="楷体"/>
          <w:b/>
          <w:bCs/>
          <w:sz w:val="36"/>
          <w:szCs w:val="36"/>
        </w:rPr>
      </w:pPr>
      <w:r>
        <w:rPr>
          <w:rFonts w:ascii="楷体" w:eastAsia="楷体" w:hAnsi="楷体"/>
          <w:b/>
          <w:bCs/>
          <w:sz w:val="36"/>
          <w:szCs w:val="36"/>
          <w:u w:val="single"/>
        </w:rPr>
        <w:t xml:space="preserve"> </w:t>
      </w:r>
      <w:r>
        <w:rPr>
          <w:rFonts w:ascii="楷体" w:eastAsia="楷体" w:hAnsi="楷体" w:hint="eastAsia"/>
          <w:b/>
          <w:bCs/>
          <w:sz w:val="36"/>
          <w:szCs w:val="36"/>
          <w:u w:val="single"/>
        </w:rPr>
        <w:t>天河区金融城东区AT091415、AT091417地块</w:t>
      </w:r>
      <w:r>
        <w:rPr>
          <w:rFonts w:ascii="楷体" w:eastAsia="楷体" w:hAnsi="楷体" w:hint="eastAsia"/>
          <w:b/>
          <w:bCs/>
          <w:sz w:val="36"/>
          <w:szCs w:val="36"/>
        </w:rPr>
        <w:t>项目</w:t>
      </w:r>
    </w:p>
    <w:p w:rsidR="004019F1" w:rsidRDefault="00BD19A6">
      <w:pPr>
        <w:spacing w:line="360" w:lineRule="auto"/>
        <w:jc w:val="center"/>
        <w:rPr>
          <w:rFonts w:ascii="楷体" w:eastAsia="楷体" w:hAnsi="楷体"/>
          <w:b/>
          <w:bCs/>
          <w:sz w:val="36"/>
          <w:szCs w:val="36"/>
        </w:rPr>
      </w:pPr>
      <w:r>
        <w:rPr>
          <w:rFonts w:ascii="楷体" w:eastAsia="楷体" w:hAnsi="楷体" w:hint="eastAsia"/>
          <w:b/>
          <w:bCs/>
          <w:sz w:val="36"/>
          <w:szCs w:val="36"/>
        </w:rPr>
        <w:t>建设工程监理合同</w:t>
      </w:r>
    </w:p>
    <w:p w:rsidR="004019F1" w:rsidRDefault="004019F1">
      <w:pPr>
        <w:spacing w:line="360" w:lineRule="auto"/>
        <w:ind w:firstLineChars="545" w:firstLine="1751"/>
        <w:rPr>
          <w:rFonts w:ascii="楷体" w:eastAsia="楷体" w:hAnsi="楷体" w:cs="宋体"/>
          <w:b/>
          <w:bCs/>
          <w:sz w:val="32"/>
        </w:rPr>
      </w:pPr>
    </w:p>
    <w:p w:rsidR="004019F1" w:rsidRDefault="00BD19A6">
      <w:pPr>
        <w:spacing w:line="360" w:lineRule="auto"/>
        <w:jc w:val="right"/>
        <w:rPr>
          <w:rFonts w:ascii="楷体" w:eastAsia="楷体" w:hAnsi="楷体" w:cs="楷体"/>
          <w:bCs/>
          <w:sz w:val="24"/>
          <w:szCs w:val="24"/>
        </w:rPr>
      </w:pPr>
      <w:r>
        <w:rPr>
          <w:rFonts w:ascii="楷体" w:eastAsia="楷体" w:hAnsi="楷体" w:cs="楷体" w:hint="eastAsia"/>
          <w:bCs/>
          <w:sz w:val="24"/>
          <w:szCs w:val="24"/>
        </w:rPr>
        <w:t xml:space="preserve"> </w:t>
      </w:r>
      <w:r>
        <w:rPr>
          <w:rFonts w:ascii="楷体" w:eastAsia="楷体" w:hAnsi="楷体" w:cs="楷体"/>
          <w:bCs/>
          <w:sz w:val="24"/>
          <w:szCs w:val="24"/>
        </w:rPr>
        <w:t xml:space="preserve">        </w:t>
      </w:r>
      <w:r>
        <w:rPr>
          <w:rFonts w:ascii="楷体" w:eastAsia="楷体" w:hAnsi="楷体" w:cs="楷体" w:hint="eastAsia"/>
          <w:bCs/>
          <w:sz w:val="24"/>
          <w:szCs w:val="24"/>
        </w:rPr>
        <w:t>合同编号： 穗锦泷合【2</w:t>
      </w:r>
      <w:r>
        <w:rPr>
          <w:rFonts w:ascii="楷体" w:eastAsia="楷体" w:hAnsi="楷体" w:cs="楷体"/>
          <w:bCs/>
          <w:sz w:val="24"/>
          <w:szCs w:val="24"/>
        </w:rPr>
        <w:t>025】工字</w:t>
      </w:r>
      <w:r>
        <w:rPr>
          <w:rFonts w:ascii="楷体" w:eastAsia="楷体" w:hAnsi="楷体" w:cs="楷体" w:hint="eastAsia"/>
          <w:bCs/>
          <w:sz w:val="24"/>
          <w:szCs w:val="24"/>
          <w:u w:val="single"/>
        </w:rPr>
        <w:t>XXX</w:t>
      </w:r>
      <w:r>
        <w:rPr>
          <w:rFonts w:ascii="楷体" w:eastAsia="楷体" w:hAnsi="楷体" w:cs="楷体"/>
          <w:bCs/>
          <w:sz w:val="24"/>
          <w:szCs w:val="24"/>
        </w:rPr>
        <w:t xml:space="preserve">号           </w:t>
      </w:r>
    </w:p>
    <w:p w:rsidR="004019F1" w:rsidRDefault="004019F1">
      <w:pPr>
        <w:rPr>
          <w:rFonts w:ascii="楷体" w:eastAsia="楷体" w:hAnsi="楷体" w:cs="楷体"/>
          <w:bCs/>
        </w:rPr>
      </w:pPr>
    </w:p>
    <w:p w:rsidR="004019F1" w:rsidRDefault="004019F1">
      <w:pPr>
        <w:rPr>
          <w:rFonts w:ascii="楷体" w:eastAsia="楷体" w:hAnsi="楷体" w:cs="楷体"/>
          <w:bCs/>
        </w:rPr>
      </w:pPr>
    </w:p>
    <w:p w:rsidR="004019F1" w:rsidRDefault="004019F1">
      <w:pPr>
        <w:rPr>
          <w:rFonts w:ascii="楷体" w:eastAsia="楷体" w:hAnsi="楷体" w:cs="Courier New"/>
          <w:b/>
          <w:sz w:val="24"/>
          <w:szCs w:val="24"/>
        </w:rPr>
      </w:pPr>
    </w:p>
    <w:p w:rsidR="004019F1" w:rsidRDefault="004019F1">
      <w:pPr>
        <w:ind w:leftChars="200" w:left="420" w:firstLineChars="500" w:firstLine="1405"/>
        <w:jc w:val="left"/>
        <w:rPr>
          <w:rFonts w:ascii="楷体" w:eastAsia="楷体" w:hAnsi="楷体"/>
          <w:b/>
          <w:sz w:val="28"/>
          <w:szCs w:val="28"/>
        </w:rPr>
      </w:pPr>
    </w:p>
    <w:p w:rsidR="004019F1" w:rsidRDefault="00BD19A6">
      <w:pPr>
        <w:spacing w:line="360" w:lineRule="auto"/>
        <w:ind w:leftChars="400" w:left="840" w:firstLineChars="100" w:firstLine="281"/>
        <w:rPr>
          <w:rFonts w:ascii="楷体" w:eastAsia="楷体" w:hAnsi="楷体"/>
          <w:b/>
          <w:sz w:val="28"/>
          <w:szCs w:val="28"/>
        </w:rPr>
      </w:pPr>
      <w:r>
        <w:rPr>
          <w:rFonts w:ascii="楷体" w:eastAsia="楷体" w:hAnsi="楷体" w:hint="eastAsia"/>
          <w:b/>
          <w:sz w:val="28"/>
          <w:szCs w:val="28"/>
        </w:rPr>
        <w:t xml:space="preserve">委托人：广州锦泷房地产开发有限公司 </w:t>
      </w:r>
      <w:r>
        <w:rPr>
          <w:rFonts w:ascii="楷体" w:eastAsia="楷体" w:hAnsi="楷体"/>
          <w:b/>
          <w:sz w:val="28"/>
          <w:szCs w:val="28"/>
        </w:rPr>
        <w:t xml:space="preserve">                </w:t>
      </w:r>
    </w:p>
    <w:p w:rsidR="004019F1" w:rsidRDefault="004019F1">
      <w:pPr>
        <w:spacing w:line="360" w:lineRule="auto"/>
        <w:ind w:leftChars="400" w:left="2105" w:hangingChars="450" w:hanging="1265"/>
        <w:rPr>
          <w:rFonts w:ascii="楷体" w:eastAsia="楷体" w:hAnsi="楷体"/>
          <w:b/>
          <w:sz w:val="28"/>
          <w:szCs w:val="28"/>
        </w:rPr>
      </w:pPr>
    </w:p>
    <w:p w:rsidR="004019F1" w:rsidRDefault="00BD19A6">
      <w:pPr>
        <w:spacing w:line="360" w:lineRule="auto"/>
        <w:ind w:leftChars="400" w:left="840" w:firstLineChars="100" w:firstLine="281"/>
        <w:rPr>
          <w:rFonts w:ascii="楷体" w:eastAsia="楷体" w:hAnsi="楷体"/>
          <w:b/>
          <w:sz w:val="28"/>
          <w:szCs w:val="28"/>
        </w:rPr>
      </w:pPr>
      <w:r>
        <w:rPr>
          <w:rFonts w:ascii="楷体" w:eastAsia="楷体" w:hAnsi="楷体" w:hint="eastAsia"/>
          <w:b/>
          <w:sz w:val="28"/>
          <w:szCs w:val="28"/>
        </w:rPr>
        <w:t>监理人：</w:t>
      </w:r>
    </w:p>
    <w:p w:rsidR="004019F1" w:rsidRDefault="004019F1">
      <w:pPr>
        <w:spacing w:line="360" w:lineRule="auto"/>
        <w:ind w:leftChars="400" w:left="840" w:firstLineChars="745" w:firstLine="2094"/>
        <w:rPr>
          <w:rFonts w:ascii="楷体" w:eastAsia="楷体" w:hAnsi="楷体"/>
          <w:b/>
          <w:sz w:val="28"/>
          <w:szCs w:val="28"/>
        </w:rPr>
      </w:pPr>
    </w:p>
    <w:p w:rsidR="004019F1" w:rsidRDefault="00BD19A6">
      <w:pPr>
        <w:spacing w:line="360" w:lineRule="auto"/>
        <w:ind w:leftChars="400" w:left="840" w:firstLineChars="100" w:firstLine="281"/>
        <w:rPr>
          <w:rFonts w:ascii="楷体" w:eastAsia="楷体" w:hAnsi="楷体"/>
          <w:b/>
          <w:sz w:val="28"/>
          <w:szCs w:val="28"/>
        </w:rPr>
      </w:pPr>
      <w:r>
        <w:rPr>
          <w:rFonts w:ascii="楷体" w:eastAsia="楷体" w:hAnsi="楷体" w:hint="eastAsia"/>
          <w:b/>
          <w:sz w:val="28"/>
          <w:szCs w:val="28"/>
        </w:rPr>
        <w:t xml:space="preserve">工程地点：金融城东区，花城大道以南、规划一横路以北  </w:t>
      </w:r>
      <w:r>
        <w:rPr>
          <w:rFonts w:ascii="楷体" w:eastAsia="楷体" w:hAnsi="楷体"/>
          <w:b/>
          <w:sz w:val="28"/>
          <w:szCs w:val="28"/>
        </w:rPr>
        <w:t xml:space="preserve">              </w:t>
      </w:r>
    </w:p>
    <w:p w:rsidR="004019F1" w:rsidRDefault="004019F1">
      <w:pPr>
        <w:spacing w:line="360" w:lineRule="auto"/>
        <w:ind w:leftChars="400" w:left="840" w:firstLineChars="250" w:firstLine="703"/>
        <w:rPr>
          <w:rFonts w:ascii="楷体" w:eastAsia="楷体" w:hAnsi="楷体"/>
          <w:b/>
          <w:sz w:val="28"/>
          <w:szCs w:val="28"/>
        </w:rPr>
      </w:pPr>
    </w:p>
    <w:p w:rsidR="004019F1" w:rsidRDefault="00BD19A6">
      <w:pPr>
        <w:spacing w:line="360" w:lineRule="auto"/>
        <w:ind w:leftChars="400" w:left="840" w:firstLineChars="100" w:firstLine="281"/>
        <w:rPr>
          <w:rFonts w:ascii="楷体" w:eastAsia="楷体" w:hAnsi="楷体"/>
          <w:b/>
          <w:sz w:val="28"/>
          <w:szCs w:val="28"/>
          <w:u w:val="single"/>
        </w:rPr>
      </w:pPr>
      <w:r>
        <w:rPr>
          <w:rFonts w:ascii="楷体" w:eastAsia="楷体" w:hAnsi="楷体" w:hint="eastAsia"/>
          <w:b/>
          <w:sz w:val="28"/>
          <w:szCs w:val="28"/>
        </w:rPr>
        <w:t xml:space="preserve">签约地点： </w:t>
      </w:r>
      <w:r>
        <w:rPr>
          <w:rFonts w:ascii="楷体" w:eastAsia="楷体" w:hAnsi="楷体"/>
          <w:b/>
          <w:sz w:val="28"/>
          <w:szCs w:val="28"/>
        </w:rPr>
        <w:t xml:space="preserve"> 广州市</w:t>
      </w:r>
      <w:r>
        <w:rPr>
          <w:rFonts w:ascii="楷体" w:eastAsia="楷体" w:hAnsi="楷体" w:hint="eastAsia"/>
          <w:b/>
          <w:sz w:val="28"/>
          <w:szCs w:val="28"/>
        </w:rPr>
        <w:t xml:space="preserve"> </w:t>
      </w:r>
      <w:r>
        <w:rPr>
          <w:rFonts w:ascii="楷体" w:eastAsia="楷体" w:hAnsi="楷体"/>
          <w:b/>
          <w:sz w:val="28"/>
          <w:szCs w:val="28"/>
        </w:rPr>
        <w:t xml:space="preserve">天河区             </w:t>
      </w:r>
    </w:p>
    <w:p w:rsidR="004019F1" w:rsidRDefault="004019F1">
      <w:pPr>
        <w:spacing w:line="360" w:lineRule="auto"/>
        <w:ind w:leftChars="400" w:left="840"/>
        <w:rPr>
          <w:rFonts w:ascii="楷体" w:eastAsia="楷体" w:hAnsi="楷体"/>
        </w:rPr>
      </w:pPr>
    </w:p>
    <w:p w:rsidR="004019F1" w:rsidRDefault="00BD19A6">
      <w:pPr>
        <w:spacing w:line="360" w:lineRule="auto"/>
        <w:ind w:leftChars="400" w:left="840" w:firstLineChars="100" w:firstLine="281"/>
        <w:rPr>
          <w:rFonts w:ascii="楷体" w:eastAsia="楷体" w:hAnsi="楷体"/>
          <w:b/>
          <w:sz w:val="28"/>
          <w:szCs w:val="28"/>
        </w:rPr>
      </w:pPr>
      <w:r>
        <w:rPr>
          <w:rFonts w:ascii="楷体" w:eastAsia="楷体" w:hAnsi="楷体" w:hint="eastAsia"/>
          <w:b/>
          <w:sz w:val="28"/>
          <w:szCs w:val="28"/>
        </w:rPr>
        <w:t xml:space="preserve">签约日期： </w:t>
      </w:r>
      <w:r>
        <w:rPr>
          <w:rFonts w:ascii="楷体" w:eastAsia="楷体" w:hAnsi="楷体"/>
          <w:b/>
          <w:sz w:val="28"/>
          <w:szCs w:val="28"/>
        </w:rPr>
        <w:t xml:space="preserve"> </w:t>
      </w:r>
      <w:r>
        <w:rPr>
          <w:rFonts w:ascii="楷体" w:eastAsia="楷体" w:hAnsi="楷体" w:hint="eastAsia"/>
          <w:b/>
          <w:sz w:val="28"/>
          <w:szCs w:val="28"/>
        </w:rPr>
        <w:t xml:space="preserve">  年    月  </w:t>
      </w:r>
      <w:r>
        <w:rPr>
          <w:rFonts w:ascii="楷体" w:eastAsia="楷体" w:hAnsi="楷体"/>
          <w:b/>
          <w:sz w:val="28"/>
          <w:szCs w:val="28"/>
        </w:rPr>
        <w:t xml:space="preserve"> </w:t>
      </w:r>
      <w:r>
        <w:rPr>
          <w:rFonts w:ascii="楷体" w:eastAsia="楷体" w:hAnsi="楷体" w:hint="eastAsia"/>
          <w:b/>
          <w:sz w:val="28"/>
          <w:szCs w:val="28"/>
        </w:rPr>
        <w:t xml:space="preserve"> 日</w:t>
      </w:r>
    </w:p>
    <w:p w:rsidR="004019F1" w:rsidRDefault="004019F1">
      <w:pPr>
        <w:spacing w:line="360" w:lineRule="auto"/>
        <w:jc w:val="center"/>
        <w:rPr>
          <w:rFonts w:ascii="仿宋" w:eastAsia="仿宋" w:hAnsi="仿宋"/>
          <w:sz w:val="36"/>
          <w:u w:val="single"/>
        </w:rPr>
      </w:pPr>
    </w:p>
    <w:p w:rsidR="004019F1" w:rsidRDefault="00BD19A6">
      <w:pPr>
        <w:pStyle w:val="TOC1"/>
        <w:spacing w:line="360" w:lineRule="auto"/>
        <w:jc w:val="center"/>
        <w:rPr>
          <w:b/>
          <w:color w:val="auto"/>
        </w:rPr>
      </w:pPr>
      <w:r>
        <w:rPr>
          <w:rFonts w:ascii="仿宋" w:eastAsia="仿宋" w:hAnsi="仿宋"/>
          <w:b/>
          <w:bCs/>
          <w:color w:val="auto"/>
          <w:sz w:val="24"/>
        </w:rPr>
        <w:br w:type="page"/>
      </w:r>
      <w:r>
        <w:rPr>
          <w:b/>
          <w:color w:val="auto"/>
          <w:lang w:val="zh-CN"/>
        </w:rPr>
        <w:lastRenderedPageBreak/>
        <w:t>目</w:t>
      </w:r>
      <w:r>
        <w:rPr>
          <w:rFonts w:hint="eastAsia"/>
          <w:b/>
          <w:color w:val="auto"/>
          <w:lang w:val="zh-CN"/>
        </w:rPr>
        <w:t xml:space="preserve"> </w:t>
      </w:r>
      <w:r>
        <w:rPr>
          <w:b/>
          <w:color w:val="auto"/>
          <w:lang w:val="zh-CN"/>
        </w:rPr>
        <w:t xml:space="preserve"> </w:t>
      </w:r>
      <w:r>
        <w:rPr>
          <w:b/>
          <w:color w:val="auto"/>
          <w:lang w:val="zh-CN"/>
        </w:rPr>
        <w:t>录</w:t>
      </w:r>
    </w:p>
    <w:p w:rsidR="004019F1" w:rsidRDefault="00BD19A6">
      <w:pPr>
        <w:pStyle w:val="10"/>
        <w:tabs>
          <w:tab w:val="right" w:leader="dot" w:pos="9746"/>
        </w:tabs>
        <w:spacing w:line="360" w:lineRule="auto"/>
        <w:rPr>
          <w:sz w:val="24"/>
          <w:szCs w:val="28"/>
        </w:rPr>
      </w:pPr>
      <w:r>
        <w:rPr>
          <w:sz w:val="32"/>
          <w:szCs w:val="32"/>
        </w:rPr>
        <w:fldChar w:fldCharType="begin"/>
      </w:r>
      <w:r>
        <w:rPr>
          <w:sz w:val="32"/>
          <w:szCs w:val="32"/>
        </w:rPr>
        <w:instrText xml:space="preserve"> TOC \o "1-3" \h \z \u </w:instrText>
      </w:r>
      <w:r>
        <w:rPr>
          <w:sz w:val="32"/>
          <w:szCs w:val="32"/>
        </w:rPr>
        <w:fldChar w:fldCharType="separate"/>
      </w:r>
      <w:hyperlink w:anchor="_Toc32762" w:history="1">
        <w:r>
          <w:rPr>
            <w:rFonts w:ascii="仿宋" w:eastAsia="仿宋" w:hAnsi="仿宋" w:hint="eastAsia"/>
            <w:bCs/>
            <w:sz w:val="24"/>
            <w:szCs w:val="52"/>
          </w:rPr>
          <w:t>第一部分  协议书</w:t>
        </w:r>
        <w:r>
          <w:rPr>
            <w:sz w:val="24"/>
            <w:szCs w:val="28"/>
          </w:rPr>
          <w:tab/>
        </w:r>
        <w:r>
          <w:rPr>
            <w:sz w:val="24"/>
            <w:szCs w:val="28"/>
          </w:rPr>
          <w:fldChar w:fldCharType="begin"/>
        </w:r>
        <w:r>
          <w:rPr>
            <w:sz w:val="24"/>
            <w:szCs w:val="28"/>
          </w:rPr>
          <w:instrText xml:space="preserve"> PAGEREF _Toc32762 \h </w:instrText>
        </w:r>
        <w:r>
          <w:rPr>
            <w:sz w:val="24"/>
            <w:szCs w:val="28"/>
          </w:rPr>
        </w:r>
        <w:r>
          <w:rPr>
            <w:sz w:val="24"/>
            <w:szCs w:val="28"/>
          </w:rPr>
          <w:fldChar w:fldCharType="separate"/>
        </w:r>
        <w:r>
          <w:rPr>
            <w:sz w:val="24"/>
            <w:szCs w:val="28"/>
          </w:rPr>
          <w:t>3</w:t>
        </w:r>
        <w:r>
          <w:rPr>
            <w:sz w:val="24"/>
            <w:szCs w:val="28"/>
          </w:rPr>
          <w:fldChar w:fldCharType="end"/>
        </w:r>
      </w:hyperlink>
    </w:p>
    <w:p w:rsidR="004019F1" w:rsidRDefault="004272B0">
      <w:pPr>
        <w:pStyle w:val="20"/>
        <w:tabs>
          <w:tab w:val="right" w:leader="dot" w:pos="9746"/>
        </w:tabs>
        <w:spacing w:line="360" w:lineRule="auto"/>
        <w:rPr>
          <w:sz w:val="24"/>
          <w:szCs w:val="28"/>
        </w:rPr>
      </w:pPr>
      <w:hyperlink w:anchor="_Toc6065" w:history="1">
        <w:r w:rsidR="00BD19A6">
          <w:rPr>
            <w:rFonts w:ascii="仿宋" w:eastAsia="仿宋" w:hAnsi="仿宋" w:cs="宋体" w:hint="eastAsia"/>
            <w:sz w:val="24"/>
            <w:szCs w:val="32"/>
          </w:rPr>
          <w:t>一、工程概况</w:t>
        </w:r>
        <w:r w:rsidR="00BD19A6">
          <w:rPr>
            <w:sz w:val="24"/>
            <w:szCs w:val="28"/>
          </w:rPr>
          <w:tab/>
        </w:r>
        <w:r w:rsidR="00BD19A6">
          <w:rPr>
            <w:sz w:val="24"/>
            <w:szCs w:val="28"/>
          </w:rPr>
          <w:fldChar w:fldCharType="begin"/>
        </w:r>
        <w:r w:rsidR="00BD19A6">
          <w:rPr>
            <w:sz w:val="24"/>
            <w:szCs w:val="28"/>
          </w:rPr>
          <w:instrText xml:space="preserve"> PAGEREF _Toc6065 \h </w:instrText>
        </w:r>
        <w:r w:rsidR="00BD19A6">
          <w:rPr>
            <w:sz w:val="24"/>
            <w:szCs w:val="28"/>
          </w:rPr>
        </w:r>
        <w:r w:rsidR="00BD19A6">
          <w:rPr>
            <w:sz w:val="24"/>
            <w:szCs w:val="28"/>
          </w:rPr>
          <w:fldChar w:fldCharType="separate"/>
        </w:r>
        <w:r w:rsidR="00BD19A6">
          <w:rPr>
            <w:sz w:val="24"/>
            <w:szCs w:val="28"/>
          </w:rPr>
          <w:t>3</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25669" w:history="1">
        <w:r w:rsidR="00BD19A6">
          <w:rPr>
            <w:rFonts w:ascii="仿宋" w:eastAsia="仿宋" w:hAnsi="仿宋" w:cs="宋体" w:hint="eastAsia"/>
            <w:sz w:val="24"/>
            <w:szCs w:val="32"/>
          </w:rPr>
          <w:t>二、词语限定</w:t>
        </w:r>
        <w:r w:rsidR="00BD19A6">
          <w:rPr>
            <w:sz w:val="24"/>
            <w:szCs w:val="28"/>
          </w:rPr>
          <w:tab/>
        </w:r>
        <w:r w:rsidR="00BD19A6">
          <w:rPr>
            <w:sz w:val="24"/>
            <w:szCs w:val="28"/>
          </w:rPr>
          <w:fldChar w:fldCharType="begin"/>
        </w:r>
        <w:r w:rsidR="00BD19A6">
          <w:rPr>
            <w:sz w:val="24"/>
            <w:szCs w:val="28"/>
          </w:rPr>
          <w:instrText xml:space="preserve"> PAGEREF _Toc25669 \h </w:instrText>
        </w:r>
        <w:r w:rsidR="00BD19A6">
          <w:rPr>
            <w:sz w:val="24"/>
            <w:szCs w:val="28"/>
          </w:rPr>
        </w:r>
        <w:r w:rsidR="00BD19A6">
          <w:rPr>
            <w:sz w:val="24"/>
            <w:szCs w:val="28"/>
          </w:rPr>
          <w:fldChar w:fldCharType="separate"/>
        </w:r>
        <w:r w:rsidR="00BD19A6">
          <w:rPr>
            <w:sz w:val="24"/>
            <w:szCs w:val="28"/>
          </w:rPr>
          <w:t>3</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8400" w:history="1">
        <w:r w:rsidR="00BD19A6">
          <w:rPr>
            <w:rFonts w:ascii="仿宋" w:eastAsia="仿宋" w:hAnsi="仿宋" w:cs="宋体" w:hint="eastAsia"/>
            <w:sz w:val="24"/>
            <w:szCs w:val="32"/>
          </w:rPr>
          <w:t>三、组成本合同的文件</w:t>
        </w:r>
        <w:r w:rsidR="00BD19A6">
          <w:rPr>
            <w:sz w:val="24"/>
            <w:szCs w:val="28"/>
          </w:rPr>
          <w:tab/>
        </w:r>
        <w:r w:rsidR="00BD19A6">
          <w:rPr>
            <w:sz w:val="24"/>
            <w:szCs w:val="28"/>
          </w:rPr>
          <w:fldChar w:fldCharType="begin"/>
        </w:r>
        <w:r w:rsidR="00BD19A6">
          <w:rPr>
            <w:sz w:val="24"/>
            <w:szCs w:val="28"/>
          </w:rPr>
          <w:instrText xml:space="preserve"> PAGEREF _Toc8400 \h </w:instrText>
        </w:r>
        <w:r w:rsidR="00BD19A6">
          <w:rPr>
            <w:sz w:val="24"/>
            <w:szCs w:val="28"/>
          </w:rPr>
        </w:r>
        <w:r w:rsidR="00BD19A6">
          <w:rPr>
            <w:sz w:val="24"/>
            <w:szCs w:val="28"/>
          </w:rPr>
          <w:fldChar w:fldCharType="separate"/>
        </w:r>
        <w:r w:rsidR="00BD19A6">
          <w:rPr>
            <w:sz w:val="24"/>
            <w:szCs w:val="28"/>
          </w:rPr>
          <w:t>3</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11276" w:history="1">
        <w:r w:rsidR="00BD19A6">
          <w:rPr>
            <w:rFonts w:ascii="仿宋" w:eastAsia="仿宋" w:hAnsi="仿宋" w:cs="宋体" w:hint="eastAsia"/>
            <w:sz w:val="24"/>
            <w:szCs w:val="32"/>
          </w:rPr>
          <w:t>四、总监理工程师</w:t>
        </w:r>
        <w:r w:rsidR="00BD19A6">
          <w:rPr>
            <w:sz w:val="24"/>
            <w:szCs w:val="28"/>
          </w:rPr>
          <w:tab/>
        </w:r>
        <w:r w:rsidR="00BD19A6">
          <w:rPr>
            <w:sz w:val="24"/>
            <w:szCs w:val="28"/>
          </w:rPr>
          <w:fldChar w:fldCharType="begin"/>
        </w:r>
        <w:r w:rsidR="00BD19A6">
          <w:rPr>
            <w:sz w:val="24"/>
            <w:szCs w:val="28"/>
          </w:rPr>
          <w:instrText xml:space="preserve"> PAGEREF _Toc11276 \h </w:instrText>
        </w:r>
        <w:r w:rsidR="00BD19A6">
          <w:rPr>
            <w:sz w:val="24"/>
            <w:szCs w:val="28"/>
          </w:rPr>
        </w:r>
        <w:r w:rsidR="00BD19A6">
          <w:rPr>
            <w:sz w:val="24"/>
            <w:szCs w:val="28"/>
          </w:rPr>
          <w:fldChar w:fldCharType="separate"/>
        </w:r>
        <w:r w:rsidR="00BD19A6">
          <w:rPr>
            <w:sz w:val="24"/>
            <w:szCs w:val="28"/>
          </w:rPr>
          <w:t>4</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4272" w:history="1">
        <w:r w:rsidR="00BD19A6">
          <w:rPr>
            <w:rFonts w:ascii="仿宋" w:eastAsia="仿宋" w:hAnsi="仿宋" w:cs="宋体" w:hint="eastAsia"/>
            <w:sz w:val="24"/>
            <w:szCs w:val="32"/>
          </w:rPr>
          <w:t>五、签约酬金与支付</w:t>
        </w:r>
        <w:r w:rsidR="00BD19A6">
          <w:rPr>
            <w:sz w:val="24"/>
            <w:szCs w:val="28"/>
          </w:rPr>
          <w:tab/>
        </w:r>
        <w:r w:rsidR="00BD19A6">
          <w:rPr>
            <w:sz w:val="24"/>
            <w:szCs w:val="28"/>
          </w:rPr>
          <w:fldChar w:fldCharType="begin"/>
        </w:r>
        <w:r w:rsidR="00BD19A6">
          <w:rPr>
            <w:sz w:val="24"/>
            <w:szCs w:val="28"/>
          </w:rPr>
          <w:instrText xml:space="preserve"> PAGEREF _Toc4272 \h </w:instrText>
        </w:r>
        <w:r w:rsidR="00BD19A6">
          <w:rPr>
            <w:sz w:val="24"/>
            <w:szCs w:val="28"/>
          </w:rPr>
        </w:r>
        <w:r w:rsidR="00BD19A6">
          <w:rPr>
            <w:sz w:val="24"/>
            <w:szCs w:val="28"/>
          </w:rPr>
          <w:fldChar w:fldCharType="separate"/>
        </w:r>
        <w:r w:rsidR="00BD19A6">
          <w:rPr>
            <w:sz w:val="24"/>
            <w:szCs w:val="28"/>
          </w:rPr>
          <w:t>4</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13548" w:history="1">
        <w:r w:rsidR="00BD19A6">
          <w:rPr>
            <w:rFonts w:ascii="仿宋" w:eastAsia="仿宋" w:hAnsi="仿宋" w:cs="宋体" w:hint="eastAsia"/>
            <w:sz w:val="24"/>
            <w:szCs w:val="32"/>
          </w:rPr>
          <w:t>六、期限</w:t>
        </w:r>
        <w:r w:rsidR="00BD19A6">
          <w:rPr>
            <w:sz w:val="24"/>
            <w:szCs w:val="28"/>
          </w:rPr>
          <w:tab/>
        </w:r>
        <w:r w:rsidR="00BD19A6">
          <w:rPr>
            <w:sz w:val="24"/>
            <w:szCs w:val="28"/>
          </w:rPr>
          <w:fldChar w:fldCharType="begin"/>
        </w:r>
        <w:r w:rsidR="00BD19A6">
          <w:rPr>
            <w:sz w:val="24"/>
            <w:szCs w:val="28"/>
          </w:rPr>
          <w:instrText xml:space="preserve"> PAGEREF _Toc13548 \h </w:instrText>
        </w:r>
        <w:r w:rsidR="00BD19A6">
          <w:rPr>
            <w:sz w:val="24"/>
            <w:szCs w:val="28"/>
          </w:rPr>
        </w:r>
        <w:r w:rsidR="00BD19A6">
          <w:rPr>
            <w:sz w:val="24"/>
            <w:szCs w:val="28"/>
          </w:rPr>
          <w:fldChar w:fldCharType="separate"/>
        </w:r>
        <w:r w:rsidR="00BD19A6">
          <w:rPr>
            <w:sz w:val="24"/>
            <w:szCs w:val="28"/>
          </w:rPr>
          <w:t>7</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25132" w:history="1">
        <w:r w:rsidR="00BD19A6">
          <w:rPr>
            <w:rFonts w:ascii="仿宋" w:eastAsia="仿宋" w:hAnsi="仿宋" w:cs="宋体" w:hint="eastAsia"/>
            <w:sz w:val="24"/>
            <w:szCs w:val="32"/>
          </w:rPr>
          <w:t>七、监理目标</w:t>
        </w:r>
        <w:r w:rsidR="00BD19A6">
          <w:rPr>
            <w:sz w:val="24"/>
            <w:szCs w:val="28"/>
          </w:rPr>
          <w:tab/>
        </w:r>
        <w:r w:rsidR="00BD19A6">
          <w:rPr>
            <w:sz w:val="24"/>
            <w:szCs w:val="28"/>
          </w:rPr>
          <w:fldChar w:fldCharType="begin"/>
        </w:r>
        <w:r w:rsidR="00BD19A6">
          <w:rPr>
            <w:sz w:val="24"/>
            <w:szCs w:val="28"/>
          </w:rPr>
          <w:instrText xml:space="preserve"> PAGEREF _Toc25132 \h </w:instrText>
        </w:r>
        <w:r w:rsidR="00BD19A6">
          <w:rPr>
            <w:sz w:val="24"/>
            <w:szCs w:val="28"/>
          </w:rPr>
        </w:r>
        <w:r w:rsidR="00BD19A6">
          <w:rPr>
            <w:sz w:val="24"/>
            <w:szCs w:val="28"/>
          </w:rPr>
          <w:fldChar w:fldCharType="separate"/>
        </w:r>
        <w:r w:rsidR="00BD19A6">
          <w:rPr>
            <w:sz w:val="24"/>
            <w:szCs w:val="28"/>
          </w:rPr>
          <w:t>7</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6978" w:history="1">
        <w:r w:rsidR="00BD19A6">
          <w:rPr>
            <w:rFonts w:ascii="仿宋" w:eastAsia="仿宋" w:hAnsi="仿宋" w:cs="宋体" w:hint="eastAsia"/>
            <w:sz w:val="24"/>
            <w:szCs w:val="32"/>
          </w:rPr>
          <w:t>八、双方承诺</w:t>
        </w:r>
        <w:r w:rsidR="00BD19A6">
          <w:rPr>
            <w:sz w:val="24"/>
            <w:szCs w:val="28"/>
          </w:rPr>
          <w:tab/>
        </w:r>
        <w:r w:rsidR="00BD19A6">
          <w:rPr>
            <w:sz w:val="24"/>
            <w:szCs w:val="28"/>
          </w:rPr>
          <w:fldChar w:fldCharType="begin"/>
        </w:r>
        <w:r w:rsidR="00BD19A6">
          <w:rPr>
            <w:sz w:val="24"/>
            <w:szCs w:val="28"/>
          </w:rPr>
          <w:instrText xml:space="preserve"> PAGEREF _Toc6978 \h </w:instrText>
        </w:r>
        <w:r w:rsidR="00BD19A6">
          <w:rPr>
            <w:sz w:val="24"/>
            <w:szCs w:val="28"/>
          </w:rPr>
        </w:r>
        <w:r w:rsidR="00BD19A6">
          <w:rPr>
            <w:sz w:val="24"/>
            <w:szCs w:val="28"/>
          </w:rPr>
          <w:fldChar w:fldCharType="separate"/>
        </w:r>
        <w:r w:rsidR="00BD19A6">
          <w:rPr>
            <w:sz w:val="24"/>
            <w:szCs w:val="28"/>
          </w:rPr>
          <w:t>8</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16754" w:history="1">
        <w:r w:rsidR="00BD19A6">
          <w:rPr>
            <w:rFonts w:ascii="仿宋" w:eastAsia="仿宋" w:hAnsi="仿宋" w:cs="宋体" w:hint="eastAsia"/>
            <w:sz w:val="24"/>
            <w:szCs w:val="32"/>
          </w:rPr>
          <w:t>九、合同订立</w:t>
        </w:r>
        <w:r w:rsidR="00BD19A6">
          <w:rPr>
            <w:sz w:val="24"/>
            <w:szCs w:val="28"/>
          </w:rPr>
          <w:tab/>
        </w:r>
        <w:r w:rsidR="00BD19A6">
          <w:rPr>
            <w:sz w:val="24"/>
            <w:szCs w:val="28"/>
          </w:rPr>
          <w:fldChar w:fldCharType="begin"/>
        </w:r>
        <w:r w:rsidR="00BD19A6">
          <w:rPr>
            <w:sz w:val="24"/>
            <w:szCs w:val="28"/>
          </w:rPr>
          <w:instrText xml:space="preserve"> PAGEREF _Toc16754 \h </w:instrText>
        </w:r>
        <w:r w:rsidR="00BD19A6">
          <w:rPr>
            <w:sz w:val="24"/>
            <w:szCs w:val="28"/>
          </w:rPr>
        </w:r>
        <w:r w:rsidR="00BD19A6">
          <w:rPr>
            <w:sz w:val="24"/>
            <w:szCs w:val="28"/>
          </w:rPr>
          <w:fldChar w:fldCharType="separate"/>
        </w:r>
        <w:r w:rsidR="00BD19A6">
          <w:rPr>
            <w:sz w:val="24"/>
            <w:szCs w:val="28"/>
          </w:rPr>
          <w:t>8</w:t>
        </w:r>
        <w:r w:rsidR="00BD19A6">
          <w:rPr>
            <w:sz w:val="24"/>
            <w:szCs w:val="28"/>
          </w:rPr>
          <w:fldChar w:fldCharType="end"/>
        </w:r>
      </w:hyperlink>
    </w:p>
    <w:p w:rsidR="004019F1" w:rsidRDefault="004272B0">
      <w:pPr>
        <w:pStyle w:val="10"/>
        <w:tabs>
          <w:tab w:val="right" w:leader="dot" w:pos="9746"/>
        </w:tabs>
        <w:spacing w:line="360" w:lineRule="auto"/>
        <w:rPr>
          <w:sz w:val="24"/>
          <w:szCs w:val="28"/>
        </w:rPr>
      </w:pPr>
      <w:hyperlink w:anchor="_Toc24247" w:history="1">
        <w:r w:rsidR="00BD19A6">
          <w:rPr>
            <w:rFonts w:ascii="仿宋" w:eastAsia="仿宋" w:hAnsi="仿宋" w:hint="eastAsia"/>
            <w:sz w:val="24"/>
            <w:szCs w:val="52"/>
          </w:rPr>
          <w:t>第二部分  通用条件</w:t>
        </w:r>
        <w:r w:rsidR="00BD19A6">
          <w:rPr>
            <w:sz w:val="24"/>
            <w:szCs w:val="28"/>
          </w:rPr>
          <w:tab/>
        </w:r>
        <w:r w:rsidR="00BD19A6">
          <w:rPr>
            <w:sz w:val="24"/>
            <w:szCs w:val="28"/>
          </w:rPr>
          <w:fldChar w:fldCharType="begin"/>
        </w:r>
        <w:r w:rsidR="00BD19A6">
          <w:rPr>
            <w:sz w:val="24"/>
            <w:szCs w:val="28"/>
          </w:rPr>
          <w:instrText xml:space="preserve"> PAGEREF _Toc24247 \h </w:instrText>
        </w:r>
        <w:r w:rsidR="00BD19A6">
          <w:rPr>
            <w:sz w:val="24"/>
            <w:szCs w:val="28"/>
          </w:rPr>
        </w:r>
        <w:r w:rsidR="00BD19A6">
          <w:rPr>
            <w:sz w:val="24"/>
            <w:szCs w:val="28"/>
          </w:rPr>
          <w:fldChar w:fldCharType="separate"/>
        </w:r>
        <w:r w:rsidR="00BD19A6">
          <w:rPr>
            <w:sz w:val="24"/>
            <w:szCs w:val="28"/>
          </w:rPr>
          <w:t>10</w:t>
        </w:r>
        <w:r w:rsidR="00BD19A6">
          <w:rPr>
            <w:sz w:val="24"/>
            <w:szCs w:val="28"/>
          </w:rPr>
          <w:fldChar w:fldCharType="end"/>
        </w:r>
      </w:hyperlink>
    </w:p>
    <w:p w:rsidR="004019F1" w:rsidRDefault="004272B0">
      <w:pPr>
        <w:pStyle w:val="10"/>
        <w:tabs>
          <w:tab w:val="right" w:leader="dot" w:pos="9746"/>
        </w:tabs>
        <w:spacing w:line="360" w:lineRule="auto"/>
        <w:rPr>
          <w:sz w:val="24"/>
          <w:szCs w:val="28"/>
        </w:rPr>
      </w:pPr>
      <w:hyperlink w:anchor="_Toc2774" w:history="1">
        <w:r w:rsidR="00BD19A6">
          <w:rPr>
            <w:rFonts w:ascii="仿宋" w:eastAsia="仿宋" w:hAnsi="仿宋" w:hint="eastAsia"/>
            <w:sz w:val="24"/>
            <w:szCs w:val="52"/>
          </w:rPr>
          <w:t>第三部分  专用条件</w:t>
        </w:r>
        <w:r w:rsidR="00BD19A6">
          <w:rPr>
            <w:sz w:val="24"/>
            <w:szCs w:val="28"/>
          </w:rPr>
          <w:tab/>
        </w:r>
        <w:r w:rsidR="00BD19A6">
          <w:rPr>
            <w:sz w:val="24"/>
            <w:szCs w:val="28"/>
          </w:rPr>
          <w:fldChar w:fldCharType="begin"/>
        </w:r>
        <w:r w:rsidR="00BD19A6">
          <w:rPr>
            <w:sz w:val="24"/>
            <w:szCs w:val="28"/>
          </w:rPr>
          <w:instrText xml:space="preserve"> PAGEREF _Toc2774 \h </w:instrText>
        </w:r>
        <w:r w:rsidR="00BD19A6">
          <w:rPr>
            <w:sz w:val="24"/>
            <w:szCs w:val="28"/>
          </w:rPr>
        </w:r>
        <w:r w:rsidR="00BD19A6">
          <w:rPr>
            <w:sz w:val="24"/>
            <w:szCs w:val="28"/>
          </w:rPr>
          <w:fldChar w:fldCharType="separate"/>
        </w:r>
        <w:r w:rsidR="00BD19A6">
          <w:rPr>
            <w:sz w:val="24"/>
            <w:szCs w:val="28"/>
          </w:rPr>
          <w:t>19</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8288" w:history="1">
        <w:r w:rsidR="00BD19A6">
          <w:rPr>
            <w:rFonts w:ascii="仿宋" w:eastAsia="仿宋" w:hAnsi="仿宋" w:hint="eastAsia"/>
            <w:bCs/>
            <w:sz w:val="24"/>
            <w:szCs w:val="28"/>
          </w:rPr>
          <w:t>附录</w:t>
        </w:r>
        <w:r w:rsidR="00BD19A6">
          <w:rPr>
            <w:rFonts w:ascii="仿宋" w:eastAsia="仿宋" w:hAnsi="仿宋"/>
            <w:bCs/>
            <w:sz w:val="24"/>
            <w:szCs w:val="28"/>
          </w:rPr>
          <w:t>A</w:t>
        </w:r>
        <w:r w:rsidR="00BD19A6">
          <w:rPr>
            <w:rFonts w:ascii="仿宋" w:eastAsia="仿宋" w:hAnsi="仿宋" w:hint="eastAsia"/>
            <w:bCs/>
            <w:sz w:val="24"/>
            <w:szCs w:val="28"/>
          </w:rPr>
          <w:t xml:space="preserve">  委托人派遣的资料</w:t>
        </w:r>
        <w:r w:rsidR="00BD19A6">
          <w:rPr>
            <w:sz w:val="24"/>
            <w:szCs w:val="28"/>
          </w:rPr>
          <w:tab/>
        </w:r>
        <w:r w:rsidR="00BD19A6">
          <w:rPr>
            <w:sz w:val="24"/>
            <w:szCs w:val="28"/>
          </w:rPr>
          <w:fldChar w:fldCharType="begin"/>
        </w:r>
        <w:r w:rsidR="00BD19A6">
          <w:rPr>
            <w:sz w:val="24"/>
            <w:szCs w:val="28"/>
          </w:rPr>
          <w:instrText xml:space="preserve"> PAGEREF _Toc8288 \h </w:instrText>
        </w:r>
        <w:r w:rsidR="00BD19A6">
          <w:rPr>
            <w:sz w:val="24"/>
            <w:szCs w:val="28"/>
          </w:rPr>
        </w:r>
        <w:r w:rsidR="00BD19A6">
          <w:rPr>
            <w:sz w:val="24"/>
            <w:szCs w:val="28"/>
          </w:rPr>
          <w:fldChar w:fldCharType="separate"/>
        </w:r>
        <w:r w:rsidR="00BD19A6">
          <w:rPr>
            <w:sz w:val="24"/>
            <w:szCs w:val="28"/>
          </w:rPr>
          <w:t>27</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24829" w:history="1">
        <w:r w:rsidR="00BD19A6">
          <w:rPr>
            <w:rFonts w:ascii="仿宋" w:eastAsia="仿宋" w:hAnsi="仿宋" w:hint="eastAsia"/>
            <w:sz w:val="24"/>
            <w:szCs w:val="28"/>
          </w:rPr>
          <w:t>附录</w:t>
        </w:r>
        <w:r w:rsidR="00BD19A6">
          <w:rPr>
            <w:rFonts w:ascii="仿宋" w:eastAsia="仿宋" w:hAnsi="仿宋"/>
            <w:sz w:val="24"/>
            <w:szCs w:val="28"/>
          </w:rPr>
          <w:t>B</w:t>
        </w:r>
        <w:r w:rsidR="00BD19A6">
          <w:rPr>
            <w:rFonts w:ascii="仿宋" w:eastAsia="仿宋" w:hAnsi="仿宋" w:hint="eastAsia"/>
            <w:sz w:val="24"/>
            <w:szCs w:val="28"/>
          </w:rPr>
          <w:t xml:space="preserve"> </w:t>
        </w:r>
        <w:r w:rsidR="00BD19A6">
          <w:rPr>
            <w:rFonts w:ascii="仿宋" w:eastAsia="仿宋" w:hAnsi="仿宋"/>
            <w:sz w:val="24"/>
            <w:szCs w:val="28"/>
          </w:rPr>
          <w:t xml:space="preserve"> </w:t>
        </w:r>
        <w:r w:rsidR="00BD19A6">
          <w:rPr>
            <w:rFonts w:ascii="仿宋" w:eastAsia="仿宋" w:hAnsi="仿宋" w:hint="eastAsia"/>
            <w:sz w:val="24"/>
            <w:szCs w:val="28"/>
          </w:rPr>
          <w:t>本项目监理组织架构表</w:t>
        </w:r>
        <w:r w:rsidR="00BD19A6">
          <w:rPr>
            <w:sz w:val="24"/>
            <w:szCs w:val="28"/>
          </w:rPr>
          <w:tab/>
        </w:r>
        <w:r w:rsidR="00BD19A6">
          <w:rPr>
            <w:sz w:val="24"/>
            <w:szCs w:val="28"/>
          </w:rPr>
          <w:fldChar w:fldCharType="begin"/>
        </w:r>
        <w:r w:rsidR="00BD19A6">
          <w:rPr>
            <w:sz w:val="24"/>
            <w:szCs w:val="28"/>
          </w:rPr>
          <w:instrText xml:space="preserve"> PAGEREF _Toc24829 \h </w:instrText>
        </w:r>
        <w:r w:rsidR="00BD19A6">
          <w:rPr>
            <w:sz w:val="24"/>
            <w:szCs w:val="28"/>
          </w:rPr>
        </w:r>
        <w:r w:rsidR="00BD19A6">
          <w:rPr>
            <w:sz w:val="24"/>
            <w:szCs w:val="28"/>
          </w:rPr>
          <w:fldChar w:fldCharType="separate"/>
        </w:r>
        <w:r w:rsidR="00BD19A6">
          <w:rPr>
            <w:sz w:val="24"/>
            <w:szCs w:val="28"/>
          </w:rPr>
          <w:t>27</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28326" w:history="1">
        <w:r w:rsidR="00BD19A6">
          <w:rPr>
            <w:rFonts w:ascii="仿宋" w:eastAsia="仿宋" w:hAnsi="仿宋" w:hint="eastAsia"/>
            <w:sz w:val="24"/>
            <w:szCs w:val="28"/>
          </w:rPr>
          <w:t>附件1：中标通知书中标通知书中标通知书</w:t>
        </w:r>
        <w:r w:rsidR="00BD19A6">
          <w:rPr>
            <w:sz w:val="24"/>
            <w:szCs w:val="28"/>
          </w:rPr>
          <w:tab/>
        </w:r>
        <w:r w:rsidR="00BD19A6">
          <w:rPr>
            <w:sz w:val="24"/>
            <w:szCs w:val="28"/>
          </w:rPr>
          <w:fldChar w:fldCharType="begin"/>
        </w:r>
        <w:r w:rsidR="00BD19A6">
          <w:rPr>
            <w:sz w:val="24"/>
            <w:szCs w:val="28"/>
          </w:rPr>
          <w:instrText xml:space="preserve"> PAGEREF _Toc28326 \h </w:instrText>
        </w:r>
        <w:r w:rsidR="00BD19A6">
          <w:rPr>
            <w:sz w:val="24"/>
            <w:szCs w:val="28"/>
          </w:rPr>
        </w:r>
        <w:r w:rsidR="00BD19A6">
          <w:rPr>
            <w:sz w:val="24"/>
            <w:szCs w:val="28"/>
          </w:rPr>
          <w:fldChar w:fldCharType="separate"/>
        </w:r>
        <w:r w:rsidR="00BD19A6">
          <w:rPr>
            <w:sz w:val="24"/>
            <w:szCs w:val="28"/>
          </w:rPr>
          <w:t>28</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7583" w:history="1">
        <w:r w:rsidR="00BD19A6">
          <w:rPr>
            <w:rFonts w:ascii="仿宋" w:eastAsia="仿宋" w:hAnsi="仿宋"/>
            <w:sz w:val="24"/>
            <w:szCs w:val="28"/>
          </w:rPr>
          <w:t>附件2</w:t>
        </w:r>
        <w:r w:rsidR="00BD19A6">
          <w:rPr>
            <w:rFonts w:ascii="仿宋" w:eastAsia="仿宋" w:hAnsi="仿宋" w:hint="eastAsia"/>
            <w:sz w:val="24"/>
            <w:szCs w:val="28"/>
          </w:rPr>
          <w:t>：安全责任书</w:t>
        </w:r>
        <w:r w:rsidR="00BD19A6">
          <w:rPr>
            <w:sz w:val="24"/>
            <w:szCs w:val="28"/>
          </w:rPr>
          <w:tab/>
        </w:r>
        <w:r w:rsidR="00BD19A6">
          <w:rPr>
            <w:sz w:val="24"/>
            <w:szCs w:val="28"/>
          </w:rPr>
          <w:fldChar w:fldCharType="begin"/>
        </w:r>
        <w:r w:rsidR="00BD19A6">
          <w:rPr>
            <w:sz w:val="24"/>
            <w:szCs w:val="28"/>
          </w:rPr>
          <w:instrText xml:space="preserve"> PAGEREF _Toc7583 \h </w:instrText>
        </w:r>
        <w:r w:rsidR="00BD19A6">
          <w:rPr>
            <w:sz w:val="24"/>
            <w:szCs w:val="28"/>
          </w:rPr>
        </w:r>
        <w:r w:rsidR="00BD19A6">
          <w:rPr>
            <w:sz w:val="24"/>
            <w:szCs w:val="28"/>
          </w:rPr>
          <w:fldChar w:fldCharType="separate"/>
        </w:r>
        <w:r w:rsidR="00BD19A6">
          <w:rPr>
            <w:sz w:val="24"/>
            <w:szCs w:val="28"/>
          </w:rPr>
          <w:t>29</w:t>
        </w:r>
        <w:r w:rsidR="00BD19A6">
          <w:rPr>
            <w:sz w:val="24"/>
            <w:szCs w:val="28"/>
          </w:rPr>
          <w:fldChar w:fldCharType="end"/>
        </w:r>
      </w:hyperlink>
    </w:p>
    <w:p w:rsidR="004019F1" w:rsidRDefault="004272B0">
      <w:pPr>
        <w:pStyle w:val="20"/>
        <w:tabs>
          <w:tab w:val="right" w:leader="dot" w:pos="9746"/>
        </w:tabs>
        <w:spacing w:line="360" w:lineRule="auto"/>
        <w:rPr>
          <w:sz w:val="24"/>
          <w:szCs w:val="28"/>
        </w:rPr>
      </w:pPr>
      <w:hyperlink w:anchor="_Toc30089" w:history="1">
        <w:r w:rsidR="00BD19A6">
          <w:rPr>
            <w:rFonts w:ascii="仿宋" w:eastAsia="仿宋" w:hAnsi="仿宋" w:hint="eastAsia"/>
            <w:sz w:val="24"/>
            <w:szCs w:val="28"/>
          </w:rPr>
          <w:t>附件3：工程建设项目廉政责任书</w:t>
        </w:r>
        <w:r w:rsidR="00BD19A6">
          <w:rPr>
            <w:sz w:val="24"/>
            <w:szCs w:val="28"/>
          </w:rPr>
          <w:tab/>
        </w:r>
        <w:r w:rsidR="00BD19A6">
          <w:rPr>
            <w:sz w:val="24"/>
            <w:szCs w:val="28"/>
          </w:rPr>
          <w:fldChar w:fldCharType="begin"/>
        </w:r>
        <w:r w:rsidR="00BD19A6">
          <w:rPr>
            <w:sz w:val="24"/>
            <w:szCs w:val="28"/>
          </w:rPr>
          <w:instrText xml:space="preserve"> PAGEREF _Toc30089 \h </w:instrText>
        </w:r>
        <w:r w:rsidR="00BD19A6">
          <w:rPr>
            <w:sz w:val="24"/>
            <w:szCs w:val="28"/>
          </w:rPr>
        </w:r>
        <w:r w:rsidR="00BD19A6">
          <w:rPr>
            <w:sz w:val="24"/>
            <w:szCs w:val="28"/>
          </w:rPr>
          <w:fldChar w:fldCharType="separate"/>
        </w:r>
        <w:r w:rsidR="00BD19A6">
          <w:rPr>
            <w:sz w:val="24"/>
            <w:szCs w:val="28"/>
          </w:rPr>
          <w:t>31</w:t>
        </w:r>
        <w:r w:rsidR="00BD19A6">
          <w:rPr>
            <w:sz w:val="24"/>
            <w:szCs w:val="28"/>
          </w:rPr>
          <w:fldChar w:fldCharType="end"/>
        </w:r>
      </w:hyperlink>
    </w:p>
    <w:p w:rsidR="004019F1" w:rsidRDefault="00BD19A6">
      <w:pPr>
        <w:pStyle w:val="20"/>
        <w:tabs>
          <w:tab w:val="right" w:leader="dot" w:pos="9746"/>
        </w:tabs>
        <w:spacing w:line="360" w:lineRule="auto"/>
        <w:rPr>
          <w:sz w:val="24"/>
          <w:szCs w:val="28"/>
        </w:rPr>
      </w:pPr>
      <w:hyperlink w:anchor="_Toc14651" w:history="1">
        <w:r>
          <w:rPr>
            <w:rFonts w:ascii="仿宋" w:eastAsia="仿宋" w:hAnsi="仿宋" w:hint="eastAsia"/>
            <w:sz w:val="24"/>
            <w:szCs w:val="28"/>
          </w:rPr>
          <w:t>附件</w:t>
        </w:r>
        <w:r>
          <w:rPr>
            <w:rFonts w:ascii="仿宋" w:eastAsia="仿宋" w:hAnsi="仿宋"/>
            <w:sz w:val="24"/>
            <w:szCs w:val="28"/>
          </w:rPr>
          <w:t>4</w:t>
        </w:r>
        <w:r>
          <w:rPr>
            <w:rFonts w:ascii="仿宋" w:eastAsia="仿宋" w:hAnsi="仿宋" w:hint="eastAsia"/>
            <w:sz w:val="24"/>
            <w:szCs w:val="28"/>
          </w:rPr>
          <w:t>：结清证明</w:t>
        </w:r>
        <w:r>
          <w:rPr>
            <w:sz w:val="24"/>
            <w:szCs w:val="28"/>
          </w:rPr>
          <w:tab/>
        </w:r>
        <w:r>
          <w:rPr>
            <w:sz w:val="24"/>
            <w:szCs w:val="28"/>
          </w:rPr>
          <w:fldChar w:fldCharType="begin"/>
        </w:r>
        <w:r>
          <w:rPr>
            <w:sz w:val="24"/>
            <w:szCs w:val="28"/>
          </w:rPr>
          <w:instrText xml:space="preserve"> PAGEREF _Toc14651 \h </w:instrText>
        </w:r>
        <w:r>
          <w:rPr>
            <w:sz w:val="24"/>
            <w:szCs w:val="28"/>
          </w:rPr>
        </w:r>
        <w:r>
          <w:rPr>
            <w:sz w:val="24"/>
            <w:szCs w:val="28"/>
          </w:rPr>
          <w:fldChar w:fldCharType="separate"/>
        </w:r>
        <w:r>
          <w:rPr>
            <w:sz w:val="24"/>
            <w:szCs w:val="28"/>
          </w:rPr>
          <w:t>33</w:t>
        </w:r>
        <w:r>
          <w:rPr>
            <w:sz w:val="24"/>
            <w:szCs w:val="28"/>
          </w:rPr>
          <w:fldChar w:fldCharType="end"/>
        </w:r>
      </w:hyperlink>
    </w:p>
    <w:p w:rsidR="004019F1" w:rsidRDefault="00BD19A6">
      <w:pPr>
        <w:pStyle w:val="20"/>
        <w:tabs>
          <w:tab w:val="right" w:leader="dot" w:pos="9746"/>
        </w:tabs>
        <w:spacing w:line="360" w:lineRule="auto"/>
        <w:rPr>
          <w:sz w:val="24"/>
          <w:szCs w:val="28"/>
        </w:rPr>
      </w:pPr>
      <w:hyperlink w:anchor="_Toc24072" w:history="1"/>
    </w:p>
    <w:p w:rsidR="004019F1" w:rsidRDefault="00BD19A6">
      <w:pPr>
        <w:spacing w:line="360" w:lineRule="auto"/>
      </w:pPr>
      <w:r>
        <w:rPr>
          <w:bCs/>
          <w:sz w:val="24"/>
          <w:szCs w:val="32"/>
          <w:lang w:val="zh-CN"/>
        </w:rPr>
        <w:fldChar w:fldCharType="end"/>
      </w:r>
    </w:p>
    <w:p w:rsidR="004019F1" w:rsidRDefault="00BD19A6">
      <w:pPr>
        <w:spacing w:line="360" w:lineRule="auto"/>
        <w:jc w:val="center"/>
        <w:rPr>
          <w:rFonts w:ascii="仿宋" w:eastAsia="仿宋" w:hAnsi="仿宋"/>
          <w:sz w:val="28"/>
          <w:szCs w:val="28"/>
        </w:rPr>
      </w:pPr>
      <w:r>
        <w:rPr>
          <w:rFonts w:ascii="仿宋" w:eastAsia="仿宋" w:hAnsi="仿宋" w:hint="eastAsia"/>
          <w:sz w:val="36"/>
        </w:rPr>
        <w:t xml:space="preserve"> </w:t>
      </w:r>
    </w:p>
    <w:p w:rsidR="004019F1" w:rsidRDefault="004019F1">
      <w:pPr>
        <w:pStyle w:val="1"/>
        <w:rPr>
          <w:rFonts w:ascii="仿宋" w:eastAsia="仿宋" w:hAnsi="仿宋"/>
          <w:b w:val="0"/>
          <w:bCs/>
          <w:sz w:val="24"/>
        </w:rPr>
      </w:pPr>
    </w:p>
    <w:p w:rsidR="004019F1" w:rsidRDefault="004019F1"/>
    <w:p w:rsidR="004019F1" w:rsidRDefault="004019F1"/>
    <w:p w:rsidR="004019F1" w:rsidRDefault="004019F1"/>
    <w:p w:rsidR="004019F1" w:rsidRDefault="004019F1"/>
    <w:p w:rsidR="004019F1" w:rsidRDefault="00BD19A6">
      <w:pPr>
        <w:rPr>
          <w:rFonts w:ascii="仿宋" w:eastAsia="仿宋" w:hAnsi="仿宋"/>
          <w:bCs/>
          <w:szCs w:val="44"/>
        </w:rPr>
      </w:pPr>
      <w:bookmarkStart w:id="15" w:name="_Toc32762"/>
      <w:r>
        <w:rPr>
          <w:rFonts w:ascii="仿宋" w:eastAsia="仿宋" w:hAnsi="仿宋" w:hint="eastAsia"/>
          <w:bCs/>
          <w:szCs w:val="44"/>
        </w:rPr>
        <w:br w:type="page"/>
      </w:r>
    </w:p>
    <w:p w:rsidR="004019F1" w:rsidRDefault="00BD19A6">
      <w:pPr>
        <w:pStyle w:val="1"/>
        <w:jc w:val="center"/>
        <w:rPr>
          <w:rFonts w:ascii="仿宋" w:eastAsia="仿宋" w:hAnsi="仿宋"/>
          <w:bCs/>
          <w:szCs w:val="44"/>
        </w:rPr>
      </w:pPr>
      <w:r>
        <w:rPr>
          <w:rFonts w:ascii="仿宋" w:eastAsia="仿宋" w:hAnsi="仿宋" w:hint="eastAsia"/>
          <w:bCs/>
          <w:szCs w:val="44"/>
        </w:rPr>
        <w:lastRenderedPageBreak/>
        <w:t>第一部分  协议书</w:t>
      </w:r>
      <w:bookmarkEnd w:id="15"/>
    </w:p>
    <w:p w:rsidR="004019F1" w:rsidRDefault="004019F1">
      <w:pPr>
        <w:tabs>
          <w:tab w:val="left" w:pos="3120"/>
        </w:tabs>
        <w:spacing w:line="360" w:lineRule="auto"/>
        <w:ind w:firstLineChars="200" w:firstLine="482"/>
        <w:jc w:val="center"/>
        <w:rPr>
          <w:rFonts w:ascii="仿宋" w:eastAsia="仿宋" w:hAnsi="仿宋"/>
          <w:b/>
          <w:bCs/>
          <w:sz w:val="24"/>
        </w:rPr>
      </w:pPr>
    </w:p>
    <w:p w:rsidR="004019F1" w:rsidRDefault="004019F1">
      <w:pPr>
        <w:adjustRightInd w:val="0"/>
        <w:snapToGrid w:val="0"/>
        <w:spacing w:line="360" w:lineRule="auto"/>
        <w:ind w:firstLineChars="250" w:firstLine="602"/>
        <w:rPr>
          <w:rFonts w:ascii="仿宋" w:eastAsia="仿宋" w:hAnsi="仿宋"/>
          <w:b/>
          <w:sz w:val="24"/>
        </w:rPr>
      </w:pPr>
    </w:p>
    <w:p w:rsidR="004019F1" w:rsidRDefault="00BD19A6">
      <w:pPr>
        <w:adjustRightInd w:val="0"/>
        <w:snapToGrid w:val="0"/>
        <w:spacing w:line="360" w:lineRule="auto"/>
        <w:ind w:firstLineChars="200" w:firstLine="482"/>
        <w:rPr>
          <w:rFonts w:ascii="仿宋" w:eastAsia="仿宋" w:hAnsi="仿宋"/>
          <w:b/>
          <w:sz w:val="24"/>
        </w:rPr>
      </w:pPr>
      <w:r>
        <w:rPr>
          <w:rFonts w:ascii="仿宋" w:eastAsia="仿宋" w:hAnsi="仿宋" w:hint="eastAsia"/>
          <w:b/>
          <w:sz w:val="24"/>
        </w:rPr>
        <w:t>委托人：</w:t>
      </w:r>
      <w:r>
        <w:rPr>
          <w:rFonts w:ascii="仿宋" w:eastAsia="仿宋" w:hAnsi="仿宋" w:hint="eastAsia"/>
          <w:sz w:val="32"/>
          <w:u w:val="single"/>
        </w:rPr>
        <w:t xml:space="preserve"> </w:t>
      </w:r>
      <w:r>
        <w:rPr>
          <w:rFonts w:ascii="仿宋" w:eastAsia="仿宋" w:hAnsi="仿宋" w:hint="eastAsia"/>
          <w:sz w:val="24"/>
          <w:u w:val="single"/>
        </w:rPr>
        <w:t xml:space="preserve"> </w:t>
      </w:r>
      <w:r>
        <w:rPr>
          <w:rFonts w:ascii="楷体" w:eastAsia="楷体" w:hAnsi="楷体" w:hint="eastAsia"/>
          <w:b/>
          <w:sz w:val="28"/>
          <w:szCs w:val="28"/>
          <w:u w:val="single"/>
        </w:rPr>
        <w:t>广州锦泷房地产开发有限公司</w:t>
      </w:r>
      <w:r>
        <w:rPr>
          <w:rFonts w:ascii="仿宋" w:eastAsia="仿宋" w:hAnsi="仿宋" w:hint="eastAsia"/>
          <w:sz w:val="24"/>
          <w:u w:val="single"/>
        </w:rPr>
        <w:t xml:space="preserve"> </w:t>
      </w:r>
      <w:r>
        <w:rPr>
          <w:rFonts w:ascii="仿宋" w:eastAsia="仿宋" w:hAnsi="仿宋" w:hint="eastAsia"/>
          <w:b/>
          <w:sz w:val="24"/>
          <w:u w:val="single"/>
        </w:rPr>
        <w:t xml:space="preserve"> </w:t>
      </w:r>
    </w:p>
    <w:p w:rsidR="004019F1" w:rsidRDefault="00BD19A6">
      <w:pPr>
        <w:adjustRightInd w:val="0"/>
        <w:snapToGrid w:val="0"/>
        <w:spacing w:line="360" w:lineRule="auto"/>
        <w:ind w:firstLineChars="200" w:firstLine="482"/>
        <w:rPr>
          <w:rFonts w:ascii="仿宋" w:eastAsia="仿宋" w:hAnsi="仿宋"/>
          <w:sz w:val="24"/>
        </w:rPr>
      </w:pPr>
      <w:r>
        <w:rPr>
          <w:rFonts w:ascii="仿宋" w:eastAsia="仿宋" w:hAnsi="仿宋" w:hint="eastAsia"/>
          <w:b/>
          <w:sz w:val="24"/>
        </w:rPr>
        <w:t>监理人：</w:t>
      </w:r>
      <w:r>
        <w:rPr>
          <w:rFonts w:ascii="仿宋" w:eastAsia="仿宋" w:hAnsi="仿宋" w:hint="eastAsia"/>
          <w:sz w:val="32"/>
          <w:u w:val="single"/>
        </w:rPr>
        <w:t xml:space="preserve"> </w:t>
      </w:r>
      <w:r>
        <w:rPr>
          <w:rFonts w:ascii="楷体" w:eastAsia="楷体" w:hAnsi="楷体" w:hint="eastAsia"/>
          <w:b/>
          <w:sz w:val="28"/>
          <w:szCs w:val="28"/>
          <w:u w:val="single"/>
        </w:rPr>
        <w:t xml:space="preserve">                            </w:t>
      </w:r>
    </w:p>
    <w:p w:rsidR="004019F1" w:rsidRDefault="00BD19A6">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根据《中华人民共和国民法典》、《中华人民共和国建筑法》及其他有关法律、法规，遵循平等、自愿、公平和诚信的原则，双方就下述工程委托监理与相关服务事项协商一致，订立本合同。</w:t>
      </w:r>
    </w:p>
    <w:p w:rsidR="004019F1" w:rsidRDefault="00BD19A6">
      <w:pPr>
        <w:pStyle w:val="2"/>
        <w:rPr>
          <w:rFonts w:ascii="仿宋" w:eastAsia="仿宋" w:hAnsi="仿宋" w:cs="宋体"/>
          <w:b w:val="0"/>
          <w:sz w:val="24"/>
          <w:szCs w:val="24"/>
        </w:rPr>
      </w:pPr>
      <w:bookmarkStart w:id="16" w:name="_Toc6065"/>
      <w:r>
        <w:rPr>
          <w:rFonts w:ascii="仿宋" w:eastAsia="仿宋" w:hAnsi="仿宋" w:cs="宋体" w:hint="eastAsia"/>
          <w:b w:val="0"/>
          <w:sz w:val="24"/>
          <w:szCs w:val="24"/>
        </w:rPr>
        <w:t>一、工程概况</w:t>
      </w:r>
      <w:bookmarkEnd w:id="16"/>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1、工程名称：</w:t>
      </w:r>
      <w:r>
        <w:rPr>
          <w:rFonts w:ascii="仿宋" w:eastAsia="仿宋" w:hAnsi="仿宋" w:hint="eastAsia"/>
          <w:sz w:val="24"/>
          <w:u w:val="single"/>
        </w:rPr>
        <w:t xml:space="preserve"> 天河区金融城东区AT091415、AT091417地块项目 </w:t>
      </w:r>
      <w:r>
        <w:rPr>
          <w:rFonts w:ascii="仿宋" w:eastAsia="仿宋" w:hAnsi="仿宋" w:hint="eastAsia"/>
          <w:sz w:val="24"/>
        </w:rPr>
        <w:t>；</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2、工程地点：</w:t>
      </w:r>
      <w:r>
        <w:rPr>
          <w:rFonts w:ascii="仿宋" w:eastAsia="仿宋" w:hAnsi="仿宋" w:hint="eastAsia"/>
          <w:sz w:val="24"/>
          <w:u w:val="single"/>
        </w:rPr>
        <w:t xml:space="preserve"> 金融城东区，花城大道以南、规划一横路以北 </w:t>
      </w:r>
      <w:r>
        <w:rPr>
          <w:rFonts w:ascii="仿宋" w:eastAsia="仿宋" w:hAnsi="仿宋" w:hint="eastAsia"/>
          <w:sz w:val="24"/>
        </w:rPr>
        <w:t>；</w:t>
      </w:r>
    </w:p>
    <w:p w:rsidR="004019F1" w:rsidRDefault="00BD19A6">
      <w:pPr>
        <w:adjustRightInd w:val="0"/>
        <w:snapToGrid w:val="0"/>
        <w:spacing w:line="360" w:lineRule="auto"/>
        <w:ind w:firstLineChars="198" w:firstLine="475"/>
        <w:rPr>
          <w:rFonts w:ascii="仿宋" w:eastAsia="仿宋" w:hAnsi="仿宋"/>
          <w:sz w:val="24"/>
          <w:u w:val="single"/>
        </w:rPr>
      </w:pPr>
      <w:r>
        <w:rPr>
          <w:rFonts w:ascii="仿宋" w:eastAsia="仿宋" w:hAnsi="仿宋" w:hint="eastAsia"/>
          <w:sz w:val="24"/>
        </w:rPr>
        <w:t>3、工程规模：</w:t>
      </w:r>
      <w:r>
        <w:rPr>
          <w:rFonts w:ascii="仿宋" w:eastAsia="仿宋" w:hAnsi="仿宋" w:hint="eastAsia"/>
          <w:sz w:val="24"/>
          <w:u w:val="single"/>
        </w:rPr>
        <w:t>本项目总用地面积 33437.82平方米，其中可建设用地面积23644.41平方米，规划总建筑面积 138738 平方米，道路用地面积 3729.32 平方米，绿地用地面积 6064.09 平方米，主要建设住宅、地下车库、配建学校、市政道路及绿地等</w:t>
      </w:r>
      <w:r>
        <w:rPr>
          <w:rFonts w:ascii="仿宋" w:eastAsia="仿宋" w:hAnsi="仿宋" w:hint="eastAsia"/>
          <w:sz w:val="24"/>
        </w:rPr>
        <w:t>；</w:t>
      </w:r>
    </w:p>
    <w:p w:rsidR="004019F1" w:rsidRDefault="00BD19A6">
      <w:pPr>
        <w:adjustRightInd w:val="0"/>
        <w:snapToGrid w:val="0"/>
        <w:spacing w:line="360" w:lineRule="auto"/>
        <w:ind w:firstLineChars="198" w:firstLine="475"/>
        <w:jc w:val="left"/>
        <w:rPr>
          <w:rFonts w:ascii="仿宋" w:eastAsia="仿宋" w:hAnsi="仿宋"/>
          <w:sz w:val="24"/>
        </w:rPr>
      </w:pPr>
      <w:r>
        <w:rPr>
          <w:rFonts w:ascii="仿宋" w:eastAsia="仿宋" w:hAnsi="仿宋" w:hint="eastAsia"/>
          <w:sz w:val="24"/>
        </w:rPr>
        <w:t>4、工程</w:t>
      </w:r>
      <w:r>
        <w:rPr>
          <w:rFonts w:ascii="仿宋" w:eastAsia="仿宋" w:hAnsi="仿宋" w:hint="eastAsia"/>
          <w:kern w:val="0"/>
          <w:sz w:val="24"/>
        </w:rPr>
        <w:t>概算投资</w:t>
      </w:r>
      <w:r>
        <w:rPr>
          <w:rFonts w:ascii="仿宋" w:eastAsia="仿宋" w:hAnsi="仿宋" w:cs="宋体" w:hint="eastAsia"/>
          <w:kern w:val="0"/>
          <w:sz w:val="24"/>
        </w:rPr>
        <w:t>额或建筑安装工程费</w:t>
      </w:r>
      <w:r>
        <w:rPr>
          <w:rFonts w:ascii="仿宋" w:eastAsia="仿宋" w:hAnsi="仿宋" w:hint="eastAsia"/>
          <w:sz w:val="24"/>
        </w:rPr>
        <w:t>：</w:t>
      </w:r>
      <w:r>
        <w:rPr>
          <w:rFonts w:ascii="仿宋" w:eastAsia="仿宋" w:hAnsi="仿宋" w:hint="eastAsia"/>
          <w:sz w:val="32"/>
          <w:u w:val="single"/>
        </w:rPr>
        <w:t xml:space="preserve"> </w:t>
      </w:r>
      <w:r>
        <w:rPr>
          <w:rFonts w:ascii="微软雅黑" w:eastAsia="微软雅黑" w:hAnsi="微软雅黑" w:hint="eastAsia"/>
          <w:color w:val="666666"/>
          <w:szCs w:val="21"/>
          <w:u w:val="single"/>
          <w:shd w:val="clear" w:color="auto" w:fill="FFFFFF"/>
        </w:rPr>
        <w:t xml:space="preserve">               万元</w:t>
      </w:r>
      <w:r>
        <w:rPr>
          <w:rFonts w:ascii="仿宋" w:eastAsia="仿宋" w:hAnsi="仿宋" w:hint="eastAsia"/>
          <w:sz w:val="32"/>
          <w:u w:val="single"/>
        </w:rPr>
        <w:t xml:space="preserve">   </w:t>
      </w:r>
      <w:r>
        <w:rPr>
          <w:rFonts w:ascii="仿宋" w:eastAsia="仿宋" w:hAnsi="仿宋" w:hint="eastAsia"/>
          <w:sz w:val="24"/>
        </w:rPr>
        <w:t>。</w:t>
      </w:r>
    </w:p>
    <w:p w:rsidR="004019F1" w:rsidRDefault="00BD19A6">
      <w:pPr>
        <w:pStyle w:val="2"/>
        <w:rPr>
          <w:rFonts w:ascii="仿宋" w:eastAsia="仿宋" w:hAnsi="仿宋" w:cs="宋体"/>
          <w:b w:val="0"/>
          <w:sz w:val="24"/>
          <w:szCs w:val="24"/>
        </w:rPr>
      </w:pPr>
      <w:bookmarkStart w:id="17" w:name="_Toc25669"/>
      <w:r>
        <w:rPr>
          <w:rFonts w:ascii="仿宋" w:eastAsia="仿宋" w:hAnsi="仿宋" w:cs="宋体" w:hint="eastAsia"/>
          <w:b w:val="0"/>
          <w:sz w:val="24"/>
          <w:szCs w:val="24"/>
        </w:rPr>
        <w:t>二、词语限定</w:t>
      </w:r>
      <w:bookmarkEnd w:id="17"/>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协议书中相关词语的含义与通用条件中的定义与解释相同。</w:t>
      </w:r>
    </w:p>
    <w:p w:rsidR="004019F1" w:rsidRDefault="00BD19A6">
      <w:pPr>
        <w:pStyle w:val="2"/>
        <w:rPr>
          <w:rFonts w:ascii="仿宋" w:eastAsia="仿宋" w:hAnsi="仿宋" w:cs="宋体"/>
          <w:b w:val="0"/>
          <w:sz w:val="24"/>
          <w:szCs w:val="24"/>
        </w:rPr>
      </w:pPr>
      <w:bookmarkStart w:id="18" w:name="_Toc8400"/>
      <w:r>
        <w:rPr>
          <w:rFonts w:ascii="仿宋" w:eastAsia="仿宋" w:hAnsi="仿宋" w:cs="宋体" w:hint="eastAsia"/>
          <w:b w:val="0"/>
          <w:sz w:val="24"/>
          <w:szCs w:val="24"/>
        </w:rPr>
        <w:t>三、组成本合同的文件</w:t>
      </w:r>
      <w:bookmarkEnd w:id="18"/>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1、协议书；</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2、投标文件；</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3、专用条件；</w:t>
      </w:r>
    </w:p>
    <w:p w:rsidR="004019F1" w:rsidRDefault="00BD19A6">
      <w:pPr>
        <w:adjustRightInd w:val="0"/>
        <w:snapToGrid w:val="0"/>
        <w:spacing w:line="360" w:lineRule="auto"/>
        <w:rPr>
          <w:rFonts w:ascii="仿宋" w:eastAsia="仿宋" w:hAnsi="仿宋"/>
          <w:sz w:val="24"/>
        </w:rPr>
      </w:pPr>
      <w:r>
        <w:rPr>
          <w:rFonts w:ascii="仿宋" w:eastAsia="仿宋" w:hAnsi="仿宋" w:hint="eastAsia"/>
          <w:sz w:val="24"/>
        </w:rPr>
        <w:t xml:space="preserve">    4、通用条件</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5、附录及附件，即：</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附录A  相关服务的范围和内容</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附录B  委托人派遣的人员和提供的</w:t>
      </w:r>
      <w:r>
        <w:rPr>
          <w:rFonts w:ascii="仿宋" w:eastAsia="仿宋" w:hAnsi="仿宋" w:hint="eastAsia"/>
          <w:bCs/>
          <w:sz w:val="24"/>
        </w:rPr>
        <w:t>房屋、资料</w:t>
      </w:r>
      <w:r>
        <w:rPr>
          <w:rFonts w:ascii="仿宋" w:eastAsia="仿宋" w:hAnsi="仿宋" w:hint="eastAsia"/>
          <w:sz w:val="24"/>
        </w:rPr>
        <w:t xml:space="preserve">、设备 </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附录C  本项目监理组织架构表</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附件1  中标通知书（适用于招标工程）或委托书（适用于非招标工程）；</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附件</w:t>
      </w:r>
      <w:r>
        <w:rPr>
          <w:rFonts w:ascii="仿宋" w:eastAsia="仿宋" w:hAnsi="仿宋"/>
          <w:sz w:val="24"/>
        </w:rPr>
        <w:t xml:space="preserve">2  </w:t>
      </w:r>
      <w:r>
        <w:rPr>
          <w:rFonts w:ascii="仿宋" w:eastAsia="仿宋" w:hAnsi="仿宋" w:hint="eastAsia"/>
          <w:sz w:val="24"/>
        </w:rPr>
        <w:t>安全责任书</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附件</w:t>
      </w:r>
      <w:r>
        <w:rPr>
          <w:rFonts w:ascii="仿宋" w:eastAsia="仿宋" w:hAnsi="仿宋"/>
          <w:sz w:val="24"/>
        </w:rPr>
        <w:t xml:space="preserve">3  </w:t>
      </w:r>
      <w:r>
        <w:rPr>
          <w:rFonts w:ascii="仿宋" w:eastAsia="仿宋" w:hAnsi="仿宋" w:hint="eastAsia"/>
          <w:sz w:val="24"/>
        </w:rPr>
        <w:t>工程建设项目廉政责任书</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附件</w:t>
      </w:r>
      <w:r>
        <w:rPr>
          <w:rFonts w:ascii="仿宋" w:eastAsia="仿宋" w:hAnsi="仿宋"/>
          <w:sz w:val="24"/>
        </w:rPr>
        <w:t xml:space="preserve">4  </w:t>
      </w:r>
      <w:r>
        <w:rPr>
          <w:rFonts w:ascii="仿宋" w:eastAsia="仿宋" w:hAnsi="仿宋" w:hint="eastAsia"/>
          <w:sz w:val="24"/>
        </w:rPr>
        <w:t>工程</w:t>
      </w:r>
      <w:r>
        <w:rPr>
          <w:rFonts w:ascii="仿宋" w:eastAsia="仿宋" w:hAnsi="仿宋"/>
          <w:sz w:val="24"/>
        </w:rPr>
        <w:t>类合同</w:t>
      </w:r>
      <w:r>
        <w:rPr>
          <w:rFonts w:ascii="仿宋" w:eastAsia="仿宋" w:hAnsi="仿宋" w:hint="eastAsia"/>
          <w:sz w:val="24"/>
        </w:rPr>
        <w:t>结算审核时间表</w:t>
      </w:r>
    </w:p>
    <w:p w:rsidR="004019F1" w:rsidRDefault="00BD19A6">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本合同签订后，双方依法签订的补充协议也是本合同文件的组成部分</w:t>
      </w:r>
      <w:r>
        <w:rPr>
          <w:rFonts w:ascii="仿宋" w:eastAsia="仿宋" w:hAnsi="仿宋"/>
          <w:sz w:val="24"/>
        </w:rPr>
        <w:t>，</w:t>
      </w:r>
      <w:r>
        <w:rPr>
          <w:rFonts w:ascii="仿宋" w:eastAsia="仿宋" w:hAnsi="仿宋" w:cs="宋体" w:hint="eastAsia"/>
          <w:kern w:val="0"/>
          <w:sz w:val="24"/>
          <w:szCs w:val="24"/>
        </w:rPr>
        <w:t>补充协议与本合同</w:t>
      </w:r>
      <w:r>
        <w:rPr>
          <w:rFonts w:ascii="仿宋" w:eastAsia="仿宋" w:hAnsi="仿宋"/>
          <w:bCs/>
          <w:sz w:val="24"/>
          <w:szCs w:val="24"/>
        </w:rPr>
        <w:t>具有同等法律效力</w:t>
      </w:r>
      <w:r>
        <w:rPr>
          <w:rFonts w:ascii="仿宋" w:eastAsia="仿宋" w:hAnsi="仿宋" w:hint="eastAsia"/>
          <w:sz w:val="24"/>
        </w:rPr>
        <w:t>。</w:t>
      </w:r>
    </w:p>
    <w:p w:rsidR="004019F1" w:rsidRDefault="00BD19A6">
      <w:pPr>
        <w:pStyle w:val="2"/>
        <w:rPr>
          <w:rFonts w:ascii="仿宋" w:eastAsia="仿宋" w:hAnsi="仿宋" w:cs="宋体"/>
          <w:b w:val="0"/>
          <w:sz w:val="24"/>
          <w:szCs w:val="24"/>
        </w:rPr>
      </w:pPr>
      <w:bookmarkStart w:id="19" w:name="_Toc11276"/>
      <w:r>
        <w:rPr>
          <w:rFonts w:ascii="仿宋" w:eastAsia="仿宋" w:hAnsi="仿宋" w:cs="宋体" w:hint="eastAsia"/>
          <w:b w:val="0"/>
          <w:sz w:val="24"/>
          <w:szCs w:val="24"/>
        </w:rPr>
        <w:t>四、总监理工程师</w:t>
      </w:r>
      <w:bookmarkEnd w:id="19"/>
    </w:p>
    <w:p w:rsidR="004019F1" w:rsidRDefault="00BD19A6">
      <w:pPr>
        <w:adjustRightInd w:val="0"/>
        <w:snapToGrid w:val="0"/>
        <w:spacing w:line="360" w:lineRule="auto"/>
        <w:ind w:firstLineChars="198" w:firstLine="475"/>
        <w:rPr>
          <w:rFonts w:ascii="仿宋" w:eastAsia="仿宋" w:hAnsi="仿宋"/>
          <w:kern w:val="0"/>
          <w:sz w:val="24"/>
        </w:rPr>
      </w:pPr>
      <w:r>
        <w:rPr>
          <w:rFonts w:ascii="仿宋" w:eastAsia="仿宋" w:hAnsi="仿宋" w:hint="eastAsia"/>
          <w:kern w:val="0"/>
          <w:sz w:val="24"/>
        </w:rPr>
        <w:t>总监理工程师姓名：</w:t>
      </w:r>
      <w:r>
        <w:rPr>
          <w:rFonts w:ascii="仿宋" w:eastAsia="仿宋" w:hAnsi="仿宋" w:hint="eastAsia"/>
          <w:sz w:val="24"/>
          <w:u w:val="single"/>
        </w:rPr>
        <w:t xml:space="preserve">      </w:t>
      </w:r>
      <w:r>
        <w:rPr>
          <w:rFonts w:ascii="仿宋" w:eastAsia="仿宋" w:hAnsi="仿宋" w:hint="eastAsia"/>
          <w:kern w:val="0"/>
          <w:sz w:val="24"/>
        </w:rPr>
        <w:t>，身份证号码：</w:t>
      </w:r>
      <w:r>
        <w:rPr>
          <w:rFonts w:ascii="仿宋" w:eastAsia="仿宋" w:hAnsi="仿宋" w:hint="eastAsia"/>
          <w:sz w:val="24"/>
          <w:u w:val="single"/>
        </w:rPr>
        <w:t xml:space="preserve">            </w:t>
      </w:r>
      <w:r>
        <w:rPr>
          <w:rFonts w:ascii="仿宋" w:eastAsia="仿宋" w:hAnsi="仿宋" w:hint="eastAsia"/>
          <w:kern w:val="0"/>
          <w:sz w:val="24"/>
        </w:rPr>
        <w:t>，监理工程师证注册号：</w:t>
      </w:r>
      <w:r>
        <w:rPr>
          <w:rFonts w:ascii="仿宋" w:eastAsia="仿宋" w:hAnsi="仿宋" w:hint="eastAsia"/>
          <w:kern w:val="0"/>
          <w:sz w:val="24"/>
          <w:u w:val="single"/>
        </w:rPr>
        <w:t xml:space="preserve"> </w:t>
      </w:r>
      <w:r>
        <w:rPr>
          <w:rFonts w:ascii="仿宋" w:eastAsia="仿宋" w:hAnsi="仿宋" w:hint="eastAsia"/>
          <w:sz w:val="24"/>
          <w:u w:val="single"/>
        </w:rPr>
        <w:t xml:space="preserve">               </w:t>
      </w:r>
      <w:r>
        <w:rPr>
          <w:rFonts w:ascii="仿宋" w:eastAsia="仿宋" w:hAnsi="仿宋" w:hint="eastAsia"/>
          <w:kern w:val="0"/>
          <w:sz w:val="24"/>
        </w:rPr>
        <w:t>，电话：</w:t>
      </w:r>
      <w:r>
        <w:rPr>
          <w:rFonts w:ascii="仿宋" w:eastAsia="仿宋" w:hAnsi="仿宋" w:hint="eastAsia"/>
          <w:kern w:val="0"/>
          <w:sz w:val="24"/>
          <w:u w:val="single"/>
        </w:rPr>
        <w:t xml:space="preserve">                </w:t>
      </w:r>
      <w:r>
        <w:rPr>
          <w:rFonts w:ascii="仿宋" w:eastAsia="仿宋" w:hAnsi="仿宋" w:hint="eastAsia"/>
          <w:kern w:val="0"/>
          <w:sz w:val="24"/>
        </w:rPr>
        <w:t>。</w:t>
      </w:r>
    </w:p>
    <w:p w:rsidR="004019F1" w:rsidRDefault="00BD19A6">
      <w:pPr>
        <w:pStyle w:val="2"/>
        <w:rPr>
          <w:rFonts w:ascii="仿宋" w:eastAsia="仿宋" w:hAnsi="仿宋" w:cs="宋体"/>
          <w:b w:val="0"/>
          <w:sz w:val="24"/>
          <w:szCs w:val="24"/>
        </w:rPr>
      </w:pPr>
      <w:bookmarkStart w:id="20" w:name="_Toc4272"/>
      <w:r>
        <w:rPr>
          <w:rFonts w:ascii="仿宋" w:eastAsia="仿宋" w:hAnsi="仿宋" w:cs="宋体" w:hint="eastAsia"/>
          <w:b w:val="0"/>
          <w:sz w:val="24"/>
          <w:szCs w:val="24"/>
        </w:rPr>
        <w:t>五、签约酬金与支付</w:t>
      </w:r>
      <w:bookmarkEnd w:id="20"/>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含税签约酬金（暂定）：</w:t>
      </w:r>
      <w:r>
        <w:rPr>
          <w:rFonts w:ascii="仿宋" w:eastAsia="仿宋" w:hAnsi="仿宋" w:cs="宋体" w:hint="eastAsia"/>
          <w:sz w:val="24"/>
          <w:szCs w:val="24"/>
          <w:lang w:val="zh-CN"/>
        </w:rPr>
        <w:t xml:space="preserve"> </w:t>
      </w:r>
      <w:r>
        <w:rPr>
          <w:rFonts w:ascii="仿宋" w:eastAsia="仿宋" w:hAnsi="仿宋" w:cs="宋体" w:hint="eastAsia"/>
          <w:sz w:val="24"/>
          <w:szCs w:val="24"/>
          <w:u w:val="single"/>
        </w:rPr>
        <w:t xml:space="preserve">               </w:t>
      </w:r>
      <w:r>
        <w:rPr>
          <w:rFonts w:ascii="仿宋" w:eastAsia="仿宋" w:hAnsi="仿宋" w:cs="宋体"/>
          <w:sz w:val="24"/>
          <w:szCs w:val="24"/>
          <w:u w:val="single"/>
          <w:lang w:val="zh-CN"/>
        </w:rPr>
        <w:t xml:space="preserve"> </w:t>
      </w:r>
      <w:r>
        <w:rPr>
          <w:rFonts w:ascii="仿宋" w:eastAsia="仿宋" w:hAnsi="仿宋" w:cs="宋体" w:hint="eastAsia"/>
          <w:sz w:val="24"/>
          <w:szCs w:val="24"/>
          <w:lang w:val="zh-CN"/>
        </w:rPr>
        <w:t>元（大写：</w:t>
      </w:r>
      <w:r>
        <w:rPr>
          <w:rFonts w:ascii="仿宋" w:eastAsia="仿宋" w:hAnsi="仿宋" w:hint="eastAsia"/>
          <w:sz w:val="24"/>
          <w:u w:val="single"/>
        </w:rPr>
        <w:t>人民币</w:t>
      </w:r>
      <w:r>
        <w:rPr>
          <w:rFonts w:ascii="仿宋" w:eastAsia="仿宋" w:hAnsi="仿宋" w:cs="宋体" w:hint="eastAsia"/>
          <w:sz w:val="24"/>
          <w:szCs w:val="24"/>
          <w:u w:val="single"/>
        </w:rPr>
        <w:t xml:space="preserve">             </w:t>
      </w:r>
      <w:r>
        <w:rPr>
          <w:rFonts w:ascii="仿宋" w:eastAsia="仿宋" w:hAnsi="仿宋" w:cs="宋体" w:hint="eastAsia"/>
          <w:sz w:val="24"/>
          <w:szCs w:val="24"/>
          <w:u w:val="single"/>
          <w:lang w:val="zh-CN"/>
        </w:rPr>
        <w:t xml:space="preserve"> </w:t>
      </w:r>
      <w:r>
        <w:rPr>
          <w:rFonts w:ascii="仿宋" w:eastAsia="仿宋" w:hAnsi="仿宋" w:cs="宋体" w:hint="eastAsia"/>
          <w:sz w:val="24"/>
          <w:szCs w:val="24"/>
          <w:lang w:val="zh-CN"/>
        </w:rPr>
        <w:t>），其中不含增值税价</w:t>
      </w:r>
      <w:r>
        <w:rPr>
          <w:rFonts w:ascii="仿宋" w:eastAsia="仿宋" w:hAnsi="仿宋" w:cs="宋体"/>
          <w:sz w:val="24"/>
          <w:szCs w:val="24"/>
          <w:u w:val="single"/>
          <w:lang w:val="zh-CN"/>
        </w:rPr>
        <w:t xml:space="preserve"> </w:t>
      </w:r>
      <w:r>
        <w:rPr>
          <w:rFonts w:ascii="仿宋" w:eastAsia="仿宋" w:hAnsi="仿宋" w:cs="宋体" w:hint="eastAsia"/>
          <w:sz w:val="24"/>
          <w:szCs w:val="24"/>
          <w:u w:val="single"/>
        </w:rPr>
        <w:t xml:space="preserve">           </w:t>
      </w:r>
      <w:r>
        <w:rPr>
          <w:rFonts w:ascii="仿宋" w:eastAsia="仿宋" w:hAnsi="仿宋" w:cs="宋体" w:hint="eastAsia"/>
          <w:sz w:val="24"/>
          <w:szCs w:val="24"/>
          <w:u w:val="single"/>
          <w:lang w:val="zh-CN"/>
        </w:rPr>
        <w:t xml:space="preserve"> </w:t>
      </w:r>
      <w:r>
        <w:rPr>
          <w:rFonts w:ascii="仿宋" w:eastAsia="仿宋" w:hAnsi="仿宋" w:cs="宋体" w:hint="eastAsia"/>
          <w:sz w:val="24"/>
          <w:szCs w:val="24"/>
          <w:lang w:val="zh-CN"/>
        </w:rPr>
        <w:t>元，增值税率</w:t>
      </w:r>
      <w:r>
        <w:rPr>
          <w:rFonts w:ascii="仿宋" w:eastAsia="仿宋" w:hAnsi="仿宋" w:cs="宋体"/>
          <w:sz w:val="24"/>
          <w:szCs w:val="24"/>
          <w:u w:val="single"/>
          <w:lang w:val="zh-CN"/>
        </w:rPr>
        <w:t>6.0</w:t>
      </w:r>
      <w:r>
        <w:rPr>
          <w:rFonts w:ascii="仿宋" w:eastAsia="仿宋" w:hAnsi="仿宋" w:cs="宋体"/>
          <w:sz w:val="24"/>
          <w:szCs w:val="24"/>
          <w:lang w:val="zh-CN"/>
        </w:rPr>
        <w:t>%。</w:t>
      </w:r>
      <w:r>
        <w:rPr>
          <w:rFonts w:ascii="仿宋" w:eastAsia="仿宋" w:hAnsi="仿宋" w:hint="eastAsia"/>
          <w:sz w:val="24"/>
        </w:rPr>
        <w:t>增值税的税率按国家规定税率执行，由于监理人自身纳税人身份、纳税方式及国家税制改革原因带来税种及税率的变化，税费按实计算，监理人需提供相应税率的增值税专用发票。合同期内，非经发包人书面同意，</w:t>
      </w:r>
      <w:r>
        <w:rPr>
          <w:rFonts w:ascii="仿宋" w:eastAsia="仿宋" w:hAnsi="仿宋" w:hint="eastAsia"/>
          <w:sz w:val="24"/>
          <w:lang w:eastAsia="zh-Hans"/>
        </w:rPr>
        <w:t>签约酬金</w:t>
      </w:r>
      <w:r>
        <w:rPr>
          <w:rFonts w:ascii="仿宋" w:eastAsia="仿宋" w:hAnsi="仿宋" w:hint="eastAsia"/>
          <w:sz w:val="24"/>
        </w:rPr>
        <w:t>不含增值税价保持不变。</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包括：</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1、</w:t>
      </w:r>
      <w:r>
        <w:rPr>
          <w:rFonts w:ascii="仿宋" w:eastAsia="仿宋" w:hAnsi="仿宋" w:hint="eastAsia"/>
          <w:sz w:val="24"/>
        </w:rPr>
        <w:t>监理酬金：</w:t>
      </w:r>
      <w:r>
        <w:rPr>
          <w:rFonts w:ascii="仿宋" w:eastAsia="仿宋" w:hAnsi="仿宋" w:hint="eastAsia"/>
          <w:kern w:val="0"/>
          <w:sz w:val="24"/>
        </w:rPr>
        <w:t xml:space="preserve"> 本项目工程监理费含税单价为</w:t>
      </w:r>
      <w:r>
        <w:rPr>
          <w:rFonts w:ascii="仿宋" w:eastAsia="仿宋" w:hAnsi="仿宋" w:cs="宋体"/>
          <w:sz w:val="24"/>
          <w:szCs w:val="24"/>
          <w:u w:val="single"/>
          <w:lang w:val="zh-CN"/>
        </w:rPr>
        <w:t xml:space="preserve"> </w:t>
      </w:r>
      <w:r>
        <w:rPr>
          <w:rFonts w:ascii="仿宋" w:eastAsia="仿宋" w:hAnsi="仿宋" w:cs="宋体" w:hint="eastAsia"/>
          <w:sz w:val="24"/>
          <w:szCs w:val="24"/>
          <w:u w:val="single"/>
        </w:rPr>
        <w:t xml:space="preserve">     </w:t>
      </w:r>
      <w:r>
        <w:rPr>
          <w:rFonts w:ascii="仿宋" w:eastAsia="仿宋" w:hAnsi="仿宋" w:cs="宋体" w:hint="eastAsia"/>
          <w:sz w:val="24"/>
          <w:szCs w:val="24"/>
          <w:u w:val="single"/>
          <w:lang w:val="zh-CN"/>
        </w:rPr>
        <w:t xml:space="preserve"> </w:t>
      </w:r>
      <w:r>
        <w:rPr>
          <w:rFonts w:ascii="仿宋" w:eastAsia="仿宋" w:hAnsi="仿宋" w:hint="eastAsia"/>
          <w:kern w:val="0"/>
          <w:sz w:val="24"/>
        </w:rPr>
        <w:t>元/平方米，监理费总酬金暂定为¥</w:t>
      </w:r>
      <w:r>
        <w:rPr>
          <w:rFonts w:ascii="仿宋" w:eastAsia="仿宋" w:hAnsi="仿宋" w:cs="宋体" w:hint="eastAsia"/>
          <w:sz w:val="24"/>
          <w:szCs w:val="24"/>
          <w:u w:val="single"/>
        </w:rPr>
        <w:t xml:space="preserve">               </w:t>
      </w:r>
      <w:r>
        <w:rPr>
          <w:rFonts w:ascii="仿宋" w:eastAsia="仿宋" w:hAnsi="仿宋" w:cs="宋体" w:hint="eastAsia"/>
          <w:sz w:val="24"/>
          <w:szCs w:val="24"/>
          <w:u w:val="single"/>
          <w:lang w:val="zh-CN"/>
        </w:rPr>
        <w:t xml:space="preserve"> </w:t>
      </w:r>
      <w:r>
        <w:rPr>
          <w:rFonts w:ascii="仿宋" w:eastAsia="仿宋" w:hAnsi="仿宋" w:hint="eastAsia"/>
          <w:kern w:val="0"/>
          <w:sz w:val="24"/>
        </w:rPr>
        <w:t>元（大写：</w:t>
      </w:r>
      <w:r>
        <w:rPr>
          <w:rFonts w:ascii="仿宋" w:eastAsia="仿宋" w:hAnsi="仿宋" w:hint="eastAsia"/>
          <w:sz w:val="24"/>
        </w:rPr>
        <w:t>人民币</w:t>
      </w:r>
      <w:r>
        <w:rPr>
          <w:rFonts w:ascii="仿宋" w:eastAsia="仿宋" w:hAnsi="仿宋" w:hint="eastAsia"/>
          <w:sz w:val="24"/>
          <w:u w:val="single"/>
        </w:rPr>
        <w:t xml:space="preserve"> </w:t>
      </w:r>
      <w:r>
        <w:rPr>
          <w:rFonts w:ascii="仿宋" w:eastAsia="仿宋" w:hAnsi="仿宋" w:cs="宋体" w:hint="eastAsia"/>
          <w:sz w:val="24"/>
          <w:szCs w:val="24"/>
          <w:u w:val="single"/>
        </w:rPr>
        <w:t xml:space="preserve">             </w:t>
      </w:r>
      <w:r>
        <w:rPr>
          <w:rFonts w:ascii="仿宋" w:eastAsia="仿宋" w:hAnsi="仿宋" w:hint="eastAsia"/>
          <w:kern w:val="0"/>
          <w:sz w:val="24"/>
          <w:u w:val="single"/>
        </w:rPr>
        <w:t xml:space="preserve"> </w:t>
      </w:r>
      <w:r>
        <w:rPr>
          <w:rFonts w:ascii="仿宋" w:eastAsia="仿宋" w:hAnsi="仿宋" w:hint="eastAsia"/>
          <w:kern w:val="0"/>
          <w:sz w:val="24"/>
        </w:rPr>
        <w:t>），其中不含增值税价¥</w:t>
      </w:r>
      <w:r>
        <w:rPr>
          <w:rFonts w:ascii="仿宋" w:eastAsia="仿宋" w:hAnsi="仿宋" w:cs="宋体" w:hint="eastAsia"/>
          <w:sz w:val="24"/>
          <w:szCs w:val="24"/>
          <w:u w:val="single"/>
        </w:rPr>
        <w:t xml:space="preserve">               </w:t>
      </w:r>
      <w:r>
        <w:rPr>
          <w:rFonts w:ascii="仿宋" w:eastAsia="仿宋" w:hAnsi="仿宋" w:cs="宋体" w:hint="eastAsia"/>
          <w:sz w:val="24"/>
          <w:szCs w:val="24"/>
          <w:u w:val="single"/>
          <w:lang w:val="zh-CN"/>
        </w:rPr>
        <w:t xml:space="preserve"> </w:t>
      </w:r>
      <w:r>
        <w:rPr>
          <w:rFonts w:ascii="仿宋" w:eastAsia="仿宋" w:hAnsi="仿宋" w:hint="eastAsia"/>
          <w:kern w:val="0"/>
          <w:sz w:val="24"/>
        </w:rPr>
        <w:t>元，增值税税率</w:t>
      </w:r>
      <w:r>
        <w:rPr>
          <w:rFonts w:ascii="仿宋" w:eastAsia="仿宋" w:hAnsi="仿宋" w:hint="eastAsia"/>
          <w:kern w:val="0"/>
          <w:sz w:val="24"/>
          <w:u w:val="single"/>
        </w:rPr>
        <w:t xml:space="preserve">6.00 </w:t>
      </w:r>
      <w:r>
        <w:rPr>
          <w:rFonts w:ascii="仿宋" w:eastAsia="仿宋" w:hAnsi="仿宋" w:hint="eastAsia"/>
          <w:kern w:val="0"/>
          <w:sz w:val="24"/>
        </w:rPr>
        <w:t>%。</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2、</w:t>
      </w:r>
      <w:r>
        <w:rPr>
          <w:rFonts w:ascii="仿宋" w:eastAsia="仿宋" w:hAnsi="仿宋" w:hint="eastAsia"/>
          <w:sz w:val="24"/>
        </w:rPr>
        <w:t>相关服务酬金：</w:t>
      </w:r>
      <w:r>
        <w:rPr>
          <w:rFonts w:ascii="仿宋" w:eastAsia="仿宋" w:hAnsi="仿宋" w:hint="eastAsia"/>
          <w:sz w:val="24"/>
          <w:u w:val="single"/>
        </w:rPr>
        <w:t xml:space="preserve">   /   </w:t>
      </w:r>
      <w:r>
        <w:rPr>
          <w:rFonts w:ascii="仿宋" w:eastAsia="仿宋" w:hAnsi="仿宋" w:hint="eastAsia"/>
          <w:sz w:val="24"/>
        </w:rPr>
        <w:t>。</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kern w:val="0"/>
          <w:sz w:val="24"/>
        </w:rPr>
        <w:t>3、</w:t>
      </w:r>
      <w:r>
        <w:rPr>
          <w:rFonts w:ascii="仿宋" w:eastAsia="仿宋" w:hAnsi="仿宋"/>
          <w:sz w:val="24"/>
        </w:rPr>
        <w:t>签约</w:t>
      </w:r>
      <w:r>
        <w:rPr>
          <w:rFonts w:ascii="仿宋" w:eastAsia="仿宋" w:hAnsi="仿宋" w:hint="eastAsia"/>
          <w:sz w:val="24"/>
        </w:rPr>
        <w:t>酬金及合同项下各项应支付的费用，已包含监理人按照税收法律法规规定须承担为履行此合同在中华人民共和国境内外所必须缴纳的一切直接或间接税费及规费，包括但不限于增值税、企业所得税、个人所得税、关税等税费，此税费及规费应已包括可能涉及的合同价格调整。</w:t>
      </w:r>
    </w:p>
    <w:p w:rsidR="004019F1" w:rsidRDefault="00BD19A6">
      <w:pPr>
        <w:snapToGrid w:val="0"/>
        <w:spacing w:line="360" w:lineRule="auto"/>
        <w:ind w:firstLineChars="200" w:firstLine="480"/>
        <w:rPr>
          <w:rFonts w:ascii="仿宋" w:eastAsia="仿宋" w:hAnsi="仿宋"/>
          <w:sz w:val="24"/>
          <w:u w:val="single"/>
        </w:rPr>
      </w:pPr>
      <w:r>
        <w:rPr>
          <w:rFonts w:ascii="仿宋" w:eastAsia="仿宋" w:hAnsi="仿宋"/>
          <w:sz w:val="24"/>
        </w:rPr>
        <w:t>4</w:t>
      </w:r>
      <w:r>
        <w:rPr>
          <w:rFonts w:ascii="仿宋" w:eastAsia="仿宋" w:hAnsi="仿宋" w:hint="eastAsia"/>
          <w:sz w:val="24"/>
        </w:rPr>
        <w:t>、合同结算方式：</w:t>
      </w:r>
    </w:p>
    <w:p w:rsidR="004019F1" w:rsidRDefault="00BD19A6">
      <w:pPr>
        <w:snapToGrid w:val="0"/>
        <w:spacing w:line="360" w:lineRule="auto"/>
        <w:ind w:firstLineChars="200" w:firstLine="480"/>
        <w:rPr>
          <w:rFonts w:ascii="仿宋" w:eastAsia="仿宋" w:hAnsi="仿宋"/>
          <w:kern w:val="0"/>
          <w:sz w:val="24"/>
        </w:rPr>
      </w:pPr>
      <w:r>
        <w:rPr>
          <w:rFonts w:ascii="仿宋" w:eastAsia="仿宋" w:hAnsi="仿宋" w:hint="eastAsia"/>
          <w:sz w:val="24"/>
        </w:rPr>
        <w:t>监理</w:t>
      </w:r>
      <w:r>
        <w:rPr>
          <w:rFonts w:ascii="仿宋" w:eastAsia="仿宋" w:hAnsi="仿宋" w:hint="eastAsia"/>
          <w:kern w:val="0"/>
          <w:sz w:val="24"/>
        </w:rPr>
        <w:t>酬金的结算以本项目工程规划许可证面积为准，计算方法为：结算监理酬金=工程规划许可证面积×监理中标平方单价，监理酬金根据实际计费额（工程规划许可证面积）调整。</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上述计费额变化、专用条件所述附加工作、额外工作导致结算监理酬金</w:t>
      </w:r>
      <w:r>
        <w:rPr>
          <w:rFonts w:ascii="仿宋" w:eastAsia="仿宋" w:hAnsi="仿宋" w:hint="eastAsia"/>
          <w:sz w:val="24"/>
        </w:rPr>
        <w:t>超出原已签订合同</w:t>
      </w:r>
      <w:r>
        <w:rPr>
          <w:rFonts w:ascii="仿宋" w:eastAsia="仿宋" w:hAnsi="仿宋" w:hint="eastAsia"/>
          <w:sz w:val="24"/>
          <w:lang w:eastAsia="zh-Hans"/>
        </w:rPr>
        <w:t>签约酬金</w:t>
      </w:r>
      <w:r>
        <w:rPr>
          <w:rFonts w:ascii="仿宋" w:eastAsia="仿宋" w:hAnsi="仿宋" w:hint="eastAsia"/>
          <w:sz w:val="24"/>
        </w:rPr>
        <w:t>金额的10%或者超出金额为50万元以上时，须签订补充协议。</w:t>
      </w:r>
    </w:p>
    <w:p w:rsidR="004019F1" w:rsidRDefault="00BD19A6">
      <w:pPr>
        <w:snapToGrid w:val="0"/>
        <w:spacing w:line="360" w:lineRule="auto"/>
        <w:ind w:firstLineChars="200" w:firstLine="480"/>
        <w:rPr>
          <w:rFonts w:ascii="仿宋" w:eastAsia="仿宋" w:hAnsi="仿宋"/>
          <w:sz w:val="24"/>
          <w:u w:val="single"/>
        </w:rPr>
      </w:pPr>
      <w:r>
        <w:rPr>
          <w:rFonts w:ascii="仿宋" w:eastAsia="仿宋" w:hAnsi="仿宋"/>
          <w:sz w:val="24"/>
        </w:rPr>
        <w:t>5</w:t>
      </w:r>
      <w:r>
        <w:rPr>
          <w:rFonts w:ascii="仿宋" w:eastAsia="仿宋" w:hAnsi="仿宋" w:hint="eastAsia"/>
          <w:sz w:val="24"/>
        </w:rPr>
        <w:t>、</w:t>
      </w:r>
      <w:r>
        <w:rPr>
          <w:rFonts w:ascii="仿宋" w:eastAsia="仿宋" w:hAnsi="仿宋"/>
          <w:sz w:val="24"/>
        </w:rPr>
        <w:t>支付方式</w:t>
      </w:r>
      <w:r>
        <w:rPr>
          <w:rFonts w:ascii="仿宋" w:eastAsia="仿宋" w:hAnsi="仿宋" w:hint="eastAsia"/>
          <w:sz w:val="24"/>
        </w:rPr>
        <w:t>：</w:t>
      </w:r>
      <w:r>
        <w:rPr>
          <w:rFonts w:ascii="仿宋" w:eastAsia="仿宋" w:hAnsi="仿宋"/>
          <w:sz w:val="24"/>
        </w:rPr>
        <w:t xml:space="preserve"> </w:t>
      </w:r>
    </w:p>
    <w:p w:rsidR="004019F1" w:rsidRDefault="00BD19A6">
      <w:pPr>
        <w:adjustRightInd w:val="0"/>
        <w:snapToGrid w:val="0"/>
        <w:spacing w:line="360" w:lineRule="auto"/>
        <w:ind w:firstLineChars="200" w:firstLine="480"/>
        <w:rPr>
          <w:rFonts w:ascii="仿宋" w:eastAsia="仿宋" w:hAnsi="仿宋"/>
          <w:kern w:val="0"/>
          <w:sz w:val="24"/>
          <w:u w:val="single"/>
        </w:rPr>
      </w:pPr>
      <w:r>
        <w:rPr>
          <w:rFonts w:ascii="仿宋" w:eastAsia="仿宋" w:hAnsi="仿宋" w:hint="eastAsia"/>
          <w:kern w:val="0"/>
          <w:sz w:val="24"/>
        </w:rPr>
        <w:t>（1）监理酬金的预付款支付</w:t>
      </w:r>
    </w:p>
    <w:p w:rsidR="004019F1" w:rsidRDefault="00BD19A6">
      <w:pPr>
        <w:adjustRightInd w:val="0"/>
        <w:snapToGrid w:val="0"/>
        <w:spacing w:line="360" w:lineRule="auto"/>
        <w:ind w:firstLineChars="200" w:firstLine="480"/>
        <w:rPr>
          <w:rFonts w:ascii="仿宋" w:eastAsia="仿宋" w:hAnsi="仿宋"/>
          <w:kern w:val="0"/>
          <w:sz w:val="24"/>
          <w:u w:val="single"/>
        </w:rPr>
      </w:pPr>
      <w:r>
        <w:rPr>
          <w:rFonts w:ascii="仿宋" w:eastAsia="仿宋" w:hAnsi="仿宋" w:hint="eastAsia"/>
          <w:kern w:val="0"/>
          <w:sz w:val="24"/>
          <w:u w:val="single"/>
        </w:rPr>
        <w:t>本合同</w:t>
      </w:r>
      <w:r>
        <w:rPr>
          <w:rFonts w:ascii="仿宋" w:eastAsia="仿宋" w:hAnsi="仿宋"/>
          <w:kern w:val="0"/>
          <w:sz w:val="24"/>
          <w:u w:val="single"/>
        </w:rPr>
        <w:t>自</w:t>
      </w:r>
      <w:r>
        <w:rPr>
          <w:rFonts w:ascii="仿宋" w:eastAsia="仿宋" w:hAnsi="仿宋" w:hint="eastAsia"/>
          <w:kern w:val="0"/>
          <w:sz w:val="24"/>
          <w:u w:val="single"/>
        </w:rPr>
        <w:t>签订</w:t>
      </w:r>
      <w:r>
        <w:rPr>
          <w:rFonts w:ascii="仿宋" w:eastAsia="仿宋" w:hAnsi="仿宋"/>
          <w:kern w:val="0"/>
          <w:sz w:val="24"/>
          <w:u w:val="single"/>
        </w:rPr>
        <w:t>之日</w:t>
      </w:r>
      <w:r>
        <w:rPr>
          <w:rFonts w:ascii="仿宋" w:eastAsia="仿宋" w:hAnsi="仿宋" w:hint="eastAsia"/>
          <w:kern w:val="0"/>
          <w:sz w:val="24"/>
          <w:u w:val="single"/>
        </w:rPr>
        <w:t>生效，委托人取得施工许可证后，监理人提交首期监理费支付申请书和发票，经委托人审核同意后15个工作日内，委托人一次性支付监理人首期监理费（</w:t>
      </w:r>
      <w:r>
        <w:rPr>
          <w:rFonts w:ascii="仿宋" w:eastAsia="仿宋" w:hAnsi="仿宋"/>
          <w:kern w:val="0"/>
          <w:sz w:val="24"/>
          <w:u w:val="single"/>
        </w:rPr>
        <w:t>签约</w:t>
      </w:r>
      <w:r>
        <w:rPr>
          <w:rFonts w:ascii="仿宋" w:eastAsia="仿宋" w:hAnsi="仿宋" w:hint="eastAsia"/>
          <w:kern w:val="0"/>
          <w:sz w:val="24"/>
          <w:u w:val="single"/>
        </w:rPr>
        <w:t>酬金的10</w:t>
      </w:r>
      <w:r>
        <w:rPr>
          <w:rFonts w:ascii="仿宋" w:eastAsia="仿宋" w:hAnsi="仿宋"/>
          <w:kern w:val="0"/>
          <w:sz w:val="24"/>
          <w:u w:val="single"/>
        </w:rPr>
        <w:t xml:space="preserve"> </w:t>
      </w:r>
      <w:r>
        <w:rPr>
          <w:rFonts w:ascii="仿宋" w:eastAsia="仿宋" w:hAnsi="仿宋" w:hint="eastAsia"/>
          <w:kern w:val="0"/>
          <w:sz w:val="24"/>
          <w:u w:val="single"/>
        </w:rPr>
        <w:t>%）作为首付款，小计          元（大写：人民币           ）；预付款作为监理酬金不扣回。</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（2）监理酬金的进度款支付</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工程分阶段完成以下各节点后，监理人提交支付申请书和发票，经委托人审核同意后15个工作日内支付：</w:t>
      </w:r>
    </w:p>
    <w:p w:rsidR="004019F1" w:rsidRDefault="00BD19A6">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a. </w:t>
      </w:r>
      <w:r>
        <w:rPr>
          <w:rFonts w:ascii="仿宋" w:eastAsia="仿宋" w:hAnsi="仿宋" w:hint="eastAsia"/>
          <w:kern w:val="0"/>
          <w:sz w:val="24"/>
          <w:u w:val="single"/>
        </w:rPr>
        <w:t>地下室底板施工完成后，按比例支付监理酬金的10%,小计         元；</w:t>
      </w:r>
    </w:p>
    <w:p w:rsidR="004019F1" w:rsidRDefault="00BD19A6">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b. </w:t>
      </w:r>
      <w:r>
        <w:rPr>
          <w:rFonts w:ascii="仿宋" w:eastAsia="仿宋" w:hAnsi="仿宋" w:hint="eastAsia"/>
          <w:kern w:val="0"/>
          <w:sz w:val="24"/>
          <w:u w:val="single"/>
        </w:rPr>
        <w:t>±0.00以下结构工程完成后，按比例支付监理酬金的1</w:t>
      </w:r>
      <w:r>
        <w:rPr>
          <w:rFonts w:ascii="仿宋" w:eastAsia="仿宋" w:hAnsi="仿宋"/>
          <w:kern w:val="0"/>
          <w:sz w:val="24"/>
          <w:u w:val="single"/>
        </w:rPr>
        <w:t>0</w:t>
      </w:r>
      <w:r>
        <w:rPr>
          <w:rFonts w:ascii="仿宋" w:eastAsia="仿宋" w:hAnsi="仿宋" w:hint="eastAsia"/>
          <w:kern w:val="0"/>
          <w:sz w:val="24"/>
          <w:u w:val="single"/>
        </w:rPr>
        <w:t>%,小计          元;</w:t>
      </w:r>
    </w:p>
    <w:p w:rsidR="004019F1" w:rsidRDefault="00BD19A6">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c. </w:t>
      </w:r>
      <w:r>
        <w:rPr>
          <w:rFonts w:ascii="仿宋" w:eastAsia="仿宋" w:hAnsi="仿宋" w:hint="eastAsia"/>
          <w:kern w:val="0"/>
          <w:sz w:val="24"/>
          <w:u w:val="single"/>
        </w:rPr>
        <w:t>主体结构工程完成6层结构板后，按比例支付监理酬金的</w:t>
      </w:r>
      <w:r>
        <w:rPr>
          <w:rFonts w:ascii="仿宋" w:eastAsia="仿宋" w:hAnsi="仿宋"/>
          <w:kern w:val="0"/>
          <w:sz w:val="24"/>
          <w:u w:val="single"/>
        </w:rPr>
        <w:t>1</w:t>
      </w:r>
      <w:r>
        <w:rPr>
          <w:rFonts w:ascii="仿宋" w:eastAsia="仿宋" w:hAnsi="仿宋" w:hint="eastAsia"/>
          <w:kern w:val="0"/>
          <w:sz w:val="24"/>
          <w:u w:val="single"/>
        </w:rPr>
        <w:t>0%,小计        元；</w:t>
      </w:r>
    </w:p>
    <w:p w:rsidR="004019F1" w:rsidRDefault="00BD19A6">
      <w:pPr>
        <w:spacing w:line="360" w:lineRule="auto"/>
        <w:ind w:firstLineChars="200" w:firstLine="480"/>
        <w:rPr>
          <w:rFonts w:ascii="仿宋" w:eastAsia="仿宋" w:hAnsi="仿宋"/>
          <w:kern w:val="0"/>
          <w:sz w:val="24"/>
          <w:u w:val="single"/>
        </w:rPr>
      </w:pPr>
      <w:r>
        <w:rPr>
          <w:rFonts w:ascii="仿宋" w:eastAsia="仿宋" w:hAnsi="仿宋"/>
          <w:kern w:val="0"/>
          <w:sz w:val="24"/>
        </w:rPr>
        <w:t>d.</w:t>
      </w:r>
      <w:r>
        <w:rPr>
          <w:rFonts w:ascii="仿宋" w:eastAsia="仿宋" w:hAnsi="仿宋" w:hint="eastAsia"/>
          <w:kern w:val="0"/>
          <w:sz w:val="24"/>
        </w:rPr>
        <w:t xml:space="preserve"> </w:t>
      </w:r>
      <w:r>
        <w:rPr>
          <w:rFonts w:ascii="仿宋" w:eastAsia="仿宋" w:hAnsi="仿宋" w:hint="eastAsia"/>
          <w:kern w:val="0"/>
          <w:sz w:val="24"/>
          <w:u w:val="single"/>
        </w:rPr>
        <w:t>主体结构工程完成30层结构板后，按比例支付监理酬金的5%,小计        元；</w:t>
      </w:r>
    </w:p>
    <w:p w:rsidR="004019F1" w:rsidRDefault="00BD19A6">
      <w:pPr>
        <w:spacing w:line="360" w:lineRule="auto"/>
        <w:ind w:firstLineChars="200" w:firstLine="480"/>
        <w:rPr>
          <w:rFonts w:ascii="仿宋" w:eastAsia="仿宋" w:hAnsi="仿宋"/>
          <w:kern w:val="0"/>
          <w:sz w:val="24"/>
          <w:u w:val="single"/>
        </w:rPr>
      </w:pPr>
      <w:r>
        <w:rPr>
          <w:rFonts w:ascii="仿宋" w:eastAsia="仿宋" w:hAnsi="仿宋"/>
          <w:kern w:val="0"/>
          <w:sz w:val="24"/>
        </w:rPr>
        <w:t xml:space="preserve">e. </w:t>
      </w:r>
      <w:r>
        <w:rPr>
          <w:rFonts w:ascii="仿宋" w:eastAsia="仿宋" w:hAnsi="仿宋" w:hint="eastAsia"/>
          <w:kern w:val="0"/>
          <w:sz w:val="24"/>
          <w:u w:val="single"/>
        </w:rPr>
        <w:t>主体结构工程封顶后，按比例支付监理酬金的5%,小计            元；</w:t>
      </w:r>
    </w:p>
    <w:p w:rsidR="004019F1" w:rsidRDefault="00BD19A6">
      <w:pPr>
        <w:spacing w:line="360" w:lineRule="auto"/>
        <w:ind w:firstLineChars="200" w:firstLine="480"/>
        <w:rPr>
          <w:rFonts w:ascii="仿宋" w:eastAsia="仿宋" w:hAnsi="仿宋"/>
          <w:kern w:val="0"/>
          <w:sz w:val="24"/>
          <w:u w:val="single"/>
        </w:rPr>
      </w:pPr>
      <w:r>
        <w:rPr>
          <w:rFonts w:ascii="仿宋" w:eastAsia="仿宋" w:hAnsi="仿宋"/>
          <w:kern w:val="0"/>
          <w:sz w:val="24"/>
        </w:rPr>
        <w:t>f.</w:t>
      </w:r>
      <w:r>
        <w:rPr>
          <w:rFonts w:ascii="仿宋" w:eastAsia="仿宋" w:hAnsi="仿宋" w:hint="eastAsia"/>
          <w:kern w:val="0"/>
          <w:sz w:val="24"/>
        </w:rPr>
        <w:t xml:space="preserve"> </w:t>
      </w:r>
      <w:r>
        <w:rPr>
          <w:rFonts w:ascii="仿宋" w:eastAsia="仿宋" w:hAnsi="仿宋" w:hint="eastAsia"/>
          <w:kern w:val="0"/>
          <w:sz w:val="24"/>
          <w:u w:val="single"/>
        </w:rPr>
        <w:t>外脚手架和爬架拆卸完成后，按比例支付监理酬金的10%,小计           元；</w:t>
      </w:r>
    </w:p>
    <w:p w:rsidR="004019F1" w:rsidRDefault="00BD19A6">
      <w:pPr>
        <w:spacing w:line="360" w:lineRule="auto"/>
        <w:ind w:firstLineChars="200" w:firstLine="480"/>
        <w:rPr>
          <w:rFonts w:ascii="仿宋" w:eastAsia="仿宋" w:hAnsi="仿宋"/>
          <w:kern w:val="0"/>
          <w:sz w:val="24"/>
          <w:u w:val="single"/>
        </w:rPr>
      </w:pPr>
      <w:r>
        <w:rPr>
          <w:rFonts w:ascii="仿宋" w:eastAsia="仿宋" w:hAnsi="仿宋"/>
          <w:kern w:val="0"/>
          <w:sz w:val="24"/>
        </w:rPr>
        <w:t>g.</w:t>
      </w:r>
      <w:r>
        <w:rPr>
          <w:rFonts w:ascii="仿宋" w:eastAsia="仿宋" w:hAnsi="仿宋" w:hint="eastAsia"/>
          <w:kern w:val="0"/>
          <w:sz w:val="24"/>
        </w:rPr>
        <w:t xml:space="preserve"> </w:t>
      </w:r>
      <w:r>
        <w:rPr>
          <w:rFonts w:ascii="仿宋" w:eastAsia="仿宋" w:hAnsi="仿宋" w:hint="eastAsia"/>
          <w:kern w:val="0"/>
          <w:sz w:val="24"/>
          <w:u w:val="single"/>
        </w:rPr>
        <w:t>全部装修与机电安装工程完成后，按比例支付监理酬金的</w:t>
      </w:r>
      <w:r>
        <w:rPr>
          <w:rFonts w:ascii="仿宋" w:eastAsia="仿宋" w:hAnsi="仿宋"/>
          <w:kern w:val="0"/>
          <w:sz w:val="24"/>
          <w:u w:val="single"/>
        </w:rPr>
        <w:t>1</w:t>
      </w:r>
      <w:r>
        <w:rPr>
          <w:rFonts w:ascii="仿宋" w:eastAsia="仿宋" w:hAnsi="仿宋" w:hint="eastAsia"/>
          <w:kern w:val="0"/>
          <w:sz w:val="24"/>
          <w:u w:val="single"/>
        </w:rPr>
        <w:t>0%,小计           元；</w:t>
      </w:r>
    </w:p>
    <w:p w:rsidR="004019F1" w:rsidRDefault="00BD19A6">
      <w:pPr>
        <w:spacing w:line="360" w:lineRule="auto"/>
        <w:ind w:firstLineChars="200" w:firstLine="480"/>
        <w:rPr>
          <w:rFonts w:ascii="仿宋" w:eastAsia="仿宋" w:hAnsi="仿宋"/>
          <w:kern w:val="0"/>
          <w:sz w:val="24"/>
          <w:u w:val="single"/>
        </w:rPr>
      </w:pPr>
      <w:r>
        <w:rPr>
          <w:rFonts w:ascii="仿宋" w:eastAsia="仿宋" w:hAnsi="仿宋" w:hint="eastAsia"/>
          <w:kern w:val="0"/>
          <w:sz w:val="24"/>
        </w:rPr>
        <w:t xml:space="preserve">h. </w:t>
      </w:r>
      <w:r>
        <w:rPr>
          <w:rFonts w:ascii="仿宋" w:eastAsia="仿宋" w:hAnsi="仿宋" w:hint="eastAsia"/>
          <w:kern w:val="0"/>
          <w:sz w:val="24"/>
          <w:u w:val="single"/>
        </w:rPr>
        <w:t>工程通过联合验收，提交完整的监理资料并经委托人审核同意后，按比例支付监理酬金的10%,小计          元；</w:t>
      </w:r>
    </w:p>
    <w:p w:rsidR="004019F1" w:rsidRDefault="00BD19A6">
      <w:pPr>
        <w:pStyle w:val="a0"/>
        <w:ind w:firstLineChars="200" w:firstLine="480"/>
        <w:rPr>
          <w:rFonts w:ascii="仿宋" w:eastAsia="仿宋" w:hAnsi="仿宋" w:cs="Times New Roman"/>
          <w:kern w:val="0"/>
          <w:sz w:val="24"/>
          <w:u w:val="single"/>
        </w:rPr>
      </w:pPr>
      <w:r>
        <w:rPr>
          <w:rFonts w:ascii="仿宋" w:eastAsia="仿宋" w:hAnsi="仿宋" w:cs="Times New Roman" w:hint="eastAsia"/>
          <w:kern w:val="0"/>
          <w:sz w:val="24"/>
          <w:u w:val="single"/>
        </w:rPr>
        <w:t>i.工程改造完成并完成首批交付，按比例支付监理酬金的15%，小计             元；</w:t>
      </w:r>
    </w:p>
    <w:p w:rsidR="004019F1" w:rsidRDefault="00BD19A6">
      <w:pPr>
        <w:spacing w:line="360" w:lineRule="auto"/>
        <w:ind w:firstLineChars="200" w:firstLine="480"/>
        <w:rPr>
          <w:rFonts w:ascii="仿宋" w:eastAsia="仿宋" w:hAnsi="仿宋"/>
          <w:kern w:val="0"/>
          <w:sz w:val="24"/>
        </w:rPr>
      </w:pPr>
      <w:r>
        <w:rPr>
          <w:rFonts w:ascii="仿宋" w:eastAsia="仿宋" w:hAnsi="仿宋" w:hint="eastAsia"/>
          <w:kern w:val="0"/>
          <w:sz w:val="24"/>
          <w:u w:val="single"/>
        </w:rPr>
        <w:t>j.累计支付至监理酬金的</w:t>
      </w:r>
      <w:r>
        <w:rPr>
          <w:rFonts w:ascii="仿宋" w:eastAsia="仿宋" w:hAnsi="仿宋"/>
          <w:kern w:val="0"/>
          <w:sz w:val="24"/>
          <w:u w:val="single"/>
        </w:rPr>
        <w:t>9</w:t>
      </w:r>
      <w:r>
        <w:rPr>
          <w:rFonts w:ascii="仿宋" w:eastAsia="仿宋" w:hAnsi="仿宋" w:hint="eastAsia"/>
          <w:kern w:val="0"/>
          <w:sz w:val="24"/>
          <w:u w:val="single"/>
        </w:rPr>
        <w:t>5%时暂停支付。</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3</w:t>
      </w:r>
      <w:r>
        <w:rPr>
          <w:rFonts w:ascii="仿宋" w:eastAsia="仿宋" w:hAnsi="仿宋" w:hint="eastAsia"/>
          <w:kern w:val="0"/>
          <w:sz w:val="24"/>
        </w:rPr>
        <w:t>）监理酬金的尾款支付</w:t>
      </w:r>
    </w:p>
    <w:p w:rsidR="004019F1" w:rsidRDefault="00BD19A6">
      <w:pPr>
        <w:adjustRightInd w:val="0"/>
        <w:snapToGrid w:val="0"/>
        <w:spacing w:line="360" w:lineRule="auto"/>
        <w:ind w:firstLineChars="200" w:firstLine="480"/>
        <w:rPr>
          <w:rFonts w:ascii="仿宋" w:eastAsia="仿宋" w:hAnsi="仿宋"/>
          <w:kern w:val="0"/>
          <w:sz w:val="24"/>
          <w:u w:val="single"/>
        </w:rPr>
      </w:pPr>
      <w:r>
        <w:rPr>
          <w:rFonts w:ascii="仿宋" w:eastAsia="仿宋" w:hAnsi="仿宋"/>
          <w:kern w:val="0"/>
          <w:sz w:val="24"/>
        </w:rPr>
        <w:t xml:space="preserve">a. </w:t>
      </w:r>
      <w:r>
        <w:rPr>
          <w:rFonts w:ascii="仿宋" w:eastAsia="仿宋" w:hAnsi="仿宋" w:hint="eastAsia"/>
          <w:kern w:val="0"/>
          <w:sz w:val="24"/>
          <w:u w:val="single"/>
        </w:rPr>
        <w:t xml:space="preserve">完成监理合同范围内所有工作并完成建设工程整体结算（含本合同结算）后，支付至结算监理酬金的97%； </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kern w:val="0"/>
          <w:sz w:val="24"/>
        </w:rPr>
        <w:t xml:space="preserve">b. </w:t>
      </w:r>
      <w:r>
        <w:rPr>
          <w:rFonts w:ascii="仿宋" w:eastAsia="仿宋" w:hAnsi="仿宋" w:hint="eastAsia"/>
          <w:kern w:val="0"/>
          <w:sz w:val="24"/>
          <w:u w:val="single"/>
        </w:rPr>
        <w:t>监理服务缺陷责任期满后，委托人累计支付至结算监理酬金的100%。</w:t>
      </w:r>
    </w:p>
    <w:p w:rsidR="004019F1" w:rsidRDefault="00BD19A6">
      <w:pPr>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、在委托人向监理人支付</w:t>
      </w:r>
      <w:r>
        <w:rPr>
          <w:rFonts w:ascii="仿宋" w:eastAsia="仿宋" w:hAnsi="仿宋" w:hint="eastAsia"/>
          <w:sz w:val="24"/>
          <w:lang w:eastAsia="zh-Hans"/>
        </w:rPr>
        <w:t>每一笔签约酬金</w:t>
      </w:r>
      <w:r>
        <w:rPr>
          <w:rFonts w:ascii="仿宋" w:eastAsia="仿宋" w:hAnsi="仿宋" w:hint="eastAsia"/>
          <w:sz w:val="24"/>
        </w:rPr>
        <w:t>前，监理人必须向委托人提供由监理人按核定付款金额开具的、与合同内容一致并符合税务机关规定的合法、有效增值税发票，由于监理人提供的发票不规范、不合法引起税务问题的，监理人应承担赔偿责任，包括但不限于税款、附加费、滞纳金、罚款及相关损失。监理人不能及时提供符合委托人要求的合法发票，委托人有权顺延付款</w:t>
      </w:r>
      <w:r>
        <w:rPr>
          <w:rFonts w:ascii="仿宋" w:eastAsia="仿宋" w:hAnsi="仿宋"/>
          <w:sz w:val="24"/>
        </w:rPr>
        <w:t>期限</w:t>
      </w:r>
      <w:r>
        <w:rPr>
          <w:rFonts w:ascii="仿宋" w:eastAsia="仿宋" w:hAnsi="仿宋" w:hint="eastAsia"/>
          <w:sz w:val="24"/>
        </w:rPr>
        <w:t>直至监理人提供相应</w:t>
      </w:r>
      <w:r>
        <w:rPr>
          <w:rFonts w:ascii="仿宋" w:eastAsia="仿宋" w:hAnsi="仿宋"/>
          <w:sz w:val="24"/>
        </w:rPr>
        <w:t>发票，</w:t>
      </w:r>
      <w:r>
        <w:rPr>
          <w:rFonts w:ascii="仿宋" w:eastAsia="仿宋" w:hAnsi="仿宋" w:hint="eastAsia"/>
          <w:sz w:val="24"/>
        </w:rPr>
        <w:t>且委托人无需承担任何责任。如给委托人造成严重损失，致使合同无法继续履行等情况，委托人有权解除合同并</w:t>
      </w:r>
      <w:r>
        <w:rPr>
          <w:rFonts w:ascii="仿宋" w:eastAsia="仿宋" w:hAnsi="仿宋"/>
          <w:sz w:val="24"/>
        </w:rPr>
        <w:t>要求监理人</w:t>
      </w:r>
      <w:r>
        <w:rPr>
          <w:rFonts w:ascii="仿宋" w:eastAsia="仿宋" w:hAnsi="仿宋" w:hint="eastAsia"/>
          <w:sz w:val="24"/>
        </w:rPr>
        <w:t>赔偿</w:t>
      </w:r>
      <w:r>
        <w:rPr>
          <w:rFonts w:ascii="仿宋" w:eastAsia="仿宋" w:hAnsi="仿宋"/>
          <w:sz w:val="24"/>
        </w:rPr>
        <w:t>相应损失</w:t>
      </w:r>
      <w:r>
        <w:rPr>
          <w:rFonts w:ascii="仿宋" w:eastAsia="仿宋" w:hAnsi="仿宋" w:hint="eastAsia"/>
          <w:sz w:val="24"/>
        </w:rPr>
        <w:t>。</w:t>
      </w:r>
    </w:p>
    <w:p w:rsidR="004019F1" w:rsidRDefault="00BD19A6">
      <w:pPr>
        <w:tabs>
          <w:tab w:val="left" w:pos="9072"/>
        </w:tabs>
        <w:spacing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、监理人所提供发票的内容必须真实、准确、完整、合法合规，增值税发票的</w:t>
      </w:r>
      <w:r>
        <w:rPr>
          <w:rFonts w:ascii="仿宋" w:eastAsia="仿宋" w:hAnsi="仿宋"/>
          <w:sz w:val="24"/>
        </w:rPr>
        <w:t>“</w:t>
      </w:r>
      <w:r>
        <w:rPr>
          <w:rFonts w:ascii="仿宋" w:eastAsia="仿宋" w:hAnsi="仿宋" w:hint="eastAsia"/>
          <w:sz w:val="24"/>
        </w:rPr>
        <w:t>货物或应税劳务、服务名称”为：</w:t>
      </w:r>
      <w:r>
        <w:rPr>
          <w:rFonts w:ascii="仿宋" w:eastAsia="仿宋" w:hAnsi="仿宋" w:hint="eastAsia"/>
          <w:sz w:val="24"/>
          <w:u w:val="single"/>
        </w:rPr>
        <w:t xml:space="preserve"> * 监理服务费* </w:t>
      </w:r>
      <w:r>
        <w:rPr>
          <w:rFonts w:ascii="仿宋" w:eastAsia="仿宋" w:hAnsi="仿宋"/>
          <w:sz w:val="24"/>
          <w:u w:val="single"/>
        </w:rPr>
        <w:t xml:space="preserve">      </w:t>
      </w:r>
      <w:r>
        <w:rPr>
          <w:rFonts w:ascii="仿宋" w:eastAsia="仿宋" w:hAnsi="仿宋" w:hint="eastAsia"/>
          <w:sz w:val="24"/>
        </w:rPr>
        <w:t>，且发票上必须注明</w:t>
      </w:r>
      <w:r>
        <w:rPr>
          <w:rFonts w:ascii="仿宋" w:eastAsia="仿宋" w:hAnsi="仿宋" w:hint="eastAsia"/>
          <w:sz w:val="24"/>
          <w:lang w:eastAsia="zh-Hans"/>
        </w:rPr>
        <w:t>委托人指定的</w:t>
      </w:r>
      <w:r>
        <w:rPr>
          <w:rFonts w:ascii="仿宋" w:eastAsia="仿宋" w:hAnsi="仿宋" w:hint="eastAsia"/>
          <w:sz w:val="24"/>
        </w:rPr>
        <w:t>工程名称及工程所在地具体地址。</w:t>
      </w:r>
    </w:p>
    <w:p w:rsidR="004019F1" w:rsidRDefault="00BD19A6">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监理人必须向委托人提供</w:t>
      </w:r>
      <w:r>
        <w:rPr>
          <w:rFonts w:ascii="仿宋" w:eastAsia="仿宋" w:hAnsi="仿宋" w:hint="eastAsia"/>
          <w:sz w:val="24"/>
          <w:u w:val="single"/>
        </w:rPr>
        <w:t xml:space="preserve"> a、</w:t>
      </w:r>
    </w:p>
    <w:p w:rsidR="004019F1" w:rsidRDefault="00BD19A6">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a、增值税专用发票。（适用一般计税方法）</w:t>
      </w:r>
    </w:p>
    <w:p w:rsidR="004019F1" w:rsidRDefault="00BD19A6">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b、增值税普通发票。（适用简易计税方法）</w:t>
      </w:r>
    </w:p>
    <w:p w:rsidR="004019F1" w:rsidRDefault="00BD19A6">
      <w:pPr>
        <w:tabs>
          <w:tab w:val="left" w:pos="9072"/>
        </w:tabs>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sz w:val="24"/>
        </w:rPr>
        <w:t>8</w:t>
      </w:r>
      <w:r>
        <w:rPr>
          <w:rFonts w:ascii="仿宋" w:eastAsia="仿宋" w:hAnsi="仿宋" w:hint="eastAsia"/>
          <w:sz w:val="24"/>
        </w:rPr>
        <w:t>、 本合同若选择采用增值税专用发票，则适用以下关于增值税专用发票的规定：监理人应就约定的合同价款和价外费用之金额按适用税率向委托人开具合法有效的增值税专用发票。上述增值税专用发票必须符合中国《增值税专用发票使用规定》等相关法律法规的相关要求。</w:t>
      </w:r>
      <w:r>
        <w:rPr>
          <w:rFonts w:ascii="仿宋" w:eastAsia="仿宋" w:hAnsi="仿宋" w:cs="仿宋" w:hint="eastAsia"/>
          <w:b/>
          <w:bCs/>
          <w:color w:val="000000"/>
          <w:sz w:val="24"/>
          <w:szCs w:val="24"/>
        </w:rPr>
        <w:t>且</w:t>
      </w:r>
      <w:r>
        <w:rPr>
          <w:rFonts w:ascii="仿宋" w:eastAsia="仿宋" w:hAnsi="仿宋" w:cs="仿宋" w:hint="eastAsia"/>
          <w:b/>
          <w:bCs/>
          <w:color w:val="000000"/>
          <w:sz w:val="24"/>
          <w:szCs w:val="24"/>
          <w:lang w:val="zh-CN"/>
        </w:rPr>
        <w:t>发票上必须注明委托人指定的工程名称及工程所在地具体地址</w:t>
      </w:r>
      <w:r>
        <w:rPr>
          <w:rFonts w:ascii="仿宋" w:eastAsia="仿宋" w:hAnsi="仿宋" w:cs="仿宋" w:hint="eastAsia"/>
          <w:color w:val="000000"/>
          <w:sz w:val="24"/>
          <w:szCs w:val="24"/>
          <w:lang w:val="zh-CN"/>
        </w:rPr>
        <w:t>。</w:t>
      </w:r>
    </w:p>
    <w:p w:rsidR="004019F1" w:rsidRDefault="00BD19A6">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9</w:t>
      </w:r>
      <w:r>
        <w:rPr>
          <w:rFonts w:ascii="仿宋" w:eastAsia="仿宋" w:hAnsi="仿宋" w:hint="eastAsia"/>
          <w:sz w:val="24"/>
        </w:rPr>
        <w:t>、监理人应在发票记载的开具时间之日起15个工作日内（不得跨公历年）送达委托人。若监理人开具的增值税发票信息不</w:t>
      </w:r>
      <w:r>
        <w:rPr>
          <w:rFonts w:ascii="仿宋" w:eastAsia="仿宋" w:hAnsi="仿宋" w:hint="eastAsia"/>
          <w:sz w:val="24"/>
          <w:lang w:eastAsia="zh-Hans"/>
        </w:rPr>
        <w:t>符合发包人要求</w:t>
      </w:r>
      <w:r>
        <w:rPr>
          <w:rFonts w:ascii="仿宋" w:eastAsia="仿宋" w:hAnsi="仿宋" w:hint="eastAsia"/>
          <w:sz w:val="24"/>
        </w:rPr>
        <w:t>，应在接到委托人要求后的15个工作日内重新开具正确的增值税发票并送达至委托人，监理人自行承担相关费用。发票无论何种原因丢失，监理人应配合委托人按照国家法律、法规、规章、政策等规定重新取得委托人可用作原始会计凭证并受税务机关认可的合法合规的相关凭证。</w:t>
      </w:r>
    </w:p>
    <w:p w:rsidR="004019F1" w:rsidRDefault="00BD19A6">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10</w:t>
      </w:r>
      <w:r>
        <w:rPr>
          <w:rFonts w:ascii="仿宋" w:eastAsia="仿宋" w:hAnsi="仿宋" w:hint="eastAsia"/>
          <w:sz w:val="24"/>
        </w:rPr>
        <w:t>、本合同的罚款、违约金、赔偿均已包含增值税费及其附加，如为监理人收取，则监理人必须</w:t>
      </w:r>
      <w:r>
        <w:rPr>
          <w:rFonts w:ascii="仿宋" w:eastAsia="仿宋" w:hAnsi="仿宋" w:hint="eastAsia"/>
          <w:sz w:val="24"/>
          <w:lang w:eastAsia="zh-Hans"/>
        </w:rPr>
        <w:t>提前向委托人</w:t>
      </w:r>
      <w:r>
        <w:rPr>
          <w:rFonts w:ascii="仿宋" w:eastAsia="仿宋" w:hAnsi="仿宋" w:hint="eastAsia"/>
          <w:sz w:val="24"/>
        </w:rPr>
        <w:t>开具增值税发票，增值税发票类型要求同前述。监理人向委托人支付的罚款、违约金</w:t>
      </w:r>
      <w:r>
        <w:rPr>
          <w:rFonts w:ascii="仿宋" w:eastAsia="仿宋" w:hAnsi="仿宋"/>
          <w:sz w:val="24"/>
        </w:rPr>
        <w:t>、</w:t>
      </w:r>
      <w:r>
        <w:rPr>
          <w:rFonts w:ascii="仿宋" w:eastAsia="仿宋" w:hAnsi="仿宋" w:hint="eastAsia"/>
          <w:sz w:val="24"/>
        </w:rPr>
        <w:t>赔偿款等并非</w:t>
      </w:r>
      <w:r>
        <w:rPr>
          <w:rFonts w:ascii="仿宋" w:eastAsia="仿宋" w:hAnsi="仿宋" w:hint="eastAsia"/>
          <w:sz w:val="24"/>
          <w:lang w:eastAsia="zh-Hans"/>
        </w:rPr>
        <w:t>本</w:t>
      </w:r>
      <w:r>
        <w:rPr>
          <w:rFonts w:ascii="仿宋" w:eastAsia="仿宋" w:hAnsi="仿宋" w:hint="eastAsia"/>
          <w:sz w:val="24"/>
        </w:rPr>
        <w:t>合同约定价款，因此</w:t>
      </w:r>
      <w:r>
        <w:rPr>
          <w:rFonts w:ascii="仿宋" w:eastAsia="仿宋" w:hAnsi="仿宋" w:hint="eastAsia"/>
          <w:sz w:val="24"/>
          <w:lang w:eastAsia="zh-Hans"/>
        </w:rPr>
        <w:t>本</w:t>
      </w:r>
      <w:r>
        <w:rPr>
          <w:rFonts w:ascii="仿宋" w:eastAsia="仿宋" w:hAnsi="仿宋" w:hint="eastAsia"/>
          <w:sz w:val="24"/>
        </w:rPr>
        <w:t>合同</w:t>
      </w:r>
      <w:r>
        <w:rPr>
          <w:rFonts w:ascii="仿宋" w:eastAsia="仿宋" w:hAnsi="仿宋" w:hint="eastAsia"/>
          <w:sz w:val="24"/>
          <w:lang w:eastAsia="zh-Hans"/>
        </w:rPr>
        <w:t>签约酬金</w:t>
      </w:r>
      <w:r>
        <w:rPr>
          <w:rFonts w:ascii="仿宋" w:eastAsia="仿宋" w:hAnsi="仿宋" w:hint="eastAsia"/>
          <w:sz w:val="24"/>
        </w:rPr>
        <w:t>总价款不变，监理人向委托人开具的发票金额不受该等罚款违约赔偿安排的影响。</w:t>
      </w:r>
    </w:p>
    <w:p w:rsidR="004019F1" w:rsidRDefault="00BD19A6">
      <w:pPr>
        <w:tabs>
          <w:tab w:val="left" w:pos="9072"/>
        </w:tabs>
        <w:autoSpaceDE w:val="0"/>
        <w:autoSpaceDN w:val="0"/>
        <w:adjustRightInd w:val="0"/>
        <w:spacing w:line="360" w:lineRule="auto"/>
        <w:ind w:firstLineChars="200" w:firstLine="480"/>
        <w:jc w:val="left"/>
        <w:rPr>
          <w:rFonts w:ascii="仿宋" w:eastAsia="仿宋" w:hAnsi="仿宋"/>
          <w:sz w:val="24"/>
        </w:rPr>
      </w:pPr>
      <w:bookmarkStart w:id="21" w:name="OLE_LINK21"/>
      <w:bookmarkStart w:id="22" w:name="OLE_LINK22"/>
      <w:r>
        <w:rPr>
          <w:rFonts w:ascii="仿宋" w:eastAsia="仿宋" w:hAnsi="仿宋"/>
          <w:sz w:val="24"/>
        </w:rPr>
        <w:t>11</w:t>
      </w:r>
      <w:r>
        <w:rPr>
          <w:rFonts w:ascii="仿宋" w:eastAsia="仿宋" w:hAnsi="仿宋" w:hint="eastAsia"/>
          <w:sz w:val="24"/>
        </w:rPr>
        <w:t>、监理人应就约定的</w:t>
      </w:r>
      <w:r>
        <w:rPr>
          <w:rFonts w:ascii="仿宋" w:eastAsia="仿宋" w:hAnsi="仿宋" w:hint="eastAsia"/>
          <w:sz w:val="24"/>
          <w:lang w:eastAsia="zh-Hans"/>
        </w:rPr>
        <w:t>签约酬金</w:t>
      </w:r>
      <w:r>
        <w:rPr>
          <w:rFonts w:ascii="仿宋" w:eastAsia="仿宋" w:hAnsi="仿宋" w:hint="eastAsia"/>
          <w:sz w:val="24"/>
        </w:rPr>
        <w:t>和收取的价外费用（包括但不限于奖励款、违约金、赔偿金、代垫费用等）之金额按适用税率向委托人开具合法有效的增值税发票。</w:t>
      </w:r>
      <w:bookmarkEnd w:id="21"/>
      <w:bookmarkEnd w:id="22"/>
    </w:p>
    <w:p w:rsidR="004019F1" w:rsidRDefault="00BD19A6">
      <w:pPr>
        <w:tabs>
          <w:tab w:val="left" w:pos="9072"/>
        </w:tabs>
        <w:autoSpaceDE w:val="0"/>
        <w:autoSpaceDN w:val="0"/>
        <w:adjustRightInd w:val="0"/>
        <w:spacing w:line="360" w:lineRule="auto"/>
        <w:ind w:firstLineChars="200" w:firstLine="480"/>
        <w:jc w:val="left"/>
        <w:rPr>
          <w:rFonts w:ascii="仿宋" w:eastAsia="仿宋" w:hAnsi="仿宋"/>
          <w:sz w:val="24"/>
        </w:rPr>
      </w:pPr>
      <w:r>
        <w:rPr>
          <w:rFonts w:ascii="仿宋" w:eastAsia="仿宋" w:hAnsi="仿宋"/>
          <w:sz w:val="24"/>
        </w:rPr>
        <w:t>12</w:t>
      </w:r>
      <w:r>
        <w:rPr>
          <w:rFonts w:ascii="仿宋" w:eastAsia="仿宋" w:hAnsi="仿宋" w:hint="eastAsia"/>
          <w:sz w:val="24"/>
        </w:rPr>
        <w:t>、如涉及退款事宜，双方均有义务配合做好已完税合同的相关发票处理事宜。（如：退回委托人已开具的发票给委托人做作废处理，或者配合委托人开具增值税红字发票。）</w:t>
      </w:r>
    </w:p>
    <w:p w:rsidR="004019F1" w:rsidRDefault="00BD19A6">
      <w:pPr>
        <w:spacing w:line="360" w:lineRule="auto"/>
        <w:ind w:firstLineChars="200" w:firstLine="480"/>
        <w:jc w:val="left"/>
        <w:rPr>
          <w:rFonts w:ascii="仿宋" w:eastAsia="仿宋" w:hAnsi="仿宋"/>
          <w:sz w:val="24"/>
        </w:rPr>
      </w:pPr>
      <w:r>
        <w:rPr>
          <w:rFonts w:ascii="仿宋" w:eastAsia="仿宋" w:hAnsi="仿宋"/>
          <w:sz w:val="24"/>
        </w:rPr>
        <w:t>13</w:t>
      </w:r>
      <w:r>
        <w:rPr>
          <w:rFonts w:ascii="仿宋" w:eastAsia="仿宋" w:hAnsi="仿宋" w:hint="eastAsia"/>
          <w:sz w:val="24"/>
        </w:rPr>
        <w:t>、双方收款账号如下：</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委托人：</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 xml:space="preserve">银行账户名称（一般纳税人）：广州锦泷房地产开发有限公司                          </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纳税人识别号：91440106MAE8MR4686</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开户银行账号：944015013000294087</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开户银行名称：中国邮政储蓄银行股份有限公司广州市海珠支行</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注册地址：广州市天河区车陂路586号B102房</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联系电话：(020)83789976</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监理人：</w:t>
      </w:r>
      <w:r>
        <w:rPr>
          <w:rFonts w:ascii="仿宋" w:eastAsia="仿宋" w:hAnsi="仿宋"/>
          <w:sz w:val="24"/>
        </w:rPr>
        <w:t xml:space="preserve"> </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 xml:space="preserve">银行账户名称（一般纳税人）： </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纳税人识别号：</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sz w:val="24"/>
        </w:rPr>
        <w:t>账号</w:t>
      </w:r>
      <w:r>
        <w:rPr>
          <w:rFonts w:ascii="仿宋" w:eastAsia="仿宋" w:hAnsi="仿宋" w:hint="eastAsia"/>
          <w:sz w:val="24"/>
        </w:rPr>
        <w:t>：</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开户银行名称：</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注册地址：</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联系电话：</w:t>
      </w:r>
    </w:p>
    <w:p w:rsidR="004019F1" w:rsidRDefault="00BD19A6">
      <w:pPr>
        <w:spacing w:line="360" w:lineRule="auto"/>
        <w:ind w:firstLineChars="200" w:firstLine="480"/>
        <w:rPr>
          <w:rFonts w:ascii="仿宋" w:eastAsia="仿宋" w:hAnsi="仿宋"/>
          <w:sz w:val="24"/>
        </w:rPr>
      </w:pPr>
      <w:r>
        <w:rPr>
          <w:rFonts w:ascii="仿宋" w:eastAsia="仿宋" w:hAnsi="仿宋"/>
          <w:sz w:val="24"/>
        </w:rPr>
        <w:t>14</w:t>
      </w:r>
      <w:r>
        <w:rPr>
          <w:rFonts w:ascii="仿宋" w:eastAsia="仿宋" w:hAnsi="仿宋" w:hint="eastAsia"/>
          <w:sz w:val="24"/>
        </w:rPr>
        <w:t>、监理人向委托人收取最后一笔款前，还须与委托人进行最终结算，并向委托人提供《结清证明》（格式详见附件5）原件，否则委托人有权拒付或延付该笔款项且并不视为委托人违约，委托人无需承担任何责任，一切损失和责任由监理人自负。</w:t>
      </w:r>
      <w:r>
        <w:rPr>
          <w:rFonts w:ascii="仿宋" w:eastAsia="仿宋" w:hAnsi="仿宋"/>
          <w:sz w:val="24"/>
        </w:rPr>
        <w:t xml:space="preserve"> </w:t>
      </w:r>
    </w:p>
    <w:p w:rsidR="004019F1" w:rsidRDefault="00BD19A6">
      <w:pPr>
        <w:pStyle w:val="2"/>
        <w:rPr>
          <w:rFonts w:ascii="仿宋" w:eastAsia="仿宋" w:hAnsi="仿宋" w:cs="宋体"/>
          <w:b w:val="0"/>
          <w:sz w:val="24"/>
          <w:szCs w:val="24"/>
        </w:rPr>
      </w:pPr>
      <w:bookmarkStart w:id="23" w:name="_Toc13548"/>
      <w:r>
        <w:rPr>
          <w:rFonts w:ascii="仿宋" w:eastAsia="仿宋" w:hAnsi="仿宋" w:cs="宋体" w:hint="eastAsia"/>
          <w:b w:val="0"/>
          <w:sz w:val="24"/>
          <w:szCs w:val="24"/>
        </w:rPr>
        <w:t>六、期限</w:t>
      </w:r>
      <w:bookmarkEnd w:id="23"/>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1</w:t>
      </w:r>
      <w:r>
        <w:rPr>
          <w:rFonts w:ascii="仿宋" w:eastAsia="仿宋" w:hAnsi="仿宋" w:hint="eastAsia"/>
          <w:sz w:val="24"/>
        </w:rPr>
        <w:t>、监理期限：</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sz w:val="24"/>
        </w:rPr>
        <w:t>监理服务期</w:t>
      </w:r>
      <w:r>
        <w:rPr>
          <w:rFonts w:ascii="仿宋" w:eastAsia="仿宋" w:hAnsi="仿宋" w:hint="eastAsia"/>
          <w:kern w:val="0"/>
          <w:sz w:val="24"/>
        </w:rPr>
        <w:t>以监理人实际派驻人员之日</w:t>
      </w:r>
      <w:r>
        <w:rPr>
          <w:rFonts w:ascii="仿宋" w:eastAsia="仿宋" w:hAnsi="仿宋" w:hint="eastAsia"/>
          <w:sz w:val="24"/>
        </w:rPr>
        <w:t>始，至监理服务缺陷责任期结束止。</w:t>
      </w:r>
    </w:p>
    <w:p w:rsidR="004019F1" w:rsidRDefault="00BD19A6">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（1）施工准备阶段监理服务期：从</w:t>
      </w:r>
      <w:r>
        <w:rPr>
          <w:rFonts w:ascii="仿宋" w:eastAsia="仿宋" w:hAnsi="仿宋" w:hint="eastAsia"/>
          <w:kern w:val="0"/>
          <w:sz w:val="24"/>
        </w:rPr>
        <w:t>监理人实际派驻人员之日</w:t>
      </w:r>
      <w:r>
        <w:rPr>
          <w:rFonts w:ascii="仿宋" w:eastAsia="仿宋" w:hAnsi="仿宋" w:cs="宋体" w:hint="eastAsia"/>
          <w:sz w:val="24"/>
          <w:szCs w:val="24"/>
        </w:rPr>
        <w:t>起到工程正式开工为止；</w:t>
      </w:r>
    </w:p>
    <w:p w:rsidR="004019F1" w:rsidRDefault="00BD19A6">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（2）施工阶段监理服务期（暂定</w:t>
      </w:r>
      <w:r>
        <w:rPr>
          <w:rFonts w:ascii="仿宋" w:eastAsia="仿宋" w:hAnsi="仿宋" w:cs="宋体"/>
          <w:sz w:val="24"/>
          <w:szCs w:val="24"/>
          <w:u w:val="single"/>
        </w:rPr>
        <w:t xml:space="preserve"> </w:t>
      </w:r>
      <w:r>
        <w:rPr>
          <w:rFonts w:ascii="仿宋" w:eastAsia="仿宋" w:hAnsi="仿宋" w:cs="宋体" w:hint="eastAsia"/>
          <w:sz w:val="24"/>
          <w:szCs w:val="24"/>
          <w:u w:val="single"/>
        </w:rPr>
        <w:t>42个月</w:t>
      </w:r>
      <w:r>
        <w:rPr>
          <w:rFonts w:ascii="仿宋" w:eastAsia="仿宋" w:hAnsi="仿宋" w:cs="宋体" w:hint="eastAsia"/>
          <w:sz w:val="24"/>
          <w:szCs w:val="24"/>
        </w:rPr>
        <w:t>）：从工程正式开工之日起计算至施工项目全部完工并办理竣工验收、改造完成、竣工结算完成等为止；</w:t>
      </w:r>
    </w:p>
    <w:p w:rsidR="004019F1" w:rsidRDefault="00BD19A6">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（3）工程缺陷责任阶段监理服务期（</w:t>
      </w:r>
      <w:r>
        <w:rPr>
          <w:rFonts w:ascii="仿宋" w:eastAsia="仿宋" w:hAnsi="仿宋" w:cs="宋体" w:hint="eastAsia"/>
          <w:sz w:val="24"/>
          <w:szCs w:val="24"/>
          <w:u w:val="single"/>
        </w:rPr>
        <w:t xml:space="preserve"> 24</w:t>
      </w:r>
      <w:r>
        <w:rPr>
          <w:rFonts w:ascii="仿宋" w:eastAsia="仿宋" w:hAnsi="仿宋" w:cs="宋体"/>
          <w:sz w:val="24"/>
          <w:szCs w:val="24"/>
          <w:u w:val="single"/>
        </w:rPr>
        <w:t>个月</w:t>
      </w:r>
      <w:r>
        <w:rPr>
          <w:rFonts w:ascii="仿宋" w:eastAsia="仿宋" w:hAnsi="仿宋" w:cs="宋体" w:hint="eastAsia"/>
          <w:sz w:val="24"/>
          <w:szCs w:val="24"/>
        </w:rPr>
        <w:t>）：从工程完成首批交付之日起至完成缺陷责任期为止；</w:t>
      </w:r>
    </w:p>
    <w:p w:rsidR="004019F1" w:rsidRDefault="00BD19A6">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（4）监理服务周期必须满足项目工程实际需求，如发生监理服务期延长</w:t>
      </w:r>
      <w:r>
        <w:rPr>
          <w:rFonts w:ascii="仿宋" w:eastAsia="仿宋" w:hAnsi="仿宋" w:cs="宋体" w:hint="eastAsia"/>
          <w:sz w:val="24"/>
          <w:szCs w:val="24"/>
          <w:u w:val="single"/>
        </w:rPr>
        <w:t>三</w:t>
      </w:r>
      <w:r>
        <w:rPr>
          <w:rFonts w:ascii="仿宋" w:eastAsia="仿宋" w:hAnsi="仿宋" w:cs="宋体" w:hint="eastAsia"/>
          <w:sz w:val="24"/>
          <w:szCs w:val="24"/>
        </w:rPr>
        <w:t>个月内，监理</w:t>
      </w:r>
      <w:r>
        <w:rPr>
          <w:rFonts w:ascii="仿宋" w:eastAsia="仿宋" w:hAnsi="仿宋" w:hint="eastAsia"/>
          <w:kern w:val="0"/>
          <w:sz w:val="24"/>
        </w:rPr>
        <w:t>酬金</w:t>
      </w:r>
      <w:r>
        <w:rPr>
          <w:rFonts w:ascii="仿宋" w:eastAsia="仿宋" w:hAnsi="仿宋" w:cs="宋体" w:hint="eastAsia"/>
          <w:sz w:val="24"/>
          <w:szCs w:val="24"/>
        </w:rPr>
        <w:t>不</w:t>
      </w:r>
      <w:r>
        <w:rPr>
          <w:rFonts w:ascii="仿宋" w:eastAsia="仿宋" w:hAnsi="仿宋" w:cs="宋体"/>
          <w:sz w:val="24"/>
          <w:szCs w:val="24"/>
        </w:rPr>
        <w:t>作</w:t>
      </w:r>
      <w:r>
        <w:rPr>
          <w:rFonts w:ascii="仿宋" w:eastAsia="仿宋" w:hAnsi="仿宋" w:cs="宋体" w:hint="eastAsia"/>
          <w:sz w:val="24"/>
          <w:szCs w:val="24"/>
        </w:rPr>
        <w:t>补充调整</w:t>
      </w:r>
      <w:r>
        <w:rPr>
          <w:rFonts w:ascii="仿宋" w:eastAsia="仿宋" w:hAnsi="仿宋" w:cs="宋体"/>
          <w:sz w:val="24"/>
          <w:szCs w:val="24"/>
        </w:rPr>
        <w:t>。</w:t>
      </w:r>
    </w:p>
    <w:p w:rsidR="004019F1" w:rsidRDefault="00BD19A6">
      <w:pPr>
        <w:spacing w:line="360" w:lineRule="auto"/>
        <w:ind w:firstLineChars="200" w:firstLine="480"/>
        <w:rPr>
          <w:rFonts w:ascii="仿宋" w:eastAsia="仿宋" w:hAnsi="仿宋" w:cs="宋体"/>
          <w:sz w:val="24"/>
          <w:szCs w:val="24"/>
        </w:rPr>
      </w:pPr>
      <w:r>
        <w:rPr>
          <w:rFonts w:ascii="仿宋" w:eastAsia="仿宋" w:hAnsi="仿宋" w:cs="宋体"/>
          <w:sz w:val="24"/>
          <w:szCs w:val="24"/>
        </w:rPr>
        <w:t>（</w:t>
      </w:r>
      <w:r>
        <w:rPr>
          <w:rFonts w:ascii="仿宋" w:eastAsia="仿宋" w:hAnsi="仿宋" w:cs="宋体" w:hint="eastAsia"/>
          <w:sz w:val="24"/>
          <w:szCs w:val="24"/>
        </w:rPr>
        <w:t>5</w:t>
      </w:r>
      <w:r>
        <w:rPr>
          <w:rFonts w:ascii="仿宋" w:eastAsia="仿宋" w:hAnsi="仿宋" w:cs="宋体"/>
          <w:sz w:val="24"/>
          <w:szCs w:val="24"/>
        </w:rPr>
        <w:t>）监理延期或变更导致酬金变化，不因按比例直接调整，按实际投入的监理人员数量需求计算。</w:t>
      </w:r>
    </w:p>
    <w:p w:rsidR="004019F1" w:rsidRDefault="00BD19A6">
      <w:pPr>
        <w:pStyle w:val="2"/>
        <w:rPr>
          <w:rFonts w:ascii="仿宋" w:eastAsia="仿宋" w:hAnsi="仿宋" w:cs="宋体"/>
          <w:b w:val="0"/>
          <w:sz w:val="24"/>
          <w:szCs w:val="24"/>
        </w:rPr>
      </w:pPr>
      <w:bookmarkStart w:id="24" w:name="_Toc25132"/>
      <w:r>
        <w:rPr>
          <w:rFonts w:ascii="仿宋" w:eastAsia="仿宋" w:hAnsi="仿宋" w:cs="宋体" w:hint="eastAsia"/>
          <w:b w:val="0"/>
          <w:sz w:val="24"/>
          <w:szCs w:val="24"/>
        </w:rPr>
        <w:t>七、监理目标</w:t>
      </w:r>
      <w:bookmarkEnd w:id="24"/>
    </w:p>
    <w:p w:rsidR="004019F1" w:rsidRDefault="00BD19A6">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1、质量目标：执行国家最新建筑施工规范标准、《建筑工程施工质量验收统一标准》及相关配套的各专业验收规范等，一次验收合格，不发生一般及以上工程质量事故，并</w:t>
      </w:r>
      <w:r>
        <w:rPr>
          <w:rFonts w:ascii="仿宋" w:eastAsia="仿宋" w:hAnsi="仿宋" w:cs="宋体"/>
          <w:sz w:val="24"/>
          <w:szCs w:val="24"/>
        </w:rPr>
        <w:t>参考珠实地产《工程管理技术文件汇编》的管理规定，导致二次整改，须承担违约责任。</w:t>
      </w:r>
    </w:p>
    <w:p w:rsidR="004019F1" w:rsidRDefault="00BD19A6">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2、工程建安造价控制目标：所监理项目的结算的建安工程费不超过本项目业主成本目标中对应的建安工程费。</w:t>
      </w:r>
    </w:p>
    <w:p w:rsidR="004019F1" w:rsidRDefault="00BD19A6">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3、进度目标：根据</w:t>
      </w:r>
      <w:r>
        <w:rPr>
          <w:rFonts w:ascii="仿宋" w:eastAsia="仿宋" w:hAnsi="仿宋" w:cs="宋体" w:hint="eastAsia"/>
          <w:sz w:val="24"/>
          <w:szCs w:val="24"/>
          <w:lang w:eastAsia="zh-Hans"/>
        </w:rPr>
        <w:t>委托人</w:t>
      </w:r>
      <w:r>
        <w:rPr>
          <w:rFonts w:ascii="仿宋" w:eastAsia="仿宋" w:hAnsi="仿宋" w:cs="宋体" w:hint="eastAsia"/>
          <w:sz w:val="24"/>
          <w:szCs w:val="24"/>
        </w:rPr>
        <w:t>的合理要求进行必要调整，确保本工程按期或提前完成。</w:t>
      </w:r>
    </w:p>
    <w:p w:rsidR="004019F1" w:rsidRDefault="00BD19A6">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4、安全目标：执行《建筑施工安全检查标准》等国家、行业规范标准和广东省建设厅、广州市住房和城乡建设局有关安全文明绿色施工规范性文件，不发生严重职业病和重伤及以上生产安全事故。</w:t>
      </w:r>
    </w:p>
    <w:p w:rsidR="004019F1" w:rsidRDefault="00BD19A6">
      <w:pPr>
        <w:pStyle w:val="2"/>
        <w:rPr>
          <w:rFonts w:ascii="仿宋" w:eastAsia="仿宋" w:hAnsi="仿宋" w:cs="宋体"/>
          <w:b w:val="0"/>
          <w:sz w:val="24"/>
          <w:szCs w:val="24"/>
        </w:rPr>
      </w:pPr>
      <w:bookmarkStart w:id="25" w:name="_Toc6978"/>
      <w:r>
        <w:rPr>
          <w:rFonts w:ascii="仿宋" w:eastAsia="仿宋" w:hAnsi="仿宋" w:cs="宋体" w:hint="eastAsia"/>
          <w:b w:val="0"/>
          <w:sz w:val="24"/>
          <w:szCs w:val="24"/>
        </w:rPr>
        <w:t>八、双方承诺</w:t>
      </w:r>
      <w:bookmarkEnd w:id="25"/>
    </w:p>
    <w:p w:rsidR="004019F1" w:rsidRDefault="00BD19A6">
      <w:pPr>
        <w:spacing w:line="360" w:lineRule="auto"/>
        <w:ind w:firstLineChars="177" w:firstLine="425"/>
        <w:rPr>
          <w:rFonts w:ascii="仿宋" w:eastAsia="仿宋" w:hAnsi="仿宋" w:cs="宋体"/>
          <w:sz w:val="24"/>
          <w:szCs w:val="24"/>
        </w:rPr>
      </w:pPr>
      <w:r>
        <w:rPr>
          <w:rFonts w:ascii="仿宋" w:eastAsia="仿宋" w:hAnsi="仿宋" w:cs="宋体" w:hint="eastAsia"/>
          <w:sz w:val="24"/>
          <w:szCs w:val="24"/>
        </w:rPr>
        <w:t>1、监理人向委托人承诺，按照本合同约定提供监理与相关服务。</w:t>
      </w:r>
    </w:p>
    <w:p w:rsidR="004019F1" w:rsidRDefault="00BD19A6">
      <w:pPr>
        <w:spacing w:line="360" w:lineRule="auto"/>
        <w:ind w:firstLineChars="177" w:firstLine="425"/>
        <w:rPr>
          <w:rFonts w:ascii="仿宋" w:eastAsia="仿宋" w:hAnsi="仿宋" w:cs="宋体"/>
          <w:sz w:val="24"/>
          <w:szCs w:val="24"/>
        </w:rPr>
      </w:pPr>
      <w:r>
        <w:rPr>
          <w:rFonts w:ascii="仿宋" w:eastAsia="仿宋" w:hAnsi="仿宋" w:cs="宋体" w:hint="eastAsia"/>
          <w:sz w:val="24"/>
          <w:szCs w:val="24"/>
        </w:rPr>
        <w:t>2、委托人向监理人承诺，按照本合同约定派遣相应的人员，提供房屋、资料、设备，并按本合同约定支付</w:t>
      </w:r>
      <w:r>
        <w:rPr>
          <w:rFonts w:ascii="仿宋" w:eastAsia="仿宋" w:hAnsi="仿宋" w:cs="宋体" w:hint="eastAsia"/>
          <w:sz w:val="24"/>
          <w:szCs w:val="24"/>
          <w:lang w:eastAsia="zh-Hans"/>
        </w:rPr>
        <w:t>签约</w:t>
      </w:r>
      <w:r>
        <w:rPr>
          <w:rFonts w:ascii="仿宋" w:eastAsia="仿宋" w:hAnsi="仿宋" w:cs="宋体" w:hint="eastAsia"/>
          <w:sz w:val="24"/>
          <w:szCs w:val="24"/>
        </w:rPr>
        <w:t>酬金。</w:t>
      </w:r>
    </w:p>
    <w:p w:rsidR="004019F1" w:rsidRDefault="00BD19A6">
      <w:pPr>
        <w:pStyle w:val="2"/>
        <w:rPr>
          <w:rFonts w:ascii="仿宋" w:eastAsia="仿宋" w:hAnsi="仿宋" w:cs="宋体"/>
          <w:b w:val="0"/>
          <w:sz w:val="24"/>
          <w:szCs w:val="24"/>
        </w:rPr>
      </w:pPr>
      <w:bookmarkStart w:id="26" w:name="_Toc16754"/>
      <w:r>
        <w:rPr>
          <w:rFonts w:ascii="仿宋" w:eastAsia="仿宋" w:hAnsi="仿宋" w:cs="宋体" w:hint="eastAsia"/>
          <w:b w:val="0"/>
          <w:sz w:val="24"/>
          <w:szCs w:val="24"/>
        </w:rPr>
        <w:t>九、合同订立</w:t>
      </w:r>
      <w:bookmarkEnd w:id="26"/>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1、订立时间：</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2、订立地点：</w:t>
      </w:r>
      <w:r>
        <w:rPr>
          <w:rFonts w:ascii="仿宋" w:eastAsia="仿宋" w:hAnsi="仿宋" w:hint="eastAsia"/>
          <w:sz w:val="24"/>
          <w:u w:val="single"/>
        </w:rPr>
        <w:t xml:space="preserve"> 广州市 </w:t>
      </w:r>
      <w:r>
        <w:rPr>
          <w:rFonts w:ascii="仿宋" w:eastAsia="仿宋" w:hAnsi="仿宋" w:hint="eastAsia"/>
          <w:sz w:val="24"/>
        </w:rPr>
        <w:t>。</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3、本</w:t>
      </w:r>
      <w:r>
        <w:rPr>
          <w:rFonts w:ascii="仿宋" w:eastAsia="仿宋" w:hAnsi="仿宋"/>
          <w:sz w:val="24"/>
        </w:rPr>
        <w:t>合同自</w:t>
      </w:r>
      <w:r>
        <w:rPr>
          <w:rFonts w:ascii="仿宋" w:eastAsia="仿宋" w:hAnsi="仿宋" w:hint="eastAsia"/>
          <w:sz w:val="24"/>
        </w:rPr>
        <w:t>双方</w:t>
      </w:r>
      <w:r>
        <w:rPr>
          <w:rFonts w:ascii="仿宋" w:eastAsia="仿宋" w:hAnsi="仿宋" w:cs="宋体" w:hint="eastAsia"/>
          <w:sz w:val="24"/>
        </w:rPr>
        <w:t>法定代表人签字并加盖单位公章（或单位合同专用章）</w:t>
      </w:r>
      <w:r>
        <w:rPr>
          <w:rFonts w:ascii="仿宋" w:eastAsia="仿宋" w:hAnsi="仿宋"/>
          <w:sz w:val="24"/>
        </w:rPr>
        <w:t>之日起生效。</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、本合同正本一式</w:t>
      </w:r>
      <w:r>
        <w:rPr>
          <w:rFonts w:ascii="仿宋" w:eastAsia="仿宋" w:hAnsi="仿宋" w:hint="eastAsia"/>
          <w:sz w:val="24"/>
          <w:u w:val="single"/>
        </w:rPr>
        <w:t xml:space="preserve"> 贰 </w:t>
      </w:r>
      <w:r>
        <w:rPr>
          <w:rFonts w:ascii="仿宋" w:eastAsia="仿宋" w:hAnsi="仿宋" w:hint="eastAsia"/>
          <w:sz w:val="24"/>
        </w:rPr>
        <w:t>份，双方各执</w:t>
      </w:r>
      <w:r>
        <w:rPr>
          <w:rFonts w:ascii="仿宋" w:eastAsia="仿宋" w:hAnsi="仿宋" w:hint="eastAsia"/>
          <w:sz w:val="24"/>
          <w:u w:val="single"/>
        </w:rPr>
        <w:t xml:space="preserve"> 壹 </w:t>
      </w:r>
      <w:r>
        <w:rPr>
          <w:rFonts w:ascii="仿宋" w:eastAsia="仿宋" w:hAnsi="仿宋" w:hint="eastAsia"/>
          <w:sz w:val="24"/>
        </w:rPr>
        <w:t>份，副本</w:t>
      </w:r>
      <w:r>
        <w:rPr>
          <w:rFonts w:ascii="仿宋" w:eastAsia="仿宋" w:hAnsi="仿宋" w:hint="eastAsia"/>
          <w:sz w:val="24"/>
          <w:u w:val="single"/>
        </w:rPr>
        <w:t xml:space="preserve"> 拾 </w:t>
      </w:r>
      <w:r>
        <w:rPr>
          <w:rFonts w:ascii="仿宋" w:eastAsia="仿宋" w:hAnsi="仿宋" w:hint="eastAsia"/>
          <w:sz w:val="24"/>
        </w:rPr>
        <w:t>份，双方各执</w:t>
      </w:r>
      <w:r>
        <w:rPr>
          <w:rFonts w:ascii="仿宋" w:eastAsia="仿宋" w:hAnsi="仿宋" w:hint="eastAsia"/>
          <w:sz w:val="24"/>
          <w:u w:val="single"/>
        </w:rPr>
        <w:t xml:space="preserve"> 伍 </w:t>
      </w:r>
      <w:r>
        <w:rPr>
          <w:rFonts w:ascii="仿宋" w:eastAsia="仿宋" w:hAnsi="仿宋" w:hint="eastAsia"/>
          <w:sz w:val="24"/>
        </w:rPr>
        <w:t>份，</w:t>
      </w:r>
      <w:r>
        <w:rPr>
          <w:rFonts w:ascii="仿宋" w:eastAsia="仿宋" w:hAnsi="仿宋"/>
          <w:sz w:val="24"/>
        </w:rPr>
        <w:t>每份具有同等法律效力</w:t>
      </w:r>
      <w:r>
        <w:rPr>
          <w:rFonts w:ascii="仿宋" w:eastAsia="仿宋" w:hAnsi="仿宋" w:hint="eastAsia"/>
          <w:sz w:val="24"/>
        </w:rPr>
        <w:t>。</w:t>
      </w:r>
    </w:p>
    <w:p w:rsidR="004019F1" w:rsidRDefault="004019F1">
      <w:pPr>
        <w:adjustRightInd w:val="0"/>
        <w:snapToGrid w:val="0"/>
        <w:spacing w:line="360" w:lineRule="auto"/>
        <w:rPr>
          <w:rFonts w:ascii="仿宋" w:eastAsia="仿宋" w:hAnsi="仿宋"/>
          <w:sz w:val="24"/>
        </w:rPr>
        <w:sectPr w:rsidR="004019F1">
          <w:footerReference w:type="even" r:id="rId6"/>
          <w:footerReference w:type="default" r:id="rId7"/>
          <w:pgSz w:w="11906" w:h="16838"/>
          <w:pgMar w:top="1440" w:right="1080" w:bottom="1440" w:left="1080" w:header="851" w:footer="992" w:gutter="0"/>
          <w:cols w:space="720"/>
          <w:titlePg/>
          <w:docGrid w:type="lines" w:linePitch="312"/>
        </w:sectPr>
      </w:pPr>
    </w:p>
    <w:p w:rsidR="004019F1" w:rsidRDefault="00BD19A6">
      <w:pPr>
        <w:spacing w:line="360" w:lineRule="auto"/>
        <w:jc w:val="center"/>
        <w:rPr>
          <w:rFonts w:ascii="仿宋" w:eastAsia="仿宋" w:hAnsi="仿宋"/>
          <w:sz w:val="24"/>
          <w:szCs w:val="24"/>
        </w:rPr>
      </w:pPr>
      <w:r>
        <w:rPr>
          <w:rFonts w:ascii="仿宋" w:eastAsia="仿宋" w:hAnsi="仿宋" w:hint="eastAsia"/>
          <w:sz w:val="24"/>
          <w:szCs w:val="24"/>
        </w:rPr>
        <w:t>（以下无正文）</w:t>
      </w:r>
    </w:p>
    <w:p w:rsidR="004019F1" w:rsidRDefault="00BD19A6">
      <w:pPr>
        <w:rPr>
          <w:rFonts w:ascii="仿宋" w:eastAsia="仿宋" w:hAnsi="仿宋"/>
          <w:sz w:val="24"/>
          <w:szCs w:val="24"/>
        </w:rPr>
      </w:pPr>
      <w:r>
        <w:rPr>
          <w:rFonts w:ascii="仿宋" w:eastAsia="仿宋" w:hAnsi="仿宋" w:hint="eastAsia"/>
          <w:sz w:val="24"/>
          <w:szCs w:val="24"/>
        </w:rPr>
        <w:br w:type="page"/>
      </w:r>
    </w:p>
    <w:p w:rsidR="004019F1" w:rsidRDefault="00BD19A6">
      <w:pPr>
        <w:spacing w:line="360" w:lineRule="auto"/>
        <w:jc w:val="center"/>
        <w:rPr>
          <w:rFonts w:ascii="仿宋" w:eastAsia="仿宋" w:hAnsi="仿宋"/>
          <w:sz w:val="24"/>
        </w:rPr>
      </w:pPr>
      <w:r>
        <w:rPr>
          <w:rFonts w:ascii="仿宋" w:eastAsia="仿宋" w:hAnsi="仿宋" w:hint="eastAsia"/>
          <w:sz w:val="24"/>
        </w:rPr>
        <w:t>（本页无正文，为</w:t>
      </w:r>
      <w:r>
        <w:rPr>
          <w:rFonts w:ascii="仿宋" w:eastAsia="仿宋" w:hAnsi="仿宋" w:hint="eastAsia"/>
          <w:sz w:val="24"/>
          <w:u w:val="single"/>
        </w:rPr>
        <w:t>天河区金融城东区AT091415、AT091417地块项目建设工程监理合同</w:t>
      </w:r>
      <w:r>
        <w:rPr>
          <w:rFonts w:ascii="仿宋" w:eastAsia="仿宋" w:hAnsi="仿宋" w:hint="eastAsia"/>
          <w:sz w:val="24"/>
        </w:rPr>
        <w:t>的</w:t>
      </w:r>
    </w:p>
    <w:p w:rsidR="004019F1" w:rsidRDefault="00BD19A6">
      <w:pPr>
        <w:spacing w:line="360" w:lineRule="auto"/>
        <w:jc w:val="center"/>
        <w:rPr>
          <w:rFonts w:ascii="仿宋" w:eastAsia="仿宋" w:hAnsi="仿宋"/>
          <w:sz w:val="24"/>
        </w:rPr>
      </w:pPr>
      <w:r>
        <w:rPr>
          <w:rFonts w:ascii="仿宋" w:eastAsia="仿宋" w:hAnsi="仿宋" w:hint="eastAsia"/>
          <w:sz w:val="24"/>
        </w:rPr>
        <w:t>签署页）</w:t>
      </w:r>
    </w:p>
    <w:p w:rsidR="004019F1" w:rsidRDefault="004019F1">
      <w:pPr>
        <w:spacing w:line="360" w:lineRule="auto"/>
        <w:rPr>
          <w:rFonts w:ascii="仿宋" w:eastAsia="仿宋" w:hAnsi="仿宋"/>
          <w:sz w:val="24"/>
          <w:szCs w:val="24"/>
        </w:rPr>
      </w:pPr>
    </w:p>
    <w:p w:rsidR="004019F1" w:rsidRDefault="00BD19A6">
      <w:pPr>
        <w:spacing w:line="360" w:lineRule="auto"/>
        <w:rPr>
          <w:rFonts w:ascii="仿宋" w:eastAsia="仿宋" w:hAnsi="仿宋"/>
          <w:sz w:val="24"/>
          <w:szCs w:val="24"/>
        </w:rPr>
      </w:pPr>
      <w:r>
        <w:rPr>
          <w:rFonts w:ascii="仿宋" w:eastAsia="仿宋" w:hAnsi="仿宋" w:hint="eastAsia"/>
          <w:sz w:val="24"/>
          <w:szCs w:val="24"/>
        </w:rPr>
        <w:t>委托人：（公章）                 监理人：（公章）</w:t>
      </w:r>
      <w:r>
        <w:rPr>
          <w:rFonts w:ascii="仿宋" w:eastAsia="仿宋" w:hAnsi="仿宋"/>
          <w:sz w:val="24"/>
          <w:szCs w:val="24"/>
        </w:rPr>
        <w:t xml:space="preserve"> </w:t>
      </w:r>
    </w:p>
    <w:p w:rsidR="004019F1" w:rsidRDefault="004019F1">
      <w:pPr>
        <w:spacing w:line="360" w:lineRule="auto"/>
        <w:rPr>
          <w:rFonts w:ascii="仿宋" w:eastAsia="仿宋" w:hAnsi="仿宋"/>
          <w:sz w:val="24"/>
          <w:szCs w:val="24"/>
        </w:rPr>
      </w:pPr>
    </w:p>
    <w:p w:rsidR="004019F1" w:rsidRDefault="00BD19A6">
      <w:pPr>
        <w:spacing w:line="360" w:lineRule="auto"/>
        <w:ind w:left="6960" w:hangingChars="2900" w:hanging="6960"/>
        <w:rPr>
          <w:rFonts w:ascii="仿宋" w:eastAsia="仿宋" w:hAnsi="仿宋"/>
          <w:sz w:val="24"/>
          <w:szCs w:val="24"/>
        </w:rPr>
      </w:pPr>
      <w:r>
        <w:rPr>
          <w:rFonts w:ascii="仿宋" w:eastAsia="仿宋" w:hAnsi="仿宋" w:hint="eastAsia"/>
          <w:sz w:val="24"/>
          <w:szCs w:val="24"/>
        </w:rPr>
        <w:t>法定代表人或其委托代理人：      法定代表人或其委托代理人：</w:t>
      </w:r>
    </w:p>
    <w:p w:rsidR="004019F1" w:rsidRDefault="00BD19A6">
      <w:pPr>
        <w:spacing w:line="360" w:lineRule="auto"/>
        <w:rPr>
          <w:rFonts w:ascii="仿宋" w:eastAsia="仿宋" w:hAnsi="仿宋"/>
          <w:sz w:val="24"/>
          <w:szCs w:val="24"/>
        </w:rPr>
      </w:pPr>
      <w:r>
        <w:rPr>
          <w:rFonts w:ascii="仿宋" w:eastAsia="仿宋" w:hAnsi="仿宋" w:hint="eastAsia"/>
          <w:sz w:val="24"/>
          <w:szCs w:val="24"/>
        </w:rPr>
        <w:t>（签字）                         （签字）</w:t>
      </w:r>
    </w:p>
    <w:p w:rsidR="004019F1" w:rsidRDefault="00BD19A6">
      <w:pPr>
        <w:spacing w:line="360" w:lineRule="auto"/>
        <w:rPr>
          <w:rFonts w:ascii="仿宋" w:eastAsia="仿宋" w:hAnsi="仿宋"/>
          <w:sz w:val="24"/>
          <w:szCs w:val="24"/>
        </w:rPr>
      </w:pPr>
      <w:r>
        <w:rPr>
          <w:rFonts w:ascii="仿宋" w:eastAsia="仿宋" w:hAnsi="仿宋" w:hint="eastAsia"/>
          <w:sz w:val="24"/>
          <w:szCs w:val="24"/>
        </w:rPr>
        <w:t xml:space="preserve">    </w:t>
      </w:r>
    </w:p>
    <w:p w:rsidR="004019F1" w:rsidRDefault="00BD19A6">
      <w:pPr>
        <w:spacing w:line="360" w:lineRule="auto"/>
        <w:rPr>
          <w:rFonts w:ascii="仿宋" w:eastAsia="仿宋" w:hAnsi="仿宋"/>
          <w:sz w:val="24"/>
          <w:szCs w:val="24"/>
        </w:rPr>
      </w:pPr>
      <w:r>
        <w:rPr>
          <w:rFonts w:ascii="仿宋" w:eastAsia="仿宋" w:hAnsi="仿宋" w:hint="eastAsia"/>
          <w:sz w:val="24"/>
          <w:szCs w:val="24"/>
        </w:rPr>
        <w:t>地    址：                       地    址：</w:t>
      </w:r>
    </w:p>
    <w:p w:rsidR="004019F1" w:rsidRDefault="00BD19A6">
      <w:pPr>
        <w:spacing w:line="360" w:lineRule="auto"/>
        <w:rPr>
          <w:rFonts w:ascii="仿宋" w:eastAsia="仿宋" w:hAnsi="仿宋"/>
          <w:sz w:val="24"/>
          <w:szCs w:val="24"/>
        </w:rPr>
      </w:pPr>
      <w:r>
        <w:rPr>
          <w:rFonts w:ascii="仿宋" w:eastAsia="仿宋" w:hAnsi="仿宋" w:hint="eastAsia"/>
          <w:sz w:val="24"/>
          <w:szCs w:val="24"/>
        </w:rPr>
        <w:t>收 件 人：                       收 件 人：</w:t>
      </w:r>
    </w:p>
    <w:p w:rsidR="004019F1" w:rsidRDefault="00BD19A6">
      <w:pPr>
        <w:spacing w:line="360" w:lineRule="auto"/>
        <w:rPr>
          <w:rFonts w:ascii="仿宋" w:eastAsia="仿宋" w:hAnsi="仿宋"/>
          <w:sz w:val="24"/>
          <w:szCs w:val="24"/>
        </w:rPr>
      </w:pPr>
      <w:r>
        <w:rPr>
          <w:rFonts w:ascii="仿宋" w:eastAsia="仿宋" w:hAnsi="仿宋" w:hint="eastAsia"/>
          <w:sz w:val="24"/>
          <w:szCs w:val="24"/>
        </w:rPr>
        <w:t>联系电话：                       联系电话：</w:t>
      </w:r>
    </w:p>
    <w:p w:rsidR="004019F1" w:rsidRDefault="00BD19A6">
      <w:pPr>
        <w:spacing w:line="360" w:lineRule="auto"/>
        <w:rPr>
          <w:rFonts w:ascii="仿宋" w:eastAsia="仿宋" w:hAnsi="仿宋"/>
          <w:sz w:val="24"/>
          <w:szCs w:val="24"/>
        </w:rPr>
      </w:pPr>
      <w:r>
        <w:rPr>
          <w:rFonts w:ascii="仿宋" w:eastAsia="仿宋" w:hAnsi="仿宋" w:hint="eastAsia"/>
          <w:sz w:val="24"/>
          <w:szCs w:val="24"/>
        </w:rPr>
        <w:t>电    邮：                       电    邮：</w:t>
      </w:r>
    </w:p>
    <w:p w:rsidR="004019F1" w:rsidRDefault="00BD19A6">
      <w:pPr>
        <w:spacing w:line="360" w:lineRule="auto"/>
        <w:rPr>
          <w:rFonts w:ascii="仿宋" w:eastAsia="仿宋" w:hAnsi="仿宋"/>
          <w:sz w:val="24"/>
          <w:szCs w:val="24"/>
        </w:rPr>
      </w:pPr>
      <w:r>
        <w:rPr>
          <w:rFonts w:ascii="仿宋" w:eastAsia="仿宋" w:hAnsi="仿宋" w:hint="eastAsia"/>
          <w:sz w:val="24"/>
          <w:szCs w:val="24"/>
        </w:rPr>
        <w:t>邮政编码：                       邮政编码：</w:t>
      </w:r>
    </w:p>
    <w:p w:rsidR="004019F1" w:rsidRDefault="004019F1">
      <w:pPr>
        <w:adjustRightInd w:val="0"/>
        <w:snapToGrid w:val="0"/>
        <w:spacing w:line="360" w:lineRule="auto"/>
        <w:rPr>
          <w:rFonts w:ascii="仿宋" w:eastAsia="仿宋" w:hAnsi="仿宋"/>
        </w:rPr>
      </w:pPr>
    </w:p>
    <w:p w:rsidR="004019F1" w:rsidRDefault="00BD19A6">
      <w:pPr>
        <w:spacing w:line="360" w:lineRule="auto"/>
        <w:rPr>
          <w:rFonts w:ascii="仿宋" w:eastAsia="仿宋" w:hAnsi="仿宋"/>
          <w:sz w:val="24"/>
          <w:szCs w:val="24"/>
        </w:rPr>
      </w:pPr>
      <w:r>
        <w:rPr>
          <w:rFonts w:ascii="仿宋" w:eastAsia="仿宋" w:hAnsi="仿宋" w:hint="eastAsia"/>
          <w:sz w:val="24"/>
          <w:szCs w:val="24"/>
        </w:rPr>
        <w:t>签订</w:t>
      </w:r>
      <w:r>
        <w:rPr>
          <w:rFonts w:ascii="仿宋" w:eastAsia="仿宋" w:hAnsi="仿宋"/>
          <w:sz w:val="24"/>
          <w:szCs w:val="24"/>
        </w:rPr>
        <w:t>日期：</w:t>
      </w:r>
      <w:r>
        <w:rPr>
          <w:rFonts w:ascii="仿宋" w:eastAsia="仿宋" w:hAnsi="仿宋" w:hint="eastAsia"/>
          <w:sz w:val="24"/>
          <w:szCs w:val="24"/>
        </w:rPr>
        <w:t xml:space="preserve">   年    月    日    </w:t>
      </w:r>
      <w:r>
        <w:rPr>
          <w:rFonts w:ascii="仿宋" w:eastAsia="仿宋" w:hAnsi="仿宋"/>
          <w:sz w:val="24"/>
          <w:szCs w:val="24"/>
        </w:rPr>
        <w:t xml:space="preserve"> </w:t>
      </w:r>
      <w:r>
        <w:rPr>
          <w:rFonts w:ascii="仿宋" w:eastAsia="仿宋" w:hAnsi="仿宋" w:hint="eastAsia"/>
          <w:sz w:val="24"/>
          <w:szCs w:val="24"/>
        </w:rPr>
        <w:t xml:space="preserve"> 签订</w:t>
      </w:r>
      <w:r>
        <w:rPr>
          <w:rFonts w:ascii="仿宋" w:eastAsia="仿宋" w:hAnsi="仿宋"/>
          <w:sz w:val="24"/>
          <w:szCs w:val="24"/>
        </w:rPr>
        <w:t>日期：</w:t>
      </w:r>
      <w:r>
        <w:rPr>
          <w:rFonts w:ascii="仿宋" w:eastAsia="仿宋" w:hAnsi="仿宋" w:hint="eastAsia"/>
          <w:sz w:val="24"/>
          <w:szCs w:val="24"/>
        </w:rPr>
        <w:t xml:space="preserve">    年     月   </w:t>
      </w:r>
      <w:r>
        <w:rPr>
          <w:rFonts w:ascii="仿宋" w:eastAsia="仿宋" w:hAnsi="仿宋"/>
          <w:sz w:val="24"/>
          <w:szCs w:val="24"/>
        </w:rPr>
        <w:t xml:space="preserve"> </w:t>
      </w:r>
      <w:r>
        <w:rPr>
          <w:rFonts w:ascii="仿宋" w:eastAsia="仿宋" w:hAnsi="仿宋" w:hint="eastAsia"/>
          <w:sz w:val="24"/>
          <w:szCs w:val="24"/>
        </w:rPr>
        <w:t>日</w:t>
      </w:r>
    </w:p>
    <w:p w:rsidR="004019F1" w:rsidRDefault="004019F1">
      <w:pPr>
        <w:adjustRightInd w:val="0"/>
        <w:snapToGrid w:val="0"/>
        <w:spacing w:line="360" w:lineRule="auto"/>
        <w:ind w:firstLineChars="198" w:firstLine="475"/>
        <w:rPr>
          <w:rFonts w:ascii="仿宋" w:eastAsia="仿宋" w:hAnsi="仿宋"/>
          <w:sz w:val="24"/>
        </w:rPr>
        <w:sectPr w:rsidR="004019F1">
          <w:type w:val="continuous"/>
          <w:pgSz w:w="11906" w:h="16838"/>
          <w:pgMar w:top="1134" w:right="1134" w:bottom="1134" w:left="1134" w:header="851" w:footer="992" w:gutter="0"/>
          <w:cols w:space="720"/>
          <w:titlePg/>
          <w:docGrid w:type="lines" w:linePitch="312"/>
        </w:sectPr>
      </w:pPr>
    </w:p>
    <w:p w:rsidR="004019F1" w:rsidRDefault="00BD19A6">
      <w:pPr>
        <w:pStyle w:val="1"/>
        <w:jc w:val="center"/>
      </w:pPr>
      <w:bookmarkStart w:id="27" w:name="_Toc24247"/>
      <w:r>
        <w:rPr>
          <w:rFonts w:ascii="仿宋" w:eastAsia="仿宋" w:hAnsi="仿宋" w:hint="eastAsia"/>
          <w:szCs w:val="44"/>
        </w:rPr>
        <w:t>第二部分  通用条件</w:t>
      </w:r>
      <w:bookmarkEnd w:id="27"/>
    </w:p>
    <w:p w:rsidR="004019F1" w:rsidRDefault="00BD19A6">
      <w:pPr>
        <w:spacing w:line="360" w:lineRule="auto"/>
        <w:rPr>
          <w:rFonts w:ascii="仿宋" w:eastAsia="仿宋" w:hAnsi="仿宋"/>
          <w:b/>
          <w:sz w:val="24"/>
        </w:rPr>
      </w:pPr>
      <w:r>
        <w:rPr>
          <w:rFonts w:ascii="仿宋" w:eastAsia="仿宋" w:hAnsi="仿宋" w:hint="eastAsia"/>
          <w:b/>
          <w:sz w:val="24"/>
        </w:rPr>
        <w:t>1. 定义与解释</w:t>
      </w:r>
    </w:p>
    <w:p w:rsidR="004019F1" w:rsidRDefault="00BD19A6">
      <w:pPr>
        <w:spacing w:line="360" w:lineRule="auto"/>
        <w:ind w:leftChars="100" w:left="210"/>
        <w:rPr>
          <w:rFonts w:ascii="仿宋" w:eastAsia="仿宋" w:hAnsi="仿宋"/>
          <w:bCs/>
          <w:sz w:val="24"/>
        </w:rPr>
      </w:pPr>
      <w:r>
        <w:rPr>
          <w:rFonts w:ascii="仿宋" w:eastAsia="仿宋" w:hAnsi="仿宋" w:hint="eastAsia"/>
          <w:sz w:val="24"/>
        </w:rPr>
        <w:t xml:space="preserve">1.1 </w:t>
      </w:r>
      <w:r>
        <w:rPr>
          <w:rFonts w:ascii="仿宋" w:eastAsia="仿宋" w:hAnsi="仿宋" w:hint="eastAsia"/>
          <w:bCs/>
          <w:sz w:val="24"/>
        </w:rPr>
        <w:t>定义</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除根据上下文另有其意义外，组成本合同的全部文件中的下列名词和用语应具有本款所赋予的含义：</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 “工程”是指按照本合同约定实施监理与相关服务的建设工程。</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1.1.2 “委托人”是指本合同中委托监理与相关服务的一方，及其合法的继承人或受让人。</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1.1.3 “监理人”是指本合同中提供监理与相关服务的一方，及其合法的继承人。</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1.1.4 “承包人”是指在工程范围内与委托人签订勘察、设计、施工等有关合同的当事人，及其合法的继承人。</w:t>
      </w:r>
    </w:p>
    <w:p w:rsidR="004019F1" w:rsidRDefault="00BD19A6">
      <w:pPr>
        <w:pStyle w:val="a8"/>
        <w:spacing w:line="360" w:lineRule="auto"/>
        <w:ind w:firstLineChars="200" w:firstLine="480"/>
        <w:rPr>
          <w:rFonts w:ascii="仿宋" w:eastAsia="仿宋" w:hAnsi="仿宋"/>
          <w:sz w:val="24"/>
        </w:rPr>
      </w:pPr>
      <w:r>
        <w:rPr>
          <w:rFonts w:ascii="仿宋" w:eastAsia="仿宋" w:hAnsi="仿宋" w:hint="eastAsia"/>
          <w:sz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1.1.6 “相关服务”是指监理人受委托人的委托 ，按照本合同约定，在勘察、设计、保修等阶段提供的服务活动。</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1.1.7 “工程监理的正常工作”指本合同订立时通用条件和专用条件中约定的监理人的工作。</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1.1.8 “工程监理的附加工作”是指本合同约定的正常工作以外监理人的工作。</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1.1.9 “项目监理机构”是指监理人派驻工程负责履行本合同的组织机构。</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1.1.10 “总监理工程师”是指由监理人的法定代表人书面授权，全面负责履行本合同、主持项目监理机构工作的注册监理工程师。</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1.1.11 “酬金”是指监理人履行本合同义务，委托人按照本合同约定给付监理人的金额。</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1.1.12 “正常工作</w:t>
      </w:r>
      <w:r>
        <w:rPr>
          <w:rFonts w:ascii="仿宋" w:eastAsia="仿宋" w:hAnsi="仿宋" w:cs="宋体" w:hint="eastAsia"/>
          <w:kern w:val="0"/>
          <w:sz w:val="24"/>
        </w:rPr>
        <w:t>酬金”</w:t>
      </w:r>
      <w:r>
        <w:rPr>
          <w:rFonts w:ascii="仿宋" w:eastAsia="仿宋" w:hAnsi="仿宋" w:hint="eastAsia"/>
          <w:sz w:val="24"/>
        </w:rPr>
        <w:t>是指监理人完成正常工作，委托人应给付监理人并在协议书中载明的签约</w:t>
      </w:r>
      <w:r>
        <w:rPr>
          <w:rFonts w:ascii="仿宋" w:eastAsia="仿宋" w:hAnsi="仿宋" w:cs="宋体" w:hint="eastAsia"/>
          <w:kern w:val="0"/>
          <w:sz w:val="24"/>
        </w:rPr>
        <w:t>酬金额</w:t>
      </w:r>
      <w:r>
        <w:rPr>
          <w:rFonts w:ascii="仿宋" w:eastAsia="仿宋" w:hAnsi="仿宋" w:hint="eastAsia"/>
          <w:sz w:val="24"/>
        </w:rPr>
        <w:t>。</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1.1.13 “附加工作酬金”是指监理人完成附加工作，委托人应给付监理人的金额。</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1.1.14 “一方”是指委托人或监理人；“双方”是指委托人和监理人；“第三方”是指除委托人和监理人以外的有关方。</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1.1.15 “书面形式”是指合同书、信件和数据电文（包括电报、电传、传真、电子数据交换和电子邮件）等可以有形地表现所载内容的形式。</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1.1.16 “天”是指第一天零时至第二天零时的时间。</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1.1.17 “月”是指按公历从一个月中任何一天开始的一个公历月时间。</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4019F1" w:rsidRDefault="00BD19A6">
      <w:pPr>
        <w:adjustRightInd w:val="0"/>
        <w:snapToGrid w:val="0"/>
        <w:spacing w:line="360" w:lineRule="auto"/>
        <w:ind w:leftChars="100" w:left="210"/>
        <w:rPr>
          <w:rFonts w:ascii="仿宋" w:eastAsia="仿宋" w:hAnsi="仿宋"/>
          <w:sz w:val="24"/>
        </w:rPr>
      </w:pPr>
      <w:r>
        <w:rPr>
          <w:rFonts w:ascii="仿宋" w:eastAsia="仿宋" w:hAnsi="仿宋" w:hint="eastAsia"/>
          <w:bCs/>
          <w:sz w:val="24"/>
        </w:rPr>
        <w:t xml:space="preserve">1.2 </w:t>
      </w:r>
      <w:r>
        <w:rPr>
          <w:rFonts w:ascii="仿宋" w:eastAsia="仿宋" w:hAnsi="仿宋" w:hint="eastAsia"/>
          <w:sz w:val="24"/>
        </w:rPr>
        <w:t>解释</w:t>
      </w:r>
    </w:p>
    <w:p w:rsidR="004019F1" w:rsidRDefault="00BD19A6">
      <w:pPr>
        <w:tabs>
          <w:tab w:val="left" w:pos="614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1.2.1本合同使用中文书写、解释和说明。如专用条件约定使用两种及以上语言文字时，应以中文为准。</w:t>
      </w:r>
    </w:p>
    <w:p w:rsidR="004019F1" w:rsidRDefault="00BD19A6">
      <w:pPr>
        <w:tabs>
          <w:tab w:val="left" w:pos="614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1.2.2 组成本合同的下列文件彼此应能相互解释、互为说明。除专用条件另有约定外，本合同文件的解释顺序如下：</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（1）协议书；</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（2）中标通知书；</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（3）专用条件及附录A、附录B；</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（4）通用条件；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（5）投标文件（适用于招标工程）。</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双方签订的补充协议与其他文件发生矛盾或歧义时，属于同一类内容的文件，应以最新签署的为准。</w:t>
      </w:r>
    </w:p>
    <w:p w:rsidR="004019F1" w:rsidRDefault="00BD19A6">
      <w:pPr>
        <w:spacing w:line="360" w:lineRule="auto"/>
        <w:rPr>
          <w:rFonts w:ascii="仿宋" w:eastAsia="仿宋" w:hAnsi="仿宋"/>
          <w:b/>
          <w:sz w:val="24"/>
        </w:rPr>
      </w:pPr>
      <w:r>
        <w:rPr>
          <w:rFonts w:ascii="仿宋" w:eastAsia="仿宋" w:hAnsi="仿宋" w:hint="eastAsia"/>
          <w:b/>
          <w:sz w:val="24"/>
        </w:rPr>
        <w:t>2. 监理人的义务</w:t>
      </w:r>
    </w:p>
    <w:p w:rsidR="004019F1" w:rsidRDefault="00BD19A6">
      <w:pPr>
        <w:adjustRightInd w:val="0"/>
        <w:snapToGrid w:val="0"/>
        <w:spacing w:line="360" w:lineRule="auto"/>
        <w:ind w:leftChars="100" w:left="210"/>
        <w:rPr>
          <w:rFonts w:ascii="仿宋" w:eastAsia="仿宋" w:hAnsi="仿宋"/>
          <w:bCs/>
          <w:sz w:val="24"/>
        </w:rPr>
      </w:pPr>
      <w:r>
        <w:rPr>
          <w:rFonts w:ascii="仿宋" w:eastAsia="仿宋" w:hAnsi="仿宋" w:hint="eastAsia"/>
          <w:sz w:val="24"/>
        </w:rPr>
        <w:t>2.1 监理的范围和工作内容</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2.1.1 监理范围在专用条件中约定。</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2.1.2 除专用条件另有约定外，监理工作内容包括：</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（1）收到工程设计文件后编制监理规划，并在第一次工地会议7天前报委托人。根据有关规定和监理工作需要，编制监理实施细则；</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（2）熟悉工程设计文件，并参加由委托人主持的图纸会审和设计交底会议；</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（3）参加由委托人主持的第一次工地会议；主持监理例会并根据工程需要主持或参加专题会议；</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（4）审查施工承包人提交的施工组织设计，重点审查其中的质量安全技术措施、专项施工方案与工程建设强制性标准的符合性；</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（5）检查施工承包人工程质量、安全生产管理制度及组织机构和人员资格； </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（6）检查施工承包人专职安全生产管理人员的配备情况；</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（7）审查施工承包人提交的施工进度计划，核查承包人对施工进度计划的调整；</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（8）检查施工承包人的试验室；</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（9）审核施工分包人资质条件；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（10）查验施工承包人的施工测量放线成果；</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（11）审查工程开工条件，对条件具备的签发开工令；</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（12）审查施工承包人报送的工程材料、构配件、设备质量证明文件的有效性和符合性，并按规定对用于工程的材料采取平行检验或见证取样方式进行抽检；</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（13）审核施工承包人提交的工程款支付申请，签发或出具工程款支付证书，并报委托人审核、批准；</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（14）在巡视、旁站和检验过程中，发现工程质量、施工安全存在事故隐患的，要求施工承包人整改并报委托人；</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（15）经委托人同意，签发工程暂停令和复工令；</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（16）审查施工承包人提交的采用新材料、新工艺、新技术、新设备的论证材料及相关验收标准；</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（17）验收隐蔽工程、分部分项工程；</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（18）审查施工承包人提交的工程变更申请，协调处理施工进度调整、费用索赔、合同争议等事项；</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（19）审查施工承包人提交的竣工验收申请，编写工程质量评估报告；</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（20）参加工程竣工验收，签署竣工验收意见；</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（21）审查施工承包人提交的竣工结算申请并报委托人；</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（22）编制、整理工程监理归档文件并报委托人。</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2.1.3 相关服务的范围和内容在附录A中约定。</w:t>
      </w:r>
    </w:p>
    <w:p w:rsidR="004019F1" w:rsidRDefault="00BD19A6">
      <w:pPr>
        <w:spacing w:line="360" w:lineRule="auto"/>
        <w:ind w:firstLineChars="100" w:firstLine="240"/>
        <w:rPr>
          <w:rFonts w:ascii="仿宋" w:eastAsia="仿宋" w:hAnsi="仿宋"/>
          <w:bCs/>
          <w:sz w:val="24"/>
        </w:rPr>
      </w:pPr>
      <w:r>
        <w:rPr>
          <w:rFonts w:ascii="仿宋" w:eastAsia="仿宋" w:hAnsi="仿宋" w:hint="eastAsia"/>
          <w:sz w:val="24"/>
        </w:rPr>
        <w:t xml:space="preserve">2.2 </w:t>
      </w:r>
      <w:r>
        <w:rPr>
          <w:rFonts w:ascii="仿宋" w:eastAsia="仿宋" w:hAnsi="仿宋" w:hint="eastAsia"/>
          <w:bCs/>
          <w:sz w:val="24"/>
        </w:rPr>
        <w:t>监理与相关服务依据</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2.2.1 监理依据包括：</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（1）适用的法律、行政法规及部门规章；</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（2）与工程有关的标准；</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（3）工程设计及有关文件；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（4）本合同及委托人与第三方签订的与实施工程有关的其他合同。</w:t>
      </w:r>
    </w:p>
    <w:p w:rsidR="004019F1" w:rsidRDefault="00BD19A6">
      <w:pPr>
        <w:spacing w:line="360" w:lineRule="auto"/>
        <w:ind w:firstLineChars="200" w:firstLine="480"/>
        <w:rPr>
          <w:rFonts w:ascii="仿宋" w:eastAsia="仿宋" w:hAnsi="仿宋"/>
          <w:bCs/>
          <w:sz w:val="24"/>
        </w:rPr>
      </w:pPr>
      <w:r>
        <w:rPr>
          <w:rFonts w:ascii="仿宋" w:eastAsia="仿宋" w:hAnsi="仿宋" w:hint="eastAsia"/>
          <w:bCs/>
          <w:sz w:val="24"/>
        </w:rPr>
        <w:t>双方根据工程的行业和地域特点，在专用条件中具体约定监理依据。</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2.2.2 相关服务依据在专用条件中约定。</w:t>
      </w:r>
    </w:p>
    <w:p w:rsidR="004019F1" w:rsidRDefault="00BD19A6">
      <w:pPr>
        <w:spacing w:line="360" w:lineRule="auto"/>
        <w:ind w:firstLineChars="100" w:firstLine="240"/>
        <w:rPr>
          <w:rFonts w:ascii="仿宋" w:eastAsia="仿宋" w:hAnsi="仿宋" w:cs="宋体"/>
          <w:kern w:val="0"/>
          <w:sz w:val="24"/>
        </w:rPr>
      </w:pPr>
      <w:r>
        <w:rPr>
          <w:rFonts w:ascii="仿宋" w:eastAsia="仿宋" w:hAnsi="仿宋" w:hint="eastAsia"/>
          <w:kern w:val="0"/>
          <w:sz w:val="24"/>
        </w:rPr>
        <w:t xml:space="preserve">2.3 </w:t>
      </w:r>
      <w:r>
        <w:rPr>
          <w:rFonts w:ascii="仿宋" w:eastAsia="仿宋" w:hAnsi="仿宋" w:cs="宋体" w:hint="eastAsia"/>
          <w:kern w:val="0"/>
          <w:sz w:val="24"/>
        </w:rPr>
        <w:t>项目监理机构和人员</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sz w:val="24"/>
        </w:rPr>
        <w:t>2.3.1 监理人应组建满足工作需要的项目监理机构，配备必要的检测设备。项目</w:t>
      </w:r>
      <w:r>
        <w:rPr>
          <w:rFonts w:ascii="仿宋" w:eastAsia="仿宋" w:hAnsi="仿宋" w:hint="eastAsia"/>
          <w:kern w:val="0"/>
          <w:sz w:val="24"/>
        </w:rPr>
        <w:t>监理机构的主要人员应具有相应的资格条件。</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2.3.2本合同履行过程中，总监理工程师及重要岗位监理人员应保持相对稳定，以保证监理工作正常进行。</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2.3.4 监理人应及时更换有下列情形之一的监理人员：</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（1）严重过失行为的；</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（2）有违法行为不能履行职责的；</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（3）涉嫌犯罪的；</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（4）不能胜任岗位职责的；</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（5）严重违反职业道德的；</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（6）专用条件约定的其他情形。</w:t>
      </w:r>
    </w:p>
    <w:p w:rsidR="004019F1" w:rsidRDefault="00BD19A6">
      <w:pPr>
        <w:spacing w:line="360" w:lineRule="auto"/>
        <w:ind w:firstLineChars="200" w:firstLine="480"/>
        <w:rPr>
          <w:rFonts w:ascii="仿宋" w:eastAsia="仿宋" w:hAnsi="仿宋"/>
          <w:kern w:val="0"/>
          <w:sz w:val="24"/>
        </w:rPr>
      </w:pPr>
      <w:r>
        <w:rPr>
          <w:rFonts w:ascii="仿宋" w:eastAsia="仿宋" w:hAnsi="仿宋" w:hint="eastAsia"/>
          <w:kern w:val="0"/>
          <w:sz w:val="24"/>
        </w:rPr>
        <w:t>2.3.5 委托人可要求监理人更换不能胜任本职工作的项目监理机构人员。</w:t>
      </w:r>
    </w:p>
    <w:p w:rsidR="004019F1" w:rsidRDefault="00BD19A6">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2.4 </w:t>
      </w:r>
      <w:r>
        <w:rPr>
          <w:rFonts w:ascii="仿宋" w:eastAsia="仿宋" w:hAnsi="仿宋" w:cs="宋体" w:hint="eastAsia"/>
          <w:kern w:val="0"/>
          <w:sz w:val="24"/>
        </w:rPr>
        <w:t>履行职责</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监理人应遵循职业道德准则和行为规范，严格按照法律法规、工程建设有关标准及本合同履行职责。</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2.4.1 在监理与相关服务范围内，委托人和承包人提出的意见和要求，监理人应及时提出处置意见。当委托人与承包人之间发生合同争议时，监理人应协助委托人、承包人协商解决。</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2.4.2 当委托人与承包人之间的合同争议提交仲裁机构仲裁或人民法院审理时，监理人应提供必要的证明资料。</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2.4.3 监理人应在专用条件约定的授权范围内，处理委托人与承包人所签订合同的变更事宜。如果变更超过授权范围，应以书面形式报委托人批准。</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在紧急情况下，为了保护财产和人身安全，监理人所发出的指令未能事先报委托人批准时，应在发出指令后的24小时内以书面形式报委托人。</w:t>
      </w:r>
    </w:p>
    <w:p w:rsidR="004019F1" w:rsidRDefault="00BD19A6">
      <w:pPr>
        <w:spacing w:line="360" w:lineRule="auto"/>
        <w:ind w:firstLineChars="200" w:firstLine="480"/>
        <w:rPr>
          <w:rFonts w:ascii="仿宋" w:eastAsia="仿宋" w:hAnsi="仿宋"/>
          <w:kern w:val="0"/>
          <w:sz w:val="24"/>
        </w:rPr>
      </w:pPr>
      <w:r>
        <w:rPr>
          <w:rFonts w:ascii="仿宋" w:eastAsia="仿宋" w:hAnsi="仿宋" w:hint="eastAsia"/>
          <w:kern w:val="0"/>
          <w:sz w:val="24"/>
        </w:rPr>
        <w:t>2.4.4 除专用条件另有约定外，监理人发现承包人的人员不能胜任本职工作的，有权要求承包人予以调换。</w:t>
      </w:r>
    </w:p>
    <w:p w:rsidR="004019F1" w:rsidRDefault="00BD19A6">
      <w:pPr>
        <w:spacing w:line="360" w:lineRule="auto"/>
        <w:ind w:leftChars="100" w:left="210"/>
        <w:rPr>
          <w:rFonts w:ascii="仿宋" w:eastAsia="仿宋" w:hAnsi="仿宋" w:cs="宋体"/>
          <w:kern w:val="0"/>
          <w:sz w:val="24"/>
        </w:rPr>
      </w:pPr>
      <w:r>
        <w:rPr>
          <w:rFonts w:ascii="仿宋" w:eastAsia="仿宋" w:hAnsi="仿宋" w:hint="eastAsia"/>
          <w:kern w:val="0"/>
          <w:sz w:val="24"/>
        </w:rPr>
        <w:t>2.5 提交</w:t>
      </w:r>
      <w:r>
        <w:rPr>
          <w:rFonts w:ascii="仿宋" w:eastAsia="仿宋" w:hAnsi="仿宋" w:cs="宋体" w:hint="eastAsia"/>
          <w:kern w:val="0"/>
          <w:sz w:val="24"/>
        </w:rPr>
        <w:t>报告</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监理人应按专用条件约定的种类、时间和份数向委托人提交监理与相关服务的报告。</w:t>
      </w:r>
    </w:p>
    <w:p w:rsidR="004019F1" w:rsidRDefault="00BD19A6">
      <w:pPr>
        <w:spacing w:line="360" w:lineRule="auto"/>
        <w:ind w:leftChars="100" w:left="210"/>
        <w:rPr>
          <w:rFonts w:ascii="仿宋" w:eastAsia="仿宋" w:hAnsi="仿宋"/>
          <w:kern w:val="0"/>
          <w:sz w:val="24"/>
        </w:rPr>
      </w:pPr>
      <w:r>
        <w:rPr>
          <w:rFonts w:ascii="仿宋" w:eastAsia="仿宋" w:hAnsi="仿宋" w:hint="eastAsia"/>
          <w:kern w:val="0"/>
          <w:sz w:val="24"/>
        </w:rPr>
        <w:t>2.6 文件资料</w:t>
      </w:r>
    </w:p>
    <w:p w:rsidR="004019F1" w:rsidRDefault="00BD19A6">
      <w:pPr>
        <w:spacing w:line="360" w:lineRule="auto"/>
        <w:ind w:firstLineChars="200" w:firstLine="480"/>
        <w:rPr>
          <w:rFonts w:ascii="仿宋" w:eastAsia="仿宋" w:hAnsi="仿宋"/>
          <w:sz w:val="24"/>
        </w:rPr>
      </w:pPr>
      <w:r>
        <w:rPr>
          <w:rFonts w:ascii="仿宋" w:eastAsia="仿宋" w:hAnsi="仿宋" w:hint="eastAsia"/>
          <w:kern w:val="0"/>
          <w:sz w:val="24"/>
        </w:rPr>
        <w:t>在本合同履行期内，监理人应在现场保留工作所用的图纸、报告及记录监理工</w:t>
      </w:r>
      <w:r>
        <w:rPr>
          <w:rFonts w:ascii="仿宋" w:eastAsia="仿宋" w:hAnsi="仿宋" w:hint="eastAsia"/>
          <w:sz w:val="24"/>
        </w:rPr>
        <w:t>作的相关文件。工程竣工后，应当按照档案管理规定将监理有关文件归档。</w:t>
      </w:r>
    </w:p>
    <w:p w:rsidR="004019F1" w:rsidRDefault="00BD19A6">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2.7 </w:t>
      </w:r>
      <w:r>
        <w:rPr>
          <w:rFonts w:ascii="仿宋" w:eastAsia="仿宋" w:hAnsi="仿宋" w:cs="宋体" w:hint="eastAsia"/>
          <w:kern w:val="0"/>
          <w:sz w:val="24"/>
        </w:rPr>
        <w:t>使用委托人的财产</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4019F1" w:rsidRDefault="00BD19A6">
      <w:pPr>
        <w:spacing w:line="360" w:lineRule="auto"/>
        <w:rPr>
          <w:rFonts w:ascii="仿宋" w:eastAsia="仿宋" w:hAnsi="仿宋"/>
          <w:b/>
          <w:kern w:val="0"/>
          <w:sz w:val="24"/>
        </w:rPr>
      </w:pPr>
      <w:r>
        <w:rPr>
          <w:rFonts w:ascii="仿宋" w:eastAsia="仿宋" w:hAnsi="仿宋" w:hint="eastAsia"/>
          <w:b/>
          <w:kern w:val="0"/>
          <w:sz w:val="24"/>
        </w:rPr>
        <w:t>3．委托人的义务</w:t>
      </w:r>
    </w:p>
    <w:p w:rsidR="004019F1" w:rsidRDefault="00BD19A6">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3.1 </w:t>
      </w:r>
      <w:r>
        <w:rPr>
          <w:rFonts w:ascii="仿宋" w:eastAsia="仿宋" w:hAnsi="仿宋" w:cs="宋体" w:hint="eastAsia"/>
          <w:kern w:val="0"/>
          <w:sz w:val="24"/>
        </w:rPr>
        <w:t>告知</w:t>
      </w:r>
    </w:p>
    <w:p w:rsidR="004019F1" w:rsidRDefault="00BD19A6">
      <w:pPr>
        <w:spacing w:line="360" w:lineRule="auto"/>
        <w:ind w:firstLineChars="200" w:firstLine="480"/>
        <w:rPr>
          <w:rFonts w:ascii="仿宋" w:eastAsia="仿宋" w:hAnsi="仿宋"/>
          <w:kern w:val="0"/>
          <w:sz w:val="24"/>
        </w:rPr>
      </w:pPr>
      <w:r>
        <w:rPr>
          <w:rFonts w:ascii="仿宋" w:eastAsia="仿宋" w:hAnsi="仿宋" w:hint="eastAsia"/>
          <w:kern w:val="0"/>
          <w:sz w:val="24"/>
        </w:rPr>
        <w:t>委托人应在委托人与承包人签订的合同中明确监理人、总监理工程师和授予项目监理机构的权限。如有变更，应及时通知承包人。</w:t>
      </w:r>
    </w:p>
    <w:p w:rsidR="004019F1" w:rsidRDefault="00BD19A6">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3.2 </w:t>
      </w:r>
      <w:r>
        <w:rPr>
          <w:rFonts w:ascii="仿宋" w:eastAsia="仿宋" w:hAnsi="仿宋" w:cs="宋体" w:hint="eastAsia"/>
          <w:kern w:val="0"/>
          <w:sz w:val="24"/>
        </w:rPr>
        <w:t>提供资料</w:t>
      </w:r>
    </w:p>
    <w:p w:rsidR="004019F1" w:rsidRDefault="00BD19A6">
      <w:pPr>
        <w:spacing w:line="360" w:lineRule="auto"/>
        <w:ind w:firstLineChars="200" w:firstLine="480"/>
        <w:rPr>
          <w:rFonts w:ascii="仿宋" w:eastAsia="仿宋" w:hAnsi="仿宋"/>
          <w:sz w:val="24"/>
        </w:rPr>
      </w:pPr>
      <w:r>
        <w:rPr>
          <w:rFonts w:ascii="仿宋" w:eastAsia="仿宋" w:hAnsi="仿宋" w:hint="eastAsia"/>
          <w:kern w:val="0"/>
          <w:sz w:val="24"/>
        </w:rPr>
        <w:t>委托人应按照附录B约定，无偿向监理人提供工程有关的资料。</w:t>
      </w:r>
      <w:r>
        <w:rPr>
          <w:rFonts w:ascii="仿宋" w:eastAsia="仿宋" w:hAnsi="仿宋" w:hint="eastAsia"/>
          <w:sz w:val="24"/>
        </w:rPr>
        <w:t>在本合同履行过程中，委托人应及时向监理人提供最新的与工程有关的资料。</w:t>
      </w:r>
    </w:p>
    <w:p w:rsidR="004019F1" w:rsidRDefault="00BD19A6">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3.3 </w:t>
      </w:r>
      <w:r>
        <w:rPr>
          <w:rFonts w:ascii="仿宋" w:eastAsia="仿宋" w:hAnsi="仿宋" w:cs="宋体" w:hint="eastAsia"/>
          <w:kern w:val="0"/>
          <w:sz w:val="24"/>
        </w:rPr>
        <w:t>提供工作条件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委托人应为监理人完成监理与相关服务提供必要的条件。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 xml:space="preserve">3.3.1 </w:t>
      </w:r>
      <w:r>
        <w:rPr>
          <w:rFonts w:ascii="仿宋" w:eastAsia="仿宋" w:hAnsi="仿宋" w:hint="eastAsia"/>
          <w:sz w:val="24"/>
        </w:rPr>
        <w:t>委托人应按照附录B约定，派遣相应的人员，提供房屋、设备，供监理人</w:t>
      </w:r>
      <w:r>
        <w:rPr>
          <w:rFonts w:ascii="仿宋" w:eastAsia="仿宋" w:hAnsi="仿宋" w:hint="eastAsia"/>
          <w:kern w:val="0"/>
          <w:sz w:val="24"/>
        </w:rPr>
        <w:t>无偿</w:t>
      </w:r>
      <w:r>
        <w:rPr>
          <w:rFonts w:ascii="仿宋" w:eastAsia="仿宋" w:hAnsi="仿宋" w:hint="eastAsia"/>
          <w:sz w:val="24"/>
        </w:rPr>
        <w:t>使用。</w:t>
      </w:r>
    </w:p>
    <w:p w:rsidR="004019F1" w:rsidRDefault="00BD19A6">
      <w:pPr>
        <w:spacing w:line="360" w:lineRule="auto"/>
        <w:ind w:firstLineChars="200" w:firstLine="480"/>
        <w:rPr>
          <w:rFonts w:ascii="仿宋" w:eastAsia="仿宋" w:hAnsi="仿宋"/>
          <w:sz w:val="24"/>
        </w:rPr>
      </w:pPr>
      <w:r>
        <w:rPr>
          <w:rFonts w:ascii="仿宋" w:eastAsia="仿宋" w:hAnsi="仿宋" w:hint="eastAsia"/>
          <w:kern w:val="0"/>
          <w:sz w:val="24"/>
        </w:rPr>
        <w:t xml:space="preserve">3.3.2 </w:t>
      </w:r>
      <w:r>
        <w:rPr>
          <w:rFonts w:ascii="仿宋" w:eastAsia="仿宋" w:hAnsi="仿宋" w:hint="eastAsia"/>
          <w:sz w:val="24"/>
        </w:rPr>
        <w:t>委托人应负责协调工程建设中所有外部关系，为监理人履行本合同提供必要的外部条件。</w:t>
      </w:r>
    </w:p>
    <w:p w:rsidR="004019F1" w:rsidRDefault="00BD19A6">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3.4 </w:t>
      </w:r>
      <w:r>
        <w:rPr>
          <w:rFonts w:ascii="仿宋" w:eastAsia="仿宋" w:hAnsi="仿宋" w:cs="宋体" w:hint="eastAsia"/>
          <w:kern w:val="0"/>
          <w:sz w:val="24"/>
        </w:rPr>
        <w:t>委托人代表</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4019F1" w:rsidRDefault="00BD19A6">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3.5 </w:t>
      </w:r>
      <w:r>
        <w:rPr>
          <w:rFonts w:ascii="仿宋" w:eastAsia="仿宋" w:hAnsi="仿宋" w:cs="宋体" w:hint="eastAsia"/>
          <w:kern w:val="0"/>
          <w:sz w:val="24"/>
        </w:rPr>
        <w:t>委托人意见或要求</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在本合同约定的监理与相关服务工作范围内，委托人对承包人的任何意见或要求应通知监理人，由监理人向承包人发出相应指令。</w:t>
      </w:r>
    </w:p>
    <w:p w:rsidR="004019F1" w:rsidRDefault="00BD19A6">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3.6 </w:t>
      </w:r>
      <w:r>
        <w:rPr>
          <w:rFonts w:ascii="仿宋" w:eastAsia="仿宋" w:hAnsi="仿宋" w:cs="宋体" w:hint="eastAsia"/>
          <w:kern w:val="0"/>
          <w:sz w:val="24"/>
        </w:rPr>
        <w:t>答复</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委托人应在专用条件约定的时间内，对监理人以书面形式提交并要求作出决定的事宜，给予书面答复。逾期未答复的，视为委托人认可。</w:t>
      </w:r>
    </w:p>
    <w:p w:rsidR="004019F1" w:rsidRDefault="00BD19A6">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3.7 </w:t>
      </w:r>
      <w:r>
        <w:rPr>
          <w:rFonts w:ascii="仿宋" w:eastAsia="仿宋" w:hAnsi="仿宋" w:cs="宋体" w:hint="eastAsia"/>
          <w:kern w:val="0"/>
          <w:sz w:val="24"/>
        </w:rPr>
        <w:t>支付</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委托人应按本合同约定，向监理人支付酬金。</w:t>
      </w:r>
    </w:p>
    <w:p w:rsidR="004019F1" w:rsidRDefault="00BD19A6">
      <w:pPr>
        <w:snapToGrid w:val="0"/>
        <w:spacing w:line="360" w:lineRule="auto"/>
        <w:rPr>
          <w:rFonts w:ascii="仿宋" w:eastAsia="仿宋" w:hAnsi="仿宋"/>
          <w:b/>
          <w:bCs/>
          <w:sz w:val="24"/>
        </w:rPr>
      </w:pPr>
      <w:r>
        <w:rPr>
          <w:rFonts w:ascii="仿宋" w:eastAsia="仿宋" w:hAnsi="仿宋" w:hint="eastAsia"/>
          <w:b/>
          <w:bCs/>
          <w:sz w:val="24"/>
        </w:rPr>
        <w:t>4. 违约责任</w:t>
      </w:r>
    </w:p>
    <w:p w:rsidR="004019F1" w:rsidRDefault="00BD19A6">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4.1 </w:t>
      </w:r>
      <w:r>
        <w:rPr>
          <w:rFonts w:ascii="仿宋" w:eastAsia="仿宋" w:hAnsi="仿宋" w:cs="宋体" w:hint="eastAsia"/>
          <w:kern w:val="0"/>
          <w:sz w:val="24"/>
        </w:rPr>
        <w:t>监理人的违约责任</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监理人未履行本合同义务的，应承担相应的责任。</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4.1.1 因监理人</w:t>
      </w:r>
      <w:r>
        <w:rPr>
          <w:rFonts w:ascii="仿宋" w:eastAsia="仿宋" w:hAnsi="仿宋" w:cs="宋体" w:hint="eastAsia"/>
          <w:kern w:val="0"/>
          <w:sz w:val="24"/>
        </w:rPr>
        <w:t>违反本合同约定</w:t>
      </w:r>
      <w:r>
        <w:rPr>
          <w:rFonts w:ascii="仿宋" w:eastAsia="仿宋" w:hAnsi="仿宋" w:hint="eastAsia"/>
          <w:sz w:val="24"/>
        </w:rPr>
        <w:t>给委托人造成损失的，监理人应当赔偿委托人损失</w:t>
      </w:r>
      <w:r>
        <w:rPr>
          <w:rFonts w:ascii="仿宋" w:eastAsia="仿宋" w:hAnsi="仿宋" w:hint="eastAsia"/>
          <w:kern w:val="0"/>
          <w:sz w:val="24"/>
        </w:rPr>
        <w:t>。赔偿金额的确定方法在专用条件中约定。监理人承担部分赔偿责任的，其承担赔偿金额由双方协商确定。</w:t>
      </w:r>
    </w:p>
    <w:p w:rsidR="004019F1" w:rsidRDefault="00BD19A6">
      <w:pPr>
        <w:spacing w:line="360" w:lineRule="auto"/>
        <w:ind w:firstLineChars="200" w:firstLine="480"/>
        <w:rPr>
          <w:rFonts w:ascii="仿宋" w:eastAsia="仿宋" w:hAnsi="仿宋"/>
          <w:kern w:val="0"/>
          <w:sz w:val="24"/>
        </w:rPr>
      </w:pPr>
      <w:r>
        <w:rPr>
          <w:rFonts w:ascii="仿宋" w:eastAsia="仿宋" w:hAnsi="仿宋" w:hint="eastAsia"/>
          <w:kern w:val="0"/>
          <w:sz w:val="24"/>
        </w:rPr>
        <w:t>4.1.2 监理人向委托人的索赔不成立时，监理人应赔偿委托人由此发生的费用。</w:t>
      </w:r>
    </w:p>
    <w:p w:rsidR="004019F1" w:rsidRDefault="00BD19A6">
      <w:pPr>
        <w:snapToGrid w:val="0"/>
        <w:spacing w:line="360" w:lineRule="auto"/>
        <w:ind w:firstLineChars="100" w:firstLine="240"/>
        <w:rPr>
          <w:rFonts w:ascii="仿宋" w:eastAsia="仿宋" w:hAnsi="仿宋" w:cs="宋体"/>
          <w:kern w:val="0"/>
          <w:sz w:val="24"/>
        </w:rPr>
      </w:pPr>
      <w:r>
        <w:rPr>
          <w:rFonts w:ascii="仿宋" w:eastAsia="仿宋" w:hAnsi="仿宋" w:hint="eastAsia"/>
          <w:kern w:val="0"/>
          <w:sz w:val="24"/>
        </w:rPr>
        <w:t>4.2 委</w:t>
      </w:r>
      <w:r>
        <w:rPr>
          <w:rFonts w:ascii="仿宋" w:eastAsia="仿宋" w:hAnsi="仿宋" w:cs="宋体" w:hint="eastAsia"/>
          <w:kern w:val="0"/>
          <w:sz w:val="24"/>
        </w:rPr>
        <w:t>托人的违约责任</w:t>
      </w:r>
    </w:p>
    <w:p w:rsidR="004019F1" w:rsidRDefault="00BD19A6">
      <w:pPr>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kern w:val="0"/>
          <w:sz w:val="24"/>
        </w:rPr>
        <w:t>委托人未履行本合同义务的，应承担相应的责任。</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4.2.1 委托人违反本合同约定造成监理人损失的，委托人应予以赔偿。</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4.2.2 委托人向监理人的索赔不成立时，应赔偿监理人由此引起的费用。</w:t>
      </w:r>
    </w:p>
    <w:p w:rsidR="004019F1" w:rsidRDefault="00BD19A6">
      <w:pPr>
        <w:spacing w:line="360" w:lineRule="auto"/>
        <w:ind w:firstLineChars="200" w:firstLine="480"/>
        <w:rPr>
          <w:rFonts w:ascii="仿宋" w:eastAsia="仿宋" w:hAnsi="仿宋"/>
          <w:kern w:val="0"/>
          <w:sz w:val="24"/>
        </w:rPr>
      </w:pPr>
      <w:r>
        <w:rPr>
          <w:rFonts w:ascii="仿宋" w:eastAsia="仿宋" w:hAnsi="仿宋" w:hint="eastAsia"/>
          <w:sz w:val="24"/>
        </w:rPr>
        <w:t xml:space="preserve">4.2.3 </w:t>
      </w:r>
      <w:r>
        <w:rPr>
          <w:rFonts w:ascii="仿宋" w:eastAsia="仿宋" w:hAnsi="仿宋" w:hint="eastAsia"/>
          <w:kern w:val="0"/>
          <w:sz w:val="24"/>
        </w:rPr>
        <w:t>委托人未能按期支付</w:t>
      </w:r>
      <w:r>
        <w:rPr>
          <w:rFonts w:ascii="仿宋" w:eastAsia="仿宋" w:hAnsi="仿宋" w:hint="eastAsia"/>
          <w:sz w:val="24"/>
        </w:rPr>
        <w:t>酬金</w:t>
      </w:r>
      <w:r>
        <w:rPr>
          <w:rFonts w:ascii="仿宋" w:eastAsia="仿宋" w:hAnsi="仿宋" w:hint="eastAsia"/>
          <w:kern w:val="0"/>
          <w:sz w:val="24"/>
        </w:rPr>
        <w:t>超过28天，</w:t>
      </w:r>
      <w:r>
        <w:rPr>
          <w:rFonts w:ascii="仿宋" w:eastAsia="仿宋" w:hAnsi="仿宋" w:cs="宋体" w:hint="eastAsia"/>
          <w:kern w:val="0"/>
          <w:sz w:val="24"/>
        </w:rPr>
        <w:t>应按专用条件约定支付逾期付款利息</w:t>
      </w:r>
      <w:r>
        <w:rPr>
          <w:rFonts w:ascii="仿宋" w:eastAsia="仿宋" w:hAnsi="仿宋" w:hint="eastAsia"/>
          <w:kern w:val="0"/>
          <w:sz w:val="24"/>
        </w:rPr>
        <w:t>。</w:t>
      </w:r>
    </w:p>
    <w:p w:rsidR="004019F1" w:rsidRDefault="00BD19A6">
      <w:pPr>
        <w:spacing w:line="360" w:lineRule="auto"/>
        <w:ind w:firstLineChars="100" w:firstLine="240"/>
        <w:rPr>
          <w:rFonts w:ascii="仿宋" w:eastAsia="仿宋" w:hAnsi="仿宋"/>
          <w:kern w:val="0"/>
          <w:sz w:val="24"/>
        </w:rPr>
      </w:pPr>
      <w:r>
        <w:rPr>
          <w:rFonts w:ascii="仿宋" w:eastAsia="仿宋" w:hAnsi="仿宋" w:hint="eastAsia"/>
          <w:kern w:val="0"/>
          <w:sz w:val="24"/>
        </w:rPr>
        <w:t>4.3 除外责任</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因非监理人的原因，且监理人无过错，发生工程质量事故、安全事故、工期延误等造成的损失，监理人不承担赔偿责任。</w:t>
      </w:r>
    </w:p>
    <w:p w:rsidR="004019F1" w:rsidRDefault="00BD19A6">
      <w:pPr>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因不可抗力导致本合同全部或部分不能履行时，双方各自承担其因此而造成的损失、损害。</w:t>
      </w:r>
    </w:p>
    <w:p w:rsidR="004019F1" w:rsidRDefault="00BD19A6">
      <w:pPr>
        <w:snapToGrid w:val="0"/>
        <w:spacing w:line="360" w:lineRule="auto"/>
        <w:rPr>
          <w:rFonts w:ascii="仿宋" w:eastAsia="仿宋" w:hAnsi="仿宋"/>
          <w:b/>
          <w:bCs/>
          <w:sz w:val="24"/>
        </w:rPr>
      </w:pPr>
      <w:r>
        <w:rPr>
          <w:rFonts w:ascii="仿宋" w:eastAsia="仿宋" w:hAnsi="仿宋" w:hint="eastAsia"/>
          <w:b/>
          <w:bCs/>
          <w:sz w:val="24"/>
        </w:rPr>
        <w:t>5. 支付</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 xml:space="preserve">5.1 </w:t>
      </w:r>
      <w:r>
        <w:rPr>
          <w:rFonts w:ascii="仿宋" w:eastAsia="仿宋" w:hAnsi="仿宋" w:hint="eastAsia"/>
          <w:bCs/>
          <w:sz w:val="24"/>
        </w:rPr>
        <w:t>支付货币</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sz w:val="24"/>
        </w:rPr>
        <w:t>除专用条件另有约定外，酬金均以人民币支付。涉及外币支付的，所采用的货币种类、比例和汇率在专用条件中约定。</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5.2 支付申请</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监理人应在本合同约定的每次应付款时间的7天前，向委托人提交支付申请书。支付申请书应当说明当期应付款总额，并列出当期应支付的款项及其金额。</w:t>
      </w:r>
    </w:p>
    <w:p w:rsidR="004019F1" w:rsidRDefault="00BD19A6">
      <w:pPr>
        <w:snapToGrid w:val="0"/>
        <w:spacing w:line="360" w:lineRule="auto"/>
        <w:rPr>
          <w:rFonts w:ascii="仿宋" w:eastAsia="仿宋" w:hAnsi="仿宋"/>
          <w:sz w:val="24"/>
        </w:rPr>
      </w:pPr>
      <w:r>
        <w:rPr>
          <w:rFonts w:ascii="仿宋" w:eastAsia="仿宋" w:hAnsi="仿宋" w:hint="eastAsia"/>
          <w:sz w:val="24"/>
        </w:rPr>
        <w:t xml:space="preserve"> 5.3 支付酬金</w:t>
      </w:r>
    </w:p>
    <w:p w:rsidR="004019F1" w:rsidRDefault="00BD19A6">
      <w:pPr>
        <w:snapToGrid w:val="0"/>
        <w:spacing w:line="360" w:lineRule="auto"/>
        <w:ind w:firstLine="480"/>
        <w:rPr>
          <w:rFonts w:ascii="仿宋" w:eastAsia="仿宋" w:hAnsi="仿宋"/>
          <w:sz w:val="24"/>
        </w:rPr>
      </w:pPr>
      <w:r>
        <w:rPr>
          <w:rFonts w:ascii="仿宋" w:eastAsia="仿宋" w:hAnsi="仿宋" w:hint="eastAsia"/>
          <w:sz w:val="24"/>
        </w:rPr>
        <w:t>支付的酬金包括正常工作酬金、附加工作酬金、合理化建议奖励金额及费用。</w:t>
      </w:r>
    </w:p>
    <w:p w:rsidR="004019F1" w:rsidRDefault="00BD19A6">
      <w:pPr>
        <w:snapToGrid w:val="0"/>
        <w:spacing w:line="360" w:lineRule="auto"/>
        <w:rPr>
          <w:rFonts w:ascii="仿宋" w:eastAsia="仿宋" w:hAnsi="仿宋"/>
          <w:bCs/>
          <w:sz w:val="24"/>
        </w:rPr>
      </w:pPr>
      <w:r>
        <w:rPr>
          <w:rFonts w:ascii="仿宋" w:eastAsia="仿宋" w:hAnsi="仿宋" w:hint="eastAsia"/>
          <w:sz w:val="24"/>
        </w:rPr>
        <w:t xml:space="preserve">  5.4 </w:t>
      </w:r>
      <w:r>
        <w:rPr>
          <w:rFonts w:ascii="仿宋" w:eastAsia="仿宋" w:hAnsi="仿宋" w:hint="eastAsia"/>
          <w:bCs/>
          <w:sz w:val="24"/>
        </w:rPr>
        <w:t>有争议部分的付款</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4019F1" w:rsidRDefault="00BD19A6">
      <w:pPr>
        <w:snapToGrid w:val="0"/>
        <w:spacing w:line="360" w:lineRule="auto"/>
        <w:rPr>
          <w:rFonts w:ascii="仿宋" w:eastAsia="仿宋" w:hAnsi="仿宋"/>
          <w:b/>
          <w:bCs/>
          <w:sz w:val="24"/>
        </w:rPr>
      </w:pPr>
      <w:r>
        <w:rPr>
          <w:rFonts w:ascii="仿宋" w:eastAsia="仿宋" w:hAnsi="仿宋" w:hint="eastAsia"/>
          <w:b/>
          <w:bCs/>
          <w:sz w:val="24"/>
        </w:rPr>
        <w:t>6. 合同生效、变更、暂停、解除与终止</w:t>
      </w:r>
    </w:p>
    <w:p w:rsidR="004019F1" w:rsidRDefault="00BD19A6">
      <w:pPr>
        <w:spacing w:line="360" w:lineRule="auto"/>
        <w:ind w:leftChars="100" w:left="210"/>
        <w:rPr>
          <w:rFonts w:ascii="仿宋" w:eastAsia="仿宋" w:hAnsi="仿宋"/>
          <w:sz w:val="24"/>
        </w:rPr>
      </w:pPr>
      <w:r>
        <w:rPr>
          <w:rFonts w:ascii="仿宋" w:eastAsia="仿宋" w:hAnsi="仿宋" w:hint="eastAsia"/>
          <w:sz w:val="24"/>
        </w:rPr>
        <w:t>6.1生效</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除法律另有规定或者专用条件另有约定外，委托人和监理人的法定代表人或其授权代理人在协议书上签字并盖单位章后本合同生效。</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6.2</w:t>
      </w:r>
      <w:r>
        <w:rPr>
          <w:rFonts w:ascii="仿宋" w:eastAsia="仿宋" w:hAnsi="仿宋" w:hint="eastAsia"/>
          <w:bCs/>
          <w:sz w:val="24"/>
        </w:rPr>
        <w:t>变更</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6.2.1 任何一方提出变更请求时，双方经协商一致后可进行变更。</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6.2.4合同签订后，遇有与工程相关的法律法规、标准颁布或修订的，双方应遵照执行。由此引起监理与相关服务的范围、时间、酬金变化的，双方应通过协商进行相应调整。</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6.2.5 因非监理人原因造成工程概算投资额或建筑安装工程费增加时，正常工作酬金应作相应调整。调整方法在专用条件中约定。</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6.2.6 因工程规模、监理范围的变化导致监理人的正常工作量减少时，正常工作酬金应作相应调整。调整方法在专用条件中约定。</w:t>
      </w:r>
    </w:p>
    <w:p w:rsidR="004019F1" w:rsidRDefault="00BD19A6">
      <w:pPr>
        <w:snapToGrid w:val="0"/>
        <w:spacing w:line="360" w:lineRule="auto"/>
        <w:rPr>
          <w:rFonts w:ascii="仿宋" w:eastAsia="仿宋" w:hAnsi="仿宋"/>
          <w:bCs/>
          <w:sz w:val="24"/>
        </w:rPr>
      </w:pPr>
      <w:r>
        <w:rPr>
          <w:rFonts w:ascii="仿宋" w:eastAsia="仿宋" w:hAnsi="仿宋" w:hint="eastAsia"/>
          <w:sz w:val="24"/>
        </w:rPr>
        <w:t xml:space="preserve">  6.3 暂停与</w:t>
      </w:r>
      <w:r>
        <w:rPr>
          <w:rFonts w:ascii="仿宋" w:eastAsia="仿宋" w:hAnsi="仿宋" w:hint="eastAsia"/>
          <w:bCs/>
          <w:sz w:val="24"/>
        </w:rPr>
        <w:t>解除</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除双方协商一致可以解除本合同外，当一方无正当理由未履行本合同约定的义务时，另一方可以根据本合同约定暂停履行本合同或者解除本合同。</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因解除本合同或解除监理人的部分义务导致监理人遭受的损失，除依法可以免除责任的情况外，应由委托人予以补偿，补偿金额由双方协商确定。</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解除本合同的协议必须采取书面形式，协议未达成之前，本合同仍然有效。</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仿宋" w:eastAsia="仿宋" w:hAnsi="仿宋" w:hint="eastAsia"/>
          <w:kern w:val="0"/>
          <w:sz w:val="24"/>
        </w:rPr>
        <w:t>的</w:t>
      </w:r>
      <w:r>
        <w:rPr>
          <w:rFonts w:ascii="仿宋" w:eastAsia="仿宋" w:hAnsi="仿宋" w:hint="eastAsia"/>
          <w:sz w:val="24"/>
        </w:rPr>
        <w:t>酬金支付至本合同解除日，且应承担第4.2款约定的责任。</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仿宋" w:eastAsia="仿宋" w:hAnsi="仿宋" w:hint="eastAsia"/>
          <w:kern w:val="0"/>
          <w:sz w:val="24"/>
        </w:rPr>
        <w:t>的</w:t>
      </w:r>
      <w:r>
        <w:rPr>
          <w:rFonts w:ascii="仿宋" w:eastAsia="仿宋" w:hAnsi="仿宋" w:hint="eastAsia"/>
          <w:sz w:val="24"/>
        </w:rPr>
        <w:t>酬金支付至</w:t>
      </w:r>
      <w:r>
        <w:rPr>
          <w:rFonts w:ascii="仿宋" w:eastAsia="仿宋" w:hAnsi="仿宋" w:hint="eastAsia"/>
          <w:kern w:val="0"/>
          <w:sz w:val="24"/>
        </w:rPr>
        <w:t>限期改正通知到达监理人之日</w:t>
      </w:r>
      <w:r>
        <w:rPr>
          <w:rFonts w:ascii="仿宋" w:eastAsia="仿宋" w:hAnsi="仿宋" w:hint="eastAsia"/>
          <w:sz w:val="24"/>
        </w:rPr>
        <w:t>，但监理人应承担第4.1款约定的责任。</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4019F1" w:rsidRDefault="00BD19A6">
      <w:pPr>
        <w:snapToGrid w:val="0"/>
        <w:spacing w:line="360" w:lineRule="auto"/>
        <w:ind w:firstLineChars="200" w:firstLine="480"/>
        <w:rPr>
          <w:rFonts w:ascii="仿宋" w:eastAsia="仿宋" w:hAnsi="仿宋"/>
          <w:kern w:val="0"/>
          <w:sz w:val="24"/>
        </w:rPr>
      </w:pPr>
      <w:r>
        <w:rPr>
          <w:rFonts w:ascii="仿宋" w:eastAsia="仿宋" w:hAnsi="仿宋" w:hint="eastAsia"/>
          <w:sz w:val="24"/>
        </w:rPr>
        <w:t>6.3.5 因不可抗力致使本合同部分或全部不能履行时，一方应立即通知另一方，可暂停或解除本合同。</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6.3.6 本合同解除后，本合同约定的有关结算、清理、争议解决方式的条件仍然有效。</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 xml:space="preserve">6.4 </w:t>
      </w:r>
      <w:r>
        <w:rPr>
          <w:rFonts w:ascii="仿宋" w:eastAsia="仿宋" w:hAnsi="仿宋" w:hint="eastAsia"/>
          <w:bCs/>
          <w:sz w:val="24"/>
        </w:rPr>
        <w:t>终止</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以下条件全部满足时，本合同即告终止：</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（1）监理人完成本合同约定的全部工作；</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（2）委托人与监理人结清并支付全部酬金。</w:t>
      </w:r>
    </w:p>
    <w:p w:rsidR="004019F1" w:rsidRDefault="00BD19A6">
      <w:pPr>
        <w:snapToGrid w:val="0"/>
        <w:spacing w:line="360" w:lineRule="auto"/>
        <w:rPr>
          <w:rFonts w:ascii="仿宋" w:eastAsia="仿宋" w:hAnsi="仿宋"/>
          <w:b/>
          <w:bCs/>
          <w:sz w:val="24"/>
        </w:rPr>
      </w:pPr>
      <w:r>
        <w:rPr>
          <w:rFonts w:ascii="仿宋" w:eastAsia="仿宋" w:hAnsi="仿宋" w:hint="eastAsia"/>
          <w:b/>
          <w:bCs/>
          <w:sz w:val="24"/>
        </w:rPr>
        <w:t>7. 争议解决</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7.1</w:t>
      </w:r>
      <w:r>
        <w:rPr>
          <w:rFonts w:ascii="仿宋" w:eastAsia="仿宋" w:hAnsi="仿宋" w:hint="eastAsia"/>
          <w:bCs/>
          <w:sz w:val="24"/>
        </w:rPr>
        <w:t>协商</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sz w:val="24"/>
        </w:rPr>
        <w:t>双方应本着诚信原则协商解决彼此间的争议。</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7.2</w:t>
      </w:r>
      <w:r>
        <w:rPr>
          <w:rFonts w:ascii="仿宋" w:eastAsia="仿宋" w:hAnsi="仿宋" w:hint="eastAsia"/>
          <w:bCs/>
          <w:sz w:val="24"/>
        </w:rPr>
        <w:t>调解</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sz w:val="24"/>
        </w:rPr>
        <w:t>如果双方不能在14天内或双方商定的其他时间内解决本合同争议，可以将其提交给专用条件约定的或事后达成协议的调解人进行调解。</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7.3</w:t>
      </w:r>
      <w:r>
        <w:rPr>
          <w:rFonts w:ascii="仿宋" w:eastAsia="仿宋" w:hAnsi="仿宋" w:hint="eastAsia"/>
          <w:bCs/>
          <w:sz w:val="24"/>
        </w:rPr>
        <w:t>仲裁或诉讼</w:t>
      </w:r>
    </w:p>
    <w:p w:rsidR="004019F1" w:rsidRDefault="00BD19A6">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若合同双方或一方当事人在收到争议调解的书面结果后明确表示不同意，或在</w:t>
      </w:r>
      <w:r>
        <w:rPr>
          <w:rFonts w:ascii="仿宋" w:eastAsia="仿宋" w:hAnsi="仿宋" w:cs="仿宋"/>
          <w:sz w:val="24"/>
          <w:szCs w:val="24"/>
        </w:rPr>
        <w:t>28</w:t>
      </w:r>
      <w:r>
        <w:rPr>
          <w:rFonts w:ascii="仿宋" w:eastAsia="仿宋" w:hAnsi="仿宋" w:cs="仿宋" w:hint="eastAsia"/>
          <w:sz w:val="24"/>
          <w:szCs w:val="24"/>
        </w:rPr>
        <w:t>天内没有书面确认，任何一方均可按照专用条款约定的下列任一种方式解决争议。</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7.3.1向约定的仲裁委员会申请仲裁；</w:t>
      </w:r>
    </w:p>
    <w:p w:rsidR="004019F1" w:rsidRDefault="00BD19A6">
      <w:pPr>
        <w:snapToGrid w:val="0"/>
        <w:spacing w:line="360" w:lineRule="auto"/>
        <w:ind w:firstLineChars="200" w:firstLine="480"/>
        <w:rPr>
          <w:rFonts w:ascii="仿宋" w:eastAsia="仿宋" w:hAnsi="仿宋"/>
          <w:sz w:val="24"/>
        </w:rPr>
      </w:pPr>
      <w:r>
        <w:rPr>
          <w:rFonts w:ascii="仿宋" w:eastAsia="仿宋" w:hAnsi="仿宋"/>
          <w:sz w:val="24"/>
        </w:rPr>
        <w:t>7.3.2</w:t>
      </w:r>
      <w:r>
        <w:rPr>
          <w:rFonts w:ascii="仿宋" w:eastAsia="仿宋" w:hAnsi="仿宋" w:hint="eastAsia"/>
          <w:sz w:val="24"/>
        </w:rPr>
        <w:t>向有管辖权的人民法院提起诉讼。</w:t>
      </w:r>
    </w:p>
    <w:p w:rsidR="004019F1" w:rsidRDefault="00BD19A6">
      <w:pPr>
        <w:snapToGrid w:val="0"/>
        <w:spacing w:line="360" w:lineRule="auto"/>
        <w:rPr>
          <w:rFonts w:ascii="仿宋" w:eastAsia="仿宋" w:hAnsi="仿宋"/>
          <w:b/>
          <w:bCs/>
          <w:sz w:val="24"/>
        </w:rPr>
      </w:pPr>
      <w:r>
        <w:rPr>
          <w:rFonts w:ascii="仿宋" w:eastAsia="仿宋" w:hAnsi="仿宋" w:hint="eastAsia"/>
          <w:b/>
          <w:bCs/>
          <w:sz w:val="24"/>
        </w:rPr>
        <w:t>8. 其他</w:t>
      </w:r>
    </w:p>
    <w:p w:rsidR="004019F1" w:rsidRDefault="00BD19A6">
      <w:pPr>
        <w:spacing w:line="360" w:lineRule="auto"/>
        <w:ind w:leftChars="100" w:left="210"/>
        <w:rPr>
          <w:rFonts w:ascii="仿宋" w:eastAsia="仿宋" w:hAnsi="仿宋"/>
          <w:bCs/>
          <w:sz w:val="24"/>
        </w:rPr>
      </w:pPr>
      <w:r>
        <w:rPr>
          <w:rFonts w:ascii="仿宋" w:eastAsia="仿宋" w:hAnsi="仿宋" w:hint="eastAsia"/>
          <w:sz w:val="24"/>
        </w:rPr>
        <w:t xml:space="preserve">8.1 </w:t>
      </w:r>
      <w:r>
        <w:rPr>
          <w:rFonts w:ascii="仿宋" w:eastAsia="仿宋" w:hAnsi="仿宋" w:hint="eastAsia"/>
          <w:bCs/>
          <w:sz w:val="24"/>
        </w:rPr>
        <w:t>外出考察费用</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sz w:val="24"/>
        </w:rPr>
        <w:t>经委托人同意，监理人员外出考察发生的费用由委托人审核后支付。</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 xml:space="preserve">8.2 </w:t>
      </w:r>
      <w:r>
        <w:rPr>
          <w:rFonts w:ascii="仿宋" w:eastAsia="仿宋" w:hAnsi="仿宋" w:hint="eastAsia"/>
          <w:bCs/>
          <w:sz w:val="24"/>
        </w:rPr>
        <w:t>检测费用</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sz w:val="24"/>
        </w:rPr>
        <w:t>委托人要求监理人进行的材料和设备检测所发生的费用，由委托人支付，支付时间在专用条件中约定。</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 xml:space="preserve">8.3 </w:t>
      </w:r>
      <w:r>
        <w:rPr>
          <w:rFonts w:ascii="仿宋" w:eastAsia="仿宋" w:hAnsi="仿宋" w:hint="eastAsia"/>
          <w:bCs/>
          <w:sz w:val="24"/>
        </w:rPr>
        <w:t>咨询费用</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经委托人同意，根据工程需要由监理人组织的相关咨询论证会以及聘请相关专家等发生的费用由委托人支付，支付时间在专用条件中约定。</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 xml:space="preserve">8.4 </w:t>
      </w:r>
      <w:r>
        <w:rPr>
          <w:rFonts w:ascii="仿宋" w:eastAsia="仿宋" w:hAnsi="仿宋" w:hint="eastAsia"/>
          <w:bCs/>
          <w:sz w:val="24"/>
        </w:rPr>
        <w:t>奖励</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 xml:space="preserve">8.5 </w:t>
      </w:r>
      <w:r>
        <w:rPr>
          <w:rFonts w:ascii="仿宋" w:eastAsia="仿宋" w:hAnsi="仿宋" w:hint="eastAsia"/>
          <w:bCs/>
          <w:sz w:val="24"/>
        </w:rPr>
        <w:t>守法诚信</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sz w:val="24"/>
        </w:rPr>
        <w:t>监理人及其工作人员不得从与实施工程有关的第三方处获得任何经济利益。</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 xml:space="preserve">8.6 </w:t>
      </w:r>
      <w:r>
        <w:rPr>
          <w:rFonts w:ascii="仿宋" w:eastAsia="仿宋" w:hAnsi="仿宋" w:hint="eastAsia"/>
          <w:bCs/>
          <w:sz w:val="24"/>
        </w:rPr>
        <w:t>保密</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sz w:val="24"/>
        </w:rPr>
        <w:t>双方不得泄露对方申明的保密资料，亦不得泄露与实施工程有关的第三方所提供的保密资料，保密事项在专用条件中约定。</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 xml:space="preserve">8.7 </w:t>
      </w:r>
      <w:r>
        <w:rPr>
          <w:rFonts w:ascii="仿宋" w:eastAsia="仿宋" w:hAnsi="仿宋" w:hint="eastAsia"/>
          <w:bCs/>
          <w:sz w:val="24"/>
        </w:rPr>
        <w:t>通知</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sz w:val="24"/>
        </w:rPr>
        <w:t>本合同涉及的通知均应当采用书面形式，并在送达对方时生效，收件人应书面签收。</w:t>
      </w:r>
    </w:p>
    <w:p w:rsidR="004019F1" w:rsidRDefault="00BD19A6">
      <w:pPr>
        <w:snapToGrid w:val="0"/>
        <w:spacing w:line="360" w:lineRule="auto"/>
        <w:ind w:leftChars="100" w:left="210"/>
        <w:rPr>
          <w:rFonts w:ascii="仿宋" w:eastAsia="仿宋" w:hAnsi="仿宋"/>
          <w:bCs/>
          <w:sz w:val="24"/>
        </w:rPr>
      </w:pPr>
      <w:r>
        <w:rPr>
          <w:rFonts w:ascii="仿宋" w:eastAsia="仿宋" w:hAnsi="仿宋" w:hint="eastAsia"/>
          <w:sz w:val="24"/>
        </w:rPr>
        <w:t xml:space="preserve">8.8 </w:t>
      </w:r>
      <w:r>
        <w:rPr>
          <w:rFonts w:ascii="仿宋" w:eastAsia="仿宋" w:hAnsi="仿宋" w:hint="eastAsia"/>
          <w:bCs/>
          <w:sz w:val="24"/>
        </w:rPr>
        <w:t>著作权</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监理人对其编制的文件拥有著作权。</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019F1" w:rsidRDefault="004019F1">
      <w:pPr>
        <w:snapToGrid w:val="0"/>
        <w:spacing w:line="360" w:lineRule="auto"/>
      </w:pPr>
      <w:bookmarkStart w:id="28" w:name="_Hlk21174544"/>
    </w:p>
    <w:p w:rsidR="004019F1" w:rsidRDefault="00BD19A6">
      <w:pPr>
        <w:rPr>
          <w:rFonts w:ascii="仿宋" w:eastAsia="仿宋" w:hAnsi="仿宋"/>
          <w:szCs w:val="44"/>
        </w:rPr>
      </w:pPr>
      <w:r>
        <w:rPr>
          <w:rFonts w:ascii="仿宋" w:eastAsia="仿宋" w:hAnsi="仿宋" w:hint="eastAsia"/>
          <w:szCs w:val="44"/>
        </w:rPr>
        <w:br w:type="page"/>
      </w:r>
    </w:p>
    <w:p w:rsidR="004019F1" w:rsidRDefault="00BD19A6">
      <w:pPr>
        <w:pStyle w:val="1"/>
        <w:jc w:val="center"/>
        <w:rPr>
          <w:rFonts w:ascii="仿宋" w:eastAsia="仿宋" w:hAnsi="仿宋"/>
          <w:szCs w:val="44"/>
        </w:rPr>
      </w:pPr>
      <w:bookmarkStart w:id="29" w:name="_Toc2774"/>
      <w:r>
        <w:rPr>
          <w:rFonts w:ascii="仿宋" w:eastAsia="仿宋" w:hAnsi="仿宋" w:hint="eastAsia"/>
          <w:szCs w:val="44"/>
        </w:rPr>
        <w:t>第三部分  专用条件</w:t>
      </w:r>
      <w:bookmarkEnd w:id="29"/>
    </w:p>
    <w:p w:rsidR="004019F1" w:rsidRDefault="004019F1">
      <w:pPr>
        <w:spacing w:line="360" w:lineRule="auto"/>
        <w:jc w:val="center"/>
        <w:rPr>
          <w:rFonts w:ascii="仿宋" w:eastAsia="仿宋" w:hAnsi="仿宋"/>
          <w:b/>
          <w:sz w:val="24"/>
        </w:rPr>
      </w:pPr>
    </w:p>
    <w:p w:rsidR="004019F1" w:rsidRDefault="00BD19A6">
      <w:pPr>
        <w:adjustRightInd w:val="0"/>
        <w:snapToGrid w:val="0"/>
        <w:spacing w:line="360" w:lineRule="auto"/>
        <w:rPr>
          <w:rFonts w:ascii="仿宋" w:eastAsia="仿宋" w:hAnsi="仿宋"/>
          <w:b/>
          <w:sz w:val="24"/>
        </w:rPr>
      </w:pPr>
      <w:r>
        <w:rPr>
          <w:rFonts w:ascii="仿宋" w:eastAsia="仿宋" w:hAnsi="仿宋" w:hint="eastAsia"/>
          <w:b/>
          <w:sz w:val="24"/>
        </w:rPr>
        <w:t>1. 定义与解释</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 1.1  定义</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除通用条件规定外，下列名词和用语有如下含义：（本专用条件定义为通用条件定义之补充，如与通用条件定义冲突的，以本专用条件之定义为准）</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（1）“工程”是指委托人委托实施监理的工程。</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（2）“委托人”是指承担直接投资责任和委托监理业务的一方以及其合法继承人。</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（3）“监理人”是指承担监理业务和监理责任的一方，以及其合法继承人。</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（4）“监理机构”是指监理人派驻本工程现场实施监理业务的组织。</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（5）“总监理工程师”是指经委托人同意，监理人派到监理机构全面履行本合同的全权负责人。</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（6）“承包人”是指除监理人以外，委托人就工程建设有关事宜签订合同的当事人。</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（7）“工程监理的正常工作”是指双方在专用条件中约定，委托人委托的监理工作范围和内容。</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（8）“工程监理的附加工作”是指：①委托人委托监理范围以外，通过双方书面协议另外增加的工作内容；②由于委托人或承包人原因，使监理工作受到阻碍或延误，因增加工作量或持续时间而增加的工作。</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（9）“工程监理的额外工作”是指正常工作和附加工作以外，根据规定监理人必须完成的工作，或非监理人自己的原因而暂停或终止监理业务，其善后工作及恢复监理业务的工作。</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（10）“日”是指任何一天零时至第二天零时的时间段。</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（11）“月”是指根据公历从一个月份中任何一天开始到下一个月相应日期的前一天的时间段。</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（12）建设工程委托监理合同适用的法律是指国家的法律、行政法规，以及专用条件中议定的部门规章或工程所在地的地方法规、地方规章。</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（13）本合同文件使用汉语语言文字书写、解释和说明。如专用条件约定使用两种以上（含两种）语言文字时，汉语应为解释和说明本合同的标准语言文字。 </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  解释</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1.2.1 本合同文件除使用中文外，还可用</w:t>
      </w:r>
      <w:r>
        <w:rPr>
          <w:rFonts w:ascii="仿宋" w:eastAsia="仿宋" w:hAnsi="仿宋" w:hint="eastAsia"/>
          <w:sz w:val="24"/>
          <w:u w:val="single"/>
        </w:rPr>
        <w:t xml:space="preserve">   无   </w:t>
      </w:r>
      <w:r>
        <w:rPr>
          <w:rFonts w:ascii="仿宋" w:eastAsia="仿宋" w:hAnsi="仿宋" w:hint="eastAsia"/>
          <w:sz w:val="24"/>
        </w:rPr>
        <w:t>。</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1.2.2 约定本合同文件的解释顺序为：</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以如下排列次序在前者优先适用：</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（1）本合同履行期间委托人与监理人双方签订的补充合同（协议）或修正文件；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（2）本合同协议书；</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（3）中标通知书；</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（4）本合同专用条件；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（5）委托人针对项目建设工程管理的各项制度、规定；</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（6）本合同附录及附件；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（7）本合同</w:t>
      </w:r>
      <w:r>
        <w:rPr>
          <w:rFonts w:ascii="仿宋" w:eastAsia="仿宋" w:hAnsi="仿宋"/>
          <w:sz w:val="24"/>
        </w:rPr>
        <w:t>通用</w:t>
      </w:r>
      <w:r>
        <w:rPr>
          <w:rFonts w:ascii="仿宋" w:eastAsia="仿宋" w:hAnsi="仿宋" w:hint="eastAsia"/>
          <w:sz w:val="24"/>
        </w:rPr>
        <w:t>条件；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（8）组成本合同的其他文件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（9）本合同工程监理招标文件（含招标文件补充文件、澄清文件、答疑文件等）；</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（10）本合同工程监理投标文件（含投标文件澄清等）；</w:t>
      </w:r>
    </w:p>
    <w:p w:rsidR="004019F1" w:rsidRDefault="00BD19A6">
      <w:pPr>
        <w:adjustRightInd w:val="0"/>
        <w:snapToGrid w:val="0"/>
        <w:spacing w:line="360" w:lineRule="auto"/>
        <w:rPr>
          <w:rFonts w:ascii="仿宋" w:eastAsia="仿宋" w:hAnsi="仿宋"/>
          <w:b/>
          <w:sz w:val="24"/>
        </w:rPr>
      </w:pPr>
      <w:r>
        <w:rPr>
          <w:rFonts w:ascii="仿宋" w:eastAsia="仿宋" w:hAnsi="仿宋" w:hint="eastAsia"/>
          <w:b/>
          <w:sz w:val="24"/>
        </w:rPr>
        <w:t>2. 监理人义务</w:t>
      </w:r>
    </w:p>
    <w:p w:rsidR="004019F1" w:rsidRDefault="00BD19A6">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2.1 监理的范围和</w:t>
      </w:r>
      <w:r>
        <w:rPr>
          <w:rFonts w:ascii="仿宋" w:eastAsia="仿宋" w:hAnsi="仿宋" w:hint="eastAsia"/>
          <w:bCs/>
          <w:sz w:val="24"/>
        </w:rPr>
        <w:t>内容</w:t>
      </w:r>
    </w:p>
    <w:p w:rsidR="004019F1" w:rsidRDefault="00BD19A6">
      <w:pPr>
        <w:adjustRightInd w:val="0"/>
        <w:snapToGrid w:val="0"/>
        <w:spacing w:line="360" w:lineRule="auto"/>
        <w:ind w:firstLineChars="100" w:firstLine="240"/>
        <w:rPr>
          <w:rFonts w:ascii="仿宋" w:eastAsia="仿宋" w:hAnsi="仿宋"/>
          <w:sz w:val="24"/>
        </w:rPr>
      </w:pPr>
      <w:r>
        <w:rPr>
          <w:rFonts w:ascii="仿宋" w:eastAsia="仿宋" w:hAnsi="仿宋" w:hint="eastAsia"/>
          <w:sz w:val="24"/>
        </w:rPr>
        <w:t>2.1.1 监理范围包括：</w:t>
      </w:r>
    </w:p>
    <w:p w:rsidR="004019F1" w:rsidRDefault="00BD19A6">
      <w:pPr>
        <w:tabs>
          <w:tab w:val="left" w:pos="360"/>
        </w:tabs>
        <w:snapToGrid w:val="0"/>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u w:val="single"/>
        </w:rPr>
        <w:t xml:space="preserve">  </w:t>
      </w:r>
      <w:r>
        <w:rPr>
          <w:rFonts w:ascii="华文仿宋" w:eastAsia="华文仿宋" w:hAnsi="华文仿宋" w:hint="eastAsia"/>
          <w:sz w:val="24"/>
          <w:szCs w:val="28"/>
          <w:u w:val="single"/>
          <w:shd w:val="clear" w:color="auto" w:fill="FFFFFF"/>
        </w:rPr>
        <w:t>天河区金融城东区AT091415、AT091417地块</w:t>
      </w:r>
      <w:r>
        <w:rPr>
          <w:rFonts w:ascii="仿宋" w:eastAsia="仿宋" w:hAnsi="仿宋" w:hint="eastAsia"/>
          <w:sz w:val="24"/>
          <w:u w:val="single"/>
        </w:rPr>
        <w:t xml:space="preserve">  </w:t>
      </w:r>
      <w:r>
        <w:rPr>
          <w:rFonts w:ascii="仿宋" w:eastAsia="仿宋" w:hAnsi="仿宋" w:hint="eastAsia"/>
          <w:sz w:val="24"/>
        </w:rPr>
        <w:t>项目,总用地面积约为</w:t>
      </w:r>
      <w:r>
        <w:rPr>
          <w:rFonts w:ascii="仿宋" w:eastAsia="仿宋" w:hAnsi="仿宋" w:hint="eastAsia"/>
          <w:sz w:val="24"/>
          <w:u w:val="single"/>
        </w:rPr>
        <w:t xml:space="preserve">33437.82   </w:t>
      </w:r>
      <w:r>
        <w:rPr>
          <w:rFonts w:ascii="仿宋" w:eastAsia="仿宋" w:hAnsi="仿宋"/>
          <w:sz w:val="24"/>
          <w:u w:val="single"/>
        </w:rPr>
        <w:t xml:space="preserve"> </w:t>
      </w:r>
      <w:r>
        <w:rPr>
          <w:rFonts w:ascii="仿宋" w:eastAsia="仿宋" w:hAnsi="仿宋" w:hint="eastAsia"/>
          <w:sz w:val="24"/>
        </w:rPr>
        <w:t>平方米，总建筑面积约为</w:t>
      </w:r>
      <w:r>
        <w:rPr>
          <w:rFonts w:ascii="仿宋" w:eastAsia="仿宋" w:hAnsi="仿宋" w:hint="eastAsia"/>
          <w:sz w:val="24"/>
          <w:u w:val="single"/>
        </w:rPr>
        <w:t>138738</w:t>
      </w:r>
      <w:r>
        <w:rPr>
          <w:rFonts w:ascii="仿宋" w:eastAsia="仿宋" w:hAnsi="仿宋" w:hint="eastAsia"/>
          <w:sz w:val="24"/>
        </w:rPr>
        <w:t>平方米</w:t>
      </w:r>
      <w:r>
        <w:rPr>
          <w:rFonts w:ascii="仿宋" w:eastAsia="仿宋" w:hAnsi="仿宋" w:hint="eastAsia"/>
          <w:sz w:val="24"/>
          <w:u w:val="single"/>
        </w:rPr>
        <w:t>（最终以工程规划许可证为准）</w:t>
      </w:r>
      <w:r>
        <w:rPr>
          <w:rFonts w:ascii="仿宋" w:eastAsia="仿宋" w:hAnsi="仿宋" w:hint="eastAsia"/>
          <w:sz w:val="24"/>
        </w:rPr>
        <w:t>。建筑高度约</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color w:val="FF0000"/>
          <w:sz w:val="24"/>
          <w:u w:val="single"/>
        </w:rPr>
        <w:t xml:space="preserve"> </w:t>
      </w:r>
      <w:r>
        <w:rPr>
          <w:rFonts w:ascii="仿宋" w:eastAsia="仿宋" w:hAnsi="仿宋" w:hint="eastAsia"/>
          <w:sz w:val="24"/>
          <w:u w:val="single"/>
        </w:rPr>
        <w:t>150~165</w:t>
      </w:r>
      <w:r>
        <w:rPr>
          <w:rFonts w:ascii="仿宋" w:eastAsia="仿宋" w:hAnsi="仿宋" w:hint="eastAsia"/>
          <w:sz w:val="24"/>
        </w:rPr>
        <w:t>米。该项目的建设规模及指标最终以政府相关部门的批复为准。具体包括但不限于以下工程的监理：土建工程（含地下室）、机电工程（给水排水系统、消防系统、高低压变配电系统、通风空调系统、供水供电工程、临电迁移工程、通信(含有线电视)光纤到户工程）、电梯工程、煤气工程）、装修工程（含精装修）、建筑智能化系统工程、园林绿化工程、室外配套工程等。工作内容包括</w:t>
      </w:r>
      <w:r>
        <w:rPr>
          <w:rFonts w:ascii="仿宋" w:eastAsia="仿宋" w:hAnsi="仿宋" w:cs="宋体" w:hint="eastAsia"/>
          <w:sz w:val="24"/>
          <w:szCs w:val="24"/>
        </w:rPr>
        <w:t>建设项目施工准备阶段、施工阶段、工程收尾及改造阶段（包括竣工验收、整改、改造、工程移交及工程结算）及工程质量保修期阶段的质量控制，安全生产监督管理、进度控制、合同管理、信息收集管理、组织协调等全过程监理工作。</w:t>
      </w:r>
    </w:p>
    <w:p w:rsidR="004019F1" w:rsidRDefault="00BD19A6">
      <w:pPr>
        <w:adjustRightInd w:val="0"/>
        <w:snapToGrid w:val="0"/>
        <w:spacing w:line="360" w:lineRule="auto"/>
        <w:rPr>
          <w:rFonts w:ascii="仿宋" w:eastAsia="仿宋" w:hAnsi="仿宋"/>
          <w:sz w:val="24"/>
        </w:rPr>
      </w:pPr>
      <w:r>
        <w:rPr>
          <w:rFonts w:ascii="仿宋" w:eastAsia="仿宋" w:hAnsi="仿宋" w:hint="eastAsia"/>
          <w:sz w:val="24"/>
        </w:rPr>
        <w:t>2.1.2</w:t>
      </w:r>
      <w:r>
        <w:rPr>
          <w:rFonts w:ascii="仿宋" w:eastAsia="仿宋" w:hAnsi="仿宋"/>
          <w:sz w:val="24"/>
        </w:rPr>
        <w:t xml:space="preserve"> </w:t>
      </w:r>
      <w:r>
        <w:rPr>
          <w:rFonts w:ascii="仿宋" w:eastAsia="仿宋" w:hAnsi="仿宋" w:hint="eastAsia"/>
          <w:sz w:val="24"/>
        </w:rPr>
        <w:t>监理人除</w:t>
      </w:r>
      <w:r>
        <w:rPr>
          <w:rFonts w:ascii="仿宋" w:eastAsia="仿宋" w:hAnsi="仿宋" w:hint="eastAsia"/>
          <w:kern w:val="0"/>
          <w:sz w:val="24"/>
        </w:rPr>
        <w:t>完成通用条件约定的工作内容</w:t>
      </w:r>
      <w:r>
        <w:rPr>
          <w:rFonts w:ascii="仿宋" w:eastAsia="仿宋" w:hAnsi="仿宋" w:hint="eastAsia"/>
          <w:sz w:val="24"/>
        </w:rPr>
        <w:t>外，还须完成以下工作：</w:t>
      </w:r>
    </w:p>
    <w:p w:rsidR="004019F1" w:rsidRDefault="00BD19A6">
      <w:pPr>
        <w:adjustRightInd w:val="0"/>
        <w:snapToGrid w:val="0"/>
        <w:spacing w:line="360" w:lineRule="auto"/>
        <w:rPr>
          <w:rFonts w:ascii="仿宋" w:eastAsia="仿宋" w:hAnsi="仿宋"/>
          <w:sz w:val="24"/>
        </w:rPr>
      </w:pPr>
      <w:r>
        <w:rPr>
          <w:rFonts w:ascii="仿宋" w:eastAsia="仿宋" w:hAnsi="仿宋" w:hint="eastAsia"/>
          <w:sz w:val="24"/>
        </w:rPr>
        <w:t>2.1.2.1投资控制工作（费用已包含在合同</w:t>
      </w:r>
      <w:r>
        <w:rPr>
          <w:rFonts w:ascii="仿宋" w:eastAsia="仿宋" w:hAnsi="仿宋" w:hint="eastAsia"/>
          <w:sz w:val="24"/>
          <w:lang w:eastAsia="zh-Hans"/>
        </w:rPr>
        <w:t>签约</w:t>
      </w:r>
      <w:r>
        <w:rPr>
          <w:rFonts w:ascii="仿宋" w:eastAsia="仿宋" w:hAnsi="仿宋" w:hint="eastAsia"/>
          <w:sz w:val="24"/>
        </w:rPr>
        <w:t xml:space="preserve">酬金中）： </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（1）审核总包单位及各专业分包形象进度款；</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（2）审核监理服务范围内合同的竣工结算资料；</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（3）建立监理的设计变更台账、签证台账、计量支付台账、材料品牌台账、结算审核台帐等。</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2.1.2.2质量保修阶段的监理：监理人承担质量保修期监理工作时，应安排监理人员对委托人提出的工程质量缺陷进行检查和记录，对施工单位进行修复的工程质量进行验收，验收合格后予以签认；监理人员应对工程质量缺陷原因进行调查分析并确定责任归属，对非施工单位原因造成的工程质量缺陷，监理人员应核实修复工程的费用和签署工程款支付证书，并报委托人。</w:t>
      </w:r>
    </w:p>
    <w:p w:rsidR="004019F1" w:rsidRDefault="00BD19A6">
      <w:pPr>
        <w:spacing w:line="360" w:lineRule="auto"/>
        <w:ind w:firstLineChars="98" w:firstLine="235"/>
        <w:rPr>
          <w:rFonts w:ascii="仿宋" w:eastAsia="仿宋" w:hAnsi="仿宋"/>
          <w:sz w:val="24"/>
        </w:rPr>
      </w:pPr>
      <w:r>
        <w:rPr>
          <w:rFonts w:ascii="仿宋" w:eastAsia="仿宋" w:hAnsi="仿宋" w:hint="eastAsia"/>
          <w:sz w:val="24"/>
        </w:rPr>
        <w:t>2.2 监理与相关服务依据</w:t>
      </w:r>
    </w:p>
    <w:p w:rsidR="004019F1" w:rsidRDefault="00BD19A6">
      <w:pPr>
        <w:tabs>
          <w:tab w:val="left" w:pos="360"/>
        </w:tabs>
        <w:snapToGrid w:val="0"/>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2.2.1 监理依据包括：</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 国家和地方现行的有关工程建设及建设监理的法律、法规、规范性文件、技术规范及标准。</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(2)《建设工程监理规范》（GB/T50319—2013）。</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(3)国家和地方现行的建设工程质量评定标准、设计及施工验收规范。</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(4)政府批准的计划立项、规划要点、设计要点及有关文件。</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(5)经批准的施工图纸及说明，以及经图纸会审确定的修改设计通知书。</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(6)本工程的设计、施工、安装、招投标文件及合同。</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(7)委托人发出的有关本工程建设的指令。</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(8)委托人制定的有关本工程建设的规定和办法。</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2.2.2 相关服务依据包括：</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(1)监理合同</w:t>
      </w:r>
      <w:r>
        <w:rPr>
          <w:rFonts w:ascii="仿宋" w:eastAsia="仿宋" w:hAnsi="仿宋"/>
          <w:sz w:val="24"/>
        </w:rPr>
        <w:t>。</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(2)委托人与第三方签订的有关合同文件</w:t>
      </w:r>
      <w:r>
        <w:rPr>
          <w:rFonts w:ascii="仿宋" w:eastAsia="仿宋" w:hAnsi="仿宋"/>
          <w:sz w:val="24"/>
        </w:rPr>
        <w:t>。</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(3)本工程监理实施方案（监理规划、监理细则等），监理管理办法及有关文件</w:t>
      </w:r>
      <w:r>
        <w:rPr>
          <w:rFonts w:ascii="仿宋" w:eastAsia="仿宋" w:hAnsi="仿宋"/>
          <w:sz w:val="24"/>
        </w:rPr>
        <w:t>。</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(4)合同指定使用的技术规范、工程质量检验评定标准、试验规程等</w:t>
      </w:r>
      <w:r>
        <w:rPr>
          <w:rFonts w:ascii="仿宋" w:eastAsia="仿宋" w:hAnsi="仿宋"/>
          <w:sz w:val="24"/>
        </w:rPr>
        <w:t>。</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(5)国家、广东省有关部门颁布的有关法律、法规等</w:t>
      </w:r>
      <w:r>
        <w:rPr>
          <w:rFonts w:ascii="仿宋" w:eastAsia="仿宋" w:hAnsi="仿宋"/>
          <w:sz w:val="24"/>
        </w:rPr>
        <w:t>。</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(6)本工程实施过程中，委托人与监理人组织召开或参加的有关会议纪要函电及其文字记录，监理工程师批准的各种图纸、指令等。</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(7)其它。</w:t>
      </w:r>
    </w:p>
    <w:p w:rsidR="004019F1" w:rsidRDefault="00BD19A6">
      <w:pPr>
        <w:spacing w:line="360" w:lineRule="auto"/>
        <w:rPr>
          <w:rFonts w:ascii="仿宋" w:eastAsia="仿宋" w:hAnsi="仿宋" w:cs="宋体"/>
          <w:kern w:val="0"/>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2.3</w:t>
      </w:r>
      <w:r>
        <w:rPr>
          <w:rFonts w:ascii="仿宋" w:eastAsia="仿宋" w:hAnsi="仿宋" w:cs="宋体" w:hint="eastAsia"/>
          <w:kern w:val="0"/>
          <w:sz w:val="24"/>
        </w:rPr>
        <w:t>项目监理机构和人员</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2.3.1 监理人按</w:t>
      </w:r>
      <w:r>
        <w:rPr>
          <w:rFonts w:ascii="仿宋" w:eastAsia="仿宋" w:hAnsi="仿宋" w:hint="eastAsia"/>
          <w:sz w:val="24"/>
          <w:lang w:eastAsia="zh-Hans"/>
        </w:rPr>
        <w:t>本</w:t>
      </w:r>
      <w:r>
        <w:rPr>
          <w:rFonts w:ascii="仿宋" w:eastAsia="仿宋" w:hAnsi="仿宋" w:hint="eastAsia"/>
          <w:sz w:val="24"/>
        </w:rPr>
        <w:t>合同约定、《投标文件》约定派出监理工作需要的监理机构及监理人员，按阶段、按专业派出满足工作需要的监理机构及监理人员，高峰期人员总数不得少于12人，总监1名，专业监理工程师不少于5名(建筑专业不少于1名，幕墙专业不少于1名，电气专业不少于1名，给排水专业不少于1名，装修工程师不少于1名)，安全专职监理工程师1名，监理员按专业配备不少于4名，监理资料员不少于1名，变更或调整监理人员必须经委托人同意后方可进行。</w:t>
      </w:r>
    </w:p>
    <w:p w:rsidR="004019F1" w:rsidRDefault="00BD19A6">
      <w:pPr>
        <w:spacing w:line="360" w:lineRule="auto"/>
        <w:ind w:firstLineChars="200" w:firstLine="480"/>
        <w:rPr>
          <w:rFonts w:ascii="仿宋" w:eastAsia="仿宋" w:hAnsi="仿宋"/>
          <w:kern w:val="0"/>
          <w:sz w:val="24"/>
        </w:rPr>
      </w:pPr>
      <w:r>
        <w:rPr>
          <w:rFonts w:ascii="仿宋" w:eastAsia="仿宋" w:hAnsi="仿宋" w:hint="eastAsia"/>
          <w:kern w:val="0"/>
          <w:sz w:val="24"/>
        </w:rPr>
        <w:t>2.3.</w:t>
      </w:r>
      <w:r>
        <w:rPr>
          <w:rFonts w:ascii="仿宋" w:eastAsia="仿宋" w:hAnsi="仿宋"/>
          <w:kern w:val="0"/>
          <w:sz w:val="24"/>
        </w:rPr>
        <w:t>2</w:t>
      </w:r>
      <w:r>
        <w:rPr>
          <w:rFonts w:ascii="仿宋" w:eastAsia="仿宋" w:hAnsi="仿宋" w:hint="eastAsia"/>
          <w:kern w:val="0"/>
          <w:sz w:val="24"/>
        </w:rPr>
        <w:t xml:space="preserve"> 委托人可要求监理人更换不能胜任本职工作的项目监理机构人员，监理人应当在收到委托人书面通知之日7日内予以更换，否则委托人有权解除</w:t>
      </w:r>
      <w:r>
        <w:rPr>
          <w:rFonts w:ascii="仿宋" w:eastAsia="仿宋" w:hAnsi="仿宋" w:hint="eastAsia"/>
          <w:kern w:val="0"/>
          <w:sz w:val="24"/>
          <w:lang w:eastAsia="zh-Hans"/>
        </w:rPr>
        <w:t>本</w:t>
      </w:r>
      <w:r>
        <w:rPr>
          <w:rFonts w:ascii="仿宋" w:eastAsia="仿宋" w:hAnsi="仿宋" w:hint="eastAsia"/>
          <w:kern w:val="0"/>
          <w:sz w:val="24"/>
        </w:rPr>
        <w:t>合同并要求监理承担违约责任。</w:t>
      </w:r>
    </w:p>
    <w:p w:rsidR="004019F1" w:rsidRDefault="00BD19A6">
      <w:pPr>
        <w:spacing w:line="360" w:lineRule="auto"/>
        <w:ind w:firstLineChars="98" w:firstLine="235"/>
        <w:rPr>
          <w:rFonts w:ascii="仿宋" w:eastAsia="仿宋" w:hAnsi="仿宋"/>
          <w:sz w:val="24"/>
        </w:rPr>
      </w:pPr>
      <w:r>
        <w:rPr>
          <w:rFonts w:ascii="仿宋" w:eastAsia="仿宋" w:hAnsi="仿宋" w:hint="eastAsia"/>
          <w:sz w:val="24"/>
        </w:rPr>
        <w:t xml:space="preserve">2.4 </w:t>
      </w:r>
      <w:r>
        <w:rPr>
          <w:rFonts w:ascii="仿宋" w:eastAsia="仿宋" w:hAnsi="仿宋" w:cs="宋体" w:hint="eastAsia"/>
          <w:kern w:val="0"/>
          <w:sz w:val="24"/>
        </w:rPr>
        <w:t>履行职责</w:t>
      </w:r>
    </w:p>
    <w:p w:rsidR="004019F1" w:rsidRDefault="00BD19A6">
      <w:pPr>
        <w:spacing w:line="360" w:lineRule="auto"/>
        <w:ind w:firstLineChars="100" w:firstLine="240"/>
        <w:rPr>
          <w:rFonts w:ascii="仿宋" w:eastAsia="仿宋" w:hAnsi="仿宋"/>
          <w:sz w:val="24"/>
        </w:rPr>
      </w:pPr>
      <w:r>
        <w:rPr>
          <w:rFonts w:ascii="仿宋" w:eastAsia="仿宋" w:hAnsi="仿宋" w:hint="eastAsia"/>
          <w:sz w:val="24"/>
        </w:rPr>
        <w:t>2.4.</w:t>
      </w:r>
      <w:r>
        <w:rPr>
          <w:rFonts w:ascii="仿宋" w:eastAsia="仿宋" w:hAnsi="仿宋"/>
          <w:sz w:val="24"/>
        </w:rPr>
        <w:t>1</w:t>
      </w:r>
      <w:r>
        <w:rPr>
          <w:rFonts w:ascii="仿宋" w:eastAsia="仿宋" w:hAnsi="仿宋" w:hint="eastAsia"/>
          <w:sz w:val="24"/>
        </w:rPr>
        <w:t xml:space="preserve"> 对监理人的授权范围：</w:t>
      </w:r>
      <w:r>
        <w:rPr>
          <w:rFonts w:ascii="仿宋" w:eastAsia="仿宋" w:hAnsi="仿宋" w:hint="eastAsia"/>
          <w:sz w:val="24"/>
          <w:u w:val="single"/>
        </w:rPr>
        <w:t>凡涉及工程变更、工程量增减、议价、索赔、处理事故、改变工期、改变技术标准、改变重大施工方案等及一切有关费用的问题，均需与委托人共同商定，报委托人批准。</w:t>
      </w:r>
    </w:p>
    <w:p w:rsidR="004019F1" w:rsidRDefault="00BD19A6">
      <w:pPr>
        <w:adjustRightInd w:val="0"/>
        <w:snapToGrid w:val="0"/>
        <w:spacing w:line="360" w:lineRule="auto"/>
        <w:ind w:firstLineChars="100" w:firstLine="240"/>
        <w:rPr>
          <w:rFonts w:ascii="仿宋" w:eastAsia="仿宋" w:hAnsi="仿宋"/>
          <w:sz w:val="24"/>
        </w:rPr>
      </w:pPr>
      <w:r>
        <w:rPr>
          <w:rFonts w:ascii="仿宋" w:eastAsia="仿宋" w:hAnsi="仿宋" w:hint="eastAsia"/>
          <w:kern w:val="0"/>
          <w:sz w:val="24"/>
        </w:rPr>
        <w:t>2.4.</w:t>
      </w:r>
      <w:r>
        <w:rPr>
          <w:rFonts w:ascii="仿宋" w:eastAsia="仿宋" w:hAnsi="仿宋"/>
          <w:kern w:val="0"/>
          <w:sz w:val="24"/>
        </w:rPr>
        <w:t>2</w:t>
      </w:r>
      <w:r>
        <w:rPr>
          <w:rFonts w:ascii="仿宋" w:eastAsia="仿宋" w:hAnsi="仿宋" w:hint="eastAsia"/>
          <w:kern w:val="0"/>
          <w:sz w:val="24"/>
        </w:rPr>
        <w:t xml:space="preserve"> 监理人有权要求承包人调换其人员</w:t>
      </w:r>
      <w:r>
        <w:rPr>
          <w:rFonts w:ascii="仿宋" w:eastAsia="仿宋" w:hAnsi="仿宋" w:hint="eastAsia"/>
          <w:sz w:val="24"/>
        </w:rPr>
        <w:t>的限制条件：</w:t>
      </w:r>
      <w:r>
        <w:rPr>
          <w:rFonts w:ascii="仿宋" w:eastAsia="仿宋" w:hAnsi="仿宋" w:hint="eastAsia"/>
          <w:sz w:val="24"/>
          <w:u w:val="single"/>
        </w:rPr>
        <w:t xml:space="preserve">按承包合同人员要求 </w:t>
      </w:r>
      <w:r>
        <w:rPr>
          <w:rFonts w:ascii="仿宋" w:eastAsia="仿宋" w:hAnsi="仿宋" w:hint="eastAsia"/>
          <w:sz w:val="24"/>
        </w:rPr>
        <w:t xml:space="preserve">。  </w:t>
      </w:r>
    </w:p>
    <w:p w:rsidR="004019F1" w:rsidRDefault="00BD19A6">
      <w:pPr>
        <w:adjustRightInd w:val="0"/>
        <w:snapToGrid w:val="0"/>
        <w:spacing w:line="360" w:lineRule="auto"/>
        <w:ind w:firstLineChars="150" w:firstLine="360"/>
        <w:rPr>
          <w:rFonts w:ascii="仿宋" w:eastAsia="仿宋" w:hAnsi="仿宋"/>
          <w:sz w:val="24"/>
        </w:rPr>
      </w:pPr>
      <w:r>
        <w:rPr>
          <w:rFonts w:ascii="仿宋" w:eastAsia="仿宋" w:hAnsi="仿宋" w:hint="eastAsia"/>
          <w:kern w:val="0"/>
          <w:sz w:val="24"/>
        </w:rPr>
        <w:t xml:space="preserve">2.5 </w:t>
      </w:r>
      <w:r>
        <w:rPr>
          <w:rFonts w:ascii="仿宋" w:eastAsia="仿宋" w:hAnsi="仿宋" w:hint="eastAsia"/>
          <w:sz w:val="24"/>
        </w:rPr>
        <w:t>提交</w:t>
      </w:r>
      <w:r>
        <w:rPr>
          <w:rFonts w:ascii="仿宋" w:eastAsia="仿宋" w:hAnsi="仿宋" w:cs="宋体" w:hint="eastAsia"/>
          <w:kern w:val="0"/>
          <w:sz w:val="24"/>
        </w:rPr>
        <w:t>报告</w:t>
      </w:r>
    </w:p>
    <w:p w:rsidR="004019F1" w:rsidRDefault="00BD19A6">
      <w:pPr>
        <w:adjustRightInd w:val="0"/>
        <w:snapToGrid w:val="0"/>
        <w:spacing w:line="360" w:lineRule="auto"/>
        <w:ind w:firstLine="525"/>
        <w:rPr>
          <w:rFonts w:ascii="仿宋" w:eastAsia="仿宋" w:hAnsi="仿宋"/>
          <w:sz w:val="24"/>
          <w:u w:val="single"/>
        </w:rPr>
      </w:pPr>
      <w:r>
        <w:rPr>
          <w:rFonts w:ascii="仿宋" w:eastAsia="仿宋" w:hAnsi="仿宋" w:hint="eastAsia"/>
          <w:sz w:val="24"/>
        </w:rPr>
        <w:t>监理人应提交报告的种类(</w:t>
      </w:r>
      <w:r>
        <w:rPr>
          <w:rFonts w:ascii="仿宋" w:eastAsia="仿宋" w:hAnsi="仿宋" w:cs="宋体" w:hint="eastAsia"/>
          <w:kern w:val="0"/>
          <w:sz w:val="24"/>
        </w:rPr>
        <w:t>包括监理规划、监理月报及约定的专项报告)</w:t>
      </w:r>
      <w:r>
        <w:rPr>
          <w:rFonts w:ascii="仿宋" w:eastAsia="仿宋" w:hAnsi="仿宋" w:hint="eastAsia"/>
          <w:sz w:val="24"/>
        </w:rPr>
        <w:t>、要求、时间和份数</w:t>
      </w:r>
      <w:r>
        <w:rPr>
          <w:rFonts w:ascii="仿宋" w:eastAsia="仿宋" w:hAnsi="仿宋" w:cs="宋体" w:hint="eastAsia"/>
          <w:kern w:val="0"/>
          <w:sz w:val="24"/>
        </w:rPr>
        <w:t>：</w:t>
      </w:r>
      <w:r>
        <w:rPr>
          <w:rFonts w:ascii="仿宋" w:eastAsia="仿宋" w:hAnsi="仿宋" w:cs="宋体" w:hint="eastAsia"/>
          <w:kern w:val="0"/>
          <w:sz w:val="24"/>
          <w:u w:val="single"/>
        </w:rPr>
        <w:t>每月30日前</w:t>
      </w:r>
      <w:r>
        <w:rPr>
          <w:rFonts w:ascii="仿宋" w:eastAsia="仿宋" w:hAnsi="仿宋" w:cs="宋体"/>
          <w:kern w:val="0"/>
          <w:sz w:val="24"/>
          <w:u w:val="single"/>
        </w:rPr>
        <w:t>（</w:t>
      </w:r>
      <w:r>
        <w:rPr>
          <w:rFonts w:ascii="仿宋" w:eastAsia="仿宋" w:hAnsi="仿宋" w:cs="宋体" w:hint="eastAsia"/>
          <w:kern w:val="0"/>
          <w:sz w:val="24"/>
          <w:u w:val="single"/>
          <w:lang w:eastAsia="zh-Hans"/>
        </w:rPr>
        <w:t>如遇</w:t>
      </w:r>
      <w:r>
        <w:rPr>
          <w:rFonts w:ascii="仿宋" w:eastAsia="仿宋" w:hAnsi="仿宋" w:cs="宋体"/>
          <w:kern w:val="0"/>
          <w:sz w:val="24"/>
          <w:u w:val="single"/>
        </w:rPr>
        <w:t>2</w:t>
      </w:r>
      <w:r>
        <w:rPr>
          <w:rFonts w:ascii="仿宋" w:eastAsia="仿宋" w:hAnsi="仿宋" w:cs="宋体" w:hint="eastAsia"/>
          <w:kern w:val="0"/>
          <w:sz w:val="24"/>
          <w:u w:val="single"/>
          <w:lang w:eastAsia="zh-Hans"/>
        </w:rPr>
        <w:t>月则应在</w:t>
      </w:r>
      <w:r>
        <w:rPr>
          <w:rFonts w:ascii="仿宋" w:eastAsia="仿宋" w:hAnsi="仿宋" w:cs="宋体"/>
          <w:kern w:val="0"/>
          <w:sz w:val="24"/>
          <w:u w:val="single"/>
          <w:lang w:eastAsia="zh-Hans"/>
        </w:rPr>
        <w:t>2</w:t>
      </w:r>
      <w:r>
        <w:rPr>
          <w:rFonts w:ascii="仿宋" w:eastAsia="仿宋" w:hAnsi="仿宋" w:cs="宋体" w:hint="eastAsia"/>
          <w:kern w:val="0"/>
          <w:sz w:val="24"/>
          <w:u w:val="single"/>
          <w:lang w:eastAsia="zh-Hans"/>
        </w:rPr>
        <w:t>月</w:t>
      </w:r>
      <w:r>
        <w:rPr>
          <w:rFonts w:ascii="仿宋" w:eastAsia="仿宋" w:hAnsi="仿宋" w:cs="宋体"/>
          <w:kern w:val="0"/>
          <w:sz w:val="24"/>
          <w:u w:val="single"/>
          <w:lang w:eastAsia="zh-Hans"/>
        </w:rPr>
        <w:t>28</w:t>
      </w:r>
      <w:r>
        <w:rPr>
          <w:rFonts w:ascii="仿宋" w:eastAsia="仿宋" w:hAnsi="仿宋" w:cs="宋体" w:hint="eastAsia"/>
          <w:kern w:val="0"/>
          <w:sz w:val="24"/>
          <w:u w:val="single"/>
          <w:lang w:eastAsia="zh-Hans"/>
        </w:rPr>
        <w:t>日前</w:t>
      </w:r>
      <w:r>
        <w:rPr>
          <w:rFonts w:ascii="仿宋" w:eastAsia="仿宋" w:hAnsi="仿宋" w:cs="宋体"/>
          <w:kern w:val="0"/>
          <w:sz w:val="24"/>
          <w:u w:val="single"/>
        </w:rPr>
        <w:t>）</w:t>
      </w:r>
      <w:r>
        <w:rPr>
          <w:rFonts w:ascii="仿宋" w:eastAsia="仿宋" w:hAnsi="仿宋" w:cs="宋体" w:hint="eastAsia"/>
          <w:kern w:val="0"/>
          <w:sz w:val="24"/>
          <w:u w:val="single"/>
        </w:rPr>
        <w:t xml:space="preserve">提交符合委托人要求的监理月度报告及监理业务范围内的专项报告 </w:t>
      </w:r>
      <w:r>
        <w:rPr>
          <w:rFonts w:ascii="仿宋" w:eastAsia="仿宋" w:hAnsi="仿宋" w:cs="宋体"/>
          <w:kern w:val="0"/>
          <w:sz w:val="24"/>
          <w:u w:val="single"/>
        </w:rPr>
        <w:t xml:space="preserve"> </w:t>
      </w:r>
      <w:r>
        <w:rPr>
          <w:rFonts w:ascii="仿宋" w:eastAsia="仿宋" w:hAnsi="仿宋" w:cs="宋体" w:hint="eastAsia"/>
          <w:kern w:val="0"/>
          <w:sz w:val="24"/>
          <w:u w:val="single"/>
        </w:rPr>
        <w:t>1</w:t>
      </w:r>
      <w:r>
        <w:rPr>
          <w:rFonts w:ascii="仿宋" w:eastAsia="仿宋" w:hAnsi="仿宋" w:cs="宋体"/>
          <w:kern w:val="0"/>
          <w:sz w:val="24"/>
          <w:u w:val="single"/>
        </w:rPr>
        <w:t xml:space="preserve">  份</w:t>
      </w:r>
      <w:r>
        <w:rPr>
          <w:rFonts w:ascii="仿宋" w:eastAsia="仿宋" w:hAnsi="仿宋" w:cs="宋体" w:hint="eastAsia"/>
          <w:kern w:val="0"/>
          <w:sz w:val="24"/>
          <w:u w:val="single"/>
        </w:rPr>
        <w:t>。</w:t>
      </w:r>
    </w:p>
    <w:p w:rsidR="004019F1" w:rsidRDefault="00BD19A6">
      <w:pPr>
        <w:spacing w:line="360" w:lineRule="auto"/>
        <w:ind w:firstLineChars="150" w:firstLine="360"/>
        <w:rPr>
          <w:rFonts w:ascii="仿宋" w:eastAsia="仿宋" w:hAnsi="仿宋" w:cs="宋体"/>
          <w:kern w:val="0"/>
          <w:sz w:val="24"/>
        </w:rPr>
      </w:pPr>
      <w:r>
        <w:rPr>
          <w:rFonts w:ascii="仿宋" w:eastAsia="仿宋" w:hAnsi="仿宋" w:hint="eastAsia"/>
          <w:kern w:val="0"/>
          <w:sz w:val="24"/>
        </w:rPr>
        <w:t>2.</w:t>
      </w:r>
      <w:r>
        <w:rPr>
          <w:rFonts w:ascii="仿宋" w:eastAsia="仿宋" w:hAnsi="仿宋"/>
          <w:kern w:val="0"/>
          <w:sz w:val="24"/>
        </w:rPr>
        <w:t>6</w:t>
      </w:r>
      <w:r>
        <w:rPr>
          <w:rFonts w:ascii="仿宋" w:eastAsia="仿宋" w:hAnsi="仿宋" w:hint="eastAsia"/>
          <w:kern w:val="0"/>
          <w:sz w:val="24"/>
        </w:rPr>
        <w:t xml:space="preserve"> </w:t>
      </w:r>
      <w:r>
        <w:rPr>
          <w:rFonts w:ascii="仿宋" w:eastAsia="仿宋" w:hAnsi="仿宋" w:cs="宋体" w:hint="eastAsia"/>
          <w:kern w:val="0"/>
          <w:sz w:val="24"/>
        </w:rPr>
        <w:t>使用委托人的财产</w:t>
      </w:r>
    </w:p>
    <w:p w:rsidR="004019F1" w:rsidRDefault="00BD19A6">
      <w:pPr>
        <w:spacing w:line="360" w:lineRule="auto"/>
        <w:ind w:firstLineChars="200" w:firstLine="480"/>
        <w:rPr>
          <w:rFonts w:ascii="仿宋" w:eastAsia="仿宋" w:hAnsi="仿宋"/>
          <w:kern w:val="0"/>
          <w:sz w:val="24"/>
        </w:rPr>
      </w:pPr>
      <w:r>
        <w:rPr>
          <w:rFonts w:ascii="仿宋" w:eastAsia="仿宋" w:hAnsi="仿宋" w:hint="eastAsia"/>
          <w:sz w:val="24"/>
        </w:rPr>
        <w:t>附录B中由委托人无偿提供的房屋、设备的所有权属于：</w:t>
      </w:r>
      <w:r>
        <w:rPr>
          <w:rFonts w:ascii="仿宋" w:eastAsia="仿宋" w:hAnsi="仿宋" w:hint="eastAsia"/>
          <w:sz w:val="24"/>
          <w:u w:val="single"/>
        </w:rPr>
        <w:t>委托人</w:t>
      </w:r>
      <w:r>
        <w:rPr>
          <w:rFonts w:ascii="仿宋" w:eastAsia="仿宋" w:hAnsi="仿宋" w:hint="eastAsia"/>
          <w:sz w:val="24"/>
        </w:rPr>
        <w:t>。</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监理人应在本合同终止后</w:t>
      </w:r>
      <w:r>
        <w:rPr>
          <w:rFonts w:ascii="仿宋" w:eastAsia="仿宋" w:hAnsi="仿宋" w:hint="eastAsia"/>
          <w:sz w:val="24"/>
          <w:u w:val="single"/>
        </w:rPr>
        <w:t>7</w:t>
      </w:r>
      <w:r>
        <w:rPr>
          <w:rFonts w:ascii="仿宋" w:eastAsia="仿宋" w:hAnsi="仿宋" w:hint="eastAsia"/>
          <w:sz w:val="24"/>
        </w:rPr>
        <w:t>天内移交委托人无偿提供的房屋、设备，移交的时间和方式为：</w:t>
      </w:r>
      <w:r>
        <w:rPr>
          <w:rFonts w:ascii="仿宋" w:eastAsia="仿宋" w:hAnsi="仿宋" w:hint="eastAsia"/>
          <w:sz w:val="24"/>
          <w:u w:val="single"/>
        </w:rPr>
        <w:t>现场移交</w:t>
      </w:r>
      <w:r>
        <w:rPr>
          <w:rFonts w:ascii="仿宋" w:eastAsia="仿宋" w:hAnsi="仿宋" w:hint="eastAsia"/>
          <w:sz w:val="24"/>
        </w:rPr>
        <w:t>。</w:t>
      </w:r>
    </w:p>
    <w:p w:rsidR="004019F1" w:rsidRDefault="00BD19A6">
      <w:pPr>
        <w:adjustRightInd w:val="0"/>
        <w:snapToGrid w:val="0"/>
        <w:spacing w:line="360" w:lineRule="auto"/>
        <w:rPr>
          <w:rFonts w:ascii="仿宋" w:eastAsia="仿宋" w:hAnsi="仿宋"/>
          <w:b/>
          <w:sz w:val="24"/>
        </w:rPr>
      </w:pPr>
      <w:r>
        <w:rPr>
          <w:rFonts w:ascii="仿宋" w:eastAsia="仿宋" w:hAnsi="仿宋" w:hint="eastAsia"/>
          <w:b/>
          <w:kern w:val="0"/>
          <w:sz w:val="24"/>
        </w:rPr>
        <w:t xml:space="preserve">3. 委托人义务  </w:t>
      </w:r>
      <w:r>
        <w:rPr>
          <w:rFonts w:ascii="仿宋" w:eastAsia="仿宋" w:hAnsi="仿宋"/>
          <w:b/>
          <w:kern w:val="0"/>
          <w:sz w:val="24"/>
        </w:rPr>
        <w:t xml:space="preserve"> </w:t>
      </w:r>
    </w:p>
    <w:p w:rsidR="004019F1" w:rsidRDefault="00BD19A6">
      <w:pPr>
        <w:snapToGrid w:val="0"/>
        <w:spacing w:line="360" w:lineRule="auto"/>
        <w:ind w:firstLineChars="150" w:firstLine="360"/>
        <w:rPr>
          <w:rFonts w:ascii="仿宋" w:eastAsia="仿宋" w:hAnsi="仿宋"/>
          <w:sz w:val="24"/>
        </w:rPr>
      </w:pPr>
      <w:r>
        <w:rPr>
          <w:rFonts w:ascii="仿宋" w:eastAsia="仿宋" w:hAnsi="仿宋" w:hint="eastAsia"/>
          <w:kern w:val="0"/>
          <w:sz w:val="24"/>
        </w:rPr>
        <w:t>3.</w:t>
      </w:r>
      <w:r>
        <w:rPr>
          <w:rFonts w:ascii="仿宋" w:eastAsia="仿宋" w:hAnsi="仿宋"/>
          <w:kern w:val="0"/>
          <w:sz w:val="24"/>
        </w:rPr>
        <w:t>1</w:t>
      </w:r>
      <w:r>
        <w:rPr>
          <w:rFonts w:ascii="仿宋" w:eastAsia="仿宋" w:hAnsi="仿宋" w:hint="eastAsia"/>
          <w:kern w:val="0"/>
          <w:sz w:val="24"/>
        </w:rPr>
        <w:t xml:space="preserve"> </w:t>
      </w:r>
      <w:r>
        <w:rPr>
          <w:rFonts w:ascii="仿宋" w:eastAsia="仿宋" w:hAnsi="仿宋" w:cs="宋体" w:hint="eastAsia"/>
          <w:kern w:val="0"/>
          <w:sz w:val="24"/>
        </w:rPr>
        <w:t>委托人代表</w:t>
      </w:r>
    </w:p>
    <w:p w:rsidR="004019F1" w:rsidRDefault="00BD19A6">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委托人代表为：</w:t>
      </w:r>
      <w:r>
        <w:rPr>
          <w:rFonts w:ascii="仿宋" w:eastAsia="仿宋" w:hAnsi="仿宋" w:hint="eastAsia"/>
          <w:sz w:val="24"/>
          <w:u w:val="single"/>
        </w:rPr>
        <w:t xml:space="preserve">              </w:t>
      </w:r>
      <w:r>
        <w:rPr>
          <w:rFonts w:ascii="仿宋" w:eastAsia="仿宋" w:hAnsi="仿宋" w:hint="eastAsia"/>
          <w:sz w:val="24"/>
        </w:rPr>
        <w:t>。</w:t>
      </w:r>
    </w:p>
    <w:p w:rsidR="004019F1" w:rsidRDefault="00BD19A6">
      <w:pPr>
        <w:adjustRightInd w:val="0"/>
        <w:snapToGrid w:val="0"/>
        <w:spacing w:line="360" w:lineRule="auto"/>
        <w:ind w:firstLineChars="150" w:firstLine="360"/>
        <w:rPr>
          <w:rFonts w:ascii="仿宋" w:eastAsia="仿宋" w:hAnsi="仿宋" w:cs="宋体"/>
          <w:kern w:val="0"/>
          <w:sz w:val="24"/>
        </w:rPr>
      </w:pPr>
      <w:r>
        <w:rPr>
          <w:rFonts w:ascii="仿宋" w:eastAsia="仿宋" w:hAnsi="仿宋" w:hint="eastAsia"/>
          <w:kern w:val="0"/>
          <w:sz w:val="24"/>
        </w:rPr>
        <w:t>3.</w:t>
      </w:r>
      <w:r>
        <w:rPr>
          <w:rFonts w:ascii="仿宋" w:eastAsia="仿宋" w:hAnsi="仿宋"/>
          <w:kern w:val="0"/>
          <w:sz w:val="24"/>
        </w:rPr>
        <w:t>2</w:t>
      </w:r>
      <w:r>
        <w:rPr>
          <w:rFonts w:ascii="仿宋" w:eastAsia="仿宋" w:hAnsi="仿宋" w:hint="eastAsia"/>
          <w:kern w:val="0"/>
          <w:sz w:val="24"/>
        </w:rPr>
        <w:t xml:space="preserve"> </w:t>
      </w:r>
      <w:r>
        <w:rPr>
          <w:rFonts w:ascii="仿宋" w:eastAsia="仿宋" w:hAnsi="仿宋" w:cs="宋体" w:hint="eastAsia"/>
          <w:kern w:val="0"/>
          <w:sz w:val="24"/>
        </w:rPr>
        <w:t>答复</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委托人同意在</w:t>
      </w:r>
      <w:r>
        <w:rPr>
          <w:rFonts w:ascii="仿宋" w:eastAsia="仿宋" w:hAnsi="仿宋" w:hint="eastAsia"/>
          <w:sz w:val="24"/>
          <w:u w:val="single"/>
        </w:rPr>
        <w:t>7</w:t>
      </w:r>
      <w:r>
        <w:rPr>
          <w:rFonts w:ascii="仿宋" w:eastAsia="仿宋" w:hAnsi="仿宋" w:hint="eastAsia"/>
          <w:sz w:val="24"/>
        </w:rPr>
        <w:t>天内，对监理人书面提交并要求做出决定的事宜给予书面答复。</w:t>
      </w:r>
    </w:p>
    <w:p w:rsidR="004019F1" w:rsidRDefault="00BD19A6">
      <w:pPr>
        <w:snapToGrid w:val="0"/>
        <w:spacing w:line="360" w:lineRule="auto"/>
        <w:rPr>
          <w:rFonts w:ascii="仿宋" w:eastAsia="仿宋" w:hAnsi="仿宋"/>
          <w:b/>
          <w:bCs/>
          <w:sz w:val="24"/>
        </w:rPr>
      </w:pPr>
      <w:r>
        <w:rPr>
          <w:rFonts w:ascii="仿宋" w:eastAsia="仿宋" w:hAnsi="仿宋" w:hint="eastAsia"/>
          <w:b/>
          <w:bCs/>
          <w:sz w:val="24"/>
        </w:rPr>
        <w:t>4. 违约责任</w:t>
      </w:r>
    </w:p>
    <w:p w:rsidR="004019F1" w:rsidRDefault="00BD19A6">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4.1 </w:t>
      </w:r>
      <w:r>
        <w:rPr>
          <w:rFonts w:ascii="仿宋" w:eastAsia="仿宋" w:hAnsi="仿宋" w:cs="宋体" w:hint="eastAsia"/>
          <w:kern w:val="0"/>
          <w:sz w:val="24"/>
        </w:rPr>
        <w:t>监理人的违约责任</w:t>
      </w:r>
    </w:p>
    <w:p w:rsidR="004019F1" w:rsidRDefault="00BD19A6">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4.1.1监理人赔偿金额按下列方法确定：</w:t>
      </w:r>
    </w:p>
    <w:p w:rsidR="004019F1" w:rsidRDefault="00BD19A6">
      <w:pPr>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赔偿金＝直接经济损失×正常工作酬金÷工程概算</w:t>
      </w:r>
      <w:r>
        <w:rPr>
          <w:rFonts w:ascii="仿宋" w:eastAsia="仿宋" w:hAnsi="仿宋" w:cs="宋体" w:hint="eastAsia"/>
          <w:kern w:val="0"/>
          <w:sz w:val="24"/>
        </w:rPr>
        <w:t>投资额（或建筑安装工程费）</w:t>
      </w:r>
    </w:p>
    <w:p w:rsidR="004019F1" w:rsidRDefault="00BD19A6">
      <w:pPr>
        <w:snapToGrid w:val="0"/>
        <w:spacing w:line="360" w:lineRule="auto"/>
        <w:ind w:firstLineChars="100" w:firstLine="240"/>
        <w:rPr>
          <w:rFonts w:ascii="仿宋" w:eastAsia="仿宋" w:hAnsi="仿宋" w:cs="宋体"/>
          <w:kern w:val="0"/>
          <w:sz w:val="24"/>
        </w:rPr>
      </w:pPr>
      <w:r>
        <w:rPr>
          <w:rFonts w:ascii="仿宋" w:eastAsia="仿宋" w:hAnsi="仿宋" w:hint="eastAsia"/>
          <w:kern w:val="0"/>
          <w:sz w:val="24"/>
        </w:rPr>
        <w:t>4.2 委</w:t>
      </w:r>
      <w:r>
        <w:rPr>
          <w:rFonts w:ascii="仿宋" w:eastAsia="仿宋" w:hAnsi="仿宋" w:cs="宋体" w:hint="eastAsia"/>
          <w:kern w:val="0"/>
          <w:sz w:val="24"/>
        </w:rPr>
        <w:t>托人的违约责任</w:t>
      </w:r>
    </w:p>
    <w:p w:rsidR="004019F1" w:rsidRDefault="00BD19A6">
      <w:pPr>
        <w:spacing w:line="360" w:lineRule="auto"/>
        <w:ind w:firstLineChars="200" w:firstLine="480"/>
        <w:rPr>
          <w:rFonts w:ascii="仿宋" w:eastAsia="仿宋" w:hAnsi="仿宋"/>
          <w:kern w:val="0"/>
          <w:sz w:val="24"/>
        </w:rPr>
      </w:pPr>
      <w:r>
        <w:rPr>
          <w:rFonts w:ascii="仿宋" w:eastAsia="仿宋" w:hAnsi="仿宋" w:hint="eastAsia"/>
          <w:sz w:val="24"/>
        </w:rPr>
        <w:t>4.2.</w:t>
      </w:r>
      <w:r>
        <w:rPr>
          <w:rFonts w:ascii="仿宋" w:eastAsia="仿宋" w:hAnsi="仿宋"/>
          <w:sz w:val="24"/>
        </w:rPr>
        <w:t>1</w:t>
      </w:r>
      <w:r>
        <w:rPr>
          <w:rFonts w:ascii="仿宋" w:eastAsia="仿宋" w:hAnsi="仿宋" w:hint="eastAsia"/>
          <w:sz w:val="24"/>
        </w:rPr>
        <w:t xml:space="preserve"> 委托人</w:t>
      </w:r>
      <w:r>
        <w:rPr>
          <w:rFonts w:ascii="仿宋" w:eastAsia="仿宋" w:hAnsi="仿宋" w:hint="eastAsia"/>
          <w:kern w:val="0"/>
          <w:sz w:val="24"/>
        </w:rPr>
        <w:t>逾期付款利息按下列方法确定：</w:t>
      </w:r>
    </w:p>
    <w:p w:rsidR="004019F1" w:rsidRDefault="00BD19A6">
      <w:pPr>
        <w:spacing w:line="360" w:lineRule="auto"/>
        <w:ind w:firstLineChars="200" w:firstLine="480"/>
        <w:rPr>
          <w:rFonts w:ascii="仿宋" w:eastAsia="仿宋" w:hAnsi="仿宋"/>
          <w:sz w:val="24"/>
        </w:rPr>
      </w:pPr>
      <w:r>
        <w:rPr>
          <w:rFonts w:ascii="仿宋" w:eastAsia="仿宋" w:hAnsi="仿宋" w:hint="eastAsia"/>
          <w:sz w:val="24"/>
        </w:rPr>
        <w:t>逾期付款利息＝当期应付款总额×中国人民银行发布的同期银行活期存款基准利率×拖延支付天数</w:t>
      </w:r>
    </w:p>
    <w:p w:rsidR="004019F1" w:rsidRDefault="00BD19A6">
      <w:pPr>
        <w:snapToGrid w:val="0"/>
        <w:spacing w:line="360" w:lineRule="auto"/>
        <w:rPr>
          <w:rFonts w:ascii="仿宋" w:eastAsia="仿宋" w:hAnsi="仿宋"/>
          <w:b/>
          <w:bCs/>
          <w:sz w:val="24"/>
        </w:rPr>
      </w:pPr>
      <w:r>
        <w:rPr>
          <w:rFonts w:ascii="仿宋" w:eastAsia="仿宋" w:hAnsi="仿宋" w:hint="eastAsia"/>
          <w:bCs/>
          <w:sz w:val="24"/>
        </w:rPr>
        <w:t>6</w:t>
      </w:r>
      <w:r>
        <w:rPr>
          <w:rFonts w:ascii="仿宋" w:eastAsia="仿宋" w:hAnsi="仿宋" w:hint="eastAsia"/>
          <w:b/>
          <w:bCs/>
          <w:sz w:val="24"/>
        </w:rPr>
        <w:t>. 合同生效、变更、暂停、解除与终止</w:t>
      </w:r>
    </w:p>
    <w:p w:rsidR="004019F1" w:rsidRDefault="00BD19A6">
      <w:pPr>
        <w:adjustRightInd w:val="0"/>
        <w:snapToGrid w:val="0"/>
        <w:spacing w:line="360" w:lineRule="auto"/>
        <w:ind w:firstLineChars="100" w:firstLine="240"/>
        <w:rPr>
          <w:rFonts w:ascii="仿宋" w:eastAsia="仿宋" w:hAnsi="仿宋"/>
          <w:sz w:val="24"/>
        </w:rPr>
      </w:pPr>
      <w:r>
        <w:rPr>
          <w:rFonts w:ascii="仿宋" w:eastAsia="仿宋" w:hAnsi="仿宋" w:hint="eastAsia"/>
          <w:sz w:val="24"/>
        </w:rPr>
        <w:t>6.1 生效</w:t>
      </w:r>
    </w:p>
    <w:p w:rsidR="004019F1" w:rsidRDefault="00BD19A6">
      <w:pPr>
        <w:adjustRightInd w:val="0"/>
        <w:snapToGrid w:val="0"/>
        <w:spacing w:line="360" w:lineRule="auto"/>
        <w:ind w:firstLine="480"/>
        <w:rPr>
          <w:rFonts w:ascii="仿宋" w:eastAsia="仿宋" w:hAnsi="仿宋"/>
          <w:sz w:val="24"/>
        </w:rPr>
      </w:pPr>
      <w:r>
        <w:rPr>
          <w:rFonts w:ascii="仿宋" w:eastAsia="仿宋" w:hAnsi="仿宋" w:hint="eastAsia"/>
          <w:sz w:val="24"/>
        </w:rPr>
        <w:t>本合同生效条件：</w:t>
      </w:r>
      <w:r>
        <w:rPr>
          <w:rFonts w:ascii="仿宋" w:eastAsia="仿宋" w:hAnsi="仿宋" w:hint="eastAsia"/>
          <w:sz w:val="24"/>
          <w:u w:val="single"/>
        </w:rPr>
        <w:t>合同</w:t>
      </w:r>
      <w:r>
        <w:rPr>
          <w:rFonts w:ascii="仿宋" w:eastAsia="仿宋" w:hAnsi="仿宋" w:cs="宋体" w:hint="eastAsia"/>
          <w:sz w:val="24"/>
          <w:u w:val="single"/>
        </w:rPr>
        <w:t>自双方法定代表人签字并加盖单位公章（或单位合同专用章）</w:t>
      </w:r>
      <w:r>
        <w:rPr>
          <w:rFonts w:ascii="仿宋" w:eastAsia="仿宋" w:hAnsi="仿宋" w:hint="eastAsia"/>
          <w:sz w:val="24"/>
          <w:u w:val="single"/>
        </w:rPr>
        <w:t>之日起生效</w:t>
      </w:r>
      <w:r>
        <w:rPr>
          <w:rFonts w:ascii="仿宋" w:eastAsia="仿宋" w:hAnsi="仿宋" w:hint="eastAsia"/>
          <w:sz w:val="24"/>
        </w:rPr>
        <w:t>。</w:t>
      </w:r>
    </w:p>
    <w:p w:rsidR="004019F1" w:rsidRDefault="00BD19A6">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6.2 变更</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w:t>
      </w:r>
      <w:r>
        <w:rPr>
          <w:rFonts w:ascii="仿宋" w:eastAsia="仿宋" w:hAnsi="仿宋"/>
          <w:sz w:val="24"/>
        </w:rPr>
        <w:t>1</w:t>
      </w:r>
      <w:r>
        <w:rPr>
          <w:rFonts w:ascii="仿宋" w:eastAsia="仿宋" w:hAnsi="仿宋" w:hint="eastAsia"/>
          <w:sz w:val="24"/>
        </w:rPr>
        <w:t xml:space="preserve"> 除不可抗力外， 因非监理人原因导致本合同期限延长时，附加工作酬金按下列方法确定：</w:t>
      </w:r>
    </w:p>
    <w:p w:rsidR="004019F1" w:rsidRDefault="00BD19A6">
      <w:pPr>
        <w:adjustRightInd w:val="0"/>
        <w:snapToGrid w:val="0"/>
        <w:spacing w:line="360" w:lineRule="auto"/>
        <w:ind w:firstLineChars="250" w:firstLine="600"/>
        <w:rPr>
          <w:rFonts w:ascii="仿宋" w:eastAsia="仿宋" w:hAnsi="仿宋"/>
          <w:kern w:val="0"/>
          <w:sz w:val="24"/>
          <w:u w:val="single"/>
        </w:rPr>
      </w:pPr>
      <w:r>
        <w:rPr>
          <w:rFonts w:ascii="仿宋" w:eastAsia="仿宋" w:hAnsi="仿宋" w:hint="eastAsia"/>
          <w:kern w:val="0"/>
          <w:sz w:val="24"/>
          <w:u w:val="single"/>
        </w:rPr>
        <w:t>监理服务的附加工作</w:t>
      </w:r>
      <w:r>
        <w:rPr>
          <w:rFonts w:ascii="仿宋" w:eastAsia="仿宋" w:hAnsi="仿宋" w:hint="eastAsia"/>
          <w:sz w:val="24"/>
          <w:u w:val="single"/>
        </w:rPr>
        <w:t>酬金</w:t>
      </w:r>
      <w:r>
        <w:rPr>
          <w:rFonts w:ascii="仿宋" w:eastAsia="仿宋" w:hAnsi="仿宋" w:hint="eastAsia"/>
          <w:kern w:val="0"/>
          <w:sz w:val="24"/>
          <w:u w:val="single"/>
        </w:rPr>
        <w:t>=期限</w:t>
      </w:r>
      <w:r>
        <w:rPr>
          <w:rFonts w:ascii="仿宋" w:eastAsia="仿宋" w:hAnsi="仿宋" w:hint="eastAsia"/>
          <w:sz w:val="24"/>
          <w:u w:val="single"/>
        </w:rPr>
        <w:t>延长</w:t>
      </w:r>
      <w:r>
        <w:rPr>
          <w:rFonts w:ascii="仿宋" w:eastAsia="仿宋" w:hAnsi="仿宋" w:hint="eastAsia"/>
          <w:kern w:val="0"/>
          <w:sz w:val="24"/>
          <w:u w:val="single"/>
        </w:rPr>
        <w:t>时间（天）×监理酬金÷</w:t>
      </w:r>
      <w:r>
        <w:rPr>
          <w:rFonts w:ascii="仿宋" w:eastAsia="仿宋" w:hAnsi="仿宋" w:hint="eastAsia"/>
          <w:sz w:val="24"/>
          <w:u w:val="single"/>
        </w:rPr>
        <w:t>协议书约定的监理服务期限</w:t>
      </w:r>
      <w:r>
        <w:rPr>
          <w:rFonts w:ascii="仿宋" w:eastAsia="仿宋" w:hAnsi="仿宋" w:hint="eastAsia"/>
          <w:kern w:val="0"/>
          <w:sz w:val="24"/>
          <w:u w:val="single"/>
        </w:rPr>
        <w:t>（天）</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6.2.</w:t>
      </w:r>
      <w:r>
        <w:rPr>
          <w:rFonts w:ascii="仿宋" w:eastAsia="仿宋" w:hAnsi="仿宋"/>
          <w:sz w:val="24"/>
        </w:rPr>
        <w:t>2</w:t>
      </w:r>
      <w:r>
        <w:rPr>
          <w:rFonts w:ascii="仿宋" w:eastAsia="仿宋" w:hAnsi="仿宋" w:hint="eastAsia"/>
          <w:sz w:val="24"/>
        </w:rPr>
        <w:t>额外工作酬金按下列方法确定：</w:t>
      </w:r>
    </w:p>
    <w:p w:rsidR="004019F1" w:rsidRDefault="00BD19A6">
      <w:pPr>
        <w:snapToGrid w:val="0"/>
        <w:spacing w:line="360" w:lineRule="auto"/>
        <w:ind w:firstLineChars="150" w:firstLine="360"/>
        <w:rPr>
          <w:rFonts w:ascii="仿宋" w:eastAsia="仿宋" w:hAnsi="仿宋"/>
          <w:sz w:val="24"/>
          <w:u w:val="single"/>
        </w:rPr>
      </w:pPr>
      <w:r>
        <w:rPr>
          <w:rFonts w:ascii="仿宋" w:eastAsia="仿宋" w:hAnsi="仿宋" w:hint="eastAsia"/>
          <w:kern w:val="0"/>
          <w:sz w:val="24"/>
          <w:u w:val="single"/>
        </w:rPr>
        <w:t>额外工作</w:t>
      </w:r>
      <w:r>
        <w:rPr>
          <w:rFonts w:ascii="仿宋" w:eastAsia="仿宋" w:hAnsi="仿宋" w:hint="eastAsia"/>
          <w:sz w:val="24"/>
          <w:u w:val="single"/>
        </w:rPr>
        <w:t>酬金</w:t>
      </w:r>
      <w:r>
        <w:rPr>
          <w:rFonts w:ascii="仿宋" w:eastAsia="仿宋" w:hAnsi="仿宋" w:hint="eastAsia"/>
          <w:kern w:val="0"/>
          <w:sz w:val="24"/>
          <w:u w:val="single"/>
        </w:rPr>
        <w:t>=善后工作及恢复服务的准备工作时间（天）×监理酬金÷</w:t>
      </w:r>
      <w:r>
        <w:rPr>
          <w:rFonts w:ascii="仿宋" w:eastAsia="仿宋" w:hAnsi="仿宋" w:hint="eastAsia"/>
          <w:sz w:val="24"/>
          <w:u w:val="single"/>
        </w:rPr>
        <w:t>协议书约定的监理服务期限（天）</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w:t>
      </w:r>
      <w:r>
        <w:rPr>
          <w:rFonts w:ascii="仿宋" w:eastAsia="仿宋" w:hAnsi="仿宋"/>
          <w:sz w:val="24"/>
        </w:rPr>
        <w:t>3</w:t>
      </w:r>
      <w:r>
        <w:rPr>
          <w:rFonts w:ascii="仿宋" w:eastAsia="仿宋" w:hAnsi="仿宋" w:hint="eastAsia"/>
          <w:sz w:val="24"/>
        </w:rPr>
        <w:t xml:space="preserve"> 正常工作酬金增加额按下列方法确定： </w:t>
      </w:r>
    </w:p>
    <w:p w:rsidR="004019F1" w:rsidRDefault="00BD19A6">
      <w:pPr>
        <w:adjustRightInd w:val="0"/>
        <w:snapToGrid w:val="0"/>
        <w:spacing w:line="360" w:lineRule="auto"/>
        <w:ind w:firstLineChars="200" w:firstLine="480"/>
        <w:rPr>
          <w:rFonts w:ascii="仿宋" w:eastAsia="仿宋" w:hAnsi="仿宋"/>
          <w:kern w:val="0"/>
          <w:sz w:val="24"/>
          <w:u w:val="single"/>
        </w:rPr>
      </w:pPr>
      <w:r>
        <w:rPr>
          <w:rFonts w:ascii="仿宋" w:eastAsia="仿宋" w:hAnsi="仿宋" w:hint="eastAsia"/>
          <w:kern w:val="0"/>
          <w:sz w:val="24"/>
          <w:u w:val="single"/>
        </w:rPr>
        <w:t xml:space="preserve">当项目实施过程中，监理酬金按协议书第五条第4项“合同结算方式”进行结算。 </w:t>
      </w:r>
    </w:p>
    <w:p w:rsidR="004019F1" w:rsidRDefault="00BD19A6">
      <w:pPr>
        <w:adjustRightInd w:val="0"/>
        <w:snapToGrid w:val="0"/>
        <w:spacing w:line="360" w:lineRule="auto"/>
        <w:ind w:firstLineChars="200" w:firstLine="480"/>
        <w:rPr>
          <w:rFonts w:ascii="仿宋" w:eastAsia="仿宋" w:hAnsi="仿宋"/>
          <w:kern w:val="0"/>
          <w:sz w:val="24"/>
          <w:u w:val="single"/>
        </w:rPr>
      </w:pPr>
      <w:r>
        <w:rPr>
          <w:rFonts w:ascii="仿宋" w:eastAsia="仿宋" w:hAnsi="仿宋" w:hint="eastAsia"/>
          <w:kern w:val="0"/>
          <w:sz w:val="24"/>
          <w:u w:val="single"/>
        </w:rPr>
        <w:t>6.2.</w:t>
      </w:r>
      <w:r>
        <w:rPr>
          <w:rFonts w:ascii="仿宋" w:eastAsia="仿宋" w:hAnsi="仿宋"/>
          <w:kern w:val="0"/>
          <w:sz w:val="24"/>
          <w:u w:val="single"/>
        </w:rPr>
        <w:t>4</w:t>
      </w:r>
      <w:r>
        <w:rPr>
          <w:rFonts w:ascii="仿宋" w:eastAsia="仿宋" w:hAnsi="仿宋" w:hint="eastAsia"/>
          <w:kern w:val="0"/>
          <w:sz w:val="24"/>
          <w:u w:val="single"/>
        </w:rPr>
        <w:t>因工程规模、监理范围的变化导致监理人的正常工作量减少时，按减少工作量的比例从协议书约定的正常工作酬金中扣减相同比例的酬金。</w:t>
      </w:r>
    </w:p>
    <w:p w:rsidR="004019F1" w:rsidRDefault="00BD19A6">
      <w:pPr>
        <w:adjustRightInd w:val="0"/>
        <w:snapToGrid w:val="0"/>
        <w:spacing w:line="360" w:lineRule="auto"/>
        <w:rPr>
          <w:rFonts w:ascii="仿宋" w:eastAsia="仿宋" w:hAnsi="仿宋"/>
          <w:b/>
          <w:sz w:val="24"/>
        </w:rPr>
      </w:pPr>
      <w:r>
        <w:rPr>
          <w:rFonts w:ascii="仿宋" w:eastAsia="仿宋" w:hAnsi="仿宋" w:hint="eastAsia"/>
          <w:b/>
          <w:bCs/>
          <w:sz w:val="24"/>
        </w:rPr>
        <w:t>7. 争议解决</w:t>
      </w:r>
    </w:p>
    <w:p w:rsidR="004019F1" w:rsidRDefault="00BD19A6">
      <w:pPr>
        <w:snapToGrid w:val="0"/>
        <w:spacing w:line="360" w:lineRule="auto"/>
        <w:ind w:firstLineChars="98" w:firstLine="235"/>
        <w:rPr>
          <w:rFonts w:ascii="仿宋" w:eastAsia="仿宋" w:hAnsi="仿宋"/>
          <w:sz w:val="24"/>
        </w:rPr>
      </w:pPr>
      <w:r>
        <w:rPr>
          <w:rFonts w:ascii="仿宋" w:eastAsia="仿宋" w:hAnsi="仿宋" w:hint="eastAsia"/>
          <w:sz w:val="24"/>
        </w:rPr>
        <w:t>7.</w:t>
      </w:r>
      <w:r>
        <w:rPr>
          <w:rFonts w:ascii="仿宋" w:eastAsia="仿宋" w:hAnsi="仿宋"/>
          <w:sz w:val="24"/>
        </w:rPr>
        <w:t>1</w:t>
      </w:r>
      <w:r>
        <w:rPr>
          <w:rFonts w:ascii="仿宋" w:eastAsia="仿宋" w:hAnsi="仿宋" w:hint="eastAsia"/>
          <w:bCs/>
          <w:sz w:val="24"/>
        </w:rPr>
        <w:t>仲裁或诉讼</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合同争议的最终解决方式为下列第</w:t>
      </w:r>
      <w:r>
        <w:rPr>
          <w:rFonts w:ascii="仿宋" w:eastAsia="仿宋" w:hAnsi="仿宋" w:hint="eastAsia"/>
          <w:sz w:val="24"/>
          <w:u w:val="single"/>
        </w:rPr>
        <w:t>（2）</w:t>
      </w:r>
      <w:r>
        <w:rPr>
          <w:rFonts w:ascii="仿宋" w:eastAsia="仿宋" w:hAnsi="仿宋" w:hint="eastAsia"/>
          <w:sz w:val="24"/>
        </w:rPr>
        <w:t>种方式：</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（1）提请</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仲裁委员会进行仲裁。</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（2）向</w:t>
      </w:r>
      <w:r>
        <w:rPr>
          <w:rFonts w:ascii="仿宋" w:eastAsia="仿宋" w:hAnsi="仿宋" w:hint="eastAsia"/>
          <w:sz w:val="24"/>
          <w:u w:val="single"/>
        </w:rPr>
        <w:t xml:space="preserve"> 委托人所在地 </w:t>
      </w:r>
      <w:r>
        <w:rPr>
          <w:rFonts w:ascii="仿宋" w:eastAsia="仿宋" w:hAnsi="仿宋" w:hint="eastAsia"/>
          <w:sz w:val="24"/>
        </w:rPr>
        <w:t>人民法院提起诉讼。</w:t>
      </w:r>
    </w:p>
    <w:p w:rsidR="004019F1" w:rsidRDefault="00BD19A6">
      <w:pPr>
        <w:adjustRightInd w:val="0"/>
        <w:snapToGrid w:val="0"/>
        <w:spacing w:line="360" w:lineRule="auto"/>
        <w:rPr>
          <w:rFonts w:ascii="仿宋" w:eastAsia="仿宋" w:hAnsi="仿宋"/>
          <w:b/>
          <w:bCs/>
          <w:sz w:val="24"/>
        </w:rPr>
      </w:pPr>
      <w:r>
        <w:rPr>
          <w:rFonts w:ascii="仿宋" w:eastAsia="仿宋" w:hAnsi="仿宋" w:hint="eastAsia"/>
          <w:b/>
          <w:bCs/>
          <w:sz w:val="24"/>
        </w:rPr>
        <w:t>8. 其他</w:t>
      </w:r>
    </w:p>
    <w:p w:rsidR="004019F1" w:rsidRDefault="00BD19A6">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8.</w:t>
      </w:r>
      <w:r>
        <w:rPr>
          <w:rFonts w:ascii="仿宋" w:eastAsia="仿宋" w:hAnsi="仿宋"/>
          <w:sz w:val="24"/>
        </w:rPr>
        <w:t>1</w:t>
      </w:r>
      <w:r>
        <w:rPr>
          <w:rFonts w:ascii="仿宋" w:eastAsia="仿宋" w:hAnsi="仿宋" w:hint="eastAsia"/>
          <w:sz w:val="24"/>
        </w:rPr>
        <w:t xml:space="preserve"> 保密</w:t>
      </w:r>
    </w:p>
    <w:p w:rsidR="004019F1" w:rsidRDefault="00BD19A6">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委托人申明的保密事项和期限：</w:t>
      </w:r>
      <w:r>
        <w:rPr>
          <w:rFonts w:ascii="仿宋" w:eastAsia="仿宋" w:hAnsi="仿宋" w:hint="eastAsia"/>
          <w:sz w:val="24"/>
          <w:u w:val="single"/>
        </w:rPr>
        <w:t xml:space="preserve">监理人应承担保密事项包括但不仅限于以下内容，包括项目立项、用地、规划、方案报建、设计图纸、技术报告、工程档案资料等项目相关资料和文件，保密期限为无限期保密，直至委托人宣布解密。如果监理人违约造成委托人或相关单位损失，监理人除赔偿损失外，还应承担相应的责任。 </w:t>
      </w:r>
    </w:p>
    <w:p w:rsidR="004019F1" w:rsidRDefault="00BD19A6">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监理人申明的保密事项和期限：</w:t>
      </w:r>
      <w:r>
        <w:rPr>
          <w:rFonts w:ascii="仿宋" w:eastAsia="仿宋" w:hAnsi="仿宋" w:hint="eastAsia"/>
          <w:sz w:val="24"/>
          <w:u w:val="single"/>
        </w:rPr>
        <w:t xml:space="preserve">          /               </w:t>
      </w:r>
      <w:r>
        <w:rPr>
          <w:rFonts w:ascii="仿宋" w:eastAsia="仿宋" w:hAnsi="仿宋" w:hint="eastAsia"/>
          <w:sz w:val="24"/>
        </w:rPr>
        <w:t>。</w:t>
      </w:r>
    </w:p>
    <w:p w:rsidR="004019F1" w:rsidRDefault="00BD19A6">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第三方申明的保密事项和期限：</w:t>
      </w:r>
      <w:r>
        <w:rPr>
          <w:rFonts w:ascii="仿宋" w:eastAsia="仿宋" w:hAnsi="仿宋" w:hint="eastAsia"/>
          <w:sz w:val="24"/>
          <w:u w:val="single"/>
        </w:rPr>
        <w:t xml:space="preserve">                         </w:t>
      </w:r>
      <w:r>
        <w:rPr>
          <w:rFonts w:ascii="仿宋" w:eastAsia="仿宋" w:hAnsi="仿宋" w:hint="eastAsia"/>
          <w:sz w:val="24"/>
        </w:rPr>
        <w:t>。</w:t>
      </w:r>
    </w:p>
    <w:p w:rsidR="004019F1" w:rsidRDefault="00BD19A6">
      <w:pPr>
        <w:snapToGrid w:val="0"/>
        <w:spacing w:line="360" w:lineRule="auto"/>
        <w:ind w:firstLineChars="98" w:firstLine="235"/>
        <w:rPr>
          <w:rFonts w:ascii="仿宋" w:eastAsia="仿宋" w:hAnsi="仿宋"/>
          <w:bCs/>
          <w:sz w:val="24"/>
        </w:rPr>
      </w:pPr>
      <w:r>
        <w:rPr>
          <w:rFonts w:ascii="仿宋" w:eastAsia="仿宋" w:hAnsi="仿宋" w:hint="eastAsia"/>
          <w:sz w:val="24"/>
        </w:rPr>
        <w:t>8.</w:t>
      </w:r>
      <w:r>
        <w:rPr>
          <w:rFonts w:ascii="仿宋" w:eastAsia="仿宋" w:hAnsi="仿宋"/>
          <w:sz w:val="24"/>
        </w:rPr>
        <w:t>2</w:t>
      </w:r>
      <w:r>
        <w:rPr>
          <w:rFonts w:ascii="仿宋" w:eastAsia="仿宋" w:hAnsi="仿宋" w:hint="eastAsia"/>
          <w:bCs/>
          <w:sz w:val="24"/>
        </w:rPr>
        <w:t>著作权</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监理人对其编制的文件拥有著作权，但委托人及所属企业有权在合理范围内无偿使用。</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监理人可单独或与他人联合出版有关监理与相关服务的资料。如果监理人在本合同履行期间及本合同终止后两年内出版涉及本工程的有关监理与相关服务的资料，应当征得委托人的同意。</w:t>
      </w:r>
    </w:p>
    <w:p w:rsidR="004019F1" w:rsidRDefault="00BD19A6">
      <w:pPr>
        <w:adjustRightInd w:val="0"/>
        <w:snapToGrid w:val="0"/>
        <w:spacing w:beforeLines="50" w:before="156" w:afterLines="50" w:after="156" w:line="276" w:lineRule="auto"/>
        <w:ind w:firstLineChars="100" w:firstLine="241"/>
        <w:rPr>
          <w:rFonts w:ascii="仿宋" w:eastAsia="仿宋" w:hAnsi="仿宋"/>
          <w:b/>
          <w:sz w:val="24"/>
        </w:rPr>
      </w:pPr>
      <w:r>
        <w:rPr>
          <w:rFonts w:ascii="仿宋" w:eastAsia="仿宋" w:hAnsi="仿宋" w:hint="eastAsia"/>
          <w:b/>
          <w:sz w:val="24"/>
        </w:rPr>
        <w:t>9. 补充条款</w:t>
      </w:r>
    </w:p>
    <w:p w:rsidR="004019F1" w:rsidRDefault="00BD19A6">
      <w:pPr>
        <w:snapToGrid w:val="0"/>
        <w:spacing w:line="360" w:lineRule="auto"/>
        <w:ind w:firstLineChars="98" w:firstLine="235"/>
        <w:rPr>
          <w:rFonts w:ascii="仿宋" w:eastAsia="仿宋" w:hAnsi="仿宋"/>
          <w:sz w:val="24"/>
        </w:rPr>
      </w:pPr>
      <w:r>
        <w:rPr>
          <w:rFonts w:ascii="仿宋" w:eastAsia="仿宋" w:hAnsi="仿宋" w:hint="eastAsia"/>
          <w:sz w:val="24"/>
        </w:rPr>
        <w:t>9.1缺陷责任期责任：</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监理服务缺陷责任期为</w:t>
      </w:r>
      <w:r>
        <w:rPr>
          <w:rFonts w:ascii="仿宋" w:eastAsia="仿宋" w:hAnsi="仿宋" w:hint="eastAsia"/>
          <w:sz w:val="24"/>
          <w:u w:val="single"/>
        </w:rPr>
        <w:t>2</w:t>
      </w:r>
      <w:r>
        <w:rPr>
          <w:rFonts w:ascii="仿宋" w:eastAsia="仿宋" w:hAnsi="仿宋"/>
          <w:sz w:val="24"/>
          <w:u w:val="single"/>
        </w:rPr>
        <w:t>4</w:t>
      </w:r>
      <w:r>
        <w:rPr>
          <w:rFonts w:ascii="仿宋" w:eastAsia="仿宋" w:hAnsi="仿宋" w:hint="eastAsia"/>
          <w:sz w:val="24"/>
        </w:rPr>
        <w:t>个月。监理人负责检查项目使用状况，确认问题责任所属，督促责任方做好保修工作。</w:t>
      </w:r>
    </w:p>
    <w:p w:rsidR="004019F1" w:rsidRDefault="00BD19A6">
      <w:pPr>
        <w:adjustRightInd w:val="0"/>
        <w:snapToGrid w:val="0"/>
        <w:spacing w:beforeLines="50" w:before="156" w:afterLines="50" w:after="156" w:line="360" w:lineRule="auto"/>
        <w:ind w:firstLineChars="100" w:firstLine="240"/>
        <w:rPr>
          <w:rFonts w:ascii="仿宋" w:eastAsia="仿宋" w:hAnsi="仿宋"/>
          <w:sz w:val="24"/>
        </w:rPr>
      </w:pPr>
      <w:r>
        <w:rPr>
          <w:rFonts w:ascii="仿宋" w:eastAsia="仿宋" w:hAnsi="仿宋" w:hint="eastAsia"/>
          <w:sz w:val="24"/>
        </w:rPr>
        <w:t>9.</w:t>
      </w:r>
      <w:r>
        <w:rPr>
          <w:rFonts w:ascii="仿宋" w:eastAsia="仿宋" w:hAnsi="仿宋"/>
          <w:sz w:val="24"/>
        </w:rPr>
        <w:t>2</w:t>
      </w:r>
      <w:r>
        <w:rPr>
          <w:rFonts w:ascii="仿宋" w:eastAsia="仿宋" w:hAnsi="仿宋" w:hint="eastAsia"/>
          <w:sz w:val="24"/>
        </w:rPr>
        <w:t>监理人安全责任条款</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（1）监理人负责本项目的现场安全生产控制，根据国务院《建设工程安全生产管理条例》、《安全生产许可证条例》等相关法律、法规以及建设行政主管部门的要求对建设项目的安全施工进行监督管理。</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（2）监理人应制定现场安全生产专项监理制度及安全监理细则。</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（3）负责审查施工单位的施工安全技术措施和安全生产专项施工方案，组织施工现场定期专项安全检查，做好安全检查记录。</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（4）督促检查施工单位办理安全生产许可证，若施工单位未办理安全生产许可证的，有权要求施工单位停工，并上报工程所在地建设行政主管部门或安监站。</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（5）跟踪检查和督促施工单位做好重大安全隐患的整改，施工单位拒不整改的，及时向有关部门报告。</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（6）监理人按规定对建设工程单列的安全防护、文明施工措施费用的列支和使用实施监督。</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（7）根据《建筑施工安全检查标准》（JGJ59-2011）的要求监督施工单位做好施工现场安全检查工作。</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（8）监理人应对重要施工环节和安全事故易发工序进行巡查，并做好相关记录。</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（9）现场监理组应建立安全监理档案。</w:t>
      </w:r>
    </w:p>
    <w:p w:rsidR="004019F1" w:rsidRDefault="00BD19A6">
      <w:pPr>
        <w:adjustRightInd w:val="0"/>
        <w:snapToGrid w:val="0"/>
        <w:spacing w:beforeLines="50" w:before="156" w:afterLines="50" w:after="156" w:line="360" w:lineRule="auto"/>
        <w:ind w:firstLineChars="100" w:firstLine="240"/>
        <w:rPr>
          <w:rFonts w:ascii="仿宋" w:eastAsia="仿宋" w:hAnsi="仿宋"/>
          <w:sz w:val="24"/>
        </w:rPr>
      </w:pPr>
      <w:r>
        <w:rPr>
          <w:rFonts w:ascii="仿宋" w:eastAsia="仿宋" w:hAnsi="仿宋" w:hint="eastAsia"/>
          <w:sz w:val="24"/>
        </w:rPr>
        <w:t>9.3监理人发生本以下情形的，委托人有权立即解除本合同且不承担任何责任，监理人须承担违约责任并赔偿委托人因此遭受的一切损失：</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（1）监理人与承包人恶意串通损害委托人利益的；</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监理人转包或分包合同项下的监理活动；</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（3）因监理人导致发生安全生产事故、质量事故的；</w:t>
      </w:r>
    </w:p>
    <w:p w:rsidR="004019F1" w:rsidRDefault="00BD19A6">
      <w:pPr>
        <w:snapToGrid w:val="0"/>
        <w:spacing w:line="360" w:lineRule="auto"/>
        <w:ind w:firstLineChars="147" w:firstLine="353"/>
        <w:rPr>
          <w:rFonts w:ascii="仿宋" w:eastAsia="仿宋" w:hAnsi="仿宋"/>
          <w:sz w:val="24"/>
        </w:rPr>
      </w:pPr>
      <w:r>
        <w:rPr>
          <w:rFonts w:ascii="仿宋" w:eastAsia="仿宋" w:hAnsi="仿宋" w:hint="eastAsia"/>
          <w:sz w:val="24"/>
        </w:rPr>
        <w:t>（4）监理人失去政府所颁发的实施本合同工作所必须的资质或资格。</w:t>
      </w:r>
    </w:p>
    <w:p w:rsidR="004019F1" w:rsidRDefault="00BD19A6">
      <w:pPr>
        <w:adjustRightInd w:val="0"/>
        <w:snapToGrid w:val="0"/>
        <w:spacing w:beforeLines="50" w:before="156" w:afterLines="50" w:after="156" w:line="360" w:lineRule="auto"/>
        <w:ind w:firstLineChars="100" w:firstLine="240"/>
        <w:rPr>
          <w:rFonts w:ascii="仿宋" w:eastAsia="仿宋" w:hAnsi="仿宋"/>
          <w:sz w:val="24"/>
        </w:rPr>
      </w:pPr>
      <w:r>
        <w:rPr>
          <w:rFonts w:ascii="仿宋" w:eastAsia="仿宋" w:hAnsi="仿宋" w:hint="eastAsia"/>
          <w:sz w:val="24"/>
        </w:rPr>
        <w:t>9.</w:t>
      </w:r>
      <w:r>
        <w:rPr>
          <w:rFonts w:ascii="仿宋" w:eastAsia="仿宋" w:hAnsi="仿宋"/>
          <w:sz w:val="24"/>
        </w:rPr>
        <w:t>4</w:t>
      </w:r>
      <w:r>
        <w:rPr>
          <w:rFonts w:ascii="仿宋" w:eastAsia="仿宋" w:hAnsi="仿宋" w:hint="eastAsia"/>
          <w:sz w:val="24"/>
        </w:rPr>
        <w:t>如监理人在责任期内未按照招标文件、投标文件和本合同的有关内容和规定执行，违反下述任一条款，接受委托人的通报批评及相应的罚款</w:t>
      </w:r>
      <w:r>
        <w:rPr>
          <w:rFonts w:ascii="仿宋" w:eastAsia="仿宋" w:hAnsi="仿宋"/>
          <w:sz w:val="24"/>
        </w:rPr>
        <w:t>、</w:t>
      </w:r>
      <w:r>
        <w:rPr>
          <w:rFonts w:ascii="仿宋" w:eastAsia="仿宋" w:hAnsi="仿宋" w:hint="eastAsia"/>
          <w:sz w:val="24"/>
          <w:lang w:eastAsia="zh-Hans"/>
        </w:rPr>
        <w:t>甚至解除合同的</w:t>
      </w:r>
      <w:r>
        <w:rPr>
          <w:rFonts w:ascii="仿宋" w:eastAsia="仿宋" w:hAnsi="仿宋" w:hint="eastAsia"/>
          <w:sz w:val="24"/>
        </w:rPr>
        <w:t>处理，监理人的罚款将会在当期监理服务费支付中扣除</w:t>
      </w:r>
      <w:r>
        <w:rPr>
          <w:rFonts w:ascii="仿宋" w:eastAsia="仿宋" w:hAnsi="仿宋"/>
          <w:sz w:val="24"/>
        </w:rPr>
        <w:t>，</w:t>
      </w:r>
      <w:r>
        <w:rPr>
          <w:rFonts w:ascii="仿宋" w:eastAsia="仿宋" w:hAnsi="仿宋" w:hint="eastAsia"/>
          <w:sz w:val="24"/>
          <w:lang w:eastAsia="zh-Hans"/>
        </w:rPr>
        <w:t>扣除后仍不足部分委托人有权向监理人追偿</w:t>
      </w:r>
      <w:r>
        <w:rPr>
          <w:rFonts w:ascii="仿宋" w:eastAsia="仿宋" w:hAnsi="仿宋" w:hint="eastAsia"/>
          <w:sz w:val="24"/>
        </w:rPr>
        <w:t>。</w:t>
      </w:r>
    </w:p>
    <w:p w:rsidR="004019F1" w:rsidRDefault="00BD19A6">
      <w:pPr>
        <w:snapToGrid w:val="0"/>
        <w:spacing w:line="360" w:lineRule="auto"/>
        <w:ind w:firstLineChars="100" w:firstLine="240"/>
        <w:rPr>
          <w:rFonts w:ascii="仿宋" w:eastAsia="仿宋" w:hAnsi="仿宋"/>
          <w:sz w:val="24"/>
        </w:rPr>
      </w:pPr>
      <w:r>
        <w:rPr>
          <w:rFonts w:ascii="仿宋" w:eastAsia="仿宋" w:hAnsi="仿宋" w:hint="eastAsia"/>
          <w:sz w:val="24"/>
        </w:rPr>
        <w:t>（1）未经委托人同意不得随意更换总监理工程师、各专业监理工程师。如发现监理人随意更换总监理工程师/代表的</w:t>
      </w:r>
      <w:r>
        <w:rPr>
          <w:rFonts w:ascii="仿宋" w:eastAsia="仿宋" w:hAnsi="仿宋" w:hint="eastAsia"/>
          <w:sz w:val="24"/>
          <w:lang w:eastAsia="zh-Hans"/>
        </w:rPr>
        <w:t>每次</w:t>
      </w:r>
      <w:r>
        <w:rPr>
          <w:rFonts w:ascii="仿宋" w:eastAsia="仿宋" w:hAnsi="仿宋" w:hint="eastAsia"/>
          <w:sz w:val="24"/>
        </w:rPr>
        <w:t>予以通报批评一次并罚款</w:t>
      </w:r>
      <w:r>
        <w:rPr>
          <w:rFonts w:ascii="仿宋" w:eastAsia="仿宋" w:hAnsi="仿宋"/>
          <w:sz w:val="24"/>
        </w:rPr>
        <w:t>1</w:t>
      </w:r>
      <w:r>
        <w:rPr>
          <w:rFonts w:ascii="仿宋" w:eastAsia="仿宋" w:hAnsi="仿宋" w:hint="eastAsia"/>
          <w:sz w:val="24"/>
        </w:rPr>
        <w:t>0万元，发现随意更换专业监理工程师的</w:t>
      </w:r>
      <w:r>
        <w:rPr>
          <w:rFonts w:ascii="仿宋" w:eastAsia="仿宋" w:hAnsi="仿宋" w:hint="eastAsia"/>
          <w:sz w:val="24"/>
          <w:lang w:eastAsia="zh-Hans"/>
        </w:rPr>
        <w:t>每次</w:t>
      </w:r>
      <w:r>
        <w:rPr>
          <w:rFonts w:ascii="仿宋" w:eastAsia="仿宋" w:hAnsi="仿宋" w:hint="eastAsia"/>
          <w:sz w:val="24"/>
        </w:rPr>
        <w:t>罚款</w:t>
      </w:r>
      <w:r>
        <w:rPr>
          <w:rFonts w:ascii="仿宋" w:eastAsia="仿宋" w:hAnsi="仿宋"/>
          <w:sz w:val="24"/>
        </w:rPr>
        <w:t>1</w:t>
      </w:r>
      <w:r>
        <w:rPr>
          <w:rFonts w:ascii="仿宋" w:eastAsia="仿宋" w:hAnsi="仿宋" w:hint="eastAsia"/>
          <w:sz w:val="24"/>
        </w:rPr>
        <w:t>万元/人</w:t>
      </w:r>
      <w:r>
        <w:rPr>
          <w:rFonts w:ascii="仿宋" w:eastAsia="仿宋" w:hAnsi="仿宋"/>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hint="eastAsia"/>
          <w:sz w:val="24"/>
        </w:rPr>
        <w:t>3</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随意更换总监理工程师</w:t>
      </w:r>
      <w:r>
        <w:rPr>
          <w:rFonts w:ascii="仿宋" w:eastAsia="仿宋" w:hAnsi="仿宋"/>
          <w:sz w:val="24"/>
          <w:lang w:eastAsia="zh-Hans"/>
        </w:rPr>
        <w:t>/</w:t>
      </w:r>
      <w:r>
        <w:rPr>
          <w:rFonts w:ascii="仿宋" w:eastAsia="仿宋" w:hAnsi="仿宋" w:hint="eastAsia"/>
          <w:sz w:val="24"/>
          <w:lang w:eastAsia="zh-Hans"/>
        </w:rPr>
        <w:t>代表或专业监理工程师可累计计算</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rsidR="004019F1" w:rsidRDefault="00BD19A6">
      <w:pPr>
        <w:snapToGrid w:val="0"/>
        <w:spacing w:line="360" w:lineRule="auto"/>
        <w:ind w:firstLineChars="100" w:firstLine="240"/>
        <w:rPr>
          <w:rFonts w:ascii="仿宋" w:eastAsia="仿宋" w:hAnsi="仿宋"/>
          <w:sz w:val="24"/>
        </w:rPr>
      </w:pPr>
      <w:r>
        <w:rPr>
          <w:rFonts w:ascii="仿宋" w:eastAsia="仿宋" w:hAnsi="仿宋" w:hint="eastAsia"/>
          <w:sz w:val="24"/>
        </w:rPr>
        <w:t>（2）监理机构安排到现场的监理工作人员的数量和专业技术素质必须满足投标文件中的承诺，否则罚款</w:t>
      </w:r>
      <w:r>
        <w:rPr>
          <w:rFonts w:ascii="仿宋" w:eastAsia="仿宋" w:hAnsi="仿宋"/>
          <w:sz w:val="24"/>
        </w:rPr>
        <w:t>3</w:t>
      </w:r>
      <w:r>
        <w:rPr>
          <w:rFonts w:ascii="仿宋" w:eastAsia="仿宋" w:hAnsi="仿宋" w:hint="eastAsia"/>
          <w:sz w:val="24"/>
        </w:rPr>
        <w:t>万元/人。</w:t>
      </w:r>
    </w:p>
    <w:p w:rsidR="004019F1" w:rsidRDefault="00BD19A6">
      <w:pPr>
        <w:snapToGrid w:val="0"/>
        <w:spacing w:line="360" w:lineRule="auto"/>
        <w:ind w:firstLineChars="100" w:firstLine="240"/>
        <w:rPr>
          <w:rFonts w:ascii="仿宋" w:eastAsia="仿宋" w:hAnsi="仿宋"/>
          <w:sz w:val="24"/>
        </w:rPr>
      </w:pPr>
      <w:r>
        <w:rPr>
          <w:rFonts w:ascii="仿宋" w:eastAsia="仿宋" w:hAnsi="仿宋" w:hint="eastAsia"/>
          <w:sz w:val="24"/>
        </w:rPr>
        <w:t>（3）在委托人、委托人的上级建设主管部门组织的现场检查中，总监理工程师、专业监理工程师必须在现场</w:t>
      </w:r>
      <w:r>
        <w:rPr>
          <w:rFonts w:ascii="仿宋" w:eastAsia="仿宋" w:hAnsi="仿宋"/>
          <w:sz w:val="24"/>
        </w:rPr>
        <w:t>，</w:t>
      </w:r>
      <w:r>
        <w:rPr>
          <w:rFonts w:ascii="仿宋" w:eastAsia="仿宋" w:hAnsi="仿宋" w:hint="eastAsia"/>
          <w:sz w:val="24"/>
        </w:rPr>
        <w:t>否则</w:t>
      </w:r>
      <w:r>
        <w:rPr>
          <w:rFonts w:ascii="仿宋" w:eastAsia="仿宋" w:hAnsi="仿宋" w:hint="eastAsia"/>
          <w:sz w:val="24"/>
          <w:lang w:eastAsia="zh-Hans"/>
        </w:rPr>
        <w:t>每次</w:t>
      </w:r>
      <w:r>
        <w:rPr>
          <w:rFonts w:ascii="仿宋" w:eastAsia="仿宋" w:hAnsi="仿宋" w:hint="eastAsia"/>
          <w:sz w:val="24"/>
        </w:rPr>
        <w:t>予以通报批评一次并罚款</w:t>
      </w:r>
      <w:r>
        <w:rPr>
          <w:rFonts w:ascii="仿宋" w:eastAsia="仿宋" w:hAnsi="仿宋"/>
          <w:sz w:val="24"/>
        </w:rPr>
        <w:t>2</w:t>
      </w:r>
      <w:r>
        <w:rPr>
          <w:rFonts w:ascii="仿宋" w:eastAsia="仿宋" w:hAnsi="仿宋" w:hint="eastAsia"/>
          <w:sz w:val="24"/>
        </w:rPr>
        <w:t>万元</w:t>
      </w:r>
      <w:r>
        <w:rPr>
          <w:rFonts w:ascii="仿宋" w:eastAsia="仿宋" w:hAnsi="仿宋"/>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hint="eastAsia"/>
          <w:sz w:val="24"/>
        </w:rPr>
        <w:t>3</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rsidR="004019F1" w:rsidRDefault="00BD19A6">
      <w:pPr>
        <w:snapToGrid w:val="0"/>
        <w:spacing w:line="360" w:lineRule="auto"/>
        <w:ind w:firstLineChars="100" w:firstLine="240"/>
        <w:rPr>
          <w:rFonts w:ascii="仿宋" w:eastAsia="仿宋" w:hAnsi="仿宋"/>
          <w:sz w:val="24"/>
        </w:rPr>
      </w:pPr>
      <w:r>
        <w:rPr>
          <w:rFonts w:ascii="仿宋" w:eastAsia="仿宋" w:hAnsi="仿宋" w:hint="eastAsia"/>
          <w:noProof/>
          <w:sz w:val="24"/>
        </w:rPr>
        <w:drawing>
          <wp:anchor distT="0" distB="0" distL="114300" distR="114300" simplePos="0" relativeHeight="251659264" behindDoc="1" locked="1" layoutInCell="1" allowOverlap="1">
            <wp:simplePos x="0" y="0"/>
            <wp:positionH relativeFrom="column">
              <wp:posOffset>4508500</wp:posOffset>
            </wp:positionH>
            <wp:positionV relativeFrom="paragraph">
              <wp:posOffset>9728200</wp:posOffset>
            </wp:positionV>
            <wp:extent cx="952500" cy="927100"/>
            <wp:effectExtent l="0" t="0" r="0" b="6350"/>
            <wp:wrapNone/>
            <wp:docPr id="2"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00" cy="927100"/>
                    </a:xfrm>
                    <a:prstGeom prst="rect">
                      <a:avLst/>
                    </a:prstGeom>
                    <a:noFill/>
                    <a:ln>
                      <a:noFill/>
                    </a:ln>
                  </pic:spPr>
                </pic:pic>
              </a:graphicData>
            </a:graphic>
          </wp:anchor>
        </w:drawing>
      </w:r>
      <w:r>
        <w:rPr>
          <w:rFonts w:ascii="仿宋" w:eastAsia="仿宋" w:hAnsi="仿宋" w:hint="eastAsia"/>
          <w:sz w:val="24"/>
        </w:rPr>
        <w:t>（4）监理人未按监理合同和监理规划（或实施细则）要求履行控制工程质量责任的，罚款5000元/次</w:t>
      </w:r>
      <w:r>
        <w:rPr>
          <w:rFonts w:ascii="仿宋" w:eastAsia="仿宋" w:hAnsi="仿宋"/>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hint="eastAsia"/>
          <w:sz w:val="24"/>
        </w:rPr>
        <w:t>2</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rsidR="004019F1" w:rsidRDefault="00BD19A6">
      <w:pPr>
        <w:snapToGrid w:val="0"/>
        <w:spacing w:line="360" w:lineRule="auto"/>
        <w:ind w:firstLineChars="100" w:firstLine="240"/>
        <w:rPr>
          <w:rFonts w:ascii="仿宋" w:eastAsia="仿宋" w:hAnsi="仿宋"/>
          <w:sz w:val="24"/>
        </w:rPr>
      </w:pPr>
      <w:r>
        <w:rPr>
          <w:rFonts w:ascii="仿宋" w:eastAsia="仿宋" w:hAnsi="仿宋" w:hint="eastAsia"/>
          <w:noProof/>
          <w:sz w:val="24"/>
        </w:rPr>
        <w:drawing>
          <wp:anchor distT="0" distB="0" distL="114300" distR="114300" simplePos="0" relativeHeight="251660288" behindDoc="1" locked="1" layoutInCell="1" allowOverlap="1">
            <wp:simplePos x="0" y="0"/>
            <wp:positionH relativeFrom="column">
              <wp:posOffset>4508500</wp:posOffset>
            </wp:positionH>
            <wp:positionV relativeFrom="paragraph">
              <wp:posOffset>9728200</wp:posOffset>
            </wp:positionV>
            <wp:extent cx="952500" cy="927100"/>
            <wp:effectExtent l="0" t="0" r="0" b="6350"/>
            <wp:wrapNone/>
            <wp:docPr id="1" name="图片 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00" cy="927100"/>
                    </a:xfrm>
                    <a:prstGeom prst="rect">
                      <a:avLst/>
                    </a:prstGeom>
                    <a:noFill/>
                    <a:ln>
                      <a:noFill/>
                    </a:ln>
                  </pic:spPr>
                </pic:pic>
              </a:graphicData>
            </a:graphic>
          </wp:anchor>
        </w:drawing>
      </w:r>
      <w:r>
        <w:rPr>
          <w:rFonts w:ascii="仿宋" w:eastAsia="仿宋" w:hAnsi="仿宋" w:hint="eastAsia"/>
          <w:sz w:val="24"/>
        </w:rPr>
        <w:t>（5）监理人未按监理合同和安全生产监理实施细则要求履行安全生产管理责任，罚款5000元/次</w:t>
      </w:r>
      <w:r>
        <w:rPr>
          <w:rFonts w:ascii="仿宋" w:eastAsia="仿宋" w:hAnsi="仿宋"/>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hint="eastAsia"/>
          <w:sz w:val="24"/>
        </w:rPr>
        <w:t>2</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rsidR="004019F1" w:rsidRDefault="00BD19A6">
      <w:pPr>
        <w:snapToGrid w:val="0"/>
        <w:spacing w:line="360" w:lineRule="auto"/>
        <w:ind w:firstLineChars="200" w:firstLine="480"/>
        <w:rPr>
          <w:rFonts w:ascii="仿宋" w:eastAsia="仿宋" w:hAnsi="仿宋"/>
          <w:sz w:val="24"/>
        </w:rPr>
      </w:pPr>
      <w:r>
        <w:rPr>
          <w:rFonts w:ascii="仿宋" w:eastAsia="仿宋" w:hAnsi="仿宋" w:hint="eastAsia"/>
          <w:sz w:val="24"/>
        </w:rPr>
        <w:t>（6）委托人主管部门按月度进行巡检考评。如质量、安全、文明施工和进度（不含成本）评分项当月累计扣分大于等于15分，罚款</w:t>
      </w:r>
      <w:r>
        <w:rPr>
          <w:rFonts w:ascii="仿宋" w:eastAsia="仿宋" w:hAnsi="仿宋"/>
          <w:sz w:val="24"/>
        </w:rPr>
        <w:t>1</w:t>
      </w:r>
      <w:r>
        <w:rPr>
          <w:rFonts w:ascii="仿宋" w:eastAsia="仿宋" w:hAnsi="仿宋" w:hint="eastAsia"/>
          <w:sz w:val="24"/>
        </w:rPr>
        <w:t>万元/次；当月累计扣分&gt;30分，罚款</w:t>
      </w:r>
      <w:r>
        <w:rPr>
          <w:rFonts w:ascii="仿宋" w:eastAsia="仿宋" w:hAnsi="仿宋"/>
          <w:sz w:val="24"/>
        </w:rPr>
        <w:t>2</w:t>
      </w:r>
      <w:r>
        <w:rPr>
          <w:rFonts w:ascii="仿宋" w:eastAsia="仿宋" w:hAnsi="仿宋" w:hint="eastAsia"/>
          <w:sz w:val="24"/>
        </w:rPr>
        <w:t>万元/次。</w:t>
      </w:r>
      <w:r>
        <w:rPr>
          <w:rFonts w:ascii="仿宋" w:eastAsia="仿宋" w:hAnsi="仿宋" w:hint="eastAsia"/>
          <w:sz w:val="24"/>
          <w:lang w:eastAsia="zh-Hans"/>
        </w:rPr>
        <w:t>若发生前述罚款情形</w:t>
      </w:r>
      <w:r>
        <w:rPr>
          <w:rFonts w:ascii="仿宋" w:eastAsia="仿宋" w:hAnsi="仿宋"/>
          <w:sz w:val="24"/>
          <w:lang w:eastAsia="zh-Hans"/>
        </w:rPr>
        <w:t>【</w:t>
      </w:r>
      <w:r>
        <w:rPr>
          <w:rFonts w:ascii="仿宋" w:eastAsia="仿宋" w:hAnsi="仿宋" w:hint="eastAsia"/>
          <w:sz w:val="24"/>
        </w:rPr>
        <w:t>2</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同意自行缺席的，每缺席一人次</w:t>
      </w:r>
      <w:r>
        <w:rPr>
          <w:rFonts w:ascii="仿宋" w:eastAsia="仿宋" w:hAnsi="仿宋" w:hint="eastAsia"/>
          <w:sz w:val="24"/>
        </w:rPr>
        <w:t>罚款</w:t>
      </w:r>
      <w:r>
        <w:rPr>
          <w:rFonts w:ascii="仿宋" w:eastAsia="仿宋" w:hAnsi="仿宋"/>
          <w:sz w:val="24"/>
        </w:rPr>
        <w:t>2</w:t>
      </w:r>
      <w:r>
        <w:rPr>
          <w:rFonts w:ascii="仿宋" w:eastAsia="仿宋" w:hAnsi="仿宋" w:hint="eastAsia"/>
          <w:sz w:val="24"/>
        </w:rPr>
        <w:t>000元</w:t>
      </w:r>
      <w:r>
        <w:rPr>
          <w:rFonts w:ascii="仿宋" w:eastAsia="仿宋" w:hAnsi="仿宋" w:hint="eastAsia"/>
          <w:bCs/>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hint="eastAsia"/>
          <w:sz w:val="24"/>
        </w:rPr>
        <w:t>2</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p>
    <w:p w:rsidR="004019F1" w:rsidRDefault="00BD19A6">
      <w:pPr>
        <w:spacing w:line="360" w:lineRule="auto"/>
        <w:ind w:firstLineChars="200" w:firstLine="480"/>
        <w:rPr>
          <w:rFonts w:ascii="仿宋" w:eastAsia="仿宋" w:hAnsi="仿宋"/>
          <w:bCs/>
          <w:sz w:val="24"/>
        </w:rPr>
      </w:pPr>
      <w:r>
        <w:rPr>
          <w:rFonts w:ascii="仿宋" w:eastAsia="仿宋" w:hAnsi="仿宋" w:hint="eastAsia"/>
          <w:bCs/>
          <w:sz w:val="24"/>
        </w:rPr>
        <w:t>（8）若因监理人原因未在5个工作日内完成工程变更（设计变更、现场签证及价差等其它变更）审核的，监理人需向委托人支付违约金</w:t>
      </w:r>
      <w:r>
        <w:rPr>
          <w:rFonts w:ascii="仿宋" w:eastAsia="仿宋" w:hAnsi="仿宋"/>
          <w:bCs/>
          <w:sz w:val="24"/>
        </w:rPr>
        <w:t>5</w:t>
      </w:r>
      <w:r>
        <w:rPr>
          <w:rFonts w:ascii="仿宋" w:eastAsia="仿宋" w:hAnsi="仿宋" w:hint="eastAsia"/>
          <w:bCs/>
          <w:sz w:val="24"/>
        </w:rPr>
        <w:t>00元/单</w:t>
      </w:r>
      <w:r>
        <w:rPr>
          <w:rFonts w:ascii="仿宋" w:eastAsia="仿宋" w:hAnsi="仿宋"/>
          <w:bCs/>
          <w:sz w:val="24"/>
        </w:rPr>
        <w:t>，</w:t>
      </w:r>
      <w:r>
        <w:rPr>
          <w:rFonts w:ascii="仿宋" w:eastAsia="仿宋" w:hAnsi="仿宋" w:hint="eastAsia"/>
          <w:sz w:val="24"/>
          <w:lang w:eastAsia="zh-Hans"/>
        </w:rPr>
        <w:t>若发生前述情形</w:t>
      </w:r>
      <w:r>
        <w:rPr>
          <w:rFonts w:ascii="仿宋" w:eastAsia="仿宋" w:hAnsi="仿宋"/>
          <w:sz w:val="24"/>
          <w:lang w:eastAsia="zh-Hans"/>
        </w:rPr>
        <w:t>【</w:t>
      </w:r>
      <w:r>
        <w:rPr>
          <w:rFonts w:ascii="仿宋" w:eastAsia="仿宋" w:hAnsi="仿宋"/>
          <w:sz w:val="24"/>
        </w:rPr>
        <w:t>3</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r>
        <w:rPr>
          <w:rFonts w:ascii="仿宋" w:eastAsia="仿宋" w:hAnsi="仿宋" w:hint="eastAsia"/>
          <w:bCs/>
          <w:sz w:val="24"/>
        </w:rPr>
        <w:t>。</w:t>
      </w:r>
    </w:p>
    <w:p w:rsidR="004019F1" w:rsidRDefault="00BD19A6">
      <w:pPr>
        <w:spacing w:line="360" w:lineRule="auto"/>
        <w:ind w:firstLineChars="200" w:firstLine="480"/>
        <w:rPr>
          <w:rFonts w:ascii="仿宋" w:eastAsia="仿宋" w:hAnsi="仿宋"/>
          <w:bCs/>
          <w:sz w:val="24"/>
        </w:rPr>
      </w:pPr>
      <w:r>
        <w:rPr>
          <w:rFonts w:ascii="仿宋" w:eastAsia="仿宋" w:hAnsi="仿宋" w:hint="eastAsia"/>
          <w:bCs/>
          <w:sz w:val="24"/>
        </w:rPr>
        <w:t>（</w:t>
      </w:r>
      <w:r>
        <w:rPr>
          <w:rFonts w:ascii="仿宋" w:eastAsia="仿宋" w:hAnsi="仿宋"/>
          <w:bCs/>
          <w:sz w:val="24"/>
        </w:rPr>
        <w:t>9</w:t>
      </w:r>
      <w:r>
        <w:rPr>
          <w:rFonts w:ascii="仿宋" w:eastAsia="仿宋" w:hAnsi="仿宋" w:hint="eastAsia"/>
          <w:bCs/>
          <w:sz w:val="24"/>
        </w:rPr>
        <w:t>）若因监理人原因未按委托人规定时间内完成结算审核的，每延误一天，监理人需向委托人支付违约金1000元/天；超过30天的，</w:t>
      </w:r>
      <w:r>
        <w:rPr>
          <w:rFonts w:ascii="仿宋" w:eastAsia="仿宋" w:hAnsi="仿宋" w:hint="eastAsia"/>
          <w:bCs/>
          <w:sz w:val="24"/>
          <w:lang w:eastAsia="zh-Hans"/>
        </w:rPr>
        <w:t>自第</w:t>
      </w:r>
      <w:r>
        <w:rPr>
          <w:rFonts w:ascii="仿宋" w:eastAsia="仿宋" w:hAnsi="仿宋"/>
          <w:bCs/>
          <w:sz w:val="24"/>
          <w:lang w:eastAsia="zh-Hans"/>
        </w:rPr>
        <w:t>31</w:t>
      </w:r>
      <w:r>
        <w:rPr>
          <w:rFonts w:ascii="仿宋" w:eastAsia="仿宋" w:hAnsi="仿宋" w:hint="eastAsia"/>
          <w:bCs/>
          <w:sz w:val="24"/>
          <w:lang w:eastAsia="zh-Hans"/>
        </w:rPr>
        <w:t>日起</w:t>
      </w:r>
      <w:r>
        <w:rPr>
          <w:rFonts w:ascii="仿宋" w:eastAsia="仿宋" w:hAnsi="仿宋" w:hint="eastAsia"/>
          <w:bCs/>
          <w:sz w:val="24"/>
        </w:rPr>
        <w:t>每延误一天，监理人需向委托人支付违约金5000元/天。</w:t>
      </w:r>
      <w:r>
        <w:rPr>
          <w:rFonts w:ascii="仿宋" w:eastAsia="仿宋" w:hAnsi="仿宋" w:hint="eastAsia"/>
          <w:sz w:val="24"/>
          <w:lang w:eastAsia="zh-Hans"/>
        </w:rPr>
        <w:t>若超过</w:t>
      </w:r>
      <w:r>
        <w:rPr>
          <w:rFonts w:ascii="仿宋" w:eastAsia="仿宋" w:hAnsi="仿宋"/>
          <w:sz w:val="24"/>
          <w:lang w:eastAsia="zh-Hans"/>
        </w:rPr>
        <w:t>【</w:t>
      </w:r>
      <w:r>
        <w:rPr>
          <w:rFonts w:ascii="仿宋" w:eastAsia="仿宋" w:hAnsi="仿宋"/>
          <w:sz w:val="24"/>
        </w:rPr>
        <w:t>30</w:t>
      </w:r>
      <w:r>
        <w:rPr>
          <w:rFonts w:ascii="仿宋" w:eastAsia="仿宋" w:hAnsi="仿宋"/>
          <w:sz w:val="24"/>
          <w:lang w:eastAsia="zh-Hans"/>
        </w:rPr>
        <w:t>】</w:t>
      </w:r>
      <w:r>
        <w:rPr>
          <w:rFonts w:ascii="仿宋" w:eastAsia="仿宋" w:hAnsi="仿宋" w:hint="eastAsia"/>
          <w:sz w:val="24"/>
          <w:lang w:eastAsia="zh-Hans"/>
        </w:rPr>
        <w:t>天仍未能完成结算审核的</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r>
        <w:rPr>
          <w:rFonts w:ascii="仿宋" w:eastAsia="仿宋" w:hAnsi="仿宋"/>
          <w:sz w:val="24"/>
        </w:rPr>
        <w:t>。</w:t>
      </w:r>
      <w:r>
        <w:rPr>
          <w:rFonts w:ascii="仿宋" w:eastAsia="仿宋" w:hAnsi="仿宋" w:hint="eastAsia"/>
          <w:bCs/>
          <w:sz w:val="24"/>
        </w:rPr>
        <w:t>结算审核规定时间详见</w:t>
      </w:r>
      <w:r>
        <w:rPr>
          <w:rFonts w:ascii="仿宋" w:eastAsia="仿宋" w:hAnsi="仿宋"/>
          <w:bCs/>
          <w:sz w:val="24"/>
        </w:rPr>
        <w:t>附件4</w:t>
      </w:r>
      <w:r>
        <w:rPr>
          <w:rFonts w:ascii="仿宋" w:eastAsia="仿宋" w:hAnsi="仿宋" w:hint="eastAsia"/>
          <w:bCs/>
          <w:sz w:val="24"/>
        </w:rPr>
        <w:t>。</w:t>
      </w:r>
    </w:p>
    <w:p w:rsidR="004019F1" w:rsidRDefault="00BD19A6">
      <w:pPr>
        <w:adjustRightInd w:val="0"/>
        <w:snapToGrid w:val="0"/>
        <w:spacing w:beforeLines="50" w:before="156" w:afterLines="50" w:after="156" w:line="360" w:lineRule="auto"/>
        <w:ind w:firstLineChars="200" w:firstLine="480"/>
        <w:rPr>
          <w:rFonts w:ascii="仿宋" w:eastAsia="仿宋" w:hAnsi="仿宋"/>
          <w:bCs/>
          <w:sz w:val="24"/>
        </w:rPr>
      </w:pPr>
      <w:r>
        <w:rPr>
          <w:rFonts w:ascii="仿宋" w:eastAsia="仿宋" w:hAnsi="仿宋" w:hint="eastAsia"/>
          <w:bCs/>
          <w:sz w:val="24"/>
        </w:rPr>
        <w:t>（</w:t>
      </w:r>
      <w:r>
        <w:rPr>
          <w:rFonts w:ascii="仿宋" w:eastAsia="仿宋" w:hAnsi="仿宋"/>
          <w:bCs/>
          <w:sz w:val="24"/>
        </w:rPr>
        <w:t>10</w:t>
      </w:r>
      <w:r>
        <w:rPr>
          <w:rFonts w:ascii="仿宋" w:eastAsia="仿宋" w:hAnsi="仿宋" w:hint="eastAsia"/>
          <w:bCs/>
          <w:sz w:val="24"/>
        </w:rPr>
        <w:t>）对于工程施工过程中出现的工程变更，如当月由委托人确定的工程变更的单价较监理人审定的单价的差值大于正负10%以上的情况累计出现8宗以上，或由委托人确定的工程变更的总价较监理人审定的总价的差值大于正负10%以上的情况累计出现3宗以上，监理人承担违约金2000元/次。</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bCs/>
          <w:sz w:val="24"/>
        </w:rPr>
        <w:t>（</w:t>
      </w:r>
      <w:r>
        <w:rPr>
          <w:rFonts w:ascii="仿宋" w:eastAsia="仿宋" w:hAnsi="仿宋"/>
          <w:bCs/>
          <w:sz w:val="24"/>
        </w:rPr>
        <w:t>11</w:t>
      </w:r>
      <w:r>
        <w:rPr>
          <w:rFonts w:ascii="仿宋" w:eastAsia="仿宋" w:hAnsi="仿宋" w:hint="eastAsia"/>
          <w:bCs/>
          <w:sz w:val="24"/>
        </w:rPr>
        <w:t>）监理人需对其结算审核结果负责，要求造价审核误差率=（监理审核价-委托人审定价）/监理审核价*100%不应大于5</w:t>
      </w:r>
      <w:r>
        <w:rPr>
          <w:rFonts w:ascii="仿宋" w:eastAsia="仿宋" w:hAnsi="仿宋"/>
          <w:bCs/>
          <w:sz w:val="24"/>
        </w:rPr>
        <w:t>%</w:t>
      </w:r>
      <w:r>
        <w:rPr>
          <w:rFonts w:ascii="仿宋" w:eastAsia="仿宋" w:hAnsi="仿宋" w:hint="eastAsia"/>
          <w:bCs/>
          <w:sz w:val="24"/>
        </w:rPr>
        <w:t>，否则委托人给予监理人不超过委托人审定价与监理审核价的核减金额</w:t>
      </w:r>
      <w:r>
        <w:rPr>
          <w:rFonts w:ascii="仿宋" w:eastAsia="仿宋" w:hAnsi="仿宋"/>
          <w:bCs/>
          <w:sz w:val="24"/>
        </w:rPr>
        <w:t>*5</w:t>
      </w:r>
      <w:r>
        <w:rPr>
          <w:rFonts w:ascii="仿宋" w:eastAsia="仿宋" w:hAnsi="仿宋" w:hint="eastAsia"/>
          <w:bCs/>
          <w:sz w:val="24"/>
        </w:rPr>
        <w:t>%的处罚。</w:t>
      </w:r>
      <w:r>
        <w:rPr>
          <w:rFonts w:ascii="仿宋" w:eastAsia="仿宋" w:hAnsi="仿宋" w:hint="eastAsia"/>
          <w:sz w:val="24"/>
          <w:lang w:eastAsia="zh-Hans"/>
        </w:rPr>
        <w:t>若发生前述处罚情形</w:t>
      </w:r>
      <w:r>
        <w:rPr>
          <w:rFonts w:ascii="仿宋" w:eastAsia="仿宋" w:hAnsi="仿宋"/>
          <w:sz w:val="24"/>
          <w:lang w:eastAsia="zh-Hans"/>
        </w:rPr>
        <w:t>【</w:t>
      </w:r>
      <w:r>
        <w:rPr>
          <w:rFonts w:ascii="仿宋" w:eastAsia="仿宋" w:hAnsi="仿宋" w:hint="eastAsia"/>
          <w:sz w:val="24"/>
        </w:rPr>
        <w:t>3</w:t>
      </w:r>
      <w:r>
        <w:rPr>
          <w:rFonts w:ascii="仿宋" w:eastAsia="仿宋" w:hAnsi="仿宋"/>
          <w:sz w:val="24"/>
          <w:lang w:eastAsia="zh-Hans"/>
        </w:rPr>
        <w:t>】</w:t>
      </w:r>
      <w:r>
        <w:rPr>
          <w:rFonts w:ascii="仿宋" w:eastAsia="仿宋" w:hAnsi="仿宋" w:hint="eastAsia"/>
          <w:sz w:val="24"/>
          <w:lang w:eastAsia="zh-Hans"/>
        </w:rPr>
        <w:t>次</w:t>
      </w:r>
      <w:r>
        <w:rPr>
          <w:rFonts w:ascii="仿宋" w:eastAsia="仿宋" w:hAnsi="仿宋"/>
          <w:sz w:val="24"/>
          <w:lang w:eastAsia="zh-Hans"/>
        </w:rPr>
        <w:t>，</w:t>
      </w:r>
      <w:r>
        <w:rPr>
          <w:rFonts w:ascii="仿宋" w:eastAsia="仿宋" w:hAnsi="仿宋" w:hint="eastAsia"/>
          <w:sz w:val="24"/>
          <w:lang w:eastAsia="zh-Hans"/>
        </w:rPr>
        <w:t>委托人</w:t>
      </w:r>
      <w:r>
        <w:rPr>
          <w:rFonts w:ascii="仿宋" w:eastAsia="仿宋" w:hAnsi="仿宋" w:hint="eastAsia"/>
          <w:sz w:val="24"/>
        </w:rPr>
        <w:t>有权立即解除本合同且不承担任何责任</w:t>
      </w:r>
      <w:r>
        <w:rPr>
          <w:rFonts w:ascii="仿宋" w:eastAsia="仿宋" w:hAnsi="仿宋"/>
          <w:sz w:val="24"/>
        </w:rPr>
        <w:t>。</w:t>
      </w:r>
      <w:r>
        <w:rPr>
          <w:rFonts w:ascii="仿宋" w:eastAsia="仿宋" w:hAnsi="仿宋" w:hint="eastAsia"/>
          <w:bCs/>
          <w:sz w:val="24"/>
        </w:rPr>
        <w:t>结算审核误差率按单个合同计。</w:t>
      </w:r>
    </w:p>
    <w:p w:rsidR="004019F1" w:rsidRDefault="00BD19A6">
      <w:pPr>
        <w:snapToGrid w:val="0"/>
        <w:spacing w:line="360" w:lineRule="auto"/>
        <w:ind w:firstLineChars="200" w:firstLine="480"/>
        <w:rPr>
          <w:rFonts w:ascii="仿宋" w:eastAsia="仿宋" w:hAnsi="仿宋"/>
          <w:bCs/>
          <w:sz w:val="24"/>
        </w:rPr>
      </w:pPr>
      <w:r>
        <w:rPr>
          <w:rFonts w:ascii="仿宋" w:eastAsia="仿宋" w:hAnsi="仿宋" w:hint="eastAsia"/>
          <w:bCs/>
          <w:sz w:val="24"/>
        </w:rPr>
        <w:t>（12）监理人应在合同内容完成后15个工作日内向委托人递交完整的竣工结算文件，如监理人未在规定的时间内递交竣工结算文件，经委托人催促后仍未递交或没有明确答复的，委托人可根据自己掌握的资料编制竣工结算文件，并作为办理竣工结算和支付结算款的依据，监理人对此不得提出任何异议</w:t>
      </w:r>
      <w:r>
        <w:rPr>
          <w:rFonts w:ascii="仿宋" w:eastAsia="仿宋" w:hAnsi="仿宋"/>
          <w:sz w:val="24"/>
        </w:rPr>
        <w:t>，</w:t>
      </w:r>
      <w:r>
        <w:rPr>
          <w:rFonts w:ascii="仿宋" w:eastAsia="仿宋" w:hAnsi="仿宋" w:hint="eastAsia"/>
          <w:sz w:val="24"/>
          <w:lang w:eastAsia="zh-Hans"/>
        </w:rPr>
        <w:t>同时委托人</w:t>
      </w:r>
      <w:r>
        <w:rPr>
          <w:rFonts w:ascii="仿宋" w:eastAsia="仿宋" w:hAnsi="仿宋" w:hint="eastAsia"/>
          <w:sz w:val="24"/>
        </w:rPr>
        <w:t>有权立即解除本合同且不承担任何责任</w:t>
      </w:r>
      <w:r>
        <w:rPr>
          <w:rFonts w:ascii="仿宋" w:eastAsia="仿宋" w:hAnsi="仿宋"/>
          <w:sz w:val="24"/>
        </w:rPr>
        <w:t>，</w:t>
      </w:r>
      <w:r>
        <w:rPr>
          <w:rFonts w:ascii="仿宋" w:eastAsia="仿宋" w:hAnsi="仿宋" w:hint="eastAsia"/>
          <w:sz w:val="24"/>
          <w:lang w:eastAsia="zh-Hans"/>
        </w:rPr>
        <w:t>同时监理人应当向委托人赔偿因此造成的全部损失</w:t>
      </w:r>
      <w:r>
        <w:rPr>
          <w:rFonts w:ascii="仿宋" w:eastAsia="仿宋" w:hAnsi="仿宋" w:hint="eastAsia"/>
          <w:bCs/>
          <w:sz w:val="24"/>
        </w:rPr>
        <w:t>。</w:t>
      </w:r>
      <w:bookmarkEnd w:id="28"/>
    </w:p>
    <w:p w:rsidR="004019F1" w:rsidRDefault="00BD19A6">
      <w:pPr>
        <w:rPr>
          <w:rFonts w:ascii="仿宋" w:eastAsia="仿宋" w:hAnsi="仿宋"/>
          <w:bCs/>
          <w:sz w:val="24"/>
        </w:rPr>
      </w:pPr>
      <w:r>
        <w:rPr>
          <w:rFonts w:ascii="仿宋" w:eastAsia="仿宋" w:hAnsi="仿宋" w:hint="eastAsia"/>
          <w:bCs/>
          <w:sz w:val="24"/>
        </w:rPr>
        <w:br w:type="page"/>
      </w:r>
    </w:p>
    <w:p w:rsidR="004019F1" w:rsidRDefault="00BD19A6">
      <w:pPr>
        <w:pStyle w:val="2"/>
        <w:rPr>
          <w:rFonts w:ascii="仿宋" w:eastAsia="仿宋" w:hAnsi="仿宋"/>
          <w:bCs/>
          <w:sz w:val="24"/>
        </w:rPr>
      </w:pPr>
      <w:bookmarkStart w:id="30" w:name="_Toc8288"/>
      <w:r>
        <w:rPr>
          <w:rFonts w:ascii="仿宋" w:eastAsia="仿宋" w:hAnsi="仿宋" w:hint="eastAsia"/>
          <w:bCs/>
          <w:sz w:val="24"/>
        </w:rPr>
        <w:t>附录</w:t>
      </w:r>
      <w:r>
        <w:rPr>
          <w:rFonts w:ascii="仿宋" w:eastAsia="仿宋" w:hAnsi="仿宋"/>
          <w:bCs/>
          <w:sz w:val="24"/>
        </w:rPr>
        <w:t>A</w:t>
      </w:r>
      <w:r>
        <w:rPr>
          <w:rFonts w:ascii="仿宋" w:eastAsia="仿宋" w:hAnsi="仿宋" w:hint="eastAsia"/>
          <w:bCs/>
          <w:sz w:val="24"/>
        </w:rPr>
        <w:t xml:space="preserve">  委托人派遣的资料</w:t>
      </w:r>
      <w:bookmarkEnd w:id="30"/>
    </w:p>
    <w:p w:rsidR="004019F1" w:rsidRDefault="00BD19A6">
      <w:pPr>
        <w:rPr>
          <w:rFonts w:ascii="仿宋" w:eastAsia="仿宋" w:hAnsi="仿宋"/>
          <w:b/>
          <w:kern w:val="0"/>
          <w:sz w:val="24"/>
        </w:rPr>
      </w:pPr>
      <w:r>
        <w:rPr>
          <w:rFonts w:ascii="仿宋" w:eastAsia="仿宋" w:hAnsi="仿宋"/>
          <w:b/>
          <w:kern w:val="0"/>
          <w:sz w:val="24"/>
        </w:rPr>
        <w:t>A</w:t>
      </w:r>
      <w:r>
        <w:rPr>
          <w:rFonts w:ascii="仿宋" w:eastAsia="仿宋" w:hAnsi="仿宋" w:hint="eastAsia"/>
          <w:b/>
          <w:kern w:val="0"/>
          <w:sz w:val="24"/>
        </w:rPr>
        <w:t>-</w:t>
      </w:r>
      <w:r>
        <w:rPr>
          <w:rFonts w:ascii="仿宋" w:eastAsia="仿宋" w:hAnsi="仿宋"/>
          <w:b/>
          <w:kern w:val="0"/>
          <w:sz w:val="24"/>
        </w:rPr>
        <w:t>1</w:t>
      </w:r>
      <w:r>
        <w:rPr>
          <w:rFonts w:ascii="仿宋" w:eastAsia="仿宋" w:hAnsi="仿宋" w:hint="eastAsia"/>
          <w:b/>
          <w:kern w:val="0"/>
          <w:sz w:val="24"/>
        </w:rPr>
        <w:t xml:space="preserve">  委托人提供的资料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708"/>
        <w:gridCol w:w="2835"/>
        <w:gridCol w:w="1156"/>
      </w:tblGrid>
      <w:tr w:rsidR="004019F1">
        <w:trPr>
          <w:jc w:val="center"/>
        </w:trPr>
        <w:tc>
          <w:tcPr>
            <w:tcW w:w="3823" w:type="dxa"/>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名称</w:t>
            </w:r>
          </w:p>
        </w:tc>
        <w:tc>
          <w:tcPr>
            <w:tcW w:w="708" w:type="dxa"/>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份数</w:t>
            </w:r>
          </w:p>
        </w:tc>
        <w:tc>
          <w:tcPr>
            <w:tcW w:w="2835" w:type="dxa"/>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提供时间</w:t>
            </w:r>
          </w:p>
        </w:tc>
        <w:tc>
          <w:tcPr>
            <w:tcW w:w="1156" w:type="dxa"/>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备注</w:t>
            </w:r>
          </w:p>
        </w:tc>
      </w:tr>
      <w:tr w:rsidR="004019F1">
        <w:trPr>
          <w:jc w:val="center"/>
        </w:trPr>
        <w:tc>
          <w:tcPr>
            <w:tcW w:w="3823" w:type="dxa"/>
            <w:vAlign w:val="center"/>
          </w:tcPr>
          <w:p w:rsidR="004019F1" w:rsidRDefault="00BD19A6">
            <w:pPr>
              <w:spacing w:line="360" w:lineRule="auto"/>
              <w:rPr>
                <w:rFonts w:ascii="仿宋" w:eastAsia="仿宋" w:hAnsi="仿宋"/>
                <w:kern w:val="0"/>
                <w:sz w:val="24"/>
              </w:rPr>
            </w:pPr>
            <w:r>
              <w:rPr>
                <w:rFonts w:ascii="仿宋" w:eastAsia="仿宋" w:hAnsi="仿宋" w:hint="eastAsia"/>
                <w:kern w:val="0"/>
                <w:sz w:val="24"/>
              </w:rPr>
              <w:t>1. 工程立项文件</w:t>
            </w:r>
          </w:p>
        </w:tc>
        <w:tc>
          <w:tcPr>
            <w:tcW w:w="708" w:type="dxa"/>
            <w:vAlign w:val="center"/>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1</w:t>
            </w:r>
          </w:p>
        </w:tc>
        <w:tc>
          <w:tcPr>
            <w:tcW w:w="2835" w:type="dxa"/>
            <w:vAlign w:val="center"/>
          </w:tcPr>
          <w:p w:rsidR="004019F1" w:rsidRDefault="00BD19A6">
            <w:pPr>
              <w:spacing w:line="360" w:lineRule="auto"/>
              <w:rPr>
                <w:rFonts w:ascii="仿宋" w:eastAsia="仿宋" w:hAnsi="仿宋"/>
                <w:kern w:val="0"/>
                <w:sz w:val="24"/>
              </w:rPr>
            </w:pPr>
            <w:r>
              <w:rPr>
                <w:rFonts w:ascii="仿宋" w:eastAsia="仿宋" w:hAnsi="仿宋" w:hint="eastAsia"/>
                <w:kern w:val="0"/>
                <w:sz w:val="24"/>
              </w:rPr>
              <w:t>本合同签订后7日</w:t>
            </w:r>
          </w:p>
        </w:tc>
        <w:tc>
          <w:tcPr>
            <w:tcW w:w="1156" w:type="dxa"/>
          </w:tcPr>
          <w:p w:rsidR="004019F1" w:rsidRDefault="00BD19A6">
            <w:pPr>
              <w:spacing w:line="360" w:lineRule="auto"/>
              <w:rPr>
                <w:rFonts w:ascii="仿宋" w:eastAsia="仿宋" w:hAnsi="仿宋"/>
                <w:kern w:val="0"/>
                <w:sz w:val="24"/>
              </w:rPr>
            </w:pPr>
            <w:r>
              <w:rPr>
                <w:rFonts w:ascii="仿宋" w:eastAsia="仿宋" w:hAnsi="仿宋" w:hint="eastAsia"/>
                <w:kern w:val="0"/>
                <w:sz w:val="24"/>
              </w:rPr>
              <w:t>复印件</w:t>
            </w:r>
          </w:p>
        </w:tc>
      </w:tr>
      <w:tr w:rsidR="004019F1">
        <w:trPr>
          <w:jc w:val="center"/>
        </w:trPr>
        <w:tc>
          <w:tcPr>
            <w:tcW w:w="3823" w:type="dxa"/>
            <w:vAlign w:val="center"/>
          </w:tcPr>
          <w:p w:rsidR="004019F1" w:rsidRDefault="00BD19A6">
            <w:pPr>
              <w:spacing w:line="360" w:lineRule="auto"/>
              <w:rPr>
                <w:rFonts w:ascii="仿宋" w:eastAsia="仿宋" w:hAnsi="仿宋"/>
                <w:kern w:val="0"/>
                <w:sz w:val="24"/>
              </w:rPr>
            </w:pPr>
            <w:r>
              <w:rPr>
                <w:rFonts w:ascii="仿宋" w:eastAsia="仿宋" w:hAnsi="仿宋" w:hint="eastAsia"/>
                <w:kern w:val="0"/>
                <w:sz w:val="24"/>
              </w:rPr>
              <w:t>2. 工程勘察文件</w:t>
            </w:r>
          </w:p>
        </w:tc>
        <w:tc>
          <w:tcPr>
            <w:tcW w:w="708" w:type="dxa"/>
            <w:vAlign w:val="center"/>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1</w:t>
            </w:r>
          </w:p>
        </w:tc>
        <w:tc>
          <w:tcPr>
            <w:tcW w:w="2835" w:type="dxa"/>
            <w:vAlign w:val="center"/>
          </w:tcPr>
          <w:p w:rsidR="004019F1" w:rsidRDefault="00BD19A6">
            <w:pPr>
              <w:spacing w:line="360" w:lineRule="auto"/>
              <w:rPr>
                <w:rFonts w:ascii="仿宋" w:eastAsia="仿宋" w:hAnsi="仿宋"/>
                <w:kern w:val="0"/>
                <w:sz w:val="24"/>
              </w:rPr>
            </w:pPr>
            <w:r>
              <w:rPr>
                <w:rFonts w:ascii="仿宋" w:eastAsia="仿宋" w:hAnsi="仿宋" w:hint="eastAsia"/>
                <w:kern w:val="0"/>
                <w:sz w:val="24"/>
              </w:rPr>
              <w:t>本合同签订后7日</w:t>
            </w:r>
          </w:p>
        </w:tc>
        <w:tc>
          <w:tcPr>
            <w:tcW w:w="1156" w:type="dxa"/>
          </w:tcPr>
          <w:p w:rsidR="004019F1" w:rsidRDefault="004019F1">
            <w:pPr>
              <w:spacing w:line="360" w:lineRule="auto"/>
              <w:rPr>
                <w:rFonts w:ascii="仿宋" w:eastAsia="仿宋" w:hAnsi="仿宋"/>
                <w:kern w:val="0"/>
                <w:sz w:val="24"/>
              </w:rPr>
            </w:pPr>
          </w:p>
        </w:tc>
      </w:tr>
      <w:tr w:rsidR="004019F1">
        <w:trPr>
          <w:jc w:val="center"/>
        </w:trPr>
        <w:tc>
          <w:tcPr>
            <w:tcW w:w="3823" w:type="dxa"/>
            <w:vAlign w:val="center"/>
          </w:tcPr>
          <w:p w:rsidR="004019F1" w:rsidRDefault="00BD19A6">
            <w:pPr>
              <w:spacing w:line="360" w:lineRule="auto"/>
              <w:rPr>
                <w:rFonts w:ascii="仿宋" w:eastAsia="仿宋" w:hAnsi="仿宋"/>
                <w:kern w:val="0"/>
                <w:sz w:val="24"/>
              </w:rPr>
            </w:pPr>
            <w:r>
              <w:rPr>
                <w:rFonts w:ascii="仿宋" w:eastAsia="仿宋" w:hAnsi="仿宋" w:hint="eastAsia"/>
                <w:kern w:val="0"/>
                <w:sz w:val="24"/>
              </w:rPr>
              <w:t>3. 工程设计及施工图纸</w:t>
            </w:r>
          </w:p>
        </w:tc>
        <w:tc>
          <w:tcPr>
            <w:tcW w:w="708" w:type="dxa"/>
            <w:vAlign w:val="center"/>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3</w:t>
            </w:r>
          </w:p>
        </w:tc>
        <w:tc>
          <w:tcPr>
            <w:tcW w:w="2835" w:type="dxa"/>
            <w:vAlign w:val="center"/>
          </w:tcPr>
          <w:p w:rsidR="004019F1" w:rsidRDefault="00BD19A6">
            <w:pPr>
              <w:spacing w:line="360" w:lineRule="auto"/>
              <w:rPr>
                <w:rFonts w:ascii="仿宋" w:eastAsia="仿宋" w:hAnsi="仿宋"/>
                <w:kern w:val="0"/>
                <w:sz w:val="24"/>
              </w:rPr>
            </w:pPr>
            <w:r>
              <w:rPr>
                <w:rFonts w:ascii="仿宋" w:eastAsia="仿宋" w:hAnsi="仿宋" w:hint="eastAsia"/>
                <w:kern w:val="0"/>
                <w:sz w:val="24"/>
              </w:rPr>
              <w:t>本合同签订后7日</w:t>
            </w:r>
          </w:p>
        </w:tc>
        <w:tc>
          <w:tcPr>
            <w:tcW w:w="1156" w:type="dxa"/>
          </w:tcPr>
          <w:p w:rsidR="004019F1" w:rsidRDefault="004019F1">
            <w:pPr>
              <w:spacing w:line="360" w:lineRule="auto"/>
              <w:rPr>
                <w:rFonts w:ascii="仿宋" w:eastAsia="仿宋" w:hAnsi="仿宋"/>
                <w:kern w:val="0"/>
                <w:sz w:val="24"/>
              </w:rPr>
            </w:pPr>
          </w:p>
        </w:tc>
      </w:tr>
      <w:tr w:rsidR="004019F1">
        <w:trPr>
          <w:jc w:val="center"/>
        </w:trPr>
        <w:tc>
          <w:tcPr>
            <w:tcW w:w="3823" w:type="dxa"/>
            <w:vAlign w:val="center"/>
          </w:tcPr>
          <w:p w:rsidR="004019F1" w:rsidRDefault="00BD19A6">
            <w:pPr>
              <w:rPr>
                <w:rFonts w:ascii="仿宋" w:eastAsia="仿宋" w:hAnsi="仿宋"/>
                <w:kern w:val="0"/>
                <w:sz w:val="24"/>
              </w:rPr>
            </w:pPr>
            <w:r>
              <w:rPr>
                <w:rFonts w:ascii="仿宋" w:eastAsia="仿宋" w:hAnsi="仿宋" w:hint="eastAsia"/>
                <w:kern w:val="0"/>
                <w:sz w:val="24"/>
              </w:rPr>
              <w:t>4. 工程承包合同及其他相关合同</w:t>
            </w:r>
          </w:p>
        </w:tc>
        <w:tc>
          <w:tcPr>
            <w:tcW w:w="708" w:type="dxa"/>
            <w:vAlign w:val="center"/>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1</w:t>
            </w:r>
          </w:p>
        </w:tc>
        <w:tc>
          <w:tcPr>
            <w:tcW w:w="2835" w:type="dxa"/>
            <w:vAlign w:val="center"/>
          </w:tcPr>
          <w:p w:rsidR="004019F1" w:rsidRDefault="00BD19A6">
            <w:pPr>
              <w:spacing w:line="360" w:lineRule="auto"/>
              <w:rPr>
                <w:rFonts w:ascii="仿宋" w:eastAsia="仿宋" w:hAnsi="仿宋"/>
                <w:kern w:val="0"/>
                <w:sz w:val="24"/>
              </w:rPr>
            </w:pPr>
            <w:r>
              <w:rPr>
                <w:rFonts w:ascii="仿宋" w:eastAsia="仿宋" w:hAnsi="仿宋" w:hint="eastAsia"/>
                <w:kern w:val="0"/>
                <w:sz w:val="24"/>
              </w:rPr>
              <w:t>施工合同签订后7日</w:t>
            </w:r>
          </w:p>
        </w:tc>
        <w:tc>
          <w:tcPr>
            <w:tcW w:w="1156" w:type="dxa"/>
          </w:tcPr>
          <w:p w:rsidR="004019F1" w:rsidRDefault="004019F1">
            <w:pPr>
              <w:spacing w:line="360" w:lineRule="auto"/>
              <w:rPr>
                <w:rFonts w:ascii="仿宋" w:eastAsia="仿宋" w:hAnsi="仿宋"/>
                <w:kern w:val="0"/>
                <w:sz w:val="24"/>
              </w:rPr>
            </w:pPr>
          </w:p>
        </w:tc>
      </w:tr>
      <w:tr w:rsidR="004019F1">
        <w:trPr>
          <w:jc w:val="center"/>
        </w:trPr>
        <w:tc>
          <w:tcPr>
            <w:tcW w:w="3823" w:type="dxa"/>
            <w:vAlign w:val="center"/>
          </w:tcPr>
          <w:p w:rsidR="004019F1" w:rsidRDefault="00BD19A6">
            <w:pPr>
              <w:spacing w:line="360" w:lineRule="auto"/>
              <w:rPr>
                <w:rFonts w:ascii="仿宋" w:eastAsia="仿宋" w:hAnsi="仿宋"/>
                <w:kern w:val="0"/>
                <w:sz w:val="24"/>
              </w:rPr>
            </w:pPr>
            <w:r>
              <w:rPr>
                <w:rFonts w:ascii="仿宋" w:eastAsia="仿宋" w:hAnsi="仿宋" w:hint="eastAsia"/>
                <w:kern w:val="0"/>
                <w:sz w:val="24"/>
              </w:rPr>
              <w:t>5. 施工许可文件</w:t>
            </w:r>
          </w:p>
        </w:tc>
        <w:tc>
          <w:tcPr>
            <w:tcW w:w="708" w:type="dxa"/>
            <w:vAlign w:val="center"/>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1</w:t>
            </w:r>
          </w:p>
        </w:tc>
        <w:tc>
          <w:tcPr>
            <w:tcW w:w="2835" w:type="dxa"/>
          </w:tcPr>
          <w:p w:rsidR="004019F1" w:rsidRDefault="00BD19A6">
            <w:pPr>
              <w:spacing w:line="360" w:lineRule="auto"/>
              <w:rPr>
                <w:rFonts w:ascii="仿宋" w:eastAsia="仿宋" w:hAnsi="仿宋"/>
                <w:kern w:val="0"/>
                <w:sz w:val="24"/>
              </w:rPr>
            </w:pPr>
            <w:r>
              <w:rPr>
                <w:rFonts w:ascii="仿宋" w:eastAsia="仿宋" w:hAnsi="仿宋" w:hint="eastAsia"/>
                <w:kern w:val="0"/>
                <w:sz w:val="24"/>
              </w:rPr>
              <w:t>领取施工许可证后7日</w:t>
            </w:r>
          </w:p>
        </w:tc>
        <w:tc>
          <w:tcPr>
            <w:tcW w:w="1156" w:type="dxa"/>
          </w:tcPr>
          <w:p w:rsidR="004019F1" w:rsidRDefault="00BD19A6">
            <w:pPr>
              <w:spacing w:line="360" w:lineRule="auto"/>
              <w:rPr>
                <w:rFonts w:ascii="仿宋" w:eastAsia="仿宋" w:hAnsi="仿宋"/>
                <w:kern w:val="0"/>
                <w:sz w:val="24"/>
              </w:rPr>
            </w:pPr>
            <w:r>
              <w:rPr>
                <w:rFonts w:ascii="仿宋" w:eastAsia="仿宋" w:hAnsi="仿宋" w:hint="eastAsia"/>
                <w:kern w:val="0"/>
                <w:sz w:val="24"/>
              </w:rPr>
              <w:t>复印件</w:t>
            </w:r>
          </w:p>
        </w:tc>
      </w:tr>
      <w:tr w:rsidR="004019F1">
        <w:trPr>
          <w:jc w:val="center"/>
        </w:trPr>
        <w:tc>
          <w:tcPr>
            <w:tcW w:w="3823" w:type="dxa"/>
            <w:vAlign w:val="center"/>
          </w:tcPr>
          <w:p w:rsidR="004019F1" w:rsidRDefault="00BD19A6">
            <w:pPr>
              <w:spacing w:line="360" w:lineRule="auto"/>
              <w:rPr>
                <w:rFonts w:ascii="仿宋" w:eastAsia="仿宋" w:hAnsi="仿宋"/>
                <w:kern w:val="0"/>
                <w:sz w:val="24"/>
              </w:rPr>
            </w:pPr>
            <w:r>
              <w:rPr>
                <w:rFonts w:ascii="仿宋" w:eastAsia="仿宋" w:hAnsi="仿宋" w:hint="eastAsia"/>
                <w:kern w:val="0"/>
                <w:sz w:val="24"/>
              </w:rPr>
              <w:t>6. 其他文件</w:t>
            </w:r>
          </w:p>
        </w:tc>
        <w:tc>
          <w:tcPr>
            <w:tcW w:w="708" w:type="dxa"/>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w:t>
            </w:r>
          </w:p>
        </w:tc>
        <w:tc>
          <w:tcPr>
            <w:tcW w:w="2835" w:type="dxa"/>
          </w:tcPr>
          <w:p w:rsidR="004019F1" w:rsidRDefault="00BD19A6">
            <w:pPr>
              <w:spacing w:line="360" w:lineRule="auto"/>
              <w:jc w:val="center"/>
              <w:rPr>
                <w:rFonts w:ascii="仿宋" w:eastAsia="仿宋" w:hAnsi="仿宋"/>
                <w:kern w:val="0"/>
                <w:sz w:val="24"/>
              </w:rPr>
            </w:pPr>
            <w:r>
              <w:rPr>
                <w:rFonts w:ascii="仿宋" w:eastAsia="仿宋" w:hAnsi="仿宋" w:hint="eastAsia"/>
                <w:kern w:val="0"/>
                <w:sz w:val="24"/>
              </w:rPr>
              <w:t>/</w:t>
            </w:r>
          </w:p>
        </w:tc>
        <w:tc>
          <w:tcPr>
            <w:tcW w:w="1156" w:type="dxa"/>
          </w:tcPr>
          <w:p w:rsidR="004019F1" w:rsidRDefault="004019F1">
            <w:pPr>
              <w:spacing w:line="360" w:lineRule="auto"/>
              <w:rPr>
                <w:rFonts w:ascii="仿宋" w:eastAsia="仿宋" w:hAnsi="仿宋"/>
                <w:kern w:val="0"/>
                <w:sz w:val="24"/>
              </w:rPr>
            </w:pPr>
          </w:p>
        </w:tc>
      </w:tr>
    </w:tbl>
    <w:p w:rsidR="004019F1" w:rsidRDefault="00BD19A6">
      <w:pPr>
        <w:pStyle w:val="2"/>
        <w:rPr>
          <w:rFonts w:ascii="仿宋" w:eastAsia="仿宋" w:hAnsi="仿宋"/>
          <w:sz w:val="24"/>
        </w:rPr>
      </w:pPr>
      <w:bookmarkStart w:id="31" w:name="_Toc24829"/>
      <w:r>
        <w:rPr>
          <w:rFonts w:ascii="仿宋" w:eastAsia="仿宋" w:hAnsi="仿宋" w:hint="eastAsia"/>
          <w:sz w:val="24"/>
        </w:rPr>
        <w:t>附录</w:t>
      </w:r>
      <w:r>
        <w:rPr>
          <w:rFonts w:ascii="仿宋" w:eastAsia="仿宋" w:hAnsi="仿宋"/>
          <w:sz w:val="24"/>
        </w:rPr>
        <w:t>B</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本项目监理组织架构表</w:t>
      </w:r>
      <w:bookmarkEnd w:id="31"/>
    </w:p>
    <w:p w:rsidR="004019F1" w:rsidRDefault="004019F1"/>
    <w:p w:rsidR="004019F1" w:rsidRDefault="004019F1"/>
    <w:p w:rsidR="004019F1" w:rsidRDefault="00BD19A6">
      <w:pPr>
        <w:rPr>
          <w:rFonts w:ascii="仿宋" w:eastAsia="仿宋" w:hAnsi="仿宋"/>
          <w:sz w:val="24"/>
        </w:rPr>
      </w:pPr>
      <w:r>
        <w:rPr>
          <w:rFonts w:ascii="仿宋" w:eastAsia="仿宋" w:hAnsi="仿宋" w:hint="eastAsia"/>
          <w:sz w:val="24"/>
        </w:rPr>
        <w:br w:type="page"/>
      </w:r>
    </w:p>
    <w:p w:rsidR="004019F1" w:rsidRDefault="00BD19A6">
      <w:pPr>
        <w:pStyle w:val="2"/>
        <w:rPr>
          <w:rFonts w:ascii="仿宋" w:eastAsia="仿宋" w:hAnsi="仿宋"/>
          <w:sz w:val="24"/>
        </w:rPr>
      </w:pPr>
      <w:bookmarkStart w:id="32" w:name="_Toc28326"/>
      <w:r>
        <w:rPr>
          <w:rFonts w:ascii="仿宋" w:eastAsia="仿宋" w:hAnsi="仿宋" w:hint="eastAsia"/>
          <w:sz w:val="24"/>
        </w:rPr>
        <w:t>附件1：中标通知书中标通知书中标通知书</w:t>
      </w:r>
      <w:bookmarkEnd w:id="32"/>
    </w:p>
    <w:p w:rsidR="004019F1" w:rsidRDefault="004019F1"/>
    <w:p w:rsidR="004019F1" w:rsidRDefault="00BD19A6">
      <w:pPr>
        <w:spacing w:before="100" w:beforeAutospacing="1" w:after="100" w:afterAutospacing="1"/>
        <w:jc w:val="center"/>
        <w:rPr>
          <w:rFonts w:ascii="仿宋" w:eastAsia="仿宋" w:hAnsi="仿宋"/>
          <w:b/>
          <w:sz w:val="28"/>
          <w:szCs w:val="28"/>
        </w:rPr>
      </w:pPr>
      <w:r>
        <w:rPr>
          <w:rFonts w:ascii="仿宋" w:eastAsia="仿宋" w:hAnsi="仿宋" w:hint="eastAsia"/>
          <w:b/>
          <w:sz w:val="28"/>
          <w:szCs w:val="28"/>
        </w:rPr>
        <w:t>中标通知书</w:t>
      </w:r>
    </w:p>
    <w:p w:rsidR="004019F1" w:rsidRDefault="004019F1"/>
    <w:p w:rsidR="004019F1" w:rsidRDefault="004019F1"/>
    <w:p w:rsidR="004019F1" w:rsidRDefault="004019F1"/>
    <w:p w:rsidR="004019F1" w:rsidRDefault="004019F1"/>
    <w:p w:rsidR="004019F1" w:rsidRDefault="004019F1"/>
    <w:p w:rsidR="004019F1" w:rsidRDefault="00BD19A6">
      <w:pPr>
        <w:pStyle w:val="2"/>
        <w:rPr>
          <w:rFonts w:ascii="仿宋" w:eastAsia="仿宋" w:hAnsi="仿宋"/>
          <w:sz w:val="24"/>
        </w:rPr>
      </w:pPr>
      <w:r>
        <w:rPr>
          <w:rFonts w:ascii="仿宋" w:eastAsia="仿宋" w:hAnsi="仿宋"/>
          <w:kern w:val="0"/>
        </w:rPr>
        <w:br w:type="page"/>
      </w:r>
      <w:bookmarkStart w:id="33" w:name="_Toc7583"/>
      <w:r>
        <w:rPr>
          <w:rFonts w:ascii="仿宋" w:eastAsia="仿宋" w:hAnsi="仿宋"/>
          <w:sz w:val="24"/>
        </w:rPr>
        <w:t>附件2</w:t>
      </w:r>
      <w:r>
        <w:rPr>
          <w:rFonts w:ascii="仿宋" w:eastAsia="仿宋" w:hAnsi="仿宋" w:hint="eastAsia"/>
          <w:sz w:val="24"/>
        </w:rPr>
        <w:t>：安全责任书</w:t>
      </w:r>
      <w:bookmarkEnd w:id="33"/>
    </w:p>
    <w:p w:rsidR="004019F1" w:rsidRDefault="00BD19A6">
      <w:pPr>
        <w:spacing w:before="100" w:beforeAutospacing="1" w:after="100" w:afterAutospacing="1"/>
        <w:jc w:val="center"/>
        <w:rPr>
          <w:rFonts w:ascii="仿宋" w:eastAsia="仿宋" w:hAnsi="仿宋"/>
          <w:b/>
          <w:sz w:val="28"/>
          <w:szCs w:val="28"/>
        </w:rPr>
      </w:pPr>
      <w:r>
        <w:rPr>
          <w:rFonts w:ascii="仿宋" w:eastAsia="仿宋" w:hAnsi="仿宋" w:hint="eastAsia"/>
          <w:b/>
          <w:sz w:val="28"/>
          <w:szCs w:val="28"/>
        </w:rPr>
        <w:t>安全责任书</w:t>
      </w:r>
    </w:p>
    <w:p w:rsidR="004019F1" w:rsidRDefault="00BD19A6">
      <w:pPr>
        <w:spacing w:before="100" w:after="100" w:line="360" w:lineRule="auto"/>
        <w:ind w:right="-7"/>
        <w:rPr>
          <w:rFonts w:ascii="仿宋" w:eastAsia="仿宋" w:hAnsi="仿宋"/>
          <w:b/>
          <w:sz w:val="24"/>
        </w:rPr>
      </w:pPr>
      <w:r>
        <w:rPr>
          <w:rFonts w:ascii="仿宋" w:eastAsia="仿宋" w:hAnsi="仿宋" w:hint="eastAsia"/>
          <w:b/>
          <w:sz w:val="24"/>
        </w:rPr>
        <w:t xml:space="preserve">委托人：广州锦泷房地产开发有限公司                           </w:t>
      </w:r>
    </w:p>
    <w:p w:rsidR="004019F1" w:rsidRDefault="00BD19A6">
      <w:pPr>
        <w:spacing w:before="100" w:after="100" w:line="360" w:lineRule="auto"/>
        <w:ind w:right="-7"/>
        <w:rPr>
          <w:rFonts w:ascii="仿宋" w:eastAsia="仿宋" w:hAnsi="仿宋"/>
          <w:b/>
          <w:sz w:val="24"/>
        </w:rPr>
      </w:pPr>
      <w:r>
        <w:rPr>
          <w:rFonts w:ascii="仿宋" w:eastAsia="仿宋" w:hAnsi="仿宋" w:hint="eastAsia"/>
          <w:b/>
          <w:sz w:val="24"/>
        </w:rPr>
        <w:t>监理人：</w:t>
      </w:r>
      <w:r>
        <w:rPr>
          <w:rFonts w:ascii="仿宋" w:eastAsia="仿宋" w:hAnsi="仿宋"/>
          <w:b/>
          <w:sz w:val="24"/>
        </w:rPr>
        <w:t xml:space="preserve">                    </w:t>
      </w:r>
    </w:p>
    <w:p w:rsidR="004019F1" w:rsidRDefault="00BD19A6">
      <w:pPr>
        <w:spacing w:before="100" w:after="100" w:line="360" w:lineRule="auto"/>
        <w:ind w:right="-7" w:firstLineChars="200" w:firstLine="480"/>
        <w:rPr>
          <w:rFonts w:ascii="仿宋" w:eastAsia="仿宋" w:hAnsi="仿宋"/>
          <w:sz w:val="24"/>
        </w:rPr>
      </w:pPr>
      <w:r>
        <w:rPr>
          <w:rFonts w:ascii="仿宋" w:eastAsia="仿宋" w:hAnsi="仿宋" w:hint="eastAsia"/>
          <w:sz w:val="24"/>
        </w:rPr>
        <w:t>为确保</w:t>
      </w:r>
      <w:r>
        <w:rPr>
          <w:rFonts w:ascii="仿宋" w:eastAsia="仿宋" w:hAnsi="仿宋" w:hint="eastAsia"/>
          <w:sz w:val="24"/>
          <w:u w:val="single"/>
        </w:rPr>
        <w:t xml:space="preserve"> 天河区金融城东区AT091415、AT091417地块 </w:t>
      </w:r>
      <w:r>
        <w:rPr>
          <w:rFonts w:ascii="仿宋" w:eastAsia="仿宋" w:hAnsi="仿宋" w:hint="eastAsia"/>
          <w:sz w:val="24"/>
        </w:rPr>
        <w:t>项目建设工程施工现场安全施工，保障工程建设正常顺利进行，委托人、监理人依照国家和政府的有关法律法规，就施工项目中的消防、安全生产事宜、双方的权利与义务协商一致，达成以下协议：</w:t>
      </w:r>
    </w:p>
    <w:p w:rsidR="004019F1" w:rsidRDefault="00BD19A6">
      <w:pPr>
        <w:spacing w:before="100" w:after="100" w:line="360" w:lineRule="auto"/>
        <w:ind w:right="-7"/>
        <w:rPr>
          <w:rFonts w:ascii="仿宋" w:eastAsia="仿宋" w:hAnsi="仿宋"/>
          <w:sz w:val="24"/>
        </w:rPr>
      </w:pPr>
      <w:r>
        <w:rPr>
          <w:rFonts w:ascii="仿宋" w:eastAsia="仿宋" w:hAnsi="仿宋" w:hint="eastAsia"/>
          <w:b/>
          <w:sz w:val="24"/>
        </w:rPr>
        <w:t>第一条</w:t>
      </w:r>
      <w:r>
        <w:rPr>
          <w:rFonts w:ascii="仿宋" w:eastAsia="仿宋" w:hAnsi="仿宋" w:cs="宋体" w:hint="eastAsia"/>
          <w:b/>
          <w:lang w:val="zh-CN"/>
        </w:rPr>
        <w:t xml:space="preserve">  </w:t>
      </w:r>
      <w:r>
        <w:rPr>
          <w:rFonts w:ascii="仿宋" w:eastAsia="仿宋" w:hAnsi="仿宋" w:hint="eastAsia"/>
          <w:sz w:val="24"/>
        </w:rPr>
        <w:t>委托人权利与义务</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1.1 对监理人资质进行审查：</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 xml:space="preserve">（1）有关部门核发的营业执照和资质证书，法人代表资格证书，安全生产资质证书，有效的广州市建筑业企业登记备案证书； </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（2）施工负责人、工程技术人员和工人的有关本工程的技术素质、施工简历和近3年安全施工记录是否符合工程要求；</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（3）监理人是否有满足安全施工需要的机械、工器具及安全防护设施、安全用具；</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（4）监理人是否设有安全管理机构和安全员。</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1.2开工前必须对监理人进行安全技术交底。</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1.3审核监理人制定的安全制度及相关措施，并监督其实施。</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1.4及时向监理人转发发包人主管部门有关安全管理的文件。</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1.5对监理人的安全管理进行全面监督。发现安全隐患及时下发整改通知，如监理人未按时按要求整改，则发包人有权停止支付工程进度款，直至监理人达到要求。</w:t>
      </w:r>
    </w:p>
    <w:p w:rsidR="004019F1" w:rsidRDefault="00BD19A6">
      <w:pPr>
        <w:spacing w:before="100" w:after="100" w:line="360" w:lineRule="auto"/>
        <w:ind w:right="-7"/>
        <w:rPr>
          <w:rFonts w:ascii="仿宋" w:eastAsia="仿宋" w:hAnsi="仿宋"/>
          <w:sz w:val="24"/>
        </w:rPr>
      </w:pPr>
      <w:r>
        <w:rPr>
          <w:rFonts w:ascii="仿宋" w:eastAsia="仿宋" w:hAnsi="仿宋" w:hint="eastAsia"/>
          <w:b/>
          <w:sz w:val="24"/>
        </w:rPr>
        <w:t>第二条</w:t>
      </w:r>
      <w:r>
        <w:rPr>
          <w:rFonts w:ascii="仿宋" w:eastAsia="仿宋" w:hAnsi="仿宋" w:cs="宋体" w:hint="eastAsia"/>
          <w:b/>
          <w:lang w:val="zh-CN"/>
        </w:rPr>
        <w:t xml:space="preserve">  </w:t>
      </w:r>
      <w:r>
        <w:rPr>
          <w:rFonts w:ascii="仿宋" w:eastAsia="仿宋" w:hAnsi="仿宋" w:hint="eastAsia"/>
          <w:sz w:val="24"/>
        </w:rPr>
        <w:t>监理人权利与义务</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2.1 提供相关的资质证明。</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2.2 严格遵守《中华人民共和国消防法》和《机关、团体、企业、事业单位的消防安全管理规定》，做好施工现场的消防安全管理工作。</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（1）建立消防安全管理制度和保障消防安全的操作规程；</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（2）建立健全消防安全组织、明确消防安全责任；</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（3）对施工人员进行消防安全教育培训；</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（4）确保消防设施和器材齐全、完好、有效；</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（5）制定灭火、应急疏散预案；</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（6）定期进行防火巡查、检查，及时消除火灾隐患；</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（7）组建义务消防队；</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（8）建立健全施工消防安全管理档案。</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2.3 严格遵守《广州地区劳动安全卫生考核标准》及其他有关劳动卫生安全的法律法规，做好施工现场的安全管理工作。</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（1）建立健全施工安全管理制度及安全管理台帐；</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（2）建立完善安全管理网络，明确并落实安全责任制；</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（3）制定安全技术措施预案，并根据安全预案的要求对员工进行作业前交底；</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（4）对施工人员进行劳动安全教育培训；</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（5）定期组织安全检查，对发现的事故隐患要及时上报整改；</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（6）定期召开安全例会。</w:t>
      </w:r>
    </w:p>
    <w:p w:rsidR="004019F1" w:rsidRDefault="00BD19A6">
      <w:pPr>
        <w:spacing w:before="100" w:after="100" w:line="360" w:lineRule="auto"/>
        <w:ind w:firstLineChars="200" w:firstLine="480"/>
        <w:rPr>
          <w:rFonts w:ascii="仿宋" w:eastAsia="仿宋" w:hAnsi="仿宋"/>
          <w:sz w:val="24"/>
        </w:rPr>
      </w:pPr>
      <w:r>
        <w:rPr>
          <w:rFonts w:ascii="仿宋" w:eastAsia="仿宋" w:hAnsi="仿宋" w:hint="eastAsia"/>
          <w:sz w:val="24"/>
        </w:rPr>
        <w:t>2.4 按委托人方要求做好安全防范措施，并自觉接受委托人方的安全监督管理，对其提出的安全整改意见必须及时组织整改，直至符合要求。</w:t>
      </w:r>
    </w:p>
    <w:p w:rsidR="004019F1" w:rsidRDefault="00BD19A6">
      <w:pPr>
        <w:spacing w:before="100" w:after="100" w:line="360" w:lineRule="auto"/>
        <w:ind w:right="-7"/>
        <w:rPr>
          <w:rFonts w:ascii="仿宋" w:eastAsia="仿宋" w:hAnsi="仿宋"/>
          <w:sz w:val="24"/>
        </w:rPr>
      </w:pPr>
      <w:r>
        <w:rPr>
          <w:rFonts w:ascii="仿宋" w:eastAsia="仿宋" w:hAnsi="仿宋" w:hint="eastAsia"/>
          <w:b/>
          <w:sz w:val="24"/>
        </w:rPr>
        <w:t>第三条</w:t>
      </w:r>
      <w:r>
        <w:rPr>
          <w:rFonts w:ascii="仿宋" w:eastAsia="仿宋" w:hAnsi="仿宋" w:hint="eastAsia"/>
          <w:sz w:val="24"/>
        </w:rPr>
        <w:t xml:space="preserve">  监理人确保达到安全目标：无人员伤亡事故，无设备事故，无火灾事故。</w:t>
      </w:r>
    </w:p>
    <w:p w:rsidR="004019F1" w:rsidRDefault="00BD19A6">
      <w:pPr>
        <w:spacing w:before="100" w:after="100" w:line="360" w:lineRule="auto"/>
        <w:ind w:right="-7"/>
        <w:rPr>
          <w:rFonts w:ascii="仿宋" w:eastAsia="仿宋" w:hAnsi="仿宋"/>
          <w:sz w:val="24"/>
        </w:rPr>
      </w:pPr>
      <w:r>
        <w:rPr>
          <w:rFonts w:ascii="仿宋" w:eastAsia="仿宋" w:hAnsi="仿宋" w:hint="eastAsia"/>
          <w:b/>
          <w:sz w:val="24"/>
        </w:rPr>
        <w:t>第四条</w:t>
      </w:r>
      <w:r>
        <w:rPr>
          <w:rFonts w:ascii="仿宋" w:eastAsia="仿宋" w:hAnsi="仿宋" w:hint="eastAsia"/>
          <w:sz w:val="24"/>
        </w:rPr>
        <w:t xml:space="preserve">  监理人负责所承包工程的施工现场及施工队伍居住地的安全、消防管理，一切责任（包括由此所导致的各方人员及财产损失的经济和法律责任）由监理人完全承担。</w:t>
      </w:r>
    </w:p>
    <w:p w:rsidR="004019F1" w:rsidRDefault="00BD19A6">
      <w:pPr>
        <w:spacing w:before="100" w:after="100" w:line="360" w:lineRule="auto"/>
        <w:ind w:right="-7"/>
        <w:rPr>
          <w:rFonts w:ascii="仿宋" w:eastAsia="仿宋" w:hAnsi="仿宋"/>
          <w:sz w:val="24"/>
        </w:rPr>
      </w:pPr>
      <w:r>
        <w:rPr>
          <w:rFonts w:ascii="仿宋" w:eastAsia="仿宋" w:hAnsi="仿宋" w:hint="eastAsia"/>
          <w:b/>
          <w:sz w:val="24"/>
        </w:rPr>
        <w:t>第五条</w:t>
      </w:r>
      <w:r>
        <w:rPr>
          <w:rFonts w:ascii="仿宋" w:eastAsia="仿宋" w:hAnsi="仿宋" w:hint="eastAsia"/>
          <w:sz w:val="24"/>
        </w:rPr>
        <w:t xml:space="preserve">  </w:t>
      </w:r>
      <w:r>
        <w:rPr>
          <w:rFonts w:ascii="仿宋" w:eastAsia="仿宋" w:hAnsi="仿宋" w:cs="宋体" w:hint="eastAsia"/>
          <w:sz w:val="24"/>
        </w:rPr>
        <w:t>本协议自双方法定代表人签字并加盖单位公章（或单位合同专用章）之日起生效。</w:t>
      </w:r>
    </w:p>
    <w:p w:rsidR="004019F1" w:rsidRDefault="00BD19A6">
      <w:pPr>
        <w:spacing w:before="100" w:after="100" w:line="360" w:lineRule="auto"/>
        <w:ind w:right="-7"/>
        <w:rPr>
          <w:rFonts w:ascii="仿宋" w:eastAsia="仿宋" w:hAnsi="仿宋"/>
          <w:sz w:val="24"/>
        </w:rPr>
      </w:pPr>
      <w:r>
        <w:rPr>
          <w:rFonts w:ascii="仿宋" w:eastAsia="仿宋" w:hAnsi="仿宋" w:hint="eastAsia"/>
          <w:b/>
          <w:sz w:val="24"/>
        </w:rPr>
        <w:t>第六条</w:t>
      </w:r>
      <w:r>
        <w:rPr>
          <w:rFonts w:ascii="仿宋" w:eastAsia="仿宋" w:hAnsi="仿宋" w:hint="eastAsia"/>
          <w:sz w:val="24"/>
        </w:rPr>
        <w:t xml:space="preserve">  本协议一式</w:t>
      </w:r>
      <w:r>
        <w:rPr>
          <w:rFonts w:ascii="仿宋" w:eastAsia="仿宋" w:hAnsi="仿宋"/>
          <w:sz w:val="24"/>
          <w:u w:val="single"/>
        </w:rPr>
        <w:t xml:space="preserve">  12 </w:t>
      </w:r>
      <w:r>
        <w:rPr>
          <w:rFonts w:ascii="仿宋" w:eastAsia="仿宋" w:hAnsi="仿宋" w:hint="eastAsia"/>
          <w:sz w:val="24"/>
        </w:rPr>
        <w:t>份，委托人</w:t>
      </w:r>
      <w:r>
        <w:rPr>
          <w:rFonts w:ascii="仿宋" w:eastAsia="仿宋" w:hAnsi="仿宋" w:hint="eastAsia"/>
          <w:sz w:val="24"/>
          <w:u w:val="single"/>
        </w:rPr>
        <w:t xml:space="preserve"> </w:t>
      </w:r>
      <w:r>
        <w:rPr>
          <w:rFonts w:ascii="仿宋" w:eastAsia="仿宋" w:hAnsi="仿宋"/>
          <w:sz w:val="24"/>
          <w:u w:val="single"/>
        </w:rPr>
        <w:t xml:space="preserve"> 6 </w:t>
      </w:r>
      <w:r>
        <w:rPr>
          <w:rFonts w:ascii="仿宋" w:eastAsia="仿宋" w:hAnsi="仿宋" w:hint="eastAsia"/>
          <w:sz w:val="24"/>
        </w:rPr>
        <w:t>份，监理人</w:t>
      </w:r>
      <w:r>
        <w:rPr>
          <w:rFonts w:ascii="仿宋" w:eastAsia="仿宋" w:hAnsi="仿宋" w:hint="eastAsia"/>
          <w:sz w:val="24"/>
          <w:u w:val="single"/>
        </w:rPr>
        <w:t xml:space="preserve"> </w:t>
      </w:r>
      <w:r>
        <w:rPr>
          <w:rFonts w:ascii="仿宋" w:eastAsia="仿宋" w:hAnsi="仿宋"/>
          <w:sz w:val="24"/>
          <w:u w:val="single"/>
        </w:rPr>
        <w:t xml:space="preserve"> 6 </w:t>
      </w:r>
      <w:r>
        <w:rPr>
          <w:rFonts w:ascii="仿宋" w:eastAsia="仿宋" w:hAnsi="仿宋" w:hint="eastAsia"/>
          <w:sz w:val="24"/>
        </w:rPr>
        <w:t>份，</w:t>
      </w:r>
      <w:r>
        <w:rPr>
          <w:rFonts w:ascii="仿宋" w:eastAsia="仿宋" w:hAnsi="仿宋"/>
          <w:sz w:val="24"/>
        </w:rPr>
        <w:t>每份具有同等法律效力</w:t>
      </w:r>
      <w:r>
        <w:rPr>
          <w:rFonts w:ascii="仿宋" w:eastAsia="仿宋" w:hAnsi="仿宋" w:hint="eastAsia"/>
          <w:sz w:val="24"/>
        </w:rPr>
        <w:t>。</w:t>
      </w:r>
    </w:p>
    <w:p w:rsidR="004019F1" w:rsidRDefault="00BD19A6">
      <w:pPr>
        <w:spacing w:line="360" w:lineRule="auto"/>
        <w:ind w:firstLineChars="200" w:firstLine="482"/>
        <w:rPr>
          <w:rFonts w:ascii="仿宋" w:eastAsia="仿宋" w:hAnsi="仿宋"/>
          <w:b/>
          <w:sz w:val="24"/>
          <w:szCs w:val="24"/>
        </w:rPr>
      </w:pPr>
      <w:r>
        <w:rPr>
          <w:rFonts w:ascii="仿宋" w:eastAsia="仿宋" w:hAnsi="仿宋" w:hint="eastAsia"/>
          <w:b/>
          <w:sz w:val="24"/>
          <w:szCs w:val="24"/>
        </w:rPr>
        <w:t>（以下无正文）</w:t>
      </w:r>
    </w:p>
    <w:p w:rsidR="004019F1" w:rsidRDefault="00BD19A6">
      <w:pPr>
        <w:spacing w:line="360" w:lineRule="auto"/>
        <w:ind w:firstLineChars="100" w:firstLine="240"/>
        <w:rPr>
          <w:rFonts w:ascii="仿宋" w:eastAsia="仿宋" w:hAnsi="仿宋"/>
          <w:sz w:val="24"/>
          <w:szCs w:val="24"/>
        </w:rPr>
      </w:pPr>
      <w:r>
        <w:rPr>
          <w:rFonts w:ascii="仿宋" w:eastAsia="仿宋" w:hAnsi="仿宋" w:hint="eastAsia"/>
          <w:sz w:val="24"/>
          <w:szCs w:val="24"/>
        </w:rPr>
        <w:t xml:space="preserve">委托人：（公章）                          </w:t>
      </w:r>
      <w:r>
        <w:rPr>
          <w:rFonts w:ascii="仿宋" w:eastAsia="仿宋" w:hAnsi="仿宋"/>
          <w:sz w:val="24"/>
          <w:szCs w:val="24"/>
        </w:rPr>
        <w:t xml:space="preserve"> </w:t>
      </w:r>
      <w:r>
        <w:rPr>
          <w:rFonts w:ascii="仿宋" w:eastAsia="仿宋" w:hAnsi="仿宋" w:hint="eastAsia"/>
          <w:sz w:val="24"/>
          <w:szCs w:val="24"/>
        </w:rPr>
        <w:t>监理人：（公章）</w:t>
      </w:r>
      <w:r>
        <w:rPr>
          <w:rFonts w:ascii="仿宋" w:eastAsia="仿宋" w:hAnsi="仿宋"/>
          <w:sz w:val="24"/>
          <w:szCs w:val="24"/>
        </w:rPr>
        <w:t xml:space="preserve"> </w:t>
      </w:r>
    </w:p>
    <w:p w:rsidR="004019F1" w:rsidRDefault="00BD19A6">
      <w:pPr>
        <w:spacing w:line="360" w:lineRule="auto"/>
        <w:ind w:firstLineChars="100" w:firstLine="240"/>
        <w:rPr>
          <w:rFonts w:ascii="仿宋" w:eastAsia="仿宋" w:hAnsi="仿宋"/>
          <w:sz w:val="24"/>
          <w:szCs w:val="24"/>
        </w:rPr>
      </w:pPr>
      <w:r>
        <w:rPr>
          <w:rFonts w:ascii="仿宋" w:eastAsia="仿宋" w:hAnsi="仿宋" w:hint="eastAsia"/>
          <w:sz w:val="24"/>
          <w:szCs w:val="24"/>
        </w:rPr>
        <w:t>法定代表人或其委托代理人：      法定代表人或其委托代理人：</w:t>
      </w:r>
    </w:p>
    <w:p w:rsidR="004019F1" w:rsidRDefault="00BD19A6">
      <w:pPr>
        <w:spacing w:line="360" w:lineRule="auto"/>
        <w:rPr>
          <w:rFonts w:ascii="仿宋" w:eastAsia="仿宋" w:hAnsi="仿宋"/>
          <w:sz w:val="24"/>
          <w:szCs w:val="24"/>
        </w:rPr>
      </w:pPr>
      <w:r>
        <w:rPr>
          <w:rFonts w:ascii="仿宋" w:eastAsia="仿宋" w:hAnsi="仿宋" w:hint="eastAsia"/>
          <w:sz w:val="24"/>
          <w:szCs w:val="24"/>
        </w:rPr>
        <w:t>（签字）                         （签字）</w:t>
      </w:r>
    </w:p>
    <w:p w:rsidR="004019F1" w:rsidRDefault="00BD19A6">
      <w:pPr>
        <w:spacing w:line="360" w:lineRule="auto"/>
        <w:rPr>
          <w:rFonts w:ascii="仿宋" w:eastAsia="仿宋" w:hAnsi="仿宋"/>
          <w:sz w:val="24"/>
          <w:szCs w:val="24"/>
        </w:rPr>
        <w:sectPr w:rsidR="004019F1">
          <w:pgSz w:w="11906" w:h="16838"/>
          <w:pgMar w:top="1134" w:right="1134" w:bottom="1134" w:left="1134" w:header="851" w:footer="709" w:gutter="0"/>
          <w:cols w:space="720"/>
          <w:titlePg/>
          <w:docGrid w:type="lines" w:linePitch="312"/>
        </w:sectPr>
      </w:pPr>
      <w:r>
        <w:rPr>
          <w:rFonts w:ascii="仿宋" w:eastAsia="仿宋" w:hAnsi="仿宋" w:hint="eastAsia"/>
          <w:sz w:val="24"/>
          <w:szCs w:val="24"/>
        </w:rPr>
        <w:t>签订</w:t>
      </w:r>
      <w:r>
        <w:rPr>
          <w:rFonts w:ascii="仿宋" w:eastAsia="仿宋" w:hAnsi="仿宋"/>
          <w:sz w:val="24"/>
          <w:szCs w:val="24"/>
        </w:rPr>
        <w:t>日期：</w:t>
      </w:r>
      <w:r>
        <w:rPr>
          <w:rFonts w:ascii="仿宋" w:eastAsia="仿宋" w:hAnsi="仿宋" w:hint="eastAsia"/>
          <w:sz w:val="24"/>
          <w:szCs w:val="24"/>
        </w:rPr>
        <w:t xml:space="preserve">   年    月    日    </w:t>
      </w:r>
      <w:r>
        <w:rPr>
          <w:rFonts w:ascii="仿宋" w:eastAsia="仿宋" w:hAnsi="仿宋"/>
          <w:sz w:val="24"/>
          <w:szCs w:val="24"/>
        </w:rPr>
        <w:t xml:space="preserve"> </w:t>
      </w:r>
      <w:r>
        <w:rPr>
          <w:rFonts w:ascii="仿宋" w:eastAsia="仿宋" w:hAnsi="仿宋" w:hint="eastAsia"/>
          <w:sz w:val="24"/>
          <w:szCs w:val="24"/>
        </w:rPr>
        <w:t xml:space="preserve"> 签订</w:t>
      </w:r>
      <w:r>
        <w:rPr>
          <w:rFonts w:ascii="仿宋" w:eastAsia="仿宋" w:hAnsi="仿宋"/>
          <w:sz w:val="24"/>
          <w:szCs w:val="24"/>
        </w:rPr>
        <w:t>日期：</w:t>
      </w:r>
      <w:r>
        <w:rPr>
          <w:rFonts w:ascii="仿宋" w:eastAsia="仿宋" w:hAnsi="仿宋" w:hint="eastAsia"/>
          <w:sz w:val="24"/>
          <w:szCs w:val="24"/>
        </w:rPr>
        <w:t xml:space="preserve">    年     月   </w:t>
      </w:r>
      <w:r>
        <w:rPr>
          <w:rFonts w:ascii="仿宋" w:eastAsia="仿宋" w:hAnsi="仿宋"/>
          <w:sz w:val="24"/>
          <w:szCs w:val="24"/>
        </w:rPr>
        <w:t xml:space="preserve"> </w:t>
      </w:r>
      <w:r>
        <w:rPr>
          <w:rFonts w:ascii="仿宋" w:eastAsia="仿宋" w:hAnsi="仿宋" w:hint="eastAsia"/>
          <w:sz w:val="24"/>
          <w:szCs w:val="24"/>
        </w:rPr>
        <w:t>日</w:t>
      </w:r>
    </w:p>
    <w:p w:rsidR="004019F1" w:rsidRDefault="00BD19A6">
      <w:pPr>
        <w:pStyle w:val="2"/>
        <w:rPr>
          <w:rFonts w:ascii="仿宋" w:eastAsia="仿宋" w:hAnsi="仿宋"/>
          <w:sz w:val="24"/>
        </w:rPr>
      </w:pPr>
      <w:bookmarkStart w:id="34" w:name="_Toc30089"/>
      <w:r>
        <w:rPr>
          <w:rFonts w:ascii="仿宋" w:eastAsia="仿宋" w:hAnsi="仿宋" w:hint="eastAsia"/>
          <w:sz w:val="24"/>
        </w:rPr>
        <w:t>附件3：工程建设项目廉政责任书</w:t>
      </w:r>
      <w:bookmarkEnd w:id="34"/>
    </w:p>
    <w:p w:rsidR="004019F1" w:rsidRDefault="00BD19A6">
      <w:pPr>
        <w:spacing w:before="100" w:beforeAutospacing="1" w:after="100" w:afterAutospacing="1"/>
        <w:jc w:val="center"/>
        <w:rPr>
          <w:rFonts w:ascii="仿宋" w:eastAsia="仿宋" w:hAnsi="仿宋"/>
          <w:b/>
          <w:sz w:val="28"/>
          <w:szCs w:val="28"/>
        </w:rPr>
      </w:pPr>
      <w:r>
        <w:rPr>
          <w:rFonts w:ascii="仿宋" w:eastAsia="仿宋" w:hAnsi="仿宋" w:hint="eastAsia"/>
          <w:b/>
          <w:sz w:val="28"/>
          <w:szCs w:val="28"/>
        </w:rPr>
        <w:t>工程建设项目廉政责任书</w:t>
      </w:r>
    </w:p>
    <w:p w:rsidR="004019F1" w:rsidRDefault="00BD19A6">
      <w:pPr>
        <w:adjustRightInd w:val="0"/>
        <w:snapToGrid w:val="0"/>
        <w:spacing w:line="360" w:lineRule="auto"/>
        <w:rPr>
          <w:rFonts w:ascii="仿宋" w:eastAsia="仿宋" w:hAnsi="仿宋"/>
          <w:bCs/>
          <w:spacing w:val="52"/>
          <w:w w:val="90"/>
          <w:sz w:val="24"/>
        </w:rPr>
      </w:pPr>
      <w:r>
        <w:rPr>
          <w:rFonts w:ascii="仿宋" w:eastAsia="仿宋" w:hAnsi="仿宋" w:hint="eastAsia"/>
          <w:sz w:val="24"/>
        </w:rPr>
        <w:t>委托人：</w:t>
      </w:r>
      <w:r>
        <w:rPr>
          <w:rFonts w:ascii="仿宋" w:eastAsia="仿宋" w:hAnsi="仿宋" w:hint="eastAsia"/>
          <w:kern w:val="0"/>
          <w:sz w:val="24"/>
          <w:u w:val="single"/>
        </w:rPr>
        <w:t xml:space="preserve"> 广州锦泷房地产开发有限公司</w:t>
      </w:r>
      <w:r>
        <w:rPr>
          <w:rFonts w:ascii="仿宋" w:eastAsia="仿宋" w:hAnsi="仿宋" w:hint="eastAsia"/>
          <w:sz w:val="24"/>
          <w:u w:val="single"/>
        </w:rPr>
        <w:t xml:space="preserve"> </w:t>
      </w:r>
      <w:r>
        <w:rPr>
          <w:rFonts w:ascii="仿宋" w:eastAsia="仿宋" w:hAnsi="仿宋" w:hint="eastAsia"/>
          <w:kern w:val="0"/>
          <w:sz w:val="24"/>
          <w:u w:val="single"/>
        </w:rPr>
        <w:t xml:space="preserve"> </w:t>
      </w:r>
    </w:p>
    <w:p w:rsidR="004019F1" w:rsidRDefault="00BD19A6">
      <w:pPr>
        <w:adjustRightInd w:val="0"/>
        <w:snapToGrid w:val="0"/>
        <w:spacing w:line="360" w:lineRule="auto"/>
        <w:rPr>
          <w:rFonts w:ascii="仿宋" w:eastAsia="仿宋" w:hAnsi="仿宋"/>
          <w:sz w:val="24"/>
        </w:rPr>
      </w:pPr>
      <w:r>
        <w:rPr>
          <w:rFonts w:ascii="仿宋" w:eastAsia="仿宋" w:hAnsi="仿宋" w:hint="eastAsia"/>
          <w:sz w:val="24"/>
        </w:rPr>
        <w:t>监理</w:t>
      </w:r>
      <w:r>
        <w:rPr>
          <w:rFonts w:ascii="仿宋" w:eastAsia="仿宋" w:hAnsi="仿宋"/>
          <w:sz w:val="24"/>
        </w:rPr>
        <w:t>人</w:t>
      </w:r>
      <w:r>
        <w:rPr>
          <w:rFonts w:ascii="仿宋" w:eastAsia="仿宋" w:hAnsi="仿宋" w:hint="eastAsia"/>
          <w:sz w:val="24"/>
        </w:rPr>
        <w:t>：</w:t>
      </w:r>
      <w:r>
        <w:rPr>
          <w:rFonts w:ascii="仿宋" w:eastAsia="仿宋" w:hAnsi="仿宋" w:hint="eastAsia"/>
          <w:kern w:val="0"/>
          <w:sz w:val="24"/>
          <w:u w:val="single"/>
        </w:rPr>
        <w:t xml:space="preserve">                             </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4019F1" w:rsidRDefault="00BD19A6">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bCs/>
          <w:kern w:val="0"/>
          <w:sz w:val="24"/>
        </w:rPr>
        <w:t>第一条</w:t>
      </w:r>
      <w:r>
        <w:rPr>
          <w:rFonts w:ascii="仿宋" w:eastAsia="仿宋" w:hAnsi="仿宋" w:hint="eastAsia"/>
          <w:sz w:val="24"/>
        </w:rPr>
        <w:t xml:space="preserve"> 委托人、监理人双方的责任</w:t>
      </w:r>
    </w:p>
    <w:p w:rsidR="004019F1" w:rsidRDefault="00BD19A6">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（一）应严格遵守国家关于市场准入、项目招标投标、工程建设、施工安装和市场活动等有关法律、法规、相关政策，以及廉政建设的各项规定。</w:t>
      </w:r>
    </w:p>
    <w:p w:rsidR="004019F1" w:rsidRDefault="00BD19A6">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（二）严格执行建设工程项目承发包合同文件，自觉按合同办事。</w:t>
      </w:r>
    </w:p>
    <w:p w:rsidR="004019F1" w:rsidRDefault="00BD19A6">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（三）业务活动必须坚持公开、公平、公正、诚信、透明的原则（除法律法规另有规定者外），不得为获取不正当的利益，损害国家、集体和对方利益，不得违反工程建设管理、施工安装和监理的规章制度。</w:t>
      </w:r>
    </w:p>
    <w:p w:rsidR="004019F1" w:rsidRDefault="00BD19A6">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（四）发现对方在业务活动中违规、违纪、违法行为的，应及时提醒对方，情节严重的，应向其上级主管部门或纪检监察、司法等有关机关举报。</w:t>
      </w:r>
    </w:p>
    <w:p w:rsidR="004019F1" w:rsidRDefault="00BD19A6">
      <w:pPr>
        <w:tabs>
          <w:tab w:val="left" w:pos="425"/>
          <w:tab w:val="left" w:pos="1800"/>
        </w:tabs>
        <w:adjustRightInd w:val="0"/>
        <w:snapToGrid w:val="0"/>
        <w:spacing w:line="360" w:lineRule="auto"/>
        <w:ind w:firstLineChars="200" w:firstLine="480"/>
        <w:rPr>
          <w:rFonts w:ascii="仿宋" w:eastAsia="仿宋" w:hAnsi="仿宋"/>
          <w:sz w:val="24"/>
        </w:rPr>
      </w:pPr>
      <w:r>
        <w:rPr>
          <w:rFonts w:ascii="仿宋" w:eastAsia="仿宋" w:hAnsi="仿宋" w:hint="eastAsia"/>
          <w:bCs/>
          <w:kern w:val="0"/>
          <w:sz w:val="24"/>
        </w:rPr>
        <w:t xml:space="preserve">第二条 </w:t>
      </w:r>
      <w:r>
        <w:rPr>
          <w:rFonts w:ascii="仿宋" w:eastAsia="仿宋" w:hAnsi="仿宋" w:hint="eastAsia"/>
          <w:sz w:val="24"/>
        </w:rPr>
        <w:t>委托人的责任</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委托人的领导和从事该建设工程项目的工作人员，在工程建设的事前、事中、事后应遵守以下规定：</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（一）不准向监理人和相关单位索要或接受回扣、礼金、有价证券、贵重物品和好处费、感谢费等。</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（二）不准在监理人和相关单位报销任何应由委托人或个人支付的费用。</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（三）不准要求、暗示或接受监理人和相关单位为个人装修住房、婚丧嫁娶、配偶子女的工作安排以及出国（境）、旅游等提供方便。</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（四）不准参加有可能影响公正执行公务的监理人和相关单位的宴请、健身、娱乐等活动。</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五）不准向监理人介绍或为配偶、子女、亲属参与同委托人项目工程施工合同有关的设备、材料、工程分包、劳务等经济活动。不得以任何理由向监理人和相关单位推荐分包单位和要求监理人购买项目工程施工合同规定以外的材料、设备等。</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bCs/>
          <w:sz w:val="24"/>
        </w:rPr>
        <w:t xml:space="preserve">第三条 </w:t>
      </w:r>
      <w:r>
        <w:rPr>
          <w:rFonts w:ascii="仿宋" w:eastAsia="仿宋" w:hAnsi="仿宋" w:hint="eastAsia"/>
          <w:sz w:val="24"/>
        </w:rPr>
        <w:t>监理人的责任</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应与委托人保持正常的业务交往，按照有关法律法规和程序开展业务工作，严格执行工程建设和监理的有关方针、政策，尤其是有关建筑施工安装和监理的强制性标准和规范，并遵守以下规定：</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（一）不准以任何理由向委托人、相关单位及其工作人员索要、接受或赠送礼金、有价证券、贵重物品及回扣、好处费、感谢费等。</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（二）不准以任何理由为委托人和相关单位报销应由对方或个人支付的费用。</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（三）不准接受或暗示为委托人、相关单位或个人装修住房、婚丧嫁娶、配偶子女的工作安排以及出国（境）、旅游等提供方便。</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（四）不准以任何理由为委托人、相关单位或个人组织有可能影响公正执行公务的宴请、健身、娱乐等活动。</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第四条 违约责任</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委托人工作人员有违反本责任书第一、第二条责任行为的，按照管理权限，依据有关法律法规和规定给予党纪、政纪处分或组织处理；涉嫌犯罪的，移交司法机关追究刑事责任；给监理人单位造成经济损失的，应予以赔偿。</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监理人工作人员有违反本责任书第一、三条责任行为的，按照管理权限，依据有关法律法规和规定给予党纪、政纪处分或组织处理；涉嫌犯罪的，移交司法机关追究刑事责任；给委托人单位造成经济损失的，应予以赔偿。</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bCs/>
          <w:sz w:val="24"/>
        </w:rPr>
        <w:t>第五条</w:t>
      </w:r>
      <w:r>
        <w:rPr>
          <w:rFonts w:ascii="仿宋" w:eastAsia="仿宋" w:hAnsi="仿宋" w:hint="eastAsia"/>
          <w:sz w:val="24"/>
        </w:rPr>
        <w:t xml:space="preserve"> 本责任书作为</w:t>
      </w:r>
      <w:r>
        <w:rPr>
          <w:rFonts w:ascii="仿宋" w:eastAsia="仿宋" w:hAnsi="仿宋" w:hint="eastAsia"/>
          <w:sz w:val="24"/>
          <w:u w:val="single"/>
        </w:rPr>
        <w:t xml:space="preserve">  天河区金融城东区AT091415、AT091417地块 </w:t>
      </w:r>
      <w:r>
        <w:rPr>
          <w:rFonts w:ascii="仿宋" w:eastAsia="仿宋" w:hAnsi="仿宋" w:hint="eastAsia"/>
          <w:sz w:val="24"/>
        </w:rPr>
        <w:t>项目建设工程监理合同的附件，与监理合同具有同等法律效力。经双方</w:t>
      </w:r>
      <w:r>
        <w:rPr>
          <w:rFonts w:ascii="仿宋" w:eastAsia="仿宋" w:hAnsi="仿宋" w:cs="宋体" w:hint="eastAsia"/>
          <w:sz w:val="24"/>
          <w:u w:val="single"/>
        </w:rPr>
        <w:t>法定代表人签字并加盖单位公章（或单位合同专用章）</w:t>
      </w:r>
      <w:r>
        <w:rPr>
          <w:rFonts w:ascii="仿宋" w:eastAsia="仿宋" w:hAnsi="仿宋" w:hint="eastAsia"/>
          <w:sz w:val="24"/>
        </w:rPr>
        <w:t>后立即生效。</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bCs/>
          <w:sz w:val="24"/>
        </w:rPr>
        <w:t>第六条</w:t>
      </w:r>
      <w:r>
        <w:rPr>
          <w:rFonts w:ascii="仿宋" w:eastAsia="仿宋" w:hAnsi="仿宋" w:hint="eastAsia"/>
          <w:sz w:val="24"/>
        </w:rPr>
        <w:t xml:space="preserve"> 本责任书的有效期与监理合同的规定相同。</w:t>
      </w:r>
    </w:p>
    <w:p w:rsidR="004019F1" w:rsidRDefault="00BD19A6">
      <w:pPr>
        <w:adjustRightInd w:val="0"/>
        <w:snapToGrid w:val="0"/>
        <w:spacing w:line="360" w:lineRule="auto"/>
        <w:ind w:firstLineChars="200" w:firstLine="480"/>
        <w:rPr>
          <w:rFonts w:ascii="仿宋" w:eastAsia="仿宋" w:hAnsi="仿宋"/>
          <w:sz w:val="24"/>
        </w:rPr>
      </w:pPr>
      <w:r>
        <w:rPr>
          <w:rFonts w:ascii="仿宋" w:eastAsia="仿宋" w:hAnsi="仿宋" w:hint="eastAsia"/>
          <w:bCs/>
          <w:sz w:val="24"/>
        </w:rPr>
        <w:t>第七条</w:t>
      </w:r>
      <w:r>
        <w:rPr>
          <w:rFonts w:ascii="仿宋" w:eastAsia="仿宋" w:hAnsi="仿宋" w:hint="eastAsia"/>
          <w:sz w:val="24"/>
        </w:rPr>
        <w:t xml:space="preserve"> 本责任书一式</w:t>
      </w:r>
      <w:r>
        <w:rPr>
          <w:rFonts w:ascii="仿宋" w:eastAsia="仿宋" w:hAnsi="仿宋" w:hint="eastAsia"/>
          <w:sz w:val="24"/>
          <w:u w:val="single"/>
        </w:rPr>
        <w:t xml:space="preserve"> </w:t>
      </w:r>
      <w:r>
        <w:rPr>
          <w:rFonts w:ascii="仿宋" w:eastAsia="仿宋" w:hAnsi="仿宋"/>
          <w:sz w:val="24"/>
          <w:u w:val="single"/>
        </w:rPr>
        <w:t xml:space="preserve">12 </w:t>
      </w:r>
      <w:r>
        <w:rPr>
          <w:rFonts w:ascii="仿宋" w:eastAsia="仿宋" w:hAnsi="仿宋" w:hint="eastAsia"/>
          <w:sz w:val="24"/>
        </w:rPr>
        <w:t>份，由委托人执</w:t>
      </w:r>
      <w:r>
        <w:rPr>
          <w:rFonts w:ascii="仿宋" w:eastAsia="仿宋" w:hAnsi="仿宋" w:hint="eastAsia"/>
          <w:sz w:val="24"/>
          <w:u w:val="single"/>
        </w:rPr>
        <w:t xml:space="preserve">  </w:t>
      </w:r>
      <w:r>
        <w:rPr>
          <w:rFonts w:ascii="仿宋" w:eastAsia="仿宋" w:hAnsi="仿宋"/>
          <w:sz w:val="24"/>
          <w:u w:val="single"/>
        </w:rPr>
        <w:t xml:space="preserve">6 </w:t>
      </w:r>
      <w:r>
        <w:rPr>
          <w:rFonts w:ascii="仿宋" w:eastAsia="仿宋" w:hAnsi="仿宋" w:hint="eastAsia"/>
          <w:sz w:val="24"/>
          <w:u w:val="single"/>
        </w:rPr>
        <w:t xml:space="preserve"> </w:t>
      </w:r>
      <w:r>
        <w:rPr>
          <w:rFonts w:ascii="仿宋" w:eastAsia="仿宋" w:hAnsi="仿宋" w:hint="eastAsia"/>
          <w:sz w:val="24"/>
        </w:rPr>
        <w:t>份，监理人执</w:t>
      </w:r>
      <w:r>
        <w:rPr>
          <w:rFonts w:ascii="仿宋" w:eastAsia="仿宋" w:hAnsi="仿宋" w:hint="eastAsia"/>
          <w:sz w:val="24"/>
          <w:u w:val="single"/>
        </w:rPr>
        <w:t xml:space="preserve">  </w:t>
      </w:r>
      <w:r>
        <w:rPr>
          <w:rFonts w:ascii="仿宋" w:eastAsia="仿宋" w:hAnsi="仿宋"/>
          <w:sz w:val="24"/>
          <w:u w:val="single"/>
        </w:rPr>
        <w:t xml:space="preserve">6 </w:t>
      </w:r>
      <w:r>
        <w:rPr>
          <w:rFonts w:ascii="仿宋" w:eastAsia="仿宋" w:hAnsi="仿宋" w:hint="eastAsia"/>
          <w:sz w:val="24"/>
          <w:u w:val="single"/>
        </w:rPr>
        <w:t xml:space="preserve"> </w:t>
      </w:r>
      <w:r>
        <w:rPr>
          <w:rFonts w:ascii="仿宋" w:eastAsia="仿宋" w:hAnsi="仿宋" w:hint="eastAsia"/>
          <w:sz w:val="24"/>
        </w:rPr>
        <w:t>份，送交委托人、监理人双方的监督单位各一份。</w:t>
      </w:r>
    </w:p>
    <w:p w:rsidR="004019F1" w:rsidRDefault="00BD19A6">
      <w:pPr>
        <w:spacing w:line="360" w:lineRule="auto"/>
        <w:jc w:val="center"/>
        <w:rPr>
          <w:rFonts w:ascii="仿宋" w:eastAsia="仿宋" w:hAnsi="仿宋"/>
          <w:b/>
          <w:sz w:val="24"/>
          <w:szCs w:val="24"/>
        </w:rPr>
      </w:pPr>
      <w:r>
        <w:rPr>
          <w:rFonts w:ascii="仿宋" w:eastAsia="仿宋" w:hAnsi="仿宋" w:hint="eastAsia"/>
          <w:b/>
          <w:sz w:val="24"/>
          <w:szCs w:val="24"/>
        </w:rPr>
        <w:t>（以下无正文）</w:t>
      </w:r>
    </w:p>
    <w:p w:rsidR="004019F1" w:rsidRDefault="00BD19A6">
      <w:pPr>
        <w:spacing w:line="360" w:lineRule="auto"/>
        <w:rPr>
          <w:rFonts w:ascii="仿宋" w:eastAsia="仿宋" w:hAnsi="仿宋"/>
          <w:sz w:val="24"/>
          <w:szCs w:val="24"/>
        </w:rPr>
      </w:pPr>
      <w:r>
        <w:rPr>
          <w:rFonts w:ascii="仿宋" w:eastAsia="仿宋" w:hAnsi="仿宋" w:hint="eastAsia"/>
          <w:sz w:val="24"/>
          <w:szCs w:val="24"/>
        </w:rPr>
        <w:t xml:space="preserve">委托人：（公章）                          </w:t>
      </w:r>
      <w:r>
        <w:rPr>
          <w:rFonts w:ascii="仿宋" w:eastAsia="仿宋" w:hAnsi="仿宋"/>
          <w:sz w:val="24"/>
          <w:szCs w:val="24"/>
        </w:rPr>
        <w:t xml:space="preserve"> </w:t>
      </w:r>
      <w:r>
        <w:rPr>
          <w:rFonts w:ascii="仿宋" w:eastAsia="仿宋" w:hAnsi="仿宋" w:hint="eastAsia"/>
          <w:sz w:val="24"/>
          <w:szCs w:val="24"/>
        </w:rPr>
        <w:t>监理人：（公章）</w:t>
      </w:r>
      <w:r>
        <w:rPr>
          <w:rFonts w:ascii="仿宋" w:eastAsia="仿宋" w:hAnsi="仿宋"/>
          <w:sz w:val="24"/>
          <w:szCs w:val="24"/>
        </w:rPr>
        <w:t xml:space="preserve"> </w:t>
      </w:r>
    </w:p>
    <w:p w:rsidR="004019F1" w:rsidRDefault="00BD19A6">
      <w:pPr>
        <w:spacing w:line="360" w:lineRule="auto"/>
        <w:rPr>
          <w:rFonts w:ascii="仿宋" w:eastAsia="仿宋" w:hAnsi="仿宋"/>
          <w:sz w:val="24"/>
          <w:szCs w:val="24"/>
        </w:rPr>
      </w:pPr>
      <w:r>
        <w:rPr>
          <w:rFonts w:ascii="仿宋" w:eastAsia="仿宋" w:hAnsi="仿宋" w:hint="eastAsia"/>
          <w:sz w:val="24"/>
          <w:szCs w:val="24"/>
        </w:rPr>
        <w:t>法定代表人或其委托代理人：      法定代表人或其委托代理人：</w:t>
      </w:r>
    </w:p>
    <w:p w:rsidR="004019F1" w:rsidRDefault="00BD19A6">
      <w:pPr>
        <w:spacing w:line="360" w:lineRule="auto"/>
        <w:rPr>
          <w:rFonts w:ascii="仿宋" w:eastAsia="仿宋" w:hAnsi="仿宋"/>
          <w:sz w:val="24"/>
          <w:szCs w:val="24"/>
        </w:rPr>
      </w:pPr>
      <w:r>
        <w:rPr>
          <w:rFonts w:ascii="仿宋" w:eastAsia="仿宋" w:hAnsi="仿宋" w:hint="eastAsia"/>
          <w:sz w:val="24"/>
          <w:szCs w:val="24"/>
        </w:rPr>
        <w:t>（签字）                         （签字）</w:t>
      </w:r>
    </w:p>
    <w:p w:rsidR="004019F1" w:rsidRDefault="00BD19A6">
      <w:pPr>
        <w:spacing w:line="360" w:lineRule="auto"/>
        <w:rPr>
          <w:rFonts w:ascii="仿宋" w:eastAsia="仿宋" w:hAnsi="仿宋"/>
          <w:sz w:val="24"/>
          <w:szCs w:val="24"/>
        </w:rPr>
        <w:sectPr w:rsidR="004019F1">
          <w:pgSz w:w="11906" w:h="16838"/>
          <w:pgMar w:top="1134" w:right="1134" w:bottom="1134" w:left="1134" w:header="851" w:footer="992" w:gutter="0"/>
          <w:cols w:space="720"/>
          <w:titlePg/>
          <w:docGrid w:type="lines" w:linePitch="312"/>
        </w:sectPr>
      </w:pPr>
      <w:r>
        <w:rPr>
          <w:rFonts w:ascii="仿宋" w:eastAsia="仿宋" w:hAnsi="仿宋" w:hint="eastAsia"/>
          <w:sz w:val="24"/>
          <w:szCs w:val="24"/>
        </w:rPr>
        <w:t>签订</w:t>
      </w:r>
      <w:r>
        <w:rPr>
          <w:rFonts w:ascii="仿宋" w:eastAsia="仿宋" w:hAnsi="仿宋"/>
          <w:sz w:val="24"/>
          <w:szCs w:val="24"/>
        </w:rPr>
        <w:t>日期：</w:t>
      </w:r>
      <w:r>
        <w:rPr>
          <w:rFonts w:ascii="仿宋" w:eastAsia="仿宋" w:hAnsi="仿宋" w:hint="eastAsia"/>
          <w:sz w:val="24"/>
          <w:szCs w:val="24"/>
        </w:rPr>
        <w:t xml:space="preserve">   年    月    日    </w:t>
      </w:r>
      <w:r>
        <w:rPr>
          <w:rFonts w:ascii="仿宋" w:eastAsia="仿宋" w:hAnsi="仿宋"/>
          <w:sz w:val="24"/>
          <w:szCs w:val="24"/>
        </w:rPr>
        <w:t xml:space="preserve"> </w:t>
      </w:r>
      <w:r>
        <w:rPr>
          <w:rFonts w:ascii="仿宋" w:eastAsia="仿宋" w:hAnsi="仿宋" w:hint="eastAsia"/>
          <w:sz w:val="24"/>
          <w:szCs w:val="24"/>
        </w:rPr>
        <w:t xml:space="preserve"> 签订</w:t>
      </w:r>
      <w:r>
        <w:rPr>
          <w:rFonts w:ascii="仿宋" w:eastAsia="仿宋" w:hAnsi="仿宋"/>
          <w:sz w:val="24"/>
          <w:szCs w:val="24"/>
        </w:rPr>
        <w:t>日期：</w:t>
      </w:r>
      <w:r>
        <w:rPr>
          <w:rFonts w:ascii="仿宋" w:eastAsia="仿宋" w:hAnsi="仿宋" w:hint="eastAsia"/>
          <w:sz w:val="24"/>
          <w:szCs w:val="24"/>
        </w:rPr>
        <w:t xml:space="preserve">    年     月   </w:t>
      </w:r>
      <w:r>
        <w:rPr>
          <w:rFonts w:ascii="仿宋" w:eastAsia="仿宋" w:hAnsi="仿宋"/>
          <w:sz w:val="24"/>
          <w:szCs w:val="24"/>
        </w:rPr>
        <w:t xml:space="preserve"> </w:t>
      </w:r>
      <w:r>
        <w:rPr>
          <w:rFonts w:ascii="仿宋" w:eastAsia="仿宋" w:hAnsi="仿宋" w:hint="eastAsia"/>
          <w:sz w:val="24"/>
          <w:szCs w:val="24"/>
        </w:rPr>
        <w:t>日</w:t>
      </w:r>
    </w:p>
    <w:p w:rsidR="004019F1" w:rsidRDefault="00BD19A6">
      <w:pPr>
        <w:pStyle w:val="2"/>
        <w:rPr>
          <w:rFonts w:ascii="仿宋" w:eastAsia="仿宋" w:hAnsi="仿宋"/>
          <w:sz w:val="24"/>
        </w:rPr>
      </w:pPr>
      <w:bookmarkStart w:id="35" w:name="_Toc19180"/>
      <w:bookmarkStart w:id="36" w:name="_Toc5853"/>
      <w:bookmarkStart w:id="37" w:name="_Toc31380"/>
      <w:bookmarkStart w:id="38" w:name="_Toc29743"/>
      <w:bookmarkStart w:id="39" w:name="_Toc29100"/>
      <w:bookmarkStart w:id="40" w:name="_Toc20418"/>
      <w:bookmarkStart w:id="41" w:name="_Toc14550"/>
      <w:bookmarkStart w:id="42" w:name="_Toc56177680"/>
      <w:bookmarkStart w:id="43" w:name="_Toc24072"/>
      <w:bookmarkStart w:id="44" w:name="_Toc19717"/>
      <w:bookmarkStart w:id="45" w:name="_Toc31048"/>
      <w:bookmarkEnd w:id="0"/>
      <w:bookmarkEnd w:id="1"/>
      <w:bookmarkEnd w:id="2"/>
      <w:bookmarkEnd w:id="3"/>
      <w:bookmarkEnd w:id="4"/>
      <w:bookmarkEnd w:id="5"/>
      <w:bookmarkEnd w:id="6"/>
      <w:bookmarkEnd w:id="7"/>
      <w:bookmarkEnd w:id="8"/>
      <w:bookmarkEnd w:id="9"/>
      <w:bookmarkEnd w:id="10"/>
      <w:bookmarkEnd w:id="11"/>
      <w:bookmarkEnd w:id="12"/>
      <w:bookmarkEnd w:id="13"/>
      <w:r>
        <w:rPr>
          <w:rFonts w:ascii="仿宋" w:eastAsia="仿宋" w:hAnsi="仿宋" w:hint="eastAsia"/>
          <w:sz w:val="24"/>
        </w:rPr>
        <w:t>附件4：</w:t>
      </w:r>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sz w:val="24"/>
        </w:rPr>
        <w:t>结清证明</w:t>
      </w:r>
    </w:p>
    <w:p w:rsidR="004019F1" w:rsidRDefault="00BD19A6">
      <w:pPr>
        <w:autoSpaceDE w:val="0"/>
        <w:autoSpaceDN w:val="0"/>
        <w:ind w:firstLine="480"/>
        <w:jc w:val="center"/>
        <w:rPr>
          <w:rFonts w:ascii="仿宋" w:eastAsia="仿宋" w:hAnsi="仿宋"/>
          <w:b/>
          <w:bCs/>
          <w:sz w:val="32"/>
          <w:szCs w:val="32"/>
        </w:rPr>
      </w:pPr>
      <w:r>
        <w:rPr>
          <w:rFonts w:ascii="仿宋" w:eastAsia="仿宋" w:hAnsi="仿宋" w:hint="eastAsia"/>
          <w:b/>
          <w:sz w:val="32"/>
          <w:szCs w:val="32"/>
        </w:rPr>
        <w:t>结清证明（格式）</w:t>
      </w:r>
    </w:p>
    <w:p w:rsidR="004019F1" w:rsidRDefault="004019F1">
      <w:pPr>
        <w:rPr>
          <w:rFonts w:ascii="仿宋" w:eastAsia="仿宋" w:hAnsi="仿宋"/>
          <w:b/>
          <w:sz w:val="32"/>
          <w:szCs w:val="32"/>
        </w:rPr>
      </w:pPr>
    </w:p>
    <w:p w:rsidR="004019F1" w:rsidRDefault="004019F1">
      <w:pPr>
        <w:rPr>
          <w:rFonts w:ascii="仿宋" w:eastAsia="仿宋" w:hAnsi="仿宋"/>
          <w:sz w:val="24"/>
        </w:rPr>
      </w:pPr>
    </w:p>
    <w:p w:rsidR="004019F1" w:rsidRDefault="00BD19A6">
      <w:pPr>
        <w:rPr>
          <w:rFonts w:ascii="仿宋" w:eastAsia="仿宋" w:hAnsi="仿宋"/>
          <w:sz w:val="24"/>
        </w:rPr>
      </w:pPr>
      <w:r>
        <w:rPr>
          <w:rFonts w:ascii="仿宋" w:eastAsia="仿宋" w:hAnsi="仿宋" w:hint="eastAsia"/>
          <w:sz w:val="24"/>
          <w:u w:val="single"/>
        </w:rPr>
        <w:t xml:space="preserve"> 广州锦泷房地产开发有限公司 </w:t>
      </w:r>
      <w:r>
        <w:rPr>
          <w:rFonts w:ascii="仿宋" w:eastAsia="仿宋" w:hAnsi="仿宋" w:hint="eastAsia"/>
          <w:sz w:val="24"/>
        </w:rPr>
        <w:t>：</w:t>
      </w:r>
    </w:p>
    <w:p w:rsidR="004019F1" w:rsidRDefault="004019F1">
      <w:pPr>
        <w:ind w:firstLineChars="1800" w:firstLine="4320"/>
        <w:rPr>
          <w:rFonts w:ascii="仿宋" w:eastAsia="仿宋" w:hAnsi="仿宋"/>
          <w:sz w:val="24"/>
        </w:rPr>
      </w:pPr>
    </w:p>
    <w:p w:rsidR="004019F1" w:rsidRDefault="00BD19A6">
      <w:pPr>
        <w:spacing w:line="360" w:lineRule="auto"/>
        <w:ind w:firstLine="570"/>
        <w:rPr>
          <w:rFonts w:ascii="仿宋" w:eastAsia="仿宋" w:hAnsi="仿宋"/>
          <w:sz w:val="24"/>
        </w:rPr>
      </w:pPr>
      <w:r>
        <w:rPr>
          <w:rFonts w:ascii="仿宋" w:eastAsia="仿宋" w:hAnsi="仿宋" w:hint="eastAsia"/>
          <w:sz w:val="24"/>
        </w:rPr>
        <w:t>我公司与贵公司于</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日签订了《</w:t>
      </w:r>
      <w:r>
        <w:rPr>
          <w:rFonts w:ascii="仿宋" w:eastAsia="仿宋" w:hAnsi="仿宋" w:hint="eastAsia"/>
          <w:sz w:val="24"/>
          <w:u w:val="single"/>
        </w:rPr>
        <w:t xml:space="preserve">          </w:t>
      </w:r>
      <w:r>
        <w:rPr>
          <w:rFonts w:ascii="仿宋" w:eastAsia="仿宋" w:hAnsi="仿宋" w:hint="eastAsia"/>
          <w:sz w:val="24"/>
        </w:rPr>
        <w:t>合同》（合同编号：</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号），截止至</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日止本合同已结算，我公司累计收款金额：</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元，结算金额：</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w:t>
      </w:r>
      <w:r>
        <w:rPr>
          <w:rFonts w:ascii="仿宋" w:eastAsia="仿宋" w:hAnsi="仿宋" w:hint="eastAsia"/>
          <w:sz w:val="24"/>
          <w:u w:val="single"/>
        </w:rPr>
        <w:t xml:space="preserve">大写： </w:t>
      </w:r>
      <w:r>
        <w:rPr>
          <w:rFonts w:ascii="仿宋" w:eastAsia="仿宋" w:hAnsi="仿宋"/>
          <w:sz w:val="24"/>
          <w:u w:val="single"/>
        </w:rPr>
        <w:t xml:space="preserve">        </w:t>
      </w:r>
      <w:r>
        <w:rPr>
          <w:rFonts w:ascii="仿宋" w:eastAsia="仿宋" w:hAnsi="仿宋" w:hint="eastAsia"/>
          <w:sz w:val="24"/>
          <w:u w:val="single"/>
        </w:rPr>
        <w:t>人民币</w:t>
      </w:r>
      <w:r>
        <w:rPr>
          <w:rFonts w:ascii="仿宋" w:eastAsia="仿宋" w:hAnsi="仿宋" w:hint="eastAsia"/>
          <w:sz w:val="24"/>
        </w:rPr>
        <w:t>），经我公司与贵公司双方对数确认，贵公司尚有最后一笔</w:t>
      </w:r>
      <w:r>
        <w:rPr>
          <w:rFonts w:ascii="宋体" w:hAnsi="宋体" w:cs="宋体" w:hint="eastAsia"/>
          <w:sz w:val="24"/>
        </w:rPr>
        <w:t>¥</w:t>
      </w:r>
      <w:r>
        <w:rPr>
          <w:rFonts w:ascii="宋体" w:hAnsi="宋体" w:cs="宋体"/>
          <w:sz w:val="24"/>
          <w:u w:val="single"/>
        </w:rPr>
        <w:t xml:space="preserve">            </w:t>
      </w:r>
      <w:r>
        <w:rPr>
          <w:rFonts w:ascii="仿宋" w:eastAsia="仿宋" w:hAnsi="仿宋" w:hint="eastAsia"/>
          <w:sz w:val="24"/>
        </w:rPr>
        <w:t>元款项未付。现贵公司已于</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日向我司支付了上述</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元款项，上述合同项下的所有款项已结清。对此，我公司承诺：上述合同已履行完毕，我公司与贵公司双方不再存在债权债务关系，我公司不再就上述合同向贵公司主张追索。</w:t>
      </w:r>
    </w:p>
    <w:p w:rsidR="004019F1" w:rsidRDefault="00BD19A6">
      <w:pPr>
        <w:spacing w:line="360" w:lineRule="auto"/>
        <w:ind w:firstLine="570"/>
        <w:rPr>
          <w:rFonts w:ascii="仿宋" w:eastAsia="仿宋" w:hAnsi="仿宋"/>
          <w:sz w:val="24"/>
        </w:rPr>
      </w:pPr>
      <w:r>
        <w:rPr>
          <w:rFonts w:ascii="仿宋" w:eastAsia="仿宋" w:hAnsi="仿宋" w:hint="eastAsia"/>
          <w:sz w:val="24"/>
        </w:rPr>
        <w:t>特此证明。</w:t>
      </w:r>
    </w:p>
    <w:p w:rsidR="004019F1" w:rsidRDefault="00BD19A6">
      <w:pPr>
        <w:spacing w:line="360" w:lineRule="auto"/>
        <w:jc w:val="right"/>
        <w:rPr>
          <w:rFonts w:ascii="仿宋" w:eastAsia="仿宋" w:hAnsi="仿宋"/>
          <w:sz w:val="24"/>
        </w:rPr>
      </w:pPr>
      <w:r>
        <w:rPr>
          <w:rFonts w:ascii="仿宋" w:eastAsia="仿宋" w:hAnsi="仿宋" w:hint="eastAsia"/>
          <w:sz w:val="24"/>
          <w:u w:val="single"/>
        </w:rPr>
        <w:t xml:space="preserve">       XXXXXXXXXXXXXXXXX 公司</w:t>
      </w:r>
    </w:p>
    <w:p w:rsidR="004019F1" w:rsidRDefault="00BD19A6">
      <w:pPr>
        <w:spacing w:line="360" w:lineRule="auto"/>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年  月  日</w:t>
      </w:r>
    </w:p>
    <w:p w:rsidR="004019F1" w:rsidRDefault="004019F1">
      <w:pPr>
        <w:spacing w:line="360" w:lineRule="auto"/>
        <w:rPr>
          <w:rFonts w:ascii="仿宋" w:eastAsia="仿宋" w:hAnsi="仿宋"/>
          <w:sz w:val="24"/>
        </w:rPr>
      </w:pPr>
    </w:p>
    <w:p w:rsidR="004019F1" w:rsidRDefault="004019F1">
      <w:pPr>
        <w:spacing w:line="360" w:lineRule="auto"/>
        <w:rPr>
          <w:rFonts w:ascii="仿宋" w:eastAsia="仿宋" w:hAnsi="仿宋"/>
          <w:sz w:val="24"/>
        </w:rPr>
      </w:pPr>
    </w:p>
    <w:p w:rsidR="004019F1" w:rsidRDefault="004019F1"/>
    <w:sectPr w:rsidR="004019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7C" w:rsidRDefault="00BD19A6">
      <w:r>
        <w:separator/>
      </w:r>
    </w:p>
  </w:endnote>
  <w:endnote w:type="continuationSeparator" w:id="0">
    <w:p w:rsidR="00C61D7C" w:rsidRDefault="00BD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F1" w:rsidRDefault="00BD19A6">
    <w:pPr>
      <w:pStyle w:val="ab"/>
      <w:framePr w:wrap="around" w:vAnchor="text" w:hAnchor="margin" w:xAlign="center" w:y="1"/>
      <w:rPr>
        <w:rStyle w:val="af3"/>
      </w:rPr>
    </w:pPr>
    <w:r>
      <w:fldChar w:fldCharType="begin"/>
    </w:r>
    <w:r>
      <w:rPr>
        <w:rStyle w:val="af3"/>
      </w:rPr>
      <w:instrText xml:space="preserve">PAGE  </w:instrText>
    </w:r>
    <w:r>
      <w:fldChar w:fldCharType="end"/>
    </w:r>
  </w:p>
  <w:p w:rsidR="004019F1" w:rsidRDefault="004019F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F1" w:rsidRDefault="00BD19A6">
    <w:pPr>
      <w:pStyle w:val="ab"/>
      <w:framePr w:wrap="around" w:vAnchor="text" w:hAnchor="margin" w:xAlign="center" w:y="1"/>
      <w:rPr>
        <w:rStyle w:val="af3"/>
      </w:rPr>
    </w:pPr>
    <w:r>
      <w:fldChar w:fldCharType="begin"/>
    </w:r>
    <w:r>
      <w:rPr>
        <w:rStyle w:val="af3"/>
      </w:rPr>
      <w:instrText xml:space="preserve">PAGE  </w:instrText>
    </w:r>
    <w:r>
      <w:fldChar w:fldCharType="separate"/>
    </w:r>
    <w:r w:rsidR="004272B0">
      <w:rPr>
        <w:rStyle w:val="af3"/>
        <w:noProof/>
      </w:rPr>
      <w:t>33</w:t>
    </w:r>
    <w:r>
      <w:fldChar w:fldCharType="end"/>
    </w:r>
  </w:p>
  <w:p w:rsidR="004019F1" w:rsidRDefault="004019F1">
    <w:pPr>
      <w:pStyle w:val="ab"/>
      <w:jc w:val="center"/>
    </w:pPr>
  </w:p>
  <w:p w:rsidR="004019F1" w:rsidRDefault="004019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7C" w:rsidRDefault="00BD19A6">
      <w:r>
        <w:separator/>
      </w:r>
    </w:p>
  </w:footnote>
  <w:footnote w:type="continuationSeparator" w:id="0">
    <w:p w:rsidR="00C61D7C" w:rsidRDefault="00BD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8F"/>
    <w:rsid w:val="000414CF"/>
    <w:rsid w:val="000B6274"/>
    <w:rsid w:val="00103473"/>
    <w:rsid w:val="001B3C8B"/>
    <w:rsid w:val="00292507"/>
    <w:rsid w:val="00375EF4"/>
    <w:rsid w:val="003D0C8F"/>
    <w:rsid w:val="003D2A85"/>
    <w:rsid w:val="004019F1"/>
    <w:rsid w:val="004272B0"/>
    <w:rsid w:val="00437206"/>
    <w:rsid w:val="004563BD"/>
    <w:rsid w:val="004F0AE3"/>
    <w:rsid w:val="00557B1C"/>
    <w:rsid w:val="005F55AC"/>
    <w:rsid w:val="006019DE"/>
    <w:rsid w:val="00624587"/>
    <w:rsid w:val="00647EE2"/>
    <w:rsid w:val="00674E8B"/>
    <w:rsid w:val="006B5699"/>
    <w:rsid w:val="00795CE7"/>
    <w:rsid w:val="00853466"/>
    <w:rsid w:val="00876C6C"/>
    <w:rsid w:val="008A1D8E"/>
    <w:rsid w:val="008C48F0"/>
    <w:rsid w:val="008D454C"/>
    <w:rsid w:val="008E2CE2"/>
    <w:rsid w:val="00915697"/>
    <w:rsid w:val="009464F2"/>
    <w:rsid w:val="009838C7"/>
    <w:rsid w:val="00A06606"/>
    <w:rsid w:val="00A3524D"/>
    <w:rsid w:val="00A729DE"/>
    <w:rsid w:val="00A83513"/>
    <w:rsid w:val="00AE4522"/>
    <w:rsid w:val="00B27460"/>
    <w:rsid w:val="00BD01D3"/>
    <w:rsid w:val="00BD19A6"/>
    <w:rsid w:val="00C26222"/>
    <w:rsid w:val="00C61D7C"/>
    <w:rsid w:val="00D03763"/>
    <w:rsid w:val="00D2555B"/>
    <w:rsid w:val="00D37AFE"/>
    <w:rsid w:val="00E247C1"/>
    <w:rsid w:val="00EB365A"/>
    <w:rsid w:val="00EC1CAD"/>
    <w:rsid w:val="00EC52C5"/>
    <w:rsid w:val="00EF1114"/>
    <w:rsid w:val="00F60ABD"/>
    <w:rsid w:val="00F714EF"/>
    <w:rsid w:val="00F93A42"/>
    <w:rsid w:val="033B644A"/>
    <w:rsid w:val="08BD20E2"/>
    <w:rsid w:val="096969D1"/>
    <w:rsid w:val="0BCD088E"/>
    <w:rsid w:val="0D350DE1"/>
    <w:rsid w:val="0E333D57"/>
    <w:rsid w:val="10636DAB"/>
    <w:rsid w:val="12274A70"/>
    <w:rsid w:val="13904FC3"/>
    <w:rsid w:val="14E878DC"/>
    <w:rsid w:val="157D50D3"/>
    <w:rsid w:val="184E2D57"/>
    <w:rsid w:val="18562685"/>
    <w:rsid w:val="19EC2827"/>
    <w:rsid w:val="1A307C63"/>
    <w:rsid w:val="1A3E1071"/>
    <w:rsid w:val="1C363A30"/>
    <w:rsid w:val="1C534DE0"/>
    <w:rsid w:val="1CFE11EF"/>
    <w:rsid w:val="1D291FE4"/>
    <w:rsid w:val="20126D60"/>
    <w:rsid w:val="25B6156F"/>
    <w:rsid w:val="262275D1"/>
    <w:rsid w:val="27B330D4"/>
    <w:rsid w:val="29EE439A"/>
    <w:rsid w:val="2E374561"/>
    <w:rsid w:val="2EAD756A"/>
    <w:rsid w:val="30047F60"/>
    <w:rsid w:val="32C46846"/>
    <w:rsid w:val="39E21C8A"/>
    <w:rsid w:val="39FD0AD7"/>
    <w:rsid w:val="41735459"/>
    <w:rsid w:val="43CC2BFE"/>
    <w:rsid w:val="45C30031"/>
    <w:rsid w:val="471A67A9"/>
    <w:rsid w:val="47737835"/>
    <w:rsid w:val="483E7E42"/>
    <w:rsid w:val="48FF75D2"/>
    <w:rsid w:val="4A6B1052"/>
    <w:rsid w:val="4C7914E7"/>
    <w:rsid w:val="505A56D9"/>
    <w:rsid w:val="53E53868"/>
    <w:rsid w:val="56A26A84"/>
    <w:rsid w:val="57CB08AD"/>
    <w:rsid w:val="5ABF3075"/>
    <w:rsid w:val="5B790BBB"/>
    <w:rsid w:val="5D856C09"/>
    <w:rsid w:val="5E7A7E73"/>
    <w:rsid w:val="6092787B"/>
    <w:rsid w:val="610223CF"/>
    <w:rsid w:val="6A9E67F3"/>
    <w:rsid w:val="6CA64085"/>
    <w:rsid w:val="6D7970A3"/>
    <w:rsid w:val="6F3841AB"/>
    <w:rsid w:val="71025602"/>
    <w:rsid w:val="718F6E95"/>
    <w:rsid w:val="743A1C58"/>
    <w:rsid w:val="74990B68"/>
    <w:rsid w:val="7A8B709C"/>
    <w:rsid w:val="7F0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D062660-0B6D-4FDA-AB1D-1BFC144A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1"/>
    <w:qFormat/>
    <w:pPr>
      <w:keepNext/>
      <w:keepLines/>
      <w:spacing w:before="340" w:after="330" w:line="576" w:lineRule="auto"/>
      <w:outlineLvl w:val="0"/>
    </w:pPr>
    <w:rPr>
      <w:b/>
      <w:kern w:val="44"/>
      <w:sz w:val="44"/>
      <w:szCs w:val="20"/>
    </w:rPr>
  </w:style>
  <w:style w:type="paragraph" w:styleId="2">
    <w:name w:val="heading 2"/>
    <w:basedOn w:val="a"/>
    <w:next w:val="a"/>
    <w:link w:val="2Char1"/>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1"/>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1"/>
    <w:qFormat/>
    <w:pPr>
      <w:keepNext/>
      <w:keepLines/>
      <w:spacing w:before="280" w:after="290" w:line="376" w:lineRule="auto"/>
      <w:outlineLvl w:val="4"/>
    </w:pPr>
    <w:rPr>
      <w:b/>
      <w:bCs/>
      <w:sz w:val="28"/>
      <w:szCs w:val="28"/>
    </w:rPr>
  </w:style>
  <w:style w:type="paragraph" w:styleId="6">
    <w:name w:val="heading 6"/>
    <w:basedOn w:val="a"/>
    <w:next w:val="a"/>
    <w:link w:val="6Char1"/>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1"/>
    <w:qFormat/>
    <w:pPr>
      <w:keepNext/>
      <w:keepLines/>
      <w:widowControl/>
      <w:tabs>
        <w:tab w:val="left" w:pos="2520"/>
      </w:tabs>
      <w:spacing w:before="240" w:after="64" w:line="319" w:lineRule="auto"/>
      <w:ind w:left="1296" w:hanging="1296"/>
      <w:jc w:val="left"/>
      <w:outlineLvl w:val="6"/>
    </w:pPr>
    <w:rPr>
      <w:b/>
      <w:bCs/>
      <w:kern w:val="0"/>
      <w:sz w:val="24"/>
      <w:szCs w:val="20"/>
    </w:rPr>
  </w:style>
  <w:style w:type="paragraph" w:styleId="8">
    <w:name w:val="heading 8"/>
    <w:basedOn w:val="a"/>
    <w:next w:val="a"/>
    <w:link w:val="8Char1"/>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1"/>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qFormat/>
    <w:pPr>
      <w:spacing w:after="120"/>
    </w:pPr>
    <w:rPr>
      <w:rFonts w:asciiTheme="minorHAnsi" w:hAnsiTheme="minorHAnsi" w:cstheme="minorBidi"/>
    </w:rPr>
  </w:style>
  <w:style w:type="paragraph" w:styleId="a4">
    <w:name w:val="Normal Indent"/>
    <w:basedOn w:val="a"/>
    <w:qFormat/>
    <w:pPr>
      <w:ind w:firstLine="420"/>
    </w:pPr>
  </w:style>
  <w:style w:type="paragraph" w:styleId="a5">
    <w:name w:val="Document Map"/>
    <w:basedOn w:val="a"/>
    <w:link w:val="Char10"/>
    <w:qFormat/>
    <w:rPr>
      <w:rFonts w:ascii="宋体" w:hAnsi="Calibri" w:cs="宋体"/>
      <w:sz w:val="18"/>
      <w:szCs w:val="18"/>
    </w:rPr>
  </w:style>
  <w:style w:type="paragraph" w:styleId="a6">
    <w:name w:val="annotation text"/>
    <w:basedOn w:val="a"/>
    <w:link w:val="Char3"/>
    <w:qFormat/>
    <w:pPr>
      <w:jc w:val="left"/>
    </w:pPr>
    <w:rPr>
      <w:rFonts w:asciiTheme="minorHAnsi" w:hAnsiTheme="minorHAnsi" w:cstheme="minorBidi"/>
    </w:rPr>
  </w:style>
  <w:style w:type="paragraph" w:styleId="30">
    <w:name w:val="Body Text 3"/>
    <w:basedOn w:val="a"/>
    <w:link w:val="3Char10"/>
    <w:qFormat/>
    <w:rPr>
      <w:rFonts w:ascii="宋体" w:hAnsi="Calibri" w:cstheme="minorBidi"/>
      <w:sz w:val="24"/>
    </w:rPr>
  </w:style>
  <w:style w:type="paragraph" w:styleId="a7">
    <w:name w:val="Body Text Indent"/>
    <w:basedOn w:val="a"/>
    <w:link w:val="Char11"/>
    <w:qFormat/>
    <w:pPr>
      <w:spacing w:after="120"/>
      <w:ind w:leftChars="200" w:left="420"/>
    </w:pPr>
    <w:rPr>
      <w:rFonts w:asciiTheme="minorHAnsi" w:hAnsiTheme="minorHAnsi" w:cstheme="minorBidi"/>
    </w:rPr>
  </w:style>
  <w:style w:type="paragraph" w:styleId="a8">
    <w:name w:val="Plain Text"/>
    <w:basedOn w:val="a"/>
    <w:link w:val="Char12"/>
    <w:uiPriority w:val="99"/>
    <w:qFormat/>
    <w:rPr>
      <w:rFonts w:ascii="宋体" w:hAnsi="Calibri" w:cstheme="minorBidi"/>
    </w:rPr>
  </w:style>
  <w:style w:type="paragraph" w:styleId="a9">
    <w:name w:val="Date"/>
    <w:basedOn w:val="a"/>
    <w:next w:val="a"/>
    <w:link w:val="Char13"/>
    <w:qFormat/>
    <w:pPr>
      <w:ind w:leftChars="2500" w:left="2500"/>
    </w:pPr>
    <w:rPr>
      <w:rFonts w:asciiTheme="minorHAnsi" w:hAnsiTheme="minorHAnsi" w:cstheme="minorBidi"/>
    </w:rPr>
  </w:style>
  <w:style w:type="paragraph" w:styleId="aa">
    <w:name w:val="Balloon Text"/>
    <w:basedOn w:val="a"/>
    <w:link w:val="Char14"/>
    <w:qFormat/>
    <w:rPr>
      <w:rFonts w:asciiTheme="minorHAnsi" w:hAnsiTheme="minorHAnsi" w:cstheme="minorBidi"/>
      <w:sz w:val="18"/>
    </w:rPr>
  </w:style>
  <w:style w:type="paragraph" w:styleId="ab">
    <w:name w:val="footer"/>
    <w:basedOn w:val="a"/>
    <w:link w:val="Char15"/>
    <w:qFormat/>
    <w:pPr>
      <w:tabs>
        <w:tab w:val="center" w:pos="4153"/>
        <w:tab w:val="right" w:pos="8306"/>
      </w:tabs>
      <w:snapToGrid w:val="0"/>
      <w:jc w:val="left"/>
    </w:pPr>
    <w:rPr>
      <w:rFonts w:ascii="Calibri" w:hAnsi="Calibri" w:cstheme="minorBidi"/>
      <w:sz w:val="18"/>
    </w:rPr>
  </w:style>
  <w:style w:type="paragraph" w:styleId="ac">
    <w:name w:val="header"/>
    <w:basedOn w:val="a"/>
    <w:link w:val="Char16"/>
    <w:qFormat/>
    <w:pPr>
      <w:tabs>
        <w:tab w:val="center" w:pos="4153"/>
        <w:tab w:val="right" w:pos="8306"/>
      </w:tabs>
      <w:snapToGrid w:val="0"/>
    </w:pPr>
    <w:rPr>
      <w:rFonts w:asciiTheme="minorHAnsi" w:hAnsiTheme="minorHAnsi" w:cstheme="minorBidi"/>
      <w:sz w:val="18"/>
    </w:rPr>
  </w:style>
  <w:style w:type="paragraph" w:styleId="10">
    <w:name w:val="toc 1"/>
    <w:basedOn w:val="a"/>
    <w:next w:val="a"/>
    <w:uiPriority w:val="39"/>
    <w:unhideWhenUsed/>
    <w:qFormat/>
  </w:style>
  <w:style w:type="paragraph" w:styleId="31">
    <w:name w:val="Body Text Indent 3"/>
    <w:basedOn w:val="a"/>
    <w:link w:val="3Char11"/>
    <w:qFormat/>
    <w:pPr>
      <w:spacing w:after="120"/>
      <w:ind w:leftChars="200" w:left="200"/>
    </w:pPr>
    <w:rPr>
      <w:rFonts w:ascii="Calibri" w:hAnsi="Calibri" w:cstheme="minorBidi"/>
      <w:sz w:val="16"/>
      <w:szCs w:val="16"/>
    </w:rPr>
  </w:style>
  <w:style w:type="paragraph" w:styleId="20">
    <w:name w:val="toc 2"/>
    <w:basedOn w:val="a"/>
    <w:next w:val="a"/>
    <w:uiPriority w:val="39"/>
    <w:unhideWhenUsed/>
    <w:qFormat/>
    <w:pPr>
      <w:ind w:leftChars="200" w:left="420"/>
    </w:p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qFormat/>
    <w:pPr>
      <w:spacing w:line="220" w:lineRule="exact"/>
      <w:jc w:val="center"/>
    </w:pPr>
    <w:rPr>
      <w:rFonts w:ascii="仿宋_GB2312" w:eastAsia="仿宋_GB2312"/>
      <w:szCs w:val="21"/>
    </w:rPr>
  </w:style>
  <w:style w:type="paragraph" w:styleId="ae">
    <w:name w:val="Title"/>
    <w:basedOn w:val="a"/>
    <w:link w:val="Char17"/>
    <w:qFormat/>
    <w:pPr>
      <w:adjustRightInd w:val="0"/>
      <w:spacing w:before="240" w:after="60" w:line="420" w:lineRule="atLeast"/>
      <w:jc w:val="center"/>
      <w:textAlignment w:val="baseline"/>
      <w:outlineLvl w:val="0"/>
    </w:pPr>
    <w:rPr>
      <w:rFonts w:ascii="Arial" w:hAnsi="Arial" w:cstheme="minorBidi"/>
      <w:b/>
      <w:sz w:val="32"/>
    </w:rPr>
  </w:style>
  <w:style w:type="paragraph" w:styleId="af">
    <w:name w:val="annotation subject"/>
    <w:basedOn w:val="a6"/>
    <w:next w:val="a6"/>
    <w:link w:val="Char18"/>
    <w:qFormat/>
  </w:style>
  <w:style w:type="paragraph" w:styleId="af0">
    <w:name w:val="Body Text First Indent"/>
    <w:basedOn w:val="a0"/>
    <w:link w:val="Char2"/>
    <w:unhideWhenUsed/>
    <w:qFormat/>
    <w:pPr>
      <w:ind w:firstLineChars="100" w:firstLine="420"/>
    </w:pPr>
    <w:rPr>
      <w:szCs w:val="24"/>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4Char">
    <w:name w:val="标题 4 Char"/>
    <w:basedOn w:val="a1"/>
    <w:uiPriority w:val="9"/>
    <w:semiHidden/>
    <w:qFormat/>
    <w:rPr>
      <w:rFonts w:asciiTheme="majorHAnsi" w:eastAsiaTheme="majorEastAsia" w:hAnsiTheme="majorHAnsi" w:cstheme="majorBidi"/>
      <w:b/>
      <w:bCs/>
      <w:sz w:val="28"/>
      <w:szCs w:val="28"/>
    </w:rPr>
  </w:style>
  <w:style w:type="character" w:customStyle="1" w:styleId="1Char">
    <w:name w:val="标题 1 Char"/>
    <w:basedOn w:val="a1"/>
    <w:uiPriority w:val="9"/>
    <w:qFormat/>
    <w:rPr>
      <w:rFonts w:ascii="Times New Roman" w:eastAsia="宋体" w:hAnsi="Times New Roman" w:cs="Times New Roman"/>
      <w:b/>
      <w:bCs/>
      <w:kern w:val="44"/>
      <w:sz w:val="44"/>
      <w:szCs w:val="44"/>
    </w:rPr>
  </w:style>
  <w:style w:type="character" w:customStyle="1" w:styleId="2Char">
    <w:name w:val="标题 2 Char"/>
    <w:basedOn w:val="a1"/>
    <w:uiPriority w:val="9"/>
    <w:semiHidden/>
    <w:qFormat/>
    <w:rPr>
      <w:rFonts w:asciiTheme="majorHAnsi" w:eastAsiaTheme="majorEastAsia" w:hAnsiTheme="majorHAnsi" w:cstheme="majorBidi"/>
      <w:b/>
      <w:bCs/>
      <w:sz w:val="32"/>
      <w:szCs w:val="32"/>
    </w:rPr>
  </w:style>
  <w:style w:type="character" w:customStyle="1" w:styleId="3Char">
    <w:name w:val="标题 3 Char"/>
    <w:basedOn w:val="a1"/>
    <w:uiPriority w:val="9"/>
    <w:semiHidden/>
    <w:qFormat/>
    <w:rPr>
      <w:rFonts w:ascii="Times New Roman" w:eastAsia="宋体" w:hAnsi="Times New Roman" w:cs="Times New Roman"/>
      <w:b/>
      <w:bCs/>
      <w:sz w:val="32"/>
      <w:szCs w:val="32"/>
    </w:rPr>
  </w:style>
  <w:style w:type="character" w:customStyle="1" w:styleId="5Char">
    <w:name w:val="标题 5 Char"/>
    <w:basedOn w:val="a1"/>
    <w:uiPriority w:val="9"/>
    <w:semiHidden/>
    <w:qFormat/>
    <w:rPr>
      <w:rFonts w:ascii="Times New Roman" w:eastAsia="宋体" w:hAnsi="Times New Roman" w:cs="Times New Roman"/>
      <w:b/>
      <w:bCs/>
      <w:sz w:val="28"/>
      <w:szCs w:val="28"/>
    </w:rPr>
  </w:style>
  <w:style w:type="character" w:customStyle="1" w:styleId="6Char">
    <w:name w:val="标题 6 Char"/>
    <w:basedOn w:val="a1"/>
    <w:uiPriority w:val="9"/>
    <w:semiHidden/>
    <w:qFormat/>
    <w:rPr>
      <w:rFonts w:asciiTheme="majorHAnsi" w:eastAsiaTheme="majorEastAsia" w:hAnsiTheme="majorHAnsi" w:cstheme="majorBidi"/>
      <w:b/>
      <w:bCs/>
      <w:sz w:val="24"/>
      <w:szCs w:val="24"/>
    </w:rPr>
  </w:style>
  <w:style w:type="character" w:customStyle="1" w:styleId="7Char">
    <w:name w:val="标题 7 Char"/>
    <w:basedOn w:val="a1"/>
    <w:uiPriority w:val="9"/>
    <w:semiHidden/>
    <w:qFormat/>
    <w:rPr>
      <w:rFonts w:ascii="Times New Roman" w:eastAsia="宋体" w:hAnsi="Times New Roman" w:cs="Times New Roman"/>
      <w:b/>
      <w:bCs/>
      <w:sz w:val="24"/>
      <w:szCs w:val="24"/>
    </w:rPr>
  </w:style>
  <w:style w:type="character" w:customStyle="1" w:styleId="8Char">
    <w:name w:val="标题 8 Char"/>
    <w:basedOn w:val="a1"/>
    <w:uiPriority w:val="9"/>
    <w:semiHidden/>
    <w:qFormat/>
    <w:rPr>
      <w:rFonts w:asciiTheme="majorHAnsi" w:eastAsiaTheme="majorEastAsia" w:hAnsiTheme="majorHAnsi" w:cstheme="majorBidi"/>
      <w:sz w:val="24"/>
      <w:szCs w:val="24"/>
    </w:rPr>
  </w:style>
  <w:style w:type="character" w:customStyle="1" w:styleId="9Char">
    <w:name w:val="标题 9 Char"/>
    <w:basedOn w:val="a1"/>
    <w:uiPriority w:val="9"/>
    <w:semiHidden/>
    <w:qFormat/>
    <w:rPr>
      <w:rFonts w:asciiTheme="majorHAnsi" w:eastAsiaTheme="majorEastAsia" w:hAnsiTheme="majorHAnsi" w:cstheme="majorBidi"/>
      <w:szCs w:val="21"/>
    </w:rPr>
  </w:style>
  <w:style w:type="character" w:customStyle="1" w:styleId="Char">
    <w:name w:val="文档结构图 Char"/>
    <w:basedOn w:val="a1"/>
    <w:uiPriority w:val="99"/>
    <w:semiHidden/>
    <w:qFormat/>
    <w:rPr>
      <w:rFonts w:ascii="Microsoft YaHei UI" w:eastAsia="Microsoft YaHei UI" w:hAnsi="Times New Roman" w:cs="Times New Roman"/>
      <w:sz w:val="18"/>
      <w:szCs w:val="18"/>
    </w:rPr>
  </w:style>
  <w:style w:type="character" w:customStyle="1" w:styleId="Char0">
    <w:name w:val="批注文字 Char"/>
    <w:basedOn w:val="a1"/>
    <w:uiPriority w:val="99"/>
    <w:semiHidden/>
    <w:qFormat/>
    <w:rPr>
      <w:rFonts w:ascii="Times New Roman" w:eastAsia="宋体" w:hAnsi="Times New Roman" w:cs="Times New Roman"/>
    </w:rPr>
  </w:style>
  <w:style w:type="character" w:customStyle="1" w:styleId="3Char0">
    <w:name w:val="正文文本 3 Char"/>
    <w:basedOn w:val="a1"/>
    <w:uiPriority w:val="99"/>
    <w:semiHidden/>
    <w:qFormat/>
    <w:rPr>
      <w:rFonts w:ascii="Times New Roman" w:eastAsia="宋体" w:hAnsi="Times New Roman" w:cs="Times New Roman"/>
      <w:sz w:val="16"/>
      <w:szCs w:val="16"/>
    </w:rPr>
  </w:style>
  <w:style w:type="character" w:customStyle="1" w:styleId="Char4">
    <w:name w:val="正文文本 Char"/>
    <w:basedOn w:val="a1"/>
    <w:uiPriority w:val="99"/>
    <w:semiHidden/>
    <w:qFormat/>
    <w:rPr>
      <w:rFonts w:ascii="Times New Roman" w:eastAsia="宋体" w:hAnsi="Times New Roman" w:cs="Times New Roman"/>
    </w:rPr>
  </w:style>
  <w:style w:type="character" w:customStyle="1" w:styleId="Char5">
    <w:name w:val="正文文本缩进 Char"/>
    <w:basedOn w:val="a1"/>
    <w:uiPriority w:val="99"/>
    <w:semiHidden/>
    <w:qFormat/>
    <w:rPr>
      <w:rFonts w:ascii="Times New Roman" w:eastAsia="宋体" w:hAnsi="Times New Roman" w:cs="Times New Roman"/>
    </w:rPr>
  </w:style>
  <w:style w:type="character" w:customStyle="1" w:styleId="Char6">
    <w:name w:val="纯文本 Char"/>
    <w:basedOn w:val="a1"/>
    <w:uiPriority w:val="99"/>
    <w:qFormat/>
    <w:rPr>
      <w:rFonts w:ascii="宋体" w:eastAsia="宋体" w:hAnsi="Courier New" w:cs="Courier New"/>
      <w:szCs w:val="21"/>
    </w:rPr>
  </w:style>
  <w:style w:type="character" w:customStyle="1" w:styleId="Char7">
    <w:name w:val="日期 Char"/>
    <w:basedOn w:val="a1"/>
    <w:uiPriority w:val="99"/>
    <w:semiHidden/>
    <w:qFormat/>
    <w:rPr>
      <w:rFonts w:ascii="Times New Roman" w:eastAsia="宋体" w:hAnsi="Times New Roman" w:cs="Times New Roman"/>
    </w:rPr>
  </w:style>
  <w:style w:type="character" w:customStyle="1" w:styleId="Char8">
    <w:name w:val="批注框文本 Char"/>
    <w:basedOn w:val="a1"/>
    <w:uiPriority w:val="99"/>
    <w:semiHidden/>
    <w:qFormat/>
    <w:rPr>
      <w:rFonts w:ascii="Times New Roman" w:eastAsia="宋体" w:hAnsi="Times New Roman" w:cs="Times New Roman"/>
      <w:sz w:val="18"/>
      <w:szCs w:val="18"/>
    </w:rPr>
  </w:style>
  <w:style w:type="character" w:customStyle="1" w:styleId="Char9">
    <w:name w:val="页脚 Char"/>
    <w:basedOn w:val="a1"/>
    <w:uiPriority w:val="99"/>
    <w:semiHidden/>
    <w:qFormat/>
    <w:rPr>
      <w:rFonts w:ascii="Times New Roman" w:eastAsia="宋体" w:hAnsi="Times New Roman" w:cs="Times New Roman"/>
      <w:sz w:val="18"/>
      <w:szCs w:val="18"/>
    </w:rPr>
  </w:style>
  <w:style w:type="character" w:customStyle="1" w:styleId="Chara">
    <w:name w:val="页眉 Char"/>
    <w:basedOn w:val="a1"/>
    <w:uiPriority w:val="99"/>
    <w:semiHidden/>
    <w:qFormat/>
    <w:rPr>
      <w:rFonts w:ascii="Times New Roman" w:eastAsia="宋体" w:hAnsi="Times New Roman" w:cs="Times New Roman"/>
      <w:sz w:val="18"/>
      <w:szCs w:val="18"/>
    </w:rPr>
  </w:style>
  <w:style w:type="character" w:customStyle="1" w:styleId="3Char2">
    <w:name w:val="正文文本缩进 3 Char"/>
    <w:basedOn w:val="a1"/>
    <w:uiPriority w:val="99"/>
    <w:semiHidden/>
    <w:qFormat/>
    <w:rPr>
      <w:rFonts w:ascii="Times New Roman" w:eastAsia="宋体" w:hAnsi="Times New Roman" w:cs="Times New Roman"/>
      <w:sz w:val="16"/>
      <w:szCs w:val="16"/>
    </w:rPr>
  </w:style>
  <w:style w:type="character" w:customStyle="1" w:styleId="Charb">
    <w:name w:val="标题 Char"/>
    <w:basedOn w:val="a1"/>
    <w:uiPriority w:val="10"/>
    <w:qFormat/>
    <w:rPr>
      <w:rFonts w:asciiTheme="majorHAnsi" w:eastAsia="宋体" w:hAnsiTheme="majorHAnsi" w:cstheme="majorBidi"/>
      <w:b/>
      <w:bCs/>
      <w:sz w:val="32"/>
      <w:szCs w:val="32"/>
    </w:rPr>
  </w:style>
  <w:style w:type="character" w:customStyle="1" w:styleId="Charc">
    <w:name w:val="批注主题 Char"/>
    <w:basedOn w:val="Char0"/>
    <w:uiPriority w:val="99"/>
    <w:semiHidden/>
    <w:qFormat/>
    <w:rPr>
      <w:rFonts w:ascii="Times New Roman" w:eastAsia="宋体" w:hAnsi="Times New Roman" w:cs="Times New Roman"/>
      <w:b/>
      <w:bCs/>
    </w:rPr>
  </w:style>
  <w:style w:type="character" w:customStyle="1" w:styleId="Chard">
    <w:name w:val="正文首行缩进 Char"/>
    <w:basedOn w:val="Char4"/>
    <w:uiPriority w:val="99"/>
    <w:semiHidden/>
    <w:qFormat/>
    <w:rPr>
      <w:rFonts w:ascii="Times New Roman" w:eastAsia="宋体" w:hAnsi="Times New Roman" w:cs="Times New Roman"/>
    </w:rPr>
  </w:style>
  <w:style w:type="character" w:customStyle="1" w:styleId="3Char10">
    <w:name w:val="正文文本 3 Char1"/>
    <w:link w:val="30"/>
    <w:qFormat/>
    <w:rPr>
      <w:rFonts w:ascii="宋体" w:eastAsia="宋体" w:hAnsi="Calibri"/>
      <w:sz w:val="24"/>
    </w:rPr>
  </w:style>
  <w:style w:type="character" w:customStyle="1" w:styleId="Char11">
    <w:name w:val="正文文本缩进 Char1"/>
    <w:link w:val="a7"/>
    <w:qFormat/>
    <w:rPr>
      <w:rFonts w:eastAsia="宋体"/>
    </w:rPr>
  </w:style>
  <w:style w:type="character" w:customStyle="1" w:styleId="Char19">
    <w:name w:val="正文首行缩进 Char1"/>
    <w:qFormat/>
    <w:rPr>
      <w:rFonts w:eastAsia="宋体"/>
      <w:kern w:val="2"/>
      <w:sz w:val="21"/>
    </w:rPr>
  </w:style>
  <w:style w:type="character" w:customStyle="1" w:styleId="Char2">
    <w:name w:val="正文首行缩进 Char2"/>
    <w:link w:val="af0"/>
    <w:qFormat/>
    <w:rPr>
      <w:rFonts w:eastAsia="宋体"/>
      <w:szCs w:val="24"/>
    </w:rPr>
  </w:style>
  <w:style w:type="character" w:customStyle="1" w:styleId="Char17">
    <w:name w:val="标题 Char1"/>
    <w:link w:val="ae"/>
    <w:qFormat/>
    <w:rPr>
      <w:rFonts w:ascii="Arial" w:eastAsia="宋体" w:hAnsi="Arial"/>
      <w:b/>
      <w:sz w:val="32"/>
    </w:rPr>
  </w:style>
  <w:style w:type="character" w:customStyle="1" w:styleId="Char13">
    <w:name w:val="日期 Char1"/>
    <w:link w:val="a9"/>
    <w:qFormat/>
    <w:rPr>
      <w:rFonts w:eastAsia="宋体"/>
    </w:rPr>
  </w:style>
  <w:style w:type="character" w:customStyle="1" w:styleId="Char3">
    <w:name w:val="批注文字 Char3"/>
    <w:link w:val="a6"/>
    <w:qFormat/>
    <w:rPr>
      <w:rFonts w:eastAsia="宋体"/>
    </w:rPr>
  </w:style>
  <w:style w:type="character" w:customStyle="1" w:styleId="Char16">
    <w:name w:val="页眉 Char1"/>
    <w:link w:val="ac"/>
    <w:qFormat/>
    <w:rPr>
      <w:rFonts w:eastAsia="宋体"/>
      <w:sz w:val="18"/>
    </w:rPr>
  </w:style>
  <w:style w:type="character" w:customStyle="1" w:styleId="3Char1">
    <w:name w:val="标题 3 Char1"/>
    <w:link w:val="3"/>
    <w:qFormat/>
    <w:rPr>
      <w:rFonts w:ascii="黑体" w:eastAsia="黑体" w:hAnsi="Times New Roman" w:cs="Times New Roman"/>
      <w:sz w:val="28"/>
      <w:szCs w:val="20"/>
    </w:rPr>
  </w:style>
  <w:style w:type="character" w:customStyle="1" w:styleId="CharChar10">
    <w:name w:val="Char Char10"/>
    <w:qFormat/>
    <w:rPr>
      <w:rFonts w:ascii="宋体" w:eastAsia="宋体" w:hAnsi="Courier New"/>
      <w:kern w:val="2"/>
      <w:sz w:val="24"/>
      <w:szCs w:val="24"/>
      <w:lang w:val="en-US" w:eastAsia="zh-CN" w:bidi="ar-SA"/>
    </w:rPr>
  </w:style>
  <w:style w:type="character" w:customStyle="1" w:styleId="Char1a">
    <w:name w:val="批注文字 Char1"/>
    <w:qFormat/>
    <w:rPr>
      <w:rFonts w:ascii="Times New Roman" w:eastAsia="宋体" w:hAnsi="Times New Roman" w:cs="Times New Roman"/>
      <w:sz w:val="20"/>
      <w:szCs w:val="20"/>
      <w:lang w:bidi="ar-SA"/>
    </w:rPr>
  </w:style>
  <w:style w:type="character" w:customStyle="1" w:styleId="stylekwd">
    <w:name w:val="style_kwd"/>
    <w:basedOn w:val="a1"/>
    <w:qFormat/>
  </w:style>
  <w:style w:type="character" w:customStyle="1" w:styleId="Char10">
    <w:name w:val="文档结构图 Char1"/>
    <w:link w:val="a5"/>
    <w:qFormat/>
    <w:rPr>
      <w:rFonts w:ascii="宋体" w:eastAsia="宋体" w:hAnsi="Calibri" w:cs="宋体"/>
      <w:sz w:val="18"/>
      <w:szCs w:val="18"/>
    </w:rPr>
  </w:style>
  <w:style w:type="character" w:customStyle="1" w:styleId="7Char1">
    <w:name w:val="标题 7 Char1"/>
    <w:link w:val="7"/>
    <w:qFormat/>
    <w:rPr>
      <w:rFonts w:ascii="Times New Roman" w:eastAsia="宋体" w:hAnsi="Times New Roman" w:cs="Times New Roman"/>
      <w:b/>
      <w:bCs/>
      <w:kern w:val="0"/>
      <w:sz w:val="24"/>
      <w:szCs w:val="20"/>
    </w:rPr>
  </w:style>
  <w:style w:type="character" w:customStyle="1" w:styleId="8Char1">
    <w:name w:val="标题 8 Char1"/>
    <w:link w:val="8"/>
    <w:qFormat/>
    <w:rPr>
      <w:rFonts w:ascii="Arial" w:eastAsia="黑体" w:hAnsi="Arial" w:cs="Times New Roman"/>
      <w:kern w:val="0"/>
      <w:sz w:val="24"/>
      <w:szCs w:val="20"/>
    </w:rPr>
  </w:style>
  <w:style w:type="character" w:customStyle="1" w:styleId="6Char1">
    <w:name w:val="标题 6 Char1"/>
    <w:link w:val="6"/>
    <w:qFormat/>
    <w:rPr>
      <w:rFonts w:ascii="Arial" w:eastAsia="黑体" w:hAnsi="Arial" w:cs="Times New Roman"/>
      <w:b/>
      <w:bCs/>
      <w:kern w:val="0"/>
      <w:sz w:val="24"/>
      <w:szCs w:val="20"/>
    </w:rPr>
  </w:style>
  <w:style w:type="character" w:customStyle="1" w:styleId="Char12">
    <w:name w:val="纯文本 Char1"/>
    <w:link w:val="a8"/>
    <w:uiPriority w:val="99"/>
    <w:qFormat/>
    <w:rPr>
      <w:rFonts w:ascii="宋体" w:eastAsia="宋体" w:hAnsi="Calibri"/>
    </w:rPr>
  </w:style>
  <w:style w:type="character" w:customStyle="1" w:styleId="2Char1">
    <w:name w:val="标题 2 Char1"/>
    <w:link w:val="2"/>
    <w:qFormat/>
    <w:rPr>
      <w:rFonts w:ascii="Arial" w:eastAsia="黑体" w:hAnsi="Arial" w:cs="Times New Roman"/>
      <w:b/>
      <w:sz w:val="32"/>
      <w:szCs w:val="20"/>
    </w:rPr>
  </w:style>
  <w:style w:type="character" w:customStyle="1" w:styleId="3Char11">
    <w:name w:val="正文文本缩进 3 Char1"/>
    <w:link w:val="31"/>
    <w:qFormat/>
    <w:rPr>
      <w:rFonts w:ascii="Calibri" w:eastAsia="宋体" w:hAnsi="Calibri"/>
      <w:sz w:val="16"/>
      <w:szCs w:val="16"/>
    </w:rPr>
  </w:style>
  <w:style w:type="character" w:customStyle="1" w:styleId="4Char1">
    <w:name w:val="标题 4 Char1"/>
    <w:link w:val="4"/>
    <w:qFormat/>
    <w:rPr>
      <w:rFonts w:ascii="Arial" w:eastAsia="黑体" w:hAnsi="Arial" w:cs="Times New Roman"/>
      <w:b/>
      <w:bCs/>
      <w:sz w:val="28"/>
      <w:szCs w:val="28"/>
    </w:rPr>
  </w:style>
  <w:style w:type="character" w:customStyle="1" w:styleId="Char15">
    <w:name w:val="页脚 Char1"/>
    <w:link w:val="ab"/>
    <w:qFormat/>
    <w:rPr>
      <w:rFonts w:ascii="Calibri" w:eastAsia="宋体" w:hAnsi="Calibri"/>
      <w:sz w:val="18"/>
    </w:rPr>
  </w:style>
  <w:style w:type="character" w:customStyle="1" w:styleId="9Char1">
    <w:name w:val="标题 9 Char1"/>
    <w:link w:val="9"/>
    <w:qFormat/>
    <w:rPr>
      <w:rFonts w:ascii="Arial" w:eastAsia="黑体" w:hAnsi="Arial" w:cs="Times New Roman"/>
      <w:kern w:val="0"/>
      <w:szCs w:val="21"/>
    </w:rPr>
  </w:style>
  <w:style w:type="character" w:customStyle="1" w:styleId="5Char1">
    <w:name w:val="标题 5 Char1"/>
    <w:link w:val="5"/>
    <w:qFormat/>
    <w:rPr>
      <w:rFonts w:ascii="Times New Roman" w:eastAsia="宋体" w:hAnsi="Times New Roman" w:cs="Times New Roman"/>
      <w:b/>
      <w:bCs/>
      <w:sz w:val="28"/>
      <w:szCs w:val="28"/>
    </w:rPr>
  </w:style>
  <w:style w:type="character" w:customStyle="1" w:styleId="Char1">
    <w:name w:val="正文文本 Char1"/>
    <w:link w:val="a0"/>
    <w:qFormat/>
    <w:rPr>
      <w:rFonts w:eastAsia="宋体"/>
    </w:rPr>
  </w:style>
  <w:style w:type="character" w:customStyle="1" w:styleId="Char20">
    <w:name w:val="批注文字 Char2"/>
    <w:qFormat/>
    <w:rPr>
      <w:rFonts w:ascii="Times New Roman" w:hAnsi="Times New Roman"/>
      <w:kern w:val="2"/>
      <w:sz w:val="21"/>
      <w:szCs w:val="24"/>
    </w:rPr>
  </w:style>
  <w:style w:type="character" w:customStyle="1" w:styleId="Char14">
    <w:name w:val="批注框文本 Char1"/>
    <w:link w:val="aa"/>
    <w:qFormat/>
    <w:rPr>
      <w:rFonts w:eastAsia="宋体"/>
      <w:sz w:val="18"/>
    </w:rPr>
  </w:style>
  <w:style w:type="character" w:customStyle="1" w:styleId="af7">
    <w:name w:val="批注文字 字符"/>
    <w:qFormat/>
    <w:rPr>
      <w:rFonts w:ascii="Times New Roman" w:eastAsia="宋体" w:hAnsi="Times New Roman" w:cs="Times New Roman"/>
      <w:szCs w:val="20"/>
    </w:rPr>
  </w:style>
  <w:style w:type="character" w:customStyle="1" w:styleId="1Char1">
    <w:name w:val="标题 1 Char1"/>
    <w:link w:val="1"/>
    <w:qFormat/>
    <w:rPr>
      <w:rFonts w:ascii="Times New Roman" w:eastAsia="宋体" w:hAnsi="Times New Roman" w:cs="Times New Roman"/>
      <w:b/>
      <w:kern w:val="44"/>
      <w:sz w:val="44"/>
      <w:szCs w:val="20"/>
    </w:rPr>
  </w:style>
  <w:style w:type="character" w:customStyle="1" w:styleId="CommentTextChar">
    <w:name w:val="Comment Text Char"/>
    <w:qFormat/>
  </w:style>
  <w:style w:type="character" w:customStyle="1" w:styleId="CharChar">
    <w:name w:val="正文文本 Char Char"/>
    <w:qFormat/>
    <w:rPr>
      <w:rFonts w:eastAsia="宋体"/>
      <w:kern w:val="2"/>
      <w:sz w:val="21"/>
      <w:szCs w:val="24"/>
      <w:lang w:val="en-US" w:eastAsia="zh-CN" w:bidi="ar-SA"/>
    </w:rPr>
  </w:style>
  <w:style w:type="character" w:customStyle="1" w:styleId="CharChar0">
    <w:name w:val="文一 Char Char"/>
    <w:link w:val="af8"/>
    <w:qFormat/>
    <w:rPr>
      <w:snapToGrid w:val="0"/>
      <w:spacing w:val="4"/>
      <w:sz w:val="24"/>
      <w:szCs w:val="24"/>
    </w:rPr>
  </w:style>
  <w:style w:type="paragraph" w:customStyle="1" w:styleId="af8">
    <w:name w:val="文一"/>
    <w:basedOn w:val="a"/>
    <w:link w:val="CharChar0"/>
    <w:qFormat/>
    <w:pPr>
      <w:topLinePunct/>
      <w:adjustRightInd w:val="0"/>
      <w:snapToGrid w:val="0"/>
      <w:spacing w:line="360" w:lineRule="auto"/>
      <w:ind w:firstLineChars="200" w:firstLine="200"/>
    </w:pPr>
    <w:rPr>
      <w:rFonts w:asciiTheme="minorHAnsi" w:eastAsiaTheme="minorEastAsia" w:hAnsiTheme="minorHAnsi" w:cstheme="minorBidi"/>
      <w:snapToGrid w:val="0"/>
      <w:spacing w:val="4"/>
      <w:sz w:val="24"/>
      <w:szCs w:val="24"/>
    </w:rPr>
  </w:style>
  <w:style w:type="character" w:customStyle="1" w:styleId="Char18">
    <w:name w:val="批注主题 Char1"/>
    <w:link w:val="af"/>
    <w:qFormat/>
    <w:rPr>
      <w:rFonts w:eastAsia="宋体"/>
    </w:rPr>
  </w:style>
  <w:style w:type="character" w:customStyle="1" w:styleId="font161">
    <w:name w:val="font161"/>
    <w:qFormat/>
    <w:rPr>
      <w:b/>
      <w:bCs/>
      <w:sz w:val="32"/>
      <w:szCs w:val="32"/>
    </w:rPr>
  </w:style>
  <w:style w:type="paragraph" w:customStyle="1" w:styleId="af9">
    <w:name w:val="正题"/>
    <w:basedOn w:val="af8"/>
    <w:next w:val="af8"/>
    <w:qFormat/>
    <w:pPr>
      <w:ind w:firstLineChars="0" w:firstLine="0"/>
      <w:jc w:val="center"/>
    </w:pPr>
    <w:rPr>
      <w:rFonts w:eastAsia="黑体"/>
      <w:b/>
      <w:sz w:val="36"/>
      <w:szCs w:val="36"/>
    </w:rPr>
  </w:style>
  <w:style w:type="paragraph" w:customStyle="1" w:styleId="12">
    <w:name w:val="修订1"/>
    <w:uiPriority w:val="99"/>
    <w:semiHidden/>
    <w:qFormat/>
    <w:rPr>
      <w:kern w:val="2"/>
      <w:sz w:val="21"/>
      <w:szCs w:val="22"/>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TableParagraph">
    <w:name w:val="Table Paragraph"/>
    <w:basedOn w:val="a"/>
    <w:unhideWhenUsed/>
    <w:qFormat/>
  </w:style>
  <w:style w:type="paragraph" w:customStyle="1" w:styleId="110">
    <w:name w:val="修订11"/>
    <w:qFormat/>
    <w:rPr>
      <w:kern w:val="2"/>
      <w:sz w:val="21"/>
      <w:szCs w:val="24"/>
    </w:rPr>
  </w:style>
  <w:style w:type="paragraph" w:customStyle="1" w:styleId="21">
    <w:name w:val="修订2"/>
    <w:qFormat/>
    <w:rPr>
      <w:kern w:val="2"/>
      <w:sz w:val="21"/>
      <w:szCs w:val="24"/>
    </w:rPr>
  </w:style>
  <w:style w:type="paragraph" w:customStyle="1" w:styleId="afa">
    <w:name w:val="我的正文"/>
    <w:basedOn w:val="a"/>
    <w:qFormat/>
    <w:rPr>
      <w:rFonts w:ascii="宋体" w:hAnsi="宋体"/>
      <w:sz w:val="24"/>
      <w:szCs w:val="24"/>
    </w:rPr>
  </w:style>
  <w:style w:type="paragraph" w:customStyle="1" w:styleId="Style23">
    <w:name w:val="_Style 23"/>
    <w:basedOn w:val="a"/>
    <w:qFormat/>
    <w:pPr>
      <w:widowControl/>
      <w:spacing w:after="160" w:line="240" w:lineRule="exact"/>
      <w:jc w:val="left"/>
    </w:pPr>
  </w:style>
  <w:style w:type="paragraph" w:customStyle="1" w:styleId="13">
    <w:name w:val="1"/>
    <w:basedOn w:val="a"/>
    <w:qFormat/>
    <w:rPr>
      <w:szCs w:val="20"/>
    </w:rPr>
  </w:style>
  <w:style w:type="paragraph" w:customStyle="1" w:styleId="p0">
    <w:name w:val="p0"/>
    <w:basedOn w:val="a"/>
    <w:qFormat/>
    <w:pPr>
      <w:widowControl/>
    </w:pPr>
    <w:rPr>
      <w:rFonts w:cs="宋体"/>
      <w:kern w:val="0"/>
      <w:szCs w:val="21"/>
    </w:rPr>
  </w:style>
  <w:style w:type="paragraph" w:customStyle="1" w:styleId="af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cs="宋体"/>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rPr>
  </w:style>
  <w:style w:type="paragraph" w:customStyle="1" w:styleId="afc">
    <w:name w:val="表格"/>
    <w:basedOn w:val="a"/>
    <w:qFormat/>
    <w:pPr>
      <w:jc w:val="center"/>
      <w:textAlignment w:val="center"/>
    </w:pPr>
    <w:rPr>
      <w:rFonts w:ascii="华文细黑" w:hAnsi="华文细黑"/>
      <w:kern w:val="0"/>
      <w:szCs w:val="20"/>
    </w:rPr>
  </w:style>
  <w:style w:type="paragraph" w:customStyle="1" w:styleId="Chare">
    <w:name w:val="Char"/>
    <w:basedOn w:val="a"/>
    <w:qFormat/>
    <w:pPr>
      <w:widowControl/>
      <w:spacing w:after="160" w:line="240" w:lineRule="exact"/>
      <w:jc w:val="left"/>
    </w:pPr>
    <w:rPr>
      <w:rFonts w:ascii="Verdana" w:hAnsi="Verdana"/>
      <w:kern w:val="0"/>
      <w:sz w:val="20"/>
      <w:szCs w:val="20"/>
      <w:lang w:eastAsia="en-US"/>
    </w:rPr>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120">
    <w:name w:val="修订12"/>
    <w:qFormat/>
    <w:rPr>
      <w:kern w:val="2"/>
      <w:sz w:val="21"/>
    </w:rPr>
  </w:style>
  <w:style w:type="paragraph" w:customStyle="1" w:styleId="Char1b">
    <w:name w:val="Char1"/>
    <w:basedOn w:val="a"/>
    <w:qFormat/>
    <w:pPr>
      <w:tabs>
        <w:tab w:val="left" w:pos="360"/>
      </w:tabs>
    </w:pPr>
    <w:rPr>
      <w:sz w:val="24"/>
      <w:szCs w:val="20"/>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color w:val="2E74B5"/>
      <w:kern w:val="0"/>
      <w:sz w:val="32"/>
      <w:szCs w:val="32"/>
    </w:rPr>
  </w:style>
  <w:style w:type="paragraph" w:customStyle="1" w:styleId="afd">
    <w:name w:val="表格文字"/>
    <w:basedOn w:val="a"/>
    <w:qFormat/>
    <w:pPr>
      <w:adjustRightInd w:val="0"/>
      <w:spacing w:line="420" w:lineRule="atLeast"/>
      <w:jc w:val="left"/>
      <w:textAlignment w:val="baseline"/>
    </w:pPr>
    <w:rPr>
      <w:kern w:val="0"/>
      <w:szCs w:val="20"/>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rPr>
  </w:style>
  <w:style w:type="paragraph" w:customStyle="1" w:styleId="22">
    <w:name w:val="样式2"/>
    <w:basedOn w:val="3"/>
    <w:qFormat/>
    <w:pPr>
      <w:spacing w:line="415" w:lineRule="auto"/>
      <w:ind w:firstLine="137"/>
    </w:pPr>
    <w:rPr>
      <w:bCs/>
      <w:i/>
      <w:szCs w:val="28"/>
    </w:rPr>
  </w:style>
  <w:style w:type="paragraph" w:customStyle="1" w:styleId="Style84">
    <w:name w:val="_Style 84"/>
    <w:basedOn w:val="a"/>
    <w:next w:val="a"/>
    <w:qFormat/>
    <w:pPr>
      <w:ind w:leftChars="1200" w:left="1200"/>
    </w:pPr>
  </w:style>
  <w:style w:type="paragraph" w:customStyle="1" w:styleId="afe">
    <w:name w:val="文二"/>
    <w:basedOn w:val="a"/>
    <w:qFormat/>
    <w:rPr>
      <w:rFonts w:ascii="宋体" w:hAnsi="宋体"/>
      <w:szCs w:val="21"/>
    </w:rPr>
  </w:style>
  <w:style w:type="paragraph" w:customStyle="1" w:styleId="15">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3480</Words>
  <Characters>19841</Characters>
  <Application>Microsoft Office Word</Application>
  <DocSecurity>0</DocSecurity>
  <Lines>165</Lines>
  <Paragraphs>46</Paragraphs>
  <ScaleCrop>false</ScaleCrop>
  <Company/>
  <LinksUpToDate>false</LinksUpToDate>
  <CharactersWithSpaces>23275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曾春花</dc:creator>
  <cp:lastModifiedBy>梁欣涛</cp:lastModifiedBy>
  <cp:revision>2</cp:revision>
  <dcterms:created xsi:type="dcterms:W3CDTF">2025-09-09T04:06:00Z</dcterms:created>
  <dcterms:modified xsi:type="dcterms:W3CDTF">2025-09-09T04:06:00Z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eyJoZGlkIjoiNzE3OGFiMTk2ODM3ODEzZTJlMjI5OTA0MjA5NWRhMTUiLCJ1c2VySWQiOiI4ODAzNTYwNTQifQ==</vt:lpwstr>
  </property>
  <property fmtid="{D5CDD505-2E9C-101B-9397-08002B2CF9AE}" pid="3" name="KSOProductBuildVer">
    <vt:lpwstr>2052-12.1.0.22529</vt:lpwstr>
  </property>
  <property fmtid="{D5CDD505-2E9C-101B-9397-08002B2CF9AE}" pid="4" name="ICV">
    <vt:lpwstr>CFF5CD65083441FAA4A4C11651645D9D_13</vt:lpwstr>
  </property>
</Properties>
</file>