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494D" w14:textId="77777777" w:rsidR="00591F32" w:rsidRPr="00591F32" w:rsidRDefault="00591F32" w:rsidP="00591F32">
      <w:pPr>
        <w:kinsoku/>
        <w:wordWrap w:val="0"/>
        <w:topLinePunct/>
        <w:autoSpaceDE/>
        <w:autoSpaceDN/>
        <w:adjustRightInd/>
        <w:snapToGrid/>
        <w:spacing w:line="226" w:lineRule="auto"/>
        <w:jc w:val="both"/>
        <w:rPr>
          <w:rFonts w:ascii="宋体" w:hAnsi="宋体" w:cs="宋体"/>
          <w:b/>
          <w:bCs/>
          <w:color w:val="auto"/>
          <w:sz w:val="30"/>
          <w:szCs w:val="30"/>
        </w:rPr>
      </w:pPr>
      <w:r w:rsidRPr="00591F32">
        <w:rPr>
          <w:rFonts w:ascii="宋体" w:hAnsi="宋体" w:cs="宋体" w:hint="eastAsia"/>
          <w:b/>
          <w:bCs/>
          <w:color w:val="auto"/>
          <w:sz w:val="30"/>
          <w:szCs w:val="30"/>
        </w:rPr>
        <w:t>附件1：标段的划分及主要工程项目情况</w:t>
      </w:r>
    </w:p>
    <w:p w14:paraId="7256287C" w14:textId="77777777" w:rsidR="00591F32" w:rsidRPr="00591F32" w:rsidRDefault="00591F32" w:rsidP="00591F32">
      <w:pPr>
        <w:kinsoku/>
        <w:topLinePunct/>
        <w:autoSpaceDE/>
        <w:autoSpaceDN/>
        <w:adjustRightInd/>
        <w:snapToGrid/>
        <w:spacing w:line="360" w:lineRule="auto"/>
        <w:ind w:firstLineChars="200" w:firstLine="420"/>
        <w:jc w:val="both"/>
        <w:rPr>
          <w:rFonts w:ascii="宋体" w:hAnsi="宋体" w:cs="宋体"/>
          <w:color w:val="auto"/>
        </w:rPr>
      </w:pPr>
    </w:p>
    <w:p w14:paraId="55B7B2A9" w14:textId="0BE88580" w:rsidR="00591F32" w:rsidRPr="00591F32" w:rsidRDefault="00591F32" w:rsidP="00591F32">
      <w:pPr>
        <w:kinsoku/>
        <w:topLinePunct/>
        <w:autoSpaceDE/>
        <w:autoSpaceDN/>
        <w:adjustRightInd/>
        <w:snapToGrid/>
        <w:spacing w:line="360" w:lineRule="auto"/>
        <w:ind w:firstLineChars="200" w:firstLine="420"/>
        <w:jc w:val="both"/>
        <w:rPr>
          <w:rFonts w:ascii="宋体" w:hAnsi="宋体" w:cs="宋体" w:hint="eastAsia"/>
          <w:color w:val="auto"/>
        </w:rPr>
      </w:pPr>
      <w:r w:rsidRPr="00591F32">
        <w:rPr>
          <w:rFonts w:ascii="宋体" w:hAnsi="宋体" w:cs="宋体" w:hint="eastAsia"/>
          <w:color w:val="auto"/>
        </w:rPr>
        <w:t>项目概况： 佛开高速公路起于佛山市南海区的谢边，与广佛高速公路相接，终于鹤山市的址山镇，与开阳高速公路相连，途径佛山、鹤山、江门、新会等市（区），全长79.86 公里。原为双向四车道，设计速度为120km/h，1996 年12 月投入试运行通车。2012 年12 月完成谢边至三堡段（设计桩号K0+000~K46+600）扩建，2016年10月完成共和立交至平连立交段（设计桩号K61+100～K66+995）扩建，2019 年12月完成剩余其他路段扩建（设计桩号K46+600~K61+100 、K66+995~K79+860），目前全线均为双向八车道。全线设6个匝道收费站，分别为张槎、南庄、沙头、龙山、大雁山、陈山收费站。</w:t>
      </w:r>
    </w:p>
    <w:p w14:paraId="034DEB05" w14:textId="42BC4407" w:rsidR="00591F32" w:rsidRPr="00591F32" w:rsidRDefault="00591F32" w:rsidP="00591F32">
      <w:pPr>
        <w:kinsoku/>
        <w:topLinePunct/>
        <w:autoSpaceDE/>
        <w:autoSpaceDN/>
        <w:adjustRightInd/>
        <w:snapToGrid/>
        <w:spacing w:line="360" w:lineRule="auto"/>
        <w:ind w:firstLineChars="200" w:firstLine="420"/>
        <w:jc w:val="both"/>
        <w:rPr>
          <w:rFonts w:ascii="宋体" w:hAnsi="宋体"/>
          <w:color w:val="auto"/>
          <w:kern w:val="2"/>
          <w:sz w:val="28"/>
          <w:szCs w:val="24"/>
        </w:rPr>
      </w:pPr>
      <w:r w:rsidRPr="00591F32">
        <w:rPr>
          <w:rFonts w:ascii="宋体" w:hAnsi="宋体" w:cs="宋体" w:hint="eastAsia"/>
          <w:color w:val="auto"/>
          <w:kern w:val="2"/>
        </w:rPr>
        <w:t>计划工期：</w:t>
      </w:r>
      <w:r w:rsidRPr="00591F32">
        <w:rPr>
          <w:rFonts w:ascii="宋体" w:hAnsi="宋体" w:cs="宋体" w:hint="eastAsia"/>
          <w:color w:val="auto"/>
          <w:kern w:val="2"/>
          <w:u w:val="single"/>
        </w:rPr>
        <w:t>90</w:t>
      </w:r>
      <w:r w:rsidRPr="00591F32">
        <w:rPr>
          <w:rFonts w:ascii="宋体" w:hAnsi="宋体" w:cs="宋体" w:hint="eastAsia"/>
          <w:color w:val="auto"/>
          <w:kern w:val="2"/>
        </w:rPr>
        <w:t>日历天。</w:t>
      </w:r>
    </w:p>
    <w:p w14:paraId="603B0A1E" w14:textId="1EA7DAE8" w:rsidR="00591F32" w:rsidRPr="00591F32" w:rsidRDefault="00591F32" w:rsidP="00591F32">
      <w:pPr>
        <w:kinsoku/>
        <w:topLinePunct/>
        <w:autoSpaceDE/>
        <w:autoSpaceDN/>
        <w:adjustRightInd/>
        <w:snapToGrid/>
        <w:spacing w:line="360" w:lineRule="auto"/>
        <w:ind w:firstLineChars="200" w:firstLine="420"/>
        <w:jc w:val="both"/>
        <w:rPr>
          <w:rFonts w:ascii="宋体" w:hAnsi="宋体" w:cs="宋体" w:hint="eastAsia"/>
          <w:color w:val="auto"/>
        </w:rPr>
      </w:pPr>
      <w:r w:rsidRPr="00591F32">
        <w:rPr>
          <w:rFonts w:ascii="宋体" w:hAnsi="宋体" w:cs="宋体" w:hint="eastAsia"/>
          <w:color w:val="auto"/>
        </w:rPr>
        <w:t>招标范围：对沙头收费站宿舍、新南庄收费站房、南庄站单身宿舍、共和收费站管理区宿舍楼指定部位进行修缮、加固处理。</w:t>
      </w:r>
    </w:p>
    <w:p w14:paraId="54001C4E" w14:textId="2885B646" w:rsidR="00591F32" w:rsidRPr="00591F32" w:rsidRDefault="00591F32" w:rsidP="00591F32">
      <w:pPr>
        <w:kinsoku/>
        <w:topLinePunct/>
        <w:autoSpaceDE/>
        <w:autoSpaceDN/>
        <w:adjustRightInd/>
        <w:snapToGrid/>
        <w:spacing w:line="360" w:lineRule="auto"/>
        <w:ind w:firstLineChars="200" w:firstLine="420"/>
        <w:jc w:val="both"/>
        <w:rPr>
          <w:rFonts w:ascii="宋体" w:hAnsi="宋体"/>
          <w:color w:val="auto"/>
        </w:rPr>
      </w:pPr>
      <w:r w:rsidRPr="00591F32">
        <w:rPr>
          <w:rFonts w:ascii="宋体" w:hAnsi="宋体" w:cs="宋体" w:hint="eastAsia"/>
          <w:color w:val="auto"/>
        </w:rPr>
        <w:t>标段划分：本次招标共分</w:t>
      </w:r>
      <w:r w:rsidRPr="00591F32">
        <w:rPr>
          <w:rFonts w:ascii="宋体" w:hAnsi="宋体" w:cs="宋体"/>
          <w:color w:val="auto"/>
        </w:rPr>
        <w:t>1</w:t>
      </w:r>
      <w:r w:rsidRPr="00591F32">
        <w:rPr>
          <w:rFonts w:ascii="宋体" w:hAnsi="宋体" w:cs="宋体" w:hint="eastAsia"/>
          <w:color w:val="auto"/>
        </w:rPr>
        <w:t>个标类</w:t>
      </w:r>
      <w:r w:rsidRPr="00591F32">
        <w:rPr>
          <w:rFonts w:ascii="宋体" w:hAnsi="宋体" w:cs="宋体"/>
          <w:color w:val="auto"/>
        </w:rPr>
        <w:t>1</w:t>
      </w:r>
      <w:r w:rsidRPr="00591F32">
        <w:rPr>
          <w:rFonts w:ascii="宋体" w:hAnsi="宋体" w:cs="宋体" w:hint="eastAsia"/>
          <w:color w:val="auto"/>
        </w:rPr>
        <w:t>个标段。具体见附件</w:t>
      </w:r>
      <w:r w:rsidRPr="00591F32">
        <w:rPr>
          <w:rFonts w:ascii="宋体" w:hAnsi="宋体" w:cs="宋体"/>
          <w:color w:val="auto"/>
        </w:rPr>
        <w:t>1</w:t>
      </w:r>
      <w:r w:rsidRPr="00591F32">
        <w:rPr>
          <w:rFonts w:ascii="宋体" w:hAnsi="宋体" w:cs="宋体" w:hint="eastAsia"/>
          <w:color w:val="auto"/>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407"/>
        <w:gridCol w:w="1560"/>
        <w:gridCol w:w="2126"/>
      </w:tblGrid>
      <w:tr w:rsidR="00591F32" w:rsidRPr="00591F32" w14:paraId="39E4F810" w14:textId="77777777" w:rsidTr="00A21557">
        <w:trPr>
          <w:trHeight w:val="20"/>
          <w:jc w:val="center"/>
        </w:trPr>
        <w:tc>
          <w:tcPr>
            <w:tcW w:w="1838" w:type="dxa"/>
            <w:vAlign w:val="center"/>
          </w:tcPr>
          <w:p w14:paraId="234ABC65" w14:textId="77777777" w:rsidR="00591F32" w:rsidRPr="00591F32" w:rsidRDefault="00591F32" w:rsidP="00A21557">
            <w:pPr>
              <w:kinsoku/>
              <w:topLinePunct/>
              <w:autoSpaceDE/>
              <w:autoSpaceDN/>
              <w:adjustRightInd/>
              <w:snapToGrid/>
              <w:jc w:val="both"/>
              <w:rPr>
                <w:rFonts w:ascii="宋体" w:hAnsi="宋体"/>
                <w:b/>
                <w:bCs/>
                <w:color w:val="auto"/>
                <w:kern w:val="2"/>
                <w:sz w:val="18"/>
                <w:szCs w:val="18"/>
              </w:rPr>
            </w:pPr>
            <w:r w:rsidRPr="00591F32">
              <w:rPr>
                <w:rFonts w:ascii="宋体" w:hAnsi="宋体" w:cs="宋体" w:hint="eastAsia"/>
                <w:b/>
                <w:bCs/>
                <w:color w:val="auto"/>
                <w:sz w:val="18"/>
                <w:szCs w:val="18"/>
              </w:rPr>
              <w:t>标段类别</w:t>
            </w:r>
          </w:p>
        </w:tc>
        <w:tc>
          <w:tcPr>
            <w:tcW w:w="3407" w:type="dxa"/>
            <w:vAlign w:val="center"/>
          </w:tcPr>
          <w:p w14:paraId="052A434A" w14:textId="77777777" w:rsidR="00591F32" w:rsidRPr="00591F32" w:rsidRDefault="00591F32" w:rsidP="00A21557">
            <w:pPr>
              <w:kinsoku/>
              <w:topLinePunct/>
              <w:autoSpaceDE/>
              <w:autoSpaceDN/>
              <w:adjustRightInd/>
              <w:snapToGrid/>
              <w:jc w:val="both"/>
              <w:rPr>
                <w:rFonts w:ascii="宋体" w:hAnsi="宋体"/>
                <w:b/>
                <w:bCs/>
                <w:color w:val="auto"/>
                <w:kern w:val="2"/>
                <w:sz w:val="18"/>
                <w:szCs w:val="18"/>
              </w:rPr>
            </w:pPr>
            <w:r w:rsidRPr="00591F32">
              <w:rPr>
                <w:rFonts w:ascii="宋体" w:hAnsi="宋体" w:cs="宋体" w:hint="eastAsia"/>
                <w:b/>
                <w:bCs/>
                <w:color w:val="auto"/>
                <w:sz w:val="18"/>
                <w:szCs w:val="18"/>
              </w:rPr>
              <w:t>主要工程项目</w:t>
            </w:r>
          </w:p>
        </w:tc>
        <w:tc>
          <w:tcPr>
            <w:tcW w:w="1560" w:type="dxa"/>
            <w:vAlign w:val="center"/>
          </w:tcPr>
          <w:p w14:paraId="41642422" w14:textId="77777777" w:rsidR="00591F32" w:rsidRPr="00591F32" w:rsidRDefault="00591F32" w:rsidP="00A21557">
            <w:pPr>
              <w:kinsoku/>
              <w:topLinePunct/>
              <w:autoSpaceDE/>
              <w:autoSpaceDN/>
              <w:adjustRightInd/>
              <w:snapToGrid/>
              <w:jc w:val="both"/>
              <w:rPr>
                <w:rFonts w:ascii="宋体" w:hAnsi="宋体"/>
                <w:b/>
                <w:bCs/>
                <w:color w:val="auto"/>
                <w:kern w:val="2"/>
                <w:sz w:val="18"/>
                <w:szCs w:val="18"/>
              </w:rPr>
            </w:pPr>
            <w:r w:rsidRPr="00591F32">
              <w:rPr>
                <w:rFonts w:ascii="宋体" w:hAnsi="宋体" w:cs="宋体" w:hint="eastAsia"/>
                <w:b/>
                <w:bCs/>
                <w:color w:val="auto"/>
                <w:kern w:val="2"/>
                <w:sz w:val="18"/>
                <w:szCs w:val="18"/>
              </w:rPr>
              <w:t>资质要求</w:t>
            </w:r>
          </w:p>
        </w:tc>
        <w:tc>
          <w:tcPr>
            <w:tcW w:w="2126" w:type="dxa"/>
            <w:vAlign w:val="center"/>
          </w:tcPr>
          <w:p w14:paraId="39CAF34F" w14:textId="77777777" w:rsidR="00591F32" w:rsidRPr="00591F32" w:rsidRDefault="00591F32" w:rsidP="00A21557">
            <w:pPr>
              <w:kinsoku/>
              <w:topLinePunct/>
              <w:autoSpaceDE/>
              <w:autoSpaceDN/>
              <w:adjustRightInd/>
              <w:snapToGrid/>
              <w:jc w:val="both"/>
              <w:rPr>
                <w:rFonts w:ascii="宋体" w:hAnsi="宋体"/>
                <w:b/>
                <w:bCs/>
                <w:color w:val="auto"/>
                <w:kern w:val="2"/>
                <w:sz w:val="18"/>
                <w:szCs w:val="18"/>
              </w:rPr>
            </w:pPr>
            <w:r w:rsidRPr="00591F32">
              <w:rPr>
                <w:rFonts w:ascii="宋体" w:hAnsi="宋体" w:cs="宋体" w:hint="eastAsia"/>
                <w:b/>
                <w:bCs/>
                <w:color w:val="auto"/>
                <w:kern w:val="2"/>
                <w:sz w:val="18"/>
                <w:szCs w:val="18"/>
              </w:rPr>
              <w:t>备</w:t>
            </w:r>
            <w:r w:rsidRPr="00591F32">
              <w:rPr>
                <w:rFonts w:ascii="宋体" w:hAnsi="宋体" w:cs="宋体"/>
                <w:b/>
                <w:bCs/>
                <w:color w:val="auto"/>
                <w:kern w:val="2"/>
                <w:sz w:val="18"/>
                <w:szCs w:val="18"/>
              </w:rPr>
              <w:t xml:space="preserve"> </w:t>
            </w:r>
            <w:r w:rsidRPr="00591F32">
              <w:rPr>
                <w:rFonts w:ascii="宋体" w:hAnsi="宋体" w:cs="宋体" w:hint="eastAsia"/>
                <w:b/>
                <w:bCs/>
                <w:color w:val="auto"/>
                <w:kern w:val="2"/>
                <w:sz w:val="18"/>
                <w:szCs w:val="18"/>
              </w:rPr>
              <w:t>注</w:t>
            </w:r>
          </w:p>
        </w:tc>
      </w:tr>
      <w:tr w:rsidR="00591F32" w:rsidRPr="00591F32" w14:paraId="4C98558B" w14:textId="77777777" w:rsidTr="00A21557">
        <w:trPr>
          <w:trHeight w:val="340"/>
          <w:jc w:val="center"/>
        </w:trPr>
        <w:tc>
          <w:tcPr>
            <w:tcW w:w="1838" w:type="dxa"/>
            <w:vAlign w:val="center"/>
          </w:tcPr>
          <w:p w14:paraId="200D59E7" w14:textId="77777777" w:rsidR="00591F32" w:rsidRPr="00591F32" w:rsidRDefault="00591F32" w:rsidP="00A21557">
            <w:pPr>
              <w:kinsoku/>
              <w:topLinePunct/>
              <w:autoSpaceDE/>
              <w:autoSpaceDN/>
              <w:adjustRightInd/>
              <w:snapToGrid/>
              <w:jc w:val="both"/>
              <w:rPr>
                <w:rFonts w:ascii="宋体" w:hAnsi="宋体"/>
                <w:color w:val="auto"/>
                <w:sz w:val="18"/>
                <w:szCs w:val="18"/>
              </w:rPr>
            </w:pPr>
            <w:r w:rsidRPr="00591F32">
              <w:rPr>
                <w:rFonts w:ascii="宋体" w:hAnsi="宋体" w:hint="eastAsia"/>
                <w:color w:val="auto"/>
                <w:sz w:val="18"/>
                <w:szCs w:val="18"/>
              </w:rPr>
              <w:t>F类</w:t>
            </w:r>
          </w:p>
          <w:p w14:paraId="3B3EAF76" w14:textId="77777777" w:rsidR="00591F32" w:rsidRPr="00591F32" w:rsidRDefault="00591F32" w:rsidP="00A21557">
            <w:pPr>
              <w:kinsoku/>
              <w:topLinePunct/>
              <w:autoSpaceDE/>
              <w:autoSpaceDN/>
              <w:adjustRightInd/>
              <w:snapToGrid/>
              <w:jc w:val="both"/>
              <w:rPr>
                <w:rFonts w:ascii="宋体" w:hAnsi="宋体"/>
                <w:color w:val="auto"/>
                <w:sz w:val="18"/>
                <w:szCs w:val="18"/>
              </w:rPr>
            </w:pPr>
            <w:r w:rsidRPr="00591F32">
              <w:rPr>
                <w:rFonts w:ascii="宋体" w:hAnsi="宋体" w:hint="eastAsia"/>
                <w:color w:val="auto"/>
                <w:sz w:val="18"/>
                <w:szCs w:val="18"/>
              </w:rPr>
              <w:t>附属区房建养护工程</w:t>
            </w:r>
          </w:p>
        </w:tc>
        <w:tc>
          <w:tcPr>
            <w:tcW w:w="3407" w:type="dxa"/>
            <w:vAlign w:val="center"/>
          </w:tcPr>
          <w:p w14:paraId="6EDE12B6" w14:textId="77777777" w:rsidR="00591F32" w:rsidRPr="00591F32" w:rsidRDefault="00591F32" w:rsidP="00A21557">
            <w:pPr>
              <w:kinsoku/>
              <w:topLinePunct/>
              <w:autoSpaceDE/>
              <w:autoSpaceDN/>
              <w:adjustRightInd/>
              <w:snapToGrid/>
              <w:jc w:val="both"/>
              <w:rPr>
                <w:rFonts w:ascii="宋体" w:hAnsi="宋体"/>
                <w:color w:val="auto"/>
                <w:sz w:val="18"/>
                <w:szCs w:val="18"/>
              </w:rPr>
            </w:pPr>
            <w:r w:rsidRPr="00591F32">
              <w:rPr>
                <w:rFonts w:ascii="宋体" w:hAnsi="宋体" w:cs="宋体" w:hint="eastAsia"/>
                <w:color w:val="auto"/>
                <w:sz w:val="18"/>
                <w:szCs w:val="18"/>
              </w:rPr>
              <w:t>佛开高速公路2025年沿线房屋维修工程</w:t>
            </w:r>
          </w:p>
        </w:tc>
        <w:tc>
          <w:tcPr>
            <w:tcW w:w="1560" w:type="dxa"/>
            <w:vAlign w:val="center"/>
          </w:tcPr>
          <w:p w14:paraId="5880CFF2" w14:textId="77777777" w:rsidR="00591F32" w:rsidRPr="00591F32" w:rsidRDefault="00591F32" w:rsidP="00A21557">
            <w:pPr>
              <w:kinsoku/>
              <w:topLinePunct/>
              <w:autoSpaceDE/>
              <w:autoSpaceDN/>
              <w:adjustRightInd/>
              <w:snapToGrid/>
              <w:jc w:val="both"/>
              <w:rPr>
                <w:rFonts w:ascii="宋体" w:hAnsi="宋体"/>
                <w:color w:val="auto"/>
                <w:sz w:val="18"/>
                <w:szCs w:val="18"/>
              </w:rPr>
            </w:pPr>
            <w:r w:rsidRPr="00591F32">
              <w:rPr>
                <w:rFonts w:ascii="宋体" w:hAnsi="宋体" w:cs="宋体" w:hint="eastAsia"/>
                <w:color w:val="auto"/>
                <w:sz w:val="18"/>
                <w:szCs w:val="18"/>
              </w:rPr>
              <w:t>资格审查条件附录详见附件</w:t>
            </w:r>
            <w:r w:rsidRPr="00591F32">
              <w:rPr>
                <w:rFonts w:ascii="宋体" w:hAnsi="宋体" w:cs="宋体"/>
                <w:color w:val="auto"/>
                <w:sz w:val="18"/>
                <w:szCs w:val="18"/>
              </w:rPr>
              <w:t>1</w:t>
            </w:r>
            <w:r w:rsidRPr="00591F32">
              <w:rPr>
                <w:rFonts w:ascii="宋体" w:hAnsi="宋体" w:cs="宋体" w:hint="eastAsia"/>
                <w:color w:val="auto"/>
                <w:sz w:val="18"/>
                <w:szCs w:val="18"/>
              </w:rPr>
              <w:t>。</w:t>
            </w:r>
          </w:p>
        </w:tc>
        <w:tc>
          <w:tcPr>
            <w:tcW w:w="2126" w:type="dxa"/>
            <w:vAlign w:val="center"/>
          </w:tcPr>
          <w:p w14:paraId="60B64C41" w14:textId="77777777" w:rsidR="00591F32" w:rsidRPr="00591F32" w:rsidRDefault="00591F32" w:rsidP="00A21557">
            <w:pPr>
              <w:kinsoku/>
              <w:topLinePunct/>
              <w:autoSpaceDE/>
              <w:autoSpaceDN/>
              <w:adjustRightInd/>
              <w:snapToGrid/>
              <w:jc w:val="both"/>
              <w:rPr>
                <w:rFonts w:ascii="宋体" w:hAnsi="宋体"/>
                <w:color w:val="auto"/>
                <w:sz w:val="18"/>
                <w:szCs w:val="18"/>
              </w:rPr>
            </w:pPr>
            <w:r w:rsidRPr="00591F32">
              <w:rPr>
                <w:rFonts w:ascii="宋体" w:hAnsi="宋体" w:cs="宋体" w:hint="eastAsia"/>
                <w:color w:val="auto"/>
                <w:sz w:val="18"/>
                <w:szCs w:val="18"/>
              </w:rPr>
              <w:t>具体工程数量以招标文件工程量清单为准。</w:t>
            </w:r>
          </w:p>
        </w:tc>
      </w:tr>
    </w:tbl>
    <w:p w14:paraId="0B169FF9" w14:textId="77777777" w:rsidR="00591F32" w:rsidRPr="00591F32" w:rsidRDefault="00591F32" w:rsidP="00591F32">
      <w:pPr>
        <w:kinsoku/>
        <w:topLinePunct/>
        <w:autoSpaceDE/>
        <w:autoSpaceDN/>
        <w:adjustRightInd/>
        <w:snapToGrid/>
        <w:spacing w:line="360" w:lineRule="auto"/>
        <w:jc w:val="both"/>
        <w:rPr>
          <w:rFonts w:ascii="宋体" w:hAnsi="宋体"/>
          <w:color w:val="auto"/>
          <w:sz w:val="23"/>
          <w:szCs w:val="23"/>
        </w:rPr>
      </w:pPr>
    </w:p>
    <w:p w14:paraId="62114CA9" w14:textId="77777777" w:rsidR="00591F32" w:rsidRPr="00591F32" w:rsidRDefault="00591F32" w:rsidP="00591F32">
      <w:pPr>
        <w:kinsoku/>
        <w:wordWrap w:val="0"/>
        <w:topLinePunct/>
        <w:autoSpaceDE/>
        <w:autoSpaceDN/>
        <w:adjustRightInd/>
        <w:snapToGrid/>
        <w:spacing w:line="226" w:lineRule="auto"/>
        <w:jc w:val="both"/>
        <w:rPr>
          <w:rFonts w:ascii="宋体" w:hAnsi="宋体" w:cs="宋体" w:hint="eastAsia"/>
          <w:b/>
          <w:bCs/>
          <w:color w:val="auto"/>
          <w:sz w:val="30"/>
          <w:szCs w:val="30"/>
        </w:rPr>
      </w:pPr>
    </w:p>
    <w:p w14:paraId="73AB40F9" w14:textId="77777777" w:rsidR="00591F32" w:rsidRPr="00591F32" w:rsidRDefault="00591F32">
      <w:pPr>
        <w:kinsoku/>
        <w:autoSpaceDE/>
        <w:autoSpaceDN/>
        <w:adjustRightInd/>
        <w:snapToGrid/>
        <w:textAlignment w:val="auto"/>
        <w:rPr>
          <w:rFonts w:ascii="宋体" w:hAnsi="宋体" w:cs="宋体" w:hint="eastAsia"/>
          <w:b/>
          <w:bCs/>
          <w:color w:val="auto"/>
          <w:sz w:val="30"/>
          <w:szCs w:val="30"/>
        </w:rPr>
      </w:pPr>
      <w:r w:rsidRPr="00591F32">
        <w:rPr>
          <w:rFonts w:ascii="宋体" w:hAnsi="宋体" w:cs="宋体" w:hint="eastAsia"/>
          <w:b/>
          <w:bCs/>
          <w:color w:val="auto"/>
          <w:sz w:val="30"/>
          <w:szCs w:val="30"/>
        </w:rPr>
        <w:br w:type="page"/>
      </w:r>
    </w:p>
    <w:p w14:paraId="504EFFDA" w14:textId="0ED74629" w:rsidR="00591F32" w:rsidRPr="00591F32" w:rsidRDefault="00591F32" w:rsidP="00591F32">
      <w:pPr>
        <w:kinsoku/>
        <w:wordWrap w:val="0"/>
        <w:topLinePunct/>
        <w:autoSpaceDE/>
        <w:autoSpaceDN/>
        <w:adjustRightInd/>
        <w:snapToGrid/>
        <w:spacing w:line="226" w:lineRule="auto"/>
        <w:jc w:val="both"/>
        <w:rPr>
          <w:rFonts w:ascii="宋体" w:hAnsi="宋体" w:cs="宋体"/>
          <w:b/>
          <w:bCs/>
          <w:color w:val="auto"/>
          <w:sz w:val="30"/>
          <w:szCs w:val="30"/>
        </w:rPr>
      </w:pPr>
      <w:r w:rsidRPr="00591F32">
        <w:rPr>
          <w:rFonts w:ascii="宋体" w:hAnsi="宋体" w:cs="宋体" w:hint="eastAsia"/>
          <w:b/>
          <w:bCs/>
          <w:color w:val="auto"/>
          <w:sz w:val="30"/>
          <w:szCs w:val="30"/>
        </w:rPr>
        <w:lastRenderedPageBreak/>
        <w:t>附件2：资格审查条件附录</w:t>
      </w:r>
    </w:p>
    <w:p w14:paraId="75B7378E" w14:textId="77777777" w:rsidR="00591F32" w:rsidRPr="00591F32" w:rsidRDefault="00591F32" w:rsidP="00591F32">
      <w:pPr>
        <w:kinsoku/>
        <w:wordWrap w:val="0"/>
        <w:topLinePunct/>
        <w:autoSpaceDE/>
        <w:autoSpaceDN/>
        <w:spacing w:line="418" w:lineRule="auto"/>
        <w:jc w:val="center"/>
        <w:rPr>
          <w:rFonts w:ascii="宋体" w:hAnsi="宋体"/>
          <w:color w:val="auto"/>
        </w:rPr>
      </w:pPr>
      <w:r w:rsidRPr="00591F32">
        <w:rPr>
          <w:rFonts w:ascii="宋体" w:hAnsi="宋体" w:cs="宋体" w:hint="eastAsia"/>
          <w:b/>
          <w:bCs/>
          <w:color w:val="auto"/>
          <w:sz w:val="32"/>
          <w:szCs w:val="32"/>
        </w:rPr>
        <w:t>附录</w:t>
      </w:r>
      <w:r w:rsidRPr="00591F32">
        <w:rPr>
          <w:rFonts w:ascii="宋体" w:hAnsi="宋体" w:cs="宋体"/>
          <w:b/>
          <w:bCs/>
          <w:color w:val="auto"/>
          <w:sz w:val="32"/>
          <w:szCs w:val="32"/>
        </w:rPr>
        <w:t>1</w:t>
      </w:r>
      <w:r w:rsidRPr="00591F32">
        <w:rPr>
          <w:rFonts w:ascii="宋体" w:hAnsi="宋体" w:cs="宋体" w:hint="eastAsia"/>
          <w:b/>
          <w:bCs/>
          <w:color w:val="auto"/>
          <w:sz w:val="32"/>
          <w:szCs w:val="32"/>
        </w:rPr>
        <w:t>资格审查条件</w:t>
      </w:r>
      <w:proofErr w:type="gramStart"/>
      <w:r w:rsidRPr="00591F32">
        <w:rPr>
          <w:rFonts w:ascii="宋体" w:hAnsi="宋体" w:cs="宋体"/>
          <w:b/>
          <w:bCs/>
          <w:color w:val="auto"/>
          <w:sz w:val="32"/>
          <w:szCs w:val="32"/>
        </w:rPr>
        <w:t>(</w:t>
      </w:r>
      <w:r w:rsidRPr="00591F32">
        <w:rPr>
          <w:rFonts w:ascii="宋体" w:hAnsi="宋体" w:cs="宋体" w:hint="eastAsia"/>
          <w:b/>
          <w:bCs/>
          <w:color w:val="auto"/>
          <w:sz w:val="32"/>
          <w:szCs w:val="32"/>
        </w:rPr>
        <w:t>资质最低条件</w:t>
      </w:r>
      <w:r w:rsidRPr="00591F32">
        <w:rPr>
          <w:rFonts w:ascii="宋体" w:hAnsi="宋体" w:cs="宋体"/>
          <w:b/>
          <w:bCs/>
          <w:color w:val="auto"/>
          <w:sz w:val="32"/>
          <w:szCs w:val="32"/>
        </w:rPr>
        <w:t>)</w:t>
      </w:r>
      <w:proofErr w:type="gramEnd"/>
    </w:p>
    <w:tbl>
      <w:tblPr>
        <w:tblW w:w="5000" w:type="pct"/>
        <w:tblInd w:w="-10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0"/>
      </w:tblGrid>
      <w:tr w:rsidR="00591F32" w:rsidRPr="00591F32" w14:paraId="42BB7DE0" w14:textId="77777777" w:rsidTr="00A21557">
        <w:trPr>
          <w:trHeight w:val="567"/>
        </w:trPr>
        <w:tc>
          <w:tcPr>
            <w:tcW w:w="8529" w:type="dxa"/>
            <w:tcBorders>
              <w:top w:val="single" w:sz="2" w:space="0" w:color="000000"/>
              <w:bottom w:val="single" w:sz="2" w:space="0" w:color="000000"/>
            </w:tcBorders>
            <w:vAlign w:val="center"/>
          </w:tcPr>
          <w:p w14:paraId="10DB28DE" w14:textId="77777777" w:rsidR="00591F32" w:rsidRPr="00591F32" w:rsidRDefault="00591F32" w:rsidP="00A21557">
            <w:pPr>
              <w:widowControl w:val="0"/>
              <w:kinsoku/>
              <w:wordWrap w:val="0"/>
              <w:topLinePunct/>
              <w:autoSpaceDE/>
              <w:autoSpaceDN/>
              <w:adjustRightInd/>
              <w:snapToGrid/>
              <w:jc w:val="center"/>
              <w:rPr>
                <w:rFonts w:ascii="宋体" w:hAnsi="宋体"/>
                <w:b/>
                <w:bCs/>
                <w:color w:val="auto"/>
              </w:rPr>
            </w:pPr>
            <w:r w:rsidRPr="00591F32">
              <w:rPr>
                <w:rFonts w:ascii="宋体" w:hAnsi="宋体" w:cs="宋体" w:hint="eastAsia"/>
                <w:b/>
                <w:bCs/>
                <w:color w:val="auto"/>
              </w:rPr>
              <w:t>施工企业资质等级要求</w:t>
            </w:r>
          </w:p>
        </w:tc>
      </w:tr>
      <w:tr w:rsidR="00591F32" w:rsidRPr="00591F32" w14:paraId="591B8BE7" w14:textId="77777777" w:rsidTr="00A21557">
        <w:trPr>
          <w:trHeight w:val="1814"/>
        </w:trPr>
        <w:tc>
          <w:tcPr>
            <w:tcW w:w="8529" w:type="dxa"/>
            <w:tcBorders>
              <w:top w:val="single" w:sz="2" w:space="0" w:color="000000"/>
              <w:bottom w:val="single" w:sz="2" w:space="0" w:color="000000"/>
            </w:tcBorders>
            <w:vAlign w:val="center"/>
          </w:tcPr>
          <w:p w14:paraId="2DD8E12E" w14:textId="77777777" w:rsidR="00591F32" w:rsidRPr="00591F32" w:rsidRDefault="00591F32" w:rsidP="00A21557">
            <w:pPr>
              <w:widowControl w:val="0"/>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1</w:t>
            </w:r>
            <w:r w:rsidRPr="00591F32">
              <w:rPr>
                <w:rFonts w:ascii="宋体" w:hAnsi="宋体" w:cs="宋体" w:hint="eastAsia"/>
                <w:color w:val="auto"/>
              </w:rPr>
              <w:t>、持有工商行政管理部门核发的法人营业执照及独立法人资格；</w:t>
            </w:r>
          </w:p>
          <w:p w14:paraId="74435D47" w14:textId="77777777" w:rsidR="00591F32" w:rsidRPr="00591F32" w:rsidRDefault="00591F32" w:rsidP="00A21557">
            <w:pPr>
              <w:widowControl w:val="0"/>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2</w:t>
            </w:r>
            <w:r w:rsidRPr="00591F32">
              <w:rPr>
                <w:rFonts w:ascii="宋体" w:hAnsi="宋体" w:cs="宋体" w:hint="eastAsia"/>
                <w:color w:val="auto"/>
              </w:rPr>
              <w:t>、</w:t>
            </w:r>
            <w:r w:rsidRPr="00591F32">
              <w:rPr>
                <w:rFonts w:ascii="宋体" w:hAnsi="宋体" w:cs="宋体"/>
                <w:color w:val="auto"/>
              </w:rPr>
              <w:t>具备建设行政主管部门核发的建筑工程施工总承包贰级或以上资质</w:t>
            </w:r>
            <w:r w:rsidRPr="00591F32">
              <w:rPr>
                <w:rFonts w:ascii="宋体" w:hAnsi="宋体" w:cs="宋体" w:hint="eastAsia"/>
                <w:color w:val="auto"/>
              </w:rPr>
              <w:t>。</w:t>
            </w:r>
          </w:p>
          <w:p w14:paraId="575E5624" w14:textId="77777777" w:rsidR="00591F32" w:rsidRPr="00591F32" w:rsidRDefault="00591F32" w:rsidP="00A21557">
            <w:pPr>
              <w:widowControl w:val="0"/>
              <w:kinsoku/>
              <w:wordWrap w:val="0"/>
              <w:topLinePunct/>
              <w:autoSpaceDE/>
              <w:autoSpaceDN/>
              <w:adjustRightInd/>
              <w:snapToGrid/>
              <w:jc w:val="both"/>
              <w:rPr>
                <w:rFonts w:ascii="宋体" w:hAnsi="宋体"/>
                <w:color w:val="auto"/>
              </w:rPr>
            </w:pPr>
            <w:r w:rsidRPr="00591F32">
              <w:rPr>
                <w:rFonts w:ascii="宋体" w:hAnsi="宋体" w:cs="宋体"/>
                <w:color w:val="auto"/>
              </w:rPr>
              <w:t>3</w:t>
            </w:r>
            <w:r w:rsidRPr="00591F32">
              <w:rPr>
                <w:rFonts w:ascii="宋体" w:hAnsi="宋体" w:cs="宋体" w:hint="eastAsia"/>
                <w:color w:val="auto"/>
              </w:rPr>
              <w:t>、具有合法有效的安全生产许可证。</w:t>
            </w:r>
          </w:p>
        </w:tc>
      </w:tr>
    </w:tbl>
    <w:p w14:paraId="10D2FB2E" w14:textId="77777777" w:rsidR="00591F32" w:rsidRPr="00591F32" w:rsidRDefault="00591F32" w:rsidP="00591F32">
      <w:pPr>
        <w:kinsoku/>
        <w:wordWrap w:val="0"/>
        <w:topLinePunct/>
        <w:autoSpaceDE/>
        <w:autoSpaceDN/>
        <w:adjustRightInd/>
        <w:snapToGrid/>
        <w:spacing w:line="204" w:lineRule="auto"/>
        <w:jc w:val="both"/>
        <w:rPr>
          <w:rFonts w:ascii="宋体" w:hAnsi="宋体"/>
          <w:color w:val="auto"/>
          <w:sz w:val="18"/>
          <w:szCs w:val="18"/>
        </w:rPr>
      </w:pPr>
      <w:r w:rsidRPr="00591F32">
        <w:rPr>
          <w:rFonts w:ascii="宋体" w:hAnsi="宋体" w:cs="宋体" w:hint="eastAsia"/>
          <w:color w:val="auto"/>
          <w:sz w:val="18"/>
          <w:szCs w:val="18"/>
        </w:rPr>
        <w:t>注：投标人应根据投标文件第二章“投标人须知”第</w:t>
      </w:r>
      <w:r w:rsidRPr="00591F32">
        <w:rPr>
          <w:rFonts w:ascii="宋体" w:hAnsi="宋体" w:cs="宋体"/>
          <w:color w:val="auto"/>
          <w:sz w:val="18"/>
          <w:szCs w:val="18"/>
        </w:rPr>
        <w:t>3.5.1</w:t>
      </w:r>
      <w:r w:rsidRPr="00591F32">
        <w:rPr>
          <w:rFonts w:ascii="宋体" w:hAnsi="宋体" w:cs="宋体" w:hint="eastAsia"/>
          <w:color w:val="auto"/>
          <w:sz w:val="18"/>
          <w:szCs w:val="18"/>
        </w:rPr>
        <w:t>项的要求附相关证明材料。</w:t>
      </w:r>
    </w:p>
    <w:p w14:paraId="08FADA86" w14:textId="77777777" w:rsidR="00591F32" w:rsidRPr="00591F32" w:rsidRDefault="00591F32" w:rsidP="00591F32">
      <w:pPr>
        <w:kinsoku/>
        <w:wordWrap w:val="0"/>
        <w:topLinePunct/>
        <w:autoSpaceDE/>
        <w:autoSpaceDN/>
        <w:adjustRightInd/>
        <w:snapToGrid/>
        <w:spacing w:line="418" w:lineRule="auto"/>
        <w:rPr>
          <w:rFonts w:ascii="宋体" w:hAnsi="宋体" w:cs="Times New Roman"/>
          <w:color w:val="auto"/>
        </w:rPr>
      </w:pPr>
    </w:p>
    <w:p w14:paraId="1A9DECBF" w14:textId="77777777" w:rsidR="00591F32" w:rsidRPr="00591F32" w:rsidRDefault="00591F32" w:rsidP="00591F32">
      <w:pPr>
        <w:kinsoku/>
        <w:wordWrap w:val="0"/>
        <w:topLinePunct/>
        <w:autoSpaceDE/>
        <w:autoSpaceDN/>
        <w:adjustRightInd/>
        <w:snapToGrid/>
        <w:spacing w:line="418" w:lineRule="auto"/>
        <w:jc w:val="center"/>
        <w:rPr>
          <w:rFonts w:ascii="宋体" w:hAnsi="宋体"/>
          <w:color w:val="auto"/>
          <w:sz w:val="11"/>
          <w:szCs w:val="11"/>
        </w:rPr>
      </w:pPr>
      <w:r w:rsidRPr="00591F32">
        <w:rPr>
          <w:rFonts w:ascii="宋体" w:hAnsi="宋体" w:cs="宋体" w:hint="eastAsia"/>
          <w:b/>
          <w:bCs/>
          <w:color w:val="auto"/>
          <w:sz w:val="32"/>
          <w:szCs w:val="32"/>
        </w:rPr>
        <w:t>附录</w:t>
      </w:r>
      <w:r w:rsidRPr="00591F32">
        <w:rPr>
          <w:rFonts w:ascii="宋体" w:hAnsi="宋体" w:cs="宋体"/>
          <w:b/>
          <w:bCs/>
          <w:color w:val="auto"/>
          <w:sz w:val="32"/>
          <w:szCs w:val="32"/>
        </w:rPr>
        <w:t>2</w:t>
      </w:r>
      <w:r w:rsidRPr="00591F32">
        <w:rPr>
          <w:rFonts w:ascii="宋体" w:hAnsi="宋体" w:cs="宋体" w:hint="eastAsia"/>
          <w:b/>
          <w:bCs/>
          <w:color w:val="auto"/>
          <w:sz w:val="32"/>
          <w:szCs w:val="32"/>
        </w:rPr>
        <w:t>资格审查条件</w:t>
      </w:r>
      <w:proofErr w:type="gramStart"/>
      <w:r w:rsidRPr="00591F32">
        <w:rPr>
          <w:rFonts w:ascii="宋体" w:hAnsi="宋体" w:cs="宋体"/>
          <w:b/>
          <w:bCs/>
          <w:color w:val="auto"/>
          <w:sz w:val="32"/>
          <w:szCs w:val="32"/>
        </w:rPr>
        <w:t>(</w:t>
      </w:r>
      <w:r w:rsidRPr="00591F32">
        <w:rPr>
          <w:rFonts w:ascii="宋体" w:hAnsi="宋体" w:cs="宋体" w:hint="eastAsia"/>
          <w:b/>
          <w:bCs/>
          <w:color w:val="auto"/>
          <w:sz w:val="32"/>
          <w:szCs w:val="32"/>
        </w:rPr>
        <w:t>财务最低要求</w:t>
      </w:r>
      <w:r w:rsidRPr="00591F32">
        <w:rPr>
          <w:rFonts w:ascii="宋体" w:hAnsi="宋体" w:cs="宋体"/>
          <w:b/>
          <w:bCs/>
          <w:color w:val="auto"/>
          <w:sz w:val="32"/>
          <w:szCs w:val="32"/>
        </w:rPr>
        <w:t>)</w:t>
      </w:r>
      <w:proofErr w:type="gramEnd"/>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0"/>
      </w:tblGrid>
      <w:tr w:rsidR="00591F32" w:rsidRPr="00591F32" w14:paraId="2E2973DA" w14:textId="77777777" w:rsidTr="00A21557">
        <w:trPr>
          <w:trHeight w:val="218"/>
          <w:jc w:val="center"/>
        </w:trPr>
        <w:tc>
          <w:tcPr>
            <w:tcW w:w="8529" w:type="dxa"/>
            <w:tcBorders>
              <w:top w:val="single" w:sz="2" w:space="0" w:color="000000"/>
              <w:bottom w:val="single" w:sz="2" w:space="0" w:color="000000"/>
            </w:tcBorders>
            <w:vAlign w:val="center"/>
          </w:tcPr>
          <w:p w14:paraId="3790195A" w14:textId="77777777" w:rsidR="00591F32" w:rsidRPr="00591F32" w:rsidRDefault="00591F32" w:rsidP="00A21557">
            <w:pPr>
              <w:widowControl w:val="0"/>
              <w:kinsoku/>
              <w:wordWrap w:val="0"/>
              <w:topLinePunct/>
              <w:autoSpaceDE/>
              <w:autoSpaceDN/>
              <w:adjustRightInd/>
              <w:snapToGrid/>
              <w:jc w:val="center"/>
              <w:rPr>
                <w:rFonts w:ascii="宋体" w:hAnsi="宋体"/>
                <w:color w:val="auto"/>
              </w:rPr>
            </w:pPr>
            <w:r w:rsidRPr="00591F32">
              <w:rPr>
                <w:rFonts w:ascii="宋体" w:hAnsi="宋体" w:cs="宋体" w:hint="eastAsia"/>
                <w:b/>
                <w:bCs/>
                <w:color w:val="auto"/>
              </w:rPr>
              <w:t>财务要求</w:t>
            </w:r>
          </w:p>
        </w:tc>
      </w:tr>
      <w:tr w:rsidR="00591F32" w:rsidRPr="00591F32" w14:paraId="49222174" w14:textId="77777777" w:rsidTr="00A21557">
        <w:trPr>
          <w:trHeight w:val="1426"/>
          <w:jc w:val="center"/>
        </w:trPr>
        <w:tc>
          <w:tcPr>
            <w:tcW w:w="8529" w:type="dxa"/>
            <w:tcBorders>
              <w:top w:val="single" w:sz="2" w:space="0" w:color="000000"/>
              <w:bottom w:val="single" w:sz="2" w:space="0" w:color="000000"/>
            </w:tcBorders>
            <w:vAlign w:val="center"/>
          </w:tcPr>
          <w:p w14:paraId="074E4A17" w14:textId="77777777" w:rsidR="00591F32" w:rsidRPr="00591F32" w:rsidRDefault="00591F32" w:rsidP="00A21557">
            <w:pPr>
              <w:kinsoku/>
              <w:wordWrap w:val="0"/>
              <w:topLinePunct/>
              <w:autoSpaceDE/>
              <w:autoSpaceDN/>
              <w:adjustRightInd/>
              <w:snapToGrid/>
              <w:jc w:val="both"/>
              <w:rPr>
                <w:rFonts w:ascii="宋体" w:hAnsi="宋体"/>
                <w:color w:val="auto"/>
              </w:rPr>
            </w:pPr>
            <w:r w:rsidRPr="00591F32">
              <w:rPr>
                <w:rFonts w:ascii="宋体" w:hAnsi="宋体" w:cs="宋体"/>
                <w:color w:val="auto"/>
              </w:rPr>
              <w:t>1</w:t>
            </w:r>
            <w:r w:rsidRPr="00591F32">
              <w:rPr>
                <w:rFonts w:ascii="宋体" w:hAnsi="宋体" w:cs="宋体" w:hint="eastAsia"/>
                <w:color w:val="auto"/>
              </w:rPr>
              <w:t>、企业净资产</w:t>
            </w:r>
            <w:r w:rsidRPr="00591F32">
              <w:rPr>
                <w:rFonts w:ascii="宋体" w:hAnsi="宋体" w:cs="宋体"/>
                <w:color w:val="auto"/>
              </w:rPr>
              <w:t>(</w:t>
            </w:r>
            <w:r w:rsidRPr="00591F32">
              <w:rPr>
                <w:rFonts w:ascii="宋体" w:hAnsi="宋体" w:cs="宋体" w:hint="eastAsia"/>
                <w:color w:val="auto"/>
              </w:rPr>
              <w:t>总资产</w:t>
            </w:r>
            <w:r w:rsidRPr="00591F32">
              <w:rPr>
                <w:rFonts w:ascii="宋体" w:hAnsi="宋体" w:cs="宋体"/>
                <w:color w:val="auto"/>
              </w:rPr>
              <w:t>-</w:t>
            </w:r>
            <w:r w:rsidRPr="00591F32">
              <w:rPr>
                <w:rFonts w:ascii="宋体" w:hAnsi="宋体" w:cs="宋体" w:hint="eastAsia"/>
                <w:color w:val="auto"/>
              </w:rPr>
              <w:t>总</w:t>
            </w:r>
            <w:proofErr w:type="gramStart"/>
            <w:r w:rsidRPr="00591F32">
              <w:rPr>
                <w:rFonts w:ascii="宋体" w:hAnsi="宋体" w:cs="宋体" w:hint="eastAsia"/>
                <w:color w:val="auto"/>
              </w:rPr>
              <w:t>负债</w:t>
            </w:r>
            <w:r w:rsidRPr="00591F32">
              <w:rPr>
                <w:rFonts w:ascii="宋体" w:hAnsi="宋体" w:cs="宋体"/>
                <w:color w:val="auto"/>
              </w:rPr>
              <w:t>)</w:t>
            </w:r>
            <w:proofErr w:type="gramEnd"/>
            <w:r w:rsidRPr="00591F32">
              <w:rPr>
                <w:rFonts w:ascii="宋体" w:hAnsi="宋体" w:cs="宋体" w:hint="eastAsia"/>
                <w:color w:val="auto"/>
              </w:rPr>
              <w:t>不少于</w:t>
            </w:r>
            <w:r w:rsidRPr="00591F32">
              <w:rPr>
                <w:rFonts w:ascii="宋体" w:hAnsi="宋体" w:cs="宋体"/>
                <w:color w:val="auto"/>
              </w:rPr>
              <w:t>2000</w:t>
            </w:r>
            <w:r w:rsidRPr="00591F32">
              <w:rPr>
                <w:rFonts w:ascii="宋体" w:hAnsi="宋体" w:cs="宋体" w:hint="eastAsia"/>
                <w:color w:val="auto"/>
              </w:rPr>
              <w:t>万元人民币。</w:t>
            </w:r>
          </w:p>
          <w:p w14:paraId="617D0A4D" w14:textId="77777777" w:rsidR="00591F32" w:rsidRPr="00591F32" w:rsidRDefault="00591F32" w:rsidP="00A21557">
            <w:pPr>
              <w:kinsoku/>
              <w:wordWrap w:val="0"/>
              <w:topLinePunct/>
              <w:autoSpaceDE/>
              <w:autoSpaceDN/>
              <w:adjustRightInd/>
              <w:snapToGrid/>
              <w:jc w:val="both"/>
              <w:rPr>
                <w:rFonts w:ascii="宋体" w:hAnsi="宋体"/>
                <w:color w:val="auto"/>
              </w:rPr>
            </w:pPr>
            <w:r w:rsidRPr="00591F32">
              <w:rPr>
                <w:rFonts w:ascii="宋体" w:hAnsi="宋体" w:cs="宋体"/>
                <w:color w:val="auto"/>
              </w:rPr>
              <w:t>2</w:t>
            </w:r>
            <w:r w:rsidRPr="00591F32">
              <w:rPr>
                <w:rFonts w:ascii="宋体" w:hAnsi="宋体" w:cs="宋体" w:hint="eastAsia"/>
                <w:color w:val="auto"/>
              </w:rPr>
              <w:t>、营运资金</w:t>
            </w:r>
            <w:r w:rsidRPr="00591F32">
              <w:rPr>
                <w:rFonts w:ascii="宋体" w:hAnsi="宋体" w:cs="宋体"/>
                <w:color w:val="auto"/>
              </w:rPr>
              <w:t>(</w:t>
            </w:r>
            <w:r w:rsidRPr="00591F32">
              <w:rPr>
                <w:rFonts w:ascii="宋体" w:hAnsi="宋体" w:cs="宋体" w:hint="eastAsia"/>
                <w:color w:val="auto"/>
              </w:rPr>
              <w:t>流动资产－流动</w:t>
            </w:r>
            <w:proofErr w:type="gramStart"/>
            <w:r w:rsidRPr="00591F32">
              <w:rPr>
                <w:rFonts w:ascii="宋体" w:hAnsi="宋体" w:cs="宋体" w:hint="eastAsia"/>
                <w:color w:val="auto"/>
              </w:rPr>
              <w:t>负债</w:t>
            </w:r>
            <w:r w:rsidRPr="00591F32">
              <w:rPr>
                <w:rFonts w:ascii="宋体" w:hAnsi="宋体" w:cs="宋体"/>
                <w:color w:val="auto"/>
              </w:rPr>
              <w:t>)</w:t>
            </w:r>
            <w:proofErr w:type="gramEnd"/>
            <w:r w:rsidRPr="00591F32">
              <w:rPr>
                <w:rFonts w:ascii="宋体" w:hAnsi="宋体" w:cs="宋体" w:hint="eastAsia"/>
                <w:color w:val="auto"/>
              </w:rPr>
              <w:t>不少于1</w:t>
            </w:r>
            <w:r w:rsidRPr="00591F32">
              <w:rPr>
                <w:rFonts w:ascii="宋体" w:hAnsi="宋体" w:cs="宋体"/>
                <w:color w:val="auto"/>
              </w:rPr>
              <w:t>000</w:t>
            </w:r>
            <w:r w:rsidRPr="00591F32">
              <w:rPr>
                <w:rFonts w:ascii="宋体" w:hAnsi="宋体" w:cs="宋体" w:hint="eastAsia"/>
                <w:color w:val="auto"/>
              </w:rPr>
              <w:t>万元人民币。</w:t>
            </w:r>
          </w:p>
          <w:p w14:paraId="150123C9" w14:textId="77777777" w:rsidR="00591F32" w:rsidRPr="00591F32" w:rsidRDefault="00591F32" w:rsidP="00A21557">
            <w:pPr>
              <w:kinsoku/>
              <w:wordWrap w:val="0"/>
              <w:topLinePunct/>
              <w:autoSpaceDE/>
              <w:autoSpaceDN/>
              <w:adjustRightInd/>
              <w:snapToGrid/>
              <w:jc w:val="both"/>
              <w:rPr>
                <w:rFonts w:ascii="宋体" w:hAnsi="宋体"/>
                <w:color w:val="auto"/>
              </w:rPr>
            </w:pPr>
            <w:r w:rsidRPr="00591F32">
              <w:rPr>
                <w:rFonts w:ascii="宋体" w:hAnsi="宋体" w:cs="宋体"/>
                <w:color w:val="auto"/>
              </w:rPr>
              <w:t>3</w:t>
            </w:r>
            <w:r w:rsidRPr="00591F32">
              <w:rPr>
                <w:rFonts w:ascii="宋体" w:hAnsi="宋体" w:cs="宋体" w:hint="eastAsia"/>
                <w:color w:val="auto"/>
              </w:rPr>
              <w:t>、近三个年度的年平均营业总收入不少于2</w:t>
            </w:r>
            <w:r w:rsidRPr="00591F32">
              <w:rPr>
                <w:rFonts w:ascii="宋体" w:hAnsi="宋体" w:cs="宋体"/>
                <w:color w:val="auto"/>
              </w:rPr>
              <w:t>000</w:t>
            </w:r>
            <w:r w:rsidRPr="00591F32">
              <w:rPr>
                <w:rFonts w:ascii="宋体" w:hAnsi="宋体" w:cs="宋体" w:hint="eastAsia"/>
                <w:color w:val="auto"/>
              </w:rPr>
              <w:t>万元人民币。</w:t>
            </w:r>
          </w:p>
          <w:p w14:paraId="67C69A80" w14:textId="77777777" w:rsidR="00591F32" w:rsidRPr="00591F32" w:rsidRDefault="00591F32" w:rsidP="00A21557">
            <w:pPr>
              <w:kinsoku/>
              <w:wordWrap w:val="0"/>
              <w:topLinePunct/>
              <w:autoSpaceDE/>
              <w:autoSpaceDN/>
              <w:adjustRightInd/>
              <w:snapToGrid/>
              <w:jc w:val="both"/>
              <w:rPr>
                <w:rFonts w:ascii="宋体" w:hAnsi="宋体"/>
                <w:color w:val="auto"/>
              </w:rPr>
            </w:pPr>
            <w:r w:rsidRPr="00591F32">
              <w:rPr>
                <w:rFonts w:ascii="宋体" w:hAnsi="宋体" w:cs="宋体"/>
                <w:color w:val="auto"/>
              </w:rPr>
              <w:t>4</w:t>
            </w:r>
            <w:r w:rsidRPr="00591F32">
              <w:rPr>
                <w:rFonts w:ascii="宋体" w:hAnsi="宋体" w:cs="宋体" w:hint="eastAsia"/>
                <w:color w:val="auto"/>
              </w:rPr>
              <w:t>、近三个年度至少有</w:t>
            </w:r>
            <w:r w:rsidRPr="00591F32">
              <w:rPr>
                <w:rFonts w:ascii="宋体" w:hAnsi="宋体" w:cs="宋体"/>
                <w:color w:val="auto"/>
              </w:rPr>
              <w:t>2</w:t>
            </w:r>
            <w:r w:rsidRPr="00591F32">
              <w:rPr>
                <w:rFonts w:ascii="宋体" w:hAnsi="宋体" w:cs="宋体" w:hint="eastAsia"/>
                <w:color w:val="auto"/>
              </w:rPr>
              <w:t>年盈利。</w:t>
            </w:r>
          </w:p>
        </w:tc>
      </w:tr>
    </w:tbl>
    <w:p w14:paraId="3D6A29C5" w14:textId="77777777" w:rsidR="00591F32" w:rsidRPr="00591F32" w:rsidRDefault="00591F32" w:rsidP="00591F32">
      <w:pPr>
        <w:kinsoku/>
        <w:wordWrap w:val="0"/>
        <w:topLinePunct/>
        <w:autoSpaceDE/>
        <w:autoSpaceDN/>
        <w:adjustRightInd/>
        <w:snapToGrid/>
        <w:jc w:val="both"/>
        <w:rPr>
          <w:rFonts w:ascii="宋体" w:hAnsi="宋体" w:cs="宋体" w:hint="eastAsia"/>
          <w:color w:val="auto"/>
          <w:sz w:val="18"/>
          <w:szCs w:val="18"/>
        </w:rPr>
      </w:pPr>
      <w:r w:rsidRPr="00591F32">
        <w:rPr>
          <w:rFonts w:ascii="宋体" w:hAnsi="宋体" w:cs="宋体" w:hint="eastAsia"/>
          <w:color w:val="auto"/>
          <w:sz w:val="18"/>
          <w:szCs w:val="18"/>
        </w:rPr>
        <w:t>注：</w:t>
      </w:r>
      <w:r w:rsidRPr="00591F32">
        <w:rPr>
          <w:rFonts w:ascii="宋体" w:hAnsi="宋体" w:cs="宋体"/>
          <w:color w:val="auto"/>
          <w:sz w:val="18"/>
          <w:szCs w:val="18"/>
        </w:rPr>
        <w:t>1</w:t>
      </w:r>
      <w:r w:rsidRPr="00591F32">
        <w:rPr>
          <w:rFonts w:ascii="宋体" w:hAnsi="宋体" w:cs="宋体" w:hint="eastAsia"/>
          <w:color w:val="auto"/>
          <w:sz w:val="18"/>
          <w:szCs w:val="18"/>
        </w:rPr>
        <w:t>、企业净资产、营运资金是按最新一年度(近三个年度的最后一年，</w:t>
      </w:r>
      <w:proofErr w:type="gramStart"/>
      <w:r w:rsidRPr="00591F32">
        <w:rPr>
          <w:rFonts w:ascii="宋体" w:hAnsi="宋体" w:cs="宋体" w:hint="eastAsia"/>
          <w:color w:val="auto"/>
          <w:sz w:val="18"/>
          <w:szCs w:val="18"/>
        </w:rPr>
        <w:t>下同)</w:t>
      </w:r>
      <w:proofErr w:type="gramEnd"/>
      <w:r w:rsidRPr="00591F32">
        <w:rPr>
          <w:rFonts w:ascii="宋体" w:hAnsi="宋体" w:cs="宋体" w:hint="eastAsia"/>
          <w:color w:val="auto"/>
          <w:sz w:val="18"/>
          <w:szCs w:val="18"/>
        </w:rPr>
        <w:t>经审计的财务报表数据计算得出。近三个年度是指2022、2023、2024年。</w:t>
      </w:r>
    </w:p>
    <w:p w14:paraId="2CD1411C" w14:textId="77777777" w:rsidR="00591F32" w:rsidRPr="00591F32" w:rsidRDefault="00591F32" w:rsidP="00591F32">
      <w:pPr>
        <w:kinsoku/>
        <w:wordWrap w:val="0"/>
        <w:topLinePunct/>
        <w:autoSpaceDE/>
        <w:autoSpaceDN/>
        <w:adjustRightInd/>
        <w:snapToGrid/>
        <w:jc w:val="both"/>
        <w:rPr>
          <w:rFonts w:ascii="宋体" w:hAnsi="宋体"/>
          <w:color w:val="auto"/>
          <w:sz w:val="18"/>
          <w:szCs w:val="18"/>
        </w:rPr>
      </w:pPr>
      <w:r w:rsidRPr="00591F32">
        <w:rPr>
          <w:rFonts w:ascii="宋体" w:hAnsi="宋体" w:cs="宋体"/>
          <w:color w:val="auto"/>
          <w:sz w:val="18"/>
          <w:szCs w:val="18"/>
        </w:rPr>
        <w:t>2</w:t>
      </w:r>
      <w:r w:rsidRPr="00591F32">
        <w:rPr>
          <w:rFonts w:ascii="宋体" w:hAnsi="宋体" w:cs="宋体" w:hint="eastAsia"/>
          <w:color w:val="auto"/>
          <w:sz w:val="18"/>
          <w:szCs w:val="18"/>
        </w:rPr>
        <w:t>、投标人应根据招标文件第二章“投标人须知”第</w:t>
      </w:r>
      <w:r w:rsidRPr="00591F32">
        <w:rPr>
          <w:rFonts w:ascii="宋体" w:hAnsi="宋体" w:cs="宋体"/>
          <w:color w:val="auto"/>
          <w:sz w:val="18"/>
          <w:szCs w:val="18"/>
        </w:rPr>
        <w:t>3.5.2</w:t>
      </w:r>
      <w:r w:rsidRPr="00591F32">
        <w:rPr>
          <w:rFonts w:ascii="宋体" w:hAnsi="宋体" w:cs="宋体" w:hint="eastAsia"/>
          <w:color w:val="auto"/>
          <w:sz w:val="18"/>
          <w:szCs w:val="18"/>
        </w:rPr>
        <w:t>项的要求附相关证明材料。</w:t>
      </w:r>
    </w:p>
    <w:p w14:paraId="72BBA124" w14:textId="77777777" w:rsidR="00591F32" w:rsidRPr="00591F32" w:rsidRDefault="00591F32" w:rsidP="00591F32">
      <w:pPr>
        <w:kinsoku/>
        <w:wordWrap w:val="0"/>
        <w:topLinePunct/>
        <w:autoSpaceDE/>
        <w:autoSpaceDN/>
        <w:adjustRightInd/>
        <w:snapToGrid/>
        <w:spacing w:line="418" w:lineRule="auto"/>
        <w:rPr>
          <w:rFonts w:ascii="宋体" w:hAnsi="宋体" w:cs="Times New Roman"/>
          <w:color w:val="auto"/>
        </w:rPr>
      </w:pPr>
    </w:p>
    <w:p w14:paraId="2321D758" w14:textId="77777777" w:rsidR="00591F32" w:rsidRPr="00591F32" w:rsidRDefault="00591F32" w:rsidP="00591F32">
      <w:pPr>
        <w:kinsoku/>
        <w:wordWrap w:val="0"/>
        <w:topLinePunct/>
        <w:autoSpaceDE/>
        <w:autoSpaceDN/>
        <w:adjustRightInd/>
        <w:snapToGrid/>
        <w:spacing w:line="418" w:lineRule="auto"/>
        <w:jc w:val="center"/>
        <w:rPr>
          <w:rFonts w:ascii="宋体" w:hAnsi="宋体"/>
          <w:color w:val="auto"/>
          <w:sz w:val="28"/>
          <w:szCs w:val="28"/>
        </w:rPr>
      </w:pPr>
      <w:r w:rsidRPr="00591F32">
        <w:rPr>
          <w:rFonts w:ascii="宋体" w:hAnsi="宋体" w:cs="宋体" w:hint="eastAsia"/>
          <w:b/>
          <w:bCs/>
          <w:color w:val="auto"/>
          <w:sz w:val="32"/>
          <w:szCs w:val="32"/>
        </w:rPr>
        <w:t>附录</w:t>
      </w:r>
      <w:r w:rsidRPr="00591F32">
        <w:rPr>
          <w:rFonts w:ascii="宋体" w:hAnsi="宋体" w:cs="宋体"/>
          <w:b/>
          <w:bCs/>
          <w:color w:val="auto"/>
          <w:sz w:val="32"/>
          <w:szCs w:val="32"/>
        </w:rPr>
        <w:t>3</w:t>
      </w:r>
      <w:r w:rsidRPr="00591F32">
        <w:rPr>
          <w:rFonts w:ascii="宋体" w:hAnsi="宋体" w:cs="宋体" w:hint="eastAsia"/>
          <w:b/>
          <w:bCs/>
          <w:color w:val="auto"/>
          <w:sz w:val="32"/>
          <w:szCs w:val="32"/>
        </w:rPr>
        <w:t>资格审查条件</w:t>
      </w:r>
      <w:proofErr w:type="gramStart"/>
      <w:r w:rsidRPr="00591F32">
        <w:rPr>
          <w:rFonts w:ascii="宋体" w:hAnsi="宋体" w:cs="宋体"/>
          <w:b/>
          <w:bCs/>
          <w:color w:val="auto"/>
          <w:sz w:val="32"/>
          <w:szCs w:val="32"/>
        </w:rPr>
        <w:t>(</w:t>
      </w:r>
      <w:r w:rsidRPr="00591F32">
        <w:rPr>
          <w:rFonts w:ascii="宋体" w:hAnsi="宋体" w:cs="宋体" w:hint="eastAsia"/>
          <w:b/>
          <w:bCs/>
          <w:color w:val="auto"/>
          <w:sz w:val="32"/>
          <w:szCs w:val="32"/>
        </w:rPr>
        <w:t>业绩最低要求</w:t>
      </w:r>
      <w:r w:rsidRPr="00591F32">
        <w:rPr>
          <w:rFonts w:ascii="宋体" w:hAnsi="宋体" w:cs="宋体"/>
          <w:b/>
          <w:bCs/>
          <w:color w:val="auto"/>
          <w:sz w:val="32"/>
          <w:szCs w:val="32"/>
        </w:rPr>
        <w:t>)</w:t>
      </w:r>
      <w:proofErr w:type="gramEnd"/>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0"/>
      </w:tblGrid>
      <w:tr w:rsidR="00591F32" w:rsidRPr="00591F32" w14:paraId="4710DB3D" w14:textId="77777777" w:rsidTr="00A21557">
        <w:trPr>
          <w:trHeight w:val="282"/>
          <w:jc w:val="center"/>
        </w:trPr>
        <w:tc>
          <w:tcPr>
            <w:tcW w:w="8529" w:type="dxa"/>
            <w:tcBorders>
              <w:top w:val="single" w:sz="2" w:space="0" w:color="000000"/>
              <w:bottom w:val="single" w:sz="2" w:space="0" w:color="000000"/>
            </w:tcBorders>
            <w:vAlign w:val="center"/>
          </w:tcPr>
          <w:p w14:paraId="644F08C8" w14:textId="77777777" w:rsidR="00591F32" w:rsidRPr="00591F32" w:rsidRDefault="00591F32" w:rsidP="00A21557">
            <w:pPr>
              <w:kinsoku/>
              <w:wordWrap w:val="0"/>
              <w:topLinePunct/>
              <w:autoSpaceDE/>
              <w:autoSpaceDN/>
              <w:adjustRightInd/>
              <w:snapToGrid/>
              <w:jc w:val="center"/>
              <w:rPr>
                <w:rFonts w:ascii="宋体" w:hAnsi="宋体"/>
                <w:b/>
                <w:bCs/>
                <w:color w:val="auto"/>
              </w:rPr>
            </w:pPr>
            <w:r w:rsidRPr="00591F32">
              <w:rPr>
                <w:rFonts w:ascii="宋体" w:hAnsi="宋体" w:cs="宋体" w:hint="eastAsia"/>
                <w:b/>
                <w:bCs/>
                <w:color w:val="auto"/>
              </w:rPr>
              <w:t>业绩要求</w:t>
            </w:r>
          </w:p>
        </w:tc>
      </w:tr>
      <w:tr w:rsidR="00591F32" w:rsidRPr="00591F32" w14:paraId="599A7FCF" w14:textId="77777777" w:rsidTr="00A21557">
        <w:trPr>
          <w:trHeight w:val="907"/>
          <w:jc w:val="center"/>
        </w:trPr>
        <w:tc>
          <w:tcPr>
            <w:tcW w:w="8529" w:type="dxa"/>
            <w:tcBorders>
              <w:top w:val="single" w:sz="2" w:space="0" w:color="000000"/>
              <w:bottom w:val="single" w:sz="2" w:space="0" w:color="000000"/>
            </w:tcBorders>
            <w:vAlign w:val="center"/>
          </w:tcPr>
          <w:p w14:paraId="6CB7934A" w14:textId="77777777" w:rsidR="00591F32" w:rsidRPr="00591F32" w:rsidRDefault="00591F32" w:rsidP="00A21557">
            <w:pPr>
              <w:kinsoku/>
              <w:wordWrap w:val="0"/>
              <w:topLinePunct/>
              <w:autoSpaceDE/>
              <w:autoSpaceDN/>
              <w:adjustRightInd/>
              <w:snapToGrid/>
              <w:jc w:val="both"/>
              <w:rPr>
                <w:rFonts w:ascii="宋体" w:hAnsi="宋体"/>
                <w:b/>
                <w:bCs/>
                <w:color w:val="auto"/>
              </w:rPr>
            </w:pPr>
            <w:r w:rsidRPr="00591F32">
              <w:rPr>
                <w:rFonts w:ascii="宋体" w:hAnsi="宋体" w:cs="宋体"/>
                <w:color w:val="auto"/>
              </w:rPr>
              <w:t>近五年内成功完成1个</w:t>
            </w:r>
            <w:r w:rsidRPr="00591F32">
              <w:rPr>
                <w:rFonts w:ascii="宋体" w:hAnsi="宋体" w:cs="宋体" w:hint="eastAsia"/>
                <w:color w:val="auto"/>
              </w:rPr>
              <w:t>标段且单个标段</w:t>
            </w:r>
            <w:r w:rsidRPr="00591F32">
              <w:rPr>
                <w:rFonts w:ascii="宋体" w:hAnsi="宋体" w:cs="宋体"/>
                <w:color w:val="auto"/>
              </w:rPr>
              <w:t>金额不少于</w:t>
            </w:r>
            <w:r w:rsidRPr="00591F32">
              <w:rPr>
                <w:rFonts w:ascii="宋体" w:hAnsi="宋体" w:cs="宋体" w:hint="eastAsia"/>
                <w:color w:val="auto"/>
              </w:rPr>
              <w:t>4</w:t>
            </w:r>
            <w:r w:rsidRPr="00591F32">
              <w:rPr>
                <w:rFonts w:ascii="宋体" w:hAnsi="宋体" w:cs="宋体"/>
                <w:color w:val="auto"/>
              </w:rPr>
              <w:t>00万元的</w:t>
            </w:r>
            <w:r w:rsidRPr="00591F32">
              <w:rPr>
                <w:rFonts w:ascii="宋体" w:hAnsi="宋体" w:cs="宋体" w:hint="eastAsia"/>
                <w:color w:val="auto"/>
              </w:rPr>
              <w:t>高速公路附属区房建维修改造工程施工</w:t>
            </w:r>
          </w:p>
        </w:tc>
      </w:tr>
    </w:tbl>
    <w:p w14:paraId="172600D8" w14:textId="77777777" w:rsidR="00591F32" w:rsidRPr="00591F32" w:rsidRDefault="00591F32" w:rsidP="00591F32">
      <w:pPr>
        <w:kinsoku/>
        <w:topLinePunct/>
        <w:autoSpaceDE/>
        <w:autoSpaceDN/>
        <w:adjustRightInd/>
        <w:snapToGrid/>
        <w:jc w:val="both"/>
        <w:rPr>
          <w:rFonts w:ascii="宋体" w:hAnsi="宋体"/>
          <w:color w:val="auto"/>
          <w:sz w:val="18"/>
          <w:szCs w:val="18"/>
        </w:rPr>
      </w:pPr>
      <w:r w:rsidRPr="00591F32">
        <w:rPr>
          <w:rFonts w:ascii="宋体" w:hAnsi="宋体" w:cs="宋体" w:hint="eastAsia"/>
          <w:color w:val="auto"/>
          <w:sz w:val="18"/>
          <w:szCs w:val="18"/>
        </w:rPr>
        <w:t>注：</w:t>
      </w:r>
      <w:r w:rsidRPr="00591F32">
        <w:rPr>
          <w:rFonts w:ascii="宋体" w:hAnsi="宋体" w:cs="宋体"/>
          <w:color w:val="auto"/>
          <w:sz w:val="18"/>
          <w:szCs w:val="18"/>
        </w:rPr>
        <w:t>1</w:t>
      </w:r>
      <w:r w:rsidRPr="00591F32">
        <w:rPr>
          <w:rFonts w:ascii="宋体" w:hAnsi="宋体" w:cs="宋体" w:hint="eastAsia"/>
          <w:color w:val="auto"/>
          <w:sz w:val="18"/>
          <w:szCs w:val="18"/>
        </w:rPr>
        <w:t>、本附录所要求的业绩仅限中华人民共和国境内业绩。</w:t>
      </w:r>
    </w:p>
    <w:p w14:paraId="27FB0D60" w14:textId="77777777" w:rsidR="00591F32" w:rsidRPr="00591F32" w:rsidRDefault="00591F32" w:rsidP="00591F32">
      <w:pPr>
        <w:kinsoku/>
        <w:topLinePunct/>
        <w:autoSpaceDE/>
        <w:autoSpaceDN/>
        <w:adjustRightInd/>
        <w:snapToGrid/>
        <w:jc w:val="both"/>
        <w:rPr>
          <w:rFonts w:ascii="宋体" w:hAnsi="宋体" w:cs="宋体" w:hint="eastAsia"/>
          <w:color w:val="auto"/>
          <w:sz w:val="18"/>
          <w:szCs w:val="18"/>
        </w:rPr>
      </w:pPr>
      <w:r w:rsidRPr="00591F32">
        <w:rPr>
          <w:rFonts w:ascii="宋体" w:hAnsi="宋体" w:cs="宋体"/>
          <w:color w:val="auto"/>
          <w:sz w:val="18"/>
          <w:szCs w:val="18"/>
        </w:rPr>
        <w:t>3</w:t>
      </w:r>
      <w:r w:rsidRPr="00591F32">
        <w:rPr>
          <w:rFonts w:ascii="宋体" w:hAnsi="宋体" w:cs="宋体" w:hint="eastAsia"/>
          <w:color w:val="auto"/>
          <w:sz w:val="18"/>
          <w:szCs w:val="18"/>
        </w:rPr>
        <w:t>、投标人应根据招标文件第二章“投标人须知”第</w:t>
      </w:r>
      <w:r w:rsidRPr="00591F32">
        <w:rPr>
          <w:rFonts w:ascii="宋体" w:hAnsi="宋体" w:cs="宋体"/>
          <w:color w:val="auto"/>
          <w:sz w:val="18"/>
          <w:szCs w:val="18"/>
        </w:rPr>
        <w:t>3.5.3</w:t>
      </w:r>
      <w:r w:rsidRPr="00591F32">
        <w:rPr>
          <w:rFonts w:ascii="宋体" w:hAnsi="宋体" w:cs="宋体" w:hint="eastAsia"/>
          <w:color w:val="auto"/>
          <w:sz w:val="18"/>
          <w:szCs w:val="18"/>
        </w:rPr>
        <w:t>项的要求附相关证明材料。</w:t>
      </w:r>
    </w:p>
    <w:p w14:paraId="653CEA79" w14:textId="77777777" w:rsidR="00591F32" w:rsidRPr="00591F32" w:rsidRDefault="00591F32" w:rsidP="00591F32">
      <w:pPr>
        <w:kinsoku/>
        <w:topLinePunct/>
        <w:autoSpaceDE/>
        <w:autoSpaceDN/>
        <w:adjustRightInd/>
        <w:snapToGrid/>
        <w:jc w:val="both"/>
        <w:rPr>
          <w:rFonts w:ascii="宋体" w:hAnsi="宋体" w:cs="宋体" w:hint="eastAsia"/>
          <w:color w:val="auto"/>
          <w:sz w:val="18"/>
          <w:szCs w:val="18"/>
        </w:rPr>
      </w:pPr>
      <w:r w:rsidRPr="00591F32">
        <w:rPr>
          <w:rFonts w:ascii="宋体" w:hAnsi="宋体" w:cs="宋体"/>
          <w:color w:val="auto"/>
          <w:sz w:val="18"/>
          <w:szCs w:val="18"/>
        </w:rPr>
        <w:t>4</w:t>
      </w:r>
      <w:r w:rsidRPr="00591F32">
        <w:rPr>
          <w:rFonts w:ascii="宋体" w:hAnsi="宋体" w:cs="宋体" w:hint="eastAsia"/>
          <w:color w:val="auto"/>
          <w:sz w:val="18"/>
          <w:szCs w:val="18"/>
        </w:rPr>
        <w:t>、近五年是指：</w:t>
      </w:r>
      <w:r w:rsidRPr="00591F32">
        <w:rPr>
          <w:rFonts w:ascii="宋体" w:hAnsi="宋体" w:cs="宋体"/>
          <w:color w:val="auto"/>
          <w:sz w:val="18"/>
          <w:szCs w:val="18"/>
        </w:rPr>
        <w:t>20</w:t>
      </w:r>
      <w:r w:rsidRPr="00591F32">
        <w:rPr>
          <w:rFonts w:ascii="宋体" w:hAnsi="宋体" w:cs="宋体" w:hint="eastAsia"/>
          <w:color w:val="auto"/>
          <w:sz w:val="18"/>
          <w:szCs w:val="18"/>
        </w:rPr>
        <w:t>20年7月</w:t>
      </w:r>
      <w:r w:rsidRPr="00591F32">
        <w:rPr>
          <w:rFonts w:ascii="宋体" w:hAnsi="宋体" w:cs="宋体"/>
          <w:color w:val="auto"/>
          <w:sz w:val="18"/>
          <w:szCs w:val="18"/>
        </w:rPr>
        <w:t>1</w:t>
      </w:r>
      <w:r w:rsidRPr="00591F32">
        <w:rPr>
          <w:rFonts w:ascii="宋体" w:hAnsi="宋体" w:cs="宋体" w:hint="eastAsia"/>
          <w:color w:val="auto"/>
          <w:sz w:val="18"/>
          <w:szCs w:val="18"/>
        </w:rPr>
        <w:t>日至投标文件递交截止之日止，以发包人出具的工程交工验收证书或竣工验收委员会出具的一次性竣工验收证书（报告）的时间为准。</w:t>
      </w:r>
    </w:p>
    <w:p w14:paraId="6CFC128C" w14:textId="77777777" w:rsidR="00591F32" w:rsidRPr="00591F32" w:rsidRDefault="00591F32" w:rsidP="00591F32">
      <w:pPr>
        <w:kinsoku/>
        <w:wordWrap w:val="0"/>
        <w:topLinePunct/>
        <w:autoSpaceDE/>
        <w:autoSpaceDN/>
        <w:adjustRightInd/>
        <w:snapToGrid/>
        <w:spacing w:line="418" w:lineRule="auto"/>
        <w:jc w:val="center"/>
        <w:rPr>
          <w:rFonts w:ascii="宋体" w:hAnsi="宋体" w:cs="Times New Roman"/>
          <w:color w:val="auto"/>
        </w:rPr>
      </w:pPr>
      <w:bookmarkStart w:id="0" w:name="_bookmark63"/>
      <w:bookmarkEnd w:id="0"/>
      <w:r w:rsidRPr="00591F32">
        <w:rPr>
          <w:rFonts w:ascii="宋体" w:hAnsi="宋体" w:cs="Times New Roman"/>
          <w:color w:val="auto"/>
        </w:rPr>
        <w:br w:type="page"/>
      </w:r>
      <w:r w:rsidRPr="00591F32">
        <w:rPr>
          <w:rFonts w:ascii="宋体" w:hAnsi="宋体"/>
          <w:noProof/>
          <w:color w:val="auto"/>
        </w:rPr>
        <w:lastRenderedPageBreak/>
        <mc:AlternateContent>
          <mc:Choice Requires="wps">
            <w:drawing>
              <wp:anchor distT="0" distB="0" distL="114300" distR="114300" simplePos="0" relativeHeight="251659264" behindDoc="0" locked="0" layoutInCell="0" allowOverlap="1" wp14:anchorId="419DA40B" wp14:editId="57AB0898">
                <wp:simplePos x="0" y="0"/>
                <wp:positionH relativeFrom="page">
                  <wp:posOffset>899795</wp:posOffset>
                </wp:positionH>
                <wp:positionV relativeFrom="page">
                  <wp:posOffset>9566910</wp:posOffset>
                </wp:positionV>
                <wp:extent cx="1828800" cy="0"/>
                <wp:effectExtent l="4445" t="3810" r="0" b="0"/>
                <wp:wrapNone/>
                <wp:docPr id="529118060"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0F4D0588" id="矩形 4" o:spid="_x0000_s1026" style="position:absolute;margin-left:70.85pt;margin-top:753.3pt;width:2in;height:0;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" o:allowincell="f" fillcolor="black" stroked="f">
                <w10:wrap anchorx="page" anchory="page"/>
              </v:rect>
            </w:pict>
          </mc:Fallback>
        </mc:AlternateContent>
      </w:r>
      <w:r w:rsidRPr="00591F32">
        <w:rPr>
          <w:rFonts w:ascii="宋体" w:hAnsi="宋体" w:cs="宋体" w:hint="eastAsia"/>
          <w:b/>
          <w:bCs/>
          <w:color w:val="auto"/>
          <w:sz w:val="32"/>
          <w:szCs w:val="32"/>
        </w:rPr>
        <w:t>附录</w:t>
      </w:r>
      <w:r w:rsidRPr="00591F32">
        <w:rPr>
          <w:rFonts w:ascii="宋体" w:hAnsi="宋体" w:cs="宋体"/>
          <w:b/>
          <w:bCs/>
          <w:color w:val="auto"/>
          <w:sz w:val="32"/>
          <w:szCs w:val="32"/>
        </w:rPr>
        <w:t>4</w:t>
      </w:r>
      <w:r w:rsidRPr="00591F32">
        <w:rPr>
          <w:rFonts w:ascii="宋体" w:hAnsi="宋体" w:cs="宋体" w:hint="eastAsia"/>
          <w:b/>
          <w:bCs/>
          <w:color w:val="auto"/>
          <w:sz w:val="32"/>
          <w:szCs w:val="32"/>
        </w:rPr>
        <w:t>资格审查条件</w:t>
      </w:r>
      <w:proofErr w:type="gramStart"/>
      <w:r w:rsidRPr="00591F32">
        <w:rPr>
          <w:rFonts w:ascii="宋体" w:hAnsi="宋体" w:cs="宋体"/>
          <w:b/>
          <w:bCs/>
          <w:color w:val="auto"/>
          <w:sz w:val="32"/>
          <w:szCs w:val="32"/>
        </w:rPr>
        <w:t>(</w:t>
      </w:r>
      <w:r w:rsidRPr="00591F32">
        <w:rPr>
          <w:rFonts w:ascii="宋体" w:hAnsi="宋体" w:cs="宋体" w:hint="eastAsia"/>
          <w:b/>
          <w:bCs/>
          <w:color w:val="auto"/>
          <w:sz w:val="32"/>
          <w:szCs w:val="32"/>
        </w:rPr>
        <w:t>信誉最低要求</w:t>
      </w:r>
      <w:r w:rsidRPr="00591F32">
        <w:rPr>
          <w:rFonts w:ascii="宋体" w:hAnsi="宋体" w:cs="宋体"/>
          <w:b/>
          <w:bCs/>
          <w:color w:val="auto"/>
          <w:sz w:val="32"/>
          <w:szCs w:val="32"/>
        </w:rPr>
        <w:t>)</w:t>
      </w:r>
      <w:proofErr w:type="gramEnd"/>
    </w:p>
    <w:tbl>
      <w:tblPr>
        <w:tblW w:w="5000" w:type="pct"/>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0"/>
      </w:tblGrid>
      <w:tr w:rsidR="00591F32" w:rsidRPr="00591F32" w14:paraId="1B7301D6" w14:textId="77777777" w:rsidTr="00A21557">
        <w:trPr>
          <w:trHeight w:val="181"/>
          <w:jc w:val="center"/>
        </w:trPr>
        <w:tc>
          <w:tcPr>
            <w:tcW w:w="8529" w:type="dxa"/>
            <w:tcBorders>
              <w:top w:val="single" w:sz="2" w:space="0" w:color="000000"/>
              <w:bottom w:val="single" w:sz="2" w:space="0" w:color="000000"/>
            </w:tcBorders>
            <w:vAlign w:val="center"/>
          </w:tcPr>
          <w:p w14:paraId="1D6088F6" w14:textId="77777777" w:rsidR="00591F32" w:rsidRPr="00591F32" w:rsidRDefault="00591F32" w:rsidP="00A21557">
            <w:pPr>
              <w:kinsoku/>
              <w:wordWrap w:val="0"/>
              <w:topLinePunct/>
              <w:autoSpaceDE/>
              <w:autoSpaceDN/>
              <w:adjustRightInd/>
              <w:snapToGrid/>
              <w:jc w:val="center"/>
              <w:rPr>
                <w:rFonts w:ascii="宋体" w:hAnsi="宋体"/>
                <w:b/>
                <w:bCs/>
                <w:color w:val="auto"/>
              </w:rPr>
            </w:pPr>
            <w:r w:rsidRPr="00591F32">
              <w:rPr>
                <w:rFonts w:ascii="宋体" w:hAnsi="宋体" w:cs="宋体" w:hint="eastAsia"/>
                <w:b/>
                <w:bCs/>
                <w:color w:val="auto"/>
              </w:rPr>
              <w:t>信誉要求</w:t>
            </w:r>
          </w:p>
        </w:tc>
      </w:tr>
      <w:tr w:rsidR="00591F32" w:rsidRPr="00591F32" w14:paraId="56FB0959" w14:textId="77777777" w:rsidTr="00A21557">
        <w:trPr>
          <w:trHeight w:val="705"/>
          <w:jc w:val="center"/>
        </w:trPr>
        <w:tc>
          <w:tcPr>
            <w:tcW w:w="8529" w:type="dxa"/>
            <w:tcBorders>
              <w:top w:val="single" w:sz="2" w:space="0" w:color="000000"/>
              <w:bottom w:val="single" w:sz="2" w:space="0" w:color="000000"/>
            </w:tcBorders>
            <w:vAlign w:val="center"/>
          </w:tcPr>
          <w:p w14:paraId="261A38A0" w14:textId="77777777" w:rsidR="00591F32" w:rsidRPr="00591F32" w:rsidRDefault="00591F32" w:rsidP="00A21557">
            <w:pPr>
              <w:kinsoku/>
              <w:wordWrap w:val="0"/>
              <w:topLinePunct/>
              <w:autoSpaceDE/>
              <w:autoSpaceDN/>
              <w:adjustRightInd/>
              <w:snapToGrid/>
              <w:jc w:val="both"/>
              <w:rPr>
                <w:rFonts w:ascii="宋体" w:hAnsi="宋体"/>
                <w:color w:val="auto"/>
              </w:rPr>
            </w:pPr>
            <w:r w:rsidRPr="00591F32">
              <w:rPr>
                <w:rFonts w:ascii="宋体" w:hAnsi="宋体" w:cs="宋体" w:hint="eastAsia"/>
                <w:color w:val="auto"/>
              </w:rPr>
              <w:t>详见投标人须知正文1.4.4。</w:t>
            </w:r>
          </w:p>
        </w:tc>
      </w:tr>
    </w:tbl>
    <w:p w14:paraId="77A27026" w14:textId="77777777" w:rsidR="00591F32" w:rsidRPr="00591F32" w:rsidRDefault="00591F32" w:rsidP="00591F32">
      <w:pPr>
        <w:kinsoku/>
        <w:wordWrap w:val="0"/>
        <w:topLinePunct/>
        <w:autoSpaceDE/>
        <w:autoSpaceDN/>
        <w:adjustRightInd/>
        <w:snapToGrid/>
        <w:jc w:val="both"/>
        <w:rPr>
          <w:rFonts w:ascii="宋体" w:hAnsi="宋体" w:cs="宋体" w:hint="eastAsia"/>
          <w:color w:val="auto"/>
          <w:sz w:val="18"/>
          <w:szCs w:val="18"/>
        </w:rPr>
      </w:pPr>
      <w:r w:rsidRPr="00591F32">
        <w:rPr>
          <w:rFonts w:ascii="宋体" w:hAnsi="宋体" w:cs="宋体" w:hint="eastAsia"/>
          <w:color w:val="auto"/>
          <w:sz w:val="18"/>
          <w:szCs w:val="18"/>
        </w:rPr>
        <w:t>注：投标人应根据第九章“投标文件格式”中“八、资格审查资料</w:t>
      </w:r>
      <w:proofErr w:type="gramStart"/>
      <w:r w:rsidRPr="00591F32">
        <w:rPr>
          <w:rFonts w:ascii="宋体" w:hAnsi="宋体" w:cs="宋体"/>
          <w:color w:val="auto"/>
          <w:sz w:val="18"/>
          <w:szCs w:val="18"/>
        </w:rPr>
        <w:t>(</w:t>
      </w:r>
      <w:r w:rsidRPr="00591F32">
        <w:rPr>
          <w:rFonts w:ascii="宋体" w:hAnsi="宋体" w:cs="宋体" w:hint="eastAsia"/>
          <w:color w:val="auto"/>
          <w:sz w:val="18"/>
          <w:szCs w:val="18"/>
        </w:rPr>
        <w:t>五</w:t>
      </w:r>
      <w:r w:rsidRPr="00591F32">
        <w:rPr>
          <w:rFonts w:ascii="宋体" w:hAnsi="宋体" w:cs="宋体"/>
          <w:color w:val="auto"/>
          <w:sz w:val="18"/>
          <w:szCs w:val="18"/>
        </w:rPr>
        <w:t>)</w:t>
      </w:r>
      <w:proofErr w:type="gramEnd"/>
      <w:r w:rsidRPr="00591F32">
        <w:rPr>
          <w:rFonts w:ascii="宋体" w:hAnsi="宋体" w:cs="宋体" w:hint="eastAsia"/>
          <w:color w:val="auto"/>
          <w:sz w:val="18"/>
          <w:szCs w:val="18"/>
        </w:rPr>
        <w:t>投标人的信誉情况表”填写情况说明。</w:t>
      </w:r>
    </w:p>
    <w:p w14:paraId="2DB55353" w14:textId="77777777" w:rsidR="00591F32" w:rsidRPr="00591F32" w:rsidRDefault="00591F32" w:rsidP="00591F32">
      <w:pPr>
        <w:kinsoku/>
        <w:wordWrap w:val="0"/>
        <w:topLinePunct/>
        <w:autoSpaceDE/>
        <w:autoSpaceDN/>
        <w:adjustRightInd/>
        <w:snapToGrid/>
        <w:jc w:val="both"/>
        <w:rPr>
          <w:rFonts w:ascii="宋体" w:hAnsi="宋体"/>
          <w:color w:val="auto"/>
        </w:rPr>
      </w:pPr>
    </w:p>
    <w:p w14:paraId="204A51D3" w14:textId="77777777" w:rsidR="00591F32" w:rsidRPr="00591F32" w:rsidRDefault="00591F32" w:rsidP="00591F32">
      <w:pPr>
        <w:pStyle w:val="NavPane"/>
        <w:rPr>
          <w:rFonts w:ascii="宋体" w:eastAsia="宋体" w:hAnsi="宋体"/>
          <w:color w:val="auto"/>
        </w:rPr>
      </w:pPr>
    </w:p>
    <w:p w14:paraId="5E31C7BE" w14:textId="77777777" w:rsidR="00591F32" w:rsidRPr="00591F32" w:rsidRDefault="00591F32" w:rsidP="00591F32">
      <w:pPr>
        <w:kinsoku/>
        <w:wordWrap w:val="0"/>
        <w:topLinePunct/>
        <w:autoSpaceDE/>
        <w:autoSpaceDN/>
        <w:adjustRightInd/>
        <w:snapToGrid/>
        <w:spacing w:line="418" w:lineRule="auto"/>
        <w:jc w:val="center"/>
        <w:rPr>
          <w:rFonts w:ascii="宋体" w:hAnsi="宋体" w:cs="Times New Roman"/>
          <w:color w:val="auto"/>
        </w:rPr>
      </w:pPr>
      <w:r w:rsidRPr="00591F32">
        <w:rPr>
          <w:rFonts w:ascii="宋体" w:hAnsi="宋体" w:cs="宋体" w:hint="eastAsia"/>
          <w:b/>
          <w:bCs/>
          <w:color w:val="auto"/>
          <w:sz w:val="32"/>
          <w:szCs w:val="32"/>
        </w:rPr>
        <w:t>附录</w:t>
      </w:r>
      <w:r w:rsidRPr="00591F32">
        <w:rPr>
          <w:rFonts w:ascii="宋体" w:hAnsi="宋体" w:cs="宋体"/>
          <w:b/>
          <w:bCs/>
          <w:color w:val="auto"/>
          <w:sz w:val="32"/>
          <w:szCs w:val="32"/>
        </w:rPr>
        <w:t>5</w:t>
      </w:r>
      <w:r w:rsidRPr="00591F32">
        <w:rPr>
          <w:rFonts w:ascii="宋体" w:hAnsi="宋体" w:cs="宋体" w:hint="eastAsia"/>
          <w:b/>
          <w:bCs/>
          <w:color w:val="auto"/>
          <w:sz w:val="32"/>
          <w:szCs w:val="32"/>
        </w:rPr>
        <w:t>资格审查条件</w:t>
      </w:r>
      <w:proofErr w:type="gramStart"/>
      <w:r w:rsidRPr="00591F32">
        <w:rPr>
          <w:rFonts w:ascii="宋体" w:hAnsi="宋体" w:cs="宋体"/>
          <w:b/>
          <w:bCs/>
          <w:color w:val="auto"/>
          <w:sz w:val="32"/>
          <w:szCs w:val="32"/>
        </w:rPr>
        <w:t>(</w:t>
      </w:r>
      <w:r w:rsidRPr="00591F32">
        <w:rPr>
          <w:rFonts w:ascii="宋体" w:hAnsi="宋体" w:cs="宋体" w:hint="eastAsia"/>
          <w:b/>
          <w:bCs/>
          <w:color w:val="auto"/>
          <w:sz w:val="32"/>
          <w:szCs w:val="32"/>
        </w:rPr>
        <w:t>项目经理和项目总工最低要求</w:t>
      </w:r>
      <w:r w:rsidRPr="00591F32">
        <w:rPr>
          <w:rFonts w:ascii="宋体" w:hAnsi="宋体" w:cs="宋体"/>
          <w:b/>
          <w:bCs/>
          <w:color w:val="auto"/>
          <w:sz w:val="32"/>
          <w:szCs w:val="32"/>
        </w:rPr>
        <w:t>)</w:t>
      </w:r>
      <w:proofErr w:type="gramEnd"/>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56"/>
        <w:gridCol w:w="879"/>
        <w:gridCol w:w="2965"/>
        <w:gridCol w:w="2580"/>
      </w:tblGrid>
      <w:tr w:rsidR="00591F32" w:rsidRPr="00591F32" w14:paraId="692430CB" w14:textId="77777777" w:rsidTr="00A21557">
        <w:trPr>
          <w:trHeight w:val="20"/>
          <w:jc w:val="center"/>
        </w:trPr>
        <w:tc>
          <w:tcPr>
            <w:tcW w:w="1910" w:type="dxa"/>
            <w:tcBorders>
              <w:left w:val="single" w:sz="10" w:space="0" w:color="000000"/>
            </w:tcBorders>
          </w:tcPr>
          <w:p w14:paraId="36C8B7CA" w14:textId="77777777" w:rsidR="00591F32" w:rsidRPr="00591F32" w:rsidRDefault="00591F32" w:rsidP="00A21557">
            <w:pPr>
              <w:kinsoku/>
              <w:wordWrap w:val="0"/>
              <w:topLinePunct/>
              <w:autoSpaceDE/>
              <w:autoSpaceDN/>
              <w:adjustRightInd/>
              <w:snapToGrid/>
              <w:jc w:val="center"/>
              <w:rPr>
                <w:rFonts w:ascii="宋体" w:hAnsi="宋体"/>
                <w:b/>
                <w:bCs/>
                <w:color w:val="auto"/>
              </w:rPr>
            </w:pPr>
            <w:r w:rsidRPr="00591F32">
              <w:rPr>
                <w:rFonts w:ascii="宋体" w:hAnsi="宋体" w:cs="宋体" w:hint="eastAsia"/>
                <w:b/>
                <w:bCs/>
                <w:color w:val="auto"/>
              </w:rPr>
              <w:t>人员</w:t>
            </w:r>
          </w:p>
        </w:tc>
        <w:tc>
          <w:tcPr>
            <w:tcW w:w="901" w:type="dxa"/>
          </w:tcPr>
          <w:p w14:paraId="4D3F8C36" w14:textId="77777777" w:rsidR="00591F32" w:rsidRPr="00591F32" w:rsidRDefault="00591F32" w:rsidP="00A21557">
            <w:pPr>
              <w:kinsoku/>
              <w:wordWrap w:val="0"/>
              <w:topLinePunct/>
              <w:autoSpaceDE/>
              <w:autoSpaceDN/>
              <w:adjustRightInd/>
              <w:snapToGrid/>
              <w:jc w:val="center"/>
              <w:rPr>
                <w:rFonts w:ascii="宋体" w:hAnsi="宋体"/>
                <w:b/>
                <w:bCs/>
                <w:color w:val="auto"/>
              </w:rPr>
            </w:pPr>
            <w:r w:rsidRPr="00591F32">
              <w:rPr>
                <w:rFonts w:ascii="宋体" w:hAnsi="宋体" w:cs="宋体" w:hint="eastAsia"/>
                <w:b/>
                <w:bCs/>
                <w:color w:val="auto"/>
              </w:rPr>
              <w:t>数量</w:t>
            </w:r>
          </w:p>
        </w:tc>
        <w:tc>
          <w:tcPr>
            <w:tcW w:w="3058" w:type="dxa"/>
          </w:tcPr>
          <w:p w14:paraId="19F2C691" w14:textId="77777777" w:rsidR="00591F32" w:rsidRPr="00591F32" w:rsidRDefault="00591F32" w:rsidP="00A21557">
            <w:pPr>
              <w:kinsoku/>
              <w:wordWrap w:val="0"/>
              <w:topLinePunct/>
              <w:autoSpaceDE/>
              <w:autoSpaceDN/>
              <w:adjustRightInd/>
              <w:snapToGrid/>
              <w:jc w:val="center"/>
              <w:rPr>
                <w:rFonts w:ascii="宋体" w:hAnsi="宋体"/>
                <w:b/>
                <w:bCs/>
                <w:color w:val="auto"/>
              </w:rPr>
            </w:pPr>
            <w:r w:rsidRPr="00591F32">
              <w:rPr>
                <w:rFonts w:ascii="宋体" w:hAnsi="宋体" w:cs="宋体" w:hint="eastAsia"/>
                <w:b/>
                <w:bCs/>
                <w:color w:val="auto"/>
              </w:rPr>
              <w:t>资格要求</w:t>
            </w:r>
          </w:p>
        </w:tc>
        <w:tc>
          <w:tcPr>
            <w:tcW w:w="2660" w:type="dxa"/>
            <w:tcBorders>
              <w:right w:val="single" w:sz="10" w:space="0" w:color="000000"/>
            </w:tcBorders>
          </w:tcPr>
          <w:p w14:paraId="11B85F14" w14:textId="77777777" w:rsidR="00591F32" w:rsidRPr="00591F32" w:rsidRDefault="00591F32" w:rsidP="00A21557">
            <w:pPr>
              <w:kinsoku/>
              <w:wordWrap w:val="0"/>
              <w:topLinePunct/>
              <w:autoSpaceDE/>
              <w:autoSpaceDN/>
              <w:adjustRightInd/>
              <w:snapToGrid/>
              <w:jc w:val="center"/>
              <w:rPr>
                <w:rFonts w:ascii="宋体" w:hAnsi="宋体"/>
                <w:b/>
                <w:bCs/>
                <w:color w:val="auto"/>
              </w:rPr>
            </w:pPr>
            <w:r w:rsidRPr="00591F32">
              <w:rPr>
                <w:rFonts w:ascii="宋体" w:hAnsi="宋体" w:cs="宋体" w:hint="eastAsia"/>
                <w:b/>
                <w:bCs/>
                <w:color w:val="auto"/>
              </w:rPr>
              <w:t>在岗要求</w:t>
            </w:r>
          </w:p>
        </w:tc>
      </w:tr>
      <w:tr w:rsidR="00591F32" w:rsidRPr="00591F32" w14:paraId="6625BDD1" w14:textId="77777777" w:rsidTr="00A21557">
        <w:trPr>
          <w:trHeight w:val="1129"/>
          <w:jc w:val="center"/>
        </w:trPr>
        <w:tc>
          <w:tcPr>
            <w:tcW w:w="1910" w:type="dxa"/>
            <w:tcBorders>
              <w:left w:val="single" w:sz="10" w:space="0" w:color="000000"/>
            </w:tcBorders>
            <w:vAlign w:val="center"/>
          </w:tcPr>
          <w:p w14:paraId="2C70D43B" w14:textId="77777777" w:rsidR="00591F32" w:rsidRPr="00591F32" w:rsidRDefault="00591F32" w:rsidP="00A21557">
            <w:pPr>
              <w:kinsoku/>
              <w:wordWrap w:val="0"/>
              <w:topLinePunct/>
              <w:autoSpaceDE/>
              <w:autoSpaceDN/>
              <w:adjustRightInd/>
              <w:snapToGrid/>
              <w:jc w:val="center"/>
              <w:rPr>
                <w:rFonts w:ascii="宋体" w:hAnsi="宋体"/>
                <w:color w:val="auto"/>
              </w:rPr>
            </w:pPr>
            <w:r w:rsidRPr="00591F32">
              <w:rPr>
                <w:rFonts w:ascii="宋体" w:hAnsi="宋体" w:cs="宋体" w:hint="eastAsia"/>
                <w:color w:val="auto"/>
              </w:rPr>
              <w:t>项目经理</w:t>
            </w:r>
          </w:p>
        </w:tc>
        <w:tc>
          <w:tcPr>
            <w:tcW w:w="901" w:type="dxa"/>
            <w:vAlign w:val="center"/>
          </w:tcPr>
          <w:p w14:paraId="7F8AB844" w14:textId="77777777" w:rsidR="00591F32" w:rsidRPr="00591F32" w:rsidRDefault="00591F32" w:rsidP="00A21557">
            <w:pPr>
              <w:kinsoku/>
              <w:wordWrap w:val="0"/>
              <w:topLinePunct/>
              <w:autoSpaceDE/>
              <w:autoSpaceDN/>
              <w:adjustRightInd/>
              <w:snapToGrid/>
              <w:jc w:val="center"/>
              <w:rPr>
                <w:rFonts w:ascii="宋体" w:hAnsi="宋体"/>
                <w:color w:val="auto"/>
              </w:rPr>
            </w:pPr>
            <w:r w:rsidRPr="00591F32">
              <w:rPr>
                <w:rFonts w:ascii="宋体" w:hAnsi="宋体" w:cs="宋体"/>
                <w:color w:val="auto"/>
              </w:rPr>
              <w:t>1</w:t>
            </w:r>
          </w:p>
        </w:tc>
        <w:tc>
          <w:tcPr>
            <w:tcW w:w="3058" w:type="dxa"/>
            <w:tcBorders>
              <w:bottom w:val="single" w:sz="4" w:space="0" w:color="auto"/>
            </w:tcBorders>
          </w:tcPr>
          <w:p w14:paraId="07CC0AEF" w14:textId="77777777" w:rsidR="00591F32" w:rsidRPr="00591F32" w:rsidRDefault="00591F32" w:rsidP="00A21557">
            <w:pPr>
              <w:wordWrap w:val="0"/>
              <w:topLinePunct/>
              <w:jc w:val="both"/>
              <w:rPr>
                <w:rFonts w:ascii="宋体" w:hAnsi="宋体" w:cstheme="minorBidi" w:hint="eastAsia"/>
                <w:color w:val="auto"/>
                <w:szCs w:val="22"/>
              </w:rPr>
            </w:pPr>
            <w:r w:rsidRPr="00591F32">
              <w:rPr>
                <w:rFonts w:ascii="宋体" w:hAnsi="宋体" w:hint="eastAsia"/>
                <w:color w:val="auto"/>
              </w:rPr>
              <w:t>建筑工程相关专业中级职称，担任类似工程项目经理（或项目副经理或项目总工）岗位累计不少于24个月，并持有住房和城乡建设部颁发的建筑工程专业壹级建造师注册证书，具有安全生产“三类人员”B 类证书。</w:t>
            </w:r>
          </w:p>
        </w:tc>
        <w:tc>
          <w:tcPr>
            <w:tcW w:w="2660" w:type="dxa"/>
            <w:vMerge w:val="restart"/>
            <w:tcBorders>
              <w:bottom w:val="nil"/>
              <w:right w:val="single" w:sz="10" w:space="0" w:color="000000"/>
            </w:tcBorders>
            <w:vAlign w:val="center"/>
          </w:tcPr>
          <w:p w14:paraId="39CC1A9D" w14:textId="77777777" w:rsidR="00591F32" w:rsidRPr="00591F32" w:rsidRDefault="00591F32" w:rsidP="00A21557">
            <w:pPr>
              <w:kinsoku/>
              <w:wordWrap w:val="0"/>
              <w:topLinePunct/>
              <w:autoSpaceDE/>
              <w:autoSpaceDN/>
              <w:adjustRightInd/>
              <w:snapToGrid/>
              <w:jc w:val="both"/>
              <w:rPr>
                <w:rFonts w:ascii="宋体" w:hAnsi="宋体"/>
                <w:color w:val="auto"/>
              </w:rPr>
            </w:pPr>
            <w:r w:rsidRPr="00591F32">
              <w:rPr>
                <w:rFonts w:ascii="宋体" w:hAnsi="宋体" w:cs="宋体" w:hint="eastAsia"/>
                <w:color w:val="auto"/>
              </w:rPr>
              <w:t>无在岗项目</w:t>
            </w:r>
            <w:proofErr w:type="gramStart"/>
            <w:r w:rsidRPr="00591F32">
              <w:rPr>
                <w:rFonts w:ascii="宋体" w:hAnsi="宋体" w:cs="宋体"/>
                <w:color w:val="auto"/>
              </w:rPr>
              <w:t>(</w:t>
            </w:r>
            <w:r w:rsidRPr="00591F32">
              <w:rPr>
                <w:rFonts w:ascii="宋体" w:hAnsi="宋体" w:cs="宋体" w:hint="eastAsia"/>
                <w:color w:val="auto"/>
              </w:rPr>
              <w:t>指</w:t>
            </w:r>
            <w:proofErr w:type="gramEnd"/>
            <w:r w:rsidRPr="00591F32">
              <w:rPr>
                <w:rFonts w:ascii="宋体" w:hAnsi="宋体" w:cs="宋体" w:hint="eastAsia"/>
                <w:color w:val="auto"/>
              </w:rPr>
              <w:t>目前未在其他项目上任职，或虽在其他项目上任职但本项目中标后能够从该项目</w:t>
            </w:r>
            <w:proofErr w:type="gramStart"/>
            <w:r w:rsidRPr="00591F32">
              <w:rPr>
                <w:rFonts w:ascii="宋体" w:hAnsi="宋体" w:cs="宋体" w:hint="eastAsia"/>
                <w:color w:val="auto"/>
              </w:rPr>
              <w:t>撤离</w:t>
            </w:r>
            <w:r w:rsidRPr="00591F32">
              <w:rPr>
                <w:rFonts w:ascii="宋体" w:hAnsi="宋体" w:cs="宋体"/>
                <w:color w:val="auto"/>
              </w:rPr>
              <w:t>)</w:t>
            </w:r>
            <w:proofErr w:type="gramEnd"/>
          </w:p>
        </w:tc>
      </w:tr>
      <w:tr w:rsidR="00591F32" w:rsidRPr="00591F32" w14:paraId="713D3DAB" w14:textId="77777777" w:rsidTr="00A21557">
        <w:trPr>
          <w:trHeight w:val="551"/>
          <w:jc w:val="center"/>
        </w:trPr>
        <w:tc>
          <w:tcPr>
            <w:tcW w:w="1910" w:type="dxa"/>
            <w:tcBorders>
              <w:left w:val="single" w:sz="10" w:space="0" w:color="000000"/>
            </w:tcBorders>
            <w:vAlign w:val="center"/>
          </w:tcPr>
          <w:p w14:paraId="50EFF163" w14:textId="77777777" w:rsidR="00591F32" w:rsidRPr="00591F32" w:rsidRDefault="00591F32" w:rsidP="00A21557">
            <w:pPr>
              <w:kinsoku/>
              <w:wordWrap w:val="0"/>
              <w:topLinePunct/>
              <w:autoSpaceDE/>
              <w:autoSpaceDN/>
              <w:adjustRightInd/>
              <w:snapToGrid/>
              <w:jc w:val="center"/>
              <w:rPr>
                <w:rFonts w:ascii="宋体" w:hAnsi="宋体"/>
                <w:color w:val="auto"/>
              </w:rPr>
            </w:pPr>
            <w:r w:rsidRPr="00591F32">
              <w:rPr>
                <w:rFonts w:ascii="宋体" w:hAnsi="宋体" w:cs="宋体" w:hint="eastAsia"/>
                <w:color w:val="auto"/>
              </w:rPr>
              <w:t>项目总工</w:t>
            </w:r>
          </w:p>
        </w:tc>
        <w:tc>
          <w:tcPr>
            <w:tcW w:w="901" w:type="dxa"/>
            <w:vAlign w:val="center"/>
          </w:tcPr>
          <w:p w14:paraId="200C437A" w14:textId="77777777" w:rsidR="00591F32" w:rsidRPr="00591F32" w:rsidRDefault="00591F32" w:rsidP="00A21557">
            <w:pPr>
              <w:kinsoku/>
              <w:wordWrap w:val="0"/>
              <w:topLinePunct/>
              <w:autoSpaceDE/>
              <w:autoSpaceDN/>
              <w:adjustRightInd/>
              <w:snapToGrid/>
              <w:jc w:val="center"/>
              <w:rPr>
                <w:rFonts w:ascii="宋体" w:hAnsi="宋体"/>
                <w:color w:val="auto"/>
              </w:rPr>
            </w:pPr>
            <w:r w:rsidRPr="00591F32">
              <w:rPr>
                <w:rFonts w:ascii="宋体" w:hAnsi="宋体" w:cs="宋体"/>
                <w:color w:val="auto"/>
              </w:rPr>
              <w:t>1</w:t>
            </w:r>
          </w:p>
        </w:tc>
        <w:tc>
          <w:tcPr>
            <w:tcW w:w="3058" w:type="dxa"/>
            <w:tcBorders>
              <w:top w:val="single" w:sz="4" w:space="0" w:color="auto"/>
              <w:bottom w:val="single" w:sz="4" w:space="0" w:color="auto"/>
            </w:tcBorders>
          </w:tcPr>
          <w:p w14:paraId="11855100" w14:textId="77777777" w:rsidR="00591F32" w:rsidRPr="00591F32" w:rsidRDefault="00591F32" w:rsidP="00A21557">
            <w:pPr>
              <w:wordWrap w:val="0"/>
              <w:topLinePunct/>
              <w:jc w:val="both"/>
              <w:rPr>
                <w:rFonts w:ascii="宋体" w:hAnsi="宋体" w:cstheme="minorBidi" w:hint="eastAsia"/>
                <w:color w:val="auto"/>
                <w:szCs w:val="22"/>
              </w:rPr>
            </w:pPr>
            <w:r w:rsidRPr="00591F32">
              <w:rPr>
                <w:rFonts w:ascii="宋体" w:hAnsi="宋体" w:hint="eastAsia"/>
                <w:color w:val="auto"/>
              </w:rPr>
              <w:t>建筑工程相关专业高级职称，主管技术工作岗位累计不少于24个月，具有安全生产“三类人员”B 类证书。</w:t>
            </w:r>
          </w:p>
        </w:tc>
        <w:tc>
          <w:tcPr>
            <w:tcW w:w="2660" w:type="dxa"/>
            <w:vMerge/>
            <w:tcBorders>
              <w:top w:val="nil"/>
              <w:bottom w:val="single" w:sz="4" w:space="0" w:color="auto"/>
              <w:right w:val="single" w:sz="10" w:space="0" w:color="000000"/>
            </w:tcBorders>
          </w:tcPr>
          <w:p w14:paraId="428130E3" w14:textId="77777777" w:rsidR="00591F32" w:rsidRPr="00591F32" w:rsidRDefault="00591F32" w:rsidP="00A21557">
            <w:pPr>
              <w:kinsoku/>
              <w:wordWrap w:val="0"/>
              <w:topLinePunct/>
              <w:autoSpaceDE/>
              <w:autoSpaceDN/>
              <w:adjustRightInd/>
              <w:snapToGrid/>
              <w:jc w:val="both"/>
              <w:rPr>
                <w:rFonts w:ascii="宋体" w:hAnsi="宋体"/>
                <w:color w:val="auto"/>
              </w:rPr>
            </w:pPr>
          </w:p>
        </w:tc>
      </w:tr>
    </w:tbl>
    <w:p w14:paraId="5573B4B8" w14:textId="77777777" w:rsidR="00591F32" w:rsidRPr="00591F32" w:rsidRDefault="00591F32" w:rsidP="00591F32">
      <w:pPr>
        <w:kinsoku/>
        <w:wordWrap w:val="0"/>
        <w:topLinePunct/>
        <w:autoSpaceDE/>
        <w:autoSpaceDN/>
        <w:adjustRightInd/>
        <w:snapToGrid/>
        <w:spacing w:line="226" w:lineRule="auto"/>
        <w:jc w:val="both"/>
        <w:rPr>
          <w:rFonts w:ascii="宋体" w:hAnsi="宋体" w:cs="宋体" w:hint="eastAsia"/>
          <w:color w:val="auto"/>
          <w:sz w:val="18"/>
          <w:szCs w:val="18"/>
        </w:rPr>
      </w:pPr>
      <w:r w:rsidRPr="00591F32">
        <w:rPr>
          <w:rFonts w:ascii="宋体" w:hAnsi="宋体" w:cs="宋体" w:hint="eastAsia"/>
          <w:color w:val="auto"/>
          <w:sz w:val="18"/>
          <w:szCs w:val="18"/>
        </w:rPr>
        <w:t>注：</w:t>
      </w:r>
      <w:r w:rsidRPr="00591F32">
        <w:rPr>
          <w:rFonts w:ascii="宋体" w:hAnsi="宋体" w:cs="宋体"/>
          <w:color w:val="auto"/>
          <w:sz w:val="18"/>
          <w:szCs w:val="18"/>
        </w:rPr>
        <w:t xml:space="preserve"> 1</w:t>
      </w:r>
      <w:r w:rsidRPr="00591F32">
        <w:rPr>
          <w:rFonts w:ascii="宋体" w:hAnsi="宋体" w:cs="宋体" w:hint="eastAsia"/>
          <w:color w:val="auto"/>
          <w:sz w:val="18"/>
          <w:szCs w:val="18"/>
        </w:rPr>
        <w:t>、资格要求的人员建造师注册证书、安全生产“三类人员”</w:t>
      </w:r>
      <w:r w:rsidRPr="00591F32">
        <w:rPr>
          <w:rFonts w:ascii="宋体" w:hAnsi="宋体" w:cs="宋体"/>
          <w:color w:val="auto"/>
          <w:sz w:val="18"/>
          <w:szCs w:val="18"/>
        </w:rPr>
        <w:t>B</w:t>
      </w:r>
      <w:r w:rsidRPr="00591F32">
        <w:rPr>
          <w:rFonts w:ascii="宋体" w:hAnsi="宋体" w:cs="宋体" w:hint="eastAsia"/>
          <w:color w:val="auto"/>
          <w:sz w:val="18"/>
          <w:szCs w:val="18"/>
        </w:rPr>
        <w:t>类证书均应在投标人所在单位，否则视为无效。</w:t>
      </w:r>
    </w:p>
    <w:p w14:paraId="52E8CA63" w14:textId="77777777" w:rsidR="00591F32" w:rsidRPr="00591F32" w:rsidRDefault="00591F32" w:rsidP="00591F32">
      <w:pPr>
        <w:kinsoku/>
        <w:wordWrap w:val="0"/>
        <w:topLinePunct/>
        <w:autoSpaceDE/>
        <w:autoSpaceDN/>
        <w:adjustRightInd/>
        <w:snapToGrid/>
        <w:spacing w:line="226" w:lineRule="auto"/>
        <w:jc w:val="both"/>
        <w:rPr>
          <w:rFonts w:ascii="宋体" w:hAnsi="宋体" w:cs="宋体" w:hint="eastAsia"/>
          <w:color w:val="auto"/>
          <w:sz w:val="18"/>
          <w:szCs w:val="18"/>
        </w:rPr>
      </w:pPr>
      <w:r w:rsidRPr="00591F32">
        <w:rPr>
          <w:rFonts w:ascii="宋体" w:hAnsi="宋体" w:cs="宋体"/>
          <w:color w:val="auto"/>
          <w:sz w:val="18"/>
          <w:szCs w:val="18"/>
        </w:rPr>
        <w:t>2</w:t>
      </w:r>
      <w:r w:rsidRPr="00591F32">
        <w:rPr>
          <w:rFonts w:ascii="宋体" w:hAnsi="宋体" w:cs="宋体" w:hint="eastAsia"/>
          <w:color w:val="auto"/>
          <w:sz w:val="18"/>
          <w:szCs w:val="18"/>
        </w:rPr>
        <w:t>、投标人应根据招标文件第二章“投标人须知”第</w:t>
      </w:r>
      <w:r w:rsidRPr="00591F32">
        <w:rPr>
          <w:rFonts w:ascii="宋体" w:hAnsi="宋体" w:cs="宋体"/>
          <w:color w:val="auto"/>
          <w:sz w:val="18"/>
          <w:szCs w:val="18"/>
        </w:rPr>
        <w:t>3.5.5</w:t>
      </w:r>
      <w:r w:rsidRPr="00591F32">
        <w:rPr>
          <w:rFonts w:ascii="宋体" w:hAnsi="宋体" w:cs="宋体" w:hint="eastAsia"/>
          <w:color w:val="auto"/>
          <w:sz w:val="18"/>
          <w:szCs w:val="18"/>
        </w:rPr>
        <w:t>项的要求附相关证明材料。</w:t>
      </w:r>
    </w:p>
    <w:p w14:paraId="47A9261C" w14:textId="77777777" w:rsidR="00591F32" w:rsidRPr="00591F32" w:rsidRDefault="00591F32" w:rsidP="00591F32">
      <w:pPr>
        <w:kinsoku/>
        <w:wordWrap w:val="0"/>
        <w:topLinePunct/>
        <w:autoSpaceDE/>
        <w:autoSpaceDN/>
        <w:adjustRightInd/>
        <w:snapToGrid/>
        <w:spacing w:line="226" w:lineRule="auto"/>
        <w:jc w:val="both"/>
        <w:rPr>
          <w:rFonts w:ascii="宋体" w:hAnsi="宋体" w:cs="宋体" w:hint="eastAsia"/>
          <w:color w:val="auto"/>
          <w:sz w:val="18"/>
          <w:szCs w:val="18"/>
        </w:rPr>
      </w:pPr>
      <w:r w:rsidRPr="00591F32">
        <w:rPr>
          <w:rFonts w:ascii="宋体" w:hAnsi="宋体" w:cs="宋体"/>
          <w:color w:val="auto"/>
          <w:sz w:val="18"/>
          <w:szCs w:val="18"/>
        </w:rPr>
        <w:t>3</w:t>
      </w:r>
      <w:r w:rsidRPr="00591F32">
        <w:rPr>
          <w:rFonts w:ascii="宋体" w:hAnsi="宋体" w:cs="宋体" w:hint="eastAsia"/>
          <w:color w:val="auto"/>
          <w:sz w:val="18"/>
          <w:szCs w:val="18"/>
        </w:rPr>
        <w:t>、</w:t>
      </w:r>
      <w:r w:rsidRPr="00591F32">
        <w:rPr>
          <w:rFonts w:ascii="宋体" w:hAnsi="宋体" w:cs="宋体"/>
          <w:color w:val="auto"/>
          <w:sz w:val="18"/>
          <w:szCs w:val="18"/>
        </w:rPr>
        <w:t>依照《建筑业企业资质标准》（建市〔2014〕159号）的规定，</w:t>
      </w:r>
      <w:r w:rsidRPr="00591F32">
        <w:rPr>
          <w:rFonts w:ascii="宋体" w:hAnsi="宋体" w:cs="宋体" w:hint="eastAsia"/>
          <w:color w:val="auto"/>
          <w:sz w:val="18"/>
          <w:szCs w:val="18"/>
        </w:rPr>
        <w:t>建筑工程相关专业职称包括结构、给排水、暖通、电气等专业职称。</w:t>
      </w:r>
    </w:p>
    <w:p w14:paraId="3F27DA76" w14:textId="77777777" w:rsidR="00591F32" w:rsidRPr="00591F32" w:rsidRDefault="00591F32" w:rsidP="00591F32">
      <w:pPr>
        <w:kinsoku/>
        <w:wordWrap w:val="0"/>
        <w:topLinePunct/>
        <w:autoSpaceDE/>
        <w:autoSpaceDN/>
        <w:adjustRightInd/>
        <w:snapToGrid/>
        <w:spacing w:line="226" w:lineRule="auto"/>
        <w:jc w:val="both"/>
        <w:rPr>
          <w:rFonts w:ascii="宋体" w:hAnsi="宋体" w:cs="宋体" w:hint="eastAsia"/>
          <w:color w:val="auto"/>
          <w:sz w:val="18"/>
          <w:szCs w:val="18"/>
        </w:rPr>
      </w:pPr>
      <w:r w:rsidRPr="00591F32">
        <w:rPr>
          <w:rFonts w:ascii="宋体" w:hAnsi="宋体" w:cs="宋体" w:hint="eastAsia"/>
          <w:color w:val="auto"/>
          <w:sz w:val="18"/>
          <w:szCs w:val="18"/>
        </w:rPr>
        <w:t>4、主管技术工作指：担任过项目经理、项目副经理、项目总工程师、质检部门负责人、工程部门负责人。</w:t>
      </w:r>
    </w:p>
    <w:p w14:paraId="76F4B5FC" w14:textId="77777777" w:rsidR="00591F32" w:rsidRPr="00591F32" w:rsidRDefault="00591F32" w:rsidP="00591F32">
      <w:pPr>
        <w:kinsoku/>
        <w:wordWrap w:val="0"/>
        <w:topLinePunct/>
        <w:autoSpaceDE/>
        <w:autoSpaceDN/>
        <w:adjustRightInd/>
        <w:snapToGrid/>
        <w:spacing w:line="226" w:lineRule="auto"/>
        <w:jc w:val="both"/>
        <w:rPr>
          <w:rFonts w:ascii="宋体" w:hAnsi="宋体" w:cs="宋体" w:hint="eastAsia"/>
          <w:color w:val="auto"/>
          <w:sz w:val="18"/>
          <w:szCs w:val="18"/>
        </w:rPr>
      </w:pPr>
      <w:r w:rsidRPr="00591F32">
        <w:rPr>
          <w:rFonts w:ascii="宋体" w:hAnsi="宋体" w:cs="宋体" w:hint="eastAsia"/>
          <w:color w:val="auto"/>
          <w:sz w:val="18"/>
          <w:szCs w:val="18"/>
        </w:rPr>
        <w:t>5、“类似工程”指房建工程施工项目。</w:t>
      </w:r>
    </w:p>
    <w:p w14:paraId="24F66B93" w14:textId="77777777" w:rsidR="00591F32" w:rsidRPr="00591F32" w:rsidRDefault="00591F32" w:rsidP="00591F32">
      <w:pPr>
        <w:pStyle w:val="NavPane"/>
        <w:rPr>
          <w:rFonts w:ascii="宋体" w:eastAsia="宋体" w:hAnsi="宋体"/>
          <w:color w:val="auto"/>
        </w:rPr>
      </w:pPr>
      <w:r w:rsidRPr="00591F32">
        <w:rPr>
          <w:rFonts w:ascii="宋体" w:eastAsia="宋体" w:hAnsi="宋体" w:hint="eastAsia"/>
          <w:color w:val="auto"/>
        </w:rPr>
        <w:br w:type="page"/>
      </w:r>
    </w:p>
    <w:p w14:paraId="1C89B6F4" w14:textId="77777777" w:rsidR="00591F32" w:rsidRPr="00591F32" w:rsidRDefault="00591F32" w:rsidP="00591F32">
      <w:pPr>
        <w:kinsoku/>
        <w:topLinePunct/>
        <w:autoSpaceDE/>
        <w:autoSpaceDN/>
        <w:adjustRightInd/>
        <w:snapToGrid/>
        <w:spacing w:line="226" w:lineRule="auto"/>
        <w:rPr>
          <w:rFonts w:ascii="宋体" w:hAnsi="宋体"/>
          <w:color w:val="auto"/>
          <w:sz w:val="23"/>
          <w:szCs w:val="23"/>
        </w:rPr>
      </w:pPr>
    </w:p>
    <w:p w14:paraId="6A3C6C3B" w14:textId="77777777" w:rsidR="00591F32" w:rsidRPr="00591F32" w:rsidRDefault="00591F32" w:rsidP="00591F32">
      <w:pPr>
        <w:pStyle w:val="3"/>
        <w:topLinePunct/>
        <w:spacing w:before="0" w:after="0"/>
        <w:jc w:val="center"/>
        <w:rPr>
          <w:rFonts w:ascii="宋体" w:eastAsia="宋体" w:hAnsi="宋体" w:cs="宋体" w:hint="eastAsia"/>
          <w:b/>
          <w:bCs/>
          <w:color w:val="auto"/>
          <w:kern w:val="0"/>
        </w:rPr>
      </w:pPr>
      <w:r w:rsidRPr="00591F32">
        <w:rPr>
          <w:rFonts w:ascii="宋体" w:eastAsia="宋体" w:hAnsi="宋体" w:cs="宋体" w:hint="eastAsia"/>
          <w:b/>
          <w:bCs/>
          <w:color w:val="auto"/>
          <w:kern w:val="0"/>
        </w:rPr>
        <w:t>附录6 资格审查条件(其他管理人员和技术人员最低</w:t>
      </w:r>
      <w:proofErr w:type="gramStart"/>
      <w:r w:rsidRPr="00591F32">
        <w:rPr>
          <w:rFonts w:ascii="宋体" w:eastAsia="宋体" w:hAnsi="宋体" w:cs="宋体" w:hint="eastAsia"/>
          <w:b/>
          <w:bCs/>
          <w:color w:val="auto"/>
          <w:kern w:val="0"/>
        </w:rPr>
        <w:t>要求)</w:t>
      </w:r>
      <w:proofErr w:type="gramEnd"/>
    </w:p>
    <w:p w14:paraId="2B10F91D" w14:textId="77777777" w:rsidR="00591F32" w:rsidRPr="00591F32" w:rsidRDefault="00591F32" w:rsidP="00591F32">
      <w:pPr>
        <w:rPr>
          <w:rFonts w:ascii="宋体" w:hAnsi="宋体"/>
          <w:color w:val="auto"/>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1278"/>
        <w:gridCol w:w="5502"/>
      </w:tblGrid>
      <w:tr w:rsidR="00591F32" w:rsidRPr="00591F32" w14:paraId="0BA21B27" w14:textId="77777777" w:rsidTr="00A21557">
        <w:trPr>
          <w:cantSplit/>
          <w:trHeight w:val="20"/>
          <w:jc w:val="center"/>
        </w:trPr>
        <w:tc>
          <w:tcPr>
            <w:tcW w:w="1742" w:type="dxa"/>
            <w:vAlign w:val="center"/>
          </w:tcPr>
          <w:p w14:paraId="453193AB" w14:textId="77777777" w:rsidR="00591F32" w:rsidRPr="00591F32" w:rsidRDefault="00591F32" w:rsidP="00A21557">
            <w:pPr>
              <w:wordWrap w:val="0"/>
              <w:topLinePunct/>
              <w:jc w:val="center"/>
              <w:rPr>
                <w:rFonts w:ascii="宋体" w:hAnsi="宋体" w:hint="eastAsia"/>
                <w:b/>
                <w:color w:val="auto"/>
              </w:rPr>
            </w:pPr>
            <w:proofErr w:type="gramStart"/>
            <w:r w:rsidRPr="00591F32">
              <w:rPr>
                <w:rFonts w:ascii="宋体" w:hAnsi="宋体"/>
                <w:b/>
                <w:color w:val="auto"/>
              </w:rPr>
              <w:t>人  员</w:t>
            </w:r>
            <w:proofErr w:type="gramEnd"/>
          </w:p>
        </w:tc>
        <w:tc>
          <w:tcPr>
            <w:tcW w:w="1278" w:type="dxa"/>
            <w:vAlign w:val="center"/>
          </w:tcPr>
          <w:p w14:paraId="19FAE190" w14:textId="77777777" w:rsidR="00591F32" w:rsidRPr="00591F32" w:rsidRDefault="00591F32" w:rsidP="00A21557">
            <w:pPr>
              <w:wordWrap w:val="0"/>
              <w:topLinePunct/>
              <w:jc w:val="center"/>
              <w:rPr>
                <w:rFonts w:ascii="宋体" w:hAnsi="宋体" w:hint="eastAsia"/>
                <w:b/>
                <w:color w:val="auto"/>
              </w:rPr>
            </w:pPr>
            <w:proofErr w:type="gramStart"/>
            <w:r w:rsidRPr="00591F32">
              <w:rPr>
                <w:rFonts w:ascii="宋体" w:hAnsi="宋体"/>
                <w:b/>
                <w:color w:val="auto"/>
              </w:rPr>
              <w:t>数  量</w:t>
            </w:r>
            <w:proofErr w:type="gramEnd"/>
          </w:p>
        </w:tc>
        <w:tc>
          <w:tcPr>
            <w:tcW w:w="5502" w:type="dxa"/>
            <w:vAlign w:val="center"/>
          </w:tcPr>
          <w:p w14:paraId="48AC0E01" w14:textId="77777777" w:rsidR="00591F32" w:rsidRPr="00591F32" w:rsidRDefault="00591F32" w:rsidP="00A21557">
            <w:pPr>
              <w:wordWrap w:val="0"/>
              <w:topLinePunct/>
              <w:jc w:val="center"/>
              <w:rPr>
                <w:rFonts w:ascii="宋体" w:hAnsi="宋体" w:hint="eastAsia"/>
                <w:b/>
                <w:color w:val="auto"/>
              </w:rPr>
            </w:pPr>
            <w:r w:rsidRPr="00591F32">
              <w:rPr>
                <w:rFonts w:ascii="宋体" w:hAnsi="宋体"/>
                <w:b/>
                <w:color w:val="auto"/>
              </w:rPr>
              <w:t>资 格 要 求</w:t>
            </w:r>
          </w:p>
        </w:tc>
      </w:tr>
      <w:tr w:rsidR="00591F32" w:rsidRPr="00591F32" w14:paraId="4C8EE181" w14:textId="77777777" w:rsidTr="00A21557">
        <w:trPr>
          <w:cantSplit/>
          <w:trHeight w:val="20"/>
          <w:jc w:val="center"/>
        </w:trPr>
        <w:tc>
          <w:tcPr>
            <w:tcW w:w="1742" w:type="dxa"/>
            <w:vAlign w:val="center"/>
          </w:tcPr>
          <w:p w14:paraId="64F85206"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质检工程师</w:t>
            </w:r>
          </w:p>
        </w:tc>
        <w:tc>
          <w:tcPr>
            <w:tcW w:w="1278" w:type="dxa"/>
            <w:vAlign w:val="center"/>
          </w:tcPr>
          <w:p w14:paraId="256FAC7D"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1</w:t>
            </w:r>
          </w:p>
        </w:tc>
        <w:tc>
          <w:tcPr>
            <w:tcW w:w="5502" w:type="dxa"/>
            <w:vAlign w:val="center"/>
          </w:tcPr>
          <w:p w14:paraId="4838F800"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建筑相关专业中级职称，5</w:t>
            </w:r>
            <w:r w:rsidRPr="00591F32">
              <w:rPr>
                <w:rFonts w:ascii="宋体" w:hAnsi="宋体"/>
                <w:color w:val="auto"/>
              </w:rPr>
              <w:t>年以上工作经验</w:t>
            </w:r>
            <w:r w:rsidRPr="00591F32">
              <w:rPr>
                <w:rFonts w:ascii="宋体" w:hAnsi="宋体" w:hint="eastAsia"/>
                <w:color w:val="auto"/>
              </w:rPr>
              <w:t>且从事类似工程施工3年以上。</w:t>
            </w:r>
          </w:p>
        </w:tc>
      </w:tr>
      <w:tr w:rsidR="00591F32" w:rsidRPr="00591F32" w14:paraId="4DBDD9C9" w14:textId="77777777" w:rsidTr="00A21557">
        <w:trPr>
          <w:cantSplit/>
          <w:trHeight w:val="20"/>
          <w:jc w:val="center"/>
        </w:trPr>
        <w:tc>
          <w:tcPr>
            <w:tcW w:w="1742" w:type="dxa"/>
            <w:vAlign w:val="center"/>
          </w:tcPr>
          <w:p w14:paraId="206DF2F9"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计划工程师</w:t>
            </w:r>
          </w:p>
        </w:tc>
        <w:tc>
          <w:tcPr>
            <w:tcW w:w="1278" w:type="dxa"/>
            <w:vAlign w:val="center"/>
          </w:tcPr>
          <w:p w14:paraId="350EFD85"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1</w:t>
            </w:r>
          </w:p>
        </w:tc>
        <w:tc>
          <w:tcPr>
            <w:tcW w:w="5502" w:type="dxa"/>
            <w:vAlign w:val="center"/>
          </w:tcPr>
          <w:p w14:paraId="1B20A099"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建筑相关专业中级职称，至少有负责计划3年类似工程的经验。</w:t>
            </w:r>
          </w:p>
        </w:tc>
      </w:tr>
      <w:tr w:rsidR="00591F32" w:rsidRPr="00591F32" w14:paraId="0DA194DE" w14:textId="77777777" w:rsidTr="00A21557">
        <w:trPr>
          <w:cantSplit/>
          <w:trHeight w:val="20"/>
          <w:jc w:val="center"/>
        </w:trPr>
        <w:tc>
          <w:tcPr>
            <w:tcW w:w="1742" w:type="dxa"/>
            <w:vAlign w:val="center"/>
          </w:tcPr>
          <w:p w14:paraId="0758C373"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建筑工程师</w:t>
            </w:r>
          </w:p>
        </w:tc>
        <w:tc>
          <w:tcPr>
            <w:tcW w:w="1278" w:type="dxa"/>
            <w:vAlign w:val="center"/>
          </w:tcPr>
          <w:p w14:paraId="734EB491"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2</w:t>
            </w:r>
          </w:p>
        </w:tc>
        <w:tc>
          <w:tcPr>
            <w:tcW w:w="5502" w:type="dxa"/>
            <w:vAlign w:val="center"/>
          </w:tcPr>
          <w:p w14:paraId="2D721BCF"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建筑相关专业中级职称，5</w:t>
            </w:r>
            <w:r w:rsidRPr="00591F32">
              <w:rPr>
                <w:rFonts w:ascii="宋体" w:hAnsi="宋体"/>
                <w:color w:val="auto"/>
              </w:rPr>
              <w:t>年以上工作经验</w:t>
            </w:r>
            <w:r w:rsidRPr="00591F32">
              <w:rPr>
                <w:rFonts w:ascii="宋体" w:hAnsi="宋体" w:hint="eastAsia"/>
                <w:color w:val="auto"/>
              </w:rPr>
              <w:t>且从事类似工程施工3年以上。</w:t>
            </w:r>
          </w:p>
        </w:tc>
      </w:tr>
      <w:tr w:rsidR="00591F32" w:rsidRPr="00591F32" w14:paraId="517EBEE1" w14:textId="77777777" w:rsidTr="00A21557">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0AD8B2C3"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试验工程师</w:t>
            </w:r>
          </w:p>
        </w:tc>
        <w:tc>
          <w:tcPr>
            <w:tcW w:w="1278" w:type="dxa"/>
            <w:tcBorders>
              <w:top w:val="single" w:sz="4" w:space="0" w:color="auto"/>
              <w:left w:val="single" w:sz="4" w:space="0" w:color="auto"/>
              <w:bottom w:val="single" w:sz="4" w:space="0" w:color="auto"/>
              <w:right w:val="single" w:sz="4" w:space="0" w:color="auto"/>
            </w:tcBorders>
            <w:vAlign w:val="center"/>
          </w:tcPr>
          <w:p w14:paraId="364E9977"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1</w:t>
            </w:r>
          </w:p>
        </w:tc>
        <w:tc>
          <w:tcPr>
            <w:tcW w:w="5502" w:type="dxa"/>
            <w:tcBorders>
              <w:top w:val="single" w:sz="4" w:space="0" w:color="auto"/>
              <w:left w:val="single" w:sz="4" w:space="0" w:color="auto"/>
              <w:bottom w:val="single" w:sz="4" w:space="0" w:color="auto"/>
              <w:right w:val="single" w:sz="4" w:space="0" w:color="auto"/>
            </w:tcBorders>
            <w:vAlign w:val="center"/>
          </w:tcPr>
          <w:p w14:paraId="00622DAC"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中级职称</w:t>
            </w:r>
            <w:r w:rsidRPr="00591F32">
              <w:rPr>
                <w:rFonts w:ascii="宋体" w:hAnsi="宋体"/>
                <w:color w:val="auto"/>
              </w:rPr>
              <w:t>，持有交通运输部基本建设质量监督总站颁发的试验检测</w:t>
            </w:r>
            <w:r w:rsidRPr="00591F32">
              <w:rPr>
                <w:rFonts w:ascii="宋体" w:hAnsi="宋体" w:hint="eastAsia"/>
                <w:color w:val="auto"/>
              </w:rPr>
              <w:t>资格</w:t>
            </w:r>
            <w:r w:rsidRPr="00591F32">
              <w:rPr>
                <w:rFonts w:ascii="宋体" w:hAnsi="宋体"/>
                <w:color w:val="auto"/>
              </w:rPr>
              <w:t>证书，</w:t>
            </w:r>
            <w:r w:rsidRPr="00591F32">
              <w:rPr>
                <w:rFonts w:ascii="宋体" w:hAnsi="宋体" w:hint="eastAsia"/>
                <w:color w:val="auto"/>
              </w:rPr>
              <w:t>5</w:t>
            </w:r>
            <w:r w:rsidRPr="00591F32">
              <w:rPr>
                <w:rFonts w:ascii="宋体" w:hAnsi="宋体"/>
                <w:color w:val="auto"/>
              </w:rPr>
              <w:t>年以上工作经验</w:t>
            </w:r>
            <w:r w:rsidRPr="00591F32">
              <w:rPr>
                <w:rFonts w:ascii="宋体" w:hAnsi="宋体" w:hint="eastAsia"/>
                <w:color w:val="auto"/>
              </w:rPr>
              <w:t>且从事类似工程施工3年以上。</w:t>
            </w:r>
          </w:p>
        </w:tc>
      </w:tr>
      <w:tr w:rsidR="00591F32" w:rsidRPr="00591F32" w14:paraId="5DED77A6" w14:textId="77777777" w:rsidTr="00A21557">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066D9BB4"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内业资料员</w:t>
            </w:r>
          </w:p>
        </w:tc>
        <w:tc>
          <w:tcPr>
            <w:tcW w:w="1278" w:type="dxa"/>
            <w:tcBorders>
              <w:top w:val="single" w:sz="4" w:space="0" w:color="auto"/>
              <w:left w:val="single" w:sz="4" w:space="0" w:color="auto"/>
              <w:bottom w:val="single" w:sz="4" w:space="0" w:color="auto"/>
              <w:right w:val="single" w:sz="4" w:space="0" w:color="auto"/>
            </w:tcBorders>
            <w:vAlign w:val="center"/>
          </w:tcPr>
          <w:p w14:paraId="35FB01B6"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2</w:t>
            </w:r>
          </w:p>
        </w:tc>
        <w:tc>
          <w:tcPr>
            <w:tcW w:w="5502" w:type="dxa"/>
            <w:tcBorders>
              <w:top w:val="single" w:sz="4" w:space="0" w:color="auto"/>
              <w:left w:val="single" w:sz="4" w:space="0" w:color="auto"/>
              <w:bottom w:val="single" w:sz="4" w:space="0" w:color="auto"/>
              <w:right w:val="single" w:sz="4" w:space="0" w:color="auto"/>
            </w:tcBorders>
            <w:vAlign w:val="center"/>
          </w:tcPr>
          <w:p w14:paraId="797D7B3B"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具有大专以上学历，至少2</w:t>
            </w:r>
            <w:r w:rsidRPr="00591F32">
              <w:rPr>
                <w:rFonts w:ascii="宋体" w:hAnsi="宋体"/>
                <w:color w:val="auto"/>
              </w:rPr>
              <w:t>年</w:t>
            </w:r>
            <w:r w:rsidRPr="00591F32">
              <w:rPr>
                <w:rFonts w:ascii="宋体" w:hAnsi="宋体" w:hint="eastAsia"/>
                <w:color w:val="auto"/>
              </w:rPr>
              <w:t>以上类似</w:t>
            </w:r>
            <w:r w:rsidRPr="00591F32">
              <w:rPr>
                <w:rFonts w:ascii="宋体" w:hAnsi="宋体"/>
                <w:color w:val="auto"/>
              </w:rPr>
              <w:t>工作经验</w:t>
            </w:r>
            <w:r w:rsidRPr="00591F32">
              <w:rPr>
                <w:rFonts w:ascii="宋体" w:hAnsi="宋体" w:hint="eastAsia"/>
                <w:color w:val="auto"/>
              </w:rPr>
              <w:t>。</w:t>
            </w:r>
          </w:p>
        </w:tc>
      </w:tr>
      <w:tr w:rsidR="00591F32" w:rsidRPr="00591F32" w14:paraId="7A3793A3" w14:textId="77777777" w:rsidTr="00A21557">
        <w:trPr>
          <w:cantSplit/>
          <w:trHeight w:val="20"/>
          <w:jc w:val="center"/>
        </w:trPr>
        <w:tc>
          <w:tcPr>
            <w:tcW w:w="1742" w:type="dxa"/>
            <w:tcBorders>
              <w:top w:val="single" w:sz="4" w:space="0" w:color="auto"/>
              <w:left w:val="single" w:sz="4" w:space="0" w:color="auto"/>
              <w:bottom w:val="single" w:sz="4" w:space="0" w:color="auto"/>
              <w:right w:val="single" w:sz="4" w:space="0" w:color="auto"/>
            </w:tcBorders>
            <w:vAlign w:val="center"/>
          </w:tcPr>
          <w:p w14:paraId="7A1406D3"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专职安全生产</w:t>
            </w:r>
          </w:p>
          <w:p w14:paraId="6D56BF97"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管理员</w:t>
            </w:r>
          </w:p>
        </w:tc>
        <w:tc>
          <w:tcPr>
            <w:tcW w:w="1278" w:type="dxa"/>
            <w:tcBorders>
              <w:top w:val="single" w:sz="4" w:space="0" w:color="auto"/>
              <w:left w:val="single" w:sz="4" w:space="0" w:color="auto"/>
              <w:bottom w:val="single" w:sz="4" w:space="0" w:color="auto"/>
              <w:right w:val="single" w:sz="4" w:space="0" w:color="auto"/>
            </w:tcBorders>
            <w:vAlign w:val="center"/>
          </w:tcPr>
          <w:p w14:paraId="3400F646"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1</w:t>
            </w:r>
          </w:p>
        </w:tc>
        <w:tc>
          <w:tcPr>
            <w:tcW w:w="5502" w:type="dxa"/>
            <w:tcBorders>
              <w:top w:val="single" w:sz="4" w:space="0" w:color="auto"/>
              <w:left w:val="single" w:sz="4" w:space="0" w:color="auto"/>
              <w:bottom w:val="single" w:sz="4" w:space="0" w:color="auto"/>
              <w:right w:val="single" w:sz="4" w:space="0" w:color="auto"/>
            </w:tcBorders>
            <w:vAlign w:val="center"/>
          </w:tcPr>
          <w:p w14:paraId="23F49CFE" w14:textId="77777777" w:rsidR="00591F32" w:rsidRPr="00591F32" w:rsidRDefault="00591F32" w:rsidP="00A21557">
            <w:pPr>
              <w:wordWrap w:val="0"/>
              <w:topLinePunct/>
              <w:rPr>
                <w:rFonts w:ascii="宋体" w:hAnsi="宋体" w:hint="eastAsia"/>
                <w:color w:val="auto"/>
              </w:rPr>
            </w:pPr>
            <w:r w:rsidRPr="00591F32">
              <w:rPr>
                <w:rFonts w:ascii="宋体" w:hAnsi="宋体"/>
                <w:color w:val="auto"/>
              </w:rPr>
              <w:t>具有安全生产“三类人员”C类证书，</w:t>
            </w:r>
            <w:r w:rsidRPr="00591F32">
              <w:rPr>
                <w:rFonts w:ascii="宋体" w:hAnsi="宋体" w:hint="eastAsia"/>
                <w:color w:val="auto"/>
              </w:rPr>
              <w:t>3</w:t>
            </w:r>
            <w:r w:rsidRPr="00591F32">
              <w:rPr>
                <w:rFonts w:ascii="宋体" w:hAnsi="宋体"/>
                <w:color w:val="auto"/>
              </w:rPr>
              <w:t>年以上工作经验</w:t>
            </w:r>
            <w:r w:rsidRPr="00591F32">
              <w:rPr>
                <w:rFonts w:ascii="宋体" w:hAnsi="宋体" w:hint="eastAsia"/>
                <w:color w:val="auto"/>
              </w:rPr>
              <w:t>且具备类似工程施工经验。</w:t>
            </w:r>
          </w:p>
        </w:tc>
      </w:tr>
    </w:tbl>
    <w:p w14:paraId="4127CC7A" w14:textId="77777777" w:rsidR="00591F32" w:rsidRPr="00591F32" w:rsidRDefault="00591F32" w:rsidP="00591F32">
      <w:pPr>
        <w:kinsoku/>
        <w:wordWrap w:val="0"/>
        <w:topLinePunct/>
        <w:autoSpaceDE/>
        <w:autoSpaceDN/>
        <w:adjustRightInd/>
        <w:snapToGrid/>
        <w:ind w:rightChars="-91" w:right="-191"/>
        <w:jc w:val="both"/>
        <w:rPr>
          <w:rFonts w:ascii="宋体" w:hAnsi="宋体"/>
          <w:color w:val="auto"/>
          <w:sz w:val="18"/>
          <w:szCs w:val="18"/>
        </w:rPr>
      </w:pPr>
      <w:r w:rsidRPr="00591F32">
        <w:rPr>
          <w:rFonts w:ascii="宋体" w:hAnsi="宋体" w:cs="宋体" w:hint="eastAsia"/>
          <w:color w:val="auto"/>
          <w:sz w:val="18"/>
          <w:szCs w:val="18"/>
        </w:rPr>
        <w:t>注：</w:t>
      </w:r>
      <w:r w:rsidRPr="00591F32">
        <w:rPr>
          <w:rFonts w:ascii="宋体" w:hAnsi="宋体" w:cs="宋体"/>
          <w:color w:val="auto"/>
          <w:sz w:val="18"/>
          <w:szCs w:val="18"/>
        </w:rPr>
        <w:t>1</w:t>
      </w:r>
      <w:r w:rsidRPr="00591F32">
        <w:rPr>
          <w:rFonts w:ascii="宋体" w:hAnsi="宋体" w:cs="宋体" w:hint="eastAsia"/>
          <w:color w:val="auto"/>
          <w:sz w:val="18"/>
          <w:szCs w:val="18"/>
        </w:rPr>
        <w:t>、附录</w:t>
      </w:r>
      <w:r w:rsidRPr="00591F32">
        <w:rPr>
          <w:rFonts w:ascii="宋体" w:hAnsi="宋体" w:cs="宋体"/>
          <w:color w:val="auto"/>
          <w:sz w:val="18"/>
          <w:szCs w:val="18"/>
        </w:rPr>
        <w:t>6</w:t>
      </w:r>
      <w:r w:rsidRPr="00591F32">
        <w:rPr>
          <w:rFonts w:ascii="宋体" w:hAnsi="宋体" w:cs="宋体" w:hint="eastAsia"/>
          <w:color w:val="auto"/>
          <w:sz w:val="18"/>
          <w:szCs w:val="18"/>
        </w:rPr>
        <w:t>所要求人员须按投标文件投标函的格式承诺，中标人在进场前向招标人提交实际投入的人员。</w:t>
      </w:r>
    </w:p>
    <w:p w14:paraId="2EDC2C54" w14:textId="77777777" w:rsidR="00591F32" w:rsidRPr="00591F32" w:rsidRDefault="00591F32" w:rsidP="00591F32">
      <w:pPr>
        <w:kinsoku/>
        <w:wordWrap w:val="0"/>
        <w:topLinePunct/>
        <w:autoSpaceDE/>
        <w:autoSpaceDN/>
        <w:adjustRightInd/>
        <w:snapToGrid/>
        <w:jc w:val="both"/>
        <w:rPr>
          <w:rFonts w:ascii="宋体" w:hAnsi="宋体"/>
          <w:color w:val="auto"/>
          <w:sz w:val="18"/>
          <w:szCs w:val="18"/>
        </w:rPr>
      </w:pPr>
      <w:r w:rsidRPr="00591F32">
        <w:rPr>
          <w:rFonts w:ascii="宋体" w:hAnsi="宋体" w:cs="宋体"/>
          <w:color w:val="auto"/>
          <w:sz w:val="18"/>
          <w:szCs w:val="18"/>
        </w:rPr>
        <w:t>2</w:t>
      </w:r>
      <w:r w:rsidRPr="00591F32">
        <w:rPr>
          <w:rFonts w:ascii="宋体" w:hAnsi="宋体" w:cs="宋体" w:hint="eastAsia"/>
          <w:color w:val="auto"/>
          <w:sz w:val="18"/>
          <w:szCs w:val="18"/>
        </w:rPr>
        <w:t>、投标人中标后专职安全生产管理人员的配备应按照交通部《公路水运工程安全生产监督管理办法》的要求执行。招标人可根据项目的工期和进度，按规定设置最低的专职安全生产管理人员数量要求。</w:t>
      </w:r>
    </w:p>
    <w:p w14:paraId="4F9D5B58" w14:textId="77777777" w:rsidR="00591F32" w:rsidRPr="00591F32" w:rsidRDefault="00591F32" w:rsidP="00591F32">
      <w:pPr>
        <w:kinsoku/>
        <w:wordWrap w:val="0"/>
        <w:topLinePunct/>
        <w:autoSpaceDE/>
        <w:autoSpaceDN/>
        <w:adjustRightInd/>
        <w:snapToGrid/>
        <w:rPr>
          <w:rFonts w:ascii="宋体" w:hAnsi="宋体"/>
          <w:color w:val="auto"/>
          <w:sz w:val="18"/>
          <w:szCs w:val="18"/>
        </w:rPr>
      </w:pPr>
      <w:r w:rsidRPr="00591F32">
        <w:rPr>
          <w:rFonts w:ascii="宋体" w:hAnsi="宋体" w:cs="宋体"/>
          <w:color w:val="auto"/>
          <w:sz w:val="18"/>
          <w:szCs w:val="18"/>
        </w:rPr>
        <w:t>3</w:t>
      </w:r>
      <w:r w:rsidRPr="00591F32">
        <w:rPr>
          <w:rFonts w:ascii="宋体" w:hAnsi="宋体" w:cs="宋体" w:hint="eastAsia"/>
          <w:color w:val="auto"/>
          <w:sz w:val="18"/>
          <w:szCs w:val="18"/>
        </w:rPr>
        <w:t>、</w:t>
      </w:r>
      <w:r w:rsidRPr="00591F32">
        <w:rPr>
          <w:rFonts w:ascii="宋体" w:hAnsi="宋体"/>
          <w:bCs/>
          <w:color w:val="auto"/>
          <w:sz w:val="18"/>
          <w:szCs w:val="18"/>
        </w:rPr>
        <w:t>依照《建筑业企业资质标准》（建市〔2014〕159号）的规定，</w:t>
      </w:r>
      <w:r w:rsidRPr="00591F32">
        <w:rPr>
          <w:rFonts w:ascii="宋体" w:hAnsi="宋体" w:hint="eastAsia"/>
          <w:bCs/>
          <w:color w:val="auto"/>
          <w:sz w:val="18"/>
          <w:szCs w:val="18"/>
        </w:rPr>
        <w:t>建筑工程相关专业职称包括结构、给排水、暖通、电气等专业职称</w:t>
      </w:r>
      <w:r w:rsidRPr="00591F32">
        <w:rPr>
          <w:rFonts w:ascii="宋体" w:hAnsi="宋体" w:cs="宋体" w:hint="eastAsia"/>
          <w:color w:val="auto"/>
          <w:sz w:val="18"/>
          <w:szCs w:val="18"/>
        </w:rPr>
        <w:t>。</w:t>
      </w:r>
    </w:p>
    <w:p w14:paraId="62C62E16" w14:textId="77777777" w:rsidR="00591F32" w:rsidRPr="00591F32" w:rsidRDefault="00591F32" w:rsidP="00591F32">
      <w:pPr>
        <w:pStyle w:val="3"/>
        <w:wordWrap w:val="0"/>
        <w:topLinePunct/>
        <w:spacing w:before="0" w:after="0"/>
        <w:rPr>
          <w:rFonts w:ascii="宋体" w:eastAsia="宋体" w:hAnsi="宋体" w:hint="eastAsia"/>
          <w:color w:val="auto"/>
        </w:rPr>
      </w:pPr>
    </w:p>
    <w:p w14:paraId="67E2EA24" w14:textId="77777777" w:rsidR="00591F32" w:rsidRPr="00591F32" w:rsidRDefault="00591F32" w:rsidP="00591F32">
      <w:pPr>
        <w:pStyle w:val="3"/>
        <w:topLinePunct/>
        <w:spacing w:before="0" w:after="0"/>
        <w:jc w:val="center"/>
        <w:rPr>
          <w:rFonts w:ascii="宋体" w:eastAsia="宋体" w:hAnsi="宋体" w:cs="宋体" w:hint="eastAsia"/>
          <w:b/>
          <w:bCs/>
          <w:color w:val="auto"/>
          <w:kern w:val="0"/>
        </w:rPr>
      </w:pPr>
      <w:r w:rsidRPr="00591F32">
        <w:rPr>
          <w:rFonts w:ascii="宋体" w:eastAsia="宋体" w:hAnsi="宋体" w:cs="宋体" w:hint="eastAsia"/>
          <w:b/>
          <w:bCs/>
          <w:color w:val="auto"/>
          <w:kern w:val="0"/>
        </w:rPr>
        <w:t>附录7 资格审查条件</w:t>
      </w:r>
      <w:proofErr w:type="gramStart"/>
      <w:r w:rsidRPr="00591F32">
        <w:rPr>
          <w:rFonts w:ascii="宋体" w:eastAsia="宋体" w:hAnsi="宋体" w:cs="宋体" w:hint="eastAsia"/>
          <w:b/>
          <w:bCs/>
          <w:color w:val="auto"/>
          <w:kern w:val="0"/>
        </w:rPr>
        <w:t>(主要设备最低要求)</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986"/>
        <w:gridCol w:w="1616"/>
        <w:gridCol w:w="979"/>
        <w:gridCol w:w="979"/>
        <w:gridCol w:w="982"/>
      </w:tblGrid>
      <w:tr w:rsidR="00591F32" w:rsidRPr="00591F32" w14:paraId="6994F530" w14:textId="77777777" w:rsidTr="00A21557">
        <w:trPr>
          <w:trHeight w:val="20"/>
          <w:jc w:val="center"/>
        </w:trPr>
        <w:tc>
          <w:tcPr>
            <w:tcW w:w="980" w:type="dxa"/>
            <w:vAlign w:val="center"/>
          </w:tcPr>
          <w:p w14:paraId="073D535A" w14:textId="77777777" w:rsidR="00591F32" w:rsidRPr="00591F32" w:rsidRDefault="00591F32" w:rsidP="00A21557">
            <w:pPr>
              <w:wordWrap w:val="0"/>
              <w:topLinePunct/>
              <w:jc w:val="center"/>
              <w:rPr>
                <w:rFonts w:ascii="宋体" w:hAnsi="宋体" w:hint="eastAsia"/>
                <w:b/>
                <w:color w:val="auto"/>
              </w:rPr>
            </w:pPr>
            <w:r w:rsidRPr="00591F32">
              <w:rPr>
                <w:rFonts w:ascii="宋体" w:hAnsi="宋体" w:hint="eastAsia"/>
                <w:b/>
                <w:color w:val="auto"/>
              </w:rPr>
              <w:t>序号</w:t>
            </w:r>
          </w:p>
        </w:tc>
        <w:tc>
          <w:tcPr>
            <w:tcW w:w="2986" w:type="dxa"/>
            <w:vAlign w:val="center"/>
          </w:tcPr>
          <w:p w14:paraId="56B3693A" w14:textId="77777777" w:rsidR="00591F32" w:rsidRPr="00591F32" w:rsidRDefault="00591F32" w:rsidP="00A21557">
            <w:pPr>
              <w:wordWrap w:val="0"/>
              <w:topLinePunct/>
              <w:jc w:val="center"/>
              <w:rPr>
                <w:rFonts w:ascii="宋体" w:hAnsi="宋体" w:hint="eastAsia"/>
                <w:b/>
                <w:color w:val="auto"/>
              </w:rPr>
            </w:pPr>
            <w:r w:rsidRPr="00591F32">
              <w:rPr>
                <w:rFonts w:ascii="宋体" w:hAnsi="宋体" w:hint="eastAsia"/>
                <w:b/>
                <w:color w:val="auto"/>
              </w:rPr>
              <w:t>名称</w:t>
            </w:r>
          </w:p>
        </w:tc>
        <w:tc>
          <w:tcPr>
            <w:tcW w:w="1616" w:type="dxa"/>
            <w:vAlign w:val="center"/>
          </w:tcPr>
          <w:p w14:paraId="3BD8C57D" w14:textId="77777777" w:rsidR="00591F32" w:rsidRPr="00591F32" w:rsidRDefault="00591F32" w:rsidP="00A21557">
            <w:pPr>
              <w:wordWrap w:val="0"/>
              <w:topLinePunct/>
              <w:jc w:val="center"/>
              <w:rPr>
                <w:rFonts w:ascii="宋体" w:hAnsi="宋体" w:hint="eastAsia"/>
                <w:b/>
                <w:color w:val="auto"/>
              </w:rPr>
            </w:pPr>
            <w:r w:rsidRPr="00591F32">
              <w:rPr>
                <w:rFonts w:ascii="宋体" w:hAnsi="宋体" w:hint="eastAsia"/>
                <w:b/>
                <w:color w:val="auto"/>
              </w:rPr>
              <w:t>设备要求</w:t>
            </w:r>
          </w:p>
        </w:tc>
        <w:tc>
          <w:tcPr>
            <w:tcW w:w="979" w:type="dxa"/>
            <w:vAlign w:val="center"/>
          </w:tcPr>
          <w:p w14:paraId="061D2A13" w14:textId="77777777" w:rsidR="00591F32" w:rsidRPr="00591F32" w:rsidRDefault="00591F32" w:rsidP="00A21557">
            <w:pPr>
              <w:wordWrap w:val="0"/>
              <w:topLinePunct/>
              <w:jc w:val="center"/>
              <w:rPr>
                <w:rFonts w:ascii="宋体" w:hAnsi="宋体" w:hint="eastAsia"/>
                <w:b/>
                <w:color w:val="auto"/>
              </w:rPr>
            </w:pPr>
            <w:r w:rsidRPr="00591F32">
              <w:rPr>
                <w:rFonts w:ascii="宋体" w:hAnsi="宋体" w:hint="eastAsia"/>
                <w:b/>
                <w:color w:val="auto"/>
              </w:rPr>
              <w:t>单位</w:t>
            </w:r>
          </w:p>
        </w:tc>
        <w:tc>
          <w:tcPr>
            <w:tcW w:w="979" w:type="dxa"/>
            <w:vAlign w:val="center"/>
          </w:tcPr>
          <w:p w14:paraId="27E3D054" w14:textId="77777777" w:rsidR="00591F32" w:rsidRPr="00591F32" w:rsidRDefault="00591F32" w:rsidP="00A21557">
            <w:pPr>
              <w:wordWrap w:val="0"/>
              <w:topLinePunct/>
              <w:jc w:val="center"/>
              <w:rPr>
                <w:rFonts w:ascii="宋体" w:hAnsi="宋体" w:hint="eastAsia"/>
                <w:b/>
                <w:color w:val="auto"/>
              </w:rPr>
            </w:pPr>
            <w:r w:rsidRPr="00591F32">
              <w:rPr>
                <w:rFonts w:ascii="宋体" w:hAnsi="宋体" w:hint="eastAsia"/>
                <w:b/>
                <w:color w:val="auto"/>
              </w:rPr>
              <w:t>数量</w:t>
            </w:r>
          </w:p>
        </w:tc>
        <w:tc>
          <w:tcPr>
            <w:tcW w:w="982" w:type="dxa"/>
            <w:vAlign w:val="center"/>
          </w:tcPr>
          <w:p w14:paraId="69BBED8C" w14:textId="77777777" w:rsidR="00591F32" w:rsidRPr="00591F32" w:rsidRDefault="00591F32" w:rsidP="00A21557">
            <w:pPr>
              <w:wordWrap w:val="0"/>
              <w:topLinePunct/>
              <w:jc w:val="center"/>
              <w:rPr>
                <w:rFonts w:ascii="宋体" w:hAnsi="宋体" w:hint="eastAsia"/>
                <w:b/>
                <w:color w:val="auto"/>
              </w:rPr>
            </w:pPr>
            <w:r w:rsidRPr="00591F32">
              <w:rPr>
                <w:rFonts w:ascii="宋体" w:hAnsi="宋体" w:hint="eastAsia"/>
                <w:b/>
                <w:color w:val="auto"/>
              </w:rPr>
              <w:t>备注</w:t>
            </w:r>
          </w:p>
        </w:tc>
      </w:tr>
      <w:tr w:rsidR="00591F32" w:rsidRPr="00591F32" w14:paraId="4F217666" w14:textId="77777777" w:rsidTr="00A21557">
        <w:trPr>
          <w:trHeight w:val="20"/>
          <w:jc w:val="center"/>
        </w:trPr>
        <w:tc>
          <w:tcPr>
            <w:tcW w:w="980" w:type="dxa"/>
            <w:vAlign w:val="center"/>
          </w:tcPr>
          <w:p w14:paraId="128F30C5"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1</w:t>
            </w:r>
          </w:p>
        </w:tc>
        <w:tc>
          <w:tcPr>
            <w:tcW w:w="2986" w:type="dxa"/>
            <w:vAlign w:val="center"/>
          </w:tcPr>
          <w:p w14:paraId="1A4EB27C"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自卸汽车</w:t>
            </w:r>
          </w:p>
        </w:tc>
        <w:tc>
          <w:tcPr>
            <w:tcW w:w="1616" w:type="dxa"/>
            <w:vAlign w:val="center"/>
          </w:tcPr>
          <w:p w14:paraId="58220C5F" w14:textId="77777777" w:rsidR="00591F32" w:rsidRPr="00591F32" w:rsidRDefault="00591F32" w:rsidP="00A21557">
            <w:pPr>
              <w:wordWrap w:val="0"/>
              <w:topLinePunct/>
              <w:jc w:val="center"/>
              <w:rPr>
                <w:rFonts w:ascii="宋体" w:hAnsi="宋体" w:hint="eastAsia"/>
                <w:color w:val="auto"/>
              </w:rPr>
            </w:pPr>
          </w:p>
        </w:tc>
        <w:tc>
          <w:tcPr>
            <w:tcW w:w="979" w:type="dxa"/>
            <w:vAlign w:val="center"/>
          </w:tcPr>
          <w:p w14:paraId="2D4183BC"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台</w:t>
            </w:r>
          </w:p>
        </w:tc>
        <w:tc>
          <w:tcPr>
            <w:tcW w:w="979" w:type="dxa"/>
            <w:vAlign w:val="center"/>
          </w:tcPr>
          <w:p w14:paraId="45679A5D"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4</w:t>
            </w:r>
          </w:p>
        </w:tc>
        <w:tc>
          <w:tcPr>
            <w:tcW w:w="982" w:type="dxa"/>
            <w:vAlign w:val="center"/>
          </w:tcPr>
          <w:p w14:paraId="3299BE2C" w14:textId="77777777" w:rsidR="00591F32" w:rsidRPr="00591F32" w:rsidRDefault="00591F32" w:rsidP="00A21557">
            <w:pPr>
              <w:wordWrap w:val="0"/>
              <w:topLinePunct/>
              <w:spacing w:line="240" w:lineRule="exact"/>
              <w:jc w:val="center"/>
              <w:outlineLvl w:val="1"/>
              <w:rPr>
                <w:rFonts w:ascii="宋体" w:hAnsi="宋体" w:hint="eastAsia"/>
                <w:color w:val="auto"/>
              </w:rPr>
            </w:pPr>
          </w:p>
        </w:tc>
      </w:tr>
      <w:tr w:rsidR="00591F32" w:rsidRPr="00591F32" w14:paraId="7AB6AF7F" w14:textId="77777777" w:rsidTr="00A21557">
        <w:trPr>
          <w:trHeight w:val="20"/>
          <w:jc w:val="center"/>
        </w:trPr>
        <w:tc>
          <w:tcPr>
            <w:tcW w:w="980" w:type="dxa"/>
            <w:vAlign w:val="center"/>
          </w:tcPr>
          <w:p w14:paraId="51C80DC8"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2</w:t>
            </w:r>
          </w:p>
        </w:tc>
        <w:tc>
          <w:tcPr>
            <w:tcW w:w="2986" w:type="dxa"/>
            <w:vAlign w:val="center"/>
          </w:tcPr>
          <w:p w14:paraId="02C58CA0"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搅拌机</w:t>
            </w:r>
          </w:p>
        </w:tc>
        <w:tc>
          <w:tcPr>
            <w:tcW w:w="1616" w:type="dxa"/>
            <w:vAlign w:val="center"/>
          </w:tcPr>
          <w:p w14:paraId="6FB076DE" w14:textId="77777777" w:rsidR="00591F32" w:rsidRPr="00591F32" w:rsidRDefault="00591F32" w:rsidP="00A21557">
            <w:pPr>
              <w:wordWrap w:val="0"/>
              <w:topLinePunct/>
              <w:jc w:val="center"/>
              <w:rPr>
                <w:rFonts w:ascii="宋体" w:hAnsi="宋体" w:hint="eastAsia"/>
                <w:color w:val="auto"/>
              </w:rPr>
            </w:pPr>
          </w:p>
        </w:tc>
        <w:tc>
          <w:tcPr>
            <w:tcW w:w="979" w:type="dxa"/>
            <w:vAlign w:val="center"/>
          </w:tcPr>
          <w:p w14:paraId="5FCD0AF3"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台</w:t>
            </w:r>
          </w:p>
        </w:tc>
        <w:tc>
          <w:tcPr>
            <w:tcW w:w="979" w:type="dxa"/>
            <w:vAlign w:val="center"/>
          </w:tcPr>
          <w:p w14:paraId="5829F733"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2</w:t>
            </w:r>
          </w:p>
        </w:tc>
        <w:tc>
          <w:tcPr>
            <w:tcW w:w="982" w:type="dxa"/>
            <w:vAlign w:val="center"/>
          </w:tcPr>
          <w:p w14:paraId="5CFD4115" w14:textId="77777777" w:rsidR="00591F32" w:rsidRPr="00591F32" w:rsidRDefault="00591F32" w:rsidP="00A21557">
            <w:pPr>
              <w:wordWrap w:val="0"/>
              <w:topLinePunct/>
              <w:spacing w:line="240" w:lineRule="exact"/>
              <w:jc w:val="center"/>
              <w:outlineLvl w:val="1"/>
              <w:rPr>
                <w:rFonts w:ascii="宋体" w:hAnsi="宋体" w:hint="eastAsia"/>
                <w:color w:val="auto"/>
              </w:rPr>
            </w:pPr>
          </w:p>
        </w:tc>
      </w:tr>
      <w:tr w:rsidR="00591F32" w:rsidRPr="00591F32" w14:paraId="679108B9" w14:textId="77777777" w:rsidTr="00A21557">
        <w:trPr>
          <w:trHeight w:val="20"/>
          <w:jc w:val="center"/>
        </w:trPr>
        <w:tc>
          <w:tcPr>
            <w:tcW w:w="980" w:type="dxa"/>
            <w:vAlign w:val="center"/>
          </w:tcPr>
          <w:p w14:paraId="4D77986B"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3</w:t>
            </w:r>
          </w:p>
        </w:tc>
        <w:tc>
          <w:tcPr>
            <w:tcW w:w="2986" w:type="dxa"/>
            <w:vAlign w:val="center"/>
          </w:tcPr>
          <w:p w14:paraId="001F0F53"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电焊机</w:t>
            </w:r>
          </w:p>
        </w:tc>
        <w:tc>
          <w:tcPr>
            <w:tcW w:w="1616" w:type="dxa"/>
            <w:vAlign w:val="center"/>
          </w:tcPr>
          <w:p w14:paraId="429B9D72" w14:textId="77777777" w:rsidR="00591F32" w:rsidRPr="00591F32" w:rsidRDefault="00591F32" w:rsidP="00A21557">
            <w:pPr>
              <w:wordWrap w:val="0"/>
              <w:topLinePunct/>
              <w:jc w:val="center"/>
              <w:rPr>
                <w:rFonts w:ascii="宋体" w:hAnsi="宋体" w:hint="eastAsia"/>
                <w:color w:val="auto"/>
              </w:rPr>
            </w:pPr>
          </w:p>
        </w:tc>
        <w:tc>
          <w:tcPr>
            <w:tcW w:w="979" w:type="dxa"/>
            <w:vAlign w:val="center"/>
          </w:tcPr>
          <w:p w14:paraId="66F40464"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台</w:t>
            </w:r>
          </w:p>
        </w:tc>
        <w:tc>
          <w:tcPr>
            <w:tcW w:w="979" w:type="dxa"/>
            <w:vAlign w:val="center"/>
          </w:tcPr>
          <w:p w14:paraId="3A5960B9"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4</w:t>
            </w:r>
          </w:p>
        </w:tc>
        <w:tc>
          <w:tcPr>
            <w:tcW w:w="982" w:type="dxa"/>
            <w:vAlign w:val="center"/>
          </w:tcPr>
          <w:p w14:paraId="11E05E5E" w14:textId="77777777" w:rsidR="00591F32" w:rsidRPr="00591F32" w:rsidRDefault="00591F32" w:rsidP="00A21557">
            <w:pPr>
              <w:wordWrap w:val="0"/>
              <w:topLinePunct/>
              <w:spacing w:line="240" w:lineRule="exact"/>
              <w:jc w:val="center"/>
              <w:outlineLvl w:val="1"/>
              <w:rPr>
                <w:rFonts w:ascii="宋体" w:hAnsi="宋体" w:hint="eastAsia"/>
                <w:color w:val="auto"/>
              </w:rPr>
            </w:pPr>
          </w:p>
        </w:tc>
      </w:tr>
      <w:tr w:rsidR="00591F32" w:rsidRPr="00591F32" w14:paraId="3C4C5EB7" w14:textId="77777777" w:rsidTr="00A21557">
        <w:trPr>
          <w:trHeight w:val="20"/>
          <w:jc w:val="center"/>
        </w:trPr>
        <w:tc>
          <w:tcPr>
            <w:tcW w:w="980" w:type="dxa"/>
            <w:vAlign w:val="center"/>
          </w:tcPr>
          <w:p w14:paraId="42089379"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4</w:t>
            </w:r>
          </w:p>
        </w:tc>
        <w:tc>
          <w:tcPr>
            <w:tcW w:w="2986" w:type="dxa"/>
            <w:vAlign w:val="center"/>
          </w:tcPr>
          <w:p w14:paraId="5E0E62DF"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手推车</w:t>
            </w:r>
          </w:p>
        </w:tc>
        <w:tc>
          <w:tcPr>
            <w:tcW w:w="1616" w:type="dxa"/>
            <w:vAlign w:val="center"/>
          </w:tcPr>
          <w:p w14:paraId="68F3DDA6" w14:textId="77777777" w:rsidR="00591F32" w:rsidRPr="00591F32" w:rsidRDefault="00591F32" w:rsidP="00A21557">
            <w:pPr>
              <w:wordWrap w:val="0"/>
              <w:topLinePunct/>
              <w:jc w:val="center"/>
              <w:rPr>
                <w:rFonts w:ascii="宋体" w:hAnsi="宋体" w:hint="eastAsia"/>
                <w:color w:val="auto"/>
              </w:rPr>
            </w:pPr>
          </w:p>
        </w:tc>
        <w:tc>
          <w:tcPr>
            <w:tcW w:w="979" w:type="dxa"/>
            <w:vAlign w:val="center"/>
          </w:tcPr>
          <w:p w14:paraId="6E8B24EF"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台</w:t>
            </w:r>
          </w:p>
        </w:tc>
        <w:tc>
          <w:tcPr>
            <w:tcW w:w="979" w:type="dxa"/>
            <w:vAlign w:val="center"/>
          </w:tcPr>
          <w:p w14:paraId="6B14D9C9"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10</w:t>
            </w:r>
          </w:p>
        </w:tc>
        <w:tc>
          <w:tcPr>
            <w:tcW w:w="982" w:type="dxa"/>
            <w:vAlign w:val="center"/>
          </w:tcPr>
          <w:p w14:paraId="19F3E2B1" w14:textId="77777777" w:rsidR="00591F32" w:rsidRPr="00591F32" w:rsidRDefault="00591F32" w:rsidP="00A21557">
            <w:pPr>
              <w:wordWrap w:val="0"/>
              <w:topLinePunct/>
              <w:spacing w:line="240" w:lineRule="exact"/>
              <w:jc w:val="center"/>
              <w:outlineLvl w:val="1"/>
              <w:rPr>
                <w:rFonts w:ascii="宋体" w:hAnsi="宋体" w:hint="eastAsia"/>
                <w:color w:val="auto"/>
              </w:rPr>
            </w:pPr>
          </w:p>
        </w:tc>
      </w:tr>
      <w:tr w:rsidR="00591F32" w:rsidRPr="00591F32" w14:paraId="6B7E1481" w14:textId="77777777" w:rsidTr="00A21557">
        <w:trPr>
          <w:trHeight w:val="20"/>
          <w:jc w:val="center"/>
        </w:trPr>
        <w:tc>
          <w:tcPr>
            <w:tcW w:w="980" w:type="dxa"/>
            <w:vAlign w:val="center"/>
          </w:tcPr>
          <w:p w14:paraId="58DA7815"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5</w:t>
            </w:r>
          </w:p>
        </w:tc>
        <w:tc>
          <w:tcPr>
            <w:tcW w:w="2986" w:type="dxa"/>
            <w:vAlign w:val="center"/>
          </w:tcPr>
          <w:p w14:paraId="503DA328"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全站仪</w:t>
            </w:r>
          </w:p>
        </w:tc>
        <w:tc>
          <w:tcPr>
            <w:tcW w:w="1616" w:type="dxa"/>
            <w:vAlign w:val="center"/>
          </w:tcPr>
          <w:p w14:paraId="67A91417" w14:textId="77777777" w:rsidR="00591F32" w:rsidRPr="00591F32" w:rsidRDefault="00591F32" w:rsidP="00A21557">
            <w:pPr>
              <w:wordWrap w:val="0"/>
              <w:topLinePunct/>
              <w:jc w:val="center"/>
              <w:rPr>
                <w:rFonts w:ascii="宋体" w:hAnsi="宋体" w:hint="eastAsia"/>
                <w:color w:val="auto"/>
              </w:rPr>
            </w:pPr>
          </w:p>
        </w:tc>
        <w:tc>
          <w:tcPr>
            <w:tcW w:w="979" w:type="dxa"/>
            <w:vAlign w:val="center"/>
          </w:tcPr>
          <w:p w14:paraId="5C749909"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台</w:t>
            </w:r>
          </w:p>
        </w:tc>
        <w:tc>
          <w:tcPr>
            <w:tcW w:w="979" w:type="dxa"/>
            <w:vAlign w:val="center"/>
          </w:tcPr>
          <w:p w14:paraId="001FD094"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1</w:t>
            </w:r>
          </w:p>
        </w:tc>
        <w:tc>
          <w:tcPr>
            <w:tcW w:w="982" w:type="dxa"/>
            <w:vAlign w:val="center"/>
          </w:tcPr>
          <w:p w14:paraId="5F917D3A" w14:textId="77777777" w:rsidR="00591F32" w:rsidRPr="00591F32" w:rsidRDefault="00591F32" w:rsidP="00A21557">
            <w:pPr>
              <w:wordWrap w:val="0"/>
              <w:topLinePunct/>
              <w:spacing w:line="240" w:lineRule="exact"/>
              <w:jc w:val="center"/>
              <w:outlineLvl w:val="1"/>
              <w:rPr>
                <w:rFonts w:ascii="宋体" w:hAnsi="宋体" w:hint="eastAsia"/>
                <w:color w:val="auto"/>
              </w:rPr>
            </w:pPr>
          </w:p>
        </w:tc>
      </w:tr>
      <w:tr w:rsidR="00591F32" w:rsidRPr="00591F32" w14:paraId="72A34CA1" w14:textId="77777777" w:rsidTr="00A21557">
        <w:trPr>
          <w:trHeight w:val="20"/>
          <w:jc w:val="center"/>
        </w:trPr>
        <w:tc>
          <w:tcPr>
            <w:tcW w:w="980" w:type="dxa"/>
            <w:vAlign w:val="center"/>
          </w:tcPr>
          <w:p w14:paraId="5EE57972"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6</w:t>
            </w:r>
          </w:p>
        </w:tc>
        <w:tc>
          <w:tcPr>
            <w:tcW w:w="2986" w:type="dxa"/>
            <w:vAlign w:val="center"/>
          </w:tcPr>
          <w:p w14:paraId="2470E980"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打夯机</w:t>
            </w:r>
          </w:p>
        </w:tc>
        <w:tc>
          <w:tcPr>
            <w:tcW w:w="1616" w:type="dxa"/>
            <w:vAlign w:val="center"/>
          </w:tcPr>
          <w:p w14:paraId="1ABA9A3C" w14:textId="77777777" w:rsidR="00591F32" w:rsidRPr="00591F32" w:rsidRDefault="00591F32" w:rsidP="00A21557">
            <w:pPr>
              <w:wordWrap w:val="0"/>
              <w:topLinePunct/>
              <w:jc w:val="center"/>
              <w:rPr>
                <w:rFonts w:ascii="宋体" w:hAnsi="宋体" w:hint="eastAsia"/>
                <w:color w:val="auto"/>
              </w:rPr>
            </w:pPr>
          </w:p>
        </w:tc>
        <w:tc>
          <w:tcPr>
            <w:tcW w:w="979" w:type="dxa"/>
            <w:vAlign w:val="center"/>
          </w:tcPr>
          <w:p w14:paraId="03BBB542"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台</w:t>
            </w:r>
          </w:p>
        </w:tc>
        <w:tc>
          <w:tcPr>
            <w:tcW w:w="979" w:type="dxa"/>
            <w:vAlign w:val="center"/>
          </w:tcPr>
          <w:p w14:paraId="53256710"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4</w:t>
            </w:r>
          </w:p>
        </w:tc>
        <w:tc>
          <w:tcPr>
            <w:tcW w:w="982" w:type="dxa"/>
            <w:vAlign w:val="center"/>
          </w:tcPr>
          <w:p w14:paraId="5CEFB298" w14:textId="77777777" w:rsidR="00591F32" w:rsidRPr="00591F32" w:rsidRDefault="00591F32" w:rsidP="00A21557">
            <w:pPr>
              <w:wordWrap w:val="0"/>
              <w:topLinePunct/>
              <w:spacing w:line="240" w:lineRule="exact"/>
              <w:jc w:val="center"/>
              <w:outlineLvl w:val="1"/>
              <w:rPr>
                <w:rFonts w:ascii="宋体" w:hAnsi="宋体" w:hint="eastAsia"/>
                <w:color w:val="auto"/>
              </w:rPr>
            </w:pPr>
          </w:p>
        </w:tc>
      </w:tr>
      <w:tr w:rsidR="00591F32" w:rsidRPr="00591F32" w14:paraId="67DC1413" w14:textId="77777777" w:rsidTr="00A21557">
        <w:trPr>
          <w:trHeight w:val="20"/>
          <w:jc w:val="center"/>
        </w:trPr>
        <w:tc>
          <w:tcPr>
            <w:tcW w:w="980" w:type="dxa"/>
            <w:vAlign w:val="center"/>
          </w:tcPr>
          <w:p w14:paraId="7DBFAD67"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7</w:t>
            </w:r>
          </w:p>
        </w:tc>
        <w:tc>
          <w:tcPr>
            <w:tcW w:w="2986" w:type="dxa"/>
            <w:vAlign w:val="center"/>
          </w:tcPr>
          <w:p w14:paraId="3D6C3E6E"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振捣器</w:t>
            </w:r>
          </w:p>
        </w:tc>
        <w:tc>
          <w:tcPr>
            <w:tcW w:w="1616" w:type="dxa"/>
            <w:vAlign w:val="center"/>
          </w:tcPr>
          <w:p w14:paraId="7CA3DF18" w14:textId="77777777" w:rsidR="00591F32" w:rsidRPr="00591F32" w:rsidRDefault="00591F32" w:rsidP="00A21557">
            <w:pPr>
              <w:wordWrap w:val="0"/>
              <w:topLinePunct/>
              <w:jc w:val="center"/>
              <w:rPr>
                <w:rFonts w:ascii="宋体" w:hAnsi="宋体" w:hint="eastAsia"/>
                <w:color w:val="auto"/>
              </w:rPr>
            </w:pPr>
          </w:p>
        </w:tc>
        <w:tc>
          <w:tcPr>
            <w:tcW w:w="979" w:type="dxa"/>
            <w:vAlign w:val="center"/>
          </w:tcPr>
          <w:p w14:paraId="35B29375"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台</w:t>
            </w:r>
          </w:p>
        </w:tc>
        <w:tc>
          <w:tcPr>
            <w:tcW w:w="979" w:type="dxa"/>
            <w:vAlign w:val="center"/>
          </w:tcPr>
          <w:p w14:paraId="1ECFAD2C"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20</w:t>
            </w:r>
          </w:p>
        </w:tc>
        <w:tc>
          <w:tcPr>
            <w:tcW w:w="982" w:type="dxa"/>
            <w:vAlign w:val="center"/>
          </w:tcPr>
          <w:p w14:paraId="20333745" w14:textId="77777777" w:rsidR="00591F32" w:rsidRPr="00591F32" w:rsidRDefault="00591F32" w:rsidP="00A21557">
            <w:pPr>
              <w:wordWrap w:val="0"/>
              <w:topLinePunct/>
              <w:spacing w:line="240" w:lineRule="exact"/>
              <w:jc w:val="center"/>
              <w:outlineLvl w:val="1"/>
              <w:rPr>
                <w:rFonts w:ascii="宋体" w:hAnsi="宋体" w:hint="eastAsia"/>
                <w:color w:val="auto"/>
              </w:rPr>
            </w:pPr>
          </w:p>
        </w:tc>
      </w:tr>
      <w:tr w:rsidR="00591F32" w:rsidRPr="00591F32" w14:paraId="27B260C9" w14:textId="77777777" w:rsidTr="00A21557">
        <w:trPr>
          <w:trHeight w:val="20"/>
          <w:jc w:val="center"/>
        </w:trPr>
        <w:tc>
          <w:tcPr>
            <w:tcW w:w="980" w:type="dxa"/>
            <w:vAlign w:val="center"/>
          </w:tcPr>
          <w:p w14:paraId="00FB1E15"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8</w:t>
            </w:r>
          </w:p>
        </w:tc>
        <w:tc>
          <w:tcPr>
            <w:tcW w:w="2986" w:type="dxa"/>
            <w:vAlign w:val="center"/>
          </w:tcPr>
          <w:p w14:paraId="3CBDC4CD"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水泵</w:t>
            </w:r>
          </w:p>
        </w:tc>
        <w:tc>
          <w:tcPr>
            <w:tcW w:w="1616" w:type="dxa"/>
            <w:vAlign w:val="center"/>
          </w:tcPr>
          <w:p w14:paraId="5733B6A7" w14:textId="77777777" w:rsidR="00591F32" w:rsidRPr="00591F32" w:rsidRDefault="00591F32" w:rsidP="00A21557">
            <w:pPr>
              <w:wordWrap w:val="0"/>
              <w:topLinePunct/>
              <w:jc w:val="center"/>
              <w:rPr>
                <w:rFonts w:ascii="宋体" w:hAnsi="宋体" w:hint="eastAsia"/>
                <w:color w:val="auto"/>
              </w:rPr>
            </w:pPr>
          </w:p>
        </w:tc>
        <w:tc>
          <w:tcPr>
            <w:tcW w:w="979" w:type="dxa"/>
            <w:vAlign w:val="center"/>
          </w:tcPr>
          <w:p w14:paraId="75F30339"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台</w:t>
            </w:r>
          </w:p>
        </w:tc>
        <w:tc>
          <w:tcPr>
            <w:tcW w:w="979" w:type="dxa"/>
            <w:vAlign w:val="center"/>
          </w:tcPr>
          <w:p w14:paraId="06CFAAC1"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2</w:t>
            </w:r>
          </w:p>
        </w:tc>
        <w:tc>
          <w:tcPr>
            <w:tcW w:w="982" w:type="dxa"/>
            <w:vAlign w:val="center"/>
          </w:tcPr>
          <w:p w14:paraId="67D66A21" w14:textId="77777777" w:rsidR="00591F32" w:rsidRPr="00591F32" w:rsidRDefault="00591F32" w:rsidP="00A21557">
            <w:pPr>
              <w:wordWrap w:val="0"/>
              <w:topLinePunct/>
              <w:jc w:val="center"/>
              <w:rPr>
                <w:rFonts w:ascii="宋体" w:hAnsi="宋体" w:hint="eastAsia"/>
                <w:color w:val="auto"/>
              </w:rPr>
            </w:pPr>
          </w:p>
        </w:tc>
      </w:tr>
    </w:tbl>
    <w:p w14:paraId="0137CEF9" w14:textId="77777777" w:rsidR="00591F32" w:rsidRPr="00591F32" w:rsidRDefault="00591F32" w:rsidP="00591F32">
      <w:pPr>
        <w:kinsoku/>
        <w:wordWrap w:val="0"/>
        <w:topLinePunct/>
        <w:autoSpaceDE/>
        <w:autoSpaceDN/>
        <w:adjustRightInd/>
        <w:snapToGrid/>
        <w:jc w:val="both"/>
        <w:rPr>
          <w:rFonts w:ascii="宋体" w:hAnsi="宋体" w:cs="宋体" w:hint="eastAsia"/>
          <w:color w:val="auto"/>
          <w:sz w:val="18"/>
          <w:szCs w:val="18"/>
        </w:rPr>
      </w:pPr>
      <w:r w:rsidRPr="00591F32">
        <w:rPr>
          <w:rFonts w:ascii="宋体" w:hAnsi="宋体" w:cs="宋体" w:hint="eastAsia"/>
          <w:color w:val="auto"/>
          <w:sz w:val="18"/>
          <w:szCs w:val="18"/>
        </w:rPr>
        <w:t>注：1、投标人对附录所列设备不需提供具体资料，只须按投标文件格式“一、投标函”，中标人在签订合同后按招标文件要求向发包人提交实际投入的机械设备清单。</w:t>
      </w:r>
    </w:p>
    <w:p w14:paraId="550BD2AA" w14:textId="77777777" w:rsidR="00591F32" w:rsidRPr="00591F32" w:rsidRDefault="00591F32" w:rsidP="00591F32">
      <w:pPr>
        <w:kinsoku/>
        <w:wordWrap w:val="0"/>
        <w:topLinePunct/>
        <w:autoSpaceDE/>
        <w:autoSpaceDN/>
        <w:adjustRightInd/>
        <w:snapToGrid/>
        <w:jc w:val="both"/>
        <w:rPr>
          <w:rFonts w:ascii="宋体" w:hAnsi="宋体" w:cs="宋体" w:hint="eastAsia"/>
          <w:color w:val="auto"/>
          <w:sz w:val="18"/>
          <w:szCs w:val="18"/>
        </w:rPr>
      </w:pPr>
      <w:r w:rsidRPr="00591F32">
        <w:rPr>
          <w:rFonts w:ascii="宋体" w:hAnsi="宋体" w:cs="宋体" w:hint="eastAsia"/>
          <w:color w:val="auto"/>
          <w:sz w:val="18"/>
          <w:szCs w:val="18"/>
        </w:rPr>
        <w:t>2、招标人有权根据标段的工程特点、工程量及工程进度情况要求增加或调整相应的施工设备，合同费用不另外增加，中标人不得以此要求索赔。</w:t>
      </w:r>
    </w:p>
    <w:p w14:paraId="50D77BDA" w14:textId="77777777" w:rsidR="00591F32" w:rsidRPr="00591F32" w:rsidRDefault="00591F32" w:rsidP="00591F32">
      <w:pPr>
        <w:kinsoku/>
        <w:wordWrap w:val="0"/>
        <w:topLinePunct/>
        <w:autoSpaceDE/>
        <w:autoSpaceDN/>
        <w:adjustRightInd/>
        <w:snapToGrid/>
        <w:spacing w:line="226" w:lineRule="auto"/>
        <w:jc w:val="both"/>
        <w:rPr>
          <w:rFonts w:ascii="宋体" w:hAnsi="宋体" w:hint="eastAsia"/>
          <w:b/>
          <w:bCs/>
          <w:color w:val="auto"/>
          <w:sz w:val="30"/>
          <w:szCs w:val="30"/>
        </w:rPr>
      </w:pPr>
    </w:p>
    <w:p w14:paraId="029B9676" w14:textId="77777777" w:rsidR="00591F32" w:rsidRPr="00591F32" w:rsidRDefault="00591F32">
      <w:pPr>
        <w:kinsoku/>
        <w:autoSpaceDE/>
        <w:autoSpaceDN/>
        <w:adjustRightInd/>
        <w:snapToGrid/>
        <w:textAlignment w:val="auto"/>
        <w:rPr>
          <w:rFonts w:ascii="宋体" w:hAnsi="宋体" w:cs="宋体" w:hint="eastAsia"/>
          <w:b/>
          <w:bCs/>
          <w:color w:val="auto"/>
          <w:sz w:val="30"/>
          <w:szCs w:val="30"/>
        </w:rPr>
      </w:pPr>
      <w:r w:rsidRPr="00591F32">
        <w:rPr>
          <w:rFonts w:ascii="宋体" w:hAnsi="宋体" w:cs="宋体" w:hint="eastAsia"/>
          <w:b/>
          <w:bCs/>
          <w:color w:val="auto"/>
          <w:sz w:val="30"/>
          <w:szCs w:val="30"/>
        </w:rPr>
        <w:br w:type="page"/>
      </w:r>
    </w:p>
    <w:p w14:paraId="01BA2D82" w14:textId="3D6FBC67" w:rsidR="00591F32" w:rsidRPr="00591F32" w:rsidRDefault="00591F32" w:rsidP="00591F32">
      <w:pPr>
        <w:kinsoku/>
        <w:wordWrap w:val="0"/>
        <w:topLinePunct/>
        <w:autoSpaceDE/>
        <w:autoSpaceDN/>
        <w:adjustRightInd/>
        <w:snapToGrid/>
        <w:spacing w:line="227" w:lineRule="auto"/>
        <w:jc w:val="both"/>
        <w:rPr>
          <w:rFonts w:ascii="宋体" w:hAnsi="宋体"/>
          <w:b/>
          <w:bCs/>
          <w:color w:val="auto"/>
          <w:sz w:val="30"/>
          <w:szCs w:val="30"/>
        </w:rPr>
      </w:pPr>
      <w:r w:rsidRPr="00591F32">
        <w:rPr>
          <w:rFonts w:ascii="宋体" w:hAnsi="宋体" w:cs="宋体" w:hint="eastAsia"/>
          <w:b/>
          <w:bCs/>
          <w:color w:val="auto"/>
          <w:sz w:val="30"/>
          <w:szCs w:val="30"/>
        </w:rPr>
        <w:lastRenderedPageBreak/>
        <w:t>附件3：评标办法</w:t>
      </w:r>
    </w:p>
    <w:p w14:paraId="6E2715D1" w14:textId="77777777" w:rsidR="00065474" w:rsidRPr="00591F32" w:rsidRDefault="00065474">
      <w:pPr>
        <w:rPr>
          <w:rFonts w:ascii="宋体" w:hAnsi="宋体"/>
        </w:rPr>
      </w:pPr>
    </w:p>
    <w:p w14:paraId="49D620EC" w14:textId="77777777" w:rsidR="00591F32" w:rsidRPr="00591F32" w:rsidRDefault="00591F32" w:rsidP="00591F32">
      <w:pPr>
        <w:kinsoku/>
        <w:wordWrap w:val="0"/>
        <w:topLinePunct/>
        <w:autoSpaceDE/>
        <w:autoSpaceDN/>
        <w:adjustRightInd/>
        <w:snapToGrid/>
        <w:jc w:val="center"/>
        <w:rPr>
          <w:rFonts w:ascii="宋体" w:hAnsi="宋体" w:cs="宋体"/>
          <w:b/>
          <w:bCs/>
          <w:color w:val="auto"/>
        </w:rPr>
      </w:pPr>
      <w:r w:rsidRPr="00591F32">
        <w:rPr>
          <w:rFonts w:ascii="宋体" w:hAnsi="宋体" w:cs="宋体" w:hint="eastAsia"/>
          <w:b/>
          <w:bCs/>
          <w:color w:val="auto"/>
          <w:sz w:val="32"/>
          <w:szCs w:val="32"/>
        </w:rPr>
        <w:t>第三章评标办法</w:t>
      </w:r>
      <w:proofErr w:type="gramStart"/>
      <w:r w:rsidRPr="00591F32">
        <w:rPr>
          <w:rFonts w:ascii="宋体" w:hAnsi="宋体" w:cs="宋体"/>
          <w:b/>
          <w:bCs/>
          <w:color w:val="auto"/>
          <w:sz w:val="32"/>
          <w:szCs w:val="32"/>
        </w:rPr>
        <w:t>(</w:t>
      </w:r>
      <w:r w:rsidRPr="00591F32">
        <w:rPr>
          <w:rFonts w:ascii="宋体" w:hAnsi="宋体" w:cs="宋体" w:hint="eastAsia"/>
          <w:b/>
          <w:bCs/>
          <w:color w:val="auto"/>
          <w:sz w:val="32"/>
          <w:szCs w:val="32"/>
        </w:rPr>
        <w:t>双信封的合理低价法</w:t>
      </w:r>
      <w:r w:rsidRPr="00591F32">
        <w:rPr>
          <w:rFonts w:ascii="宋体" w:hAnsi="宋体" w:cs="宋体"/>
          <w:b/>
          <w:bCs/>
          <w:color w:val="auto"/>
          <w:sz w:val="32"/>
          <w:szCs w:val="32"/>
        </w:rPr>
        <w:t>)</w:t>
      </w:r>
      <w:proofErr w:type="gramEnd"/>
    </w:p>
    <w:p w14:paraId="36B9EC41" w14:textId="77777777" w:rsidR="00591F32" w:rsidRPr="00591F32" w:rsidRDefault="00591F32" w:rsidP="00591F32">
      <w:pPr>
        <w:wordWrap w:val="0"/>
        <w:topLinePunct/>
        <w:rPr>
          <w:rFonts w:ascii="宋体" w:hAnsi="宋体"/>
          <w:color w:val="auto"/>
        </w:rPr>
      </w:pPr>
    </w:p>
    <w:p w14:paraId="15A95062" w14:textId="77777777" w:rsidR="00591F32" w:rsidRPr="00591F32" w:rsidRDefault="00591F32" w:rsidP="00591F32">
      <w:pPr>
        <w:wordWrap w:val="0"/>
        <w:topLinePunct/>
        <w:rPr>
          <w:rFonts w:ascii="宋体" w:hAnsi="宋体"/>
          <w:b/>
          <w:bCs/>
          <w:color w:val="auto"/>
        </w:rPr>
      </w:pPr>
      <w:r w:rsidRPr="00591F32">
        <w:rPr>
          <w:rFonts w:ascii="宋体" w:hAnsi="宋体" w:hint="eastAsia"/>
          <w:b/>
          <w:bCs/>
          <w:color w:val="auto"/>
        </w:rPr>
        <w:t>评标办法前附表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7"/>
        <w:gridCol w:w="954"/>
        <w:gridCol w:w="6215"/>
      </w:tblGrid>
      <w:tr w:rsidR="00591F32" w:rsidRPr="00591F32" w14:paraId="3D11A48E" w14:textId="77777777" w:rsidTr="00A21557">
        <w:trPr>
          <w:trHeight w:val="20"/>
          <w:jc w:val="center"/>
        </w:trPr>
        <w:tc>
          <w:tcPr>
            <w:tcW w:w="2084" w:type="dxa"/>
            <w:gridSpan w:val="2"/>
            <w:shd w:val="clear" w:color="auto" w:fill="FFFFFF"/>
            <w:vAlign w:val="bottom"/>
          </w:tcPr>
          <w:p w14:paraId="1B7D801E"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条款号</w:t>
            </w:r>
          </w:p>
        </w:tc>
        <w:tc>
          <w:tcPr>
            <w:tcW w:w="6223" w:type="dxa"/>
            <w:shd w:val="clear" w:color="auto" w:fill="FFFFFF"/>
            <w:vAlign w:val="bottom"/>
          </w:tcPr>
          <w:p w14:paraId="38A8C16F"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评审因素与标准</w:t>
            </w:r>
          </w:p>
        </w:tc>
      </w:tr>
      <w:tr w:rsidR="00591F32" w:rsidRPr="00591F32" w14:paraId="193ACA0E" w14:textId="77777777" w:rsidTr="00A21557">
        <w:trPr>
          <w:trHeight w:val="20"/>
          <w:jc w:val="center"/>
        </w:trPr>
        <w:tc>
          <w:tcPr>
            <w:tcW w:w="1129" w:type="dxa"/>
            <w:shd w:val="clear" w:color="auto" w:fill="FFFFFF"/>
            <w:vAlign w:val="center"/>
          </w:tcPr>
          <w:p w14:paraId="68E29E45"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1</w:t>
            </w:r>
          </w:p>
        </w:tc>
        <w:tc>
          <w:tcPr>
            <w:tcW w:w="955" w:type="dxa"/>
            <w:shd w:val="clear" w:color="auto" w:fill="FFFFFF"/>
            <w:vAlign w:val="center"/>
          </w:tcPr>
          <w:p w14:paraId="58DEB03B"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评标方法</w:t>
            </w:r>
          </w:p>
        </w:tc>
        <w:tc>
          <w:tcPr>
            <w:tcW w:w="6223" w:type="dxa"/>
            <w:shd w:val="clear" w:color="auto" w:fill="FFFFFF"/>
            <w:vAlign w:val="center"/>
          </w:tcPr>
          <w:p w14:paraId="721BA83D"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hint="eastAsia"/>
                <w:color w:val="auto"/>
              </w:rPr>
              <w:t>综合评分相等时，评标委员会依次按照以下优先顺序推荐中标候选人或确定中标人：</w:t>
            </w:r>
          </w:p>
          <w:p w14:paraId="2A122013"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(1)</w:t>
            </w:r>
            <w:r w:rsidRPr="00591F32">
              <w:rPr>
                <w:rFonts w:ascii="宋体" w:hAnsi="宋体" w:cs="宋体" w:hint="eastAsia"/>
                <w:color w:val="auto"/>
              </w:rPr>
              <w:t>评标价低的优先；</w:t>
            </w:r>
          </w:p>
          <w:p w14:paraId="146552BF"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(2)</w:t>
            </w:r>
            <w:r w:rsidRPr="00591F32">
              <w:rPr>
                <w:rFonts w:ascii="宋体" w:hAnsi="宋体" w:cs="宋体" w:hint="eastAsia"/>
                <w:color w:val="auto"/>
              </w:rPr>
              <w:t>以投标人企业最新年度净资产较高的优先；</w:t>
            </w:r>
          </w:p>
          <w:p w14:paraId="0E2414B3"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(3)</w:t>
            </w:r>
            <w:r w:rsidRPr="00591F32">
              <w:rPr>
                <w:rFonts w:ascii="宋体" w:hAnsi="宋体" w:cs="宋体" w:hint="eastAsia"/>
                <w:color w:val="auto"/>
              </w:rPr>
              <w:t>评标委员会视投标人情况综合比较，投票确定其名次。</w:t>
            </w:r>
          </w:p>
        </w:tc>
      </w:tr>
      <w:tr w:rsidR="00591F32" w:rsidRPr="00591F32" w14:paraId="4CE8FC6A" w14:textId="77777777" w:rsidTr="00591F32">
        <w:trPr>
          <w:trHeight w:val="9346"/>
          <w:jc w:val="center"/>
        </w:trPr>
        <w:tc>
          <w:tcPr>
            <w:tcW w:w="1129" w:type="dxa"/>
            <w:shd w:val="clear" w:color="auto" w:fill="FFFFFF"/>
            <w:vAlign w:val="center"/>
          </w:tcPr>
          <w:p w14:paraId="7F66494F"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2.1.1</w:t>
            </w:r>
          </w:p>
          <w:p w14:paraId="12174DD1"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2.1.3</w:t>
            </w:r>
          </w:p>
        </w:tc>
        <w:tc>
          <w:tcPr>
            <w:tcW w:w="955" w:type="dxa"/>
            <w:shd w:val="clear" w:color="auto" w:fill="FFFFFF"/>
            <w:vAlign w:val="center"/>
          </w:tcPr>
          <w:p w14:paraId="231116FB"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形式评审与响应性评审标准</w:t>
            </w:r>
          </w:p>
        </w:tc>
        <w:tc>
          <w:tcPr>
            <w:tcW w:w="6223" w:type="dxa"/>
            <w:shd w:val="clear" w:color="auto" w:fill="FFFFFF"/>
            <w:vAlign w:val="center"/>
          </w:tcPr>
          <w:p w14:paraId="61AB5CAB" w14:textId="77777777" w:rsidR="00591F32" w:rsidRPr="00591F32" w:rsidRDefault="00591F32" w:rsidP="00A21557">
            <w:pPr>
              <w:wordWrap w:val="0"/>
              <w:topLinePunct/>
              <w:rPr>
                <w:rFonts w:ascii="宋体" w:hAnsi="宋体" w:hint="eastAsia"/>
                <w:b/>
                <w:bCs/>
                <w:color w:val="auto"/>
              </w:rPr>
            </w:pPr>
            <w:r w:rsidRPr="00591F32">
              <w:rPr>
                <w:rFonts w:ascii="宋体" w:hAnsi="宋体" w:hint="eastAsia"/>
                <w:b/>
                <w:bCs/>
                <w:color w:val="auto"/>
              </w:rPr>
              <w:t>第一个信封（商务及技术文件）评审标准：</w:t>
            </w:r>
          </w:p>
          <w:p w14:paraId="060F02E3"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(1)</w:t>
            </w:r>
            <w:r w:rsidRPr="00591F32">
              <w:rPr>
                <w:rFonts w:ascii="宋体" w:hAnsi="宋体" w:cs="宋体" w:hint="eastAsia"/>
                <w:color w:val="auto"/>
              </w:rPr>
              <w:t>投标文件按照招标文件规定的格式、内容填写，字迹清晰可辨：</w:t>
            </w:r>
          </w:p>
          <w:p w14:paraId="08EE6E1F"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a.</w:t>
            </w:r>
            <w:r w:rsidRPr="00591F32">
              <w:rPr>
                <w:rFonts w:ascii="宋体" w:hAnsi="宋体" w:cs="宋体" w:hint="eastAsia"/>
                <w:color w:val="auto"/>
              </w:rPr>
              <w:t>投标函按招标文件规定填报了项目名称、标段号</w:t>
            </w:r>
            <w:proofErr w:type="gramStart"/>
            <w:r w:rsidRPr="00591F32">
              <w:rPr>
                <w:rFonts w:ascii="宋体" w:hAnsi="宋体" w:cs="宋体"/>
                <w:color w:val="auto"/>
              </w:rPr>
              <w:t>(</w:t>
            </w:r>
            <w:r w:rsidRPr="00591F32">
              <w:rPr>
                <w:rFonts w:ascii="宋体" w:hAnsi="宋体" w:cs="宋体" w:hint="eastAsia"/>
                <w:color w:val="auto"/>
              </w:rPr>
              <w:t>如有</w:t>
            </w:r>
            <w:r w:rsidRPr="00591F32">
              <w:rPr>
                <w:rFonts w:ascii="宋体" w:hAnsi="宋体" w:cs="宋体"/>
                <w:color w:val="auto"/>
              </w:rPr>
              <w:t>)</w:t>
            </w:r>
            <w:proofErr w:type="gramEnd"/>
            <w:r w:rsidRPr="00591F32">
              <w:rPr>
                <w:rFonts w:ascii="宋体" w:hAnsi="宋体" w:cs="宋体" w:hint="eastAsia"/>
                <w:color w:val="auto"/>
              </w:rPr>
              <w:t>、工期、工程质量要求及安全目标；</w:t>
            </w:r>
          </w:p>
          <w:p w14:paraId="3E0362D2"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b.</w:t>
            </w:r>
            <w:r w:rsidRPr="00591F32">
              <w:rPr>
                <w:rFonts w:ascii="宋体" w:hAnsi="宋体" w:cs="宋体" w:hint="eastAsia"/>
                <w:color w:val="auto"/>
              </w:rPr>
              <w:t>投标函附录的所有数据均符合招标文件规定；</w:t>
            </w:r>
          </w:p>
          <w:p w14:paraId="22F2D7AD"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c.</w:t>
            </w:r>
            <w:r w:rsidRPr="00591F32">
              <w:rPr>
                <w:rFonts w:ascii="宋体" w:hAnsi="宋体" w:cs="宋体" w:hint="eastAsia"/>
                <w:color w:val="auto"/>
              </w:rPr>
              <w:t>投标文件组成齐全完整，内容均按规定填写。</w:t>
            </w:r>
          </w:p>
          <w:p w14:paraId="5948C2F7"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(2)</w:t>
            </w:r>
            <w:r w:rsidRPr="00591F32">
              <w:rPr>
                <w:rFonts w:ascii="宋体" w:hAnsi="宋体" w:cs="宋体" w:hint="eastAsia"/>
                <w:color w:val="auto"/>
              </w:rPr>
              <w:t>投标文件上法定代表人或其委托代理人的签字、投标人的单位章盖章齐全，符合招标文件规定。</w:t>
            </w:r>
          </w:p>
          <w:p w14:paraId="576C63A2"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(3)</w:t>
            </w:r>
            <w:r w:rsidRPr="00591F32">
              <w:rPr>
                <w:rFonts w:ascii="宋体" w:hAnsi="宋体" w:cs="宋体" w:hint="eastAsia"/>
                <w:color w:val="auto"/>
              </w:rPr>
              <w:t>投标人按照招标文件的规定提供了投标保证金：</w:t>
            </w:r>
          </w:p>
          <w:p w14:paraId="743718E3"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a.</w:t>
            </w:r>
            <w:r w:rsidRPr="00591F32">
              <w:rPr>
                <w:rFonts w:ascii="宋体" w:hAnsi="宋体" w:cs="宋体" w:hint="eastAsia"/>
                <w:color w:val="auto"/>
              </w:rPr>
              <w:t>投标保证金金额符合招标文件规定的金额，且投标保证金有效期不少于投标有效期；</w:t>
            </w:r>
          </w:p>
          <w:p w14:paraId="00C2B0E8"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b.</w:t>
            </w:r>
            <w:r w:rsidRPr="00591F32">
              <w:rPr>
                <w:rFonts w:ascii="宋体" w:hAnsi="宋体" w:cs="宋体" w:hint="eastAsia"/>
                <w:color w:val="auto"/>
              </w:rPr>
              <w:t>若投标保证金采用现金或支票形式提交，投标人应在投标人须知</w:t>
            </w:r>
            <w:r w:rsidRPr="00591F32">
              <w:rPr>
                <w:rFonts w:ascii="宋体" w:hAnsi="宋体" w:cs="宋体"/>
                <w:color w:val="auto"/>
              </w:rPr>
              <w:t>3.4.1</w:t>
            </w:r>
            <w:r w:rsidRPr="00591F32">
              <w:rPr>
                <w:rFonts w:ascii="宋体" w:hAnsi="宋体" w:cs="宋体" w:hint="eastAsia"/>
                <w:color w:val="auto"/>
              </w:rPr>
              <w:t>项规定的时间，将投标保证金由投标人的基本账户转入招标人指定账户；</w:t>
            </w:r>
          </w:p>
          <w:p w14:paraId="4809723F"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c.</w:t>
            </w:r>
            <w:r w:rsidRPr="00591F32">
              <w:rPr>
                <w:rFonts w:ascii="宋体" w:hAnsi="宋体" w:cs="宋体" w:hint="eastAsia"/>
                <w:color w:val="auto"/>
              </w:rPr>
              <w:t>若投标保证金采用银行保函或投标人须知前附表</w:t>
            </w:r>
            <w:r w:rsidRPr="00591F32">
              <w:rPr>
                <w:rFonts w:ascii="宋体" w:hAnsi="宋体" w:cs="宋体"/>
                <w:color w:val="auto"/>
              </w:rPr>
              <w:t>3.4.1</w:t>
            </w:r>
            <w:r w:rsidRPr="00591F32">
              <w:rPr>
                <w:rFonts w:ascii="宋体" w:hAnsi="宋体" w:cs="宋体" w:hint="eastAsia"/>
                <w:color w:val="auto"/>
              </w:rPr>
              <w:t>项规定的其他形式提交，应满足招标文件要求。</w:t>
            </w:r>
          </w:p>
          <w:p w14:paraId="2D70BD0C"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(4)</w:t>
            </w:r>
            <w:r w:rsidRPr="00591F32">
              <w:rPr>
                <w:rFonts w:ascii="宋体" w:hAnsi="宋体" w:cs="宋体" w:hint="eastAsia"/>
                <w:color w:val="auto"/>
              </w:rPr>
              <w:t>投标人法定代表人授权委托代理人签署投标文件的，需提交授权委托书，且授权人和被授权人均在授权委托书上签名，未使用印章、签名章或其他电子制版签名代替。</w:t>
            </w:r>
          </w:p>
          <w:p w14:paraId="5911325A" w14:textId="77777777" w:rsidR="00591F32" w:rsidRPr="00591F32" w:rsidRDefault="00591F32" w:rsidP="00A21557">
            <w:pPr>
              <w:keepLines/>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(5)</w:t>
            </w:r>
            <w:r w:rsidRPr="00591F32">
              <w:rPr>
                <w:rFonts w:ascii="宋体" w:hAnsi="宋体" w:cs="宋体" w:hint="eastAsia"/>
                <w:color w:val="auto"/>
              </w:rPr>
              <w:t>投标人法定代表人亲自签署投标文件的，提供了法定代表人身份证明，且法定代表人在法定代表人身份证明上签名，未使用印章、签名章或其他电子制版签名代替。</w:t>
            </w:r>
          </w:p>
          <w:p w14:paraId="03C57AFE" w14:textId="77777777" w:rsidR="00591F32" w:rsidRPr="00591F32" w:rsidRDefault="00591F32" w:rsidP="00A21557">
            <w:pPr>
              <w:keepLines/>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(6)</w:t>
            </w:r>
            <w:r w:rsidRPr="00591F32">
              <w:rPr>
                <w:rFonts w:ascii="宋体" w:hAnsi="宋体" w:cs="宋体" w:hint="eastAsia"/>
                <w:color w:val="auto"/>
              </w:rPr>
              <w:t>投标人未以联合体形式投标。</w:t>
            </w:r>
          </w:p>
          <w:p w14:paraId="4A0C2303"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(7)</w:t>
            </w:r>
            <w:r w:rsidRPr="00591F32">
              <w:rPr>
                <w:rFonts w:ascii="宋体" w:hAnsi="宋体" w:cs="宋体" w:hint="eastAsia"/>
                <w:color w:val="auto"/>
              </w:rPr>
              <w:t>如投标人不具备拟分包工程所需的某专项工程相应资质或投标人如有分包计划，符合招标文件第二章“投标人须知”第</w:t>
            </w:r>
            <w:r w:rsidRPr="00591F32">
              <w:rPr>
                <w:rFonts w:ascii="宋体" w:hAnsi="宋体" w:cs="宋体"/>
                <w:color w:val="auto"/>
              </w:rPr>
              <w:t>1.11</w:t>
            </w:r>
            <w:r w:rsidRPr="00591F32">
              <w:rPr>
                <w:rFonts w:ascii="宋体" w:hAnsi="宋体" w:cs="宋体" w:hint="eastAsia"/>
                <w:color w:val="auto"/>
              </w:rPr>
              <w:t>款规定，且按招标文件第九章“投标文件格式”的要求填写了“拟分包项目情况表”。</w:t>
            </w:r>
          </w:p>
          <w:p w14:paraId="4EA80188"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(8)</w:t>
            </w:r>
            <w:r w:rsidRPr="00591F32">
              <w:rPr>
                <w:rFonts w:ascii="宋体" w:hAnsi="宋体" w:cs="宋体" w:hint="eastAsia"/>
                <w:color w:val="auto"/>
              </w:rPr>
              <w:t>同一投标人未提交两个以上不同的投标文件，但招标文件要求提交备选投标的除外。</w:t>
            </w:r>
          </w:p>
          <w:p w14:paraId="1E4F9746"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(9)</w:t>
            </w:r>
            <w:r w:rsidRPr="00591F32">
              <w:rPr>
                <w:rFonts w:ascii="宋体" w:hAnsi="宋体" w:cs="宋体" w:hint="eastAsia"/>
                <w:color w:val="auto"/>
              </w:rPr>
              <w:t>投标文件中未出现有关投标报价的内容。</w:t>
            </w:r>
          </w:p>
          <w:p w14:paraId="6E6B1C3D"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(10)</w:t>
            </w:r>
            <w:r w:rsidRPr="00591F32">
              <w:rPr>
                <w:rFonts w:ascii="宋体" w:hAnsi="宋体" w:cs="宋体" w:hint="eastAsia"/>
                <w:color w:val="auto"/>
              </w:rPr>
              <w:t>投标文件载明的招标项目完成期限未超过招标文件规定的时限。</w:t>
            </w:r>
          </w:p>
          <w:p w14:paraId="1E2738C3" w14:textId="77777777" w:rsidR="00591F32" w:rsidRPr="00591F32" w:rsidRDefault="00591F32" w:rsidP="00A21557">
            <w:pPr>
              <w:keepLines/>
              <w:kinsoku/>
              <w:wordWrap w:val="0"/>
              <w:topLinePunct/>
              <w:autoSpaceDE/>
              <w:autoSpaceDN/>
              <w:adjustRightInd/>
              <w:snapToGrid/>
              <w:jc w:val="both"/>
              <w:rPr>
                <w:rFonts w:ascii="宋体" w:hAnsi="宋体" w:hint="eastAsia"/>
                <w:color w:val="auto"/>
              </w:rPr>
            </w:pPr>
            <w:r w:rsidRPr="00591F32">
              <w:rPr>
                <w:rFonts w:ascii="宋体" w:hAnsi="宋体" w:cs="宋体"/>
                <w:color w:val="auto"/>
              </w:rPr>
              <w:t>(1</w:t>
            </w:r>
            <w:r w:rsidRPr="00591F32">
              <w:rPr>
                <w:rFonts w:ascii="宋体" w:hAnsi="宋体" w:cs="宋体" w:hint="eastAsia"/>
                <w:color w:val="auto"/>
              </w:rPr>
              <w:t>1</w:t>
            </w:r>
            <w:r w:rsidRPr="00591F32">
              <w:rPr>
                <w:rFonts w:ascii="宋体" w:hAnsi="宋体" w:cs="宋体"/>
                <w:color w:val="auto"/>
              </w:rPr>
              <w:t>)</w:t>
            </w:r>
            <w:r w:rsidRPr="00591F32">
              <w:rPr>
                <w:rFonts w:ascii="宋体" w:hAnsi="宋体" w:cs="宋体" w:hint="eastAsia"/>
                <w:color w:val="auto"/>
              </w:rPr>
              <w:t>权利义务符合招标文件规定：</w:t>
            </w:r>
          </w:p>
          <w:p w14:paraId="61B95A31"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lastRenderedPageBreak/>
              <w:t>a.</w:t>
            </w:r>
            <w:r w:rsidRPr="00591F32">
              <w:rPr>
                <w:rFonts w:ascii="宋体" w:hAnsi="宋体" w:cs="宋体" w:hint="eastAsia"/>
                <w:color w:val="auto"/>
              </w:rPr>
              <w:t>投标人应接受招标文件规定的风险划分原则，未提出新的风险划分办法；</w:t>
            </w:r>
          </w:p>
          <w:p w14:paraId="1EC60356"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b.</w:t>
            </w:r>
            <w:r w:rsidRPr="00591F32">
              <w:rPr>
                <w:rFonts w:ascii="宋体" w:hAnsi="宋体" w:cs="宋体" w:hint="eastAsia"/>
                <w:color w:val="auto"/>
              </w:rPr>
              <w:t>投标人未增加发包人的责任范围，或减少投标人义务；</w:t>
            </w:r>
          </w:p>
          <w:p w14:paraId="2D7AC58C"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c.</w:t>
            </w:r>
            <w:r w:rsidRPr="00591F32">
              <w:rPr>
                <w:rFonts w:ascii="宋体" w:hAnsi="宋体" w:cs="宋体" w:hint="eastAsia"/>
                <w:color w:val="auto"/>
              </w:rPr>
              <w:t>投标人未提出不同的工程验收、计量、支付办法；</w:t>
            </w:r>
          </w:p>
          <w:p w14:paraId="59F95464"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d.</w:t>
            </w:r>
            <w:r w:rsidRPr="00591F32">
              <w:rPr>
                <w:rFonts w:ascii="宋体" w:hAnsi="宋体" w:cs="宋体" w:hint="eastAsia"/>
                <w:color w:val="auto"/>
              </w:rPr>
              <w:t>投标人对合同纠纷、事故处理办法未提出异议；</w:t>
            </w:r>
          </w:p>
          <w:p w14:paraId="4D275393"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e.</w:t>
            </w:r>
            <w:r w:rsidRPr="00591F32">
              <w:rPr>
                <w:rFonts w:ascii="宋体" w:hAnsi="宋体" w:cs="宋体" w:hint="eastAsia"/>
                <w:color w:val="auto"/>
              </w:rPr>
              <w:t>投标人在投标活动中无欺诈行为；</w:t>
            </w:r>
          </w:p>
          <w:p w14:paraId="78BE00AC" w14:textId="77777777" w:rsidR="00591F32" w:rsidRPr="00591F32" w:rsidRDefault="00591F32" w:rsidP="00A21557">
            <w:pPr>
              <w:keepLines/>
              <w:kinsoku/>
              <w:wordWrap w:val="0"/>
              <w:topLinePunct/>
              <w:autoSpaceDE/>
              <w:autoSpaceDN/>
              <w:adjustRightInd/>
              <w:snapToGrid/>
              <w:ind w:firstLineChars="200" w:firstLine="420"/>
              <w:jc w:val="both"/>
              <w:rPr>
                <w:rFonts w:ascii="宋体" w:hAnsi="宋体" w:hint="eastAsia"/>
                <w:color w:val="auto"/>
              </w:rPr>
            </w:pPr>
            <w:r w:rsidRPr="00591F32">
              <w:rPr>
                <w:rFonts w:ascii="宋体" w:hAnsi="宋体" w:cs="宋体"/>
                <w:color w:val="auto"/>
              </w:rPr>
              <w:t>f.</w:t>
            </w:r>
            <w:r w:rsidRPr="00591F32">
              <w:rPr>
                <w:rFonts w:ascii="宋体" w:hAnsi="宋体" w:cs="宋体" w:hint="eastAsia"/>
                <w:color w:val="auto"/>
              </w:rPr>
              <w:t>投标人未对合同条款有重要保留。</w:t>
            </w:r>
          </w:p>
          <w:p w14:paraId="2C2CB142" w14:textId="77777777" w:rsidR="00591F32" w:rsidRPr="00591F32" w:rsidRDefault="00591F32" w:rsidP="00A21557">
            <w:pPr>
              <w:keepLines/>
              <w:pBdr>
                <w:bottom w:val="single" w:sz="6" w:space="1" w:color="auto"/>
              </w:pBdr>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(1</w:t>
            </w:r>
            <w:r w:rsidRPr="00591F32">
              <w:rPr>
                <w:rFonts w:ascii="宋体" w:hAnsi="宋体" w:cs="宋体" w:hint="eastAsia"/>
                <w:color w:val="auto"/>
              </w:rPr>
              <w:t>2</w:t>
            </w:r>
            <w:r w:rsidRPr="00591F32">
              <w:rPr>
                <w:rFonts w:ascii="宋体" w:hAnsi="宋体" w:cs="宋体"/>
                <w:color w:val="auto"/>
              </w:rPr>
              <w:t>)</w:t>
            </w:r>
            <w:r w:rsidRPr="00591F32">
              <w:rPr>
                <w:rFonts w:ascii="宋体" w:hAnsi="宋体" w:cs="宋体" w:hint="eastAsia"/>
                <w:color w:val="auto"/>
              </w:rPr>
              <w:t>投标文件正、副本份数符合招标文件第二章“投标人须知第</w:t>
            </w:r>
            <w:r w:rsidRPr="00591F32">
              <w:rPr>
                <w:rFonts w:ascii="宋体" w:hAnsi="宋体" w:cs="宋体"/>
                <w:color w:val="auto"/>
              </w:rPr>
              <w:t>3.7.4</w:t>
            </w:r>
            <w:r w:rsidRPr="00591F32">
              <w:rPr>
                <w:rFonts w:ascii="宋体" w:hAnsi="宋体" w:cs="宋体" w:hint="eastAsia"/>
                <w:color w:val="auto"/>
              </w:rPr>
              <w:t>项规定。</w:t>
            </w:r>
          </w:p>
          <w:p w14:paraId="499904AC" w14:textId="77777777" w:rsidR="00591F32" w:rsidRPr="00591F32" w:rsidRDefault="00591F32" w:rsidP="00A21557">
            <w:pPr>
              <w:wordWrap w:val="0"/>
              <w:topLinePunct/>
              <w:rPr>
                <w:rFonts w:ascii="宋体" w:hAnsi="宋体" w:hint="eastAsia"/>
                <w:b/>
                <w:bCs/>
                <w:color w:val="auto"/>
              </w:rPr>
            </w:pPr>
            <w:r w:rsidRPr="00591F32">
              <w:rPr>
                <w:rFonts w:ascii="宋体" w:hAnsi="宋体" w:hint="eastAsia"/>
                <w:b/>
                <w:bCs/>
                <w:color w:val="auto"/>
              </w:rPr>
              <w:t>第二个信封（报价文件）评审标准：</w:t>
            </w:r>
          </w:p>
          <w:p w14:paraId="0E551035"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color w:val="auto"/>
              </w:rPr>
              <w:t>(1)</w:t>
            </w:r>
            <w:r w:rsidRPr="00591F32">
              <w:rPr>
                <w:rFonts w:ascii="宋体" w:hAnsi="宋体" w:hint="eastAsia"/>
                <w:color w:val="auto"/>
              </w:rPr>
              <w:t>投标文件按照招标文件规定的格式、内容填写，字迹清晰可辨：</w:t>
            </w:r>
          </w:p>
          <w:p w14:paraId="705B6CEF"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a．投标函按招标文件规定填报了项目名称、标段号（如有）、投标总报价（包括大写金额和小写</w:t>
            </w:r>
            <w:proofErr w:type="gramStart"/>
            <w:r w:rsidRPr="00591F32">
              <w:rPr>
                <w:rFonts w:ascii="宋体" w:hAnsi="宋体" w:hint="eastAsia"/>
                <w:color w:val="auto"/>
              </w:rPr>
              <w:t>金额</w:t>
            </w:r>
            <w:r w:rsidRPr="00591F32">
              <w:rPr>
                <w:rFonts w:ascii="宋体" w:hAnsi="宋体"/>
                <w:color w:val="auto"/>
              </w:rPr>
              <w:t>)</w:t>
            </w:r>
            <w:proofErr w:type="gramEnd"/>
            <w:r w:rsidRPr="00591F32">
              <w:rPr>
                <w:rFonts w:ascii="宋体" w:hAnsi="宋体" w:hint="eastAsia"/>
                <w:color w:val="auto"/>
              </w:rPr>
              <w:t>；</w:t>
            </w:r>
          </w:p>
          <w:p w14:paraId="7E6F090D"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b．已标价工程量清单说明文字与招标文件规定一致，未进行实质性修改和删减；</w:t>
            </w:r>
          </w:p>
          <w:p w14:paraId="04BB3E39"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c．投标文件组成齐全完整，内容均按规定填写。</w:t>
            </w:r>
          </w:p>
          <w:p w14:paraId="1E4EC5FC"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（2）投标文件上法定代表人或其委托代理人的签字、投标人的单位章盖章齐全，符合招标文件规定。</w:t>
            </w:r>
          </w:p>
          <w:p w14:paraId="4F0E0DA4"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（3）投标总报价或调价函中的报价未超过招标文件设定的最高投标限价及最高评标限价（如有）。</w:t>
            </w:r>
          </w:p>
          <w:p w14:paraId="692E3626"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（4）投标总报价或调价函中的报价的大写金额能够确定具体数值。</w:t>
            </w:r>
          </w:p>
          <w:p w14:paraId="2CE04D63"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（5）同一投标人未提交两个以上不同的投标报价，但招标文件要求提交备选投标的除外。</w:t>
            </w:r>
          </w:p>
          <w:p w14:paraId="340592ED"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（6）</w:t>
            </w:r>
            <w:r w:rsidRPr="00591F32">
              <w:rPr>
                <w:rFonts w:ascii="宋体" w:hAnsi="宋体" w:hint="eastAsia"/>
                <w:color w:val="auto"/>
                <w:lang w:val="zh-CN"/>
              </w:rPr>
              <w:t>投标人若提交调价函，调价函符合招标文件第二章“投标人须知”第</w:t>
            </w:r>
            <w:r w:rsidRPr="00591F32">
              <w:rPr>
                <w:rFonts w:ascii="宋体" w:hAnsi="宋体"/>
                <w:color w:val="auto"/>
              </w:rPr>
              <w:t>3.2.6</w:t>
            </w:r>
            <w:r w:rsidRPr="00591F32">
              <w:rPr>
                <w:rFonts w:ascii="宋体" w:hAnsi="宋体" w:hint="eastAsia"/>
                <w:color w:val="auto"/>
                <w:lang w:val="zh-CN"/>
              </w:rPr>
              <w:t>项要求。</w:t>
            </w:r>
          </w:p>
          <w:p w14:paraId="54E25E45"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（7）投标人若填写工程量固化清单，填写完毕的工程量固化清单未对工程量固化清单电子文件中的数据、格式和运算定义进行修改；</w:t>
            </w:r>
            <w:r w:rsidRPr="00591F32">
              <w:rPr>
                <w:rFonts w:ascii="宋体" w:hAnsi="宋体"/>
                <w:color w:val="auto"/>
              </w:rPr>
              <w:t xml:space="preserve"> </w:t>
            </w:r>
            <w:r w:rsidRPr="00591F32">
              <w:rPr>
                <w:rFonts w:ascii="宋体" w:hAnsi="宋体" w:hint="eastAsia"/>
                <w:color w:val="auto"/>
              </w:rPr>
              <w:t>工程量固化清单中的投标总报价和投标函大写金额报价一致。</w:t>
            </w:r>
          </w:p>
          <w:p w14:paraId="0B47648C" w14:textId="77777777" w:rsidR="00591F32" w:rsidRPr="00591F32" w:rsidRDefault="00591F32" w:rsidP="00A21557">
            <w:pPr>
              <w:pStyle w:val="af2"/>
              <w:wordWrap w:val="0"/>
              <w:topLinePunct/>
              <w:ind w:firstLineChars="200" w:firstLine="420"/>
              <w:rPr>
                <w:rFonts w:hAnsi="宋体" w:hint="eastAsia"/>
              </w:rPr>
            </w:pPr>
            <w:r w:rsidRPr="00591F32">
              <w:rPr>
                <w:rFonts w:hAnsi="宋体" w:hint="eastAsia"/>
              </w:rPr>
              <w:t>（8）投标文件正、副本份数符合招标文件第二章“投标人须知”第</w:t>
            </w:r>
            <w:r w:rsidRPr="00591F32">
              <w:rPr>
                <w:rFonts w:hAnsi="宋体"/>
              </w:rPr>
              <w:t xml:space="preserve"> 3.7.4</w:t>
            </w:r>
            <w:r w:rsidRPr="00591F32">
              <w:rPr>
                <w:rFonts w:hAnsi="宋体" w:hint="eastAsia"/>
              </w:rPr>
              <w:t>项规定。</w:t>
            </w:r>
          </w:p>
        </w:tc>
      </w:tr>
      <w:tr w:rsidR="00591F32" w:rsidRPr="00591F32" w14:paraId="48E77A48" w14:textId="77777777" w:rsidTr="00A21557">
        <w:trPr>
          <w:trHeight w:val="20"/>
          <w:jc w:val="center"/>
        </w:trPr>
        <w:tc>
          <w:tcPr>
            <w:tcW w:w="1129" w:type="dxa"/>
            <w:shd w:val="clear" w:color="auto" w:fill="FFFFFF"/>
            <w:vAlign w:val="center"/>
          </w:tcPr>
          <w:p w14:paraId="21285922"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lastRenderedPageBreak/>
              <w:t>2.1.2</w:t>
            </w:r>
          </w:p>
        </w:tc>
        <w:tc>
          <w:tcPr>
            <w:tcW w:w="955" w:type="dxa"/>
            <w:shd w:val="clear" w:color="auto" w:fill="FFFFFF"/>
            <w:vAlign w:val="center"/>
          </w:tcPr>
          <w:p w14:paraId="23F03309"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资格评审标准</w:t>
            </w:r>
          </w:p>
        </w:tc>
        <w:tc>
          <w:tcPr>
            <w:tcW w:w="6223" w:type="dxa"/>
            <w:shd w:val="clear" w:color="auto" w:fill="FFFFFF"/>
          </w:tcPr>
          <w:p w14:paraId="50E2B743" w14:textId="77777777" w:rsidR="00591F32" w:rsidRPr="00591F32" w:rsidRDefault="00591F32" w:rsidP="00A21557">
            <w:pPr>
              <w:kinsoku/>
              <w:wordWrap w:val="0"/>
              <w:topLinePunct/>
              <w:autoSpaceDE/>
              <w:autoSpaceDN/>
              <w:adjustRightInd/>
              <w:snapToGrid/>
              <w:ind w:firstLine="9"/>
              <w:jc w:val="both"/>
              <w:rPr>
                <w:rFonts w:ascii="宋体" w:hAnsi="宋体" w:hint="eastAsia"/>
                <w:color w:val="auto"/>
              </w:rPr>
            </w:pPr>
            <w:r w:rsidRPr="00591F32">
              <w:rPr>
                <w:rFonts w:ascii="宋体" w:hAnsi="宋体" w:cs="宋体"/>
                <w:color w:val="auto"/>
              </w:rPr>
              <w:t>(1)</w:t>
            </w:r>
            <w:r w:rsidRPr="00591F32">
              <w:rPr>
                <w:rFonts w:ascii="宋体" w:hAnsi="宋体" w:cs="宋体" w:hint="eastAsia"/>
                <w:color w:val="auto"/>
              </w:rPr>
              <w:t>投标人具备有效的营业执照、资质证书、安全生产许可证和基本账户开户许可证</w:t>
            </w:r>
            <w:r w:rsidRPr="00591F32">
              <w:rPr>
                <w:rFonts w:ascii="宋体" w:hAnsi="宋体" w:cs="宋体"/>
                <w:color w:val="auto"/>
              </w:rPr>
              <w:t>(</w:t>
            </w:r>
            <w:r w:rsidRPr="00591F32">
              <w:rPr>
                <w:rFonts w:ascii="宋体" w:hAnsi="宋体" w:cs="宋体" w:hint="eastAsia"/>
                <w:color w:val="auto"/>
              </w:rPr>
              <w:t>如企业所在地已取消企业银行账户许可而无法提供开户许可证的，则需附上“基本存款账户信息”或“人民银行账户管理系统查询的基本账户信息</w:t>
            </w:r>
            <w:proofErr w:type="gramStart"/>
            <w:r w:rsidRPr="00591F32">
              <w:rPr>
                <w:rFonts w:ascii="宋体" w:hAnsi="宋体" w:cs="宋体" w:hint="eastAsia"/>
                <w:color w:val="auto"/>
              </w:rPr>
              <w:t>截图”</w:t>
            </w:r>
            <w:r w:rsidRPr="00591F32">
              <w:rPr>
                <w:rFonts w:ascii="宋体" w:hAnsi="宋体" w:cs="宋体"/>
                <w:color w:val="auto"/>
              </w:rPr>
              <w:t>)</w:t>
            </w:r>
            <w:proofErr w:type="gramEnd"/>
            <w:r w:rsidRPr="00591F32">
              <w:rPr>
                <w:rFonts w:ascii="宋体" w:hAnsi="宋体" w:cs="宋体" w:hint="eastAsia"/>
                <w:color w:val="auto"/>
              </w:rPr>
              <w:t>；</w:t>
            </w:r>
          </w:p>
          <w:p w14:paraId="249D5AC3" w14:textId="77777777" w:rsidR="00591F32" w:rsidRPr="00591F32" w:rsidRDefault="00591F32" w:rsidP="00A21557">
            <w:pPr>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(2)</w:t>
            </w:r>
            <w:r w:rsidRPr="00591F32">
              <w:rPr>
                <w:rFonts w:ascii="宋体" w:hAnsi="宋体" w:cs="宋体" w:hint="eastAsia"/>
                <w:color w:val="auto"/>
              </w:rPr>
              <w:t>投标人的资质等级符合招标文件规定；</w:t>
            </w:r>
          </w:p>
          <w:p w14:paraId="43AFA103" w14:textId="77777777" w:rsidR="00591F32" w:rsidRPr="00591F32" w:rsidRDefault="00591F32" w:rsidP="00A21557">
            <w:pPr>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(3)</w:t>
            </w:r>
            <w:r w:rsidRPr="00591F32">
              <w:rPr>
                <w:rFonts w:ascii="宋体" w:hAnsi="宋体" w:cs="宋体" w:hint="eastAsia"/>
                <w:color w:val="auto"/>
              </w:rPr>
              <w:t>投标人的财务状况符合招标文件规定；</w:t>
            </w:r>
          </w:p>
          <w:p w14:paraId="43C0D671" w14:textId="77777777" w:rsidR="00591F32" w:rsidRPr="00591F32" w:rsidRDefault="00591F32" w:rsidP="00A21557">
            <w:pPr>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(4)</w:t>
            </w:r>
            <w:r w:rsidRPr="00591F32">
              <w:rPr>
                <w:rFonts w:ascii="宋体" w:hAnsi="宋体" w:cs="宋体" w:hint="eastAsia"/>
                <w:color w:val="auto"/>
              </w:rPr>
              <w:t>投标人的类似项目业绩符合招标文件规定；</w:t>
            </w:r>
          </w:p>
          <w:p w14:paraId="57EF8B89" w14:textId="77777777" w:rsidR="00591F32" w:rsidRPr="00591F32" w:rsidRDefault="00591F32" w:rsidP="00A21557">
            <w:pPr>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(5)</w:t>
            </w:r>
            <w:r w:rsidRPr="00591F32">
              <w:rPr>
                <w:rFonts w:ascii="宋体" w:hAnsi="宋体" w:cs="宋体" w:hint="eastAsia"/>
                <w:color w:val="auto"/>
              </w:rPr>
              <w:t>投标人的信誉符合招标文件规定；</w:t>
            </w:r>
          </w:p>
          <w:p w14:paraId="1BC8E27C" w14:textId="77777777" w:rsidR="00591F32" w:rsidRPr="00591F32" w:rsidRDefault="00591F32" w:rsidP="00A21557">
            <w:pPr>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(6)</w:t>
            </w:r>
            <w:r w:rsidRPr="00591F32">
              <w:rPr>
                <w:rFonts w:ascii="宋体" w:hAnsi="宋体" w:cs="宋体" w:hint="eastAsia"/>
                <w:color w:val="auto"/>
              </w:rPr>
              <w:t>投标人的项目经理和项目总工资格</w:t>
            </w:r>
            <w:proofErr w:type="gramStart"/>
            <w:r w:rsidRPr="00591F32">
              <w:rPr>
                <w:rFonts w:ascii="宋体" w:hAnsi="宋体" w:cs="宋体"/>
                <w:color w:val="auto"/>
              </w:rPr>
              <w:t>(</w:t>
            </w:r>
            <w:r w:rsidRPr="00591F32">
              <w:rPr>
                <w:rFonts w:ascii="宋体" w:hAnsi="宋体" w:cs="宋体" w:hint="eastAsia"/>
                <w:color w:val="auto"/>
              </w:rPr>
              <w:t>均含备选</w:t>
            </w:r>
            <w:r w:rsidRPr="00591F32">
              <w:rPr>
                <w:rFonts w:ascii="宋体" w:hAnsi="宋体" w:cs="宋体"/>
                <w:color w:val="auto"/>
              </w:rPr>
              <w:t>)</w:t>
            </w:r>
            <w:proofErr w:type="gramEnd"/>
            <w:r w:rsidRPr="00591F32">
              <w:rPr>
                <w:rFonts w:ascii="宋体" w:hAnsi="宋体" w:cs="宋体" w:hint="eastAsia"/>
                <w:color w:val="auto"/>
              </w:rPr>
              <w:t>、在岗情况符合招标文件规定，并按规定在投标文件中签字确认；</w:t>
            </w:r>
          </w:p>
          <w:p w14:paraId="04A56F1D" w14:textId="77777777" w:rsidR="00591F32" w:rsidRPr="00591F32" w:rsidRDefault="00591F32" w:rsidP="00A21557">
            <w:pPr>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(7)</w:t>
            </w:r>
            <w:r w:rsidRPr="00591F32">
              <w:rPr>
                <w:rFonts w:ascii="宋体" w:hAnsi="宋体" w:cs="宋体" w:hint="eastAsia"/>
                <w:color w:val="auto"/>
              </w:rPr>
              <w:t>投标人的其他要求符合招标文件规定；</w:t>
            </w:r>
          </w:p>
          <w:p w14:paraId="59A46AA0" w14:textId="77777777" w:rsidR="00591F32" w:rsidRPr="00591F32" w:rsidRDefault="00591F32" w:rsidP="00A21557">
            <w:pPr>
              <w:kinsoku/>
              <w:wordWrap w:val="0"/>
              <w:topLinePunct/>
              <w:autoSpaceDE/>
              <w:autoSpaceDN/>
              <w:adjustRightInd/>
              <w:snapToGrid/>
              <w:jc w:val="both"/>
              <w:rPr>
                <w:rFonts w:ascii="宋体" w:hAnsi="宋体" w:cs="宋体" w:hint="eastAsia"/>
                <w:color w:val="auto"/>
              </w:rPr>
            </w:pPr>
            <w:r w:rsidRPr="00591F32">
              <w:rPr>
                <w:rFonts w:ascii="宋体" w:hAnsi="宋体" w:cs="宋体"/>
                <w:color w:val="auto"/>
              </w:rPr>
              <w:t>(8)</w:t>
            </w:r>
            <w:r w:rsidRPr="00591F32">
              <w:rPr>
                <w:rFonts w:ascii="宋体" w:hAnsi="宋体" w:cs="宋体" w:hint="eastAsia"/>
                <w:color w:val="auto"/>
              </w:rPr>
              <w:t>投标人不存在第二章“投标人须知”第</w:t>
            </w:r>
            <w:r w:rsidRPr="00591F32">
              <w:rPr>
                <w:rFonts w:ascii="宋体" w:hAnsi="宋体" w:cs="宋体"/>
                <w:color w:val="auto"/>
              </w:rPr>
              <w:t>1.4.3</w:t>
            </w:r>
            <w:r w:rsidRPr="00591F32">
              <w:rPr>
                <w:rFonts w:ascii="宋体" w:hAnsi="宋体" w:cs="宋体" w:hint="eastAsia"/>
                <w:color w:val="auto"/>
              </w:rPr>
              <w:t>项或第</w:t>
            </w:r>
            <w:r w:rsidRPr="00591F32">
              <w:rPr>
                <w:rFonts w:ascii="宋体" w:hAnsi="宋体" w:cs="宋体"/>
                <w:color w:val="auto"/>
              </w:rPr>
              <w:t>1.4.4</w:t>
            </w:r>
            <w:r w:rsidRPr="00591F32">
              <w:rPr>
                <w:rFonts w:ascii="宋体" w:hAnsi="宋体" w:cs="宋体" w:hint="eastAsia"/>
                <w:color w:val="auto"/>
              </w:rPr>
              <w:t>项规定的任何一种情形。</w:t>
            </w:r>
          </w:p>
          <w:p w14:paraId="139B53B8" w14:textId="77777777" w:rsidR="00591F32" w:rsidRPr="00591F32" w:rsidRDefault="00591F32" w:rsidP="00A21557">
            <w:pPr>
              <w:wordWrap w:val="0"/>
              <w:topLinePunct/>
              <w:rPr>
                <w:rFonts w:ascii="宋体" w:hAnsi="宋体" w:hint="eastAsia"/>
                <w:color w:val="auto"/>
              </w:rPr>
            </w:pPr>
            <w:r w:rsidRPr="00591F32">
              <w:rPr>
                <w:rFonts w:ascii="宋体" w:hAnsi="宋体" w:cs="宋体"/>
                <w:color w:val="auto"/>
              </w:rPr>
              <w:t>(9)</w:t>
            </w:r>
            <w:r w:rsidRPr="00591F32">
              <w:rPr>
                <w:rFonts w:ascii="宋体" w:hAnsi="宋体" w:cs="宋体" w:hint="eastAsia"/>
                <w:color w:val="auto"/>
              </w:rPr>
              <w:t>投标人符合第二章</w:t>
            </w:r>
            <w:r w:rsidRPr="00591F32">
              <w:rPr>
                <w:rFonts w:ascii="宋体" w:hAnsi="宋体" w:cs="宋体"/>
                <w:color w:val="auto"/>
              </w:rPr>
              <w:t>“</w:t>
            </w:r>
            <w:r w:rsidRPr="00591F32">
              <w:rPr>
                <w:rFonts w:ascii="宋体" w:hAnsi="宋体" w:cs="宋体" w:hint="eastAsia"/>
                <w:color w:val="auto"/>
              </w:rPr>
              <w:t>投标人须知</w:t>
            </w:r>
            <w:r w:rsidRPr="00591F32">
              <w:rPr>
                <w:rFonts w:ascii="宋体" w:hAnsi="宋体" w:cs="宋体"/>
                <w:color w:val="auto"/>
              </w:rPr>
              <w:t>”</w:t>
            </w:r>
            <w:r w:rsidRPr="00591F32">
              <w:rPr>
                <w:rFonts w:ascii="宋体" w:hAnsi="宋体" w:cs="宋体" w:hint="eastAsia"/>
                <w:color w:val="auto"/>
              </w:rPr>
              <w:t>第</w:t>
            </w:r>
            <w:r w:rsidRPr="00591F32">
              <w:rPr>
                <w:rFonts w:ascii="宋体" w:hAnsi="宋体" w:cs="宋体"/>
                <w:color w:val="auto"/>
              </w:rPr>
              <w:t>1.4.5</w:t>
            </w:r>
            <w:r w:rsidRPr="00591F32">
              <w:rPr>
                <w:rFonts w:ascii="宋体" w:hAnsi="宋体" w:cs="宋体" w:hint="eastAsia"/>
                <w:color w:val="auto"/>
              </w:rPr>
              <w:t>项规定。</w:t>
            </w:r>
          </w:p>
        </w:tc>
      </w:tr>
      <w:tr w:rsidR="00591F32" w:rsidRPr="00591F32" w14:paraId="2A77D062" w14:textId="77777777" w:rsidTr="00A21557">
        <w:trPr>
          <w:trHeight w:val="20"/>
          <w:jc w:val="center"/>
        </w:trPr>
        <w:tc>
          <w:tcPr>
            <w:tcW w:w="1129" w:type="dxa"/>
            <w:shd w:val="clear" w:color="auto" w:fill="FFFFFF"/>
            <w:vAlign w:val="center"/>
          </w:tcPr>
          <w:p w14:paraId="734AFE16"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lastRenderedPageBreak/>
              <w:t>2.2.1</w:t>
            </w:r>
          </w:p>
        </w:tc>
        <w:tc>
          <w:tcPr>
            <w:tcW w:w="955" w:type="dxa"/>
            <w:shd w:val="clear" w:color="auto" w:fill="FFFFFF"/>
            <w:vAlign w:val="center"/>
          </w:tcPr>
          <w:p w14:paraId="1F027B58"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分值构成</w:t>
            </w:r>
          </w:p>
          <w:p w14:paraId="3D42A16E" w14:textId="77777777" w:rsidR="00591F32" w:rsidRPr="00591F32" w:rsidRDefault="00591F32" w:rsidP="00A21557">
            <w:pPr>
              <w:wordWrap w:val="0"/>
              <w:topLinePunct/>
              <w:jc w:val="center"/>
              <w:rPr>
                <w:rFonts w:ascii="宋体" w:hAnsi="宋体" w:hint="eastAsia"/>
                <w:color w:val="auto"/>
              </w:rPr>
            </w:pPr>
            <w:proofErr w:type="gramStart"/>
            <w:r w:rsidRPr="00591F32">
              <w:rPr>
                <w:rFonts w:ascii="宋体" w:hAnsi="宋体"/>
                <w:color w:val="auto"/>
              </w:rPr>
              <w:t>(总分</w:t>
            </w:r>
            <w:proofErr w:type="gramEnd"/>
            <w:r w:rsidRPr="00591F32">
              <w:rPr>
                <w:rFonts w:ascii="宋体" w:hAnsi="宋体"/>
                <w:color w:val="auto"/>
              </w:rPr>
              <w:t>100</w:t>
            </w:r>
            <w:proofErr w:type="gramStart"/>
            <w:r w:rsidRPr="00591F32">
              <w:rPr>
                <w:rFonts w:ascii="宋体" w:hAnsi="宋体"/>
                <w:color w:val="auto"/>
              </w:rPr>
              <w:t>分)</w:t>
            </w:r>
            <w:proofErr w:type="gramEnd"/>
          </w:p>
        </w:tc>
        <w:tc>
          <w:tcPr>
            <w:tcW w:w="6223" w:type="dxa"/>
            <w:shd w:val="clear" w:color="auto" w:fill="FFFFFF"/>
            <w:vAlign w:val="center"/>
          </w:tcPr>
          <w:p w14:paraId="4037D739" w14:textId="77777777" w:rsidR="00591F32" w:rsidRPr="00591F32" w:rsidRDefault="00591F32" w:rsidP="00A21557">
            <w:pPr>
              <w:wordWrap w:val="0"/>
              <w:topLinePunct/>
              <w:rPr>
                <w:rFonts w:ascii="宋体" w:hAnsi="宋体" w:hint="eastAsia"/>
                <w:color w:val="auto"/>
              </w:rPr>
            </w:pPr>
            <w:r w:rsidRPr="00591F32">
              <w:rPr>
                <w:rFonts w:ascii="宋体" w:hAnsi="宋体"/>
                <w:color w:val="auto"/>
              </w:rPr>
              <w:t>评标价：</w:t>
            </w:r>
            <w:r w:rsidRPr="00591F32">
              <w:rPr>
                <w:rFonts w:ascii="宋体" w:hAnsi="宋体" w:hint="eastAsia"/>
                <w:color w:val="auto"/>
              </w:rPr>
              <w:t>95分</w:t>
            </w:r>
          </w:p>
          <w:p w14:paraId="39486C84"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其它因素：5分</w:t>
            </w:r>
          </w:p>
        </w:tc>
      </w:tr>
      <w:tr w:rsidR="00591F32" w:rsidRPr="00591F32" w14:paraId="06FBE20C" w14:textId="77777777" w:rsidTr="00A21557">
        <w:trPr>
          <w:trHeight w:val="20"/>
          <w:jc w:val="center"/>
        </w:trPr>
        <w:tc>
          <w:tcPr>
            <w:tcW w:w="1129" w:type="dxa"/>
            <w:shd w:val="clear" w:color="auto" w:fill="FFFFFF"/>
            <w:vAlign w:val="center"/>
          </w:tcPr>
          <w:p w14:paraId="5181FD91"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2</w:t>
            </w:r>
            <w:r w:rsidRPr="00591F32">
              <w:rPr>
                <w:rFonts w:ascii="宋体" w:hAnsi="宋体"/>
                <w:color w:val="auto"/>
              </w:rPr>
              <w:t>.2.2</w:t>
            </w:r>
          </w:p>
        </w:tc>
        <w:tc>
          <w:tcPr>
            <w:tcW w:w="955" w:type="dxa"/>
            <w:shd w:val="clear" w:color="auto" w:fill="FFFFFF"/>
            <w:vAlign w:val="center"/>
          </w:tcPr>
          <w:p w14:paraId="02E985D6"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评标基准价计算方法</w:t>
            </w:r>
          </w:p>
        </w:tc>
        <w:tc>
          <w:tcPr>
            <w:tcW w:w="6223" w:type="dxa"/>
            <w:shd w:val="clear" w:color="auto" w:fill="FFFFFF"/>
          </w:tcPr>
          <w:p w14:paraId="53C01445"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评标基准价的计算：</w:t>
            </w:r>
          </w:p>
          <w:p w14:paraId="0AD67762"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在开标现场，招标人将当场计算并宣布评标基准价。</w:t>
            </w:r>
          </w:p>
          <w:p w14:paraId="60AEACB0"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(1)评标价的确定：</w:t>
            </w:r>
          </w:p>
          <w:p w14:paraId="2823BDB8"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评标价=投标函文字报价</w:t>
            </w:r>
          </w:p>
          <w:p w14:paraId="7E321741"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(2)最高评标限价的确定</w:t>
            </w:r>
          </w:p>
          <w:p w14:paraId="62B30987"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最高投标限价下浮率</w:t>
            </w:r>
            <w:proofErr w:type="gramStart"/>
            <w:r w:rsidRPr="00591F32">
              <w:rPr>
                <w:rFonts w:ascii="宋体" w:hAnsi="宋体" w:hint="eastAsia"/>
                <w:color w:val="auto"/>
              </w:rPr>
              <w:t>(以下</w:t>
            </w:r>
            <w:proofErr w:type="gramEnd"/>
            <w:r w:rsidRPr="00591F32">
              <w:rPr>
                <w:rFonts w:ascii="宋体" w:hAnsi="宋体" w:hint="eastAsia"/>
                <w:color w:val="auto"/>
              </w:rPr>
              <w:t>简称“下浮</w:t>
            </w:r>
            <w:proofErr w:type="gramStart"/>
            <w:r w:rsidRPr="00591F32">
              <w:rPr>
                <w:rFonts w:ascii="宋体" w:hAnsi="宋体" w:hint="eastAsia"/>
                <w:color w:val="auto"/>
              </w:rPr>
              <w:t>率”)</w:t>
            </w:r>
            <w:proofErr w:type="gramEnd"/>
            <w:r w:rsidRPr="00591F32">
              <w:rPr>
                <w:rFonts w:ascii="宋体" w:hAnsi="宋体" w:hint="eastAsia"/>
                <w:color w:val="auto"/>
              </w:rPr>
              <w:t>在第二个信封开标前在开标现场采取逐标段摇珠方式确定。</w:t>
            </w:r>
          </w:p>
          <w:p w14:paraId="0981760F"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方法的选择：1号球代表方法一，2号球代表方法二，采用随机摇珠的方式摇取1个球，摇出球对应的方法即为下一步采取的下浮率摇珠操作方法。</w:t>
            </w:r>
          </w:p>
          <w:p w14:paraId="469AD426"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下浮率摇珠操作方法如下：</w:t>
            </w:r>
          </w:p>
          <w:p w14:paraId="3CC98036"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方法一：在下浮率摇珠范围内，以0.1%为一档次增序确定摇珠号码，不少于31个球，每个标段各一次性摇取1个球，摇出球对应的下浮率即为本标段招标的下浮率。</w:t>
            </w:r>
          </w:p>
          <w:p w14:paraId="19485942"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方法二：在下浮率摇珠范围内，以0.1%为一档次增序确定摇珠号码，不少于31个球，每个标段各一次性摇取3个球</w:t>
            </w:r>
            <w:proofErr w:type="gramStart"/>
            <w:r w:rsidRPr="00591F32">
              <w:rPr>
                <w:rFonts w:ascii="宋体" w:hAnsi="宋体" w:hint="eastAsia"/>
                <w:color w:val="auto"/>
              </w:rPr>
              <w:t>(摇出的球不放回)</w:t>
            </w:r>
            <w:proofErr w:type="gramEnd"/>
            <w:r w:rsidRPr="00591F32">
              <w:rPr>
                <w:rFonts w:ascii="宋体" w:hAnsi="宋体" w:hint="eastAsia"/>
                <w:color w:val="auto"/>
              </w:rPr>
              <w:t>，摇出3个球对应的下浮率的平均值即为本标段招标的下浮率。</w:t>
            </w:r>
            <w:proofErr w:type="gramStart"/>
            <w:r w:rsidRPr="00591F32">
              <w:rPr>
                <w:rFonts w:ascii="宋体" w:hAnsi="宋体" w:hint="eastAsia"/>
                <w:color w:val="auto"/>
              </w:rPr>
              <w:t>(注</w:t>
            </w:r>
            <w:proofErr w:type="gramEnd"/>
            <w:r w:rsidRPr="00591F32">
              <w:rPr>
                <w:rFonts w:ascii="宋体" w:hAnsi="宋体" w:hint="eastAsia"/>
                <w:color w:val="auto"/>
              </w:rPr>
              <w:t>：摇出三个下浮率的平均值四舍五入取整到</w:t>
            </w:r>
            <w:proofErr w:type="gramStart"/>
            <w:r w:rsidRPr="00591F32">
              <w:rPr>
                <w:rFonts w:ascii="宋体" w:hAnsi="宋体" w:hint="eastAsia"/>
                <w:color w:val="auto"/>
              </w:rPr>
              <w:t>0.001％)。</w:t>
            </w:r>
            <w:proofErr w:type="gramEnd"/>
          </w:p>
          <w:p w14:paraId="0794F0F4"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最高投标限价下浮率范围为：1%-4%（含界值）</w:t>
            </w:r>
          </w:p>
          <w:p w14:paraId="77EC680D"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最高评标限价＝最高投标限价×(1-下浮</w:t>
            </w:r>
            <w:proofErr w:type="gramStart"/>
            <w:r w:rsidRPr="00591F32">
              <w:rPr>
                <w:rFonts w:ascii="宋体" w:hAnsi="宋体" w:hint="eastAsia"/>
                <w:color w:val="auto"/>
              </w:rPr>
              <w:t>率)</w:t>
            </w:r>
            <w:proofErr w:type="gramEnd"/>
          </w:p>
          <w:p w14:paraId="4360A964"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(3)有效评标价范围：</w:t>
            </w:r>
          </w:p>
          <w:p w14:paraId="6E4F461B"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有效评标价范围为：不大于最高评标限价的评标价为有效评标价。大于最高评标限价的评标价，将否决其投标。</w:t>
            </w:r>
          </w:p>
          <w:p w14:paraId="72415F69"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(4)评标基准价的确定：</w:t>
            </w:r>
          </w:p>
          <w:p w14:paraId="50F624AC"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最高评标限价下浮2%，作为评标基准价。</w:t>
            </w:r>
          </w:p>
          <w:p w14:paraId="0DE9B91F" w14:textId="77777777" w:rsidR="00591F32" w:rsidRPr="00591F32" w:rsidRDefault="00591F32" w:rsidP="00A21557">
            <w:pPr>
              <w:wordWrap w:val="0"/>
              <w:topLinePunct/>
              <w:ind w:firstLineChars="200" w:firstLine="420"/>
              <w:rPr>
                <w:rFonts w:ascii="宋体" w:hAnsi="宋体" w:hint="eastAsia"/>
                <w:color w:val="auto"/>
              </w:rPr>
            </w:pPr>
            <w:r w:rsidRPr="00591F32">
              <w:rPr>
                <w:rFonts w:ascii="宋体" w:hAnsi="宋体" w:hint="eastAsia"/>
                <w:color w:val="auto"/>
              </w:rPr>
              <w:t>在评标过程中，评标委员会应对招标人计算的评标基准价进行复核，存在计算错误的应予以修正并在评标报告中作出说明。除此之外，评标基准价在整个评标期间保持不变，不随任何因素发生变化。</w:t>
            </w:r>
          </w:p>
          <w:p w14:paraId="5A6F9D8C"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备注：最高评标限价、评标基准价四舍五入至个位整数元。</w:t>
            </w:r>
          </w:p>
        </w:tc>
      </w:tr>
      <w:tr w:rsidR="00591F32" w:rsidRPr="00591F32" w14:paraId="02781E3E" w14:textId="77777777" w:rsidTr="00A21557">
        <w:trPr>
          <w:trHeight w:val="20"/>
          <w:jc w:val="center"/>
        </w:trPr>
        <w:tc>
          <w:tcPr>
            <w:tcW w:w="1129" w:type="dxa"/>
            <w:shd w:val="clear" w:color="auto" w:fill="FFFFFF"/>
            <w:vAlign w:val="center"/>
          </w:tcPr>
          <w:p w14:paraId="081BA634"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2.2.3</w:t>
            </w:r>
          </w:p>
        </w:tc>
        <w:tc>
          <w:tcPr>
            <w:tcW w:w="955" w:type="dxa"/>
            <w:shd w:val="clear" w:color="auto" w:fill="FFFFFF"/>
            <w:vAlign w:val="center"/>
          </w:tcPr>
          <w:p w14:paraId="27C3C314"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评标价的偏差率计算公式</w:t>
            </w:r>
          </w:p>
        </w:tc>
        <w:tc>
          <w:tcPr>
            <w:tcW w:w="6223" w:type="dxa"/>
            <w:shd w:val="clear" w:color="auto" w:fill="FFFFFF"/>
            <w:vAlign w:val="center"/>
          </w:tcPr>
          <w:p w14:paraId="1C1F93DC"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偏差率</w:t>
            </w:r>
            <w:r w:rsidRPr="00591F32">
              <w:rPr>
                <w:rFonts w:ascii="宋体" w:hAnsi="宋体"/>
                <w:color w:val="auto"/>
              </w:rPr>
              <w:t>=100%</w:t>
            </w:r>
            <w:r w:rsidRPr="00591F32">
              <w:rPr>
                <w:rFonts w:ascii="宋体" w:hAnsi="宋体" w:hint="eastAsia"/>
                <w:color w:val="auto"/>
              </w:rPr>
              <w:t>×</w:t>
            </w:r>
            <w:r w:rsidRPr="00591F32">
              <w:rPr>
                <w:rFonts w:ascii="宋体" w:hAnsi="宋体"/>
                <w:color w:val="auto"/>
              </w:rPr>
              <w:t>(</w:t>
            </w:r>
            <w:r w:rsidRPr="00591F32">
              <w:rPr>
                <w:rFonts w:ascii="宋体" w:hAnsi="宋体" w:hint="eastAsia"/>
                <w:color w:val="auto"/>
              </w:rPr>
              <w:t>投标人评标价一评标基准价）</w:t>
            </w:r>
            <w:r w:rsidRPr="00591F32">
              <w:rPr>
                <w:rFonts w:ascii="宋体" w:hAnsi="宋体"/>
                <w:color w:val="auto"/>
              </w:rPr>
              <w:t>/</w:t>
            </w:r>
            <w:r w:rsidRPr="00591F32">
              <w:rPr>
                <w:rFonts w:ascii="宋体" w:hAnsi="宋体" w:hint="eastAsia"/>
                <w:color w:val="auto"/>
              </w:rPr>
              <w:t>评标基准价</w:t>
            </w:r>
          </w:p>
        </w:tc>
      </w:tr>
      <w:tr w:rsidR="00591F32" w:rsidRPr="00591F32" w14:paraId="016F82F5" w14:textId="77777777" w:rsidTr="00A21557">
        <w:trPr>
          <w:trHeight w:val="20"/>
          <w:jc w:val="center"/>
        </w:trPr>
        <w:tc>
          <w:tcPr>
            <w:tcW w:w="1129" w:type="dxa"/>
            <w:shd w:val="clear" w:color="auto" w:fill="FFFFFF"/>
            <w:vAlign w:val="center"/>
          </w:tcPr>
          <w:p w14:paraId="552CD04B"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2.2.4</w:t>
            </w:r>
            <w:r w:rsidRPr="00591F32">
              <w:rPr>
                <w:rFonts w:ascii="宋体" w:hAnsi="宋体" w:hint="eastAsia"/>
                <w:color w:val="auto"/>
              </w:rPr>
              <w:t>（1）</w:t>
            </w:r>
          </w:p>
        </w:tc>
        <w:tc>
          <w:tcPr>
            <w:tcW w:w="955" w:type="dxa"/>
            <w:shd w:val="clear" w:color="auto" w:fill="FFFFFF"/>
            <w:vAlign w:val="center"/>
          </w:tcPr>
          <w:p w14:paraId="333FA7B0"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评标价</w:t>
            </w:r>
          </w:p>
        </w:tc>
        <w:tc>
          <w:tcPr>
            <w:tcW w:w="6223" w:type="dxa"/>
            <w:shd w:val="clear" w:color="auto" w:fill="FFFFFF"/>
            <w:vAlign w:val="center"/>
          </w:tcPr>
          <w:p w14:paraId="2C10DEA2"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评标价：95分</w:t>
            </w:r>
          </w:p>
          <w:p w14:paraId="1E39C292"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方法一：适用于下浮率摇取1个球的情况：</w:t>
            </w:r>
          </w:p>
          <w:p w14:paraId="28EA2D16"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评标价得分计算公式示例：</w:t>
            </w:r>
          </w:p>
          <w:p w14:paraId="3AD07ADC"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(1)如果投标人的评</w:t>
            </w:r>
            <w:proofErr w:type="gramStart"/>
            <w:r w:rsidRPr="00591F32">
              <w:rPr>
                <w:rFonts w:ascii="宋体" w:hAnsi="宋体" w:hint="eastAsia"/>
                <w:color w:val="auto"/>
              </w:rPr>
              <w:t>标价&gt;</w:t>
            </w:r>
            <w:proofErr w:type="gramEnd"/>
            <w:r w:rsidRPr="00591F32">
              <w:rPr>
                <w:rFonts w:ascii="宋体" w:hAnsi="宋体" w:hint="eastAsia"/>
                <w:color w:val="auto"/>
              </w:rPr>
              <w:t>评标基准价，则评标价得分＝95－偏差率×100×D1；D1取</w:t>
            </w:r>
            <w:r w:rsidRPr="00591F32">
              <w:rPr>
                <w:rFonts w:ascii="宋体" w:hAnsi="宋体" w:hint="eastAsia"/>
                <w:color w:val="auto"/>
                <w:u w:val="single"/>
              </w:rPr>
              <w:t>3</w:t>
            </w:r>
            <w:r w:rsidRPr="00591F32">
              <w:rPr>
                <w:rFonts w:ascii="宋体" w:hAnsi="宋体" w:hint="eastAsia"/>
                <w:color w:val="auto"/>
              </w:rPr>
              <w:t>；</w:t>
            </w:r>
          </w:p>
          <w:p w14:paraId="6B0629E7"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(2)如果投标人的评标价≤评标基准价，则评标价得分＝95＋偏差率×100×D2；D2取</w:t>
            </w:r>
            <w:r w:rsidRPr="00591F32">
              <w:rPr>
                <w:rFonts w:ascii="宋体" w:hAnsi="宋体" w:hint="eastAsia"/>
                <w:color w:val="auto"/>
                <w:u w:val="single"/>
              </w:rPr>
              <w:t>1</w:t>
            </w:r>
            <w:r w:rsidRPr="00591F32">
              <w:rPr>
                <w:rFonts w:ascii="宋体" w:hAnsi="宋体" w:hint="eastAsia"/>
                <w:color w:val="auto"/>
              </w:rPr>
              <w:t>。</w:t>
            </w:r>
          </w:p>
          <w:p w14:paraId="668276E8"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方法二：适用于下浮率摇取3个球的情况：</w:t>
            </w:r>
          </w:p>
          <w:p w14:paraId="36188304"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评标价得分计算公式示例：</w:t>
            </w:r>
          </w:p>
          <w:p w14:paraId="6566F709"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(1)如果投标人的评</w:t>
            </w:r>
            <w:proofErr w:type="gramStart"/>
            <w:r w:rsidRPr="00591F32">
              <w:rPr>
                <w:rFonts w:ascii="宋体" w:hAnsi="宋体" w:hint="eastAsia"/>
                <w:color w:val="auto"/>
              </w:rPr>
              <w:t>标价&gt;</w:t>
            </w:r>
            <w:proofErr w:type="gramEnd"/>
            <w:r w:rsidRPr="00591F32">
              <w:rPr>
                <w:rFonts w:ascii="宋体" w:hAnsi="宋体" w:hint="eastAsia"/>
                <w:color w:val="auto"/>
              </w:rPr>
              <w:t>评标基准价，则评标价得分＝95－偏差率×100×D1；D1取</w:t>
            </w:r>
            <w:r w:rsidRPr="00591F32">
              <w:rPr>
                <w:rFonts w:ascii="宋体" w:hAnsi="宋体" w:hint="eastAsia"/>
                <w:color w:val="auto"/>
                <w:u w:val="single"/>
              </w:rPr>
              <w:t>1.5</w:t>
            </w:r>
            <w:r w:rsidRPr="00591F32">
              <w:rPr>
                <w:rFonts w:ascii="宋体" w:hAnsi="宋体" w:hint="eastAsia"/>
                <w:color w:val="auto"/>
              </w:rPr>
              <w:t>；</w:t>
            </w:r>
          </w:p>
          <w:p w14:paraId="3A1FF228"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(2)如果投标人的评标价≤评标基准价，则评标价得分＝95＋偏差率×100×D2；D2取</w:t>
            </w:r>
            <w:r w:rsidRPr="00591F32">
              <w:rPr>
                <w:rFonts w:ascii="宋体" w:hAnsi="宋体" w:hint="eastAsia"/>
                <w:color w:val="auto"/>
                <w:u w:val="single"/>
              </w:rPr>
              <w:t>0.5</w:t>
            </w:r>
            <w:r w:rsidRPr="00591F32">
              <w:rPr>
                <w:rFonts w:ascii="宋体" w:hAnsi="宋体" w:hint="eastAsia"/>
                <w:color w:val="auto"/>
              </w:rPr>
              <w:t>。</w:t>
            </w:r>
          </w:p>
          <w:p w14:paraId="7699B2DB"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注：评标价得分计算保留小数点后四位，小数点后第五位“四舍五入”。</w:t>
            </w:r>
          </w:p>
        </w:tc>
      </w:tr>
      <w:tr w:rsidR="00591F32" w:rsidRPr="00591F32" w14:paraId="720BEDF3" w14:textId="77777777" w:rsidTr="00A21557">
        <w:trPr>
          <w:trHeight w:val="20"/>
          <w:jc w:val="center"/>
        </w:trPr>
        <w:tc>
          <w:tcPr>
            <w:tcW w:w="1129" w:type="dxa"/>
            <w:shd w:val="clear" w:color="auto" w:fill="FFFFFF"/>
            <w:vAlign w:val="center"/>
          </w:tcPr>
          <w:p w14:paraId="2DFFAD2C"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lastRenderedPageBreak/>
              <w:t>2</w:t>
            </w:r>
            <w:r w:rsidRPr="00591F32">
              <w:rPr>
                <w:rFonts w:ascii="宋体" w:hAnsi="宋体"/>
                <w:color w:val="auto"/>
              </w:rPr>
              <w:t>.2.4(</w:t>
            </w:r>
            <w:r w:rsidRPr="00591F32">
              <w:rPr>
                <w:rFonts w:ascii="宋体" w:hAnsi="宋体" w:hint="eastAsia"/>
                <w:color w:val="auto"/>
              </w:rPr>
              <w:t>2</w:t>
            </w:r>
            <w:r w:rsidRPr="00591F32">
              <w:rPr>
                <w:rFonts w:ascii="宋体" w:hAnsi="宋体"/>
                <w:color w:val="auto"/>
              </w:rPr>
              <w:t>)</w:t>
            </w:r>
          </w:p>
        </w:tc>
        <w:tc>
          <w:tcPr>
            <w:tcW w:w="955" w:type="dxa"/>
            <w:shd w:val="clear" w:color="auto" w:fill="FFFFFF"/>
            <w:vAlign w:val="center"/>
          </w:tcPr>
          <w:p w14:paraId="44A3455B" w14:textId="77777777" w:rsidR="00591F32" w:rsidRPr="00591F32" w:rsidRDefault="00591F32" w:rsidP="00A21557">
            <w:pPr>
              <w:wordWrap w:val="0"/>
              <w:topLinePunct/>
              <w:jc w:val="center"/>
              <w:rPr>
                <w:rFonts w:ascii="宋体" w:hAnsi="宋体" w:hint="eastAsia"/>
                <w:color w:val="auto"/>
              </w:rPr>
            </w:pPr>
            <w:r w:rsidRPr="00591F32">
              <w:rPr>
                <w:rFonts w:ascii="宋体" w:hAnsi="宋体"/>
                <w:color w:val="auto"/>
              </w:rPr>
              <w:t>其他因素</w:t>
            </w:r>
          </w:p>
        </w:tc>
        <w:tc>
          <w:tcPr>
            <w:tcW w:w="6223" w:type="dxa"/>
            <w:shd w:val="clear" w:color="auto" w:fill="FFFFFF"/>
          </w:tcPr>
          <w:p w14:paraId="46A88744" w14:textId="77777777" w:rsidR="00591F32" w:rsidRPr="00591F32" w:rsidRDefault="00591F32" w:rsidP="00A21557">
            <w:pPr>
              <w:pStyle w:val="af2"/>
              <w:rPr>
                <w:rFonts w:hAnsi="宋体" w:hint="eastAsia"/>
                <w:b/>
                <w:bCs/>
              </w:rPr>
            </w:pPr>
            <w:r w:rsidRPr="00591F32">
              <w:rPr>
                <w:rFonts w:hAnsi="宋体" w:hint="eastAsia"/>
                <w:b/>
                <w:bCs/>
              </w:rPr>
              <w:t>履约情况（5分）</w:t>
            </w:r>
          </w:p>
          <w:p w14:paraId="4A5A1DB6" w14:textId="77777777" w:rsidR="00591F32" w:rsidRPr="00591F32" w:rsidRDefault="00591F32" w:rsidP="00A21557">
            <w:pPr>
              <w:pStyle w:val="af2"/>
              <w:rPr>
                <w:rFonts w:hAnsi="宋体" w:hint="eastAsia"/>
              </w:rPr>
            </w:pPr>
            <w:r w:rsidRPr="00591F32">
              <w:rPr>
                <w:rFonts w:hAnsi="宋体" w:hint="eastAsia"/>
              </w:rPr>
              <w:t>若没出现下述情形得满分，得满分5分。</w:t>
            </w:r>
          </w:p>
          <w:p w14:paraId="7E329911" w14:textId="77777777" w:rsidR="00591F32" w:rsidRPr="00591F32" w:rsidRDefault="00591F32" w:rsidP="00A21557">
            <w:pPr>
              <w:pStyle w:val="af2"/>
              <w:rPr>
                <w:rFonts w:hAnsi="宋体" w:hint="eastAsia"/>
              </w:rPr>
            </w:pPr>
            <w:r w:rsidRPr="00591F32">
              <w:rPr>
                <w:rFonts w:hAnsi="宋体" w:hint="eastAsia"/>
              </w:rPr>
              <w:t>投标文件递交截止日前1年内，投标人因公路工程</w:t>
            </w:r>
            <w:r w:rsidRPr="00591F32">
              <w:rPr>
                <w:rFonts w:hAnsi="宋体" w:hint="eastAsia"/>
                <w:lang w:val="zh-CN"/>
              </w:rPr>
              <w:t>（含附属设施）</w:t>
            </w:r>
            <w:r w:rsidRPr="00591F32">
              <w:rPr>
                <w:rFonts w:hAnsi="宋体" w:hint="eastAsia"/>
              </w:rPr>
              <w:t>质量、安全、履约或招标投标问题等原因被：</w:t>
            </w:r>
          </w:p>
          <w:p w14:paraId="76272C17" w14:textId="77777777" w:rsidR="00591F32" w:rsidRPr="00591F32" w:rsidRDefault="00591F32" w:rsidP="00A21557">
            <w:pPr>
              <w:pStyle w:val="af2"/>
              <w:rPr>
                <w:rFonts w:hAnsi="宋体"/>
              </w:rPr>
            </w:pPr>
            <w:r w:rsidRPr="00591F32">
              <w:rPr>
                <w:rFonts w:hAnsi="宋体"/>
              </w:rPr>
              <w:t>（1）交通运输部行政处罚的，扣</w:t>
            </w:r>
            <w:r w:rsidRPr="00591F32">
              <w:rPr>
                <w:rFonts w:hAnsi="宋体" w:hint="eastAsia"/>
              </w:rPr>
              <w:t>5</w:t>
            </w:r>
            <w:r w:rsidRPr="00591F32">
              <w:rPr>
                <w:rFonts w:hAnsi="宋体"/>
              </w:rPr>
              <w:t>分/次。</w:t>
            </w:r>
          </w:p>
          <w:p w14:paraId="57D36591" w14:textId="77777777" w:rsidR="00591F32" w:rsidRPr="00591F32" w:rsidRDefault="00591F32" w:rsidP="00A21557">
            <w:pPr>
              <w:pStyle w:val="af2"/>
              <w:rPr>
                <w:rFonts w:hAnsi="宋体"/>
              </w:rPr>
            </w:pPr>
            <w:r w:rsidRPr="00591F32">
              <w:rPr>
                <w:rFonts w:hAnsi="宋体"/>
              </w:rPr>
              <w:t>（2）广东省交通运输厅行政处罚的，扣</w:t>
            </w:r>
            <w:r w:rsidRPr="00591F32">
              <w:rPr>
                <w:rFonts w:hAnsi="宋体" w:hint="eastAsia"/>
              </w:rPr>
              <w:t>3</w:t>
            </w:r>
            <w:r w:rsidRPr="00591F32">
              <w:rPr>
                <w:rFonts w:hAnsi="宋体"/>
              </w:rPr>
              <w:t>分/次。</w:t>
            </w:r>
          </w:p>
          <w:p w14:paraId="63EC4537" w14:textId="77777777" w:rsidR="00591F32" w:rsidRPr="00591F32" w:rsidRDefault="00591F32" w:rsidP="00A21557">
            <w:pPr>
              <w:pStyle w:val="af2"/>
              <w:rPr>
                <w:rFonts w:hAnsi="宋体"/>
              </w:rPr>
            </w:pPr>
            <w:r w:rsidRPr="00591F32">
              <w:rPr>
                <w:rFonts w:hAnsi="宋体"/>
              </w:rPr>
              <w:t>（3）广东省交通运输厅正式约谈的，扣0.</w:t>
            </w:r>
            <w:r w:rsidRPr="00591F32">
              <w:rPr>
                <w:rFonts w:hAnsi="宋体" w:hint="eastAsia"/>
              </w:rPr>
              <w:t>1</w:t>
            </w:r>
            <w:r w:rsidRPr="00591F32">
              <w:rPr>
                <w:rFonts w:hAnsi="宋体"/>
              </w:rPr>
              <w:t>分/次。</w:t>
            </w:r>
          </w:p>
          <w:p w14:paraId="7A282B24" w14:textId="77777777" w:rsidR="00591F32" w:rsidRPr="00591F32" w:rsidRDefault="00591F32" w:rsidP="00A21557">
            <w:pPr>
              <w:topLinePunct/>
              <w:jc w:val="both"/>
              <w:rPr>
                <w:rFonts w:ascii="宋体" w:hAnsi="宋体" w:hint="eastAsia"/>
                <w:color w:val="auto"/>
              </w:rPr>
            </w:pPr>
            <w:r w:rsidRPr="00591F32">
              <w:rPr>
                <w:rFonts w:ascii="宋体" w:hAnsi="宋体" w:hint="eastAsia"/>
                <w:color w:val="auto"/>
              </w:rPr>
              <w:t>同一事项同时被多个部门行政处罚或正式约谈只按最高的扣分计算1次</w:t>
            </w:r>
            <w:r w:rsidRPr="00591F32">
              <w:rPr>
                <w:rStyle w:val="af6"/>
                <w:rFonts w:ascii="宋体" w:hAnsi="宋体"/>
                <w:color w:val="auto"/>
              </w:rPr>
              <w:footnoteReference w:id="1"/>
            </w:r>
            <w:proofErr w:type="gramStart"/>
            <w:r w:rsidRPr="00591F32">
              <w:rPr>
                <w:rFonts w:ascii="宋体" w:hAnsi="宋体" w:hint="eastAsia"/>
                <w:color w:val="auto"/>
              </w:rPr>
              <w:t xml:space="preserve"> 。</w:t>
            </w:r>
            <w:proofErr w:type="gramEnd"/>
            <w:r w:rsidRPr="00591F32">
              <w:rPr>
                <w:rFonts w:ascii="宋体" w:hAnsi="宋体" w:hint="eastAsia"/>
                <w:color w:val="auto"/>
              </w:rPr>
              <w:t>如果扣完本项分值，可以从总分中扣。以联合体形式投标的，若各联合体成员任何一方或均存在上述情形的，对联合体各成员进行累计扣分。</w:t>
            </w:r>
          </w:p>
        </w:tc>
      </w:tr>
    </w:tbl>
    <w:p w14:paraId="4EB47671" w14:textId="77777777" w:rsidR="00591F32" w:rsidRPr="00591F32" w:rsidRDefault="00591F32" w:rsidP="00591F32">
      <w:pPr>
        <w:pStyle w:val="NavPane"/>
        <w:rPr>
          <w:rFonts w:ascii="宋体" w:eastAsia="宋体" w:hAnsi="宋体"/>
          <w:color w:val="auto"/>
        </w:rPr>
      </w:pPr>
    </w:p>
    <w:p w14:paraId="7C30ADEE" w14:textId="77777777" w:rsidR="00591F32" w:rsidRPr="00591F32" w:rsidRDefault="00591F32" w:rsidP="00591F32">
      <w:pPr>
        <w:kinsoku/>
        <w:autoSpaceDE/>
        <w:autoSpaceDN/>
        <w:adjustRightInd/>
        <w:snapToGrid/>
        <w:textAlignment w:val="auto"/>
        <w:rPr>
          <w:rFonts w:ascii="宋体" w:hAnsi="宋体" w:cs="宋体" w:hint="eastAsia"/>
          <w:color w:val="auto"/>
          <w:sz w:val="31"/>
          <w:szCs w:val="31"/>
        </w:rPr>
      </w:pPr>
      <w:r w:rsidRPr="00591F32">
        <w:rPr>
          <w:rFonts w:ascii="宋体" w:hAnsi="宋体" w:cs="宋体" w:hint="eastAsia"/>
          <w:color w:val="auto"/>
          <w:sz w:val="31"/>
          <w:szCs w:val="31"/>
        </w:rPr>
        <w:br w:type="page"/>
      </w:r>
    </w:p>
    <w:p w14:paraId="728D7E57" w14:textId="77777777" w:rsidR="00591F32" w:rsidRPr="00591F32" w:rsidRDefault="00591F32" w:rsidP="00591F32">
      <w:pPr>
        <w:kinsoku/>
        <w:autoSpaceDE/>
        <w:autoSpaceDN/>
        <w:adjustRightInd/>
        <w:snapToGrid/>
        <w:textAlignment w:val="auto"/>
        <w:rPr>
          <w:rFonts w:ascii="宋体" w:hAnsi="宋体" w:cs="宋体" w:hint="eastAsia"/>
          <w:color w:val="auto"/>
          <w:sz w:val="31"/>
          <w:szCs w:val="3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7"/>
        <w:gridCol w:w="7499"/>
      </w:tblGrid>
      <w:tr w:rsidR="00591F32" w:rsidRPr="00591F32" w14:paraId="39741130" w14:textId="77777777" w:rsidTr="00A21557">
        <w:trPr>
          <w:trHeight w:val="20"/>
          <w:jc w:val="center"/>
        </w:trPr>
        <w:tc>
          <w:tcPr>
            <w:tcW w:w="8825" w:type="dxa"/>
            <w:gridSpan w:val="2"/>
            <w:shd w:val="clear" w:color="auto" w:fill="FFFFFF"/>
            <w:vAlign w:val="center"/>
          </w:tcPr>
          <w:p w14:paraId="3934CB9D" w14:textId="77777777" w:rsidR="00591F32" w:rsidRPr="00591F32" w:rsidRDefault="00591F32" w:rsidP="00A21557">
            <w:pPr>
              <w:wordWrap w:val="0"/>
              <w:topLinePunct/>
              <w:rPr>
                <w:rFonts w:ascii="宋体" w:hAnsi="宋体" w:hint="eastAsia"/>
                <w:b/>
                <w:bCs/>
                <w:color w:val="auto"/>
              </w:rPr>
            </w:pPr>
            <w:r w:rsidRPr="00591F32">
              <w:rPr>
                <w:rFonts w:ascii="宋体" w:hAnsi="宋体" w:hint="eastAsia"/>
                <w:b/>
                <w:bCs/>
                <w:color w:val="auto"/>
              </w:rPr>
              <w:t>需要补充的其他内容：</w:t>
            </w:r>
          </w:p>
        </w:tc>
      </w:tr>
      <w:tr w:rsidR="00591F32" w:rsidRPr="00591F32" w14:paraId="5BC7784E" w14:textId="77777777" w:rsidTr="00A21557">
        <w:trPr>
          <w:trHeight w:val="20"/>
          <w:jc w:val="center"/>
        </w:trPr>
        <w:tc>
          <w:tcPr>
            <w:tcW w:w="846" w:type="dxa"/>
            <w:shd w:val="clear" w:color="auto" w:fill="FFFFFF"/>
            <w:vAlign w:val="center"/>
          </w:tcPr>
          <w:p w14:paraId="34C43F65"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1</w:t>
            </w:r>
          </w:p>
        </w:tc>
        <w:tc>
          <w:tcPr>
            <w:tcW w:w="7979" w:type="dxa"/>
            <w:shd w:val="clear" w:color="auto" w:fill="FFFFFF"/>
          </w:tcPr>
          <w:p w14:paraId="67C0E12D" w14:textId="77777777" w:rsidR="00591F32" w:rsidRPr="00591F32" w:rsidRDefault="00591F32" w:rsidP="00A21557">
            <w:pPr>
              <w:wordWrap w:val="0"/>
              <w:topLinePunct/>
              <w:spacing w:line="300" w:lineRule="exact"/>
              <w:rPr>
                <w:rFonts w:ascii="宋体" w:hAnsi="宋体" w:hint="eastAsia"/>
                <w:b/>
                <w:color w:val="auto"/>
              </w:rPr>
            </w:pPr>
            <w:r w:rsidRPr="00591F32">
              <w:rPr>
                <w:rFonts w:ascii="宋体" w:hAnsi="宋体" w:hint="eastAsia"/>
                <w:b/>
                <w:color w:val="auto"/>
              </w:rPr>
              <w:t>将评标办法原文第1条“评标方法”改为“评标方法、组织及工作程序”，原文内容修改如下：</w:t>
            </w:r>
          </w:p>
          <w:p w14:paraId="6D8B733B"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1.评标方法、组织及工作程序</w:t>
            </w:r>
          </w:p>
          <w:p w14:paraId="19D09041"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1.1评标方法</w:t>
            </w:r>
          </w:p>
          <w:p w14:paraId="713ABDCA"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本次评标采用双信封的合理低价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14:paraId="758FE6B7"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1.2评标组织</w:t>
            </w:r>
          </w:p>
          <w:p w14:paraId="2C92EFE5"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1.2.1协助工作组</w:t>
            </w:r>
          </w:p>
          <w:p w14:paraId="1C09EFF2"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招标人可在评标工作开始前成立协助工作组，选派熟悉招标工作、政治素质高的人员组成，协助评标委员会工作。协助工作组人员的具体数量由招标人视评标工作量确定。</w:t>
            </w:r>
          </w:p>
          <w:p w14:paraId="4446E2E4" w14:textId="77777777" w:rsidR="00591F32" w:rsidRPr="00591F32" w:rsidRDefault="00591F32" w:rsidP="00A21557">
            <w:pPr>
              <w:wordWrap w:val="0"/>
              <w:topLinePunct/>
              <w:spacing w:line="300" w:lineRule="exact"/>
              <w:ind w:firstLineChars="202" w:firstLine="424"/>
              <w:rPr>
                <w:rFonts w:ascii="宋体" w:hAnsi="宋体" w:hint="eastAsia"/>
                <w:color w:val="auto"/>
              </w:rPr>
            </w:pPr>
            <w:r w:rsidRPr="00591F32">
              <w:rPr>
                <w:rFonts w:ascii="宋体" w:hAnsi="宋体"/>
                <w:color w:val="auto"/>
              </w:rPr>
              <w:t>招标人可以协助评标委员会开展下列工作并提供相关信息：</w:t>
            </w:r>
          </w:p>
          <w:p w14:paraId="6E7B25B5"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color w:val="auto"/>
              </w:rPr>
              <w:t>（</w:t>
            </w:r>
            <w:r w:rsidRPr="00591F32">
              <w:rPr>
                <w:rFonts w:ascii="宋体" w:hAnsi="宋体" w:hint="eastAsia"/>
                <w:color w:val="auto"/>
              </w:rPr>
              <w:t>1</w:t>
            </w:r>
            <w:r w:rsidRPr="00591F32">
              <w:rPr>
                <w:rFonts w:ascii="宋体" w:hAnsi="宋体"/>
                <w:color w:val="auto"/>
              </w:rPr>
              <w:t>）根据招标文件，编制评标使用的相应表格；</w:t>
            </w:r>
          </w:p>
          <w:p w14:paraId="05628BA4"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color w:val="auto"/>
              </w:rPr>
              <w:t>（</w:t>
            </w:r>
            <w:r w:rsidRPr="00591F32">
              <w:rPr>
                <w:rFonts w:ascii="宋体" w:hAnsi="宋体" w:hint="eastAsia"/>
                <w:color w:val="auto"/>
              </w:rPr>
              <w:t>2</w:t>
            </w:r>
            <w:r w:rsidRPr="00591F32">
              <w:rPr>
                <w:rFonts w:ascii="宋体" w:hAnsi="宋体"/>
                <w:color w:val="auto"/>
              </w:rPr>
              <w:t>）对投标报价进行算术性校核</w:t>
            </w:r>
            <w:r w:rsidRPr="00591F32">
              <w:rPr>
                <w:rFonts w:ascii="宋体" w:hAnsi="宋体" w:hint="eastAsia"/>
                <w:color w:val="auto"/>
              </w:rPr>
              <w:t>（如采用固化工程量清单，本步骤省略）；</w:t>
            </w:r>
          </w:p>
          <w:p w14:paraId="3093C1DC" w14:textId="77777777" w:rsidR="00591F32" w:rsidRPr="00591F32" w:rsidRDefault="00591F32" w:rsidP="00A21557">
            <w:pPr>
              <w:wordWrap w:val="0"/>
              <w:topLinePunct/>
              <w:spacing w:line="300" w:lineRule="exact"/>
              <w:ind w:firstLineChars="202" w:firstLine="424"/>
              <w:rPr>
                <w:rFonts w:ascii="宋体" w:hAnsi="宋体" w:hint="eastAsia"/>
                <w:color w:val="auto"/>
              </w:rPr>
            </w:pPr>
            <w:r w:rsidRPr="00591F32">
              <w:rPr>
                <w:rFonts w:ascii="宋体" w:hAnsi="宋体"/>
                <w:color w:val="auto"/>
              </w:rPr>
              <w:t>（</w:t>
            </w:r>
            <w:r w:rsidRPr="00591F32">
              <w:rPr>
                <w:rFonts w:ascii="宋体" w:hAnsi="宋体" w:hint="eastAsia"/>
                <w:color w:val="auto"/>
              </w:rPr>
              <w:t>3</w:t>
            </w:r>
            <w:r w:rsidRPr="00591F32">
              <w:rPr>
                <w:rFonts w:ascii="宋体" w:hAnsi="宋体"/>
                <w:color w:val="auto"/>
              </w:rPr>
              <w:t>）以评标标准和方法为依据，列出投标文件相对于招标文件的所有偏差，并进行归类汇总。</w:t>
            </w:r>
          </w:p>
          <w:p w14:paraId="2F80E000"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color w:val="auto"/>
              </w:rPr>
              <w:t>招标人不得对投标文件作出任何评价，不得故意遗漏或者片面摘录，不得在评标委员会对所有偏差定性之前透露存有偏差的投标人名称。</w:t>
            </w:r>
          </w:p>
          <w:p w14:paraId="7E1E39FC"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1.2.2评标委员会</w:t>
            </w:r>
          </w:p>
          <w:p w14:paraId="68A37E84"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评标委员会由招标人按照国家、广东省等的有关规定进行组建。评标委员会的主要工作内容包括：</w:t>
            </w:r>
          </w:p>
          <w:p w14:paraId="63398576" w14:textId="77777777" w:rsidR="00591F32" w:rsidRPr="00591F32" w:rsidRDefault="00591F32" w:rsidP="00A21557">
            <w:pPr>
              <w:wordWrap w:val="0"/>
              <w:topLinePunct/>
              <w:spacing w:line="300" w:lineRule="exact"/>
              <w:ind w:firstLineChars="105" w:firstLine="220"/>
              <w:rPr>
                <w:rFonts w:ascii="宋体" w:hAnsi="宋体" w:hint="eastAsia"/>
                <w:color w:val="auto"/>
              </w:rPr>
            </w:pPr>
            <w:r w:rsidRPr="00591F32">
              <w:rPr>
                <w:rFonts w:ascii="宋体" w:hAnsi="宋体" w:hint="eastAsia"/>
                <w:color w:val="auto"/>
              </w:rPr>
              <w:t>（1）评标委员会开始评标工作之前，首先听取招标人、协助工作组关于工程情况和辅助工作的说明，并认真研读招标文件，获取评标所需的重要信息和数据；</w:t>
            </w:r>
          </w:p>
          <w:p w14:paraId="30C1F535" w14:textId="77777777" w:rsidR="00591F32" w:rsidRPr="00591F32" w:rsidRDefault="00591F32" w:rsidP="00A21557">
            <w:pPr>
              <w:wordWrap w:val="0"/>
              <w:topLinePunct/>
              <w:spacing w:line="300" w:lineRule="exact"/>
              <w:ind w:firstLineChars="105" w:firstLine="220"/>
              <w:rPr>
                <w:rFonts w:ascii="宋体" w:hAnsi="宋体" w:hint="eastAsia"/>
                <w:color w:val="auto"/>
              </w:rPr>
            </w:pPr>
            <w:r w:rsidRPr="00591F32">
              <w:rPr>
                <w:rFonts w:ascii="宋体" w:hAnsi="宋体" w:hint="eastAsia"/>
                <w:color w:val="auto"/>
              </w:rPr>
              <w:t>（2）对协助工作组提供的评标工作用表和评标内容进行核查；</w:t>
            </w:r>
          </w:p>
          <w:p w14:paraId="1BE8B6F7" w14:textId="77777777" w:rsidR="00591F32" w:rsidRPr="00591F32" w:rsidRDefault="00591F32" w:rsidP="00A21557">
            <w:pPr>
              <w:wordWrap w:val="0"/>
              <w:topLinePunct/>
              <w:spacing w:line="300" w:lineRule="exact"/>
              <w:ind w:firstLineChars="105" w:firstLine="220"/>
              <w:rPr>
                <w:rFonts w:ascii="宋体" w:hAnsi="宋体" w:hint="eastAsia"/>
                <w:color w:val="auto"/>
              </w:rPr>
            </w:pPr>
            <w:r w:rsidRPr="00591F32">
              <w:rPr>
                <w:rFonts w:ascii="宋体" w:hAnsi="宋体" w:hint="eastAsia"/>
                <w:color w:val="auto"/>
              </w:rPr>
              <w:t>（3）按照以下1.3款程序进行各项评审工作。</w:t>
            </w:r>
          </w:p>
          <w:p w14:paraId="49BFEADC"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1.3评审工作程序</w:t>
            </w:r>
          </w:p>
          <w:p w14:paraId="62A1DE8C"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评标委员会将按以下程序开展评标工作：</w:t>
            </w:r>
          </w:p>
          <w:p w14:paraId="76E39EE3"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1.3.1第一个信封（商务及技术文件）的评审：</w:t>
            </w:r>
          </w:p>
          <w:p w14:paraId="1553583D"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（1）初步评审：包括对投标文件进行形式评审与响应性评审、资格评审；</w:t>
            </w:r>
          </w:p>
          <w:p w14:paraId="396CD3AF"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（2）详细评审：评标委员会首先对通过初步评审的投标文件第一个信封（商务及技术文件）进行详细评审，对投标人的其他因素得分评审与确认；</w:t>
            </w:r>
          </w:p>
          <w:p w14:paraId="1F01AAE8"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1.3.2第二个信封（报价文件）的评审：</w:t>
            </w:r>
          </w:p>
          <w:p w14:paraId="1E0640F4"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（1）初步评审：</w:t>
            </w:r>
          </w:p>
          <w:p w14:paraId="70F68CBB"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①只有投标文件第一个信封（商务及技术文件）通过详细评审的投标人才能继续参加第二个信封（报价文件）的形式评审与响应性评审；</w:t>
            </w:r>
          </w:p>
          <w:p w14:paraId="3D81D5B3"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②报价算术性修正（如采用固化工程量清单，本步骤省略）；</w:t>
            </w:r>
          </w:p>
          <w:p w14:paraId="38EFFFEE" w14:textId="77777777" w:rsidR="00591F32" w:rsidRPr="00591F32" w:rsidRDefault="00591F32" w:rsidP="00A21557">
            <w:pPr>
              <w:wordWrap w:val="0"/>
              <w:topLinePunct/>
              <w:spacing w:line="300" w:lineRule="exact"/>
              <w:ind w:firstLineChars="200" w:firstLine="420"/>
              <w:rPr>
                <w:rFonts w:ascii="宋体" w:hAnsi="宋体" w:hint="eastAsia"/>
                <w:color w:val="auto"/>
              </w:rPr>
            </w:pPr>
            <w:r w:rsidRPr="00591F32">
              <w:rPr>
                <w:rFonts w:ascii="宋体" w:hAnsi="宋体" w:hint="eastAsia"/>
                <w:color w:val="auto"/>
              </w:rPr>
              <w:t>（2）详细评审：计算评标基准价、评标价得分及综合得分；</w:t>
            </w:r>
          </w:p>
          <w:p w14:paraId="6A3A275F" w14:textId="77777777" w:rsidR="00591F32" w:rsidRPr="00591F32" w:rsidRDefault="00591F32" w:rsidP="00A21557">
            <w:pPr>
              <w:wordWrap w:val="0"/>
              <w:topLinePunct/>
              <w:spacing w:line="300" w:lineRule="exact"/>
              <w:rPr>
                <w:rFonts w:ascii="宋体" w:hAnsi="宋体" w:hint="eastAsia"/>
                <w:color w:val="auto"/>
              </w:rPr>
            </w:pPr>
            <w:r w:rsidRPr="00591F32">
              <w:rPr>
                <w:rFonts w:ascii="宋体" w:hAnsi="宋体" w:hint="eastAsia"/>
                <w:color w:val="auto"/>
              </w:rPr>
              <w:t>1.3.3投标文件相关信息的核查。</w:t>
            </w:r>
          </w:p>
          <w:p w14:paraId="54056684" w14:textId="77777777" w:rsidR="00591F32" w:rsidRPr="00591F32" w:rsidRDefault="00591F32" w:rsidP="00A21557">
            <w:pPr>
              <w:wordWrap w:val="0"/>
              <w:topLinePunct/>
              <w:spacing w:line="320" w:lineRule="exact"/>
              <w:rPr>
                <w:rFonts w:ascii="宋体" w:hAnsi="宋体" w:hint="eastAsia"/>
                <w:color w:val="auto"/>
              </w:rPr>
            </w:pPr>
            <w:r w:rsidRPr="00591F32">
              <w:rPr>
                <w:rFonts w:ascii="宋体" w:hAnsi="宋体" w:hint="eastAsia"/>
                <w:color w:val="auto"/>
              </w:rPr>
              <w:t>1.3.4投标文件的澄清和说明</w:t>
            </w:r>
            <w:proofErr w:type="gramStart"/>
            <w:r w:rsidRPr="00591F32">
              <w:rPr>
                <w:rFonts w:ascii="宋体" w:hAnsi="宋体" w:hint="eastAsia"/>
                <w:color w:val="auto"/>
              </w:rPr>
              <w:t>(如有)</w:t>
            </w:r>
            <w:proofErr w:type="gramEnd"/>
            <w:r w:rsidRPr="00591F32">
              <w:rPr>
                <w:rFonts w:ascii="宋体" w:hAnsi="宋体" w:hint="eastAsia"/>
                <w:color w:val="auto"/>
              </w:rPr>
              <w:t>。</w:t>
            </w:r>
          </w:p>
          <w:p w14:paraId="6E3AAB38"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1.3.5按评标办法规定推荐中标候选人，编写评标报告。</w:t>
            </w:r>
          </w:p>
        </w:tc>
      </w:tr>
      <w:tr w:rsidR="00591F32" w:rsidRPr="00591F32" w14:paraId="698C10F6" w14:textId="77777777" w:rsidTr="00A21557">
        <w:trPr>
          <w:trHeight w:val="20"/>
          <w:jc w:val="center"/>
        </w:trPr>
        <w:tc>
          <w:tcPr>
            <w:tcW w:w="846" w:type="dxa"/>
            <w:shd w:val="clear" w:color="auto" w:fill="FFFFFF"/>
            <w:vAlign w:val="center"/>
          </w:tcPr>
          <w:p w14:paraId="0E5F3702"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2.2.1</w:t>
            </w:r>
          </w:p>
        </w:tc>
        <w:tc>
          <w:tcPr>
            <w:tcW w:w="7979" w:type="dxa"/>
            <w:shd w:val="clear" w:color="auto" w:fill="FFFFFF"/>
          </w:tcPr>
          <w:p w14:paraId="75CE0610" w14:textId="77777777" w:rsidR="00591F32" w:rsidRPr="00591F32" w:rsidRDefault="00591F32" w:rsidP="00A21557">
            <w:pPr>
              <w:wordWrap w:val="0"/>
              <w:topLinePunct/>
              <w:rPr>
                <w:rFonts w:ascii="宋体" w:hAnsi="宋体" w:hint="eastAsia"/>
                <w:color w:val="auto"/>
              </w:rPr>
            </w:pPr>
            <w:r w:rsidRPr="00591F32">
              <w:rPr>
                <w:rFonts w:ascii="宋体" w:hAnsi="宋体"/>
                <w:color w:val="auto"/>
              </w:rPr>
              <w:t>2.2.1</w:t>
            </w:r>
            <w:r w:rsidRPr="00591F32">
              <w:rPr>
                <w:rFonts w:ascii="宋体" w:hAnsi="宋体" w:hint="eastAsia"/>
                <w:color w:val="auto"/>
              </w:rPr>
              <w:t>分值构成</w:t>
            </w:r>
          </w:p>
          <w:p w14:paraId="7BCB98CF"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lastRenderedPageBreak/>
              <w:t>评标价：见评标办法前附表。</w:t>
            </w:r>
          </w:p>
          <w:p w14:paraId="4CB226EC"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其他因素：见评标办法前附表。</w:t>
            </w:r>
          </w:p>
        </w:tc>
      </w:tr>
      <w:tr w:rsidR="00591F32" w:rsidRPr="00591F32" w14:paraId="01B6CBE1" w14:textId="77777777" w:rsidTr="00A21557">
        <w:trPr>
          <w:trHeight w:val="20"/>
          <w:jc w:val="center"/>
        </w:trPr>
        <w:tc>
          <w:tcPr>
            <w:tcW w:w="846" w:type="dxa"/>
            <w:shd w:val="clear" w:color="auto" w:fill="FFFFFF"/>
            <w:vAlign w:val="center"/>
          </w:tcPr>
          <w:p w14:paraId="3D73966B"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lastRenderedPageBreak/>
              <w:t>2.2.4</w:t>
            </w:r>
          </w:p>
        </w:tc>
        <w:tc>
          <w:tcPr>
            <w:tcW w:w="7979" w:type="dxa"/>
            <w:shd w:val="clear" w:color="auto" w:fill="FFFFFF"/>
          </w:tcPr>
          <w:p w14:paraId="165E53AD" w14:textId="77777777" w:rsidR="00591F32" w:rsidRPr="00591F32" w:rsidRDefault="00591F32" w:rsidP="00A21557">
            <w:pPr>
              <w:wordWrap w:val="0"/>
              <w:topLinePunct/>
              <w:rPr>
                <w:rFonts w:ascii="宋体" w:hAnsi="宋体" w:hint="eastAsia"/>
                <w:color w:val="auto"/>
              </w:rPr>
            </w:pPr>
            <w:r w:rsidRPr="00591F32">
              <w:rPr>
                <w:rFonts w:ascii="宋体" w:hAnsi="宋体"/>
                <w:color w:val="auto"/>
              </w:rPr>
              <w:t>2.2.4</w:t>
            </w:r>
            <w:r w:rsidRPr="00591F32">
              <w:rPr>
                <w:rFonts w:ascii="宋体" w:hAnsi="宋体" w:hint="eastAsia"/>
                <w:color w:val="auto"/>
              </w:rPr>
              <w:t>评分标准</w:t>
            </w:r>
          </w:p>
          <w:p w14:paraId="3BBCCE4B"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评标价评分标准：见评标办法前附表。</w:t>
            </w:r>
          </w:p>
          <w:p w14:paraId="5542E0CC"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其他因素评分标准：见评标办法前附表。</w:t>
            </w:r>
          </w:p>
        </w:tc>
      </w:tr>
      <w:tr w:rsidR="00591F32" w:rsidRPr="00591F32" w14:paraId="2811D626" w14:textId="77777777" w:rsidTr="00A21557">
        <w:trPr>
          <w:trHeight w:val="20"/>
          <w:jc w:val="center"/>
        </w:trPr>
        <w:tc>
          <w:tcPr>
            <w:tcW w:w="846" w:type="dxa"/>
            <w:shd w:val="clear" w:color="auto" w:fill="FFFFFF"/>
            <w:vAlign w:val="center"/>
          </w:tcPr>
          <w:p w14:paraId="5CB81B14"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3.4.1</w:t>
            </w:r>
          </w:p>
        </w:tc>
        <w:tc>
          <w:tcPr>
            <w:tcW w:w="7979" w:type="dxa"/>
            <w:shd w:val="clear" w:color="auto" w:fill="FFFFFF"/>
            <w:vAlign w:val="center"/>
          </w:tcPr>
          <w:p w14:paraId="1DF3ABC8"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将评标办法范本原文第3.4.1项修改为：评标委员会按本章第2.2款规定的量化因素和分值进行打分，并计算出综合评估得分。</w:t>
            </w:r>
          </w:p>
        </w:tc>
      </w:tr>
      <w:tr w:rsidR="00591F32" w:rsidRPr="00591F32" w14:paraId="2FAB3ADB" w14:textId="77777777" w:rsidTr="00A21557">
        <w:trPr>
          <w:trHeight w:val="20"/>
          <w:jc w:val="center"/>
        </w:trPr>
        <w:tc>
          <w:tcPr>
            <w:tcW w:w="846" w:type="dxa"/>
            <w:shd w:val="clear" w:color="auto" w:fill="FFFFFF"/>
            <w:vAlign w:val="center"/>
          </w:tcPr>
          <w:p w14:paraId="4F513603"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3.5</w:t>
            </w:r>
          </w:p>
        </w:tc>
        <w:tc>
          <w:tcPr>
            <w:tcW w:w="7979" w:type="dxa"/>
            <w:shd w:val="clear" w:color="auto" w:fill="FFFFFF"/>
            <w:vAlign w:val="center"/>
          </w:tcPr>
          <w:p w14:paraId="7991F27E"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3.5.2项（2）目末增加以下条款：</w:t>
            </w:r>
          </w:p>
          <w:p w14:paraId="6F10D111"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g.当一家以上投标人评标价相同时，若各投标人工程量清单细目单价也相同，视为串标（一个标段仅一工作细目报价的除外）。</w:t>
            </w:r>
          </w:p>
          <w:p w14:paraId="73317EC5"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h.广东省实施《中华人民共和国招标投标法》办法第十六条规定的情形。</w:t>
            </w:r>
          </w:p>
          <w:p w14:paraId="4CD946AC"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增加3.5.3项：</w:t>
            </w:r>
          </w:p>
          <w:p w14:paraId="46791F1B" w14:textId="77777777" w:rsidR="00591F32" w:rsidRPr="00591F32" w:rsidRDefault="00591F32" w:rsidP="00A21557">
            <w:pPr>
              <w:wordWrap w:val="0"/>
              <w:topLinePunct/>
              <w:rPr>
                <w:rFonts w:ascii="宋体" w:hAnsi="宋体" w:hint="eastAsia"/>
                <w:color w:val="auto"/>
              </w:rPr>
            </w:pPr>
            <w:r w:rsidRPr="00591F32">
              <w:rPr>
                <w:rFonts w:ascii="宋体" w:hAnsi="宋体" w:hint="eastAsia"/>
                <w:color w:val="auto"/>
              </w:rPr>
              <w:t>3.5.3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591F32" w:rsidRPr="00591F32" w14:paraId="726E9570" w14:textId="77777777" w:rsidTr="00A21557">
        <w:trPr>
          <w:trHeight w:val="20"/>
          <w:jc w:val="center"/>
        </w:trPr>
        <w:tc>
          <w:tcPr>
            <w:tcW w:w="846" w:type="dxa"/>
            <w:shd w:val="clear" w:color="auto" w:fill="FFFFFF"/>
            <w:vAlign w:val="center"/>
          </w:tcPr>
          <w:p w14:paraId="56FDBA8D" w14:textId="77777777" w:rsidR="00591F32" w:rsidRPr="00591F32" w:rsidRDefault="00591F32" w:rsidP="00A21557">
            <w:pPr>
              <w:wordWrap w:val="0"/>
              <w:topLinePunct/>
              <w:jc w:val="center"/>
              <w:rPr>
                <w:rFonts w:ascii="宋体" w:hAnsi="宋体" w:hint="eastAsia"/>
                <w:color w:val="auto"/>
              </w:rPr>
            </w:pPr>
            <w:r w:rsidRPr="00591F32">
              <w:rPr>
                <w:rFonts w:ascii="宋体" w:hAnsi="宋体" w:hint="eastAsia"/>
                <w:color w:val="auto"/>
              </w:rPr>
              <w:t>3.8</w:t>
            </w:r>
          </w:p>
        </w:tc>
        <w:tc>
          <w:tcPr>
            <w:tcW w:w="7979" w:type="dxa"/>
            <w:shd w:val="clear" w:color="auto" w:fill="FFFFFF"/>
          </w:tcPr>
          <w:p w14:paraId="5EEA88A4" w14:textId="77777777" w:rsidR="00591F32" w:rsidRPr="00591F32" w:rsidRDefault="00591F32" w:rsidP="00A21557">
            <w:pPr>
              <w:wordWrap w:val="0"/>
              <w:topLinePunct/>
              <w:spacing w:line="320" w:lineRule="atLeast"/>
              <w:rPr>
                <w:rFonts w:ascii="宋体" w:hAnsi="宋体" w:hint="eastAsia"/>
                <w:color w:val="auto"/>
              </w:rPr>
            </w:pPr>
            <w:r w:rsidRPr="00591F32">
              <w:rPr>
                <w:rFonts w:ascii="宋体" w:hAnsi="宋体" w:hint="eastAsia"/>
                <w:color w:val="auto"/>
              </w:rPr>
              <w:t>增加3.8.3-3.8.7项：</w:t>
            </w:r>
          </w:p>
          <w:p w14:paraId="6688D81D" w14:textId="77777777" w:rsidR="00591F32" w:rsidRPr="00591F32" w:rsidRDefault="00591F32" w:rsidP="00A21557">
            <w:pPr>
              <w:wordWrap w:val="0"/>
              <w:topLinePunct/>
              <w:spacing w:line="320" w:lineRule="atLeast"/>
              <w:rPr>
                <w:rFonts w:ascii="宋体" w:hAnsi="宋体" w:hint="eastAsia"/>
                <w:color w:val="auto"/>
              </w:rPr>
            </w:pPr>
            <w:r w:rsidRPr="00591F32">
              <w:rPr>
                <w:rFonts w:ascii="宋体" w:hAnsi="宋体" w:hint="eastAsia"/>
                <w:color w:val="auto"/>
              </w:rPr>
              <w:t>3.8.3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2AD7B6E4" w14:textId="77777777" w:rsidR="00591F32" w:rsidRPr="00591F32" w:rsidRDefault="00591F32" w:rsidP="00A21557">
            <w:pPr>
              <w:wordWrap w:val="0"/>
              <w:topLinePunct/>
              <w:spacing w:line="320" w:lineRule="atLeast"/>
              <w:rPr>
                <w:rFonts w:ascii="宋体" w:hAnsi="宋体" w:hint="eastAsia"/>
                <w:color w:val="auto"/>
              </w:rPr>
            </w:pPr>
            <w:r w:rsidRPr="00591F32">
              <w:rPr>
                <w:rFonts w:ascii="宋体" w:hAnsi="宋体" w:hint="eastAsia"/>
                <w:color w:val="auto"/>
              </w:rPr>
              <w:t>3.8.4</w:t>
            </w:r>
            <w:r w:rsidRPr="00591F32">
              <w:rPr>
                <w:rFonts w:ascii="宋体" w:hAnsi="宋体"/>
                <w:color w:val="auto"/>
              </w:rPr>
              <w:t>通过第一信封商务及技术文件评审的投标人少于3个的，评标委员会可以否决全部投标；未否决全部投标的，评标委员会应当在评标报告中阐明理由，招标人应当按照</w:t>
            </w:r>
            <w:r w:rsidRPr="00591F32">
              <w:rPr>
                <w:rFonts w:ascii="宋体" w:hAnsi="宋体" w:hint="eastAsia"/>
                <w:color w:val="auto"/>
              </w:rPr>
              <w:t>招标文件</w:t>
            </w:r>
            <w:r w:rsidRPr="00591F32">
              <w:rPr>
                <w:rFonts w:ascii="宋体" w:hAnsi="宋体"/>
                <w:color w:val="auto"/>
              </w:rPr>
              <w:t>规定的程序进行第二信封报价文件开标，但评标委员会在进行报价文件评审时仍有权否决全部投标；评标委员会未在报价文件评审时否决全部投标的，应当在评标报告中阐明理由并推荐中标候选人</w:t>
            </w:r>
            <w:r w:rsidRPr="00591F32">
              <w:rPr>
                <w:rFonts w:ascii="宋体" w:hAnsi="宋体" w:hint="eastAsia"/>
                <w:color w:val="auto"/>
              </w:rPr>
              <w:t>。</w:t>
            </w:r>
          </w:p>
          <w:p w14:paraId="309000F3" w14:textId="77777777" w:rsidR="00591F32" w:rsidRPr="00591F32" w:rsidRDefault="00591F32" w:rsidP="00A21557">
            <w:pPr>
              <w:wordWrap w:val="0"/>
              <w:topLinePunct/>
              <w:spacing w:line="320" w:lineRule="atLeast"/>
              <w:rPr>
                <w:rFonts w:ascii="宋体" w:hAnsi="宋体" w:hint="eastAsia"/>
                <w:color w:val="auto"/>
              </w:rPr>
            </w:pPr>
            <w:r w:rsidRPr="00591F32">
              <w:rPr>
                <w:rFonts w:ascii="宋体" w:hAnsi="宋体" w:hint="eastAsia"/>
                <w:color w:val="auto"/>
              </w:rPr>
              <w:t>3.8.5</w:t>
            </w:r>
            <w:r w:rsidRPr="00591F32">
              <w:rPr>
                <w:rFonts w:ascii="宋体" w:hAnsi="宋体"/>
                <w:color w:val="auto"/>
              </w:rPr>
              <w:t>通过第一信封商务及技术文件评审的投标人在3个</w:t>
            </w:r>
            <w:r w:rsidRPr="00591F32">
              <w:rPr>
                <w:rFonts w:ascii="宋体" w:hAnsi="宋体" w:hint="eastAsia"/>
                <w:color w:val="auto"/>
              </w:rPr>
              <w:t>及</w:t>
            </w:r>
            <w:r w:rsidRPr="00591F32">
              <w:rPr>
                <w:rFonts w:ascii="宋体" w:hAnsi="宋体"/>
                <w:color w:val="auto"/>
              </w:rPr>
              <w:t>以上的，招标人应当按照</w:t>
            </w:r>
            <w:r w:rsidRPr="00591F32">
              <w:rPr>
                <w:rFonts w:ascii="宋体" w:hAnsi="宋体" w:hint="eastAsia"/>
                <w:color w:val="auto"/>
              </w:rPr>
              <w:t>招标文件规定</w:t>
            </w:r>
            <w:r w:rsidRPr="00591F32">
              <w:rPr>
                <w:rFonts w:ascii="宋体" w:hAnsi="宋体"/>
                <w:color w:val="auto"/>
              </w:rPr>
              <w:t>的程序进行第二信封报价文件开标；在对报价文件进行评审后，有效投标不足3个的，评标委员会可以否决全部投标</w:t>
            </w:r>
            <w:r w:rsidRPr="00591F32">
              <w:rPr>
                <w:rFonts w:ascii="宋体" w:hAnsi="宋体" w:hint="eastAsia"/>
                <w:color w:val="auto"/>
              </w:rPr>
              <w:t>。</w:t>
            </w:r>
            <w:r w:rsidRPr="00591F32">
              <w:rPr>
                <w:rFonts w:ascii="宋体" w:hAnsi="宋体"/>
                <w:color w:val="auto"/>
              </w:rPr>
              <w:t>未否决全部投标的，评标委员会应当在评标报告中阐明理由</w:t>
            </w:r>
            <w:r w:rsidRPr="00591F32">
              <w:rPr>
                <w:rFonts w:ascii="宋体" w:hAnsi="宋体" w:hint="eastAsia"/>
                <w:color w:val="auto"/>
              </w:rPr>
              <w:t>并推荐中标候选人</w:t>
            </w:r>
            <w:r w:rsidRPr="00591F32">
              <w:rPr>
                <w:rFonts w:ascii="宋体" w:hAnsi="宋体"/>
                <w:color w:val="auto"/>
              </w:rPr>
              <w:t>。</w:t>
            </w:r>
          </w:p>
          <w:p w14:paraId="1F8145FE" w14:textId="77777777" w:rsidR="00591F32" w:rsidRPr="00591F32" w:rsidRDefault="00591F32" w:rsidP="00A21557">
            <w:pPr>
              <w:wordWrap w:val="0"/>
              <w:topLinePunct/>
              <w:spacing w:line="320" w:lineRule="atLeast"/>
              <w:rPr>
                <w:rFonts w:ascii="宋体" w:hAnsi="宋体" w:hint="eastAsia"/>
                <w:color w:val="auto"/>
              </w:rPr>
            </w:pPr>
            <w:r w:rsidRPr="00591F32">
              <w:rPr>
                <w:rFonts w:ascii="宋体" w:hAnsi="宋体" w:hint="eastAsia"/>
                <w:color w:val="auto"/>
              </w:rPr>
              <w:t>3.8.6如果发生无法确定推荐中标候选人的其它意外情况，评标委员会可建议招标人重新招标。</w:t>
            </w:r>
          </w:p>
          <w:p w14:paraId="3D66E156" w14:textId="77777777" w:rsidR="00591F32" w:rsidRPr="00591F32" w:rsidRDefault="00591F32" w:rsidP="00A21557">
            <w:pPr>
              <w:wordWrap w:val="0"/>
              <w:topLinePunct/>
              <w:spacing w:line="320" w:lineRule="atLeast"/>
              <w:rPr>
                <w:rFonts w:ascii="宋体" w:hAnsi="宋体" w:hint="eastAsia"/>
                <w:color w:val="auto"/>
              </w:rPr>
            </w:pPr>
            <w:r w:rsidRPr="00591F32">
              <w:rPr>
                <w:rFonts w:ascii="宋体" w:hAnsi="宋体" w:hint="eastAsia"/>
                <w:color w:val="auto"/>
              </w:rPr>
              <w:t xml:space="preserve">3.8.7本招标文件规定的否决投标条款包含在以下条款： </w:t>
            </w:r>
          </w:p>
          <w:p w14:paraId="2EDF85B2" w14:textId="77777777" w:rsidR="00591F32" w:rsidRPr="00591F32" w:rsidRDefault="00591F32" w:rsidP="00A21557">
            <w:pPr>
              <w:wordWrap w:val="0"/>
              <w:topLinePunct/>
              <w:spacing w:line="320" w:lineRule="atLeast"/>
              <w:rPr>
                <w:rFonts w:ascii="宋体" w:hAnsi="宋体" w:hint="eastAsia"/>
                <w:color w:val="auto"/>
              </w:rPr>
            </w:pPr>
            <w:r w:rsidRPr="00591F32">
              <w:rPr>
                <w:rFonts w:ascii="宋体" w:hAnsi="宋体" w:hint="eastAsia"/>
                <w:color w:val="auto"/>
              </w:rPr>
              <w:t xml:space="preserve">（1）招标公告第3点 投标人资格要求； </w:t>
            </w:r>
          </w:p>
          <w:p w14:paraId="5018D541" w14:textId="77777777" w:rsidR="00591F32" w:rsidRPr="00591F32" w:rsidRDefault="00591F32" w:rsidP="00A21557">
            <w:pPr>
              <w:wordWrap w:val="0"/>
              <w:topLinePunct/>
              <w:spacing w:line="320" w:lineRule="atLeast"/>
              <w:rPr>
                <w:rFonts w:ascii="宋体" w:hAnsi="宋体" w:hint="eastAsia"/>
                <w:color w:val="auto"/>
                <w:u w:val="single"/>
              </w:rPr>
            </w:pPr>
            <w:r w:rsidRPr="00591F32">
              <w:rPr>
                <w:rFonts w:ascii="宋体" w:hAnsi="宋体" w:hint="eastAsia"/>
                <w:color w:val="auto"/>
                <w:u w:val="single"/>
              </w:rPr>
              <w:t>（2）投标人须知1.4.3项、1.4.4项、1.4.5项、1.11.1项、1.12.2项、3.4.2项、3.5.11项、3.6.1项；</w:t>
            </w:r>
          </w:p>
          <w:p w14:paraId="63BA056A" w14:textId="77777777" w:rsidR="00591F32" w:rsidRPr="00591F32" w:rsidRDefault="00591F32" w:rsidP="00A21557">
            <w:pPr>
              <w:wordWrap w:val="0"/>
              <w:topLinePunct/>
              <w:spacing w:line="320" w:lineRule="atLeast"/>
              <w:rPr>
                <w:rFonts w:ascii="宋体" w:hAnsi="宋体" w:hint="eastAsia"/>
                <w:color w:val="auto"/>
              </w:rPr>
            </w:pPr>
            <w:r w:rsidRPr="00591F32">
              <w:rPr>
                <w:rFonts w:ascii="宋体" w:hAnsi="宋体" w:hint="eastAsia"/>
                <w:color w:val="auto"/>
              </w:rPr>
              <w:t>（3）本评标办法的否决条款。</w:t>
            </w:r>
          </w:p>
        </w:tc>
      </w:tr>
    </w:tbl>
    <w:p w14:paraId="1767D30A" w14:textId="77777777" w:rsidR="00591F32" w:rsidRPr="00591F32" w:rsidRDefault="00591F32" w:rsidP="00591F32">
      <w:pPr>
        <w:kinsoku/>
        <w:autoSpaceDE/>
        <w:autoSpaceDN/>
        <w:adjustRightInd/>
        <w:snapToGrid/>
        <w:textAlignment w:val="auto"/>
        <w:rPr>
          <w:rFonts w:ascii="宋体" w:hAnsi="宋体" w:cs="宋体" w:hint="eastAsia"/>
          <w:color w:val="auto"/>
          <w:sz w:val="31"/>
          <w:szCs w:val="31"/>
        </w:rPr>
      </w:pPr>
    </w:p>
    <w:p w14:paraId="0517E919" w14:textId="77777777" w:rsidR="00591F32" w:rsidRPr="00591F32" w:rsidRDefault="00591F32" w:rsidP="00591F32">
      <w:pPr>
        <w:kinsoku/>
        <w:wordWrap w:val="0"/>
        <w:topLinePunct/>
        <w:autoSpaceDE/>
        <w:autoSpaceDN/>
        <w:adjustRightInd/>
        <w:snapToGrid/>
        <w:jc w:val="both"/>
        <w:rPr>
          <w:rFonts w:ascii="宋体" w:hAnsi="宋体" w:cs="宋体" w:hint="eastAsia"/>
          <w:color w:val="auto"/>
          <w:sz w:val="31"/>
          <w:szCs w:val="31"/>
        </w:rPr>
      </w:pPr>
    </w:p>
    <w:p w14:paraId="01561BFC" w14:textId="77777777" w:rsidR="00591F32" w:rsidRPr="00591F32" w:rsidRDefault="00591F32" w:rsidP="00591F32">
      <w:pPr>
        <w:pStyle w:val="NavPane"/>
        <w:rPr>
          <w:rFonts w:ascii="宋体" w:eastAsia="宋体" w:hAnsi="宋体"/>
          <w:color w:val="auto"/>
        </w:rPr>
      </w:pPr>
    </w:p>
    <w:p w14:paraId="3ABD06B4" w14:textId="3104AE3B" w:rsidR="00591F32" w:rsidRPr="00591F32" w:rsidRDefault="00591F32" w:rsidP="00591F32">
      <w:pPr>
        <w:kinsoku/>
        <w:autoSpaceDE/>
        <w:autoSpaceDN/>
        <w:adjustRightInd/>
        <w:snapToGrid/>
        <w:textAlignment w:val="auto"/>
        <w:rPr>
          <w:rFonts w:ascii="宋体" w:hAnsi="宋体"/>
          <w:color w:val="auto"/>
        </w:rPr>
      </w:pPr>
    </w:p>
    <w:p w14:paraId="00B6F0D3" w14:textId="77777777" w:rsidR="00591F32" w:rsidRPr="00591F32" w:rsidRDefault="00591F32" w:rsidP="00591F32">
      <w:pPr>
        <w:pStyle w:val="NavPane"/>
        <w:rPr>
          <w:rFonts w:ascii="宋体" w:eastAsia="宋体" w:hAnsi="宋体"/>
          <w:color w:val="auto"/>
        </w:rPr>
      </w:pPr>
    </w:p>
    <w:p w14:paraId="0541826F" w14:textId="77777777" w:rsidR="00591F32" w:rsidRPr="00591F32" w:rsidRDefault="00591F32" w:rsidP="00591F32">
      <w:pPr>
        <w:pStyle w:val="NavPane"/>
        <w:rPr>
          <w:rFonts w:ascii="宋体" w:eastAsia="宋体" w:hAnsi="宋体"/>
          <w:color w:val="auto"/>
        </w:rPr>
      </w:pPr>
    </w:p>
    <w:p w14:paraId="3D357D25" w14:textId="77777777" w:rsidR="00591F32" w:rsidRPr="00591F32" w:rsidRDefault="00591F32" w:rsidP="00591F32">
      <w:pPr>
        <w:pStyle w:val="NavPane"/>
        <w:rPr>
          <w:rFonts w:ascii="宋体" w:eastAsia="宋体" w:hAnsi="宋体"/>
          <w:color w:val="auto"/>
        </w:rPr>
      </w:pPr>
    </w:p>
    <w:p w14:paraId="480EC8D8" w14:textId="77777777" w:rsidR="00591F32" w:rsidRPr="00591F32" w:rsidRDefault="00591F32" w:rsidP="00591F32">
      <w:pPr>
        <w:pStyle w:val="NavPane"/>
        <w:rPr>
          <w:rFonts w:ascii="宋体" w:eastAsia="宋体" w:hAnsi="宋体"/>
          <w:color w:val="auto"/>
        </w:rPr>
      </w:pPr>
    </w:p>
    <w:p w14:paraId="7A3BDD3C" w14:textId="77777777" w:rsidR="00591F32" w:rsidRPr="00591F32" w:rsidRDefault="00591F32" w:rsidP="00591F32">
      <w:pPr>
        <w:pStyle w:val="NavPane"/>
        <w:rPr>
          <w:rFonts w:ascii="宋体" w:eastAsia="宋体" w:hAnsi="宋体"/>
          <w:color w:val="auto"/>
        </w:rPr>
      </w:pPr>
    </w:p>
    <w:p w14:paraId="65A32DAC" w14:textId="77777777" w:rsidR="00591F32" w:rsidRPr="00591F32" w:rsidRDefault="00591F32" w:rsidP="00591F32">
      <w:pPr>
        <w:pStyle w:val="NavPane"/>
        <w:rPr>
          <w:rFonts w:ascii="宋体" w:eastAsia="宋体" w:hAnsi="宋体"/>
          <w:color w:val="auto"/>
        </w:rPr>
      </w:pPr>
    </w:p>
    <w:p w14:paraId="401C0876" w14:textId="77777777" w:rsidR="00591F32" w:rsidRPr="00591F32" w:rsidRDefault="00591F32" w:rsidP="00591F32">
      <w:pPr>
        <w:pStyle w:val="NavPane"/>
        <w:rPr>
          <w:rFonts w:ascii="宋体" w:eastAsia="宋体" w:hAnsi="宋体"/>
          <w:color w:val="auto"/>
        </w:rPr>
      </w:pPr>
    </w:p>
    <w:p w14:paraId="0E7D5CB4" w14:textId="77777777" w:rsidR="00591F32" w:rsidRPr="00591F32" w:rsidRDefault="00591F32" w:rsidP="00591F32">
      <w:pPr>
        <w:kinsoku/>
        <w:wordWrap w:val="0"/>
        <w:topLinePunct/>
        <w:autoSpaceDE/>
        <w:autoSpaceDN/>
        <w:adjustRightInd/>
        <w:snapToGrid/>
        <w:jc w:val="both"/>
        <w:rPr>
          <w:rFonts w:ascii="宋体" w:hAnsi="宋体"/>
          <w:color w:val="auto"/>
          <w:sz w:val="31"/>
          <w:szCs w:val="31"/>
        </w:rPr>
      </w:pPr>
      <w:r w:rsidRPr="00591F32">
        <w:rPr>
          <w:rFonts w:ascii="宋体" w:hAnsi="宋体" w:cs="宋体" w:hint="eastAsia"/>
          <w:color w:val="auto"/>
          <w:sz w:val="31"/>
          <w:szCs w:val="31"/>
        </w:rPr>
        <w:t>第三章评标办法正文详见</w:t>
      </w:r>
    </w:p>
    <w:p w14:paraId="7A5A23F4" w14:textId="77777777" w:rsidR="00591F32" w:rsidRPr="00591F32" w:rsidRDefault="00591F32" w:rsidP="00591F32">
      <w:pPr>
        <w:kinsoku/>
        <w:wordWrap w:val="0"/>
        <w:topLinePunct/>
        <w:autoSpaceDE/>
        <w:autoSpaceDN/>
        <w:adjustRightInd/>
        <w:snapToGrid/>
        <w:jc w:val="both"/>
        <w:rPr>
          <w:rFonts w:ascii="宋体" w:hAnsi="宋体"/>
          <w:color w:val="auto"/>
          <w:sz w:val="31"/>
          <w:szCs w:val="31"/>
        </w:rPr>
      </w:pPr>
      <w:bookmarkStart w:id="1" w:name="_bookmark145"/>
      <w:bookmarkStart w:id="2" w:name="_bookmark146"/>
      <w:bookmarkEnd w:id="1"/>
      <w:bookmarkEnd w:id="2"/>
      <w:r w:rsidRPr="00591F32">
        <w:rPr>
          <w:rFonts w:ascii="宋体" w:hAnsi="宋体" w:cs="宋体" w:hint="eastAsia"/>
          <w:color w:val="auto"/>
          <w:sz w:val="31"/>
          <w:szCs w:val="31"/>
        </w:rPr>
        <w:t>交通运输部《公路工程标准施工招标文件</w:t>
      </w:r>
      <w:proofErr w:type="gramStart"/>
      <w:r w:rsidRPr="00591F32">
        <w:rPr>
          <w:rFonts w:ascii="宋体" w:hAnsi="宋体" w:cs="宋体"/>
          <w:color w:val="auto"/>
          <w:sz w:val="31"/>
          <w:szCs w:val="31"/>
        </w:rPr>
        <w:t>(2018</w:t>
      </w:r>
      <w:r w:rsidRPr="00591F32">
        <w:rPr>
          <w:rFonts w:ascii="宋体" w:hAnsi="宋体" w:cs="宋体" w:hint="eastAsia"/>
          <w:color w:val="auto"/>
          <w:sz w:val="31"/>
          <w:szCs w:val="31"/>
        </w:rPr>
        <w:t>年版</w:t>
      </w:r>
      <w:r w:rsidRPr="00591F32">
        <w:rPr>
          <w:rFonts w:ascii="宋体" w:hAnsi="宋体" w:cs="宋体"/>
          <w:color w:val="auto"/>
          <w:sz w:val="31"/>
          <w:szCs w:val="31"/>
        </w:rPr>
        <w:t>)</w:t>
      </w:r>
      <w:proofErr w:type="gramEnd"/>
      <w:r w:rsidRPr="00591F32">
        <w:rPr>
          <w:rFonts w:ascii="宋体" w:hAnsi="宋体" w:cs="宋体" w:hint="eastAsia"/>
          <w:color w:val="auto"/>
          <w:sz w:val="31"/>
          <w:szCs w:val="31"/>
        </w:rPr>
        <w:t>》</w:t>
      </w:r>
    </w:p>
    <w:p w14:paraId="6F223B2D" w14:textId="77777777" w:rsidR="00591F32" w:rsidRPr="00591F32" w:rsidRDefault="00591F32" w:rsidP="00591F32">
      <w:pPr>
        <w:kinsoku/>
        <w:wordWrap w:val="0"/>
        <w:topLinePunct/>
        <w:autoSpaceDE/>
        <w:autoSpaceDN/>
        <w:adjustRightInd/>
        <w:snapToGrid/>
        <w:spacing w:line="355" w:lineRule="auto"/>
        <w:jc w:val="both"/>
        <w:rPr>
          <w:rFonts w:ascii="宋体" w:hAnsi="宋体" w:cs="Times New Roman"/>
          <w:color w:val="auto"/>
        </w:rPr>
      </w:pPr>
    </w:p>
    <w:p w14:paraId="0F453126" w14:textId="77777777" w:rsidR="00591F32" w:rsidRPr="00591F32" w:rsidRDefault="00591F32" w:rsidP="00591F32">
      <w:pPr>
        <w:kinsoku/>
        <w:wordWrap w:val="0"/>
        <w:topLinePunct/>
        <w:autoSpaceDE/>
        <w:autoSpaceDN/>
        <w:adjustRightInd/>
        <w:snapToGrid/>
        <w:spacing w:line="355" w:lineRule="auto"/>
        <w:jc w:val="both"/>
        <w:rPr>
          <w:rFonts w:ascii="宋体" w:hAnsi="宋体" w:cs="Times New Roman"/>
          <w:color w:val="auto"/>
        </w:rPr>
      </w:pPr>
    </w:p>
    <w:p w14:paraId="6C7B45C2" w14:textId="77777777" w:rsidR="00591F32" w:rsidRPr="00591F32" w:rsidRDefault="00591F32" w:rsidP="00591F32">
      <w:pPr>
        <w:kinsoku/>
        <w:wordWrap w:val="0"/>
        <w:topLinePunct/>
        <w:autoSpaceDE/>
        <w:autoSpaceDN/>
        <w:adjustRightInd/>
        <w:snapToGrid/>
        <w:spacing w:line="241" w:lineRule="auto"/>
        <w:jc w:val="both"/>
        <w:rPr>
          <w:rFonts w:ascii="宋体" w:hAnsi="宋体" w:cs="Times New Roman"/>
          <w:color w:val="auto"/>
        </w:rPr>
      </w:pPr>
    </w:p>
    <w:p w14:paraId="50302434" w14:textId="77777777" w:rsidR="00591F32" w:rsidRPr="00591F32" w:rsidRDefault="00591F32" w:rsidP="00591F32">
      <w:pPr>
        <w:kinsoku/>
        <w:wordWrap w:val="0"/>
        <w:topLinePunct/>
        <w:autoSpaceDE/>
        <w:autoSpaceDN/>
        <w:adjustRightInd/>
        <w:snapToGrid/>
        <w:spacing w:line="241" w:lineRule="auto"/>
        <w:jc w:val="both"/>
        <w:rPr>
          <w:rFonts w:ascii="宋体" w:hAnsi="宋体" w:cs="Times New Roman"/>
          <w:color w:val="auto"/>
        </w:rPr>
      </w:pPr>
    </w:p>
    <w:p w14:paraId="49D315F2" w14:textId="77777777" w:rsidR="00591F32" w:rsidRPr="00591F32" w:rsidRDefault="00591F32">
      <w:pPr>
        <w:rPr>
          <w:rFonts w:ascii="宋体" w:hAnsi="宋体" w:hint="eastAsia"/>
        </w:rPr>
      </w:pPr>
    </w:p>
    <w:sectPr w:rsidR="00591F32" w:rsidRPr="00591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901E" w14:textId="77777777" w:rsidR="00017038" w:rsidRDefault="00017038" w:rsidP="00591F32">
      <w:pPr>
        <w:rPr>
          <w:rFonts w:hint="eastAsia"/>
        </w:rPr>
      </w:pPr>
      <w:r>
        <w:separator/>
      </w:r>
    </w:p>
  </w:endnote>
  <w:endnote w:type="continuationSeparator" w:id="0">
    <w:p w14:paraId="00B493F7" w14:textId="77777777" w:rsidR="00017038" w:rsidRDefault="00017038" w:rsidP="00591F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iti SC Light">
    <w:altName w:val="华文仿宋"/>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4086" w14:textId="77777777" w:rsidR="00017038" w:rsidRDefault="00017038" w:rsidP="00591F32">
      <w:pPr>
        <w:rPr>
          <w:rFonts w:hint="eastAsia"/>
        </w:rPr>
      </w:pPr>
      <w:r>
        <w:separator/>
      </w:r>
    </w:p>
  </w:footnote>
  <w:footnote w:type="continuationSeparator" w:id="0">
    <w:p w14:paraId="2BD2BCA5" w14:textId="77777777" w:rsidR="00017038" w:rsidRDefault="00017038" w:rsidP="00591F32">
      <w:pPr>
        <w:rPr>
          <w:rFonts w:hint="eastAsia"/>
        </w:rPr>
      </w:pPr>
      <w:r>
        <w:continuationSeparator/>
      </w:r>
    </w:p>
  </w:footnote>
  <w:footnote w:id="1">
    <w:p w14:paraId="61E9BB20" w14:textId="77777777" w:rsidR="00591F32" w:rsidRDefault="00591F32" w:rsidP="00591F32">
      <w:pPr>
        <w:pStyle w:val="af4"/>
        <w:rPr>
          <w:rFonts w:ascii="宋体" w:hAnsi="宋体" w:hint="eastAsia"/>
        </w:rPr>
      </w:pPr>
      <w:r>
        <w:rPr>
          <w:rStyle w:val="af6"/>
          <w:rFonts w:ascii="宋体" w:hAnsi="宋体" w:hint="eastAsia"/>
        </w:rPr>
        <w:footnoteRef/>
      </w:r>
      <w:r>
        <w:rPr>
          <w:rFonts w:ascii="宋体" w:hAnsi="宋体" w:hint="eastAsia"/>
        </w:rPr>
        <w:t>本条内容所指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F0"/>
    <w:rsid w:val="00017038"/>
    <w:rsid w:val="00030D16"/>
    <w:rsid w:val="00065474"/>
    <w:rsid w:val="004326E8"/>
    <w:rsid w:val="00591F32"/>
    <w:rsid w:val="0061127F"/>
    <w:rsid w:val="007C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A16A2"/>
  <w15:chartTrackingRefBased/>
  <w15:docId w15:val="{15D0D712-2369-4AD7-9327-8B7BC178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32"/>
    <w:pPr>
      <w:kinsoku w:val="0"/>
      <w:autoSpaceDE w:val="0"/>
      <w:autoSpaceDN w:val="0"/>
      <w:adjustRightInd w:val="0"/>
      <w:snapToGrid w:val="0"/>
      <w:textAlignment w:val="baseline"/>
    </w:pPr>
    <w:rPr>
      <w:rFonts w:ascii="Arial" w:eastAsia="宋体" w:hAnsi="Arial" w:cs="Arial"/>
      <w:color w:val="000000"/>
      <w:kern w:val="0"/>
      <w:szCs w:val="21"/>
    </w:rPr>
  </w:style>
  <w:style w:type="paragraph" w:styleId="1">
    <w:name w:val="heading 1"/>
    <w:basedOn w:val="a"/>
    <w:next w:val="a"/>
    <w:link w:val="10"/>
    <w:uiPriority w:val="9"/>
    <w:qFormat/>
    <w:rsid w:val="007C0CF0"/>
    <w:pPr>
      <w:keepNext/>
      <w:keepLines/>
      <w:widowControl w:val="0"/>
      <w:kinsoku/>
      <w:autoSpaceDE/>
      <w:autoSpaceDN/>
      <w:adjustRightInd/>
      <w:snapToGrid/>
      <w:spacing w:before="480" w:after="80"/>
      <w:jc w:val="both"/>
      <w:textAlignment w:val="auto"/>
      <w:outlineLvl w:val="0"/>
    </w:pPr>
    <w:rPr>
      <w:rFonts w:asciiTheme="majorHAnsi" w:eastAsiaTheme="majorEastAsia" w:hAnsiTheme="majorHAnsi" w:cstheme="majorBidi"/>
      <w:color w:val="2F5496" w:themeColor="accent1" w:themeShade="BF"/>
      <w:kern w:val="2"/>
      <w:sz w:val="48"/>
      <w:szCs w:val="48"/>
    </w:rPr>
  </w:style>
  <w:style w:type="paragraph" w:styleId="2">
    <w:name w:val="heading 2"/>
    <w:basedOn w:val="a"/>
    <w:next w:val="a"/>
    <w:link w:val="20"/>
    <w:uiPriority w:val="9"/>
    <w:semiHidden/>
    <w:unhideWhenUsed/>
    <w:qFormat/>
    <w:rsid w:val="007C0CF0"/>
    <w:pPr>
      <w:keepNext/>
      <w:keepLines/>
      <w:widowControl w:val="0"/>
      <w:kinsoku/>
      <w:autoSpaceDE/>
      <w:autoSpaceDN/>
      <w:adjustRightInd/>
      <w:snapToGrid/>
      <w:spacing w:before="160" w:after="80"/>
      <w:jc w:val="both"/>
      <w:textAlignment w:val="auto"/>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9"/>
    <w:unhideWhenUsed/>
    <w:qFormat/>
    <w:rsid w:val="007C0CF0"/>
    <w:pPr>
      <w:keepNext/>
      <w:keepLines/>
      <w:widowControl w:val="0"/>
      <w:kinsoku/>
      <w:autoSpaceDE/>
      <w:autoSpaceDN/>
      <w:adjustRightInd/>
      <w:snapToGrid/>
      <w:spacing w:before="160" w:after="80"/>
      <w:jc w:val="both"/>
      <w:textAlignment w:val="auto"/>
      <w:outlineLvl w:val="2"/>
    </w:pPr>
    <w:rPr>
      <w:rFonts w:asciiTheme="majorHAnsi" w:eastAsiaTheme="majorEastAsia" w:hAnsiTheme="majorHAnsi" w:cstheme="majorBidi"/>
      <w:color w:val="2F5496" w:themeColor="accent1" w:themeShade="BF"/>
      <w:kern w:val="2"/>
      <w:sz w:val="32"/>
      <w:szCs w:val="32"/>
    </w:rPr>
  </w:style>
  <w:style w:type="paragraph" w:styleId="4">
    <w:name w:val="heading 4"/>
    <w:basedOn w:val="a"/>
    <w:next w:val="a"/>
    <w:link w:val="40"/>
    <w:uiPriority w:val="9"/>
    <w:semiHidden/>
    <w:unhideWhenUsed/>
    <w:qFormat/>
    <w:rsid w:val="007C0CF0"/>
    <w:pPr>
      <w:keepNext/>
      <w:keepLines/>
      <w:widowControl w:val="0"/>
      <w:kinsoku/>
      <w:autoSpaceDE/>
      <w:autoSpaceDN/>
      <w:adjustRightInd/>
      <w:snapToGrid/>
      <w:spacing w:before="80" w:after="40"/>
      <w:jc w:val="both"/>
      <w:textAlignment w:val="auto"/>
      <w:outlineLvl w:val="3"/>
    </w:pPr>
    <w:rPr>
      <w:rFonts w:asciiTheme="minorHAnsi" w:eastAsiaTheme="minorEastAsia"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7C0CF0"/>
    <w:pPr>
      <w:keepNext/>
      <w:keepLines/>
      <w:widowControl w:val="0"/>
      <w:kinsoku/>
      <w:autoSpaceDE/>
      <w:autoSpaceDN/>
      <w:adjustRightInd/>
      <w:snapToGrid/>
      <w:spacing w:before="80" w:after="40"/>
      <w:jc w:val="both"/>
      <w:textAlignment w:val="auto"/>
      <w:outlineLvl w:val="4"/>
    </w:pPr>
    <w:rPr>
      <w:rFonts w:asciiTheme="minorHAnsi" w:eastAsiaTheme="minorEastAsia" w:hAnsiTheme="minorHAnsi" w:cstheme="majorBidi"/>
      <w:color w:val="2F5496" w:themeColor="accent1" w:themeShade="BF"/>
      <w:kern w:val="2"/>
      <w:sz w:val="24"/>
      <w:szCs w:val="24"/>
    </w:rPr>
  </w:style>
  <w:style w:type="paragraph" w:styleId="6">
    <w:name w:val="heading 6"/>
    <w:basedOn w:val="a"/>
    <w:next w:val="a"/>
    <w:link w:val="60"/>
    <w:uiPriority w:val="9"/>
    <w:semiHidden/>
    <w:unhideWhenUsed/>
    <w:qFormat/>
    <w:rsid w:val="007C0CF0"/>
    <w:pPr>
      <w:keepNext/>
      <w:keepLines/>
      <w:widowControl w:val="0"/>
      <w:kinsoku/>
      <w:autoSpaceDE/>
      <w:autoSpaceDN/>
      <w:adjustRightInd/>
      <w:snapToGrid/>
      <w:spacing w:before="40"/>
      <w:jc w:val="both"/>
      <w:textAlignment w:val="auto"/>
      <w:outlineLvl w:val="5"/>
    </w:pPr>
    <w:rPr>
      <w:rFonts w:asciiTheme="minorHAnsi" w:eastAsiaTheme="minorEastAsia" w:hAnsiTheme="minorHAnsi" w:cstheme="majorBidi"/>
      <w:b/>
      <w:bCs/>
      <w:color w:val="2F5496" w:themeColor="accent1" w:themeShade="BF"/>
      <w:kern w:val="2"/>
      <w:szCs w:val="22"/>
    </w:rPr>
  </w:style>
  <w:style w:type="paragraph" w:styleId="7">
    <w:name w:val="heading 7"/>
    <w:basedOn w:val="a"/>
    <w:next w:val="a"/>
    <w:link w:val="70"/>
    <w:uiPriority w:val="9"/>
    <w:semiHidden/>
    <w:unhideWhenUsed/>
    <w:qFormat/>
    <w:rsid w:val="007C0CF0"/>
    <w:pPr>
      <w:keepNext/>
      <w:keepLines/>
      <w:widowControl w:val="0"/>
      <w:kinsoku/>
      <w:autoSpaceDE/>
      <w:autoSpaceDN/>
      <w:adjustRightInd/>
      <w:snapToGrid/>
      <w:spacing w:before="40"/>
      <w:jc w:val="both"/>
      <w:textAlignment w:val="auto"/>
      <w:outlineLvl w:val="6"/>
    </w:pPr>
    <w:rPr>
      <w:rFonts w:asciiTheme="minorHAnsi" w:eastAsiaTheme="minorEastAsia" w:hAnsiTheme="minorHAnsi" w:cstheme="majorBidi"/>
      <w:b/>
      <w:bCs/>
      <w:color w:val="595959" w:themeColor="text1" w:themeTint="A6"/>
      <w:kern w:val="2"/>
      <w:szCs w:val="22"/>
    </w:rPr>
  </w:style>
  <w:style w:type="paragraph" w:styleId="8">
    <w:name w:val="heading 8"/>
    <w:basedOn w:val="a"/>
    <w:next w:val="a"/>
    <w:link w:val="80"/>
    <w:uiPriority w:val="9"/>
    <w:semiHidden/>
    <w:unhideWhenUsed/>
    <w:qFormat/>
    <w:rsid w:val="007C0CF0"/>
    <w:pPr>
      <w:keepNext/>
      <w:keepLines/>
      <w:widowControl w:val="0"/>
      <w:kinsoku/>
      <w:autoSpaceDE/>
      <w:autoSpaceDN/>
      <w:adjustRightInd/>
      <w:snapToGrid/>
      <w:jc w:val="both"/>
      <w:textAlignment w:val="auto"/>
      <w:outlineLvl w:val="7"/>
    </w:pPr>
    <w:rPr>
      <w:rFonts w:asciiTheme="minorHAnsi" w:eastAsiaTheme="minorEastAsia" w:hAnsiTheme="minorHAnsi" w:cstheme="majorBidi"/>
      <w:color w:val="595959" w:themeColor="text1" w:themeTint="A6"/>
      <w:kern w:val="2"/>
      <w:szCs w:val="22"/>
    </w:rPr>
  </w:style>
  <w:style w:type="paragraph" w:styleId="9">
    <w:name w:val="heading 9"/>
    <w:basedOn w:val="a"/>
    <w:next w:val="a"/>
    <w:link w:val="90"/>
    <w:uiPriority w:val="9"/>
    <w:semiHidden/>
    <w:unhideWhenUsed/>
    <w:qFormat/>
    <w:rsid w:val="007C0CF0"/>
    <w:pPr>
      <w:keepNext/>
      <w:keepLines/>
      <w:widowControl w:val="0"/>
      <w:kinsoku/>
      <w:autoSpaceDE/>
      <w:autoSpaceDN/>
      <w:adjustRightInd/>
      <w:snapToGrid/>
      <w:jc w:val="both"/>
      <w:textAlignment w:val="auto"/>
      <w:outlineLvl w:val="8"/>
    </w:pPr>
    <w:rPr>
      <w:rFonts w:asciiTheme="minorHAnsi" w:eastAsiaTheme="majorEastAsia" w:hAnsiTheme="minorHAnsi" w:cstheme="majorBidi"/>
      <w:color w:val="595959" w:themeColor="text1" w:themeTint="A6"/>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C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C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7C0C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CF0"/>
    <w:rPr>
      <w:rFonts w:cstheme="majorBidi"/>
      <w:color w:val="2F5496" w:themeColor="accent1" w:themeShade="BF"/>
      <w:sz w:val="28"/>
      <w:szCs w:val="28"/>
    </w:rPr>
  </w:style>
  <w:style w:type="character" w:customStyle="1" w:styleId="50">
    <w:name w:val="标题 5 字符"/>
    <w:basedOn w:val="a0"/>
    <w:link w:val="5"/>
    <w:uiPriority w:val="9"/>
    <w:semiHidden/>
    <w:rsid w:val="007C0CF0"/>
    <w:rPr>
      <w:rFonts w:cstheme="majorBidi"/>
      <w:color w:val="2F5496" w:themeColor="accent1" w:themeShade="BF"/>
      <w:sz w:val="24"/>
      <w:szCs w:val="24"/>
    </w:rPr>
  </w:style>
  <w:style w:type="character" w:customStyle="1" w:styleId="60">
    <w:name w:val="标题 6 字符"/>
    <w:basedOn w:val="a0"/>
    <w:link w:val="6"/>
    <w:uiPriority w:val="9"/>
    <w:semiHidden/>
    <w:rsid w:val="007C0CF0"/>
    <w:rPr>
      <w:rFonts w:cstheme="majorBidi"/>
      <w:b/>
      <w:bCs/>
      <w:color w:val="2F5496" w:themeColor="accent1" w:themeShade="BF"/>
    </w:rPr>
  </w:style>
  <w:style w:type="character" w:customStyle="1" w:styleId="70">
    <w:name w:val="标题 7 字符"/>
    <w:basedOn w:val="a0"/>
    <w:link w:val="7"/>
    <w:uiPriority w:val="9"/>
    <w:semiHidden/>
    <w:rsid w:val="007C0CF0"/>
    <w:rPr>
      <w:rFonts w:cstheme="majorBidi"/>
      <w:b/>
      <w:bCs/>
      <w:color w:val="595959" w:themeColor="text1" w:themeTint="A6"/>
    </w:rPr>
  </w:style>
  <w:style w:type="character" w:customStyle="1" w:styleId="80">
    <w:name w:val="标题 8 字符"/>
    <w:basedOn w:val="a0"/>
    <w:link w:val="8"/>
    <w:uiPriority w:val="9"/>
    <w:semiHidden/>
    <w:rsid w:val="007C0CF0"/>
    <w:rPr>
      <w:rFonts w:cstheme="majorBidi"/>
      <w:color w:val="595959" w:themeColor="text1" w:themeTint="A6"/>
    </w:rPr>
  </w:style>
  <w:style w:type="character" w:customStyle="1" w:styleId="90">
    <w:name w:val="标题 9 字符"/>
    <w:basedOn w:val="a0"/>
    <w:link w:val="9"/>
    <w:uiPriority w:val="9"/>
    <w:semiHidden/>
    <w:rsid w:val="007C0CF0"/>
    <w:rPr>
      <w:rFonts w:eastAsiaTheme="majorEastAsia" w:cstheme="majorBidi"/>
      <w:color w:val="595959" w:themeColor="text1" w:themeTint="A6"/>
    </w:rPr>
  </w:style>
  <w:style w:type="paragraph" w:styleId="a3">
    <w:name w:val="Title"/>
    <w:basedOn w:val="a"/>
    <w:next w:val="a"/>
    <w:link w:val="a4"/>
    <w:uiPriority w:val="10"/>
    <w:qFormat/>
    <w:rsid w:val="007C0CF0"/>
    <w:pPr>
      <w:widowControl w:val="0"/>
      <w:kinsoku/>
      <w:autoSpaceDE/>
      <w:autoSpaceDN/>
      <w:adjustRightInd/>
      <w:snapToGri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标题 字符"/>
    <w:basedOn w:val="a0"/>
    <w:link w:val="a3"/>
    <w:uiPriority w:val="10"/>
    <w:rsid w:val="007C0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CF0"/>
    <w:pPr>
      <w:widowControl w:val="0"/>
      <w:numPr>
        <w:ilvl w:val="1"/>
      </w:numPr>
      <w:kinsoku/>
      <w:autoSpaceDE/>
      <w:autoSpaceDN/>
      <w:adjustRightInd/>
      <w:snapToGri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7C0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CF0"/>
    <w:pPr>
      <w:widowControl w:val="0"/>
      <w:kinsoku/>
      <w:autoSpaceDE/>
      <w:autoSpaceDN/>
      <w:adjustRightInd/>
      <w:snapToGri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 字符"/>
    <w:basedOn w:val="a0"/>
    <w:link w:val="a7"/>
    <w:uiPriority w:val="29"/>
    <w:rsid w:val="007C0CF0"/>
    <w:rPr>
      <w:i/>
      <w:iCs/>
      <w:color w:val="404040" w:themeColor="text1" w:themeTint="BF"/>
    </w:rPr>
  </w:style>
  <w:style w:type="paragraph" w:styleId="a9">
    <w:name w:val="List Paragraph"/>
    <w:basedOn w:val="a"/>
    <w:uiPriority w:val="34"/>
    <w:qFormat/>
    <w:rsid w:val="007C0CF0"/>
    <w:pPr>
      <w:widowControl w:val="0"/>
      <w:kinsoku/>
      <w:autoSpaceDE/>
      <w:autoSpaceDN/>
      <w:adjustRightInd/>
      <w:snapToGrid/>
      <w:ind w:left="720"/>
      <w:contextualSpacing/>
      <w:jc w:val="both"/>
      <w:textAlignment w:val="auto"/>
    </w:pPr>
    <w:rPr>
      <w:rFonts w:asciiTheme="minorHAnsi" w:eastAsiaTheme="minorEastAsia" w:hAnsiTheme="minorHAnsi" w:cstheme="minorBidi"/>
      <w:color w:val="auto"/>
      <w:kern w:val="2"/>
      <w:szCs w:val="22"/>
    </w:rPr>
  </w:style>
  <w:style w:type="character" w:styleId="aa">
    <w:name w:val="Intense Emphasis"/>
    <w:basedOn w:val="a0"/>
    <w:uiPriority w:val="21"/>
    <w:qFormat/>
    <w:rsid w:val="007C0CF0"/>
    <w:rPr>
      <w:i/>
      <w:iCs/>
      <w:color w:val="2F5496" w:themeColor="accent1" w:themeShade="BF"/>
    </w:rPr>
  </w:style>
  <w:style w:type="paragraph" w:styleId="ab">
    <w:name w:val="Intense Quote"/>
    <w:basedOn w:val="a"/>
    <w:next w:val="a"/>
    <w:link w:val="ac"/>
    <w:uiPriority w:val="30"/>
    <w:qFormat/>
    <w:rsid w:val="007C0CF0"/>
    <w:pPr>
      <w:widowControl w:val="0"/>
      <w:pBdr>
        <w:top w:val="single" w:sz="4" w:space="10" w:color="2F5496" w:themeColor="accent1" w:themeShade="BF"/>
        <w:bottom w:val="single" w:sz="4" w:space="10" w:color="2F5496" w:themeColor="accent1" w:themeShade="BF"/>
      </w:pBdr>
      <w:kinsoku/>
      <w:autoSpaceDE/>
      <w:autoSpaceDN/>
      <w:adjustRightInd/>
      <w:snapToGrid/>
      <w:spacing w:before="360" w:after="360"/>
      <w:ind w:left="864" w:right="864"/>
      <w:jc w:val="center"/>
      <w:textAlignment w:val="auto"/>
    </w:pPr>
    <w:rPr>
      <w:rFonts w:asciiTheme="minorHAnsi" w:eastAsiaTheme="minorEastAsia" w:hAnsiTheme="minorHAnsi" w:cstheme="minorBidi"/>
      <w:i/>
      <w:iCs/>
      <w:color w:val="2F5496" w:themeColor="accent1" w:themeShade="BF"/>
      <w:kern w:val="2"/>
      <w:szCs w:val="22"/>
    </w:rPr>
  </w:style>
  <w:style w:type="character" w:customStyle="1" w:styleId="ac">
    <w:name w:val="明显引用 字符"/>
    <w:basedOn w:val="a0"/>
    <w:link w:val="ab"/>
    <w:uiPriority w:val="30"/>
    <w:rsid w:val="007C0CF0"/>
    <w:rPr>
      <w:i/>
      <w:iCs/>
      <w:color w:val="2F5496" w:themeColor="accent1" w:themeShade="BF"/>
    </w:rPr>
  </w:style>
  <w:style w:type="character" w:styleId="ad">
    <w:name w:val="Intense Reference"/>
    <w:basedOn w:val="a0"/>
    <w:uiPriority w:val="32"/>
    <w:qFormat/>
    <w:rsid w:val="007C0CF0"/>
    <w:rPr>
      <w:b/>
      <w:bCs/>
      <w:smallCaps/>
      <w:color w:val="2F5496" w:themeColor="accent1" w:themeShade="BF"/>
      <w:spacing w:val="5"/>
    </w:rPr>
  </w:style>
  <w:style w:type="paragraph" w:styleId="ae">
    <w:name w:val="header"/>
    <w:basedOn w:val="a"/>
    <w:link w:val="af"/>
    <w:uiPriority w:val="99"/>
    <w:unhideWhenUsed/>
    <w:rsid w:val="00591F32"/>
    <w:pPr>
      <w:widowControl w:val="0"/>
      <w:tabs>
        <w:tab w:val="center" w:pos="4153"/>
        <w:tab w:val="right" w:pos="8306"/>
      </w:tabs>
      <w:kinsoku/>
      <w:autoSpaceDE/>
      <w:autoSpaceDN/>
      <w:adjustRightInd/>
      <w:jc w:val="center"/>
      <w:textAlignment w:val="auto"/>
    </w:pPr>
    <w:rPr>
      <w:rFonts w:asciiTheme="minorHAnsi" w:eastAsiaTheme="minorEastAsia" w:hAnsiTheme="minorHAnsi" w:cstheme="minorBidi"/>
      <w:color w:val="auto"/>
      <w:kern w:val="2"/>
      <w:sz w:val="18"/>
      <w:szCs w:val="18"/>
    </w:rPr>
  </w:style>
  <w:style w:type="character" w:customStyle="1" w:styleId="af">
    <w:name w:val="页眉 字符"/>
    <w:basedOn w:val="a0"/>
    <w:link w:val="ae"/>
    <w:uiPriority w:val="99"/>
    <w:rsid w:val="00591F32"/>
    <w:rPr>
      <w:sz w:val="18"/>
      <w:szCs w:val="18"/>
    </w:rPr>
  </w:style>
  <w:style w:type="paragraph" w:styleId="af0">
    <w:name w:val="footer"/>
    <w:basedOn w:val="a"/>
    <w:link w:val="af1"/>
    <w:uiPriority w:val="99"/>
    <w:unhideWhenUsed/>
    <w:rsid w:val="00591F32"/>
    <w:pPr>
      <w:widowControl w:val="0"/>
      <w:tabs>
        <w:tab w:val="center" w:pos="4153"/>
        <w:tab w:val="right" w:pos="8306"/>
      </w:tabs>
      <w:kinsoku/>
      <w:autoSpaceDE/>
      <w:autoSpaceDN/>
      <w:adjustRightInd/>
      <w:textAlignment w:val="auto"/>
    </w:pPr>
    <w:rPr>
      <w:rFonts w:asciiTheme="minorHAnsi" w:eastAsiaTheme="minorEastAsia" w:hAnsiTheme="minorHAnsi" w:cstheme="minorBidi"/>
      <w:color w:val="auto"/>
      <w:kern w:val="2"/>
      <w:sz w:val="18"/>
      <w:szCs w:val="18"/>
    </w:rPr>
  </w:style>
  <w:style w:type="character" w:customStyle="1" w:styleId="af1">
    <w:name w:val="页脚 字符"/>
    <w:basedOn w:val="a0"/>
    <w:link w:val="af0"/>
    <w:uiPriority w:val="99"/>
    <w:rsid w:val="00591F32"/>
    <w:rPr>
      <w:sz w:val="18"/>
      <w:szCs w:val="18"/>
    </w:rPr>
  </w:style>
  <w:style w:type="paragraph" w:customStyle="1" w:styleId="NavPane">
    <w:name w:val="NavPane"/>
    <w:basedOn w:val="a"/>
    <w:qFormat/>
    <w:rsid w:val="00591F32"/>
    <w:pPr>
      <w:spacing w:line="360" w:lineRule="auto"/>
      <w:ind w:firstLineChars="200" w:firstLine="560"/>
      <w:jc w:val="both"/>
    </w:pPr>
    <w:rPr>
      <w:rFonts w:ascii="Heiti SC Light" w:eastAsia="Heiti SC Light" w:hAnsi="Calibri"/>
      <w:kern w:val="2"/>
      <w:sz w:val="28"/>
      <w:szCs w:val="24"/>
    </w:rPr>
  </w:style>
  <w:style w:type="paragraph" w:styleId="af2">
    <w:name w:val="Plain Text"/>
    <w:basedOn w:val="a"/>
    <w:link w:val="11"/>
    <w:qFormat/>
    <w:rsid w:val="00591F32"/>
    <w:pPr>
      <w:widowControl w:val="0"/>
      <w:kinsoku/>
      <w:autoSpaceDE/>
      <w:autoSpaceDN/>
      <w:adjustRightInd/>
      <w:snapToGrid/>
      <w:jc w:val="both"/>
      <w:textAlignment w:val="auto"/>
    </w:pPr>
    <w:rPr>
      <w:rFonts w:ascii="宋体" w:hAnsi="Courier New" w:cs="宋体"/>
      <w:color w:val="auto"/>
      <w:kern w:val="2"/>
    </w:rPr>
  </w:style>
  <w:style w:type="character" w:customStyle="1" w:styleId="af3">
    <w:name w:val="纯文本 字符"/>
    <w:basedOn w:val="a0"/>
    <w:uiPriority w:val="99"/>
    <w:semiHidden/>
    <w:rsid w:val="00591F32"/>
    <w:rPr>
      <w:rFonts w:asciiTheme="minorEastAsia" w:hAnsi="Courier New" w:cs="Courier New"/>
      <w:color w:val="000000"/>
      <w:kern w:val="0"/>
      <w:szCs w:val="21"/>
    </w:rPr>
  </w:style>
  <w:style w:type="paragraph" w:styleId="af4">
    <w:name w:val="footnote text"/>
    <w:basedOn w:val="a"/>
    <w:link w:val="af5"/>
    <w:uiPriority w:val="99"/>
    <w:qFormat/>
    <w:rsid w:val="00591F32"/>
    <w:rPr>
      <w:sz w:val="18"/>
      <w:szCs w:val="18"/>
    </w:rPr>
  </w:style>
  <w:style w:type="character" w:customStyle="1" w:styleId="af5">
    <w:name w:val="脚注文本 字符"/>
    <w:basedOn w:val="a0"/>
    <w:link w:val="af4"/>
    <w:uiPriority w:val="99"/>
    <w:qFormat/>
    <w:rsid w:val="00591F32"/>
    <w:rPr>
      <w:rFonts w:ascii="Arial" w:eastAsia="宋体" w:hAnsi="Arial" w:cs="Arial"/>
      <w:color w:val="000000"/>
      <w:kern w:val="0"/>
      <w:sz w:val="18"/>
      <w:szCs w:val="18"/>
    </w:rPr>
  </w:style>
  <w:style w:type="character" w:styleId="af6">
    <w:name w:val="footnote reference"/>
    <w:qFormat/>
    <w:rsid w:val="00591F32"/>
    <w:rPr>
      <w:vertAlign w:val="superscript"/>
    </w:rPr>
  </w:style>
  <w:style w:type="character" w:customStyle="1" w:styleId="11">
    <w:name w:val="纯文本 字符1"/>
    <w:link w:val="af2"/>
    <w:qFormat/>
    <w:locked/>
    <w:rsid w:val="00591F32"/>
    <w:rPr>
      <w:rFonts w:ascii="宋体" w:eastAsia="宋体" w:hAnsi="Courier New"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3681</Words>
  <Characters>4381</Characters>
  <Application>Microsoft Office Word</Application>
  <DocSecurity>0</DocSecurity>
  <Lines>208</Lines>
  <Paragraphs>217</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2</cp:revision>
  <dcterms:created xsi:type="dcterms:W3CDTF">2025-09-03T07:35:00Z</dcterms:created>
  <dcterms:modified xsi:type="dcterms:W3CDTF">2025-09-03T07:38:00Z</dcterms:modified>
</cp:coreProperties>
</file>