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84B685">
      <w:pPr>
        <w:widowControl/>
        <w:jc w:val="center"/>
        <w:rPr>
          <w:rFonts w:ascii="宋体" w:hAnsi="宋体"/>
          <w:b/>
          <w:color w:val="auto"/>
          <w:sz w:val="24"/>
          <w:highlight w:val="none"/>
        </w:rPr>
      </w:pPr>
    </w:p>
    <w:p w14:paraId="78E1A14B">
      <w:pPr>
        <w:widowControl/>
        <w:jc w:val="left"/>
        <w:rPr>
          <w:rFonts w:hAnsi="宋体"/>
          <w:color w:val="auto"/>
          <w:sz w:val="24"/>
          <w:highlight w:val="none"/>
        </w:rPr>
      </w:pPr>
    </w:p>
    <w:p w14:paraId="2EF4195C">
      <w:pPr>
        <w:widowControl/>
        <w:ind w:firstLine="1100" w:firstLineChars="249"/>
        <w:jc w:val="left"/>
        <w:rPr>
          <w:rFonts w:ascii="宋体" w:hAnsi="宋体"/>
          <w:b/>
          <w:color w:val="auto"/>
          <w:sz w:val="44"/>
          <w:szCs w:val="44"/>
          <w:highlight w:val="none"/>
          <w:u w:val="single"/>
        </w:rPr>
      </w:pPr>
    </w:p>
    <w:p w14:paraId="16043342">
      <w:pPr>
        <w:widowControl/>
        <w:ind w:firstLine="1100" w:firstLineChars="249"/>
        <w:jc w:val="left"/>
        <w:rPr>
          <w:rFonts w:ascii="宋体" w:hAnsi="宋体"/>
          <w:b/>
          <w:color w:val="auto"/>
          <w:sz w:val="44"/>
          <w:szCs w:val="44"/>
          <w:highlight w:val="none"/>
          <w:u w:val="single"/>
        </w:rPr>
      </w:pPr>
    </w:p>
    <w:p w14:paraId="2C3CADA4">
      <w:pPr>
        <w:keepNext w:val="0"/>
        <w:keepLines w:val="0"/>
        <w:pageBreakBefore w:val="0"/>
        <w:widowControl/>
        <w:kinsoku/>
        <w:wordWrap/>
        <w:overflowPunct/>
        <w:topLinePunct w:val="0"/>
        <w:autoSpaceDE/>
        <w:autoSpaceDN/>
        <w:bidi w:val="0"/>
        <w:adjustRightInd/>
        <w:snapToGrid/>
        <w:spacing w:after="313" w:afterLines="100" w:line="480" w:lineRule="auto"/>
        <w:ind w:firstLine="0" w:firstLineChars="0"/>
        <w:jc w:val="center"/>
        <w:textAlignment w:val="auto"/>
        <w:rPr>
          <w:rFonts w:hint="eastAsia" w:ascii="宋体" w:hAnsi="宋体"/>
          <w:b/>
          <w:color w:val="auto"/>
          <w:sz w:val="48"/>
          <w:szCs w:val="48"/>
          <w:highlight w:val="none"/>
        </w:rPr>
      </w:pPr>
      <w:r>
        <w:rPr>
          <w:rFonts w:hint="eastAsia" w:ascii="宋体" w:hAnsi="宋体"/>
          <w:b/>
          <w:color w:val="auto"/>
          <w:sz w:val="48"/>
          <w:szCs w:val="48"/>
          <w:highlight w:val="none"/>
        </w:rPr>
        <w:t>南沙区水利设施（2025-2028）</w:t>
      </w:r>
    </w:p>
    <w:p w14:paraId="4D11F700">
      <w:pPr>
        <w:keepNext w:val="0"/>
        <w:keepLines w:val="0"/>
        <w:pageBreakBefore w:val="0"/>
        <w:widowControl/>
        <w:kinsoku/>
        <w:wordWrap/>
        <w:overflowPunct/>
        <w:topLinePunct w:val="0"/>
        <w:autoSpaceDE/>
        <w:autoSpaceDN/>
        <w:bidi w:val="0"/>
        <w:adjustRightInd/>
        <w:snapToGrid/>
        <w:spacing w:after="313" w:afterLines="100" w:line="480" w:lineRule="auto"/>
        <w:ind w:firstLine="0" w:firstLineChars="0"/>
        <w:jc w:val="center"/>
        <w:textAlignment w:val="auto"/>
        <w:rPr>
          <w:rFonts w:ascii="宋体" w:hAnsi="宋体"/>
          <w:b/>
          <w:color w:val="auto"/>
          <w:sz w:val="48"/>
          <w:szCs w:val="48"/>
          <w:highlight w:val="none"/>
        </w:rPr>
      </w:pPr>
      <w:r>
        <w:rPr>
          <w:rFonts w:hint="eastAsia" w:ascii="宋体" w:hAnsi="宋体"/>
          <w:b/>
          <w:color w:val="auto"/>
          <w:sz w:val="48"/>
          <w:szCs w:val="48"/>
          <w:highlight w:val="none"/>
          <w:lang w:eastAsia="zh-CN"/>
        </w:rPr>
        <w:t>运行维护项目</w:t>
      </w:r>
    </w:p>
    <w:p w14:paraId="0BEB64AA">
      <w:pPr>
        <w:widowControl/>
        <w:jc w:val="center"/>
        <w:rPr>
          <w:rFonts w:ascii="宋体" w:hAnsi="宋体"/>
          <w:b/>
          <w:color w:val="auto"/>
          <w:sz w:val="44"/>
          <w:szCs w:val="44"/>
          <w:highlight w:val="none"/>
        </w:rPr>
      </w:pPr>
    </w:p>
    <w:p w14:paraId="60AA991A">
      <w:pPr>
        <w:widowControl/>
        <w:jc w:val="left"/>
        <w:rPr>
          <w:rFonts w:ascii="宋体" w:hAnsi="宋体"/>
          <w:b/>
          <w:color w:val="auto"/>
          <w:sz w:val="44"/>
          <w:szCs w:val="44"/>
          <w:highlight w:val="none"/>
        </w:rPr>
      </w:pPr>
    </w:p>
    <w:p w14:paraId="23E32414">
      <w:pPr>
        <w:widowControl/>
        <w:jc w:val="left"/>
        <w:rPr>
          <w:rFonts w:ascii="宋体" w:hAnsi="宋体"/>
          <w:b/>
          <w:color w:val="auto"/>
          <w:sz w:val="44"/>
          <w:szCs w:val="44"/>
          <w:highlight w:val="none"/>
        </w:rPr>
      </w:pPr>
    </w:p>
    <w:p w14:paraId="311DF65E">
      <w:pPr>
        <w:spacing w:line="360" w:lineRule="auto"/>
        <w:jc w:val="center"/>
        <w:rPr>
          <w:rFonts w:hint="eastAsia" w:ascii="仿宋_GB2312" w:hAnsi="宋体" w:eastAsia="仿宋_GB2312"/>
          <w:b/>
          <w:bCs/>
          <w:color w:val="auto"/>
          <w:spacing w:val="26"/>
          <w:sz w:val="110"/>
          <w:szCs w:val="110"/>
          <w:highlight w:val="none"/>
          <w:lang w:eastAsia="zh-CN"/>
        </w:rPr>
      </w:pPr>
      <w:r>
        <w:rPr>
          <w:rFonts w:hint="eastAsia" w:ascii="仿宋_GB2312" w:hAnsi="宋体" w:eastAsia="仿宋_GB2312"/>
          <w:b/>
          <w:bCs/>
          <w:color w:val="auto"/>
          <w:spacing w:val="26"/>
          <w:sz w:val="110"/>
          <w:szCs w:val="110"/>
          <w:highlight w:val="none"/>
        </w:rPr>
        <w:t xml:space="preserve">招 标 </w:t>
      </w:r>
      <w:r>
        <w:rPr>
          <w:rFonts w:hint="eastAsia" w:ascii="仿宋_GB2312" w:hAnsi="宋体" w:eastAsia="仿宋_GB2312"/>
          <w:b/>
          <w:bCs/>
          <w:color w:val="auto"/>
          <w:spacing w:val="26"/>
          <w:sz w:val="110"/>
          <w:szCs w:val="110"/>
          <w:highlight w:val="none"/>
          <w:lang w:val="en-US" w:eastAsia="zh-CN"/>
        </w:rPr>
        <w:t>公</w:t>
      </w:r>
      <w:r>
        <w:rPr>
          <w:rFonts w:hint="eastAsia" w:ascii="仿宋_GB2312" w:hAnsi="宋体" w:eastAsia="仿宋_GB2312"/>
          <w:b/>
          <w:bCs/>
          <w:color w:val="auto"/>
          <w:spacing w:val="26"/>
          <w:sz w:val="110"/>
          <w:szCs w:val="110"/>
          <w:highlight w:val="none"/>
        </w:rPr>
        <w:t xml:space="preserve"> </w:t>
      </w:r>
      <w:r>
        <w:rPr>
          <w:rFonts w:hint="eastAsia" w:ascii="仿宋_GB2312" w:hAnsi="宋体" w:eastAsia="仿宋_GB2312"/>
          <w:b/>
          <w:bCs/>
          <w:color w:val="auto"/>
          <w:spacing w:val="26"/>
          <w:sz w:val="110"/>
          <w:szCs w:val="110"/>
          <w:highlight w:val="none"/>
          <w:lang w:val="en-US" w:eastAsia="zh-CN"/>
        </w:rPr>
        <w:t>告</w:t>
      </w:r>
    </w:p>
    <w:p w14:paraId="2E2F0A6B">
      <w:pPr>
        <w:widowControl/>
        <w:jc w:val="left"/>
        <w:rPr>
          <w:rFonts w:ascii="宋体" w:hAnsi="宋体"/>
          <w:color w:val="auto"/>
          <w:sz w:val="24"/>
          <w:szCs w:val="24"/>
          <w:highlight w:val="none"/>
        </w:rPr>
      </w:pPr>
    </w:p>
    <w:p w14:paraId="63710C39">
      <w:pPr>
        <w:widowControl/>
        <w:jc w:val="left"/>
        <w:rPr>
          <w:rFonts w:ascii="宋体" w:hAnsi="宋体"/>
          <w:color w:val="auto"/>
          <w:sz w:val="24"/>
          <w:szCs w:val="24"/>
          <w:highlight w:val="none"/>
        </w:rPr>
      </w:pPr>
    </w:p>
    <w:p w14:paraId="331196D1">
      <w:pPr>
        <w:widowControl/>
        <w:jc w:val="left"/>
        <w:rPr>
          <w:rFonts w:ascii="宋体" w:hAnsi="宋体"/>
          <w:color w:val="auto"/>
          <w:sz w:val="24"/>
          <w:szCs w:val="24"/>
          <w:highlight w:val="none"/>
        </w:rPr>
      </w:pPr>
    </w:p>
    <w:p w14:paraId="5B7A5B87">
      <w:pPr>
        <w:widowControl/>
        <w:jc w:val="left"/>
        <w:rPr>
          <w:rFonts w:ascii="宋体" w:hAnsi="宋体"/>
          <w:color w:val="auto"/>
          <w:sz w:val="24"/>
          <w:szCs w:val="24"/>
          <w:highlight w:val="none"/>
        </w:rPr>
      </w:pPr>
    </w:p>
    <w:p w14:paraId="16C391E1">
      <w:pPr>
        <w:widowControl/>
        <w:jc w:val="left"/>
        <w:rPr>
          <w:rFonts w:ascii="宋体" w:hAnsi="宋体"/>
          <w:color w:val="auto"/>
          <w:sz w:val="24"/>
          <w:szCs w:val="24"/>
          <w:highlight w:val="none"/>
        </w:rPr>
      </w:pPr>
    </w:p>
    <w:p w14:paraId="47283FCE">
      <w:pPr>
        <w:widowControl/>
        <w:jc w:val="left"/>
        <w:rPr>
          <w:rFonts w:ascii="宋体" w:hAnsi="宋体"/>
          <w:color w:val="auto"/>
          <w:sz w:val="24"/>
          <w:szCs w:val="24"/>
          <w:highlight w:val="none"/>
        </w:rPr>
      </w:pPr>
    </w:p>
    <w:p w14:paraId="48968EC4">
      <w:pPr>
        <w:widowControl/>
        <w:jc w:val="left"/>
        <w:rPr>
          <w:rFonts w:ascii="宋体" w:hAnsi="宋体"/>
          <w:color w:val="auto"/>
          <w:sz w:val="24"/>
          <w:szCs w:val="24"/>
          <w:highlight w:val="none"/>
        </w:rPr>
      </w:pPr>
    </w:p>
    <w:p w14:paraId="212C7D29">
      <w:pPr>
        <w:widowControl/>
        <w:jc w:val="left"/>
        <w:rPr>
          <w:rFonts w:ascii="宋体" w:hAnsi="宋体"/>
          <w:color w:val="auto"/>
          <w:sz w:val="24"/>
          <w:szCs w:val="24"/>
          <w:highlight w:val="none"/>
        </w:rPr>
      </w:pPr>
    </w:p>
    <w:p w14:paraId="0FD334AB">
      <w:pPr>
        <w:widowControl/>
        <w:jc w:val="left"/>
        <w:rPr>
          <w:rFonts w:ascii="宋体" w:hAnsi="宋体"/>
          <w:color w:val="auto"/>
          <w:sz w:val="24"/>
          <w:szCs w:val="24"/>
          <w:highlight w:val="none"/>
        </w:rPr>
      </w:pPr>
    </w:p>
    <w:p w14:paraId="6BA72C84">
      <w:pPr>
        <w:widowControl/>
        <w:jc w:val="left"/>
        <w:rPr>
          <w:rFonts w:ascii="宋体" w:hAnsi="宋体"/>
          <w:color w:val="auto"/>
          <w:sz w:val="24"/>
          <w:szCs w:val="24"/>
          <w:highlight w:val="none"/>
        </w:rPr>
      </w:pPr>
    </w:p>
    <w:p w14:paraId="287E0A02">
      <w:pPr>
        <w:widowControl/>
        <w:jc w:val="left"/>
        <w:rPr>
          <w:rFonts w:ascii="宋体" w:hAnsi="宋体"/>
          <w:color w:val="auto"/>
          <w:sz w:val="24"/>
          <w:szCs w:val="24"/>
          <w:highlight w:val="none"/>
        </w:rPr>
      </w:pPr>
    </w:p>
    <w:p w14:paraId="03A0378E">
      <w:pPr>
        <w:widowControl/>
        <w:jc w:val="left"/>
        <w:rPr>
          <w:rFonts w:ascii="宋体" w:hAnsi="宋体"/>
          <w:color w:val="auto"/>
          <w:sz w:val="24"/>
          <w:szCs w:val="24"/>
          <w:highlight w:val="none"/>
        </w:rPr>
      </w:pPr>
    </w:p>
    <w:p w14:paraId="13485CD0">
      <w:pPr>
        <w:widowControl/>
        <w:jc w:val="left"/>
        <w:rPr>
          <w:rFonts w:ascii="宋体" w:hAnsi="宋体"/>
          <w:color w:val="auto"/>
          <w:sz w:val="24"/>
          <w:szCs w:val="24"/>
          <w:highlight w:val="none"/>
        </w:rPr>
      </w:pPr>
    </w:p>
    <w:p w14:paraId="26861684">
      <w:pPr>
        <w:widowControl/>
        <w:jc w:val="left"/>
        <w:rPr>
          <w:rFonts w:ascii="宋体" w:hAnsi="宋体"/>
          <w:color w:val="auto"/>
          <w:sz w:val="24"/>
          <w:szCs w:val="24"/>
          <w:highlight w:val="none"/>
        </w:rPr>
      </w:pPr>
    </w:p>
    <w:p w14:paraId="475D0A17">
      <w:pPr>
        <w:widowControl/>
        <w:ind w:firstLine="600" w:firstLineChars="200"/>
        <w:jc w:val="left"/>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招标人：</w:t>
      </w:r>
      <w:r>
        <w:rPr>
          <w:rFonts w:hint="eastAsia" w:ascii="宋体" w:hAnsi="宋体" w:eastAsia="宋体" w:cs="宋体"/>
          <w:b/>
          <w:bCs/>
          <w:color w:val="auto"/>
          <w:sz w:val="30"/>
          <w:szCs w:val="30"/>
          <w:highlight w:val="none"/>
          <w:u w:val="single"/>
        </w:rPr>
        <w:t>广州市南沙区水利设施与工程事务中心</w:t>
      </w:r>
    </w:p>
    <w:p w14:paraId="03D2899E">
      <w:pPr>
        <w:widowControl/>
        <w:ind w:firstLine="600" w:firstLineChars="200"/>
        <w:jc w:val="left"/>
        <w:rPr>
          <w:rFonts w:hint="eastAsia" w:ascii="宋体" w:hAnsi="宋体" w:eastAsia="宋体" w:cs="宋体"/>
          <w:color w:val="auto"/>
          <w:sz w:val="30"/>
          <w:szCs w:val="30"/>
          <w:highlight w:val="none"/>
          <w:lang w:val="en-US" w:eastAsia="zh-CN"/>
        </w:rPr>
      </w:pPr>
      <w:r>
        <w:rPr>
          <w:rFonts w:hint="eastAsia" w:ascii="宋体" w:hAnsi="宋体" w:eastAsia="宋体" w:cs="宋体"/>
          <w:color w:val="auto"/>
          <w:sz w:val="30"/>
          <w:szCs w:val="30"/>
          <w:highlight w:val="none"/>
          <w:lang w:val="en-US" w:eastAsia="zh-CN"/>
        </w:rPr>
        <w:t>招标代理：</w:t>
      </w:r>
      <w:r>
        <w:rPr>
          <w:rFonts w:hint="eastAsia" w:ascii="宋体" w:hAnsi="宋体" w:eastAsia="宋体" w:cs="宋体"/>
          <w:b/>
          <w:bCs/>
          <w:color w:val="auto"/>
          <w:sz w:val="30"/>
          <w:szCs w:val="30"/>
          <w:highlight w:val="none"/>
          <w:u w:val="single"/>
          <w:lang w:val="en-US" w:eastAsia="zh-CN"/>
        </w:rPr>
        <w:t>华杰工程咨询有限公司</w:t>
      </w:r>
    </w:p>
    <w:p w14:paraId="568DCC16">
      <w:pPr>
        <w:widowControl/>
        <w:jc w:val="center"/>
        <w:rPr>
          <w:rFonts w:ascii="宋体" w:hAnsi="宋体"/>
          <w:color w:val="auto"/>
          <w:sz w:val="30"/>
          <w:szCs w:val="30"/>
          <w:highlight w:val="none"/>
        </w:rPr>
      </w:pPr>
      <w:r>
        <w:rPr>
          <w:rFonts w:hint="eastAsia" w:ascii="宋体" w:hAnsi="宋体"/>
          <w:color w:val="auto"/>
          <w:sz w:val="30"/>
          <w:szCs w:val="30"/>
          <w:highlight w:val="none"/>
          <w:lang w:val="en-US" w:eastAsia="zh-CN"/>
        </w:rPr>
        <w:t>2025</w:t>
      </w:r>
      <w:r>
        <w:rPr>
          <w:rFonts w:hint="eastAsia" w:ascii="宋体" w:hAnsi="宋体"/>
          <w:color w:val="auto"/>
          <w:sz w:val="30"/>
          <w:szCs w:val="30"/>
          <w:highlight w:val="none"/>
        </w:rPr>
        <w:t>年</w:t>
      </w:r>
      <w:r>
        <w:rPr>
          <w:rFonts w:hint="eastAsia" w:ascii="宋体" w:hAnsi="宋体"/>
          <w:color w:val="auto"/>
          <w:sz w:val="30"/>
          <w:szCs w:val="30"/>
          <w:highlight w:val="none"/>
          <w:lang w:val="en-US" w:eastAsia="zh-CN"/>
        </w:rPr>
        <w:t xml:space="preserve">  </w:t>
      </w:r>
      <w:r>
        <w:rPr>
          <w:rFonts w:hint="eastAsia" w:ascii="宋体" w:hAnsi="宋体"/>
          <w:color w:val="auto"/>
          <w:sz w:val="30"/>
          <w:szCs w:val="30"/>
          <w:highlight w:val="none"/>
        </w:rPr>
        <w:t>月</w:t>
      </w:r>
    </w:p>
    <w:p w14:paraId="26987CBF">
      <w:pPr>
        <w:pStyle w:val="2"/>
        <w:jc w:val="center"/>
        <w:rPr>
          <w:color w:val="auto"/>
          <w:highlight w:val="none"/>
        </w:rPr>
      </w:pPr>
      <w:r>
        <w:rPr>
          <w:color w:val="auto"/>
          <w:highlight w:val="none"/>
        </w:rPr>
        <w:br w:type="page"/>
      </w:r>
      <w:bookmarkStart w:id="0" w:name="_Toc21787625"/>
      <w:bookmarkStart w:id="1" w:name="_Toc13822"/>
      <w:r>
        <w:rPr>
          <w:rFonts w:hint="eastAsia"/>
          <w:color w:val="auto"/>
          <w:highlight w:val="none"/>
        </w:rPr>
        <w:t>第一章</w:t>
      </w:r>
      <w:r>
        <w:rPr>
          <w:rFonts w:hint="eastAsia"/>
          <w:color w:val="auto"/>
          <w:highlight w:val="none"/>
          <w:lang w:val="en-US" w:eastAsia="zh-CN"/>
        </w:rPr>
        <w:t xml:space="preserve"> </w:t>
      </w:r>
      <w:r>
        <w:rPr>
          <w:rFonts w:hint="eastAsia"/>
          <w:color w:val="auto"/>
          <w:highlight w:val="none"/>
        </w:rPr>
        <w:t>招标公告</w:t>
      </w:r>
      <w:bookmarkEnd w:id="0"/>
      <w:bookmarkEnd w:id="1"/>
    </w:p>
    <w:p w14:paraId="03E33F72">
      <w:pPr>
        <w:jc w:val="center"/>
        <w:rPr>
          <w:rFonts w:ascii="宋体" w:hAnsi="宋体"/>
          <w:b/>
          <w:color w:val="auto"/>
          <w:kern w:val="0"/>
          <w:sz w:val="32"/>
          <w:szCs w:val="32"/>
          <w:highlight w:val="none"/>
        </w:rPr>
      </w:pPr>
      <w:r>
        <w:rPr>
          <w:rFonts w:hint="eastAsia" w:ascii="宋体" w:hAnsi="宋体"/>
          <w:b/>
          <w:color w:val="auto"/>
          <w:kern w:val="0"/>
          <w:sz w:val="32"/>
          <w:szCs w:val="32"/>
          <w:highlight w:val="none"/>
        </w:rPr>
        <w:t>南沙区水利设施（2025-2028）运行</w:t>
      </w:r>
      <w:r>
        <w:rPr>
          <w:rFonts w:hint="eastAsia" w:ascii="宋体" w:hAnsi="宋体"/>
          <w:b/>
          <w:color w:val="auto"/>
          <w:kern w:val="0"/>
          <w:sz w:val="32"/>
          <w:szCs w:val="32"/>
          <w:highlight w:val="none"/>
          <w:lang w:val="en-US" w:eastAsia="zh-CN"/>
        </w:rPr>
        <w:t>维护项目</w:t>
      </w:r>
      <w:r>
        <w:rPr>
          <w:rFonts w:hint="eastAsia" w:ascii="宋体" w:hAnsi="宋体"/>
          <w:b/>
          <w:color w:val="auto"/>
          <w:kern w:val="0"/>
          <w:sz w:val="32"/>
          <w:szCs w:val="32"/>
          <w:highlight w:val="none"/>
        </w:rPr>
        <w:t>招标公告</w:t>
      </w:r>
    </w:p>
    <w:p w14:paraId="42C06C76">
      <w:pPr>
        <w:keepNext/>
        <w:keepLines/>
        <w:widowControl w:val="0"/>
        <w:numPr>
          <w:ilvl w:val="0"/>
          <w:numId w:val="1"/>
        </w:numPr>
        <w:spacing w:before="260" w:after="260" w:line="415" w:lineRule="auto"/>
        <w:jc w:val="both"/>
        <w:outlineLvl w:val="1"/>
        <w:rPr>
          <w:rFonts w:ascii="黑体" w:hAnsi="黑体" w:eastAsia="黑体" w:cs="Times New Roman"/>
          <w:b/>
          <w:bCs/>
          <w:color w:val="auto"/>
          <w:kern w:val="44"/>
          <w:sz w:val="30"/>
          <w:szCs w:val="30"/>
          <w:highlight w:val="none"/>
          <w:lang w:val="en-US" w:eastAsia="zh-CN" w:bidi="ar-SA"/>
        </w:rPr>
      </w:pPr>
      <w:bookmarkStart w:id="2" w:name="_Toc10463"/>
      <w:bookmarkStart w:id="3" w:name="_Toc21787626"/>
      <w:r>
        <w:rPr>
          <w:rFonts w:hint="eastAsia" w:ascii="黑体" w:hAnsi="黑体" w:eastAsia="黑体" w:cs="Times New Roman"/>
          <w:b/>
          <w:bCs/>
          <w:color w:val="auto"/>
          <w:kern w:val="44"/>
          <w:sz w:val="30"/>
          <w:szCs w:val="30"/>
          <w:highlight w:val="none"/>
          <w:lang w:val="en-US" w:eastAsia="zh-CN" w:bidi="ar-SA"/>
        </w:rPr>
        <w:t>招标条件</w:t>
      </w:r>
      <w:bookmarkEnd w:id="2"/>
      <w:bookmarkEnd w:id="3"/>
    </w:p>
    <w:p w14:paraId="6F10FF79">
      <w:pPr>
        <w:spacing w:line="360" w:lineRule="auto"/>
        <w:ind w:firstLine="540" w:firstLineChars="225"/>
        <w:rPr>
          <w:rFonts w:ascii="宋体" w:hAnsi="宋体"/>
          <w:color w:val="auto"/>
          <w:sz w:val="24"/>
          <w:szCs w:val="24"/>
          <w:highlight w:val="none"/>
        </w:rPr>
      </w:pPr>
      <w:r>
        <w:rPr>
          <w:rFonts w:ascii="宋体" w:hAnsi="宋体"/>
          <w:color w:val="auto"/>
          <w:sz w:val="24"/>
          <w:szCs w:val="24"/>
          <w:highlight w:val="none"/>
        </w:rPr>
        <w:t>本招标项目</w:t>
      </w:r>
      <w:r>
        <w:rPr>
          <w:rFonts w:hint="eastAsia" w:ascii="宋体" w:hAnsi="宋体"/>
          <w:color w:val="auto"/>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single"/>
          <w:lang w:val="en-US" w:eastAsia="zh-CN" w:bidi="ar"/>
        </w:rPr>
        <w:t>南沙区水利设施（2025-2028）运行维护项目</w:t>
      </w:r>
      <w:r>
        <w:rPr>
          <w:rFonts w:hint="eastAsia" w:ascii="宋体" w:hAnsi="宋体" w:cs="宋体"/>
          <w:color w:val="auto"/>
          <w:kern w:val="0"/>
          <w:sz w:val="24"/>
          <w:szCs w:val="24"/>
          <w:highlight w:val="none"/>
          <w:u w:val="single"/>
          <w:lang w:val="en-US" w:eastAsia="zh-CN" w:bidi="ar"/>
        </w:rPr>
        <w:t xml:space="preserve"> </w:t>
      </w:r>
      <w:r>
        <w:rPr>
          <w:rFonts w:ascii="宋体" w:hAnsi="宋体"/>
          <w:color w:val="auto"/>
          <w:sz w:val="24"/>
          <w:szCs w:val="24"/>
          <w:highlight w:val="none"/>
        </w:rPr>
        <w:t>项目业主为</w:t>
      </w:r>
      <w:r>
        <w:rPr>
          <w:rFonts w:hint="eastAsia" w:ascii="宋体" w:hAnsi="宋体"/>
          <w:color w:val="auto"/>
          <w:sz w:val="24"/>
          <w:szCs w:val="24"/>
          <w:highlight w:val="none"/>
          <w:u w:val="single"/>
          <w:lang w:val="en-US" w:eastAsia="zh-CN"/>
        </w:rPr>
        <w:t xml:space="preserve"> 广州市南沙区水利设施与工程事务中心 </w:t>
      </w:r>
      <w:r>
        <w:rPr>
          <w:rFonts w:ascii="宋体" w:hAnsi="宋体"/>
          <w:color w:val="auto"/>
          <w:sz w:val="24"/>
          <w:szCs w:val="24"/>
          <w:highlight w:val="none"/>
        </w:rPr>
        <w:t>，建设资金来自</w:t>
      </w:r>
      <w:r>
        <w:rPr>
          <w:rFonts w:hint="eastAsia" w:ascii="宋体" w:hAnsi="宋体"/>
          <w:color w:val="auto"/>
          <w:sz w:val="24"/>
          <w:szCs w:val="24"/>
          <w:highlight w:val="none"/>
          <w:u w:val="single"/>
          <w:lang w:val="en-US" w:eastAsia="zh-CN"/>
        </w:rPr>
        <w:t xml:space="preserve"> 财政资金 </w:t>
      </w:r>
      <w:r>
        <w:rPr>
          <w:rFonts w:ascii="宋体" w:hAnsi="宋体"/>
          <w:color w:val="auto"/>
          <w:sz w:val="24"/>
          <w:szCs w:val="24"/>
          <w:highlight w:val="none"/>
        </w:rPr>
        <w:t>，</w:t>
      </w:r>
      <w:r>
        <w:rPr>
          <w:rFonts w:hint="eastAsia" w:ascii="宋体" w:hAnsi="宋体"/>
          <w:color w:val="auto"/>
          <w:sz w:val="24"/>
          <w:szCs w:val="24"/>
          <w:highlight w:val="none"/>
          <w:lang w:eastAsia="zh-CN"/>
        </w:rPr>
        <w:t>资金来源已落实，</w:t>
      </w:r>
      <w:r>
        <w:rPr>
          <w:rFonts w:ascii="宋体" w:hAnsi="宋体"/>
          <w:color w:val="auto"/>
          <w:sz w:val="24"/>
          <w:szCs w:val="24"/>
          <w:highlight w:val="none"/>
        </w:rPr>
        <w:t>项目出资比例为</w:t>
      </w:r>
      <w:r>
        <w:rPr>
          <w:rFonts w:hint="eastAsia" w:ascii="宋体" w:hAnsi="宋体"/>
          <w:color w:val="auto"/>
          <w:sz w:val="24"/>
          <w:szCs w:val="24"/>
          <w:highlight w:val="none"/>
          <w:u w:val="single"/>
          <w:lang w:val="en-US" w:eastAsia="zh-CN"/>
        </w:rPr>
        <w:t xml:space="preserve"> 100% </w:t>
      </w:r>
      <w:r>
        <w:rPr>
          <w:rFonts w:ascii="宋体" w:hAnsi="宋体"/>
          <w:color w:val="auto"/>
          <w:sz w:val="24"/>
          <w:szCs w:val="24"/>
          <w:highlight w:val="none"/>
        </w:rPr>
        <w:t>, 招标人为</w:t>
      </w:r>
      <w:r>
        <w:rPr>
          <w:rFonts w:hint="eastAsia" w:ascii="宋体" w:hAnsi="宋体"/>
          <w:color w:val="auto"/>
          <w:sz w:val="24"/>
          <w:szCs w:val="24"/>
          <w:highlight w:val="none"/>
          <w:u w:val="single"/>
          <w:lang w:val="en-US" w:eastAsia="zh-CN"/>
        </w:rPr>
        <w:t xml:space="preserve"> 广州市南沙区水利设施与工程事务中心 </w:t>
      </w:r>
      <w:r>
        <w:rPr>
          <w:rFonts w:hint="eastAsia" w:ascii="宋体" w:hAnsi="宋体"/>
          <w:color w:val="auto"/>
          <w:sz w:val="24"/>
          <w:szCs w:val="24"/>
          <w:highlight w:val="none"/>
        </w:rPr>
        <w:t>。</w:t>
      </w:r>
      <w:r>
        <w:rPr>
          <w:rFonts w:ascii="宋体" w:hAnsi="宋体"/>
          <w:color w:val="auto"/>
          <w:sz w:val="24"/>
          <w:szCs w:val="24"/>
          <w:highlight w:val="none"/>
        </w:rPr>
        <w:t>项目已具备招标条件，现对该项目进行公开招标。</w:t>
      </w:r>
    </w:p>
    <w:p w14:paraId="7247C6A1">
      <w:pPr>
        <w:keepNext/>
        <w:keepLines/>
        <w:widowControl w:val="0"/>
        <w:numPr>
          <w:ilvl w:val="0"/>
          <w:numId w:val="1"/>
        </w:numPr>
        <w:spacing w:before="260" w:after="260" w:line="415" w:lineRule="auto"/>
        <w:jc w:val="both"/>
        <w:outlineLvl w:val="1"/>
        <w:rPr>
          <w:rFonts w:ascii="黑体" w:hAnsi="黑体" w:eastAsia="黑体" w:cs="Times New Roman"/>
          <w:b/>
          <w:bCs/>
          <w:color w:val="auto"/>
          <w:kern w:val="44"/>
          <w:sz w:val="30"/>
          <w:szCs w:val="30"/>
          <w:highlight w:val="none"/>
          <w:lang w:val="en-US" w:eastAsia="zh-CN" w:bidi="ar-SA"/>
        </w:rPr>
      </w:pPr>
      <w:bookmarkStart w:id="4" w:name="_Toc5761"/>
      <w:bookmarkStart w:id="5" w:name="_Toc21787627"/>
      <w:r>
        <w:rPr>
          <w:rFonts w:ascii="黑体" w:hAnsi="黑体" w:eastAsia="黑体" w:cs="Times New Roman"/>
          <w:b/>
          <w:bCs/>
          <w:color w:val="auto"/>
          <w:kern w:val="44"/>
          <w:sz w:val="30"/>
          <w:szCs w:val="30"/>
          <w:highlight w:val="none"/>
          <w:lang w:val="en-US" w:eastAsia="zh-CN" w:bidi="ar-SA"/>
        </w:rPr>
        <w:t>项目概况与招标范围</w:t>
      </w:r>
      <w:bookmarkEnd w:id="4"/>
      <w:bookmarkEnd w:id="5"/>
    </w:p>
    <w:p w14:paraId="55CD20C5">
      <w:pPr>
        <w:numPr>
          <w:ilvl w:val="1"/>
          <w:numId w:val="1"/>
        </w:numPr>
        <w:spacing w:line="360" w:lineRule="auto"/>
        <w:ind w:left="567" w:hanging="567"/>
        <w:rPr>
          <w:rFonts w:ascii="宋体" w:hAnsi="宋体"/>
          <w:color w:val="auto"/>
          <w:sz w:val="24"/>
          <w:szCs w:val="24"/>
          <w:highlight w:val="none"/>
        </w:rPr>
      </w:pPr>
      <w:r>
        <w:rPr>
          <w:rFonts w:hint="eastAsia" w:ascii="宋体" w:hAnsi="宋体"/>
          <w:color w:val="auto"/>
          <w:sz w:val="24"/>
          <w:szCs w:val="24"/>
          <w:highlight w:val="none"/>
        </w:rPr>
        <w:t>建设地点：</w:t>
      </w:r>
      <w:r>
        <w:rPr>
          <w:rFonts w:hint="eastAsia" w:ascii="宋体" w:hAnsi="宋体"/>
          <w:color w:val="auto"/>
          <w:sz w:val="24"/>
          <w:szCs w:val="24"/>
          <w:highlight w:val="none"/>
          <w:u w:val="single"/>
          <w:lang w:val="en-US" w:eastAsia="zh-CN"/>
        </w:rPr>
        <w:t>广州市南沙区</w:t>
      </w:r>
      <w:r>
        <w:rPr>
          <w:rFonts w:hint="eastAsia" w:ascii="宋体" w:hAnsi="宋体"/>
          <w:color w:val="auto"/>
          <w:sz w:val="24"/>
          <w:szCs w:val="24"/>
          <w:highlight w:val="none"/>
        </w:rPr>
        <w:t>。</w:t>
      </w:r>
    </w:p>
    <w:p w14:paraId="7217EB63">
      <w:pPr>
        <w:keepNext w:val="0"/>
        <w:keepLines w:val="0"/>
        <w:pageBreakBefore w:val="0"/>
        <w:widowControl w:val="0"/>
        <w:numPr>
          <w:ilvl w:val="1"/>
          <w:numId w:val="1"/>
        </w:numPr>
        <w:kinsoku/>
        <w:wordWrap/>
        <w:overflowPunct/>
        <w:topLinePunct w:val="0"/>
        <w:autoSpaceDE/>
        <w:autoSpaceDN/>
        <w:bidi w:val="0"/>
        <w:adjustRightInd/>
        <w:snapToGrid/>
        <w:spacing w:line="360" w:lineRule="auto"/>
        <w:ind w:left="0" w:firstLine="0"/>
        <w:textAlignment w:val="auto"/>
        <w:rPr>
          <w:rFonts w:hint="eastAsia" w:ascii="宋体" w:hAnsi="宋体"/>
          <w:color w:val="auto"/>
          <w:sz w:val="24"/>
          <w:szCs w:val="24"/>
          <w:highlight w:val="none"/>
        </w:rPr>
      </w:pPr>
      <w:r>
        <w:rPr>
          <w:rFonts w:hint="eastAsia" w:ascii="宋体" w:hAnsi="宋体"/>
          <w:color w:val="auto"/>
          <w:sz w:val="24"/>
          <w:szCs w:val="24"/>
          <w:highlight w:val="none"/>
          <w:lang w:val="en-US" w:eastAsia="zh-CN"/>
        </w:rPr>
        <w:t>项目目标：借鉴国内外水利行业先进管理理念，对标国内外重大公共基础设施项目全生命管理流程，以专业化、国际化、数智化、信息化、产业化、一体化为导向，引进 ESG 管理体系相关要求，持续改进提升设施运行维护成效与技术水平，致力于打造行业内水利设施运行维护标杆项目。</w:t>
      </w:r>
    </w:p>
    <w:p w14:paraId="763235DA">
      <w:pPr>
        <w:keepNext w:val="0"/>
        <w:keepLines w:val="0"/>
        <w:pageBreakBefore w:val="0"/>
        <w:widowControl w:val="0"/>
        <w:numPr>
          <w:ilvl w:val="1"/>
          <w:numId w:val="1"/>
        </w:numPr>
        <w:kinsoku/>
        <w:wordWrap/>
        <w:overflowPunct/>
        <w:topLinePunct w:val="0"/>
        <w:autoSpaceDE/>
        <w:autoSpaceDN/>
        <w:bidi w:val="0"/>
        <w:adjustRightInd/>
        <w:snapToGrid/>
        <w:spacing w:line="360" w:lineRule="auto"/>
        <w:ind w:left="0" w:firstLine="0"/>
        <w:textAlignment w:val="auto"/>
        <w:rPr>
          <w:rFonts w:hint="eastAsia" w:ascii="宋体" w:hAnsi="宋体"/>
          <w:color w:val="auto"/>
          <w:sz w:val="24"/>
          <w:szCs w:val="24"/>
          <w:highlight w:val="none"/>
        </w:rPr>
      </w:pPr>
      <w:r>
        <w:rPr>
          <w:rFonts w:hint="eastAsia" w:ascii="宋体" w:hAnsi="宋体"/>
          <w:color w:val="auto"/>
          <w:sz w:val="24"/>
          <w:szCs w:val="24"/>
          <w:highlight w:val="none"/>
        </w:rPr>
        <w:t>项目规模：水闸224座（含在建待移交22座）、泵站84座（含在建待移交10座）、堤防343.54公里（含在建待移交60.8公里）、生态堤4.675公里及调蓄湖和竹湖。</w:t>
      </w:r>
    </w:p>
    <w:p w14:paraId="3866566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按联围分为两个片区，大坳围、四六村围、番顺联围、高新沙围、鱼窝头联围、蕉东联围、小虎岛围、沙仔岛围所辖范围内水利设施为北片区：水闸144座（含在建待移交8座）、泵站67座（含在建待移交5座）、堤防230.15公里（含在建待移交6.93公里）、生态堤4.675公里及调蓄湖和竹湖；</w:t>
      </w:r>
    </w:p>
    <w:p w14:paraId="05C3198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义沙围、万顷沙联围、龙穴岛围、沥心沙围、缸瓦沙围所辖范围内水利设施为南片区：水闸80座（含在建待移交14座）、泵站17座（含在建待移交5座）、堤防113.39公里（含在建待移交53.88公里）。</w:t>
      </w:r>
    </w:p>
    <w:p w14:paraId="77086AC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lang w:val="en-US" w:eastAsia="zh-CN"/>
        </w:rPr>
        <w:t>以发包人实际委托为准。</w:t>
      </w:r>
    </w:p>
    <w:p w14:paraId="1E9C889F">
      <w:pPr>
        <w:keepNext w:val="0"/>
        <w:keepLines w:val="0"/>
        <w:pageBreakBefore w:val="0"/>
        <w:widowControl w:val="0"/>
        <w:numPr>
          <w:ilvl w:val="1"/>
          <w:numId w:val="1"/>
        </w:numPr>
        <w:kinsoku/>
        <w:wordWrap/>
        <w:overflowPunct/>
        <w:topLinePunct w:val="0"/>
        <w:autoSpaceDE/>
        <w:autoSpaceDN/>
        <w:bidi w:val="0"/>
        <w:adjustRightInd/>
        <w:snapToGrid/>
        <w:spacing w:line="360" w:lineRule="auto"/>
        <w:ind w:left="567" w:hanging="567"/>
        <w:textAlignment w:val="auto"/>
        <w:rPr>
          <w:rFonts w:ascii="宋体" w:hAnsi="宋体"/>
          <w:color w:val="auto"/>
          <w:sz w:val="24"/>
          <w:szCs w:val="24"/>
          <w:highlight w:val="none"/>
        </w:rPr>
      </w:pPr>
      <w:r>
        <w:rPr>
          <w:rFonts w:hint="eastAsia" w:ascii="宋体" w:hAnsi="宋体"/>
          <w:color w:val="auto"/>
          <w:sz w:val="24"/>
          <w:szCs w:val="24"/>
          <w:highlight w:val="none"/>
        </w:rPr>
        <w:t>最高投标限价：北片区：277,401,138.72元，南片区： 104,954,683.30 元</w:t>
      </w:r>
      <w:r>
        <w:rPr>
          <w:rFonts w:hint="eastAsia"/>
          <w:color w:val="auto"/>
          <w:sz w:val="24"/>
          <w:szCs w:val="24"/>
          <w:highlight w:val="none"/>
        </w:rPr>
        <w:t>。</w:t>
      </w:r>
    </w:p>
    <w:p w14:paraId="044E0F5F">
      <w:pPr>
        <w:numPr>
          <w:ilvl w:val="1"/>
          <w:numId w:val="1"/>
        </w:numPr>
        <w:spacing w:line="360" w:lineRule="auto"/>
        <w:ind w:left="567" w:hanging="567"/>
        <w:rPr>
          <w:rFonts w:ascii="宋体" w:hAnsi="宋体"/>
          <w:color w:val="auto"/>
          <w:sz w:val="24"/>
          <w:szCs w:val="24"/>
          <w:highlight w:val="none"/>
        </w:rPr>
      </w:pPr>
      <w:r>
        <w:rPr>
          <w:rFonts w:hint="eastAsia" w:ascii="宋体" w:hAnsi="宋体"/>
          <w:color w:val="auto"/>
          <w:sz w:val="24"/>
          <w:szCs w:val="24"/>
          <w:highlight w:val="none"/>
        </w:rPr>
        <w:t>计划工期：</w:t>
      </w:r>
      <w:r>
        <w:rPr>
          <w:rFonts w:hint="eastAsia" w:ascii="宋体" w:hAnsi="宋体"/>
          <w:color w:val="auto"/>
          <w:sz w:val="24"/>
          <w:szCs w:val="24"/>
          <w:highlight w:val="none"/>
          <w:u w:val="single"/>
          <w:lang w:val="en-US" w:eastAsia="zh-CN"/>
        </w:rPr>
        <w:t>1096</w:t>
      </w:r>
      <w:r>
        <w:rPr>
          <w:rFonts w:hint="eastAsia" w:ascii="宋体" w:hAnsi="宋体"/>
          <w:color w:val="auto"/>
          <w:sz w:val="24"/>
          <w:szCs w:val="24"/>
          <w:highlight w:val="none"/>
        </w:rPr>
        <w:t>日历天。</w:t>
      </w:r>
    </w:p>
    <w:p w14:paraId="15863F3B">
      <w:pPr>
        <w:keepNext w:val="0"/>
        <w:keepLines w:val="0"/>
        <w:pageBreakBefore w:val="0"/>
        <w:widowControl w:val="0"/>
        <w:numPr>
          <w:ilvl w:val="1"/>
          <w:numId w:val="1"/>
        </w:numPr>
        <w:kinsoku/>
        <w:wordWrap/>
        <w:overflowPunct/>
        <w:topLinePunct w:val="0"/>
        <w:autoSpaceDE/>
        <w:autoSpaceDN/>
        <w:bidi w:val="0"/>
        <w:adjustRightInd/>
        <w:snapToGrid/>
        <w:spacing w:line="360" w:lineRule="auto"/>
        <w:ind w:left="567" w:hanging="567"/>
        <w:textAlignment w:val="auto"/>
        <w:rPr>
          <w:rFonts w:ascii="宋体" w:hAnsi="宋体"/>
          <w:color w:val="auto"/>
          <w:sz w:val="24"/>
          <w:szCs w:val="24"/>
          <w:highlight w:val="none"/>
        </w:rPr>
      </w:pPr>
      <w:r>
        <w:rPr>
          <w:rFonts w:hint="eastAsia" w:ascii="宋体" w:hAnsi="宋体"/>
          <w:color w:val="auto"/>
          <w:sz w:val="24"/>
          <w:szCs w:val="24"/>
          <w:highlight w:val="none"/>
        </w:rPr>
        <w:t>招标内容：</w:t>
      </w:r>
    </w:p>
    <w:p w14:paraId="3C785CD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olor w:val="auto"/>
          <w:sz w:val="24"/>
          <w:szCs w:val="24"/>
          <w:highlight w:val="none"/>
          <w:u w:val="single"/>
          <w:lang w:val="en-US" w:eastAsia="zh-CN"/>
        </w:rPr>
      </w:pPr>
      <w:r>
        <w:rPr>
          <w:rFonts w:hint="eastAsia" w:ascii="宋体" w:hAnsi="宋体"/>
          <w:color w:val="auto"/>
          <w:sz w:val="24"/>
          <w:szCs w:val="24"/>
          <w:highlight w:val="none"/>
          <w:u w:val="single"/>
        </w:rPr>
        <w:t>本项目主要是对南沙区外江水利设施</w:t>
      </w:r>
      <w:r>
        <w:rPr>
          <w:rFonts w:hint="eastAsia" w:ascii="宋体" w:hAnsi="宋体"/>
          <w:color w:val="auto"/>
          <w:sz w:val="24"/>
          <w:szCs w:val="24"/>
          <w:highlight w:val="none"/>
          <w:u w:val="single"/>
          <w:lang w:eastAsia="zh-CN"/>
        </w:rPr>
        <w:t>（</w:t>
      </w:r>
      <w:r>
        <w:rPr>
          <w:rFonts w:hint="eastAsia" w:ascii="宋体" w:hAnsi="宋体"/>
          <w:color w:val="auto"/>
          <w:sz w:val="24"/>
          <w:szCs w:val="24"/>
          <w:highlight w:val="none"/>
          <w:u w:val="single"/>
        </w:rPr>
        <w:t xml:space="preserve">水闸、泵站、堤防 </w:t>
      </w:r>
      <w:r>
        <w:rPr>
          <w:rFonts w:hint="eastAsia" w:ascii="宋体" w:hAnsi="宋体"/>
          <w:color w:val="auto"/>
          <w:sz w:val="24"/>
          <w:szCs w:val="24"/>
          <w:highlight w:val="none"/>
          <w:u w:val="single"/>
          <w:lang w:eastAsia="zh-CN"/>
        </w:rPr>
        <w:t>）</w:t>
      </w:r>
      <w:r>
        <w:rPr>
          <w:rFonts w:hint="eastAsia" w:ascii="宋体" w:hAnsi="宋体"/>
          <w:color w:val="auto"/>
          <w:sz w:val="24"/>
          <w:szCs w:val="24"/>
          <w:highlight w:val="none"/>
          <w:u w:val="single"/>
        </w:rPr>
        <w:t>及调蓄湖等水利工程设施管理及运行维护</w:t>
      </w:r>
      <w:r>
        <w:rPr>
          <w:rFonts w:hint="eastAsia" w:ascii="宋体" w:hAnsi="宋体" w:eastAsia="宋体"/>
          <w:color w:val="auto"/>
          <w:sz w:val="24"/>
          <w:szCs w:val="24"/>
          <w:highlight w:val="none"/>
          <w:u w:val="single"/>
          <w:lang w:val="en-US" w:eastAsia="zh-CN"/>
        </w:rPr>
        <w:t>，主要工作内容包括但不限于：</w:t>
      </w:r>
    </w:p>
    <w:p w14:paraId="073AC6A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olor w:val="auto"/>
          <w:sz w:val="24"/>
          <w:szCs w:val="24"/>
          <w:highlight w:val="none"/>
          <w:u w:val="single"/>
          <w:lang w:val="en-US" w:eastAsia="zh-CN"/>
        </w:rPr>
      </w:pPr>
      <w:r>
        <w:rPr>
          <w:rFonts w:hint="eastAsia" w:ascii="宋体" w:hAnsi="宋体"/>
          <w:color w:val="auto"/>
          <w:sz w:val="24"/>
          <w:szCs w:val="24"/>
          <w:highlight w:val="none"/>
          <w:u w:val="single"/>
          <w:lang w:val="en-US" w:eastAsia="zh-CN"/>
        </w:rPr>
        <w:t>①</w:t>
      </w:r>
      <w:r>
        <w:rPr>
          <w:rFonts w:hint="eastAsia" w:ascii="宋体" w:hAnsi="宋体" w:eastAsia="宋体"/>
          <w:color w:val="auto"/>
          <w:sz w:val="24"/>
          <w:szCs w:val="24"/>
          <w:highlight w:val="none"/>
          <w:u w:val="single"/>
          <w:lang w:val="en-US" w:eastAsia="zh-CN"/>
        </w:rPr>
        <w:t>水闸运行维护工作内容：工程安全管理、管理范围内保洁绿化养护、环境卫生作业、建筑物维护保养、闸门维护保养、启闭机维护保养、辅助设备维护保养、机电设备维护保养、自动控制设施维护保养、附属设施维护保养、管理用房的日常维修养护、水闸运行调度、水闸观测、水闸检查、水闸保护、鼠蚁害防治、安全保卫、标识标牌设置与维护、自动化控制系统维护、安全监控系统维护、视频监控系统维护等日常工作，以及特种设备定期检测、防雷设施定期检测、电力设备预防性试验、信息化管理提升改进、水闸标准化管理创建等专项工作。</w:t>
      </w:r>
    </w:p>
    <w:p w14:paraId="55165CE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olor w:val="auto"/>
          <w:sz w:val="24"/>
          <w:szCs w:val="24"/>
          <w:highlight w:val="none"/>
          <w:u w:val="single"/>
          <w:lang w:val="en-US" w:eastAsia="zh-CN"/>
        </w:rPr>
      </w:pPr>
      <w:r>
        <w:rPr>
          <w:rFonts w:hint="eastAsia" w:ascii="宋体" w:hAnsi="宋体"/>
          <w:color w:val="auto"/>
          <w:sz w:val="24"/>
          <w:szCs w:val="24"/>
          <w:highlight w:val="none"/>
          <w:u w:val="single"/>
          <w:lang w:val="en-US" w:eastAsia="zh-CN"/>
        </w:rPr>
        <w:t>②</w:t>
      </w:r>
      <w:r>
        <w:rPr>
          <w:rFonts w:hint="eastAsia" w:ascii="宋体" w:hAnsi="宋体" w:eastAsia="宋体"/>
          <w:color w:val="auto"/>
          <w:sz w:val="24"/>
          <w:szCs w:val="24"/>
          <w:highlight w:val="none"/>
          <w:u w:val="single"/>
          <w:lang w:val="en-US" w:eastAsia="zh-CN"/>
        </w:rPr>
        <w:t>泵站运行维护工作内容：工程安全管理、管理范围内保洁绿化养护、环境卫生作业、建筑物维护保养、水泵机组维护保养、辅助设备维护保养、机电设备维护保养、自动控制设施维护保养、附属设施维护保养、管理用房的日常维修养护、泵站运行调度、泵站观测、泵站检查、泵站保护、鼠蚁害防治、安全保卫、标识标牌设置与维护、自动化控制系统维护、安全监测系统维护、视频监控系统维护等日常工作，以及特种设备定期检测、防雷设施定期检测、电力设备预防性试验、泵站标准化管理创建等专项工作。</w:t>
      </w:r>
    </w:p>
    <w:p w14:paraId="089541D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olor w:val="auto"/>
          <w:sz w:val="24"/>
          <w:szCs w:val="24"/>
          <w:highlight w:val="none"/>
          <w:u w:val="single"/>
          <w:lang w:val="en-US" w:eastAsia="zh-CN"/>
        </w:rPr>
      </w:pPr>
      <w:r>
        <w:rPr>
          <w:rFonts w:hint="eastAsia" w:ascii="宋体" w:hAnsi="宋体"/>
          <w:color w:val="auto"/>
          <w:sz w:val="24"/>
          <w:szCs w:val="24"/>
          <w:highlight w:val="none"/>
          <w:u w:val="single"/>
          <w:lang w:val="en-US" w:eastAsia="zh-CN"/>
        </w:rPr>
        <w:t>③</w:t>
      </w:r>
      <w:r>
        <w:rPr>
          <w:rFonts w:hint="eastAsia" w:ascii="宋体" w:hAnsi="宋体" w:eastAsia="宋体"/>
          <w:color w:val="auto"/>
          <w:sz w:val="24"/>
          <w:szCs w:val="24"/>
          <w:highlight w:val="none"/>
          <w:u w:val="single"/>
          <w:lang w:val="en-US" w:eastAsia="zh-CN"/>
        </w:rPr>
        <w:t>堤防运行维护工作内容：工程安全管理、管理范围内保洁绿化养护、环境卫生作业、</w:t>
      </w:r>
      <w:bookmarkStart w:id="21" w:name="_GoBack"/>
      <w:bookmarkEnd w:id="21"/>
      <w:r>
        <w:rPr>
          <w:rFonts w:hint="eastAsia" w:ascii="宋体" w:hAnsi="宋体" w:eastAsia="宋体"/>
          <w:color w:val="auto"/>
          <w:sz w:val="24"/>
          <w:szCs w:val="24"/>
          <w:highlight w:val="none"/>
          <w:u w:val="single"/>
          <w:lang w:val="en-US" w:eastAsia="zh-CN"/>
        </w:rPr>
        <w:t>堤防观测、堤防检查、堤防保护、堤防及其附属设施的维修养护、鼠蚁害防治、安全保卫、标识标牌设置与维护、安全监控系统维护、视频监控系统维护等日常工作，堤防标准化管理创建等专项工作。</w:t>
      </w:r>
    </w:p>
    <w:p w14:paraId="5960EAF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default" w:ascii="宋体" w:hAnsi="宋体" w:eastAsia="宋体"/>
          <w:color w:val="auto"/>
          <w:sz w:val="24"/>
          <w:szCs w:val="24"/>
          <w:highlight w:val="none"/>
          <w:u w:val="single"/>
          <w:lang w:val="en-US" w:eastAsia="zh-CN"/>
        </w:rPr>
      </w:pPr>
      <w:r>
        <w:rPr>
          <w:rFonts w:hint="eastAsia" w:ascii="宋体" w:hAnsi="宋体"/>
          <w:color w:val="auto"/>
          <w:sz w:val="24"/>
          <w:szCs w:val="24"/>
          <w:highlight w:val="none"/>
          <w:u w:val="single"/>
          <w:lang w:val="en-US" w:eastAsia="zh-CN"/>
        </w:rPr>
        <w:t>④调蓄湖、竹湖运行维护工作内容：工程安全管理、绿化养护、环境保洁、园建设施维修养护、园区安全保卫管理等工作。</w:t>
      </w:r>
    </w:p>
    <w:p w14:paraId="367960A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olor w:val="auto"/>
          <w:sz w:val="24"/>
          <w:szCs w:val="24"/>
          <w:highlight w:val="none"/>
          <w:u w:val="single"/>
          <w:lang w:val="en-US" w:eastAsia="zh-CN"/>
        </w:rPr>
      </w:pPr>
      <w:r>
        <w:rPr>
          <w:rFonts w:hint="eastAsia" w:ascii="宋体" w:hAnsi="宋体"/>
          <w:color w:val="auto"/>
          <w:sz w:val="24"/>
          <w:szCs w:val="24"/>
          <w:highlight w:val="none"/>
          <w:u w:val="single"/>
          <w:lang w:val="en-US" w:eastAsia="zh-CN"/>
        </w:rPr>
        <w:t>⑤对在建待移交项目和企业岸线的建设、管养、运维情况进行巡查；配合发包人</w:t>
      </w:r>
      <w:r>
        <w:rPr>
          <w:rFonts w:hint="eastAsia" w:ascii="宋体" w:hAnsi="宋体" w:eastAsia="宋体"/>
          <w:color w:val="auto"/>
          <w:sz w:val="24"/>
          <w:szCs w:val="24"/>
          <w:highlight w:val="none"/>
          <w:u w:val="single"/>
          <w:lang w:val="en-US" w:eastAsia="zh-CN"/>
        </w:rPr>
        <w:t>组织各项移交</w:t>
      </w:r>
      <w:r>
        <w:rPr>
          <w:rFonts w:hint="eastAsia" w:ascii="宋体" w:hAnsi="宋体"/>
          <w:color w:val="auto"/>
          <w:sz w:val="24"/>
          <w:szCs w:val="24"/>
          <w:highlight w:val="none"/>
          <w:u w:val="single"/>
          <w:lang w:val="en-US" w:eastAsia="zh-CN"/>
        </w:rPr>
        <w:t>工作</w:t>
      </w:r>
      <w:r>
        <w:rPr>
          <w:rFonts w:hint="eastAsia" w:ascii="宋体" w:hAnsi="宋体" w:eastAsia="宋体"/>
          <w:color w:val="auto"/>
          <w:sz w:val="24"/>
          <w:szCs w:val="24"/>
          <w:highlight w:val="none"/>
          <w:u w:val="single"/>
          <w:lang w:val="en-US" w:eastAsia="zh-CN"/>
        </w:rPr>
        <w:t>、参加验收等事宜。</w:t>
      </w:r>
    </w:p>
    <w:p w14:paraId="1BE7F5E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default" w:ascii="宋体" w:hAnsi="宋体" w:eastAsia="宋体" w:cs="Times New Roman"/>
          <w:color w:val="auto"/>
          <w:sz w:val="24"/>
          <w:szCs w:val="24"/>
          <w:highlight w:val="none"/>
          <w:u w:val="single"/>
          <w:lang w:val="en-US" w:eastAsia="zh-CN"/>
        </w:rPr>
      </w:pPr>
      <w:r>
        <w:rPr>
          <w:rFonts w:hint="eastAsia" w:ascii="宋体" w:hAnsi="宋体" w:cs="Times New Roman"/>
          <w:color w:val="auto"/>
          <w:sz w:val="24"/>
          <w:szCs w:val="24"/>
          <w:highlight w:val="none"/>
          <w:u w:val="single"/>
          <w:lang w:val="en-US" w:eastAsia="zh-CN"/>
        </w:rPr>
        <w:t>⑥“数智化”服务</w:t>
      </w:r>
      <w:r>
        <w:rPr>
          <w:rFonts w:hint="eastAsia" w:ascii="宋体" w:hAnsi="宋体" w:eastAsia="宋体" w:cs="Times New Roman"/>
          <w:color w:val="auto"/>
          <w:sz w:val="24"/>
          <w:szCs w:val="24"/>
          <w:highlight w:val="none"/>
          <w:u w:val="single"/>
          <w:lang w:val="en-US" w:eastAsia="zh-CN"/>
        </w:rPr>
        <w:t>：</w:t>
      </w:r>
      <w:r>
        <w:rPr>
          <w:rFonts w:hint="eastAsia" w:ascii="宋体" w:hAnsi="宋体" w:cs="Times New Roman"/>
          <w:color w:val="auto"/>
          <w:sz w:val="24"/>
          <w:szCs w:val="24"/>
          <w:highlight w:val="none"/>
          <w:u w:val="single"/>
          <w:lang w:val="en-US" w:eastAsia="zh-CN"/>
        </w:rPr>
        <w:t>通过运行维护管理平台，提供水利设施运行维护数字化管理服务，实时收集</w:t>
      </w:r>
      <w:r>
        <w:rPr>
          <w:rFonts w:hint="eastAsia" w:ascii="宋体" w:hAnsi="宋体" w:eastAsia="宋体" w:cs="Times New Roman"/>
          <w:color w:val="auto"/>
          <w:sz w:val="24"/>
          <w:szCs w:val="24"/>
          <w:highlight w:val="none"/>
          <w:u w:val="single"/>
          <w:lang w:val="en-US" w:eastAsia="zh-CN"/>
        </w:rPr>
        <w:t>水利设施基本情况、实时水位情况、水闸开关闸情况、泵站运行情况、远程监控等相关数据</w:t>
      </w:r>
      <w:r>
        <w:rPr>
          <w:rFonts w:hint="eastAsia" w:ascii="宋体" w:hAnsi="宋体" w:cs="Times New Roman"/>
          <w:color w:val="auto"/>
          <w:sz w:val="24"/>
          <w:szCs w:val="24"/>
          <w:highlight w:val="none"/>
          <w:u w:val="single"/>
          <w:lang w:val="en-US" w:eastAsia="zh-CN"/>
        </w:rPr>
        <w:t>。通过整合静态基础数据，结合雨水情动态的数据，综合分析，实现水利设施管理从“被动应对”到“主动管理”的转变，提升工程安全运行保障能力、水资源利用效率和防汛抗旱指挥决策水平，为区域水安全与经济发展提供强有力的数字化支撑。</w:t>
      </w:r>
    </w:p>
    <w:p w14:paraId="4B3C5007">
      <w:pPr>
        <w:pStyle w:val="4"/>
        <w:ind w:firstLine="480" w:firstLineChars="200"/>
        <w:rPr>
          <w:rFonts w:hint="default"/>
          <w:color w:val="auto"/>
          <w:highlight w:val="none"/>
          <w:lang w:val="en-US" w:eastAsia="zh-CN"/>
        </w:rPr>
      </w:pPr>
      <w:r>
        <w:rPr>
          <w:rFonts w:hint="eastAsia" w:ascii="宋体" w:hAnsi="宋体"/>
          <w:color w:val="auto"/>
          <w:sz w:val="24"/>
          <w:szCs w:val="24"/>
          <w:highlight w:val="none"/>
          <w:u w:val="single"/>
          <w:lang w:val="en-US" w:eastAsia="zh-CN"/>
        </w:rPr>
        <w:t>⑦配合创建南沙区水利设施运行维护标准，完成合同约定的其他工作内容。</w:t>
      </w:r>
    </w:p>
    <w:p w14:paraId="05F5809D">
      <w:pPr>
        <w:numPr>
          <w:ilvl w:val="1"/>
          <w:numId w:val="1"/>
        </w:numPr>
        <w:spacing w:line="360" w:lineRule="auto"/>
        <w:ind w:left="567" w:hanging="567"/>
        <w:rPr>
          <w:rFonts w:ascii="宋体" w:hAnsi="宋体"/>
          <w:color w:val="auto"/>
          <w:sz w:val="24"/>
          <w:szCs w:val="24"/>
          <w:highlight w:val="none"/>
        </w:rPr>
      </w:pPr>
      <w:r>
        <w:rPr>
          <w:rFonts w:hint="eastAsia" w:ascii="宋体" w:hAnsi="宋体"/>
          <w:color w:val="auto"/>
          <w:sz w:val="24"/>
          <w:szCs w:val="24"/>
          <w:highlight w:val="none"/>
        </w:rPr>
        <w:t>标段划分：</w:t>
      </w:r>
      <w:r>
        <w:rPr>
          <w:rFonts w:hint="eastAsia" w:ascii="宋体" w:hAnsi="宋体"/>
          <w:color w:val="auto"/>
          <w:sz w:val="24"/>
          <w:szCs w:val="24"/>
          <w:highlight w:val="none"/>
          <w:u w:val="single"/>
        </w:rPr>
        <w:t>本次招标划分为</w:t>
      </w:r>
      <w:r>
        <w:rPr>
          <w:rFonts w:hint="eastAsia" w:ascii="宋体" w:hAnsi="宋体"/>
          <w:color w:val="auto"/>
          <w:sz w:val="24"/>
          <w:szCs w:val="24"/>
          <w:highlight w:val="none"/>
          <w:u w:val="single"/>
          <w:lang w:val="en-US" w:eastAsia="zh-CN"/>
        </w:rPr>
        <w:t>2</w:t>
      </w:r>
      <w:r>
        <w:rPr>
          <w:rFonts w:hint="eastAsia" w:ascii="宋体" w:hAnsi="宋体"/>
          <w:color w:val="auto"/>
          <w:sz w:val="24"/>
          <w:szCs w:val="24"/>
          <w:highlight w:val="none"/>
          <w:u w:val="single"/>
        </w:rPr>
        <w:t>个标段</w:t>
      </w:r>
      <w:r>
        <w:rPr>
          <w:rFonts w:hint="eastAsia" w:ascii="宋体" w:hAnsi="宋体"/>
          <w:color w:val="auto"/>
          <w:sz w:val="24"/>
          <w:szCs w:val="24"/>
          <w:highlight w:val="none"/>
        </w:rPr>
        <w:t>。</w:t>
      </w:r>
    </w:p>
    <w:p w14:paraId="71B35C79">
      <w:pPr>
        <w:widowControl/>
        <w:spacing w:line="360" w:lineRule="auto"/>
        <w:ind w:firstLine="540"/>
        <w:jc w:val="left"/>
        <w:rPr>
          <w:rFonts w:hint="default"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北片区标段：对大坳围、四六村围、番顺联围、高新沙围、鱼窝头联围、蕉东联围、小虎岛围、沙仔岛围所辖范围内水利设施运行维护。</w:t>
      </w:r>
    </w:p>
    <w:p w14:paraId="6237AB2B">
      <w:pPr>
        <w:widowControl/>
        <w:spacing w:line="360" w:lineRule="auto"/>
        <w:ind w:firstLine="540"/>
        <w:jc w:val="left"/>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南片区标段：对义沙围、万顷沙联围、龙穴岛围、沥心沙围、缸瓦沙围所辖范围内水利设施运行维护。</w:t>
      </w:r>
    </w:p>
    <w:p w14:paraId="14CAAF58">
      <w:pPr>
        <w:widowControl/>
        <w:spacing w:line="360" w:lineRule="auto"/>
        <w:ind w:firstLine="540"/>
        <w:jc w:val="left"/>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标段划分情况详见《南北片区标段划分及水利设施清单明细》，根据本项目规划实施的具体情况，如遇该项目的投资规模、实施模式或者造价等发生调整（或变更），标段工作内容也可能会新增或减少、甚至取消部分子项工程，投标人应充分理解此风险，配合招标人开展相关工作，并无条件接受，且投标报价固定不变。</w:t>
      </w:r>
    </w:p>
    <w:p w14:paraId="08F7EEC0">
      <w:pPr>
        <w:widowControl/>
        <w:spacing w:line="360" w:lineRule="auto"/>
        <w:ind w:firstLine="540"/>
        <w:jc w:val="left"/>
        <w:rPr>
          <w:rFonts w:hint="default"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发包人有权根据合同履约考核情况对标段承包范围进行调整，具体详见合同条款第13.2 款。</w:t>
      </w:r>
    </w:p>
    <w:p w14:paraId="5D9A94B4">
      <w:pPr>
        <w:widowControl/>
        <w:spacing w:line="360" w:lineRule="auto"/>
        <w:ind w:firstLine="540"/>
        <w:jc w:val="left"/>
        <w:rPr>
          <w:rFonts w:hint="default"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 xml:space="preserve">投标人可以同时对两个标段进行投标，只允许中其中一个标段。 </w:t>
      </w:r>
    </w:p>
    <w:p w14:paraId="5BCFE3D6">
      <w:pPr>
        <w:numPr>
          <w:ilvl w:val="1"/>
          <w:numId w:val="1"/>
        </w:numPr>
        <w:spacing w:line="360" w:lineRule="auto"/>
        <w:ind w:left="567" w:hanging="567"/>
        <w:rPr>
          <w:rFonts w:ascii="宋体" w:hAnsi="宋体"/>
          <w:color w:val="auto"/>
          <w:sz w:val="24"/>
          <w:szCs w:val="24"/>
          <w:highlight w:val="none"/>
        </w:rPr>
      </w:pPr>
      <w:r>
        <w:rPr>
          <w:rFonts w:hint="eastAsia" w:ascii="宋体" w:hAnsi="宋体"/>
          <w:color w:val="auto"/>
          <w:sz w:val="24"/>
          <w:szCs w:val="24"/>
          <w:highlight w:val="none"/>
        </w:rPr>
        <w:t>承包方式：</w:t>
      </w:r>
      <w:r>
        <w:rPr>
          <w:rFonts w:hint="eastAsia" w:ascii="宋体" w:hAnsi="宋体"/>
          <w:color w:val="auto"/>
          <w:sz w:val="24"/>
          <w:szCs w:val="24"/>
          <w:highlight w:val="none"/>
          <w:u w:val="single"/>
        </w:rPr>
        <w:t xml:space="preserve"> 其他</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rPr>
        <w:t>。</w:t>
      </w:r>
    </w:p>
    <w:p w14:paraId="35894D1E">
      <w:pPr>
        <w:keepNext/>
        <w:keepLines/>
        <w:widowControl w:val="0"/>
        <w:numPr>
          <w:ilvl w:val="0"/>
          <w:numId w:val="1"/>
        </w:numPr>
        <w:spacing w:before="260" w:after="260" w:line="415" w:lineRule="auto"/>
        <w:jc w:val="both"/>
        <w:outlineLvl w:val="1"/>
        <w:rPr>
          <w:rFonts w:ascii="黑体" w:hAnsi="黑体" w:eastAsia="黑体" w:cs="Times New Roman"/>
          <w:b/>
          <w:bCs/>
          <w:color w:val="auto"/>
          <w:kern w:val="44"/>
          <w:sz w:val="30"/>
          <w:szCs w:val="30"/>
          <w:highlight w:val="none"/>
          <w:lang w:val="en-US" w:eastAsia="zh-CN" w:bidi="ar-SA"/>
        </w:rPr>
      </w:pPr>
      <w:bookmarkStart w:id="6" w:name="_Toc6781"/>
      <w:bookmarkStart w:id="7" w:name="_Toc21787628"/>
      <w:r>
        <w:rPr>
          <w:rFonts w:ascii="黑体" w:hAnsi="黑体" w:eastAsia="黑体" w:cs="Times New Roman"/>
          <w:b/>
          <w:bCs/>
          <w:color w:val="auto"/>
          <w:kern w:val="44"/>
          <w:sz w:val="30"/>
          <w:szCs w:val="30"/>
          <w:highlight w:val="none"/>
          <w:lang w:val="en-US" w:eastAsia="zh-CN" w:bidi="ar-SA"/>
        </w:rPr>
        <w:t>投标人资格要求</w:t>
      </w:r>
      <w:bookmarkEnd w:id="6"/>
      <w:bookmarkEnd w:id="7"/>
    </w:p>
    <w:p w14:paraId="5262EA81">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投标人应具备承担</w:t>
      </w:r>
      <w:r>
        <w:rPr>
          <w:rFonts w:hint="eastAsia" w:ascii="宋体" w:hAnsi="宋体"/>
          <w:bCs/>
          <w:color w:val="auto"/>
          <w:sz w:val="24"/>
          <w:highlight w:val="none"/>
          <w:lang w:val="en-US" w:eastAsia="zh-CN"/>
        </w:rPr>
        <w:t>本项目</w:t>
      </w:r>
      <w:r>
        <w:rPr>
          <w:rFonts w:hint="eastAsia" w:ascii="宋体" w:hAnsi="宋体"/>
          <w:bCs/>
          <w:color w:val="auto"/>
          <w:sz w:val="24"/>
          <w:highlight w:val="none"/>
        </w:rPr>
        <w:t>的</w:t>
      </w:r>
      <w:r>
        <w:rPr>
          <w:rFonts w:hint="default" w:ascii="宋体" w:hAnsi="宋体"/>
          <w:bCs/>
          <w:color w:val="auto"/>
          <w:sz w:val="24"/>
          <w:highlight w:val="none"/>
          <w:lang w:val="en-US"/>
        </w:rPr>
        <w:t>资质条件、</w:t>
      </w:r>
      <w:r>
        <w:rPr>
          <w:rFonts w:hint="eastAsia" w:ascii="宋体" w:hAnsi="宋体"/>
          <w:bCs/>
          <w:color w:val="auto"/>
          <w:sz w:val="24"/>
          <w:highlight w:val="none"/>
          <w:lang w:val="en-US" w:eastAsia="zh-CN"/>
        </w:rPr>
        <w:t>业绩、</w:t>
      </w:r>
      <w:r>
        <w:rPr>
          <w:rFonts w:hint="eastAsia" w:ascii="宋体" w:hAnsi="宋体"/>
          <w:bCs/>
          <w:color w:val="auto"/>
          <w:sz w:val="24"/>
          <w:highlight w:val="none"/>
        </w:rPr>
        <w:t>能力和信誉，具体要求如下：</w:t>
      </w:r>
    </w:p>
    <w:p w14:paraId="5225252E">
      <w:pPr>
        <w:widowControl/>
        <w:numPr>
          <w:ilvl w:val="0"/>
          <w:numId w:val="2"/>
        </w:numPr>
        <w:spacing w:line="360" w:lineRule="auto"/>
        <w:ind w:left="420" w:leftChars="0" w:hanging="420" w:firstLineChars="0"/>
        <w:jc w:val="left"/>
        <w:rPr>
          <w:rFonts w:ascii="宋体" w:hAnsi="宋体" w:cs="仿宋_GB2312"/>
          <w:color w:val="auto"/>
          <w:sz w:val="24"/>
          <w:szCs w:val="24"/>
          <w:highlight w:val="none"/>
        </w:rPr>
      </w:pPr>
      <w:r>
        <w:rPr>
          <w:rFonts w:ascii="宋体" w:hAnsi="宋体" w:eastAsia="宋体" w:cs="宋体"/>
          <w:color w:val="auto"/>
          <w:sz w:val="24"/>
          <w:szCs w:val="24"/>
          <w:highlight w:val="none"/>
        </w:rPr>
        <w:t>投标人是法人或其他组织，按国家法律经营</w:t>
      </w:r>
      <w:r>
        <w:rPr>
          <w:rFonts w:hint="eastAsia" w:ascii="宋体" w:hAnsi="宋体" w:cs="仿宋_GB2312"/>
          <w:color w:val="auto"/>
          <w:sz w:val="24"/>
          <w:szCs w:val="24"/>
          <w:highlight w:val="none"/>
        </w:rPr>
        <w:t>。</w:t>
      </w:r>
    </w:p>
    <w:p w14:paraId="0707251B">
      <w:pPr>
        <w:widowControl/>
        <w:numPr>
          <w:ilvl w:val="0"/>
          <w:numId w:val="2"/>
        </w:numPr>
        <w:spacing w:line="360" w:lineRule="auto"/>
        <w:ind w:left="420" w:leftChars="0" w:hanging="420"/>
        <w:jc w:val="left"/>
        <w:rPr>
          <w:rFonts w:ascii="宋体" w:hAnsi="宋体" w:eastAsia="宋体" w:cs="宋体"/>
          <w:color w:val="auto"/>
          <w:kern w:val="2"/>
          <w:sz w:val="24"/>
          <w:szCs w:val="24"/>
          <w:highlight w:val="none"/>
        </w:rPr>
      </w:pPr>
      <w:r>
        <w:rPr>
          <w:rFonts w:hint="default" w:ascii="宋体" w:hAnsi="宋体" w:eastAsia="宋体" w:cs="宋体"/>
          <w:color w:val="auto"/>
          <w:kern w:val="2"/>
          <w:sz w:val="24"/>
          <w:szCs w:val="24"/>
          <w:highlight w:val="none"/>
        </w:rPr>
        <w:t>对投标人拟派项目负责人的要求：</w:t>
      </w:r>
    </w:p>
    <w:p w14:paraId="3384DFAE">
      <w:pPr>
        <w:spacing w:line="360" w:lineRule="auto"/>
        <w:ind w:firstLine="480" w:firstLineChars="200"/>
        <w:rPr>
          <w:rFonts w:hint="eastAsia" w:ascii="宋体" w:hAnsi="宋体"/>
          <w:color w:val="auto"/>
          <w:sz w:val="24"/>
          <w:szCs w:val="24"/>
          <w:highlight w:val="none"/>
        </w:rPr>
      </w:pPr>
      <w:r>
        <w:rPr>
          <w:rFonts w:hint="eastAsia" w:ascii="宋体" w:hAnsi="宋体"/>
          <w:bCs/>
          <w:color w:val="auto"/>
          <w:sz w:val="24"/>
          <w:highlight w:val="none"/>
        </w:rPr>
        <w:t>投标人拟担任本工程项目负责人的人员须具有</w:t>
      </w:r>
      <w:r>
        <w:rPr>
          <w:rFonts w:hint="eastAsia" w:ascii="宋体" w:hAnsi="宋体" w:cs="宋体"/>
          <w:color w:val="auto"/>
          <w:kern w:val="0"/>
          <w:sz w:val="24"/>
          <w:szCs w:val="24"/>
          <w:highlight w:val="none"/>
          <w:u w:val="single"/>
        </w:rPr>
        <w:t>水利工程</w:t>
      </w:r>
      <w:r>
        <w:rPr>
          <w:rFonts w:hint="eastAsia" w:ascii="宋体" w:hAnsi="宋体" w:cs="宋体"/>
          <w:color w:val="auto"/>
          <w:kern w:val="0"/>
          <w:sz w:val="24"/>
          <w:szCs w:val="24"/>
          <w:highlight w:val="none"/>
          <w:u w:val="single"/>
          <w:lang w:val="en-US" w:eastAsia="zh-CN"/>
        </w:rPr>
        <w:t>相关</w:t>
      </w:r>
      <w:r>
        <w:rPr>
          <w:rFonts w:hint="eastAsia" w:ascii="宋体" w:hAnsi="宋体"/>
          <w:color w:val="auto"/>
          <w:sz w:val="24"/>
          <w:szCs w:val="24"/>
          <w:highlight w:val="none"/>
        </w:rPr>
        <w:t>专业</w:t>
      </w:r>
      <w:r>
        <w:rPr>
          <w:rFonts w:hint="eastAsia" w:ascii="宋体" w:hAnsi="宋体" w:cs="宋体"/>
          <w:color w:val="auto"/>
          <w:kern w:val="0"/>
          <w:sz w:val="24"/>
          <w:szCs w:val="24"/>
          <w:highlight w:val="none"/>
          <w:u w:val="single"/>
          <w:lang w:val="en-US" w:eastAsia="zh-CN"/>
        </w:rPr>
        <w:t>高级及以上职称</w:t>
      </w:r>
      <w:r>
        <w:rPr>
          <w:rFonts w:hint="eastAsia" w:ascii="宋体" w:hAnsi="宋体"/>
          <w:color w:val="auto"/>
          <w:sz w:val="24"/>
          <w:szCs w:val="24"/>
          <w:highlight w:val="none"/>
        </w:rPr>
        <w:t>。</w:t>
      </w:r>
    </w:p>
    <w:p w14:paraId="4DA49874">
      <w:pPr>
        <w:spacing w:line="360" w:lineRule="auto"/>
        <w:ind w:firstLine="480" w:firstLineChars="200"/>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备注：联合体投标的，项目负责人由联合体牵头人委派。</w:t>
      </w:r>
    </w:p>
    <w:p w14:paraId="06EB0D32">
      <w:pPr>
        <w:widowControl/>
        <w:numPr>
          <w:ilvl w:val="0"/>
          <w:numId w:val="2"/>
        </w:numPr>
        <w:spacing w:line="360" w:lineRule="auto"/>
        <w:ind w:left="420" w:leftChars="0" w:hanging="420" w:firstLineChars="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对投标人拟派专职安全员的要求：</w:t>
      </w:r>
    </w:p>
    <w:p w14:paraId="16962FC9">
      <w:pPr>
        <w:widowControl/>
        <w:spacing w:line="360" w:lineRule="auto"/>
        <w:ind w:firstLine="540"/>
        <w:jc w:val="left"/>
        <w:rPr>
          <w:rFonts w:hint="eastAsia" w:ascii="宋体" w:hAnsi="宋体" w:eastAsia="宋体" w:cs="仿宋_GB2312"/>
          <w:color w:val="auto"/>
          <w:sz w:val="24"/>
          <w:szCs w:val="24"/>
          <w:highlight w:val="none"/>
          <w:lang w:val="en-US" w:eastAsia="zh-CN"/>
        </w:rPr>
      </w:pPr>
      <w:r>
        <w:rPr>
          <w:rFonts w:hint="eastAsia" w:ascii="宋体" w:hAnsi="宋体" w:cs="仿宋_GB2312"/>
          <w:color w:val="auto"/>
          <w:sz w:val="24"/>
          <w:szCs w:val="24"/>
          <w:highlight w:val="none"/>
        </w:rPr>
        <w:t>专职安全员</w:t>
      </w:r>
      <w:r>
        <w:rPr>
          <w:rFonts w:hint="eastAsia" w:ascii="宋体" w:hAnsi="宋体" w:cs="仿宋_GB2312"/>
          <w:color w:val="auto"/>
          <w:sz w:val="24"/>
          <w:szCs w:val="24"/>
          <w:highlight w:val="none"/>
          <w:lang w:val="en-US" w:eastAsia="zh-CN"/>
        </w:rPr>
        <w:t>1名，</w:t>
      </w:r>
      <w:r>
        <w:rPr>
          <w:rFonts w:hint="eastAsia" w:ascii="宋体" w:hAnsi="宋体" w:cs="仿宋_GB2312"/>
          <w:color w:val="auto"/>
          <w:sz w:val="24"/>
          <w:szCs w:val="24"/>
          <w:highlight w:val="none"/>
        </w:rPr>
        <w:t>须具有行政主管部门颁发的安全生产考核合格证（</w:t>
      </w:r>
      <w:r>
        <w:rPr>
          <w:rFonts w:ascii="宋体" w:hAnsi="宋体" w:cs="仿宋_GB2312"/>
          <w:color w:val="auto"/>
          <w:sz w:val="24"/>
          <w:szCs w:val="24"/>
          <w:highlight w:val="none"/>
        </w:rPr>
        <w:t>C类）</w:t>
      </w:r>
      <w:r>
        <w:rPr>
          <w:rFonts w:hint="eastAsia" w:ascii="宋体" w:hAnsi="宋体" w:cs="仿宋_GB2312"/>
          <w:color w:val="auto"/>
          <w:sz w:val="24"/>
          <w:szCs w:val="24"/>
          <w:highlight w:val="none"/>
          <w:lang w:val="en-US" w:eastAsia="zh-CN"/>
        </w:rPr>
        <w:t>或注册安全工程师证书。</w:t>
      </w:r>
    </w:p>
    <w:p w14:paraId="1953D182">
      <w:pPr>
        <w:widowControl/>
        <w:numPr>
          <w:ilvl w:val="0"/>
          <w:numId w:val="2"/>
        </w:numPr>
        <w:spacing w:line="360" w:lineRule="auto"/>
        <w:ind w:left="960" w:leftChars="0" w:hanging="420" w:firstLineChars="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类似项目业绩要求</w:t>
      </w:r>
      <w:r>
        <w:rPr>
          <w:rFonts w:hint="eastAsia" w:ascii="宋体" w:hAnsi="宋体" w:cs="宋体"/>
          <w:color w:val="auto"/>
          <w:kern w:val="0"/>
          <w:sz w:val="24"/>
          <w:szCs w:val="24"/>
          <w:highlight w:val="none"/>
          <w:lang w:eastAsia="zh-CN"/>
        </w:rPr>
        <w:t>：</w:t>
      </w:r>
    </w:p>
    <w:p w14:paraId="42AC37EC">
      <w:pPr>
        <w:widowControl/>
        <w:numPr>
          <w:ilvl w:val="0"/>
          <w:numId w:val="0"/>
        </w:numPr>
        <w:spacing w:line="360" w:lineRule="auto"/>
        <w:ind w:left="0" w:leftChars="0" w:firstLine="480" w:firstLineChars="200"/>
        <w:jc w:val="left"/>
        <w:rPr>
          <w:rFonts w:hint="eastAsia" w:ascii="宋体" w:hAnsi="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北片区：投标人近5年（2020年1月1日至投标截止日，以合同签订时间为准）承担过单项</w:t>
      </w:r>
      <w:r>
        <w:rPr>
          <w:rFonts w:hint="eastAsia" w:ascii="宋体" w:hAnsi="宋体" w:cs="宋体"/>
          <w:color w:val="auto"/>
          <w:kern w:val="0"/>
          <w:sz w:val="24"/>
          <w:szCs w:val="24"/>
          <w:highlight w:val="none"/>
        </w:rPr>
        <w:t>合同金额</w:t>
      </w:r>
      <w:r>
        <w:rPr>
          <w:rFonts w:hint="eastAsia" w:ascii="宋体" w:hAnsi="宋体" w:cs="宋体"/>
          <w:color w:val="auto"/>
          <w:kern w:val="0"/>
          <w:sz w:val="24"/>
          <w:szCs w:val="24"/>
          <w:highlight w:val="none"/>
          <w:lang w:val="en-US" w:eastAsia="zh-CN"/>
        </w:rPr>
        <w:t>≥10</w:t>
      </w:r>
      <w:r>
        <w:rPr>
          <w:rFonts w:hint="eastAsia" w:ascii="宋体" w:hAnsi="宋体" w:cs="宋体"/>
          <w:color w:val="auto"/>
          <w:kern w:val="0"/>
          <w:sz w:val="24"/>
          <w:szCs w:val="24"/>
          <w:highlight w:val="none"/>
        </w:rPr>
        <w:t>000万元</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以合同金额为准</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的</w:t>
      </w:r>
      <w:r>
        <w:rPr>
          <w:rFonts w:hint="eastAsia" w:ascii="宋体" w:hAnsi="宋体" w:cs="宋体"/>
          <w:color w:val="auto"/>
          <w:kern w:val="0"/>
          <w:sz w:val="24"/>
          <w:szCs w:val="24"/>
          <w:highlight w:val="none"/>
        </w:rPr>
        <w:t>基础设施运行维护（或养护）</w:t>
      </w:r>
      <w:r>
        <w:rPr>
          <w:rFonts w:hint="eastAsia" w:ascii="宋体" w:hAnsi="宋体" w:cs="宋体"/>
          <w:color w:val="auto"/>
          <w:kern w:val="0"/>
          <w:sz w:val="24"/>
          <w:szCs w:val="24"/>
          <w:highlight w:val="none"/>
          <w:lang w:val="en-US" w:eastAsia="zh-CN"/>
        </w:rPr>
        <w:t>业绩</w:t>
      </w:r>
      <w:r>
        <w:rPr>
          <w:rFonts w:hint="eastAsia" w:ascii="宋体" w:hAnsi="宋体" w:cs="宋体"/>
          <w:color w:val="auto"/>
          <w:kern w:val="0"/>
          <w:sz w:val="24"/>
          <w:szCs w:val="24"/>
          <w:highlight w:val="none"/>
          <w:lang w:eastAsia="zh-CN"/>
        </w:rPr>
        <w:t>；</w:t>
      </w:r>
    </w:p>
    <w:p w14:paraId="5D382FA9">
      <w:pPr>
        <w:widowControl/>
        <w:numPr>
          <w:ilvl w:val="0"/>
          <w:numId w:val="0"/>
        </w:numPr>
        <w:spacing w:line="360" w:lineRule="auto"/>
        <w:ind w:left="0" w:leftChars="0"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南片区：投标人近5年（2020年1月1日至投标截止日，以合同签订时间为准）承担过单项</w:t>
      </w:r>
      <w:r>
        <w:rPr>
          <w:rFonts w:hint="eastAsia" w:ascii="宋体" w:hAnsi="宋体" w:cs="宋体"/>
          <w:color w:val="auto"/>
          <w:kern w:val="0"/>
          <w:sz w:val="24"/>
          <w:szCs w:val="24"/>
          <w:highlight w:val="none"/>
        </w:rPr>
        <w:t>合同金额</w:t>
      </w:r>
      <w:r>
        <w:rPr>
          <w:rFonts w:hint="eastAsia" w:ascii="宋体" w:hAnsi="宋体" w:cs="宋体"/>
          <w:color w:val="auto"/>
          <w:kern w:val="0"/>
          <w:sz w:val="24"/>
          <w:szCs w:val="24"/>
          <w:highlight w:val="none"/>
          <w:lang w:val="en-US" w:eastAsia="zh-CN"/>
        </w:rPr>
        <w:t>≥3</w:t>
      </w:r>
      <w:r>
        <w:rPr>
          <w:rFonts w:hint="eastAsia" w:ascii="宋体" w:hAnsi="宋体" w:cs="宋体"/>
          <w:color w:val="auto"/>
          <w:kern w:val="0"/>
          <w:sz w:val="24"/>
          <w:szCs w:val="24"/>
          <w:highlight w:val="none"/>
        </w:rPr>
        <w:t>000万元</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以合同金额为准</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的</w:t>
      </w:r>
      <w:r>
        <w:rPr>
          <w:rFonts w:hint="eastAsia" w:ascii="宋体" w:hAnsi="宋体" w:cs="宋体"/>
          <w:color w:val="auto"/>
          <w:kern w:val="0"/>
          <w:sz w:val="24"/>
          <w:szCs w:val="24"/>
          <w:highlight w:val="none"/>
        </w:rPr>
        <w:t>基础设施运行维护（或养护）</w:t>
      </w:r>
      <w:r>
        <w:rPr>
          <w:rFonts w:hint="eastAsia" w:ascii="宋体" w:hAnsi="宋体" w:cs="宋体"/>
          <w:color w:val="auto"/>
          <w:kern w:val="0"/>
          <w:sz w:val="24"/>
          <w:szCs w:val="24"/>
          <w:highlight w:val="none"/>
          <w:lang w:val="en-US" w:eastAsia="zh-CN"/>
        </w:rPr>
        <w:t>业绩。</w:t>
      </w:r>
    </w:p>
    <w:p w14:paraId="50B83B67">
      <w:pPr>
        <w:widowControl/>
        <w:numPr>
          <w:ilvl w:val="0"/>
          <w:numId w:val="0"/>
        </w:numPr>
        <w:spacing w:line="360" w:lineRule="auto"/>
        <w:ind w:left="0" w:leftChars="0" w:firstLine="480" w:firstLineChars="200"/>
        <w:jc w:val="left"/>
        <w:rPr>
          <w:rFonts w:hint="default" w:ascii="宋体" w:hAnsi="宋体" w:cs="宋体"/>
          <w:color w:val="auto"/>
          <w:kern w:val="0"/>
          <w:sz w:val="24"/>
          <w:szCs w:val="24"/>
          <w:highlight w:val="none"/>
          <w:lang w:val="en-US"/>
        </w:rPr>
      </w:pPr>
      <w:r>
        <w:rPr>
          <w:rFonts w:hint="eastAsia" w:ascii="宋体" w:hAnsi="宋体" w:cs="宋体"/>
          <w:color w:val="auto"/>
          <w:kern w:val="0"/>
          <w:sz w:val="24"/>
          <w:szCs w:val="24"/>
          <w:highlight w:val="none"/>
          <w:lang w:val="en-US" w:eastAsia="zh-CN"/>
        </w:rPr>
        <w:t>备注：1、联合体投标的，按联合体各方的业绩之和进行统计，下同。2、基础设施指：水利设施、防洪设施、市政公用设施、交通基础设施等为社会生产、公共服务及居民生活提供基础性支撑的工程设施。</w:t>
      </w:r>
    </w:p>
    <w:p w14:paraId="625DFBA2">
      <w:pPr>
        <w:widowControl/>
        <w:numPr>
          <w:ilvl w:val="0"/>
          <w:numId w:val="2"/>
        </w:numPr>
        <w:spacing w:line="360" w:lineRule="auto"/>
        <w:ind w:left="420" w:leftChars="0" w:hanging="420" w:firstLineChars="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提交社保文件的要求</w:t>
      </w:r>
    </w:p>
    <w:p w14:paraId="1368E7CC">
      <w:pPr>
        <w:widowControl/>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投标人须保证授权的委托代理人及项目部主要组成人员（项目负责人、技术负责人（如有）、专职安全员）均为本单位的正式职工，必须具有离投标截止时间最近</w:t>
      </w:r>
      <w:r>
        <w:rPr>
          <w:rFonts w:hint="eastAsia" w:ascii="宋体" w:hAnsi="宋体" w:cs="宋体"/>
          <w:color w:val="auto"/>
          <w:kern w:val="0"/>
          <w:sz w:val="24"/>
          <w:szCs w:val="24"/>
          <w:highlight w:val="none"/>
          <w:lang w:val="en-US" w:eastAsia="zh-CN"/>
        </w:rPr>
        <w:t>的至少1</w:t>
      </w:r>
      <w:r>
        <w:rPr>
          <w:rFonts w:hint="eastAsia" w:ascii="宋体" w:hAnsi="宋体" w:cs="宋体"/>
          <w:color w:val="auto"/>
          <w:kern w:val="0"/>
          <w:sz w:val="24"/>
          <w:szCs w:val="24"/>
          <w:highlight w:val="none"/>
        </w:rPr>
        <w:t>个月</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u w:val="single"/>
          <w:lang w:val="en-US" w:eastAsia="zh-CN"/>
        </w:rPr>
        <w:t>2025年7月或8月，下同</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rPr>
        <w:t>在本单位缴纳的社保证明文件。</w:t>
      </w:r>
    </w:p>
    <w:p w14:paraId="46CB76B8">
      <w:pPr>
        <w:widowControl/>
        <w:numPr>
          <w:ilvl w:val="0"/>
          <w:numId w:val="2"/>
        </w:numPr>
        <w:spacing w:line="360" w:lineRule="auto"/>
        <w:ind w:left="420" w:leftChars="0" w:hanging="420" w:firstLineChars="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关于联合体投标</w:t>
      </w:r>
    </w:p>
    <w:p w14:paraId="21B8BC87">
      <w:pPr>
        <w:snapToGrid w:val="0"/>
        <w:spacing w:line="360" w:lineRule="auto"/>
        <w:ind w:firstLine="480" w:firstLineChars="200"/>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rPr>
        <w:t>本次招标</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single"/>
        </w:rPr>
        <w:t>接受</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rPr>
        <w:t>联合体投标</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联合体不超过 2 家。</w:t>
      </w:r>
    </w:p>
    <w:p w14:paraId="2852A394">
      <w:pPr>
        <w:snapToGrid w:val="0"/>
        <w:spacing w:line="360" w:lineRule="auto"/>
        <w:ind w:left="0" w:leftChars="0" w:firstLine="0" w:firstLineChars="0"/>
        <w:rPr>
          <w:rFonts w:hint="default" w:ascii="宋体" w:hAnsi="宋体" w:eastAsia="宋体" w:cs="Times New Roman"/>
          <w:color w:val="auto"/>
          <w:sz w:val="24"/>
          <w:szCs w:val="24"/>
          <w:highlight w:val="none"/>
          <w:u w:val="none"/>
          <w:lang w:val="en-US" w:eastAsia="zh-CN"/>
        </w:rPr>
      </w:pPr>
      <w:r>
        <w:rPr>
          <w:rFonts w:hint="eastAsia" w:ascii="宋体" w:hAnsi="宋体"/>
          <w:color w:val="auto"/>
          <w:sz w:val="24"/>
          <w:highlight w:val="none"/>
          <w:lang w:val="en-US" w:eastAsia="zh-CN"/>
        </w:rPr>
        <w:t>3.7</w:t>
      </w:r>
      <w:r>
        <w:rPr>
          <w:rFonts w:hint="eastAsia" w:ascii="宋体" w:hAnsi="宋体"/>
          <w:color w:val="auto"/>
          <w:sz w:val="24"/>
          <w:highlight w:val="none"/>
        </w:rPr>
        <w:t>投标人已按照附件一的内容签署盖章的投标人声明。</w:t>
      </w:r>
    </w:p>
    <w:p w14:paraId="6A1BB3A5">
      <w:pPr>
        <w:snapToGrid w:val="0"/>
        <w:spacing w:line="360" w:lineRule="auto"/>
        <w:ind w:left="0" w:leftChars="0" w:firstLine="0" w:firstLineChars="0"/>
        <w:rPr>
          <w:rFonts w:hint="default" w:ascii="宋体" w:hAnsi="宋体" w:eastAsia="宋体" w:cs="Times New Roman"/>
          <w:color w:val="auto"/>
          <w:sz w:val="24"/>
          <w:szCs w:val="24"/>
          <w:highlight w:val="none"/>
          <w:u w:val="none"/>
        </w:rPr>
      </w:pPr>
      <w:r>
        <w:rPr>
          <w:rFonts w:hint="default" w:ascii="宋体" w:hAnsi="宋体" w:eastAsia="宋体" w:cs="Times New Roman"/>
          <w:color w:val="auto"/>
          <w:sz w:val="24"/>
          <w:szCs w:val="24"/>
          <w:highlight w:val="none"/>
          <w:u w:val="none"/>
          <w:lang w:val="en-US" w:eastAsia="zh-CN"/>
        </w:rPr>
        <w:t>3.</w:t>
      </w:r>
      <w:r>
        <w:rPr>
          <w:rFonts w:hint="eastAsia" w:ascii="宋体" w:hAnsi="宋体" w:cs="Times New Roman"/>
          <w:color w:val="auto"/>
          <w:sz w:val="24"/>
          <w:szCs w:val="24"/>
          <w:highlight w:val="none"/>
          <w:u w:val="none"/>
          <w:lang w:val="en-US" w:eastAsia="zh-CN"/>
        </w:rPr>
        <w:t>8</w:t>
      </w:r>
      <w:r>
        <w:rPr>
          <w:rFonts w:hint="default" w:ascii="宋体" w:hAnsi="宋体" w:eastAsia="宋体" w:cs="Times New Roman"/>
          <w:color w:val="auto"/>
          <w:sz w:val="24"/>
          <w:szCs w:val="24"/>
          <w:highlight w:val="none"/>
          <w:u w:val="none"/>
        </w:rPr>
        <w:t>投标人未被列入“在一定期限内依法取消参加依法必须进行招标的项目的投标资格”，具体名单以递交投标文件截止时间“信用广州”公布的“黑名单”为准。</w:t>
      </w:r>
    </w:p>
    <w:p w14:paraId="0D710633">
      <w:pPr>
        <w:keepNext/>
        <w:keepLines/>
        <w:widowControl w:val="0"/>
        <w:numPr>
          <w:ilvl w:val="0"/>
          <w:numId w:val="1"/>
        </w:numPr>
        <w:spacing w:before="260" w:after="260" w:line="415" w:lineRule="auto"/>
        <w:jc w:val="both"/>
        <w:outlineLvl w:val="1"/>
        <w:rPr>
          <w:rFonts w:ascii="黑体" w:hAnsi="黑体" w:eastAsia="黑体" w:cs="Times New Roman"/>
          <w:b/>
          <w:bCs/>
          <w:color w:val="auto"/>
          <w:kern w:val="44"/>
          <w:sz w:val="30"/>
          <w:szCs w:val="30"/>
          <w:highlight w:val="none"/>
          <w:lang w:val="en-US" w:eastAsia="zh-CN" w:bidi="ar-SA"/>
        </w:rPr>
      </w:pPr>
      <w:bookmarkStart w:id="8" w:name="_Toc21787629"/>
      <w:bookmarkStart w:id="9" w:name="_Toc2255"/>
      <w:r>
        <w:rPr>
          <w:rFonts w:hint="eastAsia" w:ascii="黑体" w:hAnsi="黑体" w:eastAsia="黑体" w:cs="Times New Roman"/>
          <w:b/>
          <w:bCs/>
          <w:color w:val="auto"/>
          <w:kern w:val="44"/>
          <w:sz w:val="30"/>
          <w:szCs w:val="30"/>
          <w:highlight w:val="none"/>
          <w:lang w:val="en-US" w:eastAsia="zh-CN" w:bidi="ar-SA"/>
        </w:rPr>
        <w:t>招标公告发布和</w:t>
      </w:r>
      <w:r>
        <w:rPr>
          <w:rFonts w:ascii="黑体" w:hAnsi="黑体" w:eastAsia="黑体" w:cs="Times New Roman"/>
          <w:b/>
          <w:bCs/>
          <w:color w:val="auto"/>
          <w:kern w:val="44"/>
          <w:sz w:val="30"/>
          <w:szCs w:val="30"/>
          <w:highlight w:val="none"/>
          <w:lang w:val="en-US" w:eastAsia="zh-CN" w:bidi="ar-SA"/>
        </w:rPr>
        <w:t>招标文件的获取</w:t>
      </w:r>
      <w:bookmarkEnd w:id="8"/>
      <w:bookmarkEnd w:id="9"/>
    </w:p>
    <w:p w14:paraId="5A07388F">
      <w:pPr>
        <w:widowControl/>
        <w:numPr>
          <w:ilvl w:val="1"/>
          <w:numId w:val="1"/>
        </w:numPr>
        <w:shd w:val="clear" w:color="auto" w:fill="FFFFFF"/>
        <w:snapToGrid w:val="0"/>
        <w:spacing w:line="360" w:lineRule="auto"/>
        <w:ind w:left="567" w:hanging="567"/>
        <w:rPr>
          <w:rFonts w:ascii="宋体" w:hAnsi="宋体"/>
          <w:bCs/>
          <w:color w:val="auto"/>
          <w:sz w:val="24"/>
          <w:highlight w:val="none"/>
        </w:rPr>
      </w:pPr>
      <w:r>
        <w:rPr>
          <w:rFonts w:hint="eastAsia" w:ascii="宋体" w:hAnsi="宋体"/>
          <w:bCs/>
          <w:color w:val="auto"/>
          <w:sz w:val="24"/>
          <w:highlight w:val="none"/>
        </w:rPr>
        <w:t>招标公告发布时间</w:t>
      </w:r>
    </w:p>
    <w:p w14:paraId="74954D46">
      <w:pPr>
        <w:widowControl/>
        <w:shd w:val="clear" w:color="auto" w:fill="FFFFFF"/>
        <w:snapToGrid w:val="0"/>
        <w:spacing w:line="360" w:lineRule="auto"/>
        <w:ind w:firstLine="480" w:firstLineChars="200"/>
        <w:rPr>
          <w:rFonts w:ascii="宋体" w:hAnsi="宋体"/>
          <w:color w:val="auto"/>
          <w:sz w:val="24"/>
          <w:szCs w:val="24"/>
          <w:highlight w:val="none"/>
        </w:rPr>
      </w:pPr>
      <w:r>
        <w:rPr>
          <w:rFonts w:hint="eastAsia" w:ascii="宋体" w:hAnsi="宋体"/>
          <w:bCs/>
          <w:color w:val="auto"/>
          <w:sz w:val="24"/>
          <w:highlight w:val="none"/>
        </w:rPr>
        <w:t>从____年____月____日至____年____月____日___时____分</w:t>
      </w:r>
      <w:r>
        <w:rPr>
          <w:rFonts w:hint="eastAsia" w:ascii="宋体" w:hAnsi="宋体"/>
          <w:bCs/>
          <w:color w:val="auto"/>
          <w:sz w:val="24"/>
          <w:highlight w:val="none"/>
          <w:lang w:eastAsia="zh-CN"/>
        </w:rPr>
        <w:t>，凡有意参加投标者，请登录</w:t>
      </w:r>
      <w:r>
        <w:rPr>
          <w:rFonts w:hint="eastAsia" w:ascii="宋体" w:hAnsi="宋体"/>
          <w:color w:val="auto"/>
          <w:sz w:val="24"/>
          <w:szCs w:val="24"/>
          <w:highlight w:val="none"/>
          <w:lang w:eastAsia="zh-CN"/>
        </w:rPr>
        <w:t>广州交易集团有限公司（广州公共资源交易中心）</w:t>
      </w:r>
      <w:r>
        <w:rPr>
          <w:rFonts w:hint="eastAsia" w:ascii="宋体" w:hAnsi="宋体" w:eastAsia="宋体"/>
          <w:color w:val="auto"/>
          <w:sz w:val="24"/>
          <w:szCs w:val="24"/>
          <w:highlight w:val="none"/>
          <w:u w:val="none"/>
          <w:lang w:eastAsia="zh-CN"/>
        </w:rPr>
        <w:t>网站</w:t>
      </w:r>
      <w:r>
        <w:rPr>
          <w:rFonts w:hint="eastAsia" w:ascii="宋体" w:hAnsi="宋体"/>
          <w:bCs/>
          <w:color w:val="auto"/>
          <w:sz w:val="24"/>
          <w:highlight w:val="none"/>
          <w:lang w:eastAsia="zh-CN"/>
        </w:rPr>
        <w:t>下载电子招标文件。</w:t>
      </w:r>
    </w:p>
    <w:p w14:paraId="5C078797">
      <w:pPr>
        <w:widowControl/>
        <w:numPr>
          <w:ilvl w:val="1"/>
          <w:numId w:val="1"/>
        </w:numPr>
        <w:shd w:val="clear" w:color="auto" w:fill="FFFFFF"/>
        <w:snapToGrid w:val="0"/>
        <w:spacing w:line="360" w:lineRule="auto"/>
        <w:ind w:left="567" w:hanging="567"/>
        <w:rPr>
          <w:rFonts w:ascii="宋体" w:hAnsi="宋体"/>
          <w:bCs/>
          <w:color w:val="auto"/>
          <w:sz w:val="24"/>
          <w:highlight w:val="none"/>
        </w:rPr>
      </w:pPr>
      <w:r>
        <w:rPr>
          <w:rFonts w:hint="eastAsia" w:ascii="宋体" w:hAnsi="宋体"/>
          <w:bCs/>
          <w:color w:val="auto"/>
          <w:sz w:val="24"/>
          <w:highlight w:val="none"/>
        </w:rPr>
        <w:t>招标文件获取方式</w:t>
      </w:r>
    </w:p>
    <w:p w14:paraId="722ABF67">
      <w:pPr>
        <w:widowControl/>
        <w:shd w:val="clear" w:color="auto" w:fill="FFFFFF"/>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本项</w:t>
      </w:r>
      <w:r>
        <w:rPr>
          <w:rFonts w:hint="eastAsia" w:ascii="宋体" w:hAnsi="宋体" w:eastAsia="宋体" w:cs="Times New Roman"/>
          <w:color w:val="auto"/>
          <w:kern w:val="2"/>
          <w:sz w:val="24"/>
          <w:szCs w:val="24"/>
          <w:highlight w:val="none"/>
        </w:rPr>
        <w:t>目招标文件随招标公告一并在</w:t>
      </w:r>
      <w:r>
        <w:rPr>
          <w:rFonts w:hint="eastAsia" w:ascii="宋体" w:hAnsi="宋体"/>
          <w:color w:val="auto"/>
          <w:sz w:val="24"/>
          <w:szCs w:val="24"/>
          <w:highlight w:val="none"/>
          <w:lang w:eastAsia="zh-CN"/>
        </w:rPr>
        <w:t>广州交易集团有限公司（广州公共资源交易中心）</w:t>
      </w:r>
      <w:r>
        <w:rPr>
          <w:rFonts w:hint="eastAsia" w:ascii="宋体" w:hAnsi="宋体" w:eastAsia="宋体"/>
          <w:color w:val="auto"/>
          <w:sz w:val="24"/>
          <w:szCs w:val="24"/>
          <w:highlight w:val="none"/>
          <w:u w:val="none"/>
          <w:lang w:eastAsia="zh-CN"/>
        </w:rPr>
        <w:t>网站</w:t>
      </w:r>
      <w:r>
        <w:rPr>
          <w:rFonts w:hint="eastAsia" w:ascii="宋体" w:hAnsi="宋体" w:eastAsia="宋体"/>
          <w:color w:val="auto"/>
          <w:sz w:val="24"/>
          <w:szCs w:val="24"/>
          <w:highlight w:val="none"/>
        </w:rPr>
        <w:t>发布</w:t>
      </w:r>
      <w:r>
        <w:rPr>
          <w:rFonts w:hint="eastAsia" w:ascii="宋体" w:hAnsi="宋体" w:eastAsia="宋体" w:cs="Times New Roman"/>
          <w:color w:val="auto"/>
          <w:kern w:val="2"/>
          <w:sz w:val="24"/>
          <w:szCs w:val="24"/>
          <w:highlight w:val="none"/>
        </w:rPr>
        <w:t>，由投标人自行下载。</w:t>
      </w:r>
    </w:p>
    <w:p w14:paraId="3BE3EDC1">
      <w:pPr>
        <w:widowControl/>
        <w:numPr>
          <w:ilvl w:val="1"/>
          <w:numId w:val="1"/>
        </w:numPr>
        <w:shd w:val="clear" w:color="auto" w:fill="FFFFFF"/>
        <w:snapToGrid w:val="0"/>
        <w:spacing w:line="360" w:lineRule="auto"/>
        <w:ind w:left="7" w:hanging="7"/>
        <w:rPr>
          <w:rFonts w:ascii="宋体" w:hAnsi="宋体"/>
          <w:bCs/>
          <w:color w:val="auto"/>
          <w:sz w:val="24"/>
          <w:highlight w:val="none"/>
        </w:rPr>
      </w:pPr>
      <w:r>
        <w:rPr>
          <w:rFonts w:hint="eastAsia" w:ascii="宋体" w:hAnsi="宋体"/>
          <w:bCs/>
          <w:color w:val="auto"/>
          <w:sz w:val="24"/>
          <w:highlight w:val="none"/>
        </w:rPr>
        <w:t>招标公告网上发布时，同时</w:t>
      </w:r>
      <w:r>
        <w:rPr>
          <w:rFonts w:hint="eastAsia" w:ascii="宋体" w:hAnsi="宋体" w:eastAsia="宋体" w:cs="Times New Roman"/>
          <w:color w:val="auto"/>
          <w:kern w:val="2"/>
          <w:sz w:val="24"/>
          <w:szCs w:val="24"/>
          <w:highlight w:val="none"/>
        </w:rPr>
        <w:t>在</w:t>
      </w:r>
      <w:r>
        <w:rPr>
          <w:rFonts w:hint="eastAsia" w:ascii="宋体" w:hAnsi="宋体"/>
          <w:color w:val="auto"/>
          <w:sz w:val="24"/>
          <w:szCs w:val="24"/>
          <w:highlight w:val="none"/>
          <w:lang w:eastAsia="zh-CN"/>
        </w:rPr>
        <w:t>广州交易集团有限公司（广州公共资源交易中心）</w:t>
      </w:r>
      <w:r>
        <w:rPr>
          <w:rFonts w:hint="eastAsia" w:ascii="宋体" w:hAnsi="宋体" w:eastAsia="宋体"/>
          <w:color w:val="auto"/>
          <w:sz w:val="24"/>
          <w:szCs w:val="24"/>
          <w:highlight w:val="none"/>
          <w:u w:val="none"/>
          <w:lang w:eastAsia="zh-CN"/>
        </w:rPr>
        <w:t>网站</w:t>
      </w:r>
      <w:r>
        <w:rPr>
          <w:rFonts w:hint="eastAsia" w:ascii="宋体" w:hAnsi="宋体"/>
          <w:bCs/>
          <w:color w:val="auto"/>
          <w:sz w:val="24"/>
          <w:highlight w:val="none"/>
        </w:rPr>
        <w:t>发布招标文件、施工图纸、</w:t>
      </w:r>
      <w:r>
        <w:rPr>
          <w:rFonts w:hint="eastAsia" w:ascii="宋体" w:hAnsi="宋体"/>
          <w:bCs/>
          <w:color w:val="auto"/>
          <w:sz w:val="24"/>
          <w:highlight w:val="none"/>
          <w:lang w:eastAsia="zh-CN"/>
        </w:rPr>
        <w:t>最高投标限价</w:t>
      </w:r>
      <w:r>
        <w:rPr>
          <w:rFonts w:hint="eastAsia" w:ascii="宋体" w:hAnsi="宋体"/>
          <w:bCs/>
          <w:color w:val="auto"/>
          <w:sz w:val="24"/>
          <w:highlight w:val="none"/>
        </w:rPr>
        <w:t>。</w:t>
      </w:r>
    </w:p>
    <w:p w14:paraId="001E06AA">
      <w:pPr>
        <w:widowControl/>
        <w:numPr>
          <w:ilvl w:val="1"/>
          <w:numId w:val="1"/>
        </w:numPr>
        <w:shd w:val="clear" w:color="auto" w:fill="FFFFFF"/>
        <w:snapToGrid w:val="0"/>
        <w:spacing w:line="360" w:lineRule="auto"/>
        <w:ind w:left="567" w:hanging="567"/>
        <w:rPr>
          <w:rFonts w:ascii="宋体" w:hAnsi="宋体"/>
          <w:bCs/>
          <w:color w:val="auto"/>
          <w:sz w:val="24"/>
          <w:highlight w:val="none"/>
        </w:rPr>
      </w:pPr>
      <w:r>
        <w:rPr>
          <w:rFonts w:hint="eastAsia" w:ascii="宋体" w:hAnsi="宋体"/>
          <w:bCs/>
          <w:color w:val="auto"/>
          <w:sz w:val="24"/>
          <w:highlight w:val="none"/>
          <w:lang w:eastAsia="zh-CN"/>
        </w:rPr>
        <w:t>发布</w:t>
      </w:r>
      <w:r>
        <w:rPr>
          <w:rFonts w:hint="eastAsia" w:ascii="宋体" w:hAnsi="宋体"/>
          <w:bCs/>
          <w:color w:val="auto"/>
          <w:sz w:val="24"/>
          <w:highlight w:val="none"/>
        </w:rPr>
        <w:t>公告</w:t>
      </w:r>
      <w:r>
        <w:rPr>
          <w:rFonts w:hint="eastAsia" w:ascii="宋体" w:hAnsi="宋体"/>
          <w:bCs/>
          <w:color w:val="auto"/>
          <w:sz w:val="24"/>
          <w:highlight w:val="none"/>
          <w:lang w:eastAsia="zh-CN"/>
        </w:rPr>
        <w:t>的</w:t>
      </w:r>
      <w:r>
        <w:rPr>
          <w:rFonts w:hint="eastAsia" w:ascii="宋体" w:hAnsi="宋体"/>
          <w:bCs/>
          <w:color w:val="auto"/>
          <w:sz w:val="24"/>
          <w:highlight w:val="none"/>
        </w:rPr>
        <w:t>媒</w:t>
      </w:r>
      <w:r>
        <w:rPr>
          <w:rFonts w:hint="eastAsia" w:ascii="宋体" w:hAnsi="宋体"/>
          <w:bCs/>
          <w:color w:val="auto"/>
          <w:sz w:val="24"/>
          <w:highlight w:val="none"/>
          <w:lang w:eastAsia="zh-CN"/>
        </w:rPr>
        <w:t>介</w:t>
      </w:r>
    </w:p>
    <w:p w14:paraId="648F1D57">
      <w:pPr>
        <w:widowControl/>
        <w:shd w:val="clear" w:color="auto" w:fill="FFFFFF"/>
        <w:snapToGrid w:val="0"/>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本公告在</w:t>
      </w:r>
      <w:r>
        <w:rPr>
          <w:rFonts w:hint="eastAsia" w:ascii="宋体" w:hAnsi="宋体"/>
          <w:bCs/>
          <w:color w:val="auto"/>
          <w:sz w:val="24"/>
          <w:highlight w:val="none"/>
          <w:lang w:eastAsia="zh-CN"/>
        </w:rPr>
        <w:t>广州交易集团有限公司（广州公共资源交易中心）</w:t>
      </w:r>
      <w:r>
        <w:rPr>
          <w:rFonts w:hint="eastAsia" w:ascii="宋体" w:hAnsi="宋体"/>
          <w:bCs/>
          <w:color w:val="auto"/>
          <w:sz w:val="24"/>
          <w:highlight w:val="none"/>
        </w:rPr>
        <w:t>网（网址：http://www.gzggzy.cn）、广东省招标投标监管网（网址：</w:t>
      </w:r>
      <w:r>
        <w:rPr>
          <w:rFonts w:ascii="宋体" w:hAnsi="宋体"/>
          <w:bCs/>
          <w:color w:val="auto"/>
          <w:sz w:val="24"/>
          <w:highlight w:val="none"/>
        </w:rPr>
        <w:t xml:space="preserve"> http://zbtb.gd.gov.cn/login</w:t>
      </w:r>
      <w:r>
        <w:rPr>
          <w:rFonts w:hint="eastAsia" w:ascii="宋体" w:hAnsi="宋体"/>
          <w:bCs/>
          <w:color w:val="auto"/>
          <w:sz w:val="24"/>
          <w:highlight w:val="none"/>
        </w:rPr>
        <w:t>）和中国招标投标公共服务平台（网址：http://www.cebpubservice.com/）发布，本公告的修改、补充，在</w:t>
      </w:r>
      <w:r>
        <w:rPr>
          <w:rFonts w:hint="eastAsia" w:ascii="宋体" w:hAnsi="宋体"/>
          <w:color w:val="auto"/>
          <w:sz w:val="24"/>
          <w:szCs w:val="24"/>
          <w:highlight w:val="none"/>
          <w:lang w:eastAsia="zh-CN"/>
        </w:rPr>
        <w:t>广州交易集团有限公司（广州公共资源交易中心）</w:t>
      </w:r>
      <w:r>
        <w:rPr>
          <w:rFonts w:hint="eastAsia" w:ascii="宋体" w:hAnsi="宋体" w:eastAsia="宋体"/>
          <w:color w:val="auto"/>
          <w:sz w:val="24"/>
          <w:szCs w:val="24"/>
          <w:highlight w:val="none"/>
          <w:u w:val="none"/>
          <w:lang w:eastAsia="zh-CN"/>
        </w:rPr>
        <w:t>网站</w:t>
      </w:r>
      <w:r>
        <w:rPr>
          <w:rFonts w:hint="eastAsia" w:ascii="宋体" w:hAnsi="宋体"/>
          <w:bCs/>
          <w:color w:val="auto"/>
          <w:sz w:val="24"/>
          <w:highlight w:val="none"/>
        </w:rPr>
        <w:t>发布。</w:t>
      </w:r>
    </w:p>
    <w:p w14:paraId="7E5D1C3D">
      <w:pPr>
        <w:keepNext/>
        <w:keepLines/>
        <w:widowControl w:val="0"/>
        <w:numPr>
          <w:ilvl w:val="0"/>
          <w:numId w:val="1"/>
        </w:numPr>
        <w:spacing w:before="260" w:after="260" w:line="415" w:lineRule="auto"/>
        <w:jc w:val="both"/>
        <w:outlineLvl w:val="1"/>
        <w:rPr>
          <w:rFonts w:ascii="黑体" w:hAnsi="黑体" w:eastAsia="黑体" w:cs="Times New Roman"/>
          <w:b/>
          <w:bCs/>
          <w:color w:val="auto"/>
          <w:kern w:val="44"/>
          <w:sz w:val="30"/>
          <w:szCs w:val="30"/>
          <w:highlight w:val="none"/>
          <w:lang w:val="en-US" w:eastAsia="zh-CN" w:bidi="ar-SA"/>
        </w:rPr>
      </w:pPr>
      <w:bookmarkStart w:id="10" w:name="_Toc21787630"/>
      <w:bookmarkStart w:id="11" w:name="_Toc27704"/>
      <w:r>
        <w:rPr>
          <w:rFonts w:ascii="黑体" w:hAnsi="黑体" w:eastAsia="黑体" w:cs="Times New Roman"/>
          <w:b/>
          <w:bCs/>
          <w:color w:val="auto"/>
          <w:kern w:val="44"/>
          <w:sz w:val="30"/>
          <w:szCs w:val="30"/>
          <w:highlight w:val="none"/>
          <w:lang w:val="en-US" w:eastAsia="zh-CN" w:bidi="ar-SA"/>
        </w:rPr>
        <w:t>投标文件的递交</w:t>
      </w:r>
      <w:bookmarkEnd w:id="10"/>
      <w:bookmarkEnd w:id="11"/>
    </w:p>
    <w:p w14:paraId="76F1326F">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846" w:leftChars="0" w:hanging="420" w:firstLineChars="0"/>
        <w:jc w:val="left"/>
        <w:textAlignment w:val="auto"/>
        <w:rPr>
          <w:rFonts w:ascii="宋体" w:hAnsi="宋体"/>
          <w:color w:val="auto"/>
          <w:sz w:val="24"/>
          <w:szCs w:val="24"/>
          <w:highlight w:val="none"/>
        </w:rPr>
      </w:pPr>
      <w:r>
        <w:rPr>
          <w:rFonts w:hint="eastAsia" w:ascii="宋体" w:hAnsi="宋体"/>
          <w:color w:val="auto"/>
          <w:sz w:val="24"/>
          <w:szCs w:val="24"/>
          <w:highlight w:val="none"/>
        </w:rPr>
        <w:t>递交投标文件</w:t>
      </w:r>
      <w:r>
        <w:rPr>
          <w:rFonts w:hint="eastAsia" w:ascii="宋体" w:hAnsi="宋体"/>
          <w:color w:val="auto"/>
          <w:sz w:val="24"/>
          <w:szCs w:val="24"/>
          <w:highlight w:val="none"/>
          <w:lang w:eastAsia="zh-CN"/>
        </w:rPr>
        <w:t>起始时间：</w:t>
      </w:r>
      <w:r>
        <w:rPr>
          <w:rFonts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ascii="宋体" w:hAnsi="宋体"/>
          <w:color w:val="auto"/>
          <w:sz w:val="24"/>
          <w:szCs w:val="24"/>
          <w:highlight w:val="none"/>
          <w:u w:val="single"/>
        </w:rPr>
        <w:t xml:space="preserve">  </w:t>
      </w:r>
      <w:r>
        <w:rPr>
          <w:rFonts w:hint="eastAsia" w:ascii="宋体" w:hAnsi="宋体"/>
          <w:color w:val="auto"/>
          <w:sz w:val="24"/>
          <w:szCs w:val="24"/>
          <w:highlight w:val="none"/>
        </w:rPr>
        <w:t>日</w:t>
      </w:r>
      <w:r>
        <w:rPr>
          <w:rFonts w:ascii="宋体" w:hAnsi="宋体"/>
          <w:color w:val="auto"/>
          <w:sz w:val="24"/>
          <w:szCs w:val="24"/>
          <w:highlight w:val="none"/>
          <w:u w:val="single"/>
        </w:rPr>
        <w:t xml:space="preserve">  </w:t>
      </w:r>
      <w:r>
        <w:rPr>
          <w:rFonts w:hint="eastAsia" w:ascii="宋体" w:hAnsi="宋体"/>
          <w:color w:val="auto"/>
          <w:sz w:val="24"/>
          <w:szCs w:val="24"/>
          <w:highlight w:val="none"/>
        </w:rPr>
        <w:t>时</w:t>
      </w:r>
      <w:r>
        <w:rPr>
          <w:rFonts w:ascii="宋体" w:hAnsi="宋体"/>
          <w:color w:val="auto"/>
          <w:sz w:val="24"/>
          <w:szCs w:val="24"/>
          <w:highlight w:val="none"/>
          <w:u w:val="single"/>
        </w:rPr>
        <w:t xml:space="preserve">  </w:t>
      </w:r>
      <w:r>
        <w:rPr>
          <w:rFonts w:hint="eastAsia" w:ascii="宋体" w:hAnsi="宋体"/>
          <w:color w:val="auto"/>
          <w:sz w:val="24"/>
          <w:szCs w:val="24"/>
          <w:highlight w:val="none"/>
        </w:rPr>
        <w:t>分</w:t>
      </w:r>
    </w:p>
    <w:p w14:paraId="30ECD93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480" w:firstLineChars="200"/>
        <w:jc w:val="left"/>
        <w:textAlignment w:val="auto"/>
        <w:rPr>
          <w:rFonts w:ascii="宋体" w:hAnsi="宋体"/>
          <w:color w:val="auto"/>
          <w:sz w:val="24"/>
          <w:szCs w:val="24"/>
          <w:highlight w:val="none"/>
        </w:rPr>
      </w:pPr>
      <w:r>
        <w:rPr>
          <w:rFonts w:hint="eastAsia" w:ascii="宋体" w:hAnsi="宋体"/>
          <w:color w:val="auto"/>
          <w:sz w:val="24"/>
          <w:szCs w:val="24"/>
          <w:highlight w:val="none"/>
        </w:rPr>
        <w:t>截止时间</w:t>
      </w:r>
      <w:r>
        <w:rPr>
          <w:rFonts w:hint="eastAsia" w:ascii="宋体" w:hAnsi="宋体"/>
          <w:color w:val="auto"/>
          <w:sz w:val="24"/>
          <w:szCs w:val="24"/>
          <w:highlight w:val="none"/>
          <w:lang w:eastAsia="zh-CN"/>
        </w:rPr>
        <w:t>：</w:t>
      </w:r>
      <w:r>
        <w:rPr>
          <w:rFonts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ascii="宋体" w:hAnsi="宋体"/>
          <w:color w:val="auto"/>
          <w:sz w:val="24"/>
          <w:szCs w:val="24"/>
          <w:highlight w:val="none"/>
          <w:u w:val="single"/>
        </w:rPr>
        <w:t xml:space="preserve">  </w:t>
      </w:r>
      <w:r>
        <w:rPr>
          <w:rFonts w:hint="eastAsia" w:ascii="宋体" w:hAnsi="宋体"/>
          <w:color w:val="auto"/>
          <w:sz w:val="24"/>
          <w:szCs w:val="24"/>
          <w:highlight w:val="none"/>
        </w:rPr>
        <w:t>日</w:t>
      </w:r>
      <w:r>
        <w:rPr>
          <w:rFonts w:ascii="宋体" w:hAnsi="宋体"/>
          <w:color w:val="auto"/>
          <w:sz w:val="24"/>
          <w:szCs w:val="24"/>
          <w:highlight w:val="none"/>
          <w:u w:val="single"/>
        </w:rPr>
        <w:t xml:space="preserve">  </w:t>
      </w:r>
      <w:r>
        <w:rPr>
          <w:rFonts w:hint="eastAsia" w:ascii="宋体" w:hAnsi="宋体"/>
          <w:color w:val="auto"/>
          <w:sz w:val="24"/>
          <w:szCs w:val="24"/>
          <w:highlight w:val="none"/>
        </w:rPr>
        <w:t>时</w:t>
      </w:r>
      <w:r>
        <w:rPr>
          <w:rFonts w:ascii="宋体" w:hAnsi="宋体"/>
          <w:color w:val="auto"/>
          <w:sz w:val="24"/>
          <w:szCs w:val="24"/>
          <w:highlight w:val="none"/>
          <w:u w:val="single"/>
        </w:rPr>
        <w:t xml:space="preserve">  </w:t>
      </w:r>
      <w:r>
        <w:rPr>
          <w:rFonts w:hint="eastAsia" w:ascii="宋体" w:hAnsi="宋体"/>
          <w:color w:val="auto"/>
          <w:sz w:val="24"/>
          <w:szCs w:val="24"/>
          <w:highlight w:val="none"/>
        </w:rPr>
        <w:t>分</w:t>
      </w:r>
    </w:p>
    <w:p w14:paraId="12C066EB">
      <w:pPr>
        <w:spacing w:line="360" w:lineRule="auto"/>
        <w:ind w:firstLine="480" w:firstLineChars="200"/>
        <w:rPr>
          <w:rFonts w:ascii="宋体" w:hAnsi="宋体"/>
          <w:color w:val="auto"/>
          <w:sz w:val="24"/>
          <w:szCs w:val="24"/>
          <w:highlight w:val="none"/>
        </w:rPr>
      </w:pPr>
      <w:r>
        <w:rPr>
          <w:rFonts w:hint="eastAsia" w:ascii="宋体" w:hAnsi="宋体" w:cs="宋体"/>
          <w:color w:val="auto"/>
          <w:sz w:val="24"/>
          <w:szCs w:val="24"/>
          <w:highlight w:val="none"/>
        </w:rPr>
        <w:t>在投标截止时间后半小时内，投标人通过</w:t>
      </w:r>
      <w:r>
        <w:rPr>
          <w:rFonts w:hint="eastAsia" w:ascii="宋体" w:hAnsi="宋体" w:cs="宋体"/>
          <w:color w:val="auto"/>
          <w:sz w:val="24"/>
          <w:szCs w:val="24"/>
          <w:highlight w:val="none"/>
          <w:u w:val="single"/>
          <w:lang w:eastAsia="zh-CN"/>
        </w:rPr>
        <w:t>广州交易集团有限公司（广州公共资源交易中心）</w:t>
      </w:r>
      <w:r>
        <w:rPr>
          <w:rFonts w:hint="eastAsia" w:ascii="宋体" w:hAnsi="宋体" w:cs="宋体"/>
          <w:color w:val="auto"/>
          <w:sz w:val="24"/>
          <w:szCs w:val="24"/>
          <w:highlight w:val="none"/>
          <w:lang w:eastAsia="zh-CN"/>
        </w:rPr>
        <w:t>网站</w:t>
      </w:r>
      <w:r>
        <w:rPr>
          <w:rFonts w:hint="eastAsia" w:ascii="宋体" w:hAnsi="宋体" w:cs="宋体"/>
          <w:color w:val="auto"/>
          <w:sz w:val="24"/>
          <w:szCs w:val="24"/>
          <w:highlight w:val="none"/>
        </w:rPr>
        <w:t>对已递交的电子投标文件进行解密。</w:t>
      </w:r>
    </w:p>
    <w:p w14:paraId="011D65A6">
      <w:pPr>
        <w:numPr>
          <w:ilvl w:val="0"/>
          <w:numId w:val="3"/>
        </w:numPr>
        <w:spacing w:line="360" w:lineRule="auto"/>
        <w:ind w:left="420" w:leftChars="0" w:hanging="420" w:firstLineChars="0"/>
        <w:rPr>
          <w:rFonts w:ascii="宋体" w:hAnsi="宋体"/>
          <w:color w:val="auto"/>
          <w:sz w:val="24"/>
          <w:szCs w:val="24"/>
          <w:highlight w:val="none"/>
        </w:rPr>
      </w:pPr>
      <w:r>
        <w:rPr>
          <w:rFonts w:hint="eastAsia" w:ascii="宋体" w:hAnsi="宋体"/>
          <w:color w:val="auto"/>
          <w:sz w:val="24"/>
          <w:szCs w:val="24"/>
          <w:highlight w:val="none"/>
        </w:rPr>
        <w:t>开标</w:t>
      </w:r>
      <w:r>
        <w:rPr>
          <w:rFonts w:hint="eastAsia" w:ascii="宋体" w:hAnsi="宋体"/>
          <w:color w:val="auto"/>
          <w:sz w:val="24"/>
          <w:szCs w:val="24"/>
          <w:highlight w:val="none"/>
          <w:lang w:eastAsia="zh-CN"/>
        </w:rPr>
        <w:t>开始</w:t>
      </w:r>
      <w:r>
        <w:rPr>
          <w:rFonts w:hint="eastAsia" w:ascii="宋体" w:hAnsi="宋体"/>
          <w:color w:val="auto"/>
          <w:sz w:val="24"/>
          <w:szCs w:val="24"/>
          <w:highlight w:val="none"/>
        </w:rPr>
        <w:t>时间：____年_</w:t>
      </w:r>
      <w:r>
        <w:rPr>
          <w:rFonts w:ascii="宋体" w:hAnsi="宋体"/>
          <w:color w:val="auto"/>
          <w:sz w:val="24"/>
          <w:szCs w:val="24"/>
          <w:highlight w:val="none"/>
        </w:rPr>
        <w:t>_</w:t>
      </w:r>
      <w:r>
        <w:rPr>
          <w:rFonts w:hint="eastAsia" w:ascii="宋体" w:hAnsi="宋体"/>
          <w:color w:val="auto"/>
          <w:sz w:val="24"/>
          <w:szCs w:val="24"/>
          <w:highlight w:val="none"/>
        </w:rPr>
        <w:t>_月_</w:t>
      </w:r>
      <w:r>
        <w:rPr>
          <w:rFonts w:ascii="宋体" w:hAnsi="宋体"/>
          <w:color w:val="auto"/>
          <w:sz w:val="24"/>
          <w:szCs w:val="24"/>
          <w:highlight w:val="none"/>
        </w:rPr>
        <w:t>_</w:t>
      </w:r>
      <w:r>
        <w:rPr>
          <w:rFonts w:hint="eastAsia" w:ascii="宋体" w:hAnsi="宋体"/>
          <w:color w:val="auto"/>
          <w:sz w:val="24"/>
          <w:szCs w:val="24"/>
          <w:highlight w:val="none"/>
        </w:rPr>
        <w:t>_日_</w:t>
      </w:r>
      <w:r>
        <w:rPr>
          <w:rFonts w:ascii="宋体" w:hAnsi="宋体"/>
          <w:color w:val="auto"/>
          <w:sz w:val="24"/>
          <w:szCs w:val="24"/>
          <w:highlight w:val="none"/>
        </w:rPr>
        <w:t>_</w:t>
      </w:r>
      <w:r>
        <w:rPr>
          <w:rFonts w:hint="eastAsia" w:ascii="宋体" w:hAnsi="宋体"/>
          <w:color w:val="auto"/>
          <w:sz w:val="24"/>
          <w:szCs w:val="24"/>
          <w:highlight w:val="none"/>
        </w:rPr>
        <w:t>_时_</w:t>
      </w:r>
      <w:r>
        <w:rPr>
          <w:rFonts w:ascii="宋体" w:hAnsi="宋体"/>
          <w:color w:val="auto"/>
          <w:sz w:val="24"/>
          <w:szCs w:val="24"/>
          <w:highlight w:val="none"/>
        </w:rPr>
        <w:t>_</w:t>
      </w:r>
      <w:r>
        <w:rPr>
          <w:rFonts w:hint="eastAsia" w:ascii="宋体" w:hAnsi="宋体"/>
          <w:color w:val="auto"/>
          <w:sz w:val="24"/>
          <w:szCs w:val="24"/>
          <w:highlight w:val="none"/>
        </w:rPr>
        <w:t xml:space="preserve">_分。    </w:t>
      </w:r>
    </w:p>
    <w:p w14:paraId="77B7C1B7">
      <w:pPr>
        <w:numPr>
          <w:ilvl w:val="0"/>
          <w:numId w:val="3"/>
        </w:numPr>
        <w:spacing w:line="360" w:lineRule="auto"/>
        <w:ind w:left="6" w:leftChars="0" w:hanging="6" w:firstLineChars="0"/>
        <w:rPr>
          <w:rFonts w:ascii="宋体" w:hAnsi="宋体"/>
          <w:color w:val="auto"/>
          <w:sz w:val="24"/>
          <w:szCs w:val="24"/>
          <w:highlight w:val="none"/>
        </w:rPr>
      </w:pPr>
      <w:r>
        <w:rPr>
          <w:rFonts w:hint="eastAsia" w:ascii="宋体" w:hAnsi="宋体"/>
          <w:color w:val="auto"/>
          <w:sz w:val="24"/>
          <w:szCs w:val="24"/>
          <w:highlight w:val="none"/>
        </w:rPr>
        <w:t>递交投标文件截止时间与开标时间是否有变化，请密切留意招标答疑中的相关信息。递交投标文件截止时间后，开标时间因故推迟的，相关评标信息仍以原递交投标文件截止时间的信息为准。</w:t>
      </w:r>
    </w:p>
    <w:p w14:paraId="2300108B">
      <w:pPr>
        <w:numPr>
          <w:ilvl w:val="0"/>
          <w:numId w:val="3"/>
        </w:numPr>
        <w:spacing w:line="360" w:lineRule="auto"/>
        <w:ind w:left="6" w:leftChars="0" w:hanging="6" w:firstLineChars="0"/>
        <w:jc w:val="left"/>
        <w:rPr>
          <w:rFonts w:ascii="宋体" w:hAnsi="宋体"/>
          <w:color w:val="auto"/>
          <w:sz w:val="24"/>
          <w:szCs w:val="24"/>
          <w:highlight w:val="none"/>
        </w:rPr>
      </w:pPr>
      <w:r>
        <w:rPr>
          <w:rFonts w:hint="eastAsia" w:ascii="宋体" w:hAnsi="宋体"/>
          <w:color w:val="auto"/>
          <w:sz w:val="24"/>
          <w:szCs w:val="24"/>
          <w:highlight w:val="none"/>
        </w:rPr>
        <w:t>投标人通过</w:t>
      </w:r>
      <w:r>
        <w:rPr>
          <w:rFonts w:hint="eastAsia" w:ascii="宋体" w:hAnsi="宋体"/>
          <w:color w:val="auto"/>
          <w:sz w:val="24"/>
          <w:szCs w:val="24"/>
          <w:highlight w:val="none"/>
          <w:lang w:eastAsia="zh-CN"/>
        </w:rPr>
        <w:t>广州交易集团有限公司（广州公共资源交易中心）</w:t>
      </w:r>
      <w:r>
        <w:rPr>
          <w:rFonts w:hint="eastAsia" w:ascii="宋体" w:hAnsi="宋体" w:eastAsia="宋体"/>
          <w:color w:val="auto"/>
          <w:sz w:val="24"/>
          <w:szCs w:val="24"/>
          <w:highlight w:val="none"/>
          <w:u w:val="none"/>
          <w:lang w:eastAsia="zh-CN"/>
        </w:rPr>
        <w:t>网站</w:t>
      </w:r>
      <w:r>
        <w:rPr>
          <w:rFonts w:hint="eastAsia" w:ascii="宋体" w:hAnsi="宋体"/>
          <w:color w:val="auto"/>
          <w:sz w:val="24"/>
          <w:szCs w:val="24"/>
          <w:highlight w:val="none"/>
        </w:rPr>
        <w:t>递交电子投标文件。投标人应在递交投标文件截止时间前，登录</w:t>
      </w:r>
      <w:r>
        <w:rPr>
          <w:rFonts w:hint="eastAsia" w:ascii="宋体" w:hAnsi="宋体"/>
          <w:color w:val="auto"/>
          <w:sz w:val="24"/>
          <w:szCs w:val="24"/>
          <w:highlight w:val="none"/>
          <w:lang w:eastAsia="zh-CN"/>
        </w:rPr>
        <w:t>广州交易集团有限公司（广州公共资源交易中心）</w:t>
      </w:r>
      <w:r>
        <w:rPr>
          <w:rFonts w:hint="eastAsia" w:ascii="宋体" w:hAnsi="宋体" w:eastAsia="宋体"/>
          <w:color w:val="auto"/>
          <w:sz w:val="24"/>
          <w:szCs w:val="24"/>
          <w:highlight w:val="none"/>
          <w:u w:val="none"/>
          <w:lang w:eastAsia="zh-CN"/>
        </w:rPr>
        <w:t>网站</w:t>
      </w:r>
      <w:r>
        <w:rPr>
          <w:rFonts w:hint="eastAsia" w:ascii="宋体" w:hAnsi="宋体"/>
          <w:color w:val="auto"/>
          <w:sz w:val="24"/>
          <w:szCs w:val="24"/>
          <w:highlight w:val="none"/>
        </w:rPr>
        <w:t>办理网上投标登记手续</w:t>
      </w:r>
      <w:r>
        <w:rPr>
          <w:rFonts w:hint="eastAsia" w:ascii="宋体" w:hAnsi="宋体"/>
          <w:color w:val="auto"/>
          <w:sz w:val="24"/>
          <w:szCs w:val="24"/>
          <w:highlight w:val="none"/>
          <w:lang w:eastAsia="zh-CN"/>
        </w:rPr>
        <w:t>。按照广州交易集团有限公司（广州公共资源交易中心）</w:t>
      </w:r>
      <w:r>
        <w:rPr>
          <w:rFonts w:hint="eastAsia" w:ascii="宋体" w:hAnsi="宋体" w:eastAsia="宋体"/>
          <w:color w:val="auto"/>
          <w:sz w:val="24"/>
          <w:szCs w:val="24"/>
          <w:highlight w:val="none"/>
          <w:u w:val="none"/>
          <w:lang w:eastAsia="zh-CN"/>
        </w:rPr>
        <w:t>网站</w:t>
      </w:r>
      <w:r>
        <w:rPr>
          <w:rFonts w:hint="eastAsia" w:ascii="宋体" w:hAnsi="宋体"/>
          <w:color w:val="auto"/>
          <w:sz w:val="24"/>
          <w:szCs w:val="24"/>
          <w:highlight w:val="none"/>
          <w:lang w:eastAsia="zh-CN"/>
        </w:rPr>
        <w:t>关于全流程电子化项目的相关指南进行操作</w:t>
      </w:r>
      <w:r>
        <w:rPr>
          <w:rFonts w:hint="eastAsia" w:ascii="宋体" w:hAnsi="宋体"/>
          <w:color w:val="auto"/>
          <w:sz w:val="24"/>
          <w:szCs w:val="24"/>
          <w:highlight w:val="none"/>
        </w:rPr>
        <w:t>。</w:t>
      </w:r>
    </w:p>
    <w:p w14:paraId="3A4E2CF1">
      <w:pPr>
        <w:numPr>
          <w:ilvl w:val="0"/>
          <w:numId w:val="3"/>
        </w:numPr>
        <w:spacing w:line="360" w:lineRule="auto"/>
        <w:ind w:left="6" w:leftChars="0" w:hanging="6" w:firstLineChars="0"/>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投标人应自行检查广州交易集团有限公司（广州公共资源交易中心）信息登记中的企业基础信息扫描件（包括企业营业执照、项目负责人相关证书、专职安全员安全生产考核合格证等），评标委员会对上述资料的审查将以递交投标文件截止时间在广州交易集团有限公司（广州公共资源交易中心）信息登记的信息为依据。投标人应及时维护其在广州交易集团有限公司（广州公共资源交易中心）信息登记的信息，确保各项信息在有效期内。如因投标单位资料缺失导致资格审查不通过，责任由投标单位自行承担。</w:t>
      </w:r>
    </w:p>
    <w:p w14:paraId="480CEFE2">
      <w:pPr>
        <w:keepNext/>
        <w:keepLines/>
        <w:widowControl w:val="0"/>
        <w:numPr>
          <w:ilvl w:val="0"/>
          <w:numId w:val="1"/>
        </w:numPr>
        <w:spacing w:before="260" w:after="260" w:line="415" w:lineRule="auto"/>
        <w:jc w:val="both"/>
        <w:outlineLvl w:val="1"/>
        <w:rPr>
          <w:rFonts w:ascii="黑体" w:hAnsi="黑体" w:eastAsia="黑体" w:cs="Times New Roman"/>
          <w:b/>
          <w:bCs/>
          <w:color w:val="auto"/>
          <w:kern w:val="44"/>
          <w:sz w:val="30"/>
          <w:szCs w:val="30"/>
          <w:highlight w:val="none"/>
          <w:lang w:val="en-US" w:eastAsia="zh-CN" w:bidi="ar-SA"/>
        </w:rPr>
      </w:pPr>
      <w:bookmarkStart w:id="12" w:name="_Toc21787632"/>
      <w:bookmarkStart w:id="13" w:name="_Toc29896"/>
      <w:r>
        <w:rPr>
          <w:rFonts w:hint="eastAsia" w:ascii="黑体" w:hAnsi="黑体" w:eastAsia="黑体" w:cs="Times New Roman"/>
          <w:b/>
          <w:bCs/>
          <w:color w:val="auto"/>
          <w:kern w:val="44"/>
          <w:sz w:val="30"/>
          <w:szCs w:val="30"/>
          <w:highlight w:val="none"/>
          <w:lang w:val="en-US" w:eastAsia="zh-CN" w:bidi="ar-SA"/>
        </w:rPr>
        <w:t>资格审查方式</w:t>
      </w:r>
      <w:bookmarkEnd w:id="12"/>
      <w:bookmarkEnd w:id="13"/>
    </w:p>
    <w:p w14:paraId="69857FB3">
      <w:pPr>
        <w:numPr>
          <w:ilvl w:val="0"/>
          <w:numId w:val="0"/>
        </w:numPr>
        <w:spacing w:line="360" w:lineRule="auto"/>
        <w:ind w:left="0" w:leftChars="0" w:firstLine="0" w:firstLineChars="0"/>
        <w:rPr>
          <w:rFonts w:ascii="宋体" w:hAnsi="宋体"/>
          <w:color w:val="auto"/>
          <w:sz w:val="24"/>
          <w:szCs w:val="24"/>
          <w:highlight w:val="none"/>
        </w:rPr>
      </w:pPr>
      <w:r>
        <w:rPr>
          <w:rFonts w:hint="eastAsia" w:ascii="宋体" w:hAnsi="宋体"/>
          <w:color w:val="auto"/>
          <w:sz w:val="24"/>
          <w:szCs w:val="24"/>
          <w:highlight w:val="none"/>
          <w:lang w:val="en-US" w:eastAsia="zh-CN"/>
        </w:rPr>
        <w:t>6.1</w:t>
      </w:r>
      <w:r>
        <w:rPr>
          <w:rFonts w:hint="eastAsia" w:ascii="宋体" w:hAnsi="宋体"/>
          <w:color w:val="auto"/>
          <w:sz w:val="24"/>
          <w:szCs w:val="24"/>
          <w:highlight w:val="none"/>
        </w:rPr>
        <w:t>本工程采用资格后审方式，由评标委员会负责资格审查。</w:t>
      </w:r>
    </w:p>
    <w:p w14:paraId="7973299F">
      <w:pPr>
        <w:numPr>
          <w:ilvl w:val="0"/>
          <w:numId w:val="0"/>
        </w:numPr>
        <w:spacing w:line="360" w:lineRule="auto"/>
        <w:ind w:left="0" w:leftChars="0" w:firstLine="0" w:firstLineChars="0"/>
        <w:rPr>
          <w:rFonts w:ascii="宋体" w:hAnsi="宋体"/>
          <w:color w:val="auto"/>
          <w:sz w:val="24"/>
          <w:szCs w:val="24"/>
          <w:highlight w:val="none"/>
        </w:rPr>
      </w:pPr>
      <w:r>
        <w:rPr>
          <w:rFonts w:hint="eastAsia" w:ascii="宋体" w:hAnsi="宋体"/>
          <w:color w:val="auto"/>
          <w:sz w:val="24"/>
          <w:szCs w:val="24"/>
          <w:highlight w:val="none"/>
          <w:lang w:val="en-US" w:eastAsia="zh-CN"/>
        </w:rPr>
        <w:t>6.2</w:t>
      </w:r>
      <w:r>
        <w:rPr>
          <w:rFonts w:hint="eastAsia" w:ascii="宋体" w:hAnsi="宋体"/>
          <w:color w:val="auto"/>
          <w:sz w:val="24"/>
          <w:szCs w:val="24"/>
          <w:highlight w:val="none"/>
        </w:rPr>
        <w:t>资格审查结果将在</w:t>
      </w:r>
      <w:r>
        <w:rPr>
          <w:rFonts w:hint="eastAsia" w:ascii="宋体" w:hAnsi="宋体"/>
          <w:color w:val="auto"/>
          <w:sz w:val="24"/>
          <w:szCs w:val="24"/>
          <w:highlight w:val="none"/>
          <w:lang w:eastAsia="zh-CN"/>
        </w:rPr>
        <w:t>广州交易集团有限公司（广州公共资源交易中心）</w:t>
      </w:r>
      <w:r>
        <w:rPr>
          <w:rFonts w:hint="eastAsia" w:ascii="宋体" w:hAnsi="宋体" w:eastAsia="宋体"/>
          <w:color w:val="auto"/>
          <w:sz w:val="24"/>
          <w:szCs w:val="24"/>
          <w:highlight w:val="none"/>
          <w:u w:val="none"/>
          <w:lang w:eastAsia="zh-CN"/>
        </w:rPr>
        <w:t>网站</w:t>
      </w:r>
      <w:r>
        <w:rPr>
          <w:rFonts w:hint="eastAsia" w:ascii="宋体" w:hAnsi="宋体"/>
          <w:color w:val="auto"/>
          <w:sz w:val="24"/>
          <w:szCs w:val="24"/>
          <w:highlight w:val="none"/>
        </w:rPr>
        <w:t>和广东省招标投标监管网公示，公示时间不得少于3日</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最后一天应为工作日</w:t>
      </w:r>
      <w:r>
        <w:rPr>
          <w:rFonts w:hint="eastAsia" w:ascii="宋体" w:hAnsi="宋体"/>
          <w:color w:val="auto"/>
          <w:sz w:val="24"/>
          <w:szCs w:val="24"/>
          <w:highlight w:val="none"/>
        </w:rPr>
        <w:t>。</w:t>
      </w:r>
    </w:p>
    <w:p w14:paraId="52D69AF9">
      <w:pPr>
        <w:keepNext/>
        <w:keepLines/>
        <w:widowControl w:val="0"/>
        <w:numPr>
          <w:ilvl w:val="0"/>
          <w:numId w:val="1"/>
        </w:numPr>
        <w:spacing w:before="260" w:after="260" w:line="415" w:lineRule="auto"/>
        <w:jc w:val="both"/>
        <w:outlineLvl w:val="1"/>
        <w:rPr>
          <w:rFonts w:ascii="黑体" w:hAnsi="黑体" w:eastAsia="黑体" w:cs="Times New Roman"/>
          <w:b/>
          <w:bCs/>
          <w:color w:val="auto"/>
          <w:kern w:val="44"/>
          <w:sz w:val="30"/>
          <w:szCs w:val="30"/>
          <w:highlight w:val="none"/>
          <w:lang w:val="en-US" w:eastAsia="zh-CN" w:bidi="ar-SA"/>
        </w:rPr>
      </w:pPr>
      <w:bookmarkStart w:id="14" w:name="_Toc21532"/>
      <w:bookmarkStart w:id="15" w:name="_Toc21787633"/>
      <w:r>
        <w:rPr>
          <w:rFonts w:hint="eastAsia" w:ascii="黑体" w:hAnsi="黑体" w:eastAsia="黑体" w:cs="Times New Roman"/>
          <w:b/>
          <w:bCs/>
          <w:color w:val="auto"/>
          <w:kern w:val="44"/>
          <w:sz w:val="30"/>
          <w:szCs w:val="30"/>
          <w:highlight w:val="none"/>
          <w:lang w:val="en-US" w:eastAsia="zh-CN" w:bidi="ar-SA"/>
        </w:rPr>
        <w:t>企业信息登记</w:t>
      </w:r>
      <w:bookmarkEnd w:id="14"/>
      <w:bookmarkEnd w:id="15"/>
    </w:p>
    <w:p w14:paraId="1C86F46E">
      <w:pPr>
        <w:spacing w:line="360" w:lineRule="auto"/>
        <w:ind w:firstLine="480" w:firstLineChars="200"/>
        <w:rPr>
          <w:color w:val="auto"/>
          <w:highlight w:val="none"/>
        </w:rPr>
      </w:pPr>
      <w:r>
        <w:rPr>
          <w:rFonts w:hint="eastAsia"/>
          <w:color w:val="auto"/>
          <w:sz w:val="24"/>
          <w:highlight w:val="none"/>
        </w:rPr>
        <w:t>本次招标要求投标人办理网上投标登记前，须在</w:t>
      </w:r>
      <w:r>
        <w:rPr>
          <w:rFonts w:hint="eastAsia" w:ascii="宋体" w:hAnsi="宋体"/>
          <w:color w:val="auto"/>
          <w:sz w:val="24"/>
          <w:szCs w:val="24"/>
          <w:highlight w:val="none"/>
          <w:lang w:eastAsia="zh-CN"/>
        </w:rPr>
        <w:t>广州交易集团有限公司（广州公共资源交易中心）</w:t>
      </w:r>
      <w:r>
        <w:rPr>
          <w:rFonts w:hint="eastAsia" w:ascii="宋体" w:hAnsi="宋体" w:eastAsia="宋体"/>
          <w:color w:val="auto"/>
          <w:sz w:val="24"/>
          <w:szCs w:val="24"/>
          <w:highlight w:val="none"/>
          <w:u w:val="none"/>
          <w:lang w:eastAsia="zh-CN"/>
        </w:rPr>
        <w:t>网站</w:t>
      </w:r>
      <w:r>
        <w:rPr>
          <w:rFonts w:hint="eastAsia"/>
          <w:color w:val="auto"/>
          <w:sz w:val="24"/>
          <w:highlight w:val="none"/>
        </w:rPr>
        <w:t>完成企业信息登记，及拟担任本工程项目负责人、专职安全员须是本企业信息登记中的在册人员。</w:t>
      </w:r>
      <w:r>
        <w:rPr>
          <w:rFonts w:hint="eastAsia" w:ascii="宋体" w:hAnsi="宋体" w:cs="宋体"/>
          <w:color w:val="auto"/>
          <w:kern w:val="0"/>
          <w:sz w:val="24"/>
          <w:szCs w:val="24"/>
          <w:highlight w:val="none"/>
        </w:rPr>
        <w:t>企业信息登记应按照</w:t>
      </w:r>
      <w:r>
        <w:rPr>
          <w:rFonts w:hint="eastAsia" w:ascii="宋体" w:hAnsi="宋体"/>
          <w:color w:val="auto"/>
          <w:sz w:val="24"/>
          <w:szCs w:val="24"/>
          <w:highlight w:val="none"/>
          <w:lang w:eastAsia="zh-CN"/>
        </w:rPr>
        <w:t>广州交易集团有限公司（广州公共资源交易中心）</w:t>
      </w:r>
      <w:r>
        <w:rPr>
          <w:rFonts w:hint="eastAsia" w:ascii="宋体" w:hAnsi="宋体" w:eastAsia="宋体"/>
          <w:color w:val="auto"/>
          <w:sz w:val="24"/>
          <w:szCs w:val="24"/>
          <w:highlight w:val="none"/>
          <w:u w:val="none"/>
          <w:lang w:eastAsia="zh-CN"/>
        </w:rPr>
        <w:t>网站</w:t>
      </w:r>
      <w:r>
        <w:rPr>
          <w:rFonts w:hint="eastAsia" w:ascii="宋体" w:hAnsi="宋体" w:cs="宋体"/>
          <w:color w:val="auto"/>
          <w:kern w:val="0"/>
          <w:sz w:val="24"/>
          <w:szCs w:val="24"/>
          <w:highlight w:val="none"/>
        </w:rPr>
        <w:t>关于企业信息登记的相关指南进行操作。</w:t>
      </w:r>
    </w:p>
    <w:p w14:paraId="6C5DE3A2">
      <w:pPr>
        <w:keepNext/>
        <w:keepLines/>
        <w:widowControl w:val="0"/>
        <w:numPr>
          <w:ilvl w:val="0"/>
          <w:numId w:val="1"/>
        </w:numPr>
        <w:spacing w:before="260" w:after="260" w:line="415" w:lineRule="auto"/>
        <w:jc w:val="both"/>
        <w:outlineLvl w:val="1"/>
        <w:rPr>
          <w:rFonts w:ascii="黑体" w:hAnsi="黑体" w:eastAsia="黑体" w:cs="Times New Roman"/>
          <w:b/>
          <w:bCs/>
          <w:color w:val="auto"/>
          <w:kern w:val="44"/>
          <w:sz w:val="30"/>
          <w:szCs w:val="30"/>
          <w:highlight w:val="none"/>
          <w:lang w:val="en-US" w:eastAsia="zh-CN" w:bidi="ar-SA"/>
        </w:rPr>
      </w:pPr>
      <w:bookmarkStart w:id="16" w:name="_Toc2796"/>
      <w:bookmarkStart w:id="17" w:name="_Toc21787635"/>
      <w:r>
        <w:rPr>
          <w:rFonts w:hint="eastAsia" w:ascii="黑体" w:hAnsi="黑体" w:eastAsia="黑体" w:cs="Times New Roman"/>
          <w:b/>
          <w:bCs/>
          <w:color w:val="auto"/>
          <w:kern w:val="44"/>
          <w:sz w:val="30"/>
          <w:szCs w:val="30"/>
          <w:highlight w:val="none"/>
          <w:lang w:val="en-US" w:eastAsia="zh-CN" w:bidi="ar-SA"/>
        </w:rPr>
        <w:t>疑问、异议、投诉处理</w:t>
      </w:r>
      <w:bookmarkEnd w:id="16"/>
      <w:bookmarkEnd w:id="17"/>
    </w:p>
    <w:p w14:paraId="73CBBADA">
      <w:pPr>
        <w:numPr>
          <w:ilvl w:val="0"/>
          <w:numId w:val="0"/>
        </w:numPr>
        <w:spacing w:line="360" w:lineRule="auto"/>
        <w:ind w:left="0" w:leftChars="0" w:firstLine="0" w:firstLineChars="0"/>
        <w:rPr>
          <w:rFonts w:hint="eastAsia"/>
          <w:color w:val="auto"/>
          <w:sz w:val="24"/>
          <w:highlight w:val="none"/>
          <w:lang w:val="en-US" w:eastAsia="zh-CN"/>
        </w:rPr>
      </w:pPr>
      <w:r>
        <w:rPr>
          <w:rFonts w:hint="eastAsia" w:ascii="Calibri" w:eastAsia="宋体"/>
          <w:color w:val="auto"/>
          <w:sz w:val="24"/>
          <w:highlight w:val="none"/>
          <w:lang w:val="en-US" w:eastAsia="zh-CN"/>
        </w:rPr>
        <w:t>8.1关于疑问、异议、投诉的基本概念和处理程序详见《中华人民共和国招标投标法》、《中华人民共和国招标投标法实施条例》、《工程建设项目招标投标活动投诉处理办法》和《广州市水务局关于进一步加强水务工程项目招标投标活动监督管理工作的通知》（穗水建管〔2023〕78号）。</w:t>
      </w:r>
    </w:p>
    <w:p w14:paraId="10D7D1A0">
      <w:pPr>
        <w:numPr>
          <w:ilvl w:val="0"/>
          <w:numId w:val="0"/>
        </w:numPr>
        <w:spacing w:line="360" w:lineRule="auto"/>
        <w:ind w:left="0" w:leftChars="0" w:firstLine="0" w:firstLineChars="0"/>
        <w:rPr>
          <w:rFonts w:hint="eastAsia"/>
          <w:color w:val="auto"/>
          <w:sz w:val="24"/>
          <w:highlight w:val="none"/>
          <w:lang w:val="en-US" w:eastAsia="zh-CN"/>
        </w:rPr>
      </w:pPr>
      <w:r>
        <w:rPr>
          <w:rFonts w:hint="eastAsia" w:ascii="Calibri" w:eastAsia="宋体"/>
          <w:color w:val="auto"/>
          <w:sz w:val="24"/>
          <w:highlight w:val="none"/>
          <w:lang w:val="en-US" w:eastAsia="zh-CN"/>
        </w:rPr>
        <w:t>8.2依据《中华人民共和国招标投标法实施条例》第五十五条，对于中标公示期间的投诉处理的原则为：除第一中标候选人或中标人以外的其他投标人存在串通投标、弄虚作假、行贿情形且在评标过程中未被发现的，视为对中标结果没有造成实质性影响，可依法继续开展招标活动。投标人的违法行为由招标监管部门依法处理。</w:t>
      </w:r>
    </w:p>
    <w:p w14:paraId="1AF01422">
      <w:pPr>
        <w:numPr>
          <w:ilvl w:val="0"/>
          <w:numId w:val="0"/>
        </w:numPr>
        <w:spacing w:line="360" w:lineRule="auto"/>
        <w:ind w:left="0" w:leftChars="0" w:firstLine="0" w:firstLineChars="0"/>
        <w:rPr>
          <w:rFonts w:hint="eastAsia"/>
          <w:color w:val="auto"/>
          <w:sz w:val="24"/>
          <w:highlight w:val="none"/>
          <w:lang w:val="en-US" w:eastAsia="zh-CN"/>
        </w:rPr>
      </w:pPr>
      <w:r>
        <w:rPr>
          <w:rFonts w:hint="eastAsia" w:ascii="Calibri" w:eastAsia="宋体"/>
          <w:color w:val="auto"/>
          <w:sz w:val="24"/>
          <w:highlight w:val="none"/>
          <w:lang w:val="en-US" w:eastAsia="zh-CN"/>
        </w:rPr>
        <w:t>8.3在招投标过程中，投标人（含中标候选人）被投诉且经查实存在招标投标活动中列明被禁止行为的，招标人将提请行政主管部门，并按《中华人民共和国招标投标法实施条例》、《工程建设项目招标投标活动投诉处理办法》等进行处理，同时将记录到市水务工程企业信息库及诚信评价管理系统。</w:t>
      </w:r>
    </w:p>
    <w:p w14:paraId="4E3F2B6D">
      <w:pPr>
        <w:numPr>
          <w:ilvl w:val="0"/>
          <w:numId w:val="0"/>
        </w:numPr>
        <w:spacing w:line="360" w:lineRule="auto"/>
        <w:ind w:left="0" w:leftChars="0" w:firstLine="480" w:firstLineChars="200"/>
        <w:rPr>
          <w:rFonts w:hint="eastAsia"/>
          <w:color w:val="auto"/>
          <w:sz w:val="24"/>
          <w:highlight w:val="none"/>
          <w:lang w:val="en-US" w:eastAsia="zh-CN"/>
        </w:rPr>
      </w:pPr>
      <w:r>
        <w:rPr>
          <w:rFonts w:hint="eastAsia" w:ascii="Calibri" w:eastAsia="宋体"/>
          <w:color w:val="auto"/>
          <w:sz w:val="24"/>
          <w:highlight w:val="none"/>
          <w:lang w:val="en-US" w:eastAsia="zh-CN"/>
        </w:rPr>
        <w:t>在招投标过程中，投诉人投诉事项经查实不属实的恶意投诉，招标人将提请行政主管部门，并按《中华人民共和国招标投标法实施条例》、《工程建设项目招标投标活动投诉处理办法》等进行处理，同时将记录到市水务工程企业信息库及诚信评价管理系统。</w:t>
      </w:r>
    </w:p>
    <w:p w14:paraId="27375174">
      <w:pPr>
        <w:numPr>
          <w:ilvl w:val="0"/>
          <w:numId w:val="0"/>
        </w:numPr>
        <w:spacing w:line="360" w:lineRule="auto"/>
        <w:ind w:left="0" w:leftChars="0" w:firstLine="480" w:firstLineChars="200"/>
        <w:rPr>
          <w:rFonts w:hint="eastAsia"/>
          <w:color w:val="auto"/>
          <w:sz w:val="24"/>
          <w:highlight w:val="none"/>
          <w:lang w:val="en-US" w:eastAsia="zh-CN"/>
        </w:rPr>
      </w:pPr>
      <w:r>
        <w:rPr>
          <w:rFonts w:hint="eastAsia" w:ascii="Calibri" w:eastAsia="宋体"/>
          <w:color w:val="auto"/>
          <w:sz w:val="24"/>
          <w:highlight w:val="none"/>
          <w:lang w:val="en-US" w:eastAsia="zh-CN"/>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14:paraId="0F94F1FE">
      <w:pPr>
        <w:keepNext/>
        <w:keepLines/>
        <w:pageBreakBefore w:val="0"/>
        <w:widowControl w:val="0"/>
        <w:numPr>
          <w:ilvl w:val="0"/>
          <w:numId w:val="1"/>
        </w:numPr>
        <w:kinsoku/>
        <w:wordWrap/>
        <w:overflowPunct/>
        <w:topLinePunct w:val="0"/>
        <w:autoSpaceDE/>
        <w:autoSpaceDN/>
        <w:bidi w:val="0"/>
        <w:adjustRightInd/>
        <w:snapToGrid/>
        <w:spacing w:before="260" w:after="260" w:line="360" w:lineRule="auto"/>
        <w:ind w:left="0" w:firstLine="0"/>
        <w:jc w:val="both"/>
        <w:textAlignment w:val="auto"/>
        <w:outlineLvl w:val="1"/>
        <w:rPr>
          <w:rFonts w:hint="eastAsia" w:ascii="宋体" w:hAnsi="宋体" w:eastAsia="宋体" w:cs="宋体"/>
          <w:b w:val="0"/>
          <w:bCs w:val="0"/>
          <w:color w:val="auto"/>
          <w:kern w:val="44"/>
          <w:sz w:val="24"/>
          <w:szCs w:val="24"/>
          <w:highlight w:val="none"/>
          <w:lang w:val="en-US" w:eastAsia="zh-CN" w:bidi="ar-SA"/>
        </w:rPr>
      </w:pPr>
      <w:bookmarkStart w:id="18" w:name="_Toc25332"/>
      <w:bookmarkStart w:id="19" w:name="_Toc21787636"/>
      <w:r>
        <w:rPr>
          <w:rFonts w:hint="eastAsia" w:ascii="宋体" w:hAnsi="宋体" w:eastAsia="宋体" w:cs="宋体"/>
          <w:b w:val="0"/>
          <w:bCs w:val="0"/>
          <w:color w:val="auto"/>
          <w:kern w:val="44"/>
          <w:sz w:val="24"/>
          <w:szCs w:val="24"/>
          <w:highlight w:val="none"/>
          <w:lang w:val="en-US" w:eastAsia="zh-CN" w:bidi="ar-SA"/>
        </w:rPr>
        <w:t>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一定期限内被禁止参加依法必须招标项目的投标等情形），应当及时书面告知招标人。</w:t>
      </w:r>
      <w:bookmarkEnd w:id="18"/>
      <w:r>
        <w:rPr>
          <w:rFonts w:hint="eastAsia" w:ascii="宋体" w:hAnsi="宋体" w:eastAsia="宋体" w:cs="宋体"/>
          <w:b w:val="0"/>
          <w:bCs w:val="0"/>
          <w:color w:val="auto"/>
          <w:kern w:val="44"/>
          <w:sz w:val="24"/>
          <w:szCs w:val="24"/>
          <w:highlight w:val="none"/>
          <w:lang w:val="en-US" w:eastAsia="zh-CN" w:bidi="ar-SA"/>
        </w:rPr>
        <w:t>如认为本项目招标存在公平竟争影响，请一并提出意见建议。</w:t>
      </w:r>
    </w:p>
    <w:p w14:paraId="1C3A98E8">
      <w:pPr>
        <w:keepNext/>
        <w:keepLines/>
        <w:widowControl w:val="0"/>
        <w:numPr>
          <w:ilvl w:val="0"/>
          <w:numId w:val="1"/>
        </w:numPr>
        <w:spacing w:before="260" w:after="260" w:line="415" w:lineRule="auto"/>
        <w:jc w:val="both"/>
        <w:outlineLvl w:val="1"/>
        <w:rPr>
          <w:rFonts w:ascii="黑体" w:hAnsi="黑体" w:eastAsia="黑体" w:cs="Times New Roman"/>
          <w:b/>
          <w:bCs/>
          <w:color w:val="auto"/>
          <w:kern w:val="44"/>
          <w:sz w:val="30"/>
          <w:szCs w:val="30"/>
          <w:highlight w:val="none"/>
          <w:lang w:val="en-US" w:eastAsia="zh-CN" w:bidi="ar-SA"/>
        </w:rPr>
      </w:pPr>
      <w:bookmarkStart w:id="20" w:name="_Toc17093"/>
      <w:r>
        <w:rPr>
          <w:rFonts w:ascii="黑体" w:hAnsi="黑体" w:eastAsia="黑体" w:cs="Times New Roman"/>
          <w:b/>
          <w:bCs/>
          <w:color w:val="auto"/>
          <w:kern w:val="44"/>
          <w:sz w:val="30"/>
          <w:szCs w:val="30"/>
          <w:highlight w:val="none"/>
          <w:lang w:val="en-US" w:eastAsia="zh-CN" w:bidi="ar-SA"/>
        </w:rPr>
        <w:t>联系方式</w:t>
      </w:r>
      <w:bookmarkEnd w:id="19"/>
      <w:bookmarkEnd w:id="20"/>
    </w:p>
    <w:p w14:paraId="4D5CE7B9">
      <w:pPr>
        <w:keepNext w:val="0"/>
        <w:keepLines w:val="0"/>
        <w:pageBreakBefore w:val="0"/>
        <w:widowControl/>
        <w:kinsoku/>
        <w:wordWrap/>
        <w:overflowPunct/>
        <w:topLinePunct/>
        <w:autoSpaceDE/>
        <w:autoSpaceDN/>
        <w:bidi w:val="0"/>
        <w:adjustRightInd/>
        <w:snapToGrid w:val="0"/>
        <w:spacing w:line="360" w:lineRule="auto"/>
        <w:ind w:left="0" w:leftChars="0" w:firstLine="480" w:firstLineChars="200"/>
        <w:jc w:val="left"/>
        <w:textAlignment w:val="auto"/>
        <w:rPr>
          <w:rFonts w:hint="eastAsia" w:ascii="宋体" w:hAnsi="宋体" w:eastAsia="宋体" w:cs="宋体"/>
          <w:snapToGrid w:val="0"/>
          <w:color w:val="auto"/>
          <w:w w:val="100"/>
          <w:kern w:val="0"/>
          <w:sz w:val="24"/>
          <w:szCs w:val="24"/>
          <w:highlight w:val="none"/>
          <w:lang w:val="en-US" w:eastAsia="zh-CN"/>
        </w:rPr>
      </w:pPr>
      <w:r>
        <w:rPr>
          <w:rFonts w:hint="eastAsia" w:ascii="宋体" w:hAnsi="宋体" w:eastAsia="宋体" w:cs="宋体"/>
          <w:snapToGrid w:val="0"/>
          <w:color w:val="auto"/>
          <w:w w:val="100"/>
          <w:kern w:val="0"/>
          <w:sz w:val="24"/>
          <w:szCs w:val="24"/>
          <w:highlight w:val="none"/>
          <w:lang w:val="en-US" w:eastAsia="zh-CN"/>
        </w:rPr>
        <w:t>招标单位：</w:t>
      </w:r>
      <w:r>
        <w:rPr>
          <w:rFonts w:hint="eastAsia" w:ascii="宋体" w:hAnsi="宋体" w:eastAsia="宋体" w:cs="宋体"/>
          <w:bCs/>
          <w:snapToGrid w:val="0"/>
          <w:color w:val="auto"/>
          <w:kern w:val="0"/>
          <w:sz w:val="24"/>
          <w:szCs w:val="24"/>
          <w:highlight w:val="none"/>
          <w:u w:val="single"/>
          <w:lang w:eastAsia="zh-CN"/>
        </w:rPr>
        <w:t>广州市南沙区水利设施与工程事务中心</w:t>
      </w:r>
    </w:p>
    <w:p w14:paraId="2AB3DDBB">
      <w:pPr>
        <w:keepNext w:val="0"/>
        <w:keepLines w:val="0"/>
        <w:pageBreakBefore w:val="0"/>
        <w:widowControl/>
        <w:kinsoku/>
        <w:wordWrap/>
        <w:overflowPunct/>
        <w:topLinePunct/>
        <w:autoSpaceDE/>
        <w:autoSpaceDN/>
        <w:bidi w:val="0"/>
        <w:adjustRightInd/>
        <w:snapToGrid w:val="0"/>
        <w:spacing w:line="360" w:lineRule="auto"/>
        <w:ind w:left="0" w:leftChars="0" w:firstLine="480" w:firstLineChars="200"/>
        <w:jc w:val="left"/>
        <w:textAlignment w:val="auto"/>
        <w:rPr>
          <w:rFonts w:hint="default" w:ascii="宋体" w:hAnsi="宋体" w:eastAsia="宋体" w:cs="宋体"/>
          <w:snapToGrid w:val="0"/>
          <w:color w:val="auto"/>
          <w:w w:val="100"/>
          <w:kern w:val="0"/>
          <w:sz w:val="24"/>
          <w:szCs w:val="24"/>
          <w:highlight w:val="none"/>
          <w:lang w:val="en-US" w:eastAsia="zh-CN"/>
        </w:rPr>
      </w:pPr>
      <w:r>
        <w:rPr>
          <w:rFonts w:hint="eastAsia" w:ascii="宋体" w:hAnsi="宋体" w:eastAsia="宋体" w:cs="宋体"/>
          <w:snapToGrid w:val="0"/>
          <w:color w:val="auto"/>
          <w:kern w:val="0"/>
          <w:sz w:val="24"/>
          <w:szCs w:val="24"/>
          <w:highlight w:val="none"/>
        </w:rPr>
        <w:t>地   址：</w:t>
      </w:r>
      <w:r>
        <w:rPr>
          <w:rFonts w:hint="eastAsia" w:ascii="宋体" w:hAnsi="宋体" w:eastAsia="宋体" w:cs="宋体"/>
          <w:bCs/>
          <w:snapToGrid w:val="0"/>
          <w:color w:val="auto"/>
          <w:kern w:val="0"/>
          <w:sz w:val="24"/>
          <w:szCs w:val="24"/>
          <w:highlight w:val="none"/>
          <w:u w:val="single"/>
          <w:lang w:val="en-US" w:eastAsia="zh-CN"/>
        </w:rPr>
        <w:t xml:space="preserve">广州市南沙区黄阁镇华梦街6号六楼 603 </w:t>
      </w:r>
    </w:p>
    <w:p w14:paraId="44B21F43">
      <w:pPr>
        <w:widowControl/>
        <w:kinsoku/>
        <w:topLinePunct/>
        <w:autoSpaceDE/>
        <w:autoSpaceDN/>
        <w:adjustRightInd w:val="0"/>
        <w:snapToGrid w:val="0"/>
        <w:spacing w:line="360" w:lineRule="auto"/>
        <w:ind w:firstLine="480" w:firstLineChars="200"/>
        <w:jc w:val="left"/>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联系人：</w:t>
      </w:r>
      <w:r>
        <w:rPr>
          <w:rFonts w:hint="eastAsia" w:ascii="宋体" w:hAnsi="宋体" w:eastAsia="宋体" w:cs="宋体"/>
          <w:snapToGrid w:val="0"/>
          <w:color w:val="auto"/>
          <w:kern w:val="0"/>
          <w:sz w:val="24"/>
          <w:szCs w:val="24"/>
          <w:highlight w:val="none"/>
          <w:u w:val="single"/>
          <w:lang w:eastAsia="zh-CN"/>
        </w:rPr>
        <w:t>朱女士</w:t>
      </w:r>
    </w:p>
    <w:p w14:paraId="360E0B2F">
      <w:pPr>
        <w:widowControl/>
        <w:kinsoku/>
        <w:topLinePunct/>
        <w:autoSpaceDE/>
        <w:autoSpaceDN/>
        <w:adjustRightInd w:val="0"/>
        <w:snapToGrid w:val="0"/>
        <w:spacing w:line="360" w:lineRule="auto"/>
        <w:ind w:firstLine="480" w:firstLineChars="200"/>
        <w:jc w:val="left"/>
        <w:textAlignment w:val="baseline"/>
        <w:rPr>
          <w:rFonts w:hint="default" w:ascii="宋体" w:hAnsi="宋体" w:eastAsia="宋体" w:cs="宋体"/>
          <w:snapToGrid w:val="0"/>
          <w:color w:val="auto"/>
          <w:kern w:val="0"/>
          <w:sz w:val="24"/>
          <w:szCs w:val="24"/>
          <w:highlight w:val="none"/>
          <w:u w:val="single"/>
          <w:lang w:val="en-US"/>
        </w:rPr>
      </w:pPr>
      <w:r>
        <w:rPr>
          <w:rFonts w:hint="eastAsia" w:ascii="宋体" w:hAnsi="宋体" w:eastAsia="宋体" w:cs="宋体"/>
          <w:snapToGrid w:val="0"/>
          <w:color w:val="auto"/>
          <w:kern w:val="0"/>
          <w:sz w:val="24"/>
          <w:szCs w:val="24"/>
          <w:highlight w:val="none"/>
        </w:rPr>
        <w:t>联系电话：</w:t>
      </w:r>
      <w:r>
        <w:rPr>
          <w:rFonts w:hint="eastAsia" w:ascii="宋体" w:hAnsi="宋体" w:eastAsia="Arial" w:cs="Arial"/>
          <w:snapToGrid w:val="0"/>
          <w:color w:val="auto"/>
          <w:kern w:val="0"/>
          <w:sz w:val="24"/>
          <w:szCs w:val="24"/>
          <w:highlight w:val="none"/>
          <w:u w:val="single"/>
          <w:lang w:eastAsia="zh-CN"/>
        </w:rPr>
        <w:t>020-34688182</w:t>
      </w:r>
    </w:p>
    <w:p w14:paraId="525DF1E9">
      <w:pPr>
        <w:keepNext w:val="0"/>
        <w:keepLines w:val="0"/>
        <w:pageBreakBefore w:val="0"/>
        <w:widowControl/>
        <w:kinsoku/>
        <w:wordWrap/>
        <w:overflowPunct/>
        <w:topLinePunct/>
        <w:autoSpaceDE/>
        <w:autoSpaceDN/>
        <w:bidi w:val="0"/>
        <w:adjustRightInd/>
        <w:snapToGrid w:val="0"/>
        <w:spacing w:line="360" w:lineRule="auto"/>
        <w:ind w:left="0" w:leftChars="0" w:firstLine="480" w:firstLineChars="200"/>
        <w:jc w:val="left"/>
        <w:textAlignment w:val="auto"/>
        <w:rPr>
          <w:rFonts w:hint="eastAsia" w:ascii="宋体" w:hAnsi="宋体" w:eastAsia="宋体" w:cs="宋体"/>
          <w:snapToGrid w:val="0"/>
          <w:color w:val="auto"/>
          <w:w w:val="100"/>
          <w:kern w:val="0"/>
          <w:sz w:val="24"/>
          <w:szCs w:val="24"/>
          <w:highlight w:val="none"/>
          <w:lang w:val="en-US" w:eastAsia="zh-CN"/>
        </w:rPr>
      </w:pPr>
      <w:r>
        <w:rPr>
          <w:rFonts w:hint="eastAsia" w:ascii="宋体" w:hAnsi="宋体" w:eastAsia="宋体" w:cs="宋体"/>
          <w:snapToGrid w:val="0"/>
          <w:color w:val="auto"/>
          <w:w w:val="100"/>
          <w:kern w:val="0"/>
          <w:sz w:val="24"/>
          <w:szCs w:val="24"/>
          <w:highlight w:val="none"/>
          <w:lang w:val="en-US" w:eastAsia="zh-CN"/>
        </w:rPr>
        <w:t>招标代理机构：</w:t>
      </w:r>
      <w:r>
        <w:rPr>
          <w:rFonts w:hint="eastAsia" w:ascii="宋体" w:hAnsi="宋体" w:eastAsia="宋体" w:cs="宋体"/>
          <w:snapToGrid w:val="0"/>
          <w:color w:val="auto"/>
          <w:kern w:val="0"/>
          <w:sz w:val="24"/>
          <w:szCs w:val="24"/>
          <w:highlight w:val="none"/>
          <w:u w:val="single"/>
          <w:lang w:eastAsia="zh-CN"/>
        </w:rPr>
        <w:t>华杰工程咨询有限公司</w:t>
      </w:r>
    </w:p>
    <w:p w14:paraId="61017DBA">
      <w:pPr>
        <w:keepNext w:val="0"/>
        <w:keepLines w:val="0"/>
        <w:pageBreakBefore w:val="0"/>
        <w:widowControl/>
        <w:kinsoku/>
        <w:wordWrap/>
        <w:overflowPunct/>
        <w:topLinePunct/>
        <w:autoSpaceDE/>
        <w:autoSpaceDN/>
        <w:bidi w:val="0"/>
        <w:adjustRightInd/>
        <w:snapToGrid w:val="0"/>
        <w:spacing w:line="360" w:lineRule="auto"/>
        <w:ind w:left="0" w:leftChars="0" w:firstLine="480" w:firstLineChars="200"/>
        <w:jc w:val="left"/>
        <w:textAlignment w:val="auto"/>
        <w:rPr>
          <w:rFonts w:hint="default" w:ascii="宋体" w:hAnsi="宋体" w:eastAsia="宋体" w:cs="宋体"/>
          <w:snapToGrid w:val="0"/>
          <w:color w:val="auto"/>
          <w:w w:val="100"/>
          <w:kern w:val="0"/>
          <w:sz w:val="24"/>
          <w:szCs w:val="24"/>
          <w:highlight w:val="none"/>
          <w:lang w:val="en-US" w:eastAsia="zh-CN"/>
        </w:rPr>
      </w:pPr>
      <w:r>
        <w:rPr>
          <w:rFonts w:hint="eastAsia" w:ascii="宋体" w:hAnsi="宋体" w:eastAsia="宋体" w:cs="宋体"/>
          <w:snapToGrid w:val="0"/>
          <w:color w:val="auto"/>
          <w:kern w:val="0"/>
          <w:sz w:val="24"/>
          <w:szCs w:val="24"/>
          <w:highlight w:val="none"/>
        </w:rPr>
        <w:t>地   址：</w:t>
      </w:r>
      <w:r>
        <w:rPr>
          <w:rFonts w:hint="eastAsia" w:ascii="宋体" w:hAnsi="宋体" w:eastAsia="宋体" w:cs="宋体"/>
          <w:snapToGrid w:val="0"/>
          <w:color w:val="auto"/>
          <w:kern w:val="0"/>
          <w:sz w:val="24"/>
          <w:szCs w:val="24"/>
          <w:highlight w:val="none"/>
          <w:u w:val="single"/>
          <w:lang w:eastAsia="zh-CN"/>
        </w:rPr>
        <w:t>北京市朝阳区安苑路世纪兴源大厦8层</w:t>
      </w:r>
    </w:p>
    <w:p w14:paraId="1CA00D90">
      <w:pPr>
        <w:keepNext w:val="0"/>
        <w:keepLines w:val="0"/>
        <w:pageBreakBefore w:val="0"/>
        <w:widowControl/>
        <w:kinsoku/>
        <w:wordWrap/>
        <w:overflowPunct/>
        <w:topLinePunct/>
        <w:autoSpaceDE/>
        <w:autoSpaceDN/>
        <w:bidi w:val="0"/>
        <w:adjustRightInd/>
        <w:snapToGrid w:val="0"/>
        <w:spacing w:line="360" w:lineRule="auto"/>
        <w:ind w:left="0" w:leftChars="0" w:firstLine="480" w:firstLineChars="200"/>
        <w:jc w:val="left"/>
        <w:textAlignment w:val="auto"/>
        <w:rPr>
          <w:rFonts w:hint="eastAsia" w:ascii="宋体" w:hAnsi="宋体" w:eastAsia="宋体" w:cs="宋体"/>
          <w:snapToGrid w:val="0"/>
          <w:color w:val="auto"/>
          <w:w w:val="100"/>
          <w:kern w:val="0"/>
          <w:sz w:val="24"/>
          <w:szCs w:val="24"/>
          <w:highlight w:val="none"/>
          <w:lang w:val="en-US" w:eastAsia="zh-CN"/>
        </w:rPr>
      </w:pPr>
      <w:r>
        <w:rPr>
          <w:rFonts w:hint="eastAsia" w:ascii="宋体" w:hAnsi="宋体" w:eastAsia="宋体" w:cs="宋体"/>
          <w:snapToGrid w:val="0"/>
          <w:color w:val="auto"/>
          <w:w w:val="100"/>
          <w:kern w:val="0"/>
          <w:sz w:val="24"/>
          <w:szCs w:val="24"/>
          <w:highlight w:val="none"/>
          <w:lang w:val="en-US" w:eastAsia="zh-CN"/>
        </w:rPr>
        <w:t>联系人：</w:t>
      </w:r>
      <w:r>
        <w:rPr>
          <w:rFonts w:hint="eastAsia" w:ascii="宋体" w:hAnsi="宋体" w:eastAsia="宋体" w:cs="宋体"/>
          <w:snapToGrid w:val="0"/>
          <w:color w:val="auto"/>
          <w:w w:val="100"/>
          <w:kern w:val="0"/>
          <w:sz w:val="24"/>
          <w:szCs w:val="24"/>
          <w:highlight w:val="none"/>
          <w:u w:val="single"/>
          <w:lang w:val="en-US" w:eastAsia="zh-CN"/>
        </w:rPr>
        <w:t>叶先生</w:t>
      </w:r>
    </w:p>
    <w:p w14:paraId="1AF1F566">
      <w:pPr>
        <w:keepNext w:val="0"/>
        <w:keepLines w:val="0"/>
        <w:pageBreakBefore w:val="0"/>
        <w:widowControl/>
        <w:kinsoku/>
        <w:wordWrap/>
        <w:overflowPunct/>
        <w:topLinePunct/>
        <w:autoSpaceDE/>
        <w:autoSpaceDN/>
        <w:bidi w:val="0"/>
        <w:adjustRightInd/>
        <w:snapToGrid w:val="0"/>
        <w:spacing w:line="360" w:lineRule="auto"/>
        <w:ind w:left="0" w:leftChars="0" w:firstLine="480" w:firstLineChars="200"/>
        <w:jc w:val="left"/>
        <w:textAlignment w:val="auto"/>
        <w:rPr>
          <w:rFonts w:hint="eastAsia" w:ascii="宋体" w:hAnsi="宋体" w:eastAsia="宋体" w:cs="宋体"/>
          <w:snapToGrid w:val="0"/>
          <w:color w:val="auto"/>
          <w:kern w:val="0"/>
          <w:sz w:val="24"/>
          <w:szCs w:val="24"/>
          <w:highlight w:val="none"/>
          <w:u w:val="single"/>
          <w:lang w:val="en-US" w:eastAsia="zh-CN"/>
        </w:rPr>
      </w:pPr>
      <w:r>
        <w:rPr>
          <w:rFonts w:hint="eastAsia" w:ascii="宋体" w:hAnsi="宋体" w:eastAsia="宋体" w:cs="宋体"/>
          <w:snapToGrid w:val="0"/>
          <w:color w:val="auto"/>
          <w:w w:val="100"/>
          <w:kern w:val="0"/>
          <w:sz w:val="24"/>
          <w:szCs w:val="24"/>
          <w:highlight w:val="none"/>
          <w:lang w:val="en-US" w:eastAsia="zh-CN"/>
        </w:rPr>
        <w:t>联系电话：</w:t>
      </w:r>
      <w:r>
        <w:rPr>
          <w:rFonts w:hint="eastAsia" w:ascii="宋体" w:hAnsi="宋体" w:eastAsia="宋体" w:cs="宋体"/>
          <w:snapToGrid w:val="0"/>
          <w:color w:val="auto"/>
          <w:kern w:val="0"/>
          <w:sz w:val="24"/>
          <w:szCs w:val="24"/>
          <w:highlight w:val="none"/>
          <w:u w:val="single"/>
          <w:lang w:val="en-US" w:eastAsia="zh-CN"/>
        </w:rPr>
        <w:t>18926996413</w:t>
      </w:r>
    </w:p>
    <w:p w14:paraId="495259B4">
      <w:pPr>
        <w:keepNext w:val="0"/>
        <w:keepLines w:val="0"/>
        <w:pageBreakBefore w:val="0"/>
        <w:widowControl/>
        <w:kinsoku/>
        <w:wordWrap/>
        <w:overflowPunct/>
        <w:topLinePunct/>
        <w:autoSpaceDE/>
        <w:autoSpaceDN/>
        <w:bidi w:val="0"/>
        <w:adjustRightInd/>
        <w:snapToGrid w:val="0"/>
        <w:spacing w:line="360" w:lineRule="auto"/>
        <w:ind w:left="0" w:leftChars="0" w:firstLine="480" w:firstLineChars="200"/>
        <w:jc w:val="left"/>
        <w:textAlignment w:val="auto"/>
        <w:rPr>
          <w:rFonts w:hint="eastAsia" w:ascii="宋体" w:hAnsi="宋体" w:eastAsia="宋体" w:cs="宋体"/>
          <w:snapToGrid w:val="0"/>
          <w:color w:val="auto"/>
          <w:kern w:val="0"/>
          <w:sz w:val="24"/>
          <w:szCs w:val="24"/>
          <w:highlight w:val="none"/>
          <w:u w:val="single"/>
          <w:lang w:val="en-US" w:eastAsia="zh-CN"/>
        </w:rPr>
      </w:pPr>
      <w:r>
        <w:rPr>
          <w:rFonts w:hint="eastAsia" w:ascii="宋体" w:hAnsi="宋体" w:eastAsia="宋体" w:cs="宋体"/>
          <w:snapToGrid w:val="0"/>
          <w:color w:val="auto"/>
          <w:kern w:val="0"/>
          <w:sz w:val="24"/>
          <w:szCs w:val="24"/>
          <w:highlight w:val="none"/>
          <w:u w:val="single"/>
          <w:lang w:val="en-US" w:eastAsia="zh-CN"/>
        </w:rPr>
        <w:t>招标监督机构：广州市南沙区水务局</w:t>
      </w:r>
    </w:p>
    <w:p w14:paraId="3DA5594D">
      <w:pPr>
        <w:keepNext w:val="0"/>
        <w:keepLines w:val="0"/>
        <w:pageBreakBefore w:val="0"/>
        <w:widowControl/>
        <w:kinsoku/>
        <w:wordWrap/>
        <w:overflowPunct/>
        <w:topLinePunct/>
        <w:autoSpaceDE/>
        <w:autoSpaceDN/>
        <w:bidi w:val="0"/>
        <w:adjustRightInd/>
        <w:snapToGrid w:val="0"/>
        <w:spacing w:line="360" w:lineRule="auto"/>
        <w:ind w:left="0" w:leftChars="0" w:firstLine="480" w:firstLineChars="200"/>
        <w:jc w:val="left"/>
        <w:textAlignment w:val="auto"/>
        <w:rPr>
          <w:rFonts w:hint="eastAsia" w:ascii="宋体" w:hAnsi="宋体" w:eastAsia="宋体" w:cs="宋体"/>
          <w:snapToGrid w:val="0"/>
          <w:color w:val="auto"/>
          <w:kern w:val="0"/>
          <w:sz w:val="24"/>
          <w:szCs w:val="24"/>
          <w:highlight w:val="none"/>
          <w:u w:val="single"/>
          <w:lang w:val="en-US" w:eastAsia="zh-CN"/>
        </w:rPr>
      </w:pPr>
      <w:r>
        <w:rPr>
          <w:rFonts w:hint="eastAsia" w:ascii="宋体" w:hAnsi="宋体" w:eastAsia="宋体" w:cs="宋体"/>
          <w:snapToGrid w:val="0"/>
          <w:color w:val="auto"/>
          <w:kern w:val="0"/>
          <w:sz w:val="24"/>
          <w:szCs w:val="24"/>
          <w:highlight w:val="none"/>
          <w:u w:val="single"/>
          <w:lang w:val="en-US" w:eastAsia="zh-CN"/>
        </w:rPr>
        <w:t>监督电话：020-84689853</w:t>
      </w:r>
    </w:p>
    <w:p w14:paraId="263A57BA">
      <w:pPr>
        <w:pStyle w:val="6"/>
        <w:rPr>
          <w:rFonts w:hint="default"/>
          <w:color w:val="auto"/>
          <w:highlight w:val="none"/>
          <w:lang w:val="en-US" w:eastAsia="zh-CN"/>
        </w:rPr>
      </w:pPr>
    </w:p>
    <w:p w14:paraId="1594CBB8">
      <w:pPr>
        <w:jc w:val="right"/>
        <w:rPr>
          <w:color w:val="auto"/>
          <w:highlight w:val="none"/>
        </w:rPr>
      </w:pPr>
      <w:r>
        <w:rPr>
          <w:rFonts w:ascii="宋体" w:hAnsi="宋体"/>
          <w:color w:val="auto"/>
          <w:sz w:val="24"/>
          <w:highlight w:val="none"/>
        </w:rPr>
        <w:t>______</w:t>
      </w:r>
      <w:r>
        <w:rPr>
          <w:rFonts w:hint="eastAsia" w:ascii="宋体" w:hAnsi="宋体"/>
          <w:color w:val="auto"/>
          <w:sz w:val="24"/>
          <w:highlight w:val="none"/>
        </w:rPr>
        <w:t>年</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月____日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00"/>
    <w:family w:val="modern"/>
    <w:pitch w:val="default"/>
    <w:sig w:usb0="00000000" w:usb1="00000000" w:usb2="00000000" w:usb3="00000000" w:csb0="0006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8C4EF6"/>
    <w:multiLevelType w:val="multilevel"/>
    <w:tmpl w:val="198C4EF6"/>
    <w:lvl w:ilvl="0" w:tentative="0">
      <w:start w:val="1"/>
      <w:numFmt w:val="decimal"/>
      <w:lvlText w:val="5.%1"/>
      <w:lvlJc w:val="left"/>
      <w:pPr>
        <w:ind w:left="846" w:hanging="420"/>
      </w:pPr>
      <w:rPr>
        <w:rFonts w:hint="eastAsia"/>
      </w:rPr>
    </w:lvl>
    <w:lvl w:ilvl="1" w:tentative="0">
      <w:start w:val="1"/>
      <w:numFmt w:val="lowerLetter"/>
      <w:lvlText w:val="%2)"/>
      <w:lvlJc w:val="left"/>
      <w:pPr>
        <w:ind w:left="726" w:hanging="420"/>
      </w:pPr>
    </w:lvl>
    <w:lvl w:ilvl="2" w:tentative="0">
      <w:start w:val="1"/>
      <w:numFmt w:val="lowerRoman"/>
      <w:lvlText w:val="%3."/>
      <w:lvlJc w:val="right"/>
      <w:pPr>
        <w:ind w:left="1146" w:hanging="420"/>
      </w:pPr>
    </w:lvl>
    <w:lvl w:ilvl="3" w:tentative="0">
      <w:start w:val="1"/>
      <w:numFmt w:val="decimal"/>
      <w:lvlText w:val="%4."/>
      <w:lvlJc w:val="left"/>
      <w:pPr>
        <w:ind w:left="1566" w:hanging="420"/>
      </w:pPr>
    </w:lvl>
    <w:lvl w:ilvl="4" w:tentative="0">
      <w:start w:val="1"/>
      <w:numFmt w:val="lowerLetter"/>
      <w:lvlText w:val="%5)"/>
      <w:lvlJc w:val="left"/>
      <w:pPr>
        <w:ind w:left="1986" w:hanging="420"/>
      </w:pPr>
    </w:lvl>
    <w:lvl w:ilvl="5" w:tentative="0">
      <w:start w:val="1"/>
      <w:numFmt w:val="lowerRoman"/>
      <w:lvlText w:val="%6."/>
      <w:lvlJc w:val="right"/>
      <w:pPr>
        <w:ind w:left="2406" w:hanging="420"/>
      </w:pPr>
    </w:lvl>
    <w:lvl w:ilvl="6" w:tentative="0">
      <w:start w:val="1"/>
      <w:numFmt w:val="decimal"/>
      <w:lvlText w:val="%7."/>
      <w:lvlJc w:val="left"/>
      <w:pPr>
        <w:ind w:left="2826" w:hanging="420"/>
      </w:pPr>
    </w:lvl>
    <w:lvl w:ilvl="7" w:tentative="0">
      <w:start w:val="1"/>
      <w:numFmt w:val="lowerLetter"/>
      <w:lvlText w:val="%8)"/>
      <w:lvlJc w:val="left"/>
      <w:pPr>
        <w:ind w:left="3246" w:hanging="420"/>
      </w:pPr>
    </w:lvl>
    <w:lvl w:ilvl="8" w:tentative="0">
      <w:start w:val="1"/>
      <w:numFmt w:val="lowerRoman"/>
      <w:lvlText w:val="%9."/>
      <w:lvlJc w:val="right"/>
      <w:pPr>
        <w:ind w:left="3666" w:hanging="420"/>
      </w:pPr>
    </w:lvl>
  </w:abstractNum>
  <w:abstractNum w:abstractNumId="1">
    <w:nsid w:val="5EA36FE3"/>
    <w:multiLevelType w:val="multilevel"/>
    <w:tmpl w:val="5EA36FE3"/>
    <w:lvl w:ilvl="0" w:tentative="0">
      <w:start w:val="1"/>
      <w:numFmt w:val="decimal"/>
      <w:lvlText w:val="3.%1"/>
      <w:lvlJc w:val="left"/>
      <w:pPr>
        <w:ind w:left="960" w:hanging="420"/>
      </w:pPr>
      <w:rPr>
        <w:rFonts w:hint="eastAsia"/>
      </w:rPr>
    </w:lvl>
    <w:lvl w:ilvl="1" w:tentative="0">
      <w:start w:val="1"/>
      <w:numFmt w:val="lowerLetter"/>
      <w:lvlText w:val="%2)"/>
      <w:lvlJc w:val="left"/>
      <w:pPr>
        <w:ind w:left="1380" w:hanging="420"/>
      </w:pPr>
    </w:lvl>
    <w:lvl w:ilvl="2" w:tentative="0">
      <w:start w:val="1"/>
      <w:numFmt w:val="lowerRoman"/>
      <w:lvlText w:val="%3."/>
      <w:lvlJc w:val="right"/>
      <w:pPr>
        <w:ind w:left="1800" w:hanging="420"/>
      </w:pPr>
    </w:lvl>
    <w:lvl w:ilvl="3" w:tentative="0">
      <w:start w:val="1"/>
      <w:numFmt w:val="decimal"/>
      <w:lvlText w:val="%4."/>
      <w:lvlJc w:val="left"/>
      <w:pPr>
        <w:ind w:left="2220" w:hanging="420"/>
      </w:pPr>
    </w:lvl>
    <w:lvl w:ilvl="4" w:tentative="0">
      <w:start w:val="1"/>
      <w:numFmt w:val="lowerLetter"/>
      <w:lvlText w:val="%5)"/>
      <w:lvlJc w:val="left"/>
      <w:pPr>
        <w:ind w:left="2640" w:hanging="420"/>
      </w:pPr>
    </w:lvl>
    <w:lvl w:ilvl="5" w:tentative="0">
      <w:start w:val="1"/>
      <w:numFmt w:val="lowerRoman"/>
      <w:lvlText w:val="%6."/>
      <w:lvlJc w:val="right"/>
      <w:pPr>
        <w:ind w:left="3060" w:hanging="420"/>
      </w:pPr>
    </w:lvl>
    <w:lvl w:ilvl="6" w:tentative="0">
      <w:start w:val="1"/>
      <w:numFmt w:val="decimal"/>
      <w:lvlText w:val="%7."/>
      <w:lvlJc w:val="left"/>
      <w:pPr>
        <w:ind w:left="3480" w:hanging="420"/>
      </w:pPr>
    </w:lvl>
    <w:lvl w:ilvl="7" w:tentative="0">
      <w:start w:val="1"/>
      <w:numFmt w:val="lowerLetter"/>
      <w:lvlText w:val="%8)"/>
      <w:lvlJc w:val="left"/>
      <w:pPr>
        <w:ind w:left="3900" w:hanging="420"/>
      </w:pPr>
    </w:lvl>
    <w:lvl w:ilvl="8" w:tentative="0">
      <w:start w:val="1"/>
      <w:numFmt w:val="lowerRoman"/>
      <w:lvlText w:val="%9."/>
      <w:lvlJc w:val="right"/>
      <w:pPr>
        <w:ind w:left="4320" w:hanging="420"/>
      </w:pPr>
    </w:lvl>
  </w:abstractNum>
  <w:abstractNum w:abstractNumId="2">
    <w:nsid w:val="74AB13E1"/>
    <w:multiLevelType w:val="multilevel"/>
    <w:tmpl w:val="74AB13E1"/>
    <w:lvl w:ilvl="0" w:tentative="0">
      <w:start w:val="1"/>
      <w:numFmt w:val="decimal"/>
      <w:pStyle w:val="3"/>
      <w:lvlText w:val="%1."/>
      <w:lvlJc w:val="left"/>
      <w:pPr>
        <w:ind w:left="420" w:hanging="420"/>
      </w:pPr>
      <w:rPr>
        <w:rFonts w:hint="eastAsia"/>
        <w:sz w:val="30"/>
        <w:szCs w:val="30"/>
      </w:rPr>
    </w:lvl>
    <w:lvl w:ilvl="1" w:tentative="0">
      <w:start w:val="1"/>
      <w:numFmt w:val="decimal"/>
      <w:isLgl/>
      <w:lvlText w:val="%1.%2"/>
      <w:lvlJc w:val="left"/>
      <w:pPr>
        <w:ind w:left="567" w:hanging="567"/>
      </w:pPr>
      <w:rPr>
        <w:rFonts w:hint="default"/>
      </w:rPr>
    </w:lvl>
    <w:lvl w:ilvl="2" w:tentative="0">
      <w:start w:val="1"/>
      <w:numFmt w:val="decimal"/>
      <w:isLgl/>
      <w:lvlText w:val="%1.%2.%3"/>
      <w:lvlJc w:val="left"/>
      <w:pPr>
        <w:ind w:left="567" w:hanging="567"/>
      </w:pPr>
      <w:rPr>
        <w:rFonts w:hint="eastAsia" w:eastAsia="黑体"/>
        <w:b w:val="0"/>
        <w:i w:val="0"/>
      </w:rPr>
    </w:lvl>
    <w:lvl w:ilvl="3" w:tentative="0">
      <w:start w:val="1"/>
      <w:numFmt w:val="decimal"/>
      <w:isLgl/>
      <w:lvlText w:val="%1.%2.%3.%4"/>
      <w:lvlJc w:val="left"/>
      <w:pPr>
        <w:ind w:left="2526" w:hanging="1080"/>
      </w:pPr>
      <w:rPr>
        <w:rFonts w:hint="default"/>
      </w:rPr>
    </w:lvl>
    <w:lvl w:ilvl="4" w:tentative="0">
      <w:start w:val="1"/>
      <w:numFmt w:val="decimal"/>
      <w:isLgl/>
      <w:lvlText w:val="%1.%2.%3.%4.%5"/>
      <w:lvlJc w:val="left"/>
      <w:pPr>
        <w:ind w:left="3368" w:hanging="1440"/>
      </w:pPr>
      <w:rPr>
        <w:rFonts w:hint="default"/>
      </w:rPr>
    </w:lvl>
    <w:lvl w:ilvl="5" w:tentative="0">
      <w:start w:val="1"/>
      <w:numFmt w:val="decimal"/>
      <w:isLgl/>
      <w:lvlText w:val="%1.%2.%3.%4.%5.%6"/>
      <w:lvlJc w:val="left"/>
      <w:pPr>
        <w:ind w:left="3850" w:hanging="1440"/>
      </w:pPr>
      <w:rPr>
        <w:rFonts w:hint="default"/>
      </w:rPr>
    </w:lvl>
    <w:lvl w:ilvl="6" w:tentative="0">
      <w:start w:val="1"/>
      <w:numFmt w:val="decimal"/>
      <w:isLgl/>
      <w:lvlText w:val="%1.%2.%3.%4.%5.%6.%7"/>
      <w:lvlJc w:val="left"/>
      <w:pPr>
        <w:ind w:left="4692" w:hanging="1800"/>
      </w:pPr>
      <w:rPr>
        <w:rFonts w:hint="default"/>
      </w:rPr>
    </w:lvl>
    <w:lvl w:ilvl="7" w:tentative="0">
      <w:start w:val="1"/>
      <w:numFmt w:val="decimal"/>
      <w:isLgl/>
      <w:lvlText w:val="%1.%2.%3.%4.%5.%6.%7.%8"/>
      <w:lvlJc w:val="left"/>
      <w:pPr>
        <w:ind w:left="5534" w:hanging="2160"/>
      </w:pPr>
      <w:rPr>
        <w:rFonts w:hint="default"/>
      </w:rPr>
    </w:lvl>
    <w:lvl w:ilvl="8" w:tentative="0">
      <w:start w:val="1"/>
      <w:numFmt w:val="decimal"/>
      <w:isLgl/>
      <w:lvlText w:val="%1.%2.%3.%4.%5.%6.%7.%8.%9"/>
      <w:lvlJc w:val="left"/>
      <w:pPr>
        <w:ind w:left="6016" w:hanging="216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8E4361"/>
    <w:rsid w:val="03A520D6"/>
    <w:rsid w:val="058E4361"/>
    <w:rsid w:val="4DD75F9F"/>
    <w:rsid w:val="68E00877"/>
    <w:rsid w:val="77F61B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widowControl w:val="0"/>
      <w:spacing w:before="340" w:after="330" w:line="578" w:lineRule="auto"/>
      <w:jc w:val="both"/>
      <w:outlineLvl w:val="0"/>
    </w:pPr>
    <w:rPr>
      <w:rFonts w:ascii="Calibri" w:hAnsi="Calibri" w:eastAsia="黑体" w:cs="Times New Roman"/>
      <w:b/>
      <w:bCs/>
      <w:kern w:val="44"/>
      <w:sz w:val="32"/>
      <w:szCs w:val="44"/>
      <w:lang w:val="en-US" w:eastAsia="zh-CN" w:bidi="ar-SA"/>
    </w:rPr>
  </w:style>
  <w:style w:type="paragraph" w:styleId="3">
    <w:name w:val="heading 2"/>
    <w:basedOn w:val="2"/>
    <w:next w:val="1"/>
    <w:qFormat/>
    <w:uiPriority w:val="0"/>
    <w:pPr>
      <w:keepNext/>
      <w:keepLines/>
      <w:widowControl w:val="0"/>
      <w:numPr>
        <w:ilvl w:val="0"/>
        <w:numId w:val="1"/>
      </w:numPr>
      <w:spacing w:before="260" w:after="260" w:line="415" w:lineRule="auto"/>
      <w:jc w:val="both"/>
      <w:outlineLvl w:val="1"/>
    </w:pPr>
    <w:rPr>
      <w:rFonts w:ascii="黑体" w:hAnsi="黑体" w:eastAsia="黑体" w:cs="Times New Roman"/>
      <w:kern w:val="44"/>
      <w:sz w:val="30"/>
      <w:szCs w:val="30"/>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Body Text"/>
    <w:basedOn w:val="1"/>
    <w:next w:val="5"/>
    <w:unhideWhenUsed/>
    <w:qFormat/>
    <w:uiPriority w:val="99"/>
    <w:pPr>
      <w:widowControl w:val="0"/>
      <w:spacing w:after="120"/>
      <w:jc w:val="both"/>
    </w:pPr>
    <w:rPr>
      <w:rFonts w:ascii="Calibri" w:hAnsi="Calibri" w:eastAsia="宋体" w:cs="Times New Roman"/>
      <w:kern w:val="0"/>
      <w:sz w:val="20"/>
      <w:szCs w:val="20"/>
      <w:lang w:val="en-US" w:eastAsia="zh-CN" w:bidi="ar-SA"/>
    </w:rPr>
  </w:style>
  <w:style w:type="paragraph" w:styleId="5">
    <w:name w:val="Body Text Indent"/>
    <w:basedOn w:val="1"/>
    <w:next w:val="1"/>
    <w:qFormat/>
    <w:uiPriority w:val="0"/>
    <w:pPr>
      <w:widowControl w:val="0"/>
      <w:spacing w:after="120"/>
      <w:ind w:left="420" w:leftChars="200"/>
      <w:jc w:val="both"/>
    </w:pPr>
    <w:rPr>
      <w:rFonts w:ascii="Times New Roman" w:hAnsi="Times New Roman" w:eastAsia="宋体" w:cs="Times New Roman"/>
      <w:kern w:val="0"/>
      <w:sz w:val="20"/>
      <w:szCs w:val="24"/>
      <w:lang w:val="en-US" w:eastAsia="zh-CN" w:bidi="ar-SA"/>
    </w:rPr>
  </w:style>
  <w:style w:type="paragraph" w:styleId="6">
    <w:name w:val="Plain Text"/>
    <w:basedOn w:val="1"/>
    <w:next w:val="1"/>
    <w:qFormat/>
    <w:uiPriority w:val="0"/>
    <w:pPr>
      <w:widowControl w:val="0"/>
      <w:jc w:val="both"/>
    </w:pPr>
    <w:rPr>
      <w:rFonts w:ascii="宋体" w:hAnsi="Courier New" w:eastAsia="楷体_GB2312" w:cs="Times New Roman"/>
      <w:kern w:val="0"/>
      <w:sz w:val="20"/>
      <w:szCs w:val="24"/>
      <w:lang w:val="en-US" w:eastAsia="zh-CN" w:bidi="ar-SA"/>
    </w:rPr>
  </w:style>
  <w:style w:type="paragraph" w:styleId="7">
    <w:name w:val="toc 1"/>
    <w:next w:val="1"/>
    <w:unhideWhenUsed/>
    <w:qFormat/>
    <w:uiPriority w:val="39"/>
    <w:pPr>
      <w:widowControl/>
      <w:spacing w:after="100" w:line="276" w:lineRule="auto"/>
      <w:jc w:val="left"/>
    </w:pPr>
    <w:rPr>
      <w:rFonts w:ascii="Calibri" w:hAnsi="Calibri" w:eastAsia="宋体" w:cs="Times New Roman"/>
      <w:kern w:val="0"/>
      <w:sz w:val="22"/>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4741</Words>
  <Characters>5032</Characters>
  <Lines>0</Lines>
  <Paragraphs>0</Paragraphs>
  <TotalTime>22</TotalTime>
  <ScaleCrop>false</ScaleCrop>
  <LinksUpToDate>false</LinksUpToDate>
  <CharactersWithSpaces>5107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2025-09-01T15:16:00Z</dcterms:created>
  <dc:creator>叶凯夫</dc:creator>
  <cp:lastModifiedBy>叶凯夫</cp:lastModifiedBy>
  <dcterms:modified xsi:type="dcterms:W3CDTF">2025-09-03T02:27:19Z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7716D15ECA9348EA8CD70BBADD3D8E5A_11</vt:lpwstr>
  </property>
  <property fmtid="{D5CDD505-2E9C-101B-9397-08002B2CF9AE}" pid="4" name="KSOTemplateDocerSaveRecord">
    <vt:lpwstr>eyJoZGlkIjoiNTc5YjNjYjA4MDg1OWZhMDVlNjAxODY5MWYyMWE4NzciLCJ1c2VySWQiOiIzNDQxNjM5ODYifQ==</vt:lpwstr>
  </property>
</Properties>
</file>