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BF" w:rsidRPr="004100F9" w:rsidRDefault="000F69BF">
      <w:pPr>
        <w:wordWrap w:val="0"/>
        <w:topLinePunct/>
        <w:adjustRightInd w:val="0"/>
        <w:snapToGrid w:val="0"/>
        <w:spacing w:line="360" w:lineRule="auto"/>
        <w:jc w:val="center"/>
        <w:textAlignment w:val="baseline"/>
        <w:rPr>
          <w:rFonts w:ascii="宋体" w:hAnsi="宋体" w:cs="宋体"/>
          <w:b/>
          <w:bCs/>
          <w:kern w:val="0"/>
          <w:sz w:val="52"/>
          <w:szCs w:val="52"/>
        </w:rPr>
      </w:pPr>
    </w:p>
    <w:p w:rsidR="000F69BF" w:rsidRPr="004100F9" w:rsidRDefault="000F69BF">
      <w:pPr>
        <w:wordWrap w:val="0"/>
        <w:topLinePunct/>
        <w:adjustRightInd w:val="0"/>
        <w:snapToGrid w:val="0"/>
        <w:spacing w:line="360" w:lineRule="auto"/>
        <w:jc w:val="center"/>
        <w:textAlignment w:val="baseline"/>
        <w:rPr>
          <w:rFonts w:ascii="宋体" w:hAnsi="宋体" w:cs="宋体"/>
          <w:b/>
          <w:bCs/>
          <w:kern w:val="0"/>
          <w:sz w:val="52"/>
          <w:szCs w:val="52"/>
        </w:rPr>
      </w:pPr>
    </w:p>
    <w:p w:rsidR="000F69BF" w:rsidRPr="004100F9" w:rsidRDefault="00B40516">
      <w:pPr>
        <w:wordWrap w:val="0"/>
        <w:topLinePunct/>
        <w:adjustRightInd w:val="0"/>
        <w:snapToGrid w:val="0"/>
        <w:spacing w:line="360" w:lineRule="auto"/>
        <w:jc w:val="center"/>
        <w:textAlignment w:val="baseline"/>
        <w:rPr>
          <w:rFonts w:ascii="宋体" w:hAnsi="宋体" w:cs="宋体"/>
          <w:b/>
          <w:bCs/>
          <w:kern w:val="0"/>
          <w:sz w:val="52"/>
          <w:szCs w:val="52"/>
        </w:rPr>
      </w:pPr>
      <w:r w:rsidRPr="004100F9">
        <w:rPr>
          <w:rFonts w:ascii="宋体" w:hAnsi="宋体" w:cs="宋体" w:hint="eastAsia"/>
          <w:b/>
          <w:bCs/>
          <w:kern w:val="0"/>
          <w:sz w:val="52"/>
          <w:szCs w:val="52"/>
        </w:rPr>
        <w:t>越秀区广大路以西、五月</w:t>
      </w:r>
      <w:proofErr w:type="gramStart"/>
      <w:r w:rsidRPr="004100F9">
        <w:rPr>
          <w:rFonts w:ascii="宋体" w:hAnsi="宋体" w:cs="宋体" w:hint="eastAsia"/>
          <w:b/>
          <w:bCs/>
          <w:kern w:val="0"/>
          <w:sz w:val="52"/>
          <w:szCs w:val="52"/>
        </w:rPr>
        <w:t>花商业</w:t>
      </w:r>
      <w:proofErr w:type="gramEnd"/>
      <w:r w:rsidRPr="004100F9">
        <w:rPr>
          <w:rFonts w:ascii="宋体" w:hAnsi="宋体" w:cs="宋体" w:hint="eastAsia"/>
          <w:b/>
          <w:bCs/>
          <w:kern w:val="0"/>
          <w:sz w:val="52"/>
          <w:szCs w:val="52"/>
        </w:rPr>
        <w:t>广场以北AY012422地块项目监理服务</w:t>
      </w: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96"/>
          <w:szCs w:val="96"/>
        </w:rPr>
      </w:pPr>
    </w:p>
    <w:p w:rsidR="000F69BF" w:rsidRPr="004100F9" w:rsidRDefault="00B40516">
      <w:pPr>
        <w:wordWrap w:val="0"/>
        <w:topLinePunct/>
        <w:adjustRightInd w:val="0"/>
        <w:snapToGrid w:val="0"/>
        <w:spacing w:line="360" w:lineRule="auto"/>
        <w:jc w:val="center"/>
        <w:textAlignment w:val="baseline"/>
        <w:rPr>
          <w:rFonts w:ascii="宋体" w:hAnsi="宋体" w:cs="宋体"/>
          <w:b/>
          <w:bCs/>
          <w:kern w:val="0"/>
          <w:sz w:val="84"/>
          <w:szCs w:val="84"/>
        </w:rPr>
      </w:pPr>
      <w:r w:rsidRPr="004100F9">
        <w:rPr>
          <w:rFonts w:ascii="宋体" w:hAnsi="宋体" w:cs="宋体" w:hint="eastAsia"/>
          <w:b/>
          <w:bCs/>
          <w:kern w:val="0"/>
          <w:sz w:val="84"/>
          <w:szCs w:val="84"/>
        </w:rPr>
        <w:t>招标文件</w:t>
      </w: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28"/>
          <w:szCs w:val="28"/>
        </w:rPr>
      </w:pP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28"/>
          <w:szCs w:val="28"/>
        </w:rPr>
      </w:pP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28"/>
          <w:szCs w:val="28"/>
        </w:rPr>
      </w:pP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28"/>
          <w:szCs w:val="28"/>
        </w:rPr>
      </w:pP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28"/>
          <w:szCs w:val="28"/>
        </w:rPr>
      </w:pP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28"/>
          <w:szCs w:val="28"/>
        </w:rPr>
      </w:pPr>
    </w:p>
    <w:p w:rsidR="000F69BF" w:rsidRPr="004100F9" w:rsidRDefault="00B40516">
      <w:pPr>
        <w:wordWrap w:val="0"/>
        <w:topLinePunct/>
        <w:adjustRightInd w:val="0"/>
        <w:snapToGrid w:val="0"/>
        <w:spacing w:line="360" w:lineRule="auto"/>
        <w:jc w:val="center"/>
        <w:textAlignment w:val="baseline"/>
        <w:rPr>
          <w:rFonts w:ascii="宋体" w:hAnsi="宋体" w:cs="宋体"/>
          <w:b/>
          <w:bCs/>
          <w:kern w:val="0"/>
          <w:sz w:val="28"/>
          <w:szCs w:val="28"/>
        </w:rPr>
      </w:pPr>
      <w:r w:rsidRPr="004100F9">
        <w:rPr>
          <w:rFonts w:ascii="宋体" w:hAnsi="宋体" w:cs="宋体" w:hint="eastAsia"/>
          <w:b/>
          <w:bCs/>
          <w:kern w:val="0"/>
          <w:sz w:val="28"/>
          <w:szCs w:val="28"/>
        </w:rPr>
        <w:t>招标人：</w:t>
      </w:r>
      <w:r w:rsidRPr="004100F9">
        <w:rPr>
          <w:rFonts w:ascii="宋体" w:hAnsi="宋体" w:cs="宋体" w:hint="eastAsia"/>
          <w:b/>
          <w:bCs/>
          <w:kern w:val="0"/>
          <w:sz w:val="28"/>
          <w:szCs w:val="28"/>
          <w:u w:val="single"/>
        </w:rPr>
        <w:t>广州广大投资开发有限公司</w:t>
      </w:r>
    </w:p>
    <w:p w:rsidR="000F69BF" w:rsidRPr="004100F9" w:rsidRDefault="00B40516">
      <w:pPr>
        <w:wordWrap w:val="0"/>
        <w:topLinePunct/>
        <w:adjustRightInd w:val="0"/>
        <w:snapToGrid w:val="0"/>
        <w:spacing w:line="360" w:lineRule="auto"/>
        <w:jc w:val="center"/>
        <w:textAlignment w:val="baseline"/>
        <w:rPr>
          <w:rFonts w:ascii="宋体" w:hAnsi="宋体" w:cs="宋体"/>
          <w:b/>
          <w:bCs/>
          <w:kern w:val="0"/>
          <w:sz w:val="28"/>
          <w:szCs w:val="28"/>
          <w:u w:val="single"/>
        </w:rPr>
      </w:pPr>
      <w:r w:rsidRPr="004100F9">
        <w:rPr>
          <w:rFonts w:ascii="宋体" w:hAnsi="宋体" w:cs="宋体" w:hint="eastAsia"/>
          <w:b/>
          <w:bCs/>
          <w:kern w:val="0"/>
          <w:sz w:val="28"/>
          <w:szCs w:val="28"/>
        </w:rPr>
        <w:t>招标代理机构：</w:t>
      </w:r>
      <w:r w:rsidRPr="004100F9">
        <w:rPr>
          <w:rFonts w:ascii="宋体" w:hAnsi="宋体" w:cs="宋体" w:hint="eastAsia"/>
          <w:b/>
          <w:bCs/>
          <w:kern w:val="0"/>
          <w:sz w:val="28"/>
          <w:szCs w:val="28"/>
          <w:u w:val="single"/>
        </w:rPr>
        <w:t>广州建筑工程监理有限公司</w:t>
      </w:r>
    </w:p>
    <w:p w:rsidR="000F69BF" w:rsidRPr="004100F9" w:rsidRDefault="00B40516">
      <w:pPr>
        <w:wordWrap w:val="0"/>
        <w:topLinePunct/>
        <w:adjustRightInd w:val="0"/>
        <w:snapToGrid w:val="0"/>
        <w:spacing w:line="360" w:lineRule="auto"/>
        <w:jc w:val="center"/>
        <w:textAlignment w:val="baseline"/>
        <w:rPr>
          <w:rFonts w:ascii="宋体" w:hAnsi="宋体" w:cs="宋体"/>
          <w:b/>
          <w:bCs/>
          <w:kern w:val="0"/>
          <w:sz w:val="28"/>
          <w:szCs w:val="28"/>
        </w:rPr>
      </w:pPr>
      <w:r w:rsidRPr="004100F9">
        <w:rPr>
          <w:rFonts w:ascii="宋体" w:hAnsi="宋体" w:cs="宋体" w:hint="eastAsia"/>
          <w:b/>
          <w:bCs/>
          <w:kern w:val="0"/>
          <w:sz w:val="28"/>
          <w:szCs w:val="28"/>
          <w:u w:val="single"/>
        </w:rPr>
        <w:t>2025</w:t>
      </w:r>
      <w:r w:rsidRPr="004100F9">
        <w:rPr>
          <w:rFonts w:ascii="宋体" w:hAnsi="宋体" w:cs="宋体" w:hint="eastAsia"/>
          <w:b/>
          <w:bCs/>
          <w:kern w:val="0"/>
          <w:sz w:val="28"/>
          <w:szCs w:val="28"/>
        </w:rPr>
        <w:t>年</w:t>
      </w:r>
      <w:r w:rsidRPr="004100F9">
        <w:rPr>
          <w:rFonts w:ascii="宋体" w:hAnsi="宋体" w:cs="宋体" w:hint="eastAsia"/>
          <w:b/>
          <w:bCs/>
          <w:kern w:val="0"/>
          <w:sz w:val="28"/>
          <w:szCs w:val="28"/>
          <w:u w:val="single"/>
        </w:rPr>
        <w:t xml:space="preserve"> 8</w:t>
      </w:r>
      <w:r w:rsidRPr="004100F9">
        <w:rPr>
          <w:rFonts w:ascii="宋体" w:hAnsi="宋体" w:cs="宋体" w:hint="eastAsia"/>
          <w:b/>
          <w:bCs/>
          <w:kern w:val="0"/>
          <w:sz w:val="28"/>
          <w:szCs w:val="28"/>
        </w:rPr>
        <w:t>月</w:t>
      </w:r>
    </w:p>
    <w:p w:rsidR="000F69BF" w:rsidRPr="004100F9" w:rsidRDefault="000F69BF">
      <w:pPr>
        <w:wordWrap w:val="0"/>
        <w:topLinePunct/>
        <w:adjustRightInd w:val="0"/>
        <w:snapToGrid w:val="0"/>
        <w:spacing w:line="360" w:lineRule="auto"/>
        <w:textAlignment w:val="baseline"/>
        <w:rPr>
          <w:rFonts w:ascii="宋体" w:hAnsi="宋体" w:cs="宋体"/>
          <w:kern w:val="0"/>
        </w:rPr>
        <w:sectPr w:rsidR="000F69BF" w:rsidRPr="004100F9">
          <w:footerReference w:type="default" r:id="rId8"/>
          <w:pgSz w:w="11906" w:h="16838"/>
          <w:pgMar w:top="1440" w:right="1080" w:bottom="1440" w:left="1080" w:header="851" w:footer="992" w:gutter="0"/>
          <w:cols w:space="720"/>
          <w:docGrid w:type="lines" w:linePitch="312"/>
        </w:sectPr>
      </w:pPr>
      <w:bookmarkStart w:id="0" w:name="_Toc144974478"/>
      <w:bookmarkStart w:id="1" w:name="_Toc152042286"/>
    </w:p>
    <w:p w:rsidR="000F69BF" w:rsidRPr="004100F9" w:rsidRDefault="00B40516">
      <w:pPr>
        <w:pStyle w:val="1"/>
        <w:keepNext w:val="0"/>
        <w:keepLines w:val="0"/>
        <w:wordWrap w:val="0"/>
        <w:topLinePunct/>
        <w:adjustRightInd w:val="0"/>
        <w:snapToGrid w:val="0"/>
        <w:spacing w:before="0" w:after="0" w:line="360" w:lineRule="auto"/>
        <w:jc w:val="center"/>
        <w:textAlignment w:val="baseline"/>
        <w:rPr>
          <w:rFonts w:ascii="宋体" w:hAnsi="宋体" w:cs="宋体"/>
          <w:kern w:val="0"/>
        </w:rPr>
      </w:pPr>
      <w:bookmarkStart w:id="2" w:name="_Toc11885"/>
      <w:bookmarkStart w:id="3" w:name="_Toc300834926"/>
      <w:bookmarkStart w:id="4" w:name="_Toc247527532"/>
      <w:bookmarkStart w:id="5" w:name="_Toc11895"/>
      <w:r w:rsidRPr="004100F9">
        <w:rPr>
          <w:rFonts w:ascii="宋体" w:hAnsi="宋体" w:cs="宋体" w:hint="eastAsia"/>
          <w:kern w:val="0"/>
        </w:rPr>
        <w:lastRenderedPageBreak/>
        <w:t>目录</w:t>
      </w:r>
      <w:bookmarkEnd w:id="0"/>
      <w:bookmarkEnd w:id="1"/>
      <w:bookmarkEnd w:id="2"/>
      <w:bookmarkEnd w:id="3"/>
      <w:bookmarkEnd w:id="4"/>
      <w:bookmarkEnd w:id="5"/>
    </w:p>
    <w:bookmarkStart w:id="6" w:name="_Toc247513932"/>
    <w:bookmarkStart w:id="7" w:name="_Toc247527533"/>
    <w:bookmarkStart w:id="8" w:name="_Toc144974479"/>
    <w:bookmarkStart w:id="9" w:name="_Toc152042287"/>
    <w:bookmarkStart w:id="10" w:name="_Toc152045511"/>
    <w:p w:rsidR="000F69BF" w:rsidRPr="004100F9" w:rsidRDefault="00B40516">
      <w:pPr>
        <w:pStyle w:val="10"/>
        <w:tabs>
          <w:tab w:val="right" w:leader="dot" w:pos="9746"/>
        </w:tabs>
        <w:wordWrap w:val="0"/>
        <w:topLinePunct/>
        <w:adjustRightInd w:val="0"/>
        <w:snapToGrid w:val="0"/>
        <w:spacing w:line="360" w:lineRule="auto"/>
        <w:jc w:val="center"/>
        <w:textAlignment w:val="baseline"/>
        <w:rPr>
          <w:rFonts w:ascii="宋体" w:hAnsi="宋体" w:cs="宋体"/>
          <w:b w:val="0"/>
          <w:bCs w:val="0"/>
          <w:noProof/>
          <w:sz w:val="24"/>
          <w:szCs w:val="24"/>
        </w:rPr>
      </w:pPr>
      <w:r w:rsidRPr="004100F9">
        <w:rPr>
          <w:rFonts w:ascii="宋体" w:hAnsi="宋体" w:cs="宋体" w:hint="eastAsia"/>
          <w:b w:val="0"/>
          <w:bCs w:val="0"/>
          <w:caps w:val="0"/>
          <w:kern w:val="0"/>
          <w:sz w:val="24"/>
          <w:szCs w:val="24"/>
        </w:rPr>
        <w:fldChar w:fldCharType="begin"/>
      </w:r>
      <w:r w:rsidRPr="004100F9">
        <w:rPr>
          <w:rFonts w:ascii="宋体" w:hAnsi="宋体" w:cs="宋体" w:hint="eastAsia"/>
          <w:b w:val="0"/>
          <w:bCs w:val="0"/>
          <w:caps w:val="0"/>
          <w:kern w:val="0"/>
          <w:sz w:val="24"/>
          <w:szCs w:val="24"/>
        </w:rPr>
        <w:instrText xml:space="preserve"> TOC \o "1-3" \h \z \u </w:instrText>
      </w:r>
      <w:r w:rsidRPr="004100F9">
        <w:rPr>
          <w:rFonts w:ascii="宋体" w:hAnsi="宋体" w:cs="宋体" w:hint="eastAsia"/>
          <w:b w:val="0"/>
          <w:bCs w:val="0"/>
          <w:caps w:val="0"/>
          <w:kern w:val="0"/>
          <w:sz w:val="24"/>
          <w:szCs w:val="24"/>
        </w:rPr>
        <w:fldChar w:fldCharType="separate"/>
      </w:r>
      <w:hyperlink w:anchor="_Toc11885" w:history="1">
        <w:r w:rsidRPr="004100F9">
          <w:rPr>
            <w:rFonts w:ascii="宋体" w:hAnsi="宋体" w:cs="宋体" w:hint="eastAsia"/>
            <w:b w:val="0"/>
            <w:bCs w:val="0"/>
            <w:caps w:val="0"/>
            <w:noProof/>
            <w:kern w:val="0"/>
            <w:sz w:val="24"/>
            <w:szCs w:val="24"/>
          </w:rPr>
          <w:t>目录</w:t>
        </w:r>
        <w:r w:rsidRPr="004100F9">
          <w:rPr>
            <w:rFonts w:ascii="宋体" w:hAnsi="宋体" w:cs="宋体" w:hint="eastAsia"/>
            <w:b w:val="0"/>
            <w:bCs w:val="0"/>
            <w:noProof/>
            <w:sz w:val="24"/>
            <w:szCs w:val="24"/>
          </w:rPr>
          <w:tab/>
        </w:r>
        <w:r w:rsidRPr="004100F9">
          <w:rPr>
            <w:rFonts w:ascii="宋体" w:hAnsi="宋体" w:cs="宋体" w:hint="eastAsia"/>
            <w:b w:val="0"/>
            <w:bCs w:val="0"/>
            <w:noProof/>
            <w:sz w:val="24"/>
            <w:szCs w:val="24"/>
          </w:rPr>
          <w:fldChar w:fldCharType="begin"/>
        </w:r>
        <w:r w:rsidRPr="004100F9">
          <w:rPr>
            <w:rFonts w:ascii="宋体" w:hAnsi="宋体" w:cs="宋体" w:hint="eastAsia"/>
            <w:b w:val="0"/>
            <w:bCs w:val="0"/>
            <w:noProof/>
            <w:sz w:val="24"/>
            <w:szCs w:val="24"/>
          </w:rPr>
          <w:instrText xml:space="preserve"> PAGEREF _Toc11885 \h </w:instrText>
        </w:r>
        <w:r w:rsidRPr="004100F9">
          <w:rPr>
            <w:rFonts w:ascii="宋体" w:hAnsi="宋体" w:cs="宋体" w:hint="eastAsia"/>
            <w:b w:val="0"/>
            <w:bCs w:val="0"/>
            <w:noProof/>
            <w:sz w:val="24"/>
            <w:szCs w:val="24"/>
          </w:rPr>
        </w:r>
        <w:r w:rsidRPr="004100F9">
          <w:rPr>
            <w:rFonts w:ascii="宋体" w:hAnsi="宋体" w:cs="宋体" w:hint="eastAsia"/>
            <w:b w:val="0"/>
            <w:bCs w:val="0"/>
            <w:noProof/>
            <w:sz w:val="24"/>
            <w:szCs w:val="24"/>
          </w:rPr>
          <w:fldChar w:fldCharType="separate"/>
        </w:r>
        <w:r w:rsidR="00140B56">
          <w:rPr>
            <w:rFonts w:ascii="宋体" w:hAnsi="宋体" w:cs="宋体"/>
            <w:b w:val="0"/>
            <w:bCs w:val="0"/>
            <w:noProof/>
            <w:sz w:val="24"/>
            <w:szCs w:val="24"/>
          </w:rPr>
          <w:t>2</w:t>
        </w:r>
        <w:r w:rsidRPr="004100F9">
          <w:rPr>
            <w:rFonts w:ascii="宋体" w:hAnsi="宋体" w:cs="宋体" w:hint="eastAsia"/>
            <w:b w:val="0"/>
            <w:bCs w:val="0"/>
            <w:noProof/>
            <w:sz w:val="24"/>
            <w:szCs w:val="24"/>
          </w:rPr>
          <w:fldChar w:fldCharType="end"/>
        </w:r>
      </w:hyperlink>
    </w:p>
    <w:p w:rsidR="000F69BF" w:rsidRPr="004100F9" w:rsidRDefault="00037740">
      <w:pPr>
        <w:pStyle w:val="10"/>
        <w:tabs>
          <w:tab w:val="right" w:leader="dot" w:pos="9746"/>
        </w:tabs>
        <w:wordWrap w:val="0"/>
        <w:topLinePunct/>
        <w:adjustRightInd w:val="0"/>
        <w:snapToGrid w:val="0"/>
        <w:spacing w:line="360" w:lineRule="auto"/>
        <w:jc w:val="center"/>
        <w:textAlignment w:val="baseline"/>
        <w:rPr>
          <w:rFonts w:ascii="宋体" w:hAnsi="宋体" w:cs="宋体"/>
          <w:b w:val="0"/>
          <w:bCs w:val="0"/>
          <w:noProof/>
          <w:sz w:val="24"/>
          <w:szCs w:val="24"/>
        </w:rPr>
      </w:pPr>
      <w:hyperlink w:anchor="_Toc25805" w:history="1">
        <w:r w:rsidR="00B40516" w:rsidRPr="004100F9">
          <w:rPr>
            <w:rFonts w:ascii="宋体" w:hAnsi="宋体" w:cs="宋体" w:hint="eastAsia"/>
            <w:b w:val="0"/>
            <w:bCs w:val="0"/>
            <w:caps w:val="0"/>
            <w:noProof/>
            <w:kern w:val="0"/>
            <w:sz w:val="24"/>
            <w:szCs w:val="24"/>
          </w:rPr>
          <w:t>第一卷</w:t>
        </w:r>
        <w:r w:rsidR="00B40516" w:rsidRPr="004100F9">
          <w:rPr>
            <w:rFonts w:ascii="宋体" w:hAnsi="宋体" w:cs="宋体" w:hint="eastAsia"/>
            <w:b w:val="0"/>
            <w:bCs w:val="0"/>
            <w:noProof/>
            <w:sz w:val="24"/>
            <w:szCs w:val="24"/>
          </w:rPr>
          <w:tab/>
        </w:r>
        <w:r w:rsidR="00B40516" w:rsidRPr="004100F9">
          <w:rPr>
            <w:rFonts w:ascii="宋体" w:hAnsi="宋体" w:cs="宋体" w:hint="eastAsia"/>
            <w:b w:val="0"/>
            <w:bCs w:val="0"/>
            <w:noProof/>
            <w:sz w:val="24"/>
            <w:szCs w:val="24"/>
          </w:rPr>
          <w:fldChar w:fldCharType="begin"/>
        </w:r>
        <w:r w:rsidR="00B40516" w:rsidRPr="004100F9">
          <w:rPr>
            <w:rFonts w:ascii="宋体" w:hAnsi="宋体" w:cs="宋体" w:hint="eastAsia"/>
            <w:b w:val="0"/>
            <w:bCs w:val="0"/>
            <w:noProof/>
            <w:sz w:val="24"/>
            <w:szCs w:val="24"/>
          </w:rPr>
          <w:instrText xml:space="preserve"> PAGEREF _Toc25805 \h </w:instrText>
        </w:r>
        <w:r w:rsidR="00B40516" w:rsidRPr="004100F9">
          <w:rPr>
            <w:rFonts w:ascii="宋体" w:hAnsi="宋体" w:cs="宋体" w:hint="eastAsia"/>
            <w:b w:val="0"/>
            <w:bCs w:val="0"/>
            <w:noProof/>
            <w:sz w:val="24"/>
            <w:szCs w:val="24"/>
          </w:rPr>
        </w:r>
        <w:r w:rsidR="00B40516" w:rsidRPr="004100F9">
          <w:rPr>
            <w:rFonts w:ascii="宋体" w:hAnsi="宋体" w:cs="宋体" w:hint="eastAsia"/>
            <w:b w:val="0"/>
            <w:bCs w:val="0"/>
            <w:noProof/>
            <w:sz w:val="24"/>
            <w:szCs w:val="24"/>
          </w:rPr>
          <w:fldChar w:fldCharType="separate"/>
        </w:r>
        <w:r w:rsidR="00140B56">
          <w:rPr>
            <w:rFonts w:ascii="宋体" w:hAnsi="宋体" w:cs="宋体"/>
            <w:b w:val="0"/>
            <w:bCs w:val="0"/>
            <w:noProof/>
            <w:sz w:val="24"/>
            <w:szCs w:val="24"/>
          </w:rPr>
          <w:t>3</w:t>
        </w:r>
        <w:r w:rsidR="00B40516" w:rsidRPr="004100F9">
          <w:rPr>
            <w:rFonts w:ascii="宋体" w:hAnsi="宋体" w:cs="宋体" w:hint="eastAsia"/>
            <w:b w:val="0"/>
            <w:bCs w:val="0"/>
            <w:noProof/>
            <w:sz w:val="24"/>
            <w:szCs w:val="24"/>
          </w:rPr>
          <w:fldChar w:fldCharType="end"/>
        </w:r>
      </w:hyperlink>
    </w:p>
    <w:p w:rsidR="000F69BF" w:rsidRPr="004100F9" w:rsidRDefault="00037740">
      <w:pPr>
        <w:pStyle w:val="20"/>
        <w:tabs>
          <w:tab w:val="right" w:leader="dot" w:pos="9746"/>
        </w:tabs>
        <w:wordWrap w:val="0"/>
        <w:topLinePunct/>
        <w:adjustRightInd w:val="0"/>
        <w:snapToGrid w:val="0"/>
        <w:spacing w:line="360" w:lineRule="auto"/>
        <w:ind w:left="0"/>
        <w:jc w:val="center"/>
        <w:textAlignment w:val="baseline"/>
        <w:rPr>
          <w:rFonts w:ascii="宋体" w:hAnsi="宋体" w:cs="宋体"/>
          <w:noProof/>
          <w:sz w:val="24"/>
          <w:szCs w:val="24"/>
        </w:rPr>
      </w:pPr>
      <w:hyperlink w:anchor="_Toc21988" w:history="1">
        <w:r w:rsidR="00B40516" w:rsidRPr="004100F9">
          <w:rPr>
            <w:rFonts w:ascii="宋体" w:hAnsi="宋体" w:cs="宋体" w:hint="eastAsia"/>
            <w:smallCaps w:val="0"/>
            <w:noProof/>
            <w:kern w:val="0"/>
            <w:sz w:val="24"/>
            <w:szCs w:val="24"/>
          </w:rPr>
          <w:t>第一章 招标公告</w:t>
        </w:r>
        <w:r w:rsidR="00B40516" w:rsidRPr="004100F9">
          <w:rPr>
            <w:rFonts w:ascii="宋体" w:hAnsi="宋体" w:cs="宋体" w:hint="eastAsia"/>
            <w:noProof/>
            <w:sz w:val="24"/>
            <w:szCs w:val="24"/>
          </w:rPr>
          <w:tab/>
        </w:r>
        <w:r w:rsidR="00B40516" w:rsidRPr="004100F9">
          <w:rPr>
            <w:rFonts w:ascii="宋体" w:hAnsi="宋体" w:cs="宋体" w:hint="eastAsia"/>
            <w:noProof/>
            <w:sz w:val="24"/>
            <w:szCs w:val="24"/>
          </w:rPr>
          <w:fldChar w:fldCharType="begin"/>
        </w:r>
        <w:r w:rsidR="00B40516" w:rsidRPr="004100F9">
          <w:rPr>
            <w:rFonts w:ascii="宋体" w:hAnsi="宋体" w:cs="宋体" w:hint="eastAsia"/>
            <w:noProof/>
            <w:sz w:val="24"/>
            <w:szCs w:val="24"/>
          </w:rPr>
          <w:instrText xml:space="preserve"> PAGEREF _Toc21988 \h </w:instrText>
        </w:r>
        <w:r w:rsidR="00B40516" w:rsidRPr="004100F9">
          <w:rPr>
            <w:rFonts w:ascii="宋体" w:hAnsi="宋体" w:cs="宋体" w:hint="eastAsia"/>
            <w:noProof/>
            <w:sz w:val="24"/>
            <w:szCs w:val="24"/>
          </w:rPr>
        </w:r>
        <w:r w:rsidR="00B40516" w:rsidRPr="004100F9">
          <w:rPr>
            <w:rFonts w:ascii="宋体" w:hAnsi="宋体" w:cs="宋体" w:hint="eastAsia"/>
            <w:noProof/>
            <w:sz w:val="24"/>
            <w:szCs w:val="24"/>
          </w:rPr>
          <w:fldChar w:fldCharType="separate"/>
        </w:r>
        <w:r w:rsidR="00140B56">
          <w:rPr>
            <w:rFonts w:ascii="宋体" w:hAnsi="宋体" w:cs="宋体"/>
            <w:noProof/>
            <w:sz w:val="24"/>
            <w:szCs w:val="24"/>
          </w:rPr>
          <w:t>3</w:t>
        </w:r>
        <w:r w:rsidR="00B40516" w:rsidRPr="004100F9">
          <w:rPr>
            <w:rFonts w:ascii="宋体" w:hAnsi="宋体" w:cs="宋体" w:hint="eastAsia"/>
            <w:noProof/>
            <w:sz w:val="24"/>
            <w:szCs w:val="24"/>
          </w:rPr>
          <w:fldChar w:fldCharType="end"/>
        </w:r>
      </w:hyperlink>
    </w:p>
    <w:p w:rsidR="000F69BF" w:rsidRPr="004100F9" w:rsidRDefault="00037740">
      <w:pPr>
        <w:pStyle w:val="20"/>
        <w:tabs>
          <w:tab w:val="right" w:leader="dot" w:pos="9746"/>
        </w:tabs>
        <w:wordWrap w:val="0"/>
        <w:topLinePunct/>
        <w:adjustRightInd w:val="0"/>
        <w:snapToGrid w:val="0"/>
        <w:spacing w:line="360" w:lineRule="auto"/>
        <w:ind w:left="0"/>
        <w:jc w:val="center"/>
        <w:textAlignment w:val="baseline"/>
        <w:rPr>
          <w:rFonts w:ascii="宋体" w:hAnsi="宋体" w:cs="宋体"/>
          <w:noProof/>
          <w:sz w:val="24"/>
          <w:szCs w:val="24"/>
        </w:rPr>
      </w:pPr>
      <w:hyperlink w:anchor="_Toc23082" w:history="1">
        <w:r w:rsidR="00B40516" w:rsidRPr="004100F9">
          <w:rPr>
            <w:rFonts w:ascii="宋体" w:hAnsi="宋体" w:cs="宋体" w:hint="eastAsia"/>
            <w:smallCaps w:val="0"/>
            <w:noProof/>
            <w:kern w:val="0"/>
            <w:sz w:val="24"/>
            <w:szCs w:val="24"/>
          </w:rPr>
          <w:t>第二章 投标人须知</w:t>
        </w:r>
        <w:r w:rsidR="00B40516" w:rsidRPr="004100F9">
          <w:rPr>
            <w:rFonts w:ascii="宋体" w:hAnsi="宋体" w:cs="宋体" w:hint="eastAsia"/>
            <w:noProof/>
            <w:sz w:val="24"/>
            <w:szCs w:val="24"/>
          </w:rPr>
          <w:tab/>
        </w:r>
        <w:r w:rsidR="00B40516" w:rsidRPr="004100F9">
          <w:rPr>
            <w:rFonts w:ascii="宋体" w:hAnsi="宋体" w:cs="宋体" w:hint="eastAsia"/>
            <w:noProof/>
            <w:sz w:val="24"/>
            <w:szCs w:val="24"/>
          </w:rPr>
          <w:fldChar w:fldCharType="begin"/>
        </w:r>
        <w:r w:rsidR="00B40516" w:rsidRPr="004100F9">
          <w:rPr>
            <w:rFonts w:ascii="宋体" w:hAnsi="宋体" w:cs="宋体" w:hint="eastAsia"/>
            <w:noProof/>
            <w:sz w:val="24"/>
            <w:szCs w:val="24"/>
          </w:rPr>
          <w:instrText xml:space="preserve"> PAGEREF _Toc23082 \h </w:instrText>
        </w:r>
        <w:r w:rsidR="00B40516" w:rsidRPr="004100F9">
          <w:rPr>
            <w:rFonts w:ascii="宋体" w:hAnsi="宋体" w:cs="宋体" w:hint="eastAsia"/>
            <w:noProof/>
            <w:sz w:val="24"/>
            <w:szCs w:val="24"/>
          </w:rPr>
        </w:r>
        <w:r w:rsidR="00B40516" w:rsidRPr="004100F9">
          <w:rPr>
            <w:rFonts w:ascii="宋体" w:hAnsi="宋体" w:cs="宋体" w:hint="eastAsia"/>
            <w:noProof/>
            <w:sz w:val="24"/>
            <w:szCs w:val="24"/>
          </w:rPr>
          <w:fldChar w:fldCharType="separate"/>
        </w:r>
        <w:r w:rsidR="00140B56">
          <w:rPr>
            <w:rFonts w:ascii="宋体" w:hAnsi="宋体" w:cs="宋体"/>
            <w:noProof/>
            <w:sz w:val="24"/>
            <w:szCs w:val="24"/>
          </w:rPr>
          <w:t>4</w:t>
        </w:r>
        <w:r w:rsidR="00B40516" w:rsidRPr="004100F9">
          <w:rPr>
            <w:rFonts w:ascii="宋体" w:hAnsi="宋体" w:cs="宋体" w:hint="eastAsia"/>
            <w:noProof/>
            <w:sz w:val="24"/>
            <w:szCs w:val="24"/>
          </w:rPr>
          <w:fldChar w:fldCharType="end"/>
        </w:r>
      </w:hyperlink>
    </w:p>
    <w:p w:rsidR="000F69BF" w:rsidRPr="004100F9" w:rsidRDefault="00037740">
      <w:pPr>
        <w:pStyle w:val="20"/>
        <w:tabs>
          <w:tab w:val="right" w:leader="dot" w:pos="9746"/>
        </w:tabs>
        <w:wordWrap w:val="0"/>
        <w:topLinePunct/>
        <w:adjustRightInd w:val="0"/>
        <w:snapToGrid w:val="0"/>
        <w:spacing w:line="360" w:lineRule="auto"/>
        <w:ind w:left="0"/>
        <w:jc w:val="center"/>
        <w:textAlignment w:val="baseline"/>
        <w:rPr>
          <w:rFonts w:ascii="宋体" w:hAnsi="宋体" w:cs="宋体"/>
          <w:noProof/>
          <w:sz w:val="24"/>
          <w:szCs w:val="24"/>
        </w:rPr>
      </w:pPr>
      <w:hyperlink w:anchor="_Toc12388" w:history="1">
        <w:r w:rsidR="00B40516" w:rsidRPr="004100F9">
          <w:rPr>
            <w:rFonts w:ascii="宋体" w:hAnsi="宋体" w:cs="宋体" w:hint="eastAsia"/>
            <w:smallCaps w:val="0"/>
            <w:noProof/>
            <w:kern w:val="0"/>
            <w:sz w:val="24"/>
            <w:szCs w:val="24"/>
          </w:rPr>
          <w:t>第三章 评标办法（综合评估法）</w:t>
        </w:r>
        <w:r w:rsidR="00B40516" w:rsidRPr="004100F9">
          <w:rPr>
            <w:rFonts w:ascii="宋体" w:hAnsi="宋体" w:cs="宋体" w:hint="eastAsia"/>
            <w:noProof/>
            <w:sz w:val="24"/>
            <w:szCs w:val="24"/>
          </w:rPr>
          <w:tab/>
        </w:r>
        <w:r w:rsidR="00B40516" w:rsidRPr="004100F9">
          <w:rPr>
            <w:rFonts w:ascii="宋体" w:hAnsi="宋体" w:cs="宋体" w:hint="eastAsia"/>
            <w:noProof/>
            <w:sz w:val="24"/>
            <w:szCs w:val="24"/>
          </w:rPr>
          <w:fldChar w:fldCharType="begin"/>
        </w:r>
        <w:r w:rsidR="00B40516" w:rsidRPr="004100F9">
          <w:rPr>
            <w:rFonts w:ascii="宋体" w:hAnsi="宋体" w:cs="宋体" w:hint="eastAsia"/>
            <w:noProof/>
            <w:sz w:val="24"/>
            <w:szCs w:val="24"/>
          </w:rPr>
          <w:instrText xml:space="preserve"> PAGEREF _Toc12388 \h </w:instrText>
        </w:r>
        <w:r w:rsidR="00B40516" w:rsidRPr="004100F9">
          <w:rPr>
            <w:rFonts w:ascii="宋体" w:hAnsi="宋体" w:cs="宋体" w:hint="eastAsia"/>
            <w:noProof/>
            <w:sz w:val="24"/>
            <w:szCs w:val="24"/>
          </w:rPr>
        </w:r>
        <w:r w:rsidR="00B40516" w:rsidRPr="004100F9">
          <w:rPr>
            <w:rFonts w:ascii="宋体" w:hAnsi="宋体" w:cs="宋体" w:hint="eastAsia"/>
            <w:noProof/>
            <w:sz w:val="24"/>
            <w:szCs w:val="24"/>
          </w:rPr>
          <w:fldChar w:fldCharType="separate"/>
        </w:r>
        <w:r w:rsidR="00140B56">
          <w:rPr>
            <w:rFonts w:ascii="宋体" w:hAnsi="宋体" w:cs="宋体"/>
            <w:noProof/>
            <w:sz w:val="24"/>
            <w:szCs w:val="24"/>
          </w:rPr>
          <w:t>25</w:t>
        </w:r>
        <w:r w:rsidR="00B40516" w:rsidRPr="004100F9">
          <w:rPr>
            <w:rFonts w:ascii="宋体" w:hAnsi="宋体" w:cs="宋体" w:hint="eastAsia"/>
            <w:noProof/>
            <w:sz w:val="24"/>
            <w:szCs w:val="24"/>
          </w:rPr>
          <w:fldChar w:fldCharType="end"/>
        </w:r>
      </w:hyperlink>
    </w:p>
    <w:p w:rsidR="000F69BF" w:rsidRPr="004100F9" w:rsidRDefault="00037740">
      <w:pPr>
        <w:pStyle w:val="20"/>
        <w:tabs>
          <w:tab w:val="right" w:leader="dot" w:pos="9746"/>
        </w:tabs>
        <w:wordWrap w:val="0"/>
        <w:topLinePunct/>
        <w:adjustRightInd w:val="0"/>
        <w:snapToGrid w:val="0"/>
        <w:spacing w:line="360" w:lineRule="auto"/>
        <w:ind w:left="0"/>
        <w:jc w:val="center"/>
        <w:textAlignment w:val="baseline"/>
        <w:rPr>
          <w:rFonts w:ascii="宋体" w:hAnsi="宋体" w:cs="宋体"/>
          <w:noProof/>
          <w:sz w:val="24"/>
          <w:szCs w:val="24"/>
        </w:rPr>
      </w:pPr>
      <w:hyperlink w:anchor="_Toc7313" w:history="1">
        <w:r w:rsidR="00B40516" w:rsidRPr="004100F9">
          <w:rPr>
            <w:rFonts w:ascii="宋体" w:hAnsi="宋体" w:cs="宋体" w:hint="eastAsia"/>
            <w:smallCaps w:val="0"/>
            <w:noProof/>
            <w:kern w:val="0"/>
            <w:sz w:val="24"/>
            <w:szCs w:val="24"/>
          </w:rPr>
          <w:t>第四章 合同条款及格式</w:t>
        </w:r>
        <w:r w:rsidR="00B40516" w:rsidRPr="004100F9">
          <w:rPr>
            <w:rFonts w:ascii="宋体" w:hAnsi="宋体" w:cs="宋体" w:hint="eastAsia"/>
            <w:noProof/>
            <w:sz w:val="24"/>
            <w:szCs w:val="24"/>
          </w:rPr>
          <w:tab/>
        </w:r>
        <w:r w:rsidR="00B40516" w:rsidRPr="004100F9">
          <w:rPr>
            <w:rFonts w:ascii="宋体" w:hAnsi="宋体" w:cs="宋体" w:hint="eastAsia"/>
            <w:noProof/>
            <w:sz w:val="24"/>
            <w:szCs w:val="24"/>
          </w:rPr>
          <w:fldChar w:fldCharType="begin"/>
        </w:r>
        <w:r w:rsidR="00B40516" w:rsidRPr="004100F9">
          <w:rPr>
            <w:rFonts w:ascii="宋体" w:hAnsi="宋体" w:cs="宋体" w:hint="eastAsia"/>
            <w:noProof/>
            <w:sz w:val="24"/>
            <w:szCs w:val="24"/>
          </w:rPr>
          <w:instrText xml:space="preserve"> PAGEREF _Toc7313 \h </w:instrText>
        </w:r>
        <w:r w:rsidR="00B40516" w:rsidRPr="004100F9">
          <w:rPr>
            <w:rFonts w:ascii="宋体" w:hAnsi="宋体" w:cs="宋体" w:hint="eastAsia"/>
            <w:noProof/>
            <w:sz w:val="24"/>
            <w:szCs w:val="24"/>
          </w:rPr>
        </w:r>
        <w:r w:rsidR="00B40516" w:rsidRPr="004100F9">
          <w:rPr>
            <w:rFonts w:ascii="宋体" w:hAnsi="宋体" w:cs="宋体" w:hint="eastAsia"/>
            <w:noProof/>
            <w:sz w:val="24"/>
            <w:szCs w:val="24"/>
          </w:rPr>
          <w:fldChar w:fldCharType="separate"/>
        </w:r>
        <w:r w:rsidR="00140B56">
          <w:rPr>
            <w:rFonts w:ascii="宋体" w:hAnsi="宋体" w:cs="宋体"/>
            <w:noProof/>
            <w:sz w:val="24"/>
            <w:szCs w:val="24"/>
          </w:rPr>
          <w:t>35</w:t>
        </w:r>
        <w:r w:rsidR="00B40516" w:rsidRPr="004100F9">
          <w:rPr>
            <w:rFonts w:ascii="宋体" w:hAnsi="宋体" w:cs="宋体" w:hint="eastAsia"/>
            <w:noProof/>
            <w:sz w:val="24"/>
            <w:szCs w:val="24"/>
          </w:rPr>
          <w:fldChar w:fldCharType="end"/>
        </w:r>
      </w:hyperlink>
    </w:p>
    <w:p w:rsidR="000F69BF" w:rsidRPr="004100F9" w:rsidRDefault="00037740">
      <w:pPr>
        <w:pStyle w:val="10"/>
        <w:tabs>
          <w:tab w:val="right" w:leader="dot" w:pos="9746"/>
        </w:tabs>
        <w:wordWrap w:val="0"/>
        <w:topLinePunct/>
        <w:adjustRightInd w:val="0"/>
        <w:snapToGrid w:val="0"/>
        <w:spacing w:line="360" w:lineRule="auto"/>
        <w:jc w:val="center"/>
        <w:textAlignment w:val="baseline"/>
        <w:rPr>
          <w:rFonts w:ascii="宋体" w:hAnsi="宋体" w:cs="宋体"/>
          <w:b w:val="0"/>
          <w:bCs w:val="0"/>
          <w:noProof/>
          <w:sz w:val="24"/>
          <w:szCs w:val="24"/>
        </w:rPr>
      </w:pPr>
      <w:hyperlink w:anchor="_Toc6532" w:history="1">
        <w:r w:rsidR="00B40516" w:rsidRPr="004100F9">
          <w:rPr>
            <w:rFonts w:ascii="宋体" w:hAnsi="宋体" w:cs="宋体" w:hint="eastAsia"/>
            <w:b w:val="0"/>
            <w:bCs w:val="0"/>
            <w:caps w:val="0"/>
            <w:noProof/>
            <w:kern w:val="0"/>
            <w:sz w:val="24"/>
            <w:szCs w:val="24"/>
          </w:rPr>
          <w:t>第二卷</w:t>
        </w:r>
        <w:r w:rsidR="00B40516" w:rsidRPr="004100F9">
          <w:rPr>
            <w:rFonts w:ascii="宋体" w:hAnsi="宋体" w:cs="宋体" w:hint="eastAsia"/>
            <w:b w:val="0"/>
            <w:bCs w:val="0"/>
            <w:noProof/>
            <w:sz w:val="24"/>
            <w:szCs w:val="24"/>
          </w:rPr>
          <w:tab/>
        </w:r>
        <w:r w:rsidR="00B40516" w:rsidRPr="004100F9">
          <w:rPr>
            <w:rFonts w:ascii="宋体" w:hAnsi="宋体" w:cs="宋体" w:hint="eastAsia"/>
            <w:b w:val="0"/>
            <w:bCs w:val="0"/>
            <w:noProof/>
            <w:sz w:val="24"/>
            <w:szCs w:val="24"/>
          </w:rPr>
          <w:fldChar w:fldCharType="begin"/>
        </w:r>
        <w:r w:rsidR="00B40516" w:rsidRPr="004100F9">
          <w:rPr>
            <w:rFonts w:ascii="宋体" w:hAnsi="宋体" w:cs="宋体" w:hint="eastAsia"/>
            <w:b w:val="0"/>
            <w:bCs w:val="0"/>
            <w:noProof/>
            <w:sz w:val="24"/>
            <w:szCs w:val="24"/>
          </w:rPr>
          <w:instrText xml:space="preserve"> PAGEREF _Toc6532 \h </w:instrText>
        </w:r>
        <w:r w:rsidR="00B40516" w:rsidRPr="004100F9">
          <w:rPr>
            <w:rFonts w:ascii="宋体" w:hAnsi="宋体" w:cs="宋体" w:hint="eastAsia"/>
            <w:b w:val="0"/>
            <w:bCs w:val="0"/>
            <w:noProof/>
            <w:sz w:val="24"/>
            <w:szCs w:val="24"/>
          </w:rPr>
        </w:r>
        <w:r w:rsidR="00B40516" w:rsidRPr="004100F9">
          <w:rPr>
            <w:rFonts w:ascii="宋体" w:hAnsi="宋体" w:cs="宋体" w:hint="eastAsia"/>
            <w:b w:val="0"/>
            <w:bCs w:val="0"/>
            <w:noProof/>
            <w:sz w:val="24"/>
            <w:szCs w:val="24"/>
          </w:rPr>
          <w:fldChar w:fldCharType="separate"/>
        </w:r>
        <w:r w:rsidR="00140B56">
          <w:rPr>
            <w:rFonts w:ascii="宋体" w:hAnsi="宋体" w:cs="宋体"/>
            <w:b w:val="0"/>
            <w:bCs w:val="0"/>
            <w:noProof/>
            <w:sz w:val="24"/>
            <w:szCs w:val="24"/>
          </w:rPr>
          <w:t>36</w:t>
        </w:r>
        <w:r w:rsidR="00B40516" w:rsidRPr="004100F9">
          <w:rPr>
            <w:rFonts w:ascii="宋体" w:hAnsi="宋体" w:cs="宋体" w:hint="eastAsia"/>
            <w:b w:val="0"/>
            <w:bCs w:val="0"/>
            <w:noProof/>
            <w:sz w:val="24"/>
            <w:szCs w:val="24"/>
          </w:rPr>
          <w:fldChar w:fldCharType="end"/>
        </w:r>
      </w:hyperlink>
    </w:p>
    <w:p w:rsidR="000F69BF" w:rsidRPr="004100F9" w:rsidRDefault="00037740">
      <w:pPr>
        <w:pStyle w:val="20"/>
        <w:tabs>
          <w:tab w:val="right" w:leader="dot" w:pos="9746"/>
        </w:tabs>
        <w:wordWrap w:val="0"/>
        <w:topLinePunct/>
        <w:adjustRightInd w:val="0"/>
        <w:snapToGrid w:val="0"/>
        <w:spacing w:line="360" w:lineRule="auto"/>
        <w:ind w:left="0"/>
        <w:jc w:val="center"/>
        <w:textAlignment w:val="baseline"/>
        <w:rPr>
          <w:rFonts w:ascii="宋体" w:hAnsi="宋体" w:cs="宋体"/>
          <w:noProof/>
          <w:sz w:val="24"/>
          <w:szCs w:val="24"/>
        </w:rPr>
      </w:pPr>
      <w:hyperlink w:anchor="_Toc8996" w:history="1">
        <w:r w:rsidR="00B40516" w:rsidRPr="004100F9">
          <w:rPr>
            <w:rFonts w:ascii="宋体" w:hAnsi="宋体" w:cs="宋体" w:hint="eastAsia"/>
            <w:smallCaps w:val="0"/>
            <w:noProof/>
            <w:kern w:val="0"/>
            <w:sz w:val="24"/>
            <w:szCs w:val="24"/>
          </w:rPr>
          <w:t>第五章 委托人要求</w:t>
        </w:r>
        <w:r w:rsidR="00B40516" w:rsidRPr="004100F9">
          <w:rPr>
            <w:rFonts w:ascii="宋体" w:hAnsi="宋体" w:cs="宋体" w:hint="eastAsia"/>
            <w:noProof/>
            <w:sz w:val="24"/>
            <w:szCs w:val="24"/>
          </w:rPr>
          <w:tab/>
        </w:r>
        <w:r w:rsidR="00B40516" w:rsidRPr="004100F9">
          <w:rPr>
            <w:rFonts w:ascii="宋体" w:hAnsi="宋体" w:cs="宋体" w:hint="eastAsia"/>
            <w:noProof/>
            <w:sz w:val="24"/>
            <w:szCs w:val="24"/>
          </w:rPr>
          <w:fldChar w:fldCharType="begin"/>
        </w:r>
        <w:r w:rsidR="00B40516" w:rsidRPr="004100F9">
          <w:rPr>
            <w:rFonts w:ascii="宋体" w:hAnsi="宋体" w:cs="宋体" w:hint="eastAsia"/>
            <w:noProof/>
            <w:sz w:val="24"/>
            <w:szCs w:val="24"/>
          </w:rPr>
          <w:instrText xml:space="preserve"> PAGEREF _Toc8996 \h </w:instrText>
        </w:r>
        <w:r w:rsidR="00B40516" w:rsidRPr="004100F9">
          <w:rPr>
            <w:rFonts w:ascii="宋体" w:hAnsi="宋体" w:cs="宋体" w:hint="eastAsia"/>
            <w:noProof/>
            <w:sz w:val="24"/>
            <w:szCs w:val="24"/>
          </w:rPr>
        </w:r>
        <w:r w:rsidR="00B40516" w:rsidRPr="004100F9">
          <w:rPr>
            <w:rFonts w:ascii="宋体" w:hAnsi="宋体" w:cs="宋体" w:hint="eastAsia"/>
            <w:noProof/>
            <w:sz w:val="24"/>
            <w:szCs w:val="24"/>
          </w:rPr>
          <w:fldChar w:fldCharType="separate"/>
        </w:r>
        <w:r w:rsidR="00140B56">
          <w:rPr>
            <w:rFonts w:ascii="宋体" w:hAnsi="宋体" w:cs="宋体"/>
            <w:noProof/>
            <w:sz w:val="24"/>
            <w:szCs w:val="24"/>
          </w:rPr>
          <w:t>36</w:t>
        </w:r>
        <w:r w:rsidR="00B40516" w:rsidRPr="004100F9">
          <w:rPr>
            <w:rFonts w:ascii="宋体" w:hAnsi="宋体" w:cs="宋体" w:hint="eastAsia"/>
            <w:noProof/>
            <w:sz w:val="24"/>
            <w:szCs w:val="24"/>
          </w:rPr>
          <w:fldChar w:fldCharType="end"/>
        </w:r>
      </w:hyperlink>
    </w:p>
    <w:p w:rsidR="000F69BF" w:rsidRPr="004100F9" w:rsidRDefault="00037740">
      <w:pPr>
        <w:pStyle w:val="10"/>
        <w:tabs>
          <w:tab w:val="right" w:leader="dot" w:pos="9746"/>
        </w:tabs>
        <w:wordWrap w:val="0"/>
        <w:topLinePunct/>
        <w:adjustRightInd w:val="0"/>
        <w:snapToGrid w:val="0"/>
        <w:spacing w:line="360" w:lineRule="auto"/>
        <w:jc w:val="center"/>
        <w:textAlignment w:val="baseline"/>
        <w:rPr>
          <w:rFonts w:ascii="宋体" w:hAnsi="宋体" w:cs="宋体"/>
          <w:b w:val="0"/>
          <w:bCs w:val="0"/>
          <w:noProof/>
          <w:sz w:val="24"/>
          <w:szCs w:val="24"/>
        </w:rPr>
      </w:pPr>
      <w:hyperlink w:anchor="_Toc1722" w:history="1">
        <w:r w:rsidR="00B40516" w:rsidRPr="004100F9">
          <w:rPr>
            <w:rFonts w:ascii="宋体" w:hAnsi="宋体" w:cs="宋体" w:hint="eastAsia"/>
            <w:b w:val="0"/>
            <w:bCs w:val="0"/>
            <w:caps w:val="0"/>
            <w:noProof/>
            <w:kern w:val="0"/>
            <w:sz w:val="24"/>
            <w:szCs w:val="24"/>
          </w:rPr>
          <w:t>第三卷</w:t>
        </w:r>
        <w:r w:rsidR="00B40516" w:rsidRPr="004100F9">
          <w:rPr>
            <w:rFonts w:ascii="宋体" w:hAnsi="宋体" w:cs="宋体" w:hint="eastAsia"/>
            <w:b w:val="0"/>
            <w:bCs w:val="0"/>
            <w:noProof/>
            <w:sz w:val="24"/>
            <w:szCs w:val="24"/>
          </w:rPr>
          <w:tab/>
        </w:r>
        <w:r w:rsidR="00B40516" w:rsidRPr="004100F9">
          <w:rPr>
            <w:rFonts w:ascii="宋体" w:hAnsi="宋体" w:cs="宋体" w:hint="eastAsia"/>
            <w:b w:val="0"/>
            <w:bCs w:val="0"/>
            <w:noProof/>
            <w:sz w:val="24"/>
            <w:szCs w:val="24"/>
          </w:rPr>
          <w:fldChar w:fldCharType="begin"/>
        </w:r>
        <w:r w:rsidR="00B40516" w:rsidRPr="004100F9">
          <w:rPr>
            <w:rFonts w:ascii="宋体" w:hAnsi="宋体" w:cs="宋体" w:hint="eastAsia"/>
            <w:b w:val="0"/>
            <w:bCs w:val="0"/>
            <w:noProof/>
            <w:sz w:val="24"/>
            <w:szCs w:val="24"/>
          </w:rPr>
          <w:instrText xml:space="preserve"> PAGEREF _Toc1722 \h </w:instrText>
        </w:r>
        <w:r w:rsidR="00B40516" w:rsidRPr="004100F9">
          <w:rPr>
            <w:rFonts w:ascii="宋体" w:hAnsi="宋体" w:cs="宋体" w:hint="eastAsia"/>
            <w:b w:val="0"/>
            <w:bCs w:val="0"/>
            <w:noProof/>
            <w:sz w:val="24"/>
            <w:szCs w:val="24"/>
          </w:rPr>
        </w:r>
        <w:r w:rsidR="00B40516" w:rsidRPr="004100F9">
          <w:rPr>
            <w:rFonts w:ascii="宋体" w:hAnsi="宋体" w:cs="宋体" w:hint="eastAsia"/>
            <w:b w:val="0"/>
            <w:bCs w:val="0"/>
            <w:noProof/>
            <w:sz w:val="24"/>
            <w:szCs w:val="24"/>
          </w:rPr>
          <w:fldChar w:fldCharType="separate"/>
        </w:r>
        <w:r w:rsidR="00140B56">
          <w:rPr>
            <w:rFonts w:ascii="宋体" w:hAnsi="宋体" w:cs="宋体"/>
            <w:b w:val="0"/>
            <w:bCs w:val="0"/>
            <w:noProof/>
            <w:sz w:val="24"/>
            <w:szCs w:val="24"/>
          </w:rPr>
          <w:t>37</w:t>
        </w:r>
        <w:r w:rsidR="00B40516" w:rsidRPr="004100F9">
          <w:rPr>
            <w:rFonts w:ascii="宋体" w:hAnsi="宋体" w:cs="宋体" w:hint="eastAsia"/>
            <w:b w:val="0"/>
            <w:bCs w:val="0"/>
            <w:noProof/>
            <w:sz w:val="24"/>
            <w:szCs w:val="24"/>
          </w:rPr>
          <w:fldChar w:fldCharType="end"/>
        </w:r>
      </w:hyperlink>
    </w:p>
    <w:p w:rsidR="000F69BF" w:rsidRPr="004100F9" w:rsidRDefault="00037740">
      <w:pPr>
        <w:pStyle w:val="20"/>
        <w:tabs>
          <w:tab w:val="right" w:leader="dot" w:pos="9746"/>
        </w:tabs>
        <w:wordWrap w:val="0"/>
        <w:topLinePunct/>
        <w:adjustRightInd w:val="0"/>
        <w:snapToGrid w:val="0"/>
        <w:spacing w:line="360" w:lineRule="auto"/>
        <w:ind w:left="0"/>
        <w:jc w:val="center"/>
        <w:textAlignment w:val="baseline"/>
        <w:rPr>
          <w:rFonts w:ascii="宋体" w:hAnsi="宋体" w:cs="宋体"/>
          <w:smallCaps w:val="0"/>
          <w:kern w:val="0"/>
          <w:sz w:val="24"/>
          <w:szCs w:val="24"/>
        </w:rPr>
      </w:pPr>
      <w:hyperlink w:anchor="_Toc4421" w:history="1">
        <w:r w:rsidR="00B40516" w:rsidRPr="004100F9">
          <w:rPr>
            <w:rFonts w:ascii="宋体" w:hAnsi="宋体" w:cs="宋体" w:hint="eastAsia"/>
            <w:smallCaps w:val="0"/>
            <w:noProof/>
            <w:kern w:val="0"/>
            <w:sz w:val="24"/>
            <w:szCs w:val="24"/>
          </w:rPr>
          <w:t>第六章 投标文件格式</w:t>
        </w:r>
        <w:r w:rsidR="00B40516" w:rsidRPr="004100F9">
          <w:rPr>
            <w:rFonts w:ascii="宋体" w:hAnsi="宋体" w:cs="宋体" w:hint="eastAsia"/>
            <w:noProof/>
            <w:sz w:val="24"/>
            <w:szCs w:val="24"/>
          </w:rPr>
          <w:tab/>
        </w:r>
        <w:r w:rsidR="00B40516" w:rsidRPr="004100F9">
          <w:rPr>
            <w:rFonts w:ascii="宋体" w:hAnsi="宋体" w:cs="宋体" w:hint="eastAsia"/>
            <w:noProof/>
            <w:sz w:val="24"/>
            <w:szCs w:val="24"/>
          </w:rPr>
          <w:fldChar w:fldCharType="begin"/>
        </w:r>
        <w:r w:rsidR="00B40516" w:rsidRPr="004100F9">
          <w:rPr>
            <w:rFonts w:ascii="宋体" w:hAnsi="宋体" w:cs="宋体" w:hint="eastAsia"/>
            <w:noProof/>
            <w:sz w:val="24"/>
            <w:szCs w:val="24"/>
          </w:rPr>
          <w:instrText xml:space="preserve"> PAGEREF _Toc4421 \h </w:instrText>
        </w:r>
        <w:r w:rsidR="00B40516" w:rsidRPr="004100F9">
          <w:rPr>
            <w:rFonts w:ascii="宋体" w:hAnsi="宋体" w:cs="宋体" w:hint="eastAsia"/>
            <w:noProof/>
            <w:sz w:val="24"/>
            <w:szCs w:val="24"/>
          </w:rPr>
        </w:r>
        <w:r w:rsidR="00B40516" w:rsidRPr="004100F9">
          <w:rPr>
            <w:rFonts w:ascii="宋体" w:hAnsi="宋体" w:cs="宋体" w:hint="eastAsia"/>
            <w:noProof/>
            <w:sz w:val="24"/>
            <w:szCs w:val="24"/>
          </w:rPr>
          <w:fldChar w:fldCharType="separate"/>
        </w:r>
        <w:r w:rsidR="00140B56">
          <w:rPr>
            <w:rFonts w:ascii="宋体" w:hAnsi="宋体" w:cs="宋体"/>
            <w:noProof/>
            <w:sz w:val="24"/>
            <w:szCs w:val="24"/>
          </w:rPr>
          <w:t>37</w:t>
        </w:r>
        <w:r w:rsidR="00B40516" w:rsidRPr="004100F9">
          <w:rPr>
            <w:rFonts w:ascii="宋体" w:hAnsi="宋体" w:cs="宋体" w:hint="eastAsia"/>
            <w:noProof/>
            <w:sz w:val="24"/>
            <w:szCs w:val="24"/>
          </w:rPr>
          <w:fldChar w:fldCharType="end"/>
        </w:r>
      </w:hyperlink>
      <w:r w:rsidR="00B40516" w:rsidRPr="004100F9">
        <w:rPr>
          <w:rFonts w:ascii="宋体" w:hAnsi="宋体" w:cs="宋体" w:hint="eastAsia"/>
          <w:smallCaps w:val="0"/>
          <w:kern w:val="0"/>
          <w:sz w:val="24"/>
          <w:szCs w:val="24"/>
        </w:rPr>
        <w:fldChar w:fldCharType="end"/>
      </w:r>
    </w:p>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bookmarkStart w:id="11" w:name="_GoBack"/>
      <w:bookmarkEnd w:id="11"/>
    </w:p>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0F69BF"/>
    <w:p w:rsidR="000F69BF" w:rsidRPr="004100F9" w:rsidRDefault="00B40516">
      <w:pPr>
        <w:tabs>
          <w:tab w:val="left" w:pos="8333"/>
        </w:tabs>
        <w:jc w:val="left"/>
        <w:sectPr w:rsidR="000F69BF" w:rsidRPr="004100F9">
          <w:footerReference w:type="default" r:id="rId9"/>
          <w:pgSz w:w="11906" w:h="16838"/>
          <w:pgMar w:top="1440" w:right="1080" w:bottom="1440" w:left="1080" w:header="851" w:footer="992" w:gutter="0"/>
          <w:cols w:space="720"/>
          <w:docGrid w:type="lines" w:linePitch="312"/>
        </w:sectPr>
      </w:pPr>
      <w:r w:rsidRPr="004100F9">
        <w:rPr>
          <w:rFonts w:hint="eastAsia"/>
        </w:rPr>
        <w:tab/>
      </w:r>
    </w:p>
    <w:p w:rsidR="000F69BF" w:rsidRPr="004100F9" w:rsidRDefault="00B40516">
      <w:pPr>
        <w:pStyle w:val="1"/>
        <w:keepNext w:val="0"/>
        <w:keepLines w:val="0"/>
        <w:wordWrap w:val="0"/>
        <w:topLinePunct/>
        <w:adjustRightInd w:val="0"/>
        <w:snapToGrid w:val="0"/>
        <w:spacing w:before="0" w:after="0" w:line="360" w:lineRule="auto"/>
        <w:jc w:val="center"/>
        <w:textAlignment w:val="baseline"/>
        <w:rPr>
          <w:rFonts w:ascii="宋体" w:hAnsi="宋体" w:cs="宋体"/>
          <w:kern w:val="0"/>
        </w:rPr>
      </w:pPr>
      <w:bookmarkStart w:id="12" w:name="_Toc25805"/>
      <w:bookmarkStart w:id="13" w:name="_Toc31879"/>
      <w:r w:rsidRPr="004100F9">
        <w:rPr>
          <w:rFonts w:ascii="宋体" w:hAnsi="宋体" w:cs="宋体" w:hint="eastAsia"/>
          <w:kern w:val="0"/>
        </w:rPr>
        <w:lastRenderedPageBreak/>
        <w:t>第一卷</w:t>
      </w:r>
      <w:bookmarkEnd w:id="6"/>
      <w:bookmarkEnd w:id="7"/>
      <w:bookmarkEnd w:id="12"/>
      <w:bookmarkEnd w:id="13"/>
    </w:p>
    <w:p w:rsidR="000F69BF" w:rsidRPr="004100F9" w:rsidRDefault="00B40516">
      <w:pPr>
        <w:pStyle w:val="2"/>
        <w:keepNext w:val="0"/>
        <w:keepLines w:val="0"/>
        <w:wordWrap w:val="0"/>
        <w:topLinePunct/>
        <w:adjustRightInd w:val="0"/>
        <w:snapToGrid w:val="0"/>
        <w:spacing w:before="0" w:after="0" w:line="360" w:lineRule="auto"/>
        <w:jc w:val="center"/>
        <w:textAlignment w:val="baseline"/>
        <w:rPr>
          <w:rFonts w:ascii="宋体" w:eastAsia="宋体" w:hAnsi="宋体" w:cs="宋体"/>
          <w:kern w:val="0"/>
          <w:sz w:val="36"/>
          <w:szCs w:val="36"/>
        </w:rPr>
      </w:pPr>
      <w:bookmarkStart w:id="14" w:name="_Toc21988"/>
      <w:bookmarkStart w:id="15" w:name="_Toc29409"/>
      <w:bookmarkStart w:id="16" w:name="_Toc247527534"/>
      <w:bookmarkStart w:id="17" w:name="_Toc247513933"/>
      <w:r w:rsidRPr="004100F9">
        <w:rPr>
          <w:rFonts w:ascii="宋体" w:eastAsia="宋体" w:hAnsi="宋体" w:cs="宋体" w:hint="eastAsia"/>
          <w:kern w:val="0"/>
          <w:sz w:val="36"/>
          <w:szCs w:val="36"/>
        </w:rPr>
        <w:t>第一章 招标公告</w:t>
      </w:r>
      <w:bookmarkEnd w:id="8"/>
      <w:bookmarkEnd w:id="9"/>
      <w:bookmarkEnd w:id="10"/>
      <w:bookmarkEnd w:id="14"/>
      <w:bookmarkEnd w:id="15"/>
      <w:bookmarkEnd w:id="16"/>
      <w:bookmarkEnd w:id="17"/>
    </w:p>
    <w:p w:rsidR="000F69BF" w:rsidRPr="004100F9" w:rsidRDefault="00B40516">
      <w:pPr>
        <w:wordWrap w:val="0"/>
        <w:topLinePunct/>
        <w:adjustRightInd w:val="0"/>
        <w:snapToGrid w:val="0"/>
        <w:spacing w:line="360" w:lineRule="auto"/>
        <w:jc w:val="center"/>
        <w:textAlignment w:val="baseline"/>
        <w:rPr>
          <w:rFonts w:ascii="宋体" w:hAnsi="宋体" w:cs="宋体"/>
          <w:b/>
          <w:bCs/>
          <w:kern w:val="0"/>
          <w:sz w:val="36"/>
          <w:szCs w:val="36"/>
        </w:rPr>
      </w:pPr>
      <w:r w:rsidRPr="004100F9">
        <w:rPr>
          <w:rFonts w:ascii="宋体" w:hAnsi="宋体" w:cs="宋体" w:hint="eastAsia"/>
          <w:b/>
          <w:bCs/>
          <w:kern w:val="0"/>
          <w:sz w:val="36"/>
          <w:szCs w:val="36"/>
        </w:rPr>
        <w:t>（另册）</w:t>
      </w:r>
      <w:bookmarkStart w:id="18" w:name="_Toc247513950"/>
      <w:bookmarkStart w:id="19" w:name="_Toc152045527"/>
      <w:bookmarkStart w:id="20" w:name="_Toc247527551"/>
      <w:bookmarkStart w:id="21" w:name="_Toc152042303"/>
      <w:bookmarkStart w:id="22" w:name="_Toc144974495"/>
      <w:bookmarkStart w:id="23" w:name="_Toc16711"/>
    </w:p>
    <w:p w:rsidR="000F69BF" w:rsidRPr="004100F9" w:rsidRDefault="00B40516">
      <w:pPr>
        <w:rPr>
          <w:rFonts w:ascii="宋体" w:hAnsi="宋体" w:cs="宋体"/>
          <w:kern w:val="0"/>
        </w:rPr>
      </w:pPr>
      <w:r w:rsidRPr="004100F9">
        <w:rPr>
          <w:rFonts w:ascii="宋体" w:hAnsi="宋体" w:cs="宋体" w:hint="eastAsia"/>
          <w:kern w:val="0"/>
        </w:rPr>
        <w:br w:type="page"/>
      </w:r>
    </w:p>
    <w:p w:rsidR="000F69BF" w:rsidRPr="004100F9" w:rsidRDefault="00B40516">
      <w:pPr>
        <w:pStyle w:val="2"/>
        <w:keepNext w:val="0"/>
        <w:keepLines w:val="0"/>
        <w:wordWrap w:val="0"/>
        <w:topLinePunct/>
        <w:adjustRightInd w:val="0"/>
        <w:snapToGrid w:val="0"/>
        <w:spacing w:before="0" w:after="0" w:line="360" w:lineRule="auto"/>
        <w:jc w:val="center"/>
        <w:textAlignment w:val="baseline"/>
        <w:rPr>
          <w:rFonts w:ascii="宋体" w:eastAsia="宋体" w:hAnsi="宋体" w:cs="宋体"/>
          <w:kern w:val="0"/>
          <w:sz w:val="36"/>
          <w:szCs w:val="36"/>
        </w:rPr>
      </w:pPr>
      <w:bookmarkStart w:id="24" w:name="_Toc23082"/>
      <w:r w:rsidRPr="004100F9">
        <w:rPr>
          <w:rFonts w:ascii="宋体" w:eastAsia="宋体" w:hAnsi="宋体" w:cs="宋体" w:hint="eastAsia"/>
          <w:kern w:val="0"/>
          <w:sz w:val="36"/>
          <w:szCs w:val="36"/>
        </w:rPr>
        <w:lastRenderedPageBreak/>
        <w:t>第二章 投标人须知</w:t>
      </w:r>
      <w:bookmarkEnd w:id="18"/>
      <w:bookmarkEnd w:id="19"/>
      <w:bookmarkEnd w:id="20"/>
      <w:bookmarkEnd w:id="21"/>
      <w:bookmarkEnd w:id="22"/>
      <w:bookmarkEnd w:id="23"/>
      <w:bookmarkEnd w:id="24"/>
    </w:p>
    <w:p w:rsidR="000F69BF" w:rsidRPr="004100F9" w:rsidRDefault="00B40516">
      <w:pPr>
        <w:pStyle w:val="3"/>
        <w:keepNext w:val="0"/>
        <w:keepLines w:val="0"/>
        <w:wordWrap w:val="0"/>
        <w:topLinePunct/>
        <w:adjustRightInd w:val="0"/>
        <w:snapToGrid w:val="0"/>
        <w:spacing w:before="0" w:after="0" w:line="360" w:lineRule="auto"/>
        <w:ind w:firstLine="148"/>
        <w:jc w:val="center"/>
        <w:textAlignment w:val="baseline"/>
        <w:rPr>
          <w:rFonts w:ascii="宋体" w:eastAsia="宋体" w:cs="宋体"/>
          <w:b/>
          <w:bCs w:val="0"/>
          <w:kern w:val="0"/>
          <w:sz w:val="30"/>
          <w:szCs w:val="30"/>
        </w:rPr>
      </w:pPr>
      <w:bookmarkStart w:id="25" w:name="_Toc18986"/>
      <w:r w:rsidRPr="004100F9">
        <w:rPr>
          <w:rFonts w:ascii="宋体" w:eastAsia="宋体" w:cs="宋体" w:hint="eastAsia"/>
          <w:b/>
          <w:bCs w:val="0"/>
          <w:kern w:val="0"/>
          <w:sz w:val="30"/>
          <w:szCs w:val="30"/>
        </w:rPr>
        <w:t>投标人须知前附表</w:t>
      </w:r>
      <w:bookmarkEnd w:id="25"/>
    </w:p>
    <w:tbl>
      <w:tblPr>
        <w:tblW w:w="5000" w:type="pct"/>
        <w:jc w:val="center"/>
        <w:tblLayout w:type="fixed"/>
        <w:tblLook w:val="04A0" w:firstRow="1" w:lastRow="0" w:firstColumn="1" w:lastColumn="0" w:noHBand="0" w:noVBand="1"/>
      </w:tblPr>
      <w:tblGrid>
        <w:gridCol w:w="865"/>
        <w:gridCol w:w="1514"/>
        <w:gridCol w:w="7583"/>
      </w:tblGrid>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bookmarkStart w:id="26" w:name="_Toc152042304"/>
            <w:bookmarkStart w:id="27" w:name="_Toc144974496"/>
            <w:bookmarkStart w:id="28" w:name="_Toc152045528"/>
            <w:bookmarkStart w:id="29" w:name="_Toc247513951"/>
            <w:bookmarkStart w:id="30" w:name="_Toc247527552"/>
            <w:bookmarkStart w:id="31" w:name="_Toc9681"/>
            <w:r w:rsidRPr="004100F9">
              <w:rPr>
                <w:rFonts w:ascii="宋体" w:hAnsi="宋体" w:cs="宋体" w:hint="eastAsia"/>
                <w:b/>
                <w:kern w:val="0"/>
                <w:szCs w:val="21"/>
              </w:rPr>
              <w:t>条款号</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条款名称</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编列内容</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招标人</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rPr>
                <w:rFonts w:asciiTheme="minorEastAsia" w:eastAsiaTheme="minorEastAsia" w:hAnsiTheme="minorEastAsia" w:cs="宋体"/>
                <w:sz w:val="24"/>
              </w:rPr>
            </w:pPr>
            <w:r w:rsidRPr="004100F9">
              <w:rPr>
                <w:rFonts w:asciiTheme="minorEastAsia" w:eastAsiaTheme="minorEastAsia" w:hAnsiTheme="minorEastAsia" w:hint="eastAsia"/>
              </w:rPr>
              <w:t>招标人名称：</w:t>
            </w:r>
            <w:r w:rsidRPr="004100F9">
              <w:rPr>
                <w:rFonts w:asciiTheme="minorEastAsia" w:eastAsiaTheme="minorEastAsia" w:hAnsiTheme="minorEastAsia" w:hint="eastAsia"/>
                <w:u w:val="single"/>
              </w:rPr>
              <w:t>广州广大投资开发有限公司</w:t>
            </w:r>
          </w:p>
          <w:p w:rsidR="000F69BF" w:rsidRPr="004100F9" w:rsidRDefault="00B40516">
            <w:pPr>
              <w:rPr>
                <w:rFonts w:asciiTheme="minorEastAsia" w:eastAsiaTheme="minorEastAsia" w:hAnsiTheme="minorEastAsia"/>
              </w:rPr>
            </w:pPr>
            <w:r w:rsidRPr="004100F9">
              <w:rPr>
                <w:rFonts w:asciiTheme="minorEastAsia" w:eastAsiaTheme="minorEastAsia" w:hAnsiTheme="minorEastAsia" w:hint="eastAsia"/>
              </w:rPr>
              <w:t>地址：</w:t>
            </w:r>
            <w:r w:rsidRPr="004100F9">
              <w:rPr>
                <w:rFonts w:hint="eastAsia"/>
                <w:u w:val="single"/>
              </w:rPr>
              <w:t>广州市越秀区广</w:t>
            </w:r>
            <w:proofErr w:type="gramStart"/>
            <w:r w:rsidRPr="004100F9">
              <w:rPr>
                <w:rFonts w:hint="eastAsia"/>
                <w:u w:val="single"/>
              </w:rPr>
              <w:t>仁路广仁大厦</w:t>
            </w:r>
            <w:proofErr w:type="gramEnd"/>
            <w:r w:rsidRPr="004100F9">
              <w:rPr>
                <w:rFonts w:hint="eastAsia"/>
                <w:u w:val="single"/>
              </w:rPr>
              <w:t>12</w:t>
            </w:r>
            <w:r w:rsidRPr="004100F9">
              <w:rPr>
                <w:rFonts w:hint="eastAsia"/>
                <w:u w:val="single"/>
              </w:rPr>
              <w:t>楼</w:t>
            </w:r>
          </w:p>
          <w:p w:rsidR="000F69BF" w:rsidRPr="004100F9" w:rsidRDefault="00B40516">
            <w:pPr>
              <w:rPr>
                <w:rFonts w:asciiTheme="minorEastAsia" w:eastAsiaTheme="minorEastAsia" w:hAnsiTheme="minorEastAsia"/>
              </w:rPr>
            </w:pPr>
            <w:r w:rsidRPr="004100F9">
              <w:rPr>
                <w:rFonts w:asciiTheme="minorEastAsia" w:eastAsiaTheme="minorEastAsia" w:hAnsiTheme="minorEastAsia" w:hint="eastAsia"/>
              </w:rPr>
              <w:t>联系人：</w:t>
            </w:r>
            <w:r w:rsidRPr="004100F9">
              <w:rPr>
                <w:rFonts w:asciiTheme="minorEastAsia" w:eastAsiaTheme="minorEastAsia" w:hAnsiTheme="minorEastAsia" w:hint="eastAsia"/>
                <w:u w:val="single"/>
              </w:rPr>
              <w:t>黄工</w:t>
            </w:r>
          </w:p>
          <w:p w:rsidR="000F69BF" w:rsidRPr="004100F9" w:rsidRDefault="00B40516">
            <w:pPr>
              <w:rPr>
                <w:rFonts w:asciiTheme="minorEastAsia" w:eastAsiaTheme="minorEastAsia" w:hAnsiTheme="minorEastAsia" w:cs="宋体"/>
                <w:sz w:val="24"/>
              </w:rPr>
            </w:pPr>
            <w:r w:rsidRPr="004100F9">
              <w:rPr>
                <w:rFonts w:asciiTheme="minorEastAsia" w:eastAsiaTheme="minorEastAsia" w:hAnsiTheme="minorEastAsia" w:hint="eastAsia"/>
              </w:rPr>
              <w:t>联系电话：</w:t>
            </w:r>
            <w:r w:rsidRPr="004100F9">
              <w:rPr>
                <w:rFonts w:hint="eastAsia"/>
                <w:u w:val="single"/>
              </w:rPr>
              <w:t xml:space="preserve">020-83273027 </w:t>
            </w:r>
            <w:r w:rsidRPr="004100F9">
              <w:rPr>
                <w:rFonts w:asciiTheme="minorEastAsia" w:eastAsiaTheme="minorEastAsia" w:hAnsiTheme="minorEastAsia" w:hint="eastAsia"/>
                <w:u w:val="single"/>
              </w:rPr>
              <w:t xml:space="preserve"> </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招标代理机构</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rPr>
                <w:rFonts w:asciiTheme="minorEastAsia" w:eastAsiaTheme="minorEastAsia" w:hAnsiTheme="minorEastAsia" w:cs="宋体"/>
                <w:sz w:val="24"/>
              </w:rPr>
            </w:pPr>
            <w:r w:rsidRPr="004100F9">
              <w:rPr>
                <w:rFonts w:asciiTheme="minorEastAsia" w:eastAsiaTheme="minorEastAsia" w:hAnsiTheme="minorEastAsia" w:hint="eastAsia"/>
              </w:rPr>
              <w:t>招标代理机构名称：</w:t>
            </w:r>
            <w:r w:rsidRPr="004100F9">
              <w:rPr>
                <w:rFonts w:asciiTheme="minorEastAsia" w:eastAsiaTheme="minorEastAsia" w:hAnsiTheme="minorEastAsia" w:hint="eastAsia"/>
                <w:u w:val="single"/>
              </w:rPr>
              <w:t>广州建筑工程监理有限公司</w:t>
            </w:r>
          </w:p>
          <w:p w:rsidR="000F69BF" w:rsidRPr="004100F9" w:rsidRDefault="00B40516">
            <w:pPr>
              <w:rPr>
                <w:rFonts w:asciiTheme="minorEastAsia" w:eastAsiaTheme="minorEastAsia" w:hAnsiTheme="minorEastAsia"/>
              </w:rPr>
            </w:pPr>
            <w:r w:rsidRPr="004100F9">
              <w:rPr>
                <w:rFonts w:asciiTheme="minorEastAsia" w:eastAsiaTheme="minorEastAsia" w:hAnsiTheme="minorEastAsia" w:hint="eastAsia"/>
              </w:rPr>
              <w:t>地址：</w:t>
            </w:r>
            <w:r w:rsidRPr="004100F9">
              <w:rPr>
                <w:rFonts w:hint="eastAsia"/>
                <w:u w:val="single"/>
              </w:rPr>
              <w:t>广州市越秀区广卫路</w:t>
            </w:r>
            <w:r w:rsidRPr="004100F9">
              <w:rPr>
                <w:rFonts w:hint="eastAsia"/>
                <w:u w:val="single"/>
              </w:rPr>
              <w:t>4</w:t>
            </w:r>
            <w:r w:rsidRPr="004100F9">
              <w:rPr>
                <w:rFonts w:hint="eastAsia"/>
                <w:u w:val="single"/>
              </w:rPr>
              <w:t>号</w:t>
            </w:r>
            <w:r w:rsidRPr="004100F9">
              <w:rPr>
                <w:rFonts w:hint="eastAsia"/>
                <w:u w:val="single"/>
              </w:rPr>
              <w:t>18</w:t>
            </w:r>
            <w:r w:rsidRPr="004100F9">
              <w:rPr>
                <w:rFonts w:hint="eastAsia"/>
                <w:u w:val="single"/>
              </w:rPr>
              <w:t>楼</w:t>
            </w:r>
          </w:p>
          <w:p w:rsidR="000F69BF" w:rsidRPr="004100F9" w:rsidRDefault="00B40516">
            <w:pPr>
              <w:rPr>
                <w:rFonts w:asciiTheme="minorEastAsia" w:eastAsiaTheme="minorEastAsia" w:hAnsiTheme="minorEastAsia"/>
              </w:rPr>
            </w:pPr>
            <w:r w:rsidRPr="004100F9">
              <w:rPr>
                <w:rFonts w:asciiTheme="minorEastAsia" w:eastAsiaTheme="minorEastAsia" w:hAnsiTheme="minorEastAsia" w:hint="eastAsia"/>
              </w:rPr>
              <w:t>联系人：</w:t>
            </w:r>
            <w:r w:rsidRPr="004100F9">
              <w:rPr>
                <w:rFonts w:asciiTheme="minorEastAsia" w:eastAsiaTheme="minorEastAsia" w:hAnsiTheme="minorEastAsia" w:hint="eastAsia"/>
                <w:u w:val="single"/>
              </w:rPr>
              <w:t>甘工</w:t>
            </w:r>
            <w:r w:rsidRPr="004100F9">
              <w:rPr>
                <w:rFonts w:asciiTheme="minorEastAsia" w:eastAsiaTheme="minorEastAsia" w:hAnsiTheme="minorEastAsia" w:hint="eastAsia"/>
              </w:rPr>
              <w:t xml:space="preserve">   </w:t>
            </w:r>
          </w:p>
          <w:p w:rsidR="000F69BF" w:rsidRPr="004100F9" w:rsidRDefault="00B40516">
            <w:pPr>
              <w:rPr>
                <w:rFonts w:asciiTheme="minorEastAsia" w:eastAsiaTheme="minorEastAsia" w:hAnsiTheme="minorEastAsia" w:cs="宋体"/>
                <w:sz w:val="24"/>
              </w:rPr>
            </w:pPr>
            <w:r w:rsidRPr="004100F9">
              <w:rPr>
                <w:rFonts w:asciiTheme="minorEastAsia" w:eastAsiaTheme="minorEastAsia" w:hAnsiTheme="minorEastAsia" w:hint="eastAsia"/>
              </w:rPr>
              <w:t>联系电话：</w:t>
            </w:r>
            <w:r w:rsidRPr="004100F9">
              <w:rPr>
                <w:rFonts w:hint="eastAsia"/>
                <w:u w:val="single"/>
              </w:rPr>
              <w:t>020-61101333-1867</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1.1.4</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招标项目名称</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bookmarkStart w:id="32" w:name="OLE_LINK31"/>
            <w:bookmarkStart w:id="33" w:name="OLE_LINK32"/>
            <w:r w:rsidRPr="004100F9">
              <w:rPr>
                <w:rFonts w:ascii="宋体" w:hAnsi="宋体" w:cs="宋体" w:hint="eastAsia"/>
                <w:kern w:val="0"/>
                <w:szCs w:val="21"/>
              </w:rPr>
              <w:t>越秀区广大路以西、五月</w:t>
            </w:r>
            <w:proofErr w:type="gramStart"/>
            <w:r w:rsidRPr="004100F9">
              <w:rPr>
                <w:rFonts w:ascii="宋体" w:hAnsi="宋体" w:cs="宋体" w:hint="eastAsia"/>
                <w:kern w:val="0"/>
                <w:szCs w:val="21"/>
              </w:rPr>
              <w:t>花商业</w:t>
            </w:r>
            <w:proofErr w:type="gramEnd"/>
            <w:r w:rsidRPr="004100F9">
              <w:rPr>
                <w:rFonts w:ascii="宋体" w:hAnsi="宋体" w:cs="宋体" w:hint="eastAsia"/>
                <w:kern w:val="0"/>
                <w:szCs w:val="21"/>
              </w:rPr>
              <w:t>广场以北AY012422地块项目</w:t>
            </w:r>
            <w:bookmarkEnd w:id="32"/>
            <w:bookmarkEnd w:id="33"/>
            <w:r w:rsidRPr="004100F9">
              <w:rPr>
                <w:rFonts w:ascii="宋体" w:hAnsi="宋体" w:cs="宋体" w:hint="eastAsia"/>
                <w:kern w:val="0"/>
                <w:szCs w:val="21"/>
              </w:rPr>
              <w:t>监理服务</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1.1.5</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项目建设地点</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1.1.6</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项目建设规模</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1.1.7</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工程项目施工预计开工日期和建设周期</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u w:val="single"/>
              </w:rPr>
            </w:pPr>
            <w:r w:rsidRPr="004100F9">
              <w:rPr>
                <w:rFonts w:ascii="宋体" w:hAnsi="宋体" w:cs="宋体" w:hint="eastAsia"/>
                <w:kern w:val="0"/>
                <w:szCs w:val="21"/>
                <w:u w:val="single"/>
              </w:rPr>
              <w:t>预计施工总工期约720天，具体详见合同约定。</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1.1.8</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建筑安装工程费/工程概算</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1.2.1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资金来源及比例</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1.2.2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资金落实情况</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bCs/>
                <w:snapToGrid w:val="0"/>
                <w:kern w:val="0"/>
                <w:szCs w:val="21"/>
              </w:rPr>
              <w:t>已落实</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1.3.1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招标范围</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1.3.2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监理服务期限</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1.3.3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bookmarkStart w:id="34" w:name="OLE_LINK37"/>
            <w:r w:rsidRPr="004100F9">
              <w:rPr>
                <w:rFonts w:ascii="宋体" w:hAnsi="宋体" w:cs="宋体" w:hint="eastAsia"/>
                <w:kern w:val="0"/>
                <w:szCs w:val="21"/>
              </w:rPr>
              <w:t>质量标准</w:t>
            </w:r>
            <w:bookmarkEnd w:id="34"/>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idowControl/>
              <w:jc w:val="left"/>
              <w:rPr>
                <w:rFonts w:ascii="宋体" w:hAnsi="宋体" w:cs="宋体"/>
                <w:kern w:val="0"/>
                <w:szCs w:val="21"/>
              </w:rPr>
            </w:pPr>
            <w:r w:rsidRPr="004100F9">
              <w:rPr>
                <w:rFonts w:ascii="宋体" w:hAnsi="宋体" w:cs="宋体" w:hint="eastAsia"/>
                <w:kern w:val="0"/>
                <w:szCs w:val="21"/>
              </w:rPr>
              <w:t xml:space="preserve">确保工程符合国家、行业相关规范规定合格以上标准，并满足当地政府验收部门质量验收要求，确保一次验收合格。争创市级或者以上质量奖项。 </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1.3.4</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职业健康安全管理目标</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无工伤死亡事故，负伤率3‰以下，无工地交通死亡事故，无重大机械设备事故，无火灾、洪灾事故；杜绝重伤事故。</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1.4.1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投标人资质条件、能力、信誉</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1.4.2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是否接受联合体投标</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1.4.3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投标人不得存在的其他情形</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1</w:t>
            </w:r>
            <w:r w:rsidRPr="004100F9">
              <w:rPr>
                <w:rFonts w:ascii="宋体" w:hAnsi="宋体" w:cs="宋体" w:hint="eastAsia"/>
              </w:rPr>
              <w:t>）为招标人不具有独立法人资格的附属机构（单位）；</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2</w:t>
            </w:r>
            <w:r w:rsidRPr="004100F9">
              <w:rPr>
                <w:rFonts w:ascii="宋体" w:hAnsi="宋体" w:cs="宋体" w:hint="eastAsia"/>
              </w:rPr>
              <w:t>）与招标人存在利害关系且可能影响招标公正性；</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3</w:t>
            </w:r>
            <w:r w:rsidRPr="004100F9">
              <w:rPr>
                <w:rFonts w:ascii="宋体" w:hAnsi="宋体" w:cs="宋体" w:hint="eastAsia"/>
              </w:rPr>
              <w:t>）与本招标项目的其他投标人为同一个单位负责人；</w:t>
            </w:r>
          </w:p>
          <w:p w:rsidR="000F69BF" w:rsidRPr="004100F9" w:rsidRDefault="00B40516">
            <w:pPr>
              <w:spacing w:line="360" w:lineRule="auto"/>
              <w:ind w:firstLineChars="200" w:firstLine="420"/>
              <w:rPr>
                <w:rFonts w:ascii="宋体"/>
              </w:rPr>
            </w:pPr>
            <w:r w:rsidRPr="004100F9">
              <w:rPr>
                <w:rFonts w:ascii="宋体" w:hAnsi="宋体" w:cs="宋体" w:hint="eastAsia"/>
              </w:rPr>
              <w:lastRenderedPageBreak/>
              <w:t>（</w:t>
            </w:r>
            <w:r w:rsidRPr="004100F9">
              <w:rPr>
                <w:rFonts w:ascii="宋体" w:hAnsi="宋体" w:cs="宋体"/>
              </w:rPr>
              <w:t>4</w:t>
            </w:r>
            <w:r w:rsidRPr="004100F9">
              <w:rPr>
                <w:rFonts w:ascii="宋体" w:hAnsi="宋体" w:cs="宋体" w:hint="eastAsia"/>
              </w:rPr>
              <w:t>）与本招标项目的其他投标人存在控股、管理关系；</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5</w:t>
            </w:r>
            <w:r w:rsidRPr="004100F9">
              <w:rPr>
                <w:rFonts w:ascii="宋体" w:hAnsi="宋体" w:cs="宋体" w:hint="eastAsia"/>
              </w:rPr>
              <w:t>）为本招标项目的代建人；</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6</w:t>
            </w:r>
            <w:r w:rsidRPr="004100F9">
              <w:rPr>
                <w:rFonts w:ascii="宋体" w:hAnsi="宋体" w:cs="宋体" w:hint="eastAsia"/>
              </w:rPr>
              <w:t>）为本招标项目的招标代理机构；</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7</w:t>
            </w:r>
            <w:r w:rsidRPr="004100F9">
              <w:rPr>
                <w:rFonts w:ascii="宋体" w:hAnsi="宋体" w:cs="宋体" w:hint="eastAsia"/>
              </w:rPr>
              <w:t>）与本招标项目的代建人或招标代理机构同为一个法定代表人；</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8</w:t>
            </w:r>
            <w:r w:rsidRPr="004100F9">
              <w:rPr>
                <w:rFonts w:ascii="宋体" w:hAnsi="宋体" w:cs="宋体" w:hint="eastAsia"/>
              </w:rPr>
              <w:t>）与本招标项目的代建人或招标代理机构存在控股或参股关系；</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9</w:t>
            </w:r>
            <w:r w:rsidRPr="004100F9">
              <w:rPr>
                <w:rFonts w:ascii="宋体" w:hAnsi="宋体" w:cs="宋体" w:hint="eastAsia"/>
              </w:rPr>
              <w:t>）与本招标项目的施工承包人以及建筑材料、建筑构配件和设备供应商有隶属关系或者其他利害关系；</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10</w:t>
            </w:r>
            <w:r w:rsidRPr="004100F9">
              <w:rPr>
                <w:rFonts w:ascii="宋体" w:hAnsi="宋体" w:cs="宋体" w:hint="eastAsia"/>
              </w:rPr>
              <w:t>）被依法暂停或者取消投标资格</w:t>
            </w:r>
            <w:r w:rsidRPr="004100F9">
              <w:rPr>
                <w:rFonts w:ascii="宋体" w:hAnsi="宋体" w:cs="宋体" w:hint="eastAsia"/>
                <w:u w:val="single"/>
              </w:rPr>
              <w:t>（本项事实应当以根据《中华人民共和国行政处罚法》依法</w:t>
            </w:r>
            <w:proofErr w:type="gramStart"/>
            <w:r w:rsidRPr="004100F9">
              <w:rPr>
                <w:rFonts w:ascii="宋体" w:hAnsi="宋体" w:cs="宋体" w:hint="eastAsia"/>
                <w:u w:val="single"/>
              </w:rPr>
              <w:t>作出</w:t>
            </w:r>
            <w:proofErr w:type="gramEnd"/>
            <w:r w:rsidRPr="004100F9">
              <w:rPr>
                <w:rFonts w:ascii="宋体" w:hAnsi="宋体" w:cs="宋体" w:hint="eastAsia"/>
                <w:u w:val="single"/>
              </w:rPr>
              <w:t>并已经生效的行政处罚决定为认定依据。行政处罚决定中已经明确的暂停或取消投标资格的区域范围不包含本标段建设地点的，不受该项规定限制）</w:t>
            </w:r>
            <w:r w:rsidRPr="004100F9">
              <w:rPr>
                <w:rFonts w:ascii="宋体" w:hAnsi="宋体" w:cs="宋体" w:hint="eastAsia"/>
              </w:rPr>
              <w:t>；</w:t>
            </w:r>
          </w:p>
          <w:p w:rsidR="000F69BF" w:rsidRPr="004100F9" w:rsidRDefault="00B40516">
            <w:pPr>
              <w:spacing w:line="360" w:lineRule="auto"/>
              <w:ind w:firstLineChars="200" w:firstLine="420"/>
              <w:rPr>
                <w:rFonts w:ascii="宋体"/>
                <w:u w:val="single"/>
              </w:rPr>
            </w:pPr>
            <w:r w:rsidRPr="004100F9">
              <w:rPr>
                <w:rFonts w:ascii="宋体" w:hAnsi="宋体" w:cs="宋体" w:hint="eastAsia"/>
              </w:rPr>
              <w:t>（</w:t>
            </w:r>
            <w:r w:rsidRPr="004100F9">
              <w:rPr>
                <w:rFonts w:ascii="宋体" w:hAnsi="宋体" w:cs="宋体"/>
              </w:rPr>
              <w:t>11</w:t>
            </w:r>
            <w:r w:rsidRPr="004100F9">
              <w:rPr>
                <w:rFonts w:ascii="宋体" w:hAnsi="宋体" w:cs="宋体" w:hint="eastAsia"/>
              </w:rPr>
              <w:t>）被责令停产停业、暂扣或者吊销许可证、暂扣或者吊销执照</w:t>
            </w:r>
            <w:r w:rsidRPr="004100F9">
              <w:rPr>
                <w:rFonts w:ascii="宋体" w:hAnsi="宋体" w:cs="宋体" w:hint="eastAsia"/>
                <w:u w:val="single"/>
              </w:rPr>
              <w:t>（本项事实应当以根据《中华人民共和国行政处罚法》依法</w:t>
            </w:r>
            <w:proofErr w:type="gramStart"/>
            <w:r w:rsidRPr="004100F9">
              <w:rPr>
                <w:rFonts w:ascii="宋体" w:hAnsi="宋体" w:cs="宋体" w:hint="eastAsia"/>
                <w:u w:val="single"/>
              </w:rPr>
              <w:t>作出</w:t>
            </w:r>
            <w:proofErr w:type="gramEnd"/>
            <w:r w:rsidRPr="004100F9">
              <w:rPr>
                <w:rFonts w:ascii="宋体" w:hAnsi="宋体" w:cs="宋体" w:hint="eastAsia"/>
                <w:u w:val="single"/>
              </w:rPr>
              <w:t>并已经生效的行政处罚决定为认定依据。）；</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12</w:t>
            </w:r>
            <w:r w:rsidRPr="004100F9">
              <w:rPr>
                <w:rFonts w:ascii="宋体" w:hAnsi="宋体" w:cs="宋体" w:hint="eastAsia"/>
              </w:rPr>
              <w:t>）进入清算程序，或被宣告破产，或其他丧失履约能力的情形；</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13</w:t>
            </w:r>
            <w:r w:rsidRPr="004100F9">
              <w:rPr>
                <w:rFonts w:ascii="宋体" w:hAnsi="宋体" w:cs="宋体" w:hint="eastAsia"/>
              </w:rPr>
              <w:t>）在最近三年内发生重大监理质量问题</w:t>
            </w:r>
            <w:r w:rsidRPr="004100F9">
              <w:rPr>
                <w:rFonts w:ascii="宋体" w:hAnsi="宋体" w:cs="宋体" w:hint="eastAsia"/>
                <w:u w:val="single"/>
              </w:rPr>
              <w:t>（“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sidRPr="004100F9">
              <w:rPr>
                <w:rFonts w:ascii="宋体" w:hAnsi="宋体" w:cs="宋体"/>
              </w:rPr>
              <w:t xml:space="preserve"> </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14</w:t>
            </w:r>
            <w:r w:rsidRPr="004100F9">
              <w:rPr>
                <w:rFonts w:ascii="宋体" w:hAnsi="宋体" w:cs="宋体" w:hint="eastAsia"/>
              </w:rPr>
              <w:t>）法律法规或投标人须知前附表规定的其他情形。</w:t>
            </w:r>
          </w:p>
          <w:p w:rsidR="000F69BF" w:rsidRPr="004100F9" w:rsidRDefault="000F69BF">
            <w:pPr>
              <w:wordWrap w:val="0"/>
              <w:topLinePunct/>
              <w:adjustRightInd w:val="0"/>
              <w:snapToGrid w:val="0"/>
              <w:spacing w:line="360" w:lineRule="auto"/>
              <w:ind w:firstLineChars="200" w:firstLine="420"/>
              <w:jc w:val="left"/>
              <w:textAlignment w:val="baseline"/>
              <w:rPr>
                <w:rFonts w:ascii="宋体" w:hAnsi="宋体" w:cs="宋体"/>
                <w:kern w:val="0"/>
              </w:rPr>
            </w:pP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lastRenderedPageBreak/>
              <w:t>1.9.1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踏勘现场</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■不组织</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□组织，踏勘时间：  年  月  日</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踏勘集中地点：/</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1.10.1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投标预备会</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■不召开</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□召开，召开时间：  年  月  日</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召开地点：/</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1.10.2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投标人在投标预备会前提出问题</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pStyle w:val="30"/>
              <w:wordWrap w:val="0"/>
              <w:topLinePunct/>
              <w:adjustRightInd w:val="0"/>
              <w:snapToGrid w:val="0"/>
              <w:spacing w:line="276" w:lineRule="auto"/>
              <w:textAlignment w:val="baseline"/>
              <w:rPr>
                <w:rFonts w:hAnsi="宋体" w:cs="宋体"/>
                <w:kern w:val="0"/>
                <w:sz w:val="21"/>
                <w:szCs w:val="21"/>
              </w:rPr>
            </w:pPr>
            <w:r w:rsidRPr="004100F9">
              <w:rPr>
                <w:rFonts w:hAnsi="宋体" w:cs="宋体" w:hint="eastAsia"/>
                <w:kern w:val="0"/>
                <w:sz w:val="21"/>
                <w:szCs w:val="21"/>
              </w:rPr>
              <w:t>时间：/</w:t>
            </w:r>
          </w:p>
          <w:p w:rsidR="000F69BF" w:rsidRPr="004100F9" w:rsidRDefault="00B40516">
            <w:pPr>
              <w:pStyle w:val="30"/>
              <w:wordWrap w:val="0"/>
              <w:topLinePunct/>
              <w:adjustRightInd w:val="0"/>
              <w:snapToGrid w:val="0"/>
              <w:spacing w:line="276" w:lineRule="auto"/>
              <w:textAlignment w:val="baseline"/>
              <w:rPr>
                <w:rFonts w:hAnsi="宋体" w:cs="宋体"/>
                <w:kern w:val="0"/>
                <w:sz w:val="21"/>
                <w:szCs w:val="21"/>
              </w:rPr>
            </w:pPr>
            <w:r w:rsidRPr="004100F9">
              <w:rPr>
                <w:rFonts w:hAnsi="宋体" w:cs="宋体" w:hint="eastAsia"/>
                <w:kern w:val="0"/>
                <w:sz w:val="21"/>
                <w:szCs w:val="21"/>
              </w:rPr>
              <w:t>形式：/</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1.10.3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招标文件澄清发出的形式</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/（此为投标预备会的答疑澄清）</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lastRenderedPageBreak/>
              <w:t>1.12.1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实质性要求和条件</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1.12.3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偏差</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■不允许</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□允许，偏差范围：</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偏差幅度：/</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构成招标文件的其他资料</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答疑纪要、澄清文件等（如有）</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2.2.1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投标人要求澄清招标文件</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（1）截止时间：以广州交易集团有限公司（广州公共资源交易中心）网站发布的时间为准。</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（2）方式：广州交易集团有限公司（广州公共资源交易中心）</w:t>
            </w:r>
            <w:proofErr w:type="gramStart"/>
            <w:r w:rsidRPr="004100F9">
              <w:rPr>
                <w:rFonts w:ascii="宋体" w:hAnsi="宋体" w:cs="宋体" w:hint="eastAsia"/>
                <w:kern w:val="0"/>
                <w:szCs w:val="21"/>
              </w:rPr>
              <w:t>网站线</w:t>
            </w:r>
            <w:proofErr w:type="gramEnd"/>
            <w:r w:rsidRPr="004100F9">
              <w:rPr>
                <w:rFonts w:ascii="宋体" w:hAnsi="宋体" w:cs="宋体" w:hint="eastAsia"/>
                <w:kern w:val="0"/>
                <w:szCs w:val="21"/>
              </w:rPr>
              <w:t>上进行。</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（3）操作指南：投标人通过广州公共资源交易中心数字交易平台提交。具体操作方法详见广州交易集团有限公司（广州公共资源交易中心）网站发布的《房屋建筑和市政基础设施工程全流程电子化项目专章》。</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2.2.2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招标文件澄清发出的形式</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（1）时间：投标截止时间15天前。</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（2）方式：广州交易集团有限公司（广州公共资源交易中心）</w:t>
            </w:r>
            <w:proofErr w:type="gramStart"/>
            <w:r w:rsidRPr="004100F9">
              <w:rPr>
                <w:rFonts w:ascii="宋体" w:hAnsi="宋体" w:cs="宋体" w:hint="eastAsia"/>
                <w:kern w:val="0"/>
                <w:szCs w:val="21"/>
              </w:rPr>
              <w:t>网站线</w:t>
            </w:r>
            <w:proofErr w:type="gramEnd"/>
            <w:r w:rsidRPr="004100F9">
              <w:rPr>
                <w:rFonts w:ascii="宋体" w:hAnsi="宋体" w:cs="宋体" w:hint="eastAsia"/>
                <w:kern w:val="0"/>
                <w:szCs w:val="21"/>
              </w:rPr>
              <w:t>上进行。</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2.2.3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投标人确认收到招标文件澄清</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pStyle w:val="a9"/>
              <w:wordWrap w:val="0"/>
              <w:topLinePunct/>
              <w:adjustRightInd w:val="0"/>
              <w:snapToGrid w:val="0"/>
              <w:spacing w:line="276" w:lineRule="auto"/>
              <w:textAlignment w:val="baseline"/>
              <w:rPr>
                <w:rFonts w:ascii="宋体" w:eastAsia="宋体" w:hAnsi="宋体" w:cs="宋体"/>
                <w:b/>
                <w:kern w:val="0"/>
                <w:szCs w:val="21"/>
              </w:rPr>
            </w:pPr>
            <w:r w:rsidRPr="004100F9">
              <w:rPr>
                <w:rFonts w:ascii="宋体" w:eastAsia="宋体" w:hAnsi="宋体" w:cs="宋体" w:hint="eastAsia"/>
                <w:kern w:val="0"/>
                <w:szCs w:val="21"/>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2.3.1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招标文件修改发出的形式</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以补充公告或项目答疑澄清的方式在广州交易集团有限公司（广州公共资源交易中心）网站发布。</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2.3.2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投标人确认收到招标文件修改</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3.1.1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构成投标文件的其他资料</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见《第六章投标文件格式》</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3.2.1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增值税税金的计算方法</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按国家税务机关的规定执行</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3.2.3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报价方式</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spacing w:line="312" w:lineRule="auto"/>
              <w:ind w:rightChars="50" w:right="105"/>
              <w:jc w:val="left"/>
            </w:pPr>
            <w:r w:rsidRPr="004100F9">
              <w:rPr>
                <w:rFonts w:hint="eastAsia"/>
              </w:rPr>
              <w:t>1.</w:t>
            </w:r>
            <w:r w:rsidRPr="004100F9">
              <w:rPr>
                <w:rFonts w:hint="eastAsia"/>
              </w:rPr>
              <w:t>本项目投标人中标后的中标价为暂定签约合同价，结算根据合同约定结算。</w:t>
            </w:r>
          </w:p>
          <w:p w:rsidR="000F69BF" w:rsidRPr="004100F9" w:rsidRDefault="00B40516">
            <w:pPr>
              <w:wordWrap w:val="0"/>
              <w:topLinePunct/>
              <w:adjustRightInd w:val="0"/>
              <w:snapToGrid w:val="0"/>
              <w:spacing w:line="276" w:lineRule="auto"/>
              <w:textAlignment w:val="baseline"/>
            </w:pPr>
            <w:r w:rsidRPr="004100F9">
              <w:rPr>
                <w:rFonts w:hint="eastAsia"/>
              </w:rPr>
              <w:t>2.</w:t>
            </w:r>
            <w:r w:rsidRPr="004100F9">
              <w:rPr>
                <w:rFonts w:hint="eastAsia"/>
              </w:rPr>
              <w:t>投标人根据招标文件要求以及企业自身情况填报投标报价及下浮率（如</w:t>
            </w:r>
            <w:proofErr w:type="gramStart"/>
            <w:r w:rsidRPr="004100F9">
              <w:rPr>
                <w:rFonts w:hint="eastAsia"/>
              </w:rPr>
              <w:t>下浮率报价</w:t>
            </w:r>
            <w:proofErr w:type="gramEnd"/>
            <w:r w:rsidRPr="004100F9">
              <w:rPr>
                <w:rFonts w:hint="eastAsia"/>
              </w:rPr>
              <w:t>和数值报价不一致时，以数值报价为准）。</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本项目设置成本警戒价，成本警戒价为最高投标限价的</w:t>
            </w:r>
            <w:r w:rsidRPr="004100F9">
              <w:rPr>
                <w:rFonts w:ascii="宋体" w:hAnsi="宋体" w:cs="宋体" w:hint="eastAsia"/>
                <w:kern w:val="0"/>
                <w:szCs w:val="21"/>
                <w:u w:val="single"/>
              </w:rPr>
              <w:t>85</w:t>
            </w:r>
            <w:r w:rsidRPr="004100F9">
              <w:rPr>
                <w:rFonts w:ascii="宋体" w:hAnsi="宋体" w:cs="宋体" w:hint="eastAsia"/>
                <w:kern w:val="0"/>
                <w:szCs w:val="21"/>
              </w:rPr>
              <w:t>%。对低于</w:t>
            </w:r>
            <w:proofErr w:type="gramStart"/>
            <w:r w:rsidRPr="004100F9">
              <w:rPr>
                <w:rFonts w:ascii="宋体" w:hAnsi="宋体" w:cs="宋体" w:hint="eastAsia"/>
                <w:kern w:val="0"/>
                <w:szCs w:val="21"/>
              </w:rPr>
              <w:t>该成本</w:t>
            </w:r>
            <w:proofErr w:type="gramEnd"/>
            <w:r w:rsidRPr="004100F9">
              <w:rPr>
                <w:rFonts w:ascii="宋体" w:hAnsi="宋体" w:cs="宋体" w:hint="eastAsia"/>
                <w:kern w:val="0"/>
                <w:szCs w:val="21"/>
              </w:rPr>
              <w:t>警戒价的投标报价，投标人必须提供详细的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4100F9">
              <w:rPr>
                <w:rFonts w:ascii="宋体" w:hAnsi="宋体" w:cs="宋体" w:hint="eastAsia"/>
                <w:kern w:val="0"/>
                <w:szCs w:val="21"/>
              </w:rPr>
              <w:t>作出</w:t>
            </w:r>
            <w:proofErr w:type="gramEnd"/>
            <w:r w:rsidRPr="004100F9">
              <w:rPr>
                <w:rFonts w:ascii="宋体" w:hAnsi="宋体" w:cs="宋体" w:hint="eastAsia"/>
                <w:kern w:val="0"/>
                <w:szCs w:val="21"/>
              </w:rPr>
              <w:t>书面说明并提供相关证明材料。投标人不能合理说明或者不能提供相关证明材料的，由评标委员会认定该投标人以低于成本报价竞标，应当否决其投标。</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3.2.4</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最高投标限价</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spacing w:line="360" w:lineRule="exact"/>
              <w:ind w:firstLineChars="200" w:firstLine="420"/>
              <w:jc w:val="left"/>
              <w:rPr>
                <w:rFonts w:ascii="宋体" w:hAnsi="宋体"/>
                <w:szCs w:val="21"/>
              </w:rPr>
            </w:pPr>
            <w:r w:rsidRPr="004100F9">
              <w:rPr>
                <w:rFonts w:ascii="宋体" w:hAnsi="宋体" w:hint="eastAsia"/>
                <w:szCs w:val="21"/>
              </w:rPr>
              <w:t>□无</w:t>
            </w:r>
          </w:p>
          <w:p w:rsidR="000F69BF" w:rsidRPr="004100F9" w:rsidRDefault="00B40516">
            <w:pPr>
              <w:pStyle w:val="a9"/>
              <w:ind w:firstLine="420"/>
              <w:rPr>
                <w:rFonts w:ascii="宋体" w:eastAsia="宋体" w:hAnsi="宋体"/>
              </w:rPr>
            </w:pPr>
            <w:r w:rsidRPr="004100F9">
              <w:rPr>
                <w:rFonts w:ascii="宋体" w:hAnsi="宋体" w:hint="eastAsia"/>
                <w:szCs w:val="21"/>
              </w:rPr>
              <w:t>■</w:t>
            </w:r>
            <w:r w:rsidRPr="004100F9">
              <w:rPr>
                <w:rFonts w:ascii="宋体" w:hAnsi="宋体" w:cs="宋体" w:hint="eastAsia"/>
                <w:szCs w:val="21"/>
              </w:rPr>
              <w:t>有，</w:t>
            </w:r>
            <w:r w:rsidRPr="004100F9">
              <w:rPr>
                <w:rFonts w:ascii="宋体" w:hAnsi="宋体" w:cs="宋体" w:hint="eastAsia"/>
              </w:rPr>
              <w:t>最高投标限价：</w:t>
            </w:r>
            <w:r w:rsidRPr="004100F9">
              <w:rPr>
                <w:rFonts w:ascii="宋体" w:hAnsi="宋体" w:cs="宋体" w:hint="eastAsia"/>
                <w:u w:val="single"/>
              </w:rPr>
              <w:t>1767400.00</w:t>
            </w:r>
            <w:r w:rsidRPr="004100F9">
              <w:rPr>
                <w:rFonts w:ascii="宋体" w:hAnsi="宋体" w:cs="宋体" w:hint="eastAsia"/>
              </w:rPr>
              <w:t>元</w:t>
            </w:r>
          </w:p>
          <w:p w:rsidR="000F69BF" w:rsidRPr="004100F9" w:rsidRDefault="00B40516">
            <w:pPr>
              <w:topLinePunct/>
              <w:adjustRightInd w:val="0"/>
              <w:snapToGrid w:val="0"/>
              <w:spacing w:line="360" w:lineRule="exact"/>
              <w:ind w:firstLineChars="100" w:firstLine="210"/>
              <w:textAlignment w:val="baseline"/>
              <w:rPr>
                <w:rFonts w:ascii="宋体" w:hAnsi="宋体" w:cs="宋体"/>
                <w:kern w:val="0"/>
                <w:szCs w:val="21"/>
              </w:rPr>
            </w:pPr>
            <w:r w:rsidRPr="004100F9">
              <w:rPr>
                <w:rFonts w:ascii="宋体" w:hAnsi="宋体" w:cs="宋体" w:hint="eastAsia"/>
                <w:szCs w:val="21"/>
              </w:rPr>
              <w:t>投标人投标报价超过上述相应最高投标限价的为无效标。</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lastRenderedPageBreak/>
              <w:t>3.2.5</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投标报价的其他要求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的报价，应是其按《第五章委托人要求》完成监理工作的所有费用，凡在本项目合同中提及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投标人必须详细审阅全部招标文件及招标图纸，充分考虑职责和义务,全面地理解招标文件对投标报价的要求,并按招标人提出的条件及内容进行报价。</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3.3.1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投标有效期</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90日历天（从投标截止时间计起），如出现异议或投诉，则投标有效期自动延长至异议或投诉处理结束，确定中标人并发放中标通知书为止。</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3.4.1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投标保证金</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是否要求投标人递交投标保证金：</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■不要求</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□要求</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3.4.4</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其他可以不予退还投标保证金的情形</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3.5</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资格审查资料的特殊要求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■无</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□有，具体要求：</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3.5.2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近年财务状况的年份要求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3.5.3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近年完成的类似项目情况的时间要求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w:t>
            </w:r>
          </w:p>
        </w:tc>
      </w:tr>
      <w:tr w:rsidR="004100F9" w:rsidRPr="004100F9">
        <w:trPr>
          <w:trHeight w:val="510"/>
          <w:jc w:val="center"/>
        </w:trPr>
        <w:tc>
          <w:tcPr>
            <w:tcW w:w="434"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3.5.4</w:t>
            </w:r>
          </w:p>
        </w:tc>
        <w:tc>
          <w:tcPr>
            <w:tcW w:w="760"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正在监理和新承接的项目情况</w:t>
            </w:r>
          </w:p>
        </w:tc>
        <w:tc>
          <w:tcPr>
            <w:tcW w:w="3806"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w:t>
            </w:r>
          </w:p>
        </w:tc>
      </w:tr>
      <w:tr w:rsidR="004100F9" w:rsidRPr="004100F9">
        <w:trPr>
          <w:trHeight w:val="510"/>
          <w:jc w:val="center"/>
        </w:trPr>
        <w:tc>
          <w:tcPr>
            <w:tcW w:w="434"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3.5.5</w:t>
            </w:r>
          </w:p>
        </w:tc>
        <w:tc>
          <w:tcPr>
            <w:tcW w:w="760"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近年发生的诉讼及仲裁情况的时间要求</w:t>
            </w:r>
          </w:p>
        </w:tc>
        <w:tc>
          <w:tcPr>
            <w:tcW w:w="3806"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3.5.6</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拟委任的主要人员汇总表</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3.5.7</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拟投入本项目的主要试验检测仪器设备</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w:t>
            </w:r>
          </w:p>
        </w:tc>
      </w:tr>
      <w:tr w:rsidR="004100F9" w:rsidRPr="004100F9">
        <w:trPr>
          <w:trHeight w:val="510"/>
          <w:jc w:val="center"/>
        </w:trPr>
        <w:tc>
          <w:tcPr>
            <w:tcW w:w="434"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3.5.8</w:t>
            </w:r>
          </w:p>
        </w:tc>
        <w:tc>
          <w:tcPr>
            <w:tcW w:w="760"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关于联合体投标</w:t>
            </w:r>
          </w:p>
        </w:tc>
        <w:tc>
          <w:tcPr>
            <w:tcW w:w="3806"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3.6.1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是否允许递交备选投标方案</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■不允许</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□允许</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3.7.3（B）</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投标文件所附证书证件要求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证书证件需为清晰扫描件，并采用单位数字证书，按照招标文件要求在相应位置加盖电子印章。</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3.7.3（B）</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投标文件签字或盖章要求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对每页具体盖章位置不作要求。如不按上述要求编制引起系统无法检索、读取相关信息的，其后果由投标人承担。</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lastRenderedPageBreak/>
              <w:t>注：投标文件电子文档需要投标人单位盖章的材料，投标人加盖电子印章即可，不以投标人未对电子文档加盖实物印章作为否决投标的情形。</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lastRenderedPageBreak/>
              <w:t>4.1.1</w:t>
            </w:r>
          </w:p>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（B）</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投标文件加密要求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（1）投标文件加密要求：</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网上递交的电子投标文件须进行加密。具体操作详见交易平台相关操作指南。</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未按要求加密的投标文件，招标人将予以拒收。</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2）（重要风险提示）备用光盘或U盘。投标人可使用投标文件制作工具生成非加密的电子投标文件载入光盘或U盘（1份，载体形式由投标人自选），在规定的时间、地点提交备用。备用光盘或U盘的读取按“9电子招标投标（2）”的规定执行。</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递交的投标文件光盘或U盘（备用）不得加密。光盘或U盘（备用投标文件）无法读取或导入的，则视为未提交投标文件光盘或U盘（备用）。</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如果投标人没有按规定通过交易平台网上递交电子投标文件的，不再读取提交的光盘或U盘。</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投标人也可不提交投标文件光盘或U盘（备用）。</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4.1.2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封套上应载明的信息</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如有提交投标文件光盘或U盘备用，封套上应注明如下信息：刻录好的投标文件光盘或U盘密封在密封袋中，并在封口处加盖投标人单位公章。密封袋上应写明项目名称、项目编号、招标人名称、投标人名称、“在开标时间（见《第一章招标公告》）前不得开启”等内容。</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4.2.1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投标截止时间</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见《第一章招标公告》，投标人应在投标截止时间前通过广州交易集团有限公司（广州公共资源交易中心）交易平台递交电子投标文件。</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递交备用光盘（或U盘）时间：投标截止时间前30分钟开始递交，至投标截止时间停止递交。</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具体时间可在广州公共资源交易中心站本项目招标公告日程安排进行查询，投标文件截止时间及开标时间是否有变化，请密切留意广州交易集团有限公司（广州公共资源交易中心）网站的相关信息。</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投标人完成电子投标上传后，电子招标投标交易平台即时向投标人发出递交回执通知。递交时间以递交回执通知载明的传输时间为准。逾期送达的投标文件，电子招标投标交易平台将予以拒收。</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4.2.2（B）</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递交投标文件地点</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见《第一章招标公告》，投标人应在投标截止时间前通过广州交易集团有限公司（广州公共资源交易中心）交易平台递交电子投标文件。</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递交备用光盘（或U盘）地点：广州交易集团有限公司（广州公共资源交易中心）（广州市天河区</w:t>
            </w:r>
            <w:proofErr w:type="gramStart"/>
            <w:r w:rsidRPr="004100F9">
              <w:rPr>
                <w:rFonts w:ascii="宋体" w:hAnsi="宋体" w:cs="宋体" w:hint="eastAsia"/>
                <w:kern w:val="0"/>
                <w:szCs w:val="21"/>
              </w:rPr>
              <w:t>天润路333号</w:t>
            </w:r>
            <w:proofErr w:type="gramEnd"/>
            <w:r w:rsidRPr="004100F9">
              <w:rPr>
                <w:rFonts w:ascii="宋体" w:hAnsi="宋体" w:cs="宋体" w:hint="eastAsia"/>
                <w:kern w:val="0"/>
                <w:szCs w:val="21"/>
              </w:rPr>
              <w:t>）第    开标室。</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具体地点可在广州公共资源交易中心站本项目招标公告日程安排进行查询。</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4.2.3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投标文件是否退还</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■否</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□是，退还时间：</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5.1（B）</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开标时间和地点</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开标时间：同投标截止时间</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开标地点：在广州交易集团有限公司（广州公共资源交易中心）数字交易平台进行电子开标</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开标方式采用电子开标和现场开标两种模式，投标人可选择在开标</w:t>
            </w:r>
            <w:proofErr w:type="gramStart"/>
            <w:r w:rsidRPr="004100F9">
              <w:rPr>
                <w:rFonts w:ascii="宋体" w:hAnsi="宋体" w:cs="宋体" w:hint="eastAsia"/>
                <w:kern w:val="0"/>
                <w:szCs w:val="21"/>
              </w:rPr>
              <w:t>室参与</w:t>
            </w:r>
            <w:proofErr w:type="gramEnd"/>
            <w:r w:rsidRPr="004100F9">
              <w:rPr>
                <w:rFonts w:ascii="宋体" w:hAnsi="宋体" w:cs="宋体" w:hint="eastAsia"/>
                <w:kern w:val="0"/>
                <w:szCs w:val="21"/>
              </w:rPr>
              <w:t>开标或准时在线参加开标，也可不参加开标。参加在线开标的投标人登录交易平台实时查看开标、唱标情况。交易平台生成开标记录并向社会公众公布。</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具体时间可在广州公共资源交易中心站本项目招标公告日程安排进行查询，投标文件截止时间及开标时间是否有变化，请密切留意广州交易集团有限公司（广州公共资源交易中心）网站的相关信息。</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lastRenderedPageBreak/>
              <w:t>截标后，开标开始时间因故推迟的，相关评标信息仍以原定的开标开始时间的信息为准。</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lastRenderedPageBreak/>
              <w:t>5.2（B）</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开标程序</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主持人按下列程序进行开标：</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（1）宣布开标纪律。</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（2）在投标截止时间后1小时内，投标人通过递交投标文件的交易平台对已递交的电子投标文件进行解密。未在规定时间内解密的投标文件不参与开标、评标。</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（3）解密完成后，宣布开标人、唱标人、记录人、</w:t>
            </w:r>
            <w:proofErr w:type="gramStart"/>
            <w:r w:rsidRPr="004100F9">
              <w:rPr>
                <w:rFonts w:ascii="宋体" w:hAnsi="宋体" w:cs="宋体" w:hint="eastAsia"/>
                <w:kern w:val="0"/>
                <w:szCs w:val="21"/>
              </w:rPr>
              <w:t>监标人</w:t>
            </w:r>
            <w:proofErr w:type="gramEnd"/>
            <w:r w:rsidRPr="004100F9">
              <w:rPr>
                <w:rFonts w:ascii="宋体" w:hAnsi="宋体" w:cs="宋体" w:hint="eastAsia"/>
                <w:kern w:val="0"/>
                <w:szCs w:val="21"/>
              </w:rPr>
              <w:t>等有关人员姓名，公布：</w:t>
            </w:r>
            <w:bookmarkStart w:id="35" w:name="OLE_LINK91"/>
            <w:bookmarkStart w:id="36" w:name="OLE_LINK90"/>
            <w:r w:rsidRPr="004100F9">
              <w:rPr>
                <w:rFonts w:ascii="宋体" w:hAnsi="宋体" w:cs="宋体" w:hint="eastAsia"/>
                <w:kern w:val="0"/>
                <w:szCs w:val="21"/>
              </w:rPr>
              <w:t>a招标项目名称；b投标人名称；c总监理工程师;d投标文件递交情况；e投标文件解密情况；f投标报价；g监理服务期限；h投标人的加密打包投标文件电脑机器特征码等主要内容，并记录在案</w:t>
            </w:r>
            <w:bookmarkEnd w:id="35"/>
            <w:bookmarkEnd w:id="36"/>
            <w:r w:rsidRPr="004100F9">
              <w:rPr>
                <w:rFonts w:ascii="宋体" w:hAnsi="宋体" w:cs="宋体" w:hint="eastAsia"/>
                <w:kern w:val="0"/>
                <w:szCs w:val="21"/>
              </w:rPr>
              <w:t>。</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（4）开标时，本项目两个（含两个）以上的投标人加密打包投标文件电脑机器特征码一致的，不参与下一程序，并由评标委员会否决其投标。</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（5）投标人代表、招标人代表、</w:t>
            </w:r>
            <w:proofErr w:type="gramStart"/>
            <w:r w:rsidRPr="004100F9">
              <w:rPr>
                <w:rFonts w:ascii="宋体" w:hAnsi="宋体" w:cs="宋体" w:hint="eastAsia"/>
                <w:kern w:val="0"/>
                <w:szCs w:val="21"/>
              </w:rPr>
              <w:t>监标人</w:t>
            </w:r>
            <w:proofErr w:type="gramEnd"/>
            <w:r w:rsidRPr="004100F9">
              <w:rPr>
                <w:rFonts w:ascii="宋体" w:hAnsi="宋体" w:cs="宋体" w:hint="eastAsia"/>
                <w:kern w:val="0"/>
                <w:szCs w:val="21"/>
              </w:rPr>
              <w:t>、记录人等有关人员在开标记录上签字确认；若有关人员不签字的，不影响开标程序。</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（6）开标结束。</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5.3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开标异议</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参加现场开标的投标人对开标结果有异议的，应当在开标现场提出，招标人应当当场</w:t>
            </w:r>
            <w:proofErr w:type="gramStart"/>
            <w:r w:rsidRPr="004100F9">
              <w:rPr>
                <w:rFonts w:ascii="宋体" w:hAnsi="宋体" w:cs="宋体" w:hint="eastAsia"/>
                <w:kern w:val="0"/>
                <w:szCs w:val="21"/>
              </w:rPr>
              <w:t>作出</w:t>
            </w:r>
            <w:proofErr w:type="gramEnd"/>
            <w:r w:rsidRPr="004100F9">
              <w:rPr>
                <w:rFonts w:ascii="宋体" w:hAnsi="宋体" w:cs="宋体" w:hint="eastAsia"/>
                <w:kern w:val="0"/>
                <w:szCs w:val="21"/>
              </w:rPr>
              <w:t>答复，并制作记录。参加在线开标的投标人对开标结果有异议的，应当在唱</w:t>
            </w:r>
            <w:proofErr w:type="gramStart"/>
            <w:r w:rsidRPr="004100F9">
              <w:rPr>
                <w:rFonts w:ascii="宋体" w:hAnsi="宋体" w:cs="宋体" w:hint="eastAsia"/>
                <w:kern w:val="0"/>
                <w:szCs w:val="21"/>
              </w:rPr>
              <w:t>标结束</w:t>
            </w:r>
            <w:proofErr w:type="gramEnd"/>
            <w:r w:rsidRPr="004100F9">
              <w:rPr>
                <w:rFonts w:ascii="宋体" w:hAnsi="宋体" w:cs="宋体" w:hint="eastAsia"/>
                <w:kern w:val="0"/>
                <w:szCs w:val="21"/>
              </w:rPr>
              <w:t>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投标人未参加开标或在规定的时间内未提出异议的，视为对开标无异议。</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6.1.1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评标委员会的组建</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由招标人依法组建</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6.3.2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评标委员会推荐中标候选人的人数</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3人</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7.1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中标候选人公示媒介及期限</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公示媒介：同招标公告公示媒介</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公示期限：3日。</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投标人或其他利害关系人对评标结果有异议的，应当在中标候选人公示期间提出，可以通过线下或线上的形式提出异议。线上提交的，应通过交易平台进行，招标人也应通过交易平台</w:t>
            </w:r>
            <w:proofErr w:type="gramStart"/>
            <w:r w:rsidRPr="004100F9">
              <w:rPr>
                <w:rFonts w:ascii="宋体" w:hAnsi="宋体" w:cs="宋体" w:hint="eastAsia"/>
                <w:kern w:val="0"/>
                <w:szCs w:val="21"/>
              </w:rPr>
              <w:t>答复线</w:t>
            </w:r>
            <w:proofErr w:type="gramEnd"/>
            <w:r w:rsidRPr="004100F9">
              <w:rPr>
                <w:rFonts w:ascii="宋体" w:hAnsi="宋体" w:cs="宋体" w:hint="eastAsia"/>
                <w:kern w:val="0"/>
                <w:szCs w:val="21"/>
              </w:rPr>
              <w:t>上提交的异议。</w:t>
            </w:r>
            <w:proofErr w:type="gramStart"/>
            <w:r w:rsidRPr="004100F9">
              <w:rPr>
                <w:rFonts w:ascii="宋体" w:hAnsi="宋体" w:cs="宋体" w:hint="eastAsia"/>
                <w:kern w:val="0"/>
                <w:szCs w:val="21"/>
              </w:rPr>
              <w:t>作出</w:t>
            </w:r>
            <w:proofErr w:type="gramEnd"/>
            <w:r w:rsidRPr="004100F9">
              <w:rPr>
                <w:rFonts w:ascii="宋体" w:hAnsi="宋体" w:cs="宋体" w:hint="eastAsia"/>
                <w:kern w:val="0"/>
                <w:szCs w:val="21"/>
              </w:rPr>
              <w:t>答复前，应当暂停招标投标活动。</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7.4</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是否授权评标委员会确定中标人</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□是</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■否</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7.6.1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履约保证金</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是否要求中标人提交履约保证金：</w:t>
            </w:r>
            <w:r w:rsidRPr="004100F9">
              <w:rPr>
                <w:rFonts w:ascii="宋体" w:hAnsi="宋体" w:cs="宋体" w:hint="eastAsia"/>
                <w:b/>
                <w:bCs/>
                <w:kern w:val="0"/>
                <w:szCs w:val="21"/>
                <w:u w:val="single"/>
              </w:rPr>
              <w:t>不要求</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9</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是否采用电子招标投标</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bookmarkStart w:id="37" w:name="OLE_LINK1"/>
            <w:r w:rsidRPr="004100F9">
              <w:rPr>
                <w:rFonts w:ascii="宋体" w:hAnsi="宋体" w:cs="宋体" w:hint="eastAsia"/>
                <w:kern w:val="0"/>
                <w:szCs w:val="21"/>
              </w:rPr>
              <w:t>□</w:t>
            </w:r>
            <w:bookmarkEnd w:id="37"/>
            <w:r w:rsidRPr="004100F9">
              <w:rPr>
                <w:rFonts w:ascii="宋体" w:hAnsi="宋体" w:cs="宋体" w:hint="eastAsia"/>
                <w:kern w:val="0"/>
                <w:szCs w:val="21"/>
              </w:rPr>
              <w:t>否</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■是，具体要求：</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1）投标截止时间前未完成投标文件传输的或因投标人之外的原因造成投标文件未解密的，视为投标人其撤回投标文件。因投标人原因造成投标文件未解密的或未在投标截止时间后1小时内解密的，视为撤销其投标文件。</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（2）补救方案：</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①投标文件解密失败的补救方案：</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在规定时间内，因投标人之外原因（指网络瘫痪、服务器损坏、交易系统故障短</w:t>
            </w:r>
            <w:r w:rsidRPr="004100F9">
              <w:rPr>
                <w:rFonts w:ascii="宋体" w:hAnsi="宋体" w:cs="宋体" w:hint="eastAsia"/>
                <w:kern w:val="0"/>
                <w:szCs w:val="21"/>
              </w:rPr>
              <w:lastRenderedPageBreak/>
              <w:t>期无法恢复）导致的电子投标文件解密失败，在开标现场读取光盘内容，继续开标程序。评标委员会对其投标文件的评审以光盘内容为准。因投标人之外原因解密失败且未递交电子光盘的，视为撤回投标文件。</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②评标时突发情况的补救方案</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若遇不可抗力发生（如：网络瘫痪、服务器损坏、交易系统故障短期无法恢复等因素），由评标委员会开启现场递交的全部投标文件光盘，并按光盘内容进行评审。</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③除发生上述情况外，开标评标均以投标人通过交易平台网上递交的电子投标文件为准。</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lastRenderedPageBreak/>
              <w:t>10</w:t>
            </w:r>
          </w:p>
        </w:tc>
        <w:tc>
          <w:tcPr>
            <w:tcW w:w="4566" w:type="pct"/>
            <w:gridSpan w:val="2"/>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需要补充的其他内容</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10.1</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特别提示</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投标人在本项目招标人的工程项目中存在下列行为的，将被拒绝一年内参与我单位后续工程投标。（注：拒绝投标时限由招标人</w:t>
            </w:r>
            <w:proofErr w:type="gramStart"/>
            <w:r w:rsidRPr="004100F9">
              <w:rPr>
                <w:rFonts w:ascii="宋体" w:hAnsi="宋体" w:cs="宋体" w:hint="eastAsia"/>
                <w:kern w:val="0"/>
                <w:szCs w:val="21"/>
              </w:rPr>
              <w:t>视严重</w:t>
            </w:r>
            <w:proofErr w:type="gramEnd"/>
            <w:r w:rsidRPr="004100F9">
              <w:rPr>
                <w:rFonts w:ascii="宋体" w:hAnsi="宋体" w:cs="宋体" w:hint="eastAsia"/>
                <w:kern w:val="0"/>
                <w:szCs w:val="21"/>
              </w:rPr>
              <w:t>程度确定，最低三个月起，自招标人发出通知之日起计）：</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（1）将中标工程转包或者违法分包的；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（2）在中标工程中不执行质量、安全生产相关规定的，造成质量或安全事故的；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（3）出让投标资格的；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（4）存在围标或串标情形的；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（5）在投标文件中提供虚假材料的；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（6）存在少放、不放业绩、奖项等客观评审资料，减少自身竞争力情形的；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（7）为招标人提供监理服务过程中存在因过错行为被生效法律文书认定承担违约或侵权责任的；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（8）违反监理合同约定自行调换或未按照招标人要求及时更换项目总监的；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（9）委派的项目总监已在其他在建项目中</w:t>
            </w:r>
            <w:r w:rsidRPr="004100F9">
              <w:rPr>
                <w:rFonts w:ascii="宋体" w:hAnsi="宋体" w:cs="宋体" w:hint="eastAsia"/>
                <w:szCs w:val="21"/>
              </w:rPr>
              <w:t>担任监理项目负责人</w:t>
            </w:r>
            <w:r w:rsidRPr="004100F9">
              <w:rPr>
                <w:rFonts w:ascii="宋体" w:hAnsi="宋体" w:cs="宋体" w:hint="eastAsia"/>
                <w:kern w:val="0"/>
                <w:szCs w:val="21"/>
              </w:rPr>
              <w:t>任职数量不符合相关规定并拒绝按照任职承诺书的规定更换的；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（10）拖欠农民工工资的；</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（11）存在行贿情形的。</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10.2</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招标失败的情形</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本项目采用资格后审方式，资格审查与评标同时进行，通过形式评审、资格评审、响应性评审的投标人不足3名时为招标失败。招标人分析招标失败原因，修正招标方案，报有关管理部门核准后，重新组织招标。</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10.3</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第一中标候选人放弃中标资格情形</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排名第一的中标候选人放弃中标、或因不可抗力提出不能履行合同，或被查实存在影响中标结果的违法行为等情形不符合中标条件、或者其委派的总监理工程师被查出不符合任职数量规定的，招标人可以按照招标文件《第三章评标办法》确定的推荐中标候选人原则依次确定其他中标候选人为中标人，也可以重新招标。</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10.4</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中标候选人公示要求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在产生中标候选人后，招标人将中标候选人的投标文件商务部分的电子版（报价清单、方案等涉及商业秘密的内容除外）同时在广州交易集团有限公司（广州公共资源交易中心）网站（网址：http://www.gzggzy.cn）、广东省招标投标监管网（网址：http://zbtb.gd.gov.cn）公开。</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10.5</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监理人员管理特别要求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关于中标后监理人员管理的特别提醒：</w:t>
            </w:r>
          </w:p>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1）监理人不得更换投标时承诺投入的项目总监，监理人有合法的理由提出申请（如伤亡、被吊销监理工程师执业资格等不能再从事监理工作）并经招标人批准更换相关人员的，监理人可不承担违约责任；否则招标人将按监理合同约定追究监理人违约责任，并将监理人该</w:t>
            </w:r>
            <w:proofErr w:type="gramStart"/>
            <w:r w:rsidRPr="004100F9">
              <w:rPr>
                <w:rFonts w:ascii="宋体" w:hAnsi="宋体" w:cs="宋体" w:hint="eastAsia"/>
                <w:b/>
                <w:bCs/>
                <w:kern w:val="0"/>
                <w:szCs w:val="21"/>
              </w:rPr>
              <w:t>不</w:t>
            </w:r>
            <w:proofErr w:type="gramEnd"/>
            <w:r w:rsidRPr="004100F9">
              <w:rPr>
                <w:rFonts w:ascii="宋体" w:hAnsi="宋体" w:cs="宋体" w:hint="eastAsia"/>
                <w:b/>
                <w:bCs/>
                <w:kern w:val="0"/>
                <w:szCs w:val="21"/>
              </w:rPr>
              <w:t>诚信行为上报广州市建设行政主管部门，并纳入监理单位诚信考核。</w:t>
            </w:r>
          </w:p>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lastRenderedPageBreak/>
              <w:t>（2）经委托人同意监理人调换项目总监的，被调换的项目总监半年内不得再作为监理人参加委托人后续招标项目时拟委派监理机构的项目总监。</w:t>
            </w:r>
          </w:p>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（3）</w:t>
            </w:r>
            <w:proofErr w:type="gramStart"/>
            <w:r w:rsidRPr="004100F9">
              <w:rPr>
                <w:rFonts w:ascii="宋体" w:hAnsi="宋体" w:cs="宋体" w:hint="eastAsia"/>
                <w:b/>
                <w:bCs/>
                <w:kern w:val="0"/>
                <w:szCs w:val="21"/>
              </w:rPr>
              <w:t>除项目</w:t>
            </w:r>
            <w:proofErr w:type="gramEnd"/>
            <w:r w:rsidRPr="004100F9">
              <w:rPr>
                <w:rFonts w:ascii="宋体" w:hAnsi="宋体" w:cs="宋体" w:hint="eastAsia"/>
                <w:b/>
                <w:bCs/>
                <w:kern w:val="0"/>
                <w:szCs w:val="21"/>
              </w:rPr>
              <w:t>总监外，其余监理人员应与投标文件保持一致，招标人不要求更换时不得更换。因特殊情况需要更换的，投标人应以书面形式向招标人提出意向（附前任和后任人员的详细履历资料），经招标人同意后方可更换。即使是招标人要求或同意更换的监理人员，其替代人员的资质及能力仍应得到招标人的认可。</w:t>
            </w:r>
          </w:p>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（4）其他人员管理要求详见合同专用条件约定。</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bookmarkStart w:id="38" w:name="_Toc247513952"/>
            <w:bookmarkStart w:id="39" w:name="_Toc152042305"/>
            <w:bookmarkStart w:id="40" w:name="_Toc144974497"/>
            <w:bookmarkStart w:id="41" w:name="_Toc152045529"/>
            <w:bookmarkStart w:id="42" w:name="_Toc24193"/>
            <w:bookmarkStart w:id="43" w:name="_Toc247527553"/>
            <w:r w:rsidRPr="004100F9">
              <w:rPr>
                <w:rFonts w:ascii="宋体" w:hAnsi="宋体" w:cs="宋体" w:hint="eastAsia"/>
                <w:kern w:val="0"/>
                <w:szCs w:val="21"/>
              </w:rPr>
              <w:lastRenderedPageBreak/>
              <w:t>10.6</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其他要求</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各投标人递交投标资料参与投标，均视为接受及认同招标合同及招标人（业主单位）制发的各项相关建设管理办法。如中标人不按合同履约及未遵守招标</w:t>
            </w:r>
            <w:proofErr w:type="gramStart"/>
            <w:r w:rsidRPr="004100F9">
              <w:rPr>
                <w:rFonts w:ascii="宋体" w:hAnsi="宋体" w:cs="宋体" w:hint="eastAsia"/>
                <w:kern w:val="0"/>
                <w:szCs w:val="21"/>
              </w:rPr>
              <w:t>人制</w:t>
            </w:r>
            <w:proofErr w:type="gramEnd"/>
            <w:r w:rsidRPr="004100F9">
              <w:rPr>
                <w:rFonts w:ascii="宋体" w:hAnsi="宋体" w:cs="宋体" w:hint="eastAsia"/>
                <w:kern w:val="0"/>
                <w:szCs w:val="21"/>
              </w:rPr>
              <w:t>发的各项相关建设管理办法，招标人有权依据相关管理办法要求中标人承担相应责任，中标人应无条件接受。</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10.7</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补交纸质投标文件</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b/>
                <w:bCs/>
                <w:kern w:val="0"/>
                <w:szCs w:val="21"/>
              </w:rPr>
            </w:pPr>
            <w:r w:rsidRPr="004100F9">
              <w:rPr>
                <w:rFonts w:ascii="宋体" w:hAnsi="宋体" w:cs="宋体" w:hint="eastAsia"/>
                <w:b/>
                <w:bCs/>
                <w:kern w:val="0"/>
                <w:szCs w:val="21"/>
              </w:rPr>
              <w:t>在发出中标通知书后5个工作日内，中标人需将在广州交易集团有限公司（广州公共资源交易中心）网站下载的投标文件打印（须保证与中标人在网站上传的投标文件完全一致），一正二副（加盖公章），合共三套投标文件提供给招标人。相关费用由投标人支付。</w:t>
            </w:r>
          </w:p>
        </w:tc>
      </w:tr>
      <w:tr w:rsidR="004100F9" w:rsidRPr="004100F9">
        <w:trPr>
          <w:trHeight w:val="510"/>
          <w:jc w:val="center"/>
        </w:trPr>
        <w:tc>
          <w:tcPr>
            <w:tcW w:w="434"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10.8</w:t>
            </w:r>
          </w:p>
        </w:tc>
        <w:tc>
          <w:tcPr>
            <w:tcW w:w="760"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招标代理服务费</w:t>
            </w:r>
          </w:p>
        </w:tc>
        <w:tc>
          <w:tcPr>
            <w:tcW w:w="3806"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Theme="minorEastAsia" w:eastAsiaTheme="minorEastAsia" w:hAnsiTheme="minorEastAsia" w:hint="eastAsia"/>
              </w:rPr>
              <w:t>由中标人支付，以中标金额为计算基数，参照</w:t>
            </w:r>
            <w:proofErr w:type="gramStart"/>
            <w:r w:rsidRPr="004100F9">
              <w:rPr>
                <w:rFonts w:asciiTheme="minorEastAsia" w:eastAsiaTheme="minorEastAsia" w:hAnsiTheme="minorEastAsia" w:hint="eastAsia"/>
              </w:rPr>
              <w:t>《</w:t>
            </w:r>
            <w:proofErr w:type="gramEnd"/>
            <w:r w:rsidRPr="004100F9">
              <w:rPr>
                <w:rFonts w:asciiTheme="minorEastAsia" w:eastAsiaTheme="minorEastAsia" w:hAnsiTheme="minorEastAsia" w:hint="eastAsia"/>
              </w:rPr>
              <w:t>国家计委关于印发</w:t>
            </w:r>
            <w:proofErr w:type="gramStart"/>
            <w:r w:rsidRPr="004100F9">
              <w:rPr>
                <w:rFonts w:asciiTheme="minorEastAsia" w:eastAsiaTheme="minorEastAsia" w:hAnsiTheme="minorEastAsia" w:hint="eastAsia"/>
              </w:rPr>
              <w:t>《</w:t>
            </w:r>
            <w:proofErr w:type="gramEnd"/>
            <w:r w:rsidRPr="004100F9">
              <w:rPr>
                <w:rFonts w:asciiTheme="minorEastAsia" w:eastAsiaTheme="minorEastAsia" w:hAnsiTheme="minorEastAsia" w:hint="eastAsia"/>
              </w:rPr>
              <w:t>招标代理服务收费管理暂行办法</w:t>
            </w:r>
            <w:proofErr w:type="gramStart"/>
            <w:r w:rsidRPr="004100F9">
              <w:rPr>
                <w:rFonts w:asciiTheme="minorEastAsia" w:eastAsiaTheme="minorEastAsia" w:hAnsiTheme="minorEastAsia" w:hint="eastAsia"/>
              </w:rPr>
              <w:t>》</w:t>
            </w:r>
            <w:proofErr w:type="gramEnd"/>
            <w:r w:rsidRPr="004100F9">
              <w:rPr>
                <w:rFonts w:asciiTheme="minorEastAsia" w:eastAsiaTheme="minorEastAsia" w:hAnsiTheme="minorEastAsia" w:hint="eastAsia"/>
              </w:rPr>
              <w:t>的通知</w:t>
            </w:r>
            <w:proofErr w:type="gramStart"/>
            <w:r w:rsidRPr="004100F9">
              <w:rPr>
                <w:rFonts w:asciiTheme="minorEastAsia" w:eastAsiaTheme="minorEastAsia" w:hAnsiTheme="minorEastAsia" w:hint="eastAsia"/>
              </w:rPr>
              <w:t>》</w:t>
            </w:r>
            <w:proofErr w:type="gramEnd"/>
            <w:r w:rsidRPr="004100F9">
              <w:rPr>
                <w:rFonts w:asciiTheme="minorEastAsia" w:eastAsiaTheme="minorEastAsia" w:hAnsiTheme="minorEastAsia" w:hint="eastAsia"/>
              </w:rPr>
              <w:t>（计价格[2002]1980号）规定下浮20%（合同约定下浮率），再乘以【1-5%（招标代理费投标下浮率）】计取招标代理费。本费用由投标人自行考虑，招标人不再另行支付。上述费用在领取中标通知书前将此费用支付给招标代理单位。</w:t>
            </w:r>
          </w:p>
        </w:tc>
      </w:tr>
      <w:bookmarkEnd w:id="26"/>
      <w:bookmarkEnd w:id="27"/>
      <w:bookmarkEnd w:id="28"/>
      <w:bookmarkEnd w:id="29"/>
      <w:bookmarkEnd w:id="30"/>
      <w:bookmarkEnd w:id="31"/>
    </w:tbl>
    <w:p w:rsidR="000F69BF" w:rsidRPr="004100F9" w:rsidRDefault="00B40516">
      <w:pPr>
        <w:wordWrap w:val="0"/>
        <w:topLinePunct/>
        <w:adjustRightInd w:val="0"/>
        <w:snapToGrid w:val="0"/>
        <w:spacing w:line="360" w:lineRule="auto"/>
        <w:jc w:val="left"/>
        <w:textAlignment w:val="baseline"/>
        <w:outlineLvl w:val="2"/>
        <w:rPr>
          <w:rFonts w:ascii="宋体" w:hAnsi="宋体" w:cs="宋体"/>
          <w:kern w:val="0"/>
        </w:rPr>
      </w:pPr>
      <w:r w:rsidRPr="004100F9">
        <w:rPr>
          <w:rFonts w:ascii="宋体" w:hAnsi="宋体" w:cs="宋体" w:hint="eastAsia"/>
          <w:kern w:val="0"/>
        </w:rPr>
        <w:br w:type="page"/>
      </w:r>
      <w:bookmarkStart w:id="44" w:name="_Toc14692"/>
      <w:bookmarkStart w:id="45" w:name="_Toc19551"/>
      <w:bookmarkStart w:id="46" w:name="_Toc247527606"/>
      <w:bookmarkStart w:id="47" w:name="_Toc152045581"/>
      <w:bookmarkStart w:id="48" w:name="_Toc247514005"/>
      <w:bookmarkStart w:id="49" w:name="_Toc144974548"/>
      <w:bookmarkStart w:id="50" w:name="_Toc152042358"/>
      <w:bookmarkEnd w:id="38"/>
      <w:bookmarkEnd w:id="39"/>
      <w:bookmarkEnd w:id="40"/>
      <w:bookmarkEnd w:id="41"/>
      <w:bookmarkEnd w:id="42"/>
      <w:bookmarkEnd w:id="43"/>
      <w:r w:rsidRPr="004100F9">
        <w:rPr>
          <w:rFonts w:ascii="宋体" w:hAnsi="宋体" w:cs="宋体" w:hint="eastAsia"/>
          <w:b/>
          <w:bCs/>
          <w:kern w:val="0"/>
          <w:sz w:val="24"/>
          <w:szCs w:val="32"/>
        </w:rPr>
        <w:lastRenderedPageBreak/>
        <w:t>1.总则</w:t>
      </w:r>
      <w:bookmarkEnd w:id="44"/>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1.1招标项目概况</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1.1.1根据《中华人民共和国招标投标法》、《中华人民共和国招标投标法实施条例》等有关法律、法规和规章的规定，本招标项目已具备招标条件，现对监理进行招标。</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1.1.2招标人：见投标人须知前附表。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1.1.3招标代理机构：见投标人须知前附表。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1.1.4招标项目名称：见投标人须知前附表。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1.1.5项目建设地点：见投标人须知前附表。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1.1.6项目建设规模：见投标人须知前附表。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1.1.7工程项目施工预计开工日期和建设周期：见投标人须知前附表。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1.1.8建筑安装工程费/工程概算：见投标人须知前附表。</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1.2招标项目的资金来源和落实情况</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1.2.1资金来源及比例：见投标人须知前附表。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1.2.2资金落实情况：见投标人须知前附表。</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1.3招标范围、监理服务期限和质量标准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1.3.1招标范围：见投标人须知前附表。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1.3.2监理服务期限：见投标人须知前附表。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1.3.3质量标准：见投标人须知前附表。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1.3.4职业健康安全管理目标：见投标人须知前附表。</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1.4投标人资格要求</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1.4.1投标人应具备承担本招标项目资质条件、能力和信誉：</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（1）资质要求：见投标人须知前附表；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（2）财务要求：见投标人须知前附表；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（3）业绩要求：见投标人须知前附表；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（4）信誉要求：见投标人须知前附表；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（5）总监理工程师的资格要求：应当具备工程注册监理工程师执业资格（如有），具体要求见投标人须知前附表；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（6）其他主要人员要求：见投标人须知前附表。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（7）试验检测仪器设备要求：见投标人须知前附表。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（8）其他要求：见投标人须知前附表。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需要提交的相关证明材料见本章第3.5款的规定。</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1.4.2投标人须知前附表规定接受联合体投标的，联合体除应符合本章第1.4.1项和投标人须知前附表的要求外，还应遵守以下规定：</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（1）联合体各方应按招标文件提供的格式签订联合体共同投标协议书，明确联合体牵头方和各方权利</w:t>
      </w:r>
      <w:r w:rsidRPr="004100F9">
        <w:rPr>
          <w:rFonts w:ascii="宋体" w:hAnsi="宋体" w:cs="宋体" w:hint="eastAsia"/>
          <w:kern w:val="0"/>
        </w:rPr>
        <w:lastRenderedPageBreak/>
        <w:t>义务，并承诺就中标项目向招标人承担连带责任；</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（2）由同一专业的单位组成的联合体，按照资质等级较低的单位确定资质等级；</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（3）联合体各方不得再以自己名义单独或参加其他联合体在本招标项目中投标，</w:t>
      </w:r>
      <w:proofErr w:type="gramStart"/>
      <w:r w:rsidRPr="004100F9">
        <w:rPr>
          <w:rFonts w:ascii="宋体" w:hAnsi="宋体" w:cs="宋体" w:hint="eastAsia"/>
          <w:kern w:val="0"/>
        </w:rPr>
        <w:t>否则各</w:t>
      </w:r>
      <w:proofErr w:type="gramEnd"/>
      <w:r w:rsidRPr="004100F9">
        <w:rPr>
          <w:rFonts w:ascii="宋体" w:hAnsi="宋体" w:cs="宋体" w:hint="eastAsia"/>
          <w:kern w:val="0"/>
        </w:rPr>
        <w:t>相关投标均无效。</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1.4.3投标人不得存在下列情形之一：</w:t>
      </w:r>
    </w:p>
    <w:p w:rsidR="000F69BF" w:rsidRPr="004100F9" w:rsidRDefault="00B40516">
      <w:pPr>
        <w:spacing w:line="360" w:lineRule="auto"/>
        <w:ind w:firstLineChars="200" w:firstLine="420"/>
        <w:rPr>
          <w:rFonts w:ascii="宋体"/>
        </w:rPr>
      </w:pPr>
      <w:bookmarkStart w:id="51" w:name="OLE_LINK49"/>
      <w:bookmarkStart w:id="52" w:name="OLE_LINK48"/>
      <w:r w:rsidRPr="004100F9">
        <w:rPr>
          <w:rFonts w:ascii="宋体" w:hAnsi="宋体" w:cs="宋体" w:hint="eastAsia"/>
        </w:rPr>
        <w:t>（</w:t>
      </w:r>
      <w:r w:rsidRPr="004100F9">
        <w:rPr>
          <w:rFonts w:ascii="宋体" w:hAnsi="宋体" w:cs="宋体"/>
        </w:rPr>
        <w:t>1</w:t>
      </w:r>
      <w:r w:rsidRPr="004100F9">
        <w:rPr>
          <w:rFonts w:ascii="宋体" w:hAnsi="宋体" w:cs="宋体" w:hint="eastAsia"/>
        </w:rPr>
        <w:t>）为招标人不具有独立法人资格的附属机构（单位）；</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2</w:t>
      </w:r>
      <w:r w:rsidRPr="004100F9">
        <w:rPr>
          <w:rFonts w:ascii="宋体" w:hAnsi="宋体" w:cs="宋体" w:hint="eastAsia"/>
        </w:rPr>
        <w:t>）与招标人存在利害关系且可能影响招标公正性；</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3</w:t>
      </w:r>
      <w:r w:rsidRPr="004100F9">
        <w:rPr>
          <w:rFonts w:ascii="宋体" w:hAnsi="宋体" w:cs="宋体" w:hint="eastAsia"/>
        </w:rPr>
        <w:t>）与本招标项目的其他投标人为同一个单位负责人；</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4</w:t>
      </w:r>
      <w:r w:rsidRPr="004100F9">
        <w:rPr>
          <w:rFonts w:ascii="宋体" w:hAnsi="宋体" w:cs="宋体" w:hint="eastAsia"/>
        </w:rPr>
        <w:t>）与本招标项目的其他投标人存在控股、管理关系；</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5</w:t>
      </w:r>
      <w:r w:rsidRPr="004100F9">
        <w:rPr>
          <w:rFonts w:ascii="宋体" w:hAnsi="宋体" w:cs="宋体" w:hint="eastAsia"/>
        </w:rPr>
        <w:t>）为本招标项目的代建人；</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6</w:t>
      </w:r>
      <w:r w:rsidRPr="004100F9">
        <w:rPr>
          <w:rFonts w:ascii="宋体" w:hAnsi="宋体" w:cs="宋体" w:hint="eastAsia"/>
        </w:rPr>
        <w:t>）为本招标项目的招标代理机构；</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7</w:t>
      </w:r>
      <w:r w:rsidRPr="004100F9">
        <w:rPr>
          <w:rFonts w:ascii="宋体" w:hAnsi="宋体" w:cs="宋体" w:hint="eastAsia"/>
        </w:rPr>
        <w:t>）与本招标项目的代建人或招标代理机构同为一个法定代表人；</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8</w:t>
      </w:r>
      <w:r w:rsidRPr="004100F9">
        <w:rPr>
          <w:rFonts w:ascii="宋体" w:hAnsi="宋体" w:cs="宋体" w:hint="eastAsia"/>
        </w:rPr>
        <w:t>）与本招标项目的代建人或招标代理机构存在控股或参股关系；</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9</w:t>
      </w:r>
      <w:r w:rsidRPr="004100F9">
        <w:rPr>
          <w:rFonts w:ascii="宋体" w:hAnsi="宋体" w:cs="宋体" w:hint="eastAsia"/>
        </w:rPr>
        <w:t>）与本招标项目的施工承包人以及建筑材料、建筑构配件和设备供应商有隶属关系或者其他利害关系；</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10</w:t>
      </w:r>
      <w:r w:rsidRPr="004100F9">
        <w:rPr>
          <w:rFonts w:ascii="宋体" w:hAnsi="宋体" w:cs="宋体" w:hint="eastAsia"/>
        </w:rPr>
        <w:t>）被依法暂停或者取消投标资格</w:t>
      </w:r>
      <w:r w:rsidRPr="004100F9">
        <w:rPr>
          <w:rFonts w:ascii="宋体" w:hAnsi="宋体" w:cs="宋体" w:hint="eastAsia"/>
          <w:u w:val="single"/>
        </w:rPr>
        <w:t>（本项事实应当以根据《中华人民共和国行政处罚法》依法</w:t>
      </w:r>
      <w:proofErr w:type="gramStart"/>
      <w:r w:rsidRPr="004100F9">
        <w:rPr>
          <w:rFonts w:ascii="宋体" w:hAnsi="宋体" w:cs="宋体" w:hint="eastAsia"/>
          <w:u w:val="single"/>
        </w:rPr>
        <w:t>作出</w:t>
      </w:r>
      <w:proofErr w:type="gramEnd"/>
      <w:r w:rsidRPr="004100F9">
        <w:rPr>
          <w:rFonts w:ascii="宋体" w:hAnsi="宋体" w:cs="宋体" w:hint="eastAsia"/>
          <w:u w:val="single"/>
        </w:rPr>
        <w:t>并已经生效的行政处罚决定为认定依据。行政处罚决定中已经明确的暂停或取消投标资格的区域范围不包含本标段建设地点的，不受该项规定限制）</w:t>
      </w:r>
      <w:r w:rsidRPr="004100F9">
        <w:rPr>
          <w:rFonts w:ascii="宋体" w:hAnsi="宋体" w:cs="宋体" w:hint="eastAsia"/>
        </w:rPr>
        <w:t>；</w:t>
      </w:r>
    </w:p>
    <w:p w:rsidR="000F69BF" w:rsidRPr="004100F9" w:rsidRDefault="00B40516">
      <w:pPr>
        <w:spacing w:line="360" w:lineRule="auto"/>
        <w:ind w:firstLineChars="200" w:firstLine="420"/>
        <w:rPr>
          <w:rFonts w:ascii="宋体"/>
          <w:u w:val="single"/>
        </w:rPr>
      </w:pPr>
      <w:r w:rsidRPr="004100F9">
        <w:rPr>
          <w:rFonts w:ascii="宋体" w:hAnsi="宋体" w:cs="宋体" w:hint="eastAsia"/>
        </w:rPr>
        <w:t>（</w:t>
      </w:r>
      <w:r w:rsidRPr="004100F9">
        <w:rPr>
          <w:rFonts w:ascii="宋体" w:hAnsi="宋体" w:cs="宋体"/>
        </w:rPr>
        <w:t>11</w:t>
      </w:r>
      <w:r w:rsidRPr="004100F9">
        <w:rPr>
          <w:rFonts w:ascii="宋体" w:hAnsi="宋体" w:cs="宋体" w:hint="eastAsia"/>
        </w:rPr>
        <w:t>）被责令停产停业、暂扣或者吊销许可证、暂扣或者吊销执照</w:t>
      </w:r>
      <w:r w:rsidRPr="004100F9">
        <w:rPr>
          <w:rFonts w:ascii="宋体" w:hAnsi="宋体" w:cs="宋体" w:hint="eastAsia"/>
          <w:u w:val="single"/>
        </w:rPr>
        <w:t>（本项事实应当以根据《中华人民共和国行政处罚法》依法</w:t>
      </w:r>
      <w:proofErr w:type="gramStart"/>
      <w:r w:rsidRPr="004100F9">
        <w:rPr>
          <w:rFonts w:ascii="宋体" w:hAnsi="宋体" w:cs="宋体" w:hint="eastAsia"/>
          <w:u w:val="single"/>
        </w:rPr>
        <w:t>作出</w:t>
      </w:r>
      <w:proofErr w:type="gramEnd"/>
      <w:r w:rsidRPr="004100F9">
        <w:rPr>
          <w:rFonts w:ascii="宋体" w:hAnsi="宋体" w:cs="宋体" w:hint="eastAsia"/>
          <w:u w:val="single"/>
        </w:rPr>
        <w:t>并已经生效的行政处罚决定为认定依据。）；</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12</w:t>
      </w:r>
      <w:r w:rsidRPr="004100F9">
        <w:rPr>
          <w:rFonts w:ascii="宋体" w:hAnsi="宋体" w:cs="宋体" w:hint="eastAsia"/>
        </w:rPr>
        <w:t>）进入清算程序，或被宣告破产，或其他丧失履约能力的情形；</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13</w:t>
      </w:r>
      <w:r w:rsidRPr="004100F9">
        <w:rPr>
          <w:rFonts w:ascii="宋体" w:hAnsi="宋体" w:cs="宋体" w:hint="eastAsia"/>
        </w:rPr>
        <w:t>）在最近三年内发生重大监理质量问题</w:t>
      </w:r>
      <w:r w:rsidRPr="004100F9">
        <w:rPr>
          <w:rFonts w:ascii="宋体" w:hAnsi="宋体" w:cs="宋体" w:hint="eastAsia"/>
          <w:u w:val="single"/>
        </w:rPr>
        <w:t>（“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sidRPr="004100F9">
        <w:rPr>
          <w:rFonts w:ascii="宋体" w:hAnsi="宋体" w:cs="宋体"/>
        </w:rPr>
        <w:t xml:space="preserve"> </w:t>
      </w:r>
    </w:p>
    <w:p w:rsidR="000F69BF" w:rsidRPr="004100F9" w:rsidRDefault="00B40516">
      <w:pPr>
        <w:spacing w:line="360" w:lineRule="auto"/>
        <w:ind w:firstLineChars="200" w:firstLine="420"/>
        <w:rPr>
          <w:rFonts w:ascii="宋体"/>
        </w:rPr>
      </w:pPr>
      <w:r w:rsidRPr="004100F9">
        <w:rPr>
          <w:rFonts w:ascii="宋体" w:hAnsi="宋体" w:cs="宋体" w:hint="eastAsia"/>
        </w:rPr>
        <w:t>（</w:t>
      </w:r>
      <w:r w:rsidRPr="004100F9">
        <w:rPr>
          <w:rFonts w:ascii="宋体" w:hAnsi="宋体" w:cs="宋体"/>
        </w:rPr>
        <w:t>14</w:t>
      </w:r>
      <w:r w:rsidRPr="004100F9">
        <w:rPr>
          <w:rFonts w:ascii="宋体" w:hAnsi="宋体" w:cs="宋体" w:hint="eastAsia"/>
        </w:rPr>
        <w:t>）法律法规或投标人须知前附表规定的其他情形。</w:t>
      </w:r>
    </w:p>
    <w:p w:rsidR="000F69BF" w:rsidRPr="004100F9" w:rsidRDefault="000F69BF">
      <w:pPr>
        <w:wordWrap w:val="0"/>
        <w:topLinePunct/>
        <w:adjustRightInd w:val="0"/>
        <w:snapToGrid w:val="0"/>
        <w:spacing w:line="360" w:lineRule="auto"/>
        <w:ind w:firstLineChars="200" w:firstLine="420"/>
        <w:jc w:val="left"/>
        <w:textAlignment w:val="baseline"/>
        <w:rPr>
          <w:rFonts w:ascii="宋体" w:hAnsi="宋体" w:cs="宋体"/>
          <w:kern w:val="0"/>
        </w:rPr>
      </w:pPr>
    </w:p>
    <w:bookmarkEnd w:id="51"/>
    <w:bookmarkEnd w:id="52"/>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1.5费用承担</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投标人准备和参加投标活动发生的费用自理。</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1.6保密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参与招标投标活动的各方应对招标文件和投标文件中的商业和技术等秘密保密，否则应承担相应的法</w:t>
      </w:r>
      <w:r w:rsidRPr="004100F9">
        <w:rPr>
          <w:rFonts w:ascii="宋体" w:hAnsi="宋体" w:cs="宋体" w:hint="eastAsia"/>
          <w:kern w:val="0"/>
        </w:rPr>
        <w:lastRenderedPageBreak/>
        <w:t>律责任。</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1.7语言文字</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招标投标文件使用的语言文字为中文。专用术语使用外文的，应附有中文注释。</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1.8计量单位</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所有计量均采用中华人民共和国法定计量单位。</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1.9踏勘现场</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1.9.1投标人须知前附表规定组织踏勘现场的，招标人按投标人须知前附表规定的时间、地点组织投标人踏勘项目现场。部分投标人未按时参加踏勘现场的，不影响踏勘现场的正常进行。</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1.9.2投标人踏勘现场发生的费用自理。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1.9.3除招标人的原因外，投标人自行负责在踏勘现场中所发生的人员伤亡和财产损失。</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1.9.4招标人在踏勘现场中介绍的工程场地和相关的周边环境情况，供投标人在编制投标文件时参考，招标人不对投标人据此</w:t>
      </w:r>
      <w:proofErr w:type="gramStart"/>
      <w:r w:rsidRPr="004100F9">
        <w:rPr>
          <w:rFonts w:ascii="宋体" w:hAnsi="宋体" w:cs="宋体" w:hint="eastAsia"/>
          <w:kern w:val="0"/>
        </w:rPr>
        <w:t>作出</w:t>
      </w:r>
      <w:proofErr w:type="gramEnd"/>
      <w:r w:rsidRPr="004100F9">
        <w:rPr>
          <w:rFonts w:ascii="宋体" w:hAnsi="宋体" w:cs="宋体" w:hint="eastAsia"/>
          <w:kern w:val="0"/>
        </w:rPr>
        <w:t>的判断和决策负责。</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1.10投标预备会</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1.10.1投标人须知前附表规定召开投标预备会的，招标人按投标人须知前附表规定的时间和地点召开投标预备会，澄清投标人提出的问题。</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1.10.2投标人应按投标人须知前附表规定的时间和形式将提出的问题送达招标人，以便招标人在会议期间澄清。</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1.10.3投标预备会后，招标人将对投标人所提问题的澄清，以投标人须知前附表规定的形式通知所有购买招标文件的投标人。该澄清内容为招标文件的组成部分。</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1.11分包</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本项目严禁分包。</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1.12响应和偏差</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1.12.1投标文件应当对招标文件的实质性要求和条件</w:t>
      </w:r>
      <w:proofErr w:type="gramStart"/>
      <w:r w:rsidRPr="004100F9">
        <w:rPr>
          <w:rFonts w:ascii="宋体" w:hAnsi="宋体" w:cs="宋体" w:hint="eastAsia"/>
          <w:kern w:val="0"/>
        </w:rPr>
        <w:t>作出</w:t>
      </w:r>
      <w:proofErr w:type="gramEnd"/>
      <w:r w:rsidRPr="004100F9">
        <w:rPr>
          <w:rFonts w:ascii="宋体" w:hAnsi="宋体" w:cs="宋体" w:hint="eastAsia"/>
          <w:kern w:val="0"/>
        </w:rPr>
        <w:t>满足性或更有利于招标人的响应，否则，投标人的投标将被否决。实质性要求和条件见投标人须知前附表。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hint="eastAsia"/>
          <w:strike/>
          <w:kern w:val="0"/>
        </w:rPr>
        <w:t>1.12.2投标人应根据招标文件的要求提供投标监理大纲等内容以对招标文件</w:t>
      </w:r>
      <w:proofErr w:type="gramStart"/>
      <w:r w:rsidRPr="004100F9">
        <w:rPr>
          <w:rFonts w:ascii="宋体" w:hAnsi="宋体" w:cs="宋体" w:hint="eastAsia"/>
          <w:strike/>
          <w:kern w:val="0"/>
        </w:rPr>
        <w:t>作出</w:t>
      </w:r>
      <w:proofErr w:type="gramEnd"/>
      <w:r w:rsidRPr="004100F9">
        <w:rPr>
          <w:rFonts w:ascii="宋体" w:hAnsi="宋体" w:cs="宋体" w:hint="eastAsia"/>
          <w:strike/>
          <w:kern w:val="0"/>
        </w:rPr>
        <w:t>响应。</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1.12.3投标人须知前附表允许投标文件偏离招标文件某些要求的，偏差应当符合招标文件规定的偏差范围和幅度。</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53" w:name="_Toc19700"/>
      <w:r w:rsidRPr="004100F9">
        <w:rPr>
          <w:rFonts w:ascii="宋体" w:hAnsi="宋体" w:cs="宋体" w:hint="eastAsia"/>
          <w:b/>
          <w:bCs/>
          <w:kern w:val="0"/>
          <w:sz w:val="24"/>
          <w:szCs w:val="32"/>
        </w:rPr>
        <w:t>2.招标文件</w:t>
      </w:r>
      <w:bookmarkEnd w:id="53"/>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2.1招标文件的组成</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本招标文件包括：</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（1）招标公告</w:t>
      </w:r>
      <w:r w:rsidRPr="004100F9">
        <w:rPr>
          <w:rFonts w:ascii="宋体" w:hAnsi="宋体" w:cs="宋体" w:hint="eastAsia"/>
          <w:strike/>
          <w:kern w:val="0"/>
        </w:rPr>
        <w:t>（或投标邀请书）</w:t>
      </w:r>
      <w:r w:rsidRPr="004100F9">
        <w:rPr>
          <w:rFonts w:ascii="宋体" w:hAnsi="宋体" w:cs="宋体" w:hint="eastAsia"/>
          <w:kern w:val="0"/>
        </w:rPr>
        <w:t>；</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（2）投标人须知；</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（3）评标办法；</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（4）合同条款及格式；</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lastRenderedPageBreak/>
        <w:t>（5）委托人要求；</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（6）投标文件格式；</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（7）投标人须知前附表规定的其他资料。</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根据本章第1.10款、第2.2款和第2.3款对招标文件所作的澄清、修改，构成招标文件的组成部分。</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2.2招标文件的澄清</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2.2.3投标人在收到澄清后，应按投标人须知前附表规定的时间和形式通知招标人，确认已收到该澄清。</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2.2.4除非招标人认为确有必要答复，否则，招标人有权拒绝回复投标人在本章第2.2.1项规定的时间后的任何澄清要求。</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2.3招标文件的修改</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2.3.2投标人收到修改内容后，应按投标人须知前附表规定的时间和形式通知招标人，确认已收到该修改。</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2.4招标文件的异议</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投标人或者其他利害关系人对招标文件有异议的，应当在投标截止时间10日前以书面形式提出。招标人将在收到异议之日起3日内</w:t>
      </w:r>
      <w:proofErr w:type="gramStart"/>
      <w:r w:rsidRPr="004100F9">
        <w:rPr>
          <w:rFonts w:ascii="宋体" w:hAnsi="宋体" w:cs="宋体" w:hint="eastAsia"/>
          <w:kern w:val="0"/>
        </w:rPr>
        <w:t>作出</w:t>
      </w:r>
      <w:proofErr w:type="gramEnd"/>
      <w:r w:rsidRPr="004100F9">
        <w:rPr>
          <w:rFonts w:ascii="宋体" w:hAnsi="宋体" w:cs="宋体" w:hint="eastAsia"/>
          <w:kern w:val="0"/>
        </w:rPr>
        <w:t>答复；</w:t>
      </w:r>
      <w:proofErr w:type="gramStart"/>
      <w:r w:rsidRPr="004100F9">
        <w:rPr>
          <w:rFonts w:ascii="宋体" w:hAnsi="宋体" w:cs="宋体" w:hint="eastAsia"/>
          <w:kern w:val="0"/>
        </w:rPr>
        <w:t>作出</w:t>
      </w:r>
      <w:proofErr w:type="gramEnd"/>
      <w:r w:rsidRPr="004100F9">
        <w:rPr>
          <w:rFonts w:ascii="宋体" w:hAnsi="宋体" w:cs="宋体" w:hint="eastAsia"/>
          <w:kern w:val="0"/>
        </w:rPr>
        <w:t>答复前，将暂停招标投标活动。</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54" w:name="_Toc20919"/>
      <w:r w:rsidRPr="004100F9">
        <w:rPr>
          <w:rFonts w:ascii="宋体" w:hAnsi="宋体" w:cs="宋体" w:hint="eastAsia"/>
          <w:b/>
          <w:bCs/>
          <w:kern w:val="0"/>
          <w:sz w:val="24"/>
          <w:szCs w:val="32"/>
        </w:rPr>
        <w:t>3.投标文件</w:t>
      </w:r>
      <w:bookmarkEnd w:id="54"/>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3.1投标文件的组成</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3.1.1投标文件应包括下列内容：</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bookmarkStart w:id="55" w:name="OLE_LINK27"/>
      <w:bookmarkStart w:id="56" w:name="OLE_LINK28"/>
      <w:r w:rsidRPr="004100F9">
        <w:rPr>
          <w:rFonts w:ascii="宋体" w:hAnsi="宋体" w:cs="宋体" w:hint="eastAsia"/>
          <w:kern w:val="0"/>
        </w:rPr>
        <w:t>（1）投标函及投标函附录；</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u w:val="single"/>
        </w:rPr>
        <w:t>（2）法定代表人身份证明、授权委托书（如有）</w:t>
      </w:r>
      <w:r w:rsidRPr="004100F9">
        <w:rPr>
          <w:rFonts w:ascii="宋体" w:hAnsi="宋体" w:cs="宋体" w:hint="eastAsia"/>
          <w:kern w:val="0"/>
        </w:rPr>
        <w:t>；</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u w:val="single"/>
        </w:rPr>
        <w:t>（3）</w:t>
      </w:r>
      <w:r w:rsidRPr="004100F9">
        <w:rPr>
          <w:rFonts w:hint="eastAsia"/>
          <w:u w:val="single"/>
        </w:rPr>
        <w:t>投标报价表</w:t>
      </w:r>
      <w:r w:rsidRPr="004100F9">
        <w:rPr>
          <w:rFonts w:ascii="宋体" w:hAnsi="宋体" w:cs="宋体" w:hint="eastAsia"/>
          <w:kern w:val="0"/>
        </w:rPr>
        <w:t>；</w:t>
      </w:r>
    </w:p>
    <w:p w:rsidR="000F69BF" w:rsidRPr="004100F9" w:rsidRDefault="00B40516">
      <w:pPr>
        <w:wordWrap w:val="0"/>
        <w:topLinePunct/>
        <w:adjustRightInd w:val="0"/>
        <w:snapToGrid w:val="0"/>
        <w:spacing w:line="360" w:lineRule="auto"/>
        <w:ind w:firstLineChars="200" w:firstLine="420"/>
        <w:jc w:val="left"/>
        <w:textAlignment w:val="baseline"/>
        <w:rPr>
          <w:u w:val="single"/>
        </w:rPr>
      </w:pPr>
      <w:r w:rsidRPr="004100F9">
        <w:rPr>
          <w:rFonts w:hint="eastAsia"/>
          <w:u w:val="single"/>
        </w:rPr>
        <w:t>（</w:t>
      </w:r>
      <w:r w:rsidRPr="004100F9">
        <w:rPr>
          <w:rFonts w:hint="eastAsia"/>
          <w:u w:val="single"/>
        </w:rPr>
        <w:t>4</w:t>
      </w:r>
      <w:r w:rsidRPr="004100F9">
        <w:rPr>
          <w:rFonts w:hint="eastAsia"/>
          <w:u w:val="single"/>
        </w:rPr>
        <w:t>）资格审查资料、资信业绩评分资料；</w:t>
      </w:r>
    </w:p>
    <w:p w:rsidR="000F69BF" w:rsidRPr="004100F9" w:rsidRDefault="00B40516">
      <w:pPr>
        <w:spacing w:line="336" w:lineRule="auto"/>
        <w:ind w:firstLineChars="200" w:firstLine="420"/>
        <w:jc w:val="left"/>
        <w:rPr>
          <w:u w:val="single"/>
        </w:rPr>
      </w:pPr>
      <w:r w:rsidRPr="004100F9">
        <w:rPr>
          <w:rFonts w:hint="eastAsia"/>
          <w:u w:val="single"/>
        </w:rPr>
        <w:t>（</w:t>
      </w:r>
      <w:r w:rsidRPr="004100F9">
        <w:rPr>
          <w:rFonts w:hint="eastAsia"/>
          <w:u w:val="single"/>
        </w:rPr>
        <w:t>5</w:t>
      </w:r>
      <w:r w:rsidRPr="004100F9">
        <w:rPr>
          <w:rFonts w:hint="eastAsia"/>
          <w:u w:val="single"/>
        </w:rPr>
        <w:t>）拟投入项目的人员架构；</w:t>
      </w:r>
    </w:p>
    <w:p w:rsidR="000F69BF" w:rsidRPr="004100F9" w:rsidRDefault="00B40516">
      <w:pPr>
        <w:wordWrap w:val="0"/>
        <w:topLinePunct/>
        <w:adjustRightInd w:val="0"/>
        <w:snapToGrid w:val="0"/>
        <w:spacing w:line="360" w:lineRule="auto"/>
        <w:ind w:firstLineChars="200" w:firstLine="420"/>
        <w:jc w:val="left"/>
        <w:textAlignment w:val="baseline"/>
        <w:rPr>
          <w:u w:val="single"/>
        </w:rPr>
      </w:pPr>
      <w:r w:rsidRPr="004100F9">
        <w:rPr>
          <w:rFonts w:hint="eastAsia"/>
          <w:u w:val="single"/>
        </w:rPr>
        <w:t>（</w:t>
      </w:r>
      <w:r w:rsidRPr="004100F9">
        <w:rPr>
          <w:rFonts w:hint="eastAsia"/>
          <w:u w:val="single"/>
        </w:rPr>
        <w:t>6</w:t>
      </w:r>
      <w:r w:rsidRPr="004100F9">
        <w:rPr>
          <w:rFonts w:hint="eastAsia"/>
          <w:u w:val="single"/>
        </w:rPr>
        <w:t>）监理大纲；</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（7）其他资料。</w:t>
      </w:r>
    </w:p>
    <w:bookmarkEnd w:id="55"/>
    <w:bookmarkEnd w:id="56"/>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投标人在评标过程中</w:t>
      </w:r>
      <w:proofErr w:type="gramStart"/>
      <w:r w:rsidRPr="004100F9">
        <w:rPr>
          <w:rFonts w:ascii="宋体" w:hAnsi="宋体" w:cs="宋体" w:hint="eastAsia"/>
          <w:kern w:val="0"/>
        </w:rPr>
        <w:t>作出</w:t>
      </w:r>
      <w:proofErr w:type="gramEnd"/>
      <w:r w:rsidRPr="004100F9">
        <w:rPr>
          <w:rFonts w:ascii="宋体" w:hAnsi="宋体" w:cs="宋体" w:hint="eastAsia"/>
          <w:kern w:val="0"/>
        </w:rPr>
        <w:t>的符合法律法规和招标文件规定的澄清确认，构成投标文件的组成部分。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lastRenderedPageBreak/>
        <w:t>3.1.2投标人须知前附表规定不接受联合体的，或投标人没有组成联合体的，投标文件不包括本章第3.1.1（3）目所指的联合体协议书。</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hint="eastAsia"/>
          <w:strike/>
          <w:kern w:val="0"/>
        </w:rPr>
        <w:t>3.1.2投标人须知前附表未要求提交投标保证金的，投标文件不包括本章第3.1.1（4）目所指的投标保证金。</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3.2投标报价</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3.2.1投标报价应包括国家规定的增值税税金，除投标人须知前附表另有规定外，增值税税金按一般计税方法计算。投标人应按《第六章投标文件格式》的要求在投标函中进行报价并填写监理报酬清单。</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3.2.2投标人应充分了解该项目的总体情况以及影响投标报价的其他要素。</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3.2.3本项目的报价方式见投标人须知前附表。投标人在投标截止时间前修改投标函中的投标报价总额，应同时修改投标文件</w:t>
      </w:r>
      <w:r w:rsidRPr="004100F9">
        <w:rPr>
          <w:rFonts w:ascii="宋体" w:hAnsi="宋体" w:cs="宋体" w:hint="eastAsia"/>
          <w:kern w:val="0"/>
          <w:u w:val="single"/>
        </w:rPr>
        <w:t>“</w:t>
      </w:r>
      <w:r w:rsidRPr="004100F9">
        <w:rPr>
          <w:rFonts w:hint="eastAsia"/>
          <w:szCs w:val="21"/>
          <w:u w:val="single"/>
        </w:rPr>
        <w:t>投标报价表</w:t>
      </w:r>
      <w:r w:rsidRPr="004100F9">
        <w:rPr>
          <w:rFonts w:ascii="宋体" w:hAnsi="宋体" w:cs="宋体" w:hint="eastAsia"/>
          <w:kern w:val="0"/>
          <w:u w:val="single"/>
        </w:rPr>
        <w:t>”</w:t>
      </w:r>
      <w:r w:rsidRPr="004100F9">
        <w:rPr>
          <w:rFonts w:ascii="宋体" w:hAnsi="宋体" w:cs="宋体" w:hint="eastAsia"/>
          <w:kern w:val="0"/>
        </w:rPr>
        <w:t>中的相应报价。此修改须符合本章第4.3款的有关要求。</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3.2.4招标人设有最高投标限价的，投标人的投标报价不得超过最高投标限价，最高投标限价在投标人须知前附表中载明。</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3.2.5投标报价的</w:t>
      </w:r>
      <w:proofErr w:type="gramStart"/>
      <w:r w:rsidRPr="004100F9">
        <w:rPr>
          <w:rFonts w:ascii="宋体" w:hAnsi="宋体" w:cs="宋体" w:hint="eastAsia"/>
          <w:kern w:val="0"/>
        </w:rPr>
        <w:t>其他要</w:t>
      </w:r>
      <w:proofErr w:type="gramEnd"/>
      <w:r w:rsidRPr="004100F9">
        <w:rPr>
          <w:rFonts w:ascii="宋体" w:hAnsi="宋体" w:cs="宋体" w:hint="eastAsia"/>
          <w:kern w:val="0"/>
        </w:rPr>
        <w:t>求见投标人须知前附表。</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3.3投标有效期</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3.3.1除投标人须知前附表另有规定外，投标有效期为90天。</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3.3.2在投标有效期内，投标人撤销投标文件的，应承担招标文件和法律规定的责任。</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3.3.3出现特殊情况需要延长投标有效期的，招标人以书面形式通知所有投标人延长投标有效期。投标人应予以书面答复，同意延长的，但不得要求或被允许修改其投标文件；投标人拒绝延长的，其投标失效。</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3.4投标保证金</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u w:val="single"/>
        </w:rPr>
      </w:pPr>
      <w:r w:rsidRPr="004100F9">
        <w:rPr>
          <w:rFonts w:ascii="宋体" w:hAnsi="宋体" w:cs="宋体" w:hint="eastAsia"/>
          <w:kern w:val="0"/>
          <w:u w:val="single"/>
        </w:rPr>
        <w:t>本项目不需要递交投标保证金。</w:t>
      </w:r>
    </w:p>
    <w:p w:rsidR="000F69BF" w:rsidRPr="004100F9" w:rsidRDefault="00B40516">
      <w:pPr>
        <w:wordWrap w:val="0"/>
        <w:topLinePunct/>
        <w:adjustRightInd w:val="0"/>
        <w:snapToGrid w:val="0"/>
        <w:spacing w:line="360" w:lineRule="auto"/>
        <w:jc w:val="left"/>
        <w:textAlignment w:val="baseline"/>
        <w:rPr>
          <w:rFonts w:ascii="宋体" w:hAnsi="宋体" w:cs="宋体"/>
          <w:b/>
          <w:bCs/>
          <w:strike/>
          <w:kern w:val="0"/>
        </w:rPr>
      </w:pPr>
      <w:r w:rsidRPr="004100F9">
        <w:rPr>
          <w:rFonts w:ascii="宋体" w:hAnsi="宋体" w:cs="宋体" w:hint="eastAsia"/>
          <w:b/>
          <w:bCs/>
          <w:strike/>
          <w:kern w:val="0"/>
        </w:rPr>
        <w:t>3.5资格审查资料（适用于已进行资格预审的）</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hint="eastAsia"/>
          <w:strike/>
          <w:kern w:val="0"/>
        </w:rPr>
        <w:t>投标人在递交投标文件前，发生可能影响其投标资格的新情况的，应更新或补充其在申请资格预审时提供的资料，以证实其各项资格条件仍能继续满足资格预审文件的要求，且没有实质性降低。</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3.5资格审查资料（适用于未进行资格预审的）</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除投标人须知前附表另有规定外，投标人应按下列规定提供资格审查资料，以证明其满足本章第1.4款规定的资质、财务、业绩、信誉等要求。</w:t>
      </w:r>
    </w:p>
    <w:p w:rsidR="000F69BF" w:rsidRPr="004100F9" w:rsidRDefault="00B40516">
      <w:pPr>
        <w:spacing w:line="336" w:lineRule="auto"/>
        <w:ind w:firstLine="480"/>
        <w:jc w:val="left"/>
        <w:rPr>
          <w:szCs w:val="21"/>
        </w:rPr>
      </w:pPr>
      <w:r w:rsidRPr="004100F9">
        <w:rPr>
          <w:rFonts w:hint="eastAsia"/>
          <w:szCs w:val="21"/>
        </w:rPr>
        <w:t>3.5.1</w:t>
      </w:r>
      <w:bookmarkStart w:id="57" w:name="_Hlk67392142"/>
      <w:bookmarkStart w:id="58" w:name="_Hlk67392078"/>
      <w:r w:rsidRPr="004100F9">
        <w:rPr>
          <w:rFonts w:hint="eastAsia"/>
          <w:szCs w:val="21"/>
          <w:u w:val="single"/>
        </w:rPr>
        <w:t>“投标人基本情况表”应附投标人营业执照（或事业单位法人证书）的原件（或副本）清晰扫描件</w:t>
      </w:r>
      <w:r w:rsidRPr="004100F9">
        <w:t>或电子证照</w:t>
      </w:r>
      <w:r w:rsidRPr="004100F9">
        <w:rPr>
          <w:rFonts w:hint="eastAsia"/>
          <w:szCs w:val="21"/>
          <w:u w:val="single"/>
        </w:rPr>
        <w:t>、投标人监理资质证书等材料的原件清晰扫描件。</w:t>
      </w:r>
      <w:bookmarkEnd w:id="57"/>
      <w:bookmarkEnd w:id="58"/>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u w:val="single"/>
        </w:rPr>
      </w:pPr>
      <w:r w:rsidRPr="004100F9">
        <w:rPr>
          <w:rFonts w:ascii="宋体" w:hAnsi="宋体" w:cs="宋体" w:hint="eastAsia"/>
          <w:kern w:val="0"/>
        </w:rPr>
        <w:t>3.5.2</w:t>
      </w:r>
      <w:r w:rsidRPr="004100F9">
        <w:rPr>
          <w:rFonts w:hint="eastAsia"/>
          <w:szCs w:val="21"/>
          <w:u w:val="single"/>
        </w:rPr>
        <w:t>拟投入本项目主要负责人员简历表</w:t>
      </w:r>
      <w:proofErr w:type="gramStart"/>
      <w:r w:rsidRPr="004100F9">
        <w:rPr>
          <w:rFonts w:hint="eastAsia"/>
          <w:szCs w:val="21"/>
          <w:u w:val="single"/>
        </w:rPr>
        <w:t>”</w:t>
      </w:r>
      <w:proofErr w:type="gramEnd"/>
      <w:r w:rsidRPr="004100F9">
        <w:rPr>
          <w:rFonts w:hint="eastAsia"/>
          <w:szCs w:val="21"/>
          <w:u w:val="single"/>
        </w:rPr>
        <w:t>应填报满足本章第</w:t>
      </w:r>
      <w:r w:rsidRPr="004100F9">
        <w:rPr>
          <w:rFonts w:hint="eastAsia"/>
          <w:szCs w:val="21"/>
          <w:u w:val="single"/>
        </w:rPr>
        <w:t>1.4.1</w:t>
      </w:r>
      <w:r w:rsidRPr="004100F9">
        <w:rPr>
          <w:rFonts w:hint="eastAsia"/>
          <w:szCs w:val="21"/>
          <w:u w:val="single"/>
        </w:rPr>
        <w:t>项规定的总监理工程师。具体要求详见招标公告</w:t>
      </w:r>
      <w:r w:rsidRPr="004100F9">
        <w:rPr>
          <w:rFonts w:ascii="宋体" w:hAnsi="宋体" w:cs="宋体" w:hint="eastAsia"/>
          <w:kern w:val="0"/>
          <w:u w:val="single"/>
        </w:rPr>
        <w:t>。</w:t>
      </w:r>
    </w:p>
    <w:p w:rsidR="000F69BF" w:rsidRPr="004100F9" w:rsidRDefault="00B40516">
      <w:pPr>
        <w:spacing w:line="336" w:lineRule="auto"/>
        <w:ind w:firstLine="480"/>
        <w:jc w:val="left"/>
        <w:rPr>
          <w:szCs w:val="21"/>
          <w:u w:val="single"/>
        </w:rPr>
      </w:pPr>
      <w:r w:rsidRPr="004100F9">
        <w:rPr>
          <w:rFonts w:hint="eastAsia"/>
          <w:szCs w:val="21"/>
          <w:u w:val="single"/>
        </w:rPr>
        <w:t xml:space="preserve">3.5.4 </w:t>
      </w:r>
      <w:r w:rsidRPr="004100F9">
        <w:rPr>
          <w:rFonts w:hint="eastAsia"/>
          <w:szCs w:val="21"/>
          <w:u w:val="single"/>
        </w:rPr>
        <w:t>投标人在投标登记前已在广州市住建行业信用管理平台建立企业信用档案的网页截图。</w:t>
      </w:r>
    </w:p>
    <w:p w:rsidR="000F69BF" w:rsidRPr="004100F9" w:rsidRDefault="00B40516">
      <w:pPr>
        <w:spacing w:line="336" w:lineRule="auto"/>
        <w:ind w:firstLine="480"/>
        <w:jc w:val="left"/>
        <w:rPr>
          <w:szCs w:val="21"/>
          <w:u w:val="single"/>
        </w:rPr>
      </w:pPr>
      <w:r w:rsidRPr="004100F9">
        <w:rPr>
          <w:rFonts w:hint="eastAsia"/>
          <w:szCs w:val="21"/>
          <w:u w:val="single"/>
        </w:rPr>
        <w:t xml:space="preserve">3.5.5 </w:t>
      </w:r>
      <w:r w:rsidRPr="004100F9">
        <w:rPr>
          <w:rFonts w:hint="eastAsia"/>
          <w:szCs w:val="21"/>
          <w:u w:val="single"/>
        </w:rPr>
        <w:t>投标人已按照招标文件提供的格式和内容签署盖章的《投标人声明》。</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hint="eastAsia"/>
          <w:szCs w:val="21"/>
          <w:u w:val="single"/>
        </w:rPr>
        <w:t xml:space="preserve">3.5.6 </w:t>
      </w:r>
      <w:r w:rsidRPr="004100F9">
        <w:rPr>
          <w:rFonts w:hint="eastAsia"/>
          <w:szCs w:val="21"/>
          <w:u w:val="single"/>
        </w:rPr>
        <w:t>其他符合招标公告</w:t>
      </w:r>
      <w:proofErr w:type="gramStart"/>
      <w:r w:rsidRPr="004100F9">
        <w:rPr>
          <w:rFonts w:hint="eastAsia"/>
          <w:szCs w:val="21"/>
          <w:u w:val="single"/>
        </w:rPr>
        <w:t>“</w:t>
      </w:r>
      <w:proofErr w:type="gramEnd"/>
      <w:r w:rsidRPr="004100F9">
        <w:rPr>
          <w:rFonts w:hint="eastAsia"/>
          <w:szCs w:val="21"/>
          <w:u w:val="single"/>
        </w:rPr>
        <w:t>投标人资格要求“规定的证明材料。</w:t>
      </w:r>
      <w:r w:rsidRPr="004100F9">
        <w:rPr>
          <w:rFonts w:ascii="宋体" w:hAnsi="宋体" w:cs="宋体" w:hint="eastAsia"/>
          <w:kern w:val="0"/>
        </w:rPr>
        <w:t>。</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3.6备选投标方案</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lastRenderedPageBreak/>
        <w:t>3.6.1除投标人须知前附表规定允许外，投标人不得递交备选投标方案，否则其投标将被否决。</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3.6.3投标人提供两个或两个以上投标报价，或者在投标文件中提供一个报价，但同时提供两个或两个以上监理方案的，视为提供备选方案。</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3.7投标文件的编制</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3.7.1投标文件应按《第六章投标文件格式》进行编写，如有必要，可以增加附页，作为投标文件的组成部分。其中，投标函附录在满足招标文件实质性要求的基础上，可以提出比招标文件要求更有利于招标人的承诺。</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3.7.2投标文件应当对招标文件有关监理服务期限、投标有效期、委托人要求、招标范围等实质性内容</w:t>
      </w:r>
      <w:proofErr w:type="gramStart"/>
      <w:r w:rsidRPr="004100F9">
        <w:rPr>
          <w:rFonts w:ascii="宋体" w:hAnsi="宋体" w:cs="宋体" w:hint="eastAsia"/>
          <w:kern w:val="0"/>
        </w:rPr>
        <w:t>作出</w:t>
      </w:r>
      <w:proofErr w:type="gramEnd"/>
      <w:r w:rsidRPr="004100F9">
        <w:rPr>
          <w:rFonts w:ascii="宋体" w:hAnsi="宋体" w:cs="宋体" w:hint="eastAsia"/>
          <w:kern w:val="0"/>
        </w:rPr>
        <w:t>响应。</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hint="eastAsia"/>
          <w:strike/>
          <w:kern w:val="0"/>
        </w:rPr>
        <w:t>3.7.3（A）（1）投标文件应用不褪色的材料书写或打印，投标函、投标函附录及对投标文件的澄清、说明和补正应由投标人的法定代表人（签字或盖名章）或委托代理人签字或盖单位章。由投标人的法定代表人签字的，应附法定代表人身份证明，由委托代理人签字的，应附授权委托书，身份证明或授权委托书应符合《第六章投标文件格式》的要求。投标文件应尽量避免涂改、</w:t>
      </w:r>
      <w:proofErr w:type="gramStart"/>
      <w:r w:rsidRPr="004100F9">
        <w:rPr>
          <w:rFonts w:ascii="宋体" w:hAnsi="宋体" w:cs="宋体" w:hint="eastAsia"/>
          <w:strike/>
          <w:kern w:val="0"/>
        </w:rPr>
        <w:t>行间插字或</w:t>
      </w:r>
      <w:proofErr w:type="gramEnd"/>
      <w:r w:rsidRPr="004100F9">
        <w:rPr>
          <w:rFonts w:ascii="宋体" w:hAnsi="宋体" w:cs="宋体" w:hint="eastAsia"/>
          <w:strike/>
          <w:kern w:val="0"/>
        </w:rPr>
        <w:t>删除。如果出现上述情况，改动之处应由投标人的法定代表人（签字或盖名章）或委托代理人签字或盖单位章。</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hint="eastAsia"/>
          <w:strike/>
          <w:kern w:val="0"/>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hint="eastAsia"/>
          <w:strike/>
          <w:kern w:val="0"/>
        </w:rPr>
        <w:t>（3）投标文件的正本与副本应分别装订，并编制目录，投标文件需分册装订的，具体分册装订要求见投标人须知前附表规定。</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委托代理人签字的，</w:t>
      </w:r>
      <w:proofErr w:type="gramStart"/>
      <w:r w:rsidRPr="004100F9">
        <w:rPr>
          <w:rFonts w:ascii="宋体" w:hAnsi="宋体" w:cs="宋体" w:hint="eastAsia"/>
          <w:kern w:val="0"/>
        </w:rPr>
        <w:t>应附由法定</w:t>
      </w:r>
      <w:proofErr w:type="gramEnd"/>
      <w:r w:rsidRPr="004100F9">
        <w:rPr>
          <w:rFonts w:ascii="宋体" w:hAnsi="宋体" w:cs="宋体" w:hint="eastAsia"/>
          <w:kern w:val="0"/>
        </w:rPr>
        <w:t>代表人签署的授权委托书。签字或盖章的具体要求见投标人须知前附表。</w:t>
      </w:r>
    </w:p>
    <w:p w:rsidR="000F69BF" w:rsidRPr="004100F9" w:rsidRDefault="00B40516">
      <w:pPr>
        <w:spacing w:line="336" w:lineRule="auto"/>
        <w:ind w:firstLine="480"/>
        <w:jc w:val="left"/>
        <w:rPr>
          <w:szCs w:val="21"/>
          <w:u w:val="single"/>
        </w:rPr>
      </w:pPr>
      <w:r w:rsidRPr="004100F9">
        <w:rPr>
          <w:rFonts w:hint="eastAsia"/>
          <w:szCs w:val="21"/>
          <w:u w:val="single"/>
        </w:rPr>
        <w:t>注释：投标文件电子文档需要投标人单位盖章的材料，投标人加盖电子印章即可，不得将投标人未对电子文档加盖实物印章作为否决投标的情形。</w:t>
      </w:r>
    </w:p>
    <w:p w:rsidR="000F69BF" w:rsidRPr="004100F9" w:rsidRDefault="000F69BF">
      <w:pPr>
        <w:pStyle w:val="ac"/>
      </w:pP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59" w:name="_Toc7047"/>
      <w:r w:rsidRPr="004100F9">
        <w:rPr>
          <w:rFonts w:ascii="宋体" w:hAnsi="宋体" w:cs="宋体" w:hint="eastAsia"/>
          <w:b/>
          <w:bCs/>
          <w:kern w:val="0"/>
          <w:sz w:val="24"/>
          <w:szCs w:val="32"/>
        </w:rPr>
        <w:t>4.投标</w:t>
      </w:r>
      <w:bookmarkEnd w:id="59"/>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4.1投标文件的密封和标记</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4.1.1（A）投标文件应密封包装，并在封套的封口处加盖投标人单位章或由投标人的法定代表人（签字或盖名章）或委托代理人签字。</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4.1.1（B）投标人应当按照招标文件和电子招标投标交易平台的要求加密投标文件，具体要求见投标人须知前附表。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lastRenderedPageBreak/>
        <w:t>4.1.2如有提交备用投标文件电子光盘，封套上应写明的内容见投标人须知前附表。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4.1.3投标人在投标截止期后逾期或未在指定地点递交备用投标文件电子光盘的，或投标人递交的备用投标文件电子光盘未按招标文件要求密封或未在密封处盖章的，或投标人</w:t>
      </w:r>
      <w:proofErr w:type="gramStart"/>
      <w:r w:rsidRPr="004100F9">
        <w:rPr>
          <w:rFonts w:ascii="宋体" w:hAnsi="宋体" w:cs="宋体" w:hint="eastAsia"/>
          <w:kern w:val="0"/>
        </w:rPr>
        <w:t>代表未凭法定</w:t>
      </w:r>
      <w:proofErr w:type="gramEnd"/>
      <w:r w:rsidRPr="004100F9">
        <w:rPr>
          <w:rFonts w:ascii="宋体" w:hAnsi="宋体" w:cs="宋体" w:hint="eastAsia"/>
          <w:kern w:val="0"/>
        </w:rPr>
        <w:t>代表人身份证明原件、授权委托书原件（仅限于非法定代表人）、本人身份证原件按要求递交备用投标文件电子光盘的，招标人将予以拒收。</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4.2投标文件的递交</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4.2.1投标人应在投标人须知前附表规定的投标截止时间前递交投标文件。</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4.2.2（A）投标人递交投标文件的地点：见投标人须知前附表。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4.2.2（B）投标人通过下载招标文件的电子招标投标交易平台递交电子投标文件。</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4.2.3除投标人须知前附表另有规定外，投标人所递交的投标文件不予退还。</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4.2.4（A）招标人收到投标文件后，向投标人出具签收凭证。</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4.2.4（B）投标人完成电子投标文件上传后，电子招标投标交易平台即时向投标人发出递交回执通知。递交时间以递交回执通知载明的传输完成时间为准。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4.2.5（A）逾期送达的投标文件，招标人将予以拒收。</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4.2.5（B）逾期送达的投标文件，电子招标投标交易平台将予以拒收。</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4.3投标文件的修改与撤回</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4.3.1在本章第4.2.1项规定的投标截止时间前，投标人可以修改或撤回已递交的投标文件，但需在交易平台发出撤回通知。</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4.3.2（A）投标人修改或撤回已递交投标文件的书面通知应按照本章第3.7.3（A）项的要求签字或盖章。招标人收到书面通知后，向投标人出具签收凭证。</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4.3.2（B）投标人修改或撤回已递交投标文件的通知，应按照本章第3.7.3（B）项的要求加盖电子印章。电子招标投标交易平台收到通知后，即时向投标人发出确认回执通知。</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hint="eastAsia"/>
          <w:strike/>
          <w:kern w:val="0"/>
        </w:rPr>
        <w:t>4.3.3投标人撤回投标文件的，招标人自收到投标人书面撤回通知之日起5日内退还已收取的投标保证金。</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4.3.4修改的内容为投标文件的组成部分修改的投标文件应按照本章第3条、第4条的规定进行编制、密封、标记和递交，并标明“修改”字样。</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60" w:name="_Toc12928"/>
      <w:r w:rsidRPr="004100F9">
        <w:rPr>
          <w:rFonts w:ascii="宋体" w:hAnsi="宋体" w:cs="宋体" w:hint="eastAsia"/>
          <w:b/>
          <w:bCs/>
          <w:kern w:val="0"/>
          <w:sz w:val="24"/>
          <w:szCs w:val="32"/>
        </w:rPr>
        <w:t>5.开标</w:t>
      </w:r>
      <w:bookmarkEnd w:id="60"/>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5.1开标时间和地点（A）</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招标人在本章第4.2.1项规定的投标截止时间（开标时间）和投标人须知前附表规定的地点公开开标，并邀请所有投标人的法定代表人或其委托代理人准时参加。</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5.1开标时间和地点（B）</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招标人在本章第4.2.1项规定的投标截止时间（开标时间）,在广州交易集团有限公司（广州公共资源交易中心）公开开标，并邀请所有投标人的法定代表人或其委托代理人准时参加。开标时，投标人代表有权参加现场开标或在线开标，也可以自主决定不参加开标。</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lastRenderedPageBreak/>
        <w:t>5.2开标程序</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主持人按下列程序进行开标：</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（1）宣布开标纪律；</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（2）（B）投标人通过电子招标投标交易平台对已递交的电子投标文件进行解密，公布：</w:t>
      </w:r>
      <w:r w:rsidRPr="004100F9">
        <w:rPr>
          <w:rFonts w:ascii="宋体" w:hAnsi="宋体" w:cs="宋体" w:hint="eastAsia"/>
          <w:kern w:val="0"/>
          <w:szCs w:val="21"/>
          <w:u w:val="single"/>
        </w:rPr>
        <w:t>a招标项目名称；b投标人名称；c总监理工程师;d投标文件递交情况；e投标文件解密情况；f投标报价；g</w:t>
      </w:r>
      <w:bookmarkStart w:id="61" w:name="OLE_LINK50"/>
      <w:bookmarkStart w:id="62" w:name="OLE_LINK55"/>
      <w:r w:rsidRPr="004100F9">
        <w:rPr>
          <w:rFonts w:ascii="宋体" w:hAnsi="宋体" w:cs="宋体" w:hint="eastAsia"/>
          <w:kern w:val="0"/>
          <w:szCs w:val="21"/>
          <w:u w:val="single"/>
        </w:rPr>
        <w:t>监理服务期限</w:t>
      </w:r>
      <w:bookmarkEnd w:id="61"/>
      <w:bookmarkEnd w:id="62"/>
      <w:r w:rsidRPr="004100F9">
        <w:rPr>
          <w:rFonts w:ascii="宋体" w:hAnsi="宋体" w:cs="宋体" w:hint="eastAsia"/>
          <w:kern w:val="0"/>
          <w:szCs w:val="21"/>
          <w:u w:val="single"/>
        </w:rPr>
        <w:t>；i投标人的加密打包投标文件电脑机器特征码等主要内容，</w:t>
      </w:r>
      <w:r w:rsidRPr="004100F9">
        <w:rPr>
          <w:rFonts w:ascii="宋体" w:hAnsi="宋体" w:cs="宋体" w:hint="eastAsia"/>
          <w:kern w:val="0"/>
        </w:rPr>
        <w:t>并记录在案；</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（3）宣布开标人、唱标人、记录人、</w:t>
      </w:r>
      <w:proofErr w:type="gramStart"/>
      <w:r w:rsidRPr="004100F9">
        <w:rPr>
          <w:rFonts w:ascii="宋体" w:hAnsi="宋体" w:cs="宋体" w:hint="eastAsia"/>
          <w:kern w:val="0"/>
        </w:rPr>
        <w:t>监标人</w:t>
      </w:r>
      <w:proofErr w:type="gramEnd"/>
      <w:r w:rsidRPr="004100F9">
        <w:rPr>
          <w:rFonts w:ascii="宋体" w:hAnsi="宋体" w:cs="宋体" w:hint="eastAsia"/>
          <w:kern w:val="0"/>
        </w:rPr>
        <w:t>等有关人员姓名；</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hint="eastAsia"/>
          <w:strike/>
          <w:kern w:val="0"/>
        </w:rPr>
        <w:t>（4）（A）检查投标文件的密封情况，按照投标人须知前附表规定的开标顺序当众开标，公布招标项目名称、投标人名称、投标保证金的递交情况、投标报价、监理服务期限及其他内容，并记录在案；</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（4）公布在投标截止时间前递交投标文件的投标人名称；</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hint="eastAsia"/>
          <w:strike/>
          <w:kern w:val="0"/>
        </w:rPr>
        <w:t>（5）（A）投标人代表、招标人代表、</w:t>
      </w:r>
      <w:proofErr w:type="gramStart"/>
      <w:r w:rsidRPr="004100F9">
        <w:rPr>
          <w:rFonts w:ascii="宋体" w:hAnsi="宋体" w:cs="宋体" w:hint="eastAsia"/>
          <w:strike/>
          <w:kern w:val="0"/>
        </w:rPr>
        <w:t>监标人</w:t>
      </w:r>
      <w:proofErr w:type="gramEnd"/>
      <w:r w:rsidRPr="004100F9">
        <w:rPr>
          <w:rFonts w:ascii="宋体" w:hAnsi="宋体" w:cs="宋体" w:hint="eastAsia"/>
          <w:strike/>
          <w:kern w:val="0"/>
        </w:rPr>
        <w:t>、记录人等有关人员在开标记录上签字确认；</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（5）（B）投标人代表、招标人代表、</w:t>
      </w:r>
      <w:proofErr w:type="gramStart"/>
      <w:r w:rsidRPr="004100F9">
        <w:rPr>
          <w:rFonts w:ascii="宋体" w:hAnsi="宋体" w:cs="宋体" w:hint="eastAsia"/>
          <w:kern w:val="0"/>
        </w:rPr>
        <w:t>监标人</w:t>
      </w:r>
      <w:proofErr w:type="gramEnd"/>
      <w:r w:rsidRPr="004100F9">
        <w:rPr>
          <w:rFonts w:ascii="宋体" w:hAnsi="宋体" w:cs="宋体" w:hint="eastAsia"/>
          <w:kern w:val="0"/>
        </w:rPr>
        <w:t>、记录人等有关人员使用本人的电子印章在开标记录上签字确认；</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（6）开标结束。</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5.3开标异议</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5.3.1开标时，投标人代表有权出席开标会，也可以自主决定不参加开标会，若投标人代表对开标过程有异议的，参加现场开标的应当在开标现场提出，同时出示本人身份证原件，招标人应当当场</w:t>
      </w:r>
      <w:proofErr w:type="gramStart"/>
      <w:r w:rsidRPr="004100F9">
        <w:rPr>
          <w:rFonts w:ascii="宋体" w:hAnsi="宋体" w:cs="宋体" w:hint="eastAsia"/>
          <w:kern w:val="0"/>
        </w:rPr>
        <w:t>作出</w:t>
      </w:r>
      <w:proofErr w:type="gramEnd"/>
      <w:r w:rsidRPr="004100F9">
        <w:rPr>
          <w:rFonts w:ascii="宋体" w:hAnsi="宋体" w:cs="宋体" w:hint="eastAsia"/>
          <w:kern w:val="0"/>
        </w:rPr>
        <w:t>答复，并制作记录；参加在线开标的，投标人应通过交易平台在线提出，招标人应通过交易平台答复，答复后方可结束开标。招标人授权招标代理机构工作人员使用招标代理机构数字证书登录交易平台答复异议，异议答复是招标人真实意思表示。未答复的，开标程序不得结束。</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5.3.2投标人未参加开标或在规定的时间内未提出异议的，视为对开标无异议。</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63" w:name="_Toc23112"/>
      <w:r w:rsidRPr="004100F9">
        <w:rPr>
          <w:rFonts w:ascii="宋体" w:hAnsi="宋体" w:cs="宋体" w:hint="eastAsia"/>
          <w:b/>
          <w:bCs/>
          <w:kern w:val="0"/>
          <w:sz w:val="24"/>
          <w:szCs w:val="32"/>
        </w:rPr>
        <w:t>6.评标</w:t>
      </w:r>
      <w:bookmarkEnd w:id="63"/>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6.1评标委员会</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6.1.2评标委员会在开始评标前，应了解评标专家的职责及守则，认真阅读本章附件二《评标委员会成员声明》的内容并签名，签字后方可进行评标；</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6.1.3评标委员会成员有下列情形之一的，应当回避：</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（1）投标人或投标人主要负责人的近亲属；</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（2）项目主管部门或者行政监督部门的人员；</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（3）与投标人有经济利益关系，可能影响对投标公正评审的；</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（4）曾因在招标、评标以及其他与招标投标有关活动中从事违法行为而受过行政处罚或刑事处罚的；</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（5）与投标人有其他利害关系。</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lastRenderedPageBreak/>
        <w:t>6.1.4评标过程中，评标委员会成员有回避事由、擅离职守或者因健康等原因不能继续评标的，招标人有权更换。被更换的评标委员会成员</w:t>
      </w:r>
      <w:proofErr w:type="gramStart"/>
      <w:r w:rsidRPr="004100F9">
        <w:rPr>
          <w:rFonts w:ascii="宋体" w:hAnsi="宋体" w:cs="宋体" w:hint="eastAsia"/>
          <w:kern w:val="0"/>
        </w:rPr>
        <w:t>作出</w:t>
      </w:r>
      <w:proofErr w:type="gramEnd"/>
      <w:r w:rsidRPr="004100F9">
        <w:rPr>
          <w:rFonts w:ascii="宋体" w:hAnsi="宋体" w:cs="宋体" w:hint="eastAsia"/>
          <w:kern w:val="0"/>
        </w:rPr>
        <w:t>的评审结论无效，由更换后的评标委员会成员重新进行评审。</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6.2评标原则</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评标活动遵循公平、公正、科学和择优的原则。</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6.3评标</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6.3.1评标委员会按照《第三章评标办法》规定的方法、评审因素、标准和程序对投标文件进行评审。《第三章评标办法》没有规定的方法、评审因素和标准，不作为评标依据。</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6.3.2评标完成后，评标委员会应当向招标人提交书面评标报告和中标候选人名单。评标委员会推荐中标候选人的人数见投标人须知前附表。</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64" w:name="_Toc32521"/>
      <w:r w:rsidRPr="004100F9">
        <w:rPr>
          <w:rFonts w:ascii="宋体" w:hAnsi="宋体" w:cs="宋体" w:hint="eastAsia"/>
          <w:b/>
          <w:bCs/>
          <w:kern w:val="0"/>
          <w:sz w:val="24"/>
          <w:szCs w:val="32"/>
        </w:rPr>
        <w:t>7.合同授予</w:t>
      </w:r>
      <w:bookmarkEnd w:id="64"/>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7.1中标候选人公示</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招标人在收到评标报告之日起3日内，按照投标人须知前附表规定的公示媒介和期限公示中标候选人，公示期不得少于3天。</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7.2评标结果异议</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7.2.1投标人或者其他利害关系人对评标结果有异议的，应当在中标候选人公示期间提出。招标人将在收到异议之日起3日内</w:t>
      </w:r>
      <w:proofErr w:type="gramStart"/>
      <w:r w:rsidRPr="004100F9">
        <w:rPr>
          <w:rFonts w:ascii="宋体" w:hAnsi="宋体" w:cs="宋体" w:hint="eastAsia"/>
          <w:kern w:val="0"/>
        </w:rPr>
        <w:t>作出</w:t>
      </w:r>
      <w:proofErr w:type="gramEnd"/>
      <w:r w:rsidRPr="004100F9">
        <w:rPr>
          <w:rFonts w:ascii="宋体" w:hAnsi="宋体" w:cs="宋体" w:hint="eastAsia"/>
          <w:kern w:val="0"/>
        </w:rPr>
        <w:t>答复；</w:t>
      </w:r>
      <w:proofErr w:type="gramStart"/>
      <w:r w:rsidRPr="004100F9">
        <w:rPr>
          <w:rFonts w:ascii="宋体" w:hAnsi="宋体" w:cs="宋体" w:hint="eastAsia"/>
          <w:kern w:val="0"/>
        </w:rPr>
        <w:t>作出</w:t>
      </w:r>
      <w:proofErr w:type="gramEnd"/>
      <w:r w:rsidRPr="004100F9">
        <w:rPr>
          <w:rFonts w:ascii="宋体" w:hAnsi="宋体" w:cs="宋体" w:hint="eastAsia"/>
          <w:kern w:val="0"/>
        </w:rPr>
        <w:t>答复前，将暂停招标投标活动。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7.2.2投标人或者利害关系人可以通过线下或线上的形式提出异议。线上提出异议的，应通过交易平台提交，招标人也应通过交易平台</w:t>
      </w:r>
      <w:proofErr w:type="gramStart"/>
      <w:r w:rsidRPr="004100F9">
        <w:rPr>
          <w:rFonts w:ascii="宋体" w:hAnsi="宋体" w:cs="宋体" w:hint="eastAsia"/>
          <w:kern w:val="0"/>
        </w:rPr>
        <w:t>答复线</w:t>
      </w:r>
      <w:proofErr w:type="gramEnd"/>
      <w:r w:rsidRPr="004100F9">
        <w:rPr>
          <w:rFonts w:ascii="宋体" w:hAnsi="宋体" w:cs="宋体" w:hint="eastAsia"/>
          <w:kern w:val="0"/>
        </w:rPr>
        <w:t>上提出的异议。具体按照交易平台相关指南进行操作。</w:t>
      </w:r>
      <w:proofErr w:type="gramStart"/>
      <w:r w:rsidRPr="004100F9">
        <w:rPr>
          <w:rFonts w:ascii="宋体" w:hAnsi="宋体" w:cs="宋体" w:hint="eastAsia"/>
          <w:kern w:val="0"/>
        </w:rPr>
        <w:t>作出</w:t>
      </w:r>
      <w:proofErr w:type="gramEnd"/>
      <w:r w:rsidRPr="004100F9">
        <w:rPr>
          <w:rFonts w:ascii="宋体" w:hAnsi="宋体" w:cs="宋体" w:hint="eastAsia"/>
          <w:kern w:val="0"/>
        </w:rPr>
        <w:t>答复前，应当暂停招标投标活动。</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7.3中标候选人履约能力审查</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中标候选人的经营、财务状况发生较大变化或存在违法行为，招标人认为可能影响其履约能力的，将在发出中标通知书前提请原评标委员会按照招标文件规定的标准和方法进行审查确认。</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7.4定标</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按照投标人须知前附表的规定，招标人或招标人授权的评标委员会依法确定中标人。</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7.5中标通知</w:t>
      </w:r>
    </w:p>
    <w:p w:rsidR="000F69BF" w:rsidRPr="004100F9" w:rsidRDefault="00B40516">
      <w:pPr>
        <w:wordWrap w:val="0"/>
        <w:topLinePunct/>
        <w:adjustRightInd w:val="0"/>
        <w:snapToGrid w:val="0"/>
        <w:spacing w:line="360" w:lineRule="auto"/>
        <w:ind w:firstLineChars="200" w:firstLine="422"/>
        <w:jc w:val="left"/>
        <w:textAlignment w:val="baseline"/>
        <w:rPr>
          <w:rFonts w:ascii="宋体" w:hAnsi="宋体" w:cs="宋体"/>
          <w:b/>
          <w:bCs/>
          <w:kern w:val="0"/>
        </w:rPr>
      </w:pPr>
      <w:r w:rsidRPr="004100F9">
        <w:rPr>
          <w:rFonts w:ascii="宋体" w:hAnsi="宋体" w:cs="宋体" w:hint="eastAsia"/>
          <w:b/>
          <w:bCs/>
          <w:kern w:val="0"/>
        </w:rPr>
        <w:t>在本章第3.3款规定的投标有效期内，中标人</w:t>
      </w:r>
      <w:proofErr w:type="gramStart"/>
      <w:r w:rsidRPr="004100F9">
        <w:rPr>
          <w:rFonts w:ascii="宋体" w:hAnsi="宋体" w:cs="宋体" w:hint="eastAsia"/>
          <w:b/>
          <w:bCs/>
          <w:kern w:val="0"/>
        </w:rPr>
        <w:t>自行于</w:t>
      </w:r>
      <w:proofErr w:type="gramEnd"/>
      <w:r w:rsidRPr="004100F9">
        <w:rPr>
          <w:rFonts w:ascii="宋体" w:hAnsi="宋体" w:cs="宋体" w:hint="eastAsia"/>
          <w:b/>
          <w:bCs/>
          <w:kern w:val="0"/>
        </w:rPr>
        <w:t>广州交易集团有限公司（广州公共资源交易中心）网站下载中标通知书，同时招标人将中标结果通过广州交易集团有限公司（广州公共资源交易中心）网站公开发布。中标人须对其投标文件真实性负责，并准备投标文件涉及的所有原件待查，如存在弄虚作假情况的，招标人有权取消其中标人资格，并上报建设行政主管部门。</w:t>
      </w:r>
    </w:p>
    <w:p w:rsidR="000F69BF" w:rsidRPr="004100F9" w:rsidRDefault="00B40516">
      <w:pPr>
        <w:wordWrap w:val="0"/>
        <w:topLinePunct/>
        <w:adjustRightInd w:val="0"/>
        <w:snapToGrid w:val="0"/>
        <w:spacing w:line="360" w:lineRule="auto"/>
        <w:jc w:val="left"/>
        <w:textAlignment w:val="baseline"/>
        <w:rPr>
          <w:rFonts w:ascii="宋体" w:hAnsi="宋体" w:cs="宋体"/>
          <w:b/>
          <w:bCs/>
          <w:strike/>
          <w:kern w:val="0"/>
        </w:rPr>
      </w:pPr>
      <w:r w:rsidRPr="004100F9">
        <w:rPr>
          <w:rFonts w:ascii="宋体" w:hAnsi="宋体" w:cs="宋体"/>
          <w:b/>
          <w:bCs/>
          <w:strike/>
          <w:kern w:val="0"/>
        </w:rPr>
        <w:t>7.6履约保证金</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strike/>
          <w:kern w:val="0"/>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strike/>
          <w:kern w:val="0"/>
        </w:rPr>
      </w:pPr>
      <w:r w:rsidRPr="004100F9">
        <w:rPr>
          <w:rFonts w:ascii="宋体" w:hAnsi="宋体" w:cs="宋体"/>
          <w:strike/>
          <w:kern w:val="0"/>
        </w:rPr>
        <w:t>7.6.2中标人不能按本章第7.6.1项要求提交履约保证金的，视为放弃中标，其投标保证金不予退还，</w:t>
      </w:r>
      <w:r w:rsidRPr="004100F9">
        <w:rPr>
          <w:rFonts w:ascii="宋体" w:hAnsi="宋体" w:cs="宋体"/>
          <w:strike/>
          <w:kern w:val="0"/>
        </w:rPr>
        <w:lastRenderedPageBreak/>
        <w:t>给招标人造成的损失超过投标保证金数额的，中标人还应当对超过部分予以赔偿。</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7.7签订合同</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7.7.1招标人和中标人应当在中标通知书发出之日起30日内，根据招标文件和中标人的投标文件订立书面合同。中标人无正当理由拒签合同，在签订合同时向招标人提出附加条件，</w:t>
      </w:r>
      <w:r w:rsidRPr="004100F9">
        <w:rPr>
          <w:rFonts w:ascii="宋体" w:hAnsi="宋体" w:cs="宋体" w:hint="eastAsia"/>
          <w:strike/>
          <w:kern w:val="0"/>
        </w:rPr>
        <w:t>或者不按照招标文件要求提交履约保证金的，</w:t>
      </w:r>
      <w:r w:rsidRPr="004100F9">
        <w:rPr>
          <w:rFonts w:ascii="宋体" w:hAnsi="宋体" w:cs="宋体" w:hint="eastAsia"/>
          <w:kern w:val="0"/>
        </w:rPr>
        <w:t>招标人有权取消其中标资格，</w:t>
      </w:r>
      <w:r w:rsidRPr="004100F9">
        <w:rPr>
          <w:rFonts w:ascii="宋体" w:hAnsi="宋体" w:cs="宋体" w:hint="eastAsia"/>
          <w:strike/>
          <w:kern w:val="0"/>
        </w:rPr>
        <w:t>其投标保证金不予退还；给招标人造成的损失超过投标保证金数额的，</w:t>
      </w:r>
      <w:r w:rsidRPr="004100F9">
        <w:rPr>
          <w:rFonts w:ascii="宋体" w:hAnsi="宋体" w:cs="宋体" w:hint="eastAsia"/>
          <w:kern w:val="0"/>
        </w:rPr>
        <w:t>中标人还应当对超过部分予以赔偿。</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7.7.2发出中标通知书后，招标人无正当理由拒签合同，或者在签订合同时向中标人提出附加条件的，</w:t>
      </w:r>
      <w:r w:rsidRPr="004100F9">
        <w:rPr>
          <w:rFonts w:ascii="宋体" w:hAnsi="宋体" w:cs="宋体" w:hint="eastAsia"/>
          <w:strike/>
          <w:kern w:val="0"/>
        </w:rPr>
        <w:t>招标人向中标人退还投标保证金；</w:t>
      </w:r>
      <w:r w:rsidRPr="004100F9">
        <w:rPr>
          <w:rFonts w:ascii="宋体" w:hAnsi="宋体" w:cs="宋体" w:hint="eastAsia"/>
          <w:kern w:val="0"/>
        </w:rPr>
        <w:t>给中标人造成损失的，还应当赔偿损失。</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strike/>
          <w:kern w:val="0"/>
        </w:rPr>
        <w:t>7.7.3联合体中标的，联合体各方应当共同与招标人签订合同，就中标项目向招标人承担连带责任。</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65" w:name="_Toc21999"/>
      <w:r w:rsidRPr="004100F9">
        <w:rPr>
          <w:rFonts w:ascii="宋体" w:hAnsi="宋体" w:cs="宋体" w:hint="eastAsia"/>
          <w:b/>
          <w:bCs/>
          <w:kern w:val="0"/>
          <w:sz w:val="24"/>
          <w:szCs w:val="32"/>
        </w:rPr>
        <w:t>8.纪律和监督</w:t>
      </w:r>
      <w:bookmarkEnd w:id="65"/>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8.1对招标人的纪律要求</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招标人不得泄露招标投标活动中应当保密的情况和资料，不得与投标人串通损害国家利益、社会公共利益或者他人合法权益。</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8.2对投标人的纪律要求</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8.3对评标委员会成员的纪律要求</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8.4对与评标活动有关的工作人员的纪律要求</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8.5投诉</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8.5.1投标人或者其他利害关系人认为招标投标活动不符合法律、行政法规规定的，可以自知道或者应当知道之日起10日内向有关行政监督部门投诉。投诉应当有明确的请求和必要的证明材料。</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8.5.2投标人或者其他利害关系人对招标文件、开标和评标结果提出投诉的，应当按照投标人须知第2.4款、第5.3款和第7.2款的规定先向招标人提出异议。异议答复期间不计算在第8.5.1项规定的期限内。</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66" w:name="_Toc3901"/>
      <w:r w:rsidRPr="004100F9">
        <w:rPr>
          <w:rFonts w:ascii="宋体" w:hAnsi="宋体" w:cs="宋体" w:hint="eastAsia"/>
          <w:b/>
          <w:bCs/>
          <w:kern w:val="0"/>
          <w:sz w:val="24"/>
          <w:szCs w:val="32"/>
        </w:rPr>
        <w:t>9.是否采用电子招标投标</w:t>
      </w:r>
      <w:bookmarkEnd w:id="66"/>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本招标项目是否采用电子招标投标方式，见投标人须知前附表。</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67" w:name="_Toc27999"/>
      <w:r w:rsidRPr="004100F9">
        <w:rPr>
          <w:rFonts w:ascii="宋体" w:hAnsi="宋体" w:cs="宋体" w:hint="eastAsia"/>
          <w:b/>
          <w:bCs/>
          <w:kern w:val="0"/>
          <w:sz w:val="24"/>
          <w:szCs w:val="32"/>
        </w:rPr>
        <w:t>10.需要补充的其他内容</w:t>
      </w:r>
      <w:bookmarkEnd w:id="67"/>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需要补充的其他内容：见投标人须知前附表。</w:t>
      </w:r>
    </w:p>
    <w:p w:rsidR="000F69BF" w:rsidRPr="004100F9" w:rsidRDefault="00B40516">
      <w:pPr>
        <w:rPr>
          <w:rFonts w:ascii="宋体" w:hAnsi="宋体" w:cs="宋体"/>
          <w:kern w:val="0"/>
        </w:rPr>
      </w:pPr>
      <w:r w:rsidRPr="004100F9">
        <w:rPr>
          <w:rFonts w:ascii="宋体" w:hAnsi="宋体" w:cs="宋体" w:hint="eastAsia"/>
          <w:kern w:val="0"/>
        </w:rPr>
        <w:lastRenderedPageBreak/>
        <w:br w:type="page"/>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68" w:name="_Toc17101"/>
      <w:r w:rsidRPr="004100F9">
        <w:rPr>
          <w:rFonts w:ascii="宋体" w:hAnsi="宋体" w:cs="宋体" w:hint="eastAsia"/>
          <w:b/>
          <w:bCs/>
          <w:kern w:val="0"/>
          <w:sz w:val="24"/>
          <w:szCs w:val="32"/>
        </w:rPr>
        <w:lastRenderedPageBreak/>
        <w:t>附件一：开标记录表</w:t>
      </w:r>
      <w:bookmarkEnd w:id="45"/>
      <w:bookmarkEnd w:id="46"/>
      <w:bookmarkEnd w:id="47"/>
      <w:bookmarkEnd w:id="48"/>
      <w:bookmarkEnd w:id="49"/>
      <w:bookmarkEnd w:id="50"/>
      <w:r w:rsidRPr="004100F9">
        <w:rPr>
          <w:rFonts w:ascii="宋体" w:hAnsi="宋体" w:cs="宋体" w:hint="eastAsia"/>
          <w:b/>
          <w:bCs/>
          <w:kern w:val="0"/>
          <w:sz w:val="24"/>
          <w:szCs w:val="32"/>
        </w:rPr>
        <w:t>（具体以交易系统格式为准）</w:t>
      </w:r>
      <w:bookmarkEnd w:id="68"/>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28"/>
          <w:szCs w:val="28"/>
          <w:u w:val="single"/>
        </w:rPr>
      </w:pPr>
    </w:p>
    <w:p w:rsidR="000F69BF" w:rsidRPr="004100F9" w:rsidRDefault="00B40516">
      <w:pPr>
        <w:wordWrap w:val="0"/>
        <w:topLinePunct/>
        <w:adjustRightInd w:val="0"/>
        <w:snapToGrid w:val="0"/>
        <w:spacing w:line="360" w:lineRule="auto"/>
        <w:jc w:val="center"/>
        <w:textAlignment w:val="baseline"/>
        <w:rPr>
          <w:rFonts w:ascii="宋体" w:hAnsi="宋体" w:cs="宋体"/>
          <w:kern w:val="0"/>
          <w:sz w:val="28"/>
          <w:szCs w:val="28"/>
          <w:u w:val="single"/>
        </w:rPr>
      </w:pPr>
      <w:r w:rsidRPr="004100F9">
        <w:rPr>
          <w:rFonts w:ascii="宋体" w:hAnsi="宋体" w:cs="宋体" w:hint="eastAsia"/>
          <w:kern w:val="0"/>
          <w:sz w:val="28"/>
          <w:szCs w:val="28"/>
          <w:u w:val="single"/>
        </w:rPr>
        <w:t>越秀区广大路以西、五月</w:t>
      </w:r>
      <w:proofErr w:type="gramStart"/>
      <w:r w:rsidRPr="004100F9">
        <w:rPr>
          <w:rFonts w:ascii="宋体" w:hAnsi="宋体" w:cs="宋体" w:hint="eastAsia"/>
          <w:kern w:val="0"/>
          <w:sz w:val="28"/>
          <w:szCs w:val="28"/>
          <w:u w:val="single"/>
        </w:rPr>
        <w:t>花商业</w:t>
      </w:r>
      <w:proofErr w:type="gramEnd"/>
      <w:r w:rsidRPr="004100F9">
        <w:rPr>
          <w:rFonts w:ascii="宋体" w:hAnsi="宋体" w:cs="宋体" w:hint="eastAsia"/>
          <w:kern w:val="0"/>
          <w:sz w:val="28"/>
          <w:szCs w:val="28"/>
          <w:u w:val="single"/>
        </w:rPr>
        <w:t>广场以北AY012422地块项目监理</w:t>
      </w:r>
    </w:p>
    <w:p w:rsidR="000F69BF" w:rsidRPr="004100F9" w:rsidRDefault="00B40516">
      <w:pPr>
        <w:wordWrap w:val="0"/>
        <w:topLinePunct/>
        <w:adjustRightInd w:val="0"/>
        <w:snapToGrid w:val="0"/>
        <w:spacing w:line="360" w:lineRule="auto"/>
        <w:jc w:val="center"/>
        <w:textAlignment w:val="baseline"/>
        <w:rPr>
          <w:rFonts w:ascii="宋体" w:hAnsi="宋体" w:cs="宋体"/>
          <w:kern w:val="0"/>
          <w:sz w:val="28"/>
          <w:szCs w:val="28"/>
        </w:rPr>
      </w:pPr>
      <w:r w:rsidRPr="004100F9">
        <w:rPr>
          <w:rFonts w:ascii="宋体" w:hAnsi="宋体" w:cs="宋体" w:hint="eastAsia"/>
          <w:kern w:val="0"/>
          <w:sz w:val="28"/>
          <w:szCs w:val="28"/>
          <w:u w:val="single"/>
        </w:rPr>
        <w:t>服务</w:t>
      </w:r>
      <w:r w:rsidRPr="004100F9">
        <w:rPr>
          <w:rFonts w:ascii="宋体" w:hAnsi="宋体" w:cs="宋体" w:hint="eastAsia"/>
          <w:kern w:val="0"/>
          <w:sz w:val="28"/>
          <w:szCs w:val="28"/>
        </w:rPr>
        <w:t>开标记录表</w:t>
      </w:r>
    </w:p>
    <w:p w:rsidR="000F69BF" w:rsidRPr="004100F9" w:rsidRDefault="000F69BF">
      <w:pPr>
        <w:wordWrap w:val="0"/>
        <w:topLinePunct/>
        <w:adjustRightInd w:val="0"/>
        <w:snapToGrid w:val="0"/>
        <w:spacing w:line="360" w:lineRule="auto"/>
        <w:textAlignment w:val="baseline"/>
        <w:rPr>
          <w:rFonts w:ascii="宋体" w:hAnsi="宋体" w:cs="宋体"/>
          <w:kern w:val="0"/>
        </w:rPr>
      </w:pPr>
    </w:p>
    <w:p w:rsidR="000F69BF" w:rsidRPr="004100F9" w:rsidRDefault="00B40516">
      <w:pPr>
        <w:wordWrap w:val="0"/>
        <w:topLinePunct/>
        <w:adjustRightInd w:val="0"/>
        <w:snapToGrid w:val="0"/>
        <w:spacing w:line="360" w:lineRule="auto"/>
        <w:jc w:val="right"/>
        <w:textAlignment w:val="baseline"/>
        <w:rPr>
          <w:rFonts w:ascii="宋体" w:hAnsi="宋体" w:cs="宋体"/>
          <w:kern w:val="0"/>
        </w:rPr>
      </w:pPr>
      <w:r w:rsidRPr="004100F9">
        <w:rPr>
          <w:rFonts w:ascii="宋体" w:hAnsi="宋体" w:cs="宋体" w:hint="eastAsia"/>
          <w:kern w:val="0"/>
        </w:rPr>
        <w:t>开标时间：</w:t>
      </w:r>
      <w:r w:rsidRPr="004100F9">
        <w:rPr>
          <w:rFonts w:ascii="宋体" w:hAnsi="宋体" w:cs="宋体" w:hint="eastAsia"/>
          <w:kern w:val="0"/>
          <w:u w:val="single"/>
        </w:rPr>
        <w:t xml:space="preserve">       年      月      日      时  </w:t>
      </w:r>
      <w:r w:rsidRPr="004100F9">
        <w:rPr>
          <w:rFonts w:ascii="宋体" w:hAnsi="宋体" w:cs="宋体"/>
          <w:kern w:val="0"/>
          <w:u w:val="single"/>
        </w:rPr>
        <w:t xml:space="preserve">    分</w:t>
      </w:r>
    </w:p>
    <w:p w:rsidR="000F69BF" w:rsidRPr="004100F9" w:rsidRDefault="000F69BF">
      <w:pPr>
        <w:wordWrap w:val="0"/>
        <w:topLinePunct/>
        <w:adjustRightInd w:val="0"/>
        <w:spacing w:line="360" w:lineRule="auto"/>
        <w:jc w:val="right"/>
        <w:textAlignment w:val="baseline"/>
        <w:rPr>
          <w:rFonts w:ascii="宋体" w:hAnsi="宋体" w:cs="宋体"/>
          <w:b/>
          <w:bCs/>
          <w:kern w:val="0"/>
        </w:rPr>
      </w:pPr>
    </w:p>
    <w:tbl>
      <w:tblP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49"/>
        <w:gridCol w:w="1194"/>
        <w:gridCol w:w="1194"/>
        <w:gridCol w:w="1194"/>
        <w:gridCol w:w="958"/>
        <w:gridCol w:w="957"/>
        <w:gridCol w:w="731"/>
        <w:gridCol w:w="1075"/>
      </w:tblGrid>
      <w:tr w:rsidR="004100F9" w:rsidRPr="004100F9">
        <w:trPr>
          <w:trHeight w:val="510"/>
          <w:jc w:val="center"/>
        </w:trPr>
        <w:tc>
          <w:tcPr>
            <w:tcW w:w="291"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序号</w:t>
            </w:r>
          </w:p>
        </w:tc>
        <w:tc>
          <w:tcPr>
            <w:tcW w:w="490"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投标人名称</w:t>
            </w:r>
          </w:p>
        </w:tc>
        <w:tc>
          <w:tcPr>
            <w:tcW w:w="689"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投标文件递交情况</w:t>
            </w:r>
          </w:p>
        </w:tc>
        <w:tc>
          <w:tcPr>
            <w:tcW w:w="689"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投标文件解密情况</w:t>
            </w:r>
          </w:p>
        </w:tc>
        <w:tc>
          <w:tcPr>
            <w:tcW w:w="689"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u w:val="single"/>
              </w:rPr>
            </w:pPr>
            <w:r w:rsidRPr="004100F9">
              <w:rPr>
                <w:rFonts w:ascii="宋体" w:hAnsi="宋体" w:cs="宋体" w:hint="eastAsia"/>
                <w:kern w:val="0"/>
                <w:szCs w:val="21"/>
                <w:u w:val="single"/>
              </w:rPr>
              <w:t>投标报价（元）</w:t>
            </w:r>
          </w:p>
        </w:tc>
        <w:tc>
          <w:tcPr>
            <w:tcW w:w="553" w:type="pct"/>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u w:val="single"/>
              </w:rPr>
            </w:pPr>
            <w:r w:rsidRPr="004100F9">
              <w:rPr>
                <w:rFonts w:ascii="宋体" w:hAnsi="宋体" w:cs="宋体" w:hint="eastAsia"/>
                <w:kern w:val="0"/>
                <w:szCs w:val="21"/>
                <w:u w:val="single"/>
              </w:rPr>
              <w:t>总监理工程师</w:t>
            </w:r>
          </w:p>
        </w:tc>
        <w:tc>
          <w:tcPr>
            <w:tcW w:w="553"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u w:val="single"/>
              </w:rPr>
            </w:pPr>
            <w:r w:rsidRPr="004100F9">
              <w:rPr>
                <w:rFonts w:ascii="宋体" w:hAnsi="宋体" w:cs="宋体" w:hint="eastAsia"/>
                <w:kern w:val="0"/>
                <w:szCs w:val="21"/>
                <w:u w:val="single"/>
              </w:rPr>
              <w:t>监理服务期限</w:t>
            </w:r>
          </w:p>
        </w:tc>
        <w:tc>
          <w:tcPr>
            <w:tcW w:w="422"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质量标准</w:t>
            </w:r>
          </w:p>
        </w:tc>
        <w:tc>
          <w:tcPr>
            <w:tcW w:w="621"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电脑机器特征码</w:t>
            </w:r>
          </w:p>
        </w:tc>
      </w:tr>
      <w:tr w:rsidR="004100F9" w:rsidRPr="004100F9">
        <w:trPr>
          <w:trHeight w:val="510"/>
          <w:jc w:val="center"/>
        </w:trPr>
        <w:tc>
          <w:tcPr>
            <w:tcW w:w="29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90"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22"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2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29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90"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22"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2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29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90"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22"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2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29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90"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22"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2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29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90"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22"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2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0F69BF" w:rsidRPr="004100F9">
        <w:trPr>
          <w:trHeight w:val="510"/>
          <w:jc w:val="center"/>
        </w:trPr>
        <w:tc>
          <w:tcPr>
            <w:tcW w:w="2159" w:type="pct"/>
            <w:gridSpan w:val="4"/>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rPr>
              <w:t>最高投标限价：</w:t>
            </w:r>
          </w:p>
        </w:tc>
        <w:tc>
          <w:tcPr>
            <w:tcW w:w="689"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553"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22"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621" w:type="pct"/>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bl>
    <w:p w:rsidR="000F69BF" w:rsidRPr="004100F9" w:rsidRDefault="000F69BF">
      <w:pPr>
        <w:wordWrap w:val="0"/>
        <w:topLinePunct/>
        <w:adjustRightInd w:val="0"/>
        <w:snapToGrid w:val="0"/>
        <w:spacing w:line="360" w:lineRule="auto"/>
        <w:textAlignment w:val="baseline"/>
        <w:rPr>
          <w:rFonts w:ascii="宋体" w:hAnsi="宋体" w:cs="宋体"/>
          <w:kern w:val="0"/>
          <w:szCs w:val="21"/>
        </w:rPr>
      </w:pPr>
    </w:p>
    <w:p w:rsidR="000F69BF" w:rsidRPr="004100F9" w:rsidRDefault="00B40516">
      <w:pPr>
        <w:wordWrap w:val="0"/>
        <w:topLinePunct/>
        <w:adjustRightInd w:val="0"/>
        <w:snapToGrid w:val="0"/>
        <w:spacing w:line="360" w:lineRule="auto"/>
        <w:textAlignment w:val="baseline"/>
        <w:rPr>
          <w:rFonts w:ascii="宋体" w:hAnsi="宋体" w:cs="宋体"/>
          <w:kern w:val="0"/>
          <w:szCs w:val="21"/>
        </w:rPr>
      </w:pPr>
      <w:r w:rsidRPr="004100F9">
        <w:rPr>
          <w:rFonts w:ascii="宋体" w:hAnsi="宋体" w:cs="宋体" w:hint="eastAsia"/>
          <w:kern w:val="0"/>
          <w:szCs w:val="21"/>
        </w:rPr>
        <w:t>招标人代表：</w:t>
      </w:r>
      <w:r w:rsidRPr="004100F9">
        <w:rPr>
          <w:rFonts w:ascii="宋体" w:hAnsi="宋体" w:cs="宋体" w:hint="eastAsia"/>
          <w:kern w:val="0"/>
          <w:szCs w:val="21"/>
          <w:u w:val="single"/>
        </w:rPr>
        <w:t xml:space="preserve">            </w:t>
      </w:r>
      <w:r w:rsidRPr="004100F9">
        <w:rPr>
          <w:rFonts w:ascii="宋体" w:hAnsi="宋体" w:cs="宋体" w:hint="eastAsia"/>
          <w:kern w:val="0"/>
          <w:szCs w:val="21"/>
        </w:rPr>
        <w:t xml:space="preserve"> 记录人：</w:t>
      </w:r>
      <w:r w:rsidRPr="004100F9">
        <w:rPr>
          <w:rFonts w:ascii="宋体" w:hAnsi="宋体" w:cs="宋体" w:hint="eastAsia"/>
          <w:kern w:val="0"/>
          <w:szCs w:val="21"/>
          <w:u w:val="single"/>
        </w:rPr>
        <w:t xml:space="preserve">            </w:t>
      </w:r>
      <w:r w:rsidRPr="004100F9">
        <w:rPr>
          <w:rFonts w:ascii="宋体" w:hAnsi="宋体" w:cs="宋体" w:hint="eastAsia"/>
          <w:kern w:val="0"/>
          <w:szCs w:val="21"/>
        </w:rPr>
        <w:t xml:space="preserve"> </w:t>
      </w:r>
      <w:proofErr w:type="gramStart"/>
      <w:r w:rsidRPr="004100F9">
        <w:rPr>
          <w:rFonts w:ascii="宋体" w:hAnsi="宋体" w:cs="宋体" w:hint="eastAsia"/>
          <w:kern w:val="0"/>
          <w:szCs w:val="21"/>
        </w:rPr>
        <w:t>监标人</w:t>
      </w:r>
      <w:proofErr w:type="gramEnd"/>
      <w:r w:rsidRPr="004100F9">
        <w:rPr>
          <w:rFonts w:ascii="宋体" w:hAnsi="宋体" w:cs="宋体" w:hint="eastAsia"/>
          <w:kern w:val="0"/>
          <w:szCs w:val="21"/>
        </w:rPr>
        <w:t>：</w:t>
      </w:r>
      <w:r w:rsidRPr="004100F9">
        <w:rPr>
          <w:rFonts w:ascii="宋体" w:hAnsi="宋体" w:cs="宋体" w:hint="eastAsia"/>
          <w:kern w:val="0"/>
          <w:szCs w:val="21"/>
          <w:u w:val="single"/>
        </w:rPr>
        <w:t xml:space="preserve">            </w:t>
      </w:r>
      <w:r w:rsidRPr="004100F9">
        <w:rPr>
          <w:rFonts w:ascii="宋体" w:hAnsi="宋体" w:cs="宋体" w:hint="eastAsia"/>
          <w:kern w:val="0"/>
          <w:szCs w:val="21"/>
        </w:rPr>
        <w:t xml:space="preserve"> </w:t>
      </w: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B40516">
      <w:pPr>
        <w:tabs>
          <w:tab w:val="left" w:pos="720"/>
          <w:tab w:val="left" w:pos="1680"/>
          <w:tab w:val="left" w:pos="2620"/>
        </w:tabs>
        <w:ind w:firstLine="480"/>
        <w:jc w:val="left"/>
      </w:pPr>
      <w:r w:rsidRPr="004100F9">
        <w:rPr>
          <w:rFonts w:cs="宋体" w:hint="eastAsia"/>
        </w:rPr>
        <w:t>本表仅供参考，具体以开标时广州交易集团有限公司（广州公共资源交易中心）系统的开标记录表为准。</w:t>
      </w: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69" w:name="_Toc5219"/>
      <w:r w:rsidRPr="004100F9">
        <w:rPr>
          <w:rFonts w:ascii="宋体" w:hAnsi="宋体" w:cs="宋体" w:hint="eastAsia"/>
          <w:b/>
          <w:bCs/>
          <w:kern w:val="0"/>
          <w:sz w:val="24"/>
          <w:szCs w:val="32"/>
        </w:rPr>
        <w:t>附件二：评标委员会成员声明</w:t>
      </w:r>
      <w:bookmarkEnd w:id="69"/>
    </w:p>
    <w:p w:rsidR="000F69BF" w:rsidRPr="004100F9" w:rsidRDefault="00B40516">
      <w:pPr>
        <w:pStyle w:val="ae"/>
        <w:widowControl w:val="0"/>
        <w:wordWrap w:val="0"/>
        <w:topLinePunct/>
        <w:adjustRightInd w:val="0"/>
        <w:snapToGrid w:val="0"/>
        <w:spacing w:before="0" w:beforeAutospacing="0" w:after="0" w:afterAutospacing="0" w:line="360" w:lineRule="auto"/>
        <w:jc w:val="center"/>
        <w:textAlignment w:val="baseline"/>
        <w:rPr>
          <w:rFonts w:eastAsia="宋体"/>
          <w:sz w:val="28"/>
          <w:szCs w:val="28"/>
          <w:u w:val="single"/>
        </w:rPr>
      </w:pPr>
      <w:r w:rsidRPr="004100F9">
        <w:rPr>
          <w:rFonts w:eastAsia="宋体" w:hint="eastAsia"/>
          <w:sz w:val="28"/>
          <w:szCs w:val="28"/>
          <w:u w:val="single"/>
        </w:rPr>
        <w:t>评标委员会成员声明</w:t>
      </w:r>
    </w:p>
    <w:p w:rsidR="000F69BF" w:rsidRPr="004100F9" w:rsidRDefault="00B40516">
      <w:pPr>
        <w:wordWrap w:val="0"/>
        <w:topLinePunct/>
        <w:adjustRightInd w:val="0"/>
        <w:snapToGrid w:val="0"/>
        <w:spacing w:line="360" w:lineRule="auto"/>
        <w:jc w:val="left"/>
        <w:textAlignment w:val="baseline"/>
        <w:rPr>
          <w:rFonts w:ascii="宋体" w:hAnsi="宋体" w:cs="宋体"/>
          <w:kern w:val="0"/>
        </w:rPr>
      </w:pPr>
      <w:r w:rsidRPr="004100F9">
        <w:rPr>
          <w:rFonts w:ascii="宋体" w:hAnsi="宋体" w:cs="宋体" w:hint="eastAsia"/>
          <w:kern w:val="0"/>
          <w:u w:val="single"/>
        </w:rPr>
        <w:t>广州广大投资开发有限公司</w:t>
      </w:r>
      <w:r w:rsidRPr="004100F9">
        <w:rPr>
          <w:rFonts w:ascii="宋体" w:hAnsi="宋体" w:cs="宋体" w:hint="eastAsia"/>
          <w:kern w:val="0"/>
        </w:rPr>
        <w:t>：</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本人就参与</w:t>
      </w:r>
      <w:r w:rsidRPr="004100F9">
        <w:rPr>
          <w:rFonts w:ascii="宋体" w:hAnsi="宋体" w:cs="宋体" w:hint="eastAsia"/>
          <w:kern w:val="0"/>
          <w:u w:val="single"/>
        </w:rPr>
        <w:t>越秀区广大路以西、五月</w:t>
      </w:r>
      <w:proofErr w:type="gramStart"/>
      <w:r w:rsidRPr="004100F9">
        <w:rPr>
          <w:rFonts w:ascii="宋体" w:hAnsi="宋体" w:cs="宋体" w:hint="eastAsia"/>
          <w:kern w:val="0"/>
          <w:u w:val="single"/>
        </w:rPr>
        <w:t>花商业</w:t>
      </w:r>
      <w:proofErr w:type="gramEnd"/>
      <w:r w:rsidRPr="004100F9">
        <w:rPr>
          <w:rFonts w:ascii="宋体" w:hAnsi="宋体" w:cs="宋体" w:hint="eastAsia"/>
          <w:kern w:val="0"/>
          <w:u w:val="single"/>
        </w:rPr>
        <w:t>广场以北AY012422地块项目监理服务</w:t>
      </w:r>
      <w:r w:rsidRPr="004100F9">
        <w:rPr>
          <w:rFonts w:ascii="宋体" w:hAnsi="宋体" w:cs="宋体" w:hint="eastAsia"/>
          <w:kern w:val="0"/>
        </w:rPr>
        <w:t>项目的评标工作，</w:t>
      </w:r>
      <w:proofErr w:type="gramStart"/>
      <w:r w:rsidRPr="004100F9">
        <w:rPr>
          <w:rFonts w:ascii="宋体" w:hAnsi="宋体" w:cs="宋体" w:hint="eastAsia"/>
          <w:kern w:val="0"/>
        </w:rPr>
        <w:t>作出</w:t>
      </w:r>
      <w:proofErr w:type="gramEnd"/>
      <w:r w:rsidRPr="004100F9">
        <w:rPr>
          <w:rFonts w:ascii="宋体" w:hAnsi="宋体" w:cs="宋体" w:hint="eastAsia"/>
          <w:kern w:val="0"/>
        </w:rPr>
        <w:t>郑重声明：</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二、在本项目评标开始前，本人不存在以下需要向招标人提出回避的情形：（一）接收到任何单位或者个人授意本人倾向或者排斥本项目特定投标人的电话、短信、</w:t>
      </w:r>
      <w:proofErr w:type="gramStart"/>
      <w:r w:rsidRPr="004100F9">
        <w:rPr>
          <w:rFonts w:ascii="宋体" w:hAnsi="宋体" w:cs="宋体" w:hint="eastAsia"/>
          <w:kern w:val="0"/>
        </w:rPr>
        <w:t>微信等</w:t>
      </w:r>
      <w:proofErr w:type="gramEnd"/>
      <w:r w:rsidRPr="004100F9">
        <w:rPr>
          <w:rFonts w:ascii="宋体" w:hAnsi="宋体" w:cs="宋体" w:hint="eastAsia"/>
          <w:kern w:val="0"/>
        </w:rPr>
        <w:t>；（二）私下接触本项目投标人；（三）收受本项目投标人、中介人、其他利害关系人的财物或者其他好处；（四）法律法规等规定的回避情形。</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三、本人将按照本项目招标文件规定的评标标准和方法，客观、公正地对投标文件提出评审意见，</w:t>
      </w:r>
      <w:proofErr w:type="gramStart"/>
      <w:r w:rsidRPr="004100F9">
        <w:rPr>
          <w:rFonts w:ascii="宋体" w:hAnsi="宋体" w:cs="宋体" w:hint="eastAsia"/>
          <w:kern w:val="0"/>
        </w:rPr>
        <w:t>不</w:t>
      </w:r>
      <w:proofErr w:type="gramEnd"/>
      <w:r w:rsidRPr="004100F9">
        <w:rPr>
          <w:rFonts w:ascii="宋体" w:hAnsi="宋体" w:cs="宋体" w:hint="eastAsia"/>
          <w:kern w:val="0"/>
        </w:rPr>
        <w:t>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五、招标监督机构依法处理本项目投诉、信访或者举报时，经调查后确认本人存在评审错误的，本人接受招标人不支</w:t>
      </w:r>
      <w:proofErr w:type="gramStart"/>
      <w:r w:rsidRPr="004100F9">
        <w:rPr>
          <w:rFonts w:ascii="宋体" w:hAnsi="宋体" w:cs="宋体" w:hint="eastAsia"/>
          <w:kern w:val="0"/>
        </w:rPr>
        <w:t>付本</w:t>
      </w:r>
      <w:proofErr w:type="gramEnd"/>
      <w:r w:rsidRPr="004100F9">
        <w:rPr>
          <w:rFonts w:ascii="宋体" w:hAnsi="宋体" w:cs="宋体" w:hint="eastAsia"/>
          <w:kern w:val="0"/>
        </w:rPr>
        <w:t>项目评审酬劳、将本人列入招标人评标专家回避名单等相关处理措施，本人也接受本项目招标监督机构依法对本人进行的处理。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如果本人违反上述声明内容，造成的后果由本人自行承担。</w:t>
      </w:r>
    </w:p>
    <w:p w:rsidR="000F69BF" w:rsidRPr="004100F9" w:rsidRDefault="000F69BF">
      <w:pPr>
        <w:wordWrap w:val="0"/>
        <w:topLinePunct/>
        <w:adjustRightInd w:val="0"/>
        <w:snapToGrid w:val="0"/>
        <w:spacing w:line="360" w:lineRule="auto"/>
        <w:ind w:firstLineChars="200" w:firstLine="420"/>
        <w:jc w:val="right"/>
        <w:textAlignment w:val="baseline"/>
        <w:rPr>
          <w:rFonts w:ascii="宋体" w:hAnsi="宋体" w:cs="宋体"/>
          <w:kern w:val="0"/>
        </w:rPr>
      </w:pPr>
    </w:p>
    <w:p w:rsidR="000F69BF" w:rsidRPr="004100F9" w:rsidRDefault="000F69BF">
      <w:pPr>
        <w:wordWrap w:val="0"/>
        <w:topLinePunct/>
        <w:adjustRightInd w:val="0"/>
        <w:snapToGrid w:val="0"/>
        <w:spacing w:line="360" w:lineRule="auto"/>
        <w:ind w:firstLineChars="200" w:firstLine="420"/>
        <w:jc w:val="right"/>
        <w:textAlignment w:val="baseline"/>
        <w:rPr>
          <w:rFonts w:ascii="宋体" w:hAnsi="宋体" w:cs="宋体"/>
          <w:kern w:val="0"/>
        </w:rPr>
      </w:pPr>
    </w:p>
    <w:p w:rsidR="000F69BF" w:rsidRPr="004100F9" w:rsidRDefault="00B40516">
      <w:pPr>
        <w:wordWrap w:val="0"/>
        <w:topLinePunct/>
        <w:adjustRightInd w:val="0"/>
        <w:snapToGrid w:val="0"/>
        <w:spacing w:line="360" w:lineRule="auto"/>
        <w:ind w:rightChars="900" w:right="1890"/>
        <w:jc w:val="right"/>
        <w:textAlignment w:val="baseline"/>
        <w:rPr>
          <w:rFonts w:ascii="宋体" w:hAnsi="宋体" w:cs="宋体"/>
          <w:kern w:val="0"/>
          <w:u w:val="single"/>
        </w:rPr>
      </w:pPr>
      <w:r w:rsidRPr="004100F9">
        <w:rPr>
          <w:rFonts w:ascii="宋体" w:hAnsi="宋体" w:cs="宋体" w:hint="eastAsia"/>
          <w:kern w:val="0"/>
        </w:rPr>
        <w:t>声明人：</w:t>
      </w:r>
      <w:r w:rsidRPr="004100F9">
        <w:rPr>
          <w:rFonts w:ascii="宋体" w:hAnsi="宋体" w:cs="宋体" w:hint="eastAsia"/>
          <w:kern w:val="0"/>
          <w:u w:val="single"/>
        </w:rPr>
        <w:t xml:space="preserve"> （签名） </w:t>
      </w: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B40516">
      <w:pPr>
        <w:pStyle w:val="ae"/>
        <w:pageBreakBefore/>
        <w:widowControl w:val="0"/>
        <w:spacing w:before="0" w:beforeAutospacing="0" w:after="0" w:afterAutospacing="0"/>
        <w:jc w:val="both"/>
        <w:outlineLvl w:val="1"/>
        <w:rPr>
          <w:rFonts w:eastAsia="宋体"/>
          <w:b/>
        </w:rPr>
      </w:pPr>
      <w:bookmarkStart w:id="70" w:name="_Toc152042375"/>
      <w:bookmarkStart w:id="71" w:name="_Toc23959"/>
      <w:bookmarkStart w:id="72" w:name="_Toc247527623"/>
      <w:bookmarkStart w:id="73" w:name="_Toc152045598"/>
      <w:bookmarkStart w:id="74" w:name="_Toc144974565"/>
      <w:bookmarkStart w:id="75" w:name="_Toc247514022"/>
      <w:bookmarkStart w:id="76" w:name="_Toc12388"/>
      <w:r w:rsidRPr="004100F9">
        <w:rPr>
          <w:rFonts w:eastAsia="宋体" w:hint="eastAsia"/>
          <w:b/>
          <w:spacing w:val="-3"/>
          <w:position w:val="-4"/>
        </w:rPr>
        <w:lastRenderedPageBreak/>
        <w:t>附件三：</w:t>
      </w:r>
      <w:r w:rsidRPr="004100F9">
        <w:rPr>
          <w:rFonts w:eastAsia="宋体"/>
          <w:b/>
          <w:position w:val="-4"/>
        </w:rPr>
        <w:t>问题</w:t>
      </w:r>
      <w:r w:rsidRPr="004100F9">
        <w:rPr>
          <w:rFonts w:eastAsia="宋体"/>
          <w:b/>
          <w:spacing w:val="-3"/>
          <w:position w:val="-4"/>
        </w:rPr>
        <w:t>澄清</w:t>
      </w:r>
      <w:r w:rsidRPr="004100F9">
        <w:rPr>
          <w:rFonts w:eastAsia="宋体"/>
          <w:b/>
          <w:position w:val="-4"/>
        </w:rPr>
        <w:t>通知</w:t>
      </w:r>
    </w:p>
    <w:p w:rsidR="000F69BF" w:rsidRPr="004100F9" w:rsidRDefault="00B40516">
      <w:pPr>
        <w:spacing w:afterLines="50" w:after="156"/>
        <w:jc w:val="center"/>
        <w:rPr>
          <w:rFonts w:ascii="宋体" w:hAnsi="宋体"/>
          <w:b/>
          <w:sz w:val="36"/>
        </w:rPr>
      </w:pPr>
      <w:r w:rsidRPr="004100F9">
        <w:rPr>
          <w:rFonts w:ascii="宋体" w:hAnsi="宋体"/>
          <w:b/>
          <w:sz w:val="36"/>
        </w:rPr>
        <w:t>问题澄</w:t>
      </w:r>
      <w:r w:rsidRPr="004100F9">
        <w:rPr>
          <w:rFonts w:ascii="宋体" w:hAnsi="宋体"/>
          <w:b/>
          <w:spacing w:val="-3"/>
          <w:sz w:val="36"/>
        </w:rPr>
        <w:t>清</w:t>
      </w:r>
      <w:r w:rsidRPr="004100F9">
        <w:rPr>
          <w:rFonts w:ascii="宋体" w:hAnsi="宋体"/>
          <w:b/>
          <w:sz w:val="36"/>
        </w:rPr>
        <w:t>通知</w:t>
      </w:r>
    </w:p>
    <w:p w:rsidR="000F69BF" w:rsidRPr="004100F9" w:rsidRDefault="00B40516">
      <w:pPr>
        <w:tabs>
          <w:tab w:val="left" w:pos="5740"/>
        </w:tabs>
        <w:jc w:val="center"/>
        <w:rPr>
          <w:position w:val="-4"/>
        </w:rPr>
      </w:pPr>
      <w:r w:rsidRPr="004100F9">
        <w:rPr>
          <w:position w:val="-4"/>
        </w:rPr>
        <w:t>（编</w:t>
      </w:r>
      <w:r w:rsidRPr="004100F9">
        <w:rPr>
          <w:spacing w:val="-2"/>
          <w:position w:val="-4"/>
        </w:rPr>
        <w:t>号</w:t>
      </w:r>
      <w:r w:rsidRPr="004100F9">
        <w:rPr>
          <w:position w:val="-4"/>
        </w:rPr>
        <w:t>：</w:t>
      </w:r>
      <w:r w:rsidRPr="004100F9">
        <w:rPr>
          <w:position w:val="-4"/>
          <w:u w:val="single"/>
        </w:rPr>
        <w:t xml:space="preserve"> </w:t>
      </w:r>
      <w:r w:rsidRPr="004100F9">
        <w:rPr>
          <w:spacing w:val="1"/>
          <w:position w:val="-4"/>
          <w:u w:val="single"/>
        </w:rPr>
        <w:t xml:space="preserve"> </w:t>
      </w:r>
      <w:r w:rsidRPr="004100F9">
        <w:rPr>
          <w:position w:val="-4"/>
          <w:u w:val="single"/>
        </w:rPr>
        <w:t xml:space="preserve">    </w:t>
      </w:r>
      <w:r w:rsidRPr="004100F9">
        <w:rPr>
          <w:position w:val="-4"/>
        </w:rPr>
        <w:t>）</w:t>
      </w:r>
    </w:p>
    <w:p w:rsidR="000F69BF" w:rsidRPr="004100F9" w:rsidRDefault="000F69BF">
      <w:pPr>
        <w:tabs>
          <w:tab w:val="left" w:pos="5740"/>
        </w:tabs>
        <w:jc w:val="center"/>
      </w:pPr>
    </w:p>
    <w:p w:rsidR="000F69BF" w:rsidRPr="004100F9" w:rsidRDefault="00B40516">
      <w:pPr>
        <w:tabs>
          <w:tab w:val="left" w:pos="2300"/>
        </w:tabs>
        <w:spacing w:line="384" w:lineRule="auto"/>
        <w:jc w:val="left"/>
      </w:pPr>
      <w:r w:rsidRPr="004100F9">
        <w:rPr>
          <w:position w:val="-2"/>
          <w:u w:val="single"/>
        </w:rPr>
        <w:t xml:space="preserve">                       </w:t>
      </w:r>
      <w:r w:rsidRPr="004100F9">
        <w:rPr>
          <w:spacing w:val="-2"/>
          <w:position w:val="-2"/>
        </w:rPr>
        <w:t>（</w:t>
      </w:r>
      <w:r w:rsidRPr="004100F9">
        <w:rPr>
          <w:position w:val="-2"/>
        </w:rPr>
        <w:t>投标</w:t>
      </w:r>
      <w:r w:rsidRPr="004100F9">
        <w:rPr>
          <w:spacing w:val="-2"/>
          <w:position w:val="-2"/>
        </w:rPr>
        <w:t>人</w:t>
      </w:r>
      <w:r w:rsidRPr="004100F9">
        <w:rPr>
          <w:position w:val="-2"/>
        </w:rPr>
        <w:t>名</w:t>
      </w:r>
      <w:r w:rsidRPr="004100F9">
        <w:rPr>
          <w:spacing w:val="-2"/>
          <w:position w:val="-2"/>
        </w:rPr>
        <w:t>称</w:t>
      </w:r>
      <w:r w:rsidRPr="004100F9">
        <w:rPr>
          <w:spacing w:val="-106"/>
          <w:position w:val="-2"/>
        </w:rPr>
        <w:t>）</w:t>
      </w:r>
      <w:r w:rsidRPr="004100F9">
        <w:rPr>
          <w:position w:val="-2"/>
        </w:rPr>
        <w:t>：</w:t>
      </w:r>
    </w:p>
    <w:p w:rsidR="000F69BF" w:rsidRPr="004100F9" w:rsidRDefault="00B40516">
      <w:pPr>
        <w:spacing w:line="384" w:lineRule="auto"/>
        <w:ind w:firstLine="480"/>
        <w:jc w:val="left"/>
      </w:pPr>
      <w:r w:rsidRPr="004100F9">
        <w:rPr>
          <w:position w:val="-1"/>
        </w:rPr>
        <w:t>评标委员会</w:t>
      </w:r>
      <w:r w:rsidRPr="004100F9">
        <w:rPr>
          <w:spacing w:val="-2"/>
          <w:position w:val="-1"/>
        </w:rPr>
        <w:t>对</w:t>
      </w:r>
      <w:r w:rsidRPr="004100F9">
        <w:rPr>
          <w:position w:val="-1"/>
        </w:rPr>
        <w:t>你方</w:t>
      </w:r>
      <w:r w:rsidRPr="004100F9">
        <w:rPr>
          <w:spacing w:val="-2"/>
          <w:position w:val="-1"/>
        </w:rPr>
        <w:t>的</w:t>
      </w:r>
      <w:r w:rsidRPr="004100F9">
        <w:rPr>
          <w:position w:val="-1"/>
        </w:rPr>
        <w:t>投标文件进行了</w:t>
      </w:r>
      <w:r w:rsidRPr="004100F9">
        <w:rPr>
          <w:spacing w:val="-2"/>
          <w:position w:val="-1"/>
        </w:rPr>
        <w:t>仔</w:t>
      </w:r>
      <w:r w:rsidRPr="004100F9">
        <w:rPr>
          <w:position w:val="-1"/>
        </w:rPr>
        <w:t>细的</w:t>
      </w:r>
      <w:r w:rsidRPr="004100F9">
        <w:rPr>
          <w:spacing w:val="-2"/>
          <w:position w:val="-1"/>
        </w:rPr>
        <w:t>审</w:t>
      </w:r>
      <w:r w:rsidRPr="004100F9">
        <w:rPr>
          <w:position w:val="-1"/>
        </w:rPr>
        <w:t>查，现需你方对</w:t>
      </w:r>
      <w:r w:rsidRPr="004100F9">
        <w:rPr>
          <w:spacing w:val="-2"/>
          <w:position w:val="-1"/>
        </w:rPr>
        <w:t>下</w:t>
      </w:r>
      <w:r w:rsidRPr="004100F9">
        <w:rPr>
          <w:position w:val="-1"/>
        </w:rPr>
        <w:t>列问</w:t>
      </w:r>
      <w:r w:rsidRPr="004100F9">
        <w:rPr>
          <w:spacing w:val="-2"/>
          <w:position w:val="-1"/>
        </w:rPr>
        <w:t>题</w:t>
      </w:r>
      <w:r w:rsidRPr="004100F9">
        <w:rPr>
          <w:position w:val="-1"/>
        </w:rPr>
        <w:t>以书面形式予</w:t>
      </w:r>
      <w:r w:rsidRPr="004100F9">
        <w:rPr>
          <w:spacing w:val="-2"/>
          <w:position w:val="-1"/>
        </w:rPr>
        <w:t>以</w:t>
      </w:r>
      <w:r w:rsidRPr="004100F9">
        <w:rPr>
          <w:position w:val="-1"/>
        </w:rPr>
        <w:t>澄</w:t>
      </w:r>
      <w:r w:rsidRPr="004100F9">
        <w:t>清、</w:t>
      </w:r>
      <w:r w:rsidRPr="004100F9">
        <w:rPr>
          <w:spacing w:val="-2"/>
        </w:rPr>
        <w:t>说</w:t>
      </w:r>
      <w:r w:rsidRPr="004100F9">
        <w:t>明</w:t>
      </w:r>
      <w:r w:rsidRPr="004100F9">
        <w:rPr>
          <w:spacing w:val="-2"/>
        </w:rPr>
        <w:t>或</w:t>
      </w:r>
      <w:r w:rsidRPr="004100F9">
        <w:t>补</w:t>
      </w:r>
      <w:r w:rsidRPr="004100F9">
        <w:rPr>
          <w:spacing w:val="-2"/>
        </w:rPr>
        <w:t>正</w:t>
      </w:r>
      <w:r w:rsidRPr="004100F9">
        <w:t>：</w:t>
      </w:r>
    </w:p>
    <w:p w:rsidR="000F69BF" w:rsidRPr="004100F9" w:rsidRDefault="00B40516">
      <w:pPr>
        <w:spacing w:line="384" w:lineRule="auto"/>
        <w:ind w:firstLine="480"/>
      </w:pPr>
      <w:r w:rsidRPr="004100F9">
        <w:t>1.</w:t>
      </w:r>
    </w:p>
    <w:p w:rsidR="000F69BF" w:rsidRPr="004100F9" w:rsidRDefault="00B40516">
      <w:pPr>
        <w:spacing w:line="384" w:lineRule="auto"/>
        <w:ind w:firstLine="480"/>
      </w:pPr>
      <w:r w:rsidRPr="004100F9">
        <w:t>2.</w:t>
      </w:r>
    </w:p>
    <w:p w:rsidR="000F69BF" w:rsidRPr="004100F9" w:rsidRDefault="00B40516">
      <w:pPr>
        <w:spacing w:line="384" w:lineRule="auto"/>
        <w:ind w:firstLine="480"/>
        <w:jc w:val="left"/>
      </w:pPr>
      <w:r w:rsidRPr="004100F9">
        <w:t>.</w:t>
      </w:r>
      <w:r w:rsidRPr="004100F9">
        <w:rPr>
          <w:spacing w:val="-2"/>
        </w:rPr>
        <w:t>.</w:t>
      </w:r>
      <w:r w:rsidRPr="004100F9">
        <w:t>....</w:t>
      </w:r>
    </w:p>
    <w:p w:rsidR="000F69BF" w:rsidRPr="004100F9" w:rsidRDefault="000F69BF">
      <w:pPr>
        <w:spacing w:line="384" w:lineRule="auto"/>
        <w:ind w:firstLine="480"/>
        <w:jc w:val="left"/>
      </w:pPr>
    </w:p>
    <w:p w:rsidR="000F69BF" w:rsidRPr="004100F9" w:rsidRDefault="00B40516">
      <w:pPr>
        <w:tabs>
          <w:tab w:val="left" w:pos="4600"/>
          <w:tab w:val="left" w:pos="5540"/>
          <w:tab w:val="left" w:pos="6480"/>
          <w:tab w:val="left" w:pos="7420"/>
        </w:tabs>
        <w:spacing w:line="384" w:lineRule="auto"/>
        <w:ind w:firstLine="480"/>
        <w:jc w:val="left"/>
        <w:rPr>
          <w:position w:val="-2"/>
        </w:rPr>
      </w:pPr>
      <w:r w:rsidRPr="004100F9">
        <w:rPr>
          <w:position w:val="-4"/>
        </w:rPr>
        <w:t>请将</w:t>
      </w:r>
      <w:r w:rsidRPr="004100F9">
        <w:rPr>
          <w:spacing w:val="-2"/>
          <w:position w:val="-4"/>
        </w:rPr>
        <w:t>上</w:t>
      </w:r>
      <w:r w:rsidRPr="004100F9">
        <w:rPr>
          <w:position w:val="-4"/>
        </w:rPr>
        <w:t>述</w:t>
      </w:r>
      <w:r w:rsidRPr="004100F9">
        <w:rPr>
          <w:spacing w:val="-2"/>
          <w:position w:val="-4"/>
        </w:rPr>
        <w:t>问</w:t>
      </w:r>
      <w:r w:rsidRPr="004100F9">
        <w:rPr>
          <w:position w:val="-4"/>
        </w:rPr>
        <w:t>题</w:t>
      </w:r>
      <w:r w:rsidRPr="004100F9">
        <w:rPr>
          <w:spacing w:val="-2"/>
          <w:position w:val="-4"/>
        </w:rPr>
        <w:t>的</w:t>
      </w:r>
      <w:r w:rsidRPr="004100F9">
        <w:rPr>
          <w:position w:val="-4"/>
        </w:rPr>
        <w:t>澄</w:t>
      </w:r>
      <w:r w:rsidRPr="004100F9">
        <w:rPr>
          <w:spacing w:val="-2"/>
          <w:position w:val="-4"/>
        </w:rPr>
        <w:t>清</w:t>
      </w:r>
      <w:r w:rsidRPr="004100F9">
        <w:rPr>
          <w:position w:val="-4"/>
        </w:rPr>
        <w:t>、</w:t>
      </w:r>
      <w:r w:rsidRPr="004100F9">
        <w:rPr>
          <w:spacing w:val="-2"/>
          <w:position w:val="-4"/>
        </w:rPr>
        <w:t>说</w:t>
      </w:r>
      <w:r w:rsidRPr="004100F9">
        <w:rPr>
          <w:position w:val="-4"/>
        </w:rPr>
        <w:t>明或</w:t>
      </w:r>
      <w:r w:rsidRPr="004100F9">
        <w:rPr>
          <w:spacing w:val="-2"/>
          <w:position w:val="-4"/>
        </w:rPr>
        <w:t>补</w:t>
      </w:r>
      <w:r w:rsidRPr="004100F9">
        <w:rPr>
          <w:position w:val="-4"/>
        </w:rPr>
        <w:t>正</w:t>
      </w:r>
      <w:r w:rsidRPr="004100F9">
        <w:rPr>
          <w:spacing w:val="-2"/>
          <w:position w:val="-4"/>
        </w:rPr>
        <w:t>于</w:t>
      </w:r>
      <w:r w:rsidRPr="004100F9">
        <w:rPr>
          <w:position w:val="-4"/>
          <w:u w:val="single"/>
        </w:rPr>
        <w:t xml:space="preserve"> </w:t>
      </w:r>
      <w:r w:rsidRPr="004100F9">
        <w:rPr>
          <w:spacing w:val="1"/>
          <w:position w:val="-4"/>
          <w:u w:val="single"/>
        </w:rPr>
        <w:t xml:space="preserve"> </w:t>
      </w:r>
      <w:r w:rsidRPr="004100F9">
        <w:rPr>
          <w:position w:val="-4"/>
          <w:u w:val="single"/>
        </w:rPr>
        <w:t xml:space="preserve">    </w:t>
      </w:r>
      <w:r w:rsidRPr="004100F9">
        <w:rPr>
          <w:position w:val="-4"/>
        </w:rPr>
        <w:t>年</w:t>
      </w:r>
      <w:r w:rsidRPr="004100F9">
        <w:rPr>
          <w:position w:val="-4"/>
          <w:u w:val="single"/>
        </w:rPr>
        <w:t xml:space="preserve"> </w:t>
      </w:r>
      <w:r w:rsidRPr="004100F9">
        <w:rPr>
          <w:spacing w:val="1"/>
          <w:position w:val="-4"/>
          <w:u w:val="single"/>
        </w:rPr>
        <w:t xml:space="preserve"> </w:t>
      </w:r>
      <w:r w:rsidRPr="004100F9">
        <w:rPr>
          <w:position w:val="-4"/>
          <w:u w:val="single"/>
        </w:rPr>
        <w:t xml:space="preserve"> </w:t>
      </w:r>
      <w:r w:rsidRPr="004100F9">
        <w:rPr>
          <w:position w:val="-4"/>
        </w:rPr>
        <w:t>月</w:t>
      </w:r>
      <w:r w:rsidRPr="004100F9">
        <w:rPr>
          <w:position w:val="-4"/>
          <w:u w:val="single"/>
        </w:rPr>
        <w:t xml:space="preserve"> </w:t>
      </w:r>
      <w:r w:rsidRPr="004100F9">
        <w:rPr>
          <w:spacing w:val="1"/>
          <w:position w:val="-4"/>
          <w:u w:val="single"/>
        </w:rPr>
        <w:t xml:space="preserve">  </w:t>
      </w:r>
      <w:r w:rsidRPr="004100F9">
        <w:rPr>
          <w:spacing w:val="-2"/>
          <w:position w:val="-4"/>
        </w:rPr>
        <w:t>日</w:t>
      </w:r>
      <w:r w:rsidRPr="004100F9">
        <w:rPr>
          <w:position w:val="-4"/>
          <w:u w:val="single"/>
        </w:rPr>
        <w:t xml:space="preserve"> </w:t>
      </w:r>
      <w:r w:rsidRPr="004100F9">
        <w:rPr>
          <w:spacing w:val="1"/>
          <w:position w:val="-4"/>
          <w:u w:val="single"/>
        </w:rPr>
        <w:t xml:space="preserve"> </w:t>
      </w:r>
      <w:r w:rsidRPr="004100F9">
        <w:rPr>
          <w:position w:val="-4"/>
          <w:u w:val="single"/>
        </w:rPr>
        <w:t xml:space="preserve"> </w:t>
      </w:r>
      <w:r w:rsidRPr="004100F9">
        <w:rPr>
          <w:spacing w:val="-2"/>
          <w:position w:val="-4"/>
        </w:rPr>
        <w:t>时</w:t>
      </w:r>
      <w:r w:rsidRPr="004100F9">
        <w:rPr>
          <w:position w:val="-4"/>
        </w:rPr>
        <w:t>前递</w:t>
      </w:r>
      <w:r w:rsidRPr="004100F9">
        <w:rPr>
          <w:spacing w:val="-2"/>
          <w:position w:val="-4"/>
        </w:rPr>
        <w:t>交</w:t>
      </w:r>
      <w:r w:rsidRPr="004100F9">
        <w:rPr>
          <w:position w:val="-4"/>
        </w:rPr>
        <w:t>至</w:t>
      </w:r>
      <w:r w:rsidRPr="004100F9">
        <w:rPr>
          <w:w w:val="201"/>
          <w:position w:val="-2"/>
          <w:u w:val="single"/>
        </w:rPr>
        <w:t xml:space="preserve"> </w:t>
      </w:r>
      <w:r w:rsidRPr="004100F9">
        <w:rPr>
          <w:position w:val="-2"/>
          <w:u w:val="single"/>
        </w:rPr>
        <w:t xml:space="preserve">      </w:t>
      </w:r>
      <w:r w:rsidRPr="004100F9">
        <w:rPr>
          <w:position w:val="-2"/>
        </w:rPr>
        <w:t>（</w:t>
      </w:r>
      <w:r w:rsidRPr="004100F9">
        <w:rPr>
          <w:spacing w:val="-2"/>
          <w:position w:val="-2"/>
        </w:rPr>
        <w:t>详</w:t>
      </w:r>
      <w:r w:rsidRPr="004100F9">
        <w:rPr>
          <w:position w:val="-2"/>
        </w:rPr>
        <w:t>细</w:t>
      </w:r>
      <w:r w:rsidRPr="004100F9">
        <w:rPr>
          <w:spacing w:val="-2"/>
          <w:position w:val="-2"/>
        </w:rPr>
        <w:t>地址</w:t>
      </w:r>
      <w:r w:rsidRPr="004100F9">
        <w:rPr>
          <w:spacing w:val="-24"/>
          <w:position w:val="-2"/>
        </w:rPr>
        <w:t>）</w:t>
      </w:r>
      <w:r w:rsidRPr="004100F9">
        <w:rPr>
          <w:spacing w:val="-2"/>
          <w:position w:val="-2"/>
        </w:rPr>
        <w:t>或</w:t>
      </w:r>
      <w:r w:rsidRPr="004100F9">
        <w:rPr>
          <w:position w:val="-2"/>
        </w:rPr>
        <w:t>传</w:t>
      </w:r>
      <w:r w:rsidRPr="004100F9">
        <w:rPr>
          <w:spacing w:val="-2"/>
          <w:position w:val="-2"/>
        </w:rPr>
        <w:t>真</w:t>
      </w:r>
      <w:r w:rsidRPr="004100F9">
        <w:rPr>
          <w:position w:val="-2"/>
        </w:rPr>
        <w:t>至</w:t>
      </w:r>
      <w:r w:rsidRPr="004100F9">
        <w:rPr>
          <w:position w:val="-2"/>
          <w:u w:val="single"/>
        </w:rPr>
        <w:t xml:space="preserve"> </w:t>
      </w:r>
      <w:r w:rsidRPr="004100F9">
        <w:rPr>
          <w:spacing w:val="1"/>
          <w:position w:val="-2"/>
          <w:u w:val="single"/>
        </w:rPr>
        <w:t xml:space="preserve"> </w:t>
      </w:r>
      <w:r w:rsidRPr="004100F9">
        <w:rPr>
          <w:position w:val="-2"/>
          <w:u w:val="single"/>
        </w:rPr>
        <w:t xml:space="preserve">        </w:t>
      </w:r>
      <w:r w:rsidRPr="004100F9">
        <w:rPr>
          <w:position w:val="-2"/>
        </w:rPr>
        <w:t>（</w:t>
      </w:r>
      <w:r w:rsidRPr="004100F9">
        <w:rPr>
          <w:spacing w:val="-2"/>
          <w:position w:val="-2"/>
        </w:rPr>
        <w:t>传</w:t>
      </w:r>
      <w:r w:rsidRPr="004100F9">
        <w:rPr>
          <w:position w:val="-2"/>
        </w:rPr>
        <w:t>真</w:t>
      </w:r>
      <w:r w:rsidRPr="004100F9">
        <w:rPr>
          <w:spacing w:val="-2"/>
          <w:position w:val="-2"/>
        </w:rPr>
        <w:t>号码</w:t>
      </w:r>
      <w:r w:rsidRPr="004100F9">
        <w:rPr>
          <w:spacing w:val="-24"/>
          <w:position w:val="-2"/>
        </w:rPr>
        <w:t>）</w:t>
      </w:r>
      <w:r w:rsidRPr="004100F9">
        <w:rPr>
          <w:position w:val="-2"/>
        </w:rPr>
        <w:t>或通过</w:t>
      </w:r>
      <w:r w:rsidRPr="004100F9">
        <w:rPr>
          <w:spacing w:val="-2"/>
          <w:position w:val="-2"/>
        </w:rPr>
        <w:t>下</w:t>
      </w:r>
      <w:r w:rsidRPr="004100F9">
        <w:rPr>
          <w:position w:val="-2"/>
        </w:rPr>
        <w:t>载</w:t>
      </w:r>
      <w:r w:rsidRPr="004100F9">
        <w:rPr>
          <w:spacing w:val="-2"/>
          <w:position w:val="-2"/>
        </w:rPr>
        <w:t>招</w:t>
      </w:r>
      <w:r w:rsidRPr="004100F9">
        <w:rPr>
          <w:position w:val="-2"/>
        </w:rPr>
        <w:t>标</w:t>
      </w:r>
      <w:r w:rsidRPr="004100F9">
        <w:rPr>
          <w:spacing w:val="-2"/>
          <w:position w:val="-2"/>
        </w:rPr>
        <w:t>文</w:t>
      </w:r>
      <w:r w:rsidRPr="004100F9">
        <w:rPr>
          <w:position w:val="-2"/>
        </w:rPr>
        <w:t>件</w:t>
      </w:r>
      <w:r w:rsidRPr="004100F9">
        <w:rPr>
          <w:spacing w:val="-2"/>
          <w:position w:val="-2"/>
        </w:rPr>
        <w:t>的</w:t>
      </w:r>
      <w:r w:rsidRPr="004100F9">
        <w:rPr>
          <w:position w:val="-2"/>
        </w:rPr>
        <w:t>电</w:t>
      </w:r>
      <w:r w:rsidRPr="004100F9">
        <w:rPr>
          <w:spacing w:val="-2"/>
          <w:position w:val="-2"/>
        </w:rPr>
        <w:t>子</w:t>
      </w:r>
      <w:r w:rsidRPr="004100F9">
        <w:rPr>
          <w:position w:val="-2"/>
        </w:rPr>
        <w:t>招标</w:t>
      </w:r>
      <w:r w:rsidRPr="004100F9">
        <w:rPr>
          <w:spacing w:val="-2"/>
          <w:position w:val="-2"/>
        </w:rPr>
        <w:t>交</w:t>
      </w:r>
      <w:r w:rsidRPr="004100F9">
        <w:rPr>
          <w:position w:val="-2"/>
        </w:rPr>
        <w:t>易</w:t>
      </w:r>
      <w:r w:rsidRPr="004100F9">
        <w:rPr>
          <w:spacing w:val="-2"/>
          <w:position w:val="-2"/>
        </w:rPr>
        <w:t>平</w:t>
      </w:r>
      <w:r w:rsidRPr="004100F9">
        <w:rPr>
          <w:position w:val="-2"/>
        </w:rPr>
        <w:t>台</w:t>
      </w:r>
      <w:r w:rsidRPr="004100F9">
        <w:rPr>
          <w:spacing w:val="-2"/>
          <w:position w:val="-2"/>
        </w:rPr>
        <w:t>上</w:t>
      </w:r>
      <w:r w:rsidRPr="004100F9">
        <w:rPr>
          <w:position w:val="-2"/>
        </w:rPr>
        <w:t>传</w:t>
      </w:r>
      <w:r w:rsidRPr="004100F9">
        <w:rPr>
          <w:spacing w:val="-2"/>
          <w:position w:val="-2"/>
        </w:rPr>
        <w:t>。</w:t>
      </w:r>
      <w:r w:rsidRPr="004100F9">
        <w:rPr>
          <w:position w:val="-2"/>
        </w:rPr>
        <w:t>采</w:t>
      </w:r>
      <w:r w:rsidRPr="004100F9">
        <w:rPr>
          <w:spacing w:val="-2"/>
          <w:position w:val="-2"/>
        </w:rPr>
        <w:t>用</w:t>
      </w:r>
      <w:r w:rsidRPr="004100F9">
        <w:rPr>
          <w:position w:val="-2"/>
        </w:rPr>
        <w:t>传真</w:t>
      </w:r>
      <w:r w:rsidRPr="004100F9">
        <w:rPr>
          <w:spacing w:val="-2"/>
          <w:position w:val="-2"/>
        </w:rPr>
        <w:t>方</w:t>
      </w:r>
      <w:r w:rsidRPr="004100F9">
        <w:rPr>
          <w:position w:val="-2"/>
        </w:rPr>
        <w:t>式</w:t>
      </w:r>
      <w:r w:rsidRPr="004100F9">
        <w:rPr>
          <w:spacing w:val="-2"/>
          <w:position w:val="-2"/>
        </w:rPr>
        <w:t>的</w:t>
      </w:r>
      <w:r w:rsidRPr="004100F9">
        <w:rPr>
          <w:position w:val="-2"/>
        </w:rPr>
        <w:t>，</w:t>
      </w:r>
      <w:r w:rsidRPr="004100F9">
        <w:rPr>
          <w:spacing w:val="-2"/>
          <w:position w:val="-2"/>
        </w:rPr>
        <w:t>应</w:t>
      </w:r>
      <w:r w:rsidRPr="004100F9">
        <w:rPr>
          <w:position w:val="-2"/>
        </w:rPr>
        <w:t>在</w:t>
      </w:r>
      <w:r w:rsidRPr="004100F9">
        <w:rPr>
          <w:position w:val="-2"/>
          <w:u w:val="single"/>
        </w:rPr>
        <w:t xml:space="preserve"> </w:t>
      </w:r>
      <w:r w:rsidRPr="004100F9">
        <w:rPr>
          <w:spacing w:val="1"/>
          <w:position w:val="-2"/>
          <w:u w:val="single"/>
        </w:rPr>
        <w:t xml:space="preserve"> </w:t>
      </w:r>
      <w:r w:rsidRPr="004100F9">
        <w:rPr>
          <w:position w:val="-2"/>
          <w:u w:val="single"/>
        </w:rPr>
        <w:t xml:space="preserve">    </w:t>
      </w:r>
      <w:r w:rsidRPr="004100F9">
        <w:rPr>
          <w:position w:val="-2"/>
        </w:rPr>
        <w:t>年</w:t>
      </w:r>
      <w:r w:rsidRPr="004100F9">
        <w:rPr>
          <w:position w:val="-2"/>
          <w:u w:val="single"/>
        </w:rPr>
        <w:t xml:space="preserve"> </w:t>
      </w:r>
      <w:r w:rsidRPr="004100F9">
        <w:rPr>
          <w:spacing w:val="1"/>
          <w:position w:val="-2"/>
          <w:u w:val="single"/>
        </w:rPr>
        <w:t xml:space="preserve"> </w:t>
      </w:r>
      <w:r w:rsidRPr="004100F9">
        <w:rPr>
          <w:position w:val="-2"/>
          <w:u w:val="single"/>
        </w:rPr>
        <w:t xml:space="preserve">    </w:t>
      </w:r>
      <w:r w:rsidRPr="004100F9">
        <w:rPr>
          <w:position w:val="-2"/>
        </w:rPr>
        <w:t>月</w:t>
      </w:r>
      <w:r w:rsidRPr="004100F9">
        <w:rPr>
          <w:w w:val="201"/>
          <w:position w:val="-2"/>
          <w:u w:val="single"/>
        </w:rPr>
        <w:t xml:space="preserve"> </w:t>
      </w:r>
      <w:r w:rsidRPr="004100F9">
        <w:rPr>
          <w:position w:val="-2"/>
          <w:u w:val="single"/>
        </w:rPr>
        <w:t xml:space="preserve">    </w:t>
      </w:r>
      <w:r w:rsidRPr="004100F9">
        <w:rPr>
          <w:position w:val="-2"/>
        </w:rPr>
        <w:t>日</w:t>
      </w:r>
      <w:r w:rsidRPr="004100F9">
        <w:rPr>
          <w:position w:val="-2"/>
          <w:u w:val="single"/>
        </w:rPr>
        <w:t xml:space="preserve"> </w:t>
      </w:r>
      <w:r w:rsidRPr="004100F9">
        <w:rPr>
          <w:spacing w:val="1"/>
          <w:position w:val="-2"/>
          <w:u w:val="single"/>
        </w:rPr>
        <w:t xml:space="preserve"> </w:t>
      </w:r>
      <w:r w:rsidRPr="004100F9">
        <w:rPr>
          <w:position w:val="-2"/>
          <w:u w:val="single"/>
        </w:rPr>
        <w:t xml:space="preserve">    </w:t>
      </w:r>
      <w:r w:rsidRPr="004100F9">
        <w:rPr>
          <w:spacing w:val="-2"/>
          <w:position w:val="-2"/>
        </w:rPr>
        <w:t>时</w:t>
      </w:r>
      <w:r w:rsidRPr="004100F9">
        <w:rPr>
          <w:position w:val="-2"/>
        </w:rPr>
        <w:t>前</w:t>
      </w:r>
      <w:r w:rsidRPr="004100F9">
        <w:rPr>
          <w:spacing w:val="-2"/>
          <w:position w:val="-2"/>
        </w:rPr>
        <w:t>将</w:t>
      </w:r>
      <w:r w:rsidRPr="004100F9">
        <w:rPr>
          <w:position w:val="-2"/>
        </w:rPr>
        <w:t>原件</w:t>
      </w:r>
      <w:r w:rsidRPr="004100F9">
        <w:rPr>
          <w:spacing w:val="-2"/>
          <w:position w:val="-2"/>
        </w:rPr>
        <w:t>递</w:t>
      </w:r>
      <w:r w:rsidRPr="004100F9">
        <w:rPr>
          <w:position w:val="-2"/>
        </w:rPr>
        <w:t>交</w:t>
      </w:r>
      <w:r w:rsidRPr="004100F9">
        <w:rPr>
          <w:spacing w:val="-2"/>
          <w:position w:val="-2"/>
        </w:rPr>
        <w:t>至</w:t>
      </w:r>
      <w:r w:rsidRPr="004100F9">
        <w:rPr>
          <w:position w:val="-2"/>
          <w:u w:val="single"/>
        </w:rPr>
        <w:t xml:space="preserve"> </w:t>
      </w:r>
      <w:r w:rsidRPr="004100F9">
        <w:rPr>
          <w:spacing w:val="1"/>
          <w:position w:val="-2"/>
          <w:u w:val="single"/>
        </w:rPr>
        <w:t xml:space="preserve"> </w:t>
      </w:r>
      <w:r w:rsidRPr="004100F9">
        <w:rPr>
          <w:position w:val="-2"/>
          <w:u w:val="single"/>
        </w:rPr>
        <w:t xml:space="preserve">    </w:t>
      </w:r>
      <w:r w:rsidRPr="004100F9">
        <w:rPr>
          <w:spacing w:val="-2"/>
          <w:position w:val="-2"/>
        </w:rPr>
        <w:t>（</w:t>
      </w:r>
      <w:r w:rsidRPr="004100F9">
        <w:rPr>
          <w:position w:val="-2"/>
        </w:rPr>
        <w:t>详</w:t>
      </w:r>
      <w:r w:rsidRPr="004100F9">
        <w:rPr>
          <w:spacing w:val="-2"/>
          <w:position w:val="-2"/>
        </w:rPr>
        <w:t>细</w:t>
      </w:r>
      <w:r w:rsidRPr="004100F9">
        <w:rPr>
          <w:position w:val="-2"/>
        </w:rPr>
        <w:t>地</w:t>
      </w:r>
      <w:r w:rsidRPr="004100F9">
        <w:rPr>
          <w:spacing w:val="-2"/>
          <w:position w:val="-2"/>
        </w:rPr>
        <w:t>址</w:t>
      </w:r>
      <w:r w:rsidRPr="004100F9">
        <w:rPr>
          <w:spacing w:val="-106"/>
          <w:position w:val="-2"/>
        </w:rPr>
        <w:t>）</w:t>
      </w:r>
      <w:r w:rsidRPr="004100F9">
        <w:rPr>
          <w:position w:val="-2"/>
        </w:rPr>
        <w:t>。</w:t>
      </w:r>
    </w:p>
    <w:p w:rsidR="000F69BF" w:rsidRPr="004100F9" w:rsidRDefault="000F69BF">
      <w:pPr>
        <w:tabs>
          <w:tab w:val="left" w:pos="820"/>
          <w:tab w:val="left" w:pos="1780"/>
          <w:tab w:val="left" w:pos="5660"/>
        </w:tabs>
        <w:spacing w:line="384" w:lineRule="auto"/>
        <w:ind w:firstLine="480"/>
        <w:jc w:val="left"/>
        <w:rPr>
          <w:position w:val="-2"/>
        </w:rPr>
      </w:pPr>
    </w:p>
    <w:p w:rsidR="000F69BF" w:rsidRPr="004100F9" w:rsidRDefault="000F69BF">
      <w:pPr>
        <w:tabs>
          <w:tab w:val="left" w:pos="820"/>
          <w:tab w:val="left" w:pos="1780"/>
          <w:tab w:val="left" w:pos="5660"/>
        </w:tabs>
        <w:spacing w:line="384" w:lineRule="auto"/>
        <w:ind w:firstLine="480"/>
        <w:jc w:val="left"/>
      </w:pPr>
    </w:p>
    <w:p w:rsidR="000F69BF" w:rsidRPr="004100F9" w:rsidRDefault="00B40516">
      <w:pPr>
        <w:tabs>
          <w:tab w:val="left" w:pos="7020"/>
        </w:tabs>
        <w:spacing w:line="384" w:lineRule="auto"/>
        <w:jc w:val="right"/>
      </w:pPr>
      <w:r w:rsidRPr="004100F9">
        <w:rPr>
          <w:position w:val="-2"/>
        </w:rPr>
        <w:t>评标</w:t>
      </w:r>
      <w:r w:rsidRPr="004100F9">
        <w:rPr>
          <w:spacing w:val="-2"/>
          <w:position w:val="-2"/>
        </w:rPr>
        <w:t>委</w:t>
      </w:r>
      <w:r w:rsidRPr="004100F9">
        <w:rPr>
          <w:position w:val="-2"/>
        </w:rPr>
        <w:t>员</w:t>
      </w:r>
      <w:r w:rsidRPr="004100F9">
        <w:rPr>
          <w:spacing w:val="-2"/>
          <w:position w:val="-2"/>
        </w:rPr>
        <w:t>会</w:t>
      </w:r>
      <w:r w:rsidRPr="004100F9">
        <w:rPr>
          <w:position w:val="-2"/>
        </w:rPr>
        <w:t>授</w:t>
      </w:r>
      <w:r w:rsidRPr="004100F9">
        <w:rPr>
          <w:spacing w:val="-2"/>
          <w:position w:val="-2"/>
        </w:rPr>
        <w:t>权</w:t>
      </w:r>
      <w:r w:rsidRPr="004100F9">
        <w:rPr>
          <w:position w:val="-2"/>
        </w:rPr>
        <w:t>的</w:t>
      </w:r>
      <w:r w:rsidRPr="004100F9">
        <w:rPr>
          <w:spacing w:val="-2"/>
          <w:position w:val="-2"/>
        </w:rPr>
        <w:t>招</w:t>
      </w:r>
      <w:r w:rsidRPr="004100F9">
        <w:rPr>
          <w:position w:val="-2"/>
        </w:rPr>
        <w:t>标</w:t>
      </w:r>
      <w:r w:rsidRPr="004100F9">
        <w:rPr>
          <w:spacing w:val="-2"/>
          <w:position w:val="-2"/>
        </w:rPr>
        <w:t>人</w:t>
      </w:r>
      <w:r w:rsidRPr="004100F9">
        <w:rPr>
          <w:position w:val="-2"/>
        </w:rPr>
        <w:t>或招</w:t>
      </w:r>
      <w:r w:rsidRPr="004100F9">
        <w:rPr>
          <w:spacing w:val="-2"/>
          <w:position w:val="-2"/>
        </w:rPr>
        <w:t>标</w:t>
      </w:r>
      <w:r w:rsidRPr="004100F9">
        <w:rPr>
          <w:position w:val="-2"/>
        </w:rPr>
        <w:t>代</w:t>
      </w:r>
      <w:r w:rsidRPr="004100F9">
        <w:rPr>
          <w:spacing w:val="-2"/>
          <w:position w:val="-2"/>
        </w:rPr>
        <w:t>理</w:t>
      </w:r>
      <w:r w:rsidRPr="004100F9">
        <w:rPr>
          <w:position w:val="-2"/>
        </w:rPr>
        <w:t>机</w:t>
      </w:r>
      <w:r w:rsidRPr="004100F9">
        <w:rPr>
          <w:spacing w:val="-2"/>
          <w:position w:val="-2"/>
        </w:rPr>
        <w:t>构</w:t>
      </w:r>
      <w:r w:rsidRPr="004100F9">
        <w:rPr>
          <w:position w:val="-2"/>
        </w:rPr>
        <w:t>：</w:t>
      </w:r>
      <w:r w:rsidRPr="004100F9">
        <w:rPr>
          <w:position w:val="-2"/>
          <w:u w:val="single"/>
        </w:rPr>
        <w:t xml:space="preserve"> </w:t>
      </w:r>
      <w:r w:rsidRPr="004100F9">
        <w:rPr>
          <w:spacing w:val="1"/>
          <w:position w:val="-2"/>
          <w:u w:val="single"/>
        </w:rPr>
        <w:t xml:space="preserve"> </w:t>
      </w:r>
      <w:r w:rsidRPr="004100F9">
        <w:rPr>
          <w:position w:val="-2"/>
          <w:u w:val="single"/>
        </w:rPr>
        <w:t xml:space="preserve">             </w:t>
      </w:r>
      <w:r w:rsidRPr="004100F9">
        <w:rPr>
          <w:position w:val="-2"/>
        </w:rPr>
        <w:t>（签</w:t>
      </w:r>
      <w:r w:rsidRPr="004100F9">
        <w:rPr>
          <w:spacing w:val="-2"/>
          <w:position w:val="-2"/>
        </w:rPr>
        <w:t>字</w:t>
      </w:r>
      <w:r w:rsidRPr="004100F9">
        <w:rPr>
          <w:position w:val="-2"/>
        </w:rPr>
        <w:t>或</w:t>
      </w:r>
      <w:r w:rsidRPr="004100F9">
        <w:rPr>
          <w:spacing w:val="-2"/>
          <w:position w:val="-2"/>
        </w:rPr>
        <w:t>盖</w:t>
      </w:r>
      <w:r w:rsidRPr="004100F9">
        <w:rPr>
          <w:position w:val="-2"/>
        </w:rPr>
        <w:t>章）</w:t>
      </w:r>
    </w:p>
    <w:p w:rsidR="000F69BF" w:rsidRPr="004100F9" w:rsidRDefault="00B40516">
      <w:pPr>
        <w:tabs>
          <w:tab w:val="left" w:pos="5800"/>
          <w:tab w:val="left" w:pos="6740"/>
          <w:tab w:val="left" w:pos="7680"/>
        </w:tabs>
        <w:spacing w:line="384" w:lineRule="auto"/>
        <w:jc w:val="right"/>
      </w:pPr>
      <w:r w:rsidRPr="004100F9">
        <w:rPr>
          <w:w w:val="201"/>
          <w:position w:val="-1"/>
          <w:u w:val="single"/>
        </w:rPr>
        <w:t xml:space="preserve"> </w:t>
      </w:r>
      <w:r w:rsidRPr="004100F9">
        <w:rPr>
          <w:position w:val="-1"/>
          <w:u w:val="single"/>
        </w:rPr>
        <w:t xml:space="preserve">    </w:t>
      </w:r>
      <w:r w:rsidRPr="004100F9">
        <w:rPr>
          <w:spacing w:val="-2"/>
          <w:position w:val="-1"/>
        </w:rPr>
        <w:t>年</w:t>
      </w:r>
      <w:r w:rsidRPr="004100F9">
        <w:rPr>
          <w:position w:val="-1"/>
          <w:u w:val="single"/>
        </w:rPr>
        <w:t xml:space="preserve"> </w:t>
      </w:r>
      <w:r w:rsidRPr="004100F9">
        <w:rPr>
          <w:spacing w:val="1"/>
          <w:position w:val="-1"/>
          <w:u w:val="single"/>
        </w:rPr>
        <w:t xml:space="preserve"> </w:t>
      </w:r>
      <w:r w:rsidRPr="004100F9">
        <w:rPr>
          <w:position w:val="-1"/>
          <w:u w:val="single"/>
        </w:rPr>
        <w:t xml:space="preserve"> </w:t>
      </w:r>
      <w:r w:rsidRPr="004100F9">
        <w:rPr>
          <w:position w:val="-1"/>
        </w:rPr>
        <w:t>月</w:t>
      </w:r>
      <w:r w:rsidRPr="004100F9">
        <w:rPr>
          <w:position w:val="-1"/>
          <w:u w:val="single"/>
        </w:rPr>
        <w:t xml:space="preserve"> </w:t>
      </w:r>
      <w:r w:rsidRPr="004100F9">
        <w:rPr>
          <w:spacing w:val="1"/>
          <w:position w:val="-1"/>
          <w:u w:val="single"/>
        </w:rPr>
        <w:t xml:space="preserve"> </w:t>
      </w:r>
      <w:r w:rsidRPr="004100F9">
        <w:rPr>
          <w:position w:val="-1"/>
          <w:u w:val="single"/>
        </w:rPr>
        <w:t xml:space="preserve"> </w:t>
      </w:r>
      <w:r w:rsidRPr="004100F9">
        <w:rPr>
          <w:position w:val="-1"/>
        </w:rPr>
        <w:t>日</w:t>
      </w:r>
    </w:p>
    <w:p w:rsidR="000F69BF" w:rsidRPr="004100F9" w:rsidRDefault="00B40516">
      <w:pPr>
        <w:pageBreakBefore/>
        <w:outlineLvl w:val="1"/>
        <w:rPr>
          <w:b/>
          <w:sz w:val="30"/>
          <w:szCs w:val="30"/>
        </w:rPr>
      </w:pPr>
      <w:r w:rsidRPr="004100F9">
        <w:rPr>
          <w:b/>
          <w:position w:val="-4"/>
          <w:sz w:val="30"/>
          <w:szCs w:val="30"/>
        </w:rPr>
        <w:lastRenderedPageBreak/>
        <w:t>附件</w:t>
      </w:r>
      <w:r w:rsidRPr="004100F9">
        <w:rPr>
          <w:rFonts w:hint="eastAsia"/>
          <w:b/>
          <w:position w:val="-4"/>
          <w:sz w:val="30"/>
          <w:szCs w:val="30"/>
        </w:rPr>
        <w:t>四</w:t>
      </w:r>
      <w:r w:rsidRPr="004100F9">
        <w:rPr>
          <w:b/>
          <w:spacing w:val="-3"/>
          <w:position w:val="-4"/>
          <w:sz w:val="30"/>
          <w:szCs w:val="30"/>
        </w:rPr>
        <w:t>：</w:t>
      </w:r>
      <w:r w:rsidRPr="004100F9">
        <w:rPr>
          <w:b/>
          <w:position w:val="-4"/>
          <w:sz w:val="30"/>
          <w:szCs w:val="30"/>
        </w:rPr>
        <w:t>问题</w:t>
      </w:r>
      <w:r w:rsidRPr="004100F9">
        <w:rPr>
          <w:b/>
          <w:spacing w:val="-3"/>
          <w:position w:val="-4"/>
          <w:sz w:val="30"/>
          <w:szCs w:val="30"/>
        </w:rPr>
        <w:t>的澄</w:t>
      </w:r>
      <w:r w:rsidRPr="004100F9">
        <w:rPr>
          <w:b/>
          <w:position w:val="-4"/>
          <w:sz w:val="30"/>
          <w:szCs w:val="30"/>
        </w:rPr>
        <w:t>清</w:t>
      </w:r>
    </w:p>
    <w:p w:rsidR="000F69BF" w:rsidRPr="004100F9" w:rsidRDefault="000F69BF">
      <w:pPr>
        <w:spacing w:afterLines="50" w:after="156"/>
        <w:jc w:val="center"/>
        <w:rPr>
          <w:b/>
          <w:sz w:val="36"/>
        </w:rPr>
      </w:pPr>
    </w:p>
    <w:p w:rsidR="000F69BF" w:rsidRPr="004100F9" w:rsidRDefault="000F69BF">
      <w:pPr>
        <w:spacing w:afterLines="50" w:after="156"/>
        <w:jc w:val="center"/>
        <w:rPr>
          <w:b/>
          <w:sz w:val="36"/>
        </w:rPr>
      </w:pPr>
    </w:p>
    <w:p w:rsidR="000F69BF" w:rsidRPr="004100F9" w:rsidRDefault="000F69BF">
      <w:pPr>
        <w:spacing w:afterLines="50" w:after="156"/>
        <w:jc w:val="center"/>
        <w:rPr>
          <w:b/>
          <w:sz w:val="36"/>
        </w:rPr>
      </w:pPr>
    </w:p>
    <w:p w:rsidR="000F69BF" w:rsidRPr="004100F9" w:rsidRDefault="00B40516">
      <w:pPr>
        <w:spacing w:afterLines="50" w:after="156"/>
        <w:jc w:val="center"/>
        <w:rPr>
          <w:b/>
          <w:sz w:val="36"/>
        </w:rPr>
      </w:pPr>
      <w:r w:rsidRPr="004100F9">
        <w:rPr>
          <w:b/>
          <w:sz w:val="36"/>
        </w:rPr>
        <w:t>问题的</w:t>
      </w:r>
      <w:r w:rsidRPr="004100F9">
        <w:rPr>
          <w:b/>
          <w:spacing w:val="-3"/>
          <w:sz w:val="36"/>
        </w:rPr>
        <w:t>澄</w:t>
      </w:r>
      <w:r w:rsidRPr="004100F9">
        <w:rPr>
          <w:b/>
          <w:sz w:val="36"/>
        </w:rPr>
        <w:t>清</w:t>
      </w:r>
    </w:p>
    <w:p w:rsidR="000F69BF" w:rsidRPr="004100F9" w:rsidRDefault="00B40516">
      <w:pPr>
        <w:jc w:val="center"/>
      </w:pPr>
      <w:r w:rsidRPr="004100F9">
        <w:t>（编</w:t>
      </w:r>
      <w:r w:rsidRPr="004100F9">
        <w:rPr>
          <w:spacing w:val="-2"/>
        </w:rPr>
        <w:t>号</w:t>
      </w:r>
      <w:r w:rsidRPr="004100F9">
        <w:t>：</w:t>
      </w:r>
      <w:r w:rsidRPr="004100F9">
        <w:rPr>
          <w:u w:val="single"/>
        </w:rPr>
        <w:t xml:space="preserve"> </w:t>
      </w:r>
      <w:r w:rsidRPr="004100F9">
        <w:rPr>
          <w:spacing w:val="1"/>
          <w:u w:val="single"/>
        </w:rPr>
        <w:t xml:space="preserve"> </w:t>
      </w:r>
      <w:r w:rsidRPr="004100F9">
        <w:rPr>
          <w:u w:val="single"/>
        </w:rPr>
        <w:t xml:space="preserve">    </w:t>
      </w:r>
      <w:r w:rsidRPr="004100F9">
        <w:t>）</w:t>
      </w:r>
    </w:p>
    <w:p w:rsidR="000F69BF" w:rsidRPr="004100F9" w:rsidRDefault="00B40516">
      <w:pPr>
        <w:spacing w:line="360" w:lineRule="auto"/>
        <w:jc w:val="left"/>
      </w:pPr>
      <w:r w:rsidRPr="004100F9">
        <w:rPr>
          <w:position w:val="-1"/>
        </w:rPr>
        <w:t>评标</w:t>
      </w:r>
      <w:r w:rsidRPr="004100F9">
        <w:rPr>
          <w:spacing w:val="-2"/>
          <w:position w:val="-1"/>
        </w:rPr>
        <w:t>委</w:t>
      </w:r>
      <w:r w:rsidRPr="004100F9">
        <w:rPr>
          <w:position w:val="-1"/>
        </w:rPr>
        <w:t>员</w:t>
      </w:r>
      <w:r w:rsidRPr="004100F9">
        <w:rPr>
          <w:spacing w:val="-3"/>
          <w:position w:val="-1"/>
        </w:rPr>
        <w:t>会</w:t>
      </w:r>
      <w:r w:rsidRPr="004100F9">
        <w:rPr>
          <w:position w:val="-1"/>
        </w:rPr>
        <w:t>：</w:t>
      </w:r>
    </w:p>
    <w:p w:rsidR="000F69BF" w:rsidRPr="004100F9" w:rsidRDefault="00B40516">
      <w:pPr>
        <w:tabs>
          <w:tab w:val="left" w:pos="3460"/>
        </w:tabs>
        <w:spacing w:line="360" w:lineRule="auto"/>
        <w:ind w:firstLine="472"/>
        <w:jc w:val="left"/>
      </w:pPr>
      <w:r w:rsidRPr="004100F9">
        <w:rPr>
          <w:spacing w:val="-2"/>
          <w:position w:val="-4"/>
        </w:rPr>
        <w:t>问</w:t>
      </w:r>
      <w:r w:rsidRPr="004100F9">
        <w:rPr>
          <w:position w:val="-4"/>
        </w:rPr>
        <w:t>题</w:t>
      </w:r>
      <w:r w:rsidRPr="004100F9">
        <w:rPr>
          <w:spacing w:val="-2"/>
          <w:position w:val="-4"/>
        </w:rPr>
        <w:t>澄</w:t>
      </w:r>
      <w:r w:rsidRPr="004100F9">
        <w:rPr>
          <w:position w:val="-4"/>
        </w:rPr>
        <w:t>清</w:t>
      </w:r>
      <w:r w:rsidRPr="004100F9">
        <w:rPr>
          <w:spacing w:val="-2"/>
          <w:position w:val="-4"/>
        </w:rPr>
        <w:t>通</w:t>
      </w:r>
      <w:r w:rsidRPr="004100F9">
        <w:rPr>
          <w:position w:val="-4"/>
        </w:rPr>
        <w:t>知</w:t>
      </w:r>
      <w:r w:rsidRPr="004100F9">
        <w:rPr>
          <w:spacing w:val="-2"/>
          <w:position w:val="-4"/>
        </w:rPr>
        <w:t>（</w:t>
      </w:r>
      <w:r w:rsidRPr="004100F9">
        <w:rPr>
          <w:position w:val="-4"/>
        </w:rPr>
        <w:t>编</w:t>
      </w:r>
      <w:r w:rsidRPr="004100F9">
        <w:rPr>
          <w:spacing w:val="-2"/>
          <w:position w:val="-4"/>
        </w:rPr>
        <w:t>号</w:t>
      </w:r>
      <w:r w:rsidRPr="004100F9">
        <w:rPr>
          <w:position w:val="-4"/>
        </w:rPr>
        <w:t>：</w:t>
      </w:r>
      <w:r w:rsidRPr="004100F9">
        <w:rPr>
          <w:position w:val="-4"/>
          <w:u w:val="single"/>
        </w:rPr>
        <w:t xml:space="preserve"> </w:t>
      </w:r>
      <w:r w:rsidRPr="004100F9">
        <w:rPr>
          <w:spacing w:val="1"/>
          <w:position w:val="-4"/>
          <w:u w:val="single"/>
        </w:rPr>
        <w:t xml:space="preserve"> </w:t>
      </w:r>
      <w:r w:rsidRPr="004100F9">
        <w:rPr>
          <w:position w:val="-4"/>
          <w:u w:val="single"/>
        </w:rPr>
        <w:t xml:space="preserve">    </w:t>
      </w:r>
      <w:r w:rsidRPr="004100F9">
        <w:rPr>
          <w:position w:val="-4"/>
        </w:rPr>
        <w:t>）已收</w:t>
      </w:r>
      <w:r w:rsidRPr="004100F9">
        <w:rPr>
          <w:spacing w:val="-2"/>
          <w:position w:val="-4"/>
        </w:rPr>
        <w:t>悉</w:t>
      </w:r>
      <w:r w:rsidRPr="004100F9">
        <w:rPr>
          <w:position w:val="-4"/>
        </w:rPr>
        <w:t>，</w:t>
      </w:r>
      <w:r w:rsidRPr="004100F9">
        <w:rPr>
          <w:spacing w:val="-2"/>
          <w:position w:val="-4"/>
        </w:rPr>
        <w:t>现</w:t>
      </w:r>
      <w:r w:rsidRPr="004100F9">
        <w:rPr>
          <w:position w:val="-4"/>
        </w:rPr>
        <w:t>澄清</w:t>
      </w:r>
      <w:r w:rsidRPr="004100F9">
        <w:rPr>
          <w:spacing w:val="-2"/>
          <w:position w:val="-4"/>
        </w:rPr>
        <w:t>、</w:t>
      </w:r>
      <w:r w:rsidRPr="004100F9">
        <w:rPr>
          <w:position w:val="-4"/>
        </w:rPr>
        <w:t>说</w:t>
      </w:r>
      <w:r w:rsidRPr="004100F9">
        <w:rPr>
          <w:spacing w:val="-2"/>
          <w:position w:val="-4"/>
        </w:rPr>
        <w:t>明</w:t>
      </w:r>
      <w:r w:rsidRPr="004100F9">
        <w:rPr>
          <w:position w:val="-4"/>
        </w:rPr>
        <w:t>或</w:t>
      </w:r>
      <w:r w:rsidRPr="004100F9">
        <w:rPr>
          <w:spacing w:val="-2"/>
          <w:position w:val="-4"/>
        </w:rPr>
        <w:t>补</w:t>
      </w:r>
      <w:r w:rsidRPr="004100F9">
        <w:rPr>
          <w:position w:val="-4"/>
        </w:rPr>
        <w:t>正</w:t>
      </w:r>
      <w:r w:rsidRPr="004100F9">
        <w:rPr>
          <w:spacing w:val="-2"/>
          <w:position w:val="-4"/>
        </w:rPr>
        <w:t>如</w:t>
      </w:r>
      <w:r w:rsidRPr="004100F9">
        <w:rPr>
          <w:position w:val="-4"/>
        </w:rPr>
        <w:t>下：</w:t>
      </w:r>
    </w:p>
    <w:p w:rsidR="000F69BF" w:rsidRPr="004100F9" w:rsidRDefault="00B40516">
      <w:pPr>
        <w:spacing w:line="360" w:lineRule="auto"/>
        <w:ind w:firstLine="480"/>
        <w:jc w:val="left"/>
      </w:pPr>
      <w:r w:rsidRPr="004100F9">
        <w:t>1</w:t>
      </w:r>
    </w:p>
    <w:p w:rsidR="000F69BF" w:rsidRPr="004100F9" w:rsidRDefault="00B40516">
      <w:pPr>
        <w:spacing w:line="360" w:lineRule="auto"/>
        <w:ind w:firstLine="480"/>
        <w:jc w:val="left"/>
      </w:pPr>
      <w:r w:rsidRPr="004100F9">
        <w:t>2</w:t>
      </w:r>
    </w:p>
    <w:p w:rsidR="000F69BF" w:rsidRPr="004100F9" w:rsidRDefault="00B40516">
      <w:pPr>
        <w:spacing w:line="360" w:lineRule="auto"/>
        <w:ind w:firstLine="480"/>
        <w:jc w:val="left"/>
      </w:pPr>
      <w:r w:rsidRPr="004100F9">
        <w:t>…</w:t>
      </w:r>
    </w:p>
    <w:p w:rsidR="000F69BF" w:rsidRPr="004100F9" w:rsidRDefault="000F69BF">
      <w:pPr>
        <w:spacing w:line="360" w:lineRule="auto"/>
        <w:ind w:firstLine="480"/>
        <w:jc w:val="left"/>
      </w:pPr>
    </w:p>
    <w:p w:rsidR="000F69BF" w:rsidRPr="004100F9" w:rsidRDefault="00B40516">
      <w:pPr>
        <w:spacing w:line="360" w:lineRule="auto"/>
        <w:ind w:firstLine="480"/>
      </w:pPr>
      <w:r w:rsidRPr="004100F9">
        <w:t>上述问题澄清、说</w:t>
      </w:r>
      <w:r w:rsidRPr="004100F9">
        <w:rPr>
          <w:spacing w:val="-2"/>
        </w:rPr>
        <w:t>明</w:t>
      </w:r>
      <w:r w:rsidRPr="004100F9">
        <w:t>或</w:t>
      </w:r>
      <w:r w:rsidRPr="004100F9">
        <w:rPr>
          <w:spacing w:val="-2"/>
        </w:rPr>
        <w:t>补</w:t>
      </w:r>
      <w:r w:rsidRPr="004100F9">
        <w:t>正，不改变我方投</w:t>
      </w:r>
      <w:r w:rsidRPr="004100F9">
        <w:rPr>
          <w:spacing w:val="-2"/>
        </w:rPr>
        <w:t>标</w:t>
      </w:r>
      <w:r w:rsidRPr="004100F9">
        <w:t>文</w:t>
      </w:r>
      <w:r w:rsidRPr="004100F9">
        <w:rPr>
          <w:spacing w:val="-2"/>
        </w:rPr>
        <w:t>件</w:t>
      </w:r>
      <w:r w:rsidRPr="004100F9">
        <w:t>的实质性内容，构</w:t>
      </w:r>
      <w:r w:rsidRPr="004100F9">
        <w:rPr>
          <w:spacing w:val="-2"/>
        </w:rPr>
        <w:t>成</w:t>
      </w:r>
      <w:r w:rsidRPr="004100F9">
        <w:t>我</w:t>
      </w:r>
      <w:r w:rsidRPr="004100F9">
        <w:rPr>
          <w:spacing w:val="-2"/>
        </w:rPr>
        <w:t>方</w:t>
      </w:r>
      <w:r w:rsidRPr="004100F9">
        <w:t>投标文件的组成部</w:t>
      </w:r>
      <w:r w:rsidRPr="004100F9">
        <w:rPr>
          <w:spacing w:val="-2"/>
        </w:rPr>
        <w:t>分</w:t>
      </w:r>
      <w:r w:rsidRPr="004100F9">
        <w:t>。</w:t>
      </w:r>
    </w:p>
    <w:p w:rsidR="000F69BF" w:rsidRPr="004100F9" w:rsidRDefault="000F69BF">
      <w:pPr>
        <w:spacing w:line="360" w:lineRule="auto"/>
        <w:ind w:firstLine="480"/>
      </w:pPr>
    </w:p>
    <w:p w:rsidR="000F69BF" w:rsidRPr="004100F9" w:rsidRDefault="000F69BF">
      <w:pPr>
        <w:spacing w:line="360" w:lineRule="auto"/>
        <w:ind w:firstLine="480"/>
      </w:pPr>
    </w:p>
    <w:p w:rsidR="000F69BF" w:rsidRPr="004100F9" w:rsidRDefault="000F69BF">
      <w:pPr>
        <w:spacing w:line="360" w:lineRule="auto"/>
        <w:ind w:firstLine="480"/>
      </w:pPr>
    </w:p>
    <w:p w:rsidR="000F69BF" w:rsidRPr="004100F9" w:rsidRDefault="00B40516">
      <w:pPr>
        <w:tabs>
          <w:tab w:val="left" w:pos="7380"/>
        </w:tabs>
        <w:wordWrap w:val="0"/>
        <w:spacing w:line="360" w:lineRule="auto"/>
        <w:jc w:val="right"/>
      </w:pPr>
      <w:r w:rsidRPr="004100F9">
        <w:rPr>
          <w:position w:val="-4"/>
        </w:rPr>
        <w:t>投</w:t>
      </w:r>
      <w:r w:rsidRPr="004100F9">
        <w:rPr>
          <w:spacing w:val="-2"/>
          <w:position w:val="-4"/>
        </w:rPr>
        <w:t>标</w:t>
      </w:r>
      <w:r w:rsidRPr="004100F9">
        <w:rPr>
          <w:position w:val="-4"/>
        </w:rPr>
        <w:t>人：</w:t>
      </w:r>
      <w:r w:rsidRPr="004100F9">
        <w:rPr>
          <w:position w:val="-4"/>
          <w:u w:val="single"/>
        </w:rPr>
        <w:t xml:space="preserve"> </w:t>
      </w:r>
      <w:r w:rsidRPr="004100F9">
        <w:rPr>
          <w:spacing w:val="1"/>
          <w:position w:val="-4"/>
          <w:u w:val="single"/>
        </w:rPr>
        <w:t xml:space="preserve"> </w:t>
      </w:r>
      <w:r w:rsidRPr="004100F9">
        <w:rPr>
          <w:position w:val="-4"/>
          <w:u w:val="single"/>
        </w:rPr>
        <w:t xml:space="preserve">               </w:t>
      </w:r>
      <w:r w:rsidRPr="004100F9">
        <w:rPr>
          <w:position w:val="-4"/>
        </w:rPr>
        <w:t>（盖</w:t>
      </w:r>
      <w:r w:rsidRPr="004100F9">
        <w:rPr>
          <w:spacing w:val="-2"/>
          <w:position w:val="-4"/>
        </w:rPr>
        <w:t>单</w:t>
      </w:r>
      <w:r w:rsidRPr="004100F9">
        <w:rPr>
          <w:position w:val="-4"/>
        </w:rPr>
        <w:t>位</w:t>
      </w:r>
      <w:r w:rsidRPr="004100F9">
        <w:rPr>
          <w:spacing w:val="-2"/>
          <w:position w:val="-4"/>
        </w:rPr>
        <w:t>章</w:t>
      </w:r>
      <w:r w:rsidRPr="004100F9">
        <w:rPr>
          <w:position w:val="-4"/>
        </w:rPr>
        <w:t>）</w:t>
      </w:r>
    </w:p>
    <w:p w:rsidR="000F69BF" w:rsidRPr="004100F9" w:rsidRDefault="00B40516">
      <w:pPr>
        <w:tabs>
          <w:tab w:val="left" w:pos="6600"/>
        </w:tabs>
        <w:spacing w:line="360" w:lineRule="auto"/>
        <w:jc w:val="right"/>
      </w:pPr>
      <w:r w:rsidRPr="004100F9">
        <w:rPr>
          <w:position w:val="-2"/>
        </w:rPr>
        <w:t>法</w:t>
      </w:r>
      <w:r w:rsidRPr="004100F9">
        <w:rPr>
          <w:spacing w:val="-2"/>
          <w:position w:val="-2"/>
        </w:rPr>
        <w:t>定</w:t>
      </w:r>
      <w:r w:rsidRPr="004100F9">
        <w:rPr>
          <w:position w:val="-2"/>
        </w:rPr>
        <w:t>代</w:t>
      </w:r>
      <w:r w:rsidRPr="004100F9">
        <w:rPr>
          <w:spacing w:val="-2"/>
          <w:position w:val="-2"/>
        </w:rPr>
        <w:t>表</w:t>
      </w:r>
      <w:r w:rsidRPr="004100F9">
        <w:rPr>
          <w:position w:val="-2"/>
        </w:rPr>
        <w:t>人</w:t>
      </w:r>
      <w:r w:rsidRPr="004100F9">
        <w:rPr>
          <w:spacing w:val="-2"/>
          <w:position w:val="-2"/>
        </w:rPr>
        <w:t>或</w:t>
      </w:r>
      <w:r w:rsidRPr="004100F9">
        <w:rPr>
          <w:position w:val="-2"/>
        </w:rPr>
        <w:t>其</w:t>
      </w:r>
      <w:r w:rsidRPr="004100F9">
        <w:rPr>
          <w:spacing w:val="-2"/>
          <w:position w:val="-2"/>
        </w:rPr>
        <w:t>委</w:t>
      </w:r>
      <w:r w:rsidRPr="004100F9">
        <w:rPr>
          <w:position w:val="-2"/>
        </w:rPr>
        <w:t>托</w:t>
      </w:r>
      <w:r w:rsidRPr="004100F9">
        <w:rPr>
          <w:spacing w:val="-2"/>
          <w:position w:val="-2"/>
        </w:rPr>
        <w:t>代理</w:t>
      </w:r>
      <w:r w:rsidRPr="004100F9">
        <w:rPr>
          <w:position w:val="-2"/>
        </w:rPr>
        <w:t>人：</w:t>
      </w:r>
      <w:r w:rsidRPr="004100F9">
        <w:rPr>
          <w:position w:val="-2"/>
          <w:u w:val="single"/>
        </w:rPr>
        <w:t xml:space="preserve"> </w:t>
      </w:r>
      <w:r w:rsidRPr="004100F9">
        <w:rPr>
          <w:spacing w:val="1"/>
          <w:position w:val="-2"/>
          <w:u w:val="single"/>
        </w:rPr>
        <w:t xml:space="preserve">         </w:t>
      </w:r>
      <w:r w:rsidRPr="004100F9">
        <w:rPr>
          <w:position w:val="-2"/>
          <w:u w:val="single"/>
        </w:rPr>
        <w:t xml:space="preserve">    </w:t>
      </w:r>
      <w:r w:rsidRPr="004100F9">
        <w:rPr>
          <w:spacing w:val="-2"/>
          <w:position w:val="-2"/>
        </w:rPr>
        <w:t>（</w:t>
      </w:r>
      <w:r w:rsidRPr="004100F9">
        <w:rPr>
          <w:position w:val="-2"/>
        </w:rPr>
        <w:t>签</w:t>
      </w:r>
      <w:r w:rsidRPr="004100F9">
        <w:rPr>
          <w:spacing w:val="-2"/>
          <w:position w:val="-2"/>
        </w:rPr>
        <w:t>字</w:t>
      </w:r>
      <w:r w:rsidRPr="004100F9">
        <w:rPr>
          <w:position w:val="-2"/>
        </w:rPr>
        <w:t>）</w:t>
      </w:r>
    </w:p>
    <w:p w:rsidR="000F69BF" w:rsidRPr="004100F9" w:rsidRDefault="00B40516">
      <w:pPr>
        <w:spacing w:line="360" w:lineRule="auto"/>
        <w:jc w:val="right"/>
        <w:rPr>
          <w:position w:val="-1"/>
        </w:rPr>
      </w:pPr>
      <w:r w:rsidRPr="004100F9">
        <w:rPr>
          <w:w w:val="201"/>
          <w:position w:val="-1"/>
          <w:u w:val="single"/>
        </w:rPr>
        <w:t xml:space="preserve"> </w:t>
      </w:r>
      <w:r w:rsidRPr="004100F9">
        <w:rPr>
          <w:position w:val="-1"/>
          <w:u w:val="single"/>
        </w:rPr>
        <w:t xml:space="preserve">    </w:t>
      </w:r>
      <w:r w:rsidRPr="004100F9">
        <w:rPr>
          <w:spacing w:val="-2"/>
          <w:position w:val="-1"/>
        </w:rPr>
        <w:t>年</w:t>
      </w:r>
      <w:r w:rsidRPr="004100F9">
        <w:rPr>
          <w:position w:val="-1"/>
          <w:u w:val="single"/>
        </w:rPr>
        <w:t xml:space="preserve"> </w:t>
      </w:r>
      <w:r w:rsidRPr="004100F9">
        <w:rPr>
          <w:spacing w:val="1"/>
          <w:position w:val="-1"/>
          <w:u w:val="single"/>
        </w:rPr>
        <w:t xml:space="preserve"> </w:t>
      </w:r>
      <w:r w:rsidRPr="004100F9">
        <w:rPr>
          <w:position w:val="-1"/>
          <w:u w:val="single"/>
        </w:rPr>
        <w:t xml:space="preserve">  </w:t>
      </w:r>
      <w:r w:rsidRPr="004100F9">
        <w:rPr>
          <w:position w:val="-1"/>
        </w:rPr>
        <w:t>月</w:t>
      </w:r>
      <w:r w:rsidRPr="004100F9">
        <w:rPr>
          <w:position w:val="-1"/>
          <w:u w:val="single"/>
        </w:rPr>
        <w:t xml:space="preserve"> </w:t>
      </w:r>
      <w:r w:rsidRPr="004100F9">
        <w:rPr>
          <w:spacing w:val="1"/>
          <w:position w:val="-1"/>
          <w:u w:val="single"/>
        </w:rPr>
        <w:t xml:space="preserve"> </w:t>
      </w:r>
      <w:r w:rsidRPr="004100F9">
        <w:rPr>
          <w:position w:val="-1"/>
          <w:u w:val="single"/>
        </w:rPr>
        <w:t xml:space="preserve">  </w:t>
      </w:r>
      <w:r w:rsidRPr="004100F9">
        <w:rPr>
          <w:position w:val="-1"/>
        </w:rPr>
        <w:t>日</w:t>
      </w: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B40516">
      <w:pPr>
        <w:pStyle w:val="2"/>
        <w:keepNext w:val="0"/>
        <w:keepLines w:val="0"/>
        <w:wordWrap w:val="0"/>
        <w:topLinePunct/>
        <w:adjustRightInd w:val="0"/>
        <w:snapToGrid w:val="0"/>
        <w:spacing w:before="0" w:after="0" w:line="360" w:lineRule="auto"/>
        <w:jc w:val="center"/>
        <w:textAlignment w:val="baseline"/>
        <w:rPr>
          <w:rFonts w:ascii="宋体" w:eastAsia="宋体" w:hAnsi="宋体" w:cs="宋体"/>
          <w:kern w:val="0"/>
          <w:sz w:val="36"/>
          <w:szCs w:val="36"/>
        </w:rPr>
      </w:pPr>
      <w:r w:rsidRPr="004100F9">
        <w:rPr>
          <w:rFonts w:ascii="宋体" w:eastAsia="宋体" w:hAnsi="宋体" w:cs="宋体" w:hint="eastAsia"/>
          <w:kern w:val="0"/>
          <w:sz w:val="36"/>
          <w:szCs w:val="36"/>
        </w:rPr>
        <w:t xml:space="preserve">第三章 </w:t>
      </w:r>
      <w:bookmarkStart w:id="77" w:name="_Toc152045609"/>
      <w:bookmarkStart w:id="78" w:name="_Toc144974577"/>
      <w:bookmarkStart w:id="79" w:name="_Toc152042387"/>
      <w:bookmarkStart w:id="80" w:name="_Toc13796"/>
      <w:bookmarkStart w:id="81" w:name="_Toc247527634"/>
      <w:bookmarkStart w:id="82" w:name="_Toc247514033"/>
      <w:bookmarkEnd w:id="70"/>
      <w:bookmarkEnd w:id="71"/>
      <w:bookmarkEnd w:id="72"/>
      <w:bookmarkEnd w:id="73"/>
      <w:bookmarkEnd w:id="74"/>
      <w:bookmarkEnd w:id="75"/>
      <w:r w:rsidRPr="004100F9">
        <w:rPr>
          <w:rFonts w:ascii="宋体" w:eastAsia="宋体" w:hAnsi="宋体" w:cs="宋体" w:hint="eastAsia"/>
          <w:kern w:val="0"/>
          <w:sz w:val="36"/>
          <w:szCs w:val="36"/>
        </w:rPr>
        <w:t>评标办法（综合评估法）</w:t>
      </w:r>
      <w:bookmarkStart w:id="83" w:name="_Toc247527624"/>
      <w:bookmarkStart w:id="84" w:name="_Toc144974566"/>
      <w:bookmarkStart w:id="85" w:name="_Toc152042376"/>
      <w:bookmarkStart w:id="86" w:name="_Toc247514023"/>
      <w:bookmarkStart w:id="87" w:name="_Toc152045599"/>
      <w:bookmarkEnd w:id="76"/>
    </w:p>
    <w:p w:rsidR="000F69BF" w:rsidRPr="004100F9" w:rsidRDefault="00B40516">
      <w:pPr>
        <w:pStyle w:val="3"/>
        <w:keepNext w:val="0"/>
        <w:keepLines w:val="0"/>
        <w:wordWrap w:val="0"/>
        <w:topLinePunct/>
        <w:adjustRightInd w:val="0"/>
        <w:snapToGrid w:val="0"/>
        <w:spacing w:before="0" w:after="0" w:line="360" w:lineRule="auto"/>
        <w:ind w:firstLine="148"/>
        <w:jc w:val="center"/>
        <w:textAlignment w:val="baseline"/>
        <w:rPr>
          <w:rFonts w:ascii="宋体" w:eastAsia="宋体" w:cs="宋体"/>
          <w:b/>
          <w:bCs w:val="0"/>
          <w:kern w:val="0"/>
          <w:sz w:val="30"/>
          <w:szCs w:val="30"/>
        </w:rPr>
      </w:pPr>
      <w:bookmarkStart w:id="88" w:name="_Toc10846"/>
      <w:bookmarkStart w:id="89" w:name="_Toc19350"/>
      <w:r w:rsidRPr="004100F9">
        <w:rPr>
          <w:rFonts w:ascii="宋体" w:eastAsia="宋体" w:cs="宋体" w:hint="eastAsia"/>
          <w:b/>
          <w:bCs w:val="0"/>
          <w:kern w:val="0"/>
          <w:sz w:val="30"/>
          <w:szCs w:val="30"/>
        </w:rPr>
        <w:t>评标办法前附表</w:t>
      </w:r>
      <w:bookmarkEnd w:id="83"/>
      <w:bookmarkEnd w:id="84"/>
      <w:bookmarkEnd w:id="85"/>
      <w:bookmarkEnd w:id="86"/>
      <w:bookmarkEnd w:id="87"/>
      <w:bookmarkEnd w:id="88"/>
      <w:bookmarkEnd w:id="89"/>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41"/>
        <w:gridCol w:w="930"/>
        <w:gridCol w:w="1638"/>
        <w:gridCol w:w="6653"/>
      </w:tblGrid>
      <w:tr w:rsidR="004100F9" w:rsidRPr="004100F9">
        <w:trPr>
          <w:trHeight w:val="510"/>
          <w:jc w:val="center"/>
        </w:trPr>
        <w:tc>
          <w:tcPr>
            <w:tcW w:w="839" w:type="pct"/>
            <w:gridSpan w:val="2"/>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条款号</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评审因素</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评审标准</w:t>
            </w:r>
          </w:p>
        </w:tc>
      </w:tr>
      <w:tr w:rsidR="004100F9" w:rsidRPr="004100F9">
        <w:trPr>
          <w:trHeight w:val="510"/>
          <w:jc w:val="center"/>
        </w:trPr>
        <w:tc>
          <w:tcPr>
            <w:tcW w:w="372" w:type="pct"/>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w:t>
            </w:r>
          </w:p>
        </w:tc>
        <w:tc>
          <w:tcPr>
            <w:tcW w:w="467" w:type="pct"/>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评标方法</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中标候选人排序方法</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bookmarkStart w:id="90" w:name="OLE_LINK22"/>
            <w:bookmarkStart w:id="91" w:name="OLE_LINK23"/>
            <w:r w:rsidRPr="004100F9">
              <w:rPr>
                <w:rFonts w:cs="宋体" w:hint="eastAsia"/>
              </w:rPr>
              <w:t>本次评标采用综合评估法。评标委员会对满足招标文件实质性要求的投标文件，按照本章第</w:t>
            </w:r>
            <w:r w:rsidRPr="004100F9">
              <w:rPr>
                <w:rFonts w:cs="宋体" w:hint="eastAsia"/>
              </w:rPr>
              <w:t>2.2</w:t>
            </w:r>
            <w:r w:rsidRPr="004100F9">
              <w:rPr>
                <w:rFonts w:cs="宋体" w:hint="eastAsia"/>
              </w:rPr>
              <w:t>款规定的评分标准进行打分，并按得分由高到低顺序推荐中标候选人。总分相等时，以投标报价低的优先；报价也相等的，以服务方案得分高的优先；如果服务方案得分也相等，由评标委员会采用记名投票方式，以得票多的优先。</w:t>
            </w:r>
            <w:bookmarkEnd w:id="90"/>
            <w:bookmarkEnd w:id="91"/>
          </w:p>
        </w:tc>
      </w:tr>
      <w:tr w:rsidR="004100F9" w:rsidRPr="004100F9">
        <w:trPr>
          <w:trHeight w:val="510"/>
          <w:jc w:val="center"/>
        </w:trPr>
        <w:tc>
          <w:tcPr>
            <w:tcW w:w="372" w:type="pct"/>
            <w:vMerge w:val="restart"/>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2.1.1</w:t>
            </w:r>
          </w:p>
        </w:tc>
        <w:tc>
          <w:tcPr>
            <w:tcW w:w="467" w:type="pct"/>
            <w:vMerge w:val="restart"/>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形式评审标准</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投标人名称</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与营业执照</w:t>
            </w:r>
            <w:r w:rsidRPr="004100F9">
              <w:rPr>
                <w:rFonts w:cs="宋体" w:hint="eastAsia"/>
              </w:rPr>
              <w:t>（或事业单位法人证书）</w:t>
            </w:r>
            <w:r w:rsidRPr="004100F9">
              <w:rPr>
                <w:rFonts w:ascii="宋体" w:hAnsi="宋体" w:cs="宋体" w:hint="eastAsia"/>
                <w:kern w:val="0"/>
                <w:szCs w:val="21"/>
              </w:rPr>
              <w:t>、资质证书一致，香港企业独立参加投标的，须与在广东省住房和城乡建设主管部门备案证明扫描件一致。</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投标函及投标函附录签字盖章</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有法定代表人（签字或盖名章）或委托代理人签字，并加盖单位章。由法定代表人（签字或盖名章）的，应附法定代表人身份证明，由委托代理人签字的，应附身份证明及授权委托书</w:t>
            </w:r>
            <w:r w:rsidRPr="004100F9">
              <w:rPr>
                <w:rFonts w:ascii="宋体" w:hAnsi="宋体" w:cs="宋体" w:hint="eastAsia"/>
                <w:b/>
                <w:bCs/>
                <w:kern w:val="0"/>
                <w:szCs w:val="21"/>
              </w:rPr>
              <w:t>并提供委托代理人2025年7月由社保行政主管部门出具的</w:t>
            </w:r>
            <w:proofErr w:type="gramStart"/>
            <w:r w:rsidRPr="004100F9">
              <w:rPr>
                <w:rFonts w:ascii="宋体" w:hAnsi="宋体" w:cs="宋体" w:hint="eastAsia"/>
                <w:b/>
                <w:bCs/>
                <w:kern w:val="0"/>
                <w:szCs w:val="21"/>
              </w:rPr>
              <w:t>社保证明资料</w:t>
            </w:r>
            <w:proofErr w:type="gramEnd"/>
            <w:r w:rsidRPr="004100F9">
              <w:rPr>
                <w:rFonts w:ascii="宋体" w:hAnsi="宋体" w:cs="宋体" w:hint="eastAsia"/>
                <w:b/>
                <w:bCs/>
                <w:kern w:val="0"/>
                <w:szCs w:val="21"/>
              </w:rPr>
              <w:t>原件扫描件（</w:t>
            </w:r>
            <w:proofErr w:type="gramStart"/>
            <w:r w:rsidRPr="004100F9">
              <w:rPr>
                <w:rFonts w:ascii="宋体" w:hAnsi="宋体" w:cs="宋体" w:hint="eastAsia"/>
                <w:b/>
                <w:bCs/>
                <w:kern w:val="0"/>
                <w:szCs w:val="21"/>
              </w:rPr>
              <w:t>社保证明须体现</w:t>
            </w:r>
            <w:proofErr w:type="gramEnd"/>
            <w:r w:rsidRPr="004100F9">
              <w:rPr>
                <w:rFonts w:ascii="宋体" w:hAnsi="宋体" w:cs="宋体" w:hint="eastAsia"/>
                <w:b/>
                <w:bCs/>
                <w:kern w:val="0"/>
                <w:szCs w:val="21"/>
              </w:rPr>
              <w:t>投标人名称，即投标人提供的人员须为投标人在职员工）</w:t>
            </w:r>
            <w:r w:rsidRPr="004100F9">
              <w:rPr>
                <w:rFonts w:ascii="宋体" w:hAnsi="宋体" w:cs="宋体" w:hint="eastAsia"/>
                <w:kern w:val="0"/>
                <w:szCs w:val="21"/>
              </w:rPr>
              <w:t>，身份证明或授权委托书应符合《第六章投标文件格式》的要求。</w:t>
            </w:r>
          </w:p>
        </w:tc>
      </w:tr>
      <w:tr w:rsidR="004100F9" w:rsidRPr="004100F9">
        <w:trPr>
          <w:trHeight w:val="510"/>
          <w:jc w:val="center"/>
        </w:trPr>
        <w:tc>
          <w:tcPr>
            <w:tcW w:w="372"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67"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投标文件格式</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符合《第六章投标文件格式》要求</w:t>
            </w:r>
          </w:p>
        </w:tc>
      </w:tr>
      <w:tr w:rsidR="004100F9" w:rsidRPr="004100F9">
        <w:trPr>
          <w:trHeight w:val="510"/>
          <w:jc w:val="center"/>
        </w:trPr>
        <w:tc>
          <w:tcPr>
            <w:tcW w:w="372"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67"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备选投标方案</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除招标文件明确允许提交备选投标方案外，投标人不得提交备选投标方案</w:t>
            </w:r>
          </w:p>
        </w:tc>
      </w:tr>
      <w:tr w:rsidR="004100F9" w:rsidRPr="004100F9">
        <w:trPr>
          <w:trHeight w:val="510"/>
          <w:jc w:val="center"/>
        </w:trPr>
        <w:tc>
          <w:tcPr>
            <w:tcW w:w="372"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67"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b/>
                <w:kern w:val="0"/>
                <w:szCs w:val="21"/>
              </w:rPr>
            </w:pPr>
            <w:r w:rsidRPr="004100F9">
              <w:rPr>
                <w:rFonts w:ascii="宋体" w:hAnsi="宋体" w:cs="宋体" w:hint="eastAsia"/>
                <w:b/>
                <w:kern w:val="0"/>
                <w:szCs w:val="21"/>
              </w:rPr>
              <w:t>投标人机器码</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投标人与本项目其他投标人加密打包投标文件电脑机器特征码一致的（以广州交易集团有限公司（广州公共资源交易中心）评标系统的检索信息为准）,其投标将被否决。</w:t>
            </w:r>
          </w:p>
        </w:tc>
      </w:tr>
      <w:tr w:rsidR="004100F9" w:rsidRPr="004100F9">
        <w:trPr>
          <w:trHeight w:val="510"/>
          <w:jc w:val="center"/>
        </w:trPr>
        <w:tc>
          <w:tcPr>
            <w:tcW w:w="372" w:type="pct"/>
            <w:vMerge w:val="restart"/>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2.1.2</w:t>
            </w:r>
          </w:p>
        </w:tc>
        <w:tc>
          <w:tcPr>
            <w:tcW w:w="467" w:type="pct"/>
            <w:vMerge w:val="restart"/>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资格评审标准</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营业执照</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u w:val="single"/>
              </w:rPr>
            </w:pPr>
            <w:r w:rsidRPr="004100F9">
              <w:rPr>
                <w:rFonts w:ascii="宋体" w:hAnsi="宋体" w:cs="宋体" w:hint="eastAsia"/>
                <w:kern w:val="0"/>
                <w:szCs w:val="21"/>
                <w:u w:val="single"/>
              </w:rPr>
              <w:t>符合《第一章招标公告》第3项要求</w:t>
            </w:r>
          </w:p>
        </w:tc>
      </w:tr>
      <w:tr w:rsidR="004100F9" w:rsidRPr="004100F9">
        <w:trPr>
          <w:trHeight w:val="510"/>
          <w:jc w:val="center"/>
        </w:trPr>
        <w:tc>
          <w:tcPr>
            <w:tcW w:w="372"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67"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资质要求</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u w:val="single"/>
              </w:rPr>
            </w:pPr>
            <w:r w:rsidRPr="004100F9">
              <w:rPr>
                <w:rFonts w:ascii="宋体" w:hAnsi="宋体" w:cs="宋体" w:hint="eastAsia"/>
                <w:kern w:val="0"/>
                <w:szCs w:val="21"/>
                <w:u w:val="single"/>
              </w:rPr>
              <w:t>符合《第一章招标公告》第3项要求</w:t>
            </w:r>
          </w:p>
        </w:tc>
      </w:tr>
      <w:tr w:rsidR="004100F9" w:rsidRPr="004100F9">
        <w:trPr>
          <w:trHeight w:val="510"/>
          <w:jc w:val="center"/>
        </w:trPr>
        <w:tc>
          <w:tcPr>
            <w:tcW w:w="372"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67"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u w:val="single"/>
              </w:rPr>
            </w:pPr>
            <w:r w:rsidRPr="004100F9">
              <w:rPr>
                <w:rFonts w:ascii="宋体" w:hAnsi="宋体" w:cs="宋体" w:hint="eastAsia"/>
                <w:kern w:val="0"/>
                <w:szCs w:val="21"/>
                <w:u w:val="single"/>
              </w:rPr>
              <w:t>总监理工程师</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u w:val="single"/>
              </w:rPr>
            </w:pPr>
            <w:r w:rsidRPr="004100F9">
              <w:rPr>
                <w:rFonts w:ascii="宋体" w:hAnsi="宋体" w:cs="宋体" w:hint="eastAsia"/>
                <w:kern w:val="0"/>
                <w:szCs w:val="21"/>
                <w:u w:val="single"/>
              </w:rPr>
              <w:t>符合《第一章招标公告》第3项要求</w:t>
            </w:r>
          </w:p>
        </w:tc>
      </w:tr>
      <w:tr w:rsidR="004100F9" w:rsidRPr="004100F9">
        <w:trPr>
          <w:trHeight w:val="510"/>
          <w:jc w:val="center"/>
        </w:trPr>
        <w:tc>
          <w:tcPr>
            <w:tcW w:w="372"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67"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其他要求</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u w:val="single"/>
              </w:rPr>
            </w:pPr>
            <w:bookmarkStart w:id="92" w:name="OLE_LINK109"/>
            <w:bookmarkStart w:id="93" w:name="OLE_LINK108"/>
            <w:r w:rsidRPr="004100F9">
              <w:rPr>
                <w:rFonts w:ascii="宋体" w:hAnsi="宋体" w:cs="宋体" w:hint="eastAsia"/>
                <w:kern w:val="0"/>
                <w:szCs w:val="21"/>
                <w:u w:val="single"/>
              </w:rPr>
              <w:t>符合《第一章招标公告》第3项要求</w:t>
            </w:r>
            <w:bookmarkEnd w:id="92"/>
            <w:bookmarkEnd w:id="93"/>
          </w:p>
        </w:tc>
      </w:tr>
      <w:tr w:rsidR="004100F9" w:rsidRPr="004100F9">
        <w:trPr>
          <w:trHeight w:val="510"/>
          <w:jc w:val="center"/>
        </w:trPr>
        <w:tc>
          <w:tcPr>
            <w:tcW w:w="372"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67"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关于联合体投标</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u w:val="single"/>
              </w:rPr>
            </w:pPr>
            <w:r w:rsidRPr="004100F9">
              <w:rPr>
                <w:rFonts w:ascii="宋体" w:hAnsi="宋体" w:cs="宋体" w:hint="eastAsia"/>
                <w:kern w:val="0"/>
                <w:szCs w:val="21"/>
                <w:u w:val="single"/>
              </w:rPr>
              <w:t>本项目不接受联合体投标。</w:t>
            </w:r>
          </w:p>
        </w:tc>
      </w:tr>
      <w:tr w:rsidR="004100F9" w:rsidRPr="004100F9">
        <w:trPr>
          <w:trHeight w:val="510"/>
          <w:jc w:val="center"/>
        </w:trPr>
        <w:tc>
          <w:tcPr>
            <w:tcW w:w="372"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67" w:type="pct"/>
            <w:vMerge/>
            <w:tcBorders>
              <w:top w:val="nil"/>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不存在禁止投标的情形</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u w:val="single"/>
              </w:rPr>
            </w:pPr>
            <w:r w:rsidRPr="004100F9">
              <w:rPr>
                <w:rFonts w:ascii="宋体" w:hAnsi="宋体" w:cs="宋体" w:hint="eastAsia"/>
                <w:kern w:val="0"/>
                <w:szCs w:val="21"/>
                <w:u w:val="single"/>
              </w:rPr>
              <w:t>不存在《第二章投标人须知》第1.4.3项规定的任何一种情形（以《第六章投标文件格式》-《投标人声明》为准）</w:t>
            </w:r>
          </w:p>
        </w:tc>
      </w:tr>
      <w:tr w:rsidR="004100F9" w:rsidRPr="004100F9">
        <w:trPr>
          <w:trHeight w:val="921"/>
          <w:jc w:val="center"/>
        </w:trPr>
        <w:tc>
          <w:tcPr>
            <w:tcW w:w="372" w:type="pct"/>
            <w:vMerge w:val="restart"/>
            <w:tcBorders>
              <w:top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2.1.3</w:t>
            </w:r>
          </w:p>
        </w:tc>
        <w:tc>
          <w:tcPr>
            <w:tcW w:w="467" w:type="pct"/>
            <w:vMerge w:val="restart"/>
            <w:tcBorders>
              <w:top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响应性评审标准</w:t>
            </w:r>
          </w:p>
        </w:tc>
        <w:tc>
          <w:tcPr>
            <w:tcW w:w="822"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投标报价</w:t>
            </w:r>
          </w:p>
        </w:tc>
        <w:tc>
          <w:tcPr>
            <w:tcW w:w="3339"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u w:val="single"/>
              </w:rPr>
            </w:pPr>
            <w:r w:rsidRPr="004100F9">
              <w:rPr>
                <w:rFonts w:ascii="宋体" w:hAnsi="宋体" w:cs="宋体" w:hint="eastAsia"/>
                <w:kern w:val="0"/>
                <w:szCs w:val="21"/>
              </w:rPr>
              <w:t>符合《第二章投标人须知》第3.2项要求，对同一招标项目没有出现“两个或以上的投标报价，且修正无依据”的情况</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投标内容</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符合《第二章投标人须知》第1.3.1项规定</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监理服务期限</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符合《第二章投标人须知》第1.3.2项要求</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质量标准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符合《第二章投标人须知》第1.3.3项要求</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投标有效期</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符合《第二章投标人须知》第3.3.1项要求</w:t>
            </w:r>
          </w:p>
        </w:tc>
      </w:tr>
      <w:tr w:rsidR="004100F9" w:rsidRPr="004100F9">
        <w:trPr>
          <w:trHeight w:val="510"/>
          <w:jc w:val="center"/>
        </w:trPr>
        <w:tc>
          <w:tcPr>
            <w:tcW w:w="372" w:type="pct"/>
            <w:vMerge/>
            <w:tcBorders>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467" w:type="pct"/>
            <w:vMerge/>
            <w:tcBorders>
              <w:bottom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串通投标情形</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bookmarkStart w:id="94" w:name="OLE_LINK72"/>
            <w:bookmarkStart w:id="95" w:name="OLE_LINK71"/>
            <w:r w:rsidRPr="004100F9">
              <w:rPr>
                <w:rFonts w:hint="eastAsia"/>
                <w:shd w:val="clear" w:color="auto" w:fill="FFFFFF"/>
              </w:rPr>
              <w:t>不存在串通投标情形（串通投标情形以《广东省实施</w:t>
            </w:r>
            <w:r w:rsidRPr="004100F9">
              <w:rPr>
                <w:rFonts w:ascii="微软雅黑" w:eastAsia="微软雅黑" w:hAnsi="微软雅黑" w:hint="eastAsia"/>
                <w:shd w:val="clear" w:color="auto" w:fill="FFFFFF"/>
              </w:rPr>
              <w:t>&lt;</w:t>
            </w:r>
            <w:r w:rsidRPr="004100F9">
              <w:rPr>
                <w:rFonts w:hint="eastAsia"/>
                <w:shd w:val="clear" w:color="auto" w:fill="FFFFFF"/>
              </w:rPr>
              <w:t>中华人民共和国招标投标法</w:t>
            </w:r>
            <w:r w:rsidRPr="004100F9">
              <w:rPr>
                <w:rFonts w:ascii="微软雅黑" w:eastAsia="微软雅黑" w:hAnsi="微软雅黑" w:hint="eastAsia"/>
                <w:shd w:val="clear" w:color="auto" w:fill="FFFFFF"/>
              </w:rPr>
              <w:t>&gt;</w:t>
            </w:r>
            <w:r w:rsidRPr="004100F9">
              <w:rPr>
                <w:rFonts w:hint="eastAsia"/>
                <w:shd w:val="clear" w:color="auto" w:fill="FFFFFF"/>
              </w:rPr>
              <w:t>》第十六条的规定为准）</w:t>
            </w:r>
            <w:r w:rsidRPr="004100F9">
              <w:rPr>
                <w:rFonts w:ascii="宋体" w:hAnsi="宋体" w:cs="宋体" w:hint="eastAsia"/>
                <w:kern w:val="0"/>
              </w:rPr>
              <w:t>。</w:t>
            </w:r>
            <w:bookmarkEnd w:id="94"/>
            <w:bookmarkEnd w:id="95"/>
          </w:p>
        </w:tc>
      </w:tr>
      <w:tr w:rsidR="004100F9" w:rsidRPr="004100F9">
        <w:trPr>
          <w:trHeight w:val="510"/>
          <w:jc w:val="center"/>
        </w:trPr>
        <w:tc>
          <w:tcPr>
            <w:tcW w:w="839" w:type="pct"/>
            <w:gridSpan w:val="2"/>
            <w:tcBorders>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条款号</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条款内容</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编制内容</w:t>
            </w:r>
          </w:p>
        </w:tc>
      </w:tr>
      <w:tr w:rsidR="004100F9" w:rsidRPr="004100F9">
        <w:trPr>
          <w:trHeight w:val="510"/>
          <w:jc w:val="center"/>
        </w:trPr>
        <w:tc>
          <w:tcPr>
            <w:tcW w:w="839" w:type="pct"/>
            <w:gridSpan w:val="2"/>
            <w:tcBorders>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2.2.1</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分值构成</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（总分100分）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pStyle w:val="af1"/>
              <w:wordWrap w:val="0"/>
              <w:topLinePunct/>
              <w:adjustRightInd w:val="0"/>
              <w:snapToGrid w:val="0"/>
              <w:spacing w:after="0" w:line="276" w:lineRule="auto"/>
              <w:ind w:firstLine="0"/>
              <w:textAlignment w:val="baseline"/>
              <w:rPr>
                <w:rFonts w:ascii="宋体" w:hAnsi="宋体" w:cs="宋体"/>
                <w:sz w:val="21"/>
                <w:szCs w:val="21"/>
              </w:rPr>
            </w:pPr>
            <w:r w:rsidRPr="004100F9">
              <w:rPr>
                <w:rFonts w:ascii="宋体" w:hAnsi="宋体" w:cs="宋体" w:hint="eastAsia"/>
                <w:sz w:val="21"/>
                <w:szCs w:val="21"/>
              </w:rPr>
              <w:t>1.资信业绩：40分</w:t>
            </w:r>
          </w:p>
          <w:p w:rsidR="000F69BF" w:rsidRPr="004100F9" w:rsidRDefault="00B40516">
            <w:pPr>
              <w:pStyle w:val="af1"/>
              <w:wordWrap w:val="0"/>
              <w:topLinePunct/>
              <w:adjustRightInd w:val="0"/>
              <w:snapToGrid w:val="0"/>
              <w:spacing w:after="0" w:line="276" w:lineRule="auto"/>
              <w:ind w:firstLine="0"/>
              <w:textAlignment w:val="baseline"/>
              <w:rPr>
                <w:rFonts w:ascii="宋体" w:hAnsi="宋体" w:cs="宋体"/>
                <w:sz w:val="21"/>
                <w:szCs w:val="21"/>
              </w:rPr>
            </w:pPr>
            <w:r w:rsidRPr="004100F9">
              <w:rPr>
                <w:rFonts w:ascii="宋体" w:hAnsi="宋体" w:cs="宋体" w:hint="eastAsia"/>
                <w:sz w:val="21"/>
                <w:szCs w:val="21"/>
              </w:rPr>
              <w:t>2.监理大纲：40分</w:t>
            </w:r>
          </w:p>
          <w:p w:rsidR="000F69BF" w:rsidRPr="004100F9" w:rsidRDefault="00B40516">
            <w:pPr>
              <w:pStyle w:val="af1"/>
              <w:wordWrap w:val="0"/>
              <w:topLinePunct/>
              <w:adjustRightInd w:val="0"/>
              <w:snapToGrid w:val="0"/>
              <w:spacing w:after="0" w:line="276" w:lineRule="auto"/>
              <w:ind w:firstLine="0"/>
              <w:textAlignment w:val="baseline"/>
              <w:rPr>
                <w:rFonts w:ascii="宋体" w:hAnsi="宋体" w:cs="宋体"/>
                <w:sz w:val="21"/>
                <w:szCs w:val="21"/>
              </w:rPr>
            </w:pPr>
            <w:r w:rsidRPr="004100F9">
              <w:rPr>
                <w:rFonts w:ascii="宋体" w:hAnsi="宋体" w:cs="宋体" w:hint="eastAsia"/>
                <w:sz w:val="21"/>
                <w:szCs w:val="21"/>
              </w:rPr>
              <w:t>3.投标报价：20分</w:t>
            </w:r>
          </w:p>
          <w:p w:rsidR="000F69BF" w:rsidRPr="004100F9" w:rsidRDefault="00B40516">
            <w:pPr>
              <w:pStyle w:val="21"/>
              <w:ind w:leftChars="0" w:left="0" w:firstLineChars="0" w:firstLine="0"/>
              <w:rPr>
                <w:b/>
              </w:rPr>
            </w:pPr>
            <w:r w:rsidRPr="004100F9">
              <w:rPr>
                <w:rFonts w:cs="宋体" w:hint="eastAsia"/>
              </w:rPr>
              <w:t>投标人总得分</w:t>
            </w:r>
            <w:r w:rsidRPr="004100F9">
              <w:rPr>
                <w:rFonts w:cs="宋体" w:hint="eastAsia"/>
              </w:rPr>
              <w:t>=</w:t>
            </w:r>
            <w:r w:rsidRPr="004100F9">
              <w:rPr>
                <w:rFonts w:cs="宋体" w:hint="eastAsia"/>
              </w:rPr>
              <w:t>资信业绩得分（</w:t>
            </w:r>
            <w:r w:rsidRPr="004100F9">
              <w:rPr>
                <w:rFonts w:cs="宋体" w:hint="eastAsia"/>
              </w:rPr>
              <w:t>40</w:t>
            </w:r>
            <w:r w:rsidRPr="004100F9">
              <w:rPr>
                <w:rFonts w:cs="宋体" w:hint="eastAsia"/>
              </w:rPr>
              <w:t>分）</w:t>
            </w:r>
            <w:r w:rsidRPr="004100F9">
              <w:rPr>
                <w:rFonts w:cs="宋体" w:hint="eastAsia"/>
              </w:rPr>
              <w:t>+</w:t>
            </w:r>
            <w:r w:rsidRPr="004100F9">
              <w:rPr>
                <w:rFonts w:ascii="宋体" w:hAnsi="宋体" w:cs="宋体" w:hint="eastAsia"/>
                <w:szCs w:val="21"/>
              </w:rPr>
              <w:t>监理大纲</w:t>
            </w:r>
            <w:r w:rsidRPr="004100F9">
              <w:rPr>
                <w:rFonts w:cs="宋体" w:hint="eastAsia"/>
              </w:rPr>
              <w:t>得分（</w:t>
            </w:r>
            <w:r w:rsidRPr="004100F9">
              <w:rPr>
                <w:rFonts w:cs="宋体" w:hint="eastAsia"/>
              </w:rPr>
              <w:t>40</w:t>
            </w:r>
            <w:r w:rsidRPr="004100F9">
              <w:rPr>
                <w:rFonts w:cs="宋体" w:hint="eastAsia"/>
              </w:rPr>
              <w:t>分）</w:t>
            </w:r>
            <w:r w:rsidRPr="004100F9">
              <w:rPr>
                <w:rFonts w:cs="宋体" w:hint="eastAsia"/>
              </w:rPr>
              <w:t>+</w:t>
            </w:r>
            <w:r w:rsidRPr="004100F9">
              <w:rPr>
                <w:rFonts w:cs="宋体" w:hint="eastAsia"/>
              </w:rPr>
              <w:t>投标报价部分得分（</w:t>
            </w:r>
            <w:r w:rsidRPr="004100F9">
              <w:rPr>
                <w:rFonts w:cs="宋体" w:hint="eastAsia"/>
              </w:rPr>
              <w:t>20</w:t>
            </w:r>
            <w:r w:rsidRPr="004100F9">
              <w:rPr>
                <w:rFonts w:cs="宋体" w:hint="eastAsia"/>
              </w:rPr>
              <w:t>分）</w:t>
            </w:r>
          </w:p>
        </w:tc>
      </w:tr>
      <w:tr w:rsidR="004100F9" w:rsidRPr="004100F9">
        <w:trPr>
          <w:trHeight w:val="510"/>
          <w:jc w:val="center"/>
        </w:trPr>
        <w:tc>
          <w:tcPr>
            <w:tcW w:w="839" w:type="pct"/>
            <w:gridSpan w:val="2"/>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2.2.2</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评标基准价计算方法</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1.通过初步评审在位于[最高投标限价×85%，最高投标限价]区间的投标价中的有效投标人大于或等于5名时，所有入围的有效投标价中去掉一个</w:t>
            </w:r>
            <w:proofErr w:type="gramStart"/>
            <w:r w:rsidRPr="004100F9">
              <w:rPr>
                <w:rFonts w:ascii="宋体" w:hAnsi="宋体" w:cs="宋体" w:hint="eastAsia"/>
                <w:kern w:val="0"/>
                <w:szCs w:val="21"/>
              </w:rPr>
              <w:t>最</w:t>
            </w:r>
            <w:proofErr w:type="gramEnd"/>
            <w:r w:rsidRPr="004100F9">
              <w:rPr>
                <w:rFonts w:ascii="宋体" w:hAnsi="宋体" w:cs="宋体" w:hint="eastAsia"/>
                <w:kern w:val="0"/>
                <w:szCs w:val="21"/>
              </w:rPr>
              <w:t>高价和一个最低价，取余下有效投标价的算术平均值的作为评标基准价。</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2.通过初步评审在位于[最高投标限价×85%，最高投标限价]区间的投标价中的有效投标人小于5名（不包含0）时，取所有入围的有效投标价的算术平均值的作为评标基准价。</w:t>
            </w:r>
          </w:p>
          <w:p w:rsidR="000F69BF" w:rsidRPr="004100F9" w:rsidRDefault="00B40516">
            <w:pPr>
              <w:wordWrap w:val="0"/>
              <w:topLinePunct/>
              <w:adjustRightInd w:val="0"/>
              <w:snapToGrid w:val="0"/>
              <w:spacing w:line="276" w:lineRule="auto"/>
              <w:textAlignment w:val="baseline"/>
              <w:rPr>
                <w:rFonts w:ascii="宋体" w:hAnsi="宋体" w:cs="宋体"/>
                <w:kern w:val="0"/>
                <w:szCs w:val="21"/>
                <w:lang w:val="zh-TW" w:eastAsia="zh-TW"/>
              </w:rPr>
            </w:pPr>
            <w:r w:rsidRPr="004100F9">
              <w:rPr>
                <w:rFonts w:ascii="宋体" w:hAnsi="宋体" w:cs="宋体" w:hint="eastAsia"/>
                <w:kern w:val="0"/>
                <w:szCs w:val="21"/>
              </w:rPr>
              <w:t>3.通过初步评审没有投标价位于[最高投标限价×85%，最高投标限价]区间的有效投标人，以“最高投标限价×85%”作为评标基准价。</w:t>
            </w:r>
          </w:p>
        </w:tc>
      </w:tr>
      <w:tr w:rsidR="004100F9" w:rsidRPr="004100F9">
        <w:trPr>
          <w:trHeight w:val="510"/>
          <w:jc w:val="center"/>
        </w:trPr>
        <w:tc>
          <w:tcPr>
            <w:tcW w:w="839" w:type="pct"/>
            <w:gridSpan w:val="2"/>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2.2.3</w:t>
            </w:r>
          </w:p>
        </w:tc>
        <w:tc>
          <w:tcPr>
            <w:tcW w:w="822"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lang w:val="zh-TW" w:eastAsia="zh-TW"/>
              </w:rPr>
            </w:pPr>
            <w:r w:rsidRPr="004100F9">
              <w:rPr>
                <w:rFonts w:ascii="宋体" w:hAnsi="宋体" w:cs="宋体" w:hint="eastAsia"/>
                <w:kern w:val="0"/>
                <w:szCs w:val="21"/>
                <w:lang w:val="zh-TW" w:eastAsia="zh-TW"/>
              </w:rPr>
              <w:t>投标报价的偏差率计算公式</w:t>
            </w:r>
          </w:p>
        </w:tc>
        <w:tc>
          <w:tcPr>
            <w:tcW w:w="3339" w:type="pc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lang w:val="zh-TW" w:eastAsia="zh-TW"/>
              </w:rPr>
            </w:pPr>
            <w:r w:rsidRPr="004100F9">
              <w:rPr>
                <w:rFonts w:ascii="宋体" w:hAnsi="宋体" w:cs="宋体" w:hint="eastAsia"/>
                <w:kern w:val="0"/>
                <w:szCs w:val="21"/>
                <w:lang w:val="zh-TW" w:eastAsia="zh-TW"/>
              </w:rPr>
              <w:t>投标报价的偏差率=（有效投标报价-评标基准价）/评标基准价×100%（偏差率出现小数点时，保留小数点后2位，第三位小数四舍五入，报价偏差率不足1%的，按直线内插法计算投标报价得分。）</w:t>
            </w:r>
          </w:p>
          <w:p w:rsidR="000F69BF" w:rsidRPr="004100F9" w:rsidRDefault="00B40516">
            <w:pPr>
              <w:wordWrap w:val="0"/>
              <w:topLinePunct/>
              <w:adjustRightInd w:val="0"/>
              <w:snapToGrid w:val="0"/>
              <w:spacing w:line="276" w:lineRule="auto"/>
              <w:textAlignment w:val="baseline"/>
              <w:rPr>
                <w:rFonts w:ascii="宋体" w:hAnsi="宋体" w:cs="宋体"/>
                <w:kern w:val="0"/>
                <w:szCs w:val="21"/>
                <w:lang w:val="zh-TW" w:eastAsia="zh-TW"/>
              </w:rPr>
            </w:pPr>
            <w:r w:rsidRPr="004100F9">
              <w:rPr>
                <w:rFonts w:ascii="宋体" w:hAnsi="宋体" w:cs="宋体" w:hint="eastAsia"/>
                <w:kern w:val="0"/>
                <w:szCs w:val="21"/>
                <w:lang w:val="zh-TW" w:eastAsia="zh-TW"/>
              </w:rPr>
              <w:t>注：有效投标报价为通过初步评审经算术错误修正后的核准报价（</w:t>
            </w:r>
            <w:r w:rsidRPr="004100F9">
              <w:rPr>
                <w:rFonts w:ascii="宋体" w:hAnsi="宋体" w:cs="宋体" w:hint="eastAsia"/>
                <w:kern w:val="0"/>
                <w:szCs w:val="21"/>
                <w:lang w:val="zh-TW"/>
              </w:rPr>
              <w:t>投标报价</w:t>
            </w:r>
            <w:r w:rsidRPr="004100F9">
              <w:rPr>
                <w:rFonts w:ascii="宋体" w:hAnsi="宋体" w:cs="宋体" w:hint="eastAsia"/>
                <w:kern w:val="0"/>
                <w:szCs w:val="21"/>
                <w:lang w:val="zh-TW" w:eastAsia="zh-TW"/>
              </w:rPr>
              <w:t>）</w:t>
            </w:r>
          </w:p>
        </w:tc>
      </w:tr>
      <w:tr w:rsidR="004100F9" w:rsidRPr="004100F9">
        <w:trPr>
          <w:trHeight w:val="510"/>
          <w:jc w:val="center"/>
        </w:trPr>
        <w:tc>
          <w:tcPr>
            <w:tcW w:w="839" w:type="pct"/>
            <w:gridSpan w:val="2"/>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b/>
                <w:kern w:val="0"/>
                <w:szCs w:val="21"/>
              </w:rPr>
              <w:t>条款号</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评分因素</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评分标准</w:t>
            </w:r>
          </w:p>
        </w:tc>
      </w:tr>
      <w:tr w:rsidR="004100F9" w:rsidRPr="004100F9">
        <w:trPr>
          <w:trHeight w:val="255"/>
          <w:jc w:val="center"/>
        </w:trPr>
        <w:tc>
          <w:tcPr>
            <w:tcW w:w="372" w:type="pct"/>
            <w:vMerge w:val="restart"/>
            <w:tcBorders>
              <w:top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2.2.4（1）</w:t>
            </w:r>
          </w:p>
        </w:tc>
        <w:tc>
          <w:tcPr>
            <w:tcW w:w="467" w:type="pct"/>
            <w:vMerge w:val="restart"/>
            <w:tcBorders>
              <w:top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资信业绩评分标准（40分）</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60" w:lineRule="exact"/>
              <w:jc w:val="center"/>
              <w:rPr>
                <w:rFonts w:ascii="宋体" w:hAnsi="宋体" w:cs="宋体"/>
                <w:kern w:val="0"/>
                <w:position w:val="-2"/>
                <w:szCs w:val="21"/>
              </w:rPr>
            </w:pPr>
            <w:r w:rsidRPr="004100F9">
              <w:rPr>
                <w:rFonts w:ascii="宋体" w:hAnsi="宋体" w:cs="宋体" w:hint="eastAsia"/>
                <w:kern w:val="0"/>
                <w:position w:val="-2"/>
                <w:szCs w:val="21"/>
              </w:rPr>
              <w:t>纳税信用等级（4分）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spacing w:line="360" w:lineRule="exact"/>
              <w:rPr>
                <w:rFonts w:ascii="宋体" w:hAnsi="宋体" w:cs="宋体"/>
                <w:szCs w:val="21"/>
              </w:rPr>
            </w:pPr>
            <w:r w:rsidRPr="004100F9">
              <w:rPr>
                <w:rFonts w:ascii="宋体" w:hAnsi="宋体" w:cs="宋体" w:hint="eastAsia"/>
                <w:szCs w:val="21"/>
              </w:rPr>
              <w:t>投标人获得“纳税信用A级纳税人”称号情况（须含2024年度）：</w:t>
            </w:r>
          </w:p>
          <w:p w:rsidR="000F69BF" w:rsidRPr="004100F9" w:rsidRDefault="00B40516">
            <w:pPr>
              <w:widowControl/>
              <w:spacing w:line="360" w:lineRule="exact"/>
              <w:rPr>
                <w:rFonts w:ascii="宋体" w:hAnsi="宋体" w:cs="宋体"/>
                <w:szCs w:val="21"/>
              </w:rPr>
            </w:pPr>
            <w:r w:rsidRPr="004100F9">
              <w:rPr>
                <w:rFonts w:ascii="宋体" w:hAnsi="宋体" w:cs="宋体" w:hint="eastAsia"/>
                <w:szCs w:val="21"/>
              </w:rPr>
              <w:t>（1）连续获得过5次或以上“A级纳税人”称号的，得4分；</w:t>
            </w:r>
          </w:p>
          <w:p w:rsidR="000F69BF" w:rsidRPr="004100F9" w:rsidRDefault="00B40516">
            <w:pPr>
              <w:widowControl/>
              <w:spacing w:line="360" w:lineRule="exact"/>
              <w:rPr>
                <w:rFonts w:ascii="宋体" w:hAnsi="宋体" w:cs="宋体"/>
                <w:szCs w:val="21"/>
              </w:rPr>
            </w:pPr>
            <w:r w:rsidRPr="004100F9">
              <w:rPr>
                <w:rFonts w:ascii="宋体" w:hAnsi="宋体" w:cs="宋体" w:hint="eastAsia"/>
                <w:szCs w:val="21"/>
              </w:rPr>
              <w:t>（2）连续获得过3-4次“A级纳税人”称号的，得2分；</w:t>
            </w:r>
          </w:p>
          <w:p w:rsidR="000F69BF" w:rsidRPr="004100F9" w:rsidRDefault="00B40516">
            <w:pPr>
              <w:widowControl/>
              <w:spacing w:line="360" w:lineRule="exact"/>
              <w:rPr>
                <w:rFonts w:ascii="宋体" w:hAnsi="宋体" w:cs="宋体"/>
                <w:szCs w:val="21"/>
              </w:rPr>
            </w:pPr>
            <w:r w:rsidRPr="004100F9">
              <w:rPr>
                <w:rFonts w:ascii="宋体" w:hAnsi="宋体" w:cs="宋体" w:hint="eastAsia"/>
                <w:szCs w:val="21"/>
              </w:rPr>
              <w:t>（3）连续获得过1-2次“A级纳税人”称号的，得1分；</w:t>
            </w:r>
          </w:p>
          <w:p w:rsidR="000F69BF" w:rsidRPr="004100F9" w:rsidRDefault="00B40516">
            <w:pPr>
              <w:spacing w:line="360" w:lineRule="exact"/>
              <w:rPr>
                <w:rFonts w:ascii="宋体" w:hAnsi="宋体" w:cs="宋体"/>
                <w:kern w:val="0"/>
                <w:szCs w:val="21"/>
              </w:rPr>
            </w:pPr>
            <w:r w:rsidRPr="004100F9">
              <w:rPr>
                <w:rFonts w:ascii="宋体" w:hAnsi="宋体" w:cs="宋体" w:hint="eastAsia"/>
                <w:szCs w:val="21"/>
              </w:rPr>
              <w:t>不具备以上条件不得分。</w:t>
            </w:r>
          </w:p>
        </w:tc>
      </w:tr>
      <w:tr w:rsidR="004100F9" w:rsidRPr="004100F9">
        <w:trPr>
          <w:trHeight w:val="255"/>
          <w:jc w:val="center"/>
        </w:trPr>
        <w:tc>
          <w:tcPr>
            <w:tcW w:w="372" w:type="pct"/>
            <w:vMerge/>
            <w:tcBorders>
              <w:top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467" w:type="pct"/>
            <w:vMerge/>
            <w:tcBorders>
              <w:top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60" w:lineRule="exact"/>
              <w:jc w:val="center"/>
              <w:rPr>
                <w:rFonts w:ascii="宋体" w:hAnsi="宋体" w:cs="宋体"/>
                <w:kern w:val="0"/>
                <w:szCs w:val="21"/>
              </w:rPr>
            </w:pPr>
            <w:r w:rsidRPr="004100F9">
              <w:rPr>
                <w:rFonts w:ascii="宋体" w:hAnsi="宋体" w:cs="宋体" w:hint="eastAsia"/>
                <w:kern w:val="0"/>
                <w:szCs w:val="21"/>
              </w:rPr>
              <w:t>管理体系认证</w:t>
            </w:r>
          </w:p>
          <w:p w:rsidR="000F69BF" w:rsidRPr="004100F9" w:rsidRDefault="00B40516">
            <w:pPr>
              <w:pStyle w:val="a3"/>
              <w:spacing w:line="360" w:lineRule="exact"/>
            </w:pPr>
            <w:r w:rsidRPr="004100F9">
              <w:rPr>
                <w:rFonts w:hint="eastAsia"/>
              </w:rPr>
              <w:t>（</w:t>
            </w:r>
            <w:r w:rsidRPr="004100F9">
              <w:t>3</w:t>
            </w:r>
            <w:r w:rsidRPr="004100F9">
              <w:rPr>
                <w:rFonts w:hint="eastAsia"/>
              </w:rPr>
              <w:t>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60" w:lineRule="exact"/>
              <w:ind w:right="77"/>
              <w:rPr>
                <w:rFonts w:ascii="宋体" w:hAnsi="宋体" w:cs="宋体"/>
                <w:szCs w:val="21"/>
              </w:rPr>
            </w:pPr>
            <w:r w:rsidRPr="004100F9">
              <w:rPr>
                <w:rFonts w:ascii="宋体" w:hAnsi="宋体" w:cs="宋体" w:hint="eastAsia"/>
                <w:szCs w:val="21"/>
              </w:rPr>
              <w:t>投标人同时具有有效的质量管理体系认证证书、环境管理体系认证证书、职业健康安全管理体系认证证书，</w:t>
            </w:r>
            <w:proofErr w:type="gramStart"/>
            <w:r w:rsidRPr="004100F9">
              <w:rPr>
                <w:rFonts w:ascii="宋体" w:hAnsi="宋体" w:cs="宋体" w:hint="eastAsia"/>
                <w:szCs w:val="21"/>
              </w:rPr>
              <w:t>每具备</w:t>
            </w:r>
            <w:proofErr w:type="gramEnd"/>
            <w:r w:rsidRPr="004100F9">
              <w:rPr>
                <w:rFonts w:ascii="宋体" w:hAnsi="宋体" w:cs="宋体" w:hint="eastAsia"/>
                <w:szCs w:val="21"/>
              </w:rPr>
              <w:t>1项得1分，本项最多得3分。</w:t>
            </w:r>
          </w:p>
          <w:p w:rsidR="000F69BF" w:rsidRPr="004100F9" w:rsidRDefault="00B40516">
            <w:pPr>
              <w:pStyle w:val="a3"/>
              <w:spacing w:line="360" w:lineRule="exact"/>
              <w:ind w:firstLineChars="0" w:firstLine="0"/>
            </w:pPr>
            <w:r w:rsidRPr="004100F9">
              <w:rPr>
                <w:rFonts w:hint="eastAsia"/>
              </w:rPr>
              <w:t>注：</w:t>
            </w:r>
            <w:r w:rsidRPr="004100F9">
              <w:rPr>
                <w:rFonts w:ascii="宋体" w:hAnsi="宋体" w:cs="宋体" w:hint="eastAsia"/>
              </w:rPr>
              <w:t>须提供相关证书</w:t>
            </w:r>
            <w:r w:rsidRPr="004100F9">
              <w:rPr>
                <w:rFonts w:ascii="宋体" w:hAnsi="宋体" w:hint="eastAsia"/>
              </w:rPr>
              <w:t>扫描件</w:t>
            </w:r>
            <w:r w:rsidRPr="004100F9">
              <w:rPr>
                <w:rFonts w:hint="eastAsia"/>
              </w:rPr>
              <w:t>，</w:t>
            </w:r>
            <w:r w:rsidRPr="004100F9">
              <w:rPr>
                <w:rFonts w:ascii="宋体" w:hAnsi="宋体" w:cs="宋体" w:hint="eastAsia"/>
                <w:szCs w:val="21"/>
              </w:rPr>
              <w:t>证书须在有效期内，</w:t>
            </w:r>
            <w:r w:rsidRPr="004100F9">
              <w:rPr>
                <w:rFonts w:hint="eastAsia"/>
              </w:rPr>
              <w:t>否则不得分。</w:t>
            </w:r>
          </w:p>
        </w:tc>
      </w:tr>
      <w:tr w:rsidR="004100F9" w:rsidRPr="004100F9">
        <w:trPr>
          <w:trHeight w:val="255"/>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idowControl/>
              <w:spacing w:line="360" w:lineRule="exact"/>
              <w:jc w:val="center"/>
              <w:rPr>
                <w:rFonts w:ascii="宋体" w:hAnsi="宋体" w:cs="宋体"/>
                <w:kern w:val="0"/>
                <w:szCs w:val="21"/>
              </w:rPr>
            </w:pPr>
            <w:r w:rsidRPr="004100F9">
              <w:rPr>
                <w:rFonts w:ascii="宋体" w:hAnsi="宋体" w:cs="宋体" w:hint="eastAsia"/>
                <w:kern w:val="0"/>
                <w:position w:val="-2"/>
                <w:szCs w:val="21"/>
              </w:rPr>
              <w:t>科技创新能力</w:t>
            </w:r>
            <w:r w:rsidRPr="004100F9">
              <w:rPr>
                <w:rFonts w:ascii="宋体" w:hAnsi="宋体" w:cs="Microsoft JhengHei" w:hint="eastAsia"/>
                <w:kern w:val="0"/>
                <w:position w:val="-2"/>
                <w:szCs w:val="21"/>
              </w:rPr>
              <w:t>（4分）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60" w:lineRule="exact"/>
              <w:ind w:right="77"/>
              <w:rPr>
                <w:rFonts w:ascii="宋体" w:hAnsi="宋体" w:cs="宋体"/>
                <w:kern w:val="0"/>
                <w:szCs w:val="21"/>
                <w:lang w:bidi="ar"/>
              </w:rPr>
            </w:pPr>
            <w:r w:rsidRPr="004100F9">
              <w:rPr>
                <w:rFonts w:ascii="宋体" w:hAnsi="宋体" w:cs="宋体" w:hint="eastAsia"/>
                <w:kern w:val="0"/>
                <w:szCs w:val="21"/>
                <w:lang w:bidi="ar"/>
              </w:rPr>
              <w:t>投标人自2020年1月1日</w:t>
            </w:r>
            <w:r w:rsidRPr="004100F9">
              <w:rPr>
                <w:rFonts w:ascii="宋体" w:hAnsi="宋体" w:cs="宋体" w:hint="eastAsia"/>
                <w:szCs w:val="21"/>
              </w:rPr>
              <w:t>至投标截止时间为止</w:t>
            </w:r>
            <w:r w:rsidRPr="004100F9">
              <w:rPr>
                <w:rFonts w:ascii="宋体" w:hAnsi="宋体" w:cs="宋体" w:hint="eastAsia"/>
                <w:kern w:val="0"/>
                <w:szCs w:val="21"/>
                <w:lang w:bidi="ar"/>
              </w:rPr>
              <w:t>获得过建筑工程类省级(或以上)</w:t>
            </w:r>
            <w:bookmarkStart w:id="96" w:name="OLE_LINK51"/>
            <w:bookmarkStart w:id="97" w:name="OLE_LINK52"/>
            <w:r w:rsidRPr="004100F9">
              <w:rPr>
                <w:rFonts w:ascii="宋体" w:hAnsi="宋体" w:cs="宋体" w:hint="eastAsia"/>
                <w:kern w:val="0"/>
                <w:szCs w:val="21"/>
                <w:lang w:bidi="ar"/>
              </w:rPr>
              <w:t>科学技术类</w:t>
            </w:r>
            <w:bookmarkEnd w:id="96"/>
            <w:bookmarkEnd w:id="97"/>
            <w:r w:rsidRPr="004100F9">
              <w:rPr>
                <w:rFonts w:ascii="宋体" w:hAnsi="宋体" w:cs="宋体" w:hint="eastAsia"/>
                <w:kern w:val="0"/>
                <w:szCs w:val="21"/>
                <w:lang w:bidi="ar"/>
              </w:rPr>
              <w:t>奖项，每项得2分，本项最多得4分。</w:t>
            </w:r>
          </w:p>
          <w:p w:rsidR="000F69BF" w:rsidRPr="004100F9" w:rsidRDefault="00B40516">
            <w:pPr>
              <w:autoSpaceDE w:val="0"/>
              <w:autoSpaceDN w:val="0"/>
              <w:adjustRightInd w:val="0"/>
              <w:spacing w:line="360" w:lineRule="exact"/>
              <w:ind w:right="77"/>
              <w:rPr>
                <w:rFonts w:ascii="宋体" w:hAnsi="宋体" w:cs="宋体"/>
                <w:kern w:val="0"/>
                <w:szCs w:val="21"/>
                <w:lang w:bidi="ar"/>
              </w:rPr>
            </w:pPr>
            <w:r w:rsidRPr="004100F9">
              <w:rPr>
                <w:rFonts w:hint="eastAsia"/>
              </w:rPr>
              <w:t>注：</w:t>
            </w:r>
            <w:r w:rsidRPr="004100F9">
              <w:rPr>
                <w:rFonts w:ascii="宋体" w:hAnsi="宋体" w:cs="宋体" w:hint="eastAsia"/>
              </w:rPr>
              <w:t>须提供相关证书</w:t>
            </w:r>
            <w:r w:rsidRPr="004100F9">
              <w:rPr>
                <w:rFonts w:ascii="宋体" w:hAnsi="宋体" w:hint="eastAsia"/>
              </w:rPr>
              <w:t>扫描件</w:t>
            </w:r>
            <w:r w:rsidRPr="004100F9">
              <w:rPr>
                <w:rFonts w:hint="eastAsia"/>
              </w:rPr>
              <w:t>，否则不得分。</w:t>
            </w:r>
          </w:p>
        </w:tc>
      </w:tr>
      <w:tr w:rsidR="004100F9" w:rsidRPr="004100F9">
        <w:trPr>
          <w:trHeight w:val="255"/>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60" w:lineRule="exact"/>
              <w:ind w:right="-20"/>
              <w:jc w:val="center"/>
              <w:rPr>
                <w:rFonts w:ascii="宋体" w:hAnsi="宋体" w:cs="楷体"/>
                <w:kern w:val="0"/>
                <w:position w:val="-2"/>
                <w:szCs w:val="21"/>
              </w:rPr>
            </w:pPr>
            <w:r w:rsidRPr="004100F9">
              <w:rPr>
                <w:rFonts w:ascii="宋体" w:hAnsi="宋体" w:cs="楷体" w:hint="eastAsia"/>
                <w:spacing w:val="-2"/>
                <w:kern w:val="0"/>
                <w:position w:val="-2"/>
                <w:szCs w:val="21"/>
              </w:rPr>
              <w:t>类似项</w:t>
            </w:r>
            <w:r w:rsidRPr="004100F9">
              <w:rPr>
                <w:rFonts w:ascii="宋体" w:hAnsi="宋体" w:cs="楷体" w:hint="eastAsia"/>
                <w:kern w:val="0"/>
                <w:position w:val="-2"/>
                <w:szCs w:val="21"/>
              </w:rPr>
              <w:t>目</w:t>
            </w:r>
            <w:r w:rsidRPr="004100F9">
              <w:rPr>
                <w:rFonts w:ascii="宋体" w:hAnsi="宋体" w:cs="楷体" w:hint="eastAsia"/>
                <w:spacing w:val="-2"/>
                <w:kern w:val="0"/>
                <w:position w:val="-2"/>
                <w:szCs w:val="21"/>
              </w:rPr>
              <w:t>业</w:t>
            </w:r>
            <w:r w:rsidRPr="004100F9">
              <w:rPr>
                <w:rFonts w:ascii="宋体" w:hAnsi="宋体" w:cs="楷体" w:hint="eastAsia"/>
                <w:kern w:val="0"/>
                <w:position w:val="-2"/>
                <w:szCs w:val="21"/>
              </w:rPr>
              <w:t>绩</w:t>
            </w:r>
          </w:p>
          <w:p w:rsidR="000F69BF" w:rsidRPr="004100F9" w:rsidRDefault="00B40516">
            <w:pPr>
              <w:autoSpaceDE w:val="0"/>
              <w:autoSpaceDN w:val="0"/>
              <w:adjustRightInd w:val="0"/>
              <w:spacing w:line="360" w:lineRule="exact"/>
              <w:ind w:right="-20"/>
              <w:jc w:val="center"/>
              <w:rPr>
                <w:rFonts w:ascii="宋体" w:hAnsi="宋体" w:cs="宋体"/>
                <w:kern w:val="0"/>
                <w:position w:val="-2"/>
                <w:szCs w:val="21"/>
              </w:rPr>
            </w:pPr>
            <w:r w:rsidRPr="004100F9">
              <w:rPr>
                <w:rFonts w:ascii="宋体" w:hAnsi="宋体" w:cs="楷体" w:hint="eastAsia"/>
                <w:kern w:val="0"/>
                <w:position w:val="-2"/>
                <w:szCs w:val="21"/>
              </w:rPr>
              <w:t>（4分）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60" w:lineRule="exact"/>
              <w:ind w:right="77"/>
              <w:rPr>
                <w:rFonts w:ascii="宋体" w:hAnsi="宋体" w:cs="宋体"/>
                <w:kern w:val="0"/>
                <w:szCs w:val="21"/>
              </w:rPr>
            </w:pPr>
            <w:r w:rsidRPr="004100F9">
              <w:rPr>
                <w:rFonts w:ascii="宋体" w:hAnsi="宋体" w:cs="宋体" w:hint="eastAsia"/>
                <w:kern w:val="0"/>
                <w:szCs w:val="21"/>
                <w:lang w:bidi="ar"/>
              </w:rPr>
              <w:t>投标人自</w:t>
            </w:r>
            <w:r w:rsidRPr="004100F9">
              <w:rPr>
                <w:rFonts w:ascii="宋体" w:hAnsi="宋体" w:cs="宋体" w:hint="eastAsia"/>
                <w:szCs w:val="21"/>
              </w:rPr>
              <w:t>2020年1月1日至投标截止时间为止完成过质量合格的类</w:t>
            </w:r>
            <w:proofErr w:type="gramStart"/>
            <w:r w:rsidRPr="004100F9">
              <w:rPr>
                <w:rFonts w:ascii="宋体" w:hAnsi="宋体" w:cs="宋体" w:hint="eastAsia"/>
                <w:szCs w:val="21"/>
              </w:rPr>
              <w:t>似工程</w:t>
            </w:r>
            <w:proofErr w:type="gramEnd"/>
            <w:r w:rsidRPr="004100F9">
              <w:rPr>
                <w:rFonts w:ascii="宋体" w:hAnsi="宋体" w:cs="宋体" w:hint="eastAsia"/>
                <w:szCs w:val="21"/>
              </w:rPr>
              <w:t>业绩一项得1分，最多得4分。</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
                <w:kern w:val="0"/>
                <w:szCs w:val="21"/>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b/>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spacing w:line="360" w:lineRule="exact"/>
              <w:jc w:val="center"/>
              <w:rPr>
                <w:rFonts w:ascii="宋体" w:hAnsi="宋体" w:cs="宋体"/>
                <w:kern w:val="0"/>
                <w:szCs w:val="21"/>
              </w:rPr>
            </w:pPr>
            <w:r w:rsidRPr="004100F9">
              <w:rPr>
                <w:rFonts w:ascii="宋体" w:hAnsi="宋体" w:cs="宋体" w:hint="eastAsia"/>
                <w:kern w:val="0"/>
                <w:szCs w:val="21"/>
              </w:rPr>
              <w:t>项目获奖业绩</w:t>
            </w:r>
          </w:p>
          <w:p w:rsidR="000F69BF" w:rsidRPr="004100F9" w:rsidRDefault="00B40516">
            <w:pPr>
              <w:pStyle w:val="a3"/>
              <w:spacing w:line="360" w:lineRule="exact"/>
              <w:ind w:firstLineChars="0" w:firstLine="0"/>
              <w:jc w:val="center"/>
            </w:pPr>
            <w:r w:rsidRPr="004100F9">
              <w:rPr>
                <w:rFonts w:hint="eastAsia"/>
              </w:rPr>
              <w:t>（</w:t>
            </w:r>
            <w:r w:rsidRPr="004100F9">
              <w:rPr>
                <w:rFonts w:hint="eastAsia"/>
              </w:rPr>
              <w:t>9</w:t>
            </w:r>
            <w:r w:rsidRPr="004100F9">
              <w:rPr>
                <w:rFonts w:hint="eastAsia"/>
              </w:rPr>
              <w:t>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60" w:lineRule="exact"/>
              <w:ind w:right="77"/>
              <w:rPr>
                <w:rFonts w:ascii="宋体" w:hAnsi="宋体" w:cs="宋体"/>
                <w:szCs w:val="21"/>
              </w:rPr>
            </w:pPr>
            <w:r w:rsidRPr="004100F9">
              <w:rPr>
                <w:rFonts w:ascii="宋体" w:hAnsi="宋体" w:cs="宋体" w:hint="eastAsia"/>
                <w:kern w:val="0"/>
                <w:szCs w:val="21"/>
                <w:lang w:bidi="ar"/>
              </w:rPr>
              <w:t>投标人自</w:t>
            </w:r>
            <w:r w:rsidRPr="004100F9">
              <w:rPr>
                <w:rFonts w:ascii="宋体" w:hAnsi="宋体" w:cs="宋体" w:hint="eastAsia"/>
                <w:szCs w:val="21"/>
              </w:rPr>
              <w:t>2020年1月1日至投标截止时间为止监理的房屋建筑工程</w:t>
            </w:r>
            <w:r w:rsidRPr="004100F9">
              <w:rPr>
                <w:rFonts w:hAnsi="宋体" w:cs="宋体" w:hint="eastAsia"/>
                <w:szCs w:val="21"/>
              </w:rPr>
              <w:t>项目</w:t>
            </w:r>
            <w:r w:rsidRPr="004100F9">
              <w:rPr>
                <w:rFonts w:ascii="宋体" w:hAnsi="宋体" w:cs="宋体" w:hint="eastAsia"/>
                <w:szCs w:val="21"/>
              </w:rPr>
              <w:t>获得国家级质量奖项的每个得2分，获得省级质量奖项的每个得1.5分，获得市级</w:t>
            </w:r>
            <w:r w:rsidRPr="004100F9">
              <w:rPr>
                <w:rFonts w:ascii="宋体" w:hAnsi="宋体" w:hint="eastAsia"/>
              </w:rPr>
              <w:t>（含副省级）</w:t>
            </w:r>
            <w:r w:rsidRPr="004100F9">
              <w:rPr>
                <w:rFonts w:ascii="宋体" w:hAnsi="宋体" w:cs="宋体" w:hint="eastAsia"/>
                <w:szCs w:val="21"/>
              </w:rPr>
              <w:t>质量奖项的每个得1分，本项最多得9分。</w:t>
            </w:r>
          </w:p>
          <w:p w:rsidR="000F69BF" w:rsidRPr="004100F9" w:rsidRDefault="00B40516">
            <w:pPr>
              <w:pStyle w:val="a3"/>
              <w:spacing w:line="360" w:lineRule="exact"/>
              <w:ind w:firstLineChars="0" w:firstLine="0"/>
            </w:pPr>
            <w:r w:rsidRPr="004100F9">
              <w:rPr>
                <w:rFonts w:hint="eastAsia"/>
              </w:rPr>
              <w:t>注：</w:t>
            </w:r>
            <w:r w:rsidRPr="004100F9">
              <w:rPr>
                <w:rFonts w:ascii="宋体" w:hAnsi="宋体" w:cs="宋体" w:hint="eastAsia"/>
              </w:rPr>
              <w:t>须提供相关证书</w:t>
            </w:r>
            <w:r w:rsidRPr="004100F9">
              <w:rPr>
                <w:rFonts w:ascii="宋体" w:hAnsi="宋体" w:hint="eastAsia"/>
              </w:rPr>
              <w:t>扫描件</w:t>
            </w:r>
            <w:r w:rsidRPr="004100F9">
              <w:rPr>
                <w:rFonts w:hint="eastAsia"/>
              </w:rPr>
              <w:t>，否则不得分。</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
                <w:kern w:val="0"/>
                <w:szCs w:val="21"/>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b/>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60" w:lineRule="exact"/>
              <w:ind w:right="77"/>
              <w:jc w:val="center"/>
              <w:rPr>
                <w:rFonts w:ascii="宋体" w:hAnsi="宋体" w:cs="宋体"/>
                <w:szCs w:val="21"/>
              </w:rPr>
            </w:pPr>
            <w:r w:rsidRPr="004100F9">
              <w:rPr>
                <w:rFonts w:ascii="宋体" w:hAnsi="宋体" w:cs="宋体" w:hint="eastAsia"/>
                <w:szCs w:val="21"/>
              </w:rPr>
              <w:t>总监理工程师资历（</w:t>
            </w:r>
            <w:r w:rsidRPr="004100F9">
              <w:rPr>
                <w:rFonts w:ascii="宋体" w:hAnsi="宋体" w:cs="宋体"/>
                <w:szCs w:val="21"/>
              </w:rPr>
              <w:t>7</w:t>
            </w:r>
            <w:r w:rsidRPr="004100F9">
              <w:rPr>
                <w:rFonts w:ascii="宋体" w:hAnsi="宋体" w:cs="宋体" w:hint="eastAsia"/>
                <w:szCs w:val="21"/>
              </w:rPr>
              <w:t>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keepNext/>
              <w:keepLines/>
              <w:overflowPunct w:val="0"/>
              <w:topLinePunct/>
              <w:adjustRightInd w:val="0"/>
              <w:snapToGrid w:val="0"/>
              <w:spacing w:line="360" w:lineRule="exact"/>
              <w:jc w:val="left"/>
              <w:outlineLvl w:val="1"/>
              <w:rPr>
                <w:rFonts w:ascii="宋体" w:hAnsi="宋体" w:cs="宋体"/>
                <w:szCs w:val="21"/>
              </w:rPr>
            </w:pPr>
            <w:bookmarkStart w:id="98" w:name="_Toc10600"/>
            <w:bookmarkStart w:id="99" w:name="_Toc4498"/>
            <w:r w:rsidRPr="004100F9">
              <w:rPr>
                <w:rFonts w:ascii="宋体" w:hAnsi="宋体" w:cs="宋体" w:hint="eastAsia"/>
                <w:szCs w:val="21"/>
              </w:rPr>
              <w:t>（1）满足招标公告要求同时取得监理工程师执业资格证书10年或以上（以监理工程师执业资格证书签发（或批准）日期计算）的得2分，10年（不含10年）以下得1分。</w:t>
            </w:r>
            <w:bookmarkEnd w:id="98"/>
            <w:bookmarkEnd w:id="99"/>
          </w:p>
          <w:p w:rsidR="000F69BF" w:rsidRPr="004100F9" w:rsidRDefault="00B40516">
            <w:pPr>
              <w:keepNext/>
              <w:keepLines/>
              <w:overflowPunct w:val="0"/>
              <w:topLinePunct/>
              <w:adjustRightInd w:val="0"/>
              <w:snapToGrid w:val="0"/>
              <w:spacing w:line="360" w:lineRule="exact"/>
              <w:jc w:val="left"/>
              <w:outlineLvl w:val="1"/>
              <w:rPr>
                <w:rFonts w:ascii="宋体" w:hAnsi="宋体" w:cs="宋体"/>
                <w:szCs w:val="21"/>
              </w:rPr>
            </w:pPr>
            <w:bookmarkStart w:id="100" w:name="_Toc24188"/>
            <w:bookmarkStart w:id="101" w:name="_Toc28861"/>
            <w:r w:rsidRPr="004100F9">
              <w:rPr>
                <w:rFonts w:ascii="宋体" w:hAnsi="宋体" w:cs="宋体" w:hint="eastAsia"/>
                <w:szCs w:val="21"/>
              </w:rPr>
              <w:t>（2）获得工程类高级（或以上）职称的，得2分；获得工程类中级职称的，得1分，其他情况不得分。</w:t>
            </w:r>
            <w:bookmarkEnd w:id="100"/>
            <w:bookmarkEnd w:id="101"/>
          </w:p>
          <w:p w:rsidR="000F69BF" w:rsidRPr="004100F9" w:rsidRDefault="00B40516">
            <w:pPr>
              <w:keepNext/>
              <w:keepLines/>
              <w:overflowPunct w:val="0"/>
              <w:topLinePunct/>
              <w:adjustRightInd w:val="0"/>
              <w:snapToGrid w:val="0"/>
              <w:spacing w:line="360" w:lineRule="exact"/>
              <w:jc w:val="left"/>
              <w:outlineLvl w:val="1"/>
              <w:rPr>
                <w:rFonts w:ascii="宋体" w:hAnsi="宋体" w:cs="宋体"/>
                <w:szCs w:val="21"/>
              </w:rPr>
            </w:pPr>
            <w:bookmarkStart w:id="102" w:name="_Toc31903"/>
            <w:bookmarkStart w:id="103" w:name="_Toc8527"/>
            <w:r w:rsidRPr="004100F9">
              <w:rPr>
                <w:rFonts w:ascii="宋体" w:hAnsi="宋体" w:cs="宋体" w:hint="eastAsia"/>
                <w:szCs w:val="21"/>
              </w:rPr>
              <w:t>（3）2020年1月1日至今，作为项目总监理工程师完成过质量合格的房屋建筑工程监理业绩，每项得</w:t>
            </w:r>
            <w:r w:rsidR="00750CD1" w:rsidRPr="004100F9">
              <w:rPr>
                <w:rFonts w:ascii="宋体" w:hAnsi="宋体" w:cs="宋体" w:hint="eastAsia"/>
                <w:szCs w:val="21"/>
              </w:rPr>
              <w:t>3</w:t>
            </w:r>
            <w:r w:rsidRPr="004100F9">
              <w:rPr>
                <w:rFonts w:ascii="宋体" w:hAnsi="宋体" w:cs="宋体" w:hint="eastAsia"/>
                <w:szCs w:val="21"/>
              </w:rPr>
              <w:t>分，最多得</w:t>
            </w:r>
            <w:r w:rsidR="00750CD1" w:rsidRPr="004100F9">
              <w:rPr>
                <w:rFonts w:ascii="宋体" w:hAnsi="宋体" w:cs="宋体" w:hint="eastAsia"/>
                <w:szCs w:val="21"/>
              </w:rPr>
              <w:t>3</w:t>
            </w:r>
            <w:r w:rsidRPr="004100F9">
              <w:rPr>
                <w:rFonts w:ascii="宋体" w:hAnsi="宋体" w:cs="宋体" w:hint="eastAsia"/>
                <w:szCs w:val="21"/>
              </w:rPr>
              <w:t>分。</w:t>
            </w:r>
            <w:bookmarkEnd w:id="102"/>
            <w:bookmarkEnd w:id="103"/>
          </w:p>
          <w:p w:rsidR="000F69BF" w:rsidRPr="004100F9" w:rsidRDefault="00B40516">
            <w:pPr>
              <w:autoSpaceDE w:val="0"/>
              <w:autoSpaceDN w:val="0"/>
              <w:adjustRightInd w:val="0"/>
              <w:spacing w:line="360" w:lineRule="exact"/>
              <w:rPr>
                <w:rFonts w:ascii="Calibri" w:hAnsi="Calibri"/>
                <w:szCs w:val="22"/>
              </w:rPr>
            </w:pPr>
            <w:bookmarkStart w:id="104" w:name="_Toc7640"/>
            <w:bookmarkStart w:id="105" w:name="_Toc21859"/>
            <w:r w:rsidRPr="004100F9">
              <w:rPr>
                <w:rFonts w:ascii="宋体" w:hAnsi="宋体" w:cs="宋体" w:hint="eastAsia"/>
                <w:szCs w:val="21"/>
              </w:rPr>
              <w:t>注：</w:t>
            </w:r>
            <w:r w:rsidRPr="004100F9">
              <w:rPr>
                <w:rFonts w:ascii="宋体" w:hAnsi="宋体" w:cs="宋体" w:hint="eastAsia"/>
              </w:rPr>
              <w:t>须提供相关证书</w:t>
            </w:r>
            <w:r w:rsidRPr="004100F9">
              <w:rPr>
                <w:rFonts w:ascii="宋体" w:hAnsi="宋体" w:hint="eastAsia"/>
              </w:rPr>
              <w:t>扫描件</w:t>
            </w:r>
            <w:r w:rsidRPr="004100F9">
              <w:rPr>
                <w:rFonts w:ascii="宋体" w:hAnsi="宋体" w:cs="宋体" w:hint="eastAsia"/>
                <w:szCs w:val="21"/>
              </w:rPr>
              <w:t>，否则不得分。</w:t>
            </w:r>
            <w:bookmarkEnd w:id="104"/>
            <w:bookmarkEnd w:id="105"/>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
                <w:kern w:val="0"/>
                <w:szCs w:val="21"/>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b/>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60" w:lineRule="exact"/>
              <w:ind w:right="77"/>
              <w:jc w:val="center"/>
              <w:rPr>
                <w:rFonts w:ascii="宋体" w:hAnsi="宋体" w:cs="宋体"/>
                <w:szCs w:val="21"/>
              </w:rPr>
            </w:pPr>
            <w:r w:rsidRPr="004100F9">
              <w:rPr>
                <w:rFonts w:ascii="宋体" w:hAnsi="宋体" w:cs="宋体" w:hint="eastAsia"/>
                <w:szCs w:val="21"/>
              </w:rPr>
              <w:t>总监理工程师代表资历（</w:t>
            </w:r>
            <w:r w:rsidR="00B749E2" w:rsidRPr="004100F9">
              <w:rPr>
                <w:rFonts w:ascii="宋体" w:hAnsi="宋体" w:cs="宋体" w:hint="eastAsia"/>
                <w:szCs w:val="21"/>
              </w:rPr>
              <w:t>4</w:t>
            </w:r>
            <w:r w:rsidRPr="004100F9">
              <w:rPr>
                <w:rFonts w:ascii="宋体" w:hAnsi="宋体" w:cs="宋体" w:hint="eastAsia"/>
                <w:szCs w:val="21"/>
              </w:rPr>
              <w:t>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keepNext/>
              <w:keepLines/>
              <w:overflowPunct w:val="0"/>
              <w:topLinePunct/>
              <w:adjustRightInd w:val="0"/>
              <w:snapToGrid w:val="0"/>
              <w:spacing w:line="360" w:lineRule="exact"/>
              <w:jc w:val="left"/>
              <w:outlineLvl w:val="1"/>
              <w:rPr>
                <w:rFonts w:ascii="宋体" w:hAnsi="宋体" w:cs="宋体"/>
                <w:szCs w:val="21"/>
              </w:rPr>
            </w:pPr>
            <w:r w:rsidRPr="004100F9">
              <w:rPr>
                <w:rFonts w:ascii="宋体" w:hAnsi="宋体" w:cs="宋体" w:hint="eastAsia"/>
                <w:szCs w:val="21"/>
              </w:rPr>
              <w:t>（1）获得工程类高级（或以上）职称的，得2分；获得工程类中级职称的，得1分，其他情况不得分。</w:t>
            </w:r>
          </w:p>
          <w:p w:rsidR="000F69BF" w:rsidRPr="004100F9" w:rsidRDefault="00B40516">
            <w:pPr>
              <w:keepNext/>
              <w:keepLines/>
              <w:overflowPunct w:val="0"/>
              <w:topLinePunct/>
              <w:adjustRightInd w:val="0"/>
              <w:snapToGrid w:val="0"/>
              <w:spacing w:line="360" w:lineRule="exact"/>
              <w:jc w:val="left"/>
              <w:outlineLvl w:val="1"/>
              <w:rPr>
                <w:rFonts w:ascii="宋体" w:hAnsi="宋体" w:cs="宋体"/>
                <w:szCs w:val="21"/>
              </w:rPr>
            </w:pPr>
            <w:r w:rsidRPr="004100F9">
              <w:rPr>
                <w:rFonts w:ascii="宋体" w:hAnsi="宋体" w:cs="宋体" w:hint="eastAsia"/>
                <w:szCs w:val="21"/>
              </w:rPr>
              <w:t>（2）2020年1月1日至今，作为项目总监理工程师或总监理工程师代表完成过质量合格的房屋建筑工程监理业绩，每项得2分，最多得2分。</w:t>
            </w:r>
          </w:p>
          <w:p w:rsidR="000F69BF" w:rsidRPr="004100F9" w:rsidRDefault="00B40516">
            <w:pPr>
              <w:pStyle w:val="a3"/>
              <w:spacing w:line="360" w:lineRule="exact"/>
              <w:ind w:firstLineChars="0" w:firstLine="0"/>
            </w:pPr>
            <w:r w:rsidRPr="004100F9">
              <w:rPr>
                <w:rFonts w:ascii="宋体" w:hAnsi="宋体" w:cs="宋体" w:hint="eastAsia"/>
                <w:szCs w:val="21"/>
              </w:rPr>
              <w:t>注：</w:t>
            </w:r>
            <w:r w:rsidRPr="004100F9">
              <w:rPr>
                <w:rFonts w:ascii="宋体" w:hAnsi="宋体" w:cs="宋体" w:hint="eastAsia"/>
              </w:rPr>
              <w:t>须提供相关证书</w:t>
            </w:r>
            <w:r w:rsidRPr="004100F9">
              <w:rPr>
                <w:rFonts w:ascii="宋体" w:hAnsi="宋体" w:hint="eastAsia"/>
              </w:rPr>
              <w:t>扫描件</w:t>
            </w:r>
            <w:r w:rsidRPr="004100F9">
              <w:rPr>
                <w:rFonts w:ascii="宋体" w:hAnsi="宋体" w:cs="宋体" w:hint="eastAsia"/>
                <w:szCs w:val="21"/>
              </w:rPr>
              <w:t>，否则不得分。</w:t>
            </w:r>
          </w:p>
        </w:tc>
      </w:tr>
      <w:tr w:rsidR="004100F9" w:rsidRPr="004100F9">
        <w:trPr>
          <w:trHeight w:val="2809"/>
          <w:jc w:val="center"/>
        </w:trPr>
        <w:tc>
          <w:tcPr>
            <w:tcW w:w="372" w:type="pct"/>
            <w:vMerge/>
            <w:tcBorders>
              <w:right w:val="single" w:sz="4" w:space="0" w:color="auto"/>
            </w:tcBorders>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
                <w:kern w:val="0"/>
                <w:szCs w:val="21"/>
              </w:rPr>
            </w:pPr>
          </w:p>
        </w:tc>
        <w:tc>
          <w:tcPr>
            <w:tcW w:w="467" w:type="pct"/>
            <w:vMerge/>
            <w:tcBorders>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b/>
                <w:kern w:val="0"/>
                <w:szCs w:val="21"/>
              </w:rPr>
            </w:pPr>
          </w:p>
        </w:tc>
        <w:tc>
          <w:tcPr>
            <w:tcW w:w="822" w:type="pct"/>
            <w:tcBorders>
              <w:top w:val="single" w:sz="4" w:space="0" w:color="auto"/>
              <w:left w:val="single" w:sz="4" w:space="0" w:color="auto"/>
              <w:right w:val="single" w:sz="4" w:space="0" w:color="auto"/>
            </w:tcBorders>
            <w:vAlign w:val="center"/>
          </w:tcPr>
          <w:p w:rsidR="000F69BF" w:rsidRPr="004100F9" w:rsidRDefault="00B40516">
            <w:pPr>
              <w:autoSpaceDE w:val="0"/>
              <w:autoSpaceDN w:val="0"/>
              <w:adjustRightInd w:val="0"/>
              <w:spacing w:line="360" w:lineRule="exact"/>
              <w:ind w:right="77"/>
              <w:jc w:val="center"/>
              <w:rPr>
                <w:rFonts w:ascii="宋体" w:hAnsi="宋体" w:cs="楷体"/>
                <w:szCs w:val="21"/>
              </w:rPr>
            </w:pPr>
            <w:r w:rsidRPr="004100F9">
              <w:rPr>
                <w:rFonts w:ascii="宋体" w:hAnsi="宋体" w:cs="楷体" w:hint="eastAsia"/>
                <w:szCs w:val="21"/>
              </w:rPr>
              <w:t>其他人员资历（5分）</w:t>
            </w:r>
          </w:p>
        </w:tc>
        <w:tc>
          <w:tcPr>
            <w:tcW w:w="3339" w:type="pct"/>
            <w:tcBorders>
              <w:top w:val="single" w:sz="4" w:space="0" w:color="auto"/>
              <w:left w:val="single" w:sz="4" w:space="0" w:color="auto"/>
              <w:right w:val="single" w:sz="4" w:space="0" w:color="auto"/>
            </w:tcBorders>
            <w:vAlign w:val="center"/>
          </w:tcPr>
          <w:p w:rsidR="000F69BF" w:rsidRPr="004100F9" w:rsidRDefault="00B40516">
            <w:pPr>
              <w:pStyle w:val="2"/>
              <w:spacing w:before="0" w:after="0" w:line="360" w:lineRule="exact"/>
              <w:rPr>
                <w:rFonts w:ascii="宋体" w:eastAsia="宋体" w:hAnsi="宋体" w:cs="楷体"/>
                <w:b w:val="0"/>
                <w:bCs w:val="0"/>
                <w:sz w:val="21"/>
                <w:szCs w:val="21"/>
              </w:rPr>
            </w:pPr>
            <w:r w:rsidRPr="004100F9">
              <w:rPr>
                <w:rFonts w:ascii="宋体" w:eastAsia="宋体" w:hAnsi="宋体" w:cs="楷体" w:hint="eastAsia"/>
                <w:b w:val="0"/>
                <w:bCs w:val="0"/>
                <w:sz w:val="21"/>
                <w:szCs w:val="21"/>
              </w:rPr>
              <w:t>（1）满足《项目人员组成配备要求表》得2分，不满足不得分。</w:t>
            </w:r>
          </w:p>
          <w:p w:rsidR="000F69BF" w:rsidRPr="004100F9" w:rsidRDefault="00B40516">
            <w:pPr>
              <w:pStyle w:val="2"/>
              <w:spacing w:before="0" w:after="0" w:line="360" w:lineRule="exact"/>
              <w:rPr>
                <w:rFonts w:ascii="宋体" w:eastAsia="宋体" w:hAnsi="宋体" w:cs="楷体"/>
                <w:b w:val="0"/>
                <w:bCs w:val="0"/>
                <w:sz w:val="21"/>
                <w:szCs w:val="21"/>
              </w:rPr>
            </w:pPr>
            <w:r w:rsidRPr="004100F9">
              <w:rPr>
                <w:rFonts w:ascii="宋体" w:eastAsia="宋体" w:hAnsi="宋体" w:cs="楷体" w:hint="eastAsia"/>
                <w:b w:val="0"/>
                <w:bCs w:val="0"/>
                <w:sz w:val="21"/>
                <w:szCs w:val="21"/>
              </w:rPr>
              <w:t>（2）拟投入的造价工程师具有造价类专业高级（或以上）工程师职称的，得1分；具有造价类专业中级工程师职称的得0.5分；不满足不得分。</w:t>
            </w:r>
          </w:p>
          <w:p w:rsidR="000F69BF" w:rsidRPr="004100F9" w:rsidRDefault="00B40516">
            <w:pPr>
              <w:spacing w:line="360" w:lineRule="exact"/>
              <w:rPr>
                <w:rFonts w:ascii="宋体" w:hAnsi="宋体" w:cs="楷体"/>
                <w:szCs w:val="21"/>
              </w:rPr>
            </w:pPr>
            <w:r w:rsidRPr="004100F9">
              <w:rPr>
                <w:rFonts w:ascii="宋体" w:hAnsi="宋体" w:cs="楷体" w:hint="eastAsia"/>
                <w:szCs w:val="21"/>
              </w:rPr>
              <w:t>（3）拟投入的项目人员（不含总监和总监理工程师代表）具有高级（或以上）工程师职称或具有注册监理工程师资格的，每人得1分，最高得2分。</w:t>
            </w:r>
          </w:p>
          <w:p w:rsidR="000F69BF" w:rsidRPr="004100F9" w:rsidRDefault="00B40516">
            <w:pPr>
              <w:pStyle w:val="a3"/>
              <w:spacing w:line="360" w:lineRule="exact"/>
              <w:ind w:firstLineChars="0" w:firstLine="0"/>
              <w:rPr>
                <w:rFonts w:ascii="宋体" w:hAnsi="宋体" w:cs="楷体"/>
                <w:szCs w:val="21"/>
              </w:rPr>
            </w:pPr>
            <w:r w:rsidRPr="004100F9">
              <w:rPr>
                <w:rFonts w:ascii="宋体" w:hAnsi="宋体" w:cs="楷体" w:hint="eastAsia"/>
                <w:szCs w:val="21"/>
              </w:rPr>
              <w:t>注：须提供相关证书</w:t>
            </w:r>
            <w:r w:rsidRPr="004100F9">
              <w:rPr>
                <w:rFonts w:ascii="宋体" w:hAnsi="宋体" w:hint="eastAsia"/>
              </w:rPr>
              <w:t>扫描件</w:t>
            </w:r>
            <w:r w:rsidRPr="004100F9">
              <w:rPr>
                <w:rFonts w:ascii="宋体" w:hAnsi="宋体" w:cs="楷体" w:hint="eastAsia"/>
                <w:szCs w:val="21"/>
              </w:rPr>
              <w:t>，否则不得分。</w:t>
            </w:r>
          </w:p>
        </w:tc>
      </w:tr>
      <w:tr w:rsidR="004100F9" w:rsidRPr="004100F9">
        <w:trPr>
          <w:trHeight w:val="510"/>
          <w:jc w:val="center"/>
        </w:trPr>
        <w:tc>
          <w:tcPr>
            <w:tcW w:w="372" w:type="pct"/>
            <w:vMerge w:val="restart"/>
            <w:tcBorders>
              <w:top w:val="single" w:sz="4" w:space="0" w:color="auto"/>
              <w:right w:val="single" w:sz="4" w:space="0" w:color="auto"/>
            </w:tcBorders>
            <w:vAlign w:val="center"/>
          </w:tcPr>
          <w:p w:rsidR="000F69BF" w:rsidRPr="004100F9" w:rsidRDefault="00B40516">
            <w:pPr>
              <w:jc w:val="center"/>
              <w:rPr>
                <w:rFonts w:ascii="宋体" w:hAnsi="宋体" w:cs="宋体"/>
                <w:b/>
                <w:kern w:val="0"/>
                <w:szCs w:val="21"/>
              </w:rPr>
            </w:pPr>
            <w:r w:rsidRPr="004100F9">
              <w:rPr>
                <w:rFonts w:ascii="宋体" w:hAnsi="宋体" w:cs="宋体" w:hint="eastAsia"/>
                <w:kern w:val="0"/>
                <w:szCs w:val="21"/>
              </w:rPr>
              <w:t>2.2.4（2）</w:t>
            </w:r>
          </w:p>
        </w:tc>
        <w:tc>
          <w:tcPr>
            <w:tcW w:w="467" w:type="pct"/>
            <w:vMerge w:val="restart"/>
            <w:tcBorders>
              <w:top w:val="single" w:sz="4" w:space="0" w:color="auto"/>
              <w:left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监理大纲评分标准（40分）</w:t>
            </w: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40" w:lineRule="exact"/>
              <w:ind w:right="20"/>
              <w:jc w:val="center"/>
              <w:rPr>
                <w:rFonts w:ascii="宋体" w:hAnsi="宋体" w:cs="宋体"/>
                <w:kern w:val="0"/>
                <w:szCs w:val="21"/>
              </w:rPr>
            </w:pPr>
            <w:r w:rsidRPr="004100F9">
              <w:rPr>
                <w:rFonts w:ascii="宋体" w:hAnsi="宋体" w:cs="宋体" w:hint="eastAsia"/>
                <w:kern w:val="0"/>
                <w:szCs w:val="21"/>
              </w:rPr>
              <w:t>监理</w:t>
            </w:r>
            <w:bookmarkStart w:id="106" w:name="OLE_LINK59"/>
            <w:bookmarkStart w:id="107" w:name="OLE_LINK60"/>
            <w:r w:rsidRPr="004100F9">
              <w:rPr>
                <w:rFonts w:ascii="宋体" w:hAnsi="宋体" w:cs="宋体" w:hint="eastAsia"/>
                <w:kern w:val="0"/>
                <w:szCs w:val="21"/>
              </w:rPr>
              <w:t>工作程序、方法和制度</w:t>
            </w:r>
            <w:bookmarkEnd w:id="106"/>
            <w:bookmarkEnd w:id="107"/>
            <w:r w:rsidRPr="004100F9">
              <w:rPr>
                <w:rFonts w:ascii="宋体" w:hAnsi="宋体" w:cs="宋体" w:hint="eastAsia"/>
                <w:kern w:val="0"/>
                <w:szCs w:val="21"/>
              </w:rPr>
              <w:t>（4分）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优：</w:t>
            </w:r>
            <w:bookmarkStart w:id="108" w:name="OLE_LINK65"/>
            <w:bookmarkStart w:id="109" w:name="OLE_LINK66"/>
            <w:r w:rsidRPr="004100F9">
              <w:rPr>
                <w:rFonts w:ascii="宋体" w:hAnsi="宋体" w:cs="宋体" w:hint="eastAsia"/>
                <w:kern w:val="0"/>
                <w:szCs w:val="21"/>
              </w:rPr>
              <w:t>有清晰的工作流程图、工作准则、监理工作程序、方法和制度内容具体详细，得4分</w:t>
            </w:r>
            <w:bookmarkEnd w:id="108"/>
            <w:bookmarkEnd w:id="109"/>
            <w:r w:rsidRPr="004100F9">
              <w:rPr>
                <w:rFonts w:ascii="宋体" w:hAnsi="宋体" w:cs="宋体" w:hint="eastAsia"/>
                <w:kern w:val="0"/>
                <w:szCs w:val="21"/>
              </w:rPr>
              <w:t>；</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良：</w:t>
            </w:r>
            <w:bookmarkStart w:id="110" w:name="OLE_LINK67"/>
            <w:bookmarkStart w:id="111" w:name="OLE_LINK68"/>
            <w:r w:rsidRPr="004100F9">
              <w:rPr>
                <w:rFonts w:ascii="宋体" w:hAnsi="宋体" w:cs="宋体" w:hint="eastAsia"/>
                <w:kern w:val="0"/>
                <w:szCs w:val="21"/>
              </w:rPr>
              <w:t>工作流程图、工作准则、监理工作程序、方法和制度内容不够细致</w:t>
            </w:r>
            <w:bookmarkEnd w:id="110"/>
            <w:bookmarkEnd w:id="111"/>
            <w:r w:rsidRPr="004100F9">
              <w:rPr>
                <w:rFonts w:ascii="宋体" w:hAnsi="宋体" w:cs="宋体" w:hint="eastAsia"/>
                <w:kern w:val="0"/>
                <w:szCs w:val="21"/>
              </w:rPr>
              <w:t>，得2分；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一般：工作流程图、工作准则、监理工作程序、方法和制度内容一般个别内容章节不够完整，得1分；</w:t>
            </w:r>
          </w:p>
          <w:p w:rsidR="000F69BF" w:rsidRPr="004100F9" w:rsidRDefault="00B40516">
            <w:pPr>
              <w:autoSpaceDE w:val="0"/>
              <w:autoSpaceDN w:val="0"/>
              <w:adjustRightInd w:val="0"/>
              <w:spacing w:line="340" w:lineRule="exact"/>
              <w:ind w:right="77" w:firstLineChars="200" w:firstLine="420"/>
              <w:rPr>
                <w:rFonts w:ascii="宋体" w:hAnsi="宋体" w:cs="宋体"/>
                <w:kern w:val="0"/>
                <w:szCs w:val="21"/>
              </w:rPr>
            </w:pPr>
            <w:r w:rsidRPr="004100F9">
              <w:rPr>
                <w:rFonts w:ascii="宋体" w:hAnsi="宋体" w:cs="宋体" w:hint="eastAsia"/>
                <w:kern w:val="0"/>
                <w:szCs w:val="21"/>
              </w:rPr>
              <w:t>没有提供不得分。</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jc w:val="center"/>
              <w:rPr>
                <w:rFonts w:ascii="宋体" w:hAnsi="宋体" w:cs="宋体"/>
                <w:kern w:val="0"/>
                <w:szCs w:val="21"/>
              </w:rPr>
            </w:pPr>
          </w:p>
        </w:tc>
        <w:tc>
          <w:tcPr>
            <w:tcW w:w="467" w:type="pct"/>
            <w:vMerge/>
            <w:tcBorders>
              <w:left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utoSpaceDE w:val="0"/>
              <w:autoSpaceDN w:val="0"/>
              <w:adjustRightInd w:val="0"/>
              <w:spacing w:line="340" w:lineRule="exact"/>
              <w:ind w:left="16" w:right="100"/>
              <w:jc w:val="center"/>
              <w:rPr>
                <w:rFonts w:ascii="宋体" w:hAnsi="宋体" w:cs="宋体"/>
                <w:kern w:val="0"/>
                <w:szCs w:val="21"/>
              </w:rPr>
            </w:pPr>
            <w:r w:rsidRPr="004100F9">
              <w:rPr>
                <w:rFonts w:ascii="宋体" w:hAnsi="宋体" w:cs="宋体"/>
                <w:kern w:val="0"/>
                <w:szCs w:val="21"/>
              </w:rPr>
              <w:t>质量控制措施</w:t>
            </w:r>
            <w:r w:rsidRPr="004100F9">
              <w:rPr>
                <w:rFonts w:ascii="宋体" w:hAnsi="宋体" w:cs="宋体" w:hint="eastAsia"/>
                <w:kern w:val="0"/>
                <w:szCs w:val="21"/>
              </w:rPr>
              <w:t>（5分）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优：质量控制措施目标明确、方法合理可行、措施具体、针对性强，得5分；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良：质量控制措施目标较为清晰，基本能依据相关规范要求管理，得3分；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一般：质量控制措施目标不够明确、方法基本可行、措施一般，针对性不强，得1分；</w:t>
            </w:r>
          </w:p>
          <w:p w:rsidR="000F69BF" w:rsidRPr="004100F9" w:rsidRDefault="00B40516">
            <w:pPr>
              <w:autoSpaceDE w:val="0"/>
              <w:autoSpaceDN w:val="0"/>
              <w:adjustRightInd w:val="0"/>
              <w:spacing w:line="340" w:lineRule="exact"/>
              <w:ind w:right="77" w:firstLineChars="200" w:firstLine="420"/>
              <w:rPr>
                <w:rFonts w:ascii="宋体" w:hAnsi="宋体" w:cs="宋体"/>
                <w:kern w:val="0"/>
                <w:szCs w:val="21"/>
              </w:rPr>
            </w:pPr>
            <w:r w:rsidRPr="004100F9">
              <w:rPr>
                <w:rFonts w:ascii="宋体" w:hAnsi="宋体" w:cs="宋体" w:hint="eastAsia"/>
                <w:kern w:val="0"/>
                <w:szCs w:val="21"/>
              </w:rPr>
              <w:lastRenderedPageBreak/>
              <w:t>没有提供不得分。</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jc w:val="center"/>
              <w:rPr>
                <w:rFonts w:ascii="宋体" w:hAnsi="宋体" w:cs="宋体"/>
                <w:kern w:val="0"/>
                <w:szCs w:val="21"/>
              </w:rPr>
            </w:pPr>
          </w:p>
        </w:tc>
        <w:tc>
          <w:tcPr>
            <w:tcW w:w="467" w:type="pct"/>
            <w:vMerge/>
            <w:tcBorders>
              <w:left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ascii="宋体" w:hAnsi="宋体" w:cs="宋体"/>
                <w:kern w:val="0"/>
                <w:szCs w:val="21"/>
              </w:rPr>
            </w:pPr>
            <w:r w:rsidRPr="004100F9">
              <w:rPr>
                <w:rFonts w:ascii="宋体" w:hAnsi="宋体" w:cs="宋体" w:hint="eastAsia"/>
                <w:kern w:val="0"/>
                <w:szCs w:val="21"/>
              </w:rPr>
              <w:t>进度控制措施（5分）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优：进度控制措施目标明确、方法合理可行、措施具体、针对性强，得5分；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良：进度控制措施目标较明确，方法较合理但部分环节可操作性不足，得3分；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一般：进度控制措施目标不够明确、方法基本可行、措施一般，针对性不强，得1分；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没有提供不得分。</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jc w:val="center"/>
              <w:rPr>
                <w:rFonts w:ascii="宋体" w:hAnsi="宋体" w:cs="宋体"/>
                <w:kern w:val="0"/>
                <w:szCs w:val="21"/>
              </w:rPr>
            </w:pPr>
          </w:p>
        </w:tc>
        <w:tc>
          <w:tcPr>
            <w:tcW w:w="467" w:type="pct"/>
            <w:vMerge/>
            <w:tcBorders>
              <w:left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ascii="宋体" w:hAnsi="宋体" w:cs="宋体"/>
                <w:kern w:val="0"/>
                <w:szCs w:val="21"/>
              </w:rPr>
            </w:pPr>
            <w:r w:rsidRPr="004100F9">
              <w:rPr>
                <w:rFonts w:ascii="宋体" w:hAnsi="宋体" w:cs="宋体" w:hint="eastAsia"/>
                <w:kern w:val="0"/>
                <w:szCs w:val="21"/>
              </w:rPr>
              <w:t>投资控制措施（5分）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ind w:firstLineChars="200" w:firstLine="420"/>
              <w:rPr>
                <w:rFonts w:ascii="宋体" w:hAnsi="宋体" w:cs="宋体"/>
                <w:kern w:val="0"/>
                <w:szCs w:val="21"/>
              </w:rPr>
            </w:pPr>
            <w:bookmarkStart w:id="112" w:name="OLE_LINK54"/>
            <w:bookmarkStart w:id="113" w:name="OLE_LINK53"/>
            <w:r w:rsidRPr="004100F9">
              <w:rPr>
                <w:rFonts w:ascii="宋体" w:hAnsi="宋体" w:cs="宋体" w:hint="eastAsia"/>
                <w:kern w:val="0"/>
                <w:szCs w:val="21"/>
              </w:rPr>
              <w:t>优：投资控制措施目标明确、方法合理可行、措施具体、针对性强，得5分；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良：投资控制措施目标较明确，基本能围绕项目总投资预算展开管控，但目标分解不够细致，得3分；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一般：投资控制措施目标不够明确、方法基本可行、措施一般，针对性不强，得1分；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没有提供不得分。</w:t>
            </w:r>
            <w:bookmarkEnd w:id="112"/>
            <w:bookmarkEnd w:id="113"/>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jc w:val="center"/>
              <w:rPr>
                <w:rFonts w:ascii="宋体" w:hAnsi="宋体" w:cs="宋体"/>
                <w:kern w:val="0"/>
                <w:szCs w:val="21"/>
              </w:rPr>
            </w:pPr>
          </w:p>
        </w:tc>
        <w:tc>
          <w:tcPr>
            <w:tcW w:w="467" w:type="pct"/>
            <w:vMerge/>
            <w:tcBorders>
              <w:left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ascii="宋体" w:hAnsi="宋体" w:cs="宋体"/>
                <w:kern w:val="0"/>
                <w:szCs w:val="21"/>
              </w:rPr>
            </w:pPr>
            <w:r w:rsidRPr="004100F9">
              <w:rPr>
                <w:rFonts w:ascii="宋体" w:hAnsi="宋体" w:cs="宋体" w:hint="eastAsia"/>
                <w:kern w:val="0"/>
                <w:szCs w:val="21"/>
              </w:rPr>
              <w:t>安全、文明施工管理（5分）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优：安全、文明施工管理方法合理可行、措施具体、针对性强，得5分；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良：安全、文明施工管理方法基本可行，针对性较强，但缺乏具体的实施步骤和操作方法，得3分；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一般：安全、文明施工管理方法不可行、措施一般，针对性不强，得1分；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没有提供不得分。</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jc w:val="center"/>
              <w:rPr>
                <w:rFonts w:ascii="宋体" w:hAnsi="宋体" w:cs="宋体"/>
                <w:kern w:val="0"/>
                <w:szCs w:val="21"/>
              </w:rPr>
            </w:pPr>
          </w:p>
        </w:tc>
        <w:tc>
          <w:tcPr>
            <w:tcW w:w="467" w:type="pct"/>
            <w:vMerge/>
            <w:tcBorders>
              <w:left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ascii="宋体" w:hAnsi="宋体"/>
                <w:sz w:val="24"/>
              </w:rPr>
            </w:pPr>
            <w:r w:rsidRPr="004100F9">
              <w:rPr>
                <w:rFonts w:ascii="宋体" w:hAnsi="宋体" w:hint="eastAsia"/>
                <w:sz w:val="24"/>
              </w:rPr>
              <w:t>合同管理、信息管理（4分）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优：合同管理、信息管理方法合理可行、措施具体、针对性强，得4分；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良：合同管理、信息管理方法较合理可行，基本能针对合同管理中常见的纠纷（如：工程款支付纠纷、质量纠纷等）制定相应管理措施，得2分；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一般：合同管理、信息管理方法不合理、措施一般，针对性不强，得1分；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没有提供不得分。</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jc w:val="center"/>
              <w:rPr>
                <w:rFonts w:ascii="宋体" w:hAnsi="宋体" w:cs="宋体"/>
                <w:kern w:val="0"/>
                <w:szCs w:val="21"/>
              </w:rPr>
            </w:pPr>
          </w:p>
        </w:tc>
        <w:tc>
          <w:tcPr>
            <w:tcW w:w="467" w:type="pct"/>
            <w:vMerge/>
            <w:tcBorders>
              <w:left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tcPr>
          <w:p w:rsidR="000F69BF" w:rsidRPr="004100F9" w:rsidRDefault="00B40516">
            <w:pPr>
              <w:autoSpaceDE w:val="0"/>
              <w:autoSpaceDN w:val="0"/>
              <w:adjustRightInd w:val="0"/>
              <w:spacing w:line="340" w:lineRule="exact"/>
              <w:ind w:right="20"/>
              <w:jc w:val="center"/>
              <w:rPr>
                <w:rFonts w:ascii="宋体" w:hAnsi="宋体" w:cs="宋体"/>
                <w:kern w:val="0"/>
                <w:szCs w:val="21"/>
              </w:rPr>
            </w:pPr>
            <w:r w:rsidRPr="004100F9">
              <w:rPr>
                <w:rFonts w:ascii="宋体" w:hAnsi="宋体" w:cs="宋体" w:hint="eastAsia"/>
                <w:kern w:val="0"/>
                <w:position w:val="-2"/>
                <w:szCs w:val="21"/>
              </w:rPr>
              <w:t>监理</w:t>
            </w:r>
            <w:r w:rsidRPr="004100F9">
              <w:rPr>
                <w:rFonts w:ascii="宋体" w:hAnsi="宋体" w:cs="宋体" w:hint="eastAsia"/>
                <w:spacing w:val="-2"/>
                <w:kern w:val="0"/>
                <w:position w:val="-2"/>
                <w:szCs w:val="21"/>
              </w:rPr>
              <w:t>组</w:t>
            </w:r>
            <w:r w:rsidRPr="004100F9">
              <w:rPr>
                <w:rFonts w:ascii="宋体" w:hAnsi="宋体" w:cs="宋体" w:hint="eastAsia"/>
                <w:kern w:val="0"/>
                <w:position w:val="-2"/>
                <w:szCs w:val="21"/>
              </w:rPr>
              <w:t>织</w:t>
            </w:r>
            <w:r w:rsidRPr="004100F9">
              <w:rPr>
                <w:rFonts w:ascii="宋体" w:hAnsi="宋体" w:cs="宋体" w:hint="eastAsia"/>
                <w:spacing w:val="-2"/>
                <w:kern w:val="0"/>
                <w:position w:val="-2"/>
                <w:szCs w:val="21"/>
              </w:rPr>
              <w:t>协</w:t>
            </w:r>
            <w:r w:rsidRPr="004100F9">
              <w:rPr>
                <w:rFonts w:ascii="宋体" w:hAnsi="宋体" w:cs="宋体" w:hint="eastAsia"/>
                <w:kern w:val="0"/>
                <w:position w:val="-2"/>
                <w:szCs w:val="21"/>
              </w:rPr>
              <w:t>调</w:t>
            </w:r>
            <w:r w:rsidRPr="004100F9">
              <w:rPr>
                <w:rFonts w:ascii="宋体" w:hAnsi="宋体" w:cs="宋体" w:hint="eastAsia"/>
                <w:spacing w:val="-2"/>
                <w:kern w:val="0"/>
                <w:position w:val="-2"/>
                <w:szCs w:val="21"/>
              </w:rPr>
              <w:t>内</w:t>
            </w:r>
            <w:r w:rsidRPr="004100F9">
              <w:rPr>
                <w:rFonts w:ascii="宋体" w:hAnsi="宋体" w:cs="宋体" w:hint="eastAsia"/>
                <w:kern w:val="0"/>
                <w:position w:val="-2"/>
                <w:szCs w:val="21"/>
              </w:rPr>
              <w:t>容</w:t>
            </w:r>
            <w:r w:rsidRPr="004100F9">
              <w:rPr>
                <w:rFonts w:ascii="宋体" w:hAnsi="宋体" w:cs="宋体" w:hint="eastAsia"/>
                <w:spacing w:val="-2"/>
                <w:kern w:val="0"/>
                <w:position w:val="-2"/>
                <w:szCs w:val="21"/>
              </w:rPr>
              <w:t>及</w:t>
            </w:r>
            <w:r w:rsidRPr="004100F9">
              <w:rPr>
                <w:rFonts w:ascii="宋体" w:hAnsi="宋体" w:cs="宋体" w:hint="eastAsia"/>
                <w:kern w:val="0"/>
                <w:position w:val="-2"/>
                <w:szCs w:val="21"/>
              </w:rPr>
              <w:t>措施</w:t>
            </w:r>
            <w:r w:rsidRPr="004100F9">
              <w:rPr>
                <w:rFonts w:ascii="宋体" w:hAnsi="宋体" w:cs="宋体" w:hint="eastAsia"/>
                <w:szCs w:val="21"/>
              </w:rPr>
              <w:t>（4分）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优：监理组织协调方法清晰合理、有具体措施、针对性强，得4分；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良：监理组织协调方法较为清晰合理，但未能在进度协调、质量协调、合同纠纷协调制定较为具体的措施，得2分；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一般：监理组织协调方法不合理、措施一般，针对性不强，得1分；</w:t>
            </w:r>
          </w:p>
          <w:p w:rsidR="000F69BF" w:rsidRPr="004100F9" w:rsidRDefault="00B40516">
            <w:pPr>
              <w:autoSpaceDE w:val="0"/>
              <w:autoSpaceDN w:val="0"/>
              <w:adjustRightInd w:val="0"/>
              <w:spacing w:line="340" w:lineRule="exact"/>
              <w:ind w:right="77" w:firstLineChars="200" w:firstLine="420"/>
              <w:rPr>
                <w:rFonts w:ascii="宋体" w:hAnsi="宋体" w:cs="宋体"/>
                <w:kern w:val="0"/>
                <w:szCs w:val="21"/>
              </w:rPr>
            </w:pPr>
            <w:r w:rsidRPr="004100F9">
              <w:rPr>
                <w:rFonts w:ascii="宋体" w:hAnsi="宋体" w:cs="宋体" w:hint="eastAsia"/>
                <w:kern w:val="0"/>
                <w:szCs w:val="21"/>
              </w:rPr>
              <w:t>没有提供不得分。</w:t>
            </w:r>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jc w:val="center"/>
              <w:rPr>
                <w:rFonts w:ascii="宋体" w:hAnsi="宋体" w:cs="宋体"/>
                <w:kern w:val="0"/>
                <w:szCs w:val="21"/>
              </w:rPr>
            </w:pPr>
          </w:p>
        </w:tc>
        <w:tc>
          <w:tcPr>
            <w:tcW w:w="467" w:type="pct"/>
            <w:vMerge/>
            <w:tcBorders>
              <w:left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tcPr>
          <w:p w:rsidR="000F69BF" w:rsidRPr="004100F9" w:rsidRDefault="00B40516">
            <w:pPr>
              <w:autoSpaceDE w:val="0"/>
              <w:autoSpaceDN w:val="0"/>
              <w:adjustRightInd w:val="0"/>
              <w:spacing w:line="340" w:lineRule="exact"/>
              <w:ind w:right="20"/>
              <w:jc w:val="center"/>
              <w:rPr>
                <w:rFonts w:ascii="宋体" w:hAnsi="宋体" w:cs="宋体"/>
                <w:kern w:val="0"/>
                <w:szCs w:val="21"/>
              </w:rPr>
            </w:pPr>
            <w:r w:rsidRPr="004100F9">
              <w:rPr>
                <w:rFonts w:ascii="宋体" w:hAnsi="宋体" w:cs="宋体" w:hint="eastAsia"/>
                <w:kern w:val="0"/>
                <w:position w:val="-2"/>
                <w:szCs w:val="21"/>
              </w:rPr>
              <w:t>监理</w:t>
            </w:r>
            <w:r w:rsidRPr="004100F9">
              <w:rPr>
                <w:rFonts w:ascii="宋体" w:hAnsi="宋体" w:cs="宋体" w:hint="eastAsia"/>
                <w:spacing w:val="-2"/>
                <w:kern w:val="0"/>
                <w:position w:val="-2"/>
                <w:szCs w:val="21"/>
              </w:rPr>
              <w:t>工</w:t>
            </w:r>
            <w:r w:rsidRPr="004100F9">
              <w:rPr>
                <w:rFonts w:ascii="宋体" w:hAnsi="宋体" w:cs="宋体" w:hint="eastAsia"/>
                <w:kern w:val="0"/>
                <w:position w:val="-2"/>
                <w:szCs w:val="21"/>
              </w:rPr>
              <w:t>作</w:t>
            </w:r>
            <w:r w:rsidRPr="004100F9">
              <w:rPr>
                <w:rFonts w:ascii="宋体" w:hAnsi="宋体" w:cs="宋体" w:hint="eastAsia"/>
                <w:szCs w:val="21"/>
              </w:rPr>
              <w:t>重点、难点的理解及分析（4分）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优：</w:t>
            </w:r>
            <w:bookmarkStart w:id="114" w:name="OLE_LINK15"/>
            <w:r w:rsidRPr="004100F9">
              <w:rPr>
                <w:rFonts w:ascii="宋体" w:hAnsi="宋体" w:cs="宋体" w:hint="eastAsia"/>
                <w:kern w:val="0"/>
                <w:szCs w:val="21"/>
              </w:rPr>
              <w:t>重点难点</w:t>
            </w:r>
            <w:bookmarkStart w:id="115" w:name="OLE_LINK24"/>
            <w:r w:rsidRPr="004100F9">
              <w:rPr>
                <w:rFonts w:ascii="宋体" w:hAnsi="宋体" w:cs="宋体" w:hint="eastAsia"/>
                <w:kern w:val="0"/>
                <w:szCs w:val="21"/>
              </w:rPr>
              <w:t>分析</w:t>
            </w:r>
            <w:bookmarkEnd w:id="114"/>
            <w:bookmarkEnd w:id="115"/>
            <w:r w:rsidRPr="004100F9">
              <w:rPr>
                <w:rFonts w:ascii="宋体" w:hAnsi="宋体" w:cs="宋体" w:hint="eastAsia"/>
                <w:kern w:val="0"/>
                <w:szCs w:val="21"/>
              </w:rPr>
              <w:t>合理可行、措施具体、针对性强，得4分；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良：重点难点分析较合理可行、措施较具体、针对性较强，得2分；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一般：重点难点分析不够合理可行、措施不够具体、</w:t>
            </w:r>
            <w:bookmarkStart w:id="116" w:name="OLE_LINK74"/>
            <w:bookmarkStart w:id="117" w:name="OLE_LINK73"/>
            <w:r w:rsidRPr="004100F9">
              <w:rPr>
                <w:rFonts w:ascii="宋体" w:hAnsi="宋体" w:cs="宋体" w:hint="eastAsia"/>
                <w:kern w:val="0"/>
                <w:szCs w:val="21"/>
              </w:rPr>
              <w:t>针对性不强</w:t>
            </w:r>
            <w:bookmarkEnd w:id="116"/>
            <w:bookmarkEnd w:id="117"/>
            <w:r w:rsidRPr="004100F9">
              <w:rPr>
                <w:rFonts w:ascii="宋体" w:hAnsi="宋体" w:cs="宋体" w:hint="eastAsia"/>
                <w:kern w:val="0"/>
                <w:szCs w:val="21"/>
              </w:rPr>
              <w:t>，得1分；</w:t>
            </w:r>
          </w:p>
          <w:p w:rsidR="000F69BF" w:rsidRPr="004100F9" w:rsidRDefault="00B40516">
            <w:pPr>
              <w:autoSpaceDE w:val="0"/>
              <w:autoSpaceDN w:val="0"/>
              <w:adjustRightInd w:val="0"/>
              <w:spacing w:line="340" w:lineRule="exact"/>
              <w:ind w:right="77" w:firstLineChars="200" w:firstLine="420"/>
              <w:rPr>
                <w:rFonts w:ascii="宋体" w:hAnsi="宋体" w:cs="宋体"/>
                <w:kern w:val="0"/>
                <w:szCs w:val="21"/>
              </w:rPr>
            </w:pPr>
            <w:bookmarkStart w:id="118" w:name="OLE_LINK33"/>
            <w:bookmarkStart w:id="119" w:name="OLE_LINK34"/>
            <w:r w:rsidRPr="004100F9">
              <w:rPr>
                <w:rFonts w:ascii="宋体" w:hAnsi="宋体" w:cs="宋体" w:hint="eastAsia"/>
                <w:kern w:val="0"/>
                <w:szCs w:val="21"/>
              </w:rPr>
              <w:t>没有提供不得分。</w:t>
            </w:r>
            <w:bookmarkEnd w:id="118"/>
            <w:bookmarkEnd w:id="119"/>
          </w:p>
        </w:tc>
      </w:tr>
      <w:tr w:rsidR="004100F9" w:rsidRPr="004100F9">
        <w:trPr>
          <w:trHeight w:val="510"/>
          <w:jc w:val="center"/>
        </w:trPr>
        <w:tc>
          <w:tcPr>
            <w:tcW w:w="372" w:type="pct"/>
            <w:vMerge/>
            <w:tcBorders>
              <w:right w:val="single" w:sz="4" w:space="0" w:color="auto"/>
            </w:tcBorders>
            <w:vAlign w:val="center"/>
          </w:tcPr>
          <w:p w:rsidR="000F69BF" w:rsidRPr="004100F9" w:rsidRDefault="000F69BF">
            <w:pPr>
              <w:jc w:val="center"/>
              <w:rPr>
                <w:rFonts w:ascii="宋体" w:hAnsi="宋体" w:cs="宋体"/>
                <w:kern w:val="0"/>
                <w:szCs w:val="21"/>
              </w:rPr>
            </w:pPr>
          </w:p>
        </w:tc>
        <w:tc>
          <w:tcPr>
            <w:tcW w:w="467" w:type="pct"/>
            <w:vMerge/>
            <w:tcBorders>
              <w:left w:val="single" w:sz="4" w:space="0" w:color="auto"/>
              <w:right w:val="single" w:sz="4" w:space="0" w:color="auto"/>
            </w:tcBorders>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c>
          <w:tcPr>
            <w:tcW w:w="822" w:type="pct"/>
            <w:tcBorders>
              <w:top w:val="single" w:sz="4" w:space="0" w:color="auto"/>
              <w:left w:val="single" w:sz="4" w:space="0" w:color="auto"/>
              <w:bottom w:val="single" w:sz="4" w:space="0" w:color="auto"/>
              <w:right w:val="single" w:sz="4" w:space="0" w:color="auto"/>
            </w:tcBorders>
          </w:tcPr>
          <w:p w:rsidR="000F69BF" w:rsidRPr="004100F9" w:rsidRDefault="00B40516">
            <w:pPr>
              <w:autoSpaceDE w:val="0"/>
              <w:autoSpaceDN w:val="0"/>
              <w:adjustRightInd w:val="0"/>
              <w:spacing w:line="340" w:lineRule="exact"/>
              <w:ind w:right="-20"/>
              <w:jc w:val="center"/>
              <w:rPr>
                <w:rFonts w:ascii="宋体" w:hAnsi="宋体" w:cs="宋体"/>
                <w:kern w:val="0"/>
                <w:position w:val="-2"/>
                <w:szCs w:val="21"/>
              </w:rPr>
            </w:pPr>
            <w:r w:rsidRPr="004100F9">
              <w:rPr>
                <w:rFonts w:ascii="宋体" w:hAnsi="宋体" w:cs="宋体" w:hint="eastAsia"/>
                <w:kern w:val="0"/>
                <w:position w:val="-2"/>
                <w:szCs w:val="21"/>
              </w:rPr>
              <w:t>合理</w:t>
            </w:r>
            <w:r w:rsidRPr="004100F9">
              <w:rPr>
                <w:rFonts w:ascii="宋体" w:hAnsi="宋体" w:cs="宋体" w:hint="eastAsia"/>
                <w:spacing w:val="-2"/>
                <w:kern w:val="0"/>
                <w:position w:val="-2"/>
                <w:szCs w:val="21"/>
              </w:rPr>
              <w:t>化</w:t>
            </w:r>
            <w:r w:rsidRPr="004100F9">
              <w:rPr>
                <w:rFonts w:ascii="宋体" w:hAnsi="宋体" w:cs="宋体" w:hint="eastAsia"/>
                <w:kern w:val="0"/>
                <w:position w:val="-2"/>
                <w:szCs w:val="21"/>
              </w:rPr>
              <w:t>建议</w:t>
            </w:r>
          </w:p>
          <w:p w:rsidR="000F69BF" w:rsidRPr="004100F9" w:rsidRDefault="00B40516">
            <w:pPr>
              <w:autoSpaceDE w:val="0"/>
              <w:autoSpaceDN w:val="0"/>
              <w:adjustRightInd w:val="0"/>
              <w:spacing w:line="340" w:lineRule="exact"/>
              <w:ind w:right="20"/>
              <w:jc w:val="center"/>
              <w:rPr>
                <w:rFonts w:ascii="宋体" w:hAnsi="宋体" w:cs="宋体"/>
                <w:kern w:val="0"/>
                <w:szCs w:val="21"/>
              </w:rPr>
            </w:pPr>
            <w:r w:rsidRPr="004100F9">
              <w:rPr>
                <w:rFonts w:ascii="宋体" w:hAnsi="宋体" w:cs="宋体" w:hint="eastAsia"/>
                <w:kern w:val="0"/>
                <w:position w:val="-2"/>
                <w:szCs w:val="21"/>
              </w:rPr>
              <w:t>（4分）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ind w:firstLineChars="200" w:firstLine="420"/>
              <w:rPr>
                <w:rFonts w:ascii="宋体" w:hAnsi="宋体" w:cs="宋体"/>
                <w:kern w:val="0"/>
                <w:szCs w:val="21"/>
              </w:rPr>
            </w:pPr>
            <w:bookmarkStart w:id="120" w:name="OLE_LINK36"/>
            <w:bookmarkStart w:id="121" w:name="OLE_LINK35"/>
            <w:r w:rsidRPr="004100F9">
              <w:rPr>
                <w:rFonts w:ascii="宋体" w:hAnsi="宋体" w:cs="宋体" w:hint="eastAsia"/>
                <w:kern w:val="0"/>
                <w:szCs w:val="21"/>
              </w:rPr>
              <w:t>优：具有科学、合理、可行及具体措施的建议，得4分；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良：具有较科学、较合理、基本具体措施的建议，得2分；</w:t>
            </w:r>
          </w:p>
          <w:p w:rsidR="000F69BF" w:rsidRPr="004100F9" w:rsidRDefault="00B40516">
            <w:pPr>
              <w:ind w:firstLineChars="200" w:firstLine="420"/>
              <w:rPr>
                <w:rFonts w:ascii="宋体" w:hAnsi="宋体" w:cs="宋体"/>
                <w:kern w:val="0"/>
                <w:szCs w:val="21"/>
              </w:rPr>
            </w:pPr>
            <w:r w:rsidRPr="004100F9">
              <w:rPr>
                <w:rFonts w:ascii="宋体" w:hAnsi="宋体" w:cs="宋体" w:hint="eastAsia"/>
                <w:kern w:val="0"/>
                <w:szCs w:val="21"/>
              </w:rPr>
              <w:t>一般：建议不够合理，不够具体，得1分；</w:t>
            </w:r>
          </w:p>
          <w:p w:rsidR="000F69BF" w:rsidRPr="004100F9" w:rsidRDefault="00B40516">
            <w:pPr>
              <w:autoSpaceDE w:val="0"/>
              <w:autoSpaceDN w:val="0"/>
              <w:adjustRightInd w:val="0"/>
              <w:spacing w:line="340" w:lineRule="exact"/>
              <w:ind w:right="77" w:firstLineChars="200" w:firstLine="420"/>
              <w:rPr>
                <w:rFonts w:ascii="宋体" w:hAnsi="宋体" w:cs="宋体"/>
                <w:kern w:val="0"/>
                <w:szCs w:val="21"/>
              </w:rPr>
            </w:pPr>
            <w:r w:rsidRPr="004100F9">
              <w:rPr>
                <w:rFonts w:ascii="宋体" w:hAnsi="宋体" w:cs="宋体" w:hint="eastAsia"/>
                <w:kern w:val="0"/>
                <w:szCs w:val="21"/>
              </w:rPr>
              <w:lastRenderedPageBreak/>
              <w:t>没有提供不得分。</w:t>
            </w:r>
            <w:bookmarkEnd w:id="120"/>
            <w:bookmarkEnd w:id="121"/>
          </w:p>
        </w:tc>
      </w:tr>
      <w:tr w:rsidR="004100F9" w:rsidRPr="004100F9">
        <w:trPr>
          <w:trHeight w:val="510"/>
          <w:jc w:val="center"/>
        </w:trPr>
        <w:tc>
          <w:tcPr>
            <w:tcW w:w="1661" w:type="pct"/>
            <w:gridSpan w:val="3"/>
            <w:tcBorders>
              <w:top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lastRenderedPageBreak/>
              <w:t>2.2.4（3）</w:t>
            </w:r>
          </w:p>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投标报价评分标准（20分）</w:t>
            </w:r>
          </w:p>
        </w:tc>
        <w:tc>
          <w:tcPr>
            <w:tcW w:w="3339"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偏差率：投标报价的偏差率=（有效投标报价-评标基准价）/评标基准价×100%</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计算方法：以评标基准价作为计算各有效投标价得分的基础，</w:t>
            </w:r>
            <w:proofErr w:type="gramStart"/>
            <w:r w:rsidRPr="004100F9">
              <w:rPr>
                <w:rFonts w:ascii="宋体" w:hAnsi="宋体" w:cs="宋体" w:hint="eastAsia"/>
                <w:kern w:val="0"/>
                <w:szCs w:val="21"/>
              </w:rPr>
              <w:t>当有效</w:t>
            </w:r>
            <w:proofErr w:type="gramEnd"/>
            <w:r w:rsidRPr="004100F9">
              <w:rPr>
                <w:rFonts w:ascii="宋体" w:hAnsi="宋体" w:cs="宋体" w:hint="eastAsia"/>
                <w:kern w:val="0"/>
                <w:szCs w:val="21"/>
              </w:rPr>
              <w:t>投标价等于评标基准价时得20分；投标</w:t>
            </w:r>
            <w:proofErr w:type="gramStart"/>
            <w:r w:rsidRPr="004100F9">
              <w:rPr>
                <w:rFonts w:ascii="宋体" w:hAnsi="宋体" w:cs="宋体" w:hint="eastAsia"/>
                <w:kern w:val="0"/>
                <w:szCs w:val="21"/>
              </w:rPr>
              <w:t>有效投价与</w:t>
            </w:r>
            <w:proofErr w:type="gramEnd"/>
            <w:r w:rsidRPr="004100F9">
              <w:rPr>
                <w:rFonts w:ascii="宋体" w:hAnsi="宋体" w:cs="宋体" w:hint="eastAsia"/>
                <w:kern w:val="0"/>
                <w:szCs w:val="21"/>
              </w:rPr>
              <w:t>评标基准价相比，</w:t>
            </w:r>
            <w:r w:rsidRPr="004100F9">
              <w:rPr>
                <w:rFonts w:ascii="宋体" w:hAnsi="宋体" w:cs="宋体" w:hint="eastAsia"/>
                <w:bCs/>
                <w:kern w:val="0"/>
                <w:szCs w:val="21"/>
              </w:rPr>
              <w:t>每上偏1%扣1.5分，每下偏1%扣1分</w:t>
            </w:r>
            <w:r w:rsidRPr="004100F9">
              <w:rPr>
                <w:rFonts w:ascii="宋体" w:hAnsi="宋体" w:cs="宋体" w:hint="eastAsia"/>
                <w:kern w:val="0"/>
                <w:szCs w:val="21"/>
              </w:rPr>
              <w:t>。扣完本项得分为止。</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评分如出现小数点，则保留小数点后两位，第三位四舍五入。</w:t>
            </w:r>
          </w:p>
        </w:tc>
      </w:tr>
    </w:tbl>
    <w:p w:rsidR="000F69BF" w:rsidRPr="004100F9" w:rsidRDefault="00B40516">
      <w:pPr>
        <w:spacing w:line="360" w:lineRule="auto"/>
        <w:rPr>
          <w:szCs w:val="21"/>
        </w:rPr>
      </w:pPr>
      <w:r w:rsidRPr="004100F9">
        <w:rPr>
          <w:szCs w:val="21"/>
        </w:rPr>
        <w:t>说明</w:t>
      </w:r>
      <w:r w:rsidRPr="004100F9">
        <w:rPr>
          <w:rFonts w:hint="eastAsia"/>
          <w:szCs w:val="21"/>
        </w:rPr>
        <w:t>：</w:t>
      </w:r>
    </w:p>
    <w:p w:rsidR="000F69BF" w:rsidRPr="004100F9" w:rsidRDefault="00B40516">
      <w:pPr>
        <w:tabs>
          <w:tab w:val="left" w:pos="540"/>
          <w:tab w:val="left" w:pos="862"/>
          <w:tab w:val="left" w:pos="1004"/>
        </w:tabs>
        <w:snapToGrid w:val="0"/>
        <w:spacing w:line="360" w:lineRule="auto"/>
        <w:rPr>
          <w:rFonts w:ascii="宋体" w:hAnsi="宋体"/>
          <w:szCs w:val="21"/>
        </w:rPr>
      </w:pPr>
      <w:bookmarkStart w:id="122" w:name="OLE_LINK9"/>
      <w:bookmarkStart w:id="123" w:name="OLE_LINK8"/>
      <w:r w:rsidRPr="004100F9">
        <w:rPr>
          <w:rFonts w:ascii="宋体" w:hAnsi="宋体" w:hint="eastAsia"/>
          <w:szCs w:val="21"/>
        </w:rPr>
        <w:t>（1）类似项目业绩：是指招标公告中3.1所述资质方能承接的房屋建筑工程，需同时提供中标通知书或免</w:t>
      </w:r>
      <w:r w:rsidRPr="004100F9">
        <w:rPr>
          <w:rFonts w:ascii="宋体" w:hAnsi="宋体" w:hint="eastAsia"/>
        </w:rPr>
        <w:t>招标的相关证明、施工监理合同、竣工验收报告或竣工验收证明的清晰扫描件，业绩时间以竣工验收报告或竣工验收证明出具时间为准（竣工验收报告或竣工验收证明材料至少包含建设单位、设计单位、施工单位、监理单位四方主体盖章，否则不予以认可）</w:t>
      </w:r>
      <w:r w:rsidRPr="004100F9">
        <w:rPr>
          <w:rFonts w:ascii="宋体" w:hAnsi="宋体" w:hint="eastAsia"/>
          <w:szCs w:val="21"/>
        </w:rPr>
        <w:t>。</w:t>
      </w:r>
    </w:p>
    <w:p w:rsidR="000F69BF" w:rsidRPr="004100F9" w:rsidRDefault="00B40516">
      <w:pPr>
        <w:tabs>
          <w:tab w:val="left" w:pos="540"/>
          <w:tab w:val="left" w:pos="862"/>
          <w:tab w:val="left" w:pos="1004"/>
          <w:tab w:val="left" w:pos="7949"/>
        </w:tabs>
        <w:snapToGrid w:val="0"/>
        <w:spacing w:line="360" w:lineRule="auto"/>
        <w:rPr>
          <w:rFonts w:ascii="宋体" w:hAnsi="宋体"/>
          <w:szCs w:val="21"/>
        </w:rPr>
      </w:pPr>
      <w:r w:rsidRPr="004100F9">
        <w:rPr>
          <w:rFonts w:ascii="宋体" w:hAnsi="宋体" w:hint="eastAsia"/>
        </w:rPr>
        <w:t>（2）项目获奖业绩</w:t>
      </w:r>
      <w:r w:rsidRPr="004100F9">
        <w:rPr>
          <w:rFonts w:ascii="宋体" w:hAnsi="宋体" w:hint="eastAsia"/>
          <w:szCs w:val="21"/>
        </w:rPr>
        <w:t>：</w:t>
      </w:r>
      <w:proofErr w:type="gramStart"/>
      <w:r w:rsidRPr="004100F9">
        <w:rPr>
          <w:rFonts w:ascii="宋体" w:hAnsi="宋体" w:cs="宋体" w:hint="eastAsia"/>
          <w:szCs w:val="21"/>
        </w:rPr>
        <w:t>国家级奖指鲁班</w:t>
      </w:r>
      <w:proofErr w:type="gramEnd"/>
      <w:r w:rsidRPr="004100F9">
        <w:rPr>
          <w:rFonts w:ascii="宋体" w:hAnsi="宋体" w:cs="宋体" w:hint="eastAsia"/>
          <w:szCs w:val="21"/>
        </w:rPr>
        <w:t>奖、中国土木工程詹天佑奖、国家优质工程奖等；</w:t>
      </w:r>
      <w:r w:rsidRPr="004100F9">
        <w:rPr>
          <w:rFonts w:ascii="宋体" w:hAnsi="宋体" w:hint="eastAsia"/>
        </w:rPr>
        <w:t>省级或市级奖项是指由建设行政主管部门或行业协会或学会颁发（行业协会或学会须在民政部门备案）的工程质量奖项。非质量类获奖不予计算。“子项”中的各奖项对同一工程项目按最高奖项计取，不重复计分。日期以奖状发证日期或行业协会或学会文件发布时间为准</w:t>
      </w:r>
      <w:r w:rsidRPr="004100F9">
        <w:rPr>
          <w:rFonts w:ascii="宋体" w:hAnsi="宋体" w:hint="eastAsia"/>
          <w:szCs w:val="21"/>
        </w:rPr>
        <w:t>。</w:t>
      </w:r>
      <w:r w:rsidRPr="004100F9">
        <w:rPr>
          <w:rFonts w:ascii="宋体" w:hAnsi="宋体" w:cs="宋体" w:hint="eastAsia"/>
          <w:kern w:val="0"/>
          <w:szCs w:val="21"/>
        </w:rPr>
        <w:t>副省级城市包括沈阳市、大连市、长春市、哈尔滨市、南京市、杭州市、宁波市、厦门市、济南市、青岛市、武汉市、广州市、深圳市、成都市和西安市等15个城市。</w:t>
      </w:r>
    </w:p>
    <w:p w:rsidR="000F69BF" w:rsidRPr="004100F9" w:rsidRDefault="00B40516">
      <w:pPr>
        <w:tabs>
          <w:tab w:val="left" w:pos="540"/>
          <w:tab w:val="left" w:pos="862"/>
          <w:tab w:val="left" w:pos="1004"/>
        </w:tabs>
        <w:snapToGrid w:val="0"/>
        <w:spacing w:line="360" w:lineRule="auto"/>
        <w:rPr>
          <w:rFonts w:ascii="宋体" w:hAnsi="宋体"/>
          <w:szCs w:val="21"/>
        </w:rPr>
      </w:pPr>
      <w:r w:rsidRPr="004100F9">
        <w:rPr>
          <w:rFonts w:ascii="宋体" w:hAnsi="宋体" w:cs="楷体" w:hint="eastAsia"/>
          <w:szCs w:val="21"/>
        </w:rPr>
        <w:t>（3）纳税信用A级纳税人以“国家税务总局”官网（http://www.chinatax.gov.cn/index.html）查询结果或纳税信用A级荣誉证书为准，纳税人等级只计算投标人自身（不计算投标人的分公司和子公司）。投标人须提供在</w:t>
      </w:r>
      <w:proofErr w:type="gramStart"/>
      <w:r w:rsidRPr="004100F9">
        <w:rPr>
          <w:rFonts w:ascii="宋体" w:hAnsi="宋体" w:cs="楷体" w:hint="eastAsia"/>
          <w:szCs w:val="21"/>
        </w:rPr>
        <w:t>上述官网网站</w:t>
      </w:r>
      <w:proofErr w:type="gramEnd"/>
      <w:r w:rsidRPr="004100F9">
        <w:rPr>
          <w:rFonts w:ascii="宋体" w:hAnsi="宋体" w:cs="楷体" w:hint="eastAsia"/>
          <w:szCs w:val="21"/>
        </w:rPr>
        <w:t>的有效查询结果网页截图或证书扫描件。时间以评价年度为准</w:t>
      </w:r>
      <w:r w:rsidRPr="004100F9">
        <w:rPr>
          <w:rFonts w:ascii="宋体" w:hAnsi="宋体"/>
          <w:szCs w:val="21"/>
        </w:rPr>
        <w:t>。</w:t>
      </w:r>
    </w:p>
    <w:p w:rsidR="000F69BF" w:rsidRPr="004100F9" w:rsidRDefault="00B40516">
      <w:pPr>
        <w:tabs>
          <w:tab w:val="left" w:pos="540"/>
          <w:tab w:val="left" w:pos="1004"/>
        </w:tabs>
        <w:snapToGrid w:val="0"/>
        <w:spacing w:line="360" w:lineRule="auto"/>
        <w:rPr>
          <w:rStyle w:val="af6"/>
          <w:rFonts w:ascii="宋体" w:hAnsi="宋体"/>
          <w:color w:val="auto"/>
          <w:szCs w:val="21"/>
        </w:rPr>
      </w:pPr>
      <w:r w:rsidRPr="004100F9">
        <w:rPr>
          <w:rFonts w:ascii="宋体" w:hAnsi="宋体" w:hint="eastAsia"/>
          <w:szCs w:val="21"/>
        </w:rPr>
        <w:t>（4）管理体系认证证书以“国家市场监督管理总局全国认证认可信息公共服务平台”（</w:t>
      </w:r>
      <w:r w:rsidRPr="004100F9">
        <w:rPr>
          <w:rFonts w:ascii="宋体" w:hAnsi="宋体"/>
          <w:szCs w:val="21"/>
        </w:rPr>
        <w:t xml:space="preserve"> </w:t>
      </w:r>
      <w:hyperlink r:id="rId10" w:history="1">
        <w:r w:rsidRPr="004100F9">
          <w:rPr>
            <w:rStyle w:val="af6"/>
            <w:rFonts w:ascii="宋体" w:hAnsi="宋体"/>
            <w:color w:val="auto"/>
            <w:szCs w:val="21"/>
          </w:rPr>
          <w:t>http://cx.cnca.cn/CertECloud/</w:t>
        </w:r>
        <w:r w:rsidRPr="004100F9">
          <w:rPr>
            <w:rStyle w:val="af6"/>
            <w:rFonts w:ascii="宋体" w:hAnsi="宋体" w:hint="eastAsia"/>
            <w:color w:val="auto"/>
            <w:szCs w:val="21"/>
          </w:rPr>
          <w:t>）查询结果为准，投标人须提供在上述官网的查询结果网页截图（不符合条件的不计分）。</w:t>
        </w:r>
      </w:hyperlink>
    </w:p>
    <w:p w:rsidR="000F69BF" w:rsidRPr="004100F9" w:rsidRDefault="00B40516">
      <w:pPr>
        <w:tabs>
          <w:tab w:val="left" w:pos="540"/>
          <w:tab w:val="left" w:pos="862"/>
          <w:tab w:val="left" w:pos="1004"/>
        </w:tabs>
        <w:snapToGrid w:val="0"/>
        <w:spacing w:line="360" w:lineRule="auto"/>
        <w:rPr>
          <w:rFonts w:ascii="宋体" w:hAnsi="宋体"/>
          <w:szCs w:val="21"/>
        </w:rPr>
      </w:pPr>
      <w:r w:rsidRPr="004100F9">
        <w:rPr>
          <w:rFonts w:ascii="宋体" w:hAnsi="宋体" w:hint="eastAsia"/>
          <w:szCs w:val="21"/>
        </w:rPr>
        <w:t>（5）科学技术类奖项：是指“科学技术进步奖”或“科技进步奖”或“科学技术奖”等，以省级或以上人民政府（或行政部门或建筑学会或行业协会）颁发的表彰证书或表彰正式文件为准。颁发机构如为建筑学会或行业协会的还需同时提供该建筑学会或行业协会在“中国社会组织政务服务平台”的登记信息查询结果网页截图，否则不予计分。若获奖证书未体现属于建筑工程，投标人须提供科学技术成果鉴定证书或其他能证明材料扫描件。</w:t>
      </w:r>
    </w:p>
    <w:p w:rsidR="000F69BF" w:rsidRPr="004100F9" w:rsidRDefault="00B40516">
      <w:pPr>
        <w:tabs>
          <w:tab w:val="left" w:pos="540"/>
          <w:tab w:val="left" w:pos="862"/>
          <w:tab w:val="left" w:pos="1004"/>
        </w:tabs>
        <w:snapToGrid w:val="0"/>
        <w:spacing w:line="360" w:lineRule="auto"/>
      </w:pPr>
      <w:r w:rsidRPr="004100F9">
        <w:rPr>
          <w:rFonts w:ascii="宋体" w:hAnsi="宋体" w:hint="eastAsia"/>
          <w:szCs w:val="21"/>
          <w:lang w:val="zh-CN"/>
        </w:rPr>
        <w:t>（6）</w:t>
      </w:r>
      <w:r w:rsidRPr="004100F9">
        <w:rPr>
          <w:rFonts w:ascii="宋体" w:hAnsi="宋体" w:hint="eastAsia"/>
          <w:szCs w:val="21"/>
        </w:rPr>
        <w:t>上述人员</w:t>
      </w:r>
      <w:r w:rsidRPr="004100F9">
        <w:rPr>
          <w:rFonts w:ascii="宋体" w:hAnsi="宋体" w:hint="eastAsia"/>
          <w:szCs w:val="21"/>
          <w:lang w:val="zh-CN"/>
        </w:rPr>
        <w:t>需要</w:t>
      </w:r>
      <w:r w:rsidRPr="004100F9">
        <w:rPr>
          <w:rFonts w:ascii="宋体" w:hAnsi="宋体" w:cs="宋体" w:hint="eastAsia"/>
          <w:kern w:val="0"/>
          <w:sz w:val="22"/>
        </w:rPr>
        <w:t>提供大专或以上的毕业证书、注册执业证书（如有）、职称证书（如有）、培训证或上岗证。专业以职称证书或毕业证书或注册类证书或岗位证书上所列的相关专业为准。</w:t>
      </w:r>
      <w:bookmarkStart w:id="124" w:name="OLE_LINK17"/>
      <w:bookmarkStart w:id="125" w:name="OLE_LINK16"/>
      <w:r w:rsidRPr="004100F9">
        <w:rPr>
          <w:rFonts w:ascii="宋体" w:hAnsi="宋体" w:hint="eastAsia"/>
          <w:szCs w:val="21"/>
        </w:rPr>
        <w:t>上述人员</w:t>
      </w:r>
      <w:bookmarkEnd w:id="124"/>
      <w:bookmarkEnd w:id="125"/>
      <w:r w:rsidRPr="004100F9">
        <w:rPr>
          <w:rFonts w:ascii="宋体" w:hAnsi="宋体" w:hint="eastAsia"/>
          <w:szCs w:val="21"/>
          <w:lang w:val="zh-CN"/>
        </w:rPr>
        <w:t>必须为投标单位人员（</w:t>
      </w:r>
      <w:r w:rsidRPr="004100F9">
        <w:rPr>
          <w:rFonts w:hint="eastAsia"/>
        </w:rPr>
        <w:t>不含独立法人的子公司或者母公司或者分公司</w:t>
      </w:r>
      <w:r w:rsidRPr="004100F9">
        <w:rPr>
          <w:rFonts w:ascii="宋体" w:hAnsi="宋体" w:hint="eastAsia"/>
          <w:szCs w:val="21"/>
          <w:lang w:val="zh-CN"/>
        </w:rPr>
        <w:t xml:space="preserve">）。 </w:t>
      </w:r>
      <w:bookmarkStart w:id="126" w:name="OLE_LINK76"/>
      <w:bookmarkStart w:id="127" w:name="OLE_LINK75"/>
      <w:bookmarkStart w:id="128" w:name="OLE_LINK18"/>
      <w:bookmarkStart w:id="129" w:name="OLE_LINK19"/>
      <w:r w:rsidRPr="004100F9">
        <w:rPr>
          <w:rFonts w:hint="eastAsia"/>
        </w:rPr>
        <w:t>须提供投标截止时间前</w:t>
      </w:r>
      <w:r w:rsidRPr="004100F9">
        <w:rPr>
          <w:rFonts w:hint="eastAsia"/>
        </w:rPr>
        <w:t>1</w:t>
      </w:r>
      <w:r w:rsidRPr="004100F9">
        <w:rPr>
          <w:rFonts w:hint="eastAsia"/>
        </w:rPr>
        <w:t>个月（指</w:t>
      </w:r>
      <w:r w:rsidRPr="004100F9">
        <w:rPr>
          <w:rFonts w:hint="eastAsia"/>
        </w:rPr>
        <w:t>2025</w:t>
      </w:r>
      <w:r w:rsidRPr="004100F9">
        <w:rPr>
          <w:rFonts w:hint="eastAsia"/>
        </w:rPr>
        <w:t>年</w:t>
      </w:r>
      <w:r w:rsidRPr="004100F9">
        <w:rPr>
          <w:rFonts w:hint="eastAsia"/>
        </w:rPr>
        <w:t>7</w:t>
      </w:r>
      <w:r w:rsidRPr="004100F9">
        <w:rPr>
          <w:rFonts w:hint="eastAsia"/>
        </w:rPr>
        <w:t>月）在投标单位购买社保缴纳证明材料（</w:t>
      </w:r>
      <w:proofErr w:type="gramStart"/>
      <w:r w:rsidRPr="004100F9">
        <w:rPr>
          <w:rFonts w:hint="eastAsia"/>
        </w:rPr>
        <w:t>若当地</w:t>
      </w:r>
      <w:proofErr w:type="gramEnd"/>
      <w:r w:rsidRPr="004100F9">
        <w:rPr>
          <w:rFonts w:hint="eastAsia"/>
        </w:rPr>
        <w:t>政策允许两个月缴纳一次社保的，可提供</w:t>
      </w:r>
      <w:r w:rsidRPr="004100F9">
        <w:rPr>
          <w:rFonts w:hint="eastAsia"/>
        </w:rPr>
        <w:t>2025</w:t>
      </w:r>
      <w:r w:rsidRPr="004100F9">
        <w:rPr>
          <w:rFonts w:hint="eastAsia"/>
        </w:rPr>
        <w:t>年</w:t>
      </w:r>
      <w:r w:rsidRPr="004100F9">
        <w:rPr>
          <w:rFonts w:hint="eastAsia"/>
        </w:rPr>
        <w:t>6</w:t>
      </w:r>
      <w:r w:rsidRPr="004100F9">
        <w:rPr>
          <w:rFonts w:hint="eastAsia"/>
        </w:rPr>
        <w:t>月在投标单位购买社保缴纳证明材料，须同时提供允许隔月缴纳社保的相关证明文件；</w:t>
      </w:r>
      <w:proofErr w:type="gramStart"/>
      <w:r w:rsidRPr="004100F9">
        <w:rPr>
          <w:rFonts w:hint="eastAsia"/>
        </w:rPr>
        <w:t>若当地</w:t>
      </w:r>
      <w:proofErr w:type="gramEnd"/>
      <w:r w:rsidRPr="004100F9">
        <w:rPr>
          <w:rFonts w:hint="eastAsia"/>
        </w:rPr>
        <w:t>政府部门允许企业缓缴</w:t>
      </w:r>
      <w:proofErr w:type="gramStart"/>
      <w:r w:rsidRPr="004100F9">
        <w:rPr>
          <w:rFonts w:hint="eastAsia"/>
        </w:rPr>
        <w:t>社会保险费且投标人</w:t>
      </w:r>
      <w:proofErr w:type="gramEnd"/>
      <w:r w:rsidRPr="004100F9">
        <w:rPr>
          <w:rFonts w:hint="eastAsia"/>
        </w:rPr>
        <w:t>未缴纳的，投标人可提供当地政府部门允许缓缴社保的相关文件作为缴纳社保的证明；因改制或重组的企业或事业单位人员社保由上级主管部门缴纳的，除提供上级主管部门缴纳</w:t>
      </w:r>
      <w:proofErr w:type="gramStart"/>
      <w:r w:rsidRPr="004100F9">
        <w:rPr>
          <w:rFonts w:hint="eastAsia"/>
        </w:rPr>
        <w:t>社</w:t>
      </w:r>
      <w:r w:rsidRPr="004100F9">
        <w:rPr>
          <w:rFonts w:hint="eastAsia"/>
        </w:rPr>
        <w:lastRenderedPageBreak/>
        <w:t>保证明</w:t>
      </w:r>
      <w:proofErr w:type="gramEnd"/>
      <w:r w:rsidRPr="004100F9">
        <w:rPr>
          <w:rFonts w:hint="eastAsia"/>
        </w:rPr>
        <w:t>扫描件外，需由上级主管部门出具证明说明；对军队或高校从事工程设计（勘察）的事业编制人员，</w:t>
      </w:r>
      <w:proofErr w:type="gramStart"/>
      <w:r w:rsidRPr="004100F9">
        <w:rPr>
          <w:rFonts w:hint="eastAsia"/>
        </w:rPr>
        <w:t>社保证明</w:t>
      </w:r>
      <w:proofErr w:type="gramEnd"/>
      <w:r w:rsidRPr="004100F9">
        <w:rPr>
          <w:rFonts w:hint="eastAsia"/>
        </w:rPr>
        <w:t>单位名称为上一级主管部门的，除提供</w:t>
      </w:r>
      <w:proofErr w:type="gramStart"/>
      <w:r w:rsidRPr="004100F9">
        <w:rPr>
          <w:rFonts w:hint="eastAsia"/>
        </w:rPr>
        <w:t>社保证明</w:t>
      </w:r>
      <w:proofErr w:type="gramEnd"/>
      <w:r w:rsidRPr="004100F9">
        <w:rPr>
          <w:rFonts w:hint="eastAsia"/>
        </w:rPr>
        <w:t>扫描件外，还需提供岗位所在单位上级人事主管部门的人事证明扫描件</w:t>
      </w:r>
      <w:bookmarkEnd w:id="126"/>
      <w:bookmarkEnd w:id="127"/>
      <w:r w:rsidRPr="004100F9">
        <w:rPr>
          <w:rFonts w:hint="eastAsia"/>
        </w:rPr>
        <w:t>。</w:t>
      </w:r>
      <w:bookmarkEnd w:id="128"/>
      <w:bookmarkEnd w:id="129"/>
      <w:r w:rsidR="00834906">
        <w:rPr>
          <w:rFonts w:hint="eastAsia"/>
        </w:rPr>
        <w:t>人员业绩</w:t>
      </w:r>
      <w:r w:rsidR="00834906" w:rsidRPr="004100F9">
        <w:rPr>
          <w:rFonts w:ascii="宋体" w:hAnsi="宋体" w:hint="eastAsia"/>
          <w:szCs w:val="21"/>
        </w:rPr>
        <w:t>需同时提供中标通知书或免</w:t>
      </w:r>
      <w:r w:rsidR="00834906" w:rsidRPr="004100F9">
        <w:rPr>
          <w:rFonts w:ascii="宋体" w:hAnsi="宋体" w:hint="eastAsia"/>
        </w:rPr>
        <w:t>招标的相关证明、施工监理合同、竣工验收报告或竣工验收证明的清晰扫描件，业绩时间以竣工验收报告或竣工验收证明出具时间为准（竣工验收报告或竣工验收证明材料至少包含建设单位、设计单位、施工单位、监理单位四方主体盖章，否则不予以认可）</w:t>
      </w:r>
      <w:r w:rsidR="00834906" w:rsidRPr="004100F9">
        <w:rPr>
          <w:rFonts w:ascii="宋体" w:hAnsi="宋体" w:hint="eastAsia"/>
          <w:szCs w:val="21"/>
        </w:rPr>
        <w:t>。</w:t>
      </w:r>
    </w:p>
    <w:p w:rsidR="000F69BF" w:rsidRPr="004100F9" w:rsidRDefault="00B40516">
      <w:pPr>
        <w:tabs>
          <w:tab w:val="left" w:pos="540"/>
          <w:tab w:val="left" w:pos="862"/>
          <w:tab w:val="left" w:pos="1004"/>
        </w:tabs>
        <w:snapToGrid w:val="0"/>
        <w:spacing w:line="360" w:lineRule="auto"/>
        <w:ind w:left="540"/>
        <w:rPr>
          <w:rFonts w:ascii="宋体" w:hAnsi="宋体" w:cs="楷体"/>
          <w:szCs w:val="21"/>
        </w:rPr>
      </w:pPr>
      <w:r w:rsidRPr="004100F9">
        <w:rPr>
          <w:rFonts w:ascii="宋体" w:hAnsi="宋体" w:cs="楷体" w:hint="eastAsia"/>
          <w:szCs w:val="21"/>
        </w:rPr>
        <w:t>（7）评分如出现小数点，则保留小数点后两位，第三位四舍五入。</w:t>
      </w:r>
    </w:p>
    <w:p w:rsidR="000F69BF" w:rsidRPr="004100F9" w:rsidRDefault="00B40516">
      <w:pPr>
        <w:wordWrap w:val="0"/>
        <w:topLinePunct/>
        <w:adjustRightInd w:val="0"/>
        <w:snapToGrid w:val="0"/>
        <w:spacing w:line="360" w:lineRule="auto"/>
        <w:ind w:firstLineChars="300" w:firstLine="630"/>
        <w:textAlignment w:val="baseline"/>
        <w:rPr>
          <w:rFonts w:ascii="宋体" w:hAnsi="宋体" w:cs="楷体"/>
          <w:szCs w:val="21"/>
        </w:rPr>
      </w:pPr>
      <w:r w:rsidRPr="004100F9">
        <w:rPr>
          <w:rFonts w:ascii="宋体" w:hAnsi="宋体" w:cs="楷体" w:hint="eastAsia"/>
          <w:szCs w:val="21"/>
        </w:rPr>
        <w:t>（8）投标人的综合得分为各评委的评分的算术平均分(分数出现小数点时，保留小数点后二位，第三位小数四舍五入)。</w:t>
      </w:r>
      <w:bookmarkEnd w:id="122"/>
      <w:bookmarkEnd w:id="123"/>
    </w:p>
    <w:p w:rsidR="000F69BF" w:rsidRPr="004100F9" w:rsidRDefault="000F69BF">
      <w:pPr>
        <w:wordWrap w:val="0"/>
        <w:topLinePunct/>
        <w:adjustRightInd w:val="0"/>
        <w:snapToGrid w:val="0"/>
        <w:spacing w:line="360" w:lineRule="auto"/>
        <w:ind w:firstLineChars="300" w:firstLine="630"/>
        <w:textAlignment w:val="baseline"/>
        <w:rPr>
          <w:rFonts w:ascii="宋体" w:hAnsi="宋体" w:cs="楷体"/>
          <w:szCs w:val="21"/>
        </w:rPr>
      </w:pPr>
    </w:p>
    <w:p w:rsidR="000F69BF" w:rsidRPr="004100F9" w:rsidRDefault="00B40516">
      <w:pPr>
        <w:pStyle w:val="a3"/>
        <w:ind w:firstLineChars="0" w:firstLine="0"/>
        <w:jc w:val="center"/>
        <w:rPr>
          <w:sz w:val="28"/>
          <w:szCs w:val="32"/>
        </w:rPr>
      </w:pPr>
      <w:r w:rsidRPr="004100F9">
        <w:rPr>
          <w:rFonts w:ascii="宋体" w:hAnsi="宋体" w:cs="楷体" w:hint="eastAsia"/>
          <w:b/>
          <w:bCs/>
          <w:sz w:val="28"/>
          <w:szCs w:val="28"/>
        </w:rPr>
        <w:t>项目人员组成配备要求表</w:t>
      </w:r>
    </w:p>
    <w:tbl>
      <w:tblPr>
        <w:tblW w:w="493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476"/>
        <w:gridCol w:w="1046"/>
        <w:gridCol w:w="5641"/>
      </w:tblGrid>
      <w:tr w:rsidR="004100F9" w:rsidRPr="004100F9">
        <w:trPr>
          <w:trHeight w:val="397"/>
        </w:trPr>
        <w:tc>
          <w:tcPr>
            <w:tcW w:w="341"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b/>
                <w:bCs/>
                <w:kern w:val="44"/>
                <w:sz w:val="24"/>
              </w:rPr>
            </w:pPr>
            <w:r w:rsidRPr="004100F9">
              <w:rPr>
                <w:rFonts w:ascii="宋体" w:hAnsi="宋体" w:cs="宋体" w:hint="eastAsia"/>
                <w:b/>
                <w:bCs/>
                <w:kern w:val="44"/>
                <w:sz w:val="24"/>
              </w:rPr>
              <w:t>序号</w:t>
            </w:r>
          </w:p>
        </w:tc>
        <w:tc>
          <w:tcPr>
            <w:tcW w:w="1259" w:type="pct"/>
            <w:tcBorders>
              <w:top w:val="single" w:sz="4" w:space="0" w:color="auto"/>
              <w:left w:val="nil"/>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44"/>
                <w:sz w:val="24"/>
              </w:rPr>
            </w:pPr>
            <w:r w:rsidRPr="004100F9">
              <w:rPr>
                <w:rFonts w:ascii="宋体" w:hAnsi="宋体" w:cs="宋体" w:hint="eastAsia"/>
                <w:b/>
                <w:bCs/>
                <w:kern w:val="44"/>
                <w:sz w:val="24"/>
              </w:rPr>
              <w:t>专业类别</w:t>
            </w:r>
          </w:p>
        </w:tc>
        <w:tc>
          <w:tcPr>
            <w:tcW w:w="532" w:type="pct"/>
            <w:tcBorders>
              <w:top w:val="single" w:sz="4" w:space="0" w:color="auto"/>
              <w:left w:val="nil"/>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44"/>
                <w:sz w:val="24"/>
              </w:rPr>
            </w:pPr>
            <w:r w:rsidRPr="004100F9">
              <w:rPr>
                <w:rFonts w:ascii="宋体" w:hAnsi="宋体" w:cs="宋体" w:hint="eastAsia"/>
                <w:b/>
                <w:bCs/>
                <w:kern w:val="44"/>
                <w:sz w:val="24"/>
              </w:rPr>
              <w:t>数量</w:t>
            </w:r>
          </w:p>
        </w:tc>
        <w:tc>
          <w:tcPr>
            <w:tcW w:w="2867" w:type="pct"/>
            <w:tcBorders>
              <w:top w:val="single" w:sz="4" w:space="0" w:color="auto"/>
              <w:left w:val="nil"/>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44"/>
                <w:sz w:val="24"/>
              </w:rPr>
            </w:pPr>
            <w:r w:rsidRPr="004100F9">
              <w:rPr>
                <w:rFonts w:ascii="宋体" w:hAnsi="宋体" w:cs="宋体" w:hint="eastAsia"/>
                <w:b/>
                <w:bCs/>
                <w:kern w:val="44"/>
                <w:sz w:val="24"/>
              </w:rPr>
              <w:t>基本要求</w:t>
            </w:r>
          </w:p>
        </w:tc>
      </w:tr>
      <w:tr w:rsidR="004100F9" w:rsidRPr="004100F9">
        <w:trPr>
          <w:trHeight w:val="397"/>
        </w:trPr>
        <w:tc>
          <w:tcPr>
            <w:tcW w:w="341"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idowControl/>
              <w:adjustRightInd w:val="0"/>
              <w:snapToGrid w:val="0"/>
              <w:spacing w:line="360" w:lineRule="auto"/>
              <w:ind w:leftChars="-172" w:left="-361" w:firstLineChars="200" w:firstLine="480"/>
              <w:jc w:val="center"/>
              <w:rPr>
                <w:rFonts w:ascii="宋体" w:hAnsi="宋体" w:cs="宋体"/>
                <w:kern w:val="0"/>
                <w:sz w:val="24"/>
              </w:rPr>
            </w:pPr>
            <w:r w:rsidRPr="004100F9">
              <w:rPr>
                <w:rFonts w:ascii="宋体" w:hAnsi="宋体" w:cs="宋体" w:hint="eastAsia"/>
                <w:kern w:val="0"/>
                <w:sz w:val="24"/>
              </w:rPr>
              <w:t>1</w:t>
            </w:r>
          </w:p>
        </w:tc>
        <w:tc>
          <w:tcPr>
            <w:tcW w:w="1259" w:type="pct"/>
            <w:tcBorders>
              <w:top w:val="single" w:sz="4" w:space="0" w:color="auto"/>
              <w:left w:val="nil"/>
              <w:bottom w:val="single" w:sz="4" w:space="0" w:color="auto"/>
              <w:right w:val="single" w:sz="4" w:space="0" w:color="auto"/>
            </w:tcBorders>
            <w:vAlign w:val="center"/>
          </w:tcPr>
          <w:p w:rsidR="000F69BF" w:rsidRPr="004100F9" w:rsidRDefault="00B40516">
            <w:pPr>
              <w:widowControl/>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总监理工程师</w:t>
            </w:r>
          </w:p>
        </w:tc>
        <w:tc>
          <w:tcPr>
            <w:tcW w:w="532" w:type="pct"/>
            <w:tcBorders>
              <w:top w:val="single" w:sz="4" w:space="0" w:color="auto"/>
              <w:left w:val="nil"/>
              <w:bottom w:val="single" w:sz="4" w:space="0" w:color="auto"/>
              <w:right w:val="single" w:sz="4" w:space="0" w:color="auto"/>
            </w:tcBorders>
            <w:vAlign w:val="center"/>
          </w:tcPr>
          <w:p w:rsidR="000F69BF" w:rsidRPr="004100F9" w:rsidRDefault="00B40516">
            <w:pPr>
              <w:widowControl/>
              <w:adjustRightInd w:val="0"/>
              <w:snapToGrid w:val="0"/>
              <w:spacing w:line="360" w:lineRule="auto"/>
              <w:ind w:leftChars="-172" w:left="-361" w:firstLineChars="200" w:firstLine="480"/>
              <w:jc w:val="center"/>
              <w:rPr>
                <w:rFonts w:ascii="宋体" w:hAnsi="宋体" w:cs="宋体"/>
                <w:kern w:val="0"/>
                <w:sz w:val="24"/>
              </w:rPr>
            </w:pPr>
            <w:r w:rsidRPr="004100F9">
              <w:rPr>
                <w:rFonts w:ascii="宋体" w:hAnsi="宋体" w:cs="宋体" w:hint="eastAsia"/>
                <w:kern w:val="0"/>
                <w:sz w:val="24"/>
              </w:rPr>
              <w:t>1</w:t>
            </w:r>
          </w:p>
        </w:tc>
        <w:tc>
          <w:tcPr>
            <w:tcW w:w="2867" w:type="pct"/>
            <w:tcBorders>
              <w:top w:val="single" w:sz="4" w:space="0" w:color="auto"/>
              <w:left w:val="nil"/>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0"/>
                <w:sz w:val="24"/>
              </w:rPr>
            </w:pPr>
            <w:bookmarkStart w:id="130" w:name="OLE_LINK13"/>
            <w:bookmarkStart w:id="131" w:name="OLE_LINK12"/>
            <w:r w:rsidRPr="004100F9">
              <w:rPr>
                <w:rFonts w:ascii="宋体" w:hAnsi="宋体" w:cs="宋体" w:hint="eastAsia"/>
                <w:kern w:val="0"/>
                <w:sz w:val="24"/>
              </w:rPr>
              <w:t>与招标公告一致。</w:t>
            </w:r>
            <w:bookmarkEnd w:id="130"/>
            <w:bookmarkEnd w:id="131"/>
          </w:p>
        </w:tc>
      </w:tr>
      <w:tr w:rsidR="004100F9" w:rsidRPr="004100F9">
        <w:trPr>
          <w:trHeight w:val="397"/>
        </w:trPr>
        <w:tc>
          <w:tcPr>
            <w:tcW w:w="341"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widowControl/>
              <w:adjustRightInd w:val="0"/>
              <w:snapToGrid w:val="0"/>
              <w:spacing w:line="360" w:lineRule="auto"/>
              <w:ind w:leftChars="-172" w:left="-361" w:firstLineChars="200" w:firstLine="480"/>
              <w:jc w:val="center"/>
              <w:rPr>
                <w:rFonts w:ascii="宋体" w:hAnsi="宋体" w:cs="宋体"/>
                <w:kern w:val="0"/>
                <w:sz w:val="24"/>
              </w:rPr>
            </w:pPr>
            <w:r w:rsidRPr="004100F9">
              <w:rPr>
                <w:rFonts w:ascii="宋体" w:hAnsi="宋体" w:cs="宋体" w:hint="eastAsia"/>
                <w:kern w:val="44"/>
                <w:sz w:val="24"/>
              </w:rPr>
              <w:t>2</w:t>
            </w:r>
          </w:p>
        </w:tc>
        <w:tc>
          <w:tcPr>
            <w:tcW w:w="1259" w:type="pct"/>
            <w:tcBorders>
              <w:top w:val="single" w:sz="4" w:space="0" w:color="auto"/>
              <w:left w:val="nil"/>
              <w:bottom w:val="single" w:sz="4" w:space="0" w:color="auto"/>
              <w:right w:val="single" w:sz="4" w:space="0" w:color="auto"/>
            </w:tcBorders>
            <w:vAlign w:val="center"/>
          </w:tcPr>
          <w:p w:rsidR="000F69BF" w:rsidRPr="004100F9" w:rsidRDefault="00B40516">
            <w:pPr>
              <w:widowControl/>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总监理工程师代表</w:t>
            </w:r>
          </w:p>
        </w:tc>
        <w:tc>
          <w:tcPr>
            <w:tcW w:w="532" w:type="pct"/>
            <w:tcBorders>
              <w:top w:val="single" w:sz="4" w:space="0" w:color="auto"/>
              <w:left w:val="nil"/>
              <w:bottom w:val="single" w:sz="4" w:space="0" w:color="auto"/>
              <w:right w:val="single" w:sz="4" w:space="0" w:color="auto"/>
            </w:tcBorders>
            <w:vAlign w:val="center"/>
          </w:tcPr>
          <w:p w:rsidR="000F69BF" w:rsidRPr="004100F9" w:rsidRDefault="00B40516">
            <w:pPr>
              <w:widowControl/>
              <w:adjustRightInd w:val="0"/>
              <w:snapToGrid w:val="0"/>
              <w:spacing w:line="360" w:lineRule="auto"/>
              <w:ind w:leftChars="-172" w:left="-361" w:firstLineChars="200" w:firstLine="480"/>
              <w:jc w:val="center"/>
              <w:rPr>
                <w:rFonts w:ascii="宋体" w:hAnsi="宋体" w:cs="宋体"/>
                <w:kern w:val="0"/>
                <w:sz w:val="24"/>
              </w:rPr>
            </w:pPr>
            <w:r w:rsidRPr="004100F9">
              <w:rPr>
                <w:rFonts w:ascii="宋体" w:hAnsi="宋体" w:cs="宋体" w:hint="eastAsia"/>
                <w:kern w:val="0"/>
                <w:sz w:val="24"/>
              </w:rPr>
              <w:t>1</w:t>
            </w:r>
          </w:p>
        </w:tc>
        <w:tc>
          <w:tcPr>
            <w:tcW w:w="2867" w:type="pct"/>
            <w:tcBorders>
              <w:top w:val="single" w:sz="4" w:space="0" w:color="auto"/>
              <w:left w:val="nil"/>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具有建设部2006年4月1日后颁发的中华人民共和国注册监理工程师注册执业证书，注册证书专业为房屋建筑工程，注册执业单位为本公司。</w:t>
            </w:r>
          </w:p>
        </w:tc>
      </w:tr>
      <w:tr w:rsidR="004100F9" w:rsidRPr="004100F9">
        <w:trPr>
          <w:trHeight w:val="397"/>
        </w:trPr>
        <w:tc>
          <w:tcPr>
            <w:tcW w:w="341"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360" w:lineRule="auto"/>
              <w:jc w:val="center"/>
              <w:textAlignment w:val="baseline"/>
              <w:rPr>
                <w:rFonts w:ascii="宋体" w:hAnsi="宋体" w:cs="宋体"/>
                <w:kern w:val="44"/>
                <w:sz w:val="24"/>
              </w:rPr>
            </w:pPr>
            <w:r w:rsidRPr="004100F9">
              <w:rPr>
                <w:rFonts w:ascii="宋体" w:hAnsi="宋体" w:cs="宋体" w:hint="eastAsia"/>
                <w:kern w:val="44"/>
                <w:sz w:val="24"/>
              </w:rPr>
              <w:t>3</w:t>
            </w:r>
          </w:p>
        </w:tc>
        <w:tc>
          <w:tcPr>
            <w:tcW w:w="1259" w:type="pct"/>
            <w:tcBorders>
              <w:top w:val="single" w:sz="4" w:space="0" w:color="auto"/>
              <w:left w:val="nil"/>
              <w:bottom w:val="single" w:sz="4" w:space="0" w:color="auto"/>
              <w:right w:val="single" w:sz="4" w:space="0" w:color="auto"/>
            </w:tcBorders>
            <w:vAlign w:val="center"/>
          </w:tcPr>
          <w:p w:rsidR="000F69BF" w:rsidRPr="004100F9" w:rsidRDefault="00B40516">
            <w:pPr>
              <w:widowControl/>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房建专业监理工程师</w:t>
            </w:r>
          </w:p>
        </w:tc>
        <w:tc>
          <w:tcPr>
            <w:tcW w:w="532" w:type="pct"/>
            <w:tcBorders>
              <w:top w:val="single" w:sz="4" w:space="0" w:color="auto"/>
              <w:left w:val="nil"/>
              <w:bottom w:val="single" w:sz="4" w:space="0" w:color="auto"/>
              <w:right w:val="single" w:sz="4" w:space="0" w:color="auto"/>
            </w:tcBorders>
            <w:vAlign w:val="center"/>
          </w:tcPr>
          <w:p w:rsidR="000F69BF" w:rsidRPr="004100F9" w:rsidRDefault="00B40516">
            <w:pPr>
              <w:widowControl/>
              <w:adjustRightInd w:val="0"/>
              <w:snapToGrid w:val="0"/>
              <w:spacing w:line="360" w:lineRule="auto"/>
              <w:ind w:leftChars="-172" w:left="-361" w:firstLineChars="200" w:firstLine="480"/>
              <w:jc w:val="center"/>
              <w:rPr>
                <w:rFonts w:ascii="宋体" w:hAnsi="宋体" w:cs="宋体"/>
                <w:kern w:val="0"/>
                <w:sz w:val="24"/>
              </w:rPr>
            </w:pPr>
            <w:r w:rsidRPr="004100F9">
              <w:rPr>
                <w:rFonts w:ascii="宋体" w:hAnsi="宋体" w:cs="宋体" w:hint="eastAsia"/>
                <w:kern w:val="0"/>
                <w:sz w:val="24"/>
              </w:rPr>
              <w:t>1</w:t>
            </w:r>
          </w:p>
        </w:tc>
        <w:tc>
          <w:tcPr>
            <w:tcW w:w="2867" w:type="pct"/>
            <w:tcBorders>
              <w:top w:val="single" w:sz="4" w:space="0" w:color="auto"/>
              <w:left w:val="nil"/>
              <w:bottom w:val="single" w:sz="4" w:space="0" w:color="auto"/>
              <w:right w:val="single" w:sz="4" w:space="0" w:color="auto"/>
            </w:tcBorders>
            <w:vAlign w:val="center"/>
          </w:tcPr>
          <w:p w:rsidR="000F69BF" w:rsidRPr="004100F9" w:rsidRDefault="00B40516">
            <w:pPr>
              <w:widowControl/>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具有房屋建筑工程专业注册监理工程师证书或专业监理工程师证书。</w:t>
            </w:r>
          </w:p>
        </w:tc>
      </w:tr>
      <w:tr w:rsidR="004100F9" w:rsidRPr="004100F9">
        <w:trPr>
          <w:trHeight w:val="397"/>
        </w:trPr>
        <w:tc>
          <w:tcPr>
            <w:tcW w:w="341"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44"/>
                <w:sz w:val="24"/>
              </w:rPr>
            </w:pPr>
            <w:r w:rsidRPr="004100F9">
              <w:rPr>
                <w:rFonts w:ascii="宋体" w:hAnsi="宋体" w:cs="宋体" w:hint="eastAsia"/>
                <w:kern w:val="44"/>
                <w:sz w:val="24"/>
              </w:rPr>
              <w:t>4</w:t>
            </w:r>
          </w:p>
        </w:tc>
        <w:tc>
          <w:tcPr>
            <w:tcW w:w="1259" w:type="pct"/>
            <w:tcBorders>
              <w:top w:val="nil"/>
              <w:left w:val="nil"/>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机电专业监理工程师</w:t>
            </w:r>
          </w:p>
        </w:tc>
        <w:tc>
          <w:tcPr>
            <w:tcW w:w="532" w:type="pct"/>
            <w:tcBorders>
              <w:top w:val="single" w:sz="4" w:space="0" w:color="auto"/>
              <w:left w:val="nil"/>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1</w:t>
            </w:r>
          </w:p>
        </w:tc>
        <w:tc>
          <w:tcPr>
            <w:tcW w:w="2867" w:type="pct"/>
            <w:tcBorders>
              <w:top w:val="single" w:sz="4" w:space="0" w:color="auto"/>
              <w:left w:val="nil"/>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具有机电安装工程专业注册监理工程师证书或专业监理工程师证书。</w:t>
            </w:r>
          </w:p>
        </w:tc>
      </w:tr>
      <w:tr w:rsidR="004100F9" w:rsidRPr="004100F9">
        <w:trPr>
          <w:trHeight w:val="397"/>
        </w:trPr>
        <w:tc>
          <w:tcPr>
            <w:tcW w:w="341"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44"/>
                <w:sz w:val="24"/>
              </w:rPr>
            </w:pPr>
            <w:r w:rsidRPr="004100F9">
              <w:rPr>
                <w:rFonts w:ascii="宋体" w:hAnsi="宋体" w:cs="宋体" w:hint="eastAsia"/>
                <w:kern w:val="44"/>
                <w:sz w:val="24"/>
              </w:rPr>
              <w:t>5</w:t>
            </w:r>
          </w:p>
        </w:tc>
        <w:tc>
          <w:tcPr>
            <w:tcW w:w="1259" w:type="pct"/>
            <w:tcBorders>
              <w:top w:val="nil"/>
              <w:left w:val="nil"/>
              <w:bottom w:val="single" w:sz="4" w:space="0" w:color="auto"/>
              <w:right w:val="single" w:sz="4" w:space="0" w:color="auto"/>
            </w:tcBorders>
            <w:shd w:val="clear" w:color="auto" w:fill="auto"/>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造价工程师</w:t>
            </w:r>
          </w:p>
        </w:tc>
        <w:tc>
          <w:tcPr>
            <w:tcW w:w="532" w:type="pct"/>
            <w:tcBorders>
              <w:top w:val="single" w:sz="4" w:space="0" w:color="auto"/>
              <w:left w:val="nil"/>
              <w:bottom w:val="single" w:sz="4" w:space="0" w:color="auto"/>
              <w:right w:val="single" w:sz="4" w:space="0" w:color="auto"/>
            </w:tcBorders>
            <w:shd w:val="clear" w:color="auto" w:fill="auto"/>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1</w:t>
            </w:r>
          </w:p>
        </w:tc>
        <w:tc>
          <w:tcPr>
            <w:tcW w:w="2867" w:type="pct"/>
            <w:tcBorders>
              <w:top w:val="single" w:sz="4" w:space="0" w:color="auto"/>
              <w:left w:val="nil"/>
              <w:bottom w:val="single" w:sz="4" w:space="0" w:color="auto"/>
              <w:right w:val="single" w:sz="4" w:space="0" w:color="auto"/>
            </w:tcBorders>
            <w:shd w:val="clear" w:color="auto" w:fill="auto"/>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具备二级注册造价工程师（或以上）资格。</w:t>
            </w:r>
          </w:p>
        </w:tc>
      </w:tr>
      <w:tr w:rsidR="004100F9" w:rsidRPr="004100F9">
        <w:trPr>
          <w:trHeight w:val="397"/>
        </w:trPr>
        <w:tc>
          <w:tcPr>
            <w:tcW w:w="341"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44"/>
                <w:sz w:val="24"/>
              </w:rPr>
            </w:pPr>
            <w:r w:rsidRPr="004100F9">
              <w:rPr>
                <w:rFonts w:ascii="宋体" w:hAnsi="宋体" w:cs="宋体" w:hint="eastAsia"/>
                <w:kern w:val="44"/>
                <w:sz w:val="24"/>
              </w:rPr>
              <w:t>6</w:t>
            </w:r>
          </w:p>
        </w:tc>
        <w:tc>
          <w:tcPr>
            <w:tcW w:w="1259" w:type="pct"/>
            <w:tcBorders>
              <w:top w:val="nil"/>
              <w:left w:val="nil"/>
              <w:bottom w:val="single" w:sz="4" w:space="0" w:color="auto"/>
              <w:right w:val="single" w:sz="4" w:space="0" w:color="auto"/>
            </w:tcBorders>
            <w:shd w:val="clear" w:color="auto" w:fill="auto"/>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安全监理员</w:t>
            </w:r>
          </w:p>
        </w:tc>
        <w:tc>
          <w:tcPr>
            <w:tcW w:w="532" w:type="pct"/>
            <w:tcBorders>
              <w:top w:val="single" w:sz="4" w:space="0" w:color="auto"/>
              <w:left w:val="nil"/>
              <w:bottom w:val="single" w:sz="4" w:space="0" w:color="auto"/>
              <w:right w:val="single" w:sz="4" w:space="0" w:color="auto"/>
            </w:tcBorders>
            <w:shd w:val="clear" w:color="auto" w:fill="auto"/>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1</w:t>
            </w:r>
          </w:p>
        </w:tc>
        <w:tc>
          <w:tcPr>
            <w:tcW w:w="2867" w:type="pct"/>
            <w:tcBorders>
              <w:top w:val="single" w:sz="4" w:space="0" w:color="auto"/>
              <w:left w:val="nil"/>
              <w:bottom w:val="single" w:sz="4" w:space="0" w:color="auto"/>
              <w:right w:val="single" w:sz="4" w:space="0" w:color="auto"/>
            </w:tcBorders>
            <w:shd w:val="clear" w:color="auto" w:fill="auto"/>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具有注册安全工程师证书或安全监理员证。</w:t>
            </w:r>
          </w:p>
        </w:tc>
      </w:tr>
      <w:tr w:rsidR="004100F9" w:rsidRPr="004100F9">
        <w:trPr>
          <w:trHeight w:val="397"/>
        </w:trPr>
        <w:tc>
          <w:tcPr>
            <w:tcW w:w="341" w:type="pct"/>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44"/>
                <w:sz w:val="24"/>
              </w:rPr>
            </w:pPr>
            <w:r w:rsidRPr="004100F9">
              <w:rPr>
                <w:rFonts w:ascii="宋体" w:hAnsi="宋体" w:cs="宋体" w:hint="eastAsia"/>
                <w:kern w:val="44"/>
                <w:sz w:val="24"/>
              </w:rPr>
              <w:t>7</w:t>
            </w:r>
          </w:p>
        </w:tc>
        <w:tc>
          <w:tcPr>
            <w:tcW w:w="1259" w:type="pct"/>
            <w:tcBorders>
              <w:top w:val="nil"/>
              <w:left w:val="nil"/>
              <w:bottom w:val="single" w:sz="4" w:space="0" w:color="auto"/>
              <w:right w:val="single" w:sz="4" w:space="0" w:color="auto"/>
            </w:tcBorders>
            <w:shd w:val="clear" w:color="auto" w:fill="auto"/>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监理员</w:t>
            </w:r>
          </w:p>
        </w:tc>
        <w:tc>
          <w:tcPr>
            <w:tcW w:w="532" w:type="pct"/>
            <w:tcBorders>
              <w:top w:val="single" w:sz="4" w:space="0" w:color="auto"/>
              <w:left w:val="nil"/>
              <w:bottom w:val="single" w:sz="4" w:space="0" w:color="auto"/>
              <w:right w:val="single" w:sz="4" w:space="0" w:color="auto"/>
            </w:tcBorders>
            <w:shd w:val="clear" w:color="auto" w:fill="auto"/>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1</w:t>
            </w:r>
          </w:p>
        </w:tc>
        <w:tc>
          <w:tcPr>
            <w:tcW w:w="2867" w:type="pct"/>
            <w:tcBorders>
              <w:top w:val="single" w:sz="4" w:space="0" w:color="auto"/>
              <w:left w:val="nil"/>
              <w:bottom w:val="single" w:sz="4" w:space="0" w:color="auto"/>
              <w:right w:val="single" w:sz="4" w:space="0" w:color="auto"/>
            </w:tcBorders>
            <w:shd w:val="clear" w:color="auto" w:fill="auto"/>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具监理员证或具有房屋建筑工程专业注册监理工程师证书或专业监理工程师证书</w:t>
            </w:r>
          </w:p>
        </w:tc>
      </w:tr>
      <w:tr w:rsidR="004100F9" w:rsidRPr="004100F9">
        <w:trPr>
          <w:trHeight w:val="397"/>
        </w:trPr>
        <w:tc>
          <w:tcPr>
            <w:tcW w:w="1600" w:type="pct"/>
            <w:gridSpan w:val="2"/>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合计</w:t>
            </w:r>
          </w:p>
        </w:tc>
        <w:tc>
          <w:tcPr>
            <w:tcW w:w="532" w:type="pct"/>
            <w:tcBorders>
              <w:top w:val="single" w:sz="4" w:space="0" w:color="auto"/>
              <w:left w:val="nil"/>
              <w:bottom w:val="single" w:sz="4" w:space="0" w:color="auto"/>
              <w:right w:val="single" w:sz="4" w:space="0" w:color="auto"/>
            </w:tcBorders>
            <w:vAlign w:val="center"/>
          </w:tcPr>
          <w:p w:rsidR="000F69BF" w:rsidRPr="004100F9" w:rsidRDefault="00B40516">
            <w:pPr>
              <w:adjustRightInd w:val="0"/>
              <w:snapToGrid w:val="0"/>
              <w:spacing w:line="360" w:lineRule="auto"/>
              <w:jc w:val="center"/>
              <w:rPr>
                <w:rFonts w:ascii="宋体" w:hAnsi="宋体" w:cs="宋体"/>
                <w:kern w:val="0"/>
                <w:sz w:val="24"/>
              </w:rPr>
            </w:pPr>
            <w:r w:rsidRPr="004100F9">
              <w:rPr>
                <w:rFonts w:ascii="宋体" w:hAnsi="宋体" w:cs="宋体" w:hint="eastAsia"/>
                <w:kern w:val="0"/>
                <w:sz w:val="24"/>
              </w:rPr>
              <w:t>7</w:t>
            </w:r>
          </w:p>
        </w:tc>
        <w:tc>
          <w:tcPr>
            <w:tcW w:w="2867" w:type="pct"/>
            <w:tcBorders>
              <w:top w:val="single" w:sz="4" w:space="0" w:color="auto"/>
              <w:left w:val="nil"/>
              <w:bottom w:val="single" w:sz="4" w:space="0" w:color="auto"/>
              <w:right w:val="single" w:sz="4" w:space="0" w:color="auto"/>
            </w:tcBorders>
            <w:vAlign w:val="center"/>
          </w:tcPr>
          <w:p w:rsidR="000F69BF" w:rsidRPr="004100F9" w:rsidRDefault="000F69BF">
            <w:pPr>
              <w:adjustRightInd w:val="0"/>
              <w:snapToGrid w:val="0"/>
              <w:spacing w:line="360" w:lineRule="auto"/>
              <w:rPr>
                <w:rFonts w:ascii="宋体" w:hAnsi="宋体" w:cs="宋体"/>
                <w:kern w:val="0"/>
                <w:sz w:val="24"/>
              </w:rPr>
            </w:pPr>
          </w:p>
        </w:tc>
      </w:tr>
    </w:tbl>
    <w:p w:rsidR="000F69BF" w:rsidRPr="004100F9" w:rsidRDefault="00B40516">
      <w:pPr>
        <w:pStyle w:val="a3"/>
        <w:ind w:firstLineChars="0" w:firstLine="0"/>
        <w:rPr>
          <w:rFonts w:ascii="宋体" w:hAnsi="宋体" w:cs="宋体"/>
          <w:kern w:val="0"/>
          <w:sz w:val="22"/>
          <w:szCs w:val="22"/>
        </w:rPr>
      </w:pPr>
      <w:r w:rsidRPr="004100F9">
        <w:rPr>
          <w:rFonts w:ascii="宋体" w:hAnsi="宋体" w:cs="宋体" w:hint="eastAsia"/>
          <w:kern w:val="0"/>
          <w:sz w:val="22"/>
        </w:rPr>
        <w:t>备注：</w:t>
      </w:r>
    </w:p>
    <w:p w:rsidR="000F69BF" w:rsidRPr="004100F9" w:rsidRDefault="00B40516">
      <w:pPr>
        <w:pStyle w:val="a3"/>
        <w:ind w:firstLineChars="0" w:firstLine="0"/>
        <w:rPr>
          <w:rFonts w:ascii="宋体" w:hAnsi="宋体" w:cs="宋体"/>
          <w:kern w:val="0"/>
          <w:sz w:val="22"/>
        </w:rPr>
      </w:pPr>
      <w:r w:rsidRPr="004100F9">
        <w:rPr>
          <w:rFonts w:ascii="宋体" w:hAnsi="宋体" w:cs="宋体" w:hint="eastAsia"/>
          <w:kern w:val="0"/>
          <w:sz w:val="22"/>
        </w:rPr>
        <w:fldChar w:fldCharType="begin"/>
      </w:r>
      <w:r w:rsidRPr="004100F9">
        <w:rPr>
          <w:rFonts w:ascii="宋体" w:hAnsi="宋体" w:cs="宋体" w:hint="eastAsia"/>
          <w:kern w:val="0"/>
          <w:sz w:val="22"/>
        </w:rPr>
        <w:instrText xml:space="preserve"> = 1 \* GB3 \* MERGEFORMAT </w:instrText>
      </w:r>
      <w:r w:rsidRPr="004100F9">
        <w:rPr>
          <w:rFonts w:ascii="宋体" w:hAnsi="宋体" w:cs="宋体" w:hint="eastAsia"/>
          <w:kern w:val="0"/>
          <w:sz w:val="22"/>
        </w:rPr>
        <w:fldChar w:fldCharType="separate"/>
      </w:r>
      <w:r w:rsidRPr="004100F9">
        <w:rPr>
          <w:rFonts w:ascii="宋体" w:hAnsi="宋体" w:cs="宋体" w:hint="eastAsia"/>
          <w:kern w:val="0"/>
          <w:sz w:val="22"/>
        </w:rPr>
        <w:t>①</w:t>
      </w:r>
      <w:r w:rsidRPr="004100F9">
        <w:rPr>
          <w:rFonts w:ascii="宋体" w:hAnsi="宋体" w:cs="宋体" w:hint="eastAsia"/>
          <w:kern w:val="0"/>
          <w:sz w:val="22"/>
        </w:rPr>
        <w:fldChar w:fldCharType="end"/>
      </w:r>
      <w:r w:rsidRPr="004100F9">
        <w:rPr>
          <w:rFonts w:ascii="宋体" w:hAnsi="宋体" w:cs="宋体" w:hint="eastAsia"/>
          <w:kern w:val="0"/>
          <w:sz w:val="22"/>
        </w:rPr>
        <w:t>上述人员（总监理工程师除外）要求不作为形式评审、资格评审、响应性评审的审查依据，只作为评分表中“其他人员资历”的评审依据。</w:t>
      </w:r>
    </w:p>
    <w:p w:rsidR="000F69BF" w:rsidRPr="004100F9" w:rsidRDefault="000F69BF">
      <w:pPr>
        <w:wordWrap w:val="0"/>
        <w:topLinePunct/>
        <w:adjustRightInd w:val="0"/>
        <w:snapToGrid w:val="0"/>
        <w:spacing w:line="360" w:lineRule="auto"/>
        <w:ind w:firstLineChars="300" w:firstLine="630"/>
        <w:textAlignment w:val="baseline"/>
        <w:rPr>
          <w:rFonts w:ascii="宋体" w:hAnsi="宋体" w:cs="楷体"/>
          <w:szCs w:val="21"/>
        </w:rPr>
      </w:pPr>
    </w:p>
    <w:p w:rsidR="000F69BF" w:rsidRPr="004100F9" w:rsidRDefault="000F69BF">
      <w:pPr>
        <w:wordWrap w:val="0"/>
        <w:topLinePunct/>
        <w:adjustRightInd w:val="0"/>
        <w:snapToGrid w:val="0"/>
        <w:spacing w:line="360" w:lineRule="auto"/>
        <w:ind w:firstLineChars="300" w:firstLine="630"/>
        <w:textAlignment w:val="baseline"/>
        <w:rPr>
          <w:rFonts w:ascii="宋体" w:hAnsi="宋体" w:cs="楷体"/>
          <w:szCs w:val="21"/>
        </w:rPr>
      </w:pPr>
    </w:p>
    <w:p w:rsidR="000F69BF" w:rsidRPr="004100F9" w:rsidRDefault="00B40516">
      <w:pPr>
        <w:wordWrap w:val="0"/>
        <w:topLinePunct/>
        <w:adjustRightInd w:val="0"/>
        <w:snapToGrid w:val="0"/>
        <w:spacing w:line="360" w:lineRule="auto"/>
        <w:ind w:firstLineChars="300" w:firstLine="630"/>
        <w:textAlignment w:val="baseline"/>
        <w:rPr>
          <w:rFonts w:ascii="宋体" w:hAnsi="宋体" w:cs="宋体"/>
          <w:kern w:val="0"/>
        </w:rPr>
      </w:pPr>
      <w:r w:rsidRPr="004100F9">
        <w:rPr>
          <w:rFonts w:ascii="宋体" w:hAnsi="宋体" w:cs="宋体" w:hint="eastAsia"/>
          <w:kern w:val="0"/>
        </w:rPr>
        <w:br w:type="page"/>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132" w:name="_Toc16367"/>
      <w:r w:rsidRPr="004100F9">
        <w:rPr>
          <w:rFonts w:ascii="宋体" w:hAnsi="宋体" w:cs="宋体" w:hint="eastAsia"/>
          <w:b/>
          <w:bCs/>
          <w:kern w:val="0"/>
          <w:sz w:val="24"/>
          <w:szCs w:val="32"/>
        </w:rPr>
        <w:lastRenderedPageBreak/>
        <w:t>1.评标方法</w:t>
      </w:r>
      <w:bookmarkEnd w:id="132"/>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u w:val="single"/>
        </w:rPr>
      </w:pPr>
      <w:r w:rsidRPr="004100F9">
        <w:rPr>
          <w:rFonts w:cs="宋体" w:hint="eastAsia"/>
          <w:u w:val="single"/>
        </w:rPr>
        <w:t>本次评标采用综合评估法。评标委员会对满足招标文件实质性要求的投标文件，按照本章第</w:t>
      </w:r>
      <w:r w:rsidRPr="004100F9">
        <w:rPr>
          <w:rFonts w:cs="宋体"/>
          <w:u w:val="single"/>
        </w:rPr>
        <w:t>2.2</w:t>
      </w:r>
      <w:r w:rsidRPr="004100F9">
        <w:rPr>
          <w:rFonts w:cs="宋体" w:hint="eastAsia"/>
          <w:u w:val="single"/>
        </w:rPr>
        <w:t>款规定的评分标准进行打分，并按得分由高到低顺序推荐中标候选人。总分相等时，以投标报价低的优先；报价也相等的，以服务方案得分高的优先；如果服务方案得分也相等，由评标委员会采用记名投票方式，以得票多的优先。</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133" w:name="_Toc21386"/>
      <w:r w:rsidRPr="004100F9">
        <w:rPr>
          <w:rFonts w:ascii="宋体" w:hAnsi="宋体" w:cs="宋体" w:hint="eastAsia"/>
          <w:b/>
          <w:bCs/>
          <w:kern w:val="0"/>
          <w:sz w:val="24"/>
          <w:szCs w:val="32"/>
        </w:rPr>
        <w:t>2.评审标准</w:t>
      </w:r>
      <w:bookmarkEnd w:id="133"/>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2.1初步评审标准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2.1.1形式评审标准：见评标办法前附表。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2.1.2资格评审标准：见评标办法前附表。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2.1.3响应性评审标准：见评标办法前附表。</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2.2分值构成与评分标准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2.2.1分值构成：</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（1）资信业绩：见评标办法前附表；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u w:val="single"/>
        </w:rPr>
        <w:t>（2）监理大纲</w:t>
      </w:r>
      <w:r w:rsidRPr="004100F9">
        <w:rPr>
          <w:rFonts w:ascii="宋体" w:hAnsi="宋体" w:cs="宋体" w:hint="eastAsia"/>
          <w:kern w:val="0"/>
        </w:rPr>
        <w:t>：见评标办法前附表；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（3）投标报价：见评标办法前附表；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2.2.2评标基准价计算</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评标基准价计算方法：见评标办法前附表。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2.2.3投标报价的偏差率计算</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投标报价的偏差率计算公式：见评标办法前附表。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2.2.4评分标准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（1）资信业绩评分标准：见评标办法前附表；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（2）监理大纲评分标准：见评标办法前附表；</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（3）投标报价评分标准：见评标办法前附表。</w:t>
      </w:r>
    </w:p>
    <w:p w:rsidR="000F69BF" w:rsidRPr="004100F9" w:rsidRDefault="00B40516">
      <w:pPr>
        <w:wordWrap w:val="0"/>
        <w:topLinePunct/>
        <w:adjustRightInd w:val="0"/>
        <w:snapToGrid w:val="0"/>
        <w:spacing w:line="360" w:lineRule="auto"/>
        <w:jc w:val="left"/>
        <w:textAlignment w:val="baseline"/>
        <w:outlineLvl w:val="2"/>
        <w:rPr>
          <w:rFonts w:ascii="宋体" w:hAnsi="宋体" w:cs="宋体"/>
          <w:b/>
          <w:bCs/>
          <w:kern w:val="0"/>
          <w:sz w:val="24"/>
          <w:szCs w:val="32"/>
        </w:rPr>
      </w:pPr>
      <w:bookmarkStart w:id="134" w:name="_Toc23914"/>
      <w:r w:rsidRPr="004100F9">
        <w:rPr>
          <w:rFonts w:ascii="宋体" w:hAnsi="宋体" w:cs="宋体" w:hint="eastAsia"/>
          <w:b/>
          <w:bCs/>
          <w:kern w:val="0"/>
          <w:sz w:val="24"/>
          <w:szCs w:val="32"/>
        </w:rPr>
        <w:t>3.评标程序</w:t>
      </w:r>
      <w:bookmarkEnd w:id="134"/>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3.1初步评审</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3.1.2投标人有以下情形之一的，评标委员会应当否决其投标：</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（1）投标文件没有对招标文件的实质性要求和条件</w:t>
      </w:r>
      <w:proofErr w:type="gramStart"/>
      <w:r w:rsidRPr="004100F9">
        <w:rPr>
          <w:rFonts w:ascii="宋体" w:hAnsi="宋体" w:cs="宋体" w:hint="eastAsia"/>
          <w:kern w:val="0"/>
        </w:rPr>
        <w:t>作出</w:t>
      </w:r>
      <w:proofErr w:type="gramEnd"/>
      <w:r w:rsidRPr="004100F9">
        <w:rPr>
          <w:rFonts w:ascii="宋体" w:hAnsi="宋体" w:cs="宋体" w:hint="eastAsia"/>
          <w:kern w:val="0"/>
        </w:rPr>
        <w:t>响应，或者对招标文件的偏差超出招标文件规定的偏差范围或最高项数；</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（2）有串通投标、弄虚作假、行贿等违法行为。</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lastRenderedPageBreak/>
        <w:t>3.1.3投标报价有算术错误及其他错误的，评标委员会按以下原则要求投标人对投标报价进行修正，并要求投标人书面澄清确认。投标人拒不澄清确认的，评标委员会应当否决其投标：</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（1）投标文件中的大写金额与小写金额不一致的，以大写金额为准；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（2）总价金额与单价金额不一致的，以单价金额为准，但单价金额小数点有明显错误的除外。</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3.1.4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3.2详细评审</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3.2.1评标委员会按本章第2.2款规定的量化因素和分值进行打分，并计算出综合评估得分。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（1）按本章第2.2.4（1）目规定的评审因素和分值对资信业绩部分计算出得分A；</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（2）按本章第2.2.4（2）目规定的评审因素和分值对</w:t>
      </w:r>
      <w:r w:rsidRPr="004100F9">
        <w:rPr>
          <w:rFonts w:ascii="宋体" w:hAnsi="宋体" w:cs="宋体" w:hint="eastAsia"/>
          <w:kern w:val="0"/>
          <w:u w:val="single"/>
        </w:rPr>
        <w:t>监理大纲</w:t>
      </w:r>
      <w:r w:rsidRPr="004100F9">
        <w:rPr>
          <w:rFonts w:ascii="宋体" w:hAnsi="宋体" w:cs="宋体" w:hint="eastAsia"/>
          <w:kern w:val="0"/>
        </w:rPr>
        <w:t>部分计算出得分B；</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（3）按本章第2.2.4（3）目规定的评审因素和分值对投标报价计算出得分C；</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3.2.2评分分值计算保留小数点后两位，小数点后第三位“四舍五入”。</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3.2.3投标人得分=A+B+C</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3.2.4评标委员会发现投标人的报价明显低于其他投标报价，使得其投标报价可能低于其个别成本的，应当要求该投标人</w:t>
      </w:r>
      <w:proofErr w:type="gramStart"/>
      <w:r w:rsidRPr="004100F9">
        <w:rPr>
          <w:rFonts w:ascii="宋体" w:hAnsi="宋体" w:cs="宋体" w:hint="eastAsia"/>
          <w:kern w:val="0"/>
        </w:rPr>
        <w:t>作出</w:t>
      </w:r>
      <w:proofErr w:type="gramEnd"/>
      <w:r w:rsidRPr="004100F9">
        <w:rPr>
          <w:rFonts w:ascii="宋体" w:hAnsi="宋体" w:cs="宋体" w:hint="eastAsia"/>
          <w:kern w:val="0"/>
        </w:rPr>
        <w:t>书面说明并提供相应的证明材料。投标人不能合理说明或者不能提供相应证明材料的，评标委员会应当认定该投标人以低于成本报价竞标，并否决其投标。</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3.3投标文件的澄清</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3.3.2澄清、说明或补正不得超出投标文件的范围且不得改变投标文件的实质性内容，并构成投标文件的组成部分。</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3.3.3评标委员会对投标人提交的澄清、说明或补正有疑问的，可以要求投标人进一步澄清、说明或补正，直至满足评标委员会的要求。</w:t>
      </w:r>
    </w:p>
    <w:p w:rsidR="000F69BF" w:rsidRPr="004100F9" w:rsidRDefault="00B40516">
      <w:pPr>
        <w:wordWrap w:val="0"/>
        <w:topLinePunct/>
        <w:adjustRightInd w:val="0"/>
        <w:snapToGrid w:val="0"/>
        <w:spacing w:line="360" w:lineRule="auto"/>
        <w:jc w:val="left"/>
        <w:textAlignment w:val="baseline"/>
        <w:rPr>
          <w:rFonts w:ascii="宋体" w:hAnsi="宋体" w:cs="宋体"/>
          <w:b/>
          <w:bCs/>
          <w:kern w:val="0"/>
        </w:rPr>
      </w:pPr>
      <w:r w:rsidRPr="004100F9">
        <w:rPr>
          <w:rFonts w:ascii="宋体" w:hAnsi="宋体" w:cs="宋体" w:hint="eastAsia"/>
          <w:b/>
          <w:bCs/>
          <w:kern w:val="0"/>
        </w:rPr>
        <w:t>3.4评标结果</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3.4.1除《第二章投标人须知》前附表授权直接确定中标人外，评标委员会按照得分由高到低的顺序推荐中标候选人，并标明排序。</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rPr>
      </w:pPr>
      <w:r w:rsidRPr="004100F9">
        <w:rPr>
          <w:rFonts w:ascii="宋体" w:hAnsi="宋体" w:cs="宋体" w:hint="eastAsia"/>
          <w:kern w:val="0"/>
        </w:rPr>
        <w:t>3.4.2评标委员会完成评标后，应当向招标人提交书面评标报告和中标候选人名单。</w:t>
      </w:r>
    </w:p>
    <w:p w:rsidR="000F69BF" w:rsidRPr="004100F9" w:rsidRDefault="00B40516">
      <w:pPr>
        <w:rPr>
          <w:rFonts w:ascii="宋体" w:hAnsi="宋体" w:cs="宋体"/>
          <w:kern w:val="0"/>
          <w:sz w:val="36"/>
          <w:szCs w:val="36"/>
        </w:rPr>
      </w:pPr>
      <w:bookmarkStart w:id="135" w:name="_Toc7313"/>
      <w:r w:rsidRPr="004100F9">
        <w:rPr>
          <w:rFonts w:ascii="宋体" w:hAnsi="宋体" w:cs="宋体" w:hint="eastAsia"/>
          <w:kern w:val="0"/>
          <w:sz w:val="36"/>
          <w:szCs w:val="36"/>
        </w:rPr>
        <w:br w:type="page"/>
      </w:r>
    </w:p>
    <w:p w:rsidR="000F69BF" w:rsidRPr="004100F9" w:rsidRDefault="00B40516">
      <w:pPr>
        <w:pStyle w:val="2"/>
        <w:keepNext w:val="0"/>
        <w:keepLines w:val="0"/>
        <w:wordWrap w:val="0"/>
        <w:topLinePunct/>
        <w:adjustRightInd w:val="0"/>
        <w:snapToGrid w:val="0"/>
        <w:spacing w:before="0" w:after="0" w:line="360" w:lineRule="auto"/>
        <w:jc w:val="center"/>
        <w:textAlignment w:val="baseline"/>
        <w:rPr>
          <w:rFonts w:ascii="宋体" w:eastAsia="宋体" w:hAnsi="宋体" w:cs="宋体"/>
          <w:kern w:val="0"/>
          <w:sz w:val="36"/>
          <w:szCs w:val="36"/>
        </w:rPr>
      </w:pPr>
      <w:r w:rsidRPr="004100F9">
        <w:rPr>
          <w:rFonts w:ascii="宋体" w:eastAsia="宋体" w:hAnsi="宋体" w:cs="宋体" w:hint="eastAsia"/>
          <w:kern w:val="0"/>
          <w:sz w:val="36"/>
          <w:szCs w:val="36"/>
        </w:rPr>
        <w:lastRenderedPageBreak/>
        <w:t>第四章 合同条款及格式</w:t>
      </w:r>
      <w:bookmarkStart w:id="136" w:name="_Toc152045610"/>
      <w:bookmarkStart w:id="137" w:name="_Toc247527635"/>
      <w:bookmarkStart w:id="138" w:name="_Toc144974578"/>
      <w:bookmarkStart w:id="139" w:name="_Toc152042388"/>
      <w:bookmarkStart w:id="140" w:name="_Toc184635097"/>
      <w:bookmarkStart w:id="141" w:name="_Toc247514034"/>
      <w:bookmarkEnd w:id="77"/>
      <w:bookmarkEnd w:id="78"/>
      <w:bookmarkEnd w:id="79"/>
      <w:bookmarkEnd w:id="80"/>
      <w:bookmarkEnd w:id="81"/>
      <w:bookmarkEnd w:id="82"/>
      <w:bookmarkEnd w:id="135"/>
    </w:p>
    <w:p w:rsidR="000F69BF" w:rsidRPr="004100F9" w:rsidRDefault="00B40516">
      <w:pPr>
        <w:wordWrap w:val="0"/>
        <w:topLinePunct/>
        <w:adjustRightInd w:val="0"/>
        <w:snapToGrid w:val="0"/>
        <w:spacing w:line="360" w:lineRule="auto"/>
        <w:jc w:val="center"/>
        <w:textAlignment w:val="baseline"/>
        <w:rPr>
          <w:rFonts w:ascii="宋体" w:hAnsi="宋体" w:cs="宋体"/>
          <w:b/>
          <w:bCs/>
          <w:kern w:val="0"/>
          <w:sz w:val="36"/>
          <w:szCs w:val="36"/>
        </w:rPr>
      </w:pPr>
      <w:r w:rsidRPr="004100F9">
        <w:rPr>
          <w:rFonts w:ascii="宋体" w:hAnsi="宋体" w:cs="宋体" w:hint="eastAsia"/>
          <w:b/>
          <w:bCs/>
          <w:kern w:val="0"/>
          <w:sz w:val="36"/>
          <w:szCs w:val="36"/>
        </w:rPr>
        <w:t>（另册）</w:t>
      </w:r>
    </w:p>
    <w:bookmarkEnd w:id="136"/>
    <w:bookmarkEnd w:id="137"/>
    <w:bookmarkEnd w:id="138"/>
    <w:bookmarkEnd w:id="139"/>
    <w:bookmarkEnd w:id="140"/>
    <w:bookmarkEnd w:id="141"/>
    <w:p w:rsidR="000F69BF" w:rsidRPr="004100F9" w:rsidRDefault="00B40516">
      <w:pPr>
        <w:wordWrap w:val="0"/>
        <w:topLinePunct/>
        <w:adjustRightInd w:val="0"/>
        <w:snapToGrid w:val="0"/>
        <w:spacing w:line="360" w:lineRule="auto"/>
        <w:textAlignment w:val="baseline"/>
        <w:rPr>
          <w:rFonts w:ascii="宋体" w:hAnsi="宋体" w:cs="宋体"/>
          <w:kern w:val="0"/>
        </w:rPr>
      </w:pPr>
      <w:r w:rsidRPr="004100F9">
        <w:rPr>
          <w:rFonts w:ascii="宋体" w:hAnsi="宋体" w:cs="宋体" w:hint="eastAsia"/>
          <w:kern w:val="0"/>
        </w:rPr>
        <w:br w:type="page"/>
      </w:r>
    </w:p>
    <w:p w:rsidR="000F69BF" w:rsidRPr="004100F9" w:rsidRDefault="00B40516">
      <w:pPr>
        <w:pStyle w:val="1"/>
        <w:keepNext w:val="0"/>
        <w:keepLines w:val="0"/>
        <w:wordWrap w:val="0"/>
        <w:topLinePunct/>
        <w:adjustRightInd w:val="0"/>
        <w:snapToGrid w:val="0"/>
        <w:spacing w:before="0" w:after="0" w:line="360" w:lineRule="auto"/>
        <w:jc w:val="center"/>
        <w:textAlignment w:val="baseline"/>
        <w:rPr>
          <w:rFonts w:ascii="宋体" w:hAnsi="宋体" w:cs="宋体"/>
          <w:kern w:val="0"/>
        </w:rPr>
      </w:pPr>
      <w:bookmarkStart w:id="142" w:name="_Toc247527819"/>
      <w:bookmarkStart w:id="143" w:name="_Toc247514232"/>
      <w:bookmarkStart w:id="144" w:name="_Toc6532"/>
      <w:bookmarkStart w:id="145" w:name="_Toc25556"/>
      <w:r w:rsidRPr="004100F9">
        <w:rPr>
          <w:rFonts w:ascii="宋体" w:hAnsi="宋体" w:cs="宋体" w:hint="eastAsia"/>
          <w:kern w:val="0"/>
        </w:rPr>
        <w:lastRenderedPageBreak/>
        <w:t>第二卷</w:t>
      </w:r>
      <w:bookmarkStart w:id="146" w:name="_Toc152045782"/>
      <w:bookmarkStart w:id="147" w:name="_Toc247527820"/>
      <w:bookmarkStart w:id="148" w:name="_Toc152042571"/>
      <w:bookmarkStart w:id="149" w:name="_Toc247514233"/>
      <w:bookmarkStart w:id="150" w:name="_Toc16616"/>
      <w:bookmarkStart w:id="151" w:name="_Toc144974851"/>
      <w:bookmarkEnd w:id="142"/>
      <w:bookmarkEnd w:id="143"/>
      <w:bookmarkEnd w:id="144"/>
      <w:bookmarkEnd w:id="145"/>
    </w:p>
    <w:p w:rsidR="000F69BF" w:rsidRPr="004100F9" w:rsidRDefault="00B40516">
      <w:pPr>
        <w:pStyle w:val="2"/>
        <w:keepNext w:val="0"/>
        <w:keepLines w:val="0"/>
        <w:wordWrap w:val="0"/>
        <w:topLinePunct/>
        <w:adjustRightInd w:val="0"/>
        <w:snapToGrid w:val="0"/>
        <w:spacing w:before="0" w:after="0" w:line="360" w:lineRule="auto"/>
        <w:jc w:val="center"/>
        <w:textAlignment w:val="baseline"/>
        <w:rPr>
          <w:rFonts w:ascii="宋体" w:eastAsia="宋体" w:hAnsi="宋体" w:cs="宋体"/>
          <w:kern w:val="0"/>
          <w:sz w:val="36"/>
          <w:szCs w:val="36"/>
        </w:rPr>
      </w:pPr>
      <w:bookmarkStart w:id="152" w:name="_Toc8996"/>
      <w:bookmarkEnd w:id="146"/>
      <w:bookmarkEnd w:id="147"/>
      <w:bookmarkEnd w:id="148"/>
      <w:bookmarkEnd w:id="149"/>
      <w:bookmarkEnd w:id="150"/>
      <w:bookmarkEnd w:id="151"/>
      <w:r w:rsidRPr="004100F9">
        <w:rPr>
          <w:rFonts w:ascii="宋体" w:eastAsia="宋体" w:hAnsi="宋体" w:cs="宋体" w:hint="eastAsia"/>
          <w:kern w:val="0"/>
          <w:sz w:val="36"/>
          <w:szCs w:val="36"/>
        </w:rPr>
        <w:t>第五章 委托人要求</w:t>
      </w:r>
      <w:bookmarkEnd w:id="152"/>
    </w:p>
    <w:p w:rsidR="000F69BF" w:rsidRPr="004100F9" w:rsidRDefault="000F69BF"/>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B40516">
      <w:pPr>
        <w:pStyle w:val="ac"/>
        <w:ind w:firstLineChars="1204" w:firstLine="3868"/>
      </w:pPr>
      <w:r w:rsidRPr="004100F9">
        <w:rPr>
          <w:rFonts w:hint="eastAsia"/>
          <w:b/>
          <w:sz w:val="32"/>
          <w:szCs w:val="32"/>
        </w:rPr>
        <w:t>具体详见合同</w:t>
      </w: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B40516">
      <w:pPr>
        <w:pStyle w:val="1"/>
        <w:keepNext w:val="0"/>
        <w:keepLines w:val="0"/>
        <w:wordWrap w:val="0"/>
        <w:topLinePunct/>
        <w:adjustRightInd w:val="0"/>
        <w:snapToGrid w:val="0"/>
        <w:spacing w:before="0" w:after="0" w:line="360" w:lineRule="auto"/>
        <w:jc w:val="center"/>
        <w:textAlignment w:val="baseline"/>
        <w:rPr>
          <w:rFonts w:ascii="宋体" w:hAnsi="宋体" w:cs="宋体"/>
          <w:kern w:val="0"/>
        </w:rPr>
      </w:pPr>
      <w:bookmarkStart w:id="153" w:name="_Toc1722"/>
      <w:bookmarkStart w:id="154" w:name="_Toc247514244"/>
      <w:bookmarkStart w:id="155" w:name="_Toc15557"/>
      <w:bookmarkStart w:id="156" w:name="_Toc247527825"/>
      <w:bookmarkStart w:id="157" w:name="_Toc152045786"/>
      <w:bookmarkStart w:id="158" w:name="_Toc152042575"/>
      <w:bookmarkStart w:id="159" w:name="_Toc144974855"/>
      <w:r w:rsidRPr="004100F9">
        <w:rPr>
          <w:rFonts w:ascii="宋体" w:hAnsi="宋体" w:cs="宋体" w:hint="eastAsia"/>
          <w:kern w:val="0"/>
        </w:rPr>
        <w:t>第三卷</w:t>
      </w:r>
      <w:bookmarkEnd w:id="153"/>
      <w:bookmarkEnd w:id="154"/>
      <w:bookmarkEnd w:id="155"/>
      <w:bookmarkEnd w:id="156"/>
    </w:p>
    <w:p w:rsidR="000F69BF" w:rsidRPr="004100F9" w:rsidRDefault="00B40516">
      <w:pPr>
        <w:pStyle w:val="2"/>
        <w:keepNext w:val="0"/>
        <w:keepLines w:val="0"/>
        <w:wordWrap w:val="0"/>
        <w:topLinePunct/>
        <w:adjustRightInd w:val="0"/>
        <w:snapToGrid w:val="0"/>
        <w:spacing w:before="0" w:after="0" w:line="360" w:lineRule="auto"/>
        <w:jc w:val="center"/>
        <w:textAlignment w:val="baseline"/>
        <w:rPr>
          <w:rFonts w:ascii="宋体" w:eastAsia="宋体" w:hAnsi="宋体" w:cs="宋体"/>
          <w:kern w:val="0"/>
          <w:sz w:val="21"/>
          <w:szCs w:val="21"/>
        </w:rPr>
      </w:pPr>
      <w:bookmarkStart w:id="160" w:name="_Toc19881"/>
      <w:bookmarkStart w:id="161" w:name="_Toc247514245"/>
      <w:bookmarkStart w:id="162" w:name="_Toc247527826"/>
      <w:bookmarkStart w:id="163" w:name="_Toc4421"/>
      <w:r w:rsidRPr="004100F9">
        <w:rPr>
          <w:rFonts w:ascii="宋体" w:eastAsia="宋体" w:hAnsi="宋体" w:cs="宋体" w:hint="eastAsia"/>
          <w:kern w:val="0"/>
          <w:sz w:val="36"/>
          <w:szCs w:val="36"/>
        </w:rPr>
        <w:t>第六章 投标文件格式</w:t>
      </w:r>
      <w:bookmarkEnd w:id="157"/>
      <w:bookmarkEnd w:id="158"/>
      <w:bookmarkEnd w:id="159"/>
      <w:bookmarkEnd w:id="160"/>
      <w:bookmarkEnd w:id="161"/>
      <w:bookmarkEnd w:id="162"/>
      <w:bookmarkEnd w:id="163"/>
    </w:p>
    <w:p w:rsidR="000F69BF" w:rsidRPr="004100F9" w:rsidRDefault="000F69BF">
      <w:pPr>
        <w:wordWrap w:val="0"/>
        <w:topLinePunct/>
        <w:adjustRightInd w:val="0"/>
        <w:snapToGrid w:val="0"/>
        <w:spacing w:line="360" w:lineRule="auto"/>
        <w:jc w:val="left"/>
        <w:textAlignment w:val="baseline"/>
        <w:rPr>
          <w:rFonts w:ascii="宋体" w:hAnsi="宋体" w:cs="宋体"/>
          <w:b/>
          <w:bCs/>
          <w:kern w:val="0"/>
          <w:sz w:val="28"/>
          <w:szCs w:val="28"/>
        </w:rPr>
      </w:pP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48"/>
          <w:szCs w:val="48"/>
        </w:rPr>
      </w:pPr>
    </w:p>
    <w:p w:rsidR="000F69BF" w:rsidRPr="004100F9" w:rsidRDefault="00B40516">
      <w:pPr>
        <w:wordWrap w:val="0"/>
        <w:topLinePunct/>
        <w:adjustRightInd w:val="0"/>
        <w:snapToGrid w:val="0"/>
        <w:spacing w:line="360" w:lineRule="auto"/>
        <w:jc w:val="center"/>
        <w:textAlignment w:val="baseline"/>
        <w:rPr>
          <w:rFonts w:ascii="宋体" w:hAnsi="宋体" w:cs="宋体"/>
          <w:b/>
          <w:bCs/>
          <w:kern w:val="0"/>
          <w:sz w:val="48"/>
          <w:szCs w:val="48"/>
        </w:rPr>
      </w:pPr>
      <w:r w:rsidRPr="004100F9">
        <w:rPr>
          <w:rFonts w:ascii="宋体" w:hAnsi="宋体" w:cs="宋体" w:hint="eastAsia"/>
          <w:b/>
          <w:bCs/>
          <w:kern w:val="0"/>
          <w:sz w:val="48"/>
          <w:szCs w:val="48"/>
        </w:rPr>
        <w:t>越秀区广大路以西、五月</w:t>
      </w:r>
      <w:proofErr w:type="gramStart"/>
      <w:r w:rsidRPr="004100F9">
        <w:rPr>
          <w:rFonts w:ascii="宋体" w:hAnsi="宋体" w:cs="宋体" w:hint="eastAsia"/>
          <w:b/>
          <w:bCs/>
          <w:kern w:val="0"/>
          <w:sz w:val="48"/>
          <w:szCs w:val="48"/>
        </w:rPr>
        <w:t>花商业</w:t>
      </w:r>
      <w:proofErr w:type="gramEnd"/>
      <w:r w:rsidRPr="004100F9">
        <w:rPr>
          <w:rFonts w:ascii="宋体" w:hAnsi="宋体" w:cs="宋体" w:hint="eastAsia"/>
          <w:b/>
          <w:bCs/>
          <w:kern w:val="0"/>
          <w:sz w:val="48"/>
          <w:szCs w:val="48"/>
        </w:rPr>
        <w:t>广场以北AY012422地块项目监理服务</w:t>
      </w: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36"/>
          <w:szCs w:val="36"/>
        </w:rPr>
      </w:pPr>
    </w:p>
    <w:p w:rsidR="000F69BF" w:rsidRPr="004100F9" w:rsidRDefault="000F69BF">
      <w:pPr>
        <w:wordWrap w:val="0"/>
        <w:topLinePunct/>
        <w:adjustRightInd w:val="0"/>
        <w:snapToGrid w:val="0"/>
        <w:spacing w:line="360" w:lineRule="auto"/>
        <w:jc w:val="center"/>
        <w:textAlignment w:val="baseline"/>
        <w:rPr>
          <w:rFonts w:ascii="宋体" w:hAnsi="宋体" w:cs="宋体"/>
          <w:kern w:val="0"/>
          <w:sz w:val="36"/>
          <w:szCs w:val="36"/>
        </w:rPr>
      </w:pPr>
    </w:p>
    <w:p w:rsidR="000F69BF" w:rsidRPr="004100F9" w:rsidRDefault="000F69BF">
      <w:pPr>
        <w:wordWrap w:val="0"/>
        <w:topLinePunct/>
        <w:adjustRightInd w:val="0"/>
        <w:snapToGrid w:val="0"/>
        <w:spacing w:line="360" w:lineRule="auto"/>
        <w:jc w:val="center"/>
        <w:textAlignment w:val="baseline"/>
        <w:rPr>
          <w:rFonts w:ascii="宋体" w:hAnsi="宋体" w:cs="宋体"/>
          <w:kern w:val="0"/>
          <w:szCs w:val="21"/>
        </w:rPr>
      </w:pPr>
    </w:p>
    <w:p w:rsidR="000F69BF" w:rsidRPr="004100F9" w:rsidRDefault="00B40516">
      <w:pPr>
        <w:wordWrap w:val="0"/>
        <w:topLinePunct/>
        <w:adjustRightInd w:val="0"/>
        <w:snapToGrid w:val="0"/>
        <w:spacing w:line="360" w:lineRule="auto"/>
        <w:jc w:val="center"/>
        <w:textAlignment w:val="baseline"/>
        <w:rPr>
          <w:rFonts w:ascii="宋体" w:hAnsi="宋体" w:cs="宋体"/>
          <w:b/>
          <w:bCs/>
          <w:kern w:val="0"/>
          <w:sz w:val="52"/>
          <w:szCs w:val="52"/>
        </w:rPr>
      </w:pPr>
      <w:r w:rsidRPr="004100F9">
        <w:rPr>
          <w:rFonts w:ascii="宋体" w:hAnsi="宋体" w:cs="宋体" w:hint="eastAsia"/>
          <w:b/>
          <w:bCs/>
          <w:kern w:val="0"/>
          <w:sz w:val="52"/>
          <w:szCs w:val="52"/>
        </w:rPr>
        <w:t>投标文件</w:t>
      </w:r>
    </w:p>
    <w:p w:rsidR="000F69BF" w:rsidRPr="004100F9" w:rsidRDefault="000F69BF">
      <w:pPr>
        <w:wordWrap w:val="0"/>
        <w:topLinePunct/>
        <w:adjustRightInd w:val="0"/>
        <w:snapToGrid w:val="0"/>
        <w:spacing w:line="360" w:lineRule="auto"/>
        <w:jc w:val="center"/>
        <w:textAlignment w:val="baseline"/>
        <w:rPr>
          <w:rFonts w:ascii="宋体" w:hAnsi="宋体" w:cs="宋体"/>
          <w:kern w:val="0"/>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wordWrap w:val="0"/>
        <w:topLinePunct/>
        <w:adjustRightInd w:val="0"/>
        <w:snapToGrid w:val="0"/>
        <w:spacing w:line="360" w:lineRule="auto"/>
        <w:jc w:val="center"/>
        <w:textAlignment w:val="baseline"/>
        <w:rPr>
          <w:rFonts w:ascii="宋体" w:hAnsi="宋体" w:cs="宋体"/>
          <w:kern w:val="0"/>
          <w:szCs w:val="21"/>
        </w:rPr>
      </w:pPr>
    </w:p>
    <w:p w:rsidR="000F69BF" w:rsidRPr="004100F9" w:rsidRDefault="00B40516">
      <w:pPr>
        <w:tabs>
          <w:tab w:val="left" w:pos="4480"/>
          <w:tab w:val="left" w:pos="6940"/>
        </w:tabs>
        <w:wordWrap w:val="0"/>
        <w:topLinePunct/>
        <w:adjustRightInd w:val="0"/>
        <w:snapToGrid w:val="0"/>
        <w:spacing w:line="360" w:lineRule="auto"/>
        <w:ind w:firstLineChars="200" w:firstLine="560"/>
        <w:jc w:val="center"/>
        <w:textAlignment w:val="baseline"/>
        <w:rPr>
          <w:rFonts w:ascii="宋体" w:hAnsi="宋体" w:cs="宋体"/>
          <w:sz w:val="28"/>
          <w:szCs w:val="28"/>
        </w:rPr>
      </w:pPr>
      <w:r w:rsidRPr="004100F9">
        <w:rPr>
          <w:rFonts w:ascii="宋体" w:hAnsi="宋体" w:cs="宋体" w:hint="eastAsia"/>
          <w:sz w:val="28"/>
          <w:szCs w:val="28"/>
        </w:rPr>
        <w:t>投标人：</w:t>
      </w:r>
      <w:r w:rsidRPr="004100F9">
        <w:rPr>
          <w:rFonts w:ascii="宋体" w:hAnsi="宋体" w:cs="宋体" w:hint="eastAsia"/>
          <w:sz w:val="28"/>
          <w:szCs w:val="28"/>
          <w:u w:val="single"/>
        </w:rPr>
        <w:t xml:space="preserve">                    </w:t>
      </w:r>
      <w:r w:rsidRPr="004100F9">
        <w:rPr>
          <w:rFonts w:ascii="宋体" w:hAnsi="宋体" w:cs="宋体" w:hint="eastAsia"/>
          <w:sz w:val="28"/>
          <w:szCs w:val="28"/>
        </w:rPr>
        <w:t>（盖</w:t>
      </w:r>
      <w:r w:rsidRPr="004100F9">
        <w:rPr>
          <w:rFonts w:ascii="宋体" w:hAnsi="宋体" w:cs="宋体" w:hint="eastAsia"/>
          <w:spacing w:val="-3"/>
          <w:sz w:val="28"/>
          <w:szCs w:val="28"/>
        </w:rPr>
        <w:t>单</w:t>
      </w:r>
      <w:r w:rsidRPr="004100F9">
        <w:rPr>
          <w:rFonts w:ascii="宋体" w:hAnsi="宋体" w:cs="宋体" w:hint="eastAsia"/>
          <w:sz w:val="28"/>
          <w:szCs w:val="28"/>
        </w:rPr>
        <w:t>位</w:t>
      </w:r>
      <w:r w:rsidRPr="004100F9">
        <w:rPr>
          <w:rFonts w:ascii="宋体" w:hAnsi="宋体" w:cs="宋体" w:hint="eastAsia"/>
          <w:spacing w:val="-3"/>
          <w:sz w:val="28"/>
          <w:szCs w:val="28"/>
        </w:rPr>
        <w:t>章</w:t>
      </w:r>
      <w:r w:rsidRPr="004100F9">
        <w:rPr>
          <w:rFonts w:ascii="宋体" w:hAnsi="宋体" w:cs="宋体" w:hint="eastAsia"/>
          <w:sz w:val="28"/>
          <w:szCs w:val="28"/>
        </w:rPr>
        <w:t>）</w:t>
      </w:r>
    </w:p>
    <w:p w:rsidR="000F69BF" w:rsidRPr="004100F9" w:rsidRDefault="00B40516">
      <w:pPr>
        <w:tabs>
          <w:tab w:val="left" w:pos="4480"/>
          <w:tab w:val="left" w:pos="6940"/>
        </w:tabs>
        <w:wordWrap w:val="0"/>
        <w:topLinePunct/>
        <w:adjustRightInd w:val="0"/>
        <w:snapToGrid w:val="0"/>
        <w:spacing w:line="360" w:lineRule="auto"/>
        <w:ind w:firstLineChars="200" w:firstLine="560"/>
        <w:jc w:val="center"/>
        <w:textAlignment w:val="baseline"/>
        <w:rPr>
          <w:rFonts w:ascii="宋体" w:hAnsi="宋体" w:cs="宋体"/>
          <w:sz w:val="28"/>
          <w:szCs w:val="28"/>
          <w:u w:val="single"/>
        </w:rPr>
      </w:pPr>
      <w:r w:rsidRPr="004100F9">
        <w:rPr>
          <w:rFonts w:ascii="宋体" w:hAnsi="宋体" w:cs="宋体" w:hint="eastAsia"/>
          <w:sz w:val="28"/>
          <w:szCs w:val="28"/>
        </w:rPr>
        <w:t>法定代表人（签字或盖名章）或委托代理人签字</w:t>
      </w:r>
      <w:r w:rsidRPr="004100F9">
        <w:rPr>
          <w:rFonts w:ascii="宋体" w:hAnsi="宋体" w:cs="宋体" w:hint="eastAsia"/>
          <w:spacing w:val="1"/>
          <w:sz w:val="28"/>
          <w:szCs w:val="28"/>
        </w:rPr>
        <w:t>：</w:t>
      </w:r>
      <w:r w:rsidRPr="004100F9">
        <w:rPr>
          <w:rFonts w:ascii="宋体" w:hAnsi="宋体" w:cs="宋体" w:hint="eastAsia"/>
          <w:spacing w:val="2"/>
          <w:sz w:val="28"/>
          <w:szCs w:val="28"/>
          <w:u w:val="single"/>
        </w:rPr>
        <w:t xml:space="preserve">         </w:t>
      </w:r>
    </w:p>
    <w:p w:rsidR="000F69BF" w:rsidRPr="004100F9" w:rsidRDefault="00B40516">
      <w:pPr>
        <w:wordWrap w:val="0"/>
        <w:topLinePunct/>
        <w:adjustRightInd w:val="0"/>
        <w:snapToGrid w:val="0"/>
        <w:spacing w:line="360" w:lineRule="auto"/>
        <w:jc w:val="center"/>
        <w:textAlignment w:val="baseline"/>
        <w:rPr>
          <w:rFonts w:ascii="宋体" w:hAnsi="宋体" w:cs="宋体"/>
          <w:kern w:val="0"/>
          <w:sz w:val="28"/>
          <w:szCs w:val="28"/>
          <w:u w:val="single"/>
        </w:rPr>
      </w:pPr>
      <w:r w:rsidRPr="004100F9">
        <w:rPr>
          <w:rFonts w:ascii="宋体" w:hAnsi="宋体" w:cs="宋体" w:hint="eastAsia"/>
          <w:spacing w:val="2"/>
          <w:sz w:val="28"/>
          <w:szCs w:val="28"/>
          <w:u w:val="single"/>
        </w:rPr>
        <w:t xml:space="preserve">      年   月   </w:t>
      </w:r>
      <w:r w:rsidRPr="004100F9">
        <w:rPr>
          <w:rFonts w:ascii="宋体" w:hAnsi="宋体" w:cs="宋体" w:hint="eastAsia"/>
          <w:sz w:val="28"/>
          <w:szCs w:val="28"/>
          <w:u w:val="single"/>
        </w:rPr>
        <w:t>日</w:t>
      </w:r>
    </w:p>
    <w:p w:rsidR="000F69BF" w:rsidRPr="004100F9" w:rsidRDefault="00B40516">
      <w:pPr>
        <w:rPr>
          <w:rFonts w:ascii="宋体" w:hAnsi="宋体" w:cs="宋体"/>
          <w:b/>
          <w:kern w:val="0"/>
          <w:szCs w:val="21"/>
        </w:rPr>
      </w:pPr>
      <w:r w:rsidRPr="004100F9">
        <w:rPr>
          <w:rFonts w:ascii="宋体" w:hAnsi="宋体" w:cs="宋体" w:hint="eastAsia"/>
          <w:b/>
          <w:kern w:val="0"/>
          <w:szCs w:val="21"/>
        </w:rPr>
        <w:br w:type="page"/>
      </w:r>
    </w:p>
    <w:p w:rsidR="000F69BF" w:rsidRPr="004100F9" w:rsidRDefault="00B40516">
      <w:pPr>
        <w:wordWrap w:val="0"/>
        <w:topLinePunct/>
        <w:adjustRightInd w:val="0"/>
        <w:snapToGrid w:val="0"/>
        <w:spacing w:line="360" w:lineRule="auto"/>
        <w:jc w:val="center"/>
        <w:textAlignment w:val="baseline"/>
        <w:outlineLvl w:val="2"/>
        <w:rPr>
          <w:rFonts w:ascii="宋体" w:hAnsi="宋体" w:cs="宋体"/>
          <w:b/>
          <w:bCs/>
          <w:kern w:val="0"/>
          <w:sz w:val="24"/>
          <w:szCs w:val="32"/>
        </w:rPr>
      </w:pPr>
      <w:bookmarkStart w:id="164" w:name="_Toc26154"/>
      <w:r w:rsidRPr="004100F9">
        <w:rPr>
          <w:rFonts w:ascii="宋体" w:hAnsi="宋体" w:cs="宋体" w:hint="eastAsia"/>
          <w:b/>
          <w:bCs/>
          <w:kern w:val="0"/>
          <w:sz w:val="24"/>
          <w:szCs w:val="32"/>
        </w:rPr>
        <w:lastRenderedPageBreak/>
        <w:t>目录</w:t>
      </w:r>
      <w:bookmarkEnd w:id="164"/>
    </w:p>
    <w:p w:rsidR="000F69BF" w:rsidRPr="004100F9" w:rsidRDefault="000F69BF">
      <w:pPr>
        <w:wordWrap w:val="0"/>
        <w:topLinePunct/>
        <w:adjustRightInd w:val="0"/>
        <w:snapToGrid w:val="0"/>
        <w:spacing w:line="360" w:lineRule="auto"/>
        <w:textAlignment w:val="baseline"/>
        <w:rPr>
          <w:rFonts w:ascii="宋体" w:hAnsi="宋体" w:cs="宋体"/>
          <w:kern w:val="0"/>
          <w:szCs w:val="21"/>
        </w:rPr>
      </w:pPr>
      <w:bookmarkStart w:id="165" w:name="_Toc352691655"/>
      <w:bookmarkStart w:id="166" w:name="_Toc369531691"/>
      <w:bookmarkStart w:id="167" w:name="_Toc7039"/>
    </w:p>
    <w:p w:rsidR="000F69BF" w:rsidRPr="004100F9" w:rsidRDefault="00B40516">
      <w:pPr>
        <w:wordWrap w:val="0"/>
        <w:topLinePunct/>
        <w:adjustRightInd w:val="0"/>
        <w:snapToGrid w:val="0"/>
        <w:spacing w:line="360" w:lineRule="auto"/>
        <w:ind w:firstLineChars="200" w:firstLine="560"/>
        <w:jc w:val="left"/>
        <w:textAlignment w:val="baseline"/>
        <w:rPr>
          <w:rFonts w:ascii="宋体" w:hAnsi="宋体" w:cs="宋体"/>
          <w:kern w:val="0"/>
          <w:sz w:val="28"/>
          <w:szCs w:val="28"/>
        </w:rPr>
      </w:pPr>
      <w:bookmarkStart w:id="168" w:name="OLE_LINK61"/>
      <w:bookmarkStart w:id="169" w:name="OLE_LINK62"/>
      <w:bookmarkStart w:id="170" w:name="OLE_LINK30"/>
      <w:bookmarkStart w:id="171" w:name="OLE_LINK29"/>
      <w:r w:rsidRPr="004100F9">
        <w:rPr>
          <w:rFonts w:ascii="宋体" w:hAnsi="宋体" w:cs="宋体" w:hint="eastAsia"/>
          <w:kern w:val="0"/>
          <w:sz w:val="28"/>
          <w:szCs w:val="28"/>
        </w:rPr>
        <w:t>一、</w:t>
      </w:r>
      <w:bookmarkEnd w:id="168"/>
      <w:bookmarkEnd w:id="169"/>
      <w:r w:rsidRPr="004100F9">
        <w:rPr>
          <w:rFonts w:ascii="宋体" w:hAnsi="宋体" w:cs="宋体" w:hint="eastAsia"/>
          <w:kern w:val="0"/>
          <w:sz w:val="28"/>
          <w:szCs w:val="28"/>
        </w:rPr>
        <w:t>投标函及投标函附录；</w:t>
      </w:r>
    </w:p>
    <w:p w:rsidR="000F69BF" w:rsidRPr="004100F9" w:rsidRDefault="00B40516">
      <w:pPr>
        <w:wordWrap w:val="0"/>
        <w:topLinePunct/>
        <w:adjustRightInd w:val="0"/>
        <w:snapToGrid w:val="0"/>
        <w:spacing w:line="360" w:lineRule="auto"/>
        <w:ind w:firstLineChars="200" w:firstLine="560"/>
        <w:jc w:val="left"/>
        <w:textAlignment w:val="baseline"/>
        <w:rPr>
          <w:rFonts w:ascii="宋体" w:hAnsi="宋体" w:cs="宋体"/>
          <w:kern w:val="0"/>
          <w:sz w:val="28"/>
          <w:szCs w:val="28"/>
        </w:rPr>
      </w:pPr>
      <w:r w:rsidRPr="004100F9">
        <w:rPr>
          <w:rFonts w:ascii="宋体" w:hAnsi="宋体" w:cs="宋体" w:hint="eastAsia"/>
          <w:kern w:val="0"/>
          <w:sz w:val="28"/>
          <w:szCs w:val="28"/>
        </w:rPr>
        <w:t>二、法定代表人身份证明、授权委托书（如有）；</w:t>
      </w:r>
    </w:p>
    <w:p w:rsidR="000F69BF" w:rsidRPr="004100F9" w:rsidRDefault="00B40516">
      <w:pPr>
        <w:wordWrap w:val="0"/>
        <w:topLinePunct/>
        <w:adjustRightInd w:val="0"/>
        <w:snapToGrid w:val="0"/>
        <w:spacing w:line="360" w:lineRule="auto"/>
        <w:ind w:firstLineChars="200" w:firstLine="560"/>
        <w:jc w:val="left"/>
        <w:textAlignment w:val="baseline"/>
        <w:rPr>
          <w:rFonts w:ascii="宋体" w:hAnsi="宋体" w:cs="宋体"/>
          <w:kern w:val="0"/>
          <w:sz w:val="28"/>
          <w:szCs w:val="28"/>
        </w:rPr>
      </w:pPr>
      <w:r w:rsidRPr="004100F9">
        <w:rPr>
          <w:rFonts w:ascii="宋体" w:hAnsi="宋体" w:cs="宋体" w:hint="eastAsia"/>
          <w:kern w:val="0"/>
          <w:sz w:val="28"/>
          <w:szCs w:val="28"/>
        </w:rPr>
        <w:t>三、</w:t>
      </w:r>
      <w:r w:rsidRPr="004100F9">
        <w:rPr>
          <w:rFonts w:hint="eastAsia"/>
          <w:sz w:val="28"/>
          <w:szCs w:val="28"/>
        </w:rPr>
        <w:t>投标报价表</w:t>
      </w:r>
      <w:r w:rsidRPr="004100F9">
        <w:rPr>
          <w:rFonts w:ascii="宋体" w:hAnsi="宋体" w:cs="宋体" w:hint="eastAsia"/>
          <w:kern w:val="0"/>
          <w:sz w:val="28"/>
          <w:szCs w:val="28"/>
        </w:rPr>
        <w:t>；</w:t>
      </w:r>
    </w:p>
    <w:p w:rsidR="000F69BF" w:rsidRPr="004100F9" w:rsidRDefault="00B40516">
      <w:pPr>
        <w:wordWrap w:val="0"/>
        <w:topLinePunct/>
        <w:adjustRightInd w:val="0"/>
        <w:snapToGrid w:val="0"/>
        <w:spacing w:line="360" w:lineRule="auto"/>
        <w:ind w:firstLineChars="200" w:firstLine="560"/>
        <w:jc w:val="left"/>
        <w:textAlignment w:val="baseline"/>
        <w:rPr>
          <w:sz w:val="28"/>
          <w:szCs w:val="28"/>
        </w:rPr>
      </w:pPr>
      <w:r w:rsidRPr="004100F9">
        <w:rPr>
          <w:rFonts w:ascii="宋体" w:hAnsi="宋体" w:cs="宋体" w:hint="eastAsia"/>
          <w:kern w:val="0"/>
          <w:sz w:val="28"/>
          <w:szCs w:val="28"/>
        </w:rPr>
        <w:t>四、</w:t>
      </w:r>
      <w:r w:rsidRPr="004100F9">
        <w:rPr>
          <w:rFonts w:hint="eastAsia"/>
          <w:sz w:val="28"/>
          <w:szCs w:val="28"/>
        </w:rPr>
        <w:t>资格审查资料、资信业绩评分资料；</w:t>
      </w:r>
    </w:p>
    <w:p w:rsidR="000F69BF" w:rsidRPr="004100F9" w:rsidRDefault="00B40516">
      <w:pPr>
        <w:spacing w:line="336" w:lineRule="auto"/>
        <w:ind w:firstLineChars="200" w:firstLine="560"/>
        <w:jc w:val="left"/>
        <w:rPr>
          <w:sz w:val="28"/>
          <w:szCs w:val="28"/>
        </w:rPr>
      </w:pPr>
      <w:r w:rsidRPr="004100F9">
        <w:rPr>
          <w:rFonts w:ascii="宋体" w:hAnsi="宋体" w:cs="宋体" w:hint="eastAsia"/>
          <w:kern w:val="0"/>
          <w:sz w:val="28"/>
          <w:szCs w:val="28"/>
        </w:rPr>
        <w:t>五、</w:t>
      </w:r>
      <w:r w:rsidRPr="004100F9">
        <w:rPr>
          <w:rFonts w:hint="eastAsia"/>
          <w:sz w:val="28"/>
          <w:szCs w:val="28"/>
        </w:rPr>
        <w:t>拟投入项目的人员架构；</w:t>
      </w:r>
    </w:p>
    <w:p w:rsidR="000F69BF" w:rsidRPr="004100F9" w:rsidRDefault="00B40516">
      <w:pPr>
        <w:wordWrap w:val="0"/>
        <w:topLinePunct/>
        <w:adjustRightInd w:val="0"/>
        <w:snapToGrid w:val="0"/>
        <w:spacing w:line="360" w:lineRule="auto"/>
        <w:ind w:firstLineChars="200" w:firstLine="560"/>
        <w:jc w:val="left"/>
        <w:textAlignment w:val="baseline"/>
        <w:rPr>
          <w:sz w:val="28"/>
          <w:szCs w:val="28"/>
        </w:rPr>
      </w:pPr>
      <w:r w:rsidRPr="004100F9">
        <w:rPr>
          <w:rFonts w:ascii="宋体" w:hAnsi="宋体" w:cs="宋体" w:hint="eastAsia"/>
          <w:kern w:val="0"/>
          <w:sz w:val="28"/>
          <w:szCs w:val="28"/>
        </w:rPr>
        <w:t>六、</w:t>
      </w:r>
      <w:r w:rsidRPr="004100F9">
        <w:rPr>
          <w:rFonts w:hint="eastAsia"/>
          <w:sz w:val="28"/>
          <w:szCs w:val="28"/>
        </w:rPr>
        <w:t>监理大纲；</w:t>
      </w:r>
    </w:p>
    <w:p w:rsidR="000F69BF" w:rsidRPr="004100F9" w:rsidRDefault="00B40516">
      <w:pPr>
        <w:wordWrap w:val="0"/>
        <w:topLinePunct/>
        <w:adjustRightInd w:val="0"/>
        <w:snapToGrid w:val="0"/>
        <w:spacing w:line="360" w:lineRule="auto"/>
        <w:ind w:firstLineChars="200" w:firstLine="560"/>
        <w:jc w:val="left"/>
        <w:textAlignment w:val="baseline"/>
        <w:rPr>
          <w:rFonts w:ascii="宋体" w:hAnsi="宋体" w:cs="宋体"/>
          <w:kern w:val="0"/>
          <w:sz w:val="28"/>
          <w:szCs w:val="28"/>
        </w:rPr>
      </w:pPr>
      <w:r w:rsidRPr="004100F9">
        <w:rPr>
          <w:rFonts w:ascii="宋体" w:hAnsi="宋体" w:cs="宋体" w:hint="eastAsia"/>
          <w:kern w:val="0"/>
          <w:sz w:val="28"/>
          <w:szCs w:val="28"/>
        </w:rPr>
        <w:t>七、其他资料。</w:t>
      </w:r>
    </w:p>
    <w:bookmarkEnd w:id="170"/>
    <w:bookmarkEnd w:id="171"/>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wordWrap w:val="0"/>
        <w:topLinePunct/>
        <w:adjustRightInd w:val="0"/>
        <w:snapToGrid w:val="0"/>
        <w:spacing w:line="360" w:lineRule="auto"/>
        <w:jc w:val="left"/>
        <w:textAlignment w:val="baseline"/>
        <w:rPr>
          <w:rFonts w:ascii="宋体" w:hAnsi="宋体" w:cs="宋体"/>
          <w:kern w:val="0"/>
        </w:rPr>
      </w:pPr>
    </w:p>
    <w:p w:rsidR="000F69BF" w:rsidRPr="004100F9" w:rsidRDefault="00B40516">
      <w:pPr>
        <w:wordWrap w:val="0"/>
        <w:topLinePunct/>
        <w:adjustRightInd w:val="0"/>
        <w:snapToGrid w:val="0"/>
        <w:spacing w:line="348" w:lineRule="auto"/>
        <w:ind w:firstLineChars="1100" w:firstLine="3092"/>
        <w:jc w:val="left"/>
        <w:textAlignment w:val="baseline"/>
        <w:outlineLvl w:val="2"/>
        <w:rPr>
          <w:rFonts w:ascii="宋体" w:hAnsi="宋体" w:cs="宋体"/>
          <w:b/>
          <w:bCs/>
          <w:kern w:val="0"/>
          <w:sz w:val="28"/>
          <w:szCs w:val="28"/>
        </w:rPr>
      </w:pPr>
      <w:bookmarkStart w:id="172" w:name="_Toc535938751"/>
      <w:bookmarkStart w:id="173" w:name="_Toc21476"/>
      <w:bookmarkStart w:id="174" w:name="_Toc529196600"/>
      <w:bookmarkStart w:id="175" w:name="_Toc530470642"/>
      <w:bookmarkStart w:id="176" w:name="_Toc361508760"/>
      <w:bookmarkEnd w:id="165"/>
      <w:bookmarkEnd w:id="166"/>
      <w:bookmarkEnd w:id="167"/>
      <w:r w:rsidRPr="004100F9">
        <w:rPr>
          <w:rFonts w:ascii="宋体" w:hAnsi="宋体" w:cs="宋体" w:hint="eastAsia"/>
          <w:b/>
          <w:bCs/>
          <w:kern w:val="0"/>
          <w:sz w:val="28"/>
          <w:szCs w:val="28"/>
        </w:rPr>
        <w:lastRenderedPageBreak/>
        <w:t>一、投标</w:t>
      </w:r>
      <w:bookmarkStart w:id="177" w:name="_Toc352691656"/>
      <w:bookmarkStart w:id="178" w:name="_Toc6931"/>
      <w:bookmarkStart w:id="179" w:name="_Toc369531692"/>
      <w:r w:rsidRPr="004100F9">
        <w:rPr>
          <w:rFonts w:ascii="宋体" w:hAnsi="宋体" w:cs="宋体" w:hint="eastAsia"/>
          <w:b/>
          <w:bCs/>
          <w:kern w:val="0"/>
          <w:sz w:val="28"/>
          <w:szCs w:val="28"/>
        </w:rPr>
        <w:t>函及投标函附录</w:t>
      </w:r>
      <w:bookmarkEnd w:id="172"/>
      <w:bookmarkEnd w:id="173"/>
      <w:bookmarkEnd w:id="174"/>
      <w:bookmarkEnd w:id="175"/>
    </w:p>
    <w:p w:rsidR="000F69BF" w:rsidRPr="004100F9" w:rsidRDefault="00B40516">
      <w:pPr>
        <w:topLinePunct/>
        <w:adjustRightInd w:val="0"/>
        <w:snapToGrid w:val="0"/>
        <w:spacing w:line="348" w:lineRule="auto"/>
        <w:jc w:val="center"/>
        <w:textAlignment w:val="baseline"/>
        <w:outlineLvl w:val="3"/>
        <w:rPr>
          <w:rFonts w:ascii="宋体" w:hAnsi="宋体" w:cs="宋体"/>
          <w:b/>
          <w:bCs/>
          <w:kern w:val="0"/>
          <w:sz w:val="28"/>
          <w:szCs w:val="28"/>
        </w:rPr>
      </w:pPr>
      <w:bookmarkStart w:id="180" w:name="_Toc391394111"/>
      <w:bookmarkStart w:id="181" w:name="_Toc385943065"/>
      <w:bookmarkStart w:id="182" w:name="_Toc359594235"/>
      <w:bookmarkStart w:id="183" w:name="_Toc529196601"/>
      <w:bookmarkStart w:id="184" w:name="_Toc535938752"/>
      <w:bookmarkStart w:id="185" w:name="_Toc482188651"/>
      <w:bookmarkStart w:id="186" w:name="_Toc530470643"/>
      <w:bookmarkStart w:id="187" w:name="_Toc370676426"/>
      <w:bookmarkEnd w:id="177"/>
      <w:bookmarkEnd w:id="178"/>
      <w:bookmarkEnd w:id="179"/>
      <w:r w:rsidRPr="004100F9">
        <w:rPr>
          <w:rFonts w:ascii="宋体" w:hAnsi="宋体" w:cs="宋体" w:hint="eastAsia"/>
          <w:b/>
          <w:bCs/>
          <w:kern w:val="0"/>
          <w:sz w:val="28"/>
          <w:szCs w:val="28"/>
        </w:rPr>
        <w:t>（一）投标函</w:t>
      </w:r>
      <w:bookmarkEnd w:id="180"/>
      <w:bookmarkEnd w:id="181"/>
      <w:bookmarkEnd w:id="182"/>
      <w:bookmarkEnd w:id="183"/>
      <w:bookmarkEnd w:id="184"/>
      <w:bookmarkEnd w:id="185"/>
      <w:bookmarkEnd w:id="186"/>
      <w:bookmarkEnd w:id="187"/>
    </w:p>
    <w:p w:rsidR="000F69BF" w:rsidRPr="004100F9" w:rsidRDefault="00B40516">
      <w:pPr>
        <w:topLinePunct/>
        <w:adjustRightInd w:val="0"/>
        <w:snapToGrid w:val="0"/>
        <w:spacing w:line="360" w:lineRule="exact"/>
        <w:textAlignment w:val="baseline"/>
        <w:rPr>
          <w:rFonts w:ascii="宋体" w:hAnsi="宋体" w:cs="宋体"/>
          <w:kern w:val="0"/>
          <w:szCs w:val="21"/>
        </w:rPr>
      </w:pPr>
      <w:r w:rsidRPr="004100F9">
        <w:rPr>
          <w:rFonts w:ascii="宋体" w:hAnsi="宋体" w:cs="宋体" w:hint="eastAsia"/>
          <w:kern w:val="0"/>
          <w:szCs w:val="21"/>
          <w:u w:val="single"/>
        </w:rPr>
        <w:t>广州广大投资开发有限公司</w:t>
      </w:r>
      <w:r w:rsidRPr="004100F9">
        <w:rPr>
          <w:rFonts w:ascii="宋体" w:hAnsi="宋体" w:cs="宋体" w:hint="eastAsia"/>
          <w:kern w:val="0"/>
          <w:szCs w:val="21"/>
        </w:rPr>
        <w:t>：</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1.我方已仔细研究了</w:t>
      </w:r>
      <w:r w:rsidRPr="004100F9">
        <w:rPr>
          <w:rFonts w:ascii="宋体" w:hAnsi="宋体" w:cs="宋体" w:hint="eastAsia"/>
          <w:kern w:val="0"/>
          <w:szCs w:val="21"/>
          <w:u w:val="single"/>
        </w:rPr>
        <w:t>越秀区广大路以西、五月</w:t>
      </w:r>
      <w:proofErr w:type="gramStart"/>
      <w:r w:rsidRPr="004100F9">
        <w:rPr>
          <w:rFonts w:ascii="宋体" w:hAnsi="宋体" w:cs="宋体" w:hint="eastAsia"/>
          <w:kern w:val="0"/>
          <w:szCs w:val="21"/>
          <w:u w:val="single"/>
        </w:rPr>
        <w:t>花商业</w:t>
      </w:r>
      <w:proofErr w:type="gramEnd"/>
      <w:r w:rsidRPr="004100F9">
        <w:rPr>
          <w:rFonts w:ascii="宋体" w:hAnsi="宋体" w:cs="宋体" w:hint="eastAsia"/>
          <w:kern w:val="0"/>
          <w:szCs w:val="21"/>
          <w:u w:val="single"/>
        </w:rPr>
        <w:t>广场以北AY012422地块项目监理服务</w:t>
      </w:r>
      <w:r w:rsidRPr="004100F9">
        <w:rPr>
          <w:rFonts w:ascii="宋体" w:hAnsi="宋体" w:cs="宋体" w:hint="eastAsia"/>
          <w:kern w:val="0"/>
          <w:szCs w:val="21"/>
        </w:rPr>
        <w:t>招标项目招标文件的全部内容，愿意以投标函附录中的报价和监理服务期，按合同约定完成监理工作。</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bookmarkStart w:id="188" w:name="_Toc530470644"/>
      <w:r w:rsidRPr="004100F9">
        <w:rPr>
          <w:rFonts w:ascii="宋体" w:hAnsi="宋体" w:cs="宋体" w:hint="eastAsia"/>
          <w:kern w:val="0"/>
          <w:szCs w:val="21"/>
        </w:rPr>
        <w:t>2.我方的投标文件包括下列内容：</w:t>
      </w:r>
      <w:bookmarkEnd w:id="188"/>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（1）投标函及投标函附录；</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（2）法定代表人身份证明、授权委托书（如有）；</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（3）投标报价表；</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（4）资格审查资料、资信业绩评分资料；</w:t>
      </w:r>
    </w:p>
    <w:p w:rsidR="000F69BF" w:rsidRPr="004100F9" w:rsidRDefault="00B40516">
      <w:pPr>
        <w:spacing w:line="360" w:lineRule="exact"/>
        <w:ind w:firstLineChars="100" w:firstLine="210"/>
        <w:jc w:val="left"/>
        <w:rPr>
          <w:rFonts w:ascii="宋体" w:hAnsi="宋体" w:cs="宋体"/>
          <w:kern w:val="0"/>
          <w:szCs w:val="21"/>
        </w:rPr>
      </w:pPr>
      <w:r w:rsidRPr="004100F9">
        <w:rPr>
          <w:rFonts w:ascii="宋体" w:hAnsi="宋体" w:cs="宋体" w:hint="eastAsia"/>
          <w:kern w:val="0"/>
          <w:szCs w:val="21"/>
        </w:rPr>
        <w:t>（5）拟投入项目的人员架构；</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（6）监理大纲；</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（7）其他资料。</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投标文件的上述组成部分如存在内容不一致的，以投标函为准。</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3.我方承诺在招标文件规定的投标有效期</w:t>
      </w:r>
      <w:r w:rsidRPr="004100F9">
        <w:rPr>
          <w:rFonts w:ascii="宋体" w:hAnsi="宋体" w:cs="宋体" w:hint="eastAsia"/>
          <w:kern w:val="0"/>
          <w:szCs w:val="21"/>
          <w:u w:val="single"/>
        </w:rPr>
        <w:t>90</w:t>
      </w:r>
      <w:proofErr w:type="gramStart"/>
      <w:r w:rsidRPr="004100F9">
        <w:rPr>
          <w:rFonts w:ascii="宋体" w:hAnsi="宋体" w:cs="宋体" w:hint="eastAsia"/>
          <w:kern w:val="0"/>
          <w:szCs w:val="21"/>
        </w:rPr>
        <w:t>日历天</w:t>
      </w:r>
      <w:proofErr w:type="gramEnd"/>
      <w:r w:rsidRPr="004100F9">
        <w:rPr>
          <w:rFonts w:ascii="宋体" w:hAnsi="宋体" w:cs="宋体" w:hint="eastAsia"/>
          <w:kern w:val="0"/>
          <w:szCs w:val="21"/>
        </w:rPr>
        <w:t>内不撤销投标文件。</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4.如我方中标，我方承诺：</w:t>
      </w:r>
    </w:p>
    <w:p w:rsidR="000F69BF" w:rsidRPr="004100F9" w:rsidRDefault="00B40516">
      <w:pPr>
        <w:topLinePunct/>
        <w:adjustRightInd w:val="0"/>
        <w:snapToGrid w:val="0"/>
        <w:spacing w:line="360" w:lineRule="exact"/>
        <w:ind w:firstLineChars="300" w:firstLine="630"/>
        <w:jc w:val="left"/>
        <w:textAlignment w:val="baseline"/>
        <w:rPr>
          <w:rFonts w:ascii="宋体" w:hAnsi="宋体" w:cs="宋体"/>
          <w:kern w:val="0"/>
          <w:szCs w:val="21"/>
        </w:rPr>
      </w:pPr>
      <w:r w:rsidRPr="004100F9">
        <w:rPr>
          <w:rFonts w:ascii="宋体" w:hAnsi="宋体" w:cs="宋体" w:hint="eastAsia"/>
          <w:kern w:val="0"/>
          <w:szCs w:val="21"/>
        </w:rPr>
        <w:t>（1）在收到中标通知书后，在中标通知书规定的期限内与你方签订合同；</w:t>
      </w:r>
    </w:p>
    <w:p w:rsidR="000F69BF" w:rsidRPr="004100F9" w:rsidRDefault="00B40516">
      <w:pPr>
        <w:topLinePunct/>
        <w:adjustRightInd w:val="0"/>
        <w:snapToGrid w:val="0"/>
        <w:spacing w:line="360" w:lineRule="exact"/>
        <w:ind w:firstLineChars="300" w:firstLine="630"/>
        <w:jc w:val="left"/>
        <w:textAlignment w:val="baseline"/>
        <w:rPr>
          <w:rFonts w:ascii="宋体" w:hAnsi="宋体" w:cs="宋体"/>
          <w:kern w:val="0"/>
          <w:szCs w:val="21"/>
        </w:rPr>
      </w:pPr>
      <w:r w:rsidRPr="004100F9">
        <w:rPr>
          <w:rFonts w:ascii="宋体" w:hAnsi="宋体" w:cs="宋体" w:hint="eastAsia"/>
          <w:kern w:val="0"/>
          <w:szCs w:val="21"/>
        </w:rPr>
        <w:t>（2）在签订合同时不向你方提出附加条件；</w:t>
      </w:r>
    </w:p>
    <w:p w:rsidR="000F69BF" w:rsidRPr="004100F9" w:rsidRDefault="00B40516">
      <w:pPr>
        <w:topLinePunct/>
        <w:adjustRightInd w:val="0"/>
        <w:snapToGrid w:val="0"/>
        <w:spacing w:line="360" w:lineRule="exact"/>
        <w:ind w:firstLineChars="300" w:firstLine="630"/>
        <w:jc w:val="left"/>
        <w:textAlignment w:val="baseline"/>
        <w:rPr>
          <w:rFonts w:ascii="宋体" w:hAnsi="宋体" w:cs="宋体"/>
          <w:kern w:val="0"/>
          <w:szCs w:val="21"/>
        </w:rPr>
      </w:pPr>
      <w:r w:rsidRPr="004100F9">
        <w:rPr>
          <w:rFonts w:ascii="宋体" w:hAnsi="宋体" w:cs="宋体" w:hint="eastAsia"/>
          <w:kern w:val="0"/>
          <w:szCs w:val="21"/>
        </w:rPr>
        <w:t>（3）在合同约定的期限内完成合同规定的全部义务。</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5.我方在此声明，所递交的投标文件及有关资料内容完整、真实和准确，且不存在《第二章投标人须知》第1.4.3项规定的任何一种情形。</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6.如我方中标，我方承诺，满足《第五章委托人要求》中的所有内容，严格按照本招标文件《第五章委托人要求》开展工作。</w:t>
      </w:r>
    </w:p>
    <w:p w:rsidR="000F69BF" w:rsidRPr="004100F9" w:rsidRDefault="00B40516">
      <w:pPr>
        <w:topLinePunct/>
        <w:adjustRightInd w:val="0"/>
        <w:snapToGrid w:val="0"/>
        <w:spacing w:line="360" w:lineRule="exact"/>
        <w:ind w:firstLineChars="200" w:firstLine="420"/>
        <w:jc w:val="left"/>
        <w:textAlignment w:val="baseline"/>
        <w:rPr>
          <w:rFonts w:ascii="宋体" w:hAnsi="宋体" w:cs="宋体"/>
          <w:kern w:val="0"/>
          <w:szCs w:val="21"/>
        </w:rPr>
      </w:pPr>
      <w:r w:rsidRPr="004100F9">
        <w:rPr>
          <w:rFonts w:ascii="宋体" w:hAnsi="宋体" w:cs="宋体" w:hint="eastAsia"/>
          <w:kern w:val="0"/>
          <w:szCs w:val="21"/>
        </w:rPr>
        <w:t>7.如我方中标，我方承诺：我司提交的所有投标资料真实可靠，并在中标通知书发放之前，如招标人、建设行政管理部门、工程招标监督机构等提出复查投标资料原件的，我方在3个工作日之内提供。如投标资料弄虚作假的，我方将承担与此有关的一切责任，包括但不限于取消投标资格或中标资格（如果已取得中标）、接受行政监督部门的行政处罚等。</w:t>
      </w:r>
    </w:p>
    <w:p w:rsidR="000F69BF" w:rsidRPr="004100F9" w:rsidRDefault="00B40516">
      <w:pPr>
        <w:pStyle w:val="ac"/>
        <w:ind w:firstLineChars="200" w:firstLine="420"/>
        <w:rPr>
          <w:rFonts w:ascii="宋体" w:hAnsi="宋体" w:cs="宋体"/>
          <w:kern w:val="0"/>
          <w:sz w:val="21"/>
          <w:szCs w:val="21"/>
        </w:rPr>
      </w:pPr>
      <w:r w:rsidRPr="004100F9">
        <w:rPr>
          <w:rFonts w:ascii="宋体" w:hAnsi="宋体" w:cs="宋体" w:hint="eastAsia"/>
          <w:kern w:val="0"/>
          <w:sz w:val="21"/>
          <w:szCs w:val="21"/>
        </w:rPr>
        <w:t>8.我方属于非联合体投标。</w:t>
      </w:r>
    </w:p>
    <w:p w:rsidR="000F69BF" w:rsidRPr="004100F9" w:rsidRDefault="000F69BF">
      <w:pPr>
        <w:pStyle w:val="ac"/>
        <w:ind w:firstLineChars="200" w:firstLine="422"/>
        <w:rPr>
          <w:rFonts w:ascii="宋体" w:hAnsi="宋体" w:cs="宋体"/>
          <w:b/>
          <w:bCs/>
          <w:kern w:val="0"/>
          <w:sz w:val="21"/>
          <w:szCs w:val="21"/>
        </w:rPr>
      </w:pPr>
    </w:p>
    <w:p w:rsidR="000F69BF" w:rsidRPr="004100F9" w:rsidRDefault="000F69BF">
      <w:pPr>
        <w:pStyle w:val="ac"/>
        <w:ind w:firstLineChars="200" w:firstLine="422"/>
        <w:rPr>
          <w:rFonts w:ascii="宋体" w:hAnsi="宋体" w:cs="宋体"/>
          <w:b/>
          <w:bCs/>
          <w:kern w:val="0"/>
          <w:sz w:val="21"/>
          <w:szCs w:val="21"/>
        </w:rPr>
      </w:pPr>
    </w:p>
    <w:p w:rsidR="000F69BF" w:rsidRPr="004100F9" w:rsidRDefault="00B40516">
      <w:pPr>
        <w:wordWrap w:val="0"/>
        <w:topLinePunct/>
        <w:adjustRightInd w:val="0"/>
        <w:snapToGrid w:val="0"/>
        <w:spacing w:line="348" w:lineRule="auto"/>
        <w:ind w:firstLineChars="100" w:firstLine="210"/>
        <w:textAlignment w:val="baseline"/>
        <w:rPr>
          <w:rFonts w:ascii="宋体" w:hAnsi="宋体" w:cs="宋体"/>
          <w:kern w:val="0"/>
          <w:szCs w:val="21"/>
        </w:rPr>
      </w:pPr>
      <w:bookmarkStart w:id="189" w:name="_Toc385943066"/>
      <w:bookmarkStart w:id="190" w:name="_Toc370676427"/>
      <w:bookmarkStart w:id="191" w:name="_Toc482188652"/>
      <w:bookmarkStart w:id="192" w:name="_Toc359594236"/>
      <w:bookmarkStart w:id="193" w:name="_Toc391394112"/>
      <w:bookmarkStart w:id="194" w:name="_Toc247527827"/>
      <w:bookmarkStart w:id="195" w:name="_Toc300835209"/>
      <w:bookmarkStart w:id="196" w:name="_Toc384308375"/>
      <w:bookmarkStart w:id="197" w:name="_Toc369531697"/>
      <w:bookmarkStart w:id="198" w:name="_Toc152042576"/>
      <w:bookmarkStart w:id="199" w:name="_Toc152045787"/>
      <w:bookmarkStart w:id="200" w:name="_Toc352691661"/>
      <w:bookmarkStart w:id="201" w:name="_Toc144974856"/>
      <w:bookmarkStart w:id="202" w:name="_Toc17960"/>
      <w:bookmarkStart w:id="203" w:name="_Toc361508752"/>
      <w:bookmarkStart w:id="204" w:name="_Toc247514246"/>
      <w:r w:rsidRPr="004100F9">
        <w:rPr>
          <w:rFonts w:ascii="宋体" w:hAnsi="宋体" w:cs="宋体" w:hint="eastAsia"/>
          <w:kern w:val="0"/>
          <w:szCs w:val="21"/>
        </w:rPr>
        <w:t>投标人：</w:t>
      </w:r>
      <w:r w:rsidRPr="004100F9">
        <w:rPr>
          <w:rFonts w:ascii="宋体" w:hAnsi="宋体" w:cs="宋体" w:hint="eastAsia"/>
          <w:kern w:val="0"/>
          <w:szCs w:val="21"/>
          <w:u w:val="single"/>
        </w:rPr>
        <w:t xml:space="preserve">                    </w:t>
      </w:r>
      <w:r w:rsidRPr="004100F9">
        <w:rPr>
          <w:rFonts w:ascii="宋体" w:hAnsi="宋体" w:cs="宋体" w:hint="eastAsia"/>
          <w:kern w:val="0"/>
          <w:szCs w:val="21"/>
        </w:rPr>
        <w:t>（盖单位章）</w:t>
      </w:r>
    </w:p>
    <w:p w:rsidR="000F69BF" w:rsidRPr="004100F9" w:rsidRDefault="00B40516">
      <w:pPr>
        <w:wordWrap w:val="0"/>
        <w:topLinePunct/>
        <w:adjustRightInd w:val="0"/>
        <w:snapToGrid w:val="0"/>
        <w:spacing w:line="348" w:lineRule="auto"/>
        <w:ind w:firstLineChars="100" w:firstLine="210"/>
        <w:textAlignment w:val="baseline"/>
        <w:rPr>
          <w:rFonts w:ascii="宋体" w:hAnsi="宋体" w:cs="宋体"/>
          <w:kern w:val="0"/>
          <w:szCs w:val="21"/>
          <w:u w:val="single"/>
        </w:rPr>
      </w:pPr>
      <w:r w:rsidRPr="004100F9">
        <w:rPr>
          <w:rFonts w:ascii="宋体" w:hAnsi="宋体" w:cs="宋体" w:hint="eastAsia"/>
          <w:kern w:val="0"/>
          <w:szCs w:val="21"/>
        </w:rPr>
        <w:t>法定代表人或委托代理人（签字或盖名章）：</w:t>
      </w:r>
      <w:r w:rsidRPr="004100F9">
        <w:rPr>
          <w:rFonts w:ascii="宋体" w:hAnsi="宋体" w:cs="宋体" w:hint="eastAsia"/>
          <w:kern w:val="0"/>
          <w:szCs w:val="21"/>
          <w:u w:val="single"/>
        </w:rPr>
        <w:t xml:space="preserve">         </w:t>
      </w:r>
    </w:p>
    <w:p w:rsidR="000F69BF" w:rsidRPr="004100F9" w:rsidRDefault="00B40516">
      <w:pPr>
        <w:wordWrap w:val="0"/>
        <w:topLinePunct/>
        <w:adjustRightInd w:val="0"/>
        <w:snapToGrid w:val="0"/>
        <w:spacing w:line="348" w:lineRule="auto"/>
        <w:ind w:firstLineChars="100" w:firstLine="210"/>
        <w:textAlignment w:val="baseline"/>
        <w:rPr>
          <w:rFonts w:ascii="宋体" w:hAnsi="宋体" w:cs="宋体"/>
          <w:kern w:val="0"/>
          <w:szCs w:val="21"/>
        </w:rPr>
      </w:pPr>
      <w:r w:rsidRPr="004100F9">
        <w:rPr>
          <w:rFonts w:ascii="宋体" w:hAnsi="宋体" w:cs="宋体" w:hint="eastAsia"/>
          <w:kern w:val="0"/>
          <w:szCs w:val="21"/>
        </w:rPr>
        <w:t>地址：</w:t>
      </w:r>
      <w:r w:rsidRPr="004100F9">
        <w:rPr>
          <w:rFonts w:ascii="宋体" w:hAnsi="宋体" w:cs="宋体" w:hint="eastAsia"/>
          <w:kern w:val="0"/>
          <w:szCs w:val="21"/>
          <w:u w:val="single"/>
        </w:rPr>
        <w:t xml:space="preserve">                           </w:t>
      </w:r>
      <w:r w:rsidRPr="004100F9">
        <w:rPr>
          <w:rFonts w:ascii="宋体" w:hAnsi="宋体" w:cs="宋体" w:hint="eastAsia"/>
          <w:kern w:val="0"/>
          <w:szCs w:val="21"/>
        </w:rPr>
        <w:t xml:space="preserve">    电话：</w:t>
      </w:r>
      <w:r w:rsidRPr="004100F9">
        <w:rPr>
          <w:rFonts w:ascii="宋体" w:hAnsi="宋体" w:cs="宋体" w:hint="eastAsia"/>
          <w:kern w:val="0"/>
          <w:szCs w:val="21"/>
          <w:u w:val="single"/>
        </w:rPr>
        <w:t xml:space="preserve">                           </w:t>
      </w:r>
      <w:r w:rsidRPr="004100F9">
        <w:rPr>
          <w:rFonts w:ascii="宋体" w:hAnsi="宋体" w:cs="宋体" w:hint="eastAsia"/>
          <w:kern w:val="0"/>
          <w:szCs w:val="21"/>
        </w:rPr>
        <w:t xml:space="preserve">  </w:t>
      </w:r>
    </w:p>
    <w:p w:rsidR="000F69BF" w:rsidRPr="004100F9" w:rsidRDefault="00B40516">
      <w:pPr>
        <w:wordWrap w:val="0"/>
        <w:topLinePunct/>
        <w:adjustRightInd w:val="0"/>
        <w:snapToGrid w:val="0"/>
        <w:spacing w:line="348" w:lineRule="auto"/>
        <w:textAlignment w:val="baseline"/>
        <w:rPr>
          <w:rFonts w:ascii="宋体" w:hAnsi="宋体" w:cs="宋体"/>
          <w:kern w:val="0"/>
          <w:szCs w:val="21"/>
        </w:rPr>
      </w:pPr>
      <w:r w:rsidRPr="004100F9">
        <w:rPr>
          <w:rFonts w:ascii="宋体" w:hAnsi="宋体" w:cs="宋体" w:hint="eastAsia"/>
          <w:kern w:val="0"/>
          <w:szCs w:val="21"/>
        </w:rPr>
        <w:t>邮政编码：</w:t>
      </w:r>
      <w:r w:rsidRPr="004100F9">
        <w:rPr>
          <w:rFonts w:ascii="宋体" w:hAnsi="宋体" w:cs="宋体" w:hint="eastAsia"/>
          <w:kern w:val="0"/>
          <w:szCs w:val="21"/>
          <w:u w:val="single"/>
        </w:rPr>
        <w:t xml:space="preserve">                       </w:t>
      </w:r>
    </w:p>
    <w:p w:rsidR="000F69BF" w:rsidRPr="004100F9" w:rsidRDefault="00B40516">
      <w:pPr>
        <w:wordWrap w:val="0"/>
        <w:topLinePunct/>
        <w:adjustRightInd w:val="0"/>
        <w:snapToGrid w:val="0"/>
        <w:spacing w:line="348" w:lineRule="auto"/>
        <w:ind w:firstLineChars="300" w:firstLine="630"/>
        <w:textAlignment w:val="baseline"/>
        <w:rPr>
          <w:rFonts w:ascii="宋体" w:hAnsi="宋体" w:cs="宋体"/>
          <w:kern w:val="0"/>
          <w:szCs w:val="21"/>
        </w:rPr>
      </w:pPr>
      <w:r w:rsidRPr="004100F9">
        <w:rPr>
          <w:rFonts w:ascii="宋体" w:hAnsi="宋体" w:cs="宋体" w:hint="eastAsia"/>
          <w:kern w:val="0"/>
          <w:szCs w:val="21"/>
          <w:u w:val="single"/>
        </w:rPr>
        <w:t xml:space="preserve">      年      月      日</w:t>
      </w:r>
    </w:p>
    <w:p w:rsidR="000F69BF" w:rsidRPr="004100F9" w:rsidRDefault="000F69BF">
      <w:pPr>
        <w:wordWrap w:val="0"/>
        <w:topLinePunct/>
        <w:adjustRightInd w:val="0"/>
        <w:snapToGrid w:val="0"/>
        <w:spacing w:line="360" w:lineRule="auto"/>
        <w:ind w:firstLineChars="1600" w:firstLine="3373"/>
        <w:textAlignment w:val="baseline"/>
        <w:rPr>
          <w:rFonts w:ascii="宋体" w:hAnsi="宋体" w:cs="宋体"/>
          <w:b/>
          <w:bCs/>
          <w:kern w:val="0"/>
        </w:rPr>
      </w:pPr>
      <w:bookmarkStart w:id="205" w:name="_Toc535938753"/>
      <w:bookmarkStart w:id="206" w:name="_Toc529196602"/>
      <w:bookmarkStart w:id="207" w:name="_Toc530470645"/>
    </w:p>
    <w:p w:rsidR="000F69BF" w:rsidRPr="004100F9" w:rsidRDefault="000F69BF">
      <w:pPr>
        <w:wordWrap w:val="0"/>
        <w:topLinePunct/>
        <w:adjustRightInd w:val="0"/>
        <w:snapToGrid w:val="0"/>
        <w:spacing w:line="360" w:lineRule="auto"/>
        <w:ind w:firstLineChars="1600" w:firstLine="3373"/>
        <w:textAlignment w:val="baseline"/>
        <w:rPr>
          <w:rFonts w:ascii="宋体" w:hAnsi="宋体" w:cs="宋体"/>
          <w:b/>
          <w:bCs/>
          <w:kern w:val="0"/>
        </w:rPr>
      </w:pPr>
    </w:p>
    <w:p w:rsidR="000F69BF" w:rsidRPr="004100F9" w:rsidRDefault="000F69BF">
      <w:pPr>
        <w:wordWrap w:val="0"/>
        <w:topLinePunct/>
        <w:adjustRightInd w:val="0"/>
        <w:snapToGrid w:val="0"/>
        <w:spacing w:line="360" w:lineRule="auto"/>
        <w:ind w:firstLineChars="1600" w:firstLine="3373"/>
        <w:textAlignment w:val="baseline"/>
        <w:rPr>
          <w:rFonts w:ascii="宋体" w:hAnsi="宋体" w:cs="宋体"/>
          <w:b/>
          <w:bCs/>
          <w:kern w:val="0"/>
        </w:rPr>
      </w:pPr>
    </w:p>
    <w:p w:rsidR="000F69BF" w:rsidRPr="004100F9" w:rsidRDefault="00B40516">
      <w:pPr>
        <w:wordWrap w:val="0"/>
        <w:topLinePunct/>
        <w:adjustRightInd w:val="0"/>
        <w:snapToGrid w:val="0"/>
        <w:spacing w:line="360" w:lineRule="auto"/>
        <w:ind w:firstLineChars="1300" w:firstLine="3654"/>
        <w:textAlignment w:val="baseline"/>
        <w:rPr>
          <w:rFonts w:ascii="宋体" w:hAnsi="宋体" w:cs="宋体"/>
          <w:b/>
          <w:bCs/>
          <w:kern w:val="0"/>
          <w:sz w:val="28"/>
          <w:szCs w:val="28"/>
        </w:rPr>
      </w:pPr>
      <w:r w:rsidRPr="004100F9">
        <w:rPr>
          <w:rFonts w:ascii="宋体" w:hAnsi="宋体" w:cs="宋体" w:hint="eastAsia"/>
          <w:b/>
          <w:bCs/>
          <w:kern w:val="0"/>
          <w:sz w:val="28"/>
          <w:szCs w:val="28"/>
        </w:rPr>
        <w:lastRenderedPageBreak/>
        <w:t>（二）投标函附录</w:t>
      </w:r>
      <w:bookmarkEnd w:id="189"/>
      <w:bookmarkEnd w:id="190"/>
      <w:bookmarkEnd w:id="191"/>
      <w:bookmarkEnd w:id="192"/>
      <w:bookmarkEnd w:id="193"/>
      <w:bookmarkEnd w:id="205"/>
      <w:bookmarkEnd w:id="206"/>
      <w:bookmarkEnd w:id="207"/>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170"/>
        <w:gridCol w:w="5170"/>
        <w:gridCol w:w="839"/>
      </w:tblGrid>
      <w:tr w:rsidR="004100F9" w:rsidRPr="004100F9">
        <w:trPr>
          <w:trHeight w:val="510"/>
          <w:jc w:val="center"/>
        </w:trPr>
        <w:tc>
          <w:tcPr>
            <w:tcW w:w="373"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序号</w:t>
            </w:r>
          </w:p>
        </w:tc>
        <w:tc>
          <w:tcPr>
            <w:tcW w:w="1598"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条款名称</w:t>
            </w:r>
          </w:p>
        </w:tc>
        <w:tc>
          <w:tcPr>
            <w:tcW w:w="2606"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约定内容</w:t>
            </w:r>
          </w:p>
        </w:tc>
        <w:tc>
          <w:tcPr>
            <w:tcW w:w="423"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
                <w:kern w:val="0"/>
                <w:szCs w:val="21"/>
              </w:rPr>
            </w:pPr>
            <w:r w:rsidRPr="004100F9">
              <w:rPr>
                <w:rFonts w:ascii="宋体" w:hAnsi="宋体" w:cs="宋体" w:hint="eastAsia"/>
                <w:b/>
                <w:kern w:val="0"/>
                <w:szCs w:val="21"/>
              </w:rPr>
              <w:t>备注</w:t>
            </w:r>
          </w:p>
        </w:tc>
      </w:tr>
      <w:tr w:rsidR="004100F9" w:rsidRPr="004100F9">
        <w:trPr>
          <w:trHeight w:val="510"/>
          <w:jc w:val="center"/>
        </w:trPr>
        <w:tc>
          <w:tcPr>
            <w:tcW w:w="373"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1</w:t>
            </w:r>
          </w:p>
        </w:tc>
        <w:tc>
          <w:tcPr>
            <w:tcW w:w="1598"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投标报价</w:t>
            </w:r>
          </w:p>
        </w:tc>
        <w:tc>
          <w:tcPr>
            <w:tcW w:w="2606" w:type="pct"/>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大写：</w:t>
            </w:r>
          </w:p>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小写：</w:t>
            </w:r>
            <w:r w:rsidRPr="004100F9">
              <w:rPr>
                <w:rFonts w:ascii="宋体" w:hAnsi="宋体" w:cs="宋体"/>
                <w:kern w:val="0"/>
                <w:szCs w:val="21"/>
              </w:rPr>
              <w:t xml:space="preserve"> </w:t>
            </w:r>
          </w:p>
        </w:tc>
        <w:tc>
          <w:tcPr>
            <w:tcW w:w="423" w:type="pct"/>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r>
      <w:tr w:rsidR="004100F9" w:rsidRPr="004100F9">
        <w:trPr>
          <w:trHeight w:val="510"/>
          <w:jc w:val="center"/>
        </w:trPr>
        <w:tc>
          <w:tcPr>
            <w:tcW w:w="373"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2</w:t>
            </w:r>
          </w:p>
        </w:tc>
        <w:tc>
          <w:tcPr>
            <w:tcW w:w="1598"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 xml:space="preserve"> 监理服务期限</w:t>
            </w:r>
          </w:p>
        </w:tc>
        <w:tc>
          <w:tcPr>
            <w:tcW w:w="2606" w:type="pct"/>
            <w:vAlign w:val="center"/>
          </w:tcPr>
          <w:p w:rsidR="000F69BF" w:rsidRPr="004100F9" w:rsidRDefault="00B40516">
            <w:pPr>
              <w:pStyle w:val="30"/>
              <w:wordWrap w:val="0"/>
              <w:topLinePunct/>
              <w:adjustRightInd w:val="0"/>
              <w:snapToGrid w:val="0"/>
              <w:spacing w:line="276" w:lineRule="auto"/>
              <w:jc w:val="left"/>
              <w:textAlignment w:val="baseline"/>
              <w:rPr>
                <w:rFonts w:hAnsi="宋体" w:cs="宋体"/>
                <w:kern w:val="0"/>
                <w:sz w:val="21"/>
                <w:szCs w:val="21"/>
              </w:rPr>
            </w:pPr>
            <w:r w:rsidRPr="004100F9">
              <w:rPr>
                <w:rFonts w:hAnsi="宋体" w:cs="宋体" w:hint="eastAsia"/>
                <w:kern w:val="0"/>
                <w:sz w:val="21"/>
                <w:szCs w:val="21"/>
                <w:u w:val="single"/>
              </w:rPr>
              <w:t>按招标文件要求</w:t>
            </w:r>
          </w:p>
        </w:tc>
        <w:tc>
          <w:tcPr>
            <w:tcW w:w="423" w:type="pct"/>
            <w:vAlign w:val="center"/>
          </w:tcPr>
          <w:p w:rsidR="000F69BF" w:rsidRPr="004100F9" w:rsidRDefault="000F69BF">
            <w:pPr>
              <w:wordWrap w:val="0"/>
              <w:topLinePunct/>
              <w:adjustRightInd w:val="0"/>
              <w:snapToGrid w:val="0"/>
              <w:spacing w:line="276" w:lineRule="auto"/>
              <w:textAlignment w:val="baseline"/>
              <w:rPr>
                <w:rFonts w:ascii="宋体" w:hAnsi="宋体" w:cs="宋体"/>
                <w:kern w:val="0"/>
                <w:szCs w:val="21"/>
              </w:rPr>
            </w:pPr>
          </w:p>
        </w:tc>
      </w:tr>
      <w:tr w:rsidR="004100F9" w:rsidRPr="004100F9">
        <w:trPr>
          <w:trHeight w:val="510"/>
          <w:jc w:val="center"/>
        </w:trPr>
        <w:tc>
          <w:tcPr>
            <w:tcW w:w="373" w:type="pct"/>
            <w:vAlign w:val="center"/>
          </w:tcPr>
          <w:p w:rsidR="000F69BF" w:rsidRPr="004100F9" w:rsidRDefault="00B40516">
            <w:pPr>
              <w:tabs>
                <w:tab w:val="left" w:pos="360"/>
              </w:tabs>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3</w:t>
            </w:r>
          </w:p>
        </w:tc>
        <w:tc>
          <w:tcPr>
            <w:tcW w:w="1598"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质量标准</w:t>
            </w:r>
          </w:p>
        </w:tc>
        <w:tc>
          <w:tcPr>
            <w:tcW w:w="2606" w:type="pct"/>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u w:val="single"/>
              </w:rPr>
              <w:t>按招标文件要求</w:t>
            </w:r>
          </w:p>
        </w:tc>
        <w:tc>
          <w:tcPr>
            <w:tcW w:w="423" w:type="pct"/>
            <w:vAlign w:val="center"/>
          </w:tcPr>
          <w:p w:rsidR="000F69BF" w:rsidRPr="004100F9" w:rsidRDefault="000F69BF">
            <w:pPr>
              <w:tabs>
                <w:tab w:val="left" w:pos="360"/>
              </w:tabs>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73" w:type="pct"/>
            <w:vAlign w:val="center"/>
          </w:tcPr>
          <w:p w:rsidR="000F69BF" w:rsidRPr="004100F9" w:rsidRDefault="00B40516">
            <w:pPr>
              <w:tabs>
                <w:tab w:val="left" w:pos="360"/>
              </w:tabs>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4</w:t>
            </w:r>
          </w:p>
        </w:tc>
        <w:tc>
          <w:tcPr>
            <w:tcW w:w="1598"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投标内容</w:t>
            </w:r>
          </w:p>
        </w:tc>
        <w:tc>
          <w:tcPr>
            <w:tcW w:w="2606" w:type="pct"/>
            <w:vAlign w:val="center"/>
          </w:tcPr>
          <w:p w:rsidR="000F69BF" w:rsidRPr="004100F9" w:rsidRDefault="00B40516">
            <w:pPr>
              <w:wordWrap w:val="0"/>
              <w:topLinePunct/>
              <w:adjustRightInd w:val="0"/>
              <w:snapToGrid w:val="0"/>
              <w:spacing w:line="276" w:lineRule="auto"/>
              <w:jc w:val="left"/>
              <w:textAlignment w:val="baseline"/>
              <w:rPr>
                <w:rFonts w:ascii="宋体" w:hAnsi="宋体" w:cs="宋体"/>
                <w:kern w:val="0"/>
                <w:szCs w:val="21"/>
                <w:u w:val="single"/>
              </w:rPr>
            </w:pPr>
            <w:r w:rsidRPr="004100F9">
              <w:rPr>
                <w:rFonts w:ascii="宋体" w:hAnsi="宋体" w:cs="宋体" w:hint="eastAsia"/>
                <w:kern w:val="0"/>
                <w:szCs w:val="21"/>
                <w:u w:val="single"/>
              </w:rPr>
              <w:t>按招标文件要求</w:t>
            </w:r>
          </w:p>
        </w:tc>
        <w:tc>
          <w:tcPr>
            <w:tcW w:w="423" w:type="pct"/>
            <w:vAlign w:val="center"/>
          </w:tcPr>
          <w:p w:rsidR="000F69BF" w:rsidRPr="004100F9" w:rsidRDefault="000F69BF">
            <w:pPr>
              <w:tabs>
                <w:tab w:val="left" w:pos="360"/>
              </w:tabs>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73"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5</w:t>
            </w:r>
          </w:p>
        </w:tc>
        <w:tc>
          <w:tcPr>
            <w:tcW w:w="1598"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合同价款确定方式</w:t>
            </w:r>
          </w:p>
        </w:tc>
        <w:tc>
          <w:tcPr>
            <w:tcW w:w="2606" w:type="pct"/>
            <w:vAlign w:val="center"/>
          </w:tcPr>
          <w:p w:rsidR="000F69BF" w:rsidRPr="004100F9" w:rsidRDefault="00B40516">
            <w:pPr>
              <w:wordWrap w:val="0"/>
              <w:topLinePunct/>
              <w:adjustRightInd w:val="0"/>
              <w:snapToGrid w:val="0"/>
              <w:spacing w:line="276" w:lineRule="auto"/>
              <w:jc w:val="left"/>
              <w:textAlignment w:val="baseline"/>
              <w:rPr>
                <w:rFonts w:ascii="宋体" w:hAnsi="宋体" w:cs="宋体"/>
                <w:kern w:val="0"/>
                <w:szCs w:val="21"/>
                <w:u w:val="single"/>
              </w:rPr>
            </w:pPr>
            <w:r w:rsidRPr="004100F9">
              <w:rPr>
                <w:rFonts w:ascii="宋体" w:hAnsi="宋体" w:cs="宋体" w:hint="eastAsia"/>
                <w:kern w:val="0"/>
                <w:szCs w:val="21"/>
                <w:u w:val="single"/>
              </w:rPr>
              <w:t>按合同约定</w:t>
            </w:r>
          </w:p>
        </w:tc>
        <w:tc>
          <w:tcPr>
            <w:tcW w:w="423" w:type="pct"/>
            <w:vAlign w:val="center"/>
          </w:tcPr>
          <w:p w:rsidR="000F69BF" w:rsidRPr="004100F9" w:rsidRDefault="000F69BF">
            <w:pPr>
              <w:tabs>
                <w:tab w:val="left" w:pos="360"/>
              </w:tabs>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73"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6</w:t>
            </w:r>
          </w:p>
        </w:tc>
        <w:tc>
          <w:tcPr>
            <w:tcW w:w="1598"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总监理工程师</w:t>
            </w:r>
          </w:p>
        </w:tc>
        <w:tc>
          <w:tcPr>
            <w:tcW w:w="2606" w:type="pct"/>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姓名：</w:t>
            </w:r>
            <w:r w:rsidRPr="004100F9">
              <w:rPr>
                <w:rFonts w:ascii="宋体" w:hAnsi="宋体" w:cs="宋体" w:hint="eastAsia"/>
                <w:kern w:val="0"/>
                <w:szCs w:val="21"/>
                <w:u w:val="single"/>
              </w:rPr>
              <w:t xml:space="preserve">                 </w:t>
            </w:r>
          </w:p>
          <w:p w:rsidR="000F69BF" w:rsidRPr="004100F9" w:rsidRDefault="00B40516">
            <w:pPr>
              <w:pStyle w:val="30"/>
              <w:wordWrap w:val="0"/>
              <w:topLinePunct/>
              <w:adjustRightInd w:val="0"/>
              <w:snapToGrid w:val="0"/>
              <w:spacing w:line="276" w:lineRule="auto"/>
              <w:textAlignment w:val="baseline"/>
              <w:rPr>
                <w:rFonts w:hAnsi="宋体" w:cs="宋体"/>
                <w:kern w:val="0"/>
                <w:sz w:val="21"/>
                <w:szCs w:val="21"/>
              </w:rPr>
            </w:pPr>
            <w:r w:rsidRPr="004100F9">
              <w:rPr>
                <w:rFonts w:hAnsi="宋体" w:cs="宋体" w:hint="eastAsia"/>
                <w:kern w:val="0"/>
                <w:sz w:val="21"/>
                <w:szCs w:val="21"/>
              </w:rPr>
              <w:t>注册证号：</w:t>
            </w:r>
            <w:r w:rsidRPr="004100F9">
              <w:rPr>
                <w:rFonts w:hAnsi="宋体" w:cs="宋体" w:hint="eastAsia"/>
                <w:kern w:val="0"/>
                <w:sz w:val="21"/>
                <w:szCs w:val="21"/>
                <w:u w:val="single"/>
              </w:rPr>
              <w:t xml:space="preserve">             </w:t>
            </w:r>
          </w:p>
        </w:tc>
        <w:tc>
          <w:tcPr>
            <w:tcW w:w="423" w:type="pct"/>
            <w:vAlign w:val="center"/>
          </w:tcPr>
          <w:p w:rsidR="000F69BF" w:rsidRPr="004100F9" w:rsidRDefault="000F69BF">
            <w:pPr>
              <w:tabs>
                <w:tab w:val="left" w:pos="360"/>
              </w:tabs>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73"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7</w:t>
            </w:r>
          </w:p>
        </w:tc>
        <w:tc>
          <w:tcPr>
            <w:tcW w:w="1598" w:type="pct"/>
            <w:vAlign w:val="center"/>
          </w:tcPr>
          <w:p w:rsidR="000F69BF" w:rsidRPr="004100F9" w:rsidRDefault="00B40516">
            <w:pPr>
              <w:ind w:firstLineChars="400" w:firstLine="840"/>
              <w:jc w:val="left"/>
              <w:rPr>
                <w:rFonts w:cs="宋体"/>
              </w:rPr>
            </w:pPr>
            <w:r w:rsidRPr="004100F9">
              <w:rPr>
                <w:rFonts w:cs="宋体" w:hint="eastAsia"/>
              </w:rPr>
              <w:t>投标有效期</w:t>
            </w:r>
          </w:p>
        </w:tc>
        <w:tc>
          <w:tcPr>
            <w:tcW w:w="2606" w:type="pct"/>
            <w:vAlign w:val="center"/>
          </w:tcPr>
          <w:p w:rsidR="000F69BF" w:rsidRPr="004100F9" w:rsidRDefault="00B40516">
            <w:pPr>
              <w:jc w:val="left"/>
              <w:rPr>
                <w:rFonts w:cs="宋体"/>
                <w:bCs/>
              </w:rPr>
            </w:pPr>
            <w:r w:rsidRPr="004100F9">
              <w:rPr>
                <w:rFonts w:cs="宋体" w:hint="eastAsia"/>
                <w:bCs/>
              </w:rPr>
              <w:t>按招标文件要求</w:t>
            </w:r>
          </w:p>
        </w:tc>
        <w:tc>
          <w:tcPr>
            <w:tcW w:w="423" w:type="pct"/>
            <w:vAlign w:val="center"/>
          </w:tcPr>
          <w:p w:rsidR="000F69BF" w:rsidRPr="004100F9" w:rsidRDefault="000F69BF">
            <w:pPr>
              <w:tabs>
                <w:tab w:val="left" w:pos="360"/>
              </w:tabs>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5000" w:type="pct"/>
            <w:gridSpan w:val="4"/>
            <w:vAlign w:val="center"/>
          </w:tcPr>
          <w:p w:rsidR="000F69BF" w:rsidRPr="004100F9" w:rsidRDefault="00B40516">
            <w:pPr>
              <w:wordWrap w:val="0"/>
              <w:topLinePunct/>
              <w:adjustRightInd w:val="0"/>
              <w:snapToGrid w:val="0"/>
              <w:spacing w:line="276" w:lineRule="auto"/>
              <w:jc w:val="left"/>
              <w:textAlignment w:val="baseline"/>
              <w:rPr>
                <w:rFonts w:ascii="宋体" w:hAnsi="宋体" w:cs="宋体"/>
                <w:kern w:val="0"/>
                <w:szCs w:val="21"/>
              </w:rPr>
            </w:pPr>
            <w:r w:rsidRPr="004100F9">
              <w:rPr>
                <w:rFonts w:ascii="宋体" w:hAnsi="宋体" w:cs="宋体" w:hint="eastAsia"/>
                <w:kern w:val="0"/>
                <w:szCs w:val="21"/>
              </w:rPr>
              <w:t>我单位不存在</w:t>
            </w:r>
            <w:r w:rsidRPr="004100F9">
              <w:rPr>
                <w:rFonts w:hint="eastAsia"/>
                <w:shd w:val="clear" w:color="auto" w:fill="FFFFFF"/>
              </w:rPr>
              <w:t>串通投标情形（串通投标情形以《广东省实施</w:t>
            </w:r>
            <w:r w:rsidRPr="004100F9">
              <w:rPr>
                <w:rFonts w:ascii="微软雅黑" w:eastAsia="微软雅黑" w:hAnsi="微软雅黑" w:hint="eastAsia"/>
                <w:shd w:val="clear" w:color="auto" w:fill="FFFFFF"/>
              </w:rPr>
              <w:t>&lt;</w:t>
            </w:r>
            <w:r w:rsidRPr="004100F9">
              <w:rPr>
                <w:rFonts w:hint="eastAsia"/>
                <w:shd w:val="clear" w:color="auto" w:fill="FFFFFF"/>
              </w:rPr>
              <w:t>中华人民共和国招标投标法</w:t>
            </w:r>
            <w:r w:rsidRPr="004100F9">
              <w:rPr>
                <w:rFonts w:ascii="微软雅黑" w:eastAsia="微软雅黑" w:hAnsi="微软雅黑" w:hint="eastAsia"/>
                <w:shd w:val="clear" w:color="auto" w:fill="FFFFFF"/>
              </w:rPr>
              <w:t>&gt;</w:t>
            </w:r>
            <w:r w:rsidRPr="004100F9">
              <w:rPr>
                <w:rFonts w:hint="eastAsia"/>
                <w:shd w:val="clear" w:color="auto" w:fill="FFFFFF"/>
              </w:rPr>
              <w:t>》第十六条的规定为准）</w:t>
            </w:r>
            <w:r w:rsidRPr="004100F9">
              <w:rPr>
                <w:rFonts w:ascii="宋体" w:hAnsi="宋体" w:cs="宋体" w:hint="eastAsia"/>
                <w:kern w:val="0"/>
                <w:szCs w:val="21"/>
              </w:rPr>
              <w:t>。</w:t>
            </w:r>
          </w:p>
        </w:tc>
      </w:tr>
    </w:tbl>
    <w:p w:rsidR="000F69BF" w:rsidRPr="004100F9" w:rsidRDefault="00B40516">
      <w:pPr>
        <w:wordWrap w:val="0"/>
        <w:topLinePunct/>
        <w:adjustRightInd w:val="0"/>
        <w:snapToGrid w:val="0"/>
        <w:spacing w:line="360" w:lineRule="auto"/>
        <w:jc w:val="left"/>
        <w:textAlignment w:val="baseline"/>
        <w:rPr>
          <w:rFonts w:ascii="宋体" w:hAnsi="宋体" w:cs="宋体"/>
          <w:kern w:val="0"/>
          <w:szCs w:val="21"/>
        </w:rPr>
      </w:pPr>
      <w:r w:rsidRPr="004100F9">
        <w:rPr>
          <w:rFonts w:ascii="宋体" w:hAnsi="宋体" w:cs="宋体" w:hint="eastAsia"/>
          <w:kern w:val="0"/>
          <w:szCs w:val="21"/>
        </w:rPr>
        <w:t xml:space="preserve"> </w:t>
      </w:r>
    </w:p>
    <w:p w:rsidR="000F69BF" w:rsidRPr="004100F9" w:rsidRDefault="000F69BF">
      <w:pPr>
        <w:wordWrap w:val="0"/>
        <w:topLinePunct/>
        <w:adjustRightInd w:val="0"/>
        <w:snapToGrid w:val="0"/>
        <w:spacing w:line="360" w:lineRule="auto"/>
        <w:jc w:val="left"/>
        <w:textAlignment w:val="baseline"/>
        <w:rPr>
          <w:rFonts w:ascii="宋体" w:hAnsi="宋体" w:cs="宋体"/>
          <w:kern w:val="0"/>
          <w:szCs w:val="21"/>
        </w:rPr>
      </w:pPr>
    </w:p>
    <w:p w:rsidR="000F69BF" w:rsidRPr="004100F9" w:rsidRDefault="00B40516">
      <w:pPr>
        <w:pStyle w:val="3"/>
        <w:keepNext w:val="0"/>
        <w:keepLines w:val="0"/>
        <w:wordWrap w:val="0"/>
        <w:topLinePunct/>
        <w:adjustRightInd w:val="0"/>
        <w:snapToGrid w:val="0"/>
        <w:spacing w:before="0" w:after="0" w:line="360" w:lineRule="auto"/>
        <w:ind w:firstLineChars="0" w:firstLine="0"/>
        <w:textAlignment w:val="baseline"/>
        <w:rPr>
          <w:rFonts w:ascii="宋体" w:eastAsia="宋体" w:cs="宋体"/>
          <w:kern w:val="0"/>
          <w:sz w:val="21"/>
          <w:szCs w:val="21"/>
        </w:rPr>
      </w:pPr>
      <w:bookmarkStart w:id="208" w:name="_Toc529196603"/>
      <w:bookmarkStart w:id="209" w:name="_Toc530470646"/>
      <w:r w:rsidRPr="004100F9">
        <w:rPr>
          <w:rFonts w:ascii="宋体" w:eastAsia="宋体" w:cs="宋体" w:hint="eastAsia"/>
          <w:kern w:val="0"/>
          <w:sz w:val="21"/>
          <w:szCs w:val="21"/>
        </w:rPr>
        <w:br w:type="page"/>
      </w:r>
      <w:bookmarkStart w:id="210" w:name="_Toc17463"/>
      <w:bookmarkStart w:id="211" w:name="_Toc535938754"/>
      <w:r w:rsidRPr="004100F9">
        <w:rPr>
          <w:rFonts w:ascii="宋体" w:eastAsia="宋体" w:cs="宋体" w:hint="eastAsia"/>
          <w:b/>
          <w:kern w:val="0"/>
          <w:sz w:val="24"/>
          <w:szCs w:val="32"/>
        </w:rPr>
        <w:lastRenderedPageBreak/>
        <w:t>二</w:t>
      </w:r>
      <w:bookmarkEnd w:id="194"/>
      <w:bookmarkEnd w:id="195"/>
      <w:bookmarkEnd w:id="196"/>
      <w:bookmarkEnd w:id="197"/>
      <w:bookmarkEnd w:id="198"/>
      <w:bookmarkEnd w:id="199"/>
      <w:bookmarkEnd w:id="200"/>
      <w:bookmarkEnd w:id="201"/>
      <w:bookmarkEnd w:id="202"/>
      <w:bookmarkEnd w:id="203"/>
      <w:bookmarkEnd w:id="204"/>
      <w:r w:rsidRPr="004100F9">
        <w:rPr>
          <w:rFonts w:ascii="宋体" w:eastAsia="宋体" w:cs="宋体" w:hint="eastAsia"/>
          <w:b/>
          <w:kern w:val="0"/>
          <w:sz w:val="24"/>
          <w:szCs w:val="32"/>
        </w:rPr>
        <w:t>、法定代表人身份证明、授权委托书</w:t>
      </w:r>
      <w:bookmarkEnd w:id="208"/>
      <w:bookmarkEnd w:id="209"/>
      <w:bookmarkEnd w:id="210"/>
      <w:bookmarkEnd w:id="211"/>
      <w:r w:rsidRPr="004100F9">
        <w:rPr>
          <w:rFonts w:ascii="宋体" w:eastAsia="宋体" w:cs="宋体" w:hint="eastAsia"/>
          <w:b/>
          <w:kern w:val="0"/>
          <w:sz w:val="24"/>
          <w:szCs w:val="32"/>
        </w:rPr>
        <w:t>（如有）</w:t>
      </w:r>
    </w:p>
    <w:p w:rsidR="000F69BF" w:rsidRPr="004100F9" w:rsidRDefault="000F69BF">
      <w:pPr>
        <w:wordWrap w:val="0"/>
        <w:topLinePunct/>
        <w:adjustRightInd w:val="0"/>
        <w:snapToGrid w:val="0"/>
        <w:spacing w:line="360" w:lineRule="auto"/>
        <w:jc w:val="center"/>
        <w:textAlignment w:val="baseline"/>
        <w:rPr>
          <w:rFonts w:ascii="宋体" w:hAnsi="宋体" w:cs="宋体"/>
          <w:b/>
          <w:kern w:val="0"/>
          <w:szCs w:val="21"/>
        </w:rPr>
      </w:pPr>
    </w:p>
    <w:p w:rsidR="000F69BF" w:rsidRPr="004100F9" w:rsidRDefault="00B40516">
      <w:pPr>
        <w:wordWrap w:val="0"/>
        <w:topLinePunct/>
        <w:adjustRightInd w:val="0"/>
        <w:snapToGrid w:val="0"/>
        <w:spacing w:line="360" w:lineRule="auto"/>
        <w:jc w:val="center"/>
        <w:textAlignment w:val="baseline"/>
        <w:rPr>
          <w:rFonts w:ascii="宋体" w:hAnsi="宋体" w:cs="宋体"/>
          <w:b/>
          <w:kern w:val="0"/>
          <w:szCs w:val="21"/>
        </w:rPr>
      </w:pPr>
      <w:r w:rsidRPr="004100F9">
        <w:rPr>
          <w:rFonts w:ascii="宋体" w:hAnsi="宋体" w:cs="宋体" w:hint="eastAsia"/>
          <w:b/>
          <w:kern w:val="0"/>
          <w:szCs w:val="21"/>
        </w:rPr>
        <w:t>法定代表人身份证明（格式也可以自拟）</w:t>
      </w:r>
    </w:p>
    <w:p w:rsidR="000F69BF" w:rsidRPr="004100F9" w:rsidRDefault="000F69BF">
      <w:pPr>
        <w:wordWrap w:val="0"/>
        <w:topLinePunct/>
        <w:adjustRightInd w:val="0"/>
        <w:snapToGrid w:val="0"/>
        <w:spacing w:line="360" w:lineRule="auto"/>
        <w:ind w:firstLineChars="200" w:firstLine="420"/>
        <w:textAlignment w:val="baseline"/>
        <w:rPr>
          <w:rFonts w:ascii="宋体" w:hAnsi="宋体" w:cs="宋体"/>
          <w:kern w:val="0"/>
          <w:szCs w:val="21"/>
        </w:rPr>
      </w:pPr>
    </w:p>
    <w:p w:rsidR="000F69BF" w:rsidRPr="004100F9" w:rsidRDefault="00B40516">
      <w:pPr>
        <w:wordWrap w:val="0"/>
        <w:topLinePunct/>
        <w:adjustRightInd w:val="0"/>
        <w:snapToGrid w:val="0"/>
        <w:spacing w:line="360" w:lineRule="auto"/>
        <w:ind w:firstLineChars="200" w:firstLine="420"/>
        <w:textAlignment w:val="baseline"/>
        <w:rPr>
          <w:rFonts w:ascii="宋体" w:hAnsi="宋体" w:cs="宋体"/>
          <w:kern w:val="0"/>
          <w:szCs w:val="21"/>
        </w:rPr>
      </w:pPr>
      <w:r w:rsidRPr="004100F9">
        <w:rPr>
          <w:rFonts w:ascii="宋体" w:hAnsi="宋体" w:cs="宋体" w:hint="eastAsia"/>
          <w:kern w:val="0"/>
          <w:szCs w:val="21"/>
        </w:rPr>
        <w:t>投标人名称：</w:t>
      </w:r>
      <w:r w:rsidRPr="004100F9">
        <w:rPr>
          <w:rFonts w:ascii="宋体" w:hAnsi="宋体" w:cs="宋体" w:hint="eastAsia"/>
          <w:kern w:val="0"/>
          <w:szCs w:val="21"/>
          <w:u w:val="single"/>
        </w:rPr>
        <w:t xml:space="preserve">                        </w:t>
      </w:r>
    </w:p>
    <w:p w:rsidR="000F69BF" w:rsidRPr="004100F9" w:rsidRDefault="00B40516">
      <w:pPr>
        <w:wordWrap w:val="0"/>
        <w:topLinePunct/>
        <w:adjustRightInd w:val="0"/>
        <w:snapToGrid w:val="0"/>
        <w:spacing w:line="360" w:lineRule="auto"/>
        <w:ind w:firstLineChars="200" w:firstLine="420"/>
        <w:textAlignment w:val="baseline"/>
        <w:rPr>
          <w:rFonts w:ascii="宋体" w:hAnsi="宋体" w:cs="宋体"/>
          <w:kern w:val="0"/>
          <w:szCs w:val="21"/>
        </w:rPr>
      </w:pPr>
      <w:r w:rsidRPr="004100F9">
        <w:rPr>
          <w:rFonts w:ascii="宋体" w:hAnsi="宋体" w:cs="宋体" w:hint="eastAsia"/>
          <w:kern w:val="0"/>
          <w:szCs w:val="21"/>
        </w:rPr>
        <w:t>姓名：</w:t>
      </w:r>
      <w:r w:rsidRPr="004100F9">
        <w:rPr>
          <w:rFonts w:ascii="宋体" w:hAnsi="宋体" w:cs="宋体" w:hint="eastAsia"/>
          <w:kern w:val="0"/>
          <w:szCs w:val="21"/>
          <w:u w:val="single"/>
        </w:rPr>
        <w:t xml:space="preserve">                </w:t>
      </w:r>
      <w:r w:rsidRPr="004100F9">
        <w:rPr>
          <w:rFonts w:ascii="宋体" w:hAnsi="宋体" w:cs="宋体" w:hint="eastAsia"/>
          <w:kern w:val="0"/>
          <w:szCs w:val="21"/>
        </w:rPr>
        <w:t>性别：</w:t>
      </w:r>
      <w:bookmarkStart w:id="212" w:name="_Toc352691662"/>
      <w:bookmarkStart w:id="213" w:name="_Toc369531698"/>
      <w:bookmarkStart w:id="214" w:name="_Toc27897"/>
      <w:r w:rsidRPr="004100F9">
        <w:rPr>
          <w:rFonts w:ascii="宋体" w:hAnsi="宋体" w:cs="宋体" w:hint="eastAsia"/>
          <w:kern w:val="0"/>
          <w:szCs w:val="21"/>
          <w:u w:val="single"/>
        </w:rPr>
        <w:t xml:space="preserve">        </w:t>
      </w:r>
      <w:r w:rsidRPr="004100F9">
        <w:rPr>
          <w:rFonts w:ascii="宋体" w:hAnsi="宋体" w:cs="宋体" w:hint="eastAsia"/>
          <w:kern w:val="0"/>
          <w:szCs w:val="21"/>
        </w:rPr>
        <w:t>年</w:t>
      </w:r>
      <w:bookmarkEnd w:id="212"/>
      <w:bookmarkEnd w:id="213"/>
      <w:bookmarkEnd w:id="214"/>
      <w:r w:rsidRPr="004100F9">
        <w:rPr>
          <w:rFonts w:ascii="宋体" w:hAnsi="宋体" w:cs="宋体" w:hint="eastAsia"/>
          <w:kern w:val="0"/>
          <w:szCs w:val="21"/>
        </w:rPr>
        <w:t>龄</w:t>
      </w:r>
      <w:bookmarkStart w:id="215" w:name="_Toc384308377"/>
      <w:bookmarkStart w:id="216" w:name="_Toc247514248"/>
      <w:bookmarkStart w:id="217" w:name="_Toc152042578"/>
      <w:bookmarkStart w:id="218" w:name="_Toc369531699"/>
      <w:bookmarkStart w:id="219" w:name="_Toc300835211"/>
      <w:bookmarkStart w:id="220" w:name="_Toc352691663"/>
      <w:bookmarkStart w:id="221" w:name="_Toc15573"/>
      <w:bookmarkStart w:id="222" w:name="_Toc361508754"/>
      <w:bookmarkStart w:id="223" w:name="_Toc144974858"/>
      <w:bookmarkStart w:id="224" w:name="_Toc247527829"/>
      <w:bookmarkStart w:id="225" w:name="_Toc152045789"/>
      <w:r w:rsidRPr="004100F9">
        <w:rPr>
          <w:rFonts w:ascii="宋体" w:hAnsi="宋体" w:cs="宋体" w:hint="eastAsia"/>
          <w:kern w:val="0"/>
          <w:szCs w:val="21"/>
        </w:rPr>
        <w:t>：</w:t>
      </w:r>
      <w:bookmarkEnd w:id="215"/>
      <w:bookmarkEnd w:id="216"/>
      <w:bookmarkEnd w:id="217"/>
      <w:bookmarkEnd w:id="218"/>
      <w:bookmarkEnd w:id="219"/>
      <w:bookmarkEnd w:id="220"/>
      <w:bookmarkEnd w:id="221"/>
      <w:bookmarkEnd w:id="222"/>
      <w:bookmarkEnd w:id="223"/>
      <w:bookmarkEnd w:id="224"/>
      <w:bookmarkEnd w:id="225"/>
      <w:r w:rsidRPr="004100F9">
        <w:rPr>
          <w:rFonts w:ascii="宋体" w:hAnsi="宋体" w:cs="宋体" w:hint="eastAsia"/>
          <w:kern w:val="0"/>
          <w:szCs w:val="21"/>
          <w:u w:val="single"/>
        </w:rPr>
        <w:t xml:space="preserve">        </w:t>
      </w:r>
      <w:r w:rsidRPr="004100F9">
        <w:rPr>
          <w:rFonts w:ascii="宋体" w:hAnsi="宋体" w:cs="宋体" w:hint="eastAsia"/>
          <w:kern w:val="0"/>
          <w:szCs w:val="21"/>
        </w:rPr>
        <w:t>职务：</w:t>
      </w:r>
      <w:r w:rsidRPr="004100F9">
        <w:rPr>
          <w:rFonts w:ascii="宋体" w:hAnsi="宋体" w:cs="宋体" w:hint="eastAsia"/>
          <w:kern w:val="0"/>
          <w:szCs w:val="21"/>
          <w:u w:val="single"/>
        </w:rPr>
        <w:t xml:space="preserve">        </w:t>
      </w:r>
    </w:p>
    <w:p w:rsidR="000F69BF" w:rsidRPr="004100F9" w:rsidRDefault="00B40516">
      <w:pPr>
        <w:wordWrap w:val="0"/>
        <w:topLinePunct/>
        <w:adjustRightInd w:val="0"/>
        <w:snapToGrid w:val="0"/>
        <w:spacing w:line="360" w:lineRule="auto"/>
        <w:ind w:firstLineChars="200" w:firstLine="420"/>
        <w:textAlignment w:val="baseline"/>
        <w:rPr>
          <w:rFonts w:ascii="宋体" w:hAnsi="宋体" w:cs="宋体"/>
          <w:kern w:val="0"/>
          <w:szCs w:val="21"/>
        </w:rPr>
      </w:pPr>
      <w:r w:rsidRPr="004100F9">
        <w:rPr>
          <w:rFonts w:ascii="宋体" w:hAnsi="宋体" w:cs="宋体" w:hint="eastAsia"/>
          <w:kern w:val="0"/>
          <w:szCs w:val="21"/>
        </w:rPr>
        <w:t>系</w:t>
      </w:r>
      <w:r w:rsidRPr="004100F9">
        <w:rPr>
          <w:rFonts w:ascii="宋体" w:hAnsi="宋体" w:cs="宋体" w:hint="eastAsia"/>
          <w:kern w:val="0"/>
          <w:szCs w:val="21"/>
          <w:u w:val="single"/>
        </w:rPr>
        <w:t xml:space="preserve">                        </w:t>
      </w:r>
      <w:r w:rsidRPr="004100F9">
        <w:rPr>
          <w:rFonts w:ascii="宋体" w:hAnsi="宋体" w:cs="宋体" w:hint="eastAsia"/>
          <w:kern w:val="0"/>
          <w:szCs w:val="21"/>
        </w:rPr>
        <w:t>（投标人名称）的法定代表人。</w:t>
      </w:r>
    </w:p>
    <w:p w:rsidR="000F69BF" w:rsidRPr="004100F9" w:rsidRDefault="00B40516">
      <w:pPr>
        <w:wordWrap w:val="0"/>
        <w:topLinePunct/>
        <w:adjustRightInd w:val="0"/>
        <w:snapToGrid w:val="0"/>
        <w:spacing w:line="360" w:lineRule="auto"/>
        <w:ind w:firstLineChars="200" w:firstLine="420"/>
        <w:textAlignment w:val="baseline"/>
        <w:rPr>
          <w:rFonts w:ascii="宋体" w:hAnsi="宋体" w:cs="宋体"/>
          <w:kern w:val="0"/>
          <w:szCs w:val="21"/>
        </w:rPr>
      </w:pPr>
      <w:r w:rsidRPr="004100F9">
        <w:rPr>
          <w:rFonts w:ascii="宋体" w:hAnsi="宋体" w:cs="宋体" w:hint="eastAsia"/>
          <w:kern w:val="0"/>
          <w:szCs w:val="21"/>
        </w:rPr>
        <w:t>特此证明。</w:t>
      </w:r>
    </w:p>
    <w:p w:rsidR="000F69BF" w:rsidRPr="004100F9" w:rsidRDefault="000F69BF">
      <w:pPr>
        <w:wordWrap w:val="0"/>
        <w:topLinePunct/>
        <w:adjustRightInd w:val="0"/>
        <w:snapToGrid w:val="0"/>
        <w:spacing w:line="360" w:lineRule="auto"/>
        <w:textAlignment w:val="baseline"/>
        <w:rPr>
          <w:rFonts w:ascii="宋体" w:hAnsi="宋体" w:cs="宋体"/>
          <w:kern w:val="0"/>
          <w:szCs w:val="21"/>
        </w:rPr>
      </w:pPr>
    </w:p>
    <w:p w:rsidR="000F69BF" w:rsidRPr="004100F9" w:rsidRDefault="00B40516">
      <w:pPr>
        <w:wordWrap w:val="0"/>
        <w:topLinePunct/>
        <w:adjustRightInd w:val="0"/>
        <w:snapToGrid w:val="0"/>
        <w:spacing w:line="360" w:lineRule="auto"/>
        <w:jc w:val="center"/>
        <w:textAlignment w:val="baseline"/>
        <w:rPr>
          <w:rFonts w:ascii="宋体" w:hAnsi="宋体" w:cs="宋体"/>
          <w:kern w:val="0"/>
          <w:szCs w:val="21"/>
        </w:rPr>
      </w:pPr>
      <w:r w:rsidRPr="004100F9">
        <w:rPr>
          <w:rFonts w:ascii="宋体" w:hAnsi="宋体" w:cs="宋体" w:hint="eastAsia"/>
          <w:kern w:val="0"/>
          <w:szCs w:val="21"/>
        </w:rPr>
        <w:t>附：法定代表人身份证正反面扫描件</w:t>
      </w:r>
    </w:p>
    <w:p w:rsidR="000F69BF" w:rsidRPr="004100F9" w:rsidRDefault="000F69BF">
      <w:pPr>
        <w:wordWrap w:val="0"/>
        <w:topLinePunct/>
        <w:adjustRightInd w:val="0"/>
        <w:snapToGrid w:val="0"/>
        <w:spacing w:line="360" w:lineRule="auto"/>
        <w:jc w:val="left"/>
        <w:textAlignment w:val="baseline"/>
        <w:rPr>
          <w:rFonts w:ascii="宋体" w:hAnsi="宋体" w:cs="宋体"/>
          <w:kern w:val="0"/>
          <w:szCs w:val="21"/>
        </w:rPr>
      </w:pPr>
      <w:bookmarkStart w:id="226" w:name="_Toc530470647"/>
      <w:bookmarkStart w:id="227" w:name="_Toc529196604"/>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0F69BF">
      <w:pPr>
        <w:pStyle w:val="ac"/>
        <w:rPr>
          <w:rFonts w:ascii="宋体" w:hAnsi="宋体" w:cs="宋体"/>
          <w:kern w:val="0"/>
          <w:sz w:val="21"/>
          <w:szCs w:val="21"/>
        </w:rPr>
      </w:pPr>
    </w:p>
    <w:p w:rsidR="000F69BF" w:rsidRPr="004100F9" w:rsidRDefault="00B40516">
      <w:pPr>
        <w:wordWrap w:val="0"/>
        <w:topLinePunct/>
        <w:adjustRightInd w:val="0"/>
        <w:snapToGrid w:val="0"/>
        <w:spacing w:line="360" w:lineRule="auto"/>
        <w:jc w:val="left"/>
        <w:textAlignment w:val="baseline"/>
        <w:rPr>
          <w:rFonts w:ascii="宋体" w:hAnsi="宋体" w:cs="宋体"/>
          <w:kern w:val="0"/>
          <w:szCs w:val="21"/>
        </w:rPr>
      </w:pPr>
      <w:r w:rsidRPr="004100F9">
        <w:rPr>
          <w:rFonts w:ascii="宋体" w:hAnsi="宋体" w:cs="宋体" w:hint="eastAsia"/>
          <w:kern w:val="0"/>
          <w:szCs w:val="21"/>
        </w:rPr>
        <w:t>投标人：</w:t>
      </w:r>
      <w:r w:rsidRPr="004100F9">
        <w:rPr>
          <w:rFonts w:ascii="宋体" w:hAnsi="宋体" w:cs="宋体" w:hint="eastAsia"/>
          <w:kern w:val="0"/>
          <w:szCs w:val="21"/>
          <w:u w:val="single"/>
        </w:rPr>
        <w:t xml:space="preserve">                    </w:t>
      </w:r>
      <w:r w:rsidRPr="004100F9">
        <w:rPr>
          <w:rFonts w:ascii="宋体" w:hAnsi="宋体" w:cs="宋体" w:hint="eastAsia"/>
          <w:kern w:val="0"/>
          <w:szCs w:val="21"/>
        </w:rPr>
        <w:t>（盖单位章）</w:t>
      </w:r>
    </w:p>
    <w:p w:rsidR="000F69BF" w:rsidRPr="004100F9" w:rsidRDefault="00B40516">
      <w:pPr>
        <w:topLinePunct/>
        <w:adjustRightInd w:val="0"/>
        <w:snapToGrid w:val="0"/>
        <w:spacing w:line="360" w:lineRule="auto"/>
        <w:jc w:val="left"/>
        <w:textAlignment w:val="baseline"/>
        <w:rPr>
          <w:rFonts w:ascii="宋体" w:hAnsi="宋体" w:cs="宋体"/>
          <w:kern w:val="0"/>
          <w:szCs w:val="21"/>
          <w:u w:val="single"/>
        </w:rPr>
      </w:pPr>
      <w:r w:rsidRPr="004100F9">
        <w:rPr>
          <w:rFonts w:ascii="宋体" w:hAnsi="宋体" w:cs="宋体" w:hint="eastAsia"/>
          <w:kern w:val="0"/>
          <w:szCs w:val="21"/>
          <w:u w:val="single"/>
        </w:rPr>
        <w:t xml:space="preserve">      年      月      日</w:t>
      </w:r>
    </w:p>
    <w:p w:rsidR="000F69BF" w:rsidRPr="004100F9" w:rsidRDefault="000F69BF">
      <w:pPr>
        <w:pStyle w:val="ac"/>
      </w:pPr>
    </w:p>
    <w:p w:rsidR="000F69BF" w:rsidRPr="004100F9" w:rsidRDefault="00B40516">
      <w:pPr>
        <w:wordWrap w:val="0"/>
        <w:topLinePunct/>
        <w:adjustRightInd w:val="0"/>
        <w:snapToGrid w:val="0"/>
        <w:spacing w:line="360" w:lineRule="auto"/>
        <w:jc w:val="center"/>
        <w:textAlignment w:val="baseline"/>
        <w:rPr>
          <w:rFonts w:ascii="宋体" w:hAnsi="宋体" w:cs="宋体"/>
          <w:b/>
          <w:kern w:val="0"/>
          <w:szCs w:val="21"/>
        </w:rPr>
      </w:pPr>
      <w:r w:rsidRPr="004100F9">
        <w:rPr>
          <w:rFonts w:ascii="宋体" w:hAnsi="宋体" w:cs="宋体" w:hint="eastAsia"/>
          <w:b/>
          <w:bCs/>
          <w:kern w:val="0"/>
          <w:szCs w:val="21"/>
        </w:rPr>
        <w:br w:type="page"/>
      </w:r>
      <w:bookmarkStart w:id="228" w:name="_Toc535938755"/>
      <w:r w:rsidRPr="004100F9">
        <w:rPr>
          <w:rFonts w:ascii="宋体" w:hAnsi="宋体" w:cs="宋体" w:hint="eastAsia"/>
          <w:b/>
          <w:kern w:val="0"/>
          <w:szCs w:val="21"/>
        </w:rPr>
        <w:lastRenderedPageBreak/>
        <w:t xml:space="preserve"> </w:t>
      </w:r>
      <w:bookmarkEnd w:id="226"/>
      <w:bookmarkEnd w:id="227"/>
      <w:bookmarkEnd w:id="228"/>
      <w:r w:rsidRPr="004100F9">
        <w:rPr>
          <w:rFonts w:ascii="宋体" w:hAnsi="宋体" w:cs="宋体" w:hint="eastAsia"/>
          <w:b/>
          <w:kern w:val="0"/>
          <w:szCs w:val="21"/>
        </w:rPr>
        <w:t>授权委托书（如有）（格式也可以自拟）</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szCs w:val="21"/>
        </w:rPr>
      </w:pPr>
      <w:r w:rsidRPr="004100F9">
        <w:rPr>
          <w:rFonts w:ascii="宋体" w:hAnsi="宋体" w:cs="宋体" w:hint="eastAsia"/>
          <w:kern w:val="0"/>
          <w:szCs w:val="21"/>
        </w:rPr>
        <w:t>本人</w:t>
      </w:r>
      <w:r w:rsidRPr="004100F9">
        <w:rPr>
          <w:rFonts w:ascii="宋体" w:hAnsi="宋体" w:cs="宋体" w:hint="eastAsia"/>
          <w:kern w:val="0"/>
          <w:szCs w:val="21"/>
          <w:u w:val="single"/>
        </w:rPr>
        <w:t xml:space="preserve">              </w:t>
      </w:r>
      <w:r w:rsidRPr="004100F9">
        <w:rPr>
          <w:rFonts w:ascii="宋体" w:hAnsi="宋体" w:cs="宋体" w:hint="eastAsia"/>
          <w:kern w:val="0"/>
          <w:szCs w:val="21"/>
        </w:rPr>
        <w:t>（姓名）系</w:t>
      </w:r>
      <w:r w:rsidRPr="004100F9">
        <w:rPr>
          <w:rFonts w:ascii="宋体" w:hAnsi="宋体" w:cs="宋体" w:hint="eastAsia"/>
          <w:kern w:val="0"/>
          <w:szCs w:val="21"/>
          <w:u w:val="single"/>
        </w:rPr>
        <w:t xml:space="preserve">                    </w:t>
      </w:r>
      <w:r w:rsidRPr="004100F9">
        <w:rPr>
          <w:rFonts w:ascii="宋体" w:hAnsi="宋体" w:cs="宋体" w:hint="eastAsia"/>
          <w:kern w:val="0"/>
          <w:szCs w:val="21"/>
        </w:rPr>
        <w:t>（投标人名称）的法定代表人，现委托</w:t>
      </w:r>
      <w:r w:rsidRPr="004100F9">
        <w:rPr>
          <w:rFonts w:ascii="宋体" w:hAnsi="宋体" w:cs="宋体" w:hint="eastAsia"/>
          <w:kern w:val="0"/>
          <w:szCs w:val="21"/>
          <w:u w:val="single"/>
        </w:rPr>
        <w:t xml:space="preserve">            </w:t>
      </w:r>
      <w:r w:rsidRPr="004100F9">
        <w:rPr>
          <w:rFonts w:ascii="宋体" w:hAnsi="宋体" w:cs="宋体" w:hint="eastAsia"/>
          <w:kern w:val="0"/>
          <w:szCs w:val="21"/>
        </w:rPr>
        <w:t>（姓名）为我方代理人。代理人根据授权，以我方名义签署、澄清确认、递交、撤回、修改</w:t>
      </w:r>
      <w:r w:rsidRPr="004100F9">
        <w:rPr>
          <w:rFonts w:ascii="宋体" w:hAnsi="宋体" w:cs="宋体" w:hint="eastAsia"/>
          <w:kern w:val="0"/>
          <w:szCs w:val="21"/>
          <w:u w:val="single"/>
        </w:rPr>
        <w:t>越秀区广大路以西、五月</w:t>
      </w:r>
      <w:proofErr w:type="gramStart"/>
      <w:r w:rsidRPr="004100F9">
        <w:rPr>
          <w:rFonts w:ascii="宋体" w:hAnsi="宋体" w:cs="宋体" w:hint="eastAsia"/>
          <w:kern w:val="0"/>
          <w:szCs w:val="21"/>
          <w:u w:val="single"/>
        </w:rPr>
        <w:t>花商业</w:t>
      </w:r>
      <w:proofErr w:type="gramEnd"/>
      <w:r w:rsidRPr="004100F9">
        <w:rPr>
          <w:rFonts w:ascii="宋体" w:hAnsi="宋体" w:cs="宋体" w:hint="eastAsia"/>
          <w:kern w:val="0"/>
          <w:szCs w:val="21"/>
          <w:u w:val="single"/>
        </w:rPr>
        <w:t>广场以北AY012422地块项目监理服务</w:t>
      </w:r>
      <w:r w:rsidRPr="004100F9">
        <w:rPr>
          <w:rFonts w:ascii="宋体" w:hAnsi="宋体" w:cs="宋体" w:hint="eastAsia"/>
          <w:kern w:val="0"/>
          <w:szCs w:val="21"/>
        </w:rPr>
        <w:t>招标项目投标文件、签订合同和处理有关事宜，其法律后果由我方承担。</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szCs w:val="21"/>
        </w:rPr>
      </w:pPr>
      <w:r w:rsidRPr="004100F9">
        <w:rPr>
          <w:rFonts w:ascii="宋体" w:hAnsi="宋体" w:cs="宋体" w:hint="eastAsia"/>
          <w:kern w:val="0"/>
          <w:szCs w:val="21"/>
        </w:rPr>
        <w:t>委托期限：</w:t>
      </w:r>
      <w:r w:rsidRPr="004100F9">
        <w:rPr>
          <w:rFonts w:ascii="宋体" w:hAnsi="宋体" w:cs="宋体" w:hint="eastAsia"/>
          <w:kern w:val="0"/>
          <w:szCs w:val="21"/>
          <w:u w:val="single"/>
        </w:rPr>
        <w:t>自签署本委托书起至本项目完成合同签订之日止</w:t>
      </w:r>
      <w:r w:rsidRPr="004100F9">
        <w:rPr>
          <w:rFonts w:ascii="宋体" w:hAnsi="宋体" w:cs="宋体" w:hint="eastAsia"/>
          <w:kern w:val="0"/>
          <w:szCs w:val="21"/>
        </w:rPr>
        <w:t>。</w:t>
      </w:r>
    </w:p>
    <w:p w:rsidR="000F69BF" w:rsidRPr="004100F9" w:rsidRDefault="00B40516">
      <w:pPr>
        <w:wordWrap w:val="0"/>
        <w:topLinePunct/>
        <w:adjustRightInd w:val="0"/>
        <w:snapToGrid w:val="0"/>
        <w:spacing w:line="360" w:lineRule="auto"/>
        <w:ind w:firstLineChars="200" w:firstLine="420"/>
        <w:jc w:val="left"/>
        <w:textAlignment w:val="baseline"/>
        <w:rPr>
          <w:rFonts w:ascii="宋体" w:hAnsi="宋体" w:cs="宋体"/>
          <w:kern w:val="0"/>
          <w:szCs w:val="21"/>
        </w:rPr>
      </w:pPr>
      <w:r w:rsidRPr="004100F9">
        <w:rPr>
          <w:rFonts w:ascii="宋体" w:hAnsi="宋体" w:cs="宋体" w:hint="eastAsia"/>
          <w:kern w:val="0"/>
          <w:szCs w:val="21"/>
        </w:rPr>
        <w:t>代理人无转委托权。</w:t>
      </w:r>
    </w:p>
    <w:p w:rsidR="000F69BF" w:rsidRPr="004100F9" w:rsidRDefault="000F69BF">
      <w:pPr>
        <w:wordWrap w:val="0"/>
        <w:topLinePunct/>
        <w:adjustRightInd w:val="0"/>
        <w:snapToGrid w:val="0"/>
        <w:spacing w:line="360" w:lineRule="auto"/>
        <w:textAlignment w:val="baseline"/>
        <w:rPr>
          <w:rFonts w:ascii="宋体" w:hAnsi="宋体" w:cs="宋体"/>
          <w:kern w:val="0"/>
          <w:szCs w:val="21"/>
        </w:rPr>
      </w:pPr>
    </w:p>
    <w:p w:rsidR="000F69BF" w:rsidRPr="004100F9" w:rsidRDefault="00B40516">
      <w:pPr>
        <w:wordWrap w:val="0"/>
        <w:topLinePunct/>
        <w:adjustRightInd w:val="0"/>
        <w:snapToGrid w:val="0"/>
        <w:spacing w:line="360" w:lineRule="auto"/>
        <w:jc w:val="center"/>
        <w:textAlignment w:val="baseline"/>
        <w:rPr>
          <w:rFonts w:ascii="宋体" w:hAnsi="宋体" w:cs="宋体"/>
          <w:kern w:val="0"/>
          <w:szCs w:val="21"/>
        </w:rPr>
      </w:pPr>
      <w:r w:rsidRPr="004100F9">
        <w:rPr>
          <w:rFonts w:ascii="宋体" w:hAnsi="宋体" w:cs="宋体" w:hint="eastAsia"/>
          <w:kern w:val="0"/>
          <w:szCs w:val="21"/>
        </w:rPr>
        <w:t>附：委托代理人身份证正反面扫描件</w:t>
      </w:r>
    </w:p>
    <w:p w:rsidR="000F69BF" w:rsidRPr="004100F9" w:rsidRDefault="000F69BF">
      <w:pPr>
        <w:wordWrap w:val="0"/>
        <w:topLinePunct/>
        <w:adjustRightInd w:val="0"/>
        <w:snapToGrid w:val="0"/>
        <w:spacing w:line="360" w:lineRule="auto"/>
        <w:textAlignment w:val="baseline"/>
        <w:rPr>
          <w:rFonts w:ascii="宋体" w:hAnsi="宋体" w:cs="宋体"/>
          <w:kern w:val="0"/>
          <w:szCs w:val="21"/>
        </w:rPr>
      </w:pPr>
    </w:p>
    <w:p w:rsidR="000F69BF" w:rsidRPr="004100F9" w:rsidRDefault="000F69BF">
      <w:pPr>
        <w:wordWrap w:val="0"/>
        <w:topLinePunct/>
        <w:adjustRightInd w:val="0"/>
        <w:snapToGrid w:val="0"/>
        <w:spacing w:line="360" w:lineRule="auto"/>
        <w:textAlignment w:val="baseline"/>
        <w:rPr>
          <w:rFonts w:ascii="宋体" w:hAnsi="宋体" w:cs="宋体"/>
          <w:kern w:val="0"/>
          <w:szCs w:val="21"/>
        </w:rPr>
      </w:pPr>
    </w:p>
    <w:p w:rsidR="000F69BF" w:rsidRPr="004100F9" w:rsidRDefault="000F69BF">
      <w:pPr>
        <w:wordWrap w:val="0"/>
        <w:topLinePunct/>
        <w:adjustRightInd w:val="0"/>
        <w:snapToGrid w:val="0"/>
        <w:spacing w:line="360" w:lineRule="auto"/>
        <w:jc w:val="left"/>
        <w:textAlignment w:val="baseline"/>
        <w:rPr>
          <w:rFonts w:ascii="宋体" w:hAnsi="宋体" w:cs="宋体"/>
          <w:kern w:val="0"/>
          <w:szCs w:val="21"/>
        </w:rPr>
      </w:pPr>
    </w:p>
    <w:p w:rsidR="000F69BF" w:rsidRPr="004100F9" w:rsidRDefault="000F69BF">
      <w:pPr>
        <w:wordWrap w:val="0"/>
        <w:topLinePunct/>
        <w:adjustRightInd w:val="0"/>
        <w:snapToGrid w:val="0"/>
        <w:spacing w:line="360" w:lineRule="auto"/>
        <w:jc w:val="left"/>
        <w:textAlignment w:val="baseline"/>
        <w:rPr>
          <w:rFonts w:ascii="宋体" w:hAnsi="宋体" w:cs="宋体"/>
          <w:kern w:val="0"/>
          <w:szCs w:val="21"/>
        </w:rPr>
      </w:pPr>
    </w:p>
    <w:p w:rsidR="000F69BF" w:rsidRPr="004100F9" w:rsidRDefault="000F69BF">
      <w:pPr>
        <w:wordWrap w:val="0"/>
        <w:topLinePunct/>
        <w:adjustRightInd w:val="0"/>
        <w:snapToGrid w:val="0"/>
        <w:spacing w:line="360" w:lineRule="auto"/>
        <w:jc w:val="left"/>
        <w:textAlignment w:val="baseline"/>
        <w:rPr>
          <w:rFonts w:ascii="宋体" w:hAnsi="宋体" w:cs="宋体"/>
          <w:kern w:val="0"/>
          <w:szCs w:val="21"/>
        </w:rPr>
      </w:pPr>
    </w:p>
    <w:p w:rsidR="000F69BF" w:rsidRPr="004100F9" w:rsidRDefault="000F69BF">
      <w:pPr>
        <w:wordWrap w:val="0"/>
        <w:topLinePunct/>
        <w:adjustRightInd w:val="0"/>
        <w:snapToGrid w:val="0"/>
        <w:spacing w:line="360" w:lineRule="auto"/>
        <w:jc w:val="left"/>
        <w:textAlignment w:val="baseline"/>
        <w:rPr>
          <w:rFonts w:ascii="宋体" w:hAnsi="宋体" w:cs="宋体"/>
          <w:kern w:val="0"/>
          <w:szCs w:val="21"/>
        </w:rPr>
      </w:pPr>
    </w:p>
    <w:p w:rsidR="000F69BF" w:rsidRPr="004100F9" w:rsidRDefault="000F69BF">
      <w:pPr>
        <w:wordWrap w:val="0"/>
        <w:topLinePunct/>
        <w:adjustRightInd w:val="0"/>
        <w:snapToGrid w:val="0"/>
        <w:spacing w:line="360" w:lineRule="auto"/>
        <w:jc w:val="left"/>
        <w:textAlignment w:val="baseline"/>
        <w:rPr>
          <w:rFonts w:ascii="宋体" w:hAnsi="宋体" w:cs="宋体"/>
          <w:kern w:val="0"/>
          <w:szCs w:val="21"/>
        </w:rPr>
      </w:pPr>
    </w:p>
    <w:p w:rsidR="000F69BF" w:rsidRPr="004100F9" w:rsidRDefault="000F69BF">
      <w:pPr>
        <w:wordWrap w:val="0"/>
        <w:topLinePunct/>
        <w:adjustRightInd w:val="0"/>
        <w:snapToGrid w:val="0"/>
        <w:spacing w:line="360" w:lineRule="auto"/>
        <w:jc w:val="left"/>
        <w:textAlignment w:val="baseline"/>
        <w:rPr>
          <w:rFonts w:ascii="宋体" w:hAnsi="宋体" w:cs="宋体"/>
          <w:kern w:val="0"/>
          <w:szCs w:val="21"/>
        </w:rPr>
      </w:pPr>
    </w:p>
    <w:p w:rsidR="000F69BF" w:rsidRPr="004100F9" w:rsidRDefault="00B40516">
      <w:pPr>
        <w:wordWrap w:val="0"/>
        <w:topLinePunct/>
        <w:adjustRightInd w:val="0"/>
        <w:snapToGrid w:val="0"/>
        <w:spacing w:line="360" w:lineRule="auto"/>
        <w:jc w:val="left"/>
        <w:textAlignment w:val="baseline"/>
        <w:rPr>
          <w:rFonts w:ascii="宋体" w:hAnsi="宋体" w:cs="宋体"/>
          <w:kern w:val="0"/>
          <w:szCs w:val="21"/>
        </w:rPr>
      </w:pPr>
      <w:r w:rsidRPr="004100F9">
        <w:rPr>
          <w:rFonts w:ascii="宋体" w:hAnsi="宋体" w:cs="宋体" w:hint="eastAsia"/>
          <w:kern w:val="0"/>
          <w:szCs w:val="21"/>
        </w:rPr>
        <w:t>投标人：</w:t>
      </w:r>
      <w:r w:rsidRPr="004100F9">
        <w:rPr>
          <w:rFonts w:ascii="宋体" w:hAnsi="宋体" w:cs="宋体" w:hint="eastAsia"/>
          <w:kern w:val="0"/>
          <w:szCs w:val="21"/>
          <w:u w:val="single"/>
        </w:rPr>
        <w:t xml:space="preserve">                             </w:t>
      </w:r>
      <w:r w:rsidRPr="004100F9">
        <w:rPr>
          <w:rFonts w:ascii="宋体" w:hAnsi="宋体" w:cs="宋体" w:hint="eastAsia"/>
          <w:kern w:val="0"/>
          <w:szCs w:val="21"/>
        </w:rPr>
        <w:t>（盖单位章）</w:t>
      </w:r>
    </w:p>
    <w:p w:rsidR="000F69BF" w:rsidRPr="004100F9" w:rsidRDefault="00B40516">
      <w:pPr>
        <w:topLinePunct/>
        <w:adjustRightInd w:val="0"/>
        <w:snapToGrid w:val="0"/>
        <w:spacing w:line="360" w:lineRule="auto"/>
        <w:jc w:val="left"/>
        <w:textAlignment w:val="baseline"/>
        <w:rPr>
          <w:rFonts w:ascii="宋体" w:hAnsi="宋体" w:cs="宋体"/>
          <w:kern w:val="0"/>
          <w:szCs w:val="21"/>
          <w:u w:val="single"/>
        </w:rPr>
      </w:pPr>
      <w:r w:rsidRPr="004100F9">
        <w:rPr>
          <w:rFonts w:ascii="宋体" w:hAnsi="宋体" w:cs="宋体" w:hint="eastAsia"/>
          <w:kern w:val="0"/>
          <w:szCs w:val="21"/>
        </w:rPr>
        <w:t>法定代表人</w:t>
      </w:r>
      <w:bookmarkStart w:id="229" w:name="OLE_LINK45"/>
      <w:bookmarkStart w:id="230" w:name="OLE_LINK44"/>
      <w:r w:rsidRPr="004100F9">
        <w:rPr>
          <w:rFonts w:ascii="宋体" w:hAnsi="宋体" w:cs="宋体" w:hint="eastAsia"/>
          <w:kern w:val="0"/>
          <w:szCs w:val="21"/>
        </w:rPr>
        <w:t>（签字或盖名章）</w:t>
      </w:r>
      <w:bookmarkEnd w:id="229"/>
      <w:bookmarkEnd w:id="230"/>
      <w:r w:rsidRPr="004100F9">
        <w:rPr>
          <w:rFonts w:ascii="宋体" w:hAnsi="宋体" w:cs="宋体" w:hint="eastAsia"/>
          <w:kern w:val="0"/>
          <w:szCs w:val="21"/>
        </w:rPr>
        <w:t>：</w:t>
      </w:r>
      <w:r w:rsidRPr="004100F9">
        <w:rPr>
          <w:rFonts w:ascii="宋体" w:hAnsi="宋体" w:cs="宋体" w:hint="eastAsia"/>
          <w:kern w:val="0"/>
          <w:szCs w:val="21"/>
          <w:u w:val="single"/>
        </w:rPr>
        <w:t xml:space="preserve">         </w:t>
      </w:r>
    </w:p>
    <w:p w:rsidR="000F69BF" w:rsidRPr="004100F9" w:rsidRDefault="00B40516">
      <w:pPr>
        <w:wordWrap w:val="0"/>
        <w:topLinePunct/>
        <w:adjustRightInd w:val="0"/>
        <w:snapToGrid w:val="0"/>
        <w:spacing w:line="360" w:lineRule="auto"/>
        <w:textAlignment w:val="baseline"/>
        <w:rPr>
          <w:rFonts w:ascii="宋体" w:hAnsi="宋体" w:cs="宋体"/>
          <w:kern w:val="0"/>
          <w:szCs w:val="21"/>
        </w:rPr>
      </w:pPr>
      <w:r w:rsidRPr="004100F9">
        <w:rPr>
          <w:rFonts w:ascii="宋体" w:hAnsi="宋体" w:cs="宋体" w:hint="eastAsia"/>
          <w:kern w:val="0"/>
          <w:szCs w:val="21"/>
        </w:rPr>
        <w:t>委托代理人（签字或盖名章）：</w:t>
      </w:r>
      <w:r w:rsidRPr="004100F9">
        <w:rPr>
          <w:rFonts w:ascii="宋体" w:hAnsi="宋体" w:cs="宋体" w:hint="eastAsia"/>
          <w:kern w:val="0"/>
          <w:szCs w:val="21"/>
          <w:u w:val="single"/>
        </w:rPr>
        <w:t xml:space="preserve">                                </w:t>
      </w:r>
    </w:p>
    <w:p w:rsidR="000F69BF" w:rsidRPr="004100F9" w:rsidRDefault="00B40516">
      <w:pPr>
        <w:topLinePunct/>
        <w:adjustRightInd w:val="0"/>
        <w:snapToGrid w:val="0"/>
        <w:spacing w:line="360" w:lineRule="auto"/>
        <w:jc w:val="left"/>
        <w:textAlignment w:val="baseline"/>
        <w:rPr>
          <w:rFonts w:ascii="宋体" w:hAnsi="宋体" w:cs="宋体"/>
          <w:kern w:val="0"/>
          <w:szCs w:val="21"/>
        </w:rPr>
      </w:pPr>
      <w:r w:rsidRPr="004100F9">
        <w:rPr>
          <w:rFonts w:ascii="宋体" w:hAnsi="宋体" w:cs="宋体" w:hint="eastAsia"/>
          <w:kern w:val="0"/>
          <w:szCs w:val="21"/>
          <w:u w:val="single"/>
        </w:rPr>
        <w:t xml:space="preserve">      年      月      日</w:t>
      </w:r>
    </w:p>
    <w:p w:rsidR="000F69BF" w:rsidRPr="004100F9" w:rsidRDefault="000F69BF">
      <w:pPr>
        <w:wordWrap w:val="0"/>
        <w:topLinePunct/>
        <w:adjustRightInd w:val="0"/>
        <w:snapToGrid w:val="0"/>
        <w:spacing w:line="360" w:lineRule="auto"/>
        <w:jc w:val="right"/>
        <w:textAlignment w:val="baseline"/>
        <w:rPr>
          <w:rFonts w:ascii="宋体" w:hAnsi="宋体" w:cs="宋体"/>
          <w:kern w:val="0"/>
          <w:szCs w:val="21"/>
        </w:rPr>
      </w:pPr>
    </w:p>
    <w:p w:rsidR="000F69BF" w:rsidRPr="004100F9" w:rsidRDefault="00B40516">
      <w:pPr>
        <w:pageBreakBefore/>
        <w:ind w:firstLineChars="1200" w:firstLine="3373"/>
        <w:outlineLvl w:val="1"/>
        <w:rPr>
          <w:b/>
          <w:bCs/>
          <w:sz w:val="28"/>
          <w:szCs w:val="28"/>
        </w:rPr>
      </w:pPr>
      <w:bookmarkStart w:id="231" w:name="_Toc535938757"/>
      <w:bookmarkStart w:id="232" w:name="_Toc529196606"/>
      <w:bookmarkStart w:id="233" w:name="_Toc530470649"/>
      <w:bookmarkStart w:id="234" w:name="_Toc13109"/>
      <w:r w:rsidRPr="004100F9">
        <w:rPr>
          <w:rFonts w:ascii="宋体" w:cs="宋体" w:hint="eastAsia"/>
          <w:b/>
          <w:kern w:val="0"/>
          <w:sz w:val="28"/>
          <w:szCs w:val="28"/>
        </w:rPr>
        <w:lastRenderedPageBreak/>
        <w:t>三、</w:t>
      </w:r>
      <w:bookmarkStart w:id="235" w:name="_Toc525827486"/>
      <w:bookmarkStart w:id="236" w:name="_Toc525828220"/>
      <w:bookmarkStart w:id="237" w:name="_Toc530470650"/>
      <w:bookmarkStart w:id="238" w:name="_Toc529196608"/>
      <w:bookmarkEnd w:id="231"/>
      <w:bookmarkEnd w:id="232"/>
      <w:bookmarkEnd w:id="233"/>
      <w:bookmarkEnd w:id="234"/>
      <w:r w:rsidRPr="004100F9">
        <w:rPr>
          <w:rFonts w:cs="宋体" w:hint="eastAsia"/>
          <w:b/>
          <w:bCs/>
          <w:sz w:val="28"/>
          <w:szCs w:val="28"/>
        </w:rPr>
        <w:t>投标报价表</w:t>
      </w:r>
    </w:p>
    <w:p w:rsidR="000F69BF" w:rsidRPr="004100F9" w:rsidRDefault="00B40516">
      <w:pPr>
        <w:ind w:leftChars="100" w:left="1680" w:hangingChars="700" w:hanging="1470"/>
        <w:rPr>
          <w:rFonts w:cs="宋体"/>
          <w:szCs w:val="21"/>
          <w:u w:val="single"/>
        </w:rPr>
      </w:pPr>
      <w:r w:rsidRPr="004100F9">
        <w:rPr>
          <w:rFonts w:cs="宋体" w:hint="eastAsia"/>
          <w:szCs w:val="21"/>
        </w:rPr>
        <w:t>工程名称</w:t>
      </w:r>
      <w:r w:rsidRPr="004100F9">
        <w:rPr>
          <w:rFonts w:cs="宋体" w:hint="eastAsia"/>
          <w:szCs w:val="21"/>
        </w:rPr>
        <w:t>:</w:t>
      </w:r>
      <w:r w:rsidRPr="004100F9">
        <w:rPr>
          <w:rFonts w:cs="宋体" w:hint="eastAsia"/>
          <w:szCs w:val="21"/>
          <w:u w:val="single"/>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248"/>
        <w:gridCol w:w="1989"/>
        <w:gridCol w:w="2410"/>
        <w:gridCol w:w="1275"/>
      </w:tblGrid>
      <w:tr w:rsidR="004100F9" w:rsidRPr="004100F9">
        <w:trPr>
          <w:trHeight w:val="597"/>
        </w:trPr>
        <w:tc>
          <w:tcPr>
            <w:tcW w:w="691" w:type="dxa"/>
            <w:vMerge w:val="restart"/>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cs="宋体"/>
                <w:szCs w:val="21"/>
              </w:rPr>
            </w:pPr>
            <w:r w:rsidRPr="004100F9">
              <w:rPr>
                <w:rFonts w:cs="宋体" w:hint="eastAsia"/>
                <w:szCs w:val="21"/>
              </w:rPr>
              <w:t>序号</w:t>
            </w:r>
          </w:p>
        </w:tc>
        <w:tc>
          <w:tcPr>
            <w:tcW w:w="2248" w:type="dxa"/>
            <w:vMerge w:val="restart"/>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cs="宋体"/>
                <w:szCs w:val="21"/>
              </w:rPr>
            </w:pPr>
            <w:r w:rsidRPr="004100F9">
              <w:rPr>
                <w:rFonts w:cs="宋体" w:hint="eastAsia"/>
                <w:szCs w:val="21"/>
              </w:rPr>
              <w:t>服务内容</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cs="宋体"/>
                <w:szCs w:val="21"/>
              </w:rPr>
            </w:pPr>
            <w:r w:rsidRPr="004100F9">
              <w:rPr>
                <w:rFonts w:cs="宋体" w:hint="eastAsia"/>
                <w:szCs w:val="21"/>
              </w:rPr>
              <w:t>投标报价（投标人填报）</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cs="宋体"/>
                <w:szCs w:val="21"/>
              </w:rPr>
            </w:pPr>
            <w:r w:rsidRPr="004100F9">
              <w:rPr>
                <w:rFonts w:cs="宋体" w:hint="eastAsia"/>
                <w:szCs w:val="21"/>
              </w:rPr>
              <w:t>备注</w:t>
            </w:r>
          </w:p>
        </w:tc>
      </w:tr>
      <w:tr w:rsidR="004100F9" w:rsidRPr="004100F9">
        <w:trPr>
          <w:trHeight w:val="505"/>
        </w:trPr>
        <w:tc>
          <w:tcPr>
            <w:tcW w:w="691" w:type="dxa"/>
            <w:vMerge/>
            <w:tcBorders>
              <w:top w:val="single" w:sz="4" w:space="0" w:color="auto"/>
              <w:left w:val="single" w:sz="4" w:space="0" w:color="auto"/>
              <w:bottom w:val="single" w:sz="4" w:space="0" w:color="auto"/>
              <w:right w:val="single" w:sz="4" w:space="0" w:color="auto"/>
            </w:tcBorders>
            <w:vAlign w:val="center"/>
          </w:tcPr>
          <w:p w:rsidR="000F69BF" w:rsidRPr="004100F9" w:rsidRDefault="000F69BF">
            <w:pPr>
              <w:jc w:val="left"/>
              <w:rPr>
                <w:rFonts w:cs="宋体"/>
                <w:szCs w:val="21"/>
              </w:rPr>
            </w:pPr>
          </w:p>
        </w:tc>
        <w:tc>
          <w:tcPr>
            <w:tcW w:w="2248" w:type="dxa"/>
            <w:vMerge/>
            <w:tcBorders>
              <w:top w:val="single" w:sz="4" w:space="0" w:color="auto"/>
              <w:left w:val="single" w:sz="4" w:space="0" w:color="auto"/>
              <w:bottom w:val="single" w:sz="4" w:space="0" w:color="auto"/>
              <w:right w:val="single" w:sz="4" w:space="0" w:color="auto"/>
            </w:tcBorders>
            <w:vAlign w:val="center"/>
          </w:tcPr>
          <w:p w:rsidR="000F69BF" w:rsidRPr="004100F9" w:rsidRDefault="000F69BF">
            <w:pPr>
              <w:jc w:val="left"/>
              <w:rPr>
                <w:rFonts w:cs="宋体"/>
                <w:szCs w:val="21"/>
              </w:rPr>
            </w:pPr>
          </w:p>
        </w:tc>
        <w:tc>
          <w:tcPr>
            <w:tcW w:w="1989"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cs="宋体"/>
                <w:szCs w:val="21"/>
              </w:rPr>
            </w:pPr>
            <w:r w:rsidRPr="004100F9">
              <w:rPr>
                <w:rFonts w:cs="宋体" w:hint="eastAsia"/>
                <w:szCs w:val="21"/>
              </w:rPr>
              <w:t>下浮率（</w:t>
            </w:r>
            <w:r w:rsidRPr="004100F9">
              <w:rPr>
                <w:rFonts w:cs="宋体" w:hint="eastAsia"/>
                <w:szCs w:val="21"/>
              </w:rPr>
              <w:t>%</w:t>
            </w:r>
            <w:r w:rsidRPr="004100F9">
              <w:rPr>
                <w:rFonts w:cs="宋体"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cs="宋体"/>
                <w:szCs w:val="21"/>
              </w:rPr>
            </w:pPr>
            <w:r w:rsidRPr="004100F9">
              <w:rPr>
                <w:rFonts w:cs="宋体" w:hint="eastAsia"/>
                <w:szCs w:val="21"/>
              </w:rPr>
              <w:t>投标报价（万元）</w:t>
            </w:r>
          </w:p>
        </w:tc>
        <w:tc>
          <w:tcPr>
            <w:tcW w:w="1275" w:type="dxa"/>
            <w:vMerge/>
            <w:tcBorders>
              <w:top w:val="single" w:sz="4" w:space="0" w:color="auto"/>
              <w:left w:val="single" w:sz="4" w:space="0" w:color="auto"/>
              <w:bottom w:val="single" w:sz="4" w:space="0" w:color="auto"/>
              <w:right w:val="single" w:sz="4" w:space="0" w:color="auto"/>
            </w:tcBorders>
            <w:vAlign w:val="center"/>
          </w:tcPr>
          <w:p w:rsidR="000F69BF" w:rsidRPr="004100F9" w:rsidRDefault="000F69BF">
            <w:pPr>
              <w:jc w:val="left"/>
              <w:rPr>
                <w:rFonts w:cs="宋体"/>
                <w:szCs w:val="21"/>
              </w:rPr>
            </w:pPr>
          </w:p>
        </w:tc>
      </w:tr>
      <w:tr w:rsidR="004100F9" w:rsidRPr="004100F9">
        <w:trPr>
          <w:trHeight w:val="852"/>
        </w:trPr>
        <w:tc>
          <w:tcPr>
            <w:tcW w:w="691"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cs="宋体"/>
                <w:szCs w:val="21"/>
              </w:rPr>
            </w:pPr>
            <w:r w:rsidRPr="004100F9">
              <w:rPr>
                <w:rFonts w:cs="宋体" w:hint="eastAsia"/>
                <w:szCs w:val="21"/>
              </w:rPr>
              <w:t>1</w:t>
            </w:r>
          </w:p>
        </w:tc>
        <w:tc>
          <w:tcPr>
            <w:tcW w:w="2248"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szCs w:val="21"/>
              </w:rPr>
            </w:pPr>
            <w:r w:rsidRPr="004100F9">
              <w:rPr>
                <w:rFonts w:hint="eastAsia"/>
                <w:szCs w:val="21"/>
              </w:rPr>
              <w:t>工程监理服务费</w:t>
            </w:r>
          </w:p>
        </w:tc>
        <w:tc>
          <w:tcPr>
            <w:tcW w:w="1989"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jc w:val="center"/>
              <w:rPr>
                <w:rFonts w:cs="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jc w:val="center"/>
              <w:rPr>
                <w:rFonts w:cs="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jc w:val="center"/>
              <w:rPr>
                <w:rFonts w:cs="宋体"/>
                <w:szCs w:val="21"/>
              </w:rPr>
            </w:pPr>
          </w:p>
        </w:tc>
      </w:tr>
    </w:tbl>
    <w:p w:rsidR="000F69BF" w:rsidRPr="004100F9" w:rsidRDefault="00B40516">
      <w:pPr>
        <w:ind w:firstLine="420"/>
        <w:rPr>
          <w:rFonts w:cs="宋体"/>
          <w:szCs w:val="21"/>
        </w:rPr>
      </w:pPr>
      <w:r w:rsidRPr="004100F9">
        <w:rPr>
          <w:rFonts w:cs="宋体" w:hint="eastAsia"/>
          <w:szCs w:val="21"/>
        </w:rPr>
        <w:t>备注：</w:t>
      </w:r>
    </w:p>
    <w:p w:rsidR="000F69BF" w:rsidRPr="004100F9" w:rsidRDefault="00B40516">
      <w:pPr>
        <w:ind w:firstLine="420"/>
        <w:rPr>
          <w:szCs w:val="21"/>
        </w:rPr>
      </w:pPr>
      <w:r w:rsidRPr="004100F9">
        <w:rPr>
          <w:rFonts w:cs="宋体" w:hint="eastAsia"/>
          <w:szCs w:val="21"/>
        </w:rPr>
        <w:t>（</w:t>
      </w:r>
      <w:r w:rsidRPr="004100F9">
        <w:rPr>
          <w:rFonts w:cs="宋体" w:hint="eastAsia"/>
          <w:szCs w:val="21"/>
        </w:rPr>
        <w:t>1</w:t>
      </w:r>
      <w:r w:rsidRPr="004100F9">
        <w:rPr>
          <w:rFonts w:cs="宋体" w:hint="eastAsia"/>
          <w:szCs w:val="21"/>
        </w:rPr>
        <w:t>）</w:t>
      </w:r>
      <w:r w:rsidRPr="004100F9">
        <w:rPr>
          <w:rFonts w:hint="eastAsia"/>
          <w:szCs w:val="21"/>
        </w:rPr>
        <w:t>投标报价包含招标文件及合同约定需完成的所有工作内容。</w:t>
      </w:r>
    </w:p>
    <w:p w:rsidR="000F69BF" w:rsidRPr="004100F9" w:rsidRDefault="00B40516">
      <w:pPr>
        <w:ind w:firstLine="420"/>
        <w:rPr>
          <w:rFonts w:cs="宋体"/>
          <w:szCs w:val="21"/>
        </w:rPr>
      </w:pPr>
      <w:r w:rsidRPr="004100F9">
        <w:rPr>
          <w:rFonts w:cs="宋体" w:hint="eastAsia"/>
          <w:szCs w:val="21"/>
        </w:rPr>
        <w:t>（</w:t>
      </w:r>
      <w:r w:rsidRPr="004100F9">
        <w:rPr>
          <w:rFonts w:cs="宋体" w:hint="eastAsia"/>
          <w:szCs w:val="21"/>
        </w:rPr>
        <w:t>2</w:t>
      </w:r>
      <w:r w:rsidRPr="004100F9">
        <w:rPr>
          <w:rFonts w:cs="宋体" w:hint="eastAsia"/>
          <w:szCs w:val="21"/>
        </w:rPr>
        <w:t>）投标人的投标报价不得超过最高投标限价。</w:t>
      </w:r>
    </w:p>
    <w:p w:rsidR="000F69BF" w:rsidRPr="004100F9" w:rsidRDefault="00B40516">
      <w:pPr>
        <w:ind w:firstLine="420"/>
        <w:rPr>
          <w:rFonts w:cs="宋体"/>
          <w:szCs w:val="21"/>
        </w:rPr>
      </w:pPr>
      <w:r w:rsidRPr="004100F9">
        <w:rPr>
          <w:rFonts w:cs="宋体" w:hint="eastAsia"/>
          <w:szCs w:val="21"/>
        </w:rPr>
        <w:t>（</w:t>
      </w:r>
      <w:r w:rsidRPr="004100F9">
        <w:rPr>
          <w:rFonts w:cs="宋体" w:hint="eastAsia"/>
          <w:szCs w:val="21"/>
        </w:rPr>
        <w:t>3</w:t>
      </w:r>
      <w:r w:rsidRPr="004100F9">
        <w:rPr>
          <w:rFonts w:cs="宋体" w:hint="eastAsia"/>
          <w:szCs w:val="21"/>
        </w:rPr>
        <w:t>）</w:t>
      </w:r>
      <w:proofErr w:type="gramStart"/>
      <w:r w:rsidRPr="004100F9">
        <w:rPr>
          <w:rFonts w:cs="宋体" w:hint="eastAsia"/>
          <w:szCs w:val="21"/>
        </w:rPr>
        <w:t>下浮率</w:t>
      </w:r>
      <w:proofErr w:type="gramEnd"/>
      <w:r w:rsidRPr="004100F9">
        <w:rPr>
          <w:rFonts w:cs="宋体" w:hint="eastAsia"/>
          <w:szCs w:val="21"/>
        </w:rPr>
        <w:t>=</w:t>
      </w:r>
      <w:r w:rsidRPr="004100F9">
        <w:rPr>
          <w:rFonts w:cs="宋体" w:hint="eastAsia"/>
          <w:szCs w:val="21"/>
        </w:rPr>
        <w:t>【</w:t>
      </w:r>
      <w:r w:rsidRPr="004100F9">
        <w:rPr>
          <w:rFonts w:cs="宋体" w:hint="eastAsia"/>
          <w:szCs w:val="21"/>
        </w:rPr>
        <w:t>1-</w:t>
      </w:r>
      <w:r w:rsidRPr="004100F9">
        <w:rPr>
          <w:rFonts w:cs="宋体" w:hint="eastAsia"/>
          <w:szCs w:val="21"/>
        </w:rPr>
        <w:t>（单项报价</w:t>
      </w:r>
      <w:r w:rsidRPr="004100F9">
        <w:rPr>
          <w:rFonts w:cs="宋体" w:hint="eastAsia"/>
          <w:szCs w:val="21"/>
        </w:rPr>
        <w:t>/</w:t>
      </w:r>
      <w:r w:rsidRPr="004100F9">
        <w:rPr>
          <w:rFonts w:cs="宋体" w:hint="eastAsia"/>
          <w:szCs w:val="21"/>
        </w:rPr>
        <w:t>单项最高投标限价）】×</w:t>
      </w:r>
      <w:r w:rsidRPr="004100F9">
        <w:rPr>
          <w:rFonts w:cs="宋体" w:hint="eastAsia"/>
          <w:szCs w:val="21"/>
        </w:rPr>
        <w:t>100%</w:t>
      </w:r>
      <w:r w:rsidRPr="004100F9">
        <w:rPr>
          <w:rFonts w:cs="宋体" w:hint="eastAsia"/>
          <w:szCs w:val="21"/>
        </w:rPr>
        <w:t>。如</w:t>
      </w:r>
      <w:proofErr w:type="gramStart"/>
      <w:r w:rsidRPr="004100F9">
        <w:rPr>
          <w:rFonts w:cs="宋体" w:hint="eastAsia"/>
          <w:szCs w:val="21"/>
        </w:rPr>
        <w:t>下浮率报价</w:t>
      </w:r>
      <w:proofErr w:type="gramEnd"/>
      <w:r w:rsidRPr="004100F9">
        <w:rPr>
          <w:rFonts w:cs="宋体" w:hint="eastAsia"/>
          <w:szCs w:val="21"/>
        </w:rPr>
        <w:t>和数值报价不一致时，以数值报价为准。</w:t>
      </w:r>
    </w:p>
    <w:p w:rsidR="000F69BF" w:rsidRPr="004100F9" w:rsidRDefault="00B40516">
      <w:pPr>
        <w:rPr>
          <w:rFonts w:cs="宋体"/>
          <w:szCs w:val="21"/>
        </w:rPr>
      </w:pPr>
      <w:r w:rsidRPr="004100F9">
        <w:rPr>
          <w:rFonts w:cs="宋体" w:hint="eastAsia"/>
          <w:szCs w:val="21"/>
        </w:rPr>
        <w:t xml:space="preserve">    </w:t>
      </w:r>
      <w:r w:rsidRPr="004100F9">
        <w:rPr>
          <w:rFonts w:cs="宋体" w:hint="eastAsia"/>
          <w:szCs w:val="21"/>
        </w:rPr>
        <w:t>（</w:t>
      </w:r>
      <w:r w:rsidRPr="004100F9">
        <w:rPr>
          <w:rFonts w:cs="宋体" w:hint="eastAsia"/>
          <w:szCs w:val="21"/>
        </w:rPr>
        <w:t>4</w:t>
      </w:r>
      <w:r w:rsidRPr="004100F9">
        <w:rPr>
          <w:rFonts w:cs="宋体" w:hint="eastAsia"/>
          <w:szCs w:val="21"/>
        </w:rPr>
        <w:t>）</w:t>
      </w:r>
      <w:r w:rsidRPr="004100F9">
        <w:rPr>
          <w:rFonts w:hint="eastAsia"/>
          <w:szCs w:val="21"/>
        </w:rPr>
        <w:t>投标报价以万元为单位，</w:t>
      </w:r>
      <w:r w:rsidRPr="004100F9">
        <w:rPr>
          <w:rFonts w:cs="宋体" w:hint="eastAsia"/>
          <w:szCs w:val="21"/>
        </w:rPr>
        <w:t>保留二位小数，第三位小数四舍五入；</w:t>
      </w:r>
      <w:proofErr w:type="gramStart"/>
      <w:r w:rsidRPr="004100F9">
        <w:rPr>
          <w:rFonts w:cs="宋体" w:hint="eastAsia"/>
          <w:szCs w:val="21"/>
        </w:rPr>
        <w:t>下浮率</w:t>
      </w:r>
      <w:proofErr w:type="gramEnd"/>
      <w:r w:rsidRPr="004100F9">
        <w:rPr>
          <w:rFonts w:cs="宋体" w:hint="eastAsia"/>
          <w:szCs w:val="21"/>
        </w:rPr>
        <w:t>以</w:t>
      </w:r>
      <w:r w:rsidRPr="004100F9">
        <w:rPr>
          <w:rFonts w:cs="宋体" w:hint="eastAsia"/>
          <w:szCs w:val="21"/>
        </w:rPr>
        <w:t>%</w:t>
      </w:r>
      <w:r w:rsidRPr="004100F9">
        <w:rPr>
          <w:rFonts w:cs="宋体" w:hint="eastAsia"/>
          <w:szCs w:val="21"/>
        </w:rPr>
        <w:t>为单位</w:t>
      </w:r>
      <w:r w:rsidRPr="004100F9">
        <w:rPr>
          <w:rFonts w:hint="eastAsia"/>
          <w:szCs w:val="21"/>
        </w:rPr>
        <w:t>，</w:t>
      </w:r>
      <w:r w:rsidRPr="004100F9">
        <w:rPr>
          <w:rFonts w:cs="宋体" w:hint="eastAsia"/>
          <w:szCs w:val="21"/>
        </w:rPr>
        <w:t>保留二位小数，第三位小数四舍五入。</w:t>
      </w:r>
    </w:p>
    <w:p w:rsidR="000F69BF" w:rsidRPr="004100F9" w:rsidRDefault="000F69BF">
      <w:pPr>
        <w:pStyle w:val="3"/>
        <w:keepNext w:val="0"/>
        <w:keepLines w:val="0"/>
        <w:wordWrap w:val="0"/>
        <w:topLinePunct/>
        <w:adjustRightInd w:val="0"/>
        <w:snapToGrid w:val="0"/>
        <w:spacing w:before="0" w:after="0" w:line="360" w:lineRule="auto"/>
        <w:ind w:firstLineChars="1000" w:firstLine="2811"/>
        <w:textAlignment w:val="baseline"/>
        <w:rPr>
          <w:rFonts w:ascii="宋体" w:cs="宋体"/>
          <w:b/>
          <w:kern w:val="0"/>
          <w:szCs w:val="21"/>
        </w:rPr>
      </w:pPr>
    </w:p>
    <w:p w:rsidR="000F69BF" w:rsidRPr="004100F9" w:rsidRDefault="00B40516">
      <w:pPr>
        <w:pStyle w:val="3"/>
        <w:keepNext w:val="0"/>
        <w:keepLines w:val="0"/>
        <w:wordWrap w:val="0"/>
        <w:topLinePunct/>
        <w:adjustRightInd w:val="0"/>
        <w:snapToGrid w:val="0"/>
        <w:spacing w:before="0" w:after="0" w:line="360" w:lineRule="auto"/>
        <w:ind w:firstLineChars="1000" w:firstLine="2811"/>
        <w:textAlignment w:val="baseline"/>
        <w:rPr>
          <w:rFonts w:ascii="宋体" w:cs="宋体"/>
          <w:b/>
          <w:kern w:val="0"/>
          <w:szCs w:val="21"/>
        </w:rPr>
      </w:pPr>
      <w:r w:rsidRPr="004100F9">
        <w:rPr>
          <w:rFonts w:ascii="宋体" w:cs="宋体" w:hint="eastAsia"/>
          <w:b/>
          <w:kern w:val="0"/>
          <w:szCs w:val="21"/>
        </w:rPr>
        <w:t>监理报酬清单（格式也可以自拟）</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320"/>
        <w:gridCol w:w="3643"/>
        <w:gridCol w:w="1992"/>
        <w:gridCol w:w="1004"/>
      </w:tblGrid>
      <w:tr w:rsidR="004100F9" w:rsidRPr="004100F9">
        <w:trPr>
          <w:trHeight w:val="510"/>
          <w:jc w:val="center"/>
        </w:trPr>
        <w:tc>
          <w:tcPr>
            <w:tcW w:w="502"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序号</w:t>
            </w:r>
          </w:p>
        </w:tc>
        <w:tc>
          <w:tcPr>
            <w:tcW w:w="1165"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报酬分项名称</w:t>
            </w:r>
          </w:p>
        </w:tc>
        <w:tc>
          <w:tcPr>
            <w:tcW w:w="1829"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计算依据、过程和公式</w:t>
            </w:r>
          </w:p>
        </w:tc>
        <w:tc>
          <w:tcPr>
            <w:tcW w:w="1000"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金额（元）</w:t>
            </w:r>
          </w:p>
        </w:tc>
        <w:tc>
          <w:tcPr>
            <w:tcW w:w="502"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备注</w:t>
            </w:r>
          </w:p>
        </w:tc>
      </w:tr>
      <w:tr w:rsidR="004100F9" w:rsidRPr="004100F9">
        <w:trPr>
          <w:trHeight w:val="510"/>
          <w:jc w:val="center"/>
        </w:trPr>
        <w:tc>
          <w:tcPr>
            <w:tcW w:w="502"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proofErr w:type="gramStart"/>
            <w:r w:rsidRPr="004100F9">
              <w:rPr>
                <w:rFonts w:ascii="宋体" w:hAnsi="宋体" w:cs="宋体" w:hint="eastAsia"/>
                <w:bCs/>
                <w:kern w:val="0"/>
                <w:szCs w:val="21"/>
              </w:rPr>
              <w:t>一</w:t>
            </w:r>
            <w:proofErr w:type="gramEnd"/>
          </w:p>
        </w:tc>
        <w:tc>
          <w:tcPr>
            <w:tcW w:w="1165"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监理报酬</w:t>
            </w:r>
          </w:p>
        </w:tc>
        <w:tc>
          <w:tcPr>
            <w:tcW w:w="1829" w:type="pct"/>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Cs/>
                <w:kern w:val="0"/>
                <w:szCs w:val="21"/>
              </w:rPr>
            </w:pPr>
          </w:p>
        </w:tc>
        <w:tc>
          <w:tcPr>
            <w:tcW w:w="1000" w:type="pct"/>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Cs/>
                <w:kern w:val="0"/>
                <w:szCs w:val="21"/>
              </w:rPr>
            </w:pPr>
          </w:p>
        </w:tc>
        <w:tc>
          <w:tcPr>
            <w:tcW w:w="502" w:type="pct"/>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Cs/>
                <w:kern w:val="0"/>
                <w:szCs w:val="21"/>
              </w:rPr>
            </w:pPr>
          </w:p>
        </w:tc>
      </w:tr>
      <w:tr w:rsidR="004100F9" w:rsidRPr="004100F9">
        <w:trPr>
          <w:trHeight w:val="510"/>
          <w:jc w:val="center"/>
        </w:trPr>
        <w:tc>
          <w:tcPr>
            <w:tcW w:w="502"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1</w:t>
            </w:r>
          </w:p>
        </w:tc>
        <w:tc>
          <w:tcPr>
            <w:tcW w:w="1165" w:type="pct"/>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Cs/>
                <w:kern w:val="0"/>
                <w:szCs w:val="21"/>
              </w:rPr>
            </w:pPr>
          </w:p>
        </w:tc>
        <w:tc>
          <w:tcPr>
            <w:tcW w:w="1829"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c>
          <w:tcPr>
            <w:tcW w:w="1000"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c>
          <w:tcPr>
            <w:tcW w:w="502"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r>
      <w:tr w:rsidR="004100F9" w:rsidRPr="004100F9">
        <w:trPr>
          <w:trHeight w:val="510"/>
          <w:jc w:val="center"/>
        </w:trPr>
        <w:tc>
          <w:tcPr>
            <w:tcW w:w="502"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2</w:t>
            </w:r>
          </w:p>
        </w:tc>
        <w:tc>
          <w:tcPr>
            <w:tcW w:w="1165" w:type="pct"/>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Cs/>
                <w:kern w:val="0"/>
                <w:szCs w:val="21"/>
              </w:rPr>
            </w:pPr>
          </w:p>
        </w:tc>
        <w:tc>
          <w:tcPr>
            <w:tcW w:w="1829"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c>
          <w:tcPr>
            <w:tcW w:w="1000"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c>
          <w:tcPr>
            <w:tcW w:w="502"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r>
      <w:tr w:rsidR="004100F9" w:rsidRPr="004100F9">
        <w:trPr>
          <w:trHeight w:val="510"/>
          <w:jc w:val="center"/>
        </w:trPr>
        <w:tc>
          <w:tcPr>
            <w:tcW w:w="502"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3</w:t>
            </w:r>
          </w:p>
        </w:tc>
        <w:tc>
          <w:tcPr>
            <w:tcW w:w="1165" w:type="pct"/>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Cs/>
                <w:kern w:val="0"/>
                <w:szCs w:val="21"/>
              </w:rPr>
            </w:pPr>
          </w:p>
        </w:tc>
        <w:tc>
          <w:tcPr>
            <w:tcW w:w="1829"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c>
          <w:tcPr>
            <w:tcW w:w="1000"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c>
          <w:tcPr>
            <w:tcW w:w="502"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r>
      <w:tr w:rsidR="004100F9" w:rsidRPr="004100F9">
        <w:trPr>
          <w:trHeight w:val="510"/>
          <w:jc w:val="center"/>
        </w:trPr>
        <w:tc>
          <w:tcPr>
            <w:tcW w:w="502" w:type="pc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bCs/>
                <w:kern w:val="0"/>
                <w:szCs w:val="21"/>
              </w:rPr>
            </w:pPr>
            <w:r w:rsidRPr="004100F9">
              <w:rPr>
                <w:rFonts w:ascii="宋体" w:hAnsi="宋体" w:cs="宋体" w:hint="eastAsia"/>
                <w:bCs/>
                <w:kern w:val="0"/>
                <w:szCs w:val="21"/>
              </w:rPr>
              <w:t>...</w:t>
            </w:r>
          </w:p>
        </w:tc>
        <w:tc>
          <w:tcPr>
            <w:tcW w:w="1165" w:type="pct"/>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bCs/>
                <w:kern w:val="0"/>
                <w:szCs w:val="21"/>
              </w:rPr>
            </w:pPr>
          </w:p>
        </w:tc>
        <w:tc>
          <w:tcPr>
            <w:tcW w:w="1829"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c>
          <w:tcPr>
            <w:tcW w:w="1000"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c>
          <w:tcPr>
            <w:tcW w:w="502" w:type="pct"/>
            <w:vAlign w:val="center"/>
          </w:tcPr>
          <w:p w:rsidR="000F69BF" w:rsidRPr="004100F9" w:rsidRDefault="000F69BF">
            <w:pPr>
              <w:wordWrap w:val="0"/>
              <w:topLinePunct/>
              <w:adjustRightInd w:val="0"/>
              <w:snapToGrid w:val="0"/>
              <w:spacing w:line="276" w:lineRule="auto"/>
              <w:textAlignment w:val="baseline"/>
              <w:rPr>
                <w:rFonts w:ascii="宋体" w:hAnsi="宋体" w:cs="宋体"/>
                <w:bCs/>
                <w:kern w:val="0"/>
                <w:szCs w:val="21"/>
              </w:rPr>
            </w:pPr>
          </w:p>
        </w:tc>
      </w:tr>
      <w:tr w:rsidR="000F69BF" w:rsidRPr="004100F9">
        <w:trPr>
          <w:trHeight w:val="510"/>
          <w:jc w:val="center"/>
        </w:trPr>
        <w:tc>
          <w:tcPr>
            <w:tcW w:w="5000" w:type="pct"/>
            <w:gridSpan w:val="5"/>
            <w:vAlign w:val="center"/>
          </w:tcPr>
          <w:p w:rsidR="000F69BF" w:rsidRPr="004100F9" w:rsidRDefault="00B40516">
            <w:pPr>
              <w:wordWrap w:val="0"/>
              <w:topLinePunct/>
              <w:adjustRightInd w:val="0"/>
              <w:snapToGrid w:val="0"/>
              <w:spacing w:line="276" w:lineRule="auto"/>
              <w:textAlignment w:val="baseline"/>
              <w:rPr>
                <w:rFonts w:ascii="宋体" w:hAnsi="宋体" w:cs="宋体"/>
                <w:bCs/>
                <w:kern w:val="0"/>
                <w:szCs w:val="21"/>
              </w:rPr>
            </w:pPr>
            <w:r w:rsidRPr="004100F9">
              <w:rPr>
                <w:rFonts w:ascii="宋体" w:hAnsi="宋体" w:cs="宋体" w:hint="eastAsia"/>
                <w:bCs/>
                <w:kern w:val="0"/>
                <w:szCs w:val="21"/>
              </w:rPr>
              <w:t>合计报价：</w:t>
            </w:r>
            <w:r w:rsidRPr="004100F9">
              <w:rPr>
                <w:rFonts w:ascii="宋体" w:hAnsi="宋体" w:cs="宋体" w:hint="eastAsia"/>
                <w:bCs/>
                <w:kern w:val="0"/>
                <w:szCs w:val="21"/>
                <w:u w:val="single"/>
              </w:rPr>
              <w:t xml:space="preserve">              </w:t>
            </w:r>
            <w:r w:rsidRPr="004100F9">
              <w:rPr>
                <w:rFonts w:ascii="宋体" w:hAnsi="宋体" w:cs="宋体" w:hint="eastAsia"/>
                <w:bCs/>
                <w:kern w:val="0"/>
                <w:szCs w:val="21"/>
              </w:rPr>
              <w:t>元</w:t>
            </w:r>
          </w:p>
        </w:tc>
      </w:tr>
    </w:tbl>
    <w:p w:rsidR="000F69BF" w:rsidRPr="004100F9" w:rsidRDefault="000F69BF">
      <w:pPr>
        <w:wordWrap w:val="0"/>
        <w:topLinePunct/>
        <w:adjustRightInd w:val="0"/>
        <w:snapToGrid w:val="0"/>
        <w:spacing w:line="360" w:lineRule="auto"/>
        <w:jc w:val="center"/>
        <w:textAlignment w:val="baseline"/>
        <w:rPr>
          <w:rFonts w:ascii="宋体" w:hAnsi="宋体" w:cs="宋体"/>
          <w:b/>
          <w:kern w:val="0"/>
          <w:szCs w:val="21"/>
        </w:rPr>
      </w:pPr>
    </w:p>
    <w:p w:rsidR="000F69BF" w:rsidRPr="004100F9" w:rsidRDefault="00B40516">
      <w:pPr>
        <w:wordWrap w:val="0"/>
        <w:topLinePunct/>
        <w:adjustRightInd w:val="0"/>
        <w:snapToGrid w:val="0"/>
        <w:spacing w:line="360" w:lineRule="auto"/>
        <w:jc w:val="center"/>
        <w:textAlignment w:val="baseline"/>
        <w:rPr>
          <w:rFonts w:ascii="宋体" w:hAnsi="宋体" w:cs="宋体"/>
          <w:b/>
          <w:kern w:val="0"/>
          <w:szCs w:val="21"/>
        </w:rPr>
      </w:pPr>
      <w:r w:rsidRPr="004100F9">
        <w:rPr>
          <w:rFonts w:ascii="宋体" w:hAnsi="宋体" w:cs="宋体" w:hint="eastAsia"/>
          <w:b/>
          <w:kern w:val="0"/>
          <w:szCs w:val="21"/>
        </w:rPr>
        <w:br w:type="page"/>
      </w:r>
    </w:p>
    <w:p w:rsidR="000F69BF" w:rsidRPr="004100F9" w:rsidRDefault="00B40516">
      <w:pPr>
        <w:pStyle w:val="3"/>
        <w:keepNext w:val="0"/>
        <w:keepLines w:val="0"/>
        <w:topLinePunct/>
        <w:adjustRightInd w:val="0"/>
        <w:snapToGrid w:val="0"/>
        <w:spacing w:before="0" w:after="0" w:line="360" w:lineRule="auto"/>
        <w:ind w:firstLineChars="0" w:firstLine="0"/>
        <w:jc w:val="center"/>
        <w:textAlignment w:val="baseline"/>
        <w:rPr>
          <w:rFonts w:ascii="宋体" w:eastAsia="宋体" w:cs="宋体"/>
          <w:b/>
          <w:kern w:val="0"/>
        </w:rPr>
      </w:pPr>
      <w:bookmarkStart w:id="239" w:name="_Toc11988"/>
      <w:bookmarkEnd w:id="235"/>
      <w:bookmarkEnd w:id="236"/>
      <w:bookmarkEnd w:id="237"/>
      <w:bookmarkEnd w:id="238"/>
      <w:r w:rsidRPr="004100F9">
        <w:rPr>
          <w:rFonts w:ascii="宋体" w:eastAsia="宋体" w:cs="宋体" w:hint="eastAsia"/>
          <w:b/>
          <w:kern w:val="0"/>
        </w:rPr>
        <w:lastRenderedPageBreak/>
        <w:t>四、</w:t>
      </w:r>
      <w:bookmarkEnd w:id="239"/>
      <w:r w:rsidRPr="004100F9">
        <w:rPr>
          <w:rFonts w:ascii="宋体" w:eastAsia="宋体" w:cs="宋体" w:hint="eastAsia"/>
          <w:b/>
          <w:kern w:val="0"/>
        </w:rPr>
        <w:t>资格审查资料、资信业绩评分资料</w:t>
      </w:r>
    </w:p>
    <w:p w:rsidR="000F69BF" w:rsidRPr="004100F9" w:rsidRDefault="00B40516">
      <w:pPr>
        <w:wordWrap w:val="0"/>
        <w:topLinePunct/>
        <w:adjustRightInd w:val="0"/>
        <w:snapToGrid w:val="0"/>
        <w:spacing w:line="360" w:lineRule="auto"/>
        <w:jc w:val="left"/>
        <w:textAlignment w:val="baseline"/>
        <w:outlineLvl w:val="3"/>
        <w:rPr>
          <w:rFonts w:ascii="宋体" w:hAnsi="宋体" w:cs="宋体"/>
          <w:b/>
          <w:bCs/>
          <w:kern w:val="0"/>
        </w:rPr>
      </w:pPr>
      <w:r w:rsidRPr="004100F9">
        <w:rPr>
          <w:rFonts w:ascii="宋体" w:hAnsi="宋体" w:cs="宋体" w:hint="eastAsia"/>
          <w:b/>
          <w:bCs/>
          <w:kern w:val="0"/>
        </w:rPr>
        <w:t>（一）基本情况表（格式也可以自拟）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991"/>
        <w:gridCol w:w="991"/>
        <w:gridCol w:w="1226"/>
        <w:gridCol w:w="456"/>
        <w:gridCol w:w="912"/>
        <w:gridCol w:w="847"/>
        <w:gridCol w:w="301"/>
        <w:gridCol w:w="1270"/>
      </w:tblGrid>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投标人名称</w:t>
            </w:r>
          </w:p>
        </w:tc>
        <w:tc>
          <w:tcPr>
            <w:tcW w:w="6994" w:type="dxa"/>
            <w:gridSpan w:val="8"/>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注册地址</w:t>
            </w:r>
          </w:p>
        </w:tc>
        <w:tc>
          <w:tcPr>
            <w:tcW w:w="3208" w:type="dxa"/>
            <w:gridSpan w:val="3"/>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1368" w:type="dxa"/>
            <w:gridSpan w:val="2"/>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邮政编码</w:t>
            </w:r>
          </w:p>
        </w:tc>
        <w:tc>
          <w:tcPr>
            <w:tcW w:w="2418" w:type="dxa"/>
            <w:gridSpan w:val="3"/>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Merge w:val="restar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联系方式</w:t>
            </w:r>
          </w:p>
        </w:tc>
        <w:tc>
          <w:tcPr>
            <w:tcW w:w="99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联系人</w:t>
            </w:r>
          </w:p>
        </w:tc>
        <w:tc>
          <w:tcPr>
            <w:tcW w:w="2217" w:type="dxa"/>
            <w:gridSpan w:val="2"/>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1368" w:type="dxa"/>
            <w:gridSpan w:val="2"/>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电话</w:t>
            </w:r>
          </w:p>
        </w:tc>
        <w:tc>
          <w:tcPr>
            <w:tcW w:w="2418" w:type="dxa"/>
            <w:gridSpan w:val="3"/>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Merge/>
            <w:vAlign w:val="center"/>
          </w:tcPr>
          <w:p w:rsidR="000F69BF" w:rsidRPr="004100F9" w:rsidRDefault="000F69BF">
            <w:pPr>
              <w:wordWrap w:val="0"/>
              <w:topLinePunct/>
              <w:adjustRightInd w:val="0"/>
              <w:snapToGrid w:val="0"/>
              <w:spacing w:line="276" w:lineRule="auto"/>
              <w:jc w:val="left"/>
              <w:textAlignment w:val="baseline"/>
              <w:rPr>
                <w:rFonts w:ascii="宋体" w:hAnsi="宋体" w:cs="宋体"/>
                <w:kern w:val="0"/>
                <w:szCs w:val="21"/>
              </w:rPr>
            </w:pPr>
          </w:p>
        </w:tc>
        <w:tc>
          <w:tcPr>
            <w:tcW w:w="99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传真</w:t>
            </w:r>
          </w:p>
        </w:tc>
        <w:tc>
          <w:tcPr>
            <w:tcW w:w="2217" w:type="dxa"/>
            <w:gridSpan w:val="2"/>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1368" w:type="dxa"/>
            <w:gridSpan w:val="2"/>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网址</w:t>
            </w:r>
          </w:p>
        </w:tc>
        <w:tc>
          <w:tcPr>
            <w:tcW w:w="2418" w:type="dxa"/>
            <w:gridSpan w:val="3"/>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法定代表人</w:t>
            </w:r>
          </w:p>
        </w:tc>
        <w:tc>
          <w:tcPr>
            <w:tcW w:w="99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姓名</w:t>
            </w:r>
          </w:p>
        </w:tc>
        <w:tc>
          <w:tcPr>
            <w:tcW w:w="991" w:type="dxa"/>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1226"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技术职称</w:t>
            </w:r>
          </w:p>
        </w:tc>
        <w:tc>
          <w:tcPr>
            <w:tcW w:w="1368" w:type="dxa"/>
            <w:gridSpan w:val="2"/>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1148" w:type="dxa"/>
            <w:gridSpan w:val="2"/>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电话</w:t>
            </w:r>
          </w:p>
        </w:tc>
        <w:tc>
          <w:tcPr>
            <w:tcW w:w="1270" w:type="dxa"/>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技术负责人</w:t>
            </w:r>
          </w:p>
        </w:tc>
        <w:tc>
          <w:tcPr>
            <w:tcW w:w="99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姓名</w:t>
            </w:r>
          </w:p>
        </w:tc>
        <w:tc>
          <w:tcPr>
            <w:tcW w:w="991" w:type="dxa"/>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1226"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技术职称</w:t>
            </w:r>
          </w:p>
        </w:tc>
        <w:tc>
          <w:tcPr>
            <w:tcW w:w="1368" w:type="dxa"/>
            <w:gridSpan w:val="2"/>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1148" w:type="dxa"/>
            <w:gridSpan w:val="2"/>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电话</w:t>
            </w:r>
          </w:p>
        </w:tc>
        <w:tc>
          <w:tcPr>
            <w:tcW w:w="1270" w:type="dxa"/>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企业监理资质证书</w:t>
            </w:r>
          </w:p>
        </w:tc>
        <w:tc>
          <w:tcPr>
            <w:tcW w:w="6994" w:type="dxa"/>
            <w:gridSpan w:val="8"/>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类型：                    等级：      证书号：</w:t>
            </w: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管理体系证书（如有）</w:t>
            </w:r>
          </w:p>
        </w:tc>
        <w:tc>
          <w:tcPr>
            <w:tcW w:w="6994" w:type="dxa"/>
            <w:gridSpan w:val="8"/>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类型：                    等级：      证书号：</w:t>
            </w: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营业执照号</w:t>
            </w:r>
          </w:p>
        </w:tc>
        <w:tc>
          <w:tcPr>
            <w:tcW w:w="3208" w:type="dxa"/>
            <w:gridSpan w:val="3"/>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3786" w:type="dxa"/>
            <w:gridSpan w:val="5"/>
            <w:vAlign w:val="center"/>
          </w:tcPr>
          <w:p w:rsidR="000F69BF" w:rsidRPr="004100F9" w:rsidRDefault="00B40516">
            <w:pPr>
              <w:wordWrap w:val="0"/>
              <w:topLinePunct/>
              <w:adjustRightInd w:val="0"/>
              <w:snapToGrid w:val="0"/>
              <w:spacing w:line="276" w:lineRule="auto"/>
              <w:textAlignment w:val="baseline"/>
              <w:rPr>
                <w:rFonts w:ascii="宋体" w:hAnsi="宋体" w:cs="宋体"/>
                <w:kern w:val="0"/>
                <w:szCs w:val="21"/>
              </w:rPr>
            </w:pPr>
            <w:r w:rsidRPr="004100F9">
              <w:rPr>
                <w:rFonts w:ascii="宋体" w:hAnsi="宋体" w:cs="宋体" w:hint="eastAsia"/>
                <w:kern w:val="0"/>
                <w:szCs w:val="21"/>
              </w:rPr>
              <w:t>员工总人数：</w:t>
            </w: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注册资本</w:t>
            </w:r>
          </w:p>
        </w:tc>
        <w:tc>
          <w:tcPr>
            <w:tcW w:w="3208" w:type="dxa"/>
            <w:gridSpan w:val="3"/>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56" w:type="dxa"/>
            <w:vMerge w:val="restart"/>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其中</w:t>
            </w:r>
          </w:p>
        </w:tc>
        <w:tc>
          <w:tcPr>
            <w:tcW w:w="1759" w:type="dxa"/>
            <w:gridSpan w:val="2"/>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高级职称人员</w:t>
            </w:r>
          </w:p>
        </w:tc>
        <w:tc>
          <w:tcPr>
            <w:tcW w:w="1571" w:type="dxa"/>
            <w:gridSpan w:val="2"/>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成立日期</w:t>
            </w:r>
          </w:p>
        </w:tc>
        <w:tc>
          <w:tcPr>
            <w:tcW w:w="3208" w:type="dxa"/>
            <w:gridSpan w:val="3"/>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56" w:type="dxa"/>
            <w:vMerge/>
            <w:vAlign w:val="center"/>
          </w:tcPr>
          <w:p w:rsidR="000F69BF" w:rsidRPr="004100F9" w:rsidRDefault="000F69BF">
            <w:pPr>
              <w:wordWrap w:val="0"/>
              <w:topLinePunct/>
              <w:adjustRightInd w:val="0"/>
              <w:snapToGrid w:val="0"/>
              <w:spacing w:line="276" w:lineRule="auto"/>
              <w:jc w:val="left"/>
              <w:textAlignment w:val="baseline"/>
              <w:rPr>
                <w:rFonts w:ascii="宋体" w:hAnsi="宋体" w:cs="宋体"/>
                <w:kern w:val="0"/>
                <w:szCs w:val="21"/>
              </w:rPr>
            </w:pPr>
          </w:p>
        </w:tc>
        <w:tc>
          <w:tcPr>
            <w:tcW w:w="1759" w:type="dxa"/>
            <w:gridSpan w:val="2"/>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中级职称人员</w:t>
            </w:r>
          </w:p>
        </w:tc>
        <w:tc>
          <w:tcPr>
            <w:tcW w:w="1571" w:type="dxa"/>
            <w:gridSpan w:val="2"/>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基本账户开户银行</w:t>
            </w:r>
          </w:p>
        </w:tc>
        <w:tc>
          <w:tcPr>
            <w:tcW w:w="3208" w:type="dxa"/>
            <w:gridSpan w:val="3"/>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56" w:type="dxa"/>
            <w:vMerge/>
            <w:vAlign w:val="center"/>
          </w:tcPr>
          <w:p w:rsidR="000F69BF" w:rsidRPr="004100F9" w:rsidRDefault="000F69BF">
            <w:pPr>
              <w:wordWrap w:val="0"/>
              <w:topLinePunct/>
              <w:adjustRightInd w:val="0"/>
              <w:snapToGrid w:val="0"/>
              <w:spacing w:line="276" w:lineRule="auto"/>
              <w:jc w:val="left"/>
              <w:textAlignment w:val="baseline"/>
              <w:rPr>
                <w:rFonts w:ascii="宋体" w:hAnsi="宋体" w:cs="宋体"/>
                <w:kern w:val="0"/>
                <w:szCs w:val="21"/>
              </w:rPr>
            </w:pPr>
          </w:p>
        </w:tc>
        <w:tc>
          <w:tcPr>
            <w:tcW w:w="1759" w:type="dxa"/>
            <w:gridSpan w:val="2"/>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技术人员数量</w:t>
            </w:r>
          </w:p>
        </w:tc>
        <w:tc>
          <w:tcPr>
            <w:tcW w:w="1571" w:type="dxa"/>
            <w:gridSpan w:val="2"/>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基本账户银行账号</w:t>
            </w:r>
          </w:p>
        </w:tc>
        <w:tc>
          <w:tcPr>
            <w:tcW w:w="3208" w:type="dxa"/>
            <w:gridSpan w:val="3"/>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c>
          <w:tcPr>
            <w:tcW w:w="456" w:type="dxa"/>
            <w:vMerge/>
            <w:vAlign w:val="center"/>
          </w:tcPr>
          <w:p w:rsidR="000F69BF" w:rsidRPr="004100F9" w:rsidRDefault="000F69BF">
            <w:pPr>
              <w:wordWrap w:val="0"/>
              <w:topLinePunct/>
              <w:adjustRightInd w:val="0"/>
              <w:snapToGrid w:val="0"/>
              <w:spacing w:line="276" w:lineRule="auto"/>
              <w:jc w:val="left"/>
              <w:textAlignment w:val="baseline"/>
              <w:rPr>
                <w:rFonts w:ascii="宋体" w:hAnsi="宋体" w:cs="宋体"/>
                <w:kern w:val="0"/>
                <w:szCs w:val="21"/>
              </w:rPr>
            </w:pPr>
          </w:p>
        </w:tc>
        <w:tc>
          <w:tcPr>
            <w:tcW w:w="1759" w:type="dxa"/>
            <w:gridSpan w:val="2"/>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各</w:t>
            </w:r>
            <w:proofErr w:type="gramStart"/>
            <w:r w:rsidRPr="004100F9">
              <w:rPr>
                <w:rFonts w:ascii="宋体" w:hAnsi="宋体" w:cs="宋体" w:hint="eastAsia"/>
                <w:kern w:val="0"/>
                <w:szCs w:val="21"/>
              </w:rPr>
              <w:t>类注册</w:t>
            </w:r>
            <w:proofErr w:type="gramEnd"/>
            <w:r w:rsidRPr="004100F9">
              <w:rPr>
                <w:rFonts w:ascii="宋体" w:hAnsi="宋体" w:cs="宋体" w:hint="eastAsia"/>
                <w:kern w:val="0"/>
                <w:szCs w:val="21"/>
              </w:rPr>
              <w:t>人员</w:t>
            </w:r>
          </w:p>
        </w:tc>
        <w:tc>
          <w:tcPr>
            <w:tcW w:w="1571" w:type="dxa"/>
            <w:gridSpan w:val="2"/>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922"/>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经营范围</w:t>
            </w:r>
          </w:p>
        </w:tc>
        <w:tc>
          <w:tcPr>
            <w:tcW w:w="6994" w:type="dxa"/>
            <w:gridSpan w:val="8"/>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投标人关联企业情况（包括但不限于与投标人法定代表人为同一人或者存在控股、管理关系的不同单位）</w:t>
            </w:r>
          </w:p>
        </w:tc>
        <w:tc>
          <w:tcPr>
            <w:tcW w:w="6994" w:type="dxa"/>
            <w:gridSpan w:val="8"/>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r w:rsidR="004100F9" w:rsidRPr="004100F9">
        <w:trPr>
          <w:trHeight w:val="510"/>
          <w:jc w:val="center"/>
        </w:trPr>
        <w:tc>
          <w:tcPr>
            <w:tcW w:w="3061" w:type="dxa"/>
            <w:vAlign w:val="center"/>
          </w:tcPr>
          <w:p w:rsidR="000F69BF" w:rsidRPr="004100F9" w:rsidRDefault="00B40516">
            <w:pPr>
              <w:wordWrap w:val="0"/>
              <w:topLinePunct/>
              <w:adjustRightInd w:val="0"/>
              <w:snapToGrid w:val="0"/>
              <w:spacing w:line="276" w:lineRule="auto"/>
              <w:jc w:val="center"/>
              <w:textAlignment w:val="baseline"/>
              <w:rPr>
                <w:rFonts w:ascii="宋体" w:hAnsi="宋体" w:cs="宋体"/>
                <w:kern w:val="0"/>
                <w:szCs w:val="21"/>
              </w:rPr>
            </w:pPr>
            <w:r w:rsidRPr="004100F9">
              <w:rPr>
                <w:rFonts w:ascii="宋体" w:hAnsi="宋体" w:cs="宋体" w:hint="eastAsia"/>
                <w:kern w:val="0"/>
                <w:szCs w:val="21"/>
              </w:rPr>
              <w:t>备注</w:t>
            </w:r>
          </w:p>
        </w:tc>
        <w:tc>
          <w:tcPr>
            <w:tcW w:w="6994" w:type="dxa"/>
            <w:gridSpan w:val="8"/>
            <w:vAlign w:val="center"/>
          </w:tcPr>
          <w:p w:rsidR="000F69BF" w:rsidRPr="004100F9" w:rsidRDefault="000F69BF">
            <w:pPr>
              <w:wordWrap w:val="0"/>
              <w:topLinePunct/>
              <w:adjustRightInd w:val="0"/>
              <w:snapToGrid w:val="0"/>
              <w:spacing w:line="276" w:lineRule="auto"/>
              <w:jc w:val="center"/>
              <w:textAlignment w:val="baseline"/>
              <w:rPr>
                <w:rFonts w:ascii="宋体" w:hAnsi="宋体" w:cs="宋体"/>
                <w:kern w:val="0"/>
                <w:szCs w:val="21"/>
              </w:rPr>
            </w:pPr>
          </w:p>
        </w:tc>
      </w:tr>
    </w:tbl>
    <w:p w:rsidR="000F69BF" w:rsidRPr="004100F9" w:rsidRDefault="00B40516">
      <w:pPr>
        <w:ind w:firstLine="480"/>
        <w:jc w:val="left"/>
        <w:rPr>
          <w:bCs/>
        </w:rPr>
      </w:pPr>
      <w:r w:rsidRPr="004100F9">
        <w:rPr>
          <w:rFonts w:hint="eastAsia"/>
          <w:bCs/>
        </w:rPr>
        <w:t>注：表后附：（需按照招标公告资格条件及评审要求提供）</w:t>
      </w:r>
    </w:p>
    <w:p w:rsidR="000F69BF" w:rsidRPr="004100F9" w:rsidRDefault="00B40516">
      <w:pPr>
        <w:ind w:firstLine="480"/>
        <w:jc w:val="left"/>
        <w:rPr>
          <w:bCs/>
        </w:rPr>
      </w:pPr>
      <w:r w:rsidRPr="004100F9">
        <w:rPr>
          <w:rFonts w:hint="eastAsia"/>
          <w:bCs/>
        </w:rPr>
        <w:t>①企业法人营业执照或事业单位法人证书；</w:t>
      </w:r>
    </w:p>
    <w:p w:rsidR="000F69BF" w:rsidRPr="004100F9" w:rsidRDefault="00B40516">
      <w:pPr>
        <w:ind w:firstLine="480"/>
        <w:jc w:val="left"/>
        <w:rPr>
          <w:bCs/>
        </w:rPr>
      </w:pPr>
      <w:r w:rsidRPr="004100F9">
        <w:rPr>
          <w:rFonts w:hint="eastAsia"/>
          <w:bCs/>
        </w:rPr>
        <w:t>②资质证书；</w:t>
      </w:r>
    </w:p>
    <w:p w:rsidR="000F69BF" w:rsidRPr="004100F9" w:rsidRDefault="00B40516">
      <w:pPr>
        <w:ind w:firstLine="480"/>
        <w:jc w:val="left"/>
        <w:rPr>
          <w:bCs/>
        </w:rPr>
      </w:pPr>
      <w:r w:rsidRPr="004100F9">
        <w:rPr>
          <w:rFonts w:hint="eastAsia"/>
          <w:bCs/>
        </w:rPr>
        <w:t>③投标人声明；</w:t>
      </w:r>
    </w:p>
    <w:p w:rsidR="000F69BF" w:rsidRPr="004100F9" w:rsidRDefault="00B40516">
      <w:pPr>
        <w:ind w:firstLineChars="200" w:firstLine="420"/>
        <w:jc w:val="left"/>
        <w:rPr>
          <w:bCs/>
        </w:rPr>
      </w:pPr>
      <w:r w:rsidRPr="004100F9">
        <w:rPr>
          <w:rFonts w:hint="eastAsia"/>
          <w:bCs/>
        </w:rPr>
        <w:t>④投标人提供在广州市住房和城乡建设局建立了信用平台的截图。</w:t>
      </w:r>
    </w:p>
    <w:p w:rsidR="000F69BF" w:rsidRPr="004100F9" w:rsidRDefault="00B40516">
      <w:pPr>
        <w:wordWrap w:val="0"/>
        <w:topLinePunct/>
        <w:adjustRightInd w:val="0"/>
        <w:snapToGrid w:val="0"/>
        <w:spacing w:line="360" w:lineRule="auto"/>
        <w:ind w:firstLineChars="200" w:firstLine="420"/>
        <w:textAlignment w:val="baseline"/>
        <w:rPr>
          <w:rFonts w:ascii="宋体" w:hAnsi="宋体" w:cs="宋体"/>
          <w:kern w:val="0"/>
          <w:szCs w:val="21"/>
        </w:rPr>
      </w:pPr>
      <w:r w:rsidRPr="004100F9">
        <w:rPr>
          <w:bCs/>
        </w:rPr>
        <w:fldChar w:fldCharType="begin"/>
      </w:r>
      <w:r w:rsidRPr="004100F9">
        <w:rPr>
          <w:bCs/>
        </w:rPr>
        <w:instrText xml:space="preserve"> </w:instrText>
      </w:r>
      <w:r w:rsidRPr="004100F9">
        <w:rPr>
          <w:rFonts w:hint="eastAsia"/>
          <w:bCs/>
        </w:rPr>
        <w:instrText>= 5 \* GB3</w:instrText>
      </w:r>
      <w:r w:rsidRPr="004100F9">
        <w:rPr>
          <w:bCs/>
        </w:rPr>
        <w:instrText xml:space="preserve"> </w:instrText>
      </w:r>
      <w:r w:rsidRPr="004100F9">
        <w:rPr>
          <w:bCs/>
        </w:rPr>
        <w:fldChar w:fldCharType="separate"/>
      </w:r>
      <w:r w:rsidRPr="004100F9">
        <w:rPr>
          <w:rFonts w:hint="eastAsia"/>
          <w:bCs/>
        </w:rPr>
        <w:t>⑤</w:t>
      </w:r>
      <w:r w:rsidRPr="004100F9">
        <w:rPr>
          <w:bCs/>
        </w:rPr>
        <w:fldChar w:fldCharType="end"/>
      </w:r>
      <w:r w:rsidRPr="004100F9">
        <w:rPr>
          <w:rFonts w:hint="eastAsia"/>
          <w:bCs/>
        </w:rPr>
        <w:t>其他投标人认为需提交的资料。</w:t>
      </w:r>
    </w:p>
    <w:p w:rsidR="000F69BF" w:rsidRPr="004100F9" w:rsidRDefault="00B40516">
      <w:pPr>
        <w:pageBreakBefore/>
        <w:spacing w:after="163"/>
        <w:outlineLvl w:val="1"/>
        <w:rPr>
          <w:b/>
        </w:rPr>
      </w:pPr>
      <w:r w:rsidRPr="004100F9">
        <w:rPr>
          <w:rFonts w:hint="eastAsia"/>
          <w:b/>
        </w:rPr>
        <w:lastRenderedPageBreak/>
        <w:t>（二）</w:t>
      </w:r>
      <w:bookmarkStart w:id="240" w:name="OLE_LINK63"/>
      <w:bookmarkStart w:id="241" w:name="OLE_LINK64"/>
      <w:bookmarkStart w:id="242" w:name="OLE_LINK70"/>
      <w:bookmarkStart w:id="243" w:name="OLE_LINK69"/>
      <w:r w:rsidRPr="004100F9">
        <w:rPr>
          <w:rFonts w:hint="eastAsia"/>
          <w:b/>
        </w:rPr>
        <w:t>拟投入本项目主要负责人员简</w:t>
      </w:r>
      <w:bookmarkEnd w:id="240"/>
      <w:bookmarkEnd w:id="241"/>
      <w:r w:rsidRPr="004100F9">
        <w:rPr>
          <w:rFonts w:hint="eastAsia"/>
          <w:b/>
        </w:rPr>
        <w:t>历表</w:t>
      </w:r>
      <w:bookmarkEnd w:id="242"/>
      <w:bookmarkEnd w:id="2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62"/>
        <w:gridCol w:w="83"/>
        <w:gridCol w:w="1327"/>
        <w:gridCol w:w="7"/>
        <w:gridCol w:w="346"/>
        <w:gridCol w:w="930"/>
        <w:gridCol w:w="650"/>
        <w:gridCol w:w="1051"/>
        <w:gridCol w:w="142"/>
        <w:gridCol w:w="992"/>
        <w:gridCol w:w="21"/>
        <w:gridCol w:w="1800"/>
      </w:tblGrid>
      <w:tr w:rsidR="004100F9" w:rsidRPr="004100F9">
        <w:trPr>
          <w:trHeight w:val="600"/>
          <w:jc w:val="center"/>
        </w:trPr>
        <w:tc>
          <w:tcPr>
            <w:tcW w:w="735" w:type="dxa"/>
            <w:vAlign w:val="center"/>
          </w:tcPr>
          <w:p w:rsidR="000F69BF" w:rsidRPr="004100F9" w:rsidRDefault="00B40516">
            <w:pPr>
              <w:jc w:val="center"/>
            </w:pPr>
            <w:r w:rsidRPr="004100F9">
              <w:rPr>
                <w:rFonts w:hint="eastAsia"/>
              </w:rPr>
              <w:t>姓名</w:t>
            </w:r>
          </w:p>
        </w:tc>
        <w:tc>
          <w:tcPr>
            <w:tcW w:w="2079" w:type="dxa"/>
            <w:gridSpan w:val="4"/>
            <w:vAlign w:val="center"/>
          </w:tcPr>
          <w:p w:rsidR="000F69BF" w:rsidRPr="004100F9" w:rsidRDefault="000F69BF">
            <w:pPr>
              <w:jc w:val="center"/>
            </w:pPr>
          </w:p>
        </w:tc>
        <w:tc>
          <w:tcPr>
            <w:tcW w:w="1276" w:type="dxa"/>
            <w:gridSpan w:val="2"/>
            <w:vAlign w:val="center"/>
          </w:tcPr>
          <w:p w:rsidR="000F69BF" w:rsidRPr="004100F9" w:rsidRDefault="00B40516">
            <w:pPr>
              <w:jc w:val="center"/>
            </w:pPr>
            <w:r w:rsidRPr="004100F9">
              <w:rPr>
                <w:rFonts w:hint="eastAsia"/>
              </w:rPr>
              <w:t>性别</w:t>
            </w:r>
          </w:p>
        </w:tc>
        <w:tc>
          <w:tcPr>
            <w:tcW w:w="1701" w:type="dxa"/>
            <w:gridSpan w:val="2"/>
            <w:vAlign w:val="center"/>
          </w:tcPr>
          <w:p w:rsidR="000F69BF" w:rsidRPr="004100F9" w:rsidRDefault="000F69BF">
            <w:pPr>
              <w:jc w:val="center"/>
            </w:pPr>
          </w:p>
        </w:tc>
        <w:tc>
          <w:tcPr>
            <w:tcW w:w="1155" w:type="dxa"/>
            <w:gridSpan w:val="3"/>
            <w:vAlign w:val="center"/>
          </w:tcPr>
          <w:p w:rsidR="000F69BF" w:rsidRPr="004100F9" w:rsidRDefault="00B40516">
            <w:pPr>
              <w:jc w:val="center"/>
            </w:pPr>
            <w:r w:rsidRPr="004100F9">
              <w:rPr>
                <w:rFonts w:hint="eastAsia"/>
              </w:rPr>
              <w:t>年龄</w:t>
            </w:r>
          </w:p>
        </w:tc>
        <w:tc>
          <w:tcPr>
            <w:tcW w:w="1800" w:type="dxa"/>
            <w:vAlign w:val="center"/>
          </w:tcPr>
          <w:p w:rsidR="000F69BF" w:rsidRPr="004100F9" w:rsidRDefault="000F69BF">
            <w:pPr>
              <w:jc w:val="center"/>
            </w:pPr>
          </w:p>
        </w:tc>
      </w:tr>
      <w:tr w:rsidR="004100F9" w:rsidRPr="004100F9">
        <w:trPr>
          <w:trHeight w:val="623"/>
          <w:jc w:val="center"/>
        </w:trPr>
        <w:tc>
          <w:tcPr>
            <w:tcW w:w="735" w:type="dxa"/>
            <w:vAlign w:val="center"/>
          </w:tcPr>
          <w:p w:rsidR="000F69BF" w:rsidRPr="004100F9" w:rsidRDefault="00B40516">
            <w:pPr>
              <w:jc w:val="center"/>
            </w:pPr>
            <w:r w:rsidRPr="004100F9">
              <w:rPr>
                <w:rFonts w:hint="eastAsia"/>
              </w:rPr>
              <w:t>职务</w:t>
            </w:r>
          </w:p>
        </w:tc>
        <w:tc>
          <w:tcPr>
            <w:tcW w:w="2079" w:type="dxa"/>
            <w:gridSpan w:val="4"/>
            <w:vAlign w:val="center"/>
          </w:tcPr>
          <w:p w:rsidR="000F69BF" w:rsidRPr="004100F9" w:rsidRDefault="000F69BF">
            <w:pPr>
              <w:jc w:val="center"/>
            </w:pPr>
          </w:p>
        </w:tc>
        <w:tc>
          <w:tcPr>
            <w:tcW w:w="1276" w:type="dxa"/>
            <w:gridSpan w:val="2"/>
            <w:vAlign w:val="center"/>
          </w:tcPr>
          <w:p w:rsidR="000F69BF" w:rsidRPr="004100F9" w:rsidRDefault="00B40516">
            <w:pPr>
              <w:jc w:val="center"/>
            </w:pPr>
            <w:r w:rsidRPr="004100F9">
              <w:rPr>
                <w:rFonts w:hint="eastAsia"/>
              </w:rPr>
              <w:t>职称</w:t>
            </w:r>
          </w:p>
        </w:tc>
        <w:tc>
          <w:tcPr>
            <w:tcW w:w="1701" w:type="dxa"/>
            <w:gridSpan w:val="2"/>
            <w:vAlign w:val="center"/>
          </w:tcPr>
          <w:p w:rsidR="000F69BF" w:rsidRPr="004100F9" w:rsidRDefault="000F69BF">
            <w:pPr>
              <w:jc w:val="center"/>
            </w:pPr>
          </w:p>
        </w:tc>
        <w:tc>
          <w:tcPr>
            <w:tcW w:w="1155" w:type="dxa"/>
            <w:gridSpan w:val="3"/>
            <w:vAlign w:val="center"/>
          </w:tcPr>
          <w:p w:rsidR="000F69BF" w:rsidRPr="004100F9" w:rsidRDefault="00B40516">
            <w:pPr>
              <w:jc w:val="center"/>
            </w:pPr>
            <w:r w:rsidRPr="004100F9">
              <w:rPr>
                <w:rFonts w:hint="eastAsia"/>
              </w:rPr>
              <w:t>学历</w:t>
            </w:r>
          </w:p>
        </w:tc>
        <w:tc>
          <w:tcPr>
            <w:tcW w:w="1800" w:type="dxa"/>
            <w:vAlign w:val="center"/>
          </w:tcPr>
          <w:p w:rsidR="000F69BF" w:rsidRPr="004100F9" w:rsidRDefault="000F69BF">
            <w:pPr>
              <w:jc w:val="center"/>
            </w:pPr>
          </w:p>
        </w:tc>
      </w:tr>
      <w:tr w:rsidR="004100F9" w:rsidRPr="004100F9">
        <w:trPr>
          <w:trHeight w:val="600"/>
          <w:jc w:val="center"/>
        </w:trPr>
        <w:tc>
          <w:tcPr>
            <w:tcW w:w="1397" w:type="dxa"/>
            <w:gridSpan w:val="2"/>
            <w:vAlign w:val="center"/>
          </w:tcPr>
          <w:p w:rsidR="000F69BF" w:rsidRPr="004100F9" w:rsidRDefault="00B40516">
            <w:pPr>
              <w:jc w:val="center"/>
            </w:pPr>
            <w:r w:rsidRPr="004100F9">
              <w:rPr>
                <w:rFonts w:hint="eastAsia"/>
              </w:rPr>
              <w:t>参加工作时间</w:t>
            </w:r>
          </w:p>
        </w:tc>
        <w:tc>
          <w:tcPr>
            <w:tcW w:w="1410" w:type="dxa"/>
            <w:gridSpan w:val="2"/>
            <w:vAlign w:val="center"/>
          </w:tcPr>
          <w:p w:rsidR="000F69BF" w:rsidRPr="004100F9" w:rsidRDefault="000F69BF">
            <w:pPr>
              <w:jc w:val="center"/>
            </w:pPr>
          </w:p>
        </w:tc>
        <w:tc>
          <w:tcPr>
            <w:tcW w:w="1283" w:type="dxa"/>
            <w:gridSpan w:val="3"/>
            <w:vAlign w:val="center"/>
          </w:tcPr>
          <w:p w:rsidR="000F69BF" w:rsidRPr="004100F9" w:rsidRDefault="00B40516">
            <w:pPr>
              <w:jc w:val="center"/>
            </w:pPr>
            <w:r w:rsidRPr="004100F9">
              <w:rPr>
                <w:rFonts w:hint="eastAsia"/>
              </w:rPr>
              <w:t>注册证书编号</w:t>
            </w:r>
          </w:p>
        </w:tc>
        <w:tc>
          <w:tcPr>
            <w:tcW w:w="1701" w:type="dxa"/>
            <w:gridSpan w:val="2"/>
            <w:vAlign w:val="center"/>
          </w:tcPr>
          <w:p w:rsidR="000F69BF" w:rsidRPr="004100F9" w:rsidRDefault="000F69BF">
            <w:pPr>
              <w:jc w:val="center"/>
            </w:pPr>
          </w:p>
        </w:tc>
        <w:tc>
          <w:tcPr>
            <w:tcW w:w="1155" w:type="dxa"/>
            <w:gridSpan w:val="3"/>
            <w:vAlign w:val="center"/>
          </w:tcPr>
          <w:p w:rsidR="000F69BF" w:rsidRPr="004100F9" w:rsidRDefault="00B40516">
            <w:pPr>
              <w:jc w:val="center"/>
            </w:pPr>
            <w:r w:rsidRPr="004100F9">
              <w:rPr>
                <w:rFonts w:hint="eastAsia"/>
              </w:rPr>
              <w:t>手机</w:t>
            </w:r>
          </w:p>
          <w:p w:rsidR="000F69BF" w:rsidRPr="004100F9" w:rsidRDefault="00B40516">
            <w:pPr>
              <w:jc w:val="center"/>
            </w:pPr>
            <w:r w:rsidRPr="004100F9">
              <w:rPr>
                <w:rFonts w:hint="eastAsia"/>
              </w:rPr>
              <w:t>号码</w:t>
            </w:r>
          </w:p>
        </w:tc>
        <w:tc>
          <w:tcPr>
            <w:tcW w:w="1800" w:type="dxa"/>
            <w:vAlign w:val="center"/>
          </w:tcPr>
          <w:p w:rsidR="000F69BF" w:rsidRPr="004100F9" w:rsidRDefault="000F69BF">
            <w:pPr>
              <w:jc w:val="center"/>
            </w:pPr>
          </w:p>
        </w:tc>
      </w:tr>
      <w:tr w:rsidR="004100F9" w:rsidRPr="004100F9">
        <w:trPr>
          <w:trHeight w:val="620"/>
          <w:jc w:val="center"/>
        </w:trPr>
        <w:tc>
          <w:tcPr>
            <w:tcW w:w="8746" w:type="dxa"/>
            <w:gridSpan w:val="13"/>
            <w:vAlign w:val="center"/>
          </w:tcPr>
          <w:p w:rsidR="000F69BF" w:rsidRPr="004100F9" w:rsidRDefault="00B40516">
            <w:pPr>
              <w:jc w:val="center"/>
            </w:pPr>
            <w:r w:rsidRPr="004100F9">
              <w:rPr>
                <w:rFonts w:hint="eastAsia"/>
              </w:rPr>
              <w:t>已完工程项目情况</w:t>
            </w:r>
          </w:p>
        </w:tc>
      </w:tr>
      <w:tr w:rsidR="004100F9" w:rsidRPr="004100F9">
        <w:trPr>
          <w:trHeight w:val="600"/>
          <w:jc w:val="center"/>
        </w:trPr>
        <w:tc>
          <w:tcPr>
            <w:tcW w:w="1480" w:type="dxa"/>
            <w:gridSpan w:val="3"/>
            <w:vAlign w:val="center"/>
          </w:tcPr>
          <w:p w:rsidR="000F69BF" w:rsidRPr="004100F9" w:rsidRDefault="00B40516">
            <w:pPr>
              <w:jc w:val="center"/>
            </w:pPr>
            <w:r w:rsidRPr="004100F9">
              <w:rPr>
                <w:rFonts w:hint="eastAsia"/>
              </w:rPr>
              <w:t>建设单位</w:t>
            </w:r>
          </w:p>
        </w:tc>
        <w:tc>
          <w:tcPr>
            <w:tcW w:w="1680" w:type="dxa"/>
            <w:gridSpan w:val="3"/>
            <w:vAlign w:val="center"/>
          </w:tcPr>
          <w:p w:rsidR="000F69BF" w:rsidRPr="004100F9" w:rsidRDefault="00B40516">
            <w:pPr>
              <w:jc w:val="center"/>
            </w:pPr>
            <w:r w:rsidRPr="004100F9">
              <w:rPr>
                <w:rFonts w:hint="eastAsia"/>
              </w:rPr>
              <w:t>项目名称</w:t>
            </w:r>
          </w:p>
        </w:tc>
        <w:tc>
          <w:tcPr>
            <w:tcW w:w="1580" w:type="dxa"/>
            <w:gridSpan w:val="2"/>
            <w:vAlign w:val="center"/>
          </w:tcPr>
          <w:p w:rsidR="000F69BF" w:rsidRPr="004100F9" w:rsidRDefault="00B40516">
            <w:pPr>
              <w:jc w:val="center"/>
            </w:pPr>
            <w:r w:rsidRPr="004100F9">
              <w:rPr>
                <w:rFonts w:hint="eastAsia"/>
              </w:rPr>
              <w:t>建设规模</w:t>
            </w:r>
          </w:p>
        </w:tc>
        <w:tc>
          <w:tcPr>
            <w:tcW w:w="1193" w:type="dxa"/>
            <w:gridSpan w:val="2"/>
            <w:vAlign w:val="center"/>
          </w:tcPr>
          <w:p w:rsidR="000F69BF" w:rsidRPr="004100F9" w:rsidRDefault="00B40516">
            <w:pPr>
              <w:jc w:val="center"/>
            </w:pPr>
            <w:r w:rsidRPr="004100F9">
              <w:rPr>
                <w:rFonts w:hint="eastAsia"/>
              </w:rPr>
              <w:t>开、竣工</w:t>
            </w:r>
          </w:p>
          <w:p w:rsidR="000F69BF" w:rsidRPr="004100F9" w:rsidRDefault="00B40516">
            <w:pPr>
              <w:jc w:val="center"/>
            </w:pPr>
            <w:r w:rsidRPr="004100F9">
              <w:rPr>
                <w:rFonts w:hint="eastAsia"/>
              </w:rPr>
              <w:t>日期</w:t>
            </w:r>
          </w:p>
        </w:tc>
        <w:tc>
          <w:tcPr>
            <w:tcW w:w="992" w:type="dxa"/>
            <w:vAlign w:val="center"/>
          </w:tcPr>
          <w:p w:rsidR="000F69BF" w:rsidRPr="004100F9" w:rsidRDefault="00B40516">
            <w:pPr>
              <w:jc w:val="center"/>
            </w:pPr>
            <w:r w:rsidRPr="004100F9">
              <w:rPr>
                <w:rFonts w:hint="eastAsia"/>
              </w:rPr>
              <w:t>在建或已完</w:t>
            </w:r>
          </w:p>
        </w:tc>
        <w:tc>
          <w:tcPr>
            <w:tcW w:w="1821" w:type="dxa"/>
            <w:gridSpan w:val="2"/>
            <w:vAlign w:val="center"/>
          </w:tcPr>
          <w:p w:rsidR="000F69BF" w:rsidRPr="004100F9" w:rsidRDefault="00B40516">
            <w:pPr>
              <w:jc w:val="center"/>
            </w:pPr>
            <w:r w:rsidRPr="004100F9">
              <w:rPr>
                <w:rFonts w:hint="eastAsia"/>
              </w:rPr>
              <w:t>工程质量</w:t>
            </w:r>
          </w:p>
        </w:tc>
      </w:tr>
      <w:tr w:rsidR="004100F9" w:rsidRPr="004100F9">
        <w:trPr>
          <w:trHeight w:val="616"/>
          <w:jc w:val="center"/>
        </w:trPr>
        <w:tc>
          <w:tcPr>
            <w:tcW w:w="1480" w:type="dxa"/>
            <w:gridSpan w:val="3"/>
            <w:vAlign w:val="center"/>
          </w:tcPr>
          <w:p w:rsidR="000F69BF" w:rsidRPr="004100F9" w:rsidRDefault="000F69BF">
            <w:pPr>
              <w:jc w:val="left"/>
            </w:pPr>
          </w:p>
        </w:tc>
        <w:tc>
          <w:tcPr>
            <w:tcW w:w="1680" w:type="dxa"/>
            <w:gridSpan w:val="3"/>
            <w:vAlign w:val="center"/>
          </w:tcPr>
          <w:p w:rsidR="000F69BF" w:rsidRPr="004100F9" w:rsidRDefault="000F69BF">
            <w:pPr>
              <w:jc w:val="left"/>
            </w:pPr>
          </w:p>
        </w:tc>
        <w:tc>
          <w:tcPr>
            <w:tcW w:w="1580" w:type="dxa"/>
            <w:gridSpan w:val="2"/>
            <w:vAlign w:val="center"/>
          </w:tcPr>
          <w:p w:rsidR="000F69BF" w:rsidRPr="004100F9" w:rsidRDefault="000F69BF">
            <w:pPr>
              <w:jc w:val="left"/>
            </w:pPr>
          </w:p>
        </w:tc>
        <w:tc>
          <w:tcPr>
            <w:tcW w:w="1193" w:type="dxa"/>
            <w:gridSpan w:val="2"/>
            <w:vAlign w:val="center"/>
          </w:tcPr>
          <w:p w:rsidR="000F69BF" w:rsidRPr="004100F9" w:rsidRDefault="000F69BF">
            <w:pPr>
              <w:jc w:val="left"/>
            </w:pPr>
          </w:p>
        </w:tc>
        <w:tc>
          <w:tcPr>
            <w:tcW w:w="992" w:type="dxa"/>
            <w:vAlign w:val="center"/>
          </w:tcPr>
          <w:p w:rsidR="000F69BF" w:rsidRPr="004100F9" w:rsidRDefault="000F69BF">
            <w:pPr>
              <w:jc w:val="left"/>
            </w:pPr>
          </w:p>
        </w:tc>
        <w:tc>
          <w:tcPr>
            <w:tcW w:w="1821" w:type="dxa"/>
            <w:gridSpan w:val="2"/>
            <w:vAlign w:val="center"/>
          </w:tcPr>
          <w:p w:rsidR="000F69BF" w:rsidRPr="004100F9" w:rsidRDefault="000F69BF">
            <w:pPr>
              <w:jc w:val="left"/>
            </w:pPr>
          </w:p>
        </w:tc>
      </w:tr>
      <w:tr w:rsidR="004100F9" w:rsidRPr="004100F9">
        <w:trPr>
          <w:trHeight w:val="616"/>
          <w:jc w:val="center"/>
        </w:trPr>
        <w:tc>
          <w:tcPr>
            <w:tcW w:w="1480" w:type="dxa"/>
            <w:gridSpan w:val="3"/>
            <w:vAlign w:val="center"/>
          </w:tcPr>
          <w:p w:rsidR="000F69BF" w:rsidRPr="004100F9" w:rsidRDefault="000F69BF">
            <w:pPr>
              <w:jc w:val="left"/>
            </w:pPr>
          </w:p>
        </w:tc>
        <w:tc>
          <w:tcPr>
            <w:tcW w:w="1680" w:type="dxa"/>
            <w:gridSpan w:val="3"/>
            <w:vAlign w:val="center"/>
          </w:tcPr>
          <w:p w:rsidR="000F69BF" w:rsidRPr="004100F9" w:rsidRDefault="000F69BF">
            <w:pPr>
              <w:jc w:val="left"/>
            </w:pPr>
          </w:p>
        </w:tc>
        <w:tc>
          <w:tcPr>
            <w:tcW w:w="1580" w:type="dxa"/>
            <w:gridSpan w:val="2"/>
            <w:vAlign w:val="center"/>
          </w:tcPr>
          <w:p w:rsidR="000F69BF" w:rsidRPr="004100F9" w:rsidRDefault="000F69BF">
            <w:pPr>
              <w:jc w:val="left"/>
            </w:pPr>
          </w:p>
        </w:tc>
        <w:tc>
          <w:tcPr>
            <w:tcW w:w="1193" w:type="dxa"/>
            <w:gridSpan w:val="2"/>
            <w:vAlign w:val="center"/>
          </w:tcPr>
          <w:p w:rsidR="000F69BF" w:rsidRPr="004100F9" w:rsidRDefault="000F69BF">
            <w:pPr>
              <w:jc w:val="left"/>
            </w:pPr>
          </w:p>
        </w:tc>
        <w:tc>
          <w:tcPr>
            <w:tcW w:w="992" w:type="dxa"/>
            <w:vAlign w:val="center"/>
          </w:tcPr>
          <w:p w:rsidR="000F69BF" w:rsidRPr="004100F9" w:rsidRDefault="000F69BF">
            <w:pPr>
              <w:jc w:val="left"/>
            </w:pPr>
          </w:p>
        </w:tc>
        <w:tc>
          <w:tcPr>
            <w:tcW w:w="1821" w:type="dxa"/>
            <w:gridSpan w:val="2"/>
            <w:vAlign w:val="center"/>
          </w:tcPr>
          <w:p w:rsidR="000F69BF" w:rsidRPr="004100F9" w:rsidRDefault="000F69BF">
            <w:pPr>
              <w:jc w:val="left"/>
            </w:pPr>
          </w:p>
        </w:tc>
      </w:tr>
      <w:tr w:rsidR="004100F9" w:rsidRPr="004100F9">
        <w:trPr>
          <w:trHeight w:val="616"/>
          <w:jc w:val="center"/>
        </w:trPr>
        <w:tc>
          <w:tcPr>
            <w:tcW w:w="1480" w:type="dxa"/>
            <w:gridSpan w:val="3"/>
            <w:vAlign w:val="center"/>
          </w:tcPr>
          <w:p w:rsidR="000F69BF" w:rsidRPr="004100F9" w:rsidRDefault="000F69BF">
            <w:pPr>
              <w:jc w:val="left"/>
            </w:pPr>
          </w:p>
        </w:tc>
        <w:tc>
          <w:tcPr>
            <w:tcW w:w="1680" w:type="dxa"/>
            <w:gridSpan w:val="3"/>
            <w:vAlign w:val="center"/>
          </w:tcPr>
          <w:p w:rsidR="000F69BF" w:rsidRPr="004100F9" w:rsidRDefault="000F69BF">
            <w:pPr>
              <w:jc w:val="left"/>
            </w:pPr>
          </w:p>
        </w:tc>
        <w:tc>
          <w:tcPr>
            <w:tcW w:w="1580" w:type="dxa"/>
            <w:gridSpan w:val="2"/>
            <w:vAlign w:val="center"/>
          </w:tcPr>
          <w:p w:rsidR="000F69BF" w:rsidRPr="004100F9" w:rsidRDefault="000F69BF">
            <w:pPr>
              <w:jc w:val="left"/>
            </w:pPr>
          </w:p>
        </w:tc>
        <w:tc>
          <w:tcPr>
            <w:tcW w:w="1193" w:type="dxa"/>
            <w:gridSpan w:val="2"/>
            <w:vAlign w:val="center"/>
          </w:tcPr>
          <w:p w:rsidR="000F69BF" w:rsidRPr="004100F9" w:rsidRDefault="000F69BF">
            <w:pPr>
              <w:jc w:val="left"/>
            </w:pPr>
          </w:p>
        </w:tc>
        <w:tc>
          <w:tcPr>
            <w:tcW w:w="992" w:type="dxa"/>
            <w:vAlign w:val="center"/>
          </w:tcPr>
          <w:p w:rsidR="000F69BF" w:rsidRPr="004100F9" w:rsidRDefault="000F69BF">
            <w:pPr>
              <w:jc w:val="left"/>
            </w:pPr>
          </w:p>
        </w:tc>
        <w:tc>
          <w:tcPr>
            <w:tcW w:w="1821" w:type="dxa"/>
            <w:gridSpan w:val="2"/>
            <w:vAlign w:val="center"/>
          </w:tcPr>
          <w:p w:rsidR="000F69BF" w:rsidRPr="004100F9" w:rsidRDefault="000F69BF">
            <w:pPr>
              <w:jc w:val="left"/>
            </w:pPr>
          </w:p>
        </w:tc>
      </w:tr>
      <w:tr w:rsidR="004100F9" w:rsidRPr="004100F9">
        <w:trPr>
          <w:trHeight w:val="616"/>
          <w:jc w:val="center"/>
        </w:trPr>
        <w:tc>
          <w:tcPr>
            <w:tcW w:w="1480" w:type="dxa"/>
            <w:gridSpan w:val="3"/>
            <w:vAlign w:val="center"/>
          </w:tcPr>
          <w:p w:rsidR="000F69BF" w:rsidRPr="004100F9" w:rsidRDefault="000F69BF">
            <w:pPr>
              <w:jc w:val="left"/>
            </w:pPr>
          </w:p>
        </w:tc>
        <w:tc>
          <w:tcPr>
            <w:tcW w:w="1680" w:type="dxa"/>
            <w:gridSpan w:val="3"/>
            <w:vAlign w:val="center"/>
          </w:tcPr>
          <w:p w:rsidR="000F69BF" w:rsidRPr="004100F9" w:rsidRDefault="000F69BF">
            <w:pPr>
              <w:jc w:val="left"/>
            </w:pPr>
          </w:p>
        </w:tc>
        <w:tc>
          <w:tcPr>
            <w:tcW w:w="1580" w:type="dxa"/>
            <w:gridSpan w:val="2"/>
            <w:vAlign w:val="center"/>
          </w:tcPr>
          <w:p w:rsidR="000F69BF" w:rsidRPr="004100F9" w:rsidRDefault="000F69BF">
            <w:pPr>
              <w:jc w:val="left"/>
            </w:pPr>
          </w:p>
        </w:tc>
        <w:tc>
          <w:tcPr>
            <w:tcW w:w="1193" w:type="dxa"/>
            <w:gridSpan w:val="2"/>
            <w:vAlign w:val="center"/>
          </w:tcPr>
          <w:p w:rsidR="000F69BF" w:rsidRPr="004100F9" w:rsidRDefault="000F69BF">
            <w:pPr>
              <w:jc w:val="left"/>
            </w:pPr>
          </w:p>
        </w:tc>
        <w:tc>
          <w:tcPr>
            <w:tcW w:w="992" w:type="dxa"/>
            <w:vAlign w:val="center"/>
          </w:tcPr>
          <w:p w:rsidR="000F69BF" w:rsidRPr="004100F9" w:rsidRDefault="000F69BF">
            <w:pPr>
              <w:jc w:val="left"/>
            </w:pPr>
          </w:p>
        </w:tc>
        <w:tc>
          <w:tcPr>
            <w:tcW w:w="1821" w:type="dxa"/>
            <w:gridSpan w:val="2"/>
            <w:vAlign w:val="center"/>
          </w:tcPr>
          <w:p w:rsidR="000F69BF" w:rsidRPr="004100F9" w:rsidRDefault="000F69BF">
            <w:pPr>
              <w:jc w:val="left"/>
            </w:pPr>
          </w:p>
        </w:tc>
      </w:tr>
      <w:tr w:rsidR="004100F9" w:rsidRPr="004100F9">
        <w:trPr>
          <w:trHeight w:val="616"/>
          <w:jc w:val="center"/>
        </w:trPr>
        <w:tc>
          <w:tcPr>
            <w:tcW w:w="1480" w:type="dxa"/>
            <w:gridSpan w:val="3"/>
            <w:vAlign w:val="center"/>
          </w:tcPr>
          <w:p w:rsidR="000F69BF" w:rsidRPr="004100F9" w:rsidRDefault="000F69BF">
            <w:pPr>
              <w:jc w:val="left"/>
            </w:pPr>
          </w:p>
        </w:tc>
        <w:tc>
          <w:tcPr>
            <w:tcW w:w="1680" w:type="dxa"/>
            <w:gridSpan w:val="3"/>
            <w:vAlign w:val="center"/>
          </w:tcPr>
          <w:p w:rsidR="000F69BF" w:rsidRPr="004100F9" w:rsidRDefault="000F69BF">
            <w:pPr>
              <w:jc w:val="left"/>
            </w:pPr>
          </w:p>
        </w:tc>
        <w:tc>
          <w:tcPr>
            <w:tcW w:w="1580" w:type="dxa"/>
            <w:gridSpan w:val="2"/>
            <w:vAlign w:val="center"/>
          </w:tcPr>
          <w:p w:rsidR="000F69BF" w:rsidRPr="004100F9" w:rsidRDefault="000F69BF">
            <w:pPr>
              <w:jc w:val="left"/>
            </w:pPr>
          </w:p>
        </w:tc>
        <w:tc>
          <w:tcPr>
            <w:tcW w:w="1193" w:type="dxa"/>
            <w:gridSpan w:val="2"/>
            <w:vAlign w:val="center"/>
          </w:tcPr>
          <w:p w:rsidR="000F69BF" w:rsidRPr="004100F9" w:rsidRDefault="000F69BF">
            <w:pPr>
              <w:jc w:val="left"/>
            </w:pPr>
          </w:p>
        </w:tc>
        <w:tc>
          <w:tcPr>
            <w:tcW w:w="992" w:type="dxa"/>
            <w:vAlign w:val="center"/>
          </w:tcPr>
          <w:p w:rsidR="000F69BF" w:rsidRPr="004100F9" w:rsidRDefault="000F69BF">
            <w:pPr>
              <w:jc w:val="left"/>
            </w:pPr>
          </w:p>
        </w:tc>
        <w:tc>
          <w:tcPr>
            <w:tcW w:w="1821" w:type="dxa"/>
            <w:gridSpan w:val="2"/>
            <w:vAlign w:val="center"/>
          </w:tcPr>
          <w:p w:rsidR="000F69BF" w:rsidRPr="004100F9" w:rsidRDefault="000F69BF">
            <w:pPr>
              <w:jc w:val="left"/>
            </w:pPr>
          </w:p>
        </w:tc>
      </w:tr>
      <w:tr w:rsidR="004100F9" w:rsidRPr="004100F9">
        <w:trPr>
          <w:trHeight w:val="616"/>
          <w:jc w:val="center"/>
        </w:trPr>
        <w:tc>
          <w:tcPr>
            <w:tcW w:w="1480" w:type="dxa"/>
            <w:gridSpan w:val="3"/>
            <w:vAlign w:val="center"/>
          </w:tcPr>
          <w:p w:rsidR="000F69BF" w:rsidRPr="004100F9" w:rsidRDefault="000F69BF">
            <w:pPr>
              <w:jc w:val="left"/>
            </w:pPr>
          </w:p>
        </w:tc>
        <w:tc>
          <w:tcPr>
            <w:tcW w:w="1680" w:type="dxa"/>
            <w:gridSpan w:val="3"/>
            <w:vAlign w:val="center"/>
          </w:tcPr>
          <w:p w:rsidR="000F69BF" w:rsidRPr="004100F9" w:rsidRDefault="000F69BF">
            <w:pPr>
              <w:jc w:val="left"/>
            </w:pPr>
          </w:p>
        </w:tc>
        <w:tc>
          <w:tcPr>
            <w:tcW w:w="1580" w:type="dxa"/>
            <w:gridSpan w:val="2"/>
            <w:vAlign w:val="center"/>
          </w:tcPr>
          <w:p w:rsidR="000F69BF" w:rsidRPr="004100F9" w:rsidRDefault="000F69BF">
            <w:pPr>
              <w:jc w:val="left"/>
            </w:pPr>
          </w:p>
        </w:tc>
        <w:tc>
          <w:tcPr>
            <w:tcW w:w="1193" w:type="dxa"/>
            <w:gridSpan w:val="2"/>
            <w:vAlign w:val="center"/>
          </w:tcPr>
          <w:p w:rsidR="000F69BF" w:rsidRPr="004100F9" w:rsidRDefault="000F69BF">
            <w:pPr>
              <w:jc w:val="left"/>
            </w:pPr>
          </w:p>
        </w:tc>
        <w:tc>
          <w:tcPr>
            <w:tcW w:w="992" w:type="dxa"/>
            <w:vAlign w:val="center"/>
          </w:tcPr>
          <w:p w:rsidR="000F69BF" w:rsidRPr="004100F9" w:rsidRDefault="000F69BF">
            <w:pPr>
              <w:jc w:val="left"/>
            </w:pPr>
          </w:p>
        </w:tc>
        <w:tc>
          <w:tcPr>
            <w:tcW w:w="1821" w:type="dxa"/>
            <w:gridSpan w:val="2"/>
            <w:vAlign w:val="center"/>
          </w:tcPr>
          <w:p w:rsidR="000F69BF" w:rsidRPr="004100F9" w:rsidRDefault="000F69BF">
            <w:pPr>
              <w:jc w:val="left"/>
            </w:pPr>
          </w:p>
        </w:tc>
      </w:tr>
      <w:tr w:rsidR="004100F9" w:rsidRPr="004100F9">
        <w:trPr>
          <w:trHeight w:val="616"/>
          <w:jc w:val="center"/>
        </w:trPr>
        <w:tc>
          <w:tcPr>
            <w:tcW w:w="1480" w:type="dxa"/>
            <w:gridSpan w:val="3"/>
            <w:vAlign w:val="center"/>
          </w:tcPr>
          <w:p w:rsidR="000F69BF" w:rsidRPr="004100F9" w:rsidRDefault="000F69BF">
            <w:pPr>
              <w:jc w:val="left"/>
            </w:pPr>
          </w:p>
        </w:tc>
        <w:tc>
          <w:tcPr>
            <w:tcW w:w="1680" w:type="dxa"/>
            <w:gridSpan w:val="3"/>
            <w:vAlign w:val="center"/>
          </w:tcPr>
          <w:p w:rsidR="000F69BF" w:rsidRPr="004100F9" w:rsidRDefault="000F69BF">
            <w:pPr>
              <w:jc w:val="left"/>
            </w:pPr>
          </w:p>
        </w:tc>
        <w:tc>
          <w:tcPr>
            <w:tcW w:w="1580" w:type="dxa"/>
            <w:gridSpan w:val="2"/>
            <w:vAlign w:val="center"/>
          </w:tcPr>
          <w:p w:rsidR="000F69BF" w:rsidRPr="004100F9" w:rsidRDefault="000F69BF">
            <w:pPr>
              <w:jc w:val="left"/>
            </w:pPr>
          </w:p>
        </w:tc>
        <w:tc>
          <w:tcPr>
            <w:tcW w:w="1193" w:type="dxa"/>
            <w:gridSpan w:val="2"/>
            <w:vAlign w:val="center"/>
          </w:tcPr>
          <w:p w:rsidR="000F69BF" w:rsidRPr="004100F9" w:rsidRDefault="000F69BF">
            <w:pPr>
              <w:jc w:val="left"/>
            </w:pPr>
          </w:p>
        </w:tc>
        <w:tc>
          <w:tcPr>
            <w:tcW w:w="992" w:type="dxa"/>
            <w:vAlign w:val="center"/>
          </w:tcPr>
          <w:p w:rsidR="000F69BF" w:rsidRPr="004100F9" w:rsidRDefault="000F69BF">
            <w:pPr>
              <w:jc w:val="left"/>
            </w:pPr>
          </w:p>
        </w:tc>
        <w:tc>
          <w:tcPr>
            <w:tcW w:w="1821" w:type="dxa"/>
            <w:gridSpan w:val="2"/>
            <w:vAlign w:val="center"/>
          </w:tcPr>
          <w:p w:rsidR="000F69BF" w:rsidRPr="004100F9" w:rsidRDefault="000F69BF">
            <w:pPr>
              <w:jc w:val="left"/>
            </w:pPr>
          </w:p>
        </w:tc>
      </w:tr>
      <w:tr w:rsidR="004100F9" w:rsidRPr="004100F9">
        <w:trPr>
          <w:trHeight w:val="616"/>
          <w:jc w:val="center"/>
        </w:trPr>
        <w:tc>
          <w:tcPr>
            <w:tcW w:w="1480" w:type="dxa"/>
            <w:gridSpan w:val="3"/>
            <w:vAlign w:val="center"/>
          </w:tcPr>
          <w:p w:rsidR="000F69BF" w:rsidRPr="004100F9" w:rsidRDefault="000F69BF">
            <w:pPr>
              <w:jc w:val="left"/>
            </w:pPr>
          </w:p>
        </w:tc>
        <w:tc>
          <w:tcPr>
            <w:tcW w:w="1680" w:type="dxa"/>
            <w:gridSpan w:val="3"/>
            <w:vAlign w:val="center"/>
          </w:tcPr>
          <w:p w:rsidR="000F69BF" w:rsidRPr="004100F9" w:rsidRDefault="000F69BF">
            <w:pPr>
              <w:jc w:val="left"/>
            </w:pPr>
          </w:p>
        </w:tc>
        <w:tc>
          <w:tcPr>
            <w:tcW w:w="1580" w:type="dxa"/>
            <w:gridSpan w:val="2"/>
            <w:vAlign w:val="center"/>
          </w:tcPr>
          <w:p w:rsidR="000F69BF" w:rsidRPr="004100F9" w:rsidRDefault="000F69BF">
            <w:pPr>
              <w:jc w:val="left"/>
            </w:pPr>
          </w:p>
        </w:tc>
        <w:tc>
          <w:tcPr>
            <w:tcW w:w="1193" w:type="dxa"/>
            <w:gridSpan w:val="2"/>
            <w:vAlign w:val="center"/>
          </w:tcPr>
          <w:p w:rsidR="000F69BF" w:rsidRPr="004100F9" w:rsidRDefault="000F69BF">
            <w:pPr>
              <w:jc w:val="left"/>
            </w:pPr>
          </w:p>
        </w:tc>
        <w:tc>
          <w:tcPr>
            <w:tcW w:w="992" w:type="dxa"/>
            <w:vAlign w:val="center"/>
          </w:tcPr>
          <w:p w:rsidR="000F69BF" w:rsidRPr="004100F9" w:rsidRDefault="000F69BF">
            <w:pPr>
              <w:jc w:val="left"/>
            </w:pPr>
          </w:p>
        </w:tc>
        <w:tc>
          <w:tcPr>
            <w:tcW w:w="1821" w:type="dxa"/>
            <w:gridSpan w:val="2"/>
            <w:vAlign w:val="center"/>
          </w:tcPr>
          <w:p w:rsidR="000F69BF" w:rsidRPr="004100F9" w:rsidRDefault="000F69BF">
            <w:pPr>
              <w:jc w:val="left"/>
            </w:pPr>
          </w:p>
        </w:tc>
      </w:tr>
      <w:tr w:rsidR="000F69BF" w:rsidRPr="004100F9">
        <w:trPr>
          <w:trHeight w:val="616"/>
          <w:jc w:val="center"/>
        </w:trPr>
        <w:tc>
          <w:tcPr>
            <w:tcW w:w="1480" w:type="dxa"/>
            <w:gridSpan w:val="3"/>
            <w:vAlign w:val="center"/>
          </w:tcPr>
          <w:p w:rsidR="000F69BF" w:rsidRPr="004100F9" w:rsidRDefault="000F69BF">
            <w:pPr>
              <w:jc w:val="left"/>
            </w:pPr>
          </w:p>
        </w:tc>
        <w:tc>
          <w:tcPr>
            <w:tcW w:w="1680" w:type="dxa"/>
            <w:gridSpan w:val="3"/>
            <w:vAlign w:val="center"/>
          </w:tcPr>
          <w:p w:rsidR="000F69BF" w:rsidRPr="004100F9" w:rsidRDefault="000F69BF">
            <w:pPr>
              <w:jc w:val="left"/>
            </w:pPr>
          </w:p>
        </w:tc>
        <w:tc>
          <w:tcPr>
            <w:tcW w:w="1580" w:type="dxa"/>
            <w:gridSpan w:val="2"/>
            <w:vAlign w:val="center"/>
          </w:tcPr>
          <w:p w:rsidR="000F69BF" w:rsidRPr="004100F9" w:rsidRDefault="000F69BF">
            <w:pPr>
              <w:jc w:val="left"/>
            </w:pPr>
          </w:p>
        </w:tc>
        <w:tc>
          <w:tcPr>
            <w:tcW w:w="1193" w:type="dxa"/>
            <w:gridSpan w:val="2"/>
            <w:vAlign w:val="center"/>
          </w:tcPr>
          <w:p w:rsidR="000F69BF" w:rsidRPr="004100F9" w:rsidRDefault="000F69BF">
            <w:pPr>
              <w:jc w:val="left"/>
            </w:pPr>
          </w:p>
        </w:tc>
        <w:tc>
          <w:tcPr>
            <w:tcW w:w="992" w:type="dxa"/>
            <w:vAlign w:val="center"/>
          </w:tcPr>
          <w:p w:rsidR="000F69BF" w:rsidRPr="004100F9" w:rsidRDefault="000F69BF">
            <w:pPr>
              <w:jc w:val="left"/>
            </w:pPr>
          </w:p>
        </w:tc>
        <w:tc>
          <w:tcPr>
            <w:tcW w:w="1821" w:type="dxa"/>
            <w:gridSpan w:val="2"/>
            <w:vAlign w:val="center"/>
          </w:tcPr>
          <w:p w:rsidR="000F69BF" w:rsidRPr="004100F9" w:rsidRDefault="000F69BF">
            <w:pPr>
              <w:jc w:val="left"/>
            </w:pPr>
          </w:p>
        </w:tc>
      </w:tr>
    </w:tbl>
    <w:p w:rsidR="000F69BF" w:rsidRPr="004100F9" w:rsidRDefault="000F69BF">
      <w:pPr>
        <w:ind w:firstLine="480"/>
        <w:jc w:val="left"/>
      </w:pPr>
    </w:p>
    <w:p w:rsidR="000F69BF" w:rsidRPr="004100F9" w:rsidRDefault="00B40516">
      <w:pPr>
        <w:ind w:firstLine="480"/>
        <w:jc w:val="left"/>
      </w:pPr>
      <w:r w:rsidRPr="004100F9">
        <w:rPr>
          <w:rFonts w:hint="eastAsia"/>
        </w:rPr>
        <w:t>注：总监理工程师应附本简历表，其余人员无需本表。</w:t>
      </w:r>
    </w:p>
    <w:p w:rsidR="000F69BF" w:rsidRPr="004100F9" w:rsidRDefault="000F69BF">
      <w:pPr>
        <w:rPr>
          <w:rFonts w:ascii="宋体" w:hAnsi="宋体" w:cs="宋体"/>
          <w:b/>
          <w:bCs/>
          <w:kern w:val="0"/>
        </w:rPr>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p w:rsidR="000F69BF" w:rsidRPr="004100F9" w:rsidRDefault="000F69BF">
      <w:pPr>
        <w:pStyle w:val="ac"/>
      </w:pPr>
    </w:p>
    <w:bookmarkEnd w:id="176"/>
    <w:p w:rsidR="000F69BF" w:rsidRPr="004100F9" w:rsidRDefault="00B40516">
      <w:pPr>
        <w:pageBreakBefore/>
        <w:outlineLvl w:val="1"/>
        <w:rPr>
          <w:b/>
          <w:sz w:val="28"/>
          <w:szCs w:val="28"/>
        </w:rPr>
      </w:pPr>
      <w:r w:rsidRPr="004100F9">
        <w:rPr>
          <w:rFonts w:hint="eastAsia"/>
          <w:b/>
          <w:sz w:val="28"/>
          <w:szCs w:val="28"/>
        </w:rPr>
        <w:lastRenderedPageBreak/>
        <w:t>（三）投标人在广州市住建行业信用管理平台建立企业信用档案的网页截图。</w:t>
      </w:r>
    </w:p>
    <w:p w:rsidR="000F69BF" w:rsidRPr="004100F9" w:rsidRDefault="000F69BF">
      <w:pPr>
        <w:ind w:firstLine="480"/>
      </w:pPr>
    </w:p>
    <w:p w:rsidR="000F69BF" w:rsidRPr="004100F9" w:rsidRDefault="00B40516">
      <w:pPr>
        <w:ind w:firstLine="480"/>
      </w:pPr>
      <w:r w:rsidRPr="004100F9">
        <w:rPr>
          <w:rFonts w:hint="eastAsia"/>
        </w:rPr>
        <w:t>格式自拟。</w:t>
      </w:r>
    </w:p>
    <w:p w:rsidR="000F69BF" w:rsidRPr="004100F9" w:rsidRDefault="00B40516">
      <w:pPr>
        <w:pageBreakBefore/>
        <w:outlineLvl w:val="1"/>
        <w:rPr>
          <w:b/>
          <w:sz w:val="28"/>
          <w:szCs w:val="28"/>
        </w:rPr>
      </w:pPr>
      <w:r w:rsidRPr="004100F9">
        <w:rPr>
          <w:rFonts w:hint="eastAsia"/>
          <w:b/>
          <w:sz w:val="28"/>
          <w:szCs w:val="28"/>
        </w:rPr>
        <w:lastRenderedPageBreak/>
        <w:t>（四）投标人声明</w:t>
      </w:r>
    </w:p>
    <w:p w:rsidR="000F69BF" w:rsidRPr="004100F9" w:rsidRDefault="00B40516">
      <w:pPr>
        <w:ind w:firstLine="480"/>
        <w:jc w:val="left"/>
        <w:rPr>
          <w:rFonts w:cs="宋体"/>
        </w:rPr>
      </w:pPr>
      <w:r w:rsidRPr="004100F9">
        <w:rPr>
          <w:rFonts w:cs="宋体" w:hint="eastAsia"/>
        </w:rPr>
        <w:t>注：详见招标公告附件一，投标人需提供原件清晰扫描件加盖单位电子印章。</w:t>
      </w:r>
    </w:p>
    <w:p w:rsidR="000F69BF" w:rsidRPr="004100F9" w:rsidRDefault="000F69BF">
      <w:pPr>
        <w:ind w:firstLine="480"/>
        <w:jc w:val="left"/>
        <w:rPr>
          <w:rFonts w:cs="宋体"/>
        </w:rPr>
      </w:pPr>
    </w:p>
    <w:p w:rsidR="000F69BF" w:rsidRPr="004100F9" w:rsidRDefault="00B40516">
      <w:pPr>
        <w:pageBreakBefore/>
        <w:outlineLvl w:val="1"/>
        <w:rPr>
          <w:b/>
          <w:szCs w:val="22"/>
        </w:rPr>
      </w:pPr>
      <w:r w:rsidRPr="004100F9">
        <w:rPr>
          <w:rFonts w:hint="eastAsia"/>
          <w:b/>
        </w:rPr>
        <w:lastRenderedPageBreak/>
        <w:t>（五）其他符合第二章第</w:t>
      </w:r>
      <w:r w:rsidRPr="004100F9">
        <w:rPr>
          <w:rFonts w:hint="eastAsia"/>
          <w:b/>
        </w:rPr>
        <w:t>1.4</w:t>
      </w:r>
      <w:r w:rsidRPr="004100F9">
        <w:rPr>
          <w:rFonts w:hint="eastAsia"/>
          <w:b/>
        </w:rPr>
        <w:t>款</w:t>
      </w:r>
      <w:proofErr w:type="gramStart"/>
      <w:r w:rsidRPr="004100F9">
        <w:rPr>
          <w:rFonts w:hint="eastAsia"/>
          <w:b/>
        </w:rPr>
        <w:t>“</w:t>
      </w:r>
      <w:proofErr w:type="gramEnd"/>
      <w:r w:rsidRPr="004100F9">
        <w:rPr>
          <w:rFonts w:hint="eastAsia"/>
          <w:b/>
        </w:rPr>
        <w:t>投标人资格要求“规定的证明材料。</w:t>
      </w:r>
    </w:p>
    <w:p w:rsidR="000F69BF" w:rsidRPr="004100F9" w:rsidRDefault="000F69BF">
      <w:pPr>
        <w:ind w:firstLine="480"/>
      </w:pPr>
    </w:p>
    <w:p w:rsidR="000F69BF" w:rsidRPr="004100F9" w:rsidRDefault="00B40516">
      <w:pPr>
        <w:ind w:firstLine="480"/>
      </w:pPr>
      <w:r w:rsidRPr="004100F9">
        <w:rPr>
          <w:rFonts w:hint="eastAsia"/>
        </w:rPr>
        <w:t>格式自拟。</w:t>
      </w:r>
    </w:p>
    <w:p w:rsidR="000F69BF" w:rsidRPr="004100F9" w:rsidRDefault="00B40516">
      <w:pPr>
        <w:pageBreakBefore/>
        <w:outlineLvl w:val="1"/>
        <w:rPr>
          <w:rFonts w:cs="宋体"/>
          <w:b/>
          <w:bCs/>
          <w:sz w:val="28"/>
          <w:szCs w:val="28"/>
        </w:rPr>
      </w:pPr>
      <w:r w:rsidRPr="004100F9">
        <w:rPr>
          <w:rFonts w:cs="宋体" w:hint="eastAsia"/>
          <w:b/>
          <w:bCs/>
          <w:sz w:val="28"/>
          <w:szCs w:val="28"/>
        </w:rPr>
        <w:lastRenderedPageBreak/>
        <w:t>（六）类似工程的业绩及获奖情况</w:t>
      </w:r>
    </w:p>
    <w:p w:rsidR="000F69BF" w:rsidRPr="004100F9" w:rsidRDefault="00B40516">
      <w:pPr>
        <w:pStyle w:val="3"/>
        <w:jc w:val="center"/>
        <w:rPr>
          <w:rFonts w:cs="宋体"/>
          <w:b/>
          <w:szCs w:val="32"/>
        </w:rPr>
      </w:pPr>
      <w:r w:rsidRPr="004100F9">
        <w:rPr>
          <w:rFonts w:hint="eastAsia"/>
        </w:rPr>
        <w:t>项目情况汇总一览表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07"/>
        <w:gridCol w:w="1133"/>
        <w:gridCol w:w="1275"/>
        <w:gridCol w:w="1133"/>
        <w:gridCol w:w="1133"/>
        <w:gridCol w:w="1133"/>
        <w:gridCol w:w="821"/>
      </w:tblGrid>
      <w:tr w:rsidR="004100F9" w:rsidRPr="004100F9">
        <w:tc>
          <w:tcPr>
            <w:tcW w:w="535"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序号</w:t>
            </w:r>
          </w:p>
        </w:tc>
        <w:tc>
          <w:tcPr>
            <w:tcW w:w="2407"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项目名称</w:t>
            </w: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委托单位</w:t>
            </w:r>
          </w:p>
        </w:tc>
        <w:tc>
          <w:tcPr>
            <w:tcW w:w="1275"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委托单位联系人电话</w:t>
            </w: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jc w:val="center"/>
              <w:rPr>
                <w:rFonts w:ascii="宋体" w:hAnsi="宋体"/>
                <w:szCs w:val="21"/>
              </w:rPr>
            </w:pPr>
            <w:r w:rsidRPr="004100F9">
              <w:rPr>
                <w:rFonts w:hint="eastAsia"/>
                <w:szCs w:val="21"/>
              </w:rPr>
              <w:t>投资额</w:t>
            </w:r>
          </w:p>
          <w:p w:rsidR="000F69BF" w:rsidRPr="004100F9" w:rsidRDefault="00B40516">
            <w:pPr>
              <w:pStyle w:val="a3"/>
              <w:ind w:firstLineChars="0" w:firstLine="0"/>
              <w:jc w:val="center"/>
            </w:pPr>
            <w:r w:rsidRPr="004100F9">
              <w:rPr>
                <w:rFonts w:hAnsi="宋体" w:cs="Arial"/>
                <w:bCs/>
                <w:szCs w:val="21"/>
              </w:rPr>
              <w:t>(</w:t>
            </w:r>
            <w:r w:rsidRPr="004100F9">
              <w:rPr>
                <w:rFonts w:hAnsi="宋体" w:cs="Arial" w:hint="eastAsia"/>
                <w:bCs/>
                <w:szCs w:val="21"/>
              </w:rPr>
              <w:t>送审额</w:t>
            </w:r>
            <w:r w:rsidRPr="004100F9">
              <w:rPr>
                <w:rFonts w:hAnsi="宋体" w:cs="Arial"/>
                <w:bCs/>
                <w:szCs w:val="21"/>
              </w:rPr>
              <w:t>)</w:t>
            </w: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服务合同总价</w:t>
            </w: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服务内容</w:t>
            </w:r>
          </w:p>
        </w:tc>
        <w:tc>
          <w:tcPr>
            <w:tcW w:w="821"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cs="Arial" w:hint="eastAsia"/>
                <w:bCs/>
                <w:szCs w:val="21"/>
              </w:rPr>
              <w:t>备注</w:t>
            </w:r>
          </w:p>
        </w:tc>
      </w:tr>
      <w:tr w:rsidR="004100F9" w:rsidRPr="004100F9">
        <w:trPr>
          <w:trHeight w:val="483"/>
        </w:trPr>
        <w:tc>
          <w:tcPr>
            <w:tcW w:w="535"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1</w:t>
            </w:r>
          </w:p>
        </w:tc>
        <w:tc>
          <w:tcPr>
            <w:tcW w:w="2407"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r>
      <w:tr w:rsidR="004100F9" w:rsidRPr="004100F9">
        <w:trPr>
          <w:trHeight w:val="483"/>
        </w:trPr>
        <w:tc>
          <w:tcPr>
            <w:tcW w:w="535"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2</w:t>
            </w:r>
          </w:p>
        </w:tc>
        <w:tc>
          <w:tcPr>
            <w:tcW w:w="2407"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r>
      <w:tr w:rsidR="004100F9" w:rsidRPr="004100F9">
        <w:trPr>
          <w:trHeight w:val="483"/>
        </w:trPr>
        <w:tc>
          <w:tcPr>
            <w:tcW w:w="535"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3</w:t>
            </w:r>
          </w:p>
        </w:tc>
        <w:tc>
          <w:tcPr>
            <w:tcW w:w="2407"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r>
      <w:tr w:rsidR="004100F9" w:rsidRPr="004100F9">
        <w:trPr>
          <w:trHeight w:val="483"/>
        </w:trPr>
        <w:tc>
          <w:tcPr>
            <w:tcW w:w="535" w:type="dxa"/>
            <w:tcBorders>
              <w:top w:val="single" w:sz="4" w:space="0" w:color="auto"/>
              <w:left w:val="single" w:sz="4" w:space="0" w:color="auto"/>
              <w:bottom w:val="single" w:sz="4" w:space="0" w:color="auto"/>
              <w:right w:val="single" w:sz="4" w:space="0" w:color="auto"/>
            </w:tcBorders>
            <w:vAlign w:val="center"/>
          </w:tcPr>
          <w:p w:rsidR="000F69BF" w:rsidRPr="004100F9" w:rsidRDefault="00B40516">
            <w:pPr>
              <w:adjustRightInd w:val="0"/>
              <w:snapToGrid w:val="0"/>
              <w:spacing w:line="288" w:lineRule="auto"/>
              <w:jc w:val="center"/>
              <w:rPr>
                <w:rFonts w:ascii="宋体" w:hAnsi="宋体"/>
                <w:szCs w:val="21"/>
              </w:rPr>
            </w:pPr>
            <w:r w:rsidRPr="004100F9">
              <w:rPr>
                <w:rFonts w:hint="eastAsia"/>
                <w:szCs w:val="21"/>
              </w:rPr>
              <w:t>…</w:t>
            </w:r>
          </w:p>
        </w:tc>
        <w:tc>
          <w:tcPr>
            <w:tcW w:w="2407"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0F69BF" w:rsidRPr="004100F9" w:rsidRDefault="000F69BF">
            <w:pPr>
              <w:adjustRightInd w:val="0"/>
              <w:snapToGrid w:val="0"/>
              <w:spacing w:line="288" w:lineRule="auto"/>
              <w:rPr>
                <w:rFonts w:ascii="宋体" w:hAnsi="宋体"/>
                <w:szCs w:val="21"/>
              </w:rPr>
            </w:pPr>
          </w:p>
        </w:tc>
      </w:tr>
    </w:tbl>
    <w:p w:rsidR="000F69BF" w:rsidRPr="004100F9" w:rsidRDefault="00B40516">
      <w:pPr>
        <w:ind w:left="574" w:firstLine="480"/>
        <w:jc w:val="left"/>
        <w:rPr>
          <w:bCs/>
        </w:rPr>
      </w:pPr>
      <w:r w:rsidRPr="004100F9">
        <w:rPr>
          <w:rFonts w:hint="eastAsia"/>
          <w:bCs/>
        </w:rPr>
        <w:t>注：具体要求详见招标文件第三章评标办法（综合评估法）。</w:t>
      </w:r>
    </w:p>
    <w:p w:rsidR="000F69BF" w:rsidRPr="004100F9" w:rsidRDefault="00B40516">
      <w:pPr>
        <w:spacing w:afterLines="50" w:after="156"/>
        <w:jc w:val="center"/>
      </w:pPr>
      <w:r w:rsidRPr="004100F9">
        <w:rPr>
          <w:rFonts w:hint="eastAsia"/>
        </w:rPr>
        <w:br w:type="page"/>
      </w:r>
    </w:p>
    <w:p w:rsidR="000F69BF" w:rsidRPr="004100F9" w:rsidRDefault="00B40516">
      <w:pPr>
        <w:pStyle w:val="3"/>
        <w:spacing w:afterLines="50" w:after="156"/>
        <w:ind w:leftChars="200" w:left="420" w:firstLineChars="0" w:firstLine="0"/>
        <w:jc w:val="left"/>
        <w:rPr>
          <w:sz w:val="36"/>
        </w:rPr>
      </w:pPr>
      <w:r w:rsidRPr="004100F9">
        <w:rPr>
          <w:rFonts w:hint="eastAsia"/>
          <w:szCs w:val="24"/>
        </w:rPr>
        <w:lastRenderedPageBreak/>
        <w:t>（七）工程监理业绩获奖情况一览表</w:t>
      </w:r>
      <w:r w:rsidRPr="004100F9">
        <w:rPr>
          <w:rFonts w:hint="eastAsia"/>
        </w:rPr>
        <w:t>（如有）</w:t>
      </w:r>
    </w:p>
    <w:tbl>
      <w:tblPr>
        <w:tblW w:w="91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
        <w:gridCol w:w="1809"/>
        <w:gridCol w:w="1207"/>
        <w:gridCol w:w="2207"/>
        <w:gridCol w:w="2083"/>
        <w:gridCol w:w="950"/>
      </w:tblGrid>
      <w:tr w:rsidR="004100F9" w:rsidRPr="004100F9">
        <w:trPr>
          <w:trHeight w:val="760"/>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b/>
                <w:bCs/>
                <w:sz w:val="24"/>
              </w:rPr>
            </w:pPr>
            <w:r w:rsidRPr="004100F9">
              <w:rPr>
                <w:rFonts w:cs="宋体" w:hint="eastAsia"/>
                <w:b/>
                <w:bCs/>
              </w:rPr>
              <w:t>序号</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b/>
                <w:bCs/>
                <w:sz w:val="24"/>
              </w:rPr>
            </w:pPr>
            <w:r w:rsidRPr="004100F9">
              <w:rPr>
                <w:rFonts w:cs="宋体" w:hint="eastAsia"/>
                <w:b/>
                <w:bCs/>
              </w:rPr>
              <w:t>项目名称</w:t>
            </w: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b/>
                <w:bCs/>
                <w:sz w:val="24"/>
              </w:rPr>
            </w:pPr>
            <w:r w:rsidRPr="004100F9">
              <w:rPr>
                <w:rFonts w:cs="宋体" w:hint="eastAsia"/>
                <w:b/>
                <w:bCs/>
              </w:rPr>
              <w:t>颁发单位</w:t>
            </w: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b/>
                <w:sz w:val="24"/>
              </w:rPr>
            </w:pPr>
            <w:r w:rsidRPr="004100F9">
              <w:rPr>
                <w:rFonts w:hint="eastAsia"/>
                <w:b/>
              </w:rPr>
              <w:t>获奖情况</w:t>
            </w: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b/>
                <w:sz w:val="24"/>
              </w:rPr>
            </w:pPr>
            <w:r w:rsidRPr="004100F9">
              <w:rPr>
                <w:rFonts w:hint="eastAsia"/>
                <w:b/>
              </w:rPr>
              <w:t>获奖时间</w:t>
            </w: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b/>
                <w:bCs/>
                <w:sz w:val="24"/>
              </w:rPr>
            </w:pPr>
            <w:r w:rsidRPr="004100F9">
              <w:rPr>
                <w:rFonts w:cs="宋体" w:hint="eastAsia"/>
                <w:b/>
                <w:bCs/>
              </w:rPr>
              <w:t>备注</w:t>
            </w:r>
          </w:p>
        </w:tc>
      </w:tr>
      <w:tr w:rsidR="004100F9" w:rsidRPr="004100F9">
        <w:trPr>
          <w:trHeight w:val="501"/>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1</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39"/>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2</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3</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4</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5</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6</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7</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8</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9</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10</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r w:rsidR="004100F9" w:rsidRPr="004100F9">
        <w:trPr>
          <w:trHeight w:val="559"/>
          <w:jc w:val="center"/>
        </w:trPr>
        <w:tc>
          <w:tcPr>
            <w:tcW w:w="865" w:type="dxa"/>
            <w:tcBorders>
              <w:top w:val="single" w:sz="6" w:space="0" w:color="auto"/>
              <w:left w:val="single" w:sz="6" w:space="0" w:color="auto"/>
              <w:bottom w:val="single" w:sz="6" w:space="0" w:color="auto"/>
              <w:right w:val="single" w:sz="6" w:space="0" w:color="auto"/>
            </w:tcBorders>
            <w:vAlign w:val="center"/>
          </w:tcPr>
          <w:p w:rsidR="000F69BF" w:rsidRPr="004100F9" w:rsidRDefault="00B40516">
            <w:pPr>
              <w:adjustRightInd w:val="0"/>
              <w:snapToGrid w:val="0"/>
              <w:jc w:val="center"/>
              <w:rPr>
                <w:rFonts w:ascii="宋体" w:hAnsi="宋体" w:cs="宋体"/>
                <w:sz w:val="24"/>
              </w:rPr>
            </w:pPr>
            <w:r w:rsidRPr="004100F9">
              <w:rPr>
                <w:rFonts w:cs="宋体" w:hint="eastAsia"/>
              </w:rPr>
              <w:t>…</w:t>
            </w:r>
          </w:p>
        </w:tc>
        <w:tc>
          <w:tcPr>
            <w:tcW w:w="1809"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c>
          <w:tcPr>
            <w:tcW w:w="950" w:type="dxa"/>
            <w:tcBorders>
              <w:top w:val="single" w:sz="6" w:space="0" w:color="auto"/>
              <w:left w:val="single" w:sz="6" w:space="0" w:color="auto"/>
              <w:bottom w:val="single" w:sz="6" w:space="0" w:color="auto"/>
              <w:right w:val="single" w:sz="6" w:space="0" w:color="auto"/>
            </w:tcBorders>
            <w:vAlign w:val="center"/>
          </w:tcPr>
          <w:p w:rsidR="000F69BF" w:rsidRPr="004100F9" w:rsidRDefault="000F69BF">
            <w:pPr>
              <w:adjustRightInd w:val="0"/>
              <w:snapToGrid w:val="0"/>
              <w:jc w:val="center"/>
              <w:rPr>
                <w:rFonts w:ascii="宋体" w:hAnsi="宋体" w:cs="宋体"/>
                <w:sz w:val="24"/>
              </w:rPr>
            </w:pPr>
          </w:p>
        </w:tc>
      </w:tr>
    </w:tbl>
    <w:p w:rsidR="000F69BF" w:rsidRPr="004100F9" w:rsidRDefault="00B40516">
      <w:pPr>
        <w:ind w:firstLine="480"/>
        <w:jc w:val="left"/>
        <w:rPr>
          <w:rFonts w:cs="宋体"/>
          <w:sz w:val="24"/>
        </w:rPr>
      </w:pPr>
      <w:r w:rsidRPr="004100F9">
        <w:rPr>
          <w:rFonts w:cs="宋体" w:hint="eastAsia"/>
        </w:rPr>
        <w:t>注：具体要求详见招标文件</w:t>
      </w:r>
      <w:r w:rsidRPr="004100F9">
        <w:rPr>
          <w:rFonts w:hint="eastAsia"/>
          <w:bCs/>
        </w:rPr>
        <w:t>第三章评标办法（综合评估法）</w:t>
      </w:r>
      <w:r w:rsidRPr="004100F9">
        <w:rPr>
          <w:rFonts w:cs="宋体" w:hint="eastAsia"/>
        </w:rPr>
        <w:t>。</w:t>
      </w:r>
    </w:p>
    <w:p w:rsidR="000F69BF" w:rsidRPr="004100F9" w:rsidRDefault="00B40516">
      <w:pPr>
        <w:ind w:firstLine="480"/>
        <w:jc w:val="left"/>
        <w:rPr>
          <w:rFonts w:cs="宋体"/>
        </w:rPr>
      </w:pPr>
      <w:r w:rsidRPr="004100F9">
        <w:rPr>
          <w:rFonts w:cs="宋体" w:hint="eastAsia"/>
        </w:rPr>
        <w:br w:type="page"/>
      </w:r>
    </w:p>
    <w:p w:rsidR="000F69BF" w:rsidRPr="004100F9" w:rsidRDefault="00B40516">
      <w:pPr>
        <w:pageBreakBefore/>
        <w:outlineLvl w:val="1"/>
        <w:rPr>
          <w:rFonts w:cs="宋体"/>
          <w:b/>
          <w:sz w:val="28"/>
          <w:szCs w:val="28"/>
        </w:rPr>
      </w:pPr>
      <w:bookmarkStart w:id="244" w:name="_Toc8313"/>
      <w:bookmarkStart w:id="245" w:name="_Toc11380"/>
      <w:bookmarkStart w:id="246" w:name="_Toc29960"/>
      <w:bookmarkStart w:id="247" w:name="_Toc24784"/>
      <w:r w:rsidRPr="004100F9">
        <w:rPr>
          <w:rFonts w:cs="宋体" w:hint="eastAsia"/>
          <w:b/>
          <w:bCs/>
          <w:sz w:val="28"/>
          <w:szCs w:val="28"/>
        </w:rPr>
        <w:lastRenderedPageBreak/>
        <w:t>五、</w:t>
      </w:r>
      <w:bookmarkStart w:id="248" w:name="_Hlk67317219"/>
      <w:r w:rsidRPr="004100F9">
        <w:rPr>
          <w:rFonts w:cs="宋体" w:hint="eastAsia"/>
          <w:b/>
          <w:bCs/>
          <w:sz w:val="28"/>
          <w:szCs w:val="28"/>
        </w:rPr>
        <w:t>拟投入项目的人员架构</w:t>
      </w:r>
      <w:bookmarkEnd w:id="248"/>
      <w:r w:rsidRPr="004100F9">
        <w:rPr>
          <w:rFonts w:cs="宋体" w:hint="eastAsia"/>
          <w:b/>
          <w:bCs/>
          <w:sz w:val="28"/>
          <w:szCs w:val="28"/>
        </w:rPr>
        <w:t>（格式可自定）</w:t>
      </w:r>
    </w:p>
    <w:tbl>
      <w:tblPr>
        <w:tblW w:w="0" w:type="auto"/>
        <w:tblInd w:w="-108" w:type="dxa"/>
        <w:shd w:val="clear" w:color="auto" w:fill="FFFFFF"/>
        <w:tblLayout w:type="fixed"/>
        <w:tblLook w:val="04A0" w:firstRow="1" w:lastRow="0" w:firstColumn="1" w:lastColumn="0" w:noHBand="0" w:noVBand="1"/>
      </w:tblPr>
      <w:tblGrid>
        <w:gridCol w:w="783"/>
        <w:gridCol w:w="1717"/>
        <w:gridCol w:w="2405"/>
        <w:gridCol w:w="1087"/>
        <w:gridCol w:w="2917"/>
      </w:tblGrid>
      <w:tr w:rsidR="004100F9" w:rsidRPr="004100F9">
        <w:trPr>
          <w:trHeight w:val="511"/>
        </w:trPr>
        <w:tc>
          <w:tcPr>
            <w:tcW w:w="8909" w:type="dxa"/>
            <w:gridSpan w:val="5"/>
            <w:tcBorders>
              <w:top w:val="nil"/>
              <w:left w:val="nil"/>
              <w:bottom w:val="single" w:sz="8" w:space="0" w:color="000000"/>
              <w:right w:val="nil"/>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b/>
                <w:bCs/>
                <w:kern w:val="0"/>
                <w:szCs w:val="21"/>
              </w:rPr>
              <w:t>工程监理的管理团队人员信息表</w:t>
            </w:r>
          </w:p>
        </w:tc>
      </w:tr>
      <w:tr w:rsidR="004100F9" w:rsidRPr="004100F9">
        <w:trPr>
          <w:trHeight w:val="571"/>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b/>
                <w:bCs/>
                <w:szCs w:val="21"/>
              </w:rPr>
            </w:pPr>
            <w:r w:rsidRPr="004100F9">
              <w:rPr>
                <w:rFonts w:cs="宋体" w:hint="eastAsia"/>
                <w:b/>
                <w:bCs/>
                <w:szCs w:val="21"/>
              </w:rPr>
              <w:t>序号</w:t>
            </w:r>
          </w:p>
        </w:tc>
        <w:tc>
          <w:tcPr>
            <w:tcW w:w="1717" w:type="dxa"/>
            <w:tcBorders>
              <w:top w:val="single" w:sz="8" w:space="0" w:color="000000"/>
              <w:left w:val="nil"/>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b/>
                <w:bCs/>
                <w:szCs w:val="21"/>
              </w:rPr>
            </w:pPr>
            <w:r w:rsidRPr="004100F9">
              <w:rPr>
                <w:rFonts w:cs="宋体" w:hint="eastAsia"/>
                <w:b/>
                <w:bCs/>
                <w:szCs w:val="21"/>
              </w:rPr>
              <w:t>姓名</w:t>
            </w:r>
          </w:p>
        </w:tc>
        <w:tc>
          <w:tcPr>
            <w:tcW w:w="2405" w:type="dxa"/>
            <w:tcBorders>
              <w:top w:val="single" w:sz="8" w:space="0" w:color="000000"/>
              <w:left w:val="nil"/>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b/>
                <w:bCs/>
                <w:szCs w:val="21"/>
              </w:rPr>
            </w:pPr>
            <w:r w:rsidRPr="004100F9">
              <w:rPr>
                <w:rFonts w:cs="宋体" w:hint="eastAsia"/>
                <w:b/>
                <w:bCs/>
                <w:szCs w:val="21"/>
              </w:rPr>
              <w:t>岗位</w:t>
            </w:r>
          </w:p>
        </w:tc>
        <w:tc>
          <w:tcPr>
            <w:tcW w:w="1087" w:type="dxa"/>
            <w:tcBorders>
              <w:top w:val="single" w:sz="8" w:space="0" w:color="000000"/>
              <w:left w:val="nil"/>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b/>
                <w:bCs/>
                <w:szCs w:val="21"/>
              </w:rPr>
            </w:pPr>
            <w:r w:rsidRPr="004100F9">
              <w:rPr>
                <w:rFonts w:cs="宋体" w:hint="eastAsia"/>
                <w:b/>
                <w:bCs/>
                <w:szCs w:val="21"/>
              </w:rPr>
              <w:t>职称</w:t>
            </w:r>
          </w:p>
        </w:tc>
        <w:tc>
          <w:tcPr>
            <w:tcW w:w="2917" w:type="dxa"/>
            <w:tcBorders>
              <w:top w:val="single" w:sz="8" w:space="0" w:color="000000"/>
              <w:left w:val="nil"/>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b/>
                <w:bCs/>
                <w:szCs w:val="21"/>
              </w:rPr>
            </w:pPr>
            <w:r w:rsidRPr="004100F9">
              <w:rPr>
                <w:rFonts w:cs="宋体" w:hint="eastAsia"/>
                <w:b/>
                <w:bCs/>
                <w:szCs w:val="21"/>
              </w:rPr>
              <w:t>职称证书或资格证书编号</w:t>
            </w: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1</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cs="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2</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3</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4</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5</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6</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7</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8</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9</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10</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11</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12</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cs="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textAlignment w:val="center"/>
              <w:rPr>
                <w:rFonts w:ascii="宋体" w:hAnsi="宋体" w:cs="宋体"/>
                <w:kern w:val="0"/>
                <w:szCs w:val="21"/>
              </w:rPr>
            </w:pPr>
            <w:r w:rsidRPr="004100F9">
              <w:rPr>
                <w:rFonts w:cs="宋体" w:hint="eastAsia"/>
                <w:kern w:val="0"/>
                <w:szCs w:val="21"/>
              </w:rPr>
              <w:t>13</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adjustRightInd w:val="0"/>
              <w:snapToGrid w:val="0"/>
              <w:jc w:val="center"/>
              <w:rPr>
                <w:rFonts w:ascii="宋体" w:hAnsi="宋体" w:cs="宋体"/>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54"/>
        </w:trPr>
        <w:tc>
          <w:tcPr>
            <w:tcW w:w="783" w:type="dxa"/>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jc w:val="center"/>
              <w:rPr>
                <w:rFonts w:ascii="宋体" w:hAnsi="宋体" w:cs="宋体"/>
                <w:kern w:val="0"/>
                <w:szCs w:val="21"/>
              </w:rPr>
            </w:pPr>
            <w:r w:rsidRPr="004100F9">
              <w:rPr>
                <w:rFonts w:cs="宋体" w:hint="eastAsia"/>
                <w:kern w:val="0"/>
                <w:szCs w:val="21"/>
              </w:rPr>
              <w:t>……</w:t>
            </w:r>
          </w:p>
        </w:tc>
        <w:tc>
          <w:tcPr>
            <w:tcW w:w="17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405"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108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c>
          <w:tcPr>
            <w:tcW w:w="2917" w:type="dxa"/>
            <w:tcBorders>
              <w:top w:val="nil"/>
              <w:left w:val="nil"/>
              <w:bottom w:val="single" w:sz="8" w:space="0" w:color="000000"/>
              <w:right w:val="single" w:sz="8" w:space="0" w:color="000000"/>
            </w:tcBorders>
            <w:shd w:val="clear" w:color="auto" w:fill="auto"/>
            <w:vAlign w:val="center"/>
          </w:tcPr>
          <w:p w:rsidR="000F69BF" w:rsidRPr="004100F9" w:rsidRDefault="000F69BF">
            <w:pPr>
              <w:widowControl/>
              <w:jc w:val="center"/>
              <w:rPr>
                <w:rFonts w:ascii="宋体" w:hAnsi="宋体" w:cs="宋体"/>
                <w:kern w:val="0"/>
                <w:szCs w:val="21"/>
              </w:rPr>
            </w:pPr>
          </w:p>
        </w:tc>
      </w:tr>
      <w:tr w:rsidR="004100F9" w:rsidRPr="004100F9">
        <w:trPr>
          <w:trHeight w:val="406"/>
        </w:trPr>
        <w:tc>
          <w:tcPr>
            <w:tcW w:w="8909" w:type="dxa"/>
            <w:gridSpan w:val="5"/>
            <w:tcBorders>
              <w:top w:val="nil"/>
              <w:left w:val="single" w:sz="8" w:space="0" w:color="000000"/>
              <w:bottom w:val="single" w:sz="8" w:space="0" w:color="000000"/>
              <w:right w:val="single" w:sz="8" w:space="0" w:color="000000"/>
            </w:tcBorders>
            <w:shd w:val="clear" w:color="auto" w:fill="auto"/>
            <w:vAlign w:val="center"/>
          </w:tcPr>
          <w:p w:rsidR="000F69BF" w:rsidRPr="004100F9" w:rsidRDefault="00B40516">
            <w:pPr>
              <w:widowControl/>
              <w:textAlignment w:val="center"/>
              <w:rPr>
                <w:rFonts w:ascii="宋体" w:hAnsi="宋体" w:cs="宋体"/>
                <w:kern w:val="0"/>
                <w:szCs w:val="21"/>
              </w:rPr>
            </w:pPr>
            <w:r w:rsidRPr="004100F9">
              <w:rPr>
                <w:rFonts w:cs="宋体" w:hint="eastAsia"/>
                <w:kern w:val="0"/>
                <w:szCs w:val="21"/>
              </w:rPr>
              <w:t>备注：</w:t>
            </w:r>
            <w:r w:rsidRPr="004100F9">
              <w:rPr>
                <w:rFonts w:cs="宋体" w:hint="eastAsia"/>
                <w:kern w:val="0"/>
                <w:szCs w:val="21"/>
              </w:rPr>
              <w:br/>
              <w:t>1</w:t>
            </w:r>
            <w:r w:rsidRPr="004100F9">
              <w:rPr>
                <w:rFonts w:cs="宋体" w:hint="eastAsia"/>
                <w:kern w:val="0"/>
                <w:szCs w:val="21"/>
              </w:rPr>
              <w:t>、“岗位”要求</w:t>
            </w:r>
            <w:r w:rsidRPr="004100F9">
              <w:rPr>
                <w:rFonts w:cs="宋体" w:hint="eastAsia"/>
                <w:bCs/>
                <w:kern w:val="0"/>
                <w:szCs w:val="21"/>
              </w:rPr>
              <w:t>（总监理工程师除外）</w:t>
            </w:r>
            <w:r w:rsidRPr="004100F9">
              <w:rPr>
                <w:rFonts w:cs="宋体" w:hint="eastAsia"/>
                <w:kern w:val="0"/>
                <w:szCs w:val="21"/>
              </w:rPr>
              <w:t>由招标人根据项目管理需要在本表备注中明确提出，投标人可根据自身情况，拟派驻施工现场的总监代表、专业监理工程师、监理员等。本信息表只作为评标时的参考，以上项目管理团队人员信息将供各相关单位在履约时比对、查核。</w:t>
            </w:r>
            <w:r w:rsidRPr="004100F9">
              <w:rPr>
                <w:rFonts w:cs="宋体" w:hint="eastAsia"/>
                <w:kern w:val="0"/>
                <w:szCs w:val="21"/>
              </w:rPr>
              <w:br/>
              <w:t>2</w:t>
            </w:r>
            <w:r w:rsidRPr="004100F9">
              <w:rPr>
                <w:rFonts w:cs="宋体" w:hint="eastAsia"/>
                <w:kern w:val="0"/>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sidRPr="004100F9">
              <w:rPr>
                <w:rFonts w:cs="宋体" w:hint="eastAsia"/>
                <w:kern w:val="0"/>
                <w:szCs w:val="21"/>
              </w:rPr>
              <w:t>(</w:t>
            </w:r>
            <w:r w:rsidRPr="004100F9">
              <w:rPr>
                <w:rFonts w:cs="宋体" w:hint="eastAsia"/>
                <w:kern w:val="0"/>
                <w:szCs w:val="21"/>
              </w:rPr>
              <w:t>投标截止时间前可以补充、修改、替代</w:t>
            </w:r>
            <w:r w:rsidRPr="004100F9">
              <w:rPr>
                <w:rFonts w:cs="宋体" w:hint="eastAsia"/>
                <w:kern w:val="0"/>
                <w:szCs w:val="21"/>
              </w:rPr>
              <w:t>)</w:t>
            </w:r>
            <w:r w:rsidRPr="004100F9">
              <w:rPr>
                <w:rFonts w:cs="宋体" w:hint="eastAsia"/>
                <w:kern w:val="0"/>
                <w:szCs w:val="21"/>
              </w:rPr>
              <w:t>。</w:t>
            </w:r>
            <w:r w:rsidRPr="004100F9">
              <w:rPr>
                <w:rFonts w:cs="宋体" w:hint="eastAsia"/>
                <w:kern w:val="0"/>
                <w:szCs w:val="21"/>
              </w:rPr>
              <w:br/>
              <w:t>3</w:t>
            </w:r>
            <w:r w:rsidRPr="004100F9">
              <w:rPr>
                <w:rFonts w:cs="宋体" w:hint="eastAsia"/>
                <w:kern w:val="0"/>
                <w:szCs w:val="21"/>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0F69BF" w:rsidRPr="004100F9" w:rsidRDefault="00B40516">
      <w:pPr>
        <w:spacing w:line="440" w:lineRule="exact"/>
        <w:rPr>
          <w:szCs w:val="22"/>
        </w:rPr>
      </w:pPr>
      <w:r w:rsidRPr="004100F9">
        <w:rPr>
          <w:rFonts w:cs="宋体" w:hint="eastAsia"/>
        </w:rPr>
        <w:t>注：投标人应根据相关要求在本表后附相关证明材料。</w:t>
      </w:r>
    </w:p>
    <w:p w:rsidR="000F69BF" w:rsidRPr="004100F9" w:rsidRDefault="000F69BF">
      <w:pPr>
        <w:rPr>
          <w:rFonts w:cs="Arial"/>
          <w:b/>
          <w:szCs w:val="21"/>
        </w:rPr>
      </w:pPr>
    </w:p>
    <w:p w:rsidR="000F69BF" w:rsidRPr="004100F9" w:rsidRDefault="00B40516">
      <w:pPr>
        <w:ind w:firstLine="422"/>
        <w:rPr>
          <w:rFonts w:cs="Arial"/>
          <w:b/>
          <w:szCs w:val="21"/>
        </w:rPr>
      </w:pPr>
      <w:r w:rsidRPr="004100F9">
        <w:rPr>
          <w:rFonts w:cs="Arial" w:hint="eastAsia"/>
          <w:b/>
          <w:szCs w:val="21"/>
        </w:rPr>
        <w:br w:type="page"/>
      </w:r>
    </w:p>
    <w:p w:rsidR="000F69BF" w:rsidRPr="004100F9" w:rsidRDefault="00B40516">
      <w:pPr>
        <w:pageBreakBefore/>
        <w:ind w:firstLineChars="1500" w:firstLine="4216"/>
        <w:outlineLvl w:val="1"/>
        <w:rPr>
          <w:rFonts w:cs="宋体"/>
          <w:b/>
          <w:bCs/>
          <w:sz w:val="28"/>
          <w:szCs w:val="28"/>
        </w:rPr>
      </w:pPr>
      <w:bookmarkStart w:id="249" w:name="_Toc31529"/>
      <w:bookmarkStart w:id="250" w:name="_Toc12716"/>
      <w:bookmarkStart w:id="251" w:name="_Toc28880"/>
      <w:bookmarkStart w:id="252" w:name="_Toc24994"/>
      <w:bookmarkStart w:id="253" w:name="_Toc66718891"/>
      <w:bookmarkEnd w:id="244"/>
      <w:bookmarkEnd w:id="245"/>
      <w:bookmarkEnd w:id="246"/>
      <w:bookmarkEnd w:id="247"/>
      <w:r w:rsidRPr="004100F9">
        <w:rPr>
          <w:rFonts w:cs="宋体" w:hint="eastAsia"/>
          <w:b/>
          <w:bCs/>
          <w:sz w:val="28"/>
          <w:szCs w:val="28"/>
        </w:rPr>
        <w:lastRenderedPageBreak/>
        <w:t>六、</w:t>
      </w:r>
      <w:bookmarkEnd w:id="249"/>
      <w:bookmarkEnd w:id="250"/>
      <w:bookmarkEnd w:id="251"/>
      <w:bookmarkEnd w:id="252"/>
      <w:bookmarkEnd w:id="253"/>
      <w:r w:rsidRPr="004100F9">
        <w:rPr>
          <w:rFonts w:cs="宋体" w:hint="eastAsia"/>
          <w:b/>
          <w:bCs/>
          <w:sz w:val="28"/>
          <w:szCs w:val="28"/>
        </w:rPr>
        <w:t>监理大纲</w:t>
      </w:r>
    </w:p>
    <w:p w:rsidR="000F69BF" w:rsidRPr="004100F9" w:rsidRDefault="00B40516">
      <w:pPr>
        <w:ind w:firstLine="480"/>
        <w:jc w:val="left"/>
        <w:rPr>
          <w:rFonts w:cs="宋体"/>
          <w:szCs w:val="30"/>
        </w:rPr>
      </w:pPr>
      <w:r w:rsidRPr="004100F9">
        <w:rPr>
          <w:rFonts w:cs="宋体" w:hint="eastAsia"/>
          <w:szCs w:val="20"/>
          <w:lang w:bidi="ar"/>
        </w:rPr>
        <w:t>注：投标人应按照招标文件第三章评标办法（综合评估法）评分标准及自身的工作经验，充分考虑本工程现场的各种实际情况编制，格式自拟。</w:t>
      </w:r>
    </w:p>
    <w:p w:rsidR="000F69BF" w:rsidRPr="004100F9" w:rsidRDefault="00B40516">
      <w:pPr>
        <w:pageBreakBefore/>
        <w:outlineLvl w:val="1"/>
        <w:rPr>
          <w:rFonts w:cs="宋体"/>
          <w:b/>
          <w:bCs/>
          <w:sz w:val="28"/>
          <w:szCs w:val="28"/>
        </w:rPr>
      </w:pPr>
      <w:bookmarkStart w:id="254" w:name="_Toc22785"/>
      <w:bookmarkStart w:id="255" w:name="_Toc12634"/>
      <w:bookmarkStart w:id="256" w:name="_Toc6204"/>
      <w:bookmarkStart w:id="257" w:name="_Toc517"/>
      <w:bookmarkStart w:id="258" w:name="_Toc66718893"/>
      <w:bookmarkStart w:id="259" w:name="_Toc19434"/>
      <w:bookmarkStart w:id="260" w:name="_Toc514170160"/>
      <w:bookmarkStart w:id="261" w:name="_Toc539"/>
      <w:bookmarkStart w:id="262" w:name="_Toc27299"/>
      <w:r w:rsidRPr="004100F9">
        <w:rPr>
          <w:rFonts w:cs="宋体" w:hint="eastAsia"/>
          <w:b/>
          <w:bCs/>
          <w:sz w:val="28"/>
          <w:szCs w:val="28"/>
        </w:rPr>
        <w:lastRenderedPageBreak/>
        <w:t>七、</w:t>
      </w:r>
      <w:bookmarkEnd w:id="254"/>
      <w:bookmarkEnd w:id="255"/>
      <w:bookmarkEnd w:id="256"/>
      <w:bookmarkEnd w:id="257"/>
      <w:bookmarkEnd w:id="258"/>
      <w:r w:rsidRPr="004100F9">
        <w:rPr>
          <w:rFonts w:cs="宋体" w:hint="eastAsia"/>
          <w:b/>
          <w:bCs/>
          <w:sz w:val="28"/>
          <w:szCs w:val="28"/>
        </w:rPr>
        <w:t>其他资料</w:t>
      </w:r>
    </w:p>
    <w:p w:rsidR="000F69BF" w:rsidRPr="004100F9" w:rsidRDefault="00B40516">
      <w:pPr>
        <w:tabs>
          <w:tab w:val="left" w:pos="0"/>
          <w:tab w:val="left" w:pos="567"/>
          <w:tab w:val="left" w:pos="993"/>
          <w:tab w:val="left" w:pos="1134"/>
        </w:tabs>
        <w:ind w:firstLine="480"/>
        <w:jc w:val="left"/>
      </w:pPr>
      <w:r w:rsidRPr="004100F9">
        <w:rPr>
          <w:rFonts w:cs="宋体" w:hint="eastAsia"/>
          <w:lang w:bidi="ar"/>
        </w:rPr>
        <w:t>注：投标人须知前附表规定的其他资料</w:t>
      </w:r>
      <w:bookmarkStart w:id="263" w:name="_Hlk55898445"/>
      <w:r w:rsidRPr="004100F9">
        <w:rPr>
          <w:rFonts w:cs="宋体" w:hint="eastAsia"/>
          <w:lang w:bidi="ar"/>
        </w:rPr>
        <w:t>、投标人根据招标文件第三章《评标办法》评审内容提供的其他相关资料</w:t>
      </w:r>
      <w:bookmarkEnd w:id="263"/>
      <w:r w:rsidRPr="004100F9">
        <w:rPr>
          <w:rFonts w:cs="宋体" w:hint="eastAsia"/>
          <w:lang w:bidi="ar"/>
        </w:rPr>
        <w:t>、投标人认为有必要提交的其他资料，格式自定。</w:t>
      </w:r>
      <w:bookmarkEnd w:id="259"/>
      <w:bookmarkEnd w:id="260"/>
      <w:bookmarkEnd w:id="261"/>
      <w:bookmarkEnd w:id="262"/>
    </w:p>
    <w:p w:rsidR="000F69BF" w:rsidRPr="004100F9" w:rsidRDefault="000F69BF">
      <w:pPr>
        <w:wordWrap w:val="0"/>
        <w:topLinePunct/>
        <w:adjustRightInd w:val="0"/>
        <w:snapToGrid w:val="0"/>
        <w:spacing w:line="360" w:lineRule="auto"/>
        <w:textAlignment w:val="baseline"/>
        <w:outlineLvl w:val="3"/>
        <w:rPr>
          <w:rFonts w:ascii="宋体" w:hAnsi="宋体" w:cs="宋体"/>
          <w:kern w:val="0"/>
          <w:szCs w:val="21"/>
        </w:rPr>
      </w:pPr>
    </w:p>
    <w:sectPr w:rsidR="000F69BF" w:rsidRPr="004100F9">
      <w:footerReference w:type="default" r:id="rId11"/>
      <w:pgSz w:w="11906" w:h="16838"/>
      <w:pgMar w:top="1440" w:right="1080" w:bottom="1440" w:left="108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06A7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40" w:rsidRDefault="00037740">
      <w:r>
        <w:separator/>
      </w:r>
    </w:p>
  </w:endnote>
  <w:endnote w:type="continuationSeparator" w:id="0">
    <w:p w:rsidR="00037740" w:rsidRDefault="0003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C6" w:rsidRDefault="005D0EC6">
    <w:r>
      <w:rPr>
        <w:noProof/>
      </w:rPr>
      <mc:AlternateContent>
        <mc:Choice Requires="wps">
          <w:drawing>
            <wp:anchor distT="0" distB="0" distL="114300" distR="114300" simplePos="0" relativeHeight="251659264" behindDoc="0" locked="0" layoutInCell="1" allowOverlap="1" wp14:anchorId="168F8078" wp14:editId="1A403BE3">
              <wp:simplePos x="0" y="0"/>
              <wp:positionH relativeFrom="margin">
                <wp:align>center</wp:align>
              </wp:positionH>
              <wp:positionV relativeFrom="paragraph">
                <wp:posOffset>0</wp:posOffset>
              </wp:positionV>
              <wp:extent cx="57785" cy="131445"/>
              <wp:effectExtent l="0" t="0" r="0" b="1905"/>
              <wp:wrapNone/>
              <wp:docPr id="2"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5D0EC6" w:rsidRDefault="005D0EC6">
                          <w:pPr>
                            <w:pStyle w:val="ac"/>
                          </w:pPr>
                          <w:r>
                            <w:rPr>
                              <w:rFonts w:hint="eastAsia"/>
                            </w:rPr>
                            <w:fldChar w:fldCharType="begin"/>
                          </w:r>
                          <w:r>
                            <w:rPr>
                              <w:rFonts w:hint="eastAsia"/>
                            </w:rPr>
                            <w:instrText xml:space="preserve"> PAGE  \* MERGEFORMAT </w:instrText>
                          </w:r>
                          <w:r>
                            <w:rPr>
                              <w:rFonts w:hint="eastAsia"/>
                            </w:rPr>
                            <w:fldChar w:fldCharType="separate"/>
                          </w:r>
                          <w:r w:rsidR="00140B56">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OVcrvT4AQAAtgMAAA4AAAAAAAAAAAAAAAAALgIAAGRycy9l&#10;Mm9Eb2MueG1sUEsBAi0AFAAGAAgAAAAhAPLR/VPXAAAAAgEAAA8AAAAAAAAAAAAAAAAAUgQAAGRy&#10;cy9kb3ducmV2LnhtbFBLBQYAAAAABAAEAPMAAABWBQAAAAA=&#10;" filled="f" stroked="f">
              <v:textbox style="mso-fit-shape-to-text:t" inset="0,0,0,0">
                <w:txbxContent>
                  <w:p w:rsidR="005D0EC6" w:rsidRDefault="005D0EC6">
                    <w:pPr>
                      <w:pStyle w:val="ac"/>
                    </w:pPr>
                    <w:r>
                      <w:rPr>
                        <w:rFonts w:hint="eastAsia"/>
                      </w:rPr>
                      <w:fldChar w:fldCharType="begin"/>
                    </w:r>
                    <w:r>
                      <w:rPr>
                        <w:rFonts w:hint="eastAsia"/>
                      </w:rPr>
                      <w:instrText xml:space="preserve"> PAGE  \* MERGEFORMAT </w:instrText>
                    </w:r>
                    <w:r>
                      <w:rPr>
                        <w:rFonts w:hint="eastAsia"/>
                      </w:rPr>
                      <w:fldChar w:fldCharType="separate"/>
                    </w:r>
                    <w:r w:rsidR="00140B56">
                      <w:rPr>
                        <w:noProof/>
                      </w:rPr>
                      <w:t>1</w:t>
                    </w:r>
                    <w:r>
                      <w:rPr>
                        <w:rFonts w:hint="eastAsia"/>
                      </w:rPr>
                      <w:fldChar w:fldCharType="end"/>
                    </w:r>
                  </w:p>
                </w:txbxContent>
              </v:textbox>
              <w10:wrap anchorx="margin"/>
            </v:shape>
          </w:pict>
        </mc:Fallback>
      </mc:AlternateContent>
    </w:r>
  </w:p>
  <w:p w:rsidR="005D0EC6" w:rsidRDefault="005D0EC6">
    <w:pPr>
      <w:pStyle w:val="ad"/>
      <w:pBdr>
        <w:bottom w:val="none" w:sz="0" w:space="0" w:color="auto"/>
      </w:pBdr>
    </w:pPr>
  </w:p>
  <w:p w:rsidR="005D0EC6" w:rsidRDefault="005D0E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C6" w:rsidRDefault="005D0EC6">
    <w:pPr>
      <w:pStyle w:val="ac"/>
    </w:pPr>
    <w:r>
      <w:rPr>
        <w:noProof/>
      </w:rPr>
      <mc:AlternateContent>
        <mc:Choice Requires="wps">
          <w:drawing>
            <wp:anchor distT="0" distB="0" distL="114300" distR="114300" simplePos="0" relativeHeight="251660288" behindDoc="0" locked="0" layoutInCell="1" allowOverlap="1" wp14:anchorId="5A9AA2DA" wp14:editId="796679DB">
              <wp:simplePos x="0" y="0"/>
              <wp:positionH relativeFrom="margin">
                <wp:align>center</wp:align>
              </wp:positionH>
              <wp:positionV relativeFrom="paragraph">
                <wp:posOffset>0</wp:posOffset>
              </wp:positionV>
              <wp:extent cx="57785" cy="131445"/>
              <wp:effectExtent l="0" t="0" r="0" b="1905"/>
              <wp:wrapNone/>
              <wp:docPr id="1"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5D0EC6" w:rsidRDefault="005D0EC6">
                          <w:pPr>
                            <w:pStyle w:val="ac"/>
                          </w:pPr>
                          <w:r>
                            <w:rPr>
                              <w:rFonts w:hint="eastAsia"/>
                            </w:rPr>
                            <w:fldChar w:fldCharType="begin"/>
                          </w:r>
                          <w:r>
                            <w:rPr>
                              <w:rFonts w:hint="eastAsia"/>
                            </w:rPr>
                            <w:instrText xml:space="preserve"> PAGE  \* MERGEFORMAT </w:instrText>
                          </w:r>
                          <w:r>
                            <w:rPr>
                              <w:rFonts w:hint="eastAsia"/>
                            </w:rPr>
                            <w:fldChar w:fldCharType="separate"/>
                          </w:r>
                          <w:r w:rsidR="00140B56">
                            <w:rPr>
                              <w:noProof/>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" filled="f" stroked="f">
              <v:textbox style="mso-fit-shape-to-text:t" inset="0,0,0,0">
                <w:txbxContent>
                  <w:p w:rsidR="005D0EC6" w:rsidRDefault="005D0EC6">
                    <w:pPr>
                      <w:pStyle w:val="ac"/>
                    </w:pPr>
                    <w:r>
                      <w:rPr>
                        <w:rFonts w:hint="eastAsia"/>
                      </w:rPr>
                      <w:fldChar w:fldCharType="begin"/>
                    </w:r>
                    <w:r>
                      <w:rPr>
                        <w:rFonts w:hint="eastAsia"/>
                      </w:rPr>
                      <w:instrText xml:space="preserve"> PAGE  \* MERGEFORMAT </w:instrText>
                    </w:r>
                    <w:r>
                      <w:rPr>
                        <w:rFonts w:hint="eastAsia"/>
                      </w:rPr>
                      <w:fldChar w:fldCharType="separate"/>
                    </w:r>
                    <w:r w:rsidR="00140B56">
                      <w:rPr>
                        <w:noProof/>
                      </w:rPr>
                      <w:t>2</w:t>
                    </w:r>
                    <w:r>
                      <w:rPr>
                        <w:rFonts w:hint="eastAsia"/>
                      </w:rPr>
                      <w:fldChar w:fldCharType="end"/>
                    </w:r>
                  </w:p>
                </w:txbxContent>
              </v:textbox>
              <w10:wrap anchorx="margin"/>
            </v:shape>
          </w:pict>
        </mc:Fallback>
      </mc:AlternateContent>
    </w:r>
  </w:p>
  <w:p w:rsidR="005D0EC6" w:rsidRDefault="005D0EC6"/>
  <w:p w:rsidR="005D0EC6" w:rsidRDefault="005D0EC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C6" w:rsidRDefault="005D0EC6">
    <w:pPr>
      <w:pStyle w:val="ac"/>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D0EC6" w:rsidRDefault="005D0EC6">
                          <w:pPr>
                            <w:pStyle w:val="ac"/>
                            <w:jc w:val="center"/>
                          </w:pPr>
                          <w:r>
                            <w:fldChar w:fldCharType="begin"/>
                          </w:r>
                          <w:r>
                            <w:instrText xml:space="preserve"> PAGE   \* MERGEFORMAT </w:instrText>
                          </w:r>
                          <w:r>
                            <w:fldChar w:fldCharType="separate"/>
                          </w:r>
                          <w:r w:rsidR="00140B56" w:rsidRPr="00140B56">
                            <w:rPr>
                              <w:noProof/>
                              <w:lang w:val="zh-CN"/>
                            </w:rPr>
                            <w:t>53</w:t>
                          </w:r>
                          <w:r>
                            <w:rPr>
                              <w:lang w:val="zh-C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YL0b8rwEAAEYDAAAOAAAAAAAAAAAAAAAAAC4CAABkcnMvZTJvRG9jLnhtbFBLAQItABQA&#10;BgAIAAAAIQAMSvDu1gAAAAUBAAAPAAAAAAAAAAAAAAAAAAkEAABkcnMvZG93bnJldi54bWxQSwUG&#10;AAAAAAQABADzAAAADAUAAAAA&#10;" filled="f" stroked="f">
              <v:textbox style="mso-fit-shape-to-text:t" inset="0,0,0,0">
                <w:txbxContent>
                  <w:p w:rsidR="005D0EC6" w:rsidRDefault="005D0EC6">
                    <w:pPr>
                      <w:pStyle w:val="ac"/>
                      <w:jc w:val="center"/>
                    </w:pPr>
                    <w:r>
                      <w:fldChar w:fldCharType="begin"/>
                    </w:r>
                    <w:r>
                      <w:instrText xml:space="preserve"> PAGE   \* MERGEFORMAT </w:instrText>
                    </w:r>
                    <w:r>
                      <w:fldChar w:fldCharType="separate"/>
                    </w:r>
                    <w:r w:rsidR="00140B56" w:rsidRPr="00140B56">
                      <w:rPr>
                        <w:noProof/>
                        <w:lang w:val="zh-CN"/>
                      </w:rPr>
                      <w:t>53</w:t>
                    </w:r>
                    <w:r>
                      <w:rPr>
                        <w:lang w:val="zh-CN"/>
                      </w:rPr>
                      <w:fldChar w:fldCharType="end"/>
                    </w:r>
                  </w:p>
                </w:txbxContent>
              </v:textbox>
              <w10:wrap anchorx="margin"/>
            </v:shape>
          </w:pict>
        </mc:Fallback>
      </mc:AlternateContent>
    </w:r>
  </w:p>
  <w:p w:rsidR="005D0EC6" w:rsidRDefault="005D0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40" w:rsidRDefault="00037740">
      <w:r>
        <w:separator/>
      </w:r>
    </w:p>
  </w:footnote>
  <w:footnote w:type="continuationSeparator" w:id="0">
    <w:p w:rsidR="00037740" w:rsidRDefault="0003774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lenovo">
    <w15:presenceInfo w15:providerId="None" w15:userId="lenovo"/>
  </w15:person>
  <w15:person w15:author="HONOR">
    <w15:presenceInfo w15:providerId="None" w15:userId="HON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GWebUrl" w:val="http://10.168.30.10:7890/easoa/PositionServlet"/>
  </w:docVars>
  <w:rsids>
    <w:rsidRoot w:val="00172A27"/>
    <w:rsid w:val="00000393"/>
    <w:rsid w:val="00000DE9"/>
    <w:rsid w:val="0000133A"/>
    <w:rsid w:val="00001518"/>
    <w:rsid w:val="00001B17"/>
    <w:rsid w:val="0000378D"/>
    <w:rsid w:val="00003C7B"/>
    <w:rsid w:val="0000562D"/>
    <w:rsid w:val="0000771B"/>
    <w:rsid w:val="000108FA"/>
    <w:rsid w:val="00012E70"/>
    <w:rsid w:val="0001314A"/>
    <w:rsid w:val="00013409"/>
    <w:rsid w:val="0001673E"/>
    <w:rsid w:val="0001686B"/>
    <w:rsid w:val="00030637"/>
    <w:rsid w:val="00030BFA"/>
    <w:rsid w:val="00033FD3"/>
    <w:rsid w:val="00036079"/>
    <w:rsid w:val="00037489"/>
    <w:rsid w:val="0003765B"/>
    <w:rsid w:val="00037740"/>
    <w:rsid w:val="00040E20"/>
    <w:rsid w:val="00043DAA"/>
    <w:rsid w:val="00043F7E"/>
    <w:rsid w:val="0004572A"/>
    <w:rsid w:val="000466D6"/>
    <w:rsid w:val="000473B5"/>
    <w:rsid w:val="0004768B"/>
    <w:rsid w:val="000527A5"/>
    <w:rsid w:val="0005291F"/>
    <w:rsid w:val="00052D5F"/>
    <w:rsid w:val="000538FB"/>
    <w:rsid w:val="000540B8"/>
    <w:rsid w:val="000547A0"/>
    <w:rsid w:val="00055FF2"/>
    <w:rsid w:val="000568C9"/>
    <w:rsid w:val="00060554"/>
    <w:rsid w:val="000609DC"/>
    <w:rsid w:val="00061B45"/>
    <w:rsid w:val="00061E2D"/>
    <w:rsid w:val="00062B5A"/>
    <w:rsid w:val="00066C21"/>
    <w:rsid w:val="00066E93"/>
    <w:rsid w:val="000677BD"/>
    <w:rsid w:val="0007044E"/>
    <w:rsid w:val="00071623"/>
    <w:rsid w:val="00071E5D"/>
    <w:rsid w:val="000728B4"/>
    <w:rsid w:val="00073ACE"/>
    <w:rsid w:val="00074D80"/>
    <w:rsid w:val="0007578B"/>
    <w:rsid w:val="00075B15"/>
    <w:rsid w:val="00076D54"/>
    <w:rsid w:val="0007726E"/>
    <w:rsid w:val="000773D6"/>
    <w:rsid w:val="000823A6"/>
    <w:rsid w:val="00082FEA"/>
    <w:rsid w:val="00083312"/>
    <w:rsid w:val="000842DE"/>
    <w:rsid w:val="00087775"/>
    <w:rsid w:val="000902A4"/>
    <w:rsid w:val="00092688"/>
    <w:rsid w:val="00093539"/>
    <w:rsid w:val="0009376C"/>
    <w:rsid w:val="00094665"/>
    <w:rsid w:val="00096DB1"/>
    <w:rsid w:val="000974B7"/>
    <w:rsid w:val="00097D5C"/>
    <w:rsid w:val="00097E04"/>
    <w:rsid w:val="000A0AB8"/>
    <w:rsid w:val="000A10D2"/>
    <w:rsid w:val="000A2A30"/>
    <w:rsid w:val="000A401E"/>
    <w:rsid w:val="000A5AC8"/>
    <w:rsid w:val="000A5E51"/>
    <w:rsid w:val="000A68CC"/>
    <w:rsid w:val="000A6A85"/>
    <w:rsid w:val="000A6DC9"/>
    <w:rsid w:val="000A7CE9"/>
    <w:rsid w:val="000B22A1"/>
    <w:rsid w:val="000B2B70"/>
    <w:rsid w:val="000B36AD"/>
    <w:rsid w:val="000B5901"/>
    <w:rsid w:val="000B5A36"/>
    <w:rsid w:val="000B615E"/>
    <w:rsid w:val="000B7682"/>
    <w:rsid w:val="000B7757"/>
    <w:rsid w:val="000C1C5E"/>
    <w:rsid w:val="000C4A60"/>
    <w:rsid w:val="000C50C0"/>
    <w:rsid w:val="000C548B"/>
    <w:rsid w:val="000C5CD6"/>
    <w:rsid w:val="000C77AE"/>
    <w:rsid w:val="000C7E29"/>
    <w:rsid w:val="000C7F1C"/>
    <w:rsid w:val="000D1854"/>
    <w:rsid w:val="000D2806"/>
    <w:rsid w:val="000D4709"/>
    <w:rsid w:val="000D6EC1"/>
    <w:rsid w:val="000D7410"/>
    <w:rsid w:val="000E0542"/>
    <w:rsid w:val="000E3F41"/>
    <w:rsid w:val="000E54F9"/>
    <w:rsid w:val="000E64BF"/>
    <w:rsid w:val="000F0426"/>
    <w:rsid w:val="000F0E16"/>
    <w:rsid w:val="000F4262"/>
    <w:rsid w:val="000F4FE9"/>
    <w:rsid w:val="000F57F1"/>
    <w:rsid w:val="000F59AB"/>
    <w:rsid w:val="000F69BF"/>
    <w:rsid w:val="000F7317"/>
    <w:rsid w:val="00100E67"/>
    <w:rsid w:val="00101757"/>
    <w:rsid w:val="0010359E"/>
    <w:rsid w:val="00104A71"/>
    <w:rsid w:val="00105273"/>
    <w:rsid w:val="0011035C"/>
    <w:rsid w:val="00111D53"/>
    <w:rsid w:val="00111F5F"/>
    <w:rsid w:val="0011205D"/>
    <w:rsid w:val="001132D2"/>
    <w:rsid w:val="00114E7E"/>
    <w:rsid w:val="00115AA2"/>
    <w:rsid w:val="00116540"/>
    <w:rsid w:val="001211A7"/>
    <w:rsid w:val="00121C2E"/>
    <w:rsid w:val="00122407"/>
    <w:rsid w:val="00122496"/>
    <w:rsid w:val="0012269E"/>
    <w:rsid w:val="00124134"/>
    <w:rsid w:val="001243AE"/>
    <w:rsid w:val="001245D3"/>
    <w:rsid w:val="0012543F"/>
    <w:rsid w:val="00126DDC"/>
    <w:rsid w:val="0013253A"/>
    <w:rsid w:val="00134893"/>
    <w:rsid w:val="001358F9"/>
    <w:rsid w:val="00136226"/>
    <w:rsid w:val="0013775A"/>
    <w:rsid w:val="001379A6"/>
    <w:rsid w:val="00140592"/>
    <w:rsid w:val="00140B56"/>
    <w:rsid w:val="00140DC6"/>
    <w:rsid w:val="001415F6"/>
    <w:rsid w:val="001439D7"/>
    <w:rsid w:val="00144067"/>
    <w:rsid w:val="00144387"/>
    <w:rsid w:val="00146694"/>
    <w:rsid w:val="00147791"/>
    <w:rsid w:val="0015105C"/>
    <w:rsid w:val="00152925"/>
    <w:rsid w:val="0015336D"/>
    <w:rsid w:val="0015588E"/>
    <w:rsid w:val="00160969"/>
    <w:rsid w:val="00160F72"/>
    <w:rsid w:val="0016128D"/>
    <w:rsid w:val="00161F46"/>
    <w:rsid w:val="001630EA"/>
    <w:rsid w:val="0016373A"/>
    <w:rsid w:val="00163CC8"/>
    <w:rsid w:val="00165C2C"/>
    <w:rsid w:val="001667F7"/>
    <w:rsid w:val="00167C11"/>
    <w:rsid w:val="00167EEA"/>
    <w:rsid w:val="00170D05"/>
    <w:rsid w:val="00170E33"/>
    <w:rsid w:val="00170F9F"/>
    <w:rsid w:val="001710EC"/>
    <w:rsid w:val="00171738"/>
    <w:rsid w:val="001724F4"/>
    <w:rsid w:val="00172A27"/>
    <w:rsid w:val="00176254"/>
    <w:rsid w:val="00177D2C"/>
    <w:rsid w:val="00181D3A"/>
    <w:rsid w:val="0018357F"/>
    <w:rsid w:val="0018385E"/>
    <w:rsid w:val="001853CD"/>
    <w:rsid w:val="00185E33"/>
    <w:rsid w:val="00186718"/>
    <w:rsid w:val="00187754"/>
    <w:rsid w:val="00187A83"/>
    <w:rsid w:val="001913B5"/>
    <w:rsid w:val="0019565B"/>
    <w:rsid w:val="00196D0A"/>
    <w:rsid w:val="001973D4"/>
    <w:rsid w:val="001A1BF6"/>
    <w:rsid w:val="001A346A"/>
    <w:rsid w:val="001A4C48"/>
    <w:rsid w:val="001A5612"/>
    <w:rsid w:val="001A7180"/>
    <w:rsid w:val="001A730F"/>
    <w:rsid w:val="001A7880"/>
    <w:rsid w:val="001B283F"/>
    <w:rsid w:val="001B32A6"/>
    <w:rsid w:val="001B39AC"/>
    <w:rsid w:val="001B4A13"/>
    <w:rsid w:val="001B5BF8"/>
    <w:rsid w:val="001B5DEE"/>
    <w:rsid w:val="001B62F8"/>
    <w:rsid w:val="001C143D"/>
    <w:rsid w:val="001C45BD"/>
    <w:rsid w:val="001C5C4F"/>
    <w:rsid w:val="001C614B"/>
    <w:rsid w:val="001C70DC"/>
    <w:rsid w:val="001C7EB3"/>
    <w:rsid w:val="001D13D5"/>
    <w:rsid w:val="001D2AC0"/>
    <w:rsid w:val="001D412B"/>
    <w:rsid w:val="001D4370"/>
    <w:rsid w:val="001D4B15"/>
    <w:rsid w:val="001D4C1F"/>
    <w:rsid w:val="001E16C8"/>
    <w:rsid w:val="001E1759"/>
    <w:rsid w:val="001E17FC"/>
    <w:rsid w:val="001E2917"/>
    <w:rsid w:val="001E3DE6"/>
    <w:rsid w:val="001E4DE1"/>
    <w:rsid w:val="001E6458"/>
    <w:rsid w:val="001F0447"/>
    <w:rsid w:val="001F0B11"/>
    <w:rsid w:val="001F1441"/>
    <w:rsid w:val="001F2AE7"/>
    <w:rsid w:val="001F4808"/>
    <w:rsid w:val="001F4EA1"/>
    <w:rsid w:val="001F6F0A"/>
    <w:rsid w:val="0020041E"/>
    <w:rsid w:val="00201111"/>
    <w:rsid w:val="00201ABD"/>
    <w:rsid w:val="002046B5"/>
    <w:rsid w:val="00204791"/>
    <w:rsid w:val="00204E1A"/>
    <w:rsid w:val="002074D8"/>
    <w:rsid w:val="00207A2B"/>
    <w:rsid w:val="00207E72"/>
    <w:rsid w:val="0021237C"/>
    <w:rsid w:val="00213DB0"/>
    <w:rsid w:val="00216226"/>
    <w:rsid w:val="00216350"/>
    <w:rsid w:val="00216982"/>
    <w:rsid w:val="00220CAC"/>
    <w:rsid w:val="00221377"/>
    <w:rsid w:val="00222071"/>
    <w:rsid w:val="00222AE0"/>
    <w:rsid w:val="00223225"/>
    <w:rsid w:val="00224318"/>
    <w:rsid w:val="00225C66"/>
    <w:rsid w:val="00225E67"/>
    <w:rsid w:val="00230F5A"/>
    <w:rsid w:val="00231EC4"/>
    <w:rsid w:val="002325B8"/>
    <w:rsid w:val="00232D5A"/>
    <w:rsid w:val="002363F8"/>
    <w:rsid w:val="00236475"/>
    <w:rsid w:val="0023665A"/>
    <w:rsid w:val="002378C5"/>
    <w:rsid w:val="0024382D"/>
    <w:rsid w:val="00246CFF"/>
    <w:rsid w:val="002504BA"/>
    <w:rsid w:val="00251321"/>
    <w:rsid w:val="002513FB"/>
    <w:rsid w:val="002528C7"/>
    <w:rsid w:val="00253068"/>
    <w:rsid w:val="00254AF3"/>
    <w:rsid w:val="002609F1"/>
    <w:rsid w:val="00261799"/>
    <w:rsid w:val="00261A88"/>
    <w:rsid w:val="00261CA9"/>
    <w:rsid w:val="00262EC5"/>
    <w:rsid w:val="00263F40"/>
    <w:rsid w:val="00264E6E"/>
    <w:rsid w:val="00264EDB"/>
    <w:rsid w:val="00266162"/>
    <w:rsid w:val="00266B6C"/>
    <w:rsid w:val="00266D48"/>
    <w:rsid w:val="00267458"/>
    <w:rsid w:val="00267988"/>
    <w:rsid w:val="00267E84"/>
    <w:rsid w:val="002707E2"/>
    <w:rsid w:val="00270D15"/>
    <w:rsid w:val="0027131E"/>
    <w:rsid w:val="0027211D"/>
    <w:rsid w:val="0027400A"/>
    <w:rsid w:val="00274C75"/>
    <w:rsid w:val="00274EC6"/>
    <w:rsid w:val="00275CAC"/>
    <w:rsid w:val="00275FF9"/>
    <w:rsid w:val="00276664"/>
    <w:rsid w:val="0027705D"/>
    <w:rsid w:val="00277F2C"/>
    <w:rsid w:val="00282818"/>
    <w:rsid w:val="00282C09"/>
    <w:rsid w:val="0028343D"/>
    <w:rsid w:val="00284D63"/>
    <w:rsid w:val="00285416"/>
    <w:rsid w:val="00285466"/>
    <w:rsid w:val="00286036"/>
    <w:rsid w:val="00286948"/>
    <w:rsid w:val="00287F11"/>
    <w:rsid w:val="00290E39"/>
    <w:rsid w:val="002915CD"/>
    <w:rsid w:val="00291ABE"/>
    <w:rsid w:val="00291E5D"/>
    <w:rsid w:val="0029268C"/>
    <w:rsid w:val="0029269C"/>
    <w:rsid w:val="00293037"/>
    <w:rsid w:val="00293BEC"/>
    <w:rsid w:val="00293C36"/>
    <w:rsid w:val="00294674"/>
    <w:rsid w:val="0029568C"/>
    <w:rsid w:val="00295708"/>
    <w:rsid w:val="00296277"/>
    <w:rsid w:val="002A0000"/>
    <w:rsid w:val="002A026C"/>
    <w:rsid w:val="002A0339"/>
    <w:rsid w:val="002A0514"/>
    <w:rsid w:val="002A10D9"/>
    <w:rsid w:val="002A1B03"/>
    <w:rsid w:val="002A26AE"/>
    <w:rsid w:val="002A2DBA"/>
    <w:rsid w:val="002A30C4"/>
    <w:rsid w:val="002A317C"/>
    <w:rsid w:val="002A33E4"/>
    <w:rsid w:val="002A4006"/>
    <w:rsid w:val="002A43A5"/>
    <w:rsid w:val="002A5594"/>
    <w:rsid w:val="002A5913"/>
    <w:rsid w:val="002A62BD"/>
    <w:rsid w:val="002B2185"/>
    <w:rsid w:val="002B2CA4"/>
    <w:rsid w:val="002B3D06"/>
    <w:rsid w:val="002B4717"/>
    <w:rsid w:val="002C0033"/>
    <w:rsid w:val="002C18DD"/>
    <w:rsid w:val="002C2072"/>
    <w:rsid w:val="002C2866"/>
    <w:rsid w:val="002C2972"/>
    <w:rsid w:val="002C2F79"/>
    <w:rsid w:val="002C428C"/>
    <w:rsid w:val="002C58FE"/>
    <w:rsid w:val="002C6063"/>
    <w:rsid w:val="002D2274"/>
    <w:rsid w:val="002D2D65"/>
    <w:rsid w:val="002D35C5"/>
    <w:rsid w:val="002D585C"/>
    <w:rsid w:val="002D68C0"/>
    <w:rsid w:val="002D70EB"/>
    <w:rsid w:val="002E0557"/>
    <w:rsid w:val="002E1FDF"/>
    <w:rsid w:val="002E202C"/>
    <w:rsid w:val="002E24F2"/>
    <w:rsid w:val="002E414B"/>
    <w:rsid w:val="002E43C5"/>
    <w:rsid w:val="002E7F95"/>
    <w:rsid w:val="002F01D0"/>
    <w:rsid w:val="002F2521"/>
    <w:rsid w:val="002F3C62"/>
    <w:rsid w:val="002F3EA3"/>
    <w:rsid w:val="002F4079"/>
    <w:rsid w:val="002F5030"/>
    <w:rsid w:val="002F5281"/>
    <w:rsid w:val="002F5DA2"/>
    <w:rsid w:val="002F6332"/>
    <w:rsid w:val="002F6E39"/>
    <w:rsid w:val="002F7B55"/>
    <w:rsid w:val="0030093A"/>
    <w:rsid w:val="00300B06"/>
    <w:rsid w:val="003016BB"/>
    <w:rsid w:val="00303DBD"/>
    <w:rsid w:val="00304035"/>
    <w:rsid w:val="003050FC"/>
    <w:rsid w:val="00305258"/>
    <w:rsid w:val="0030662D"/>
    <w:rsid w:val="003074D3"/>
    <w:rsid w:val="003075E7"/>
    <w:rsid w:val="0031010C"/>
    <w:rsid w:val="003114E8"/>
    <w:rsid w:val="00312AA7"/>
    <w:rsid w:val="00313580"/>
    <w:rsid w:val="00314D9D"/>
    <w:rsid w:val="0031563E"/>
    <w:rsid w:val="0031593B"/>
    <w:rsid w:val="00315D5C"/>
    <w:rsid w:val="0031695B"/>
    <w:rsid w:val="003206FC"/>
    <w:rsid w:val="003217C5"/>
    <w:rsid w:val="00322579"/>
    <w:rsid w:val="00323230"/>
    <w:rsid w:val="00324276"/>
    <w:rsid w:val="00325081"/>
    <w:rsid w:val="003251C9"/>
    <w:rsid w:val="00330509"/>
    <w:rsid w:val="0033058E"/>
    <w:rsid w:val="00332076"/>
    <w:rsid w:val="00333175"/>
    <w:rsid w:val="00334C0D"/>
    <w:rsid w:val="00335B16"/>
    <w:rsid w:val="00335DBE"/>
    <w:rsid w:val="00336351"/>
    <w:rsid w:val="00336B4D"/>
    <w:rsid w:val="00336D5A"/>
    <w:rsid w:val="00337386"/>
    <w:rsid w:val="003376E5"/>
    <w:rsid w:val="00337E49"/>
    <w:rsid w:val="0034043A"/>
    <w:rsid w:val="00341D0C"/>
    <w:rsid w:val="00341DF6"/>
    <w:rsid w:val="00343460"/>
    <w:rsid w:val="00343A71"/>
    <w:rsid w:val="00344431"/>
    <w:rsid w:val="0034515A"/>
    <w:rsid w:val="00350009"/>
    <w:rsid w:val="00351A45"/>
    <w:rsid w:val="00351A93"/>
    <w:rsid w:val="00352BB1"/>
    <w:rsid w:val="00353155"/>
    <w:rsid w:val="00354E74"/>
    <w:rsid w:val="0035666E"/>
    <w:rsid w:val="003574C1"/>
    <w:rsid w:val="003608E3"/>
    <w:rsid w:val="00361DB2"/>
    <w:rsid w:val="0036247C"/>
    <w:rsid w:val="00362FBE"/>
    <w:rsid w:val="00364051"/>
    <w:rsid w:val="00364812"/>
    <w:rsid w:val="0036481E"/>
    <w:rsid w:val="00364B3F"/>
    <w:rsid w:val="003654D3"/>
    <w:rsid w:val="00367C89"/>
    <w:rsid w:val="00367E75"/>
    <w:rsid w:val="0037065F"/>
    <w:rsid w:val="00370AA2"/>
    <w:rsid w:val="00372A67"/>
    <w:rsid w:val="00372B70"/>
    <w:rsid w:val="00373E82"/>
    <w:rsid w:val="00374C0D"/>
    <w:rsid w:val="003750F8"/>
    <w:rsid w:val="00376230"/>
    <w:rsid w:val="00377245"/>
    <w:rsid w:val="0037757B"/>
    <w:rsid w:val="003802FD"/>
    <w:rsid w:val="00380BDE"/>
    <w:rsid w:val="00382034"/>
    <w:rsid w:val="00383688"/>
    <w:rsid w:val="003851EE"/>
    <w:rsid w:val="0038661E"/>
    <w:rsid w:val="00390955"/>
    <w:rsid w:val="00391B4A"/>
    <w:rsid w:val="0039202F"/>
    <w:rsid w:val="0039216B"/>
    <w:rsid w:val="003943EC"/>
    <w:rsid w:val="00395588"/>
    <w:rsid w:val="00395D6F"/>
    <w:rsid w:val="003A01A8"/>
    <w:rsid w:val="003A0FC6"/>
    <w:rsid w:val="003A2152"/>
    <w:rsid w:val="003A2934"/>
    <w:rsid w:val="003A307E"/>
    <w:rsid w:val="003A49AD"/>
    <w:rsid w:val="003A50B6"/>
    <w:rsid w:val="003A5178"/>
    <w:rsid w:val="003A532D"/>
    <w:rsid w:val="003B0F44"/>
    <w:rsid w:val="003B1493"/>
    <w:rsid w:val="003B2155"/>
    <w:rsid w:val="003B217C"/>
    <w:rsid w:val="003B2ED9"/>
    <w:rsid w:val="003B46DF"/>
    <w:rsid w:val="003B71FE"/>
    <w:rsid w:val="003C0169"/>
    <w:rsid w:val="003C4211"/>
    <w:rsid w:val="003C6E0A"/>
    <w:rsid w:val="003D016E"/>
    <w:rsid w:val="003D0C46"/>
    <w:rsid w:val="003D12B1"/>
    <w:rsid w:val="003D20AA"/>
    <w:rsid w:val="003D228E"/>
    <w:rsid w:val="003D2D40"/>
    <w:rsid w:val="003D2DA1"/>
    <w:rsid w:val="003D3657"/>
    <w:rsid w:val="003D49B3"/>
    <w:rsid w:val="003D4DCB"/>
    <w:rsid w:val="003D54F3"/>
    <w:rsid w:val="003D6028"/>
    <w:rsid w:val="003D7279"/>
    <w:rsid w:val="003D7908"/>
    <w:rsid w:val="003E0B8A"/>
    <w:rsid w:val="003E212B"/>
    <w:rsid w:val="003E4EC4"/>
    <w:rsid w:val="003E5720"/>
    <w:rsid w:val="003E755A"/>
    <w:rsid w:val="003F061A"/>
    <w:rsid w:val="003F3181"/>
    <w:rsid w:val="003F3708"/>
    <w:rsid w:val="003F3BE3"/>
    <w:rsid w:val="003F58D2"/>
    <w:rsid w:val="003F6817"/>
    <w:rsid w:val="003F68B1"/>
    <w:rsid w:val="00402290"/>
    <w:rsid w:val="00402748"/>
    <w:rsid w:val="00402A04"/>
    <w:rsid w:val="00403310"/>
    <w:rsid w:val="00403946"/>
    <w:rsid w:val="00403D3F"/>
    <w:rsid w:val="0040475C"/>
    <w:rsid w:val="00404FBA"/>
    <w:rsid w:val="00405EE9"/>
    <w:rsid w:val="004062B8"/>
    <w:rsid w:val="004078D4"/>
    <w:rsid w:val="00407BB4"/>
    <w:rsid w:val="004100F9"/>
    <w:rsid w:val="00410FD3"/>
    <w:rsid w:val="00411E2F"/>
    <w:rsid w:val="00413A76"/>
    <w:rsid w:val="00413ADB"/>
    <w:rsid w:val="004145DD"/>
    <w:rsid w:val="00415CCB"/>
    <w:rsid w:val="00416E62"/>
    <w:rsid w:val="0042185D"/>
    <w:rsid w:val="004225F2"/>
    <w:rsid w:val="0042475D"/>
    <w:rsid w:val="00424801"/>
    <w:rsid w:val="004261A1"/>
    <w:rsid w:val="00426552"/>
    <w:rsid w:val="0042732D"/>
    <w:rsid w:val="0043077C"/>
    <w:rsid w:val="004311D6"/>
    <w:rsid w:val="004314F9"/>
    <w:rsid w:val="00432EC2"/>
    <w:rsid w:val="004332AB"/>
    <w:rsid w:val="0043367A"/>
    <w:rsid w:val="00434018"/>
    <w:rsid w:val="004345AA"/>
    <w:rsid w:val="00435039"/>
    <w:rsid w:val="00436222"/>
    <w:rsid w:val="00436E8A"/>
    <w:rsid w:val="00440A85"/>
    <w:rsid w:val="00440FCB"/>
    <w:rsid w:val="0044282A"/>
    <w:rsid w:val="004431A5"/>
    <w:rsid w:val="0044332C"/>
    <w:rsid w:val="00444B58"/>
    <w:rsid w:val="00445197"/>
    <w:rsid w:val="00447E46"/>
    <w:rsid w:val="004511DC"/>
    <w:rsid w:val="0045132C"/>
    <w:rsid w:val="004517CA"/>
    <w:rsid w:val="00451E12"/>
    <w:rsid w:val="00452710"/>
    <w:rsid w:val="004532CE"/>
    <w:rsid w:val="004554AE"/>
    <w:rsid w:val="00456AC9"/>
    <w:rsid w:val="00457B69"/>
    <w:rsid w:val="0046132E"/>
    <w:rsid w:val="00462A10"/>
    <w:rsid w:val="00463196"/>
    <w:rsid w:val="00466B95"/>
    <w:rsid w:val="00467288"/>
    <w:rsid w:val="00467786"/>
    <w:rsid w:val="004708AE"/>
    <w:rsid w:val="00470C4D"/>
    <w:rsid w:val="00471DFE"/>
    <w:rsid w:val="00472135"/>
    <w:rsid w:val="00473409"/>
    <w:rsid w:val="00474B4B"/>
    <w:rsid w:val="00475F43"/>
    <w:rsid w:val="0047619C"/>
    <w:rsid w:val="004761F4"/>
    <w:rsid w:val="00476944"/>
    <w:rsid w:val="00476E80"/>
    <w:rsid w:val="0047733F"/>
    <w:rsid w:val="004776F2"/>
    <w:rsid w:val="004810C7"/>
    <w:rsid w:val="0048165B"/>
    <w:rsid w:val="004822E7"/>
    <w:rsid w:val="0048276E"/>
    <w:rsid w:val="00485A1F"/>
    <w:rsid w:val="00486726"/>
    <w:rsid w:val="00486BCD"/>
    <w:rsid w:val="00487072"/>
    <w:rsid w:val="0048708A"/>
    <w:rsid w:val="00490990"/>
    <w:rsid w:val="00491555"/>
    <w:rsid w:val="00492495"/>
    <w:rsid w:val="00495415"/>
    <w:rsid w:val="004964B5"/>
    <w:rsid w:val="00497291"/>
    <w:rsid w:val="004A140F"/>
    <w:rsid w:val="004A196E"/>
    <w:rsid w:val="004A216C"/>
    <w:rsid w:val="004A3A93"/>
    <w:rsid w:val="004A4887"/>
    <w:rsid w:val="004A764F"/>
    <w:rsid w:val="004B0BAC"/>
    <w:rsid w:val="004B1D11"/>
    <w:rsid w:val="004B1F08"/>
    <w:rsid w:val="004B28B8"/>
    <w:rsid w:val="004B2904"/>
    <w:rsid w:val="004B30A2"/>
    <w:rsid w:val="004B3953"/>
    <w:rsid w:val="004B3F65"/>
    <w:rsid w:val="004B44F0"/>
    <w:rsid w:val="004B45C8"/>
    <w:rsid w:val="004B53B9"/>
    <w:rsid w:val="004B6A56"/>
    <w:rsid w:val="004C1025"/>
    <w:rsid w:val="004C164C"/>
    <w:rsid w:val="004C21FE"/>
    <w:rsid w:val="004C2804"/>
    <w:rsid w:val="004C58EC"/>
    <w:rsid w:val="004C6064"/>
    <w:rsid w:val="004C7092"/>
    <w:rsid w:val="004D20D4"/>
    <w:rsid w:val="004D35D1"/>
    <w:rsid w:val="004D3947"/>
    <w:rsid w:val="004D4FE6"/>
    <w:rsid w:val="004D67A0"/>
    <w:rsid w:val="004D7F6F"/>
    <w:rsid w:val="004E0253"/>
    <w:rsid w:val="004E1452"/>
    <w:rsid w:val="004E145E"/>
    <w:rsid w:val="004E16E5"/>
    <w:rsid w:val="004E21E4"/>
    <w:rsid w:val="004E3270"/>
    <w:rsid w:val="004E4624"/>
    <w:rsid w:val="004E5415"/>
    <w:rsid w:val="004E6D71"/>
    <w:rsid w:val="004E7DB3"/>
    <w:rsid w:val="004F2D16"/>
    <w:rsid w:val="004F3137"/>
    <w:rsid w:val="004F3849"/>
    <w:rsid w:val="004F581C"/>
    <w:rsid w:val="00501C0C"/>
    <w:rsid w:val="00501C9F"/>
    <w:rsid w:val="00502DBE"/>
    <w:rsid w:val="00505472"/>
    <w:rsid w:val="00505774"/>
    <w:rsid w:val="005060D4"/>
    <w:rsid w:val="00506327"/>
    <w:rsid w:val="0050639C"/>
    <w:rsid w:val="00506AF2"/>
    <w:rsid w:val="00507D99"/>
    <w:rsid w:val="00510DB1"/>
    <w:rsid w:val="00512CC1"/>
    <w:rsid w:val="00515834"/>
    <w:rsid w:val="00516DBE"/>
    <w:rsid w:val="00517889"/>
    <w:rsid w:val="00520C76"/>
    <w:rsid w:val="005215B7"/>
    <w:rsid w:val="005216C4"/>
    <w:rsid w:val="00524210"/>
    <w:rsid w:val="00524A00"/>
    <w:rsid w:val="00524B01"/>
    <w:rsid w:val="005258D9"/>
    <w:rsid w:val="00527C61"/>
    <w:rsid w:val="00530D73"/>
    <w:rsid w:val="005315D7"/>
    <w:rsid w:val="005317D3"/>
    <w:rsid w:val="00534307"/>
    <w:rsid w:val="00536185"/>
    <w:rsid w:val="0053694F"/>
    <w:rsid w:val="00537D7A"/>
    <w:rsid w:val="00537FC0"/>
    <w:rsid w:val="00540D29"/>
    <w:rsid w:val="00541E06"/>
    <w:rsid w:val="005438E1"/>
    <w:rsid w:val="00544D54"/>
    <w:rsid w:val="00545BA3"/>
    <w:rsid w:val="00546B4B"/>
    <w:rsid w:val="005515A6"/>
    <w:rsid w:val="00551D70"/>
    <w:rsid w:val="00554DC2"/>
    <w:rsid w:val="005600E9"/>
    <w:rsid w:val="00560665"/>
    <w:rsid w:val="00560EDC"/>
    <w:rsid w:val="00561A4C"/>
    <w:rsid w:val="0056221A"/>
    <w:rsid w:val="00563394"/>
    <w:rsid w:val="00563C21"/>
    <w:rsid w:val="0056449B"/>
    <w:rsid w:val="005647D4"/>
    <w:rsid w:val="0056497C"/>
    <w:rsid w:val="005655E4"/>
    <w:rsid w:val="00566A2E"/>
    <w:rsid w:val="0056719F"/>
    <w:rsid w:val="0057155B"/>
    <w:rsid w:val="0057182E"/>
    <w:rsid w:val="0057330F"/>
    <w:rsid w:val="0057440E"/>
    <w:rsid w:val="00574927"/>
    <w:rsid w:val="005753CA"/>
    <w:rsid w:val="005758AD"/>
    <w:rsid w:val="00576E16"/>
    <w:rsid w:val="005773B8"/>
    <w:rsid w:val="00580C55"/>
    <w:rsid w:val="005814A7"/>
    <w:rsid w:val="00581590"/>
    <w:rsid w:val="00581771"/>
    <w:rsid w:val="0058189D"/>
    <w:rsid w:val="00581ECF"/>
    <w:rsid w:val="00582E1A"/>
    <w:rsid w:val="00583902"/>
    <w:rsid w:val="0058536C"/>
    <w:rsid w:val="00586647"/>
    <w:rsid w:val="005866B0"/>
    <w:rsid w:val="005874E7"/>
    <w:rsid w:val="00587F25"/>
    <w:rsid w:val="005900D3"/>
    <w:rsid w:val="005914A6"/>
    <w:rsid w:val="00591F8E"/>
    <w:rsid w:val="005923BC"/>
    <w:rsid w:val="00592C33"/>
    <w:rsid w:val="00592F9B"/>
    <w:rsid w:val="005946A1"/>
    <w:rsid w:val="0059573E"/>
    <w:rsid w:val="00595818"/>
    <w:rsid w:val="005962F1"/>
    <w:rsid w:val="00596853"/>
    <w:rsid w:val="005A30B8"/>
    <w:rsid w:val="005A35F5"/>
    <w:rsid w:val="005A7594"/>
    <w:rsid w:val="005B1497"/>
    <w:rsid w:val="005B1653"/>
    <w:rsid w:val="005B198E"/>
    <w:rsid w:val="005B4939"/>
    <w:rsid w:val="005B4DFB"/>
    <w:rsid w:val="005B534B"/>
    <w:rsid w:val="005B7B86"/>
    <w:rsid w:val="005B7F0A"/>
    <w:rsid w:val="005C0484"/>
    <w:rsid w:val="005C08F6"/>
    <w:rsid w:val="005C0A93"/>
    <w:rsid w:val="005C2A4E"/>
    <w:rsid w:val="005C390D"/>
    <w:rsid w:val="005C4C61"/>
    <w:rsid w:val="005C687E"/>
    <w:rsid w:val="005D0EC6"/>
    <w:rsid w:val="005D3F8B"/>
    <w:rsid w:val="005E0519"/>
    <w:rsid w:val="005E09EC"/>
    <w:rsid w:val="005E1567"/>
    <w:rsid w:val="005E1B95"/>
    <w:rsid w:val="005E3A10"/>
    <w:rsid w:val="005E52CF"/>
    <w:rsid w:val="005E6061"/>
    <w:rsid w:val="005F0993"/>
    <w:rsid w:val="005F1569"/>
    <w:rsid w:val="005F1753"/>
    <w:rsid w:val="005F294A"/>
    <w:rsid w:val="005F2FEF"/>
    <w:rsid w:val="005F3199"/>
    <w:rsid w:val="005F32A1"/>
    <w:rsid w:val="005F3B68"/>
    <w:rsid w:val="005F3D90"/>
    <w:rsid w:val="005F3E78"/>
    <w:rsid w:val="005F3F07"/>
    <w:rsid w:val="005F5BF9"/>
    <w:rsid w:val="005F649A"/>
    <w:rsid w:val="00601562"/>
    <w:rsid w:val="006019FF"/>
    <w:rsid w:val="00601C00"/>
    <w:rsid w:val="00601D4B"/>
    <w:rsid w:val="0060298C"/>
    <w:rsid w:val="00602D22"/>
    <w:rsid w:val="00602EF2"/>
    <w:rsid w:val="00604B92"/>
    <w:rsid w:val="006066FA"/>
    <w:rsid w:val="006070DF"/>
    <w:rsid w:val="006071D9"/>
    <w:rsid w:val="0060763B"/>
    <w:rsid w:val="00611513"/>
    <w:rsid w:val="00611994"/>
    <w:rsid w:val="00612EC4"/>
    <w:rsid w:val="0061399D"/>
    <w:rsid w:val="00613A07"/>
    <w:rsid w:val="00613C47"/>
    <w:rsid w:val="006141FB"/>
    <w:rsid w:val="00614EE2"/>
    <w:rsid w:val="00616B4D"/>
    <w:rsid w:val="0061725E"/>
    <w:rsid w:val="00617E0D"/>
    <w:rsid w:val="00621291"/>
    <w:rsid w:val="00621D07"/>
    <w:rsid w:val="00622063"/>
    <w:rsid w:val="00623651"/>
    <w:rsid w:val="00623756"/>
    <w:rsid w:val="006239C7"/>
    <w:rsid w:val="00623F04"/>
    <w:rsid w:val="00626C90"/>
    <w:rsid w:val="00630A56"/>
    <w:rsid w:val="006310A6"/>
    <w:rsid w:val="00631401"/>
    <w:rsid w:val="00631820"/>
    <w:rsid w:val="0063182E"/>
    <w:rsid w:val="00631A49"/>
    <w:rsid w:val="00634785"/>
    <w:rsid w:val="00634A1C"/>
    <w:rsid w:val="006352D5"/>
    <w:rsid w:val="00635B42"/>
    <w:rsid w:val="0063614B"/>
    <w:rsid w:val="0063661B"/>
    <w:rsid w:val="00637EE9"/>
    <w:rsid w:val="00641825"/>
    <w:rsid w:val="00642860"/>
    <w:rsid w:val="00643763"/>
    <w:rsid w:val="00645A74"/>
    <w:rsid w:val="006475C6"/>
    <w:rsid w:val="00647C4D"/>
    <w:rsid w:val="00650E08"/>
    <w:rsid w:val="006520B8"/>
    <w:rsid w:val="006522BD"/>
    <w:rsid w:val="0065254A"/>
    <w:rsid w:val="00654461"/>
    <w:rsid w:val="00655556"/>
    <w:rsid w:val="0065707C"/>
    <w:rsid w:val="006577F9"/>
    <w:rsid w:val="00657B07"/>
    <w:rsid w:val="00660056"/>
    <w:rsid w:val="006610F5"/>
    <w:rsid w:val="00661104"/>
    <w:rsid w:val="006615F3"/>
    <w:rsid w:val="006634C8"/>
    <w:rsid w:val="0066428E"/>
    <w:rsid w:val="0066587F"/>
    <w:rsid w:val="00665F79"/>
    <w:rsid w:val="00666BE8"/>
    <w:rsid w:val="006671D1"/>
    <w:rsid w:val="00667B10"/>
    <w:rsid w:val="00667E02"/>
    <w:rsid w:val="00667FD8"/>
    <w:rsid w:val="00671213"/>
    <w:rsid w:val="0067233E"/>
    <w:rsid w:val="00672CBD"/>
    <w:rsid w:val="00673B0F"/>
    <w:rsid w:val="006749E4"/>
    <w:rsid w:val="00676EDB"/>
    <w:rsid w:val="00677FB1"/>
    <w:rsid w:val="00680D9C"/>
    <w:rsid w:val="0068232B"/>
    <w:rsid w:val="006825C5"/>
    <w:rsid w:val="00683071"/>
    <w:rsid w:val="006834AC"/>
    <w:rsid w:val="006869CE"/>
    <w:rsid w:val="00686E9C"/>
    <w:rsid w:val="00690537"/>
    <w:rsid w:val="00690972"/>
    <w:rsid w:val="00691F60"/>
    <w:rsid w:val="00693288"/>
    <w:rsid w:val="006958DB"/>
    <w:rsid w:val="00695FD6"/>
    <w:rsid w:val="00696295"/>
    <w:rsid w:val="00697849"/>
    <w:rsid w:val="00697AA5"/>
    <w:rsid w:val="006A0FFC"/>
    <w:rsid w:val="006A1B71"/>
    <w:rsid w:val="006A1C0F"/>
    <w:rsid w:val="006A1F8D"/>
    <w:rsid w:val="006A46B6"/>
    <w:rsid w:val="006A4838"/>
    <w:rsid w:val="006A6434"/>
    <w:rsid w:val="006A64E7"/>
    <w:rsid w:val="006B000C"/>
    <w:rsid w:val="006B04B3"/>
    <w:rsid w:val="006B0587"/>
    <w:rsid w:val="006B0D1A"/>
    <w:rsid w:val="006B0F09"/>
    <w:rsid w:val="006B1734"/>
    <w:rsid w:val="006B21A6"/>
    <w:rsid w:val="006B2A7A"/>
    <w:rsid w:val="006B417F"/>
    <w:rsid w:val="006B6E5A"/>
    <w:rsid w:val="006B78AA"/>
    <w:rsid w:val="006B7FA1"/>
    <w:rsid w:val="006C0A05"/>
    <w:rsid w:val="006C1FB8"/>
    <w:rsid w:val="006C2D26"/>
    <w:rsid w:val="006C2F49"/>
    <w:rsid w:val="006C34DE"/>
    <w:rsid w:val="006C394D"/>
    <w:rsid w:val="006C5637"/>
    <w:rsid w:val="006C5C8F"/>
    <w:rsid w:val="006C7175"/>
    <w:rsid w:val="006C71E6"/>
    <w:rsid w:val="006C7B70"/>
    <w:rsid w:val="006D0AE8"/>
    <w:rsid w:val="006D0CC2"/>
    <w:rsid w:val="006D2271"/>
    <w:rsid w:val="006D431C"/>
    <w:rsid w:val="006D4E53"/>
    <w:rsid w:val="006D640B"/>
    <w:rsid w:val="006E0902"/>
    <w:rsid w:val="006E159B"/>
    <w:rsid w:val="006E23AE"/>
    <w:rsid w:val="006E56EF"/>
    <w:rsid w:val="006E6DFE"/>
    <w:rsid w:val="006E7F22"/>
    <w:rsid w:val="006F0A9D"/>
    <w:rsid w:val="006F1BD1"/>
    <w:rsid w:val="006F252D"/>
    <w:rsid w:val="006F419F"/>
    <w:rsid w:val="006F4C77"/>
    <w:rsid w:val="006F56AF"/>
    <w:rsid w:val="006F5B87"/>
    <w:rsid w:val="006F6011"/>
    <w:rsid w:val="006F6D59"/>
    <w:rsid w:val="0070062F"/>
    <w:rsid w:val="007006CB"/>
    <w:rsid w:val="00701776"/>
    <w:rsid w:val="007023F0"/>
    <w:rsid w:val="00702D82"/>
    <w:rsid w:val="00703C34"/>
    <w:rsid w:val="00704ADB"/>
    <w:rsid w:val="007064A7"/>
    <w:rsid w:val="00706584"/>
    <w:rsid w:val="00707F7B"/>
    <w:rsid w:val="007115F4"/>
    <w:rsid w:val="007131D2"/>
    <w:rsid w:val="007145FB"/>
    <w:rsid w:val="00715658"/>
    <w:rsid w:val="00716748"/>
    <w:rsid w:val="00716A53"/>
    <w:rsid w:val="00716BBB"/>
    <w:rsid w:val="00720F6B"/>
    <w:rsid w:val="00721B8A"/>
    <w:rsid w:val="00721C17"/>
    <w:rsid w:val="00721F31"/>
    <w:rsid w:val="007233B0"/>
    <w:rsid w:val="00724248"/>
    <w:rsid w:val="007274BB"/>
    <w:rsid w:val="00730FDA"/>
    <w:rsid w:val="0073153F"/>
    <w:rsid w:val="00731603"/>
    <w:rsid w:val="007320D7"/>
    <w:rsid w:val="00736CB5"/>
    <w:rsid w:val="00736D0A"/>
    <w:rsid w:val="007373D6"/>
    <w:rsid w:val="007408E5"/>
    <w:rsid w:val="00741334"/>
    <w:rsid w:val="007422BB"/>
    <w:rsid w:val="00742475"/>
    <w:rsid w:val="00742AC9"/>
    <w:rsid w:val="00743608"/>
    <w:rsid w:val="00745D95"/>
    <w:rsid w:val="00746202"/>
    <w:rsid w:val="00746846"/>
    <w:rsid w:val="0074791F"/>
    <w:rsid w:val="00750CD1"/>
    <w:rsid w:val="00751A10"/>
    <w:rsid w:val="00751F11"/>
    <w:rsid w:val="00752231"/>
    <w:rsid w:val="007529BB"/>
    <w:rsid w:val="00753536"/>
    <w:rsid w:val="007541ED"/>
    <w:rsid w:val="00756044"/>
    <w:rsid w:val="00756B36"/>
    <w:rsid w:val="00756EBD"/>
    <w:rsid w:val="00761A28"/>
    <w:rsid w:val="00761E6F"/>
    <w:rsid w:val="007621CB"/>
    <w:rsid w:val="007635D8"/>
    <w:rsid w:val="007647B7"/>
    <w:rsid w:val="00764EFF"/>
    <w:rsid w:val="00766B32"/>
    <w:rsid w:val="00766F31"/>
    <w:rsid w:val="00771758"/>
    <w:rsid w:val="00771991"/>
    <w:rsid w:val="00772351"/>
    <w:rsid w:val="00772551"/>
    <w:rsid w:val="00773328"/>
    <w:rsid w:val="00773A85"/>
    <w:rsid w:val="007741CA"/>
    <w:rsid w:val="007750CC"/>
    <w:rsid w:val="00775B37"/>
    <w:rsid w:val="00775F7F"/>
    <w:rsid w:val="007762BD"/>
    <w:rsid w:val="007777D4"/>
    <w:rsid w:val="00782F74"/>
    <w:rsid w:val="00783F4E"/>
    <w:rsid w:val="007847BD"/>
    <w:rsid w:val="00791DEB"/>
    <w:rsid w:val="00795B75"/>
    <w:rsid w:val="0079629D"/>
    <w:rsid w:val="00797EAB"/>
    <w:rsid w:val="007A1CBD"/>
    <w:rsid w:val="007A1EC6"/>
    <w:rsid w:val="007A1FD5"/>
    <w:rsid w:val="007A25E5"/>
    <w:rsid w:val="007A26CB"/>
    <w:rsid w:val="007A2A89"/>
    <w:rsid w:val="007A31D6"/>
    <w:rsid w:val="007A3BCD"/>
    <w:rsid w:val="007A46A1"/>
    <w:rsid w:val="007A554E"/>
    <w:rsid w:val="007A7023"/>
    <w:rsid w:val="007B0ADC"/>
    <w:rsid w:val="007B11E2"/>
    <w:rsid w:val="007B347B"/>
    <w:rsid w:val="007B3D88"/>
    <w:rsid w:val="007B557C"/>
    <w:rsid w:val="007B77E7"/>
    <w:rsid w:val="007C00C2"/>
    <w:rsid w:val="007C0685"/>
    <w:rsid w:val="007C07F5"/>
    <w:rsid w:val="007C0F83"/>
    <w:rsid w:val="007C1C1D"/>
    <w:rsid w:val="007C1D98"/>
    <w:rsid w:val="007C42BB"/>
    <w:rsid w:val="007C5E1D"/>
    <w:rsid w:val="007C6115"/>
    <w:rsid w:val="007C67A2"/>
    <w:rsid w:val="007D09C8"/>
    <w:rsid w:val="007D1589"/>
    <w:rsid w:val="007D2ADF"/>
    <w:rsid w:val="007D3209"/>
    <w:rsid w:val="007D35BB"/>
    <w:rsid w:val="007D41FF"/>
    <w:rsid w:val="007D5ABE"/>
    <w:rsid w:val="007E01D0"/>
    <w:rsid w:val="007E0759"/>
    <w:rsid w:val="007E0819"/>
    <w:rsid w:val="007E0A4E"/>
    <w:rsid w:val="007E0F4C"/>
    <w:rsid w:val="007E38D4"/>
    <w:rsid w:val="007E4F46"/>
    <w:rsid w:val="007E7FF1"/>
    <w:rsid w:val="007F0B17"/>
    <w:rsid w:val="007F1DD4"/>
    <w:rsid w:val="007F3CA4"/>
    <w:rsid w:val="007F3F75"/>
    <w:rsid w:val="007F54F1"/>
    <w:rsid w:val="007F63A3"/>
    <w:rsid w:val="007F6837"/>
    <w:rsid w:val="007F744C"/>
    <w:rsid w:val="008003D5"/>
    <w:rsid w:val="008037AD"/>
    <w:rsid w:val="0080555F"/>
    <w:rsid w:val="00813085"/>
    <w:rsid w:val="00813760"/>
    <w:rsid w:val="00814224"/>
    <w:rsid w:val="008142EA"/>
    <w:rsid w:val="0081466D"/>
    <w:rsid w:val="00815E9D"/>
    <w:rsid w:val="008169EF"/>
    <w:rsid w:val="0081736E"/>
    <w:rsid w:val="00820B12"/>
    <w:rsid w:val="00820B3C"/>
    <w:rsid w:val="008234A0"/>
    <w:rsid w:val="00823B96"/>
    <w:rsid w:val="00826834"/>
    <w:rsid w:val="00826EB6"/>
    <w:rsid w:val="00827609"/>
    <w:rsid w:val="00827ED8"/>
    <w:rsid w:val="00830B52"/>
    <w:rsid w:val="008313F3"/>
    <w:rsid w:val="00831400"/>
    <w:rsid w:val="00831424"/>
    <w:rsid w:val="0083249F"/>
    <w:rsid w:val="00832629"/>
    <w:rsid w:val="00832F70"/>
    <w:rsid w:val="00833C5A"/>
    <w:rsid w:val="00834906"/>
    <w:rsid w:val="00834B33"/>
    <w:rsid w:val="008357F4"/>
    <w:rsid w:val="00835FAA"/>
    <w:rsid w:val="00836A3D"/>
    <w:rsid w:val="00837377"/>
    <w:rsid w:val="00841741"/>
    <w:rsid w:val="00841B45"/>
    <w:rsid w:val="00842251"/>
    <w:rsid w:val="00842C3C"/>
    <w:rsid w:val="008439D4"/>
    <w:rsid w:val="00844CC6"/>
    <w:rsid w:val="00845B02"/>
    <w:rsid w:val="00847BB2"/>
    <w:rsid w:val="0085059A"/>
    <w:rsid w:val="00850A24"/>
    <w:rsid w:val="00850F37"/>
    <w:rsid w:val="00851E97"/>
    <w:rsid w:val="0085384E"/>
    <w:rsid w:val="0085483E"/>
    <w:rsid w:val="00856025"/>
    <w:rsid w:val="00856E09"/>
    <w:rsid w:val="0085738E"/>
    <w:rsid w:val="0086111E"/>
    <w:rsid w:val="008616BD"/>
    <w:rsid w:val="00861B7D"/>
    <w:rsid w:val="00862CC8"/>
    <w:rsid w:val="00863581"/>
    <w:rsid w:val="00863898"/>
    <w:rsid w:val="00863F33"/>
    <w:rsid w:val="00864466"/>
    <w:rsid w:val="00865061"/>
    <w:rsid w:val="008655F3"/>
    <w:rsid w:val="00865908"/>
    <w:rsid w:val="00866623"/>
    <w:rsid w:val="00867B22"/>
    <w:rsid w:val="00872E05"/>
    <w:rsid w:val="00873BEE"/>
    <w:rsid w:val="008748C0"/>
    <w:rsid w:val="00874E79"/>
    <w:rsid w:val="00875006"/>
    <w:rsid w:val="0087532F"/>
    <w:rsid w:val="008818F0"/>
    <w:rsid w:val="00883408"/>
    <w:rsid w:val="00883BBF"/>
    <w:rsid w:val="00884B6E"/>
    <w:rsid w:val="00884CFF"/>
    <w:rsid w:val="008862CC"/>
    <w:rsid w:val="008862E3"/>
    <w:rsid w:val="00886816"/>
    <w:rsid w:val="0089100C"/>
    <w:rsid w:val="008928E5"/>
    <w:rsid w:val="00893A89"/>
    <w:rsid w:val="00894A47"/>
    <w:rsid w:val="008962C6"/>
    <w:rsid w:val="008A1B52"/>
    <w:rsid w:val="008A208E"/>
    <w:rsid w:val="008A3A59"/>
    <w:rsid w:val="008A3B8B"/>
    <w:rsid w:val="008A4CDB"/>
    <w:rsid w:val="008A4D60"/>
    <w:rsid w:val="008A50EE"/>
    <w:rsid w:val="008A5442"/>
    <w:rsid w:val="008A641B"/>
    <w:rsid w:val="008B0143"/>
    <w:rsid w:val="008B254B"/>
    <w:rsid w:val="008B3768"/>
    <w:rsid w:val="008B50F8"/>
    <w:rsid w:val="008B5E01"/>
    <w:rsid w:val="008B5F1A"/>
    <w:rsid w:val="008B61CF"/>
    <w:rsid w:val="008B6D17"/>
    <w:rsid w:val="008B72AB"/>
    <w:rsid w:val="008B7410"/>
    <w:rsid w:val="008C0D26"/>
    <w:rsid w:val="008C1F05"/>
    <w:rsid w:val="008C4F23"/>
    <w:rsid w:val="008C7F75"/>
    <w:rsid w:val="008D0735"/>
    <w:rsid w:val="008D2C98"/>
    <w:rsid w:val="008D4543"/>
    <w:rsid w:val="008D6BF0"/>
    <w:rsid w:val="008D7617"/>
    <w:rsid w:val="008D79EA"/>
    <w:rsid w:val="008E215B"/>
    <w:rsid w:val="008E33CB"/>
    <w:rsid w:val="008E50B0"/>
    <w:rsid w:val="008E5861"/>
    <w:rsid w:val="008F15B1"/>
    <w:rsid w:val="008F1730"/>
    <w:rsid w:val="008F18F1"/>
    <w:rsid w:val="008F2ED5"/>
    <w:rsid w:val="008F37BD"/>
    <w:rsid w:val="008F3EDC"/>
    <w:rsid w:val="008F46C7"/>
    <w:rsid w:val="008F4895"/>
    <w:rsid w:val="008F4EDE"/>
    <w:rsid w:val="008F5C40"/>
    <w:rsid w:val="008F6D64"/>
    <w:rsid w:val="008F7EBD"/>
    <w:rsid w:val="00900C4B"/>
    <w:rsid w:val="00900E97"/>
    <w:rsid w:val="00900EFF"/>
    <w:rsid w:val="00903F29"/>
    <w:rsid w:val="009063F7"/>
    <w:rsid w:val="00906A27"/>
    <w:rsid w:val="0091070D"/>
    <w:rsid w:val="009118B6"/>
    <w:rsid w:val="00912421"/>
    <w:rsid w:val="0091378B"/>
    <w:rsid w:val="00916E14"/>
    <w:rsid w:val="0091756D"/>
    <w:rsid w:val="00921805"/>
    <w:rsid w:val="0092180F"/>
    <w:rsid w:val="00922B34"/>
    <w:rsid w:val="00922FD6"/>
    <w:rsid w:val="009230E9"/>
    <w:rsid w:val="009238B5"/>
    <w:rsid w:val="00923BB6"/>
    <w:rsid w:val="009244EF"/>
    <w:rsid w:val="00924A12"/>
    <w:rsid w:val="00925DBA"/>
    <w:rsid w:val="009267E4"/>
    <w:rsid w:val="00930137"/>
    <w:rsid w:val="009302E8"/>
    <w:rsid w:val="00930DC2"/>
    <w:rsid w:val="00930EA6"/>
    <w:rsid w:val="009318EF"/>
    <w:rsid w:val="00932970"/>
    <w:rsid w:val="009332BD"/>
    <w:rsid w:val="00934EA6"/>
    <w:rsid w:val="00935977"/>
    <w:rsid w:val="00935D6B"/>
    <w:rsid w:val="009369BB"/>
    <w:rsid w:val="0093783D"/>
    <w:rsid w:val="00940493"/>
    <w:rsid w:val="00941067"/>
    <w:rsid w:val="009416A2"/>
    <w:rsid w:val="00943362"/>
    <w:rsid w:val="009435C7"/>
    <w:rsid w:val="00944ECD"/>
    <w:rsid w:val="00945087"/>
    <w:rsid w:val="00945C9B"/>
    <w:rsid w:val="00946513"/>
    <w:rsid w:val="009470B6"/>
    <w:rsid w:val="00950F66"/>
    <w:rsid w:val="00951E61"/>
    <w:rsid w:val="00955E2E"/>
    <w:rsid w:val="00957B69"/>
    <w:rsid w:val="00961A4A"/>
    <w:rsid w:val="00962A13"/>
    <w:rsid w:val="00963E5E"/>
    <w:rsid w:val="009644D4"/>
    <w:rsid w:val="00964B00"/>
    <w:rsid w:val="00966485"/>
    <w:rsid w:val="009669A5"/>
    <w:rsid w:val="0097102D"/>
    <w:rsid w:val="009743FB"/>
    <w:rsid w:val="009750CA"/>
    <w:rsid w:val="00975BFE"/>
    <w:rsid w:val="00977DA9"/>
    <w:rsid w:val="009806E9"/>
    <w:rsid w:val="00981AB0"/>
    <w:rsid w:val="0098256F"/>
    <w:rsid w:val="00982816"/>
    <w:rsid w:val="00982936"/>
    <w:rsid w:val="00984DC3"/>
    <w:rsid w:val="009859E2"/>
    <w:rsid w:val="00987D11"/>
    <w:rsid w:val="00992237"/>
    <w:rsid w:val="00993C08"/>
    <w:rsid w:val="00995788"/>
    <w:rsid w:val="00995D75"/>
    <w:rsid w:val="00996298"/>
    <w:rsid w:val="00996FF5"/>
    <w:rsid w:val="00997177"/>
    <w:rsid w:val="009A01EE"/>
    <w:rsid w:val="009A1007"/>
    <w:rsid w:val="009A2D0A"/>
    <w:rsid w:val="009A2F21"/>
    <w:rsid w:val="009A38A0"/>
    <w:rsid w:val="009A393E"/>
    <w:rsid w:val="009A59F5"/>
    <w:rsid w:val="009A5DF6"/>
    <w:rsid w:val="009A681C"/>
    <w:rsid w:val="009B0344"/>
    <w:rsid w:val="009B1089"/>
    <w:rsid w:val="009B13C0"/>
    <w:rsid w:val="009B1F88"/>
    <w:rsid w:val="009B2B6F"/>
    <w:rsid w:val="009B365C"/>
    <w:rsid w:val="009B6ACA"/>
    <w:rsid w:val="009B6F9E"/>
    <w:rsid w:val="009C0137"/>
    <w:rsid w:val="009C0983"/>
    <w:rsid w:val="009C17AF"/>
    <w:rsid w:val="009C28B5"/>
    <w:rsid w:val="009C3F53"/>
    <w:rsid w:val="009C45C3"/>
    <w:rsid w:val="009C571B"/>
    <w:rsid w:val="009C630F"/>
    <w:rsid w:val="009C7ACA"/>
    <w:rsid w:val="009D0FD1"/>
    <w:rsid w:val="009D1005"/>
    <w:rsid w:val="009D1828"/>
    <w:rsid w:val="009D2049"/>
    <w:rsid w:val="009D2AEB"/>
    <w:rsid w:val="009D3F00"/>
    <w:rsid w:val="009D66C2"/>
    <w:rsid w:val="009E0DDE"/>
    <w:rsid w:val="009E2601"/>
    <w:rsid w:val="009E2677"/>
    <w:rsid w:val="009E2F1F"/>
    <w:rsid w:val="009E3064"/>
    <w:rsid w:val="009E4070"/>
    <w:rsid w:val="009E5525"/>
    <w:rsid w:val="009E60EC"/>
    <w:rsid w:val="009F0DBB"/>
    <w:rsid w:val="009F1397"/>
    <w:rsid w:val="009F1BA3"/>
    <w:rsid w:val="009F2A8F"/>
    <w:rsid w:val="009F420A"/>
    <w:rsid w:val="009F54BA"/>
    <w:rsid w:val="009F66BC"/>
    <w:rsid w:val="009F7596"/>
    <w:rsid w:val="009F77F6"/>
    <w:rsid w:val="00A014FC"/>
    <w:rsid w:val="00A01A8F"/>
    <w:rsid w:val="00A01EC3"/>
    <w:rsid w:val="00A01F84"/>
    <w:rsid w:val="00A04E4A"/>
    <w:rsid w:val="00A062FE"/>
    <w:rsid w:val="00A064BD"/>
    <w:rsid w:val="00A06B8F"/>
    <w:rsid w:val="00A07681"/>
    <w:rsid w:val="00A07BA7"/>
    <w:rsid w:val="00A109FA"/>
    <w:rsid w:val="00A10B34"/>
    <w:rsid w:val="00A13CEE"/>
    <w:rsid w:val="00A14102"/>
    <w:rsid w:val="00A142C3"/>
    <w:rsid w:val="00A15646"/>
    <w:rsid w:val="00A17372"/>
    <w:rsid w:val="00A1791E"/>
    <w:rsid w:val="00A20D25"/>
    <w:rsid w:val="00A21C2D"/>
    <w:rsid w:val="00A220D8"/>
    <w:rsid w:val="00A26D25"/>
    <w:rsid w:val="00A30B0E"/>
    <w:rsid w:val="00A33250"/>
    <w:rsid w:val="00A33B73"/>
    <w:rsid w:val="00A34A17"/>
    <w:rsid w:val="00A34CE4"/>
    <w:rsid w:val="00A3543B"/>
    <w:rsid w:val="00A3657C"/>
    <w:rsid w:val="00A41B54"/>
    <w:rsid w:val="00A42397"/>
    <w:rsid w:val="00A42686"/>
    <w:rsid w:val="00A4295C"/>
    <w:rsid w:val="00A43863"/>
    <w:rsid w:val="00A43A38"/>
    <w:rsid w:val="00A4409C"/>
    <w:rsid w:val="00A4541B"/>
    <w:rsid w:val="00A479D3"/>
    <w:rsid w:val="00A47F19"/>
    <w:rsid w:val="00A50BE5"/>
    <w:rsid w:val="00A51C76"/>
    <w:rsid w:val="00A53E8F"/>
    <w:rsid w:val="00A54C91"/>
    <w:rsid w:val="00A54DFE"/>
    <w:rsid w:val="00A5520A"/>
    <w:rsid w:val="00A56818"/>
    <w:rsid w:val="00A60267"/>
    <w:rsid w:val="00A61503"/>
    <w:rsid w:val="00A6275E"/>
    <w:rsid w:val="00A62DFC"/>
    <w:rsid w:val="00A654B3"/>
    <w:rsid w:val="00A65730"/>
    <w:rsid w:val="00A66BC4"/>
    <w:rsid w:val="00A67766"/>
    <w:rsid w:val="00A70218"/>
    <w:rsid w:val="00A70441"/>
    <w:rsid w:val="00A71E86"/>
    <w:rsid w:val="00A7263C"/>
    <w:rsid w:val="00A7390E"/>
    <w:rsid w:val="00A7430F"/>
    <w:rsid w:val="00A74755"/>
    <w:rsid w:val="00A74F96"/>
    <w:rsid w:val="00A74FDD"/>
    <w:rsid w:val="00A76040"/>
    <w:rsid w:val="00A76F9E"/>
    <w:rsid w:val="00A77427"/>
    <w:rsid w:val="00A77705"/>
    <w:rsid w:val="00A806EE"/>
    <w:rsid w:val="00A80BCF"/>
    <w:rsid w:val="00A81146"/>
    <w:rsid w:val="00A84EDA"/>
    <w:rsid w:val="00A852E8"/>
    <w:rsid w:val="00A853E3"/>
    <w:rsid w:val="00A91DE4"/>
    <w:rsid w:val="00A92C11"/>
    <w:rsid w:val="00A946D5"/>
    <w:rsid w:val="00A94960"/>
    <w:rsid w:val="00A9729B"/>
    <w:rsid w:val="00A97672"/>
    <w:rsid w:val="00A97760"/>
    <w:rsid w:val="00A97A87"/>
    <w:rsid w:val="00AA1351"/>
    <w:rsid w:val="00AA1AB1"/>
    <w:rsid w:val="00AA2DC0"/>
    <w:rsid w:val="00AA304E"/>
    <w:rsid w:val="00AA3630"/>
    <w:rsid w:val="00AA4245"/>
    <w:rsid w:val="00AA47E3"/>
    <w:rsid w:val="00AA55BD"/>
    <w:rsid w:val="00AA6244"/>
    <w:rsid w:val="00AA69AF"/>
    <w:rsid w:val="00AB0B5F"/>
    <w:rsid w:val="00AB1780"/>
    <w:rsid w:val="00AB1ECF"/>
    <w:rsid w:val="00AB2327"/>
    <w:rsid w:val="00AB276F"/>
    <w:rsid w:val="00AB27EB"/>
    <w:rsid w:val="00AB2E7E"/>
    <w:rsid w:val="00AB3D99"/>
    <w:rsid w:val="00AB4482"/>
    <w:rsid w:val="00AB4C8C"/>
    <w:rsid w:val="00AB569E"/>
    <w:rsid w:val="00AB755E"/>
    <w:rsid w:val="00AB7DBF"/>
    <w:rsid w:val="00AC0C73"/>
    <w:rsid w:val="00AC0E1B"/>
    <w:rsid w:val="00AC1603"/>
    <w:rsid w:val="00AC74D3"/>
    <w:rsid w:val="00AD03BE"/>
    <w:rsid w:val="00AD2263"/>
    <w:rsid w:val="00AD2D40"/>
    <w:rsid w:val="00AD2EA3"/>
    <w:rsid w:val="00AD3215"/>
    <w:rsid w:val="00AD549C"/>
    <w:rsid w:val="00AD6FC4"/>
    <w:rsid w:val="00AD759F"/>
    <w:rsid w:val="00AD75E0"/>
    <w:rsid w:val="00AD7800"/>
    <w:rsid w:val="00AE05E2"/>
    <w:rsid w:val="00AE0DF6"/>
    <w:rsid w:val="00AE1461"/>
    <w:rsid w:val="00AE1BB2"/>
    <w:rsid w:val="00AE27A7"/>
    <w:rsid w:val="00AE3E85"/>
    <w:rsid w:val="00AE4E34"/>
    <w:rsid w:val="00AE59CA"/>
    <w:rsid w:val="00AE7F2E"/>
    <w:rsid w:val="00AF046E"/>
    <w:rsid w:val="00AF10EB"/>
    <w:rsid w:val="00AF2C38"/>
    <w:rsid w:val="00AF5EC1"/>
    <w:rsid w:val="00AF6786"/>
    <w:rsid w:val="00AF7E28"/>
    <w:rsid w:val="00B004A2"/>
    <w:rsid w:val="00B00B6B"/>
    <w:rsid w:val="00B0321E"/>
    <w:rsid w:val="00B03FC2"/>
    <w:rsid w:val="00B0418A"/>
    <w:rsid w:val="00B05633"/>
    <w:rsid w:val="00B06839"/>
    <w:rsid w:val="00B06FF8"/>
    <w:rsid w:val="00B07FC9"/>
    <w:rsid w:val="00B10808"/>
    <w:rsid w:val="00B115E3"/>
    <w:rsid w:val="00B126C6"/>
    <w:rsid w:val="00B14486"/>
    <w:rsid w:val="00B14F6B"/>
    <w:rsid w:val="00B158F8"/>
    <w:rsid w:val="00B167E4"/>
    <w:rsid w:val="00B16985"/>
    <w:rsid w:val="00B17273"/>
    <w:rsid w:val="00B20889"/>
    <w:rsid w:val="00B2104C"/>
    <w:rsid w:val="00B21743"/>
    <w:rsid w:val="00B21AE8"/>
    <w:rsid w:val="00B23892"/>
    <w:rsid w:val="00B23D7F"/>
    <w:rsid w:val="00B25FF0"/>
    <w:rsid w:val="00B273A2"/>
    <w:rsid w:val="00B305B7"/>
    <w:rsid w:val="00B33AEC"/>
    <w:rsid w:val="00B35682"/>
    <w:rsid w:val="00B35F69"/>
    <w:rsid w:val="00B36AFF"/>
    <w:rsid w:val="00B40516"/>
    <w:rsid w:val="00B40E43"/>
    <w:rsid w:val="00B43DE9"/>
    <w:rsid w:val="00B43EA0"/>
    <w:rsid w:val="00B43F35"/>
    <w:rsid w:val="00B455B3"/>
    <w:rsid w:val="00B45854"/>
    <w:rsid w:val="00B45B7C"/>
    <w:rsid w:val="00B503E7"/>
    <w:rsid w:val="00B5175E"/>
    <w:rsid w:val="00B51BDC"/>
    <w:rsid w:val="00B52428"/>
    <w:rsid w:val="00B53BB9"/>
    <w:rsid w:val="00B53FE9"/>
    <w:rsid w:val="00B54011"/>
    <w:rsid w:val="00B553B8"/>
    <w:rsid w:val="00B57488"/>
    <w:rsid w:val="00B631CA"/>
    <w:rsid w:val="00B63268"/>
    <w:rsid w:val="00B6367B"/>
    <w:rsid w:val="00B64910"/>
    <w:rsid w:val="00B65221"/>
    <w:rsid w:val="00B65603"/>
    <w:rsid w:val="00B656A1"/>
    <w:rsid w:val="00B66203"/>
    <w:rsid w:val="00B66912"/>
    <w:rsid w:val="00B66A2D"/>
    <w:rsid w:val="00B7244A"/>
    <w:rsid w:val="00B749E2"/>
    <w:rsid w:val="00B74F3E"/>
    <w:rsid w:val="00B75189"/>
    <w:rsid w:val="00B75BD3"/>
    <w:rsid w:val="00B7646C"/>
    <w:rsid w:val="00B76491"/>
    <w:rsid w:val="00B766B8"/>
    <w:rsid w:val="00B7722C"/>
    <w:rsid w:val="00B77267"/>
    <w:rsid w:val="00B77AE0"/>
    <w:rsid w:val="00B81346"/>
    <w:rsid w:val="00B81424"/>
    <w:rsid w:val="00B81670"/>
    <w:rsid w:val="00B82BF5"/>
    <w:rsid w:val="00B83327"/>
    <w:rsid w:val="00B852B1"/>
    <w:rsid w:val="00B86838"/>
    <w:rsid w:val="00B872AF"/>
    <w:rsid w:val="00B9098C"/>
    <w:rsid w:val="00B90CE9"/>
    <w:rsid w:val="00B91B72"/>
    <w:rsid w:val="00B91D97"/>
    <w:rsid w:val="00B93D95"/>
    <w:rsid w:val="00B962BC"/>
    <w:rsid w:val="00B970A7"/>
    <w:rsid w:val="00B974D4"/>
    <w:rsid w:val="00BA0160"/>
    <w:rsid w:val="00BA0FB1"/>
    <w:rsid w:val="00BA1EF7"/>
    <w:rsid w:val="00BA3623"/>
    <w:rsid w:val="00BA3941"/>
    <w:rsid w:val="00BA4457"/>
    <w:rsid w:val="00BB00E3"/>
    <w:rsid w:val="00BB0102"/>
    <w:rsid w:val="00BB02BA"/>
    <w:rsid w:val="00BB0EE5"/>
    <w:rsid w:val="00BB2234"/>
    <w:rsid w:val="00BB281B"/>
    <w:rsid w:val="00BB3483"/>
    <w:rsid w:val="00BB38ED"/>
    <w:rsid w:val="00BB3C79"/>
    <w:rsid w:val="00BB4E02"/>
    <w:rsid w:val="00BB6E9D"/>
    <w:rsid w:val="00BC03AC"/>
    <w:rsid w:val="00BC03BA"/>
    <w:rsid w:val="00BC0E16"/>
    <w:rsid w:val="00BC0EAB"/>
    <w:rsid w:val="00BC16EF"/>
    <w:rsid w:val="00BC2A19"/>
    <w:rsid w:val="00BC5059"/>
    <w:rsid w:val="00BC7540"/>
    <w:rsid w:val="00BD0EFF"/>
    <w:rsid w:val="00BD1E3F"/>
    <w:rsid w:val="00BD2A02"/>
    <w:rsid w:val="00BD341F"/>
    <w:rsid w:val="00BD4C7C"/>
    <w:rsid w:val="00BD4E11"/>
    <w:rsid w:val="00BD52E1"/>
    <w:rsid w:val="00BD7805"/>
    <w:rsid w:val="00BD7D3D"/>
    <w:rsid w:val="00BE00EF"/>
    <w:rsid w:val="00BE26A3"/>
    <w:rsid w:val="00BE2D59"/>
    <w:rsid w:val="00BE2E5F"/>
    <w:rsid w:val="00BE546D"/>
    <w:rsid w:val="00BE554F"/>
    <w:rsid w:val="00BE5DC9"/>
    <w:rsid w:val="00BE6FBF"/>
    <w:rsid w:val="00BE7055"/>
    <w:rsid w:val="00BE764A"/>
    <w:rsid w:val="00BE7A9C"/>
    <w:rsid w:val="00BF1561"/>
    <w:rsid w:val="00BF19D7"/>
    <w:rsid w:val="00BF1C96"/>
    <w:rsid w:val="00BF2163"/>
    <w:rsid w:val="00BF29DB"/>
    <w:rsid w:val="00BF2B9C"/>
    <w:rsid w:val="00BF2F11"/>
    <w:rsid w:val="00BF4A48"/>
    <w:rsid w:val="00BF5061"/>
    <w:rsid w:val="00BF5835"/>
    <w:rsid w:val="00BF5DD5"/>
    <w:rsid w:val="00BF692C"/>
    <w:rsid w:val="00BF77F8"/>
    <w:rsid w:val="00C01085"/>
    <w:rsid w:val="00C01768"/>
    <w:rsid w:val="00C0458C"/>
    <w:rsid w:val="00C04638"/>
    <w:rsid w:val="00C053CB"/>
    <w:rsid w:val="00C0786D"/>
    <w:rsid w:val="00C10A48"/>
    <w:rsid w:val="00C11B36"/>
    <w:rsid w:val="00C120DA"/>
    <w:rsid w:val="00C1287E"/>
    <w:rsid w:val="00C13CE3"/>
    <w:rsid w:val="00C13E91"/>
    <w:rsid w:val="00C14760"/>
    <w:rsid w:val="00C14874"/>
    <w:rsid w:val="00C15BBC"/>
    <w:rsid w:val="00C1634B"/>
    <w:rsid w:val="00C16AB1"/>
    <w:rsid w:val="00C17B41"/>
    <w:rsid w:val="00C20448"/>
    <w:rsid w:val="00C21856"/>
    <w:rsid w:val="00C2196F"/>
    <w:rsid w:val="00C231AA"/>
    <w:rsid w:val="00C23948"/>
    <w:rsid w:val="00C23EAC"/>
    <w:rsid w:val="00C271FC"/>
    <w:rsid w:val="00C276A6"/>
    <w:rsid w:val="00C276C9"/>
    <w:rsid w:val="00C30127"/>
    <w:rsid w:val="00C31031"/>
    <w:rsid w:val="00C32749"/>
    <w:rsid w:val="00C33169"/>
    <w:rsid w:val="00C33197"/>
    <w:rsid w:val="00C331CD"/>
    <w:rsid w:val="00C33EFE"/>
    <w:rsid w:val="00C35872"/>
    <w:rsid w:val="00C35A4D"/>
    <w:rsid w:val="00C35E4D"/>
    <w:rsid w:val="00C368F3"/>
    <w:rsid w:val="00C37ADA"/>
    <w:rsid w:val="00C37FE7"/>
    <w:rsid w:val="00C40556"/>
    <w:rsid w:val="00C42B61"/>
    <w:rsid w:val="00C444BC"/>
    <w:rsid w:val="00C46733"/>
    <w:rsid w:val="00C4685E"/>
    <w:rsid w:val="00C51E21"/>
    <w:rsid w:val="00C53467"/>
    <w:rsid w:val="00C60C81"/>
    <w:rsid w:val="00C60E01"/>
    <w:rsid w:val="00C61329"/>
    <w:rsid w:val="00C61976"/>
    <w:rsid w:val="00C629B1"/>
    <w:rsid w:val="00C63FA0"/>
    <w:rsid w:val="00C646B0"/>
    <w:rsid w:val="00C64821"/>
    <w:rsid w:val="00C64F5D"/>
    <w:rsid w:val="00C67A5D"/>
    <w:rsid w:val="00C70958"/>
    <w:rsid w:val="00C71D13"/>
    <w:rsid w:val="00C7302F"/>
    <w:rsid w:val="00C73F2B"/>
    <w:rsid w:val="00C746A8"/>
    <w:rsid w:val="00C750A8"/>
    <w:rsid w:val="00C76C9A"/>
    <w:rsid w:val="00C77881"/>
    <w:rsid w:val="00C80B31"/>
    <w:rsid w:val="00C83261"/>
    <w:rsid w:val="00C84552"/>
    <w:rsid w:val="00C84EDA"/>
    <w:rsid w:val="00C851D0"/>
    <w:rsid w:val="00C8539D"/>
    <w:rsid w:val="00C862C0"/>
    <w:rsid w:val="00C87CCD"/>
    <w:rsid w:val="00C91022"/>
    <w:rsid w:val="00C919DB"/>
    <w:rsid w:val="00C92C73"/>
    <w:rsid w:val="00C93488"/>
    <w:rsid w:val="00C955AF"/>
    <w:rsid w:val="00C9573D"/>
    <w:rsid w:val="00C97326"/>
    <w:rsid w:val="00C97499"/>
    <w:rsid w:val="00C97A93"/>
    <w:rsid w:val="00C97CCE"/>
    <w:rsid w:val="00CA086C"/>
    <w:rsid w:val="00CA2156"/>
    <w:rsid w:val="00CA41B7"/>
    <w:rsid w:val="00CA603E"/>
    <w:rsid w:val="00CA6672"/>
    <w:rsid w:val="00CA7322"/>
    <w:rsid w:val="00CA7BE1"/>
    <w:rsid w:val="00CB198E"/>
    <w:rsid w:val="00CB294D"/>
    <w:rsid w:val="00CB2F4C"/>
    <w:rsid w:val="00CB377B"/>
    <w:rsid w:val="00CB4DD3"/>
    <w:rsid w:val="00CC0404"/>
    <w:rsid w:val="00CC0C3B"/>
    <w:rsid w:val="00CC17F2"/>
    <w:rsid w:val="00CC1996"/>
    <w:rsid w:val="00CC26AB"/>
    <w:rsid w:val="00CC2832"/>
    <w:rsid w:val="00CC2B90"/>
    <w:rsid w:val="00CC5687"/>
    <w:rsid w:val="00CC5A40"/>
    <w:rsid w:val="00CD05E3"/>
    <w:rsid w:val="00CD0D93"/>
    <w:rsid w:val="00CD1B1A"/>
    <w:rsid w:val="00CD44E8"/>
    <w:rsid w:val="00CD46E2"/>
    <w:rsid w:val="00CD53C1"/>
    <w:rsid w:val="00CE043E"/>
    <w:rsid w:val="00CE1125"/>
    <w:rsid w:val="00CE29F0"/>
    <w:rsid w:val="00CE40CE"/>
    <w:rsid w:val="00CE42FA"/>
    <w:rsid w:val="00CE4CE9"/>
    <w:rsid w:val="00CE4DE9"/>
    <w:rsid w:val="00CE5369"/>
    <w:rsid w:val="00CE5DE4"/>
    <w:rsid w:val="00CE6809"/>
    <w:rsid w:val="00CE7788"/>
    <w:rsid w:val="00CF02E2"/>
    <w:rsid w:val="00CF09BC"/>
    <w:rsid w:val="00CF1C0B"/>
    <w:rsid w:val="00CF6E6C"/>
    <w:rsid w:val="00CF7142"/>
    <w:rsid w:val="00D005CF"/>
    <w:rsid w:val="00D00EC4"/>
    <w:rsid w:val="00D020B8"/>
    <w:rsid w:val="00D0227E"/>
    <w:rsid w:val="00D029F8"/>
    <w:rsid w:val="00D03224"/>
    <w:rsid w:val="00D03740"/>
    <w:rsid w:val="00D03F63"/>
    <w:rsid w:val="00D0503A"/>
    <w:rsid w:val="00D05C7B"/>
    <w:rsid w:val="00D05F79"/>
    <w:rsid w:val="00D12993"/>
    <w:rsid w:val="00D13400"/>
    <w:rsid w:val="00D14790"/>
    <w:rsid w:val="00D15A6E"/>
    <w:rsid w:val="00D15FC2"/>
    <w:rsid w:val="00D1661F"/>
    <w:rsid w:val="00D16EA1"/>
    <w:rsid w:val="00D1757B"/>
    <w:rsid w:val="00D17887"/>
    <w:rsid w:val="00D17987"/>
    <w:rsid w:val="00D25EE9"/>
    <w:rsid w:val="00D2626E"/>
    <w:rsid w:val="00D26F03"/>
    <w:rsid w:val="00D27820"/>
    <w:rsid w:val="00D30A5C"/>
    <w:rsid w:val="00D318F3"/>
    <w:rsid w:val="00D31FAB"/>
    <w:rsid w:val="00D3394C"/>
    <w:rsid w:val="00D34578"/>
    <w:rsid w:val="00D34B2F"/>
    <w:rsid w:val="00D40664"/>
    <w:rsid w:val="00D41428"/>
    <w:rsid w:val="00D43690"/>
    <w:rsid w:val="00D458D5"/>
    <w:rsid w:val="00D46CE5"/>
    <w:rsid w:val="00D47C03"/>
    <w:rsid w:val="00D50B28"/>
    <w:rsid w:val="00D51640"/>
    <w:rsid w:val="00D52DE3"/>
    <w:rsid w:val="00D530A3"/>
    <w:rsid w:val="00D559F4"/>
    <w:rsid w:val="00D57DEE"/>
    <w:rsid w:val="00D628F5"/>
    <w:rsid w:val="00D637FB"/>
    <w:rsid w:val="00D63BDA"/>
    <w:rsid w:val="00D64660"/>
    <w:rsid w:val="00D6511B"/>
    <w:rsid w:val="00D66710"/>
    <w:rsid w:val="00D668AF"/>
    <w:rsid w:val="00D66925"/>
    <w:rsid w:val="00D67D64"/>
    <w:rsid w:val="00D70919"/>
    <w:rsid w:val="00D7254F"/>
    <w:rsid w:val="00D737E1"/>
    <w:rsid w:val="00D73D75"/>
    <w:rsid w:val="00D74E43"/>
    <w:rsid w:val="00D76206"/>
    <w:rsid w:val="00D76409"/>
    <w:rsid w:val="00D8051B"/>
    <w:rsid w:val="00D80805"/>
    <w:rsid w:val="00D81E7D"/>
    <w:rsid w:val="00D85A89"/>
    <w:rsid w:val="00D86671"/>
    <w:rsid w:val="00D920B4"/>
    <w:rsid w:val="00D92795"/>
    <w:rsid w:val="00D96B76"/>
    <w:rsid w:val="00D96D07"/>
    <w:rsid w:val="00D96DC0"/>
    <w:rsid w:val="00D9718A"/>
    <w:rsid w:val="00D975F7"/>
    <w:rsid w:val="00D9775E"/>
    <w:rsid w:val="00DA2A78"/>
    <w:rsid w:val="00DA3435"/>
    <w:rsid w:val="00DA37F2"/>
    <w:rsid w:val="00DA392B"/>
    <w:rsid w:val="00DA3A12"/>
    <w:rsid w:val="00DA4CA8"/>
    <w:rsid w:val="00DA7846"/>
    <w:rsid w:val="00DA7B18"/>
    <w:rsid w:val="00DA7C5B"/>
    <w:rsid w:val="00DB0BA1"/>
    <w:rsid w:val="00DB0F85"/>
    <w:rsid w:val="00DB1331"/>
    <w:rsid w:val="00DB1948"/>
    <w:rsid w:val="00DB1DF4"/>
    <w:rsid w:val="00DB239F"/>
    <w:rsid w:val="00DB3423"/>
    <w:rsid w:val="00DB34AE"/>
    <w:rsid w:val="00DB54CD"/>
    <w:rsid w:val="00DB587F"/>
    <w:rsid w:val="00DB664F"/>
    <w:rsid w:val="00DB6F97"/>
    <w:rsid w:val="00DB725E"/>
    <w:rsid w:val="00DC1AED"/>
    <w:rsid w:val="00DC2FC4"/>
    <w:rsid w:val="00DC4A69"/>
    <w:rsid w:val="00DC4E3A"/>
    <w:rsid w:val="00DC6242"/>
    <w:rsid w:val="00DC6641"/>
    <w:rsid w:val="00DC7206"/>
    <w:rsid w:val="00DD2912"/>
    <w:rsid w:val="00DD455B"/>
    <w:rsid w:val="00DD4AD9"/>
    <w:rsid w:val="00DE0BE1"/>
    <w:rsid w:val="00DE0C61"/>
    <w:rsid w:val="00DE0FC3"/>
    <w:rsid w:val="00DE418A"/>
    <w:rsid w:val="00DE42D4"/>
    <w:rsid w:val="00DE4F70"/>
    <w:rsid w:val="00DE7026"/>
    <w:rsid w:val="00DE7C0E"/>
    <w:rsid w:val="00DF0FEB"/>
    <w:rsid w:val="00DF21B6"/>
    <w:rsid w:val="00DF4C88"/>
    <w:rsid w:val="00DF4F9A"/>
    <w:rsid w:val="00DF6207"/>
    <w:rsid w:val="00DF65BC"/>
    <w:rsid w:val="00E008C8"/>
    <w:rsid w:val="00E01DE9"/>
    <w:rsid w:val="00E026BF"/>
    <w:rsid w:val="00E04250"/>
    <w:rsid w:val="00E043C7"/>
    <w:rsid w:val="00E04B49"/>
    <w:rsid w:val="00E0655B"/>
    <w:rsid w:val="00E0728C"/>
    <w:rsid w:val="00E10DD9"/>
    <w:rsid w:val="00E11139"/>
    <w:rsid w:val="00E121AC"/>
    <w:rsid w:val="00E139AA"/>
    <w:rsid w:val="00E17930"/>
    <w:rsid w:val="00E214FC"/>
    <w:rsid w:val="00E21B38"/>
    <w:rsid w:val="00E21BE6"/>
    <w:rsid w:val="00E22524"/>
    <w:rsid w:val="00E24402"/>
    <w:rsid w:val="00E26F74"/>
    <w:rsid w:val="00E27B6A"/>
    <w:rsid w:val="00E307C5"/>
    <w:rsid w:val="00E32A92"/>
    <w:rsid w:val="00E32EDE"/>
    <w:rsid w:val="00E33D88"/>
    <w:rsid w:val="00E34E36"/>
    <w:rsid w:val="00E35579"/>
    <w:rsid w:val="00E36E64"/>
    <w:rsid w:val="00E37C19"/>
    <w:rsid w:val="00E37CED"/>
    <w:rsid w:val="00E37E2C"/>
    <w:rsid w:val="00E4009F"/>
    <w:rsid w:val="00E41414"/>
    <w:rsid w:val="00E41577"/>
    <w:rsid w:val="00E4329C"/>
    <w:rsid w:val="00E436D8"/>
    <w:rsid w:val="00E4560D"/>
    <w:rsid w:val="00E460DA"/>
    <w:rsid w:val="00E46442"/>
    <w:rsid w:val="00E46F71"/>
    <w:rsid w:val="00E47371"/>
    <w:rsid w:val="00E47F06"/>
    <w:rsid w:val="00E51A41"/>
    <w:rsid w:val="00E53137"/>
    <w:rsid w:val="00E5565B"/>
    <w:rsid w:val="00E57051"/>
    <w:rsid w:val="00E61017"/>
    <w:rsid w:val="00E618E4"/>
    <w:rsid w:val="00E61AE3"/>
    <w:rsid w:val="00E620D1"/>
    <w:rsid w:val="00E62D56"/>
    <w:rsid w:val="00E6486E"/>
    <w:rsid w:val="00E64BFC"/>
    <w:rsid w:val="00E64D22"/>
    <w:rsid w:val="00E64F43"/>
    <w:rsid w:val="00E65D76"/>
    <w:rsid w:val="00E71D3E"/>
    <w:rsid w:val="00E7207F"/>
    <w:rsid w:val="00E72798"/>
    <w:rsid w:val="00E7312C"/>
    <w:rsid w:val="00E74F53"/>
    <w:rsid w:val="00E75278"/>
    <w:rsid w:val="00E75DF8"/>
    <w:rsid w:val="00E762F8"/>
    <w:rsid w:val="00E774A0"/>
    <w:rsid w:val="00E80E88"/>
    <w:rsid w:val="00E8141E"/>
    <w:rsid w:val="00E84990"/>
    <w:rsid w:val="00E85061"/>
    <w:rsid w:val="00E85581"/>
    <w:rsid w:val="00E86B30"/>
    <w:rsid w:val="00E87500"/>
    <w:rsid w:val="00E92BF3"/>
    <w:rsid w:val="00E934A1"/>
    <w:rsid w:val="00E937EA"/>
    <w:rsid w:val="00E95A3C"/>
    <w:rsid w:val="00EA0B96"/>
    <w:rsid w:val="00EA14EC"/>
    <w:rsid w:val="00EA1A84"/>
    <w:rsid w:val="00EA246D"/>
    <w:rsid w:val="00EA26E8"/>
    <w:rsid w:val="00EA41A7"/>
    <w:rsid w:val="00EA6683"/>
    <w:rsid w:val="00EA6C77"/>
    <w:rsid w:val="00EA7BDA"/>
    <w:rsid w:val="00EB11D7"/>
    <w:rsid w:val="00EB12C0"/>
    <w:rsid w:val="00EB16A1"/>
    <w:rsid w:val="00EB2401"/>
    <w:rsid w:val="00EB267D"/>
    <w:rsid w:val="00EB2CAB"/>
    <w:rsid w:val="00EB2CB0"/>
    <w:rsid w:val="00EB3362"/>
    <w:rsid w:val="00EB473C"/>
    <w:rsid w:val="00EB4B9D"/>
    <w:rsid w:val="00EB66F9"/>
    <w:rsid w:val="00EC046B"/>
    <w:rsid w:val="00EC283E"/>
    <w:rsid w:val="00EC2DD1"/>
    <w:rsid w:val="00EC35BD"/>
    <w:rsid w:val="00EC3EA0"/>
    <w:rsid w:val="00EC5D55"/>
    <w:rsid w:val="00EC7945"/>
    <w:rsid w:val="00ED0925"/>
    <w:rsid w:val="00ED1279"/>
    <w:rsid w:val="00ED1728"/>
    <w:rsid w:val="00ED1C2E"/>
    <w:rsid w:val="00ED1E40"/>
    <w:rsid w:val="00ED265A"/>
    <w:rsid w:val="00ED3C95"/>
    <w:rsid w:val="00ED438B"/>
    <w:rsid w:val="00ED448D"/>
    <w:rsid w:val="00ED4AFE"/>
    <w:rsid w:val="00ED6502"/>
    <w:rsid w:val="00EE060F"/>
    <w:rsid w:val="00EE068C"/>
    <w:rsid w:val="00EE08C8"/>
    <w:rsid w:val="00EE1507"/>
    <w:rsid w:val="00EE1EEC"/>
    <w:rsid w:val="00EE2025"/>
    <w:rsid w:val="00EE2BAE"/>
    <w:rsid w:val="00EE2E7E"/>
    <w:rsid w:val="00EE2F28"/>
    <w:rsid w:val="00EE2FC5"/>
    <w:rsid w:val="00EE4FEE"/>
    <w:rsid w:val="00EE70DB"/>
    <w:rsid w:val="00EE782F"/>
    <w:rsid w:val="00EF45C3"/>
    <w:rsid w:val="00EF4BED"/>
    <w:rsid w:val="00EF52B1"/>
    <w:rsid w:val="00EF5DD9"/>
    <w:rsid w:val="00EF7C8D"/>
    <w:rsid w:val="00F0158F"/>
    <w:rsid w:val="00F02358"/>
    <w:rsid w:val="00F06C67"/>
    <w:rsid w:val="00F07A7A"/>
    <w:rsid w:val="00F10111"/>
    <w:rsid w:val="00F101A3"/>
    <w:rsid w:val="00F10BB0"/>
    <w:rsid w:val="00F11A57"/>
    <w:rsid w:val="00F136E0"/>
    <w:rsid w:val="00F15EE7"/>
    <w:rsid w:val="00F16359"/>
    <w:rsid w:val="00F16B59"/>
    <w:rsid w:val="00F2188A"/>
    <w:rsid w:val="00F22920"/>
    <w:rsid w:val="00F22CAD"/>
    <w:rsid w:val="00F233C1"/>
    <w:rsid w:val="00F24C34"/>
    <w:rsid w:val="00F254AD"/>
    <w:rsid w:val="00F3192F"/>
    <w:rsid w:val="00F32BE6"/>
    <w:rsid w:val="00F3415E"/>
    <w:rsid w:val="00F35A30"/>
    <w:rsid w:val="00F369F7"/>
    <w:rsid w:val="00F40C61"/>
    <w:rsid w:val="00F421E5"/>
    <w:rsid w:val="00F43FB8"/>
    <w:rsid w:val="00F442EF"/>
    <w:rsid w:val="00F449F9"/>
    <w:rsid w:val="00F44B91"/>
    <w:rsid w:val="00F4683C"/>
    <w:rsid w:val="00F47FC7"/>
    <w:rsid w:val="00F519E4"/>
    <w:rsid w:val="00F53257"/>
    <w:rsid w:val="00F533D5"/>
    <w:rsid w:val="00F5515A"/>
    <w:rsid w:val="00F5625A"/>
    <w:rsid w:val="00F5731E"/>
    <w:rsid w:val="00F604D4"/>
    <w:rsid w:val="00F611CF"/>
    <w:rsid w:val="00F61429"/>
    <w:rsid w:val="00F62CB4"/>
    <w:rsid w:val="00F63889"/>
    <w:rsid w:val="00F65DC3"/>
    <w:rsid w:val="00F6636A"/>
    <w:rsid w:val="00F71390"/>
    <w:rsid w:val="00F71DCE"/>
    <w:rsid w:val="00F76388"/>
    <w:rsid w:val="00F76F95"/>
    <w:rsid w:val="00F80720"/>
    <w:rsid w:val="00F80FAB"/>
    <w:rsid w:val="00F82BC2"/>
    <w:rsid w:val="00F84186"/>
    <w:rsid w:val="00F859DA"/>
    <w:rsid w:val="00F905FA"/>
    <w:rsid w:val="00F91774"/>
    <w:rsid w:val="00F9288D"/>
    <w:rsid w:val="00F93224"/>
    <w:rsid w:val="00F93895"/>
    <w:rsid w:val="00F9434D"/>
    <w:rsid w:val="00F94FE7"/>
    <w:rsid w:val="00F96A0F"/>
    <w:rsid w:val="00FA1C8B"/>
    <w:rsid w:val="00FA21A0"/>
    <w:rsid w:val="00FA2758"/>
    <w:rsid w:val="00FA4491"/>
    <w:rsid w:val="00FA49B8"/>
    <w:rsid w:val="00FA4A49"/>
    <w:rsid w:val="00FA61B1"/>
    <w:rsid w:val="00FA64A4"/>
    <w:rsid w:val="00FA6D70"/>
    <w:rsid w:val="00FB007A"/>
    <w:rsid w:val="00FB16B5"/>
    <w:rsid w:val="00FB20BE"/>
    <w:rsid w:val="00FB230B"/>
    <w:rsid w:val="00FB272A"/>
    <w:rsid w:val="00FB28C4"/>
    <w:rsid w:val="00FB28E9"/>
    <w:rsid w:val="00FB2FE6"/>
    <w:rsid w:val="00FB34FE"/>
    <w:rsid w:val="00FB4D2B"/>
    <w:rsid w:val="00FB6A8E"/>
    <w:rsid w:val="00FB6F34"/>
    <w:rsid w:val="00FB7298"/>
    <w:rsid w:val="00FB752E"/>
    <w:rsid w:val="00FC2291"/>
    <w:rsid w:val="00FC22E4"/>
    <w:rsid w:val="00FC3E0F"/>
    <w:rsid w:val="00FC3FF6"/>
    <w:rsid w:val="00FC5C18"/>
    <w:rsid w:val="00FC60DB"/>
    <w:rsid w:val="00FC63FA"/>
    <w:rsid w:val="00FC6DDE"/>
    <w:rsid w:val="00FD2B05"/>
    <w:rsid w:val="00FD3369"/>
    <w:rsid w:val="00FD394A"/>
    <w:rsid w:val="00FD3EEF"/>
    <w:rsid w:val="00FD4A40"/>
    <w:rsid w:val="00FD4EF4"/>
    <w:rsid w:val="00FD5B7A"/>
    <w:rsid w:val="00FD60DD"/>
    <w:rsid w:val="00FD6AF7"/>
    <w:rsid w:val="00FE0116"/>
    <w:rsid w:val="00FE33B1"/>
    <w:rsid w:val="00FE368E"/>
    <w:rsid w:val="00FE374E"/>
    <w:rsid w:val="00FE40BE"/>
    <w:rsid w:val="00FE78F0"/>
    <w:rsid w:val="00FF30D4"/>
    <w:rsid w:val="00FF3541"/>
    <w:rsid w:val="00FF3A58"/>
    <w:rsid w:val="00FF5494"/>
    <w:rsid w:val="00FF7685"/>
    <w:rsid w:val="010F524E"/>
    <w:rsid w:val="014C40D5"/>
    <w:rsid w:val="01880C69"/>
    <w:rsid w:val="01D94483"/>
    <w:rsid w:val="01EC06F3"/>
    <w:rsid w:val="01F133AF"/>
    <w:rsid w:val="02644C03"/>
    <w:rsid w:val="02B853D7"/>
    <w:rsid w:val="02BD2DDC"/>
    <w:rsid w:val="02BE1C63"/>
    <w:rsid w:val="03026133"/>
    <w:rsid w:val="0330491F"/>
    <w:rsid w:val="034C7AFF"/>
    <w:rsid w:val="03510B84"/>
    <w:rsid w:val="03831612"/>
    <w:rsid w:val="039321C0"/>
    <w:rsid w:val="03A86A20"/>
    <w:rsid w:val="03B42718"/>
    <w:rsid w:val="03BD3D36"/>
    <w:rsid w:val="03D51C19"/>
    <w:rsid w:val="03DF34E4"/>
    <w:rsid w:val="03E04A35"/>
    <w:rsid w:val="04236F80"/>
    <w:rsid w:val="042F055D"/>
    <w:rsid w:val="04455AD9"/>
    <w:rsid w:val="04511CDD"/>
    <w:rsid w:val="04760AE9"/>
    <w:rsid w:val="048D12CB"/>
    <w:rsid w:val="04CA4768"/>
    <w:rsid w:val="04DF0720"/>
    <w:rsid w:val="05112121"/>
    <w:rsid w:val="051C765B"/>
    <w:rsid w:val="054D3C9F"/>
    <w:rsid w:val="055A1B02"/>
    <w:rsid w:val="055F6573"/>
    <w:rsid w:val="05AB73D8"/>
    <w:rsid w:val="05DD1395"/>
    <w:rsid w:val="05E9419A"/>
    <w:rsid w:val="061B6D6D"/>
    <w:rsid w:val="062B472F"/>
    <w:rsid w:val="0631094B"/>
    <w:rsid w:val="06621996"/>
    <w:rsid w:val="067E0C42"/>
    <w:rsid w:val="06884C36"/>
    <w:rsid w:val="069E1F4A"/>
    <w:rsid w:val="069E5DF6"/>
    <w:rsid w:val="06B06C5D"/>
    <w:rsid w:val="06D3303D"/>
    <w:rsid w:val="06FD7EE8"/>
    <w:rsid w:val="07200F94"/>
    <w:rsid w:val="07313D00"/>
    <w:rsid w:val="07391B32"/>
    <w:rsid w:val="074B6C80"/>
    <w:rsid w:val="07623F84"/>
    <w:rsid w:val="07C26CA5"/>
    <w:rsid w:val="07CE1BF6"/>
    <w:rsid w:val="07FF3B44"/>
    <w:rsid w:val="08135F0E"/>
    <w:rsid w:val="086C1376"/>
    <w:rsid w:val="089221ED"/>
    <w:rsid w:val="0895154A"/>
    <w:rsid w:val="08AA40C0"/>
    <w:rsid w:val="08EC4C92"/>
    <w:rsid w:val="08F479AA"/>
    <w:rsid w:val="09154278"/>
    <w:rsid w:val="091E614B"/>
    <w:rsid w:val="092D046C"/>
    <w:rsid w:val="09355DDA"/>
    <w:rsid w:val="094F5701"/>
    <w:rsid w:val="09575226"/>
    <w:rsid w:val="097F1E8C"/>
    <w:rsid w:val="099C619C"/>
    <w:rsid w:val="09D174A3"/>
    <w:rsid w:val="09F966CE"/>
    <w:rsid w:val="09FC1606"/>
    <w:rsid w:val="09FD0E9F"/>
    <w:rsid w:val="0A2A4608"/>
    <w:rsid w:val="0A3366E3"/>
    <w:rsid w:val="0A956A37"/>
    <w:rsid w:val="0AEA66B9"/>
    <w:rsid w:val="0B017428"/>
    <w:rsid w:val="0B2137C1"/>
    <w:rsid w:val="0B353EC5"/>
    <w:rsid w:val="0B3F7726"/>
    <w:rsid w:val="0B5A6348"/>
    <w:rsid w:val="0B666A61"/>
    <w:rsid w:val="0BC11374"/>
    <w:rsid w:val="0BD650B6"/>
    <w:rsid w:val="0C3254DC"/>
    <w:rsid w:val="0C7D65BC"/>
    <w:rsid w:val="0CAD38AC"/>
    <w:rsid w:val="0CC6194A"/>
    <w:rsid w:val="0CD52391"/>
    <w:rsid w:val="0CD90881"/>
    <w:rsid w:val="0CEA050C"/>
    <w:rsid w:val="0CED7D8C"/>
    <w:rsid w:val="0CEF2DBC"/>
    <w:rsid w:val="0D500F2B"/>
    <w:rsid w:val="0D6A4AD7"/>
    <w:rsid w:val="0D735973"/>
    <w:rsid w:val="0DB93116"/>
    <w:rsid w:val="0DD53DD4"/>
    <w:rsid w:val="0DE03ECB"/>
    <w:rsid w:val="0E267690"/>
    <w:rsid w:val="0E2C2B37"/>
    <w:rsid w:val="0E51223E"/>
    <w:rsid w:val="0E791344"/>
    <w:rsid w:val="0E7F01AE"/>
    <w:rsid w:val="0E8C7F2B"/>
    <w:rsid w:val="0EA00C06"/>
    <w:rsid w:val="0EB30242"/>
    <w:rsid w:val="0EBE749D"/>
    <w:rsid w:val="0F9D6B5D"/>
    <w:rsid w:val="0FA04EB7"/>
    <w:rsid w:val="0FE14EC4"/>
    <w:rsid w:val="1009014F"/>
    <w:rsid w:val="102442AE"/>
    <w:rsid w:val="102D5E28"/>
    <w:rsid w:val="108A327C"/>
    <w:rsid w:val="10D46BEA"/>
    <w:rsid w:val="10D64453"/>
    <w:rsid w:val="11214B6D"/>
    <w:rsid w:val="119E0B93"/>
    <w:rsid w:val="11D00633"/>
    <w:rsid w:val="11DB0E46"/>
    <w:rsid w:val="125E4936"/>
    <w:rsid w:val="1263124C"/>
    <w:rsid w:val="129833B5"/>
    <w:rsid w:val="12B02F54"/>
    <w:rsid w:val="12CE19EA"/>
    <w:rsid w:val="133B3B5D"/>
    <w:rsid w:val="133F5C40"/>
    <w:rsid w:val="13A929E0"/>
    <w:rsid w:val="13B91FDD"/>
    <w:rsid w:val="13CA2B4E"/>
    <w:rsid w:val="14155972"/>
    <w:rsid w:val="14340E2C"/>
    <w:rsid w:val="146944C2"/>
    <w:rsid w:val="14F97A64"/>
    <w:rsid w:val="151072FF"/>
    <w:rsid w:val="1514340E"/>
    <w:rsid w:val="154755A3"/>
    <w:rsid w:val="15573AAE"/>
    <w:rsid w:val="15C76D29"/>
    <w:rsid w:val="15F95707"/>
    <w:rsid w:val="16352BFB"/>
    <w:rsid w:val="1648040C"/>
    <w:rsid w:val="16674633"/>
    <w:rsid w:val="16D64168"/>
    <w:rsid w:val="17134CD7"/>
    <w:rsid w:val="17153C0C"/>
    <w:rsid w:val="17176A71"/>
    <w:rsid w:val="172B53A9"/>
    <w:rsid w:val="173F7C7B"/>
    <w:rsid w:val="175E69A5"/>
    <w:rsid w:val="180055F0"/>
    <w:rsid w:val="18244E26"/>
    <w:rsid w:val="183506F4"/>
    <w:rsid w:val="1844295B"/>
    <w:rsid w:val="18927E78"/>
    <w:rsid w:val="18C04373"/>
    <w:rsid w:val="18C06581"/>
    <w:rsid w:val="18C3178B"/>
    <w:rsid w:val="18D73931"/>
    <w:rsid w:val="190301FC"/>
    <w:rsid w:val="191F5BCE"/>
    <w:rsid w:val="194036E7"/>
    <w:rsid w:val="19495575"/>
    <w:rsid w:val="19BA5D94"/>
    <w:rsid w:val="19FF5D25"/>
    <w:rsid w:val="1A2756E8"/>
    <w:rsid w:val="1A441A4D"/>
    <w:rsid w:val="1A823168"/>
    <w:rsid w:val="1AAE793C"/>
    <w:rsid w:val="1AB62A78"/>
    <w:rsid w:val="1AD23E03"/>
    <w:rsid w:val="1AF006A0"/>
    <w:rsid w:val="1AF955E8"/>
    <w:rsid w:val="1B3A2A27"/>
    <w:rsid w:val="1B627C0A"/>
    <w:rsid w:val="1B7603DB"/>
    <w:rsid w:val="1B7A01CA"/>
    <w:rsid w:val="1BE972DA"/>
    <w:rsid w:val="1C136791"/>
    <w:rsid w:val="1C1D5C5A"/>
    <w:rsid w:val="1C87433D"/>
    <w:rsid w:val="1C8B2DC8"/>
    <w:rsid w:val="1CBD009F"/>
    <w:rsid w:val="1CC6781A"/>
    <w:rsid w:val="1CD8377F"/>
    <w:rsid w:val="1D433820"/>
    <w:rsid w:val="1D5A77BF"/>
    <w:rsid w:val="1D667FFB"/>
    <w:rsid w:val="1D751789"/>
    <w:rsid w:val="1D7F32A2"/>
    <w:rsid w:val="1DB218CD"/>
    <w:rsid w:val="1DC5334C"/>
    <w:rsid w:val="1E012619"/>
    <w:rsid w:val="1E202492"/>
    <w:rsid w:val="1E7563B9"/>
    <w:rsid w:val="1E764E95"/>
    <w:rsid w:val="1EB13227"/>
    <w:rsid w:val="1EBD5161"/>
    <w:rsid w:val="1EF21687"/>
    <w:rsid w:val="1F0146B1"/>
    <w:rsid w:val="1F2C68C3"/>
    <w:rsid w:val="1F665012"/>
    <w:rsid w:val="1F843D72"/>
    <w:rsid w:val="1FAB0D3A"/>
    <w:rsid w:val="1FDF2CF5"/>
    <w:rsid w:val="1FF94A12"/>
    <w:rsid w:val="200E3310"/>
    <w:rsid w:val="20AD0BF1"/>
    <w:rsid w:val="20F24498"/>
    <w:rsid w:val="2108384F"/>
    <w:rsid w:val="210F3FA3"/>
    <w:rsid w:val="218C0BE6"/>
    <w:rsid w:val="219A3ABE"/>
    <w:rsid w:val="21DF0B9E"/>
    <w:rsid w:val="22052962"/>
    <w:rsid w:val="222E39E5"/>
    <w:rsid w:val="225E0B69"/>
    <w:rsid w:val="22714EB1"/>
    <w:rsid w:val="229A2A9C"/>
    <w:rsid w:val="22A7775C"/>
    <w:rsid w:val="22B1591D"/>
    <w:rsid w:val="2329499C"/>
    <w:rsid w:val="233D67B2"/>
    <w:rsid w:val="234F3F82"/>
    <w:rsid w:val="23BA7A48"/>
    <w:rsid w:val="2477773A"/>
    <w:rsid w:val="24B6742C"/>
    <w:rsid w:val="24D61B28"/>
    <w:rsid w:val="251D5A9C"/>
    <w:rsid w:val="25255734"/>
    <w:rsid w:val="2546260F"/>
    <w:rsid w:val="25905A8D"/>
    <w:rsid w:val="25F12309"/>
    <w:rsid w:val="260643AC"/>
    <w:rsid w:val="262558FD"/>
    <w:rsid w:val="26AC1B2A"/>
    <w:rsid w:val="26BE0D88"/>
    <w:rsid w:val="26CF1B23"/>
    <w:rsid w:val="26D6742E"/>
    <w:rsid w:val="26FC2A88"/>
    <w:rsid w:val="271E621D"/>
    <w:rsid w:val="272378A0"/>
    <w:rsid w:val="27265A63"/>
    <w:rsid w:val="27596648"/>
    <w:rsid w:val="276F394A"/>
    <w:rsid w:val="27850DB9"/>
    <w:rsid w:val="279568CF"/>
    <w:rsid w:val="2796077F"/>
    <w:rsid w:val="27C00CFD"/>
    <w:rsid w:val="27C94CF2"/>
    <w:rsid w:val="27D76FC4"/>
    <w:rsid w:val="27E47E54"/>
    <w:rsid w:val="27EF5C4B"/>
    <w:rsid w:val="283D2EA7"/>
    <w:rsid w:val="28426463"/>
    <w:rsid w:val="28BC438E"/>
    <w:rsid w:val="28DD55AA"/>
    <w:rsid w:val="29187D76"/>
    <w:rsid w:val="296347D5"/>
    <w:rsid w:val="29845D0F"/>
    <w:rsid w:val="29A80DCF"/>
    <w:rsid w:val="29AF6D86"/>
    <w:rsid w:val="29F738D5"/>
    <w:rsid w:val="2A075C41"/>
    <w:rsid w:val="2A240F21"/>
    <w:rsid w:val="2A3D6E55"/>
    <w:rsid w:val="2A3E16D4"/>
    <w:rsid w:val="2A4917DD"/>
    <w:rsid w:val="2A902CEE"/>
    <w:rsid w:val="2AAA0A93"/>
    <w:rsid w:val="2ABD7753"/>
    <w:rsid w:val="2AF46DFA"/>
    <w:rsid w:val="2B146FA7"/>
    <w:rsid w:val="2B3E012F"/>
    <w:rsid w:val="2B410EC7"/>
    <w:rsid w:val="2B4B1B15"/>
    <w:rsid w:val="2BA44073"/>
    <w:rsid w:val="2BB4560F"/>
    <w:rsid w:val="2BBB344E"/>
    <w:rsid w:val="2BBF30C3"/>
    <w:rsid w:val="2BC9660D"/>
    <w:rsid w:val="2C2038D9"/>
    <w:rsid w:val="2C2B08A7"/>
    <w:rsid w:val="2C3E49EA"/>
    <w:rsid w:val="2C452E69"/>
    <w:rsid w:val="2C6D2D63"/>
    <w:rsid w:val="2C7B0538"/>
    <w:rsid w:val="2C8F63C3"/>
    <w:rsid w:val="2C9227CC"/>
    <w:rsid w:val="2C9835CA"/>
    <w:rsid w:val="2CA11F33"/>
    <w:rsid w:val="2CAB1373"/>
    <w:rsid w:val="2D3D2190"/>
    <w:rsid w:val="2D5A6311"/>
    <w:rsid w:val="2DAA7713"/>
    <w:rsid w:val="2DB44313"/>
    <w:rsid w:val="2DED6E29"/>
    <w:rsid w:val="2DF37A17"/>
    <w:rsid w:val="2E0C1D6B"/>
    <w:rsid w:val="2E2850C4"/>
    <w:rsid w:val="2E2A44CC"/>
    <w:rsid w:val="2E2C3096"/>
    <w:rsid w:val="2E304BA3"/>
    <w:rsid w:val="2E375F69"/>
    <w:rsid w:val="2EAE1057"/>
    <w:rsid w:val="2ECE666B"/>
    <w:rsid w:val="2F343D7B"/>
    <w:rsid w:val="2F382174"/>
    <w:rsid w:val="2F450157"/>
    <w:rsid w:val="2F9B135B"/>
    <w:rsid w:val="2FBF3F34"/>
    <w:rsid w:val="2FC52C51"/>
    <w:rsid w:val="2FF838AB"/>
    <w:rsid w:val="30073B78"/>
    <w:rsid w:val="30113ED8"/>
    <w:rsid w:val="304A7A7D"/>
    <w:rsid w:val="30A9322D"/>
    <w:rsid w:val="30B45F5A"/>
    <w:rsid w:val="311A54E9"/>
    <w:rsid w:val="312C2234"/>
    <w:rsid w:val="31376DDE"/>
    <w:rsid w:val="317957AA"/>
    <w:rsid w:val="317E36F8"/>
    <w:rsid w:val="31C151E1"/>
    <w:rsid w:val="321E2FC7"/>
    <w:rsid w:val="3247367B"/>
    <w:rsid w:val="325333F5"/>
    <w:rsid w:val="32567C42"/>
    <w:rsid w:val="32DF3206"/>
    <w:rsid w:val="334A2CB2"/>
    <w:rsid w:val="33D726ED"/>
    <w:rsid w:val="342126E8"/>
    <w:rsid w:val="34347434"/>
    <w:rsid w:val="343870B6"/>
    <w:rsid w:val="3441272A"/>
    <w:rsid w:val="3441319B"/>
    <w:rsid w:val="344F5D55"/>
    <w:rsid w:val="34682775"/>
    <w:rsid w:val="34AC4388"/>
    <w:rsid w:val="34B4528F"/>
    <w:rsid w:val="34CD26DA"/>
    <w:rsid w:val="34DD521D"/>
    <w:rsid w:val="35007B1B"/>
    <w:rsid w:val="350D5220"/>
    <w:rsid w:val="352D04CC"/>
    <w:rsid w:val="35A250E3"/>
    <w:rsid w:val="35AE0A73"/>
    <w:rsid w:val="35FB7A22"/>
    <w:rsid w:val="36617EE0"/>
    <w:rsid w:val="36ED0492"/>
    <w:rsid w:val="36FA1069"/>
    <w:rsid w:val="37154308"/>
    <w:rsid w:val="3750483D"/>
    <w:rsid w:val="37A92E71"/>
    <w:rsid w:val="37B93079"/>
    <w:rsid w:val="37F60D8B"/>
    <w:rsid w:val="381151B3"/>
    <w:rsid w:val="38326A81"/>
    <w:rsid w:val="385E6884"/>
    <w:rsid w:val="396E449B"/>
    <w:rsid w:val="399E6D19"/>
    <w:rsid w:val="39B10819"/>
    <w:rsid w:val="39D32FD8"/>
    <w:rsid w:val="39DF6E28"/>
    <w:rsid w:val="39E363D8"/>
    <w:rsid w:val="3A032B05"/>
    <w:rsid w:val="3A1C6F55"/>
    <w:rsid w:val="3A270BF4"/>
    <w:rsid w:val="3A4319BA"/>
    <w:rsid w:val="3A745884"/>
    <w:rsid w:val="3ACA2C5C"/>
    <w:rsid w:val="3ACE574C"/>
    <w:rsid w:val="3AE11721"/>
    <w:rsid w:val="3B0B0AD5"/>
    <w:rsid w:val="3B4A267F"/>
    <w:rsid w:val="3B6B19B8"/>
    <w:rsid w:val="3B6D5039"/>
    <w:rsid w:val="3B8D51D7"/>
    <w:rsid w:val="3BD3519D"/>
    <w:rsid w:val="3C044EB6"/>
    <w:rsid w:val="3C3F7FE6"/>
    <w:rsid w:val="3C4E234C"/>
    <w:rsid w:val="3CC74ACF"/>
    <w:rsid w:val="3D0A0A63"/>
    <w:rsid w:val="3D2F2DCB"/>
    <w:rsid w:val="3D303804"/>
    <w:rsid w:val="3D947A19"/>
    <w:rsid w:val="3DF33E72"/>
    <w:rsid w:val="3E030956"/>
    <w:rsid w:val="3E3C2B86"/>
    <w:rsid w:val="3E415635"/>
    <w:rsid w:val="3E4F08F5"/>
    <w:rsid w:val="3E6F625F"/>
    <w:rsid w:val="3EA84E5D"/>
    <w:rsid w:val="3F0E09A9"/>
    <w:rsid w:val="3F152721"/>
    <w:rsid w:val="3F2106C0"/>
    <w:rsid w:val="3F2216AD"/>
    <w:rsid w:val="3F587362"/>
    <w:rsid w:val="3F5D062B"/>
    <w:rsid w:val="3F6D721C"/>
    <w:rsid w:val="3F804010"/>
    <w:rsid w:val="3F9769A5"/>
    <w:rsid w:val="3FCD1DFE"/>
    <w:rsid w:val="40063E5F"/>
    <w:rsid w:val="401D7FC2"/>
    <w:rsid w:val="4044724E"/>
    <w:rsid w:val="404C14F3"/>
    <w:rsid w:val="40516A25"/>
    <w:rsid w:val="408C16E3"/>
    <w:rsid w:val="40D1448E"/>
    <w:rsid w:val="417410F9"/>
    <w:rsid w:val="41805DAA"/>
    <w:rsid w:val="41837CBA"/>
    <w:rsid w:val="419073AB"/>
    <w:rsid w:val="41A62A24"/>
    <w:rsid w:val="41BA1011"/>
    <w:rsid w:val="421F40B4"/>
    <w:rsid w:val="42222AFB"/>
    <w:rsid w:val="42263950"/>
    <w:rsid w:val="427663E1"/>
    <w:rsid w:val="42886C91"/>
    <w:rsid w:val="4291549D"/>
    <w:rsid w:val="429172CC"/>
    <w:rsid w:val="429C0A85"/>
    <w:rsid w:val="42BB6E80"/>
    <w:rsid w:val="42CD0D43"/>
    <w:rsid w:val="42CE0484"/>
    <w:rsid w:val="42D509F9"/>
    <w:rsid w:val="42E83C24"/>
    <w:rsid w:val="43054933"/>
    <w:rsid w:val="43097B84"/>
    <w:rsid w:val="431F54B9"/>
    <w:rsid w:val="43B7489C"/>
    <w:rsid w:val="43BC00BB"/>
    <w:rsid w:val="43C30892"/>
    <w:rsid w:val="43DF31F1"/>
    <w:rsid w:val="43FA7D96"/>
    <w:rsid w:val="44166EEF"/>
    <w:rsid w:val="44181FF3"/>
    <w:rsid w:val="442C2D9D"/>
    <w:rsid w:val="443822C9"/>
    <w:rsid w:val="44A603EE"/>
    <w:rsid w:val="450E5BB8"/>
    <w:rsid w:val="451F670F"/>
    <w:rsid w:val="453F02AE"/>
    <w:rsid w:val="455F36F2"/>
    <w:rsid w:val="457E5DBC"/>
    <w:rsid w:val="45AC5E7D"/>
    <w:rsid w:val="45AF21FA"/>
    <w:rsid w:val="45DB7850"/>
    <w:rsid w:val="460F75B1"/>
    <w:rsid w:val="464B29F6"/>
    <w:rsid w:val="4672373B"/>
    <w:rsid w:val="468731C3"/>
    <w:rsid w:val="46A60B84"/>
    <w:rsid w:val="46CA7B5A"/>
    <w:rsid w:val="46D16626"/>
    <w:rsid w:val="46F8000E"/>
    <w:rsid w:val="4704295F"/>
    <w:rsid w:val="4730687B"/>
    <w:rsid w:val="47A17F4D"/>
    <w:rsid w:val="47AD5B80"/>
    <w:rsid w:val="47B023EB"/>
    <w:rsid w:val="47B7058E"/>
    <w:rsid w:val="47E44403"/>
    <w:rsid w:val="481C13BF"/>
    <w:rsid w:val="483B7581"/>
    <w:rsid w:val="487429ED"/>
    <w:rsid w:val="487F5095"/>
    <w:rsid w:val="48D35B86"/>
    <w:rsid w:val="494E1C53"/>
    <w:rsid w:val="498F2A6E"/>
    <w:rsid w:val="49E905DC"/>
    <w:rsid w:val="4A01097D"/>
    <w:rsid w:val="4A517EAC"/>
    <w:rsid w:val="4A79774B"/>
    <w:rsid w:val="4A8E4012"/>
    <w:rsid w:val="4AF3252D"/>
    <w:rsid w:val="4B202062"/>
    <w:rsid w:val="4B4E43A6"/>
    <w:rsid w:val="4B585BB2"/>
    <w:rsid w:val="4B7F2792"/>
    <w:rsid w:val="4BA77C20"/>
    <w:rsid w:val="4BB156FA"/>
    <w:rsid w:val="4BB64397"/>
    <w:rsid w:val="4BCE582C"/>
    <w:rsid w:val="4BEF78E6"/>
    <w:rsid w:val="4C205671"/>
    <w:rsid w:val="4C290DCF"/>
    <w:rsid w:val="4C5237A8"/>
    <w:rsid w:val="4C672C81"/>
    <w:rsid w:val="4CB952A0"/>
    <w:rsid w:val="4CC86CA3"/>
    <w:rsid w:val="4CE30117"/>
    <w:rsid w:val="4D077263"/>
    <w:rsid w:val="4D110309"/>
    <w:rsid w:val="4D440B3B"/>
    <w:rsid w:val="4D4C4BC3"/>
    <w:rsid w:val="4D926776"/>
    <w:rsid w:val="4D953834"/>
    <w:rsid w:val="4DCB551B"/>
    <w:rsid w:val="4E152629"/>
    <w:rsid w:val="4E2E49C6"/>
    <w:rsid w:val="4E83505D"/>
    <w:rsid w:val="4E9E3E16"/>
    <w:rsid w:val="4EB47032"/>
    <w:rsid w:val="4EDB0166"/>
    <w:rsid w:val="4EE53D72"/>
    <w:rsid w:val="4EFB7302"/>
    <w:rsid w:val="4F2935FA"/>
    <w:rsid w:val="4FB363E5"/>
    <w:rsid w:val="4FB4197F"/>
    <w:rsid w:val="4FF80565"/>
    <w:rsid w:val="50024581"/>
    <w:rsid w:val="500908FA"/>
    <w:rsid w:val="504B2249"/>
    <w:rsid w:val="505062AF"/>
    <w:rsid w:val="505479C3"/>
    <w:rsid w:val="50D2312A"/>
    <w:rsid w:val="50DF58C1"/>
    <w:rsid w:val="510E07AC"/>
    <w:rsid w:val="511B1BBB"/>
    <w:rsid w:val="512300E0"/>
    <w:rsid w:val="5128120B"/>
    <w:rsid w:val="5196418D"/>
    <w:rsid w:val="51980D4A"/>
    <w:rsid w:val="51A81F9C"/>
    <w:rsid w:val="51C276E7"/>
    <w:rsid w:val="51DD3CF4"/>
    <w:rsid w:val="51F91887"/>
    <w:rsid w:val="520E39C4"/>
    <w:rsid w:val="526A4F29"/>
    <w:rsid w:val="529566A2"/>
    <w:rsid w:val="52A526FE"/>
    <w:rsid w:val="52BB456C"/>
    <w:rsid w:val="52E636C6"/>
    <w:rsid w:val="52FA69A5"/>
    <w:rsid w:val="532549E4"/>
    <w:rsid w:val="537B0041"/>
    <w:rsid w:val="53935897"/>
    <w:rsid w:val="53A40CC6"/>
    <w:rsid w:val="53BA5749"/>
    <w:rsid w:val="53D40987"/>
    <w:rsid w:val="53E77541"/>
    <w:rsid w:val="5413655E"/>
    <w:rsid w:val="542A243C"/>
    <w:rsid w:val="542C153F"/>
    <w:rsid w:val="543261BA"/>
    <w:rsid w:val="5451789C"/>
    <w:rsid w:val="54704CA4"/>
    <w:rsid w:val="5486504B"/>
    <w:rsid w:val="548844AF"/>
    <w:rsid w:val="548B0DE9"/>
    <w:rsid w:val="54AF5EC8"/>
    <w:rsid w:val="54B241AE"/>
    <w:rsid w:val="54CE0F89"/>
    <w:rsid w:val="54DD3F13"/>
    <w:rsid w:val="55134FF8"/>
    <w:rsid w:val="55333E8B"/>
    <w:rsid w:val="554566F2"/>
    <w:rsid w:val="55B160F8"/>
    <w:rsid w:val="55D23DAF"/>
    <w:rsid w:val="55D63080"/>
    <w:rsid w:val="562653FF"/>
    <w:rsid w:val="56383EDB"/>
    <w:rsid w:val="567B0038"/>
    <w:rsid w:val="56DD22AA"/>
    <w:rsid w:val="56DF7CA4"/>
    <w:rsid w:val="56E123EA"/>
    <w:rsid w:val="56E36429"/>
    <w:rsid w:val="56E968A5"/>
    <w:rsid w:val="56F3675D"/>
    <w:rsid w:val="5703400D"/>
    <w:rsid w:val="571E1156"/>
    <w:rsid w:val="574511ED"/>
    <w:rsid w:val="57764369"/>
    <w:rsid w:val="578754A9"/>
    <w:rsid w:val="57A23F4A"/>
    <w:rsid w:val="57A83A08"/>
    <w:rsid w:val="57CF2DE7"/>
    <w:rsid w:val="57DD21B0"/>
    <w:rsid w:val="582B5F7B"/>
    <w:rsid w:val="586103DF"/>
    <w:rsid w:val="586729AA"/>
    <w:rsid w:val="587632DC"/>
    <w:rsid w:val="58891EF8"/>
    <w:rsid w:val="5899060A"/>
    <w:rsid w:val="589A168E"/>
    <w:rsid w:val="58AA6296"/>
    <w:rsid w:val="58CB09C1"/>
    <w:rsid w:val="598825A9"/>
    <w:rsid w:val="59A24541"/>
    <w:rsid w:val="59A81EB6"/>
    <w:rsid w:val="59C960F9"/>
    <w:rsid w:val="59D75B33"/>
    <w:rsid w:val="5A4253D5"/>
    <w:rsid w:val="5A4A0FED"/>
    <w:rsid w:val="5A4C30A3"/>
    <w:rsid w:val="5A5739E2"/>
    <w:rsid w:val="5A574D33"/>
    <w:rsid w:val="5ABD324C"/>
    <w:rsid w:val="5AE76574"/>
    <w:rsid w:val="5B1D417B"/>
    <w:rsid w:val="5B2B6E12"/>
    <w:rsid w:val="5B601AB6"/>
    <w:rsid w:val="5B845F39"/>
    <w:rsid w:val="5B8E3262"/>
    <w:rsid w:val="5BC112B9"/>
    <w:rsid w:val="5BC67A99"/>
    <w:rsid w:val="5BF73773"/>
    <w:rsid w:val="5C0B5957"/>
    <w:rsid w:val="5C272945"/>
    <w:rsid w:val="5C2D31D9"/>
    <w:rsid w:val="5CE323F2"/>
    <w:rsid w:val="5D183B9A"/>
    <w:rsid w:val="5D1D5321"/>
    <w:rsid w:val="5D4F291F"/>
    <w:rsid w:val="5D506A1D"/>
    <w:rsid w:val="5D5750F2"/>
    <w:rsid w:val="5D6D7DBD"/>
    <w:rsid w:val="5D8E6B86"/>
    <w:rsid w:val="5DBD092A"/>
    <w:rsid w:val="5E435949"/>
    <w:rsid w:val="5E756687"/>
    <w:rsid w:val="5E8F0379"/>
    <w:rsid w:val="5EDF13B1"/>
    <w:rsid w:val="5EED5BDD"/>
    <w:rsid w:val="5EF42F92"/>
    <w:rsid w:val="5F011023"/>
    <w:rsid w:val="5F201E20"/>
    <w:rsid w:val="5F571A13"/>
    <w:rsid w:val="5F8D3CAC"/>
    <w:rsid w:val="5FD24066"/>
    <w:rsid w:val="600A0910"/>
    <w:rsid w:val="602A6B0A"/>
    <w:rsid w:val="6040585F"/>
    <w:rsid w:val="60543434"/>
    <w:rsid w:val="605505B7"/>
    <w:rsid w:val="60725AC7"/>
    <w:rsid w:val="608A76DC"/>
    <w:rsid w:val="60A35D3B"/>
    <w:rsid w:val="60BA4719"/>
    <w:rsid w:val="60CB6517"/>
    <w:rsid w:val="60EA0C7D"/>
    <w:rsid w:val="611B2C3C"/>
    <w:rsid w:val="61320103"/>
    <w:rsid w:val="615F7CCE"/>
    <w:rsid w:val="61AE4F18"/>
    <w:rsid w:val="61D2367E"/>
    <w:rsid w:val="61DD0B9F"/>
    <w:rsid w:val="622F287E"/>
    <w:rsid w:val="62736342"/>
    <w:rsid w:val="62960220"/>
    <w:rsid w:val="62B70661"/>
    <w:rsid w:val="62E50DCE"/>
    <w:rsid w:val="62E74894"/>
    <w:rsid w:val="62ED5AA7"/>
    <w:rsid w:val="631006C8"/>
    <w:rsid w:val="632050DC"/>
    <w:rsid w:val="632C63D9"/>
    <w:rsid w:val="639F66DC"/>
    <w:rsid w:val="63A11F18"/>
    <w:rsid w:val="63A4539C"/>
    <w:rsid w:val="63BC16C0"/>
    <w:rsid w:val="63CA2CEE"/>
    <w:rsid w:val="63D72461"/>
    <w:rsid w:val="64181EC5"/>
    <w:rsid w:val="645108CA"/>
    <w:rsid w:val="646002BB"/>
    <w:rsid w:val="64714514"/>
    <w:rsid w:val="648139C1"/>
    <w:rsid w:val="64C44984"/>
    <w:rsid w:val="64DC3870"/>
    <w:rsid w:val="65355A38"/>
    <w:rsid w:val="653E1956"/>
    <w:rsid w:val="6540070B"/>
    <w:rsid w:val="654B2535"/>
    <w:rsid w:val="657659F9"/>
    <w:rsid w:val="657B5DDA"/>
    <w:rsid w:val="65842F89"/>
    <w:rsid w:val="65E86F33"/>
    <w:rsid w:val="663522DE"/>
    <w:rsid w:val="66745FFD"/>
    <w:rsid w:val="668E0232"/>
    <w:rsid w:val="66ED581C"/>
    <w:rsid w:val="670402E0"/>
    <w:rsid w:val="670C14BC"/>
    <w:rsid w:val="67103466"/>
    <w:rsid w:val="67135EEE"/>
    <w:rsid w:val="67145B54"/>
    <w:rsid w:val="6723497B"/>
    <w:rsid w:val="672E6309"/>
    <w:rsid w:val="6738249E"/>
    <w:rsid w:val="67467314"/>
    <w:rsid w:val="67577EB7"/>
    <w:rsid w:val="678B5735"/>
    <w:rsid w:val="67AE43B5"/>
    <w:rsid w:val="67D02912"/>
    <w:rsid w:val="68347CAB"/>
    <w:rsid w:val="683C696F"/>
    <w:rsid w:val="684B396E"/>
    <w:rsid w:val="6871363F"/>
    <w:rsid w:val="68B23596"/>
    <w:rsid w:val="68DE0520"/>
    <w:rsid w:val="68EE6D01"/>
    <w:rsid w:val="6912453F"/>
    <w:rsid w:val="691C5D7F"/>
    <w:rsid w:val="69331FB4"/>
    <w:rsid w:val="69644B5A"/>
    <w:rsid w:val="69666837"/>
    <w:rsid w:val="696E1978"/>
    <w:rsid w:val="6A1422BF"/>
    <w:rsid w:val="6A705A35"/>
    <w:rsid w:val="6B085216"/>
    <w:rsid w:val="6B13267C"/>
    <w:rsid w:val="6B5566D4"/>
    <w:rsid w:val="6BA73AAA"/>
    <w:rsid w:val="6BD71060"/>
    <w:rsid w:val="6C60327F"/>
    <w:rsid w:val="6C7146F7"/>
    <w:rsid w:val="6C965C75"/>
    <w:rsid w:val="6CA12577"/>
    <w:rsid w:val="6CF263DD"/>
    <w:rsid w:val="6D1F4462"/>
    <w:rsid w:val="6D261A31"/>
    <w:rsid w:val="6D896099"/>
    <w:rsid w:val="6DB10D76"/>
    <w:rsid w:val="6DD7795F"/>
    <w:rsid w:val="6E810366"/>
    <w:rsid w:val="6E980261"/>
    <w:rsid w:val="6ECE2527"/>
    <w:rsid w:val="6F123C0E"/>
    <w:rsid w:val="6F165D50"/>
    <w:rsid w:val="6F1862CE"/>
    <w:rsid w:val="6F2533C2"/>
    <w:rsid w:val="6F8F4467"/>
    <w:rsid w:val="6FA702DC"/>
    <w:rsid w:val="6FC84254"/>
    <w:rsid w:val="6FDA7D0F"/>
    <w:rsid w:val="701061AE"/>
    <w:rsid w:val="70423B66"/>
    <w:rsid w:val="704D6F44"/>
    <w:rsid w:val="708422B7"/>
    <w:rsid w:val="70A05D8A"/>
    <w:rsid w:val="70B54732"/>
    <w:rsid w:val="70CC62E0"/>
    <w:rsid w:val="70E471AF"/>
    <w:rsid w:val="70EA5D11"/>
    <w:rsid w:val="70FC649E"/>
    <w:rsid w:val="71233EF6"/>
    <w:rsid w:val="71524A43"/>
    <w:rsid w:val="71616A01"/>
    <w:rsid w:val="71662C52"/>
    <w:rsid w:val="716A441A"/>
    <w:rsid w:val="71AE2669"/>
    <w:rsid w:val="723C1E31"/>
    <w:rsid w:val="724A0232"/>
    <w:rsid w:val="729D017A"/>
    <w:rsid w:val="729E2462"/>
    <w:rsid w:val="72FC7A35"/>
    <w:rsid w:val="73306E0A"/>
    <w:rsid w:val="734061EE"/>
    <w:rsid w:val="73536CF4"/>
    <w:rsid w:val="735C7117"/>
    <w:rsid w:val="73771F0A"/>
    <w:rsid w:val="739D2CBD"/>
    <w:rsid w:val="73A64B37"/>
    <w:rsid w:val="73AE5D0D"/>
    <w:rsid w:val="73B958B0"/>
    <w:rsid w:val="73BA794D"/>
    <w:rsid w:val="741F515C"/>
    <w:rsid w:val="745131DF"/>
    <w:rsid w:val="74575651"/>
    <w:rsid w:val="747A471D"/>
    <w:rsid w:val="747C1631"/>
    <w:rsid w:val="747E42B0"/>
    <w:rsid w:val="749016E6"/>
    <w:rsid w:val="74CF57BF"/>
    <w:rsid w:val="75392C04"/>
    <w:rsid w:val="75840B2C"/>
    <w:rsid w:val="75B77AAE"/>
    <w:rsid w:val="75BF44B0"/>
    <w:rsid w:val="75D752AF"/>
    <w:rsid w:val="7606581A"/>
    <w:rsid w:val="76226699"/>
    <w:rsid w:val="762F11BB"/>
    <w:rsid w:val="764301C3"/>
    <w:rsid w:val="766E2873"/>
    <w:rsid w:val="76762220"/>
    <w:rsid w:val="768F1F23"/>
    <w:rsid w:val="769D0D42"/>
    <w:rsid w:val="76C7164E"/>
    <w:rsid w:val="776E54F4"/>
    <w:rsid w:val="7776441B"/>
    <w:rsid w:val="77D2348F"/>
    <w:rsid w:val="77D2734D"/>
    <w:rsid w:val="77F064F7"/>
    <w:rsid w:val="78342545"/>
    <w:rsid w:val="78682435"/>
    <w:rsid w:val="78743EEF"/>
    <w:rsid w:val="788B4ECA"/>
    <w:rsid w:val="78A34347"/>
    <w:rsid w:val="78C82E8E"/>
    <w:rsid w:val="78DC45ED"/>
    <w:rsid w:val="797846B3"/>
    <w:rsid w:val="7980266A"/>
    <w:rsid w:val="79982FA7"/>
    <w:rsid w:val="79D62A71"/>
    <w:rsid w:val="7A0E4EF2"/>
    <w:rsid w:val="7A256A27"/>
    <w:rsid w:val="7A2A4426"/>
    <w:rsid w:val="7A374D14"/>
    <w:rsid w:val="7A404650"/>
    <w:rsid w:val="7A7F5669"/>
    <w:rsid w:val="7A927FFC"/>
    <w:rsid w:val="7A9B6C1F"/>
    <w:rsid w:val="7AAD767B"/>
    <w:rsid w:val="7ABE20B0"/>
    <w:rsid w:val="7ABF087A"/>
    <w:rsid w:val="7AC7280C"/>
    <w:rsid w:val="7B0869BE"/>
    <w:rsid w:val="7B182646"/>
    <w:rsid w:val="7B475FAB"/>
    <w:rsid w:val="7B7E331B"/>
    <w:rsid w:val="7BBE2AF8"/>
    <w:rsid w:val="7BCD00F5"/>
    <w:rsid w:val="7C063B48"/>
    <w:rsid w:val="7C8D7FA9"/>
    <w:rsid w:val="7CCF19CB"/>
    <w:rsid w:val="7D3F21F5"/>
    <w:rsid w:val="7DCA72FC"/>
    <w:rsid w:val="7E6A3473"/>
    <w:rsid w:val="7E6D2268"/>
    <w:rsid w:val="7E6E02D0"/>
    <w:rsid w:val="7EC806B7"/>
    <w:rsid w:val="7EE24B36"/>
    <w:rsid w:val="7F1555BA"/>
    <w:rsid w:val="7F315D87"/>
    <w:rsid w:val="7F580E55"/>
    <w:rsid w:val="7F596D35"/>
    <w:rsid w:val="7F8E6D0D"/>
    <w:rsid w:val="7FEB2083"/>
    <w:rsid w:val="7FF8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qFormat/>
    <w:pPr>
      <w:ind w:firstLineChars="200" w:firstLine="420"/>
    </w:p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style>
  <w:style w:type="paragraph" w:styleId="30">
    <w:name w:val="Body Text 3"/>
    <w:basedOn w:val="a"/>
    <w:link w:val="3Char0"/>
    <w:qFormat/>
    <w:rPr>
      <w:rFonts w:ascii="宋体"/>
      <w:sz w:val="24"/>
      <w:szCs w:val="20"/>
    </w:rPr>
  </w:style>
  <w:style w:type="paragraph" w:styleId="a6">
    <w:name w:val="Body Text"/>
    <w:basedOn w:val="a"/>
    <w:next w:val="a"/>
    <w:link w:val="Char1"/>
    <w:qFormat/>
    <w:pPr>
      <w:spacing w:after="120"/>
    </w:pPr>
  </w:style>
  <w:style w:type="paragraph" w:styleId="a7">
    <w:name w:val="Body Text Indent"/>
    <w:basedOn w:val="a"/>
    <w:next w:val="a8"/>
    <w:qFormat/>
    <w:pPr>
      <w:spacing w:after="120"/>
      <w:ind w:leftChars="200" w:left="420"/>
    </w:pPr>
  </w:style>
  <w:style w:type="paragraph" w:styleId="a8">
    <w:name w:val="envelope return"/>
    <w:basedOn w:val="a"/>
    <w:uiPriority w:val="99"/>
    <w:qFormat/>
    <w:pPr>
      <w:snapToGrid w:val="0"/>
    </w:pPr>
    <w:rPr>
      <w:rFonts w:ascii="Arial" w:hAnsi="Arial" w:cs="Arial"/>
    </w:rPr>
  </w:style>
  <w:style w:type="paragraph" w:styleId="5">
    <w:name w:val="toc 5"/>
    <w:basedOn w:val="a"/>
    <w:next w:val="a"/>
    <w:qFormat/>
    <w:pPr>
      <w:ind w:left="840"/>
      <w:jc w:val="left"/>
    </w:pPr>
    <w:rPr>
      <w:sz w:val="18"/>
      <w:szCs w:val="18"/>
    </w:rPr>
  </w:style>
  <w:style w:type="paragraph" w:styleId="31">
    <w:name w:val="toc 3"/>
    <w:basedOn w:val="a"/>
    <w:next w:val="a"/>
    <w:uiPriority w:val="39"/>
    <w:qFormat/>
    <w:pPr>
      <w:ind w:left="420"/>
      <w:jc w:val="left"/>
    </w:pPr>
    <w:rPr>
      <w:iCs/>
      <w:sz w:val="20"/>
      <w:szCs w:val="20"/>
    </w:rPr>
  </w:style>
  <w:style w:type="paragraph" w:styleId="a9">
    <w:name w:val="Plain Text"/>
    <w:basedOn w:val="a"/>
    <w:next w:val="a"/>
    <w:link w:val="Char10"/>
    <w:qFormat/>
    <w:rPr>
      <w:rFonts w:ascii="等线" w:eastAsia="等线" w:hAnsi="Courier New"/>
      <w:szCs w:val="22"/>
    </w:rPr>
  </w:style>
  <w:style w:type="paragraph" w:styleId="80">
    <w:name w:val="toc 8"/>
    <w:basedOn w:val="a"/>
    <w:next w:val="a"/>
    <w:qFormat/>
    <w:pPr>
      <w:ind w:left="1470"/>
      <w:jc w:val="left"/>
    </w:pPr>
    <w:rPr>
      <w:sz w:val="18"/>
      <w:szCs w:val="18"/>
    </w:rPr>
  </w:style>
  <w:style w:type="paragraph" w:styleId="aa">
    <w:name w:val="Date"/>
    <w:basedOn w:val="a"/>
    <w:next w:val="a"/>
    <w:link w:val="Char2"/>
    <w:qFormat/>
    <w:rPr>
      <w:sz w:val="24"/>
      <w:szCs w:val="20"/>
    </w:rPr>
  </w:style>
  <w:style w:type="paragraph" w:styleId="ab">
    <w:name w:val="Balloon Text"/>
    <w:basedOn w:val="a"/>
    <w:qFormat/>
    <w:rPr>
      <w:sz w:val="18"/>
      <w:szCs w:val="18"/>
    </w:rPr>
  </w:style>
  <w:style w:type="paragraph" w:styleId="ac">
    <w:name w:val="footer"/>
    <w:basedOn w:val="a"/>
    <w:link w:val="Char3"/>
    <w:qFormat/>
    <w:pPr>
      <w:tabs>
        <w:tab w:val="center" w:pos="4153"/>
        <w:tab w:val="right" w:pos="8306"/>
      </w:tabs>
      <w:snapToGrid w:val="0"/>
      <w:jc w:val="left"/>
    </w:pPr>
    <w:rPr>
      <w:sz w:val="18"/>
      <w:szCs w:val="18"/>
    </w:rPr>
  </w:style>
  <w:style w:type="paragraph" w:styleId="ad">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0">
    <w:name w:val="toc 4"/>
    <w:basedOn w:val="a"/>
    <w:next w:val="a"/>
    <w:qFormat/>
    <w:pPr>
      <w:ind w:left="630"/>
      <w:jc w:val="left"/>
    </w:pPr>
    <w:rPr>
      <w:sz w:val="18"/>
      <w:szCs w:val="18"/>
    </w:rPr>
  </w:style>
  <w:style w:type="paragraph" w:styleId="60">
    <w:name w:val="toc 6"/>
    <w:basedOn w:val="a"/>
    <w:next w:val="a"/>
    <w:qFormat/>
    <w:pPr>
      <w:ind w:left="1050"/>
      <w:jc w:val="left"/>
    </w:pPr>
    <w:rPr>
      <w:sz w:val="18"/>
      <w:szCs w:val="18"/>
    </w:rPr>
  </w:style>
  <w:style w:type="paragraph" w:styleId="32">
    <w:name w:val="Body Text Indent 3"/>
    <w:basedOn w:val="a"/>
    <w:qFormat/>
    <w:pPr>
      <w:spacing w:after="120"/>
      <w:ind w:leftChars="200" w:left="420"/>
    </w:pPr>
    <w:rPr>
      <w:sz w:val="16"/>
      <w:szCs w:val="16"/>
    </w:rPr>
  </w:style>
  <w:style w:type="paragraph" w:styleId="20">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ae">
    <w:name w:val="Normal (Web)"/>
    <w:basedOn w:val="a"/>
    <w:qFormat/>
    <w:pPr>
      <w:widowControl/>
      <w:spacing w:before="100" w:beforeAutospacing="1" w:after="100" w:afterAutospacing="1"/>
      <w:jc w:val="left"/>
    </w:pPr>
    <w:rPr>
      <w:rFonts w:ascii="宋体" w:eastAsia="楷体_GB2312"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5"/>
    <w:next w:val="a5"/>
    <w:link w:val="Char5"/>
    <w:qFormat/>
    <w:pPr>
      <w:jc w:val="both"/>
    </w:pPr>
    <w:rPr>
      <w:b/>
      <w:bCs/>
    </w:rPr>
  </w:style>
  <w:style w:type="paragraph" w:styleId="af1">
    <w:name w:val="Body Text First Indent"/>
    <w:basedOn w:val="a6"/>
    <w:next w:val="21"/>
    <w:link w:val="Char6"/>
    <w:qFormat/>
    <w:pPr>
      <w:spacing w:line="312" w:lineRule="auto"/>
      <w:ind w:firstLine="420"/>
    </w:pPr>
    <w:rPr>
      <w:kern w:val="0"/>
      <w:sz w:val="20"/>
      <w:szCs w:val="20"/>
    </w:rPr>
  </w:style>
  <w:style w:type="paragraph" w:styleId="21">
    <w:name w:val="Body Text First Indent 2"/>
    <w:basedOn w:val="a7"/>
    <w:unhideWhenUsed/>
    <w:qFormat/>
    <w:pPr>
      <w:ind w:firstLineChars="200" w:firstLine="420"/>
    </w:pPr>
  </w:style>
  <w:style w:type="table" w:styleId="af2">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
    <w:name w:val="标题 2 Char"/>
    <w:link w:val="2"/>
    <w:uiPriority w:val="99"/>
    <w:qFormat/>
    <w:rPr>
      <w:rFonts w:ascii="Arial" w:eastAsia="黑体" w:hAnsi="Arial"/>
      <w:b/>
      <w:bCs/>
      <w:kern w:val="2"/>
      <w:sz w:val="32"/>
      <w:szCs w:val="32"/>
      <w:lang w:val="en-US" w:eastAsia="zh-CN" w:bidi="ar-SA"/>
    </w:rPr>
  </w:style>
  <w:style w:type="character" w:customStyle="1" w:styleId="3Char">
    <w:name w:val="标题 3 Char"/>
    <w:link w:val="3"/>
    <w:qFormat/>
    <w:rPr>
      <w:rFonts w:ascii="黑体" w:eastAsia="黑体" w:hAnsi="宋体"/>
      <w:bCs/>
      <w:kern w:val="2"/>
      <w:sz w:val="28"/>
      <w:szCs w:val="28"/>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文档结构图 Char"/>
    <w:link w:val="a4"/>
    <w:qFormat/>
    <w:rPr>
      <w:rFonts w:eastAsia="宋体"/>
      <w:kern w:val="2"/>
      <w:sz w:val="21"/>
      <w:szCs w:val="24"/>
      <w:lang w:val="en-US" w:eastAsia="zh-CN" w:bidi="ar-SA"/>
    </w:rPr>
  </w:style>
  <w:style w:type="character" w:customStyle="1" w:styleId="Char0">
    <w:name w:val="批注文字 Char"/>
    <w:link w:val="a5"/>
    <w:qFormat/>
    <w:rPr>
      <w:rFonts w:eastAsia="宋体"/>
      <w:kern w:val="2"/>
      <w:sz w:val="21"/>
      <w:szCs w:val="24"/>
      <w:lang w:val="en-US" w:eastAsia="zh-CN" w:bidi="ar-SA"/>
    </w:rPr>
  </w:style>
  <w:style w:type="character" w:customStyle="1" w:styleId="3Char0">
    <w:name w:val="正文文本 3 Char"/>
    <w:link w:val="30"/>
    <w:qFormat/>
    <w:rPr>
      <w:rFonts w:ascii="宋体"/>
      <w:kern w:val="2"/>
      <w:sz w:val="24"/>
    </w:rPr>
  </w:style>
  <w:style w:type="character" w:customStyle="1" w:styleId="Char1">
    <w:name w:val="正文文本 Char"/>
    <w:link w:val="a6"/>
    <w:qFormat/>
    <w:rPr>
      <w:rFonts w:eastAsia="宋体"/>
      <w:kern w:val="2"/>
      <w:sz w:val="21"/>
      <w:szCs w:val="24"/>
      <w:lang w:val="en-US" w:eastAsia="zh-CN" w:bidi="ar-SA"/>
    </w:rPr>
  </w:style>
  <w:style w:type="character" w:customStyle="1" w:styleId="Char10">
    <w:name w:val="纯文本 Char1"/>
    <w:link w:val="a9"/>
    <w:qFormat/>
    <w:rPr>
      <w:rFonts w:ascii="等线" w:eastAsia="等线" w:hAnsi="Courier New" w:cs="Courier New"/>
      <w:kern w:val="2"/>
      <w:sz w:val="21"/>
      <w:szCs w:val="22"/>
    </w:rPr>
  </w:style>
  <w:style w:type="character" w:customStyle="1" w:styleId="Char2">
    <w:name w:val="日期 Char"/>
    <w:link w:val="aa"/>
    <w:qFormat/>
    <w:rPr>
      <w:kern w:val="2"/>
      <w:sz w:val="24"/>
    </w:rPr>
  </w:style>
  <w:style w:type="character" w:customStyle="1" w:styleId="Char3">
    <w:name w:val="页脚 Char"/>
    <w:link w:val="ac"/>
    <w:qFormat/>
    <w:rPr>
      <w:rFonts w:eastAsia="宋体"/>
      <w:kern w:val="2"/>
      <w:sz w:val="18"/>
      <w:szCs w:val="18"/>
      <w:lang w:val="en-US" w:eastAsia="zh-CN" w:bidi="ar-SA"/>
    </w:rPr>
  </w:style>
  <w:style w:type="character" w:customStyle="1" w:styleId="Char4">
    <w:name w:val="页眉 Char"/>
    <w:link w:val="ad"/>
    <w:qFormat/>
    <w:rPr>
      <w:rFonts w:eastAsia="宋体"/>
      <w:kern w:val="2"/>
      <w:sz w:val="18"/>
      <w:szCs w:val="18"/>
      <w:lang w:val="en-US" w:eastAsia="zh-CN" w:bidi="ar-SA"/>
    </w:rPr>
  </w:style>
  <w:style w:type="character" w:customStyle="1" w:styleId="Char5">
    <w:name w:val="批注主题 Char"/>
    <w:link w:val="af0"/>
    <w:qFormat/>
    <w:rPr>
      <w:rFonts w:eastAsia="宋体"/>
      <w:b/>
      <w:bCs/>
      <w:kern w:val="2"/>
      <w:sz w:val="21"/>
      <w:szCs w:val="24"/>
      <w:lang w:val="en-US" w:eastAsia="zh-CN" w:bidi="ar-SA"/>
    </w:rPr>
  </w:style>
  <w:style w:type="character" w:customStyle="1" w:styleId="Char6">
    <w:name w:val="正文首行缩进 Char"/>
    <w:link w:val="af1"/>
    <w:qFormat/>
    <w:rPr>
      <w:lang w:val="en-US" w:eastAsia="zh-CN" w:bidi="ar-SA"/>
    </w:rPr>
  </w:style>
  <w:style w:type="character" w:customStyle="1" w:styleId="Char11">
    <w:name w:val="批注文字 Char1"/>
    <w:semiHidden/>
    <w:qFormat/>
    <w:locked/>
    <w:rPr>
      <w:kern w:val="2"/>
      <w:sz w:val="21"/>
      <w:szCs w:val="22"/>
    </w:rPr>
  </w:style>
  <w:style w:type="character" w:customStyle="1" w:styleId="font161">
    <w:name w:val="font161"/>
    <w:qFormat/>
    <w:rPr>
      <w:b/>
      <w:bCs/>
      <w:sz w:val="32"/>
      <w:szCs w:val="32"/>
    </w:rPr>
  </w:style>
  <w:style w:type="character" w:customStyle="1" w:styleId="font11">
    <w:name w:val="font11"/>
    <w:qFormat/>
    <w:rPr>
      <w:rFonts w:ascii="仿宋" w:eastAsia="仿宋" w:hAnsi="仿宋" w:cs="仿宋" w:hint="eastAsia"/>
      <w:color w:val="000000"/>
      <w:sz w:val="28"/>
      <w:szCs w:val="28"/>
      <w:u w:val="none"/>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CharChar">
    <w:name w:val="文一 Char Char"/>
    <w:link w:val="af9"/>
    <w:qFormat/>
    <w:rPr>
      <w:rFonts w:ascii="等线" w:eastAsia="等线" w:hAnsi="等线"/>
      <w:spacing w:val="4"/>
      <w:sz w:val="24"/>
      <w:szCs w:val="24"/>
    </w:rPr>
  </w:style>
  <w:style w:type="paragraph" w:customStyle="1" w:styleId="af9">
    <w:name w:val="文一"/>
    <w:basedOn w:val="a"/>
    <w:link w:val="CharChar"/>
    <w:qFormat/>
    <w:pPr>
      <w:topLinePunct/>
      <w:adjustRightInd w:val="0"/>
      <w:snapToGrid w:val="0"/>
      <w:spacing w:line="360" w:lineRule="auto"/>
      <w:ind w:firstLineChars="200" w:firstLine="200"/>
    </w:pPr>
    <w:rPr>
      <w:rFonts w:ascii="等线" w:eastAsia="等线" w:hAnsi="等线"/>
      <w:spacing w:val="4"/>
      <w:kern w:val="0"/>
      <w:sz w:val="24"/>
    </w:rPr>
  </w:style>
  <w:style w:type="character" w:customStyle="1" w:styleId="fontstyle01">
    <w:name w:val="fontstyle01"/>
    <w:qFormat/>
    <w:rPr>
      <w:rFonts w:ascii="宋体" w:eastAsia="宋体" w:hAnsi="宋体" w:hint="eastAsia"/>
      <w:color w:val="000000"/>
      <w:sz w:val="22"/>
      <w:szCs w:val="22"/>
    </w:rPr>
  </w:style>
  <w:style w:type="character" w:customStyle="1" w:styleId="Char7">
    <w:name w:val="纯文本 Char"/>
    <w:qFormat/>
    <w:rPr>
      <w:rFonts w:ascii="等线" w:eastAsia="等线" w:hAnsi="Courier New"/>
      <w:kern w:val="2"/>
      <w:sz w:val="21"/>
      <w:szCs w:val="22"/>
      <w:lang w:bidi="ar-SA"/>
    </w:rPr>
  </w:style>
  <w:style w:type="character" w:customStyle="1" w:styleId="Char20">
    <w:name w:val="批注文字 Char2"/>
    <w:qFormat/>
  </w:style>
  <w:style w:type="paragraph" w:styleId="afa">
    <w:name w:val="List Paragraph"/>
    <w:basedOn w:val="a"/>
    <w:uiPriority w:val="99"/>
    <w:qFormat/>
    <w:pPr>
      <w:ind w:firstLineChars="200" w:firstLine="420"/>
    </w:pPr>
    <w:rPr>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12">
    <w:name w:val="修订1"/>
    <w:uiPriority w:val="99"/>
    <w:semiHidden/>
    <w:qFormat/>
    <w:rPr>
      <w:kern w:val="2"/>
      <w:sz w:val="21"/>
      <w:szCs w:val="24"/>
    </w:rPr>
  </w:style>
  <w:style w:type="paragraph" w:customStyle="1" w:styleId="afb">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afc">
    <w:name w:val="表头"/>
    <w:basedOn w:val="a"/>
    <w:qFormat/>
    <w:pPr>
      <w:spacing w:line="360" w:lineRule="auto"/>
      <w:jc w:val="center"/>
    </w:pPr>
    <w:rPr>
      <w:rFonts w:ascii="黑体" w:eastAsia="黑体"/>
      <w:kern w:val="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Other1">
    <w:name w:val="Other|1"/>
    <w:basedOn w:val="a"/>
    <w:qFormat/>
    <w:pPr>
      <w:spacing w:line="228" w:lineRule="exact"/>
    </w:pPr>
    <w:rPr>
      <w:rFonts w:ascii="宋体" w:hAnsi="宋体" w:cs="宋体"/>
      <w:sz w:val="17"/>
      <w:szCs w:val="17"/>
      <w:lang w:val="zh-TW" w:eastAsia="zh-TW" w:bidi="zh-TW"/>
    </w:rPr>
  </w:style>
  <w:style w:type="paragraph" w:customStyle="1" w:styleId="110">
    <w:name w:val="修订11"/>
    <w:qFormat/>
    <w:rPr>
      <w:kern w:val="2"/>
      <w:sz w:val="21"/>
      <w:szCs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2">
    <w:name w:val="样式2"/>
    <w:basedOn w:val="3"/>
    <w:qFormat/>
    <w:rPr>
      <w:i/>
    </w:rPr>
  </w:style>
  <w:style w:type="paragraph" w:customStyle="1" w:styleId="afd">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e">
    <w:name w:val="表格文字"/>
    <w:basedOn w:val="a"/>
    <w:qFormat/>
    <w:pPr>
      <w:adjustRightInd w:val="0"/>
      <w:spacing w:line="420" w:lineRule="atLeast"/>
      <w:jc w:val="left"/>
      <w:textAlignment w:val="baseline"/>
    </w:pPr>
    <w:rPr>
      <w:kern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12">
    <w:name w:val="Char1"/>
    <w:basedOn w:val="a"/>
    <w:qFormat/>
    <w:pPr>
      <w:tabs>
        <w:tab w:val="left" w:pos="360"/>
      </w:tabs>
    </w:pPr>
    <w:rPr>
      <w:sz w:val="24"/>
    </w:rPr>
  </w:style>
  <w:style w:type="paragraph" w:customStyle="1" w:styleId="aff">
    <w:name w:val="发文落款"/>
    <w:basedOn w:val="afd"/>
    <w:qFormat/>
    <w:pPr>
      <w:ind w:left="4094" w:right="607" w:firstLine="0"/>
      <w:jc w:val="center"/>
    </w:pPr>
  </w:style>
  <w:style w:type="paragraph" w:customStyle="1" w:styleId="13">
    <w:name w:val="1"/>
    <w:basedOn w:val="a"/>
    <w:qFormat/>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aff0">
    <w:name w:val="正题"/>
    <w:basedOn w:val="af9"/>
    <w:next w:val="af9"/>
    <w:qFormat/>
    <w:pPr>
      <w:ind w:firstLineChars="0" w:firstLine="0"/>
      <w:jc w:val="center"/>
    </w:pPr>
    <w:rPr>
      <w:rFonts w:eastAsia="黑体"/>
      <w:b/>
      <w:sz w:val="36"/>
      <w:szCs w:val="36"/>
    </w:rPr>
  </w:style>
  <w:style w:type="paragraph" w:customStyle="1" w:styleId="Char8">
    <w:name w:val="Char"/>
    <w:basedOn w:val="a"/>
    <w:qFormat/>
    <w:pPr>
      <w:tabs>
        <w:tab w:val="left" w:pos="360"/>
      </w:tabs>
    </w:pPr>
    <w:rPr>
      <w:sz w:val="24"/>
    </w:rPr>
  </w:style>
  <w:style w:type="paragraph" w:customStyle="1" w:styleId="Bodytext3">
    <w:name w:val="Body text|3"/>
    <w:basedOn w:val="a"/>
    <w:qFormat/>
    <w:rPr>
      <w:rFonts w:ascii="宋体" w:hAnsi="宋体" w:cs="宋体"/>
      <w:sz w:val="20"/>
      <w:szCs w:val="20"/>
      <w:lang w:val="zh-TW" w:eastAsia="zh-TW" w:bidi="zh-TW"/>
    </w:rPr>
  </w:style>
  <w:style w:type="paragraph" w:customStyle="1" w:styleId="aff1">
    <w:name w:val="表格"/>
    <w:basedOn w:val="a"/>
    <w:qFormat/>
    <w:pPr>
      <w:jc w:val="center"/>
      <w:textAlignment w:val="center"/>
    </w:pPr>
    <w:rPr>
      <w:rFonts w:ascii="华文细黑" w:hAnsi="华文细黑"/>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81">
    <w:name w:val="font81"/>
    <w:qFormat/>
    <w:rPr>
      <w:rFonts w:ascii="宋体" w:eastAsia="宋体" w:hAnsi="宋体" w:cs="宋体" w:hint="eastAsia"/>
      <w:color w:val="000000"/>
      <w:sz w:val="21"/>
      <w:szCs w:val="21"/>
      <w:u w:val="none"/>
    </w:rPr>
  </w:style>
  <w:style w:type="paragraph" w:customStyle="1" w:styleId="Style3">
    <w:name w:val="_Style 3"/>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qFormat/>
    <w:pPr>
      <w:ind w:firstLineChars="200" w:firstLine="420"/>
    </w:p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style>
  <w:style w:type="paragraph" w:styleId="30">
    <w:name w:val="Body Text 3"/>
    <w:basedOn w:val="a"/>
    <w:link w:val="3Char0"/>
    <w:qFormat/>
    <w:rPr>
      <w:rFonts w:ascii="宋体"/>
      <w:sz w:val="24"/>
      <w:szCs w:val="20"/>
    </w:rPr>
  </w:style>
  <w:style w:type="paragraph" w:styleId="a6">
    <w:name w:val="Body Text"/>
    <w:basedOn w:val="a"/>
    <w:next w:val="a"/>
    <w:link w:val="Char1"/>
    <w:qFormat/>
    <w:pPr>
      <w:spacing w:after="120"/>
    </w:pPr>
  </w:style>
  <w:style w:type="paragraph" w:styleId="a7">
    <w:name w:val="Body Text Indent"/>
    <w:basedOn w:val="a"/>
    <w:next w:val="a8"/>
    <w:qFormat/>
    <w:pPr>
      <w:spacing w:after="120"/>
      <w:ind w:leftChars="200" w:left="420"/>
    </w:pPr>
  </w:style>
  <w:style w:type="paragraph" w:styleId="a8">
    <w:name w:val="envelope return"/>
    <w:basedOn w:val="a"/>
    <w:uiPriority w:val="99"/>
    <w:qFormat/>
    <w:pPr>
      <w:snapToGrid w:val="0"/>
    </w:pPr>
    <w:rPr>
      <w:rFonts w:ascii="Arial" w:hAnsi="Arial" w:cs="Arial"/>
    </w:rPr>
  </w:style>
  <w:style w:type="paragraph" w:styleId="5">
    <w:name w:val="toc 5"/>
    <w:basedOn w:val="a"/>
    <w:next w:val="a"/>
    <w:qFormat/>
    <w:pPr>
      <w:ind w:left="840"/>
      <w:jc w:val="left"/>
    </w:pPr>
    <w:rPr>
      <w:sz w:val="18"/>
      <w:szCs w:val="18"/>
    </w:rPr>
  </w:style>
  <w:style w:type="paragraph" w:styleId="31">
    <w:name w:val="toc 3"/>
    <w:basedOn w:val="a"/>
    <w:next w:val="a"/>
    <w:uiPriority w:val="39"/>
    <w:qFormat/>
    <w:pPr>
      <w:ind w:left="420"/>
      <w:jc w:val="left"/>
    </w:pPr>
    <w:rPr>
      <w:iCs/>
      <w:sz w:val="20"/>
      <w:szCs w:val="20"/>
    </w:rPr>
  </w:style>
  <w:style w:type="paragraph" w:styleId="a9">
    <w:name w:val="Plain Text"/>
    <w:basedOn w:val="a"/>
    <w:next w:val="a"/>
    <w:link w:val="Char10"/>
    <w:qFormat/>
    <w:rPr>
      <w:rFonts w:ascii="等线" w:eastAsia="等线" w:hAnsi="Courier New"/>
      <w:szCs w:val="22"/>
    </w:rPr>
  </w:style>
  <w:style w:type="paragraph" w:styleId="80">
    <w:name w:val="toc 8"/>
    <w:basedOn w:val="a"/>
    <w:next w:val="a"/>
    <w:qFormat/>
    <w:pPr>
      <w:ind w:left="1470"/>
      <w:jc w:val="left"/>
    </w:pPr>
    <w:rPr>
      <w:sz w:val="18"/>
      <w:szCs w:val="18"/>
    </w:rPr>
  </w:style>
  <w:style w:type="paragraph" w:styleId="aa">
    <w:name w:val="Date"/>
    <w:basedOn w:val="a"/>
    <w:next w:val="a"/>
    <w:link w:val="Char2"/>
    <w:qFormat/>
    <w:rPr>
      <w:sz w:val="24"/>
      <w:szCs w:val="20"/>
    </w:rPr>
  </w:style>
  <w:style w:type="paragraph" w:styleId="ab">
    <w:name w:val="Balloon Text"/>
    <w:basedOn w:val="a"/>
    <w:qFormat/>
    <w:rPr>
      <w:sz w:val="18"/>
      <w:szCs w:val="18"/>
    </w:rPr>
  </w:style>
  <w:style w:type="paragraph" w:styleId="ac">
    <w:name w:val="footer"/>
    <w:basedOn w:val="a"/>
    <w:link w:val="Char3"/>
    <w:qFormat/>
    <w:pPr>
      <w:tabs>
        <w:tab w:val="center" w:pos="4153"/>
        <w:tab w:val="right" w:pos="8306"/>
      </w:tabs>
      <w:snapToGrid w:val="0"/>
      <w:jc w:val="left"/>
    </w:pPr>
    <w:rPr>
      <w:sz w:val="18"/>
      <w:szCs w:val="18"/>
    </w:rPr>
  </w:style>
  <w:style w:type="paragraph" w:styleId="ad">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0">
    <w:name w:val="toc 4"/>
    <w:basedOn w:val="a"/>
    <w:next w:val="a"/>
    <w:qFormat/>
    <w:pPr>
      <w:ind w:left="630"/>
      <w:jc w:val="left"/>
    </w:pPr>
    <w:rPr>
      <w:sz w:val="18"/>
      <w:szCs w:val="18"/>
    </w:rPr>
  </w:style>
  <w:style w:type="paragraph" w:styleId="60">
    <w:name w:val="toc 6"/>
    <w:basedOn w:val="a"/>
    <w:next w:val="a"/>
    <w:qFormat/>
    <w:pPr>
      <w:ind w:left="1050"/>
      <w:jc w:val="left"/>
    </w:pPr>
    <w:rPr>
      <w:sz w:val="18"/>
      <w:szCs w:val="18"/>
    </w:rPr>
  </w:style>
  <w:style w:type="paragraph" w:styleId="32">
    <w:name w:val="Body Text Indent 3"/>
    <w:basedOn w:val="a"/>
    <w:qFormat/>
    <w:pPr>
      <w:spacing w:after="120"/>
      <w:ind w:leftChars="200" w:left="420"/>
    </w:pPr>
    <w:rPr>
      <w:sz w:val="16"/>
      <w:szCs w:val="16"/>
    </w:rPr>
  </w:style>
  <w:style w:type="paragraph" w:styleId="20">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ae">
    <w:name w:val="Normal (Web)"/>
    <w:basedOn w:val="a"/>
    <w:qFormat/>
    <w:pPr>
      <w:widowControl/>
      <w:spacing w:before="100" w:beforeAutospacing="1" w:after="100" w:afterAutospacing="1"/>
      <w:jc w:val="left"/>
    </w:pPr>
    <w:rPr>
      <w:rFonts w:ascii="宋体" w:eastAsia="楷体_GB2312"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5"/>
    <w:next w:val="a5"/>
    <w:link w:val="Char5"/>
    <w:qFormat/>
    <w:pPr>
      <w:jc w:val="both"/>
    </w:pPr>
    <w:rPr>
      <w:b/>
      <w:bCs/>
    </w:rPr>
  </w:style>
  <w:style w:type="paragraph" w:styleId="af1">
    <w:name w:val="Body Text First Indent"/>
    <w:basedOn w:val="a6"/>
    <w:next w:val="21"/>
    <w:link w:val="Char6"/>
    <w:qFormat/>
    <w:pPr>
      <w:spacing w:line="312" w:lineRule="auto"/>
      <w:ind w:firstLine="420"/>
    </w:pPr>
    <w:rPr>
      <w:kern w:val="0"/>
      <w:sz w:val="20"/>
      <w:szCs w:val="20"/>
    </w:rPr>
  </w:style>
  <w:style w:type="paragraph" w:styleId="21">
    <w:name w:val="Body Text First Indent 2"/>
    <w:basedOn w:val="a7"/>
    <w:unhideWhenUsed/>
    <w:qFormat/>
    <w:pPr>
      <w:ind w:firstLineChars="200" w:firstLine="420"/>
    </w:pPr>
  </w:style>
  <w:style w:type="table" w:styleId="af2">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
    <w:name w:val="标题 2 Char"/>
    <w:link w:val="2"/>
    <w:uiPriority w:val="99"/>
    <w:qFormat/>
    <w:rPr>
      <w:rFonts w:ascii="Arial" w:eastAsia="黑体" w:hAnsi="Arial"/>
      <w:b/>
      <w:bCs/>
      <w:kern w:val="2"/>
      <w:sz w:val="32"/>
      <w:szCs w:val="32"/>
      <w:lang w:val="en-US" w:eastAsia="zh-CN" w:bidi="ar-SA"/>
    </w:rPr>
  </w:style>
  <w:style w:type="character" w:customStyle="1" w:styleId="3Char">
    <w:name w:val="标题 3 Char"/>
    <w:link w:val="3"/>
    <w:qFormat/>
    <w:rPr>
      <w:rFonts w:ascii="黑体" w:eastAsia="黑体" w:hAnsi="宋体"/>
      <w:bCs/>
      <w:kern w:val="2"/>
      <w:sz w:val="28"/>
      <w:szCs w:val="28"/>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文档结构图 Char"/>
    <w:link w:val="a4"/>
    <w:qFormat/>
    <w:rPr>
      <w:rFonts w:eastAsia="宋体"/>
      <w:kern w:val="2"/>
      <w:sz w:val="21"/>
      <w:szCs w:val="24"/>
      <w:lang w:val="en-US" w:eastAsia="zh-CN" w:bidi="ar-SA"/>
    </w:rPr>
  </w:style>
  <w:style w:type="character" w:customStyle="1" w:styleId="Char0">
    <w:name w:val="批注文字 Char"/>
    <w:link w:val="a5"/>
    <w:qFormat/>
    <w:rPr>
      <w:rFonts w:eastAsia="宋体"/>
      <w:kern w:val="2"/>
      <w:sz w:val="21"/>
      <w:szCs w:val="24"/>
      <w:lang w:val="en-US" w:eastAsia="zh-CN" w:bidi="ar-SA"/>
    </w:rPr>
  </w:style>
  <w:style w:type="character" w:customStyle="1" w:styleId="3Char0">
    <w:name w:val="正文文本 3 Char"/>
    <w:link w:val="30"/>
    <w:qFormat/>
    <w:rPr>
      <w:rFonts w:ascii="宋体"/>
      <w:kern w:val="2"/>
      <w:sz w:val="24"/>
    </w:rPr>
  </w:style>
  <w:style w:type="character" w:customStyle="1" w:styleId="Char1">
    <w:name w:val="正文文本 Char"/>
    <w:link w:val="a6"/>
    <w:qFormat/>
    <w:rPr>
      <w:rFonts w:eastAsia="宋体"/>
      <w:kern w:val="2"/>
      <w:sz w:val="21"/>
      <w:szCs w:val="24"/>
      <w:lang w:val="en-US" w:eastAsia="zh-CN" w:bidi="ar-SA"/>
    </w:rPr>
  </w:style>
  <w:style w:type="character" w:customStyle="1" w:styleId="Char10">
    <w:name w:val="纯文本 Char1"/>
    <w:link w:val="a9"/>
    <w:qFormat/>
    <w:rPr>
      <w:rFonts w:ascii="等线" w:eastAsia="等线" w:hAnsi="Courier New" w:cs="Courier New"/>
      <w:kern w:val="2"/>
      <w:sz w:val="21"/>
      <w:szCs w:val="22"/>
    </w:rPr>
  </w:style>
  <w:style w:type="character" w:customStyle="1" w:styleId="Char2">
    <w:name w:val="日期 Char"/>
    <w:link w:val="aa"/>
    <w:qFormat/>
    <w:rPr>
      <w:kern w:val="2"/>
      <w:sz w:val="24"/>
    </w:rPr>
  </w:style>
  <w:style w:type="character" w:customStyle="1" w:styleId="Char3">
    <w:name w:val="页脚 Char"/>
    <w:link w:val="ac"/>
    <w:qFormat/>
    <w:rPr>
      <w:rFonts w:eastAsia="宋体"/>
      <w:kern w:val="2"/>
      <w:sz w:val="18"/>
      <w:szCs w:val="18"/>
      <w:lang w:val="en-US" w:eastAsia="zh-CN" w:bidi="ar-SA"/>
    </w:rPr>
  </w:style>
  <w:style w:type="character" w:customStyle="1" w:styleId="Char4">
    <w:name w:val="页眉 Char"/>
    <w:link w:val="ad"/>
    <w:qFormat/>
    <w:rPr>
      <w:rFonts w:eastAsia="宋体"/>
      <w:kern w:val="2"/>
      <w:sz w:val="18"/>
      <w:szCs w:val="18"/>
      <w:lang w:val="en-US" w:eastAsia="zh-CN" w:bidi="ar-SA"/>
    </w:rPr>
  </w:style>
  <w:style w:type="character" w:customStyle="1" w:styleId="Char5">
    <w:name w:val="批注主题 Char"/>
    <w:link w:val="af0"/>
    <w:qFormat/>
    <w:rPr>
      <w:rFonts w:eastAsia="宋体"/>
      <w:b/>
      <w:bCs/>
      <w:kern w:val="2"/>
      <w:sz w:val="21"/>
      <w:szCs w:val="24"/>
      <w:lang w:val="en-US" w:eastAsia="zh-CN" w:bidi="ar-SA"/>
    </w:rPr>
  </w:style>
  <w:style w:type="character" w:customStyle="1" w:styleId="Char6">
    <w:name w:val="正文首行缩进 Char"/>
    <w:link w:val="af1"/>
    <w:qFormat/>
    <w:rPr>
      <w:lang w:val="en-US" w:eastAsia="zh-CN" w:bidi="ar-SA"/>
    </w:rPr>
  </w:style>
  <w:style w:type="character" w:customStyle="1" w:styleId="Char11">
    <w:name w:val="批注文字 Char1"/>
    <w:semiHidden/>
    <w:qFormat/>
    <w:locked/>
    <w:rPr>
      <w:kern w:val="2"/>
      <w:sz w:val="21"/>
      <w:szCs w:val="22"/>
    </w:rPr>
  </w:style>
  <w:style w:type="character" w:customStyle="1" w:styleId="font161">
    <w:name w:val="font161"/>
    <w:qFormat/>
    <w:rPr>
      <w:b/>
      <w:bCs/>
      <w:sz w:val="32"/>
      <w:szCs w:val="32"/>
    </w:rPr>
  </w:style>
  <w:style w:type="character" w:customStyle="1" w:styleId="font11">
    <w:name w:val="font11"/>
    <w:qFormat/>
    <w:rPr>
      <w:rFonts w:ascii="仿宋" w:eastAsia="仿宋" w:hAnsi="仿宋" w:cs="仿宋" w:hint="eastAsia"/>
      <w:color w:val="000000"/>
      <w:sz w:val="28"/>
      <w:szCs w:val="28"/>
      <w:u w:val="none"/>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CharChar">
    <w:name w:val="文一 Char Char"/>
    <w:link w:val="af9"/>
    <w:qFormat/>
    <w:rPr>
      <w:rFonts w:ascii="等线" w:eastAsia="等线" w:hAnsi="等线"/>
      <w:spacing w:val="4"/>
      <w:sz w:val="24"/>
      <w:szCs w:val="24"/>
    </w:rPr>
  </w:style>
  <w:style w:type="paragraph" w:customStyle="1" w:styleId="af9">
    <w:name w:val="文一"/>
    <w:basedOn w:val="a"/>
    <w:link w:val="CharChar"/>
    <w:qFormat/>
    <w:pPr>
      <w:topLinePunct/>
      <w:adjustRightInd w:val="0"/>
      <w:snapToGrid w:val="0"/>
      <w:spacing w:line="360" w:lineRule="auto"/>
      <w:ind w:firstLineChars="200" w:firstLine="200"/>
    </w:pPr>
    <w:rPr>
      <w:rFonts w:ascii="等线" w:eastAsia="等线" w:hAnsi="等线"/>
      <w:spacing w:val="4"/>
      <w:kern w:val="0"/>
      <w:sz w:val="24"/>
    </w:rPr>
  </w:style>
  <w:style w:type="character" w:customStyle="1" w:styleId="fontstyle01">
    <w:name w:val="fontstyle01"/>
    <w:qFormat/>
    <w:rPr>
      <w:rFonts w:ascii="宋体" w:eastAsia="宋体" w:hAnsi="宋体" w:hint="eastAsia"/>
      <w:color w:val="000000"/>
      <w:sz w:val="22"/>
      <w:szCs w:val="22"/>
    </w:rPr>
  </w:style>
  <w:style w:type="character" w:customStyle="1" w:styleId="Char7">
    <w:name w:val="纯文本 Char"/>
    <w:qFormat/>
    <w:rPr>
      <w:rFonts w:ascii="等线" w:eastAsia="等线" w:hAnsi="Courier New"/>
      <w:kern w:val="2"/>
      <w:sz w:val="21"/>
      <w:szCs w:val="22"/>
      <w:lang w:bidi="ar-SA"/>
    </w:rPr>
  </w:style>
  <w:style w:type="character" w:customStyle="1" w:styleId="Char20">
    <w:name w:val="批注文字 Char2"/>
    <w:qFormat/>
  </w:style>
  <w:style w:type="paragraph" w:styleId="afa">
    <w:name w:val="List Paragraph"/>
    <w:basedOn w:val="a"/>
    <w:uiPriority w:val="99"/>
    <w:qFormat/>
    <w:pPr>
      <w:ind w:firstLineChars="200" w:firstLine="420"/>
    </w:pPr>
    <w:rPr>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12">
    <w:name w:val="修订1"/>
    <w:uiPriority w:val="99"/>
    <w:semiHidden/>
    <w:qFormat/>
    <w:rPr>
      <w:kern w:val="2"/>
      <w:sz w:val="21"/>
      <w:szCs w:val="24"/>
    </w:rPr>
  </w:style>
  <w:style w:type="paragraph" w:customStyle="1" w:styleId="afb">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afc">
    <w:name w:val="表头"/>
    <w:basedOn w:val="a"/>
    <w:qFormat/>
    <w:pPr>
      <w:spacing w:line="360" w:lineRule="auto"/>
      <w:jc w:val="center"/>
    </w:pPr>
    <w:rPr>
      <w:rFonts w:ascii="黑体" w:eastAsia="黑体"/>
      <w:kern w:val="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Other1">
    <w:name w:val="Other|1"/>
    <w:basedOn w:val="a"/>
    <w:qFormat/>
    <w:pPr>
      <w:spacing w:line="228" w:lineRule="exact"/>
    </w:pPr>
    <w:rPr>
      <w:rFonts w:ascii="宋体" w:hAnsi="宋体" w:cs="宋体"/>
      <w:sz w:val="17"/>
      <w:szCs w:val="17"/>
      <w:lang w:val="zh-TW" w:eastAsia="zh-TW" w:bidi="zh-TW"/>
    </w:rPr>
  </w:style>
  <w:style w:type="paragraph" w:customStyle="1" w:styleId="110">
    <w:name w:val="修订11"/>
    <w:qFormat/>
    <w:rPr>
      <w:kern w:val="2"/>
      <w:sz w:val="21"/>
      <w:szCs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2">
    <w:name w:val="样式2"/>
    <w:basedOn w:val="3"/>
    <w:qFormat/>
    <w:rPr>
      <w:i/>
    </w:rPr>
  </w:style>
  <w:style w:type="paragraph" w:customStyle="1" w:styleId="afd">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e">
    <w:name w:val="表格文字"/>
    <w:basedOn w:val="a"/>
    <w:qFormat/>
    <w:pPr>
      <w:adjustRightInd w:val="0"/>
      <w:spacing w:line="420" w:lineRule="atLeast"/>
      <w:jc w:val="left"/>
      <w:textAlignment w:val="baseline"/>
    </w:pPr>
    <w:rPr>
      <w:kern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12">
    <w:name w:val="Char1"/>
    <w:basedOn w:val="a"/>
    <w:qFormat/>
    <w:pPr>
      <w:tabs>
        <w:tab w:val="left" w:pos="360"/>
      </w:tabs>
    </w:pPr>
    <w:rPr>
      <w:sz w:val="24"/>
    </w:rPr>
  </w:style>
  <w:style w:type="paragraph" w:customStyle="1" w:styleId="aff">
    <w:name w:val="发文落款"/>
    <w:basedOn w:val="afd"/>
    <w:qFormat/>
    <w:pPr>
      <w:ind w:left="4094" w:right="607" w:firstLine="0"/>
      <w:jc w:val="center"/>
    </w:pPr>
  </w:style>
  <w:style w:type="paragraph" w:customStyle="1" w:styleId="13">
    <w:name w:val="1"/>
    <w:basedOn w:val="a"/>
    <w:qFormat/>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aff0">
    <w:name w:val="正题"/>
    <w:basedOn w:val="af9"/>
    <w:next w:val="af9"/>
    <w:qFormat/>
    <w:pPr>
      <w:ind w:firstLineChars="0" w:firstLine="0"/>
      <w:jc w:val="center"/>
    </w:pPr>
    <w:rPr>
      <w:rFonts w:eastAsia="黑体"/>
      <w:b/>
      <w:sz w:val="36"/>
      <w:szCs w:val="36"/>
    </w:rPr>
  </w:style>
  <w:style w:type="paragraph" w:customStyle="1" w:styleId="Char8">
    <w:name w:val="Char"/>
    <w:basedOn w:val="a"/>
    <w:qFormat/>
    <w:pPr>
      <w:tabs>
        <w:tab w:val="left" w:pos="360"/>
      </w:tabs>
    </w:pPr>
    <w:rPr>
      <w:sz w:val="24"/>
    </w:rPr>
  </w:style>
  <w:style w:type="paragraph" w:customStyle="1" w:styleId="Bodytext3">
    <w:name w:val="Body text|3"/>
    <w:basedOn w:val="a"/>
    <w:qFormat/>
    <w:rPr>
      <w:rFonts w:ascii="宋体" w:hAnsi="宋体" w:cs="宋体"/>
      <w:sz w:val="20"/>
      <w:szCs w:val="20"/>
      <w:lang w:val="zh-TW" w:eastAsia="zh-TW" w:bidi="zh-TW"/>
    </w:rPr>
  </w:style>
  <w:style w:type="paragraph" w:customStyle="1" w:styleId="aff1">
    <w:name w:val="表格"/>
    <w:basedOn w:val="a"/>
    <w:qFormat/>
    <w:pPr>
      <w:jc w:val="center"/>
      <w:textAlignment w:val="center"/>
    </w:pPr>
    <w:rPr>
      <w:rFonts w:ascii="华文细黑" w:hAnsi="华文细黑"/>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81">
    <w:name w:val="font81"/>
    <w:qFormat/>
    <w:rPr>
      <w:rFonts w:ascii="宋体" w:eastAsia="宋体" w:hAnsi="宋体" w:cs="宋体" w:hint="eastAsia"/>
      <w:color w:val="000000"/>
      <w:sz w:val="21"/>
      <w:szCs w:val="21"/>
      <w:u w:val="none"/>
    </w:rPr>
  </w:style>
  <w:style w:type="paragraph" w:customStyle="1" w:styleId="Style3">
    <w:name w:val="_Style 3"/>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cx.cnca.cn/CertECloud/&#65289;&#26597;&#35810;&#32467;&#26524;&#20026;&#20934;&#65292;&#25237;&#26631;&#20154;&#39035;&#25552;&#20379;&#22312;&#19978;&#36848;&#23448;&#32593;&#30340;&#26597;&#35810;&#32467;&#26524;&#32593;&#39029;&#25130;&#22270;&#65288;&#19981;&#31526;&#21512;&#26465;&#20214;&#30340;&#19981;&#35745;&#20998;&#65289;&#1229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53</Pages>
  <Words>4887</Words>
  <Characters>27859</Characters>
  <Application>Microsoft Office Word</Application>
  <DocSecurity>0</DocSecurity>
  <Lines>232</Lines>
  <Paragraphs>65</Paragraphs>
  <ScaleCrop>false</ScaleCrop>
  <Company/>
  <LinksUpToDate>false</LinksUpToDate>
  <CharactersWithSpaces>32681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25</cp:revision>
  <cp:lastPrinted>2025-08-28T03:56:00Z</cp:lastPrinted>
  <dcterms:created xsi:type="dcterms:W3CDTF">2025-05-28T18:35:00Z</dcterms:created>
  <dcterms:modified xsi:type="dcterms:W3CDTF">2025-08-28T10:19:00Z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30356817A1E04C4BABEB096D6BD0A302_13</vt:lpwstr>
  </property>
  <property fmtid="{D5CDD505-2E9C-101B-9397-08002B2CF9AE}" pid="4" name="KSOTemplateDocerSaveRecord">
    <vt:lpwstr>eyJoZGlkIjoiN2YzNjBkOTgyNWQ1YTMxYzM3MzMwNWFiODNmOWIzYWMifQ==</vt:lpwstr>
  </property>
</Properties>
</file>