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1D2A" w14:textId="77777777" w:rsidR="00020897" w:rsidRDefault="00020897">
      <w:pPr>
        <w:spacing w:line="480" w:lineRule="auto"/>
        <w:jc w:val="center"/>
        <w:rPr>
          <w:rFonts w:ascii="宋体" w:hAnsi="宋体" w:hint="eastAsia"/>
          <w:b/>
          <w:bCs/>
          <w:color w:val="000000"/>
          <w:kern w:val="0"/>
          <w:sz w:val="56"/>
          <w:szCs w:val="56"/>
        </w:rPr>
      </w:pPr>
      <w:bookmarkStart w:id="0" w:name="OLE_LINK28"/>
    </w:p>
    <w:p w14:paraId="591AA494" w14:textId="77777777" w:rsidR="00020897" w:rsidRDefault="00000000">
      <w:pPr>
        <w:spacing w:line="480" w:lineRule="auto"/>
        <w:ind w:leftChars="-67" w:left="-141" w:rightChars="-27" w:right="-57"/>
        <w:jc w:val="center"/>
        <w:rPr>
          <w:rFonts w:ascii="宋体" w:hAnsi="宋体" w:hint="eastAsia"/>
          <w:b/>
          <w:bCs/>
          <w:color w:val="000000"/>
          <w:kern w:val="0"/>
          <w:sz w:val="56"/>
          <w:szCs w:val="56"/>
        </w:rPr>
      </w:pPr>
      <w:bookmarkStart w:id="1" w:name="OLE_LINK1"/>
      <w:r>
        <w:rPr>
          <w:rFonts w:ascii="宋体" w:hAnsi="宋体" w:hint="eastAsia"/>
          <w:b/>
          <w:bCs/>
          <w:color w:val="000000"/>
          <w:kern w:val="0"/>
          <w:sz w:val="56"/>
          <w:szCs w:val="56"/>
        </w:rPr>
        <w:t>广东省中医临床研究院花都院区一期工程(国家中医药传承创新中心)施工总承包</w:t>
      </w:r>
    </w:p>
    <w:bookmarkEnd w:id="1"/>
    <w:p w14:paraId="6E28B72D" w14:textId="77777777" w:rsidR="00020897" w:rsidRDefault="00020897">
      <w:pPr>
        <w:spacing w:line="360" w:lineRule="auto"/>
        <w:jc w:val="center"/>
        <w:rPr>
          <w:color w:val="000000"/>
          <w:sz w:val="36"/>
          <w:u w:val="single"/>
        </w:rPr>
      </w:pPr>
    </w:p>
    <w:p w14:paraId="2B082B64" w14:textId="77777777" w:rsidR="00020897" w:rsidRDefault="00020897">
      <w:pPr>
        <w:spacing w:line="360" w:lineRule="auto"/>
        <w:jc w:val="center"/>
        <w:rPr>
          <w:color w:val="000000"/>
          <w:sz w:val="36"/>
          <w:u w:val="single"/>
        </w:rPr>
      </w:pPr>
    </w:p>
    <w:p w14:paraId="790367FC" w14:textId="77777777" w:rsidR="00020897" w:rsidRDefault="00020897">
      <w:pPr>
        <w:pStyle w:val="a0"/>
        <w:ind w:firstLine="0"/>
        <w:jc w:val="center"/>
        <w:rPr>
          <w:color w:val="000000"/>
        </w:rPr>
      </w:pPr>
    </w:p>
    <w:p w14:paraId="12B920F7" w14:textId="77777777" w:rsidR="00020897" w:rsidRDefault="00020897">
      <w:pPr>
        <w:jc w:val="center"/>
        <w:rPr>
          <w:color w:val="000000"/>
        </w:rPr>
      </w:pPr>
    </w:p>
    <w:p w14:paraId="6332654A" w14:textId="77777777" w:rsidR="00020897" w:rsidRDefault="00020897">
      <w:pPr>
        <w:spacing w:line="360" w:lineRule="auto"/>
        <w:jc w:val="center"/>
        <w:rPr>
          <w:color w:val="000000"/>
          <w:sz w:val="36"/>
          <w:u w:val="single"/>
        </w:rPr>
      </w:pPr>
    </w:p>
    <w:p w14:paraId="1F64C59D" w14:textId="77777777" w:rsidR="00020897" w:rsidRDefault="00000000">
      <w:pPr>
        <w:spacing w:line="360" w:lineRule="auto"/>
        <w:jc w:val="center"/>
        <w:rPr>
          <w:rFonts w:ascii="宋体" w:hAnsi="宋体" w:hint="eastAsia"/>
          <w:b/>
          <w:bCs/>
          <w:color w:val="000000"/>
          <w:spacing w:val="26"/>
          <w:sz w:val="110"/>
          <w:szCs w:val="110"/>
        </w:rPr>
      </w:pPr>
      <w:r>
        <w:rPr>
          <w:rFonts w:ascii="宋体" w:hAnsi="宋体" w:hint="eastAsia"/>
          <w:b/>
          <w:bCs/>
          <w:color w:val="000000"/>
          <w:spacing w:val="26"/>
          <w:sz w:val="110"/>
          <w:szCs w:val="110"/>
        </w:rPr>
        <w:t>招标公告</w:t>
      </w:r>
    </w:p>
    <w:p w14:paraId="77FDE9EE" w14:textId="77777777" w:rsidR="00020897" w:rsidRDefault="00020897">
      <w:pPr>
        <w:spacing w:line="360" w:lineRule="auto"/>
        <w:jc w:val="left"/>
        <w:rPr>
          <w:color w:val="000000"/>
          <w:sz w:val="32"/>
        </w:rPr>
      </w:pPr>
    </w:p>
    <w:p w14:paraId="63043DC1" w14:textId="77777777" w:rsidR="00020897" w:rsidRDefault="00020897">
      <w:pPr>
        <w:spacing w:line="360" w:lineRule="auto"/>
        <w:jc w:val="left"/>
        <w:rPr>
          <w:color w:val="000000"/>
          <w:sz w:val="32"/>
        </w:rPr>
      </w:pPr>
    </w:p>
    <w:p w14:paraId="34C1FD57" w14:textId="77777777" w:rsidR="00020897" w:rsidRDefault="00020897">
      <w:pPr>
        <w:pStyle w:val="a0"/>
        <w:ind w:firstLine="0"/>
        <w:jc w:val="left"/>
        <w:rPr>
          <w:color w:val="000000"/>
        </w:rPr>
      </w:pPr>
    </w:p>
    <w:p w14:paraId="1120BF7C" w14:textId="77777777" w:rsidR="00020897" w:rsidRDefault="00020897">
      <w:pPr>
        <w:jc w:val="left"/>
        <w:rPr>
          <w:color w:val="000000"/>
        </w:rPr>
      </w:pPr>
    </w:p>
    <w:p w14:paraId="305EB976" w14:textId="77777777" w:rsidR="00020897" w:rsidRDefault="00020897">
      <w:pPr>
        <w:pStyle w:val="a0"/>
        <w:ind w:firstLine="0"/>
        <w:jc w:val="left"/>
        <w:rPr>
          <w:color w:val="000000"/>
        </w:rPr>
      </w:pPr>
    </w:p>
    <w:p w14:paraId="3CFDAD4C" w14:textId="77777777" w:rsidR="00020897" w:rsidRDefault="00020897">
      <w:pPr>
        <w:spacing w:line="360" w:lineRule="auto"/>
        <w:jc w:val="left"/>
        <w:rPr>
          <w:color w:val="000000"/>
          <w:sz w:val="32"/>
        </w:rPr>
      </w:pPr>
    </w:p>
    <w:p w14:paraId="6AEE16BF" w14:textId="77777777" w:rsidR="00020897" w:rsidRDefault="00020897">
      <w:pPr>
        <w:pStyle w:val="a0"/>
        <w:ind w:firstLine="0"/>
        <w:jc w:val="left"/>
        <w:rPr>
          <w:color w:val="000000"/>
        </w:rPr>
      </w:pPr>
    </w:p>
    <w:p w14:paraId="4AEB8AEE" w14:textId="77777777" w:rsidR="00020897" w:rsidRDefault="00020897">
      <w:pPr>
        <w:jc w:val="left"/>
        <w:rPr>
          <w:color w:val="000000"/>
        </w:rPr>
      </w:pPr>
    </w:p>
    <w:p w14:paraId="605D8466" w14:textId="77777777" w:rsidR="00020897" w:rsidRDefault="00000000">
      <w:pPr>
        <w:spacing w:line="360" w:lineRule="auto"/>
        <w:ind w:leftChars="500" w:left="1050"/>
        <w:jc w:val="left"/>
        <w:rPr>
          <w:rFonts w:ascii="宋体" w:hAnsi="宋体" w:cs="宋体" w:hint="eastAsia"/>
          <w:color w:val="000000"/>
          <w:sz w:val="30"/>
          <w:szCs w:val="30"/>
          <w:u w:val="single"/>
        </w:rPr>
      </w:pPr>
      <w:r>
        <w:rPr>
          <w:rFonts w:ascii="宋体" w:hAnsi="宋体" w:cs="宋体" w:hint="eastAsia"/>
          <w:color w:val="000000"/>
          <w:sz w:val="30"/>
          <w:szCs w:val="30"/>
        </w:rPr>
        <w:t>招</w:t>
      </w:r>
      <w:r>
        <w:rPr>
          <w:rFonts w:ascii="宋体" w:hAnsi="宋体" w:cs="宋体"/>
          <w:color w:val="000000"/>
          <w:sz w:val="30"/>
          <w:szCs w:val="30"/>
        </w:rPr>
        <w:t xml:space="preserve"> </w:t>
      </w:r>
      <w:r>
        <w:rPr>
          <w:rFonts w:ascii="宋体" w:hAnsi="宋体" w:cs="宋体" w:hint="eastAsia"/>
          <w:color w:val="000000"/>
          <w:sz w:val="30"/>
          <w:szCs w:val="30"/>
        </w:rPr>
        <w:t>标</w:t>
      </w:r>
      <w:r>
        <w:rPr>
          <w:rFonts w:ascii="宋体" w:hAnsi="宋体" w:cs="宋体"/>
          <w:color w:val="000000"/>
          <w:sz w:val="30"/>
          <w:szCs w:val="30"/>
        </w:rPr>
        <w:t xml:space="preserve"> </w:t>
      </w:r>
      <w:r>
        <w:rPr>
          <w:rFonts w:ascii="宋体" w:hAnsi="宋体" w:cs="宋体" w:hint="eastAsia"/>
          <w:color w:val="000000"/>
          <w:sz w:val="30"/>
          <w:szCs w:val="30"/>
        </w:rPr>
        <w:t>单</w:t>
      </w:r>
      <w:r>
        <w:rPr>
          <w:rFonts w:ascii="宋体" w:hAnsi="宋体" w:cs="宋体"/>
          <w:color w:val="000000"/>
          <w:sz w:val="30"/>
          <w:szCs w:val="30"/>
        </w:rPr>
        <w:t xml:space="preserve"> </w:t>
      </w:r>
      <w:r>
        <w:rPr>
          <w:rFonts w:ascii="宋体" w:hAnsi="宋体" w:cs="宋体" w:hint="eastAsia"/>
          <w:color w:val="000000"/>
          <w:sz w:val="30"/>
          <w:szCs w:val="30"/>
        </w:rPr>
        <w:t>位：</w:t>
      </w:r>
      <w:bookmarkStart w:id="2" w:name="OLE_LINK25"/>
      <w:r>
        <w:rPr>
          <w:rFonts w:ascii="宋体" w:hAnsi="宋体" w:cs="宋体" w:hint="eastAsia"/>
          <w:color w:val="000000"/>
          <w:sz w:val="30"/>
          <w:szCs w:val="30"/>
          <w:u w:val="single"/>
        </w:rPr>
        <w:t>广州中医药大学第一附属医院</w:t>
      </w:r>
      <w:bookmarkEnd w:id="2"/>
    </w:p>
    <w:p w14:paraId="7EAD18D7" w14:textId="77777777" w:rsidR="00020897" w:rsidRDefault="00000000">
      <w:pPr>
        <w:spacing w:line="360" w:lineRule="auto"/>
        <w:ind w:leftChars="500" w:left="1050"/>
        <w:jc w:val="left"/>
        <w:rPr>
          <w:rFonts w:ascii="宋体" w:hAnsi="宋体" w:cs="宋体" w:hint="eastAsia"/>
          <w:color w:val="000000"/>
          <w:sz w:val="30"/>
          <w:szCs w:val="30"/>
          <w:u w:val="single"/>
        </w:rPr>
      </w:pPr>
      <w:r>
        <w:rPr>
          <w:rFonts w:ascii="宋体" w:hAnsi="宋体" w:cs="宋体" w:hint="eastAsia"/>
          <w:color w:val="000000"/>
          <w:sz w:val="30"/>
          <w:szCs w:val="30"/>
        </w:rPr>
        <w:t>招标代理单位：</w:t>
      </w:r>
      <w:r>
        <w:rPr>
          <w:rFonts w:ascii="宋体" w:hAnsi="宋体" w:cs="宋体" w:hint="eastAsia"/>
          <w:color w:val="000000"/>
          <w:sz w:val="30"/>
          <w:szCs w:val="30"/>
          <w:u w:val="single"/>
        </w:rPr>
        <w:t>采联国际招标采购集团有限公司</w:t>
      </w:r>
    </w:p>
    <w:p w14:paraId="519EDD80" w14:textId="77777777" w:rsidR="00020897" w:rsidRDefault="00000000">
      <w:pPr>
        <w:spacing w:line="360" w:lineRule="auto"/>
        <w:ind w:leftChars="500" w:left="1050"/>
        <w:jc w:val="left"/>
        <w:rPr>
          <w:rFonts w:ascii="宋体" w:hAnsi="宋体" w:cs="宋体" w:hint="eastAsia"/>
          <w:color w:val="000000"/>
          <w:sz w:val="30"/>
          <w:szCs w:val="30"/>
        </w:rPr>
      </w:pPr>
      <w:r>
        <w:rPr>
          <w:rFonts w:ascii="宋体" w:hAnsi="宋体" w:cs="宋体" w:hint="eastAsia"/>
          <w:color w:val="000000"/>
          <w:sz w:val="32"/>
        </w:rPr>
        <w:t>日</w:t>
      </w:r>
      <w:r>
        <w:rPr>
          <w:rFonts w:ascii="宋体" w:hAnsi="宋体" w:cs="宋体"/>
          <w:color w:val="000000"/>
          <w:sz w:val="32"/>
        </w:rPr>
        <w:t xml:space="preserve">       </w:t>
      </w:r>
      <w:r>
        <w:rPr>
          <w:rFonts w:ascii="宋体" w:hAnsi="宋体" w:cs="宋体" w:hint="eastAsia"/>
          <w:color w:val="000000"/>
          <w:sz w:val="32"/>
        </w:rPr>
        <w:t>期：</w:t>
      </w:r>
      <w:r>
        <w:rPr>
          <w:rFonts w:ascii="宋体" w:hAnsi="宋体" w:cs="宋体" w:hint="eastAsia"/>
          <w:color w:val="000000"/>
          <w:sz w:val="32"/>
          <w:u w:val="single"/>
        </w:rPr>
        <w:t>2025</w:t>
      </w:r>
      <w:r>
        <w:rPr>
          <w:rFonts w:ascii="宋体" w:hAnsi="宋体" w:cs="宋体" w:hint="eastAsia"/>
          <w:color w:val="000000"/>
          <w:sz w:val="32"/>
        </w:rPr>
        <w:t>年</w:t>
      </w:r>
      <w:r>
        <w:rPr>
          <w:rFonts w:ascii="宋体" w:hAnsi="宋体" w:cs="宋体" w:hint="eastAsia"/>
          <w:color w:val="000000"/>
          <w:sz w:val="32"/>
          <w:u w:val="single"/>
        </w:rPr>
        <w:t xml:space="preserve">  </w:t>
      </w:r>
      <w:r>
        <w:rPr>
          <w:rFonts w:ascii="宋体" w:hAnsi="宋体" w:cs="宋体" w:hint="eastAsia"/>
          <w:color w:val="000000"/>
          <w:sz w:val="30"/>
          <w:szCs w:val="30"/>
        </w:rPr>
        <w:t>月</w:t>
      </w:r>
    </w:p>
    <w:bookmarkEnd w:id="0"/>
    <w:p w14:paraId="56A458D5" w14:textId="77777777" w:rsidR="00020897" w:rsidRDefault="00020897">
      <w:pPr>
        <w:spacing w:line="360" w:lineRule="auto"/>
        <w:ind w:firstLineChars="300" w:firstLine="900"/>
        <w:rPr>
          <w:color w:val="000000"/>
          <w:sz w:val="30"/>
          <w:szCs w:val="30"/>
        </w:rPr>
      </w:pPr>
    </w:p>
    <w:p w14:paraId="79F0BB57" w14:textId="77777777" w:rsidR="00020897" w:rsidRDefault="00020897">
      <w:pPr>
        <w:spacing w:line="360" w:lineRule="auto"/>
        <w:ind w:firstLineChars="300" w:firstLine="632"/>
        <w:jc w:val="left"/>
        <w:rPr>
          <w:b/>
          <w:bCs/>
          <w:color w:val="000000"/>
          <w:u w:val="single"/>
        </w:rPr>
        <w:sectPr w:rsidR="00020897">
          <w:pgSz w:w="11906" w:h="16838"/>
          <w:pgMar w:top="1440" w:right="1800" w:bottom="1440" w:left="1800" w:header="851" w:footer="992" w:gutter="0"/>
          <w:cols w:space="720"/>
          <w:docGrid w:type="lines" w:linePitch="312"/>
        </w:sectPr>
      </w:pPr>
    </w:p>
    <w:p w14:paraId="23500240" w14:textId="77777777" w:rsidR="00020897" w:rsidRDefault="00000000">
      <w:pPr>
        <w:spacing w:line="360" w:lineRule="auto"/>
        <w:jc w:val="center"/>
        <w:rPr>
          <w:rFonts w:ascii="宋体" w:hAnsi="宋体" w:hint="eastAsia"/>
          <w:b/>
          <w:color w:val="000000"/>
          <w:sz w:val="32"/>
          <w:szCs w:val="32"/>
        </w:rPr>
      </w:pPr>
      <w:r>
        <w:rPr>
          <w:rFonts w:ascii="宋体" w:hAnsi="宋体" w:hint="eastAsia"/>
          <w:b/>
          <w:color w:val="000000"/>
          <w:sz w:val="32"/>
          <w:szCs w:val="32"/>
        </w:rPr>
        <w:lastRenderedPageBreak/>
        <w:t>广东省中医临床研究院花都院区一期工程(国家中医药传承创新中心)施工总承包</w:t>
      </w:r>
      <w:r>
        <w:rPr>
          <w:rFonts w:ascii="宋体" w:hAnsi="宋体"/>
          <w:b/>
          <w:color w:val="000000"/>
          <w:sz w:val="32"/>
          <w:szCs w:val="32"/>
        </w:rPr>
        <w:t>招标公告</w:t>
      </w:r>
    </w:p>
    <w:p w14:paraId="4F731EA6" w14:textId="77777777" w:rsidR="00020897" w:rsidRDefault="00020897">
      <w:pPr>
        <w:spacing w:line="360" w:lineRule="auto"/>
        <w:ind w:firstLineChars="224" w:firstLine="538"/>
        <w:jc w:val="center"/>
        <w:rPr>
          <w:color w:val="000000"/>
          <w:sz w:val="24"/>
        </w:rPr>
      </w:pPr>
    </w:p>
    <w:p w14:paraId="0E6BB880" w14:textId="7AF13470"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根据</w:t>
      </w:r>
      <w:proofErr w:type="gramStart"/>
      <w:r>
        <w:rPr>
          <w:rFonts w:ascii="宋体" w:hAnsi="宋体" w:hint="eastAsia"/>
          <w:sz w:val="24"/>
          <w:u w:val="single"/>
        </w:rPr>
        <w:t>粤发改投</w:t>
      </w:r>
      <w:proofErr w:type="gramEnd"/>
      <w:r>
        <w:rPr>
          <w:rFonts w:ascii="宋体" w:hAnsi="宋体" w:hint="eastAsia"/>
          <w:sz w:val="24"/>
          <w:u w:val="single"/>
        </w:rPr>
        <w:t>审</w:t>
      </w:r>
      <w:r w:rsidR="008852DE" w:rsidRPr="008852DE">
        <w:rPr>
          <w:rFonts w:ascii="宋体" w:hAnsi="宋体" w:hint="eastAsia"/>
          <w:sz w:val="24"/>
          <w:u w:val="single"/>
        </w:rPr>
        <w:t>〔2024〕117</w:t>
      </w:r>
      <w:r>
        <w:rPr>
          <w:rFonts w:ascii="宋体" w:hAnsi="宋体" w:hint="eastAsia"/>
          <w:sz w:val="24"/>
          <w:u w:val="single"/>
        </w:rPr>
        <w:t>号</w:t>
      </w:r>
      <w:r>
        <w:rPr>
          <w:rFonts w:ascii="宋体" w:hAnsi="宋体" w:hint="eastAsia"/>
          <w:color w:val="000000"/>
          <w:sz w:val="24"/>
          <w:szCs w:val="24"/>
        </w:rPr>
        <w:t>批准，并且图纸和技术资料满足施工需要，</w:t>
      </w:r>
      <w:r>
        <w:rPr>
          <w:rFonts w:ascii="宋体" w:hAnsi="宋体" w:hint="eastAsia"/>
          <w:color w:val="000000"/>
          <w:sz w:val="24"/>
          <w:szCs w:val="24"/>
          <w:u w:val="single"/>
        </w:rPr>
        <w:t>广州中医药大学第一附属医院</w:t>
      </w:r>
      <w:r>
        <w:rPr>
          <w:rFonts w:ascii="宋体" w:hAnsi="宋体" w:hint="eastAsia"/>
          <w:color w:val="000000"/>
          <w:sz w:val="24"/>
          <w:szCs w:val="24"/>
        </w:rPr>
        <w:t>现对</w:t>
      </w:r>
      <w:r>
        <w:rPr>
          <w:rFonts w:ascii="宋体" w:hAnsi="宋体" w:hint="eastAsia"/>
          <w:color w:val="000000"/>
          <w:sz w:val="24"/>
          <w:szCs w:val="24"/>
          <w:u w:val="single"/>
        </w:rPr>
        <w:t>广东省中医临床研究院花都院区一期工程(国家中医药传承创新中心)施工总承包</w:t>
      </w:r>
      <w:r>
        <w:rPr>
          <w:rFonts w:ascii="宋体" w:hAnsi="宋体" w:hint="eastAsia"/>
          <w:color w:val="000000"/>
          <w:sz w:val="24"/>
          <w:szCs w:val="24"/>
        </w:rPr>
        <w:t>进行施工总承包公开招标，选定承包人。</w:t>
      </w:r>
    </w:p>
    <w:p w14:paraId="5591B315" w14:textId="33493807" w:rsidR="00020897" w:rsidRDefault="00000000">
      <w:pPr>
        <w:tabs>
          <w:tab w:val="center" w:pos="4415"/>
        </w:tabs>
        <w:spacing w:line="360" w:lineRule="auto"/>
        <w:ind w:firstLineChars="200" w:firstLine="480"/>
        <w:rPr>
          <w:rFonts w:ascii="宋体" w:hAnsi="宋体" w:hint="eastAsia"/>
          <w:color w:val="000000"/>
          <w:sz w:val="24"/>
          <w:szCs w:val="24"/>
          <w:u w:val="single"/>
        </w:rPr>
      </w:pPr>
      <w:r>
        <w:rPr>
          <w:rFonts w:ascii="宋体" w:hAnsi="宋体" w:hint="eastAsia"/>
          <w:color w:val="000000"/>
          <w:sz w:val="24"/>
          <w:szCs w:val="24"/>
        </w:rPr>
        <w:t>一、工程名称：</w:t>
      </w:r>
      <w:bookmarkStart w:id="3" w:name="OLE_LINK83"/>
      <w:r>
        <w:rPr>
          <w:rFonts w:ascii="宋体" w:hAnsi="宋体" w:hint="eastAsia"/>
          <w:color w:val="000000"/>
          <w:sz w:val="24"/>
          <w:szCs w:val="24"/>
          <w:u w:val="single"/>
        </w:rPr>
        <w:t>广东省中医临床研究院花都院区一期工程(国家中医药传承创新中心)施工总承包</w:t>
      </w:r>
      <w:bookmarkEnd w:id="3"/>
    </w:p>
    <w:p w14:paraId="51900964" w14:textId="77777777" w:rsidR="00020897" w:rsidRDefault="00000000">
      <w:pPr>
        <w:tabs>
          <w:tab w:val="center" w:pos="4415"/>
        </w:tabs>
        <w:spacing w:line="360" w:lineRule="auto"/>
        <w:ind w:firstLineChars="400" w:firstLine="960"/>
        <w:rPr>
          <w:rFonts w:ascii="宋体" w:hAnsi="宋体" w:hint="eastAsia"/>
          <w:color w:val="000000"/>
          <w:sz w:val="24"/>
          <w:szCs w:val="24"/>
          <w:u w:val="single"/>
        </w:rPr>
      </w:pPr>
      <w:r>
        <w:rPr>
          <w:rFonts w:ascii="宋体" w:hAnsi="宋体" w:hint="eastAsia"/>
          <w:color w:val="000000"/>
          <w:sz w:val="24"/>
          <w:szCs w:val="24"/>
        </w:rPr>
        <w:t>项目代码：</w:t>
      </w:r>
      <w:r>
        <w:rPr>
          <w:rFonts w:ascii="宋体" w:hAnsi="宋体"/>
          <w:sz w:val="24"/>
          <w:u w:val="single"/>
        </w:rPr>
        <w:t>2203-440000-04-01-554997</w:t>
      </w:r>
    </w:p>
    <w:p w14:paraId="1DC51639" w14:textId="77777777" w:rsidR="00020897" w:rsidRDefault="00000000">
      <w:pPr>
        <w:spacing w:line="360" w:lineRule="auto"/>
        <w:ind w:firstLineChars="200" w:firstLine="480"/>
        <w:rPr>
          <w:rFonts w:ascii="宋体"/>
          <w:sz w:val="24"/>
          <w:u w:val="single"/>
        </w:rPr>
      </w:pPr>
      <w:r>
        <w:rPr>
          <w:rFonts w:ascii="宋体" w:hAnsi="宋体" w:hint="eastAsia"/>
          <w:sz w:val="24"/>
        </w:rPr>
        <w:t>二、招标单位：</w:t>
      </w:r>
      <w:bookmarkStart w:id="4" w:name="OLE_LINK3"/>
      <w:r>
        <w:rPr>
          <w:rFonts w:ascii="宋体" w:hAnsi="宋体" w:cs="宋体" w:hint="eastAsia"/>
          <w:sz w:val="24"/>
          <w:szCs w:val="24"/>
          <w:u w:val="single"/>
        </w:rPr>
        <w:t>广州中医药大学第一附属医院</w:t>
      </w:r>
      <w:bookmarkEnd w:id="4"/>
    </w:p>
    <w:p w14:paraId="2CF25AD4" w14:textId="77777777" w:rsidR="00020897" w:rsidRDefault="00000000">
      <w:pPr>
        <w:spacing w:line="360" w:lineRule="auto"/>
        <w:ind w:firstLineChars="400" w:firstLine="960"/>
        <w:jc w:val="left"/>
        <w:rPr>
          <w:rFonts w:ascii="宋体" w:hAnsi="宋体" w:hint="eastAsia"/>
          <w:sz w:val="24"/>
          <w:szCs w:val="24"/>
          <w:u w:val="single"/>
        </w:rPr>
      </w:pPr>
      <w:r>
        <w:rPr>
          <w:rFonts w:ascii="宋体" w:hAnsi="宋体" w:hint="eastAsia"/>
          <w:sz w:val="24"/>
        </w:rPr>
        <w:t>联系人：</w:t>
      </w:r>
      <w:bookmarkStart w:id="5" w:name="OLE_LINK4"/>
      <w:r>
        <w:rPr>
          <w:rFonts w:ascii="宋体" w:hAnsi="宋体" w:cs="宋体" w:hint="eastAsia"/>
          <w:sz w:val="24"/>
          <w:u w:val="single"/>
        </w:rPr>
        <w:t>郑老师</w:t>
      </w:r>
      <w:r>
        <w:rPr>
          <w:rFonts w:ascii="宋体" w:hAnsi="宋体" w:hint="eastAsia"/>
          <w:sz w:val="24"/>
          <w:szCs w:val="24"/>
        </w:rPr>
        <w:t xml:space="preserve"> </w:t>
      </w:r>
      <w:bookmarkEnd w:id="5"/>
      <w:r>
        <w:rPr>
          <w:rFonts w:ascii="宋体" w:hAnsi="宋体"/>
          <w:sz w:val="24"/>
          <w:szCs w:val="24"/>
        </w:rPr>
        <w:t xml:space="preserve">    </w:t>
      </w:r>
      <w:r>
        <w:rPr>
          <w:rFonts w:ascii="宋体" w:hAnsi="宋体" w:hint="eastAsia"/>
          <w:sz w:val="24"/>
        </w:rPr>
        <w:t>联系电话：</w:t>
      </w:r>
      <w:bookmarkStart w:id="6" w:name="OLE_LINK11"/>
      <w:r>
        <w:rPr>
          <w:rFonts w:ascii="宋体" w:hAnsi="宋体" w:cs="宋体" w:hint="eastAsia"/>
          <w:sz w:val="24"/>
          <w:u w:val="single"/>
        </w:rPr>
        <w:t>020-36585829</w:t>
      </w:r>
      <w:bookmarkEnd w:id="6"/>
    </w:p>
    <w:p w14:paraId="689353DA" w14:textId="77777777" w:rsidR="00020897" w:rsidRDefault="00000000">
      <w:pPr>
        <w:spacing w:line="360" w:lineRule="auto"/>
        <w:ind w:firstLineChars="400" w:firstLine="960"/>
        <w:jc w:val="left"/>
        <w:rPr>
          <w:rFonts w:ascii="宋体" w:hAnsi="宋体" w:hint="eastAsia"/>
          <w:sz w:val="24"/>
        </w:rPr>
      </w:pPr>
      <w:r>
        <w:rPr>
          <w:rFonts w:ascii="宋体" w:hAnsi="宋体" w:hint="eastAsia"/>
          <w:sz w:val="24"/>
        </w:rPr>
        <w:t>联系地址：</w:t>
      </w:r>
      <w:r>
        <w:rPr>
          <w:rFonts w:ascii="宋体" w:hAnsi="宋体" w:cs="宋体" w:hint="eastAsia"/>
          <w:sz w:val="24"/>
          <w:u w:val="single"/>
        </w:rPr>
        <w:t>广州市白云区机场路16号</w:t>
      </w:r>
    </w:p>
    <w:p w14:paraId="7704AE0E" w14:textId="77777777" w:rsidR="00020897" w:rsidRDefault="00000000">
      <w:pPr>
        <w:spacing w:line="360" w:lineRule="auto"/>
        <w:ind w:firstLineChars="400" w:firstLine="960"/>
        <w:rPr>
          <w:rFonts w:ascii="宋体" w:hAnsi="宋体" w:hint="eastAsia"/>
          <w:color w:val="000000"/>
          <w:sz w:val="24"/>
          <w:szCs w:val="24"/>
          <w:u w:val="single"/>
        </w:rPr>
      </w:pPr>
      <w:r>
        <w:rPr>
          <w:rFonts w:ascii="宋体" w:hAnsi="宋体" w:hint="eastAsia"/>
          <w:color w:val="000000"/>
          <w:sz w:val="24"/>
          <w:szCs w:val="24"/>
        </w:rPr>
        <w:t>招标代理机构：</w:t>
      </w:r>
      <w:r>
        <w:rPr>
          <w:rFonts w:ascii="宋体" w:hAnsi="宋体" w:hint="eastAsia"/>
          <w:color w:val="000000"/>
          <w:sz w:val="24"/>
          <w:szCs w:val="24"/>
          <w:u w:val="single"/>
        </w:rPr>
        <w:t>采联国际招标采购集团有限公司</w:t>
      </w:r>
    </w:p>
    <w:p w14:paraId="09964374" w14:textId="77777777" w:rsidR="00020897" w:rsidRDefault="00000000">
      <w:pPr>
        <w:spacing w:line="360" w:lineRule="auto"/>
        <w:ind w:firstLineChars="400" w:firstLine="960"/>
        <w:rPr>
          <w:rFonts w:ascii="宋体" w:hAnsi="宋体" w:hint="eastAsia"/>
          <w:color w:val="000000"/>
          <w:sz w:val="24"/>
          <w:szCs w:val="24"/>
          <w:u w:val="single"/>
        </w:rPr>
      </w:pPr>
      <w:r>
        <w:rPr>
          <w:rFonts w:ascii="宋体" w:hAnsi="宋体" w:hint="eastAsia"/>
          <w:color w:val="000000"/>
          <w:sz w:val="24"/>
          <w:szCs w:val="24"/>
        </w:rPr>
        <w:t>联系人：</w:t>
      </w:r>
      <w:r>
        <w:rPr>
          <w:rFonts w:ascii="宋体" w:hAnsi="宋体" w:hint="eastAsia"/>
          <w:color w:val="000000"/>
          <w:sz w:val="24"/>
          <w:szCs w:val="24"/>
          <w:u w:val="single"/>
        </w:rPr>
        <w:t>邓工</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联系电话：</w:t>
      </w:r>
      <w:r>
        <w:rPr>
          <w:rFonts w:ascii="宋体" w:hAnsi="宋体"/>
          <w:color w:val="000000"/>
          <w:sz w:val="24"/>
          <w:szCs w:val="24"/>
          <w:u w:val="single"/>
        </w:rPr>
        <w:t>020-87651688-</w:t>
      </w:r>
      <w:r>
        <w:rPr>
          <w:rFonts w:ascii="宋体" w:hAnsi="宋体" w:hint="eastAsia"/>
          <w:color w:val="000000"/>
          <w:sz w:val="24"/>
          <w:szCs w:val="24"/>
          <w:u w:val="single"/>
        </w:rPr>
        <w:t>733</w:t>
      </w:r>
    </w:p>
    <w:p w14:paraId="64A67010" w14:textId="77777777" w:rsidR="00020897" w:rsidRDefault="00000000">
      <w:pPr>
        <w:spacing w:line="360" w:lineRule="auto"/>
        <w:ind w:firstLineChars="400" w:firstLine="960"/>
        <w:rPr>
          <w:rFonts w:ascii="宋体" w:hAnsi="宋体" w:hint="eastAsia"/>
          <w:color w:val="000000"/>
          <w:sz w:val="24"/>
          <w:szCs w:val="24"/>
        </w:rPr>
      </w:pPr>
      <w:r>
        <w:rPr>
          <w:rFonts w:ascii="宋体" w:hAnsi="宋体" w:hint="eastAsia"/>
          <w:color w:val="000000"/>
          <w:sz w:val="24"/>
          <w:szCs w:val="24"/>
        </w:rPr>
        <w:t>联系地址：</w:t>
      </w:r>
      <w:r>
        <w:rPr>
          <w:rFonts w:ascii="宋体" w:hAnsi="宋体" w:hint="eastAsia"/>
          <w:color w:val="000000"/>
          <w:sz w:val="24"/>
          <w:szCs w:val="24"/>
          <w:u w:val="single"/>
        </w:rPr>
        <w:t>广州市越秀区环市东路472号粤海大厦23楼</w:t>
      </w:r>
    </w:p>
    <w:p w14:paraId="6025F51F" w14:textId="77777777" w:rsidR="00020897" w:rsidRDefault="00000000">
      <w:pPr>
        <w:spacing w:line="360" w:lineRule="auto"/>
        <w:ind w:firstLineChars="400" w:firstLine="960"/>
        <w:rPr>
          <w:rFonts w:ascii="宋体" w:hAnsi="宋体" w:hint="eastAsia"/>
          <w:color w:val="000000"/>
          <w:sz w:val="24"/>
          <w:szCs w:val="24"/>
        </w:rPr>
      </w:pPr>
      <w:r>
        <w:rPr>
          <w:rFonts w:ascii="宋体" w:hAnsi="宋体" w:hint="eastAsia"/>
          <w:color w:val="000000"/>
          <w:sz w:val="24"/>
          <w:szCs w:val="24"/>
        </w:rPr>
        <w:t>招标监督机构：</w:t>
      </w:r>
      <w:r>
        <w:rPr>
          <w:rFonts w:ascii="宋体" w:hAnsi="宋体" w:hint="eastAsia"/>
          <w:color w:val="000000"/>
          <w:sz w:val="24"/>
          <w:szCs w:val="24"/>
          <w:u w:val="single"/>
        </w:rPr>
        <w:t>广州空港经济区管理委员会国土规划和建设局</w:t>
      </w:r>
    </w:p>
    <w:p w14:paraId="2B3981E7" w14:textId="77777777" w:rsidR="00020897" w:rsidRDefault="00000000">
      <w:pPr>
        <w:spacing w:line="360" w:lineRule="auto"/>
        <w:ind w:firstLineChars="400" w:firstLine="960"/>
        <w:rPr>
          <w:rFonts w:ascii="宋体" w:hAnsi="宋体" w:hint="eastAsia"/>
          <w:color w:val="000000"/>
          <w:sz w:val="24"/>
          <w:szCs w:val="24"/>
        </w:rPr>
      </w:pPr>
      <w:r>
        <w:rPr>
          <w:rFonts w:ascii="宋体" w:hAnsi="宋体" w:hint="eastAsia"/>
          <w:color w:val="000000"/>
          <w:sz w:val="24"/>
          <w:szCs w:val="24"/>
        </w:rPr>
        <w:t>监督电话：</w:t>
      </w:r>
      <w:r>
        <w:rPr>
          <w:rFonts w:ascii="宋体" w:hAnsi="宋体"/>
          <w:color w:val="000000"/>
          <w:sz w:val="24"/>
          <w:szCs w:val="24"/>
          <w:u w:val="single"/>
        </w:rPr>
        <w:t>020-36069209</w:t>
      </w:r>
    </w:p>
    <w:p w14:paraId="58393403" w14:textId="77777777" w:rsidR="00020897" w:rsidRDefault="00000000">
      <w:pPr>
        <w:spacing w:line="360" w:lineRule="auto"/>
        <w:ind w:firstLineChars="400" w:firstLine="960"/>
        <w:rPr>
          <w:rFonts w:ascii="宋体" w:hAnsi="宋体" w:hint="eastAsia"/>
          <w:color w:val="000000"/>
          <w:sz w:val="24"/>
          <w:szCs w:val="24"/>
        </w:rPr>
      </w:pPr>
      <w:r>
        <w:rPr>
          <w:rFonts w:ascii="宋体" w:hAnsi="宋体" w:hint="eastAsia"/>
          <w:color w:val="000000"/>
          <w:sz w:val="24"/>
          <w:szCs w:val="24"/>
        </w:rPr>
        <w:t>联系地址：</w:t>
      </w:r>
      <w:r>
        <w:rPr>
          <w:rFonts w:ascii="宋体" w:hAnsi="宋体" w:hint="eastAsia"/>
          <w:color w:val="000000"/>
          <w:sz w:val="24"/>
          <w:szCs w:val="24"/>
          <w:u w:val="single"/>
        </w:rPr>
        <w:t>广州市越秀区人民北路686号广东广播电视台大楼7楼</w:t>
      </w:r>
    </w:p>
    <w:p w14:paraId="258D40AA" w14:textId="77777777" w:rsidR="00020897" w:rsidRDefault="00000000">
      <w:pPr>
        <w:spacing w:line="360" w:lineRule="auto"/>
        <w:ind w:firstLineChars="200" w:firstLine="480"/>
        <w:rPr>
          <w:rFonts w:ascii="宋体"/>
          <w:sz w:val="24"/>
          <w:u w:val="single"/>
        </w:rPr>
      </w:pPr>
      <w:r>
        <w:rPr>
          <w:rFonts w:ascii="宋体" w:hAnsi="宋体" w:hint="eastAsia"/>
          <w:sz w:val="24"/>
        </w:rPr>
        <w:t>三、建设地点：</w:t>
      </w:r>
      <w:r>
        <w:rPr>
          <w:rFonts w:ascii="宋体" w:hAnsi="宋体" w:hint="eastAsia"/>
          <w:sz w:val="24"/>
          <w:u w:val="single"/>
        </w:rPr>
        <w:t>广东省广州市空港经济开发区花山镇平山村</w:t>
      </w:r>
    </w:p>
    <w:p w14:paraId="36F690FA" w14:textId="77777777" w:rsidR="00020897" w:rsidRDefault="00000000">
      <w:pPr>
        <w:spacing w:line="360" w:lineRule="auto"/>
        <w:ind w:firstLineChars="200" w:firstLine="480"/>
        <w:rPr>
          <w:rFonts w:ascii="宋体" w:hAnsi="宋体" w:hint="eastAsia"/>
          <w:sz w:val="24"/>
          <w:u w:val="single"/>
        </w:rPr>
      </w:pPr>
      <w:r>
        <w:rPr>
          <w:rFonts w:ascii="宋体" w:hAnsi="宋体" w:hint="eastAsia"/>
          <w:sz w:val="24"/>
        </w:rPr>
        <w:t>四、项目概况：</w:t>
      </w:r>
    </w:p>
    <w:p w14:paraId="33F8BEB3" w14:textId="77777777" w:rsidR="00020897" w:rsidRDefault="00000000">
      <w:pPr>
        <w:pStyle w:val="aff"/>
        <w:kinsoku w:val="0"/>
        <w:overflowPunct w:val="0"/>
        <w:ind w:firstLine="496"/>
        <w:jc w:val="both"/>
        <w:rPr>
          <w:rFonts w:ascii="宋体" w:eastAsia="宋体" w:hAnsi="宋体" w:cs="宋体" w:hint="eastAsia"/>
          <w:u w:val="single"/>
        </w:rPr>
      </w:pPr>
      <w:r>
        <w:rPr>
          <w:rFonts w:ascii="宋体" w:eastAsia="宋体" w:hAnsi="宋体" w:cs="宋体" w:hint="eastAsia"/>
          <w:u w:val="single"/>
        </w:rPr>
        <w:t>本次招标为广东省中医临床研究院花都院区项目一期工程，建设内容包括1#医疗楼（拟设置床位400张）、楼梯（自编号LT9）、5#地下室、室外工程以及配套公用工程等。本一期工程拟设床位400床，总建筑面积68018.7平方米，其中计容建筑面积48060.16平方米，不计</w:t>
      </w:r>
      <w:proofErr w:type="gramStart"/>
      <w:r>
        <w:rPr>
          <w:rFonts w:ascii="宋体" w:eastAsia="宋体" w:hAnsi="宋体" w:cs="宋体" w:hint="eastAsia"/>
          <w:u w:val="single"/>
        </w:rPr>
        <w:t>容面积</w:t>
      </w:r>
      <w:proofErr w:type="gramEnd"/>
      <w:r>
        <w:rPr>
          <w:rFonts w:ascii="宋体" w:eastAsia="宋体" w:hAnsi="宋体" w:cs="宋体" w:hint="eastAsia"/>
          <w:u w:val="single"/>
        </w:rPr>
        <w:t>19958.54</w:t>
      </w:r>
      <w:bookmarkStart w:id="7" w:name="OLE_LINK9"/>
      <w:r>
        <w:rPr>
          <w:rFonts w:ascii="宋体" w:eastAsia="宋体" w:hAnsi="宋体" w:cs="宋体" w:hint="eastAsia"/>
          <w:u w:val="single"/>
        </w:rPr>
        <w:t>平方米</w:t>
      </w:r>
      <w:bookmarkEnd w:id="7"/>
      <w:r>
        <w:rPr>
          <w:rFonts w:ascii="宋体" w:eastAsia="宋体" w:hAnsi="宋体" w:cs="宋体" w:hint="eastAsia"/>
          <w:u w:val="single"/>
        </w:rPr>
        <w:t>，容积率1.12。</w:t>
      </w:r>
      <w:bookmarkStart w:id="8" w:name="OLE_LINK6"/>
      <w:bookmarkStart w:id="9" w:name="OLE_LINK7"/>
      <w:r>
        <w:rPr>
          <w:rFonts w:ascii="宋体" w:eastAsia="宋体" w:hAnsi="宋体" w:cs="宋体" w:hint="eastAsia"/>
          <w:u w:val="single"/>
        </w:rPr>
        <w:t>新建地上建筑面积41564.62平方米，地下建筑面积26454.08平方米，建筑密度14.69%，按照绿色建筑二星标准建设。</w:t>
      </w:r>
      <w:bookmarkStart w:id="10" w:name="OLE_LINK2"/>
      <w:r>
        <w:rPr>
          <w:rFonts w:ascii="宋体" w:eastAsia="宋体" w:hAnsi="宋体" w:cs="宋体" w:hint="eastAsia"/>
          <w:u w:val="single"/>
        </w:rPr>
        <w:t>新建最大单体面积68018.7平方米，</w:t>
      </w:r>
      <w:bookmarkEnd w:id="10"/>
      <w:r>
        <w:rPr>
          <w:rFonts w:ascii="宋体" w:eastAsia="宋体" w:hAnsi="宋体" w:cs="宋体" w:hint="eastAsia"/>
          <w:u w:val="single"/>
        </w:rPr>
        <w:t>新建最大建筑高度40.456m，新建最大建筑层数地上9层，地下室2层，新建建筑最大单跨20 m。</w:t>
      </w:r>
      <w:bookmarkEnd w:id="8"/>
    </w:p>
    <w:p w14:paraId="2C248AC8" w14:textId="77777777" w:rsidR="00020897" w:rsidRDefault="00000000">
      <w:pPr>
        <w:pStyle w:val="aff"/>
        <w:kinsoku w:val="0"/>
        <w:overflowPunct w:val="0"/>
        <w:ind w:firstLine="496"/>
        <w:jc w:val="both"/>
        <w:rPr>
          <w:rFonts w:ascii="宋体" w:eastAsia="宋体" w:hAnsi="宋体" w:cs="宋体" w:hint="eastAsia"/>
          <w:u w:val="single"/>
        </w:rPr>
      </w:pPr>
      <w:bookmarkStart w:id="11" w:name="_Hlk206463008"/>
      <w:r>
        <w:rPr>
          <w:rFonts w:ascii="宋体" w:eastAsia="宋体" w:hAnsi="宋体" w:cs="宋体" w:hint="eastAsia"/>
          <w:u w:val="single"/>
        </w:rPr>
        <w:t>本一期工程项目初步设计概算总投资46583万元，其中，工程费用39347万元工程建设其他费用5018万元，预备费2218万元</w:t>
      </w:r>
      <w:bookmarkEnd w:id="11"/>
      <w:r>
        <w:rPr>
          <w:rFonts w:ascii="宋体" w:eastAsia="宋体" w:hAnsi="宋体" w:cs="宋体" w:hint="eastAsia"/>
          <w:u w:val="single"/>
        </w:rPr>
        <w:t>。</w:t>
      </w:r>
    </w:p>
    <w:bookmarkEnd w:id="9"/>
    <w:p w14:paraId="10ECEAD5" w14:textId="77777777" w:rsidR="00020897" w:rsidRDefault="0000000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lastRenderedPageBreak/>
        <w:t>五、标段划分及各标段招标内容、规模和最高投标限价：</w:t>
      </w:r>
    </w:p>
    <w:p w14:paraId="6BF9AE7D"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1、本工程划分为</w:t>
      </w:r>
      <w:r>
        <w:rPr>
          <w:rFonts w:ascii="宋体" w:hAnsi="宋体" w:hint="eastAsia"/>
          <w:color w:val="000000"/>
          <w:sz w:val="24"/>
          <w:szCs w:val="24"/>
          <w:u w:val="single"/>
        </w:rPr>
        <w:t xml:space="preserve"> 1 </w:t>
      </w:r>
      <w:proofErr w:type="gramStart"/>
      <w:r>
        <w:rPr>
          <w:rFonts w:ascii="宋体" w:hAnsi="宋体" w:hint="eastAsia"/>
          <w:color w:val="000000"/>
          <w:sz w:val="24"/>
          <w:szCs w:val="24"/>
        </w:rPr>
        <w:t>个</w:t>
      </w:r>
      <w:proofErr w:type="gramEnd"/>
      <w:r>
        <w:rPr>
          <w:rFonts w:ascii="宋体" w:hAnsi="宋体" w:hint="eastAsia"/>
          <w:color w:val="000000"/>
          <w:sz w:val="24"/>
          <w:szCs w:val="24"/>
        </w:rPr>
        <w:t>标段。</w:t>
      </w:r>
    </w:p>
    <w:p w14:paraId="197374D1" w14:textId="77777777" w:rsidR="00020897" w:rsidRDefault="00000000">
      <w:pPr>
        <w:spacing w:line="360" w:lineRule="auto"/>
        <w:ind w:firstLineChars="200" w:firstLine="480"/>
        <w:rPr>
          <w:rFonts w:ascii="宋体" w:hAnsi="宋体" w:cs="宋体" w:hint="eastAsia"/>
          <w:sz w:val="24"/>
          <w:szCs w:val="24"/>
          <w:u w:val="single"/>
        </w:rPr>
      </w:pPr>
      <w:r>
        <w:rPr>
          <w:rFonts w:ascii="宋体" w:hAnsi="宋体" w:cs="宋体"/>
          <w:sz w:val="24"/>
        </w:rPr>
        <w:t>2</w:t>
      </w:r>
      <w:r>
        <w:rPr>
          <w:rFonts w:ascii="宋体" w:hAnsi="宋体" w:cs="宋体" w:hint="eastAsia"/>
          <w:sz w:val="24"/>
        </w:rPr>
        <w:t>、</w:t>
      </w:r>
      <w:r>
        <w:rPr>
          <w:rFonts w:ascii="宋体" w:hAnsi="宋体" w:cs="宋体" w:hint="eastAsia"/>
          <w:sz w:val="24"/>
          <w:szCs w:val="24"/>
        </w:rPr>
        <w:t>招标内容：</w:t>
      </w:r>
      <w:bookmarkStart w:id="12" w:name="OLE_LINK84"/>
      <w:bookmarkStart w:id="13" w:name="OLE_LINK29"/>
      <w:r>
        <w:rPr>
          <w:rFonts w:ascii="宋体" w:hAnsi="宋体" w:cs="宋体" w:hint="eastAsia"/>
          <w:sz w:val="24"/>
          <w:szCs w:val="24"/>
          <w:u w:val="single"/>
        </w:rPr>
        <w:t>除去医疗专项工程（洁净工程、防辐射工程、</w:t>
      </w:r>
      <w:proofErr w:type="gramStart"/>
      <w:r>
        <w:rPr>
          <w:rFonts w:ascii="宋体" w:hAnsi="宋体" w:cs="宋体" w:hint="eastAsia"/>
          <w:sz w:val="24"/>
          <w:szCs w:val="24"/>
          <w:u w:val="single"/>
        </w:rPr>
        <w:t>医</w:t>
      </w:r>
      <w:proofErr w:type="gramEnd"/>
      <w:r>
        <w:rPr>
          <w:rFonts w:ascii="宋体" w:hAnsi="宋体" w:cs="宋体" w:hint="eastAsia"/>
          <w:sz w:val="24"/>
          <w:szCs w:val="24"/>
          <w:u w:val="single"/>
        </w:rPr>
        <w:t>气及呼叫系统）、标识工程、永久燃气、永久供电施工、永久供水施工、5G工程、物流传输系统、光伏（除信息房屋</w:t>
      </w:r>
      <w:proofErr w:type="gramStart"/>
      <w:r>
        <w:rPr>
          <w:rFonts w:ascii="宋体" w:hAnsi="宋体" w:cs="宋体" w:hint="eastAsia"/>
          <w:sz w:val="24"/>
          <w:szCs w:val="24"/>
          <w:u w:val="single"/>
        </w:rPr>
        <w:t>顶工程</w:t>
      </w:r>
      <w:proofErr w:type="gramEnd"/>
      <w:r>
        <w:rPr>
          <w:rFonts w:ascii="宋体" w:hAnsi="宋体" w:cs="宋体" w:hint="eastAsia"/>
          <w:sz w:val="24"/>
          <w:szCs w:val="24"/>
          <w:u w:val="single"/>
        </w:rPr>
        <w:t>外）以外，其它广东省中医临床研究院花都院区一期工程（国家中医药传承创新中心）可</w:t>
      </w:r>
      <w:proofErr w:type="gramStart"/>
      <w:r>
        <w:rPr>
          <w:rFonts w:ascii="宋体" w:hAnsi="宋体" w:cs="宋体" w:hint="eastAsia"/>
          <w:sz w:val="24"/>
          <w:szCs w:val="24"/>
          <w:u w:val="single"/>
        </w:rPr>
        <w:t>研</w:t>
      </w:r>
      <w:proofErr w:type="gramEnd"/>
      <w:r>
        <w:rPr>
          <w:rFonts w:ascii="宋体" w:hAnsi="宋体" w:cs="宋体" w:hint="eastAsia"/>
          <w:sz w:val="24"/>
          <w:szCs w:val="24"/>
          <w:u w:val="single"/>
        </w:rPr>
        <w:t>批复及概算批复范围内的建设内容均纳入本次招标范围。具体以发包人要求为准</w:t>
      </w:r>
      <w:bookmarkEnd w:id="12"/>
      <w:r>
        <w:rPr>
          <w:rFonts w:ascii="宋体" w:hAnsi="宋体" w:cs="宋体" w:hint="eastAsia"/>
          <w:sz w:val="24"/>
          <w:szCs w:val="24"/>
          <w:u w:val="single"/>
        </w:rPr>
        <w:t>。</w:t>
      </w:r>
    </w:p>
    <w:p w14:paraId="7D553E61" w14:textId="77777777" w:rsidR="00020897" w:rsidRDefault="00000000">
      <w:pPr>
        <w:spacing w:line="360" w:lineRule="auto"/>
        <w:ind w:firstLineChars="200" w:firstLine="480"/>
        <w:rPr>
          <w:rFonts w:ascii="宋体" w:hAnsi="宋体" w:cs="宋体" w:hint="eastAsia"/>
          <w:sz w:val="24"/>
          <w:szCs w:val="24"/>
          <w:u w:val="single"/>
        </w:rPr>
      </w:pPr>
      <w:r>
        <w:rPr>
          <w:rFonts w:ascii="宋体" w:hAnsi="宋体" w:cs="宋体" w:hint="eastAsia"/>
          <w:sz w:val="24"/>
          <w:szCs w:val="24"/>
          <w:u w:val="single"/>
        </w:rPr>
        <w:t>（1）施工总承包：</w:t>
      </w:r>
      <w:bookmarkStart w:id="14" w:name="_Hlk205559581"/>
      <w:r>
        <w:rPr>
          <w:rFonts w:ascii="宋体" w:hAnsi="宋体" w:cs="宋体" w:hint="eastAsia"/>
          <w:sz w:val="24"/>
          <w:szCs w:val="24"/>
          <w:u w:val="single"/>
        </w:rPr>
        <w:t>建设范围内的临时用水、临时施工排水、临时防护加固、基坑工程、地基与基础工程（含溶洞处理）、建筑、结构、人防、装饰装修、园林景观绿化、给排水、电气、智能化、电梯、暖通空调、幕墙、泛光照明、</w:t>
      </w:r>
      <w:proofErr w:type="gramStart"/>
      <w:r>
        <w:rPr>
          <w:rFonts w:ascii="宋体" w:hAnsi="宋体" w:cs="宋体" w:hint="eastAsia"/>
          <w:sz w:val="24"/>
          <w:szCs w:val="24"/>
          <w:u w:val="single"/>
        </w:rPr>
        <w:t>光伏及储能</w:t>
      </w:r>
      <w:proofErr w:type="gramEnd"/>
      <w:r>
        <w:rPr>
          <w:rFonts w:ascii="宋体" w:hAnsi="宋体" w:cs="宋体" w:hint="eastAsia"/>
          <w:sz w:val="24"/>
          <w:szCs w:val="24"/>
          <w:u w:val="single"/>
        </w:rPr>
        <w:t>、道路施工及修复、污水处理及市政排污接驳、三线布置、文物保护（如有）等</w:t>
      </w:r>
      <w:bookmarkEnd w:id="14"/>
      <w:r>
        <w:rPr>
          <w:rFonts w:ascii="宋体" w:hAnsi="宋体" w:cs="宋体" w:hint="eastAsia"/>
          <w:sz w:val="24"/>
          <w:szCs w:val="24"/>
          <w:u w:val="single"/>
        </w:rPr>
        <w:t>。具体以招标文件、招标图纸、工程量清单及有关资料说明为准。</w:t>
      </w:r>
      <w:bookmarkStart w:id="15" w:name="OLE_LINK85"/>
      <w:r>
        <w:rPr>
          <w:rFonts w:ascii="宋体" w:hAnsi="宋体" w:cs="宋体" w:hint="eastAsia"/>
          <w:sz w:val="24"/>
          <w:szCs w:val="24"/>
          <w:u w:val="single"/>
        </w:rPr>
        <w:t>本次招标的总承包单位与招标人另行发包的专业工程施工界面具体详见本招标文件“第五章 技术条件”。</w:t>
      </w:r>
      <w:bookmarkEnd w:id="15"/>
      <w:r>
        <w:rPr>
          <w:rFonts w:ascii="宋体" w:hAnsi="宋体" w:cs="宋体" w:hint="eastAsia"/>
          <w:sz w:val="24"/>
          <w:szCs w:val="24"/>
          <w:u w:val="single"/>
        </w:rPr>
        <w:t>如果出现界面不清晰或界面重叠等情况，最终以招标人的意见为准。</w:t>
      </w:r>
    </w:p>
    <w:p w14:paraId="4A4701E1" w14:textId="77777777" w:rsidR="00020897" w:rsidRDefault="00000000">
      <w:pPr>
        <w:spacing w:line="360" w:lineRule="auto"/>
        <w:ind w:firstLineChars="200" w:firstLine="480"/>
        <w:rPr>
          <w:rFonts w:ascii="宋体" w:hAnsi="宋体" w:cs="宋体" w:hint="eastAsia"/>
          <w:sz w:val="24"/>
          <w:szCs w:val="24"/>
          <w:u w:val="single"/>
        </w:rPr>
      </w:pPr>
      <w:r>
        <w:rPr>
          <w:rFonts w:ascii="宋体" w:hAnsi="宋体" w:cs="宋体" w:hint="eastAsia"/>
          <w:sz w:val="24"/>
          <w:szCs w:val="24"/>
          <w:u w:val="single"/>
        </w:rPr>
        <w:t>（2）BIM服务配合：根据工程进度要求，组织专业技术团队，编制BIM技术方案，并向发包方汇报确认后，指导现场施工，详见本招标文件“第五章 技术条件”。</w:t>
      </w:r>
    </w:p>
    <w:p w14:paraId="287A7CC8" w14:textId="77777777" w:rsidR="00020897" w:rsidRDefault="00000000">
      <w:pPr>
        <w:spacing w:line="360" w:lineRule="auto"/>
        <w:ind w:firstLineChars="200" w:firstLine="480"/>
        <w:rPr>
          <w:rFonts w:ascii="宋体" w:hAnsi="宋体" w:cs="宋体" w:hint="eastAsia"/>
          <w:sz w:val="24"/>
          <w:u w:val="single"/>
        </w:rPr>
      </w:pPr>
      <w:r>
        <w:rPr>
          <w:rFonts w:ascii="宋体" w:hAnsi="宋体" w:cs="宋体" w:hint="eastAsia"/>
          <w:sz w:val="24"/>
          <w:szCs w:val="24"/>
          <w:u w:val="single"/>
        </w:rPr>
        <w:t>（3）施工总承包管理和配合服务，包括对本项目由招标人另行发包的专业工程实施总承包管理和配合服务，详见本招标文件“第五章 技术条件”</w:t>
      </w:r>
      <w:r>
        <w:rPr>
          <w:rFonts w:ascii="宋体" w:hAnsi="宋体" w:cs="宋体" w:hint="eastAsia"/>
          <w:sz w:val="24"/>
          <w:u w:val="single"/>
        </w:rPr>
        <w:t>。</w:t>
      </w:r>
      <w:bookmarkEnd w:id="13"/>
    </w:p>
    <w:p w14:paraId="0A8139DA" w14:textId="06B16777" w:rsidR="00020897" w:rsidRDefault="00000000">
      <w:pPr>
        <w:spacing w:line="360" w:lineRule="auto"/>
        <w:ind w:firstLineChars="200" w:firstLine="480"/>
        <w:rPr>
          <w:rFonts w:ascii="宋体" w:hAnsi="宋体" w:cs="宋体" w:hint="eastAsia"/>
          <w:sz w:val="24"/>
          <w:u w:val="single"/>
        </w:rPr>
      </w:pPr>
      <w:r>
        <w:rPr>
          <w:rFonts w:ascii="宋体" w:hAnsi="宋体" w:cs="宋体"/>
          <w:sz w:val="24"/>
        </w:rPr>
        <w:t>3</w:t>
      </w:r>
      <w:r>
        <w:rPr>
          <w:rFonts w:ascii="宋体" w:hAnsi="宋体" w:cs="宋体" w:hint="eastAsia"/>
          <w:sz w:val="24"/>
        </w:rPr>
        <w:t>、招标规模：</w:t>
      </w:r>
      <w:r>
        <w:rPr>
          <w:rFonts w:ascii="宋体" w:hAnsi="宋体" w:cs="宋体" w:hint="eastAsia"/>
          <w:sz w:val="24"/>
          <w:u w:val="single"/>
        </w:rPr>
        <w:t>新建地上建筑面积41564.62平方米，地下建筑面积26454.08平方米，建筑密度14.69%，按照绿色建筑二星标准设计。新建最大单体面积 68018.7平方米，新建最大建筑高度40.456m，新建最大建筑层数地上9层，地下室2层，新建建筑最大单跨 20 m。本一期工程项目初步设计概算总投资46583万元，其中，工程费用39347万元</w:t>
      </w:r>
      <w:r w:rsidR="0014442F">
        <w:rPr>
          <w:rFonts w:ascii="宋体" w:hAnsi="宋体" w:cs="宋体" w:hint="eastAsia"/>
          <w:sz w:val="24"/>
          <w:u w:val="single"/>
        </w:rPr>
        <w:t>，</w:t>
      </w:r>
      <w:r>
        <w:rPr>
          <w:rFonts w:ascii="宋体" w:hAnsi="宋体" w:cs="宋体" w:hint="eastAsia"/>
          <w:sz w:val="24"/>
          <w:u w:val="single"/>
        </w:rPr>
        <w:t>工程建设其他费用5018万元，预备费2218万元。</w:t>
      </w:r>
    </w:p>
    <w:p w14:paraId="7E11DBA5" w14:textId="77777777" w:rsidR="00020897" w:rsidRDefault="00000000">
      <w:pPr>
        <w:spacing w:line="360" w:lineRule="auto"/>
        <w:ind w:firstLineChars="200" w:firstLine="480"/>
        <w:rPr>
          <w:rFonts w:ascii="宋体" w:hAnsi="宋体" w:cs="宋体" w:hint="eastAsia"/>
          <w:sz w:val="24"/>
        </w:rPr>
      </w:pPr>
      <w:r w:rsidRPr="0014442F">
        <w:rPr>
          <w:rFonts w:ascii="宋体" w:hAnsi="宋体" w:cs="宋体" w:hint="eastAsia"/>
          <w:sz w:val="24"/>
        </w:rPr>
        <w:t>4、最高投标限价：</w:t>
      </w:r>
      <w:r w:rsidRPr="0014442F">
        <w:rPr>
          <w:rFonts w:ascii="宋体" w:hAnsi="宋体" w:cs="宋体" w:hint="eastAsia"/>
          <w:sz w:val="24"/>
          <w:u w:val="single"/>
          <w:lang w:bidi="ar"/>
        </w:rPr>
        <w:t>370219997.91</w:t>
      </w:r>
      <w:r w:rsidRPr="0014442F">
        <w:rPr>
          <w:rFonts w:ascii="宋体" w:hAnsi="宋体" w:cs="宋体" w:hint="eastAsia"/>
          <w:sz w:val="24"/>
        </w:rPr>
        <w:t>元。</w:t>
      </w:r>
    </w:p>
    <w:p w14:paraId="0E2444BA" w14:textId="77777777" w:rsidR="00020897" w:rsidRDefault="00000000">
      <w:pPr>
        <w:spacing w:line="360" w:lineRule="auto"/>
        <w:ind w:firstLineChars="200" w:firstLine="480"/>
        <w:rPr>
          <w:rFonts w:ascii="宋体" w:hAnsi="宋体" w:cs="宋体" w:hint="eastAsia"/>
          <w:color w:val="000000"/>
          <w:kern w:val="0"/>
          <w:sz w:val="24"/>
          <w:szCs w:val="24"/>
          <w:u w:val="single"/>
        </w:rPr>
      </w:pPr>
      <w:r>
        <w:rPr>
          <w:rFonts w:ascii="宋体" w:hAnsi="宋体" w:hint="eastAsia"/>
          <w:color w:val="000000"/>
          <w:sz w:val="24"/>
          <w:szCs w:val="24"/>
        </w:rPr>
        <w:t>六、资金来源：</w:t>
      </w:r>
      <w:r>
        <w:rPr>
          <w:rFonts w:hint="eastAsia"/>
          <w:sz w:val="24"/>
          <w:u w:val="single"/>
        </w:rPr>
        <w:t>中央专项资金及自筹资金</w:t>
      </w:r>
      <w:r>
        <w:rPr>
          <w:rFonts w:ascii="宋体" w:hAnsi="宋体" w:hint="eastAsia"/>
          <w:sz w:val="24"/>
          <w:u w:val="single"/>
        </w:rPr>
        <w:t>。</w:t>
      </w:r>
    </w:p>
    <w:p w14:paraId="206D49BF" w14:textId="77777777" w:rsidR="00020897" w:rsidRDefault="00000000">
      <w:pPr>
        <w:snapToGri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注：政府投资项目一律不得以建筑业企业带资承包的方式进行建设。</w:t>
      </w:r>
    </w:p>
    <w:p w14:paraId="1BB2E461" w14:textId="77777777" w:rsidR="00020897"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kern w:val="0"/>
          <w:sz w:val="24"/>
          <w:szCs w:val="24"/>
        </w:rPr>
        <w:t>七、</w:t>
      </w:r>
      <w:r>
        <w:rPr>
          <w:rFonts w:ascii="宋体" w:hAnsi="宋体" w:hint="eastAsia"/>
          <w:color w:val="000000"/>
          <w:sz w:val="24"/>
          <w:szCs w:val="24"/>
        </w:rPr>
        <w:t>公告发布日期、</w:t>
      </w:r>
      <w:r>
        <w:rPr>
          <w:rFonts w:ascii="宋体" w:hAnsi="宋体" w:cs="宋体" w:hint="eastAsia"/>
          <w:color w:val="000000"/>
          <w:sz w:val="24"/>
          <w:szCs w:val="24"/>
        </w:rPr>
        <w:t>递交投标文件时间与开标时间：</w:t>
      </w:r>
    </w:p>
    <w:p w14:paraId="38F0155C" w14:textId="77777777" w:rsidR="00020897" w:rsidRDefault="00000000">
      <w:pPr>
        <w:snapToGrid w:val="0"/>
        <w:spacing w:line="360" w:lineRule="auto"/>
        <w:ind w:firstLineChars="200" w:firstLine="480"/>
        <w:rPr>
          <w:rFonts w:ascii="宋体" w:hAnsi="宋体" w:hint="eastAsia"/>
          <w:color w:val="000000"/>
          <w:sz w:val="24"/>
          <w:szCs w:val="24"/>
        </w:rPr>
      </w:pPr>
      <w:r>
        <w:rPr>
          <w:rFonts w:ascii="宋体" w:hAnsi="宋体" w:cs="宋体" w:hint="eastAsia"/>
          <w:color w:val="000000"/>
          <w:sz w:val="24"/>
          <w:szCs w:val="24"/>
        </w:rPr>
        <w:t>1、</w:t>
      </w:r>
      <w:r>
        <w:rPr>
          <w:rFonts w:ascii="宋体" w:hAnsi="宋体" w:hint="eastAsia"/>
          <w:color w:val="000000"/>
          <w:sz w:val="24"/>
          <w:szCs w:val="24"/>
        </w:rPr>
        <w:t>公告发布日期（含本日）：</w:t>
      </w:r>
      <w:r>
        <w:rPr>
          <w:rFonts w:ascii="宋体" w:hAnsi="宋体" w:hint="eastAsia"/>
          <w:color w:val="000000"/>
          <w:sz w:val="24"/>
          <w:szCs w:val="24"/>
          <w:u w:val="single"/>
        </w:rPr>
        <w:t>2025</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w:t>
      </w:r>
      <w:r>
        <w:rPr>
          <w:rFonts w:ascii="宋体" w:hAnsi="宋体" w:hint="eastAsia"/>
          <w:color w:val="000000"/>
          <w:sz w:val="24"/>
          <w:szCs w:val="24"/>
        </w:rPr>
        <w:t>时</w:t>
      </w:r>
      <w:r>
        <w:rPr>
          <w:rFonts w:ascii="宋体" w:hAnsi="宋体" w:hint="eastAsia"/>
          <w:color w:val="000000"/>
          <w:sz w:val="24"/>
          <w:szCs w:val="24"/>
          <w:u w:val="single"/>
        </w:rPr>
        <w:t xml:space="preserve">  </w:t>
      </w:r>
      <w:r>
        <w:rPr>
          <w:rFonts w:ascii="宋体" w:hAnsi="宋体" w:hint="eastAsia"/>
          <w:color w:val="000000"/>
          <w:sz w:val="24"/>
          <w:szCs w:val="24"/>
        </w:rPr>
        <w:t>分至</w:t>
      </w:r>
      <w:r>
        <w:rPr>
          <w:rFonts w:ascii="宋体" w:hAnsi="宋体" w:hint="eastAsia"/>
          <w:color w:val="000000"/>
          <w:sz w:val="24"/>
          <w:szCs w:val="24"/>
          <w:u w:val="single"/>
        </w:rPr>
        <w:t>2025</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w:t>
      </w:r>
      <w:r>
        <w:rPr>
          <w:rFonts w:ascii="宋体" w:hAnsi="宋体" w:hint="eastAsia"/>
          <w:color w:val="000000"/>
          <w:sz w:val="24"/>
          <w:szCs w:val="24"/>
        </w:rPr>
        <w:t>时</w:t>
      </w:r>
      <w:r>
        <w:rPr>
          <w:rFonts w:ascii="宋体" w:hAnsi="宋体" w:hint="eastAsia"/>
          <w:color w:val="000000"/>
          <w:sz w:val="24"/>
          <w:szCs w:val="24"/>
          <w:u w:val="single"/>
        </w:rPr>
        <w:t xml:space="preserve">  </w:t>
      </w:r>
      <w:r>
        <w:rPr>
          <w:rFonts w:ascii="宋体" w:hAnsi="宋体" w:hint="eastAsia"/>
          <w:color w:val="000000"/>
          <w:sz w:val="24"/>
          <w:szCs w:val="24"/>
        </w:rPr>
        <w:t>分</w:t>
      </w:r>
    </w:p>
    <w:p w14:paraId="6D704622" w14:textId="77777777" w:rsidR="00020897" w:rsidRDefault="00000000">
      <w:pPr>
        <w:snapToGrid w:val="0"/>
        <w:spacing w:line="360" w:lineRule="auto"/>
        <w:ind w:firstLineChars="200" w:firstLine="480"/>
        <w:rPr>
          <w:rFonts w:ascii="宋体" w:hAnsi="宋体" w:cs="宋体" w:hint="eastAsia"/>
          <w:color w:val="000000"/>
          <w:kern w:val="0"/>
          <w:sz w:val="24"/>
          <w:szCs w:val="24"/>
        </w:rPr>
      </w:pPr>
      <w:r>
        <w:rPr>
          <w:rFonts w:ascii="宋体" w:hAnsi="宋体" w:hint="eastAsia"/>
          <w:color w:val="000000"/>
          <w:sz w:val="24"/>
          <w:szCs w:val="24"/>
        </w:rPr>
        <w:t>凡有意参加投标者，请登录</w:t>
      </w:r>
      <w:r>
        <w:rPr>
          <w:rFonts w:ascii="宋体" w:hAnsi="宋体" w:hint="eastAsia"/>
          <w:color w:val="000000"/>
          <w:sz w:val="24"/>
          <w:szCs w:val="24"/>
          <w:u w:val="single"/>
        </w:rPr>
        <w:t>广州交易集团有限公司（广州公共资源交易中心）</w:t>
      </w:r>
      <w:r>
        <w:rPr>
          <w:rFonts w:ascii="宋体" w:hAnsi="宋体" w:hint="eastAsia"/>
          <w:color w:val="000000"/>
          <w:sz w:val="24"/>
          <w:szCs w:val="24"/>
        </w:rPr>
        <w:t>交易平台网站下载电子招标文件。</w:t>
      </w:r>
    </w:p>
    <w:p w14:paraId="073F6CC8"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注：发布招标公告的时间为招标公告发出之日起至投标截止时间止。</w:t>
      </w:r>
    </w:p>
    <w:p w14:paraId="273CF3D3"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lastRenderedPageBreak/>
        <w:t>2、递交投标文件起始时间：</w:t>
      </w:r>
      <w:r>
        <w:rPr>
          <w:rFonts w:ascii="宋体" w:hAnsi="宋体" w:hint="eastAsia"/>
          <w:color w:val="000000"/>
          <w:sz w:val="24"/>
          <w:szCs w:val="24"/>
          <w:u w:val="single"/>
        </w:rPr>
        <w:t>2025</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w:t>
      </w:r>
      <w:r>
        <w:rPr>
          <w:rFonts w:ascii="宋体" w:hAnsi="宋体" w:hint="eastAsia"/>
          <w:color w:val="000000"/>
          <w:sz w:val="24"/>
          <w:szCs w:val="24"/>
        </w:rPr>
        <w:t>时</w:t>
      </w:r>
      <w:r>
        <w:rPr>
          <w:rFonts w:ascii="宋体" w:hAnsi="宋体" w:hint="eastAsia"/>
          <w:color w:val="000000"/>
          <w:sz w:val="24"/>
          <w:szCs w:val="24"/>
          <w:u w:val="single"/>
        </w:rPr>
        <w:t xml:space="preserve">  </w:t>
      </w:r>
      <w:r>
        <w:rPr>
          <w:rFonts w:ascii="宋体" w:hAnsi="宋体" w:hint="eastAsia"/>
          <w:color w:val="000000"/>
          <w:sz w:val="24"/>
          <w:szCs w:val="24"/>
        </w:rPr>
        <w:t>分</w:t>
      </w:r>
      <w:r>
        <w:rPr>
          <w:rFonts w:ascii="宋体" w:hAnsi="宋体" w:cs="宋体" w:hint="eastAsia"/>
          <w:color w:val="000000"/>
          <w:sz w:val="24"/>
          <w:szCs w:val="24"/>
        </w:rPr>
        <w:t>；</w:t>
      </w:r>
    </w:p>
    <w:p w14:paraId="68629DD9"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截止时间：</w:t>
      </w:r>
      <w:r>
        <w:rPr>
          <w:rFonts w:ascii="宋体" w:hAnsi="宋体" w:hint="eastAsia"/>
          <w:color w:val="000000"/>
          <w:sz w:val="24"/>
          <w:szCs w:val="24"/>
          <w:u w:val="single"/>
        </w:rPr>
        <w:t>2025</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w:t>
      </w:r>
      <w:r>
        <w:rPr>
          <w:rFonts w:ascii="宋体" w:hAnsi="宋体" w:hint="eastAsia"/>
          <w:color w:val="000000"/>
          <w:sz w:val="24"/>
          <w:szCs w:val="24"/>
        </w:rPr>
        <w:t>时</w:t>
      </w:r>
      <w:r>
        <w:rPr>
          <w:rFonts w:ascii="宋体" w:hAnsi="宋体" w:hint="eastAsia"/>
          <w:color w:val="000000"/>
          <w:sz w:val="24"/>
          <w:szCs w:val="24"/>
          <w:u w:val="single"/>
        </w:rPr>
        <w:t xml:space="preserve">  </w:t>
      </w:r>
      <w:r>
        <w:rPr>
          <w:rFonts w:ascii="宋体" w:hAnsi="宋体" w:hint="eastAsia"/>
          <w:color w:val="000000"/>
          <w:sz w:val="24"/>
          <w:szCs w:val="24"/>
        </w:rPr>
        <w:t>分</w:t>
      </w:r>
      <w:r>
        <w:rPr>
          <w:rFonts w:ascii="宋体" w:hAnsi="宋体" w:cs="宋体" w:hint="eastAsia"/>
          <w:color w:val="000000"/>
          <w:sz w:val="24"/>
          <w:szCs w:val="24"/>
        </w:rPr>
        <w:t>。</w:t>
      </w:r>
    </w:p>
    <w:p w14:paraId="2A4E7084"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sz w:val="24"/>
          <w:szCs w:val="24"/>
          <w:u w:val="single"/>
        </w:rPr>
      </w:pPr>
      <w:r>
        <w:rPr>
          <w:rFonts w:ascii="宋体" w:hAnsi="宋体" w:cs="宋体" w:hint="eastAsia"/>
          <w:color w:val="000000"/>
          <w:sz w:val="24"/>
          <w:szCs w:val="24"/>
        </w:rPr>
        <w:t>3、开标开始时间：</w:t>
      </w:r>
      <w:r>
        <w:rPr>
          <w:rFonts w:ascii="宋体" w:hAnsi="宋体" w:hint="eastAsia"/>
          <w:color w:val="000000"/>
          <w:sz w:val="24"/>
          <w:szCs w:val="24"/>
          <w:u w:val="single"/>
        </w:rPr>
        <w:t>2025</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r>
        <w:rPr>
          <w:rFonts w:ascii="宋体" w:hAnsi="宋体" w:hint="eastAsia"/>
          <w:color w:val="000000"/>
          <w:sz w:val="24"/>
          <w:szCs w:val="24"/>
          <w:u w:val="single"/>
        </w:rPr>
        <w:t xml:space="preserve">  </w:t>
      </w:r>
      <w:r>
        <w:rPr>
          <w:rFonts w:ascii="宋体" w:hAnsi="宋体" w:hint="eastAsia"/>
          <w:color w:val="000000"/>
          <w:sz w:val="24"/>
          <w:szCs w:val="24"/>
        </w:rPr>
        <w:t>时</w:t>
      </w:r>
      <w:r>
        <w:rPr>
          <w:rFonts w:ascii="宋体" w:hAnsi="宋体" w:hint="eastAsia"/>
          <w:color w:val="000000"/>
          <w:sz w:val="24"/>
          <w:szCs w:val="24"/>
          <w:u w:val="single"/>
        </w:rPr>
        <w:t xml:space="preserve">  </w:t>
      </w:r>
      <w:r>
        <w:rPr>
          <w:rFonts w:ascii="宋体" w:hAnsi="宋体" w:hint="eastAsia"/>
          <w:color w:val="000000"/>
          <w:sz w:val="24"/>
          <w:szCs w:val="24"/>
        </w:rPr>
        <w:t>分</w:t>
      </w:r>
      <w:r>
        <w:rPr>
          <w:rFonts w:ascii="宋体" w:hAnsi="宋体" w:cs="宋体" w:hint="eastAsia"/>
          <w:color w:val="000000"/>
          <w:sz w:val="24"/>
          <w:szCs w:val="24"/>
        </w:rPr>
        <w:t>。</w:t>
      </w:r>
    </w:p>
    <w:p w14:paraId="1E3F33E6"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79B6BE04"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5、</w:t>
      </w:r>
      <w:r>
        <w:rPr>
          <w:rFonts w:ascii="宋体" w:hAnsi="宋体" w:cs="宋体" w:hint="eastAsia"/>
          <w:sz w:val="24"/>
          <w:szCs w:val="24"/>
        </w:rPr>
        <w:t>递交投标文件备用光盘时间：</w:t>
      </w:r>
      <w:r>
        <w:rPr>
          <w:rFonts w:ascii="宋体" w:hAnsi="宋体"/>
          <w:color w:val="000000"/>
          <w:sz w:val="24"/>
          <w:u w:val="single"/>
        </w:rPr>
        <w:t xml:space="preserve">    </w:t>
      </w:r>
      <w:r>
        <w:rPr>
          <w:rFonts w:ascii="宋体" w:hAnsi="宋体" w:hint="eastAsia"/>
          <w:color w:val="000000"/>
          <w:sz w:val="24"/>
          <w:u w:val="single"/>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w:t>
      </w:r>
      <w:r>
        <w:rPr>
          <w:rFonts w:ascii="宋体" w:hAnsi="宋体"/>
          <w:color w:val="000000"/>
          <w:sz w:val="24"/>
          <w:u w:val="single"/>
        </w:rPr>
        <w:t xml:space="preserve">  </w:t>
      </w:r>
      <w:r>
        <w:rPr>
          <w:rFonts w:ascii="宋体" w:hAnsi="宋体" w:hint="eastAsia"/>
          <w:color w:val="000000"/>
          <w:sz w:val="24"/>
        </w:rPr>
        <w:t>时</w:t>
      </w:r>
      <w:r>
        <w:rPr>
          <w:rFonts w:ascii="宋体" w:hAnsi="宋体"/>
          <w:color w:val="000000"/>
          <w:sz w:val="24"/>
          <w:u w:val="single"/>
        </w:rPr>
        <w:t xml:space="preserve">  </w:t>
      </w:r>
      <w:r>
        <w:rPr>
          <w:rFonts w:ascii="宋体" w:hAnsi="宋体" w:hint="eastAsia"/>
          <w:color w:val="000000"/>
          <w:sz w:val="24"/>
        </w:rPr>
        <w:t>分</w:t>
      </w:r>
      <w:r>
        <w:rPr>
          <w:rFonts w:ascii="宋体" w:hAnsi="宋体" w:cs="宋体" w:hint="eastAsia"/>
          <w:sz w:val="24"/>
          <w:szCs w:val="24"/>
        </w:rPr>
        <w:t>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w:t>
      </w:r>
      <w:r>
        <w:rPr>
          <w:rFonts w:ascii="宋体" w:hAnsi="宋体"/>
          <w:color w:val="000000"/>
          <w:sz w:val="24"/>
          <w:u w:val="single"/>
        </w:rPr>
        <w:t xml:space="preserve">  </w:t>
      </w:r>
      <w:r>
        <w:rPr>
          <w:rFonts w:ascii="宋体" w:hAnsi="宋体" w:hint="eastAsia"/>
          <w:color w:val="000000"/>
          <w:sz w:val="24"/>
        </w:rPr>
        <w:t>时</w:t>
      </w:r>
      <w:r>
        <w:rPr>
          <w:rFonts w:ascii="宋体" w:hAnsi="宋体"/>
          <w:color w:val="000000"/>
          <w:sz w:val="24"/>
          <w:u w:val="single"/>
        </w:rPr>
        <w:t xml:space="preserve">  </w:t>
      </w:r>
      <w:r>
        <w:rPr>
          <w:rFonts w:ascii="宋体" w:hAnsi="宋体" w:hint="eastAsia"/>
          <w:color w:val="000000"/>
          <w:sz w:val="24"/>
        </w:rPr>
        <w:t>分</w:t>
      </w:r>
      <w:r>
        <w:rPr>
          <w:rFonts w:ascii="宋体" w:hAnsi="宋体" w:cs="宋体" w:hint="eastAsia"/>
          <w:sz w:val="24"/>
          <w:szCs w:val="24"/>
        </w:rPr>
        <w:t>；递交投标文件备用光盘地点：广州公共资源交易中心第</w:t>
      </w:r>
      <w:r>
        <w:rPr>
          <w:rFonts w:ascii="宋体" w:hAnsi="宋体" w:cs="宋体"/>
          <w:sz w:val="24"/>
          <w:szCs w:val="24"/>
          <w:u w:val="single"/>
        </w:rPr>
        <w:t xml:space="preserve">  </w:t>
      </w:r>
      <w:r>
        <w:rPr>
          <w:rFonts w:ascii="宋体" w:hAnsi="宋体" w:cs="宋体" w:hint="eastAsia"/>
          <w:sz w:val="24"/>
          <w:szCs w:val="24"/>
        </w:rPr>
        <w:t>开标室</w:t>
      </w:r>
      <w:r>
        <w:rPr>
          <w:rFonts w:ascii="宋体" w:hAnsi="宋体" w:cs="宋体" w:hint="eastAsia"/>
          <w:color w:val="000000"/>
          <w:sz w:val="24"/>
          <w:szCs w:val="24"/>
        </w:rPr>
        <w:t>。</w:t>
      </w:r>
    </w:p>
    <w:p w14:paraId="72A499E2" w14:textId="77777777" w:rsidR="00020897" w:rsidRDefault="00000000">
      <w:pPr>
        <w:snapToGrid w:val="0"/>
        <w:spacing w:line="360" w:lineRule="auto"/>
        <w:ind w:firstLineChars="200" w:firstLine="480"/>
        <w:rPr>
          <w:rFonts w:ascii="宋体" w:hAnsi="宋体" w:hint="eastAsia"/>
          <w:color w:val="000000"/>
          <w:sz w:val="24"/>
          <w:szCs w:val="24"/>
          <w:u w:val="single"/>
        </w:rPr>
      </w:pPr>
      <w:r>
        <w:rPr>
          <w:rFonts w:ascii="宋体" w:hAnsi="宋体" w:cs="宋体" w:hint="eastAsia"/>
          <w:color w:val="000000"/>
          <w:sz w:val="24"/>
          <w:szCs w:val="24"/>
        </w:rPr>
        <w:t>6、</w:t>
      </w:r>
      <w:r>
        <w:rPr>
          <w:rFonts w:ascii="宋体" w:hAnsi="宋体" w:hint="eastAsia"/>
          <w:bCs/>
          <w:color w:val="000000"/>
          <w:sz w:val="24"/>
          <w:szCs w:val="24"/>
        </w:rPr>
        <w:t>投标人通过</w:t>
      </w:r>
      <w:r>
        <w:rPr>
          <w:rFonts w:ascii="宋体" w:hAnsi="宋体" w:hint="eastAsia"/>
          <w:color w:val="000000"/>
          <w:sz w:val="24"/>
          <w:szCs w:val="24"/>
          <w:u w:val="single"/>
        </w:rPr>
        <w:t>广州交易集团有限公司（广州公共资源交易中心）</w:t>
      </w:r>
      <w:r>
        <w:rPr>
          <w:rFonts w:ascii="宋体" w:hAnsi="宋体" w:hint="eastAsia"/>
          <w:color w:val="000000"/>
          <w:sz w:val="24"/>
          <w:szCs w:val="24"/>
        </w:rPr>
        <w:t>交易平台递交电子投标文件。</w:t>
      </w:r>
      <w:r>
        <w:rPr>
          <w:rFonts w:ascii="宋体" w:hAnsi="宋体" w:cs="仿宋_GB2312" w:hint="eastAsia"/>
          <w:color w:val="000000"/>
          <w:sz w:val="24"/>
          <w:szCs w:val="24"/>
        </w:rPr>
        <w:t>投标人应在递交投标文件截止时间前，登录</w:t>
      </w:r>
      <w:r>
        <w:rPr>
          <w:rFonts w:ascii="宋体" w:hAnsi="宋体" w:hint="eastAsia"/>
          <w:color w:val="000000"/>
          <w:sz w:val="24"/>
          <w:szCs w:val="24"/>
          <w:u w:val="single"/>
        </w:rPr>
        <w:t>广州交易集团有限公司（广州公共资源交易中心）</w:t>
      </w:r>
      <w:r>
        <w:rPr>
          <w:rFonts w:ascii="宋体" w:hAnsi="宋体" w:hint="eastAsia"/>
          <w:color w:val="000000"/>
          <w:sz w:val="24"/>
          <w:szCs w:val="24"/>
        </w:rPr>
        <w:t>交易平台</w:t>
      </w:r>
      <w:r>
        <w:rPr>
          <w:rFonts w:ascii="宋体" w:hAnsi="宋体" w:cs="仿宋_GB2312" w:hint="eastAsia"/>
          <w:color w:val="000000"/>
          <w:sz w:val="24"/>
          <w:szCs w:val="24"/>
        </w:rPr>
        <w:t>网站办理网上投标登记手续。按照交易平台关于全流程电子化项目的相关指南进行操作。详见：</w:t>
      </w:r>
      <w:r>
        <w:rPr>
          <w:rFonts w:ascii="宋体" w:hAnsi="宋体" w:cs="仿宋_GB2312" w:hint="eastAsia"/>
          <w:color w:val="000000"/>
          <w:sz w:val="24"/>
          <w:szCs w:val="24"/>
          <w:u w:val="single"/>
        </w:rPr>
        <w:t>广州交易集团有限公司（广州公共资源交易中心）网站。</w:t>
      </w:r>
      <w:r>
        <w:rPr>
          <w:rFonts w:ascii="宋体" w:hAnsi="宋体" w:cs="仿宋_GB2312" w:hint="eastAsia"/>
          <w:color w:val="000000"/>
          <w:sz w:val="24"/>
          <w:szCs w:val="24"/>
        </w:rPr>
        <w:t xml:space="preserve"> </w:t>
      </w:r>
    </w:p>
    <w:p w14:paraId="2FB06BD0"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sz w:val="24"/>
          <w:szCs w:val="24"/>
          <w:u w:val="single"/>
        </w:rPr>
      </w:pPr>
      <w:r>
        <w:rPr>
          <w:rFonts w:ascii="宋体" w:hAnsi="宋体" w:cs="宋体" w:hint="eastAsia"/>
          <w:color w:val="000000"/>
          <w:sz w:val="24"/>
          <w:szCs w:val="24"/>
          <w:u w:val="single"/>
        </w:rPr>
        <w:t>7、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1E24D605"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八、招标文件获取方式：</w:t>
      </w:r>
    </w:p>
    <w:p w14:paraId="06332DED" w14:textId="77777777" w:rsidR="00020897" w:rsidRDefault="00000000">
      <w:pPr>
        <w:widowControl/>
        <w:shd w:val="clear" w:color="auto" w:fill="FFFFFF"/>
        <w:snapToGri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本项目招标文件随招标公告一并在</w:t>
      </w:r>
      <w:r>
        <w:rPr>
          <w:rFonts w:ascii="宋体" w:hAnsi="宋体" w:hint="eastAsia"/>
          <w:color w:val="000000"/>
          <w:sz w:val="24"/>
          <w:szCs w:val="24"/>
          <w:u w:val="single"/>
        </w:rPr>
        <w:t>广州交易集团有限公司（广州公共资源交易中心）</w:t>
      </w:r>
      <w:r>
        <w:rPr>
          <w:rFonts w:ascii="宋体" w:hAnsi="宋体" w:hint="eastAsia"/>
          <w:color w:val="000000"/>
          <w:sz w:val="24"/>
          <w:szCs w:val="24"/>
        </w:rPr>
        <w:t>交易平台网站发布。招标文件</w:t>
      </w:r>
      <w:r>
        <w:rPr>
          <w:rFonts w:ascii="宋体" w:hAnsi="宋体" w:cs="宋体" w:hint="eastAsia"/>
          <w:color w:val="000000"/>
          <w:kern w:val="0"/>
          <w:sz w:val="24"/>
          <w:szCs w:val="24"/>
        </w:rPr>
        <w:t>一经在</w:t>
      </w:r>
      <w:r>
        <w:rPr>
          <w:rFonts w:ascii="宋体" w:hAnsi="宋体" w:hint="eastAsia"/>
          <w:color w:val="000000"/>
          <w:sz w:val="24"/>
          <w:szCs w:val="24"/>
          <w:u w:val="single"/>
        </w:rPr>
        <w:t>广州交易集团有限公司（广州公共资源交易中心）</w:t>
      </w:r>
      <w:r>
        <w:rPr>
          <w:rFonts w:ascii="宋体" w:hAnsi="宋体" w:hint="eastAsia"/>
          <w:color w:val="000000"/>
          <w:sz w:val="24"/>
          <w:szCs w:val="24"/>
        </w:rPr>
        <w:t>交易平台</w:t>
      </w:r>
      <w:r>
        <w:rPr>
          <w:rFonts w:ascii="宋体" w:hAnsi="宋体" w:cs="宋体" w:hint="eastAsia"/>
          <w:color w:val="000000"/>
          <w:kern w:val="0"/>
          <w:sz w:val="24"/>
          <w:szCs w:val="24"/>
        </w:rPr>
        <w:t>发布，视为发售给投标人，招标文件由投标人自行在</w:t>
      </w:r>
      <w:r>
        <w:rPr>
          <w:rFonts w:ascii="宋体" w:hAnsi="宋体" w:hint="eastAsia"/>
          <w:color w:val="000000"/>
          <w:sz w:val="24"/>
          <w:szCs w:val="24"/>
          <w:u w:val="single"/>
        </w:rPr>
        <w:t>广州交易集团有限公司（广州公共资源交易中心）</w:t>
      </w:r>
      <w:r>
        <w:rPr>
          <w:rFonts w:ascii="宋体" w:hAnsi="宋体" w:hint="eastAsia"/>
          <w:color w:val="000000"/>
          <w:sz w:val="24"/>
          <w:szCs w:val="24"/>
        </w:rPr>
        <w:t>交易平台</w:t>
      </w:r>
      <w:r>
        <w:rPr>
          <w:rFonts w:ascii="宋体" w:hAnsi="宋体" w:cs="宋体" w:hint="eastAsia"/>
          <w:color w:val="000000"/>
          <w:kern w:val="0"/>
          <w:sz w:val="24"/>
          <w:szCs w:val="24"/>
        </w:rPr>
        <w:t>网站下载。</w:t>
      </w:r>
    </w:p>
    <w:p w14:paraId="747581BC"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九、投标人合格条件：</w:t>
      </w:r>
    </w:p>
    <w:p w14:paraId="5AFF02AE" w14:textId="77777777" w:rsidR="00020897" w:rsidRDefault="00000000">
      <w:pPr>
        <w:spacing w:line="360" w:lineRule="auto"/>
        <w:ind w:firstLineChars="200" w:firstLine="480"/>
        <w:rPr>
          <w:rFonts w:ascii="宋体" w:hAnsi="宋体" w:hint="eastAsia"/>
          <w:color w:val="000000"/>
          <w:sz w:val="24"/>
          <w:szCs w:val="24"/>
        </w:rPr>
      </w:pPr>
      <w:r>
        <w:rPr>
          <w:rFonts w:ascii="宋体" w:hAnsi="宋体"/>
          <w:color w:val="000000"/>
          <w:sz w:val="24"/>
          <w:szCs w:val="24"/>
        </w:rPr>
        <w:t>1</w:t>
      </w:r>
      <w:r>
        <w:rPr>
          <w:rFonts w:ascii="宋体" w:hAnsi="宋体" w:hint="eastAsia"/>
          <w:color w:val="000000"/>
          <w:sz w:val="24"/>
          <w:szCs w:val="24"/>
        </w:rPr>
        <w:t>、投标人参加投标的意思表达清楚，投标人代表被授权有效。</w:t>
      </w:r>
    </w:p>
    <w:p w14:paraId="0416B0F2"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2、投标人均具有独立法人资格，按国家法律经营。</w:t>
      </w:r>
    </w:p>
    <w:p w14:paraId="758EDE52"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3、投标人持有建设行政主管部门颁发的有效期内的企业资质证书及安全生产许可证。</w:t>
      </w:r>
    </w:p>
    <w:p w14:paraId="04F3E8A7"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4、投标人应具备以下资质：</w:t>
      </w:r>
    </w:p>
    <w:p w14:paraId="1C3101B2" w14:textId="77777777" w:rsidR="00020897"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投标人具有承接本工程所需的</w:t>
      </w:r>
      <w:r>
        <w:rPr>
          <w:rFonts w:ascii="宋体" w:hAnsi="宋体" w:cs="宋体" w:hint="eastAsia"/>
          <w:color w:val="000000"/>
          <w:sz w:val="24"/>
          <w:szCs w:val="24"/>
          <w:u w:val="single"/>
        </w:rPr>
        <w:t xml:space="preserve"> 建筑工程 </w:t>
      </w:r>
      <w:r>
        <w:rPr>
          <w:rFonts w:ascii="宋体" w:hAnsi="宋体" w:cs="宋体" w:hint="eastAsia"/>
          <w:color w:val="000000"/>
          <w:sz w:val="24"/>
          <w:szCs w:val="24"/>
        </w:rPr>
        <w:t>施工总承包</w:t>
      </w:r>
      <w:r>
        <w:rPr>
          <w:rFonts w:ascii="宋体" w:hAnsi="宋体" w:cs="宋体" w:hint="eastAsia"/>
          <w:color w:val="000000"/>
          <w:sz w:val="24"/>
          <w:szCs w:val="24"/>
          <w:u w:val="single"/>
        </w:rPr>
        <w:t>三</w:t>
      </w:r>
      <w:r>
        <w:rPr>
          <w:rFonts w:ascii="宋体" w:hAnsi="宋体" w:cs="宋体" w:hint="eastAsia"/>
          <w:color w:val="000000"/>
          <w:sz w:val="24"/>
          <w:szCs w:val="24"/>
        </w:rPr>
        <w:t>级（或以上）级别资质；</w:t>
      </w:r>
    </w:p>
    <w:p w14:paraId="1F1AD7E4" w14:textId="77777777" w:rsidR="00020897" w:rsidRDefault="00000000">
      <w:pPr>
        <w:spacing w:line="360" w:lineRule="auto"/>
        <w:ind w:firstLineChars="200" w:firstLine="480"/>
        <w:rPr>
          <w:rFonts w:ascii="宋体" w:hAnsi="宋体" w:cs="宋体" w:hint="eastAsia"/>
          <w:color w:val="000000"/>
          <w:sz w:val="24"/>
          <w:szCs w:val="24"/>
          <w:u w:val="single"/>
        </w:rPr>
      </w:pPr>
      <w:r>
        <w:rPr>
          <w:rFonts w:ascii="宋体" w:hAnsi="宋体" w:cs="宋体" w:hint="eastAsia"/>
          <w:color w:val="000000"/>
          <w:sz w:val="24"/>
          <w:szCs w:val="24"/>
        </w:rPr>
        <w:t>拟担任本工程项目负责人的人员为：</w:t>
      </w:r>
      <w:r>
        <w:rPr>
          <w:rFonts w:ascii="宋体" w:hAnsi="宋体" w:cs="宋体" w:hint="eastAsia"/>
          <w:color w:val="000000"/>
          <w:sz w:val="24"/>
          <w:szCs w:val="24"/>
          <w:u w:val="single"/>
        </w:rPr>
        <w:t>建筑工程</w:t>
      </w:r>
      <w:r>
        <w:rPr>
          <w:rFonts w:ascii="宋体" w:hAnsi="宋体" w:cs="宋体" w:hint="eastAsia"/>
          <w:color w:val="000000"/>
          <w:sz w:val="24"/>
          <w:szCs w:val="24"/>
        </w:rPr>
        <w:t>专业</w:t>
      </w:r>
      <w:r>
        <w:rPr>
          <w:rFonts w:ascii="宋体" w:hAnsi="宋体" w:cs="宋体" w:hint="eastAsia"/>
          <w:color w:val="000000"/>
          <w:sz w:val="24"/>
          <w:szCs w:val="24"/>
          <w:u w:val="single"/>
        </w:rPr>
        <w:t>一</w:t>
      </w:r>
      <w:r>
        <w:rPr>
          <w:rFonts w:ascii="宋体" w:hAnsi="宋体" w:cs="宋体" w:hint="eastAsia"/>
          <w:color w:val="000000"/>
          <w:sz w:val="24"/>
          <w:szCs w:val="24"/>
        </w:rPr>
        <w:t>级的注册建造师；</w:t>
      </w:r>
    </w:p>
    <w:p w14:paraId="19844D1C" w14:textId="77777777" w:rsidR="00020897"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w:t>
      </w:r>
      <w:r>
        <w:rPr>
          <w:rFonts w:ascii="宋体" w:hAnsi="宋体" w:cs="宋体" w:hint="eastAsia"/>
          <w:color w:val="000000"/>
          <w:sz w:val="24"/>
          <w:szCs w:val="24"/>
        </w:rPr>
        <w:lastRenderedPageBreak/>
        <w:t>市[2016]226号)、《住房和城乡建设部办公厅关于做好建筑业“证照分离”改革衔接有关工作的通知》（</w:t>
      </w:r>
      <w:proofErr w:type="gramStart"/>
      <w:r>
        <w:rPr>
          <w:rFonts w:ascii="宋体" w:hAnsi="宋体" w:cs="宋体" w:hint="eastAsia"/>
          <w:color w:val="000000"/>
          <w:sz w:val="24"/>
          <w:szCs w:val="24"/>
        </w:rPr>
        <w:t>建办市〔2021〕</w:t>
      </w:r>
      <w:proofErr w:type="gramEnd"/>
      <w:r>
        <w:rPr>
          <w:rFonts w:ascii="宋体" w:hAnsi="宋体" w:cs="宋体" w:hint="eastAsia"/>
          <w:color w:val="000000"/>
          <w:sz w:val="24"/>
          <w:szCs w:val="24"/>
        </w:rPr>
        <w:t>30号）、《住房和城乡建设部办公厅关于建设工程企业资质有关事宜的通知》（建</w:t>
      </w:r>
      <w:proofErr w:type="gramStart"/>
      <w:r>
        <w:rPr>
          <w:rFonts w:ascii="宋体" w:hAnsi="宋体" w:cs="宋体" w:hint="eastAsia"/>
          <w:color w:val="000000"/>
          <w:sz w:val="24"/>
          <w:szCs w:val="24"/>
        </w:rPr>
        <w:t>办市函</w:t>
      </w:r>
      <w:proofErr w:type="gramEnd"/>
      <w:r>
        <w:rPr>
          <w:rFonts w:ascii="宋体" w:hAnsi="宋体" w:cs="宋体" w:hint="eastAsia"/>
          <w:color w:val="000000"/>
          <w:sz w:val="24"/>
          <w:szCs w:val="24"/>
        </w:rPr>
        <w:t>〔2022〕361号）、《广东省住房和城乡建设厅关于建设工程企业资质有关事宜的通知》（粤</w:t>
      </w:r>
      <w:proofErr w:type="gramStart"/>
      <w:r>
        <w:rPr>
          <w:rFonts w:ascii="宋体" w:hAnsi="宋体" w:cs="宋体" w:hint="eastAsia"/>
          <w:color w:val="000000"/>
          <w:sz w:val="24"/>
          <w:szCs w:val="24"/>
        </w:rPr>
        <w:t>建许函</w:t>
      </w:r>
      <w:proofErr w:type="gramEnd"/>
      <w:r>
        <w:rPr>
          <w:rFonts w:ascii="宋体" w:hAnsi="宋体" w:cs="宋体" w:hint="eastAsia"/>
          <w:color w:val="000000"/>
          <w:sz w:val="24"/>
          <w:szCs w:val="24"/>
        </w:rPr>
        <w:t>〔2022〕846号）、《住房城乡建设部建筑市场监管司关于建设工程企业资质延续有关事项的通知》（建</w:t>
      </w:r>
      <w:proofErr w:type="gramStart"/>
      <w:r>
        <w:rPr>
          <w:rFonts w:ascii="宋体" w:hAnsi="宋体" w:cs="宋体" w:hint="eastAsia"/>
          <w:color w:val="000000"/>
          <w:sz w:val="24"/>
          <w:szCs w:val="24"/>
        </w:rPr>
        <w:t>司局函市〔2023〕</w:t>
      </w:r>
      <w:proofErr w:type="gramEnd"/>
      <w:r>
        <w:rPr>
          <w:rFonts w:ascii="宋体" w:hAnsi="宋体" w:cs="宋体" w:hint="eastAsia"/>
          <w:color w:val="000000"/>
          <w:sz w:val="24"/>
          <w:szCs w:val="24"/>
        </w:rPr>
        <w:t>116号）、《广东省住房和城乡建设厅关于建设工程企业资质延续有关事项的通知》（粤</w:t>
      </w:r>
      <w:proofErr w:type="gramStart"/>
      <w:r>
        <w:rPr>
          <w:rFonts w:ascii="宋体" w:hAnsi="宋体" w:cs="宋体" w:hint="eastAsia"/>
          <w:color w:val="000000"/>
          <w:sz w:val="24"/>
          <w:szCs w:val="24"/>
        </w:rPr>
        <w:t>建许函</w:t>
      </w:r>
      <w:proofErr w:type="gramEnd"/>
      <w:r>
        <w:rPr>
          <w:rFonts w:ascii="宋体" w:hAnsi="宋体" w:cs="宋体" w:hint="eastAsia"/>
          <w:color w:val="000000"/>
          <w:sz w:val="24"/>
          <w:szCs w:val="24"/>
        </w:rPr>
        <w:t>〔2023〕820号）等相关规定。根据上述文件的要求，投标人需办理企业资质有效期延续的，应当按照相关规定及时办理。</w:t>
      </w:r>
    </w:p>
    <w:p w14:paraId="038EE5B2" w14:textId="77777777" w:rsidR="00020897"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②根据《住房和城乡建设部办公厅关于全面实行一级建造师电子注册证书的通知》（</w:t>
      </w:r>
      <w:proofErr w:type="gramStart"/>
      <w:r>
        <w:rPr>
          <w:rFonts w:ascii="宋体" w:hAnsi="宋体" w:cs="宋体" w:hint="eastAsia"/>
          <w:color w:val="000000"/>
          <w:sz w:val="24"/>
          <w:szCs w:val="24"/>
        </w:rPr>
        <w:t>建办市〔2021〕</w:t>
      </w:r>
      <w:proofErr w:type="gramEnd"/>
      <w:r>
        <w:rPr>
          <w:rFonts w:ascii="宋体" w:hAnsi="宋体" w:cs="宋体" w:hint="eastAsia"/>
          <w:color w:val="000000"/>
          <w:sz w:val="24"/>
          <w:szCs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C0E8BD3" w14:textId="77777777" w:rsidR="00020897"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ascii="宋体" w:hAnsi="宋体" w:cs="宋体" w:hint="eastAsia"/>
          <w:color w:val="000000"/>
          <w:sz w:val="24"/>
          <w:szCs w:val="24"/>
        </w:rPr>
        <w:t>师注册</w:t>
      </w:r>
      <w:proofErr w:type="gramEnd"/>
      <w:r>
        <w:rPr>
          <w:rFonts w:ascii="宋体" w:hAnsi="宋体" w:cs="宋体" w:hint="eastAsia"/>
          <w:color w:val="000000"/>
          <w:sz w:val="24"/>
          <w:szCs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516CCEE" w14:textId="77777777" w:rsidR="00020897" w:rsidRDefault="00000000">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③根据广东省住建厅《关于明确二级建造师注册执业有关问题的通知》（粤建市函〔2023〕469号），二级建造师应在考试取得执业资格的省、自治区、直辖市申请注册，二级注册建造师可</w:t>
      </w:r>
      <w:proofErr w:type="gramStart"/>
      <w:r>
        <w:rPr>
          <w:rFonts w:ascii="宋体" w:hAnsi="宋体" w:cs="宋体" w:hint="eastAsia"/>
          <w:color w:val="000000"/>
          <w:sz w:val="24"/>
          <w:szCs w:val="24"/>
        </w:rPr>
        <w:t>随注册</w:t>
      </w:r>
      <w:proofErr w:type="gramEnd"/>
      <w:r>
        <w:rPr>
          <w:rFonts w:ascii="宋体" w:hAnsi="宋体" w:cs="宋体" w:hint="eastAsia"/>
          <w:color w:val="000000"/>
          <w:sz w:val="24"/>
          <w:szCs w:val="24"/>
        </w:rPr>
        <w:t>企业在全国范围内执业。项目负责人在任职期间不得担任专职安全员，项目专职安全员在任职期间也不得担任项目负责人，项目负责人和专职安全员不为同一人。</w:t>
      </w:r>
    </w:p>
    <w:p w14:paraId="06C0B7E8" w14:textId="77777777" w:rsidR="00020897" w:rsidRDefault="00000000">
      <w:pPr>
        <w:spacing w:line="360" w:lineRule="auto"/>
        <w:ind w:firstLineChars="200" w:firstLine="480"/>
        <w:rPr>
          <w:rFonts w:ascii="宋体" w:hAnsi="宋体" w:hint="eastAsia"/>
          <w:color w:val="000000"/>
          <w:kern w:val="0"/>
          <w:sz w:val="24"/>
          <w:szCs w:val="24"/>
        </w:rPr>
      </w:pPr>
      <w:r>
        <w:rPr>
          <w:rFonts w:ascii="宋体" w:hAnsi="宋体" w:hint="eastAsia"/>
          <w:color w:val="000000"/>
          <w:kern w:val="0"/>
          <w:sz w:val="24"/>
          <w:szCs w:val="24"/>
        </w:rPr>
        <w:t>5、项目负责人持有</w:t>
      </w:r>
      <w:r>
        <w:rPr>
          <w:rFonts w:ascii="宋体" w:hAnsi="宋体" w:cs="宋体" w:hint="eastAsia"/>
          <w:color w:val="000000"/>
          <w:kern w:val="0"/>
          <w:sz w:val="24"/>
          <w:szCs w:val="24"/>
          <w:lang w:bidi="ar"/>
        </w:rPr>
        <w:t>安全生产考核合格证</w:t>
      </w:r>
      <w:r>
        <w:rPr>
          <w:rFonts w:ascii="宋体" w:hAnsi="宋体" w:hint="eastAsia"/>
          <w:color w:val="000000"/>
          <w:kern w:val="0"/>
          <w:sz w:val="24"/>
          <w:szCs w:val="24"/>
        </w:rPr>
        <w:t>（B类）或建筑施工企业项目负责人安全生产考核合格证书；</w:t>
      </w:r>
    </w:p>
    <w:p w14:paraId="1C1708C2" w14:textId="77777777" w:rsidR="00020897" w:rsidRDefault="00000000">
      <w:pPr>
        <w:spacing w:line="360" w:lineRule="auto"/>
        <w:ind w:firstLineChars="200" w:firstLine="480"/>
        <w:rPr>
          <w:rFonts w:ascii="宋体" w:hAnsi="宋体" w:hint="eastAsia"/>
          <w:color w:val="000000"/>
          <w:kern w:val="0"/>
          <w:sz w:val="24"/>
          <w:szCs w:val="24"/>
          <w:u w:val="single"/>
        </w:rPr>
      </w:pPr>
      <w:r>
        <w:rPr>
          <w:rFonts w:ascii="宋体" w:hAnsi="宋体" w:hint="eastAsia"/>
          <w:color w:val="000000"/>
          <w:kern w:val="0"/>
          <w:sz w:val="24"/>
          <w:szCs w:val="24"/>
        </w:rPr>
        <w:t>6、投标人拟担任本工程技术负责人的资格要求为：</w:t>
      </w:r>
      <w:bookmarkStart w:id="16" w:name="_Hlk202966150"/>
      <w:r>
        <w:rPr>
          <w:rFonts w:ascii="宋体" w:hAnsi="宋体" w:hint="eastAsia"/>
          <w:color w:val="000000"/>
          <w:kern w:val="0"/>
          <w:sz w:val="24"/>
          <w:szCs w:val="24"/>
          <w:u w:val="single"/>
        </w:rPr>
        <w:t>建筑工程相关专业中级（或以上）技术职称</w:t>
      </w:r>
      <w:bookmarkEnd w:id="16"/>
      <w:r>
        <w:rPr>
          <w:rFonts w:ascii="宋体" w:hAnsi="宋体" w:hint="eastAsia"/>
          <w:color w:val="000000"/>
          <w:kern w:val="0"/>
          <w:sz w:val="24"/>
          <w:szCs w:val="24"/>
          <w:u w:val="single"/>
        </w:rPr>
        <w:t>。</w:t>
      </w:r>
    </w:p>
    <w:p w14:paraId="3AB7CA33" w14:textId="77777777" w:rsidR="00020897" w:rsidRDefault="00000000">
      <w:pPr>
        <w:spacing w:line="360" w:lineRule="auto"/>
        <w:ind w:firstLineChars="200" w:firstLine="480"/>
        <w:rPr>
          <w:rFonts w:ascii="宋体" w:hAnsi="宋体" w:hint="eastAsia"/>
          <w:color w:val="000000"/>
          <w:kern w:val="0"/>
          <w:sz w:val="24"/>
          <w:szCs w:val="24"/>
        </w:rPr>
      </w:pPr>
      <w:r>
        <w:rPr>
          <w:rFonts w:ascii="宋体" w:hAnsi="宋体" w:hint="eastAsia"/>
          <w:color w:val="000000"/>
          <w:kern w:val="0"/>
          <w:sz w:val="24"/>
          <w:szCs w:val="24"/>
        </w:rPr>
        <w:t>7、</w:t>
      </w:r>
      <w:r>
        <w:rPr>
          <w:rFonts w:ascii="宋体" w:hAnsi="宋体" w:hint="eastAsia"/>
          <w:color w:val="000000"/>
          <w:sz w:val="24"/>
          <w:szCs w:val="24"/>
        </w:rPr>
        <w:t>专职安全员须</w:t>
      </w:r>
      <w:bookmarkStart w:id="17" w:name="OLE_LINK38"/>
      <w:r>
        <w:rPr>
          <w:rFonts w:ascii="宋体" w:hAnsi="宋体" w:hint="eastAsia"/>
          <w:color w:val="000000"/>
          <w:sz w:val="24"/>
          <w:szCs w:val="24"/>
        </w:rPr>
        <w:t>具有安全生产考核合格证（C类）或建筑施工企业专职安全生产管理人员安全生产考核合格证书（C3）</w:t>
      </w:r>
      <w:bookmarkEnd w:id="17"/>
      <w:r>
        <w:rPr>
          <w:rFonts w:ascii="宋体" w:hAnsi="宋体" w:hint="eastAsia"/>
          <w:color w:val="000000"/>
          <w:kern w:val="0"/>
          <w:sz w:val="24"/>
          <w:szCs w:val="24"/>
        </w:rPr>
        <w:t>。</w:t>
      </w:r>
    </w:p>
    <w:p w14:paraId="37D4EA8F"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8、投标人已按照附件一的内容签署盖章的投标人声明。</w:t>
      </w:r>
    </w:p>
    <w:p w14:paraId="7E37363A"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lastRenderedPageBreak/>
        <w:t>9、关于联合体投标：</w:t>
      </w:r>
      <w:r>
        <w:rPr>
          <w:rFonts w:ascii="宋体" w:hAnsi="宋体" w:cs="宋体" w:hint="eastAsia"/>
          <w:b/>
          <w:color w:val="000000"/>
          <w:kern w:val="0"/>
          <w:sz w:val="24"/>
          <w:szCs w:val="24"/>
          <w:u w:val="single"/>
        </w:rPr>
        <w:t>本项目不接受联合体投标。</w:t>
      </w:r>
    </w:p>
    <w:p w14:paraId="27285DD0" w14:textId="77777777" w:rsidR="00020897" w:rsidRDefault="00000000">
      <w:pPr>
        <w:wordWrap w:val="0"/>
        <w:spacing w:line="360" w:lineRule="auto"/>
        <w:ind w:firstLineChars="200" w:firstLine="480"/>
        <w:rPr>
          <w:rFonts w:ascii="宋体" w:hAnsi="宋体" w:cs="宋体" w:hint="eastAsia"/>
          <w:b/>
          <w:color w:val="000000"/>
          <w:kern w:val="0"/>
          <w:sz w:val="24"/>
          <w:szCs w:val="24"/>
        </w:rPr>
      </w:pPr>
      <w:r>
        <w:rPr>
          <w:rFonts w:ascii="宋体" w:hAnsi="宋体" w:hint="eastAsia"/>
          <w:color w:val="000000"/>
          <w:sz w:val="24"/>
          <w:szCs w:val="24"/>
        </w:rPr>
        <w:t>10、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hyperlink r:id="rId8" w:history="1">
        <w:r w:rsidR="00020897">
          <w:rPr>
            <w:rStyle w:val="afc"/>
            <w:rFonts w:ascii="宋体" w:hAnsi="宋体" w:cs="宋体"/>
            <w:b/>
            <w:color w:val="000000"/>
            <w:kern w:val="0"/>
            <w:sz w:val="24"/>
            <w:szCs w:val="24"/>
          </w:rPr>
          <w:t>http://zfcj.gz.gov.cn/zwgk/zsdwxxgkzl/gzsjzyglfwzx/bszy/content/post_8484886.html）</w:t>
        </w:r>
      </w:hyperlink>
    </w:p>
    <w:p w14:paraId="6B9A977E"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11、投标人未出现以下情形：与其它投标人的单位负责人为同一人或者存在控股、管理关系的（按投标人提供的《投标人声明》第九条内容进行评审）。如不同投标申请人出现单位负责人为同一人或者存在控股、管理关系的情形，</w:t>
      </w:r>
      <w:proofErr w:type="gramStart"/>
      <w:r>
        <w:rPr>
          <w:rFonts w:ascii="宋体" w:hAnsi="宋体" w:hint="eastAsia"/>
          <w:color w:val="000000"/>
          <w:sz w:val="24"/>
          <w:szCs w:val="24"/>
        </w:rPr>
        <w:t>则</w:t>
      </w:r>
      <w:r>
        <w:rPr>
          <w:rFonts w:ascii="宋体" w:hAnsi="宋体" w:hint="eastAsia"/>
          <w:color w:val="000000"/>
          <w:sz w:val="24"/>
          <w:szCs w:val="24"/>
          <w:u w:val="single"/>
        </w:rPr>
        <w:t>相关</w:t>
      </w:r>
      <w:proofErr w:type="gramEnd"/>
      <w:r>
        <w:rPr>
          <w:rFonts w:ascii="宋体" w:hAnsi="宋体" w:hint="eastAsia"/>
          <w:color w:val="000000"/>
          <w:sz w:val="24"/>
          <w:szCs w:val="24"/>
          <w:u w:val="single"/>
        </w:rPr>
        <w:t>投标均无效</w:t>
      </w:r>
      <w:r>
        <w:rPr>
          <w:rFonts w:ascii="宋体" w:hAnsi="宋体" w:hint="eastAsia"/>
          <w:color w:val="000000"/>
          <w:sz w:val="24"/>
          <w:szCs w:val="24"/>
        </w:rPr>
        <w:t>。</w:t>
      </w:r>
    </w:p>
    <w:p w14:paraId="24B2A932"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12、未被列入拖欠农民工工资失信联合惩戒对象名单和失信被执行人。</w:t>
      </w:r>
    </w:p>
    <w:p w14:paraId="7511B6B5"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注：因联合惩戒措施表述存在细微差别，惩戒措施与上文不完全一致但措施内容相同的，也应属于被限制参与相关项目的投标。</w:t>
      </w:r>
    </w:p>
    <w:p w14:paraId="439B2BE6" w14:textId="77777777" w:rsidR="00020897" w:rsidRDefault="00000000">
      <w:pPr>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注：未在招标公告第九条</w:t>
      </w:r>
      <w:proofErr w:type="gramStart"/>
      <w:r>
        <w:rPr>
          <w:rFonts w:ascii="宋体" w:hAnsi="宋体" w:hint="eastAsia"/>
          <w:color w:val="000000"/>
          <w:sz w:val="24"/>
          <w:szCs w:val="24"/>
        </w:rPr>
        <w:t>单列的资审合格</w:t>
      </w:r>
      <w:proofErr w:type="gramEnd"/>
      <w:r>
        <w:rPr>
          <w:rFonts w:ascii="宋体" w:hAnsi="宋体" w:hint="eastAsia"/>
          <w:color w:val="000000"/>
          <w:sz w:val="24"/>
          <w:szCs w:val="24"/>
        </w:rPr>
        <w:t>条件，不</w:t>
      </w:r>
      <w:proofErr w:type="gramStart"/>
      <w:r>
        <w:rPr>
          <w:rFonts w:ascii="宋体" w:hAnsi="宋体" w:hint="eastAsia"/>
          <w:color w:val="000000"/>
          <w:sz w:val="24"/>
          <w:szCs w:val="24"/>
        </w:rPr>
        <w:t>作为资审不合格</w:t>
      </w:r>
      <w:proofErr w:type="gramEnd"/>
      <w:r>
        <w:rPr>
          <w:rFonts w:ascii="宋体" w:hAnsi="宋体" w:hint="eastAsia"/>
          <w:color w:val="000000"/>
          <w:sz w:val="24"/>
          <w:szCs w:val="24"/>
        </w:rPr>
        <w:t>的依据。</w:t>
      </w:r>
    </w:p>
    <w:p w14:paraId="32EFF0FF" w14:textId="77777777" w:rsidR="00020897" w:rsidRDefault="00000000">
      <w:pPr>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十、资格审查方式：</w:t>
      </w:r>
    </w:p>
    <w:p w14:paraId="39FD2354" w14:textId="77777777" w:rsidR="00020897" w:rsidRDefault="00000000">
      <w:pPr>
        <w:widowControl/>
        <w:snapToGrid w:val="0"/>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本工程采用资格后审方式，由评标委员会负责资格审查。</w:t>
      </w:r>
    </w:p>
    <w:p w14:paraId="3F412C4D" w14:textId="77777777" w:rsidR="00020897" w:rsidRDefault="00000000">
      <w:pPr>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十一、资格审查结果将在</w:t>
      </w:r>
      <w:r>
        <w:rPr>
          <w:rFonts w:ascii="宋体" w:hAnsi="宋体" w:cs="宋体" w:hint="eastAsia"/>
          <w:color w:val="000000"/>
          <w:sz w:val="24"/>
          <w:szCs w:val="24"/>
          <w:u w:val="single"/>
        </w:rPr>
        <w:t>广州交易集团有限公司（广州公共资源交易中心）</w:t>
      </w:r>
      <w:r>
        <w:rPr>
          <w:rFonts w:ascii="宋体" w:hAnsi="宋体" w:hint="eastAsia"/>
          <w:color w:val="000000"/>
          <w:sz w:val="24"/>
          <w:szCs w:val="24"/>
        </w:rPr>
        <w:t>交易平台和广东省招标投标监管网公示，</w:t>
      </w:r>
      <w:r>
        <w:rPr>
          <w:rFonts w:ascii="宋体" w:hAnsi="宋体" w:hint="eastAsia"/>
          <w:bCs/>
          <w:color w:val="000000"/>
          <w:sz w:val="24"/>
          <w:szCs w:val="24"/>
        </w:rPr>
        <w:t>公示时间不得少于3日。</w:t>
      </w:r>
    </w:p>
    <w:p w14:paraId="424D5732" w14:textId="77777777" w:rsidR="00020897" w:rsidRDefault="00000000">
      <w:pPr>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十二、满足资格审查合格条件的投标人不足3名或通过有效性审查的投标人不足3名时为招标失败。招标人分析招标失败原因，修正招标方案，报有关管理部门核准后，重新组织招标。</w:t>
      </w:r>
    </w:p>
    <w:p w14:paraId="2C16EF1C"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6DFC5C4"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十四、投标文件全部采用电子文档，投标人按招标文件要求提交投标文件。若投标文件中的部分内容要求取自广州市住建行业信用管理平台的，则投标人选择平台中记录的该部分上</w:t>
      </w:r>
      <w:proofErr w:type="gramStart"/>
      <w:r>
        <w:rPr>
          <w:rFonts w:ascii="宋体" w:hAnsi="宋体" w:hint="eastAsia"/>
          <w:color w:val="000000"/>
          <w:sz w:val="24"/>
          <w:szCs w:val="24"/>
        </w:rPr>
        <w:t>传件将被</w:t>
      </w:r>
      <w:proofErr w:type="gramEnd"/>
      <w:r>
        <w:rPr>
          <w:rFonts w:ascii="宋体" w:hAnsi="宋体" w:hint="eastAsia"/>
          <w:color w:val="000000"/>
          <w:sz w:val="24"/>
          <w:szCs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w:t>
      </w:r>
      <w:r>
        <w:rPr>
          <w:rFonts w:ascii="宋体" w:hAnsi="宋体" w:hint="eastAsia"/>
          <w:color w:val="000000"/>
          <w:sz w:val="24"/>
          <w:szCs w:val="24"/>
        </w:rPr>
        <w:lastRenderedPageBreak/>
        <w:t>应延长。投标人应</w:t>
      </w:r>
      <w:proofErr w:type="gramStart"/>
      <w:r>
        <w:rPr>
          <w:rFonts w:ascii="宋体" w:hAnsi="宋体" w:hint="eastAsia"/>
          <w:color w:val="000000"/>
          <w:sz w:val="24"/>
          <w:szCs w:val="24"/>
        </w:rPr>
        <w:t>及时维护</w:t>
      </w:r>
      <w:proofErr w:type="gramEnd"/>
      <w:r>
        <w:rPr>
          <w:rFonts w:ascii="宋体" w:hAnsi="宋体" w:hint="eastAsia"/>
          <w:color w:val="000000"/>
          <w:sz w:val="24"/>
          <w:szCs w:val="24"/>
        </w:rPr>
        <w:t>其在广州市住建行业信用管理平台登记的信息及上传件，确保各项信息及上传件在有效期内。</w:t>
      </w:r>
    </w:p>
    <w:p w14:paraId="51B29358" w14:textId="77777777" w:rsidR="00020897" w:rsidRDefault="00000000">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4ACB7813" w14:textId="77777777" w:rsidR="00020897" w:rsidRDefault="0000000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十五、潜在投标人或利害关系人对本招标公告及招标文件有异议的，</w:t>
      </w:r>
      <w:r>
        <w:rPr>
          <w:rFonts w:ascii="宋体" w:hAnsi="宋体"/>
          <w:color w:val="000000"/>
          <w:sz w:val="24"/>
          <w:szCs w:val="24"/>
        </w:rPr>
        <w:t>应当在投标截止时间10日前</w:t>
      </w:r>
      <w:r>
        <w:rPr>
          <w:rFonts w:ascii="宋体" w:hAnsi="宋体" w:hint="eastAsia"/>
          <w:color w:val="000000"/>
          <w:sz w:val="24"/>
          <w:szCs w:val="24"/>
        </w:rPr>
        <w:t>向招标人书面提出。</w:t>
      </w:r>
    </w:p>
    <w:p w14:paraId="7ACA5A53" w14:textId="77777777" w:rsidR="00020897" w:rsidRDefault="00000000">
      <w:pPr>
        <w:spacing w:line="360" w:lineRule="auto"/>
        <w:ind w:firstLineChars="200" w:firstLine="480"/>
        <w:rPr>
          <w:rFonts w:ascii="宋体"/>
          <w:sz w:val="24"/>
          <w:u w:val="single"/>
        </w:rPr>
      </w:pPr>
      <w:r>
        <w:rPr>
          <w:rFonts w:ascii="宋体" w:hAnsi="宋体" w:hint="eastAsia"/>
          <w:sz w:val="24"/>
        </w:rPr>
        <w:t>异议受理部门：</w:t>
      </w:r>
      <w:r>
        <w:rPr>
          <w:rFonts w:ascii="宋体" w:hAnsi="宋体" w:hint="eastAsia"/>
          <w:sz w:val="24"/>
          <w:u w:val="single"/>
        </w:rPr>
        <w:t>广州中医药大学第一附属医院</w:t>
      </w:r>
    </w:p>
    <w:p w14:paraId="3FF811CC" w14:textId="77777777" w:rsidR="00020897" w:rsidRDefault="00000000">
      <w:pPr>
        <w:spacing w:line="360" w:lineRule="auto"/>
        <w:ind w:firstLineChars="200" w:firstLine="480"/>
        <w:rPr>
          <w:rFonts w:ascii="宋体"/>
          <w:sz w:val="24"/>
          <w:u w:val="single"/>
        </w:rPr>
      </w:pPr>
      <w:r>
        <w:rPr>
          <w:rFonts w:ascii="宋体" w:hAnsi="宋体" w:hint="eastAsia"/>
          <w:sz w:val="24"/>
        </w:rPr>
        <w:t>异议受理电话：</w:t>
      </w:r>
      <w:r>
        <w:rPr>
          <w:rFonts w:ascii="宋体" w:hAnsi="宋体"/>
          <w:sz w:val="24"/>
          <w:u w:val="single"/>
        </w:rPr>
        <w:t>020-36585829</w:t>
      </w:r>
    </w:p>
    <w:p w14:paraId="2ACF8B77" w14:textId="77777777" w:rsidR="00020897" w:rsidRDefault="00000000">
      <w:pPr>
        <w:spacing w:line="360" w:lineRule="auto"/>
        <w:ind w:firstLineChars="200" w:firstLine="480"/>
        <w:rPr>
          <w:rFonts w:ascii="宋体"/>
          <w:sz w:val="24"/>
          <w:u w:val="single"/>
        </w:rPr>
      </w:pPr>
      <w:r>
        <w:rPr>
          <w:rFonts w:ascii="宋体" w:hAnsi="宋体" w:hint="eastAsia"/>
          <w:sz w:val="24"/>
        </w:rPr>
        <w:t>地址：</w:t>
      </w:r>
      <w:r>
        <w:rPr>
          <w:rFonts w:ascii="宋体" w:hAnsi="宋体" w:cs="宋体" w:hint="eastAsia"/>
          <w:sz w:val="24"/>
          <w:u w:val="single"/>
        </w:rPr>
        <w:t>广州市白云区机场路16号</w:t>
      </w:r>
    </w:p>
    <w:p w14:paraId="77260B3A"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注：潜在投标人或利害关系人可以通过线下或线上的形式提出异议。线上提出异议的，应通过交易平台提交，招标人也应通过交易平台</w:t>
      </w:r>
      <w:proofErr w:type="gramStart"/>
      <w:r>
        <w:rPr>
          <w:rFonts w:ascii="宋体" w:hAnsi="宋体" w:hint="eastAsia"/>
          <w:color w:val="000000"/>
          <w:sz w:val="24"/>
          <w:szCs w:val="24"/>
        </w:rPr>
        <w:t>答复线</w:t>
      </w:r>
      <w:proofErr w:type="gramEnd"/>
      <w:r>
        <w:rPr>
          <w:rFonts w:ascii="宋体" w:hAnsi="宋体" w:hint="eastAsia"/>
          <w:color w:val="000000"/>
          <w:sz w:val="24"/>
          <w:szCs w:val="24"/>
        </w:rPr>
        <w:t>上提出的异议。具体按照交易平台相关指南进行操作。</w:t>
      </w:r>
      <w:proofErr w:type="gramStart"/>
      <w:r>
        <w:rPr>
          <w:rFonts w:ascii="宋体" w:hAnsi="宋体" w:hint="eastAsia"/>
          <w:color w:val="000000"/>
          <w:sz w:val="24"/>
          <w:szCs w:val="24"/>
        </w:rPr>
        <w:t>作出</w:t>
      </w:r>
      <w:proofErr w:type="gramEnd"/>
      <w:r>
        <w:rPr>
          <w:rFonts w:ascii="宋体" w:hAnsi="宋体" w:hint="eastAsia"/>
          <w:color w:val="000000"/>
          <w:sz w:val="24"/>
          <w:szCs w:val="24"/>
        </w:rPr>
        <w:t>答复前，应当暂停招标投标活动。</w:t>
      </w:r>
    </w:p>
    <w:p w14:paraId="0989965A" w14:textId="77777777" w:rsidR="00020897" w:rsidRDefault="00000000">
      <w:pPr>
        <w:wordWrap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十六、本公告在广州交易集团有限公司（广州公共资源交易中心）网（网址：http://www.gzggzy.cn）、广东省招标投标监管网（网址：</w:t>
      </w:r>
      <w:r>
        <w:rPr>
          <w:rFonts w:ascii="宋体" w:hAnsi="宋体"/>
          <w:color w:val="000000"/>
          <w:sz w:val="24"/>
          <w:szCs w:val="24"/>
        </w:rPr>
        <w:t>http://zbtb.gd.gov.cn/</w:t>
      </w:r>
      <w:r>
        <w:rPr>
          <w:rFonts w:ascii="宋体" w:hAnsi="宋体" w:hint="eastAsia"/>
          <w:color w:val="000000"/>
          <w:sz w:val="24"/>
          <w:szCs w:val="24"/>
        </w:rPr>
        <w:t>）和中国招标投标公共服务平台（网址：http://www.cebpubservice.com/）发布，本公告的修改、补充，</w:t>
      </w:r>
      <w:r>
        <w:rPr>
          <w:rFonts w:ascii="宋体" w:hAnsi="宋体" w:hint="eastAsia"/>
          <w:b/>
          <w:bCs/>
          <w:color w:val="000000"/>
          <w:sz w:val="24"/>
          <w:szCs w:val="24"/>
        </w:rPr>
        <w:t>在广州交易集团有限公司（广州公共资源交易中心）</w:t>
      </w:r>
      <w:proofErr w:type="gramStart"/>
      <w:r>
        <w:rPr>
          <w:rFonts w:ascii="宋体" w:hAnsi="宋体" w:hint="eastAsia"/>
          <w:b/>
          <w:bCs/>
          <w:color w:val="000000"/>
          <w:sz w:val="24"/>
          <w:szCs w:val="24"/>
        </w:rPr>
        <w:t>官网发布</w:t>
      </w:r>
      <w:proofErr w:type="gramEnd"/>
      <w:r>
        <w:rPr>
          <w:rFonts w:ascii="宋体" w:hAnsi="宋体" w:hint="eastAsia"/>
          <w:b/>
          <w:bCs/>
          <w:color w:val="000000"/>
          <w:sz w:val="24"/>
          <w:szCs w:val="24"/>
        </w:rPr>
        <w:t>。</w:t>
      </w:r>
    </w:p>
    <w:p w14:paraId="7E59ABEB"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十七、本招标公告及招标文件使用GZZB2018-3招标文件范本。本公告与范本内容不同之处均以下划线标明，所有标明下划线部分属于本公告的组成部分，同其他部分具有同样的效力。</w:t>
      </w:r>
    </w:p>
    <w:p w14:paraId="51256389"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ascii="宋体" w:hAnsi="宋体" w:hint="eastAsia"/>
          <w:b/>
          <w:bCs/>
          <w:color w:val="000000"/>
          <w:sz w:val="24"/>
          <w:szCs w:val="24"/>
        </w:rPr>
        <w:t>招标人应综合考虑节假日因素，合理确定投标人编制投标文件所需要的时间，如遇春节、五一、十一等长假，建议招标人结合项目特点和实际需要适当</w:t>
      </w:r>
      <w:proofErr w:type="gramStart"/>
      <w:r>
        <w:rPr>
          <w:rFonts w:ascii="宋体" w:hAnsi="宋体" w:hint="eastAsia"/>
          <w:b/>
          <w:bCs/>
          <w:color w:val="000000"/>
          <w:sz w:val="24"/>
          <w:szCs w:val="24"/>
        </w:rPr>
        <w:t>延长备标期</w:t>
      </w:r>
      <w:proofErr w:type="gramEnd"/>
      <w:r>
        <w:rPr>
          <w:rFonts w:ascii="宋体" w:hAnsi="宋体" w:hint="eastAsia"/>
          <w:b/>
          <w:bCs/>
          <w:color w:val="000000"/>
          <w:sz w:val="24"/>
          <w:szCs w:val="24"/>
        </w:rPr>
        <w:t>。</w:t>
      </w:r>
    </w:p>
    <w:p w14:paraId="226860B4"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十九、《投诉处理决定书》和《行政处理决定书》在广州市住房和城乡建设局网站上公布的，视为送达其他与决定书有关的当事人。</w:t>
      </w:r>
    </w:p>
    <w:p w14:paraId="19529C61"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特别提示：投标人在本项目招标人的工程项目中存在下列行为的，将被拒绝</w:t>
      </w:r>
      <w:r>
        <w:rPr>
          <w:rFonts w:ascii="宋体" w:hAnsi="宋体" w:hint="eastAsia"/>
          <w:color w:val="000000"/>
          <w:sz w:val="24"/>
          <w:szCs w:val="24"/>
          <w:u w:val="single"/>
        </w:rPr>
        <w:t>一年内</w:t>
      </w:r>
      <w:r>
        <w:rPr>
          <w:rFonts w:ascii="宋体" w:hAnsi="宋体" w:hint="eastAsia"/>
          <w:color w:val="000000"/>
          <w:sz w:val="24"/>
          <w:szCs w:val="24"/>
        </w:rPr>
        <w:t>参与招标人后续工程投标。（注：拒绝投标时限由招标人</w:t>
      </w:r>
      <w:proofErr w:type="gramStart"/>
      <w:r>
        <w:rPr>
          <w:rFonts w:ascii="宋体" w:hAnsi="宋体" w:hint="eastAsia"/>
          <w:color w:val="000000"/>
          <w:sz w:val="24"/>
          <w:szCs w:val="24"/>
        </w:rPr>
        <w:t>视严重</w:t>
      </w:r>
      <w:proofErr w:type="gramEnd"/>
      <w:r>
        <w:rPr>
          <w:rFonts w:ascii="宋体" w:hAnsi="宋体" w:hint="eastAsia"/>
          <w:color w:val="000000"/>
          <w:sz w:val="24"/>
          <w:szCs w:val="24"/>
        </w:rPr>
        <w:t>程度确定，最低三个月起，自招标人发出通知之日起计）：</w:t>
      </w:r>
    </w:p>
    <w:p w14:paraId="1145F78E"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lastRenderedPageBreak/>
        <w:t>1.将中标工程转包或者违法分包的；</w:t>
      </w:r>
    </w:p>
    <w:p w14:paraId="4436AC8C"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2.在中标工程中不执行质量、安全生产相关规定的，造成质量或安全事故的；</w:t>
      </w:r>
    </w:p>
    <w:p w14:paraId="008645EA"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3.出让投标资格的；</w:t>
      </w:r>
    </w:p>
    <w:p w14:paraId="3A34C753"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4.存在围标或串标情形的；</w:t>
      </w:r>
    </w:p>
    <w:p w14:paraId="15CF802A"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5.在投标文件中提供虚假材料的；</w:t>
      </w:r>
    </w:p>
    <w:p w14:paraId="5474955C"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6.存在少放、不放业绩、奖项等客观评审资料，减少自身竞争力情形的；</w:t>
      </w:r>
    </w:p>
    <w:p w14:paraId="1792DCEA"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7.存在行贿情形的；</w:t>
      </w:r>
    </w:p>
    <w:p w14:paraId="7831C576"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8.拖欠农民工工资的；</w:t>
      </w:r>
    </w:p>
    <w:p w14:paraId="28713282"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9.未按照国家、省、市有关建筑施工实名制管理和工人工资支付分账管理的规定执行，被行政监管部门处罚的。</w:t>
      </w:r>
    </w:p>
    <w:p w14:paraId="19AB7BC5"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10.中标人在项目实施过程中选取的专业分包单位或劳务企业或劳务班组长与投标时不一致的（如有）；</w:t>
      </w:r>
    </w:p>
    <w:p w14:paraId="43B6B477"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11.</w:t>
      </w:r>
      <w:r>
        <w:rPr>
          <w:rFonts w:hint="eastAsia"/>
        </w:rPr>
        <w:t xml:space="preserve"> </w:t>
      </w:r>
      <w:r>
        <w:rPr>
          <w:rFonts w:ascii="宋体" w:hAnsi="宋体" w:hint="eastAsia"/>
          <w:color w:val="000000"/>
          <w:sz w:val="24"/>
          <w:szCs w:val="24"/>
        </w:rPr>
        <w:t>本项目投标时拟派的专职安全员在其他项目中有任职且在本项目开工前未完成更换确保专职安全员只在本项目上任职的;</w:t>
      </w:r>
    </w:p>
    <w:p w14:paraId="62B80689" w14:textId="77777777" w:rsidR="00020897" w:rsidRDefault="0000000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12.存在因过错行为被生效法律文书认定承担违约或侵权责任的。</w:t>
      </w:r>
    </w:p>
    <w:p w14:paraId="48DFAB08" w14:textId="77777777" w:rsidR="00020897" w:rsidRDefault="00000000">
      <w:pPr>
        <w:spacing w:line="360" w:lineRule="auto"/>
        <w:ind w:firstLineChars="200" w:firstLine="480"/>
        <w:jc w:val="right"/>
        <w:rPr>
          <w:rFonts w:ascii="宋体" w:hAnsi="宋体" w:hint="eastAsia"/>
          <w:color w:val="000000"/>
          <w:sz w:val="24"/>
          <w:szCs w:val="24"/>
        </w:rPr>
      </w:pPr>
      <w:r>
        <w:rPr>
          <w:rFonts w:ascii="宋体" w:hAnsi="宋体" w:cs="宋体" w:hint="eastAsia"/>
          <w:color w:val="000000"/>
          <w:kern w:val="0"/>
          <w:sz w:val="24"/>
          <w:szCs w:val="24"/>
        </w:rPr>
        <w:t xml:space="preserve">招标人:广州中医药大学第一附属医院 </w:t>
      </w:r>
    </w:p>
    <w:p w14:paraId="47B13603" w14:textId="77777777" w:rsidR="00020897" w:rsidRDefault="00000000">
      <w:pPr>
        <w:spacing w:line="360" w:lineRule="auto"/>
        <w:ind w:firstLineChars="200" w:firstLine="480"/>
        <w:jc w:val="right"/>
        <w:rPr>
          <w:rFonts w:ascii="宋体" w:hAnsi="宋体" w:cs="宋体" w:hint="eastAsia"/>
          <w:color w:val="000000"/>
          <w:sz w:val="24"/>
          <w:szCs w:val="24"/>
        </w:rPr>
      </w:pPr>
      <w:r>
        <w:rPr>
          <w:rFonts w:ascii="宋体" w:hAnsi="宋体" w:cs="宋体" w:hint="eastAsia"/>
          <w:color w:val="000000"/>
          <w:kern w:val="0"/>
          <w:sz w:val="24"/>
          <w:szCs w:val="24"/>
        </w:rPr>
        <w:t>招标代理:</w:t>
      </w:r>
      <w:r>
        <w:rPr>
          <w:rFonts w:ascii="宋体" w:hAnsi="宋体" w:hint="eastAsia"/>
          <w:sz w:val="24"/>
          <w:szCs w:val="24"/>
        </w:rPr>
        <w:t xml:space="preserve"> </w:t>
      </w:r>
      <w:r>
        <w:rPr>
          <w:rFonts w:ascii="宋体" w:hAnsi="宋体" w:cs="宋体" w:hint="eastAsia"/>
          <w:color w:val="000000"/>
          <w:kern w:val="0"/>
          <w:sz w:val="24"/>
          <w:szCs w:val="24"/>
        </w:rPr>
        <w:t>采联国际招标采购集团有限公司</w:t>
      </w:r>
    </w:p>
    <w:p w14:paraId="7471DE57" w14:textId="77777777" w:rsidR="00020897" w:rsidRDefault="00000000">
      <w:pPr>
        <w:spacing w:line="360" w:lineRule="auto"/>
        <w:ind w:firstLineChars="200" w:firstLine="480"/>
        <w:jc w:val="right"/>
        <w:rPr>
          <w:rFonts w:ascii="宋体" w:hAnsi="宋体" w:cs="宋体" w:hint="eastAsia"/>
          <w:color w:val="000000"/>
          <w:sz w:val="24"/>
          <w:szCs w:val="24"/>
        </w:rPr>
      </w:pPr>
      <w:r>
        <w:rPr>
          <w:rFonts w:ascii="宋体" w:hAnsi="宋体" w:hint="eastAsia"/>
          <w:color w:val="000000"/>
          <w:sz w:val="24"/>
          <w:szCs w:val="24"/>
          <w:u w:val="single"/>
        </w:rPr>
        <w:t>2025</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14:paraId="4F6B93DC" w14:textId="77777777" w:rsidR="00020897" w:rsidRDefault="00000000">
      <w:pPr>
        <w:spacing w:line="360" w:lineRule="auto"/>
        <w:rPr>
          <w:b/>
          <w:color w:val="000000"/>
          <w:sz w:val="44"/>
        </w:rPr>
      </w:pPr>
      <w:r>
        <w:rPr>
          <w:color w:val="000000"/>
        </w:rPr>
        <w:br w:type="page"/>
      </w:r>
      <w:r>
        <w:rPr>
          <w:rFonts w:ascii="宋体" w:hAnsi="宋体" w:hint="eastAsia"/>
          <w:color w:val="000000"/>
          <w:sz w:val="24"/>
        </w:rPr>
        <w:lastRenderedPageBreak/>
        <w:t>附件一：</w:t>
      </w:r>
    </w:p>
    <w:p w14:paraId="6D143A42" w14:textId="77777777" w:rsidR="00020897" w:rsidRDefault="00000000">
      <w:pPr>
        <w:spacing w:line="360" w:lineRule="auto"/>
        <w:jc w:val="center"/>
        <w:rPr>
          <w:b/>
          <w:color w:val="000000"/>
          <w:sz w:val="40"/>
          <w:szCs w:val="44"/>
        </w:rPr>
      </w:pPr>
      <w:r>
        <w:rPr>
          <w:rFonts w:hint="eastAsia"/>
          <w:b/>
          <w:color w:val="000000"/>
          <w:kern w:val="0"/>
          <w:sz w:val="40"/>
          <w:szCs w:val="44"/>
        </w:rPr>
        <w:t>投标人</w:t>
      </w:r>
      <w:r>
        <w:rPr>
          <w:rFonts w:hint="eastAsia"/>
          <w:b/>
          <w:color w:val="000000"/>
          <w:sz w:val="40"/>
          <w:szCs w:val="44"/>
        </w:rPr>
        <w:t>声明</w:t>
      </w:r>
    </w:p>
    <w:p w14:paraId="3C0BDFED" w14:textId="77777777" w:rsidR="00020897" w:rsidRDefault="00020897">
      <w:pPr>
        <w:spacing w:line="360" w:lineRule="auto"/>
        <w:rPr>
          <w:rFonts w:ascii="宋体" w:hAnsi="宋体" w:hint="eastAsia"/>
          <w:color w:val="000000"/>
          <w:szCs w:val="21"/>
        </w:rPr>
      </w:pPr>
    </w:p>
    <w:p w14:paraId="2E9A5AF2" w14:textId="77777777" w:rsidR="00020897" w:rsidRDefault="00000000">
      <w:pPr>
        <w:spacing w:line="360" w:lineRule="auto"/>
        <w:rPr>
          <w:rFonts w:ascii="宋体" w:hAnsi="宋体" w:hint="eastAsia"/>
          <w:color w:val="000000"/>
          <w:szCs w:val="21"/>
        </w:rPr>
      </w:pPr>
      <w:r>
        <w:rPr>
          <w:rFonts w:ascii="宋体" w:hAnsi="宋体" w:hint="eastAsia"/>
          <w:color w:val="000000"/>
          <w:szCs w:val="21"/>
        </w:rPr>
        <w:t>广州市住房和城乡建设局、本招标项目招标人及招标监管机构：</w:t>
      </w:r>
    </w:p>
    <w:p w14:paraId="729FB334"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本公司就参加</w:t>
      </w:r>
      <w:r>
        <w:rPr>
          <w:rFonts w:ascii="宋体" w:hAnsi="宋体"/>
          <w:color w:val="000000"/>
          <w:szCs w:val="21"/>
          <w:u w:val="single"/>
        </w:rPr>
        <w:t xml:space="preserve">                        </w:t>
      </w:r>
      <w:r>
        <w:rPr>
          <w:rFonts w:ascii="宋体" w:hAnsi="宋体" w:hint="eastAsia"/>
          <w:color w:val="000000"/>
          <w:szCs w:val="21"/>
        </w:rPr>
        <w:t>投标工作，</w:t>
      </w:r>
      <w:proofErr w:type="gramStart"/>
      <w:r>
        <w:rPr>
          <w:rFonts w:ascii="宋体" w:hAnsi="宋体" w:hint="eastAsia"/>
          <w:color w:val="000000"/>
          <w:szCs w:val="21"/>
        </w:rPr>
        <w:t>作出</w:t>
      </w:r>
      <w:proofErr w:type="gramEnd"/>
      <w:r>
        <w:rPr>
          <w:rFonts w:ascii="宋体" w:hAnsi="宋体" w:hint="eastAsia"/>
          <w:color w:val="000000"/>
          <w:szCs w:val="21"/>
        </w:rPr>
        <w:t>郑重声明：</w:t>
      </w:r>
    </w:p>
    <w:p w14:paraId="73AAC20E"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一、本公司保证投标文件及其后提供的一切材料都是真实的。如我司成为本项目中标候选人，我司同意并授权招标人将我司投标文件商务部分的人员、业绩、奖项等资料进行公开。</w:t>
      </w:r>
    </w:p>
    <w:p w14:paraId="78E39023"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二、本公司承诺遵循公平、公正、公开、诚实信用原则，在本项目投标中诚信投标，在本项目投标中</w:t>
      </w:r>
      <w:proofErr w:type="gramStart"/>
      <w:r>
        <w:rPr>
          <w:rFonts w:ascii="宋体" w:hAnsi="宋体" w:hint="eastAsia"/>
          <w:color w:val="000000"/>
          <w:szCs w:val="21"/>
        </w:rPr>
        <w:t>不</w:t>
      </w:r>
      <w:proofErr w:type="gramEnd"/>
      <w:r>
        <w:rPr>
          <w:rFonts w:ascii="宋体" w:hAnsi="宋体" w:hint="eastAsia"/>
          <w:color w:val="000000"/>
          <w:szCs w:val="21"/>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D1D9510"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三、本公司不存在下列情形之一：</w:t>
      </w:r>
    </w:p>
    <w:p w14:paraId="02EC5484"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（一）为招标人不具有独立法人资格的附属机构（单位）；</w:t>
      </w:r>
    </w:p>
    <w:p w14:paraId="3F730D4A"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（二）为本标段前期准备提供设计或咨询服务或者与本项目设计人或提供咨询服务的机构存在附属关系的；</w:t>
      </w:r>
    </w:p>
    <w:p w14:paraId="3BD1B8B6"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（三）为本标段监理人或者与本标段监理人存在隶属关系或者其他利害关系；</w:t>
      </w:r>
    </w:p>
    <w:p w14:paraId="77A7ED03"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（四）为本标段的代建人；</w:t>
      </w:r>
    </w:p>
    <w:p w14:paraId="003C9690"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（五）为本标段提供招标代理服务的；</w:t>
      </w:r>
    </w:p>
    <w:p w14:paraId="2F68B934"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（六）与本标段的监理人或代建人或招标代理机构同为一个法定代表人的；</w:t>
      </w:r>
    </w:p>
    <w:p w14:paraId="5F95BDC8"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（七）与本标段的监理人或代建人或招标代理机构互相控股或参股的；</w:t>
      </w:r>
    </w:p>
    <w:p w14:paraId="0E9E8B3C"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（八）与本标段的监理人或代建人或招标代理机构相互任职或工作的；</w:t>
      </w:r>
    </w:p>
    <w:p w14:paraId="73502DA6"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（九）与本标段的检测机构有隶属关系或者其他利害关系；</w:t>
      </w:r>
    </w:p>
    <w:p w14:paraId="65F423A0"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 xml:space="preserve">（十）与招标人存在利害关系且可能影响招标公正性； </w:t>
      </w:r>
    </w:p>
    <w:p w14:paraId="6207A7BC"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（十一）被依法暂停或取消投标资格的；（</w:t>
      </w:r>
      <w:r>
        <w:rPr>
          <w:rFonts w:ascii="宋体" w:hAnsi="宋体" w:hint="eastAsia"/>
          <w:color w:val="000000"/>
          <w:szCs w:val="21"/>
          <w:lang w:val="zh-CN"/>
        </w:rPr>
        <w:t>本项事实应当以根据《中华人民共和国行政处罚法》依法</w:t>
      </w:r>
      <w:proofErr w:type="gramStart"/>
      <w:r>
        <w:rPr>
          <w:rFonts w:ascii="宋体" w:hAnsi="宋体" w:hint="eastAsia"/>
          <w:color w:val="000000"/>
          <w:szCs w:val="21"/>
          <w:lang w:val="zh-CN"/>
        </w:rPr>
        <w:t>作出</w:t>
      </w:r>
      <w:proofErr w:type="gramEnd"/>
      <w:r>
        <w:rPr>
          <w:rFonts w:ascii="宋体" w:hAnsi="宋体" w:hint="eastAsia"/>
          <w:color w:val="000000"/>
          <w:szCs w:val="21"/>
          <w:lang w:val="zh-CN"/>
        </w:rPr>
        <w:t>并已经生效的行政处罚决定为认定依据。行政处罚决定中已经明确的暂停或取消投标资格的区域范围不包含本标段建设地点的，不受该项规定限制</w:t>
      </w:r>
      <w:r>
        <w:rPr>
          <w:rFonts w:ascii="宋体" w:hAnsi="宋体" w:hint="eastAsia"/>
          <w:color w:val="000000"/>
          <w:szCs w:val="21"/>
        </w:rPr>
        <w:t xml:space="preserve">） </w:t>
      </w:r>
    </w:p>
    <w:p w14:paraId="5ABAC5BD"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（十二）被责令停产停业、暂扣或者吊销许可证、暂扣或者吊销执照的（</w:t>
      </w:r>
      <w:r>
        <w:rPr>
          <w:rFonts w:ascii="宋体" w:hAnsi="宋体" w:hint="eastAsia"/>
          <w:color w:val="000000"/>
          <w:szCs w:val="21"/>
          <w:lang w:val="zh-CN"/>
        </w:rPr>
        <w:t>本项事实应当以根据《中华人民共和国行政处罚法》依法</w:t>
      </w:r>
      <w:proofErr w:type="gramStart"/>
      <w:r>
        <w:rPr>
          <w:rFonts w:ascii="宋体" w:hAnsi="宋体" w:hint="eastAsia"/>
          <w:color w:val="000000"/>
          <w:szCs w:val="21"/>
          <w:lang w:val="zh-CN"/>
        </w:rPr>
        <w:t>作出</w:t>
      </w:r>
      <w:proofErr w:type="gramEnd"/>
      <w:r>
        <w:rPr>
          <w:rFonts w:ascii="宋体" w:hAnsi="宋体" w:hint="eastAsia"/>
          <w:color w:val="000000"/>
          <w:szCs w:val="21"/>
          <w:lang w:val="zh-CN"/>
        </w:rPr>
        <w:t>并已经生效的行政处罚决定为认定依据。</w:t>
      </w:r>
      <w:r>
        <w:rPr>
          <w:rFonts w:ascii="宋体" w:hAnsi="宋体" w:hint="eastAsia"/>
          <w:color w:val="000000"/>
          <w:szCs w:val="21"/>
        </w:rPr>
        <w:t>）；</w:t>
      </w:r>
    </w:p>
    <w:p w14:paraId="4A40D9D2"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（十三）进入清算程序，或被宣布破产，或其他丧失履约能力的情形；</w:t>
      </w:r>
    </w:p>
    <w:p w14:paraId="34F1384A"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lastRenderedPageBreak/>
        <w:t>（十四）在最近三年内有严重违约或重大工程质量问题的；（</w:t>
      </w:r>
      <w:r>
        <w:rPr>
          <w:rFonts w:ascii="宋体" w:hAnsi="宋体" w:hint="eastAsia"/>
          <w:color w:val="000000"/>
          <w:szCs w:val="21"/>
          <w:lang w:val="zh-CN"/>
        </w:rPr>
        <w:t>“严重违约”事实应当以</w:t>
      </w:r>
      <w:r>
        <w:rPr>
          <w:rFonts w:ascii="宋体" w:hAnsi="宋体" w:hint="eastAsia"/>
          <w:color w:val="000000"/>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509310C"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（十五）法律法规规定的其他情形。</w:t>
      </w:r>
    </w:p>
    <w:p w14:paraId="231CB159"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四、本公司保证：本项目拟派的项目负责人投标截止时没有在其他在建项目中</w:t>
      </w:r>
      <w:proofErr w:type="gramStart"/>
      <w:r>
        <w:rPr>
          <w:rFonts w:ascii="宋体" w:hAnsi="宋体" w:hint="eastAsia"/>
          <w:color w:val="000000"/>
          <w:szCs w:val="21"/>
        </w:rPr>
        <w:t>任施工</w:t>
      </w:r>
      <w:proofErr w:type="gramEnd"/>
      <w:r>
        <w:rPr>
          <w:rFonts w:ascii="宋体" w:hAnsi="宋体" w:hint="eastAsia"/>
          <w:color w:val="000000"/>
          <w:szCs w:val="21"/>
        </w:rPr>
        <w:t>单位项目负责人。</w:t>
      </w:r>
    </w:p>
    <w:p w14:paraId="6CAB5BBE"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04EB85AF"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A742F36"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七、本公司承诺，中标后</w:t>
      </w:r>
      <w:proofErr w:type="gramStart"/>
      <w:r>
        <w:rPr>
          <w:rFonts w:ascii="宋体" w:hAnsi="宋体" w:hint="eastAsia"/>
          <w:color w:val="000000"/>
          <w:szCs w:val="21"/>
        </w:rPr>
        <w:t>不</w:t>
      </w:r>
      <w:proofErr w:type="gramEnd"/>
      <w:r>
        <w:rPr>
          <w:rFonts w:ascii="宋体" w:hAnsi="宋体" w:hint="eastAsia"/>
          <w:color w:val="000000"/>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6442400"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hAnsi="宋体" w:hint="eastAsia"/>
          <w:color w:val="000000"/>
          <w:szCs w:val="21"/>
        </w:rPr>
        <w:t>规</w:t>
      </w:r>
      <w:proofErr w:type="gramEnd"/>
      <w:r>
        <w:rPr>
          <w:rFonts w:ascii="宋体" w:hAnsi="宋体" w:hint="eastAsia"/>
          <w:color w:val="000000"/>
          <w:szCs w:val="21"/>
        </w:rPr>
        <w:t>字〔2020〕18号）、《广州市建设领域工人工资支付分账管理实施细则》（穗建</w:t>
      </w:r>
      <w:proofErr w:type="gramStart"/>
      <w:r>
        <w:rPr>
          <w:rFonts w:ascii="宋体" w:hAnsi="宋体" w:hint="eastAsia"/>
          <w:color w:val="000000"/>
          <w:szCs w:val="21"/>
        </w:rPr>
        <w:t>规</w:t>
      </w:r>
      <w:proofErr w:type="gramEnd"/>
      <w:r>
        <w:rPr>
          <w:rFonts w:ascii="宋体" w:hAnsi="宋体" w:hint="eastAsia"/>
          <w:color w:val="000000"/>
          <w:szCs w:val="21"/>
        </w:rPr>
        <w:t>字〔2020〕37号）、《关于印发广州市房屋建筑及市政工程实名制和工资支付分账平台化管理工作方案的通知》（</w:t>
      </w:r>
      <w:proofErr w:type="gramStart"/>
      <w:r>
        <w:rPr>
          <w:rFonts w:ascii="宋体" w:hAnsi="宋体" w:hint="eastAsia"/>
          <w:color w:val="000000"/>
          <w:szCs w:val="21"/>
        </w:rPr>
        <w:t>穗建筑</w:t>
      </w:r>
      <w:proofErr w:type="gramEnd"/>
      <w:r>
        <w:rPr>
          <w:rFonts w:ascii="宋体" w:hAnsi="宋体" w:hint="eastAsia"/>
          <w:color w:val="000000"/>
          <w:szCs w:val="21"/>
        </w:rPr>
        <w:t>〔2018〕183号）、《广州市住房和城乡建设委员会关于转发&lt;广东省住房和城乡建设厅关于房屋建筑和市政基础设施工程用工实名管理暂行办法&gt;的通知》（</w:t>
      </w:r>
      <w:proofErr w:type="gramStart"/>
      <w:r>
        <w:rPr>
          <w:rFonts w:ascii="宋体" w:hAnsi="宋体" w:hint="eastAsia"/>
          <w:color w:val="000000"/>
          <w:szCs w:val="21"/>
        </w:rPr>
        <w:t>穗建筑</w:t>
      </w:r>
      <w:proofErr w:type="gramEnd"/>
      <w:r>
        <w:rPr>
          <w:rFonts w:ascii="宋体" w:hAnsi="宋体" w:hint="eastAsia"/>
          <w:color w:val="000000"/>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F25F7BA"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九、与本公司单位负责人为同一人或者与本公司存在控股、管理关系的其他单位包括：</w:t>
      </w:r>
      <w:r>
        <w:rPr>
          <w:rFonts w:ascii="宋体" w:hAnsi="宋体" w:hint="eastAsia"/>
          <w:color w:val="000000"/>
          <w:szCs w:val="21"/>
          <w:u w:val="single"/>
        </w:rPr>
        <w:t xml:space="preserve">         </w:t>
      </w:r>
      <w:r>
        <w:rPr>
          <w:rFonts w:ascii="宋体" w:hAnsi="宋体" w:hint="eastAsia"/>
          <w:color w:val="000000"/>
          <w:szCs w:val="21"/>
        </w:rPr>
        <w:t>。（注：本条由投标人如实填写，如有，应列出全部满足招标公告资质要求的相关单位的名称；如无，则填写</w:t>
      </w:r>
      <w:r>
        <w:rPr>
          <w:rFonts w:ascii="宋体" w:hAnsi="宋体" w:hint="eastAsia"/>
          <w:color w:val="000000"/>
          <w:szCs w:val="21"/>
        </w:rPr>
        <w:lastRenderedPageBreak/>
        <w:t>“无”。）</w:t>
      </w:r>
    </w:p>
    <w:p w14:paraId="1E9D91B5"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十、本公司拟委派专职安全员兼任本工程的工地余泥渣土运输与排放管理员，严格遵守建设工程余泥渣土运输与排放管理制度，执行“</w:t>
      </w:r>
      <w:proofErr w:type="gramStart"/>
      <w:r>
        <w:rPr>
          <w:rFonts w:ascii="宋体" w:hAnsi="宋体" w:hint="eastAsia"/>
          <w:color w:val="000000"/>
          <w:szCs w:val="21"/>
        </w:rPr>
        <w:t>一</w:t>
      </w:r>
      <w:proofErr w:type="gramEnd"/>
      <w:r>
        <w:rPr>
          <w:rFonts w:ascii="宋体" w:hAnsi="宋体" w:hint="eastAsia"/>
          <w:color w:val="000000"/>
          <w:szCs w:val="21"/>
        </w:rPr>
        <w:t>不准进、三不准出”规定，选择合法的余泥渣土运输单位及排放点。</w:t>
      </w:r>
    </w:p>
    <w:p w14:paraId="472DBF9F"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十一、本公司承诺，中标后将按招标人要求，积极响应广州市关于投身“百千万工程”的号召，主动参与建筑业结对帮扶。</w:t>
      </w:r>
    </w:p>
    <w:p w14:paraId="734EF34E"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6D8DCB7"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十三、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898292E" w14:textId="77777777" w:rsidR="00020897" w:rsidRDefault="00000000">
      <w:pPr>
        <w:spacing w:line="360" w:lineRule="auto"/>
        <w:ind w:firstLineChars="200" w:firstLine="420"/>
        <w:rPr>
          <w:rFonts w:ascii="宋体" w:hAnsi="宋体" w:hint="eastAsia"/>
          <w:color w:val="000000"/>
          <w:szCs w:val="21"/>
        </w:rPr>
      </w:pPr>
      <w:r>
        <w:rPr>
          <w:rFonts w:ascii="宋体" w:hAnsi="宋体" w:hint="eastAsia"/>
          <w:color w:val="000000"/>
          <w:szCs w:val="21"/>
        </w:rPr>
        <w:t>特此声明</w:t>
      </w:r>
    </w:p>
    <w:p w14:paraId="4070953D" w14:textId="77777777" w:rsidR="00020897" w:rsidRDefault="00000000">
      <w:pPr>
        <w:spacing w:line="360" w:lineRule="auto"/>
        <w:ind w:left="629" w:right="1449"/>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p>
    <w:p w14:paraId="3A1A2299" w14:textId="77777777" w:rsidR="00020897" w:rsidRDefault="00000000">
      <w:pPr>
        <w:spacing w:line="360" w:lineRule="auto"/>
        <w:ind w:right="1449" w:firstLineChars="1485" w:firstLine="3118"/>
        <w:rPr>
          <w:rFonts w:ascii="宋体" w:hAnsi="宋体" w:hint="eastAsia"/>
          <w:color w:val="000000"/>
          <w:szCs w:val="21"/>
        </w:rPr>
      </w:pPr>
      <w:r>
        <w:rPr>
          <w:rFonts w:ascii="宋体" w:hAnsi="宋体" w:hint="eastAsia"/>
          <w:color w:val="000000"/>
          <w:szCs w:val="21"/>
        </w:rPr>
        <w:t>声明企业：</w:t>
      </w:r>
    </w:p>
    <w:p w14:paraId="17AE0E78" w14:textId="77777777" w:rsidR="00020897" w:rsidRDefault="00000000">
      <w:pPr>
        <w:spacing w:line="360" w:lineRule="auto"/>
        <w:ind w:right="1179"/>
        <w:rPr>
          <w:rFonts w:ascii="宋体" w:hAnsi="宋体" w:hint="eastAsia"/>
          <w:color w:val="000000"/>
          <w:szCs w:val="21"/>
        </w:rPr>
      </w:pPr>
      <w:r>
        <w:rPr>
          <w:rFonts w:ascii="宋体" w:hAnsi="宋体" w:hint="eastAsia"/>
          <w:color w:val="000000"/>
          <w:szCs w:val="21"/>
        </w:rPr>
        <w:t xml:space="preserve">                             项目负责人签字:</w:t>
      </w:r>
    </w:p>
    <w:p w14:paraId="0B6DBEA1" w14:textId="77777777" w:rsidR="00020897" w:rsidRDefault="00000000">
      <w:pPr>
        <w:spacing w:line="360" w:lineRule="auto"/>
        <w:ind w:right="879" w:firstLineChars="900" w:firstLine="1890"/>
        <w:jc w:val="left"/>
        <w:rPr>
          <w:rFonts w:ascii="宋体" w:hAnsi="宋体" w:hint="eastAsia"/>
          <w:color w:val="000000"/>
          <w:szCs w:val="21"/>
        </w:rPr>
      </w:pPr>
      <w:r>
        <w:rPr>
          <w:rFonts w:ascii="宋体" w:hAnsi="宋体" w:hint="eastAsia"/>
          <w:color w:val="000000"/>
          <w:szCs w:val="21"/>
        </w:rPr>
        <w:t xml:space="preserve">           技术负责人签字：</w:t>
      </w:r>
    </w:p>
    <w:p w14:paraId="0C36E056" w14:textId="77777777" w:rsidR="00020897" w:rsidRDefault="00000000">
      <w:pPr>
        <w:spacing w:line="360" w:lineRule="auto"/>
        <w:ind w:right="879" w:firstLineChars="900" w:firstLine="1890"/>
        <w:jc w:val="right"/>
        <w:rPr>
          <w:rFonts w:ascii="宋体" w:hAnsi="宋体" w:hint="eastAsia"/>
          <w:color w:val="000000"/>
          <w:szCs w:val="21"/>
        </w:rPr>
      </w:pP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p w14:paraId="3048FF69" w14:textId="77777777" w:rsidR="00020897" w:rsidRDefault="00000000">
      <w:pPr>
        <w:spacing w:line="360" w:lineRule="auto"/>
        <w:rPr>
          <w:rFonts w:ascii="宋体"/>
          <w:color w:val="000000"/>
          <w:szCs w:val="21"/>
        </w:rPr>
      </w:pPr>
      <w:r>
        <w:rPr>
          <w:rFonts w:ascii="宋体" w:hAnsi="宋体" w:hint="eastAsia"/>
          <w:color w:val="000000"/>
          <w:szCs w:val="21"/>
        </w:rPr>
        <w:t xml:space="preserve">                                                       </w:t>
      </w:r>
    </w:p>
    <w:p w14:paraId="7B7B3383" w14:textId="77777777" w:rsidR="00020897" w:rsidRDefault="00000000">
      <w:pPr>
        <w:widowControl/>
        <w:snapToGrid w:val="0"/>
        <w:spacing w:line="360" w:lineRule="auto"/>
        <w:ind w:right="102"/>
        <w:jc w:val="left"/>
        <w:rPr>
          <w:rFonts w:ascii="宋体" w:hAnsi="宋体" w:hint="eastAsia"/>
          <w:color w:val="000000"/>
          <w:szCs w:val="21"/>
        </w:rPr>
      </w:pPr>
      <w:r>
        <w:rPr>
          <w:rFonts w:ascii="宋体" w:hAnsi="宋体" w:hint="eastAsia"/>
          <w:color w:val="000000"/>
          <w:szCs w:val="21"/>
        </w:rPr>
        <w:t>注：招标人应当要求投标人的项目负责人和技术负责人签字。</w:t>
      </w:r>
    </w:p>
    <w:p w14:paraId="407416A9" w14:textId="77777777" w:rsidR="00020897" w:rsidRDefault="00000000">
      <w:pPr>
        <w:spacing w:line="360" w:lineRule="auto"/>
        <w:rPr>
          <w:rFonts w:ascii="宋体" w:hAnsi="宋体" w:cs="宋体" w:hint="eastAsia"/>
          <w:b/>
          <w:color w:val="000000"/>
          <w:sz w:val="44"/>
        </w:rPr>
      </w:pPr>
      <w:r>
        <w:rPr>
          <w:rFonts w:ascii="宋体" w:hAnsi="宋体"/>
          <w:color w:val="000000"/>
          <w:sz w:val="24"/>
        </w:rPr>
        <w:br w:type="page"/>
      </w:r>
      <w:r>
        <w:rPr>
          <w:rFonts w:ascii="宋体" w:hAnsi="宋体" w:cs="宋体" w:hint="eastAsia"/>
          <w:color w:val="000000"/>
          <w:sz w:val="24"/>
        </w:rPr>
        <w:lastRenderedPageBreak/>
        <w:t>附件二：</w:t>
      </w:r>
    </w:p>
    <w:tbl>
      <w:tblPr>
        <w:tblW w:w="9796" w:type="dxa"/>
        <w:tblLayout w:type="fixed"/>
        <w:tblCellMar>
          <w:left w:w="0" w:type="dxa"/>
          <w:right w:w="0" w:type="dxa"/>
        </w:tblCellMar>
        <w:tblLook w:val="04A0" w:firstRow="1" w:lastRow="0" w:firstColumn="1" w:lastColumn="0" w:noHBand="0" w:noVBand="1"/>
      </w:tblPr>
      <w:tblGrid>
        <w:gridCol w:w="582"/>
        <w:gridCol w:w="1261"/>
        <w:gridCol w:w="2567"/>
        <w:gridCol w:w="1842"/>
        <w:gridCol w:w="3544"/>
      </w:tblGrid>
      <w:tr w:rsidR="00020897" w14:paraId="5B0E3997" w14:textId="77777777">
        <w:trPr>
          <w:trHeight w:val="517"/>
        </w:trPr>
        <w:tc>
          <w:tcPr>
            <w:tcW w:w="9796" w:type="dxa"/>
            <w:gridSpan w:val="5"/>
            <w:tcBorders>
              <w:top w:val="nil"/>
              <w:left w:val="nil"/>
              <w:bottom w:val="single" w:sz="4" w:space="0" w:color="000000"/>
              <w:right w:val="nil"/>
            </w:tcBorders>
            <w:noWrap/>
            <w:tcMar>
              <w:top w:w="15" w:type="dxa"/>
              <w:left w:w="15" w:type="dxa"/>
              <w:right w:w="15" w:type="dxa"/>
            </w:tcMar>
            <w:vAlign w:val="center"/>
          </w:tcPr>
          <w:p w14:paraId="409624CA" w14:textId="77777777" w:rsidR="00020897" w:rsidRDefault="00000000">
            <w:pPr>
              <w:widowControl/>
              <w:jc w:val="center"/>
              <w:textAlignment w:val="center"/>
              <w:rPr>
                <w:rFonts w:ascii="宋体" w:hAnsi="宋体" w:cs="宋体" w:hint="eastAsia"/>
                <w:b/>
                <w:sz w:val="32"/>
                <w:szCs w:val="32"/>
              </w:rPr>
            </w:pPr>
            <w:r>
              <w:rPr>
                <w:rFonts w:ascii="宋体" w:hAnsi="宋体" w:cs="宋体" w:hint="eastAsia"/>
                <w:b/>
                <w:kern w:val="0"/>
                <w:sz w:val="32"/>
                <w:szCs w:val="32"/>
              </w:rPr>
              <w:t>施工项目管理团队人员信息表</w:t>
            </w:r>
          </w:p>
        </w:tc>
      </w:tr>
      <w:tr w:rsidR="00020897" w14:paraId="005525F2" w14:textId="77777777">
        <w:trPr>
          <w:trHeight w:val="2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43863" w14:textId="77777777" w:rsidR="00020897" w:rsidRDefault="00000000">
            <w:pPr>
              <w:widowControl/>
              <w:jc w:val="center"/>
              <w:textAlignment w:val="center"/>
              <w:rPr>
                <w:rFonts w:ascii="宋体" w:hAnsi="宋体" w:cs="宋体" w:hint="eastAsia"/>
                <w:b/>
                <w:szCs w:val="21"/>
              </w:rPr>
            </w:pPr>
            <w:r>
              <w:rPr>
                <w:rFonts w:ascii="宋体" w:hAnsi="宋体" w:cs="宋体" w:hint="eastAsia"/>
                <w:b/>
                <w:kern w:val="0"/>
                <w:szCs w:val="21"/>
              </w:rPr>
              <w:t>序号</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40256" w14:textId="77777777" w:rsidR="00020897" w:rsidRDefault="00000000">
            <w:pPr>
              <w:widowControl/>
              <w:jc w:val="center"/>
              <w:textAlignment w:val="center"/>
              <w:rPr>
                <w:rFonts w:ascii="宋体" w:hAnsi="宋体" w:cs="宋体" w:hint="eastAsia"/>
                <w:b/>
                <w:szCs w:val="21"/>
              </w:rPr>
            </w:pPr>
            <w:r>
              <w:rPr>
                <w:rFonts w:ascii="宋体" w:hAnsi="宋体" w:cs="宋体" w:hint="eastAsia"/>
                <w:b/>
                <w:kern w:val="0"/>
                <w:szCs w:val="21"/>
              </w:rPr>
              <w:t>姓名</w:t>
            </w:r>
          </w:p>
        </w:tc>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A64F3" w14:textId="77777777" w:rsidR="00020897" w:rsidRDefault="00000000">
            <w:pPr>
              <w:widowControl/>
              <w:jc w:val="center"/>
              <w:textAlignment w:val="center"/>
              <w:rPr>
                <w:rFonts w:ascii="宋体" w:hAnsi="宋体" w:cs="宋体" w:hint="eastAsia"/>
                <w:b/>
                <w:szCs w:val="21"/>
              </w:rPr>
            </w:pPr>
            <w:r>
              <w:rPr>
                <w:rFonts w:ascii="宋体" w:hAnsi="宋体" w:cs="宋体" w:hint="eastAsia"/>
                <w:b/>
                <w:kern w:val="0"/>
                <w:szCs w:val="21"/>
              </w:rPr>
              <w:t>岗位</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F9199" w14:textId="77777777" w:rsidR="00020897" w:rsidRDefault="00000000">
            <w:pPr>
              <w:widowControl/>
              <w:jc w:val="center"/>
              <w:textAlignment w:val="center"/>
              <w:rPr>
                <w:rFonts w:ascii="宋体" w:hAnsi="宋体" w:cs="宋体" w:hint="eastAsia"/>
                <w:b/>
                <w:szCs w:val="21"/>
              </w:rPr>
            </w:pPr>
            <w:r>
              <w:rPr>
                <w:rFonts w:ascii="宋体" w:hAnsi="宋体" w:cs="宋体" w:hint="eastAsia"/>
                <w:b/>
                <w:kern w:val="0"/>
                <w:szCs w:val="21"/>
              </w:rPr>
              <w:t>职称</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173D2" w14:textId="77777777" w:rsidR="00020897" w:rsidRDefault="00000000">
            <w:pPr>
              <w:widowControl/>
              <w:jc w:val="center"/>
              <w:textAlignment w:val="center"/>
              <w:rPr>
                <w:rFonts w:ascii="宋体" w:hAnsi="宋体" w:cs="宋体" w:hint="eastAsia"/>
                <w:b/>
                <w:szCs w:val="21"/>
              </w:rPr>
            </w:pPr>
            <w:r>
              <w:rPr>
                <w:rFonts w:ascii="宋体" w:hAnsi="宋体" w:cs="宋体" w:hint="eastAsia"/>
                <w:b/>
                <w:kern w:val="0"/>
                <w:szCs w:val="21"/>
              </w:rPr>
              <w:t>职称证书或资格证书编号</w:t>
            </w:r>
          </w:p>
        </w:tc>
      </w:tr>
      <w:tr w:rsidR="00020897" w14:paraId="61DDBD83"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9D62B2"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bookmarkStart w:id="18" w:name="_Hlk202287660"/>
            <w:bookmarkStart w:id="19" w:name="_Hlk205556488"/>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E01FD4" w14:textId="77777777" w:rsidR="00020897" w:rsidRDefault="00020897">
            <w:pPr>
              <w:jc w:val="center"/>
              <w:rPr>
                <w:rFonts w:ascii="宋体" w:hAnsi="宋体" w:cs="宋体" w:hint="eastAsia"/>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1F616" w14:textId="77777777" w:rsidR="00020897" w:rsidRDefault="00000000">
            <w:pPr>
              <w:jc w:val="center"/>
              <w:rPr>
                <w:rFonts w:ascii="宋体" w:hAnsi="宋体" w:hint="eastAsia"/>
              </w:rPr>
            </w:pPr>
            <w:r>
              <w:rPr>
                <w:rFonts w:ascii="宋体" w:hAnsi="宋体" w:hint="eastAsia"/>
                <w:szCs w:val="21"/>
              </w:rPr>
              <w:t>项目指挥长</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BA7D63" w14:textId="77777777" w:rsidR="00020897" w:rsidRDefault="00020897">
            <w:pPr>
              <w:jc w:val="center"/>
              <w:rPr>
                <w:rFonts w:ascii="宋体" w:hAnsi="宋体" w:cs="宋体" w:hint="eastAsia"/>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691F2C" w14:textId="77777777" w:rsidR="00020897" w:rsidRDefault="00020897">
            <w:pPr>
              <w:jc w:val="center"/>
              <w:rPr>
                <w:rFonts w:ascii="宋体" w:hAnsi="宋体" w:cs="宋体" w:hint="eastAsia"/>
                <w:szCs w:val="21"/>
              </w:rPr>
            </w:pPr>
          </w:p>
        </w:tc>
      </w:tr>
      <w:bookmarkEnd w:id="18"/>
      <w:tr w:rsidR="00020897" w14:paraId="2E166750"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877ACC"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7EA5AB" w14:textId="77777777" w:rsidR="00020897" w:rsidRDefault="00020897">
            <w:pPr>
              <w:jc w:val="center"/>
              <w:rPr>
                <w:rFonts w:ascii="宋体" w:hAnsi="宋体" w:cs="宋体" w:hint="eastAsia"/>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A68EDA" w14:textId="77777777" w:rsidR="00020897" w:rsidRDefault="00000000">
            <w:pPr>
              <w:jc w:val="center"/>
              <w:rPr>
                <w:rFonts w:ascii="宋体" w:hAnsi="宋体" w:hint="eastAsia"/>
              </w:rPr>
            </w:pPr>
            <w:r>
              <w:rPr>
                <w:rFonts w:ascii="宋体" w:hAnsi="宋体" w:hint="eastAsia"/>
                <w:szCs w:val="21"/>
              </w:rPr>
              <w:t>项目技术负责人</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8C3133D" w14:textId="77777777" w:rsidR="00020897" w:rsidRDefault="00020897">
            <w:pPr>
              <w:jc w:val="center"/>
              <w:rPr>
                <w:rFonts w:ascii="宋体" w:hAnsi="宋体" w:cs="宋体" w:hint="eastAsia"/>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C60765" w14:textId="77777777" w:rsidR="00020897" w:rsidRDefault="00020897">
            <w:pPr>
              <w:jc w:val="center"/>
              <w:rPr>
                <w:rFonts w:ascii="宋体" w:hAnsi="宋体" w:cs="宋体" w:hint="eastAsia"/>
                <w:szCs w:val="21"/>
              </w:rPr>
            </w:pPr>
          </w:p>
        </w:tc>
      </w:tr>
      <w:tr w:rsidR="00020897" w14:paraId="06F2021D"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8635B1"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C681AC" w14:textId="77777777" w:rsidR="00020897" w:rsidRDefault="00020897">
            <w:pPr>
              <w:jc w:val="center"/>
              <w:rPr>
                <w:rFonts w:ascii="宋体" w:hAnsi="宋体" w:cs="宋体" w:hint="eastAsia"/>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96A11" w14:textId="77777777" w:rsidR="00020897" w:rsidRDefault="00000000">
            <w:pPr>
              <w:jc w:val="center"/>
              <w:rPr>
                <w:rFonts w:ascii="宋体" w:hAnsi="宋体" w:hint="eastAsia"/>
              </w:rPr>
            </w:pPr>
            <w:r>
              <w:rPr>
                <w:rFonts w:ascii="宋体" w:hAnsi="宋体" w:hint="eastAsia"/>
                <w:szCs w:val="21"/>
              </w:rPr>
              <w:t>造价负责人</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416EC10" w14:textId="77777777" w:rsidR="00020897" w:rsidRDefault="00020897">
            <w:pPr>
              <w:jc w:val="center"/>
              <w:rPr>
                <w:rFonts w:ascii="宋体" w:hAnsi="宋体" w:cs="宋体" w:hint="eastAsia"/>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AEC25" w14:textId="77777777" w:rsidR="00020897" w:rsidRDefault="00020897">
            <w:pPr>
              <w:jc w:val="center"/>
              <w:rPr>
                <w:rFonts w:ascii="宋体" w:hAnsi="宋体" w:cs="宋体" w:hint="eastAsia"/>
                <w:szCs w:val="21"/>
              </w:rPr>
            </w:pPr>
          </w:p>
        </w:tc>
      </w:tr>
      <w:tr w:rsidR="00020897" w14:paraId="3D32882C"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47CEA2"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EC3E4"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3DCDA9" w14:textId="77777777" w:rsidR="00020897" w:rsidRDefault="00000000">
            <w:pPr>
              <w:jc w:val="center"/>
              <w:rPr>
                <w:rFonts w:ascii="宋体" w:hAnsi="宋体" w:cs="宋体" w:hint="eastAsia"/>
                <w:szCs w:val="21"/>
              </w:rPr>
            </w:pPr>
            <w:r>
              <w:rPr>
                <w:rFonts w:ascii="宋体" w:hAnsi="宋体" w:hint="eastAsia"/>
                <w:szCs w:val="21"/>
              </w:rPr>
              <w:t>质量负责人</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0778F9"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B8EB95" w14:textId="77777777" w:rsidR="00020897" w:rsidRDefault="00020897">
            <w:pPr>
              <w:jc w:val="center"/>
              <w:rPr>
                <w:rFonts w:ascii="宋体" w:hAnsi="宋体" w:cs="宋体" w:hint="eastAsia"/>
                <w:dstrike/>
                <w:szCs w:val="21"/>
              </w:rPr>
            </w:pPr>
          </w:p>
        </w:tc>
      </w:tr>
      <w:tr w:rsidR="00020897" w14:paraId="4C6A6F12"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379BEF"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5E5E2"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30E292" w14:textId="77777777" w:rsidR="00020897" w:rsidRDefault="00000000">
            <w:pPr>
              <w:jc w:val="center"/>
            </w:pPr>
            <w:r>
              <w:rPr>
                <w:rFonts w:ascii="宋体" w:hAnsi="宋体" w:hint="eastAsia"/>
                <w:szCs w:val="21"/>
              </w:rPr>
              <w:t>安全负责人</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70E238"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A33663" w14:textId="77777777" w:rsidR="00020897" w:rsidRDefault="00020897">
            <w:pPr>
              <w:jc w:val="center"/>
              <w:rPr>
                <w:rFonts w:ascii="宋体" w:hAnsi="宋体" w:cs="宋体" w:hint="eastAsia"/>
                <w:dstrike/>
                <w:szCs w:val="21"/>
              </w:rPr>
            </w:pPr>
          </w:p>
        </w:tc>
      </w:tr>
      <w:tr w:rsidR="00020897" w14:paraId="4FF44294"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9EE00B"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05DA98"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9FAF79" w14:textId="77777777" w:rsidR="00020897" w:rsidRDefault="00000000">
            <w:pPr>
              <w:jc w:val="center"/>
            </w:pPr>
            <w:r>
              <w:rPr>
                <w:rFonts w:ascii="宋体" w:hAnsi="宋体" w:hint="eastAsia"/>
                <w:szCs w:val="21"/>
              </w:rPr>
              <w:t>机电工程师</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1B558E"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ADDC96" w14:textId="77777777" w:rsidR="00020897" w:rsidRDefault="00020897">
            <w:pPr>
              <w:jc w:val="center"/>
              <w:rPr>
                <w:rFonts w:ascii="宋体" w:hAnsi="宋体" w:cs="宋体" w:hint="eastAsia"/>
                <w:dstrike/>
                <w:szCs w:val="21"/>
              </w:rPr>
            </w:pPr>
          </w:p>
        </w:tc>
      </w:tr>
      <w:tr w:rsidR="00020897" w14:paraId="236B96FF"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06322B"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BF85F1"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826517" w14:textId="77777777" w:rsidR="00020897" w:rsidRDefault="00000000">
            <w:pPr>
              <w:jc w:val="center"/>
            </w:pPr>
            <w:r>
              <w:rPr>
                <w:rFonts w:ascii="宋体" w:hAnsi="宋体" w:hint="eastAsia"/>
                <w:szCs w:val="21"/>
              </w:rPr>
              <w:t>机电工程师</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6CE49F"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B6341" w14:textId="77777777" w:rsidR="00020897" w:rsidRDefault="00020897">
            <w:pPr>
              <w:jc w:val="center"/>
              <w:rPr>
                <w:rFonts w:ascii="宋体" w:hAnsi="宋体" w:cs="宋体" w:hint="eastAsia"/>
                <w:dstrike/>
                <w:szCs w:val="21"/>
              </w:rPr>
            </w:pPr>
          </w:p>
        </w:tc>
      </w:tr>
      <w:tr w:rsidR="00020897" w14:paraId="49E01362"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8C7B11"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5A317D"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295B0E" w14:textId="77777777" w:rsidR="00020897" w:rsidRDefault="00000000">
            <w:pPr>
              <w:jc w:val="center"/>
              <w:rPr>
                <w:highlight w:val="yellow"/>
              </w:rPr>
            </w:pPr>
            <w:r>
              <w:rPr>
                <w:rFonts w:ascii="宋体" w:hAnsi="宋体" w:hint="eastAsia"/>
                <w:szCs w:val="21"/>
              </w:rPr>
              <w:t>质量管理、质检工程师</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970F57"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343B9F" w14:textId="77777777" w:rsidR="00020897" w:rsidRDefault="00020897">
            <w:pPr>
              <w:jc w:val="center"/>
              <w:rPr>
                <w:rFonts w:ascii="宋体" w:hAnsi="宋体" w:cs="宋体" w:hint="eastAsia"/>
                <w:dstrike/>
                <w:szCs w:val="21"/>
              </w:rPr>
            </w:pPr>
          </w:p>
        </w:tc>
      </w:tr>
      <w:tr w:rsidR="00020897" w14:paraId="6AFCA049"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48186"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F9D33D"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32991AC" w14:textId="77777777" w:rsidR="00020897" w:rsidRDefault="00000000">
            <w:pPr>
              <w:jc w:val="center"/>
              <w:rPr>
                <w:highlight w:val="yellow"/>
              </w:rPr>
            </w:pPr>
            <w:r>
              <w:rPr>
                <w:rFonts w:hint="eastAsia"/>
              </w:rPr>
              <w:t>测量工程师</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C6240A"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616216" w14:textId="77777777" w:rsidR="00020897" w:rsidRDefault="00020897">
            <w:pPr>
              <w:jc w:val="center"/>
              <w:rPr>
                <w:rFonts w:ascii="宋体" w:hAnsi="宋体" w:cs="宋体" w:hint="eastAsia"/>
                <w:dstrike/>
                <w:szCs w:val="21"/>
              </w:rPr>
            </w:pPr>
          </w:p>
        </w:tc>
      </w:tr>
      <w:tr w:rsidR="00020897" w14:paraId="00D4FA99"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9DF67E"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064837"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F0D5D58" w14:textId="77777777" w:rsidR="00020897" w:rsidRDefault="00000000">
            <w:pPr>
              <w:jc w:val="center"/>
              <w:rPr>
                <w:highlight w:val="yellow"/>
              </w:rPr>
            </w:pPr>
            <w:r>
              <w:rPr>
                <w:rFonts w:hint="eastAsia"/>
              </w:rPr>
              <w:t>测量工程师</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C2BA03"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66ABAD" w14:textId="77777777" w:rsidR="00020897" w:rsidRDefault="00020897">
            <w:pPr>
              <w:jc w:val="center"/>
              <w:rPr>
                <w:rFonts w:ascii="宋体" w:hAnsi="宋体" w:cs="宋体" w:hint="eastAsia"/>
                <w:dstrike/>
                <w:szCs w:val="21"/>
              </w:rPr>
            </w:pPr>
          </w:p>
        </w:tc>
      </w:tr>
      <w:tr w:rsidR="00020897" w14:paraId="30A88FDA"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9E5E88"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9D3B8F"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602AC1B" w14:textId="77777777" w:rsidR="00020897" w:rsidRDefault="00000000">
            <w:pPr>
              <w:jc w:val="center"/>
              <w:rPr>
                <w:highlight w:val="yellow"/>
              </w:rPr>
            </w:pPr>
            <w:bookmarkStart w:id="20" w:name="OLE_LINK42"/>
            <w:r>
              <w:rPr>
                <w:rFonts w:hint="eastAsia"/>
              </w:rPr>
              <w:t>土建工程师</w:t>
            </w:r>
            <w:bookmarkEnd w:id="20"/>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91697A"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8516D" w14:textId="77777777" w:rsidR="00020897" w:rsidRDefault="00020897">
            <w:pPr>
              <w:jc w:val="center"/>
              <w:rPr>
                <w:rFonts w:ascii="宋体" w:hAnsi="宋体" w:cs="宋体" w:hint="eastAsia"/>
                <w:dstrike/>
                <w:szCs w:val="21"/>
              </w:rPr>
            </w:pPr>
          </w:p>
        </w:tc>
      </w:tr>
      <w:tr w:rsidR="00020897" w14:paraId="2BF7353C"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35C16"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10932F"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9EB27BA" w14:textId="77777777" w:rsidR="00020897" w:rsidRDefault="00000000">
            <w:pPr>
              <w:jc w:val="center"/>
              <w:rPr>
                <w:highlight w:val="yellow"/>
              </w:rPr>
            </w:pPr>
            <w:r>
              <w:rPr>
                <w:rFonts w:hint="eastAsia"/>
              </w:rPr>
              <w:t>土建工程师</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5FC026"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5B2068" w14:textId="77777777" w:rsidR="00020897" w:rsidRDefault="00020897">
            <w:pPr>
              <w:jc w:val="center"/>
              <w:rPr>
                <w:rFonts w:ascii="宋体" w:hAnsi="宋体" w:cs="宋体" w:hint="eastAsia"/>
                <w:dstrike/>
                <w:szCs w:val="21"/>
              </w:rPr>
            </w:pPr>
          </w:p>
        </w:tc>
      </w:tr>
      <w:tr w:rsidR="00020897" w14:paraId="56CE6EE5"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8E16C2"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0BEC91"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47F3338" w14:textId="77777777" w:rsidR="00020897" w:rsidRDefault="00000000">
            <w:pPr>
              <w:jc w:val="center"/>
              <w:rPr>
                <w:highlight w:val="yellow"/>
              </w:rPr>
            </w:pPr>
            <w:r>
              <w:rPr>
                <w:rFonts w:hint="eastAsia"/>
              </w:rPr>
              <w:t>造价管理工程师</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DCBC32"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2C7D44" w14:textId="77777777" w:rsidR="00020897" w:rsidRDefault="00020897">
            <w:pPr>
              <w:jc w:val="center"/>
              <w:rPr>
                <w:rFonts w:ascii="宋体" w:hAnsi="宋体" w:cs="宋体" w:hint="eastAsia"/>
                <w:dstrike/>
                <w:szCs w:val="21"/>
              </w:rPr>
            </w:pPr>
          </w:p>
        </w:tc>
      </w:tr>
      <w:tr w:rsidR="00020897" w14:paraId="25DA0E2A"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733995"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74E944"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B258AE7" w14:textId="77777777" w:rsidR="00020897" w:rsidRPr="00FF08DC" w:rsidRDefault="00000000">
            <w:pPr>
              <w:jc w:val="center"/>
              <w:rPr>
                <w:rFonts w:ascii="宋体" w:hAnsi="宋体" w:cs="仿宋" w:hint="eastAsia"/>
                <w:color w:val="000000" w:themeColor="text1"/>
                <w:szCs w:val="21"/>
                <w:highlight w:val="yellow"/>
              </w:rPr>
            </w:pPr>
            <w:r w:rsidRPr="00FF08DC">
              <w:rPr>
                <w:rFonts w:hint="eastAsia"/>
                <w:color w:val="000000" w:themeColor="text1"/>
              </w:rPr>
              <w:t>安全员</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4E9868"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39BB7A" w14:textId="77777777" w:rsidR="00020897" w:rsidRDefault="00020897">
            <w:pPr>
              <w:jc w:val="center"/>
              <w:rPr>
                <w:rFonts w:ascii="宋体" w:hAnsi="宋体" w:cs="宋体" w:hint="eastAsia"/>
                <w:dstrike/>
                <w:szCs w:val="21"/>
              </w:rPr>
            </w:pPr>
          </w:p>
        </w:tc>
      </w:tr>
      <w:tr w:rsidR="00FF08DC" w14:paraId="1EB88E56"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11672" w14:textId="77777777" w:rsidR="00FF08DC" w:rsidRDefault="00FF08DC">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D70FDE" w14:textId="77777777" w:rsidR="00FF08DC" w:rsidRDefault="00FF08DC">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E88AC9D" w14:textId="4D7AA09C" w:rsidR="00FF08DC" w:rsidRPr="00FF08DC" w:rsidRDefault="00FF08DC">
            <w:pPr>
              <w:jc w:val="center"/>
              <w:rPr>
                <w:color w:val="000000" w:themeColor="text1"/>
              </w:rPr>
            </w:pPr>
            <w:r w:rsidRPr="00FF08DC">
              <w:rPr>
                <w:rFonts w:hint="eastAsia"/>
                <w:color w:val="000000" w:themeColor="text1"/>
              </w:rPr>
              <w:t>安全员</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2CB58" w14:textId="77777777" w:rsidR="00FF08DC" w:rsidRDefault="00FF08DC">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4FAD4F" w14:textId="77777777" w:rsidR="00FF08DC" w:rsidRDefault="00FF08DC">
            <w:pPr>
              <w:jc w:val="center"/>
              <w:rPr>
                <w:rFonts w:ascii="宋体" w:hAnsi="宋体" w:cs="宋体" w:hint="eastAsia"/>
                <w:dstrike/>
                <w:szCs w:val="21"/>
              </w:rPr>
            </w:pPr>
          </w:p>
        </w:tc>
      </w:tr>
      <w:tr w:rsidR="00020897" w14:paraId="6721DEF1"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E28BD"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4DBF70"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DB61149" w14:textId="77777777" w:rsidR="00020897" w:rsidRDefault="00000000">
            <w:pPr>
              <w:jc w:val="center"/>
              <w:rPr>
                <w:rFonts w:ascii="宋体" w:hAnsi="宋体" w:cs="仿宋" w:hint="eastAsia"/>
                <w:szCs w:val="21"/>
                <w:highlight w:val="yellow"/>
              </w:rPr>
            </w:pPr>
            <w:r>
              <w:rPr>
                <w:rFonts w:hint="eastAsia"/>
              </w:rPr>
              <w:t>资料员（数据员、</w:t>
            </w:r>
            <w:proofErr w:type="gramStart"/>
            <w:r>
              <w:rPr>
                <w:rFonts w:hint="eastAsia"/>
              </w:rPr>
              <w:t>图文件</w:t>
            </w:r>
            <w:proofErr w:type="gramEnd"/>
            <w:r>
              <w:rPr>
                <w:rFonts w:hint="eastAsia"/>
              </w:rPr>
              <w:t>信息管理员）</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C22969"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BB7FC7" w14:textId="77777777" w:rsidR="00020897" w:rsidRDefault="00020897">
            <w:pPr>
              <w:jc w:val="center"/>
              <w:rPr>
                <w:rFonts w:ascii="宋体" w:hAnsi="宋体" w:cs="宋体" w:hint="eastAsia"/>
                <w:dstrike/>
                <w:szCs w:val="21"/>
              </w:rPr>
            </w:pPr>
          </w:p>
        </w:tc>
      </w:tr>
      <w:tr w:rsidR="00020897" w14:paraId="5D304328"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72A1BD"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38F7F"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C94F20C" w14:textId="77777777" w:rsidR="00020897" w:rsidRDefault="00000000">
            <w:pPr>
              <w:jc w:val="center"/>
              <w:rPr>
                <w:rFonts w:ascii="宋体" w:hAnsi="宋体" w:cs="仿宋" w:hint="eastAsia"/>
                <w:szCs w:val="21"/>
                <w:highlight w:val="yellow"/>
              </w:rPr>
            </w:pPr>
            <w:r>
              <w:rPr>
                <w:rFonts w:hint="eastAsia"/>
              </w:rPr>
              <w:t>资料员（数据员、</w:t>
            </w:r>
            <w:proofErr w:type="gramStart"/>
            <w:r>
              <w:rPr>
                <w:rFonts w:hint="eastAsia"/>
              </w:rPr>
              <w:t>图文件</w:t>
            </w:r>
            <w:proofErr w:type="gramEnd"/>
            <w:r>
              <w:rPr>
                <w:rFonts w:hint="eastAsia"/>
              </w:rPr>
              <w:t>信息管理员）</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169A51"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AD4BE" w14:textId="77777777" w:rsidR="00020897" w:rsidRDefault="00020897">
            <w:pPr>
              <w:jc w:val="center"/>
              <w:rPr>
                <w:rFonts w:ascii="宋体" w:hAnsi="宋体" w:cs="宋体" w:hint="eastAsia"/>
                <w:dstrike/>
                <w:szCs w:val="21"/>
              </w:rPr>
            </w:pPr>
          </w:p>
        </w:tc>
      </w:tr>
      <w:tr w:rsidR="00020897" w14:paraId="569EAB34"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8D2FF9"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62027"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CBC3096" w14:textId="77777777" w:rsidR="00020897" w:rsidRDefault="00000000">
            <w:pPr>
              <w:jc w:val="center"/>
              <w:rPr>
                <w:rFonts w:ascii="宋体" w:hAnsi="宋体" w:cs="仿宋" w:hint="eastAsia"/>
                <w:szCs w:val="21"/>
                <w:highlight w:val="yellow"/>
              </w:rPr>
            </w:pPr>
            <w:bookmarkStart w:id="21" w:name="OLE_LINK44"/>
            <w:r>
              <w:rPr>
                <w:rFonts w:ascii="宋体" w:hAnsi="宋体" w:cs="仿宋" w:hint="eastAsia"/>
                <w:szCs w:val="21"/>
              </w:rPr>
              <w:t>其他工程技术人员（施工员）</w:t>
            </w:r>
            <w:bookmarkEnd w:id="21"/>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A0E214"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DEF35" w14:textId="77777777" w:rsidR="00020897" w:rsidRDefault="00020897">
            <w:pPr>
              <w:jc w:val="center"/>
              <w:rPr>
                <w:rFonts w:ascii="宋体" w:hAnsi="宋体" w:cs="宋体" w:hint="eastAsia"/>
                <w:dstrike/>
                <w:szCs w:val="21"/>
              </w:rPr>
            </w:pPr>
          </w:p>
        </w:tc>
      </w:tr>
      <w:tr w:rsidR="00020897" w14:paraId="676B539E"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1AD9C3"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20C895"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1BBE58E" w14:textId="77777777" w:rsidR="00020897" w:rsidRDefault="00000000">
            <w:pPr>
              <w:jc w:val="center"/>
              <w:rPr>
                <w:rFonts w:ascii="宋体" w:hAnsi="宋体" w:cs="仿宋" w:hint="eastAsia"/>
                <w:szCs w:val="21"/>
                <w:highlight w:val="yellow"/>
              </w:rPr>
            </w:pPr>
            <w:r>
              <w:rPr>
                <w:rFonts w:ascii="宋体" w:hAnsi="宋体" w:cs="仿宋" w:hint="eastAsia"/>
                <w:szCs w:val="21"/>
              </w:rPr>
              <w:t>其他工程技术人员（施工员）</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6241DE"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85ADDA" w14:textId="77777777" w:rsidR="00020897" w:rsidRDefault="00020897">
            <w:pPr>
              <w:jc w:val="center"/>
              <w:rPr>
                <w:rFonts w:ascii="宋体" w:hAnsi="宋体" w:cs="宋体" w:hint="eastAsia"/>
                <w:dstrike/>
                <w:szCs w:val="21"/>
              </w:rPr>
            </w:pPr>
          </w:p>
        </w:tc>
      </w:tr>
      <w:tr w:rsidR="00020897" w14:paraId="341F31A8" w14:textId="77777777">
        <w:trPr>
          <w:trHeight w:val="2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73C2EC" w14:textId="77777777" w:rsidR="00020897" w:rsidRDefault="00020897">
            <w:pPr>
              <w:pStyle w:val="aff5"/>
              <w:widowControl/>
              <w:numPr>
                <w:ilvl w:val="0"/>
                <w:numId w:val="2"/>
              </w:numPr>
              <w:ind w:firstLineChars="0"/>
              <w:jc w:val="center"/>
              <w:textAlignment w:val="center"/>
              <w:rPr>
                <w:rFonts w:ascii="宋体" w:hAnsi="宋体" w:cs="宋体" w:hint="eastAsia"/>
                <w:kern w:val="0"/>
                <w:szCs w:val="21"/>
              </w:rPr>
            </w:pPr>
          </w:p>
        </w:tc>
        <w:tc>
          <w:tcPr>
            <w:tcW w:w="12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098823" w14:textId="77777777" w:rsidR="00020897" w:rsidRDefault="00020897">
            <w:pPr>
              <w:jc w:val="center"/>
              <w:rPr>
                <w:rFonts w:ascii="宋体" w:hAnsi="宋体" w:cs="宋体" w:hint="eastAsia"/>
                <w:dstrike/>
                <w:szCs w:val="21"/>
              </w:rPr>
            </w:pPr>
          </w:p>
        </w:tc>
        <w:tc>
          <w:tcPr>
            <w:tcW w:w="2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88D97" w14:textId="77777777" w:rsidR="00020897" w:rsidRDefault="00000000">
            <w:pPr>
              <w:jc w:val="center"/>
              <w:rPr>
                <w:rFonts w:ascii="宋体" w:hAnsi="宋体" w:cs="仿宋" w:hint="eastAsia"/>
                <w:szCs w:val="21"/>
                <w:highlight w:val="yellow"/>
              </w:rPr>
            </w:pPr>
            <w:r>
              <w:rPr>
                <w:rFonts w:ascii="宋体" w:hAnsi="宋体" w:cs="仿宋" w:hint="eastAsia"/>
                <w:szCs w:val="21"/>
              </w:rPr>
              <w:t>其他工程技术人员（施工员）</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1CC2C1" w14:textId="77777777" w:rsidR="00020897" w:rsidRDefault="00020897">
            <w:pPr>
              <w:jc w:val="center"/>
              <w:rPr>
                <w:rFonts w:ascii="宋体" w:hAnsi="宋体" w:cs="宋体" w:hint="eastAsia"/>
                <w:dstrike/>
                <w:szCs w:val="21"/>
              </w:rPr>
            </w:pP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684B57" w14:textId="77777777" w:rsidR="00020897" w:rsidRDefault="00020897">
            <w:pPr>
              <w:jc w:val="center"/>
              <w:rPr>
                <w:rFonts w:ascii="宋体" w:hAnsi="宋体" w:cs="宋体" w:hint="eastAsia"/>
                <w:dstrike/>
                <w:szCs w:val="21"/>
              </w:rPr>
            </w:pPr>
          </w:p>
        </w:tc>
      </w:tr>
      <w:bookmarkEnd w:id="19"/>
      <w:tr w:rsidR="00020897" w14:paraId="659A2627" w14:textId="77777777">
        <w:trPr>
          <w:trHeight w:val="20"/>
        </w:trPr>
        <w:tc>
          <w:tcPr>
            <w:tcW w:w="979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9F312" w14:textId="77777777" w:rsidR="00020897" w:rsidRDefault="00000000">
            <w:pPr>
              <w:widowControl/>
              <w:jc w:val="left"/>
              <w:textAlignment w:val="center"/>
              <w:rPr>
                <w:rStyle w:val="font11"/>
                <w:rFonts w:ascii="宋体" w:eastAsia="宋体" w:hAnsi="宋体" w:hint="default"/>
                <w:b w:val="0"/>
                <w:bCs/>
                <w:color w:val="auto"/>
                <w:sz w:val="21"/>
                <w:szCs w:val="21"/>
              </w:rPr>
            </w:pPr>
            <w:r>
              <w:rPr>
                <w:rStyle w:val="font11"/>
                <w:rFonts w:ascii="宋体" w:eastAsia="宋体" w:hAnsi="宋体" w:hint="default"/>
                <w:b w:val="0"/>
                <w:bCs/>
                <w:color w:val="auto"/>
                <w:sz w:val="21"/>
                <w:szCs w:val="21"/>
              </w:rPr>
              <w:t>备注：</w:t>
            </w:r>
          </w:p>
          <w:p w14:paraId="505EDFD1" w14:textId="77777777" w:rsidR="00020897" w:rsidRDefault="00000000">
            <w:pPr>
              <w:textAlignment w:val="center"/>
              <w:rPr>
                <w:rStyle w:val="font11"/>
                <w:rFonts w:ascii="宋体" w:eastAsia="宋体" w:hAnsi="宋体" w:hint="default"/>
                <w:b w:val="0"/>
                <w:bCs/>
                <w:color w:val="auto"/>
                <w:sz w:val="21"/>
                <w:szCs w:val="21"/>
                <w:u w:val="single"/>
              </w:rPr>
            </w:pPr>
            <w:r>
              <w:rPr>
                <w:rStyle w:val="font11"/>
                <w:rFonts w:ascii="宋体" w:eastAsia="宋体" w:hAnsi="宋体" w:hint="default"/>
                <w:b w:val="0"/>
                <w:bCs/>
                <w:color w:val="auto"/>
                <w:sz w:val="21"/>
                <w:szCs w:val="21"/>
              </w:rPr>
              <w:t>1、“岗位”要求</w:t>
            </w:r>
            <w:r>
              <w:rPr>
                <w:rStyle w:val="font21"/>
                <w:rFonts w:ascii="宋体" w:eastAsia="宋体" w:hAnsi="宋体" w:hint="default"/>
                <w:color w:val="auto"/>
                <w:sz w:val="21"/>
                <w:szCs w:val="21"/>
              </w:rPr>
              <w:t>（</w:t>
            </w:r>
            <w:proofErr w:type="gramStart"/>
            <w:r>
              <w:rPr>
                <w:rStyle w:val="font21"/>
                <w:rFonts w:ascii="宋体" w:eastAsia="宋体" w:hAnsi="宋体" w:hint="default"/>
                <w:color w:val="auto"/>
                <w:sz w:val="21"/>
                <w:szCs w:val="21"/>
              </w:rPr>
              <w:t>除项目</w:t>
            </w:r>
            <w:proofErr w:type="gramEnd"/>
            <w:r>
              <w:rPr>
                <w:rStyle w:val="font21"/>
                <w:rFonts w:ascii="宋体" w:eastAsia="宋体" w:hAnsi="宋体" w:hint="default"/>
                <w:color w:val="auto"/>
                <w:sz w:val="21"/>
                <w:szCs w:val="21"/>
              </w:rPr>
              <w:t>负责人和专职安全员外）</w:t>
            </w:r>
            <w:r>
              <w:rPr>
                <w:rStyle w:val="font11"/>
                <w:rFonts w:ascii="宋体" w:eastAsia="宋体" w:hAnsi="宋体" w:hint="default"/>
                <w:b w:val="0"/>
                <w:bCs/>
                <w:color w:val="auto"/>
                <w:sz w:val="21"/>
                <w:szCs w:val="21"/>
              </w:rPr>
              <w:t>由招标人根据项目管理需要在本表备注中明确提出，如：</w:t>
            </w:r>
            <w:r>
              <w:rPr>
                <w:rStyle w:val="font11"/>
                <w:rFonts w:ascii="宋体" w:eastAsia="宋体" w:hAnsi="宋体" w:hint="default"/>
                <w:b w:val="0"/>
                <w:bCs/>
                <w:color w:val="auto"/>
                <w:sz w:val="21"/>
                <w:szCs w:val="21"/>
                <w:u w:val="single"/>
              </w:rPr>
              <w:t>项目指挥长、项目技术负责人、造价负责人、质量负责人、安全负责人、机电工程师、质量管理质检工程师、测量工程师、土建工程师、造价管理工程师、安全员、资料员（数据员、</w:t>
            </w:r>
            <w:proofErr w:type="gramStart"/>
            <w:r>
              <w:rPr>
                <w:rStyle w:val="font11"/>
                <w:rFonts w:ascii="宋体" w:eastAsia="宋体" w:hAnsi="宋体" w:hint="default"/>
                <w:b w:val="0"/>
                <w:bCs/>
                <w:color w:val="auto"/>
                <w:sz w:val="21"/>
                <w:szCs w:val="21"/>
                <w:u w:val="single"/>
              </w:rPr>
              <w:t>图文件</w:t>
            </w:r>
            <w:proofErr w:type="gramEnd"/>
            <w:r>
              <w:rPr>
                <w:rStyle w:val="font11"/>
                <w:rFonts w:ascii="宋体" w:eastAsia="宋体" w:hAnsi="宋体" w:hint="default"/>
                <w:b w:val="0"/>
                <w:bCs/>
                <w:color w:val="auto"/>
                <w:sz w:val="21"/>
                <w:szCs w:val="21"/>
                <w:u w:val="single"/>
              </w:rPr>
              <w:t>信息管理员）、其他工程技术人员（施工员）</w:t>
            </w:r>
            <w:r>
              <w:rPr>
                <w:rStyle w:val="font11"/>
                <w:rFonts w:ascii="宋体" w:eastAsia="宋体" w:hAnsi="宋体" w:hint="default"/>
                <w:b w:val="0"/>
                <w:bCs/>
                <w:color w:val="auto"/>
                <w:sz w:val="21"/>
                <w:szCs w:val="21"/>
              </w:rPr>
              <w:t>等。以上项目管理团队人员信息将由交易系统提取后供各相关单位在履约时比对、查核。</w:t>
            </w:r>
          </w:p>
          <w:p w14:paraId="62BD2C71" w14:textId="77777777" w:rsidR="00020897" w:rsidRDefault="00000000">
            <w:pPr>
              <w:widowControl/>
              <w:jc w:val="left"/>
              <w:textAlignment w:val="center"/>
              <w:rPr>
                <w:rStyle w:val="font11"/>
                <w:rFonts w:ascii="宋体" w:eastAsia="宋体" w:hAnsi="宋体" w:hint="default"/>
                <w:b w:val="0"/>
                <w:bCs/>
                <w:color w:val="auto"/>
                <w:sz w:val="21"/>
                <w:szCs w:val="21"/>
              </w:rPr>
            </w:pPr>
            <w:r>
              <w:rPr>
                <w:rStyle w:val="font11"/>
                <w:rFonts w:ascii="宋体" w:eastAsia="宋体" w:hAnsi="宋体" w:hint="default"/>
                <w:b w:val="0"/>
                <w:bCs/>
                <w:color w:val="auto"/>
                <w:sz w:val="21"/>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0E5ECAE3" w14:textId="77777777" w:rsidR="00020897" w:rsidRDefault="00000000">
            <w:pPr>
              <w:widowControl/>
              <w:jc w:val="left"/>
              <w:textAlignment w:val="center"/>
              <w:rPr>
                <w:rFonts w:ascii="宋体" w:hAnsi="宋体" w:cs="宋体" w:hint="eastAsia"/>
                <w:szCs w:val="21"/>
              </w:rPr>
            </w:pPr>
            <w:r>
              <w:rPr>
                <w:rStyle w:val="font11"/>
                <w:rFonts w:ascii="宋体" w:eastAsia="宋体" w:hAnsi="宋体" w:hint="default"/>
                <w:b w:val="0"/>
                <w:bCs/>
                <w:color w:val="auto"/>
                <w:sz w:val="21"/>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5B68F24" w14:textId="77777777" w:rsidR="00020897" w:rsidRDefault="00020897">
      <w:pPr>
        <w:spacing w:line="20" w:lineRule="exact"/>
        <w:rPr>
          <w:color w:val="000000"/>
        </w:rPr>
      </w:pPr>
    </w:p>
    <w:sectPr w:rsidR="00020897">
      <w:headerReference w:type="default" r:id="rId9"/>
      <w:footerReference w:type="default" r:id="rId1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24F50" w14:textId="77777777" w:rsidR="009B271E" w:rsidRDefault="009B271E">
      <w:r>
        <w:separator/>
      </w:r>
    </w:p>
  </w:endnote>
  <w:endnote w:type="continuationSeparator" w:id="0">
    <w:p w14:paraId="4E9520D2" w14:textId="77777777" w:rsidR="009B271E" w:rsidRDefault="009B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C172" w14:textId="77777777" w:rsidR="00020897" w:rsidRDefault="00000000">
    <w:pPr>
      <w:pStyle w:val="af0"/>
      <w:jc w:val="center"/>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52432" w14:textId="77777777" w:rsidR="009B271E" w:rsidRDefault="009B271E">
      <w:r>
        <w:separator/>
      </w:r>
    </w:p>
  </w:footnote>
  <w:footnote w:type="continuationSeparator" w:id="0">
    <w:p w14:paraId="04D7D193" w14:textId="77777777" w:rsidR="009B271E" w:rsidRDefault="009B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7BFF" w14:textId="77777777" w:rsidR="00020897" w:rsidRDefault="00020897">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4AC7DA"/>
    <w:multiLevelType w:val="singleLevel"/>
    <w:tmpl w:val="984AC7DA"/>
    <w:lvl w:ilvl="0">
      <w:start w:val="4"/>
      <w:numFmt w:val="chineseCounting"/>
      <w:pStyle w:val="1"/>
      <w:suff w:val="nothing"/>
      <w:lvlText w:val="%1、"/>
      <w:lvlJc w:val="left"/>
      <w:rPr>
        <w:rFonts w:hint="eastAsia"/>
      </w:rPr>
    </w:lvl>
  </w:abstractNum>
  <w:abstractNum w:abstractNumId="1" w15:restartNumberingAfterBreak="0">
    <w:nsid w:val="3CE2795F"/>
    <w:multiLevelType w:val="multilevel"/>
    <w:tmpl w:val="3CE2795F"/>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24220998">
    <w:abstractNumId w:val="0"/>
  </w:num>
  <w:num w:numId="2" w16cid:durableId="127632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trackRevisions/>
  <w:documentProtection w:edit="comment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hlMzA2ZDAzMjI2Mzg3ZDdjN2IzMmRjNmU0OWIyNGIifQ=="/>
  </w:docVars>
  <w:rsids>
    <w:rsidRoot w:val="00172A27"/>
    <w:rsid w:val="86FFE1E7"/>
    <w:rsid w:val="8B7F26D3"/>
    <w:rsid w:val="95D5A3C9"/>
    <w:rsid w:val="97ED1C37"/>
    <w:rsid w:val="98F7EEEC"/>
    <w:rsid w:val="997EBDA6"/>
    <w:rsid w:val="9DFDD87A"/>
    <w:rsid w:val="9DFF9C56"/>
    <w:rsid w:val="9F9F8327"/>
    <w:rsid w:val="9FF97070"/>
    <w:rsid w:val="9FFDB697"/>
    <w:rsid w:val="9FFF65AB"/>
    <w:rsid w:val="A5991BB9"/>
    <w:rsid w:val="A5B92A69"/>
    <w:rsid w:val="A7BFB354"/>
    <w:rsid w:val="A7F33597"/>
    <w:rsid w:val="A8E9613A"/>
    <w:rsid w:val="A93DFC84"/>
    <w:rsid w:val="AB5F2221"/>
    <w:rsid w:val="AF73F1EA"/>
    <w:rsid w:val="AFF5CD15"/>
    <w:rsid w:val="AFFFA510"/>
    <w:rsid w:val="B5EF24D2"/>
    <w:rsid w:val="B6D7649B"/>
    <w:rsid w:val="B79D940F"/>
    <w:rsid w:val="B7EF0A82"/>
    <w:rsid w:val="B7FD4B62"/>
    <w:rsid w:val="BB3FB5FF"/>
    <w:rsid w:val="BBEB6529"/>
    <w:rsid w:val="BBF18DD3"/>
    <w:rsid w:val="BDFEE5B1"/>
    <w:rsid w:val="BEFE5B29"/>
    <w:rsid w:val="BF67E4F1"/>
    <w:rsid w:val="BF7FCB86"/>
    <w:rsid w:val="BFA75400"/>
    <w:rsid w:val="BFDB2915"/>
    <w:rsid w:val="BFF7F746"/>
    <w:rsid w:val="BFFB5AFE"/>
    <w:rsid w:val="C9BD5E6D"/>
    <w:rsid w:val="CBFFC61A"/>
    <w:rsid w:val="CD9FC39E"/>
    <w:rsid w:val="CE7DA551"/>
    <w:rsid w:val="D35A0DEF"/>
    <w:rsid w:val="D77F1D73"/>
    <w:rsid w:val="D77F4DEE"/>
    <w:rsid w:val="D7CB0749"/>
    <w:rsid w:val="D7E77054"/>
    <w:rsid w:val="D9EB338F"/>
    <w:rsid w:val="DA70F623"/>
    <w:rsid w:val="DAC3F15F"/>
    <w:rsid w:val="DBA66DE1"/>
    <w:rsid w:val="DBDF542C"/>
    <w:rsid w:val="DBFFD0A6"/>
    <w:rsid w:val="DD5A159F"/>
    <w:rsid w:val="DD77FAF5"/>
    <w:rsid w:val="DDFF40DB"/>
    <w:rsid w:val="DEEA879F"/>
    <w:rsid w:val="DFF10210"/>
    <w:rsid w:val="E65FC9BE"/>
    <w:rsid w:val="E6FEEAD2"/>
    <w:rsid w:val="E77E53BF"/>
    <w:rsid w:val="E7DD6322"/>
    <w:rsid w:val="E7FF854A"/>
    <w:rsid w:val="E9B71208"/>
    <w:rsid w:val="EABF75D1"/>
    <w:rsid w:val="EAF7A90A"/>
    <w:rsid w:val="EAFCC923"/>
    <w:rsid w:val="EAFDD4D9"/>
    <w:rsid w:val="ECFFB13D"/>
    <w:rsid w:val="EEFD5E25"/>
    <w:rsid w:val="EEFF492F"/>
    <w:rsid w:val="EFBB8F2F"/>
    <w:rsid w:val="EFEED0AE"/>
    <w:rsid w:val="EFFB08A9"/>
    <w:rsid w:val="F1B4F8EB"/>
    <w:rsid w:val="F2B70B6E"/>
    <w:rsid w:val="F3FA9319"/>
    <w:rsid w:val="F4AD2496"/>
    <w:rsid w:val="F4DFBC43"/>
    <w:rsid w:val="F5BBB1D3"/>
    <w:rsid w:val="F5FE1B72"/>
    <w:rsid w:val="F6CF3200"/>
    <w:rsid w:val="F6F5F6DB"/>
    <w:rsid w:val="F704E24C"/>
    <w:rsid w:val="F7EF580D"/>
    <w:rsid w:val="F7F77A29"/>
    <w:rsid w:val="F7FDE345"/>
    <w:rsid w:val="F9BAC91C"/>
    <w:rsid w:val="FB7CB11E"/>
    <w:rsid w:val="FBB6FCD4"/>
    <w:rsid w:val="FBB7B493"/>
    <w:rsid w:val="FBFB3A9B"/>
    <w:rsid w:val="FBFB454E"/>
    <w:rsid w:val="FBFFB63F"/>
    <w:rsid w:val="FCDD0FA9"/>
    <w:rsid w:val="FD3EB93C"/>
    <w:rsid w:val="FD3F9AD7"/>
    <w:rsid w:val="FDBF4EB8"/>
    <w:rsid w:val="FDFCBFEC"/>
    <w:rsid w:val="FDFFA58A"/>
    <w:rsid w:val="FE2E6541"/>
    <w:rsid w:val="FE7B9EB0"/>
    <w:rsid w:val="FEFEC85D"/>
    <w:rsid w:val="FF42541D"/>
    <w:rsid w:val="FF470D03"/>
    <w:rsid w:val="FF770F19"/>
    <w:rsid w:val="FF7BB79A"/>
    <w:rsid w:val="FF7BE773"/>
    <w:rsid w:val="FF7F2EA2"/>
    <w:rsid w:val="FF979AB8"/>
    <w:rsid w:val="FF9FD031"/>
    <w:rsid w:val="FFAB0A33"/>
    <w:rsid w:val="FFBA474D"/>
    <w:rsid w:val="FFBB5A68"/>
    <w:rsid w:val="FFEF0BE3"/>
    <w:rsid w:val="FFF50E0D"/>
    <w:rsid w:val="FFF753DF"/>
    <w:rsid w:val="FFF7D4AF"/>
    <w:rsid w:val="FFFB17FE"/>
    <w:rsid w:val="FFFD3557"/>
    <w:rsid w:val="FFFEA2D8"/>
    <w:rsid w:val="FFFF1DED"/>
    <w:rsid w:val="000023FC"/>
    <w:rsid w:val="00003D39"/>
    <w:rsid w:val="000056DA"/>
    <w:rsid w:val="00006F9E"/>
    <w:rsid w:val="00011193"/>
    <w:rsid w:val="00015960"/>
    <w:rsid w:val="00016024"/>
    <w:rsid w:val="0002046A"/>
    <w:rsid w:val="00020897"/>
    <w:rsid w:val="00023140"/>
    <w:rsid w:val="000259DC"/>
    <w:rsid w:val="000263C3"/>
    <w:rsid w:val="00030A99"/>
    <w:rsid w:val="00031C86"/>
    <w:rsid w:val="000331C4"/>
    <w:rsid w:val="0003341F"/>
    <w:rsid w:val="00035BDA"/>
    <w:rsid w:val="00040687"/>
    <w:rsid w:val="00043F52"/>
    <w:rsid w:val="000461E6"/>
    <w:rsid w:val="000474E2"/>
    <w:rsid w:val="000507B1"/>
    <w:rsid w:val="00053D9C"/>
    <w:rsid w:val="00060DFE"/>
    <w:rsid w:val="000630CA"/>
    <w:rsid w:val="000732E8"/>
    <w:rsid w:val="000732F0"/>
    <w:rsid w:val="000744AC"/>
    <w:rsid w:val="000769FC"/>
    <w:rsid w:val="00082C06"/>
    <w:rsid w:val="0008572B"/>
    <w:rsid w:val="000948A6"/>
    <w:rsid w:val="000954BC"/>
    <w:rsid w:val="000A2AD3"/>
    <w:rsid w:val="000A4068"/>
    <w:rsid w:val="000A545D"/>
    <w:rsid w:val="000B21C1"/>
    <w:rsid w:val="000B2C39"/>
    <w:rsid w:val="000B5EEE"/>
    <w:rsid w:val="000C59AC"/>
    <w:rsid w:val="000D0F73"/>
    <w:rsid w:val="000D735D"/>
    <w:rsid w:val="000D7912"/>
    <w:rsid w:val="000E08C6"/>
    <w:rsid w:val="000E1E23"/>
    <w:rsid w:val="000E31FC"/>
    <w:rsid w:val="000E444E"/>
    <w:rsid w:val="000E6E1B"/>
    <w:rsid w:val="000E6E2C"/>
    <w:rsid w:val="000F36A0"/>
    <w:rsid w:val="001129B4"/>
    <w:rsid w:val="00113A48"/>
    <w:rsid w:val="00116AE1"/>
    <w:rsid w:val="0012017E"/>
    <w:rsid w:val="00123CEB"/>
    <w:rsid w:val="00123ED5"/>
    <w:rsid w:val="00124C4F"/>
    <w:rsid w:val="00125E81"/>
    <w:rsid w:val="001261BD"/>
    <w:rsid w:val="00133A6B"/>
    <w:rsid w:val="001363E5"/>
    <w:rsid w:val="00136912"/>
    <w:rsid w:val="0013740B"/>
    <w:rsid w:val="001379A6"/>
    <w:rsid w:val="00141876"/>
    <w:rsid w:val="0014442F"/>
    <w:rsid w:val="00151AD4"/>
    <w:rsid w:val="001521C7"/>
    <w:rsid w:val="0015413B"/>
    <w:rsid w:val="001632D7"/>
    <w:rsid w:val="00167FA3"/>
    <w:rsid w:val="00171CAB"/>
    <w:rsid w:val="00172A27"/>
    <w:rsid w:val="0018181A"/>
    <w:rsid w:val="001829DB"/>
    <w:rsid w:val="00186032"/>
    <w:rsid w:val="00190CB7"/>
    <w:rsid w:val="00194A19"/>
    <w:rsid w:val="001A1538"/>
    <w:rsid w:val="001A1DB1"/>
    <w:rsid w:val="001A2EEB"/>
    <w:rsid w:val="001A2FF0"/>
    <w:rsid w:val="001B3503"/>
    <w:rsid w:val="001C1426"/>
    <w:rsid w:val="001D39BF"/>
    <w:rsid w:val="001D4A9C"/>
    <w:rsid w:val="001D6955"/>
    <w:rsid w:val="001D7F9C"/>
    <w:rsid w:val="001E1014"/>
    <w:rsid w:val="001E2825"/>
    <w:rsid w:val="001E4F9B"/>
    <w:rsid w:val="001E61AF"/>
    <w:rsid w:val="001F130F"/>
    <w:rsid w:val="001F582E"/>
    <w:rsid w:val="001F79F5"/>
    <w:rsid w:val="00200E1B"/>
    <w:rsid w:val="00200F56"/>
    <w:rsid w:val="002011F4"/>
    <w:rsid w:val="002062D1"/>
    <w:rsid w:val="00207432"/>
    <w:rsid w:val="00213114"/>
    <w:rsid w:val="00215A07"/>
    <w:rsid w:val="002212E5"/>
    <w:rsid w:val="00221896"/>
    <w:rsid w:val="00224A97"/>
    <w:rsid w:val="00224BA9"/>
    <w:rsid w:val="0022509D"/>
    <w:rsid w:val="002314FD"/>
    <w:rsid w:val="002329C7"/>
    <w:rsid w:val="00232D68"/>
    <w:rsid w:val="00233518"/>
    <w:rsid w:val="002345BA"/>
    <w:rsid w:val="00236623"/>
    <w:rsid w:val="00236BA5"/>
    <w:rsid w:val="002417B0"/>
    <w:rsid w:val="00243F5C"/>
    <w:rsid w:val="002447F8"/>
    <w:rsid w:val="0024669D"/>
    <w:rsid w:val="00251BFF"/>
    <w:rsid w:val="00253B4B"/>
    <w:rsid w:val="00253D86"/>
    <w:rsid w:val="00254DA1"/>
    <w:rsid w:val="00256FC1"/>
    <w:rsid w:val="002605CC"/>
    <w:rsid w:val="00260751"/>
    <w:rsid w:val="00261905"/>
    <w:rsid w:val="00267B6D"/>
    <w:rsid w:val="00272BC0"/>
    <w:rsid w:val="002750DD"/>
    <w:rsid w:val="002756C4"/>
    <w:rsid w:val="0029401B"/>
    <w:rsid w:val="0029642C"/>
    <w:rsid w:val="002A1007"/>
    <w:rsid w:val="002A2237"/>
    <w:rsid w:val="002A2529"/>
    <w:rsid w:val="002B2486"/>
    <w:rsid w:val="002B25DB"/>
    <w:rsid w:val="002B4BBF"/>
    <w:rsid w:val="002C2F0C"/>
    <w:rsid w:val="002D142A"/>
    <w:rsid w:val="002D5BAC"/>
    <w:rsid w:val="002D6A59"/>
    <w:rsid w:val="002D72C9"/>
    <w:rsid w:val="002D7B6F"/>
    <w:rsid w:val="002E0C59"/>
    <w:rsid w:val="002E0FDF"/>
    <w:rsid w:val="002E3C9A"/>
    <w:rsid w:val="002F1B68"/>
    <w:rsid w:val="002F2976"/>
    <w:rsid w:val="002F7759"/>
    <w:rsid w:val="00302DC0"/>
    <w:rsid w:val="003034D4"/>
    <w:rsid w:val="00304C78"/>
    <w:rsid w:val="00315073"/>
    <w:rsid w:val="00315F04"/>
    <w:rsid w:val="00321246"/>
    <w:rsid w:val="003218E1"/>
    <w:rsid w:val="0032654A"/>
    <w:rsid w:val="00335F51"/>
    <w:rsid w:val="003430C0"/>
    <w:rsid w:val="00344CA7"/>
    <w:rsid w:val="00344CBE"/>
    <w:rsid w:val="00345613"/>
    <w:rsid w:val="00345BC2"/>
    <w:rsid w:val="00352BEC"/>
    <w:rsid w:val="003537EE"/>
    <w:rsid w:val="00357FF4"/>
    <w:rsid w:val="0036141A"/>
    <w:rsid w:val="0036268B"/>
    <w:rsid w:val="00365B71"/>
    <w:rsid w:val="003664F0"/>
    <w:rsid w:val="00367053"/>
    <w:rsid w:val="00375A86"/>
    <w:rsid w:val="003766EC"/>
    <w:rsid w:val="00377D80"/>
    <w:rsid w:val="003841E9"/>
    <w:rsid w:val="0038691D"/>
    <w:rsid w:val="00390933"/>
    <w:rsid w:val="003921A0"/>
    <w:rsid w:val="00393244"/>
    <w:rsid w:val="00394E28"/>
    <w:rsid w:val="003A0CDB"/>
    <w:rsid w:val="003A45D7"/>
    <w:rsid w:val="003B0862"/>
    <w:rsid w:val="003B1568"/>
    <w:rsid w:val="003B6D0C"/>
    <w:rsid w:val="003C1347"/>
    <w:rsid w:val="003C2E96"/>
    <w:rsid w:val="003C3FDB"/>
    <w:rsid w:val="003C6FFB"/>
    <w:rsid w:val="003D1FF8"/>
    <w:rsid w:val="003E0111"/>
    <w:rsid w:val="003E0465"/>
    <w:rsid w:val="003E4DD5"/>
    <w:rsid w:val="003E5D6D"/>
    <w:rsid w:val="003F26D9"/>
    <w:rsid w:val="003F5424"/>
    <w:rsid w:val="00400C9C"/>
    <w:rsid w:val="00401926"/>
    <w:rsid w:val="0040220F"/>
    <w:rsid w:val="004059E0"/>
    <w:rsid w:val="00406FDC"/>
    <w:rsid w:val="00410D99"/>
    <w:rsid w:val="00411832"/>
    <w:rsid w:val="00412482"/>
    <w:rsid w:val="00421B42"/>
    <w:rsid w:val="00431D8B"/>
    <w:rsid w:val="004320D2"/>
    <w:rsid w:val="004323E5"/>
    <w:rsid w:val="00433E93"/>
    <w:rsid w:val="00433F49"/>
    <w:rsid w:val="004446D0"/>
    <w:rsid w:val="0044485E"/>
    <w:rsid w:val="00445380"/>
    <w:rsid w:val="00453E76"/>
    <w:rsid w:val="00455683"/>
    <w:rsid w:val="0047164E"/>
    <w:rsid w:val="004819F3"/>
    <w:rsid w:val="00484A75"/>
    <w:rsid w:val="00486773"/>
    <w:rsid w:val="00491844"/>
    <w:rsid w:val="004950CD"/>
    <w:rsid w:val="00495682"/>
    <w:rsid w:val="004A4FBB"/>
    <w:rsid w:val="004A7473"/>
    <w:rsid w:val="004A7FD9"/>
    <w:rsid w:val="004B3EF1"/>
    <w:rsid w:val="004C3AD0"/>
    <w:rsid w:val="004C4031"/>
    <w:rsid w:val="004C6B12"/>
    <w:rsid w:val="004C77EB"/>
    <w:rsid w:val="004C7E7A"/>
    <w:rsid w:val="004D33AD"/>
    <w:rsid w:val="004D4CBF"/>
    <w:rsid w:val="004E1FA5"/>
    <w:rsid w:val="004E241D"/>
    <w:rsid w:val="004E5CCF"/>
    <w:rsid w:val="004E6DD6"/>
    <w:rsid w:val="004F3A3B"/>
    <w:rsid w:val="00500BE4"/>
    <w:rsid w:val="00501D71"/>
    <w:rsid w:val="005148AD"/>
    <w:rsid w:val="00514EAD"/>
    <w:rsid w:val="00524296"/>
    <w:rsid w:val="005278C0"/>
    <w:rsid w:val="00533CA0"/>
    <w:rsid w:val="00534269"/>
    <w:rsid w:val="00534C7D"/>
    <w:rsid w:val="0054538D"/>
    <w:rsid w:val="00552A29"/>
    <w:rsid w:val="00553E83"/>
    <w:rsid w:val="00554995"/>
    <w:rsid w:val="00555218"/>
    <w:rsid w:val="00560B9A"/>
    <w:rsid w:val="00560E51"/>
    <w:rsid w:val="00572483"/>
    <w:rsid w:val="00576EDE"/>
    <w:rsid w:val="0057760A"/>
    <w:rsid w:val="00577DEE"/>
    <w:rsid w:val="00585AC1"/>
    <w:rsid w:val="00595C24"/>
    <w:rsid w:val="005A2832"/>
    <w:rsid w:val="005A4867"/>
    <w:rsid w:val="005A5ABF"/>
    <w:rsid w:val="005A6684"/>
    <w:rsid w:val="005B2770"/>
    <w:rsid w:val="005D34F2"/>
    <w:rsid w:val="005E6EC5"/>
    <w:rsid w:val="00600594"/>
    <w:rsid w:val="006005BC"/>
    <w:rsid w:val="00603560"/>
    <w:rsid w:val="0060567F"/>
    <w:rsid w:val="006076E9"/>
    <w:rsid w:val="00610C94"/>
    <w:rsid w:val="00611FBF"/>
    <w:rsid w:val="00613FB6"/>
    <w:rsid w:val="00623630"/>
    <w:rsid w:val="00624C96"/>
    <w:rsid w:val="006260FC"/>
    <w:rsid w:val="006268E7"/>
    <w:rsid w:val="00634076"/>
    <w:rsid w:val="0064184C"/>
    <w:rsid w:val="00642D54"/>
    <w:rsid w:val="00645F55"/>
    <w:rsid w:val="00646BD6"/>
    <w:rsid w:val="006604DA"/>
    <w:rsid w:val="006608D9"/>
    <w:rsid w:val="006610D6"/>
    <w:rsid w:val="00663073"/>
    <w:rsid w:val="0066472E"/>
    <w:rsid w:val="00667B5B"/>
    <w:rsid w:val="00670578"/>
    <w:rsid w:val="00672D69"/>
    <w:rsid w:val="006744A2"/>
    <w:rsid w:val="00675C9F"/>
    <w:rsid w:val="00681AD1"/>
    <w:rsid w:val="00683AC7"/>
    <w:rsid w:val="0068598C"/>
    <w:rsid w:val="006920BD"/>
    <w:rsid w:val="00694C4A"/>
    <w:rsid w:val="00695D89"/>
    <w:rsid w:val="006A5D85"/>
    <w:rsid w:val="006B25E3"/>
    <w:rsid w:val="006B3647"/>
    <w:rsid w:val="006B3654"/>
    <w:rsid w:val="006B6663"/>
    <w:rsid w:val="006C3817"/>
    <w:rsid w:val="006C3935"/>
    <w:rsid w:val="006C4C39"/>
    <w:rsid w:val="006C5022"/>
    <w:rsid w:val="006C626B"/>
    <w:rsid w:val="006D4134"/>
    <w:rsid w:val="006D731D"/>
    <w:rsid w:val="006E24F0"/>
    <w:rsid w:val="006E3DEB"/>
    <w:rsid w:val="006E5C29"/>
    <w:rsid w:val="007038DC"/>
    <w:rsid w:val="00704CC8"/>
    <w:rsid w:val="007050E4"/>
    <w:rsid w:val="00705FC0"/>
    <w:rsid w:val="00712337"/>
    <w:rsid w:val="007131E4"/>
    <w:rsid w:val="00715474"/>
    <w:rsid w:val="00716F87"/>
    <w:rsid w:val="0071734F"/>
    <w:rsid w:val="0072090B"/>
    <w:rsid w:val="00724CF4"/>
    <w:rsid w:val="007270DD"/>
    <w:rsid w:val="00731075"/>
    <w:rsid w:val="00731D36"/>
    <w:rsid w:val="00737F35"/>
    <w:rsid w:val="007407E3"/>
    <w:rsid w:val="00742267"/>
    <w:rsid w:val="0075129F"/>
    <w:rsid w:val="00757D17"/>
    <w:rsid w:val="00767D59"/>
    <w:rsid w:val="00771DA5"/>
    <w:rsid w:val="00773267"/>
    <w:rsid w:val="00777D22"/>
    <w:rsid w:val="00780D92"/>
    <w:rsid w:val="007854FF"/>
    <w:rsid w:val="00787FEF"/>
    <w:rsid w:val="0079105F"/>
    <w:rsid w:val="007A04E5"/>
    <w:rsid w:val="007A1229"/>
    <w:rsid w:val="007A404E"/>
    <w:rsid w:val="007A57BD"/>
    <w:rsid w:val="007B0EF8"/>
    <w:rsid w:val="007B23BD"/>
    <w:rsid w:val="007B2ABA"/>
    <w:rsid w:val="007B3C26"/>
    <w:rsid w:val="007C0FDB"/>
    <w:rsid w:val="007D1A9B"/>
    <w:rsid w:val="007D4973"/>
    <w:rsid w:val="007D7926"/>
    <w:rsid w:val="007E26B0"/>
    <w:rsid w:val="007E2FF1"/>
    <w:rsid w:val="007F08FF"/>
    <w:rsid w:val="007F2543"/>
    <w:rsid w:val="007F270D"/>
    <w:rsid w:val="008018AE"/>
    <w:rsid w:val="00803195"/>
    <w:rsid w:val="00803BF8"/>
    <w:rsid w:val="0080411F"/>
    <w:rsid w:val="00810933"/>
    <w:rsid w:val="00810C35"/>
    <w:rsid w:val="008111C9"/>
    <w:rsid w:val="00816666"/>
    <w:rsid w:val="008177DB"/>
    <w:rsid w:val="00823E9B"/>
    <w:rsid w:val="008253DA"/>
    <w:rsid w:val="00830348"/>
    <w:rsid w:val="008339A4"/>
    <w:rsid w:val="00834441"/>
    <w:rsid w:val="008375E8"/>
    <w:rsid w:val="00842E8D"/>
    <w:rsid w:val="00843089"/>
    <w:rsid w:val="00846470"/>
    <w:rsid w:val="0084734B"/>
    <w:rsid w:val="008514D5"/>
    <w:rsid w:val="00853077"/>
    <w:rsid w:val="0086536E"/>
    <w:rsid w:val="00870077"/>
    <w:rsid w:val="008823E8"/>
    <w:rsid w:val="008831CA"/>
    <w:rsid w:val="008852DE"/>
    <w:rsid w:val="00885A0D"/>
    <w:rsid w:val="00886DAA"/>
    <w:rsid w:val="00887409"/>
    <w:rsid w:val="008949B6"/>
    <w:rsid w:val="00896D00"/>
    <w:rsid w:val="008A59D3"/>
    <w:rsid w:val="008A68DC"/>
    <w:rsid w:val="008A7106"/>
    <w:rsid w:val="008B02C1"/>
    <w:rsid w:val="008B11F7"/>
    <w:rsid w:val="008B1609"/>
    <w:rsid w:val="008B3AE7"/>
    <w:rsid w:val="008C2772"/>
    <w:rsid w:val="008C2DEC"/>
    <w:rsid w:val="008D18A8"/>
    <w:rsid w:val="008D32BE"/>
    <w:rsid w:val="008D4A73"/>
    <w:rsid w:val="008D5163"/>
    <w:rsid w:val="008D6710"/>
    <w:rsid w:val="008E391F"/>
    <w:rsid w:val="008E6921"/>
    <w:rsid w:val="008F0EAE"/>
    <w:rsid w:val="008F434F"/>
    <w:rsid w:val="008F5C54"/>
    <w:rsid w:val="008F7ADE"/>
    <w:rsid w:val="008F7E78"/>
    <w:rsid w:val="009005EB"/>
    <w:rsid w:val="00901599"/>
    <w:rsid w:val="00906D2F"/>
    <w:rsid w:val="00906E6D"/>
    <w:rsid w:val="0091040A"/>
    <w:rsid w:val="00910AB7"/>
    <w:rsid w:val="009129A0"/>
    <w:rsid w:val="00915DDE"/>
    <w:rsid w:val="009239B9"/>
    <w:rsid w:val="00934DC8"/>
    <w:rsid w:val="00936B1E"/>
    <w:rsid w:val="00937129"/>
    <w:rsid w:val="00944717"/>
    <w:rsid w:val="00954D7F"/>
    <w:rsid w:val="00954FAF"/>
    <w:rsid w:val="0095669D"/>
    <w:rsid w:val="00962453"/>
    <w:rsid w:val="00970B64"/>
    <w:rsid w:val="00974079"/>
    <w:rsid w:val="00976B48"/>
    <w:rsid w:val="00977E24"/>
    <w:rsid w:val="0098086B"/>
    <w:rsid w:val="009845CC"/>
    <w:rsid w:val="009851EF"/>
    <w:rsid w:val="00987926"/>
    <w:rsid w:val="00990A0B"/>
    <w:rsid w:val="00995056"/>
    <w:rsid w:val="009A2A7E"/>
    <w:rsid w:val="009A3490"/>
    <w:rsid w:val="009A4AF8"/>
    <w:rsid w:val="009B1414"/>
    <w:rsid w:val="009B2017"/>
    <w:rsid w:val="009B21F1"/>
    <w:rsid w:val="009B271E"/>
    <w:rsid w:val="009B42C6"/>
    <w:rsid w:val="009B52B3"/>
    <w:rsid w:val="009B7F93"/>
    <w:rsid w:val="009C09D7"/>
    <w:rsid w:val="009C214D"/>
    <w:rsid w:val="009C51F2"/>
    <w:rsid w:val="009C7919"/>
    <w:rsid w:val="009D5502"/>
    <w:rsid w:val="009D7B3C"/>
    <w:rsid w:val="009E49EA"/>
    <w:rsid w:val="009E746B"/>
    <w:rsid w:val="009F312B"/>
    <w:rsid w:val="009F7AE1"/>
    <w:rsid w:val="00A00669"/>
    <w:rsid w:val="00A03E49"/>
    <w:rsid w:val="00A06B8F"/>
    <w:rsid w:val="00A07993"/>
    <w:rsid w:val="00A10768"/>
    <w:rsid w:val="00A11D70"/>
    <w:rsid w:val="00A26F7F"/>
    <w:rsid w:val="00A27B81"/>
    <w:rsid w:val="00A30630"/>
    <w:rsid w:val="00A32A2F"/>
    <w:rsid w:val="00A372CA"/>
    <w:rsid w:val="00A3758D"/>
    <w:rsid w:val="00A3763A"/>
    <w:rsid w:val="00A5076D"/>
    <w:rsid w:val="00A51AA7"/>
    <w:rsid w:val="00A5452B"/>
    <w:rsid w:val="00A60DA6"/>
    <w:rsid w:val="00A631FE"/>
    <w:rsid w:val="00A65148"/>
    <w:rsid w:val="00A66E43"/>
    <w:rsid w:val="00A95BAA"/>
    <w:rsid w:val="00AA2AFE"/>
    <w:rsid w:val="00AA7BD6"/>
    <w:rsid w:val="00AB3328"/>
    <w:rsid w:val="00AB3F7B"/>
    <w:rsid w:val="00AB6E52"/>
    <w:rsid w:val="00AC2EBF"/>
    <w:rsid w:val="00AC3F6C"/>
    <w:rsid w:val="00AC6301"/>
    <w:rsid w:val="00AD0948"/>
    <w:rsid w:val="00AD24FF"/>
    <w:rsid w:val="00AD4978"/>
    <w:rsid w:val="00AE2AF5"/>
    <w:rsid w:val="00AE6981"/>
    <w:rsid w:val="00AE6C6F"/>
    <w:rsid w:val="00AF1929"/>
    <w:rsid w:val="00AF7063"/>
    <w:rsid w:val="00B04FC3"/>
    <w:rsid w:val="00B20131"/>
    <w:rsid w:val="00B26840"/>
    <w:rsid w:val="00B320EA"/>
    <w:rsid w:val="00B35265"/>
    <w:rsid w:val="00B40B71"/>
    <w:rsid w:val="00B411B1"/>
    <w:rsid w:val="00B4645F"/>
    <w:rsid w:val="00B46654"/>
    <w:rsid w:val="00B47E42"/>
    <w:rsid w:val="00B57186"/>
    <w:rsid w:val="00B60426"/>
    <w:rsid w:val="00B6056B"/>
    <w:rsid w:val="00B6350B"/>
    <w:rsid w:val="00B65601"/>
    <w:rsid w:val="00B65B36"/>
    <w:rsid w:val="00B66F39"/>
    <w:rsid w:val="00B67A12"/>
    <w:rsid w:val="00B70324"/>
    <w:rsid w:val="00B7429D"/>
    <w:rsid w:val="00B82FF1"/>
    <w:rsid w:val="00B834B5"/>
    <w:rsid w:val="00B8564D"/>
    <w:rsid w:val="00B8722D"/>
    <w:rsid w:val="00B901F2"/>
    <w:rsid w:val="00B97057"/>
    <w:rsid w:val="00B97072"/>
    <w:rsid w:val="00B97A9B"/>
    <w:rsid w:val="00BA55E2"/>
    <w:rsid w:val="00BA55FB"/>
    <w:rsid w:val="00BA6B43"/>
    <w:rsid w:val="00BB6327"/>
    <w:rsid w:val="00BB66A8"/>
    <w:rsid w:val="00BB7978"/>
    <w:rsid w:val="00BC22EC"/>
    <w:rsid w:val="00BD0E5E"/>
    <w:rsid w:val="00BD1EA6"/>
    <w:rsid w:val="00BD2F13"/>
    <w:rsid w:val="00BD3105"/>
    <w:rsid w:val="00BD4C6D"/>
    <w:rsid w:val="00BD5C67"/>
    <w:rsid w:val="00BE287E"/>
    <w:rsid w:val="00BE5F05"/>
    <w:rsid w:val="00BF10B6"/>
    <w:rsid w:val="00BF11E2"/>
    <w:rsid w:val="00BF1BDB"/>
    <w:rsid w:val="00BF4E99"/>
    <w:rsid w:val="00BF6D31"/>
    <w:rsid w:val="00BF73E9"/>
    <w:rsid w:val="00C006FA"/>
    <w:rsid w:val="00C04737"/>
    <w:rsid w:val="00C21BAA"/>
    <w:rsid w:val="00C23843"/>
    <w:rsid w:val="00C24161"/>
    <w:rsid w:val="00C254E1"/>
    <w:rsid w:val="00C257BC"/>
    <w:rsid w:val="00C30AD7"/>
    <w:rsid w:val="00C32726"/>
    <w:rsid w:val="00C407B5"/>
    <w:rsid w:val="00C45C38"/>
    <w:rsid w:val="00C47291"/>
    <w:rsid w:val="00C50548"/>
    <w:rsid w:val="00C51FF7"/>
    <w:rsid w:val="00C5224F"/>
    <w:rsid w:val="00C53D2D"/>
    <w:rsid w:val="00C54A2C"/>
    <w:rsid w:val="00C558B1"/>
    <w:rsid w:val="00C5670A"/>
    <w:rsid w:val="00C67034"/>
    <w:rsid w:val="00C6767F"/>
    <w:rsid w:val="00C761DC"/>
    <w:rsid w:val="00C8394A"/>
    <w:rsid w:val="00C86910"/>
    <w:rsid w:val="00C905C1"/>
    <w:rsid w:val="00C93527"/>
    <w:rsid w:val="00C96BE0"/>
    <w:rsid w:val="00C974BC"/>
    <w:rsid w:val="00CA50D6"/>
    <w:rsid w:val="00CA583D"/>
    <w:rsid w:val="00CA5907"/>
    <w:rsid w:val="00CB58FD"/>
    <w:rsid w:val="00CB7086"/>
    <w:rsid w:val="00CC13BA"/>
    <w:rsid w:val="00CC2F42"/>
    <w:rsid w:val="00CC7498"/>
    <w:rsid w:val="00CD3458"/>
    <w:rsid w:val="00CD649E"/>
    <w:rsid w:val="00CD71ED"/>
    <w:rsid w:val="00CD7F00"/>
    <w:rsid w:val="00CE7764"/>
    <w:rsid w:val="00CE7E6C"/>
    <w:rsid w:val="00D0773F"/>
    <w:rsid w:val="00D10F20"/>
    <w:rsid w:val="00D16574"/>
    <w:rsid w:val="00D1743C"/>
    <w:rsid w:val="00D22039"/>
    <w:rsid w:val="00D23C63"/>
    <w:rsid w:val="00D25A9A"/>
    <w:rsid w:val="00D26B0F"/>
    <w:rsid w:val="00D26F15"/>
    <w:rsid w:val="00D334C3"/>
    <w:rsid w:val="00D3744C"/>
    <w:rsid w:val="00D37EFE"/>
    <w:rsid w:val="00D40E9D"/>
    <w:rsid w:val="00D450D5"/>
    <w:rsid w:val="00D4513A"/>
    <w:rsid w:val="00D46C77"/>
    <w:rsid w:val="00D47DBA"/>
    <w:rsid w:val="00D51E01"/>
    <w:rsid w:val="00D527AE"/>
    <w:rsid w:val="00D617F0"/>
    <w:rsid w:val="00D620A2"/>
    <w:rsid w:val="00D70207"/>
    <w:rsid w:val="00D7138B"/>
    <w:rsid w:val="00D74C87"/>
    <w:rsid w:val="00D80F81"/>
    <w:rsid w:val="00D9528D"/>
    <w:rsid w:val="00DA002F"/>
    <w:rsid w:val="00DA0BE8"/>
    <w:rsid w:val="00DB458A"/>
    <w:rsid w:val="00DC1194"/>
    <w:rsid w:val="00DC11DB"/>
    <w:rsid w:val="00DC1796"/>
    <w:rsid w:val="00DC2CF4"/>
    <w:rsid w:val="00DD0AD1"/>
    <w:rsid w:val="00DD49F1"/>
    <w:rsid w:val="00DE285E"/>
    <w:rsid w:val="00DE7758"/>
    <w:rsid w:val="00DF2458"/>
    <w:rsid w:val="00DF436E"/>
    <w:rsid w:val="00DF7F64"/>
    <w:rsid w:val="00E0095D"/>
    <w:rsid w:val="00E05883"/>
    <w:rsid w:val="00E149BE"/>
    <w:rsid w:val="00E15EB9"/>
    <w:rsid w:val="00E16149"/>
    <w:rsid w:val="00E2469E"/>
    <w:rsid w:val="00E254ED"/>
    <w:rsid w:val="00E3350E"/>
    <w:rsid w:val="00E33B7A"/>
    <w:rsid w:val="00E3487A"/>
    <w:rsid w:val="00E4007B"/>
    <w:rsid w:val="00E40E2E"/>
    <w:rsid w:val="00E569A5"/>
    <w:rsid w:val="00E5798C"/>
    <w:rsid w:val="00E61DD9"/>
    <w:rsid w:val="00E6672D"/>
    <w:rsid w:val="00E672BF"/>
    <w:rsid w:val="00E708F1"/>
    <w:rsid w:val="00E72E2F"/>
    <w:rsid w:val="00E77282"/>
    <w:rsid w:val="00E87F13"/>
    <w:rsid w:val="00E91B61"/>
    <w:rsid w:val="00E93CD9"/>
    <w:rsid w:val="00E93DB3"/>
    <w:rsid w:val="00E971B6"/>
    <w:rsid w:val="00EA44D5"/>
    <w:rsid w:val="00EA7CCA"/>
    <w:rsid w:val="00EB4F46"/>
    <w:rsid w:val="00EC1045"/>
    <w:rsid w:val="00EC6C26"/>
    <w:rsid w:val="00ED1598"/>
    <w:rsid w:val="00ED404E"/>
    <w:rsid w:val="00ED5E82"/>
    <w:rsid w:val="00EE01C0"/>
    <w:rsid w:val="00EE386C"/>
    <w:rsid w:val="00EE3CE5"/>
    <w:rsid w:val="00EE7962"/>
    <w:rsid w:val="00EF24FF"/>
    <w:rsid w:val="00EF4661"/>
    <w:rsid w:val="00F02B3D"/>
    <w:rsid w:val="00F038E1"/>
    <w:rsid w:val="00F05E0F"/>
    <w:rsid w:val="00F07696"/>
    <w:rsid w:val="00F1225D"/>
    <w:rsid w:val="00F21116"/>
    <w:rsid w:val="00F21EE3"/>
    <w:rsid w:val="00F22517"/>
    <w:rsid w:val="00F22E4B"/>
    <w:rsid w:val="00F269C5"/>
    <w:rsid w:val="00F26D99"/>
    <w:rsid w:val="00F27285"/>
    <w:rsid w:val="00F31D6C"/>
    <w:rsid w:val="00F335BC"/>
    <w:rsid w:val="00F34642"/>
    <w:rsid w:val="00F4000F"/>
    <w:rsid w:val="00F406AA"/>
    <w:rsid w:val="00F4089C"/>
    <w:rsid w:val="00F43DCA"/>
    <w:rsid w:val="00F543EC"/>
    <w:rsid w:val="00F54853"/>
    <w:rsid w:val="00F63D80"/>
    <w:rsid w:val="00F67D07"/>
    <w:rsid w:val="00F86CC3"/>
    <w:rsid w:val="00F91816"/>
    <w:rsid w:val="00F92D2A"/>
    <w:rsid w:val="00F94C0D"/>
    <w:rsid w:val="00F97722"/>
    <w:rsid w:val="00F97AD5"/>
    <w:rsid w:val="00FA0375"/>
    <w:rsid w:val="00FA2828"/>
    <w:rsid w:val="00FA45CA"/>
    <w:rsid w:val="00FA47A8"/>
    <w:rsid w:val="00FA4BBE"/>
    <w:rsid w:val="00FA5643"/>
    <w:rsid w:val="00FB356D"/>
    <w:rsid w:val="00FB40E8"/>
    <w:rsid w:val="00FC0A5E"/>
    <w:rsid w:val="00FC5867"/>
    <w:rsid w:val="00FD3054"/>
    <w:rsid w:val="00FD7DE9"/>
    <w:rsid w:val="00FE155D"/>
    <w:rsid w:val="00FE549D"/>
    <w:rsid w:val="00FF08DC"/>
    <w:rsid w:val="00FF0D03"/>
    <w:rsid w:val="0113292A"/>
    <w:rsid w:val="01440CC0"/>
    <w:rsid w:val="0187402D"/>
    <w:rsid w:val="01875DDB"/>
    <w:rsid w:val="01D628BE"/>
    <w:rsid w:val="01E054EB"/>
    <w:rsid w:val="01FD3FDB"/>
    <w:rsid w:val="0236335D"/>
    <w:rsid w:val="02427F54"/>
    <w:rsid w:val="02601472"/>
    <w:rsid w:val="029364BE"/>
    <w:rsid w:val="02953272"/>
    <w:rsid w:val="02B726F0"/>
    <w:rsid w:val="02E5725D"/>
    <w:rsid w:val="03BC4905"/>
    <w:rsid w:val="03F27459"/>
    <w:rsid w:val="03F9656E"/>
    <w:rsid w:val="043100EF"/>
    <w:rsid w:val="04325B3B"/>
    <w:rsid w:val="04826D2E"/>
    <w:rsid w:val="04960350"/>
    <w:rsid w:val="050F12EA"/>
    <w:rsid w:val="0519076A"/>
    <w:rsid w:val="055204AE"/>
    <w:rsid w:val="055C757F"/>
    <w:rsid w:val="05DB5587"/>
    <w:rsid w:val="05F45A09"/>
    <w:rsid w:val="06254250"/>
    <w:rsid w:val="065F7326"/>
    <w:rsid w:val="069074E0"/>
    <w:rsid w:val="06AC1E40"/>
    <w:rsid w:val="06F4444D"/>
    <w:rsid w:val="06FB7F8A"/>
    <w:rsid w:val="077D7D70"/>
    <w:rsid w:val="07A806B4"/>
    <w:rsid w:val="07C8798C"/>
    <w:rsid w:val="07D07AAD"/>
    <w:rsid w:val="07E6663A"/>
    <w:rsid w:val="081952B3"/>
    <w:rsid w:val="084C619C"/>
    <w:rsid w:val="085140BA"/>
    <w:rsid w:val="08760957"/>
    <w:rsid w:val="08852948"/>
    <w:rsid w:val="08913BE9"/>
    <w:rsid w:val="08970321"/>
    <w:rsid w:val="089E0DBB"/>
    <w:rsid w:val="0972111F"/>
    <w:rsid w:val="09B86E7F"/>
    <w:rsid w:val="09CC40FE"/>
    <w:rsid w:val="09CD37D2"/>
    <w:rsid w:val="0A6F5770"/>
    <w:rsid w:val="0AC05F63"/>
    <w:rsid w:val="0AE565E1"/>
    <w:rsid w:val="0B7D9720"/>
    <w:rsid w:val="0B895448"/>
    <w:rsid w:val="0BB83758"/>
    <w:rsid w:val="0C5B61EA"/>
    <w:rsid w:val="0C725932"/>
    <w:rsid w:val="0C8D626F"/>
    <w:rsid w:val="0C931DEF"/>
    <w:rsid w:val="0C9F466A"/>
    <w:rsid w:val="0CB77A10"/>
    <w:rsid w:val="0EC44971"/>
    <w:rsid w:val="0EEA79A9"/>
    <w:rsid w:val="0EFB78D1"/>
    <w:rsid w:val="0EFD2CBC"/>
    <w:rsid w:val="0F0E2EB6"/>
    <w:rsid w:val="0F300C49"/>
    <w:rsid w:val="0F5D73AB"/>
    <w:rsid w:val="0F8E461E"/>
    <w:rsid w:val="104403B3"/>
    <w:rsid w:val="10502C2C"/>
    <w:rsid w:val="10631C7A"/>
    <w:rsid w:val="109E7AB4"/>
    <w:rsid w:val="110C5208"/>
    <w:rsid w:val="111929C9"/>
    <w:rsid w:val="112278CE"/>
    <w:rsid w:val="11301FEB"/>
    <w:rsid w:val="113969C6"/>
    <w:rsid w:val="117143B2"/>
    <w:rsid w:val="11BA32D6"/>
    <w:rsid w:val="11F0177A"/>
    <w:rsid w:val="12374E00"/>
    <w:rsid w:val="124D44D7"/>
    <w:rsid w:val="12533A08"/>
    <w:rsid w:val="1292638E"/>
    <w:rsid w:val="12EF046A"/>
    <w:rsid w:val="13023513"/>
    <w:rsid w:val="13357481"/>
    <w:rsid w:val="13873A19"/>
    <w:rsid w:val="139525D9"/>
    <w:rsid w:val="13A7230D"/>
    <w:rsid w:val="13E76BAD"/>
    <w:rsid w:val="14327B17"/>
    <w:rsid w:val="143C60A8"/>
    <w:rsid w:val="144D44C1"/>
    <w:rsid w:val="144E2788"/>
    <w:rsid w:val="14736A86"/>
    <w:rsid w:val="147937A9"/>
    <w:rsid w:val="147C779D"/>
    <w:rsid w:val="14F348FF"/>
    <w:rsid w:val="15363706"/>
    <w:rsid w:val="1538231A"/>
    <w:rsid w:val="15542020"/>
    <w:rsid w:val="155C0203"/>
    <w:rsid w:val="15CC11F0"/>
    <w:rsid w:val="15FF1F8C"/>
    <w:rsid w:val="16255063"/>
    <w:rsid w:val="165F6EFA"/>
    <w:rsid w:val="16797F90"/>
    <w:rsid w:val="167D1A6C"/>
    <w:rsid w:val="169A0011"/>
    <w:rsid w:val="16B212CB"/>
    <w:rsid w:val="17362FEC"/>
    <w:rsid w:val="177F08E6"/>
    <w:rsid w:val="17CE3DEC"/>
    <w:rsid w:val="18E4317F"/>
    <w:rsid w:val="193A32DB"/>
    <w:rsid w:val="19A60971"/>
    <w:rsid w:val="19B0222B"/>
    <w:rsid w:val="19CE23A1"/>
    <w:rsid w:val="1A566CFB"/>
    <w:rsid w:val="1A9A0929"/>
    <w:rsid w:val="1A9D3F7F"/>
    <w:rsid w:val="1AA07505"/>
    <w:rsid w:val="1ACA7E3F"/>
    <w:rsid w:val="1AD97199"/>
    <w:rsid w:val="1B5F6D18"/>
    <w:rsid w:val="1B600B5F"/>
    <w:rsid w:val="1B610FF3"/>
    <w:rsid w:val="1B6EB190"/>
    <w:rsid w:val="1C09546D"/>
    <w:rsid w:val="1C127704"/>
    <w:rsid w:val="1C536B8E"/>
    <w:rsid w:val="1C5529A4"/>
    <w:rsid w:val="1C680BEF"/>
    <w:rsid w:val="1CDF6673"/>
    <w:rsid w:val="1CFA5B1A"/>
    <w:rsid w:val="1D33076D"/>
    <w:rsid w:val="1D3823B1"/>
    <w:rsid w:val="1D8773D9"/>
    <w:rsid w:val="1DB01DBE"/>
    <w:rsid w:val="1E1776AA"/>
    <w:rsid w:val="1E3B5B2B"/>
    <w:rsid w:val="1E680891"/>
    <w:rsid w:val="1E6F1C79"/>
    <w:rsid w:val="1EB5B888"/>
    <w:rsid w:val="1ED725F3"/>
    <w:rsid w:val="1F5A5FFF"/>
    <w:rsid w:val="1F627813"/>
    <w:rsid w:val="1F6DD623"/>
    <w:rsid w:val="1F793D64"/>
    <w:rsid w:val="1F947BE9"/>
    <w:rsid w:val="1FA80104"/>
    <w:rsid w:val="1FBD3B17"/>
    <w:rsid w:val="1FFB7497"/>
    <w:rsid w:val="20063143"/>
    <w:rsid w:val="20223693"/>
    <w:rsid w:val="206A024D"/>
    <w:rsid w:val="20753E87"/>
    <w:rsid w:val="20987265"/>
    <w:rsid w:val="209C4126"/>
    <w:rsid w:val="20E668AC"/>
    <w:rsid w:val="20F275ED"/>
    <w:rsid w:val="211139DF"/>
    <w:rsid w:val="21303453"/>
    <w:rsid w:val="214034A8"/>
    <w:rsid w:val="21456A1E"/>
    <w:rsid w:val="216929AF"/>
    <w:rsid w:val="21C2695F"/>
    <w:rsid w:val="21F87589"/>
    <w:rsid w:val="22370983"/>
    <w:rsid w:val="224D61E2"/>
    <w:rsid w:val="228757E3"/>
    <w:rsid w:val="22EC1AEA"/>
    <w:rsid w:val="234C3FAD"/>
    <w:rsid w:val="23E32EED"/>
    <w:rsid w:val="23EB61A9"/>
    <w:rsid w:val="249D7124"/>
    <w:rsid w:val="250A53ED"/>
    <w:rsid w:val="25EA10D7"/>
    <w:rsid w:val="25EB286A"/>
    <w:rsid w:val="26280641"/>
    <w:rsid w:val="263C0265"/>
    <w:rsid w:val="26704691"/>
    <w:rsid w:val="26886DAD"/>
    <w:rsid w:val="268B4894"/>
    <w:rsid w:val="26E53DB6"/>
    <w:rsid w:val="26EF1BA9"/>
    <w:rsid w:val="27084A19"/>
    <w:rsid w:val="274912B9"/>
    <w:rsid w:val="275A4453"/>
    <w:rsid w:val="27C00A1F"/>
    <w:rsid w:val="280B47C0"/>
    <w:rsid w:val="2818112A"/>
    <w:rsid w:val="281C4C20"/>
    <w:rsid w:val="282E4925"/>
    <w:rsid w:val="283A32F8"/>
    <w:rsid w:val="286C0FFA"/>
    <w:rsid w:val="287158E1"/>
    <w:rsid w:val="28CF36D7"/>
    <w:rsid w:val="2939524C"/>
    <w:rsid w:val="294F2DD3"/>
    <w:rsid w:val="296543A4"/>
    <w:rsid w:val="299D5579"/>
    <w:rsid w:val="29CB0148"/>
    <w:rsid w:val="29CE019B"/>
    <w:rsid w:val="29E940EF"/>
    <w:rsid w:val="2A0C2A72"/>
    <w:rsid w:val="2A2711D5"/>
    <w:rsid w:val="2A282BFE"/>
    <w:rsid w:val="2A9E41B4"/>
    <w:rsid w:val="2A9F5F86"/>
    <w:rsid w:val="2AC579FB"/>
    <w:rsid w:val="2AF47229"/>
    <w:rsid w:val="2B155C7B"/>
    <w:rsid w:val="2B6B61C6"/>
    <w:rsid w:val="2BB21E51"/>
    <w:rsid w:val="2BBFF258"/>
    <w:rsid w:val="2BDC4306"/>
    <w:rsid w:val="2C0E2AD1"/>
    <w:rsid w:val="2C707D3C"/>
    <w:rsid w:val="2CB216AE"/>
    <w:rsid w:val="2CE4084F"/>
    <w:rsid w:val="2D36BA73"/>
    <w:rsid w:val="2D39592C"/>
    <w:rsid w:val="2D3B502B"/>
    <w:rsid w:val="2DA473AA"/>
    <w:rsid w:val="2DD30844"/>
    <w:rsid w:val="2EA67CB0"/>
    <w:rsid w:val="2F0957D2"/>
    <w:rsid w:val="2F144933"/>
    <w:rsid w:val="2F82048D"/>
    <w:rsid w:val="2F953CE3"/>
    <w:rsid w:val="2FEBA64D"/>
    <w:rsid w:val="30513495"/>
    <w:rsid w:val="30730182"/>
    <w:rsid w:val="307D1FD3"/>
    <w:rsid w:val="30896BCA"/>
    <w:rsid w:val="30DF4A3C"/>
    <w:rsid w:val="310B3A83"/>
    <w:rsid w:val="311F752F"/>
    <w:rsid w:val="31AA7143"/>
    <w:rsid w:val="31CC3212"/>
    <w:rsid w:val="31D57A0C"/>
    <w:rsid w:val="31FF0306"/>
    <w:rsid w:val="32173A91"/>
    <w:rsid w:val="327758E0"/>
    <w:rsid w:val="327F64D7"/>
    <w:rsid w:val="32E24E98"/>
    <w:rsid w:val="32E40219"/>
    <w:rsid w:val="32FB4587"/>
    <w:rsid w:val="33142244"/>
    <w:rsid w:val="332F5631"/>
    <w:rsid w:val="334F7195"/>
    <w:rsid w:val="33755CE3"/>
    <w:rsid w:val="33A559A2"/>
    <w:rsid w:val="33DE7F19"/>
    <w:rsid w:val="34584889"/>
    <w:rsid w:val="34A261FA"/>
    <w:rsid w:val="34CA4ED9"/>
    <w:rsid w:val="34D66B94"/>
    <w:rsid w:val="34D97EA9"/>
    <w:rsid w:val="34FF56AD"/>
    <w:rsid w:val="352B041D"/>
    <w:rsid w:val="35FFA3C0"/>
    <w:rsid w:val="360B765A"/>
    <w:rsid w:val="362C0724"/>
    <w:rsid w:val="363459E6"/>
    <w:rsid w:val="364540A2"/>
    <w:rsid w:val="36AFC2C6"/>
    <w:rsid w:val="36FF9826"/>
    <w:rsid w:val="37A01099"/>
    <w:rsid w:val="37D195AB"/>
    <w:rsid w:val="37EA08EC"/>
    <w:rsid w:val="37F74A67"/>
    <w:rsid w:val="380A6843"/>
    <w:rsid w:val="385E65E0"/>
    <w:rsid w:val="39203E44"/>
    <w:rsid w:val="395E216F"/>
    <w:rsid w:val="396E2E01"/>
    <w:rsid w:val="398375FF"/>
    <w:rsid w:val="39AC4D26"/>
    <w:rsid w:val="39D07618"/>
    <w:rsid w:val="39D311DA"/>
    <w:rsid w:val="3A127C30"/>
    <w:rsid w:val="3A7459D6"/>
    <w:rsid w:val="3AA27206"/>
    <w:rsid w:val="3AB77CA3"/>
    <w:rsid w:val="3ABF0E5B"/>
    <w:rsid w:val="3B453808"/>
    <w:rsid w:val="3B6E7F2E"/>
    <w:rsid w:val="3BC57803"/>
    <w:rsid w:val="3BD873D0"/>
    <w:rsid w:val="3BD942A0"/>
    <w:rsid w:val="3BE80986"/>
    <w:rsid w:val="3BFF079E"/>
    <w:rsid w:val="3C00306A"/>
    <w:rsid w:val="3C1B496C"/>
    <w:rsid w:val="3C320C88"/>
    <w:rsid w:val="3C77B9FB"/>
    <w:rsid w:val="3CB14A86"/>
    <w:rsid w:val="3D0575D8"/>
    <w:rsid w:val="3D193D46"/>
    <w:rsid w:val="3D69400B"/>
    <w:rsid w:val="3D7309E6"/>
    <w:rsid w:val="3DB64500"/>
    <w:rsid w:val="3DBF8FA7"/>
    <w:rsid w:val="3DC5DF8E"/>
    <w:rsid w:val="3DCE20C0"/>
    <w:rsid w:val="3DD77F18"/>
    <w:rsid w:val="3E0713D5"/>
    <w:rsid w:val="3E4E3201"/>
    <w:rsid w:val="3E4FB707"/>
    <w:rsid w:val="3E600EDF"/>
    <w:rsid w:val="3E75E460"/>
    <w:rsid w:val="3E9D0346"/>
    <w:rsid w:val="3EDF3819"/>
    <w:rsid w:val="3F1313E4"/>
    <w:rsid w:val="3F73ECA2"/>
    <w:rsid w:val="3F9FECFA"/>
    <w:rsid w:val="3FFF2202"/>
    <w:rsid w:val="400D35E5"/>
    <w:rsid w:val="40186A6B"/>
    <w:rsid w:val="402A2584"/>
    <w:rsid w:val="402B4A0B"/>
    <w:rsid w:val="40EE65D6"/>
    <w:rsid w:val="410D1152"/>
    <w:rsid w:val="4120242E"/>
    <w:rsid w:val="418D5E0F"/>
    <w:rsid w:val="41935E0A"/>
    <w:rsid w:val="41940BB6"/>
    <w:rsid w:val="42394D8A"/>
    <w:rsid w:val="425B6C39"/>
    <w:rsid w:val="425F59DD"/>
    <w:rsid w:val="42755095"/>
    <w:rsid w:val="42817701"/>
    <w:rsid w:val="4292190E"/>
    <w:rsid w:val="4306459F"/>
    <w:rsid w:val="431274B4"/>
    <w:rsid w:val="43127CC6"/>
    <w:rsid w:val="4326474D"/>
    <w:rsid w:val="43803E5D"/>
    <w:rsid w:val="43A643FA"/>
    <w:rsid w:val="442E5667"/>
    <w:rsid w:val="44D426B2"/>
    <w:rsid w:val="45406524"/>
    <w:rsid w:val="45D31B8D"/>
    <w:rsid w:val="45F8396D"/>
    <w:rsid w:val="46032B23"/>
    <w:rsid w:val="462A00B0"/>
    <w:rsid w:val="46893028"/>
    <w:rsid w:val="46A31852"/>
    <w:rsid w:val="46AF03ED"/>
    <w:rsid w:val="47074247"/>
    <w:rsid w:val="472C3014"/>
    <w:rsid w:val="47523082"/>
    <w:rsid w:val="47772CE8"/>
    <w:rsid w:val="48260F64"/>
    <w:rsid w:val="482A083B"/>
    <w:rsid w:val="482A4397"/>
    <w:rsid w:val="4840005F"/>
    <w:rsid w:val="489363E0"/>
    <w:rsid w:val="489D1D50"/>
    <w:rsid w:val="48FA34B1"/>
    <w:rsid w:val="494D0D65"/>
    <w:rsid w:val="4981798E"/>
    <w:rsid w:val="498B6137"/>
    <w:rsid w:val="49BF345E"/>
    <w:rsid w:val="49E62540"/>
    <w:rsid w:val="4A2C19F2"/>
    <w:rsid w:val="4A743D6F"/>
    <w:rsid w:val="4A7E19C7"/>
    <w:rsid w:val="4A8E1FD6"/>
    <w:rsid w:val="4A8F0C2F"/>
    <w:rsid w:val="4A935322"/>
    <w:rsid w:val="4AB60988"/>
    <w:rsid w:val="4AD348ED"/>
    <w:rsid w:val="4BDD4C4F"/>
    <w:rsid w:val="4BFD25BE"/>
    <w:rsid w:val="4C596DEF"/>
    <w:rsid w:val="4C72455F"/>
    <w:rsid w:val="4C726D60"/>
    <w:rsid w:val="4CAF2160"/>
    <w:rsid w:val="4CC2636C"/>
    <w:rsid w:val="4CD13823"/>
    <w:rsid w:val="4CD9638C"/>
    <w:rsid w:val="4CDE39A2"/>
    <w:rsid w:val="4D8929FB"/>
    <w:rsid w:val="4DC27C40"/>
    <w:rsid w:val="4E407935"/>
    <w:rsid w:val="4EDFA1F2"/>
    <w:rsid w:val="4EF614B4"/>
    <w:rsid w:val="4F65025E"/>
    <w:rsid w:val="4FA94C3E"/>
    <w:rsid w:val="4FD55530"/>
    <w:rsid w:val="50997506"/>
    <w:rsid w:val="509C7DFC"/>
    <w:rsid w:val="50C0633B"/>
    <w:rsid w:val="50DE7392"/>
    <w:rsid w:val="5116195C"/>
    <w:rsid w:val="513A1AEF"/>
    <w:rsid w:val="518A639E"/>
    <w:rsid w:val="51D16014"/>
    <w:rsid w:val="52132340"/>
    <w:rsid w:val="52306A4E"/>
    <w:rsid w:val="52622F5D"/>
    <w:rsid w:val="52AF62FF"/>
    <w:rsid w:val="52B61649"/>
    <w:rsid w:val="52E24771"/>
    <w:rsid w:val="52EA3544"/>
    <w:rsid w:val="5345477B"/>
    <w:rsid w:val="537F1E1B"/>
    <w:rsid w:val="53DD2AE1"/>
    <w:rsid w:val="53FE3DB3"/>
    <w:rsid w:val="54097FE0"/>
    <w:rsid w:val="54203C91"/>
    <w:rsid w:val="544F3134"/>
    <w:rsid w:val="547075D6"/>
    <w:rsid w:val="547370C6"/>
    <w:rsid w:val="54893697"/>
    <w:rsid w:val="549C1469"/>
    <w:rsid w:val="54E658DC"/>
    <w:rsid w:val="54F324F8"/>
    <w:rsid w:val="550B5550"/>
    <w:rsid w:val="555548F8"/>
    <w:rsid w:val="5559450E"/>
    <w:rsid w:val="55904724"/>
    <w:rsid w:val="55AA3CF8"/>
    <w:rsid w:val="55AF7007"/>
    <w:rsid w:val="55FB7373"/>
    <w:rsid w:val="56034CE9"/>
    <w:rsid w:val="56150435"/>
    <w:rsid w:val="562035D8"/>
    <w:rsid w:val="56371548"/>
    <w:rsid w:val="56654F32"/>
    <w:rsid w:val="56A46336"/>
    <w:rsid w:val="56E96ABF"/>
    <w:rsid w:val="5714536B"/>
    <w:rsid w:val="572715C0"/>
    <w:rsid w:val="573FE07A"/>
    <w:rsid w:val="57432CFF"/>
    <w:rsid w:val="577613A7"/>
    <w:rsid w:val="579161E1"/>
    <w:rsid w:val="579F7873"/>
    <w:rsid w:val="57D2297B"/>
    <w:rsid w:val="57EC78BB"/>
    <w:rsid w:val="57FB18AC"/>
    <w:rsid w:val="57FD1099"/>
    <w:rsid w:val="586D09FC"/>
    <w:rsid w:val="589F0E87"/>
    <w:rsid w:val="59331174"/>
    <w:rsid w:val="59A71CEC"/>
    <w:rsid w:val="59B07615"/>
    <w:rsid w:val="59FA7457"/>
    <w:rsid w:val="5A002445"/>
    <w:rsid w:val="5A186745"/>
    <w:rsid w:val="5A7871E4"/>
    <w:rsid w:val="5AC51C6D"/>
    <w:rsid w:val="5AD677EA"/>
    <w:rsid w:val="5AD703B6"/>
    <w:rsid w:val="5B1A029B"/>
    <w:rsid w:val="5B1E607B"/>
    <w:rsid w:val="5B2D0984"/>
    <w:rsid w:val="5B2F2FDF"/>
    <w:rsid w:val="5B3F0CFF"/>
    <w:rsid w:val="5B7D381A"/>
    <w:rsid w:val="5B7E3DDA"/>
    <w:rsid w:val="5B8E7126"/>
    <w:rsid w:val="5BDE677F"/>
    <w:rsid w:val="5C7FB2B4"/>
    <w:rsid w:val="5C8207EE"/>
    <w:rsid w:val="5CCD1B92"/>
    <w:rsid w:val="5CE37082"/>
    <w:rsid w:val="5D1C1EC6"/>
    <w:rsid w:val="5D341BEC"/>
    <w:rsid w:val="5D3A2E77"/>
    <w:rsid w:val="5D6677C8"/>
    <w:rsid w:val="5D78018A"/>
    <w:rsid w:val="5DBCFE20"/>
    <w:rsid w:val="5DCD7847"/>
    <w:rsid w:val="5DD712A6"/>
    <w:rsid w:val="5DF9437F"/>
    <w:rsid w:val="5E393331"/>
    <w:rsid w:val="5E761C8C"/>
    <w:rsid w:val="5E7747CB"/>
    <w:rsid w:val="5EC836C0"/>
    <w:rsid w:val="5EFD720B"/>
    <w:rsid w:val="5F154742"/>
    <w:rsid w:val="5F3D1BF0"/>
    <w:rsid w:val="5F503573"/>
    <w:rsid w:val="5F5703B8"/>
    <w:rsid w:val="5F8F2A36"/>
    <w:rsid w:val="5FF217E7"/>
    <w:rsid w:val="5FFB07D4"/>
    <w:rsid w:val="5FFFBC97"/>
    <w:rsid w:val="60052F43"/>
    <w:rsid w:val="604F58DC"/>
    <w:rsid w:val="6086057A"/>
    <w:rsid w:val="60F50FF3"/>
    <w:rsid w:val="60FB46CB"/>
    <w:rsid w:val="610F4104"/>
    <w:rsid w:val="614D1FBB"/>
    <w:rsid w:val="61556B13"/>
    <w:rsid w:val="61695AD8"/>
    <w:rsid w:val="618B3D19"/>
    <w:rsid w:val="61973E18"/>
    <w:rsid w:val="619E40ED"/>
    <w:rsid w:val="61C907B9"/>
    <w:rsid w:val="61F079BE"/>
    <w:rsid w:val="62101059"/>
    <w:rsid w:val="6276081A"/>
    <w:rsid w:val="627731E4"/>
    <w:rsid w:val="62A656FE"/>
    <w:rsid w:val="62F60CBC"/>
    <w:rsid w:val="637D216D"/>
    <w:rsid w:val="637D39D2"/>
    <w:rsid w:val="63F41FD1"/>
    <w:rsid w:val="64B70CC9"/>
    <w:rsid w:val="64FD6C64"/>
    <w:rsid w:val="65393A14"/>
    <w:rsid w:val="653F49C8"/>
    <w:rsid w:val="656E7B61"/>
    <w:rsid w:val="657449AB"/>
    <w:rsid w:val="658C2500"/>
    <w:rsid w:val="65DC32D2"/>
    <w:rsid w:val="661E56FB"/>
    <w:rsid w:val="665E3C1B"/>
    <w:rsid w:val="665F71FD"/>
    <w:rsid w:val="66D94A3B"/>
    <w:rsid w:val="66F44096"/>
    <w:rsid w:val="673811AA"/>
    <w:rsid w:val="67567318"/>
    <w:rsid w:val="67AF6B0A"/>
    <w:rsid w:val="67DA8956"/>
    <w:rsid w:val="67FA56DC"/>
    <w:rsid w:val="67FF0DE7"/>
    <w:rsid w:val="68190120"/>
    <w:rsid w:val="68BA4DA7"/>
    <w:rsid w:val="68FC366B"/>
    <w:rsid w:val="6938516A"/>
    <w:rsid w:val="69652C31"/>
    <w:rsid w:val="69D33BE7"/>
    <w:rsid w:val="69FFD793"/>
    <w:rsid w:val="6A641533"/>
    <w:rsid w:val="6A9360E0"/>
    <w:rsid w:val="6ADC7DA4"/>
    <w:rsid w:val="6B0A20DA"/>
    <w:rsid w:val="6B8A6FD0"/>
    <w:rsid w:val="6BB15EBE"/>
    <w:rsid w:val="6BCE4EB6"/>
    <w:rsid w:val="6BD36970"/>
    <w:rsid w:val="6BD826EB"/>
    <w:rsid w:val="6BFFA855"/>
    <w:rsid w:val="6C8270CF"/>
    <w:rsid w:val="6C8E5A50"/>
    <w:rsid w:val="6CEA7720"/>
    <w:rsid w:val="6D365409"/>
    <w:rsid w:val="6D761CA9"/>
    <w:rsid w:val="6D7F8CC1"/>
    <w:rsid w:val="6DA72846"/>
    <w:rsid w:val="6DAC72B5"/>
    <w:rsid w:val="6DB219DA"/>
    <w:rsid w:val="6DBC1EB0"/>
    <w:rsid w:val="6DFBE836"/>
    <w:rsid w:val="6DFCBCA6"/>
    <w:rsid w:val="6F336EE8"/>
    <w:rsid w:val="6F5FD504"/>
    <w:rsid w:val="6F6124E5"/>
    <w:rsid w:val="6FA42E21"/>
    <w:rsid w:val="6FA430CC"/>
    <w:rsid w:val="6FAF1C09"/>
    <w:rsid w:val="6FAF273B"/>
    <w:rsid w:val="7033023D"/>
    <w:rsid w:val="703B7503"/>
    <w:rsid w:val="706B15E0"/>
    <w:rsid w:val="71155335"/>
    <w:rsid w:val="712121C3"/>
    <w:rsid w:val="71423A9C"/>
    <w:rsid w:val="7144408C"/>
    <w:rsid w:val="71B53AF2"/>
    <w:rsid w:val="71E77A83"/>
    <w:rsid w:val="71F327AE"/>
    <w:rsid w:val="724A0E7F"/>
    <w:rsid w:val="726876D1"/>
    <w:rsid w:val="72F31873"/>
    <w:rsid w:val="72F750A7"/>
    <w:rsid w:val="72FF6B1D"/>
    <w:rsid w:val="73205B50"/>
    <w:rsid w:val="73590DC8"/>
    <w:rsid w:val="735F6D3B"/>
    <w:rsid w:val="73604891"/>
    <w:rsid w:val="737657B2"/>
    <w:rsid w:val="73D2750D"/>
    <w:rsid w:val="73D741FD"/>
    <w:rsid w:val="74273CFD"/>
    <w:rsid w:val="749B7493"/>
    <w:rsid w:val="74B65081"/>
    <w:rsid w:val="74BFC94E"/>
    <w:rsid w:val="74FC2CE3"/>
    <w:rsid w:val="750E6C6B"/>
    <w:rsid w:val="753FFBEB"/>
    <w:rsid w:val="75697F0C"/>
    <w:rsid w:val="7596E785"/>
    <w:rsid w:val="759C7DD3"/>
    <w:rsid w:val="75AF2B35"/>
    <w:rsid w:val="75B98E19"/>
    <w:rsid w:val="75E7CE31"/>
    <w:rsid w:val="75EB1966"/>
    <w:rsid w:val="75F776FF"/>
    <w:rsid w:val="761787DF"/>
    <w:rsid w:val="762627B3"/>
    <w:rsid w:val="766B0D4A"/>
    <w:rsid w:val="76894F0E"/>
    <w:rsid w:val="769E4CA6"/>
    <w:rsid w:val="76B178AE"/>
    <w:rsid w:val="76BD1D34"/>
    <w:rsid w:val="76E539FB"/>
    <w:rsid w:val="76F36DDB"/>
    <w:rsid w:val="77176E1C"/>
    <w:rsid w:val="772E0594"/>
    <w:rsid w:val="773A7B39"/>
    <w:rsid w:val="77629A4A"/>
    <w:rsid w:val="77777253"/>
    <w:rsid w:val="77786A3D"/>
    <w:rsid w:val="77A86F03"/>
    <w:rsid w:val="77A91D0A"/>
    <w:rsid w:val="77CC7FF5"/>
    <w:rsid w:val="77DFB55A"/>
    <w:rsid w:val="77F75675"/>
    <w:rsid w:val="78345570"/>
    <w:rsid w:val="78A22E02"/>
    <w:rsid w:val="78CD446A"/>
    <w:rsid w:val="78D67AA0"/>
    <w:rsid w:val="792425B9"/>
    <w:rsid w:val="79744F4D"/>
    <w:rsid w:val="797C718A"/>
    <w:rsid w:val="797EC11F"/>
    <w:rsid w:val="79AC25AE"/>
    <w:rsid w:val="79B30427"/>
    <w:rsid w:val="79EB1329"/>
    <w:rsid w:val="79FF7621"/>
    <w:rsid w:val="7AF71D1F"/>
    <w:rsid w:val="7AFB29AA"/>
    <w:rsid w:val="7B3377E0"/>
    <w:rsid w:val="7B651095"/>
    <w:rsid w:val="7BBA80A6"/>
    <w:rsid w:val="7BBF2BCC"/>
    <w:rsid w:val="7BD34C17"/>
    <w:rsid w:val="7BD676C5"/>
    <w:rsid w:val="7BDF9693"/>
    <w:rsid w:val="7BE75B30"/>
    <w:rsid w:val="7BEF4B6D"/>
    <w:rsid w:val="7BFE430A"/>
    <w:rsid w:val="7BFEB9C4"/>
    <w:rsid w:val="7C2941BA"/>
    <w:rsid w:val="7C466CEA"/>
    <w:rsid w:val="7C62550C"/>
    <w:rsid w:val="7C80044E"/>
    <w:rsid w:val="7D11554A"/>
    <w:rsid w:val="7D225061"/>
    <w:rsid w:val="7D29559F"/>
    <w:rsid w:val="7D4A1F7E"/>
    <w:rsid w:val="7D6FE1DF"/>
    <w:rsid w:val="7D7FAB35"/>
    <w:rsid w:val="7D850096"/>
    <w:rsid w:val="7DA329EB"/>
    <w:rsid w:val="7DBA173E"/>
    <w:rsid w:val="7DCC48C1"/>
    <w:rsid w:val="7DEADD02"/>
    <w:rsid w:val="7DEB4F87"/>
    <w:rsid w:val="7DF522E6"/>
    <w:rsid w:val="7DFFA4F3"/>
    <w:rsid w:val="7E3F69CE"/>
    <w:rsid w:val="7E6E6CD4"/>
    <w:rsid w:val="7E770EE1"/>
    <w:rsid w:val="7E8B30DA"/>
    <w:rsid w:val="7E8F46AF"/>
    <w:rsid w:val="7E9F376D"/>
    <w:rsid w:val="7EA255EA"/>
    <w:rsid w:val="7EA61CC2"/>
    <w:rsid w:val="7EB97C47"/>
    <w:rsid w:val="7EEA1BE6"/>
    <w:rsid w:val="7EEE105F"/>
    <w:rsid w:val="7EEFD4E0"/>
    <w:rsid w:val="7EF9F1D4"/>
    <w:rsid w:val="7EFB0215"/>
    <w:rsid w:val="7EFF888A"/>
    <w:rsid w:val="7F1ED21C"/>
    <w:rsid w:val="7F2033A7"/>
    <w:rsid w:val="7F365E0F"/>
    <w:rsid w:val="7F384A21"/>
    <w:rsid w:val="7F5F1AEC"/>
    <w:rsid w:val="7F712F95"/>
    <w:rsid w:val="7F76D0FB"/>
    <w:rsid w:val="7F7FC210"/>
    <w:rsid w:val="7F9334CE"/>
    <w:rsid w:val="7F985F3B"/>
    <w:rsid w:val="7FA12E22"/>
    <w:rsid w:val="7FB25AEC"/>
    <w:rsid w:val="7FB8706E"/>
    <w:rsid w:val="7FD3F205"/>
    <w:rsid w:val="7FEA7A5A"/>
    <w:rsid w:val="7FFB173F"/>
    <w:rsid w:val="7FFE00BB"/>
    <w:rsid w:val="7FFF0AE4"/>
    <w:rsid w:val="7FFF419A"/>
    <w:rsid w:val="7FFFC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DEAB1"/>
  <w15:docId w15:val="{7ABE39DD-8249-4321-9ECC-72A9D446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qFormat="1"/>
    <w:lsdException w:name="Body Text First Indent 2" w:qFormat="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0">
    <w:name w:val="heading 1"/>
    <w:basedOn w:val="a"/>
    <w:next w:val="a"/>
    <w:link w:val="11"/>
    <w:uiPriority w:val="9"/>
    <w:qFormat/>
    <w:pPr>
      <w:keepNext/>
      <w:keepLines/>
      <w:spacing w:beforeAutospacing="1" w:after="120"/>
      <w:outlineLvl w:val="0"/>
    </w:pPr>
    <w:rPr>
      <w:rFonts w:ascii="Arial" w:hAnsi="Arial"/>
      <w:b/>
      <w:kern w:val="44"/>
      <w:sz w:val="28"/>
      <w:szCs w:val="28"/>
    </w:rPr>
  </w:style>
  <w:style w:type="paragraph" w:styleId="2">
    <w:name w:val="heading 2"/>
    <w:basedOn w:val="a"/>
    <w:next w:val="a"/>
    <w:link w:val="20"/>
    <w:qFormat/>
    <w:pPr>
      <w:keepNext/>
      <w:keepLines/>
      <w:spacing w:before="120" w:after="120" w:line="415" w:lineRule="auto"/>
      <w:jc w:val="center"/>
      <w:outlineLvl w:val="1"/>
    </w:pPr>
    <w:rPr>
      <w:rFonts w:ascii="Arial" w:hAnsi="Arial"/>
      <w:b/>
      <w:color w:val="000000"/>
      <w:kern w:val="0"/>
      <w:sz w:val="28"/>
      <w:szCs w:val="24"/>
    </w:rPr>
  </w:style>
  <w:style w:type="paragraph" w:styleId="3">
    <w:name w:val="heading 3"/>
    <w:basedOn w:val="a"/>
    <w:next w:val="a"/>
    <w:link w:val="30"/>
    <w:qFormat/>
    <w:pPr>
      <w:widowControl/>
      <w:spacing w:before="100" w:beforeAutospacing="1" w:after="100" w:afterAutospacing="1"/>
      <w:jc w:val="left"/>
      <w:outlineLvl w:val="2"/>
    </w:pPr>
    <w:rPr>
      <w:rFonts w:ascii="宋体" w:hAnsi="宋体"/>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ind w:firstLine="420"/>
    </w:pPr>
    <w:rPr>
      <w:kern w:val="0"/>
      <w:sz w:val="20"/>
      <w:szCs w:val="20"/>
    </w:rPr>
  </w:style>
  <w:style w:type="paragraph" w:styleId="a4">
    <w:name w:val="annotation text"/>
    <w:basedOn w:val="a"/>
    <w:next w:val="a"/>
    <w:link w:val="a5"/>
    <w:unhideWhenUsed/>
    <w:qFormat/>
    <w:pPr>
      <w:jc w:val="left"/>
    </w:pPr>
  </w:style>
  <w:style w:type="paragraph" w:styleId="a6">
    <w:name w:val="Body Text"/>
    <w:basedOn w:val="a"/>
    <w:link w:val="a7"/>
    <w:uiPriority w:val="99"/>
    <w:qFormat/>
    <w:pPr>
      <w:spacing w:after="120"/>
    </w:pPr>
    <w:rPr>
      <w:rFonts w:ascii="Calibri" w:hAnsi="Calibri"/>
      <w:kern w:val="0"/>
      <w:sz w:val="20"/>
      <w:szCs w:val="20"/>
    </w:rPr>
  </w:style>
  <w:style w:type="paragraph" w:styleId="a8">
    <w:name w:val="Body Text Indent"/>
    <w:basedOn w:val="a"/>
    <w:next w:val="a9"/>
    <w:qFormat/>
    <w:pPr>
      <w:ind w:firstLine="570"/>
    </w:pPr>
    <w:rPr>
      <w:kern w:val="0"/>
      <w:sz w:val="28"/>
      <w:szCs w:val="20"/>
    </w:rPr>
  </w:style>
  <w:style w:type="paragraph" w:styleId="a9">
    <w:name w:val="envelope return"/>
    <w:basedOn w:val="a"/>
    <w:qFormat/>
    <w:pPr>
      <w:snapToGrid w:val="0"/>
    </w:pPr>
    <w:rPr>
      <w:rFonts w:ascii="Arial" w:hAnsi="Arial"/>
      <w:szCs w:val="24"/>
    </w:rPr>
  </w:style>
  <w:style w:type="paragraph" w:styleId="aa">
    <w:name w:val="Plain Text"/>
    <w:basedOn w:val="a"/>
    <w:link w:val="ab"/>
    <w:uiPriority w:val="99"/>
    <w:qFormat/>
    <w:rPr>
      <w:rFonts w:ascii="宋体" w:hAnsi="Courier New"/>
      <w:szCs w:val="20"/>
    </w:rPr>
  </w:style>
  <w:style w:type="paragraph" w:styleId="ac">
    <w:name w:val="Date"/>
    <w:basedOn w:val="a"/>
    <w:next w:val="a"/>
    <w:link w:val="ad"/>
    <w:uiPriority w:val="99"/>
    <w:unhideWhenUsed/>
    <w:qFormat/>
    <w:rPr>
      <w:kern w:val="0"/>
      <w:sz w:val="20"/>
      <w:szCs w:val="20"/>
    </w:rPr>
  </w:style>
  <w:style w:type="paragraph" w:styleId="ae">
    <w:name w:val="Balloon Text"/>
    <w:basedOn w:val="a"/>
    <w:link w:val="af"/>
    <w:uiPriority w:val="99"/>
    <w:qFormat/>
    <w:rPr>
      <w:rFonts w:ascii="Calibri" w:hAnsi="Calibri"/>
      <w:kern w:val="0"/>
      <w:sz w:val="18"/>
      <w:szCs w:val="18"/>
    </w:rPr>
  </w:style>
  <w:style w:type="paragraph" w:styleId="af0">
    <w:name w:val="footer"/>
    <w:basedOn w:val="a"/>
    <w:link w:val="af1"/>
    <w:uiPriority w:val="99"/>
    <w:qFormat/>
    <w:pPr>
      <w:tabs>
        <w:tab w:val="center" w:pos="4153"/>
        <w:tab w:val="right" w:pos="8306"/>
      </w:tabs>
      <w:snapToGrid w:val="0"/>
      <w:jc w:val="left"/>
    </w:pPr>
    <w:rPr>
      <w:rFonts w:ascii="Calibri" w:hAnsi="Calibri"/>
      <w:kern w:val="0"/>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TOC2">
    <w:name w:val="toc 2"/>
    <w:basedOn w:val="a"/>
    <w:next w:val="a"/>
    <w:uiPriority w:val="39"/>
    <w:qFormat/>
    <w:pPr>
      <w:tabs>
        <w:tab w:val="right" w:leader="dot" w:pos="9060"/>
      </w:tabs>
      <w:snapToGrid w:val="0"/>
      <w:spacing w:line="360" w:lineRule="auto"/>
      <w:ind w:leftChars="200" w:left="420"/>
      <w:jc w:val="left"/>
    </w:pPr>
    <w:rPr>
      <w:sz w:val="24"/>
      <w:szCs w:val="24"/>
    </w:rPr>
  </w:style>
  <w:style w:type="paragraph" w:styleId="21">
    <w:name w:val="Body Text 2"/>
    <w:basedOn w:val="a"/>
    <w:link w:val="22"/>
    <w:uiPriority w:val="99"/>
    <w:unhideWhenUsed/>
    <w:qFormat/>
    <w:rPr>
      <w:rFonts w:ascii="宋体" w:hAnsi="宋体"/>
      <w:kern w:val="0"/>
      <w:sz w:val="20"/>
      <w:szCs w:val="20"/>
      <w:u w:val="single"/>
    </w:rPr>
  </w:style>
  <w:style w:type="paragraph" w:styleId="af4">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f5">
    <w:name w:val="Title"/>
    <w:basedOn w:val="a"/>
    <w:next w:val="a"/>
    <w:link w:val="af6"/>
    <w:uiPriority w:val="10"/>
    <w:qFormat/>
    <w:pPr>
      <w:spacing w:before="240" w:after="60"/>
      <w:jc w:val="center"/>
      <w:outlineLvl w:val="0"/>
    </w:pPr>
    <w:rPr>
      <w:rFonts w:ascii="Cambria" w:hAnsi="Cambria"/>
      <w:b/>
      <w:bCs/>
      <w:sz w:val="32"/>
      <w:szCs w:val="32"/>
    </w:rPr>
  </w:style>
  <w:style w:type="paragraph" w:styleId="af7">
    <w:name w:val="annotation subject"/>
    <w:basedOn w:val="a4"/>
    <w:next w:val="a4"/>
    <w:link w:val="af8"/>
    <w:uiPriority w:val="99"/>
    <w:unhideWhenUsed/>
    <w:qFormat/>
    <w:rPr>
      <w:b/>
      <w:bCs/>
    </w:rPr>
  </w:style>
  <w:style w:type="paragraph" w:styleId="af9">
    <w:name w:val="Body Text First Indent"/>
    <w:basedOn w:val="a6"/>
    <w:link w:val="afa"/>
    <w:uiPriority w:val="99"/>
    <w:qFormat/>
    <w:pPr>
      <w:ind w:firstLine="420"/>
    </w:pPr>
  </w:style>
  <w:style w:type="paragraph" w:styleId="23">
    <w:name w:val="Body Text First Indent 2"/>
    <w:basedOn w:val="a8"/>
    <w:uiPriority w:val="99"/>
    <w:qFormat/>
    <w:pPr>
      <w:spacing w:after="120"/>
      <w:ind w:leftChars="200" w:left="200" w:firstLineChars="200" w:firstLine="200"/>
    </w:pPr>
    <w:rPr>
      <w:rFonts w:ascii="Calibri" w:hAnsi="Calibri"/>
      <w:color w:val="0D0D0D"/>
      <w:kern w:val="2"/>
      <w:sz w:val="21"/>
      <w:szCs w:val="24"/>
      <w:lang w:eastAsia="en-US"/>
    </w:rPr>
  </w:style>
  <w:style w:type="character" w:styleId="afb">
    <w:name w:val="page number"/>
    <w:qFormat/>
    <w:rPr>
      <w:rFonts w:ascii="Calibri" w:eastAsia="宋体" w:hAnsi="Calibri" w:cs="Times New Roman"/>
    </w:rPr>
  </w:style>
  <w:style w:type="character" w:styleId="afc">
    <w:name w:val="Hyperlink"/>
    <w:uiPriority w:val="99"/>
    <w:qFormat/>
    <w:rPr>
      <w:rFonts w:ascii="Calibri" w:eastAsia="宋体" w:hAnsi="Calibri" w:cs="Times New Roman"/>
      <w:color w:val="0000FF"/>
      <w:u w:val="single"/>
    </w:rPr>
  </w:style>
  <w:style w:type="character" w:styleId="afd">
    <w:name w:val="annotation reference"/>
    <w:unhideWhenUsed/>
    <w:qFormat/>
    <w:rPr>
      <w:sz w:val="21"/>
      <w:szCs w:val="21"/>
    </w:rPr>
  </w:style>
  <w:style w:type="character" w:customStyle="1" w:styleId="11">
    <w:name w:val="标题 1 字符"/>
    <w:link w:val="10"/>
    <w:uiPriority w:val="9"/>
    <w:qFormat/>
    <w:rPr>
      <w:rFonts w:ascii="Arial" w:hAnsi="Arial"/>
      <w:b/>
      <w:kern w:val="44"/>
      <w:sz w:val="28"/>
      <w:szCs w:val="28"/>
    </w:rPr>
  </w:style>
  <w:style w:type="character" w:customStyle="1" w:styleId="20">
    <w:name w:val="标题 2 字符"/>
    <w:link w:val="2"/>
    <w:qFormat/>
    <w:rPr>
      <w:rFonts w:ascii="Arial" w:eastAsia="宋体" w:hAnsi="Arial" w:cs="Times New Roman"/>
      <w:b/>
      <w:color w:val="000000"/>
      <w:sz w:val="28"/>
      <w:szCs w:val="24"/>
    </w:rPr>
  </w:style>
  <w:style w:type="character" w:customStyle="1" w:styleId="30">
    <w:name w:val="标题 3 字符"/>
    <w:link w:val="3"/>
    <w:qFormat/>
    <w:rPr>
      <w:rFonts w:ascii="宋体" w:eastAsia="宋体" w:hAnsi="宋体" w:cs="Times New Roman"/>
      <w:kern w:val="0"/>
      <w:sz w:val="27"/>
      <w:szCs w:val="27"/>
    </w:rPr>
  </w:style>
  <w:style w:type="character" w:customStyle="1" w:styleId="a5">
    <w:name w:val="批注文字 字符"/>
    <w:link w:val="a4"/>
    <w:qFormat/>
    <w:rPr>
      <w:kern w:val="2"/>
      <w:sz w:val="21"/>
      <w:szCs w:val="22"/>
    </w:rPr>
  </w:style>
  <w:style w:type="character" w:customStyle="1" w:styleId="a7">
    <w:name w:val="正文文本 字符"/>
    <w:link w:val="a6"/>
    <w:uiPriority w:val="99"/>
    <w:semiHidden/>
    <w:qFormat/>
    <w:rPr>
      <w:rFonts w:ascii="Calibri" w:eastAsia="宋体" w:hAnsi="Calibri" w:cs="Times New Roman"/>
    </w:rPr>
  </w:style>
  <w:style w:type="character" w:customStyle="1" w:styleId="ab">
    <w:name w:val="纯文本 字符"/>
    <w:link w:val="aa"/>
    <w:uiPriority w:val="99"/>
    <w:qFormat/>
    <w:rPr>
      <w:rFonts w:ascii="宋体" w:hAnsi="Courier New"/>
      <w:kern w:val="2"/>
      <w:sz w:val="21"/>
    </w:rPr>
  </w:style>
  <w:style w:type="character" w:customStyle="1" w:styleId="ad">
    <w:name w:val="日期 字符"/>
    <w:link w:val="ac"/>
    <w:uiPriority w:val="99"/>
    <w:semiHidden/>
    <w:qFormat/>
  </w:style>
  <w:style w:type="character" w:customStyle="1" w:styleId="af">
    <w:name w:val="批注框文本 字符"/>
    <w:link w:val="ae"/>
    <w:uiPriority w:val="99"/>
    <w:semiHidden/>
    <w:qFormat/>
    <w:rPr>
      <w:rFonts w:ascii="Calibri" w:eastAsia="宋体" w:hAnsi="Calibri" w:cs="Times New Roman"/>
      <w:sz w:val="18"/>
      <w:szCs w:val="18"/>
    </w:rPr>
  </w:style>
  <w:style w:type="character" w:customStyle="1" w:styleId="af1">
    <w:name w:val="页脚 字符"/>
    <w:link w:val="af0"/>
    <w:uiPriority w:val="99"/>
    <w:semiHidden/>
    <w:qFormat/>
    <w:rPr>
      <w:rFonts w:ascii="Calibri" w:eastAsia="宋体" w:hAnsi="Calibri" w:cs="Times New Roman"/>
      <w:sz w:val="18"/>
      <w:szCs w:val="18"/>
    </w:rPr>
  </w:style>
  <w:style w:type="character" w:customStyle="1" w:styleId="af3">
    <w:name w:val="页眉 字符"/>
    <w:link w:val="af2"/>
    <w:uiPriority w:val="99"/>
    <w:semiHidden/>
    <w:qFormat/>
    <w:rPr>
      <w:rFonts w:ascii="Calibri" w:eastAsia="宋体" w:hAnsi="Calibri" w:cs="Times New Roman"/>
      <w:sz w:val="18"/>
      <w:szCs w:val="18"/>
    </w:rPr>
  </w:style>
  <w:style w:type="character" w:customStyle="1" w:styleId="22">
    <w:name w:val="正文文本 2 字符"/>
    <w:link w:val="21"/>
    <w:uiPriority w:val="99"/>
    <w:semiHidden/>
    <w:qFormat/>
    <w:rPr>
      <w:rFonts w:ascii="宋体" w:hAnsi="宋体"/>
      <w:u w:val="single"/>
    </w:rPr>
  </w:style>
  <w:style w:type="character" w:customStyle="1" w:styleId="af6">
    <w:name w:val="标题 字符"/>
    <w:link w:val="af5"/>
    <w:uiPriority w:val="10"/>
    <w:qFormat/>
    <w:rPr>
      <w:rFonts w:ascii="Cambria" w:hAnsi="Cambria"/>
      <w:b/>
      <w:bCs/>
      <w:kern w:val="2"/>
      <w:sz w:val="32"/>
      <w:szCs w:val="32"/>
    </w:rPr>
  </w:style>
  <w:style w:type="character" w:customStyle="1" w:styleId="af8">
    <w:name w:val="批注主题 字符"/>
    <w:link w:val="af7"/>
    <w:uiPriority w:val="99"/>
    <w:semiHidden/>
    <w:qFormat/>
    <w:rPr>
      <w:b/>
      <w:bCs/>
      <w:kern w:val="2"/>
      <w:sz w:val="21"/>
      <w:szCs w:val="22"/>
    </w:rPr>
  </w:style>
  <w:style w:type="character" w:customStyle="1" w:styleId="afa">
    <w:name w:val="正文文本首行缩进 字符"/>
    <w:link w:val="af9"/>
    <w:uiPriority w:val="99"/>
    <w:semiHidden/>
    <w:qFormat/>
    <w:rPr>
      <w:rFonts w:ascii="Calibri" w:eastAsia="宋体" w:hAnsi="Calibri" w:cs="Times New Roman"/>
    </w:rPr>
  </w:style>
  <w:style w:type="character" w:customStyle="1" w:styleId="Char">
    <w:name w:val="正文文本 Char"/>
    <w:qFormat/>
    <w:rPr>
      <w:rFonts w:ascii="Times New Roman" w:eastAsia="宋体" w:hAnsi="Times New Roman" w:cs="Times New Roman"/>
    </w:rPr>
  </w:style>
  <w:style w:type="character" w:customStyle="1" w:styleId="Char0">
    <w:name w:val="页脚 Char"/>
    <w:uiPriority w:val="99"/>
    <w:qFormat/>
    <w:rPr>
      <w:rFonts w:ascii="Calibri" w:eastAsia="宋体" w:hAnsi="Calibri" w:cs="Times New Roman"/>
      <w:sz w:val="18"/>
      <w:szCs w:val="18"/>
    </w:rPr>
  </w:style>
  <w:style w:type="character" w:customStyle="1" w:styleId="Char1">
    <w:name w:val="批注框文本 Char"/>
    <w:uiPriority w:val="99"/>
    <w:qFormat/>
    <w:rPr>
      <w:rFonts w:ascii="Calibri" w:eastAsia="宋体" w:hAnsi="Calibri" w:cs="Times New Roman"/>
      <w:sz w:val="18"/>
      <w:szCs w:val="18"/>
    </w:rPr>
  </w:style>
  <w:style w:type="character" w:customStyle="1" w:styleId="15">
    <w:name w:val="15"/>
    <w:qFormat/>
    <w:rPr>
      <w:rFonts w:ascii="Times New Roman" w:hAnsi="Times New Roman" w:cs="Times New Roman" w:hint="default"/>
      <w:color w:val="0000FF"/>
      <w:u w:val="single"/>
    </w:rPr>
  </w:style>
  <w:style w:type="character" w:customStyle="1" w:styleId="Char2">
    <w:name w:val="标题 Char2"/>
    <w:qFormat/>
    <w:rPr>
      <w:rFonts w:ascii="Cambria" w:eastAsia="宋体" w:hAnsi="Cambria" w:cs="Times New Roman"/>
      <w:b/>
      <w:bCs/>
      <w:kern w:val="2"/>
      <w:sz w:val="32"/>
      <w:szCs w:val="32"/>
    </w:rPr>
  </w:style>
  <w:style w:type="character" w:customStyle="1" w:styleId="17">
    <w:name w:val="17"/>
    <w:qFormat/>
    <w:rPr>
      <w:rFonts w:ascii="Times New Roman" w:hAnsi="Times New Roman" w:cs="Times New Roman" w:hint="default"/>
    </w:rPr>
  </w:style>
  <w:style w:type="character" w:customStyle="1" w:styleId="Char3">
    <w:name w:val="正文首行缩进 Char"/>
    <w:qFormat/>
    <w:rPr>
      <w:rFonts w:ascii="Calibri" w:eastAsia="宋体" w:hAnsi="Calibri" w:cs="Times New Roman"/>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1CharChar">
    <w:name w:val="样式1 Char Char"/>
    <w:link w:val="1"/>
    <w:qFormat/>
    <w:locked/>
    <w:rPr>
      <w:rFonts w:ascii="Cambria" w:eastAsia="黑体" w:hAnsi="Arial"/>
      <w:b/>
      <w:bCs/>
      <w:kern w:val="2"/>
      <w:sz w:val="32"/>
      <w:szCs w:val="32"/>
    </w:rPr>
  </w:style>
  <w:style w:type="paragraph" w:customStyle="1" w:styleId="1">
    <w:name w:val="样式1"/>
    <w:basedOn w:val="af5"/>
    <w:link w:val="1CharChar"/>
    <w:qFormat/>
    <w:pPr>
      <w:numPr>
        <w:numId w:val="1"/>
      </w:numPr>
      <w:tabs>
        <w:tab w:val="left" w:pos="1271"/>
      </w:tabs>
      <w:spacing w:line="560" w:lineRule="exact"/>
      <w:jc w:val="left"/>
    </w:pPr>
    <w:rPr>
      <w:rFonts w:eastAsia="黑体" w:hAnsi="Arial"/>
    </w:rPr>
  </w:style>
  <w:style w:type="character" w:customStyle="1" w:styleId="Char4">
    <w:name w:val="页眉 Char"/>
    <w:qFormat/>
    <w:rPr>
      <w:rFonts w:ascii="Calibri" w:eastAsia="宋体" w:hAnsi="Calibri" w:cs="Times New Roman"/>
      <w:sz w:val="18"/>
      <w:szCs w:val="18"/>
    </w:rPr>
  </w:style>
  <w:style w:type="character" w:customStyle="1" w:styleId="16">
    <w:name w:val="16"/>
    <w:qFormat/>
    <w:rPr>
      <w:rFonts w:ascii="宋体" w:eastAsia="宋体" w:hAnsi="宋体" w:cs="宋体" w:hint="eastAsia"/>
      <w:color w:val="000000"/>
      <w:sz w:val="20"/>
      <w:szCs w:val="20"/>
    </w:rPr>
  </w:style>
  <w:style w:type="character" w:customStyle="1" w:styleId="font11">
    <w:name w:val="font11"/>
    <w:qFormat/>
    <w:rPr>
      <w:rFonts w:ascii="仿宋" w:eastAsia="仿宋" w:hAnsi="仿宋" w:cs="仿宋" w:hint="eastAsia"/>
      <w:b/>
      <w:color w:val="000000"/>
      <w:sz w:val="28"/>
      <w:szCs w:val="28"/>
      <w:u w:val="none"/>
    </w:rPr>
  </w:style>
  <w:style w:type="paragraph" w:customStyle="1" w:styleId="afe">
    <w:name w:val="正题"/>
    <w:basedOn w:val="aff"/>
    <w:next w:val="aff"/>
    <w:qFormat/>
    <w:pPr>
      <w:spacing w:after="200"/>
      <w:ind w:firstLineChars="0" w:firstLine="0"/>
      <w:jc w:val="center"/>
    </w:pPr>
    <w:rPr>
      <w:rFonts w:eastAsia="黑体"/>
      <w:b/>
      <w:snapToGrid/>
      <w:kern w:val="0"/>
      <w:sz w:val="36"/>
      <w:szCs w:val="36"/>
    </w:rPr>
  </w:style>
  <w:style w:type="paragraph" w:customStyle="1" w:styleId="aff">
    <w:name w:val="文一"/>
    <w:link w:val="Char5"/>
    <w:qFormat/>
    <w:pPr>
      <w:topLinePunct/>
      <w:adjustRightInd w:val="0"/>
      <w:snapToGrid w:val="0"/>
      <w:spacing w:line="360" w:lineRule="auto"/>
      <w:ind w:firstLineChars="200" w:firstLine="200"/>
    </w:pPr>
    <w:rPr>
      <w:rFonts w:eastAsia="Times New Roman"/>
      <w:snapToGrid w:val="0"/>
      <w:spacing w:val="4"/>
      <w:kern w:val="2"/>
      <w:sz w:val="24"/>
      <w:szCs w:val="24"/>
    </w:rPr>
  </w:style>
  <w:style w:type="character" w:customStyle="1" w:styleId="Char5">
    <w:name w:val="文一 Char"/>
    <w:link w:val="aff"/>
    <w:qFormat/>
    <w:rPr>
      <w:rFonts w:eastAsia="Times New Roman"/>
      <w:snapToGrid/>
      <w:spacing w:val="4"/>
      <w:kern w:val="2"/>
      <w:sz w:val="24"/>
      <w:szCs w:val="24"/>
    </w:rPr>
  </w:style>
  <w:style w:type="paragraph" w:customStyle="1" w:styleId="aff0">
    <w:name w:val="文二"/>
    <w:basedOn w:val="a"/>
    <w:qFormat/>
    <w:pPr>
      <w:widowControl/>
      <w:spacing w:after="200" w:line="276" w:lineRule="auto"/>
      <w:jc w:val="left"/>
    </w:pPr>
    <w:rPr>
      <w:rFonts w:ascii="宋体" w:hAnsi="宋体"/>
      <w:kern w:val="0"/>
      <w:sz w:val="22"/>
      <w:szCs w:val="21"/>
      <w:lang w:eastAsia="en-US" w:bidi="en-US"/>
    </w:rPr>
  </w:style>
  <w:style w:type="paragraph" w:customStyle="1" w:styleId="TableParagraph">
    <w:name w:val="Table Paragraph"/>
    <w:basedOn w:val="a"/>
    <w:qFormat/>
    <w:pPr>
      <w:spacing w:before="26" w:line="208" w:lineRule="exact"/>
    </w:pPr>
    <w:rPr>
      <w:rFonts w:ascii="仿宋_GB2312" w:eastAsia="仿宋_GB2312" w:hAnsi="仿宋_GB2312" w:cs="仿宋_GB2312"/>
    </w:rPr>
  </w:style>
  <w:style w:type="paragraph" w:customStyle="1" w:styleId="aff1">
    <w:name w:val="表格文字"/>
    <w:basedOn w:val="a"/>
    <w:qFormat/>
    <w:pPr>
      <w:adjustRightInd w:val="0"/>
      <w:spacing w:line="420" w:lineRule="atLeast"/>
      <w:jc w:val="left"/>
      <w:textAlignment w:val="baseline"/>
    </w:pPr>
    <w:rPr>
      <w:rFonts w:ascii="Calibri" w:hAnsi="Calibri"/>
      <w:kern w:val="0"/>
      <w:szCs w:val="21"/>
    </w:rPr>
  </w:style>
  <w:style w:type="paragraph" w:customStyle="1" w:styleId="aff2">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3">
    <w:name w:val="发文落款"/>
    <w:basedOn w:val="aff2"/>
    <w:qFormat/>
    <w:pPr>
      <w:ind w:left="4094" w:right="607" w:firstLine="0"/>
      <w:jc w:val="center"/>
    </w:pPr>
  </w:style>
  <w:style w:type="paragraph" w:customStyle="1" w:styleId="NewNew">
    <w:name w:val="正文 New New"/>
    <w:basedOn w:val="a"/>
    <w:qFormat/>
    <w:rPr>
      <w:rFonts w:eastAsia="楷体_GB2312" w:cs="宋体"/>
      <w:szCs w:val="21"/>
    </w:rPr>
  </w:style>
  <w:style w:type="paragraph" w:customStyle="1" w:styleId="aff4">
    <w:name w:val="章节二"/>
    <w:basedOn w:val="a"/>
    <w:next w:val="a"/>
    <w:qFormat/>
    <w:pPr>
      <w:topLinePunct/>
      <w:adjustRightInd w:val="0"/>
      <w:snapToGrid w:val="0"/>
      <w:spacing w:beforeLines="50"/>
      <w:jc w:val="center"/>
      <w:outlineLvl w:val="1"/>
    </w:pPr>
    <w:rPr>
      <w:rFonts w:eastAsia="黑体"/>
      <w:b/>
      <w:spacing w:val="4"/>
      <w:kern w:val="0"/>
      <w:sz w:val="30"/>
      <w:szCs w:val="30"/>
    </w:rPr>
  </w:style>
  <w:style w:type="paragraph" w:styleId="aff5">
    <w:name w:val="List Paragraph"/>
    <w:basedOn w:val="a"/>
    <w:qFormat/>
    <w:pPr>
      <w:ind w:firstLineChars="200" w:firstLine="420"/>
    </w:pPr>
    <w:rPr>
      <w:szCs w:val="20"/>
    </w:rPr>
  </w:style>
  <w:style w:type="paragraph" w:customStyle="1" w:styleId="12">
    <w:name w:val="修订1"/>
    <w:uiPriority w:val="99"/>
    <w:unhideWhenUsed/>
    <w:qFormat/>
    <w:rPr>
      <w:kern w:val="2"/>
      <w:sz w:val="21"/>
      <w:szCs w:val="22"/>
    </w:rPr>
  </w:style>
  <w:style w:type="paragraph" w:customStyle="1" w:styleId="Default">
    <w:name w:val="Default"/>
    <w:next w:val="a"/>
    <w:qFormat/>
    <w:pPr>
      <w:widowControl w:val="0"/>
      <w:autoSpaceDE w:val="0"/>
      <w:autoSpaceDN w:val="0"/>
      <w:adjustRightInd w:val="0"/>
    </w:pPr>
    <w:rPr>
      <w:color w:val="000000"/>
      <w:sz w:val="24"/>
      <w:szCs w:val="24"/>
    </w:rPr>
  </w:style>
  <w:style w:type="paragraph" w:customStyle="1" w:styleId="31">
    <w:name w:val="正文文本3"/>
    <w:basedOn w:val="a"/>
    <w:qFormat/>
    <w:pPr>
      <w:shd w:val="clear" w:color="auto" w:fill="FFFFFF"/>
      <w:spacing w:line="0" w:lineRule="atLeast"/>
      <w:jc w:val="left"/>
    </w:pPr>
    <w:rPr>
      <w:rFonts w:ascii="宋体" w:hAnsi="宋体" w:hint="eastAsia"/>
      <w:kern w:val="0"/>
      <w:sz w:val="19"/>
      <w:szCs w:val="19"/>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24">
    <w:name w:val="修订2"/>
    <w:hidden/>
    <w:uiPriority w:val="99"/>
    <w:unhideWhenUsed/>
    <w:qFormat/>
    <w:rPr>
      <w:kern w:val="2"/>
      <w:sz w:val="21"/>
      <w:szCs w:val="22"/>
    </w:rPr>
  </w:style>
  <w:style w:type="paragraph" w:styleId="aff6">
    <w:name w:val="Revision"/>
    <w:hidden/>
    <w:uiPriority w:val="99"/>
    <w:unhideWhenUsed/>
    <w:rsid w:val="002074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zfcj.gz.gov.cn/zwgk/zsdwxxgkzl/gzsjzyglfwzx/bszy/content/post_8484886.html&#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D847-E3D0-4366-9157-BDA53210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1491</Words>
  <Characters>8503</Characters>
  <Application>Microsoft Office Word</Application>
  <DocSecurity>0</DocSecurity>
  <Lines>70</Lines>
  <Paragraphs>19</Paragraphs>
  <ScaleCrop>false</ScaleCrop>
  <Company>Microsoft</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dc:creator>
  <cp:lastModifiedBy>采联-733</cp:lastModifiedBy>
  <cp:revision>15</cp:revision>
  <cp:lastPrinted>2025-03-05T02:57:00Z</cp:lastPrinted>
  <dcterms:created xsi:type="dcterms:W3CDTF">2025-08-06T06:47:00Z</dcterms:created>
  <dcterms:modified xsi:type="dcterms:W3CDTF">2025-08-21T00:29:00Z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42BABB066F4748E8AA68E158CF972FA5_13</vt:lpwstr>
  </property>
  <property fmtid="{D5CDD505-2E9C-101B-9397-08002B2CF9AE}" pid="4" name="KSOTemplateDocerSaveRecord">
    <vt:lpwstr>eyJoZGlkIjoiYzJlZjcxNjMzNzE4Zjg2YjdlNjU1YmVlODM0ODMyNzMiLCJ1c2VySWQiOiIyOTgwNjgxMTIifQ==</vt:lpwstr>
  </property>
</Properties>
</file>