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EF" w:rsidRDefault="00070CEF">
      <w:pPr>
        <w:spacing w:line="360" w:lineRule="auto"/>
        <w:ind w:firstLineChars="300" w:firstLine="960"/>
        <w:rPr>
          <w:rStyle w:val="NormalCharacter"/>
          <w:rFonts w:ascii="宋体" w:hAnsi="宋体"/>
          <w:sz w:val="32"/>
        </w:rPr>
      </w:pPr>
    </w:p>
    <w:p w:rsidR="00070CEF" w:rsidRPr="003725A9" w:rsidRDefault="002607BB">
      <w:pPr>
        <w:spacing w:line="360" w:lineRule="auto"/>
        <w:jc w:val="center"/>
        <w:rPr>
          <w:rFonts w:ascii="宋体" w:hAnsi="宋体"/>
          <w:b/>
          <w:bCs/>
          <w:spacing w:val="26"/>
          <w:sz w:val="48"/>
          <w:szCs w:val="96"/>
        </w:rPr>
      </w:pPr>
      <w:r w:rsidRPr="003725A9">
        <w:rPr>
          <w:rFonts w:ascii="宋体" w:hAnsi="宋体" w:hint="eastAsia"/>
          <w:b/>
          <w:bCs/>
          <w:spacing w:val="26"/>
          <w:sz w:val="52"/>
          <w:szCs w:val="52"/>
        </w:rPr>
        <w:t>海珠区</w:t>
      </w:r>
      <w:proofErr w:type="gramStart"/>
      <w:r w:rsidRPr="003725A9">
        <w:rPr>
          <w:rFonts w:ascii="宋体" w:hAnsi="宋体" w:hint="eastAsia"/>
          <w:b/>
          <w:bCs/>
          <w:spacing w:val="26"/>
          <w:sz w:val="52"/>
          <w:szCs w:val="52"/>
        </w:rPr>
        <w:t>沥滘</w:t>
      </w:r>
      <w:proofErr w:type="gramEnd"/>
      <w:r w:rsidRPr="003725A9">
        <w:rPr>
          <w:rFonts w:ascii="宋体" w:hAnsi="宋体" w:hint="eastAsia"/>
          <w:b/>
          <w:bCs/>
          <w:spacing w:val="26"/>
          <w:sz w:val="52"/>
          <w:szCs w:val="52"/>
        </w:rPr>
        <w:t>水上消防救援站永久用电工程施工专业承包</w:t>
      </w:r>
    </w:p>
    <w:p w:rsidR="00070CEF" w:rsidRPr="003725A9" w:rsidRDefault="00070CEF">
      <w:pPr>
        <w:spacing w:line="360" w:lineRule="auto"/>
        <w:rPr>
          <w:rFonts w:ascii="宋体" w:hAnsi="宋体"/>
          <w:b/>
          <w:bCs/>
          <w:spacing w:val="26"/>
          <w:sz w:val="52"/>
          <w:szCs w:val="110"/>
        </w:rPr>
      </w:pPr>
    </w:p>
    <w:p w:rsidR="00070CEF" w:rsidRPr="003725A9" w:rsidRDefault="00070CEF">
      <w:pPr>
        <w:spacing w:line="360" w:lineRule="auto"/>
        <w:rPr>
          <w:rFonts w:ascii="宋体" w:hAnsi="宋体"/>
          <w:b/>
          <w:bCs/>
          <w:spacing w:val="26"/>
          <w:sz w:val="52"/>
          <w:szCs w:val="110"/>
        </w:rPr>
      </w:pPr>
    </w:p>
    <w:p w:rsidR="00070CEF" w:rsidRPr="003725A9" w:rsidRDefault="00070CEF">
      <w:pPr>
        <w:spacing w:line="360" w:lineRule="auto"/>
        <w:rPr>
          <w:rFonts w:ascii="宋体" w:hAnsi="宋体"/>
          <w:b/>
          <w:bCs/>
          <w:spacing w:val="26"/>
          <w:sz w:val="44"/>
          <w:szCs w:val="110"/>
        </w:rPr>
      </w:pPr>
    </w:p>
    <w:p w:rsidR="00070CEF" w:rsidRPr="003725A9" w:rsidRDefault="002607BB">
      <w:pPr>
        <w:spacing w:line="360" w:lineRule="auto"/>
        <w:jc w:val="center"/>
        <w:rPr>
          <w:rFonts w:ascii="宋体" w:hAnsi="宋体"/>
          <w:b/>
          <w:bCs/>
          <w:spacing w:val="26"/>
          <w:sz w:val="110"/>
          <w:szCs w:val="110"/>
        </w:rPr>
      </w:pPr>
      <w:r w:rsidRPr="003725A9">
        <w:rPr>
          <w:rFonts w:ascii="宋体" w:hAnsi="宋体" w:hint="eastAsia"/>
          <w:b/>
          <w:bCs/>
          <w:spacing w:val="26"/>
          <w:sz w:val="84"/>
          <w:szCs w:val="84"/>
        </w:rPr>
        <w:t>招标文件</w:t>
      </w:r>
    </w:p>
    <w:p w:rsidR="00070CEF" w:rsidRPr="003725A9" w:rsidRDefault="00070CEF">
      <w:pPr>
        <w:spacing w:line="360" w:lineRule="auto"/>
        <w:ind w:firstLineChars="800" w:firstLine="2560"/>
        <w:rPr>
          <w:rFonts w:ascii="宋体" w:hAnsi="宋体"/>
          <w:sz w:val="32"/>
        </w:rPr>
      </w:pPr>
    </w:p>
    <w:p w:rsidR="00070CEF" w:rsidRPr="003725A9" w:rsidRDefault="00070CEF">
      <w:pPr>
        <w:spacing w:line="360" w:lineRule="auto"/>
        <w:rPr>
          <w:rFonts w:ascii="宋体" w:hAnsi="宋体"/>
          <w:sz w:val="52"/>
        </w:rPr>
      </w:pPr>
    </w:p>
    <w:p w:rsidR="00070CEF" w:rsidRPr="003725A9" w:rsidRDefault="00070CEF">
      <w:pPr>
        <w:spacing w:line="360" w:lineRule="auto"/>
        <w:rPr>
          <w:rFonts w:ascii="宋体" w:hAnsi="宋体"/>
          <w:sz w:val="52"/>
        </w:rPr>
      </w:pPr>
    </w:p>
    <w:p w:rsidR="00070CEF" w:rsidRPr="003725A9" w:rsidRDefault="00070CEF">
      <w:pPr>
        <w:spacing w:line="360" w:lineRule="auto"/>
        <w:rPr>
          <w:rFonts w:ascii="宋体" w:hAnsi="宋体"/>
          <w:sz w:val="52"/>
        </w:rPr>
      </w:pPr>
    </w:p>
    <w:p w:rsidR="00070CEF" w:rsidRPr="003725A9" w:rsidRDefault="00070CEF" w:rsidP="003C7466">
      <w:pPr>
        <w:spacing w:line="360" w:lineRule="auto"/>
        <w:ind w:firstLineChars="403" w:firstLine="1295"/>
        <w:rPr>
          <w:rFonts w:ascii="宋体" w:hAnsi="宋体" w:cs="宋体"/>
          <w:b/>
          <w:bCs/>
          <w:sz w:val="32"/>
          <w:szCs w:val="30"/>
          <w:lang w:val="zh-CN"/>
        </w:rPr>
      </w:pPr>
    </w:p>
    <w:p w:rsidR="00070CEF" w:rsidRPr="003725A9" w:rsidRDefault="00070CEF">
      <w:pPr>
        <w:pStyle w:val="a9"/>
        <w:rPr>
          <w:rFonts w:hAnsi="宋体" w:cs="宋体"/>
          <w:b/>
          <w:bCs/>
          <w:sz w:val="32"/>
          <w:szCs w:val="30"/>
          <w:lang w:val="zh-CN"/>
        </w:rPr>
      </w:pPr>
    </w:p>
    <w:p w:rsidR="00070CEF" w:rsidRPr="003725A9" w:rsidRDefault="00070CEF">
      <w:pPr>
        <w:rPr>
          <w:lang w:val="zh-CN"/>
        </w:rPr>
      </w:pPr>
    </w:p>
    <w:p w:rsidR="00070CEF" w:rsidRPr="003725A9" w:rsidRDefault="002607BB" w:rsidP="003C7466">
      <w:pPr>
        <w:spacing w:line="360" w:lineRule="auto"/>
        <w:ind w:firstLineChars="403" w:firstLine="1295"/>
        <w:rPr>
          <w:rFonts w:ascii="宋体" w:hAnsi="宋体" w:cs="宋体"/>
          <w:b/>
          <w:bCs/>
          <w:sz w:val="32"/>
          <w:szCs w:val="30"/>
          <w:lang w:val="zh-CN"/>
        </w:rPr>
      </w:pPr>
      <w:r w:rsidRPr="003725A9">
        <w:rPr>
          <w:rFonts w:ascii="宋体" w:hAnsi="宋体" w:cs="宋体" w:hint="eastAsia"/>
          <w:b/>
          <w:bCs/>
          <w:sz w:val="32"/>
          <w:szCs w:val="30"/>
          <w:lang w:val="zh-CN"/>
        </w:rPr>
        <w:t>招 标 单 位：广州市海珠区重点工程项目建设中心</w:t>
      </w:r>
    </w:p>
    <w:p w:rsidR="00070CEF" w:rsidRPr="003725A9" w:rsidRDefault="002607BB" w:rsidP="003C7466">
      <w:pPr>
        <w:spacing w:line="360" w:lineRule="auto"/>
        <w:ind w:firstLineChars="403" w:firstLine="1295"/>
        <w:rPr>
          <w:rFonts w:ascii="宋体" w:hAnsi="宋体" w:cs="宋体"/>
          <w:b/>
          <w:bCs/>
          <w:sz w:val="32"/>
          <w:szCs w:val="30"/>
          <w:lang w:val="zh-CN"/>
        </w:rPr>
      </w:pPr>
      <w:r w:rsidRPr="003725A9">
        <w:rPr>
          <w:rFonts w:ascii="宋体" w:hAnsi="宋体" w:cs="宋体" w:hint="eastAsia"/>
          <w:b/>
          <w:bCs/>
          <w:sz w:val="32"/>
          <w:szCs w:val="30"/>
          <w:lang w:val="zh-CN"/>
        </w:rPr>
        <w:t>招标代理机构：广州广建和工程造价咨询有限公司</w:t>
      </w:r>
    </w:p>
    <w:p w:rsidR="00070CEF" w:rsidRPr="003725A9" w:rsidRDefault="002607BB" w:rsidP="003C7466">
      <w:pPr>
        <w:spacing w:line="360" w:lineRule="auto"/>
        <w:ind w:firstLineChars="403" w:firstLine="1295"/>
        <w:rPr>
          <w:rFonts w:ascii="宋体" w:hAnsi="宋体"/>
          <w:sz w:val="32"/>
        </w:rPr>
      </w:pPr>
      <w:r w:rsidRPr="003725A9">
        <w:rPr>
          <w:rFonts w:ascii="宋体" w:hAnsi="宋体" w:cs="宋体" w:hint="eastAsia"/>
          <w:b/>
          <w:bCs/>
          <w:sz w:val="32"/>
          <w:szCs w:val="30"/>
          <w:lang w:val="zh-CN"/>
        </w:rPr>
        <w:t>日</w:t>
      </w:r>
      <w:r w:rsidRPr="003725A9">
        <w:rPr>
          <w:rFonts w:ascii="宋体" w:hAnsi="宋体" w:cs="宋体" w:hint="eastAsia"/>
          <w:b/>
          <w:bCs/>
          <w:sz w:val="32"/>
          <w:szCs w:val="30"/>
        </w:rPr>
        <w:t xml:space="preserve">        </w:t>
      </w:r>
      <w:r w:rsidRPr="003725A9">
        <w:rPr>
          <w:rFonts w:ascii="宋体" w:hAnsi="宋体" w:cs="宋体" w:hint="eastAsia"/>
          <w:b/>
          <w:bCs/>
          <w:sz w:val="32"/>
          <w:szCs w:val="30"/>
          <w:lang w:val="zh-CN"/>
        </w:rPr>
        <w:t>期：202</w:t>
      </w:r>
      <w:r w:rsidRPr="003725A9">
        <w:rPr>
          <w:rFonts w:ascii="宋体" w:hAnsi="宋体" w:cs="宋体" w:hint="eastAsia"/>
          <w:b/>
          <w:bCs/>
          <w:sz w:val="32"/>
          <w:szCs w:val="30"/>
        </w:rPr>
        <w:t>5</w:t>
      </w:r>
      <w:r w:rsidRPr="003725A9">
        <w:rPr>
          <w:rFonts w:ascii="宋体" w:hAnsi="宋体" w:cs="宋体" w:hint="eastAsia"/>
          <w:b/>
          <w:bCs/>
          <w:sz w:val="32"/>
          <w:szCs w:val="30"/>
          <w:lang w:val="zh-CN"/>
        </w:rPr>
        <w:t>年</w:t>
      </w:r>
      <w:r w:rsidR="006366DB">
        <w:rPr>
          <w:rFonts w:ascii="宋体" w:hAnsi="宋体" w:cs="宋体" w:hint="eastAsia"/>
          <w:b/>
          <w:bCs/>
          <w:sz w:val="32"/>
          <w:szCs w:val="30"/>
        </w:rPr>
        <w:t>8</w:t>
      </w:r>
      <w:r w:rsidRPr="003725A9">
        <w:rPr>
          <w:rFonts w:ascii="宋体" w:hAnsi="宋体" w:cs="宋体" w:hint="eastAsia"/>
          <w:b/>
          <w:bCs/>
          <w:sz w:val="32"/>
          <w:szCs w:val="30"/>
          <w:lang w:val="zh-CN"/>
        </w:rPr>
        <w:t>月</w:t>
      </w:r>
    </w:p>
    <w:p w:rsidR="00070CEF" w:rsidRPr="003725A9" w:rsidRDefault="00070CEF">
      <w:pPr>
        <w:jc w:val="center"/>
        <w:rPr>
          <w:rStyle w:val="af8"/>
          <w:rFonts w:ascii="宋体" w:hAnsi="宋体" w:cs="宋体"/>
          <w:b/>
          <w:bCs/>
          <w:color w:val="auto"/>
        </w:rPr>
      </w:pPr>
    </w:p>
    <w:p w:rsidR="00070CEF" w:rsidRPr="003725A9" w:rsidRDefault="00070CEF">
      <w:pPr>
        <w:jc w:val="center"/>
        <w:rPr>
          <w:rStyle w:val="af8"/>
          <w:rFonts w:ascii="宋体" w:hAnsi="宋体" w:cs="宋体"/>
          <w:b/>
          <w:bCs/>
          <w:color w:val="auto"/>
        </w:rPr>
        <w:sectPr w:rsidR="00070CEF" w:rsidRPr="003725A9">
          <w:headerReference w:type="default" r:id="rId9"/>
          <w:footerReference w:type="default" r:id="rId10"/>
          <w:headerReference w:type="first" r:id="rId11"/>
          <w:footerReference w:type="first" r:id="rId12"/>
          <w:pgSz w:w="11906" w:h="16838"/>
          <w:pgMar w:top="1440" w:right="1080" w:bottom="1440" w:left="1080" w:header="851" w:footer="567" w:gutter="0"/>
          <w:cols w:space="720"/>
          <w:titlePg/>
          <w:docGrid w:type="lines" w:linePitch="312"/>
        </w:sectPr>
      </w:pPr>
    </w:p>
    <w:p w:rsidR="00070CEF" w:rsidRPr="003725A9" w:rsidRDefault="002607BB">
      <w:pPr>
        <w:spacing w:line="360" w:lineRule="auto"/>
        <w:jc w:val="center"/>
        <w:rPr>
          <w:rFonts w:ascii="宋体" w:hAnsi="宋体" w:cs="宋体"/>
          <w:b/>
          <w:caps/>
          <w:kern w:val="0"/>
          <w:sz w:val="36"/>
          <w:szCs w:val="36"/>
        </w:rPr>
      </w:pPr>
      <w:bookmarkStart w:id="0" w:name="_GoBack"/>
      <w:bookmarkEnd w:id="0"/>
      <w:r w:rsidRPr="003725A9">
        <w:rPr>
          <w:rStyle w:val="af8"/>
          <w:rFonts w:ascii="宋体" w:hAnsi="宋体" w:cs="宋体" w:hint="eastAsia"/>
          <w:b/>
          <w:color w:val="auto"/>
          <w:sz w:val="36"/>
          <w:szCs w:val="36"/>
          <w:u w:val="none"/>
        </w:rPr>
        <w:lastRenderedPageBreak/>
        <w:t>目  录</w:t>
      </w:r>
    </w:p>
    <w:p w:rsidR="00070CEF" w:rsidRPr="003725A9" w:rsidRDefault="00070CEF">
      <w:pPr>
        <w:spacing w:line="360" w:lineRule="auto"/>
        <w:jc w:val="center"/>
        <w:rPr>
          <w:rStyle w:val="af8"/>
          <w:rFonts w:ascii="宋体" w:hAnsi="宋体" w:cs="宋体"/>
          <w:b/>
          <w:bCs/>
          <w:color w:val="auto"/>
          <w:sz w:val="24"/>
          <w:szCs w:val="24"/>
        </w:rPr>
      </w:pPr>
    </w:p>
    <w:p w:rsidR="00070CEF" w:rsidRPr="003725A9" w:rsidRDefault="002607BB">
      <w:pPr>
        <w:pStyle w:val="110"/>
        <w:rPr>
          <w:rFonts w:cs="宋体"/>
          <w:noProof/>
          <w:sz w:val="28"/>
          <w:szCs w:val="36"/>
        </w:rPr>
      </w:pPr>
      <w:r w:rsidRPr="003725A9">
        <w:rPr>
          <w:rFonts w:cs="宋体" w:hint="eastAsia"/>
          <w:sz w:val="28"/>
          <w:szCs w:val="28"/>
        </w:rPr>
        <w:fldChar w:fldCharType="begin"/>
      </w:r>
      <w:r w:rsidRPr="003725A9">
        <w:rPr>
          <w:rFonts w:cs="宋体" w:hint="eastAsia"/>
          <w:sz w:val="28"/>
          <w:szCs w:val="28"/>
        </w:rPr>
        <w:instrText xml:space="preserve"> TOC \o "1-3" \h \z \u </w:instrText>
      </w:r>
      <w:r w:rsidRPr="003725A9">
        <w:rPr>
          <w:rFonts w:cs="宋体" w:hint="eastAsia"/>
          <w:sz w:val="28"/>
          <w:szCs w:val="28"/>
        </w:rPr>
        <w:fldChar w:fldCharType="separate"/>
      </w:r>
      <w:hyperlink w:anchor="_Toc31307" w:history="1">
        <w:r w:rsidRPr="003725A9">
          <w:rPr>
            <w:rFonts w:cs="宋体"/>
            <w:noProof/>
            <w:sz w:val="28"/>
            <w:szCs w:val="36"/>
          </w:rPr>
          <w:t>第一章  投标须知</w:t>
        </w:r>
        <w:r w:rsidRPr="003725A9">
          <w:rPr>
            <w:rFonts w:cs="宋体"/>
            <w:noProof/>
            <w:sz w:val="28"/>
            <w:szCs w:val="36"/>
          </w:rPr>
          <w:tab/>
        </w:r>
        <w:r w:rsidRPr="003725A9">
          <w:rPr>
            <w:rFonts w:cs="宋体"/>
            <w:noProof/>
            <w:sz w:val="28"/>
            <w:szCs w:val="36"/>
          </w:rPr>
          <w:fldChar w:fldCharType="begin"/>
        </w:r>
        <w:r w:rsidRPr="003725A9">
          <w:rPr>
            <w:rFonts w:cs="宋体"/>
            <w:noProof/>
            <w:sz w:val="28"/>
            <w:szCs w:val="36"/>
          </w:rPr>
          <w:instrText xml:space="preserve"> PAGEREF _Toc31307 \h </w:instrText>
        </w:r>
        <w:r w:rsidRPr="003725A9">
          <w:rPr>
            <w:rFonts w:cs="宋体"/>
            <w:noProof/>
            <w:sz w:val="28"/>
            <w:szCs w:val="36"/>
          </w:rPr>
        </w:r>
        <w:r w:rsidRPr="003725A9">
          <w:rPr>
            <w:rFonts w:cs="宋体"/>
            <w:noProof/>
            <w:sz w:val="28"/>
            <w:szCs w:val="36"/>
          </w:rPr>
          <w:fldChar w:fldCharType="separate"/>
        </w:r>
        <w:r w:rsidR="003725A9" w:rsidRPr="003725A9">
          <w:rPr>
            <w:rFonts w:cs="宋体"/>
            <w:noProof/>
            <w:sz w:val="28"/>
            <w:szCs w:val="36"/>
          </w:rPr>
          <w:t>2</w:t>
        </w:r>
        <w:r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4437" w:history="1">
        <w:r w:rsidR="002607BB" w:rsidRPr="003725A9">
          <w:rPr>
            <w:rFonts w:cs="宋体"/>
            <w:noProof/>
            <w:sz w:val="28"/>
            <w:szCs w:val="36"/>
          </w:rPr>
          <w:t>第二章  开标、评标及定标办法</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_Toc4437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36</w:t>
        </w:r>
        <w:r w:rsidR="002607BB"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2156" w:history="1">
        <w:r w:rsidR="002607BB" w:rsidRPr="003725A9">
          <w:rPr>
            <w:rFonts w:cs="宋体"/>
            <w:noProof/>
            <w:sz w:val="28"/>
            <w:szCs w:val="36"/>
          </w:rPr>
          <w:t>第三章  合同条款</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_Toc2156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64</w:t>
        </w:r>
        <w:r w:rsidR="002607BB"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23456" w:history="1">
        <w:r w:rsidR="002607BB" w:rsidRPr="003725A9">
          <w:rPr>
            <w:rFonts w:cs="宋体"/>
            <w:noProof/>
            <w:sz w:val="28"/>
            <w:szCs w:val="36"/>
          </w:rPr>
          <w:t>第四章  投标文件格式</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_Toc23456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65</w:t>
        </w:r>
        <w:r w:rsidR="002607BB"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5680" w:history="1">
        <w:r w:rsidR="002607BB" w:rsidRPr="003725A9">
          <w:rPr>
            <w:rFonts w:cs="宋体"/>
            <w:noProof/>
            <w:sz w:val="28"/>
            <w:szCs w:val="36"/>
          </w:rPr>
          <w:t>第五章 技术条件（工程建设标准）</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_Toc5680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78</w:t>
        </w:r>
        <w:r w:rsidR="002607BB"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1745" w:history="1">
        <w:r w:rsidR="002607BB" w:rsidRPr="003725A9">
          <w:rPr>
            <w:rFonts w:cs="宋体"/>
            <w:noProof/>
            <w:sz w:val="28"/>
            <w:szCs w:val="36"/>
          </w:rPr>
          <w:t>第六章  图纸及勘察资料</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_Toc1745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83</w:t>
        </w:r>
        <w:r w:rsidR="002607BB"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27200" w:history="1">
        <w:r w:rsidR="002607BB" w:rsidRPr="003725A9">
          <w:rPr>
            <w:rFonts w:cs="宋体"/>
            <w:noProof/>
            <w:sz w:val="28"/>
            <w:szCs w:val="36"/>
            <w:lang w:val="zh-CN"/>
          </w:rPr>
          <w:t>第七章  工程量清单</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_Toc27200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84</w:t>
        </w:r>
        <w:r w:rsidR="002607BB" w:rsidRPr="003725A9">
          <w:rPr>
            <w:rFonts w:cs="宋体"/>
            <w:noProof/>
            <w:sz w:val="28"/>
            <w:szCs w:val="36"/>
          </w:rPr>
          <w:fldChar w:fldCharType="end"/>
        </w:r>
      </w:hyperlink>
    </w:p>
    <w:p w:rsidR="00070CEF" w:rsidRPr="003725A9" w:rsidRDefault="00ED1820">
      <w:pPr>
        <w:pStyle w:val="110"/>
        <w:rPr>
          <w:rFonts w:cs="宋体"/>
          <w:noProof/>
          <w:sz w:val="28"/>
          <w:szCs w:val="36"/>
        </w:rPr>
      </w:pPr>
      <w:hyperlink w:anchor="_Toc23276" w:history="1">
        <w:r w:rsidR="002607BB" w:rsidRPr="003725A9">
          <w:rPr>
            <w:rFonts w:cs="宋体"/>
            <w:noProof/>
            <w:sz w:val="28"/>
            <w:szCs w:val="36"/>
          </w:rPr>
          <w:t>第八章 最高投标限价</w:t>
        </w:r>
        <w:r w:rsidR="002607BB" w:rsidRPr="003725A9">
          <w:rPr>
            <w:rFonts w:cs="宋体"/>
            <w:noProof/>
            <w:sz w:val="28"/>
            <w:szCs w:val="36"/>
          </w:rPr>
          <w:tab/>
        </w:r>
        <w:r w:rsidR="002607BB" w:rsidRPr="003725A9">
          <w:rPr>
            <w:rFonts w:cs="宋体"/>
            <w:noProof/>
            <w:sz w:val="28"/>
            <w:szCs w:val="36"/>
          </w:rPr>
          <w:fldChar w:fldCharType="begin"/>
        </w:r>
        <w:r w:rsidR="002607BB" w:rsidRPr="003725A9">
          <w:rPr>
            <w:rFonts w:cs="宋体"/>
            <w:noProof/>
            <w:sz w:val="28"/>
            <w:szCs w:val="36"/>
          </w:rPr>
          <w:instrText xml:space="preserve"> PAGEREF _Toc23276 \h </w:instrText>
        </w:r>
        <w:r w:rsidR="002607BB" w:rsidRPr="003725A9">
          <w:rPr>
            <w:rFonts w:cs="宋体"/>
            <w:noProof/>
            <w:sz w:val="28"/>
            <w:szCs w:val="36"/>
          </w:rPr>
        </w:r>
        <w:r w:rsidR="002607BB" w:rsidRPr="003725A9">
          <w:rPr>
            <w:rFonts w:cs="宋体"/>
            <w:noProof/>
            <w:sz w:val="28"/>
            <w:szCs w:val="36"/>
          </w:rPr>
          <w:fldChar w:fldCharType="separate"/>
        </w:r>
        <w:r w:rsidR="003725A9" w:rsidRPr="003725A9">
          <w:rPr>
            <w:rFonts w:cs="宋体"/>
            <w:noProof/>
            <w:sz w:val="28"/>
            <w:szCs w:val="36"/>
          </w:rPr>
          <w:t>85</w:t>
        </w:r>
        <w:r w:rsidR="002607BB" w:rsidRPr="003725A9">
          <w:rPr>
            <w:rFonts w:cs="宋体"/>
            <w:noProof/>
            <w:sz w:val="28"/>
            <w:szCs w:val="36"/>
          </w:rPr>
          <w:fldChar w:fldCharType="end"/>
        </w:r>
      </w:hyperlink>
    </w:p>
    <w:p w:rsidR="00070CEF" w:rsidRPr="003725A9" w:rsidRDefault="002607BB">
      <w:pPr>
        <w:pStyle w:val="a0"/>
        <w:spacing w:line="360" w:lineRule="auto"/>
        <w:ind w:firstLine="0"/>
        <w:rPr>
          <w:rFonts w:ascii="宋体" w:hAnsi="宋体" w:cs="宋体"/>
          <w:sz w:val="24"/>
          <w:szCs w:val="24"/>
        </w:rPr>
      </w:pPr>
      <w:r w:rsidRPr="003725A9">
        <w:rPr>
          <w:rFonts w:ascii="宋体" w:hAnsi="宋体" w:cs="宋体" w:hint="eastAsia"/>
          <w:sz w:val="28"/>
          <w:szCs w:val="28"/>
        </w:rPr>
        <w:fldChar w:fldCharType="end"/>
      </w:r>
      <w:bookmarkStart w:id="1" w:name="_Toc2272545"/>
    </w:p>
    <w:p w:rsidR="00070CEF" w:rsidRPr="003725A9" w:rsidRDefault="002607BB">
      <w:pPr>
        <w:widowControl/>
        <w:spacing w:line="360" w:lineRule="auto"/>
        <w:jc w:val="left"/>
        <w:rPr>
          <w:rFonts w:ascii="宋体" w:hAnsi="宋体" w:cs="宋体"/>
          <w:sz w:val="24"/>
          <w:szCs w:val="24"/>
        </w:rPr>
      </w:pPr>
      <w:r w:rsidRPr="003725A9">
        <w:rPr>
          <w:rFonts w:ascii="宋体" w:hAnsi="宋体" w:cs="宋体" w:hint="eastAsia"/>
          <w:sz w:val="24"/>
          <w:szCs w:val="24"/>
        </w:rPr>
        <w:br w:type="page"/>
      </w:r>
    </w:p>
    <w:p w:rsidR="00070CEF" w:rsidRPr="003725A9" w:rsidRDefault="002607BB">
      <w:pPr>
        <w:pStyle w:val="1"/>
        <w:rPr>
          <w:rFonts w:ascii="宋体" w:hAnsi="宋体" w:cs="宋体"/>
          <w:sz w:val="24"/>
          <w:szCs w:val="24"/>
        </w:rPr>
      </w:pPr>
      <w:bookmarkStart w:id="2" w:name="_Toc16120"/>
      <w:bookmarkStart w:id="3" w:name="_Toc31307"/>
      <w:bookmarkStart w:id="4" w:name="_Toc1809"/>
      <w:bookmarkStart w:id="5" w:name="_Toc183383063"/>
      <w:r w:rsidRPr="003725A9">
        <w:rPr>
          <w:rFonts w:ascii="宋体" w:hAnsi="宋体" w:cs="宋体" w:hint="eastAsia"/>
          <w:sz w:val="32"/>
          <w:szCs w:val="32"/>
        </w:rPr>
        <w:lastRenderedPageBreak/>
        <w:t>第一章  投标须知</w:t>
      </w:r>
      <w:bookmarkEnd w:id="2"/>
      <w:bookmarkEnd w:id="3"/>
      <w:bookmarkEnd w:id="4"/>
      <w:bookmarkEnd w:id="5"/>
    </w:p>
    <w:p w:rsidR="00070CEF" w:rsidRPr="003725A9" w:rsidRDefault="002607BB">
      <w:pPr>
        <w:pStyle w:val="2"/>
        <w:spacing w:line="360" w:lineRule="auto"/>
        <w:rPr>
          <w:rFonts w:ascii="宋体" w:hAnsi="宋体" w:cs="宋体"/>
        </w:rPr>
      </w:pPr>
      <w:bookmarkStart w:id="6" w:name="_Toc17679"/>
      <w:bookmarkStart w:id="7" w:name="_Toc3936"/>
      <w:bookmarkStart w:id="8" w:name="_Toc2272546"/>
      <w:bookmarkStart w:id="9" w:name="_Toc25571"/>
      <w:bookmarkStart w:id="10" w:name="_Toc183383064"/>
      <w:bookmarkStart w:id="11" w:name="_Toc16373"/>
      <w:bookmarkStart w:id="12" w:name="_Toc183383023"/>
      <w:bookmarkEnd w:id="1"/>
      <w:r w:rsidRPr="003725A9">
        <w:rPr>
          <w:rFonts w:ascii="宋体" w:hAnsi="宋体" w:cs="宋体" w:hint="eastAsia"/>
          <w:sz w:val="28"/>
          <w:szCs w:val="28"/>
        </w:rPr>
        <w:t>一、投标须知前附表</w:t>
      </w:r>
      <w:bookmarkEnd w:id="6"/>
      <w:bookmarkEnd w:id="7"/>
      <w:bookmarkEnd w:id="8"/>
      <w:bookmarkEnd w:id="9"/>
      <w:bookmarkEnd w:id="10"/>
      <w:bookmarkEnd w:id="11"/>
      <w:bookmarkEnd w:id="12"/>
    </w:p>
    <w:p w:rsidR="00070CEF" w:rsidRPr="003725A9" w:rsidRDefault="002607BB">
      <w:pPr>
        <w:pStyle w:val="a0"/>
        <w:spacing w:line="360" w:lineRule="auto"/>
        <w:ind w:firstLine="0"/>
        <w:rPr>
          <w:rFonts w:ascii="宋体" w:hAnsi="宋体" w:cs="宋体"/>
          <w:b/>
          <w:sz w:val="24"/>
          <w:szCs w:val="24"/>
        </w:rPr>
      </w:pPr>
      <w:r w:rsidRPr="003725A9">
        <w:rPr>
          <w:rFonts w:ascii="宋体" w:hAnsi="宋体" w:cs="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left w:w="57" w:type="dxa"/>
          <w:bottom w:w="57" w:type="dxa"/>
          <w:right w:w="57" w:type="dxa"/>
        </w:tblCellMar>
        <w:tblLook w:val="0600" w:firstRow="0" w:lastRow="0" w:firstColumn="0" w:lastColumn="0" w:noHBand="1" w:noVBand="1"/>
      </w:tblPr>
      <w:tblGrid>
        <w:gridCol w:w="537"/>
        <w:gridCol w:w="814"/>
        <w:gridCol w:w="1924"/>
        <w:gridCol w:w="6048"/>
      </w:tblGrid>
      <w:tr w:rsidR="00070CEF" w:rsidRPr="003725A9">
        <w:trPr>
          <w:trHeight w:val="284"/>
          <w:tblHeader/>
        </w:trPr>
        <w:tc>
          <w:tcPr>
            <w:tcW w:w="537" w:type="dxa"/>
            <w:tcBorders>
              <w:top w:val="doub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b/>
                <w:sz w:val="24"/>
                <w:szCs w:val="24"/>
              </w:rPr>
            </w:pPr>
            <w:r w:rsidRPr="003725A9">
              <w:rPr>
                <w:rFonts w:ascii="宋体" w:hAnsi="宋体" w:cs="宋体" w:hint="eastAsia"/>
                <w:b/>
                <w:sz w:val="24"/>
                <w:szCs w:val="24"/>
              </w:rPr>
              <w:t>项目</w:t>
            </w:r>
          </w:p>
        </w:tc>
        <w:tc>
          <w:tcPr>
            <w:tcW w:w="814" w:type="dxa"/>
            <w:tcBorders>
              <w:top w:val="doub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b/>
                <w:sz w:val="24"/>
                <w:szCs w:val="24"/>
              </w:rPr>
            </w:pPr>
            <w:r w:rsidRPr="003725A9">
              <w:rPr>
                <w:rFonts w:ascii="宋体" w:hAnsi="宋体" w:cs="宋体" w:hint="eastAsia"/>
                <w:b/>
                <w:sz w:val="24"/>
                <w:szCs w:val="24"/>
              </w:rPr>
              <w:t>条款号</w:t>
            </w:r>
          </w:p>
        </w:tc>
        <w:tc>
          <w:tcPr>
            <w:tcW w:w="1924" w:type="dxa"/>
            <w:tcBorders>
              <w:top w:val="doub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b/>
                <w:sz w:val="24"/>
                <w:szCs w:val="24"/>
              </w:rPr>
            </w:pPr>
            <w:r w:rsidRPr="003725A9">
              <w:rPr>
                <w:rFonts w:ascii="宋体" w:hAnsi="宋体" w:cs="宋体" w:hint="eastAsia"/>
                <w:b/>
                <w:sz w:val="24"/>
                <w:szCs w:val="24"/>
              </w:rPr>
              <w:t>内容</w:t>
            </w:r>
          </w:p>
        </w:tc>
        <w:tc>
          <w:tcPr>
            <w:tcW w:w="6048" w:type="dxa"/>
            <w:tcBorders>
              <w:top w:val="double" w:sz="4" w:space="0" w:color="auto"/>
              <w:left w:val="single" w:sz="4" w:space="0" w:color="auto"/>
              <w:bottom w:val="single" w:sz="4" w:space="0" w:color="auto"/>
              <w:right w:val="double" w:sz="4" w:space="0" w:color="auto"/>
            </w:tcBorders>
            <w:vAlign w:val="center"/>
          </w:tcPr>
          <w:p w:rsidR="00070CEF" w:rsidRPr="003725A9" w:rsidRDefault="002607BB">
            <w:pPr>
              <w:pStyle w:val="aa"/>
              <w:spacing w:line="360" w:lineRule="auto"/>
              <w:jc w:val="center"/>
              <w:rPr>
                <w:rFonts w:ascii="宋体" w:hAnsi="宋体" w:cs="宋体"/>
                <w:b/>
                <w:kern w:val="2"/>
                <w:sz w:val="24"/>
                <w:szCs w:val="24"/>
              </w:rPr>
            </w:pPr>
            <w:r w:rsidRPr="003725A9">
              <w:rPr>
                <w:rFonts w:ascii="宋体" w:hAnsi="宋体" w:cs="宋体" w:hint="eastAsia"/>
                <w:b/>
                <w:kern w:val="2"/>
                <w:sz w:val="24"/>
                <w:szCs w:val="24"/>
              </w:rPr>
              <w:t>说明与要求</w:t>
            </w:r>
          </w:p>
        </w:tc>
      </w:tr>
      <w:tr w:rsidR="00070CEF" w:rsidRPr="003725A9">
        <w:trPr>
          <w:trHeight w:val="136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定义</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rPr>
              <w:t>招标人（即发包人）：</w:t>
            </w:r>
            <w:r w:rsidRPr="003725A9">
              <w:rPr>
                <w:rFonts w:ascii="宋体" w:hAnsi="宋体" w:cs="宋体" w:hint="eastAsia"/>
                <w:sz w:val="24"/>
                <w:szCs w:val="24"/>
                <w:u w:val="single"/>
              </w:rPr>
              <w:t>广州市海珠区重点工程项目建设中心</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招标代理：</w:t>
            </w:r>
            <w:r w:rsidRPr="003725A9">
              <w:rPr>
                <w:rFonts w:ascii="宋体" w:hAnsi="宋体" w:cs="宋体" w:hint="eastAsia"/>
                <w:sz w:val="24"/>
                <w:szCs w:val="24"/>
                <w:u w:val="single"/>
                <w:lang w:val="zh-CN"/>
              </w:rPr>
              <w:t>广州广建和工程造价咨询有限公司</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设计单位：</w:t>
            </w:r>
            <w:r w:rsidR="001C6CE2" w:rsidRPr="001C6CE2">
              <w:rPr>
                <w:rFonts w:ascii="宋体" w:hAnsi="宋体" w:cs="宋体" w:hint="eastAsia"/>
                <w:sz w:val="24"/>
                <w:szCs w:val="24"/>
                <w:u w:val="single"/>
              </w:rPr>
              <w:t>广东宏涂电力设计有限公司</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监理单位：</w:t>
            </w:r>
            <w:r w:rsidR="00AD1EC6" w:rsidRPr="006201E3">
              <w:rPr>
                <w:rFonts w:ascii="宋体" w:hAnsi="宋体" w:cs="宋体" w:hint="eastAsia"/>
                <w:sz w:val="24"/>
                <w:szCs w:val="24"/>
                <w:u w:val="single"/>
              </w:rPr>
              <w:t>广州市</w:t>
            </w:r>
            <w:proofErr w:type="gramStart"/>
            <w:r w:rsidR="00AD1EC6" w:rsidRPr="006201E3">
              <w:rPr>
                <w:rFonts w:ascii="宋体" w:hAnsi="宋体" w:cs="宋体" w:hint="eastAsia"/>
                <w:sz w:val="24"/>
                <w:szCs w:val="24"/>
                <w:u w:val="single"/>
              </w:rPr>
              <w:t>房实建设</w:t>
            </w:r>
            <w:proofErr w:type="gramEnd"/>
            <w:r w:rsidR="00AD1EC6" w:rsidRPr="006201E3">
              <w:rPr>
                <w:rFonts w:ascii="宋体" w:hAnsi="宋体" w:cs="宋体" w:hint="eastAsia"/>
                <w:sz w:val="24"/>
                <w:szCs w:val="24"/>
                <w:u w:val="single"/>
              </w:rPr>
              <w:t>工程管理有限公司</w:t>
            </w:r>
            <w:r w:rsidRPr="006201E3">
              <w:rPr>
                <w:rFonts w:ascii="宋体" w:hAnsi="宋体" w:cs="宋体"/>
                <w:sz w:val="24"/>
                <w:szCs w:val="24"/>
                <w:u w:val="single"/>
              </w:rPr>
              <w:t xml:space="preserve"> </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检测机构：</w:t>
            </w:r>
            <w:r w:rsidR="00C748C3" w:rsidRPr="006201E3">
              <w:rPr>
                <w:rFonts w:ascii="宋体" w:hAnsi="宋体" w:cs="宋体" w:hint="eastAsia"/>
                <w:sz w:val="24"/>
                <w:szCs w:val="24"/>
                <w:u w:val="single"/>
              </w:rPr>
              <w:t>广州市市政工程试验检测有限公司</w:t>
            </w:r>
            <w:r w:rsidRPr="003725A9">
              <w:rPr>
                <w:rFonts w:ascii="宋体" w:hAnsi="宋体" w:cs="宋体" w:hint="eastAsia"/>
                <w:sz w:val="24"/>
                <w:szCs w:val="24"/>
              </w:rPr>
              <w:t xml:space="preserve"> </w:t>
            </w:r>
          </w:p>
        </w:tc>
      </w:tr>
      <w:tr w:rsidR="00070CEF" w:rsidRPr="003725A9">
        <w:trPr>
          <w:trHeight w:val="412"/>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工程名称</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rPr>
              <w:t>海珠区</w:t>
            </w:r>
            <w:proofErr w:type="gramStart"/>
            <w:r w:rsidRPr="003725A9">
              <w:rPr>
                <w:rFonts w:ascii="宋体" w:hAnsi="宋体" w:cs="宋体" w:hint="eastAsia"/>
                <w:sz w:val="24"/>
                <w:szCs w:val="24"/>
              </w:rPr>
              <w:t>沥滘</w:t>
            </w:r>
            <w:proofErr w:type="gramEnd"/>
            <w:r w:rsidRPr="003725A9">
              <w:rPr>
                <w:rFonts w:ascii="宋体" w:hAnsi="宋体" w:cs="宋体" w:hint="eastAsia"/>
                <w:sz w:val="24"/>
                <w:szCs w:val="24"/>
              </w:rPr>
              <w:t>水上消防救援站永久用电工程施工专业承包</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建设地点</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rPr>
              <w:t>详见本工程招标公告。</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4</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建设规模</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rPr>
              <w:t>详见本工程招标公告。</w:t>
            </w:r>
          </w:p>
        </w:tc>
      </w:tr>
      <w:tr w:rsidR="00070CEF" w:rsidRPr="003725A9">
        <w:trPr>
          <w:trHeight w:val="90"/>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5</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承包方式</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按工程承包范围采用综合单价包干，项目措施费包干，其他项目费包干。承包人包送电方案、包工、包料、包机械设备、包安装、包运输、</w:t>
            </w:r>
            <w:proofErr w:type="gramStart"/>
            <w:r w:rsidRPr="003725A9">
              <w:rPr>
                <w:rFonts w:ascii="宋体" w:hAnsi="宋体" w:cs="宋体" w:hint="eastAsia"/>
                <w:sz w:val="24"/>
                <w:szCs w:val="24"/>
              </w:rPr>
              <w:t>包施工</w:t>
            </w:r>
            <w:proofErr w:type="gramEnd"/>
            <w:r w:rsidRPr="003725A9">
              <w:rPr>
                <w:rFonts w:ascii="宋体" w:hAnsi="宋体" w:cs="宋体" w:hint="eastAsia"/>
                <w:sz w:val="24"/>
                <w:szCs w:val="24"/>
              </w:rPr>
              <w:t>发生水电费、包调试和测试、包质量、包工期、包安全生产、包安全文明施工、包风险、包成品及半成品保护、包竣工送电后到移交前的运行维护管理、包移交、包质保期内工程质量保修、</w:t>
            </w:r>
            <w:proofErr w:type="gramStart"/>
            <w:r w:rsidRPr="003725A9">
              <w:rPr>
                <w:rFonts w:ascii="宋体" w:hAnsi="宋体" w:cs="宋体" w:hint="eastAsia"/>
                <w:sz w:val="24"/>
                <w:szCs w:val="24"/>
              </w:rPr>
              <w:t>包政府</w:t>
            </w:r>
            <w:proofErr w:type="gramEnd"/>
            <w:r w:rsidRPr="003725A9">
              <w:rPr>
                <w:rFonts w:ascii="宋体" w:hAnsi="宋体" w:cs="宋体" w:hint="eastAsia"/>
                <w:sz w:val="24"/>
                <w:szCs w:val="24"/>
              </w:rPr>
              <w:t>相关部门验收合格并送电（</w:t>
            </w:r>
            <w:proofErr w:type="gramStart"/>
            <w:r w:rsidRPr="003725A9">
              <w:rPr>
                <w:rFonts w:ascii="宋体" w:hAnsi="宋体" w:cs="宋体" w:hint="eastAsia"/>
                <w:sz w:val="24"/>
                <w:szCs w:val="24"/>
              </w:rPr>
              <w:t>含不能</w:t>
            </w:r>
            <w:proofErr w:type="gramEnd"/>
            <w:r w:rsidRPr="003725A9">
              <w:rPr>
                <w:rFonts w:ascii="宋体" w:hAnsi="宋体" w:cs="宋体" w:hint="eastAsia"/>
                <w:sz w:val="24"/>
                <w:szCs w:val="24"/>
              </w:rPr>
              <w:t>通过所需要发生整改的一切费用）、包材料进场抽检费、包保险费、包总</w:t>
            </w:r>
            <w:proofErr w:type="gramStart"/>
            <w:r w:rsidRPr="003725A9">
              <w:rPr>
                <w:rFonts w:ascii="宋体" w:hAnsi="宋体" w:cs="宋体" w:hint="eastAsia"/>
                <w:sz w:val="24"/>
                <w:szCs w:val="24"/>
              </w:rPr>
              <w:t>包服务</w:t>
            </w:r>
            <w:proofErr w:type="gramEnd"/>
            <w:r w:rsidRPr="003725A9">
              <w:rPr>
                <w:rFonts w:ascii="宋体" w:hAnsi="宋体" w:cs="宋体" w:hint="eastAsia"/>
                <w:sz w:val="24"/>
                <w:szCs w:val="24"/>
              </w:rPr>
              <w:t>协调费、包保修、包利润、包税费、包含根据验收规范要求需调整可能增加的所有土建项目、包总工程总承包商对产品安装工程征收的各项费用及其他未在合同条款中约</w:t>
            </w:r>
            <w:r w:rsidRPr="003725A9">
              <w:rPr>
                <w:rFonts w:ascii="宋体" w:hAnsi="宋体" w:cs="宋体" w:hint="eastAsia"/>
                <w:sz w:val="24"/>
                <w:szCs w:val="24"/>
              </w:rPr>
              <w:lastRenderedPageBreak/>
              <w:t>定的应由卖方承担的费用、</w:t>
            </w:r>
            <w:proofErr w:type="gramStart"/>
            <w:r w:rsidRPr="003725A9">
              <w:rPr>
                <w:rFonts w:ascii="宋体" w:hAnsi="宋体" w:cs="宋体" w:hint="eastAsia"/>
                <w:sz w:val="24"/>
                <w:szCs w:val="24"/>
              </w:rPr>
              <w:t>包按政府</w:t>
            </w:r>
            <w:proofErr w:type="gramEnd"/>
            <w:r w:rsidRPr="003725A9">
              <w:rPr>
                <w:rFonts w:ascii="宋体" w:hAnsi="宋体" w:cs="宋体" w:hint="eastAsia"/>
                <w:sz w:val="24"/>
                <w:szCs w:val="24"/>
              </w:rPr>
              <w:t>规定承包人应缴纳的所有费用以及</w:t>
            </w:r>
            <w:proofErr w:type="gramStart"/>
            <w:r w:rsidRPr="003725A9">
              <w:rPr>
                <w:rFonts w:ascii="宋体" w:hAnsi="宋体" w:cs="宋体" w:hint="eastAsia"/>
                <w:sz w:val="24"/>
                <w:szCs w:val="24"/>
              </w:rPr>
              <w:t>包保证</w:t>
            </w:r>
            <w:proofErr w:type="gramEnd"/>
            <w:r w:rsidRPr="003725A9">
              <w:rPr>
                <w:rFonts w:ascii="宋体" w:hAnsi="宋体" w:cs="宋体" w:hint="eastAsia"/>
                <w:sz w:val="24"/>
                <w:szCs w:val="24"/>
              </w:rPr>
              <w:t>工程质量、进度、安全所采用的一切措施费进行施工，包结算的组织实施工作和资料整理，同时包括完成本工程内容所需的其它相关工序。（具体以施工合同为准）</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lastRenderedPageBreak/>
              <w:t>6</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质量标准</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达到国家、地方或行业质量检验评定的合格标准，且达到供电部门送电的要求。</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7</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招标范围</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详见本工程招标公告。</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8</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工期要求</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D6616F">
            <w:pPr>
              <w:spacing w:line="360" w:lineRule="auto"/>
              <w:rPr>
                <w:rFonts w:ascii="宋体" w:hAnsi="宋体" w:cs="宋体"/>
                <w:sz w:val="24"/>
                <w:szCs w:val="24"/>
              </w:rPr>
            </w:pPr>
            <w:r w:rsidRPr="003725A9">
              <w:rPr>
                <w:rFonts w:ascii="宋体" w:hAnsi="宋体" w:cs="宋体" w:hint="eastAsia"/>
                <w:sz w:val="24"/>
                <w:szCs w:val="24"/>
              </w:rPr>
              <w:t>60</w:t>
            </w:r>
            <w:proofErr w:type="gramStart"/>
            <w:r w:rsidR="002607BB" w:rsidRPr="003725A9">
              <w:rPr>
                <w:rFonts w:ascii="宋体" w:hAnsi="宋体" w:cs="宋体" w:hint="eastAsia"/>
                <w:sz w:val="24"/>
                <w:szCs w:val="24"/>
              </w:rPr>
              <w:t>日历天</w:t>
            </w:r>
            <w:proofErr w:type="gramEnd"/>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9</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资金来源</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rPr>
              <w:t>详见本工程招标公告。</w:t>
            </w:r>
          </w:p>
        </w:tc>
      </w:tr>
      <w:tr w:rsidR="00070CEF" w:rsidRPr="003725A9">
        <w:trPr>
          <w:trHeight w:val="729"/>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10</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4.1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投标人资质等级及项目负责人等级要求</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详见本工程招标公告。</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11</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资格审查方式</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详见本工程招标公告。</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12</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13.1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报价以及单价和总价计算方式</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工程量清单计价。</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13</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15.1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投标有效期</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120日历天（从投标截止之日计起）。</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14</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16.1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投标保证金</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widowControl/>
              <w:spacing w:line="360" w:lineRule="auto"/>
              <w:jc w:val="left"/>
              <w:rPr>
                <w:rFonts w:ascii="宋体" w:hAnsi="宋体" w:cs="宋体"/>
                <w:sz w:val="24"/>
                <w:szCs w:val="24"/>
              </w:rPr>
            </w:pPr>
            <w:r w:rsidRPr="003725A9">
              <w:rPr>
                <w:rFonts w:ascii="宋体" w:hAnsi="宋体" w:cs="宋体" w:hint="eastAsia"/>
                <w:sz w:val="24"/>
                <w:szCs w:val="24"/>
                <w:u w:val="single"/>
              </w:rPr>
              <w:t>本项目不收投标保证金。</w:t>
            </w:r>
          </w:p>
        </w:tc>
      </w:tr>
      <w:tr w:rsidR="00070CEF" w:rsidRPr="003725A9">
        <w:trPr>
          <w:trHeight w:val="109"/>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15</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5</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踏勘现场</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pStyle w:val="aa"/>
              <w:spacing w:line="360" w:lineRule="auto"/>
              <w:rPr>
                <w:rFonts w:ascii="宋体" w:hAnsi="宋体" w:cs="宋体"/>
                <w:kern w:val="2"/>
                <w:sz w:val="24"/>
                <w:szCs w:val="24"/>
              </w:rPr>
            </w:pPr>
            <w:r w:rsidRPr="003725A9">
              <w:rPr>
                <w:rFonts w:ascii="宋体" w:hAnsi="宋体" w:cs="宋体" w:hint="eastAsia"/>
                <w:kern w:val="2"/>
                <w:sz w:val="24"/>
                <w:szCs w:val="24"/>
                <w:u w:val="single"/>
              </w:rPr>
              <w:t>自行踏勘，投标人不进行踏勘的，视为已熟知现场条件，自行承担相关风险。</w:t>
            </w:r>
          </w:p>
        </w:tc>
      </w:tr>
      <w:tr w:rsidR="00070CEF" w:rsidRPr="003725A9">
        <w:trPr>
          <w:trHeight w:val="1607"/>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16</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8</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投标答疑</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 xml:space="preserve">疑问提交时间：   </w:t>
            </w:r>
            <w:r w:rsidRPr="003725A9">
              <w:rPr>
                <w:rFonts w:ascii="宋体" w:hAnsi="宋体" w:cs="宋体" w:hint="eastAsia"/>
                <w:sz w:val="24"/>
                <w:szCs w:val="24"/>
              </w:rPr>
              <w:t>年</w:t>
            </w:r>
            <w:r w:rsidRPr="003725A9">
              <w:rPr>
                <w:rFonts w:ascii="宋体" w:hAnsi="宋体" w:cs="宋体" w:hint="eastAsia"/>
                <w:sz w:val="24"/>
                <w:szCs w:val="24"/>
                <w:u w:val="single"/>
              </w:rPr>
              <w:t xml:space="preserve">   </w:t>
            </w:r>
            <w:r w:rsidRPr="003725A9">
              <w:rPr>
                <w:rFonts w:ascii="宋体" w:hAnsi="宋体" w:cs="宋体" w:hint="eastAsia"/>
                <w:sz w:val="24"/>
                <w:szCs w:val="24"/>
              </w:rPr>
              <w:t>月</w:t>
            </w:r>
            <w:r w:rsidRPr="003725A9">
              <w:rPr>
                <w:rFonts w:ascii="宋体" w:hAnsi="宋体" w:cs="宋体" w:hint="eastAsia"/>
                <w:sz w:val="24"/>
                <w:szCs w:val="24"/>
                <w:u w:val="single"/>
              </w:rPr>
              <w:t xml:space="preserve">   </w:t>
            </w:r>
            <w:r w:rsidRPr="003725A9">
              <w:rPr>
                <w:rFonts w:ascii="宋体" w:hAnsi="宋体" w:cs="宋体" w:hint="eastAsia"/>
                <w:sz w:val="24"/>
                <w:szCs w:val="24"/>
              </w:rPr>
              <w:t>日</w:t>
            </w:r>
            <w:r w:rsidRPr="003725A9">
              <w:rPr>
                <w:rFonts w:ascii="宋体" w:hAnsi="宋体" w:cs="宋体" w:hint="eastAsia"/>
                <w:sz w:val="24"/>
                <w:szCs w:val="24"/>
                <w:u w:val="single"/>
              </w:rPr>
              <w:t xml:space="preserve">   </w:t>
            </w:r>
            <w:r w:rsidRPr="003725A9">
              <w:rPr>
                <w:rFonts w:ascii="宋体" w:hAnsi="宋体" w:cs="宋体" w:hint="eastAsia"/>
                <w:sz w:val="24"/>
                <w:szCs w:val="24"/>
              </w:rPr>
              <w:t>时</w:t>
            </w:r>
            <w:r w:rsidRPr="003725A9">
              <w:rPr>
                <w:rFonts w:ascii="宋体" w:hAnsi="宋体" w:cs="宋体" w:hint="eastAsia"/>
                <w:sz w:val="24"/>
                <w:szCs w:val="24"/>
                <w:u w:val="single"/>
              </w:rPr>
              <w:t xml:space="preserve">   </w:t>
            </w:r>
            <w:r w:rsidRPr="003725A9">
              <w:rPr>
                <w:rFonts w:ascii="宋体" w:hAnsi="宋体" w:cs="宋体" w:hint="eastAsia"/>
                <w:sz w:val="24"/>
                <w:szCs w:val="24"/>
              </w:rPr>
              <w:t>分</w:t>
            </w:r>
            <w:r w:rsidRPr="003725A9">
              <w:rPr>
                <w:rFonts w:ascii="宋体" w:hAnsi="宋体" w:cs="宋体" w:hint="eastAsia"/>
                <w:sz w:val="24"/>
                <w:szCs w:val="24"/>
                <w:u w:val="single"/>
              </w:rPr>
              <w:t>前(详见广州交易集团有限公司（广州公共资源交易中心）日程安排)；</w:t>
            </w:r>
          </w:p>
          <w:p w:rsidR="00070CEF" w:rsidRPr="003725A9" w:rsidRDefault="002607BB">
            <w:pPr>
              <w:spacing w:line="360" w:lineRule="auto"/>
              <w:rPr>
                <w:rFonts w:ascii="宋体" w:hAnsi="宋体" w:cs="宋体"/>
                <w:sz w:val="24"/>
                <w:szCs w:val="24"/>
                <w:u w:val="single"/>
              </w:rPr>
            </w:pPr>
            <w:r w:rsidRPr="003725A9">
              <w:rPr>
                <w:rFonts w:ascii="宋体" w:hAnsi="宋体" w:cs="宋体"/>
                <w:sz w:val="24"/>
                <w:szCs w:val="24"/>
                <w:u w:val="single"/>
              </w:rPr>
              <w:t>形式：投标人的疑问通过</w:t>
            </w:r>
            <w:r w:rsidRPr="003725A9">
              <w:rPr>
                <w:rFonts w:ascii="宋体" w:hAnsi="宋体" w:cs="宋体" w:hint="eastAsia"/>
                <w:sz w:val="24"/>
                <w:szCs w:val="24"/>
                <w:u w:val="single"/>
              </w:rPr>
              <w:t>广州交易集团有限公司（广州公共资源交易中心）</w:t>
            </w:r>
            <w:r w:rsidRPr="003725A9">
              <w:rPr>
                <w:rFonts w:ascii="宋体" w:hAnsi="宋体" w:cs="宋体"/>
                <w:sz w:val="24"/>
                <w:szCs w:val="24"/>
                <w:u w:val="single"/>
              </w:rPr>
              <w:t>交易平台提交。</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具体要求：按照广州交易集团有限公司（广州公共资源交</w:t>
            </w:r>
            <w:r w:rsidRPr="003725A9">
              <w:rPr>
                <w:rFonts w:ascii="宋体" w:hAnsi="宋体" w:cs="宋体" w:hint="eastAsia"/>
                <w:sz w:val="24"/>
                <w:szCs w:val="24"/>
                <w:u w:val="single"/>
              </w:rPr>
              <w:lastRenderedPageBreak/>
              <w:t>易中心）交易平台关于全流程电子化项目的相关指南进行操作，详见：广州交易集团有限公司（广州公共资源交易中心）网站最新指引。提问一律不得署名。</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lastRenderedPageBreak/>
              <w:t>17</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20.1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投标截止时间</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trike/>
                <w:sz w:val="24"/>
                <w:szCs w:val="24"/>
              </w:rPr>
            </w:pPr>
            <w:r w:rsidRPr="003725A9">
              <w:rPr>
                <w:rFonts w:ascii="宋体" w:hAnsi="宋体" w:cs="宋体" w:hint="eastAsia"/>
                <w:sz w:val="24"/>
                <w:szCs w:val="24"/>
                <w:u w:val="single"/>
              </w:rPr>
              <w:t xml:space="preserve">   </w:t>
            </w:r>
            <w:r w:rsidRPr="003725A9">
              <w:rPr>
                <w:rFonts w:ascii="宋体" w:hAnsi="宋体" w:cs="宋体" w:hint="eastAsia"/>
                <w:sz w:val="24"/>
                <w:szCs w:val="24"/>
              </w:rPr>
              <w:t>年</w:t>
            </w:r>
            <w:r w:rsidRPr="003725A9">
              <w:rPr>
                <w:rFonts w:ascii="宋体" w:hAnsi="宋体" w:cs="宋体" w:hint="eastAsia"/>
                <w:sz w:val="24"/>
                <w:szCs w:val="24"/>
                <w:u w:val="single"/>
              </w:rPr>
              <w:t xml:space="preserve">   </w:t>
            </w:r>
            <w:r w:rsidRPr="003725A9">
              <w:rPr>
                <w:rFonts w:ascii="宋体" w:hAnsi="宋体" w:cs="宋体" w:hint="eastAsia"/>
                <w:sz w:val="24"/>
                <w:szCs w:val="24"/>
              </w:rPr>
              <w:t>月</w:t>
            </w:r>
            <w:r w:rsidRPr="003725A9">
              <w:rPr>
                <w:rFonts w:ascii="宋体" w:hAnsi="宋体" w:cs="宋体" w:hint="eastAsia"/>
                <w:sz w:val="24"/>
                <w:szCs w:val="24"/>
                <w:u w:val="single"/>
              </w:rPr>
              <w:t xml:space="preserve">   </w:t>
            </w:r>
            <w:r w:rsidRPr="003725A9">
              <w:rPr>
                <w:rFonts w:ascii="宋体" w:hAnsi="宋体" w:cs="宋体" w:hint="eastAsia"/>
                <w:sz w:val="24"/>
                <w:szCs w:val="24"/>
              </w:rPr>
              <w:t>日</w:t>
            </w:r>
            <w:r w:rsidRPr="003725A9">
              <w:rPr>
                <w:rFonts w:ascii="宋体" w:hAnsi="宋体" w:cs="宋体" w:hint="eastAsia"/>
                <w:sz w:val="24"/>
                <w:szCs w:val="24"/>
                <w:u w:val="single"/>
              </w:rPr>
              <w:t xml:space="preserve">   </w:t>
            </w:r>
            <w:r w:rsidRPr="003725A9">
              <w:rPr>
                <w:rFonts w:ascii="宋体" w:hAnsi="宋体" w:cs="宋体" w:hint="eastAsia"/>
                <w:sz w:val="24"/>
                <w:szCs w:val="24"/>
              </w:rPr>
              <w:t>时</w:t>
            </w:r>
            <w:r w:rsidRPr="003725A9">
              <w:rPr>
                <w:rFonts w:ascii="宋体" w:hAnsi="宋体" w:cs="宋体" w:hint="eastAsia"/>
                <w:sz w:val="24"/>
                <w:szCs w:val="24"/>
                <w:u w:val="single"/>
              </w:rPr>
              <w:t xml:space="preserve">   </w:t>
            </w:r>
            <w:r w:rsidRPr="003725A9">
              <w:rPr>
                <w:rFonts w:ascii="宋体" w:hAnsi="宋体" w:cs="宋体" w:hint="eastAsia"/>
                <w:sz w:val="24"/>
                <w:szCs w:val="24"/>
              </w:rPr>
              <w:t>分（北京时间）。</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18</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20.1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开标开始时间和地点</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（技术标和经济</w:t>
            </w:r>
            <w:proofErr w:type="gramStart"/>
            <w:r w:rsidRPr="003725A9">
              <w:rPr>
                <w:rFonts w:ascii="宋体" w:hAnsi="宋体" w:cs="宋体" w:hint="eastAsia"/>
                <w:sz w:val="24"/>
                <w:szCs w:val="24"/>
              </w:rPr>
              <w:t>标同时</w:t>
            </w:r>
            <w:proofErr w:type="gramEnd"/>
            <w:r w:rsidRPr="003725A9">
              <w:rPr>
                <w:rFonts w:ascii="宋体" w:hAnsi="宋体" w:cs="宋体" w:hint="eastAsia"/>
                <w:sz w:val="24"/>
                <w:szCs w:val="24"/>
              </w:rPr>
              <w:t>开标）</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1.开标开始时间：</w:t>
            </w:r>
            <w:r w:rsidRPr="003725A9">
              <w:rPr>
                <w:rFonts w:ascii="宋体" w:hAnsi="宋体" w:cs="宋体" w:hint="eastAsia"/>
                <w:sz w:val="24"/>
                <w:szCs w:val="24"/>
                <w:u w:val="single"/>
              </w:rPr>
              <w:t xml:space="preserve">   </w:t>
            </w:r>
            <w:r w:rsidRPr="003725A9">
              <w:rPr>
                <w:rFonts w:ascii="宋体" w:hAnsi="宋体" w:cs="宋体" w:hint="eastAsia"/>
                <w:sz w:val="24"/>
                <w:szCs w:val="24"/>
              </w:rPr>
              <w:t>年</w:t>
            </w:r>
            <w:r w:rsidRPr="003725A9">
              <w:rPr>
                <w:rFonts w:ascii="宋体" w:hAnsi="宋体" w:cs="宋体" w:hint="eastAsia"/>
                <w:sz w:val="24"/>
                <w:szCs w:val="24"/>
                <w:u w:val="single"/>
              </w:rPr>
              <w:t xml:space="preserve">   </w:t>
            </w:r>
            <w:r w:rsidRPr="003725A9">
              <w:rPr>
                <w:rFonts w:ascii="宋体" w:hAnsi="宋体" w:cs="宋体" w:hint="eastAsia"/>
                <w:sz w:val="24"/>
                <w:szCs w:val="24"/>
              </w:rPr>
              <w:t>月</w:t>
            </w:r>
            <w:r w:rsidRPr="003725A9">
              <w:rPr>
                <w:rFonts w:ascii="宋体" w:hAnsi="宋体" w:cs="宋体" w:hint="eastAsia"/>
                <w:sz w:val="24"/>
                <w:szCs w:val="24"/>
                <w:u w:val="single"/>
              </w:rPr>
              <w:t xml:space="preserve">   </w:t>
            </w:r>
            <w:r w:rsidRPr="003725A9">
              <w:rPr>
                <w:rFonts w:ascii="宋体" w:hAnsi="宋体" w:cs="宋体" w:hint="eastAsia"/>
                <w:sz w:val="24"/>
                <w:szCs w:val="24"/>
              </w:rPr>
              <w:t>日</w:t>
            </w:r>
            <w:r w:rsidRPr="003725A9">
              <w:rPr>
                <w:rFonts w:ascii="宋体" w:hAnsi="宋体" w:cs="宋体" w:hint="eastAsia"/>
                <w:sz w:val="24"/>
                <w:szCs w:val="24"/>
                <w:u w:val="single"/>
              </w:rPr>
              <w:t xml:space="preserve">   </w:t>
            </w:r>
            <w:r w:rsidRPr="003725A9">
              <w:rPr>
                <w:rFonts w:ascii="宋体" w:hAnsi="宋体" w:cs="宋体" w:hint="eastAsia"/>
                <w:sz w:val="24"/>
                <w:szCs w:val="24"/>
              </w:rPr>
              <w:t>时</w:t>
            </w:r>
            <w:r w:rsidRPr="003725A9">
              <w:rPr>
                <w:rFonts w:ascii="宋体" w:hAnsi="宋体" w:cs="宋体" w:hint="eastAsia"/>
                <w:sz w:val="24"/>
                <w:szCs w:val="24"/>
                <w:u w:val="single"/>
              </w:rPr>
              <w:t xml:space="preserve">   </w:t>
            </w:r>
            <w:r w:rsidRPr="003725A9">
              <w:rPr>
                <w:rFonts w:ascii="宋体" w:hAnsi="宋体" w:cs="宋体" w:hint="eastAsia"/>
                <w:sz w:val="24"/>
                <w:szCs w:val="24"/>
              </w:rPr>
              <w:t>分（与投标截止时间为同一时间），地点：</w:t>
            </w:r>
            <w:r w:rsidRPr="003725A9">
              <w:rPr>
                <w:rFonts w:ascii="宋体" w:hAnsi="宋体" w:cs="宋体" w:hint="eastAsia"/>
                <w:sz w:val="24"/>
                <w:szCs w:val="24"/>
                <w:u w:val="single"/>
              </w:rPr>
              <w:t>广州交易集团有限公司（广州公共资源交易中心）指定开标室。</w:t>
            </w:r>
            <w:r w:rsidRPr="003725A9">
              <w:rPr>
                <w:rFonts w:ascii="宋体" w:hAnsi="宋体" w:cs="宋体" w:hint="eastAsia"/>
                <w:b/>
                <w:bCs/>
                <w:sz w:val="24"/>
                <w:szCs w:val="24"/>
              </w:rPr>
              <w:t>投标人也可选择参加在线开标，具体按照交易平台相关指南进行操作。详见：</w:t>
            </w:r>
            <w:r w:rsidRPr="003725A9">
              <w:rPr>
                <w:rFonts w:ascii="宋体" w:hAnsi="宋体" w:cs="宋体" w:hint="eastAsia"/>
                <w:b/>
                <w:bCs/>
                <w:sz w:val="24"/>
                <w:szCs w:val="24"/>
                <w:u w:val="single"/>
              </w:rPr>
              <w:t>广州交易集团有限公司（广州公共资源交易中心）网站最新指引。</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注：投标文件解密问题。投标人只用执行一次解密，招标人执行解密次数根据招标文件开标次数确定。</w:t>
            </w:r>
          </w:p>
          <w:p w:rsidR="00070CEF" w:rsidRPr="003725A9" w:rsidRDefault="002607BB">
            <w:pPr>
              <w:numPr>
                <w:ilvl w:val="0"/>
                <w:numId w:val="1"/>
              </w:numPr>
              <w:spacing w:line="360" w:lineRule="auto"/>
            </w:pPr>
            <w:r w:rsidRPr="003725A9">
              <w:rPr>
                <w:rFonts w:ascii="宋体" w:hAnsi="宋体" w:cs="宋体" w:hint="eastAsia"/>
                <w:sz w:val="24"/>
                <w:szCs w:val="24"/>
              </w:rPr>
              <w:t>递交投标文件备用光盘时间：</w:t>
            </w:r>
            <w:r w:rsidRPr="003725A9">
              <w:rPr>
                <w:rFonts w:ascii="宋体" w:hAnsi="宋体" w:cs="宋体" w:hint="eastAsia"/>
                <w:sz w:val="24"/>
                <w:szCs w:val="24"/>
                <w:u w:val="single"/>
              </w:rPr>
              <w:t xml:space="preserve">   </w:t>
            </w:r>
            <w:r w:rsidRPr="003725A9">
              <w:rPr>
                <w:rFonts w:ascii="宋体" w:hAnsi="宋体" w:cs="宋体" w:hint="eastAsia"/>
                <w:sz w:val="24"/>
                <w:szCs w:val="24"/>
              </w:rPr>
              <w:t>年</w:t>
            </w:r>
            <w:r w:rsidRPr="003725A9">
              <w:rPr>
                <w:rFonts w:ascii="宋体" w:hAnsi="宋体" w:cs="宋体" w:hint="eastAsia"/>
                <w:sz w:val="24"/>
                <w:szCs w:val="24"/>
                <w:u w:val="single"/>
              </w:rPr>
              <w:t xml:space="preserve">   </w:t>
            </w:r>
            <w:r w:rsidRPr="003725A9">
              <w:rPr>
                <w:rFonts w:ascii="宋体" w:hAnsi="宋体" w:cs="宋体" w:hint="eastAsia"/>
                <w:sz w:val="24"/>
                <w:szCs w:val="24"/>
              </w:rPr>
              <w:t>月</w:t>
            </w:r>
            <w:r w:rsidRPr="003725A9">
              <w:rPr>
                <w:rFonts w:ascii="宋体" w:hAnsi="宋体" w:cs="宋体" w:hint="eastAsia"/>
                <w:sz w:val="24"/>
                <w:szCs w:val="24"/>
                <w:u w:val="single"/>
              </w:rPr>
              <w:t xml:space="preserve">   </w:t>
            </w:r>
            <w:r w:rsidRPr="003725A9">
              <w:rPr>
                <w:rFonts w:ascii="宋体" w:hAnsi="宋体" w:cs="宋体" w:hint="eastAsia"/>
                <w:sz w:val="24"/>
                <w:szCs w:val="24"/>
              </w:rPr>
              <w:t>日</w:t>
            </w:r>
            <w:r w:rsidRPr="003725A9">
              <w:rPr>
                <w:rFonts w:ascii="宋体" w:hAnsi="宋体" w:cs="宋体" w:hint="eastAsia"/>
                <w:sz w:val="24"/>
                <w:szCs w:val="24"/>
                <w:u w:val="single"/>
              </w:rPr>
              <w:t xml:space="preserve">   </w:t>
            </w:r>
            <w:r w:rsidRPr="003725A9">
              <w:rPr>
                <w:rFonts w:ascii="宋体" w:hAnsi="宋体" w:cs="宋体" w:hint="eastAsia"/>
                <w:sz w:val="24"/>
                <w:szCs w:val="24"/>
              </w:rPr>
              <w:t>时</w:t>
            </w:r>
            <w:r w:rsidRPr="003725A9">
              <w:rPr>
                <w:rFonts w:ascii="宋体" w:hAnsi="宋体" w:cs="宋体" w:hint="eastAsia"/>
                <w:sz w:val="24"/>
                <w:szCs w:val="24"/>
                <w:u w:val="single"/>
              </w:rPr>
              <w:t xml:space="preserve">   </w:t>
            </w:r>
            <w:r w:rsidRPr="003725A9">
              <w:rPr>
                <w:rFonts w:ascii="宋体" w:hAnsi="宋体" w:cs="宋体" w:hint="eastAsia"/>
                <w:sz w:val="24"/>
                <w:szCs w:val="24"/>
              </w:rPr>
              <w:t>分至</w:t>
            </w:r>
            <w:r w:rsidRPr="003725A9">
              <w:rPr>
                <w:rFonts w:ascii="宋体" w:hAnsi="宋体" w:cs="宋体" w:hint="eastAsia"/>
                <w:sz w:val="24"/>
                <w:szCs w:val="24"/>
                <w:u w:val="single"/>
              </w:rPr>
              <w:t xml:space="preserve">   </w:t>
            </w:r>
            <w:r w:rsidRPr="003725A9">
              <w:rPr>
                <w:rFonts w:ascii="宋体" w:hAnsi="宋体" w:cs="宋体" w:hint="eastAsia"/>
                <w:sz w:val="24"/>
                <w:szCs w:val="24"/>
              </w:rPr>
              <w:t>年</w:t>
            </w:r>
            <w:r w:rsidRPr="003725A9">
              <w:rPr>
                <w:rFonts w:ascii="宋体" w:hAnsi="宋体" w:cs="宋体" w:hint="eastAsia"/>
                <w:sz w:val="24"/>
                <w:szCs w:val="24"/>
                <w:u w:val="single"/>
              </w:rPr>
              <w:t xml:space="preserve">   </w:t>
            </w:r>
            <w:r w:rsidRPr="003725A9">
              <w:rPr>
                <w:rFonts w:ascii="宋体" w:hAnsi="宋体" w:cs="宋体" w:hint="eastAsia"/>
                <w:sz w:val="24"/>
                <w:szCs w:val="24"/>
              </w:rPr>
              <w:t>月</w:t>
            </w:r>
            <w:r w:rsidRPr="003725A9">
              <w:rPr>
                <w:rFonts w:ascii="宋体" w:hAnsi="宋体" w:cs="宋体" w:hint="eastAsia"/>
                <w:sz w:val="24"/>
                <w:szCs w:val="24"/>
                <w:u w:val="single"/>
              </w:rPr>
              <w:t xml:space="preserve">   </w:t>
            </w:r>
            <w:r w:rsidRPr="003725A9">
              <w:rPr>
                <w:rFonts w:ascii="宋体" w:hAnsi="宋体" w:cs="宋体" w:hint="eastAsia"/>
                <w:sz w:val="24"/>
                <w:szCs w:val="24"/>
              </w:rPr>
              <w:t>日</w:t>
            </w:r>
            <w:r w:rsidRPr="003725A9">
              <w:rPr>
                <w:rFonts w:ascii="宋体" w:hAnsi="宋体" w:cs="宋体" w:hint="eastAsia"/>
                <w:sz w:val="24"/>
                <w:szCs w:val="24"/>
                <w:u w:val="single"/>
              </w:rPr>
              <w:t xml:space="preserve">   </w:t>
            </w:r>
            <w:r w:rsidRPr="003725A9">
              <w:rPr>
                <w:rFonts w:ascii="宋体" w:hAnsi="宋体" w:cs="宋体" w:hint="eastAsia"/>
                <w:sz w:val="24"/>
                <w:szCs w:val="24"/>
              </w:rPr>
              <w:t>时</w:t>
            </w:r>
            <w:r w:rsidRPr="003725A9">
              <w:rPr>
                <w:rFonts w:ascii="宋体" w:hAnsi="宋体" w:cs="宋体" w:hint="eastAsia"/>
                <w:sz w:val="24"/>
                <w:szCs w:val="24"/>
                <w:u w:val="single"/>
              </w:rPr>
              <w:t xml:space="preserve">   </w:t>
            </w:r>
            <w:r w:rsidRPr="003725A9">
              <w:rPr>
                <w:rFonts w:ascii="宋体" w:hAnsi="宋体" w:cs="宋体" w:hint="eastAsia"/>
                <w:sz w:val="24"/>
                <w:szCs w:val="24"/>
              </w:rPr>
              <w:t>分；递交地点：</w:t>
            </w:r>
            <w:r w:rsidRPr="003725A9">
              <w:rPr>
                <w:rFonts w:ascii="宋体" w:hAnsi="宋体" w:cs="宋体" w:hint="eastAsia"/>
                <w:sz w:val="24"/>
                <w:szCs w:val="24"/>
                <w:u w:val="single"/>
              </w:rPr>
              <w:t>广州交易集团有限公司（广州公共资源交易中心）指定开标室。(建议安排在投标文件截止时间前15分钟至投标文件截止时间）</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上述时间及地点是否有改变，请密切留意补充公告和招标答疑纪要的相关信息。</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请各投标人密切留意本项目的日程安排，投标人可登录广州交易集团有限公司（广州公共资源交易中心）网站首页，点击“交易业务-建设工程”专栏中的“项目查询（日程安排、答疑纪要）”，输入项目编号或项目名称查询最新信息。</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19</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26</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开标评标办法</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方式</w:t>
            </w:r>
            <w:proofErr w:type="gramStart"/>
            <w:r w:rsidRPr="003725A9">
              <w:rPr>
                <w:rFonts w:ascii="宋体" w:hAnsi="宋体" w:cs="宋体" w:hint="eastAsia"/>
                <w:sz w:val="24"/>
                <w:szCs w:val="24"/>
              </w:rPr>
              <w:t>一</w:t>
            </w:r>
            <w:proofErr w:type="gramEnd"/>
            <w:r w:rsidRPr="003725A9">
              <w:rPr>
                <w:rFonts w:ascii="宋体" w:hAnsi="宋体" w:cs="宋体" w:hint="eastAsia"/>
                <w:sz w:val="24"/>
                <w:szCs w:val="24"/>
              </w:rPr>
              <w:t>：选取办法七（适合综合评分办法四，技术标与经济</w:t>
            </w:r>
            <w:proofErr w:type="gramStart"/>
            <w:r w:rsidRPr="003725A9">
              <w:rPr>
                <w:rFonts w:ascii="宋体" w:hAnsi="宋体" w:cs="宋体" w:hint="eastAsia"/>
                <w:sz w:val="24"/>
                <w:szCs w:val="24"/>
              </w:rPr>
              <w:t>标同时</w:t>
            </w:r>
            <w:proofErr w:type="gramEnd"/>
            <w:r w:rsidRPr="003725A9">
              <w:rPr>
                <w:rFonts w:ascii="宋体" w:hAnsi="宋体" w:cs="宋体" w:hint="eastAsia"/>
                <w:sz w:val="24"/>
                <w:szCs w:val="24"/>
              </w:rPr>
              <w:t>开启）；</w:t>
            </w:r>
          </w:p>
          <w:p w:rsidR="00070CEF" w:rsidRPr="003725A9" w:rsidRDefault="002607BB">
            <w:pPr>
              <w:pStyle w:val="12"/>
              <w:spacing w:after="0" w:line="360" w:lineRule="auto"/>
              <w:ind w:firstLine="0"/>
              <w:rPr>
                <w:rFonts w:ascii="宋体" w:hAnsi="宋体" w:cs="宋体"/>
                <w:spacing w:val="-2"/>
                <w:kern w:val="2"/>
                <w:sz w:val="24"/>
                <w:szCs w:val="24"/>
                <w:u w:val="single"/>
              </w:rPr>
            </w:pPr>
            <w:r w:rsidRPr="003725A9">
              <w:rPr>
                <w:rFonts w:ascii="宋体" w:hAnsi="宋体" w:cs="宋体" w:hint="eastAsia"/>
                <w:kern w:val="2"/>
                <w:sz w:val="24"/>
                <w:szCs w:val="24"/>
              </w:rPr>
              <w:lastRenderedPageBreak/>
              <w:t>投标人总得分=技术得分×技术得分权重（20%）＋经济得分×经济得分权重（80%）</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lastRenderedPageBreak/>
              <w:t>20</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29.1</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履约担保</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方式</w:t>
            </w:r>
            <w:proofErr w:type="gramStart"/>
            <w:r w:rsidRPr="003725A9">
              <w:rPr>
                <w:rFonts w:ascii="宋体" w:hAnsi="宋体" w:cs="宋体" w:hint="eastAsia"/>
                <w:sz w:val="24"/>
                <w:szCs w:val="24"/>
              </w:rPr>
              <w:t>一</w:t>
            </w:r>
            <w:proofErr w:type="gramEnd"/>
            <w:r w:rsidRPr="003725A9">
              <w:rPr>
                <w:rFonts w:ascii="宋体" w:hAnsi="宋体" w:cs="宋体" w:hint="eastAsia"/>
                <w:sz w:val="24"/>
                <w:szCs w:val="24"/>
              </w:rPr>
              <w:t>：中标人提供的履约保证金为中标价款的10%（若中标人为中小企业，履约保证金为中标价款的5%）。</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21</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最高投标限价</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rsidP="00230420">
            <w:pPr>
              <w:spacing w:line="360" w:lineRule="auto"/>
              <w:rPr>
                <w:rFonts w:ascii="宋体" w:hAnsi="宋体" w:cs="宋体"/>
                <w:sz w:val="24"/>
                <w:szCs w:val="24"/>
              </w:rPr>
            </w:pPr>
            <w:r w:rsidRPr="003725A9">
              <w:rPr>
                <w:rFonts w:ascii="宋体" w:hAnsi="宋体" w:cs="宋体" w:hint="eastAsia"/>
                <w:sz w:val="24"/>
                <w:szCs w:val="24"/>
              </w:rPr>
              <w:t>本项目最高投标限价为人民币（含税）</w:t>
            </w:r>
            <w:bookmarkStart w:id="13" w:name="OLE_LINK5"/>
            <w:r w:rsidR="00230420" w:rsidRPr="00230420">
              <w:rPr>
                <w:rFonts w:ascii="宋体" w:hAnsi="宋体" w:cs="宋体" w:hint="eastAsia"/>
                <w:sz w:val="24"/>
                <w:szCs w:val="24"/>
                <w:u w:val="single"/>
              </w:rPr>
              <w:t>1</w:t>
            </w:r>
            <w:r w:rsidR="00230420" w:rsidRPr="00230420">
              <w:rPr>
                <w:rFonts w:ascii="宋体" w:hAnsi="宋体" w:cs="宋体"/>
                <w:sz w:val="24"/>
                <w:szCs w:val="24"/>
                <w:u w:val="single"/>
              </w:rPr>
              <w:t>,</w:t>
            </w:r>
            <w:r w:rsidR="00230420" w:rsidRPr="00230420">
              <w:rPr>
                <w:rFonts w:ascii="宋体" w:hAnsi="宋体" w:cs="宋体" w:hint="eastAsia"/>
                <w:sz w:val="24"/>
                <w:szCs w:val="24"/>
                <w:u w:val="single"/>
              </w:rPr>
              <w:t>480</w:t>
            </w:r>
            <w:r w:rsidR="00230420" w:rsidRPr="00230420">
              <w:rPr>
                <w:rFonts w:ascii="宋体" w:hAnsi="宋体" w:cs="宋体"/>
                <w:sz w:val="24"/>
                <w:szCs w:val="24"/>
                <w:u w:val="single"/>
              </w:rPr>
              <w:t>,</w:t>
            </w:r>
            <w:r w:rsidR="00230420" w:rsidRPr="00230420">
              <w:rPr>
                <w:rFonts w:ascii="宋体" w:hAnsi="宋体" w:cs="宋体" w:hint="eastAsia"/>
                <w:sz w:val="24"/>
                <w:szCs w:val="24"/>
                <w:u w:val="single"/>
              </w:rPr>
              <w:t>417</w:t>
            </w:r>
            <w:r w:rsidR="00230420" w:rsidRPr="00230420">
              <w:rPr>
                <w:rFonts w:ascii="宋体" w:hAnsi="宋体" w:cs="宋体"/>
                <w:sz w:val="24"/>
                <w:szCs w:val="24"/>
                <w:u w:val="single"/>
              </w:rPr>
              <w:t>.</w:t>
            </w:r>
            <w:r w:rsidR="00230420" w:rsidRPr="00230420">
              <w:rPr>
                <w:rFonts w:ascii="宋体" w:hAnsi="宋体" w:cs="宋体" w:hint="eastAsia"/>
                <w:sz w:val="24"/>
                <w:szCs w:val="24"/>
                <w:u w:val="single"/>
              </w:rPr>
              <w:t>94</w:t>
            </w:r>
            <w:bookmarkEnd w:id="13"/>
            <w:r w:rsidRPr="003725A9">
              <w:rPr>
                <w:rFonts w:ascii="宋体" w:hAnsi="宋体" w:cs="宋体" w:hint="eastAsia"/>
                <w:sz w:val="24"/>
                <w:szCs w:val="24"/>
              </w:rPr>
              <w:t>元。</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22</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非竞争费用</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ind w:firstLineChars="200" w:firstLine="480"/>
              <w:jc w:val="left"/>
              <w:rPr>
                <w:rFonts w:ascii="宋体" w:hAnsi="宋体" w:cs="宋体"/>
                <w:sz w:val="24"/>
                <w:szCs w:val="24"/>
              </w:rPr>
            </w:pPr>
            <w:r w:rsidRPr="003725A9">
              <w:rPr>
                <w:rFonts w:ascii="宋体" w:hAnsi="宋体" w:cs="宋体" w:hint="eastAsia"/>
                <w:sz w:val="24"/>
                <w:szCs w:val="24"/>
              </w:rPr>
              <w:t>本项目绿色施工安全防护措施费为</w:t>
            </w:r>
            <w:r w:rsidRPr="003725A9">
              <w:rPr>
                <w:rFonts w:ascii="宋体" w:hAnsi="宋体" w:cs="宋体" w:hint="eastAsia"/>
                <w:sz w:val="24"/>
                <w:szCs w:val="24"/>
                <w:u w:val="single"/>
              </w:rPr>
              <w:t xml:space="preserve"> </w:t>
            </w:r>
            <w:r w:rsidR="00230420" w:rsidRPr="00230420">
              <w:rPr>
                <w:rFonts w:ascii="宋体" w:hAnsi="宋体" w:cs="宋体" w:hint="eastAsia"/>
                <w:sz w:val="24"/>
                <w:szCs w:val="24"/>
                <w:u w:val="single"/>
              </w:rPr>
              <w:t>37,964.81</w:t>
            </w:r>
            <w:r w:rsidRPr="003725A9">
              <w:rPr>
                <w:rFonts w:ascii="宋体" w:hAnsi="宋体" w:cs="宋体" w:hint="eastAsia"/>
                <w:sz w:val="24"/>
                <w:szCs w:val="24"/>
                <w:u w:val="single"/>
              </w:rPr>
              <w:t xml:space="preserve"> </w:t>
            </w:r>
            <w:r w:rsidRPr="003725A9">
              <w:rPr>
                <w:rFonts w:ascii="宋体" w:hAnsi="宋体" w:cs="宋体" w:hint="eastAsia"/>
                <w:sz w:val="24"/>
                <w:szCs w:val="24"/>
              </w:rPr>
              <w:t xml:space="preserve">元，暂列金额为 </w:t>
            </w:r>
            <w:r w:rsidRPr="003725A9">
              <w:rPr>
                <w:rFonts w:ascii="宋体" w:hAnsi="宋体" w:cs="宋体" w:hint="eastAsia"/>
                <w:sz w:val="24"/>
                <w:szCs w:val="24"/>
                <w:u w:val="single"/>
              </w:rPr>
              <w:t xml:space="preserve">  </w:t>
            </w:r>
            <w:r w:rsidR="00230420">
              <w:rPr>
                <w:rFonts w:ascii="宋体" w:hAnsi="宋体" w:cs="宋体" w:hint="eastAsia"/>
                <w:sz w:val="24"/>
                <w:szCs w:val="24"/>
                <w:u w:val="single"/>
              </w:rPr>
              <w:t>0</w:t>
            </w:r>
            <w:r w:rsidRPr="003725A9">
              <w:rPr>
                <w:rFonts w:ascii="宋体" w:hAnsi="宋体" w:cs="宋体" w:hint="eastAsia"/>
                <w:sz w:val="24"/>
                <w:szCs w:val="24"/>
                <w:u w:val="single"/>
              </w:rPr>
              <w:t xml:space="preserve">  </w:t>
            </w:r>
            <w:r w:rsidRPr="003725A9">
              <w:rPr>
                <w:rFonts w:ascii="宋体" w:hAnsi="宋体" w:cs="宋体" w:hint="eastAsia"/>
                <w:sz w:val="24"/>
                <w:szCs w:val="24"/>
              </w:rPr>
              <w:t>元，暂估价为</w:t>
            </w:r>
            <w:r w:rsidRPr="003725A9">
              <w:rPr>
                <w:rFonts w:ascii="宋体" w:hAnsi="宋体" w:cs="宋体" w:hint="eastAsia"/>
                <w:sz w:val="24"/>
                <w:szCs w:val="24"/>
                <w:u w:val="single"/>
              </w:rPr>
              <w:t xml:space="preserve">   </w:t>
            </w:r>
            <w:r w:rsidRPr="003725A9">
              <w:rPr>
                <w:rFonts w:ascii="宋体" w:hAnsi="宋体" w:cs="宋体"/>
                <w:sz w:val="24"/>
                <w:szCs w:val="24"/>
                <w:u w:val="single"/>
              </w:rPr>
              <w:t>0</w:t>
            </w:r>
            <w:r w:rsidRPr="003725A9">
              <w:rPr>
                <w:rFonts w:ascii="宋体" w:hAnsi="宋体" w:cs="宋体" w:hint="eastAsia"/>
                <w:sz w:val="24"/>
                <w:szCs w:val="24"/>
                <w:u w:val="single"/>
              </w:rPr>
              <w:t xml:space="preserve">   </w:t>
            </w:r>
            <w:r w:rsidRPr="003725A9">
              <w:rPr>
                <w:rFonts w:ascii="宋体" w:hAnsi="宋体" w:cs="宋体" w:hint="eastAsia"/>
                <w:sz w:val="24"/>
                <w:szCs w:val="24"/>
              </w:rPr>
              <w:t>元。（未按招标文件规定的金额填写的，由评标委员会按照招标文件规定的金额进行修正）</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23</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pStyle w:val="12"/>
              <w:spacing w:after="0" w:line="360" w:lineRule="auto"/>
              <w:ind w:firstLine="0"/>
              <w:jc w:val="center"/>
              <w:rPr>
                <w:rFonts w:ascii="宋体" w:hAnsi="宋体" w:cs="宋体"/>
                <w:kern w:val="2"/>
                <w:sz w:val="24"/>
                <w:szCs w:val="24"/>
              </w:rPr>
            </w:pPr>
            <w:r w:rsidRPr="003725A9">
              <w:rPr>
                <w:rFonts w:ascii="宋体" w:hAnsi="宋体" w:cs="宋体" w:hint="eastAsia"/>
                <w:kern w:val="2"/>
                <w:sz w:val="24"/>
                <w:szCs w:val="24"/>
              </w:rPr>
              <w:t>保修期</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按照《建设工程质量管理条例》规定。</w:t>
            </w:r>
          </w:p>
        </w:tc>
      </w:tr>
      <w:tr w:rsidR="00070CEF" w:rsidRPr="003725A9">
        <w:trPr>
          <w:trHeight w:val="453"/>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24</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计算评标参考价的等分点值</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sz w:val="24"/>
                <w:szCs w:val="24"/>
                <w:u w:val="single"/>
              </w:rPr>
              <w:t>计算评标参考价的等分点值X在开标前从[0,100] 的整数中随机抽取。</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ind w:leftChars="-13" w:left="-27" w:rightChars="-28" w:right="-59"/>
              <w:jc w:val="center"/>
              <w:rPr>
                <w:rFonts w:ascii="宋体" w:hAnsi="宋体" w:cs="宋体"/>
                <w:sz w:val="24"/>
                <w:szCs w:val="24"/>
              </w:rPr>
            </w:pPr>
            <w:r w:rsidRPr="003725A9">
              <w:rPr>
                <w:rFonts w:ascii="宋体" w:hAnsi="宋体" w:cs="宋体" w:hint="eastAsia"/>
                <w:sz w:val="24"/>
                <w:szCs w:val="24"/>
              </w:rPr>
              <w:t>25</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ind w:leftChars="-13" w:left="-27" w:rightChars="-28" w:right="-59" w:firstLine="458"/>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ind w:leftChars="-31" w:left="-65" w:rightChars="-28" w:right="-59"/>
              <w:jc w:val="center"/>
              <w:rPr>
                <w:rFonts w:ascii="宋体" w:hAnsi="宋体" w:cs="宋体"/>
                <w:sz w:val="24"/>
                <w:szCs w:val="24"/>
              </w:rPr>
            </w:pPr>
            <w:r w:rsidRPr="003725A9">
              <w:rPr>
                <w:rFonts w:ascii="宋体" w:hAnsi="宋体" w:cs="宋体" w:hint="eastAsia"/>
                <w:sz w:val="24"/>
                <w:szCs w:val="24"/>
              </w:rPr>
              <w:t>进入第二阶段评审的家数</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ind w:leftChars="-13" w:left="-27" w:rightChars="-28" w:right="-59"/>
              <w:rPr>
                <w:rFonts w:ascii="宋体" w:hAnsi="宋体" w:cs="宋体"/>
                <w:sz w:val="24"/>
                <w:szCs w:val="24"/>
              </w:rPr>
            </w:pPr>
            <w:r w:rsidRPr="003725A9">
              <w:rPr>
                <w:rFonts w:ascii="宋体" w:hAnsi="宋体" w:cs="宋体" w:hint="eastAsia"/>
                <w:sz w:val="24"/>
                <w:szCs w:val="24"/>
                <w:u w:val="single"/>
              </w:rPr>
              <w:t>本条不适用。</w:t>
            </w:r>
          </w:p>
        </w:tc>
      </w:tr>
      <w:tr w:rsidR="00070CEF" w:rsidRPr="003725A9">
        <w:trPr>
          <w:trHeight w:val="90"/>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26</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工程成本警戒价</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rsidP="000920ED">
            <w:pPr>
              <w:spacing w:line="360" w:lineRule="auto"/>
              <w:rPr>
                <w:rFonts w:ascii="宋体" w:hAnsi="宋体" w:cs="宋体"/>
                <w:sz w:val="24"/>
                <w:szCs w:val="24"/>
                <w:u w:val="single"/>
              </w:rPr>
            </w:pPr>
            <w:r w:rsidRPr="003725A9">
              <w:rPr>
                <w:rFonts w:ascii="宋体" w:hAnsi="宋体" w:cs="宋体" w:hint="eastAsia"/>
                <w:sz w:val="24"/>
                <w:szCs w:val="24"/>
              </w:rPr>
              <w:t>工程成本警戒价为人民币（含税）</w:t>
            </w:r>
            <w:r w:rsidRPr="003725A9">
              <w:rPr>
                <w:rFonts w:ascii="宋体" w:hAnsi="宋体" w:cs="宋体" w:hint="eastAsia"/>
                <w:sz w:val="24"/>
                <w:szCs w:val="24"/>
                <w:u w:val="single"/>
              </w:rPr>
              <w:t xml:space="preserve"> </w:t>
            </w:r>
            <w:bookmarkStart w:id="14" w:name="OLE_LINK41"/>
            <w:r w:rsidR="000920ED" w:rsidRPr="000920ED">
              <w:rPr>
                <w:rFonts w:ascii="宋体" w:hAnsi="宋体" w:cs="宋体" w:hint="eastAsia"/>
                <w:sz w:val="24"/>
                <w:szCs w:val="24"/>
                <w:u w:val="single"/>
              </w:rPr>
              <w:t xml:space="preserve">1332376.15 </w:t>
            </w:r>
            <w:bookmarkEnd w:id="14"/>
            <w:r w:rsidRPr="003725A9">
              <w:rPr>
                <w:rFonts w:ascii="宋体" w:hAnsi="宋体" w:cs="宋体" w:hint="eastAsia"/>
                <w:sz w:val="24"/>
                <w:szCs w:val="24"/>
                <w:u w:val="single"/>
              </w:rPr>
              <w:t xml:space="preserve"> 元</w:t>
            </w:r>
            <w:r w:rsidRPr="003725A9">
              <w:rPr>
                <w:rFonts w:ascii="宋体" w:hAnsi="宋体" w:cs="宋体" w:hint="eastAsia"/>
                <w:sz w:val="24"/>
                <w:szCs w:val="24"/>
              </w:rPr>
              <w:t>（招标控制价的</w:t>
            </w:r>
            <w:r w:rsidRPr="003725A9">
              <w:rPr>
                <w:rFonts w:ascii="宋体" w:hAnsi="宋体" w:cs="宋体" w:hint="eastAsia"/>
                <w:sz w:val="24"/>
                <w:szCs w:val="24"/>
                <w:u w:val="single"/>
              </w:rPr>
              <w:t>90</w:t>
            </w:r>
            <w:r w:rsidRPr="003725A9">
              <w:rPr>
                <w:rFonts w:ascii="宋体" w:hAnsi="宋体" w:cs="宋体" w:hint="eastAsia"/>
                <w:sz w:val="24"/>
                <w:szCs w:val="24"/>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3725A9">
              <w:rPr>
                <w:rFonts w:ascii="宋体" w:hAnsi="宋体" w:cs="宋体" w:hint="eastAsia"/>
                <w:sz w:val="24"/>
                <w:szCs w:val="24"/>
              </w:rPr>
              <w:t>作出</w:t>
            </w:r>
            <w:proofErr w:type="gramEnd"/>
            <w:r w:rsidRPr="003725A9">
              <w:rPr>
                <w:rFonts w:ascii="宋体" w:hAnsi="宋体" w:cs="宋体" w:hint="eastAsia"/>
                <w:sz w:val="24"/>
                <w:szCs w:val="24"/>
              </w:rPr>
              <w:t>书面说明并提供相关证明材料。投标人不能合理说明或者不能提供相关证明材料的，由评标委员会认定该投标人以低于成本报价竞标，应当否决其投标。</w:t>
            </w:r>
          </w:p>
        </w:tc>
      </w:tr>
      <w:tr w:rsidR="00070CEF" w:rsidRPr="003725A9">
        <w:trPr>
          <w:trHeight w:val="315"/>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27</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第一阶段各分值</w:t>
            </w:r>
            <w:r w:rsidRPr="003725A9">
              <w:rPr>
                <w:rFonts w:ascii="宋体" w:hAnsi="宋体" w:cs="宋体" w:hint="eastAsia"/>
                <w:sz w:val="24"/>
                <w:szCs w:val="24"/>
              </w:rPr>
              <w:lastRenderedPageBreak/>
              <w:t>的权重</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pacing w:val="-4"/>
                <w:sz w:val="24"/>
                <w:szCs w:val="24"/>
              </w:rPr>
            </w:pPr>
            <w:r w:rsidRPr="003725A9">
              <w:rPr>
                <w:rFonts w:ascii="宋体" w:hAnsi="宋体" w:cs="宋体" w:hint="eastAsia"/>
                <w:sz w:val="24"/>
                <w:szCs w:val="24"/>
                <w:u w:val="single"/>
              </w:rPr>
              <w:lastRenderedPageBreak/>
              <w:t>本条不适用。</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lastRenderedPageBreak/>
              <w:t>28</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评标委员会人数</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评标委员会由招标人依法依规组建。</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29</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企业综合诚信评价分数</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本条不适用。</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30</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第二阶段投标人名次的排序方法（适用于办法一、办法二）</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本条不适用。</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31</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经济分相同情况下的排序方法（适用于办法三、办法四）</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本条不适用。</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32</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第二阶段投标人名次的排序方法（适用于办法五、办法六）</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本条不适用。</w:t>
            </w:r>
          </w:p>
        </w:tc>
      </w:tr>
      <w:tr w:rsidR="00070CEF" w:rsidRPr="003725A9">
        <w:trPr>
          <w:trHeight w:val="428"/>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33</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13.4、13.5.2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合同价款的调整办法</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详见招标文件及相关合同条款。</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34</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bCs/>
                <w:kern w:val="0"/>
                <w:sz w:val="24"/>
                <w:szCs w:val="24"/>
              </w:rPr>
              <w:t>建设工程质量检测单位</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kern w:val="0"/>
                <w:sz w:val="24"/>
                <w:szCs w:val="24"/>
                <w:lang w:val="zh-CN"/>
              </w:rPr>
            </w:pPr>
            <w:r w:rsidRPr="003725A9">
              <w:rPr>
                <w:rFonts w:ascii="宋体" w:hAnsi="宋体" w:cs="宋体" w:hint="eastAsia"/>
                <w:bCs/>
                <w:sz w:val="24"/>
                <w:szCs w:val="24"/>
              </w:rPr>
              <w:t>建设单位和中标人均不得</w:t>
            </w:r>
            <w:proofErr w:type="gramStart"/>
            <w:r w:rsidRPr="003725A9">
              <w:rPr>
                <w:rFonts w:ascii="宋体" w:hAnsi="宋体" w:cs="宋体" w:hint="eastAsia"/>
                <w:bCs/>
                <w:sz w:val="24"/>
                <w:szCs w:val="24"/>
              </w:rPr>
              <w:t>委托近</w:t>
            </w:r>
            <w:proofErr w:type="gramEnd"/>
            <w:r w:rsidRPr="003725A9">
              <w:rPr>
                <w:rFonts w:ascii="宋体" w:hAnsi="宋体" w:cs="宋体" w:hint="eastAsia"/>
                <w:bCs/>
                <w:sz w:val="24"/>
                <w:szCs w:val="24"/>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35</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kern w:val="0"/>
                <w:sz w:val="24"/>
                <w:szCs w:val="24"/>
                <w:lang w:val="zh-CN"/>
              </w:rPr>
            </w:pPr>
            <w:r w:rsidRPr="003725A9">
              <w:rPr>
                <w:rFonts w:ascii="宋体" w:hAnsi="宋体" w:cs="宋体" w:hint="eastAsia"/>
                <w:kern w:val="0"/>
                <w:sz w:val="24"/>
                <w:szCs w:val="24"/>
                <w:lang w:val="zh-CN"/>
              </w:rPr>
              <w:t>分包</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276" w:lineRule="auto"/>
              <w:rPr>
                <w:rStyle w:val="NormalCharacter"/>
                <w:rFonts w:ascii="宋体" w:hAnsi="宋体"/>
                <w:kern w:val="0"/>
                <w:sz w:val="24"/>
                <w:szCs w:val="24"/>
                <w:lang w:val="zh-CN"/>
              </w:rPr>
            </w:pPr>
            <w:r w:rsidRPr="003725A9">
              <w:rPr>
                <w:rFonts w:ascii="宋体" w:hAnsi="宋体" w:cs="宋体" w:hint="eastAsia"/>
                <w:sz w:val="24"/>
                <w:szCs w:val="24"/>
              </w:rPr>
              <w:t>☑</w:t>
            </w:r>
            <w:r w:rsidRPr="003725A9">
              <w:rPr>
                <w:rStyle w:val="NormalCharacter"/>
                <w:rFonts w:ascii="宋体" w:hAnsi="宋体"/>
                <w:kern w:val="0"/>
                <w:sz w:val="24"/>
                <w:szCs w:val="24"/>
                <w:lang w:val="zh-CN"/>
              </w:rPr>
              <w:t>不允许；</w:t>
            </w:r>
          </w:p>
          <w:p w:rsidR="00070CEF" w:rsidRPr="003725A9" w:rsidRDefault="002607BB">
            <w:pPr>
              <w:spacing w:line="360" w:lineRule="auto"/>
              <w:rPr>
                <w:rFonts w:ascii="宋体" w:hAnsi="宋体" w:cs="宋体"/>
                <w:kern w:val="0"/>
                <w:sz w:val="28"/>
                <w:szCs w:val="28"/>
                <w:u w:val="single"/>
              </w:rPr>
            </w:pPr>
            <w:r w:rsidRPr="003725A9">
              <w:rPr>
                <w:rFonts w:ascii="宋体" w:hAnsi="宋体" w:cs="宋体" w:hint="eastAsia"/>
                <w:sz w:val="24"/>
                <w:szCs w:val="24"/>
              </w:rPr>
              <w:t>□</w:t>
            </w:r>
            <w:r w:rsidRPr="003725A9">
              <w:rPr>
                <w:rStyle w:val="NormalCharacter"/>
                <w:rFonts w:ascii="宋体" w:hAnsi="宋体"/>
                <w:kern w:val="0"/>
                <w:sz w:val="24"/>
                <w:szCs w:val="24"/>
                <w:lang w:val="zh-CN"/>
              </w:rPr>
              <w:t>允许：分包内容要要求：</w:t>
            </w:r>
            <w:r w:rsidRPr="003725A9">
              <w:rPr>
                <w:rFonts w:ascii="宋体" w:hAnsi="宋体" w:cs="宋体" w:hint="eastAsia"/>
                <w:kern w:val="0"/>
                <w:sz w:val="24"/>
                <w:szCs w:val="24"/>
                <w:u w:val="single"/>
              </w:rPr>
              <w:t>/。</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lastRenderedPageBreak/>
              <w:t>36</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u w:val="single"/>
              </w:rPr>
              <w:t>36.5.2</w:t>
            </w: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rPr>
              <w:t>电子招标投标解密失败及突发情况的补救</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1.按照</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交易平台关于全流程电子化项目的相关指南进行操作。详见：</w:t>
            </w:r>
            <w:r w:rsidRPr="003725A9">
              <w:rPr>
                <w:rFonts w:ascii="宋体" w:hAnsi="宋体" w:cs="宋体" w:hint="eastAsia"/>
                <w:sz w:val="24"/>
                <w:szCs w:val="24"/>
                <w:u w:val="single"/>
              </w:rPr>
              <w:t>广州交易集团有限公司（广州公共资源交易中心）网站最新指引</w:t>
            </w:r>
            <w:r w:rsidRPr="003725A9">
              <w:rPr>
                <w:rFonts w:ascii="宋体" w:hAnsi="宋体" w:cs="宋体" w:hint="eastAsia"/>
                <w:sz w:val="24"/>
                <w:szCs w:val="24"/>
              </w:rPr>
              <w:t xml:space="preserve">。  </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2.提交投标文件光盘备用</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投标人可</w:t>
            </w:r>
            <w:proofErr w:type="gramStart"/>
            <w:r w:rsidRPr="003725A9">
              <w:rPr>
                <w:rFonts w:ascii="宋体" w:hAnsi="宋体" w:cs="宋体" w:hint="eastAsia"/>
                <w:sz w:val="24"/>
                <w:szCs w:val="24"/>
              </w:rPr>
              <w:t>制作非</w:t>
            </w:r>
            <w:proofErr w:type="gramEnd"/>
            <w:r w:rsidRPr="003725A9">
              <w:rPr>
                <w:rFonts w:ascii="宋体" w:hAnsi="宋体" w:cs="宋体" w:hint="eastAsia"/>
                <w:sz w:val="24"/>
                <w:szCs w:val="24"/>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3.补救方案</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（1）投标文件解密失败的补救方案：</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（2）评标时突发情况的补救方案</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若遇不可抗力发生（指网络瘫痪、服务器损坏、交易系统故障短期无法恢复等因素），由评标委员会开启投标人递交的全部投标文件光盘，并按光盘内容进行评审。</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（3）除发生上述情况外，开标评标均以投标人通过</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交易平台网上递交的电子投标文件为准。</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u w:val="single"/>
              </w:rPr>
              <w:lastRenderedPageBreak/>
              <w:t>37</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kern w:val="0"/>
                <w:sz w:val="24"/>
                <w:szCs w:val="24"/>
                <w:lang w:val="zh-CN"/>
              </w:rPr>
            </w:pPr>
            <w:r w:rsidRPr="003725A9">
              <w:rPr>
                <w:rFonts w:ascii="宋体" w:hAnsi="宋体" w:cs="宋体" w:hint="eastAsia"/>
                <w:sz w:val="24"/>
                <w:szCs w:val="24"/>
                <w:u w:val="single"/>
              </w:rPr>
              <w:t>招标人拒绝接收投标文件备用光盘的情况</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1.在投标截止期后逾期或未在指定地点递交投标文件备用光盘的；</w:t>
            </w:r>
          </w:p>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2.投标文件备用光盘未按招标文件要求密封或未在密封处盖章的；</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u w:val="single"/>
              </w:rPr>
              <w:t>3.投标人</w:t>
            </w:r>
            <w:proofErr w:type="gramStart"/>
            <w:r w:rsidRPr="003725A9">
              <w:rPr>
                <w:rFonts w:ascii="宋体" w:hAnsi="宋体" w:cs="宋体" w:hint="eastAsia"/>
                <w:sz w:val="24"/>
                <w:szCs w:val="24"/>
                <w:u w:val="single"/>
              </w:rPr>
              <w:t>代表未凭法定</w:t>
            </w:r>
            <w:proofErr w:type="gramEnd"/>
            <w:r w:rsidRPr="003725A9">
              <w:rPr>
                <w:rFonts w:ascii="宋体" w:hAnsi="宋体" w:cs="宋体" w:hint="eastAsia"/>
                <w:sz w:val="24"/>
                <w:szCs w:val="24"/>
                <w:u w:val="single"/>
              </w:rPr>
              <w:t>代表人证明书（原件）、授权委托书原件（仅限于非法定代表人）、本人身份证原件递交投标文件备用光盘的。</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rPr>
            </w:pPr>
            <w:r w:rsidRPr="003725A9">
              <w:rPr>
                <w:rFonts w:ascii="宋体" w:hAnsi="宋体" w:cs="宋体" w:hint="eastAsia"/>
                <w:sz w:val="24"/>
                <w:szCs w:val="24"/>
                <w:u w:val="single"/>
              </w:rPr>
              <w:t>38</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kern w:val="0"/>
                <w:sz w:val="24"/>
                <w:szCs w:val="24"/>
                <w:lang w:val="zh-CN"/>
              </w:rPr>
            </w:pPr>
            <w:r w:rsidRPr="003725A9">
              <w:rPr>
                <w:rFonts w:ascii="宋体" w:hAnsi="宋体" w:cs="宋体" w:hint="eastAsia"/>
                <w:sz w:val="24"/>
                <w:szCs w:val="24"/>
                <w:u w:val="single"/>
              </w:rPr>
              <w:t>其他</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pPr>
            <w:r w:rsidRPr="003725A9">
              <w:rPr>
                <w:rFonts w:ascii="宋体" w:hAnsi="宋体" w:cs="宋体" w:hint="eastAsia"/>
                <w:sz w:val="24"/>
                <w:szCs w:val="24"/>
                <w:u w:val="single"/>
              </w:rPr>
              <w:t>1.中标单位在获取中标通知书后的5个工作日内，须向招标人提供与递交投标电子标书内容一致的纸质文件两套(一套正本一套副本)及电子文件一套（所有电子文件不能采用压缩处理）。</w:t>
            </w:r>
          </w:p>
          <w:p w:rsidR="00070CEF" w:rsidRPr="003725A9" w:rsidRDefault="002607BB">
            <w:pPr>
              <w:tabs>
                <w:tab w:val="left" w:pos="312"/>
              </w:tabs>
              <w:spacing w:line="360" w:lineRule="auto"/>
              <w:rPr>
                <w:rFonts w:ascii="宋体" w:hAnsi="宋体" w:cs="宋体"/>
                <w:bCs/>
                <w:kern w:val="0"/>
                <w:sz w:val="24"/>
                <w:szCs w:val="24"/>
              </w:rPr>
            </w:pPr>
            <w:r w:rsidRPr="003725A9">
              <w:rPr>
                <w:rFonts w:ascii="宋体" w:hAnsi="宋体" w:cs="宋体" w:hint="eastAsia"/>
                <w:sz w:val="24"/>
                <w:szCs w:val="24"/>
                <w:u w:val="single"/>
              </w:rPr>
              <w:t>2.中标人按《广州市发展改革委转发省发展改革委关于规范公共资源交易服务收费及有关问题的通知》(</w:t>
            </w:r>
            <w:proofErr w:type="gramStart"/>
            <w:r w:rsidRPr="003725A9">
              <w:rPr>
                <w:rFonts w:ascii="宋体" w:hAnsi="宋体" w:cs="宋体" w:hint="eastAsia"/>
                <w:sz w:val="24"/>
                <w:szCs w:val="24"/>
                <w:u w:val="single"/>
              </w:rPr>
              <w:t>穗发改</w:t>
            </w:r>
            <w:proofErr w:type="gramEnd"/>
            <w:r w:rsidRPr="003725A9">
              <w:rPr>
                <w:rFonts w:ascii="宋体" w:hAnsi="宋体" w:cs="宋体" w:hint="eastAsia"/>
                <w:sz w:val="24"/>
                <w:szCs w:val="24"/>
                <w:u w:val="single"/>
              </w:rPr>
              <w:t>(2017811号)文件的规定，向广州交易集团有限公司(广州公共资源交易中心))代缴交易服务费，其费用包含在中标人投标报价中，招标人</w:t>
            </w:r>
            <w:proofErr w:type="gramStart"/>
            <w:r w:rsidRPr="003725A9">
              <w:rPr>
                <w:rFonts w:ascii="宋体" w:hAnsi="宋体" w:cs="宋体" w:hint="eastAsia"/>
                <w:sz w:val="24"/>
                <w:szCs w:val="24"/>
                <w:u w:val="single"/>
              </w:rPr>
              <w:t>不</w:t>
            </w:r>
            <w:proofErr w:type="gramEnd"/>
            <w:r w:rsidRPr="003725A9">
              <w:rPr>
                <w:rFonts w:ascii="宋体" w:hAnsi="宋体" w:cs="宋体" w:hint="eastAsia"/>
                <w:sz w:val="24"/>
                <w:szCs w:val="24"/>
                <w:u w:val="single"/>
              </w:rPr>
              <w:t>另行支付。</w:t>
            </w:r>
          </w:p>
        </w:tc>
      </w:tr>
      <w:tr w:rsidR="00070CEF" w:rsidRPr="003725A9">
        <w:trPr>
          <w:trHeight w:val="284"/>
        </w:trPr>
        <w:tc>
          <w:tcPr>
            <w:tcW w:w="537" w:type="dxa"/>
            <w:tcBorders>
              <w:top w:val="single" w:sz="4" w:space="0" w:color="auto"/>
              <w:left w:val="doub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u w:val="single"/>
              </w:rPr>
            </w:pPr>
            <w:r w:rsidRPr="003725A9">
              <w:rPr>
                <w:rFonts w:ascii="宋体" w:hAnsi="宋体" w:cs="宋体" w:hint="eastAsia"/>
                <w:sz w:val="24"/>
                <w:szCs w:val="24"/>
                <w:u w:val="single"/>
              </w:rPr>
              <w:t>39</w:t>
            </w:r>
          </w:p>
        </w:tc>
        <w:tc>
          <w:tcPr>
            <w:tcW w:w="81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u w:val="single"/>
              </w:rPr>
            </w:pPr>
            <w:r w:rsidRPr="003725A9">
              <w:rPr>
                <w:rFonts w:ascii="宋体" w:hAnsi="宋体" w:cs="宋体" w:hint="eastAsia"/>
                <w:sz w:val="24"/>
                <w:szCs w:val="24"/>
                <w:u w:val="single"/>
              </w:rPr>
              <w:t>安全生产责任保险</w:t>
            </w:r>
          </w:p>
        </w:tc>
        <w:tc>
          <w:tcPr>
            <w:tcW w:w="6048" w:type="dxa"/>
            <w:tcBorders>
              <w:top w:val="single" w:sz="4" w:space="0" w:color="auto"/>
              <w:left w:val="single" w:sz="4" w:space="0" w:color="auto"/>
              <w:bottom w:val="sing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开工前中标人应当投保安全生产责任保险，且该保险保障场所应包含中标项目。投标人的投标报价视为包含该项费用。中标人未按规定购买安全生产责任保险，招标人可视严重程度拒绝该单位一年内参与后续工程投标。</w:t>
            </w:r>
          </w:p>
        </w:tc>
      </w:tr>
      <w:tr w:rsidR="00070CEF" w:rsidRPr="003725A9">
        <w:trPr>
          <w:trHeight w:val="284"/>
        </w:trPr>
        <w:tc>
          <w:tcPr>
            <w:tcW w:w="537" w:type="dxa"/>
            <w:tcBorders>
              <w:top w:val="single" w:sz="4" w:space="0" w:color="auto"/>
              <w:left w:val="double" w:sz="4" w:space="0" w:color="auto"/>
              <w:bottom w:val="doub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u w:val="single"/>
              </w:rPr>
            </w:pPr>
            <w:r w:rsidRPr="003725A9">
              <w:rPr>
                <w:rFonts w:ascii="宋体" w:hAnsi="宋体" w:cs="宋体" w:hint="eastAsia"/>
                <w:sz w:val="24"/>
                <w:szCs w:val="24"/>
                <w:u w:val="single"/>
              </w:rPr>
              <w:t>40</w:t>
            </w:r>
          </w:p>
        </w:tc>
        <w:tc>
          <w:tcPr>
            <w:tcW w:w="814" w:type="dxa"/>
            <w:tcBorders>
              <w:top w:val="single" w:sz="4" w:space="0" w:color="auto"/>
              <w:left w:val="single" w:sz="4" w:space="0" w:color="auto"/>
              <w:bottom w:val="double" w:sz="4" w:space="0" w:color="auto"/>
              <w:right w:val="single" w:sz="4" w:space="0" w:color="auto"/>
            </w:tcBorders>
            <w:vAlign w:val="center"/>
          </w:tcPr>
          <w:p w:rsidR="00070CEF" w:rsidRPr="003725A9" w:rsidRDefault="00070CEF">
            <w:pPr>
              <w:spacing w:line="360" w:lineRule="auto"/>
              <w:jc w:val="center"/>
              <w:rPr>
                <w:rFonts w:ascii="宋体" w:hAnsi="宋体" w:cs="宋体"/>
                <w:sz w:val="24"/>
                <w:szCs w:val="24"/>
              </w:rPr>
            </w:pPr>
          </w:p>
        </w:tc>
        <w:tc>
          <w:tcPr>
            <w:tcW w:w="1924" w:type="dxa"/>
            <w:tcBorders>
              <w:top w:val="single" w:sz="4" w:space="0" w:color="auto"/>
              <w:left w:val="single" w:sz="4" w:space="0" w:color="auto"/>
              <w:bottom w:val="double" w:sz="4" w:space="0" w:color="auto"/>
              <w:right w:val="single" w:sz="4" w:space="0" w:color="auto"/>
            </w:tcBorders>
            <w:vAlign w:val="center"/>
          </w:tcPr>
          <w:p w:rsidR="00070CEF" w:rsidRPr="003725A9" w:rsidRDefault="002607BB">
            <w:pPr>
              <w:spacing w:line="360" w:lineRule="auto"/>
              <w:jc w:val="center"/>
              <w:rPr>
                <w:rFonts w:ascii="宋体" w:hAnsi="宋体" w:cs="宋体"/>
                <w:sz w:val="24"/>
                <w:szCs w:val="24"/>
                <w:u w:val="single"/>
              </w:rPr>
            </w:pPr>
            <w:r w:rsidRPr="003725A9">
              <w:rPr>
                <w:rFonts w:ascii="宋体" w:hAnsi="宋体" w:cs="宋体" w:hint="eastAsia"/>
                <w:sz w:val="24"/>
                <w:szCs w:val="24"/>
                <w:u w:val="single"/>
              </w:rPr>
              <w:t>招标人对中标人参与“百千万工程”的具体要求</w:t>
            </w:r>
          </w:p>
        </w:tc>
        <w:tc>
          <w:tcPr>
            <w:tcW w:w="6048" w:type="dxa"/>
            <w:tcBorders>
              <w:top w:val="single" w:sz="4" w:space="0" w:color="auto"/>
              <w:left w:val="single" w:sz="4" w:space="0" w:color="auto"/>
              <w:bottom w:val="double" w:sz="4" w:space="0" w:color="auto"/>
              <w:right w:val="double" w:sz="4" w:space="0" w:color="auto"/>
            </w:tcBorders>
            <w:vAlign w:val="center"/>
          </w:tcPr>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rPr>
              <w:t>☑</w:t>
            </w:r>
            <w:r w:rsidRPr="003725A9">
              <w:rPr>
                <w:rFonts w:ascii="宋体" w:hAnsi="宋体" w:cs="宋体" w:hint="eastAsia"/>
                <w:sz w:val="24"/>
                <w:szCs w:val="24"/>
                <w:u w:val="single"/>
              </w:rPr>
              <w:t>具体要求在中标后按照投标承诺和招标人的要求执行。</w:t>
            </w:r>
          </w:p>
          <w:p w:rsidR="00070CEF" w:rsidRPr="003725A9" w:rsidRDefault="002607BB">
            <w:pPr>
              <w:spacing w:line="360" w:lineRule="auto"/>
              <w:rPr>
                <w:rFonts w:ascii="宋体" w:hAnsi="宋体" w:cs="宋体"/>
                <w:sz w:val="24"/>
                <w:szCs w:val="24"/>
                <w:u w:val="single"/>
              </w:rPr>
            </w:pPr>
            <w:r w:rsidRPr="003725A9">
              <w:rPr>
                <w:rFonts w:ascii="宋体" w:hAnsi="宋体" w:cs="宋体" w:hint="eastAsia"/>
                <w:sz w:val="24"/>
                <w:szCs w:val="24"/>
                <w:u w:val="single"/>
              </w:rPr>
              <w:t>□具体要求：（由招标人填写）</w:t>
            </w:r>
          </w:p>
        </w:tc>
      </w:tr>
    </w:tbl>
    <w:p w:rsidR="00070CEF" w:rsidRPr="003725A9" w:rsidRDefault="002607BB">
      <w:pPr>
        <w:spacing w:line="360" w:lineRule="auto"/>
        <w:rPr>
          <w:rFonts w:ascii="宋体" w:hAnsi="宋体" w:cs="宋体"/>
          <w:strike/>
          <w:sz w:val="24"/>
          <w:szCs w:val="24"/>
        </w:rPr>
      </w:pPr>
      <w:r w:rsidRPr="003725A9">
        <w:rPr>
          <w:rFonts w:ascii="宋体" w:hAnsi="宋体" w:cs="宋体" w:hint="eastAsia"/>
          <w:strike/>
          <w:sz w:val="24"/>
          <w:szCs w:val="24"/>
        </w:rPr>
        <w:t>注：企业</w:t>
      </w:r>
      <w:r w:rsidRPr="003725A9">
        <w:rPr>
          <w:rFonts w:ascii="宋体" w:hAnsi="宋体" w:cs="宋体" w:hint="eastAsia"/>
          <w:strike/>
          <w:kern w:val="0"/>
          <w:sz w:val="24"/>
          <w:szCs w:val="24"/>
        </w:rPr>
        <w:t>综合诚信评价得分即</w:t>
      </w:r>
      <w:r w:rsidRPr="003725A9">
        <w:rPr>
          <w:rFonts w:ascii="宋体" w:hAnsi="宋体" w:cs="宋体" w:hint="eastAsia"/>
          <w:strike/>
          <w:sz w:val="24"/>
          <w:szCs w:val="24"/>
        </w:rPr>
        <w:t>企业</w:t>
      </w:r>
      <w:r w:rsidRPr="003725A9">
        <w:rPr>
          <w:rFonts w:ascii="宋体" w:hAnsi="宋体" w:cs="宋体" w:hint="eastAsia"/>
          <w:strike/>
          <w:kern w:val="0"/>
          <w:sz w:val="24"/>
          <w:szCs w:val="24"/>
        </w:rPr>
        <w:t>综合诚信评价60日诚信分，以下同。</w:t>
      </w:r>
    </w:p>
    <w:p w:rsidR="00070CEF" w:rsidRPr="003725A9" w:rsidRDefault="002607BB">
      <w:pPr>
        <w:pStyle w:val="2"/>
        <w:spacing w:line="360" w:lineRule="auto"/>
        <w:rPr>
          <w:rFonts w:ascii="宋体" w:hAnsi="宋体" w:cs="宋体"/>
          <w:sz w:val="28"/>
          <w:szCs w:val="28"/>
        </w:rPr>
      </w:pPr>
      <w:r w:rsidRPr="003725A9">
        <w:rPr>
          <w:rFonts w:ascii="宋体" w:hAnsi="宋体" w:cs="宋体" w:hint="eastAsia"/>
          <w:sz w:val="28"/>
          <w:szCs w:val="28"/>
        </w:rPr>
        <w:br w:type="page"/>
      </w:r>
      <w:bookmarkStart w:id="15" w:name="_Toc19207"/>
      <w:bookmarkStart w:id="16" w:name="_Toc183383065"/>
      <w:bookmarkStart w:id="17" w:name="_Toc2272547"/>
      <w:bookmarkStart w:id="18" w:name="_Toc31199"/>
      <w:bookmarkStart w:id="19" w:name="_Toc5070"/>
      <w:bookmarkStart w:id="20" w:name="_Toc183383024"/>
      <w:bookmarkStart w:id="21" w:name="_Toc18451"/>
      <w:r w:rsidRPr="003725A9">
        <w:rPr>
          <w:rFonts w:ascii="宋体" w:hAnsi="宋体" w:cs="宋体" w:hint="eastAsia"/>
          <w:sz w:val="28"/>
          <w:szCs w:val="28"/>
        </w:rPr>
        <w:lastRenderedPageBreak/>
        <w:t>二、投标须知修改表</w:t>
      </w:r>
      <w:bookmarkEnd w:id="15"/>
      <w:bookmarkEnd w:id="16"/>
      <w:bookmarkEnd w:id="17"/>
      <w:bookmarkEnd w:id="18"/>
      <w:bookmarkEnd w:id="19"/>
      <w:bookmarkEnd w:id="20"/>
      <w:bookmarkEnd w:id="21"/>
    </w:p>
    <w:p w:rsidR="00070CEF" w:rsidRPr="003725A9" w:rsidRDefault="002607BB">
      <w:pPr>
        <w:pStyle w:val="12"/>
        <w:spacing w:line="360" w:lineRule="auto"/>
        <w:rPr>
          <w:rFonts w:ascii="宋体" w:hAnsi="宋体" w:cs="宋体"/>
          <w:b/>
          <w:sz w:val="24"/>
          <w:szCs w:val="24"/>
        </w:rPr>
      </w:pPr>
      <w:r w:rsidRPr="003725A9">
        <w:rPr>
          <w:rFonts w:ascii="宋体" w:hAnsi="宋体" w:cs="宋体" w:hint="eastAsia"/>
          <w:b/>
          <w:sz w:val="24"/>
          <w:szCs w:val="24"/>
        </w:rPr>
        <w:t>声明：本投标须知使用GZZB2018-3招标文件范本的投标须知通用条款，与该通用条款不同之处，均在本表中列明，并</w:t>
      </w:r>
      <w:proofErr w:type="gramStart"/>
      <w:r w:rsidRPr="003725A9">
        <w:rPr>
          <w:rFonts w:ascii="宋体" w:hAnsi="宋体" w:cs="宋体" w:hint="eastAsia"/>
          <w:b/>
          <w:sz w:val="24"/>
          <w:szCs w:val="24"/>
        </w:rPr>
        <w:t>以现文为准</w:t>
      </w:r>
      <w:proofErr w:type="gramEnd"/>
      <w:r w:rsidRPr="003725A9">
        <w:rPr>
          <w:rFonts w:ascii="宋体" w:hAnsi="宋体" w:cs="宋体" w:hint="eastAsia"/>
          <w:b/>
          <w:sz w:val="24"/>
          <w:szCs w:val="24"/>
        </w:rPr>
        <w:t>，原文不再有效。本招标文件中不再转录投标须知通用条款，请投标人自行到广州市住房和城乡建设局网站（网址：http://zfcj.gz.gov.cn/）下载查阅。</w:t>
      </w:r>
    </w:p>
    <w:p w:rsidR="00070CEF" w:rsidRPr="003725A9" w:rsidRDefault="002607BB" w:rsidP="003C746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条款号：5.1</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5.1</w:t>
      </w:r>
      <w:r w:rsidRPr="003725A9">
        <w:rPr>
          <w:rFonts w:ascii="宋体" w:hAnsi="宋体" w:cs="宋体" w:hint="eastAsia"/>
          <w:bCs/>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070CEF" w:rsidRPr="003725A9" w:rsidRDefault="002607BB" w:rsidP="00AD1EC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现文：</w:t>
      </w:r>
      <w:r w:rsidRPr="003725A9">
        <w:rPr>
          <w:rFonts w:ascii="宋体" w:hAnsi="宋体" w:cs="宋体" w:hint="eastAsia"/>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3725A9">
        <w:rPr>
          <w:rFonts w:ascii="宋体" w:hAnsi="宋体" w:cs="宋体" w:hint="eastAsia"/>
          <w:sz w:val="24"/>
          <w:szCs w:val="24"/>
          <w:u w:val="single"/>
        </w:rPr>
        <w:t>，投标人不进行踏勘的，视为已熟知现场条件，自行承担相关风险</w:t>
      </w:r>
      <w:r w:rsidRPr="003725A9">
        <w:rPr>
          <w:rFonts w:ascii="宋体" w:hAnsi="宋体" w:cs="宋体" w:hint="eastAsia"/>
          <w:sz w:val="24"/>
          <w:szCs w:val="24"/>
        </w:rPr>
        <w:t>。一旦中标，这种考察即被认为其结果已在中标文件中得到充分反映。</w:t>
      </w:r>
      <w:r w:rsidRPr="003725A9">
        <w:rPr>
          <w:rFonts w:ascii="宋体" w:hAnsi="宋体" w:cs="宋体" w:hint="eastAsia"/>
          <w:sz w:val="24"/>
          <w:szCs w:val="24"/>
          <w:u w:val="single"/>
        </w:rPr>
        <w:t>招标人不受理因投标人缺乏对现场条件的了解或掌握而提出的任何索赔。</w:t>
      </w:r>
      <w:r w:rsidRPr="003725A9">
        <w:rPr>
          <w:rFonts w:ascii="宋体" w:hAnsi="宋体" w:cs="宋体" w:hint="eastAsia"/>
          <w:sz w:val="24"/>
          <w:szCs w:val="24"/>
        </w:rPr>
        <w:t>考察现场的费用由投标人自己承担。</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条款号：7.1                          修改类型：修改</w:t>
      </w:r>
    </w:p>
    <w:p w:rsidR="00070CEF" w:rsidRPr="003725A9" w:rsidRDefault="002607BB" w:rsidP="00AD1EC6">
      <w:pPr>
        <w:pBdr>
          <w:bottom w:val="single" w:sz="6" w:space="1" w:color="auto"/>
        </w:pBdr>
        <w:spacing w:line="360" w:lineRule="auto"/>
        <w:ind w:firstLineChars="195" w:firstLine="470"/>
        <w:rPr>
          <w:rFonts w:ascii="宋体" w:hAnsi="宋体" w:cs="宋体"/>
          <w:kern w:val="0"/>
          <w:sz w:val="24"/>
          <w:szCs w:val="24"/>
        </w:rPr>
      </w:pPr>
      <w:r w:rsidRPr="003725A9">
        <w:rPr>
          <w:rFonts w:ascii="宋体" w:hAnsi="宋体" w:cs="宋体" w:hint="eastAsia"/>
          <w:b/>
          <w:kern w:val="0"/>
          <w:sz w:val="24"/>
          <w:szCs w:val="24"/>
        </w:rPr>
        <w:t>原文：</w:t>
      </w:r>
      <w:r w:rsidRPr="003725A9">
        <w:rPr>
          <w:rFonts w:ascii="宋体" w:hAnsi="宋体" w:cs="宋体" w:hint="eastAsia"/>
          <w:kern w:val="0"/>
          <w:sz w:val="24"/>
          <w:szCs w:val="24"/>
        </w:rPr>
        <w:t>7.1本招标文件包括下列文件，以及所有按本须知第8条发出的招标答疑会会议纪要和按本须知第9条发出的澄清或修改：</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第一章  投标须知</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第二章  开标、评标及定标办法</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第三章  合同条款</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第四章  投标文件格式</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第五章  技术条件（工程建设标准）（另册）</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第六章  图纸及勘察资料（另册）</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第七章  招标工程量清单（另册）</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第八章  最高投标限价</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w:t>
      </w:r>
      <w:r w:rsidRPr="003725A9">
        <w:rPr>
          <w:rFonts w:ascii="宋体" w:hAnsi="宋体" w:cs="宋体" w:hint="eastAsia"/>
          <w:kern w:val="0"/>
          <w:sz w:val="24"/>
          <w:szCs w:val="24"/>
        </w:rPr>
        <w:lastRenderedPageBreak/>
        <w:t>筑垃圾源头减量的具体要求以及建筑垃圾综合利用产品的使用要求。②鼓励招标人对施工组织设计或施工方案实行隐藏投标人信息的暗标评审。</w:t>
      </w:r>
    </w:p>
    <w:p w:rsidR="00070CEF" w:rsidRPr="003725A9" w:rsidRDefault="002607BB" w:rsidP="003C7466">
      <w:pPr>
        <w:pBdr>
          <w:bottom w:val="single" w:sz="6" w:space="1" w:color="auto"/>
        </w:pBdr>
        <w:spacing w:line="360" w:lineRule="auto"/>
        <w:ind w:firstLineChars="195" w:firstLine="470"/>
        <w:rPr>
          <w:rFonts w:ascii="宋体" w:hAnsi="宋体" w:cs="宋体"/>
          <w:kern w:val="0"/>
          <w:sz w:val="24"/>
          <w:szCs w:val="24"/>
        </w:rPr>
      </w:pPr>
      <w:r w:rsidRPr="003725A9">
        <w:rPr>
          <w:rFonts w:ascii="宋体" w:hAnsi="宋体" w:cs="宋体" w:hint="eastAsia"/>
          <w:b/>
          <w:kern w:val="0"/>
          <w:sz w:val="24"/>
          <w:szCs w:val="24"/>
        </w:rPr>
        <w:t>现文：</w:t>
      </w:r>
      <w:r w:rsidRPr="003725A9">
        <w:rPr>
          <w:rFonts w:ascii="宋体" w:hAnsi="宋体" w:cs="宋体" w:hint="eastAsia"/>
          <w:kern w:val="0"/>
          <w:sz w:val="24"/>
          <w:szCs w:val="24"/>
        </w:rPr>
        <w:t>7.1本招标文件包括下列文件，以及所有按本须知第8条发出的招标答疑会会议纪要和按本须知第9条发出的澄清或修改：</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第一章  投标须知</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第二章  开标、评标及定标办法</w:t>
      </w:r>
    </w:p>
    <w:p w:rsidR="00070CEF" w:rsidRPr="006201E3" w:rsidRDefault="002607BB">
      <w:pPr>
        <w:pBdr>
          <w:bottom w:val="single" w:sz="6" w:space="1" w:color="auto"/>
        </w:pBdr>
        <w:spacing w:line="360" w:lineRule="auto"/>
        <w:ind w:firstLineChars="195" w:firstLine="468"/>
        <w:rPr>
          <w:rFonts w:ascii="宋体" w:hAnsi="宋体" w:cs="宋体"/>
          <w:kern w:val="0"/>
          <w:sz w:val="24"/>
          <w:szCs w:val="24"/>
          <w:u w:val="single"/>
        </w:rPr>
      </w:pPr>
      <w:r w:rsidRPr="003725A9">
        <w:rPr>
          <w:rFonts w:ascii="宋体" w:hAnsi="宋体" w:cs="宋体" w:hint="eastAsia"/>
          <w:kern w:val="0"/>
          <w:sz w:val="24"/>
          <w:szCs w:val="24"/>
        </w:rPr>
        <w:t>第三章  合同条款</w:t>
      </w:r>
      <w:r w:rsidRPr="006201E3">
        <w:rPr>
          <w:rFonts w:ascii="宋体" w:hAnsi="宋体" w:cs="宋体"/>
          <w:kern w:val="0"/>
          <w:sz w:val="24"/>
          <w:szCs w:val="24"/>
          <w:u w:val="single"/>
        </w:rPr>
        <w:t>（另册）</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第四章  投标文件格式</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第五章  技术条件（工程建设标准）</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第六章  图纸及勘察资料（另册）</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第七章  招标工程量清单（另册）</w:t>
      </w:r>
    </w:p>
    <w:p w:rsidR="00070CEF" w:rsidRPr="003725A9" w:rsidRDefault="002607BB">
      <w:pPr>
        <w:pBdr>
          <w:bottom w:val="single" w:sz="6" w:space="1" w:color="auto"/>
        </w:pBdr>
        <w:spacing w:line="360" w:lineRule="auto"/>
        <w:ind w:firstLineChars="195" w:firstLine="468"/>
        <w:rPr>
          <w:rFonts w:ascii="宋体" w:hAnsi="宋体" w:cs="宋体"/>
          <w:kern w:val="0"/>
          <w:sz w:val="24"/>
          <w:szCs w:val="24"/>
        </w:rPr>
      </w:pPr>
      <w:r w:rsidRPr="003725A9">
        <w:rPr>
          <w:rFonts w:ascii="宋体" w:hAnsi="宋体" w:cs="宋体" w:hint="eastAsia"/>
          <w:kern w:val="0"/>
          <w:sz w:val="24"/>
          <w:szCs w:val="24"/>
        </w:rPr>
        <w:t>第八章  最高投标限价</w:t>
      </w:r>
      <w:r w:rsidRPr="003725A9">
        <w:rPr>
          <w:rFonts w:ascii="宋体" w:hAnsi="宋体" w:cs="宋体" w:hint="eastAsia"/>
          <w:kern w:val="0"/>
          <w:sz w:val="24"/>
          <w:szCs w:val="24"/>
          <w:u w:val="single"/>
        </w:rPr>
        <w:t>（另册）</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kern w:val="0"/>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070CEF" w:rsidRPr="003725A9" w:rsidRDefault="002607BB" w:rsidP="003C746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条款号：8.1</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8.1</w:t>
      </w:r>
      <w:r w:rsidRPr="003725A9">
        <w:rPr>
          <w:rFonts w:ascii="宋体" w:hAnsi="宋体" w:cs="宋体" w:hint="eastAsia"/>
          <w:bCs/>
          <w:sz w:val="24"/>
          <w:szCs w:val="24"/>
        </w:rPr>
        <w:t>投标人</w:t>
      </w:r>
      <w:r w:rsidRPr="003725A9">
        <w:rPr>
          <w:rFonts w:ascii="宋体" w:hAnsi="宋体" w:cs="宋体" w:hint="eastAsia"/>
          <w:sz w:val="24"/>
          <w:szCs w:val="24"/>
        </w:rPr>
        <w:t>若对招标文件（包括招标图纸）中有疑问，可以书面形式通过</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交易平台提交给招标人或招标代理人，提交形式见本须知前附表第16项。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rPr>
        <w:t xml:space="preserve">8.1 </w:t>
      </w:r>
      <w:r w:rsidRPr="003725A9">
        <w:rPr>
          <w:rFonts w:ascii="宋体" w:hAnsi="宋体" w:cs="宋体" w:hint="eastAsia"/>
          <w:bCs/>
          <w:sz w:val="24"/>
          <w:szCs w:val="24"/>
          <w:u w:val="single"/>
        </w:rPr>
        <w:t>投标人若对招标文件（包括招标图纸、清单、最高投标限价）中有疑问，可以书面形式通过广州交易集团有限公司（广州公共资源交易中心）交易平台提交给招标人或招标代理人，提交形式见本须知前附表第16项。</w:t>
      </w:r>
    </w:p>
    <w:p w:rsidR="00070CEF" w:rsidRPr="003725A9" w:rsidRDefault="002607BB" w:rsidP="00AD1EC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条款号：8.2</w:t>
      </w:r>
      <w:r w:rsidRPr="003725A9">
        <w:rPr>
          <w:rFonts w:ascii="宋体" w:hAnsi="宋体" w:cs="宋体" w:hint="eastAsia"/>
          <w:b/>
          <w:sz w:val="24"/>
          <w:szCs w:val="24"/>
        </w:rPr>
        <w:tab/>
        <w:t>修改类型：修改</w:t>
      </w:r>
    </w:p>
    <w:p w:rsidR="00070CEF" w:rsidRPr="003725A9" w:rsidRDefault="002607BB" w:rsidP="00AD1EC6">
      <w:pP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8.2招标答疑会会议纪要将在提交投标文件截止时间15日前在</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交易平台“项目答疑纪要”专区公开发布。答疑纪要一经在</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交易平台发布，视作已发放给所有投标人。</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rPr>
        <w:t>8.2</w:t>
      </w:r>
      <w:r w:rsidRPr="003725A9">
        <w:rPr>
          <w:rStyle w:val="NormalCharacter"/>
          <w:rFonts w:ascii="宋体" w:hAnsi="宋体" w:cs="宋体" w:hint="eastAsia"/>
          <w:sz w:val="24"/>
          <w:szCs w:val="24"/>
        </w:rPr>
        <w:t>招标答疑会会议纪要将在提交投标文件截止时间15日前在</w:t>
      </w:r>
      <w:r w:rsidRPr="003725A9">
        <w:rPr>
          <w:rStyle w:val="NormalCharacter"/>
          <w:rFonts w:ascii="宋体" w:hAnsi="宋体" w:cs="宋体" w:hint="eastAsia"/>
          <w:sz w:val="24"/>
          <w:szCs w:val="24"/>
          <w:u w:val="single"/>
        </w:rPr>
        <w:t>广州交易集团有限公司（广州公共资源交易中心）</w:t>
      </w:r>
      <w:r w:rsidRPr="003725A9">
        <w:rPr>
          <w:rStyle w:val="NormalCharacter"/>
          <w:rFonts w:ascii="宋体" w:hAnsi="宋体" w:cs="宋体" w:hint="eastAsia"/>
          <w:sz w:val="24"/>
          <w:szCs w:val="24"/>
        </w:rPr>
        <w:t>交易平台 “项目答疑纪要”专区公开发布。答疑纪要一经在</w:t>
      </w:r>
      <w:r w:rsidRPr="003725A9">
        <w:rPr>
          <w:rStyle w:val="NormalCharacter"/>
          <w:rFonts w:ascii="宋体" w:hAnsi="宋体" w:cs="宋体" w:hint="eastAsia"/>
          <w:sz w:val="24"/>
          <w:szCs w:val="24"/>
          <w:u w:val="single"/>
        </w:rPr>
        <w:t>广州交易集团有限公司（广州公共资源交易中心）</w:t>
      </w:r>
      <w:r w:rsidRPr="003725A9">
        <w:rPr>
          <w:rStyle w:val="NormalCharacter"/>
          <w:rFonts w:ascii="宋体" w:hAnsi="宋体" w:cs="宋体" w:hint="eastAsia"/>
          <w:sz w:val="24"/>
          <w:szCs w:val="24"/>
        </w:rPr>
        <w:t>交易平台发布，视作已发放给所有投标人。</w:t>
      </w:r>
    </w:p>
    <w:p w:rsidR="00070CEF" w:rsidRPr="003725A9" w:rsidRDefault="002607BB" w:rsidP="00AD1EC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lastRenderedPageBreak/>
        <w:t>条款号：8.4</w:t>
      </w:r>
      <w:r w:rsidRPr="003725A9">
        <w:rPr>
          <w:rFonts w:ascii="宋体" w:hAnsi="宋体" w:cs="宋体" w:hint="eastAsia"/>
          <w:b/>
          <w:sz w:val="24"/>
          <w:szCs w:val="24"/>
        </w:rPr>
        <w:tab/>
        <w:t>修改类型：修改</w:t>
      </w:r>
    </w:p>
    <w:p w:rsidR="00070CEF" w:rsidRPr="003725A9" w:rsidRDefault="002607BB" w:rsidP="00AD1EC6">
      <w:pP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8.4若招标答疑会会议纪要与招标文件有矛盾，以答疑会议纪要最后发出的书面形式的文件为准。</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现文：</w:t>
      </w:r>
      <w:r w:rsidRPr="003725A9">
        <w:rPr>
          <w:rFonts w:ascii="宋体" w:hAnsi="宋体" w:cs="宋体" w:hint="eastAsia"/>
          <w:sz w:val="24"/>
          <w:szCs w:val="24"/>
        </w:rPr>
        <w:t>8.4若</w:t>
      </w:r>
      <w:r w:rsidRPr="003725A9">
        <w:rPr>
          <w:rFonts w:ascii="宋体" w:hAnsi="宋体" w:cs="宋体" w:hint="eastAsia"/>
          <w:sz w:val="24"/>
          <w:szCs w:val="24"/>
          <w:u w:val="single"/>
        </w:rPr>
        <w:t>招标答疑纪要</w:t>
      </w:r>
      <w:r w:rsidRPr="003725A9">
        <w:rPr>
          <w:rFonts w:ascii="宋体" w:hAnsi="宋体" w:cs="宋体" w:hint="eastAsia"/>
          <w:sz w:val="24"/>
          <w:szCs w:val="24"/>
        </w:rPr>
        <w:t>与招标文件有矛盾时，</w:t>
      </w:r>
      <w:r w:rsidRPr="003725A9">
        <w:rPr>
          <w:rFonts w:ascii="宋体" w:hAnsi="宋体" w:cs="宋体" w:hint="eastAsia"/>
          <w:sz w:val="24"/>
          <w:szCs w:val="24"/>
          <w:u w:val="single"/>
        </w:rPr>
        <w:t>以广州交易集团有限公司（广州公共资源交易中心）网站</w:t>
      </w:r>
      <w:r w:rsidRPr="003725A9">
        <w:rPr>
          <w:rFonts w:ascii="宋体" w:hAnsi="宋体" w:cs="宋体" w:hint="eastAsia"/>
          <w:sz w:val="24"/>
          <w:szCs w:val="24"/>
        </w:rPr>
        <w:t>最后发布的答疑纪要为准。</w:t>
      </w:r>
    </w:p>
    <w:p w:rsidR="00070CEF" w:rsidRPr="003725A9" w:rsidRDefault="002607BB" w:rsidP="00AD1EC6">
      <w:pPr>
        <w:pBdr>
          <w:top w:val="single" w:sz="4" w:space="1" w:color="auto"/>
          <w:bottom w:val="single" w:sz="4" w:space="1" w:color="auto"/>
        </w:pBd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条款号：9.2</w:t>
      </w:r>
      <w:r w:rsidRPr="003725A9">
        <w:rPr>
          <w:rFonts w:ascii="宋体" w:hAnsi="宋体" w:cs="宋体" w:hint="eastAsia"/>
          <w:b/>
          <w:sz w:val="24"/>
          <w:szCs w:val="24"/>
        </w:rPr>
        <w:tab/>
        <w:t>修改类型：修改</w:t>
      </w:r>
    </w:p>
    <w:p w:rsidR="00070CEF" w:rsidRPr="003725A9" w:rsidRDefault="002607BB" w:rsidP="00AD1EC6">
      <w:pPr>
        <w:pBdr>
          <w:top w:val="single" w:sz="4" w:space="1" w:color="auto"/>
          <w:bottom w:val="single" w:sz="4"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9.2招标文件的澄清或修改将在</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交易平台“项目答疑纪要”专区公开发布。答疑纪要一经在</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交易平台发布，视作已发放给所有投标人，以</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交易平台上网发布时间作为送达时间。</w:t>
      </w:r>
    </w:p>
    <w:p w:rsidR="00070CEF" w:rsidRPr="003725A9" w:rsidRDefault="002607BB" w:rsidP="00AD1EC6">
      <w:pPr>
        <w:pBdr>
          <w:top w:val="single" w:sz="4" w:space="1" w:color="auto"/>
          <w:bottom w:val="single" w:sz="4"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现文：</w:t>
      </w:r>
      <w:r w:rsidRPr="003725A9">
        <w:rPr>
          <w:rStyle w:val="NormalCharacter"/>
          <w:rFonts w:ascii="宋体" w:hAnsi="宋体" w:cs="宋体" w:hint="eastAsia"/>
          <w:sz w:val="24"/>
          <w:szCs w:val="24"/>
        </w:rPr>
        <w:t>9.2招标文件的澄清或修改将在</w:t>
      </w:r>
      <w:r w:rsidRPr="003725A9">
        <w:rPr>
          <w:rStyle w:val="NormalCharacter"/>
          <w:rFonts w:ascii="宋体" w:hAnsi="宋体" w:cs="宋体" w:hint="eastAsia"/>
          <w:sz w:val="24"/>
          <w:szCs w:val="24"/>
          <w:u w:val="single"/>
        </w:rPr>
        <w:t>广州交易集团有限公司（广州公共资源交易中心）</w:t>
      </w:r>
      <w:r w:rsidRPr="003725A9">
        <w:rPr>
          <w:rStyle w:val="NormalCharacter"/>
          <w:rFonts w:ascii="宋体" w:hAnsi="宋体" w:cs="宋体" w:hint="eastAsia"/>
          <w:sz w:val="24"/>
          <w:szCs w:val="24"/>
        </w:rPr>
        <w:t>交易平台“项目答疑纪要”专区公开发布。答疑纪要一经在</w:t>
      </w:r>
      <w:r w:rsidRPr="003725A9">
        <w:rPr>
          <w:rStyle w:val="NormalCharacter"/>
          <w:rFonts w:ascii="宋体" w:hAnsi="宋体" w:cs="宋体" w:hint="eastAsia"/>
          <w:sz w:val="24"/>
          <w:szCs w:val="24"/>
          <w:u w:val="single"/>
        </w:rPr>
        <w:t>广州交易集团有限公司（广州公共资源交易中心）</w:t>
      </w:r>
      <w:r w:rsidRPr="003725A9">
        <w:rPr>
          <w:rStyle w:val="NormalCharacter"/>
          <w:rFonts w:ascii="宋体" w:hAnsi="宋体" w:cs="宋体" w:hint="eastAsia"/>
          <w:sz w:val="24"/>
          <w:szCs w:val="24"/>
        </w:rPr>
        <w:t>交易平台发布，视作已发放给所有投标人，以</w:t>
      </w:r>
      <w:r w:rsidRPr="003725A9">
        <w:rPr>
          <w:rStyle w:val="NormalCharacter"/>
          <w:rFonts w:ascii="宋体" w:hAnsi="宋体" w:cs="宋体" w:hint="eastAsia"/>
          <w:sz w:val="24"/>
          <w:szCs w:val="24"/>
          <w:u w:val="single"/>
        </w:rPr>
        <w:t>广州交易集团有限公司（广州公共资源交易中心）</w:t>
      </w:r>
      <w:r w:rsidRPr="003725A9">
        <w:rPr>
          <w:rStyle w:val="NormalCharacter"/>
          <w:rFonts w:ascii="宋体" w:hAnsi="宋体" w:cs="宋体" w:hint="eastAsia"/>
          <w:sz w:val="24"/>
          <w:szCs w:val="24"/>
        </w:rPr>
        <w:t>交易平台上网发布时间作为送达时间。</w:t>
      </w:r>
    </w:p>
    <w:p w:rsidR="00070CEF" w:rsidRPr="003725A9" w:rsidRDefault="002607BB" w:rsidP="00AD1EC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w:t>
      </w:r>
      <w:r w:rsidRPr="003725A9">
        <w:rPr>
          <w:rFonts w:ascii="宋体" w:hAnsi="宋体" w:cs="宋体" w:hint="eastAsia"/>
          <w:b/>
          <w:bCs/>
          <w:sz w:val="24"/>
          <w:szCs w:val="24"/>
        </w:rPr>
        <w:t>9.4</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9.4招标文件的澄清或修改均以书面形式明确的内容为准。当招标文件的澄清、修改、补充等在同一内容的表述不一致时，以最后发出的书面形式的文件为准。</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9.4招标文件的澄清或修改</w:t>
      </w:r>
      <w:r w:rsidRPr="003725A9">
        <w:rPr>
          <w:rFonts w:ascii="宋体" w:hAnsi="宋体" w:cs="宋体" w:hint="eastAsia"/>
          <w:sz w:val="24"/>
          <w:szCs w:val="24"/>
          <w:u w:val="single"/>
        </w:rPr>
        <w:t>在广州交易集团有限公司（广州公共资源交易中心）交易平台公开发布。</w:t>
      </w:r>
      <w:r w:rsidRPr="003725A9">
        <w:rPr>
          <w:rFonts w:ascii="宋体" w:hAnsi="宋体" w:cs="宋体" w:hint="eastAsia"/>
          <w:sz w:val="24"/>
          <w:szCs w:val="24"/>
        </w:rPr>
        <w:t>当招标文件的澄清、修改、补充等在同一内容的表述不一致时</w:t>
      </w:r>
      <w:r w:rsidRPr="003725A9">
        <w:rPr>
          <w:rFonts w:ascii="宋体" w:hAnsi="宋体" w:cs="宋体" w:hint="eastAsia"/>
          <w:sz w:val="24"/>
          <w:szCs w:val="24"/>
          <w:u w:val="single"/>
        </w:rPr>
        <w:t>，以广州交易集团有限公司（广州公共资源交易中心）</w:t>
      </w:r>
      <w:r w:rsidRPr="003725A9">
        <w:rPr>
          <w:rFonts w:ascii="宋体" w:hAnsi="宋体" w:cs="宋体" w:hint="eastAsia"/>
          <w:sz w:val="24"/>
          <w:szCs w:val="24"/>
        </w:rPr>
        <w:t>交易平台上</w:t>
      </w:r>
      <w:r w:rsidRPr="003725A9">
        <w:rPr>
          <w:rFonts w:ascii="宋体" w:hAnsi="宋体" w:cs="宋体" w:hint="eastAsia"/>
          <w:sz w:val="24"/>
          <w:szCs w:val="24"/>
          <w:u w:val="single"/>
        </w:rPr>
        <w:t>最后发出的文件为准</w:t>
      </w:r>
      <w:r w:rsidRPr="003725A9">
        <w:rPr>
          <w:rFonts w:ascii="宋体" w:hAnsi="宋体" w:cs="宋体" w:hint="eastAsia"/>
          <w:sz w:val="24"/>
          <w:szCs w:val="24"/>
        </w:rPr>
        <w:t>。</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条款号：11.2                       修改类型：修改</w:t>
      </w:r>
    </w:p>
    <w:p w:rsidR="00070CEF" w:rsidRPr="003725A9" w:rsidRDefault="002607BB" w:rsidP="00AD1EC6">
      <w:pPr>
        <w:spacing w:line="360" w:lineRule="auto"/>
        <w:ind w:firstLineChars="195" w:firstLine="470"/>
        <w:rPr>
          <w:rFonts w:ascii="宋体" w:hAnsi="宋体" w:cs="宋体"/>
          <w:bCs/>
          <w:sz w:val="24"/>
          <w:szCs w:val="24"/>
        </w:rPr>
      </w:pPr>
      <w:r w:rsidRPr="003725A9">
        <w:rPr>
          <w:rFonts w:ascii="宋体" w:hAnsi="宋体" w:cs="宋体" w:hint="eastAsia"/>
          <w:b/>
          <w:sz w:val="24"/>
          <w:szCs w:val="24"/>
        </w:rPr>
        <w:t>原文：</w:t>
      </w:r>
      <w:r w:rsidRPr="003725A9">
        <w:rPr>
          <w:rFonts w:ascii="宋体" w:hAnsi="宋体" w:cs="宋体" w:hint="eastAsia"/>
          <w:bCs/>
          <w:sz w:val="24"/>
          <w:szCs w:val="24"/>
        </w:rPr>
        <w:t>11.2投标文件技术标部分主要包括下列内容:</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11.2.1 技术投标文件(按招标文件的要求填写)；</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11.2.2 资格审查文件：</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 xml:space="preserve">（1）投标人声明； </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（2）法定代表人证明书、法定代表人签字或盖章的本投标文件授权委托证明书；</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（3）企业营业执照扫描件或电子证照；</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（4）企业资质证书扫描件或电子证照；</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（5）建筑施工企业安全生产许可证扫描件或电子证照；</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（6）项目负责人（按网上投标登记时选择拟投入本项目的项目负责人）</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（7）专职安全员（按网上投标登记时选择拟投入本项目的专职安全员）</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（8）拟委托技术负责人的相关证书、资料（具体要求由招标人明确）</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lastRenderedPageBreak/>
        <w:t>（9）拟委派项目负责人的</w:t>
      </w:r>
      <w:r w:rsidRPr="003725A9">
        <w:rPr>
          <w:rFonts w:ascii="宋体" w:hAnsi="宋体" w:cs="宋体"/>
          <w:bCs/>
          <w:sz w:val="24"/>
          <w:szCs w:val="24"/>
        </w:rPr>
        <w:t>有效期内的</w:t>
      </w:r>
      <w:r w:rsidRPr="003725A9">
        <w:rPr>
          <w:rFonts w:ascii="宋体" w:hAnsi="宋体" w:cs="宋体" w:hint="eastAsia"/>
          <w:bCs/>
          <w:sz w:val="24"/>
          <w:szCs w:val="24"/>
        </w:rPr>
        <w:t>建造</w:t>
      </w:r>
      <w:proofErr w:type="gramStart"/>
      <w:r w:rsidRPr="003725A9">
        <w:rPr>
          <w:rFonts w:ascii="宋体" w:hAnsi="宋体" w:cs="宋体" w:hint="eastAsia"/>
          <w:bCs/>
          <w:sz w:val="24"/>
          <w:szCs w:val="24"/>
        </w:rPr>
        <w:t>师注册</w:t>
      </w:r>
      <w:proofErr w:type="gramEnd"/>
      <w:r w:rsidRPr="003725A9">
        <w:rPr>
          <w:rFonts w:ascii="宋体" w:hAnsi="宋体" w:cs="宋体" w:hint="eastAsia"/>
          <w:bCs/>
          <w:sz w:val="24"/>
          <w:szCs w:val="24"/>
        </w:rPr>
        <w:t xml:space="preserve">证书扫描件或电子证书； </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（10）项目负责人在有效期内的安全生产考核合格证书（B类）或建筑施工企业项目负责人安全生产考核合格证书扫描件或电子证书；</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（11）专职安全员须具有在有效期内的安全生产考核合格证书（C类）或建筑施工企业专职安全生产管理人员安全生产考核合格证书扫描件或电子证书；</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（12）用于资格审查的业绩（设置业绩要求时选择此项，投标人须提供类似工程业绩的项目名称及项目编号，具体格式由招标人自定）；</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（13）列明主办单位的联合体工作协议（采用联合体投标时需递交，投标人拟任本工程项目负责人应为联合体主办方信用档案中的在册人员，联合体工作协议应明确约定各方拟承担的工作和责任）；</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注：1.相关电子证书按规定需打印后手写本人签名的，应按照规定手写本人签名后再扫描提交。</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11.2.3项目管理机构配备。</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（1）投标人应列出该项目工程的施工组织机构构成和画出机构框架图及其负责人；</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（2）投标人应详细列出该施工组织机构中主要成员的名单、简历资料、职务职称和在本项目中拟担任的职务等资料，并附上有关证明材料扫描件；</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（3）其他辅助说明资料。</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11.2.4投标人在广州市可使用适合本工程的机械设备（附：机械设备为自有或租赁的说明；及承诺机械设备如属于租赁的，其租赁是不属于重复租赁）。</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11.2.5施工组织设计或施工方案。</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（1）投标人在编制施工组织设计或施工方案时应按照招标人提出的施工现场建筑垃圾源头减量的具体要求以及建筑垃圾综合利用产品的使用要求提供相应措施。</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11.2.6按照招标文件要求填写的《参与编制技术标投标文件人员名单》。</w:t>
      </w:r>
    </w:p>
    <w:p w:rsidR="00070CEF" w:rsidRPr="003725A9" w:rsidRDefault="002607BB" w:rsidP="003C7466">
      <w:pPr>
        <w:spacing w:line="360" w:lineRule="auto"/>
        <w:ind w:firstLineChars="195" w:firstLine="470"/>
        <w:rPr>
          <w:rFonts w:ascii="宋体" w:hAnsi="宋体" w:cs="宋体"/>
          <w:b/>
          <w:sz w:val="24"/>
          <w:szCs w:val="24"/>
        </w:rPr>
      </w:pPr>
      <w:r w:rsidRPr="003725A9">
        <w:rPr>
          <w:rFonts w:ascii="宋体" w:hAnsi="宋体" w:cs="宋体" w:hint="eastAsia"/>
          <w:b/>
          <w:sz w:val="24"/>
          <w:szCs w:val="24"/>
        </w:rPr>
        <w:lastRenderedPageBreak/>
        <w:t>现文：</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11.2投标文件技术标</w:t>
      </w:r>
      <w:r w:rsidRPr="003725A9">
        <w:rPr>
          <w:rFonts w:ascii="宋体" w:hAnsi="宋体" w:cs="宋体" w:hint="eastAsia"/>
          <w:bCs/>
          <w:sz w:val="24"/>
          <w:szCs w:val="24"/>
          <w:u w:val="single"/>
        </w:rPr>
        <w:t>投标文件</w:t>
      </w:r>
      <w:r w:rsidRPr="003725A9">
        <w:rPr>
          <w:rFonts w:ascii="宋体" w:hAnsi="宋体" w:cs="宋体" w:hint="eastAsia"/>
          <w:sz w:val="24"/>
          <w:szCs w:val="24"/>
          <w:u w:val="single"/>
        </w:rPr>
        <w:t>（</w:t>
      </w:r>
      <w:proofErr w:type="gramStart"/>
      <w:r w:rsidRPr="003725A9">
        <w:rPr>
          <w:rFonts w:ascii="宋体" w:hAnsi="宋体" w:cs="宋体" w:hint="eastAsia"/>
          <w:sz w:val="24"/>
          <w:szCs w:val="24"/>
          <w:u w:val="single"/>
        </w:rPr>
        <w:t>含资格</w:t>
      </w:r>
      <w:proofErr w:type="gramEnd"/>
      <w:r w:rsidRPr="003725A9">
        <w:rPr>
          <w:rFonts w:ascii="宋体" w:hAnsi="宋体" w:cs="宋体" w:hint="eastAsia"/>
          <w:sz w:val="24"/>
          <w:szCs w:val="24"/>
          <w:u w:val="single"/>
        </w:rPr>
        <w:t>审查文件）</w:t>
      </w:r>
      <w:r w:rsidRPr="003725A9">
        <w:rPr>
          <w:rFonts w:ascii="宋体" w:hAnsi="宋体" w:cs="宋体" w:hint="eastAsia"/>
          <w:bCs/>
          <w:sz w:val="24"/>
          <w:szCs w:val="24"/>
        </w:rPr>
        <w:t>主要包括下列内容:</w:t>
      </w:r>
    </w:p>
    <w:p w:rsidR="00070CEF" w:rsidRPr="003725A9" w:rsidRDefault="002607BB">
      <w:pPr>
        <w:spacing w:line="360" w:lineRule="auto"/>
        <w:ind w:firstLineChars="195" w:firstLine="468"/>
        <w:rPr>
          <w:rFonts w:ascii="宋体" w:hAnsi="宋体" w:cs="宋体"/>
          <w:sz w:val="24"/>
          <w:szCs w:val="24"/>
          <w:u w:val="single"/>
        </w:rPr>
      </w:pPr>
      <w:r w:rsidRPr="003725A9">
        <w:rPr>
          <w:rFonts w:ascii="宋体" w:hAnsi="宋体" w:cs="宋体" w:hint="eastAsia"/>
          <w:bCs/>
          <w:sz w:val="24"/>
          <w:szCs w:val="24"/>
        </w:rPr>
        <w:t>11.2.1</w:t>
      </w:r>
      <w:r w:rsidRPr="003725A9">
        <w:rPr>
          <w:rFonts w:ascii="宋体" w:hAnsi="宋体" w:cs="宋体" w:hint="eastAsia"/>
          <w:sz w:val="24"/>
          <w:szCs w:val="24"/>
          <w:u w:val="single"/>
        </w:rPr>
        <w:t>广州建设工程施工招标投标书（技术标）（格式见第四章）；</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11.2.2 资格审查文件：</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（1）投标人声明</w:t>
      </w:r>
      <w:r w:rsidRPr="003725A9">
        <w:rPr>
          <w:rFonts w:ascii="宋体" w:hAnsi="宋体" w:cs="宋体" w:hint="eastAsia"/>
          <w:bCs/>
          <w:sz w:val="24"/>
          <w:szCs w:val="24"/>
          <w:u w:val="single"/>
        </w:rPr>
        <w:t>（须按招标公告附件内容及格式要求编制）</w:t>
      </w:r>
      <w:r w:rsidRPr="003725A9">
        <w:rPr>
          <w:rFonts w:ascii="宋体" w:hAnsi="宋体" w:cs="宋体" w:hint="eastAsia"/>
          <w:bCs/>
          <w:sz w:val="24"/>
          <w:szCs w:val="24"/>
        </w:rPr>
        <w:t>；</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（2）法定代表人证明书、法定代表人签字或盖章的本投标文件授权委托证明书</w:t>
      </w:r>
      <w:r w:rsidRPr="003725A9">
        <w:rPr>
          <w:rFonts w:ascii="宋体" w:hAnsi="宋体" w:cs="宋体"/>
          <w:bCs/>
          <w:sz w:val="24"/>
          <w:szCs w:val="24"/>
          <w:u w:val="single"/>
        </w:rPr>
        <w:t>（</w:t>
      </w:r>
      <w:bookmarkStart w:id="22" w:name="OLE_LINK96"/>
      <w:r w:rsidRPr="003725A9">
        <w:rPr>
          <w:rFonts w:ascii="宋体" w:hAnsi="宋体" w:cs="宋体"/>
          <w:bCs/>
          <w:sz w:val="24"/>
          <w:szCs w:val="24"/>
          <w:u w:val="single"/>
        </w:rPr>
        <w:t>须另提供被授权人2025年7月（或2025年6月）在本投标单位（不含投标人的子公司，含分公司及分支机构）参保的有效社保缴纳记录证明</w:t>
      </w:r>
      <w:bookmarkEnd w:id="22"/>
      <w:r w:rsidRPr="003725A9">
        <w:rPr>
          <w:rFonts w:ascii="宋体" w:hAnsi="宋体" w:cs="宋体"/>
          <w:bCs/>
          <w:sz w:val="24"/>
          <w:szCs w:val="24"/>
          <w:u w:val="single"/>
        </w:rPr>
        <w:t>）</w:t>
      </w:r>
      <w:r w:rsidRPr="003725A9">
        <w:rPr>
          <w:rFonts w:ascii="宋体" w:hAnsi="宋体" w:cs="宋体" w:hint="eastAsia"/>
          <w:bCs/>
          <w:sz w:val="24"/>
          <w:szCs w:val="24"/>
        </w:rPr>
        <w:t>；</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（3）企业营业执照扫描件或电子证照；</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（4）企业资质证书扫描件或电子证照；</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（5）建筑施工企业安全生产许可证扫描件或电子证照；</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（6）项目负责人（按网上投标登记时选择拟投入本项目的项目负责人）</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（7）专职安全员（按网上投标登记时选择拟投入本项目的专职安全员）</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（8）拟委托技术负责人的职称证书扫描件或电子证书</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（9）拟委派项目负责人的有效期内的建造</w:t>
      </w:r>
      <w:proofErr w:type="gramStart"/>
      <w:r w:rsidRPr="003725A9">
        <w:rPr>
          <w:rFonts w:ascii="宋体" w:hAnsi="宋体" w:cs="宋体" w:hint="eastAsia"/>
          <w:bCs/>
          <w:sz w:val="24"/>
          <w:szCs w:val="24"/>
        </w:rPr>
        <w:t>师注册</w:t>
      </w:r>
      <w:proofErr w:type="gramEnd"/>
      <w:r w:rsidRPr="003725A9">
        <w:rPr>
          <w:rFonts w:ascii="宋体" w:hAnsi="宋体" w:cs="宋体" w:hint="eastAsia"/>
          <w:bCs/>
          <w:sz w:val="24"/>
          <w:szCs w:val="24"/>
        </w:rPr>
        <w:t xml:space="preserve">证书扫描件或电子证书；  </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（10）项目负责人在有效期内的安全生产考核合格证书（B类）或建筑施工企业项目负责人安全生产考核合格证书扫描件或电子证书；</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（11）专职安全员须具有在有效期内的安全生产考核合格证书（C类）或建筑施工企业专职安全生产管理人员安全生产考核合格证书</w:t>
      </w:r>
      <w:r w:rsidRPr="003725A9">
        <w:rPr>
          <w:sz w:val="24"/>
          <w:szCs w:val="24"/>
        </w:rPr>
        <w:t>（</w:t>
      </w:r>
      <w:r w:rsidRPr="003725A9">
        <w:rPr>
          <w:rFonts w:hint="eastAsia"/>
          <w:sz w:val="24"/>
          <w:szCs w:val="24"/>
        </w:rPr>
        <w:t>C</w:t>
      </w:r>
      <w:r w:rsidRPr="003725A9">
        <w:rPr>
          <w:sz w:val="24"/>
          <w:szCs w:val="24"/>
        </w:rPr>
        <w:t>3</w:t>
      </w:r>
      <w:r w:rsidRPr="003725A9">
        <w:rPr>
          <w:rFonts w:hint="eastAsia"/>
          <w:sz w:val="24"/>
          <w:szCs w:val="24"/>
        </w:rPr>
        <w:t>类</w:t>
      </w:r>
      <w:r w:rsidRPr="003725A9">
        <w:rPr>
          <w:sz w:val="24"/>
          <w:szCs w:val="24"/>
        </w:rPr>
        <w:t>）</w:t>
      </w:r>
      <w:r w:rsidRPr="003725A9">
        <w:rPr>
          <w:rFonts w:ascii="宋体" w:hAnsi="宋体" w:cs="宋体" w:hint="eastAsia"/>
          <w:bCs/>
          <w:sz w:val="24"/>
          <w:szCs w:val="24"/>
        </w:rPr>
        <w:t>扫描件或电子证书；</w:t>
      </w:r>
    </w:p>
    <w:p w:rsidR="00070CEF" w:rsidRPr="003725A9" w:rsidRDefault="002607BB">
      <w:pPr>
        <w:spacing w:line="360" w:lineRule="auto"/>
        <w:ind w:firstLineChars="195" w:firstLine="468"/>
        <w:rPr>
          <w:rFonts w:ascii="宋体" w:hAnsi="宋体" w:cs="宋体"/>
          <w:bCs/>
          <w:sz w:val="24"/>
          <w:szCs w:val="24"/>
          <w:u w:val="single"/>
        </w:rPr>
      </w:pPr>
      <w:r w:rsidRPr="003725A9">
        <w:rPr>
          <w:rFonts w:ascii="宋体" w:hAnsi="宋体" w:cs="宋体" w:hint="eastAsia"/>
          <w:bCs/>
          <w:sz w:val="24"/>
          <w:szCs w:val="24"/>
          <w:u w:val="single"/>
        </w:rPr>
        <w:t>（12）投标人认为应提供的其他资料。</w:t>
      </w:r>
    </w:p>
    <w:p w:rsidR="00070CEF" w:rsidRPr="003725A9" w:rsidRDefault="002607BB">
      <w:pPr>
        <w:spacing w:line="360" w:lineRule="auto"/>
        <w:ind w:firstLineChars="195" w:firstLine="468"/>
        <w:rPr>
          <w:rFonts w:ascii="宋体" w:hAnsi="宋体" w:cs="宋体"/>
          <w:bCs/>
          <w:sz w:val="24"/>
          <w:szCs w:val="24"/>
          <w:u w:val="single"/>
        </w:rPr>
      </w:pPr>
      <w:r w:rsidRPr="003725A9">
        <w:rPr>
          <w:rFonts w:ascii="宋体" w:hAnsi="宋体" w:cs="宋体" w:hint="eastAsia"/>
          <w:sz w:val="24"/>
          <w:szCs w:val="24"/>
          <w:u w:val="single"/>
        </w:rPr>
        <w:t>注：</w:t>
      </w:r>
      <w:r w:rsidRPr="003725A9">
        <w:rPr>
          <w:rFonts w:ascii="宋体" w:hAnsi="宋体" w:cs="宋体" w:hint="eastAsia"/>
          <w:bCs/>
          <w:sz w:val="24"/>
          <w:szCs w:val="24"/>
          <w:u w:val="single"/>
        </w:rPr>
        <w:t>1.相关电子证书按规定需打印后手写本人签名的，应按照规定手写本人签名后再扫描提交。</w:t>
      </w:r>
    </w:p>
    <w:p w:rsidR="00070CEF" w:rsidRPr="003725A9" w:rsidRDefault="002607BB">
      <w:pPr>
        <w:spacing w:line="360" w:lineRule="auto"/>
        <w:ind w:firstLineChars="195" w:firstLine="468"/>
        <w:rPr>
          <w:rFonts w:ascii="宋体" w:hAnsi="宋体" w:cs="宋体"/>
          <w:bCs/>
          <w:sz w:val="24"/>
          <w:szCs w:val="24"/>
          <w:u w:val="single"/>
        </w:rPr>
      </w:pPr>
      <w:r w:rsidRPr="003725A9">
        <w:rPr>
          <w:rFonts w:ascii="宋体" w:hAnsi="宋体" w:cs="宋体" w:hint="eastAsia"/>
          <w:bCs/>
          <w:sz w:val="24"/>
          <w:szCs w:val="24"/>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070CEF" w:rsidRPr="003725A9" w:rsidRDefault="002607BB">
      <w:pPr>
        <w:pBdr>
          <w:bottom w:val="single" w:sz="6" w:space="1" w:color="auto"/>
        </w:pBdr>
        <w:spacing w:line="360" w:lineRule="auto"/>
        <w:ind w:firstLineChars="195" w:firstLine="468"/>
        <w:rPr>
          <w:rFonts w:ascii="宋体" w:hAnsi="宋体" w:cs="宋体"/>
          <w:bCs/>
          <w:sz w:val="24"/>
          <w:szCs w:val="24"/>
          <w:u w:val="single"/>
        </w:rPr>
      </w:pPr>
      <w:r w:rsidRPr="003725A9">
        <w:rPr>
          <w:rFonts w:ascii="宋体" w:hAnsi="宋体" w:cs="宋体" w:hint="eastAsia"/>
          <w:sz w:val="24"/>
          <w:szCs w:val="24"/>
          <w:u w:val="single"/>
        </w:rPr>
        <w:t>11.2.3《投标函》（格式见第四章）。</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sz w:val="24"/>
          <w:szCs w:val="24"/>
          <w:u w:val="single"/>
        </w:rPr>
        <w:t>11.2.4《</w:t>
      </w:r>
      <w:bookmarkStart w:id="23" w:name="OLE_LINK38"/>
      <w:bookmarkStart w:id="24" w:name="OLE_LINK37"/>
      <w:r w:rsidRPr="003725A9">
        <w:rPr>
          <w:rFonts w:ascii="宋体" w:hAnsi="宋体" w:cs="宋体" w:hint="eastAsia"/>
          <w:sz w:val="24"/>
          <w:szCs w:val="24"/>
          <w:u w:val="single"/>
        </w:rPr>
        <w:t>主要人员简历表</w:t>
      </w:r>
      <w:bookmarkEnd w:id="23"/>
      <w:bookmarkEnd w:id="24"/>
      <w:r w:rsidRPr="003725A9">
        <w:rPr>
          <w:rFonts w:ascii="宋体" w:hAnsi="宋体" w:cs="宋体" w:hint="eastAsia"/>
          <w:sz w:val="24"/>
          <w:szCs w:val="24"/>
          <w:u w:val="single"/>
        </w:rPr>
        <w:t>》（投标人需按相应表格备注要求提供相关资料）（格式见第四章）。</w:t>
      </w:r>
    </w:p>
    <w:p w:rsidR="00070CEF" w:rsidRPr="003725A9" w:rsidRDefault="002607BB">
      <w:pPr>
        <w:pBdr>
          <w:bottom w:val="single" w:sz="6" w:space="1" w:color="auto"/>
        </w:pBdr>
        <w:spacing w:line="360" w:lineRule="auto"/>
        <w:ind w:firstLineChars="195" w:firstLine="468"/>
        <w:rPr>
          <w:rFonts w:ascii="宋体" w:hAnsi="宋体" w:cs="宋体"/>
          <w:sz w:val="24"/>
          <w:szCs w:val="24"/>
        </w:rPr>
      </w:pPr>
      <w:r w:rsidRPr="003725A9">
        <w:rPr>
          <w:rFonts w:ascii="宋体" w:hAnsi="宋体" w:cs="宋体" w:hint="eastAsia"/>
          <w:sz w:val="24"/>
          <w:szCs w:val="24"/>
          <w:u w:val="single"/>
        </w:rPr>
        <w:t>11.2.5按照招标文件《技术标详细审查评分表》提供的证明材料。</w:t>
      </w:r>
    </w:p>
    <w:p w:rsidR="00070CEF" w:rsidRPr="003725A9" w:rsidRDefault="002607BB">
      <w:pPr>
        <w:pBdr>
          <w:bottom w:val="single" w:sz="6" w:space="1" w:color="auto"/>
        </w:pBdr>
        <w:spacing w:line="360" w:lineRule="auto"/>
        <w:ind w:firstLineChars="195" w:firstLine="468"/>
        <w:rPr>
          <w:rFonts w:ascii="宋体" w:hAnsi="宋体" w:cs="宋体"/>
          <w:sz w:val="24"/>
          <w:szCs w:val="24"/>
        </w:rPr>
      </w:pPr>
      <w:r w:rsidRPr="003725A9">
        <w:rPr>
          <w:rFonts w:ascii="宋体" w:hAnsi="宋体" w:cs="宋体" w:hint="eastAsia"/>
          <w:sz w:val="24"/>
          <w:szCs w:val="24"/>
          <w:u w:val="single"/>
        </w:rPr>
        <w:t>11.2.6《参与编制技术标投标文件人员名单》（格式见第四章）</w:t>
      </w:r>
      <w:r w:rsidRPr="003725A9">
        <w:rPr>
          <w:rFonts w:ascii="宋体" w:hAnsi="宋体" w:cs="宋体" w:hint="eastAsia"/>
          <w:sz w:val="24"/>
          <w:szCs w:val="24"/>
        </w:rPr>
        <w:t>。</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sz w:val="24"/>
          <w:szCs w:val="24"/>
          <w:u w:val="single"/>
        </w:rPr>
        <w:t>11.2.7</w:t>
      </w:r>
      <w:r w:rsidRPr="003725A9">
        <w:rPr>
          <w:rFonts w:ascii="宋体" w:hAnsi="宋体" w:cs="宋体" w:hint="eastAsia"/>
          <w:bCs/>
          <w:sz w:val="24"/>
          <w:szCs w:val="24"/>
          <w:u w:val="single"/>
        </w:rPr>
        <w:t>投标人认为应提供的其他资料</w:t>
      </w:r>
      <w:r w:rsidRPr="003725A9">
        <w:rPr>
          <w:rFonts w:ascii="宋体" w:hAnsi="宋体" w:cs="宋体" w:hint="eastAsia"/>
          <w:sz w:val="24"/>
          <w:szCs w:val="24"/>
          <w:u w:val="single"/>
        </w:rPr>
        <w:t>（如有）</w:t>
      </w:r>
      <w:r w:rsidRPr="003725A9">
        <w:rPr>
          <w:rFonts w:ascii="宋体" w:hAnsi="宋体" w:cs="宋体" w:hint="eastAsia"/>
          <w:bCs/>
          <w:sz w:val="24"/>
          <w:szCs w:val="24"/>
          <w:u w:val="single"/>
        </w:rPr>
        <w:t>。</w:t>
      </w:r>
    </w:p>
    <w:p w:rsidR="00070CEF" w:rsidRPr="003725A9" w:rsidRDefault="002607BB" w:rsidP="003C746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lastRenderedPageBreak/>
        <w:t>条款号：11.3                      修改类型：修改</w:t>
      </w:r>
    </w:p>
    <w:p w:rsidR="00070CEF" w:rsidRPr="003725A9" w:rsidRDefault="002607BB" w:rsidP="00AD1EC6">
      <w:pPr>
        <w:spacing w:line="360" w:lineRule="auto"/>
        <w:ind w:firstLineChars="195" w:firstLine="470"/>
        <w:rPr>
          <w:rFonts w:ascii="宋体" w:hAnsi="宋体" w:cs="宋体"/>
          <w:bCs/>
          <w:sz w:val="24"/>
          <w:szCs w:val="24"/>
        </w:rPr>
      </w:pPr>
      <w:r w:rsidRPr="003725A9">
        <w:rPr>
          <w:rFonts w:ascii="宋体" w:hAnsi="宋体" w:cs="宋体" w:hint="eastAsia"/>
          <w:b/>
          <w:bCs/>
          <w:sz w:val="24"/>
          <w:szCs w:val="24"/>
        </w:rPr>
        <w:t>原文：</w:t>
      </w:r>
    </w:p>
    <w:p w:rsidR="00070CEF" w:rsidRPr="003725A9" w:rsidRDefault="002607BB">
      <w:pPr>
        <w:spacing w:line="360" w:lineRule="auto"/>
        <w:ind w:firstLineChars="195" w:firstLine="468"/>
        <w:rPr>
          <w:rFonts w:ascii="宋体" w:hAnsi="宋体" w:cs="宋体"/>
          <w:bCs/>
          <w:sz w:val="24"/>
          <w:szCs w:val="24"/>
        </w:rPr>
      </w:pPr>
      <w:r w:rsidRPr="003725A9">
        <w:rPr>
          <w:rFonts w:ascii="宋体" w:hAnsi="宋体" w:cs="宋体" w:hint="eastAsia"/>
          <w:bCs/>
          <w:sz w:val="24"/>
          <w:szCs w:val="24"/>
        </w:rPr>
        <w:t>11.3经济部分投标文件主要包括下列内容：</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11.3.1 经济投标文件(按招标文件的要求填写)。</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（1）投标总价封面、扉页；</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（2）总说明</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（3）工程项目投标报价汇总表；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（4）单项工程投标报价汇总表；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（5）单位工程投标报价汇总表；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（6）分部分项工程清单与计价表；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（7）单价措施项目清单与计价表；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（8）总价措施项目清单与计价表；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（9）综合单价分析表；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（10）其他项目清单与计价汇总表；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（11）暂列金额明细表；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（12）材料（工程设备）暂估价明细表；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（13）专业工程暂估价明细表；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（14）计日工表；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（15）总承包服务计价表；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（16）</w:t>
      </w:r>
      <w:proofErr w:type="gramStart"/>
      <w:r w:rsidRPr="003725A9">
        <w:rPr>
          <w:rFonts w:ascii="宋体" w:hAnsi="宋体" w:cs="宋体" w:hint="eastAsia"/>
          <w:sz w:val="24"/>
          <w:szCs w:val="24"/>
        </w:rPr>
        <w:t>规</w:t>
      </w:r>
      <w:proofErr w:type="gramEnd"/>
      <w:r w:rsidRPr="003725A9">
        <w:rPr>
          <w:rFonts w:ascii="宋体" w:hAnsi="宋体" w:cs="宋体" w:hint="eastAsia"/>
          <w:sz w:val="24"/>
          <w:szCs w:val="24"/>
        </w:rPr>
        <w:t>费和税金项目计价表；</w:t>
      </w:r>
    </w:p>
    <w:p w:rsidR="00070CEF" w:rsidRPr="003725A9" w:rsidRDefault="002607BB">
      <w:pPr>
        <w:spacing w:line="360" w:lineRule="auto"/>
        <w:ind w:firstLineChars="195" w:firstLine="468"/>
        <w:rPr>
          <w:rFonts w:ascii="宋体" w:hAnsi="宋体" w:cs="宋体"/>
          <w:sz w:val="24"/>
          <w:szCs w:val="24"/>
        </w:rPr>
      </w:pPr>
      <w:r w:rsidRPr="003725A9">
        <w:rPr>
          <w:rFonts w:ascii="宋体" w:hAnsi="宋体" w:cs="宋体" w:hint="eastAsia"/>
          <w:sz w:val="24"/>
          <w:szCs w:val="24"/>
        </w:rPr>
        <w:t>（17）人工、主要材料和设备一览表</w:t>
      </w:r>
    </w:p>
    <w:p w:rsidR="00070CEF" w:rsidRPr="003725A9" w:rsidRDefault="002607BB">
      <w:pPr>
        <w:tabs>
          <w:tab w:val="left" w:pos="1125"/>
        </w:tabs>
        <w:spacing w:line="360" w:lineRule="auto"/>
        <w:ind w:firstLineChars="195" w:firstLine="468"/>
        <w:rPr>
          <w:rFonts w:ascii="宋体" w:hAnsi="宋体" w:cs="宋体"/>
          <w:sz w:val="24"/>
          <w:szCs w:val="24"/>
        </w:rPr>
      </w:pPr>
      <w:r w:rsidRPr="003725A9">
        <w:rPr>
          <w:rFonts w:ascii="宋体" w:hAnsi="宋体" w:cs="宋体" w:hint="eastAsia"/>
          <w:sz w:val="24"/>
          <w:szCs w:val="24"/>
        </w:rPr>
        <w:t>11.3.3按照</w:t>
      </w:r>
      <w:r w:rsidRPr="003725A9">
        <w:rPr>
          <w:rFonts w:ascii="宋体" w:hAnsi="宋体" w:cs="宋体" w:hint="eastAsia"/>
          <w:bCs/>
          <w:sz w:val="24"/>
          <w:szCs w:val="24"/>
        </w:rPr>
        <w:t>招标文件要求</w:t>
      </w:r>
      <w:r w:rsidRPr="003725A9">
        <w:rPr>
          <w:rFonts w:ascii="宋体" w:hAnsi="宋体" w:cs="宋体" w:hint="eastAsia"/>
          <w:sz w:val="24"/>
          <w:szCs w:val="24"/>
        </w:rPr>
        <w:t>填写的《参与编制经济标投标文件人员名单》。</w:t>
      </w:r>
    </w:p>
    <w:p w:rsidR="00070CEF" w:rsidRPr="003725A9" w:rsidRDefault="002607BB">
      <w:pPr>
        <w:tabs>
          <w:tab w:val="left" w:pos="1125"/>
        </w:tabs>
        <w:spacing w:line="360" w:lineRule="auto"/>
        <w:ind w:firstLineChars="195" w:firstLine="468"/>
        <w:rPr>
          <w:rFonts w:ascii="宋体" w:hAnsi="宋体" w:cs="宋体"/>
          <w:sz w:val="24"/>
          <w:szCs w:val="24"/>
        </w:rPr>
      </w:pPr>
      <w:r w:rsidRPr="003725A9">
        <w:rPr>
          <w:rFonts w:ascii="宋体" w:hAnsi="宋体" w:cs="宋体" w:hint="eastAsia"/>
          <w:sz w:val="24"/>
          <w:szCs w:val="24"/>
        </w:rPr>
        <w:t>11.3.4若投标人的投标报价低于工程成本警戒价的，投标人还须提供详细的施工组织设计、单价、措施性费用、单价分析表、主要材料价格表、投标人成本分析供评标委员会评审。</w:t>
      </w:r>
    </w:p>
    <w:p w:rsidR="00070CEF" w:rsidRPr="003725A9" w:rsidRDefault="002607BB" w:rsidP="003C7466">
      <w:pPr>
        <w:pBdr>
          <w:bottom w:val="single" w:sz="6" w:space="1" w:color="auto"/>
        </w:pBd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现文：</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b/>
          <w:sz w:val="24"/>
          <w:szCs w:val="24"/>
        </w:rPr>
      </w:pPr>
      <w:r w:rsidRPr="003725A9">
        <w:rPr>
          <w:rFonts w:ascii="宋体" w:hAnsi="宋体" w:cs="宋体" w:hint="eastAsia"/>
          <w:bCs/>
          <w:sz w:val="24"/>
          <w:szCs w:val="24"/>
        </w:rPr>
        <w:lastRenderedPageBreak/>
        <w:t>11.3 经济标投标文件主要包括下列内容：</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bCs/>
          <w:sz w:val="24"/>
          <w:szCs w:val="24"/>
          <w:u w:val="single"/>
        </w:rPr>
      </w:pPr>
      <w:r w:rsidRPr="003725A9">
        <w:rPr>
          <w:rFonts w:ascii="宋体" w:hAnsi="宋体" w:cs="宋体" w:hint="eastAsia"/>
          <w:sz w:val="24"/>
          <w:szCs w:val="24"/>
        </w:rPr>
        <w:t>11.3.1</w:t>
      </w:r>
      <w:r w:rsidRPr="003725A9">
        <w:rPr>
          <w:rFonts w:ascii="宋体" w:hAnsi="宋体" w:cs="宋体" w:hint="eastAsia"/>
          <w:sz w:val="24"/>
          <w:szCs w:val="24"/>
          <w:u w:val="single"/>
        </w:rPr>
        <w:t>广州建设工程施工招标投标书（经济标）（格式见第四章）</w:t>
      </w:r>
      <w:r w:rsidRPr="003725A9">
        <w:rPr>
          <w:rFonts w:ascii="宋体" w:hAnsi="宋体" w:cs="宋体" w:hint="eastAsia"/>
          <w:bCs/>
          <w:sz w:val="24"/>
          <w:szCs w:val="24"/>
          <w:u w:val="single"/>
        </w:rPr>
        <w:t>。</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sz w:val="24"/>
          <w:szCs w:val="24"/>
        </w:rPr>
      </w:pPr>
      <w:r w:rsidRPr="003725A9">
        <w:rPr>
          <w:rFonts w:ascii="宋体" w:hAnsi="宋体" w:cs="宋体" w:hint="eastAsia"/>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sz w:val="24"/>
          <w:szCs w:val="24"/>
        </w:rPr>
      </w:pPr>
      <w:r w:rsidRPr="003725A9">
        <w:rPr>
          <w:rFonts w:ascii="宋体" w:hAnsi="宋体" w:cs="宋体" w:hint="eastAsia"/>
          <w:sz w:val="24"/>
          <w:szCs w:val="24"/>
        </w:rPr>
        <w:t>（1）投标总价封面、扉页；</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sz w:val="24"/>
          <w:szCs w:val="24"/>
        </w:rPr>
      </w:pPr>
      <w:r w:rsidRPr="003725A9">
        <w:rPr>
          <w:rFonts w:ascii="宋体" w:hAnsi="宋体" w:cs="宋体" w:hint="eastAsia"/>
          <w:sz w:val="24"/>
          <w:szCs w:val="24"/>
        </w:rPr>
        <w:t>（2）总说明；</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b/>
          <w:sz w:val="24"/>
          <w:szCs w:val="24"/>
        </w:rPr>
      </w:pPr>
      <w:r w:rsidRPr="003725A9">
        <w:rPr>
          <w:rFonts w:ascii="宋体" w:hAnsi="宋体" w:cs="宋体" w:hint="eastAsia"/>
          <w:sz w:val="24"/>
          <w:szCs w:val="24"/>
          <w:u w:val="single"/>
        </w:rPr>
        <w:t>（3）工程量清单报价表及综合单价分析表（相关表格的内容及格式要求以招标人发出的最新版电子招标文件中的相应内容及格式为准）；</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sz w:val="24"/>
          <w:szCs w:val="24"/>
        </w:rPr>
      </w:pPr>
      <w:r w:rsidRPr="003725A9">
        <w:rPr>
          <w:rFonts w:ascii="宋体" w:hAnsi="宋体" w:cs="宋体" w:hint="eastAsia"/>
          <w:sz w:val="24"/>
          <w:szCs w:val="24"/>
          <w:u w:val="single"/>
        </w:rPr>
        <w:t>（4）其它辅助说明资料</w:t>
      </w:r>
      <w:r w:rsidRPr="003725A9">
        <w:rPr>
          <w:rFonts w:ascii="宋体" w:hAnsi="宋体" w:cs="宋体" w:hint="eastAsia"/>
          <w:sz w:val="24"/>
          <w:szCs w:val="24"/>
        </w:rPr>
        <w:t>。</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sz w:val="24"/>
          <w:szCs w:val="24"/>
        </w:rPr>
      </w:pPr>
      <w:r w:rsidRPr="003725A9">
        <w:rPr>
          <w:rFonts w:ascii="宋体" w:hAnsi="宋体" w:cs="宋体" w:hint="eastAsia"/>
          <w:sz w:val="24"/>
          <w:szCs w:val="24"/>
        </w:rPr>
        <w:t>11.3.3按照招标文件要求填写的《参与编制经济标投标文件人员名单》</w:t>
      </w:r>
      <w:r w:rsidRPr="003725A9">
        <w:rPr>
          <w:rFonts w:ascii="宋体" w:hAnsi="宋体" w:cs="宋体"/>
          <w:sz w:val="24"/>
          <w:szCs w:val="24"/>
          <w:u w:val="single"/>
        </w:rPr>
        <w:t>《对投标文件编制的承诺》</w:t>
      </w:r>
      <w:r w:rsidRPr="003725A9">
        <w:rPr>
          <w:rFonts w:ascii="宋体" w:hAnsi="宋体" w:cs="宋体" w:hint="eastAsia"/>
          <w:sz w:val="24"/>
          <w:szCs w:val="24"/>
          <w:u w:val="single"/>
        </w:rPr>
        <w:t>（格式见第四章）</w:t>
      </w:r>
      <w:r w:rsidRPr="003725A9">
        <w:rPr>
          <w:rFonts w:ascii="宋体" w:hAnsi="宋体" w:cs="宋体" w:hint="eastAsia"/>
          <w:sz w:val="24"/>
          <w:szCs w:val="24"/>
        </w:rPr>
        <w:t>。</w:t>
      </w:r>
    </w:p>
    <w:p w:rsidR="00070CEF" w:rsidRPr="003725A9" w:rsidRDefault="002607BB">
      <w:pPr>
        <w:pBdr>
          <w:bottom w:val="single" w:sz="6" w:space="1" w:color="auto"/>
        </w:pBdr>
        <w:adjustRightInd w:val="0"/>
        <w:spacing w:line="360" w:lineRule="auto"/>
        <w:ind w:firstLineChars="195" w:firstLine="468"/>
        <w:textAlignment w:val="baseline"/>
        <w:rPr>
          <w:rFonts w:ascii="宋体" w:hAnsi="宋体" w:cs="宋体"/>
          <w:sz w:val="24"/>
          <w:szCs w:val="24"/>
        </w:rPr>
      </w:pPr>
      <w:r w:rsidRPr="003725A9">
        <w:rPr>
          <w:rFonts w:ascii="宋体" w:hAnsi="宋体" w:cs="宋体" w:hint="eastAsia"/>
          <w:sz w:val="24"/>
          <w:szCs w:val="24"/>
        </w:rPr>
        <w:t>11.3.4若投标人的投标报价低于工程成本警戒价的，投标人还须提供详细的施工组织设计、单价、措施性费用、单价分析表、主要材料价格表、投标人成本分析供评标委员会评审。</w:t>
      </w:r>
    </w:p>
    <w:p w:rsidR="00070CEF" w:rsidRPr="003725A9" w:rsidRDefault="002607BB">
      <w:pPr>
        <w:pBdr>
          <w:bottom w:val="single" w:sz="6" w:space="1" w:color="auto"/>
        </w:pBdr>
        <w:spacing w:line="360" w:lineRule="auto"/>
        <w:ind w:firstLineChars="224" w:firstLine="538"/>
        <w:rPr>
          <w:rFonts w:ascii="宋体" w:hAnsi="宋体" w:cs="宋体"/>
          <w:sz w:val="24"/>
          <w:szCs w:val="24"/>
        </w:rPr>
      </w:pPr>
      <w:r w:rsidRPr="003725A9">
        <w:rPr>
          <w:rFonts w:ascii="宋体" w:hAnsi="宋体" w:cs="宋体" w:hint="eastAsia"/>
          <w:sz w:val="24"/>
          <w:szCs w:val="24"/>
          <w:u w:val="single"/>
        </w:rPr>
        <w:t>11.3.5投标人认为应提供的其他资料（如有）</w:t>
      </w:r>
      <w:r w:rsidRPr="003725A9">
        <w:rPr>
          <w:rFonts w:ascii="宋体" w:hAnsi="宋体" w:cs="宋体" w:hint="eastAsia"/>
          <w:b/>
          <w:bCs/>
          <w:sz w:val="24"/>
          <w:szCs w:val="24"/>
          <w:u w:val="single"/>
        </w:rPr>
        <w:t>。</w:t>
      </w:r>
    </w:p>
    <w:p w:rsidR="00070CEF" w:rsidRPr="003725A9" w:rsidRDefault="002607BB" w:rsidP="003C746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条款号：12.2</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sidRPr="003725A9">
        <w:rPr>
          <w:rFonts w:ascii="宋体" w:hAnsi="宋体" w:cs="宋体" w:hint="eastAsia"/>
          <w:sz w:val="24"/>
          <w:szCs w:val="24"/>
          <w:u w:val="single"/>
        </w:rPr>
        <w:t xml:space="preserve">             </w:t>
      </w:r>
      <w:r w:rsidRPr="003725A9">
        <w:rPr>
          <w:rFonts w:ascii="宋体" w:hAnsi="宋体" w:cs="宋体" w:hint="eastAsia"/>
          <w:sz w:val="24"/>
          <w:szCs w:val="24"/>
        </w:rPr>
        <w:t>。</w:t>
      </w:r>
    </w:p>
    <w:p w:rsidR="00070CEF" w:rsidRPr="003725A9" w:rsidRDefault="002607BB">
      <w:pPr>
        <w:pBdr>
          <w:bottom w:val="single" w:sz="6" w:space="1" w:color="auto"/>
        </w:pBdr>
        <w:spacing w:line="360" w:lineRule="auto"/>
        <w:ind w:firstLineChars="200" w:firstLine="480"/>
        <w:rPr>
          <w:rFonts w:ascii="宋体" w:hAnsi="宋体" w:cs="宋体"/>
          <w:sz w:val="24"/>
          <w:szCs w:val="24"/>
        </w:rPr>
      </w:pPr>
      <w:r w:rsidRPr="003725A9">
        <w:rPr>
          <w:rFonts w:ascii="宋体" w:hAnsi="宋体" w:cs="宋体" w:hint="eastAsia"/>
          <w:sz w:val="24"/>
          <w:szCs w:val="24"/>
        </w:rPr>
        <w:t>注：投标文件电子文档需要投标人单位盖章的材料，投标人加盖电子印章即可，不得将投标人未对电子文档加盖实物印章作为否决投标的情形。</w:t>
      </w:r>
    </w:p>
    <w:p w:rsidR="00070CEF" w:rsidRPr="003725A9" w:rsidRDefault="002607BB" w:rsidP="003C7466">
      <w:pPr>
        <w:pBdr>
          <w:bottom w:val="single" w:sz="6" w:space="1" w:color="auto"/>
        </w:pBdr>
        <w:tabs>
          <w:tab w:val="left" w:pos="6329"/>
        </w:tabs>
        <w:spacing w:line="360" w:lineRule="auto"/>
        <w:ind w:firstLineChars="200" w:firstLine="482"/>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rPr>
        <w:t>12.2</w:t>
      </w:r>
      <w:r w:rsidRPr="003725A9">
        <w:rPr>
          <w:rFonts w:ascii="宋体" w:hAnsi="宋体" w:cs="宋体" w:hint="eastAsia"/>
          <w:sz w:val="24"/>
          <w:szCs w:val="24"/>
          <w:u w:val="single"/>
        </w:rPr>
        <w:t>投标人应仔细阅读招标文件第四章投标文件格式的相关规定和要求。</w:t>
      </w:r>
      <w:r w:rsidRPr="003725A9">
        <w:rPr>
          <w:rFonts w:ascii="宋体" w:hAnsi="宋体" w:cs="宋体" w:hint="eastAsia"/>
          <w:sz w:val="24"/>
          <w:szCs w:val="24"/>
        </w:rPr>
        <w:t>投标文件全部采用电子文档，投标文件所附证书证件均为原件</w:t>
      </w:r>
      <w:r w:rsidRPr="003725A9">
        <w:rPr>
          <w:rFonts w:ascii="宋体" w:hAnsi="宋体" w:cs="宋体" w:hint="eastAsia"/>
          <w:sz w:val="24"/>
          <w:szCs w:val="24"/>
          <w:u w:val="single"/>
        </w:rPr>
        <w:t>清晰</w:t>
      </w:r>
      <w:r w:rsidRPr="003725A9">
        <w:rPr>
          <w:rFonts w:ascii="宋体" w:hAnsi="宋体" w:cs="宋体" w:hint="eastAsia"/>
          <w:sz w:val="24"/>
          <w:szCs w:val="24"/>
        </w:rPr>
        <w:t>扫描件，并采用单位数字证书，对投标文件加盖电子印章。投标文件中需个人签字或盖章的，应</w:t>
      </w:r>
      <w:r w:rsidRPr="003725A9">
        <w:rPr>
          <w:rFonts w:ascii="宋体" w:hAnsi="宋体" w:cs="宋体"/>
          <w:sz w:val="24"/>
          <w:szCs w:val="24"/>
        </w:rPr>
        <w:t>加盖个人电子印章或</w:t>
      </w:r>
      <w:r w:rsidRPr="003725A9">
        <w:rPr>
          <w:rFonts w:ascii="宋体" w:hAnsi="宋体" w:cs="宋体" w:hint="eastAsia"/>
          <w:sz w:val="24"/>
          <w:szCs w:val="24"/>
        </w:rPr>
        <w:t>在线下完成后扫描上传。按照</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交易平台关于全流程电子化项目的相关指南进行操作。详见：</w:t>
      </w:r>
      <w:r w:rsidRPr="003725A9">
        <w:rPr>
          <w:rFonts w:ascii="宋体" w:hAnsi="宋体" w:cs="宋体" w:hint="eastAsia"/>
          <w:sz w:val="24"/>
          <w:szCs w:val="24"/>
          <w:u w:val="single"/>
        </w:rPr>
        <w:t>广州交易集团有限公司（广州公共资源交易中心）网站最新指引</w:t>
      </w:r>
      <w:r w:rsidRPr="003725A9">
        <w:rPr>
          <w:rFonts w:ascii="宋体" w:hAnsi="宋体" w:cs="宋体" w:hint="eastAsia"/>
          <w:sz w:val="24"/>
          <w:szCs w:val="24"/>
        </w:rPr>
        <w:t>。</w:t>
      </w:r>
    </w:p>
    <w:p w:rsidR="00070CEF" w:rsidRPr="003725A9" w:rsidRDefault="002607BB">
      <w:pPr>
        <w:pBdr>
          <w:bottom w:val="single" w:sz="6" w:space="1" w:color="auto"/>
        </w:pBdr>
        <w:tabs>
          <w:tab w:val="left" w:pos="6329"/>
        </w:tabs>
        <w:spacing w:line="360" w:lineRule="auto"/>
        <w:ind w:firstLineChars="200" w:firstLine="480"/>
        <w:rPr>
          <w:rFonts w:ascii="宋体" w:hAnsi="宋体" w:cs="宋体"/>
          <w:sz w:val="24"/>
          <w:szCs w:val="24"/>
        </w:rPr>
      </w:pPr>
      <w:r w:rsidRPr="003725A9">
        <w:rPr>
          <w:rFonts w:ascii="宋体" w:hAnsi="宋体" w:cs="宋体" w:hint="eastAsia"/>
          <w:sz w:val="24"/>
          <w:szCs w:val="24"/>
        </w:rPr>
        <w:lastRenderedPageBreak/>
        <w:t>注：投标文件电子文档需要投标人单位盖章的材料，投标人加盖电子印章即可，不得将投标人未对电子文档加盖实物印章作为否决投标的情形。</w:t>
      </w:r>
    </w:p>
    <w:p w:rsidR="00070CEF" w:rsidRPr="003725A9" w:rsidRDefault="002607BB" w:rsidP="003C746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条款号：12.3</w:t>
      </w:r>
      <w:r w:rsidRPr="003725A9">
        <w:rPr>
          <w:rFonts w:ascii="宋体" w:hAnsi="宋体" w:cs="宋体" w:hint="eastAsia"/>
          <w:b/>
          <w:sz w:val="24"/>
          <w:szCs w:val="24"/>
        </w:rPr>
        <w:tab/>
        <w:t>修改类型：修改</w:t>
      </w:r>
    </w:p>
    <w:p w:rsidR="00070CEF" w:rsidRPr="003725A9" w:rsidRDefault="002607BB" w:rsidP="00AD1EC6">
      <w:pP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12.3 投标文件应按照交易平台关于全流程电子化项目的相关指南进行编制，详见：</w:t>
      </w:r>
      <w:r w:rsidRPr="003725A9">
        <w:rPr>
          <w:rFonts w:ascii="宋体" w:hAnsi="宋体" w:cs="宋体" w:hint="eastAsia"/>
          <w:bCs/>
          <w:sz w:val="24"/>
          <w:szCs w:val="24"/>
          <w:u w:val="single"/>
        </w:rPr>
        <w:t xml:space="preserve">             </w:t>
      </w:r>
      <w:r w:rsidRPr="003725A9">
        <w:rPr>
          <w:rFonts w:ascii="宋体" w:hAnsi="宋体" w:cs="宋体" w:hint="eastAsia"/>
          <w:sz w:val="24"/>
          <w:szCs w:val="24"/>
        </w:rPr>
        <w:t>。</w:t>
      </w:r>
    </w:p>
    <w:p w:rsidR="00070CEF" w:rsidRPr="003725A9" w:rsidRDefault="002607BB">
      <w:pPr>
        <w:pStyle w:val="a9"/>
        <w:spacing w:line="360" w:lineRule="auto"/>
        <w:ind w:firstLine="420"/>
        <w:rPr>
          <w:rFonts w:hAnsi="宋体" w:cs="宋体"/>
          <w:sz w:val="24"/>
          <w:szCs w:val="24"/>
        </w:rPr>
      </w:pPr>
      <w:r w:rsidRPr="003725A9">
        <w:rPr>
          <w:rFonts w:hAnsi="宋体" w:cs="宋体" w:hint="eastAsia"/>
          <w:sz w:val="24"/>
          <w:szCs w:val="24"/>
        </w:rPr>
        <w:t>如不按上述要求编制引起系统无法检索、读取相关信息的，其后果由投标人承担。</w:t>
      </w:r>
    </w:p>
    <w:p w:rsidR="00070CEF" w:rsidRPr="003725A9" w:rsidRDefault="002607BB" w:rsidP="003C7466">
      <w:pPr>
        <w:spacing w:line="360" w:lineRule="auto"/>
        <w:ind w:firstLineChars="200" w:firstLine="482"/>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rPr>
        <w:t>12.3 投标文件应按照交易平台关于全流程电子化项目的相关指南进行编制，详见：</w:t>
      </w:r>
      <w:r w:rsidRPr="006201E3">
        <w:rPr>
          <w:rFonts w:ascii="宋体" w:hAnsi="宋体" w:cs="宋体" w:hint="eastAsia"/>
          <w:sz w:val="24"/>
          <w:szCs w:val="24"/>
          <w:u w:val="single"/>
        </w:rPr>
        <w:t>广州交易集团有限公司（广州公共资源交易中心）网站发布的相关指南</w:t>
      </w:r>
      <w:r w:rsidRPr="003725A9">
        <w:rPr>
          <w:rFonts w:ascii="宋体" w:hAnsi="宋体" w:cs="宋体" w:hint="eastAsia"/>
          <w:sz w:val="24"/>
          <w:szCs w:val="24"/>
          <w:u w:val="single"/>
        </w:rPr>
        <w:t>。</w:t>
      </w:r>
    </w:p>
    <w:p w:rsidR="00070CEF" w:rsidRPr="003725A9" w:rsidRDefault="002607BB">
      <w:pPr>
        <w:pBdr>
          <w:bottom w:val="single" w:sz="4" w:space="1" w:color="auto"/>
        </w:pBdr>
        <w:spacing w:line="360" w:lineRule="auto"/>
        <w:ind w:firstLineChars="200" w:firstLine="480"/>
        <w:rPr>
          <w:rFonts w:ascii="宋体" w:hAnsi="宋体" w:cs="宋体"/>
          <w:sz w:val="24"/>
          <w:szCs w:val="24"/>
          <w:u w:val="single"/>
        </w:rPr>
      </w:pPr>
      <w:r w:rsidRPr="003725A9">
        <w:rPr>
          <w:rFonts w:ascii="宋体" w:hAnsi="宋体" w:cs="宋体" w:hint="eastAsia"/>
          <w:sz w:val="24"/>
          <w:szCs w:val="24"/>
        </w:rPr>
        <w:t>如不按上述要求编制引起系统无法检索、读取相关信息的，其后果由投标人承担。</w:t>
      </w:r>
    </w:p>
    <w:p w:rsidR="00070CEF" w:rsidRPr="003725A9" w:rsidRDefault="002607BB" w:rsidP="003C746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条款号：13.1</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13.1 本工程的投标报价采用投标须知前附表第12项所规定的方式。投标报价（含单价及总价）精确到“分”。</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13.1本工程的投标报价采用投标须知前附表第12项所规定的方式。</w:t>
      </w:r>
      <w:r w:rsidRPr="003725A9">
        <w:rPr>
          <w:rFonts w:ascii="宋体" w:hAnsi="宋体" w:cs="宋体" w:hint="eastAsia"/>
          <w:sz w:val="24"/>
          <w:szCs w:val="24"/>
          <w:u w:val="single"/>
        </w:rPr>
        <w:t>投标文件中的大写金额和小写金额不一致的，以大写金额为准，</w:t>
      </w:r>
      <w:r w:rsidRPr="003725A9">
        <w:rPr>
          <w:rFonts w:ascii="宋体" w:hAnsi="宋体" w:cs="宋体" w:hint="eastAsia"/>
          <w:sz w:val="24"/>
          <w:szCs w:val="24"/>
        </w:rPr>
        <w:t>投标报价（含单价及总价）精确到“分”。</w:t>
      </w:r>
    </w:p>
    <w:p w:rsidR="00070CEF" w:rsidRPr="003725A9" w:rsidRDefault="002607BB" w:rsidP="00AD1EC6">
      <w:pPr>
        <w:tabs>
          <w:tab w:val="left" w:pos="4536"/>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条款号：13.4</w:t>
      </w:r>
      <w:r w:rsidRPr="003725A9">
        <w:rPr>
          <w:rFonts w:ascii="宋体" w:hAnsi="宋体" w:cs="宋体" w:hint="eastAsia"/>
          <w:b/>
          <w:sz w:val="24"/>
          <w:szCs w:val="24"/>
        </w:rPr>
        <w:tab/>
        <w:t>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13.4</w:t>
      </w:r>
      <w:r w:rsidRPr="003725A9">
        <w:rPr>
          <w:rFonts w:ascii="宋体" w:hAnsi="宋体" w:cs="宋体" w:hint="eastAsia"/>
          <w:sz w:val="24"/>
          <w:szCs w:val="24"/>
          <w:u w:val="single"/>
        </w:rPr>
        <w:t>投标人一旦中标，投标人对招标人提供的招标工程量清单中列出的工程项目所报出的综合单价和措施项目费（措施项目费必须单列，没有单独列出的，视为已经包含在投标报价中），在工程结算时以本项目施工合同相关条款为准。</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条款号：13.5                        修改类型：修改</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070CEF" w:rsidRPr="003725A9" w:rsidRDefault="002607BB">
      <w:pPr>
        <w:pBdr>
          <w:bottom w:val="single" w:sz="6" w:space="1" w:color="auto"/>
        </w:pBdr>
        <w:spacing w:line="360" w:lineRule="auto"/>
        <w:ind w:firstLineChars="195" w:firstLine="468"/>
        <w:rPr>
          <w:rFonts w:ascii="宋体" w:hAnsi="宋体" w:cs="宋体"/>
          <w:sz w:val="24"/>
          <w:szCs w:val="24"/>
        </w:rPr>
      </w:pPr>
      <w:r w:rsidRPr="003725A9">
        <w:rPr>
          <w:rFonts w:ascii="宋体" w:hAnsi="宋体" w:cs="宋体" w:hint="eastAsia"/>
          <w:sz w:val="24"/>
          <w:szCs w:val="24"/>
        </w:rPr>
        <w:t>13.5.1中标的投标文件工程量清单中已有相同项目的适用综合单价，则沿用；</w:t>
      </w:r>
    </w:p>
    <w:p w:rsidR="00070CEF" w:rsidRPr="003725A9" w:rsidRDefault="002607BB">
      <w:pPr>
        <w:pBdr>
          <w:bottom w:val="single" w:sz="6" w:space="1" w:color="auto"/>
        </w:pBdr>
        <w:spacing w:line="360" w:lineRule="auto"/>
        <w:ind w:firstLineChars="195" w:firstLine="468"/>
        <w:rPr>
          <w:rFonts w:ascii="宋体" w:hAnsi="宋体" w:cs="宋体"/>
          <w:sz w:val="24"/>
          <w:szCs w:val="24"/>
        </w:rPr>
      </w:pPr>
      <w:r w:rsidRPr="003725A9">
        <w:rPr>
          <w:rFonts w:ascii="宋体" w:hAnsi="宋体" w:cs="宋体" w:hint="eastAsia"/>
          <w:sz w:val="24"/>
          <w:szCs w:val="24"/>
        </w:rPr>
        <w:t>13.5.2中标的投标文件工程量清单中已有类似项目的综合单价，则按类似项目的综合</w:t>
      </w:r>
      <w:r w:rsidRPr="003725A9">
        <w:rPr>
          <w:rFonts w:ascii="宋体" w:hAnsi="宋体" w:cs="宋体" w:hint="eastAsia"/>
          <w:sz w:val="24"/>
          <w:szCs w:val="24"/>
        </w:rPr>
        <w:lastRenderedPageBreak/>
        <w:t>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70CEF" w:rsidRPr="003725A9" w:rsidRDefault="002607BB">
      <w:pPr>
        <w:pBdr>
          <w:bottom w:val="single" w:sz="6" w:space="1" w:color="auto"/>
        </w:pBdr>
        <w:spacing w:line="360" w:lineRule="auto"/>
        <w:ind w:firstLineChars="195" w:firstLine="468"/>
        <w:rPr>
          <w:rFonts w:ascii="宋体" w:hAnsi="宋体" w:cs="宋体"/>
          <w:sz w:val="24"/>
          <w:szCs w:val="24"/>
        </w:rPr>
      </w:pPr>
      <w:r w:rsidRPr="003725A9">
        <w:rPr>
          <w:rFonts w:ascii="宋体" w:hAnsi="宋体" w:cs="宋体" w:hint="eastAsia"/>
          <w:sz w:val="24"/>
          <w:szCs w:val="24"/>
        </w:rPr>
        <w:t>13.5.3 中标的投标文件工程量清单中没有相同项目或类似项目的，如可套取相关定额，则以相关定额为基数下浮计算单价,</w:t>
      </w:r>
      <w:proofErr w:type="gramStart"/>
      <w:r w:rsidRPr="003725A9">
        <w:rPr>
          <w:rFonts w:ascii="宋体" w:hAnsi="宋体" w:cs="宋体" w:hint="eastAsia"/>
          <w:sz w:val="24"/>
          <w:szCs w:val="24"/>
        </w:rPr>
        <w:t>下浮率</w:t>
      </w:r>
      <w:proofErr w:type="gramEnd"/>
      <w:r w:rsidRPr="003725A9">
        <w:rPr>
          <w:rFonts w:ascii="宋体" w:hAnsi="宋体" w:cs="宋体" w:hint="eastAsia"/>
          <w:sz w:val="24"/>
          <w:szCs w:val="24"/>
        </w:rPr>
        <w:t>为中标价相对于最高投标限价的下浮率（</w:t>
      </w:r>
      <w:proofErr w:type="gramStart"/>
      <w:r w:rsidRPr="003725A9">
        <w:rPr>
          <w:rFonts w:ascii="宋体" w:hAnsi="宋体" w:cs="宋体" w:hint="eastAsia"/>
          <w:sz w:val="24"/>
          <w:szCs w:val="24"/>
        </w:rPr>
        <w:t>下浮率</w:t>
      </w:r>
      <w:proofErr w:type="gramEnd"/>
      <w:r w:rsidRPr="003725A9">
        <w:rPr>
          <w:rFonts w:ascii="宋体" w:hAnsi="宋体" w:cs="宋体" w:hint="eastAsia"/>
          <w:sz w:val="24"/>
          <w:szCs w:val="24"/>
        </w:rPr>
        <w:t>=(最高投标限价-中标价)/最高投标限价）。</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sz w:val="24"/>
          <w:szCs w:val="24"/>
        </w:rPr>
        <w:t>13.5.4 如相关定额没有相应子目的，其计价方式由招标人在本招标文件第三章中另行规定。未规定的，中标后双方协商约定。</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13.5</w:t>
      </w:r>
      <w:r w:rsidRPr="003725A9">
        <w:rPr>
          <w:rFonts w:ascii="宋体" w:hAnsi="宋体" w:cs="宋体"/>
          <w:sz w:val="24"/>
          <w:szCs w:val="24"/>
          <w:u w:val="single"/>
        </w:rPr>
        <w:t>变更结算方式</w:t>
      </w:r>
      <w:r w:rsidRPr="003725A9">
        <w:rPr>
          <w:rFonts w:ascii="宋体" w:hAnsi="宋体" w:cs="宋体" w:hint="eastAsia"/>
          <w:sz w:val="24"/>
          <w:szCs w:val="24"/>
          <w:u w:val="single"/>
        </w:rPr>
        <w:t>以本项目施工合同相关条款为准。</w:t>
      </w:r>
    </w:p>
    <w:p w:rsidR="00070CEF" w:rsidRPr="003725A9" w:rsidRDefault="00070CEF" w:rsidP="00AD1EC6">
      <w:pPr>
        <w:spacing w:line="360" w:lineRule="auto"/>
        <w:ind w:firstLineChars="200" w:firstLine="482"/>
        <w:rPr>
          <w:rFonts w:ascii="宋体" w:hAnsi="宋体" w:cs="宋体"/>
          <w:b/>
          <w:kern w:val="0"/>
          <w:sz w:val="24"/>
          <w:szCs w:val="24"/>
        </w:rPr>
      </w:pPr>
    </w:p>
    <w:p w:rsidR="00070CEF" w:rsidRPr="003725A9" w:rsidRDefault="002607BB" w:rsidP="003C7466">
      <w:pPr>
        <w:pBdr>
          <w:bottom w:val="single" w:sz="6" w:space="1" w:color="auto"/>
        </w:pBd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条款号：13.10                       修改类型：增加</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u w:val="single"/>
        </w:rPr>
        <w:t>13.10工程量清单报价中有关问题的说明：</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sz w:val="24"/>
          <w:szCs w:val="24"/>
          <w:u w:val="single"/>
        </w:rPr>
        <w:t>（1）本项目执行中华人民共和国国家标准《建设工程工程量清单计价规范》（GB50500-2013）、《广东省住房和城乡建设厅关于营业税改征增值税后调整广东省建设工程计价依据的通知》（粤建市函[2016]1113号）、《广州市建设工程造价管理站关于营业税改征增值税后广州市建设工程计价有关问题的通知》（穗建造价[2016]31号）。</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sz w:val="24"/>
          <w:szCs w:val="24"/>
          <w:u w:val="single"/>
        </w:rPr>
        <w:t>（2）投标时,土方</w:t>
      </w:r>
      <w:proofErr w:type="gramStart"/>
      <w:r w:rsidRPr="003725A9">
        <w:rPr>
          <w:rFonts w:ascii="宋体" w:hAnsi="宋体" w:cs="宋体" w:hint="eastAsia"/>
          <w:sz w:val="24"/>
          <w:szCs w:val="24"/>
          <w:u w:val="single"/>
        </w:rPr>
        <w:t>的弃运距离</w:t>
      </w:r>
      <w:proofErr w:type="gramEnd"/>
      <w:r w:rsidRPr="003725A9">
        <w:rPr>
          <w:rFonts w:ascii="宋体" w:hAnsi="宋体" w:cs="宋体" w:hint="eastAsia"/>
          <w:sz w:val="24"/>
          <w:szCs w:val="24"/>
          <w:u w:val="single"/>
        </w:rPr>
        <w:t>投标人自行考虑,</w:t>
      </w:r>
      <w:proofErr w:type="gramStart"/>
      <w:r w:rsidRPr="003725A9">
        <w:rPr>
          <w:rFonts w:ascii="宋体" w:hAnsi="宋体" w:cs="宋体" w:hint="eastAsia"/>
          <w:sz w:val="24"/>
          <w:szCs w:val="24"/>
          <w:u w:val="single"/>
        </w:rPr>
        <w:t>弃运的</w:t>
      </w:r>
      <w:proofErr w:type="gramEnd"/>
      <w:r w:rsidRPr="003725A9">
        <w:rPr>
          <w:rFonts w:ascii="宋体" w:hAnsi="宋体" w:cs="宋体" w:hint="eastAsia"/>
          <w:sz w:val="24"/>
          <w:szCs w:val="24"/>
          <w:u w:val="single"/>
        </w:rPr>
        <w:t>土方单价按定额计算。</w:t>
      </w:r>
    </w:p>
    <w:p w:rsidR="00070CEF" w:rsidRPr="003725A9" w:rsidRDefault="002607BB">
      <w:pPr>
        <w:pBdr>
          <w:bottom w:val="single" w:sz="6" w:space="1" w:color="auto"/>
        </w:pBdr>
        <w:spacing w:line="360" w:lineRule="auto"/>
        <w:ind w:firstLineChars="195" w:firstLine="468"/>
        <w:rPr>
          <w:rFonts w:ascii="宋体" w:hAnsi="宋体" w:cs="宋体"/>
          <w:sz w:val="24"/>
          <w:szCs w:val="24"/>
        </w:rPr>
      </w:pPr>
      <w:r w:rsidRPr="003725A9">
        <w:rPr>
          <w:rFonts w:ascii="宋体" w:hAnsi="宋体" w:cs="宋体" w:hint="eastAsia"/>
          <w:sz w:val="24"/>
          <w:szCs w:val="24"/>
          <w:u w:val="single"/>
        </w:rPr>
        <w:t>（3）工程量清单中措施项目清单费计价表中的绿色施工安全防护措施</w:t>
      </w:r>
      <w:proofErr w:type="gramStart"/>
      <w:r w:rsidRPr="003725A9">
        <w:rPr>
          <w:rFonts w:ascii="宋体" w:hAnsi="宋体" w:cs="宋体" w:hint="eastAsia"/>
          <w:sz w:val="24"/>
          <w:szCs w:val="24"/>
          <w:u w:val="single"/>
        </w:rPr>
        <w:t>费执行</w:t>
      </w:r>
      <w:proofErr w:type="gramEnd"/>
      <w:r w:rsidRPr="003725A9">
        <w:rPr>
          <w:rFonts w:ascii="宋体" w:hAnsi="宋体" w:cs="宋体" w:hint="eastAsia"/>
          <w:sz w:val="24"/>
          <w:szCs w:val="24"/>
          <w:u w:val="single"/>
        </w:rPr>
        <w:t>《广东省住房和城乡建设厅关于印发&lt;广东省建设工程计价依据（2018）&gt;的通知》（穗建市〔2019〕6号）文，绿色施工安全防护措施费按发包人公布的本工程招标控制价（最高投标限价）中的绿色施工安全防护措施费计取，作为非竞争费用，在投标报价中单列，不参与投标竞价，该费用从工程施工中标价中提取，专款专用。</w:t>
      </w:r>
    </w:p>
    <w:p w:rsidR="00070CEF" w:rsidRPr="003725A9" w:rsidRDefault="002607BB" w:rsidP="003C7466">
      <w:pPr>
        <w:spacing w:line="360" w:lineRule="auto"/>
        <w:ind w:firstLineChars="200" w:firstLine="482"/>
        <w:rPr>
          <w:rFonts w:ascii="宋体" w:hAnsi="宋体" w:cs="宋体"/>
          <w:b/>
          <w:kern w:val="0"/>
          <w:sz w:val="24"/>
          <w:szCs w:val="24"/>
        </w:rPr>
      </w:pPr>
      <w:r w:rsidRPr="003725A9">
        <w:rPr>
          <w:rFonts w:ascii="宋体" w:hAnsi="宋体" w:cs="宋体" w:hint="eastAsia"/>
          <w:b/>
          <w:kern w:val="0"/>
          <w:sz w:val="24"/>
          <w:szCs w:val="24"/>
        </w:rPr>
        <w:t>条款号：</w:t>
      </w:r>
      <w:r w:rsidRPr="003725A9">
        <w:rPr>
          <w:rFonts w:ascii="宋体" w:hAnsi="宋体" w:cs="宋体" w:hint="eastAsia"/>
          <w:b/>
          <w:bCs/>
          <w:kern w:val="0"/>
          <w:sz w:val="24"/>
          <w:szCs w:val="24"/>
        </w:rPr>
        <w:t>17</w:t>
      </w:r>
      <w:r w:rsidRPr="003725A9">
        <w:rPr>
          <w:rFonts w:ascii="宋体" w:hAnsi="宋体" w:cs="宋体"/>
          <w:b/>
          <w:bCs/>
          <w:kern w:val="0"/>
          <w:sz w:val="24"/>
          <w:szCs w:val="24"/>
        </w:rPr>
        <w:t>.1</w:t>
      </w:r>
      <w:r w:rsidRPr="003725A9">
        <w:rPr>
          <w:rFonts w:ascii="宋体" w:hAnsi="宋体" w:cs="宋体" w:hint="eastAsia"/>
          <w:b/>
          <w:kern w:val="0"/>
          <w:sz w:val="24"/>
          <w:szCs w:val="24"/>
        </w:rPr>
        <w:t xml:space="preserve">    </w:t>
      </w:r>
      <w:r w:rsidRPr="003725A9">
        <w:rPr>
          <w:rFonts w:ascii="宋体" w:hAnsi="宋体" w:cs="宋体"/>
          <w:b/>
          <w:kern w:val="0"/>
          <w:sz w:val="24"/>
          <w:szCs w:val="24"/>
        </w:rPr>
        <w:t xml:space="preserve">            </w:t>
      </w:r>
      <w:r w:rsidRPr="003725A9">
        <w:rPr>
          <w:rFonts w:ascii="宋体" w:hAnsi="宋体" w:cs="宋体" w:hint="eastAsia"/>
          <w:b/>
          <w:kern w:val="0"/>
          <w:sz w:val="24"/>
          <w:szCs w:val="24"/>
        </w:rPr>
        <w:t>修改类型：修改</w:t>
      </w:r>
    </w:p>
    <w:p w:rsidR="00070CEF" w:rsidRPr="003725A9" w:rsidRDefault="002607BB" w:rsidP="006201E3">
      <w:pPr>
        <w:spacing w:line="360" w:lineRule="auto"/>
        <w:ind w:firstLineChars="200" w:firstLine="482"/>
        <w:rPr>
          <w:rFonts w:ascii="宋体" w:hAnsi="宋体" w:cs="宋体"/>
          <w:bCs/>
          <w:kern w:val="0"/>
          <w:sz w:val="24"/>
          <w:szCs w:val="24"/>
        </w:rPr>
      </w:pPr>
      <w:r w:rsidRPr="003725A9">
        <w:rPr>
          <w:rFonts w:ascii="宋体" w:hAnsi="宋体" w:cs="宋体" w:hint="eastAsia"/>
          <w:b/>
          <w:sz w:val="24"/>
          <w:szCs w:val="24"/>
        </w:rPr>
        <w:t>原文：</w:t>
      </w:r>
      <w:r w:rsidRPr="003725A9">
        <w:rPr>
          <w:rFonts w:ascii="宋体" w:hAnsi="宋体" w:cs="宋体" w:hint="eastAsia"/>
          <w:sz w:val="24"/>
          <w:szCs w:val="24"/>
        </w:rPr>
        <w:t>17.1</w:t>
      </w:r>
      <w:r w:rsidRPr="003725A9">
        <w:rPr>
          <w:rFonts w:ascii="宋体" w:hAnsi="宋体" w:cs="宋体" w:hint="eastAsia"/>
          <w:bCs/>
          <w:kern w:val="0"/>
          <w:sz w:val="24"/>
          <w:szCs w:val="24"/>
        </w:rPr>
        <w:t>投标人应采用单位数字证书，对投标文件加盖电子印章。投标文件中需个人签字或盖章的，</w:t>
      </w:r>
      <w:r w:rsidRPr="003725A9">
        <w:rPr>
          <w:rFonts w:ascii="宋体" w:hAnsi="宋体" w:cs="宋体" w:hint="eastAsia"/>
          <w:b/>
          <w:kern w:val="0"/>
          <w:sz w:val="24"/>
          <w:szCs w:val="24"/>
        </w:rPr>
        <w:t>应加盖个人电子印章或在线下完成后扫描上传。</w:t>
      </w:r>
      <w:r w:rsidRPr="003725A9">
        <w:rPr>
          <w:rFonts w:ascii="宋体" w:hAnsi="宋体" w:cs="宋体" w:hint="eastAsia"/>
          <w:bCs/>
          <w:kern w:val="0"/>
          <w:sz w:val="24"/>
          <w:szCs w:val="24"/>
        </w:rPr>
        <w:t>按照交易平台关于全流程电子化项目的相关指南进行操作。详见：</w:t>
      </w:r>
      <w:r w:rsidRPr="003725A9">
        <w:rPr>
          <w:rFonts w:ascii="宋体" w:hAnsi="宋体" w:cs="宋体" w:hint="eastAsia"/>
          <w:bCs/>
          <w:kern w:val="0"/>
          <w:sz w:val="24"/>
          <w:szCs w:val="24"/>
          <w:u w:val="single"/>
        </w:rPr>
        <w:t xml:space="preserve">             </w:t>
      </w:r>
      <w:r w:rsidRPr="003725A9">
        <w:rPr>
          <w:rFonts w:ascii="宋体" w:hAnsi="宋体" w:cs="宋体" w:hint="eastAsia"/>
          <w:bCs/>
          <w:kern w:val="0"/>
          <w:sz w:val="24"/>
          <w:szCs w:val="24"/>
        </w:rPr>
        <w:t>。</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现文：17.1</w:t>
      </w:r>
      <w:r w:rsidRPr="003725A9">
        <w:rPr>
          <w:rFonts w:ascii="宋体" w:hAnsi="宋体" w:cs="宋体" w:hint="eastAsia"/>
          <w:bCs/>
          <w:kern w:val="0"/>
          <w:sz w:val="24"/>
          <w:szCs w:val="24"/>
        </w:rPr>
        <w:t>投标人应采用单位数字证书，对投标文件加盖电子印章。投标文件中需个人签字或盖章的，</w:t>
      </w:r>
      <w:r w:rsidRPr="003725A9">
        <w:rPr>
          <w:rFonts w:ascii="宋体" w:hAnsi="宋体" w:cs="宋体" w:hint="eastAsia"/>
          <w:b/>
          <w:kern w:val="0"/>
          <w:sz w:val="24"/>
          <w:szCs w:val="24"/>
        </w:rPr>
        <w:t>应加盖个人电子印章或在线下完成后扫描上传。</w:t>
      </w:r>
      <w:r w:rsidRPr="003725A9">
        <w:rPr>
          <w:rFonts w:ascii="宋体" w:hAnsi="宋体" w:cs="宋体" w:hint="eastAsia"/>
          <w:bCs/>
          <w:kern w:val="0"/>
          <w:sz w:val="24"/>
          <w:szCs w:val="24"/>
        </w:rPr>
        <w:t>按照交易平台关于全流</w:t>
      </w:r>
      <w:r w:rsidRPr="003725A9">
        <w:rPr>
          <w:rFonts w:ascii="宋体" w:hAnsi="宋体" w:cs="宋体" w:hint="eastAsia"/>
          <w:bCs/>
          <w:kern w:val="0"/>
          <w:sz w:val="24"/>
          <w:szCs w:val="24"/>
        </w:rPr>
        <w:lastRenderedPageBreak/>
        <w:t>程电子化项目的相关指南进行操作。</w:t>
      </w:r>
      <w:r w:rsidRPr="003725A9">
        <w:rPr>
          <w:rFonts w:ascii="宋体" w:hAnsi="宋体" w:cs="宋体" w:hint="eastAsia"/>
          <w:sz w:val="24"/>
          <w:szCs w:val="24"/>
        </w:rPr>
        <w:t>详见：</w:t>
      </w:r>
      <w:r w:rsidRPr="003725A9">
        <w:rPr>
          <w:rFonts w:ascii="宋体" w:hAnsi="宋体" w:cs="宋体" w:hint="eastAsia"/>
          <w:sz w:val="24"/>
          <w:szCs w:val="24"/>
          <w:u w:val="single"/>
        </w:rPr>
        <w:t>广州交易集团有限公司（广州公共资源交易中心）最新指引</w:t>
      </w:r>
      <w:r w:rsidRPr="003725A9">
        <w:rPr>
          <w:rFonts w:ascii="宋体" w:hAnsi="宋体" w:cs="宋体" w:hint="eastAsia"/>
          <w:sz w:val="24"/>
          <w:szCs w:val="24"/>
        </w:rPr>
        <w:t>。</w:t>
      </w:r>
    </w:p>
    <w:p w:rsidR="00070CEF" w:rsidRPr="003725A9" w:rsidRDefault="002607BB" w:rsidP="00AD1EC6">
      <w:pPr>
        <w:spacing w:line="360" w:lineRule="auto"/>
        <w:ind w:firstLineChars="196" w:firstLine="472"/>
        <w:rPr>
          <w:rFonts w:ascii="宋体" w:hAnsi="宋体" w:cs="宋体"/>
          <w:b/>
          <w:sz w:val="24"/>
          <w:szCs w:val="24"/>
        </w:rPr>
      </w:pPr>
      <w:r w:rsidRPr="003725A9">
        <w:rPr>
          <w:rFonts w:ascii="宋体" w:hAnsi="宋体" w:cs="宋体" w:hint="eastAsia"/>
          <w:b/>
          <w:sz w:val="24"/>
          <w:szCs w:val="24"/>
        </w:rPr>
        <w:t>条款号：18                          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原文：18．投标文件的密封和标记</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bCs/>
          <w:sz w:val="24"/>
          <w:szCs w:val="24"/>
        </w:rPr>
        <w:t>18.1递交的电子投标文件（不含备用光盘）必须进行加密。按照交易平台关于</w:t>
      </w:r>
      <w:r w:rsidRPr="003725A9">
        <w:rPr>
          <w:rFonts w:ascii="宋体" w:hAnsi="宋体" w:cs="宋体" w:hint="eastAsia"/>
          <w:sz w:val="24"/>
          <w:szCs w:val="24"/>
        </w:rPr>
        <w:t>全流程电子化项目的相关指南进行操作。详见：</w:t>
      </w:r>
      <w:r w:rsidRPr="003725A9">
        <w:rPr>
          <w:rFonts w:ascii="宋体" w:hAnsi="宋体" w:cs="宋体" w:hint="eastAsia"/>
          <w:sz w:val="24"/>
          <w:szCs w:val="24"/>
          <w:u w:val="single"/>
        </w:rPr>
        <w:t xml:space="preserve">           </w:t>
      </w:r>
      <w:r w:rsidRPr="003725A9">
        <w:rPr>
          <w:rFonts w:ascii="宋体" w:hAnsi="宋体" w:cs="宋体" w:hint="eastAsia"/>
          <w:sz w:val="24"/>
          <w:szCs w:val="24"/>
        </w:rPr>
        <w:t xml:space="preserve"> 。</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sz w:val="24"/>
          <w:szCs w:val="24"/>
        </w:rPr>
        <w:t>18.2</w:t>
      </w:r>
      <w:r w:rsidRPr="003725A9">
        <w:rPr>
          <w:rFonts w:ascii="宋体" w:hAnsi="宋体" w:cs="宋体" w:hint="eastAsia"/>
          <w:bCs/>
          <w:sz w:val="24"/>
          <w:szCs w:val="24"/>
        </w:rPr>
        <w:t>未按要求加密的投标文件，</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bCs/>
          <w:sz w:val="24"/>
          <w:szCs w:val="24"/>
        </w:rPr>
        <w:t>将予以拒收。</w:t>
      </w:r>
    </w:p>
    <w:p w:rsidR="00070CEF" w:rsidRPr="003725A9" w:rsidRDefault="002607BB" w:rsidP="003C746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现文：18．投标文件的密封和标记</w:t>
      </w:r>
    </w:p>
    <w:p w:rsidR="00070CEF" w:rsidRPr="003725A9" w:rsidRDefault="002607BB">
      <w:pPr>
        <w:pBdr>
          <w:bottom w:val="single" w:sz="6" w:space="1" w:color="auto"/>
        </w:pBdr>
        <w:spacing w:line="360" w:lineRule="auto"/>
        <w:ind w:firstLineChars="200" w:firstLine="480"/>
        <w:rPr>
          <w:rFonts w:ascii="宋体" w:hAnsi="宋体" w:cs="宋体"/>
          <w:b/>
          <w:sz w:val="24"/>
          <w:szCs w:val="24"/>
        </w:rPr>
      </w:pPr>
      <w:r w:rsidRPr="003725A9">
        <w:rPr>
          <w:rFonts w:ascii="宋体" w:hAnsi="宋体" w:cs="宋体" w:hint="eastAsia"/>
          <w:bCs/>
          <w:sz w:val="24"/>
          <w:szCs w:val="24"/>
        </w:rPr>
        <w:t>18.1递交的电子投标文件（不含备用光盘）必须进行加密。按照</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bCs/>
          <w:sz w:val="24"/>
          <w:szCs w:val="24"/>
        </w:rPr>
        <w:t>交易平台关于</w:t>
      </w:r>
      <w:r w:rsidRPr="003725A9">
        <w:rPr>
          <w:rFonts w:ascii="宋体" w:hAnsi="宋体" w:cs="宋体" w:hint="eastAsia"/>
          <w:sz w:val="24"/>
          <w:szCs w:val="24"/>
        </w:rPr>
        <w:t>全流程电子化项目的相关指南进行操作。详见：</w:t>
      </w:r>
      <w:r w:rsidRPr="003725A9">
        <w:rPr>
          <w:rFonts w:ascii="宋体" w:hAnsi="宋体" w:cs="宋体" w:hint="eastAsia"/>
          <w:sz w:val="24"/>
          <w:szCs w:val="24"/>
          <w:u w:val="single"/>
        </w:rPr>
        <w:t>广州交易集团有限公司（广州公共资源交易中心）网站最新指引</w:t>
      </w:r>
      <w:r w:rsidRPr="003725A9">
        <w:rPr>
          <w:rFonts w:ascii="宋体" w:hAnsi="宋体" w:cs="宋体" w:hint="eastAsia"/>
          <w:sz w:val="24"/>
          <w:szCs w:val="24"/>
        </w:rPr>
        <w:t>。</w:t>
      </w:r>
    </w:p>
    <w:p w:rsidR="00070CEF" w:rsidRPr="003725A9" w:rsidRDefault="002607BB">
      <w:pPr>
        <w:pBdr>
          <w:bottom w:val="single" w:sz="6" w:space="1" w:color="auto"/>
        </w:pBdr>
        <w:spacing w:line="360" w:lineRule="auto"/>
        <w:ind w:firstLineChars="200" w:firstLine="480"/>
        <w:rPr>
          <w:rFonts w:ascii="宋体" w:hAnsi="宋体" w:cs="宋体"/>
          <w:sz w:val="24"/>
          <w:szCs w:val="24"/>
        </w:rPr>
      </w:pPr>
      <w:r w:rsidRPr="003725A9">
        <w:rPr>
          <w:rFonts w:ascii="宋体" w:hAnsi="宋体" w:cs="宋体" w:hint="eastAsia"/>
          <w:sz w:val="24"/>
          <w:szCs w:val="24"/>
        </w:rPr>
        <w:t>18.2</w:t>
      </w:r>
      <w:r w:rsidRPr="003725A9">
        <w:rPr>
          <w:rFonts w:ascii="宋体" w:hAnsi="宋体" w:cs="宋体" w:hint="eastAsia"/>
          <w:bCs/>
          <w:sz w:val="24"/>
          <w:szCs w:val="24"/>
        </w:rPr>
        <w:t>未按要求加密的投标文件（不含备用光盘），</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w:t>
      </w:r>
      <w:r w:rsidRPr="003725A9">
        <w:rPr>
          <w:rFonts w:ascii="宋体" w:hAnsi="宋体" w:cs="宋体" w:hint="eastAsia"/>
          <w:bCs/>
          <w:sz w:val="24"/>
          <w:szCs w:val="24"/>
        </w:rPr>
        <w:t>将予以拒收</w:t>
      </w:r>
      <w:r w:rsidRPr="003725A9">
        <w:rPr>
          <w:rFonts w:ascii="宋体" w:hAnsi="宋体" w:cs="宋体" w:hint="eastAsia"/>
          <w:sz w:val="24"/>
          <w:szCs w:val="24"/>
        </w:rPr>
        <w:t>。</w:t>
      </w:r>
    </w:p>
    <w:p w:rsidR="00070CEF" w:rsidRPr="003725A9" w:rsidRDefault="002607BB">
      <w:pPr>
        <w:pBdr>
          <w:bottom w:val="single" w:sz="6" w:space="1" w:color="auto"/>
        </w:pBdr>
        <w:spacing w:line="360" w:lineRule="auto"/>
        <w:ind w:firstLineChars="200" w:firstLine="480"/>
        <w:rPr>
          <w:rFonts w:ascii="宋体" w:hAnsi="宋体" w:cs="宋体"/>
          <w:sz w:val="24"/>
          <w:szCs w:val="24"/>
          <w:u w:val="single"/>
        </w:rPr>
      </w:pPr>
      <w:r w:rsidRPr="003725A9">
        <w:rPr>
          <w:rFonts w:ascii="宋体" w:hAnsi="宋体" w:cs="宋体" w:hint="eastAsia"/>
          <w:sz w:val="24"/>
          <w:szCs w:val="24"/>
          <w:u w:val="single"/>
        </w:rPr>
        <w:t>18.3投标人可</w:t>
      </w:r>
      <w:proofErr w:type="gramStart"/>
      <w:r w:rsidRPr="003725A9">
        <w:rPr>
          <w:rFonts w:ascii="宋体" w:hAnsi="宋体" w:cs="宋体" w:hint="eastAsia"/>
          <w:sz w:val="24"/>
          <w:szCs w:val="24"/>
          <w:u w:val="single"/>
        </w:rPr>
        <w:t>制作非</w:t>
      </w:r>
      <w:proofErr w:type="gramEnd"/>
      <w:r w:rsidRPr="003725A9">
        <w:rPr>
          <w:rFonts w:ascii="宋体" w:hAnsi="宋体" w:cs="宋体" w:hint="eastAsia"/>
          <w:sz w:val="24"/>
          <w:szCs w:val="24"/>
          <w:u w:val="single"/>
        </w:rPr>
        <w:t>加密的电子投标文件光盘备用，制作要求详见投标须知前附表第36项。</w:t>
      </w:r>
    </w:p>
    <w:p w:rsidR="00070CEF" w:rsidRPr="003725A9" w:rsidRDefault="002607BB" w:rsidP="003C746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条款号：19.1                        修改类型：修改</w:t>
      </w:r>
    </w:p>
    <w:p w:rsidR="00070CEF" w:rsidRPr="003725A9" w:rsidRDefault="002607BB" w:rsidP="00AD1EC6">
      <w:pPr>
        <w:spacing w:line="360" w:lineRule="auto"/>
        <w:ind w:firstLineChars="195" w:firstLine="470"/>
        <w:rPr>
          <w:rFonts w:ascii="宋体" w:hAnsi="宋体" w:cs="宋体"/>
          <w:bCs/>
          <w:sz w:val="24"/>
          <w:szCs w:val="24"/>
        </w:rPr>
      </w:pPr>
      <w:r w:rsidRPr="003725A9">
        <w:rPr>
          <w:rFonts w:ascii="宋体" w:hAnsi="宋体" w:cs="宋体" w:hint="eastAsia"/>
          <w:b/>
          <w:sz w:val="24"/>
          <w:szCs w:val="24"/>
        </w:rPr>
        <w:t>原文：</w:t>
      </w:r>
      <w:r w:rsidRPr="003725A9">
        <w:rPr>
          <w:rFonts w:ascii="宋体" w:hAnsi="宋体" w:cs="宋体" w:hint="eastAsia"/>
          <w:sz w:val="24"/>
          <w:szCs w:val="24"/>
        </w:rPr>
        <w:t>19.1</w:t>
      </w:r>
      <w:r w:rsidRPr="003725A9">
        <w:rPr>
          <w:rFonts w:ascii="宋体" w:hAnsi="宋体" w:cs="宋体" w:hint="eastAsia"/>
          <w:bCs/>
          <w:sz w:val="24"/>
          <w:szCs w:val="24"/>
        </w:rPr>
        <w:t>投标人通过</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交易平台递交电子投标文件。</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19.1</w:t>
      </w:r>
      <w:r w:rsidRPr="003725A9">
        <w:rPr>
          <w:rFonts w:ascii="宋体" w:hAnsi="宋体" w:cs="宋体" w:hint="eastAsia"/>
          <w:bCs/>
          <w:sz w:val="24"/>
          <w:szCs w:val="24"/>
        </w:rPr>
        <w:t>投标人通过</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交易平台递交电子投标文件。</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条款号：19.2                       修改类型：修改</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19.2</w:t>
      </w:r>
      <w:r w:rsidRPr="003725A9">
        <w:rPr>
          <w:rFonts w:ascii="宋体" w:hAnsi="宋体" w:cs="宋体" w:hint="eastAsia"/>
          <w:bCs/>
          <w:sz w:val="24"/>
          <w:szCs w:val="24"/>
        </w:rPr>
        <w:t>投标人完成电子</w:t>
      </w:r>
      <w:r w:rsidRPr="003725A9">
        <w:rPr>
          <w:rFonts w:ascii="宋体" w:hAnsi="宋体" w:cs="宋体" w:hint="eastAsia"/>
          <w:sz w:val="24"/>
          <w:szCs w:val="24"/>
        </w:rPr>
        <w:t>投标文件</w:t>
      </w:r>
      <w:r w:rsidRPr="003725A9">
        <w:rPr>
          <w:rFonts w:ascii="宋体" w:hAnsi="宋体" w:cs="宋体" w:hint="eastAsia"/>
          <w:bCs/>
          <w:sz w:val="24"/>
          <w:szCs w:val="24"/>
        </w:rPr>
        <w:t>上传后，</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交易平台即时向投标人发出递交回执通知。递交时间以递交回执通知载明的传输完成时间为准。</w:t>
      </w:r>
    </w:p>
    <w:p w:rsidR="00070CEF" w:rsidRPr="003725A9" w:rsidRDefault="002607BB" w:rsidP="00AD1EC6">
      <w:pPr>
        <w:pBdr>
          <w:bottom w:val="single" w:sz="6" w:space="1" w:color="auto"/>
        </w:pBdr>
        <w:adjustRightInd w:val="0"/>
        <w:spacing w:line="360" w:lineRule="auto"/>
        <w:ind w:firstLineChars="195" w:firstLine="470"/>
        <w:textAlignment w:val="baseline"/>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19.2</w:t>
      </w:r>
      <w:r w:rsidRPr="003725A9">
        <w:rPr>
          <w:rFonts w:ascii="宋体" w:hAnsi="宋体" w:cs="宋体" w:hint="eastAsia"/>
          <w:bCs/>
          <w:sz w:val="24"/>
          <w:szCs w:val="24"/>
        </w:rPr>
        <w:t>投标人完成电子</w:t>
      </w:r>
      <w:r w:rsidRPr="003725A9">
        <w:rPr>
          <w:rFonts w:ascii="宋体" w:hAnsi="宋体" w:cs="宋体" w:hint="eastAsia"/>
          <w:sz w:val="24"/>
          <w:szCs w:val="24"/>
        </w:rPr>
        <w:t>投标文件</w:t>
      </w:r>
      <w:r w:rsidRPr="003725A9">
        <w:rPr>
          <w:rFonts w:ascii="宋体" w:hAnsi="宋体" w:cs="宋体" w:hint="eastAsia"/>
          <w:bCs/>
          <w:sz w:val="24"/>
          <w:szCs w:val="24"/>
        </w:rPr>
        <w:t>上传后，</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交易平台即时向投标人发出递交回执通知。递交时间以递交回执通知载明的传输完成时间为准。</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条款号：19.3                       修改类型：修改</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19.3</w:t>
      </w:r>
      <w:r w:rsidRPr="003725A9">
        <w:rPr>
          <w:rFonts w:ascii="宋体" w:hAnsi="宋体" w:cs="宋体" w:hint="eastAsia"/>
          <w:bCs/>
          <w:sz w:val="24"/>
          <w:szCs w:val="24"/>
        </w:rPr>
        <w:t>逾期送达的电子投标文件，</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交易平台将予以拒收。</w:t>
      </w:r>
    </w:p>
    <w:p w:rsidR="00070CEF" w:rsidRPr="003725A9" w:rsidRDefault="002607BB" w:rsidP="00AD1EC6">
      <w:pPr>
        <w:pBdr>
          <w:bottom w:val="single" w:sz="6" w:space="1" w:color="auto"/>
        </w:pBdr>
        <w:adjustRightInd w:val="0"/>
        <w:spacing w:line="360" w:lineRule="auto"/>
        <w:ind w:firstLineChars="195" w:firstLine="470"/>
        <w:textAlignment w:val="baseline"/>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19.3</w:t>
      </w:r>
      <w:r w:rsidRPr="003725A9">
        <w:rPr>
          <w:rFonts w:ascii="宋体" w:hAnsi="宋体" w:cs="宋体" w:hint="eastAsia"/>
          <w:bCs/>
          <w:sz w:val="24"/>
          <w:szCs w:val="24"/>
        </w:rPr>
        <w:t>逾期送达的电子投标文件，</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交易平台将予以拒收。</w:t>
      </w:r>
    </w:p>
    <w:p w:rsidR="00070CEF" w:rsidRPr="003725A9" w:rsidRDefault="002607BB" w:rsidP="00AD1EC6">
      <w:pPr>
        <w:adjustRightInd w:val="0"/>
        <w:spacing w:line="360" w:lineRule="auto"/>
        <w:ind w:firstLineChars="224" w:firstLine="540"/>
        <w:textAlignment w:val="baseline"/>
        <w:rPr>
          <w:rFonts w:ascii="宋体" w:hAnsi="宋体" w:cs="宋体"/>
          <w:b/>
          <w:sz w:val="24"/>
          <w:szCs w:val="24"/>
        </w:rPr>
      </w:pPr>
      <w:r w:rsidRPr="003725A9">
        <w:rPr>
          <w:rFonts w:ascii="宋体" w:hAnsi="宋体" w:cs="宋体" w:hint="eastAsia"/>
          <w:b/>
          <w:sz w:val="24"/>
          <w:szCs w:val="24"/>
        </w:rPr>
        <w:t>条款号：19.5                                   修改类型：修改</w:t>
      </w:r>
    </w:p>
    <w:p w:rsidR="00070CEF" w:rsidRPr="003725A9" w:rsidRDefault="002607BB" w:rsidP="00AD1EC6">
      <w:pPr>
        <w:adjustRightInd w:val="0"/>
        <w:spacing w:line="360" w:lineRule="auto"/>
        <w:ind w:firstLineChars="224" w:firstLine="540"/>
        <w:textAlignment w:val="baseline"/>
        <w:rPr>
          <w:rFonts w:ascii="宋体" w:hAnsi="宋体" w:cs="宋体"/>
          <w:b/>
          <w:sz w:val="24"/>
          <w:szCs w:val="24"/>
        </w:rPr>
      </w:pPr>
      <w:r w:rsidRPr="003725A9">
        <w:rPr>
          <w:rFonts w:ascii="宋体" w:hAnsi="宋体" w:cs="宋体" w:hint="eastAsia"/>
          <w:b/>
          <w:sz w:val="24"/>
          <w:szCs w:val="24"/>
        </w:rPr>
        <w:lastRenderedPageBreak/>
        <w:t>原文：</w:t>
      </w:r>
      <w:r w:rsidRPr="003725A9">
        <w:rPr>
          <w:rFonts w:ascii="宋体" w:hAnsi="宋体" w:cs="宋体" w:hint="eastAsia"/>
          <w:sz w:val="24"/>
          <w:szCs w:val="24"/>
        </w:rPr>
        <w:t>如技术标和经济</w:t>
      </w:r>
      <w:proofErr w:type="gramStart"/>
      <w:r w:rsidRPr="003725A9">
        <w:rPr>
          <w:rFonts w:ascii="宋体" w:hAnsi="宋体" w:cs="宋体" w:hint="eastAsia"/>
          <w:sz w:val="24"/>
          <w:szCs w:val="24"/>
        </w:rPr>
        <w:t>标先后</w:t>
      </w:r>
      <w:proofErr w:type="gramEnd"/>
      <w:r w:rsidRPr="003725A9">
        <w:rPr>
          <w:rFonts w:ascii="宋体" w:hAnsi="宋体" w:cs="宋体" w:hint="eastAsia"/>
          <w:sz w:val="24"/>
          <w:szCs w:val="24"/>
        </w:rPr>
        <w:t>分别开启，</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交易平台将按招标文件规定的时间分别开启技术标和经济标。</w:t>
      </w:r>
    </w:p>
    <w:p w:rsidR="00070CEF" w:rsidRPr="003725A9" w:rsidRDefault="002607BB" w:rsidP="003C7466">
      <w:pPr>
        <w:pBdr>
          <w:bottom w:val="single" w:sz="6" w:space="1" w:color="auto"/>
        </w:pBdr>
        <w:adjustRightInd w:val="0"/>
        <w:spacing w:line="360" w:lineRule="auto"/>
        <w:ind w:firstLineChars="250" w:firstLine="602"/>
        <w:textAlignment w:val="baseline"/>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u w:val="single"/>
        </w:rPr>
        <w:t>广州交易集团有限公司（广州公共资源交易中心）交易平台将按招标文件规定的时间同时开启技术标投标文件（</w:t>
      </w:r>
      <w:proofErr w:type="gramStart"/>
      <w:r w:rsidRPr="003725A9">
        <w:rPr>
          <w:rFonts w:ascii="宋体" w:hAnsi="宋体" w:cs="宋体" w:hint="eastAsia"/>
          <w:sz w:val="24"/>
          <w:szCs w:val="24"/>
          <w:u w:val="single"/>
        </w:rPr>
        <w:t>含资格</w:t>
      </w:r>
      <w:proofErr w:type="gramEnd"/>
      <w:r w:rsidRPr="003725A9">
        <w:rPr>
          <w:rFonts w:ascii="宋体" w:hAnsi="宋体" w:cs="宋体" w:hint="eastAsia"/>
          <w:sz w:val="24"/>
          <w:szCs w:val="24"/>
          <w:u w:val="single"/>
        </w:rPr>
        <w:t>审查文件）和经济标投标文件</w:t>
      </w:r>
      <w:r w:rsidRPr="003725A9">
        <w:rPr>
          <w:rFonts w:ascii="宋体" w:hAnsi="宋体" w:cs="宋体" w:hint="eastAsia"/>
          <w:sz w:val="24"/>
          <w:szCs w:val="24"/>
        </w:rPr>
        <w:t>。</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条款号：20.3                       修改类型：修改</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bCs/>
          <w:sz w:val="24"/>
          <w:szCs w:val="24"/>
        </w:rPr>
        <w:t>20.3 到投标截止时间止，招标人收到的投标文件少于3家的，招标人将重新组织招标（当N</w:t>
      </w:r>
      <w:proofErr w:type="gramStart"/>
      <w:r w:rsidRPr="003725A9">
        <w:rPr>
          <w:rFonts w:ascii="宋体" w:hAnsi="宋体" w:cs="宋体" w:hint="eastAsia"/>
          <w:bCs/>
          <w:sz w:val="24"/>
          <w:szCs w:val="24"/>
        </w:rPr>
        <w:t>个</w:t>
      </w:r>
      <w:proofErr w:type="gramEnd"/>
      <w:r w:rsidRPr="003725A9">
        <w:rPr>
          <w:rFonts w:ascii="宋体" w:hAnsi="宋体" w:cs="宋体" w:hint="eastAsia"/>
          <w:bCs/>
          <w:sz w:val="24"/>
          <w:szCs w:val="24"/>
        </w:rPr>
        <w:t>标段同时招标且不允许兼中时，若有效投标人不足N+2家，则重新组织招标）。</w:t>
      </w:r>
    </w:p>
    <w:p w:rsidR="00070CEF" w:rsidRPr="003725A9" w:rsidRDefault="002607BB" w:rsidP="00AD1EC6">
      <w:pPr>
        <w:pBdr>
          <w:bottom w:val="single" w:sz="6" w:space="1" w:color="auto"/>
        </w:pBdr>
        <w:adjustRightInd w:val="0"/>
        <w:spacing w:line="360" w:lineRule="auto"/>
        <w:ind w:firstLineChars="195" w:firstLine="470"/>
        <w:textAlignment w:val="baseline"/>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bCs/>
          <w:sz w:val="24"/>
          <w:szCs w:val="24"/>
        </w:rPr>
        <w:t>20.3 到投标截止时间止，招标人收到的投标文件少于3家的，招标人将重新组织招标。</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条款号：21.1                       修改类型：修改</w:t>
      </w:r>
    </w:p>
    <w:p w:rsidR="00070CEF" w:rsidRPr="003725A9" w:rsidRDefault="002607BB" w:rsidP="00AD1EC6">
      <w:pPr>
        <w:adjustRightInd w:val="0"/>
        <w:spacing w:line="360" w:lineRule="auto"/>
        <w:ind w:firstLineChars="195" w:firstLine="470"/>
        <w:textAlignment w:val="baseline"/>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21.1本须知前附表第17项规定的投标截止时间</w:t>
      </w:r>
      <w:r w:rsidRPr="003725A9">
        <w:rPr>
          <w:rFonts w:ascii="宋体" w:hAnsi="宋体" w:cs="宋体" w:hint="eastAsia"/>
          <w:bCs/>
          <w:sz w:val="24"/>
          <w:szCs w:val="24"/>
        </w:rPr>
        <w:t>后送达的电子投标文件，</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交易平台将予以拒收。</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21.1本须知前附表第17项规定的投标截止时间</w:t>
      </w:r>
      <w:r w:rsidRPr="003725A9">
        <w:rPr>
          <w:rFonts w:ascii="宋体" w:hAnsi="宋体" w:cs="宋体" w:hint="eastAsia"/>
          <w:bCs/>
          <w:sz w:val="24"/>
          <w:szCs w:val="24"/>
        </w:rPr>
        <w:t>后送达的电子投标文件，</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交易平台将予以拒收。</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条款号：27.1                        修改类型：修改</w:t>
      </w:r>
    </w:p>
    <w:p w:rsidR="00070CEF" w:rsidRPr="003725A9" w:rsidRDefault="002607BB" w:rsidP="00AD1EC6">
      <w:pP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bCs/>
          <w:sz w:val="24"/>
          <w:szCs w:val="24"/>
        </w:rPr>
        <w:t>27.1</w:t>
      </w:r>
      <w:r w:rsidRPr="003725A9">
        <w:rPr>
          <w:rFonts w:ascii="宋体" w:hAnsi="宋体" w:cs="宋体" w:hint="eastAsia"/>
          <w:sz w:val="24"/>
          <w:szCs w:val="24"/>
        </w:rPr>
        <w:t>招标人将在</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3725A9">
        <w:rPr>
          <w:rFonts w:ascii="宋体" w:hAnsi="宋体" w:cs="宋体" w:hint="eastAsia"/>
          <w:sz w:val="24"/>
          <w:szCs w:val="24"/>
        </w:rPr>
        <w:t>答复线</w:t>
      </w:r>
      <w:proofErr w:type="gramEnd"/>
      <w:r w:rsidRPr="003725A9">
        <w:rPr>
          <w:rFonts w:ascii="宋体" w:hAnsi="宋体" w:cs="宋体" w:hint="eastAsia"/>
          <w:sz w:val="24"/>
          <w:szCs w:val="24"/>
        </w:rPr>
        <w:t>上提交的异议。</w:t>
      </w:r>
      <w:proofErr w:type="gramStart"/>
      <w:r w:rsidRPr="003725A9">
        <w:rPr>
          <w:rFonts w:ascii="宋体" w:hAnsi="宋体" w:cs="宋体" w:hint="eastAsia"/>
          <w:sz w:val="24"/>
          <w:szCs w:val="24"/>
        </w:rPr>
        <w:t>作出</w:t>
      </w:r>
      <w:proofErr w:type="gramEnd"/>
      <w:r w:rsidRPr="003725A9">
        <w:rPr>
          <w:rFonts w:ascii="宋体" w:hAnsi="宋体" w:cs="宋体" w:hint="eastAsia"/>
          <w:sz w:val="24"/>
          <w:szCs w:val="24"/>
        </w:rPr>
        <w:t>答复前，应当暂停招标投标活动。</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27.1招标人将在</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3725A9">
        <w:rPr>
          <w:rFonts w:ascii="宋体" w:hAnsi="宋体" w:cs="宋体" w:hint="eastAsia"/>
          <w:sz w:val="24"/>
          <w:szCs w:val="24"/>
        </w:rPr>
        <w:t>答复线</w:t>
      </w:r>
      <w:proofErr w:type="gramEnd"/>
      <w:r w:rsidRPr="003725A9">
        <w:rPr>
          <w:rFonts w:ascii="宋体" w:hAnsi="宋体" w:cs="宋体" w:hint="eastAsia"/>
          <w:sz w:val="24"/>
          <w:szCs w:val="24"/>
        </w:rPr>
        <w:t>上提交的异议。</w:t>
      </w:r>
      <w:proofErr w:type="gramStart"/>
      <w:r w:rsidRPr="003725A9">
        <w:rPr>
          <w:rFonts w:ascii="宋体" w:hAnsi="宋体" w:cs="宋体" w:hint="eastAsia"/>
          <w:sz w:val="24"/>
          <w:szCs w:val="24"/>
        </w:rPr>
        <w:t>作出</w:t>
      </w:r>
      <w:proofErr w:type="gramEnd"/>
      <w:r w:rsidRPr="003725A9">
        <w:rPr>
          <w:rFonts w:ascii="宋体" w:hAnsi="宋体" w:cs="宋体" w:hint="eastAsia"/>
          <w:sz w:val="24"/>
          <w:szCs w:val="24"/>
        </w:rPr>
        <w:t>答复前，应当暂停招标投标活动。</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条款号：27.4                        修改类型：修改</w:t>
      </w:r>
    </w:p>
    <w:p w:rsidR="00070CEF" w:rsidRPr="003725A9" w:rsidRDefault="002607BB" w:rsidP="00AD1EC6">
      <w:pP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27.4在产生中标候选人后，招标人将中标候选人的投标文件商务部</w:t>
      </w:r>
      <w:proofErr w:type="gramStart"/>
      <w:r w:rsidRPr="003725A9">
        <w:rPr>
          <w:rFonts w:ascii="宋体" w:hAnsi="宋体" w:cs="宋体" w:hint="eastAsia"/>
          <w:sz w:val="24"/>
          <w:szCs w:val="24"/>
        </w:rPr>
        <w:t>分文件</w:t>
      </w:r>
      <w:proofErr w:type="gramEnd"/>
      <w:r w:rsidRPr="003725A9">
        <w:rPr>
          <w:rFonts w:ascii="宋体" w:hAnsi="宋体" w:cs="宋体" w:hint="eastAsia"/>
          <w:sz w:val="24"/>
          <w:szCs w:val="24"/>
        </w:rPr>
        <w:t>的所有内容（包括人员、业绩、奖项等资料）在</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交易平台和广东省招标投标监管网公开。</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lastRenderedPageBreak/>
        <w:t>现文：</w:t>
      </w:r>
      <w:r w:rsidRPr="003725A9">
        <w:rPr>
          <w:rFonts w:ascii="宋体" w:hAnsi="宋体" w:cs="宋体" w:hint="eastAsia"/>
          <w:sz w:val="24"/>
          <w:szCs w:val="24"/>
        </w:rPr>
        <w:t>27.4在产生中标候选人后，招标人将中标候选人的投标文件商务部</w:t>
      </w:r>
      <w:proofErr w:type="gramStart"/>
      <w:r w:rsidRPr="003725A9">
        <w:rPr>
          <w:rFonts w:ascii="宋体" w:hAnsi="宋体" w:cs="宋体" w:hint="eastAsia"/>
          <w:sz w:val="24"/>
          <w:szCs w:val="24"/>
        </w:rPr>
        <w:t>分文件</w:t>
      </w:r>
      <w:proofErr w:type="gramEnd"/>
      <w:r w:rsidRPr="003725A9">
        <w:rPr>
          <w:rFonts w:ascii="宋体" w:hAnsi="宋体" w:cs="宋体" w:hint="eastAsia"/>
          <w:sz w:val="24"/>
          <w:szCs w:val="24"/>
        </w:rPr>
        <w:t>的所有内容（包括人员、业绩、奖项等资料）在</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交易平台和广东省招标投标监管网公开。</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条款号：28.2                        修改类型：修改</w:t>
      </w:r>
    </w:p>
    <w:p w:rsidR="00070CEF" w:rsidRPr="003725A9" w:rsidRDefault="002607BB" w:rsidP="00AD1EC6">
      <w:pP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70CEF" w:rsidRPr="003725A9" w:rsidRDefault="002607BB" w:rsidP="00AD1EC6">
      <w:pPr>
        <w:pBdr>
          <w:bottom w:val="single" w:sz="4" w:space="0"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28.2中标通知书发出之日起30日后，中标人未按上款的规定与招标人订立合同，招标人将解除中标通知书，</w:t>
      </w:r>
      <w:r w:rsidRPr="003725A9">
        <w:rPr>
          <w:rFonts w:ascii="宋体" w:hAnsi="宋体" w:cs="宋体" w:hint="eastAsia"/>
          <w:sz w:val="24"/>
          <w:szCs w:val="24"/>
          <w:u w:val="single"/>
        </w:rPr>
        <w:t>原中标人依法承担相应法律责任。原中标人给招标人造成损失的，应当予以赔偿。原中标人有异议的，可以向人民法院起诉</w:t>
      </w:r>
      <w:r w:rsidRPr="003725A9">
        <w:rPr>
          <w:rFonts w:ascii="宋体" w:hAnsi="宋体" w:cs="宋体" w:hint="eastAsia"/>
          <w:sz w:val="24"/>
          <w:szCs w:val="24"/>
        </w:rPr>
        <w:t>。</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条款号：29.1                        修改类型：修改</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29.1在收到中标通知书后的</w:t>
      </w:r>
      <w:r w:rsidRPr="003725A9">
        <w:rPr>
          <w:rFonts w:ascii="宋体" w:hAnsi="宋体" w:cs="宋体" w:hint="eastAsia"/>
          <w:b/>
          <w:sz w:val="24"/>
          <w:szCs w:val="24"/>
        </w:rPr>
        <w:t>15日</w:t>
      </w:r>
      <w:r w:rsidRPr="003725A9">
        <w:rPr>
          <w:rFonts w:ascii="宋体" w:hAnsi="宋体" w:cs="宋体" w:hint="eastAsia"/>
          <w:sz w:val="24"/>
          <w:szCs w:val="24"/>
        </w:rPr>
        <w:t>内，中标人应按本须知前附表第20项的规定向招标人提交履约担保。</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29.1</w:t>
      </w:r>
      <w:r w:rsidRPr="003725A9">
        <w:rPr>
          <w:rFonts w:ascii="宋体" w:hAnsi="宋体" w:cs="宋体" w:hint="eastAsia"/>
          <w:sz w:val="24"/>
          <w:szCs w:val="24"/>
          <w:u w:val="single"/>
        </w:rPr>
        <w:t>合同正式签订之日后的30日内</w:t>
      </w:r>
      <w:r w:rsidRPr="003725A9">
        <w:rPr>
          <w:rFonts w:ascii="宋体" w:hAnsi="宋体" w:cs="宋体" w:hint="eastAsia"/>
          <w:sz w:val="24"/>
          <w:szCs w:val="24"/>
        </w:rPr>
        <w:t>，中标人应按本须知前附表第20项的规定向招标人提交履约担保。</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条款号：29.2                        修改类型：修改</w:t>
      </w:r>
    </w:p>
    <w:p w:rsidR="00070CEF" w:rsidRPr="003725A9" w:rsidRDefault="002607BB" w:rsidP="00AD1EC6">
      <w:pP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sidRPr="003725A9">
        <w:rPr>
          <w:rFonts w:ascii="宋体" w:hAnsi="宋体" w:cs="宋体"/>
          <w:sz w:val="24"/>
          <w:szCs w:val="24"/>
        </w:rPr>
        <w:t>。</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：29.2合同正式签订之日后的</w:t>
      </w:r>
      <w:r w:rsidRPr="003725A9">
        <w:rPr>
          <w:rFonts w:ascii="宋体" w:hAnsi="宋体" w:cs="宋体" w:hint="eastAsia"/>
          <w:sz w:val="24"/>
          <w:szCs w:val="24"/>
          <w:u w:val="single"/>
        </w:rPr>
        <w:t>30日内，</w:t>
      </w:r>
      <w:r w:rsidRPr="003725A9">
        <w:rPr>
          <w:rFonts w:ascii="宋体" w:hAnsi="宋体" w:cs="宋体" w:hint="eastAsia"/>
          <w:sz w:val="24"/>
          <w:szCs w:val="24"/>
        </w:rPr>
        <w:t>中标人未按上款的规定</w:t>
      </w:r>
      <w:r w:rsidRPr="003725A9">
        <w:rPr>
          <w:rFonts w:ascii="宋体" w:hAnsi="宋体" w:cs="宋体"/>
          <w:sz w:val="24"/>
          <w:szCs w:val="24"/>
        </w:rPr>
        <w:t>提</w:t>
      </w:r>
      <w:r w:rsidRPr="003725A9">
        <w:rPr>
          <w:rFonts w:ascii="宋体" w:hAnsi="宋体" w:cs="宋体" w:hint="eastAsia"/>
          <w:sz w:val="24"/>
          <w:szCs w:val="24"/>
        </w:rPr>
        <w:t>交履约担保，招标人将解除</w:t>
      </w:r>
      <w:r w:rsidRPr="003725A9">
        <w:rPr>
          <w:rFonts w:ascii="宋体" w:hAnsi="宋体" w:cs="宋体"/>
          <w:sz w:val="24"/>
          <w:szCs w:val="24"/>
        </w:rPr>
        <w:t>中标通知书</w:t>
      </w:r>
      <w:r w:rsidRPr="003725A9">
        <w:rPr>
          <w:rFonts w:ascii="宋体" w:hAnsi="宋体" w:cs="宋体" w:hint="eastAsia"/>
          <w:sz w:val="24"/>
          <w:szCs w:val="24"/>
        </w:rPr>
        <w:t>，且</w:t>
      </w:r>
      <w:r w:rsidRPr="003725A9">
        <w:rPr>
          <w:rFonts w:ascii="宋体" w:hAnsi="宋体" w:cs="宋体" w:hint="eastAsia"/>
          <w:sz w:val="24"/>
          <w:szCs w:val="24"/>
          <w:u w:val="single"/>
        </w:rPr>
        <w:t>原中标人</w:t>
      </w:r>
      <w:r w:rsidRPr="003725A9">
        <w:rPr>
          <w:rFonts w:ascii="宋体" w:hAnsi="宋体" w:cs="宋体" w:hint="eastAsia"/>
          <w:sz w:val="24"/>
          <w:szCs w:val="24"/>
        </w:rPr>
        <w:t>依法承担相应法律责任。原中标人给招标人造成损失的，还应当予以赔偿。原中标人有异议的，可以向人民法院起诉。</w:t>
      </w:r>
    </w:p>
    <w:p w:rsidR="00070CEF" w:rsidRPr="003725A9" w:rsidRDefault="002607BB" w:rsidP="00AD1EC6">
      <w:pPr>
        <w:spacing w:line="360" w:lineRule="auto"/>
        <w:ind w:firstLineChars="195" w:firstLine="470"/>
        <w:rPr>
          <w:rFonts w:ascii="宋体" w:hAnsi="宋体" w:cs="宋体"/>
          <w:b/>
          <w:sz w:val="24"/>
          <w:szCs w:val="24"/>
        </w:rPr>
      </w:pPr>
      <w:r w:rsidRPr="003725A9">
        <w:rPr>
          <w:rFonts w:ascii="宋体" w:hAnsi="宋体" w:cs="宋体" w:hint="eastAsia"/>
          <w:b/>
          <w:sz w:val="24"/>
          <w:szCs w:val="24"/>
        </w:rPr>
        <w:t>条款号：30.1                        修改类型：修改</w:t>
      </w:r>
    </w:p>
    <w:p w:rsidR="00070CEF" w:rsidRPr="003725A9" w:rsidRDefault="002607BB" w:rsidP="00AD1EC6">
      <w:pPr>
        <w:spacing w:line="360" w:lineRule="auto"/>
        <w:ind w:firstLineChars="195" w:firstLine="470"/>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30.1在合同双方全权代表在合同协议书上签字，并分别加盖双方单位的公章后，合同正式生效。</w:t>
      </w:r>
    </w:p>
    <w:p w:rsidR="00070CEF" w:rsidRPr="003725A9" w:rsidRDefault="002607BB" w:rsidP="00AD1EC6">
      <w:pPr>
        <w:pBdr>
          <w:bottom w:val="single" w:sz="6" w:space="1" w:color="auto"/>
        </w:pBdr>
        <w:spacing w:line="360" w:lineRule="auto"/>
        <w:ind w:firstLineChars="195" w:firstLine="470"/>
        <w:rPr>
          <w:rFonts w:ascii="宋体" w:hAnsi="宋体" w:cs="宋体"/>
          <w:b/>
          <w:sz w:val="24"/>
          <w:szCs w:val="24"/>
        </w:rPr>
      </w:pPr>
      <w:r w:rsidRPr="003725A9">
        <w:rPr>
          <w:rFonts w:ascii="宋体" w:hAnsi="宋体" w:cs="宋体" w:hint="eastAsia"/>
          <w:b/>
          <w:sz w:val="24"/>
          <w:szCs w:val="24"/>
        </w:rPr>
        <w:t>现文：</w:t>
      </w:r>
      <w:r w:rsidRPr="003725A9">
        <w:rPr>
          <w:rFonts w:ascii="宋体" w:hAnsi="宋体" w:cs="宋体" w:hint="eastAsia"/>
          <w:sz w:val="24"/>
          <w:szCs w:val="24"/>
        </w:rPr>
        <w:t>30.1在合同双方全权代表在合同协议书上签字，并分别加盖双方单位的公章</w:t>
      </w:r>
      <w:r w:rsidRPr="003725A9">
        <w:rPr>
          <w:rFonts w:ascii="宋体" w:hAnsi="宋体" w:cs="宋体" w:hint="eastAsia"/>
          <w:sz w:val="24"/>
          <w:szCs w:val="24"/>
          <w:u w:val="single"/>
        </w:rPr>
        <w:t>且承包人提交履约担保后，合同正式生效。</w:t>
      </w:r>
    </w:p>
    <w:p w:rsidR="00070CEF" w:rsidRPr="003725A9" w:rsidRDefault="002607BB" w:rsidP="00AD1EC6">
      <w:pPr>
        <w:spacing w:line="360" w:lineRule="auto"/>
        <w:ind w:firstLineChars="195" w:firstLine="470"/>
        <w:rPr>
          <w:rFonts w:ascii="宋体" w:hAnsi="宋体" w:cs="宋体"/>
          <w:b/>
          <w:bCs/>
          <w:sz w:val="24"/>
          <w:szCs w:val="24"/>
        </w:rPr>
      </w:pPr>
      <w:r w:rsidRPr="003725A9">
        <w:rPr>
          <w:rFonts w:ascii="宋体" w:hAnsi="宋体" w:cs="宋体" w:hint="eastAsia"/>
          <w:b/>
          <w:bCs/>
          <w:sz w:val="24"/>
          <w:szCs w:val="24"/>
        </w:rPr>
        <w:t>条款号：31                          修改类型：修改</w:t>
      </w:r>
    </w:p>
    <w:p w:rsidR="00070CEF" w:rsidRPr="003725A9" w:rsidRDefault="002607BB" w:rsidP="00AD1EC6">
      <w:pPr>
        <w:pBdr>
          <w:bottom w:val="single" w:sz="6" w:space="1" w:color="auto"/>
        </w:pBdr>
        <w:spacing w:line="360" w:lineRule="auto"/>
        <w:ind w:firstLineChars="195" w:firstLine="470"/>
        <w:rPr>
          <w:rFonts w:ascii="宋体" w:hAnsi="宋体" w:cs="宋体"/>
          <w:b/>
          <w:bCs/>
          <w:sz w:val="24"/>
          <w:szCs w:val="24"/>
        </w:rPr>
      </w:pPr>
      <w:r w:rsidRPr="003725A9">
        <w:rPr>
          <w:rFonts w:ascii="宋体" w:hAnsi="宋体" w:cs="宋体" w:hint="eastAsia"/>
          <w:b/>
          <w:bCs/>
          <w:sz w:val="24"/>
          <w:szCs w:val="24"/>
        </w:rPr>
        <w:lastRenderedPageBreak/>
        <w:t>原文：31.其它费用</w:t>
      </w:r>
    </w:p>
    <w:p w:rsidR="00070CEF" w:rsidRPr="003725A9" w:rsidRDefault="002607BB" w:rsidP="00AD1EC6">
      <w:pPr>
        <w:pBdr>
          <w:bottom w:val="single" w:sz="6" w:space="1" w:color="auto"/>
        </w:pBdr>
        <w:spacing w:line="360" w:lineRule="auto"/>
        <w:ind w:firstLineChars="195" w:firstLine="470"/>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w:t>
      </w:r>
      <w:r w:rsidRPr="003725A9">
        <w:rPr>
          <w:rFonts w:ascii="宋体" w:hAnsi="宋体" w:cs="宋体" w:hint="eastAsia"/>
          <w:b/>
          <w:sz w:val="24"/>
          <w:szCs w:val="24"/>
        </w:rPr>
        <w:t>31.</w:t>
      </w:r>
      <w:r w:rsidRPr="003725A9">
        <w:rPr>
          <w:rFonts w:ascii="宋体" w:hAnsi="宋体" w:cs="宋体" w:hint="eastAsia"/>
          <w:b/>
          <w:bCs/>
          <w:sz w:val="24"/>
          <w:szCs w:val="24"/>
        </w:rPr>
        <w:t>其它费用</w:t>
      </w:r>
    </w:p>
    <w:p w:rsidR="00070CEF" w:rsidRPr="003725A9" w:rsidRDefault="002607BB">
      <w:pPr>
        <w:pBdr>
          <w:bottom w:val="single" w:sz="6" w:space="1" w:color="auto"/>
        </w:pBdr>
        <w:spacing w:line="360" w:lineRule="auto"/>
        <w:ind w:firstLineChars="195" w:firstLine="468"/>
        <w:rPr>
          <w:rFonts w:ascii="宋体" w:hAnsi="宋体" w:cs="宋体"/>
          <w:sz w:val="24"/>
          <w:szCs w:val="24"/>
          <w:u w:val="single"/>
        </w:rPr>
      </w:pPr>
      <w:r w:rsidRPr="003725A9">
        <w:rPr>
          <w:rFonts w:ascii="宋体" w:hAnsi="宋体" w:cs="宋体" w:hint="eastAsia"/>
          <w:sz w:val="24"/>
          <w:szCs w:val="24"/>
          <w:u w:val="single"/>
        </w:rPr>
        <w:t>中标人应交纳交易服务费，该费用包含在投标价中。</w:t>
      </w:r>
    </w:p>
    <w:p w:rsidR="00070CEF" w:rsidRPr="003725A9" w:rsidRDefault="002607BB" w:rsidP="003C7466">
      <w:pPr>
        <w:spacing w:line="360" w:lineRule="auto"/>
        <w:ind w:firstLineChars="100" w:firstLine="241"/>
        <w:rPr>
          <w:rFonts w:ascii="宋体" w:hAnsi="宋体" w:cs="宋体"/>
          <w:b/>
          <w:sz w:val="24"/>
          <w:szCs w:val="24"/>
        </w:rPr>
      </w:pPr>
      <w:r w:rsidRPr="003725A9">
        <w:rPr>
          <w:rFonts w:ascii="宋体" w:hAnsi="宋体" w:cs="宋体" w:hint="eastAsia"/>
          <w:b/>
          <w:sz w:val="24"/>
          <w:szCs w:val="24"/>
        </w:rPr>
        <w:t>注：以上修改，仅限于本范本中有可供选择条款的情形。</w:t>
      </w:r>
    </w:p>
    <w:p w:rsidR="00070CEF" w:rsidRPr="003725A9" w:rsidRDefault="002607BB">
      <w:pPr>
        <w:spacing w:line="360" w:lineRule="auto"/>
        <w:rPr>
          <w:rFonts w:ascii="宋体" w:hAnsi="宋体" w:cs="宋体"/>
          <w:sz w:val="24"/>
          <w:szCs w:val="24"/>
        </w:rPr>
      </w:pPr>
      <w:r w:rsidRPr="003725A9">
        <w:rPr>
          <w:rFonts w:ascii="宋体" w:hAnsi="宋体" w:cs="宋体" w:hint="eastAsia"/>
          <w:b/>
          <w:sz w:val="24"/>
          <w:szCs w:val="24"/>
        </w:rPr>
        <w:t>（以下无正文）</w:t>
      </w:r>
    </w:p>
    <w:p w:rsidR="00070CEF" w:rsidRPr="003725A9" w:rsidRDefault="002607BB">
      <w:pPr>
        <w:pStyle w:val="2"/>
        <w:tabs>
          <w:tab w:val="right" w:leader="dot" w:pos="9060"/>
        </w:tabs>
        <w:spacing w:line="360" w:lineRule="auto"/>
        <w:rPr>
          <w:rFonts w:ascii="宋体" w:hAnsi="宋体" w:cs="宋体"/>
          <w:sz w:val="28"/>
          <w:szCs w:val="28"/>
        </w:rPr>
      </w:pPr>
      <w:r w:rsidRPr="003725A9">
        <w:rPr>
          <w:rFonts w:ascii="宋体" w:hAnsi="宋体" w:cs="宋体" w:hint="eastAsia"/>
        </w:rPr>
        <w:br w:type="page"/>
      </w:r>
      <w:bookmarkStart w:id="25" w:name="_Toc183383025"/>
      <w:bookmarkStart w:id="26" w:name="_Toc406"/>
      <w:bookmarkStart w:id="27" w:name="_Toc183383066"/>
      <w:bookmarkStart w:id="28" w:name="_Toc32595"/>
      <w:bookmarkStart w:id="29" w:name="_Toc1651"/>
      <w:bookmarkStart w:id="30" w:name="_Toc27485"/>
      <w:bookmarkStart w:id="31" w:name="_Toc31279"/>
      <w:bookmarkStart w:id="32" w:name="_Toc14321"/>
      <w:bookmarkStart w:id="33" w:name="_Toc2272548"/>
      <w:bookmarkStart w:id="34" w:name="_Toc21331"/>
      <w:bookmarkStart w:id="35" w:name="_Toc14676"/>
      <w:bookmarkStart w:id="36" w:name="_Toc13043"/>
      <w:bookmarkStart w:id="37" w:name="_Toc7019"/>
      <w:bookmarkStart w:id="38" w:name="_Toc5355"/>
      <w:bookmarkStart w:id="39" w:name="_Toc5805"/>
      <w:bookmarkStart w:id="40" w:name="_Toc27873"/>
      <w:bookmarkStart w:id="41" w:name="_Toc432"/>
      <w:r w:rsidRPr="003725A9">
        <w:rPr>
          <w:rFonts w:ascii="宋体" w:hAnsi="宋体" w:cs="宋体" w:hint="eastAsia"/>
          <w:sz w:val="28"/>
          <w:szCs w:val="28"/>
        </w:rPr>
        <w:lastRenderedPageBreak/>
        <w:t>三、投标须知通用条款</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070CEF" w:rsidRPr="003725A9" w:rsidRDefault="002607BB">
      <w:pPr>
        <w:widowControl/>
        <w:spacing w:before="156" w:beforeAutospacing="1" w:after="156" w:afterAutospacing="1"/>
        <w:jc w:val="left"/>
        <w:outlineLvl w:val="2"/>
        <w:rPr>
          <w:rFonts w:ascii="宋体" w:hAnsi="宋体" w:cs="宋体"/>
          <w:kern w:val="0"/>
          <w:sz w:val="27"/>
          <w:szCs w:val="27"/>
        </w:rPr>
      </w:pPr>
      <w:bookmarkStart w:id="42" w:name="_Toc2272549"/>
      <w:bookmarkStart w:id="43" w:name="_Toc21525493"/>
      <w:r w:rsidRPr="003725A9">
        <w:rPr>
          <w:rFonts w:ascii="宋体" w:hAnsi="宋体" w:cs="宋体" w:hint="eastAsia"/>
          <w:kern w:val="0"/>
          <w:sz w:val="27"/>
          <w:szCs w:val="27"/>
        </w:rPr>
        <w:t>（一）总则</w:t>
      </w:r>
      <w:bookmarkEnd w:id="42"/>
      <w:bookmarkEnd w:id="43"/>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1、定义</w:t>
      </w:r>
    </w:p>
    <w:p w:rsidR="00070CEF" w:rsidRPr="003725A9" w:rsidRDefault="002607BB">
      <w:pPr>
        <w:spacing w:line="360" w:lineRule="auto"/>
        <w:ind w:firstLineChars="200" w:firstLine="480"/>
        <w:rPr>
          <w:rFonts w:ascii="宋体" w:hAnsi="宋体" w:cs="宋体"/>
          <w:b/>
          <w:bCs/>
          <w:kern w:val="0"/>
          <w:sz w:val="24"/>
          <w:szCs w:val="20"/>
        </w:rPr>
      </w:pPr>
      <w:r w:rsidRPr="003725A9">
        <w:rPr>
          <w:rFonts w:ascii="宋体" w:hAnsi="宋体" w:cs="宋体" w:hint="eastAsia"/>
          <w:kern w:val="0"/>
          <w:sz w:val="24"/>
          <w:szCs w:val="20"/>
        </w:rPr>
        <w:t>本招标文件使用的下列词语具有如下规定的意义：</w:t>
      </w:r>
    </w:p>
    <w:p w:rsidR="00070CEF" w:rsidRPr="003725A9" w:rsidRDefault="002607BB">
      <w:pPr>
        <w:spacing w:line="360" w:lineRule="auto"/>
        <w:ind w:firstLineChars="200" w:firstLine="480"/>
        <w:rPr>
          <w:rFonts w:ascii="宋体" w:hAnsi="宋体" w:cs="宋体"/>
          <w:b/>
          <w:bCs/>
          <w:kern w:val="0"/>
          <w:sz w:val="24"/>
          <w:szCs w:val="20"/>
          <w:u w:val="single"/>
        </w:rPr>
      </w:pPr>
      <w:r w:rsidRPr="003725A9">
        <w:rPr>
          <w:rFonts w:ascii="宋体" w:hAnsi="宋体" w:cs="宋体" w:hint="eastAsia"/>
          <w:kern w:val="0"/>
          <w:sz w:val="24"/>
          <w:szCs w:val="20"/>
        </w:rPr>
        <w:t>（1）“招标人”（即发包人）、“项目建设管理单位”（或称“项目代建单位”）、“招标代理”、“设计单位”、“监理单位”均已在投标须知前附表中列明。</w:t>
      </w:r>
    </w:p>
    <w:p w:rsidR="00070CEF" w:rsidRPr="003725A9" w:rsidRDefault="002607BB">
      <w:pPr>
        <w:spacing w:line="360" w:lineRule="auto"/>
        <w:ind w:firstLineChars="200" w:firstLine="480"/>
        <w:rPr>
          <w:rFonts w:ascii="宋体" w:hAnsi="宋体" w:cs="宋体"/>
          <w:kern w:val="0"/>
          <w:sz w:val="24"/>
          <w:szCs w:val="20"/>
          <w:u w:val="single"/>
        </w:rPr>
      </w:pPr>
      <w:r w:rsidRPr="003725A9">
        <w:rPr>
          <w:rFonts w:ascii="宋体" w:hAnsi="宋体" w:cs="宋体" w:hint="eastAsia"/>
          <w:kern w:val="0"/>
          <w:sz w:val="24"/>
          <w:szCs w:val="20"/>
        </w:rPr>
        <w:t xml:space="preserve">（2）“投标人”指向招标人提交投标文件的当事人。   </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（3）“承包人”指其投标被招标人接受并与其签订承包合同的当事人。</w:t>
      </w:r>
    </w:p>
    <w:p w:rsidR="00070CEF" w:rsidRPr="003725A9" w:rsidRDefault="002607BB">
      <w:pPr>
        <w:spacing w:line="360" w:lineRule="auto"/>
        <w:ind w:firstLineChars="200" w:firstLine="480"/>
        <w:rPr>
          <w:rFonts w:ascii="宋体" w:hAnsi="宋体" w:cs="宋体"/>
          <w:kern w:val="0"/>
          <w:sz w:val="24"/>
          <w:szCs w:val="20"/>
          <w:u w:val="single"/>
        </w:rPr>
      </w:pPr>
      <w:r w:rsidRPr="003725A9">
        <w:rPr>
          <w:rFonts w:ascii="宋体" w:hAnsi="宋体" w:cs="宋体" w:hint="eastAsia"/>
          <w:kern w:val="0"/>
          <w:sz w:val="24"/>
          <w:szCs w:val="20"/>
        </w:rPr>
        <w:t>（4）“招标文件”指由招标代理发出的本文件（包括全部章节、附件）及招标答疑会会议纪要和</w:t>
      </w:r>
      <w:r w:rsidRPr="003725A9">
        <w:rPr>
          <w:rFonts w:ascii="宋体" w:hAnsi="宋体" w:cs="宋体" w:hint="eastAsia"/>
          <w:bCs/>
          <w:kern w:val="0"/>
          <w:sz w:val="24"/>
          <w:szCs w:val="20"/>
        </w:rPr>
        <w:t>招标文件的澄清与修改</w:t>
      </w:r>
      <w:r w:rsidRPr="003725A9">
        <w:rPr>
          <w:rFonts w:ascii="宋体" w:hAnsi="宋体" w:cs="宋体" w:hint="eastAsia"/>
          <w:kern w:val="0"/>
          <w:sz w:val="24"/>
          <w:szCs w:val="20"/>
        </w:rPr>
        <w:t>文件。</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（5）“投标文件”指投标人根据本项目招标文件向招标人提交的全部文件。</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（6）“书面形式”指打字或印刷的文件和数据电文（包括电报、电传、传真、电子数据交换和电子邮件）。</w:t>
      </w:r>
    </w:p>
    <w:p w:rsidR="00070CEF" w:rsidRPr="003725A9" w:rsidRDefault="002607BB" w:rsidP="003C7466">
      <w:pPr>
        <w:spacing w:line="360" w:lineRule="auto"/>
        <w:ind w:firstLineChars="200" w:firstLine="482"/>
        <w:rPr>
          <w:rFonts w:ascii="宋体" w:hAnsi="宋体" w:cs="宋体"/>
          <w:b/>
          <w:sz w:val="24"/>
        </w:rPr>
      </w:pPr>
      <w:r w:rsidRPr="003725A9">
        <w:rPr>
          <w:rFonts w:ascii="宋体" w:hAnsi="宋体" w:cs="宋体" w:hint="eastAsia"/>
          <w:b/>
          <w:sz w:val="24"/>
        </w:rPr>
        <w:t>2、招标说明</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2.1本招标工程项目按照《中华人民共和国招标投标法》等有关法律、行政法规、规章和规范性文件，通过招标方式选定承包人。</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2.2工程名称、建设地点、建设规模、承包方式、质量标准、招标范围、工期要求等均在投标须知前附表中列明。</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2.3设计说明：详见招标图纸。</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2.4工程施工特点：详见招标图纸。</w:t>
      </w:r>
    </w:p>
    <w:p w:rsidR="00070CEF" w:rsidRPr="003725A9" w:rsidRDefault="002607BB" w:rsidP="003C7466">
      <w:pPr>
        <w:tabs>
          <w:tab w:val="left" w:pos="105"/>
        </w:tabs>
        <w:spacing w:line="360" w:lineRule="auto"/>
        <w:ind w:firstLineChars="200" w:firstLine="482"/>
        <w:rPr>
          <w:rFonts w:ascii="宋体" w:hAnsi="宋体" w:cs="宋体"/>
          <w:b/>
          <w:sz w:val="24"/>
        </w:rPr>
      </w:pPr>
      <w:r w:rsidRPr="003725A9">
        <w:rPr>
          <w:rFonts w:ascii="宋体" w:hAnsi="宋体" w:cs="宋体" w:hint="eastAsia"/>
          <w:b/>
          <w:sz w:val="24"/>
        </w:rPr>
        <w:t>3．资金来源</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3.1本招标工程项目资金来源见投标须知前附表第9项</w:t>
      </w:r>
    </w:p>
    <w:p w:rsidR="00070CEF" w:rsidRPr="003725A9" w:rsidRDefault="002607BB" w:rsidP="003C7466">
      <w:pPr>
        <w:tabs>
          <w:tab w:val="left" w:pos="105"/>
        </w:tabs>
        <w:spacing w:line="360" w:lineRule="auto"/>
        <w:ind w:firstLineChars="200" w:firstLine="482"/>
        <w:rPr>
          <w:rFonts w:ascii="宋体" w:hAnsi="宋体" w:cs="宋体"/>
          <w:b/>
          <w:sz w:val="24"/>
        </w:rPr>
      </w:pPr>
      <w:r w:rsidRPr="003725A9">
        <w:rPr>
          <w:rFonts w:ascii="宋体" w:hAnsi="宋体" w:cs="宋体" w:hint="eastAsia"/>
          <w:b/>
          <w:sz w:val="24"/>
        </w:rPr>
        <w:t>4．合格投标人的条件</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4.1详见本项目招标公告</w:t>
      </w:r>
    </w:p>
    <w:p w:rsidR="00070CEF" w:rsidRPr="003725A9" w:rsidRDefault="002607BB" w:rsidP="003C7466">
      <w:pPr>
        <w:tabs>
          <w:tab w:val="left" w:pos="105"/>
        </w:tabs>
        <w:spacing w:line="360" w:lineRule="auto"/>
        <w:ind w:firstLineChars="200" w:firstLine="482"/>
        <w:rPr>
          <w:rFonts w:ascii="宋体" w:hAnsi="宋体" w:cs="宋体"/>
          <w:b/>
          <w:sz w:val="24"/>
        </w:rPr>
      </w:pPr>
      <w:r w:rsidRPr="003725A9">
        <w:rPr>
          <w:rFonts w:ascii="宋体" w:hAnsi="宋体" w:cs="宋体" w:hint="eastAsia"/>
          <w:b/>
          <w:sz w:val="24"/>
        </w:rPr>
        <w:t>5．踏勘现场</w:t>
      </w:r>
    </w:p>
    <w:p w:rsidR="00070CEF" w:rsidRPr="003725A9" w:rsidRDefault="002607BB">
      <w:pPr>
        <w:spacing w:line="360" w:lineRule="auto"/>
        <w:ind w:firstLineChars="200" w:firstLine="480"/>
        <w:rPr>
          <w:rFonts w:ascii="宋体" w:hAnsi="宋体" w:cs="宋体"/>
          <w:bCs/>
          <w:sz w:val="24"/>
          <w:u w:val="single"/>
        </w:rPr>
      </w:pPr>
      <w:r w:rsidRPr="003725A9">
        <w:rPr>
          <w:rFonts w:ascii="宋体" w:hAnsi="宋体" w:cs="宋体" w:hint="eastAsia"/>
          <w:bCs/>
          <w:sz w:val="24"/>
        </w:rPr>
        <w:t>5.1 投标人应按本投标须知前附表第15项所述时间和要求对工程现场及周围环境进行踏勘，</w:t>
      </w:r>
      <w:r w:rsidRPr="003725A9">
        <w:rPr>
          <w:rFonts w:ascii="宋体" w:hAnsi="宋体" w:cs="宋体" w:hint="eastAsia"/>
          <w:sz w:val="24"/>
        </w:rPr>
        <w:t>投标人应充分重视和仔细地进行这种考察，</w:t>
      </w:r>
      <w:r w:rsidRPr="003725A9">
        <w:rPr>
          <w:rFonts w:ascii="宋体" w:hAnsi="宋体" w:cs="宋体" w:hint="eastAsia"/>
          <w:bCs/>
          <w:sz w:val="24"/>
        </w:rPr>
        <w:t>以便投标人获取</w:t>
      </w:r>
      <w:r w:rsidRPr="003725A9">
        <w:rPr>
          <w:rFonts w:ascii="宋体" w:hAnsi="宋体" w:cs="宋体" w:hint="eastAsia"/>
          <w:sz w:val="24"/>
        </w:rPr>
        <w:t>那些须投标人自己负责的</w:t>
      </w:r>
      <w:r w:rsidRPr="003725A9">
        <w:rPr>
          <w:rFonts w:ascii="宋体" w:hAnsi="宋体" w:cs="宋体" w:hint="eastAsia"/>
          <w:bCs/>
          <w:sz w:val="24"/>
        </w:rPr>
        <w:t>有关编制投标文件和签署合同所涉及现场所有的资料。</w:t>
      </w:r>
      <w:r w:rsidRPr="003725A9">
        <w:rPr>
          <w:rFonts w:ascii="宋体" w:hAnsi="宋体" w:cs="宋体" w:hint="eastAsia"/>
          <w:sz w:val="24"/>
        </w:rPr>
        <w:t>一旦中标，这种考察即被认为其结果已在中标文件中得到充分反映。考察现场的费用由投标人自己承担。</w:t>
      </w:r>
    </w:p>
    <w:p w:rsidR="00070CEF" w:rsidRPr="003725A9" w:rsidRDefault="002607BB">
      <w:pPr>
        <w:tabs>
          <w:tab w:val="left" w:pos="105"/>
        </w:tabs>
        <w:spacing w:line="360" w:lineRule="auto"/>
        <w:ind w:firstLineChars="200" w:firstLine="480"/>
        <w:rPr>
          <w:rFonts w:ascii="宋体" w:hAnsi="宋体" w:cs="宋体"/>
          <w:bCs/>
          <w:sz w:val="24"/>
        </w:rPr>
      </w:pPr>
      <w:r w:rsidRPr="003725A9">
        <w:rPr>
          <w:rFonts w:ascii="宋体" w:hAnsi="宋体" w:cs="宋体" w:hint="eastAsia"/>
          <w:bCs/>
          <w:sz w:val="24"/>
        </w:rPr>
        <w:lastRenderedPageBreak/>
        <w:t>5.2 招标人向投标人提供的有关现场的数据和资料，是招标人现有的能被投标人利用的资料，招标人对投标人做出的任何推论、理解和结论均不负责任。</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5.3 经招标人允许，投标人可为踏勘目的进入招标人的项目现场。</w:t>
      </w:r>
      <w:r w:rsidRPr="003725A9">
        <w:rPr>
          <w:rFonts w:ascii="宋体" w:hAnsi="宋体" w:cs="宋体" w:hint="eastAsia"/>
          <w:sz w:val="24"/>
        </w:rPr>
        <w:t>在考察过程中，投标人及其代表必须承担那些进入现场后，由于他们的行为所造成的人身伤害（不管是否致命）、财产损失或损坏，以及其他任何原因造成的损失、损坏或费用，</w:t>
      </w:r>
      <w:r w:rsidRPr="003725A9">
        <w:rPr>
          <w:rFonts w:ascii="宋体" w:hAnsi="宋体" w:cs="宋体" w:hint="eastAsia"/>
          <w:bCs/>
          <w:sz w:val="24"/>
        </w:rPr>
        <w:t>投标人不得因此使招标人承担有关的责任和蒙受损失。</w:t>
      </w:r>
    </w:p>
    <w:p w:rsidR="00070CEF" w:rsidRPr="003725A9" w:rsidRDefault="002607BB" w:rsidP="003C7466">
      <w:pPr>
        <w:tabs>
          <w:tab w:val="left" w:pos="105"/>
        </w:tabs>
        <w:spacing w:line="360" w:lineRule="auto"/>
        <w:ind w:firstLineChars="200" w:firstLine="482"/>
        <w:rPr>
          <w:rFonts w:ascii="宋体" w:hAnsi="宋体" w:cs="宋体"/>
          <w:b/>
          <w:sz w:val="24"/>
        </w:rPr>
      </w:pPr>
      <w:r w:rsidRPr="003725A9">
        <w:rPr>
          <w:rFonts w:ascii="宋体" w:hAnsi="宋体" w:cs="宋体" w:hint="eastAsia"/>
          <w:b/>
          <w:sz w:val="24"/>
        </w:rPr>
        <w:t>6．投标费用</w:t>
      </w:r>
    </w:p>
    <w:p w:rsidR="00070CEF" w:rsidRPr="003725A9" w:rsidRDefault="002607BB">
      <w:pPr>
        <w:tabs>
          <w:tab w:val="left" w:pos="105"/>
        </w:tabs>
        <w:spacing w:line="360" w:lineRule="auto"/>
        <w:ind w:firstLineChars="200" w:firstLine="480"/>
        <w:rPr>
          <w:rFonts w:ascii="宋体" w:hAnsi="宋体" w:cs="宋体"/>
          <w:bCs/>
          <w:sz w:val="24"/>
        </w:rPr>
      </w:pPr>
      <w:r w:rsidRPr="003725A9">
        <w:rPr>
          <w:rFonts w:ascii="宋体" w:hAnsi="宋体" w:cs="宋体" w:hint="eastAsia"/>
          <w:bCs/>
          <w:sz w:val="24"/>
        </w:rPr>
        <w:t>6.1</w:t>
      </w:r>
      <w:r w:rsidRPr="003725A9">
        <w:rPr>
          <w:rFonts w:ascii="宋体" w:hAnsi="宋体" w:cs="宋体" w:hint="eastAsia"/>
          <w:sz w:val="24"/>
        </w:rPr>
        <w:t>不论投标结果如何，投标人应承担</w:t>
      </w:r>
      <w:r w:rsidRPr="003725A9">
        <w:rPr>
          <w:rFonts w:ascii="宋体" w:hAnsi="宋体" w:cs="宋体" w:hint="eastAsia"/>
          <w:bCs/>
          <w:sz w:val="24"/>
        </w:rPr>
        <w:t>自身</w:t>
      </w:r>
      <w:r w:rsidRPr="003725A9">
        <w:rPr>
          <w:rFonts w:ascii="宋体" w:hAnsi="宋体" w:cs="宋体" w:hint="eastAsia"/>
          <w:sz w:val="24"/>
        </w:rPr>
        <w:t>因投标文件编制、递交及其他</w:t>
      </w:r>
      <w:r w:rsidRPr="003725A9">
        <w:rPr>
          <w:rFonts w:ascii="宋体" w:hAnsi="宋体" w:cs="宋体" w:hint="eastAsia"/>
          <w:bCs/>
          <w:sz w:val="24"/>
        </w:rPr>
        <w:t>参加本招标活动</w:t>
      </w:r>
      <w:r w:rsidRPr="003725A9">
        <w:rPr>
          <w:rFonts w:ascii="宋体" w:hAnsi="宋体" w:cs="宋体" w:hint="eastAsia"/>
          <w:sz w:val="24"/>
        </w:rPr>
        <w:t>所涉及的一切费用，招标人对上述费用不负任何责任。</w:t>
      </w:r>
    </w:p>
    <w:p w:rsidR="00070CEF" w:rsidRPr="003725A9" w:rsidRDefault="002607BB">
      <w:pPr>
        <w:widowControl/>
        <w:spacing w:before="156" w:beforeAutospacing="1" w:after="156" w:afterAutospacing="1"/>
        <w:jc w:val="left"/>
        <w:outlineLvl w:val="2"/>
        <w:rPr>
          <w:rFonts w:ascii="宋体" w:hAnsi="宋体" w:cs="宋体"/>
          <w:kern w:val="0"/>
          <w:sz w:val="27"/>
          <w:szCs w:val="27"/>
        </w:rPr>
      </w:pPr>
      <w:bookmarkStart w:id="44" w:name="_Toc21525494"/>
      <w:bookmarkStart w:id="45" w:name="_Toc2272550"/>
      <w:r w:rsidRPr="003725A9">
        <w:rPr>
          <w:rFonts w:ascii="宋体" w:hAnsi="宋体" w:cs="宋体" w:hint="eastAsia"/>
          <w:kern w:val="0"/>
          <w:sz w:val="27"/>
          <w:szCs w:val="27"/>
        </w:rPr>
        <w:t>（二）招标文件</w:t>
      </w:r>
      <w:bookmarkEnd w:id="44"/>
      <w:bookmarkEnd w:id="45"/>
    </w:p>
    <w:p w:rsidR="00070CEF" w:rsidRPr="003725A9" w:rsidRDefault="002607BB" w:rsidP="003C7466">
      <w:pPr>
        <w:tabs>
          <w:tab w:val="left" w:pos="105"/>
        </w:tabs>
        <w:spacing w:line="360" w:lineRule="auto"/>
        <w:ind w:firstLineChars="200" w:firstLine="482"/>
        <w:rPr>
          <w:rFonts w:ascii="宋体" w:hAnsi="宋体" w:cs="宋体"/>
          <w:b/>
          <w:sz w:val="24"/>
        </w:rPr>
      </w:pPr>
      <w:r w:rsidRPr="003725A9">
        <w:rPr>
          <w:rFonts w:ascii="宋体" w:hAnsi="宋体" w:cs="宋体" w:hint="eastAsia"/>
          <w:b/>
          <w:sz w:val="24"/>
        </w:rPr>
        <w:t>7.招标文件的组成</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bCs/>
          <w:sz w:val="24"/>
        </w:rPr>
        <w:t>7.1</w:t>
      </w:r>
      <w:r w:rsidRPr="003725A9">
        <w:rPr>
          <w:rFonts w:ascii="宋体" w:hAnsi="宋体" w:cs="宋体" w:hint="eastAsia"/>
          <w:sz w:val="24"/>
        </w:rPr>
        <w:t>本招标文件包括下列文件，以及所有按本须知第8条发出的招标答疑会会议纪要和按本须知第9条发出的澄清或修改：</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bCs/>
          <w:kern w:val="0"/>
          <w:sz w:val="24"/>
          <w:szCs w:val="20"/>
        </w:rPr>
        <w:t xml:space="preserve">第一章  </w:t>
      </w:r>
      <w:r w:rsidRPr="003725A9">
        <w:rPr>
          <w:rFonts w:ascii="宋体" w:hAnsi="宋体" w:cs="宋体" w:hint="eastAsia"/>
          <w:kern w:val="0"/>
          <w:sz w:val="24"/>
          <w:szCs w:val="20"/>
        </w:rPr>
        <w:t>投标须知</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bCs/>
          <w:kern w:val="0"/>
          <w:sz w:val="24"/>
          <w:szCs w:val="20"/>
        </w:rPr>
        <w:t xml:space="preserve">第二章  </w:t>
      </w:r>
      <w:r w:rsidRPr="003725A9">
        <w:rPr>
          <w:rFonts w:ascii="宋体" w:hAnsi="宋体" w:cs="宋体" w:hint="eastAsia"/>
          <w:kern w:val="0"/>
          <w:sz w:val="24"/>
          <w:szCs w:val="20"/>
        </w:rPr>
        <w:t>开标、评标及定标办法</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第三章  合同条款</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bCs/>
          <w:kern w:val="0"/>
          <w:sz w:val="24"/>
          <w:szCs w:val="20"/>
        </w:rPr>
        <w:t xml:space="preserve">第四章  </w:t>
      </w:r>
      <w:r w:rsidRPr="003725A9">
        <w:rPr>
          <w:rFonts w:ascii="宋体" w:hAnsi="宋体" w:cs="宋体" w:hint="eastAsia"/>
          <w:kern w:val="0"/>
          <w:sz w:val="24"/>
          <w:szCs w:val="20"/>
        </w:rPr>
        <w:t>投标文件格式</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bCs/>
          <w:kern w:val="0"/>
          <w:sz w:val="24"/>
          <w:szCs w:val="20"/>
        </w:rPr>
        <w:t xml:space="preserve">第五章  </w:t>
      </w:r>
      <w:r w:rsidRPr="003725A9">
        <w:rPr>
          <w:rFonts w:ascii="宋体" w:hAnsi="宋体" w:cs="宋体" w:hint="eastAsia"/>
          <w:kern w:val="0"/>
          <w:sz w:val="24"/>
          <w:szCs w:val="20"/>
        </w:rPr>
        <w:t>技术条件（工程建设标准）（另册）</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bCs/>
          <w:kern w:val="0"/>
          <w:sz w:val="24"/>
          <w:szCs w:val="20"/>
        </w:rPr>
        <w:t xml:space="preserve">第六章  </w:t>
      </w:r>
      <w:r w:rsidRPr="003725A9">
        <w:rPr>
          <w:rFonts w:ascii="宋体" w:hAnsi="宋体" w:cs="宋体" w:hint="eastAsia"/>
          <w:kern w:val="0"/>
          <w:sz w:val="24"/>
          <w:szCs w:val="20"/>
        </w:rPr>
        <w:t>图纸及勘察资料（另册）</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bCs/>
          <w:kern w:val="0"/>
          <w:sz w:val="24"/>
          <w:szCs w:val="20"/>
        </w:rPr>
        <w:t>第七章  招标</w:t>
      </w:r>
      <w:r w:rsidRPr="003725A9">
        <w:rPr>
          <w:rFonts w:ascii="宋体" w:hAnsi="宋体" w:cs="宋体" w:hint="eastAsia"/>
          <w:kern w:val="0"/>
          <w:sz w:val="24"/>
          <w:szCs w:val="20"/>
        </w:rPr>
        <w:t>工程量清单（另册）</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kern w:val="0"/>
          <w:sz w:val="24"/>
          <w:szCs w:val="20"/>
        </w:rPr>
        <w:t>第八章  最高投标限价</w:t>
      </w:r>
    </w:p>
    <w:p w:rsidR="00070CEF" w:rsidRPr="003725A9" w:rsidRDefault="002607BB">
      <w:pPr>
        <w:spacing w:line="360" w:lineRule="auto"/>
        <w:ind w:left="-2" w:firstLineChars="200" w:firstLine="480"/>
        <w:rPr>
          <w:rFonts w:ascii="宋体" w:hAnsi="宋体" w:cs="宋体"/>
          <w:kern w:val="0"/>
          <w:sz w:val="24"/>
          <w:szCs w:val="20"/>
        </w:rPr>
      </w:pPr>
      <w:r w:rsidRPr="003725A9">
        <w:rPr>
          <w:rFonts w:ascii="宋体" w:hAnsi="宋体" w:cs="宋体" w:hint="eastAsia"/>
          <w:kern w:val="0"/>
          <w:sz w:val="24"/>
          <w:szCs w:val="20"/>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w:t>
      </w:r>
      <w:r w:rsidRPr="003725A9">
        <w:rPr>
          <w:rFonts w:ascii="宋体" w:hAnsi="宋体" w:cs="宋体" w:hint="eastAsia"/>
          <w:kern w:val="0"/>
          <w:sz w:val="24"/>
          <w:szCs w:val="20"/>
        </w:rPr>
        <w:lastRenderedPageBreak/>
        <w:t>绝，并且不允许投标人通过修改或撤消其不符合要求的差异或保留使之成为具有响应性的投标文件。</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7.3 投标人一旦中标，招标文件的内容对招标人和中标人双方均有约束力。</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8．招标答疑</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8.1 投标人若对招标文件（包括招标图纸）中有疑问，可以书面形式</w:t>
      </w:r>
      <w:r w:rsidRPr="003725A9">
        <w:rPr>
          <w:rFonts w:ascii="宋体" w:hAnsi="宋体" w:cs="宋体" w:hint="eastAsia"/>
          <w:kern w:val="0"/>
          <w:sz w:val="24"/>
          <w:szCs w:val="24"/>
        </w:rPr>
        <w:t>通过</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交易平台提交</w:t>
      </w:r>
      <w:r w:rsidRPr="003725A9">
        <w:rPr>
          <w:rFonts w:ascii="宋体" w:hAnsi="宋体" w:cs="宋体" w:hint="eastAsia"/>
          <w:kern w:val="0"/>
          <w:sz w:val="24"/>
          <w:szCs w:val="20"/>
        </w:rPr>
        <w:t>给招标人或招标代理人，提交形式见本须知前附表第16项。</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8.2招标答疑会会议纪要将在提交投标文件截止时间15日前在</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交易平台</w:t>
      </w:r>
      <w:r w:rsidRPr="003725A9">
        <w:rPr>
          <w:rFonts w:ascii="宋体" w:hAnsi="宋体" w:cs="宋体" w:hint="eastAsia"/>
          <w:kern w:val="0"/>
          <w:sz w:val="24"/>
          <w:szCs w:val="20"/>
        </w:rPr>
        <w:t xml:space="preserve"> “项目答疑纪要”专区公开发布。答疑纪要一经在</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交易平台</w:t>
      </w:r>
      <w:r w:rsidRPr="003725A9">
        <w:rPr>
          <w:rFonts w:ascii="宋体" w:hAnsi="宋体" w:cs="宋体" w:hint="eastAsia"/>
          <w:kern w:val="0"/>
          <w:sz w:val="24"/>
          <w:szCs w:val="20"/>
        </w:rPr>
        <w:t>发布，视作已发放给所有投标人。</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8.3答疑会会议纪要为招标文件的一部分。</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8.4若招标答疑会会议纪要与招标文件有矛盾，以答疑会议纪要最后发出的书面形式的文件为准。</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9.招标文件的澄清与修改</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9.1招标文件发出后,在提交投标文件截止时间15日前，招标人可对招标文件进行必要的澄清或修改。</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9.2招标文件的澄清或修改将在</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交易平台</w:t>
      </w:r>
      <w:r w:rsidRPr="003725A9">
        <w:rPr>
          <w:rFonts w:ascii="宋体" w:hAnsi="宋体" w:cs="宋体" w:hint="eastAsia"/>
          <w:kern w:val="0"/>
          <w:sz w:val="24"/>
          <w:szCs w:val="20"/>
        </w:rPr>
        <w:t>“项目答疑纪要”专区公开发布。答疑纪要一经在</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交易平台</w:t>
      </w:r>
      <w:r w:rsidRPr="003725A9">
        <w:rPr>
          <w:rFonts w:ascii="宋体" w:hAnsi="宋体" w:cs="宋体" w:hint="eastAsia"/>
          <w:kern w:val="0"/>
          <w:sz w:val="24"/>
          <w:szCs w:val="20"/>
        </w:rPr>
        <w:t>发布，视作已发放给所有投标人，以</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交易平台</w:t>
      </w:r>
      <w:r w:rsidRPr="003725A9">
        <w:rPr>
          <w:rFonts w:ascii="宋体" w:hAnsi="宋体" w:cs="宋体" w:hint="eastAsia"/>
          <w:kern w:val="0"/>
          <w:sz w:val="24"/>
          <w:szCs w:val="20"/>
        </w:rPr>
        <w:t>上网发布时间作为送达时间。</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9.3招标文件的修改内容为招标文件的组成部分。</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9.4招标文件的澄清或修改均以书面形式明确的内容为准。当招标文件的澄清、修改、补充等在同一内容的表述不一致时，以最后发出的书面形式的文件为准。</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070CEF" w:rsidRPr="003725A9" w:rsidRDefault="002607BB">
      <w:pPr>
        <w:widowControl/>
        <w:spacing w:before="156" w:beforeAutospacing="1" w:after="156" w:afterAutospacing="1"/>
        <w:jc w:val="left"/>
        <w:outlineLvl w:val="2"/>
        <w:rPr>
          <w:rFonts w:ascii="宋体" w:hAnsi="宋体" w:cs="宋体"/>
          <w:kern w:val="0"/>
          <w:sz w:val="27"/>
          <w:szCs w:val="27"/>
        </w:rPr>
      </w:pPr>
      <w:bookmarkStart w:id="46" w:name="_Toc21525495"/>
      <w:bookmarkStart w:id="47" w:name="_Toc2272551"/>
      <w:r w:rsidRPr="003725A9">
        <w:rPr>
          <w:rFonts w:ascii="宋体" w:hAnsi="宋体" w:cs="宋体" w:hint="eastAsia"/>
          <w:kern w:val="0"/>
          <w:sz w:val="27"/>
          <w:szCs w:val="27"/>
        </w:rPr>
        <w:t>（三）投标文件的编制</w:t>
      </w:r>
      <w:bookmarkEnd w:id="46"/>
      <w:bookmarkEnd w:id="47"/>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10．投标文件的语言及度量衡单位</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10.1 投标文件和与投标有关的所有文件均应使用中文。</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10.2 除工程规范另有规定外，投标文件使用的度量衡单位，均采用中华人民共和国法定计量单位。</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lastRenderedPageBreak/>
        <w:t>11．投标文件的组成</w:t>
      </w:r>
    </w:p>
    <w:p w:rsidR="00070CEF" w:rsidRPr="003725A9" w:rsidRDefault="002607BB">
      <w:pPr>
        <w:spacing w:line="360" w:lineRule="auto"/>
        <w:ind w:firstLineChars="200" w:firstLine="480"/>
        <w:rPr>
          <w:rFonts w:ascii="宋体" w:hAnsi="宋体" w:cs="宋体"/>
          <w:b/>
          <w:kern w:val="0"/>
          <w:sz w:val="24"/>
          <w:szCs w:val="20"/>
        </w:rPr>
      </w:pPr>
      <w:r w:rsidRPr="003725A9">
        <w:rPr>
          <w:rFonts w:ascii="宋体" w:hAnsi="宋体" w:cs="宋体" w:hint="eastAsia"/>
          <w:kern w:val="0"/>
          <w:sz w:val="24"/>
          <w:szCs w:val="20"/>
        </w:rPr>
        <w:t>11.1 投标文件由技术部分（</w:t>
      </w:r>
      <w:proofErr w:type="gramStart"/>
      <w:r w:rsidRPr="003725A9">
        <w:rPr>
          <w:rFonts w:ascii="宋体" w:hAnsi="宋体" w:cs="宋体" w:hint="eastAsia"/>
          <w:kern w:val="0"/>
          <w:sz w:val="24"/>
          <w:szCs w:val="20"/>
        </w:rPr>
        <w:t>含资格</w:t>
      </w:r>
      <w:proofErr w:type="gramEnd"/>
      <w:r w:rsidRPr="003725A9">
        <w:rPr>
          <w:rFonts w:ascii="宋体" w:hAnsi="宋体" w:cs="宋体" w:hint="eastAsia"/>
          <w:kern w:val="0"/>
          <w:sz w:val="24"/>
          <w:szCs w:val="20"/>
        </w:rPr>
        <w:t>审查文件）和经济部分二部分投标文件组成</w:t>
      </w:r>
      <w:r w:rsidRPr="003725A9">
        <w:rPr>
          <w:rFonts w:ascii="宋体" w:hAnsi="宋体" w:cs="宋体" w:hint="eastAsia"/>
          <w:b/>
          <w:kern w:val="0"/>
          <w:sz w:val="24"/>
          <w:szCs w:val="20"/>
        </w:rPr>
        <w:t>。</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11.2投标文件技术标部分主要包括下列内容:</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11.2.1 技术投标文件</w:t>
      </w:r>
      <w:r w:rsidRPr="003725A9">
        <w:rPr>
          <w:rFonts w:ascii="宋体" w:hAnsi="宋体" w:cs="宋体" w:hint="eastAsia"/>
          <w:sz w:val="24"/>
        </w:rPr>
        <w:t>(按招标文件的要求填写)</w:t>
      </w:r>
      <w:r w:rsidRPr="003725A9">
        <w:rPr>
          <w:rFonts w:ascii="宋体" w:hAnsi="宋体" w:cs="宋体" w:hint="eastAsia"/>
          <w:bCs/>
          <w:sz w:val="24"/>
        </w:rPr>
        <w:t>；</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11.2.2 资格审查文件：</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 xml:space="preserve">（1）投标人声明； </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（2）法定代表人证明书、法定代表人签字或盖章的本投标文件授权委托证明书；</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（3）企业营业执照扫描件或电子证照；</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（4）企业资质证书扫描件或电子证照；</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（5）建筑施工企业安全生产许可证扫描件或电子证照；</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bCs/>
          <w:sz w:val="24"/>
        </w:rPr>
        <w:t>（6）</w:t>
      </w:r>
      <w:r w:rsidRPr="003725A9">
        <w:rPr>
          <w:rFonts w:ascii="宋体" w:hAnsi="宋体" w:cs="宋体" w:hint="eastAsia"/>
          <w:bCs/>
          <w:sz w:val="24"/>
          <w:szCs w:val="24"/>
        </w:rPr>
        <w:t>项目负责人（按网上投标登记时选择拟投入本项目的项目负责人）</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bCs/>
          <w:sz w:val="24"/>
          <w:szCs w:val="24"/>
        </w:rPr>
        <w:t>（7）专职安全员（按网上投标登记时选择拟投入本项目的专职安全员）</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（8）拟委托技术负责人的相关证书、资料（具体要求由招标人明确）</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（9）拟委派项目负责人的</w:t>
      </w:r>
      <w:r w:rsidRPr="003725A9">
        <w:rPr>
          <w:rFonts w:ascii="宋体" w:hAnsi="宋体" w:cs="宋体"/>
          <w:bCs/>
          <w:sz w:val="24"/>
        </w:rPr>
        <w:t>有效期内的</w:t>
      </w:r>
      <w:r w:rsidRPr="003725A9">
        <w:rPr>
          <w:rFonts w:ascii="宋体" w:hAnsi="宋体" w:cs="宋体" w:hint="eastAsia"/>
          <w:bCs/>
          <w:sz w:val="24"/>
        </w:rPr>
        <w:t>建造</w:t>
      </w:r>
      <w:proofErr w:type="gramStart"/>
      <w:r w:rsidRPr="003725A9">
        <w:rPr>
          <w:rFonts w:ascii="宋体" w:hAnsi="宋体" w:cs="宋体" w:hint="eastAsia"/>
          <w:bCs/>
          <w:sz w:val="24"/>
        </w:rPr>
        <w:t>师注册</w:t>
      </w:r>
      <w:proofErr w:type="gramEnd"/>
      <w:r w:rsidRPr="003725A9">
        <w:rPr>
          <w:rFonts w:ascii="宋体" w:hAnsi="宋体" w:cs="宋体" w:hint="eastAsia"/>
          <w:bCs/>
          <w:sz w:val="24"/>
        </w:rPr>
        <w:t xml:space="preserve">证书扫描件或电子证书； </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（10）项目负责人在有效期内的安全生产考核合格证书（B类）或建筑施工企业项目负责人安全生产考核合格证书扫描件或电子证书；</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bCs/>
          <w:sz w:val="24"/>
        </w:rPr>
        <w:t>（11）专职安全员须具有在有效期内的安全生产考核合格证书（C类）或建筑施工企业专职安全生产管理人员安全生产考核合格证书扫描件或电子证书；</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bCs/>
          <w:sz w:val="24"/>
          <w:szCs w:val="24"/>
        </w:rPr>
        <w:t>（12）用于资格审查的业绩（设置业绩要求时选择此项，投标人</w:t>
      </w:r>
      <w:r w:rsidRPr="003725A9">
        <w:rPr>
          <w:rFonts w:ascii="宋体" w:hAnsi="宋体" w:cs="宋体" w:hint="eastAsia"/>
          <w:sz w:val="24"/>
        </w:rPr>
        <w:t>须提供类似工程业绩的项目名称及项目编号，具体格式由招标人自定</w:t>
      </w:r>
      <w:r w:rsidRPr="003725A9">
        <w:rPr>
          <w:rFonts w:ascii="宋体" w:hAnsi="宋体" w:cs="宋体" w:hint="eastAsia"/>
          <w:bCs/>
          <w:sz w:val="24"/>
          <w:szCs w:val="24"/>
        </w:rPr>
        <w:t>）；</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bCs/>
          <w:sz w:val="24"/>
        </w:rPr>
        <w:t>（13）</w:t>
      </w:r>
      <w:r w:rsidRPr="003725A9">
        <w:rPr>
          <w:rFonts w:ascii="宋体" w:hAnsi="宋体" w:cs="宋体" w:hint="eastAsia"/>
          <w:bCs/>
          <w:sz w:val="24"/>
          <w:szCs w:val="24"/>
        </w:rPr>
        <w:t>列明主办单位的联合体工作协议（采用联合体投标时需递交，投标人拟任本工程项目负责人应为联合体主办方信用档案中的在册人员，联合体工作协议应明确约定各方拟承担的工作和责任）；</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bCs/>
          <w:sz w:val="24"/>
          <w:szCs w:val="24"/>
        </w:rPr>
        <w:t>注：1.相关电子证书按规定需打印后手写本人签名的，应按照规定手写本人签名后再扫描提交。</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11.2.3项目管理机构配备。</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（1）投标人应列出该项目工程的施工组织机构构成和画出机构框架图及其负责人；</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（2）投标人应详细列出该施工组织机构中主要成员的名单、简历资料、职务职称和</w:t>
      </w:r>
      <w:r w:rsidRPr="003725A9">
        <w:rPr>
          <w:rFonts w:ascii="宋体" w:hAnsi="宋体" w:cs="宋体" w:hint="eastAsia"/>
          <w:sz w:val="24"/>
        </w:rPr>
        <w:lastRenderedPageBreak/>
        <w:t>在本项目中拟担任的职务等资料，并附上有关证明材料扫描件；</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（3）其他辅助说明资料。</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11.2.4投标人在广州市可使用适合本工程的机械设备（附：机械设备为自有或租赁的说明；及承诺机械设备如属于租赁的，其租赁是不属于重复租赁）。</w:t>
      </w:r>
    </w:p>
    <w:p w:rsidR="00070CEF" w:rsidRPr="003725A9" w:rsidRDefault="002607BB">
      <w:pPr>
        <w:tabs>
          <w:tab w:val="left" w:pos="1125"/>
        </w:tabs>
        <w:spacing w:line="360" w:lineRule="auto"/>
        <w:ind w:firstLineChars="200" w:firstLine="480"/>
        <w:rPr>
          <w:rFonts w:ascii="宋体" w:hAnsi="宋体" w:cs="宋体"/>
          <w:sz w:val="24"/>
        </w:rPr>
      </w:pPr>
      <w:r w:rsidRPr="003725A9">
        <w:rPr>
          <w:rFonts w:ascii="宋体" w:hAnsi="宋体" w:cs="宋体" w:hint="eastAsia"/>
          <w:sz w:val="24"/>
        </w:rPr>
        <w:t>11.2.5施工组织设计或施工方案。</w:t>
      </w:r>
    </w:p>
    <w:p w:rsidR="00070CEF" w:rsidRPr="003725A9" w:rsidRDefault="002607BB">
      <w:pPr>
        <w:tabs>
          <w:tab w:val="left" w:pos="1125"/>
        </w:tabs>
        <w:spacing w:line="360" w:lineRule="auto"/>
        <w:ind w:firstLineChars="200" w:firstLine="480"/>
        <w:rPr>
          <w:rFonts w:ascii="宋体" w:hAnsi="宋体" w:cs="宋体"/>
          <w:sz w:val="24"/>
        </w:rPr>
      </w:pPr>
      <w:r w:rsidRPr="003725A9">
        <w:rPr>
          <w:rFonts w:ascii="宋体" w:hAnsi="宋体" w:cs="宋体" w:hint="eastAsia"/>
          <w:sz w:val="24"/>
        </w:rPr>
        <w:t>（1）投标人在编制施工组织设计或施工方案时应按照招标人提出的施工现场建筑垃圾源头减量的具体要求以及建筑垃圾综合利用产品的使用要求提供相应措施。</w:t>
      </w:r>
    </w:p>
    <w:p w:rsidR="00070CEF" w:rsidRPr="003725A9" w:rsidRDefault="002607BB">
      <w:pPr>
        <w:tabs>
          <w:tab w:val="left" w:pos="1125"/>
        </w:tabs>
        <w:spacing w:line="360" w:lineRule="auto"/>
        <w:ind w:firstLineChars="200" w:firstLine="480"/>
        <w:rPr>
          <w:rFonts w:ascii="宋体" w:hAnsi="宋体" w:cs="宋体"/>
          <w:sz w:val="24"/>
        </w:rPr>
      </w:pPr>
      <w:r w:rsidRPr="003725A9">
        <w:rPr>
          <w:rFonts w:ascii="宋体" w:hAnsi="宋体" w:cs="宋体" w:hint="eastAsia"/>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070CEF" w:rsidRPr="003725A9" w:rsidRDefault="002607BB">
      <w:pPr>
        <w:tabs>
          <w:tab w:val="left" w:pos="1125"/>
        </w:tabs>
        <w:spacing w:line="360" w:lineRule="auto"/>
        <w:ind w:firstLineChars="200" w:firstLine="480"/>
        <w:rPr>
          <w:rFonts w:ascii="宋体" w:hAnsi="宋体" w:cs="宋体"/>
          <w:sz w:val="24"/>
        </w:rPr>
      </w:pPr>
      <w:r w:rsidRPr="003725A9">
        <w:rPr>
          <w:rFonts w:ascii="宋体" w:hAnsi="宋体" w:cs="宋体" w:hint="eastAsia"/>
          <w:sz w:val="24"/>
        </w:rPr>
        <w:t>11.2.6按照</w:t>
      </w:r>
      <w:r w:rsidRPr="003725A9">
        <w:rPr>
          <w:rFonts w:ascii="宋体" w:hAnsi="宋体" w:cs="宋体" w:hint="eastAsia"/>
          <w:bCs/>
          <w:sz w:val="24"/>
        </w:rPr>
        <w:t>招标文件要求</w:t>
      </w:r>
      <w:r w:rsidRPr="003725A9">
        <w:rPr>
          <w:rFonts w:ascii="宋体" w:hAnsi="宋体" w:cs="宋体" w:hint="eastAsia"/>
          <w:sz w:val="24"/>
        </w:rPr>
        <w:t>填写的《参与编制技术标投标文件人员名单》。</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11.3 经济部分投标文件主要包括下列内容：</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11.3.1 经济投标文件(按招标文件的要求填写)。</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3725A9">
        <w:rPr>
          <w:rFonts w:ascii="宋体" w:hAnsi="宋体" w:cs="宋体" w:hint="eastAsia"/>
          <w:sz w:val="24"/>
          <w:szCs w:val="24"/>
        </w:rPr>
        <w:t>其中包括如下：</w:t>
      </w:r>
      <w:r w:rsidRPr="003725A9">
        <w:rPr>
          <w:rFonts w:ascii="宋体" w:hAnsi="宋体" w:cs="宋体" w:hint="eastAsia"/>
          <w:sz w:val="24"/>
        </w:rPr>
        <w:t xml:space="preserve"> </w:t>
      </w:r>
    </w:p>
    <w:p w:rsidR="00070CEF" w:rsidRPr="003725A9" w:rsidRDefault="002607BB" w:rsidP="003C7466">
      <w:pPr>
        <w:spacing w:line="360" w:lineRule="auto"/>
        <w:ind w:firstLineChars="235" w:firstLine="564"/>
        <w:rPr>
          <w:rFonts w:ascii="宋体" w:hAnsi="宋体" w:cs="宋体"/>
          <w:sz w:val="24"/>
        </w:rPr>
      </w:pPr>
      <w:r w:rsidRPr="003725A9">
        <w:rPr>
          <w:rFonts w:ascii="宋体" w:hAnsi="宋体" w:cs="宋体" w:hint="eastAsia"/>
          <w:sz w:val="24"/>
        </w:rPr>
        <w:t>（1）投标总价封面、扉页；</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（2）总说明</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（3）工程项目投标报价汇总表；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（4）单项工程投标报价汇总表；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（5）单位工程投标报价汇总表；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（6）分部分项工程清单与计价表；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（7）单价措施项目清单与计价表；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（8）总价措施项目清单与计价表；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（9）综合单价分析表；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（10）其他项目清单与计价汇总表；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lastRenderedPageBreak/>
        <w:t>（11）暂列金额明细表；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（12）材料（工程设备）暂估价明细表；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（13）专业工程暂估价明细表；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（14）计日工表；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（15）总承包服务计价表；</w:t>
      </w:r>
    </w:p>
    <w:p w:rsidR="00070CEF" w:rsidRPr="003725A9" w:rsidRDefault="002607BB" w:rsidP="00AD1EC6">
      <w:pPr>
        <w:spacing w:line="360" w:lineRule="auto"/>
        <w:ind w:firstLineChars="235" w:firstLine="564"/>
        <w:rPr>
          <w:rFonts w:ascii="宋体" w:hAnsi="宋体" w:cs="宋体"/>
          <w:sz w:val="24"/>
          <w:szCs w:val="24"/>
        </w:rPr>
      </w:pPr>
      <w:r w:rsidRPr="003725A9">
        <w:rPr>
          <w:rFonts w:ascii="宋体" w:hAnsi="宋体" w:cs="宋体" w:hint="eastAsia"/>
          <w:sz w:val="24"/>
          <w:szCs w:val="24"/>
        </w:rPr>
        <w:t>（16）</w:t>
      </w:r>
      <w:proofErr w:type="gramStart"/>
      <w:r w:rsidRPr="003725A9">
        <w:rPr>
          <w:rFonts w:ascii="宋体" w:hAnsi="宋体" w:cs="宋体" w:hint="eastAsia"/>
          <w:sz w:val="24"/>
          <w:szCs w:val="24"/>
        </w:rPr>
        <w:t>规</w:t>
      </w:r>
      <w:proofErr w:type="gramEnd"/>
      <w:r w:rsidRPr="003725A9">
        <w:rPr>
          <w:rFonts w:ascii="宋体" w:hAnsi="宋体" w:cs="宋体" w:hint="eastAsia"/>
          <w:sz w:val="24"/>
          <w:szCs w:val="24"/>
        </w:rPr>
        <w:t>费和税金项目计价表；</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szCs w:val="24"/>
        </w:rPr>
        <w:t xml:space="preserve"> （17）人工、主要材料和设备一览表</w:t>
      </w:r>
    </w:p>
    <w:p w:rsidR="00070CEF" w:rsidRPr="003725A9" w:rsidRDefault="002607BB">
      <w:pPr>
        <w:tabs>
          <w:tab w:val="left" w:pos="1125"/>
        </w:tabs>
        <w:spacing w:line="360" w:lineRule="auto"/>
        <w:ind w:firstLineChars="200" w:firstLine="480"/>
        <w:rPr>
          <w:rFonts w:ascii="宋体" w:hAnsi="宋体" w:cs="宋体"/>
          <w:sz w:val="24"/>
        </w:rPr>
      </w:pPr>
      <w:r w:rsidRPr="003725A9">
        <w:rPr>
          <w:rFonts w:ascii="宋体" w:hAnsi="宋体" w:cs="宋体" w:hint="eastAsia"/>
          <w:sz w:val="24"/>
        </w:rPr>
        <w:t>11.3.3按照</w:t>
      </w:r>
      <w:r w:rsidRPr="003725A9">
        <w:rPr>
          <w:rFonts w:ascii="宋体" w:hAnsi="宋体" w:cs="宋体" w:hint="eastAsia"/>
          <w:bCs/>
          <w:sz w:val="24"/>
        </w:rPr>
        <w:t>招标文件要求</w:t>
      </w:r>
      <w:r w:rsidRPr="003725A9">
        <w:rPr>
          <w:rFonts w:ascii="宋体" w:hAnsi="宋体" w:cs="宋体" w:hint="eastAsia"/>
          <w:sz w:val="24"/>
        </w:rPr>
        <w:t>填写的《参与编制经济标投标文件人员名单》。</w:t>
      </w:r>
    </w:p>
    <w:p w:rsidR="00070CEF" w:rsidRPr="003725A9" w:rsidRDefault="002607BB">
      <w:pPr>
        <w:tabs>
          <w:tab w:val="left" w:pos="1125"/>
        </w:tabs>
        <w:spacing w:line="360" w:lineRule="auto"/>
        <w:ind w:firstLineChars="200" w:firstLine="480"/>
        <w:rPr>
          <w:rFonts w:ascii="宋体" w:hAnsi="宋体" w:cs="宋体"/>
          <w:sz w:val="24"/>
        </w:rPr>
      </w:pPr>
      <w:r w:rsidRPr="003725A9">
        <w:rPr>
          <w:rFonts w:ascii="宋体" w:hAnsi="宋体" w:cs="宋体" w:hint="eastAsia"/>
          <w:sz w:val="24"/>
        </w:rPr>
        <w:t>11.3.4若投标人的投标报价低于工程成本警戒价的，投标人还须提供详细的施工组织设计、单价、措施性费用、单价分析表、主要材料价格表、投标人成本分析供评标委员会评审。</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12．投标文件格式</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12.1 投标文件包括本须知第11条中规定的内容，投标人提交的投标文件应当使用招标文件所提供的投标文件全部格式（表格可以按同样格式扩展）。</w:t>
      </w:r>
    </w:p>
    <w:p w:rsidR="00070CEF" w:rsidRPr="003725A9" w:rsidRDefault="002607BB">
      <w:pPr>
        <w:spacing w:line="360" w:lineRule="auto"/>
        <w:ind w:firstLineChars="200" w:firstLine="480"/>
        <w:rPr>
          <w:rFonts w:ascii="宋体" w:hAnsi="宋体" w:cs="宋体"/>
          <w:kern w:val="0"/>
          <w:sz w:val="24"/>
          <w:szCs w:val="24"/>
        </w:rPr>
      </w:pPr>
      <w:r w:rsidRPr="003725A9">
        <w:rPr>
          <w:rFonts w:ascii="宋体" w:hAnsi="宋体" w:cs="宋体" w:hint="eastAsia"/>
          <w:kern w:val="0"/>
          <w:sz w:val="24"/>
          <w:szCs w:val="20"/>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sidRPr="003725A9">
        <w:rPr>
          <w:rFonts w:ascii="宋体" w:hAnsi="宋体" w:cs="宋体" w:hint="eastAsia"/>
          <w:kern w:val="0"/>
          <w:sz w:val="24"/>
          <w:szCs w:val="24"/>
        </w:rPr>
        <w:t>详见：</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 xml:space="preserve"> 。</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4"/>
        </w:rPr>
        <w:t>注：投标文件电子文档需要投标人单位盖章的材料，投标人加盖电子印章即可，不得将投标人未对电子文档加盖实物印章作为否决投标的情形。</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 xml:space="preserve">12.3 </w:t>
      </w:r>
      <w:r w:rsidRPr="003725A9">
        <w:rPr>
          <w:rFonts w:ascii="宋体" w:hAnsi="宋体" w:cs="宋体" w:hint="eastAsia"/>
          <w:bCs/>
          <w:kern w:val="0"/>
          <w:sz w:val="24"/>
          <w:szCs w:val="24"/>
        </w:rPr>
        <w:t>投标文件应按</w:t>
      </w:r>
      <w:r w:rsidRPr="003725A9">
        <w:rPr>
          <w:rFonts w:ascii="宋体" w:hAnsi="宋体" w:cs="宋体" w:hint="eastAsia"/>
          <w:kern w:val="0"/>
          <w:sz w:val="24"/>
          <w:szCs w:val="20"/>
        </w:rPr>
        <w:t>照交易平台关于全流程电子化项目的相关指南进行编制，详见：</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0"/>
        </w:rPr>
        <w:t xml:space="preserve">。               </w:t>
      </w:r>
    </w:p>
    <w:p w:rsidR="00070CEF" w:rsidRPr="003725A9" w:rsidRDefault="002607BB">
      <w:pPr>
        <w:spacing w:line="360" w:lineRule="auto"/>
        <w:rPr>
          <w:rFonts w:ascii="宋体" w:hAnsi="宋体" w:cs="宋体"/>
          <w:kern w:val="0"/>
          <w:sz w:val="24"/>
          <w:szCs w:val="20"/>
        </w:rPr>
      </w:pPr>
      <w:r w:rsidRPr="003725A9">
        <w:rPr>
          <w:rFonts w:ascii="宋体" w:hAnsi="宋体" w:cs="宋体" w:hint="eastAsia"/>
          <w:bCs/>
          <w:kern w:val="0"/>
          <w:sz w:val="24"/>
          <w:szCs w:val="24"/>
        </w:rPr>
        <w:t>如不按上述要求编制引起系统无法检索、读取相关信息的，其后果由投标人承担。</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13．投标报价及造价承包和变更结算方式</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13.1 本工程的投标报价采用投标须知前附表第12项所规定的方式。投标报价（含单价及总价）精确到“分”。</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3725A9">
        <w:rPr>
          <w:rFonts w:ascii="宋体" w:hAnsi="宋体" w:cs="宋体" w:hint="eastAsia"/>
          <w:kern w:val="0"/>
          <w:sz w:val="24"/>
          <w:szCs w:val="20"/>
        </w:rPr>
        <w:t>组价予以</w:t>
      </w:r>
      <w:proofErr w:type="gramEnd"/>
      <w:r w:rsidRPr="003725A9">
        <w:rPr>
          <w:rFonts w:ascii="宋体" w:hAnsi="宋体" w:cs="宋体" w:hint="eastAsia"/>
          <w:kern w:val="0"/>
          <w:sz w:val="24"/>
          <w:szCs w:val="20"/>
        </w:rPr>
        <w:t>调整，招标人将不予支付。</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lastRenderedPageBreak/>
        <w:t>13.3投标人的投标报价，应是按照投标须知前附表第8项的工期要求，在投标须知前附表第3项的建设地点，完成投标须知前附表第7项的招标范围内已由招标</w:t>
      </w:r>
      <w:proofErr w:type="gramStart"/>
      <w:r w:rsidRPr="003725A9">
        <w:rPr>
          <w:rFonts w:ascii="宋体" w:hAnsi="宋体" w:cs="宋体" w:hint="eastAsia"/>
          <w:kern w:val="0"/>
          <w:sz w:val="24"/>
          <w:szCs w:val="20"/>
        </w:rPr>
        <w:t>人制</w:t>
      </w:r>
      <w:proofErr w:type="gramEnd"/>
      <w:r w:rsidRPr="003725A9">
        <w:rPr>
          <w:rFonts w:ascii="宋体" w:hAnsi="宋体" w:cs="宋体" w:hint="eastAsia"/>
          <w:kern w:val="0"/>
          <w:sz w:val="24"/>
          <w:szCs w:val="20"/>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3725A9">
        <w:rPr>
          <w:rFonts w:ascii="宋体" w:hAnsi="宋体" w:cs="宋体" w:hint="eastAsia"/>
          <w:kern w:val="0"/>
          <w:sz w:val="24"/>
          <w:szCs w:val="24"/>
        </w:rPr>
        <w:t>中有关</w:t>
      </w:r>
      <w:proofErr w:type="gramStart"/>
      <w:r w:rsidRPr="003725A9">
        <w:rPr>
          <w:rFonts w:ascii="宋体" w:hAnsi="宋体" w:cs="宋体" w:hint="eastAsia"/>
          <w:kern w:val="0"/>
          <w:sz w:val="24"/>
          <w:szCs w:val="24"/>
        </w:rPr>
        <w:t>规</w:t>
      </w:r>
      <w:proofErr w:type="gramEnd"/>
      <w:r w:rsidRPr="003725A9">
        <w:rPr>
          <w:rFonts w:ascii="宋体" w:hAnsi="宋体" w:cs="宋体" w:hint="eastAsia"/>
          <w:kern w:val="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13.5.1中标的投标文件工程量清单中已有相同项目的适用综合单价，则沿用；</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13.5.3 中标的投标文件工程量清单中没有相同项目或类似项目的，如可套取相关定额，则以相关定额为基数下浮计算单价,</w:t>
      </w:r>
      <w:proofErr w:type="gramStart"/>
      <w:r w:rsidRPr="003725A9">
        <w:rPr>
          <w:rFonts w:ascii="宋体" w:hAnsi="宋体" w:cs="宋体" w:hint="eastAsia"/>
          <w:kern w:val="0"/>
          <w:sz w:val="24"/>
          <w:szCs w:val="20"/>
        </w:rPr>
        <w:t>下浮率</w:t>
      </w:r>
      <w:proofErr w:type="gramEnd"/>
      <w:r w:rsidRPr="003725A9">
        <w:rPr>
          <w:rFonts w:ascii="宋体" w:hAnsi="宋体" w:cs="宋体" w:hint="eastAsia"/>
          <w:kern w:val="0"/>
          <w:sz w:val="24"/>
          <w:szCs w:val="20"/>
        </w:rPr>
        <w:t>为中标价</w:t>
      </w:r>
      <w:r w:rsidRPr="003725A9">
        <w:rPr>
          <w:rFonts w:ascii="宋体" w:hAnsi="宋体" w:cs="宋体" w:hint="eastAsia"/>
          <w:kern w:val="0"/>
          <w:sz w:val="24"/>
          <w:szCs w:val="24"/>
        </w:rPr>
        <w:t>相对于最高投标限价的下</w:t>
      </w:r>
      <w:r w:rsidRPr="003725A9">
        <w:rPr>
          <w:rFonts w:ascii="宋体" w:hAnsi="宋体" w:cs="宋体" w:hint="eastAsia"/>
          <w:kern w:val="0"/>
          <w:sz w:val="24"/>
          <w:szCs w:val="20"/>
        </w:rPr>
        <w:t>浮率（</w:t>
      </w:r>
      <w:proofErr w:type="gramStart"/>
      <w:r w:rsidRPr="003725A9">
        <w:rPr>
          <w:rFonts w:ascii="宋体" w:hAnsi="宋体" w:cs="宋体" w:hint="eastAsia"/>
          <w:kern w:val="0"/>
          <w:sz w:val="24"/>
          <w:szCs w:val="20"/>
        </w:rPr>
        <w:t>下浮率</w:t>
      </w:r>
      <w:proofErr w:type="gramEnd"/>
      <w:r w:rsidRPr="003725A9">
        <w:rPr>
          <w:rFonts w:ascii="宋体" w:hAnsi="宋体" w:cs="宋体" w:hint="eastAsia"/>
          <w:kern w:val="0"/>
          <w:sz w:val="24"/>
          <w:szCs w:val="20"/>
        </w:rPr>
        <w:t>=(</w:t>
      </w:r>
      <w:r w:rsidRPr="003725A9">
        <w:rPr>
          <w:rFonts w:ascii="宋体" w:hAnsi="宋体" w:cs="宋体" w:hint="eastAsia"/>
          <w:kern w:val="0"/>
          <w:sz w:val="24"/>
          <w:szCs w:val="24"/>
        </w:rPr>
        <w:t>最高投标限价</w:t>
      </w:r>
      <w:r w:rsidRPr="003725A9">
        <w:rPr>
          <w:rFonts w:ascii="宋体" w:hAnsi="宋体" w:cs="宋体" w:hint="eastAsia"/>
          <w:kern w:val="0"/>
          <w:sz w:val="24"/>
          <w:szCs w:val="20"/>
        </w:rPr>
        <w:t>-中标价)/</w:t>
      </w:r>
      <w:r w:rsidRPr="003725A9">
        <w:rPr>
          <w:rFonts w:ascii="宋体" w:hAnsi="宋体" w:cs="宋体" w:hint="eastAsia"/>
          <w:kern w:val="0"/>
          <w:sz w:val="24"/>
          <w:szCs w:val="24"/>
        </w:rPr>
        <w:t xml:space="preserve"> 最高投标限价</w:t>
      </w:r>
      <w:r w:rsidRPr="003725A9">
        <w:rPr>
          <w:rFonts w:ascii="宋体" w:hAnsi="宋体" w:cs="宋体" w:hint="eastAsia"/>
          <w:kern w:val="0"/>
          <w:sz w:val="24"/>
          <w:szCs w:val="20"/>
        </w:rPr>
        <w:t>）。</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13.5.4 如相关定额没有相应子目的，其计价方式由招标人在本招标文件第三章中另行规定。未规定的，中标后双方协商约定。</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13.6暂列金额、暂估价</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lastRenderedPageBreak/>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暂估价是指招标人在工程量清单中提供的用于支付必然发生但暂时不能确定价格的材料的单价以及专业工程的金额。</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13.7投标人可先到工地踏勘以充分了解工地位置、情况、道路、储存空间、装卸限制及任何其他足以影响承包价的情况，任何因忽视或误解工地情况而导致的索赔或工期延长申请将不被批准。</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13.8属于承包人自行采购的主要材料、设备，招标人应当在招标文件中提出材料、设备的技术标准或者质量要求，或者提出不少于3个同等档次品牌或</w:t>
      </w:r>
      <w:proofErr w:type="gramStart"/>
      <w:r w:rsidRPr="003725A9">
        <w:rPr>
          <w:rFonts w:ascii="宋体" w:hAnsi="宋体" w:cs="宋体" w:hint="eastAsia"/>
          <w:kern w:val="0"/>
          <w:sz w:val="24"/>
          <w:szCs w:val="20"/>
        </w:rPr>
        <w:t>分包商供投标人</w:t>
      </w:r>
      <w:proofErr w:type="gramEnd"/>
      <w:r w:rsidRPr="003725A9">
        <w:rPr>
          <w:rFonts w:ascii="宋体" w:hAnsi="宋体" w:cs="宋体" w:hint="eastAsia"/>
          <w:kern w:val="0"/>
          <w:sz w:val="24"/>
          <w:szCs w:val="20"/>
        </w:rPr>
        <w:t>报价</w:t>
      </w:r>
      <w:r w:rsidRPr="003725A9">
        <w:rPr>
          <w:rFonts w:ascii="宋体" w:hAnsi="宋体" w:cs="宋体" w:hint="eastAsia"/>
          <w:kern w:val="0"/>
          <w:sz w:val="24"/>
          <w:szCs w:val="20"/>
        </w:rPr>
        <w:lastRenderedPageBreak/>
        <w:t>时选择,凡招标人在招标文件中提出参考品牌的，必须在参考品牌后面加上“或相当于”字样。投标人在投标文件中应明确所选用主要材料、设备的品牌、厂家以及质量等级，并且应当符合招标文件的要求。</w:t>
      </w:r>
    </w:p>
    <w:p w:rsidR="00070CEF" w:rsidRPr="003725A9" w:rsidRDefault="002607BB">
      <w:pPr>
        <w:spacing w:line="360" w:lineRule="auto"/>
        <w:ind w:firstLineChars="200" w:firstLine="480"/>
        <w:rPr>
          <w:rFonts w:ascii="宋体" w:hAnsi="宋体" w:cs="宋体"/>
          <w:kern w:val="0"/>
          <w:sz w:val="24"/>
          <w:szCs w:val="24"/>
        </w:rPr>
      </w:pPr>
      <w:r w:rsidRPr="003725A9">
        <w:rPr>
          <w:rFonts w:ascii="宋体" w:hAnsi="宋体" w:cs="宋体" w:hint="eastAsia"/>
          <w:kern w:val="0"/>
          <w:sz w:val="24"/>
          <w:szCs w:val="20"/>
        </w:rPr>
        <w:t>13.9</w:t>
      </w:r>
      <w:r w:rsidRPr="003725A9">
        <w:rPr>
          <w:rFonts w:ascii="宋体" w:hAnsi="宋体" w:cs="宋体" w:hint="eastAsia"/>
          <w:kern w:val="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3725A9">
        <w:rPr>
          <w:rFonts w:ascii="宋体" w:hAnsi="宋体" w:cs="宋体" w:hint="eastAsia"/>
          <w:kern w:val="0"/>
          <w:sz w:val="24"/>
          <w:szCs w:val="24"/>
        </w:rPr>
        <w:t>各价格</w:t>
      </w:r>
      <w:proofErr w:type="gramEnd"/>
      <w:r w:rsidRPr="003725A9">
        <w:rPr>
          <w:rFonts w:ascii="宋体" w:hAnsi="宋体" w:cs="宋体" w:hint="eastAsia"/>
          <w:kern w:val="0"/>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14．投标货币</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14.1 本工程投标报价采用的币种为人民币。</w:t>
      </w:r>
    </w:p>
    <w:p w:rsidR="00070CEF" w:rsidRPr="003725A9" w:rsidRDefault="002607BB" w:rsidP="003C7466">
      <w:pPr>
        <w:spacing w:line="360" w:lineRule="auto"/>
        <w:ind w:firstLineChars="200" w:firstLine="482"/>
        <w:rPr>
          <w:rFonts w:ascii="宋体" w:hAnsi="宋体" w:cs="宋体"/>
          <w:kern w:val="0"/>
          <w:sz w:val="24"/>
          <w:szCs w:val="20"/>
        </w:rPr>
      </w:pPr>
      <w:r w:rsidRPr="003725A9">
        <w:rPr>
          <w:rFonts w:ascii="宋体" w:hAnsi="宋体" w:cs="宋体" w:hint="eastAsia"/>
          <w:b/>
          <w:bCs/>
          <w:kern w:val="0"/>
          <w:sz w:val="24"/>
          <w:szCs w:val="20"/>
        </w:rPr>
        <w:t>15．投标有效期</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15.1 投标有效期见投标须知前附表第13项所规定的期限，在此期限内，凡符合本招标文件要求的投标文件均保持有效。</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16．投标保证金</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16.1投标人应按投标须知前附表第14项所述金额和时间递交</w:t>
      </w:r>
      <w:r w:rsidRPr="003725A9">
        <w:rPr>
          <w:rFonts w:ascii="宋体" w:hAnsi="宋体" w:cs="宋体" w:hint="eastAsia"/>
          <w:bCs/>
          <w:sz w:val="24"/>
        </w:rPr>
        <w:t>投标保证金</w:t>
      </w:r>
      <w:r w:rsidRPr="003725A9">
        <w:rPr>
          <w:rFonts w:ascii="宋体" w:hAnsi="宋体" w:cs="宋体" w:hint="eastAsia"/>
          <w:sz w:val="24"/>
        </w:rPr>
        <w:t>。招标人应当允许投标人自主选择现金、银行保函、保证保险、专业工程担保公司担保等方式缴纳投标保证金。</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16.1.1 采用现金或者支票形式提交的，投标保证金须从投标人的银行基本账户转出。</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3725A9">
        <w:rPr>
          <w:rFonts w:ascii="宋体" w:hAnsi="宋体" w:cs="宋体" w:hint="eastAsia"/>
          <w:sz w:val="24"/>
        </w:rPr>
        <w:t>扫描件并加盖</w:t>
      </w:r>
      <w:proofErr w:type="gramEnd"/>
      <w:r w:rsidRPr="003725A9">
        <w:rPr>
          <w:rFonts w:ascii="宋体" w:hAnsi="宋体" w:cs="宋体" w:hint="eastAsia"/>
          <w:sz w:val="24"/>
        </w:rPr>
        <w:t>投标人电子印章。如投标人存在16.4条款所列情形的，应将纸质原件提交给招标人。</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16.1.3 采用电子形式的保函、担保或保证保险提交投标保证金的，应在招标文件中明确电子递交途径。</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16.2开标时投标人没有按要求提供投标保证金的，其投标文件将被否决；未按招标</w:t>
      </w:r>
      <w:r w:rsidRPr="003725A9">
        <w:rPr>
          <w:rFonts w:ascii="宋体" w:hAnsi="宋体" w:cs="宋体" w:hint="eastAsia"/>
          <w:sz w:val="24"/>
        </w:rPr>
        <w:lastRenderedPageBreak/>
        <w:t>文件要求提交符合免予提供投标保证金相关证明材料，且未提交投标保证金的投标人，视为未按要求提供投标保证金。</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16.3投标保证金应依据法律法规的相关规定退还。</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16.4如有下列情况之一的，招标人可以不予退还投标保证金（是否退还投标保证金由招标人在招标文件中规定）：</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16.4.1因投标人原因造成投标文件未解密的；</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16.4.2投标人在投标有效期内撤销投标文件；</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16.4.3中标人未能在规定期限内按要求提交履约担保；</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16.4.4中标人未能在规定期限内签署合同协议。</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16.5投标人如存在下列情况之一的，将被拒绝在一定时期内参与招标人后续工程投标（拒绝时限需在招标文件中明确）：</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16.5.1投标人存在16.4条款所列情形且投标人提交的保函、担保或保证保险无法兑付的；</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16.5.2采用非电子形式提交投标保证金的投标人存在16.4条款所列情形，且未按招标人要求补交银行保函、专业工程担保公司担保或保证保险原件的；</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16.5.3按招标文件要求免于提供投标保证金的投标人存在16.4条款所列情形，且未按招标人要求补交投标保证金的；</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16.5.3按招标文件要求免于提供投标保证金的投标人存在16.4条款所列情形的。</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注：16.5.3款由招标人二选</w:t>
      </w:r>
      <w:proofErr w:type="gramStart"/>
      <w:r w:rsidRPr="003725A9">
        <w:rPr>
          <w:rFonts w:ascii="宋体" w:hAnsi="宋体" w:cs="宋体" w:hint="eastAsia"/>
          <w:sz w:val="24"/>
        </w:rPr>
        <w:t>一</w:t>
      </w:r>
      <w:proofErr w:type="gramEnd"/>
      <w:r w:rsidRPr="003725A9">
        <w:rPr>
          <w:rFonts w:ascii="宋体" w:hAnsi="宋体" w:cs="宋体" w:hint="eastAsia"/>
          <w:sz w:val="24"/>
        </w:rPr>
        <w:t>，需在招标文件中明确。</w:t>
      </w:r>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17．投标文件的签署</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17.1投标人应采用单位数字证书，对投标文件加盖电子印章。投标文件中需个人签字或盖章的，应加盖个人电子印章或在线下完成后扫描上传。按照交易平台关于全流程电子化项目的相关指南进行操作。详见：</w:t>
      </w:r>
      <w:r w:rsidRPr="003725A9">
        <w:rPr>
          <w:rFonts w:ascii="宋体" w:hAnsi="宋体" w:cs="宋体" w:hint="eastAsia"/>
          <w:sz w:val="24"/>
          <w:u w:val="single"/>
        </w:rPr>
        <w:t xml:space="preserve">            </w:t>
      </w:r>
      <w:r w:rsidRPr="003725A9">
        <w:rPr>
          <w:rFonts w:ascii="宋体" w:hAnsi="宋体" w:cs="宋体" w:hint="eastAsia"/>
          <w:sz w:val="24"/>
        </w:rPr>
        <w:t xml:space="preserve"> 。</w:t>
      </w:r>
    </w:p>
    <w:p w:rsidR="00070CEF" w:rsidRPr="003725A9" w:rsidRDefault="002607BB">
      <w:pPr>
        <w:widowControl/>
        <w:spacing w:before="156" w:beforeAutospacing="1" w:after="156" w:afterAutospacing="1"/>
        <w:jc w:val="left"/>
        <w:outlineLvl w:val="2"/>
        <w:rPr>
          <w:rFonts w:ascii="宋体" w:hAnsi="宋体" w:cs="宋体"/>
          <w:kern w:val="0"/>
          <w:sz w:val="27"/>
          <w:szCs w:val="27"/>
        </w:rPr>
      </w:pPr>
      <w:bookmarkStart w:id="48" w:name="_Toc2272552"/>
      <w:bookmarkStart w:id="49" w:name="_Toc21525496"/>
      <w:r w:rsidRPr="003725A9">
        <w:rPr>
          <w:rFonts w:ascii="宋体" w:hAnsi="宋体" w:cs="宋体" w:hint="eastAsia"/>
          <w:kern w:val="0"/>
          <w:sz w:val="27"/>
          <w:szCs w:val="27"/>
        </w:rPr>
        <w:t>（四）投标文件的提交</w:t>
      </w:r>
      <w:bookmarkEnd w:id="48"/>
      <w:bookmarkEnd w:id="49"/>
    </w:p>
    <w:p w:rsidR="00070CEF" w:rsidRPr="003725A9" w:rsidRDefault="002607BB" w:rsidP="003C746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18．</w:t>
      </w:r>
      <w:r w:rsidRPr="003725A9">
        <w:rPr>
          <w:rFonts w:ascii="宋体" w:hAnsi="宋体" w:cs="宋体" w:hint="eastAsia"/>
          <w:b/>
          <w:kern w:val="0"/>
          <w:sz w:val="24"/>
          <w:szCs w:val="24"/>
        </w:rPr>
        <w:t>投标文件的密封和标记</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18.1递交的电子投标文件（不含备用光盘）必须进行加密。按照交易平台关于</w:t>
      </w:r>
      <w:r w:rsidRPr="003725A9">
        <w:rPr>
          <w:rFonts w:ascii="宋体" w:hAnsi="宋体" w:cs="宋体" w:hint="eastAsia"/>
          <w:sz w:val="24"/>
          <w:szCs w:val="24"/>
        </w:rPr>
        <w:t>全流程电子化项目的相关指南进行操作。详见：</w:t>
      </w:r>
      <w:r w:rsidRPr="003725A9">
        <w:rPr>
          <w:rFonts w:ascii="宋体" w:hAnsi="宋体" w:cs="宋体" w:hint="eastAsia"/>
          <w:sz w:val="24"/>
          <w:szCs w:val="24"/>
          <w:u w:val="single"/>
        </w:rPr>
        <w:t xml:space="preserve">           </w:t>
      </w:r>
      <w:r w:rsidRPr="003725A9">
        <w:rPr>
          <w:rFonts w:ascii="宋体" w:hAnsi="宋体" w:cs="宋体" w:hint="eastAsia"/>
          <w:sz w:val="24"/>
          <w:szCs w:val="24"/>
        </w:rPr>
        <w:t xml:space="preserve"> 。</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18.2 未按要求加密的投标文件，</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bCs/>
          <w:sz w:val="24"/>
        </w:rPr>
        <w:t>将予以拒收。</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19．投标文件的递交和接收</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lastRenderedPageBreak/>
        <w:t>19.1投标人通过</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sz w:val="24"/>
        </w:rPr>
        <w:t>递交电子投标文件。</w:t>
      </w:r>
    </w:p>
    <w:p w:rsidR="00070CEF" w:rsidRPr="003725A9" w:rsidRDefault="002607BB">
      <w:pPr>
        <w:spacing w:line="360" w:lineRule="auto"/>
        <w:ind w:firstLineChars="200" w:firstLine="480"/>
        <w:rPr>
          <w:rFonts w:ascii="宋体" w:hAnsi="宋体" w:cs="宋体"/>
          <w:bCs/>
          <w:sz w:val="24"/>
        </w:rPr>
      </w:pPr>
      <w:r w:rsidRPr="003725A9">
        <w:rPr>
          <w:rFonts w:ascii="宋体" w:hAnsi="宋体" w:cs="宋体" w:hint="eastAsia"/>
          <w:bCs/>
          <w:sz w:val="24"/>
        </w:rPr>
        <w:t>19.2投标人完成电子</w:t>
      </w:r>
      <w:r w:rsidRPr="003725A9">
        <w:rPr>
          <w:rFonts w:ascii="宋体" w:hAnsi="宋体" w:cs="宋体" w:hint="eastAsia"/>
          <w:sz w:val="24"/>
        </w:rPr>
        <w:t>投标文件</w:t>
      </w:r>
      <w:r w:rsidRPr="003725A9">
        <w:rPr>
          <w:rFonts w:ascii="宋体" w:hAnsi="宋体" w:cs="宋体" w:hint="eastAsia"/>
          <w:bCs/>
          <w:sz w:val="24"/>
        </w:rPr>
        <w:t>上传后，</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sz w:val="24"/>
        </w:rPr>
        <w:t>即时向投标人发出递交回执通知。递交时间以递交回执通知载明的传输完成时间为准。</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bCs/>
          <w:sz w:val="24"/>
        </w:rPr>
        <w:t>19.3</w:t>
      </w:r>
      <w:r w:rsidRPr="003725A9">
        <w:rPr>
          <w:rFonts w:ascii="宋体" w:hAnsi="宋体" w:cs="宋体" w:hint="eastAsia"/>
          <w:bCs/>
          <w:sz w:val="24"/>
          <w:szCs w:val="24"/>
        </w:rPr>
        <w:t>逾期送达的</w:t>
      </w:r>
      <w:r w:rsidRPr="003725A9">
        <w:rPr>
          <w:rFonts w:ascii="宋体" w:hAnsi="宋体" w:cs="宋体" w:hint="eastAsia"/>
          <w:bCs/>
          <w:sz w:val="24"/>
        </w:rPr>
        <w:t>电子投标文件，</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sz w:val="24"/>
        </w:rPr>
        <w:t>将予以拒收。</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 xml:space="preserve">19.4 </w:t>
      </w:r>
      <w:r w:rsidRPr="003725A9">
        <w:rPr>
          <w:rFonts w:ascii="宋体" w:hAnsi="宋体" w:cs="宋体" w:hint="eastAsia"/>
          <w:sz w:val="24"/>
          <w:szCs w:val="24"/>
        </w:rPr>
        <w:t>投标截止前，招标人拒绝接收符合条件的投标文件，投标人可向招标投标监督机构投诉。</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19.5如技术标和经济</w:t>
      </w:r>
      <w:proofErr w:type="gramStart"/>
      <w:r w:rsidRPr="003725A9">
        <w:rPr>
          <w:rFonts w:ascii="宋体" w:hAnsi="宋体" w:cs="宋体" w:hint="eastAsia"/>
          <w:sz w:val="24"/>
        </w:rPr>
        <w:t>标先后</w:t>
      </w:r>
      <w:proofErr w:type="gramEnd"/>
      <w:r w:rsidRPr="003725A9">
        <w:rPr>
          <w:rFonts w:ascii="宋体" w:hAnsi="宋体" w:cs="宋体" w:hint="eastAsia"/>
          <w:sz w:val="24"/>
        </w:rPr>
        <w:t>分别开启，</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sz w:val="24"/>
        </w:rPr>
        <w:t>将按招标文件规定的时间分别开启技术标和经济标。</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20．投标文件提交的截止时间</w:t>
      </w:r>
    </w:p>
    <w:p w:rsidR="00070CEF" w:rsidRPr="003725A9" w:rsidRDefault="002607BB">
      <w:pPr>
        <w:spacing w:line="360" w:lineRule="auto"/>
        <w:ind w:firstLineChars="200" w:firstLine="480"/>
        <w:rPr>
          <w:rFonts w:ascii="宋体" w:hAnsi="宋体" w:cs="宋体"/>
          <w:b/>
          <w:bCs/>
          <w:sz w:val="24"/>
        </w:rPr>
      </w:pPr>
      <w:r w:rsidRPr="003725A9">
        <w:rPr>
          <w:rFonts w:ascii="宋体" w:hAnsi="宋体" w:cs="宋体" w:hint="eastAsia"/>
          <w:sz w:val="24"/>
        </w:rPr>
        <w:t>20.1投标人应在投标须知前附表第17项所述的时间前提交投标文件。</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20.2招标人可按本须知第9条规定以招标文件修改的方式，酌情延长提交投标文件的截止时间。在此情况下，投标人的所有权利和义务以及投标人受制约的截止时间，均以延长后新的投标截止时间为准。</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20.3 到投标截止时间止，招标人收到的投标文件少于3家的，招标人将重新组织招标</w:t>
      </w:r>
      <w:r w:rsidRPr="003725A9">
        <w:rPr>
          <w:rFonts w:ascii="宋体" w:hAnsi="宋体" w:cs="宋体" w:hint="eastAsia"/>
          <w:sz w:val="24"/>
          <w:szCs w:val="24"/>
        </w:rPr>
        <w:t>（当N</w:t>
      </w:r>
      <w:proofErr w:type="gramStart"/>
      <w:r w:rsidRPr="003725A9">
        <w:rPr>
          <w:rFonts w:ascii="宋体" w:hAnsi="宋体" w:cs="宋体" w:hint="eastAsia"/>
          <w:sz w:val="24"/>
          <w:szCs w:val="24"/>
        </w:rPr>
        <w:t>个</w:t>
      </w:r>
      <w:proofErr w:type="gramEnd"/>
      <w:r w:rsidRPr="003725A9">
        <w:rPr>
          <w:rFonts w:ascii="宋体" w:hAnsi="宋体" w:cs="宋体" w:hint="eastAsia"/>
          <w:sz w:val="24"/>
          <w:szCs w:val="24"/>
        </w:rPr>
        <w:t>标段同时招标且不允许兼中时，若有效投标人不足N+2家，则重新组织招标）</w:t>
      </w:r>
      <w:r w:rsidRPr="003725A9">
        <w:rPr>
          <w:rFonts w:ascii="宋体" w:hAnsi="宋体" w:cs="宋体" w:hint="eastAsia"/>
          <w:sz w:val="24"/>
        </w:rPr>
        <w:t>。</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21．迟交的投标文件</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21.1 本须知前附表第17项规定的投标截止时间</w:t>
      </w:r>
      <w:r w:rsidRPr="003725A9">
        <w:rPr>
          <w:rFonts w:ascii="宋体" w:hAnsi="宋体" w:cs="宋体" w:hint="eastAsia"/>
          <w:bCs/>
          <w:sz w:val="24"/>
          <w:szCs w:val="24"/>
        </w:rPr>
        <w:t>后送达的</w:t>
      </w:r>
      <w:r w:rsidRPr="003725A9">
        <w:rPr>
          <w:rFonts w:ascii="宋体" w:hAnsi="宋体" w:cs="宋体" w:hint="eastAsia"/>
          <w:bCs/>
          <w:sz w:val="24"/>
        </w:rPr>
        <w:t>电子投标文件，</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w:t>
      </w:r>
      <w:r w:rsidRPr="003725A9">
        <w:rPr>
          <w:rFonts w:ascii="宋体" w:hAnsi="宋体" w:cs="宋体" w:hint="eastAsia"/>
          <w:sz w:val="24"/>
        </w:rPr>
        <w:t>将予以拒收。</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22．投标文件的修改与撤回</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22.1在规定的投标截止时间前，投标人可以修改或撤回已递交的投标文件，但应以书面形式通知招标人。</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22.2投标人修改或撤回已递交的投标文件，需在</w:t>
      </w:r>
      <w:r w:rsidRPr="003725A9">
        <w:rPr>
          <w:rFonts w:ascii="宋体" w:hAnsi="宋体" w:cs="宋体" w:hint="eastAsia"/>
          <w:sz w:val="24"/>
        </w:rPr>
        <w:t>交易平台发出修改或撤回</w:t>
      </w:r>
      <w:r w:rsidRPr="003725A9">
        <w:rPr>
          <w:rFonts w:ascii="宋体" w:hAnsi="宋体" w:cs="宋体" w:hint="eastAsia"/>
          <w:sz w:val="24"/>
          <w:szCs w:val="24"/>
        </w:rPr>
        <w:t>通知，并按要求加盖电子印章。</w:t>
      </w:r>
      <w:r w:rsidRPr="003725A9">
        <w:rPr>
          <w:rFonts w:ascii="宋体" w:hAnsi="宋体" w:cs="宋体" w:hint="eastAsia"/>
          <w:bCs/>
          <w:iCs/>
          <w:sz w:val="24"/>
          <w:szCs w:val="24"/>
        </w:rPr>
        <w:t>电子招标投标交易平台收到通知后，</w:t>
      </w:r>
      <w:r w:rsidRPr="003725A9">
        <w:rPr>
          <w:rFonts w:ascii="宋体" w:hAnsi="宋体" w:cs="宋体" w:hint="eastAsia"/>
          <w:sz w:val="24"/>
          <w:szCs w:val="24"/>
        </w:rPr>
        <w:t>即时向投标人发出确认回执通知。</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22.3修改后再次递交的，按19点的规定执行。</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22.4 在投标截止时间之后，投标人不得补充、修改和更换投标文件。</w:t>
      </w:r>
    </w:p>
    <w:p w:rsidR="00070CEF" w:rsidRPr="003725A9" w:rsidRDefault="002607BB">
      <w:pPr>
        <w:widowControl/>
        <w:spacing w:before="156" w:beforeAutospacing="1" w:after="156" w:afterAutospacing="1"/>
        <w:jc w:val="left"/>
        <w:outlineLvl w:val="2"/>
        <w:rPr>
          <w:rFonts w:ascii="宋体" w:hAnsi="宋体" w:cs="宋体"/>
          <w:kern w:val="0"/>
          <w:sz w:val="27"/>
          <w:szCs w:val="27"/>
        </w:rPr>
      </w:pPr>
      <w:bookmarkStart w:id="50" w:name="_Toc2272553"/>
      <w:bookmarkStart w:id="51" w:name="_Toc21525497"/>
      <w:r w:rsidRPr="003725A9">
        <w:rPr>
          <w:rFonts w:ascii="宋体" w:hAnsi="宋体" w:cs="宋体" w:hint="eastAsia"/>
          <w:kern w:val="0"/>
          <w:sz w:val="27"/>
          <w:szCs w:val="27"/>
        </w:rPr>
        <w:t>（五）开标、评标、定标及合同</w:t>
      </w:r>
      <w:proofErr w:type="gramStart"/>
      <w:r w:rsidRPr="003725A9">
        <w:rPr>
          <w:rFonts w:ascii="宋体" w:hAnsi="宋体" w:cs="宋体" w:hint="eastAsia"/>
          <w:kern w:val="0"/>
          <w:sz w:val="27"/>
          <w:szCs w:val="27"/>
        </w:rPr>
        <w:t>签定</w:t>
      </w:r>
      <w:bookmarkEnd w:id="50"/>
      <w:bookmarkEnd w:id="51"/>
      <w:proofErr w:type="gramEnd"/>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23、开标。</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详见第二章开标、评标及定标办法</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lastRenderedPageBreak/>
        <w:t>24．评标过程的保密</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24.1 开标后，直至中标公示为止，凡属于对投标文件的审查、澄清、评价和比较有关的资料以及中标候选人的推荐情况，与评标有关的其他任何情况均严格保密。</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24.2 在投标文件的评审和比较、中标候选人推荐以及授予合同的过程中，投标人向招标人和评标委员会施加不公正影响的任何行为，都将会导致其投标被拒绝。</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25．投标文件的澄清，计算错误的修正</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详见招标文件第二章开标、评标及定标办法</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26．投标文件的评审、比较和否决</w:t>
      </w:r>
    </w:p>
    <w:p w:rsidR="00070CEF" w:rsidRPr="003725A9" w:rsidRDefault="002607BB">
      <w:pPr>
        <w:spacing w:line="360" w:lineRule="auto"/>
        <w:ind w:firstLineChars="200" w:firstLine="480"/>
        <w:rPr>
          <w:rFonts w:ascii="宋体" w:hAnsi="宋体" w:cs="宋体"/>
          <w:bCs/>
          <w:sz w:val="24"/>
          <w:szCs w:val="24"/>
        </w:rPr>
      </w:pPr>
      <w:r w:rsidRPr="003725A9">
        <w:rPr>
          <w:rFonts w:ascii="宋体" w:hAnsi="宋体" w:cs="宋体" w:hint="eastAsia"/>
          <w:sz w:val="24"/>
        </w:rPr>
        <w:t>详见招标文件第二章开标、评标及定标办法。</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27．中标通知书</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27.1招标人将在</w:t>
      </w:r>
      <w:r w:rsidRPr="003725A9">
        <w:rPr>
          <w:rFonts w:ascii="宋体" w:hAnsi="宋体" w:cs="宋体" w:hint="eastAsia"/>
          <w:sz w:val="24"/>
          <w:u w:val="single"/>
        </w:rPr>
        <w:t xml:space="preserve">        </w:t>
      </w:r>
      <w:r w:rsidRPr="003725A9">
        <w:rPr>
          <w:rFonts w:ascii="宋体" w:hAnsi="宋体" w:cs="宋体" w:hint="eastAsia"/>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3725A9">
        <w:rPr>
          <w:rFonts w:ascii="宋体" w:hAnsi="宋体" w:cs="宋体" w:hint="eastAsia"/>
          <w:sz w:val="24"/>
        </w:rPr>
        <w:t>答复线</w:t>
      </w:r>
      <w:proofErr w:type="gramEnd"/>
      <w:r w:rsidRPr="003725A9">
        <w:rPr>
          <w:rFonts w:ascii="宋体" w:hAnsi="宋体" w:cs="宋体" w:hint="eastAsia"/>
          <w:sz w:val="24"/>
        </w:rPr>
        <w:t>上提交的异议。</w:t>
      </w:r>
      <w:proofErr w:type="gramStart"/>
      <w:r w:rsidRPr="003725A9">
        <w:rPr>
          <w:rFonts w:ascii="宋体" w:hAnsi="宋体" w:cs="宋体" w:hint="eastAsia"/>
          <w:sz w:val="24"/>
        </w:rPr>
        <w:t>作出</w:t>
      </w:r>
      <w:proofErr w:type="gramEnd"/>
      <w:r w:rsidRPr="003725A9">
        <w:rPr>
          <w:rFonts w:ascii="宋体" w:hAnsi="宋体" w:cs="宋体" w:hint="eastAsia"/>
          <w:sz w:val="24"/>
        </w:rPr>
        <w:t>答复前，应当暂停招标投标活动。</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27.2招标人应当自确定中标人后，向招标投标监管机构提交招标投标情况的书面报告；</w:t>
      </w:r>
      <w:proofErr w:type="gramStart"/>
      <w:r w:rsidRPr="003725A9">
        <w:rPr>
          <w:rFonts w:ascii="宋体" w:hAnsi="宋体" w:cs="宋体" w:hint="eastAsia"/>
          <w:sz w:val="24"/>
        </w:rPr>
        <w:t>经招投标</w:t>
      </w:r>
      <w:proofErr w:type="gramEnd"/>
      <w:r w:rsidRPr="003725A9">
        <w:rPr>
          <w:rFonts w:ascii="宋体" w:hAnsi="宋体" w:cs="宋体" w:hint="eastAsia"/>
          <w:sz w:val="24"/>
        </w:rPr>
        <w:t>监管机构备案后，方可发出中标通知书。</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27.3中标人必须在收到中标通知书后24小时之内以书面形式回复招标人，确认收到。</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27.4在产生中标候选人后，招标人将中标候选人的投标文件商务部</w:t>
      </w:r>
      <w:proofErr w:type="gramStart"/>
      <w:r w:rsidRPr="003725A9">
        <w:rPr>
          <w:rFonts w:ascii="宋体" w:hAnsi="宋体" w:cs="宋体" w:hint="eastAsia"/>
          <w:sz w:val="24"/>
        </w:rPr>
        <w:t>分文件</w:t>
      </w:r>
      <w:proofErr w:type="gramEnd"/>
      <w:r w:rsidRPr="003725A9">
        <w:rPr>
          <w:rFonts w:ascii="宋体" w:hAnsi="宋体" w:cs="宋体" w:hint="eastAsia"/>
          <w:sz w:val="24"/>
        </w:rPr>
        <w:t>的所有内容（包括人员、业绩、奖项等资料）在</w:t>
      </w:r>
      <w:r w:rsidRPr="003725A9">
        <w:rPr>
          <w:rFonts w:ascii="宋体" w:hAnsi="宋体" w:cs="宋体" w:hint="eastAsia"/>
          <w:sz w:val="24"/>
          <w:u w:val="single"/>
        </w:rPr>
        <w:t xml:space="preserve">        </w:t>
      </w:r>
      <w:r w:rsidRPr="003725A9">
        <w:rPr>
          <w:rFonts w:ascii="宋体" w:hAnsi="宋体" w:cs="宋体" w:hint="eastAsia"/>
          <w:sz w:val="24"/>
        </w:rPr>
        <w:t>交易平台和广东省招标投标监管网公开。</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28．合同协议书的签订</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28.1 招标人与中标人将于中标通知书发出之日起30日内，按照招标文件和中标人的投标文件商定和签订合同，招标人和中标人不得再行订立背离合同实质性内容的其他协议。</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28.3非经招标人同意，中标人在投标过程中使用的银行名称及</w:t>
      </w:r>
      <w:proofErr w:type="gramStart"/>
      <w:r w:rsidRPr="003725A9">
        <w:rPr>
          <w:rFonts w:ascii="宋体" w:hAnsi="宋体" w:cs="宋体" w:hint="eastAsia"/>
          <w:sz w:val="24"/>
        </w:rPr>
        <w:t>帐号</w:t>
      </w:r>
      <w:proofErr w:type="gramEnd"/>
      <w:r w:rsidRPr="003725A9">
        <w:rPr>
          <w:rFonts w:ascii="宋体" w:hAnsi="宋体" w:cs="宋体" w:hint="eastAsia"/>
          <w:sz w:val="24"/>
        </w:rPr>
        <w:t>至完成竣工结算不得变更，否则招标人有权停止工程款项的</w:t>
      </w:r>
      <w:proofErr w:type="gramStart"/>
      <w:r w:rsidRPr="003725A9">
        <w:rPr>
          <w:rFonts w:ascii="宋体" w:hAnsi="宋体" w:cs="宋体" w:hint="eastAsia"/>
          <w:sz w:val="24"/>
        </w:rPr>
        <w:t>拔付</w:t>
      </w:r>
      <w:proofErr w:type="gramEnd"/>
      <w:r w:rsidRPr="003725A9">
        <w:rPr>
          <w:rFonts w:ascii="宋体" w:hAnsi="宋体" w:cs="宋体" w:hint="eastAsia"/>
          <w:sz w:val="24"/>
        </w:rPr>
        <w:t>及至解除合同，由此造成的一切责任由中标人承担。</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28.4工程进度款支付应不低于已完成工程价款的80%，招标人支付工程款时，中标人</w:t>
      </w:r>
      <w:r w:rsidRPr="003725A9">
        <w:rPr>
          <w:rFonts w:ascii="宋体" w:hAnsi="宋体" w:cs="宋体" w:hint="eastAsia"/>
          <w:sz w:val="24"/>
        </w:rPr>
        <w:lastRenderedPageBreak/>
        <w:t>应按规定开具发票。质量保证金不超过工程价款总额3%。当年开工、当年不能竣工的新开工项目可以采用过程结算。</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29．履约担保</w:t>
      </w:r>
    </w:p>
    <w:p w:rsidR="00070CEF" w:rsidRPr="003725A9" w:rsidRDefault="002607BB">
      <w:pPr>
        <w:snapToGrid w:val="0"/>
        <w:spacing w:line="360" w:lineRule="auto"/>
        <w:ind w:firstLineChars="200" w:firstLine="480"/>
        <w:rPr>
          <w:rFonts w:ascii="宋体" w:hAnsi="宋体" w:cs="宋体"/>
          <w:sz w:val="24"/>
        </w:rPr>
      </w:pPr>
      <w:r w:rsidRPr="003725A9">
        <w:rPr>
          <w:rFonts w:ascii="宋体" w:hAnsi="宋体" w:cs="宋体" w:hint="eastAsia"/>
          <w:sz w:val="24"/>
        </w:rPr>
        <w:t>29.1 在收到中标通知书后的</w:t>
      </w:r>
      <w:r w:rsidRPr="003725A9">
        <w:rPr>
          <w:rFonts w:ascii="宋体" w:hAnsi="宋体" w:cs="宋体" w:hint="eastAsia"/>
          <w:b/>
          <w:sz w:val="24"/>
        </w:rPr>
        <w:t>15日</w:t>
      </w:r>
      <w:r w:rsidRPr="003725A9">
        <w:rPr>
          <w:rFonts w:ascii="宋体" w:hAnsi="宋体" w:cs="宋体" w:hint="eastAsia"/>
          <w:sz w:val="24"/>
        </w:rPr>
        <w:t>内，中标人应按本须知前附表第20项的规定向招标人提交履约担保。</w:t>
      </w:r>
    </w:p>
    <w:p w:rsidR="00070CEF" w:rsidRPr="003725A9" w:rsidRDefault="002607BB">
      <w:pPr>
        <w:snapToGrid w:val="0"/>
        <w:spacing w:line="360" w:lineRule="auto"/>
        <w:ind w:firstLineChars="200" w:firstLine="480"/>
        <w:rPr>
          <w:rFonts w:ascii="宋体" w:hAnsi="宋体" w:cs="宋体"/>
          <w:sz w:val="24"/>
        </w:rPr>
      </w:pPr>
      <w:r w:rsidRPr="003725A9">
        <w:rPr>
          <w:rFonts w:ascii="宋体" w:hAnsi="宋体" w:cs="宋体" w:hint="eastAsia"/>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30．合同生效</w:t>
      </w:r>
    </w:p>
    <w:p w:rsidR="00070CEF" w:rsidRPr="003725A9" w:rsidRDefault="002607BB">
      <w:pPr>
        <w:spacing w:line="360" w:lineRule="auto"/>
        <w:ind w:firstLineChars="200" w:firstLine="480"/>
        <w:rPr>
          <w:rFonts w:ascii="宋体" w:hAnsi="宋体" w:cs="宋体"/>
          <w:sz w:val="24"/>
        </w:rPr>
      </w:pPr>
      <w:r w:rsidRPr="003725A9">
        <w:rPr>
          <w:rFonts w:ascii="宋体" w:hAnsi="宋体" w:cs="宋体" w:hint="eastAsia"/>
          <w:sz w:val="24"/>
        </w:rPr>
        <w:t>30.1在合同双方全权代表在合同协议书上签字，并分别加盖双方单位的公章后，合同正式生效。</w:t>
      </w:r>
    </w:p>
    <w:p w:rsidR="00070CEF" w:rsidRPr="003725A9" w:rsidRDefault="002607BB" w:rsidP="003C7466">
      <w:pPr>
        <w:spacing w:line="360" w:lineRule="auto"/>
        <w:ind w:firstLineChars="200" w:firstLine="482"/>
        <w:rPr>
          <w:rFonts w:ascii="宋体" w:hAnsi="宋体" w:cs="宋体"/>
          <w:b/>
          <w:bCs/>
          <w:sz w:val="24"/>
        </w:rPr>
      </w:pPr>
      <w:r w:rsidRPr="003725A9">
        <w:rPr>
          <w:rFonts w:ascii="宋体" w:hAnsi="宋体" w:cs="宋体" w:hint="eastAsia"/>
          <w:b/>
          <w:bCs/>
          <w:sz w:val="24"/>
        </w:rPr>
        <w:t>31．其它费用</w:t>
      </w:r>
    </w:p>
    <w:p w:rsidR="00070CEF" w:rsidRPr="003725A9" w:rsidRDefault="002607BB" w:rsidP="00AD1EC6">
      <w:pPr>
        <w:spacing w:line="360" w:lineRule="auto"/>
        <w:ind w:firstLineChars="200" w:firstLine="482"/>
        <w:rPr>
          <w:rFonts w:ascii="宋体" w:hAnsi="宋体" w:cs="宋体"/>
          <w:b/>
          <w:bCs/>
          <w:kern w:val="0"/>
          <w:sz w:val="24"/>
          <w:szCs w:val="20"/>
        </w:rPr>
      </w:pPr>
      <w:r w:rsidRPr="003725A9">
        <w:rPr>
          <w:rFonts w:ascii="宋体" w:hAnsi="宋体" w:cs="宋体" w:hint="eastAsia"/>
          <w:b/>
          <w:bCs/>
          <w:kern w:val="0"/>
          <w:sz w:val="24"/>
          <w:szCs w:val="20"/>
        </w:rPr>
        <w:t>32．腐败与欺诈行为</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在招标和合同实施期间，招标人要求投标人和承包人遵守最高的道德标准。</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32．1对本条款的规定，特定</w:t>
      </w:r>
      <w:proofErr w:type="gramStart"/>
      <w:r w:rsidRPr="003725A9">
        <w:rPr>
          <w:rFonts w:ascii="宋体" w:hAnsi="宋体" w:cs="宋体" w:hint="eastAsia"/>
          <w:kern w:val="0"/>
          <w:sz w:val="24"/>
          <w:szCs w:val="20"/>
        </w:rPr>
        <w:t>义如下</w:t>
      </w:r>
      <w:proofErr w:type="gramEnd"/>
      <w:r w:rsidRPr="003725A9">
        <w:rPr>
          <w:rFonts w:ascii="宋体" w:hAnsi="宋体" w:cs="宋体" w:hint="eastAsia"/>
          <w:kern w:val="0"/>
          <w:sz w:val="24"/>
          <w:szCs w:val="20"/>
        </w:rPr>
        <w:t>词汇：</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1）、“腐败行为”是指在招标或合同执行期间，通过提供、给予、接受或索要任何有价值的东西，从而影响招标人有关人员工作的行为；</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32．2如果投标人被认定在本招标的竞争中有腐败或欺诈行为，则会被取消投标资格。</w:t>
      </w:r>
    </w:p>
    <w:p w:rsidR="00070CEF" w:rsidRPr="003725A9" w:rsidRDefault="002607BB">
      <w:pPr>
        <w:spacing w:line="360" w:lineRule="auto"/>
        <w:ind w:firstLineChars="200" w:firstLine="480"/>
        <w:rPr>
          <w:rFonts w:ascii="宋体" w:hAnsi="宋体" w:cs="宋体"/>
          <w:kern w:val="0"/>
          <w:sz w:val="24"/>
          <w:szCs w:val="20"/>
        </w:rPr>
      </w:pPr>
      <w:r w:rsidRPr="003725A9">
        <w:rPr>
          <w:rFonts w:ascii="宋体" w:hAnsi="宋体" w:cs="宋体" w:hint="eastAsia"/>
          <w:kern w:val="0"/>
          <w:sz w:val="24"/>
          <w:szCs w:val="20"/>
        </w:rPr>
        <w:t>32.3投标人如在本项目中存在串通投标、弄虚作假骗取中标、行贿情形的，中标无效，行政监督部门将对其违法行为进行政处罚。该投标人将被招标人列入黑名单并限制其参与招标人后续项目的投标。</w:t>
      </w:r>
    </w:p>
    <w:p w:rsidR="00070CEF" w:rsidRPr="003725A9" w:rsidRDefault="002607BB">
      <w:pPr>
        <w:pStyle w:val="1"/>
        <w:rPr>
          <w:rFonts w:ascii="宋体" w:hAnsi="宋体" w:cs="宋体"/>
          <w:sz w:val="24"/>
          <w:szCs w:val="24"/>
        </w:rPr>
      </w:pPr>
      <w:r w:rsidRPr="003725A9">
        <w:rPr>
          <w:rFonts w:ascii="宋体" w:hAnsi="宋体" w:cs="宋体" w:hint="eastAsia"/>
          <w:sz w:val="24"/>
          <w:szCs w:val="24"/>
        </w:rPr>
        <w:br w:type="page"/>
      </w:r>
      <w:bookmarkStart w:id="52" w:name="_Toc4437"/>
      <w:bookmarkStart w:id="53" w:name="_Toc30244"/>
      <w:bookmarkStart w:id="54" w:name="_Toc183383072"/>
      <w:bookmarkStart w:id="55" w:name="_Toc24793"/>
      <w:bookmarkStart w:id="56" w:name="_Toc2272554"/>
      <w:r w:rsidRPr="003725A9">
        <w:rPr>
          <w:rFonts w:ascii="宋体" w:hAnsi="宋体" w:cs="宋体" w:hint="eastAsia"/>
          <w:sz w:val="32"/>
          <w:szCs w:val="32"/>
        </w:rPr>
        <w:lastRenderedPageBreak/>
        <w:t>第二章  开标、评标及定标办法</w:t>
      </w:r>
      <w:bookmarkEnd w:id="52"/>
      <w:bookmarkEnd w:id="53"/>
      <w:bookmarkEnd w:id="54"/>
      <w:bookmarkEnd w:id="55"/>
      <w:bookmarkEnd w:id="56"/>
    </w:p>
    <w:p w:rsidR="00070CEF" w:rsidRPr="003725A9" w:rsidRDefault="002607BB">
      <w:pPr>
        <w:pStyle w:val="2"/>
        <w:spacing w:line="360" w:lineRule="auto"/>
        <w:rPr>
          <w:rFonts w:ascii="宋体" w:hAnsi="宋体" w:cs="宋体"/>
          <w:sz w:val="28"/>
          <w:szCs w:val="28"/>
        </w:rPr>
      </w:pPr>
      <w:bookmarkStart w:id="57" w:name="_Toc9678"/>
      <w:bookmarkStart w:id="58" w:name="_Toc8674"/>
      <w:bookmarkStart w:id="59" w:name="_Toc2272555"/>
      <w:bookmarkStart w:id="60" w:name="_Toc4913"/>
      <w:bookmarkStart w:id="61" w:name="_Toc183383073"/>
      <w:bookmarkStart w:id="62" w:name="_Toc26460"/>
      <w:r w:rsidRPr="003725A9">
        <w:rPr>
          <w:rFonts w:ascii="宋体" w:hAnsi="宋体" w:cs="宋体" w:hint="eastAsia"/>
          <w:sz w:val="28"/>
          <w:szCs w:val="28"/>
        </w:rPr>
        <w:t>一、开标、评标及定标办法修改表</w:t>
      </w:r>
      <w:bookmarkEnd w:id="57"/>
      <w:bookmarkEnd w:id="58"/>
      <w:bookmarkEnd w:id="59"/>
      <w:bookmarkEnd w:id="60"/>
      <w:bookmarkEnd w:id="61"/>
      <w:bookmarkEnd w:id="62"/>
    </w:p>
    <w:p w:rsidR="00070CEF" w:rsidRPr="003725A9" w:rsidRDefault="002607BB">
      <w:pPr>
        <w:pStyle w:val="12"/>
        <w:spacing w:after="0" w:line="360" w:lineRule="auto"/>
        <w:rPr>
          <w:rFonts w:ascii="宋体" w:hAnsi="宋体" w:cs="宋体"/>
          <w:b/>
          <w:sz w:val="24"/>
          <w:szCs w:val="24"/>
        </w:rPr>
      </w:pPr>
      <w:r w:rsidRPr="003725A9">
        <w:rPr>
          <w:rFonts w:ascii="宋体" w:hAnsi="宋体" w:cs="宋体" w:hint="eastAsia"/>
          <w:b/>
          <w:sz w:val="24"/>
          <w:szCs w:val="24"/>
        </w:rPr>
        <w:t>声明：本开标、评标及定标办法使用GZZB2018-3招标文件范本的开标、评标及定标办法通用条款，与该通用条款不同之处，均在本表中列明，并</w:t>
      </w:r>
      <w:proofErr w:type="gramStart"/>
      <w:r w:rsidRPr="003725A9">
        <w:rPr>
          <w:rFonts w:ascii="宋体" w:hAnsi="宋体" w:cs="宋体" w:hint="eastAsia"/>
          <w:b/>
          <w:sz w:val="24"/>
          <w:szCs w:val="24"/>
        </w:rPr>
        <w:t>以现文为准</w:t>
      </w:r>
      <w:proofErr w:type="gramEnd"/>
      <w:r w:rsidRPr="003725A9">
        <w:rPr>
          <w:rFonts w:ascii="宋体" w:hAnsi="宋体" w:cs="宋体" w:hint="eastAsia"/>
          <w:b/>
          <w:sz w:val="24"/>
          <w:szCs w:val="24"/>
        </w:rPr>
        <w:t>，原文不再有效。本招标文件中不再转录开标、评标及定标办法通用条款，请投标人自行到广州市住房和城乡建设局网站（网址：</w:t>
      </w:r>
      <w:hyperlink r:id="rId13" w:history="1">
        <w:r w:rsidRPr="003725A9">
          <w:rPr>
            <w:rStyle w:val="af8"/>
            <w:rFonts w:ascii="宋体" w:hAnsi="宋体" w:cs="宋体" w:hint="eastAsia"/>
            <w:b/>
            <w:color w:val="auto"/>
            <w:sz w:val="24"/>
            <w:szCs w:val="24"/>
            <w:u w:val="none"/>
          </w:rPr>
          <w:t>http://zfcj.gz.gov.cn/）下载GZZB2018-3</w:t>
        </w:r>
      </w:hyperlink>
      <w:r w:rsidRPr="003725A9">
        <w:rPr>
          <w:rFonts w:ascii="宋体" w:hAnsi="宋体" w:cs="宋体" w:hint="eastAsia"/>
          <w:b/>
          <w:sz w:val="24"/>
          <w:szCs w:val="24"/>
        </w:rPr>
        <w:t>范本查阅。</w:t>
      </w:r>
    </w:p>
    <w:p w:rsidR="00070CEF" w:rsidRPr="003725A9" w:rsidRDefault="002607BB" w:rsidP="003C7466">
      <w:pPr>
        <w:spacing w:line="360" w:lineRule="auto"/>
        <w:ind w:firstLineChars="196" w:firstLine="472"/>
        <w:rPr>
          <w:rFonts w:ascii="宋体" w:hAnsi="宋体" w:cs="宋体"/>
          <w:b/>
          <w:sz w:val="24"/>
          <w:szCs w:val="24"/>
        </w:rPr>
      </w:pPr>
      <w:r w:rsidRPr="003725A9">
        <w:rPr>
          <w:rFonts w:ascii="宋体" w:hAnsi="宋体" w:cs="宋体" w:hint="eastAsia"/>
          <w:b/>
          <w:sz w:val="24"/>
          <w:szCs w:val="24"/>
        </w:rPr>
        <w:t>条款号：36.1</w:t>
      </w:r>
      <w:r w:rsidRPr="003725A9">
        <w:rPr>
          <w:rFonts w:ascii="宋体" w:hAnsi="宋体" w:cs="宋体" w:hint="eastAsia"/>
          <w:b/>
          <w:sz w:val="24"/>
          <w:szCs w:val="24"/>
        </w:rPr>
        <w:tab/>
        <w:t xml:space="preserve">   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36.1 招标人按投标须知前附表第18项所规定的时间和地点公开开标，并邀请所有投标人参加。截标后，开标开始时间因故推迟的，相关评标信息仍以原定的开标开始时间的信息为准。</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rPr>
        <w:t xml:space="preserve">36.1 </w:t>
      </w:r>
      <w:r w:rsidRPr="003725A9">
        <w:rPr>
          <w:rStyle w:val="NormalCharacter"/>
          <w:rFonts w:ascii="宋体" w:hAnsi="宋体" w:cs="宋体" w:hint="eastAsia"/>
          <w:sz w:val="24"/>
          <w:szCs w:val="24"/>
        </w:rPr>
        <w:t>招标人按投标须知前附表第18项所规定的时间和地点公开开标，并邀请所有投标人参加。截标后，开标开始时间因故推迟的，相关评标信息仍以原定的开标开始时间的信息为准。</w:t>
      </w:r>
      <w:r w:rsidRPr="003725A9">
        <w:rPr>
          <w:rStyle w:val="NormalCharacter"/>
          <w:rFonts w:ascii="宋体" w:hAnsi="宋体" w:cs="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条款号：36.3</w:t>
      </w:r>
      <w:r w:rsidRPr="003725A9">
        <w:rPr>
          <w:rFonts w:ascii="宋体" w:hAnsi="宋体" w:cs="宋体" w:hint="eastAsia"/>
          <w:b/>
          <w:sz w:val="24"/>
          <w:szCs w:val="24"/>
        </w:rPr>
        <w:tab/>
        <w:t>修改类型：删除</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070CEF" w:rsidRPr="003725A9" w:rsidRDefault="002607BB" w:rsidP="00AD1EC6">
      <w:pPr>
        <w:spacing w:line="360" w:lineRule="auto"/>
        <w:ind w:firstLineChars="201" w:firstLine="484"/>
        <w:rPr>
          <w:rFonts w:ascii="宋体" w:hAnsi="宋体" w:cs="宋体"/>
          <w:b/>
          <w:sz w:val="24"/>
          <w:szCs w:val="24"/>
        </w:rPr>
      </w:pPr>
      <w:r w:rsidRPr="003725A9">
        <w:rPr>
          <w:rFonts w:ascii="宋体" w:hAnsi="宋体" w:cs="宋体" w:hint="eastAsia"/>
          <w:b/>
          <w:sz w:val="24"/>
          <w:szCs w:val="24"/>
        </w:rPr>
        <w:t>条款号：36.4                        修改类型：修改</w:t>
      </w:r>
    </w:p>
    <w:p w:rsidR="00070CEF" w:rsidRPr="003725A9" w:rsidRDefault="002607BB" w:rsidP="00AD1EC6">
      <w:pPr>
        <w:pBdr>
          <w:bottom w:val="single" w:sz="6" w:space="1" w:color="auto"/>
        </w:pBdr>
        <w:spacing w:line="360" w:lineRule="auto"/>
        <w:ind w:firstLineChars="201" w:firstLine="484"/>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36.4若递交投标文件的投标人不足3家，则重新组织招标。（当N</w:t>
      </w:r>
      <w:proofErr w:type="gramStart"/>
      <w:r w:rsidRPr="003725A9">
        <w:rPr>
          <w:rFonts w:ascii="宋体" w:hAnsi="宋体" w:cs="宋体" w:hint="eastAsia"/>
          <w:sz w:val="24"/>
          <w:szCs w:val="24"/>
        </w:rPr>
        <w:t>个</w:t>
      </w:r>
      <w:proofErr w:type="gramEnd"/>
      <w:r w:rsidRPr="003725A9">
        <w:rPr>
          <w:rFonts w:ascii="宋体" w:hAnsi="宋体" w:cs="宋体" w:hint="eastAsia"/>
          <w:sz w:val="24"/>
          <w:szCs w:val="24"/>
        </w:rPr>
        <w:t>标段同时招标且不允许兼中时，若有效投标人不足N+2家，则重新组织招标）</w:t>
      </w:r>
    </w:p>
    <w:p w:rsidR="00070CEF" w:rsidRPr="003725A9" w:rsidRDefault="002607BB" w:rsidP="00AD1EC6">
      <w:pPr>
        <w:pBdr>
          <w:bottom w:val="single" w:sz="6" w:space="1" w:color="auto"/>
        </w:pBdr>
        <w:spacing w:line="360" w:lineRule="auto"/>
        <w:ind w:firstLineChars="201" w:firstLine="484"/>
        <w:rPr>
          <w:rFonts w:ascii="宋体" w:hAnsi="宋体" w:cs="宋体"/>
          <w:b/>
          <w:sz w:val="24"/>
          <w:szCs w:val="24"/>
        </w:rPr>
      </w:pPr>
      <w:r w:rsidRPr="003725A9">
        <w:rPr>
          <w:rFonts w:ascii="宋体" w:hAnsi="宋体" w:cs="宋体" w:hint="eastAsia"/>
          <w:b/>
          <w:sz w:val="24"/>
          <w:szCs w:val="24"/>
        </w:rPr>
        <w:t>现文：</w:t>
      </w:r>
      <w:r w:rsidRPr="003725A9">
        <w:rPr>
          <w:rFonts w:ascii="宋体" w:hAnsi="宋体" w:cs="宋体" w:hint="eastAsia"/>
          <w:sz w:val="24"/>
          <w:szCs w:val="24"/>
          <w:u w:val="single"/>
        </w:rPr>
        <w:t>36.4若递交投标文件的投标人不足3家，则重新组织招标</w:t>
      </w:r>
      <w:r w:rsidRPr="003725A9">
        <w:rPr>
          <w:rFonts w:ascii="宋体" w:hAnsi="宋体" w:cs="宋体" w:hint="eastAsia"/>
          <w:sz w:val="24"/>
          <w:szCs w:val="24"/>
        </w:rPr>
        <w:t>。</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条款号：36.5.1</w:t>
      </w:r>
      <w:r w:rsidRPr="003725A9">
        <w:rPr>
          <w:rFonts w:ascii="宋体" w:hAnsi="宋体" w:cs="宋体" w:hint="eastAsia"/>
          <w:b/>
          <w:sz w:val="24"/>
          <w:szCs w:val="24"/>
        </w:rPr>
        <w:tab/>
        <w:t>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36.5.1在投标截止时间后一个小时内，投标人通过</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交易平台对已递交的电子投标文件进行解密。投标人完成解密后，再由招标人进行解密。解密完成后，公布招标项目名称、投标人名称、投标保证金的递交情况、投标报价、工期及其他内容；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36.5.1在投标截止时间后一个小时内，投标人通过</w:t>
      </w:r>
      <w:r w:rsidRPr="003725A9">
        <w:rPr>
          <w:rFonts w:ascii="宋体" w:hAnsi="宋体" w:cs="宋体" w:hint="eastAsia"/>
          <w:sz w:val="24"/>
          <w:szCs w:val="24"/>
          <w:u w:val="single"/>
        </w:rPr>
        <w:t>广州交易集团有限公司（广州公共资源交易中心）</w:t>
      </w:r>
      <w:r w:rsidRPr="003725A9">
        <w:rPr>
          <w:rFonts w:ascii="宋体" w:hAnsi="宋体" w:cs="宋体" w:hint="eastAsia"/>
          <w:sz w:val="24"/>
          <w:szCs w:val="24"/>
        </w:rPr>
        <w:t>交易平台对已递交的电子投标文件进行解密。投标人完成解密后，</w:t>
      </w:r>
      <w:r w:rsidRPr="003725A9">
        <w:rPr>
          <w:rFonts w:ascii="宋体" w:hAnsi="宋体" w:cs="宋体" w:hint="eastAsia"/>
          <w:sz w:val="24"/>
          <w:szCs w:val="24"/>
        </w:rPr>
        <w:lastRenderedPageBreak/>
        <w:t>再由</w:t>
      </w:r>
      <w:r w:rsidRPr="003725A9">
        <w:rPr>
          <w:rFonts w:ascii="宋体" w:hAnsi="宋体" w:cs="宋体" w:hint="eastAsia"/>
          <w:sz w:val="24"/>
          <w:szCs w:val="24"/>
          <w:u w:val="single"/>
        </w:rPr>
        <w:t>招标人或招标代理机构</w:t>
      </w:r>
      <w:r w:rsidRPr="003725A9">
        <w:rPr>
          <w:rFonts w:ascii="宋体" w:hAnsi="宋体" w:cs="宋体" w:hint="eastAsia"/>
          <w:sz w:val="24"/>
          <w:szCs w:val="24"/>
        </w:rPr>
        <w:t>进行解密。解密完成后，公布招标项目名称、投标人名称、投标保证金的递交情况、投标报价、工期及其他内容；</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条款号：36.5.3</w:t>
      </w:r>
      <w:r w:rsidRPr="003725A9">
        <w:rPr>
          <w:rFonts w:ascii="宋体" w:hAnsi="宋体" w:cs="宋体" w:hint="eastAsia"/>
          <w:b/>
          <w:sz w:val="24"/>
          <w:szCs w:val="24"/>
        </w:rPr>
        <w:tab/>
        <w:t>修改类型：修改</w:t>
      </w:r>
    </w:p>
    <w:p w:rsidR="00070CEF" w:rsidRPr="003725A9" w:rsidRDefault="002607BB" w:rsidP="00AD1EC6">
      <w:pP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投标人代表、招标人代表、</w:t>
      </w:r>
      <w:proofErr w:type="gramStart"/>
      <w:r w:rsidRPr="003725A9">
        <w:rPr>
          <w:rFonts w:ascii="宋体" w:hAnsi="宋体" w:cs="宋体" w:hint="eastAsia"/>
          <w:sz w:val="24"/>
          <w:szCs w:val="24"/>
        </w:rPr>
        <w:t>监标人</w:t>
      </w:r>
      <w:proofErr w:type="gramEnd"/>
      <w:r w:rsidRPr="003725A9">
        <w:rPr>
          <w:rFonts w:ascii="宋体" w:hAnsi="宋体" w:cs="宋体" w:hint="eastAsia"/>
          <w:sz w:val="24"/>
          <w:szCs w:val="24"/>
        </w:rPr>
        <w:t>、记录人等有关人员在开标记录上签字确认；若有关人员不签字的，不影响开标程序；</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u w:val="single"/>
        </w:rPr>
      </w:pPr>
      <w:r w:rsidRPr="003725A9">
        <w:rPr>
          <w:rFonts w:ascii="宋体" w:hAnsi="宋体" w:cs="宋体" w:hint="eastAsia"/>
          <w:b/>
          <w:sz w:val="24"/>
          <w:szCs w:val="24"/>
        </w:rPr>
        <w:t>现文：</w:t>
      </w:r>
      <w:r w:rsidRPr="003725A9">
        <w:rPr>
          <w:rFonts w:ascii="宋体" w:hAnsi="宋体" w:cs="宋体" w:hint="eastAsia"/>
          <w:sz w:val="24"/>
          <w:szCs w:val="24"/>
        </w:rPr>
        <w:t>投标人代表、招标人代表、</w:t>
      </w:r>
      <w:proofErr w:type="gramStart"/>
      <w:r w:rsidRPr="003725A9">
        <w:rPr>
          <w:rFonts w:ascii="宋体" w:hAnsi="宋体" w:cs="宋体" w:hint="eastAsia"/>
          <w:sz w:val="24"/>
          <w:szCs w:val="24"/>
        </w:rPr>
        <w:t>监标人</w:t>
      </w:r>
      <w:proofErr w:type="gramEnd"/>
      <w:r w:rsidRPr="003725A9">
        <w:rPr>
          <w:rFonts w:ascii="宋体" w:hAnsi="宋体" w:cs="宋体" w:hint="eastAsia"/>
          <w:sz w:val="24"/>
          <w:szCs w:val="24"/>
        </w:rPr>
        <w:t>、记录人等有关人员在开标记录上签字确认；若有关人员不签字的，不影响开标程序；</w:t>
      </w:r>
      <w:r w:rsidRPr="003725A9">
        <w:rPr>
          <w:rFonts w:ascii="宋体" w:hAnsi="宋体" w:cs="宋体" w:hint="eastAsia"/>
          <w:sz w:val="24"/>
          <w:szCs w:val="24"/>
          <w:u w:val="single"/>
        </w:rPr>
        <w:t>若投标人不参加开标会的，或不签字确认的，视同该投标人认可开标结果。</w:t>
      </w:r>
    </w:p>
    <w:p w:rsidR="00070CEF" w:rsidRPr="003725A9" w:rsidRDefault="002607BB" w:rsidP="00AD1EC6">
      <w:pPr>
        <w:pBdr>
          <w:bottom w:val="single" w:sz="4" w:space="1" w:color="auto"/>
        </w:pBd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条款号：38.1</w:t>
      </w:r>
      <w:r w:rsidRPr="003725A9">
        <w:rPr>
          <w:rFonts w:ascii="宋体" w:hAnsi="宋体" w:cs="宋体" w:hint="eastAsia"/>
          <w:b/>
          <w:sz w:val="24"/>
          <w:szCs w:val="24"/>
        </w:rPr>
        <w:tab/>
        <w:t>修改类型：修改</w:t>
      </w:r>
    </w:p>
    <w:p w:rsidR="00070CEF" w:rsidRPr="003725A9" w:rsidRDefault="002607BB" w:rsidP="00AD1EC6">
      <w:pPr>
        <w:pBdr>
          <w:bottom w:val="single" w:sz="4"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725A9">
        <w:rPr>
          <w:rFonts w:ascii="宋体" w:hAnsi="宋体" w:cs="宋体" w:hint="eastAsia"/>
          <w:sz w:val="24"/>
          <w:szCs w:val="24"/>
        </w:rPr>
        <w:t>作出</w:t>
      </w:r>
      <w:proofErr w:type="gramEnd"/>
      <w:r w:rsidRPr="003725A9">
        <w:rPr>
          <w:rFonts w:ascii="宋体" w:hAnsi="宋体" w:cs="宋体" w:hint="eastAsia"/>
          <w:sz w:val="24"/>
          <w:szCs w:val="24"/>
        </w:rPr>
        <w:t>澄清。</w:t>
      </w:r>
    </w:p>
    <w:p w:rsidR="00070CEF" w:rsidRPr="003725A9" w:rsidRDefault="002607BB" w:rsidP="00AD1EC6">
      <w:pPr>
        <w:pBdr>
          <w:bottom w:val="single" w:sz="4"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38.1为有助于投标文件的审查、评价和比较，评标期间，经评标委员会或评标委员会专业评审组中两人以上（含两人）</w:t>
      </w:r>
      <w:r w:rsidRPr="003725A9">
        <w:rPr>
          <w:rFonts w:ascii="宋体" w:hAnsi="宋体" w:cs="宋体" w:hint="eastAsia"/>
          <w:sz w:val="24"/>
          <w:szCs w:val="24"/>
          <w:u w:val="single"/>
        </w:rPr>
        <w:t>的成员</w:t>
      </w:r>
      <w:r w:rsidRPr="003725A9">
        <w:rPr>
          <w:rFonts w:ascii="宋体" w:hAnsi="宋体" w:cs="宋体" w:hint="eastAsia"/>
          <w:sz w:val="24"/>
          <w:szCs w:val="24"/>
        </w:rPr>
        <w:t>以书面形式提出动议，评标委员会或评标委员会专业评审组应当书面发出澄清通知，要求投标人对投标文件含义不明确</w:t>
      </w:r>
      <w:r w:rsidRPr="003725A9">
        <w:rPr>
          <w:rFonts w:ascii="宋体" w:hAnsi="宋体" w:cs="宋体" w:hint="eastAsia"/>
          <w:sz w:val="24"/>
          <w:szCs w:val="24"/>
          <w:u w:val="single"/>
        </w:rPr>
        <w:t>、对同类问题表述不一致、有明显文字和计算错误的内容以及细微偏差</w:t>
      </w:r>
      <w:r w:rsidRPr="003725A9">
        <w:rPr>
          <w:rFonts w:ascii="宋体" w:hAnsi="宋体" w:cs="宋体" w:hint="eastAsia"/>
          <w:sz w:val="24"/>
          <w:szCs w:val="24"/>
        </w:rPr>
        <w:t>的内容</w:t>
      </w:r>
      <w:proofErr w:type="gramStart"/>
      <w:r w:rsidRPr="003725A9">
        <w:rPr>
          <w:rFonts w:ascii="宋体" w:hAnsi="宋体" w:cs="宋体" w:hint="eastAsia"/>
          <w:sz w:val="24"/>
          <w:szCs w:val="24"/>
        </w:rPr>
        <w:t>作出</w:t>
      </w:r>
      <w:proofErr w:type="gramEnd"/>
      <w:r w:rsidRPr="003725A9">
        <w:rPr>
          <w:rFonts w:ascii="宋体" w:hAnsi="宋体" w:cs="宋体" w:hint="eastAsia"/>
          <w:sz w:val="24"/>
          <w:szCs w:val="24"/>
        </w:rPr>
        <w:t>澄清。</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条款号：39.3                                修改类型：修改</w:t>
      </w:r>
    </w:p>
    <w:p w:rsidR="00070CEF" w:rsidRPr="003725A9" w:rsidRDefault="002607BB" w:rsidP="00AD1EC6">
      <w:pPr>
        <w:spacing w:line="360" w:lineRule="auto"/>
        <w:ind w:firstLineChars="200" w:firstLine="482"/>
        <w:rPr>
          <w:rFonts w:ascii="宋体" w:hAnsi="宋体" w:cs="宋体"/>
          <w:sz w:val="24"/>
          <w:szCs w:val="24"/>
        </w:rPr>
      </w:pPr>
      <w:r w:rsidRPr="003725A9">
        <w:rPr>
          <w:rFonts w:ascii="宋体" w:hAnsi="宋体" w:cs="宋体" w:hint="eastAsia"/>
          <w:b/>
          <w:bCs/>
          <w:sz w:val="24"/>
          <w:szCs w:val="24"/>
        </w:rPr>
        <w:t>原文：</w:t>
      </w:r>
      <w:r w:rsidRPr="003725A9">
        <w:rPr>
          <w:rFonts w:ascii="宋体" w:hAnsi="宋体" w:cs="宋体"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rsidR="00070CEF" w:rsidRPr="003725A9" w:rsidRDefault="002607BB" w:rsidP="00AD1EC6">
      <w:pPr>
        <w:pBdr>
          <w:bottom w:val="single" w:sz="6" w:space="1" w:color="auto"/>
        </w:pBdr>
        <w:spacing w:line="360" w:lineRule="auto"/>
        <w:ind w:firstLineChars="224" w:firstLine="540"/>
        <w:rPr>
          <w:rFonts w:ascii="宋体" w:hAnsi="宋体" w:cs="宋体"/>
          <w:sz w:val="32"/>
          <w:szCs w:val="32"/>
        </w:rPr>
      </w:pPr>
      <w:r w:rsidRPr="003725A9">
        <w:rPr>
          <w:rFonts w:ascii="宋体" w:hAnsi="宋体" w:cs="宋体" w:hint="eastAsia"/>
          <w:b/>
          <w:bCs/>
          <w:sz w:val="24"/>
          <w:szCs w:val="24"/>
        </w:rPr>
        <w:t>现文：</w:t>
      </w:r>
      <w:r w:rsidRPr="003725A9">
        <w:rPr>
          <w:rFonts w:ascii="宋体" w:hAnsi="宋体" w:hint="eastAsia"/>
          <w:sz w:val="24"/>
          <w:szCs w:val="28"/>
        </w:rPr>
        <w:t>39.3</w:t>
      </w:r>
      <w:r w:rsidRPr="003725A9">
        <w:rPr>
          <w:rFonts w:ascii="宋体" w:hAnsi="宋体" w:hint="eastAsia"/>
          <w:sz w:val="24"/>
          <w:szCs w:val="24"/>
        </w:rPr>
        <w:t>排名第一的中标候选人放弃中标、或因不可抗力提出不能履行合同，或者招标文件规定应当提交履约担保而在规定的期限内未能提交的</w:t>
      </w:r>
      <w:r w:rsidRPr="003725A9">
        <w:rPr>
          <w:rFonts w:ascii="宋体" w:hAnsi="宋体" w:hint="eastAsia"/>
          <w:sz w:val="24"/>
          <w:szCs w:val="24"/>
          <w:u w:val="single"/>
        </w:rPr>
        <w:t>，或经核查发现委派的项目负责人已在其他在建项目中任职的，或者被查实存在影响中标结果的违法行为等情形，不符合中标条件的，</w:t>
      </w:r>
      <w:r w:rsidRPr="003725A9">
        <w:rPr>
          <w:rFonts w:ascii="宋体" w:hAnsi="宋体" w:hint="eastAsia"/>
          <w:sz w:val="24"/>
          <w:szCs w:val="24"/>
        </w:rPr>
        <w:t>招标人可以确定排名第二的中标候选人为中标人。</w:t>
      </w:r>
    </w:p>
    <w:p w:rsidR="00070CEF" w:rsidRPr="003725A9" w:rsidRDefault="002607BB" w:rsidP="00AD1EC6">
      <w:pPr>
        <w:spacing w:line="360" w:lineRule="auto"/>
        <w:ind w:firstLineChars="200" w:firstLine="482"/>
        <w:rPr>
          <w:rStyle w:val="NormalCharacter"/>
          <w:rFonts w:ascii="宋体" w:hAnsi="宋体" w:cs="宋体"/>
          <w:b/>
          <w:sz w:val="24"/>
          <w:szCs w:val="24"/>
        </w:rPr>
      </w:pPr>
      <w:r w:rsidRPr="003725A9">
        <w:rPr>
          <w:rStyle w:val="NormalCharacter"/>
          <w:rFonts w:ascii="宋体" w:hAnsi="宋体" w:cs="宋体" w:hint="eastAsia"/>
          <w:b/>
          <w:sz w:val="24"/>
          <w:szCs w:val="24"/>
        </w:rPr>
        <w:t>条款号：可选办法</w:t>
      </w:r>
      <w:proofErr w:type="gramStart"/>
      <w:r w:rsidRPr="003725A9">
        <w:rPr>
          <w:rStyle w:val="NormalCharacter"/>
          <w:rFonts w:ascii="宋体" w:hAnsi="宋体" w:cs="宋体" w:hint="eastAsia"/>
          <w:b/>
          <w:sz w:val="24"/>
          <w:szCs w:val="24"/>
        </w:rPr>
        <w:t>一</w:t>
      </w:r>
      <w:proofErr w:type="gramEnd"/>
      <w:r w:rsidRPr="003725A9">
        <w:rPr>
          <w:rStyle w:val="NormalCharacter"/>
          <w:rFonts w:ascii="宋体" w:hAnsi="宋体" w:cs="宋体" w:hint="eastAsia"/>
          <w:b/>
          <w:sz w:val="24"/>
          <w:szCs w:val="24"/>
        </w:rPr>
        <w:t>（适合综合评分法</w:t>
      </w:r>
      <w:proofErr w:type="gramStart"/>
      <w:r w:rsidRPr="003725A9">
        <w:rPr>
          <w:rStyle w:val="NormalCharacter"/>
          <w:rFonts w:ascii="宋体" w:hAnsi="宋体" w:cs="宋体" w:hint="eastAsia"/>
          <w:b/>
          <w:sz w:val="24"/>
          <w:szCs w:val="24"/>
        </w:rPr>
        <w:t>一</w:t>
      </w:r>
      <w:proofErr w:type="gramEnd"/>
      <w:r w:rsidRPr="003725A9">
        <w:rPr>
          <w:rStyle w:val="NormalCharacter"/>
          <w:rFonts w:ascii="宋体" w:hAnsi="宋体" w:cs="宋体" w:hint="eastAsia"/>
          <w:b/>
          <w:sz w:val="24"/>
          <w:szCs w:val="24"/>
        </w:rPr>
        <w:t>，技术标与经济</w:t>
      </w:r>
      <w:proofErr w:type="gramStart"/>
      <w:r w:rsidRPr="003725A9">
        <w:rPr>
          <w:rStyle w:val="NormalCharacter"/>
          <w:rFonts w:ascii="宋体" w:hAnsi="宋体" w:cs="宋体" w:hint="eastAsia"/>
          <w:b/>
          <w:sz w:val="24"/>
          <w:szCs w:val="24"/>
        </w:rPr>
        <w:t>标先后</w:t>
      </w:r>
      <w:proofErr w:type="gramEnd"/>
      <w:r w:rsidRPr="003725A9">
        <w:rPr>
          <w:rStyle w:val="NormalCharacter"/>
          <w:rFonts w:ascii="宋体" w:hAnsi="宋体" w:cs="宋体" w:hint="eastAsia"/>
          <w:b/>
          <w:sz w:val="24"/>
          <w:szCs w:val="24"/>
        </w:rPr>
        <w:t xml:space="preserve">分别开启）  </w:t>
      </w:r>
    </w:p>
    <w:p w:rsidR="00070CEF" w:rsidRPr="003725A9" w:rsidRDefault="002607BB" w:rsidP="00AD1EC6">
      <w:pPr>
        <w:spacing w:line="360" w:lineRule="auto"/>
        <w:ind w:firstLineChars="200" w:firstLine="482"/>
        <w:rPr>
          <w:rStyle w:val="NormalCharacter"/>
          <w:rFonts w:ascii="宋体" w:hAnsi="宋体" w:cs="宋体"/>
          <w:b/>
          <w:sz w:val="24"/>
          <w:szCs w:val="24"/>
        </w:rPr>
      </w:pPr>
      <w:r w:rsidRPr="003725A9">
        <w:rPr>
          <w:rStyle w:val="NormalCharacter"/>
          <w:rFonts w:ascii="宋体" w:hAnsi="宋体" w:cs="宋体" w:hint="eastAsia"/>
          <w:b/>
          <w:sz w:val="24"/>
          <w:szCs w:val="24"/>
        </w:rPr>
        <w:t>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条款号：可选办法二（适合综合评分法</w:t>
      </w:r>
      <w:proofErr w:type="gramStart"/>
      <w:r w:rsidRPr="003725A9">
        <w:rPr>
          <w:rStyle w:val="NormalCharacter"/>
          <w:rFonts w:ascii="宋体" w:hAnsi="宋体" w:cs="宋体" w:hint="eastAsia"/>
          <w:b/>
          <w:sz w:val="24"/>
          <w:szCs w:val="24"/>
        </w:rPr>
        <w:t>一</w:t>
      </w:r>
      <w:proofErr w:type="gramEnd"/>
      <w:r w:rsidRPr="003725A9">
        <w:rPr>
          <w:rStyle w:val="NormalCharacter"/>
          <w:rFonts w:ascii="宋体" w:hAnsi="宋体" w:cs="宋体" w:hint="eastAsia"/>
          <w:b/>
          <w:sz w:val="24"/>
          <w:szCs w:val="24"/>
        </w:rPr>
        <w:t>，技术标与经济</w:t>
      </w:r>
      <w:proofErr w:type="gramStart"/>
      <w:r w:rsidRPr="003725A9">
        <w:rPr>
          <w:rStyle w:val="NormalCharacter"/>
          <w:rFonts w:ascii="宋体" w:hAnsi="宋体" w:cs="宋体" w:hint="eastAsia"/>
          <w:b/>
          <w:sz w:val="24"/>
          <w:szCs w:val="24"/>
        </w:rPr>
        <w:t>标同时</w:t>
      </w:r>
      <w:proofErr w:type="gramEnd"/>
      <w:r w:rsidRPr="003725A9">
        <w:rPr>
          <w:rStyle w:val="NormalCharacter"/>
          <w:rFonts w:ascii="宋体" w:hAnsi="宋体" w:cs="宋体" w:hint="eastAsia"/>
          <w:b/>
          <w:sz w:val="24"/>
          <w:szCs w:val="24"/>
        </w:rPr>
        <w:t xml:space="preserve">开启）   </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lastRenderedPageBreak/>
        <w:t>条款号：可选办法三（适合综合评分法二，技术标与经济</w:t>
      </w:r>
      <w:proofErr w:type="gramStart"/>
      <w:r w:rsidRPr="003725A9">
        <w:rPr>
          <w:rStyle w:val="NormalCharacter"/>
          <w:rFonts w:ascii="宋体" w:hAnsi="宋体" w:cs="宋体" w:hint="eastAsia"/>
          <w:b/>
          <w:sz w:val="24"/>
          <w:szCs w:val="24"/>
        </w:rPr>
        <w:t>标先后</w:t>
      </w:r>
      <w:proofErr w:type="gramEnd"/>
      <w:r w:rsidRPr="003725A9">
        <w:rPr>
          <w:rStyle w:val="NormalCharacter"/>
          <w:rFonts w:ascii="宋体" w:hAnsi="宋体" w:cs="宋体" w:hint="eastAsia"/>
          <w:b/>
          <w:sz w:val="24"/>
          <w:szCs w:val="24"/>
        </w:rPr>
        <w:t xml:space="preserve">分别开启） </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 xml:space="preserve"> 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条款号：可选办法四（适合综合评分法二，技术标与经济</w:t>
      </w:r>
      <w:proofErr w:type="gramStart"/>
      <w:r w:rsidRPr="003725A9">
        <w:rPr>
          <w:rStyle w:val="NormalCharacter"/>
          <w:rFonts w:ascii="宋体" w:hAnsi="宋体" w:cs="宋体" w:hint="eastAsia"/>
          <w:b/>
          <w:sz w:val="24"/>
          <w:szCs w:val="24"/>
        </w:rPr>
        <w:t>标同时</w:t>
      </w:r>
      <w:proofErr w:type="gramEnd"/>
      <w:r w:rsidRPr="003725A9">
        <w:rPr>
          <w:rStyle w:val="NormalCharacter"/>
          <w:rFonts w:ascii="宋体" w:hAnsi="宋体" w:cs="宋体" w:hint="eastAsia"/>
          <w:b/>
          <w:sz w:val="24"/>
          <w:szCs w:val="24"/>
        </w:rPr>
        <w:t xml:space="preserve">开启）  </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条款号：可选办法五（适合综合评分法三，技术标与经济</w:t>
      </w:r>
      <w:proofErr w:type="gramStart"/>
      <w:r w:rsidRPr="003725A9">
        <w:rPr>
          <w:rStyle w:val="NormalCharacter"/>
          <w:rFonts w:ascii="宋体" w:hAnsi="宋体" w:cs="宋体" w:hint="eastAsia"/>
          <w:b/>
          <w:sz w:val="24"/>
          <w:szCs w:val="24"/>
        </w:rPr>
        <w:t>标先后</w:t>
      </w:r>
      <w:proofErr w:type="gramEnd"/>
      <w:r w:rsidRPr="003725A9">
        <w:rPr>
          <w:rStyle w:val="NormalCharacter"/>
          <w:rFonts w:ascii="宋体" w:hAnsi="宋体" w:cs="宋体" w:hint="eastAsia"/>
          <w:b/>
          <w:sz w:val="24"/>
          <w:szCs w:val="24"/>
        </w:rPr>
        <w:t xml:space="preserve">分别开启）  </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条款号：可选办法六（适合综合评分法三，技术标与经济</w:t>
      </w:r>
      <w:proofErr w:type="gramStart"/>
      <w:r w:rsidRPr="003725A9">
        <w:rPr>
          <w:rStyle w:val="NormalCharacter"/>
          <w:rFonts w:ascii="宋体" w:hAnsi="宋体" w:cs="宋体" w:hint="eastAsia"/>
          <w:b/>
          <w:sz w:val="24"/>
          <w:szCs w:val="24"/>
        </w:rPr>
        <w:t>标同时</w:t>
      </w:r>
      <w:proofErr w:type="gramEnd"/>
      <w:r w:rsidRPr="003725A9">
        <w:rPr>
          <w:rStyle w:val="NormalCharacter"/>
          <w:rFonts w:ascii="宋体" w:hAnsi="宋体" w:cs="宋体" w:hint="eastAsia"/>
          <w:b/>
          <w:sz w:val="24"/>
          <w:szCs w:val="24"/>
        </w:rPr>
        <w:t xml:space="preserve">开启） </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 xml:space="preserve"> 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条款号：可选办法八（适合经评审的最低投标价法，技术标与经济</w:t>
      </w:r>
      <w:proofErr w:type="gramStart"/>
      <w:r w:rsidRPr="003725A9">
        <w:rPr>
          <w:rStyle w:val="NormalCharacter"/>
          <w:rFonts w:ascii="宋体" w:hAnsi="宋体" w:cs="宋体" w:hint="eastAsia"/>
          <w:b/>
          <w:sz w:val="24"/>
          <w:szCs w:val="24"/>
        </w:rPr>
        <w:t>标同时</w:t>
      </w:r>
      <w:proofErr w:type="gramEnd"/>
      <w:r w:rsidRPr="003725A9">
        <w:rPr>
          <w:rStyle w:val="NormalCharacter"/>
          <w:rFonts w:ascii="宋体" w:hAnsi="宋体" w:cs="宋体" w:hint="eastAsia"/>
          <w:b/>
          <w:sz w:val="24"/>
          <w:szCs w:val="24"/>
        </w:rPr>
        <w:t>开启）</w:t>
      </w:r>
    </w:p>
    <w:p w:rsidR="00070CEF" w:rsidRPr="003725A9" w:rsidRDefault="002607BB" w:rsidP="00AD1EC6">
      <w:pP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修改类型：删除</w:t>
      </w:r>
    </w:p>
    <w:p w:rsidR="00070CEF" w:rsidRPr="003725A9" w:rsidRDefault="002607BB" w:rsidP="00AD1EC6">
      <w:pPr>
        <w:pBdr>
          <w:bottom w:val="single" w:sz="6" w:space="1" w:color="000000"/>
        </w:pBdr>
        <w:spacing w:line="360" w:lineRule="auto"/>
        <w:ind w:firstLineChars="224" w:firstLine="540"/>
        <w:rPr>
          <w:rStyle w:val="NormalCharacter"/>
          <w:rFonts w:ascii="宋体" w:hAnsi="宋体" w:cs="宋体"/>
          <w:b/>
          <w:sz w:val="24"/>
          <w:szCs w:val="24"/>
        </w:rPr>
      </w:pPr>
      <w:r w:rsidRPr="003725A9">
        <w:rPr>
          <w:rStyle w:val="NormalCharacter"/>
          <w:rFonts w:ascii="宋体" w:hAnsi="宋体" w:cs="宋体" w:hint="eastAsia"/>
          <w:b/>
          <w:sz w:val="24"/>
          <w:szCs w:val="24"/>
        </w:rPr>
        <w:t>原文：详见《广州市建设工程施工公开招标项目招标文件范本GZZB2018-3》</w:t>
      </w:r>
    </w:p>
    <w:p w:rsidR="00070CEF" w:rsidRPr="003725A9" w:rsidRDefault="002607BB" w:rsidP="00AD1EC6">
      <w:pPr>
        <w:spacing w:line="460" w:lineRule="exact"/>
        <w:ind w:firstLineChars="200" w:firstLine="482"/>
        <w:rPr>
          <w:rStyle w:val="NormalCharacter"/>
          <w:rFonts w:ascii="宋体" w:hAnsi="宋体"/>
          <w:b/>
          <w:sz w:val="24"/>
          <w:szCs w:val="28"/>
        </w:rPr>
      </w:pPr>
      <w:r w:rsidRPr="003725A9">
        <w:rPr>
          <w:rStyle w:val="NormalCharacter"/>
          <w:rFonts w:ascii="宋体" w:hAnsi="宋体"/>
          <w:b/>
          <w:sz w:val="24"/>
          <w:szCs w:val="28"/>
        </w:rPr>
        <w:t>条款号：40.2          修改类型：修改</w:t>
      </w:r>
    </w:p>
    <w:p w:rsidR="00070CEF" w:rsidRPr="003725A9" w:rsidRDefault="002607BB" w:rsidP="00AD1EC6">
      <w:pPr>
        <w:spacing w:line="460" w:lineRule="exact"/>
        <w:ind w:firstLineChars="200" w:firstLine="482"/>
        <w:rPr>
          <w:rStyle w:val="NormalCharacter"/>
          <w:rFonts w:ascii="宋体" w:hAnsi="宋体"/>
          <w:sz w:val="24"/>
          <w:szCs w:val="28"/>
        </w:rPr>
      </w:pPr>
      <w:r w:rsidRPr="003725A9">
        <w:rPr>
          <w:rStyle w:val="NormalCharacter"/>
          <w:rFonts w:ascii="宋体" w:hAnsi="宋体"/>
          <w:b/>
          <w:sz w:val="24"/>
          <w:szCs w:val="28"/>
        </w:rPr>
        <w:t>原文：</w:t>
      </w:r>
      <w:r w:rsidRPr="003725A9">
        <w:rPr>
          <w:rStyle w:val="NormalCharacter"/>
          <w:rFonts w:ascii="宋体" w:hAnsi="宋体"/>
          <w:sz w:val="24"/>
          <w:szCs w:val="28"/>
        </w:rPr>
        <w:t>40.2</w:t>
      </w:r>
      <w:r w:rsidRPr="003725A9">
        <w:rPr>
          <w:rFonts w:ascii="宋体" w:hAnsi="宋体" w:cs="宋体" w:hint="eastAsia"/>
          <w:sz w:val="24"/>
          <w:szCs w:val="24"/>
        </w:rPr>
        <w:t>由评标委员会对所有已公开开标的投标人进行资格审查</w:t>
      </w:r>
      <w:r w:rsidRPr="003725A9">
        <w:rPr>
          <w:rStyle w:val="NormalCharacter"/>
          <w:rFonts w:ascii="宋体" w:hAnsi="宋体"/>
          <w:sz w:val="24"/>
          <w:szCs w:val="28"/>
        </w:rPr>
        <w:t>；</w:t>
      </w:r>
    </w:p>
    <w:p w:rsidR="00070CEF" w:rsidRPr="003725A9" w:rsidRDefault="002607BB" w:rsidP="00AD1EC6">
      <w:pPr>
        <w:pBdr>
          <w:bottom w:val="single" w:sz="6" w:space="1" w:color="000000"/>
        </w:pBdr>
        <w:spacing w:line="460" w:lineRule="exact"/>
        <w:ind w:firstLineChars="200" w:firstLine="482"/>
        <w:rPr>
          <w:rStyle w:val="NormalCharacter"/>
          <w:rFonts w:ascii="宋体" w:hAnsi="宋体"/>
          <w:sz w:val="24"/>
          <w:szCs w:val="28"/>
          <w:u w:val="single"/>
        </w:rPr>
      </w:pPr>
      <w:r w:rsidRPr="003725A9">
        <w:rPr>
          <w:rStyle w:val="NormalCharacter"/>
          <w:rFonts w:ascii="宋体" w:hAnsi="宋体"/>
          <w:b/>
          <w:sz w:val="24"/>
          <w:szCs w:val="28"/>
        </w:rPr>
        <w:t>现文：</w:t>
      </w:r>
      <w:r w:rsidRPr="003725A9">
        <w:rPr>
          <w:rStyle w:val="NormalCharacter"/>
          <w:rFonts w:ascii="宋体" w:hAnsi="宋体" w:hint="eastAsia"/>
          <w:sz w:val="24"/>
          <w:szCs w:val="28"/>
        </w:rPr>
        <w:t>4</w:t>
      </w:r>
      <w:r w:rsidRPr="003725A9">
        <w:rPr>
          <w:rStyle w:val="NormalCharacter"/>
          <w:rFonts w:ascii="宋体" w:hAnsi="宋体"/>
          <w:sz w:val="24"/>
          <w:szCs w:val="28"/>
        </w:rPr>
        <w:t>0.2</w:t>
      </w:r>
      <w:r w:rsidRPr="003725A9">
        <w:rPr>
          <w:rStyle w:val="NormalCharacter"/>
          <w:rFonts w:ascii="宋体" w:hAnsi="宋体" w:hint="eastAsia"/>
          <w:sz w:val="24"/>
          <w:szCs w:val="28"/>
        </w:rPr>
        <w:t>由评标委员会对所有已公开开标的投标人进行资格审查，</w:t>
      </w:r>
      <w:r w:rsidRPr="003725A9">
        <w:rPr>
          <w:rStyle w:val="NormalCharacter"/>
          <w:rFonts w:ascii="宋体" w:hAnsi="宋体" w:hint="eastAsia"/>
          <w:sz w:val="24"/>
          <w:szCs w:val="28"/>
          <w:u w:val="single"/>
        </w:rPr>
        <w:t>并编写资格审查报告</w:t>
      </w:r>
      <w:r w:rsidRPr="003725A9">
        <w:rPr>
          <w:rStyle w:val="NormalCharacter"/>
          <w:rFonts w:ascii="宋体" w:hAnsi="宋体"/>
          <w:sz w:val="24"/>
          <w:szCs w:val="28"/>
          <w:u w:val="single"/>
        </w:rPr>
        <w:t>；</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条款号：41.1</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41.1 开标由招标人主持；</w:t>
      </w:r>
    </w:p>
    <w:p w:rsidR="00070CEF" w:rsidRPr="003725A9" w:rsidRDefault="002607BB" w:rsidP="00AD1EC6">
      <w:pPr>
        <w:pBdr>
          <w:bottom w:val="single" w:sz="6" w:space="1" w:color="auto"/>
        </w:pBdr>
        <w:spacing w:line="360" w:lineRule="auto"/>
        <w:ind w:firstLineChars="200" w:firstLine="482"/>
        <w:rPr>
          <w:rFonts w:ascii="宋体" w:hAnsi="宋体" w:cs="宋体"/>
          <w:b/>
          <w:sz w:val="24"/>
          <w:szCs w:val="24"/>
        </w:rPr>
      </w:pPr>
      <w:r w:rsidRPr="003725A9">
        <w:rPr>
          <w:rFonts w:ascii="宋体" w:hAnsi="宋体" w:cs="宋体" w:hint="eastAsia"/>
          <w:b/>
          <w:sz w:val="24"/>
          <w:szCs w:val="24"/>
        </w:rPr>
        <w:t>现文：</w:t>
      </w:r>
      <w:r w:rsidRPr="003725A9">
        <w:rPr>
          <w:rFonts w:ascii="宋体" w:hAnsi="宋体" w:cs="宋体" w:hint="eastAsia"/>
          <w:sz w:val="24"/>
          <w:szCs w:val="24"/>
        </w:rPr>
        <w:t xml:space="preserve">41.1 </w:t>
      </w:r>
      <w:r w:rsidRPr="003725A9">
        <w:rPr>
          <w:rFonts w:ascii="宋体" w:hAnsi="宋体" w:cs="宋体" w:hint="eastAsia"/>
          <w:sz w:val="24"/>
          <w:szCs w:val="24"/>
          <w:u w:val="single"/>
        </w:rPr>
        <w:t>开标由招标人或其委托的招标代理机构主持；</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条款号：41.2.1</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41.2.1投标截止期前，各投标人递交投标文件（包括技术标投标文件、经济标投标文件）至</w:t>
      </w:r>
      <w:r w:rsidRPr="003725A9">
        <w:rPr>
          <w:rFonts w:ascii="宋体" w:hAnsi="宋体" w:cs="宋体" w:hint="eastAsia"/>
          <w:sz w:val="24"/>
          <w:szCs w:val="24"/>
          <w:u w:val="single"/>
        </w:rPr>
        <w:t xml:space="preserve">        </w:t>
      </w:r>
      <w:r w:rsidRPr="003725A9">
        <w:rPr>
          <w:rFonts w:ascii="宋体" w:hAnsi="宋体" w:cs="宋体" w:hint="eastAsia"/>
          <w:sz w:val="24"/>
          <w:szCs w:val="24"/>
        </w:rPr>
        <w:t>交易平台。有关投标文件提交的事项详见第一章投标须知。</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41.2.1</w:t>
      </w:r>
      <w:r w:rsidRPr="003725A9">
        <w:rPr>
          <w:rStyle w:val="NormalCharacter"/>
          <w:rFonts w:ascii="宋体" w:hAnsi="宋体" w:cs="宋体" w:hint="eastAsia"/>
          <w:sz w:val="24"/>
          <w:szCs w:val="24"/>
        </w:rPr>
        <w:t>投标截止期前，各投标人递交投标文件（包括技术标投标文件、经济标投标文件）至</w:t>
      </w:r>
      <w:r w:rsidRPr="003725A9">
        <w:rPr>
          <w:rStyle w:val="NormalCharacter"/>
          <w:rFonts w:ascii="宋体" w:hAnsi="宋体" w:cs="宋体" w:hint="eastAsia"/>
          <w:sz w:val="24"/>
          <w:szCs w:val="24"/>
          <w:u w:val="single"/>
        </w:rPr>
        <w:t>广州交易集团有限公司（广州公共资源交易中心）</w:t>
      </w:r>
      <w:r w:rsidRPr="003725A9">
        <w:rPr>
          <w:rStyle w:val="NormalCharacter"/>
          <w:rFonts w:ascii="宋体" w:hAnsi="宋体" w:cs="宋体" w:hint="eastAsia"/>
          <w:sz w:val="24"/>
          <w:szCs w:val="24"/>
        </w:rPr>
        <w:t>交易平台。有关投标文件提交的事项详见第一章投标须知。</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条款号：41.3</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bCs/>
          <w:sz w:val="24"/>
          <w:szCs w:val="24"/>
        </w:rPr>
        <w:t>原文：</w:t>
      </w:r>
      <w:r w:rsidRPr="003725A9">
        <w:rPr>
          <w:rFonts w:ascii="宋体" w:hAnsi="宋体" w:cs="宋体" w:hint="eastAsia"/>
          <w:sz w:val="24"/>
          <w:szCs w:val="24"/>
        </w:rPr>
        <w:t>41.3招标人对开标过程进行记录，并存档备查，投标人在开标记录上签字。</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bCs/>
          <w:sz w:val="24"/>
          <w:szCs w:val="24"/>
        </w:rPr>
        <w:lastRenderedPageBreak/>
        <w:t>现文：</w:t>
      </w:r>
      <w:r w:rsidRPr="003725A9">
        <w:rPr>
          <w:rFonts w:ascii="宋体" w:hAnsi="宋体" w:cs="宋体" w:hint="eastAsia"/>
          <w:sz w:val="24"/>
          <w:szCs w:val="24"/>
        </w:rPr>
        <w:t>41.3招标人</w:t>
      </w:r>
      <w:r w:rsidRPr="003725A9">
        <w:rPr>
          <w:rFonts w:ascii="宋体" w:hAnsi="宋体" w:cs="宋体" w:hint="eastAsia"/>
          <w:sz w:val="24"/>
          <w:szCs w:val="24"/>
          <w:u w:val="single"/>
        </w:rPr>
        <w:t>或招标代理</w:t>
      </w:r>
      <w:r w:rsidRPr="003725A9">
        <w:rPr>
          <w:rFonts w:ascii="宋体" w:hAnsi="宋体" w:cs="宋体" w:hint="eastAsia"/>
          <w:sz w:val="24"/>
          <w:szCs w:val="24"/>
        </w:rPr>
        <w:t>对开标过程进行记录，并存档备查，投标人在开标记录上签字，</w:t>
      </w:r>
      <w:r w:rsidRPr="003725A9">
        <w:rPr>
          <w:rFonts w:ascii="宋体" w:hAnsi="宋体" w:cs="宋体" w:hint="eastAsia"/>
          <w:sz w:val="24"/>
          <w:szCs w:val="24"/>
          <w:u w:val="single"/>
        </w:rPr>
        <w:t>投标人未签字且未提出异议的将被视为默认开标结果</w:t>
      </w:r>
      <w:r w:rsidRPr="003725A9">
        <w:rPr>
          <w:rFonts w:ascii="宋体" w:hAnsi="宋体" w:cs="宋体" w:hint="eastAsia"/>
          <w:sz w:val="24"/>
          <w:szCs w:val="24"/>
        </w:rPr>
        <w:t>。</w:t>
      </w:r>
    </w:p>
    <w:p w:rsidR="00070CEF" w:rsidRPr="003725A9" w:rsidRDefault="002607BB" w:rsidP="00AD1EC6">
      <w:pPr>
        <w:spacing w:line="360" w:lineRule="auto"/>
        <w:ind w:firstLineChars="201" w:firstLine="484"/>
        <w:rPr>
          <w:rFonts w:ascii="宋体" w:hAnsi="宋体" w:cs="宋体"/>
          <w:sz w:val="24"/>
          <w:szCs w:val="24"/>
        </w:rPr>
      </w:pPr>
      <w:r w:rsidRPr="003725A9">
        <w:rPr>
          <w:rFonts w:ascii="宋体" w:hAnsi="宋体" w:cs="宋体" w:hint="eastAsia"/>
          <w:b/>
          <w:sz w:val="24"/>
          <w:szCs w:val="24"/>
        </w:rPr>
        <w:t>条款号：41.</w:t>
      </w:r>
      <w:r w:rsidRPr="003725A9">
        <w:rPr>
          <w:rFonts w:ascii="宋体" w:hAnsi="宋体" w:cs="宋体"/>
          <w:b/>
          <w:sz w:val="24"/>
          <w:szCs w:val="24"/>
        </w:rPr>
        <w:t>2.4</w:t>
      </w:r>
      <w:r w:rsidRPr="003725A9">
        <w:rPr>
          <w:rFonts w:ascii="宋体" w:hAnsi="宋体" w:cs="宋体" w:hint="eastAsia"/>
          <w:b/>
          <w:sz w:val="24"/>
          <w:szCs w:val="24"/>
        </w:rPr>
        <w:t>.1     　               修改类型：修改</w:t>
      </w:r>
    </w:p>
    <w:p w:rsidR="00070CEF" w:rsidRPr="003725A9" w:rsidRDefault="002607BB" w:rsidP="00AD1EC6">
      <w:pPr>
        <w:spacing w:line="360" w:lineRule="auto"/>
        <w:ind w:firstLineChars="201" w:firstLine="484"/>
        <w:rPr>
          <w:rFonts w:ascii="宋体" w:hAnsi="宋体" w:cs="宋体"/>
          <w:sz w:val="24"/>
          <w:szCs w:val="24"/>
        </w:rPr>
      </w:pPr>
      <w:r w:rsidRPr="003725A9">
        <w:rPr>
          <w:rFonts w:ascii="宋体" w:hAnsi="宋体" w:cs="宋体" w:hint="eastAsia"/>
          <w:b/>
          <w:bCs/>
          <w:sz w:val="24"/>
          <w:szCs w:val="24"/>
        </w:rPr>
        <w:t>原文：</w:t>
      </w:r>
      <w:r w:rsidRPr="003725A9">
        <w:rPr>
          <w:rFonts w:ascii="宋体" w:hAnsi="宋体" w:cs="宋体" w:hint="eastAsia"/>
          <w:sz w:val="24"/>
          <w:szCs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070CEF" w:rsidRPr="003725A9" w:rsidRDefault="002607BB" w:rsidP="00AD1EC6">
      <w:pPr>
        <w:pBdr>
          <w:bottom w:val="single" w:sz="6" w:space="1" w:color="auto"/>
        </w:pBdr>
        <w:spacing w:line="360" w:lineRule="auto"/>
        <w:ind w:firstLineChars="201" w:firstLine="484"/>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41.2.4.1开标时，公布：a、投标人名称；b、投标文件密封情况；c、投标报价；</w:t>
      </w:r>
      <w:r w:rsidRPr="003725A9">
        <w:rPr>
          <w:rFonts w:ascii="宋体" w:hAnsi="宋体" w:cs="宋体" w:hint="eastAsia"/>
          <w:sz w:val="24"/>
          <w:szCs w:val="24"/>
          <w:u w:val="single"/>
        </w:rPr>
        <w:t>d、项目负责人；e、技术负责人；f、专职安全员；g、</w:t>
      </w:r>
      <w:r w:rsidRPr="003725A9">
        <w:rPr>
          <w:rFonts w:ascii="宋体" w:hAnsi="宋体" w:cs="宋体" w:hint="eastAsia"/>
          <w:sz w:val="24"/>
          <w:szCs w:val="24"/>
        </w:rPr>
        <w:t>法定代表人证明及授权委托等主要内容及开标记录表中的其他必要内容。投标报价以数字和文字两种方式表述的，应公布文字表述的投标报价。</w:t>
      </w:r>
    </w:p>
    <w:p w:rsidR="00070CEF" w:rsidRPr="003725A9" w:rsidRDefault="002607BB" w:rsidP="00AD1EC6">
      <w:pPr>
        <w:tabs>
          <w:tab w:val="left" w:pos="4410"/>
        </w:tabs>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条款号：42.2</w:t>
      </w:r>
      <w:r w:rsidRPr="003725A9">
        <w:rPr>
          <w:rFonts w:ascii="宋体" w:hAnsi="宋体" w:cs="宋体" w:hint="eastAsia"/>
          <w:b/>
          <w:sz w:val="24"/>
          <w:szCs w:val="24"/>
        </w:rPr>
        <w:tab/>
        <w:t>修改类型：修改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42.2评标委员会的组成：方式</w:t>
      </w:r>
      <w:r w:rsidRPr="003725A9">
        <w:rPr>
          <w:rFonts w:ascii="宋体" w:hAnsi="宋体" w:cs="宋体" w:hint="eastAsia"/>
          <w:sz w:val="24"/>
          <w:szCs w:val="24"/>
          <w:u w:val="single"/>
        </w:rPr>
        <w:t xml:space="preserve">      </w:t>
      </w:r>
      <w:r w:rsidRPr="003725A9">
        <w:rPr>
          <w:rFonts w:ascii="宋体" w:hAnsi="宋体" w:cs="宋体" w:hint="eastAsia"/>
          <w:sz w:val="24"/>
          <w:szCs w:val="24"/>
        </w:rPr>
        <w:t>。</w:t>
      </w:r>
    </w:p>
    <w:p w:rsidR="00070CEF" w:rsidRPr="003725A9" w:rsidRDefault="002607BB">
      <w:pPr>
        <w:pBdr>
          <w:bottom w:val="single" w:sz="6" w:space="1" w:color="auto"/>
        </w:pBdr>
        <w:spacing w:line="360" w:lineRule="auto"/>
        <w:ind w:firstLineChars="200" w:firstLine="480"/>
        <w:rPr>
          <w:rFonts w:ascii="宋体" w:hAnsi="宋体" w:cs="宋体"/>
          <w:sz w:val="24"/>
          <w:szCs w:val="24"/>
        </w:rPr>
      </w:pPr>
      <w:r w:rsidRPr="003725A9">
        <w:rPr>
          <w:rFonts w:ascii="宋体" w:hAnsi="宋体" w:cs="宋体" w:hint="eastAsia"/>
          <w:sz w:val="24"/>
          <w:szCs w:val="24"/>
        </w:rPr>
        <w:t>方式</w:t>
      </w:r>
      <w:proofErr w:type="gramStart"/>
      <w:r w:rsidRPr="003725A9">
        <w:rPr>
          <w:rFonts w:ascii="宋体" w:hAnsi="宋体" w:cs="宋体" w:hint="eastAsia"/>
          <w:sz w:val="24"/>
          <w:szCs w:val="24"/>
        </w:rPr>
        <w:t>一</w:t>
      </w:r>
      <w:proofErr w:type="gramEnd"/>
      <w:r w:rsidRPr="003725A9">
        <w:rPr>
          <w:rFonts w:ascii="宋体" w:hAnsi="宋体" w:cs="宋体" w:hint="eastAsia"/>
          <w:sz w:val="24"/>
          <w:szCs w:val="24"/>
        </w:rPr>
        <w:t>：评标委员会为综合评标委员会，负责资格审查及评标工作。</w:t>
      </w:r>
    </w:p>
    <w:p w:rsidR="00070CEF" w:rsidRPr="003725A9" w:rsidRDefault="002607BB">
      <w:pPr>
        <w:pBdr>
          <w:bottom w:val="single" w:sz="6" w:space="1" w:color="auto"/>
        </w:pBdr>
        <w:spacing w:line="360" w:lineRule="auto"/>
        <w:ind w:firstLineChars="200" w:firstLine="480"/>
        <w:rPr>
          <w:rFonts w:ascii="宋体" w:hAnsi="宋体" w:cs="宋体"/>
          <w:b/>
          <w:sz w:val="24"/>
          <w:szCs w:val="24"/>
        </w:rPr>
      </w:pPr>
      <w:r w:rsidRPr="003725A9">
        <w:rPr>
          <w:rFonts w:ascii="宋体" w:hAnsi="宋体" w:cs="宋体" w:hint="eastAsia"/>
          <w:sz w:val="24"/>
          <w:szCs w:val="24"/>
        </w:rPr>
        <w:t>方式二：评标委员会由技术评审组和经济评审组组成。其中：资格审查及技术评审由技术评标组负责，经济评审由经济评审组负责。</w:t>
      </w:r>
    </w:p>
    <w:p w:rsidR="00070CEF" w:rsidRPr="003725A9" w:rsidRDefault="002607BB" w:rsidP="003C746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42.2评标委员会的组成：方式</w:t>
      </w:r>
      <w:r w:rsidRPr="003725A9">
        <w:rPr>
          <w:rFonts w:ascii="宋体" w:hAnsi="宋体" w:cs="宋体" w:hint="eastAsia"/>
          <w:sz w:val="24"/>
          <w:szCs w:val="24"/>
          <w:u w:val="single"/>
        </w:rPr>
        <w:t xml:space="preserve">  </w:t>
      </w:r>
      <w:proofErr w:type="gramStart"/>
      <w:r w:rsidRPr="003725A9">
        <w:rPr>
          <w:rFonts w:ascii="宋体" w:hAnsi="宋体" w:cs="宋体" w:hint="eastAsia"/>
          <w:sz w:val="24"/>
          <w:szCs w:val="24"/>
          <w:u w:val="single"/>
        </w:rPr>
        <w:t>一</w:t>
      </w:r>
      <w:proofErr w:type="gramEnd"/>
      <w:r w:rsidRPr="003725A9">
        <w:rPr>
          <w:rFonts w:ascii="宋体" w:hAnsi="宋体" w:cs="宋体" w:hint="eastAsia"/>
          <w:sz w:val="24"/>
          <w:szCs w:val="24"/>
          <w:u w:val="single"/>
        </w:rPr>
        <w:t xml:space="preserve">  </w:t>
      </w:r>
      <w:r w:rsidRPr="003725A9">
        <w:rPr>
          <w:rFonts w:ascii="宋体" w:hAnsi="宋体" w:cs="宋体" w:hint="eastAsia"/>
          <w:sz w:val="24"/>
          <w:szCs w:val="24"/>
        </w:rPr>
        <w:t>。</w:t>
      </w:r>
    </w:p>
    <w:p w:rsidR="00070CEF" w:rsidRPr="003725A9" w:rsidRDefault="002607BB">
      <w:pPr>
        <w:pBdr>
          <w:bottom w:val="single" w:sz="6" w:space="1" w:color="auto"/>
        </w:pBdr>
        <w:spacing w:line="360" w:lineRule="auto"/>
        <w:ind w:firstLineChars="200" w:firstLine="480"/>
        <w:rPr>
          <w:rFonts w:ascii="宋体" w:hAnsi="宋体" w:cs="宋体"/>
          <w:sz w:val="24"/>
          <w:szCs w:val="24"/>
        </w:rPr>
      </w:pPr>
      <w:r w:rsidRPr="003725A9">
        <w:rPr>
          <w:rFonts w:ascii="宋体" w:hAnsi="宋体" w:cs="宋体" w:hint="eastAsia"/>
          <w:sz w:val="24"/>
          <w:szCs w:val="24"/>
        </w:rPr>
        <w:t>方式</w:t>
      </w:r>
      <w:proofErr w:type="gramStart"/>
      <w:r w:rsidRPr="003725A9">
        <w:rPr>
          <w:rFonts w:ascii="宋体" w:hAnsi="宋体" w:cs="宋体" w:hint="eastAsia"/>
          <w:sz w:val="24"/>
          <w:szCs w:val="24"/>
        </w:rPr>
        <w:t>一</w:t>
      </w:r>
      <w:proofErr w:type="gramEnd"/>
      <w:r w:rsidRPr="003725A9">
        <w:rPr>
          <w:rFonts w:ascii="宋体" w:hAnsi="宋体" w:cs="宋体" w:hint="eastAsia"/>
          <w:sz w:val="24"/>
          <w:szCs w:val="24"/>
        </w:rPr>
        <w:t>：评标委员会为综合评标委员会，负责资格审查及评标工作。</w:t>
      </w:r>
    </w:p>
    <w:p w:rsidR="00070CEF" w:rsidRPr="003725A9" w:rsidRDefault="002607BB">
      <w:pPr>
        <w:pBdr>
          <w:bottom w:val="single" w:sz="6" w:space="1" w:color="auto"/>
        </w:pBdr>
        <w:spacing w:line="360" w:lineRule="auto"/>
        <w:ind w:firstLineChars="200" w:firstLine="480"/>
        <w:rPr>
          <w:rFonts w:ascii="宋体" w:hAnsi="宋体" w:cs="宋体"/>
          <w:sz w:val="24"/>
          <w:szCs w:val="24"/>
        </w:rPr>
      </w:pPr>
      <w:r w:rsidRPr="003725A9">
        <w:rPr>
          <w:rFonts w:ascii="宋体" w:hAnsi="宋体" w:cs="宋体" w:hint="eastAsia"/>
          <w:sz w:val="24"/>
          <w:szCs w:val="24"/>
        </w:rPr>
        <w:t>方式二：评标委员会由技术评审组和经济评审组组成。其中：资格审查及技术评审由技术评标组负责，经济评审由经济评审组负责。</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条款号：45.               修改类型：修改</w:t>
      </w:r>
    </w:p>
    <w:p w:rsidR="00070CEF" w:rsidRPr="003725A9" w:rsidRDefault="002607BB" w:rsidP="00AD1EC6">
      <w:pPr>
        <w:pStyle w:val="12"/>
        <w:tabs>
          <w:tab w:val="left" w:pos="7380"/>
        </w:tabs>
        <w:snapToGrid w:val="0"/>
        <w:spacing w:after="0"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45.经济标评审和得分汇总</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45.1若通过技术标有效性审查的投标人中所有投标报价均大于等于最高投标限价，则本项目招标失败，由招标人依法重新招标。</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45.2按区间抽取法计算评标参考价：</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评标参考价=（Q高-Q低）/100*Ｘ+Q低</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Q低：为达到或超过技术标及格分数线的投标人最低报价与工程成本警示价两者中的</w:t>
      </w:r>
      <w:r w:rsidRPr="003725A9">
        <w:rPr>
          <w:rFonts w:ascii="宋体" w:hAnsi="宋体" w:cs="宋体" w:hint="eastAsia"/>
          <w:sz w:val="24"/>
          <w:szCs w:val="24"/>
        </w:rPr>
        <w:lastRenderedPageBreak/>
        <w:t>较高值；</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Q高：为最高投标限价</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X:为等分点值，</w:t>
      </w:r>
      <w:r w:rsidRPr="003725A9">
        <w:rPr>
          <w:rFonts w:ascii="宋体" w:hAnsi="宋体" w:cs="宋体"/>
          <w:sz w:val="24"/>
          <w:szCs w:val="24"/>
        </w:rPr>
        <w:t>在开标前</w:t>
      </w:r>
      <w:r w:rsidRPr="003725A9">
        <w:rPr>
          <w:rFonts w:ascii="宋体" w:hAnsi="宋体" w:cs="宋体" w:hint="eastAsia"/>
          <w:sz w:val="24"/>
          <w:szCs w:val="24"/>
        </w:rPr>
        <w:t>从[0,100]整数中随机抽取</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45.3当标价等于评标参考价时得100分，标价每高于评标参考价1%，扣1.5分，每低于评标参考价1%，扣1分，扣至0分为止，得出经济分，精确到小数点后两位。</w:t>
      </w:r>
    </w:p>
    <w:p w:rsidR="00070CEF" w:rsidRPr="003725A9" w:rsidRDefault="002607BB">
      <w:pPr>
        <w:spacing w:line="360" w:lineRule="auto"/>
        <w:ind w:firstLineChars="196" w:firstLine="470"/>
        <w:rPr>
          <w:rFonts w:ascii="宋体" w:hAnsi="宋体" w:cs="宋体"/>
          <w:sz w:val="24"/>
          <w:szCs w:val="24"/>
        </w:rPr>
      </w:pPr>
      <w:r w:rsidRPr="003725A9">
        <w:rPr>
          <w:rFonts w:ascii="宋体" w:hAnsi="宋体" w:cs="宋体" w:hint="eastAsia"/>
          <w:kern w:val="0"/>
          <w:sz w:val="24"/>
          <w:szCs w:val="24"/>
        </w:rPr>
        <w:t>45.4计算通过技术标有效性审查的投标人总得分。投标人总得分=（技术得分×技术得</w:t>
      </w:r>
      <w:r w:rsidRPr="003725A9">
        <w:rPr>
          <w:rFonts w:ascii="宋体" w:hAnsi="宋体" w:cs="宋体" w:hint="eastAsia"/>
          <w:sz w:val="24"/>
          <w:szCs w:val="24"/>
        </w:rPr>
        <w:t>分权重＋经济得分×经济得分权重）×（1-综合诚信评价分数权重）＋综合诚信评价排名得分×综合诚信评价分数权重）。技术、经济得分权重按投标须知前附表的规定执行。总得分四舍五入保留两位小数。</w:t>
      </w:r>
    </w:p>
    <w:p w:rsidR="00070CEF" w:rsidRPr="003725A9" w:rsidRDefault="002607BB" w:rsidP="003C7466">
      <w:pPr>
        <w:pStyle w:val="12"/>
        <w:tabs>
          <w:tab w:val="left" w:pos="7380"/>
        </w:tabs>
        <w:snapToGrid w:val="0"/>
        <w:spacing w:after="0" w:line="360" w:lineRule="auto"/>
        <w:ind w:firstLineChars="200" w:firstLine="482"/>
        <w:rPr>
          <w:rFonts w:ascii="宋体" w:hAnsi="宋体" w:cs="宋体"/>
          <w:b/>
          <w:sz w:val="24"/>
          <w:szCs w:val="24"/>
        </w:rPr>
      </w:pPr>
      <w:r w:rsidRPr="003725A9">
        <w:rPr>
          <w:rFonts w:ascii="宋体" w:hAnsi="宋体" w:cs="宋体" w:hint="eastAsia"/>
          <w:b/>
          <w:sz w:val="24"/>
          <w:szCs w:val="24"/>
        </w:rPr>
        <w:t>现文</w:t>
      </w:r>
      <w:r w:rsidRPr="003725A9">
        <w:rPr>
          <w:rFonts w:ascii="宋体" w:hAnsi="宋体" w:cs="宋体" w:hint="eastAsia"/>
          <w:sz w:val="24"/>
          <w:szCs w:val="24"/>
        </w:rPr>
        <w:t>：45.经济标评审和得分汇总</w:t>
      </w:r>
    </w:p>
    <w:p w:rsidR="00070CEF" w:rsidRPr="003725A9" w:rsidRDefault="002607BB">
      <w:pPr>
        <w:pStyle w:val="12"/>
        <w:tabs>
          <w:tab w:val="left" w:pos="7380"/>
        </w:tabs>
        <w:snapToGrid w:val="0"/>
        <w:spacing w:after="0" w:line="360" w:lineRule="auto"/>
        <w:ind w:firstLineChars="200" w:firstLine="480"/>
        <w:rPr>
          <w:rFonts w:ascii="宋体" w:hAnsi="宋体" w:cs="宋体"/>
          <w:kern w:val="2"/>
          <w:sz w:val="24"/>
          <w:szCs w:val="24"/>
          <w:u w:val="single"/>
        </w:rPr>
      </w:pPr>
      <w:r w:rsidRPr="003725A9">
        <w:rPr>
          <w:rFonts w:ascii="宋体" w:hAnsi="宋体" w:cs="宋体" w:hint="eastAsia"/>
          <w:sz w:val="24"/>
          <w:szCs w:val="24"/>
        </w:rPr>
        <w:t>45.1</w:t>
      </w:r>
      <w:r w:rsidRPr="003725A9">
        <w:rPr>
          <w:rFonts w:ascii="宋体" w:hAnsi="宋体" w:cs="宋体" w:hint="eastAsia"/>
          <w:kern w:val="2"/>
          <w:sz w:val="24"/>
          <w:szCs w:val="24"/>
        </w:rPr>
        <w:t>若通过技术标有效性审查的投标人中所有投标报价均大于等于最高投标限价，则本项目招标失败，由招标人依法重新招标。</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45.2按区间抽取法计算评标参考价：</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设立入围合格分数线（</w:t>
      </w:r>
      <w:r w:rsidRPr="003725A9">
        <w:rPr>
          <w:rFonts w:ascii="宋体" w:hAnsi="宋体" w:cs="宋体" w:hint="eastAsia"/>
          <w:sz w:val="24"/>
          <w:szCs w:val="24"/>
          <w:u w:val="single"/>
        </w:rPr>
        <w:t>技术标详细审查得分≥</w:t>
      </w:r>
      <w:r w:rsidRPr="006201E3">
        <w:rPr>
          <w:rFonts w:asciiTheme="minorEastAsia" w:eastAsiaTheme="minorEastAsia" w:hAnsiTheme="minorEastAsia"/>
          <w:sz w:val="24"/>
          <w:szCs w:val="24"/>
          <w:u w:val="single"/>
        </w:rPr>
        <w:t>85</w:t>
      </w:r>
      <w:r w:rsidRPr="003725A9">
        <w:rPr>
          <w:rFonts w:ascii="宋体" w:hAnsi="宋体" w:cs="宋体" w:hint="eastAsia"/>
          <w:sz w:val="24"/>
          <w:szCs w:val="24"/>
          <w:u w:val="single"/>
        </w:rPr>
        <w:t>分</w:t>
      </w:r>
      <w:r w:rsidRPr="003725A9">
        <w:rPr>
          <w:rFonts w:ascii="宋体" w:hAnsi="宋体" w:cs="宋体" w:hint="eastAsia"/>
          <w:sz w:val="24"/>
          <w:szCs w:val="24"/>
        </w:rPr>
        <w:t>），达到或超过及格线的投标人的报价方能参与评标参考价的计算。将达到或超过技术标及格分数线的投标报价由低至高进行排列，按以下公式计算评标参考价，计算公式如下：</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评标参考价=（Q高-Q低）/100*Ｘ+Q低</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Q低：为达到或超过技术标及格分数线的投标人最低报价与工程成本警示价两者中的较高值；</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Q高：为最高投标限价</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X:为等分点值，</w:t>
      </w:r>
      <w:r w:rsidRPr="003725A9">
        <w:rPr>
          <w:rFonts w:ascii="宋体" w:hAnsi="宋体" w:cs="宋体"/>
          <w:sz w:val="24"/>
          <w:szCs w:val="24"/>
        </w:rPr>
        <w:t>在开标前</w:t>
      </w:r>
      <w:r w:rsidRPr="003725A9">
        <w:rPr>
          <w:rFonts w:ascii="宋体" w:hAnsi="宋体" w:cs="宋体" w:hint="eastAsia"/>
          <w:sz w:val="24"/>
          <w:szCs w:val="24"/>
        </w:rPr>
        <w:t>从[0,100]整数中随机抽取</w:t>
      </w:r>
    </w:p>
    <w:p w:rsidR="00070CEF" w:rsidRPr="003725A9" w:rsidRDefault="002607BB">
      <w:pPr>
        <w:pStyle w:val="12"/>
        <w:tabs>
          <w:tab w:val="left" w:pos="7380"/>
        </w:tabs>
        <w:snapToGrid w:val="0"/>
        <w:spacing w:after="0" w:line="360" w:lineRule="auto"/>
        <w:ind w:firstLineChars="200" w:firstLine="480"/>
        <w:rPr>
          <w:rFonts w:ascii="宋体" w:hAnsi="宋体" w:cs="宋体"/>
          <w:sz w:val="24"/>
          <w:szCs w:val="24"/>
        </w:rPr>
      </w:pPr>
      <w:r w:rsidRPr="003725A9">
        <w:rPr>
          <w:rFonts w:ascii="宋体" w:hAnsi="宋体" w:cs="宋体" w:hint="eastAsia"/>
          <w:sz w:val="24"/>
          <w:szCs w:val="24"/>
        </w:rPr>
        <w:t>45.3 当</w:t>
      </w:r>
      <w:r w:rsidRPr="003725A9">
        <w:rPr>
          <w:rFonts w:ascii="宋体" w:hAnsi="宋体" w:cs="宋体" w:hint="eastAsia"/>
          <w:sz w:val="24"/>
          <w:szCs w:val="24"/>
          <w:u w:val="single"/>
        </w:rPr>
        <w:t>投标总报价</w:t>
      </w:r>
      <w:r w:rsidRPr="003725A9">
        <w:rPr>
          <w:rFonts w:ascii="宋体" w:hAnsi="宋体" w:cs="宋体" w:hint="eastAsia"/>
          <w:sz w:val="24"/>
          <w:szCs w:val="24"/>
        </w:rPr>
        <w:t>等于评标参考价时得100分，</w:t>
      </w:r>
      <w:r w:rsidRPr="003725A9">
        <w:rPr>
          <w:rFonts w:ascii="宋体" w:hAnsi="宋体" w:cs="宋体" w:hint="eastAsia"/>
          <w:sz w:val="24"/>
          <w:szCs w:val="24"/>
          <w:u w:val="single"/>
        </w:rPr>
        <w:t>投标总报价</w:t>
      </w:r>
      <w:r w:rsidRPr="003725A9">
        <w:rPr>
          <w:rFonts w:ascii="宋体" w:hAnsi="宋体" w:cs="宋体" w:hint="eastAsia"/>
          <w:sz w:val="24"/>
          <w:szCs w:val="24"/>
        </w:rPr>
        <w:t xml:space="preserve">每高于评标参考价1%，扣1.5分，每低于评标参考价1%，扣1分，扣至0分为止，得出经济分，精确到小数点后两位。 </w:t>
      </w:r>
    </w:p>
    <w:p w:rsidR="00070CEF" w:rsidRPr="003725A9" w:rsidRDefault="002607BB">
      <w:pPr>
        <w:pBdr>
          <w:bottom w:val="single" w:sz="6" w:space="1" w:color="auto"/>
        </w:pBdr>
        <w:spacing w:line="360" w:lineRule="auto"/>
        <w:ind w:firstLineChars="200" w:firstLine="480"/>
        <w:rPr>
          <w:rFonts w:ascii="宋体" w:hAnsi="宋体" w:cs="宋体"/>
          <w:sz w:val="24"/>
          <w:szCs w:val="24"/>
        </w:rPr>
      </w:pPr>
      <w:r w:rsidRPr="003725A9">
        <w:rPr>
          <w:rFonts w:ascii="宋体" w:hAnsi="宋体" w:cs="宋体" w:hint="eastAsia"/>
          <w:sz w:val="24"/>
          <w:szCs w:val="24"/>
        </w:rPr>
        <w:t>45.4 计算通过技术标有效性审查的投标人总得分。</w:t>
      </w:r>
      <w:r w:rsidRPr="003725A9">
        <w:rPr>
          <w:rFonts w:ascii="宋体" w:hAnsi="宋体" w:cs="宋体" w:hint="eastAsia"/>
          <w:sz w:val="24"/>
          <w:szCs w:val="24"/>
          <w:u w:val="single"/>
        </w:rPr>
        <w:t>投标人总得分(满分 100) =技术得分（满分100分）×技术得分权重（20%）＋经济得分(满分 100)×经济得分权重（80%）。</w:t>
      </w:r>
      <w:r w:rsidRPr="003725A9">
        <w:rPr>
          <w:rFonts w:ascii="宋体" w:hAnsi="宋体" w:cs="宋体" w:hint="eastAsia"/>
          <w:sz w:val="24"/>
          <w:szCs w:val="24"/>
        </w:rPr>
        <w:t>总得分四舍五入保留两位小数。</w:t>
      </w:r>
    </w:p>
    <w:p w:rsidR="00070CEF" w:rsidRPr="003725A9" w:rsidRDefault="002607BB">
      <w:pPr>
        <w:pBdr>
          <w:bottom w:val="single" w:sz="6" w:space="1" w:color="auto"/>
        </w:pBdr>
        <w:spacing w:line="360" w:lineRule="auto"/>
        <w:ind w:firstLineChars="200" w:firstLine="480"/>
        <w:rPr>
          <w:rFonts w:ascii="宋体" w:hAnsi="宋体" w:cs="宋体"/>
          <w:sz w:val="24"/>
          <w:szCs w:val="24"/>
          <w:u w:val="single"/>
        </w:rPr>
      </w:pPr>
      <w:r w:rsidRPr="003725A9">
        <w:rPr>
          <w:rFonts w:ascii="宋体" w:hAnsi="宋体" w:cs="宋体" w:hint="eastAsia"/>
          <w:sz w:val="24"/>
          <w:szCs w:val="24"/>
          <w:u w:val="single"/>
        </w:rPr>
        <w:t>45.5总得分相同情况下的排序方法：总得分相同的投标文件，</w:t>
      </w:r>
      <w:r w:rsidRPr="000920ED">
        <w:rPr>
          <w:rFonts w:ascii="宋体" w:hAnsi="宋体" w:cs="宋体" w:hint="eastAsia"/>
          <w:sz w:val="24"/>
          <w:szCs w:val="24"/>
          <w:u w:val="single"/>
        </w:rPr>
        <w:t>以技术分高</w:t>
      </w:r>
      <w:r w:rsidRPr="003725A9">
        <w:rPr>
          <w:rFonts w:ascii="宋体" w:hAnsi="宋体" w:cs="宋体" w:hint="eastAsia"/>
          <w:sz w:val="24"/>
          <w:szCs w:val="24"/>
          <w:u w:val="single"/>
        </w:rPr>
        <w:t>的排前；总得分及技术分均相同的投标文件，以</w:t>
      </w:r>
      <w:r w:rsidRPr="000920ED">
        <w:rPr>
          <w:rFonts w:ascii="宋体" w:hAnsi="宋体" w:cs="宋体" w:hint="eastAsia"/>
          <w:sz w:val="24"/>
          <w:szCs w:val="24"/>
          <w:u w:val="single"/>
        </w:rPr>
        <w:t>投标总报价低的</w:t>
      </w:r>
      <w:r w:rsidRPr="003725A9">
        <w:rPr>
          <w:rFonts w:ascii="宋体" w:hAnsi="宋体" w:cs="宋体" w:hint="eastAsia"/>
          <w:sz w:val="24"/>
          <w:szCs w:val="24"/>
          <w:u w:val="single"/>
        </w:rPr>
        <w:t>排前；如仍存在相同情况，则对具有相同情况的投标人，由评标委员会采用记名投票方式，确定投标人的排序。</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条款号：附表</w:t>
      </w:r>
      <w:proofErr w:type="gramStart"/>
      <w:r w:rsidRPr="003725A9">
        <w:rPr>
          <w:rFonts w:ascii="宋体" w:hAnsi="宋体" w:cs="宋体" w:hint="eastAsia"/>
          <w:b/>
          <w:sz w:val="24"/>
          <w:szCs w:val="24"/>
        </w:rPr>
        <w:t>一</w:t>
      </w:r>
      <w:proofErr w:type="gramEnd"/>
      <w:r w:rsidRPr="003725A9">
        <w:rPr>
          <w:rFonts w:ascii="宋体" w:hAnsi="宋体" w:cs="宋体" w:hint="eastAsia"/>
          <w:b/>
          <w:sz w:val="24"/>
          <w:szCs w:val="24"/>
        </w:rPr>
        <w:t xml:space="preserve"> 《资格审查表》            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lastRenderedPageBreak/>
        <w:t>原文：</w:t>
      </w:r>
      <w:r w:rsidRPr="003725A9">
        <w:rPr>
          <w:rFonts w:ascii="宋体" w:hAnsi="宋体" w:cs="宋体" w:hint="eastAsia"/>
          <w:sz w:val="24"/>
          <w:szCs w:val="24"/>
        </w:rPr>
        <w:t>见范本</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见后附（现文：附表</w:t>
      </w:r>
      <w:proofErr w:type="gramStart"/>
      <w:r w:rsidRPr="003725A9">
        <w:rPr>
          <w:rFonts w:ascii="宋体" w:hAnsi="宋体" w:cs="宋体" w:hint="eastAsia"/>
          <w:sz w:val="24"/>
          <w:szCs w:val="24"/>
        </w:rPr>
        <w:t>一</w:t>
      </w:r>
      <w:proofErr w:type="gramEnd"/>
      <w:r w:rsidRPr="003725A9">
        <w:rPr>
          <w:rFonts w:ascii="宋体" w:hAnsi="宋体" w:cs="宋体" w:hint="eastAsia"/>
          <w:sz w:val="24"/>
          <w:szCs w:val="24"/>
        </w:rPr>
        <w:t>《资格审查表》）</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条款号：附表二 《技术标有效性审查表》     修改类型：修改</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原文：</w:t>
      </w:r>
      <w:r w:rsidRPr="003725A9">
        <w:rPr>
          <w:rFonts w:ascii="宋体" w:hAnsi="宋体" w:cs="宋体" w:hint="eastAsia"/>
          <w:sz w:val="24"/>
          <w:szCs w:val="24"/>
        </w:rPr>
        <w:t>见范本</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见后附（现文：附表二《技术标有效性审查表》）</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条款号：附表三 《经济标有效性审查表》     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见范本</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见后附（现文：附表三《经济标有效性审查表》）</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条款号：附表四《技术标详细审查评分表》     修改类型：修改</w:t>
      </w:r>
    </w:p>
    <w:p w:rsidR="00070CEF" w:rsidRPr="003725A9" w:rsidRDefault="002607BB" w:rsidP="00AD1EC6">
      <w:pPr>
        <w:spacing w:line="360" w:lineRule="auto"/>
        <w:ind w:firstLineChars="200" w:firstLine="482"/>
        <w:rPr>
          <w:rFonts w:ascii="宋体" w:hAnsi="宋体" w:cs="宋体"/>
          <w:b/>
          <w:sz w:val="24"/>
          <w:szCs w:val="24"/>
        </w:rPr>
      </w:pPr>
      <w:r w:rsidRPr="003725A9">
        <w:rPr>
          <w:rFonts w:ascii="宋体" w:hAnsi="宋体" w:cs="宋体" w:hint="eastAsia"/>
          <w:b/>
          <w:sz w:val="24"/>
          <w:szCs w:val="24"/>
        </w:rPr>
        <w:t>原文：</w:t>
      </w:r>
      <w:r w:rsidRPr="003725A9">
        <w:rPr>
          <w:rFonts w:ascii="宋体" w:hAnsi="宋体" w:cs="宋体" w:hint="eastAsia"/>
          <w:sz w:val="24"/>
          <w:szCs w:val="24"/>
        </w:rPr>
        <w:t>见范本</w:t>
      </w:r>
    </w:p>
    <w:p w:rsidR="00070CEF" w:rsidRPr="003725A9" w:rsidRDefault="002607BB" w:rsidP="00AD1EC6">
      <w:pPr>
        <w:pBdr>
          <w:bottom w:val="single" w:sz="6" w:space="1" w:color="auto"/>
        </w:pBdr>
        <w:spacing w:line="360" w:lineRule="auto"/>
        <w:ind w:firstLineChars="200" w:firstLine="482"/>
        <w:rPr>
          <w:rFonts w:ascii="宋体" w:hAnsi="宋体" w:cs="宋体"/>
          <w:sz w:val="24"/>
          <w:szCs w:val="24"/>
        </w:rPr>
      </w:pPr>
      <w:r w:rsidRPr="003725A9">
        <w:rPr>
          <w:rFonts w:ascii="宋体" w:hAnsi="宋体" w:cs="宋体" w:hint="eastAsia"/>
          <w:b/>
          <w:sz w:val="24"/>
          <w:szCs w:val="24"/>
        </w:rPr>
        <w:t>现文：</w:t>
      </w:r>
      <w:r w:rsidRPr="003725A9">
        <w:rPr>
          <w:rFonts w:ascii="宋体" w:hAnsi="宋体" w:cs="宋体" w:hint="eastAsia"/>
          <w:sz w:val="24"/>
          <w:szCs w:val="24"/>
        </w:rPr>
        <w:t>见后附（现文：附表四《技术标详细审查评分表》）</w:t>
      </w:r>
    </w:p>
    <w:p w:rsidR="00070CEF" w:rsidRPr="003725A9" w:rsidRDefault="002607BB" w:rsidP="00AD1EC6">
      <w:pPr>
        <w:spacing w:line="360" w:lineRule="auto"/>
        <w:ind w:firstLineChars="100" w:firstLine="241"/>
        <w:rPr>
          <w:rFonts w:ascii="宋体" w:hAnsi="宋体" w:cs="宋体"/>
          <w:b/>
          <w:sz w:val="24"/>
          <w:szCs w:val="24"/>
        </w:rPr>
      </w:pPr>
      <w:r w:rsidRPr="003725A9">
        <w:rPr>
          <w:rFonts w:ascii="宋体" w:hAnsi="宋体" w:cs="宋体" w:hint="eastAsia"/>
          <w:b/>
          <w:sz w:val="24"/>
          <w:szCs w:val="24"/>
        </w:rPr>
        <w:t>注：以上修改，仅限于本范本中有可供选择条款的情形。</w:t>
      </w:r>
    </w:p>
    <w:p w:rsidR="00070CEF" w:rsidRPr="003725A9" w:rsidRDefault="002607BB">
      <w:pPr>
        <w:spacing w:line="360" w:lineRule="auto"/>
        <w:jc w:val="center"/>
        <w:rPr>
          <w:rStyle w:val="NormalCharacter"/>
          <w:rFonts w:ascii="宋体" w:hAnsi="宋体" w:cs="宋体"/>
          <w:b/>
          <w:sz w:val="28"/>
          <w:szCs w:val="28"/>
        </w:rPr>
      </w:pPr>
      <w:r w:rsidRPr="003725A9">
        <w:rPr>
          <w:rFonts w:ascii="宋体" w:hAnsi="宋体" w:cs="宋体" w:hint="eastAsia"/>
          <w:b/>
          <w:sz w:val="24"/>
          <w:szCs w:val="24"/>
        </w:rPr>
        <w:t>（以下无正文）</w:t>
      </w:r>
      <w:r w:rsidRPr="003725A9">
        <w:rPr>
          <w:rFonts w:ascii="宋体" w:hAnsi="宋体" w:cs="宋体" w:hint="eastAsia"/>
          <w:sz w:val="24"/>
          <w:szCs w:val="24"/>
        </w:rPr>
        <w:br w:type="page"/>
      </w:r>
      <w:bookmarkStart w:id="63" w:name="_Toc105014631"/>
      <w:bookmarkStart w:id="64" w:name="_Toc2272556"/>
      <w:r w:rsidRPr="003725A9">
        <w:rPr>
          <w:rStyle w:val="NormalCharacter"/>
          <w:rFonts w:ascii="宋体" w:hAnsi="宋体" w:cs="宋体" w:hint="eastAsia"/>
          <w:b/>
          <w:sz w:val="28"/>
          <w:szCs w:val="28"/>
        </w:rPr>
        <w:lastRenderedPageBreak/>
        <w:t>二、开标、评标及定标办法通用条款</w:t>
      </w:r>
      <w:bookmarkEnd w:id="63"/>
    </w:p>
    <w:p w:rsidR="00070CEF" w:rsidRPr="003725A9" w:rsidRDefault="002607BB">
      <w:pPr>
        <w:widowControl/>
        <w:spacing w:before="156" w:beforeAutospacing="1" w:after="156" w:afterAutospacing="1" w:line="360" w:lineRule="auto"/>
        <w:ind w:firstLineChars="200" w:firstLine="540"/>
        <w:jc w:val="left"/>
        <w:outlineLvl w:val="2"/>
        <w:rPr>
          <w:rFonts w:ascii="宋体" w:hAnsi="宋体"/>
          <w:kern w:val="0"/>
          <w:sz w:val="27"/>
          <w:szCs w:val="27"/>
        </w:rPr>
      </w:pPr>
      <w:bookmarkStart w:id="65" w:name="_Toc21525501"/>
      <w:bookmarkStart w:id="66" w:name="_Toc29138"/>
      <w:bookmarkStart w:id="67" w:name="_Toc2272557"/>
      <w:bookmarkEnd w:id="64"/>
      <w:bookmarkEnd w:id="65"/>
      <w:r w:rsidRPr="003725A9">
        <w:rPr>
          <w:rFonts w:ascii="宋体" w:hAnsi="宋体" w:hint="eastAsia"/>
          <w:kern w:val="0"/>
          <w:sz w:val="27"/>
          <w:szCs w:val="27"/>
        </w:rPr>
        <w:t>（一）总则</w:t>
      </w:r>
      <w:bookmarkEnd w:id="66"/>
      <w:bookmarkEnd w:id="67"/>
    </w:p>
    <w:p w:rsidR="00070CEF" w:rsidRPr="003725A9" w:rsidRDefault="002607BB">
      <w:pPr>
        <w:spacing w:line="360" w:lineRule="auto"/>
        <w:ind w:firstLineChars="200" w:firstLine="480"/>
        <w:rPr>
          <w:rFonts w:ascii="宋体" w:hAnsi="宋体"/>
          <w:b/>
          <w:sz w:val="24"/>
          <w:szCs w:val="24"/>
        </w:rPr>
      </w:pPr>
      <w:r w:rsidRPr="003725A9">
        <w:rPr>
          <w:rFonts w:ascii="宋体" w:hAnsi="宋体"/>
          <w:sz w:val="24"/>
          <w:szCs w:val="24"/>
        </w:rPr>
        <w:t xml:space="preserve">35 </w:t>
      </w:r>
      <w:r w:rsidRPr="003725A9">
        <w:rPr>
          <w:rFonts w:ascii="宋体" w:hAnsi="宋体" w:hint="eastAsia"/>
          <w:sz w:val="24"/>
          <w:szCs w:val="24"/>
        </w:rPr>
        <w:t>开标、评标及定标所依据的规则</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35.1</w:t>
      </w:r>
      <w:r w:rsidRPr="003725A9">
        <w:rPr>
          <w:rFonts w:ascii="宋体" w:hAnsi="宋体" w:hint="eastAsia"/>
          <w:sz w:val="24"/>
          <w:szCs w:val="24"/>
        </w:rPr>
        <w:t>《中华人民共和国招标投标法》；</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35.2</w:t>
      </w:r>
      <w:r w:rsidRPr="003725A9">
        <w:rPr>
          <w:rFonts w:ascii="宋体" w:hAnsi="宋体" w:hint="eastAsia"/>
          <w:sz w:val="24"/>
          <w:szCs w:val="24"/>
        </w:rPr>
        <w:t>《中华人民共和国招标投标法实施条例》；</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35.3</w:t>
      </w:r>
      <w:r w:rsidRPr="003725A9">
        <w:rPr>
          <w:rFonts w:ascii="宋体" w:hAnsi="宋体" w:hint="eastAsia"/>
          <w:sz w:val="24"/>
          <w:szCs w:val="24"/>
        </w:rPr>
        <w:t>《评标委员会和评标方法暂行规定》（七部委第</w:t>
      </w:r>
      <w:r w:rsidRPr="003725A9">
        <w:rPr>
          <w:rFonts w:ascii="宋体" w:hAnsi="宋体"/>
          <w:sz w:val="24"/>
          <w:szCs w:val="24"/>
        </w:rPr>
        <w:t>12</w:t>
      </w:r>
      <w:r w:rsidRPr="003725A9">
        <w:rPr>
          <w:rFonts w:ascii="宋体" w:hAnsi="宋体" w:hint="eastAsia"/>
          <w:sz w:val="24"/>
          <w:szCs w:val="24"/>
        </w:rPr>
        <w:t>号令）</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35.4</w:t>
      </w:r>
      <w:r w:rsidRPr="003725A9">
        <w:rPr>
          <w:rFonts w:ascii="宋体" w:hAnsi="宋体" w:hint="eastAsia"/>
          <w:sz w:val="24"/>
          <w:szCs w:val="24"/>
        </w:rPr>
        <w:t>《工程建设项目施工招标投标办法》（七部委</w:t>
      </w:r>
      <w:r w:rsidRPr="003725A9">
        <w:rPr>
          <w:rFonts w:ascii="宋体" w:hAnsi="宋体"/>
          <w:sz w:val="24"/>
          <w:szCs w:val="24"/>
        </w:rPr>
        <w:t>2003</w:t>
      </w:r>
      <w:r w:rsidRPr="003725A9">
        <w:rPr>
          <w:rFonts w:ascii="宋体" w:hAnsi="宋体" w:hint="eastAsia"/>
          <w:sz w:val="24"/>
          <w:szCs w:val="24"/>
        </w:rPr>
        <w:t>年第</w:t>
      </w:r>
      <w:r w:rsidRPr="003725A9">
        <w:rPr>
          <w:rFonts w:ascii="宋体" w:hAnsi="宋体"/>
          <w:sz w:val="24"/>
          <w:szCs w:val="24"/>
        </w:rPr>
        <w:t>30</w:t>
      </w:r>
      <w:r w:rsidRPr="003725A9">
        <w:rPr>
          <w:rFonts w:ascii="宋体" w:hAnsi="宋体" w:hint="eastAsia"/>
          <w:sz w:val="24"/>
          <w:szCs w:val="24"/>
        </w:rPr>
        <w:t>号令）</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35.5</w:t>
      </w:r>
      <w:r w:rsidRPr="003725A9">
        <w:rPr>
          <w:rFonts w:ascii="宋体" w:hAnsi="宋体" w:hint="eastAsia"/>
          <w:sz w:val="24"/>
          <w:szCs w:val="24"/>
        </w:rPr>
        <w:t>《广东省实施〈中华人民共和国招标投标法〉办法》；</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35.6</w:t>
      </w:r>
      <w:r w:rsidRPr="003725A9">
        <w:rPr>
          <w:rFonts w:ascii="宋体" w:hAnsi="宋体" w:hint="eastAsia"/>
          <w:sz w:val="24"/>
          <w:szCs w:val="24"/>
        </w:rPr>
        <w:t>《房屋建筑和市政基础设施工程施工招标投标管理办法》（建设部令第</w:t>
      </w:r>
      <w:r w:rsidRPr="003725A9">
        <w:rPr>
          <w:rFonts w:ascii="宋体" w:hAnsi="宋体"/>
          <w:sz w:val="24"/>
          <w:szCs w:val="24"/>
        </w:rPr>
        <w:t>89</w:t>
      </w:r>
      <w:r w:rsidRPr="003725A9">
        <w:rPr>
          <w:rFonts w:ascii="宋体" w:hAnsi="宋体" w:hint="eastAsia"/>
          <w:sz w:val="24"/>
          <w:szCs w:val="24"/>
        </w:rPr>
        <w:t>号）</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35.7</w:t>
      </w:r>
      <w:r w:rsidRPr="003725A9">
        <w:rPr>
          <w:rFonts w:ascii="宋体" w:hAnsi="宋体" w:hint="eastAsia"/>
          <w:sz w:val="24"/>
          <w:szCs w:val="24"/>
        </w:rPr>
        <w:t>《财政部工业和信息化部关于印发〈政府采购促进中小企业发展管理办法〉的通知》（财库〔</w:t>
      </w:r>
      <w:r w:rsidRPr="003725A9">
        <w:rPr>
          <w:rFonts w:ascii="宋体" w:hAnsi="宋体"/>
          <w:sz w:val="24"/>
          <w:szCs w:val="24"/>
        </w:rPr>
        <w:t>2020</w:t>
      </w:r>
      <w:r w:rsidRPr="003725A9">
        <w:rPr>
          <w:rFonts w:ascii="宋体" w:hAnsi="宋体" w:hint="eastAsia"/>
          <w:sz w:val="24"/>
          <w:szCs w:val="24"/>
        </w:rPr>
        <w:t>〕</w:t>
      </w:r>
      <w:r w:rsidRPr="003725A9">
        <w:rPr>
          <w:rFonts w:ascii="宋体" w:hAnsi="宋体"/>
          <w:sz w:val="24"/>
          <w:szCs w:val="24"/>
        </w:rPr>
        <w:t>46</w:t>
      </w:r>
      <w:r w:rsidRPr="003725A9">
        <w:rPr>
          <w:rFonts w:ascii="宋体" w:hAnsi="宋体" w:hint="eastAsia"/>
          <w:sz w:val="24"/>
          <w:szCs w:val="24"/>
        </w:rPr>
        <w:t>号）；</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w:t>
      </w:r>
      <w:r w:rsidRPr="003725A9">
        <w:rPr>
          <w:rFonts w:ascii="宋体" w:hAnsi="宋体" w:hint="eastAsia"/>
          <w:sz w:val="24"/>
          <w:szCs w:val="24"/>
        </w:rPr>
        <w:t>8《广东省加强建设工程招标投标监督管理的若干规定》（粤发[2004]4号）；</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35.9</w:t>
      </w:r>
      <w:r w:rsidRPr="003725A9">
        <w:rPr>
          <w:rFonts w:ascii="宋体" w:hAnsi="宋体" w:hint="eastAsia"/>
          <w:sz w:val="24"/>
          <w:szCs w:val="24"/>
        </w:rPr>
        <w:t>《广东省政府采购促进中小企业发展实施细则（试行）》</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35.</w:t>
      </w:r>
      <w:r w:rsidRPr="003725A9">
        <w:rPr>
          <w:rFonts w:ascii="宋体" w:hAnsi="宋体" w:hint="eastAsia"/>
          <w:sz w:val="24"/>
          <w:szCs w:val="24"/>
        </w:rPr>
        <w:t>10《广州市工程建设项目招标投标管理办法》（穗建</w:t>
      </w:r>
      <w:proofErr w:type="gramStart"/>
      <w:r w:rsidRPr="003725A9">
        <w:rPr>
          <w:rFonts w:ascii="宋体" w:hAnsi="宋体" w:hint="eastAsia"/>
          <w:sz w:val="24"/>
          <w:szCs w:val="24"/>
        </w:rPr>
        <w:t>规</w:t>
      </w:r>
      <w:proofErr w:type="gramEnd"/>
      <w:r w:rsidRPr="003725A9">
        <w:rPr>
          <w:rFonts w:ascii="宋体" w:hAnsi="宋体" w:hint="eastAsia"/>
          <w:sz w:val="24"/>
          <w:szCs w:val="24"/>
        </w:rPr>
        <w:t>字〔2023〕12号）；</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35.11《广州市财政局</w:t>
      </w:r>
      <w:r w:rsidRPr="003725A9">
        <w:rPr>
          <w:rFonts w:ascii="宋体" w:hAnsi="宋体"/>
          <w:sz w:val="24"/>
          <w:szCs w:val="24"/>
        </w:rPr>
        <w:t xml:space="preserve"> </w:t>
      </w:r>
      <w:r w:rsidRPr="003725A9">
        <w:rPr>
          <w:rFonts w:ascii="宋体" w:hAnsi="宋体" w:hint="eastAsia"/>
          <w:sz w:val="24"/>
          <w:szCs w:val="24"/>
        </w:rPr>
        <w:t>广州市工业和信息化局转发广东省财政厅 广东省发展和改革委员会 广东省工业和信息化厅 广东省地方金融监督管理局关于印发&lt;广东省政府采购促进中小企业发展实施细则（试行）&gt;的通知》（</w:t>
      </w:r>
      <w:proofErr w:type="gramStart"/>
      <w:r w:rsidRPr="003725A9">
        <w:rPr>
          <w:rFonts w:ascii="宋体" w:hAnsi="宋体" w:hint="eastAsia"/>
          <w:sz w:val="24"/>
          <w:szCs w:val="24"/>
        </w:rPr>
        <w:t>穗财采</w:t>
      </w:r>
      <w:proofErr w:type="gramEnd"/>
      <w:r w:rsidRPr="003725A9">
        <w:rPr>
          <w:rFonts w:ascii="宋体" w:hAnsi="宋体" w:hint="eastAsia"/>
          <w:sz w:val="24"/>
          <w:szCs w:val="24"/>
        </w:rPr>
        <w:t>〔2023〕8号）；</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35.12本项目招标文件。</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36</w:t>
      </w:r>
      <w:r w:rsidRPr="003725A9">
        <w:rPr>
          <w:rFonts w:ascii="宋体" w:hAnsi="宋体" w:hint="eastAsia"/>
          <w:sz w:val="24"/>
          <w:szCs w:val="24"/>
        </w:rPr>
        <w:t>．开标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 xml:space="preserve">36.1 </w:t>
      </w:r>
      <w:r w:rsidRPr="003725A9">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36.2</w:t>
      </w:r>
      <w:r w:rsidRPr="003725A9">
        <w:rPr>
          <w:rFonts w:ascii="宋体" w:hAnsi="宋体" w:hint="eastAsia"/>
          <w:sz w:val="24"/>
          <w:szCs w:val="24"/>
        </w:rPr>
        <w:t xml:space="preserve"> 招标人在招标文件要求提交投标文件的截止时间前收到的投标文件，开标时都当众予以解密、公布。</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36.4若递交投标文件的投标人不足3家，则重新组织招标。（当</w:t>
      </w:r>
      <w:r w:rsidRPr="003725A9">
        <w:rPr>
          <w:rFonts w:ascii="宋体" w:hAnsi="宋体"/>
          <w:sz w:val="24"/>
          <w:szCs w:val="24"/>
        </w:rPr>
        <w:t>N</w:t>
      </w:r>
      <w:proofErr w:type="gramStart"/>
      <w:r w:rsidRPr="003725A9">
        <w:rPr>
          <w:rFonts w:ascii="宋体" w:hAnsi="宋体" w:hint="eastAsia"/>
          <w:sz w:val="24"/>
          <w:szCs w:val="24"/>
        </w:rPr>
        <w:t>个</w:t>
      </w:r>
      <w:proofErr w:type="gramEnd"/>
      <w:r w:rsidRPr="003725A9">
        <w:rPr>
          <w:rFonts w:ascii="宋体" w:hAnsi="宋体" w:hint="eastAsia"/>
          <w:sz w:val="24"/>
          <w:szCs w:val="24"/>
        </w:rPr>
        <w:t>标段同时招标且不允许兼中时，若有效投标人不足</w:t>
      </w:r>
      <w:r w:rsidRPr="003725A9">
        <w:rPr>
          <w:rFonts w:ascii="宋体" w:hAnsi="宋体"/>
          <w:sz w:val="24"/>
          <w:szCs w:val="24"/>
        </w:rPr>
        <w:t>N+</w:t>
      </w:r>
      <w:r w:rsidRPr="003725A9">
        <w:rPr>
          <w:rFonts w:ascii="宋体" w:hAnsi="宋体" w:hint="eastAsia"/>
          <w:sz w:val="24"/>
          <w:szCs w:val="24"/>
        </w:rPr>
        <w:t>2家，则重新组织招标）</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lastRenderedPageBreak/>
        <w:t>36.5按下列程序进行开标：</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t>36.5.1在投标截止时间后一个小时内，投标人通过</w:t>
      </w:r>
      <w:r w:rsidRPr="003725A9">
        <w:rPr>
          <w:rFonts w:ascii="宋体" w:hAnsi="宋体"/>
          <w:sz w:val="24"/>
          <w:szCs w:val="24"/>
          <w:u w:val="single"/>
        </w:rPr>
        <w:t xml:space="preserve">        </w:t>
      </w:r>
      <w:r w:rsidRPr="003725A9">
        <w:rPr>
          <w:rFonts w:ascii="宋体" w:hAnsi="宋体" w:hint="eastAsia"/>
          <w:sz w:val="24"/>
          <w:szCs w:val="24"/>
        </w:rPr>
        <w:t>交易平台</w:t>
      </w:r>
      <w:r w:rsidRPr="003725A9">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t>36.5.2备用光盘的读取按投标须知前附表第36项的规定执行；</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t>36.5.3投标人代表、招标人代表、</w:t>
      </w:r>
      <w:proofErr w:type="gramStart"/>
      <w:r w:rsidRPr="003725A9">
        <w:rPr>
          <w:rFonts w:ascii="宋体" w:hAnsi="宋体" w:hint="eastAsia"/>
          <w:sz w:val="24"/>
        </w:rPr>
        <w:t>监标人</w:t>
      </w:r>
      <w:proofErr w:type="gramEnd"/>
      <w:r w:rsidRPr="003725A9">
        <w:rPr>
          <w:rFonts w:ascii="宋体" w:hAnsi="宋体" w:hint="eastAsia"/>
          <w:sz w:val="24"/>
        </w:rPr>
        <w:t>、记录人等有关人员在开标记录上签字确认；若有关人员不签字的，不影响开标程序；</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t>36.5.4开标结束。</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070CEF" w:rsidRPr="003725A9" w:rsidRDefault="002607BB">
      <w:pPr>
        <w:spacing w:line="360" w:lineRule="auto"/>
        <w:ind w:firstLineChars="200" w:firstLine="480"/>
        <w:rPr>
          <w:rFonts w:ascii="宋体" w:hAnsi="宋体"/>
          <w:sz w:val="24"/>
        </w:rPr>
      </w:pPr>
      <w:r w:rsidRPr="003725A9">
        <w:rPr>
          <w:rFonts w:ascii="宋体" w:hAnsi="宋体" w:hint="eastAsia"/>
          <w:sz w:val="24"/>
        </w:rPr>
        <w:t>36.7开标时，两个（含两个）以上的投标人加密打包投标文件电脑机器特征码一致的，不参与下一程序，并由评标委员会否决其投标。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．评标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37.1</w:t>
      </w:r>
      <w:r w:rsidRPr="003725A9">
        <w:rPr>
          <w:rFonts w:ascii="宋体" w:hAnsi="宋体" w:hint="eastAsia"/>
          <w:sz w:val="24"/>
          <w:szCs w:val="24"/>
        </w:rPr>
        <w:t>评标委员会由招标人依法组建。</w:t>
      </w:r>
    </w:p>
    <w:p w:rsidR="00070CEF" w:rsidRPr="003725A9" w:rsidRDefault="002607BB" w:rsidP="003C7466">
      <w:pPr>
        <w:spacing w:line="360" w:lineRule="auto"/>
        <w:ind w:firstLineChars="200" w:firstLine="482"/>
        <w:rPr>
          <w:rFonts w:ascii="宋体" w:hAnsi="宋体"/>
          <w:b/>
          <w:bCs/>
          <w:sz w:val="24"/>
          <w:szCs w:val="24"/>
        </w:rPr>
      </w:pPr>
      <w:r w:rsidRPr="003725A9">
        <w:rPr>
          <w:rFonts w:ascii="宋体" w:hAnsi="宋体"/>
          <w:b/>
          <w:bCs/>
          <w:sz w:val="24"/>
          <w:szCs w:val="24"/>
        </w:rPr>
        <w:t>37.2评标委员会</w:t>
      </w:r>
      <w:r w:rsidRPr="003725A9">
        <w:rPr>
          <w:rFonts w:ascii="宋体" w:hAnsi="宋体" w:hint="eastAsia"/>
          <w:b/>
          <w:bCs/>
          <w:sz w:val="24"/>
          <w:szCs w:val="24"/>
        </w:rPr>
        <w:t>在开始评标前，应了解评标专家</w:t>
      </w:r>
      <w:r w:rsidRPr="003725A9">
        <w:rPr>
          <w:rFonts w:ascii="宋体" w:hAnsi="宋体"/>
          <w:b/>
          <w:bCs/>
          <w:sz w:val="24"/>
          <w:szCs w:val="24"/>
        </w:rPr>
        <w:t>的职责及守则</w:t>
      </w:r>
      <w:r w:rsidRPr="003725A9">
        <w:rPr>
          <w:rFonts w:ascii="宋体" w:hAnsi="宋体" w:hint="eastAsia"/>
          <w:b/>
          <w:bCs/>
          <w:sz w:val="24"/>
          <w:szCs w:val="24"/>
        </w:rPr>
        <w:t>，认真阅读附件</w:t>
      </w:r>
      <w:r w:rsidRPr="003725A9">
        <w:rPr>
          <w:rFonts w:ascii="宋体" w:hAnsi="宋体"/>
          <w:b/>
          <w:bCs/>
          <w:sz w:val="24"/>
          <w:szCs w:val="24"/>
        </w:rPr>
        <w:t>1《</w:t>
      </w:r>
      <w:r w:rsidRPr="003725A9">
        <w:rPr>
          <w:rFonts w:ascii="宋体" w:hAnsi="宋体" w:hint="eastAsia"/>
          <w:b/>
          <w:bCs/>
          <w:sz w:val="24"/>
          <w:szCs w:val="24"/>
        </w:rPr>
        <w:t>评标委员会成员声明》的内容并签名，签字后方可进行评标。</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37.3评标委员会的职责及守则：</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.1</w:t>
      </w:r>
      <w:r w:rsidRPr="003725A9">
        <w:rPr>
          <w:rFonts w:ascii="宋体" w:hAnsi="宋体" w:hint="eastAsia"/>
          <w:sz w:val="24"/>
          <w:szCs w:val="24"/>
        </w:rPr>
        <w:t>根据评标细则，对</w:t>
      </w:r>
      <w:r w:rsidRPr="003725A9">
        <w:rPr>
          <w:rFonts w:ascii="宋体" w:hAnsi="宋体" w:hint="eastAsia"/>
          <w:sz w:val="24"/>
        </w:rPr>
        <w:t>投标文件</w:t>
      </w:r>
      <w:r w:rsidRPr="003725A9">
        <w:rPr>
          <w:rFonts w:ascii="宋体" w:hAnsi="宋体" w:hint="eastAsia"/>
          <w:sz w:val="24"/>
          <w:szCs w:val="24"/>
        </w:rPr>
        <w:t>进行认真评审，完成评审报告；</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.2</w:t>
      </w:r>
      <w:r w:rsidRPr="003725A9">
        <w:rPr>
          <w:rFonts w:ascii="宋体" w:hAnsi="宋体" w:hint="eastAsia"/>
          <w:sz w:val="24"/>
          <w:szCs w:val="24"/>
        </w:rPr>
        <w:t>向招标人报告评审意见，推荐合格的中标候选人。</w:t>
      </w:r>
    </w:p>
    <w:p w:rsidR="00070CEF" w:rsidRPr="003725A9" w:rsidRDefault="002607BB">
      <w:pPr>
        <w:spacing w:line="360" w:lineRule="auto"/>
        <w:ind w:firstLineChars="200" w:firstLine="480"/>
        <w:rPr>
          <w:rFonts w:ascii="宋体" w:hAnsi="宋体"/>
          <w:sz w:val="24"/>
          <w:szCs w:val="24"/>
        </w:rPr>
      </w:pPr>
      <w:r w:rsidRPr="003725A9">
        <w:rPr>
          <w:rFonts w:ascii="宋体" w:hAnsi="宋体"/>
          <w:bCs/>
          <w:sz w:val="24"/>
          <w:szCs w:val="24"/>
        </w:rPr>
        <w:t>37.</w:t>
      </w:r>
      <w:r w:rsidRPr="003725A9">
        <w:rPr>
          <w:rFonts w:ascii="宋体" w:hAnsi="宋体" w:hint="eastAsia"/>
          <w:bCs/>
          <w:sz w:val="24"/>
          <w:szCs w:val="24"/>
        </w:rPr>
        <w:t>3</w:t>
      </w:r>
      <w:r w:rsidRPr="003725A9">
        <w:rPr>
          <w:rFonts w:ascii="宋体" w:hAnsi="宋体"/>
          <w:bCs/>
          <w:sz w:val="24"/>
          <w:szCs w:val="24"/>
        </w:rPr>
        <w:t>.3</w:t>
      </w:r>
      <w:r w:rsidRPr="003725A9">
        <w:rPr>
          <w:rFonts w:ascii="宋体" w:hAnsi="宋体"/>
          <w:b/>
          <w:bCs/>
          <w:sz w:val="24"/>
          <w:szCs w:val="24"/>
        </w:rPr>
        <w:t xml:space="preserve"> </w:t>
      </w:r>
      <w:r w:rsidRPr="003725A9">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.4</w:t>
      </w:r>
      <w:r w:rsidRPr="003725A9">
        <w:rPr>
          <w:rFonts w:ascii="宋体" w:hAnsi="宋体" w:hint="eastAsia"/>
          <w:sz w:val="24"/>
          <w:szCs w:val="24"/>
        </w:rPr>
        <w:t>全体参与评标人员：</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 xml:space="preserve">.4.1 </w:t>
      </w:r>
      <w:r w:rsidRPr="003725A9">
        <w:rPr>
          <w:rFonts w:ascii="宋体" w:hAnsi="宋体" w:hint="eastAsia"/>
          <w:sz w:val="24"/>
          <w:szCs w:val="24"/>
        </w:rPr>
        <w:t>必须遵守评标纪律、不得泄密；</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 xml:space="preserve">.4.2 </w:t>
      </w:r>
      <w:r w:rsidRPr="003725A9">
        <w:rPr>
          <w:rFonts w:ascii="宋体" w:hAnsi="宋体" w:hint="eastAsia"/>
          <w:sz w:val="24"/>
          <w:szCs w:val="24"/>
        </w:rPr>
        <w:t>必须公正、不得循私；</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 xml:space="preserve">.4.3 </w:t>
      </w:r>
      <w:r w:rsidRPr="003725A9">
        <w:rPr>
          <w:rFonts w:ascii="宋体" w:hAnsi="宋体" w:hint="eastAsia"/>
          <w:sz w:val="24"/>
          <w:szCs w:val="24"/>
        </w:rPr>
        <w:t>必须科学、不得草率；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 xml:space="preserve">.4.4 </w:t>
      </w:r>
      <w:r w:rsidRPr="003725A9">
        <w:rPr>
          <w:rFonts w:ascii="宋体" w:hAnsi="宋体" w:hint="eastAsia"/>
          <w:sz w:val="24"/>
          <w:szCs w:val="24"/>
        </w:rPr>
        <w:t>必须客观、不得带有成见；</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37.</w:t>
      </w:r>
      <w:r w:rsidRPr="003725A9">
        <w:rPr>
          <w:rFonts w:ascii="宋体" w:hAnsi="宋体" w:hint="eastAsia"/>
          <w:sz w:val="24"/>
          <w:szCs w:val="24"/>
        </w:rPr>
        <w:t>3</w:t>
      </w:r>
      <w:r w:rsidRPr="003725A9">
        <w:rPr>
          <w:rFonts w:ascii="宋体" w:hAnsi="宋体"/>
          <w:sz w:val="24"/>
          <w:szCs w:val="24"/>
        </w:rPr>
        <w:t xml:space="preserve">.4.5 </w:t>
      </w:r>
      <w:r w:rsidRPr="003725A9">
        <w:rPr>
          <w:rFonts w:ascii="宋体" w:hAnsi="宋体" w:hint="eastAsia"/>
          <w:sz w:val="24"/>
          <w:szCs w:val="24"/>
        </w:rPr>
        <w:t>必须平等、不得强加于人；</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37.3.4.6 必须严谨、不得随意马虎。</w:t>
      </w:r>
    </w:p>
    <w:p w:rsidR="00070CEF" w:rsidRPr="003725A9" w:rsidRDefault="002607BB">
      <w:pPr>
        <w:spacing w:line="360" w:lineRule="auto"/>
        <w:ind w:firstLine="480"/>
        <w:rPr>
          <w:rFonts w:ascii="宋体" w:hAnsi="宋体"/>
          <w:sz w:val="24"/>
          <w:szCs w:val="24"/>
        </w:rPr>
      </w:pPr>
      <w:r w:rsidRPr="003725A9">
        <w:rPr>
          <w:rFonts w:ascii="宋体" w:hAnsi="宋体" w:hint="eastAsia"/>
          <w:sz w:val="24"/>
          <w:szCs w:val="24"/>
        </w:rPr>
        <w:t>37.4 评标工作开始前，招标人应当向评标委员会提供评标所需的信息，包括招标项</w:t>
      </w:r>
      <w:r w:rsidRPr="003725A9">
        <w:rPr>
          <w:rFonts w:ascii="宋体" w:hAnsi="宋体" w:hint="eastAsia"/>
          <w:sz w:val="24"/>
          <w:szCs w:val="24"/>
        </w:rPr>
        <w:lastRenderedPageBreak/>
        <w:t>目的范围、性质、特殊性、需求目标和实施要点，以及招标文件规定的评标方法、评标因素及标准等，但不得明示或者暗示其倾向或者排斥特定投标人。</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37.5评标结束后，评标委员会递交评标报告并依法推荐中标候选人。</w:t>
      </w:r>
      <w:r w:rsidRPr="003725A9">
        <w:rPr>
          <w:rFonts w:ascii="宋体" w:hAnsi="宋体"/>
          <w:sz w:val="24"/>
          <w:szCs w:val="24"/>
        </w:rPr>
        <w:t xml:space="preserve"> </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38</w:t>
      </w:r>
      <w:r w:rsidRPr="003725A9">
        <w:rPr>
          <w:rFonts w:ascii="宋体" w:hAnsi="宋体" w:hint="eastAsia"/>
          <w:sz w:val="24"/>
          <w:szCs w:val="24"/>
        </w:rPr>
        <w:t>．投标文件的澄清</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38.1</w:t>
      </w:r>
      <w:r w:rsidRPr="003725A9">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725A9">
        <w:rPr>
          <w:rFonts w:ascii="宋体" w:hAnsi="宋体" w:hint="eastAsia"/>
          <w:sz w:val="24"/>
          <w:szCs w:val="24"/>
        </w:rPr>
        <w:t>作出</w:t>
      </w:r>
      <w:proofErr w:type="gramEnd"/>
      <w:r w:rsidRPr="003725A9">
        <w:rPr>
          <w:rFonts w:ascii="宋体" w:hAnsi="宋体" w:hint="eastAsia"/>
          <w:sz w:val="24"/>
          <w:szCs w:val="24"/>
        </w:rPr>
        <w:t>澄清。</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 xml:space="preserve">38.2 </w:t>
      </w:r>
      <w:r w:rsidRPr="003725A9">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 xml:space="preserve">38.3 </w:t>
      </w:r>
      <w:r w:rsidRPr="003725A9">
        <w:rPr>
          <w:rFonts w:ascii="宋体" w:hAnsi="宋体" w:hint="eastAsia"/>
          <w:sz w:val="24"/>
          <w:szCs w:val="24"/>
        </w:rPr>
        <w:t>评标委员会或评标委员会专业评审组成员均应当阅读投标人的澄清，但应独立参考澄清对投标文件进行评审。</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38.4</w:t>
      </w:r>
      <w:r w:rsidRPr="003725A9">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39</w:t>
      </w:r>
      <w:r w:rsidRPr="003725A9">
        <w:rPr>
          <w:rFonts w:ascii="宋体" w:hAnsi="宋体" w:hint="eastAsia"/>
          <w:sz w:val="24"/>
          <w:szCs w:val="24"/>
        </w:rPr>
        <w:t>．定标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 xml:space="preserve">39.1 </w:t>
      </w:r>
      <w:r w:rsidRPr="003725A9">
        <w:rPr>
          <w:rFonts w:ascii="宋体" w:hAnsi="宋体" w:hint="eastAsia"/>
          <w:sz w:val="24"/>
          <w:szCs w:val="24"/>
        </w:rPr>
        <w:t>招标人根据评标委员会递交的评标报告，最终审定中标人。</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 xml:space="preserve">39.2 </w:t>
      </w:r>
      <w:r w:rsidRPr="003725A9">
        <w:rPr>
          <w:rFonts w:ascii="宋体" w:hAnsi="宋体" w:hint="eastAsia"/>
          <w:sz w:val="24"/>
          <w:szCs w:val="24"/>
        </w:rPr>
        <w:t>依法必须进行公开招标的项目，招标人应当确定排名第一的中标候选人为中标人。</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39.3</w:t>
      </w:r>
      <w:r w:rsidRPr="003725A9">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39.4</w:t>
      </w:r>
      <w:r w:rsidRPr="003725A9">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3725A9">
        <w:rPr>
          <w:rFonts w:ascii="宋体" w:hAnsi="宋体" w:hint="eastAsia"/>
          <w:sz w:val="24"/>
          <w:szCs w:val="24"/>
        </w:rPr>
        <w:t>仍参与</w:t>
      </w:r>
      <w:proofErr w:type="gramEnd"/>
      <w:r w:rsidRPr="003725A9">
        <w:rPr>
          <w:rFonts w:ascii="宋体" w:hAnsi="宋体" w:hint="eastAsia"/>
          <w:sz w:val="24"/>
          <w:szCs w:val="24"/>
        </w:rPr>
        <w:t>评标，但不被推</w:t>
      </w:r>
      <w:r w:rsidRPr="003725A9">
        <w:rPr>
          <w:rFonts w:ascii="宋体" w:hAnsi="宋体" w:hint="eastAsia"/>
          <w:sz w:val="24"/>
          <w:szCs w:val="24"/>
        </w:rPr>
        <w:lastRenderedPageBreak/>
        <w:t>荐为中标候选人。</w:t>
      </w:r>
    </w:p>
    <w:p w:rsidR="00070CEF" w:rsidRPr="003725A9" w:rsidRDefault="002607BB">
      <w:pPr>
        <w:widowControl/>
        <w:spacing w:before="156" w:beforeAutospacing="1" w:after="156" w:afterAutospacing="1" w:line="360" w:lineRule="auto"/>
        <w:ind w:firstLineChars="200" w:firstLine="540"/>
        <w:jc w:val="left"/>
        <w:outlineLvl w:val="2"/>
        <w:rPr>
          <w:rFonts w:ascii="宋体" w:hAnsi="宋体"/>
          <w:kern w:val="0"/>
          <w:sz w:val="27"/>
          <w:szCs w:val="27"/>
        </w:rPr>
      </w:pPr>
      <w:bookmarkStart w:id="68" w:name="_Toc2573"/>
      <w:bookmarkStart w:id="69" w:name="_Toc2272558"/>
      <w:r w:rsidRPr="003725A9">
        <w:rPr>
          <w:rFonts w:ascii="宋体" w:hAnsi="宋体" w:hint="eastAsia"/>
          <w:kern w:val="0"/>
          <w:sz w:val="27"/>
          <w:szCs w:val="27"/>
        </w:rPr>
        <w:t>（二）开标评标办法程序和细则</w:t>
      </w:r>
      <w:bookmarkEnd w:id="68"/>
      <w:bookmarkEnd w:id="69"/>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注：以下八种评标办法所述企业综合诚信评价分数即投标截止当日广州市工程招标行业协会网站上公布的企业综合诚信评价60日诚信分。</w:t>
      </w:r>
    </w:p>
    <w:p w:rsidR="00070CEF" w:rsidRPr="003725A9" w:rsidRDefault="002607BB">
      <w:pPr>
        <w:widowControl/>
        <w:spacing w:before="156" w:beforeAutospacing="1" w:after="156" w:afterAutospacing="1" w:line="360" w:lineRule="auto"/>
        <w:ind w:firstLineChars="200" w:firstLine="540"/>
        <w:jc w:val="left"/>
        <w:outlineLvl w:val="2"/>
        <w:rPr>
          <w:rFonts w:ascii="宋体" w:hAnsi="宋体"/>
          <w:kern w:val="0"/>
          <w:sz w:val="27"/>
          <w:szCs w:val="27"/>
        </w:rPr>
      </w:pPr>
      <w:bookmarkStart w:id="70" w:name="_Toc12095"/>
      <w:r w:rsidRPr="003725A9">
        <w:rPr>
          <w:rFonts w:ascii="宋体" w:hAnsi="宋体" w:hint="eastAsia"/>
          <w:kern w:val="0"/>
          <w:sz w:val="27"/>
          <w:szCs w:val="27"/>
        </w:rPr>
        <w:t>可选办法七（适合综合评分法四，技术标与经济</w:t>
      </w:r>
      <w:proofErr w:type="gramStart"/>
      <w:r w:rsidRPr="003725A9">
        <w:rPr>
          <w:rFonts w:ascii="宋体" w:hAnsi="宋体" w:hint="eastAsia"/>
          <w:kern w:val="0"/>
          <w:sz w:val="27"/>
          <w:szCs w:val="27"/>
        </w:rPr>
        <w:t>标同时</w:t>
      </w:r>
      <w:proofErr w:type="gramEnd"/>
      <w:r w:rsidRPr="003725A9">
        <w:rPr>
          <w:rFonts w:ascii="宋体" w:hAnsi="宋体" w:hint="eastAsia"/>
          <w:kern w:val="0"/>
          <w:sz w:val="27"/>
          <w:szCs w:val="27"/>
        </w:rPr>
        <w:t>开启）</w:t>
      </w:r>
      <w:bookmarkEnd w:id="70"/>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40．开标和评标程序</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40.1技术标（</w:t>
      </w:r>
      <w:proofErr w:type="gramStart"/>
      <w:r w:rsidRPr="003725A9">
        <w:rPr>
          <w:rFonts w:ascii="宋体" w:hAnsi="宋体" w:hint="eastAsia"/>
          <w:sz w:val="24"/>
          <w:szCs w:val="24"/>
        </w:rPr>
        <w:t>含资格</w:t>
      </w:r>
      <w:proofErr w:type="gramEnd"/>
      <w:r w:rsidRPr="003725A9">
        <w:rPr>
          <w:rFonts w:ascii="宋体" w:hAnsi="宋体" w:hint="eastAsia"/>
          <w:sz w:val="24"/>
          <w:szCs w:val="24"/>
        </w:rPr>
        <w:t>审查文件）与经济标投标文件同时公开开标；</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40.2由评标委员会对所有已公开开标的投标人进行资格审查；</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40.3技术标投标文件有效性审查；</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40.4技术标详细审查评分；</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40.5经济标详细审查评分；</w:t>
      </w:r>
      <w:r w:rsidRPr="003725A9">
        <w:rPr>
          <w:rFonts w:ascii="宋体" w:hAnsi="宋体"/>
          <w:sz w:val="24"/>
          <w:szCs w:val="24"/>
        </w:rPr>
        <w:t xml:space="preserve"> </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40.6评标委员会按照投标人总得分由高至低排序；</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40.7经济标投标文件有效性审查；</w:t>
      </w:r>
    </w:p>
    <w:p w:rsidR="00070CEF" w:rsidRPr="003725A9" w:rsidRDefault="002607BB">
      <w:pPr>
        <w:snapToGrid w:val="0"/>
        <w:spacing w:line="360" w:lineRule="auto"/>
        <w:ind w:firstLineChars="200" w:firstLine="480"/>
        <w:rPr>
          <w:rFonts w:ascii="宋体" w:hAnsi="宋体"/>
          <w:szCs w:val="21"/>
        </w:rPr>
      </w:pPr>
      <w:r w:rsidRPr="003725A9">
        <w:rPr>
          <w:rFonts w:ascii="宋体" w:hAnsi="宋体" w:hint="eastAsia"/>
          <w:sz w:val="24"/>
          <w:szCs w:val="24"/>
        </w:rPr>
        <w:t>40.8评标委员会</w:t>
      </w:r>
      <w:proofErr w:type="gramStart"/>
      <w:r w:rsidRPr="003725A9">
        <w:rPr>
          <w:rFonts w:ascii="宋体" w:hAnsi="宋体" w:hint="eastAsia"/>
          <w:sz w:val="24"/>
          <w:szCs w:val="24"/>
        </w:rPr>
        <w:t>按排序向招标</w:t>
      </w:r>
      <w:proofErr w:type="gramEnd"/>
      <w:r w:rsidRPr="003725A9">
        <w:rPr>
          <w:rFonts w:ascii="宋体" w:hAnsi="宋体" w:hint="eastAsia"/>
          <w:sz w:val="24"/>
          <w:szCs w:val="24"/>
        </w:rPr>
        <w:t>人推荐中标候选人名单，并递交资格审查报告及评标报告。</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41．开标细则</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41.1开标由招标人主持；</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41.2 细则</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41.2.1投标截止期前，各投标人递交投标文件（包括技术标投标文件、经济标投标文件）至</w:t>
      </w:r>
      <w:r w:rsidRPr="003725A9">
        <w:rPr>
          <w:rFonts w:ascii="宋体" w:hAnsi="宋体" w:hint="eastAsia"/>
          <w:sz w:val="24"/>
          <w:szCs w:val="24"/>
          <w:u w:val="single"/>
        </w:rPr>
        <w:t xml:space="preserve">        </w:t>
      </w:r>
      <w:r w:rsidRPr="003725A9">
        <w:rPr>
          <w:rFonts w:ascii="宋体" w:hAnsi="宋体" w:hint="eastAsia"/>
          <w:sz w:val="24"/>
          <w:szCs w:val="24"/>
        </w:rPr>
        <w:t xml:space="preserve">交易平台。有关投标文件提交的事项详见第一章投标须知。 </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41.2.2开标前，首先由招标人随机抽取确定该工程计算评标参考价的等分点值X。</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41.2.3开标时，投标人代表有权参加现场开标或在线开标，也可以自主决定不参加开标，若投标人代表对开标过程</w:t>
      </w:r>
      <w:r w:rsidRPr="003725A9">
        <w:rPr>
          <w:rFonts w:ascii="宋体" w:hAnsi="宋体"/>
          <w:sz w:val="24"/>
          <w:szCs w:val="24"/>
        </w:rPr>
        <w:t>有异议的</w:t>
      </w:r>
      <w:r w:rsidRPr="003725A9">
        <w:rPr>
          <w:rFonts w:ascii="宋体" w:hAnsi="宋体" w:hint="eastAsia"/>
          <w:sz w:val="24"/>
          <w:szCs w:val="24"/>
        </w:rPr>
        <w:t>，参加现场开标的应当在开标现场提出，同时出示本人身份证原件，招标人应当当场</w:t>
      </w:r>
      <w:proofErr w:type="gramStart"/>
      <w:r w:rsidRPr="003725A9">
        <w:rPr>
          <w:rFonts w:ascii="宋体" w:hAnsi="宋体" w:hint="eastAsia"/>
          <w:sz w:val="24"/>
          <w:szCs w:val="24"/>
        </w:rPr>
        <w:t>作出</w:t>
      </w:r>
      <w:proofErr w:type="gramEnd"/>
      <w:r w:rsidRPr="003725A9">
        <w:rPr>
          <w:rFonts w:ascii="宋体" w:hAnsi="宋体" w:hint="eastAsia"/>
          <w:sz w:val="24"/>
          <w:szCs w:val="24"/>
        </w:rPr>
        <w:t>答复，并制作记录；参加在线开标的，投标人应通过交易平台在线提出，招标人应通过交易平台答复，答复后方可结束开标。</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 xml:space="preserve">41.2.4按36.5.1的规定完成解密后，公布下列内容，并予以记录，记录提交评标委员会评审： </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41.2.4.1开标时，公布：a、投标人名称；b、</w:t>
      </w:r>
      <w:r w:rsidRPr="003725A9">
        <w:rPr>
          <w:rFonts w:ascii="宋体" w:hAnsi="宋体" w:hint="eastAsia"/>
          <w:sz w:val="24"/>
        </w:rPr>
        <w:t>投标文件</w:t>
      </w:r>
      <w:r w:rsidRPr="003725A9">
        <w:rPr>
          <w:rFonts w:ascii="宋体" w:hAnsi="宋体" w:hint="eastAsia"/>
          <w:sz w:val="24"/>
          <w:szCs w:val="24"/>
        </w:rPr>
        <w:t>密封情况；c、投标报价；d、</w:t>
      </w:r>
      <w:bookmarkStart w:id="71" w:name="OLE_LINK128"/>
      <w:bookmarkStart w:id="72" w:name="OLE_LINK127"/>
      <w:r w:rsidRPr="003725A9">
        <w:rPr>
          <w:rFonts w:ascii="宋体" w:hAnsi="宋体" w:hint="eastAsia"/>
          <w:sz w:val="24"/>
          <w:szCs w:val="24"/>
        </w:rPr>
        <w:lastRenderedPageBreak/>
        <w:t>投标保证金</w:t>
      </w:r>
      <w:bookmarkEnd w:id="71"/>
      <w:bookmarkEnd w:id="72"/>
      <w:r w:rsidRPr="003725A9">
        <w:rPr>
          <w:rFonts w:ascii="宋体" w:hAnsi="宋体" w:hint="eastAsia"/>
          <w:sz w:val="24"/>
          <w:szCs w:val="24"/>
        </w:rPr>
        <w:t>；e、项目经理（负责人）名称；f、法定代表人证明及授权委托等主要内容及开标记录表中的其他必要内容。投标报价以数字和文字两种方式表述的，应公布文字表述的投标报价。</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41.3招标人对开标过程进行记录，并存档备查，投标人在技术标开标记录上签字。</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41.4 招标人将上述符合要求的投标文件，送至评标委员会进行评审。</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42. 资格审查及评标细则</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42.1资格审查及评标均由招标人依法组建的评标委员会负责。</w:t>
      </w:r>
    </w:p>
    <w:p w:rsidR="00070CEF" w:rsidRPr="003725A9" w:rsidRDefault="002607BB">
      <w:pPr>
        <w:snapToGrid w:val="0"/>
        <w:spacing w:line="360" w:lineRule="auto"/>
        <w:ind w:firstLineChars="200" w:firstLine="480"/>
        <w:rPr>
          <w:rFonts w:ascii="宋体" w:eastAsia="等线" w:hAnsi="宋体"/>
          <w:kern w:val="0"/>
          <w:sz w:val="24"/>
          <w:szCs w:val="24"/>
        </w:rPr>
      </w:pPr>
      <w:r w:rsidRPr="003725A9">
        <w:rPr>
          <w:rFonts w:ascii="宋体" w:hAnsi="宋体" w:hint="eastAsia"/>
          <w:sz w:val="24"/>
          <w:szCs w:val="24"/>
        </w:rPr>
        <w:t>42.2评标委员会的组成：方式</w:t>
      </w:r>
      <w:r w:rsidRPr="003725A9">
        <w:rPr>
          <w:rFonts w:ascii="宋体" w:eastAsia="等线" w:hAnsi="宋体" w:hint="eastAsia"/>
          <w:kern w:val="0"/>
          <w:sz w:val="24"/>
          <w:szCs w:val="24"/>
          <w:u w:val="single"/>
        </w:rPr>
        <w:t xml:space="preserve">   </w:t>
      </w:r>
      <w:r w:rsidRPr="003725A9">
        <w:rPr>
          <w:rFonts w:ascii="宋体" w:eastAsia="等线" w:hAnsi="宋体" w:hint="eastAsia"/>
          <w:kern w:val="0"/>
          <w:sz w:val="24"/>
          <w:szCs w:val="24"/>
        </w:rPr>
        <w:t>。</w:t>
      </w:r>
    </w:p>
    <w:p w:rsidR="00070CEF" w:rsidRPr="003725A9" w:rsidRDefault="002607BB">
      <w:pPr>
        <w:snapToGrid w:val="0"/>
        <w:spacing w:line="360" w:lineRule="auto"/>
        <w:ind w:firstLineChars="200" w:firstLine="480"/>
        <w:rPr>
          <w:rFonts w:ascii="宋体" w:hAnsi="宋体"/>
          <w:sz w:val="24"/>
          <w:szCs w:val="24"/>
        </w:rPr>
      </w:pPr>
      <w:r w:rsidRPr="003725A9">
        <w:rPr>
          <w:rFonts w:ascii="宋体" w:hAnsi="宋体" w:hint="eastAsia"/>
          <w:sz w:val="24"/>
          <w:szCs w:val="24"/>
        </w:rPr>
        <w:t>方式</w:t>
      </w:r>
      <w:proofErr w:type="gramStart"/>
      <w:r w:rsidRPr="003725A9">
        <w:rPr>
          <w:rFonts w:ascii="宋体" w:hAnsi="宋体" w:hint="eastAsia"/>
          <w:sz w:val="24"/>
          <w:szCs w:val="24"/>
        </w:rPr>
        <w:t>一</w:t>
      </w:r>
      <w:proofErr w:type="gramEnd"/>
      <w:r w:rsidRPr="003725A9">
        <w:rPr>
          <w:rFonts w:ascii="宋体" w:hAnsi="宋体" w:hint="eastAsia"/>
          <w:sz w:val="24"/>
          <w:szCs w:val="24"/>
        </w:rPr>
        <w:t>：评标委员会为综合评标委员会，负责资格审查及评标工作。</w:t>
      </w:r>
    </w:p>
    <w:p w:rsidR="00070CEF" w:rsidRPr="003725A9" w:rsidRDefault="002607BB">
      <w:pPr>
        <w:tabs>
          <w:tab w:val="left" w:pos="7380"/>
        </w:tabs>
        <w:snapToGrid w:val="0"/>
        <w:spacing w:line="360" w:lineRule="auto"/>
        <w:ind w:firstLine="420"/>
        <w:rPr>
          <w:rFonts w:ascii="宋体" w:eastAsia="等线" w:hAnsi="宋体"/>
          <w:kern w:val="0"/>
          <w:sz w:val="24"/>
          <w:szCs w:val="24"/>
        </w:rPr>
      </w:pPr>
      <w:r w:rsidRPr="003725A9">
        <w:rPr>
          <w:rFonts w:ascii="宋体" w:eastAsia="等线" w:hAnsi="宋体" w:hint="eastAsia"/>
          <w:kern w:val="0"/>
          <w:sz w:val="24"/>
          <w:szCs w:val="24"/>
        </w:rPr>
        <w:t>方</w:t>
      </w:r>
      <w:r w:rsidRPr="003725A9">
        <w:rPr>
          <w:rFonts w:ascii="宋体" w:hAnsi="宋体" w:hint="eastAsia"/>
          <w:sz w:val="24"/>
          <w:szCs w:val="24"/>
        </w:rPr>
        <w:t>式二：评标委员会由技术评审组和经济评审组组成。其中：资格审查及技术评审由技术评标组负责，经济评审由经济评审组负责。</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43．投标人资格审查</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43.1资格审查文件中全部符合附表</w:t>
      </w:r>
      <w:proofErr w:type="gramStart"/>
      <w:r w:rsidRPr="003725A9">
        <w:rPr>
          <w:rFonts w:ascii="宋体" w:hAnsi="宋体" w:hint="eastAsia"/>
          <w:sz w:val="24"/>
          <w:szCs w:val="24"/>
        </w:rPr>
        <w:t>一</w:t>
      </w:r>
      <w:proofErr w:type="gramEnd"/>
      <w:r w:rsidRPr="003725A9">
        <w:rPr>
          <w:rFonts w:ascii="宋体" w:hAns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43.2汇总资格审查情况，编写资格审查报告。</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43.3资格审查不合格的投标文件不参加下一阶段的评标，不参与评标参考价的计算。</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43.5</w:t>
      </w:r>
      <w:proofErr w:type="gramStart"/>
      <w:r w:rsidRPr="003725A9">
        <w:rPr>
          <w:rFonts w:ascii="宋体" w:hAnsi="宋体" w:hint="eastAsia"/>
          <w:sz w:val="24"/>
          <w:szCs w:val="24"/>
        </w:rPr>
        <w:t>资审合格</w:t>
      </w:r>
      <w:proofErr w:type="gramEnd"/>
      <w:r w:rsidRPr="003725A9">
        <w:rPr>
          <w:rFonts w:ascii="宋体" w:hAnsi="宋体" w:hint="eastAsia"/>
          <w:sz w:val="24"/>
          <w:szCs w:val="24"/>
        </w:rPr>
        <w:t>后，投标人的资格发生变化而不满足投标人合格条件，在发出中标通知书前，资格问题仍未解决的，招标人将取消其中标资格。</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43.6资格审查合格的投标人少于3名的（当N</w:t>
      </w:r>
      <w:proofErr w:type="gramStart"/>
      <w:r w:rsidRPr="003725A9">
        <w:rPr>
          <w:rFonts w:ascii="宋体" w:hAnsi="宋体" w:hint="eastAsia"/>
          <w:sz w:val="24"/>
          <w:szCs w:val="24"/>
        </w:rPr>
        <w:t>个</w:t>
      </w:r>
      <w:proofErr w:type="gramEnd"/>
      <w:r w:rsidRPr="003725A9">
        <w:rPr>
          <w:rFonts w:ascii="宋体" w:hAnsi="宋体" w:hint="eastAsia"/>
          <w:sz w:val="24"/>
          <w:szCs w:val="24"/>
        </w:rPr>
        <w:t>标段同时招标且不允许兼中时，资格审查合格的投标人少于N+2名），则本项目招标失败。</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44．技术标评审</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w:t>
      </w:r>
      <w:r w:rsidRPr="003725A9">
        <w:rPr>
          <w:rFonts w:ascii="宋体" w:hAnsi="宋体" w:hint="eastAsia"/>
          <w:sz w:val="24"/>
          <w:szCs w:val="24"/>
        </w:rPr>
        <w:lastRenderedPageBreak/>
        <w:t>审查的投标人不足三家，则重新招标。（当N</w:t>
      </w:r>
      <w:proofErr w:type="gramStart"/>
      <w:r w:rsidRPr="003725A9">
        <w:rPr>
          <w:rFonts w:ascii="宋体" w:hAnsi="宋体" w:hint="eastAsia"/>
          <w:sz w:val="24"/>
          <w:szCs w:val="24"/>
        </w:rPr>
        <w:t>个</w:t>
      </w:r>
      <w:proofErr w:type="gramEnd"/>
      <w:r w:rsidRPr="003725A9">
        <w:rPr>
          <w:rFonts w:ascii="宋体" w:hAnsi="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45．经济标评审和得分汇总</w:t>
      </w:r>
    </w:p>
    <w:p w:rsidR="00070CEF" w:rsidRPr="003725A9" w:rsidRDefault="002607BB">
      <w:pPr>
        <w:tabs>
          <w:tab w:val="left" w:pos="7380"/>
        </w:tabs>
        <w:snapToGrid w:val="0"/>
        <w:spacing w:line="360" w:lineRule="auto"/>
        <w:ind w:firstLineChars="200" w:firstLine="480"/>
        <w:rPr>
          <w:rFonts w:ascii="宋体" w:eastAsia="等线" w:hAnsi="宋体"/>
          <w:kern w:val="0"/>
          <w:sz w:val="24"/>
          <w:szCs w:val="24"/>
        </w:rPr>
      </w:pPr>
      <w:r w:rsidRPr="003725A9">
        <w:rPr>
          <w:rFonts w:ascii="宋体" w:hAnsi="宋体" w:hint="eastAsia"/>
          <w:sz w:val="24"/>
          <w:szCs w:val="24"/>
        </w:rPr>
        <w:t>45.1若通过技术标有效性审查的投标人中所有投标报价均大于等于最高投标限价，则本项目招标失败，由招标人依法重新招标。</w:t>
      </w:r>
    </w:p>
    <w:p w:rsidR="00070CEF" w:rsidRPr="003725A9" w:rsidRDefault="002607BB">
      <w:pPr>
        <w:tabs>
          <w:tab w:val="left" w:pos="7380"/>
        </w:tabs>
        <w:snapToGrid w:val="0"/>
        <w:spacing w:line="360" w:lineRule="auto"/>
        <w:ind w:firstLine="420"/>
        <w:rPr>
          <w:rFonts w:ascii="宋体" w:eastAsia="等线" w:hAnsi="宋体"/>
          <w:kern w:val="0"/>
          <w:sz w:val="24"/>
          <w:szCs w:val="24"/>
        </w:rPr>
      </w:pPr>
      <w:r w:rsidRPr="003725A9">
        <w:rPr>
          <w:rFonts w:ascii="宋体" w:eastAsia="等线" w:hAnsi="宋体" w:hint="eastAsia"/>
          <w:kern w:val="0"/>
          <w:sz w:val="24"/>
          <w:szCs w:val="24"/>
        </w:rPr>
        <w:t>45.2</w:t>
      </w:r>
      <w:r w:rsidRPr="003725A9">
        <w:rPr>
          <w:rFonts w:ascii="宋体" w:hAnsi="宋体" w:hint="eastAsia"/>
          <w:sz w:val="24"/>
          <w:szCs w:val="24"/>
        </w:rPr>
        <w:t>按区间抽取法计算评标参考价</w:t>
      </w:r>
      <w:r w:rsidRPr="003725A9">
        <w:rPr>
          <w:rFonts w:ascii="宋体" w:eastAsia="等线" w:hAnsi="宋体" w:hint="eastAsia"/>
          <w:kern w:val="0"/>
          <w:sz w:val="24"/>
          <w:szCs w:val="24"/>
        </w:rPr>
        <w:t>：</w:t>
      </w:r>
    </w:p>
    <w:p w:rsidR="00070CEF" w:rsidRPr="003725A9" w:rsidRDefault="002607BB">
      <w:pPr>
        <w:widowControl/>
        <w:snapToGrid w:val="0"/>
        <w:spacing w:line="360" w:lineRule="auto"/>
        <w:ind w:firstLineChars="200" w:firstLine="480"/>
        <w:rPr>
          <w:rFonts w:ascii="宋体" w:hAnsi="宋体"/>
          <w:kern w:val="0"/>
          <w:sz w:val="24"/>
          <w:szCs w:val="24"/>
        </w:rPr>
      </w:pPr>
      <w:r w:rsidRPr="003725A9">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70CEF" w:rsidRPr="003725A9" w:rsidRDefault="002607BB">
      <w:pPr>
        <w:widowControl/>
        <w:snapToGrid w:val="0"/>
        <w:spacing w:line="360" w:lineRule="auto"/>
        <w:ind w:firstLineChars="200" w:firstLine="480"/>
        <w:rPr>
          <w:rFonts w:ascii="宋体" w:hAnsi="宋体"/>
          <w:kern w:val="0"/>
          <w:sz w:val="24"/>
          <w:szCs w:val="24"/>
          <w:vertAlign w:val="subscript"/>
        </w:rPr>
      </w:pPr>
      <w:r w:rsidRPr="003725A9">
        <w:rPr>
          <w:rFonts w:ascii="宋体" w:hAnsi="宋体" w:cs="仿宋" w:hint="eastAsia"/>
          <w:kern w:val="0"/>
          <w:sz w:val="24"/>
          <w:szCs w:val="24"/>
        </w:rPr>
        <w:t>评标参考价</w:t>
      </w:r>
      <w:r w:rsidRPr="003725A9">
        <w:rPr>
          <w:rFonts w:ascii="宋体" w:hAnsi="宋体" w:cs="仿宋"/>
          <w:kern w:val="0"/>
          <w:sz w:val="24"/>
          <w:szCs w:val="24"/>
        </w:rPr>
        <w:t>=</w:t>
      </w:r>
      <w:r w:rsidRPr="003725A9">
        <w:rPr>
          <w:rFonts w:ascii="宋体" w:hAnsi="宋体" w:cs="仿宋" w:hint="eastAsia"/>
          <w:kern w:val="0"/>
          <w:sz w:val="24"/>
          <w:szCs w:val="24"/>
        </w:rPr>
        <w:t>（</w:t>
      </w:r>
      <w:r w:rsidRPr="003725A9">
        <w:rPr>
          <w:rFonts w:ascii="宋体" w:hAnsi="宋体" w:cs="仿宋"/>
          <w:kern w:val="0"/>
          <w:sz w:val="24"/>
          <w:szCs w:val="24"/>
        </w:rPr>
        <w:t>Q</w:t>
      </w:r>
      <w:r w:rsidRPr="003725A9">
        <w:rPr>
          <w:rFonts w:ascii="宋体" w:hAnsi="宋体" w:cs="仿宋" w:hint="eastAsia"/>
          <w:kern w:val="0"/>
          <w:sz w:val="24"/>
          <w:szCs w:val="24"/>
          <w:vertAlign w:val="subscript"/>
        </w:rPr>
        <w:t>高</w:t>
      </w:r>
      <w:r w:rsidRPr="003725A9">
        <w:rPr>
          <w:rFonts w:ascii="宋体" w:hAnsi="宋体" w:cs="仿宋"/>
          <w:kern w:val="0"/>
          <w:sz w:val="24"/>
          <w:szCs w:val="24"/>
        </w:rPr>
        <w:t>-Q</w:t>
      </w:r>
      <w:r w:rsidRPr="003725A9">
        <w:rPr>
          <w:rFonts w:ascii="宋体" w:hAnsi="宋体" w:cs="仿宋" w:hint="eastAsia"/>
          <w:kern w:val="0"/>
          <w:sz w:val="24"/>
          <w:szCs w:val="24"/>
          <w:vertAlign w:val="subscript"/>
        </w:rPr>
        <w:t>低</w:t>
      </w:r>
      <w:r w:rsidRPr="003725A9">
        <w:rPr>
          <w:rFonts w:ascii="宋体" w:hAnsi="宋体" w:cs="仿宋" w:hint="eastAsia"/>
          <w:kern w:val="0"/>
          <w:sz w:val="24"/>
          <w:szCs w:val="24"/>
        </w:rPr>
        <w:t>）</w:t>
      </w:r>
      <w:r w:rsidRPr="003725A9">
        <w:rPr>
          <w:rFonts w:ascii="宋体" w:hAnsi="宋体" w:cs="仿宋"/>
          <w:kern w:val="0"/>
          <w:sz w:val="24"/>
          <w:szCs w:val="24"/>
        </w:rPr>
        <w:t>/100*</w:t>
      </w:r>
      <w:r w:rsidRPr="003725A9">
        <w:rPr>
          <w:rFonts w:ascii="宋体" w:hAnsi="宋体" w:cs="仿宋" w:hint="eastAsia"/>
          <w:kern w:val="0"/>
          <w:sz w:val="24"/>
          <w:szCs w:val="24"/>
        </w:rPr>
        <w:t>Ｘ</w:t>
      </w:r>
      <w:r w:rsidRPr="003725A9">
        <w:rPr>
          <w:rFonts w:ascii="宋体" w:hAnsi="宋体" w:cs="仿宋"/>
          <w:kern w:val="0"/>
          <w:sz w:val="24"/>
          <w:szCs w:val="24"/>
        </w:rPr>
        <w:t>+Q</w:t>
      </w:r>
      <w:r w:rsidRPr="003725A9">
        <w:rPr>
          <w:rFonts w:ascii="宋体" w:hAnsi="宋体" w:cs="仿宋" w:hint="eastAsia"/>
          <w:kern w:val="0"/>
          <w:sz w:val="24"/>
          <w:szCs w:val="24"/>
          <w:vertAlign w:val="subscript"/>
        </w:rPr>
        <w:t>低</w:t>
      </w:r>
    </w:p>
    <w:p w:rsidR="00070CEF" w:rsidRPr="003725A9" w:rsidRDefault="002607BB">
      <w:pPr>
        <w:widowControl/>
        <w:snapToGrid w:val="0"/>
        <w:spacing w:line="360" w:lineRule="auto"/>
        <w:ind w:firstLineChars="200" w:firstLine="480"/>
        <w:rPr>
          <w:rFonts w:ascii="宋体" w:hAnsi="宋体"/>
          <w:sz w:val="24"/>
          <w:szCs w:val="24"/>
        </w:rPr>
      </w:pPr>
      <w:r w:rsidRPr="003725A9">
        <w:rPr>
          <w:rFonts w:ascii="宋体" w:hAnsi="宋体" w:cs="仿宋"/>
          <w:sz w:val="24"/>
          <w:szCs w:val="24"/>
        </w:rPr>
        <w:t>Q</w:t>
      </w:r>
      <w:r w:rsidRPr="003725A9">
        <w:rPr>
          <w:rFonts w:ascii="宋体" w:hAnsi="宋体" w:cs="仿宋" w:hint="eastAsia"/>
          <w:sz w:val="24"/>
          <w:szCs w:val="24"/>
          <w:vertAlign w:val="subscript"/>
        </w:rPr>
        <w:t>低</w:t>
      </w:r>
      <w:r w:rsidRPr="003725A9">
        <w:rPr>
          <w:rFonts w:ascii="宋体" w:hAnsi="宋体" w:cs="仿宋" w:hint="eastAsia"/>
          <w:sz w:val="24"/>
          <w:szCs w:val="24"/>
        </w:rPr>
        <w:t>：为达到或超过技术标及格分数线的投标人最低报价与工程成本警示价两者中的较高值；</w:t>
      </w:r>
    </w:p>
    <w:p w:rsidR="00070CEF" w:rsidRPr="003725A9" w:rsidRDefault="002607BB">
      <w:pPr>
        <w:spacing w:line="360" w:lineRule="auto"/>
        <w:ind w:firstLineChars="200" w:firstLine="480"/>
        <w:rPr>
          <w:rFonts w:ascii="宋体" w:hAnsi="宋体" w:cs="仿宋"/>
          <w:sz w:val="24"/>
          <w:szCs w:val="24"/>
        </w:rPr>
      </w:pPr>
      <w:r w:rsidRPr="003725A9">
        <w:rPr>
          <w:rFonts w:ascii="宋体" w:hAnsi="宋体" w:cs="仿宋"/>
          <w:kern w:val="0"/>
          <w:sz w:val="24"/>
          <w:szCs w:val="24"/>
        </w:rPr>
        <w:t>Q</w:t>
      </w:r>
      <w:r w:rsidRPr="003725A9">
        <w:rPr>
          <w:rFonts w:ascii="宋体" w:hAnsi="宋体" w:cs="仿宋" w:hint="eastAsia"/>
          <w:kern w:val="0"/>
          <w:sz w:val="24"/>
          <w:szCs w:val="24"/>
          <w:vertAlign w:val="subscript"/>
        </w:rPr>
        <w:t>高</w:t>
      </w:r>
      <w:r w:rsidRPr="003725A9">
        <w:rPr>
          <w:rFonts w:ascii="宋体" w:hAnsi="宋体" w:cs="仿宋" w:hint="eastAsia"/>
          <w:sz w:val="24"/>
          <w:szCs w:val="24"/>
        </w:rPr>
        <w:t>：</w:t>
      </w:r>
      <w:r w:rsidRPr="003725A9">
        <w:rPr>
          <w:rFonts w:ascii="宋体" w:hAnsi="宋体" w:cs="仿宋"/>
          <w:sz w:val="24"/>
          <w:szCs w:val="24"/>
        </w:rPr>
        <w:t>为</w:t>
      </w:r>
      <w:r w:rsidRPr="003725A9">
        <w:rPr>
          <w:rFonts w:ascii="宋体" w:hAnsi="宋体" w:cs="仿宋" w:hint="eastAsia"/>
          <w:sz w:val="24"/>
          <w:szCs w:val="24"/>
        </w:rPr>
        <w:t>最高投标限价</w:t>
      </w:r>
    </w:p>
    <w:p w:rsidR="00070CEF" w:rsidRPr="003725A9" w:rsidRDefault="002607BB">
      <w:pPr>
        <w:spacing w:line="360" w:lineRule="auto"/>
        <w:ind w:firstLineChars="200" w:firstLine="480"/>
        <w:rPr>
          <w:rFonts w:ascii="宋体" w:hAnsi="宋体"/>
          <w:sz w:val="24"/>
          <w:szCs w:val="24"/>
        </w:rPr>
      </w:pPr>
      <w:r w:rsidRPr="003725A9">
        <w:rPr>
          <w:rFonts w:ascii="宋体" w:hAnsi="宋体" w:cs="仿宋"/>
          <w:sz w:val="24"/>
          <w:szCs w:val="24"/>
        </w:rPr>
        <w:t>X:</w:t>
      </w:r>
      <w:r w:rsidRPr="003725A9">
        <w:rPr>
          <w:rFonts w:ascii="宋体" w:hAnsi="宋体" w:cs="仿宋" w:hint="eastAsia"/>
          <w:sz w:val="24"/>
          <w:szCs w:val="24"/>
        </w:rPr>
        <w:t>为等分点值，在开标前从</w:t>
      </w:r>
      <w:r w:rsidRPr="003725A9">
        <w:rPr>
          <w:rFonts w:ascii="宋体" w:hAnsi="宋体" w:cs="仿宋"/>
          <w:sz w:val="24"/>
          <w:szCs w:val="24"/>
        </w:rPr>
        <w:t>[0,100]</w:t>
      </w:r>
      <w:r w:rsidRPr="003725A9">
        <w:rPr>
          <w:rFonts w:ascii="宋体" w:hAnsi="宋体" w:cs="仿宋" w:hint="eastAsia"/>
          <w:sz w:val="24"/>
          <w:szCs w:val="24"/>
        </w:rPr>
        <w:t>整数中随机抽取</w:t>
      </w:r>
    </w:p>
    <w:p w:rsidR="00070CEF" w:rsidRPr="003725A9" w:rsidRDefault="002607BB">
      <w:pPr>
        <w:spacing w:line="360" w:lineRule="auto"/>
        <w:ind w:firstLineChars="200" w:firstLine="480"/>
        <w:rPr>
          <w:rFonts w:ascii="宋体" w:hAnsi="宋体"/>
          <w:sz w:val="24"/>
          <w:szCs w:val="24"/>
        </w:rPr>
      </w:pPr>
      <w:r w:rsidRPr="003725A9">
        <w:rPr>
          <w:rFonts w:ascii="宋体" w:hAnsi="宋体" w:cs="宋体" w:hint="eastAsia"/>
          <w:kern w:val="0"/>
          <w:sz w:val="24"/>
          <w:szCs w:val="24"/>
        </w:rPr>
        <w:t>45.3</w:t>
      </w:r>
      <w:r w:rsidRPr="003725A9">
        <w:rPr>
          <w:rFonts w:ascii="宋体" w:hAnsi="宋体" w:hint="eastAsia"/>
          <w:sz w:val="24"/>
          <w:szCs w:val="24"/>
        </w:rPr>
        <w:t>当标价等于评标参考价时得</w:t>
      </w:r>
      <w:r w:rsidRPr="003725A9">
        <w:rPr>
          <w:rFonts w:ascii="宋体" w:hAnsi="宋体"/>
          <w:sz w:val="24"/>
          <w:szCs w:val="24"/>
        </w:rPr>
        <w:t>100</w:t>
      </w:r>
      <w:r w:rsidRPr="003725A9">
        <w:rPr>
          <w:rFonts w:ascii="宋体" w:hAnsi="宋体" w:hint="eastAsia"/>
          <w:sz w:val="24"/>
          <w:szCs w:val="24"/>
        </w:rPr>
        <w:t>分，标价每高于评标参考价</w:t>
      </w:r>
      <w:r w:rsidRPr="003725A9">
        <w:rPr>
          <w:rFonts w:ascii="宋体" w:hAnsi="宋体"/>
          <w:sz w:val="24"/>
          <w:szCs w:val="24"/>
        </w:rPr>
        <w:t>1%</w:t>
      </w:r>
      <w:r w:rsidRPr="003725A9">
        <w:rPr>
          <w:rFonts w:ascii="宋体" w:hAnsi="宋体" w:hint="eastAsia"/>
          <w:sz w:val="24"/>
          <w:szCs w:val="24"/>
        </w:rPr>
        <w:t>，扣</w:t>
      </w:r>
      <w:r w:rsidRPr="003725A9">
        <w:rPr>
          <w:rFonts w:ascii="宋体" w:hAnsi="宋体"/>
          <w:sz w:val="24"/>
          <w:szCs w:val="24"/>
        </w:rPr>
        <w:t>1.5</w:t>
      </w:r>
      <w:r w:rsidRPr="003725A9">
        <w:rPr>
          <w:rFonts w:ascii="宋体" w:hAnsi="宋体" w:hint="eastAsia"/>
          <w:sz w:val="24"/>
          <w:szCs w:val="24"/>
        </w:rPr>
        <w:t>分，每低于评标参考价</w:t>
      </w:r>
      <w:r w:rsidRPr="003725A9">
        <w:rPr>
          <w:rFonts w:ascii="宋体" w:hAnsi="宋体"/>
          <w:sz w:val="24"/>
          <w:szCs w:val="24"/>
        </w:rPr>
        <w:t>1%</w:t>
      </w:r>
      <w:r w:rsidRPr="003725A9">
        <w:rPr>
          <w:rFonts w:ascii="宋体" w:hAnsi="宋体" w:hint="eastAsia"/>
          <w:sz w:val="24"/>
          <w:szCs w:val="24"/>
        </w:rPr>
        <w:t>，扣</w:t>
      </w:r>
      <w:r w:rsidRPr="003725A9">
        <w:rPr>
          <w:rFonts w:ascii="宋体" w:hAnsi="宋体"/>
          <w:sz w:val="24"/>
          <w:szCs w:val="24"/>
        </w:rPr>
        <w:t>1</w:t>
      </w:r>
      <w:r w:rsidRPr="003725A9">
        <w:rPr>
          <w:rFonts w:ascii="宋体" w:hAnsi="宋体" w:hint="eastAsia"/>
          <w:sz w:val="24"/>
          <w:szCs w:val="24"/>
        </w:rPr>
        <w:t>分，扣至</w:t>
      </w:r>
      <w:r w:rsidRPr="003725A9">
        <w:rPr>
          <w:rFonts w:ascii="宋体" w:hAnsi="宋体"/>
          <w:sz w:val="24"/>
          <w:szCs w:val="24"/>
        </w:rPr>
        <w:t>0</w:t>
      </w:r>
      <w:r w:rsidRPr="003725A9">
        <w:rPr>
          <w:rFonts w:ascii="宋体" w:hAnsi="宋体" w:hint="eastAsia"/>
          <w:sz w:val="24"/>
          <w:szCs w:val="24"/>
        </w:rPr>
        <w:t>分为止，得出经济分，精确到小数点后两位。</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eastAsia="等线" w:hAnsi="宋体" w:hint="eastAsia"/>
          <w:kern w:val="0"/>
          <w:sz w:val="24"/>
          <w:szCs w:val="24"/>
        </w:rPr>
        <w:t>45.</w:t>
      </w:r>
      <w:r w:rsidRPr="003725A9">
        <w:rPr>
          <w:rFonts w:ascii="宋体" w:hAnsi="宋体" w:hint="eastAsia"/>
          <w:sz w:val="24"/>
          <w:szCs w:val="24"/>
        </w:rPr>
        <w:t>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070CEF" w:rsidRPr="003725A9" w:rsidRDefault="002607BB">
      <w:pPr>
        <w:tabs>
          <w:tab w:val="left" w:pos="7380"/>
        </w:tabs>
        <w:snapToGrid w:val="0"/>
        <w:spacing w:line="360" w:lineRule="auto"/>
        <w:ind w:firstLineChars="200" w:firstLine="480"/>
        <w:rPr>
          <w:rFonts w:ascii="宋体" w:hAnsi="宋体"/>
          <w:sz w:val="24"/>
          <w:szCs w:val="24"/>
        </w:rPr>
      </w:pPr>
      <w:r w:rsidRPr="003725A9">
        <w:rPr>
          <w:rFonts w:ascii="宋体" w:hAnsi="宋体" w:hint="eastAsia"/>
          <w:sz w:val="24"/>
          <w:szCs w:val="24"/>
        </w:rPr>
        <w:t>46.经济标的有效性审查</w:t>
      </w:r>
    </w:p>
    <w:p w:rsidR="00070CEF" w:rsidRPr="003725A9" w:rsidRDefault="002607BB">
      <w:pPr>
        <w:spacing w:line="360" w:lineRule="auto"/>
        <w:ind w:firstLineChars="200" w:firstLine="480"/>
        <w:rPr>
          <w:rFonts w:ascii="宋体" w:hAnsi="宋体"/>
          <w:sz w:val="24"/>
          <w:szCs w:val="24"/>
        </w:rPr>
      </w:pPr>
      <w:r w:rsidRPr="003725A9">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w:t>
      </w:r>
      <w:r w:rsidRPr="003725A9">
        <w:rPr>
          <w:rFonts w:ascii="宋体" w:hAnsi="宋体" w:hint="eastAsia"/>
          <w:sz w:val="24"/>
        </w:rPr>
        <w:t>投标文件</w:t>
      </w:r>
      <w:r w:rsidRPr="003725A9">
        <w:rPr>
          <w:rFonts w:ascii="宋体" w:hAnsi="宋体" w:hint="eastAsia"/>
          <w:sz w:val="24"/>
          <w:szCs w:val="24"/>
        </w:rPr>
        <w:t>，否则其投标文件将被否决。如评标委员会成员的评审意见不一致时，以评标委员会过半数成员的意见作为评标委员会对该情形的认定结论。评委发现投标文件中</w:t>
      </w:r>
      <w:r w:rsidRPr="003725A9">
        <w:rPr>
          <w:rFonts w:ascii="宋体" w:hAnsi="宋体" w:hint="eastAsia"/>
          <w:sz w:val="24"/>
          <w:szCs w:val="24"/>
        </w:rPr>
        <w:lastRenderedPageBreak/>
        <w:t>含义不明确、对同类问题表述不一致、有明显文字和计算错误、投标报价可能低于成本影响履约的，应当要求投标人作必要的澄清、说明后再判定投标人是否通过有效性审查，不得直接否决投标。</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6.2经济标的算术校核。评标委员会对进行经济标有效性审查的投标文件投标报价按照就低不就高的原则进行算术校核，具体标准如下：</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6.2.1如果数字表示的金额和用文字表示的金额不一致时，应以文字表示的金额为准；</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6.2.2经算术复核的投标人报价与其投标报价不一致时，按就低不就高原则确定其最终报价；</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w:t>
      </w:r>
      <w:r w:rsidRPr="003725A9">
        <w:rPr>
          <w:rFonts w:ascii="宋体" w:hAnsi="宋体"/>
          <w:sz w:val="24"/>
          <w:szCs w:val="24"/>
        </w:rPr>
        <w:t>4</w:t>
      </w:r>
      <w:r w:rsidRPr="003725A9">
        <w:rPr>
          <w:rFonts w:ascii="宋体" w:hAnsi="宋体" w:hint="eastAsia"/>
          <w:sz w:val="24"/>
          <w:szCs w:val="24"/>
        </w:rPr>
        <w:t>当合价、金额累加错误时，按就低不就高原则，如果累加修正值小于原累加值，则按累加修正值；如果累加修正值大于原累加值，则按原累加值；</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w:t>
      </w:r>
      <w:r w:rsidRPr="003725A9">
        <w:rPr>
          <w:rFonts w:ascii="宋体" w:hAnsi="宋体"/>
          <w:sz w:val="24"/>
          <w:szCs w:val="24"/>
        </w:rPr>
        <w:t>5</w:t>
      </w:r>
      <w:r w:rsidRPr="003725A9">
        <w:rPr>
          <w:rFonts w:ascii="宋体" w:hAnsi="宋体" w:hint="eastAsia"/>
          <w:sz w:val="24"/>
          <w:szCs w:val="24"/>
        </w:rPr>
        <w:t>如果投标人的有关</w:t>
      </w:r>
      <w:proofErr w:type="gramStart"/>
      <w:r w:rsidRPr="003725A9">
        <w:rPr>
          <w:rFonts w:ascii="宋体" w:hAnsi="宋体" w:hint="eastAsia"/>
          <w:sz w:val="24"/>
          <w:szCs w:val="24"/>
        </w:rPr>
        <w:t>规</w:t>
      </w:r>
      <w:proofErr w:type="gramEnd"/>
      <w:r w:rsidRPr="003725A9">
        <w:rPr>
          <w:rFonts w:ascii="宋体" w:hAnsi="宋体" w:hint="eastAsia"/>
          <w:sz w:val="24"/>
          <w:szCs w:val="24"/>
        </w:rPr>
        <w:t>费、暂列金额、暂估价、绿色施工安全防护措施费等未按招标文件规定的金额填写的，由评标委员会按照招标文件规定的金额进行修正；</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w:t>
      </w:r>
      <w:r w:rsidRPr="003725A9">
        <w:rPr>
          <w:rFonts w:ascii="宋体" w:hAnsi="宋体"/>
          <w:sz w:val="24"/>
          <w:szCs w:val="24"/>
        </w:rPr>
        <w:t>6</w:t>
      </w:r>
      <w:r w:rsidRPr="003725A9">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3725A9">
        <w:rPr>
          <w:rFonts w:ascii="宋体" w:hAnsi="宋体" w:hint="eastAsia"/>
          <w:sz w:val="24"/>
          <w:szCs w:val="24"/>
        </w:rPr>
        <w:t>则该漏项</w:t>
      </w:r>
      <w:proofErr w:type="gramEnd"/>
      <w:r w:rsidRPr="003725A9">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w:t>
      </w:r>
      <w:r w:rsidRPr="003725A9">
        <w:rPr>
          <w:rFonts w:ascii="宋体" w:hAnsi="宋体"/>
          <w:sz w:val="24"/>
          <w:szCs w:val="24"/>
        </w:rPr>
        <w:t>7</w:t>
      </w:r>
      <w:r w:rsidRPr="003725A9">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6.2.</w:t>
      </w:r>
      <w:r w:rsidRPr="003725A9">
        <w:rPr>
          <w:rFonts w:ascii="宋体" w:hAnsi="宋体"/>
          <w:sz w:val="24"/>
          <w:szCs w:val="24"/>
        </w:rPr>
        <w:t>8</w:t>
      </w:r>
      <w:r w:rsidRPr="003725A9">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w:t>
      </w:r>
      <w:r w:rsidRPr="003725A9">
        <w:rPr>
          <w:rFonts w:ascii="宋体" w:hAnsi="宋体" w:hint="eastAsia"/>
          <w:sz w:val="24"/>
          <w:szCs w:val="24"/>
        </w:rPr>
        <w:lastRenderedPageBreak/>
        <w:t>其投标保证金也将不予退还。</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8.评标委员会应在通过投标文件经济标有效性审查的投标人中，按步骤45.4确定的投标人第二阶段排序，推荐前</w:t>
      </w:r>
      <w:r w:rsidRPr="003725A9">
        <w:rPr>
          <w:rFonts w:ascii="宋体" w:hAnsi="宋体"/>
          <w:sz w:val="24"/>
          <w:szCs w:val="24"/>
        </w:rPr>
        <w:t>3</w:t>
      </w:r>
      <w:r w:rsidRPr="003725A9">
        <w:rPr>
          <w:rFonts w:ascii="宋体" w:hAnsi="宋体" w:hint="eastAsia"/>
          <w:sz w:val="24"/>
          <w:szCs w:val="24"/>
        </w:rPr>
        <w:t>名依次为第一中标候选人至第三中标候选人</w:t>
      </w:r>
      <w:r w:rsidRPr="003725A9">
        <w:rPr>
          <w:rFonts w:ascii="宋体" w:hAnsi="宋体"/>
          <w:sz w:val="24"/>
          <w:szCs w:val="24"/>
        </w:rPr>
        <w:t>,</w:t>
      </w:r>
      <w:r w:rsidRPr="003725A9">
        <w:rPr>
          <w:rFonts w:ascii="宋体" w:hAnsi="宋体" w:hint="eastAsia"/>
          <w:sz w:val="24"/>
          <w:szCs w:val="24"/>
        </w:rPr>
        <w:t>并编制评标报告。</w:t>
      </w:r>
    </w:p>
    <w:p w:rsidR="00070CEF" w:rsidRPr="003725A9" w:rsidRDefault="002607BB">
      <w:pPr>
        <w:spacing w:line="360" w:lineRule="auto"/>
        <w:ind w:firstLineChars="200" w:firstLine="480"/>
        <w:rPr>
          <w:rFonts w:ascii="宋体" w:hAnsi="宋体"/>
          <w:sz w:val="24"/>
          <w:szCs w:val="24"/>
        </w:rPr>
      </w:pPr>
      <w:r w:rsidRPr="003725A9">
        <w:rPr>
          <w:rFonts w:ascii="宋体" w:hAnsi="宋体"/>
          <w:sz w:val="24"/>
          <w:szCs w:val="24"/>
        </w:rPr>
        <w:t>4</w:t>
      </w:r>
      <w:r w:rsidRPr="003725A9">
        <w:rPr>
          <w:rFonts w:ascii="宋体" w:hAnsi="宋体" w:hint="eastAsia"/>
          <w:sz w:val="24"/>
          <w:szCs w:val="24"/>
        </w:rPr>
        <w:t>9.若通过经济标有效性审查的投标人不足三家，应当依法重新招标。（当</w:t>
      </w:r>
      <w:r w:rsidRPr="003725A9">
        <w:rPr>
          <w:rFonts w:ascii="宋体" w:hAnsi="宋体"/>
          <w:sz w:val="24"/>
          <w:szCs w:val="24"/>
        </w:rPr>
        <w:t>N</w:t>
      </w:r>
      <w:proofErr w:type="gramStart"/>
      <w:r w:rsidRPr="003725A9">
        <w:rPr>
          <w:rFonts w:ascii="宋体" w:hAnsi="宋体" w:hint="eastAsia"/>
          <w:sz w:val="24"/>
          <w:szCs w:val="24"/>
        </w:rPr>
        <w:t>个</w:t>
      </w:r>
      <w:proofErr w:type="gramEnd"/>
      <w:r w:rsidRPr="003725A9">
        <w:rPr>
          <w:rFonts w:ascii="宋体" w:hAnsi="宋体" w:hint="eastAsia"/>
          <w:sz w:val="24"/>
          <w:szCs w:val="24"/>
        </w:rPr>
        <w:t>标段同时招标且不允许兼中时，若有效投标人不足</w:t>
      </w:r>
      <w:r w:rsidRPr="003725A9">
        <w:rPr>
          <w:rFonts w:ascii="宋体" w:hAnsi="宋体"/>
          <w:sz w:val="24"/>
          <w:szCs w:val="24"/>
        </w:rPr>
        <w:t>N+2</w:t>
      </w:r>
      <w:r w:rsidRPr="003725A9">
        <w:rPr>
          <w:rFonts w:ascii="宋体" w:hAnsi="宋体" w:hint="eastAsia"/>
          <w:sz w:val="24"/>
          <w:szCs w:val="24"/>
        </w:rPr>
        <w:t>家，应当依法重新招标）</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br w:type="page"/>
      </w:r>
      <w:r w:rsidRPr="003725A9">
        <w:rPr>
          <w:rFonts w:ascii="宋体" w:hAnsi="宋体" w:cs="宋体" w:hint="eastAsia"/>
          <w:szCs w:val="21"/>
        </w:rPr>
        <w:lastRenderedPageBreak/>
        <w:t>附件1：</w:t>
      </w:r>
    </w:p>
    <w:p w:rsidR="00070CEF" w:rsidRPr="003725A9" w:rsidRDefault="002607BB" w:rsidP="003C7466">
      <w:pPr>
        <w:spacing w:line="360" w:lineRule="auto"/>
        <w:ind w:firstLineChars="200" w:firstLine="562"/>
        <w:jc w:val="center"/>
        <w:rPr>
          <w:rFonts w:ascii="宋体" w:hAnsi="宋体" w:cs="宋体"/>
          <w:b/>
          <w:bCs/>
          <w:sz w:val="28"/>
          <w:szCs w:val="28"/>
        </w:rPr>
      </w:pPr>
      <w:r w:rsidRPr="003725A9">
        <w:rPr>
          <w:rFonts w:ascii="宋体" w:hAnsi="宋体" w:cs="宋体" w:hint="eastAsia"/>
          <w:b/>
          <w:bCs/>
          <w:sz w:val="28"/>
          <w:szCs w:val="28"/>
        </w:rPr>
        <w:t>评标委员会成员声明</w:t>
      </w:r>
    </w:p>
    <w:p w:rsidR="00070CEF" w:rsidRPr="003725A9" w:rsidRDefault="002607BB">
      <w:pPr>
        <w:spacing w:line="360" w:lineRule="auto"/>
        <w:ind w:firstLineChars="200" w:firstLine="420"/>
        <w:rPr>
          <w:rFonts w:ascii="宋体" w:hAnsi="宋体" w:cs="宋体"/>
          <w:szCs w:val="21"/>
        </w:rPr>
      </w:pPr>
      <w:r w:rsidRPr="006201E3">
        <w:rPr>
          <w:rFonts w:ascii="宋体" w:hAnsi="宋体" w:cs="宋体" w:hint="eastAsia"/>
          <w:szCs w:val="21"/>
          <w:u w:val="single"/>
        </w:rPr>
        <w:t>本项目招标人</w:t>
      </w:r>
      <w:r w:rsidRPr="006201E3">
        <w:rPr>
          <w:rFonts w:ascii="宋体" w:hAnsi="宋体" w:cs="宋体"/>
          <w:szCs w:val="21"/>
          <w:u w:val="single"/>
        </w:rPr>
        <w:t xml:space="preserve">  </w:t>
      </w:r>
      <w:r w:rsidRPr="003725A9">
        <w:rPr>
          <w:rFonts w:ascii="宋体" w:hAnsi="宋体" w:cs="宋体" w:hint="eastAsia"/>
          <w:szCs w:val="21"/>
        </w:rPr>
        <w:t>：</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 xml:space="preserve">本人就参与 </w:t>
      </w:r>
      <w:r w:rsidRPr="006201E3">
        <w:rPr>
          <w:rFonts w:ascii="宋体" w:hAnsi="宋体" w:cs="宋体"/>
          <w:szCs w:val="21"/>
          <w:u w:val="single"/>
        </w:rPr>
        <w:t xml:space="preserve">              </w:t>
      </w:r>
      <w:r w:rsidRPr="003725A9">
        <w:rPr>
          <w:rFonts w:ascii="宋体" w:hAnsi="宋体" w:cs="宋体" w:hint="eastAsia"/>
          <w:szCs w:val="21"/>
        </w:rPr>
        <w:t>项目的评标工作，</w:t>
      </w:r>
      <w:proofErr w:type="gramStart"/>
      <w:r w:rsidRPr="003725A9">
        <w:rPr>
          <w:rFonts w:ascii="宋体" w:hAnsi="宋体" w:cs="宋体" w:hint="eastAsia"/>
          <w:szCs w:val="21"/>
        </w:rPr>
        <w:t>作出</w:t>
      </w:r>
      <w:proofErr w:type="gramEnd"/>
      <w:r w:rsidRPr="003725A9">
        <w:rPr>
          <w:rFonts w:ascii="宋体" w:hAnsi="宋体" w:cs="宋体" w:hint="eastAsia"/>
          <w:szCs w:val="21"/>
        </w:rPr>
        <w:t>郑重声明：</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二、在本项目评标开始前，本人不存在以下需要向招标人提出回避的情形：（一）接收到任何单位或者个人授意本人倾向或者排斥本项目特定投标人的电话、短信、</w:t>
      </w:r>
      <w:proofErr w:type="gramStart"/>
      <w:r w:rsidRPr="003725A9">
        <w:rPr>
          <w:rFonts w:ascii="宋体" w:hAnsi="宋体" w:cs="宋体" w:hint="eastAsia"/>
          <w:szCs w:val="21"/>
        </w:rPr>
        <w:t>微信等</w:t>
      </w:r>
      <w:proofErr w:type="gramEnd"/>
      <w:r w:rsidRPr="003725A9">
        <w:rPr>
          <w:rFonts w:ascii="宋体" w:hAnsi="宋体" w:cs="宋体" w:hint="eastAsia"/>
          <w:szCs w:val="21"/>
        </w:rPr>
        <w:t>；（二）私下接触本项目投标人；（三）收受本项目投标人、中介人、其他利害关系人的财物或者其他好处；（四）法律法规等规定的回避情形。</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三、本人将按照本项目招标文件规定的评标标准和方法，客观、公正地对投标文件提出评审意见，</w:t>
      </w:r>
      <w:proofErr w:type="gramStart"/>
      <w:r w:rsidRPr="003725A9">
        <w:rPr>
          <w:rFonts w:ascii="宋体" w:hAnsi="宋体" w:cs="宋体" w:hint="eastAsia"/>
          <w:szCs w:val="21"/>
        </w:rPr>
        <w:t>不</w:t>
      </w:r>
      <w:proofErr w:type="gramEnd"/>
      <w:r w:rsidRPr="003725A9">
        <w:rPr>
          <w:rFonts w:ascii="宋体" w:hAnsi="宋体" w:cs="宋体" w:hint="eastAsia"/>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五、招标监督机构依法处理本项目投诉、信访或者举报时，经调查后确认本人存在评审错误的，本人接受招标人不支</w:t>
      </w:r>
      <w:proofErr w:type="gramStart"/>
      <w:r w:rsidRPr="003725A9">
        <w:rPr>
          <w:rFonts w:ascii="宋体" w:hAnsi="宋体" w:cs="宋体" w:hint="eastAsia"/>
          <w:szCs w:val="21"/>
        </w:rPr>
        <w:t>付本</w:t>
      </w:r>
      <w:proofErr w:type="gramEnd"/>
      <w:r w:rsidRPr="003725A9">
        <w:rPr>
          <w:rFonts w:ascii="宋体" w:hAnsi="宋体" w:cs="宋体" w:hint="eastAsia"/>
          <w:szCs w:val="21"/>
        </w:rPr>
        <w:t>项目评审酬劳、将本人列入招标人评标专家回避名单等相关处理措施，本人也接受本项目招标监督机构依法对本人进行的处理。</w:t>
      </w:r>
    </w:p>
    <w:p w:rsidR="00070CEF" w:rsidRPr="003725A9" w:rsidRDefault="002607BB">
      <w:pPr>
        <w:spacing w:line="360" w:lineRule="auto"/>
        <w:ind w:firstLineChars="200" w:firstLine="420"/>
        <w:rPr>
          <w:rFonts w:ascii="宋体" w:hAnsi="宋体" w:cs="宋体"/>
          <w:szCs w:val="21"/>
        </w:rPr>
      </w:pPr>
      <w:r w:rsidRPr="003725A9">
        <w:rPr>
          <w:rFonts w:ascii="宋体" w:hAnsi="宋体" w:cs="宋体" w:hint="eastAsia"/>
          <w:szCs w:val="21"/>
        </w:rPr>
        <w:t>如果本人违反上述声明内容，造成的后果由本人自行承担。</w:t>
      </w:r>
    </w:p>
    <w:p w:rsidR="00070CEF" w:rsidRPr="003725A9" w:rsidRDefault="00070CEF">
      <w:pPr>
        <w:spacing w:line="360" w:lineRule="auto"/>
        <w:ind w:firstLineChars="200" w:firstLine="420"/>
        <w:rPr>
          <w:rFonts w:ascii="宋体" w:hAnsi="宋体" w:cs="宋体"/>
          <w:szCs w:val="21"/>
        </w:rPr>
      </w:pPr>
    </w:p>
    <w:p w:rsidR="00070CEF" w:rsidRPr="003725A9" w:rsidRDefault="002607BB">
      <w:pPr>
        <w:spacing w:line="360" w:lineRule="auto"/>
        <w:ind w:firstLineChars="200" w:firstLine="420"/>
        <w:rPr>
          <w:rFonts w:ascii="宋体" w:hAnsi="宋体" w:cs="宋体"/>
          <w:szCs w:val="21"/>
          <w:u w:val="single"/>
        </w:rPr>
      </w:pPr>
      <w:r w:rsidRPr="003725A9">
        <w:rPr>
          <w:rFonts w:ascii="宋体" w:hAnsi="宋体" w:cs="宋体" w:hint="eastAsia"/>
          <w:szCs w:val="21"/>
        </w:rPr>
        <w:t xml:space="preserve">                                                         声明人：</w:t>
      </w:r>
      <w:r w:rsidRPr="003725A9">
        <w:rPr>
          <w:rFonts w:ascii="宋体" w:hAnsi="宋体" w:cs="宋体" w:hint="eastAsia"/>
          <w:szCs w:val="21"/>
          <w:u w:val="single"/>
        </w:rPr>
        <w:t xml:space="preserve">（签名）  </w:t>
      </w:r>
    </w:p>
    <w:p w:rsidR="00070CEF" w:rsidRPr="003725A9" w:rsidRDefault="002607BB">
      <w:pPr>
        <w:spacing w:line="360" w:lineRule="auto"/>
        <w:ind w:firstLineChars="200" w:firstLine="420"/>
        <w:rPr>
          <w:rFonts w:ascii="宋体" w:hAnsi="宋体" w:cs="宋体"/>
          <w:szCs w:val="21"/>
          <w:lang w:val="zh-CN"/>
        </w:rPr>
      </w:pPr>
      <w:r w:rsidRPr="003725A9">
        <w:rPr>
          <w:rFonts w:ascii="宋体" w:hAnsi="宋体" w:cs="宋体" w:hint="eastAsia"/>
          <w:szCs w:val="21"/>
        </w:rPr>
        <w:br w:type="page"/>
      </w:r>
    </w:p>
    <w:p w:rsidR="00070CEF" w:rsidRPr="003725A9" w:rsidRDefault="002607BB">
      <w:pPr>
        <w:spacing w:line="360" w:lineRule="auto"/>
        <w:ind w:firstLineChars="200" w:firstLine="480"/>
        <w:rPr>
          <w:rFonts w:ascii="宋体" w:hAnsi="宋体" w:cs="宋体"/>
          <w:szCs w:val="21"/>
        </w:rPr>
      </w:pPr>
      <w:r w:rsidRPr="003725A9">
        <w:rPr>
          <w:rFonts w:ascii="宋体" w:hAnsi="宋体" w:cs="宋体" w:hint="eastAsia"/>
          <w:sz w:val="24"/>
          <w:szCs w:val="24"/>
        </w:rPr>
        <w:lastRenderedPageBreak/>
        <w:t>附表</w:t>
      </w:r>
      <w:proofErr w:type="gramStart"/>
      <w:r w:rsidRPr="003725A9">
        <w:rPr>
          <w:rFonts w:ascii="宋体" w:hAnsi="宋体" w:cs="宋体" w:hint="eastAsia"/>
          <w:sz w:val="24"/>
          <w:szCs w:val="24"/>
        </w:rPr>
        <w:t>一</w:t>
      </w:r>
      <w:proofErr w:type="gramEnd"/>
      <w:r w:rsidRPr="003725A9">
        <w:rPr>
          <w:rFonts w:ascii="宋体" w:hAnsi="宋体" w:cs="宋体" w:hint="eastAsia"/>
          <w:sz w:val="24"/>
          <w:szCs w:val="24"/>
        </w:rPr>
        <w:t>：</w:t>
      </w:r>
    </w:p>
    <w:p w:rsidR="00070CEF" w:rsidRPr="003725A9" w:rsidRDefault="002607BB">
      <w:pPr>
        <w:jc w:val="center"/>
        <w:outlineLvl w:val="1"/>
        <w:rPr>
          <w:rFonts w:ascii="宋体" w:hAnsi="宋体" w:cs="宋体"/>
          <w:b/>
          <w:sz w:val="28"/>
          <w:szCs w:val="28"/>
        </w:rPr>
      </w:pPr>
      <w:bookmarkStart w:id="73" w:name="_Toc14453"/>
      <w:bookmarkStart w:id="74" w:name="_Toc19309"/>
      <w:bookmarkStart w:id="75" w:name="_Toc23669"/>
      <w:bookmarkStart w:id="76" w:name="_Toc183383075"/>
      <w:r w:rsidRPr="003725A9">
        <w:rPr>
          <w:rFonts w:ascii="宋体" w:hAnsi="宋体" w:cs="宋体" w:hint="eastAsia"/>
          <w:b/>
          <w:sz w:val="28"/>
          <w:szCs w:val="28"/>
        </w:rPr>
        <w:t>资格审查表</w:t>
      </w:r>
      <w:bookmarkEnd w:id="73"/>
      <w:bookmarkEnd w:id="74"/>
      <w:bookmarkEnd w:id="75"/>
      <w:bookmarkEnd w:id="76"/>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工程名称：</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投标人名称：</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600" w:firstRow="0" w:lastRow="0" w:firstColumn="0" w:lastColumn="0" w:noHBand="1" w:noVBand="1"/>
      </w:tblPr>
      <w:tblGrid>
        <w:gridCol w:w="617"/>
        <w:gridCol w:w="3990"/>
        <w:gridCol w:w="4227"/>
        <w:gridCol w:w="720"/>
      </w:tblGrid>
      <w:tr w:rsidR="00070CEF" w:rsidRPr="003725A9">
        <w:trPr>
          <w:cantSplit/>
          <w:tblHeader/>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Cs w:val="21"/>
              </w:rPr>
            </w:pPr>
            <w:r w:rsidRPr="003725A9">
              <w:rPr>
                <w:rFonts w:ascii="宋体" w:hAnsi="宋体" w:cs="宋体" w:hint="eastAsia"/>
                <w:b/>
                <w:szCs w:val="21"/>
              </w:rPr>
              <w:t>序号</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Cs w:val="21"/>
              </w:rPr>
            </w:pPr>
            <w:r w:rsidRPr="003725A9">
              <w:rPr>
                <w:rFonts w:ascii="宋体" w:hAnsi="宋体" w:cs="宋体" w:hint="eastAsia"/>
                <w:b/>
                <w:szCs w:val="21"/>
              </w:rPr>
              <w:t>审查项目</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Cs w:val="21"/>
              </w:rPr>
            </w:pPr>
            <w:r w:rsidRPr="003725A9">
              <w:rPr>
                <w:rFonts w:ascii="宋体" w:hAnsi="宋体" w:cs="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Cs w:val="21"/>
              </w:rPr>
            </w:pPr>
            <w:r w:rsidRPr="003725A9">
              <w:rPr>
                <w:rFonts w:ascii="宋体" w:hAnsi="宋体" w:cs="宋体" w:hint="eastAsia"/>
                <w:b/>
                <w:szCs w:val="21"/>
              </w:rPr>
              <w:t>审查结果</w:t>
            </w:r>
          </w:p>
        </w:tc>
      </w:tr>
      <w:tr w:rsidR="00070CEF" w:rsidRPr="003725A9">
        <w:trPr>
          <w:cantSplit/>
          <w:trHeight w:val="466"/>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1</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szCs w:val="21"/>
              </w:rPr>
              <w:t>投标人参加投标的意思表达清楚，投标人代表被授权有效</w:t>
            </w:r>
            <w:r w:rsidRPr="003725A9">
              <w:rPr>
                <w:rFonts w:ascii="宋体" w:hAnsi="宋体" w:hint="eastAsia"/>
                <w:szCs w:val="21"/>
              </w:rPr>
              <w:t>；</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szCs w:val="21"/>
              </w:rPr>
              <w:t>投标人声明</w:t>
            </w:r>
            <w:r w:rsidRPr="003725A9">
              <w:rPr>
                <w:rFonts w:ascii="宋体" w:hAnsi="宋体" w:cs="宋体"/>
                <w:szCs w:val="21"/>
              </w:rPr>
              <w:t>、</w:t>
            </w:r>
            <w:r w:rsidRPr="003725A9">
              <w:rPr>
                <w:rFonts w:ascii="宋体" w:hAnsi="宋体" w:cs="宋体" w:hint="eastAsia"/>
                <w:szCs w:val="21"/>
              </w:rPr>
              <w:t>法定代表人证明书；委托投标的还应提供法人授权委托证明书（须</w:t>
            </w:r>
            <w:r w:rsidRPr="003725A9">
              <w:rPr>
                <w:rFonts w:ascii="宋体" w:hAnsi="宋体" w:cs="宋体"/>
                <w:szCs w:val="21"/>
              </w:rPr>
              <w:t>另</w:t>
            </w:r>
            <w:r w:rsidRPr="003725A9">
              <w:rPr>
                <w:rFonts w:ascii="宋体" w:hAnsi="宋体" w:cs="宋体" w:hint="eastAsia"/>
                <w:szCs w:val="21"/>
              </w:rPr>
              <w:t>提供被授权人2025年7月（或2025年6月）</w:t>
            </w:r>
            <w:r w:rsidRPr="006201E3">
              <w:rPr>
                <w:rFonts w:ascii="宋体" w:hAnsi="宋体" w:cs="宋体" w:hint="eastAsia"/>
                <w:szCs w:val="21"/>
              </w:rPr>
              <w:t>在本投标单位</w:t>
            </w:r>
            <w:r w:rsidRPr="003725A9">
              <w:rPr>
                <w:rFonts w:ascii="宋体" w:hAnsi="宋体" w:cs="宋体"/>
                <w:szCs w:val="21"/>
              </w:rPr>
              <w:t>（</w:t>
            </w:r>
            <w:r w:rsidRPr="006201E3">
              <w:rPr>
                <w:rFonts w:ascii="宋体" w:hAnsi="宋体" w:cs="宋体"/>
                <w:szCs w:val="21"/>
              </w:rPr>
              <w:t>不含投标人的子公司，含分公司及分支机构</w:t>
            </w:r>
            <w:r w:rsidRPr="003725A9">
              <w:rPr>
                <w:rFonts w:ascii="宋体" w:hAnsi="宋体" w:cs="宋体"/>
                <w:szCs w:val="21"/>
              </w:rPr>
              <w:t>）</w:t>
            </w:r>
            <w:r w:rsidRPr="006201E3">
              <w:rPr>
                <w:rFonts w:ascii="宋体" w:hAnsi="宋体" w:cs="宋体"/>
                <w:szCs w:val="21"/>
              </w:rPr>
              <w:t>参保的有效社保缴纳记录证明</w:t>
            </w:r>
            <w:r w:rsidRPr="003725A9">
              <w:rPr>
                <w:rFonts w:ascii="宋体" w:hAnsi="宋体" w:cs="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trHeight w:val="90"/>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2</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rPr>
            </w:pPr>
            <w:r w:rsidRPr="003725A9">
              <w:rPr>
                <w:rFonts w:ascii="宋体" w:hAnsi="宋体" w:cs="宋体" w:hint="eastAsia"/>
                <w:szCs w:val="21"/>
              </w:rPr>
              <w:t>投标人</w:t>
            </w:r>
            <w:r w:rsidRPr="003725A9">
              <w:rPr>
                <w:rFonts w:ascii="宋体" w:hAnsi="宋体" w:cs="宋体"/>
                <w:szCs w:val="21"/>
              </w:rPr>
              <w:t>均</w:t>
            </w:r>
            <w:r w:rsidRPr="003725A9">
              <w:rPr>
                <w:rFonts w:ascii="宋体" w:hAnsi="宋体" w:cs="宋体" w:hint="eastAsia"/>
                <w:szCs w:val="21"/>
              </w:rPr>
              <w:t>具有独立法人资格，按国家法律经营；</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u w:val="single"/>
              </w:rPr>
            </w:pPr>
            <w:r w:rsidRPr="003725A9">
              <w:rPr>
                <w:rFonts w:ascii="宋体" w:hAnsi="宋体" w:cs="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3</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szCs w:val="21"/>
              </w:rPr>
              <w:t>投标人</w:t>
            </w:r>
            <w:r w:rsidRPr="003725A9">
              <w:rPr>
                <w:rFonts w:ascii="宋体" w:hAnsi="宋体" w:cs="宋体"/>
                <w:szCs w:val="21"/>
              </w:rPr>
              <w:t>均</w:t>
            </w:r>
            <w:r w:rsidRPr="003725A9">
              <w:rPr>
                <w:rFonts w:ascii="宋体" w:hAnsi="宋体" w:cs="宋体" w:hint="eastAsia"/>
                <w:szCs w:val="21"/>
              </w:rPr>
              <w:t>持有建设行政主管部门颁发的企业资质证书及安全生产许可证；投标人资质符合公告要求；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szCs w:val="21"/>
              </w:rPr>
              <w:t>资质证书扫描件或电子证照、安全生产许可证扫描件或电子证照</w:t>
            </w:r>
            <w:r w:rsidRPr="003725A9">
              <w:rPr>
                <w:rFonts w:ascii="宋体" w:hAnsi="宋体" w:cs="宋体"/>
                <w:szCs w:val="21"/>
                <w:u w:val="single"/>
              </w:rPr>
              <w:t>、</w:t>
            </w:r>
            <w:r w:rsidRPr="003725A9">
              <w:rPr>
                <w:rFonts w:ascii="宋体" w:hAnsi="宋体" w:cs="宋体" w:hint="eastAsia"/>
                <w:szCs w:val="21"/>
                <w:u w:val="single"/>
              </w:rPr>
              <w:t>《承装(修、试)电力设施许可证》扫描件或电子证照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4</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rPr>
            </w:pPr>
            <w:r w:rsidRPr="003725A9">
              <w:rPr>
                <w:rFonts w:ascii="宋体" w:hAnsi="宋体" w:cs="宋体" w:hint="eastAsia"/>
                <w:szCs w:val="21"/>
              </w:rPr>
              <w:t>投标人拟担任本工程项目负责人符合公告要求；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6201E3" w:rsidRDefault="002607BB">
            <w:pPr>
              <w:spacing w:line="360" w:lineRule="auto"/>
              <w:rPr>
                <w:rFonts w:ascii="宋体" w:hAnsi="宋体"/>
                <w:szCs w:val="21"/>
              </w:rPr>
            </w:pPr>
            <w:r w:rsidRPr="003725A9">
              <w:rPr>
                <w:rFonts w:ascii="宋体" w:hAnsi="宋体" w:cs="宋体" w:hint="eastAsia"/>
                <w:szCs w:val="21"/>
              </w:rPr>
              <w:t>有效期内的建造</w:t>
            </w:r>
            <w:proofErr w:type="gramStart"/>
            <w:r w:rsidRPr="003725A9">
              <w:rPr>
                <w:rFonts w:ascii="宋体" w:hAnsi="宋体" w:cs="宋体" w:hint="eastAsia"/>
                <w:szCs w:val="21"/>
              </w:rPr>
              <w:t>师注册</w:t>
            </w:r>
            <w:proofErr w:type="gramEnd"/>
            <w:r w:rsidRPr="003725A9">
              <w:rPr>
                <w:rFonts w:ascii="宋体" w:hAnsi="宋体" w:cs="宋体" w:hint="eastAsia"/>
                <w:szCs w:val="21"/>
              </w:rPr>
              <w:t>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5</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rPr>
            </w:pPr>
            <w:r w:rsidRPr="003725A9">
              <w:rPr>
                <w:rFonts w:ascii="宋体" w:hAnsi="宋体" w:cs="宋体" w:hint="eastAsia"/>
                <w:szCs w:val="21"/>
              </w:rPr>
              <w:t>持有项目负责人安全生产考核合格证（B类）或建筑施工企业项目负责人安全生产考核合格证；</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rPr>
            </w:pPr>
            <w:r w:rsidRPr="003725A9">
              <w:rPr>
                <w:rFonts w:ascii="宋体" w:hAnsi="宋体" w:cs="宋体" w:hint="eastAsia"/>
                <w:szCs w:val="21"/>
              </w:rPr>
              <w:t>项目负责人安全</w:t>
            </w:r>
            <w:r w:rsidRPr="003725A9">
              <w:rPr>
                <w:rFonts w:ascii="宋体" w:hAnsi="宋体" w:cs="宋体"/>
                <w:szCs w:val="21"/>
              </w:rPr>
              <w:t>生产</w:t>
            </w:r>
            <w:r w:rsidRPr="003725A9">
              <w:rPr>
                <w:rFonts w:ascii="宋体" w:hAnsi="宋体" w:cs="宋体" w:hint="eastAsia"/>
                <w:szCs w:val="21"/>
              </w:rPr>
              <w:t>考核合格证（B类）或建筑施工企业项目负责人安全生产考核合格证</w:t>
            </w:r>
            <w:r w:rsidRPr="003725A9">
              <w:rPr>
                <w:rFonts w:ascii="宋体" w:hAnsi="宋体" w:cs="宋体"/>
                <w:szCs w:val="21"/>
              </w:rPr>
              <w:t>证书</w:t>
            </w:r>
            <w:r w:rsidRPr="003725A9">
              <w:rPr>
                <w:rFonts w:ascii="宋体" w:hAnsi="宋体" w:cs="宋体" w:hint="eastAsia"/>
                <w:szCs w:val="21"/>
              </w:rPr>
              <w:t>扫描件或电子证</w:t>
            </w:r>
            <w:r w:rsidRPr="003725A9">
              <w:rPr>
                <w:rFonts w:ascii="宋体" w:hAnsi="宋体" w:cs="宋体"/>
                <w:szCs w:val="21"/>
              </w:rPr>
              <w:t>书</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6</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szCs w:val="21"/>
              </w:rPr>
              <w:t>投标人拟担任本工程技术负责人符合公告要求；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bCs/>
                <w:szCs w:val="21"/>
                <w:u w:val="single"/>
              </w:rPr>
              <w:t>拟委派技术负责人的职称证</w:t>
            </w:r>
            <w:r w:rsidRPr="003725A9">
              <w:rPr>
                <w:rFonts w:ascii="宋体" w:hAnsi="宋体" w:cs="宋体"/>
                <w:bCs/>
                <w:szCs w:val="21"/>
                <w:u w:val="single"/>
              </w:rPr>
              <w:t>证书</w:t>
            </w:r>
            <w:r w:rsidRPr="003725A9">
              <w:rPr>
                <w:rFonts w:ascii="宋体" w:hAnsi="宋体" w:cs="宋体" w:hint="eastAsia"/>
                <w:bCs/>
                <w:szCs w:val="21"/>
                <w:u w:val="single"/>
              </w:rPr>
              <w:t>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7</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rPr>
            </w:pPr>
            <w:r w:rsidRPr="003725A9">
              <w:rPr>
                <w:rFonts w:ascii="宋体" w:hAnsi="宋体" w:cs="宋体" w:hint="eastAsia"/>
                <w:szCs w:val="21"/>
              </w:rPr>
              <w:t>专职安全员须具有安全生产考核合格证</w:t>
            </w:r>
            <w:r w:rsidRPr="003725A9">
              <w:rPr>
                <w:rFonts w:ascii="宋体" w:hAnsi="宋体" w:cs="宋体"/>
                <w:szCs w:val="21"/>
              </w:rPr>
              <w:t>书</w:t>
            </w:r>
            <w:r w:rsidRPr="003725A9">
              <w:rPr>
                <w:rFonts w:ascii="宋体" w:hAnsi="宋体" w:cs="宋体" w:hint="eastAsia"/>
                <w:szCs w:val="21"/>
              </w:rPr>
              <w:t>（C类）或建筑施工企业专职安全生产管理人员安全生产考核合格证书</w:t>
            </w:r>
            <w:r w:rsidRPr="003725A9">
              <w:rPr>
                <w:rFonts w:ascii="宋体" w:hAnsi="宋体" w:cs="宋体" w:hint="eastAsia"/>
                <w:szCs w:val="21"/>
                <w:u w:val="single"/>
              </w:rPr>
              <w:t>（C3）</w:t>
            </w:r>
            <w:r w:rsidRPr="003725A9">
              <w:rPr>
                <w:rFonts w:ascii="宋体" w:hAnsi="宋体" w:cs="宋体" w:hint="eastAsia"/>
                <w:szCs w:val="21"/>
              </w:rPr>
              <w:t>；</w:t>
            </w:r>
            <w:r w:rsidRPr="003725A9">
              <w:rPr>
                <w:rFonts w:ascii="宋体" w:hAnsi="宋体" w:hint="eastAsia"/>
                <w:szCs w:val="21"/>
              </w:rPr>
              <w:t>项目负责人和专职安全员不为同一人；</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u w:val="single"/>
              </w:rPr>
            </w:pPr>
            <w:r w:rsidRPr="003725A9">
              <w:rPr>
                <w:rFonts w:ascii="宋体" w:hAnsi="宋体" w:hint="eastAsia"/>
                <w:szCs w:val="21"/>
              </w:rPr>
              <w:t>专职安全员</w:t>
            </w:r>
            <w:r w:rsidRPr="003725A9">
              <w:rPr>
                <w:rFonts w:ascii="宋体" w:hAnsi="宋体"/>
                <w:szCs w:val="21"/>
              </w:rPr>
              <w:t>的</w:t>
            </w:r>
            <w:r w:rsidRPr="003725A9">
              <w:rPr>
                <w:rFonts w:ascii="宋体" w:hAnsi="宋体" w:hint="eastAsia"/>
                <w:szCs w:val="21"/>
              </w:rPr>
              <w:t>安全生产考核合格证（C类）或建筑施工企业专职安全生产管理人员安全生产考核合格证</w:t>
            </w:r>
            <w:r w:rsidRPr="003725A9">
              <w:rPr>
                <w:rFonts w:ascii="宋体" w:hAnsi="宋体" w:hint="eastAsia"/>
                <w:szCs w:val="21"/>
                <w:u w:val="single"/>
              </w:rPr>
              <w:t>（C3）</w:t>
            </w:r>
            <w:r w:rsidRPr="003725A9">
              <w:rPr>
                <w:rFonts w:ascii="宋体" w:hAnsi="宋体"/>
                <w:szCs w:val="21"/>
              </w:rPr>
              <w:t>证书</w:t>
            </w:r>
            <w:r w:rsidRPr="003725A9">
              <w:rPr>
                <w:rFonts w:ascii="宋体" w:hAnsi="宋体" w:hint="eastAsia"/>
                <w:szCs w:val="21"/>
              </w:rPr>
              <w:t>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trHeight w:val="386"/>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8</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cs="宋体" w:hint="eastAsia"/>
                <w:szCs w:val="21"/>
              </w:rPr>
              <w:t>投标人提供的投标人声明符合公告要求；</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cs="宋体"/>
                <w:szCs w:val="21"/>
              </w:rPr>
            </w:pPr>
            <w:r w:rsidRPr="003725A9">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lastRenderedPageBreak/>
              <w:t>9</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pacing w:val="-2"/>
                <w:szCs w:val="21"/>
              </w:rPr>
            </w:pPr>
            <w:r w:rsidRPr="003725A9">
              <w:rPr>
                <w:rFonts w:ascii="宋体" w:hAnsi="宋体" w:cs="宋体" w:hint="eastAsia"/>
                <w:szCs w:val="21"/>
              </w:rPr>
              <w:t>投标人声明中签字的项目负责人和技术负责人与本项目拟派的项目负责人和技术负责人一致；</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cs="宋体"/>
                <w:szCs w:val="21"/>
              </w:rPr>
            </w:pPr>
            <w:r w:rsidRPr="003725A9">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10</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pacing w:val="-2"/>
                <w:szCs w:val="21"/>
              </w:rPr>
            </w:pPr>
            <w:r w:rsidRPr="003725A9">
              <w:rPr>
                <w:rFonts w:ascii="宋体" w:hAnsi="宋体" w:cs="宋体"/>
                <w:szCs w:val="21"/>
              </w:rPr>
              <w:t>关于联合体投标：</w:t>
            </w:r>
            <w:r w:rsidRPr="003725A9">
              <w:rPr>
                <w:rFonts w:ascii="宋体" w:hAnsi="宋体" w:cs="宋体"/>
                <w:szCs w:val="21"/>
                <w:u w:val="single"/>
              </w:rPr>
              <w:t>本项目</w:t>
            </w:r>
            <w:r w:rsidRPr="003725A9">
              <w:rPr>
                <w:rFonts w:ascii="宋体" w:hAnsi="宋体" w:cs="宋体" w:hint="eastAsia"/>
                <w:szCs w:val="21"/>
                <w:u w:val="single"/>
              </w:rPr>
              <w:t>不</w:t>
            </w:r>
            <w:r w:rsidRPr="003725A9">
              <w:rPr>
                <w:rFonts w:ascii="宋体" w:hAnsi="宋体" w:cs="宋体"/>
                <w:szCs w:val="21"/>
                <w:u w:val="single"/>
              </w:rPr>
              <w:t>接受联合体投标</w:t>
            </w:r>
            <w:r w:rsidRPr="003725A9">
              <w:rPr>
                <w:rFonts w:ascii="宋体" w:hAnsi="宋体" w:cs="宋体" w:hint="eastAsia"/>
                <w:szCs w:val="21"/>
                <w:u w:val="single"/>
              </w:rPr>
              <w:t>；</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cs="宋体"/>
                <w:spacing w:val="-2"/>
                <w:szCs w:val="21"/>
                <w:u w:val="single"/>
              </w:rPr>
            </w:pPr>
            <w:r w:rsidRPr="003725A9">
              <w:rPr>
                <w:rFonts w:ascii="宋体" w:hAnsi="宋体" w:cs="宋体" w:hint="eastAsia"/>
                <w:szCs w:val="21"/>
                <w:u w:val="single"/>
              </w:rPr>
              <w:t>/</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11</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rPr>
            </w:pPr>
            <w:r w:rsidRPr="003725A9">
              <w:rPr>
                <w:rFonts w:ascii="宋体" w:hAnsi="宋体" w:hint="eastAsia"/>
                <w:szCs w:val="21"/>
              </w:rPr>
              <w:t>资格审查前，投标人须</w:t>
            </w:r>
            <w:r w:rsidRPr="003725A9">
              <w:rPr>
                <w:rFonts w:ascii="宋体" w:hAnsi="宋体"/>
                <w:szCs w:val="21"/>
              </w:rPr>
              <w:t>在</w:t>
            </w:r>
            <w:r w:rsidRPr="003725A9">
              <w:rPr>
                <w:rFonts w:ascii="宋体" w:hAnsi="宋体" w:cs="宋体" w:hint="eastAsia"/>
                <w:szCs w:val="21"/>
              </w:rPr>
              <w:t>广州市住房和城乡建设局</w:t>
            </w:r>
            <w:r w:rsidRPr="003725A9">
              <w:rPr>
                <w:rFonts w:ascii="宋体" w:hAnsi="宋体" w:hint="eastAsia"/>
                <w:szCs w:val="21"/>
              </w:rPr>
              <w:t>建立企业信用档案及拟担任本工程项目负责人、专职安全员须是本企业中的在册人员；</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cs="宋体"/>
                <w:szCs w:val="21"/>
              </w:rPr>
            </w:pPr>
            <w:r w:rsidRPr="003725A9">
              <w:rPr>
                <w:rFonts w:ascii="宋体" w:hAnsi="宋体" w:cs="宋体" w:hint="eastAsia"/>
                <w:szCs w:val="21"/>
                <w:u w:val="single"/>
              </w:rPr>
              <w:t>/</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12</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rPr>
                <w:rFonts w:ascii="宋体" w:hAnsi="宋体" w:cs="宋体"/>
                <w:szCs w:val="21"/>
                <w:u w:val="single"/>
              </w:rPr>
            </w:pPr>
            <w:r w:rsidRPr="003725A9">
              <w:rPr>
                <w:rFonts w:ascii="宋体" w:hAnsi="宋体" w:cs="宋体" w:hint="eastAsia"/>
                <w:szCs w:val="21"/>
              </w:rPr>
              <w:t>投标人未出现以下情形：与其它投标人的单位负责人为同一人或者存在控股、管理关系的（按投标人提供的《投标人声明》第九条内容进行评审）；</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cs="宋体"/>
                <w:szCs w:val="21"/>
              </w:rPr>
            </w:pPr>
            <w:r w:rsidRPr="003725A9">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61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13</w:t>
            </w:r>
          </w:p>
        </w:tc>
        <w:tc>
          <w:tcPr>
            <w:tcW w:w="39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cs="宋体"/>
                <w:szCs w:val="21"/>
              </w:rPr>
            </w:pPr>
            <w:r w:rsidRPr="003725A9">
              <w:rPr>
                <w:rFonts w:ascii="宋体" w:hAnsi="宋体" w:cs="宋体" w:hint="eastAsia"/>
                <w:szCs w:val="21"/>
              </w:rPr>
              <w:t>未被列入拖欠农民工工资失信联合惩戒对象名单和失信被执行人。</w:t>
            </w:r>
          </w:p>
        </w:tc>
        <w:tc>
          <w:tcPr>
            <w:tcW w:w="422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360" w:lineRule="auto"/>
              <w:jc w:val="left"/>
              <w:rPr>
                <w:rFonts w:ascii="宋体" w:hAnsi="宋体"/>
              </w:rPr>
            </w:pPr>
            <w:bookmarkStart w:id="77" w:name="OLE_LINK173"/>
            <w:r w:rsidRPr="003725A9">
              <w:rPr>
                <w:rFonts w:ascii="宋体" w:hAnsi="宋体" w:cs="宋体" w:hint="eastAsia"/>
                <w:szCs w:val="21"/>
              </w:rPr>
              <w:t>投标人无需提供资料，按投标截止时间交易系统比对的结果进行评审</w:t>
            </w:r>
            <w:bookmarkEnd w:id="77"/>
            <w:r w:rsidRPr="003725A9">
              <w:rPr>
                <w:rFonts w:ascii="宋体" w:hAnsi="宋体" w:cs="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cantSplit/>
          <w:jc w:val="center"/>
        </w:trPr>
        <w:tc>
          <w:tcPr>
            <w:tcW w:w="8834" w:type="dxa"/>
            <w:gridSpan w:val="3"/>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Cs w:val="21"/>
              </w:rPr>
            </w:pPr>
            <w:r w:rsidRPr="003725A9">
              <w:rPr>
                <w:rFonts w:ascii="宋体" w:hAnsi="宋体" w:cs="宋体" w:hint="eastAsia"/>
                <w:b/>
                <w:szCs w:val="21"/>
              </w:rPr>
              <w:t>评审结论</w:t>
            </w:r>
          </w:p>
        </w:tc>
        <w:tc>
          <w:tcPr>
            <w:tcW w:w="7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bl>
    <w:p w:rsidR="00070CEF" w:rsidRPr="003725A9" w:rsidRDefault="002607BB">
      <w:pPr>
        <w:ind w:firstLineChars="224" w:firstLine="470"/>
        <w:rPr>
          <w:rFonts w:ascii="宋体" w:hAnsi="宋体" w:cs="宋体"/>
          <w:szCs w:val="21"/>
        </w:rPr>
      </w:pPr>
      <w:r w:rsidRPr="003725A9">
        <w:rPr>
          <w:rFonts w:ascii="宋体" w:hAnsi="宋体" w:cs="宋体" w:hint="eastAsia"/>
          <w:szCs w:val="21"/>
        </w:rPr>
        <w:t>备注：</w:t>
      </w:r>
    </w:p>
    <w:p w:rsidR="00070CEF" w:rsidRPr="003725A9" w:rsidRDefault="002607BB">
      <w:pPr>
        <w:ind w:firstLineChars="224" w:firstLine="470"/>
        <w:rPr>
          <w:rFonts w:ascii="宋体" w:hAnsi="宋体" w:cs="宋体"/>
          <w:szCs w:val="21"/>
        </w:rPr>
      </w:pPr>
      <w:r w:rsidRPr="003725A9">
        <w:rPr>
          <w:rFonts w:ascii="宋体" w:hAnsi="宋体" w:cs="宋体" w:hint="eastAsia"/>
          <w:szCs w:val="21"/>
        </w:rPr>
        <w:t xml:space="preserve">1.每一项目符合的打“○”，不符合的打“×”； </w:t>
      </w:r>
    </w:p>
    <w:p w:rsidR="00070CEF" w:rsidRPr="003725A9" w:rsidRDefault="002607BB">
      <w:pPr>
        <w:ind w:firstLineChars="224" w:firstLine="470"/>
        <w:rPr>
          <w:rFonts w:ascii="宋体" w:hAnsi="宋体" w:cs="宋体"/>
          <w:szCs w:val="21"/>
        </w:rPr>
      </w:pPr>
      <w:r w:rsidRPr="003725A9">
        <w:rPr>
          <w:rFonts w:ascii="宋体" w:hAnsi="宋体" w:cs="宋体" w:hint="eastAsia"/>
          <w:szCs w:val="21"/>
        </w:rPr>
        <w:t>2.若评委意见不一致时，则按少数服从多数的原则，</w:t>
      </w:r>
      <w:proofErr w:type="gramStart"/>
      <w:r w:rsidRPr="003725A9">
        <w:rPr>
          <w:rFonts w:ascii="宋体" w:hAnsi="宋体" w:cs="宋体" w:hint="eastAsia"/>
          <w:szCs w:val="21"/>
        </w:rPr>
        <w:t>作出</w:t>
      </w:r>
      <w:proofErr w:type="gramEnd"/>
      <w:r w:rsidRPr="003725A9">
        <w:rPr>
          <w:rFonts w:ascii="宋体" w:hAnsi="宋体" w:cs="宋体" w:hint="eastAsia"/>
          <w:szCs w:val="21"/>
        </w:rPr>
        <w:t>评审结论。汇总后，出现一个“×”的结论为“不通过”。</w:t>
      </w:r>
    </w:p>
    <w:p w:rsidR="00070CEF" w:rsidRPr="003725A9" w:rsidRDefault="002607BB">
      <w:pPr>
        <w:ind w:firstLineChars="224" w:firstLine="470"/>
        <w:rPr>
          <w:rFonts w:ascii="宋体" w:hAnsi="宋体" w:cs="宋体"/>
          <w:szCs w:val="21"/>
        </w:rPr>
      </w:pPr>
      <w:r w:rsidRPr="003725A9">
        <w:rP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070CEF" w:rsidRPr="003725A9" w:rsidRDefault="00070CEF">
      <w:pPr>
        <w:pStyle w:val="a9"/>
        <w:rPr>
          <w:rFonts w:hAnsi="宋体"/>
        </w:rPr>
      </w:pPr>
    </w:p>
    <w:p w:rsidR="00070CEF" w:rsidRPr="003725A9" w:rsidRDefault="00070CEF">
      <w:pPr>
        <w:rPr>
          <w:rFonts w:ascii="宋体" w:hAnsi="宋体" w:cs="宋体"/>
        </w:rPr>
        <w:sectPr w:rsidR="00070CEF" w:rsidRPr="003725A9">
          <w:footerReference w:type="default" r:id="rId14"/>
          <w:pgSz w:w="11906" w:h="16838"/>
          <w:pgMar w:top="1134" w:right="1304" w:bottom="1134" w:left="1304" w:header="851" w:footer="567" w:gutter="0"/>
          <w:pgNumType w:start="1"/>
          <w:cols w:space="720"/>
          <w:docGrid w:type="lines" w:linePitch="312"/>
        </w:sectPr>
      </w:pPr>
    </w:p>
    <w:p w:rsidR="00070CEF" w:rsidRPr="003725A9" w:rsidRDefault="002607BB">
      <w:pPr>
        <w:rPr>
          <w:rFonts w:ascii="宋体" w:hAnsi="宋体" w:cs="宋体"/>
          <w:szCs w:val="21"/>
        </w:rPr>
      </w:pPr>
      <w:r w:rsidRPr="003725A9">
        <w:rPr>
          <w:rFonts w:ascii="宋体" w:hAnsi="宋体" w:cs="宋体" w:hint="eastAsia"/>
          <w:sz w:val="24"/>
          <w:szCs w:val="24"/>
        </w:rPr>
        <w:lastRenderedPageBreak/>
        <w:t>附表二</w:t>
      </w:r>
    </w:p>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技术标有效性审查表</w:t>
      </w:r>
    </w:p>
    <w:p w:rsidR="00070CEF" w:rsidRPr="003725A9" w:rsidRDefault="002607BB">
      <w:pPr>
        <w:rPr>
          <w:rFonts w:ascii="宋体" w:hAnsi="宋体" w:cs="宋体"/>
          <w:sz w:val="24"/>
          <w:szCs w:val="24"/>
        </w:rPr>
      </w:pPr>
      <w:r w:rsidRPr="003725A9">
        <w:rPr>
          <w:rFonts w:ascii="宋体" w:hAnsi="宋体" w:cs="宋体" w:hint="eastAsia"/>
          <w:sz w:val="24"/>
          <w:szCs w:val="24"/>
        </w:rPr>
        <w:t>工程名称：</w:t>
      </w:r>
    </w:p>
    <w:tbl>
      <w:tblPr>
        <w:tblW w:w="145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00" w:firstRow="0" w:lastRow="0" w:firstColumn="0" w:lastColumn="0" w:noHBand="1" w:noVBand="1"/>
      </w:tblPr>
      <w:tblGrid>
        <w:gridCol w:w="705"/>
        <w:gridCol w:w="9723"/>
        <w:gridCol w:w="1019"/>
        <w:gridCol w:w="1019"/>
        <w:gridCol w:w="1019"/>
        <w:gridCol w:w="1020"/>
      </w:tblGrid>
      <w:tr w:rsidR="00070CEF" w:rsidRPr="003725A9">
        <w:trPr>
          <w:trHeight w:val="428"/>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序号</w:t>
            </w:r>
          </w:p>
        </w:tc>
        <w:tc>
          <w:tcPr>
            <w:tcW w:w="9723" w:type="dxa"/>
            <w:tcBorders>
              <w:top w:val="single" w:sz="4" w:space="0" w:color="auto"/>
              <w:left w:val="single" w:sz="4" w:space="0" w:color="auto"/>
              <w:bottom w:val="single" w:sz="4" w:space="0" w:color="auto"/>
              <w:right w:val="single" w:sz="4" w:space="0" w:color="auto"/>
              <w:tl2br w:val="single" w:sz="4" w:space="0" w:color="auto"/>
            </w:tcBorders>
          </w:tcPr>
          <w:p w:rsidR="00070CEF" w:rsidRPr="003725A9" w:rsidRDefault="002607BB">
            <w:pPr>
              <w:adjustRightInd w:val="0"/>
              <w:jc w:val="right"/>
              <w:rPr>
                <w:rFonts w:ascii="宋体" w:hAnsi="宋体" w:cs="宋体"/>
                <w:szCs w:val="21"/>
              </w:rPr>
            </w:pPr>
            <w:r w:rsidRPr="003725A9">
              <w:rPr>
                <w:rFonts w:ascii="宋体" w:hAnsi="宋体" w:cs="宋体" w:hint="eastAsia"/>
                <w:szCs w:val="21"/>
              </w:rPr>
              <w:t>投标人</w:t>
            </w:r>
          </w:p>
          <w:p w:rsidR="00070CEF" w:rsidRPr="003725A9" w:rsidRDefault="002607BB">
            <w:pPr>
              <w:adjustRightInd w:val="0"/>
              <w:rPr>
                <w:rFonts w:ascii="宋体" w:hAnsi="宋体" w:cs="宋体"/>
                <w:szCs w:val="21"/>
              </w:rPr>
            </w:pPr>
            <w:r w:rsidRPr="003725A9">
              <w:rPr>
                <w:rFonts w:ascii="宋体" w:hAnsi="宋体" w:cs="宋体" w:hint="eastAsia"/>
                <w:szCs w:val="21"/>
              </w:rPr>
              <w:t>评审内容</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1</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cs="宋体" w:hint="eastAsia"/>
                <w:szCs w:val="21"/>
                <w:u w:val="single"/>
              </w:rPr>
              <w:t>《</w:t>
            </w:r>
            <w:bookmarkStart w:id="78" w:name="OLE_LINK33"/>
            <w:bookmarkStart w:id="79" w:name="OLE_LINK34"/>
            <w:r w:rsidRPr="003725A9">
              <w:rPr>
                <w:rFonts w:ascii="宋体" w:hAnsi="宋体" w:cs="宋体" w:hint="eastAsia"/>
                <w:szCs w:val="21"/>
                <w:u w:val="single"/>
              </w:rPr>
              <w:t>广州建设工程施工招标投标书</w:t>
            </w:r>
            <w:bookmarkEnd w:id="78"/>
            <w:bookmarkEnd w:id="79"/>
            <w:r w:rsidRPr="003725A9">
              <w:rPr>
                <w:rFonts w:ascii="宋体" w:hAnsi="宋体" w:cs="宋体" w:hint="eastAsia"/>
                <w:szCs w:val="21"/>
                <w:u w:val="single"/>
              </w:rPr>
              <w:t>（技术标）》中填报的投标总工期不符合招标文件要求的；</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2</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cs="宋体" w:hint="eastAsia"/>
                <w:szCs w:val="21"/>
                <w:u w:val="single"/>
              </w:rPr>
              <w:t>《广州建设工程施工招标投标书（技术标）》中填报的工程质量标准不符合招标文件要求的；</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3</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hint="eastAsia"/>
                <w:szCs w:val="21"/>
              </w:rPr>
              <w:t>投标文件中没有有效的法定代表人证明书，或由委托代理人签署的投标文件中没有法定代表人授权书；</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9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4</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cs="宋体" w:hint="eastAsia"/>
                <w:szCs w:val="21"/>
              </w:rPr>
              <w:t>投标文件未按规定的格式填写</w:t>
            </w:r>
            <w:r w:rsidRPr="003725A9">
              <w:rPr>
                <w:rFonts w:ascii="宋体" w:hAnsi="宋体" w:cs="宋体" w:hint="eastAsia"/>
                <w:szCs w:val="21"/>
                <w:u w:val="single"/>
              </w:rPr>
              <w:t>（指招标文件第四章的《广州建设工程施工招标投标书（技术标）》《</w:t>
            </w:r>
            <w:bookmarkStart w:id="80" w:name="OLE_LINK35"/>
            <w:bookmarkStart w:id="81" w:name="OLE_LINK36"/>
            <w:r w:rsidRPr="003725A9">
              <w:rPr>
                <w:rFonts w:ascii="宋体" w:hAnsi="宋体" w:cs="宋体" w:hint="eastAsia"/>
                <w:szCs w:val="21"/>
                <w:u w:val="single"/>
              </w:rPr>
              <w:t>投标函</w:t>
            </w:r>
            <w:bookmarkEnd w:id="80"/>
            <w:bookmarkEnd w:id="81"/>
            <w:r w:rsidRPr="003725A9">
              <w:rPr>
                <w:rFonts w:ascii="宋体" w:hAnsi="宋体" w:cs="宋体" w:hint="eastAsia"/>
                <w:szCs w:val="21"/>
                <w:u w:val="single"/>
              </w:rPr>
              <w:t>》《</w:t>
            </w:r>
            <w:bookmarkStart w:id="82" w:name="OLE_LINK39"/>
            <w:bookmarkStart w:id="83" w:name="OLE_LINK40"/>
            <w:r w:rsidRPr="003725A9">
              <w:rPr>
                <w:rFonts w:ascii="宋体" w:hAnsi="宋体" w:cs="宋体" w:hint="eastAsia"/>
                <w:szCs w:val="21"/>
                <w:u w:val="single"/>
              </w:rPr>
              <w:t>参与编制技术标投标文件人员名单</w:t>
            </w:r>
            <w:bookmarkEnd w:id="82"/>
            <w:bookmarkEnd w:id="83"/>
            <w:r w:rsidRPr="003725A9">
              <w:rPr>
                <w:rFonts w:ascii="宋体" w:hAnsi="宋体" w:cs="宋体" w:hint="eastAsia"/>
                <w:szCs w:val="21"/>
                <w:u w:val="single"/>
              </w:rPr>
              <w:t>》</w:t>
            </w:r>
            <w:r w:rsidRPr="003725A9">
              <w:rPr>
                <w:rFonts w:ascii="宋体" w:hAnsi="宋体" w:cs="宋体" w:hint="eastAsia"/>
                <w:szCs w:val="21"/>
              </w:rPr>
              <w:t>，或主要内容（指投标文件组成内容）不全，或关键字迹模糊、无法辨认的；</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5</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hint="eastAsia"/>
                <w:szCs w:val="21"/>
              </w:rPr>
              <w:t>投标人之间存在《广东省实施&lt;中华人民共和国招标投标法&gt;办法》第十六条所禁止的情形的；</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6</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cs="宋体" w:hint="eastAsia"/>
                <w:szCs w:val="21"/>
              </w:rPr>
              <w:t>无《参与编制技术标投标文件人员名单》的；</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shd w:val="pct10" w:color="auto" w:fill="FFFFFF"/>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shd w:val="pct10" w:color="auto" w:fill="FFFFFF"/>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shd w:val="pct10" w:color="auto" w:fill="FFFFFF"/>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shd w:val="pct10" w:color="auto" w:fill="FFFFFF"/>
              </w:rPr>
            </w:pPr>
          </w:p>
        </w:tc>
      </w:tr>
      <w:tr w:rsidR="00070CEF" w:rsidRPr="003725A9">
        <w:trPr>
          <w:trHeight w:val="20"/>
        </w:trPr>
        <w:tc>
          <w:tcPr>
            <w:tcW w:w="70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7</w:t>
            </w:r>
          </w:p>
        </w:tc>
        <w:tc>
          <w:tcPr>
            <w:tcW w:w="97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rPr>
                <w:rFonts w:ascii="宋体" w:hAnsi="宋体" w:cs="宋体"/>
                <w:szCs w:val="21"/>
              </w:rPr>
            </w:pPr>
            <w:r w:rsidRPr="003725A9">
              <w:rPr>
                <w:rFonts w:ascii="宋体" w:hAnsi="宋体" w:hint="eastAsia"/>
                <w:szCs w:val="21"/>
              </w:rPr>
              <w:t>投标人与</w:t>
            </w:r>
            <w:r w:rsidRPr="003725A9">
              <w:rPr>
                <w:rFonts w:ascii="宋体" w:hAnsi="宋体" w:hint="eastAsia"/>
                <w:szCs w:val="21"/>
                <w:u w:val="single"/>
              </w:rPr>
              <w:t>本项目</w:t>
            </w:r>
            <w:r w:rsidRPr="003725A9">
              <w:rPr>
                <w:rFonts w:ascii="宋体" w:hAnsi="宋体" w:hint="eastAsia"/>
                <w:szCs w:val="21"/>
              </w:rPr>
              <w:t>其他投标人加密打包投标文件电脑机器特征码一致的</w:t>
            </w:r>
            <w:r w:rsidRPr="003725A9">
              <w:rPr>
                <w:rFonts w:ascii="宋体" w:hAnsi="宋体" w:hint="eastAsia"/>
                <w:szCs w:val="21"/>
                <w:u w:val="single"/>
              </w:rPr>
              <w:t>（以广州交易集团有限公司（广州公共资源交易中心）交易平台评标系统的检索信息为准）</w:t>
            </w:r>
            <w:r w:rsidRPr="003725A9">
              <w:rPr>
                <w:rFonts w:ascii="宋体" w:hAnsi="宋体" w:hint="eastAsia"/>
                <w:szCs w:val="21"/>
              </w:rPr>
              <w:t>。</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r w:rsidR="00070CEF" w:rsidRPr="003725A9">
        <w:trPr>
          <w:trHeight w:val="216"/>
        </w:trPr>
        <w:tc>
          <w:tcPr>
            <w:tcW w:w="10428" w:type="dxa"/>
            <w:gridSpan w:val="2"/>
            <w:tcBorders>
              <w:top w:val="single" w:sz="4" w:space="0" w:color="auto"/>
              <w:left w:val="single" w:sz="4" w:space="0" w:color="auto"/>
              <w:bottom w:val="single" w:sz="4" w:space="0" w:color="auto"/>
              <w:right w:val="single" w:sz="4" w:space="0" w:color="auto"/>
            </w:tcBorders>
            <w:vAlign w:val="center"/>
          </w:tcPr>
          <w:p w:rsidR="00070CEF" w:rsidRPr="003725A9" w:rsidRDefault="002607BB">
            <w:pPr>
              <w:adjustRightInd w:val="0"/>
              <w:jc w:val="center"/>
              <w:rPr>
                <w:rFonts w:ascii="宋体" w:hAnsi="宋体" w:cs="宋体"/>
                <w:szCs w:val="21"/>
              </w:rPr>
            </w:pPr>
            <w:r w:rsidRPr="003725A9">
              <w:rPr>
                <w:rFonts w:ascii="宋体" w:hAnsi="宋体" w:cs="宋体" w:hint="eastAsia"/>
                <w:szCs w:val="21"/>
              </w:rPr>
              <w:t>结    论</w:t>
            </w: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1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adjustRightInd w:val="0"/>
              <w:jc w:val="center"/>
              <w:rPr>
                <w:rFonts w:ascii="宋体" w:hAnsi="宋体" w:cs="宋体"/>
                <w:szCs w:val="21"/>
              </w:rPr>
            </w:pPr>
          </w:p>
        </w:tc>
      </w:tr>
    </w:tbl>
    <w:p w:rsidR="00070CEF" w:rsidRPr="003725A9" w:rsidRDefault="002607BB">
      <w:pPr>
        <w:rPr>
          <w:rFonts w:ascii="宋体" w:hAnsi="宋体" w:cs="宋体"/>
          <w:szCs w:val="21"/>
        </w:rPr>
      </w:pPr>
      <w:r w:rsidRPr="003725A9">
        <w:rPr>
          <w:rFonts w:ascii="宋体" w:hAnsi="宋体" w:cs="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070CEF" w:rsidRPr="003725A9" w:rsidRDefault="002607BB">
      <w:pPr>
        <w:rPr>
          <w:rFonts w:ascii="宋体" w:hAnsi="宋体" w:cs="宋体"/>
          <w:szCs w:val="21"/>
        </w:rPr>
      </w:pPr>
      <w:r w:rsidRPr="003725A9">
        <w:rPr>
          <w:rFonts w:ascii="宋体" w:hAnsi="宋体" w:cs="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070CEF" w:rsidRPr="003725A9" w:rsidRDefault="002607BB">
      <w:pPr>
        <w:rPr>
          <w:rFonts w:ascii="宋体" w:hAnsi="宋体" w:cs="宋体"/>
          <w:szCs w:val="21"/>
        </w:rPr>
      </w:pPr>
      <w:r w:rsidRPr="003725A9">
        <w:rPr>
          <w:rFonts w:ascii="宋体" w:hAnsi="宋体" w:cs="宋体" w:hint="eastAsia"/>
          <w:szCs w:val="21"/>
        </w:rPr>
        <w:t>3.凡出现以上任何一项情形，结论均为无效，否则就为有效。</w:t>
      </w:r>
    </w:p>
    <w:p w:rsidR="00070CEF" w:rsidRPr="003725A9" w:rsidRDefault="002607BB">
      <w:pPr>
        <w:rPr>
          <w:rFonts w:ascii="宋体" w:hAnsi="宋体" w:cs="宋体"/>
          <w:szCs w:val="21"/>
        </w:rPr>
      </w:pPr>
      <w:r w:rsidRPr="003725A9">
        <w:rPr>
          <w:rFonts w:ascii="宋体" w:hAnsi="宋体" w:cs="宋体" w:hint="eastAsia"/>
          <w:szCs w:val="21"/>
        </w:rPr>
        <w:t>4.如对本表中某种情形的评审意见不一致时，以评标委员会过半数成员的意见作为评标委员会对该情形的认定结论。</w:t>
      </w:r>
    </w:p>
    <w:p w:rsidR="00070CEF" w:rsidRPr="003725A9" w:rsidRDefault="002607BB">
      <w:pPr>
        <w:rPr>
          <w:rFonts w:ascii="宋体" w:hAnsi="宋体" w:cs="宋体"/>
          <w:szCs w:val="21"/>
        </w:rPr>
      </w:pPr>
      <w:r w:rsidRPr="003725A9">
        <w:rPr>
          <w:rFonts w:ascii="宋体" w:hAnsi="宋体" w:hint="eastAsia"/>
          <w:szCs w:val="21"/>
        </w:rPr>
        <w:t>评委签名：</w:t>
      </w:r>
    </w:p>
    <w:p w:rsidR="00070CEF" w:rsidRPr="003725A9" w:rsidRDefault="002607BB">
      <w:pPr>
        <w:rPr>
          <w:rFonts w:ascii="宋体" w:hAnsi="宋体" w:cs="宋体"/>
          <w:szCs w:val="21"/>
        </w:rPr>
      </w:pPr>
      <w:r w:rsidRPr="003725A9">
        <w:rPr>
          <w:rFonts w:ascii="宋体" w:hAnsi="宋体" w:cs="宋体" w:hint="eastAsia"/>
          <w:szCs w:val="21"/>
        </w:rPr>
        <w:br w:type="page"/>
      </w:r>
      <w:r w:rsidRPr="003725A9">
        <w:rPr>
          <w:rFonts w:ascii="宋体" w:hAnsi="宋体" w:cs="宋体" w:hint="eastAsia"/>
          <w:sz w:val="24"/>
          <w:szCs w:val="24"/>
        </w:rPr>
        <w:lastRenderedPageBreak/>
        <w:t>附表三</w:t>
      </w:r>
    </w:p>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经济标有效性审查表</w:t>
      </w:r>
    </w:p>
    <w:p w:rsidR="00070CEF" w:rsidRPr="003725A9" w:rsidRDefault="002607BB">
      <w:pPr>
        <w:rPr>
          <w:rFonts w:ascii="宋体" w:hAnsi="宋体" w:cs="宋体"/>
          <w:szCs w:val="21"/>
        </w:rPr>
      </w:pPr>
      <w:r w:rsidRPr="003725A9">
        <w:rPr>
          <w:rFonts w:ascii="宋体" w:hAnsi="宋体" w:cs="宋体" w:hint="eastAsia"/>
          <w:sz w:val="24"/>
          <w:szCs w:val="24"/>
        </w:rPr>
        <w:t>工程名称：</w:t>
      </w: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00" w:firstRow="0" w:lastRow="0" w:firstColumn="0" w:lastColumn="0" w:noHBand="1" w:noVBand="1"/>
      </w:tblPr>
      <w:tblGrid>
        <w:gridCol w:w="885"/>
        <w:gridCol w:w="9275"/>
        <w:gridCol w:w="1110"/>
        <w:gridCol w:w="1110"/>
        <w:gridCol w:w="1095"/>
        <w:gridCol w:w="1155"/>
      </w:tblGrid>
      <w:tr w:rsidR="00070CEF" w:rsidRPr="003725A9">
        <w:trPr>
          <w:trHeight w:val="53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序号</w:t>
            </w:r>
          </w:p>
        </w:tc>
        <w:tc>
          <w:tcPr>
            <w:tcW w:w="9275" w:type="dxa"/>
            <w:tcBorders>
              <w:top w:val="single" w:sz="4" w:space="0" w:color="auto"/>
              <w:left w:val="single" w:sz="4" w:space="0" w:color="auto"/>
              <w:bottom w:val="single" w:sz="4" w:space="0" w:color="auto"/>
              <w:right w:val="single" w:sz="4" w:space="0" w:color="auto"/>
              <w:tl2br w:val="single" w:sz="4" w:space="0" w:color="auto"/>
            </w:tcBorders>
          </w:tcPr>
          <w:p w:rsidR="00070CEF" w:rsidRPr="003725A9" w:rsidRDefault="002607BB">
            <w:pPr>
              <w:jc w:val="right"/>
              <w:rPr>
                <w:rFonts w:ascii="宋体" w:hAnsi="宋体" w:cs="宋体"/>
                <w:szCs w:val="21"/>
              </w:rPr>
            </w:pPr>
            <w:r w:rsidRPr="003725A9">
              <w:rPr>
                <w:rFonts w:ascii="宋体" w:hAnsi="宋体" w:cs="宋体" w:hint="eastAsia"/>
                <w:szCs w:val="21"/>
              </w:rPr>
              <w:t>投标人</w:t>
            </w:r>
          </w:p>
          <w:p w:rsidR="00070CEF" w:rsidRPr="003725A9" w:rsidRDefault="002607BB">
            <w:pPr>
              <w:rPr>
                <w:rFonts w:ascii="宋体" w:hAnsi="宋体" w:cs="宋体"/>
                <w:szCs w:val="21"/>
              </w:rPr>
            </w:pPr>
            <w:r w:rsidRPr="003725A9">
              <w:rPr>
                <w:rFonts w:ascii="宋体" w:hAnsi="宋体" w:cs="宋体" w:hint="eastAsia"/>
                <w:szCs w:val="21"/>
              </w:rPr>
              <w:t>评审内容</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1</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hint="eastAsia"/>
                <w:szCs w:val="21"/>
              </w:rPr>
              <w:t>对同一招标项目出现两个或以上的投标报价，且没有申明哪个有效；</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2</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hint="eastAsia"/>
                <w:szCs w:val="21"/>
                <w:u w:val="single"/>
              </w:rPr>
              <w:t>投标总报价高于最高投标限价的；</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3</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utoSpaceDE w:val="0"/>
              <w:autoSpaceDN w:val="0"/>
              <w:adjustRightInd w:val="0"/>
              <w:ind w:leftChars="-1" w:left="-2"/>
              <w:jc w:val="left"/>
              <w:rPr>
                <w:rFonts w:ascii="宋体" w:hAnsi="宋体" w:cs="宋体"/>
                <w:szCs w:val="21"/>
              </w:rPr>
            </w:pPr>
            <w:r w:rsidRPr="003725A9">
              <w:rPr>
                <w:rFonts w:ascii="宋体" w:hAnsi="宋体" w:cs="宋体" w:hint="eastAsia"/>
                <w:szCs w:val="21"/>
              </w:rPr>
              <w:t>投标报价低于成本的</w:t>
            </w:r>
            <w:r w:rsidRPr="003725A9">
              <w:rPr>
                <w:rFonts w:ascii="宋体" w:hAnsi="宋体" w:cs="宋体" w:hint="eastAsia"/>
                <w:szCs w:val="21"/>
                <w:u w:val="single"/>
              </w:rPr>
              <w:t>（投标人的报价明显低于其他投标报价或者低于成本</w:t>
            </w:r>
            <w:bookmarkStart w:id="84" w:name="OLE_LINK45"/>
            <w:r w:rsidRPr="003725A9">
              <w:rPr>
                <w:rFonts w:ascii="宋体" w:hAnsi="宋体" w:cs="宋体" w:hint="eastAsia"/>
                <w:szCs w:val="21"/>
                <w:u w:val="single"/>
              </w:rPr>
              <w:t>警戒价</w:t>
            </w:r>
            <w:bookmarkEnd w:id="84"/>
            <w:r w:rsidRPr="003725A9">
              <w:rPr>
                <w:rFonts w:ascii="宋体" w:hAnsi="宋体" w:cs="宋体" w:hint="eastAsia"/>
                <w:szCs w:val="21"/>
                <w:u w:val="single"/>
              </w:rPr>
              <w:t>，使得其投标报价可能低于其个别成本，并且投标人不能合理说明或者不能提供相关证明材料的，由评标委员会认定该投标人以低于成本报价竞标）；</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4</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u w:val="single"/>
              </w:rPr>
            </w:pPr>
            <w:r w:rsidRPr="003725A9">
              <w:rPr>
                <w:rFonts w:ascii="宋体" w:hAnsi="宋体" w:cs="宋体" w:hint="eastAsia"/>
                <w:szCs w:val="21"/>
                <w:u w:val="single"/>
              </w:rPr>
              <w:t>投标文件未按规定的格式填写（指招标文件第四章的《广州建设工程施工招标投标书（经济标）》《对投标文件编制的承诺》</w:t>
            </w:r>
            <w:r w:rsidRPr="003725A9">
              <w:rPr>
                <w:rFonts w:ascii="宋体" w:hAnsi="宋体" w:hint="eastAsia"/>
                <w:szCs w:val="21"/>
                <w:u w:val="single"/>
              </w:rPr>
              <w:t>《参与编制经济标投标文件人员名单》</w:t>
            </w:r>
            <w:r w:rsidRPr="003725A9">
              <w:rPr>
                <w:rFonts w:ascii="宋体" w:hAnsi="宋体" w:cs="宋体" w:hint="eastAsia"/>
                <w:szCs w:val="21"/>
                <w:u w:val="single"/>
              </w:rPr>
              <w:t>），或主要内容</w:t>
            </w:r>
            <w:r w:rsidRPr="003725A9">
              <w:rPr>
                <w:rFonts w:ascii="宋体" w:hAnsi="宋体" w:cs="宋体"/>
                <w:szCs w:val="21"/>
                <w:u w:val="single"/>
              </w:rPr>
              <w:t>（指投标文件组成内容）</w:t>
            </w:r>
            <w:r w:rsidRPr="003725A9">
              <w:rPr>
                <w:rFonts w:ascii="宋体" w:hAnsi="宋体" w:cs="宋体" w:hint="eastAsia"/>
                <w:szCs w:val="21"/>
                <w:u w:val="single"/>
              </w:rPr>
              <w:t>不全，或关键字迹模糊、无法辨认的；</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5</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hint="eastAsia"/>
                <w:szCs w:val="21"/>
              </w:rPr>
              <w:t>投标人之间存在《广东省实施&lt;中华人民共和国招标投标法&gt;办法》第十六条所禁止的情形的；</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6</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hint="eastAsia"/>
                <w:szCs w:val="21"/>
              </w:rPr>
              <w:t>无《参与编制经济标投标文件人员名单》的；</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7</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hint="eastAsia"/>
                <w:szCs w:val="21"/>
              </w:rPr>
              <w:t>无《对投标文件编制的承诺》；</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88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8</w:t>
            </w:r>
          </w:p>
        </w:tc>
        <w:tc>
          <w:tcPr>
            <w:tcW w:w="927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hint="eastAsia"/>
                <w:szCs w:val="21"/>
                <w:u w:val="single"/>
              </w:rPr>
              <w:t>投标人与本项目其他投标人的投标文件工程量清单编制机器硬件信息一致的（以广州交易集团有限公司（广州公共资源交易中心）交易平台评标系统的检索信息为准）。</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r w:rsidR="00070CEF" w:rsidRPr="003725A9">
        <w:trPr>
          <w:trHeight w:val="20"/>
          <w:jc w:val="center"/>
        </w:trPr>
        <w:tc>
          <w:tcPr>
            <w:tcW w:w="10160" w:type="dxa"/>
            <w:gridSpan w:val="2"/>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Cs w:val="21"/>
              </w:rPr>
            </w:pPr>
            <w:r w:rsidRPr="003725A9">
              <w:rPr>
                <w:rFonts w:ascii="宋体" w:hAnsi="宋体" w:cs="宋体" w:hint="eastAsia"/>
                <w:szCs w:val="21"/>
              </w:rPr>
              <w:t>结    论</w:t>
            </w: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jc w:val="center"/>
              <w:rPr>
                <w:rFonts w:ascii="宋体" w:hAnsi="宋体" w:cs="宋体"/>
                <w:szCs w:val="21"/>
              </w:rPr>
            </w:pPr>
          </w:p>
        </w:tc>
      </w:tr>
    </w:tbl>
    <w:p w:rsidR="00070CEF" w:rsidRPr="003725A9" w:rsidRDefault="002607BB">
      <w:pPr>
        <w:rPr>
          <w:rFonts w:ascii="宋体" w:hAnsi="宋体" w:cs="宋体"/>
          <w:szCs w:val="21"/>
        </w:rPr>
      </w:pPr>
      <w:r w:rsidRPr="003725A9">
        <w:rPr>
          <w:rFonts w:ascii="宋体" w:hAnsi="宋体" w:cs="宋体" w:hint="eastAsia"/>
          <w:szCs w:val="21"/>
        </w:rPr>
        <w:t>注：1.本表使用GZZB2018-3招标文件范本，与范本内容不同之处均以下划线标明。</w:t>
      </w:r>
    </w:p>
    <w:p w:rsidR="00070CEF" w:rsidRPr="003725A9" w:rsidRDefault="002607BB">
      <w:pPr>
        <w:rPr>
          <w:rFonts w:ascii="宋体" w:hAnsi="宋体" w:cs="宋体"/>
          <w:szCs w:val="21"/>
        </w:rPr>
      </w:pPr>
      <w:r w:rsidRPr="003725A9">
        <w:rPr>
          <w:rFonts w:ascii="宋体" w:hAnsi="宋体" w:cs="宋体" w:hint="eastAsia"/>
          <w:szCs w:val="21"/>
        </w:rPr>
        <w:t>2.凡出现以上任何一项情形，结论均为无效，否则就为有效。</w:t>
      </w:r>
    </w:p>
    <w:p w:rsidR="00070CEF" w:rsidRPr="003725A9" w:rsidRDefault="002607BB">
      <w:pPr>
        <w:rPr>
          <w:rFonts w:ascii="宋体" w:hAnsi="宋体" w:cs="宋体"/>
          <w:szCs w:val="21"/>
        </w:rPr>
      </w:pPr>
      <w:r w:rsidRPr="003725A9">
        <w:rPr>
          <w:rFonts w:ascii="宋体" w:hAnsi="宋体" w:cs="宋体" w:hint="eastAsia"/>
          <w:szCs w:val="21"/>
        </w:rPr>
        <w:t>3.如对本表中某种情形的评审意见不一致时，以评标委员会过半数成员的意见作为评标委员会对该情形的认定结论。</w:t>
      </w:r>
    </w:p>
    <w:p w:rsidR="00070CEF" w:rsidRPr="003725A9" w:rsidRDefault="002607BB">
      <w:pPr>
        <w:rPr>
          <w:rFonts w:ascii="宋体" w:hAnsi="宋体" w:cs="宋体"/>
          <w:szCs w:val="21"/>
        </w:rPr>
      </w:pPr>
      <w:r w:rsidRPr="003725A9">
        <w:rPr>
          <w:rFonts w:ascii="宋体" w:hAnsi="宋体" w:cs="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70CEF" w:rsidRPr="003725A9" w:rsidRDefault="002607BB">
      <w:pPr>
        <w:rPr>
          <w:rFonts w:ascii="宋体" w:hAnsi="宋体"/>
          <w:szCs w:val="21"/>
        </w:rPr>
      </w:pPr>
      <w:r w:rsidRPr="003725A9">
        <w:rPr>
          <w:rFonts w:ascii="宋体" w:hAnsi="宋体" w:hint="eastAsia"/>
          <w:szCs w:val="21"/>
        </w:rPr>
        <w:t>评委签名：</w:t>
      </w:r>
    </w:p>
    <w:p w:rsidR="00070CEF" w:rsidRPr="003725A9" w:rsidRDefault="002607BB">
      <w:pPr>
        <w:pStyle w:val="12"/>
        <w:pageBreakBefore/>
        <w:ind w:firstLine="0"/>
        <w:rPr>
          <w:rFonts w:ascii="宋体" w:hAnsi="宋体" w:cs="宋体"/>
          <w:b/>
          <w:kern w:val="2"/>
          <w:sz w:val="21"/>
          <w:szCs w:val="22"/>
        </w:rPr>
      </w:pPr>
      <w:r w:rsidRPr="003725A9">
        <w:rPr>
          <w:rFonts w:ascii="宋体" w:hAnsi="宋体" w:cs="宋体" w:hint="eastAsia"/>
          <w:kern w:val="2"/>
          <w:sz w:val="24"/>
          <w:szCs w:val="24"/>
        </w:rPr>
        <w:lastRenderedPageBreak/>
        <w:t>附表四</w:t>
      </w:r>
      <w:r w:rsidRPr="003725A9">
        <w:rPr>
          <w:rFonts w:ascii="宋体" w:hAnsi="宋体" w:cs="宋体" w:hint="eastAsia"/>
          <w:kern w:val="2"/>
          <w:sz w:val="21"/>
          <w:szCs w:val="21"/>
        </w:rPr>
        <w:t xml:space="preserve">   </w:t>
      </w:r>
      <w:r w:rsidRPr="003725A9">
        <w:rPr>
          <w:rFonts w:ascii="宋体" w:hAnsi="宋体" w:cs="宋体" w:hint="eastAsia"/>
          <w:b/>
          <w:kern w:val="2"/>
          <w:sz w:val="21"/>
          <w:szCs w:val="22"/>
        </w:rPr>
        <w:t xml:space="preserve">                                    </w:t>
      </w:r>
    </w:p>
    <w:p w:rsidR="00070CEF" w:rsidRPr="003725A9" w:rsidRDefault="002607BB">
      <w:pPr>
        <w:spacing w:line="360" w:lineRule="auto"/>
        <w:ind w:leftChars="704" w:left="1478"/>
        <w:jc w:val="center"/>
        <w:rPr>
          <w:rFonts w:ascii="宋体" w:hAnsi="宋体" w:cs="宋体"/>
          <w:b/>
          <w:sz w:val="28"/>
          <w:szCs w:val="28"/>
        </w:rPr>
      </w:pPr>
      <w:r w:rsidRPr="003725A9">
        <w:rPr>
          <w:rFonts w:ascii="宋体" w:hAnsi="宋体" w:cs="宋体" w:hint="eastAsia"/>
          <w:b/>
          <w:sz w:val="28"/>
          <w:szCs w:val="28"/>
        </w:rPr>
        <w:t>技术标详细审查评分表</w:t>
      </w: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49"/>
        <w:gridCol w:w="1142"/>
        <w:gridCol w:w="1343"/>
        <w:gridCol w:w="878"/>
        <w:gridCol w:w="11175"/>
      </w:tblGrid>
      <w:tr w:rsidR="00070CEF" w:rsidRPr="003725A9">
        <w:trPr>
          <w:cantSplit/>
          <w:trHeight w:val="702"/>
          <w:jc w:val="center"/>
        </w:trPr>
        <w:tc>
          <w:tcPr>
            <w:tcW w:w="649" w:type="dxa"/>
            <w:tcBorders>
              <w:top w:val="single" w:sz="4" w:space="0" w:color="auto"/>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
                <w:szCs w:val="21"/>
              </w:rPr>
            </w:pPr>
            <w:r w:rsidRPr="003725A9">
              <w:rPr>
                <w:rFonts w:ascii="宋体" w:hAnsi="宋体" w:cs="宋体" w:hint="eastAsia"/>
                <w:b/>
                <w:szCs w:val="21"/>
              </w:rPr>
              <w:t>序号</w:t>
            </w:r>
          </w:p>
        </w:tc>
        <w:tc>
          <w:tcPr>
            <w:tcW w:w="1142" w:type="dxa"/>
            <w:tcBorders>
              <w:top w:val="single" w:sz="4" w:space="0" w:color="auto"/>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
                <w:szCs w:val="21"/>
              </w:rPr>
            </w:pPr>
            <w:r w:rsidRPr="003725A9">
              <w:rPr>
                <w:rFonts w:ascii="宋体" w:hAnsi="宋体" w:cs="宋体" w:hint="eastAsia"/>
                <w:b/>
                <w:szCs w:val="21"/>
              </w:rPr>
              <w:t>评分项目</w:t>
            </w:r>
          </w:p>
        </w:tc>
        <w:tc>
          <w:tcPr>
            <w:tcW w:w="1343" w:type="dxa"/>
            <w:tcBorders>
              <w:top w:val="single" w:sz="4" w:space="0" w:color="auto"/>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
                <w:szCs w:val="21"/>
              </w:rPr>
            </w:pPr>
            <w:r w:rsidRPr="003725A9">
              <w:rPr>
                <w:rFonts w:ascii="宋体" w:hAnsi="宋体" w:cs="宋体" w:hint="eastAsia"/>
                <w:b/>
                <w:szCs w:val="21"/>
              </w:rPr>
              <w:t>评分内容</w:t>
            </w:r>
          </w:p>
        </w:tc>
        <w:tc>
          <w:tcPr>
            <w:tcW w:w="878" w:type="dxa"/>
            <w:tcBorders>
              <w:top w:val="single" w:sz="4" w:space="0" w:color="auto"/>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
                <w:szCs w:val="21"/>
              </w:rPr>
            </w:pPr>
            <w:r w:rsidRPr="003725A9">
              <w:rPr>
                <w:rFonts w:ascii="宋体" w:hAnsi="宋体" w:cs="宋体" w:hint="eastAsia"/>
                <w:b/>
                <w:szCs w:val="21"/>
              </w:rPr>
              <w:t>分值</w:t>
            </w:r>
          </w:p>
        </w:tc>
        <w:tc>
          <w:tcPr>
            <w:tcW w:w="11175" w:type="dxa"/>
            <w:tcBorders>
              <w:top w:val="single" w:sz="4" w:space="0" w:color="auto"/>
              <w:left w:val="single" w:sz="4" w:space="0" w:color="auto"/>
              <w:bottom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
                <w:szCs w:val="21"/>
              </w:rPr>
            </w:pPr>
            <w:r w:rsidRPr="003725A9">
              <w:rPr>
                <w:rFonts w:ascii="宋体" w:hAnsi="宋体" w:cs="宋体" w:hint="eastAsia"/>
                <w:b/>
                <w:szCs w:val="21"/>
              </w:rPr>
              <w:t>评审标准</w:t>
            </w:r>
          </w:p>
        </w:tc>
      </w:tr>
      <w:tr w:rsidR="00070CEF" w:rsidRPr="003725A9">
        <w:trPr>
          <w:cantSplit/>
          <w:trHeight w:val="702"/>
          <w:jc w:val="center"/>
        </w:trPr>
        <w:tc>
          <w:tcPr>
            <w:tcW w:w="649" w:type="dxa"/>
            <w:vMerge w:val="restart"/>
            <w:tcBorders>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Cs/>
                <w:szCs w:val="21"/>
              </w:rPr>
            </w:pPr>
            <w:proofErr w:type="gramStart"/>
            <w:r w:rsidRPr="003725A9">
              <w:rPr>
                <w:rFonts w:ascii="宋体" w:hAnsi="宋体" w:cs="宋体" w:hint="eastAsia"/>
                <w:bCs/>
                <w:szCs w:val="21"/>
              </w:rPr>
              <w:t>一</w:t>
            </w:r>
            <w:proofErr w:type="gramEnd"/>
          </w:p>
        </w:tc>
        <w:tc>
          <w:tcPr>
            <w:tcW w:w="1142" w:type="dxa"/>
            <w:vMerge w:val="restart"/>
            <w:tcBorders>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Cs/>
                <w:szCs w:val="21"/>
              </w:rPr>
            </w:pPr>
            <w:bookmarkStart w:id="85" w:name="OLE_LINK1"/>
            <w:r w:rsidRPr="003725A9">
              <w:rPr>
                <w:rFonts w:ascii="宋体" w:hAnsi="宋体" w:cs="宋体" w:hint="eastAsia"/>
                <w:bCs/>
                <w:szCs w:val="21"/>
              </w:rPr>
              <w:t>项目管理机构能力</w:t>
            </w:r>
          </w:p>
          <w:p w:rsidR="00070CEF" w:rsidRPr="003725A9" w:rsidRDefault="002607BB">
            <w:pPr>
              <w:tabs>
                <w:tab w:val="left" w:pos="360"/>
              </w:tabs>
              <w:spacing w:line="276" w:lineRule="auto"/>
              <w:jc w:val="center"/>
              <w:rPr>
                <w:rFonts w:ascii="宋体" w:hAnsi="宋体" w:cs="宋体"/>
                <w:bCs/>
                <w:szCs w:val="21"/>
              </w:rPr>
            </w:pPr>
            <w:r w:rsidRPr="003725A9">
              <w:rPr>
                <w:rFonts w:ascii="宋体" w:hAnsi="宋体" w:cs="宋体" w:hint="eastAsia"/>
                <w:bCs/>
                <w:szCs w:val="21"/>
              </w:rPr>
              <w:t>(70分)</w:t>
            </w:r>
            <w:bookmarkEnd w:id="85"/>
          </w:p>
        </w:tc>
        <w:tc>
          <w:tcPr>
            <w:tcW w:w="1343"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技术负责人</w:t>
            </w:r>
          </w:p>
        </w:tc>
        <w:tc>
          <w:tcPr>
            <w:tcW w:w="878" w:type="dxa"/>
            <w:tcBorders>
              <w:top w:val="single" w:sz="4" w:space="0" w:color="auto"/>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10</w:t>
            </w:r>
          </w:p>
        </w:tc>
        <w:tc>
          <w:tcPr>
            <w:tcW w:w="11175" w:type="dxa"/>
            <w:tcBorders>
              <w:left w:val="single" w:sz="4" w:space="0" w:color="auto"/>
            </w:tcBorders>
            <w:shd w:val="clear" w:color="auto" w:fill="FFFFFF"/>
            <w:noWrap/>
            <w:vAlign w:val="center"/>
          </w:tcPr>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具有机电或电气或电力相关专业高级 (或以上)技术职称的，得10分；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本小项最高得10分。</w:t>
            </w:r>
          </w:p>
        </w:tc>
      </w:tr>
      <w:tr w:rsidR="00070CEF" w:rsidRPr="003725A9">
        <w:trPr>
          <w:cantSplit/>
          <w:trHeight w:val="702"/>
          <w:jc w:val="center"/>
        </w:trPr>
        <w:tc>
          <w:tcPr>
            <w:tcW w:w="649" w:type="dxa"/>
            <w:vMerge/>
            <w:tcBorders>
              <w:left w:val="single" w:sz="4" w:space="0" w:color="auto"/>
              <w:right w:val="single" w:sz="4" w:space="0" w:color="auto"/>
            </w:tcBorders>
            <w:noWrap/>
            <w:vAlign w:val="center"/>
          </w:tcPr>
          <w:p w:rsidR="00070CEF" w:rsidRPr="003725A9" w:rsidRDefault="00070CEF"/>
        </w:tc>
        <w:tc>
          <w:tcPr>
            <w:tcW w:w="1142" w:type="dxa"/>
            <w:vMerge/>
            <w:tcBorders>
              <w:left w:val="single" w:sz="4" w:space="0" w:color="auto"/>
              <w:right w:val="single" w:sz="4" w:space="0" w:color="auto"/>
            </w:tcBorders>
            <w:noWrap/>
            <w:vAlign w:val="center"/>
          </w:tcPr>
          <w:p w:rsidR="00070CEF" w:rsidRPr="003725A9" w:rsidRDefault="00070CEF"/>
        </w:tc>
        <w:tc>
          <w:tcPr>
            <w:tcW w:w="1343"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安全负责人</w:t>
            </w:r>
          </w:p>
        </w:tc>
        <w:tc>
          <w:tcPr>
            <w:tcW w:w="878"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20</w:t>
            </w:r>
          </w:p>
        </w:tc>
        <w:tc>
          <w:tcPr>
            <w:tcW w:w="11175" w:type="dxa"/>
            <w:tcBorders>
              <w:left w:val="single" w:sz="4" w:space="0" w:color="auto"/>
            </w:tcBorders>
            <w:shd w:val="clear" w:color="auto" w:fill="FFFFFF"/>
            <w:noWrap/>
            <w:vAlign w:val="center"/>
          </w:tcPr>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1.具有工程相关专业高级 (或以上)技术职称的，得10分</w:t>
            </w:r>
            <w:r w:rsidRPr="003725A9">
              <w:rPr>
                <w:rFonts w:ascii="宋体" w:hAnsi="宋体" w:cs="宋体"/>
                <w:kern w:val="0"/>
                <w:szCs w:val="21"/>
              </w:rPr>
              <w:t>；</w:t>
            </w:r>
            <w:r w:rsidRPr="003725A9">
              <w:rPr>
                <w:rFonts w:ascii="宋体" w:hAnsi="宋体" w:cs="宋体" w:hint="eastAsia"/>
                <w:kern w:val="0"/>
                <w:szCs w:val="21"/>
              </w:rPr>
              <w:t>具有工程相关专业中级技术职称的，得5分；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2.具有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得5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3.具有注册安全工程师执业资格的，得5分。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本小项最高得20分。</w:t>
            </w:r>
            <w:r w:rsidRPr="003725A9">
              <w:rPr>
                <w:rFonts w:ascii="宋体" w:hAnsi="宋体" w:cs="宋体"/>
                <w:kern w:val="0"/>
                <w:szCs w:val="21"/>
              </w:rPr>
              <w:t>安全负责人与专职安全员不为同一人。</w:t>
            </w:r>
          </w:p>
        </w:tc>
      </w:tr>
      <w:tr w:rsidR="00070CEF" w:rsidRPr="003725A9">
        <w:trPr>
          <w:cantSplit/>
          <w:trHeight w:val="702"/>
          <w:jc w:val="center"/>
        </w:trPr>
        <w:tc>
          <w:tcPr>
            <w:tcW w:w="649" w:type="dxa"/>
            <w:vMerge/>
            <w:tcBorders>
              <w:left w:val="single" w:sz="4" w:space="0" w:color="auto"/>
              <w:right w:val="single" w:sz="4" w:space="0" w:color="auto"/>
            </w:tcBorders>
            <w:noWrap/>
            <w:vAlign w:val="center"/>
          </w:tcPr>
          <w:p w:rsidR="00070CEF" w:rsidRPr="003725A9" w:rsidRDefault="00070CEF"/>
        </w:tc>
        <w:tc>
          <w:tcPr>
            <w:tcW w:w="1142" w:type="dxa"/>
            <w:vMerge/>
            <w:tcBorders>
              <w:left w:val="single" w:sz="4" w:space="0" w:color="auto"/>
              <w:right w:val="single" w:sz="4" w:space="0" w:color="auto"/>
            </w:tcBorders>
            <w:noWrap/>
            <w:vAlign w:val="center"/>
          </w:tcPr>
          <w:p w:rsidR="00070CEF" w:rsidRPr="003725A9" w:rsidRDefault="00070CEF"/>
        </w:tc>
        <w:tc>
          <w:tcPr>
            <w:tcW w:w="1343"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造价负责人</w:t>
            </w:r>
          </w:p>
        </w:tc>
        <w:tc>
          <w:tcPr>
            <w:tcW w:w="878"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15</w:t>
            </w:r>
          </w:p>
        </w:tc>
        <w:tc>
          <w:tcPr>
            <w:tcW w:w="11175" w:type="dxa"/>
            <w:tcBorders>
              <w:left w:val="single" w:sz="4" w:space="0" w:color="auto"/>
            </w:tcBorders>
            <w:shd w:val="clear" w:color="auto" w:fill="FFFFFF"/>
            <w:noWrap/>
            <w:vAlign w:val="center"/>
          </w:tcPr>
          <w:p w:rsidR="00070CEF" w:rsidRPr="003725A9" w:rsidRDefault="002607BB">
            <w:pPr>
              <w:adjustRightInd w:val="0"/>
              <w:ind w:rightChars="64" w:right="134"/>
              <w:jc w:val="left"/>
              <w:rPr>
                <w:rFonts w:ascii="宋体" w:hAnsi="宋体" w:cs="宋体"/>
                <w:kern w:val="0"/>
                <w:szCs w:val="21"/>
              </w:rPr>
            </w:pPr>
            <w:bookmarkStart w:id="86" w:name="OLE_LINK2"/>
            <w:r w:rsidRPr="003725A9">
              <w:rPr>
                <w:rFonts w:ascii="宋体" w:hAnsi="宋体" w:cs="宋体" w:hint="eastAsia"/>
                <w:kern w:val="0"/>
                <w:szCs w:val="21"/>
              </w:rPr>
              <w:t>1.具有工程造价或工程预（结）</w:t>
            </w:r>
            <w:proofErr w:type="gramStart"/>
            <w:r w:rsidRPr="003725A9">
              <w:rPr>
                <w:rFonts w:ascii="宋体" w:hAnsi="宋体" w:cs="宋体" w:hint="eastAsia"/>
                <w:kern w:val="0"/>
                <w:szCs w:val="21"/>
              </w:rPr>
              <w:t>算相关</w:t>
            </w:r>
            <w:proofErr w:type="gramEnd"/>
            <w:r w:rsidRPr="003725A9">
              <w:rPr>
                <w:rFonts w:ascii="宋体" w:hAnsi="宋体" w:cs="宋体" w:hint="eastAsia"/>
                <w:kern w:val="0"/>
                <w:szCs w:val="21"/>
              </w:rPr>
              <w:t>专业高级(或以上)技术职称的，得10分</w:t>
            </w:r>
            <w:r w:rsidRPr="003725A9">
              <w:rPr>
                <w:rFonts w:ascii="宋体" w:hAnsi="宋体" w:cs="宋体"/>
                <w:kern w:val="0"/>
                <w:szCs w:val="21"/>
              </w:rPr>
              <w:t>；</w:t>
            </w:r>
            <w:r w:rsidRPr="003725A9">
              <w:rPr>
                <w:rFonts w:ascii="宋体" w:hAnsi="宋体" w:cs="宋体" w:hint="eastAsia"/>
                <w:kern w:val="0"/>
                <w:szCs w:val="21"/>
              </w:rPr>
              <w:t>具有工程造价或工程预（结）</w:t>
            </w:r>
            <w:proofErr w:type="gramStart"/>
            <w:r w:rsidRPr="003725A9">
              <w:rPr>
                <w:rFonts w:ascii="宋体" w:hAnsi="宋体" w:cs="宋体" w:hint="eastAsia"/>
                <w:kern w:val="0"/>
                <w:szCs w:val="21"/>
              </w:rPr>
              <w:t>算相关</w:t>
            </w:r>
            <w:proofErr w:type="gramEnd"/>
            <w:r w:rsidRPr="003725A9">
              <w:rPr>
                <w:rFonts w:ascii="宋体" w:hAnsi="宋体" w:cs="宋体" w:hint="eastAsia"/>
                <w:kern w:val="0"/>
                <w:szCs w:val="21"/>
              </w:rPr>
              <w:t>专业中级技术职称的，得5分；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2.具有</w:t>
            </w:r>
            <w:r w:rsidR="003C7466" w:rsidRPr="003725A9">
              <w:rPr>
                <w:rFonts w:ascii="宋体" w:hAnsi="宋体" w:cs="宋体" w:hint="eastAsia"/>
                <w:kern w:val="0"/>
                <w:szCs w:val="21"/>
              </w:rPr>
              <w:t>二级或以上</w:t>
            </w:r>
            <w:r w:rsidRPr="003725A9">
              <w:rPr>
                <w:rFonts w:ascii="宋体" w:hAnsi="宋体" w:cs="宋体" w:hint="eastAsia"/>
                <w:kern w:val="0"/>
                <w:szCs w:val="21"/>
              </w:rPr>
              <w:t>注册造价工程师执业资格的，得5分。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本小项最高得15分。</w:t>
            </w:r>
            <w:bookmarkEnd w:id="86"/>
          </w:p>
        </w:tc>
      </w:tr>
      <w:tr w:rsidR="00070CEF" w:rsidRPr="003725A9">
        <w:trPr>
          <w:cantSplit/>
          <w:trHeight w:val="702"/>
          <w:jc w:val="center"/>
        </w:trPr>
        <w:tc>
          <w:tcPr>
            <w:tcW w:w="649" w:type="dxa"/>
            <w:vMerge/>
            <w:tcBorders>
              <w:left w:val="single" w:sz="4" w:space="0" w:color="auto"/>
              <w:bottom w:val="single" w:sz="4" w:space="0" w:color="auto"/>
              <w:right w:val="single" w:sz="4" w:space="0" w:color="auto"/>
            </w:tcBorders>
            <w:noWrap/>
            <w:vAlign w:val="center"/>
          </w:tcPr>
          <w:p w:rsidR="00070CEF" w:rsidRPr="003725A9" w:rsidRDefault="00070CEF"/>
        </w:tc>
        <w:tc>
          <w:tcPr>
            <w:tcW w:w="1142" w:type="dxa"/>
            <w:vMerge/>
            <w:tcBorders>
              <w:left w:val="single" w:sz="4" w:space="0" w:color="auto"/>
              <w:bottom w:val="single" w:sz="4" w:space="0" w:color="auto"/>
              <w:right w:val="single" w:sz="4" w:space="0" w:color="auto"/>
            </w:tcBorders>
            <w:noWrap/>
            <w:vAlign w:val="center"/>
          </w:tcPr>
          <w:p w:rsidR="00070CEF" w:rsidRPr="003725A9" w:rsidRDefault="00070CEF"/>
        </w:tc>
        <w:tc>
          <w:tcPr>
            <w:tcW w:w="1343"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其他专业</w:t>
            </w:r>
          </w:p>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人员</w:t>
            </w:r>
          </w:p>
        </w:tc>
        <w:tc>
          <w:tcPr>
            <w:tcW w:w="878" w:type="dxa"/>
            <w:tcBorders>
              <w:left w:val="single" w:sz="4" w:space="0" w:color="auto"/>
              <w:right w:val="single" w:sz="4" w:space="0" w:color="auto"/>
            </w:tcBorders>
            <w:shd w:val="clear" w:color="auto" w:fill="auto"/>
            <w:noWrap/>
            <w:vAlign w:val="center"/>
          </w:tcPr>
          <w:p w:rsidR="00070CEF" w:rsidRPr="003725A9" w:rsidRDefault="002607BB">
            <w:pPr>
              <w:tabs>
                <w:tab w:val="left" w:pos="360"/>
              </w:tabs>
              <w:spacing w:line="276" w:lineRule="auto"/>
              <w:jc w:val="center"/>
              <w:rPr>
                <w:rFonts w:ascii="宋体" w:hAnsi="宋体" w:cs="宋体"/>
                <w:szCs w:val="21"/>
              </w:rPr>
            </w:pPr>
            <w:r w:rsidRPr="003725A9">
              <w:rPr>
                <w:rFonts w:ascii="宋体" w:hAnsi="宋体" w:cs="宋体" w:hint="eastAsia"/>
                <w:szCs w:val="21"/>
              </w:rPr>
              <w:t>25</w:t>
            </w:r>
          </w:p>
        </w:tc>
        <w:tc>
          <w:tcPr>
            <w:tcW w:w="11175" w:type="dxa"/>
            <w:tcBorders>
              <w:left w:val="single" w:sz="4" w:space="0" w:color="auto"/>
            </w:tcBorders>
            <w:shd w:val="clear" w:color="auto" w:fill="FFFFFF"/>
            <w:noWrap/>
            <w:vAlign w:val="center"/>
          </w:tcPr>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拟投入本项目的各专业人员配置（</w:t>
            </w:r>
            <w:proofErr w:type="gramStart"/>
            <w:r w:rsidRPr="003725A9">
              <w:rPr>
                <w:rFonts w:ascii="宋体" w:hAnsi="宋体" w:cs="宋体" w:hint="eastAsia"/>
                <w:kern w:val="0"/>
                <w:szCs w:val="21"/>
              </w:rPr>
              <w:t>除项目</w:t>
            </w:r>
            <w:proofErr w:type="gramEnd"/>
            <w:r w:rsidRPr="003725A9">
              <w:rPr>
                <w:rFonts w:ascii="宋体" w:hAnsi="宋体" w:cs="宋体" w:hint="eastAsia"/>
                <w:kern w:val="0"/>
                <w:szCs w:val="21"/>
              </w:rPr>
              <w:t>负责人、技术负责人、安全负责人、造价负责人外）：</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1.</w:t>
            </w:r>
            <w:r w:rsidRPr="003725A9">
              <w:rPr>
                <w:rFonts w:ascii="宋体" w:hAnsi="宋体" w:cs="宋体"/>
                <w:kern w:val="0"/>
                <w:szCs w:val="21"/>
              </w:rPr>
              <w:t>机电工程师：</w:t>
            </w:r>
            <w:r w:rsidRPr="003725A9">
              <w:rPr>
                <w:rFonts w:ascii="宋体" w:hAnsi="宋体" w:cs="宋体" w:hint="eastAsia"/>
                <w:kern w:val="0"/>
                <w:szCs w:val="21"/>
              </w:rPr>
              <w:t>具备机电或电气或电力相关专业中级或以上技术职称的，</w:t>
            </w:r>
            <w:bookmarkStart w:id="87" w:name="OLE_LINK52"/>
            <w:bookmarkStart w:id="88" w:name="OLE_LINK53"/>
            <w:bookmarkStart w:id="89" w:name="OLE_LINK54"/>
            <w:r w:rsidRPr="003725A9">
              <w:rPr>
                <w:rFonts w:ascii="宋体" w:hAnsi="宋体" w:cs="宋体" w:hint="eastAsia"/>
                <w:kern w:val="0"/>
                <w:szCs w:val="21"/>
              </w:rPr>
              <w:t>每人可得5分，此项最高可得5分；</w:t>
            </w:r>
            <w:bookmarkEnd w:id="87"/>
            <w:bookmarkEnd w:id="88"/>
            <w:bookmarkEnd w:id="89"/>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2.</w:t>
            </w:r>
            <w:bookmarkStart w:id="90" w:name="OLE_LINK32"/>
            <w:r w:rsidRPr="003725A9">
              <w:rPr>
                <w:rFonts w:ascii="宋体" w:hAnsi="宋体" w:cs="宋体"/>
                <w:kern w:val="0"/>
                <w:szCs w:val="21"/>
              </w:rPr>
              <w:t>建筑材料工程师：</w:t>
            </w:r>
            <w:r w:rsidRPr="003725A9">
              <w:rPr>
                <w:rFonts w:ascii="宋体" w:hAnsi="宋体" w:cs="宋体" w:hint="eastAsia"/>
                <w:kern w:val="0"/>
                <w:szCs w:val="21"/>
              </w:rPr>
              <w:t>具备建筑材料相关专业中级或以上技术职称的，每人可得5分，此项最高可得5分；</w:t>
            </w:r>
            <w:bookmarkEnd w:id="90"/>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3.焊接</w:t>
            </w:r>
            <w:r w:rsidRPr="003725A9">
              <w:rPr>
                <w:rFonts w:ascii="宋体" w:hAnsi="宋体" w:cs="宋体"/>
                <w:kern w:val="0"/>
                <w:szCs w:val="21"/>
              </w:rPr>
              <w:t>工程师：</w:t>
            </w:r>
            <w:r w:rsidRPr="003725A9">
              <w:rPr>
                <w:rFonts w:ascii="宋体" w:hAnsi="宋体" w:cs="宋体" w:hint="eastAsia"/>
                <w:kern w:val="0"/>
                <w:szCs w:val="21"/>
              </w:rPr>
              <w:t>具备焊接</w:t>
            </w:r>
            <w:r w:rsidRPr="003725A9">
              <w:rPr>
                <w:rFonts w:ascii="宋体" w:hAnsi="宋体" w:cs="宋体"/>
                <w:kern w:val="0"/>
                <w:szCs w:val="21"/>
              </w:rPr>
              <w:t>相关</w:t>
            </w:r>
            <w:r w:rsidRPr="003725A9">
              <w:rPr>
                <w:rFonts w:ascii="宋体" w:hAnsi="宋体" w:cs="宋体" w:hint="eastAsia"/>
                <w:kern w:val="0"/>
                <w:szCs w:val="21"/>
              </w:rPr>
              <w:t>专业中级或以上技术职称的，每人可得5分，此项最高可得5分；</w:t>
            </w:r>
          </w:p>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4.具备供电部门系统颁发的工作票专业人员（即工作票签发人或工作负责人）每人可得5分，此项最高可得10分；</w:t>
            </w:r>
          </w:p>
          <w:p w:rsidR="00070CEF" w:rsidRPr="003725A9" w:rsidRDefault="002607BB">
            <w:pPr>
              <w:adjustRightInd w:val="0"/>
              <w:ind w:rightChars="64" w:right="134"/>
              <w:jc w:val="left"/>
              <w:rPr>
                <w:rFonts w:ascii="宋体" w:hAnsi="宋体" w:cs="宋体"/>
                <w:b/>
                <w:bCs/>
                <w:kern w:val="0"/>
                <w:szCs w:val="21"/>
              </w:rPr>
            </w:pPr>
            <w:r w:rsidRPr="003725A9">
              <w:rPr>
                <w:rFonts w:ascii="宋体" w:hAnsi="宋体" w:cs="宋体" w:hint="eastAsia"/>
                <w:kern w:val="0"/>
                <w:szCs w:val="21"/>
              </w:rPr>
              <w:t>注：本项最高得分25分。工作票专业人员须提供供电部门的相关证明，工作票专业人员可由上述其他各专业人员兼任（</w:t>
            </w:r>
            <w:proofErr w:type="gramStart"/>
            <w:r w:rsidRPr="003725A9">
              <w:rPr>
                <w:rFonts w:ascii="宋体" w:hAnsi="宋体" w:cs="宋体" w:hint="eastAsia"/>
                <w:kern w:val="0"/>
                <w:szCs w:val="21"/>
              </w:rPr>
              <w:t>除项目</w:t>
            </w:r>
            <w:proofErr w:type="gramEnd"/>
            <w:r w:rsidRPr="003725A9">
              <w:rPr>
                <w:rFonts w:ascii="宋体" w:hAnsi="宋体" w:cs="宋体" w:hint="eastAsia"/>
                <w:kern w:val="0"/>
                <w:szCs w:val="21"/>
              </w:rPr>
              <w:t>负责人、技术负责人、安全负责人、造价负责人外）。</w:t>
            </w:r>
          </w:p>
        </w:tc>
      </w:tr>
      <w:tr w:rsidR="00070CEF" w:rsidRPr="003725A9">
        <w:trPr>
          <w:cantSplit/>
          <w:trHeight w:val="726"/>
          <w:jc w:val="center"/>
        </w:trPr>
        <w:tc>
          <w:tcPr>
            <w:tcW w:w="649" w:type="dxa"/>
            <w:vMerge w:val="restart"/>
            <w:tcBorders>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Cs/>
                <w:szCs w:val="21"/>
              </w:rPr>
            </w:pPr>
            <w:r w:rsidRPr="003725A9">
              <w:rPr>
                <w:rFonts w:ascii="宋体" w:hAnsi="宋体" w:cs="宋体" w:hint="eastAsia"/>
                <w:bCs/>
                <w:szCs w:val="21"/>
              </w:rPr>
              <w:t>二</w:t>
            </w:r>
          </w:p>
        </w:tc>
        <w:tc>
          <w:tcPr>
            <w:tcW w:w="1142" w:type="dxa"/>
            <w:vMerge w:val="restart"/>
            <w:tcBorders>
              <w:left w:val="single" w:sz="4" w:space="0" w:color="auto"/>
              <w:right w:val="single" w:sz="4" w:space="0" w:color="auto"/>
            </w:tcBorders>
            <w:noWrap/>
            <w:vAlign w:val="center"/>
          </w:tcPr>
          <w:p w:rsidR="00070CEF" w:rsidRPr="003725A9" w:rsidRDefault="002607BB">
            <w:pPr>
              <w:tabs>
                <w:tab w:val="left" w:pos="360"/>
              </w:tabs>
              <w:spacing w:line="276" w:lineRule="auto"/>
              <w:jc w:val="center"/>
              <w:rPr>
                <w:rFonts w:ascii="宋体" w:hAnsi="宋体" w:cs="宋体"/>
                <w:bCs/>
                <w:szCs w:val="21"/>
              </w:rPr>
            </w:pPr>
            <w:r w:rsidRPr="003725A9">
              <w:rPr>
                <w:rFonts w:ascii="宋体" w:hAnsi="宋体" w:cs="宋体" w:hint="eastAsia"/>
                <w:kern w:val="0"/>
                <w:szCs w:val="21"/>
              </w:rPr>
              <w:t>企业资信(30分)</w:t>
            </w:r>
          </w:p>
        </w:tc>
        <w:tc>
          <w:tcPr>
            <w:tcW w:w="1343" w:type="dxa"/>
            <w:tcBorders>
              <w:top w:val="single" w:sz="4" w:space="0" w:color="auto"/>
              <w:left w:val="single" w:sz="4" w:space="0" w:color="auto"/>
              <w:right w:val="single" w:sz="4" w:space="0" w:color="auto"/>
            </w:tcBorders>
            <w:noWrap/>
            <w:vAlign w:val="center"/>
          </w:tcPr>
          <w:p w:rsidR="00070CEF" w:rsidRPr="003725A9" w:rsidRDefault="002607BB">
            <w:pPr>
              <w:widowControl/>
              <w:adjustRightInd w:val="0"/>
              <w:snapToGrid w:val="0"/>
              <w:spacing w:line="276" w:lineRule="auto"/>
              <w:jc w:val="center"/>
              <w:rPr>
                <w:rFonts w:ascii="宋体" w:hAnsi="宋体" w:cs="宋体"/>
                <w:szCs w:val="21"/>
              </w:rPr>
            </w:pPr>
            <w:r w:rsidRPr="003725A9">
              <w:rPr>
                <w:rFonts w:ascii="宋体" w:hAnsi="宋体" w:cs="宋体" w:hint="eastAsia"/>
                <w:kern w:val="0"/>
                <w:szCs w:val="21"/>
              </w:rPr>
              <w:t>类似业绩</w:t>
            </w:r>
          </w:p>
        </w:tc>
        <w:tc>
          <w:tcPr>
            <w:tcW w:w="878" w:type="dxa"/>
            <w:tcBorders>
              <w:top w:val="single" w:sz="4" w:space="0" w:color="auto"/>
              <w:left w:val="single" w:sz="4" w:space="0" w:color="auto"/>
              <w:bottom w:val="single" w:sz="4" w:space="0" w:color="auto"/>
              <w:right w:val="single" w:sz="4" w:space="0" w:color="auto"/>
            </w:tcBorders>
            <w:noWrap/>
            <w:vAlign w:val="center"/>
          </w:tcPr>
          <w:p w:rsidR="00070CEF" w:rsidRPr="003725A9" w:rsidRDefault="002607BB">
            <w:pPr>
              <w:widowControl/>
              <w:adjustRightInd w:val="0"/>
              <w:snapToGrid w:val="0"/>
              <w:spacing w:line="276" w:lineRule="auto"/>
              <w:jc w:val="center"/>
              <w:rPr>
                <w:rFonts w:ascii="宋体" w:hAnsi="宋体" w:cs="宋体"/>
                <w:szCs w:val="21"/>
              </w:rPr>
            </w:pPr>
            <w:r w:rsidRPr="003725A9">
              <w:rPr>
                <w:rFonts w:ascii="宋体" w:hAnsi="宋体" w:cs="宋体" w:hint="eastAsia"/>
                <w:kern w:val="0"/>
                <w:szCs w:val="21"/>
              </w:rPr>
              <w:t>15</w:t>
            </w:r>
          </w:p>
        </w:tc>
        <w:tc>
          <w:tcPr>
            <w:tcW w:w="11175" w:type="dxa"/>
            <w:tcBorders>
              <w:top w:val="single" w:sz="4" w:space="0" w:color="auto"/>
              <w:left w:val="single" w:sz="4" w:space="0" w:color="auto"/>
              <w:bottom w:val="single" w:sz="4" w:space="0" w:color="auto"/>
              <w:right w:val="single" w:sz="4" w:space="0" w:color="auto"/>
            </w:tcBorders>
            <w:noWrap/>
            <w:vAlign w:val="center"/>
          </w:tcPr>
          <w:p w:rsidR="00070CEF" w:rsidRPr="003725A9" w:rsidRDefault="002607BB" w:rsidP="003C7466">
            <w:pPr>
              <w:adjustRightInd w:val="0"/>
              <w:ind w:rightChars="64" w:right="134"/>
              <w:jc w:val="left"/>
              <w:rPr>
                <w:rFonts w:ascii="宋体" w:hAnsi="宋体" w:cs="宋体"/>
                <w:kern w:val="0"/>
                <w:szCs w:val="21"/>
              </w:rPr>
            </w:pPr>
            <w:r w:rsidRPr="003725A9">
              <w:rPr>
                <w:rFonts w:ascii="宋体" w:hAnsi="宋体" w:cs="宋体" w:hint="eastAsia"/>
                <w:kern w:val="0"/>
                <w:szCs w:val="21"/>
              </w:rPr>
              <w:t>投标人自</w:t>
            </w:r>
            <w:r w:rsidR="003C7466" w:rsidRPr="003725A9">
              <w:rPr>
                <w:rFonts w:ascii="宋体" w:hAnsi="宋体" w:cs="宋体" w:hint="eastAsia"/>
                <w:kern w:val="0"/>
                <w:szCs w:val="21"/>
              </w:rPr>
              <w:t>2022</w:t>
            </w:r>
            <w:r w:rsidRPr="003725A9">
              <w:rPr>
                <w:rFonts w:ascii="宋体" w:hAnsi="宋体" w:cs="宋体" w:hint="eastAsia"/>
                <w:kern w:val="0"/>
                <w:szCs w:val="21"/>
              </w:rPr>
              <w:t>年1月1日至投标截止时间止，完成过质量合格且单项合同金额100万元或以上的10KV或以上电力工程施工业绩，</w:t>
            </w:r>
            <w:proofErr w:type="gramStart"/>
            <w:r w:rsidRPr="003725A9">
              <w:rPr>
                <w:rFonts w:ascii="宋体" w:hAnsi="宋体" w:cs="宋体" w:hint="eastAsia"/>
                <w:kern w:val="0"/>
                <w:szCs w:val="21"/>
              </w:rPr>
              <w:t>每具有</w:t>
            </w:r>
            <w:proofErr w:type="gramEnd"/>
            <w:r w:rsidRPr="003725A9">
              <w:rPr>
                <w:rFonts w:ascii="宋体" w:hAnsi="宋体" w:cs="宋体" w:hint="eastAsia"/>
                <w:kern w:val="0"/>
                <w:szCs w:val="21"/>
              </w:rPr>
              <w:t>一项得1</w:t>
            </w:r>
            <w:r w:rsidR="003C7466" w:rsidRPr="003725A9">
              <w:rPr>
                <w:rFonts w:ascii="宋体" w:hAnsi="宋体" w:cs="宋体" w:hint="eastAsia"/>
                <w:kern w:val="0"/>
                <w:szCs w:val="21"/>
              </w:rPr>
              <w:t>.5</w:t>
            </w:r>
            <w:r w:rsidRPr="003725A9">
              <w:rPr>
                <w:rFonts w:ascii="宋体" w:hAnsi="宋体" w:cs="宋体" w:hint="eastAsia"/>
                <w:kern w:val="0"/>
                <w:szCs w:val="21"/>
              </w:rPr>
              <w:t>分，本项最高得15分，无类似业绩不得分。</w:t>
            </w:r>
          </w:p>
        </w:tc>
      </w:tr>
      <w:tr w:rsidR="00070CEF" w:rsidRPr="003725A9">
        <w:trPr>
          <w:cantSplit/>
          <w:trHeight w:val="1560"/>
          <w:jc w:val="center"/>
        </w:trPr>
        <w:tc>
          <w:tcPr>
            <w:tcW w:w="649" w:type="dxa"/>
            <w:vMerge/>
            <w:tcBorders>
              <w:left w:val="single" w:sz="4" w:space="0" w:color="auto"/>
              <w:right w:val="single" w:sz="4" w:space="0" w:color="auto"/>
            </w:tcBorders>
            <w:shd w:val="clear" w:color="auto" w:fill="auto"/>
            <w:noWrap/>
            <w:vAlign w:val="center"/>
          </w:tcPr>
          <w:p w:rsidR="00070CEF" w:rsidRPr="003725A9" w:rsidRDefault="00070CEF"/>
        </w:tc>
        <w:tc>
          <w:tcPr>
            <w:tcW w:w="1142" w:type="dxa"/>
            <w:vMerge/>
            <w:tcBorders>
              <w:left w:val="single" w:sz="4" w:space="0" w:color="auto"/>
              <w:right w:val="single" w:sz="4" w:space="0" w:color="auto"/>
            </w:tcBorders>
            <w:shd w:val="clear" w:color="auto" w:fill="auto"/>
            <w:noWrap/>
            <w:vAlign w:val="center"/>
          </w:tcPr>
          <w:p w:rsidR="00070CEF" w:rsidRPr="003725A9" w:rsidRDefault="00070CEF"/>
        </w:tc>
        <w:tc>
          <w:tcPr>
            <w:tcW w:w="1343" w:type="dxa"/>
            <w:tcBorders>
              <w:left w:val="single" w:sz="4" w:space="0" w:color="auto"/>
              <w:right w:val="single" w:sz="4" w:space="0" w:color="auto"/>
            </w:tcBorders>
            <w:shd w:val="clear" w:color="auto" w:fill="auto"/>
            <w:noWrap/>
            <w:vAlign w:val="center"/>
          </w:tcPr>
          <w:p w:rsidR="00070CEF" w:rsidRPr="003725A9" w:rsidRDefault="002607BB">
            <w:pPr>
              <w:widowControl/>
              <w:adjustRightInd w:val="0"/>
              <w:snapToGrid w:val="0"/>
              <w:spacing w:line="276" w:lineRule="auto"/>
              <w:jc w:val="center"/>
              <w:rPr>
                <w:rFonts w:ascii="宋体" w:hAnsi="宋体" w:cs="宋体"/>
                <w:kern w:val="0"/>
                <w:szCs w:val="21"/>
              </w:rPr>
            </w:pPr>
            <w:r w:rsidRPr="003725A9">
              <w:rPr>
                <w:rFonts w:ascii="宋体" w:hAnsi="宋体" w:cs="宋体" w:hint="eastAsia"/>
                <w:kern w:val="0"/>
                <w:szCs w:val="21"/>
              </w:rPr>
              <w:t>工程研发  能力</w:t>
            </w:r>
          </w:p>
        </w:tc>
        <w:tc>
          <w:tcPr>
            <w:tcW w:w="878" w:type="dxa"/>
            <w:tcBorders>
              <w:top w:val="single" w:sz="4" w:space="0" w:color="auto"/>
              <w:left w:val="single" w:sz="4" w:space="0" w:color="auto"/>
              <w:right w:val="single" w:sz="4" w:space="0" w:color="auto"/>
            </w:tcBorders>
            <w:shd w:val="clear" w:color="auto" w:fill="auto"/>
            <w:noWrap/>
            <w:vAlign w:val="center"/>
          </w:tcPr>
          <w:p w:rsidR="00070CEF" w:rsidRPr="003725A9" w:rsidRDefault="002607BB">
            <w:pPr>
              <w:widowControl/>
              <w:adjustRightInd w:val="0"/>
              <w:snapToGrid w:val="0"/>
              <w:spacing w:line="276" w:lineRule="auto"/>
              <w:jc w:val="center"/>
              <w:rPr>
                <w:rFonts w:ascii="宋体" w:hAnsi="宋体" w:cs="宋体"/>
                <w:szCs w:val="21"/>
              </w:rPr>
            </w:pPr>
            <w:r w:rsidRPr="003725A9">
              <w:rPr>
                <w:rFonts w:ascii="宋体" w:hAnsi="宋体" w:cs="宋体" w:hint="eastAsia"/>
                <w:szCs w:val="21"/>
              </w:rPr>
              <w:t>9</w:t>
            </w:r>
          </w:p>
        </w:tc>
        <w:tc>
          <w:tcPr>
            <w:tcW w:w="11175" w:type="dxa"/>
            <w:tcBorders>
              <w:left w:val="single" w:sz="4" w:space="0" w:color="auto"/>
            </w:tcBorders>
            <w:shd w:val="clear" w:color="auto" w:fill="FFFFFF"/>
            <w:noWrap/>
            <w:vAlign w:val="center"/>
          </w:tcPr>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投标人自2021年1月1日至投标截止时间止，获得过</w:t>
            </w:r>
            <w:r w:rsidRPr="003725A9">
              <w:rPr>
                <w:rFonts w:ascii="宋体" w:hAnsi="宋体" w:cs="宋体"/>
                <w:kern w:val="0"/>
                <w:szCs w:val="21"/>
              </w:rPr>
              <w:t>省</w:t>
            </w:r>
            <w:r w:rsidRPr="003725A9">
              <w:rPr>
                <w:rFonts w:ascii="宋体" w:hAnsi="宋体" w:cs="宋体" w:hint="eastAsia"/>
                <w:kern w:val="0"/>
                <w:szCs w:val="21"/>
              </w:rPr>
              <w:t>级或以上工法证书的，每项得1分，本项最多得9分，无上述证书的不得分。</w:t>
            </w:r>
          </w:p>
        </w:tc>
      </w:tr>
      <w:tr w:rsidR="00070CEF" w:rsidRPr="003725A9">
        <w:trPr>
          <w:cantSplit/>
          <w:trHeight w:val="1547"/>
          <w:jc w:val="center"/>
        </w:trPr>
        <w:tc>
          <w:tcPr>
            <w:tcW w:w="649" w:type="dxa"/>
            <w:vMerge/>
            <w:tcBorders>
              <w:left w:val="single" w:sz="4" w:space="0" w:color="auto"/>
              <w:right w:val="single" w:sz="4" w:space="0" w:color="auto"/>
            </w:tcBorders>
            <w:shd w:val="clear" w:color="auto" w:fill="auto"/>
            <w:noWrap/>
            <w:vAlign w:val="center"/>
          </w:tcPr>
          <w:p w:rsidR="00070CEF" w:rsidRPr="003725A9" w:rsidRDefault="00070CEF"/>
        </w:tc>
        <w:tc>
          <w:tcPr>
            <w:tcW w:w="1142" w:type="dxa"/>
            <w:vMerge/>
            <w:tcBorders>
              <w:left w:val="single" w:sz="4" w:space="0" w:color="auto"/>
              <w:right w:val="single" w:sz="4" w:space="0" w:color="auto"/>
            </w:tcBorders>
            <w:shd w:val="clear" w:color="auto" w:fill="auto"/>
            <w:noWrap/>
            <w:vAlign w:val="center"/>
          </w:tcPr>
          <w:p w:rsidR="00070CEF" w:rsidRPr="003725A9" w:rsidRDefault="00070CEF"/>
        </w:tc>
        <w:tc>
          <w:tcPr>
            <w:tcW w:w="1343" w:type="dxa"/>
            <w:tcBorders>
              <w:left w:val="single" w:sz="4" w:space="0" w:color="auto"/>
              <w:bottom w:val="single" w:sz="4" w:space="0" w:color="auto"/>
              <w:right w:val="single" w:sz="4" w:space="0" w:color="auto"/>
            </w:tcBorders>
            <w:shd w:val="clear" w:color="auto" w:fill="auto"/>
            <w:noWrap/>
            <w:vAlign w:val="center"/>
          </w:tcPr>
          <w:p w:rsidR="00070CEF" w:rsidRPr="003725A9" w:rsidRDefault="002607BB">
            <w:pPr>
              <w:widowControl/>
              <w:adjustRightInd w:val="0"/>
              <w:snapToGrid w:val="0"/>
              <w:spacing w:line="276" w:lineRule="auto"/>
              <w:jc w:val="center"/>
              <w:rPr>
                <w:rFonts w:ascii="宋体" w:hAnsi="宋体" w:cs="宋体"/>
                <w:kern w:val="0"/>
                <w:szCs w:val="21"/>
              </w:rPr>
            </w:pPr>
            <w:r w:rsidRPr="003725A9">
              <w:rPr>
                <w:rFonts w:ascii="宋体" w:hAnsi="宋体" w:cs="宋体" w:hint="eastAsia"/>
                <w:kern w:val="0"/>
                <w:szCs w:val="21"/>
              </w:rPr>
              <w:t>第三方评价</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CEF" w:rsidRPr="003725A9" w:rsidRDefault="002607BB">
            <w:pPr>
              <w:widowControl/>
              <w:adjustRightInd w:val="0"/>
              <w:snapToGrid w:val="0"/>
              <w:spacing w:line="276" w:lineRule="auto"/>
              <w:jc w:val="center"/>
              <w:rPr>
                <w:rFonts w:ascii="宋体" w:hAnsi="宋体" w:cs="宋体"/>
                <w:szCs w:val="21"/>
              </w:rPr>
            </w:pPr>
            <w:r w:rsidRPr="003725A9">
              <w:rPr>
                <w:rFonts w:ascii="宋体" w:hAnsi="宋体" w:cs="宋体" w:hint="eastAsia"/>
                <w:szCs w:val="21"/>
              </w:rPr>
              <w:t>6</w:t>
            </w:r>
          </w:p>
        </w:tc>
        <w:tc>
          <w:tcPr>
            <w:tcW w:w="11175" w:type="dxa"/>
            <w:tcBorders>
              <w:left w:val="single" w:sz="4" w:space="0" w:color="auto"/>
            </w:tcBorders>
            <w:shd w:val="clear" w:color="auto" w:fill="FFFFFF"/>
            <w:noWrap/>
            <w:vAlign w:val="center"/>
          </w:tcPr>
          <w:p w:rsidR="00070CEF" w:rsidRPr="003725A9" w:rsidRDefault="002607BB">
            <w:pPr>
              <w:adjustRightInd w:val="0"/>
              <w:ind w:rightChars="64" w:right="134"/>
              <w:jc w:val="left"/>
              <w:rPr>
                <w:rFonts w:ascii="宋体" w:hAnsi="宋体" w:cs="宋体"/>
                <w:kern w:val="0"/>
                <w:szCs w:val="21"/>
              </w:rPr>
            </w:pPr>
            <w:r w:rsidRPr="003725A9">
              <w:rPr>
                <w:rFonts w:ascii="宋体" w:hAnsi="宋体" w:cs="宋体" w:hint="eastAsia"/>
                <w:kern w:val="0"/>
                <w:szCs w:val="21"/>
              </w:rPr>
              <w:t>投标人具有有效期内的质量管理体系认证、知识产权管理体系认证、信息安全管理体系认证证书，每提供1项得2分，本项最多得6分。</w:t>
            </w:r>
          </w:p>
        </w:tc>
      </w:tr>
      <w:tr w:rsidR="00070CEF" w:rsidRPr="003725A9">
        <w:trPr>
          <w:cantSplit/>
          <w:trHeight w:val="704"/>
          <w:jc w:val="center"/>
        </w:trPr>
        <w:tc>
          <w:tcPr>
            <w:tcW w:w="3134" w:type="dxa"/>
            <w:gridSpan w:val="3"/>
            <w:tcBorders>
              <w:left w:val="single" w:sz="4" w:space="0" w:color="auto"/>
              <w:right w:val="single" w:sz="4" w:space="0" w:color="auto"/>
            </w:tcBorders>
            <w:noWrap/>
            <w:vAlign w:val="center"/>
          </w:tcPr>
          <w:p w:rsidR="00070CEF" w:rsidRPr="003725A9" w:rsidRDefault="002607BB">
            <w:pPr>
              <w:spacing w:line="276" w:lineRule="auto"/>
              <w:ind w:rightChars="64" w:right="134"/>
              <w:jc w:val="center"/>
              <w:rPr>
                <w:rFonts w:ascii="宋体" w:hAnsi="宋体" w:cs="宋体"/>
                <w:szCs w:val="21"/>
              </w:rPr>
            </w:pPr>
            <w:r w:rsidRPr="003725A9">
              <w:rPr>
                <w:rFonts w:ascii="宋体" w:hAnsi="宋体" w:cs="宋体" w:hint="eastAsia"/>
                <w:szCs w:val="21"/>
              </w:rPr>
              <w:t>合计</w:t>
            </w:r>
          </w:p>
        </w:tc>
        <w:tc>
          <w:tcPr>
            <w:tcW w:w="878" w:type="dxa"/>
            <w:tcBorders>
              <w:top w:val="single" w:sz="4" w:space="0" w:color="auto"/>
              <w:left w:val="single" w:sz="4" w:space="0" w:color="auto"/>
              <w:right w:val="single" w:sz="4" w:space="0" w:color="auto"/>
            </w:tcBorders>
            <w:noWrap/>
            <w:vAlign w:val="center"/>
          </w:tcPr>
          <w:p w:rsidR="00070CEF" w:rsidRPr="003725A9" w:rsidRDefault="002607BB">
            <w:pPr>
              <w:spacing w:line="276" w:lineRule="auto"/>
              <w:ind w:rightChars="64" w:right="134"/>
              <w:jc w:val="center"/>
              <w:rPr>
                <w:rFonts w:ascii="宋体" w:hAnsi="宋体" w:cs="宋体"/>
                <w:szCs w:val="21"/>
              </w:rPr>
            </w:pPr>
            <w:r w:rsidRPr="003725A9">
              <w:rPr>
                <w:rFonts w:ascii="宋体" w:hAnsi="宋体" w:cs="宋体" w:hint="eastAsia"/>
                <w:szCs w:val="21"/>
              </w:rPr>
              <w:t>100</w:t>
            </w:r>
          </w:p>
        </w:tc>
        <w:tc>
          <w:tcPr>
            <w:tcW w:w="11175" w:type="dxa"/>
            <w:tcBorders>
              <w:top w:val="single" w:sz="4" w:space="0" w:color="auto"/>
              <w:left w:val="single" w:sz="4" w:space="0" w:color="auto"/>
              <w:bottom w:val="single" w:sz="4" w:space="0" w:color="auto"/>
              <w:right w:val="single" w:sz="4" w:space="0" w:color="auto"/>
            </w:tcBorders>
            <w:noWrap/>
            <w:vAlign w:val="center"/>
          </w:tcPr>
          <w:p w:rsidR="00070CEF" w:rsidRPr="003725A9" w:rsidRDefault="00070CEF">
            <w:pPr>
              <w:spacing w:line="276" w:lineRule="auto"/>
              <w:rPr>
                <w:rFonts w:ascii="宋体" w:hAnsi="宋体" w:cs="宋体"/>
                <w:szCs w:val="21"/>
              </w:rPr>
            </w:pPr>
          </w:p>
        </w:tc>
      </w:tr>
    </w:tbl>
    <w:p w:rsidR="00070CEF" w:rsidRPr="003725A9" w:rsidRDefault="002607BB">
      <w:pPr>
        <w:snapToGrid w:val="0"/>
        <w:spacing w:line="420" w:lineRule="exact"/>
        <w:ind w:firstLineChars="200" w:firstLine="420"/>
        <w:rPr>
          <w:rFonts w:ascii="宋体" w:hAnsi="宋体" w:cs="宋体"/>
        </w:rPr>
      </w:pPr>
      <w:r w:rsidRPr="003725A9">
        <w:rPr>
          <w:rFonts w:ascii="宋体" w:hAnsi="宋体" w:cs="宋体" w:hint="eastAsia"/>
        </w:rPr>
        <w:t>备注：</w:t>
      </w:r>
      <w:bookmarkStart w:id="91" w:name="OLE_LINK3"/>
      <w:r w:rsidRPr="003725A9">
        <w:rPr>
          <w:rFonts w:ascii="宋体" w:hAnsi="宋体" w:cs="宋体" w:hint="eastAsia"/>
        </w:rPr>
        <w:t>1.项目管理架构能力</w:t>
      </w:r>
    </w:p>
    <w:p w:rsidR="00070CEF" w:rsidRPr="003725A9" w:rsidRDefault="002607BB">
      <w:pPr>
        <w:spacing w:line="276" w:lineRule="auto"/>
        <w:ind w:firstLine="459"/>
        <w:rPr>
          <w:rFonts w:ascii="宋体" w:hAnsi="宋体" w:cs="宋体"/>
        </w:rPr>
      </w:pPr>
      <w:bookmarkStart w:id="92" w:name="OLE_LINK4"/>
      <w:bookmarkEnd w:id="91"/>
      <w:r w:rsidRPr="003725A9">
        <w:rPr>
          <w:rFonts w:ascii="宋体" w:hAnsi="宋体" w:cs="宋体" w:hint="eastAsia"/>
        </w:rPr>
        <w:t>（1）除供电部门系统颁发的工作票专业人员（即工作票签发人或工作负责人）外各岗位人员不得相互兼职，不重复计算得分。</w:t>
      </w:r>
    </w:p>
    <w:p w:rsidR="00070CEF" w:rsidRPr="003725A9" w:rsidRDefault="002607BB">
      <w:pPr>
        <w:spacing w:line="276" w:lineRule="auto"/>
        <w:ind w:firstLine="459"/>
        <w:rPr>
          <w:rFonts w:ascii="宋体" w:hAnsi="宋体" w:cs="宋体"/>
        </w:rPr>
      </w:pPr>
      <w:r w:rsidRPr="003725A9">
        <w:rPr>
          <w:rFonts w:ascii="宋体" w:hAnsi="宋体" w:cs="宋体" w:hint="eastAsia"/>
        </w:rPr>
        <w:t>（2）以上人员须同时提供拟投入人员的相关职称证书或岗位(资格)或培训合格证书或执业资格证书等相关证明材料、以及2025年7月</w:t>
      </w:r>
      <w:r w:rsidRPr="003725A9">
        <w:rPr>
          <w:rFonts w:ascii="宋体" w:hAnsi="宋体" w:cs="宋体"/>
        </w:rPr>
        <w:t>（或2025年6月）在投标人单位（仅指投标人自身人员，含分公司及分支机构，不含子、母公司。如投标申请人为集团公司，则不含集团下属子公司，专指集团本部人员，同样下属子公司也不得使用集团公司的人员）的社保缴纳证明材料</w:t>
      </w:r>
      <w:r w:rsidRPr="003725A9">
        <w:rPr>
          <w:rFonts w:ascii="宋体" w:hAnsi="宋体" w:cs="宋体" w:hint="eastAsia"/>
        </w:rPr>
        <w:t>；未提供相应的证明资料或所提供的证明资料不符合要求的，该人员不予计算得分。</w:t>
      </w:r>
    </w:p>
    <w:p w:rsidR="00070CEF" w:rsidRPr="003725A9" w:rsidRDefault="002607BB">
      <w:pPr>
        <w:spacing w:line="276" w:lineRule="auto"/>
        <w:ind w:firstLine="459"/>
        <w:rPr>
          <w:rFonts w:ascii="宋体" w:hAnsi="宋体" w:cs="宋体"/>
        </w:rPr>
      </w:pPr>
      <w:r w:rsidRPr="003725A9">
        <w:rPr>
          <w:rFonts w:ascii="宋体" w:hAnsi="宋体" w:cs="宋体" w:hint="eastAsia"/>
        </w:rPr>
        <w:t>（3）按照《造价工程师职业资格制度规定》的规定，根据原人事部、原建设部发布的《造价工程师执业资格制度暂行规定》（人发〔1996〕77号）取得的造价工程师执业资格，并经注册且在有效期内的，等同于一级注册造价工程师。</w:t>
      </w:r>
    </w:p>
    <w:p w:rsidR="00070CEF" w:rsidRPr="003725A9" w:rsidRDefault="002607BB">
      <w:pPr>
        <w:spacing w:line="276" w:lineRule="auto"/>
        <w:ind w:firstLine="459"/>
        <w:rPr>
          <w:rFonts w:ascii="宋体" w:hAnsi="宋体" w:cs="宋体"/>
        </w:rPr>
      </w:pPr>
      <w:r w:rsidRPr="003725A9">
        <w:rPr>
          <w:rFonts w:ascii="宋体" w:hAnsi="宋体" w:cs="宋体" w:hint="eastAsia"/>
        </w:rPr>
        <w:t xml:space="preserve"> </w:t>
      </w:r>
      <w:bookmarkStart w:id="93" w:name="_Toc20429"/>
      <w:bookmarkStart w:id="94" w:name="_Toc19757"/>
      <w:bookmarkStart w:id="95" w:name="_Toc10416"/>
      <w:r w:rsidRPr="003725A9">
        <w:rPr>
          <w:rFonts w:ascii="宋体" w:hAnsi="宋体" w:cs="宋体" w:hint="eastAsia"/>
        </w:rPr>
        <w:t>（4）职称得分按投入人员的最高职称计算一次。</w:t>
      </w:r>
      <w:bookmarkEnd w:id="93"/>
      <w:bookmarkEnd w:id="94"/>
      <w:bookmarkEnd w:id="95"/>
    </w:p>
    <w:bookmarkEnd w:id="92"/>
    <w:p w:rsidR="00070CEF" w:rsidRPr="003725A9" w:rsidRDefault="002607BB">
      <w:pPr>
        <w:spacing w:line="276" w:lineRule="auto"/>
        <w:ind w:firstLine="459"/>
        <w:rPr>
          <w:rFonts w:ascii="宋体" w:hAnsi="宋体" w:cs="宋体"/>
        </w:rPr>
      </w:pPr>
      <w:r w:rsidRPr="003725A9">
        <w:rPr>
          <w:rFonts w:ascii="宋体" w:hAnsi="宋体" w:cs="宋体" w:hint="eastAsia"/>
        </w:rPr>
        <w:t>2.类似业绩：</w:t>
      </w:r>
    </w:p>
    <w:p w:rsidR="00070CEF" w:rsidRPr="003725A9" w:rsidRDefault="002607BB">
      <w:pPr>
        <w:spacing w:line="276" w:lineRule="auto"/>
        <w:ind w:firstLine="459"/>
        <w:rPr>
          <w:rFonts w:ascii="宋体" w:hAnsi="宋体" w:cs="宋体"/>
        </w:rPr>
      </w:pPr>
      <w:r w:rsidRPr="003725A9">
        <w:rPr>
          <w:rFonts w:ascii="宋体" w:hAnsi="宋体" w:cs="宋体" w:hint="eastAsia"/>
        </w:rPr>
        <w:t>（1）施工总承包业绩或单独发包的电力工程业绩，需同时提供中标通知书或免招标的相关证明、施工合同、竣工验收文件或子分部工程质量验收记录。由总承包单位依法分包的电力工程业绩，需同时提供经业主和总承包单位确认的分包合同、竣工验收</w:t>
      </w:r>
      <w:r w:rsidRPr="003725A9">
        <w:rPr>
          <w:rFonts w:ascii="宋体" w:hAnsi="宋体" w:cs="宋体"/>
        </w:rPr>
        <w:t>文件</w:t>
      </w:r>
      <w:r w:rsidRPr="003725A9">
        <w:rPr>
          <w:rFonts w:ascii="宋体" w:hAnsi="宋体" w:cs="宋体" w:hint="eastAsia"/>
        </w:rPr>
        <w:t>或子分部工程质量验收</w:t>
      </w:r>
      <w:r w:rsidRPr="003725A9">
        <w:rPr>
          <w:rFonts w:ascii="宋体" w:hAnsi="宋体" w:cs="宋体"/>
        </w:rPr>
        <w:t>记录</w:t>
      </w:r>
      <w:r w:rsidRPr="003725A9">
        <w:rPr>
          <w:rFonts w:ascii="宋体" w:hAnsi="宋体" w:cs="宋体" w:hint="eastAsia"/>
        </w:rPr>
        <w:t>。如以上资料不能证明业绩规模的技术指标（指电压等级、金额等）的，须另提供可证明业绩技术指标的其他资料。提供施工合同或分包合同扫描件证明材料，可提供合同关键页，但应至少包括合同封面、合同指标金额规模页、合同盖章页。</w:t>
      </w:r>
    </w:p>
    <w:p w:rsidR="00070CEF" w:rsidRPr="003725A9" w:rsidRDefault="002607BB">
      <w:pPr>
        <w:spacing w:line="276" w:lineRule="auto"/>
        <w:ind w:firstLine="459"/>
        <w:rPr>
          <w:rFonts w:ascii="宋体" w:hAnsi="宋体" w:cs="宋体"/>
        </w:rPr>
      </w:pPr>
      <w:r w:rsidRPr="003725A9">
        <w:rPr>
          <w:rFonts w:ascii="宋体" w:hAnsi="宋体" w:cs="宋体" w:hint="eastAsia"/>
        </w:rPr>
        <w:t>完成时间以竣工验收文件或子分部工程质量验收记录时间为准。业绩金额按以下方式认定：</w:t>
      </w:r>
    </w:p>
    <w:p w:rsidR="00070CEF" w:rsidRPr="003725A9" w:rsidRDefault="002607BB">
      <w:pPr>
        <w:spacing w:line="276" w:lineRule="auto"/>
        <w:ind w:firstLine="459"/>
        <w:rPr>
          <w:rFonts w:ascii="宋体" w:hAnsi="宋体" w:cs="宋体"/>
        </w:rPr>
      </w:pPr>
      <w:r w:rsidRPr="003725A9">
        <w:rPr>
          <w:rFonts w:ascii="宋体" w:hAnsi="宋体" w:cs="宋体" w:hint="eastAsia"/>
        </w:rPr>
        <w:t>a、适用于施工总承包项目：金额以中标通知书为准，中标通知书上没有金额或免招标的，以施工合同（不含补充合同）为准。</w:t>
      </w:r>
    </w:p>
    <w:p w:rsidR="00070CEF" w:rsidRPr="003725A9" w:rsidRDefault="002607BB">
      <w:pPr>
        <w:spacing w:line="276" w:lineRule="auto"/>
        <w:ind w:firstLine="459"/>
        <w:rPr>
          <w:rFonts w:ascii="宋体" w:hAnsi="宋体" w:cs="宋体"/>
        </w:rPr>
      </w:pPr>
      <w:r w:rsidRPr="003725A9">
        <w:rPr>
          <w:rFonts w:ascii="宋体" w:hAnsi="宋体" w:cs="宋体" w:hint="eastAsia"/>
        </w:rPr>
        <w:t>b、适用于施工专业承包项目：单独发包的电力工程的业绩金额以中标通知书为准，中标通知书上没有金额或免招标的，以施工合同（不含补充合同）</w:t>
      </w:r>
      <w:r w:rsidRPr="003725A9">
        <w:rPr>
          <w:rFonts w:ascii="宋体" w:hAnsi="宋体" w:cs="宋体" w:hint="eastAsia"/>
        </w:rPr>
        <w:lastRenderedPageBreak/>
        <w:t>为准。如中标通知书未能体现对应的电力工程金额，则以施工合同载明的对应的电力工程金额为准，如中标通知书与施工合同均不能单独体现对应的电力工程金额，则以建设单位提供的证明资料中载明的对应电力工程金额为准。由总承包单位依法分包的电力工程业绩其金额以分包合同中约定的合同金额为准。</w:t>
      </w:r>
    </w:p>
    <w:p w:rsidR="00070CEF" w:rsidRPr="003725A9" w:rsidRDefault="002607BB">
      <w:pPr>
        <w:spacing w:line="276" w:lineRule="auto"/>
        <w:ind w:firstLine="459"/>
        <w:jc w:val="left"/>
        <w:rPr>
          <w:rFonts w:ascii="宋体" w:hAnsi="宋体" w:cs="宋体"/>
        </w:rPr>
      </w:pPr>
      <w:r w:rsidRPr="003725A9">
        <w:rPr>
          <w:rFonts w:ascii="宋体" w:hAnsi="宋体" w:cs="宋体" w:hint="eastAsia"/>
        </w:rPr>
        <w:t>3.工程研发能力：需提供省级或以上建设行政主管部门或行业协会（行业协会须在民政管理部门登记备案，且提供其在“中国社会组织政务服务平台”网站（https://chinanpo.mca.gov.cn/）查询结果的网页信息截图）或其他工</w:t>
      </w:r>
      <w:proofErr w:type="gramStart"/>
      <w:r w:rsidRPr="003725A9">
        <w:rPr>
          <w:rFonts w:ascii="宋体" w:hAnsi="宋体" w:cs="宋体" w:hint="eastAsia"/>
        </w:rPr>
        <w:t>法主管</w:t>
      </w:r>
      <w:proofErr w:type="gramEnd"/>
      <w:r w:rsidRPr="003725A9">
        <w:rPr>
          <w:rFonts w:ascii="宋体" w:hAnsi="宋体" w:cs="宋体" w:hint="eastAsia"/>
        </w:rPr>
        <w:t>部门颁发的获奖证书</w:t>
      </w:r>
      <w:r w:rsidR="006B7406" w:rsidRPr="006B7406">
        <w:rPr>
          <w:rFonts w:ascii="宋体" w:hAnsi="宋体" w:cs="宋体" w:hint="eastAsia"/>
        </w:rPr>
        <w:t>及对应的科学技术成果鉴定证书</w:t>
      </w:r>
      <w:r w:rsidRPr="003725A9">
        <w:rPr>
          <w:rFonts w:ascii="宋体" w:hAnsi="宋体" w:cs="宋体" w:hint="eastAsia"/>
        </w:rPr>
        <w:t>扫描件。时间以发证时间为准，同一工法获得多个级别奖项的，</w:t>
      </w:r>
      <w:proofErr w:type="gramStart"/>
      <w:r w:rsidRPr="003725A9">
        <w:rPr>
          <w:rFonts w:ascii="宋体" w:hAnsi="宋体" w:cs="宋体" w:hint="eastAsia"/>
        </w:rPr>
        <w:t>按获得</w:t>
      </w:r>
      <w:proofErr w:type="gramEnd"/>
      <w:r w:rsidRPr="003725A9">
        <w:rPr>
          <w:rFonts w:ascii="宋体" w:hAnsi="宋体" w:cs="宋体" w:hint="eastAsia"/>
        </w:rPr>
        <w:t>的最高级别计算一次得分。获奖单位须与投标人单位一致，不含子公司和分公司。不符合上述条件不计分。</w:t>
      </w:r>
    </w:p>
    <w:p w:rsidR="00070CEF" w:rsidRPr="003725A9" w:rsidRDefault="002607BB">
      <w:pPr>
        <w:spacing w:line="276" w:lineRule="auto"/>
        <w:ind w:firstLine="459"/>
        <w:rPr>
          <w:rFonts w:ascii="宋体" w:hAnsi="宋体" w:cs="宋体"/>
        </w:rPr>
      </w:pPr>
      <w:r w:rsidRPr="003725A9">
        <w:rPr>
          <w:rFonts w:ascii="宋体" w:hAnsi="宋体" w:cs="宋体" w:hint="eastAsia"/>
        </w:rPr>
        <w:t>4.第三方评价：需同时提供证书扫描件</w:t>
      </w:r>
      <w:r w:rsidRPr="003725A9">
        <w:rPr>
          <w:rFonts w:ascii="宋体" w:hAnsi="宋体" w:cs="宋体"/>
        </w:rPr>
        <w:t>以</w:t>
      </w:r>
      <w:r w:rsidRPr="003725A9">
        <w:rPr>
          <w:rFonts w:ascii="宋体" w:hAnsi="宋体" w:cs="宋体" w:hint="eastAsia"/>
        </w:rPr>
        <w:t>及在全国认证认可信息公共服务平台（http://cx.cnca.cn/CertECloud/index/index/page）上查询结果的截图，证书状态必须为“有效”，证书编号或注册编号与查询结果一致，不提供、提供不全或不符合要求不得分。</w:t>
      </w:r>
    </w:p>
    <w:p w:rsidR="00070CEF" w:rsidRPr="003725A9" w:rsidRDefault="002607BB">
      <w:pPr>
        <w:spacing w:line="276" w:lineRule="auto"/>
        <w:ind w:firstLine="459"/>
      </w:pPr>
      <w:r w:rsidRPr="003725A9">
        <w:rPr>
          <w:rFonts w:ascii="宋体" w:hAnsi="宋体" w:cs="宋体" w:hint="eastAsia"/>
        </w:rPr>
        <w:t>5.本表按百分制评分，投标人得分为各评委评分汇总后的算术平均值。分数出现小数点，保留小数点后二位小数，第三位小数四舍五入。</w:t>
      </w:r>
    </w:p>
    <w:p w:rsidR="00070CEF" w:rsidRPr="003725A9" w:rsidRDefault="00070CEF">
      <w:pPr>
        <w:ind w:firstLineChars="100" w:firstLine="210"/>
        <w:rPr>
          <w:rFonts w:ascii="宋体" w:hAnsi="宋体" w:cs="宋体"/>
        </w:rPr>
      </w:pPr>
    </w:p>
    <w:p w:rsidR="00070CEF" w:rsidRPr="003725A9" w:rsidRDefault="002607BB">
      <w:pPr>
        <w:ind w:firstLineChars="100" w:firstLine="210"/>
        <w:rPr>
          <w:rFonts w:ascii="宋体" w:hAnsi="宋体" w:cs="宋体"/>
          <w:kern w:val="0"/>
          <w:sz w:val="32"/>
          <w:szCs w:val="32"/>
        </w:rPr>
      </w:pPr>
      <w:r w:rsidRPr="003725A9">
        <w:rPr>
          <w:rFonts w:ascii="宋体" w:hAnsi="宋体" w:cs="宋体" w:hint="eastAsia"/>
        </w:rPr>
        <w:t>评委姓名：                          日期：</w:t>
      </w:r>
      <w:r w:rsidRPr="003725A9">
        <w:rPr>
          <w:rFonts w:ascii="宋体" w:hAnsi="宋体" w:cs="宋体" w:hint="eastAsia"/>
          <w:kern w:val="0"/>
          <w:sz w:val="32"/>
          <w:szCs w:val="32"/>
        </w:rPr>
        <w:br w:type="page"/>
      </w:r>
    </w:p>
    <w:p w:rsidR="00070CEF" w:rsidRPr="003725A9" w:rsidRDefault="002607BB">
      <w:pPr>
        <w:spacing w:line="360" w:lineRule="auto"/>
        <w:rPr>
          <w:rFonts w:ascii="宋体" w:hAnsi="宋体" w:cs="宋体"/>
          <w:szCs w:val="21"/>
        </w:rPr>
      </w:pPr>
      <w:r w:rsidRPr="003725A9">
        <w:rPr>
          <w:rFonts w:ascii="宋体" w:hAnsi="宋体" w:cs="宋体" w:hint="eastAsia"/>
          <w:sz w:val="24"/>
          <w:szCs w:val="24"/>
        </w:rPr>
        <w:lastRenderedPageBreak/>
        <w:t>附表五（适用于区间抽取法）</w:t>
      </w:r>
    </w:p>
    <w:p w:rsidR="00070CEF" w:rsidRPr="003725A9" w:rsidRDefault="002607BB">
      <w:pPr>
        <w:jc w:val="center"/>
        <w:rPr>
          <w:rFonts w:ascii="宋体" w:hAnsi="宋体" w:cs="宋体"/>
          <w:b/>
          <w:sz w:val="36"/>
          <w:szCs w:val="36"/>
        </w:rPr>
      </w:pPr>
      <w:r w:rsidRPr="003725A9">
        <w:rPr>
          <w:rFonts w:ascii="宋体" w:hAnsi="宋体" w:cs="宋体" w:hint="eastAsia"/>
          <w:b/>
          <w:sz w:val="28"/>
          <w:szCs w:val="28"/>
        </w:rPr>
        <w:t>经济标评分表</w:t>
      </w:r>
    </w:p>
    <w:p w:rsidR="00070CEF" w:rsidRPr="003725A9" w:rsidRDefault="002607BB">
      <w:pPr>
        <w:rPr>
          <w:rFonts w:ascii="宋体" w:hAnsi="宋体" w:cs="宋体"/>
          <w:szCs w:val="21"/>
        </w:rPr>
      </w:pPr>
      <w:r w:rsidRPr="003725A9">
        <w:rPr>
          <w:rFonts w:ascii="宋体" w:hAnsi="宋体" w:cs="宋体" w:hint="eastAsia"/>
          <w:szCs w:val="21"/>
        </w:rPr>
        <w:t>工程名称：</w:t>
      </w:r>
    </w:p>
    <w:tbl>
      <w:tblPr>
        <w:tblW w:w="145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79"/>
        <w:gridCol w:w="1029"/>
        <w:gridCol w:w="1042"/>
        <w:gridCol w:w="1041"/>
        <w:gridCol w:w="1041"/>
        <w:gridCol w:w="1041"/>
        <w:gridCol w:w="1041"/>
        <w:gridCol w:w="1041"/>
        <w:gridCol w:w="1041"/>
        <w:gridCol w:w="1041"/>
        <w:gridCol w:w="1041"/>
        <w:gridCol w:w="1041"/>
        <w:gridCol w:w="1041"/>
      </w:tblGrid>
      <w:tr w:rsidR="00070CEF" w:rsidRPr="003725A9">
        <w:trPr>
          <w:trHeight w:val="699"/>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投标人名称</w:t>
            </w:r>
          </w:p>
        </w:tc>
        <w:tc>
          <w:tcPr>
            <w:tcW w:w="102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49"/>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投标报价PT（元）</w:t>
            </w:r>
          </w:p>
        </w:tc>
        <w:tc>
          <w:tcPr>
            <w:tcW w:w="102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计算评标参考价的等分点值X</w:t>
            </w:r>
          </w:p>
        </w:tc>
        <w:tc>
          <w:tcPr>
            <w:tcW w:w="12481" w:type="dxa"/>
            <w:gridSpan w:val="12"/>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评标参考价PC（元）</w:t>
            </w:r>
          </w:p>
        </w:tc>
        <w:tc>
          <w:tcPr>
            <w:tcW w:w="12481" w:type="dxa"/>
            <w:gridSpan w:val="12"/>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偏差（（PT-PC）/PC）（%）</w:t>
            </w:r>
          </w:p>
        </w:tc>
        <w:tc>
          <w:tcPr>
            <w:tcW w:w="102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49"/>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减分（A）</w:t>
            </w:r>
          </w:p>
        </w:tc>
        <w:tc>
          <w:tcPr>
            <w:tcW w:w="102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得分(I=100-A)</w:t>
            </w:r>
          </w:p>
        </w:tc>
        <w:tc>
          <w:tcPr>
            <w:tcW w:w="102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r w:rsidR="00070CEF" w:rsidRPr="003725A9">
        <w:trPr>
          <w:trHeight w:val="750"/>
        </w:trPr>
        <w:tc>
          <w:tcPr>
            <w:tcW w:w="207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szCs w:val="21"/>
              </w:rPr>
            </w:pPr>
            <w:r w:rsidRPr="003725A9">
              <w:rPr>
                <w:rFonts w:ascii="宋体" w:hAnsi="宋体" w:cs="宋体" w:hint="eastAsia"/>
                <w:szCs w:val="21"/>
              </w:rPr>
              <w:t>得分排名次序</w:t>
            </w:r>
          </w:p>
        </w:tc>
        <w:tc>
          <w:tcPr>
            <w:tcW w:w="102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2"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rPr>
                <w:rFonts w:ascii="宋体" w:hAnsi="宋体" w:cs="宋体"/>
                <w:strike/>
                <w:szCs w:val="21"/>
              </w:rPr>
            </w:pPr>
          </w:p>
        </w:tc>
      </w:tr>
    </w:tbl>
    <w:p w:rsidR="00070CEF" w:rsidRPr="003725A9" w:rsidRDefault="002607BB">
      <w:pPr>
        <w:rPr>
          <w:rFonts w:ascii="宋体" w:hAnsi="宋体" w:cs="宋体"/>
          <w:b/>
          <w:szCs w:val="21"/>
        </w:rPr>
      </w:pPr>
      <w:r w:rsidRPr="003725A9">
        <w:rPr>
          <w:rFonts w:ascii="宋体" w:hAnsi="宋体" w:cs="宋体" w:hint="eastAsia"/>
          <w:szCs w:val="21"/>
        </w:rPr>
        <w:t>评委签名：</w:t>
      </w:r>
      <w:r w:rsidRPr="003725A9">
        <w:rPr>
          <w:rFonts w:ascii="宋体" w:hAnsi="宋体" w:cs="宋体" w:hint="eastAsia"/>
          <w:b/>
          <w:sz w:val="36"/>
          <w:szCs w:val="36"/>
        </w:rPr>
        <w:br w:type="page"/>
      </w:r>
      <w:r w:rsidRPr="003725A9">
        <w:rPr>
          <w:rFonts w:ascii="宋体" w:hAnsi="宋体" w:cs="宋体" w:hint="eastAsia"/>
          <w:sz w:val="24"/>
          <w:szCs w:val="24"/>
        </w:rPr>
        <w:lastRenderedPageBreak/>
        <w:t>附表六</w:t>
      </w:r>
    </w:p>
    <w:p w:rsidR="00070CEF" w:rsidRPr="003725A9" w:rsidRDefault="002607BB">
      <w:pPr>
        <w:jc w:val="center"/>
        <w:rPr>
          <w:rFonts w:ascii="宋体" w:hAnsi="宋体" w:cs="宋体"/>
          <w:b/>
          <w:sz w:val="36"/>
          <w:szCs w:val="36"/>
        </w:rPr>
      </w:pPr>
      <w:r w:rsidRPr="003725A9">
        <w:rPr>
          <w:rFonts w:ascii="宋体" w:hAnsi="宋体" w:cs="宋体" w:hint="eastAsia"/>
          <w:b/>
          <w:sz w:val="28"/>
          <w:szCs w:val="28"/>
        </w:rPr>
        <w:t>算术复核表</w:t>
      </w:r>
    </w:p>
    <w:p w:rsidR="00070CEF" w:rsidRPr="003725A9" w:rsidRDefault="002607BB">
      <w:pPr>
        <w:rPr>
          <w:rFonts w:ascii="宋体" w:hAnsi="宋体" w:cs="宋体"/>
          <w:kern w:val="0"/>
          <w:szCs w:val="21"/>
        </w:rPr>
      </w:pPr>
      <w:r w:rsidRPr="003725A9">
        <w:rPr>
          <w:rFonts w:ascii="宋体" w:hAnsi="宋体" w:cs="宋体" w:hint="eastAsia"/>
          <w:kern w:val="0"/>
          <w:szCs w:val="21"/>
        </w:rPr>
        <w:t>工程名称：                                           投标人:                                                  单位：元</w:t>
      </w:r>
    </w:p>
    <w:tbl>
      <w:tblPr>
        <w:tblW w:w="0" w:type="auto"/>
        <w:tblInd w:w="113" w:type="dxa"/>
        <w:tblLayout w:type="fixed"/>
        <w:tblLook w:val="0600" w:firstRow="0" w:lastRow="0" w:firstColumn="0" w:lastColumn="0" w:noHBand="1" w:noVBand="1"/>
      </w:tblPr>
      <w:tblGrid>
        <w:gridCol w:w="645"/>
        <w:gridCol w:w="4488"/>
        <w:gridCol w:w="1602"/>
        <w:gridCol w:w="1575"/>
        <w:gridCol w:w="1575"/>
        <w:gridCol w:w="1470"/>
        <w:gridCol w:w="3465"/>
      </w:tblGrid>
      <w:tr w:rsidR="00070CEF" w:rsidRPr="003725A9">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修正前投标</w:t>
            </w:r>
          </w:p>
          <w:p w:rsidR="00070CEF" w:rsidRPr="003725A9" w:rsidRDefault="002607BB">
            <w:pPr>
              <w:rPr>
                <w:rFonts w:ascii="宋体" w:hAnsi="宋体" w:cs="宋体"/>
                <w:kern w:val="0"/>
                <w:szCs w:val="21"/>
              </w:rPr>
            </w:pPr>
            <w:r w:rsidRPr="003725A9">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修正后投标</w:t>
            </w:r>
          </w:p>
          <w:p w:rsidR="00070CEF" w:rsidRPr="003725A9" w:rsidRDefault="002607BB">
            <w:pPr>
              <w:rPr>
                <w:rFonts w:ascii="宋体" w:hAnsi="宋体" w:cs="宋体"/>
                <w:kern w:val="0"/>
                <w:szCs w:val="21"/>
              </w:rPr>
            </w:pPr>
            <w:r w:rsidRPr="003725A9">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修正率</w:t>
            </w:r>
          </w:p>
          <w:p w:rsidR="00070CEF" w:rsidRPr="003725A9" w:rsidRDefault="002607BB">
            <w:pPr>
              <w:rPr>
                <w:rFonts w:ascii="宋体" w:hAnsi="宋体" w:cs="宋体"/>
                <w:kern w:val="0"/>
                <w:szCs w:val="21"/>
              </w:rPr>
            </w:pPr>
            <w:r w:rsidRPr="003725A9">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当B&gt;A时，修正后报价与原报价的差额；当B≤A时,R=0</w:t>
            </w: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070CEF">
            <w:pPr>
              <w:rPr>
                <w:rFonts w:ascii="宋体" w:hAnsi="宋体" w:cs="宋体"/>
                <w:kern w:val="0"/>
                <w:szCs w:val="21"/>
              </w:rPr>
            </w:pP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070CEF">
            <w:pPr>
              <w:rPr>
                <w:rFonts w:ascii="宋体" w:hAnsi="宋体" w:cs="宋体"/>
                <w:kern w:val="0"/>
                <w:szCs w:val="21"/>
              </w:rPr>
            </w:pP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070CEF">
            <w:pPr>
              <w:rPr>
                <w:rFonts w:ascii="宋体" w:hAnsi="宋体" w:cs="宋体"/>
                <w:kern w:val="0"/>
                <w:szCs w:val="21"/>
              </w:rPr>
            </w:pP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070CEF">
            <w:pPr>
              <w:rPr>
                <w:rFonts w:ascii="宋体" w:hAnsi="宋体" w:cs="宋体"/>
                <w:kern w:val="0"/>
                <w:szCs w:val="21"/>
              </w:rPr>
            </w:pP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070CEF">
            <w:pPr>
              <w:rPr>
                <w:rFonts w:ascii="宋体" w:hAnsi="宋体" w:cs="宋体"/>
                <w:kern w:val="0"/>
                <w:szCs w:val="21"/>
              </w:rPr>
            </w:pP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070CEF">
            <w:pPr>
              <w:rPr>
                <w:rFonts w:ascii="宋体" w:hAnsi="宋体" w:cs="宋体"/>
                <w:kern w:val="0"/>
                <w:szCs w:val="21"/>
              </w:rPr>
            </w:pPr>
          </w:p>
        </w:tc>
      </w:tr>
      <w:tr w:rsidR="00070CEF" w:rsidRPr="003725A9">
        <w:trPr>
          <w:trHeight w:val="600"/>
        </w:trPr>
        <w:tc>
          <w:tcPr>
            <w:tcW w:w="645" w:type="dxa"/>
            <w:tcBorders>
              <w:top w:val="nil"/>
              <w:left w:val="single" w:sz="4" w:space="0" w:color="auto"/>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70CEF" w:rsidRPr="003725A9" w:rsidRDefault="002607BB">
            <w:pPr>
              <w:rPr>
                <w:rFonts w:ascii="宋体" w:hAnsi="宋体" w:cs="宋体"/>
                <w:kern w:val="0"/>
                <w:szCs w:val="21"/>
              </w:rPr>
            </w:pPr>
            <w:r w:rsidRPr="003725A9">
              <w:rPr>
                <w:rFonts w:ascii="宋体" w:hAnsi="宋体" w:cs="宋体" w:hint="eastAsia"/>
                <w:kern w:val="0"/>
                <w:szCs w:val="21"/>
              </w:rPr>
              <w:t>∑A=A</w:t>
            </w:r>
            <w:r w:rsidRPr="003725A9">
              <w:rPr>
                <w:rFonts w:ascii="宋体" w:hAnsi="宋体" w:cs="宋体" w:hint="eastAsia"/>
                <w:kern w:val="0"/>
                <w:szCs w:val="21"/>
                <w:vertAlign w:val="subscript"/>
              </w:rPr>
              <w:t>1</w:t>
            </w:r>
            <w:r w:rsidRPr="003725A9">
              <w:rPr>
                <w:rFonts w:ascii="宋体" w:hAnsi="宋体" w:cs="宋体" w:hint="eastAsia"/>
                <w:kern w:val="0"/>
                <w:szCs w:val="21"/>
              </w:rPr>
              <w:t>+A</w:t>
            </w:r>
            <w:r w:rsidRPr="003725A9">
              <w:rPr>
                <w:rFonts w:ascii="宋体" w:hAnsi="宋体" w:cs="宋体" w:hint="eastAsia"/>
                <w:kern w:val="0"/>
                <w:szCs w:val="21"/>
                <w:vertAlign w:val="subscript"/>
              </w:rPr>
              <w:t>2</w:t>
            </w:r>
            <w:r w:rsidRPr="003725A9">
              <w:rPr>
                <w:rFonts w:ascii="宋体" w:hAnsi="宋体" w:cs="宋体" w:hint="eastAsia"/>
                <w:kern w:val="0"/>
                <w:szCs w:val="21"/>
              </w:rPr>
              <w:t>+…An；∑B=B</w:t>
            </w:r>
            <w:r w:rsidRPr="003725A9">
              <w:rPr>
                <w:rFonts w:ascii="宋体" w:hAnsi="宋体" w:cs="宋体" w:hint="eastAsia"/>
                <w:kern w:val="0"/>
                <w:szCs w:val="21"/>
                <w:vertAlign w:val="subscript"/>
              </w:rPr>
              <w:t>1</w:t>
            </w:r>
            <w:r w:rsidRPr="003725A9">
              <w:rPr>
                <w:rFonts w:ascii="宋体" w:hAnsi="宋体" w:cs="宋体" w:hint="eastAsia"/>
                <w:kern w:val="0"/>
                <w:szCs w:val="21"/>
              </w:rPr>
              <w:t>+B</w:t>
            </w:r>
            <w:r w:rsidRPr="003725A9">
              <w:rPr>
                <w:rFonts w:ascii="宋体" w:hAnsi="宋体" w:cs="宋体" w:hint="eastAsia"/>
                <w:kern w:val="0"/>
                <w:szCs w:val="21"/>
                <w:vertAlign w:val="subscript"/>
              </w:rPr>
              <w:t>2</w:t>
            </w:r>
            <w:r w:rsidRPr="003725A9">
              <w:rPr>
                <w:rFonts w:ascii="宋体" w:hAnsi="宋体" w:cs="宋体" w:hint="eastAsia"/>
                <w:kern w:val="0"/>
                <w:szCs w:val="21"/>
              </w:rPr>
              <w:t>+…Bn</w:t>
            </w:r>
          </w:p>
        </w:tc>
      </w:tr>
    </w:tbl>
    <w:p w:rsidR="00070CEF" w:rsidRPr="003725A9" w:rsidRDefault="002607BB">
      <w:pPr>
        <w:rPr>
          <w:rFonts w:ascii="宋体" w:hAnsi="宋体" w:cs="宋体"/>
          <w:kern w:val="0"/>
          <w:szCs w:val="21"/>
        </w:rPr>
      </w:pPr>
      <w:r w:rsidRPr="003725A9">
        <w:rPr>
          <w:rFonts w:ascii="宋体" w:hAnsi="宋体" w:cs="宋体" w:hint="eastAsia"/>
          <w:kern w:val="0"/>
          <w:szCs w:val="21"/>
        </w:rPr>
        <w:t>修正原则：</w:t>
      </w:r>
      <w:r w:rsidRPr="003725A9">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3725A9">
        <w:rPr>
          <w:rFonts w:ascii="宋体" w:hAnsi="宋体" w:cs="宋体" w:hint="eastAsia"/>
          <w:kern w:val="0"/>
          <w:szCs w:val="21"/>
        </w:rPr>
        <w:tab/>
      </w:r>
    </w:p>
    <w:p w:rsidR="00070CEF" w:rsidRPr="003725A9" w:rsidRDefault="002607BB">
      <w:pPr>
        <w:rPr>
          <w:rFonts w:ascii="宋体" w:hAnsi="宋体" w:cs="宋体"/>
          <w:kern w:val="0"/>
          <w:szCs w:val="21"/>
        </w:rPr>
      </w:pPr>
      <w:r w:rsidRPr="003725A9">
        <w:rPr>
          <w:rFonts w:ascii="宋体" w:hAnsi="宋体" w:cs="宋体" w:hint="eastAsia"/>
          <w:kern w:val="0"/>
          <w:szCs w:val="21"/>
        </w:rPr>
        <w:t>评委签名：</w:t>
      </w:r>
      <w:r w:rsidRPr="003725A9">
        <w:rPr>
          <w:rFonts w:ascii="宋体" w:hAnsi="宋体" w:cs="宋体" w:hint="eastAsia"/>
          <w:kern w:val="0"/>
          <w:szCs w:val="21"/>
        </w:rPr>
        <w:tab/>
      </w:r>
      <w:r w:rsidRPr="003725A9">
        <w:rPr>
          <w:rFonts w:ascii="宋体" w:hAnsi="宋体" w:cs="宋体" w:hint="eastAsia"/>
          <w:kern w:val="0"/>
          <w:szCs w:val="21"/>
        </w:rPr>
        <w:tab/>
      </w:r>
      <w:r w:rsidRPr="003725A9">
        <w:rPr>
          <w:rFonts w:ascii="宋体" w:hAnsi="宋体" w:cs="宋体" w:hint="eastAsia"/>
          <w:kern w:val="0"/>
          <w:szCs w:val="21"/>
        </w:rPr>
        <w:tab/>
      </w:r>
      <w:r w:rsidRPr="003725A9">
        <w:rPr>
          <w:rFonts w:ascii="宋体" w:hAnsi="宋体" w:cs="宋体" w:hint="eastAsia"/>
          <w:kern w:val="0"/>
          <w:szCs w:val="21"/>
        </w:rPr>
        <w:tab/>
      </w:r>
      <w:r w:rsidRPr="003725A9">
        <w:rPr>
          <w:rFonts w:ascii="宋体" w:hAnsi="宋体" w:cs="宋体" w:hint="eastAsia"/>
          <w:kern w:val="0"/>
          <w:szCs w:val="21"/>
        </w:rPr>
        <w:tab/>
        <w:t>日期：</w:t>
      </w:r>
    </w:p>
    <w:p w:rsidR="00070CEF" w:rsidRPr="003725A9" w:rsidRDefault="00070CEF">
      <w:pPr>
        <w:rPr>
          <w:rFonts w:ascii="宋体" w:hAnsi="宋体" w:cs="宋体"/>
        </w:rPr>
      </w:pPr>
    </w:p>
    <w:p w:rsidR="00070CEF" w:rsidRPr="003725A9" w:rsidRDefault="00070CEF">
      <w:pPr>
        <w:pStyle w:val="a5"/>
        <w:ind w:firstLineChars="0" w:firstLine="0"/>
        <w:rPr>
          <w:rFonts w:cs="宋体"/>
          <w:kern w:val="2"/>
          <w:sz w:val="21"/>
          <w:szCs w:val="22"/>
        </w:rPr>
      </w:pPr>
    </w:p>
    <w:p w:rsidR="00070CEF" w:rsidRPr="003725A9" w:rsidRDefault="00070CEF"/>
    <w:p w:rsidR="00070CEF" w:rsidRPr="003725A9" w:rsidRDefault="00070CEF">
      <w:pPr>
        <w:pStyle w:val="a0"/>
      </w:pPr>
    </w:p>
    <w:p w:rsidR="00070CEF" w:rsidRPr="003725A9" w:rsidRDefault="00070CEF"/>
    <w:p w:rsidR="00070CEF" w:rsidRPr="003725A9" w:rsidRDefault="00070CEF">
      <w:pPr>
        <w:pStyle w:val="a0"/>
      </w:pPr>
    </w:p>
    <w:p w:rsidR="00070CEF" w:rsidRPr="003725A9" w:rsidRDefault="002607BB">
      <w:pPr>
        <w:rPr>
          <w:rFonts w:ascii="宋体" w:hAnsi="宋体" w:cs="宋体"/>
          <w:b/>
          <w:szCs w:val="21"/>
        </w:rPr>
      </w:pPr>
      <w:r w:rsidRPr="003725A9">
        <w:rPr>
          <w:rFonts w:ascii="宋体" w:hAnsi="宋体" w:cs="宋体" w:hint="eastAsia"/>
          <w:sz w:val="24"/>
          <w:szCs w:val="24"/>
        </w:rPr>
        <w:lastRenderedPageBreak/>
        <w:t>附表七</w:t>
      </w:r>
    </w:p>
    <w:p w:rsidR="00070CEF" w:rsidRPr="003725A9" w:rsidRDefault="002607BB">
      <w:pPr>
        <w:jc w:val="center"/>
        <w:rPr>
          <w:rFonts w:ascii="宋体" w:hAnsi="宋体" w:cs="宋体"/>
          <w:b/>
          <w:sz w:val="36"/>
          <w:szCs w:val="36"/>
        </w:rPr>
      </w:pPr>
      <w:r w:rsidRPr="003725A9">
        <w:rPr>
          <w:rFonts w:ascii="宋体" w:hAnsi="宋体" w:cs="宋体" w:hint="eastAsia"/>
          <w:b/>
          <w:sz w:val="28"/>
          <w:szCs w:val="28"/>
        </w:rPr>
        <w:t>算术复核表</w:t>
      </w:r>
    </w:p>
    <w:p w:rsidR="00070CEF" w:rsidRPr="003725A9" w:rsidRDefault="002607BB">
      <w:pPr>
        <w:rPr>
          <w:rFonts w:ascii="宋体" w:hAnsi="宋体" w:cs="宋体"/>
          <w:szCs w:val="21"/>
        </w:rPr>
      </w:pPr>
      <w:r w:rsidRPr="003725A9">
        <w:rPr>
          <w:rFonts w:ascii="宋体" w:hAnsi="宋体" w:cs="宋体"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23"/>
        <w:gridCol w:w="4297"/>
        <w:gridCol w:w="2330"/>
        <w:gridCol w:w="3101"/>
        <w:gridCol w:w="3423"/>
      </w:tblGrid>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原投标报价（A）</w:t>
            </w:r>
          </w:p>
        </w:tc>
        <w:tc>
          <w:tcPr>
            <w:tcW w:w="3101"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误差率（r=|A-B|/A*100%）</w:t>
            </w: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r w:rsidR="00070CEF" w:rsidRPr="003725A9">
        <w:trPr>
          <w:jc w:val="center"/>
        </w:trPr>
        <w:tc>
          <w:tcPr>
            <w:tcW w:w="10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070CEF" w:rsidRPr="003725A9" w:rsidRDefault="00070CEF">
            <w:pPr>
              <w:rPr>
                <w:rFonts w:ascii="宋体" w:hAnsi="宋体" w:cs="宋体"/>
                <w:sz w:val="36"/>
                <w:szCs w:val="36"/>
              </w:rPr>
            </w:pPr>
          </w:p>
        </w:tc>
      </w:tr>
    </w:tbl>
    <w:p w:rsidR="00070CEF" w:rsidRPr="003725A9" w:rsidRDefault="002607BB">
      <w:pPr>
        <w:rPr>
          <w:rFonts w:ascii="宋体" w:hAnsi="宋体" w:cs="宋体"/>
          <w:szCs w:val="21"/>
        </w:rPr>
      </w:pPr>
      <w:r w:rsidRPr="003725A9">
        <w:rPr>
          <w:rFonts w:ascii="宋体" w:hAnsi="宋体" w:cs="宋体" w:hint="eastAsia"/>
          <w:szCs w:val="21"/>
        </w:rPr>
        <w:t>评委签名：</w:t>
      </w:r>
    </w:p>
    <w:p w:rsidR="00070CEF" w:rsidRPr="003725A9" w:rsidRDefault="00070CEF">
      <w:pPr>
        <w:sectPr w:rsidR="00070CEF" w:rsidRPr="003725A9">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304" w:bottom="1134" w:left="1304" w:header="851" w:footer="567" w:gutter="0"/>
          <w:cols w:space="720"/>
          <w:titlePg/>
          <w:docGrid w:type="lines" w:linePitch="312"/>
        </w:sectPr>
      </w:pPr>
    </w:p>
    <w:p w:rsidR="00070CEF" w:rsidRPr="003725A9" w:rsidRDefault="002607BB">
      <w:pPr>
        <w:pStyle w:val="1"/>
        <w:rPr>
          <w:b/>
          <w:bCs/>
          <w:sz w:val="32"/>
          <w:szCs w:val="32"/>
        </w:rPr>
      </w:pPr>
      <w:bookmarkStart w:id="96" w:name="_Toc2156"/>
      <w:bookmarkStart w:id="97" w:name="_Toc21567"/>
      <w:bookmarkStart w:id="98" w:name="_Toc1465"/>
      <w:bookmarkStart w:id="99" w:name="_Toc183383076"/>
      <w:bookmarkStart w:id="100" w:name="_Toc2272566"/>
      <w:r w:rsidRPr="003725A9">
        <w:rPr>
          <w:rFonts w:hint="eastAsia"/>
          <w:b/>
          <w:bCs/>
          <w:sz w:val="32"/>
          <w:szCs w:val="32"/>
        </w:rPr>
        <w:lastRenderedPageBreak/>
        <w:t>第三章</w:t>
      </w:r>
      <w:r w:rsidRPr="003725A9">
        <w:rPr>
          <w:rFonts w:hint="eastAsia"/>
          <w:b/>
          <w:bCs/>
          <w:sz w:val="32"/>
          <w:szCs w:val="32"/>
        </w:rPr>
        <w:t xml:space="preserve">  </w:t>
      </w:r>
      <w:r w:rsidRPr="003725A9">
        <w:rPr>
          <w:rFonts w:hint="eastAsia"/>
          <w:b/>
          <w:bCs/>
          <w:sz w:val="32"/>
          <w:szCs w:val="32"/>
        </w:rPr>
        <w:t>合同条款</w:t>
      </w:r>
      <w:bookmarkEnd w:id="96"/>
      <w:bookmarkEnd w:id="97"/>
      <w:bookmarkEnd w:id="98"/>
      <w:bookmarkEnd w:id="99"/>
      <w:bookmarkEnd w:id="100"/>
    </w:p>
    <w:p w:rsidR="00070CEF" w:rsidRPr="003725A9" w:rsidRDefault="00070CEF">
      <w:pPr>
        <w:pStyle w:val="12"/>
        <w:spacing w:line="360" w:lineRule="auto"/>
        <w:jc w:val="center"/>
        <w:rPr>
          <w:rFonts w:ascii="宋体" w:hAnsi="宋体" w:cs="宋体"/>
          <w:sz w:val="24"/>
          <w:szCs w:val="24"/>
        </w:rPr>
      </w:pPr>
    </w:p>
    <w:p w:rsidR="00070CEF" w:rsidRPr="003725A9" w:rsidRDefault="002607BB">
      <w:pPr>
        <w:jc w:val="center"/>
        <w:rPr>
          <w:rFonts w:ascii="宋体" w:hAnsi="宋体" w:cs="宋体"/>
          <w:b/>
          <w:sz w:val="24"/>
          <w:szCs w:val="24"/>
        </w:rPr>
      </w:pPr>
      <w:r w:rsidRPr="003725A9">
        <w:rPr>
          <w:rFonts w:ascii="楷体" w:eastAsia="楷体" w:hAnsi="楷体" w:cs="宋体" w:hint="eastAsia"/>
          <w:color w:val="000000"/>
          <w:kern w:val="0"/>
          <w:sz w:val="22"/>
        </w:rPr>
        <w:t>按</w:t>
      </w:r>
      <w:r w:rsidRPr="003725A9">
        <w:rPr>
          <w:rFonts w:ascii="楷体" w:eastAsia="楷体" w:hAnsi="楷体" w:cs="宋体" w:hint="eastAsia"/>
          <w:b/>
          <w:bCs/>
          <w:color w:val="000000"/>
          <w:kern w:val="0"/>
          <w:sz w:val="22"/>
        </w:rPr>
        <w:t>《广州市建设工程施工合同》（SF－2019－0204）</w:t>
      </w:r>
      <w:r w:rsidRPr="003725A9">
        <w:rPr>
          <w:rFonts w:ascii="楷体" w:eastAsia="楷体" w:hAnsi="楷体" w:cs="宋体" w:hint="eastAsia"/>
          <w:color w:val="000000"/>
          <w:kern w:val="0"/>
          <w:sz w:val="22"/>
        </w:rPr>
        <w:t>执行，另册</w:t>
      </w:r>
      <w:r w:rsidRPr="003725A9">
        <w:rPr>
          <w:rFonts w:ascii="宋体" w:hAnsi="宋体" w:cs="宋体" w:hint="eastAsia"/>
          <w:bCs/>
          <w:sz w:val="24"/>
        </w:rPr>
        <w:t>。</w:t>
      </w: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12"/>
        <w:spacing w:line="360" w:lineRule="auto"/>
        <w:rPr>
          <w:rFonts w:ascii="宋体" w:hAnsi="宋体" w:cs="宋体"/>
          <w:sz w:val="24"/>
          <w:szCs w:val="24"/>
        </w:rPr>
      </w:pPr>
    </w:p>
    <w:p w:rsidR="00070CEF" w:rsidRPr="003725A9" w:rsidRDefault="00070CEF">
      <w:pPr>
        <w:pStyle w:val="a9"/>
        <w:spacing w:line="360" w:lineRule="auto"/>
        <w:rPr>
          <w:rFonts w:hAnsi="宋体" w:cs="宋体"/>
          <w:sz w:val="24"/>
          <w:szCs w:val="24"/>
        </w:rPr>
      </w:pPr>
    </w:p>
    <w:p w:rsidR="00070CEF" w:rsidRPr="003725A9" w:rsidRDefault="002607BB">
      <w:pPr>
        <w:pStyle w:val="1"/>
        <w:rPr>
          <w:sz w:val="32"/>
          <w:szCs w:val="32"/>
        </w:rPr>
      </w:pPr>
      <w:r w:rsidRPr="003725A9">
        <w:rPr>
          <w:rFonts w:ascii="宋体" w:hAnsi="宋体" w:cs="宋体" w:hint="eastAsia"/>
          <w:sz w:val="24"/>
          <w:szCs w:val="24"/>
        </w:rPr>
        <w:br w:type="page"/>
      </w:r>
      <w:bookmarkStart w:id="101" w:name="_Toc17704"/>
      <w:bookmarkStart w:id="102" w:name="_Toc183383077"/>
      <w:bookmarkStart w:id="103" w:name="_Toc23456"/>
      <w:bookmarkStart w:id="104" w:name="_Toc23196"/>
      <w:bookmarkStart w:id="105" w:name="_Toc88246547"/>
      <w:r w:rsidRPr="003725A9">
        <w:rPr>
          <w:rFonts w:hint="eastAsia"/>
          <w:b/>
          <w:bCs/>
          <w:sz w:val="32"/>
          <w:szCs w:val="32"/>
        </w:rPr>
        <w:lastRenderedPageBreak/>
        <w:t>第四章</w:t>
      </w:r>
      <w:r w:rsidRPr="003725A9">
        <w:rPr>
          <w:rFonts w:hint="eastAsia"/>
          <w:b/>
          <w:bCs/>
          <w:sz w:val="32"/>
          <w:szCs w:val="32"/>
        </w:rPr>
        <w:t xml:space="preserve">  </w:t>
      </w:r>
      <w:r w:rsidRPr="003725A9">
        <w:rPr>
          <w:rFonts w:hint="eastAsia"/>
          <w:b/>
          <w:bCs/>
          <w:sz w:val="32"/>
          <w:szCs w:val="32"/>
        </w:rPr>
        <w:t>投标文件格式</w:t>
      </w:r>
      <w:bookmarkEnd w:id="101"/>
      <w:bookmarkEnd w:id="102"/>
      <w:bookmarkEnd w:id="103"/>
      <w:bookmarkEnd w:id="104"/>
      <w:bookmarkEnd w:id="105"/>
    </w:p>
    <w:p w:rsidR="00070CEF" w:rsidRPr="003725A9" w:rsidRDefault="002607BB">
      <w:pPr>
        <w:pStyle w:val="afff1"/>
        <w:spacing w:beforeLines="0" w:afterLines="0" w:line="360" w:lineRule="auto"/>
        <w:outlineLvl w:val="0"/>
        <w:rPr>
          <w:rFonts w:ascii="宋体" w:eastAsia="宋体" w:hAnsi="宋体" w:cs="宋体"/>
          <w:snapToGrid/>
          <w:spacing w:val="0"/>
          <w:kern w:val="2"/>
          <w:sz w:val="28"/>
          <w:szCs w:val="28"/>
        </w:rPr>
      </w:pPr>
      <w:bookmarkStart w:id="106" w:name="_Toc23424910"/>
      <w:bookmarkStart w:id="107" w:name="_Toc16315"/>
      <w:bookmarkStart w:id="108" w:name="_Toc27293"/>
      <w:bookmarkStart w:id="109" w:name="_Toc30859"/>
      <w:bookmarkStart w:id="110" w:name="_Toc183383078"/>
      <w:r w:rsidRPr="003725A9">
        <w:rPr>
          <w:rFonts w:ascii="宋体" w:eastAsia="宋体" w:hAnsi="宋体" w:cs="宋体" w:hint="eastAsia"/>
          <w:snapToGrid/>
          <w:spacing w:val="0"/>
          <w:kern w:val="2"/>
          <w:sz w:val="28"/>
          <w:szCs w:val="28"/>
        </w:rPr>
        <w:t>一、技术标投标文件格式</w:t>
      </w:r>
      <w:bookmarkEnd w:id="106"/>
      <w:bookmarkEnd w:id="107"/>
      <w:bookmarkEnd w:id="108"/>
      <w:bookmarkEnd w:id="109"/>
      <w:bookmarkEnd w:id="110"/>
    </w:p>
    <w:p w:rsidR="00070CEF" w:rsidRPr="003725A9" w:rsidRDefault="002607BB">
      <w:pPr>
        <w:pStyle w:val="afff2"/>
        <w:spacing w:beforeLines="0" w:afterLines="0" w:line="360" w:lineRule="auto"/>
        <w:rPr>
          <w:rFonts w:ascii="宋体" w:eastAsia="宋体" w:cs="宋体"/>
        </w:rPr>
      </w:pPr>
      <w:bookmarkStart w:id="111" w:name="_Toc532475353"/>
      <w:bookmarkStart w:id="112" w:name="_Toc30944"/>
      <w:bookmarkStart w:id="113" w:name="_Toc532475786"/>
      <w:bookmarkStart w:id="114" w:name="_Toc16488"/>
      <w:bookmarkStart w:id="115" w:name="_Toc183383079"/>
      <w:bookmarkStart w:id="116" w:name="_Toc23424911"/>
      <w:bookmarkStart w:id="117" w:name="_Toc510963883"/>
      <w:bookmarkStart w:id="118" w:name="_Toc7031"/>
      <w:r w:rsidRPr="003725A9">
        <w:rPr>
          <w:rFonts w:ascii="宋体" w:eastAsia="宋体" w:cs="宋体" w:hint="eastAsia"/>
        </w:rPr>
        <w:t>格式</w:t>
      </w:r>
      <w:proofErr w:type="gramStart"/>
      <w:r w:rsidRPr="003725A9">
        <w:rPr>
          <w:rFonts w:ascii="宋体" w:eastAsia="宋体" w:cs="宋体" w:hint="eastAsia"/>
        </w:rPr>
        <w:t>一</w:t>
      </w:r>
      <w:proofErr w:type="gramEnd"/>
      <w:r w:rsidRPr="003725A9">
        <w:rPr>
          <w:rFonts w:ascii="宋体" w:eastAsia="宋体" w:cs="宋体" w:hint="eastAsia"/>
        </w:rPr>
        <w:t>：技术标封面</w:t>
      </w:r>
      <w:bookmarkEnd w:id="111"/>
      <w:bookmarkEnd w:id="112"/>
      <w:bookmarkEnd w:id="113"/>
      <w:bookmarkEnd w:id="114"/>
      <w:bookmarkEnd w:id="115"/>
      <w:bookmarkEnd w:id="116"/>
      <w:bookmarkEnd w:id="117"/>
      <w:bookmarkEnd w:id="118"/>
    </w:p>
    <w:p w:rsidR="00070CEF" w:rsidRPr="003725A9" w:rsidRDefault="00070CEF" w:rsidP="003C746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2607BB">
      <w:pPr>
        <w:pStyle w:val="afff0"/>
        <w:rPr>
          <w:rFonts w:ascii="宋体" w:eastAsia="宋体" w:hAnsi="宋体" w:cs="宋体"/>
          <w:b w:val="0"/>
          <w:u w:val="single"/>
        </w:rPr>
      </w:pPr>
      <w:r w:rsidRPr="003725A9">
        <w:rPr>
          <w:rFonts w:ascii="宋体" w:eastAsia="宋体" w:hAnsi="宋体" w:cs="宋体" w:hint="eastAsia"/>
          <w:b w:val="0"/>
          <w:u w:val="single"/>
        </w:rPr>
        <w:t xml:space="preserve">[工程名称] </w:t>
      </w:r>
    </w:p>
    <w:p w:rsidR="00070CEF" w:rsidRPr="003725A9" w:rsidRDefault="00070CEF" w:rsidP="003C746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2607BB">
      <w:pPr>
        <w:pStyle w:val="afff4"/>
        <w:rPr>
          <w:rFonts w:ascii="宋体" w:eastAsia="宋体" w:hAnsi="宋体" w:cs="宋体"/>
          <w:b w:val="0"/>
        </w:rPr>
      </w:pPr>
      <w:r w:rsidRPr="003725A9">
        <w:rPr>
          <w:rFonts w:ascii="宋体" w:eastAsia="宋体" w:hAnsi="宋体" w:cs="宋体" w:hint="eastAsia"/>
          <w:b w:val="0"/>
        </w:rPr>
        <w:t>投标文件</w:t>
      </w:r>
    </w:p>
    <w:p w:rsidR="00070CEF" w:rsidRPr="003725A9" w:rsidRDefault="002607BB">
      <w:pPr>
        <w:pStyle w:val="afff0"/>
        <w:rPr>
          <w:rFonts w:ascii="宋体" w:eastAsia="宋体" w:hAnsi="宋体" w:cs="宋体"/>
          <w:b w:val="0"/>
        </w:rPr>
      </w:pPr>
      <w:r w:rsidRPr="003725A9">
        <w:rPr>
          <w:rFonts w:ascii="宋体" w:eastAsia="宋体" w:hAnsi="宋体" w:cs="宋体" w:hint="eastAsia"/>
          <w:b w:val="0"/>
        </w:rPr>
        <w:t>技术标（</w:t>
      </w:r>
      <w:proofErr w:type="gramStart"/>
      <w:r w:rsidRPr="003725A9">
        <w:rPr>
          <w:rFonts w:ascii="宋体" w:eastAsia="宋体" w:hAnsi="宋体" w:cs="宋体" w:hint="eastAsia"/>
          <w:b w:val="0"/>
        </w:rPr>
        <w:t>含资格</w:t>
      </w:r>
      <w:proofErr w:type="gramEnd"/>
      <w:r w:rsidRPr="003725A9">
        <w:rPr>
          <w:rFonts w:ascii="宋体" w:eastAsia="宋体" w:hAnsi="宋体" w:cs="宋体" w:hint="eastAsia"/>
          <w:b w:val="0"/>
        </w:rPr>
        <w:t>审查文件）</w:t>
      </w:r>
    </w:p>
    <w:p w:rsidR="00070CEF" w:rsidRPr="003725A9" w:rsidRDefault="00070CEF" w:rsidP="003C746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070CEF" w:rsidP="00AD1EC6">
      <w:pPr>
        <w:pStyle w:val="afe"/>
        <w:ind w:firstLine="496"/>
        <w:rPr>
          <w:rFonts w:ascii="宋体" w:hAnsi="宋体" w:cs="宋体"/>
        </w:rPr>
      </w:pPr>
    </w:p>
    <w:p w:rsidR="00070CEF" w:rsidRPr="003725A9" w:rsidRDefault="002607BB" w:rsidP="00AD1EC6">
      <w:pPr>
        <w:pStyle w:val="afff3"/>
        <w:ind w:firstLine="616"/>
        <w:rPr>
          <w:rFonts w:ascii="宋体" w:eastAsia="宋体" w:hAnsi="宋体" w:cs="宋体"/>
        </w:rPr>
      </w:pPr>
      <w:r w:rsidRPr="003725A9">
        <w:rPr>
          <w:rFonts w:ascii="宋体" w:eastAsia="宋体" w:hAnsi="宋体" w:cs="宋体" w:hint="eastAsia"/>
        </w:rPr>
        <w:t>投标人：</w:t>
      </w:r>
      <w:r w:rsidRPr="003725A9">
        <w:rPr>
          <w:rFonts w:ascii="宋体" w:eastAsia="宋体" w:hAnsi="宋体" w:cs="宋体" w:hint="eastAsia"/>
          <w:u w:val="single"/>
        </w:rPr>
        <w:t xml:space="preserve">    （填写投标人单位名称）  </w:t>
      </w:r>
      <w:r w:rsidRPr="003725A9">
        <w:rPr>
          <w:rFonts w:ascii="宋体" w:eastAsia="宋体" w:hAnsi="宋体" w:cs="宋体"/>
          <w:u w:val="single"/>
        </w:rPr>
        <w:t xml:space="preserve">         </w:t>
      </w:r>
      <w:r w:rsidRPr="003725A9">
        <w:rPr>
          <w:rFonts w:ascii="宋体" w:eastAsia="宋体" w:hAnsi="宋体" w:cs="宋体" w:hint="eastAsia"/>
          <w:u w:val="single"/>
        </w:rPr>
        <w:t xml:space="preserve">  </w:t>
      </w:r>
    </w:p>
    <w:p w:rsidR="00070CEF" w:rsidRPr="003725A9" w:rsidRDefault="002607BB" w:rsidP="00AD1EC6">
      <w:pPr>
        <w:pStyle w:val="afff3"/>
        <w:ind w:firstLine="616"/>
        <w:rPr>
          <w:rFonts w:ascii="宋体" w:eastAsia="宋体" w:hAnsi="宋体" w:cs="宋体"/>
          <w:sz w:val="24"/>
          <w:szCs w:val="24"/>
        </w:rPr>
      </w:pPr>
      <w:r w:rsidRPr="003725A9">
        <w:rPr>
          <w:rFonts w:ascii="宋体" w:eastAsia="宋体" w:hAnsi="宋体" w:cs="宋体" w:hint="eastAsia"/>
        </w:rPr>
        <w:t>日  期：</w:t>
      </w:r>
      <w:r w:rsidRPr="003725A9">
        <w:rPr>
          <w:rFonts w:ascii="宋体" w:eastAsia="宋体" w:hAnsi="宋体" w:cs="宋体" w:hint="eastAsia"/>
          <w:u w:val="single"/>
        </w:rPr>
        <w:t xml:space="preserve">                                       </w:t>
      </w:r>
    </w:p>
    <w:p w:rsidR="00070CEF" w:rsidRPr="003725A9" w:rsidRDefault="00070CEF" w:rsidP="00AD1EC6">
      <w:pPr>
        <w:pStyle w:val="afe"/>
        <w:ind w:firstLine="496"/>
        <w:rPr>
          <w:rFonts w:ascii="宋体" w:hAnsi="宋体" w:cs="宋体"/>
        </w:rPr>
      </w:pPr>
    </w:p>
    <w:p w:rsidR="00070CEF" w:rsidRPr="003725A9" w:rsidRDefault="002607BB">
      <w:pPr>
        <w:pStyle w:val="afff2"/>
        <w:spacing w:beforeLines="0" w:before="156" w:afterLines="0" w:after="156"/>
        <w:rPr>
          <w:rFonts w:ascii="宋体" w:eastAsia="宋体" w:cs="宋体"/>
          <w:bCs/>
          <w:szCs w:val="21"/>
        </w:rPr>
      </w:pPr>
      <w:r w:rsidRPr="003725A9">
        <w:rPr>
          <w:rFonts w:ascii="宋体" w:eastAsia="宋体" w:cs="宋体" w:hint="eastAsia"/>
          <w:b w:val="0"/>
        </w:rPr>
        <w:br w:type="page"/>
      </w:r>
      <w:bookmarkStart w:id="119" w:name="_Toc23718"/>
      <w:bookmarkStart w:id="120" w:name="_Toc183383080"/>
      <w:bookmarkStart w:id="121" w:name="_Toc23424912"/>
      <w:bookmarkStart w:id="122" w:name="_Toc23937"/>
      <w:bookmarkStart w:id="123" w:name="_Toc19596"/>
      <w:r w:rsidRPr="003725A9">
        <w:rPr>
          <w:rFonts w:ascii="宋体" w:eastAsia="宋体" w:cs="宋体" w:hint="eastAsia"/>
        </w:rPr>
        <w:lastRenderedPageBreak/>
        <w:t>格式二：</w:t>
      </w:r>
      <w:bookmarkEnd w:id="119"/>
      <w:bookmarkEnd w:id="120"/>
      <w:bookmarkEnd w:id="121"/>
      <w:bookmarkEnd w:id="122"/>
      <w:bookmarkEnd w:id="123"/>
    </w:p>
    <w:p w:rsidR="00070CEF" w:rsidRPr="003725A9" w:rsidRDefault="00070CEF" w:rsidP="003C7466">
      <w:pPr>
        <w:autoSpaceDE w:val="0"/>
        <w:autoSpaceDN w:val="0"/>
        <w:adjustRightInd w:val="0"/>
        <w:ind w:leftChars="-257" w:left="-540" w:firstLineChars="257" w:firstLine="1135"/>
        <w:jc w:val="center"/>
        <w:rPr>
          <w:rFonts w:ascii="宋体" w:hAnsi="宋体" w:cs="宋体"/>
          <w:b/>
          <w:bCs/>
          <w:sz w:val="44"/>
          <w:szCs w:val="44"/>
          <w:lang w:val="zh-CN"/>
        </w:rPr>
      </w:pPr>
    </w:p>
    <w:p w:rsidR="00070CEF" w:rsidRPr="003725A9" w:rsidRDefault="002607BB">
      <w:pPr>
        <w:jc w:val="center"/>
        <w:rPr>
          <w:rFonts w:ascii="宋体" w:hAnsi="宋体" w:cs="宋体"/>
          <w:b/>
          <w:sz w:val="36"/>
          <w:szCs w:val="36"/>
        </w:rPr>
      </w:pPr>
      <w:bookmarkStart w:id="124" w:name="_Toc58838587"/>
      <w:r w:rsidRPr="003725A9">
        <w:rPr>
          <w:rFonts w:ascii="宋体" w:hAnsi="宋体" w:cs="宋体" w:hint="eastAsia"/>
          <w:b/>
          <w:sz w:val="36"/>
          <w:szCs w:val="36"/>
        </w:rPr>
        <w:t>广州建设工程施工招标投标书（技术标）</w:t>
      </w:r>
      <w:bookmarkEnd w:id="124"/>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34"/>
        <w:gridCol w:w="6045"/>
      </w:tblGrid>
      <w:tr w:rsidR="00070CEF" w:rsidRPr="003725A9">
        <w:trPr>
          <w:trHeight w:val="1271"/>
        </w:trPr>
        <w:tc>
          <w:tcPr>
            <w:tcW w:w="333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utoSpaceDE w:val="0"/>
              <w:autoSpaceDN w:val="0"/>
              <w:adjustRightInd w:val="0"/>
              <w:jc w:val="center"/>
              <w:rPr>
                <w:rFonts w:ascii="宋体" w:hAnsi="宋体" w:cs="宋体"/>
                <w:bCs/>
                <w:sz w:val="24"/>
                <w:szCs w:val="24"/>
                <w:lang w:val="zh-CN"/>
              </w:rPr>
            </w:pPr>
            <w:r w:rsidRPr="003725A9">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rsidR="00070CEF" w:rsidRPr="003725A9" w:rsidRDefault="00070CEF">
            <w:pPr>
              <w:autoSpaceDE w:val="0"/>
              <w:autoSpaceDN w:val="0"/>
              <w:adjustRightInd w:val="0"/>
              <w:rPr>
                <w:rFonts w:ascii="宋体" w:hAnsi="宋体" w:cs="宋体"/>
                <w:bCs/>
                <w:sz w:val="24"/>
                <w:szCs w:val="24"/>
                <w:lang w:val="zh-CN"/>
              </w:rPr>
            </w:pPr>
          </w:p>
        </w:tc>
      </w:tr>
      <w:tr w:rsidR="00070CEF" w:rsidRPr="003725A9">
        <w:trPr>
          <w:trHeight w:val="1106"/>
        </w:trPr>
        <w:tc>
          <w:tcPr>
            <w:tcW w:w="333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cs="宋体"/>
                <w:sz w:val="24"/>
                <w:szCs w:val="24"/>
                <w:lang w:val="zh-CN"/>
              </w:rPr>
            </w:pPr>
            <w:r w:rsidRPr="003725A9">
              <w:rPr>
                <w:rFonts w:ascii="宋体" w:hAnsi="宋体" w:cs="宋体" w:hint="eastAsia"/>
                <w:sz w:val="24"/>
                <w:szCs w:val="24"/>
                <w:lang w:val="zh-CN"/>
              </w:rPr>
              <w:t>投标总工期</w:t>
            </w:r>
          </w:p>
        </w:tc>
        <w:tc>
          <w:tcPr>
            <w:tcW w:w="6045" w:type="dxa"/>
            <w:tcBorders>
              <w:top w:val="single" w:sz="4" w:space="0" w:color="auto"/>
              <w:left w:val="single" w:sz="4" w:space="0" w:color="auto"/>
              <w:bottom w:val="single" w:sz="4" w:space="0" w:color="auto"/>
              <w:right w:val="single" w:sz="4" w:space="0" w:color="auto"/>
            </w:tcBorders>
          </w:tcPr>
          <w:p w:rsidR="00070CEF" w:rsidRPr="003725A9" w:rsidRDefault="00070CEF">
            <w:pPr>
              <w:autoSpaceDE w:val="0"/>
              <w:autoSpaceDN w:val="0"/>
              <w:adjustRightInd w:val="0"/>
              <w:rPr>
                <w:rFonts w:ascii="宋体" w:hAnsi="宋体" w:cs="宋体"/>
                <w:bCs/>
                <w:sz w:val="24"/>
                <w:szCs w:val="24"/>
                <w:lang w:val="zh-CN"/>
              </w:rPr>
            </w:pPr>
          </w:p>
        </w:tc>
      </w:tr>
      <w:tr w:rsidR="00070CEF" w:rsidRPr="003725A9">
        <w:trPr>
          <w:trHeight w:val="1136"/>
        </w:trPr>
        <w:tc>
          <w:tcPr>
            <w:tcW w:w="333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jc w:val="center"/>
              <w:rPr>
                <w:rFonts w:ascii="宋体" w:hAnsi="宋体"/>
                <w:sz w:val="24"/>
                <w:szCs w:val="24"/>
              </w:rPr>
            </w:pPr>
            <w:r w:rsidRPr="003725A9">
              <w:rPr>
                <w:rFonts w:ascii="宋体" w:hAnsi="宋体" w:cs="宋体" w:hint="eastAsia"/>
                <w:sz w:val="24"/>
                <w:szCs w:val="24"/>
                <w:lang w:val="zh-CN"/>
              </w:rPr>
              <w:t>工程质量标准</w:t>
            </w:r>
          </w:p>
        </w:tc>
        <w:tc>
          <w:tcPr>
            <w:tcW w:w="6045" w:type="dxa"/>
            <w:tcBorders>
              <w:top w:val="single" w:sz="4" w:space="0" w:color="auto"/>
              <w:left w:val="single" w:sz="4" w:space="0" w:color="auto"/>
              <w:bottom w:val="single" w:sz="4" w:space="0" w:color="auto"/>
              <w:right w:val="single" w:sz="4" w:space="0" w:color="auto"/>
            </w:tcBorders>
          </w:tcPr>
          <w:p w:rsidR="00070CEF" w:rsidRPr="003725A9" w:rsidRDefault="00070CEF">
            <w:pPr>
              <w:autoSpaceDE w:val="0"/>
              <w:autoSpaceDN w:val="0"/>
              <w:adjustRightInd w:val="0"/>
              <w:rPr>
                <w:rFonts w:ascii="宋体" w:hAnsi="宋体" w:cs="宋体"/>
                <w:bCs/>
                <w:sz w:val="24"/>
                <w:szCs w:val="24"/>
                <w:lang w:val="zh-CN"/>
              </w:rPr>
            </w:pPr>
          </w:p>
        </w:tc>
      </w:tr>
      <w:tr w:rsidR="00070CEF" w:rsidRPr="003725A9">
        <w:trPr>
          <w:trHeight w:val="1123"/>
        </w:trPr>
        <w:tc>
          <w:tcPr>
            <w:tcW w:w="333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autoSpaceDE w:val="0"/>
              <w:autoSpaceDN w:val="0"/>
              <w:adjustRightInd w:val="0"/>
              <w:jc w:val="center"/>
              <w:rPr>
                <w:rFonts w:ascii="宋体" w:hAnsi="宋体" w:cs="宋体"/>
                <w:bCs/>
                <w:sz w:val="24"/>
                <w:szCs w:val="24"/>
                <w:lang w:val="zh-CN"/>
              </w:rPr>
            </w:pPr>
            <w:r w:rsidRPr="003725A9">
              <w:rPr>
                <w:rFonts w:ascii="宋体" w:hAnsi="宋体" w:cs="宋体" w:hint="eastAsia"/>
                <w:sz w:val="24"/>
                <w:szCs w:val="24"/>
                <w:lang w:val="zh-CN"/>
              </w:rPr>
              <w:t>保修期限</w:t>
            </w:r>
          </w:p>
        </w:tc>
        <w:tc>
          <w:tcPr>
            <w:tcW w:w="6045" w:type="dxa"/>
            <w:tcBorders>
              <w:top w:val="single" w:sz="4" w:space="0" w:color="auto"/>
              <w:left w:val="single" w:sz="4" w:space="0" w:color="auto"/>
              <w:bottom w:val="single" w:sz="4" w:space="0" w:color="auto"/>
              <w:right w:val="single" w:sz="4" w:space="0" w:color="auto"/>
            </w:tcBorders>
          </w:tcPr>
          <w:p w:rsidR="00070CEF" w:rsidRPr="003725A9" w:rsidRDefault="00070CEF">
            <w:pPr>
              <w:autoSpaceDE w:val="0"/>
              <w:autoSpaceDN w:val="0"/>
              <w:adjustRightInd w:val="0"/>
              <w:rPr>
                <w:rFonts w:ascii="宋体" w:hAnsi="宋体" w:cs="宋体"/>
                <w:bCs/>
                <w:sz w:val="24"/>
                <w:szCs w:val="24"/>
                <w:lang w:val="zh-CN"/>
              </w:rPr>
            </w:pPr>
          </w:p>
        </w:tc>
      </w:tr>
    </w:tbl>
    <w:p w:rsidR="00070CEF" w:rsidRPr="003725A9" w:rsidRDefault="002607BB">
      <w:pPr>
        <w:autoSpaceDE w:val="0"/>
        <w:autoSpaceDN w:val="0"/>
        <w:adjustRightInd w:val="0"/>
        <w:spacing w:line="360" w:lineRule="auto"/>
        <w:rPr>
          <w:sz w:val="27"/>
          <w:szCs w:val="27"/>
        </w:rPr>
      </w:pPr>
      <w:r w:rsidRPr="003725A9">
        <w:rPr>
          <w:rFonts w:ascii="宋体" w:hAnsi="宋体" w:cs="宋体" w:hint="eastAsia"/>
        </w:rPr>
        <w:br w:type="page"/>
      </w:r>
      <w:bookmarkStart w:id="125" w:name="_Toc60070622"/>
      <w:bookmarkStart w:id="126" w:name="_Toc88246548"/>
      <w:r w:rsidRPr="003725A9">
        <w:rPr>
          <w:rFonts w:ascii="宋体" w:hAnsi="宋体" w:cs="宋体" w:hint="eastAsia"/>
          <w:b/>
          <w:snapToGrid w:val="0"/>
          <w:spacing w:val="4"/>
          <w:kern w:val="0"/>
          <w:sz w:val="24"/>
          <w:szCs w:val="24"/>
        </w:rPr>
        <w:lastRenderedPageBreak/>
        <w:t>格式三：</w:t>
      </w:r>
      <w:bookmarkEnd w:id="125"/>
    </w:p>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投标函</w:t>
      </w:r>
    </w:p>
    <w:p w:rsidR="00070CEF" w:rsidRPr="003725A9" w:rsidRDefault="002607BB">
      <w:pPr>
        <w:spacing w:line="360" w:lineRule="auto"/>
        <w:rPr>
          <w:rFonts w:ascii="宋体" w:hAnsi="宋体" w:cs="宋体"/>
          <w:kern w:val="0"/>
          <w:sz w:val="24"/>
          <w:szCs w:val="24"/>
        </w:rPr>
      </w:pPr>
      <w:r w:rsidRPr="003725A9">
        <w:rPr>
          <w:rFonts w:ascii="宋体" w:hAnsi="宋体" w:cs="宋体" w:hint="eastAsia"/>
          <w:kern w:val="0"/>
          <w:sz w:val="24"/>
          <w:szCs w:val="24"/>
          <w:u w:val="single"/>
        </w:rPr>
        <w:t xml:space="preserve">致：                               </w:t>
      </w:r>
      <w:r w:rsidRPr="003725A9">
        <w:rPr>
          <w:rFonts w:ascii="宋体" w:hAnsi="宋体" w:cs="宋体" w:hint="eastAsia"/>
          <w:kern w:val="0"/>
          <w:sz w:val="24"/>
          <w:szCs w:val="24"/>
        </w:rPr>
        <w:t>（招标人名称）</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我方确认收到贵方提供的</w:t>
      </w:r>
      <w:r w:rsidRPr="003725A9">
        <w:rPr>
          <w:rFonts w:ascii="宋体" w:hAnsi="宋体" w:cs="宋体" w:hint="eastAsia"/>
          <w:sz w:val="24"/>
          <w:szCs w:val="24"/>
          <w:u w:val="single"/>
        </w:rPr>
        <w:t xml:space="preserve">      (工程名称)       </w:t>
      </w:r>
      <w:r w:rsidRPr="003725A9">
        <w:rPr>
          <w:rFonts w:ascii="宋体" w:hAnsi="宋体" w:cs="宋体" w:hint="eastAsia"/>
          <w:sz w:val="24"/>
          <w:szCs w:val="24"/>
        </w:rPr>
        <w:t>招标文件的全部内容，我方已完全明白和接受招标文件的所有条款要求，并重申以下几点：</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2．我方已充分阅读了本项目招标文件并充分了解有关报价方式及变更、结算方式，我方</w:t>
      </w:r>
      <w:proofErr w:type="gramStart"/>
      <w:r w:rsidRPr="003725A9">
        <w:rPr>
          <w:rFonts w:ascii="宋体" w:hAnsi="宋体" w:cs="宋体" w:hint="eastAsia"/>
          <w:sz w:val="24"/>
          <w:szCs w:val="24"/>
        </w:rPr>
        <w:t>完全响应</w:t>
      </w:r>
      <w:proofErr w:type="gramEnd"/>
      <w:r w:rsidRPr="003725A9">
        <w:rPr>
          <w:rFonts w:ascii="宋体" w:hAnsi="宋体" w:cs="宋体" w:hint="eastAsia"/>
          <w:sz w:val="24"/>
          <w:szCs w:val="24"/>
        </w:rPr>
        <w:t>招标文件的规定。</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3．本投标文件的有效期为投标截止日后120天内有效。</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4．我方承诺投标文件中的一切资料、数据是真实的，并承担由此引起的一切责任。</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5．我方明白并愿意若在规定的投标截止时间之后至投标有效期之内撤回投标，则投标保证金将被贵单位没收。</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6．我方同意按照贵单位可能提出的要求而提供与投标有关的任何其它数据或信息。</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7．我方如果中标，我方保证：</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7.1保证履行招标文件以及招标文件修改书(如有)中的全部责任和义务，在中标通知书规定的时间内签订合同，并严格按国家有关法规履行我方的全部责任，按质、按量、按期完成合同约定的全部任务。</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7.2保证将我方的资质承包范围不能涵盖或不具备相应能力(</w:t>
      </w:r>
      <w:proofErr w:type="gramStart"/>
      <w:r w:rsidRPr="003725A9">
        <w:rPr>
          <w:rFonts w:ascii="宋体" w:hAnsi="宋体" w:cs="宋体" w:hint="eastAsia"/>
          <w:sz w:val="24"/>
          <w:szCs w:val="24"/>
        </w:rPr>
        <w:t>该能力</w:t>
      </w:r>
      <w:proofErr w:type="gramEnd"/>
      <w:r w:rsidRPr="003725A9">
        <w:rPr>
          <w:rFonts w:ascii="宋体" w:hAnsi="宋体" w:cs="宋体" w:hint="eastAsia"/>
          <w:sz w:val="24"/>
          <w:szCs w:val="24"/>
        </w:rPr>
        <w:t>须保证进度和质量且须获得发包人认可)的部分专业工程（如果有），委托获得发包人批准的具备相应专业资质和能力的单位实施，确保项目质量及进度。</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7.3保证尽一切力量确保投标承诺的竣工日期，若我方未能按投标承诺的工期完成本项目，除承担合同约定的违约责任外，发包人有权解除合同，我方承担由于违约解除合同退场造成的对发包人的一切损失。</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7.4保证投标所报的项目负责人在本项目合同签订后7日内到职，全过程服务于本项目，在过程中非不可抗力或发包人要求不得更换。我方违反以上承诺的，同意按合同条款的规定承担违约责任。</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lastRenderedPageBreak/>
        <w:t>7.5保证按照招标文件的要求确保安全生产及文明施工，如有违反，我方愿意按合同约定承担违约责任，并为此负相关的法律责任。</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7.6保证按国家的有关规定制订保证民工工资支付的方案及保证措施，否则，我方愿按合同条款规定承担违约责任并赔偿发包人的全部损失。</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7.7如我方有幸中标，承诺所投入本项目的施工人员、主要材料、设备质量符合或优于招标人要求，所投入本项目的辅助设备、材料与主主要材料、设备质量一致并有良好的配套性，若我方投入本项目的施工人员、主要材料、设备未能达到发包人要求的，我方将无条件根据要求进行调整，直至得到发包人的认可为止。</w:t>
      </w:r>
    </w:p>
    <w:p w:rsidR="00070CEF" w:rsidRPr="003725A9" w:rsidRDefault="002607BB">
      <w:pPr>
        <w:spacing w:line="360" w:lineRule="auto"/>
        <w:ind w:firstLineChars="200" w:firstLine="480"/>
        <w:rPr>
          <w:rFonts w:ascii="宋体" w:hAnsi="宋体" w:cs="宋体"/>
          <w:sz w:val="24"/>
          <w:szCs w:val="24"/>
        </w:rPr>
      </w:pPr>
      <w:r w:rsidRPr="003725A9">
        <w:rPr>
          <w:rFonts w:ascii="宋体" w:hAnsi="宋体" w:cs="宋体" w:hint="eastAsia"/>
          <w:sz w:val="24"/>
          <w:szCs w:val="24"/>
        </w:rPr>
        <w:t>7.8如我方有幸中标，承诺将根据本项目内容编制详细的施工组织方案，并报经发包人审批后实施。</w:t>
      </w:r>
    </w:p>
    <w:p w:rsidR="00070CEF" w:rsidRPr="003725A9" w:rsidRDefault="00070CEF">
      <w:pPr>
        <w:spacing w:line="360" w:lineRule="auto"/>
        <w:ind w:firstLineChars="200" w:firstLine="480"/>
        <w:rPr>
          <w:rFonts w:ascii="宋体" w:hAnsi="宋体" w:cs="宋体"/>
          <w:sz w:val="24"/>
          <w:szCs w:val="24"/>
        </w:rPr>
      </w:pPr>
    </w:p>
    <w:p w:rsidR="00070CEF" w:rsidRPr="003725A9" w:rsidRDefault="00070CEF">
      <w:pPr>
        <w:spacing w:line="360" w:lineRule="auto"/>
        <w:ind w:firstLineChars="200" w:firstLine="480"/>
        <w:rPr>
          <w:rFonts w:ascii="宋体" w:hAnsi="宋体" w:cs="宋体"/>
          <w:sz w:val="24"/>
          <w:szCs w:val="24"/>
        </w:rPr>
      </w:pPr>
    </w:p>
    <w:p w:rsidR="00070CEF" w:rsidRPr="003725A9" w:rsidRDefault="002607BB">
      <w:pPr>
        <w:spacing w:line="360" w:lineRule="auto"/>
        <w:ind w:firstLineChars="1450" w:firstLine="3480"/>
        <w:rPr>
          <w:rFonts w:ascii="宋体" w:hAnsi="宋体" w:cs="宋体"/>
          <w:sz w:val="24"/>
          <w:szCs w:val="24"/>
        </w:rPr>
      </w:pPr>
      <w:r w:rsidRPr="003725A9">
        <w:rPr>
          <w:rFonts w:ascii="宋体" w:hAnsi="宋体" w:cs="宋体" w:hint="eastAsia"/>
          <w:sz w:val="24"/>
          <w:szCs w:val="24"/>
        </w:rPr>
        <w:t xml:space="preserve">投标人：    </w:t>
      </w:r>
    </w:p>
    <w:p w:rsidR="00070CEF" w:rsidRPr="003725A9" w:rsidRDefault="002607BB">
      <w:pPr>
        <w:spacing w:line="360" w:lineRule="auto"/>
        <w:ind w:firstLineChars="1450" w:firstLine="3480"/>
        <w:rPr>
          <w:rFonts w:ascii="宋体" w:hAnsi="宋体" w:cs="宋体"/>
          <w:sz w:val="24"/>
          <w:szCs w:val="24"/>
        </w:rPr>
      </w:pPr>
      <w:r w:rsidRPr="003725A9">
        <w:rPr>
          <w:rFonts w:ascii="宋体" w:hAnsi="宋体" w:cs="宋体" w:hint="eastAsia"/>
          <w:sz w:val="24"/>
          <w:szCs w:val="24"/>
        </w:rPr>
        <w:t>日   期：    年    月    日</w:t>
      </w:r>
    </w:p>
    <w:p w:rsidR="00070CEF" w:rsidRPr="003725A9" w:rsidRDefault="002607BB">
      <w:pPr>
        <w:rPr>
          <w:sz w:val="27"/>
          <w:szCs w:val="27"/>
        </w:rPr>
      </w:pPr>
      <w:r w:rsidRPr="003725A9">
        <w:rPr>
          <w:rFonts w:ascii="宋体" w:hAnsi="宋体" w:cs="宋体" w:hint="eastAsia"/>
          <w:szCs w:val="20"/>
        </w:rPr>
        <w:br w:type="page"/>
      </w:r>
      <w:bookmarkStart w:id="127" w:name="_Toc60070626"/>
      <w:r w:rsidRPr="003725A9">
        <w:rPr>
          <w:rFonts w:ascii="宋体" w:hAnsi="宋体" w:cs="宋体" w:hint="eastAsia"/>
          <w:b/>
          <w:snapToGrid w:val="0"/>
          <w:spacing w:val="4"/>
          <w:kern w:val="0"/>
          <w:sz w:val="24"/>
          <w:szCs w:val="24"/>
        </w:rPr>
        <w:lastRenderedPageBreak/>
        <w:t>格式四：</w:t>
      </w:r>
      <w:bookmarkEnd w:id="127"/>
    </w:p>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主要人员简历表</w:t>
      </w:r>
    </w:p>
    <w:p w:rsidR="00070CEF" w:rsidRPr="003725A9" w:rsidRDefault="00070CEF">
      <w:pPr>
        <w:ind w:firstLine="420"/>
        <w:rPr>
          <w:rFonts w:ascii="宋体" w:hAnsi="宋体" w:cs="宋体"/>
          <w:b/>
          <w:kern w:val="0"/>
          <w:sz w:val="36"/>
          <w:szCs w:val="36"/>
        </w:rPr>
      </w:pPr>
    </w:p>
    <w:tbl>
      <w:tblPr>
        <w:tblW w:w="4998" w:type="pct"/>
        <w:tblLook w:val="0600" w:firstRow="0" w:lastRow="0" w:firstColumn="0" w:lastColumn="0" w:noHBand="1" w:noVBand="1"/>
      </w:tblPr>
      <w:tblGrid>
        <w:gridCol w:w="1608"/>
        <w:gridCol w:w="1608"/>
        <w:gridCol w:w="1608"/>
        <w:gridCol w:w="1608"/>
        <w:gridCol w:w="1608"/>
        <w:gridCol w:w="1612"/>
      </w:tblGrid>
      <w:tr w:rsidR="00070CEF" w:rsidRPr="003725A9">
        <w:trPr>
          <w:trHeight w:val="636"/>
        </w:trPr>
        <w:tc>
          <w:tcPr>
            <w:tcW w:w="833" w:type="pct"/>
            <w:tcBorders>
              <w:top w:val="single" w:sz="4" w:space="0" w:color="auto"/>
              <w:left w:val="single" w:sz="4" w:space="0" w:color="auto"/>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姓名</w:t>
            </w:r>
          </w:p>
        </w:tc>
        <w:tc>
          <w:tcPr>
            <w:tcW w:w="833" w:type="pct"/>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性别</w:t>
            </w:r>
          </w:p>
        </w:tc>
        <w:tc>
          <w:tcPr>
            <w:tcW w:w="833" w:type="pct"/>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年龄</w:t>
            </w:r>
          </w:p>
        </w:tc>
        <w:tc>
          <w:tcPr>
            <w:tcW w:w="833" w:type="pct"/>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r>
      <w:tr w:rsidR="00070CEF" w:rsidRPr="003725A9">
        <w:trPr>
          <w:trHeight w:val="726"/>
        </w:trPr>
        <w:tc>
          <w:tcPr>
            <w:tcW w:w="833" w:type="pct"/>
            <w:tcBorders>
              <w:top w:val="nil"/>
              <w:left w:val="single" w:sz="4" w:space="0" w:color="auto"/>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职务</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职称</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学历</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r>
      <w:tr w:rsidR="00070CEF" w:rsidRPr="003725A9">
        <w:trPr>
          <w:trHeight w:val="851"/>
        </w:trPr>
        <w:tc>
          <w:tcPr>
            <w:tcW w:w="1666" w:type="pct"/>
            <w:gridSpan w:val="2"/>
            <w:tcBorders>
              <w:top w:val="single" w:sz="4" w:space="0" w:color="auto"/>
              <w:left w:val="single" w:sz="4" w:space="0" w:color="auto"/>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参加工作时间</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担任相应职务年限</w:t>
            </w:r>
          </w:p>
        </w:tc>
        <w:tc>
          <w:tcPr>
            <w:tcW w:w="1666" w:type="pct"/>
            <w:gridSpan w:val="2"/>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r>
      <w:tr w:rsidR="00070CEF" w:rsidRPr="003725A9">
        <w:trPr>
          <w:trHeight w:val="835"/>
        </w:trPr>
        <w:tc>
          <w:tcPr>
            <w:tcW w:w="1666" w:type="pct"/>
            <w:gridSpan w:val="2"/>
            <w:tcBorders>
              <w:top w:val="single" w:sz="4" w:space="0" w:color="auto"/>
              <w:left w:val="single" w:sz="4" w:space="0" w:color="auto"/>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资格证书号</w:t>
            </w:r>
          </w:p>
        </w:tc>
        <w:tc>
          <w:tcPr>
            <w:tcW w:w="3333" w:type="pct"/>
            <w:gridSpan w:val="4"/>
            <w:tcBorders>
              <w:top w:val="single" w:sz="4" w:space="0" w:color="auto"/>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 xml:space="preserve">　</w:t>
            </w:r>
          </w:p>
        </w:tc>
      </w:tr>
      <w:tr w:rsidR="00070CEF" w:rsidRPr="003725A9">
        <w:trPr>
          <w:trHeight w:val="782"/>
        </w:trPr>
        <w:tc>
          <w:tcPr>
            <w:tcW w:w="5000" w:type="pct"/>
            <w:gridSpan w:val="6"/>
            <w:tcBorders>
              <w:top w:val="single" w:sz="4" w:space="0" w:color="auto"/>
              <w:left w:val="single" w:sz="4" w:space="0" w:color="auto"/>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业绩简介</w:t>
            </w:r>
          </w:p>
        </w:tc>
      </w:tr>
      <w:tr w:rsidR="00070CEF" w:rsidRPr="003725A9">
        <w:trPr>
          <w:trHeight w:val="864"/>
        </w:trPr>
        <w:tc>
          <w:tcPr>
            <w:tcW w:w="833" w:type="pct"/>
            <w:tcBorders>
              <w:top w:val="nil"/>
              <w:left w:val="single" w:sz="4" w:space="0" w:color="auto"/>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建设单位</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项目名称</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建设规模</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开、竣工日期</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在建或已完</w:t>
            </w:r>
            <w:r w:rsidRPr="003725A9">
              <w:rPr>
                <w:rFonts w:ascii="宋体" w:hAnsi="宋体" w:cs="宋体"/>
                <w:kern w:val="0"/>
                <w:sz w:val="28"/>
                <w:szCs w:val="28"/>
              </w:rPr>
              <w:t>工</w:t>
            </w:r>
            <w:r w:rsidRPr="003725A9">
              <w:rPr>
                <w:rFonts w:ascii="宋体" w:hAnsi="宋体" w:cs="宋体" w:hint="eastAsia"/>
                <w:kern w:val="0"/>
                <w:sz w:val="28"/>
                <w:szCs w:val="28"/>
              </w:rPr>
              <w:t>工程质量</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center"/>
              <w:textAlignment w:val="center"/>
              <w:rPr>
                <w:rFonts w:ascii="宋体" w:hAnsi="宋体" w:cs="宋体"/>
                <w:sz w:val="28"/>
                <w:szCs w:val="28"/>
              </w:rPr>
            </w:pPr>
            <w:r w:rsidRPr="003725A9">
              <w:rPr>
                <w:rFonts w:ascii="宋体" w:hAnsi="宋体" w:cs="宋体" w:hint="eastAsia"/>
                <w:kern w:val="0"/>
                <w:sz w:val="28"/>
                <w:szCs w:val="28"/>
              </w:rPr>
              <w:t>担任职务</w:t>
            </w:r>
          </w:p>
        </w:tc>
      </w:tr>
      <w:tr w:rsidR="00070CEF" w:rsidRPr="003725A9">
        <w:trPr>
          <w:trHeight w:val="312"/>
        </w:trPr>
        <w:tc>
          <w:tcPr>
            <w:tcW w:w="833" w:type="pct"/>
            <w:tcBorders>
              <w:top w:val="nil"/>
              <w:left w:val="single" w:sz="4" w:space="0" w:color="auto"/>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r>
      <w:tr w:rsidR="00070CEF" w:rsidRPr="003725A9">
        <w:trPr>
          <w:trHeight w:val="312"/>
        </w:trPr>
        <w:tc>
          <w:tcPr>
            <w:tcW w:w="833" w:type="pct"/>
            <w:tcBorders>
              <w:top w:val="nil"/>
              <w:left w:val="single" w:sz="4" w:space="0" w:color="auto"/>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r>
      <w:tr w:rsidR="00070CEF" w:rsidRPr="003725A9">
        <w:trPr>
          <w:trHeight w:val="312"/>
        </w:trPr>
        <w:tc>
          <w:tcPr>
            <w:tcW w:w="833" w:type="pct"/>
            <w:tcBorders>
              <w:top w:val="nil"/>
              <w:left w:val="single" w:sz="4" w:space="0" w:color="auto"/>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070CEF" w:rsidRPr="003725A9" w:rsidRDefault="002607BB">
            <w:pPr>
              <w:widowControl/>
              <w:jc w:val="left"/>
              <w:textAlignment w:val="center"/>
              <w:rPr>
                <w:rFonts w:ascii="宋体" w:hAnsi="宋体" w:cs="宋体"/>
                <w:sz w:val="28"/>
                <w:szCs w:val="28"/>
              </w:rPr>
            </w:pPr>
            <w:r w:rsidRPr="003725A9">
              <w:rPr>
                <w:rFonts w:ascii="宋体" w:hAnsi="宋体" w:cs="宋体" w:hint="eastAsia"/>
                <w:kern w:val="0"/>
                <w:sz w:val="28"/>
                <w:szCs w:val="28"/>
              </w:rPr>
              <w:t xml:space="preserve">　</w:t>
            </w:r>
          </w:p>
        </w:tc>
      </w:tr>
    </w:tbl>
    <w:p w:rsidR="00070CEF" w:rsidRPr="003725A9" w:rsidRDefault="00070CEF">
      <w:pPr>
        <w:topLinePunct/>
        <w:adjustRightInd w:val="0"/>
        <w:snapToGrid w:val="0"/>
        <w:spacing w:line="360" w:lineRule="auto"/>
        <w:ind w:firstLineChars="200" w:firstLine="496"/>
        <w:rPr>
          <w:rFonts w:ascii="宋体"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hAnsi="宋体" w:cs="宋体"/>
          <w:spacing w:val="4"/>
          <w:kern w:val="0"/>
          <w:sz w:val="24"/>
          <w:szCs w:val="24"/>
        </w:rPr>
      </w:pPr>
    </w:p>
    <w:p w:rsidR="00070CEF" w:rsidRPr="003725A9" w:rsidRDefault="00070CEF">
      <w:pPr>
        <w:autoSpaceDE w:val="0"/>
        <w:autoSpaceDN w:val="0"/>
        <w:adjustRightInd w:val="0"/>
        <w:jc w:val="right"/>
        <w:rPr>
          <w:rFonts w:ascii="宋体" w:hAnsi="宋体" w:cs="宋体"/>
          <w:sz w:val="24"/>
          <w:szCs w:val="24"/>
        </w:rPr>
      </w:pPr>
    </w:p>
    <w:p w:rsidR="00070CEF" w:rsidRPr="003725A9" w:rsidRDefault="002607BB">
      <w:pPr>
        <w:rPr>
          <w:bCs/>
          <w:sz w:val="27"/>
          <w:szCs w:val="27"/>
          <w:lang w:val="zh-CN"/>
        </w:rPr>
      </w:pPr>
      <w:r w:rsidRPr="003725A9">
        <w:rPr>
          <w:rFonts w:hint="eastAsia"/>
        </w:rPr>
        <w:br w:type="page"/>
      </w:r>
      <w:bookmarkStart w:id="128" w:name="_Toc60070629"/>
      <w:r w:rsidRPr="003725A9">
        <w:rPr>
          <w:rFonts w:ascii="宋体" w:hAnsi="宋体" w:cs="宋体" w:hint="eastAsia"/>
          <w:b/>
          <w:snapToGrid w:val="0"/>
          <w:spacing w:val="4"/>
          <w:kern w:val="0"/>
          <w:sz w:val="24"/>
          <w:szCs w:val="24"/>
        </w:rPr>
        <w:lastRenderedPageBreak/>
        <w:t>格式五：</w:t>
      </w:r>
      <w:bookmarkEnd w:id="128"/>
    </w:p>
    <w:p w:rsidR="00070CEF" w:rsidRPr="003725A9" w:rsidRDefault="002607BB">
      <w:pPr>
        <w:autoSpaceDE w:val="0"/>
        <w:autoSpaceDN w:val="0"/>
        <w:adjustRightInd w:val="0"/>
        <w:spacing w:line="360" w:lineRule="auto"/>
        <w:jc w:val="center"/>
        <w:rPr>
          <w:rFonts w:ascii="宋体" w:hAnsi="宋体" w:cs="宋体"/>
          <w:b/>
          <w:sz w:val="28"/>
          <w:szCs w:val="28"/>
        </w:rPr>
      </w:pPr>
      <w:r w:rsidRPr="003725A9">
        <w:rPr>
          <w:rFonts w:ascii="宋体" w:hAnsi="宋体" w:cs="宋体" w:hint="eastAsia"/>
          <w:b/>
          <w:sz w:val="28"/>
          <w:szCs w:val="28"/>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790"/>
        <w:gridCol w:w="2856"/>
        <w:gridCol w:w="2024"/>
        <w:gridCol w:w="1559"/>
        <w:gridCol w:w="1545"/>
      </w:tblGrid>
      <w:tr w:rsidR="00070CEF" w:rsidRPr="003725A9">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序</w:t>
            </w:r>
          </w:p>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号</w:t>
            </w:r>
          </w:p>
        </w:tc>
        <w:tc>
          <w:tcPr>
            <w:tcW w:w="2856"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设备名称</w:t>
            </w:r>
          </w:p>
        </w:tc>
        <w:tc>
          <w:tcPr>
            <w:tcW w:w="2024"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投入总数量</w:t>
            </w:r>
          </w:p>
        </w:tc>
        <w:tc>
          <w:tcPr>
            <w:tcW w:w="1559"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来源</w:t>
            </w:r>
          </w:p>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(自有/租赁)</w:t>
            </w:r>
          </w:p>
        </w:tc>
        <w:tc>
          <w:tcPr>
            <w:tcW w:w="154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spacing w:line="240" w:lineRule="exact"/>
              <w:jc w:val="center"/>
              <w:textAlignment w:val="center"/>
              <w:rPr>
                <w:rFonts w:ascii="宋体" w:hAnsi="宋体" w:cs="宋体"/>
                <w:b/>
                <w:bCs/>
                <w:szCs w:val="21"/>
              </w:rPr>
            </w:pPr>
            <w:r w:rsidRPr="003725A9">
              <w:rPr>
                <w:rFonts w:ascii="宋体" w:hAnsi="宋体" w:cs="宋体" w:hint="eastAsia"/>
                <w:b/>
                <w:bCs/>
                <w:szCs w:val="21"/>
              </w:rPr>
              <w:t>备注</w:t>
            </w:r>
          </w:p>
        </w:tc>
      </w:tr>
      <w:tr w:rsidR="00070CEF" w:rsidRPr="003725A9">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r>
      <w:tr w:rsidR="00070CEF" w:rsidRPr="003725A9">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r>
      <w:tr w:rsidR="00070CEF" w:rsidRPr="003725A9">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r>
      <w:tr w:rsidR="00070CEF" w:rsidRPr="003725A9">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r>
      <w:tr w:rsidR="00070CEF" w:rsidRPr="003725A9">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right w:val="single" w:sz="4" w:space="0" w:color="auto"/>
            </w:tcBorders>
            <w:vAlign w:val="center"/>
          </w:tcPr>
          <w:p w:rsidR="00070CEF" w:rsidRPr="003725A9" w:rsidRDefault="00070CEF">
            <w:pPr>
              <w:spacing w:line="240" w:lineRule="exact"/>
              <w:jc w:val="center"/>
              <w:textAlignment w:val="center"/>
              <w:rPr>
                <w:rFonts w:ascii="宋体" w:hAnsi="宋体" w:cs="宋体"/>
                <w:szCs w:val="21"/>
              </w:rPr>
            </w:pPr>
          </w:p>
        </w:tc>
      </w:tr>
    </w:tbl>
    <w:p w:rsidR="00070CEF" w:rsidRPr="003725A9" w:rsidRDefault="00070CEF">
      <w:pPr>
        <w:tabs>
          <w:tab w:val="left" w:pos="720"/>
        </w:tabs>
        <w:snapToGrid w:val="0"/>
        <w:spacing w:line="360" w:lineRule="auto"/>
        <w:rPr>
          <w:rFonts w:ascii="宋体" w:hAnsi="宋体"/>
        </w:rPr>
      </w:pPr>
    </w:p>
    <w:p w:rsidR="00070CEF" w:rsidRPr="003725A9" w:rsidRDefault="002607BB">
      <w:pPr>
        <w:topLinePunct/>
        <w:adjustRightInd w:val="0"/>
        <w:snapToGrid w:val="0"/>
        <w:spacing w:line="360" w:lineRule="auto"/>
        <w:ind w:firstLineChars="279" w:firstLine="692"/>
        <w:jc w:val="left"/>
        <w:rPr>
          <w:rFonts w:ascii="宋体" w:hAnsi="宋体" w:cs="宋体"/>
          <w:snapToGrid w:val="0"/>
          <w:spacing w:val="4"/>
          <w:kern w:val="0"/>
          <w:sz w:val="24"/>
          <w:szCs w:val="24"/>
        </w:rPr>
      </w:pPr>
      <w:r w:rsidRPr="003725A9">
        <w:rPr>
          <w:rFonts w:ascii="宋体" w:hAnsi="宋体" w:cs="宋体" w:hint="eastAsia"/>
          <w:snapToGrid w:val="0"/>
          <w:spacing w:val="4"/>
          <w:kern w:val="0"/>
          <w:sz w:val="24"/>
          <w:szCs w:val="24"/>
        </w:rPr>
        <w:t>注：设备名称及要求数量由投标人视本工程具体情况结合招标人对本工程的具体要求自行配备。</w:t>
      </w:r>
    </w:p>
    <w:p w:rsidR="00070CEF" w:rsidRPr="003725A9" w:rsidRDefault="00070CEF">
      <w:pPr>
        <w:ind w:rightChars="-62" w:right="-130"/>
        <w:rPr>
          <w:rFonts w:ascii="宋体" w:hAnsi="宋体"/>
        </w:rPr>
      </w:pPr>
    </w:p>
    <w:p w:rsidR="00070CEF" w:rsidRPr="003725A9" w:rsidRDefault="00070CEF">
      <w:pPr>
        <w:topLinePunct/>
        <w:adjustRightInd w:val="0"/>
        <w:snapToGrid w:val="0"/>
        <w:spacing w:line="360" w:lineRule="auto"/>
        <w:ind w:firstLineChars="1450" w:firstLine="3161"/>
        <w:rPr>
          <w:rFonts w:ascii="宋体" w:hAnsi="宋体"/>
          <w:snapToGrid w:val="0"/>
          <w:spacing w:val="4"/>
          <w:kern w:val="0"/>
          <w:szCs w:val="21"/>
        </w:rPr>
      </w:pPr>
    </w:p>
    <w:p w:rsidR="00070CEF" w:rsidRPr="003725A9" w:rsidRDefault="00070CEF">
      <w:pPr>
        <w:rPr>
          <w:rFonts w:ascii="宋体" w:hAnsi="宋体"/>
        </w:rPr>
      </w:pPr>
    </w:p>
    <w:p w:rsidR="00070CEF" w:rsidRPr="003725A9" w:rsidRDefault="002607BB">
      <w:pPr>
        <w:rPr>
          <w:bCs/>
          <w:sz w:val="27"/>
          <w:szCs w:val="27"/>
          <w:lang w:val="zh-CN"/>
        </w:rPr>
      </w:pPr>
      <w:r w:rsidRPr="003725A9">
        <w:rPr>
          <w:rFonts w:ascii="宋体" w:hAnsi="宋体"/>
        </w:rPr>
        <w:br w:type="page"/>
      </w:r>
      <w:r w:rsidRPr="003725A9">
        <w:rPr>
          <w:rFonts w:ascii="宋体" w:hAnsi="宋体" w:cs="宋体" w:hint="eastAsia"/>
          <w:b/>
          <w:snapToGrid w:val="0"/>
          <w:spacing w:val="4"/>
          <w:kern w:val="0"/>
          <w:sz w:val="24"/>
          <w:szCs w:val="24"/>
        </w:rPr>
        <w:lastRenderedPageBreak/>
        <w:t>格式六：</w:t>
      </w:r>
    </w:p>
    <w:p w:rsidR="00070CEF" w:rsidRPr="003725A9" w:rsidRDefault="002607BB">
      <w:pPr>
        <w:autoSpaceDE w:val="0"/>
        <w:autoSpaceDN w:val="0"/>
        <w:adjustRightInd w:val="0"/>
        <w:jc w:val="center"/>
        <w:rPr>
          <w:rFonts w:ascii="宋体" w:hAnsi="宋体" w:cs="宋体"/>
          <w:b/>
          <w:sz w:val="28"/>
          <w:szCs w:val="28"/>
        </w:rPr>
      </w:pPr>
      <w:r w:rsidRPr="003725A9">
        <w:rPr>
          <w:rFonts w:ascii="宋体" w:hAnsi="宋体" w:cs="宋体" w:hint="eastAsia"/>
          <w:b/>
          <w:sz w:val="28"/>
          <w:szCs w:val="28"/>
        </w:rPr>
        <w:t>技术评审资料</w:t>
      </w:r>
    </w:p>
    <w:p w:rsidR="00070CEF" w:rsidRPr="003725A9" w:rsidRDefault="002607BB">
      <w:pPr>
        <w:rPr>
          <w:rFonts w:ascii="宋体" w:hAnsi="宋体"/>
        </w:rPr>
      </w:pPr>
      <w:r w:rsidRPr="003725A9">
        <w:rPr>
          <w:rFonts w:ascii="宋体" w:hAnsi="宋体" w:cs="宋体" w:hint="eastAsia"/>
          <w:b/>
          <w:bCs/>
          <w:snapToGrid w:val="0"/>
          <w:spacing w:val="4"/>
          <w:kern w:val="0"/>
          <w:szCs w:val="21"/>
        </w:rPr>
        <w:t>注：按《技术标详细审查评分表》及其他要求提交，格式如无要求可自拟。</w:t>
      </w:r>
    </w:p>
    <w:p w:rsidR="00070CEF" w:rsidRPr="003725A9" w:rsidRDefault="002607BB">
      <w:pPr>
        <w:rPr>
          <w:rFonts w:ascii="宋体" w:hAnsi="宋体"/>
        </w:rPr>
      </w:pPr>
      <w:r w:rsidRPr="003725A9">
        <w:rPr>
          <w:rFonts w:ascii="宋体" w:hAnsi="宋体"/>
        </w:rPr>
        <w:br w:type="page"/>
      </w:r>
    </w:p>
    <w:p w:rsidR="00070CEF" w:rsidRPr="003725A9" w:rsidRDefault="002607BB">
      <w:pPr>
        <w:rPr>
          <w:rFonts w:ascii="宋体" w:hAnsi="宋体" w:cs="宋体"/>
          <w:b/>
          <w:snapToGrid w:val="0"/>
          <w:spacing w:val="4"/>
          <w:kern w:val="0"/>
          <w:sz w:val="24"/>
          <w:szCs w:val="24"/>
        </w:rPr>
      </w:pPr>
      <w:bookmarkStart w:id="129" w:name="_Toc60070631"/>
      <w:bookmarkStart w:id="130" w:name="_Toc58838603"/>
      <w:r w:rsidRPr="003725A9">
        <w:rPr>
          <w:rFonts w:ascii="宋体" w:hAnsi="宋体" w:cs="宋体" w:hint="eastAsia"/>
          <w:b/>
          <w:snapToGrid w:val="0"/>
          <w:spacing w:val="4"/>
          <w:kern w:val="0"/>
          <w:sz w:val="24"/>
          <w:szCs w:val="24"/>
        </w:rPr>
        <w:lastRenderedPageBreak/>
        <w:t>格式七：</w:t>
      </w:r>
      <w:bookmarkEnd w:id="129"/>
      <w:bookmarkEnd w:id="130"/>
    </w:p>
    <w:p w:rsidR="00070CEF" w:rsidRPr="003725A9" w:rsidRDefault="002607BB">
      <w:pPr>
        <w:jc w:val="center"/>
        <w:rPr>
          <w:rFonts w:ascii="宋体" w:hAnsi="宋体" w:cs="宋体"/>
          <w:b/>
          <w:sz w:val="28"/>
          <w:szCs w:val="28"/>
        </w:rPr>
      </w:pPr>
      <w:r w:rsidRPr="003725A9">
        <w:rPr>
          <w:rFonts w:ascii="宋体" w:hAnsi="宋体" w:cs="宋体" w:hint="eastAsia"/>
          <w:b/>
          <w:sz w:val="28"/>
          <w:szCs w:val="28"/>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63"/>
        <w:gridCol w:w="1470"/>
        <w:gridCol w:w="2520"/>
        <w:gridCol w:w="2415"/>
        <w:gridCol w:w="1448"/>
      </w:tblGrid>
      <w:tr w:rsidR="00070CEF" w:rsidRPr="003725A9">
        <w:trPr>
          <w:trHeight w:val="484"/>
        </w:trPr>
        <w:tc>
          <w:tcPr>
            <w:tcW w:w="9116" w:type="dxa"/>
            <w:gridSpan w:val="5"/>
            <w:tcBorders>
              <w:top w:val="single" w:sz="4" w:space="0" w:color="auto"/>
              <w:left w:val="single" w:sz="4" w:space="0" w:color="auto"/>
              <w:bottom w:val="single" w:sz="4" w:space="0" w:color="auto"/>
              <w:right w:val="single" w:sz="4" w:space="0" w:color="auto"/>
            </w:tcBorders>
            <w:vAlign w:val="center"/>
          </w:tcPr>
          <w:p w:rsidR="00070CEF" w:rsidRPr="003725A9" w:rsidRDefault="002607BB">
            <w:pPr>
              <w:tabs>
                <w:tab w:val="left" w:pos="720"/>
              </w:tabs>
              <w:snapToGrid w:val="0"/>
              <w:jc w:val="center"/>
              <w:rPr>
                <w:rFonts w:ascii="宋体" w:hAnsi="宋体" w:cs="宋体"/>
                <w:szCs w:val="21"/>
              </w:rPr>
            </w:pPr>
            <w:r w:rsidRPr="003725A9">
              <w:rPr>
                <w:rFonts w:ascii="宋体" w:hAnsi="宋体" w:cs="宋体" w:hint="eastAsia"/>
                <w:szCs w:val="21"/>
              </w:rPr>
              <w:t>投标单位名称</w:t>
            </w:r>
          </w:p>
        </w:tc>
      </w:tr>
      <w:tr w:rsidR="00070CEF" w:rsidRPr="003725A9">
        <w:trPr>
          <w:trHeight w:val="462"/>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tabs>
                <w:tab w:val="left" w:pos="720"/>
              </w:tabs>
              <w:snapToGrid w:val="0"/>
              <w:jc w:val="center"/>
              <w:rPr>
                <w:rFonts w:ascii="宋体" w:hAnsi="宋体" w:cs="宋体"/>
                <w:szCs w:val="21"/>
              </w:rPr>
            </w:pPr>
            <w:r w:rsidRPr="003725A9">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tabs>
                <w:tab w:val="left" w:pos="720"/>
              </w:tabs>
              <w:snapToGrid w:val="0"/>
              <w:jc w:val="center"/>
              <w:rPr>
                <w:rFonts w:ascii="宋体" w:hAnsi="宋体" w:cs="宋体"/>
                <w:szCs w:val="21"/>
              </w:rPr>
            </w:pPr>
            <w:r w:rsidRPr="003725A9">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tabs>
                <w:tab w:val="left" w:pos="720"/>
              </w:tabs>
              <w:snapToGrid w:val="0"/>
              <w:jc w:val="center"/>
              <w:rPr>
                <w:rFonts w:ascii="宋体" w:hAnsi="宋体" w:cs="宋体"/>
                <w:szCs w:val="21"/>
              </w:rPr>
            </w:pPr>
            <w:r w:rsidRPr="003725A9">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tabs>
                <w:tab w:val="left" w:pos="720"/>
              </w:tabs>
              <w:snapToGrid w:val="0"/>
              <w:jc w:val="center"/>
              <w:rPr>
                <w:rFonts w:ascii="宋体" w:hAnsi="宋体" w:cs="宋体"/>
                <w:szCs w:val="21"/>
              </w:rPr>
            </w:pPr>
            <w:r w:rsidRPr="003725A9">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2607BB">
            <w:pPr>
              <w:tabs>
                <w:tab w:val="left" w:pos="720"/>
              </w:tabs>
              <w:snapToGrid w:val="0"/>
              <w:jc w:val="center"/>
              <w:rPr>
                <w:rFonts w:ascii="宋体" w:hAnsi="宋体" w:cs="宋体"/>
                <w:szCs w:val="21"/>
              </w:rPr>
            </w:pPr>
            <w:r w:rsidRPr="003725A9">
              <w:rPr>
                <w:rFonts w:ascii="宋体" w:hAnsi="宋体" w:cs="宋体" w:hint="eastAsia"/>
                <w:szCs w:val="21"/>
              </w:rPr>
              <w:t>本人签名栏</w:t>
            </w:r>
          </w:p>
        </w:tc>
      </w:tr>
      <w:tr w:rsidR="00070CEF" w:rsidRPr="003725A9">
        <w:trPr>
          <w:trHeight w:val="468"/>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52"/>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r w:rsidR="00070CEF" w:rsidRPr="003725A9">
        <w:trPr>
          <w:trHeight w:val="472"/>
        </w:trPr>
        <w:tc>
          <w:tcPr>
            <w:tcW w:w="1263"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070CEF" w:rsidRPr="003725A9" w:rsidRDefault="00070CEF">
            <w:pPr>
              <w:tabs>
                <w:tab w:val="left" w:pos="720"/>
              </w:tabs>
              <w:snapToGrid w:val="0"/>
              <w:jc w:val="center"/>
              <w:rPr>
                <w:rFonts w:ascii="宋体" w:hAnsi="宋体" w:cs="宋体"/>
                <w:szCs w:val="21"/>
              </w:rPr>
            </w:pPr>
          </w:p>
        </w:tc>
      </w:tr>
    </w:tbl>
    <w:p w:rsidR="00070CEF" w:rsidRPr="003725A9" w:rsidRDefault="002607BB">
      <w:pPr>
        <w:autoSpaceDE w:val="0"/>
        <w:autoSpaceDN w:val="0"/>
        <w:adjustRightInd w:val="0"/>
        <w:spacing w:line="360" w:lineRule="auto"/>
        <w:rPr>
          <w:rFonts w:ascii="宋体" w:hAnsi="宋体" w:cs="宋体"/>
          <w:sz w:val="24"/>
          <w:szCs w:val="24"/>
        </w:rPr>
        <w:sectPr w:rsidR="00070CEF" w:rsidRPr="003725A9">
          <w:pgSz w:w="11906" w:h="16838"/>
          <w:pgMar w:top="1440" w:right="866" w:bottom="1440" w:left="1600" w:header="851" w:footer="992" w:gutter="0"/>
          <w:cols w:space="720"/>
          <w:docGrid w:type="lines" w:linePitch="312"/>
        </w:sectPr>
      </w:pPr>
      <w:r w:rsidRPr="003725A9">
        <w:rPr>
          <w:rFonts w:ascii="宋体" w:hAnsi="宋体" w:cs="宋体" w:hint="eastAsia"/>
          <w:sz w:val="24"/>
          <w:szCs w:val="24"/>
        </w:rPr>
        <w:t>注：参与编制技术标书所有人员名单应包括如编制技术投标方案、负责清样校对、负责打印及复印等所有人员在内的人员名单。</w:t>
      </w:r>
    </w:p>
    <w:p w:rsidR="00070CEF" w:rsidRPr="003725A9" w:rsidRDefault="00070CEF">
      <w:pPr>
        <w:autoSpaceDN w:val="0"/>
        <w:rPr>
          <w:rFonts w:ascii="宋体" w:hAnsi="宋体"/>
          <w:szCs w:val="20"/>
        </w:rPr>
      </w:pPr>
    </w:p>
    <w:p w:rsidR="00070CEF" w:rsidRPr="003725A9" w:rsidRDefault="002607BB">
      <w:pPr>
        <w:keepNext/>
        <w:keepLines/>
        <w:spacing w:before="120" w:after="120" w:line="415" w:lineRule="auto"/>
        <w:jc w:val="center"/>
        <w:outlineLvl w:val="1"/>
        <w:rPr>
          <w:rFonts w:ascii="宋体" w:hAnsi="宋体" w:cs="宋体"/>
          <w:b/>
          <w:sz w:val="28"/>
          <w:szCs w:val="28"/>
        </w:rPr>
      </w:pPr>
      <w:bookmarkStart w:id="131" w:name="_Toc23319"/>
      <w:bookmarkStart w:id="132" w:name="_Toc58838604"/>
      <w:bookmarkStart w:id="133" w:name="_Toc3150"/>
      <w:bookmarkStart w:id="134" w:name="_Toc29521"/>
      <w:bookmarkStart w:id="135" w:name="_Toc5918"/>
      <w:bookmarkStart w:id="136" w:name="_Toc12275"/>
      <w:bookmarkStart w:id="137" w:name="_Toc26124"/>
      <w:bookmarkStart w:id="138" w:name="_Toc183383081"/>
      <w:bookmarkStart w:id="139" w:name="_Toc11517"/>
      <w:bookmarkStart w:id="140" w:name="_Toc31178"/>
      <w:bookmarkStart w:id="141" w:name="_Toc9812"/>
      <w:bookmarkStart w:id="142" w:name="_Toc3791"/>
      <w:bookmarkStart w:id="143" w:name="_Toc7624"/>
      <w:bookmarkStart w:id="144" w:name="_Toc4365"/>
      <w:bookmarkStart w:id="145" w:name="_Toc29236"/>
      <w:bookmarkStart w:id="146" w:name="_Toc19883"/>
      <w:r w:rsidRPr="003725A9">
        <w:rPr>
          <w:rFonts w:ascii="宋体" w:hAnsi="宋体" w:cs="宋体" w:hint="eastAsia"/>
          <w:b/>
          <w:sz w:val="28"/>
          <w:szCs w:val="28"/>
        </w:rPr>
        <w:t>二、经济标投标文件格式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070CEF" w:rsidRPr="003725A9" w:rsidRDefault="002607BB">
      <w:pPr>
        <w:topLinePunct/>
        <w:adjustRightInd w:val="0"/>
        <w:snapToGrid w:val="0"/>
        <w:spacing w:before="50" w:after="50" w:line="360" w:lineRule="auto"/>
        <w:jc w:val="left"/>
        <w:outlineLvl w:val="2"/>
        <w:rPr>
          <w:rFonts w:ascii="宋体" w:hAnsi="宋体" w:cs="宋体"/>
          <w:b/>
          <w:snapToGrid w:val="0"/>
          <w:spacing w:val="4"/>
          <w:kern w:val="0"/>
          <w:sz w:val="24"/>
          <w:szCs w:val="24"/>
        </w:rPr>
      </w:pPr>
      <w:bookmarkStart w:id="147" w:name="_Toc2789"/>
      <w:bookmarkStart w:id="148" w:name="_Toc532475802"/>
      <w:bookmarkStart w:id="149" w:name="_Toc510963901"/>
      <w:bookmarkStart w:id="150" w:name="_Toc183383082"/>
      <w:bookmarkStart w:id="151" w:name="_Toc532475369"/>
      <w:bookmarkStart w:id="152" w:name="_Toc24042"/>
      <w:bookmarkStart w:id="153" w:name="_Toc23424915"/>
      <w:bookmarkStart w:id="154" w:name="_Toc18492"/>
      <w:bookmarkStart w:id="155" w:name="_Toc6493862"/>
      <w:bookmarkStart w:id="156" w:name="_Toc58838605"/>
      <w:bookmarkStart w:id="157" w:name="_Toc60070633"/>
      <w:r w:rsidRPr="003725A9">
        <w:rPr>
          <w:rFonts w:ascii="宋体" w:hAnsi="宋体" w:cs="宋体" w:hint="eastAsia"/>
          <w:b/>
          <w:snapToGrid w:val="0"/>
          <w:spacing w:val="4"/>
          <w:kern w:val="0"/>
          <w:sz w:val="24"/>
          <w:szCs w:val="24"/>
        </w:rPr>
        <w:t>格式</w:t>
      </w:r>
      <w:r w:rsidRPr="003725A9">
        <w:rPr>
          <w:rFonts w:ascii="宋体" w:hAnsi="宋体" w:cs="宋体" w:hint="eastAsia"/>
          <w:b/>
          <w:sz w:val="28"/>
          <w:szCs w:val="28"/>
        </w:rPr>
        <w:t>八</w:t>
      </w:r>
      <w:r w:rsidRPr="003725A9">
        <w:rPr>
          <w:rFonts w:ascii="宋体" w:hAnsi="宋体" w:cs="宋体" w:hint="eastAsia"/>
          <w:b/>
          <w:snapToGrid w:val="0"/>
          <w:spacing w:val="4"/>
          <w:kern w:val="0"/>
          <w:sz w:val="24"/>
          <w:szCs w:val="24"/>
        </w:rPr>
        <w:t>：经济标封面</w:t>
      </w:r>
      <w:bookmarkEnd w:id="147"/>
      <w:bookmarkEnd w:id="148"/>
      <w:bookmarkEnd w:id="149"/>
      <w:bookmarkEnd w:id="150"/>
      <w:bookmarkEnd w:id="151"/>
      <w:bookmarkEnd w:id="152"/>
      <w:bookmarkEnd w:id="153"/>
      <w:bookmarkEnd w:id="154"/>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2607BB">
      <w:pPr>
        <w:topLinePunct/>
        <w:adjustRightInd w:val="0"/>
        <w:snapToGrid w:val="0"/>
        <w:spacing w:line="360" w:lineRule="auto"/>
        <w:jc w:val="center"/>
        <w:rPr>
          <w:rFonts w:ascii="宋体" w:hAnsi="宋体" w:cs="宋体"/>
          <w:spacing w:val="4"/>
          <w:kern w:val="0"/>
          <w:sz w:val="36"/>
          <w:szCs w:val="36"/>
          <w:u w:val="single"/>
        </w:rPr>
      </w:pPr>
      <w:r w:rsidRPr="003725A9">
        <w:rPr>
          <w:rFonts w:ascii="宋体" w:hAnsi="宋体" w:cs="宋体" w:hint="eastAsia"/>
          <w:spacing w:val="4"/>
          <w:kern w:val="0"/>
          <w:sz w:val="36"/>
          <w:szCs w:val="36"/>
          <w:u w:val="single"/>
        </w:rPr>
        <w:t xml:space="preserve">[工程名称] </w:t>
      </w: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2607BB">
      <w:pPr>
        <w:topLinePunct/>
        <w:adjustRightInd w:val="0"/>
        <w:snapToGrid w:val="0"/>
        <w:spacing w:line="360" w:lineRule="auto"/>
        <w:jc w:val="center"/>
        <w:rPr>
          <w:rFonts w:ascii="宋体" w:hAnsi="宋体" w:cs="宋体"/>
          <w:spacing w:val="4"/>
          <w:kern w:val="0"/>
          <w:sz w:val="84"/>
          <w:szCs w:val="84"/>
        </w:rPr>
      </w:pPr>
      <w:r w:rsidRPr="003725A9">
        <w:rPr>
          <w:rFonts w:ascii="宋体" w:hAnsi="宋体" w:cs="宋体" w:hint="eastAsia"/>
          <w:spacing w:val="4"/>
          <w:kern w:val="0"/>
          <w:sz w:val="84"/>
          <w:szCs w:val="84"/>
        </w:rPr>
        <w:t>投标文件</w:t>
      </w:r>
    </w:p>
    <w:p w:rsidR="00070CEF" w:rsidRPr="003725A9" w:rsidRDefault="002607BB">
      <w:pPr>
        <w:topLinePunct/>
        <w:adjustRightInd w:val="0"/>
        <w:snapToGrid w:val="0"/>
        <w:spacing w:line="360" w:lineRule="auto"/>
        <w:jc w:val="center"/>
        <w:rPr>
          <w:rFonts w:ascii="宋体" w:hAnsi="宋体" w:cs="宋体"/>
          <w:spacing w:val="4"/>
          <w:kern w:val="0"/>
          <w:sz w:val="36"/>
          <w:szCs w:val="36"/>
        </w:rPr>
      </w:pPr>
      <w:r w:rsidRPr="003725A9">
        <w:rPr>
          <w:rFonts w:ascii="宋体" w:hAnsi="宋体" w:cs="宋体" w:hint="eastAsia"/>
          <w:spacing w:val="4"/>
          <w:kern w:val="0"/>
          <w:sz w:val="36"/>
          <w:szCs w:val="36"/>
        </w:rPr>
        <w:t>经济标</w:t>
      </w:r>
    </w:p>
    <w:p w:rsidR="00070CEF" w:rsidRPr="003725A9" w:rsidRDefault="002607BB">
      <w:pPr>
        <w:topLinePunct/>
        <w:adjustRightInd w:val="0"/>
        <w:snapToGrid w:val="0"/>
        <w:spacing w:line="360" w:lineRule="auto"/>
        <w:ind w:firstLineChars="200" w:firstLine="496"/>
        <w:rPr>
          <w:rFonts w:ascii="宋体" w:eastAsia="等线" w:hAnsi="宋体" w:cs="宋体"/>
          <w:spacing w:val="4"/>
          <w:kern w:val="0"/>
          <w:sz w:val="24"/>
          <w:szCs w:val="24"/>
        </w:rPr>
      </w:pPr>
      <w:r w:rsidRPr="003725A9">
        <w:rPr>
          <w:rFonts w:ascii="宋体" w:eastAsia="等线" w:hAnsi="宋体" w:cs="宋体" w:hint="eastAsia"/>
          <w:spacing w:val="4"/>
          <w:kern w:val="0"/>
          <w:sz w:val="24"/>
          <w:szCs w:val="24"/>
        </w:rPr>
        <w:t xml:space="preserve">   </w:t>
      </w: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070CEF">
      <w:pPr>
        <w:topLinePunct/>
        <w:adjustRightInd w:val="0"/>
        <w:snapToGrid w:val="0"/>
        <w:spacing w:line="360" w:lineRule="auto"/>
        <w:ind w:firstLineChars="200" w:firstLine="496"/>
        <w:rPr>
          <w:rFonts w:ascii="宋体" w:eastAsia="等线" w:hAnsi="宋体" w:cs="宋体"/>
          <w:spacing w:val="4"/>
          <w:kern w:val="0"/>
          <w:sz w:val="24"/>
          <w:szCs w:val="24"/>
        </w:rPr>
      </w:pPr>
    </w:p>
    <w:p w:rsidR="00070CEF" w:rsidRPr="003725A9" w:rsidRDefault="002607BB">
      <w:pPr>
        <w:topLinePunct/>
        <w:adjustRightInd w:val="0"/>
        <w:snapToGrid w:val="0"/>
        <w:spacing w:line="360" w:lineRule="auto"/>
        <w:ind w:firstLineChars="200" w:firstLine="616"/>
        <w:jc w:val="left"/>
        <w:rPr>
          <w:rFonts w:ascii="宋体" w:hAnsi="宋体" w:cs="宋体"/>
          <w:spacing w:val="4"/>
          <w:kern w:val="0"/>
          <w:sz w:val="30"/>
          <w:szCs w:val="30"/>
        </w:rPr>
      </w:pPr>
      <w:r w:rsidRPr="003725A9">
        <w:rPr>
          <w:rFonts w:ascii="宋体" w:hAnsi="宋体" w:cs="宋体" w:hint="eastAsia"/>
          <w:spacing w:val="4"/>
          <w:kern w:val="0"/>
          <w:sz w:val="30"/>
          <w:szCs w:val="30"/>
        </w:rPr>
        <w:t>投标人：</w:t>
      </w:r>
      <w:r w:rsidRPr="003725A9">
        <w:rPr>
          <w:rFonts w:ascii="宋体" w:hAnsi="宋体" w:cs="宋体" w:hint="eastAsia"/>
          <w:spacing w:val="4"/>
          <w:kern w:val="0"/>
          <w:sz w:val="30"/>
          <w:szCs w:val="30"/>
          <w:u w:val="single"/>
        </w:rPr>
        <w:t xml:space="preserve">      （填写投标人单位名称）  </w:t>
      </w:r>
      <w:r w:rsidRPr="003725A9">
        <w:rPr>
          <w:rFonts w:ascii="宋体" w:hAnsi="宋体" w:cs="宋体"/>
          <w:spacing w:val="4"/>
          <w:kern w:val="0"/>
          <w:sz w:val="30"/>
          <w:szCs w:val="30"/>
          <w:u w:val="single"/>
        </w:rPr>
        <w:t xml:space="preserve">     </w:t>
      </w:r>
      <w:r w:rsidRPr="003725A9">
        <w:rPr>
          <w:rFonts w:ascii="宋体" w:hAnsi="宋体" w:cs="宋体" w:hint="eastAsia"/>
          <w:spacing w:val="4"/>
          <w:kern w:val="0"/>
          <w:sz w:val="30"/>
          <w:szCs w:val="30"/>
          <w:u w:val="single"/>
        </w:rPr>
        <w:t xml:space="preserve">     </w:t>
      </w:r>
    </w:p>
    <w:p w:rsidR="00070CEF" w:rsidRPr="003725A9" w:rsidRDefault="00070CEF">
      <w:pPr>
        <w:topLinePunct/>
        <w:adjustRightInd w:val="0"/>
        <w:snapToGrid w:val="0"/>
        <w:spacing w:line="360" w:lineRule="auto"/>
        <w:ind w:firstLineChars="200" w:firstLine="616"/>
        <w:jc w:val="left"/>
        <w:rPr>
          <w:rFonts w:ascii="宋体" w:hAnsi="宋体" w:cs="宋体"/>
          <w:spacing w:val="4"/>
          <w:kern w:val="0"/>
          <w:sz w:val="30"/>
          <w:szCs w:val="30"/>
        </w:rPr>
      </w:pPr>
    </w:p>
    <w:p w:rsidR="00070CEF" w:rsidRPr="003725A9" w:rsidRDefault="002607BB">
      <w:pPr>
        <w:topLinePunct/>
        <w:adjustRightInd w:val="0"/>
        <w:snapToGrid w:val="0"/>
        <w:spacing w:line="360" w:lineRule="auto"/>
        <w:ind w:firstLineChars="200" w:firstLine="616"/>
        <w:jc w:val="left"/>
        <w:rPr>
          <w:rFonts w:ascii="宋体" w:hAnsi="宋体" w:cs="宋体"/>
          <w:spacing w:val="4"/>
          <w:kern w:val="0"/>
          <w:sz w:val="30"/>
          <w:szCs w:val="30"/>
        </w:rPr>
      </w:pPr>
      <w:r w:rsidRPr="003725A9">
        <w:rPr>
          <w:rFonts w:ascii="宋体" w:hAnsi="宋体" w:cs="宋体" w:hint="eastAsia"/>
          <w:spacing w:val="4"/>
          <w:kern w:val="0"/>
          <w:sz w:val="30"/>
          <w:szCs w:val="30"/>
        </w:rPr>
        <w:t>日  期：</w:t>
      </w:r>
      <w:r w:rsidRPr="003725A9">
        <w:rPr>
          <w:rFonts w:ascii="宋体" w:hAnsi="宋体" w:cs="宋体" w:hint="eastAsia"/>
          <w:spacing w:val="4"/>
          <w:kern w:val="0"/>
          <w:sz w:val="30"/>
          <w:szCs w:val="30"/>
          <w:u w:val="single"/>
        </w:rPr>
        <w:t xml:space="preserve">                                        </w:t>
      </w:r>
      <w:r w:rsidRPr="003725A9">
        <w:rPr>
          <w:rFonts w:ascii="宋体" w:hAnsi="宋体" w:cs="宋体" w:hint="eastAsia"/>
          <w:spacing w:val="4"/>
          <w:kern w:val="0"/>
          <w:sz w:val="30"/>
          <w:szCs w:val="30"/>
        </w:rPr>
        <w:t xml:space="preserve"> </w:t>
      </w:r>
    </w:p>
    <w:p w:rsidR="00070CEF" w:rsidRPr="003725A9" w:rsidRDefault="002607BB">
      <w:pPr>
        <w:rPr>
          <w:rFonts w:cs="宋体"/>
          <w:b/>
          <w:bCs/>
          <w:sz w:val="27"/>
          <w:szCs w:val="27"/>
          <w:lang w:val="zh-CN"/>
        </w:rPr>
      </w:pPr>
      <w:r w:rsidRPr="003725A9">
        <w:rPr>
          <w:rFonts w:hint="eastAsia"/>
          <w:snapToGrid w:val="0"/>
          <w:sz w:val="27"/>
          <w:szCs w:val="27"/>
        </w:rPr>
        <w:br w:type="page"/>
      </w:r>
      <w:r w:rsidRPr="003725A9">
        <w:rPr>
          <w:rFonts w:hint="eastAsia"/>
          <w:b/>
          <w:bCs/>
          <w:snapToGrid w:val="0"/>
          <w:sz w:val="24"/>
          <w:szCs w:val="24"/>
        </w:rPr>
        <w:lastRenderedPageBreak/>
        <w:t>格式</w:t>
      </w:r>
      <w:bookmarkEnd w:id="155"/>
      <w:bookmarkEnd w:id="156"/>
      <w:r w:rsidRPr="003725A9">
        <w:rPr>
          <w:rFonts w:hint="eastAsia"/>
          <w:b/>
          <w:bCs/>
          <w:snapToGrid w:val="0"/>
          <w:sz w:val="24"/>
          <w:szCs w:val="24"/>
        </w:rPr>
        <w:t>九：</w:t>
      </w:r>
      <w:bookmarkEnd w:id="157"/>
    </w:p>
    <w:p w:rsidR="00070CEF" w:rsidRPr="003725A9" w:rsidRDefault="002607BB">
      <w:pPr>
        <w:jc w:val="center"/>
        <w:rPr>
          <w:rFonts w:ascii="宋体" w:hAnsi="宋体" w:cs="宋体"/>
          <w:b/>
          <w:sz w:val="28"/>
          <w:szCs w:val="28"/>
        </w:rPr>
      </w:pPr>
      <w:bookmarkStart w:id="158" w:name="_Toc58838606"/>
      <w:r w:rsidRPr="003725A9">
        <w:rPr>
          <w:rFonts w:ascii="宋体" w:hAnsi="宋体" w:cs="宋体" w:hint="eastAsia"/>
          <w:b/>
          <w:sz w:val="28"/>
          <w:szCs w:val="28"/>
        </w:rPr>
        <w:t>广州建设工程施工招标投标书（经济标）</w:t>
      </w:r>
      <w:bookmarkEnd w:id="158"/>
    </w:p>
    <w:tbl>
      <w:tblPr>
        <w:tblW w:w="9089" w:type="dxa"/>
        <w:jc w:val="center"/>
        <w:tblLook w:val="0600" w:firstRow="0" w:lastRow="0" w:firstColumn="0" w:lastColumn="0" w:noHBand="1" w:noVBand="1"/>
      </w:tblPr>
      <w:tblGrid>
        <w:gridCol w:w="3845"/>
        <w:gridCol w:w="5244"/>
      </w:tblGrid>
      <w:tr w:rsidR="00070CEF" w:rsidRPr="003725A9">
        <w:trPr>
          <w:trHeight w:val="792"/>
          <w:jc w:val="center"/>
        </w:trPr>
        <w:tc>
          <w:tcPr>
            <w:tcW w:w="9089" w:type="dxa"/>
            <w:gridSpan w:val="2"/>
            <w:tcBorders>
              <w:top w:val="single" w:sz="4" w:space="0" w:color="auto"/>
              <w:left w:val="single" w:sz="4" w:space="0" w:color="auto"/>
              <w:bottom w:val="single" w:sz="4" w:space="0" w:color="auto"/>
              <w:right w:val="single" w:sz="4" w:space="0" w:color="000000"/>
            </w:tcBorders>
            <w:noWrap/>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工程名称：</w:t>
            </w:r>
          </w:p>
        </w:tc>
      </w:tr>
      <w:tr w:rsidR="00070CEF" w:rsidRPr="003725A9">
        <w:trPr>
          <w:trHeight w:val="1332"/>
          <w:jc w:val="center"/>
        </w:trPr>
        <w:tc>
          <w:tcPr>
            <w:tcW w:w="3845" w:type="dxa"/>
            <w:tcBorders>
              <w:top w:val="nil"/>
              <w:left w:val="single" w:sz="4" w:space="0" w:color="auto"/>
              <w:bottom w:val="single" w:sz="4" w:space="0" w:color="auto"/>
              <w:right w:val="single" w:sz="4" w:space="0" w:color="auto"/>
            </w:tcBorders>
            <w:vAlign w:val="center"/>
          </w:tcPr>
          <w:p w:rsidR="00070CEF" w:rsidRPr="003725A9" w:rsidRDefault="002607BB">
            <w:pPr>
              <w:widowControl/>
              <w:jc w:val="center"/>
              <w:rPr>
                <w:rFonts w:ascii="宋体" w:hAnsi="宋体" w:cs="宋体"/>
                <w:kern w:val="0"/>
                <w:szCs w:val="21"/>
              </w:rPr>
            </w:pPr>
            <w:r w:rsidRPr="003725A9">
              <w:rPr>
                <w:rFonts w:ascii="宋体" w:hAnsi="宋体" w:cs="宋体" w:hint="eastAsia"/>
                <w:kern w:val="0"/>
                <w:szCs w:val="21"/>
              </w:rPr>
              <w:t>投标总报价</w:t>
            </w:r>
          </w:p>
        </w:tc>
        <w:tc>
          <w:tcPr>
            <w:tcW w:w="5244" w:type="dxa"/>
            <w:tcBorders>
              <w:top w:val="nil"/>
              <w:left w:val="nil"/>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大写：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小写：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tc>
      </w:tr>
      <w:tr w:rsidR="00070CEF" w:rsidRPr="003725A9">
        <w:trPr>
          <w:trHeight w:val="924"/>
          <w:jc w:val="center"/>
        </w:trPr>
        <w:tc>
          <w:tcPr>
            <w:tcW w:w="3845" w:type="dxa"/>
            <w:tcBorders>
              <w:top w:val="nil"/>
              <w:left w:val="single" w:sz="4" w:space="0" w:color="auto"/>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其中：</w:t>
            </w:r>
          </w:p>
        </w:tc>
        <w:tc>
          <w:tcPr>
            <w:tcW w:w="5244" w:type="dxa"/>
            <w:tcBorders>
              <w:top w:val="nil"/>
              <w:left w:val="nil"/>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 xml:space="preserve">　</w:t>
            </w:r>
          </w:p>
        </w:tc>
      </w:tr>
      <w:tr w:rsidR="00070CEF" w:rsidRPr="003725A9">
        <w:trPr>
          <w:trHeight w:val="924"/>
          <w:jc w:val="center"/>
        </w:trPr>
        <w:tc>
          <w:tcPr>
            <w:tcW w:w="3845" w:type="dxa"/>
            <w:tcBorders>
              <w:top w:val="nil"/>
              <w:left w:val="single" w:sz="4" w:space="0" w:color="auto"/>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一、人工费</w:t>
            </w:r>
          </w:p>
        </w:tc>
        <w:tc>
          <w:tcPr>
            <w:tcW w:w="5244" w:type="dxa"/>
            <w:tcBorders>
              <w:top w:val="nil"/>
              <w:left w:val="nil"/>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大写：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小写：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tc>
      </w:tr>
      <w:tr w:rsidR="00070CEF" w:rsidRPr="003725A9">
        <w:trPr>
          <w:trHeight w:val="924"/>
          <w:jc w:val="center"/>
        </w:trPr>
        <w:tc>
          <w:tcPr>
            <w:tcW w:w="3845" w:type="dxa"/>
            <w:tcBorders>
              <w:top w:val="nil"/>
              <w:left w:val="single" w:sz="4" w:space="0" w:color="auto"/>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 xml:space="preserve">二、不可竞争费用 </w:t>
            </w:r>
          </w:p>
        </w:tc>
        <w:tc>
          <w:tcPr>
            <w:tcW w:w="5244" w:type="dxa"/>
            <w:tcBorders>
              <w:top w:val="nil"/>
              <w:left w:val="nil"/>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 xml:space="preserve">　</w:t>
            </w:r>
          </w:p>
        </w:tc>
      </w:tr>
      <w:tr w:rsidR="00070CEF" w:rsidRPr="003725A9">
        <w:trPr>
          <w:trHeight w:val="924"/>
          <w:jc w:val="center"/>
        </w:trPr>
        <w:tc>
          <w:tcPr>
            <w:tcW w:w="3845" w:type="dxa"/>
            <w:tcBorders>
              <w:top w:val="nil"/>
              <w:left w:val="single" w:sz="4" w:space="0" w:color="auto"/>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1.绿色施工安全防护措施费</w:t>
            </w:r>
          </w:p>
        </w:tc>
        <w:tc>
          <w:tcPr>
            <w:tcW w:w="5244" w:type="dxa"/>
            <w:tcBorders>
              <w:top w:val="nil"/>
              <w:left w:val="nil"/>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大写：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小写：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tc>
      </w:tr>
      <w:tr w:rsidR="00070CEF" w:rsidRPr="003725A9">
        <w:trPr>
          <w:trHeight w:val="924"/>
          <w:jc w:val="center"/>
        </w:trPr>
        <w:tc>
          <w:tcPr>
            <w:tcW w:w="3845" w:type="dxa"/>
            <w:tcBorders>
              <w:top w:val="nil"/>
              <w:left w:val="single" w:sz="4" w:space="0" w:color="auto"/>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 xml:space="preserve">2.暂列金额 </w:t>
            </w:r>
          </w:p>
        </w:tc>
        <w:tc>
          <w:tcPr>
            <w:tcW w:w="5244" w:type="dxa"/>
            <w:tcBorders>
              <w:top w:val="nil"/>
              <w:left w:val="nil"/>
              <w:bottom w:val="single" w:sz="4" w:space="0" w:color="auto"/>
              <w:right w:val="single" w:sz="4" w:space="0" w:color="auto"/>
            </w:tcBorders>
            <w:vAlign w:val="center"/>
          </w:tcPr>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大写：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p w:rsidR="00070CEF" w:rsidRPr="003725A9" w:rsidRDefault="002607BB">
            <w:pPr>
              <w:widowControl/>
              <w:jc w:val="left"/>
              <w:rPr>
                <w:rFonts w:ascii="宋体" w:hAnsi="宋体" w:cs="宋体"/>
                <w:kern w:val="0"/>
                <w:szCs w:val="21"/>
              </w:rPr>
            </w:pPr>
            <w:r w:rsidRPr="003725A9">
              <w:rPr>
                <w:rFonts w:ascii="宋体" w:hAnsi="宋体" w:cs="宋体" w:hint="eastAsia"/>
                <w:kern w:val="0"/>
                <w:szCs w:val="21"/>
              </w:rPr>
              <w:t>小写：</w:t>
            </w:r>
            <w:r w:rsidRPr="003725A9">
              <w:rPr>
                <w:rFonts w:ascii="宋体" w:hAnsi="宋体" w:cs="宋体" w:hint="eastAsia"/>
                <w:kern w:val="0"/>
                <w:szCs w:val="21"/>
                <w:u w:val="single"/>
              </w:rPr>
              <w:t xml:space="preserve">        </w:t>
            </w:r>
            <w:r w:rsidRPr="003725A9">
              <w:rPr>
                <w:rFonts w:ascii="宋体" w:hAnsi="宋体" w:cs="宋体" w:hint="eastAsia"/>
                <w:kern w:val="0"/>
                <w:szCs w:val="21"/>
              </w:rPr>
              <w:t>元</w:t>
            </w:r>
          </w:p>
        </w:tc>
      </w:tr>
    </w:tbl>
    <w:p w:rsidR="00070CEF" w:rsidRPr="003725A9" w:rsidRDefault="00070CEF">
      <w:pPr>
        <w:rPr>
          <w:rFonts w:ascii="宋体" w:hAnsi="宋体" w:cs="宋体"/>
          <w:bCs/>
          <w:sz w:val="24"/>
          <w:szCs w:val="24"/>
          <w:lang w:val="zh-CN"/>
        </w:rPr>
      </w:pPr>
    </w:p>
    <w:p w:rsidR="00070CEF" w:rsidRPr="003725A9" w:rsidRDefault="00070CEF">
      <w:pPr>
        <w:rPr>
          <w:rFonts w:ascii="宋体" w:hAnsi="宋体" w:cs="宋体"/>
          <w:bCs/>
          <w:sz w:val="24"/>
          <w:szCs w:val="24"/>
          <w:lang w:val="zh-CN"/>
        </w:rPr>
      </w:pPr>
    </w:p>
    <w:p w:rsidR="00070CEF" w:rsidRPr="003725A9" w:rsidRDefault="00070CEF">
      <w:pPr>
        <w:autoSpaceDE w:val="0"/>
        <w:autoSpaceDN w:val="0"/>
        <w:adjustRightInd w:val="0"/>
        <w:spacing w:line="360" w:lineRule="auto"/>
        <w:ind w:firstLineChars="1943" w:firstLine="4663"/>
        <w:rPr>
          <w:rFonts w:ascii="宋体" w:hAnsi="宋体" w:cs="宋体"/>
          <w:bCs/>
          <w:sz w:val="24"/>
          <w:szCs w:val="24"/>
        </w:rPr>
      </w:pPr>
    </w:p>
    <w:p w:rsidR="00070CEF" w:rsidRPr="003725A9" w:rsidRDefault="002607BB">
      <w:pPr>
        <w:rPr>
          <w:snapToGrid w:val="0"/>
        </w:rPr>
      </w:pPr>
      <w:r w:rsidRPr="003725A9">
        <w:rPr>
          <w:snapToGrid w:val="0"/>
        </w:rPr>
        <w:br w:type="page"/>
      </w:r>
    </w:p>
    <w:p w:rsidR="00070CEF" w:rsidRPr="003725A9" w:rsidRDefault="002607BB" w:rsidP="003C7466">
      <w:pPr>
        <w:topLinePunct/>
        <w:adjustRightInd w:val="0"/>
        <w:snapToGrid w:val="0"/>
        <w:spacing w:line="360" w:lineRule="auto"/>
        <w:ind w:leftChars="-67" w:left="16" w:hangingChars="65" w:hanging="157"/>
        <w:rPr>
          <w:bCs/>
          <w:kern w:val="0"/>
          <w:sz w:val="20"/>
          <w:szCs w:val="20"/>
        </w:rPr>
      </w:pPr>
      <w:r w:rsidRPr="003725A9">
        <w:rPr>
          <w:rFonts w:hint="eastAsia"/>
          <w:b/>
          <w:bCs/>
          <w:snapToGrid w:val="0"/>
          <w:sz w:val="24"/>
          <w:szCs w:val="24"/>
        </w:rPr>
        <w:lastRenderedPageBreak/>
        <w:t>格式十：</w:t>
      </w:r>
    </w:p>
    <w:p w:rsidR="00070CEF" w:rsidRPr="003725A9" w:rsidRDefault="002607BB">
      <w:pPr>
        <w:jc w:val="center"/>
        <w:rPr>
          <w:rFonts w:ascii="宋体" w:hAnsi="宋体" w:cs="宋体"/>
          <w:b/>
          <w:sz w:val="28"/>
          <w:szCs w:val="28"/>
        </w:rPr>
      </w:pPr>
      <w:bookmarkStart w:id="159" w:name="_Toc58838608"/>
      <w:bookmarkStart w:id="160" w:name="突出显示"/>
      <w:r w:rsidRPr="003725A9">
        <w:rPr>
          <w:rFonts w:ascii="宋体" w:hAnsi="宋体" w:cs="宋体" w:hint="eastAsia"/>
          <w:b/>
          <w:sz w:val="28"/>
          <w:szCs w:val="28"/>
        </w:rPr>
        <w:t>参与编制经济标投标文件人员名单</w:t>
      </w:r>
      <w:bookmarkEnd w:id="159"/>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39"/>
        <w:gridCol w:w="1441"/>
        <w:gridCol w:w="2461"/>
        <w:gridCol w:w="2359"/>
        <w:gridCol w:w="1419"/>
      </w:tblGrid>
      <w:tr w:rsidR="00070CEF" w:rsidRPr="003725A9">
        <w:trPr>
          <w:trHeight w:val="484"/>
        </w:trPr>
        <w:tc>
          <w:tcPr>
            <w:tcW w:w="8919" w:type="dxa"/>
            <w:gridSpan w:val="5"/>
            <w:vAlign w:val="center"/>
          </w:tcPr>
          <w:p w:rsidR="00070CEF" w:rsidRPr="003725A9" w:rsidRDefault="002607BB">
            <w:pPr>
              <w:tabs>
                <w:tab w:val="left" w:pos="720"/>
              </w:tabs>
              <w:snapToGrid w:val="0"/>
              <w:spacing w:line="360" w:lineRule="auto"/>
              <w:jc w:val="center"/>
              <w:rPr>
                <w:rFonts w:ascii="宋体" w:hAnsi="宋体"/>
                <w:sz w:val="24"/>
                <w:szCs w:val="24"/>
              </w:rPr>
            </w:pPr>
            <w:r w:rsidRPr="003725A9">
              <w:rPr>
                <w:rFonts w:ascii="宋体" w:hAnsi="宋体" w:hint="eastAsia"/>
                <w:sz w:val="24"/>
                <w:szCs w:val="24"/>
              </w:rPr>
              <w:t>投标单位名称</w:t>
            </w:r>
          </w:p>
        </w:tc>
      </w:tr>
      <w:tr w:rsidR="00070CEF" w:rsidRPr="003725A9">
        <w:trPr>
          <w:trHeight w:val="462"/>
        </w:trPr>
        <w:tc>
          <w:tcPr>
            <w:tcW w:w="1239" w:type="dxa"/>
            <w:vAlign w:val="center"/>
          </w:tcPr>
          <w:p w:rsidR="00070CEF" w:rsidRPr="003725A9" w:rsidRDefault="002607BB">
            <w:pPr>
              <w:tabs>
                <w:tab w:val="left" w:pos="720"/>
              </w:tabs>
              <w:snapToGrid w:val="0"/>
              <w:spacing w:line="360" w:lineRule="auto"/>
              <w:jc w:val="center"/>
              <w:rPr>
                <w:rFonts w:ascii="宋体" w:hAnsi="宋体"/>
                <w:sz w:val="24"/>
                <w:szCs w:val="24"/>
              </w:rPr>
            </w:pPr>
            <w:r w:rsidRPr="003725A9">
              <w:rPr>
                <w:rFonts w:ascii="宋体" w:hAnsi="宋体" w:hint="eastAsia"/>
                <w:sz w:val="24"/>
                <w:szCs w:val="24"/>
              </w:rPr>
              <w:t>姓名</w:t>
            </w:r>
          </w:p>
        </w:tc>
        <w:tc>
          <w:tcPr>
            <w:tcW w:w="1441" w:type="dxa"/>
            <w:tcBorders>
              <w:left w:val="single" w:sz="4" w:space="0" w:color="auto"/>
            </w:tcBorders>
            <w:vAlign w:val="center"/>
          </w:tcPr>
          <w:p w:rsidR="00070CEF" w:rsidRPr="003725A9" w:rsidRDefault="002607BB">
            <w:pPr>
              <w:tabs>
                <w:tab w:val="left" w:pos="720"/>
              </w:tabs>
              <w:snapToGrid w:val="0"/>
              <w:spacing w:line="360" w:lineRule="auto"/>
              <w:jc w:val="center"/>
              <w:rPr>
                <w:rFonts w:ascii="宋体" w:hAnsi="宋体"/>
                <w:sz w:val="24"/>
                <w:szCs w:val="24"/>
              </w:rPr>
            </w:pPr>
            <w:r w:rsidRPr="003725A9">
              <w:rPr>
                <w:rFonts w:ascii="宋体" w:hAnsi="宋体" w:hint="eastAsia"/>
                <w:sz w:val="24"/>
                <w:szCs w:val="24"/>
              </w:rPr>
              <w:t>职务</w:t>
            </w:r>
          </w:p>
        </w:tc>
        <w:tc>
          <w:tcPr>
            <w:tcW w:w="2461" w:type="dxa"/>
            <w:tcBorders>
              <w:left w:val="single" w:sz="4" w:space="0" w:color="auto"/>
            </w:tcBorders>
            <w:vAlign w:val="center"/>
          </w:tcPr>
          <w:p w:rsidR="00070CEF" w:rsidRPr="003725A9" w:rsidRDefault="002607BB">
            <w:pPr>
              <w:tabs>
                <w:tab w:val="left" w:pos="720"/>
              </w:tabs>
              <w:snapToGrid w:val="0"/>
              <w:spacing w:line="360" w:lineRule="auto"/>
              <w:jc w:val="center"/>
              <w:rPr>
                <w:rFonts w:ascii="宋体" w:hAnsi="宋体"/>
                <w:sz w:val="24"/>
                <w:szCs w:val="24"/>
              </w:rPr>
            </w:pPr>
            <w:r w:rsidRPr="003725A9">
              <w:rPr>
                <w:rFonts w:ascii="宋体" w:hAnsi="宋体" w:hint="eastAsia"/>
                <w:sz w:val="24"/>
                <w:szCs w:val="24"/>
              </w:rPr>
              <w:t>所承担工作</w:t>
            </w:r>
          </w:p>
        </w:tc>
        <w:tc>
          <w:tcPr>
            <w:tcW w:w="2359" w:type="dxa"/>
            <w:tcBorders>
              <w:left w:val="single" w:sz="4" w:space="0" w:color="auto"/>
            </w:tcBorders>
            <w:vAlign w:val="center"/>
          </w:tcPr>
          <w:p w:rsidR="00070CEF" w:rsidRPr="003725A9" w:rsidRDefault="002607BB">
            <w:pPr>
              <w:tabs>
                <w:tab w:val="left" w:pos="720"/>
              </w:tabs>
              <w:snapToGrid w:val="0"/>
              <w:spacing w:line="360" w:lineRule="auto"/>
              <w:jc w:val="center"/>
              <w:rPr>
                <w:rFonts w:ascii="宋体" w:hAnsi="宋体"/>
                <w:sz w:val="24"/>
                <w:szCs w:val="24"/>
              </w:rPr>
            </w:pPr>
            <w:r w:rsidRPr="003725A9">
              <w:rPr>
                <w:rFonts w:ascii="宋体" w:hAnsi="宋体" w:hint="eastAsia"/>
                <w:sz w:val="24"/>
                <w:szCs w:val="24"/>
              </w:rPr>
              <w:t>身份证号码</w:t>
            </w:r>
          </w:p>
        </w:tc>
        <w:tc>
          <w:tcPr>
            <w:tcW w:w="1419" w:type="dxa"/>
            <w:tcBorders>
              <w:left w:val="single" w:sz="4" w:space="0" w:color="auto"/>
            </w:tcBorders>
            <w:vAlign w:val="center"/>
          </w:tcPr>
          <w:p w:rsidR="00070CEF" w:rsidRPr="003725A9" w:rsidRDefault="002607BB">
            <w:pPr>
              <w:tabs>
                <w:tab w:val="left" w:pos="720"/>
              </w:tabs>
              <w:snapToGrid w:val="0"/>
              <w:spacing w:line="360" w:lineRule="auto"/>
              <w:jc w:val="center"/>
              <w:rPr>
                <w:rFonts w:ascii="宋体" w:hAnsi="宋体"/>
                <w:sz w:val="24"/>
                <w:szCs w:val="24"/>
              </w:rPr>
            </w:pPr>
            <w:r w:rsidRPr="003725A9">
              <w:rPr>
                <w:rFonts w:ascii="宋体" w:hAnsi="宋体" w:hint="eastAsia"/>
                <w:sz w:val="24"/>
                <w:szCs w:val="24"/>
              </w:rPr>
              <w:t>本人签名栏</w:t>
            </w:r>
          </w:p>
        </w:tc>
      </w:tr>
      <w:tr w:rsidR="00070CEF" w:rsidRPr="003725A9">
        <w:trPr>
          <w:trHeight w:val="468"/>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46"/>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46"/>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46"/>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46"/>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46"/>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52"/>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r w:rsidR="00070CEF" w:rsidRPr="003725A9">
        <w:trPr>
          <w:trHeight w:val="472"/>
        </w:trPr>
        <w:tc>
          <w:tcPr>
            <w:tcW w:w="1239" w:type="dxa"/>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4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461"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235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c>
          <w:tcPr>
            <w:tcW w:w="1419" w:type="dxa"/>
            <w:tcBorders>
              <w:left w:val="single" w:sz="4" w:space="0" w:color="auto"/>
            </w:tcBorders>
            <w:vAlign w:val="center"/>
          </w:tcPr>
          <w:p w:rsidR="00070CEF" w:rsidRPr="003725A9" w:rsidRDefault="00070CEF">
            <w:pPr>
              <w:tabs>
                <w:tab w:val="left" w:pos="720"/>
              </w:tabs>
              <w:snapToGrid w:val="0"/>
              <w:spacing w:line="360" w:lineRule="auto"/>
              <w:jc w:val="center"/>
              <w:rPr>
                <w:rFonts w:ascii="宋体" w:hAnsi="宋体"/>
                <w:sz w:val="24"/>
                <w:szCs w:val="24"/>
              </w:rPr>
            </w:pPr>
          </w:p>
        </w:tc>
      </w:tr>
    </w:tbl>
    <w:p w:rsidR="00070CEF" w:rsidRPr="003725A9" w:rsidRDefault="00070CEF">
      <w:pPr>
        <w:tabs>
          <w:tab w:val="left" w:pos="720"/>
        </w:tabs>
        <w:snapToGrid w:val="0"/>
        <w:spacing w:line="360" w:lineRule="auto"/>
        <w:rPr>
          <w:rFonts w:ascii="宋体" w:hAnsi="宋体"/>
          <w:sz w:val="24"/>
          <w:szCs w:val="24"/>
        </w:rPr>
      </w:pPr>
    </w:p>
    <w:p w:rsidR="00070CEF" w:rsidRPr="003725A9" w:rsidRDefault="002607BB">
      <w:pPr>
        <w:rPr>
          <w:rFonts w:ascii="宋体" w:hAnsi="宋体"/>
        </w:rPr>
      </w:pPr>
      <w:r w:rsidRPr="003725A9">
        <w:rPr>
          <w:rFonts w:ascii="宋体" w:hAnsi="宋体" w:hint="eastAsia"/>
          <w:spacing w:val="4"/>
          <w:kern w:val="0"/>
          <w:sz w:val="24"/>
          <w:szCs w:val="24"/>
        </w:rPr>
        <w:t>注：参与编制经济标书所有人员名单应包括如编制各种专业工程量清单投标报价、负责清样校对、负责打印及复印等所有人员在内的人员名单。</w:t>
      </w:r>
    </w:p>
    <w:p w:rsidR="00070CEF" w:rsidRPr="003725A9" w:rsidRDefault="002607BB">
      <w:pPr>
        <w:widowControl/>
        <w:jc w:val="left"/>
        <w:rPr>
          <w:rFonts w:ascii="宋体" w:hAnsi="宋体" w:cs="宋体"/>
          <w:b/>
          <w:kern w:val="0"/>
          <w:sz w:val="24"/>
          <w:szCs w:val="24"/>
        </w:rPr>
      </w:pPr>
      <w:r w:rsidRPr="003725A9">
        <w:rPr>
          <w:rFonts w:ascii="宋体" w:hAnsi="宋体"/>
        </w:rPr>
        <w:br w:type="page"/>
      </w:r>
    </w:p>
    <w:p w:rsidR="00070CEF" w:rsidRPr="003725A9" w:rsidRDefault="002607BB">
      <w:pPr>
        <w:rPr>
          <w:b/>
          <w:bCs/>
          <w:snapToGrid w:val="0"/>
          <w:sz w:val="24"/>
          <w:szCs w:val="24"/>
        </w:rPr>
      </w:pPr>
      <w:bookmarkStart w:id="161" w:name="_Toc60070635"/>
      <w:r w:rsidRPr="003725A9">
        <w:rPr>
          <w:rFonts w:hint="eastAsia"/>
          <w:b/>
          <w:bCs/>
          <w:snapToGrid w:val="0"/>
          <w:sz w:val="24"/>
          <w:szCs w:val="24"/>
        </w:rPr>
        <w:lastRenderedPageBreak/>
        <w:t>格式十一：</w:t>
      </w:r>
      <w:bookmarkEnd w:id="161"/>
    </w:p>
    <w:p w:rsidR="00070CEF" w:rsidRPr="003725A9" w:rsidRDefault="002607BB">
      <w:pPr>
        <w:spacing w:line="360" w:lineRule="auto"/>
        <w:jc w:val="center"/>
        <w:rPr>
          <w:rFonts w:ascii="宋体" w:hAnsi="宋体" w:cs="宋体"/>
          <w:b/>
          <w:sz w:val="28"/>
          <w:szCs w:val="28"/>
        </w:rPr>
      </w:pPr>
      <w:r w:rsidRPr="003725A9">
        <w:rPr>
          <w:rFonts w:ascii="宋体" w:hAnsi="宋体" w:cs="宋体" w:hint="eastAsia"/>
          <w:b/>
          <w:sz w:val="28"/>
          <w:szCs w:val="28"/>
        </w:rPr>
        <w:t>对投标文件编制的承诺</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本公司授权</w:t>
      </w:r>
      <w:r w:rsidRPr="003725A9">
        <w:rPr>
          <w:rFonts w:ascii="宋体" w:hAnsi="宋体" w:cs="宋体" w:hint="eastAsia"/>
          <w:kern w:val="0"/>
          <w:sz w:val="24"/>
          <w:szCs w:val="24"/>
          <w:u w:val="single"/>
        </w:rPr>
        <w:t xml:space="preserve">         （身份证号：               ）</w:t>
      </w:r>
      <w:r w:rsidRPr="003725A9">
        <w:rPr>
          <w:rFonts w:ascii="宋体" w:hAnsi="宋体" w:cs="宋体" w:hint="eastAsia"/>
          <w:kern w:val="0"/>
          <w:sz w:val="24"/>
          <w:szCs w:val="24"/>
        </w:rPr>
        <w:t>负责对投标文件的编制及内容进行解释、说明，并承诺以下事项：</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1.被授权人清楚投标文件编制的具体情况，包括</w:t>
      </w:r>
      <w:r w:rsidRPr="003725A9">
        <w:rPr>
          <w:rFonts w:ascii="宋体" w:hAnsi="宋体" w:hint="eastAsia"/>
          <w:kern w:val="0"/>
          <w:sz w:val="24"/>
          <w:szCs w:val="24"/>
        </w:rPr>
        <w:t>技术方案文件、</w:t>
      </w:r>
      <w:r w:rsidRPr="003725A9">
        <w:rPr>
          <w:rFonts w:ascii="宋体" w:hAnsi="宋体" w:cs="宋体" w:hint="eastAsia"/>
          <w:kern w:val="0"/>
          <w:sz w:val="24"/>
          <w:szCs w:val="24"/>
        </w:rPr>
        <w:t>工程量清单、以及投标文件的加密打包的理解；</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2.在本项目开标至评标结束前，努力确保被授权人在项目评标所在地附近；</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3.从评标委员会要求澄清起二小时内，被授权人应如实地书面澄清。</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如由于未遵守上述承诺内容之一导致无法进行澄清的，我公司认可和接受评标委员会</w:t>
      </w:r>
      <w:proofErr w:type="gramStart"/>
      <w:r w:rsidRPr="003725A9">
        <w:rPr>
          <w:rFonts w:ascii="宋体" w:hAnsi="宋体" w:cs="宋体" w:hint="eastAsia"/>
          <w:kern w:val="0"/>
          <w:sz w:val="24"/>
          <w:szCs w:val="24"/>
        </w:rPr>
        <w:t>作出</w:t>
      </w:r>
      <w:proofErr w:type="gramEnd"/>
      <w:r w:rsidRPr="003725A9">
        <w:rPr>
          <w:rFonts w:ascii="宋体" w:hAnsi="宋体" w:cs="宋体" w:hint="eastAsia"/>
          <w:kern w:val="0"/>
          <w:sz w:val="24"/>
          <w:szCs w:val="24"/>
        </w:rPr>
        <w:t xml:space="preserve">的评审结论。                                 </w:t>
      </w:r>
    </w:p>
    <w:p w:rsidR="00070CEF" w:rsidRPr="003725A9" w:rsidRDefault="00070CEF">
      <w:pPr>
        <w:spacing w:line="360" w:lineRule="auto"/>
        <w:ind w:firstLineChars="150" w:firstLine="360"/>
        <w:rPr>
          <w:rFonts w:ascii="宋体" w:hAnsi="宋体" w:cs="宋体"/>
          <w:kern w:val="0"/>
          <w:sz w:val="24"/>
          <w:szCs w:val="24"/>
        </w:rPr>
      </w:pPr>
    </w:p>
    <w:p w:rsidR="00070CEF" w:rsidRPr="003725A9" w:rsidRDefault="002607BB">
      <w:pPr>
        <w:spacing w:line="360" w:lineRule="auto"/>
        <w:ind w:firstLineChars="200" w:firstLine="480"/>
        <w:rPr>
          <w:rFonts w:ascii="宋体" w:hAnsi="宋体" w:cs="宋体"/>
          <w:kern w:val="0"/>
          <w:sz w:val="24"/>
          <w:szCs w:val="24"/>
        </w:rPr>
      </w:pPr>
      <w:r w:rsidRPr="003725A9">
        <w:rPr>
          <w:rFonts w:ascii="宋体" w:hAnsi="宋体" w:cs="宋体" w:hint="eastAsia"/>
          <w:kern w:val="0"/>
          <w:sz w:val="24"/>
          <w:szCs w:val="24"/>
        </w:rPr>
        <w:t>附件：《投标文件编制情况》</w:t>
      </w:r>
    </w:p>
    <w:p w:rsidR="00070CEF" w:rsidRPr="003725A9" w:rsidRDefault="002607BB">
      <w:pPr>
        <w:spacing w:line="360" w:lineRule="auto"/>
        <w:ind w:right="90" w:firstLineChars="1350" w:firstLine="3240"/>
        <w:rPr>
          <w:rFonts w:ascii="宋体" w:hAnsi="宋体" w:cs="宋体"/>
          <w:sz w:val="24"/>
          <w:szCs w:val="24"/>
        </w:rPr>
      </w:pPr>
      <w:r w:rsidRPr="003725A9">
        <w:rPr>
          <w:rFonts w:ascii="宋体" w:hAnsi="宋体" w:cs="宋体" w:hint="eastAsia"/>
          <w:sz w:val="24"/>
          <w:szCs w:val="24"/>
        </w:rPr>
        <w:t>投标人名称：</w:t>
      </w:r>
      <w:r w:rsidRPr="003725A9">
        <w:rPr>
          <w:rFonts w:ascii="宋体" w:hAnsi="宋体" w:cs="宋体" w:hint="eastAsia"/>
          <w:sz w:val="24"/>
          <w:szCs w:val="24"/>
          <w:u w:val="single"/>
        </w:rPr>
        <w:t xml:space="preserve">            </w:t>
      </w:r>
    </w:p>
    <w:p w:rsidR="00070CEF" w:rsidRPr="003725A9" w:rsidRDefault="002607BB">
      <w:pPr>
        <w:spacing w:line="360" w:lineRule="auto"/>
        <w:ind w:right="90" w:firstLineChars="1350" w:firstLine="3240"/>
        <w:rPr>
          <w:rFonts w:ascii="宋体" w:hAnsi="宋体" w:cs="宋体"/>
          <w:sz w:val="24"/>
          <w:szCs w:val="24"/>
        </w:rPr>
      </w:pPr>
      <w:r w:rsidRPr="003725A9">
        <w:rPr>
          <w:rFonts w:ascii="宋体" w:hAnsi="宋体" w:cs="宋体" w:hint="eastAsia"/>
          <w:sz w:val="24"/>
          <w:szCs w:val="24"/>
        </w:rPr>
        <w:t xml:space="preserve">日期：      年   月   日   </w:t>
      </w:r>
    </w:p>
    <w:p w:rsidR="00070CEF" w:rsidRPr="003725A9" w:rsidRDefault="002607BB">
      <w:pPr>
        <w:spacing w:line="360" w:lineRule="auto"/>
        <w:jc w:val="center"/>
        <w:rPr>
          <w:rFonts w:ascii="宋体" w:hAnsi="宋体" w:cs="宋体"/>
          <w:b/>
          <w:sz w:val="28"/>
          <w:szCs w:val="28"/>
        </w:rPr>
      </w:pPr>
      <w:r w:rsidRPr="003725A9">
        <w:rPr>
          <w:rFonts w:ascii="宋体" w:hAnsi="宋体" w:cs="宋体" w:hint="eastAsia"/>
          <w:b/>
          <w:sz w:val="28"/>
          <w:szCs w:val="28"/>
        </w:rPr>
        <w:t>投标文件编制情况</w:t>
      </w:r>
    </w:p>
    <w:p w:rsidR="00070CEF" w:rsidRPr="003725A9" w:rsidRDefault="002607BB">
      <w:pPr>
        <w:spacing w:line="360" w:lineRule="auto"/>
        <w:ind w:firstLineChars="200" w:firstLine="480"/>
        <w:rPr>
          <w:rFonts w:ascii="宋体" w:hAnsi="宋体" w:cs="宋体"/>
          <w:kern w:val="0"/>
          <w:sz w:val="24"/>
          <w:szCs w:val="24"/>
          <w:u w:val="single"/>
        </w:rPr>
      </w:pPr>
      <w:r w:rsidRPr="003725A9">
        <w:rPr>
          <w:rFonts w:ascii="宋体" w:hAnsi="宋体" w:cs="宋体" w:hint="eastAsia"/>
          <w:kern w:val="0"/>
          <w:sz w:val="24"/>
          <w:szCs w:val="24"/>
        </w:rPr>
        <w:t>1.投标文件报价编制方式: □自行编制的，编制的负责人：</w:t>
      </w:r>
      <w:r w:rsidRPr="003725A9">
        <w:rPr>
          <w:rFonts w:ascii="宋体" w:hAnsi="宋体" w:cs="宋体" w:hint="eastAsia"/>
          <w:kern w:val="0"/>
          <w:sz w:val="24"/>
          <w:szCs w:val="24"/>
          <w:u w:val="single"/>
        </w:rPr>
        <w:t xml:space="preserve"> （盖造价工程师执业专用章或全国建设工程</w:t>
      </w:r>
      <w:proofErr w:type="gramStart"/>
      <w:r w:rsidRPr="003725A9">
        <w:rPr>
          <w:rFonts w:ascii="宋体" w:hAnsi="宋体" w:cs="宋体" w:hint="eastAsia"/>
          <w:kern w:val="0"/>
          <w:sz w:val="24"/>
          <w:szCs w:val="24"/>
          <w:u w:val="single"/>
        </w:rPr>
        <w:t>造价员</w:t>
      </w:r>
      <w:proofErr w:type="gramEnd"/>
      <w:r w:rsidRPr="003725A9">
        <w:rPr>
          <w:rFonts w:ascii="宋体" w:hAnsi="宋体" w:cs="宋体" w:hint="eastAsia"/>
          <w:kern w:val="0"/>
          <w:sz w:val="24"/>
          <w:szCs w:val="24"/>
          <w:u w:val="single"/>
        </w:rPr>
        <w:t>章，执业单位应与投标人一致）</w:t>
      </w:r>
      <w:r w:rsidRPr="003725A9">
        <w:rPr>
          <w:rFonts w:ascii="宋体" w:hAnsi="宋体" w:cs="宋体"/>
          <w:kern w:val="0"/>
          <w:sz w:val="24"/>
          <w:szCs w:val="24"/>
          <w:u w:val="single"/>
        </w:rPr>
        <w:t xml:space="preserve">       </w:t>
      </w:r>
      <w:r w:rsidRPr="003725A9">
        <w:rPr>
          <w:rFonts w:ascii="宋体" w:hAnsi="宋体" w:cs="宋体" w:hint="eastAsia"/>
          <w:kern w:val="0"/>
          <w:sz w:val="24"/>
          <w:szCs w:val="24"/>
          <w:u w:val="single"/>
        </w:rPr>
        <w:t xml:space="preserve"> </w:t>
      </w:r>
      <w:r w:rsidRPr="003725A9">
        <w:rPr>
          <w:rFonts w:ascii="宋体" w:hAnsi="宋体" w:cs="宋体" w:hint="eastAsia"/>
          <w:kern w:val="0"/>
          <w:sz w:val="24"/>
          <w:szCs w:val="24"/>
        </w:rPr>
        <w:t>。□委托编制的，受委托单位</w:t>
      </w:r>
      <w:r w:rsidRPr="003725A9">
        <w:rPr>
          <w:rFonts w:ascii="宋体" w:hAnsi="宋体" w:cs="宋体" w:hint="eastAsia"/>
          <w:sz w:val="24"/>
          <w:szCs w:val="24"/>
          <w:u w:val="single"/>
        </w:rPr>
        <w:t xml:space="preserve">                 </w:t>
      </w:r>
      <w:r w:rsidRPr="003725A9">
        <w:rPr>
          <w:rFonts w:ascii="宋体" w:hAnsi="宋体" w:cs="宋体" w:hint="eastAsia"/>
          <w:kern w:val="0"/>
          <w:sz w:val="24"/>
          <w:szCs w:val="24"/>
        </w:rPr>
        <w:t>，编制的负责人：</w:t>
      </w:r>
      <w:r w:rsidRPr="003725A9">
        <w:rPr>
          <w:rFonts w:ascii="宋体" w:hAnsi="宋体" w:cs="宋体" w:hint="eastAsia"/>
          <w:kern w:val="0"/>
          <w:sz w:val="24"/>
          <w:szCs w:val="24"/>
          <w:u w:val="single"/>
        </w:rPr>
        <w:t xml:space="preserve"> （盖造价工程师执业专用章或全国建设工程</w:t>
      </w:r>
      <w:proofErr w:type="gramStart"/>
      <w:r w:rsidRPr="003725A9">
        <w:rPr>
          <w:rFonts w:ascii="宋体" w:hAnsi="宋体" w:cs="宋体" w:hint="eastAsia"/>
          <w:kern w:val="0"/>
          <w:sz w:val="24"/>
          <w:szCs w:val="24"/>
          <w:u w:val="single"/>
        </w:rPr>
        <w:t>造价员</w:t>
      </w:r>
      <w:proofErr w:type="gramEnd"/>
      <w:r w:rsidRPr="003725A9">
        <w:rPr>
          <w:rFonts w:ascii="宋体" w:hAnsi="宋体" w:cs="宋体" w:hint="eastAsia"/>
          <w:kern w:val="0"/>
          <w:sz w:val="24"/>
          <w:szCs w:val="24"/>
          <w:u w:val="single"/>
        </w:rPr>
        <w:t xml:space="preserve">章，执业单位应与受委托单位一致） </w:t>
      </w:r>
      <w:r w:rsidRPr="003725A9">
        <w:rPr>
          <w:rFonts w:ascii="宋体" w:hAnsi="宋体" w:cs="宋体" w:hint="eastAsia"/>
          <w:kern w:val="0"/>
          <w:sz w:val="24"/>
          <w:szCs w:val="24"/>
        </w:rPr>
        <w:t>。</w:t>
      </w:r>
    </w:p>
    <w:p w:rsidR="00070CEF" w:rsidRPr="003725A9" w:rsidRDefault="002607BB">
      <w:pPr>
        <w:spacing w:line="360" w:lineRule="auto"/>
        <w:ind w:firstLineChars="200" w:firstLine="480"/>
        <w:rPr>
          <w:rFonts w:ascii="宋体" w:hAnsi="宋体" w:cs="宋体"/>
          <w:kern w:val="0"/>
          <w:sz w:val="24"/>
          <w:szCs w:val="24"/>
        </w:rPr>
      </w:pPr>
      <w:r w:rsidRPr="003725A9">
        <w:rPr>
          <w:rFonts w:ascii="宋体" w:hAnsi="宋体" w:cs="宋体" w:hint="eastAsia"/>
          <w:kern w:val="0"/>
          <w:sz w:val="24"/>
          <w:szCs w:val="24"/>
        </w:rPr>
        <w:t>2.投标文件加密打包的电脑情况</w:t>
      </w:r>
    </w:p>
    <w:tbl>
      <w:tblPr>
        <w:tblW w:w="0" w:type="auto"/>
        <w:tblLayout w:type="fixed"/>
        <w:tblLook w:val="0600" w:firstRow="0" w:lastRow="0" w:firstColumn="0" w:lastColumn="0" w:noHBand="1" w:noVBand="1"/>
      </w:tblPr>
      <w:tblGrid>
        <w:gridCol w:w="8522"/>
      </w:tblGrid>
      <w:tr w:rsidR="00070CEF" w:rsidRPr="003725A9">
        <w:trPr>
          <w:trHeight w:val="2819"/>
        </w:trPr>
        <w:tc>
          <w:tcPr>
            <w:tcW w:w="8522" w:type="dxa"/>
          </w:tcPr>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投标文件加密打包的电脑  自有    □      外包    □   其他    □</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电脑类型</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电脑所属单位</w:t>
            </w:r>
          </w:p>
          <w:p w:rsidR="00070CEF" w:rsidRPr="003725A9" w:rsidRDefault="002607BB">
            <w:pPr>
              <w:spacing w:line="360" w:lineRule="auto"/>
              <w:rPr>
                <w:rFonts w:ascii="宋体" w:hAnsi="宋体" w:cs="宋体"/>
                <w:sz w:val="24"/>
                <w:szCs w:val="24"/>
              </w:rPr>
            </w:pPr>
            <w:r w:rsidRPr="003725A9">
              <w:rPr>
                <w:rFonts w:ascii="宋体" w:hAnsi="宋体" w:cs="宋体" w:hint="eastAsia"/>
                <w:sz w:val="24"/>
                <w:szCs w:val="24"/>
              </w:rPr>
              <w:t>电脑所在地址        （如××市××区(县) ××街（路）××号××大厦××房）</w:t>
            </w:r>
          </w:p>
        </w:tc>
      </w:tr>
    </w:tbl>
    <w:p w:rsidR="00070CEF" w:rsidRPr="003725A9" w:rsidRDefault="00070CEF">
      <w:pPr>
        <w:spacing w:line="360" w:lineRule="auto"/>
        <w:rPr>
          <w:rFonts w:ascii="宋体" w:hAnsi="宋体" w:cs="宋体"/>
          <w:sz w:val="24"/>
          <w:szCs w:val="24"/>
        </w:rPr>
      </w:pPr>
    </w:p>
    <w:p w:rsidR="00070CEF" w:rsidRPr="003725A9" w:rsidRDefault="002607BB">
      <w:pPr>
        <w:topLinePunct/>
        <w:adjustRightInd w:val="0"/>
        <w:snapToGrid w:val="0"/>
        <w:spacing w:afterLines="50" w:after="156" w:line="360" w:lineRule="auto"/>
        <w:jc w:val="center"/>
        <w:rPr>
          <w:b/>
          <w:bCs/>
          <w:snapToGrid w:val="0"/>
          <w:sz w:val="24"/>
          <w:szCs w:val="24"/>
        </w:rPr>
      </w:pPr>
      <w:r w:rsidRPr="003725A9">
        <w:rPr>
          <w:rFonts w:ascii="宋体" w:eastAsia="黑体" w:hAnsi="宋体" w:hint="eastAsia"/>
          <w:b/>
          <w:spacing w:val="4"/>
          <w:kern w:val="0"/>
          <w:sz w:val="30"/>
          <w:szCs w:val="30"/>
        </w:rPr>
        <w:br w:type="page"/>
      </w:r>
    </w:p>
    <w:p w:rsidR="00070CEF" w:rsidRPr="003725A9" w:rsidRDefault="002607BB">
      <w:pPr>
        <w:pStyle w:val="1"/>
        <w:rPr>
          <w:rStyle w:val="112"/>
          <w:rFonts w:ascii="Arial" w:hAnsi="Arial"/>
        </w:rPr>
      </w:pPr>
      <w:bookmarkStart w:id="162" w:name="_Toc5680"/>
      <w:bookmarkStart w:id="163" w:name="_Toc19514"/>
      <w:bookmarkStart w:id="164" w:name="_Toc183383083"/>
      <w:bookmarkStart w:id="165" w:name="_Toc3033"/>
      <w:bookmarkStart w:id="166" w:name="_Toc11960"/>
      <w:bookmarkStart w:id="167" w:name="_Toc4610217"/>
      <w:bookmarkEnd w:id="126"/>
      <w:r w:rsidRPr="003725A9">
        <w:rPr>
          <w:rFonts w:hint="eastAsia"/>
          <w:sz w:val="32"/>
          <w:szCs w:val="32"/>
        </w:rPr>
        <w:lastRenderedPageBreak/>
        <w:t>第五章</w:t>
      </w:r>
      <w:r w:rsidRPr="003725A9">
        <w:rPr>
          <w:rFonts w:hint="eastAsia"/>
          <w:sz w:val="32"/>
          <w:szCs w:val="32"/>
        </w:rPr>
        <w:t xml:space="preserve"> </w:t>
      </w:r>
      <w:r w:rsidRPr="003725A9">
        <w:rPr>
          <w:rFonts w:hint="eastAsia"/>
          <w:sz w:val="32"/>
          <w:szCs w:val="32"/>
        </w:rPr>
        <w:t>技术条件（工程建设标准）</w:t>
      </w:r>
      <w:bookmarkEnd w:id="162"/>
      <w:bookmarkEnd w:id="163"/>
      <w:bookmarkEnd w:id="164"/>
      <w:bookmarkEnd w:id="165"/>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一、下列文件应被认为是组成本章内容的一部分，并互为补充和解释，如各文件存在冲突之处，以如下排列次序在前者优先适用：</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（一）遵照招标人发布的合同条款及有关本项目现场施工管理的相关规定要求及技术需求书等；</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（二）按照设计图纸及设计说明的技术条件及要求，采用图纸中规定的技术规格和国家及行业的验收标准；</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（三）采用国家、广东省、广州市、海珠区有关施工验收规范、质量标准和操作规程等要求。</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二、依据设计文件的要求，本招标工程项目的材料、设备、施工须达到下列（不限于）中华人民共和国以及省、市或行业的工程建设标准、规范的要求。</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《20kV及以下变电所设计规范》GB50053-2013</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《3~110kV高压配电装置设计规范》GB50060-2008</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《建筑设计防火规范》GB50016-2014</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《建筑照明设计标准》GB50034-2013</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《供配电系统设计规范》GB50052-2009</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《低压配电设计规范》GB50054-2011</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《通用用电设备配电设计规范》GB50055-2011</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《建筑物防雷设计规范》GB50057-2010</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《爆炸危险环境电力装置设计规范》GB50058-2014</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《电力工程电缆设计规范》GB50217-2018</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《民用建筑电气设计规范》JGJ16-2008</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三、经济标编制的相关要求</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（一）按照招标文件资料，为完成本工程所需的一切材料费、机械费、人工费、管理费、不可预见费、</w:t>
      </w:r>
      <w:proofErr w:type="gramStart"/>
      <w:r w:rsidRPr="003725A9">
        <w:rPr>
          <w:rFonts w:ascii="宋体" w:hAnsi="宋体" w:cs="宋体" w:hint="eastAsia"/>
          <w:kern w:val="0"/>
          <w:sz w:val="24"/>
          <w:szCs w:val="24"/>
        </w:rPr>
        <w:t>规</w:t>
      </w:r>
      <w:proofErr w:type="gramEnd"/>
      <w:r w:rsidRPr="003725A9">
        <w:rPr>
          <w:rFonts w:ascii="宋体" w:hAnsi="宋体" w:cs="宋体" w:hint="eastAsia"/>
          <w:kern w:val="0"/>
          <w:sz w:val="24"/>
          <w:szCs w:val="24"/>
        </w:rPr>
        <w:t>费、利润、税金等；</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lastRenderedPageBreak/>
        <w:t>（二）材料的采购、包装、储运、保险、商检、验收、加工、组装、安装、调试、保修期内的专用工具、备品备件等全部费用；</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（三）进口材料（如有）</w:t>
      </w:r>
      <w:proofErr w:type="gramStart"/>
      <w:r w:rsidRPr="003725A9">
        <w:rPr>
          <w:rFonts w:ascii="宋体" w:hAnsi="宋体" w:cs="宋体" w:hint="eastAsia"/>
          <w:kern w:val="0"/>
          <w:sz w:val="24"/>
          <w:szCs w:val="24"/>
        </w:rPr>
        <w:t>需包括</w:t>
      </w:r>
      <w:proofErr w:type="gramEnd"/>
      <w:r w:rsidRPr="003725A9">
        <w:rPr>
          <w:rFonts w:ascii="宋体" w:hAnsi="宋体" w:cs="宋体" w:hint="eastAsia"/>
          <w:kern w:val="0"/>
          <w:sz w:val="24"/>
          <w:szCs w:val="24"/>
        </w:rPr>
        <w:t>的进口关税、增值税、代理费等一切进口费用，中标人需遵循正常合法的入关手续；</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（四）为满足招标人关于现场文明施工、安全生产、政府检查等引起的人员、材料、机械等投入的费用；</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（五）本工程施工过程中所需的脚手架、吊架费用，各种材料、产品的水平和垂直运输费用的措施费用应包含在本次投标报价中；</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（六）为完成本招标图及相关资料范围内的工作内容所需的一切费用。</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四、施工现场建筑垃圾源头减量的具体要求和建筑垃圾综合利用产品的使用要求。</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（一）工程施工单位应当编制建筑垃圾处理方案，采取污染防治措施，并在开工前</w:t>
      </w:r>
      <w:proofErr w:type="gramStart"/>
      <w:r w:rsidRPr="003725A9">
        <w:rPr>
          <w:rFonts w:ascii="宋体" w:hAnsi="宋体" w:cs="宋体" w:hint="eastAsia"/>
          <w:kern w:val="0"/>
          <w:sz w:val="24"/>
          <w:szCs w:val="24"/>
        </w:rPr>
        <w:t>报工程</w:t>
      </w:r>
      <w:proofErr w:type="gramEnd"/>
      <w:r w:rsidRPr="003725A9">
        <w:rPr>
          <w:rFonts w:ascii="宋体" w:hAnsi="宋体" w:cs="宋体" w:hint="eastAsia"/>
          <w:kern w:val="0"/>
          <w:sz w:val="24"/>
          <w:szCs w:val="24"/>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（二）建筑垃圾应当按照国家有关规定进行分类，实行分类收集、分类贮存、分类运输、分类处置。</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三）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（四）运输建筑垃圾应当遵守下列规定：1.建立建筑垃圾运输管理台账；2.不得将工程渣土、工程泥浆与其</w:t>
      </w:r>
      <w:proofErr w:type="gramStart"/>
      <w:r w:rsidRPr="003725A9">
        <w:rPr>
          <w:rFonts w:ascii="宋体" w:hAnsi="宋体" w:cs="宋体" w:hint="eastAsia"/>
          <w:kern w:val="0"/>
          <w:sz w:val="24"/>
          <w:szCs w:val="24"/>
        </w:rPr>
        <w:t>他建筑</w:t>
      </w:r>
      <w:proofErr w:type="gramEnd"/>
      <w:r w:rsidRPr="003725A9">
        <w:rPr>
          <w:rFonts w:ascii="宋体" w:hAnsi="宋体" w:cs="宋体" w:hint="eastAsia"/>
          <w:kern w:val="0"/>
          <w:sz w:val="24"/>
          <w:szCs w:val="24"/>
        </w:rPr>
        <w:t>垃圾混合运输；3.保持运输车辆、船舶等运输工具的行驶记录、卫星定位等电子装置正常使用；4.运输过程中保持运输工具整洁，采取密闭或者其他有效措施防止遗</w:t>
      </w:r>
      <w:proofErr w:type="gramStart"/>
      <w:r w:rsidRPr="003725A9">
        <w:rPr>
          <w:rFonts w:ascii="宋体" w:hAnsi="宋体" w:cs="宋体" w:hint="eastAsia"/>
          <w:kern w:val="0"/>
          <w:sz w:val="24"/>
          <w:szCs w:val="24"/>
        </w:rPr>
        <w:t>撒建筑</w:t>
      </w:r>
      <w:proofErr w:type="gramEnd"/>
      <w:r w:rsidRPr="003725A9">
        <w:rPr>
          <w:rFonts w:ascii="宋体" w:hAnsi="宋体" w:cs="宋体" w:hint="eastAsia"/>
          <w:kern w:val="0"/>
          <w:sz w:val="24"/>
          <w:szCs w:val="24"/>
        </w:rPr>
        <w:t>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（五）工程泥浆应当在施工现场进行脱水固化处理。施工现场不具备条件的，应当采</w:t>
      </w:r>
      <w:r w:rsidRPr="003725A9">
        <w:rPr>
          <w:rFonts w:ascii="宋体" w:hAnsi="宋体" w:cs="宋体" w:hint="eastAsia"/>
          <w:kern w:val="0"/>
          <w:sz w:val="24"/>
          <w:szCs w:val="24"/>
        </w:rPr>
        <w:lastRenderedPageBreak/>
        <w:t>用罐装器具密闭运输</w:t>
      </w:r>
      <w:proofErr w:type="gramStart"/>
      <w:r w:rsidRPr="003725A9">
        <w:rPr>
          <w:rFonts w:ascii="宋体" w:hAnsi="宋体" w:cs="宋体" w:hint="eastAsia"/>
          <w:kern w:val="0"/>
          <w:sz w:val="24"/>
          <w:szCs w:val="24"/>
        </w:rPr>
        <w:t>至依法</w:t>
      </w:r>
      <w:proofErr w:type="gramEnd"/>
      <w:r w:rsidRPr="003725A9">
        <w:rPr>
          <w:rFonts w:ascii="宋体" w:hAnsi="宋体" w:cs="宋体" w:hint="eastAsia"/>
          <w:kern w:val="0"/>
          <w:sz w:val="24"/>
          <w:szCs w:val="24"/>
        </w:rPr>
        <w:t>设置的建筑垃圾处置场所进行处置。水上工程中依法无需经脱水处理的除外。</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六）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rsidR="00070CEF" w:rsidRPr="003725A9" w:rsidRDefault="002607BB">
      <w:pPr>
        <w:spacing w:line="360" w:lineRule="auto"/>
        <w:ind w:leftChars="-1" w:left="-2" w:firstLineChars="225" w:firstLine="540"/>
        <w:rPr>
          <w:rFonts w:ascii="宋体" w:hAnsi="宋体" w:cs="宋体"/>
          <w:kern w:val="0"/>
          <w:sz w:val="24"/>
          <w:szCs w:val="24"/>
        </w:rPr>
      </w:pPr>
      <w:r w:rsidRPr="003725A9">
        <w:rPr>
          <w:rFonts w:ascii="宋体" w:hAnsi="宋体" w:cs="宋体" w:hint="eastAsia"/>
          <w:kern w:val="0"/>
          <w:sz w:val="24"/>
          <w:szCs w:val="24"/>
        </w:rPr>
        <w:t>（七）建设单位和施工单位严格遵守并执行《广东省建筑垃圾管理条例》。</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五、项目管理重点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（一）质量控制重点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1.根据现场勘查结果，制定详细的施工方案，明确施工步骤、技术要求、资源配置及时间安排。施工方案需经过审核，并在施工前向所有施工人员进行宣</w:t>
      </w:r>
      <w:proofErr w:type="gramStart"/>
      <w:r w:rsidRPr="003725A9">
        <w:rPr>
          <w:rFonts w:ascii="宋体" w:hAnsi="宋体" w:cs="宋体" w:hint="eastAsia"/>
          <w:kern w:val="0"/>
          <w:sz w:val="24"/>
          <w:szCs w:val="24"/>
        </w:rPr>
        <w:t>贯</w:t>
      </w:r>
      <w:proofErr w:type="gramEnd"/>
      <w:r w:rsidRPr="003725A9">
        <w:rPr>
          <w:rFonts w:ascii="宋体" w:hAnsi="宋体" w:cs="宋体" w:hint="eastAsia"/>
          <w:kern w:val="0"/>
          <w:sz w:val="24"/>
          <w:szCs w:val="24"/>
        </w:rPr>
        <w:t>。</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2.施工过程中需定期对施工进度、质量进行检查和记录，针对本项目做好各类工序施工过程中的质量监控。</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（二）安全文明施工重点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1.组织施工队伍有序施工，保持良好的施工作业环境，提高施工人员的整体形象。</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2.针对本项目特点如何确保作业安全。</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3.确保对周边环境的保护，减少噪音、扬尘。</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（三）协调管理的重点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1.针对本项目各专业单位的配合协调。</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2.与相关政府管理部门工作检查的协调。</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（四）计划进度管理重点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1.组织做好材料排产及进场的过程监督。</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2.结合本项目的工期分析，合理排布施工关键节点（里程碑节点）。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3.依据各类验收的顺序安排，针对性做出各项验收工作策划。</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六、项目管理难点</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（一）本项目工期紧，进场后即</w:t>
      </w:r>
      <w:proofErr w:type="gramStart"/>
      <w:r w:rsidRPr="003725A9">
        <w:rPr>
          <w:rFonts w:ascii="宋体" w:hAnsi="宋体" w:cs="宋体" w:hint="eastAsia"/>
          <w:kern w:val="0"/>
          <w:sz w:val="24"/>
          <w:szCs w:val="24"/>
        </w:rPr>
        <w:t>需开始</w:t>
      </w:r>
      <w:proofErr w:type="gramEnd"/>
      <w:r w:rsidRPr="003725A9">
        <w:rPr>
          <w:rFonts w:ascii="宋体" w:hAnsi="宋体" w:cs="宋体" w:hint="eastAsia"/>
          <w:kern w:val="0"/>
          <w:sz w:val="24"/>
          <w:szCs w:val="24"/>
        </w:rPr>
        <w:t>工程的施工，所以准备时间</w:t>
      </w:r>
      <w:proofErr w:type="gramStart"/>
      <w:r w:rsidRPr="003725A9">
        <w:rPr>
          <w:rFonts w:ascii="宋体" w:hAnsi="宋体" w:cs="宋体" w:hint="eastAsia"/>
          <w:kern w:val="0"/>
          <w:sz w:val="24"/>
          <w:szCs w:val="24"/>
        </w:rPr>
        <w:t>越短越有利于</w:t>
      </w:r>
      <w:proofErr w:type="gramEnd"/>
      <w:r w:rsidRPr="003725A9">
        <w:rPr>
          <w:rFonts w:ascii="宋体" w:hAnsi="宋体" w:cs="宋体" w:hint="eastAsia"/>
          <w:kern w:val="0"/>
          <w:sz w:val="24"/>
          <w:szCs w:val="24"/>
        </w:rPr>
        <w:t>工程施工的开展，前期准备工作是决定工程质量和进度的重要环节，需要进行详细的规划和设计工作，针对现场情况制定施工方案，做好施工场地的准备工作。</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lastRenderedPageBreak/>
        <w:t>（二）对于施工阶段的基础施工、导线敷设与连接、绝缘材料的安装、地下线路（架空线路）施工、接地系统建设等环节，要求施工单位要做到组织严密，协调各分项工程作业施工等问题，需要针对本项目具体情况采取相应的措施，确保施工的顺利进行。</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（三）重点部位质量保证</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结合施工图与现场情况，解决对本项目施工难度大的重点部位、重点分项施工质量保证问题。</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七、材料设备管理要求</w:t>
      </w:r>
    </w:p>
    <w:p w:rsidR="00070CEF" w:rsidRPr="003725A9" w:rsidRDefault="002607BB">
      <w:pPr>
        <w:widowControl/>
        <w:spacing w:line="360" w:lineRule="auto"/>
        <w:ind w:leftChars="-1" w:left="-2" w:firstLineChars="225" w:firstLine="540"/>
        <w:jc w:val="left"/>
        <w:rPr>
          <w:rFonts w:ascii="宋体" w:hAnsi="宋体" w:cs="宋体"/>
          <w:kern w:val="0"/>
          <w:sz w:val="24"/>
          <w:szCs w:val="24"/>
        </w:rPr>
      </w:pPr>
      <w:r w:rsidRPr="003725A9">
        <w:rPr>
          <w:rFonts w:ascii="宋体" w:hAnsi="宋体" w:cs="宋体" w:hint="eastAsia"/>
          <w:kern w:val="0"/>
          <w:sz w:val="24"/>
          <w:szCs w:val="24"/>
        </w:rPr>
        <w:t>按照合同约定。</w:t>
      </w:r>
    </w:p>
    <w:p w:rsidR="00070CEF" w:rsidRPr="003725A9" w:rsidRDefault="002607BB">
      <w:pPr>
        <w:spacing w:line="360" w:lineRule="auto"/>
        <w:ind w:leftChars="-1" w:left="-2" w:firstLineChars="225" w:firstLine="540"/>
      </w:pPr>
      <w:r w:rsidRPr="003725A9">
        <w:rPr>
          <w:rFonts w:ascii="宋体" w:hAnsi="宋体" w:cs="宋体" w:hint="eastAsia"/>
          <w:kern w:val="0"/>
          <w:sz w:val="24"/>
          <w:szCs w:val="24"/>
        </w:rPr>
        <w:t>本项目采购的绿色建材、原材料、生产制造工艺的环保、节能、低碳的要求：符合国家、省、市或行业的工程建设标准、规范的要求，绿色无害，达到验收标准。</w:t>
      </w:r>
    </w:p>
    <w:p w:rsidR="00D1635E" w:rsidRPr="003725A9" w:rsidRDefault="00D1635E" w:rsidP="006201E3">
      <w:pPr>
        <w:ind w:firstLineChars="200" w:firstLine="480"/>
        <w:jc w:val="left"/>
        <w:rPr>
          <w:rFonts w:ascii="宋体" w:hAnsi="宋体" w:cs="宋体"/>
          <w:sz w:val="24"/>
          <w:szCs w:val="24"/>
        </w:rPr>
      </w:pPr>
    </w:p>
    <w:p w:rsidR="00D1635E" w:rsidRPr="006201E3" w:rsidRDefault="00D1635E" w:rsidP="006201E3">
      <w:pPr>
        <w:ind w:firstLineChars="200" w:firstLine="480"/>
        <w:jc w:val="left"/>
        <w:rPr>
          <w:rFonts w:ascii="宋体" w:hAnsi="宋体" w:cs="宋体"/>
          <w:kern w:val="0"/>
          <w:sz w:val="24"/>
          <w:szCs w:val="24"/>
        </w:rPr>
      </w:pPr>
      <w:r w:rsidRPr="006201E3">
        <w:rPr>
          <w:rFonts w:ascii="宋体" w:hAnsi="宋体" w:cs="宋体" w:hint="eastAsia"/>
          <w:kern w:val="0"/>
          <w:sz w:val="24"/>
          <w:szCs w:val="24"/>
        </w:rPr>
        <w:t>八、推荐参考品牌表（参照或相当于）</w:t>
      </w:r>
    </w:p>
    <w:tbl>
      <w:tblPr>
        <w:tblW w:w="8981" w:type="dxa"/>
        <w:tblInd w:w="94" w:type="dxa"/>
        <w:tblLayout w:type="fixed"/>
        <w:tblLook w:val="0000" w:firstRow="0" w:lastRow="0" w:firstColumn="0" w:lastColumn="0" w:noHBand="0" w:noVBand="0"/>
      </w:tblPr>
      <w:tblGrid>
        <w:gridCol w:w="8981"/>
      </w:tblGrid>
      <w:tr w:rsidR="00D1635E" w:rsidRPr="003725A9" w:rsidTr="00230420">
        <w:trPr>
          <w:trHeight w:val="559"/>
        </w:trPr>
        <w:tc>
          <w:tcPr>
            <w:tcW w:w="8981" w:type="dxa"/>
            <w:tcBorders>
              <w:top w:val="nil"/>
              <w:left w:val="nil"/>
              <w:bottom w:val="nil"/>
              <w:right w:val="nil"/>
            </w:tcBorders>
            <w:vAlign w:val="center"/>
          </w:tcPr>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126"/>
              <w:gridCol w:w="1843"/>
              <w:gridCol w:w="1984"/>
              <w:gridCol w:w="2014"/>
            </w:tblGrid>
            <w:tr w:rsidR="006A5F3A" w:rsidRPr="003725A9" w:rsidTr="006201E3">
              <w:trPr>
                <w:trHeight w:val="795"/>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序号</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设备、材料名称</w:t>
                  </w:r>
                </w:p>
              </w:tc>
              <w:tc>
                <w:tcPr>
                  <w:tcW w:w="5841" w:type="dxa"/>
                  <w:gridSpan w:val="3"/>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推荐参考品牌及厂家</w:t>
                  </w:r>
                  <w:bookmarkStart w:id="168" w:name="OLE_LINK42"/>
                  <w:bookmarkStart w:id="169" w:name="OLE_LINK43"/>
                  <w:r w:rsidRPr="003725A9">
                    <w:rPr>
                      <w:rFonts w:asciiTheme="minorEastAsia" w:eastAsiaTheme="minorEastAsia" w:hAnsiTheme="minorEastAsia" w:cs="宋体" w:hint="eastAsia"/>
                      <w:color w:val="000000"/>
                      <w:kern w:val="0"/>
                      <w:sz w:val="24"/>
                      <w:szCs w:val="24"/>
                    </w:rPr>
                    <w:t>（参照或相当于）</w:t>
                  </w:r>
                  <w:bookmarkEnd w:id="168"/>
                  <w:bookmarkEnd w:id="169"/>
                </w:p>
              </w:tc>
            </w:tr>
            <w:tr w:rsidR="00D1635E" w:rsidRPr="003725A9" w:rsidTr="006201E3">
              <w:trPr>
                <w:trHeight w:val="1215"/>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高低压电柜</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广州市高粤电气设备</w:t>
                  </w:r>
                  <w:proofErr w:type="gramEnd"/>
                  <w:r w:rsidRPr="003725A9">
                    <w:rPr>
                      <w:rFonts w:asciiTheme="minorEastAsia" w:eastAsiaTheme="minorEastAsia" w:hAnsiTheme="minorEastAsia" w:cs="宋体" w:hint="eastAsia"/>
                      <w:color w:val="000000"/>
                      <w:kern w:val="0"/>
                      <w:sz w:val="24"/>
                      <w:szCs w:val="24"/>
                    </w:rPr>
                    <w:t>有限公司</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广州广高高压电器有限公司</w:t>
                  </w:r>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广东三鼎电气有限公司</w:t>
                  </w:r>
                </w:p>
              </w:tc>
            </w:tr>
            <w:tr w:rsidR="00D1635E" w:rsidRPr="003725A9" w:rsidTr="006201E3">
              <w:trPr>
                <w:trHeight w:val="435"/>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2</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高压断路器</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汉邦电气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405"/>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3</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高压隔离开关</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汉邦电气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4</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高压互感器</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通用特互</w:t>
                  </w:r>
                  <w:proofErr w:type="gramEnd"/>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5</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微机保护</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珠海瑞捷</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6</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低压开关</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工能电气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54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7</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无功补偿控制器</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圳</w:t>
                  </w:r>
                  <w:proofErr w:type="gramEnd"/>
                  <w:r w:rsidRPr="003725A9">
                    <w:rPr>
                      <w:rFonts w:asciiTheme="minorEastAsia" w:eastAsiaTheme="minorEastAsia" w:hAnsiTheme="minorEastAsia" w:cs="宋体" w:hint="eastAsia"/>
                      <w:color w:val="000000"/>
                      <w:kern w:val="0"/>
                      <w:sz w:val="24"/>
                      <w:szCs w:val="24"/>
                    </w:rPr>
                    <w:t>美电气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8</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电抗</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圳</w:t>
                  </w:r>
                  <w:proofErr w:type="gramEnd"/>
                  <w:r w:rsidRPr="003725A9">
                    <w:rPr>
                      <w:rFonts w:asciiTheme="minorEastAsia" w:eastAsiaTheme="minorEastAsia" w:hAnsiTheme="minorEastAsia" w:cs="宋体" w:hint="eastAsia"/>
                      <w:color w:val="000000"/>
                      <w:kern w:val="0"/>
                      <w:sz w:val="24"/>
                      <w:szCs w:val="24"/>
                    </w:rPr>
                    <w:t>美电气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9</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电容</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圳</w:t>
                  </w:r>
                  <w:proofErr w:type="gramEnd"/>
                  <w:r w:rsidRPr="003725A9">
                    <w:rPr>
                      <w:rFonts w:asciiTheme="minorEastAsia" w:eastAsiaTheme="minorEastAsia" w:hAnsiTheme="minorEastAsia" w:cs="宋体" w:hint="eastAsia"/>
                      <w:color w:val="000000"/>
                      <w:kern w:val="0"/>
                      <w:sz w:val="24"/>
                      <w:szCs w:val="24"/>
                    </w:rPr>
                    <w:t>美电气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10</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复合开关</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圳</w:t>
                  </w:r>
                  <w:proofErr w:type="gramEnd"/>
                  <w:r w:rsidRPr="003725A9">
                    <w:rPr>
                      <w:rFonts w:asciiTheme="minorEastAsia" w:eastAsiaTheme="minorEastAsia" w:hAnsiTheme="minorEastAsia" w:cs="宋体" w:hint="eastAsia"/>
                      <w:color w:val="000000"/>
                      <w:kern w:val="0"/>
                      <w:sz w:val="24"/>
                      <w:szCs w:val="24"/>
                    </w:rPr>
                    <w:t>美电气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54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11</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低压电流互感器</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工能电气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12</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浪涌保护器</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工能电气</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广东樱本电气</w:t>
                  </w:r>
                  <w:proofErr w:type="gramEnd"/>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广东尚高电气</w:t>
                  </w:r>
                </w:p>
              </w:tc>
            </w:tr>
            <w:tr w:rsidR="00D1635E" w:rsidRPr="003725A9" w:rsidTr="006201E3">
              <w:trPr>
                <w:trHeight w:val="81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13</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变压器</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广州市高粤电气设备</w:t>
                  </w:r>
                  <w:proofErr w:type="gramEnd"/>
                  <w:r w:rsidRPr="003725A9">
                    <w:rPr>
                      <w:rFonts w:asciiTheme="minorEastAsia" w:eastAsiaTheme="minorEastAsia" w:hAnsiTheme="minorEastAsia" w:cs="宋体" w:hint="eastAsia"/>
                      <w:color w:val="000000"/>
                      <w:kern w:val="0"/>
                      <w:sz w:val="24"/>
                      <w:szCs w:val="24"/>
                    </w:rPr>
                    <w:t>有限公司</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广州广高高压电器有限公司</w:t>
                  </w:r>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广东三鼎电气有限公司</w:t>
                  </w:r>
                </w:p>
              </w:tc>
            </w:tr>
            <w:tr w:rsidR="00D1635E" w:rsidRPr="003725A9" w:rsidTr="006201E3">
              <w:trPr>
                <w:trHeight w:val="54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14</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高低压电线电缆</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广东天虹</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广东胜宇</w:t>
                  </w:r>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w:t>
                  </w:r>
                  <w:proofErr w:type="gramStart"/>
                  <w:r w:rsidRPr="003725A9">
                    <w:rPr>
                      <w:rFonts w:asciiTheme="minorEastAsia" w:eastAsiaTheme="minorEastAsia" w:hAnsiTheme="minorEastAsia" w:cs="宋体" w:hint="eastAsia"/>
                      <w:color w:val="000000"/>
                      <w:kern w:val="0"/>
                      <w:sz w:val="24"/>
                      <w:szCs w:val="24"/>
                    </w:rPr>
                    <w:t>坚</w:t>
                  </w:r>
                  <w:proofErr w:type="gramEnd"/>
                  <w:r w:rsidRPr="003725A9">
                    <w:rPr>
                      <w:rFonts w:asciiTheme="minorEastAsia" w:eastAsiaTheme="minorEastAsia" w:hAnsiTheme="minorEastAsia" w:cs="宋体" w:hint="eastAsia"/>
                      <w:color w:val="000000"/>
                      <w:kern w:val="0"/>
                      <w:sz w:val="24"/>
                      <w:szCs w:val="24"/>
                    </w:rPr>
                    <w:t>宝</w:t>
                  </w:r>
                </w:p>
              </w:tc>
            </w:tr>
            <w:tr w:rsidR="00D1635E" w:rsidRPr="003725A9" w:rsidTr="006201E3">
              <w:trPr>
                <w:trHeight w:val="27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15</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母线槽</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墨勒夫</w:t>
                  </w:r>
                  <w:proofErr w:type="gramEnd"/>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广州电缆厂</w:t>
                  </w:r>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可耐夫</w:t>
                  </w:r>
                </w:p>
              </w:tc>
            </w:tr>
            <w:tr w:rsidR="00D1635E" w:rsidRPr="003725A9" w:rsidTr="006201E3">
              <w:trPr>
                <w:trHeight w:val="54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16</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镀锌钢管、线槽</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广东文电</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广东文兴</w:t>
                  </w:r>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广东一通</w:t>
                  </w:r>
                </w:p>
              </w:tc>
            </w:tr>
            <w:tr w:rsidR="00D1635E" w:rsidRPr="003725A9" w:rsidTr="006201E3">
              <w:trPr>
                <w:trHeight w:val="810"/>
                <w:jc w:val="center"/>
              </w:trPr>
              <w:tc>
                <w:tcPr>
                  <w:tcW w:w="717"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lastRenderedPageBreak/>
                    <w:t>17</w:t>
                  </w:r>
                </w:p>
              </w:tc>
              <w:tc>
                <w:tcPr>
                  <w:tcW w:w="2126"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发电机</w:t>
                  </w:r>
                </w:p>
              </w:tc>
              <w:tc>
                <w:tcPr>
                  <w:tcW w:w="1843"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广西玉柴机器股份有限公司</w:t>
                  </w:r>
                </w:p>
              </w:tc>
              <w:tc>
                <w:tcPr>
                  <w:tcW w:w="198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r w:rsidRPr="003725A9">
                    <w:rPr>
                      <w:rFonts w:asciiTheme="minorEastAsia" w:eastAsiaTheme="minorEastAsia" w:hAnsiTheme="minorEastAsia" w:cs="宋体" w:hint="eastAsia"/>
                      <w:color w:val="000000"/>
                      <w:kern w:val="0"/>
                      <w:sz w:val="24"/>
                      <w:szCs w:val="24"/>
                    </w:rPr>
                    <w:t>重庆康明斯发动机动有限公司</w:t>
                  </w:r>
                </w:p>
              </w:tc>
              <w:tc>
                <w:tcPr>
                  <w:tcW w:w="2014" w:type="dxa"/>
                  <w:shd w:val="clear" w:color="auto" w:fill="auto"/>
                  <w:vAlign w:val="center"/>
                  <w:hideMark/>
                </w:tcPr>
                <w:p w:rsidR="00D1635E" w:rsidRPr="003725A9" w:rsidRDefault="00D1635E" w:rsidP="00230420">
                  <w:pPr>
                    <w:widowControl/>
                    <w:jc w:val="center"/>
                    <w:rPr>
                      <w:rFonts w:asciiTheme="minorEastAsia" w:eastAsiaTheme="minorEastAsia" w:hAnsiTheme="minorEastAsia" w:cs="宋体"/>
                      <w:color w:val="000000"/>
                      <w:kern w:val="0"/>
                      <w:sz w:val="24"/>
                      <w:szCs w:val="24"/>
                    </w:rPr>
                  </w:pPr>
                  <w:proofErr w:type="gramStart"/>
                  <w:r w:rsidRPr="003725A9">
                    <w:rPr>
                      <w:rFonts w:asciiTheme="minorEastAsia" w:eastAsiaTheme="minorEastAsia" w:hAnsiTheme="minorEastAsia" w:cs="宋体" w:hint="eastAsia"/>
                      <w:color w:val="000000"/>
                      <w:kern w:val="0"/>
                      <w:sz w:val="24"/>
                      <w:szCs w:val="24"/>
                    </w:rPr>
                    <w:t>潍</w:t>
                  </w:r>
                  <w:proofErr w:type="gramEnd"/>
                  <w:r w:rsidRPr="003725A9">
                    <w:rPr>
                      <w:rFonts w:asciiTheme="minorEastAsia" w:eastAsiaTheme="minorEastAsia" w:hAnsiTheme="minorEastAsia" w:cs="宋体" w:hint="eastAsia"/>
                      <w:color w:val="000000"/>
                      <w:kern w:val="0"/>
                      <w:sz w:val="24"/>
                      <w:szCs w:val="24"/>
                    </w:rPr>
                    <w:t>柴动力有限公司</w:t>
                  </w:r>
                </w:p>
              </w:tc>
            </w:tr>
          </w:tbl>
          <w:p w:rsidR="00D1635E" w:rsidRPr="003725A9" w:rsidRDefault="00D1635E" w:rsidP="00230420">
            <w:pPr>
              <w:pStyle w:val="a9"/>
            </w:pPr>
          </w:p>
        </w:tc>
      </w:tr>
    </w:tbl>
    <w:p w:rsidR="00D1635E" w:rsidRPr="003725A9" w:rsidRDefault="00D1635E" w:rsidP="00D1635E">
      <w:pPr>
        <w:adjustRightInd w:val="0"/>
        <w:snapToGrid w:val="0"/>
        <w:spacing w:line="360" w:lineRule="auto"/>
        <w:rPr>
          <w:rFonts w:ascii="宋体" w:hAnsi="宋体"/>
          <w:b/>
          <w:sz w:val="24"/>
          <w:szCs w:val="24"/>
          <w:shd w:val="clear" w:color="auto" w:fill="FFFFFF"/>
        </w:rPr>
      </w:pPr>
      <w:r w:rsidRPr="003725A9">
        <w:rPr>
          <w:rFonts w:ascii="宋体" w:hAnsi="宋体" w:hint="eastAsia"/>
          <w:b/>
          <w:sz w:val="24"/>
          <w:szCs w:val="24"/>
          <w:shd w:val="clear" w:color="auto" w:fill="FFFFFF"/>
        </w:rPr>
        <w:lastRenderedPageBreak/>
        <w:t>备注：</w:t>
      </w:r>
      <w:r w:rsidRPr="003725A9">
        <w:rPr>
          <w:rFonts w:ascii="宋体" w:hAnsi="宋体" w:hint="eastAsia"/>
          <w:szCs w:val="21"/>
          <w:shd w:val="clear" w:color="auto" w:fill="FFFFFF"/>
        </w:rPr>
        <w:t>1.必须按照</w:t>
      </w:r>
      <w:r w:rsidRPr="003725A9">
        <w:rPr>
          <w:rFonts w:hint="eastAsia"/>
          <w:szCs w:val="21"/>
        </w:rPr>
        <w:t>本招标项目招标时的所有资料和</w:t>
      </w:r>
      <w:r w:rsidRPr="003725A9">
        <w:rPr>
          <w:rFonts w:ascii="宋体" w:hAnsi="宋体" w:hint="eastAsia"/>
          <w:szCs w:val="21"/>
          <w:shd w:val="clear" w:color="auto" w:fill="FFFFFF"/>
        </w:rPr>
        <w:t>设计图纸要求；</w:t>
      </w:r>
    </w:p>
    <w:p w:rsidR="00D1635E" w:rsidRPr="003725A9" w:rsidRDefault="00D1635E" w:rsidP="00D1635E">
      <w:pPr>
        <w:adjustRightInd w:val="0"/>
        <w:snapToGrid w:val="0"/>
        <w:spacing w:line="360" w:lineRule="auto"/>
        <w:ind w:firstLineChars="350" w:firstLine="735"/>
        <w:rPr>
          <w:rFonts w:ascii="Times New Roman" w:hAnsi="Times New Roman"/>
          <w:sz w:val="24"/>
          <w:szCs w:val="24"/>
          <w:shd w:val="clear" w:color="auto" w:fill="FFFFFF"/>
        </w:rPr>
      </w:pPr>
      <w:r w:rsidRPr="003725A9">
        <w:rPr>
          <w:rFonts w:ascii="宋体" w:hAnsi="宋体" w:cs="System" w:hint="eastAsia"/>
          <w:kern w:val="0"/>
          <w:szCs w:val="21"/>
          <w:shd w:val="clear" w:color="auto" w:fill="FFFFFF"/>
        </w:rPr>
        <w:t>2.中标人采用的设备、材料可选取本表中推荐参考品牌，如选择其他品牌及厂家，其产品质量、档次及性能应等同于或优于推荐的品牌及厂家，并需经招标人确认后使用；</w:t>
      </w:r>
    </w:p>
    <w:p w:rsidR="00070CEF" w:rsidRPr="003725A9" w:rsidRDefault="002607BB" w:rsidP="006201E3">
      <w:pPr>
        <w:ind w:firstLineChars="200" w:firstLine="480"/>
        <w:jc w:val="left"/>
        <w:rPr>
          <w:rFonts w:ascii="宋体" w:hAnsi="宋体" w:cs="宋体"/>
          <w:sz w:val="24"/>
          <w:szCs w:val="24"/>
        </w:rPr>
      </w:pPr>
      <w:r w:rsidRPr="003725A9">
        <w:rPr>
          <w:rFonts w:ascii="宋体" w:hAnsi="宋体" w:cs="宋体" w:hint="eastAsia"/>
          <w:sz w:val="24"/>
          <w:szCs w:val="24"/>
        </w:rPr>
        <w:br w:type="page"/>
      </w:r>
      <w:r w:rsidR="006A5F3A" w:rsidRPr="003725A9">
        <w:rPr>
          <w:rFonts w:ascii="宋体" w:hAnsi="宋体" w:cs="宋体" w:hint="eastAsia"/>
          <w:sz w:val="24"/>
          <w:szCs w:val="24"/>
        </w:rPr>
        <w:lastRenderedPageBreak/>
        <w:t xml:space="preserve"> </w:t>
      </w:r>
    </w:p>
    <w:p w:rsidR="00D1635E" w:rsidRPr="003725A9" w:rsidRDefault="00D1635E">
      <w:pPr>
        <w:jc w:val="center"/>
        <w:rPr>
          <w:rFonts w:ascii="宋体" w:hAnsi="宋体" w:cs="宋体"/>
          <w:sz w:val="24"/>
          <w:szCs w:val="24"/>
        </w:rPr>
      </w:pPr>
    </w:p>
    <w:p w:rsidR="00070CEF" w:rsidRPr="003725A9" w:rsidRDefault="002607BB">
      <w:pPr>
        <w:pStyle w:val="1"/>
        <w:rPr>
          <w:sz w:val="32"/>
          <w:szCs w:val="32"/>
        </w:rPr>
      </w:pPr>
      <w:bookmarkStart w:id="170" w:name="_Toc183383084"/>
      <w:bookmarkStart w:id="171" w:name="_Toc4723"/>
      <w:bookmarkStart w:id="172" w:name="_Toc30378"/>
      <w:bookmarkStart w:id="173" w:name="_Toc88246549"/>
      <w:bookmarkStart w:id="174" w:name="_Toc1745"/>
      <w:r w:rsidRPr="003725A9">
        <w:rPr>
          <w:rFonts w:hint="eastAsia"/>
          <w:sz w:val="32"/>
          <w:szCs w:val="32"/>
        </w:rPr>
        <w:t>第六章</w:t>
      </w:r>
      <w:r w:rsidRPr="003725A9">
        <w:rPr>
          <w:rFonts w:hint="eastAsia"/>
          <w:sz w:val="32"/>
          <w:szCs w:val="32"/>
        </w:rPr>
        <w:t xml:space="preserve">  </w:t>
      </w:r>
      <w:r w:rsidRPr="003725A9">
        <w:rPr>
          <w:rFonts w:hint="eastAsia"/>
          <w:sz w:val="32"/>
          <w:szCs w:val="32"/>
        </w:rPr>
        <w:t>图纸及勘察资料</w:t>
      </w:r>
      <w:bookmarkEnd w:id="166"/>
      <w:bookmarkEnd w:id="167"/>
      <w:bookmarkEnd w:id="170"/>
      <w:bookmarkEnd w:id="171"/>
      <w:bookmarkEnd w:id="172"/>
      <w:bookmarkEnd w:id="173"/>
      <w:bookmarkEnd w:id="174"/>
    </w:p>
    <w:p w:rsidR="00070CEF" w:rsidRPr="003725A9" w:rsidRDefault="002607BB">
      <w:pPr>
        <w:jc w:val="center"/>
        <w:rPr>
          <w:rFonts w:ascii="宋体" w:hAnsi="宋体" w:cs="宋体"/>
          <w:b/>
          <w:sz w:val="24"/>
          <w:szCs w:val="24"/>
        </w:rPr>
      </w:pPr>
      <w:r w:rsidRPr="003725A9">
        <w:rPr>
          <w:rFonts w:ascii="宋体" w:hAnsi="宋体" w:cs="宋体" w:hint="eastAsia"/>
          <w:sz w:val="24"/>
          <w:szCs w:val="24"/>
        </w:rPr>
        <w:t>（另册）</w:t>
      </w:r>
    </w:p>
    <w:p w:rsidR="00070CEF" w:rsidRPr="003725A9" w:rsidRDefault="00070CEF">
      <w:pPr>
        <w:jc w:val="center"/>
        <w:rPr>
          <w:rFonts w:ascii="宋体" w:hAnsi="宋体" w:cs="宋体"/>
          <w:sz w:val="24"/>
          <w:szCs w:val="24"/>
        </w:rPr>
      </w:pPr>
      <w:bookmarkStart w:id="175" w:name="_Toc4610218"/>
      <w:bookmarkStart w:id="176" w:name="_Toc4954"/>
    </w:p>
    <w:p w:rsidR="00070CEF" w:rsidRPr="003725A9" w:rsidRDefault="002607BB">
      <w:pPr>
        <w:pStyle w:val="1"/>
        <w:rPr>
          <w:sz w:val="32"/>
          <w:szCs w:val="32"/>
        </w:rPr>
      </w:pPr>
      <w:r w:rsidRPr="003725A9">
        <w:rPr>
          <w:rFonts w:ascii="宋体" w:hAnsi="宋体" w:cs="宋体" w:hint="eastAsia"/>
          <w:sz w:val="24"/>
          <w:szCs w:val="24"/>
        </w:rPr>
        <w:br w:type="page"/>
      </w:r>
      <w:bookmarkStart w:id="177" w:name="_Toc27200"/>
      <w:bookmarkStart w:id="178" w:name="_Toc88246550"/>
      <w:r w:rsidRPr="003725A9">
        <w:rPr>
          <w:rFonts w:hint="eastAsia"/>
          <w:sz w:val="32"/>
          <w:szCs w:val="32"/>
        </w:rPr>
        <w:lastRenderedPageBreak/>
        <w:t>第七章</w:t>
      </w:r>
      <w:r w:rsidRPr="003725A9">
        <w:rPr>
          <w:rFonts w:hint="eastAsia"/>
          <w:sz w:val="32"/>
          <w:szCs w:val="32"/>
        </w:rPr>
        <w:t xml:space="preserve">  </w:t>
      </w:r>
      <w:r w:rsidRPr="003725A9">
        <w:rPr>
          <w:rFonts w:hint="eastAsia"/>
          <w:sz w:val="32"/>
          <w:szCs w:val="32"/>
        </w:rPr>
        <w:t>工程量清单</w:t>
      </w:r>
      <w:bookmarkEnd w:id="175"/>
      <w:bookmarkEnd w:id="176"/>
      <w:bookmarkEnd w:id="177"/>
      <w:bookmarkEnd w:id="178"/>
    </w:p>
    <w:p w:rsidR="00070CEF" w:rsidRPr="003725A9" w:rsidRDefault="00070CEF">
      <w:pPr>
        <w:jc w:val="center"/>
        <w:rPr>
          <w:rFonts w:ascii="宋体" w:hAnsi="宋体" w:cs="宋体"/>
          <w:szCs w:val="21"/>
        </w:rPr>
      </w:pPr>
    </w:p>
    <w:p w:rsidR="00070CEF" w:rsidRPr="003725A9" w:rsidRDefault="002607BB">
      <w:pPr>
        <w:jc w:val="center"/>
        <w:rPr>
          <w:rFonts w:ascii="宋体" w:hAnsi="宋体" w:cs="宋体"/>
          <w:b/>
          <w:szCs w:val="21"/>
        </w:rPr>
      </w:pPr>
      <w:r w:rsidRPr="003725A9">
        <w:rPr>
          <w:rFonts w:ascii="宋体" w:hAnsi="宋体" w:cs="宋体" w:hint="eastAsia"/>
          <w:sz w:val="24"/>
          <w:szCs w:val="24"/>
        </w:rPr>
        <w:t>（另册）</w:t>
      </w:r>
    </w:p>
    <w:p w:rsidR="00070CEF" w:rsidRPr="003725A9" w:rsidRDefault="002607BB">
      <w:pPr>
        <w:pStyle w:val="1"/>
        <w:rPr>
          <w:sz w:val="32"/>
          <w:szCs w:val="32"/>
        </w:rPr>
      </w:pPr>
      <w:r w:rsidRPr="003725A9">
        <w:rPr>
          <w:rFonts w:ascii="宋体" w:hAnsi="宋体" w:cs="宋体" w:hint="eastAsia"/>
          <w:sz w:val="24"/>
          <w:szCs w:val="24"/>
        </w:rPr>
        <w:br w:type="page"/>
      </w:r>
      <w:bookmarkStart w:id="179" w:name="_Toc32020"/>
      <w:bookmarkStart w:id="180" w:name="_Toc18942"/>
      <w:bookmarkStart w:id="181" w:name="_Toc25055"/>
      <w:bookmarkStart w:id="182" w:name="_Toc22976"/>
      <w:bookmarkStart w:id="183" w:name="_Toc3515"/>
      <w:bookmarkStart w:id="184" w:name="_Toc22151"/>
      <w:bookmarkStart w:id="185" w:name="_Toc30433"/>
      <w:bookmarkStart w:id="186" w:name="_Toc183383085"/>
      <w:bookmarkStart w:id="187" w:name="_Toc23985"/>
      <w:bookmarkStart w:id="188" w:name="_Toc28098"/>
      <w:bookmarkStart w:id="189" w:name="_Toc2272571"/>
      <w:bookmarkStart w:id="190" w:name="_Toc8155"/>
      <w:bookmarkStart w:id="191" w:name="_Toc10753"/>
      <w:bookmarkStart w:id="192" w:name="_Toc23276"/>
      <w:bookmarkStart w:id="193" w:name="_Toc17841"/>
      <w:bookmarkStart w:id="194" w:name="_Toc25088"/>
      <w:r w:rsidRPr="003725A9">
        <w:rPr>
          <w:rFonts w:hint="eastAsia"/>
          <w:sz w:val="32"/>
          <w:szCs w:val="32"/>
        </w:rPr>
        <w:lastRenderedPageBreak/>
        <w:t>第八章</w:t>
      </w:r>
      <w:r w:rsidRPr="003725A9">
        <w:rPr>
          <w:rFonts w:hint="eastAsia"/>
          <w:sz w:val="32"/>
          <w:szCs w:val="32"/>
        </w:rPr>
        <w:t xml:space="preserve"> </w:t>
      </w:r>
      <w:r w:rsidRPr="003725A9">
        <w:rPr>
          <w:rFonts w:hint="eastAsia"/>
          <w:sz w:val="32"/>
          <w:szCs w:val="32"/>
        </w:rPr>
        <w:t>最高投标限价</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070CEF" w:rsidRPr="003725A9" w:rsidRDefault="002607BB">
      <w:pPr>
        <w:spacing w:line="360" w:lineRule="auto"/>
        <w:ind w:firstLine="480"/>
        <w:rPr>
          <w:rFonts w:ascii="宋体" w:hAnsi="宋体" w:cs="宋体"/>
          <w:sz w:val="24"/>
          <w:szCs w:val="24"/>
        </w:rPr>
      </w:pPr>
      <w:r w:rsidRPr="003725A9">
        <w:rPr>
          <w:rFonts w:ascii="宋体" w:hAnsi="宋体" w:cs="宋体" w:hint="eastAsia"/>
          <w:sz w:val="24"/>
          <w:szCs w:val="24"/>
        </w:rPr>
        <w:t>招标人应当在发布招标文件时，公布最高投标限价的总价，分部分项工程费、措施项目费、其他项目费、</w:t>
      </w:r>
      <w:proofErr w:type="gramStart"/>
      <w:r w:rsidRPr="003725A9">
        <w:rPr>
          <w:rFonts w:ascii="宋体" w:hAnsi="宋体" w:cs="宋体" w:hint="eastAsia"/>
          <w:sz w:val="24"/>
          <w:szCs w:val="24"/>
        </w:rPr>
        <w:t>规</w:t>
      </w:r>
      <w:proofErr w:type="gramEnd"/>
      <w:r w:rsidRPr="003725A9">
        <w:rPr>
          <w:rFonts w:ascii="宋体" w:hAnsi="宋体" w:cs="宋体" w:hint="eastAsia"/>
          <w:sz w:val="24"/>
          <w:szCs w:val="24"/>
        </w:rPr>
        <w:t>费和税金，以及绿色施工安全防护措施费、暂列金额等投标人不可竞争的固定报价。</w:t>
      </w:r>
    </w:p>
    <w:p w:rsidR="00070CEF" w:rsidRDefault="002607BB">
      <w:pPr>
        <w:spacing w:line="360" w:lineRule="auto"/>
        <w:jc w:val="center"/>
        <w:rPr>
          <w:rFonts w:ascii="宋体" w:hAnsi="宋体" w:cs="宋体"/>
          <w:sz w:val="24"/>
          <w:szCs w:val="24"/>
          <w:u w:val="single"/>
        </w:rPr>
      </w:pPr>
      <w:r w:rsidRPr="003725A9">
        <w:rPr>
          <w:rFonts w:ascii="宋体" w:hAnsi="宋体" w:cs="宋体" w:hint="eastAsia"/>
          <w:sz w:val="24"/>
          <w:szCs w:val="24"/>
        </w:rPr>
        <w:t>（另册）</w:t>
      </w:r>
    </w:p>
    <w:p w:rsidR="00070CEF" w:rsidRDefault="00070CEF">
      <w:pPr>
        <w:spacing w:line="360" w:lineRule="auto"/>
        <w:ind w:firstLine="480"/>
        <w:rPr>
          <w:rFonts w:ascii="宋体" w:hAnsi="宋体" w:cs="宋体"/>
          <w:sz w:val="24"/>
          <w:szCs w:val="24"/>
          <w:u w:val="single"/>
        </w:rPr>
      </w:pPr>
    </w:p>
    <w:p w:rsidR="00070CEF" w:rsidRDefault="00070CEF"/>
    <w:sectPr w:rsidR="00070CEF">
      <w:headerReference w:type="default" r:id="rId21"/>
      <w:footerReference w:type="default" r:id="rId22"/>
      <w:pgSz w:w="11906" w:h="16838"/>
      <w:pgMar w:top="1304" w:right="1134" w:bottom="1304" w:left="113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D3" w:rsidRDefault="006508D3">
      <w:r>
        <w:separator/>
      </w:r>
    </w:p>
  </w:endnote>
  <w:endnote w:type="continuationSeparator" w:id="0">
    <w:p w:rsidR="006508D3" w:rsidRDefault="0065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方正仿宋简体">
    <w:altName w:val="方正仿宋_GBK"/>
    <w:charset w:val="86"/>
    <w:family w:val="auto"/>
    <w:pitch w:val="variable"/>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System">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d"/>
      <w:jc w:val="both"/>
      <w:rPr>
        <w:rStyle w:val="af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d"/>
      <w:ind w:firstLine="39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d"/>
      <w:jc w:val="both"/>
      <w:rPr>
        <w:rStyle w:val="af6"/>
      </w:rPr>
    </w:pPr>
    <w:r>
      <w:rPr>
        <w:noProof/>
      </w:rPr>
      <mc:AlternateContent>
        <mc:Choice Requires="wps">
          <w:drawing>
            <wp:anchor distT="0" distB="0" distL="114300" distR="114300" simplePos="0" relativeHeight="37" behindDoc="0" locked="0" layoutInCell="1" hidden="0" allowOverlap="1" wp14:anchorId="62BA6CEE" wp14:editId="24F1C240">
              <wp:simplePos x="0" y="0"/>
              <wp:positionH relativeFrom="margin">
                <wp:align>center</wp:align>
              </wp:positionH>
              <wp:positionV relativeFrom="paragraph">
                <wp:posOffset>-10200651</wp:posOffset>
              </wp:positionV>
              <wp:extent cx="114300" cy="131433"/>
              <wp:effectExtent l="0" t="0" r="0" b="0"/>
              <wp:wrapNone/>
              <wp:docPr id="1042570420"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1433"/>
                      </a:xfrm>
                      <a:prstGeom prst="rect">
                        <a:avLst/>
                      </a:prstGeom>
                      <a:noFill/>
                      <a:ln cap="flat" cmpd="sng">
                        <a:noFill/>
                        <a:prstDash val="solid"/>
                        <a:round/>
                      </a:ln>
                    </wps:spPr>
                    <wps:txbx>
                      <w:txbxContent>
                        <w:p w:rsidR="00ED1820" w:rsidRDefault="00ED1820">
                          <w:pPr>
                            <w:pStyle w:val="ad"/>
                          </w:pPr>
                          <w:r>
                            <w:fldChar w:fldCharType="begin"/>
                          </w:r>
                          <w:r>
                            <w:instrText xml:space="preserve"> PAGE  \* MERGEFORMAT </w:instrText>
                          </w:r>
                          <w:r>
                            <w:fldChar w:fldCharType="separate"/>
                          </w:r>
                          <w:r w:rsidR="00F01A64">
                            <w:rPr>
                              <w:noProof/>
                            </w:rPr>
                            <w:t>3</w:t>
                          </w:r>
                          <w:r>
                            <w:fldChar w:fldCharType="end"/>
                          </w:r>
                        </w:p>
                      </w:txbxContent>
                    </wps:txbx>
                    <wps:bodyPr vert="horz" wrap="none" lIns="0" tIns="0" rIns="0" bIns="0" anchor="t" anchorCtr="0" upright="1">
                      <a:spAutoFit/>
                    </wps:bodyPr>
                  </wps:wsp>
                </a:graphicData>
              </a:graphic>
            </wp:anchor>
          </w:drawing>
        </mc:Choice>
        <mc:Fallback>
          <w:pict>
            <v:rect id="文本框 11" o:spid="_x0000_s1026" style="position:absolute;left:0;text-align:left;margin-left:0;margin-top:-803.2pt;width:9pt;height:10.35pt;z-index:3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" filled="f" stroked="f">
              <v:stroke joinstyle="round"/>
              <v:path arrowok="t"/>
              <v:textbox style="mso-fit-shape-to-text:t" inset="0,0,0,0">
                <w:txbxContent>
                  <w:p w:rsidR="00ED1820" w:rsidRDefault="00ED1820">
                    <w:pPr>
                      <w:pStyle w:val="ad"/>
                    </w:pPr>
                    <w:r>
                      <w:fldChar w:fldCharType="begin"/>
                    </w:r>
                    <w:r>
                      <w:instrText xml:space="preserve"> PAGE  \* MERGEFORMAT </w:instrText>
                    </w:r>
                    <w:r>
                      <w:fldChar w:fldCharType="separate"/>
                    </w:r>
                    <w:r w:rsidR="00F01A64">
                      <w:rPr>
                        <w:noProof/>
                      </w:rPr>
                      <w:t>3</w:t>
                    </w:r>
                    <w: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d"/>
      <w:framePr w:wrap="around" w:vAnchor="text" w:hAnchor="margin" w:xAlign="outside" w:y="1"/>
      <w:rPr>
        <w:rStyle w:val="af6"/>
      </w:rPr>
    </w:pPr>
    <w:r>
      <w:fldChar w:fldCharType="begin"/>
    </w:r>
    <w:r>
      <w:rPr>
        <w:rStyle w:val="af6"/>
      </w:rPr>
      <w:instrText xml:space="preserve">PAGE  </w:instrText>
    </w:r>
    <w:r>
      <w:fldChar w:fldCharType="separate"/>
    </w:r>
    <w:proofErr w:type="gramStart"/>
    <w:r>
      <w:rPr>
        <w:rStyle w:val="af6"/>
        <w:rFonts w:hint="eastAsia"/>
      </w:rPr>
      <w:t>一</w:t>
    </w:r>
    <w:proofErr w:type="gramEnd"/>
    <w:r>
      <w:rPr>
        <w:rStyle w:val="af6"/>
        <w:rFonts w:hint="eastAsia"/>
      </w:rPr>
      <w:t>–</w:t>
    </w:r>
    <w:r>
      <w:rPr>
        <w:rStyle w:val="af6"/>
        <w:rFonts w:hint="eastAsia"/>
      </w:rPr>
      <w:t>2</w:t>
    </w:r>
    <w:r>
      <w:fldChar w:fldCharType="end"/>
    </w:r>
  </w:p>
  <w:p w:rsidR="00ED1820" w:rsidRDefault="00ED1820">
    <w:pPr>
      <w:pStyle w:val="ad"/>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d"/>
      <w:ind w:right="360" w:firstLine="360"/>
      <w:jc w:val="center"/>
    </w:pPr>
    <w:r>
      <w:rPr>
        <w:noProof/>
      </w:rPr>
      <mc:AlternateContent>
        <mc:Choice Requires="wps">
          <w:drawing>
            <wp:anchor distT="0" distB="0" distL="114300" distR="114300" simplePos="0" relativeHeight="39" behindDoc="0" locked="0" layoutInCell="1" hidden="0" allowOverlap="1" wp14:anchorId="4A2B9F94" wp14:editId="0695CECE">
              <wp:simplePos x="0" y="0"/>
              <wp:positionH relativeFrom="margin">
                <wp:align>center</wp:align>
              </wp:positionH>
              <wp:positionV relativeFrom="paragraph">
                <wp:posOffset>0</wp:posOffset>
              </wp:positionV>
              <wp:extent cx="114300" cy="131433"/>
              <wp:effectExtent l="0" t="0" r="0" b="0"/>
              <wp:wrapNone/>
              <wp:docPr id="202141592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1433"/>
                      </a:xfrm>
                      <a:prstGeom prst="rect">
                        <a:avLst/>
                      </a:prstGeom>
                      <a:noFill/>
                      <a:ln cap="flat" cmpd="sng">
                        <a:noFill/>
                        <a:prstDash val="solid"/>
                        <a:round/>
                      </a:ln>
                    </wps:spPr>
                    <wps:txbx>
                      <w:txbxContent>
                        <w:p w:rsidR="00ED1820" w:rsidRDefault="00ED1820">
                          <w:pPr>
                            <w:pStyle w:val="ad"/>
                          </w:pPr>
                          <w:r>
                            <w:fldChar w:fldCharType="begin"/>
                          </w:r>
                          <w:r>
                            <w:instrText xml:space="preserve"> PAGE  \* MERGEFORMAT </w:instrText>
                          </w:r>
                          <w:r>
                            <w:fldChar w:fldCharType="separate"/>
                          </w:r>
                          <w:r>
                            <w:rPr>
                              <w:noProof/>
                            </w:rPr>
                            <w:t>68</w:t>
                          </w:r>
                          <w:r>
                            <w:fldChar w:fldCharType="end"/>
                          </w:r>
                        </w:p>
                      </w:txbxContent>
                    </wps:txbx>
                    <wps:bodyPr vert="horz" wrap="none" lIns="0" tIns="0" rIns="0" bIns="0" anchor="t" anchorCtr="0" upright="1">
                      <a:spAutoFit/>
                    </wps:bodyPr>
                  </wps:wsp>
                </a:graphicData>
              </a:graphic>
            </wp:anchor>
          </w:drawing>
        </mc:Choice>
        <mc:Fallback>
          <w:pict>
            <v:rect id="文本框 7" o:spid="_x0000_s1027" style="position:absolute;left:0;text-align:left;margin-left:0;margin-top:0;width:9pt;height:10.35pt;z-index:3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" filled="f" stroked="f">
              <v:stroke joinstyle="round"/>
              <v:path arrowok="t"/>
              <v:textbox style="mso-fit-shape-to-text:t" inset="0,0,0,0">
                <w:txbxContent>
                  <w:p w:rsidR="00ED1820" w:rsidRDefault="00ED1820">
                    <w:pPr>
                      <w:pStyle w:val="ad"/>
                    </w:pPr>
                    <w:r>
                      <w:fldChar w:fldCharType="begin"/>
                    </w:r>
                    <w:r>
                      <w:instrText xml:space="preserve"> PAGE  \* MERGEFORMAT </w:instrText>
                    </w:r>
                    <w:r>
                      <w:fldChar w:fldCharType="separate"/>
                    </w:r>
                    <w:r>
                      <w:rPr>
                        <w:noProof/>
                      </w:rPr>
                      <w:t>68</w:t>
                    </w:r>
                    <w:r>
                      <w:fldChar w:fldCharType="end"/>
                    </w: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d"/>
      <w:jc w:val="center"/>
    </w:pPr>
    <w:r>
      <w:rPr>
        <w:noProof/>
      </w:rPr>
      <mc:AlternateContent>
        <mc:Choice Requires="wps">
          <w:drawing>
            <wp:anchor distT="0" distB="0" distL="114300" distR="114300" simplePos="0" relativeHeight="35" behindDoc="0" locked="0" layoutInCell="1" hidden="0" allowOverlap="1" wp14:anchorId="3C2B66BD" wp14:editId="68113973">
              <wp:simplePos x="0" y="0"/>
              <wp:positionH relativeFrom="margin">
                <wp:align>center</wp:align>
              </wp:positionH>
              <wp:positionV relativeFrom="paragraph">
                <wp:posOffset>0</wp:posOffset>
              </wp:positionV>
              <wp:extent cx="114300" cy="131433"/>
              <wp:effectExtent l="0" t="0" r="0" b="0"/>
              <wp:wrapNone/>
              <wp:docPr id="59132172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1433"/>
                      </a:xfrm>
                      <a:prstGeom prst="rect">
                        <a:avLst/>
                      </a:prstGeom>
                      <a:noFill/>
                      <a:ln cap="flat" cmpd="sng">
                        <a:noFill/>
                        <a:prstDash val="solid"/>
                        <a:round/>
                      </a:ln>
                    </wps:spPr>
                    <wps:txbx>
                      <w:txbxContent>
                        <w:p w:rsidR="00ED1820" w:rsidRDefault="00ED1820">
                          <w:pPr>
                            <w:pStyle w:val="ad"/>
                          </w:pPr>
                          <w:r>
                            <w:fldChar w:fldCharType="begin"/>
                          </w:r>
                          <w:r>
                            <w:instrText xml:space="preserve"> PAGE  \* MERGEFORMAT </w:instrText>
                          </w:r>
                          <w:r>
                            <w:fldChar w:fldCharType="separate"/>
                          </w:r>
                          <w:r>
                            <w:rPr>
                              <w:noProof/>
                            </w:rPr>
                            <w:t>52</w:t>
                          </w:r>
                          <w:r>
                            <w:fldChar w:fldCharType="end"/>
                          </w:r>
                        </w:p>
                      </w:txbxContent>
                    </wps:txbx>
                    <wps:bodyPr vert="horz" wrap="none" lIns="0" tIns="0" rIns="0" bIns="0" anchor="t" anchorCtr="0" upright="1">
                      <a:spAutoFit/>
                    </wps:bodyPr>
                  </wps:wsp>
                </a:graphicData>
              </a:graphic>
            </wp:anchor>
          </w:drawing>
        </mc:Choice>
        <mc:Fallback>
          <w:pict>
            <v:rect id="文本框 8" o:spid="_x0000_s1028" style="position:absolute;left:0;text-align:left;margin-left:0;margin-top:0;width:9pt;height:10.35pt;z-index:3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" filled="f" stroked="f">
              <v:stroke joinstyle="round"/>
              <v:path arrowok="t"/>
              <v:textbox style="mso-fit-shape-to-text:t" inset="0,0,0,0">
                <w:txbxContent>
                  <w:p w:rsidR="00ED1820" w:rsidRDefault="00ED1820">
                    <w:pPr>
                      <w:pStyle w:val="ad"/>
                    </w:pPr>
                    <w:r>
                      <w:fldChar w:fldCharType="begin"/>
                    </w:r>
                    <w:r>
                      <w:instrText xml:space="preserve"> PAGE  \* MERGEFORMAT </w:instrText>
                    </w:r>
                    <w:r>
                      <w:fldChar w:fldCharType="separate"/>
                    </w:r>
                    <w:r>
                      <w:rPr>
                        <w:noProof/>
                      </w:rPr>
                      <w:t>52</w:t>
                    </w:r>
                    <w:r>
                      <w:fldChar w:fldCharType="end"/>
                    </w: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spacing w:line="360" w:lineRule="auto"/>
      <w:ind w:right="360" w:firstLine="360"/>
      <w:jc w:val="center"/>
      <w:rPr>
        <w:rFonts w:ascii="仿宋_GB2312" w:eastAsia="仿宋_GB2312" w:hAnsi="等线"/>
        <w:color w:val="000000"/>
        <w:sz w:val="32"/>
      </w:rPr>
    </w:pPr>
    <w:r>
      <w:rPr>
        <w:rFonts w:ascii="仿宋_GB2312" w:eastAsia="仿宋_GB2312" w:hAnsi="等线" w:hint="eastAsia"/>
        <w:noProof/>
        <w:color w:val="000000"/>
        <w:sz w:val="32"/>
      </w:rPr>
      <mc:AlternateContent>
        <mc:Choice Requires="wps">
          <w:drawing>
            <wp:anchor distT="0" distB="0" distL="114300" distR="114300" simplePos="0" relativeHeight="33" behindDoc="0" locked="0" layoutInCell="1" hidden="0" allowOverlap="1">
              <wp:simplePos x="0" y="0"/>
              <wp:positionH relativeFrom="margin">
                <wp:align>center</wp:align>
              </wp:positionH>
              <wp:positionV relativeFrom="paragraph">
                <wp:posOffset>0</wp:posOffset>
              </wp:positionV>
              <wp:extent cx="513715" cy="638872"/>
              <wp:effectExtent l="0" t="0" r="0" b="0"/>
              <wp:wrapNone/>
              <wp:docPr id="137102892"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715" cy="638872"/>
                      </a:xfrm>
                      <a:prstGeom prst="rect">
                        <a:avLst/>
                      </a:prstGeom>
                      <a:noFill/>
                      <a:ln cap="flat" cmpd="sng">
                        <a:noFill/>
                        <a:prstDash val="solid"/>
                        <a:round/>
                      </a:ln>
                    </wps:spPr>
                    <wps:txbx>
                      <w:txbxContent>
                        <w:p w:rsidR="00ED1820" w:rsidRDefault="00ED1820">
                          <w:pPr>
                            <w:spacing w:line="360" w:lineRule="auto"/>
                            <w:ind w:firstLine="629"/>
                            <w:jc w:val="center"/>
                            <w:rPr>
                              <w:rFonts w:ascii="仿宋_GB2312" w:eastAsia="仿宋_GB2312" w:hAnsi="等线"/>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Pr>
                              <w:noProof/>
                              <w:color w:val="000000"/>
                              <w:sz w:val="18"/>
                              <w:szCs w:val="20"/>
                            </w:rPr>
                            <w:t>80</w:t>
                          </w:r>
                          <w:r>
                            <w:rPr>
                              <w:color w:val="000000"/>
                              <w:sz w:val="18"/>
                              <w:szCs w:val="20"/>
                            </w:rPr>
                            <w:fldChar w:fldCharType="end"/>
                          </w:r>
                        </w:p>
                        <w:p w:rsidR="00ED1820" w:rsidRDefault="00ED1820">
                          <w:pPr>
                            <w:spacing w:line="360" w:lineRule="auto"/>
                            <w:ind w:leftChars="-2100" w:left="-4410" w:rightChars="-2114" w:right="-4439" w:firstLine="629"/>
                            <w:rPr>
                              <w:rFonts w:ascii="仿宋_GB2312" w:eastAsia="仿宋_GB2312" w:hAnsi="等线"/>
                              <w:color w:val="000000"/>
                              <w:sz w:val="32"/>
                              <w:szCs w:val="20"/>
                            </w:rPr>
                          </w:pPr>
                        </w:p>
                      </w:txbxContent>
                    </wps:txbx>
                    <wps:bodyPr vert="horz" wrap="none" lIns="0" tIns="0" rIns="0" bIns="0" anchor="t" anchorCtr="0" upright="1">
                      <a:spAutoFit/>
                    </wps:bodyPr>
                  </wps:wsp>
                </a:graphicData>
              </a:graphic>
            </wp:anchor>
          </w:drawing>
        </mc:Choice>
        <mc:Fallback>
          <w:pict>
            <v:rect id="文本框 207" o:spid="_x0000_s1029" style="position:absolute;left:0;text-align:left;margin-left:0;margin-top:0;width:40.45pt;height:50.3pt;z-index:33;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" filled="f" stroked="f">
              <v:stroke joinstyle="round"/>
              <v:path arrowok="t"/>
              <v:textbox style="mso-fit-shape-to-text:t" inset="0,0,0,0">
                <w:txbxContent>
                  <w:p w:rsidR="00ED1820" w:rsidRDefault="00ED1820">
                    <w:pPr>
                      <w:spacing w:line="360" w:lineRule="auto"/>
                      <w:ind w:firstLine="629"/>
                      <w:jc w:val="center"/>
                      <w:rPr>
                        <w:rFonts w:ascii="仿宋_GB2312" w:eastAsia="仿宋_GB2312" w:hAnsi="等线"/>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Pr>
                        <w:noProof/>
                        <w:color w:val="000000"/>
                        <w:sz w:val="18"/>
                        <w:szCs w:val="20"/>
                      </w:rPr>
                      <w:t>80</w:t>
                    </w:r>
                    <w:r>
                      <w:rPr>
                        <w:color w:val="000000"/>
                        <w:sz w:val="18"/>
                        <w:szCs w:val="20"/>
                      </w:rPr>
                      <w:fldChar w:fldCharType="end"/>
                    </w:r>
                  </w:p>
                  <w:p w:rsidR="00ED1820" w:rsidRDefault="00ED1820">
                    <w:pPr>
                      <w:spacing w:line="360" w:lineRule="auto"/>
                      <w:ind w:leftChars="-2100" w:left="-4410" w:rightChars="-2114" w:right="-4439" w:firstLine="629"/>
                      <w:rPr>
                        <w:rFonts w:ascii="仿宋_GB2312" w:eastAsia="仿宋_GB2312" w:hAnsi="等线"/>
                        <w:color w:val="000000"/>
                        <w:sz w:val="32"/>
                        <w:szCs w:val="20"/>
                      </w:rP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D3" w:rsidRDefault="006508D3">
      <w:r>
        <w:separator/>
      </w:r>
    </w:p>
  </w:footnote>
  <w:footnote w:type="continuationSeparator" w:id="0">
    <w:p w:rsidR="006508D3" w:rsidRDefault="00650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e"/>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e"/>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e"/>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pStyle w:val="ae"/>
      <w:pBdr>
        <w:bottom w:val="none" w:sz="0" w:space="0" w:color="auto"/>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20" w:rsidRDefault="00ED1820">
    <w:pPr>
      <w:ind w:firstLineChars="200" w:firstLine="420"/>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F3FC4"/>
    <w:multiLevelType w:val="singleLevel"/>
    <w:tmpl w:val="E7FF3FC4"/>
    <w:lvl w:ilvl="0">
      <w:start w:val="2"/>
      <w:numFmt w:val="decimal"/>
      <w:lvlRestart w:val="0"/>
      <w:lvlText w:val="%1."/>
      <w:lvlJc w:val="left"/>
      <w:pPr>
        <w:tabs>
          <w:tab w:val="num" w:pos="312"/>
        </w:tabs>
      </w:pPr>
    </w:lvl>
  </w:abstractNum>
  <w:abstractNum w:abstractNumId="1">
    <w:nsid w:val="057AD34A"/>
    <w:multiLevelType w:val="multilevel"/>
    <w:tmpl w:val="04CB5347"/>
    <w:lvl w:ilvl="0">
      <w:start w:val="1"/>
      <w:numFmt w:val="chineseCountingThousand"/>
      <w:lvlRestart w:val="0"/>
      <w:suff w:val="space"/>
      <w:lvlText w:val="第%1章"/>
      <w:lvlJc w:val="left"/>
      <w:pPr>
        <w:ind w:left="567" w:hanging="279"/>
      </w:pPr>
      <w:rPr>
        <w:rFonts w:ascii="宋体" w:eastAsia="宋体" w:hAnsi="宋体" w:cs="Times New Roman" w:hint="eastAsia"/>
        <w:b/>
        <w:i w:val="0"/>
        <w:spacing w:val="0"/>
        <w:position w:val="0"/>
        <w:sz w:val="44"/>
      </w:rPr>
    </w:lvl>
    <w:lvl w:ilvl="1">
      <w:start w:val="1"/>
      <w:numFmt w:val="decimal"/>
      <w:suff w:val="space"/>
      <w:lvlText w:val="%2."/>
      <w:lvlJc w:val="left"/>
      <w:pPr>
        <w:ind w:left="454" w:hanging="454"/>
      </w:pPr>
      <w:rPr>
        <w:rFonts w:ascii="宋体" w:eastAsia="宋体" w:hAnsi="宋体" w:cs="Times New Roman" w:hint="eastAsia"/>
        <w:b/>
        <w:i w:val="0"/>
        <w:sz w:val="32"/>
      </w:rPr>
    </w:lvl>
    <w:lvl w:ilvl="2">
      <w:start w:val="1"/>
      <w:numFmt w:val="decimal"/>
      <w:suff w:val="space"/>
      <w:lvlText w:val="%2.%3"/>
      <w:lvlJc w:val="left"/>
      <w:pPr>
        <w:ind w:left="454" w:hanging="454"/>
      </w:pPr>
      <w:rPr>
        <w:rFonts w:ascii="宋体" w:eastAsia="宋体" w:hAnsi="宋体" w:cs="Times New Roman" w:hint="eastAsia"/>
        <w:b/>
        <w:i w:val="0"/>
        <w:sz w:val="28"/>
      </w:rPr>
    </w:lvl>
    <w:lvl w:ilvl="3">
      <w:start w:val="1"/>
      <w:numFmt w:val="decimal"/>
      <w:pStyle w:val="4"/>
      <w:suff w:val="space"/>
      <w:lvlText w:val="%2.%3.%4"/>
      <w:lvlJc w:val="left"/>
      <w:pPr>
        <w:ind w:left="284" w:hanging="284"/>
      </w:pPr>
      <w:rPr>
        <w:rFonts w:ascii="宋体" w:eastAsia="宋体" w:hAnsi="宋体" w:cs="Times New Roman" w:hint="eastAsia"/>
        <w:b/>
        <w:i w:val="0"/>
        <w:sz w:val="28"/>
      </w:rPr>
    </w:lvl>
    <w:lvl w:ilvl="4">
      <w:start w:val="1"/>
      <w:numFmt w:val="decimal"/>
      <w:pStyle w:val="5"/>
      <w:isLgl/>
      <w:suff w:val="space"/>
      <w:lvlText w:val="%2.%3.%4.%5"/>
      <w:lvlJc w:val="left"/>
      <w:pPr>
        <w:ind w:left="284" w:hanging="284"/>
      </w:pPr>
      <w:rPr>
        <w:rFonts w:ascii="宋体" w:eastAsia="宋体" w:hAnsi="宋体" w:cs="Times New Roman" w:hint="eastAsia"/>
        <w:b/>
        <w:i w:val="0"/>
        <w:strike w:val="0"/>
        <w:dstrike w:val="0"/>
        <w:sz w:val="28"/>
      </w:rPr>
    </w:lvl>
    <w:lvl w:ilvl="5">
      <w:start w:val="1"/>
      <w:numFmt w:val="decimal"/>
      <w:lvlRestart w:val="0"/>
      <w:suff w:val="space"/>
      <w:lvlText w:val="1.1.1.1.1.%6%5"/>
      <w:lvlJc w:val="left"/>
      <w:rPr>
        <w:rFonts w:ascii="宋体" w:eastAsia="宋体" w:hAnsi="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nsid w:val="2CAAB361"/>
    <w:multiLevelType w:val="multilevel"/>
    <w:tmpl w:val="10C89D05"/>
    <w:lvl w:ilvl="0">
      <w:start w:val="1"/>
      <w:numFmt w:val="decimal"/>
      <w:lvlRestart w:val="0"/>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left="0"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cumentProtection w:edit="trackedChanges" w:enforcement="0"/>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OTJhMzQ2OTY0OTdlMDdlNmFlMjY5Y2M4ZDhjNTQ5ZGYifQ=="/>
    <w:docVar w:name="KSO_WPS_MARK_KEY" w:val="524287a2-ef7d-4cdc-8219-f1a1f4ec4646"/>
  </w:docVars>
  <w:rsids>
    <w:rsidRoot w:val="00070CEF"/>
    <w:rsid w:val="00070CEF"/>
    <w:rsid w:val="000908F9"/>
    <w:rsid w:val="000920ED"/>
    <w:rsid w:val="001120BE"/>
    <w:rsid w:val="001C6CE2"/>
    <w:rsid w:val="00230420"/>
    <w:rsid w:val="002607BB"/>
    <w:rsid w:val="002A1604"/>
    <w:rsid w:val="003440B1"/>
    <w:rsid w:val="003725A9"/>
    <w:rsid w:val="003C7466"/>
    <w:rsid w:val="00533F18"/>
    <w:rsid w:val="006201E3"/>
    <w:rsid w:val="006366DB"/>
    <w:rsid w:val="006508D3"/>
    <w:rsid w:val="006A5F3A"/>
    <w:rsid w:val="006B7406"/>
    <w:rsid w:val="006F56DC"/>
    <w:rsid w:val="007A1878"/>
    <w:rsid w:val="00A8557C"/>
    <w:rsid w:val="00AC2C4A"/>
    <w:rsid w:val="00AD1EC6"/>
    <w:rsid w:val="00B94889"/>
    <w:rsid w:val="00BE1C05"/>
    <w:rsid w:val="00C748C3"/>
    <w:rsid w:val="00CD06F5"/>
    <w:rsid w:val="00CE615E"/>
    <w:rsid w:val="00D1635E"/>
    <w:rsid w:val="00D27F79"/>
    <w:rsid w:val="00D6616F"/>
    <w:rsid w:val="00D97AFB"/>
    <w:rsid w:val="00EC51EF"/>
    <w:rsid w:val="00ED1820"/>
    <w:rsid w:val="00F01A64"/>
    <w:rsid w:val="00F6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kern w:val="2"/>
      <w:sz w:val="21"/>
      <w:szCs w:val="22"/>
    </w:rPr>
  </w:style>
  <w:style w:type="paragraph" w:styleId="1">
    <w:name w:val="heading 1"/>
    <w:basedOn w:val="a"/>
    <w:next w:val="a"/>
    <w:link w:val="1Char"/>
    <w:qFormat/>
    <w:pPr>
      <w:keepNext/>
      <w:keepLines/>
      <w:spacing w:after="120" w:line="360" w:lineRule="auto"/>
      <w:outlineLvl w:val="0"/>
    </w:pPr>
    <w:rPr>
      <w:rFonts w:ascii="Times New Roman" w:hAnsi="Times New Roman"/>
      <w:kern w:val="44"/>
      <w:sz w:val="28"/>
      <w:szCs w:val="28"/>
    </w:rPr>
  </w:style>
  <w:style w:type="paragraph" w:styleId="2">
    <w:name w:val="heading 2"/>
    <w:basedOn w:val="a"/>
    <w:next w:val="a"/>
    <w:link w:val="2Char"/>
    <w:qFormat/>
    <w:pPr>
      <w:keepNext/>
      <w:keepLines/>
      <w:spacing w:before="120" w:after="120" w:line="415" w:lineRule="auto"/>
      <w:jc w:val="center"/>
      <w:outlineLvl w:val="1"/>
    </w:pPr>
    <w:rPr>
      <w:rFonts w:ascii="Arial" w:hAnsi="Arial"/>
      <w:b/>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pPr>
      <w:keepNext/>
      <w:keepLines/>
      <w:numPr>
        <w:ilvl w:val="3"/>
        <w:numId w:val="2"/>
      </w:numPr>
      <w:spacing w:beforeLines="50" w:before="50" w:afterLines="50" w:after="50" w:line="360" w:lineRule="auto"/>
      <w:outlineLvl w:val="3"/>
    </w:pPr>
    <w:rPr>
      <w:rFonts w:ascii="Arial" w:hAnsi="Arial"/>
      <w:color w:val="000000"/>
      <w:kern w:val="0"/>
      <w:sz w:val="20"/>
      <w:szCs w:val="21"/>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3"/>
      </w:numPr>
      <w:spacing w:before="240" w:after="64" w:line="319" w:lineRule="auto"/>
      <w:outlineLvl w:val="5"/>
    </w:pPr>
    <w:rPr>
      <w:rFonts w:ascii="Arial" w:eastAsia="黑体" w:hAnsi="Arial"/>
      <w:b/>
      <w:bCs/>
      <w:kern w:val="0"/>
      <w:sz w:val="24"/>
      <w:szCs w:val="24"/>
    </w:rPr>
  </w:style>
  <w:style w:type="paragraph" w:styleId="7">
    <w:name w:val="heading 7"/>
    <w:basedOn w:val="a"/>
    <w:next w:val="a0"/>
    <w:link w:val="7Char"/>
    <w:qFormat/>
    <w:pPr>
      <w:keepNext/>
      <w:keepLines/>
      <w:numPr>
        <w:ilvl w:val="6"/>
        <w:numId w:val="2"/>
      </w:numPr>
      <w:spacing w:before="240" w:after="64" w:line="319" w:lineRule="auto"/>
      <w:outlineLvl w:val="6"/>
    </w:pPr>
    <w:rPr>
      <w:b/>
      <w:kern w:val="0"/>
      <w:sz w:val="24"/>
      <w:szCs w:val="20"/>
    </w:rPr>
  </w:style>
  <w:style w:type="paragraph" w:styleId="8">
    <w:name w:val="heading 8"/>
    <w:basedOn w:val="a"/>
    <w:next w:val="a0"/>
    <w:link w:val="8Char"/>
    <w:qFormat/>
    <w:pPr>
      <w:keepNext/>
      <w:keepLines/>
      <w:numPr>
        <w:ilvl w:val="7"/>
        <w:numId w:val="2"/>
      </w:numPr>
      <w:spacing w:before="240" w:after="64" w:line="319" w:lineRule="auto"/>
      <w:outlineLvl w:val="7"/>
    </w:pPr>
    <w:rPr>
      <w:rFonts w:ascii="Arial" w:eastAsia="黑体" w:hAnsi="Arial"/>
      <w:kern w:val="0"/>
      <w:sz w:val="24"/>
      <w:szCs w:val="20"/>
    </w:rPr>
  </w:style>
  <w:style w:type="paragraph" w:styleId="9">
    <w:name w:val="heading 9"/>
    <w:basedOn w:val="a"/>
    <w:next w:val="a0"/>
    <w:link w:val="9Char"/>
    <w:qFormat/>
    <w:pPr>
      <w:keepNext/>
      <w:keepLines/>
      <w:numPr>
        <w:ilvl w:val="8"/>
        <w:numId w:val="2"/>
      </w:numPr>
      <w:spacing w:before="240" w:after="64" w:line="319"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Pr>
      <w:rFonts w:ascii="Times New Roman" w:eastAsia="宋体" w:hAnsi="Times New Roman" w:cs="Times New Roman"/>
      <w:kern w:val="44"/>
      <w:sz w:val="28"/>
      <w:szCs w:val="28"/>
      <w:lang w:val="en-US" w:eastAsia="zh-CN" w:bidi="ar-SA"/>
    </w:rPr>
  </w:style>
  <w:style w:type="character" w:customStyle="1" w:styleId="2Char">
    <w:name w:val="标题 2 Char"/>
    <w:basedOn w:val="a1"/>
    <w:link w:val="2"/>
    <w:rPr>
      <w:rFonts w:ascii="Arial" w:eastAsia="宋体" w:hAnsi="Arial" w:cs="Times New Roman"/>
      <w:b/>
      <w:kern w:val="2"/>
      <w:sz w:val="24"/>
      <w:szCs w:val="24"/>
      <w:lang w:val="en-US" w:eastAsia="zh-CN" w:bidi="ar-SA"/>
    </w:rPr>
  </w:style>
  <w:style w:type="character" w:customStyle="1" w:styleId="3Char">
    <w:name w:val="标题 3 Char"/>
    <w:basedOn w:val="a1"/>
    <w:link w:val="3"/>
    <w:rPr>
      <w:rFonts w:ascii="宋体" w:eastAsia="宋体" w:hAnsi="宋体" w:cs="Times New Roman"/>
      <w:kern w:val="0"/>
      <w:sz w:val="27"/>
      <w:szCs w:val="27"/>
      <w:lang w:val="en-US" w:eastAsia="zh-CN" w:bidi="ar-SA"/>
    </w:rPr>
  </w:style>
  <w:style w:type="character" w:customStyle="1" w:styleId="4Char">
    <w:name w:val="标题 4 Char"/>
    <w:basedOn w:val="a1"/>
    <w:link w:val="4"/>
    <w:rPr>
      <w:rFonts w:ascii="Arial" w:eastAsia="宋体" w:hAnsi="Arial" w:cs="Times New Roman"/>
      <w:color w:val="000000"/>
      <w:kern w:val="0"/>
      <w:sz w:val="20"/>
      <w:szCs w:val="21"/>
      <w:lang w:val="en-US" w:eastAsia="zh-CN" w:bidi="ar-SA"/>
    </w:rPr>
  </w:style>
  <w:style w:type="character" w:customStyle="1" w:styleId="5Char">
    <w:name w:val="标题 5 Char"/>
    <w:basedOn w:val="4Char"/>
    <w:link w:val="5"/>
    <w:rPr>
      <w:rFonts w:ascii="Arial" w:eastAsia="宋体" w:hAnsi="Arial" w:cs="Times New Roman"/>
      <w:color w:val="000000"/>
      <w:kern w:val="0"/>
      <w:sz w:val="20"/>
      <w:szCs w:val="21"/>
      <w:lang w:val="en-US" w:eastAsia="zh-CN" w:bidi="ar-SA"/>
    </w:rPr>
  </w:style>
  <w:style w:type="character" w:customStyle="1" w:styleId="6Char">
    <w:name w:val="标题 6 Char"/>
    <w:basedOn w:val="a1"/>
    <w:link w:val="6"/>
    <w:rPr>
      <w:rFonts w:ascii="Arial" w:eastAsia="黑体" w:hAnsi="Arial" w:cs="Times New Roman"/>
      <w:b/>
      <w:bCs/>
      <w:kern w:val="0"/>
      <w:sz w:val="24"/>
      <w:szCs w:val="24"/>
      <w:lang w:val="en-US" w:eastAsia="zh-CN" w:bidi="ar-SA"/>
    </w:rPr>
  </w:style>
  <w:style w:type="character" w:customStyle="1" w:styleId="7Char">
    <w:name w:val="标题 7 Char"/>
    <w:basedOn w:val="a1"/>
    <w:link w:val="7"/>
    <w:rPr>
      <w:rFonts w:ascii="Calibri" w:eastAsia="宋体" w:hAnsi="Calibri" w:cs="Times New Roman"/>
      <w:b/>
      <w:kern w:val="0"/>
      <w:sz w:val="24"/>
      <w:szCs w:val="20"/>
      <w:lang w:val="en-US" w:eastAsia="zh-CN" w:bidi="ar-SA"/>
    </w:rPr>
  </w:style>
  <w:style w:type="character" w:customStyle="1" w:styleId="8Char">
    <w:name w:val="标题 8 Char"/>
    <w:basedOn w:val="a1"/>
    <w:link w:val="8"/>
    <w:rPr>
      <w:rFonts w:ascii="Arial" w:eastAsia="黑体" w:hAnsi="Arial" w:cs="Times New Roman"/>
      <w:kern w:val="0"/>
      <w:sz w:val="24"/>
      <w:szCs w:val="20"/>
      <w:lang w:val="en-US" w:eastAsia="zh-CN" w:bidi="ar-SA"/>
    </w:rPr>
  </w:style>
  <w:style w:type="character" w:customStyle="1" w:styleId="9Char">
    <w:name w:val="标题 9 Char"/>
    <w:basedOn w:val="a1"/>
    <w:link w:val="9"/>
    <w:rPr>
      <w:rFonts w:ascii="Arial" w:eastAsia="黑体" w:hAnsi="Arial" w:cs="Times New Roman"/>
      <w:kern w:val="0"/>
      <w:sz w:val="20"/>
      <w:szCs w:val="20"/>
      <w:lang w:val="en-US" w:eastAsia="zh-CN" w:bidi="ar-SA"/>
    </w:rPr>
  </w:style>
  <w:style w:type="paragraph" w:styleId="a0">
    <w:name w:val="Normal Indent"/>
    <w:basedOn w:val="a"/>
    <w:next w:val="a"/>
    <w:qFormat/>
    <w:pPr>
      <w:ind w:firstLine="420"/>
    </w:pPr>
    <w:rPr>
      <w:szCs w:val="20"/>
    </w:rPr>
  </w:style>
  <w:style w:type="paragraph" w:styleId="a4">
    <w:name w:val="Document Map"/>
    <w:basedOn w:val="a"/>
    <w:qFormat/>
    <w:pPr>
      <w:shd w:val="clear" w:color="auto" w:fill="000080"/>
    </w:pPr>
    <w:rPr>
      <w:kern w:val="0"/>
      <w:sz w:val="20"/>
      <w:szCs w:val="20"/>
    </w:rPr>
  </w:style>
  <w:style w:type="paragraph" w:styleId="a5">
    <w:name w:val="annotation text"/>
    <w:basedOn w:val="a"/>
    <w:qFormat/>
    <w:pPr>
      <w:spacing w:line="360" w:lineRule="auto"/>
      <w:ind w:firstLineChars="218" w:firstLine="218"/>
      <w:jc w:val="left"/>
    </w:pPr>
    <w:rPr>
      <w:rFonts w:ascii="宋体" w:hAnsi="宋体"/>
      <w:kern w:val="0"/>
      <w:sz w:val="24"/>
      <w:szCs w:val="24"/>
    </w:rPr>
  </w:style>
  <w:style w:type="paragraph" w:styleId="30">
    <w:name w:val="Body Text 3"/>
    <w:basedOn w:val="a"/>
    <w:qFormat/>
    <w:pPr>
      <w:spacing w:after="120"/>
    </w:pPr>
    <w:rPr>
      <w:sz w:val="16"/>
      <w:szCs w:val="16"/>
    </w:rPr>
  </w:style>
  <w:style w:type="paragraph" w:styleId="a6">
    <w:name w:val="Body Text"/>
    <w:basedOn w:val="a"/>
    <w:qFormat/>
    <w:pPr>
      <w:spacing w:after="120"/>
    </w:pPr>
    <w:rPr>
      <w:kern w:val="0"/>
      <w:sz w:val="20"/>
      <w:szCs w:val="20"/>
    </w:rPr>
  </w:style>
  <w:style w:type="paragraph" w:styleId="a7">
    <w:name w:val="Body Text Indent"/>
    <w:basedOn w:val="a"/>
    <w:next w:val="a8"/>
    <w:qFormat/>
    <w:pPr>
      <w:ind w:firstLine="570"/>
    </w:pPr>
    <w:rPr>
      <w:kern w:val="0"/>
      <w:sz w:val="28"/>
      <w:szCs w:val="20"/>
    </w:rPr>
  </w:style>
  <w:style w:type="paragraph" w:styleId="a8">
    <w:name w:val="envelope return"/>
    <w:basedOn w:val="a"/>
    <w:qFormat/>
    <w:pPr>
      <w:snapToGrid w:val="0"/>
    </w:pPr>
    <w:rPr>
      <w:rFonts w:ascii="Arial" w:hAnsi="Arial"/>
      <w:szCs w:val="24"/>
    </w:rPr>
  </w:style>
  <w:style w:type="paragraph" w:styleId="31">
    <w:name w:val="toc 3"/>
    <w:basedOn w:val="a"/>
    <w:next w:val="a"/>
    <w:qFormat/>
    <w:pPr>
      <w:ind w:leftChars="400" w:left="400"/>
    </w:pPr>
  </w:style>
  <w:style w:type="paragraph" w:styleId="a9">
    <w:name w:val="Plain Text"/>
    <w:basedOn w:val="a"/>
    <w:next w:val="a"/>
    <w:qFormat/>
    <w:rPr>
      <w:rFonts w:ascii="宋体" w:hAnsi="Courier New"/>
      <w:kern w:val="0"/>
      <w:sz w:val="20"/>
      <w:szCs w:val="20"/>
    </w:rPr>
  </w:style>
  <w:style w:type="paragraph" w:styleId="aa">
    <w:name w:val="Date"/>
    <w:basedOn w:val="a"/>
    <w:next w:val="a"/>
    <w:qFormat/>
    <w:rPr>
      <w:kern w:val="0"/>
      <w:sz w:val="20"/>
      <w:szCs w:val="20"/>
    </w:rPr>
  </w:style>
  <w:style w:type="paragraph" w:styleId="20">
    <w:name w:val="Body Text Indent 2"/>
    <w:basedOn w:val="a"/>
    <w:qFormat/>
    <w:pPr>
      <w:spacing w:line="400" w:lineRule="exact"/>
      <w:ind w:left="425"/>
    </w:pPr>
    <w:rPr>
      <w:color w:val="000000"/>
      <w:kern w:val="0"/>
      <w:sz w:val="24"/>
      <w:szCs w:val="20"/>
    </w:rPr>
  </w:style>
  <w:style w:type="paragraph" w:styleId="ab">
    <w:name w:val="endnote text"/>
    <w:basedOn w:val="a"/>
    <w:qFormat/>
    <w:pPr>
      <w:snapToGrid w:val="0"/>
      <w:jc w:val="left"/>
    </w:pPr>
    <w:rPr>
      <w:kern w:val="0"/>
      <w:sz w:val="20"/>
      <w:szCs w:val="20"/>
    </w:rPr>
  </w:style>
  <w:style w:type="paragraph" w:styleId="ac">
    <w:name w:val="Balloon Text"/>
    <w:basedOn w:val="a"/>
    <w:qFormat/>
    <w:rPr>
      <w:kern w:val="0"/>
      <w:sz w:val="18"/>
      <w:szCs w:val="18"/>
    </w:rPr>
  </w:style>
  <w:style w:type="paragraph" w:styleId="ad">
    <w:name w:val="footer"/>
    <w:basedOn w:val="a"/>
    <w:qFormat/>
    <w:pPr>
      <w:tabs>
        <w:tab w:val="center" w:pos="4153"/>
        <w:tab w:val="right" w:pos="8306"/>
      </w:tabs>
      <w:snapToGrid w:val="0"/>
      <w:jc w:val="left"/>
    </w:pPr>
    <w:rPr>
      <w:kern w:val="0"/>
      <w:sz w:val="18"/>
      <w:szCs w:val="18"/>
    </w:rPr>
  </w:style>
  <w:style w:type="paragraph" w:styleId="ae">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style>
  <w:style w:type="paragraph" w:styleId="af">
    <w:name w:val="footnote text"/>
    <w:basedOn w:val="a"/>
    <w:qFormat/>
    <w:pPr>
      <w:snapToGrid w:val="0"/>
      <w:spacing w:line="360" w:lineRule="auto"/>
      <w:ind w:firstLineChars="218" w:firstLine="218"/>
      <w:jc w:val="left"/>
    </w:pPr>
    <w:rPr>
      <w:rFonts w:ascii="宋体" w:hAnsi="宋体"/>
      <w:kern w:val="0"/>
      <w:sz w:val="18"/>
      <w:szCs w:val="18"/>
    </w:rPr>
  </w:style>
  <w:style w:type="paragraph" w:styleId="32">
    <w:name w:val="Body Text Indent 3"/>
    <w:basedOn w:val="a"/>
    <w:qFormat/>
    <w:pPr>
      <w:tabs>
        <w:tab w:val="left" w:pos="0"/>
      </w:tabs>
      <w:spacing w:line="400" w:lineRule="exact"/>
      <w:ind w:leftChars="228" w:left="263" w:hangingChars="35" w:hanging="35"/>
    </w:pPr>
    <w:rPr>
      <w:color w:val="000000"/>
      <w:kern w:val="0"/>
      <w:sz w:val="24"/>
      <w:szCs w:val="20"/>
    </w:rPr>
  </w:style>
  <w:style w:type="paragraph" w:styleId="21">
    <w:name w:val="toc 2"/>
    <w:basedOn w:val="a"/>
    <w:next w:val="a"/>
    <w:qFormat/>
    <w:pPr>
      <w:ind w:leftChars="200" w:left="200"/>
    </w:pPr>
  </w:style>
  <w:style w:type="paragraph" w:styleId="22">
    <w:name w:val="Body Text 2"/>
    <w:basedOn w:val="a"/>
    <w:qFormat/>
    <w:rPr>
      <w:rFonts w:ascii="宋体" w:hAnsi="宋体"/>
      <w:kern w:val="0"/>
      <w:sz w:val="20"/>
      <w:szCs w:val="24"/>
      <w:u w:val="single"/>
    </w:rPr>
  </w:style>
  <w:style w:type="paragraph" w:styleId="af0">
    <w:name w:val="Normal (Web)"/>
    <w:basedOn w:val="a"/>
    <w:qFormat/>
    <w:pPr>
      <w:spacing w:before="100" w:beforeAutospacing="1" w:after="100" w:afterAutospacing="1"/>
      <w:jc w:val="left"/>
    </w:pPr>
    <w:rPr>
      <w:kern w:val="0"/>
      <w:sz w:val="24"/>
    </w:rPr>
  </w:style>
  <w:style w:type="paragraph" w:styleId="11">
    <w:name w:val="index 1"/>
    <w:basedOn w:val="a"/>
    <w:next w:val="a"/>
    <w:qFormat/>
    <w:rPr>
      <w:rFonts w:eastAsia="仿宋_GB2312"/>
      <w:sz w:val="28"/>
      <w:szCs w:val="20"/>
    </w:rPr>
  </w:style>
  <w:style w:type="paragraph" w:styleId="af1">
    <w:name w:val="Title"/>
    <w:basedOn w:val="a"/>
    <w:next w:val="a"/>
    <w:qFormat/>
    <w:pPr>
      <w:spacing w:before="120" w:after="60"/>
      <w:jc w:val="center"/>
    </w:pPr>
    <w:rPr>
      <w:rFonts w:ascii="Arial" w:hAnsi="Arial"/>
      <w:b/>
      <w:kern w:val="0"/>
      <w:sz w:val="44"/>
      <w:szCs w:val="20"/>
      <w:lang w:val="zh-CN"/>
    </w:rPr>
  </w:style>
  <w:style w:type="paragraph" w:styleId="af2">
    <w:name w:val="annotation subject"/>
    <w:basedOn w:val="a5"/>
    <w:next w:val="a5"/>
    <w:qFormat/>
    <w:rPr>
      <w:b/>
      <w:bCs/>
    </w:rPr>
  </w:style>
  <w:style w:type="paragraph" w:styleId="af3">
    <w:name w:val="Body Text First Indent"/>
    <w:basedOn w:val="a6"/>
    <w:qFormat/>
    <w:pPr>
      <w:ind w:firstLine="420"/>
    </w:p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lang w:bidi="ar-SA"/>
    </w:rPr>
  </w:style>
  <w:style w:type="character" w:styleId="af7">
    <w:name w:val="Emphasis"/>
    <w:qFormat/>
    <w:rPr>
      <w:i/>
    </w:rPr>
  </w:style>
  <w:style w:type="character" w:styleId="af8">
    <w:name w:val="Hyperlink"/>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paragraph" w:customStyle="1" w:styleId="310">
    <w:name w:val="目录 31"/>
    <w:basedOn w:val="a"/>
    <w:next w:val="a"/>
    <w:qFormat/>
    <w:pPr>
      <w:snapToGrid w:val="0"/>
      <w:spacing w:line="360" w:lineRule="auto"/>
      <w:ind w:leftChars="400" w:left="400"/>
      <w:jc w:val="left"/>
    </w:pPr>
    <w:rPr>
      <w:sz w:val="24"/>
      <w:szCs w:val="20"/>
    </w:rPr>
  </w:style>
  <w:style w:type="paragraph" w:customStyle="1" w:styleId="110">
    <w:name w:val="目录 1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210">
    <w:name w:val="目录 21"/>
    <w:basedOn w:val="a"/>
    <w:next w:val="a"/>
    <w:qFormat/>
    <w:pPr>
      <w:tabs>
        <w:tab w:val="right" w:leader="dot" w:pos="9060"/>
      </w:tabs>
      <w:snapToGrid w:val="0"/>
      <w:spacing w:line="360" w:lineRule="auto"/>
      <w:ind w:leftChars="200" w:left="200"/>
      <w:jc w:val="left"/>
    </w:pPr>
    <w:rPr>
      <w:sz w:val="24"/>
      <w:szCs w:val="24"/>
    </w:rPr>
  </w:style>
  <w:style w:type="paragraph" w:customStyle="1" w:styleId="12">
    <w:name w:val="正文首行缩进1"/>
    <w:basedOn w:val="a6"/>
    <w:qFormat/>
    <w:pPr>
      <w:ind w:firstLine="420"/>
    </w:pPr>
  </w:style>
  <w:style w:type="paragraph" w:customStyle="1" w:styleId="211">
    <w:name w:val="正文首行缩进 21"/>
    <w:basedOn w:val="a7"/>
    <w:qFormat/>
    <w:pPr>
      <w:spacing w:after="120"/>
      <w:ind w:leftChars="200" w:left="200" w:firstLineChars="200" w:firstLine="200"/>
    </w:pPr>
    <w:rPr>
      <w:kern w:val="2"/>
      <w:sz w:val="21"/>
      <w:szCs w:val="22"/>
    </w:rPr>
  </w:style>
  <w:style w:type="character" w:customStyle="1" w:styleId="13">
    <w:name w:val="已访问的超链接1"/>
    <w:qFormat/>
    <w:rPr>
      <w:color w:val="954F72"/>
      <w:u w:val="single"/>
    </w:rPr>
  </w:style>
  <w:style w:type="character" w:customStyle="1" w:styleId="23">
    <w:name w:val="正文文本缩进 2 字符"/>
    <w:qFormat/>
    <w:rPr>
      <w:rFonts w:ascii="Calibri" w:eastAsia="宋体" w:hAnsi="Calibri" w:cs="Times New Roman"/>
      <w:lang w:bidi="ar-SA"/>
    </w:rPr>
  </w:style>
  <w:style w:type="character" w:customStyle="1" w:styleId="40">
    <w:name w:val="标题 4 字符"/>
    <w:qFormat/>
    <w:rPr>
      <w:rFonts w:ascii="等线 Light" w:eastAsia="等线 Light" w:hAnsi="等线 Light" w:cs="Times New Roman"/>
      <w:b/>
      <w:bCs/>
      <w:sz w:val="28"/>
      <w:szCs w:val="28"/>
      <w:lang w:bidi="ar-SA"/>
    </w:rPr>
  </w:style>
  <w:style w:type="character" w:customStyle="1" w:styleId="afb">
    <w:name w:val="纯文本 字符"/>
    <w:qFormat/>
    <w:rPr>
      <w:rFonts w:ascii="等线" w:hAnsi="Courier New" w:cs="Courier New"/>
      <w:lang w:bidi="ar-SA"/>
    </w:rPr>
  </w:style>
  <w:style w:type="character" w:customStyle="1" w:styleId="33">
    <w:name w:val="正文文本缩进 3 字符"/>
    <w:qFormat/>
    <w:rPr>
      <w:rFonts w:ascii="Calibri" w:eastAsia="宋体" w:hAnsi="Calibri" w:cs="Times New Roman"/>
      <w:sz w:val="16"/>
      <w:szCs w:val="16"/>
      <w:lang w:bidi="ar-SA"/>
    </w:rPr>
  </w:style>
  <w:style w:type="paragraph" w:customStyle="1" w:styleId="14">
    <w:name w:val="列出段落1"/>
    <w:basedOn w:val="a"/>
    <w:qFormat/>
    <w:pPr>
      <w:ind w:firstLineChars="200" w:firstLine="200"/>
    </w:pPr>
    <w:rPr>
      <w:szCs w:val="20"/>
    </w:rPr>
  </w:style>
  <w:style w:type="character" w:customStyle="1" w:styleId="24">
    <w:name w:val="标题 2 字符"/>
    <w:qFormat/>
    <w:rPr>
      <w:rFonts w:ascii="等线 Light" w:eastAsia="等线 Light" w:hAnsi="等线 Light" w:cs="Times New Roman"/>
      <w:b/>
      <w:bCs/>
      <w:sz w:val="32"/>
      <w:szCs w:val="32"/>
      <w:lang w:bidi="ar-SA"/>
    </w:rPr>
  </w:style>
  <w:style w:type="character" w:customStyle="1" w:styleId="afc">
    <w:name w:val="脚注文本 字符"/>
    <w:qFormat/>
    <w:rPr>
      <w:rFonts w:ascii="Calibri" w:eastAsia="宋体" w:hAnsi="Calibri" w:cs="Times New Roman"/>
      <w:sz w:val="18"/>
      <w:szCs w:val="18"/>
      <w:lang w:bidi="ar-SA"/>
    </w:rPr>
  </w:style>
  <w:style w:type="character" w:customStyle="1" w:styleId="afd">
    <w:name w:val="文档结构图 字符"/>
    <w:qFormat/>
    <w:rPr>
      <w:rFonts w:ascii="Microsoft YaHei UI" w:eastAsia="Microsoft YaHei UI" w:hAnsi="Calibri" w:cs="Times New Roman"/>
      <w:sz w:val="18"/>
      <w:szCs w:val="18"/>
      <w:lang w:bidi="ar-SA"/>
    </w:rPr>
  </w:style>
  <w:style w:type="paragraph" w:customStyle="1" w:styleId="afe">
    <w:name w:val="文一"/>
    <w:basedOn w:val="a"/>
    <w:qFormat/>
    <w:pPr>
      <w:topLinePunct/>
      <w:adjustRightInd w:val="0"/>
      <w:snapToGrid w:val="0"/>
      <w:spacing w:line="360" w:lineRule="auto"/>
      <w:ind w:firstLineChars="200" w:firstLine="200"/>
    </w:pPr>
    <w:rPr>
      <w:rFonts w:ascii="等线" w:eastAsia="等线"/>
      <w:spacing w:val="4"/>
      <w:kern w:val="0"/>
      <w:sz w:val="24"/>
      <w:szCs w:val="24"/>
    </w:rPr>
  </w:style>
  <w:style w:type="character" w:customStyle="1" w:styleId="15">
    <w:name w:val="未处理的提及1"/>
    <w:qFormat/>
    <w:rPr>
      <w:color w:val="605E5C"/>
      <w:shd w:val="clear" w:color="auto" w:fill="E1DFDD"/>
    </w:rPr>
  </w:style>
  <w:style w:type="character" w:customStyle="1" w:styleId="aff">
    <w:name w:val="批注主题 字符"/>
    <w:qFormat/>
    <w:rPr>
      <w:rFonts w:ascii="Calibri" w:eastAsia="宋体" w:hAnsi="Calibri" w:cs="Times New Roman"/>
      <w:b/>
      <w:bCs/>
      <w:lang w:bidi="ar-SA"/>
    </w:rPr>
  </w:style>
  <w:style w:type="character" w:customStyle="1" w:styleId="70">
    <w:name w:val="标题 7 字符"/>
    <w:qFormat/>
    <w:rPr>
      <w:rFonts w:ascii="Calibri" w:eastAsia="宋体" w:hAnsi="Calibri" w:cs="Times New Roman"/>
      <w:b/>
      <w:bCs/>
      <w:sz w:val="24"/>
      <w:szCs w:val="24"/>
      <w:lang w:bidi="ar-SA"/>
    </w:rPr>
  </w:style>
  <w:style w:type="character" w:customStyle="1" w:styleId="34">
    <w:name w:val="标题 3 字符"/>
    <w:qFormat/>
    <w:rPr>
      <w:rFonts w:ascii="Calibri" w:eastAsia="宋体" w:hAnsi="Calibri" w:cs="Times New Roman"/>
      <w:b/>
      <w:bCs/>
      <w:sz w:val="32"/>
      <w:szCs w:val="32"/>
      <w:lang w:bidi="ar-SA"/>
    </w:rPr>
  </w:style>
  <w:style w:type="character" w:customStyle="1" w:styleId="aff0">
    <w:name w:val="批注文字 字符"/>
    <w:qFormat/>
    <w:rPr>
      <w:rFonts w:ascii="Calibri" w:eastAsia="宋体" w:hAnsi="Calibri" w:cs="Times New Roman"/>
      <w:lang w:bidi="ar-SA"/>
    </w:rPr>
  </w:style>
  <w:style w:type="character" w:customStyle="1" w:styleId="font21">
    <w:name w:val="font21"/>
    <w:qFormat/>
    <w:rPr>
      <w:rFonts w:ascii="仿宋" w:eastAsia="仿宋" w:hAnsi="仿宋" w:cs="仿宋"/>
      <w:b/>
      <w:color w:val="000000"/>
      <w:sz w:val="28"/>
      <w:szCs w:val="28"/>
      <w:u w:val="none"/>
      <w:lang w:bidi="ar-SA"/>
    </w:rPr>
  </w:style>
  <w:style w:type="character" w:customStyle="1" w:styleId="aff1">
    <w:name w:val="批注框文本 字符"/>
    <w:qFormat/>
    <w:rPr>
      <w:rFonts w:ascii="Calibri" w:eastAsia="宋体" w:hAnsi="Calibri" w:cs="Times New Roman"/>
      <w:sz w:val="18"/>
      <w:szCs w:val="18"/>
      <w:lang w:bidi="ar-SA"/>
    </w:rPr>
  </w:style>
  <w:style w:type="character" w:customStyle="1" w:styleId="80">
    <w:name w:val="标题 8 字符"/>
    <w:qFormat/>
    <w:rPr>
      <w:rFonts w:ascii="等线 Light" w:eastAsia="等线 Light" w:hAnsi="等线 Light" w:cs="Times New Roman"/>
      <w:sz w:val="24"/>
      <w:szCs w:val="24"/>
      <w:lang w:bidi="ar-SA"/>
    </w:rPr>
  </w:style>
  <w:style w:type="character" w:customStyle="1" w:styleId="s2">
    <w:name w:val="s2"/>
    <w:qFormat/>
  </w:style>
  <w:style w:type="character" w:customStyle="1" w:styleId="aff2">
    <w:name w:val="正文文本缩进 字符"/>
    <w:qFormat/>
    <w:rPr>
      <w:rFonts w:ascii="Calibri" w:eastAsia="宋体" w:hAnsi="Calibri" w:cs="Times New Roman"/>
      <w:lang w:bidi="ar-SA"/>
    </w:rPr>
  </w:style>
  <w:style w:type="character" w:customStyle="1" w:styleId="aff3">
    <w:name w:val="页眉 字符"/>
    <w:qFormat/>
    <w:rPr>
      <w:rFonts w:ascii="Calibri" w:eastAsia="宋体" w:hAnsi="Calibri" w:cs="Times New Roman"/>
      <w:sz w:val="18"/>
      <w:szCs w:val="18"/>
      <w:lang w:bidi="ar-SA"/>
    </w:rPr>
  </w:style>
  <w:style w:type="character" w:customStyle="1" w:styleId="aff4">
    <w:name w:val="页脚 字符"/>
    <w:qFormat/>
    <w:rPr>
      <w:rFonts w:ascii="Calibri" w:eastAsia="宋体" w:hAnsi="Calibri" w:cs="Times New Roman"/>
      <w:sz w:val="18"/>
      <w:szCs w:val="18"/>
      <w:lang w:bidi="ar-SA"/>
    </w:rPr>
  </w:style>
  <w:style w:type="character" w:customStyle="1" w:styleId="aff5">
    <w:name w:val="日期 字符"/>
    <w:qFormat/>
    <w:rPr>
      <w:rFonts w:ascii="Calibri" w:eastAsia="宋体" w:hAnsi="Calibri" w:cs="Times New Roman"/>
      <w:lang w:bidi="ar-SA"/>
    </w:rPr>
  </w:style>
  <w:style w:type="character" w:customStyle="1" w:styleId="60">
    <w:name w:val="标题 6 字符"/>
    <w:qFormat/>
    <w:rPr>
      <w:rFonts w:ascii="等线 Light" w:eastAsia="等线 Light" w:hAnsi="等线 Light" w:cs="Times New Roman"/>
      <w:b/>
      <w:bCs/>
      <w:sz w:val="24"/>
      <w:szCs w:val="24"/>
      <w:lang w:bidi="ar-SA"/>
    </w:rPr>
  </w:style>
  <w:style w:type="character" w:customStyle="1" w:styleId="90">
    <w:name w:val="标题 9 字符"/>
    <w:qFormat/>
    <w:rPr>
      <w:rFonts w:ascii="等线 Light" w:eastAsia="等线 Light" w:hAnsi="等线 Light" w:cs="Times New Roman"/>
      <w:szCs w:val="21"/>
      <w:lang w:bidi="ar-SA"/>
    </w:rPr>
  </w:style>
  <w:style w:type="character" w:customStyle="1" w:styleId="NormalCharacter">
    <w:name w:val="NormalCharacter"/>
    <w:qFormat/>
  </w:style>
  <w:style w:type="character" w:customStyle="1" w:styleId="aff6">
    <w:name w:val="正文文本 字符"/>
    <w:qFormat/>
    <w:rPr>
      <w:rFonts w:ascii="Calibri" w:eastAsia="宋体" w:hAnsi="Calibri" w:cs="Times New Roman"/>
      <w:lang w:bidi="ar-SA"/>
    </w:rPr>
  </w:style>
  <w:style w:type="character" w:customStyle="1" w:styleId="aff7">
    <w:name w:val="正文首行缩进 字符"/>
    <w:qFormat/>
    <w:rPr>
      <w:rFonts w:ascii="Calibri" w:eastAsia="宋体" w:hAnsi="Calibri" w:cs="Times New Roman"/>
      <w:lang w:bidi="ar-SA"/>
    </w:rPr>
  </w:style>
  <w:style w:type="character" w:customStyle="1" w:styleId="font11">
    <w:name w:val="font11"/>
    <w:qFormat/>
    <w:rPr>
      <w:rFonts w:ascii="仿宋" w:eastAsia="仿宋" w:hAnsi="仿宋" w:cs="仿宋"/>
      <w:b/>
      <w:color w:val="000000"/>
      <w:sz w:val="28"/>
      <w:szCs w:val="28"/>
      <w:u w:val="none"/>
      <w:lang w:bidi="ar-SA"/>
    </w:rPr>
  </w:style>
  <w:style w:type="character" w:customStyle="1" w:styleId="aff8">
    <w:name w:val="尾注文本 字符"/>
    <w:qFormat/>
    <w:rPr>
      <w:rFonts w:ascii="Calibri" w:eastAsia="宋体" w:hAnsi="Calibri" w:cs="Times New Roman"/>
      <w:lang w:bidi="ar-SA"/>
    </w:rPr>
  </w:style>
  <w:style w:type="paragraph" w:styleId="aff9">
    <w:name w:val="No Spacing"/>
    <w:qFormat/>
    <w:pPr>
      <w:widowControl w:val="0"/>
      <w:jc w:val="both"/>
    </w:pPr>
    <w:rPr>
      <w:rFonts w:eastAsia="等线" w:cs="Times New Roman"/>
      <w:kern w:val="2"/>
      <w:sz w:val="21"/>
      <w:szCs w:val="22"/>
    </w:rPr>
  </w:style>
  <w:style w:type="character" w:customStyle="1" w:styleId="16">
    <w:name w:val="正文文本1"/>
    <w:qFormat/>
    <w:rPr>
      <w:rFonts w:ascii="宋体" w:eastAsia="宋体" w:hAnsi="宋体" w:cs="宋体"/>
      <w:color w:val="000000"/>
      <w:spacing w:val="0"/>
      <w:w w:val="100"/>
      <w:position w:val="0"/>
      <w:sz w:val="19"/>
      <w:szCs w:val="19"/>
      <w:shd w:val="clear" w:color="auto" w:fill="FFFFFF"/>
      <w:lang w:val="zh-TW" w:eastAsia="zh-TW" w:bidi="ar-SA"/>
    </w:rPr>
  </w:style>
  <w:style w:type="character" w:customStyle="1" w:styleId="50">
    <w:name w:val="标题 5 字符"/>
    <w:qFormat/>
    <w:rPr>
      <w:rFonts w:ascii="Calibri" w:eastAsia="宋体" w:hAnsi="Calibri" w:cs="Times New Roman"/>
      <w:b/>
      <w:bCs/>
      <w:sz w:val="28"/>
      <w:szCs w:val="28"/>
      <w:lang w:bidi="ar-SA"/>
    </w:rPr>
  </w:style>
  <w:style w:type="character" w:customStyle="1" w:styleId="25">
    <w:name w:val="正文文本 2 字符"/>
    <w:qFormat/>
    <w:rPr>
      <w:rFonts w:ascii="Calibri" w:eastAsia="宋体" w:hAnsi="Calibri" w:cs="Times New Roman"/>
      <w:lang w:bidi="ar-SA"/>
    </w:rPr>
  </w:style>
  <w:style w:type="paragraph" w:customStyle="1" w:styleId="affa">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BodyText">
    <w:name w:val="BodyText"/>
    <w:basedOn w:val="a"/>
    <w:qFormat/>
    <w:pPr>
      <w:spacing w:after="120"/>
    </w:pPr>
    <w:rPr>
      <w:kern w:val="0"/>
      <w:sz w:val="20"/>
      <w:szCs w:val="20"/>
    </w:rPr>
  </w:style>
  <w:style w:type="paragraph" w:customStyle="1" w:styleId="BodyText1I">
    <w:name w:val="BodyText1I"/>
    <w:basedOn w:val="BodyText"/>
    <w:qFormat/>
    <w:pPr>
      <w:ind w:firstLine="420"/>
    </w:pPr>
  </w:style>
  <w:style w:type="paragraph" w:customStyle="1" w:styleId="Heading2">
    <w:name w:val="Heading2"/>
    <w:basedOn w:val="a"/>
    <w:next w:val="NormalIndent"/>
    <w:qFormat/>
    <w:pPr>
      <w:keepNext/>
      <w:keepLines/>
      <w:spacing w:before="120" w:after="120" w:line="415" w:lineRule="auto"/>
      <w:ind w:left="454"/>
      <w:jc w:val="center"/>
    </w:pPr>
    <w:rPr>
      <w:rFonts w:ascii="Arial" w:hAnsi="Arial"/>
      <w:color w:val="000000"/>
      <w:sz w:val="24"/>
      <w:szCs w:val="24"/>
    </w:rPr>
  </w:style>
  <w:style w:type="paragraph" w:customStyle="1" w:styleId="NormalIndent">
    <w:name w:val="NormalIndent"/>
    <w:basedOn w:val="a"/>
    <w:qFormat/>
    <w:pPr>
      <w:ind w:firstLine="420"/>
    </w:pPr>
    <w:rPr>
      <w:szCs w:val="20"/>
    </w:rPr>
  </w:style>
  <w:style w:type="paragraph" w:customStyle="1" w:styleId="17">
    <w:name w:val="修订1"/>
    <w:qFormat/>
    <w:rPr>
      <w:rFonts w:cs="Times New Roman"/>
      <w:kern w:val="2"/>
      <w:sz w:val="21"/>
      <w:szCs w:val="2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c">
    <w:name w:val="公文抬头"/>
    <w:basedOn w:val="a0"/>
    <w:qFormat/>
    <w:pPr>
      <w:ind w:firstLine="0"/>
    </w:pPr>
    <w:rPr>
      <w:rFonts w:ascii="仿宋_GB2312" w:eastAsia="仿宋_GB2312"/>
      <w:sz w:val="30"/>
      <w:szCs w:val="24"/>
    </w:rPr>
  </w:style>
  <w:style w:type="paragraph" w:customStyle="1" w:styleId="3-3">
    <w:name w:val="标题3-3"/>
    <w:basedOn w:val="3"/>
    <w:qFormat/>
    <w:pPr>
      <w:snapToGrid w:val="0"/>
      <w:jc w:val="center"/>
    </w:pPr>
    <w:rPr>
      <w:rFonts w:ascii="方正仿宋简体" w:eastAsia="黑体" w:hAnsi="方正仿宋简体"/>
      <w:sz w:val="30"/>
    </w:rPr>
  </w:style>
  <w:style w:type="paragraph" w:customStyle="1" w:styleId="NewNewNewNewNewNewNewNewNewNewNewNewNewNew">
    <w:name w:val="正文 New New New New New New New New New New New New New New"/>
    <w:qFormat/>
    <w:pPr>
      <w:widowControl w:val="0"/>
      <w:jc w:val="both"/>
    </w:pPr>
    <w:rPr>
      <w:rFonts w:ascii="Calibri" w:hAnsi="Calibri" w:cs="Times New Roman"/>
      <w:kern w:val="2"/>
      <w:sz w:val="21"/>
      <w:szCs w:val="22"/>
    </w:rPr>
  </w:style>
  <w:style w:type="paragraph" w:customStyle="1" w:styleId="150">
    <w:name w:val="样式 宋体 行距: 1.5 倍行距"/>
    <w:basedOn w:val="a"/>
    <w:qFormat/>
    <w:pPr>
      <w:jc w:val="center"/>
    </w:pPr>
    <w:rPr>
      <w:rFonts w:eastAsia="等线"/>
      <w:b/>
      <w:szCs w:val="20"/>
    </w:rPr>
  </w:style>
  <w:style w:type="paragraph" w:customStyle="1" w:styleId="affd">
    <w:name w:val="发文落款"/>
    <w:basedOn w:val="affa"/>
    <w:qFormat/>
    <w:pPr>
      <w:ind w:left="4094" w:right="607" w:firstLine="0"/>
      <w:jc w:val="center"/>
    </w:pPr>
  </w:style>
  <w:style w:type="paragraph" w:customStyle="1" w:styleId="Style3">
    <w:name w:val="_Style 3"/>
    <w:qFormat/>
    <w:pPr>
      <w:widowControl w:val="0"/>
      <w:jc w:val="both"/>
    </w:pPr>
    <w:rPr>
      <w:rFonts w:cs="Times New Roman"/>
      <w:kern w:val="2"/>
      <w:sz w:val="21"/>
      <w:szCs w:val="22"/>
    </w:rPr>
  </w:style>
  <w:style w:type="paragraph" w:customStyle="1" w:styleId="111">
    <w:name w:val="修订11"/>
    <w:qFormat/>
    <w:rPr>
      <w:rFonts w:cs="Times New Roman"/>
      <w:kern w:val="2"/>
      <w:sz w:val="21"/>
    </w:rPr>
  </w:style>
  <w:style w:type="paragraph" w:customStyle="1" w:styleId="affe">
    <w:name w:val="表头"/>
    <w:basedOn w:val="a"/>
    <w:qFormat/>
    <w:pPr>
      <w:spacing w:line="360" w:lineRule="auto"/>
      <w:jc w:val="center"/>
    </w:pPr>
    <w:rPr>
      <w:rFonts w:ascii="黑体" w:eastAsia="黑体"/>
      <w:kern w:val="0"/>
      <w:sz w:val="24"/>
      <w:szCs w:val="20"/>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TOC1">
    <w:name w:val="TOC 标题1"/>
    <w:basedOn w:val="1"/>
    <w:next w:val="a"/>
    <w:qFormat/>
    <w:pPr>
      <w:widowControl/>
      <w:spacing w:before="480" w:after="0" w:line="276" w:lineRule="auto"/>
      <w:outlineLvl w:val="9"/>
    </w:pPr>
    <w:rPr>
      <w:rFonts w:ascii="Cambria" w:hAnsi="Cambria"/>
      <w:color w:val="365F91"/>
      <w:kern w:val="0"/>
    </w:rPr>
  </w:style>
  <w:style w:type="paragraph" w:customStyle="1" w:styleId="NewNew">
    <w:name w:val="正文 New New"/>
    <w:qFormat/>
    <w:pPr>
      <w:widowControl w:val="0"/>
      <w:jc w:val="both"/>
    </w:pPr>
    <w:rPr>
      <w:rFonts w:eastAsia="楷体_GB2312" w:cs="Times New Roman"/>
    </w:rPr>
  </w:style>
  <w:style w:type="paragraph" w:customStyle="1" w:styleId="afff">
    <w:name w:val="正题"/>
    <w:basedOn w:val="afe"/>
    <w:next w:val="afe"/>
    <w:qFormat/>
    <w:pPr>
      <w:ind w:firstLineChars="0" w:firstLine="0"/>
      <w:jc w:val="center"/>
    </w:pPr>
    <w:rPr>
      <w:rFonts w:eastAsia="黑体"/>
      <w:b/>
      <w:sz w:val="36"/>
      <w:szCs w:val="36"/>
    </w:rPr>
  </w:style>
  <w:style w:type="paragraph" w:customStyle="1" w:styleId="UserStyle57">
    <w:name w:val="UserStyle_57"/>
    <w:basedOn w:val="a"/>
    <w:qFormat/>
    <w:pPr>
      <w:topLinePunct/>
      <w:snapToGrid w:val="0"/>
      <w:spacing w:line="360" w:lineRule="auto"/>
      <w:ind w:firstLineChars="200" w:firstLine="200"/>
    </w:pPr>
    <w:rPr>
      <w:spacing w:val="4"/>
      <w:kern w:val="0"/>
      <w:sz w:val="24"/>
      <w:szCs w:val="24"/>
    </w:rPr>
  </w:style>
  <w:style w:type="paragraph" w:customStyle="1" w:styleId="afff0">
    <w:name w:val="封二"/>
    <w:basedOn w:val="afe"/>
    <w:next w:val="afe"/>
    <w:qFormat/>
    <w:pPr>
      <w:ind w:firstLineChars="0" w:firstLine="0"/>
      <w:jc w:val="center"/>
    </w:pPr>
    <w:rPr>
      <w:rFonts w:eastAsia="黑体"/>
      <w:b/>
      <w:sz w:val="36"/>
      <w:szCs w:val="36"/>
    </w:rPr>
  </w:style>
  <w:style w:type="paragraph" w:customStyle="1" w:styleId="UserStyle64">
    <w:name w:val="UserStyle_64"/>
    <w:basedOn w:val="a"/>
    <w:next w:val="a"/>
    <w:qFormat/>
    <w:pPr>
      <w:topLinePunct/>
      <w:snapToGrid w:val="0"/>
      <w:jc w:val="left"/>
    </w:pPr>
    <w:rPr>
      <w:rFonts w:ascii="黑体" w:eastAsia="黑体" w:hAnsi="宋体"/>
      <w:spacing w:val="4"/>
      <w:kern w:val="0"/>
      <w:sz w:val="24"/>
      <w:szCs w:val="24"/>
    </w:rPr>
  </w:style>
  <w:style w:type="paragraph" w:customStyle="1" w:styleId="UserStyle63">
    <w:name w:val="UserStyle_63"/>
    <w:basedOn w:val="a"/>
    <w:next w:val="a"/>
    <w:qFormat/>
    <w:pPr>
      <w:topLinePunct/>
      <w:snapToGrid w:val="0"/>
      <w:jc w:val="center"/>
    </w:pPr>
    <w:rPr>
      <w:rFonts w:eastAsia="黑体"/>
      <w:spacing w:val="4"/>
      <w:kern w:val="0"/>
      <w:sz w:val="30"/>
      <w:szCs w:val="30"/>
    </w:rPr>
  </w:style>
  <w:style w:type="paragraph" w:customStyle="1" w:styleId="afff1">
    <w:name w:val="章节二"/>
    <w:basedOn w:val="a"/>
    <w:next w:val="a"/>
    <w:qFormat/>
    <w:pPr>
      <w:topLinePunct/>
      <w:adjustRightInd w:val="0"/>
      <w:snapToGrid w:val="0"/>
      <w:spacing w:beforeLines="50" w:before="50" w:afterLines="50" w:after="50"/>
      <w:jc w:val="center"/>
      <w:outlineLvl w:val="1"/>
    </w:pPr>
    <w:rPr>
      <w:rFonts w:eastAsia="黑体"/>
      <w:b/>
      <w:snapToGrid w:val="0"/>
      <w:spacing w:val="4"/>
      <w:kern w:val="0"/>
      <w:sz w:val="30"/>
      <w:szCs w:val="30"/>
    </w:rPr>
  </w:style>
  <w:style w:type="paragraph" w:customStyle="1" w:styleId="afff2">
    <w:name w:val="章节三"/>
    <w:basedOn w:val="a"/>
    <w:next w:val="a"/>
    <w:qFormat/>
    <w:pPr>
      <w:topLinePunct/>
      <w:adjustRightInd w:val="0"/>
      <w:snapToGrid w:val="0"/>
      <w:spacing w:beforeLines="50" w:before="50" w:afterLines="50" w:after="50"/>
      <w:jc w:val="left"/>
      <w:outlineLvl w:val="2"/>
    </w:pPr>
    <w:rPr>
      <w:rFonts w:ascii="黑体" w:eastAsia="黑体" w:hAnsi="宋体"/>
      <w:b/>
      <w:snapToGrid w:val="0"/>
      <w:spacing w:val="4"/>
      <w:kern w:val="0"/>
      <w:sz w:val="24"/>
      <w:szCs w:val="24"/>
    </w:rPr>
  </w:style>
  <w:style w:type="paragraph" w:customStyle="1" w:styleId="afff3">
    <w:name w:val="封四"/>
    <w:basedOn w:val="afe"/>
    <w:next w:val="afe"/>
    <w:qFormat/>
    <w:pPr>
      <w:jc w:val="left"/>
    </w:pPr>
    <w:rPr>
      <w:sz w:val="30"/>
      <w:szCs w:val="30"/>
    </w:rPr>
  </w:style>
  <w:style w:type="paragraph" w:customStyle="1" w:styleId="afff4">
    <w:name w:val="封一"/>
    <w:basedOn w:val="afe"/>
    <w:next w:val="afe"/>
    <w:qFormat/>
    <w:pPr>
      <w:ind w:firstLineChars="0" w:firstLine="0"/>
      <w:jc w:val="center"/>
    </w:pPr>
    <w:rPr>
      <w:rFonts w:ascii="Times New Roman" w:eastAsia="黑体" w:hAnsi="Times New Roman"/>
      <w:b/>
      <w:sz w:val="84"/>
      <w:szCs w:val="84"/>
    </w:rPr>
  </w:style>
  <w:style w:type="character" w:customStyle="1" w:styleId="112">
    <w:name w:val="标题 1 字符1"/>
    <w:qFormat/>
    <w:rPr>
      <w:rFonts w:ascii="宋体" w:eastAsia="宋体" w:hAnsi="宋体" w:cs="宋体"/>
      <w:b/>
      <w:kern w:val="44"/>
      <w:sz w:val="28"/>
      <w:szCs w:val="28"/>
    </w:rPr>
  </w:style>
  <w:style w:type="paragraph" w:customStyle="1" w:styleId="afff5">
    <w:name w:val="文二"/>
    <w:basedOn w:val="a"/>
    <w:qFormat/>
    <w:pPr>
      <w:jc w:val="left"/>
    </w:pPr>
    <w:rPr>
      <w:rFonts w:ascii="宋体" w:hAnsi="宋体"/>
      <w:szCs w:val="21"/>
    </w:rPr>
  </w:style>
  <w:style w:type="paragraph" w:customStyle="1" w:styleId="26">
    <w:name w:val="修订2"/>
    <w:qFormat/>
    <w:rPr>
      <w:rFonts w:ascii="Calibri" w:hAnsi="Calibri" w:cs="Times New Roman"/>
      <w:kern w:val="2"/>
      <w:sz w:val="21"/>
      <w:szCs w:val="22"/>
    </w:rPr>
  </w:style>
  <w:style w:type="paragraph" w:styleId="afff6">
    <w:name w:val="List Paragraph"/>
    <w:basedOn w:val="a"/>
    <w:qFormat/>
    <w:pPr>
      <w:ind w:firstLineChars="200" w:firstLine="200"/>
    </w:pPr>
  </w:style>
  <w:style w:type="character" w:styleId="afff7">
    <w:name w:val="FollowedHyperlink"/>
    <w:basedOn w:val="a1"/>
    <w:qFormat/>
    <w:rPr>
      <w:color w:val="800080"/>
      <w:u w:val="single"/>
    </w:rPr>
  </w:style>
  <w:style w:type="paragraph" w:styleId="afff8">
    <w:name w:val="Revision"/>
    <w:hidden/>
    <w:uiPriority w:val="99"/>
    <w:semiHidden/>
    <w:rsid w:val="00AD1EC6"/>
    <w:rPr>
      <w:rFonts w:ascii="Calibri"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kern w:val="2"/>
      <w:sz w:val="21"/>
      <w:szCs w:val="22"/>
    </w:rPr>
  </w:style>
  <w:style w:type="paragraph" w:styleId="1">
    <w:name w:val="heading 1"/>
    <w:basedOn w:val="a"/>
    <w:next w:val="a"/>
    <w:link w:val="1Char"/>
    <w:qFormat/>
    <w:pPr>
      <w:keepNext/>
      <w:keepLines/>
      <w:spacing w:after="120" w:line="360" w:lineRule="auto"/>
      <w:outlineLvl w:val="0"/>
    </w:pPr>
    <w:rPr>
      <w:rFonts w:ascii="Times New Roman" w:hAnsi="Times New Roman"/>
      <w:kern w:val="44"/>
      <w:sz w:val="28"/>
      <w:szCs w:val="28"/>
    </w:rPr>
  </w:style>
  <w:style w:type="paragraph" w:styleId="2">
    <w:name w:val="heading 2"/>
    <w:basedOn w:val="a"/>
    <w:next w:val="a"/>
    <w:link w:val="2Char"/>
    <w:qFormat/>
    <w:pPr>
      <w:keepNext/>
      <w:keepLines/>
      <w:spacing w:before="120" w:after="120" w:line="415" w:lineRule="auto"/>
      <w:jc w:val="center"/>
      <w:outlineLvl w:val="1"/>
    </w:pPr>
    <w:rPr>
      <w:rFonts w:ascii="Arial" w:hAnsi="Arial"/>
      <w:b/>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pPr>
      <w:keepNext/>
      <w:keepLines/>
      <w:numPr>
        <w:ilvl w:val="3"/>
        <w:numId w:val="2"/>
      </w:numPr>
      <w:spacing w:beforeLines="50" w:before="50" w:afterLines="50" w:after="50" w:line="360" w:lineRule="auto"/>
      <w:outlineLvl w:val="3"/>
    </w:pPr>
    <w:rPr>
      <w:rFonts w:ascii="Arial" w:hAnsi="Arial"/>
      <w:color w:val="000000"/>
      <w:kern w:val="0"/>
      <w:sz w:val="20"/>
      <w:szCs w:val="21"/>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3"/>
      </w:numPr>
      <w:spacing w:before="240" w:after="64" w:line="319" w:lineRule="auto"/>
      <w:outlineLvl w:val="5"/>
    </w:pPr>
    <w:rPr>
      <w:rFonts w:ascii="Arial" w:eastAsia="黑体" w:hAnsi="Arial"/>
      <w:b/>
      <w:bCs/>
      <w:kern w:val="0"/>
      <w:sz w:val="24"/>
      <w:szCs w:val="24"/>
    </w:rPr>
  </w:style>
  <w:style w:type="paragraph" w:styleId="7">
    <w:name w:val="heading 7"/>
    <w:basedOn w:val="a"/>
    <w:next w:val="a0"/>
    <w:link w:val="7Char"/>
    <w:qFormat/>
    <w:pPr>
      <w:keepNext/>
      <w:keepLines/>
      <w:numPr>
        <w:ilvl w:val="6"/>
        <w:numId w:val="2"/>
      </w:numPr>
      <w:spacing w:before="240" w:after="64" w:line="319" w:lineRule="auto"/>
      <w:outlineLvl w:val="6"/>
    </w:pPr>
    <w:rPr>
      <w:b/>
      <w:kern w:val="0"/>
      <w:sz w:val="24"/>
      <w:szCs w:val="20"/>
    </w:rPr>
  </w:style>
  <w:style w:type="paragraph" w:styleId="8">
    <w:name w:val="heading 8"/>
    <w:basedOn w:val="a"/>
    <w:next w:val="a0"/>
    <w:link w:val="8Char"/>
    <w:qFormat/>
    <w:pPr>
      <w:keepNext/>
      <w:keepLines/>
      <w:numPr>
        <w:ilvl w:val="7"/>
        <w:numId w:val="2"/>
      </w:numPr>
      <w:spacing w:before="240" w:after="64" w:line="319" w:lineRule="auto"/>
      <w:outlineLvl w:val="7"/>
    </w:pPr>
    <w:rPr>
      <w:rFonts w:ascii="Arial" w:eastAsia="黑体" w:hAnsi="Arial"/>
      <w:kern w:val="0"/>
      <w:sz w:val="24"/>
      <w:szCs w:val="20"/>
    </w:rPr>
  </w:style>
  <w:style w:type="paragraph" w:styleId="9">
    <w:name w:val="heading 9"/>
    <w:basedOn w:val="a"/>
    <w:next w:val="a0"/>
    <w:link w:val="9Char"/>
    <w:qFormat/>
    <w:pPr>
      <w:keepNext/>
      <w:keepLines/>
      <w:numPr>
        <w:ilvl w:val="8"/>
        <w:numId w:val="2"/>
      </w:numPr>
      <w:spacing w:before="240" w:after="64" w:line="319"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Pr>
      <w:rFonts w:ascii="Times New Roman" w:eastAsia="宋体" w:hAnsi="Times New Roman" w:cs="Times New Roman"/>
      <w:kern w:val="44"/>
      <w:sz w:val="28"/>
      <w:szCs w:val="28"/>
      <w:lang w:val="en-US" w:eastAsia="zh-CN" w:bidi="ar-SA"/>
    </w:rPr>
  </w:style>
  <w:style w:type="character" w:customStyle="1" w:styleId="2Char">
    <w:name w:val="标题 2 Char"/>
    <w:basedOn w:val="a1"/>
    <w:link w:val="2"/>
    <w:rPr>
      <w:rFonts w:ascii="Arial" w:eastAsia="宋体" w:hAnsi="Arial" w:cs="Times New Roman"/>
      <w:b/>
      <w:kern w:val="2"/>
      <w:sz w:val="24"/>
      <w:szCs w:val="24"/>
      <w:lang w:val="en-US" w:eastAsia="zh-CN" w:bidi="ar-SA"/>
    </w:rPr>
  </w:style>
  <w:style w:type="character" w:customStyle="1" w:styleId="3Char">
    <w:name w:val="标题 3 Char"/>
    <w:basedOn w:val="a1"/>
    <w:link w:val="3"/>
    <w:rPr>
      <w:rFonts w:ascii="宋体" w:eastAsia="宋体" w:hAnsi="宋体" w:cs="Times New Roman"/>
      <w:kern w:val="0"/>
      <w:sz w:val="27"/>
      <w:szCs w:val="27"/>
      <w:lang w:val="en-US" w:eastAsia="zh-CN" w:bidi="ar-SA"/>
    </w:rPr>
  </w:style>
  <w:style w:type="character" w:customStyle="1" w:styleId="4Char">
    <w:name w:val="标题 4 Char"/>
    <w:basedOn w:val="a1"/>
    <w:link w:val="4"/>
    <w:rPr>
      <w:rFonts w:ascii="Arial" w:eastAsia="宋体" w:hAnsi="Arial" w:cs="Times New Roman"/>
      <w:color w:val="000000"/>
      <w:kern w:val="0"/>
      <w:sz w:val="20"/>
      <w:szCs w:val="21"/>
      <w:lang w:val="en-US" w:eastAsia="zh-CN" w:bidi="ar-SA"/>
    </w:rPr>
  </w:style>
  <w:style w:type="character" w:customStyle="1" w:styleId="5Char">
    <w:name w:val="标题 5 Char"/>
    <w:basedOn w:val="4Char"/>
    <w:link w:val="5"/>
    <w:rPr>
      <w:rFonts w:ascii="Arial" w:eastAsia="宋体" w:hAnsi="Arial" w:cs="Times New Roman"/>
      <w:color w:val="000000"/>
      <w:kern w:val="0"/>
      <w:sz w:val="20"/>
      <w:szCs w:val="21"/>
      <w:lang w:val="en-US" w:eastAsia="zh-CN" w:bidi="ar-SA"/>
    </w:rPr>
  </w:style>
  <w:style w:type="character" w:customStyle="1" w:styleId="6Char">
    <w:name w:val="标题 6 Char"/>
    <w:basedOn w:val="a1"/>
    <w:link w:val="6"/>
    <w:rPr>
      <w:rFonts w:ascii="Arial" w:eastAsia="黑体" w:hAnsi="Arial" w:cs="Times New Roman"/>
      <w:b/>
      <w:bCs/>
      <w:kern w:val="0"/>
      <w:sz w:val="24"/>
      <w:szCs w:val="24"/>
      <w:lang w:val="en-US" w:eastAsia="zh-CN" w:bidi="ar-SA"/>
    </w:rPr>
  </w:style>
  <w:style w:type="character" w:customStyle="1" w:styleId="7Char">
    <w:name w:val="标题 7 Char"/>
    <w:basedOn w:val="a1"/>
    <w:link w:val="7"/>
    <w:rPr>
      <w:rFonts w:ascii="Calibri" w:eastAsia="宋体" w:hAnsi="Calibri" w:cs="Times New Roman"/>
      <w:b/>
      <w:kern w:val="0"/>
      <w:sz w:val="24"/>
      <w:szCs w:val="20"/>
      <w:lang w:val="en-US" w:eastAsia="zh-CN" w:bidi="ar-SA"/>
    </w:rPr>
  </w:style>
  <w:style w:type="character" w:customStyle="1" w:styleId="8Char">
    <w:name w:val="标题 8 Char"/>
    <w:basedOn w:val="a1"/>
    <w:link w:val="8"/>
    <w:rPr>
      <w:rFonts w:ascii="Arial" w:eastAsia="黑体" w:hAnsi="Arial" w:cs="Times New Roman"/>
      <w:kern w:val="0"/>
      <w:sz w:val="24"/>
      <w:szCs w:val="20"/>
      <w:lang w:val="en-US" w:eastAsia="zh-CN" w:bidi="ar-SA"/>
    </w:rPr>
  </w:style>
  <w:style w:type="character" w:customStyle="1" w:styleId="9Char">
    <w:name w:val="标题 9 Char"/>
    <w:basedOn w:val="a1"/>
    <w:link w:val="9"/>
    <w:rPr>
      <w:rFonts w:ascii="Arial" w:eastAsia="黑体" w:hAnsi="Arial" w:cs="Times New Roman"/>
      <w:kern w:val="0"/>
      <w:sz w:val="20"/>
      <w:szCs w:val="20"/>
      <w:lang w:val="en-US" w:eastAsia="zh-CN" w:bidi="ar-SA"/>
    </w:rPr>
  </w:style>
  <w:style w:type="paragraph" w:styleId="a0">
    <w:name w:val="Normal Indent"/>
    <w:basedOn w:val="a"/>
    <w:next w:val="a"/>
    <w:qFormat/>
    <w:pPr>
      <w:ind w:firstLine="420"/>
    </w:pPr>
    <w:rPr>
      <w:szCs w:val="20"/>
    </w:rPr>
  </w:style>
  <w:style w:type="paragraph" w:styleId="a4">
    <w:name w:val="Document Map"/>
    <w:basedOn w:val="a"/>
    <w:qFormat/>
    <w:pPr>
      <w:shd w:val="clear" w:color="auto" w:fill="000080"/>
    </w:pPr>
    <w:rPr>
      <w:kern w:val="0"/>
      <w:sz w:val="20"/>
      <w:szCs w:val="20"/>
    </w:rPr>
  </w:style>
  <w:style w:type="paragraph" w:styleId="a5">
    <w:name w:val="annotation text"/>
    <w:basedOn w:val="a"/>
    <w:qFormat/>
    <w:pPr>
      <w:spacing w:line="360" w:lineRule="auto"/>
      <w:ind w:firstLineChars="218" w:firstLine="218"/>
      <w:jc w:val="left"/>
    </w:pPr>
    <w:rPr>
      <w:rFonts w:ascii="宋体" w:hAnsi="宋体"/>
      <w:kern w:val="0"/>
      <w:sz w:val="24"/>
      <w:szCs w:val="24"/>
    </w:rPr>
  </w:style>
  <w:style w:type="paragraph" w:styleId="30">
    <w:name w:val="Body Text 3"/>
    <w:basedOn w:val="a"/>
    <w:qFormat/>
    <w:pPr>
      <w:spacing w:after="120"/>
    </w:pPr>
    <w:rPr>
      <w:sz w:val="16"/>
      <w:szCs w:val="16"/>
    </w:rPr>
  </w:style>
  <w:style w:type="paragraph" w:styleId="a6">
    <w:name w:val="Body Text"/>
    <w:basedOn w:val="a"/>
    <w:qFormat/>
    <w:pPr>
      <w:spacing w:after="120"/>
    </w:pPr>
    <w:rPr>
      <w:kern w:val="0"/>
      <w:sz w:val="20"/>
      <w:szCs w:val="20"/>
    </w:rPr>
  </w:style>
  <w:style w:type="paragraph" w:styleId="a7">
    <w:name w:val="Body Text Indent"/>
    <w:basedOn w:val="a"/>
    <w:next w:val="a8"/>
    <w:qFormat/>
    <w:pPr>
      <w:ind w:firstLine="570"/>
    </w:pPr>
    <w:rPr>
      <w:kern w:val="0"/>
      <w:sz w:val="28"/>
      <w:szCs w:val="20"/>
    </w:rPr>
  </w:style>
  <w:style w:type="paragraph" w:styleId="a8">
    <w:name w:val="envelope return"/>
    <w:basedOn w:val="a"/>
    <w:qFormat/>
    <w:pPr>
      <w:snapToGrid w:val="0"/>
    </w:pPr>
    <w:rPr>
      <w:rFonts w:ascii="Arial" w:hAnsi="Arial"/>
      <w:szCs w:val="24"/>
    </w:rPr>
  </w:style>
  <w:style w:type="paragraph" w:styleId="31">
    <w:name w:val="toc 3"/>
    <w:basedOn w:val="a"/>
    <w:next w:val="a"/>
    <w:qFormat/>
    <w:pPr>
      <w:ind w:leftChars="400" w:left="400"/>
    </w:pPr>
  </w:style>
  <w:style w:type="paragraph" w:styleId="a9">
    <w:name w:val="Plain Text"/>
    <w:basedOn w:val="a"/>
    <w:next w:val="a"/>
    <w:qFormat/>
    <w:rPr>
      <w:rFonts w:ascii="宋体" w:hAnsi="Courier New"/>
      <w:kern w:val="0"/>
      <w:sz w:val="20"/>
      <w:szCs w:val="20"/>
    </w:rPr>
  </w:style>
  <w:style w:type="paragraph" w:styleId="aa">
    <w:name w:val="Date"/>
    <w:basedOn w:val="a"/>
    <w:next w:val="a"/>
    <w:qFormat/>
    <w:rPr>
      <w:kern w:val="0"/>
      <w:sz w:val="20"/>
      <w:szCs w:val="20"/>
    </w:rPr>
  </w:style>
  <w:style w:type="paragraph" w:styleId="20">
    <w:name w:val="Body Text Indent 2"/>
    <w:basedOn w:val="a"/>
    <w:qFormat/>
    <w:pPr>
      <w:spacing w:line="400" w:lineRule="exact"/>
      <w:ind w:left="425"/>
    </w:pPr>
    <w:rPr>
      <w:color w:val="000000"/>
      <w:kern w:val="0"/>
      <w:sz w:val="24"/>
      <w:szCs w:val="20"/>
    </w:rPr>
  </w:style>
  <w:style w:type="paragraph" w:styleId="ab">
    <w:name w:val="endnote text"/>
    <w:basedOn w:val="a"/>
    <w:qFormat/>
    <w:pPr>
      <w:snapToGrid w:val="0"/>
      <w:jc w:val="left"/>
    </w:pPr>
    <w:rPr>
      <w:kern w:val="0"/>
      <w:sz w:val="20"/>
      <w:szCs w:val="20"/>
    </w:rPr>
  </w:style>
  <w:style w:type="paragraph" w:styleId="ac">
    <w:name w:val="Balloon Text"/>
    <w:basedOn w:val="a"/>
    <w:qFormat/>
    <w:rPr>
      <w:kern w:val="0"/>
      <w:sz w:val="18"/>
      <w:szCs w:val="18"/>
    </w:rPr>
  </w:style>
  <w:style w:type="paragraph" w:styleId="ad">
    <w:name w:val="footer"/>
    <w:basedOn w:val="a"/>
    <w:qFormat/>
    <w:pPr>
      <w:tabs>
        <w:tab w:val="center" w:pos="4153"/>
        <w:tab w:val="right" w:pos="8306"/>
      </w:tabs>
      <w:snapToGrid w:val="0"/>
      <w:jc w:val="left"/>
    </w:pPr>
    <w:rPr>
      <w:kern w:val="0"/>
      <w:sz w:val="18"/>
      <w:szCs w:val="18"/>
    </w:rPr>
  </w:style>
  <w:style w:type="paragraph" w:styleId="ae">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style>
  <w:style w:type="paragraph" w:styleId="af">
    <w:name w:val="footnote text"/>
    <w:basedOn w:val="a"/>
    <w:qFormat/>
    <w:pPr>
      <w:snapToGrid w:val="0"/>
      <w:spacing w:line="360" w:lineRule="auto"/>
      <w:ind w:firstLineChars="218" w:firstLine="218"/>
      <w:jc w:val="left"/>
    </w:pPr>
    <w:rPr>
      <w:rFonts w:ascii="宋体" w:hAnsi="宋体"/>
      <w:kern w:val="0"/>
      <w:sz w:val="18"/>
      <w:szCs w:val="18"/>
    </w:rPr>
  </w:style>
  <w:style w:type="paragraph" w:styleId="32">
    <w:name w:val="Body Text Indent 3"/>
    <w:basedOn w:val="a"/>
    <w:qFormat/>
    <w:pPr>
      <w:tabs>
        <w:tab w:val="left" w:pos="0"/>
      </w:tabs>
      <w:spacing w:line="400" w:lineRule="exact"/>
      <w:ind w:leftChars="228" w:left="263" w:hangingChars="35" w:hanging="35"/>
    </w:pPr>
    <w:rPr>
      <w:color w:val="000000"/>
      <w:kern w:val="0"/>
      <w:sz w:val="24"/>
      <w:szCs w:val="20"/>
    </w:rPr>
  </w:style>
  <w:style w:type="paragraph" w:styleId="21">
    <w:name w:val="toc 2"/>
    <w:basedOn w:val="a"/>
    <w:next w:val="a"/>
    <w:qFormat/>
    <w:pPr>
      <w:ind w:leftChars="200" w:left="200"/>
    </w:pPr>
  </w:style>
  <w:style w:type="paragraph" w:styleId="22">
    <w:name w:val="Body Text 2"/>
    <w:basedOn w:val="a"/>
    <w:qFormat/>
    <w:rPr>
      <w:rFonts w:ascii="宋体" w:hAnsi="宋体"/>
      <w:kern w:val="0"/>
      <w:sz w:val="20"/>
      <w:szCs w:val="24"/>
      <w:u w:val="single"/>
    </w:rPr>
  </w:style>
  <w:style w:type="paragraph" w:styleId="af0">
    <w:name w:val="Normal (Web)"/>
    <w:basedOn w:val="a"/>
    <w:qFormat/>
    <w:pPr>
      <w:spacing w:before="100" w:beforeAutospacing="1" w:after="100" w:afterAutospacing="1"/>
      <w:jc w:val="left"/>
    </w:pPr>
    <w:rPr>
      <w:kern w:val="0"/>
      <w:sz w:val="24"/>
    </w:rPr>
  </w:style>
  <w:style w:type="paragraph" w:styleId="11">
    <w:name w:val="index 1"/>
    <w:basedOn w:val="a"/>
    <w:next w:val="a"/>
    <w:qFormat/>
    <w:rPr>
      <w:rFonts w:eastAsia="仿宋_GB2312"/>
      <w:sz w:val="28"/>
      <w:szCs w:val="20"/>
    </w:rPr>
  </w:style>
  <w:style w:type="paragraph" w:styleId="af1">
    <w:name w:val="Title"/>
    <w:basedOn w:val="a"/>
    <w:next w:val="a"/>
    <w:qFormat/>
    <w:pPr>
      <w:spacing w:before="120" w:after="60"/>
      <w:jc w:val="center"/>
    </w:pPr>
    <w:rPr>
      <w:rFonts w:ascii="Arial" w:hAnsi="Arial"/>
      <w:b/>
      <w:kern w:val="0"/>
      <w:sz w:val="44"/>
      <w:szCs w:val="20"/>
      <w:lang w:val="zh-CN"/>
    </w:rPr>
  </w:style>
  <w:style w:type="paragraph" w:styleId="af2">
    <w:name w:val="annotation subject"/>
    <w:basedOn w:val="a5"/>
    <w:next w:val="a5"/>
    <w:qFormat/>
    <w:rPr>
      <w:b/>
      <w:bCs/>
    </w:rPr>
  </w:style>
  <w:style w:type="paragraph" w:styleId="af3">
    <w:name w:val="Body Text First Indent"/>
    <w:basedOn w:val="a6"/>
    <w:qFormat/>
    <w:pPr>
      <w:ind w:firstLine="420"/>
    </w:p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lang w:bidi="ar-SA"/>
    </w:rPr>
  </w:style>
  <w:style w:type="character" w:styleId="af7">
    <w:name w:val="Emphasis"/>
    <w:qFormat/>
    <w:rPr>
      <w:i/>
    </w:rPr>
  </w:style>
  <w:style w:type="character" w:styleId="af8">
    <w:name w:val="Hyperlink"/>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paragraph" w:customStyle="1" w:styleId="310">
    <w:name w:val="目录 31"/>
    <w:basedOn w:val="a"/>
    <w:next w:val="a"/>
    <w:qFormat/>
    <w:pPr>
      <w:snapToGrid w:val="0"/>
      <w:spacing w:line="360" w:lineRule="auto"/>
      <w:ind w:leftChars="400" w:left="400"/>
      <w:jc w:val="left"/>
    </w:pPr>
    <w:rPr>
      <w:sz w:val="24"/>
      <w:szCs w:val="20"/>
    </w:rPr>
  </w:style>
  <w:style w:type="paragraph" w:customStyle="1" w:styleId="110">
    <w:name w:val="目录 1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210">
    <w:name w:val="目录 21"/>
    <w:basedOn w:val="a"/>
    <w:next w:val="a"/>
    <w:qFormat/>
    <w:pPr>
      <w:tabs>
        <w:tab w:val="right" w:leader="dot" w:pos="9060"/>
      </w:tabs>
      <w:snapToGrid w:val="0"/>
      <w:spacing w:line="360" w:lineRule="auto"/>
      <w:ind w:leftChars="200" w:left="200"/>
      <w:jc w:val="left"/>
    </w:pPr>
    <w:rPr>
      <w:sz w:val="24"/>
      <w:szCs w:val="24"/>
    </w:rPr>
  </w:style>
  <w:style w:type="paragraph" w:customStyle="1" w:styleId="12">
    <w:name w:val="正文首行缩进1"/>
    <w:basedOn w:val="a6"/>
    <w:qFormat/>
    <w:pPr>
      <w:ind w:firstLine="420"/>
    </w:pPr>
  </w:style>
  <w:style w:type="paragraph" w:customStyle="1" w:styleId="211">
    <w:name w:val="正文首行缩进 21"/>
    <w:basedOn w:val="a7"/>
    <w:qFormat/>
    <w:pPr>
      <w:spacing w:after="120"/>
      <w:ind w:leftChars="200" w:left="200" w:firstLineChars="200" w:firstLine="200"/>
    </w:pPr>
    <w:rPr>
      <w:kern w:val="2"/>
      <w:sz w:val="21"/>
      <w:szCs w:val="22"/>
    </w:rPr>
  </w:style>
  <w:style w:type="character" w:customStyle="1" w:styleId="13">
    <w:name w:val="已访问的超链接1"/>
    <w:qFormat/>
    <w:rPr>
      <w:color w:val="954F72"/>
      <w:u w:val="single"/>
    </w:rPr>
  </w:style>
  <w:style w:type="character" w:customStyle="1" w:styleId="23">
    <w:name w:val="正文文本缩进 2 字符"/>
    <w:qFormat/>
    <w:rPr>
      <w:rFonts w:ascii="Calibri" w:eastAsia="宋体" w:hAnsi="Calibri" w:cs="Times New Roman"/>
      <w:lang w:bidi="ar-SA"/>
    </w:rPr>
  </w:style>
  <w:style w:type="character" w:customStyle="1" w:styleId="40">
    <w:name w:val="标题 4 字符"/>
    <w:qFormat/>
    <w:rPr>
      <w:rFonts w:ascii="等线 Light" w:eastAsia="等线 Light" w:hAnsi="等线 Light" w:cs="Times New Roman"/>
      <w:b/>
      <w:bCs/>
      <w:sz w:val="28"/>
      <w:szCs w:val="28"/>
      <w:lang w:bidi="ar-SA"/>
    </w:rPr>
  </w:style>
  <w:style w:type="character" w:customStyle="1" w:styleId="afb">
    <w:name w:val="纯文本 字符"/>
    <w:qFormat/>
    <w:rPr>
      <w:rFonts w:ascii="等线" w:hAnsi="Courier New" w:cs="Courier New"/>
      <w:lang w:bidi="ar-SA"/>
    </w:rPr>
  </w:style>
  <w:style w:type="character" w:customStyle="1" w:styleId="33">
    <w:name w:val="正文文本缩进 3 字符"/>
    <w:qFormat/>
    <w:rPr>
      <w:rFonts w:ascii="Calibri" w:eastAsia="宋体" w:hAnsi="Calibri" w:cs="Times New Roman"/>
      <w:sz w:val="16"/>
      <w:szCs w:val="16"/>
      <w:lang w:bidi="ar-SA"/>
    </w:rPr>
  </w:style>
  <w:style w:type="paragraph" w:customStyle="1" w:styleId="14">
    <w:name w:val="列出段落1"/>
    <w:basedOn w:val="a"/>
    <w:qFormat/>
    <w:pPr>
      <w:ind w:firstLineChars="200" w:firstLine="200"/>
    </w:pPr>
    <w:rPr>
      <w:szCs w:val="20"/>
    </w:rPr>
  </w:style>
  <w:style w:type="character" w:customStyle="1" w:styleId="24">
    <w:name w:val="标题 2 字符"/>
    <w:qFormat/>
    <w:rPr>
      <w:rFonts w:ascii="等线 Light" w:eastAsia="等线 Light" w:hAnsi="等线 Light" w:cs="Times New Roman"/>
      <w:b/>
      <w:bCs/>
      <w:sz w:val="32"/>
      <w:szCs w:val="32"/>
      <w:lang w:bidi="ar-SA"/>
    </w:rPr>
  </w:style>
  <w:style w:type="character" w:customStyle="1" w:styleId="afc">
    <w:name w:val="脚注文本 字符"/>
    <w:qFormat/>
    <w:rPr>
      <w:rFonts w:ascii="Calibri" w:eastAsia="宋体" w:hAnsi="Calibri" w:cs="Times New Roman"/>
      <w:sz w:val="18"/>
      <w:szCs w:val="18"/>
      <w:lang w:bidi="ar-SA"/>
    </w:rPr>
  </w:style>
  <w:style w:type="character" w:customStyle="1" w:styleId="afd">
    <w:name w:val="文档结构图 字符"/>
    <w:qFormat/>
    <w:rPr>
      <w:rFonts w:ascii="Microsoft YaHei UI" w:eastAsia="Microsoft YaHei UI" w:hAnsi="Calibri" w:cs="Times New Roman"/>
      <w:sz w:val="18"/>
      <w:szCs w:val="18"/>
      <w:lang w:bidi="ar-SA"/>
    </w:rPr>
  </w:style>
  <w:style w:type="paragraph" w:customStyle="1" w:styleId="afe">
    <w:name w:val="文一"/>
    <w:basedOn w:val="a"/>
    <w:qFormat/>
    <w:pPr>
      <w:topLinePunct/>
      <w:adjustRightInd w:val="0"/>
      <w:snapToGrid w:val="0"/>
      <w:spacing w:line="360" w:lineRule="auto"/>
      <w:ind w:firstLineChars="200" w:firstLine="200"/>
    </w:pPr>
    <w:rPr>
      <w:rFonts w:ascii="等线" w:eastAsia="等线"/>
      <w:spacing w:val="4"/>
      <w:kern w:val="0"/>
      <w:sz w:val="24"/>
      <w:szCs w:val="24"/>
    </w:rPr>
  </w:style>
  <w:style w:type="character" w:customStyle="1" w:styleId="15">
    <w:name w:val="未处理的提及1"/>
    <w:qFormat/>
    <w:rPr>
      <w:color w:val="605E5C"/>
      <w:shd w:val="clear" w:color="auto" w:fill="E1DFDD"/>
    </w:rPr>
  </w:style>
  <w:style w:type="character" w:customStyle="1" w:styleId="aff">
    <w:name w:val="批注主题 字符"/>
    <w:qFormat/>
    <w:rPr>
      <w:rFonts w:ascii="Calibri" w:eastAsia="宋体" w:hAnsi="Calibri" w:cs="Times New Roman"/>
      <w:b/>
      <w:bCs/>
      <w:lang w:bidi="ar-SA"/>
    </w:rPr>
  </w:style>
  <w:style w:type="character" w:customStyle="1" w:styleId="70">
    <w:name w:val="标题 7 字符"/>
    <w:qFormat/>
    <w:rPr>
      <w:rFonts w:ascii="Calibri" w:eastAsia="宋体" w:hAnsi="Calibri" w:cs="Times New Roman"/>
      <w:b/>
      <w:bCs/>
      <w:sz w:val="24"/>
      <w:szCs w:val="24"/>
      <w:lang w:bidi="ar-SA"/>
    </w:rPr>
  </w:style>
  <w:style w:type="character" w:customStyle="1" w:styleId="34">
    <w:name w:val="标题 3 字符"/>
    <w:qFormat/>
    <w:rPr>
      <w:rFonts w:ascii="Calibri" w:eastAsia="宋体" w:hAnsi="Calibri" w:cs="Times New Roman"/>
      <w:b/>
      <w:bCs/>
      <w:sz w:val="32"/>
      <w:szCs w:val="32"/>
      <w:lang w:bidi="ar-SA"/>
    </w:rPr>
  </w:style>
  <w:style w:type="character" w:customStyle="1" w:styleId="aff0">
    <w:name w:val="批注文字 字符"/>
    <w:qFormat/>
    <w:rPr>
      <w:rFonts w:ascii="Calibri" w:eastAsia="宋体" w:hAnsi="Calibri" w:cs="Times New Roman"/>
      <w:lang w:bidi="ar-SA"/>
    </w:rPr>
  </w:style>
  <w:style w:type="character" w:customStyle="1" w:styleId="font21">
    <w:name w:val="font21"/>
    <w:qFormat/>
    <w:rPr>
      <w:rFonts w:ascii="仿宋" w:eastAsia="仿宋" w:hAnsi="仿宋" w:cs="仿宋"/>
      <w:b/>
      <w:color w:val="000000"/>
      <w:sz w:val="28"/>
      <w:szCs w:val="28"/>
      <w:u w:val="none"/>
      <w:lang w:bidi="ar-SA"/>
    </w:rPr>
  </w:style>
  <w:style w:type="character" w:customStyle="1" w:styleId="aff1">
    <w:name w:val="批注框文本 字符"/>
    <w:qFormat/>
    <w:rPr>
      <w:rFonts w:ascii="Calibri" w:eastAsia="宋体" w:hAnsi="Calibri" w:cs="Times New Roman"/>
      <w:sz w:val="18"/>
      <w:szCs w:val="18"/>
      <w:lang w:bidi="ar-SA"/>
    </w:rPr>
  </w:style>
  <w:style w:type="character" w:customStyle="1" w:styleId="80">
    <w:name w:val="标题 8 字符"/>
    <w:qFormat/>
    <w:rPr>
      <w:rFonts w:ascii="等线 Light" w:eastAsia="等线 Light" w:hAnsi="等线 Light" w:cs="Times New Roman"/>
      <w:sz w:val="24"/>
      <w:szCs w:val="24"/>
      <w:lang w:bidi="ar-SA"/>
    </w:rPr>
  </w:style>
  <w:style w:type="character" w:customStyle="1" w:styleId="s2">
    <w:name w:val="s2"/>
    <w:qFormat/>
  </w:style>
  <w:style w:type="character" w:customStyle="1" w:styleId="aff2">
    <w:name w:val="正文文本缩进 字符"/>
    <w:qFormat/>
    <w:rPr>
      <w:rFonts w:ascii="Calibri" w:eastAsia="宋体" w:hAnsi="Calibri" w:cs="Times New Roman"/>
      <w:lang w:bidi="ar-SA"/>
    </w:rPr>
  </w:style>
  <w:style w:type="character" w:customStyle="1" w:styleId="aff3">
    <w:name w:val="页眉 字符"/>
    <w:qFormat/>
    <w:rPr>
      <w:rFonts w:ascii="Calibri" w:eastAsia="宋体" w:hAnsi="Calibri" w:cs="Times New Roman"/>
      <w:sz w:val="18"/>
      <w:szCs w:val="18"/>
      <w:lang w:bidi="ar-SA"/>
    </w:rPr>
  </w:style>
  <w:style w:type="character" w:customStyle="1" w:styleId="aff4">
    <w:name w:val="页脚 字符"/>
    <w:qFormat/>
    <w:rPr>
      <w:rFonts w:ascii="Calibri" w:eastAsia="宋体" w:hAnsi="Calibri" w:cs="Times New Roman"/>
      <w:sz w:val="18"/>
      <w:szCs w:val="18"/>
      <w:lang w:bidi="ar-SA"/>
    </w:rPr>
  </w:style>
  <w:style w:type="character" w:customStyle="1" w:styleId="aff5">
    <w:name w:val="日期 字符"/>
    <w:qFormat/>
    <w:rPr>
      <w:rFonts w:ascii="Calibri" w:eastAsia="宋体" w:hAnsi="Calibri" w:cs="Times New Roman"/>
      <w:lang w:bidi="ar-SA"/>
    </w:rPr>
  </w:style>
  <w:style w:type="character" w:customStyle="1" w:styleId="60">
    <w:name w:val="标题 6 字符"/>
    <w:qFormat/>
    <w:rPr>
      <w:rFonts w:ascii="等线 Light" w:eastAsia="等线 Light" w:hAnsi="等线 Light" w:cs="Times New Roman"/>
      <w:b/>
      <w:bCs/>
      <w:sz w:val="24"/>
      <w:szCs w:val="24"/>
      <w:lang w:bidi="ar-SA"/>
    </w:rPr>
  </w:style>
  <w:style w:type="character" w:customStyle="1" w:styleId="90">
    <w:name w:val="标题 9 字符"/>
    <w:qFormat/>
    <w:rPr>
      <w:rFonts w:ascii="等线 Light" w:eastAsia="等线 Light" w:hAnsi="等线 Light" w:cs="Times New Roman"/>
      <w:szCs w:val="21"/>
      <w:lang w:bidi="ar-SA"/>
    </w:rPr>
  </w:style>
  <w:style w:type="character" w:customStyle="1" w:styleId="NormalCharacter">
    <w:name w:val="NormalCharacter"/>
    <w:qFormat/>
  </w:style>
  <w:style w:type="character" w:customStyle="1" w:styleId="aff6">
    <w:name w:val="正文文本 字符"/>
    <w:qFormat/>
    <w:rPr>
      <w:rFonts w:ascii="Calibri" w:eastAsia="宋体" w:hAnsi="Calibri" w:cs="Times New Roman"/>
      <w:lang w:bidi="ar-SA"/>
    </w:rPr>
  </w:style>
  <w:style w:type="character" w:customStyle="1" w:styleId="aff7">
    <w:name w:val="正文首行缩进 字符"/>
    <w:qFormat/>
    <w:rPr>
      <w:rFonts w:ascii="Calibri" w:eastAsia="宋体" w:hAnsi="Calibri" w:cs="Times New Roman"/>
      <w:lang w:bidi="ar-SA"/>
    </w:rPr>
  </w:style>
  <w:style w:type="character" w:customStyle="1" w:styleId="font11">
    <w:name w:val="font11"/>
    <w:qFormat/>
    <w:rPr>
      <w:rFonts w:ascii="仿宋" w:eastAsia="仿宋" w:hAnsi="仿宋" w:cs="仿宋"/>
      <w:b/>
      <w:color w:val="000000"/>
      <w:sz w:val="28"/>
      <w:szCs w:val="28"/>
      <w:u w:val="none"/>
      <w:lang w:bidi="ar-SA"/>
    </w:rPr>
  </w:style>
  <w:style w:type="character" w:customStyle="1" w:styleId="aff8">
    <w:name w:val="尾注文本 字符"/>
    <w:qFormat/>
    <w:rPr>
      <w:rFonts w:ascii="Calibri" w:eastAsia="宋体" w:hAnsi="Calibri" w:cs="Times New Roman"/>
      <w:lang w:bidi="ar-SA"/>
    </w:rPr>
  </w:style>
  <w:style w:type="paragraph" w:styleId="aff9">
    <w:name w:val="No Spacing"/>
    <w:qFormat/>
    <w:pPr>
      <w:widowControl w:val="0"/>
      <w:jc w:val="both"/>
    </w:pPr>
    <w:rPr>
      <w:rFonts w:eastAsia="等线" w:cs="Times New Roman"/>
      <w:kern w:val="2"/>
      <w:sz w:val="21"/>
      <w:szCs w:val="22"/>
    </w:rPr>
  </w:style>
  <w:style w:type="character" w:customStyle="1" w:styleId="16">
    <w:name w:val="正文文本1"/>
    <w:qFormat/>
    <w:rPr>
      <w:rFonts w:ascii="宋体" w:eastAsia="宋体" w:hAnsi="宋体" w:cs="宋体"/>
      <w:color w:val="000000"/>
      <w:spacing w:val="0"/>
      <w:w w:val="100"/>
      <w:position w:val="0"/>
      <w:sz w:val="19"/>
      <w:szCs w:val="19"/>
      <w:shd w:val="clear" w:color="auto" w:fill="FFFFFF"/>
      <w:lang w:val="zh-TW" w:eastAsia="zh-TW" w:bidi="ar-SA"/>
    </w:rPr>
  </w:style>
  <w:style w:type="character" w:customStyle="1" w:styleId="50">
    <w:name w:val="标题 5 字符"/>
    <w:qFormat/>
    <w:rPr>
      <w:rFonts w:ascii="Calibri" w:eastAsia="宋体" w:hAnsi="Calibri" w:cs="Times New Roman"/>
      <w:b/>
      <w:bCs/>
      <w:sz w:val="28"/>
      <w:szCs w:val="28"/>
      <w:lang w:bidi="ar-SA"/>
    </w:rPr>
  </w:style>
  <w:style w:type="character" w:customStyle="1" w:styleId="25">
    <w:name w:val="正文文本 2 字符"/>
    <w:qFormat/>
    <w:rPr>
      <w:rFonts w:ascii="Calibri" w:eastAsia="宋体" w:hAnsi="Calibri" w:cs="Times New Roman"/>
      <w:lang w:bidi="ar-SA"/>
    </w:rPr>
  </w:style>
  <w:style w:type="paragraph" w:customStyle="1" w:styleId="affa">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BodyText">
    <w:name w:val="BodyText"/>
    <w:basedOn w:val="a"/>
    <w:qFormat/>
    <w:pPr>
      <w:spacing w:after="120"/>
    </w:pPr>
    <w:rPr>
      <w:kern w:val="0"/>
      <w:sz w:val="20"/>
      <w:szCs w:val="20"/>
    </w:rPr>
  </w:style>
  <w:style w:type="paragraph" w:customStyle="1" w:styleId="BodyText1I">
    <w:name w:val="BodyText1I"/>
    <w:basedOn w:val="BodyText"/>
    <w:qFormat/>
    <w:pPr>
      <w:ind w:firstLine="420"/>
    </w:pPr>
  </w:style>
  <w:style w:type="paragraph" w:customStyle="1" w:styleId="Heading2">
    <w:name w:val="Heading2"/>
    <w:basedOn w:val="a"/>
    <w:next w:val="NormalIndent"/>
    <w:qFormat/>
    <w:pPr>
      <w:keepNext/>
      <w:keepLines/>
      <w:spacing w:before="120" w:after="120" w:line="415" w:lineRule="auto"/>
      <w:ind w:left="454"/>
      <w:jc w:val="center"/>
    </w:pPr>
    <w:rPr>
      <w:rFonts w:ascii="Arial" w:hAnsi="Arial"/>
      <w:color w:val="000000"/>
      <w:sz w:val="24"/>
      <w:szCs w:val="24"/>
    </w:rPr>
  </w:style>
  <w:style w:type="paragraph" w:customStyle="1" w:styleId="NormalIndent">
    <w:name w:val="NormalIndent"/>
    <w:basedOn w:val="a"/>
    <w:qFormat/>
    <w:pPr>
      <w:ind w:firstLine="420"/>
    </w:pPr>
    <w:rPr>
      <w:szCs w:val="20"/>
    </w:rPr>
  </w:style>
  <w:style w:type="paragraph" w:customStyle="1" w:styleId="17">
    <w:name w:val="修订1"/>
    <w:qFormat/>
    <w:rPr>
      <w:rFonts w:cs="Times New Roman"/>
      <w:kern w:val="2"/>
      <w:sz w:val="21"/>
      <w:szCs w:val="2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c">
    <w:name w:val="公文抬头"/>
    <w:basedOn w:val="a0"/>
    <w:qFormat/>
    <w:pPr>
      <w:ind w:firstLine="0"/>
    </w:pPr>
    <w:rPr>
      <w:rFonts w:ascii="仿宋_GB2312" w:eastAsia="仿宋_GB2312"/>
      <w:sz w:val="30"/>
      <w:szCs w:val="24"/>
    </w:rPr>
  </w:style>
  <w:style w:type="paragraph" w:customStyle="1" w:styleId="3-3">
    <w:name w:val="标题3-3"/>
    <w:basedOn w:val="3"/>
    <w:qFormat/>
    <w:pPr>
      <w:snapToGrid w:val="0"/>
      <w:jc w:val="center"/>
    </w:pPr>
    <w:rPr>
      <w:rFonts w:ascii="方正仿宋简体" w:eastAsia="黑体" w:hAnsi="方正仿宋简体"/>
      <w:sz w:val="30"/>
    </w:rPr>
  </w:style>
  <w:style w:type="paragraph" w:customStyle="1" w:styleId="NewNewNewNewNewNewNewNewNewNewNewNewNewNew">
    <w:name w:val="正文 New New New New New New New New New New New New New New"/>
    <w:qFormat/>
    <w:pPr>
      <w:widowControl w:val="0"/>
      <w:jc w:val="both"/>
    </w:pPr>
    <w:rPr>
      <w:rFonts w:ascii="Calibri" w:hAnsi="Calibri" w:cs="Times New Roman"/>
      <w:kern w:val="2"/>
      <w:sz w:val="21"/>
      <w:szCs w:val="22"/>
    </w:rPr>
  </w:style>
  <w:style w:type="paragraph" w:customStyle="1" w:styleId="150">
    <w:name w:val="样式 宋体 行距: 1.5 倍行距"/>
    <w:basedOn w:val="a"/>
    <w:qFormat/>
    <w:pPr>
      <w:jc w:val="center"/>
    </w:pPr>
    <w:rPr>
      <w:rFonts w:eastAsia="等线"/>
      <w:b/>
      <w:szCs w:val="20"/>
    </w:rPr>
  </w:style>
  <w:style w:type="paragraph" w:customStyle="1" w:styleId="affd">
    <w:name w:val="发文落款"/>
    <w:basedOn w:val="affa"/>
    <w:qFormat/>
    <w:pPr>
      <w:ind w:left="4094" w:right="607" w:firstLine="0"/>
      <w:jc w:val="center"/>
    </w:pPr>
  </w:style>
  <w:style w:type="paragraph" w:customStyle="1" w:styleId="Style3">
    <w:name w:val="_Style 3"/>
    <w:qFormat/>
    <w:pPr>
      <w:widowControl w:val="0"/>
      <w:jc w:val="both"/>
    </w:pPr>
    <w:rPr>
      <w:rFonts w:cs="Times New Roman"/>
      <w:kern w:val="2"/>
      <w:sz w:val="21"/>
      <w:szCs w:val="22"/>
    </w:rPr>
  </w:style>
  <w:style w:type="paragraph" w:customStyle="1" w:styleId="111">
    <w:name w:val="修订11"/>
    <w:qFormat/>
    <w:rPr>
      <w:rFonts w:cs="Times New Roman"/>
      <w:kern w:val="2"/>
      <w:sz w:val="21"/>
    </w:rPr>
  </w:style>
  <w:style w:type="paragraph" w:customStyle="1" w:styleId="affe">
    <w:name w:val="表头"/>
    <w:basedOn w:val="a"/>
    <w:qFormat/>
    <w:pPr>
      <w:spacing w:line="360" w:lineRule="auto"/>
      <w:jc w:val="center"/>
    </w:pPr>
    <w:rPr>
      <w:rFonts w:ascii="黑体" w:eastAsia="黑体"/>
      <w:kern w:val="0"/>
      <w:sz w:val="24"/>
      <w:szCs w:val="20"/>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TOC1">
    <w:name w:val="TOC 标题1"/>
    <w:basedOn w:val="1"/>
    <w:next w:val="a"/>
    <w:qFormat/>
    <w:pPr>
      <w:widowControl/>
      <w:spacing w:before="480" w:after="0" w:line="276" w:lineRule="auto"/>
      <w:outlineLvl w:val="9"/>
    </w:pPr>
    <w:rPr>
      <w:rFonts w:ascii="Cambria" w:hAnsi="Cambria"/>
      <w:color w:val="365F91"/>
      <w:kern w:val="0"/>
    </w:rPr>
  </w:style>
  <w:style w:type="paragraph" w:customStyle="1" w:styleId="NewNew">
    <w:name w:val="正文 New New"/>
    <w:qFormat/>
    <w:pPr>
      <w:widowControl w:val="0"/>
      <w:jc w:val="both"/>
    </w:pPr>
    <w:rPr>
      <w:rFonts w:eastAsia="楷体_GB2312" w:cs="Times New Roman"/>
    </w:rPr>
  </w:style>
  <w:style w:type="paragraph" w:customStyle="1" w:styleId="afff">
    <w:name w:val="正题"/>
    <w:basedOn w:val="afe"/>
    <w:next w:val="afe"/>
    <w:qFormat/>
    <w:pPr>
      <w:ind w:firstLineChars="0" w:firstLine="0"/>
      <w:jc w:val="center"/>
    </w:pPr>
    <w:rPr>
      <w:rFonts w:eastAsia="黑体"/>
      <w:b/>
      <w:sz w:val="36"/>
      <w:szCs w:val="36"/>
    </w:rPr>
  </w:style>
  <w:style w:type="paragraph" w:customStyle="1" w:styleId="UserStyle57">
    <w:name w:val="UserStyle_57"/>
    <w:basedOn w:val="a"/>
    <w:qFormat/>
    <w:pPr>
      <w:topLinePunct/>
      <w:snapToGrid w:val="0"/>
      <w:spacing w:line="360" w:lineRule="auto"/>
      <w:ind w:firstLineChars="200" w:firstLine="200"/>
    </w:pPr>
    <w:rPr>
      <w:spacing w:val="4"/>
      <w:kern w:val="0"/>
      <w:sz w:val="24"/>
      <w:szCs w:val="24"/>
    </w:rPr>
  </w:style>
  <w:style w:type="paragraph" w:customStyle="1" w:styleId="afff0">
    <w:name w:val="封二"/>
    <w:basedOn w:val="afe"/>
    <w:next w:val="afe"/>
    <w:qFormat/>
    <w:pPr>
      <w:ind w:firstLineChars="0" w:firstLine="0"/>
      <w:jc w:val="center"/>
    </w:pPr>
    <w:rPr>
      <w:rFonts w:eastAsia="黑体"/>
      <w:b/>
      <w:sz w:val="36"/>
      <w:szCs w:val="36"/>
    </w:rPr>
  </w:style>
  <w:style w:type="paragraph" w:customStyle="1" w:styleId="UserStyle64">
    <w:name w:val="UserStyle_64"/>
    <w:basedOn w:val="a"/>
    <w:next w:val="a"/>
    <w:qFormat/>
    <w:pPr>
      <w:topLinePunct/>
      <w:snapToGrid w:val="0"/>
      <w:jc w:val="left"/>
    </w:pPr>
    <w:rPr>
      <w:rFonts w:ascii="黑体" w:eastAsia="黑体" w:hAnsi="宋体"/>
      <w:spacing w:val="4"/>
      <w:kern w:val="0"/>
      <w:sz w:val="24"/>
      <w:szCs w:val="24"/>
    </w:rPr>
  </w:style>
  <w:style w:type="paragraph" w:customStyle="1" w:styleId="UserStyle63">
    <w:name w:val="UserStyle_63"/>
    <w:basedOn w:val="a"/>
    <w:next w:val="a"/>
    <w:qFormat/>
    <w:pPr>
      <w:topLinePunct/>
      <w:snapToGrid w:val="0"/>
      <w:jc w:val="center"/>
    </w:pPr>
    <w:rPr>
      <w:rFonts w:eastAsia="黑体"/>
      <w:spacing w:val="4"/>
      <w:kern w:val="0"/>
      <w:sz w:val="30"/>
      <w:szCs w:val="30"/>
    </w:rPr>
  </w:style>
  <w:style w:type="paragraph" w:customStyle="1" w:styleId="afff1">
    <w:name w:val="章节二"/>
    <w:basedOn w:val="a"/>
    <w:next w:val="a"/>
    <w:qFormat/>
    <w:pPr>
      <w:topLinePunct/>
      <w:adjustRightInd w:val="0"/>
      <w:snapToGrid w:val="0"/>
      <w:spacing w:beforeLines="50" w:before="50" w:afterLines="50" w:after="50"/>
      <w:jc w:val="center"/>
      <w:outlineLvl w:val="1"/>
    </w:pPr>
    <w:rPr>
      <w:rFonts w:eastAsia="黑体"/>
      <w:b/>
      <w:snapToGrid w:val="0"/>
      <w:spacing w:val="4"/>
      <w:kern w:val="0"/>
      <w:sz w:val="30"/>
      <w:szCs w:val="30"/>
    </w:rPr>
  </w:style>
  <w:style w:type="paragraph" w:customStyle="1" w:styleId="afff2">
    <w:name w:val="章节三"/>
    <w:basedOn w:val="a"/>
    <w:next w:val="a"/>
    <w:qFormat/>
    <w:pPr>
      <w:topLinePunct/>
      <w:adjustRightInd w:val="0"/>
      <w:snapToGrid w:val="0"/>
      <w:spacing w:beforeLines="50" w:before="50" w:afterLines="50" w:after="50"/>
      <w:jc w:val="left"/>
      <w:outlineLvl w:val="2"/>
    </w:pPr>
    <w:rPr>
      <w:rFonts w:ascii="黑体" w:eastAsia="黑体" w:hAnsi="宋体"/>
      <w:b/>
      <w:snapToGrid w:val="0"/>
      <w:spacing w:val="4"/>
      <w:kern w:val="0"/>
      <w:sz w:val="24"/>
      <w:szCs w:val="24"/>
    </w:rPr>
  </w:style>
  <w:style w:type="paragraph" w:customStyle="1" w:styleId="afff3">
    <w:name w:val="封四"/>
    <w:basedOn w:val="afe"/>
    <w:next w:val="afe"/>
    <w:qFormat/>
    <w:pPr>
      <w:jc w:val="left"/>
    </w:pPr>
    <w:rPr>
      <w:sz w:val="30"/>
      <w:szCs w:val="30"/>
    </w:rPr>
  </w:style>
  <w:style w:type="paragraph" w:customStyle="1" w:styleId="afff4">
    <w:name w:val="封一"/>
    <w:basedOn w:val="afe"/>
    <w:next w:val="afe"/>
    <w:qFormat/>
    <w:pPr>
      <w:ind w:firstLineChars="0" w:firstLine="0"/>
      <w:jc w:val="center"/>
    </w:pPr>
    <w:rPr>
      <w:rFonts w:ascii="Times New Roman" w:eastAsia="黑体" w:hAnsi="Times New Roman"/>
      <w:b/>
      <w:sz w:val="84"/>
      <w:szCs w:val="84"/>
    </w:rPr>
  </w:style>
  <w:style w:type="character" w:customStyle="1" w:styleId="112">
    <w:name w:val="标题 1 字符1"/>
    <w:qFormat/>
    <w:rPr>
      <w:rFonts w:ascii="宋体" w:eastAsia="宋体" w:hAnsi="宋体" w:cs="宋体"/>
      <w:b/>
      <w:kern w:val="44"/>
      <w:sz w:val="28"/>
      <w:szCs w:val="28"/>
    </w:rPr>
  </w:style>
  <w:style w:type="paragraph" w:customStyle="1" w:styleId="afff5">
    <w:name w:val="文二"/>
    <w:basedOn w:val="a"/>
    <w:qFormat/>
    <w:pPr>
      <w:jc w:val="left"/>
    </w:pPr>
    <w:rPr>
      <w:rFonts w:ascii="宋体" w:hAnsi="宋体"/>
      <w:szCs w:val="21"/>
    </w:rPr>
  </w:style>
  <w:style w:type="paragraph" w:customStyle="1" w:styleId="26">
    <w:name w:val="修订2"/>
    <w:qFormat/>
    <w:rPr>
      <w:rFonts w:ascii="Calibri" w:hAnsi="Calibri" w:cs="Times New Roman"/>
      <w:kern w:val="2"/>
      <w:sz w:val="21"/>
      <w:szCs w:val="22"/>
    </w:rPr>
  </w:style>
  <w:style w:type="paragraph" w:styleId="afff6">
    <w:name w:val="List Paragraph"/>
    <w:basedOn w:val="a"/>
    <w:qFormat/>
    <w:pPr>
      <w:ind w:firstLineChars="200" w:firstLine="200"/>
    </w:pPr>
  </w:style>
  <w:style w:type="character" w:styleId="afff7">
    <w:name w:val="FollowedHyperlink"/>
    <w:basedOn w:val="a1"/>
    <w:qFormat/>
    <w:rPr>
      <w:color w:val="800080"/>
      <w:u w:val="single"/>
    </w:rPr>
  </w:style>
  <w:style w:type="paragraph" w:styleId="afff8">
    <w:name w:val="Revision"/>
    <w:hidden/>
    <w:uiPriority w:val="99"/>
    <w:semiHidden/>
    <w:rsid w:val="00AD1EC6"/>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zcc.gov.cn/&#65289;&#19979;&#36733;GZZB2018-3"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A19F9D5F-588E-4357-BE11-68C067A5384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81</Pages>
  <Words>7789</Words>
  <Characters>44399</Characters>
  <DocSecurity>0</DocSecurity>
  <Lines>369</Lines>
  <Paragraphs>104</Paragraphs>
  <ScaleCrop>false</ScaleCrop>
  <LinksUpToDate>false</LinksUpToDate>
  <CharactersWithSpaces>52084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2024-11-03T16:41:00Z</cp:lastPrinted>
  <dcterms:created xsi:type="dcterms:W3CDTF">2025-08-08T09:57:00Z</dcterms:created>
  <dcterms:modified xsi:type="dcterms:W3CDTF">2025-08-27T09:48:00Z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01A0E6FCB80446A5A74C7B7E13650648_13</vt:lpwstr>
  </property>
  <property fmtid="{D5CDD505-2E9C-101B-9397-08002B2CF9AE}" pid="4" name="KSOTemplateDocerSaveRecord">
    <vt:lpwstr>eyJoZGlkIjoiYjQ3YmM1NGQ3ZjM2NzEzZTNjOGI0NzE2ODQzZDNiOTEiLCJ1c2VySWQiOiIyNzI3NjI2NDMifQ==</vt:lpwstr>
  </property>
</Properties>
</file>