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7A87C9">
      <w:pPr>
        <w:wordWrap w:val="0"/>
        <w:spacing w:line="360" w:lineRule="auto"/>
        <w:jc w:val="left"/>
        <w:rPr>
          <w:rFonts w:hint="eastAsia" w:ascii="宋体" w:hAnsi="宋体" w:eastAsia="宋体" w:cs="宋体"/>
          <w:color w:val="000000" w:themeColor="text1"/>
          <w:sz w:val="32"/>
          <w:szCs w:val="32"/>
          <w:highlight w:val="none"/>
          <w14:textFill>
            <w14:solidFill>
              <w14:schemeClr w14:val="tx1"/>
            </w14:solidFill>
          </w14:textFill>
        </w:rPr>
      </w:pPr>
    </w:p>
    <w:p w14:paraId="54BC537E">
      <w:pPr>
        <w:wordWrap w:val="0"/>
        <w:spacing w:line="360" w:lineRule="auto"/>
        <w:jc w:val="center"/>
        <w:rPr>
          <w:rFonts w:hint="eastAsia" w:ascii="宋体" w:hAnsi="宋体" w:eastAsiaTheme="minorEastAsia"/>
          <w:color w:val="000000" w:themeColor="text1"/>
          <w:sz w:val="52"/>
          <w:szCs w:val="36"/>
          <w:highlight w:val="none"/>
          <w:u w:val="singl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56"/>
          <w:szCs w:val="56"/>
          <w:highlight w:val="none"/>
          <w:lang w:eastAsia="zh-CN"/>
          <w14:textFill>
            <w14:solidFill>
              <w14:schemeClr w14:val="tx1"/>
            </w14:solidFill>
          </w14:textFill>
        </w:rPr>
        <w:t>粗品提取建设项目施工总承包</w:t>
      </w:r>
    </w:p>
    <w:p w14:paraId="5B9465FF">
      <w:pPr>
        <w:wordWrap w:val="0"/>
        <w:spacing w:line="360" w:lineRule="auto"/>
        <w:rPr>
          <w:rFonts w:hint="eastAsia" w:ascii="宋体" w:hAnsi="宋体" w:eastAsia="宋体"/>
          <w:color w:val="000000" w:themeColor="text1"/>
          <w:sz w:val="36"/>
          <w:highlight w:val="none"/>
          <w:u w:val="single"/>
          <w14:textFill>
            <w14:solidFill>
              <w14:schemeClr w14:val="tx1"/>
            </w14:solidFill>
          </w14:textFill>
        </w:rPr>
      </w:pPr>
    </w:p>
    <w:p w14:paraId="049916A1">
      <w:pPr>
        <w:wordWrap w:val="0"/>
        <w:spacing w:line="360" w:lineRule="auto"/>
        <w:rPr>
          <w:rFonts w:hint="eastAsia" w:ascii="宋体" w:hAnsi="宋体" w:eastAsia="宋体"/>
          <w:color w:val="000000" w:themeColor="text1"/>
          <w:sz w:val="36"/>
          <w:highlight w:val="none"/>
          <w:u w:val="single"/>
          <w14:textFill>
            <w14:solidFill>
              <w14:schemeClr w14:val="tx1"/>
            </w14:solidFill>
          </w14:textFill>
        </w:rPr>
      </w:pPr>
    </w:p>
    <w:p w14:paraId="2BB99B5F">
      <w:pPr>
        <w:wordWrap w:val="0"/>
        <w:spacing w:line="360" w:lineRule="auto"/>
        <w:rPr>
          <w:rFonts w:hint="eastAsia" w:ascii="宋体" w:hAnsi="宋体" w:eastAsia="宋体"/>
          <w:color w:val="000000" w:themeColor="text1"/>
          <w:sz w:val="36"/>
          <w:highlight w:val="none"/>
          <w:u w:val="single"/>
          <w14:textFill>
            <w14:solidFill>
              <w14:schemeClr w14:val="tx1"/>
            </w14:solidFill>
          </w14:textFill>
        </w:rPr>
      </w:pPr>
    </w:p>
    <w:p w14:paraId="0285F384">
      <w:pPr>
        <w:wordWrap w:val="0"/>
        <w:spacing w:line="360" w:lineRule="auto"/>
        <w:rPr>
          <w:rFonts w:hint="eastAsia" w:ascii="宋体" w:hAnsi="宋体" w:eastAsia="宋体"/>
          <w:color w:val="000000" w:themeColor="text1"/>
          <w:sz w:val="36"/>
          <w:highlight w:val="none"/>
          <w:u w:val="single"/>
          <w14:textFill>
            <w14:solidFill>
              <w14:schemeClr w14:val="tx1"/>
            </w14:solidFill>
          </w14:textFill>
        </w:rPr>
      </w:pPr>
    </w:p>
    <w:p w14:paraId="3D2951D2">
      <w:pPr>
        <w:pStyle w:val="2"/>
        <w:rPr>
          <w:rFonts w:hint="eastAsia" w:ascii="宋体" w:hAnsi="宋体" w:eastAsia="宋体"/>
          <w:color w:val="000000" w:themeColor="text1"/>
          <w:sz w:val="36"/>
          <w:highlight w:val="none"/>
          <w:u w:val="single"/>
          <w14:textFill>
            <w14:solidFill>
              <w14:schemeClr w14:val="tx1"/>
            </w14:solidFill>
          </w14:textFill>
        </w:rPr>
      </w:pPr>
    </w:p>
    <w:p w14:paraId="50DB3D8B">
      <w:pPr>
        <w:rPr>
          <w:rFonts w:hint="eastAsia"/>
        </w:rPr>
      </w:pPr>
    </w:p>
    <w:p w14:paraId="341EC397">
      <w:pPr>
        <w:wordWrap w:val="0"/>
        <w:spacing w:line="360" w:lineRule="auto"/>
        <w:rPr>
          <w:rFonts w:hint="eastAsia" w:ascii="宋体" w:hAnsi="宋体" w:eastAsia="宋体"/>
          <w:color w:val="000000" w:themeColor="text1"/>
          <w:sz w:val="36"/>
          <w:highlight w:val="none"/>
          <w:u w:val="single"/>
          <w14:textFill>
            <w14:solidFill>
              <w14:schemeClr w14:val="tx1"/>
            </w14:solidFill>
          </w14:textFill>
        </w:rPr>
      </w:pPr>
    </w:p>
    <w:p w14:paraId="1810A491">
      <w:pPr>
        <w:wordWrap w:val="0"/>
        <w:spacing w:line="360" w:lineRule="auto"/>
        <w:ind w:firstLine="2519" w:firstLineChars="248"/>
        <w:rPr>
          <w:rFonts w:hint="eastAsia" w:ascii="宋体" w:hAnsi="宋体" w:eastAsia="宋体"/>
          <w:b/>
          <w:bCs/>
          <w:color w:val="000000" w:themeColor="text1"/>
          <w:spacing w:val="26"/>
          <w:sz w:val="110"/>
          <w:szCs w:val="110"/>
          <w:highlight w:val="none"/>
          <w14:textFill>
            <w14:solidFill>
              <w14:schemeClr w14:val="tx1"/>
            </w14:solidFill>
          </w14:textFill>
        </w:rPr>
      </w:pPr>
      <w:r>
        <w:rPr>
          <w:rFonts w:hint="eastAsia" w:ascii="宋体" w:hAnsi="宋体" w:eastAsia="宋体"/>
          <w:b/>
          <w:bCs/>
          <w:color w:val="000000" w:themeColor="text1"/>
          <w:spacing w:val="26"/>
          <w:sz w:val="96"/>
          <w:szCs w:val="110"/>
          <w:highlight w:val="none"/>
          <w14:textFill>
            <w14:solidFill>
              <w14:schemeClr w14:val="tx1"/>
            </w14:solidFill>
          </w14:textFill>
        </w:rPr>
        <w:t>招标公告</w:t>
      </w:r>
    </w:p>
    <w:p w14:paraId="75838575">
      <w:pPr>
        <w:wordWrap w:val="0"/>
        <w:spacing w:line="360" w:lineRule="auto"/>
        <w:rPr>
          <w:rFonts w:hint="eastAsia" w:ascii="宋体" w:hAnsi="宋体" w:eastAsia="宋体"/>
          <w:color w:val="000000" w:themeColor="text1"/>
          <w:sz w:val="36"/>
          <w:highlight w:val="none"/>
          <w:u w:val="single"/>
          <w14:textFill>
            <w14:solidFill>
              <w14:schemeClr w14:val="tx1"/>
            </w14:solidFill>
          </w14:textFill>
        </w:rPr>
      </w:pPr>
    </w:p>
    <w:p w14:paraId="61106069">
      <w:pPr>
        <w:wordWrap w:val="0"/>
        <w:spacing w:line="360" w:lineRule="auto"/>
        <w:rPr>
          <w:rFonts w:hint="eastAsia" w:ascii="宋体" w:hAnsi="宋体" w:eastAsia="宋体"/>
          <w:color w:val="000000" w:themeColor="text1"/>
          <w:sz w:val="36"/>
          <w:highlight w:val="none"/>
          <w:u w:val="single"/>
          <w14:textFill>
            <w14:solidFill>
              <w14:schemeClr w14:val="tx1"/>
            </w14:solidFill>
          </w14:textFill>
        </w:rPr>
      </w:pPr>
    </w:p>
    <w:p w14:paraId="4E410DE0">
      <w:pPr>
        <w:wordWrap w:val="0"/>
        <w:spacing w:line="360" w:lineRule="auto"/>
        <w:rPr>
          <w:rFonts w:hint="eastAsia" w:ascii="宋体" w:hAnsi="宋体" w:eastAsia="宋体"/>
          <w:color w:val="000000" w:themeColor="text1"/>
          <w:sz w:val="36"/>
          <w:highlight w:val="none"/>
          <w:u w:val="single"/>
          <w14:textFill>
            <w14:solidFill>
              <w14:schemeClr w14:val="tx1"/>
            </w14:solidFill>
          </w14:textFill>
        </w:rPr>
      </w:pPr>
    </w:p>
    <w:p w14:paraId="47DB2F51">
      <w:pPr>
        <w:pStyle w:val="2"/>
        <w:rPr>
          <w:rFonts w:hint="eastAsia" w:ascii="宋体" w:hAnsi="宋体" w:eastAsia="宋体"/>
          <w:color w:val="000000" w:themeColor="text1"/>
          <w:sz w:val="36"/>
          <w:highlight w:val="none"/>
          <w:u w:val="single"/>
          <w14:textFill>
            <w14:solidFill>
              <w14:schemeClr w14:val="tx1"/>
            </w14:solidFill>
          </w14:textFill>
        </w:rPr>
      </w:pPr>
    </w:p>
    <w:p w14:paraId="11D088CA">
      <w:pPr>
        <w:rPr>
          <w:rFonts w:hint="eastAsia"/>
        </w:rPr>
      </w:pPr>
    </w:p>
    <w:p w14:paraId="022E9C89">
      <w:pPr>
        <w:pStyle w:val="2"/>
        <w:rPr>
          <w:rFonts w:hint="eastAsia"/>
        </w:rPr>
      </w:pPr>
    </w:p>
    <w:p w14:paraId="54CC30A2">
      <w:pPr>
        <w:rPr>
          <w:rFonts w:hint="eastAsia"/>
        </w:rPr>
      </w:pPr>
    </w:p>
    <w:p w14:paraId="50BAEB84">
      <w:pPr>
        <w:wordWrap w:val="0"/>
        <w:spacing w:line="360" w:lineRule="auto"/>
        <w:rPr>
          <w:rFonts w:hint="eastAsia" w:ascii="宋体" w:hAnsi="宋体" w:eastAsia="宋体"/>
          <w:color w:val="000000" w:themeColor="text1"/>
          <w:sz w:val="36"/>
          <w:highlight w:val="none"/>
          <w:u w:val="single"/>
          <w14:textFill>
            <w14:solidFill>
              <w14:schemeClr w14:val="tx1"/>
            </w14:solidFill>
          </w14:textFill>
        </w:rPr>
      </w:pPr>
    </w:p>
    <w:p w14:paraId="017F4B96">
      <w:pPr>
        <w:wordWrap w:val="0"/>
        <w:snapToGrid w:val="0"/>
        <w:spacing w:line="360" w:lineRule="auto"/>
        <w:ind w:firstLine="1280" w:firstLineChars="400"/>
        <w:jc w:val="left"/>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招  标 单 位：</w:t>
      </w:r>
      <w:r>
        <w:rPr>
          <w:rFonts w:hint="eastAsia" w:ascii="宋体" w:hAnsi="宋体" w:eastAsia="宋体" w:cs="宋体"/>
          <w:color w:val="000000" w:themeColor="text1"/>
          <w:sz w:val="32"/>
          <w:szCs w:val="32"/>
          <w:highlight w:val="none"/>
          <w:u w:val="single"/>
          <w:lang w:eastAsia="zh-CN"/>
          <w14:textFill>
            <w14:solidFill>
              <w14:schemeClr w14:val="tx1"/>
            </w14:solidFill>
          </w14:textFill>
        </w:rPr>
        <w:t>广州普贵生物科技有限公司</w:t>
      </w:r>
    </w:p>
    <w:p w14:paraId="51ADE383">
      <w:pPr>
        <w:wordWrap w:val="0"/>
        <w:snapToGrid w:val="0"/>
        <w:spacing w:line="360" w:lineRule="auto"/>
        <w:ind w:firstLine="1280" w:firstLineChars="400"/>
        <w:jc w:val="left"/>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招标代理机构：</w:t>
      </w:r>
      <w:r>
        <w:rPr>
          <w:rFonts w:hint="eastAsia" w:ascii="宋体" w:hAnsi="宋体" w:eastAsia="宋体" w:cs="宋体"/>
          <w:color w:val="000000" w:themeColor="text1"/>
          <w:sz w:val="32"/>
          <w:szCs w:val="32"/>
          <w:highlight w:val="none"/>
          <w:u w:val="single"/>
          <w:lang w:eastAsia="zh-CN"/>
          <w14:textFill>
            <w14:solidFill>
              <w14:schemeClr w14:val="tx1"/>
            </w14:solidFill>
          </w14:textFill>
        </w:rPr>
        <w:t>国义招标股份有限公司</w:t>
      </w:r>
    </w:p>
    <w:p w14:paraId="637FF97D">
      <w:pPr>
        <w:widowControl/>
        <w:wordWrap w:val="0"/>
        <w:snapToGrid w:val="0"/>
        <w:spacing w:line="360" w:lineRule="auto"/>
        <w:ind w:right="102" w:firstLine="1280" w:firstLineChars="400"/>
        <w:jc w:val="left"/>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日        期：</w:t>
      </w:r>
      <w:r>
        <w:rPr>
          <w:rFonts w:hint="eastAsia" w:ascii="宋体" w:hAnsi="宋体" w:eastAsia="宋体" w:cs="宋体"/>
          <w:color w:val="000000" w:themeColor="text1"/>
          <w:sz w:val="32"/>
          <w:szCs w:val="32"/>
          <w:highlight w:val="none"/>
          <w:u w:val="single"/>
          <w14:textFill>
            <w14:solidFill>
              <w14:schemeClr w14:val="tx1"/>
            </w14:solidFill>
          </w14:textFill>
        </w:rPr>
        <w:t>2</w:t>
      </w:r>
      <w:r>
        <w:rPr>
          <w:rFonts w:ascii="宋体" w:hAnsi="宋体" w:eastAsia="宋体" w:cs="宋体"/>
          <w:color w:val="000000" w:themeColor="text1"/>
          <w:sz w:val="32"/>
          <w:szCs w:val="32"/>
          <w:highlight w:val="none"/>
          <w:u w:val="single"/>
          <w14:textFill>
            <w14:solidFill>
              <w14:schemeClr w14:val="tx1"/>
            </w14:solidFill>
          </w14:textFill>
        </w:rPr>
        <w:t>02</w:t>
      </w:r>
      <w:r>
        <w:rPr>
          <w:rFonts w:hint="eastAsia" w:ascii="宋体" w:hAnsi="宋体" w:eastAsia="宋体" w:cs="宋体"/>
          <w:color w:val="000000" w:themeColor="text1"/>
          <w:sz w:val="32"/>
          <w:szCs w:val="32"/>
          <w:highlight w:val="none"/>
          <w:u w:val="single"/>
          <w:lang w:val="en-US" w:eastAsia="zh-CN"/>
          <w14:textFill>
            <w14:solidFill>
              <w14:schemeClr w14:val="tx1"/>
            </w14:solidFill>
          </w14:textFill>
        </w:rPr>
        <w:t>5</w:t>
      </w:r>
      <w:r>
        <w:rPr>
          <w:rFonts w:hint="eastAsia" w:ascii="宋体" w:hAnsi="宋体" w:eastAsia="宋体" w:cs="宋体"/>
          <w:color w:val="000000" w:themeColor="text1"/>
          <w:sz w:val="32"/>
          <w:szCs w:val="32"/>
          <w:highlight w:val="none"/>
          <w14:textFill>
            <w14:solidFill>
              <w14:schemeClr w14:val="tx1"/>
            </w14:solidFill>
          </w14:textFill>
        </w:rPr>
        <w:t>年</w:t>
      </w:r>
      <w:r>
        <w:rPr>
          <w:rFonts w:hint="eastAsia" w:ascii="宋体" w:hAnsi="宋体" w:eastAsia="宋体" w:cs="宋体"/>
          <w:color w:val="000000" w:themeColor="text1"/>
          <w:sz w:val="32"/>
          <w:szCs w:val="3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32"/>
          <w:szCs w:val="32"/>
          <w:highlight w:val="none"/>
          <w14:textFill>
            <w14:solidFill>
              <w14:schemeClr w14:val="tx1"/>
            </w14:solidFill>
          </w14:textFill>
        </w:rPr>
        <w:t>月</w:t>
      </w:r>
    </w:p>
    <w:p w14:paraId="1AE70FFA">
      <w:pPr>
        <w:widowControl/>
        <w:wordWrap w:val="0"/>
        <w:snapToGrid w:val="0"/>
        <w:spacing w:line="480" w:lineRule="auto"/>
        <w:ind w:right="102"/>
        <w:jc w:val="left"/>
        <w:rPr>
          <w:rFonts w:hint="eastAsia" w:ascii="宋体" w:hAnsi="宋体" w:eastAsia="宋体" w:cs="宋体"/>
          <w:color w:val="000000" w:themeColor="text1"/>
          <w:sz w:val="32"/>
          <w:szCs w:val="32"/>
          <w:highlight w:val="none"/>
          <w14:textFill>
            <w14:solidFill>
              <w14:schemeClr w14:val="tx1"/>
            </w14:solidFill>
          </w14:textFill>
        </w:rPr>
      </w:pPr>
    </w:p>
    <w:p w14:paraId="0833F6F3">
      <w:pPr>
        <w:wordWrap w:val="0"/>
        <w:ind w:firstLine="480"/>
        <w:rPr>
          <w:rFonts w:hint="eastAsia" w:ascii="宋体" w:hAnsi="宋体" w:eastAsia="宋体"/>
          <w:color w:val="000000" w:themeColor="text1"/>
          <w:highlight w:val="none"/>
          <w14:textFill>
            <w14:solidFill>
              <w14:schemeClr w14:val="tx1"/>
            </w14:solidFill>
          </w14:textFill>
        </w:rPr>
        <w:sectPr>
          <w:headerReference r:id="rId4" w:type="first"/>
          <w:footerReference r:id="rId5" w:type="first"/>
          <w:headerReference r:id="rId3" w:type="default"/>
          <w:endnotePr>
            <w:numFmt w:val="decimal"/>
          </w:endnotePr>
          <w:pgSz w:w="11906" w:h="16838"/>
          <w:pgMar w:top="1440" w:right="1080" w:bottom="1440" w:left="1080" w:header="851" w:footer="907" w:gutter="0"/>
          <w:pgNumType w:start="0"/>
          <w:cols w:space="720" w:num="1"/>
          <w:titlePg/>
          <w:docGrid w:type="lines" w:linePitch="312" w:charSpace="0"/>
        </w:sectPr>
      </w:pPr>
    </w:p>
    <w:p w14:paraId="459B7830">
      <w:pPr>
        <w:pStyle w:val="10"/>
        <w:wordWrap w:val="0"/>
        <w:spacing w:line="480" w:lineRule="auto"/>
        <w:jc w:val="center"/>
        <w:rPr>
          <w:rFonts w:hint="eastAsia" w:eastAsia="宋体"/>
          <w:b/>
          <w:bCs/>
          <w:color w:val="000000" w:themeColor="text1"/>
          <w:sz w:val="32"/>
          <w:szCs w:val="32"/>
          <w:highlight w:val="none"/>
          <w:u w:val="none"/>
          <w:lang w:eastAsia="zh-CN"/>
          <w14:textFill>
            <w14:solidFill>
              <w14:schemeClr w14:val="tx1"/>
            </w14:solidFill>
          </w14:textFill>
        </w:rPr>
      </w:pPr>
      <w:r>
        <w:rPr>
          <w:rFonts w:hint="eastAsia" w:eastAsia="宋体"/>
          <w:b/>
          <w:bCs/>
          <w:color w:val="000000" w:themeColor="text1"/>
          <w:sz w:val="32"/>
          <w:szCs w:val="32"/>
          <w:highlight w:val="none"/>
          <w:u w:val="none"/>
          <w:lang w:eastAsia="zh-CN"/>
          <w14:textFill>
            <w14:solidFill>
              <w14:schemeClr w14:val="tx1"/>
            </w14:solidFill>
          </w14:textFill>
        </w:rPr>
        <w:t>粗品提取建设项目施工总承包</w:t>
      </w:r>
    </w:p>
    <w:p w14:paraId="543E9903">
      <w:pPr>
        <w:pStyle w:val="10"/>
        <w:wordWrap w:val="0"/>
        <w:spacing w:line="480" w:lineRule="auto"/>
        <w:jc w:val="center"/>
        <w:rPr>
          <w:rFonts w:hint="eastAsia" w:eastAsia="宋体"/>
          <w:color w:val="000000" w:themeColor="text1"/>
          <w:sz w:val="32"/>
          <w:szCs w:val="32"/>
          <w:highlight w:val="none"/>
          <w:u w:val="none"/>
          <w14:textFill>
            <w14:solidFill>
              <w14:schemeClr w14:val="tx1"/>
            </w14:solidFill>
          </w14:textFill>
        </w:rPr>
      </w:pPr>
      <w:r>
        <w:rPr>
          <w:rFonts w:hint="eastAsia" w:eastAsia="宋体"/>
          <w:b/>
          <w:bCs/>
          <w:color w:val="000000" w:themeColor="text1"/>
          <w:sz w:val="32"/>
          <w:szCs w:val="32"/>
          <w:highlight w:val="none"/>
          <w:u w:val="none"/>
          <w14:textFill>
            <w14:solidFill>
              <w14:schemeClr w14:val="tx1"/>
            </w14:solidFill>
          </w14:textFill>
        </w:rPr>
        <w:t>招标公告</w:t>
      </w:r>
    </w:p>
    <w:p w14:paraId="3025C957">
      <w:pPr>
        <w:wordWrap w:val="0"/>
        <w:adjustRightInd w:val="0"/>
        <w:snapToGrid w:val="0"/>
        <w:spacing w:line="360" w:lineRule="auto"/>
        <w:ind w:firstLine="480" w:firstLineChars="200"/>
        <w:rPr>
          <w:rFonts w:hint="eastAsia" w:ascii="宋体" w:hAnsi="宋体" w:eastAsia="宋体"/>
          <w:color w:val="000000" w:themeColor="text1"/>
          <w:sz w:val="24"/>
          <w:highlight w:val="none"/>
          <w14:textFill>
            <w14:solidFill>
              <w14:schemeClr w14:val="tx1"/>
            </w14:solidFill>
          </w14:textFill>
        </w:rPr>
      </w:pPr>
    </w:p>
    <w:p w14:paraId="4926AAAE">
      <w:pPr>
        <w:wordWrap w:val="0"/>
        <w:adjustRightInd w:val="0"/>
        <w:snapToGrid w:val="0"/>
        <w:spacing w:line="360" w:lineRule="auto"/>
        <w:ind w:firstLine="480" w:firstLineChars="200"/>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根据</w:t>
      </w:r>
      <w:r>
        <w:rPr>
          <w:rFonts w:hint="eastAsia" w:ascii="宋体" w:hAnsi="宋体" w:eastAsia="宋体"/>
          <w:color w:val="000000" w:themeColor="text1"/>
          <w:sz w:val="24"/>
          <w:highlight w:val="none"/>
          <w:u w:val="single"/>
          <w14:textFill>
            <w14:solidFill>
              <w14:schemeClr w14:val="tx1"/>
            </w14:solidFill>
          </w14:textFill>
        </w:rPr>
        <w:t>广东省企业投资项目备案证（2507-440112-04-01-914203）</w:t>
      </w:r>
      <w:r>
        <w:rPr>
          <w:rFonts w:hint="eastAsia" w:ascii="宋体" w:hAnsi="宋体" w:eastAsia="宋体"/>
          <w:color w:val="000000" w:themeColor="text1"/>
          <w:sz w:val="24"/>
          <w:highlight w:val="none"/>
          <w14:textFill>
            <w14:solidFill>
              <w14:schemeClr w14:val="tx1"/>
            </w14:solidFill>
          </w14:textFill>
        </w:rPr>
        <w:t>批准，并且图纸和技术资料满足施工需要，</w:t>
      </w:r>
      <w:r>
        <w:rPr>
          <w:rFonts w:hint="eastAsia" w:ascii="宋体" w:hAnsi="宋体" w:eastAsia="宋体"/>
          <w:color w:val="000000" w:themeColor="text1"/>
          <w:sz w:val="24"/>
          <w:highlight w:val="none"/>
          <w:u w:val="single"/>
          <w:lang w:eastAsia="zh-CN"/>
          <w14:textFill>
            <w14:solidFill>
              <w14:schemeClr w14:val="tx1"/>
            </w14:solidFill>
          </w14:textFill>
        </w:rPr>
        <w:t>广州普贵生物科技有限公司</w:t>
      </w:r>
      <w:r>
        <w:rPr>
          <w:rFonts w:hint="eastAsia" w:ascii="宋体" w:hAnsi="宋体" w:eastAsia="宋体"/>
          <w:color w:val="000000" w:themeColor="text1"/>
          <w:sz w:val="24"/>
          <w:highlight w:val="none"/>
          <w14:textFill>
            <w14:solidFill>
              <w14:schemeClr w14:val="tx1"/>
            </w14:solidFill>
          </w14:textFill>
        </w:rPr>
        <w:t>，现对</w:t>
      </w:r>
      <w:r>
        <w:rPr>
          <w:rFonts w:hint="eastAsia" w:ascii="宋体" w:hAnsi="宋体" w:eastAsia="宋体"/>
          <w:color w:val="000000" w:themeColor="text1"/>
          <w:sz w:val="24"/>
          <w:highlight w:val="none"/>
          <w:lang w:eastAsia="zh-CN"/>
          <w14:textFill>
            <w14:solidFill>
              <w14:schemeClr w14:val="tx1"/>
            </w14:solidFill>
          </w14:textFill>
        </w:rPr>
        <w:t>粗品提取建设项目施工总承包</w:t>
      </w:r>
      <w:r>
        <w:rPr>
          <w:rFonts w:hint="eastAsia" w:ascii="宋体" w:hAnsi="宋体" w:eastAsia="宋体"/>
          <w:color w:val="000000" w:themeColor="text1"/>
          <w:sz w:val="24"/>
          <w:highlight w:val="none"/>
          <w14:textFill>
            <w14:solidFill>
              <w14:schemeClr w14:val="tx1"/>
            </w14:solidFill>
          </w14:textFill>
        </w:rPr>
        <w:t>进行公开招标，选定承包人。</w:t>
      </w:r>
    </w:p>
    <w:p w14:paraId="1BAAD2F9">
      <w:pPr>
        <w:tabs>
          <w:tab w:val="center" w:pos="4415"/>
        </w:tabs>
        <w:wordWrap w:val="0"/>
        <w:adjustRightInd w:val="0"/>
        <w:snapToGrid w:val="0"/>
        <w:spacing w:line="360" w:lineRule="auto"/>
        <w:ind w:firstLine="480" w:firstLineChars="200"/>
        <w:rPr>
          <w:rFonts w:hint="eastAsia" w:ascii="宋体" w:hAnsi="宋体" w:eastAsia="宋体" w:cs="宋体"/>
          <w:color w:val="000000" w:themeColor="text1"/>
          <w:sz w:val="24"/>
          <w:szCs w:val="24"/>
          <w:highlight w:val="none"/>
          <w:u w:val="singl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一、工程名称：</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粗品提取建设项目施工总承包</w:t>
      </w:r>
    </w:p>
    <w:p w14:paraId="79E40F13">
      <w:pPr>
        <w:tabs>
          <w:tab w:val="center" w:pos="4415"/>
        </w:tabs>
        <w:wordWrap w:val="0"/>
        <w:adjustRightInd w:val="0"/>
        <w:snapToGrid w:val="0"/>
        <w:spacing w:line="360" w:lineRule="auto"/>
        <w:ind w:firstLine="1017" w:firstLineChars="424"/>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项目代码：</w:t>
      </w:r>
      <w:r>
        <w:rPr>
          <w:rFonts w:hint="eastAsia" w:ascii="宋体" w:hAnsi="宋体" w:eastAsia="宋体" w:cs="宋体"/>
          <w:color w:val="000000" w:themeColor="text1"/>
          <w:sz w:val="24"/>
          <w:szCs w:val="24"/>
          <w:highlight w:val="none"/>
          <w:u w:val="single"/>
          <w14:textFill>
            <w14:solidFill>
              <w14:schemeClr w14:val="tx1"/>
            </w14:solidFill>
          </w14:textFill>
        </w:rPr>
        <w:t>2507-440112-04-01-914203</w:t>
      </w:r>
    </w:p>
    <w:p w14:paraId="0C06CD3E">
      <w:pPr>
        <w:wordWrap w:val="0"/>
        <w:adjustRightInd w:val="0"/>
        <w:snapToGrid w:val="0"/>
        <w:spacing w:line="360" w:lineRule="auto"/>
        <w:ind w:firstLine="480" w:firstLineChars="200"/>
        <w:rPr>
          <w:rFonts w:hint="eastAsia" w:ascii="宋体" w:hAnsi="宋体" w:eastAsia="宋体" w:cs="宋体"/>
          <w:color w:val="000000" w:themeColor="text1"/>
          <w:sz w:val="24"/>
          <w:szCs w:val="24"/>
          <w:highlight w:val="none"/>
          <w:u w:val="singl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二、招标单位：</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广州普贵生物科技有限公司</w:t>
      </w:r>
    </w:p>
    <w:p w14:paraId="4423D1E2">
      <w:pPr>
        <w:wordWrap w:val="0"/>
        <w:adjustRightInd w:val="0"/>
        <w:snapToGrid w:val="0"/>
        <w:spacing w:line="360" w:lineRule="auto"/>
        <w:ind w:firstLine="960" w:firstLineChars="400"/>
        <w:rPr>
          <w:rFonts w:hint="default"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r>
        <w:rPr>
          <w:rFonts w:hint="eastAsia" w:ascii="宋体" w:hAnsi="宋体" w:eastAsia="宋体" w:cs="宋体"/>
          <w:color w:val="000000" w:themeColor="text1"/>
          <w:sz w:val="24"/>
          <w:szCs w:val="24"/>
          <w:highlight w:val="none"/>
          <w:u w:val="single"/>
          <w14:textFill>
            <w14:solidFill>
              <w14:schemeClr w14:val="tx1"/>
            </w14:solidFill>
          </w14:textFill>
        </w:rPr>
        <w:t>尹先生</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联系电话：</w:t>
      </w:r>
      <w:r>
        <w:rPr>
          <w:rFonts w:hint="eastAsia" w:ascii="宋体" w:hAnsi="宋体" w:eastAsia="宋体" w:cs="宋体"/>
          <w:color w:val="000000" w:themeColor="text1"/>
          <w:sz w:val="24"/>
          <w:szCs w:val="24"/>
          <w:highlight w:val="none"/>
          <w:u w:val="single"/>
          <w14:textFill>
            <w14:solidFill>
              <w14:schemeClr w14:val="tx1"/>
            </w14:solidFill>
          </w14:textFill>
        </w:rPr>
        <w:t>020-38972426</w:t>
      </w:r>
    </w:p>
    <w:p w14:paraId="658B45DE">
      <w:pPr>
        <w:wordWrap w:val="0"/>
        <w:adjustRightInd w:val="0"/>
        <w:snapToGrid w:val="0"/>
        <w:spacing w:line="360" w:lineRule="auto"/>
        <w:ind w:firstLine="960" w:firstLineChars="400"/>
        <w:rPr>
          <w:rFonts w:hint="default"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联系地址：</w:t>
      </w:r>
      <w:r>
        <w:rPr>
          <w:rFonts w:hint="eastAsia" w:ascii="宋体" w:hAnsi="宋体" w:eastAsia="宋体" w:cs="宋体"/>
          <w:color w:val="000000" w:themeColor="text1"/>
          <w:sz w:val="24"/>
          <w:szCs w:val="24"/>
          <w:highlight w:val="none"/>
          <w:u w:val="single"/>
          <w14:textFill>
            <w14:solidFill>
              <w14:schemeClr w14:val="tx1"/>
            </w14:solidFill>
          </w14:textFill>
        </w:rPr>
        <w:t>广州市天河高唐科技产业园高普路89号</w:t>
      </w:r>
    </w:p>
    <w:p w14:paraId="0539AF03">
      <w:pPr>
        <w:wordWrap w:val="0"/>
        <w:adjustRightInd w:val="0"/>
        <w:snapToGrid w:val="0"/>
        <w:spacing w:line="360" w:lineRule="auto"/>
        <w:ind w:firstLine="960" w:firstLineChars="400"/>
        <w:rPr>
          <w:rFonts w:hint="eastAsia" w:ascii="宋体" w:hAnsi="宋体" w:eastAsia="宋体" w:cs="宋体"/>
          <w:color w:val="000000" w:themeColor="text1"/>
          <w:sz w:val="24"/>
          <w:szCs w:val="24"/>
          <w:highlight w:val="none"/>
          <w:u w:val="singl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招标代理机构：</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国义招标股份有限公司</w:t>
      </w:r>
    </w:p>
    <w:p w14:paraId="3F0810D4">
      <w:pPr>
        <w:wordWrap w:val="0"/>
        <w:adjustRightInd w:val="0"/>
        <w:snapToGrid w:val="0"/>
        <w:spacing w:line="360" w:lineRule="auto"/>
        <w:ind w:firstLine="960" w:firstLineChars="400"/>
        <w:rPr>
          <w:rFonts w:hint="eastAsia" w:ascii="宋体" w:hAnsi="宋体" w:eastAsia="宋体" w:cs="宋体"/>
          <w:color w:val="000000" w:themeColor="text1"/>
          <w:sz w:val="24"/>
          <w:szCs w:val="24"/>
          <w:highlight w:val="none"/>
          <w:u w:val="singl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林工、何工</w:t>
      </w:r>
      <w:r>
        <w:rPr>
          <w:rFonts w:hint="eastAsia" w:ascii="宋体" w:hAnsi="宋体" w:eastAsia="宋体" w:cs="宋体"/>
          <w:color w:val="000000" w:themeColor="text1"/>
          <w:sz w:val="24"/>
          <w:szCs w:val="24"/>
          <w:highlight w:val="none"/>
          <w14:textFill>
            <w14:solidFill>
              <w14:schemeClr w14:val="tx1"/>
            </w14:solidFill>
          </w14:textFill>
        </w:rPr>
        <w:t xml:space="preserve">     联系电话：</w:t>
      </w:r>
      <w:r>
        <w:rPr>
          <w:rFonts w:hint="eastAsia" w:ascii="宋体" w:hAnsi="宋体" w:eastAsia="宋体" w:cs="宋体"/>
          <w:color w:val="000000" w:themeColor="text1"/>
          <w:sz w:val="24"/>
          <w:szCs w:val="24"/>
          <w:highlight w:val="none"/>
          <w:u w:val="single"/>
          <w14:textFill>
            <w14:solidFill>
              <w14:schemeClr w14:val="tx1"/>
            </w14:solidFill>
          </w14:textFill>
        </w:rPr>
        <w:t>020-37861059、37860558</w:t>
      </w:r>
    </w:p>
    <w:p w14:paraId="71433896">
      <w:pPr>
        <w:wordWrap w:val="0"/>
        <w:adjustRightInd w:val="0"/>
        <w:snapToGrid w:val="0"/>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联系地址：</w:t>
      </w:r>
      <w:r>
        <w:rPr>
          <w:rFonts w:hint="eastAsia" w:ascii="宋体" w:hAnsi="宋体" w:eastAsia="宋体" w:cs="宋体"/>
          <w:color w:val="000000" w:themeColor="text1"/>
          <w:sz w:val="24"/>
          <w:szCs w:val="24"/>
          <w:highlight w:val="none"/>
          <w:u w:val="single"/>
          <w14:textFill>
            <w14:solidFill>
              <w14:schemeClr w14:val="tx1"/>
            </w14:solidFill>
          </w14:textFill>
        </w:rPr>
        <w:t>广州市越秀区东风东路726号19楼</w:t>
      </w:r>
    </w:p>
    <w:p w14:paraId="174ABAF8">
      <w:pPr>
        <w:wordWrap w:val="0"/>
        <w:adjustRightInd w:val="0"/>
        <w:snapToGrid w:val="0"/>
        <w:spacing w:line="360" w:lineRule="auto"/>
        <w:ind w:firstLine="960" w:firstLineChars="4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招标监督机构：</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广州开发区建设工程招投标管理办公室（广州市黄埔区建设工程招投标管理办公室）</w:t>
      </w:r>
    </w:p>
    <w:p w14:paraId="2500B7B2">
      <w:pPr>
        <w:wordWrap w:val="0"/>
        <w:adjustRightInd w:val="0"/>
        <w:snapToGrid w:val="0"/>
        <w:spacing w:line="360" w:lineRule="auto"/>
        <w:ind w:firstLine="960" w:firstLineChars="400"/>
        <w:rPr>
          <w:rFonts w:hint="eastAsia" w:ascii="宋体" w:hAnsi="宋体" w:eastAsia="宋体" w:cs="宋体"/>
          <w:color w:val="000000" w:themeColor="text1"/>
          <w:sz w:val="24"/>
          <w:szCs w:val="24"/>
          <w:highlight w:val="none"/>
          <w:u w:val="singl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监督电话：</w:t>
      </w:r>
      <w:r>
        <w:rPr>
          <w:rFonts w:hint="eastAsia" w:ascii="宋体" w:hAnsi="宋体" w:eastAsia="宋体" w:cs="宋体"/>
          <w:color w:val="000000" w:themeColor="text1"/>
          <w:sz w:val="24"/>
          <w:szCs w:val="24"/>
          <w:highlight w:val="none"/>
          <w:u w:val="single"/>
          <w14:textFill>
            <w14:solidFill>
              <w14:schemeClr w14:val="tx1"/>
            </w14:solidFill>
          </w14:textFill>
        </w:rPr>
        <w:t>020-82112206、82116676</w:t>
      </w:r>
    </w:p>
    <w:p w14:paraId="3496ADC4">
      <w:pPr>
        <w:wordWrap w:val="0"/>
        <w:adjustRightInd w:val="0"/>
        <w:snapToGrid w:val="0"/>
        <w:spacing w:line="360" w:lineRule="auto"/>
        <w:ind w:firstLine="960" w:firstLineChars="4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联系地址：</w:t>
      </w:r>
      <w:r>
        <w:rPr>
          <w:rFonts w:hint="eastAsia" w:ascii="宋体" w:hAnsi="宋体" w:eastAsia="宋体" w:cs="宋体"/>
          <w:color w:val="000000" w:themeColor="text1"/>
          <w:sz w:val="24"/>
          <w:szCs w:val="24"/>
          <w:highlight w:val="none"/>
          <w:u w:val="single"/>
          <w14:textFill>
            <w14:solidFill>
              <w14:schemeClr w14:val="tx1"/>
            </w14:solidFill>
          </w14:textFill>
        </w:rPr>
        <w:t>广州黄埔区科学城水西路30号汇丽写字楼4楼</w:t>
      </w:r>
    </w:p>
    <w:p w14:paraId="17D1051F">
      <w:pPr>
        <w:wordWrap w:val="0"/>
        <w:adjustRightInd w:val="0"/>
        <w:snapToGrid w:val="0"/>
        <w:spacing w:line="360" w:lineRule="auto"/>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三、建设地点：</w:t>
      </w:r>
      <w:r>
        <w:rPr>
          <w:rFonts w:hint="eastAsia" w:ascii="宋体" w:hAnsi="宋体" w:eastAsia="宋体" w:cs="宋体"/>
          <w:color w:val="000000" w:themeColor="text1"/>
          <w:sz w:val="24"/>
          <w:szCs w:val="24"/>
          <w:highlight w:val="none"/>
          <w:u w:val="single"/>
          <w14:textFill>
            <w14:solidFill>
              <w14:schemeClr w14:val="tx1"/>
            </w14:solidFill>
          </w14:textFill>
        </w:rPr>
        <w:t>广州市黄埔区穗东街道广州市黄埔区西成南街9号E栋201房（广州经济技术开发区）。</w:t>
      </w:r>
    </w:p>
    <w:p w14:paraId="2621820B">
      <w:pPr>
        <w:wordWrap w:val="0"/>
        <w:adjustRightInd w:val="0"/>
        <w:snapToGrid w:val="0"/>
        <w:spacing w:line="360" w:lineRule="auto"/>
        <w:ind w:firstLine="480" w:firstLineChars="200"/>
        <w:rPr>
          <w:rFonts w:hint="default"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四、项目概况：</w:t>
      </w:r>
      <w:r>
        <w:rPr>
          <w:rFonts w:hint="eastAsia" w:ascii="宋体" w:hAnsi="宋体" w:eastAsia="宋体" w:cs="宋体"/>
          <w:color w:val="000000" w:themeColor="text1"/>
          <w:sz w:val="24"/>
          <w:szCs w:val="24"/>
          <w:highlight w:val="none"/>
          <w:u w:val="single"/>
          <w14:textFill>
            <w14:solidFill>
              <w14:schemeClr w14:val="tx1"/>
            </w14:solidFill>
          </w14:textFill>
        </w:rPr>
        <w:t>建设内容包括一条完整的人尿蛋白乌司他丁粗品和一条完整的人尿蛋白尤瑞克林粗品生产线，生产线辅助功能区仓库、冷藏库、实验室、办公区、休息区等建设。项目占地面积800平方米，改造建筑面积1960平方米。土建投资主要是对现有厂房首层、二层进行改建，包括生产区各功能间隔和装修、生产设施及工艺管道、排水装置、制冷装置、通风及空气调节、照明、动力、电力设施及相应消防设施等。最大单体建筑高度38.2m，最大跨度11.6m。具体以招标文件、施工图纸和工程量清单为准</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w:t>
      </w:r>
    </w:p>
    <w:p w14:paraId="65C71447">
      <w:pPr>
        <w:wordWrap w:val="0"/>
        <w:adjustRightInd w:val="0"/>
        <w:snapToGrid w:val="0"/>
        <w:spacing w:line="360" w:lineRule="auto"/>
        <w:ind w:firstLine="480" w:firstLineChars="200"/>
        <w:rPr>
          <w:rFonts w:hint="eastAsia" w:ascii="宋体" w:hAnsi="宋体" w:eastAsia="宋体"/>
          <w:color w:val="000000" w:themeColor="text1"/>
          <w:sz w:val="24"/>
          <w:highlight w:val="none"/>
          <w:u w:val="singl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五、标段划分及招标内容、规模和最高投标限价：</w:t>
      </w:r>
    </w:p>
    <w:p w14:paraId="7C135FB2">
      <w:pPr>
        <w:wordWrap w:val="0"/>
        <w:adjustRightInd w:val="0"/>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1、本工程划分为</w:t>
      </w:r>
      <w:r>
        <w:rPr>
          <w:rFonts w:hint="eastAsia" w:ascii="宋体" w:hAnsi="宋体" w:eastAsia="宋体" w:cs="宋体"/>
          <w:color w:val="000000" w:themeColor="text1"/>
          <w:sz w:val="24"/>
          <w:highlight w:val="none"/>
          <w:u w:val="single"/>
          <w14:textFill>
            <w14:solidFill>
              <w14:schemeClr w14:val="tx1"/>
            </w14:solidFill>
          </w14:textFill>
        </w:rPr>
        <w:t xml:space="preserve"> 1 </w:t>
      </w:r>
      <w:r>
        <w:rPr>
          <w:rFonts w:hint="eastAsia" w:ascii="宋体" w:hAnsi="宋体" w:eastAsia="宋体" w:cs="宋体"/>
          <w:color w:val="000000" w:themeColor="text1"/>
          <w:sz w:val="24"/>
          <w:highlight w:val="none"/>
          <w14:textFill>
            <w14:solidFill>
              <w14:schemeClr w14:val="tx1"/>
            </w14:solidFill>
          </w14:textFill>
        </w:rPr>
        <w:t>个标段。</w:t>
      </w:r>
    </w:p>
    <w:p w14:paraId="1D61E276">
      <w:pPr>
        <w:wordWrap w:val="0"/>
        <w:adjustRightInd w:val="0"/>
        <w:snapToGrid w:val="0"/>
        <w:spacing w:line="360" w:lineRule="auto"/>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2、招标内容、规模：</w:t>
      </w:r>
      <w:r>
        <w:rPr>
          <w:rFonts w:hint="eastAsia" w:ascii="宋体" w:hAnsi="宋体" w:eastAsia="宋体" w:cs="宋体"/>
          <w:color w:val="000000" w:themeColor="text1"/>
          <w:sz w:val="24"/>
          <w:highlight w:val="none"/>
          <w:u w:val="single"/>
          <w14:textFill>
            <w14:solidFill>
              <w14:schemeClr w14:val="tx1"/>
            </w14:solidFill>
          </w14:textFill>
        </w:rPr>
        <w:t>建设内容包括一条完整的人尿蛋白乌司他丁粗品和一条完整的人尿蛋白尤瑞克林粗品生产线，生产线辅助功能区仓库、冷藏库、实验室、办公区、休息区等建设。项目占地面积800平方米，改造建筑面积1960平方米。土建投资主要是对现有厂房首层、二层进行改建，包括生产区各功能间隔和装修、生产设施及工艺管道、排水装置、制冷装置、通风及空气调节、照明、动力、电力设施及相应消防设施等。最大单体建筑高度38.2m，最大跨度11.6m。具体以招标文件、施工图纸和工程量清单为准。</w:t>
      </w:r>
    </w:p>
    <w:p w14:paraId="44FED1F3">
      <w:pPr>
        <w:wordWrap w:val="0"/>
        <w:adjustRightInd w:val="0"/>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3、最高投标限价：</w:t>
      </w:r>
      <w:r>
        <w:rPr>
          <w:rFonts w:hint="eastAsia" w:ascii="宋体" w:hAnsi="宋体" w:eastAsia="宋体" w:cs="宋体"/>
          <w:color w:val="000000" w:themeColor="text1"/>
          <w:sz w:val="24"/>
          <w:highlight w:val="none"/>
          <w:u w:val="single"/>
          <w:lang w:val="en-US" w:eastAsia="zh-CN"/>
          <w14:textFill>
            <w14:solidFill>
              <w14:schemeClr w14:val="tx1"/>
            </w14:solidFill>
          </w14:textFill>
        </w:rPr>
        <w:t>人民币5425574.49</w:t>
      </w:r>
      <w:bookmarkStart w:id="0" w:name="_GoBack"/>
      <w:bookmarkEnd w:id="0"/>
      <w:r>
        <w:rPr>
          <w:rFonts w:hint="eastAsia" w:ascii="宋体" w:hAnsi="宋体" w:eastAsia="宋体" w:cs="宋体"/>
          <w:color w:val="000000" w:themeColor="text1"/>
          <w:sz w:val="24"/>
          <w:szCs w:val="24"/>
          <w:highlight w:val="none"/>
          <w:u w:val="single"/>
          <w14:textFill>
            <w14:solidFill>
              <w14:schemeClr w14:val="tx1"/>
            </w14:solidFill>
          </w14:textFill>
        </w:rPr>
        <w:t>元。</w:t>
      </w:r>
    </w:p>
    <w:p w14:paraId="14F0D14C">
      <w:pPr>
        <w:wordWrap w:val="0"/>
        <w:adjustRightInd w:val="0"/>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六、资金来源：</w:t>
      </w:r>
      <w:r>
        <w:rPr>
          <w:rFonts w:hint="eastAsia" w:ascii="宋体" w:hAnsi="宋体" w:eastAsia="宋体" w:cs="宋体"/>
          <w:color w:val="000000" w:themeColor="text1"/>
          <w:sz w:val="24"/>
          <w:highlight w:val="none"/>
          <w:u w:val="single"/>
          <w14:textFill>
            <w14:solidFill>
              <w14:schemeClr w14:val="tx1"/>
            </w14:solidFill>
          </w14:textFill>
        </w:rPr>
        <w:t>国有自筹资金</w:t>
      </w:r>
      <w:r>
        <w:rPr>
          <w:rFonts w:ascii="宋体" w:hAnsi="宋体" w:eastAsia="宋体" w:cs="宋体"/>
          <w:color w:val="000000" w:themeColor="text1"/>
          <w:sz w:val="24"/>
          <w:highlight w:val="none"/>
          <w:u w:val="single"/>
          <w14:textFill>
            <w14:solidFill>
              <w14:schemeClr w14:val="tx1"/>
            </w14:solidFill>
          </w14:textFill>
        </w:rPr>
        <w:t>。</w:t>
      </w:r>
    </w:p>
    <w:p w14:paraId="5AC3CDCF">
      <w:pPr>
        <w:wordWrap w:val="0"/>
        <w:adjustRightInd w:val="0"/>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注：政府投资项目一律不得以建筑业企业带资承包的方式进行建设。</w:t>
      </w:r>
    </w:p>
    <w:p w14:paraId="0AC88600">
      <w:pPr>
        <w:wordWrap w:val="0"/>
        <w:adjustRightInd w:val="0"/>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七、公告发布日期、递交投标文件时间与开标时间：</w:t>
      </w:r>
    </w:p>
    <w:p w14:paraId="199F1234">
      <w:pPr>
        <w:widowControl/>
        <w:shd w:val="clear" w:color="auto" w:fill="FFFFFF"/>
        <w:wordWrap w:val="0"/>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1、公告发布日期（含本日）：</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2025</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时</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分至</w:t>
      </w:r>
      <w:r>
        <w:rPr>
          <w:rFonts w:hint="eastAsia" w:ascii="宋体" w:hAnsi="宋体" w:eastAsia="宋体" w:cs="宋体"/>
          <w:color w:val="000000" w:themeColor="text1"/>
          <w:sz w:val="24"/>
          <w:szCs w:val="24"/>
          <w:highlight w:val="none"/>
          <w:u w:val="single"/>
          <w14:textFill>
            <w14:solidFill>
              <w14:schemeClr w14:val="tx1"/>
            </w14:solidFill>
          </w14:textFill>
        </w:rPr>
        <w:t>2025</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时</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分</w:t>
      </w:r>
    </w:p>
    <w:p w14:paraId="59CD6DEC">
      <w:pPr>
        <w:widowControl/>
        <w:shd w:val="clear" w:color="auto" w:fill="FFFFFF"/>
        <w:wordWrap w:val="0"/>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凡有意参加投标者，请登录</w:t>
      </w:r>
      <w:r>
        <w:rPr>
          <w:rFonts w:hint="eastAsia" w:ascii="宋体" w:hAnsi="宋体" w:eastAsia="宋体" w:cs="宋体"/>
          <w:color w:val="000000" w:themeColor="text1"/>
          <w:sz w:val="24"/>
          <w:szCs w:val="24"/>
          <w:highlight w:val="none"/>
          <w:u w:val="single"/>
          <w14:textFill>
            <w14:solidFill>
              <w14:schemeClr w14:val="tx1"/>
            </w14:solidFill>
          </w14:textFill>
        </w:rPr>
        <w:t>广州交易集团有限公司（广州公共资源交易中心）</w:t>
      </w:r>
      <w:r>
        <w:rPr>
          <w:rFonts w:hint="eastAsia" w:ascii="宋体" w:hAnsi="宋体" w:eastAsia="宋体" w:cs="宋体"/>
          <w:color w:val="000000" w:themeColor="text1"/>
          <w:sz w:val="24"/>
          <w:szCs w:val="24"/>
          <w:highlight w:val="none"/>
          <w14:textFill>
            <w14:solidFill>
              <w14:schemeClr w14:val="tx1"/>
            </w14:solidFill>
          </w14:textFill>
        </w:rPr>
        <w:t>交易平台网站下载电子招标文件。</w:t>
      </w:r>
    </w:p>
    <w:p w14:paraId="5CF42849">
      <w:pPr>
        <w:widowControl/>
        <w:shd w:val="clear" w:color="auto" w:fill="FFFFFF"/>
        <w:wordWrap w:val="0"/>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注：发布招标公告的时间为招标公告发出之日起至投标截止时间止。</w:t>
      </w:r>
    </w:p>
    <w:p w14:paraId="373E23BB">
      <w:pPr>
        <w:widowControl/>
        <w:shd w:val="clear" w:color="auto" w:fill="FFFFFF"/>
        <w:wordWrap w:val="0"/>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2、递交投标文件起始时间：</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2025</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时</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分；</w:t>
      </w:r>
    </w:p>
    <w:p w14:paraId="35216CB2">
      <w:pPr>
        <w:widowControl/>
        <w:shd w:val="clear" w:color="auto" w:fill="FFFFFF"/>
        <w:wordWrap w:val="0"/>
        <w:adjustRightInd w:val="0"/>
        <w:snapToGrid w:val="0"/>
        <w:spacing w:line="360" w:lineRule="auto"/>
        <w:ind w:firstLine="2318" w:firstLineChars="966"/>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截止时间：</w:t>
      </w:r>
      <w:r>
        <w:rPr>
          <w:rFonts w:hint="eastAsia" w:ascii="宋体" w:hAnsi="宋体" w:eastAsia="宋体" w:cs="宋体"/>
          <w:color w:val="000000" w:themeColor="text1"/>
          <w:sz w:val="24"/>
          <w:szCs w:val="24"/>
          <w:highlight w:val="none"/>
          <w:u w:val="single"/>
          <w14:textFill>
            <w14:solidFill>
              <w14:schemeClr w14:val="tx1"/>
            </w14:solidFill>
          </w14:textFill>
        </w:rPr>
        <w:t>2025</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时</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分。</w:t>
      </w:r>
    </w:p>
    <w:p w14:paraId="3E5B0193">
      <w:pPr>
        <w:widowControl/>
        <w:shd w:val="clear" w:color="auto" w:fill="FFFFFF"/>
        <w:wordWrap w:val="0"/>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3、开标开始时间：</w:t>
      </w:r>
      <w:r>
        <w:rPr>
          <w:rFonts w:hint="eastAsia" w:ascii="宋体" w:hAnsi="宋体" w:eastAsia="宋体" w:cs="宋体"/>
          <w:color w:val="000000" w:themeColor="text1"/>
          <w:sz w:val="24"/>
          <w:szCs w:val="24"/>
          <w:highlight w:val="none"/>
          <w:u w:val="single"/>
          <w14:textFill>
            <w14:solidFill>
              <w14:schemeClr w14:val="tx1"/>
            </w14:solidFill>
          </w14:textFill>
        </w:rPr>
        <w:t>2025</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时</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分。</w:t>
      </w:r>
    </w:p>
    <w:p w14:paraId="6BC7C224">
      <w:pPr>
        <w:widowControl/>
        <w:shd w:val="clear" w:color="auto" w:fill="FFFFFF"/>
        <w:wordWrap w:val="0"/>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4、递交投标文件截止时间与开标时间是否有变化，请密切留意招标答疑中的相关信息。递交投标文件截止时间后，开标时间因故推迟的，相关评标信息仍以原递交投标文件截止时间的信息为准。</w:t>
      </w:r>
    </w:p>
    <w:p w14:paraId="68D31652">
      <w:pPr>
        <w:wordWrap w:val="0"/>
        <w:adjustRightInd w:val="0"/>
        <w:snapToGrid w:val="0"/>
        <w:spacing w:line="360" w:lineRule="auto"/>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bCs/>
          <w:color w:val="000000" w:themeColor="text1"/>
          <w:sz w:val="24"/>
          <w:szCs w:val="24"/>
          <w:highlight w:val="none"/>
          <w14:textFill>
            <w14:solidFill>
              <w14:schemeClr w14:val="tx1"/>
            </w14:solidFill>
          </w14:textFill>
        </w:rPr>
        <w:t>投标人通过</w:t>
      </w:r>
      <w:r>
        <w:rPr>
          <w:rFonts w:hint="eastAsia" w:ascii="宋体" w:hAnsi="宋体" w:eastAsia="宋体" w:cs="宋体"/>
          <w:color w:val="000000" w:themeColor="text1"/>
          <w:sz w:val="24"/>
          <w:szCs w:val="24"/>
          <w:highlight w:val="none"/>
          <w:u w:val="single"/>
          <w14:textFill>
            <w14:solidFill>
              <w14:schemeClr w14:val="tx1"/>
            </w14:solidFill>
          </w14:textFill>
        </w:rPr>
        <w:t>广州交易集团有限公司（广州公共资源交易中心）</w:t>
      </w:r>
      <w:r>
        <w:rPr>
          <w:rFonts w:hint="eastAsia" w:ascii="宋体" w:hAnsi="宋体" w:eastAsia="宋体" w:cs="宋体"/>
          <w:color w:val="000000" w:themeColor="text1"/>
          <w:sz w:val="24"/>
          <w:szCs w:val="24"/>
          <w:highlight w:val="none"/>
          <w14:textFill>
            <w14:solidFill>
              <w14:schemeClr w14:val="tx1"/>
            </w14:solidFill>
          </w14:textFill>
        </w:rPr>
        <w:t>交易平台递交电子投标文件。投标人应在递交投标文件截止时间前，登录</w:t>
      </w:r>
      <w:r>
        <w:rPr>
          <w:rFonts w:hint="eastAsia" w:ascii="宋体" w:hAnsi="宋体" w:eastAsia="宋体" w:cs="宋体"/>
          <w:color w:val="000000" w:themeColor="text1"/>
          <w:sz w:val="24"/>
          <w:szCs w:val="24"/>
          <w:highlight w:val="none"/>
          <w:u w:val="single"/>
          <w14:textFill>
            <w14:solidFill>
              <w14:schemeClr w14:val="tx1"/>
            </w14:solidFill>
          </w14:textFill>
        </w:rPr>
        <w:t>广州交易集团有限公司（广州公共资源交易中心）</w:t>
      </w:r>
      <w:r>
        <w:rPr>
          <w:rFonts w:hint="eastAsia" w:ascii="宋体" w:hAnsi="宋体" w:eastAsia="宋体" w:cs="宋体"/>
          <w:color w:val="000000" w:themeColor="text1"/>
          <w:sz w:val="24"/>
          <w:szCs w:val="24"/>
          <w:highlight w:val="none"/>
          <w14:textFill>
            <w14:solidFill>
              <w14:schemeClr w14:val="tx1"/>
            </w14:solidFill>
          </w14:textFill>
        </w:rPr>
        <w:t>交易平台网站办理网上投标登记手续。按照交易平台关于全流程电子化项目的相关指南进行操作。详见：</w:t>
      </w:r>
      <w:r>
        <w:rPr>
          <w:rFonts w:hint="eastAsia" w:ascii="宋体" w:hAnsi="宋体" w:eastAsia="宋体" w:cs="宋体"/>
          <w:color w:val="000000" w:themeColor="text1"/>
          <w:sz w:val="24"/>
          <w:szCs w:val="24"/>
          <w:highlight w:val="none"/>
          <w:u w:val="single"/>
          <w14:textFill>
            <w14:solidFill>
              <w14:schemeClr w14:val="tx1"/>
            </w14:solidFill>
          </w14:textFill>
        </w:rPr>
        <w:t>广州交易集团有限公司（广州公共资源交易中心）网站</w:t>
      </w:r>
      <w:r>
        <w:rPr>
          <w:rFonts w:hint="eastAsia" w:ascii="宋体" w:hAnsi="宋体" w:eastAsia="宋体" w:cs="宋体"/>
          <w:color w:val="000000" w:themeColor="text1"/>
          <w:sz w:val="24"/>
          <w:szCs w:val="24"/>
          <w:highlight w:val="none"/>
          <w14:textFill>
            <w14:solidFill>
              <w14:schemeClr w14:val="tx1"/>
            </w14:solidFill>
          </w14:textFill>
        </w:rPr>
        <w:t>。</w:t>
      </w:r>
    </w:p>
    <w:p w14:paraId="48E494F3">
      <w:pPr>
        <w:widowControl/>
        <w:shd w:val="clear" w:color="auto" w:fill="FFFFFF"/>
        <w:wordWrap w:val="0"/>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6、在投标登记时，投标人应按要求在交易系统中填写《施工项目管理团队人员信息表》（详见招标文件第四章“技术标投标文件格式”格式</w:t>
      </w:r>
      <w:r>
        <w:rPr>
          <w:rFonts w:hint="eastAsia" w:ascii="宋体" w:hAnsi="宋体" w:eastAsia="宋体" w:cs="宋体"/>
          <w:color w:val="000000" w:themeColor="text1"/>
          <w:sz w:val="24"/>
          <w:szCs w:val="24"/>
          <w:highlight w:val="none"/>
          <w:lang w:val="en-US" w:eastAsia="zh-CN"/>
          <w14:textFill>
            <w14:solidFill>
              <w14:schemeClr w14:val="tx1"/>
            </w14:solidFill>
          </w14:textFill>
        </w:rPr>
        <w:t>七</w:t>
      </w:r>
      <w:r>
        <w:rPr>
          <w:rFonts w:hint="eastAsia" w:ascii="宋体" w:hAnsi="宋体" w:eastAsia="宋体" w:cs="宋体"/>
          <w:color w:val="000000" w:themeColor="text1"/>
          <w:sz w:val="24"/>
          <w:szCs w:val="24"/>
          <w:highlight w:val="none"/>
          <w14:textFill>
            <w14:solidFill>
              <w14:schemeClr w14:val="tx1"/>
            </w14:solidFill>
          </w14:textFill>
        </w:rPr>
        <w:t>），表中的项目管理团队人员信息作为投标文件的一部分，将由交易系统提取后供各相关单位在中标人履约时进行比对、查核。</w:t>
      </w:r>
    </w:p>
    <w:p w14:paraId="365B4B5A">
      <w:pPr>
        <w:widowControl/>
        <w:shd w:val="clear" w:color="auto" w:fill="FFFFFF"/>
        <w:wordWrap w:val="0"/>
        <w:adjustRightInd w:val="0"/>
        <w:snapToGrid w:val="0"/>
        <w:spacing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八、招标文件获取方式：</w:t>
      </w:r>
    </w:p>
    <w:p w14:paraId="5BF98B72">
      <w:pPr>
        <w:widowControl/>
        <w:shd w:val="clear" w:color="auto" w:fill="FFFFFF"/>
        <w:wordWrap w:val="0"/>
        <w:adjustRightInd w:val="0"/>
        <w:snapToGrid w:val="0"/>
        <w:spacing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本项目招标文件随招标公告一并在</w:t>
      </w:r>
      <w:r>
        <w:rPr>
          <w:rFonts w:hint="eastAsia" w:ascii="宋体" w:hAnsi="宋体" w:eastAsia="宋体" w:cs="宋体"/>
          <w:color w:val="000000" w:themeColor="text1"/>
          <w:sz w:val="24"/>
          <w:szCs w:val="24"/>
          <w:highlight w:val="none"/>
          <w:u w:val="single"/>
          <w14:textFill>
            <w14:solidFill>
              <w14:schemeClr w14:val="tx1"/>
            </w14:solidFill>
          </w14:textFill>
        </w:rPr>
        <w:t>广州交易集团有限公司（广州公共资源交易中心）</w:t>
      </w:r>
      <w:r>
        <w:rPr>
          <w:rFonts w:hint="eastAsia" w:ascii="宋体" w:hAnsi="宋体" w:eastAsia="宋体" w:cs="宋体"/>
          <w:color w:val="000000" w:themeColor="text1"/>
          <w:sz w:val="24"/>
          <w:szCs w:val="24"/>
          <w:highlight w:val="none"/>
          <w14:textFill>
            <w14:solidFill>
              <w14:schemeClr w14:val="tx1"/>
            </w14:solidFill>
          </w14:textFill>
        </w:rPr>
        <w:t>交易平台网站发布。招标文件</w:t>
      </w:r>
      <w:r>
        <w:rPr>
          <w:rFonts w:hint="eastAsia" w:ascii="宋体" w:hAnsi="宋体" w:eastAsia="宋体" w:cs="宋体"/>
          <w:color w:val="000000" w:themeColor="text1"/>
          <w:kern w:val="0"/>
          <w:sz w:val="24"/>
          <w:szCs w:val="24"/>
          <w:highlight w:val="none"/>
          <w14:textFill>
            <w14:solidFill>
              <w14:schemeClr w14:val="tx1"/>
            </w14:solidFill>
          </w14:textFill>
        </w:rPr>
        <w:t>一经在</w:t>
      </w:r>
      <w:r>
        <w:rPr>
          <w:rFonts w:hint="eastAsia" w:ascii="宋体" w:hAnsi="宋体" w:eastAsia="宋体" w:cs="宋体"/>
          <w:color w:val="000000" w:themeColor="text1"/>
          <w:sz w:val="24"/>
          <w:szCs w:val="24"/>
          <w:highlight w:val="none"/>
          <w:u w:val="single"/>
          <w14:textFill>
            <w14:solidFill>
              <w14:schemeClr w14:val="tx1"/>
            </w14:solidFill>
          </w14:textFill>
        </w:rPr>
        <w:t>广州交易集团有限公司（广州公共资源交易中心）</w:t>
      </w:r>
      <w:r>
        <w:rPr>
          <w:rFonts w:hint="eastAsia" w:ascii="宋体" w:hAnsi="宋体" w:eastAsia="宋体" w:cs="宋体"/>
          <w:color w:val="000000" w:themeColor="text1"/>
          <w:sz w:val="24"/>
          <w:szCs w:val="24"/>
          <w:highlight w:val="none"/>
          <w14:textFill>
            <w14:solidFill>
              <w14:schemeClr w14:val="tx1"/>
            </w14:solidFill>
          </w14:textFill>
        </w:rPr>
        <w:t>交易平台</w:t>
      </w:r>
      <w:r>
        <w:rPr>
          <w:rFonts w:hint="eastAsia" w:ascii="宋体" w:hAnsi="宋体" w:eastAsia="宋体" w:cs="宋体"/>
          <w:color w:val="000000" w:themeColor="text1"/>
          <w:kern w:val="0"/>
          <w:sz w:val="24"/>
          <w:szCs w:val="24"/>
          <w:highlight w:val="none"/>
          <w14:textFill>
            <w14:solidFill>
              <w14:schemeClr w14:val="tx1"/>
            </w14:solidFill>
          </w14:textFill>
        </w:rPr>
        <w:t>发布，视为发售给投标人，招标文件由投标人自行在</w:t>
      </w:r>
      <w:r>
        <w:rPr>
          <w:rFonts w:hint="eastAsia" w:ascii="宋体" w:hAnsi="宋体" w:eastAsia="宋体" w:cs="宋体"/>
          <w:color w:val="000000" w:themeColor="text1"/>
          <w:sz w:val="24"/>
          <w:szCs w:val="24"/>
          <w:highlight w:val="none"/>
          <w:u w:val="single"/>
          <w14:textFill>
            <w14:solidFill>
              <w14:schemeClr w14:val="tx1"/>
            </w14:solidFill>
          </w14:textFill>
        </w:rPr>
        <w:t>广州交易集团有限公司（广州公共资源交易中心）</w:t>
      </w:r>
      <w:r>
        <w:rPr>
          <w:rFonts w:hint="eastAsia" w:ascii="宋体" w:hAnsi="宋体" w:eastAsia="宋体" w:cs="宋体"/>
          <w:color w:val="000000" w:themeColor="text1"/>
          <w:sz w:val="24"/>
          <w:szCs w:val="24"/>
          <w:highlight w:val="none"/>
          <w14:textFill>
            <w14:solidFill>
              <w14:schemeClr w14:val="tx1"/>
            </w14:solidFill>
          </w14:textFill>
        </w:rPr>
        <w:t>交易平台</w:t>
      </w:r>
      <w:r>
        <w:rPr>
          <w:rFonts w:hint="eastAsia" w:ascii="宋体" w:hAnsi="宋体" w:eastAsia="宋体" w:cs="宋体"/>
          <w:color w:val="000000" w:themeColor="text1"/>
          <w:kern w:val="0"/>
          <w:sz w:val="24"/>
          <w:szCs w:val="24"/>
          <w:highlight w:val="none"/>
          <w14:textFill>
            <w14:solidFill>
              <w14:schemeClr w14:val="tx1"/>
            </w14:solidFill>
          </w14:textFill>
        </w:rPr>
        <w:t>网站下载。</w:t>
      </w:r>
    </w:p>
    <w:p w14:paraId="3EE3BA3A">
      <w:pPr>
        <w:wordWrap w:val="0"/>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九、投标人合格条件：</w:t>
      </w:r>
    </w:p>
    <w:p w14:paraId="2CD84E76">
      <w:pPr>
        <w:wordWrap w:val="0"/>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1、投标人参加投标的意思表达清楚，投标人代表被授权有效。</w:t>
      </w:r>
    </w:p>
    <w:p w14:paraId="09CA1E41">
      <w:pPr>
        <w:wordWrap w:val="0"/>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2、投标人具有独立法人资格，按国家法律经营。</w:t>
      </w:r>
    </w:p>
    <w:p w14:paraId="5D0BC54F">
      <w:pPr>
        <w:wordWrap w:val="0"/>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bCs/>
          <w:color w:val="000000" w:themeColor="text1"/>
          <w:sz w:val="24"/>
          <w:szCs w:val="24"/>
          <w:highlight w:val="none"/>
          <w14:textFill>
            <w14:solidFill>
              <w14:schemeClr w14:val="tx1"/>
            </w14:solidFill>
          </w14:textFill>
        </w:rPr>
        <w:t>投标人持有建设行政主管部门颁发的有效期内</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bCs/>
          <w:color w:val="000000" w:themeColor="text1"/>
          <w:sz w:val="24"/>
          <w:szCs w:val="24"/>
          <w:highlight w:val="none"/>
          <w14:textFill>
            <w14:solidFill>
              <w14:schemeClr w14:val="tx1"/>
            </w14:solidFill>
          </w14:textFill>
        </w:rPr>
        <w:t>企业资质证书及安全生产许可证</w:t>
      </w:r>
      <w:r>
        <w:rPr>
          <w:rFonts w:hint="eastAsia" w:ascii="宋体" w:hAnsi="宋体" w:eastAsia="宋体" w:cs="宋体"/>
          <w:color w:val="000000" w:themeColor="text1"/>
          <w:sz w:val="24"/>
          <w:szCs w:val="24"/>
          <w:highlight w:val="none"/>
          <w14:textFill>
            <w14:solidFill>
              <w14:schemeClr w14:val="tx1"/>
            </w14:solidFill>
          </w14:textFill>
        </w:rPr>
        <w:t>；</w:t>
      </w:r>
    </w:p>
    <w:p w14:paraId="2D411EB0">
      <w:pPr>
        <w:pStyle w:val="29"/>
        <w:wordWrap w:val="0"/>
        <w:adjustRightInd w:val="0"/>
        <w:snapToGrid w:val="0"/>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4、投标人应具备以下资质：</w:t>
      </w:r>
    </w:p>
    <w:p w14:paraId="5E1BA4C3">
      <w:pPr>
        <w:pStyle w:val="29"/>
        <w:wordWrap w:val="0"/>
        <w:adjustRightInd w:val="0"/>
        <w:snapToGrid w:val="0"/>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投标人具有承接本工程所需的</w:t>
      </w:r>
      <w:r>
        <w:rPr>
          <w:rFonts w:hint="eastAsia" w:ascii="宋体" w:hAnsi="宋体" w:eastAsia="宋体" w:cs="宋体"/>
          <w:color w:val="000000" w:themeColor="text1"/>
          <w:sz w:val="24"/>
          <w:szCs w:val="24"/>
          <w:highlight w:val="none"/>
          <w:u w:val="single"/>
          <w14:textFill>
            <w14:solidFill>
              <w14:schemeClr w14:val="tx1"/>
            </w14:solidFill>
          </w14:textFill>
        </w:rPr>
        <w:t>建筑工程施工总承包</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三</w:t>
      </w:r>
      <w:r>
        <w:rPr>
          <w:rFonts w:hint="eastAsia" w:ascii="宋体" w:hAnsi="宋体" w:eastAsia="宋体" w:cs="宋体"/>
          <w:color w:val="000000" w:themeColor="text1"/>
          <w:sz w:val="24"/>
          <w:szCs w:val="24"/>
          <w:highlight w:val="none"/>
          <w:u w:val="single"/>
          <w14:textFill>
            <w14:solidFill>
              <w14:schemeClr w14:val="tx1"/>
            </w14:solidFill>
          </w14:textFill>
        </w:rPr>
        <w:t>级（或以上）级别施工总承包资质</w:t>
      </w:r>
      <w:r>
        <w:rPr>
          <w:rFonts w:hint="eastAsia" w:ascii="宋体" w:hAnsi="宋体" w:eastAsia="宋体" w:cs="宋体"/>
          <w:color w:val="000000" w:themeColor="text1"/>
          <w:sz w:val="24"/>
          <w:szCs w:val="24"/>
          <w:highlight w:val="none"/>
          <w14:textFill>
            <w14:solidFill>
              <w14:schemeClr w14:val="tx1"/>
            </w14:solidFill>
          </w14:textFill>
        </w:rPr>
        <w:t>；</w:t>
      </w:r>
    </w:p>
    <w:p w14:paraId="0749556A">
      <w:pPr>
        <w:pStyle w:val="29"/>
        <w:wordWrap w:val="0"/>
        <w:adjustRightInd w:val="0"/>
        <w:snapToGrid w:val="0"/>
        <w:ind w:firstLine="480" w:firstLineChars="2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投标人拟担任本工程项目负责人的人员</w:t>
      </w:r>
      <w:r>
        <w:rPr>
          <w:rFonts w:hint="eastAsia" w:ascii="宋体" w:hAnsi="宋体" w:eastAsia="宋体" w:cs="宋体"/>
          <w:color w:val="000000" w:themeColor="text1"/>
          <w:sz w:val="24"/>
          <w:szCs w:val="24"/>
          <w:highlight w:val="none"/>
          <w:lang w:eastAsia="zh-CN"/>
          <w14:textFill>
            <w14:solidFill>
              <w14:schemeClr w14:val="tx1"/>
            </w14:solidFill>
          </w14:textFill>
        </w:rPr>
        <w:t>，须</w:t>
      </w:r>
      <w:r>
        <w:rPr>
          <w:rFonts w:hint="eastAsia" w:ascii="宋体" w:hAnsi="宋体" w:eastAsia="宋体" w:cs="宋体"/>
          <w:color w:val="000000" w:themeColor="text1"/>
          <w:sz w:val="24"/>
          <w:szCs w:val="24"/>
          <w:highlight w:val="none"/>
          <w:lang w:val="en-US" w:eastAsia="zh-CN"/>
          <w14:textFill>
            <w14:solidFill>
              <w14:schemeClr w14:val="tx1"/>
            </w14:solidFill>
          </w14:textFill>
        </w:rPr>
        <w:t>满足</w:t>
      </w:r>
      <w:r>
        <w:rPr>
          <w:rFonts w:hint="eastAsia" w:ascii="宋体" w:hAnsi="宋体" w:eastAsia="宋体" w:cs="宋体"/>
          <w:color w:val="000000" w:themeColor="text1"/>
          <w:sz w:val="24"/>
          <w:szCs w:val="24"/>
          <w:highlight w:val="none"/>
          <w:lang w:eastAsia="zh-CN"/>
          <w14:textFill>
            <w14:solidFill>
              <w14:schemeClr w14:val="tx1"/>
            </w14:solidFill>
          </w14:textFill>
        </w:rPr>
        <w:t>以下要求：</w:t>
      </w:r>
    </w:p>
    <w:p w14:paraId="163C2BF6">
      <w:pPr>
        <w:pStyle w:val="29"/>
        <w:wordWrap w:val="0"/>
        <w:adjustRightInd w:val="0"/>
        <w:snapToGrid w:val="0"/>
        <w:ind w:firstLine="480" w:firstLineChars="200"/>
        <w:rPr>
          <w:rFonts w:hint="eastAsia" w:ascii="宋体" w:hAnsi="宋体" w:eastAsia="宋体" w:cs="宋体"/>
          <w:color w:val="000000" w:themeColor="text1"/>
          <w:sz w:val="24"/>
          <w:szCs w:val="24"/>
          <w:highlight w:val="none"/>
          <w:u w:val="single"/>
          <w:lang w:eastAsia="zh-CN"/>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拟担任本工程项目负责人的人员为：建筑工程专业</w:t>
      </w:r>
      <w:r>
        <w:rPr>
          <w:rFonts w:hint="eastAsia" w:ascii="宋体" w:hAnsi="宋体" w:eastAsia="宋体" w:cs="宋体"/>
          <w:bCs/>
          <w:color w:val="000000" w:themeColor="text1"/>
          <w:sz w:val="24"/>
          <w:szCs w:val="24"/>
          <w:highlight w:val="none"/>
          <w:u w:val="single"/>
          <w14:textFill>
            <w14:solidFill>
              <w14:schemeClr w14:val="tx1"/>
            </w14:solidFill>
          </w14:textFill>
        </w:rPr>
        <w:t>二级</w:t>
      </w:r>
      <w:r>
        <w:rPr>
          <w:rFonts w:hint="eastAsia" w:ascii="宋体" w:hAnsi="宋体" w:eastAsia="宋体" w:cs="宋体"/>
          <w:color w:val="000000" w:themeColor="text1"/>
          <w:sz w:val="24"/>
          <w:szCs w:val="24"/>
          <w:highlight w:val="none"/>
          <w:u w:val="single"/>
          <w14:textFill>
            <w14:solidFill>
              <w14:schemeClr w14:val="tx1"/>
            </w14:solidFill>
          </w14:textFill>
        </w:rPr>
        <w:t>（或以上）注册建造师</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w:t>
      </w:r>
    </w:p>
    <w:p w14:paraId="6F5F3F35">
      <w:pPr>
        <w:pStyle w:val="29"/>
        <w:wordWrap w:val="0"/>
        <w:adjustRightInd w:val="0"/>
        <w:snapToGrid w:val="0"/>
        <w:ind w:firstLine="480" w:firstLineChars="200"/>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w:t>
      </w:r>
      <w:r>
        <w:rPr>
          <w:rFonts w:hint="eastAsia" w:ascii="宋体" w:hAnsi="宋体" w:eastAsia="宋体"/>
          <w:color w:val="000000" w:themeColor="text1"/>
          <w:sz w:val="24"/>
          <w:szCs w:val="24"/>
          <w:highlight w:val="none"/>
          <w14:textFill>
            <w14:solidFill>
              <w14:schemeClr w14:val="tx1"/>
            </w14:solidFill>
          </w14:textFill>
        </w:rPr>
        <w:t>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14:paraId="711E6866">
      <w:pPr>
        <w:pStyle w:val="29"/>
        <w:wordWrap w:val="0"/>
        <w:adjustRightInd w:val="0"/>
        <w:snapToGrid w:val="0"/>
        <w:ind w:firstLine="480" w:firstLineChars="200"/>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w:t>
      </w:r>
      <w:r>
        <w:rPr>
          <w:rFonts w:hint="eastAsia" w:ascii="宋体" w:hAnsi="宋体" w:eastAsia="宋体" w:cs="宋体"/>
          <w:color w:val="000000" w:themeColor="text1"/>
          <w:sz w:val="24"/>
          <w:szCs w:val="24"/>
          <w:highlight w:val="none"/>
          <w14:textFill>
            <w14:solidFill>
              <w14:schemeClr w14:val="tx1"/>
            </w14:solidFill>
          </w14:textFill>
        </w:rPr>
        <w:t>、《住建部做好企业资质证书换领和延续工作的通知》（建办市〔2023〕47号）</w:t>
      </w:r>
      <w:r>
        <w:rPr>
          <w:rFonts w:hint="eastAsia" w:ascii="宋体" w:hAnsi="宋体" w:eastAsia="宋体"/>
          <w:color w:val="000000" w:themeColor="text1"/>
          <w:sz w:val="24"/>
          <w:szCs w:val="24"/>
          <w:highlight w:val="none"/>
          <w14:textFill>
            <w14:solidFill>
              <w14:schemeClr w14:val="tx1"/>
            </w14:solidFill>
          </w14:textFill>
        </w:rPr>
        <w:t>、《广东省住房和城乡建设厅关于建设工程企业资质延续有关事项的通知》（粤建许函〔2023〕820号）</w:t>
      </w:r>
      <w:r>
        <w:rPr>
          <w:rFonts w:hint="eastAsia" w:ascii="宋体" w:hAnsi="宋体" w:eastAsia="宋体" w:cs="宋体"/>
          <w:color w:val="000000" w:themeColor="text1"/>
          <w:sz w:val="24"/>
          <w:szCs w:val="24"/>
          <w:highlight w:val="none"/>
          <w:u w:val="single"/>
          <w14:textFill>
            <w14:solidFill>
              <w14:schemeClr w14:val="tx1"/>
            </w14:solidFill>
          </w14:textFill>
        </w:rPr>
        <w:t>、《广东省住房和城乡建设厅关于做好有关建设工程企业资质证书换领工作的通知》（粤建许函〔2024〕124号）</w:t>
      </w:r>
      <w:r>
        <w:rPr>
          <w:rFonts w:hint="eastAsia" w:ascii="宋体" w:hAnsi="宋体" w:eastAsia="宋体"/>
          <w:color w:val="000000" w:themeColor="text1"/>
          <w:sz w:val="24"/>
          <w:szCs w:val="24"/>
          <w:highlight w:val="none"/>
          <w14:textFill>
            <w14:solidFill>
              <w14:schemeClr w14:val="tx1"/>
            </w14:solidFill>
          </w14:textFill>
        </w:rPr>
        <w:t>等相关规定。根据上述文件的要求，投标人需办理企业资质有效期延续的，应当按照相关规定及时办理。</w:t>
      </w:r>
    </w:p>
    <w:p w14:paraId="4F00A861">
      <w:pPr>
        <w:pStyle w:val="29"/>
        <w:wordWrap w:val="0"/>
        <w:adjustRightInd w:val="0"/>
        <w:snapToGrid w:val="0"/>
        <w:ind w:firstLine="480" w:firstLineChars="200"/>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5848FCAB">
      <w:pPr>
        <w:pStyle w:val="29"/>
        <w:wordWrap w:val="0"/>
        <w:adjustRightInd w:val="0"/>
        <w:snapToGrid w:val="0"/>
        <w:ind w:firstLine="480" w:firstLineChars="200"/>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2AE5912B">
      <w:pPr>
        <w:pStyle w:val="29"/>
        <w:wordWrap w:val="0"/>
        <w:adjustRightInd w:val="0"/>
        <w:snapToGrid w:val="0"/>
        <w:ind w:firstLine="480" w:firstLineChars="200"/>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③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14:paraId="06A5C6FE">
      <w:pPr>
        <w:pStyle w:val="29"/>
        <w:numPr>
          <w:ilvl w:val="0"/>
          <w:numId w:val="1"/>
        </w:numPr>
        <w:wordWrap w:val="0"/>
        <w:adjustRightInd w:val="0"/>
        <w:snapToGrid w:val="0"/>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项目负责</w:t>
      </w:r>
      <w:r>
        <w:rPr>
          <w:rFonts w:ascii="宋体" w:hAnsi="宋体" w:eastAsia="宋体"/>
          <w:color w:val="000000" w:themeColor="text1"/>
          <w:sz w:val="24"/>
          <w:szCs w:val="24"/>
          <w:highlight w:val="none"/>
          <w14:textFill>
            <w14:solidFill>
              <w14:schemeClr w14:val="tx1"/>
            </w14:solidFill>
          </w14:textFill>
        </w:rPr>
        <w:t>人持有</w:t>
      </w:r>
      <w:r>
        <w:rPr>
          <w:rFonts w:hint="eastAsia" w:ascii="宋体" w:hAnsi="宋体" w:eastAsia="宋体"/>
          <w:color w:val="000000" w:themeColor="text1"/>
          <w:sz w:val="24"/>
          <w:szCs w:val="24"/>
          <w:highlight w:val="none"/>
          <w:u w:val="single"/>
          <w14:textFill>
            <w14:solidFill>
              <w14:schemeClr w14:val="tx1"/>
            </w14:solidFill>
          </w14:textFill>
        </w:rPr>
        <w:t>在有效期内的</w:t>
      </w:r>
      <w:r>
        <w:rPr>
          <w:rFonts w:ascii="宋体" w:hAnsi="宋体" w:eastAsia="宋体"/>
          <w:color w:val="000000" w:themeColor="text1"/>
          <w:sz w:val="24"/>
          <w:szCs w:val="24"/>
          <w:highlight w:val="none"/>
          <w14:textFill>
            <w14:solidFill>
              <w14:schemeClr w14:val="tx1"/>
            </w14:solidFill>
          </w14:textFill>
        </w:rPr>
        <w:t>安全</w:t>
      </w:r>
      <w:r>
        <w:rPr>
          <w:rFonts w:hint="eastAsia" w:ascii="宋体" w:hAnsi="宋体" w:eastAsia="宋体"/>
          <w:color w:val="000000" w:themeColor="text1"/>
          <w:sz w:val="24"/>
          <w:szCs w:val="24"/>
          <w:highlight w:val="none"/>
          <w14:textFill>
            <w14:solidFill>
              <w14:schemeClr w14:val="tx1"/>
            </w14:solidFill>
          </w14:textFill>
        </w:rPr>
        <w:t>生产</w:t>
      </w:r>
      <w:r>
        <w:rPr>
          <w:rFonts w:ascii="宋体" w:hAnsi="宋体" w:eastAsia="宋体"/>
          <w:color w:val="000000" w:themeColor="text1"/>
          <w:sz w:val="24"/>
          <w:szCs w:val="24"/>
          <w:highlight w:val="none"/>
          <w14:textFill>
            <w14:solidFill>
              <w14:schemeClr w14:val="tx1"/>
            </w14:solidFill>
          </w14:textFill>
        </w:rPr>
        <w:t>考核合格证（B类）或</w:t>
      </w:r>
      <w:r>
        <w:rPr>
          <w:rFonts w:hint="eastAsia" w:ascii="宋体" w:hAnsi="宋体" w:eastAsia="宋体"/>
          <w:color w:val="000000" w:themeColor="text1"/>
          <w:sz w:val="24"/>
          <w:szCs w:val="24"/>
          <w:highlight w:val="none"/>
          <w14:textFill>
            <w14:solidFill>
              <w14:schemeClr w14:val="tx1"/>
            </w14:solidFill>
          </w14:textFill>
        </w:rPr>
        <w:t>建筑施工企业项目负责人安全生产考核合格证书；</w:t>
      </w:r>
    </w:p>
    <w:p w14:paraId="5B45EADA">
      <w:pPr>
        <w:pStyle w:val="29"/>
        <w:wordWrap w:val="0"/>
        <w:adjustRightInd w:val="0"/>
        <w:snapToGrid w:val="0"/>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6、投标人拟担任本工程技术负责人的资格</w:t>
      </w:r>
      <w:r>
        <w:rPr>
          <w:rFonts w:hint="eastAsia" w:ascii="宋体" w:hAnsi="宋体" w:eastAsia="宋体" w:cs="宋体"/>
          <w:color w:val="000000" w:themeColor="text1"/>
          <w:sz w:val="24"/>
          <w:szCs w:val="24"/>
          <w:highlight w:val="none"/>
          <w:lang w:eastAsia="zh-CN"/>
          <w14:textFill>
            <w14:solidFill>
              <w14:schemeClr w14:val="tx1"/>
            </w14:solidFill>
          </w14:textFill>
        </w:rPr>
        <w:t>，须</w:t>
      </w:r>
      <w:r>
        <w:rPr>
          <w:rFonts w:hint="eastAsia" w:ascii="宋体" w:hAnsi="宋体" w:eastAsia="宋体" w:cs="宋体"/>
          <w:color w:val="000000" w:themeColor="text1"/>
          <w:sz w:val="24"/>
          <w:szCs w:val="24"/>
          <w:highlight w:val="none"/>
          <w:lang w:val="en-US" w:eastAsia="zh-CN"/>
          <w14:textFill>
            <w14:solidFill>
              <w14:schemeClr w14:val="tx1"/>
            </w14:solidFill>
          </w14:textFill>
        </w:rPr>
        <w:t>满足</w:t>
      </w:r>
      <w:r>
        <w:rPr>
          <w:rFonts w:hint="eastAsia" w:ascii="宋体" w:hAnsi="宋体" w:eastAsia="宋体" w:cs="宋体"/>
          <w:color w:val="000000" w:themeColor="text1"/>
          <w:sz w:val="24"/>
          <w:szCs w:val="24"/>
          <w:highlight w:val="none"/>
          <w:lang w:eastAsia="zh-CN"/>
          <w14:textFill>
            <w14:solidFill>
              <w14:schemeClr w14:val="tx1"/>
            </w14:solidFill>
          </w14:textFill>
        </w:rPr>
        <w:t>以下要求：</w:t>
      </w:r>
    </w:p>
    <w:p w14:paraId="7F267D6F">
      <w:pPr>
        <w:pStyle w:val="29"/>
        <w:wordWrap w:val="0"/>
        <w:adjustRightInd w:val="0"/>
        <w:snapToGrid w:val="0"/>
        <w:ind w:firstLine="480" w:firstLineChars="200"/>
        <w:rPr>
          <w:rFonts w:hint="eastAsia" w:ascii="宋体" w:hAnsi="宋体" w:eastAsia="宋体" w:cs="宋体"/>
          <w:color w:val="000000" w:themeColor="text1"/>
          <w:sz w:val="24"/>
          <w:szCs w:val="24"/>
          <w:highlight w:val="none"/>
          <w:u w:val="single"/>
          <w:lang w:eastAsia="zh-CN"/>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拟担任本工程技术负责人的资格要求为：建筑工程相关专业</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中</w:t>
      </w:r>
      <w:r>
        <w:rPr>
          <w:rFonts w:hint="eastAsia" w:ascii="宋体" w:hAnsi="宋体" w:eastAsia="宋体" w:cs="宋体"/>
          <w:color w:val="000000" w:themeColor="text1"/>
          <w:sz w:val="24"/>
          <w:szCs w:val="24"/>
          <w:highlight w:val="none"/>
          <w:u w:val="single"/>
          <w14:textFill>
            <w14:solidFill>
              <w14:schemeClr w14:val="tx1"/>
            </w14:solidFill>
          </w14:textFill>
        </w:rPr>
        <w:t>级（或以上）技术职称</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w:t>
      </w:r>
    </w:p>
    <w:p w14:paraId="719268A4">
      <w:pPr>
        <w:pStyle w:val="29"/>
        <w:wordWrap w:val="0"/>
        <w:adjustRightInd w:val="0"/>
        <w:snapToGrid w:val="0"/>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拟投入工程技术负责人应为本单位正式员工，且工程技术负责人和项目负责人不为同一人。</w:t>
      </w:r>
    </w:p>
    <w:p w14:paraId="1C1F04A2">
      <w:pPr>
        <w:wordWrap w:val="0"/>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1、采用施工总承包资质二级或以上的项目及地基基础工程、桥梁工程、隧道工程、钢结构工程、古建筑工程、输变电工程、环保工程专业承包资质二级或以上的项目，和采用建筑装修装饰工程、建筑机电安装工程、建筑幕墙工程、城市及道路照明工程、消防设施工程、电子与智能化工程专业承包资质一级的项目，宜要求技术负责人具备项目相适应专业的高级职称；</w:t>
      </w:r>
    </w:p>
    <w:p w14:paraId="15DFDA19">
      <w:pPr>
        <w:pStyle w:val="29"/>
        <w:wordWrap w:val="0"/>
        <w:adjustRightInd w:val="0"/>
        <w:snapToGrid w:val="0"/>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2、采用其他资质的项目，宜要求技术负责人具备项目相适应专业的中级或以上职称。</w:t>
      </w:r>
    </w:p>
    <w:p w14:paraId="41D52559">
      <w:pPr>
        <w:wordWrap w:val="0"/>
        <w:adjustRightInd w:val="0"/>
        <w:snapToGrid w:val="0"/>
        <w:spacing w:line="360" w:lineRule="auto"/>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专职安全员须具有</w:t>
      </w:r>
      <w:r>
        <w:rPr>
          <w:rFonts w:hint="eastAsia" w:ascii="宋体" w:hAnsi="宋体" w:eastAsia="宋体"/>
          <w:color w:val="000000" w:themeColor="text1"/>
          <w:sz w:val="24"/>
          <w:szCs w:val="24"/>
          <w:highlight w:val="none"/>
          <w:u w:val="single"/>
          <w14:textFill>
            <w14:solidFill>
              <w14:schemeClr w14:val="tx1"/>
            </w14:solidFill>
          </w14:textFill>
        </w:rPr>
        <w:t>在有效期内的</w:t>
      </w:r>
      <w:r>
        <w:rPr>
          <w:rFonts w:hint="eastAsia" w:ascii="宋体" w:hAnsi="宋体" w:eastAsia="宋体" w:cs="宋体"/>
          <w:color w:val="000000" w:themeColor="text1"/>
          <w:sz w:val="24"/>
          <w:szCs w:val="24"/>
          <w:highlight w:val="none"/>
          <w14:textFill>
            <w14:solidFill>
              <w14:schemeClr w14:val="tx1"/>
            </w14:solidFill>
          </w14:textFill>
        </w:rPr>
        <w:t>安全生产考核合格证（C类）或建筑施工企业专职安全生产管理人员安全生产考核合格证书（C3）。</w:t>
      </w:r>
    </w:p>
    <w:p w14:paraId="64A6B12D">
      <w:pPr>
        <w:wordWrap w:val="0"/>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8、投标人已按照附件一的内容签署</w:t>
      </w:r>
      <w:r>
        <w:rPr>
          <w:rFonts w:hint="eastAsia" w:ascii="宋体" w:hAnsi="宋体" w:eastAsia="宋体" w:cs="宋体"/>
          <w:color w:val="000000" w:themeColor="text1"/>
          <w:sz w:val="24"/>
          <w:szCs w:val="24"/>
          <w:highlight w:val="none"/>
          <w:lang w:val="en-US" w:eastAsia="zh-CN"/>
          <w14:textFill>
            <w14:solidFill>
              <w14:schemeClr w14:val="tx1"/>
            </w14:solidFill>
          </w14:textFill>
        </w:rPr>
        <w:t>盖章</w:t>
      </w:r>
      <w:r>
        <w:rPr>
          <w:rFonts w:hint="eastAsia" w:ascii="宋体" w:hAnsi="宋体" w:eastAsia="宋体" w:cs="宋体"/>
          <w:color w:val="000000" w:themeColor="text1"/>
          <w:sz w:val="24"/>
          <w:szCs w:val="24"/>
          <w:highlight w:val="none"/>
          <w14:textFill>
            <w14:solidFill>
              <w14:schemeClr w14:val="tx1"/>
            </w14:solidFill>
          </w14:textFill>
        </w:rPr>
        <w:t>的投标人声明。</w:t>
      </w:r>
    </w:p>
    <w:p w14:paraId="13B39905">
      <w:pPr>
        <w:wordWrap w:val="0"/>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9、关于联合体投标：</w:t>
      </w:r>
      <w:r>
        <w:rPr>
          <w:rFonts w:hint="eastAsia" w:ascii="宋体" w:hAnsi="宋体" w:eastAsia="宋体" w:cs="宋体"/>
          <w:color w:val="000000" w:themeColor="text1"/>
          <w:sz w:val="24"/>
          <w:szCs w:val="24"/>
          <w:highlight w:val="none"/>
          <w:u w:val="single"/>
          <w14:textFill>
            <w14:solidFill>
              <w14:schemeClr w14:val="tx1"/>
            </w14:solidFill>
          </w14:textFill>
        </w:rPr>
        <w:t>本项目不接受联合体投标。</w:t>
      </w:r>
    </w:p>
    <w:p w14:paraId="27E61500">
      <w:pPr>
        <w:wordWrap w:val="0"/>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10、资格审查前</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投标人须在广州市住房和城乡建设局建立企业信用档案及拟担任本工程项目负责人、专职安全员须是本企业信用档案中的在册人员。企业信用档案取自投标截止时间投标人在信用管理平台的信息，投标人无需提交相关资料，若招标人延长递交投标文件截止时间的，信用档案信息的评审时点也相应延长。（信用档案办理详见《广州市住建行业信用管理平台施工企业信息录入指引》http://zfcj.gz.gov.cn/zwgk/zsdwxxgkzl/gzsjzyglfwzx/bszy/content/post_8484886.html）。</w:t>
      </w:r>
    </w:p>
    <w:p w14:paraId="3480B714">
      <w:pPr>
        <w:wordWrap w:val="0"/>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default" w:ascii="宋体" w:hAnsi="宋体" w:eastAsia="宋体" w:cs="宋体"/>
          <w:color w:val="000000" w:themeColor="text1"/>
          <w:sz w:val="24"/>
          <w:szCs w:val="24"/>
          <w:highlight w:val="none"/>
          <w:lang w:val="en-US"/>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投标人未出现以下情形：与其它投标人的单位负责人为同一人或者存在控股、管理关系的（按投标人提供的《投标人声明》第九条内容进行评审）。如不同投标申请人出现单位负责人为同一人或者存在控股、管理关系的情形，则</w:t>
      </w:r>
      <w:r>
        <w:rPr>
          <w:rFonts w:hint="eastAsia" w:ascii="宋体" w:hAnsi="宋体" w:eastAsia="宋体" w:cs="宋体"/>
          <w:color w:val="000000" w:themeColor="text1"/>
          <w:sz w:val="24"/>
          <w:szCs w:val="24"/>
          <w:highlight w:val="none"/>
          <w:u w:val="single"/>
          <w14:textFill>
            <w14:solidFill>
              <w14:schemeClr w14:val="tx1"/>
            </w14:solidFill>
          </w14:textFill>
        </w:rPr>
        <w:t>相关投标均无效</w:t>
      </w:r>
      <w:r>
        <w:rPr>
          <w:rFonts w:hint="eastAsia" w:ascii="宋体" w:hAnsi="宋体" w:eastAsia="宋体" w:cs="宋体"/>
          <w:color w:val="000000" w:themeColor="text1"/>
          <w:sz w:val="24"/>
          <w:szCs w:val="24"/>
          <w:highlight w:val="none"/>
          <w14:textFill>
            <w14:solidFill>
              <w14:schemeClr w14:val="tx1"/>
            </w14:solidFill>
          </w14:textFill>
        </w:rPr>
        <w:t>。</w:t>
      </w:r>
    </w:p>
    <w:p w14:paraId="022A855C">
      <w:pPr>
        <w:wordWrap w:val="0"/>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12、未被列入拖欠农民工工资失信联合惩戒对象名单。</w:t>
      </w:r>
    </w:p>
    <w:p w14:paraId="22475135">
      <w:pPr>
        <w:pStyle w:val="12"/>
        <w:tabs>
          <w:tab w:val="left" w:pos="7380"/>
        </w:tabs>
        <w:wordWrap w:val="0"/>
        <w:adjustRightInd w:val="0"/>
        <w:snapToGrid w:val="0"/>
        <w:spacing w:after="0" w:line="360" w:lineRule="auto"/>
        <w:ind w:firstLine="480" w:firstLineChars="200"/>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注：未在招标公告第九条单列的资审合格条件，不作为资审不合格的依据。</w:t>
      </w:r>
    </w:p>
    <w:p w14:paraId="3A94465E">
      <w:pPr>
        <w:wordWrap w:val="0"/>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十、资格审查方式：</w:t>
      </w:r>
    </w:p>
    <w:p w14:paraId="52395F8B">
      <w:pPr>
        <w:widowControl/>
        <w:wordWrap w:val="0"/>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本工程采用资格后审方式，由评标委员会负责资格审查。</w:t>
      </w:r>
    </w:p>
    <w:p w14:paraId="3EA062E3">
      <w:pPr>
        <w:wordWrap w:val="0"/>
        <w:adjustRightInd w:val="0"/>
        <w:snapToGrid w:val="0"/>
        <w:spacing w:line="360" w:lineRule="auto"/>
        <w:ind w:firstLine="480" w:firstLineChars="200"/>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十一、资格审查结果将在</w:t>
      </w:r>
      <w:r>
        <w:rPr>
          <w:rFonts w:hint="eastAsia" w:ascii="宋体" w:hAnsi="宋体" w:eastAsia="宋体" w:cs="宋体"/>
          <w:color w:val="000000" w:themeColor="text1"/>
          <w:sz w:val="24"/>
          <w:szCs w:val="24"/>
          <w:highlight w:val="none"/>
          <w:u w:val="single"/>
          <w14:textFill>
            <w14:solidFill>
              <w14:schemeClr w14:val="tx1"/>
            </w14:solidFill>
          </w14:textFill>
        </w:rPr>
        <w:t>广州交易集团有限公司（广州公共资源交易中心）</w:t>
      </w:r>
      <w:r>
        <w:rPr>
          <w:rFonts w:hint="eastAsia" w:ascii="宋体" w:hAnsi="宋体" w:eastAsia="宋体"/>
          <w:color w:val="000000" w:themeColor="text1"/>
          <w:sz w:val="24"/>
          <w:szCs w:val="24"/>
          <w:highlight w:val="none"/>
          <w14:textFill>
            <w14:solidFill>
              <w14:schemeClr w14:val="tx1"/>
            </w14:solidFill>
          </w14:textFill>
        </w:rPr>
        <w:t>交易平台</w:t>
      </w:r>
      <w:r>
        <w:rPr>
          <w:rFonts w:hint="eastAsia" w:ascii="宋体" w:hAnsi="宋体" w:eastAsia="宋体"/>
          <w:color w:val="000000" w:themeColor="text1"/>
          <w:sz w:val="24"/>
          <w:highlight w:val="none"/>
          <w14:textFill>
            <w14:solidFill>
              <w14:schemeClr w14:val="tx1"/>
            </w14:solidFill>
          </w14:textFill>
        </w:rPr>
        <w:t>和广东省招标投标监管网公示，</w:t>
      </w:r>
      <w:r>
        <w:rPr>
          <w:rFonts w:hint="eastAsia" w:ascii="宋体" w:hAnsi="宋体" w:eastAsia="宋体"/>
          <w:bCs/>
          <w:color w:val="000000" w:themeColor="text1"/>
          <w:sz w:val="24"/>
          <w:highlight w:val="none"/>
          <w14:textFill>
            <w14:solidFill>
              <w14:schemeClr w14:val="tx1"/>
            </w14:solidFill>
          </w14:textFill>
        </w:rPr>
        <w:t>公示时间不得少于3日。</w:t>
      </w:r>
    </w:p>
    <w:p w14:paraId="40720E4A">
      <w:pPr>
        <w:wordWrap w:val="0"/>
        <w:adjustRightInd w:val="0"/>
        <w:snapToGrid w:val="0"/>
        <w:spacing w:line="360" w:lineRule="auto"/>
        <w:ind w:firstLine="480" w:firstLineChars="200"/>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十二、满足资格审查合格条件的投标人不足3名或通过有效性审查的投标人不足3名时为招标失败。招标人分析招标失败原因，修正招标方案，</w:t>
      </w:r>
      <w:r>
        <w:rPr>
          <w:rFonts w:hint="eastAsia" w:ascii="宋体" w:hAnsi="宋体" w:eastAsia="宋体"/>
          <w:strike/>
          <w:color w:val="000000" w:themeColor="text1"/>
          <w:sz w:val="24"/>
          <w:highlight w:val="none"/>
          <w14:textFill>
            <w14:solidFill>
              <w14:schemeClr w14:val="tx1"/>
            </w14:solidFill>
          </w14:textFill>
        </w:rPr>
        <w:t>报有关管理部门核准后，</w:t>
      </w:r>
      <w:r>
        <w:rPr>
          <w:rFonts w:hint="eastAsia" w:ascii="宋体" w:hAnsi="宋体" w:eastAsia="宋体"/>
          <w:color w:val="000000" w:themeColor="text1"/>
          <w:sz w:val="24"/>
          <w:highlight w:val="none"/>
          <w14:textFill>
            <w14:solidFill>
              <w14:schemeClr w14:val="tx1"/>
            </w14:solidFill>
          </w14:textFill>
        </w:rPr>
        <w:t>重新组织招标。</w:t>
      </w:r>
    </w:p>
    <w:p w14:paraId="7FD78A51">
      <w:pPr>
        <w:wordWrap w:val="0"/>
        <w:adjustRightInd w:val="0"/>
        <w:snapToGrid w:val="0"/>
        <w:spacing w:line="360" w:lineRule="auto"/>
        <w:ind w:firstLine="480" w:firstLineChars="200"/>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3252F38B">
      <w:pPr>
        <w:wordWrap w:val="0"/>
        <w:adjustRightInd w:val="0"/>
        <w:snapToGrid w:val="0"/>
        <w:spacing w:line="360" w:lineRule="auto"/>
        <w:ind w:firstLine="480" w:firstLineChars="200"/>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十四、投标文件全部采用电子文档，投标人按招标文件要求提交投标文件。</w:t>
      </w:r>
    </w:p>
    <w:p w14:paraId="501990CA">
      <w:pPr>
        <w:wordWrap w:val="0"/>
        <w:adjustRightInd w:val="0"/>
        <w:snapToGrid w:val="0"/>
        <w:spacing w:line="360" w:lineRule="auto"/>
        <w:ind w:firstLine="480" w:firstLineChars="200"/>
        <w:rPr>
          <w:rFonts w:hint="eastAsia" w:ascii="宋体" w:hAnsi="宋体" w:eastAsia="宋体"/>
          <w:color w:val="000000" w:themeColor="text1"/>
          <w:sz w:val="24"/>
          <w:szCs w:val="24"/>
          <w:highlight w:val="none"/>
          <w:u w:val="singl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招标人不得随意增加内容大致相同格式有细微差别的投标文件格式，不得随意增加签字、加盖实物印章等内容，避免因招标文件前后不一致或细微的格式错误引起投标文件被废标，增加投标人负担，影响招标投标活动。</w:t>
      </w:r>
    </w:p>
    <w:p w14:paraId="52B68368">
      <w:pPr>
        <w:wordWrap w:val="0"/>
        <w:adjustRightInd w:val="0"/>
        <w:snapToGrid w:val="0"/>
        <w:spacing w:line="360" w:lineRule="auto"/>
        <w:ind w:firstLine="480" w:firstLineChars="200"/>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十五、潜在投标人或利害关系人对本招标公告及招标文件有异议的，应当在投标截止时间10日前向招标人书面提出。</w:t>
      </w:r>
    </w:p>
    <w:p w14:paraId="075D7D28">
      <w:pPr>
        <w:wordWrap w:val="0"/>
        <w:adjustRightInd w:val="0"/>
        <w:snapToGrid w:val="0"/>
        <w:spacing w:line="360" w:lineRule="auto"/>
        <w:ind w:firstLine="480" w:firstLineChars="20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异议受理部门：</w:t>
      </w:r>
      <w:r>
        <w:rPr>
          <w:rFonts w:hint="eastAsia" w:ascii="宋体" w:hAnsi="宋体" w:eastAsia="宋体"/>
          <w:color w:val="000000" w:themeColor="text1"/>
          <w:sz w:val="24"/>
          <w:highlight w:val="none"/>
          <w:u w:val="single"/>
          <w:lang w:eastAsia="zh-CN"/>
          <w14:textFill>
            <w14:solidFill>
              <w14:schemeClr w14:val="tx1"/>
            </w14:solidFill>
          </w14:textFill>
        </w:rPr>
        <w:t>广州普贵生物科技有限公司</w:t>
      </w:r>
    </w:p>
    <w:p w14:paraId="0985FBDA">
      <w:pPr>
        <w:wordWrap w:val="0"/>
        <w:adjustRightInd w:val="0"/>
        <w:snapToGrid w:val="0"/>
        <w:spacing w:line="360" w:lineRule="auto"/>
        <w:ind w:firstLine="480" w:firstLineChars="200"/>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异议受理电话：</w:t>
      </w:r>
      <w:r>
        <w:rPr>
          <w:rFonts w:hint="eastAsia" w:ascii="宋体" w:hAnsi="宋体" w:eastAsia="宋体"/>
          <w:color w:val="000000" w:themeColor="text1"/>
          <w:sz w:val="24"/>
          <w:highlight w:val="none"/>
          <w:u w:val="single"/>
          <w14:textFill>
            <w14:solidFill>
              <w14:schemeClr w14:val="tx1"/>
            </w14:solidFill>
          </w14:textFill>
        </w:rPr>
        <w:t>020-38972426</w:t>
      </w:r>
    </w:p>
    <w:p w14:paraId="032D7D94">
      <w:pPr>
        <w:wordWrap w:val="0"/>
        <w:adjustRightInd w:val="0"/>
        <w:snapToGrid w:val="0"/>
        <w:spacing w:line="360" w:lineRule="auto"/>
        <w:ind w:firstLine="480" w:firstLineChars="200"/>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地址：</w:t>
      </w:r>
      <w:r>
        <w:rPr>
          <w:rFonts w:hint="eastAsia" w:ascii="宋体" w:hAnsi="宋体" w:eastAsia="宋体" w:cs="宋体"/>
          <w:color w:val="000000" w:themeColor="text1"/>
          <w:sz w:val="24"/>
          <w:szCs w:val="24"/>
          <w:highlight w:val="none"/>
          <w:u w:val="single"/>
          <w14:textFill>
            <w14:solidFill>
              <w14:schemeClr w14:val="tx1"/>
            </w14:solidFill>
          </w14:textFill>
        </w:rPr>
        <w:t>广州市天河高唐科技产业园高普路89号</w:t>
      </w:r>
    </w:p>
    <w:p w14:paraId="2842A6E2">
      <w:pPr>
        <w:wordWrap w:val="0"/>
        <w:adjustRightInd w:val="0"/>
        <w:snapToGrid w:val="0"/>
        <w:spacing w:line="360" w:lineRule="auto"/>
        <w:ind w:firstLine="480" w:firstLineChars="200"/>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3315BAF2">
      <w:pPr>
        <w:wordWrap w:val="0"/>
        <w:adjustRightInd w:val="0"/>
        <w:snapToGrid w:val="0"/>
        <w:spacing w:line="360" w:lineRule="auto"/>
        <w:ind w:firstLine="480" w:firstLineChars="200"/>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十六、本公告在广州交易集团有限公司（广州公共资源交易中心）网站（网址：http://www.gzggzy.cn）、广东省招标投标监管网（网址：</w:t>
      </w:r>
      <w:r>
        <w:rPr>
          <w:rFonts w:ascii="宋体" w:hAnsi="宋体" w:eastAsia="宋体"/>
          <w:color w:val="000000" w:themeColor="text1"/>
          <w:sz w:val="24"/>
          <w:highlight w:val="none"/>
          <w14:textFill>
            <w14:solidFill>
              <w14:schemeClr w14:val="tx1"/>
            </w14:solidFill>
          </w14:textFill>
        </w:rPr>
        <w:t>http://zbtb.gd.gov.cn</w:t>
      </w:r>
      <w:r>
        <w:rPr>
          <w:rFonts w:hint="eastAsia" w:ascii="宋体" w:hAnsi="宋体" w:eastAsia="宋体"/>
          <w:color w:val="000000" w:themeColor="text1"/>
          <w:sz w:val="24"/>
          <w:highlight w:val="none"/>
          <w14:textFill>
            <w14:solidFill>
              <w14:schemeClr w14:val="tx1"/>
            </w14:solidFill>
          </w14:textFill>
        </w:rPr>
        <w:t>）</w:t>
      </w:r>
      <w:r>
        <w:rPr>
          <w:rFonts w:hint="eastAsia" w:ascii="宋体" w:hAnsi="宋体" w:eastAsia="宋体"/>
          <w:color w:val="000000" w:themeColor="text1"/>
          <w:sz w:val="24"/>
          <w:highlight w:val="none"/>
          <w:lang w:val="en-US" w:eastAsia="zh-CN"/>
          <w14:textFill>
            <w14:solidFill>
              <w14:schemeClr w14:val="tx1"/>
            </w14:solidFill>
          </w14:textFill>
        </w:rPr>
        <w:t>和</w:t>
      </w:r>
      <w:r>
        <w:rPr>
          <w:rFonts w:hint="eastAsia" w:ascii="宋体" w:hAnsi="宋体" w:eastAsia="宋体"/>
          <w:color w:val="000000" w:themeColor="text1"/>
          <w:sz w:val="24"/>
          <w:highlight w:val="none"/>
          <w14:textFill>
            <w14:solidFill>
              <w14:schemeClr w14:val="tx1"/>
            </w14:solidFill>
          </w14:textFill>
        </w:rPr>
        <w:t>中国招标投标公共服务平台（网址：http://www.cebpubservice.com/）发布，本公告的修改、补充，在广州交易集团有限公司（广州公共资源交易中心）网站发布。</w:t>
      </w:r>
    </w:p>
    <w:p w14:paraId="1B526DF9">
      <w:pPr>
        <w:wordWrap w:val="0"/>
        <w:adjustRightInd w:val="0"/>
        <w:snapToGrid w:val="0"/>
        <w:spacing w:line="360" w:lineRule="auto"/>
        <w:ind w:firstLine="480" w:firstLineChars="200"/>
        <w:rPr>
          <w:rFonts w:hint="eastAsia" w:ascii="宋体" w:hAnsi="宋体" w:eastAsia="宋体"/>
          <w:color w:val="000000" w:themeColor="text1"/>
          <w:sz w:val="24"/>
          <w:highlight w:val="none"/>
          <w:u w:val="singl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十七、本招标公告及招标文件使用GZZB2018-3招标文件范本。本公告与范本内容不同之处均以下划线标明，所有标明下划线部分属于本公告的组成部分，同其他部分具有同样的效力。</w:t>
      </w:r>
      <w:r>
        <w:rPr>
          <w:rFonts w:hint="eastAsia" w:ascii="宋体" w:hAnsi="宋体" w:eastAsia="宋体"/>
          <w:color w:val="000000" w:themeColor="text1"/>
          <w:sz w:val="24"/>
          <w:highlight w:val="none"/>
          <w:u w:val="single"/>
          <w14:textFill>
            <w14:solidFill>
              <w14:schemeClr w14:val="tx1"/>
            </w14:solidFill>
          </w14:textFill>
        </w:rPr>
        <w:t>本项目招标公告及招标文件未明确规定的，按相关法律法规要求执行。</w:t>
      </w:r>
    </w:p>
    <w:p w14:paraId="6623C67A">
      <w:pPr>
        <w:wordWrap w:val="0"/>
        <w:adjustRightInd w:val="0"/>
        <w:snapToGrid w:val="0"/>
        <w:spacing w:line="360" w:lineRule="auto"/>
        <w:ind w:firstLine="480" w:firstLineChars="200"/>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十八、招标公告网上发布时，同时发布招标文件、施工图纸、最高投标限价。本工程根据国家和省有关计价规范设置最高投标限价。招标公告发布之日起计算编制投标文件时间，编制投标文件的时间不得少于20天。招标人应综合考虑节假日因素，合理确定投标人编制投标文件所需要的时间，如遇春节、五一、十一等长假，建议招标人结合项目特点和实际需要适当延长备标期。</w:t>
      </w:r>
    </w:p>
    <w:p w14:paraId="2BC6DA90">
      <w:pPr>
        <w:wordWrap w:val="0"/>
        <w:adjustRightInd w:val="0"/>
        <w:snapToGrid w:val="0"/>
        <w:spacing w:line="360" w:lineRule="auto"/>
        <w:ind w:firstLine="480" w:firstLineChars="200"/>
        <w:rPr>
          <w:rFonts w:hint="eastAsia" w:ascii="宋体" w:hAnsi="宋体" w:eastAsia="宋体"/>
          <w:strike/>
          <w:color w:val="000000" w:themeColor="text1"/>
          <w:sz w:val="24"/>
          <w:highlight w:val="none"/>
          <w14:textFill>
            <w14:solidFill>
              <w14:schemeClr w14:val="tx1"/>
            </w14:solidFill>
          </w14:textFill>
        </w:rPr>
      </w:pPr>
      <w:r>
        <w:rPr>
          <w:rFonts w:hint="eastAsia" w:ascii="宋体" w:hAnsi="宋体" w:eastAsia="宋体"/>
          <w:strike/>
          <w:color w:val="000000" w:themeColor="text1"/>
          <w:sz w:val="24"/>
          <w:highlight w:val="none"/>
          <w14:textFill>
            <w14:solidFill>
              <w14:schemeClr w14:val="tx1"/>
            </w14:solidFill>
          </w14:textFill>
        </w:rPr>
        <w:t>十九、《投诉处理决定书》和《行政处理决定书》在广州市住房和城乡建设局网站上公布的，视为送达其他与决定书有关的当事人。</w:t>
      </w:r>
    </w:p>
    <w:p w14:paraId="3E38BE2C">
      <w:pPr>
        <w:wordWrap w:val="0"/>
        <w:adjustRightInd w:val="0"/>
        <w:snapToGrid w:val="0"/>
        <w:spacing w:line="360" w:lineRule="auto"/>
        <w:ind w:firstLine="480" w:firstLineChars="200"/>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特别提示：投标人在本项目招标人的工程项目中存在下列行为的，将被拒绝</w:t>
      </w:r>
      <w:r>
        <w:rPr>
          <w:rFonts w:hint="eastAsia" w:ascii="宋体" w:hAnsi="宋体" w:eastAsia="宋体"/>
          <w:color w:val="000000" w:themeColor="text1"/>
          <w:sz w:val="24"/>
          <w:highlight w:val="none"/>
          <w:u w:val="single"/>
          <w14:textFill>
            <w14:solidFill>
              <w14:schemeClr w14:val="tx1"/>
            </w14:solidFill>
          </w14:textFill>
        </w:rPr>
        <w:t>一年内</w:t>
      </w:r>
      <w:r>
        <w:rPr>
          <w:rFonts w:hint="eastAsia" w:ascii="宋体" w:hAnsi="宋体" w:eastAsia="宋体"/>
          <w:color w:val="000000" w:themeColor="text1"/>
          <w:sz w:val="24"/>
          <w:highlight w:val="none"/>
          <w14:textFill>
            <w14:solidFill>
              <w14:schemeClr w14:val="tx1"/>
            </w14:solidFill>
          </w14:textFill>
        </w:rPr>
        <w:t>参与招标人后续工程投标。（</w:t>
      </w:r>
      <w:r>
        <w:rPr>
          <w:rFonts w:hint="eastAsia" w:ascii="宋体" w:hAnsi="宋体" w:eastAsia="宋体"/>
          <w:color w:val="000000" w:themeColor="text1"/>
          <w:sz w:val="24"/>
          <w:highlight w:val="none"/>
          <w:u w:val="single"/>
          <w14:textFill>
            <w14:solidFill>
              <w14:schemeClr w14:val="tx1"/>
            </w14:solidFill>
          </w14:textFill>
        </w:rPr>
        <w:t>注：拒绝投标时限自招标人发出通知之日起计</w:t>
      </w:r>
      <w:r>
        <w:rPr>
          <w:rFonts w:hint="eastAsia" w:ascii="宋体" w:hAnsi="宋体" w:eastAsia="宋体"/>
          <w:color w:val="000000" w:themeColor="text1"/>
          <w:sz w:val="24"/>
          <w:highlight w:val="none"/>
          <w14:textFill>
            <w14:solidFill>
              <w14:schemeClr w14:val="tx1"/>
            </w14:solidFill>
          </w14:textFill>
        </w:rPr>
        <w:t>）：</w:t>
      </w:r>
    </w:p>
    <w:p w14:paraId="59595108">
      <w:pPr>
        <w:wordWrap w:val="0"/>
        <w:adjustRightInd w:val="0"/>
        <w:snapToGrid w:val="0"/>
        <w:spacing w:line="360" w:lineRule="auto"/>
        <w:ind w:firstLine="480" w:firstLineChars="200"/>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1.将中标工程转包或者违法分包的；</w:t>
      </w:r>
    </w:p>
    <w:p w14:paraId="38AB2526">
      <w:pPr>
        <w:wordWrap w:val="0"/>
        <w:adjustRightInd w:val="0"/>
        <w:snapToGrid w:val="0"/>
        <w:spacing w:line="360" w:lineRule="auto"/>
        <w:ind w:firstLine="480" w:firstLineChars="200"/>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2.在中标工程中不执行质量、安全生产相关规定的，造成质量或安全事故的；</w:t>
      </w:r>
    </w:p>
    <w:p w14:paraId="00299750">
      <w:pPr>
        <w:wordWrap w:val="0"/>
        <w:adjustRightInd w:val="0"/>
        <w:snapToGrid w:val="0"/>
        <w:spacing w:line="360" w:lineRule="auto"/>
        <w:ind w:firstLine="480" w:firstLineChars="200"/>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3.出让投标资格的；</w:t>
      </w:r>
    </w:p>
    <w:p w14:paraId="5EB12889">
      <w:pPr>
        <w:wordWrap w:val="0"/>
        <w:adjustRightInd w:val="0"/>
        <w:snapToGrid w:val="0"/>
        <w:spacing w:line="360" w:lineRule="auto"/>
        <w:ind w:firstLine="480" w:firstLineChars="200"/>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4.存在围标或串标情形的；</w:t>
      </w:r>
    </w:p>
    <w:p w14:paraId="519EE228">
      <w:pPr>
        <w:wordWrap w:val="0"/>
        <w:adjustRightInd w:val="0"/>
        <w:snapToGrid w:val="0"/>
        <w:spacing w:line="360" w:lineRule="auto"/>
        <w:ind w:firstLine="480" w:firstLineChars="200"/>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5.在投标文件中提供虚假材料的；</w:t>
      </w:r>
    </w:p>
    <w:p w14:paraId="6DA8BE98">
      <w:pPr>
        <w:wordWrap w:val="0"/>
        <w:adjustRightInd w:val="0"/>
        <w:snapToGrid w:val="0"/>
        <w:spacing w:line="360" w:lineRule="auto"/>
        <w:ind w:firstLine="480" w:firstLineChars="200"/>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6.存在少放、不放业绩、奖项等客观评审资料，减少自身竞争力情形的；</w:t>
      </w:r>
    </w:p>
    <w:p w14:paraId="71676F83">
      <w:pPr>
        <w:wordWrap w:val="0"/>
        <w:adjustRightInd w:val="0"/>
        <w:snapToGrid w:val="0"/>
        <w:spacing w:line="360" w:lineRule="auto"/>
        <w:ind w:firstLine="480" w:firstLineChars="200"/>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7.存在行贿情形的；</w:t>
      </w:r>
    </w:p>
    <w:p w14:paraId="568B6D46">
      <w:pPr>
        <w:wordWrap w:val="0"/>
        <w:adjustRightInd w:val="0"/>
        <w:snapToGrid w:val="0"/>
        <w:spacing w:line="360" w:lineRule="auto"/>
        <w:ind w:firstLine="480" w:firstLineChars="200"/>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8.拖欠农民工工资的；</w:t>
      </w:r>
    </w:p>
    <w:p w14:paraId="385CCFD7">
      <w:pPr>
        <w:wordWrap w:val="0"/>
        <w:adjustRightInd w:val="0"/>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9.未按照国家、省、市有关建筑施工实名制管理和工人工资支付分账管理的规定执行，被行政监管部门处罚的；</w:t>
      </w:r>
    </w:p>
    <w:p w14:paraId="2601AB2B">
      <w:pPr>
        <w:wordWrap w:val="0"/>
        <w:adjustRightInd w:val="0"/>
        <w:snapToGrid w:val="0"/>
        <w:spacing w:line="360" w:lineRule="auto"/>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10.中标人在项目实施过程中选取的专业分包单位或劳务企业或劳务班组长与投标时不一致的（如有）；</w:t>
      </w:r>
    </w:p>
    <w:p w14:paraId="79CB3656">
      <w:pPr>
        <w:wordWrap w:val="0"/>
        <w:adjustRightInd w:val="0"/>
        <w:snapToGrid w:val="0"/>
        <w:spacing w:line="360" w:lineRule="auto"/>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11.存在因过错行为被生效法律文书认定承担违约或侵权责任的。</w:t>
      </w:r>
    </w:p>
    <w:p w14:paraId="0FFE1427">
      <w:pPr>
        <w:wordWrap w:val="0"/>
        <w:adjustRightInd w:val="0"/>
        <w:snapToGrid w:val="0"/>
        <w:spacing w:line="360" w:lineRule="auto"/>
        <w:ind w:firstLine="480" w:firstLineChars="200"/>
        <w:rPr>
          <w:rFonts w:hint="eastAsia" w:ascii="宋体" w:hAnsi="宋体" w:eastAsia="宋体" w:cs="宋体"/>
          <w:lang w:val="en-US" w:eastAsia="zh-CN"/>
        </w:rPr>
      </w:pPr>
      <w:r>
        <w:rPr>
          <w:rFonts w:hint="eastAsia" w:ascii="宋体" w:hAnsi="宋体" w:eastAsia="宋体" w:cs="宋体"/>
          <w:color w:val="000000" w:themeColor="text1"/>
          <w:sz w:val="24"/>
          <w:highlight w:val="none"/>
          <w:u w:val="single"/>
          <w:lang w:val="en-US" w:eastAsia="zh-CN"/>
          <w14:textFill>
            <w14:solidFill>
              <w14:schemeClr w14:val="tx1"/>
            </w14:solidFill>
          </w14:textFill>
        </w:rPr>
        <w:t>12.本项目投标时拟派的专职安全员在其他项目中有任职且在本项目开工前未完成更换确保专职安全员只在本项目上任职的。</w:t>
      </w:r>
    </w:p>
    <w:p w14:paraId="04EB1058">
      <w:pPr>
        <w:pStyle w:val="13"/>
        <w:wordWrap w:val="0"/>
        <w:adjustRightInd w:val="0"/>
        <w:snapToGrid w:val="0"/>
        <w:spacing w:after="0" w:line="360" w:lineRule="auto"/>
        <w:ind w:left="0" w:leftChars="0" w:firstLine="0" w:firstLineChars="0"/>
        <w:rPr>
          <w:rFonts w:hint="eastAsia" w:ascii="宋体" w:hAnsi="宋体" w:eastAsia="宋体"/>
          <w:color w:val="000000" w:themeColor="text1"/>
          <w:highlight w:val="none"/>
          <w:lang w:eastAsia="zh-CN"/>
          <w14:textFill>
            <w14:solidFill>
              <w14:schemeClr w14:val="tx1"/>
            </w14:solidFill>
          </w14:textFill>
        </w:rPr>
      </w:pPr>
    </w:p>
    <w:p w14:paraId="5484A7C4">
      <w:pPr>
        <w:wordWrap w:val="0"/>
        <w:adjustRightInd w:val="0"/>
        <w:snapToGrid w:val="0"/>
        <w:spacing w:line="360" w:lineRule="auto"/>
        <w:ind w:firstLine="480"/>
        <w:jc w:val="right"/>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招标人名称：</w:t>
      </w:r>
      <w:r>
        <w:rPr>
          <w:rFonts w:hint="eastAsia" w:ascii="宋体" w:hAnsi="宋体" w:eastAsia="宋体" w:cs="宋体"/>
          <w:color w:val="000000" w:themeColor="text1"/>
          <w:kern w:val="0"/>
          <w:sz w:val="24"/>
          <w:szCs w:val="24"/>
          <w:highlight w:val="none"/>
          <w:u w:val="single"/>
          <w:shd w:val="clear" w:color="auto" w:fill="FFFFFF"/>
          <w:lang w:eastAsia="zh-CN"/>
          <w14:textFill>
            <w14:solidFill>
              <w14:schemeClr w14:val="tx1"/>
            </w14:solidFill>
          </w14:textFill>
        </w:rPr>
        <w:t>广州普贵生物科技有限公司</w:t>
      </w:r>
    </w:p>
    <w:p w14:paraId="07967A97">
      <w:pPr>
        <w:wordWrap w:val="0"/>
        <w:adjustRightInd w:val="0"/>
        <w:snapToGrid w:val="0"/>
        <w:spacing w:line="360" w:lineRule="auto"/>
        <w:ind w:firstLine="480"/>
        <w:jc w:val="right"/>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招标代理名称</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国义招标股份有限公司</w:t>
      </w:r>
    </w:p>
    <w:p w14:paraId="0D08506A">
      <w:pPr>
        <w:wordWrap w:val="0"/>
        <w:adjustRightInd w:val="0"/>
        <w:snapToGrid w:val="0"/>
        <w:spacing w:line="360" w:lineRule="auto"/>
        <w:ind w:right="0" w:rightChars="0" w:firstLine="4860" w:firstLineChars="2025"/>
        <w:jc w:val="right"/>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u w:val="single"/>
          <w:lang w:eastAsia="zh-CN"/>
          <w14:textFill>
            <w14:solidFill>
              <w14:schemeClr w14:val="tx1"/>
            </w14:solidFill>
          </w14:textFill>
        </w:rPr>
        <w:t>2025</w:t>
      </w:r>
      <w:r>
        <w:rPr>
          <w:rFonts w:hint="eastAsia" w:ascii="宋体" w:hAnsi="宋体" w:eastAsia="宋体"/>
          <w:color w:val="000000" w:themeColor="text1"/>
          <w:sz w:val="24"/>
          <w:highlight w:val="none"/>
          <w14:textFill>
            <w14:solidFill>
              <w14:schemeClr w14:val="tx1"/>
            </w14:solidFill>
          </w14:textFill>
        </w:rPr>
        <w:t>年</w:t>
      </w:r>
      <w:r>
        <w:rPr>
          <w:rFonts w:hint="eastAsia" w:ascii="宋体" w:hAnsi="宋体" w:eastAsia="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olor w:val="000000" w:themeColor="text1"/>
          <w:sz w:val="24"/>
          <w:highlight w:val="none"/>
          <w14:textFill>
            <w14:solidFill>
              <w14:schemeClr w14:val="tx1"/>
            </w14:solidFill>
          </w14:textFill>
        </w:rPr>
        <w:t>月</w:t>
      </w:r>
      <w:r>
        <w:rPr>
          <w:rFonts w:hint="eastAsia" w:ascii="宋体" w:hAnsi="宋体" w:eastAsia="宋体"/>
          <w:color w:val="000000" w:themeColor="text1"/>
          <w:sz w:val="24"/>
          <w:highlight w:val="none"/>
          <w:u w:val="single"/>
          <w14:textFill>
            <w14:solidFill>
              <w14:schemeClr w14:val="tx1"/>
            </w14:solidFill>
          </w14:textFill>
        </w:rPr>
        <w:t xml:space="preserve">  </w:t>
      </w:r>
      <w:r>
        <w:rPr>
          <w:rFonts w:hint="eastAsia" w:ascii="宋体" w:hAnsi="宋体" w:eastAsia="宋体"/>
          <w:color w:val="000000" w:themeColor="text1"/>
          <w:sz w:val="24"/>
          <w:highlight w:val="none"/>
          <w14:textFill>
            <w14:solidFill>
              <w14:schemeClr w14:val="tx1"/>
            </w14:solidFill>
          </w14:textFill>
        </w:rPr>
        <w:t>日</w:t>
      </w:r>
    </w:p>
    <w:p w14:paraId="5ABC5B67">
      <w:pPr>
        <w:wordWrap w:val="0"/>
        <w:spacing w:line="480" w:lineRule="auto"/>
        <w:ind w:firstLine="537" w:firstLineChars="224"/>
        <w:rPr>
          <w:rFonts w:hint="eastAsia" w:ascii="宋体" w:hAnsi="宋体" w:eastAsia="宋体"/>
          <w:color w:val="000000" w:themeColor="text1"/>
          <w:sz w:val="24"/>
          <w:highlight w:val="none"/>
          <w14:textFill>
            <w14:solidFill>
              <w14:schemeClr w14:val="tx1"/>
            </w14:solidFill>
          </w14:textFill>
        </w:rPr>
        <w:sectPr>
          <w:footerReference r:id="rId6" w:type="default"/>
          <w:endnotePr>
            <w:numFmt w:val="decimal"/>
          </w:endnotePr>
          <w:pgSz w:w="11906" w:h="16838"/>
          <w:pgMar w:top="1440" w:right="1080" w:bottom="1440" w:left="1080" w:header="851" w:footer="992" w:gutter="0"/>
          <w:pgNumType w:fmt="decimal" w:start="1"/>
          <w:cols w:space="720" w:num="1"/>
          <w:docGrid w:type="lines" w:linePitch="312" w:charSpace="0"/>
        </w:sectPr>
      </w:pPr>
    </w:p>
    <w:p w14:paraId="01797B28">
      <w:pPr>
        <w:wordWrap w:val="0"/>
        <w:spacing w:line="360" w:lineRule="auto"/>
        <w:rPr>
          <w:rFonts w:hint="eastAsia" w:ascii="宋体" w:hAnsi="宋体" w:eastAsia="宋体"/>
          <w:b/>
          <w:color w:val="000000" w:themeColor="text1"/>
          <w:sz w:val="4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附件一：</w:t>
      </w:r>
    </w:p>
    <w:p w14:paraId="19D164B0">
      <w:pPr>
        <w:spacing w:line="360" w:lineRule="auto"/>
        <w:jc w:val="center"/>
        <w:rPr>
          <w:rFonts w:ascii="宋体" w:hAnsi="宋体" w:cs="宋体"/>
          <w:b/>
          <w:bCs/>
          <w:sz w:val="32"/>
          <w:szCs w:val="32"/>
        </w:rPr>
      </w:pPr>
      <w:r>
        <w:rPr>
          <w:rFonts w:hint="eastAsia" w:ascii="宋体" w:hAnsi="宋体" w:cs="宋体"/>
          <w:b/>
          <w:bCs/>
          <w:kern w:val="0"/>
          <w:sz w:val="32"/>
          <w:szCs w:val="32"/>
        </w:rPr>
        <w:t>投标人</w:t>
      </w:r>
      <w:r>
        <w:rPr>
          <w:rFonts w:hint="eastAsia" w:ascii="宋体" w:hAnsi="宋体" w:cs="宋体"/>
          <w:b/>
          <w:bCs/>
          <w:sz w:val="32"/>
          <w:szCs w:val="32"/>
        </w:rPr>
        <w:t>声明</w:t>
      </w:r>
    </w:p>
    <w:p w14:paraId="518A3344">
      <w:pPr>
        <w:snapToGrid w:val="0"/>
        <w:jc w:val="center"/>
        <w:rPr>
          <w:rFonts w:ascii="宋体" w:hAnsi="宋体" w:cs="宋体"/>
          <w:b/>
          <w:sz w:val="24"/>
          <w:szCs w:val="24"/>
        </w:rPr>
      </w:pPr>
    </w:p>
    <w:p w14:paraId="0828C575">
      <w:pPr>
        <w:pStyle w:val="29"/>
        <w:snapToGrid w:val="0"/>
        <w:ind w:firstLine="0"/>
        <w:rPr>
          <w:rFonts w:ascii="宋体" w:hAnsi="宋体" w:eastAsia="宋体"/>
          <w:color w:val="auto"/>
          <w:sz w:val="24"/>
          <w:szCs w:val="24"/>
        </w:rPr>
      </w:pPr>
      <w:r>
        <w:rPr>
          <w:rFonts w:hint="eastAsia" w:ascii="宋体" w:hAnsi="宋体" w:eastAsia="宋体" w:cs="宋体"/>
          <w:color w:val="auto"/>
          <w:sz w:val="24"/>
          <w:szCs w:val="24"/>
          <w:u w:val="single"/>
        </w:rPr>
        <w:t>广州市黄埔区住房和城乡建设局、广州开发区建设和交通局、</w:t>
      </w:r>
      <w:r>
        <w:rPr>
          <w:rFonts w:hint="eastAsia" w:ascii="宋体" w:hAnsi="宋体" w:eastAsia="宋体" w:cs="宋体"/>
          <w:color w:val="auto"/>
          <w:spacing w:val="-2"/>
          <w:sz w:val="24"/>
          <w:szCs w:val="24"/>
          <w:u w:val="single"/>
        </w:rPr>
        <w:t>广州普贵生物科技有限公司及广</w:t>
      </w:r>
      <w:r>
        <w:rPr>
          <w:rFonts w:hint="eastAsia" w:ascii="宋体" w:hAnsi="宋体" w:eastAsia="宋体" w:cs="宋体"/>
          <w:color w:val="auto"/>
          <w:sz w:val="24"/>
          <w:szCs w:val="24"/>
          <w:u w:val="single"/>
        </w:rPr>
        <w:t>州开发区建设工程招投标管理办公室（广州市黄埔区建设工程招投标管理办公室）</w:t>
      </w:r>
      <w:r>
        <w:rPr>
          <w:rFonts w:hint="eastAsia" w:ascii="宋体" w:hAnsi="宋体" w:eastAsia="宋体"/>
          <w:color w:val="auto"/>
          <w:sz w:val="24"/>
          <w:szCs w:val="24"/>
        </w:rPr>
        <w:t>：</w:t>
      </w:r>
    </w:p>
    <w:p w14:paraId="49B46E14">
      <w:pPr>
        <w:pStyle w:val="29"/>
        <w:snapToGrid w:val="0"/>
        <w:rPr>
          <w:rFonts w:ascii="宋体" w:hAnsi="宋体" w:eastAsia="宋体"/>
          <w:color w:val="auto"/>
          <w:sz w:val="24"/>
          <w:szCs w:val="24"/>
        </w:rPr>
      </w:pPr>
      <w:r>
        <w:rPr>
          <w:rFonts w:hint="eastAsia" w:ascii="宋体" w:hAnsi="宋体" w:eastAsia="宋体"/>
          <w:color w:val="auto"/>
          <w:sz w:val="24"/>
          <w:szCs w:val="24"/>
        </w:rPr>
        <w:t>本公司就参加</w:t>
      </w:r>
      <w:r>
        <w:rPr>
          <w:rFonts w:hint="eastAsia" w:ascii="宋体" w:hAnsi="宋体" w:eastAsia="宋体"/>
          <w:color w:val="auto"/>
          <w:sz w:val="24"/>
          <w:szCs w:val="24"/>
          <w:u w:val="single"/>
        </w:rPr>
        <w:t>粗品提取建设项目施工总承包</w:t>
      </w:r>
      <w:r>
        <w:rPr>
          <w:rFonts w:hint="eastAsia" w:ascii="宋体" w:hAnsi="宋体" w:eastAsia="宋体"/>
          <w:color w:val="auto"/>
          <w:sz w:val="24"/>
          <w:szCs w:val="24"/>
        </w:rPr>
        <w:t>投标工作，作出郑重声明：</w:t>
      </w:r>
    </w:p>
    <w:p w14:paraId="539DD7E5">
      <w:pPr>
        <w:pStyle w:val="29"/>
        <w:snapToGrid w:val="0"/>
        <w:rPr>
          <w:rFonts w:ascii="宋体" w:hAnsi="宋体" w:eastAsia="宋体"/>
          <w:color w:val="auto"/>
          <w:sz w:val="24"/>
          <w:szCs w:val="24"/>
        </w:rPr>
      </w:pPr>
      <w:r>
        <w:rPr>
          <w:rFonts w:hint="eastAsia" w:ascii="宋体" w:hAnsi="宋体" w:eastAsia="宋体"/>
          <w:color w:val="auto"/>
          <w:sz w:val="24"/>
          <w:szCs w:val="24"/>
        </w:rPr>
        <w:t>一、本公司保证投标文件及其后提供的一切材料都是真实的。如我司成为本项目中标候选人，我司同意并授权招标人将我司投标文件商务部分的人员、业绩、奖项等资料进行公开。</w:t>
      </w:r>
    </w:p>
    <w:p w14:paraId="684F17E3">
      <w:pPr>
        <w:pStyle w:val="29"/>
        <w:snapToGrid w:val="0"/>
        <w:rPr>
          <w:rFonts w:ascii="宋体" w:hAnsi="宋体" w:eastAsia="宋体"/>
          <w:color w:val="auto"/>
          <w:sz w:val="24"/>
          <w:szCs w:val="24"/>
        </w:rPr>
      </w:pPr>
      <w:r>
        <w:rPr>
          <w:rFonts w:hint="eastAsia" w:ascii="宋体" w:hAnsi="宋体" w:eastAsia="宋体"/>
          <w:color w:val="auto"/>
          <w:sz w:val="24"/>
          <w:szCs w:val="24"/>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03B6D7E8">
      <w:pPr>
        <w:pStyle w:val="29"/>
        <w:snapToGrid w:val="0"/>
        <w:rPr>
          <w:rFonts w:ascii="宋体" w:hAnsi="宋体" w:eastAsia="宋体"/>
          <w:color w:val="auto"/>
          <w:sz w:val="24"/>
          <w:szCs w:val="24"/>
        </w:rPr>
      </w:pPr>
      <w:r>
        <w:rPr>
          <w:rFonts w:hint="eastAsia" w:ascii="宋体" w:hAnsi="宋体" w:eastAsia="宋体"/>
          <w:color w:val="auto"/>
          <w:sz w:val="24"/>
          <w:szCs w:val="24"/>
        </w:rPr>
        <w:t>三、本公司不存在下列情形之一：</w:t>
      </w:r>
    </w:p>
    <w:p w14:paraId="47C7CF66">
      <w:pPr>
        <w:pStyle w:val="29"/>
        <w:snapToGrid w:val="0"/>
        <w:ind w:firstLine="480" w:firstLineChars="200"/>
        <w:rPr>
          <w:rFonts w:ascii="宋体" w:hAnsi="宋体" w:eastAsia="宋体"/>
          <w:color w:val="auto"/>
          <w:sz w:val="24"/>
          <w:szCs w:val="24"/>
        </w:rPr>
      </w:pPr>
      <w:r>
        <w:rPr>
          <w:rFonts w:hint="eastAsia" w:ascii="宋体" w:hAnsi="宋体" w:eastAsia="宋体"/>
          <w:color w:val="auto"/>
          <w:sz w:val="24"/>
          <w:szCs w:val="24"/>
        </w:rPr>
        <w:t>（一）为招标人不具有独立法人资格的附属机构（单位）；</w:t>
      </w:r>
    </w:p>
    <w:p w14:paraId="42138BF2">
      <w:pPr>
        <w:pStyle w:val="29"/>
        <w:snapToGrid w:val="0"/>
        <w:ind w:firstLine="480" w:firstLineChars="200"/>
        <w:rPr>
          <w:rFonts w:ascii="宋体" w:hAnsi="宋体" w:eastAsia="宋体"/>
          <w:color w:val="auto"/>
          <w:sz w:val="24"/>
          <w:szCs w:val="24"/>
        </w:rPr>
      </w:pPr>
      <w:r>
        <w:rPr>
          <w:rFonts w:hint="eastAsia" w:ascii="宋体" w:hAnsi="宋体" w:eastAsia="宋体"/>
          <w:color w:val="auto"/>
          <w:sz w:val="24"/>
          <w:szCs w:val="24"/>
        </w:rPr>
        <w:t>（二）为本标段前期准备提供设计或咨询服务或者与本项目设计人或提供咨询服务的机构存在附属关系的；</w:t>
      </w:r>
    </w:p>
    <w:p w14:paraId="1B87BFC7">
      <w:pPr>
        <w:pStyle w:val="29"/>
        <w:snapToGrid w:val="0"/>
        <w:ind w:firstLine="480" w:firstLineChars="200"/>
        <w:rPr>
          <w:rFonts w:ascii="宋体" w:hAnsi="宋体" w:eastAsia="宋体"/>
          <w:color w:val="auto"/>
          <w:sz w:val="24"/>
          <w:szCs w:val="24"/>
        </w:rPr>
      </w:pPr>
      <w:r>
        <w:rPr>
          <w:rFonts w:hint="eastAsia" w:ascii="宋体" w:hAnsi="宋体" w:eastAsia="宋体"/>
          <w:color w:val="auto"/>
          <w:sz w:val="24"/>
          <w:szCs w:val="24"/>
        </w:rPr>
        <w:t>（三）为本标段监理人或者与本标段监理人存在隶属关系或者其他利害关系；</w:t>
      </w:r>
    </w:p>
    <w:p w14:paraId="1462756F">
      <w:pPr>
        <w:pStyle w:val="29"/>
        <w:snapToGrid w:val="0"/>
        <w:ind w:firstLine="480" w:firstLineChars="200"/>
        <w:rPr>
          <w:rFonts w:ascii="宋体" w:hAnsi="宋体" w:eastAsia="宋体"/>
          <w:color w:val="auto"/>
          <w:sz w:val="24"/>
          <w:szCs w:val="24"/>
        </w:rPr>
      </w:pPr>
      <w:r>
        <w:rPr>
          <w:rFonts w:hint="eastAsia" w:ascii="宋体" w:hAnsi="宋体" w:eastAsia="宋体"/>
          <w:color w:val="auto"/>
          <w:sz w:val="24"/>
          <w:szCs w:val="24"/>
        </w:rPr>
        <w:t>（四）为本标段的代建人；</w:t>
      </w:r>
    </w:p>
    <w:p w14:paraId="01A5A092">
      <w:pPr>
        <w:pStyle w:val="29"/>
        <w:snapToGrid w:val="0"/>
        <w:ind w:firstLine="480" w:firstLineChars="200"/>
        <w:rPr>
          <w:rFonts w:ascii="宋体" w:hAnsi="宋体" w:eastAsia="宋体"/>
          <w:color w:val="auto"/>
          <w:sz w:val="24"/>
          <w:szCs w:val="24"/>
        </w:rPr>
      </w:pPr>
      <w:r>
        <w:rPr>
          <w:rFonts w:hint="eastAsia" w:ascii="宋体" w:hAnsi="宋体" w:eastAsia="宋体"/>
          <w:color w:val="auto"/>
          <w:sz w:val="24"/>
          <w:szCs w:val="24"/>
        </w:rPr>
        <w:t>（五）为本标段提供招标代理服务的；</w:t>
      </w:r>
    </w:p>
    <w:p w14:paraId="38393F49">
      <w:pPr>
        <w:pStyle w:val="29"/>
        <w:snapToGrid w:val="0"/>
        <w:ind w:firstLine="480" w:firstLineChars="200"/>
        <w:rPr>
          <w:rFonts w:ascii="宋体" w:hAnsi="宋体" w:eastAsia="宋体"/>
          <w:color w:val="auto"/>
          <w:sz w:val="24"/>
          <w:szCs w:val="24"/>
        </w:rPr>
      </w:pPr>
      <w:r>
        <w:rPr>
          <w:rFonts w:hint="eastAsia" w:ascii="宋体" w:hAnsi="宋体" w:eastAsia="宋体"/>
          <w:color w:val="auto"/>
          <w:sz w:val="24"/>
          <w:szCs w:val="24"/>
        </w:rPr>
        <w:t>（六）与本标段的监理人或代建人或招标代理机构同为一个法定代表人的；</w:t>
      </w:r>
    </w:p>
    <w:p w14:paraId="36136F67">
      <w:pPr>
        <w:pStyle w:val="29"/>
        <w:snapToGrid w:val="0"/>
        <w:ind w:firstLine="480" w:firstLineChars="200"/>
        <w:rPr>
          <w:rFonts w:ascii="宋体" w:hAnsi="宋体" w:eastAsia="宋体"/>
          <w:color w:val="auto"/>
          <w:sz w:val="24"/>
          <w:szCs w:val="24"/>
        </w:rPr>
      </w:pPr>
      <w:r>
        <w:rPr>
          <w:rFonts w:hint="eastAsia" w:ascii="宋体" w:hAnsi="宋体" w:eastAsia="宋体"/>
          <w:color w:val="auto"/>
          <w:sz w:val="24"/>
          <w:szCs w:val="24"/>
        </w:rPr>
        <w:t>（七）与本标段的监理人或代建人或招标代理机构互相控股或参股的；</w:t>
      </w:r>
    </w:p>
    <w:p w14:paraId="54B27CF6">
      <w:pPr>
        <w:pStyle w:val="29"/>
        <w:snapToGrid w:val="0"/>
        <w:ind w:firstLine="480" w:firstLineChars="200"/>
        <w:rPr>
          <w:rFonts w:ascii="宋体" w:hAnsi="宋体" w:eastAsia="宋体"/>
          <w:color w:val="auto"/>
          <w:sz w:val="24"/>
          <w:szCs w:val="24"/>
        </w:rPr>
      </w:pPr>
      <w:r>
        <w:rPr>
          <w:rFonts w:hint="eastAsia" w:ascii="宋体" w:hAnsi="宋体" w:eastAsia="宋体"/>
          <w:color w:val="auto"/>
          <w:sz w:val="24"/>
          <w:szCs w:val="24"/>
        </w:rPr>
        <w:t>（八）与本标段的监理人或代建人或招标代理机构相互任职或工作的；</w:t>
      </w:r>
    </w:p>
    <w:p w14:paraId="32DE2366">
      <w:pPr>
        <w:pStyle w:val="29"/>
        <w:snapToGrid w:val="0"/>
        <w:ind w:firstLine="480" w:firstLineChars="200"/>
        <w:rPr>
          <w:rFonts w:ascii="宋体" w:hAnsi="宋体" w:eastAsia="宋体"/>
          <w:color w:val="auto"/>
          <w:sz w:val="24"/>
          <w:szCs w:val="24"/>
        </w:rPr>
      </w:pPr>
      <w:r>
        <w:rPr>
          <w:rFonts w:hint="eastAsia" w:ascii="宋体" w:hAnsi="宋体" w:eastAsia="宋体"/>
          <w:color w:val="auto"/>
          <w:sz w:val="24"/>
          <w:szCs w:val="24"/>
        </w:rPr>
        <w:t>（九）与本标段的检测机构有隶属关系或者其他利害关系；</w:t>
      </w:r>
    </w:p>
    <w:p w14:paraId="25C53E41">
      <w:pPr>
        <w:pStyle w:val="29"/>
        <w:snapToGrid w:val="0"/>
        <w:ind w:firstLine="480" w:firstLineChars="200"/>
        <w:rPr>
          <w:rFonts w:ascii="宋体" w:hAnsi="宋体" w:eastAsia="宋体"/>
          <w:color w:val="auto"/>
          <w:sz w:val="24"/>
          <w:szCs w:val="24"/>
        </w:rPr>
      </w:pPr>
      <w:r>
        <w:rPr>
          <w:rFonts w:hint="eastAsia" w:ascii="宋体" w:hAnsi="宋体" w:eastAsia="宋体"/>
          <w:color w:val="auto"/>
          <w:sz w:val="24"/>
          <w:szCs w:val="24"/>
        </w:rPr>
        <w:t>（十）与招标人存在利害关系且可能影响招标公正性；</w:t>
      </w:r>
    </w:p>
    <w:p w14:paraId="6D168549">
      <w:pPr>
        <w:pStyle w:val="29"/>
        <w:snapToGrid w:val="0"/>
        <w:ind w:firstLine="480" w:firstLineChars="200"/>
        <w:rPr>
          <w:rFonts w:ascii="宋体" w:hAnsi="宋体" w:eastAsia="宋体"/>
          <w:color w:val="auto"/>
          <w:sz w:val="24"/>
          <w:szCs w:val="24"/>
        </w:rPr>
      </w:pPr>
      <w:r>
        <w:rPr>
          <w:rFonts w:hint="eastAsia" w:ascii="宋体" w:hAnsi="宋体" w:eastAsia="宋体"/>
          <w:color w:val="auto"/>
          <w:sz w:val="24"/>
          <w:szCs w:val="24"/>
        </w:rPr>
        <w:t>（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417B5F67">
      <w:pPr>
        <w:pStyle w:val="29"/>
        <w:snapToGrid w:val="0"/>
        <w:ind w:firstLine="480" w:firstLineChars="200"/>
        <w:rPr>
          <w:rFonts w:ascii="宋体" w:hAnsi="宋体" w:eastAsia="宋体"/>
          <w:color w:val="auto"/>
          <w:sz w:val="24"/>
          <w:szCs w:val="24"/>
        </w:rPr>
      </w:pPr>
      <w:r>
        <w:rPr>
          <w:rFonts w:hint="eastAsia" w:ascii="宋体" w:hAnsi="宋体" w:eastAsia="宋体"/>
          <w:color w:val="auto"/>
          <w:sz w:val="24"/>
          <w:szCs w:val="24"/>
        </w:rPr>
        <w:t>（十二）被责令停产停业、暂扣或者吊销许可证、暂扣或者吊销执照的（本项事实应当以根据《中华人民共和国行政处罚法》依法作出并已经生效的行政处罚决定为认定依据。）；</w:t>
      </w:r>
    </w:p>
    <w:p w14:paraId="5BE2B925">
      <w:pPr>
        <w:pStyle w:val="29"/>
        <w:snapToGrid w:val="0"/>
        <w:ind w:firstLine="480" w:firstLineChars="200"/>
        <w:rPr>
          <w:rFonts w:ascii="宋体" w:hAnsi="宋体" w:eastAsia="宋体"/>
          <w:color w:val="auto"/>
          <w:sz w:val="24"/>
          <w:szCs w:val="24"/>
        </w:rPr>
      </w:pPr>
      <w:r>
        <w:rPr>
          <w:rFonts w:hint="eastAsia" w:ascii="宋体" w:hAnsi="宋体" w:eastAsia="宋体"/>
          <w:color w:val="auto"/>
          <w:sz w:val="24"/>
          <w:szCs w:val="24"/>
        </w:rPr>
        <w:t>（十三）进入清算程序，或被宣布破产，或其他丧失履约能力的情形；</w:t>
      </w:r>
    </w:p>
    <w:p w14:paraId="51C61366">
      <w:pPr>
        <w:pStyle w:val="29"/>
        <w:snapToGrid w:val="0"/>
        <w:ind w:firstLine="480" w:firstLineChars="200"/>
        <w:rPr>
          <w:rFonts w:ascii="宋体" w:hAnsi="宋体" w:eastAsia="宋体"/>
          <w:color w:val="auto"/>
          <w:sz w:val="24"/>
          <w:szCs w:val="24"/>
        </w:rPr>
      </w:pPr>
      <w:r>
        <w:rPr>
          <w:rFonts w:hint="eastAsia" w:ascii="宋体" w:hAnsi="宋体" w:eastAsia="宋体"/>
          <w:color w:val="auto"/>
          <w:sz w:val="24"/>
          <w:szCs w:val="24"/>
        </w:rPr>
        <w:t>（十四）在最近三年内有骗取中标或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5F15E623">
      <w:pPr>
        <w:pStyle w:val="29"/>
        <w:snapToGrid w:val="0"/>
        <w:ind w:firstLine="480" w:firstLineChars="200"/>
        <w:rPr>
          <w:rFonts w:ascii="宋体" w:hAnsi="宋体" w:eastAsia="宋体"/>
          <w:color w:val="auto"/>
          <w:sz w:val="24"/>
          <w:szCs w:val="24"/>
        </w:rPr>
      </w:pPr>
      <w:r>
        <w:rPr>
          <w:rFonts w:hint="eastAsia" w:ascii="宋体" w:hAnsi="宋体" w:eastAsia="宋体"/>
          <w:color w:val="auto"/>
          <w:sz w:val="24"/>
          <w:szCs w:val="24"/>
        </w:rPr>
        <w:t>（十五）法律法规规定的其他情形。</w:t>
      </w:r>
    </w:p>
    <w:p w14:paraId="2A754A28">
      <w:pPr>
        <w:pStyle w:val="29"/>
        <w:snapToGrid w:val="0"/>
        <w:rPr>
          <w:rFonts w:ascii="宋体" w:hAnsi="宋体" w:eastAsia="宋体"/>
          <w:color w:val="auto"/>
          <w:sz w:val="24"/>
          <w:szCs w:val="24"/>
        </w:rPr>
      </w:pPr>
      <w:r>
        <w:rPr>
          <w:rFonts w:hint="eastAsia" w:ascii="宋体" w:hAnsi="宋体" w:eastAsia="宋体"/>
          <w:color w:val="auto"/>
          <w:sz w:val="24"/>
          <w:szCs w:val="24"/>
        </w:rPr>
        <w:t>四、本公司保证：本项目拟派的项目负责人</w:t>
      </w:r>
      <w:r>
        <w:rPr>
          <w:rFonts w:hint="eastAsia" w:ascii="宋体" w:hAnsi="宋体" w:eastAsia="宋体"/>
          <w:color w:val="auto"/>
          <w:sz w:val="24"/>
          <w:szCs w:val="24"/>
          <w:u w:val="single"/>
        </w:rPr>
        <w:t>在投标截止时</w:t>
      </w:r>
      <w:r>
        <w:rPr>
          <w:rFonts w:hint="eastAsia" w:ascii="宋体" w:hAnsi="宋体" w:eastAsia="宋体"/>
          <w:color w:val="auto"/>
          <w:sz w:val="24"/>
          <w:szCs w:val="24"/>
        </w:rPr>
        <w:t>没有在其他在建项目中任施工单位项目负责人。</w:t>
      </w:r>
    </w:p>
    <w:p w14:paraId="0D2DCD9C">
      <w:pPr>
        <w:pStyle w:val="29"/>
        <w:snapToGrid w:val="0"/>
        <w:rPr>
          <w:rFonts w:ascii="宋体" w:hAnsi="宋体" w:eastAsia="宋体"/>
          <w:color w:val="auto"/>
          <w:sz w:val="24"/>
          <w:szCs w:val="24"/>
        </w:rPr>
      </w:pPr>
      <w:r>
        <w:rPr>
          <w:rFonts w:hint="eastAsia" w:ascii="宋体" w:hAnsi="宋体" w:eastAsia="宋体"/>
          <w:color w:val="auto"/>
          <w:sz w:val="24"/>
          <w:szCs w:val="24"/>
        </w:rPr>
        <w:t>五、本公司承诺：如本公司中标，本项目拟派专职安全员将只在本项目上任职，如专职安全在其他项目中已有任职的，本公司保证在开工前完成更换，确保专职安全员只在本项目上任职，否则将承担违约责任和法律责任。</w:t>
      </w:r>
    </w:p>
    <w:p w14:paraId="52C9888A">
      <w:pPr>
        <w:pStyle w:val="29"/>
        <w:snapToGrid w:val="0"/>
        <w:rPr>
          <w:rFonts w:ascii="宋体" w:hAnsi="宋体" w:eastAsia="宋体"/>
          <w:color w:val="auto"/>
          <w:sz w:val="24"/>
          <w:szCs w:val="24"/>
        </w:rPr>
      </w:pPr>
      <w:r>
        <w:rPr>
          <w:rFonts w:hint="eastAsia" w:ascii="宋体" w:hAnsi="宋体" w:eastAsia="宋体"/>
          <w:color w:val="auto"/>
          <w:sz w:val="24"/>
          <w:szCs w:val="24"/>
        </w:rPr>
        <w:t>六、本公司已经对投标时拟投入本项目的管理团队和专业技术人员进行了自查，保证拟投入的所有人员都是本公司正式人员，都在本公司缴纳社保，不存在持证人注册单位与实际工作单位不符、买卖租借（专业）资格（注册）证书等“挂证”违法违规行为。</w:t>
      </w:r>
    </w:p>
    <w:p w14:paraId="2A059D16">
      <w:pPr>
        <w:pStyle w:val="29"/>
        <w:snapToGrid w:val="0"/>
        <w:rPr>
          <w:rFonts w:ascii="宋体" w:hAnsi="宋体" w:eastAsia="宋体"/>
          <w:color w:val="auto"/>
          <w:sz w:val="24"/>
          <w:szCs w:val="24"/>
        </w:rPr>
      </w:pPr>
      <w:r>
        <w:rPr>
          <w:rFonts w:hint="eastAsia" w:ascii="宋体" w:hAnsi="宋体" w:eastAsia="宋体"/>
          <w:color w:val="auto"/>
          <w:sz w:val="24"/>
          <w:szCs w:val="24"/>
        </w:rPr>
        <w:t>七、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744BED31">
      <w:pPr>
        <w:pStyle w:val="29"/>
        <w:snapToGrid w:val="0"/>
        <w:rPr>
          <w:rFonts w:ascii="宋体" w:hAnsi="宋体" w:eastAsia="宋体"/>
          <w:color w:val="auto"/>
          <w:sz w:val="24"/>
          <w:szCs w:val="24"/>
        </w:rPr>
      </w:pPr>
      <w:r>
        <w:rPr>
          <w:rFonts w:hint="eastAsia" w:ascii="宋体" w:hAnsi="宋体" w:eastAsia="宋体"/>
          <w:color w:val="auto"/>
          <w:sz w:val="24"/>
          <w:szCs w:val="24"/>
        </w:rPr>
        <w:t>八、本公司承诺，切实落实《住房城乡建设部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14:paraId="1BC2F77F">
      <w:pPr>
        <w:pStyle w:val="29"/>
        <w:snapToGrid w:val="0"/>
        <w:rPr>
          <w:rFonts w:ascii="宋体" w:hAnsi="宋体" w:eastAsia="宋体"/>
          <w:color w:val="auto"/>
          <w:sz w:val="24"/>
          <w:szCs w:val="24"/>
        </w:rPr>
      </w:pPr>
      <w:r>
        <w:rPr>
          <w:rFonts w:hint="eastAsia" w:ascii="宋体" w:hAnsi="宋体" w:eastAsia="宋体"/>
          <w:color w:val="auto"/>
          <w:sz w:val="24"/>
          <w:szCs w:val="24"/>
        </w:rPr>
        <w:t>九、</w:t>
      </w:r>
      <w:r>
        <w:rPr>
          <w:rFonts w:hint="eastAsia" w:ascii="宋体" w:hAnsi="宋体" w:eastAsia="宋体"/>
          <w:b/>
          <w:bCs/>
          <w:color w:val="auto"/>
          <w:sz w:val="24"/>
          <w:szCs w:val="24"/>
        </w:rPr>
        <w:t>与本公司单位负责人为同一人或者与本公司存在控股、管理关系的其他单位包括：</w:t>
      </w:r>
      <w:r>
        <w:rPr>
          <w:rFonts w:hint="eastAsia" w:ascii="宋体" w:hAnsi="宋体" w:eastAsia="宋体"/>
          <w:b/>
          <w:bCs/>
          <w:color w:val="auto"/>
          <w:sz w:val="24"/>
          <w:szCs w:val="24"/>
          <w:u w:val="single"/>
        </w:rPr>
        <w:t xml:space="preserve">            </w:t>
      </w:r>
      <w:r>
        <w:rPr>
          <w:rFonts w:hint="eastAsia" w:ascii="宋体" w:hAnsi="宋体" w:eastAsia="宋体"/>
          <w:b/>
          <w:bCs/>
          <w:color w:val="auto"/>
          <w:sz w:val="24"/>
          <w:szCs w:val="24"/>
        </w:rPr>
        <w:t>。</w:t>
      </w:r>
      <w:r>
        <w:rPr>
          <w:rFonts w:hint="eastAsia" w:ascii="宋体" w:hAnsi="宋体" w:eastAsia="宋体"/>
          <w:color w:val="auto"/>
          <w:sz w:val="24"/>
          <w:szCs w:val="24"/>
        </w:rPr>
        <w:t>（注：本条由投标人如实填写，如有，应列出全部满足招标公告资质要求的相关单位的名称；如无，则填写“无”。</w:t>
      </w:r>
      <w:r>
        <w:rPr>
          <w:rFonts w:hint="eastAsia" w:ascii="宋体" w:hAnsi="宋体" w:eastAsia="宋体"/>
          <w:color w:val="auto"/>
          <w:sz w:val="24"/>
          <w:szCs w:val="24"/>
          <w:u w:val="single"/>
        </w:rPr>
        <w:t>若投标人未列全符合相关条件的单位，但同时未列全的相关单位未参与本项目投标的，不视为该投标人违反了招标公告第九条第11点的规定，不作为对其投标文件进行无效标处理的依据。</w:t>
      </w:r>
      <w:r>
        <w:rPr>
          <w:rFonts w:hint="eastAsia" w:ascii="宋体" w:hAnsi="宋体" w:eastAsia="宋体"/>
          <w:color w:val="auto"/>
          <w:sz w:val="24"/>
          <w:szCs w:val="24"/>
        </w:rPr>
        <w:t>）</w:t>
      </w:r>
    </w:p>
    <w:p w14:paraId="75F9C561">
      <w:pPr>
        <w:pStyle w:val="29"/>
        <w:snapToGrid w:val="0"/>
        <w:rPr>
          <w:rFonts w:ascii="宋体" w:hAnsi="宋体" w:eastAsia="宋体"/>
          <w:color w:val="auto"/>
          <w:sz w:val="24"/>
          <w:szCs w:val="24"/>
        </w:rPr>
      </w:pPr>
      <w:r>
        <w:rPr>
          <w:rFonts w:hint="eastAsia" w:ascii="宋体" w:hAnsi="宋体" w:eastAsia="宋体"/>
          <w:color w:val="auto"/>
          <w:sz w:val="24"/>
          <w:szCs w:val="24"/>
        </w:rPr>
        <w:t>十、本公司拟委派专职安全员兼任本工程的工地余泥渣土运输与排放管理员，严格遵守建设工程余泥渣土运输与排放管理制度，执行“一不准进、三不准出”规定，选择合法的余泥渣土运输单位及排放点。</w:t>
      </w:r>
    </w:p>
    <w:p w14:paraId="0F183442">
      <w:pPr>
        <w:pStyle w:val="29"/>
        <w:snapToGrid w:val="0"/>
        <w:rPr>
          <w:rFonts w:ascii="宋体" w:hAnsi="宋体" w:eastAsia="宋体"/>
          <w:color w:val="auto"/>
          <w:sz w:val="24"/>
          <w:szCs w:val="24"/>
        </w:rPr>
      </w:pPr>
      <w:r>
        <w:rPr>
          <w:rFonts w:hint="eastAsia" w:ascii="宋体" w:hAnsi="宋体" w:eastAsia="宋体"/>
          <w:color w:val="auto"/>
          <w:sz w:val="24"/>
          <w:szCs w:val="24"/>
        </w:rPr>
        <w:t>十一、本公司承诺，中标后将按招标人要求，积极响应广州市关于投身“百千万工程”的号召，主动参与建筑业结对帮扶。</w:t>
      </w:r>
    </w:p>
    <w:p w14:paraId="6C0F8302">
      <w:pPr>
        <w:pStyle w:val="29"/>
        <w:snapToGrid w:val="0"/>
        <w:rPr>
          <w:rFonts w:ascii="宋体" w:hAnsi="宋体" w:eastAsia="宋体"/>
          <w:color w:val="auto"/>
          <w:sz w:val="24"/>
          <w:szCs w:val="24"/>
        </w:rPr>
      </w:pPr>
      <w:r>
        <w:rPr>
          <w:rFonts w:hint="eastAsia" w:ascii="宋体" w:hAnsi="宋体" w:eastAsia="宋体"/>
          <w:color w:val="auto"/>
          <w:sz w:val="24"/>
          <w:szCs w:val="24"/>
        </w:rPr>
        <w:t>十二、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26A1C2D0">
      <w:pPr>
        <w:pStyle w:val="29"/>
        <w:snapToGrid w:val="0"/>
        <w:rPr>
          <w:rFonts w:ascii="宋体" w:hAnsi="宋体" w:eastAsia="宋体"/>
          <w:color w:val="auto"/>
          <w:sz w:val="24"/>
          <w:szCs w:val="24"/>
        </w:rPr>
      </w:pPr>
      <w:r>
        <w:rPr>
          <w:rFonts w:hint="eastAsia" w:ascii="宋体" w:hAnsi="宋体" w:eastAsia="宋体"/>
          <w:color w:val="auto"/>
          <w:sz w:val="24"/>
          <w:szCs w:val="24"/>
        </w:rPr>
        <w:t>十三、本公司承诺，中标后不委托近两年因伪造检测数据、出具虚假检测报告被各级建设行政主管部门或市场监督管理部门行政处罚或通报的检测单位负责本项目的检测工作。</w:t>
      </w:r>
    </w:p>
    <w:p w14:paraId="72B8ADD9">
      <w:pPr>
        <w:pStyle w:val="29"/>
        <w:snapToGrid w:val="0"/>
        <w:rPr>
          <w:rFonts w:ascii="宋体" w:hAnsi="宋体" w:eastAsia="宋体"/>
          <w:color w:val="auto"/>
          <w:sz w:val="24"/>
          <w:szCs w:val="24"/>
        </w:rPr>
      </w:pPr>
      <w:r>
        <w:rPr>
          <w:rFonts w:hint="eastAsia" w:ascii="宋体" w:hAnsi="宋体" w:eastAsia="宋体"/>
          <w:color w:val="auto"/>
          <w:sz w:val="24"/>
          <w:szCs w:val="24"/>
        </w:rPr>
        <w:t>十四、本公司承诺中标后不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市场监督）管理机关在全国企业信用信息公示系统中列入严重违法失信企业名单或被黄埔区、广州开发区公安、城管、住建、交通、水务、规自等部门列入黑名单的单位或个体经营者运输。</w:t>
      </w:r>
    </w:p>
    <w:p w14:paraId="144CBD12">
      <w:pPr>
        <w:pStyle w:val="29"/>
        <w:snapToGrid w:val="0"/>
        <w:rPr>
          <w:rFonts w:ascii="宋体" w:hAnsi="宋体" w:eastAsia="宋体"/>
          <w:color w:val="auto"/>
          <w:sz w:val="24"/>
          <w:szCs w:val="24"/>
        </w:rPr>
      </w:pPr>
      <w:r>
        <w:rPr>
          <w:rFonts w:hint="eastAsia" w:ascii="宋体" w:hAnsi="宋体" w:eastAsia="宋体"/>
          <w:color w:val="auto"/>
          <w:sz w:val="24"/>
          <w:szCs w:val="24"/>
        </w:rPr>
        <w:t>十五、本公司承诺，中标后将切实落实《广东省建设工程施工扬尘污染防治管理办法（试行）》（粤办函〔2017〕708号）、《广州市住房和城乡建设局等9部门关于印发广州市建设工程绿色施工围蔽指导图集（V2.0版）的通知》（穗建质〔2020〕1号）、《关于在全区建设项目推广使用封闭式外脚手架金属防护网的通知》（穗埔建﹝2019﹞66号）、《黄埔区住房和城乡建设局广州开发区建设和交通局关于进一步规范全区建设工程施工围蔽标准的通知》（穗埔建﹝2020﹞183号）和黄埔区、广州开发区建设行政主管部门发布的有关绿色施工、新型防护、施工围蔽的文件规定，按招标文件和合同要求对施工范围内绿色施工、新型防护、施工围蔽工作负责，全面落实各项扬尘污染防治措施、绿色施工围蔽措施和安全防护措施，接受招标人及建设行政主管部门的监督、检查。</w:t>
      </w:r>
    </w:p>
    <w:p w14:paraId="5C8F188C">
      <w:pPr>
        <w:pStyle w:val="29"/>
        <w:snapToGrid w:val="0"/>
        <w:rPr>
          <w:rFonts w:ascii="宋体" w:hAnsi="宋体" w:eastAsia="宋体"/>
          <w:color w:val="auto"/>
          <w:sz w:val="24"/>
          <w:szCs w:val="24"/>
        </w:rPr>
      </w:pPr>
      <w:r>
        <w:rPr>
          <w:rFonts w:hint="eastAsia" w:ascii="宋体" w:hAnsi="宋体" w:eastAsia="宋体"/>
          <w:color w:val="auto"/>
          <w:sz w:val="24"/>
          <w:szCs w:val="24"/>
        </w:rPr>
        <w:t>如未履行承诺，经建设单位催告后逾期不履行承诺或经教育后拒不整改或整改后仍不符合相关技术标准规定的，自愿接受被招标人拒绝</w:t>
      </w:r>
      <w:r>
        <w:rPr>
          <w:rFonts w:hint="eastAsia" w:ascii="宋体" w:hAnsi="宋体" w:eastAsia="宋体"/>
          <w:color w:val="000000" w:themeColor="text1"/>
          <w:sz w:val="24"/>
          <w:u w:val="single"/>
          <w14:textFill>
            <w14:solidFill>
              <w14:schemeClr w14:val="tx1"/>
            </w14:solidFill>
          </w14:textFill>
        </w:rPr>
        <w:t>一年内</w:t>
      </w:r>
      <w:r>
        <w:rPr>
          <w:rFonts w:hint="eastAsia" w:ascii="宋体" w:hAnsi="宋体" w:eastAsia="宋体"/>
          <w:color w:val="auto"/>
          <w:sz w:val="24"/>
          <w:szCs w:val="24"/>
        </w:rPr>
        <w:t>参与后续工程投标的后果（自招标人发出通知之日起计）。</w:t>
      </w:r>
    </w:p>
    <w:p w14:paraId="3D92DB3D">
      <w:pPr>
        <w:pStyle w:val="29"/>
        <w:snapToGrid w:val="0"/>
        <w:rPr>
          <w:rFonts w:ascii="宋体" w:hAnsi="宋体" w:eastAsia="宋体"/>
          <w:color w:val="auto"/>
          <w:sz w:val="24"/>
          <w:szCs w:val="24"/>
        </w:rPr>
      </w:pPr>
      <w:r>
        <w:rPr>
          <w:rFonts w:hint="eastAsia" w:ascii="宋体" w:hAnsi="宋体" w:eastAsia="宋体"/>
          <w:color w:val="auto"/>
          <w:sz w:val="24"/>
          <w:szCs w:val="24"/>
        </w:rPr>
        <w:t>十六、本公司或拟派项目负责人、拟派专职安全员未因安全生产违法行为或失信行为被有关行政主管部门采取本行业或者职业禁入等联合惩戒措施（有效期内）。</w:t>
      </w:r>
    </w:p>
    <w:p w14:paraId="73F603D1">
      <w:pPr>
        <w:pStyle w:val="29"/>
        <w:snapToGrid w:val="0"/>
        <w:rPr>
          <w:rFonts w:ascii="宋体" w:hAnsi="宋体" w:eastAsia="宋体"/>
          <w:color w:val="auto"/>
          <w:sz w:val="24"/>
          <w:szCs w:val="24"/>
        </w:rPr>
      </w:pPr>
      <w:r>
        <w:rPr>
          <w:rFonts w:hint="eastAsia" w:ascii="宋体" w:hAnsi="宋体" w:eastAsia="宋体"/>
          <w:color w:val="auto"/>
          <w:sz w:val="24"/>
          <w:szCs w:val="24"/>
        </w:rPr>
        <w:t>十七、本公司承诺遵循公平公正、公开、诚实信用原则，如实提交投标资料，真实反映企业实力，公平竞争，不弄虚作假，不以低于企业成本价竞标而降低质量，不与任何建设单位订立违背企业成本及相关规定的“阴阳合同”进行恶性竞争扰乱市场秩序，不与其他单位串通投标或以行贿手段谋取中标，不出借资质、转包或违法分包。</w:t>
      </w:r>
    </w:p>
    <w:p w14:paraId="567E8C22">
      <w:pPr>
        <w:pStyle w:val="29"/>
        <w:snapToGrid w:val="0"/>
        <w:rPr>
          <w:rFonts w:ascii="宋体" w:hAnsi="宋体" w:eastAsia="宋体"/>
          <w:color w:val="auto"/>
          <w:sz w:val="24"/>
          <w:szCs w:val="24"/>
        </w:rPr>
      </w:pPr>
    </w:p>
    <w:p w14:paraId="67ACBFC6">
      <w:pPr>
        <w:snapToGrid w:val="0"/>
        <w:spacing w:line="360" w:lineRule="auto"/>
        <w:ind w:firstLine="480" w:firstLineChars="200"/>
        <w:rPr>
          <w:rFonts w:ascii="宋体" w:hAnsi="宋体" w:cs="宋体"/>
          <w:kern w:val="0"/>
          <w:sz w:val="24"/>
          <w:szCs w:val="24"/>
        </w:rPr>
      </w:pPr>
    </w:p>
    <w:p w14:paraId="0F8CE0AE">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特此声明。</w:t>
      </w:r>
    </w:p>
    <w:p w14:paraId="66D76D72">
      <w:pPr>
        <w:pStyle w:val="28"/>
        <w:snapToGrid w:val="0"/>
        <w:ind w:left="629" w:right="1449"/>
        <w:jc w:val="both"/>
        <w:rPr>
          <w:rFonts w:ascii="宋体" w:hAnsi="宋体" w:eastAsia="宋体" w:cs="宋体"/>
          <w:color w:val="auto"/>
          <w:sz w:val="24"/>
          <w:szCs w:val="24"/>
        </w:rPr>
      </w:pPr>
    </w:p>
    <w:p w14:paraId="5DF85AB2">
      <w:pPr>
        <w:pStyle w:val="29"/>
        <w:snapToGrid w:val="0"/>
        <w:ind w:right="1179" w:firstLine="4560" w:firstLineChars="1900"/>
        <w:rPr>
          <w:rFonts w:ascii="宋体" w:hAnsi="宋体" w:eastAsia="宋体" w:cs="宋体"/>
          <w:color w:val="auto"/>
          <w:sz w:val="24"/>
          <w:szCs w:val="24"/>
        </w:rPr>
      </w:pPr>
      <w:r>
        <w:rPr>
          <w:rFonts w:hint="eastAsia" w:ascii="宋体" w:hAnsi="宋体" w:eastAsia="宋体" w:cs="宋体"/>
          <w:color w:val="auto"/>
          <w:sz w:val="24"/>
          <w:szCs w:val="24"/>
        </w:rPr>
        <w:t>声明企业：</w:t>
      </w:r>
    </w:p>
    <w:p w14:paraId="559D1A06">
      <w:pPr>
        <w:pStyle w:val="29"/>
        <w:snapToGrid w:val="0"/>
        <w:ind w:right="1179" w:firstLine="4560" w:firstLineChars="1900"/>
        <w:rPr>
          <w:rFonts w:ascii="宋体" w:hAnsi="宋体" w:eastAsia="宋体" w:cs="宋体"/>
          <w:color w:val="auto"/>
          <w:sz w:val="24"/>
          <w:szCs w:val="24"/>
        </w:rPr>
      </w:pPr>
      <w:r>
        <w:rPr>
          <w:rFonts w:hint="eastAsia" w:ascii="宋体" w:hAnsi="宋体" w:eastAsia="宋体" w:cs="宋体"/>
          <w:color w:val="auto"/>
          <w:sz w:val="24"/>
          <w:szCs w:val="24"/>
        </w:rPr>
        <w:t>项目负责人签字：</w:t>
      </w:r>
    </w:p>
    <w:p w14:paraId="4043E4A2">
      <w:pPr>
        <w:pStyle w:val="29"/>
        <w:snapToGrid w:val="0"/>
        <w:ind w:right="879" w:firstLine="4560" w:firstLineChars="1900"/>
        <w:jc w:val="left"/>
        <w:rPr>
          <w:rFonts w:ascii="宋体" w:hAnsi="宋体" w:eastAsia="宋体" w:cs="宋体"/>
          <w:color w:val="auto"/>
          <w:sz w:val="24"/>
          <w:szCs w:val="24"/>
        </w:rPr>
      </w:pPr>
      <w:r>
        <w:rPr>
          <w:rFonts w:hint="eastAsia" w:ascii="宋体" w:hAnsi="宋体" w:eastAsia="宋体" w:cs="宋体"/>
          <w:color w:val="auto"/>
          <w:sz w:val="24"/>
          <w:szCs w:val="24"/>
        </w:rPr>
        <w:t>技术负责人签字：</w:t>
      </w:r>
    </w:p>
    <w:p w14:paraId="47933C35">
      <w:pPr>
        <w:pStyle w:val="29"/>
        <w:snapToGrid w:val="0"/>
        <w:ind w:right="879" w:firstLine="2160" w:firstLineChars="900"/>
        <w:jc w:val="right"/>
        <w:rPr>
          <w:rFonts w:ascii="宋体" w:hAnsi="宋体" w:eastAsia="宋体" w:cs="宋体"/>
          <w:color w:val="auto"/>
          <w:sz w:val="24"/>
          <w:szCs w:val="24"/>
        </w:rPr>
      </w:pPr>
      <w:r>
        <w:rPr>
          <w:rFonts w:hint="eastAsia" w:ascii="宋体" w:hAnsi="宋体" w:eastAsia="宋体" w:cs="宋体"/>
          <w:color w:val="auto"/>
          <w:sz w:val="24"/>
          <w:szCs w:val="24"/>
        </w:rPr>
        <w:t>年   月   日</w:t>
      </w:r>
    </w:p>
    <w:p w14:paraId="0298830A">
      <w:pPr>
        <w:widowControl/>
        <w:snapToGrid w:val="0"/>
        <w:spacing w:line="360" w:lineRule="auto"/>
        <w:jc w:val="left"/>
        <w:rPr>
          <w:rFonts w:ascii="宋体" w:hAnsi="宋体" w:cs="宋体"/>
          <w:sz w:val="24"/>
          <w:szCs w:val="24"/>
          <w:shd w:val="clear" w:color="auto" w:fill="FFFFFF"/>
        </w:rPr>
      </w:pPr>
      <w:r>
        <w:rPr>
          <w:rFonts w:hint="eastAsia" w:ascii="宋体" w:hAnsi="宋体" w:cs="宋体"/>
          <w:sz w:val="24"/>
          <w:szCs w:val="24"/>
          <w:shd w:val="clear" w:color="auto" w:fill="FFFFFF"/>
        </w:rPr>
        <w:t>注：招标人应当要求投标人的项目负责人和技术负责人签字。</w:t>
      </w:r>
    </w:p>
    <w:p w14:paraId="720634FB">
      <w:pPr>
        <w:widowControl/>
        <w:wordWrap w:val="0"/>
        <w:adjustRightInd w:val="0"/>
        <w:snapToGrid w:val="0"/>
        <w:spacing w:line="360" w:lineRule="auto"/>
        <w:ind w:firstLine="480" w:firstLineChars="200"/>
        <w:jc w:val="left"/>
        <w:rPr>
          <w:rFonts w:hint="eastAsia" w:ascii="宋体" w:hAnsi="宋体" w:eastAsia="宋体"/>
          <w:color w:val="000000" w:themeColor="text1"/>
          <w:sz w:val="24"/>
          <w:szCs w:val="24"/>
          <w:highlight w:val="none"/>
          <w14:textFill>
            <w14:solidFill>
              <w14:schemeClr w14:val="tx1"/>
            </w14:solidFill>
          </w14:textFill>
        </w:rPr>
      </w:pPr>
    </w:p>
    <w:p w14:paraId="34335F0C">
      <w:pPr>
        <w:wordWrap w:val="0"/>
        <w:rPr>
          <w:rFonts w:hint="eastAsia"/>
          <w:color w:val="000000" w:themeColor="text1"/>
          <w:highlight w:val="none"/>
          <w14:textFill>
            <w14:solidFill>
              <w14:schemeClr w14:val="tx1"/>
            </w14:solidFill>
          </w14:textFill>
        </w:rPr>
      </w:pPr>
    </w:p>
    <w:sectPr>
      <w:headerReference r:id="rId7" w:type="default"/>
      <w:footerReference r:id="rId8"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3CCA4">
    <w:pPr>
      <w:pStyle w:val="8"/>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3806E">
    <w:pPr>
      <w:pStyle w:val="8"/>
      <w:ind w:firstLine="360"/>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2D734AF">
                          <w:pPr>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zSVju0AAAAAUBAAAPAAAAAAAAAAEAIAAAACIA&#10;AABkcnMvZG93bnJldi54bWxQSwECFAAUAAAACACHTuJAeIMx+dgBAACwAwAADgAAAAAAAAABACAA&#10;AAAfAQAAZHJzL2Uyb0RvYy54bWxQSwUGAAAAAAYABgBZAQAAaQUAAAAA&#10;">
              <v:fill on="f" focussize="0,0"/>
              <v:stroke on="f" weight="0.5pt"/>
              <v:imagedata o:title=""/>
              <o:lock v:ext="edit" aspectratio="f"/>
              <v:textbox inset="0mm,0mm,0mm,0mm" style="mso-fit-shape-to-text:t;">
                <w:txbxContent>
                  <w:p w14:paraId="32D734AF">
                    <w:pPr>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328C8">
    <w:pPr>
      <w:pStyle w:val="8"/>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538719"/>
                          </w:sdtPr>
                          <w:sdtContent>
                            <w:p w14:paraId="42BF6785">
                              <w:pPr>
                                <w:pStyle w:val="8"/>
                                <w:jc w:val="center"/>
                              </w:pPr>
                            </w:p>
                          </w:sdtContent>
                        </w:sdt>
                        <w:p w14:paraId="0A353085"/>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6538719"/>
                    </w:sdtPr>
                    <w:sdtContent>
                      <w:p w14:paraId="42BF6785">
                        <w:pPr>
                          <w:pStyle w:val="8"/>
                          <w:jc w:val="center"/>
                        </w:pPr>
                      </w:p>
                    </w:sdtContent>
                  </w:sdt>
                  <w:p w14:paraId="0A353085"/>
                </w:txbxContent>
              </v:textbox>
            </v:shape>
          </w:pict>
        </mc:Fallback>
      </mc:AlternateContent>
    </w:r>
  </w:p>
  <w:p w14:paraId="76625854">
    <w:pPr>
      <w:pStyle w:val="8"/>
      <w:ind w:firstLine="360"/>
      <w:jc w:val="right"/>
      <w:rPr>
        <w:rStyle w:val="16"/>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03791">
    <w:pPr>
      <w:pStyle w:val="9"/>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6A078">
    <w:pPr>
      <w:pStyle w:val="9"/>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59631">
    <w:pPr>
      <w:pStyle w:val="9"/>
      <w:pBdr>
        <w:bottom w:val="none" w:color="auto" w:sz="0" w:space="1"/>
      </w:pBdr>
      <w:ind w:firstLine="392"/>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FE32B7"/>
    <w:multiLevelType w:val="singleLevel"/>
    <w:tmpl w:val="A6FE32B7"/>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0MDM3YTkzYzliYWFlZTFiZDczYmM5Zjk3N2ZlZjcifQ=="/>
  </w:docVars>
  <w:rsids>
    <w:rsidRoot w:val="004275E0"/>
    <w:rsid w:val="00045CB1"/>
    <w:rsid w:val="00095AC9"/>
    <w:rsid w:val="001A3F77"/>
    <w:rsid w:val="00237F71"/>
    <w:rsid w:val="00266201"/>
    <w:rsid w:val="002D15F7"/>
    <w:rsid w:val="003C2FD2"/>
    <w:rsid w:val="003D2E8D"/>
    <w:rsid w:val="003F161F"/>
    <w:rsid w:val="004275E0"/>
    <w:rsid w:val="00442B52"/>
    <w:rsid w:val="0046397D"/>
    <w:rsid w:val="00485092"/>
    <w:rsid w:val="00542566"/>
    <w:rsid w:val="005C4256"/>
    <w:rsid w:val="006143E9"/>
    <w:rsid w:val="0066275D"/>
    <w:rsid w:val="00727F28"/>
    <w:rsid w:val="00885D33"/>
    <w:rsid w:val="008C45DC"/>
    <w:rsid w:val="008F41CC"/>
    <w:rsid w:val="009066C9"/>
    <w:rsid w:val="0095193D"/>
    <w:rsid w:val="00A03557"/>
    <w:rsid w:val="00A178E1"/>
    <w:rsid w:val="00A326FC"/>
    <w:rsid w:val="00A850AA"/>
    <w:rsid w:val="00BB78E4"/>
    <w:rsid w:val="00BC6477"/>
    <w:rsid w:val="00C31C16"/>
    <w:rsid w:val="00C7556F"/>
    <w:rsid w:val="00CA4219"/>
    <w:rsid w:val="00D12A63"/>
    <w:rsid w:val="00D74C17"/>
    <w:rsid w:val="00DB13B3"/>
    <w:rsid w:val="00E575D6"/>
    <w:rsid w:val="00E9753E"/>
    <w:rsid w:val="00F1375C"/>
    <w:rsid w:val="00FF7A32"/>
    <w:rsid w:val="011817AB"/>
    <w:rsid w:val="01A27740"/>
    <w:rsid w:val="01DD4755"/>
    <w:rsid w:val="022E3F90"/>
    <w:rsid w:val="05213824"/>
    <w:rsid w:val="06B66892"/>
    <w:rsid w:val="08D70CAF"/>
    <w:rsid w:val="09811772"/>
    <w:rsid w:val="0ACF586F"/>
    <w:rsid w:val="0B640474"/>
    <w:rsid w:val="0CA315D4"/>
    <w:rsid w:val="0EE54141"/>
    <w:rsid w:val="0EF8622D"/>
    <w:rsid w:val="0F5465E1"/>
    <w:rsid w:val="0F7D0543"/>
    <w:rsid w:val="0FCA0775"/>
    <w:rsid w:val="10776921"/>
    <w:rsid w:val="10DB6AC2"/>
    <w:rsid w:val="11665A0D"/>
    <w:rsid w:val="11C25467"/>
    <w:rsid w:val="11EB1143"/>
    <w:rsid w:val="11FF376C"/>
    <w:rsid w:val="128067EA"/>
    <w:rsid w:val="15371B61"/>
    <w:rsid w:val="199B1E0A"/>
    <w:rsid w:val="1E7B717F"/>
    <w:rsid w:val="20015946"/>
    <w:rsid w:val="210B2EC6"/>
    <w:rsid w:val="213A4DBB"/>
    <w:rsid w:val="22FA48DC"/>
    <w:rsid w:val="23490CEA"/>
    <w:rsid w:val="23E61B9D"/>
    <w:rsid w:val="2465008A"/>
    <w:rsid w:val="24E33EA6"/>
    <w:rsid w:val="25B22D5F"/>
    <w:rsid w:val="27AC32F3"/>
    <w:rsid w:val="28183BE3"/>
    <w:rsid w:val="29057462"/>
    <w:rsid w:val="29BB2683"/>
    <w:rsid w:val="29F82CA1"/>
    <w:rsid w:val="2C8C39F6"/>
    <w:rsid w:val="2D48676D"/>
    <w:rsid w:val="30DB6CFA"/>
    <w:rsid w:val="31BE660D"/>
    <w:rsid w:val="3497632B"/>
    <w:rsid w:val="3661536E"/>
    <w:rsid w:val="368A523B"/>
    <w:rsid w:val="37B93A59"/>
    <w:rsid w:val="37F03EA8"/>
    <w:rsid w:val="399C6A91"/>
    <w:rsid w:val="39A5191F"/>
    <w:rsid w:val="3B0C7CFF"/>
    <w:rsid w:val="3C06066C"/>
    <w:rsid w:val="3D2E6105"/>
    <w:rsid w:val="3E2C5AE2"/>
    <w:rsid w:val="3FBF00CA"/>
    <w:rsid w:val="416D4B5E"/>
    <w:rsid w:val="42EC569A"/>
    <w:rsid w:val="43EB1309"/>
    <w:rsid w:val="452151CC"/>
    <w:rsid w:val="457C6794"/>
    <w:rsid w:val="478902F6"/>
    <w:rsid w:val="48ED1000"/>
    <w:rsid w:val="4A7B3348"/>
    <w:rsid w:val="4AC953C9"/>
    <w:rsid w:val="4C307F31"/>
    <w:rsid w:val="4C385FE9"/>
    <w:rsid w:val="4C4D523C"/>
    <w:rsid w:val="4F502D1F"/>
    <w:rsid w:val="50926F7D"/>
    <w:rsid w:val="535F2F42"/>
    <w:rsid w:val="539B202B"/>
    <w:rsid w:val="53B06098"/>
    <w:rsid w:val="544C0025"/>
    <w:rsid w:val="54563E63"/>
    <w:rsid w:val="545A0488"/>
    <w:rsid w:val="54756533"/>
    <w:rsid w:val="554F7048"/>
    <w:rsid w:val="55FB1A95"/>
    <w:rsid w:val="567900B4"/>
    <w:rsid w:val="56BD287A"/>
    <w:rsid w:val="579A76C9"/>
    <w:rsid w:val="5E5058EC"/>
    <w:rsid w:val="5E74594C"/>
    <w:rsid w:val="5E7E688E"/>
    <w:rsid w:val="5F20199D"/>
    <w:rsid w:val="5F2B014E"/>
    <w:rsid w:val="61447E30"/>
    <w:rsid w:val="61A36AE9"/>
    <w:rsid w:val="621B2EF7"/>
    <w:rsid w:val="624673FC"/>
    <w:rsid w:val="628C3198"/>
    <w:rsid w:val="63A66B70"/>
    <w:rsid w:val="646060BC"/>
    <w:rsid w:val="648D7853"/>
    <w:rsid w:val="66557FCB"/>
    <w:rsid w:val="680E7D50"/>
    <w:rsid w:val="68825536"/>
    <w:rsid w:val="69CA75EA"/>
    <w:rsid w:val="6A7F7782"/>
    <w:rsid w:val="6AAF3D92"/>
    <w:rsid w:val="6AB80FA0"/>
    <w:rsid w:val="6ABC7FF3"/>
    <w:rsid w:val="6C116287"/>
    <w:rsid w:val="71B60E07"/>
    <w:rsid w:val="71E45005"/>
    <w:rsid w:val="7251283E"/>
    <w:rsid w:val="73FF7A37"/>
    <w:rsid w:val="747508F3"/>
    <w:rsid w:val="760A5F4D"/>
    <w:rsid w:val="787A3ED4"/>
    <w:rsid w:val="78BB3C35"/>
    <w:rsid w:val="79040511"/>
    <w:rsid w:val="7B980493"/>
    <w:rsid w:val="7BC90334"/>
    <w:rsid w:val="7C596A1E"/>
    <w:rsid w:val="7D120ABF"/>
    <w:rsid w:val="7E563A62"/>
    <w:rsid w:val="7F7D0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2"/>
    <w:basedOn w:val="1"/>
    <w:next w:val="1"/>
    <w:qFormat/>
    <w:uiPriority w:val="0"/>
    <w:pPr>
      <w:keepNext/>
      <w:keepLines/>
      <w:spacing w:before="120" w:after="120" w:line="415" w:lineRule="auto"/>
      <w:ind w:left="454"/>
      <w:jc w:val="center"/>
      <w:outlineLvl w:val="1"/>
    </w:pPr>
    <w:rPr>
      <w:rFonts w:ascii="Arial" w:hAnsi="Arial"/>
      <w:b/>
      <w:color w:val="000000"/>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link w:val="21"/>
    <w:qFormat/>
    <w:uiPriority w:val="0"/>
    <w:rPr>
      <w:rFonts w:ascii="宋体" w:hAnsi="Courier New"/>
      <w:kern w:val="0"/>
      <w:sz w:val="20"/>
      <w:szCs w:val="20"/>
    </w:rPr>
  </w:style>
  <w:style w:type="paragraph" w:styleId="4">
    <w:name w:val="annotation text"/>
    <w:basedOn w:val="1"/>
    <w:link w:val="31"/>
    <w:unhideWhenUsed/>
    <w:qFormat/>
    <w:uiPriority w:val="99"/>
    <w:pPr>
      <w:jc w:val="left"/>
    </w:pPr>
  </w:style>
  <w:style w:type="paragraph" w:styleId="5">
    <w:name w:val="Body Text"/>
    <w:basedOn w:val="1"/>
    <w:link w:val="19"/>
    <w:semiHidden/>
    <w:unhideWhenUsed/>
    <w:qFormat/>
    <w:uiPriority w:val="99"/>
    <w:pPr>
      <w:spacing w:after="120"/>
    </w:pPr>
  </w:style>
  <w:style w:type="paragraph" w:styleId="6">
    <w:name w:val="Body Text Indent"/>
    <w:basedOn w:val="1"/>
    <w:next w:val="7"/>
    <w:link w:val="25"/>
    <w:semiHidden/>
    <w:unhideWhenUsed/>
    <w:qFormat/>
    <w:uiPriority w:val="99"/>
    <w:pPr>
      <w:spacing w:after="120"/>
      <w:ind w:left="420" w:leftChars="200"/>
    </w:pPr>
  </w:style>
  <w:style w:type="paragraph" w:styleId="7">
    <w:name w:val="envelope return"/>
    <w:basedOn w:val="1"/>
    <w:qFormat/>
    <w:uiPriority w:val="0"/>
    <w:pPr>
      <w:snapToGrid w:val="0"/>
    </w:pPr>
    <w:rPr>
      <w:rFonts w:ascii="Arial" w:hAnsi="Arial"/>
      <w:szCs w:val="24"/>
    </w:rPr>
  </w:style>
  <w:style w:type="paragraph" w:styleId="8">
    <w:name w:val="footer"/>
    <w:basedOn w:val="1"/>
    <w:link w:val="22"/>
    <w:unhideWhenUsed/>
    <w:qFormat/>
    <w:uiPriority w:val="99"/>
    <w:pPr>
      <w:tabs>
        <w:tab w:val="center" w:pos="4153"/>
        <w:tab w:val="right" w:pos="8306"/>
      </w:tabs>
      <w:snapToGrid w:val="0"/>
      <w:jc w:val="left"/>
    </w:pPr>
    <w:rPr>
      <w:kern w:val="0"/>
      <w:sz w:val="18"/>
      <w:szCs w:val="18"/>
    </w:rPr>
  </w:style>
  <w:style w:type="paragraph" w:styleId="9">
    <w:name w:val="header"/>
    <w:basedOn w:val="1"/>
    <w:link w:val="23"/>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0">
    <w:name w:val="Body Text 2"/>
    <w:basedOn w:val="1"/>
    <w:link w:val="24"/>
    <w:qFormat/>
    <w:uiPriority w:val="0"/>
    <w:rPr>
      <w:rFonts w:ascii="宋体" w:hAnsi="宋体"/>
      <w:kern w:val="0"/>
      <w:sz w:val="20"/>
      <w:szCs w:val="24"/>
      <w:u w:val="single"/>
    </w:rPr>
  </w:style>
  <w:style w:type="paragraph" w:styleId="11">
    <w:name w:val="annotation subject"/>
    <w:basedOn w:val="4"/>
    <w:next w:val="4"/>
    <w:link w:val="32"/>
    <w:semiHidden/>
    <w:unhideWhenUsed/>
    <w:qFormat/>
    <w:uiPriority w:val="99"/>
    <w:rPr>
      <w:b/>
      <w:bCs/>
    </w:rPr>
  </w:style>
  <w:style w:type="paragraph" w:styleId="12">
    <w:name w:val="Body Text First Indent"/>
    <w:basedOn w:val="5"/>
    <w:link w:val="20"/>
    <w:qFormat/>
    <w:uiPriority w:val="0"/>
    <w:pPr>
      <w:ind w:firstLine="420"/>
    </w:pPr>
    <w:rPr>
      <w:rFonts w:ascii="Times New Roman" w:hAnsi="Times New Roman"/>
      <w:kern w:val="0"/>
      <w:sz w:val="20"/>
      <w:szCs w:val="20"/>
    </w:rPr>
  </w:style>
  <w:style w:type="paragraph" w:styleId="13">
    <w:name w:val="Body Text First Indent 2"/>
    <w:basedOn w:val="6"/>
    <w:link w:val="26"/>
    <w:qFormat/>
    <w:uiPriority w:val="0"/>
    <w:pPr>
      <w:ind w:left="200" w:firstLine="200" w:firstLineChars="200"/>
    </w:pPr>
    <w:rPr>
      <w:rFonts w:ascii="Calibri" w:hAnsi="Calibri"/>
      <w:color w:val="0D0D0D"/>
      <w:kern w:val="0"/>
      <w:szCs w:val="24"/>
      <w:lang w:eastAsia="en-US"/>
    </w:rPr>
  </w:style>
  <w:style w:type="character" w:styleId="16">
    <w:name w:val="page number"/>
    <w:qFormat/>
    <w:uiPriority w:val="0"/>
    <w:rPr>
      <w:rFonts w:cs="Times New Roman"/>
    </w:rPr>
  </w:style>
  <w:style w:type="character" w:styleId="17">
    <w:name w:val="Hyperlink"/>
    <w:basedOn w:val="15"/>
    <w:qFormat/>
    <w:uiPriority w:val="99"/>
    <w:rPr>
      <w:color w:val="0000FF"/>
      <w:u w:val="single"/>
    </w:rPr>
  </w:style>
  <w:style w:type="character" w:styleId="18">
    <w:name w:val="annotation reference"/>
    <w:basedOn w:val="15"/>
    <w:unhideWhenUsed/>
    <w:qFormat/>
    <w:uiPriority w:val="99"/>
    <w:rPr>
      <w:sz w:val="21"/>
      <w:szCs w:val="21"/>
    </w:rPr>
  </w:style>
  <w:style w:type="character" w:customStyle="1" w:styleId="19">
    <w:name w:val="正文文本 字符"/>
    <w:basedOn w:val="15"/>
    <w:link w:val="5"/>
    <w:semiHidden/>
    <w:qFormat/>
    <w:uiPriority w:val="99"/>
    <w:rPr>
      <w:rFonts w:ascii="等线" w:hAnsi="等线" w:eastAsia="等线" w:cs="Times New Roman"/>
    </w:rPr>
  </w:style>
  <w:style w:type="character" w:customStyle="1" w:styleId="20">
    <w:name w:val="正文文本首行缩进 字符"/>
    <w:basedOn w:val="19"/>
    <w:link w:val="12"/>
    <w:qFormat/>
    <w:uiPriority w:val="0"/>
    <w:rPr>
      <w:rFonts w:ascii="Times New Roman" w:hAnsi="Times New Roman" w:eastAsia="等线" w:cs="Times New Roman"/>
      <w:kern w:val="0"/>
      <w:sz w:val="20"/>
      <w:szCs w:val="20"/>
    </w:rPr>
  </w:style>
  <w:style w:type="character" w:customStyle="1" w:styleId="21">
    <w:name w:val="纯文本 字符"/>
    <w:basedOn w:val="15"/>
    <w:link w:val="2"/>
    <w:qFormat/>
    <w:uiPriority w:val="0"/>
    <w:rPr>
      <w:rFonts w:ascii="宋体" w:hAnsi="Courier New" w:eastAsia="等线" w:cs="Times New Roman"/>
      <w:kern w:val="0"/>
      <w:sz w:val="20"/>
      <w:szCs w:val="20"/>
    </w:rPr>
  </w:style>
  <w:style w:type="character" w:customStyle="1" w:styleId="22">
    <w:name w:val="页脚 字符"/>
    <w:basedOn w:val="15"/>
    <w:link w:val="8"/>
    <w:qFormat/>
    <w:uiPriority w:val="99"/>
    <w:rPr>
      <w:rFonts w:ascii="等线" w:hAnsi="等线" w:eastAsia="等线" w:cs="Times New Roman"/>
      <w:kern w:val="0"/>
      <w:sz w:val="18"/>
      <w:szCs w:val="18"/>
    </w:rPr>
  </w:style>
  <w:style w:type="character" w:customStyle="1" w:styleId="23">
    <w:name w:val="页眉 字符"/>
    <w:basedOn w:val="15"/>
    <w:link w:val="9"/>
    <w:qFormat/>
    <w:uiPriority w:val="0"/>
    <w:rPr>
      <w:rFonts w:ascii="等线" w:hAnsi="等线" w:eastAsia="等线" w:cs="Times New Roman"/>
      <w:kern w:val="0"/>
      <w:sz w:val="18"/>
      <w:szCs w:val="18"/>
    </w:rPr>
  </w:style>
  <w:style w:type="character" w:customStyle="1" w:styleId="24">
    <w:name w:val="正文文本 2 字符"/>
    <w:basedOn w:val="15"/>
    <w:link w:val="10"/>
    <w:qFormat/>
    <w:uiPriority w:val="0"/>
    <w:rPr>
      <w:rFonts w:ascii="宋体" w:hAnsi="宋体" w:eastAsia="等线" w:cs="Times New Roman"/>
      <w:kern w:val="0"/>
      <w:sz w:val="20"/>
      <w:szCs w:val="24"/>
      <w:u w:val="single"/>
    </w:rPr>
  </w:style>
  <w:style w:type="character" w:customStyle="1" w:styleId="25">
    <w:name w:val="正文文本缩进 字符"/>
    <w:basedOn w:val="15"/>
    <w:link w:val="6"/>
    <w:semiHidden/>
    <w:qFormat/>
    <w:uiPriority w:val="99"/>
    <w:rPr>
      <w:rFonts w:ascii="等线" w:hAnsi="等线" w:eastAsia="等线" w:cs="Times New Roman"/>
    </w:rPr>
  </w:style>
  <w:style w:type="character" w:customStyle="1" w:styleId="26">
    <w:name w:val="正文文本首行缩进 2 字符"/>
    <w:basedOn w:val="25"/>
    <w:link w:val="13"/>
    <w:qFormat/>
    <w:uiPriority w:val="0"/>
    <w:rPr>
      <w:rFonts w:ascii="Calibri" w:hAnsi="Calibri" w:eastAsia="等线" w:cs="Times New Roman"/>
      <w:color w:val="0D0D0D"/>
      <w:kern w:val="0"/>
      <w:szCs w:val="24"/>
      <w:lang w:eastAsia="en-US"/>
    </w:rPr>
  </w:style>
  <w:style w:type="character" w:customStyle="1" w:styleId="27">
    <w:name w:val="fontstyle01"/>
    <w:basedOn w:val="15"/>
    <w:qFormat/>
    <w:uiPriority w:val="0"/>
    <w:rPr>
      <w:rFonts w:hint="eastAsia" w:ascii="宋体" w:hAnsi="宋体" w:eastAsia="宋体" w:cs="宋体"/>
      <w:color w:val="000000"/>
      <w:sz w:val="24"/>
      <w:szCs w:val="24"/>
    </w:rPr>
  </w:style>
  <w:style w:type="paragraph" w:customStyle="1" w:styleId="28">
    <w:name w:val="发文落款"/>
    <w:basedOn w:val="29"/>
    <w:qFormat/>
    <w:uiPriority w:val="0"/>
    <w:pPr>
      <w:ind w:left="4094" w:right="607" w:firstLine="0"/>
      <w:jc w:val="center"/>
    </w:pPr>
  </w:style>
  <w:style w:type="paragraph" w:customStyle="1" w:styleId="29">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30">
    <w:name w:val="修订1"/>
    <w:hidden/>
    <w:unhideWhenUsed/>
    <w:qFormat/>
    <w:uiPriority w:val="99"/>
    <w:rPr>
      <w:rFonts w:ascii="等线" w:hAnsi="等线" w:eastAsia="等线" w:cs="Times New Roman"/>
      <w:kern w:val="2"/>
      <w:sz w:val="21"/>
      <w:szCs w:val="22"/>
      <w:lang w:val="en-US" w:eastAsia="zh-CN" w:bidi="ar-SA"/>
    </w:rPr>
  </w:style>
  <w:style w:type="character" w:customStyle="1" w:styleId="31">
    <w:name w:val="批注文字 字符"/>
    <w:basedOn w:val="15"/>
    <w:link w:val="4"/>
    <w:qFormat/>
    <w:uiPriority w:val="99"/>
    <w:rPr>
      <w:rFonts w:ascii="等线" w:hAnsi="等线" w:eastAsia="等线" w:cs="Times New Roman"/>
      <w:kern w:val="2"/>
      <w:sz w:val="21"/>
      <w:szCs w:val="22"/>
    </w:rPr>
  </w:style>
  <w:style w:type="character" w:customStyle="1" w:styleId="32">
    <w:name w:val="批注主题 字符"/>
    <w:basedOn w:val="31"/>
    <w:link w:val="11"/>
    <w:semiHidden/>
    <w:qFormat/>
    <w:uiPriority w:val="99"/>
    <w:rPr>
      <w:rFonts w:ascii="等线" w:hAnsi="等线" w:eastAsia="等线" w:cs="Times New Roman"/>
      <w:b/>
      <w:bCs/>
      <w:kern w:val="2"/>
      <w:sz w:val="21"/>
      <w:szCs w:val="22"/>
    </w:rPr>
  </w:style>
  <w:style w:type="paragraph" w:customStyle="1" w:styleId="33">
    <w:name w:val="修订2"/>
    <w:hidden/>
    <w:unhideWhenUsed/>
    <w:qFormat/>
    <w:uiPriority w:val="99"/>
    <w:rPr>
      <w:rFonts w:ascii="等线" w:hAnsi="等线" w:eastAsia="等线" w:cs="Times New Roman"/>
      <w:kern w:val="2"/>
      <w:sz w:val="21"/>
      <w:szCs w:val="22"/>
      <w:lang w:val="en-US" w:eastAsia="zh-CN" w:bidi="ar-SA"/>
    </w:rPr>
  </w:style>
  <w:style w:type="paragraph" w:customStyle="1" w:styleId="34">
    <w:name w:val="Revision"/>
    <w:hidden/>
    <w:unhideWhenUsed/>
    <w:qFormat/>
    <w:uiPriority w:val="99"/>
    <w:rPr>
      <w:rFonts w:ascii="等线" w:hAnsi="等线"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8695</Words>
  <Characters>9156</Characters>
  <Lines>65</Lines>
  <Paragraphs>18</Paragraphs>
  <TotalTime>0</TotalTime>
  <ScaleCrop>false</ScaleCrop>
  <LinksUpToDate>false</LinksUpToDate>
  <CharactersWithSpaces>9262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2024-12-19T11:12:00Z</dcterms:created>
  <dc:creator>市政监理负责人</dc:creator>
  <cp:lastModifiedBy>HEDA</cp:lastModifiedBy>
  <cp:lastPrinted>2024-12-19T10:10:00Z</cp:lastPrinted>
  <dcterms:modified xsi:type="dcterms:W3CDTF">2025-08-26T13:58:32Z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91BAA9C6A61344F499E3B8CD2DFB018D</vt:lpwstr>
  </property>
  <property fmtid="{D5CDD505-2E9C-101B-9397-08002B2CF9AE}" pid="4" name="KSOTemplateDocerSaveRecord">
    <vt:lpwstr>eyJoZGlkIjoiNzQ5M2UyNDJlZDg4NTRmNmViNWZmNzFjYmJjMTQyNzkiLCJ1c2VySWQiOiIyMDg1ODEwMzEifQ==</vt:lpwstr>
  </property>
</Properties>
</file>