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bCs/>
          <w:color w:val="auto"/>
          <w:highlight w:val="none"/>
        </w:rPr>
      </w:pPr>
      <w:r>
        <w:rPr>
          <w:bCs/>
          <w:color w:val="auto"/>
          <w:highlight w:val="none"/>
        </w:rPr>
        <w:t>附录1  资格审查条件(资质最低要求)</w:t>
      </w:r>
    </w:p>
    <w:tbl>
      <w:tblPr>
        <w:tblStyle w:val="7"/>
        <w:tblW w:w="84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6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836" w:type="dxa"/>
            <w:vAlign w:val="center"/>
          </w:tcPr>
          <w:p>
            <w:pPr>
              <w:adjustRightInd w:val="0"/>
              <w:snapToGrid w:val="0"/>
              <w:spacing w:before="120" w:beforeLines="50" w:line="360" w:lineRule="auto"/>
              <w:jc w:val="center"/>
              <w:rPr>
                <w:rFonts w:hint="eastAsia"/>
                <w:b/>
                <w:color w:val="auto"/>
                <w:highlight w:val="none"/>
              </w:rPr>
            </w:pPr>
            <w:r>
              <w:rPr>
                <w:rFonts w:hint="eastAsia"/>
                <w:b/>
                <w:color w:val="auto"/>
                <w:highlight w:val="none"/>
              </w:rPr>
              <w:t>标段</w:t>
            </w:r>
          </w:p>
        </w:tc>
        <w:tc>
          <w:tcPr>
            <w:tcW w:w="6618" w:type="dxa"/>
            <w:vAlign w:val="center"/>
          </w:tcPr>
          <w:p>
            <w:pPr>
              <w:adjustRightInd w:val="0"/>
              <w:snapToGrid w:val="0"/>
              <w:spacing w:before="120" w:beforeLines="50" w:line="360" w:lineRule="auto"/>
              <w:jc w:val="center"/>
              <w:rPr>
                <w:b/>
                <w:color w:val="auto"/>
                <w:highlight w:val="none"/>
              </w:rPr>
            </w:pPr>
            <w:r>
              <w:rPr>
                <w:b/>
                <w:color w:val="auto"/>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4" w:hRule="atLeast"/>
        </w:trPr>
        <w:tc>
          <w:tcPr>
            <w:tcW w:w="1836" w:type="dxa"/>
            <w:vAlign w:val="center"/>
          </w:tcPr>
          <w:p>
            <w:pPr>
              <w:pStyle w:val="2"/>
              <w:ind w:left="0" w:leftChars="0" w:firstLine="240" w:firstLineChars="100"/>
              <w:rPr>
                <w:rFonts w:hint="default" w:eastAsia="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G9、G10、G11</w:t>
            </w:r>
            <w:r>
              <w:rPr>
                <w:rFonts w:hint="default" w:eastAsia="宋体"/>
                <w:b w:val="0"/>
                <w:color w:val="auto"/>
                <w:kern w:val="2"/>
                <w:sz w:val="24"/>
                <w:szCs w:val="24"/>
                <w:highlight w:val="none"/>
                <w:lang w:val="en-US" w:eastAsia="zh-CN"/>
              </w:rPr>
              <w:t xml:space="preserve"> </w:t>
            </w:r>
          </w:p>
        </w:tc>
        <w:tc>
          <w:tcPr>
            <w:tcW w:w="6618" w:type="dxa"/>
            <w:vAlign w:val="center"/>
          </w:tcPr>
          <w:p>
            <w:pPr>
              <w:widowControl/>
              <w:numPr>
                <w:ilvl w:val="0"/>
                <w:numId w:val="1"/>
              </w:numPr>
              <w:spacing w:line="360" w:lineRule="auto"/>
              <w:ind w:firstLine="480" w:firstLineChars="200"/>
              <w:rPr>
                <w:rFonts w:hint="eastAsia"/>
                <w:color w:val="auto"/>
                <w:highlight w:val="none"/>
              </w:rPr>
            </w:pPr>
            <w:r>
              <w:rPr>
                <w:color w:val="auto"/>
                <w:highlight w:val="none"/>
              </w:rPr>
              <w:t>投标人具有独立法人资格；持有有效的企业法人营业执照</w:t>
            </w:r>
            <w:r>
              <w:rPr>
                <w:rFonts w:hint="eastAsia"/>
                <w:color w:val="auto"/>
                <w:highlight w:val="none"/>
              </w:rPr>
              <w:t>；</w:t>
            </w:r>
          </w:p>
          <w:p>
            <w:pPr>
              <w:pStyle w:val="2"/>
              <w:spacing w:line="360" w:lineRule="auto"/>
              <w:ind w:left="0" w:leftChars="0" w:firstLine="480" w:firstLineChars="200"/>
              <w:rPr>
                <w:rFonts w:hint="eastAsia"/>
                <w:color w:val="auto"/>
                <w:highlight w:val="none"/>
              </w:rPr>
            </w:pPr>
            <w:r>
              <w:rPr>
                <w:rFonts w:hint="eastAsia" w:ascii="宋体" w:hAnsi="宋体" w:eastAsia="宋体" w:cs="宋体"/>
                <w:b w:val="0"/>
                <w:color w:val="auto"/>
                <w:kern w:val="2"/>
                <w:sz w:val="24"/>
                <w:szCs w:val="24"/>
                <w:highlight w:val="none"/>
              </w:rPr>
              <w:t>2、具有国家行政主管部门颁发的有效钢结构工程专业承包一级资质。</w:t>
            </w:r>
          </w:p>
        </w:tc>
      </w:tr>
    </w:tbl>
    <w:p>
      <w:pPr>
        <w:pStyle w:val="8"/>
        <w:spacing w:line="360" w:lineRule="auto"/>
        <w:rPr>
          <w:b/>
          <w:bCs/>
          <w:color w:val="auto"/>
          <w:szCs w:val="22"/>
          <w:highlight w:val="none"/>
        </w:rPr>
      </w:pPr>
      <w:r>
        <w:rPr>
          <w:b/>
          <w:bCs/>
          <w:color w:val="auto"/>
          <w:szCs w:val="22"/>
          <w:highlight w:val="none"/>
        </w:rPr>
        <w:br w:type="page"/>
      </w:r>
    </w:p>
    <w:p>
      <w:pPr>
        <w:pStyle w:val="3"/>
        <w:spacing w:line="360" w:lineRule="auto"/>
        <w:rPr>
          <w:b/>
          <w:bCs/>
          <w:color w:val="auto"/>
          <w:szCs w:val="28"/>
          <w:highlight w:val="none"/>
        </w:rPr>
      </w:pPr>
      <w:r>
        <w:rPr>
          <w:b/>
          <w:bCs/>
          <w:color w:val="auto"/>
          <w:szCs w:val="28"/>
          <w:highlight w:val="none"/>
        </w:rPr>
        <w:t>附录2  资格审查条件(财务最低要求)</w:t>
      </w:r>
    </w:p>
    <w:p>
      <w:pPr>
        <w:rPr>
          <w:color w:val="auto"/>
          <w:highlight w:val="none"/>
        </w:rPr>
      </w:pPr>
    </w:p>
    <w:tbl>
      <w:tblPr>
        <w:tblStyle w:val="7"/>
        <w:tblW w:w="84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880" w:type="dxa"/>
            <w:vAlign w:val="center"/>
          </w:tcPr>
          <w:p>
            <w:pPr>
              <w:pStyle w:val="9"/>
              <w:spacing w:before="120" w:beforeLines="50" w:line="360" w:lineRule="auto"/>
              <w:ind w:left="0" w:leftChars="0" w:right="0" w:rightChars="0" w:firstLine="0" w:firstLineChars="0"/>
              <w:jc w:val="center"/>
              <w:rPr>
                <w:rFonts w:hint="eastAsia"/>
                <w:b/>
                <w:color w:val="auto"/>
                <w:highlight w:val="none"/>
              </w:rPr>
            </w:pPr>
            <w:r>
              <w:rPr>
                <w:rFonts w:hint="eastAsia"/>
                <w:b/>
                <w:color w:val="auto"/>
                <w:highlight w:val="none"/>
              </w:rPr>
              <w:t>标段</w:t>
            </w:r>
          </w:p>
        </w:tc>
        <w:tc>
          <w:tcPr>
            <w:tcW w:w="6574" w:type="dxa"/>
            <w:vAlign w:val="center"/>
          </w:tcPr>
          <w:p>
            <w:pPr>
              <w:pStyle w:val="9"/>
              <w:spacing w:before="120" w:beforeLines="50" w:line="360" w:lineRule="auto"/>
              <w:ind w:left="0" w:leftChars="0" w:right="0" w:rightChars="0" w:firstLine="0" w:firstLineChars="0"/>
              <w:jc w:val="center"/>
              <w:rPr>
                <w:b/>
                <w:color w:val="auto"/>
                <w:highlight w:val="none"/>
              </w:rPr>
            </w:pPr>
            <w:r>
              <w:rPr>
                <w:b/>
                <w:color w:val="auto"/>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6" w:hRule="atLeast"/>
          <w:jc w:val="center"/>
        </w:trPr>
        <w:tc>
          <w:tcPr>
            <w:tcW w:w="1880" w:type="dxa"/>
            <w:vAlign w:val="center"/>
          </w:tcPr>
          <w:p>
            <w:pPr>
              <w:adjustRightInd w:val="0"/>
              <w:snapToGrid w:val="0"/>
              <w:spacing w:line="360" w:lineRule="auto"/>
              <w:ind w:left="3"/>
              <w:jc w:val="center"/>
              <w:rPr>
                <w:rFonts w:hint="eastAsia" w:eastAsia="宋体"/>
                <w:color w:val="auto"/>
                <w:highlight w:val="none"/>
                <w:lang w:eastAsia="zh-CN"/>
              </w:rPr>
            </w:pPr>
            <w:r>
              <w:rPr>
                <w:rFonts w:hint="eastAsia" w:ascii="宋体" w:hAnsi="宋体" w:eastAsia="宋体" w:cs="宋体"/>
                <w:b w:val="0"/>
                <w:bCs/>
                <w:color w:val="auto"/>
                <w:highlight w:val="none"/>
                <w:lang w:val="en-US" w:eastAsia="zh-CN"/>
              </w:rPr>
              <w:t>G9、G10、G11</w:t>
            </w:r>
            <w:r>
              <w:rPr>
                <w:rFonts w:hint="eastAsia" w:ascii="宋体" w:hAnsi="宋体" w:eastAsia="宋体" w:cs="宋体"/>
                <w:b/>
                <w:color w:val="auto"/>
                <w:highlight w:val="none"/>
                <w:lang w:val="en-US" w:eastAsia="zh-CN"/>
              </w:rPr>
              <w:t xml:space="preserve"> </w:t>
            </w:r>
          </w:p>
        </w:tc>
        <w:tc>
          <w:tcPr>
            <w:tcW w:w="6574" w:type="dxa"/>
            <w:vAlign w:val="center"/>
          </w:tcPr>
          <w:p>
            <w:pPr>
              <w:adjustRightInd w:val="0"/>
              <w:snapToGrid w:val="0"/>
              <w:spacing w:line="360" w:lineRule="auto"/>
              <w:ind w:firstLine="480" w:firstLineChars="200"/>
              <w:jc w:val="left"/>
              <w:rPr>
                <w:color w:val="auto"/>
                <w:highlight w:val="none"/>
              </w:rPr>
            </w:pPr>
            <w:r>
              <w:rPr>
                <w:rFonts w:hint="eastAsia"/>
                <w:color w:val="auto"/>
                <w:highlight w:val="none"/>
              </w:rPr>
              <w:t>1、</w:t>
            </w:r>
            <w:r>
              <w:rPr>
                <w:rFonts w:hint="eastAsia" w:ascii="宋体" w:hAnsi="宋体"/>
                <w:color w:val="auto"/>
                <w:highlight w:val="none"/>
              </w:rPr>
              <w:t>企业净资产（总资产-总负债）不少于5000万元人民币；</w:t>
            </w:r>
          </w:p>
          <w:p>
            <w:pPr>
              <w:adjustRightInd w:val="0"/>
              <w:snapToGrid w:val="0"/>
              <w:spacing w:line="360" w:lineRule="auto"/>
              <w:ind w:firstLine="480" w:firstLineChars="200"/>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、营运资金（流动资产－流动负债）不少于</w:t>
            </w:r>
            <w:r>
              <w:rPr>
                <w:rFonts w:hint="eastAsia"/>
                <w:color w:val="auto"/>
                <w:highlight w:val="none"/>
                <w:lang w:val="en-US" w:eastAsia="zh-CN"/>
              </w:rPr>
              <w:t>5</w:t>
            </w:r>
            <w:r>
              <w:rPr>
                <w:rFonts w:hint="eastAsia"/>
                <w:color w:val="auto"/>
                <w:highlight w:val="none"/>
              </w:rPr>
              <w:t>000万元人民币</w:t>
            </w:r>
            <w:r>
              <w:rPr>
                <w:rFonts w:hint="eastAsia"/>
                <w:color w:val="auto"/>
                <w:highlight w:val="none"/>
                <w:lang w:eastAsia="zh-CN"/>
              </w:rPr>
              <w:t>，</w:t>
            </w:r>
            <w:r>
              <w:rPr>
                <w:rFonts w:hint="eastAsia" w:ascii="宋体" w:hAnsi="宋体" w:cs="宋体"/>
                <w:color w:val="auto"/>
                <w:szCs w:val="21"/>
                <w:highlight w:val="none"/>
                <w:u w:val="none"/>
              </w:rPr>
              <w:t>或国内商业银行出具的信贷证明额度不少于</w:t>
            </w:r>
            <w:r>
              <w:rPr>
                <w:rFonts w:hint="eastAsia" w:ascii="宋体" w:hAnsi="宋体" w:cs="宋体"/>
                <w:color w:val="auto"/>
                <w:szCs w:val="21"/>
                <w:highlight w:val="none"/>
                <w:u w:val="none"/>
                <w:lang w:val="en-US" w:eastAsia="zh-CN"/>
              </w:rPr>
              <w:t>5000</w:t>
            </w:r>
            <w:r>
              <w:rPr>
                <w:rFonts w:hint="eastAsia" w:ascii="宋体" w:hAnsi="宋体" w:cs="宋体"/>
                <w:color w:val="auto"/>
                <w:szCs w:val="21"/>
                <w:highlight w:val="none"/>
                <w:u w:val="none"/>
              </w:rPr>
              <w:t>万元人民币。</w:t>
            </w:r>
          </w:p>
          <w:p>
            <w:pPr>
              <w:adjustRightInd w:val="0"/>
              <w:snapToGrid w:val="0"/>
              <w:spacing w:line="360" w:lineRule="auto"/>
              <w:ind w:firstLine="480" w:firstLineChars="200"/>
              <w:rPr>
                <w:color w:val="auto"/>
                <w:highlight w:val="none"/>
              </w:rPr>
            </w:pPr>
            <w:r>
              <w:rPr>
                <w:rFonts w:hint="eastAsia"/>
                <w:color w:val="auto"/>
                <w:highlight w:val="none"/>
                <w:lang w:val="en-US" w:eastAsia="zh-CN"/>
              </w:rPr>
              <w:t>3</w:t>
            </w:r>
            <w:r>
              <w:rPr>
                <w:rFonts w:hint="eastAsia"/>
                <w:color w:val="auto"/>
                <w:highlight w:val="none"/>
              </w:rPr>
              <w:t>、</w:t>
            </w:r>
            <w:r>
              <w:rPr>
                <w:rFonts w:hint="eastAsia" w:ascii="Times New Roman" w:hAnsi="Times New Roman"/>
                <w:color w:val="auto"/>
                <w:szCs w:val="24"/>
                <w:highlight w:val="none"/>
              </w:rPr>
              <w:t>近三个年度的年平均营业总收入</w:t>
            </w:r>
            <w:r>
              <w:rPr>
                <w:rFonts w:hint="eastAsia"/>
                <w:color w:val="auto"/>
                <w:highlight w:val="none"/>
              </w:rPr>
              <w:t>不少</w:t>
            </w:r>
            <w:r>
              <w:rPr>
                <w:rFonts w:hint="eastAsia" w:ascii="宋体" w:hAnsi="宋体"/>
                <w:color w:val="auto"/>
                <w:highlight w:val="none"/>
              </w:rPr>
              <w:t>于</w:t>
            </w:r>
            <w:r>
              <w:rPr>
                <w:rFonts w:hint="eastAsia" w:ascii="宋体" w:hAnsi="宋体"/>
                <w:color w:val="auto"/>
                <w:highlight w:val="none"/>
                <w:lang w:val="en-US" w:eastAsia="zh-CN"/>
              </w:rPr>
              <w:t>15</w:t>
            </w:r>
            <w:r>
              <w:rPr>
                <w:rFonts w:hint="eastAsia" w:ascii="宋体" w:hAnsi="宋体"/>
                <w:color w:val="auto"/>
                <w:highlight w:val="none"/>
              </w:rPr>
              <w:t>000</w:t>
            </w:r>
            <w:r>
              <w:rPr>
                <w:rFonts w:hint="eastAsia"/>
                <w:color w:val="auto"/>
                <w:highlight w:val="none"/>
              </w:rPr>
              <w:t>万元人民币。</w:t>
            </w:r>
          </w:p>
        </w:tc>
      </w:tr>
    </w:tbl>
    <w:p>
      <w:pPr>
        <w:adjustRightInd w:val="0"/>
        <w:snapToGrid w:val="0"/>
        <w:spacing w:before="240" w:beforeLines="100"/>
        <w:ind w:firstLine="420" w:firstLineChars="200"/>
        <w:rPr>
          <w:rFonts w:hint="eastAsia"/>
          <w:color w:val="auto"/>
          <w:sz w:val="21"/>
          <w:szCs w:val="21"/>
          <w:highlight w:val="none"/>
        </w:rPr>
      </w:pPr>
      <w:r>
        <w:rPr>
          <w:rFonts w:hint="eastAsia"/>
          <w:color w:val="auto"/>
          <w:sz w:val="21"/>
          <w:szCs w:val="21"/>
          <w:highlight w:val="none"/>
        </w:rPr>
        <w:t>注：</w:t>
      </w:r>
    </w:p>
    <w:p>
      <w:pPr>
        <w:adjustRightInd w:val="0"/>
        <w:snapToGrid w:val="0"/>
        <w:spacing w:before="240" w:beforeLines="100" w:line="360" w:lineRule="auto"/>
        <w:ind w:firstLine="420" w:firstLineChars="200"/>
        <w:rPr>
          <w:rFonts w:hint="eastAsia"/>
          <w:color w:val="auto"/>
          <w:sz w:val="21"/>
          <w:szCs w:val="21"/>
          <w:highlight w:val="none"/>
        </w:rPr>
      </w:pPr>
      <w:r>
        <w:rPr>
          <w:rFonts w:hint="eastAsia"/>
          <w:color w:val="auto"/>
          <w:sz w:val="21"/>
          <w:szCs w:val="21"/>
          <w:highlight w:val="none"/>
        </w:rPr>
        <w:t>1、上表中企业净资产</w:t>
      </w:r>
      <w:r>
        <w:rPr>
          <w:rFonts w:hint="eastAsia"/>
          <w:color w:val="auto"/>
          <w:sz w:val="21"/>
          <w:szCs w:val="21"/>
          <w:highlight w:val="none"/>
          <w:lang w:eastAsia="zh-CN"/>
        </w:rPr>
        <w:t>、营运资金</w:t>
      </w:r>
      <w:r>
        <w:rPr>
          <w:rFonts w:hint="eastAsia"/>
          <w:color w:val="auto"/>
          <w:sz w:val="21"/>
          <w:szCs w:val="21"/>
          <w:highlight w:val="none"/>
        </w:rPr>
        <w:t>按202</w:t>
      </w:r>
      <w:r>
        <w:rPr>
          <w:rFonts w:hint="eastAsia"/>
          <w:color w:val="auto"/>
          <w:sz w:val="21"/>
          <w:szCs w:val="21"/>
          <w:highlight w:val="none"/>
          <w:lang w:val="en-US" w:eastAsia="zh-CN"/>
        </w:rPr>
        <w:t>4</w:t>
      </w:r>
      <w:r>
        <w:rPr>
          <w:rFonts w:hint="eastAsia"/>
          <w:color w:val="auto"/>
          <w:sz w:val="21"/>
          <w:szCs w:val="21"/>
          <w:highlight w:val="none"/>
        </w:rPr>
        <w:t>年度经</w:t>
      </w:r>
      <w:r>
        <w:rPr>
          <w:color w:val="auto"/>
          <w:sz w:val="21"/>
          <w:szCs w:val="21"/>
          <w:highlight w:val="none"/>
        </w:rPr>
        <w:t>会计师事务所或审计机构</w:t>
      </w:r>
      <w:r>
        <w:rPr>
          <w:rFonts w:hint="eastAsia"/>
          <w:color w:val="auto"/>
          <w:sz w:val="21"/>
          <w:szCs w:val="21"/>
          <w:highlight w:val="none"/>
        </w:rPr>
        <w:t>审计的财务会计报表计算得出。</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2、近三年指202</w:t>
      </w:r>
      <w:r>
        <w:rPr>
          <w:rFonts w:hint="eastAsia"/>
          <w:color w:val="auto"/>
          <w:sz w:val="21"/>
          <w:szCs w:val="21"/>
          <w:highlight w:val="none"/>
          <w:lang w:val="en-US" w:eastAsia="zh-CN"/>
        </w:rPr>
        <w:t>2</w:t>
      </w:r>
      <w:r>
        <w:rPr>
          <w:rFonts w:hint="eastAsia"/>
          <w:color w:val="auto"/>
          <w:sz w:val="21"/>
          <w:szCs w:val="21"/>
          <w:highlight w:val="none"/>
        </w:rPr>
        <w:t>、202</w:t>
      </w:r>
      <w:r>
        <w:rPr>
          <w:rFonts w:hint="eastAsia"/>
          <w:color w:val="auto"/>
          <w:sz w:val="21"/>
          <w:szCs w:val="21"/>
          <w:highlight w:val="none"/>
          <w:lang w:val="en-US" w:eastAsia="zh-CN"/>
        </w:rPr>
        <w:t>3</w:t>
      </w:r>
      <w:r>
        <w:rPr>
          <w:rFonts w:hint="eastAsia"/>
          <w:color w:val="auto"/>
          <w:sz w:val="21"/>
          <w:szCs w:val="21"/>
          <w:highlight w:val="none"/>
        </w:rPr>
        <w:t>、202</w:t>
      </w:r>
      <w:r>
        <w:rPr>
          <w:rFonts w:hint="eastAsia"/>
          <w:color w:val="auto"/>
          <w:sz w:val="21"/>
          <w:szCs w:val="21"/>
          <w:highlight w:val="none"/>
          <w:lang w:val="en-US" w:eastAsia="zh-CN"/>
        </w:rPr>
        <w:t>4</w:t>
      </w:r>
      <w:r>
        <w:rPr>
          <w:rFonts w:hint="eastAsia"/>
          <w:color w:val="auto"/>
          <w:sz w:val="21"/>
          <w:szCs w:val="21"/>
          <w:highlight w:val="none"/>
        </w:rPr>
        <w:t>年，以下同。</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3、近三年财务信息以投标人提供的</w:t>
      </w:r>
      <w:r>
        <w:rPr>
          <w:color w:val="auto"/>
          <w:sz w:val="21"/>
          <w:szCs w:val="21"/>
          <w:highlight w:val="none"/>
        </w:rPr>
        <w:t>经会计师事务所或审计机构审计的财务会计报表</w:t>
      </w:r>
      <w:r>
        <w:rPr>
          <w:rFonts w:hint="eastAsia"/>
          <w:color w:val="auto"/>
          <w:sz w:val="21"/>
          <w:szCs w:val="21"/>
          <w:highlight w:val="none"/>
        </w:rPr>
        <w:t>为准，包括财务报表说明、资产负债表、现金流量表、利润及利润分配表。</w:t>
      </w:r>
    </w:p>
    <w:p>
      <w:pPr>
        <w:adjustRightInd w:val="0"/>
        <w:snapToGrid w:val="0"/>
        <w:spacing w:line="360"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ascii="宋体" w:hAnsi="宋体" w:eastAsia="宋体" w:cs="宋体"/>
          <w:color w:val="auto"/>
          <w:sz w:val="21"/>
          <w:szCs w:val="21"/>
          <w:highlight w:val="none"/>
        </w:rPr>
        <w:t>资格审查条件(财务最低要求)中关于营运资金的审查评审，按照投标人自身的营运资金金额或者国内商业银行出具的信贷证明额度金额两者之中较大金额进行审查评审，不叠加计算。银行出具的“银行信贷证明”格式须参照交通运输部《公路工程标准施工招标文件（2018年版）》第九章投标文件格式中相应格式出具，不能对实质性内容进行修改，否则不予认可</w:t>
      </w:r>
      <w:r>
        <w:rPr>
          <w:rFonts w:hint="eastAsia" w:ascii="宋体" w:hAnsi="宋体" w:eastAsia="宋体" w:cs="宋体"/>
          <w:color w:val="auto"/>
          <w:sz w:val="21"/>
          <w:szCs w:val="21"/>
          <w:highlight w:val="none"/>
          <w:lang w:eastAsia="zh-CN"/>
        </w:rPr>
        <w:t>。</w:t>
      </w:r>
    </w:p>
    <w:p>
      <w:pPr>
        <w:adjustRightInd w:val="0"/>
        <w:snapToGrid w:val="0"/>
        <w:spacing w:line="360" w:lineRule="auto"/>
        <w:ind w:firstLine="420" w:firstLineChars="200"/>
        <w:rPr>
          <w:rFonts w:hint="eastAsia"/>
          <w:color w:val="auto"/>
          <w:sz w:val="21"/>
          <w:szCs w:val="21"/>
          <w:highlight w:val="none"/>
        </w:rPr>
      </w:pPr>
    </w:p>
    <w:p>
      <w:pPr>
        <w:spacing w:line="360" w:lineRule="auto"/>
        <w:rPr>
          <w:color w:val="auto"/>
          <w:highlight w:val="none"/>
        </w:rPr>
      </w:pPr>
      <w:r>
        <w:rPr>
          <w:rFonts w:hint="eastAsia"/>
          <w:color w:val="auto"/>
          <w:sz w:val="21"/>
          <w:szCs w:val="21"/>
          <w:highlight w:val="none"/>
        </w:rPr>
        <w:br w:type="page"/>
      </w:r>
    </w:p>
    <w:p>
      <w:pPr>
        <w:pStyle w:val="3"/>
        <w:spacing w:line="360" w:lineRule="auto"/>
        <w:rPr>
          <w:b/>
          <w:bCs/>
          <w:color w:val="auto"/>
          <w:szCs w:val="22"/>
          <w:highlight w:val="none"/>
        </w:rPr>
      </w:pPr>
      <w:r>
        <w:rPr>
          <w:b/>
          <w:bCs/>
          <w:color w:val="auto"/>
          <w:szCs w:val="22"/>
          <w:highlight w:val="none"/>
        </w:rPr>
        <w:t>附录3  资格审查条件(业绩最低要求)</w:t>
      </w:r>
    </w:p>
    <w:tbl>
      <w:tblPr>
        <w:tblStyle w:val="7"/>
        <w:tblW w:w="84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6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1879" w:type="dxa"/>
            <w:vAlign w:val="center"/>
          </w:tcPr>
          <w:p>
            <w:pPr>
              <w:adjustRightInd w:val="0"/>
              <w:snapToGrid w:val="0"/>
              <w:spacing w:before="120" w:beforeLines="50" w:line="360" w:lineRule="auto"/>
              <w:jc w:val="center"/>
              <w:rPr>
                <w:rFonts w:hint="eastAsia"/>
                <w:b/>
                <w:color w:val="auto"/>
                <w:highlight w:val="none"/>
              </w:rPr>
            </w:pPr>
            <w:r>
              <w:rPr>
                <w:rFonts w:hint="eastAsia"/>
                <w:b/>
                <w:color w:val="auto"/>
                <w:highlight w:val="none"/>
              </w:rPr>
              <w:t>标段</w:t>
            </w:r>
          </w:p>
        </w:tc>
        <w:tc>
          <w:tcPr>
            <w:tcW w:w="6575" w:type="dxa"/>
            <w:vAlign w:val="center"/>
          </w:tcPr>
          <w:p>
            <w:pPr>
              <w:adjustRightInd w:val="0"/>
              <w:snapToGrid w:val="0"/>
              <w:spacing w:before="120" w:beforeLines="50" w:line="360" w:lineRule="auto"/>
              <w:jc w:val="center"/>
              <w:rPr>
                <w:b/>
                <w:color w:val="auto"/>
                <w:highlight w:val="none"/>
              </w:rPr>
            </w:pPr>
            <w:r>
              <w:rPr>
                <w:b/>
                <w:color w:val="auto"/>
                <w:highlight w:val="none"/>
              </w:rPr>
              <w:t>业</w:t>
            </w:r>
            <w:r>
              <w:rPr>
                <w:rFonts w:hint="eastAsia"/>
                <w:b/>
                <w:color w:val="auto"/>
                <w:highlight w:val="none"/>
              </w:rPr>
              <w:t xml:space="preserve"> </w:t>
            </w:r>
            <w:r>
              <w:rPr>
                <w:b/>
                <w:color w:val="auto"/>
                <w:highlight w:val="none"/>
              </w:rPr>
              <w:t>绩</w:t>
            </w:r>
            <w:r>
              <w:rPr>
                <w:rFonts w:hint="eastAsia"/>
                <w:b/>
                <w:color w:val="auto"/>
                <w:highlight w:val="none"/>
              </w:rPr>
              <w:t xml:space="preserve"> </w:t>
            </w:r>
            <w:r>
              <w:rPr>
                <w:b/>
                <w:color w:val="auto"/>
                <w:highlight w:val="none"/>
              </w:rPr>
              <w:t>要</w:t>
            </w:r>
            <w:r>
              <w:rPr>
                <w:rFonts w:hint="eastAsia"/>
                <w:b/>
                <w:color w:val="auto"/>
                <w:highlight w:val="none"/>
              </w:rPr>
              <w:t xml:space="preserve"> </w:t>
            </w:r>
            <w:r>
              <w:rPr>
                <w:b/>
                <w:color w:val="auto"/>
                <w:highlight w:val="none"/>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8" w:hRule="atLeast"/>
          <w:jc w:val="center"/>
        </w:trPr>
        <w:tc>
          <w:tcPr>
            <w:tcW w:w="1879" w:type="dxa"/>
            <w:vAlign w:val="center"/>
          </w:tcPr>
          <w:p>
            <w:pPr>
              <w:jc w:val="center"/>
              <w:rPr>
                <w:rFonts w:hint="eastAsia" w:hAnsi="宋体" w:eastAsia="宋体"/>
                <w:color w:val="auto"/>
                <w:szCs w:val="21"/>
                <w:highlight w:val="none"/>
                <w:lang w:eastAsia="zh-CN"/>
              </w:rPr>
            </w:pPr>
            <w:r>
              <w:rPr>
                <w:rFonts w:hint="eastAsia"/>
                <w:b w:val="0"/>
                <w:bCs w:val="0"/>
                <w:color w:val="auto"/>
                <w:highlight w:val="none"/>
                <w:lang w:val="en-US" w:eastAsia="zh-CN"/>
              </w:rPr>
              <w:t>G9、G10、G11</w:t>
            </w:r>
            <w:r>
              <w:rPr>
                <w:rFonts w:hint="eastAsia"/>
                <w:b w:val="0"/>
                <w:color w:val="auto"/>
                <w:highlight w:val="none"/>
                <w:lang w:val="en-US" w:eastAsia="zh-CN"/>
              </w:rPr>
              <w:t xml:space="preserve"> </w:t>
            </w:r>
          </w:p>
        </w:tc>
        <w:tc>
          <w:tcPr>
            <w:tcW w:w="6575" w:type="dxa"/>
            <w:vAlign w:val="center"/>
          </w:tcPr>
          <w:p>
            <w:pPr>
              <w:adjustRightInd w:val="0"/>
              <w:snapToGrid w:val="0"/>
              <w:spacing w:line="360" w:lineRule="auto"/>
              <w:ind w:firstLine="480" w:firstLineChars="200"/>
              <w:rPr>
                <w:rFonts w:hint="eastAsia"/>
                <w:color w:val="auto"/>
                <w:highlight w:val="none"/>
              </w:rPr>
            </w:pPr>
            <w:r>
              <w:rPr>
                <w:rFonts w:hint="eastAsia"/>
                <w:color w:val="auto"/>
                <w:highlight w:val="none"/>
              </w:rPr>
              <w:t>近5年内完成过至少以下业绩：</w:t>
            </w:r>
          </w:p>
          <w:p>
            <w:pPr>
              <w:adjustRightInd w:val="0"/>
              <w:snapToGrid w:val="0"/>
              <w:spacing w:line="360" w:lineRule="auto"/>
              <w:ind w:firstLine="480" w:firstLineChars="200"/>
              <w:rPr>
                <w:rFonts w:hint="eastAsia" w:hAnsi="宋体"/>
                <w:color w:val="auto"/>
                <w:szCs w:val="21"/>
                <w:highlight w:val="none"/>
              </w:rPr>
            </w:pPr>
            <w:r>
              <w:rPr>
                <w:rFonts w:hint="eastAsia"/>
                <w:color w:val="auto"/>
                <w:highlight w:val="none"/>
              </w:rPr>
              <w:t>1项单份合同钢结构总重量不少于1万吨（含1万吨）的桥梁钢结构制造。</w:t>
            </w:r>
          </w:p>
        </w:tc>
      </w:tr>
    </w:tbl>
    <w:p>
      <w:pPr>
        <w:adjustRightInd w:val="0"/>
        <w:snapToGrid w:val="0"/>
        <w:spacing w:line="360" w:lineRule="auto"/>
        <w:ind w:firstLine="420" w:firstLineChars="200"/>
        <w:rPr>
          <w:color w:val="auto"/>
          <w:sz w:val="21"/>
          <w:szCs w:val="21"/>
          <w:highlight w:val="none"/>
        </w:rPr>
      </w:pPr>
    </w:p>
    <w:p>
      <w:pPr>
        <w:widowControl/>
        <w:adjustRightInd w:val="0"/>
        <w:snapToGrid w:val="0"/>
        <w:spacing w:line="360" w:lineRule="auto"/>
        <w:ind w:firstLine="420" w:firstLineChars="200"/>
        <w:jc w:val="left"/>
        <w:rPr>
          <w:rFonts w:hint="eastAsia" w:eastAsia="宋体"/>
          <w:color w:val="auto"/>
          <w:sz w:val="21"/>
          <w:szCs w:val="21"/>
          <w:highlight w:val="none"/>
          <w:lang w:val="en-US" w:eastAsia="zh-CN"/>
        </w:rPr>
      </w:pPr>
      <w:r>
        <w:rPr>
          <w:rFonts w:hint="eastAsia"/>
          <w:color w:val="auto"/>
          <w:sz w:val="21"/>
          <w:szCs w:val="21"/>
          <w:highlight w:val="none"/>
        </w:rPr>
        <w:t>注：1、</w:t>
      </w:r>
      <w:r>
        <w:rPr>
          <w:rFonts w:hint="eastAsia"/>
          <w:color w:val="auto"/>
          <w:sz w:val="21"/>
          <w:szCs w:val="21"/>
          <w:highlight w:val="none"/>
          <w:lang w:val="en-US" w:eastAsia="zh-CN"/>
        </w:rPr>
        <w:t>业绩指总包或分包（不包括劳务分包）业绩。</w:t>
      </w:r>
      <w:r>
        <w:rPr>
          <w:rFonts w:hint="eastAsia"/>
          <w:color w:val="auto"/>
          <w:sz w:val="21"/>
          <w:szCs w:val="21"/>
          <w:highlight w:val="none"/>
        </w:rPr>
        <w:t>“完成过”境内业绩指工程已完工且经交</w:t>
      </w:r>
      <w:r>
        <w:rPr>
          <w:rFonts w:hint="eastAsia"/>
          <w:color w:val="auto"/>
          <w:sz w:val="21"/>
          <w:szCs w:val="21"/>
          <w:highlight w:val="none"/>
          <w:lang w:eastAsia="zh-CN"/>
        </w:rPr>
        <w:t>（</w:t>
      </w:r>
      <w:r>
        <w:rPr>
          <w:rFonts w:hint="eastAsia"/>
          <w:color w:val="auto"/>
          <w:sz w:val="21"/>
          <w:szCs w:val="21"/>
          <w:highlight w:val="none"/>
          <w:lang w:val="en-US" w:eastAsia="zh-CN"/>
        </w:rPr>
        <w:t>竣</w:t>
      </w:r>
      <w:r>
        <w:rPr>
          <w:rFonts w:hint="eastAsia"/>
          <w:color w:val="auto"/>
          <w:sz w:val="21"/>
          <w:szCs w:val="21"/>
          <w:highlight w:val="none"/>
          <w:lang w:eastAsia="zh-CN"/>
        </w:rPr>
        <w:t>）</w:t>
      </w:r>
      <w:r>
        <w:rPr>
          <w:rFonts w:hint="eastAsia"/>
          <w:color w:val="auto"/>
          <w:sz w:val="21"/>
          <w:szCs w:val="21"/>
          <w:highlight w:val="none"/>
        </w:rPr>
        <w:t>工验收；境外业绩指已交工（或已通车）。上</w:t>
      </w:r>
      <w:bookmarkStart w:id="4" w:name="_GoBack"/>
      <w:bookmarkEnd w:id="4"/>
      <w:r>
        <w:rPr>
          <w:rFonts w:hint="eastAsia"/>
          <w:color w:val="auto"/>
          <w:sz w:val="21"/>
          <w:szCs w:val="21"/>
          <w:highlight w:val="none"/>
        </w:rPr>
        <w:t>表业绩要求中的“项”指单份合同项。</w:t>
      </w:r>
    </w:p>
    <w:p>
      <w:pPr>
        <w:numPr>
          <w:ilvl w:val="0"/>
          <w:numId w:val="0"/>
        </w:num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近5年指20</w:t>
      </w:r>
      <w:r>
        <w:rPr>
          <w:rFonts w:hint="eastAsia"/>
          <w:color w:val="auto"/>
          <w:sz w:val="21"/>
          <w:szCs w:val="21"/>
          <w:highlight w:val="none"/>
          <w:lang w:val="en-US" w:eastAsia="zh-CN"/>
        </w:rPr>
        <w:t>20</w:t>
      </w:r>
      <w:r>
        <w:rPr>
          <w:rFonts w:hint="eastAsia"/>
          <w:color w:val="auto"/>
          <w:sz w:val="21"/>
          <w:szCs w:val="21"/>
          <w:highlight w:val="none"/>
        </w:rPr>
        <w:t>年</w:t>
      </w:r>
      <w:r>
        <w:rPr>
          <w:rFonts w:hint="eastAsia"/>
          <w:color w:val="auto"/>
          <w:sz w:val="21"/>
          <w:szCs w:val="21"/>
          <w:highlight w:val="none"/>
          <w:lang w:val="en-US" w:eastAsia="zh-CN"/>
        </w:rPr>
        <w:t>7</w:t>
      </w:r>
      <w:r>
        <w:rPr>
          <w:rFonts w:hint="eastAsia"/>
          <w:color w:val="auto"/>
          <w:sz w:val="21"/>
          <w:szCs w:val="21"/>
          <w:highlight w:val="none"/>
        </w:rPr>
        <w:t>月1日至投标文件递交之日止（以下同），业绩计算</w:t>
      </w:r>
      <w:r>
        <w:rPr>
          <w:rFonts w:hint="eastAsia"/>
          <w:color w:val="auto"/>
          <w:sz w:val="21"/>
          <w:szCs w:val="21"/>
          <w:highlight w:val="none"/>
          <w:lang w:val="en-US" w:eastAsia="zh-CN"/>
        </w:rPr>
        <w:t>境内业绩</w:t>
      </w:r>
      <w:r>
        <w:rPr>
          <w:rFonts w:hint="eastAsia"/>
          <w:color w:val="auto"/>
          <w:sz w:val="21"/>
          <w:szCs w:val="21"/>
          <w:highlight w:val="none"/>
        </w:rPr>
        <w:t>以此期间通过交工验收或竣工验收证书或竣工验收鉴定书</w:t>
      </w:r>
      <w:r>
        <w:rPr>
          <w:rFonts w:hint="eastAsia"/>
          <w:color w:val="auto"/>
          <w:sz w:val="21"/>
          <w:szCs w:val="21"/>
          <w:highlight w:val="none"/>
          <w:lang w:val="en-US" w:eastAsia="zh-CN"/>
        </w:rPr>
        <w:t>或</w:t>
      </w:r>
      <w:r>
        <w:rPr>
          <w:rFonts w:hint="eastAsia"/>
          <w:color w:val="auto"/>
          <w:sz w:val="21"/>
          <w:szCs w:val="21"/>
          <w:highlight w:val="none"/>
        </w:rPr>
        <w:t>竣工验收报告</w:t>
      </w:r>
      <w:r>
        <w:rPr>
          <w:rFonts w:hint="eastAsia"/>
          <w:color w:val="auto"/>
          <w:sz w:val="21"/>
          <w:szCs w:val="21"/>
          <w:highlight w:val="none"/>
          <w:lang w:val="en-US" w:eastAsia="zh-CN"/>
        </w:rPr>
        <w:t>或</w:t>
      </w:r>
      <w:r>
        <w:rPr>
          <w:rFonts w:hint="eastAsia"/>
          <w:color w:val="auto"/>
          <w:sz w:val="21"/>
          <w:szCs w:val="21"/>
          <w:highlight w:val="none"/>
        </w:rPr>
        <w:t>单位工程验收报告等文件的签发时间为准；境外业绩以发包人出具证明文件的正式交工（或通车）时间为准。</w:t>
      </w:r>
    </w:p>
    <w:p>
      <w:pPr>
        <w:adjustRightInd w:val="0"/>
        <w:snapToGrid w:val="0"/>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3、若投标人提供的业绩证明为联合体业绩，则按投标人提供的联合体协议书体现其完成的相关专项工程的工程量认定，无法界定其完成的相关专项工程的工程量，此业绩不予认定。  </w:t>
      </w:r>
    </w:p>
    <w:p>
      <w:pPr>
        <w:adjustRightInd w:val="0"/>
        <w:snapToGrid w:val="0"/>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sz w:val="21"/>
          <w:szCs w:val="21"/>
          <w:highlight w:val="none"/>
        </w:rPr>
        <w:t>、投标人应同时提供业绩所对应的以下资料：①合同协议书、②项目已交</w:t>
      </w:r>
      <w:r>
        <w:rPr>
          <w:rFonts w:hint="eastAsia"/>
          <w:color w:val="auto"/>
          <w:sz w:val="21"/>
          <w:szCs w:val="21"/>
          <w:highlight w:val="none"/>
          <w:lang w:eastAsia="zh-CN"/>
        </w:rPr>
        <w:t>（</w:t>
      </w:r>
      <w:r>
        <w:rPr>
          <w:rFonts w:hint="eastAsia"/>
          <w:color w:val="auto"/>
          <w:sz w:val="21"/>
          <w:szCs w:val="21"/>
          <w:highlight w:val="none"/>
          <w:lang w:val="en-US" w:eastAsia="zh-CN"/>
        </w:rPr>
        <w:t>竣</w:t>
      </w:r>
      <w:r>
        <w:rPr>
          <w:rFonts w:hint="eastAsia"/>
          <w:color w:val="auto"/>
          <w:sz w:val="21"/>
          <w:szCs w:val="21"/>
          <w:highlight w:val="none"/>
          <w:lang w:eastAsia="zh-CN"/>
        </w:rPr>
        <w:t>）</w:t>
      </w:r>
      <w:r>
        <w:rPr>
          <w:rFonts w:hint="eastAsia"/>
          <w:color w:val="auto"/>
          <w:sz w:val="21"/>
          <w:szCs w:val="21"/>
          <w:highlight w:val="none"/>
        </w:rPr>
        <w:t>工证明文件（交工验收证书或竣工验收证书或竣工验收鉴定书或竣工验收报告或单位工程验收报告</w:t>
      </w:r>
      <w:r>
        <w:rPr>
          <w:rFonts w:hint="eastAsia"/>
          <w:color w:val="auto"/>
          <w:sz w:val="21"/>
          <w:szCs w:val="21"/>
          <w:highlight w:val="none"/>
          <w:lang w:val="en-US" w:eastAsia="zh-CN"/>
        </w:rPr>
        <w:t>等</w:t>
      </w:r>
      <w:r>
        <w:rPr>
          <w:rFonts w:hint="eastAsia"/>
          <w:color w:val="auto"/>
          <w:sz w:val="21"/>
          <w:szCs w:val="21"/>
          <w:highlight w:val="none"/>
        </w:rPr>
        <w:t>）</w:t>
      </w:r>
      <w:r>
        <w:rPr>
          <w:rFonts w:hint="eastAsia"/>
          <w:color w:val="auto"/>
          <w:sz w:val="21"/>
          <w:szCs w:val="21"/>
          <w:highlight w:val="none"/>
          <w:lang w:eastAsia="zh-CN"/>
        </w:rPr>
        <w:t>，</w:t>
      </w:r>
      <w:r>
        <w:rPr>
          <w:rFonts w:hint="eastAsia"/>
          <w:color w:val="auto"/>
          <w:sz w:val="21"/>
          <w:szCs w:val="21"/>
          <w:highlight w:val="none"/>
        </w:rPr>
        <w:t>项目已交</w:t>
      </w:r>
      <w:r>
        <w:rPr>
          <w:rFonts w:hint="eastAsia"/>
          <w:color w:val="auto"/>
          <w:sz w:val="21"/>
          <w:szCs w:val="21"/>
          <w:highlight w:val="none"/>
          <w:lang w:eastAsia="zh-CN"/>
        </w:rPr>
        <w:t>（</w:t>
      </w:r>
      <w:r>
        <w:rPr>
          <w:rFonts w:hint="eastAsia"/>
          <w:color w:val="auto"/>
          <w:sz w:val="21"/>
          <w:szCs w:val="21"/>
          <w:highlight w:val="none"/>
          <w:lang w:val="en-US" w:eastAsia="zh-CN"/>
        </w:rPr>
        <w:t>竣</w:t>
      </w:r>
      <w:r>
        <w:rPr>
          <w:rFonts w:hint="eastAsia"/>
          <w:color w:val="auto"/>
          <w:sz w:val="21"/>
          <w:szCs w:val="21"/>
          <w:highlight w:val="none"/>
          <w:lang w:eastAsia="zh-CN"/>
        </w:rPr>
        <w:t>）</w:t>
      </w:r>
      <w:r>
        <w:rPr>
          <w:rFonts w:hint="eastAsia"/>
          <w:color w:val="auto"/>
          <w:sz w:val="21"/>
          <w:szCs w:val="21"/>
          <w:highlight w:val="none"/>
        </w:rPr>
        <w:t>工证明文件用于证明项目已完工并验收。</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境外钢结构制造业绩除需提供合同协议书和发包人出具的项目已交工（或已通车）证明文件等证明资料外，如上述资料如为外文的，还需提供以上业绩证明资料的中文翻译件，证明中文翻译件与业绩证明资料原件一致。</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上述资料应能体现投标人须知前附表附录3 或者评标办法评分标准所提出的业绩各项指标；否则，应同时提供项目业主(建设单位)出具的能体现业绩指标的证明材料（须加盖项目业主(建设单位)的公章）。</w:t>
      </w:r>
    </w:p>
    <w:p>
      <w:pPr>
        <w:adjustRightInd w:val="0"/>
        <w:snapToGrid w:val="0"/>
        <w:spacing w:line="360" w:lineRule="auto"/>
        <w:ind w:firstLine="420" w:firstLineChars="200"/>
        <w:rPr>
          <w:rFonts w:hint="eastAsia" w:eastAsia="宋体"/>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rPr>
        <w:t>、</w:t>
      </w:r>
      <w:r>
        <w:rPr>
          <w:rFonts w:hint="eastAsia"/>
          <w:color w:val="auto"/>
          <w:sz w:val="21"/>
          <w:szCs w:val="21"/>
          <w:highlight w:val="none"/>
          <w:lang w:val="en-US" w:eastAsia="zh-CN"/>
        </w:rPr>
        <w:t>桥梁</w:t>
      </w:r>
      <w:r>
        <w:rPr>
          <w:rFonts w:hint="eastAsia"/>
          <w:color w:val="auto"/>
          <w:sz w:val="21"/>
          <w:szCs w:val="21"/>
          <w:highlight w:val="none"/>
        </w:rPr>
        <w:t>钢结构仅指</w:t>
      </w:r>
      <w:bookmarkStart w:id="0" w:name="OLE_LINK52"/>
      <w:r>
        <w:rPr>
          <w:rFonts w:hint="eastAsia"/>
          <w:color w:val="auto"/>
          <w:sz w:val="21"/>
          <w:szCs w:val="21"/>
          <w:highlight w:val="none"/>
        </w:rPr>
        <w:t>钢箱梁或钢</w:t>
      </w:r>
      <w:r>
        <w:rPr>
          <w:rFonts w:hint="eastAsia"/>
          <w:color w:val="auto"/>
          <w:sz w:val="21"/>
          <w:szCs w:val="21"/>
          <w:highlight w:val="none"/>
          <w:lang w:val="en-US" w:eastAsia="zh-CN"/>
        </w:rPr>
        <w:t>混</w:t>
      </w:r>
      <w:r>
        <w:rPr>
          <w:rFonts w:hint="eastAsia"/>
          <w:color w:val="auto"/>
          <w:sz w:val="21"/>
          <w:szCs w:val="21"/>
          <w:highlight w:val="none"/>
        </w:rPr>
        <w:t>组合梁或钢桁梁或钢桥塔或钢锚箱（梁）</w:t>
      </w:r>
      <w:bookmarkEnd w:id="0"/>
      <w:r>
        <w:rPr>
          <w:rFonts w:hint="eastAsia"/>
          <w:color w:val="auto"/>
          <w:sz w:val="21"/>
          <w:szCs w:val="21"/>
          <w:highlight w:val="none"/>
          <w:lang w:val="en-US" w:eastAsia="zh-CN"/>
        </w:rPr>
        <w:t>。</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、如近年来，投标人法人机构发生合法变更或重组或法人名称变更时，应提供相关部门的合法批件或其他相关证明材料来证明其所附业绩的继承性。</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、合同或协议书复印件文本应含有：项目名称，甲、乙方单位名称，工作内容，甲、乙方单位签约人及单位公章（如有）等内容。</w:t>
      </w:r>
    </w:p>
    <w:p>
      <w:pPr>
        <w:adjustRightInd w:val="0"/>
        <w:snapToGrid w:val="0"/>
        <w:spacing w:line="360" w:lineRule="auto"/>
        <w:ind w:firstLine="480" w:firstLineChars="200"/>
        <w:rPr>
          <w:color w:val="auto"/>
          <w:highlight w:val="none"/>
        </w:rPr>
      </w:pPr>
    </w:p>
    <w:p>
      <w:pPr>
        <w:pStyle w:val="3"/>
        <w:spacing w:line="360" w:lineRule="auto"/>
        <w:rPr>
          <w:b/>
          <w:bCs/>
          <w:color w:val="auto"/>
          <w:szCs w:val="22"/>
          <w:highlight w:val="none"/>
        </w:rPr>
      </w:pPr>
      <w:r>
        <w:rPr>
          <w:b/>
          <w:bCs/>
          <w:color w:val="auto"/>
          <w:szCs w:val="22"/>
          <w:highlight w:val="none"/>
        </w:rPr>
        <w:br w:type="page"/>
      </w:r>
    </w:p>
    <w:p>
      <w:pPr>
        <w:pStyle w:val="3"/>
        <w:spacing w:line="360" w:lineRule="auto"/>
        <w:rPr>
          <w:rFonts w:hint="eastAsia"/>
          <w:b/>
          <w:bCs/>
          <w:color w:val="auto"/>
          <w:szCs w:val="22"/>
          <w:highlight w:val="none"/>
        </w:rPr>
      </w:pPr>
      <w:r>
        <w:rPr>
          <w:b/>
          <w:bCs/>
          <w:color w:val="auto"/>
          <w:szCs w:val="22"/>
          <w:highlight w:val="none"/>
        </w:rPr>
        <w:t>附录4  资格审查条件</w:t>
      </w:r>
      <w:r>
        <w:rPr>
          <w:rFonts w:hint="eastAsia"/>
          <w:b/>
          <w:bCs/>
          <w:color w:val="auto"/>
          <w:szCs w:val="22"/>
          <w:highlight w:val="none"/>
        </w:rPr>
        <w:t>（</w:t>
      </w:r>
      <w:r>
        <w:rPr>
          <w:b/>
          <w:bCs/>
          <w:color w:val="auto"/>
          <w:szCs w:val="22"/>
          <w:highlight w:val="none"/>
        </w:rPr>
        <w:t>信誉最低要求</w:t>
      </w:r>
      <w:r>
        <w:rPr>
          <w:rFonts w:hint="eastAsia"/>
          <w:b/>
          <w:bCs/>
          <w:color w:val="auto"/>
          <w:szCs w:val="22"/>
          <w:highlight w:val="none"/>
        </w:rPr>
        <w:t>）</w:t>
      </w:r>
    </w:p>
    <w:tbl>
      <w:tblPr>
        <w:tblStyle w:val="7"/>
        <w:tblW w:w="84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2049" w:type="dxa"/>
            <w:vAlign w:val="center"/>
          </w:tcPr>
          <w:p>
            <w:pPr>
              <w:adjustRightInd w:val="0"/>
              <w:snapToGrid w:val="0"/>
              <w:spacing w:before="120" w:beforeLines="50" w:line="360" w:lineRule="auto"/>
              <w:jc w:val="center"/>
              <w:rPr>
                <w:color w:val="auto"/>
                <w:highlight w:val="none"/>
              </w:rPr>
            </w:pPr>
            <w:r>
              <w:rPr>
                <w:rFonts w:hint="eastAsia"/>
                <w:b/>
                <w:color w:val="auto"/>
                <w:highlight w:val="none"/>
              </w:rPr>
              <w:t>标段</w:t>
            </w:r>
          </w:p>
        </w:tc>
        <w:tc>
          <w:tcPr>
            <w:tcW w:w="6405" w:type="dxa"/>
            <w:vAlign w:val="center"/>
          </w:tcPr>
          <w:p>
            <w:pPr>
              <w:adjustRightInd w:val="0"/>
              <w:snapToGrid w:val="0"/>
              <w:spacing w:line="360" w:lineRule="auto"/>
              <w:jc w:val="center"/>
              <w:rPr>
                <w:color w:val="auto"/>
                <w:highlight w:val="none"/>
              </w:rPr>
            </w:pPr>
            <w:r>
              <w:rPr>
                <w:color w:val="auto"/>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2" w:hRule="atLeast"/>
          <w:jc w:val="center"/>
        </w:trPr>
        <w:tc>
          <w:tcPr>
            <w:tcW w:w="2049" w:type="dxa"/>
            <w:vAlign w:val="center"/>
          </w:tcPr>
          <w:p>
            <w:pPr>
              <w:jc w:val="center"/>
              <w:rPr>
                <w:rFonts w:hint="eastAsia" w:eastAsia="宋体"/>
                <w:color w:val="auto"/>
                <w:sz w:val="21"/>
                <w:szCs w:val="21"/>
                <w:highlight w:val="none"/>
                <w:lang w:eastAsia="zh-CN"/>
              </w:rPr>
            </w:pPr>
            <w:r>
              <w:rPr>
                <w:rFonts w:hint="eastAsia"/>
                <w:b/>
                <w:color w:val="auto"/>
                <w:highlight w:val="none"/>
                <w:lang w:val="en-US" w:eastAsia="zh-CN"/>
              </w:rPr>
              <w:t xml:space="preserve">G9、G10、G11 </w:t>
            </w:r>
          </w:p>
        </w:tc>
        <w:tc>
          <w:tcPr>
            <w:tcW w:w="6405" w:type="dxa"/>
            <w:vAlign w:val="center"/>
          </w:tcPr>
          <w:p>
            <w:pPr>
              <w:adjustRightInd w:val="0"/>
              <w:snapToGrid w:val="0"/>
              <w:spacing w:line="360" w:lineRule="auto"/>
              <w:ind w:firstLine="502"/>
              <w:rPr>
                <w:rFonts w:ascii="宋体" w:hAnsi="宋体" w:cs="Times New Roman"/>
                <w:color w:val="auto"/>
                <w:szCs w:val="21"/>
                <w:highlight w:val="none"/>
              </w:rPr>
            </w:pPr>
            <w:r>
              <w:rPr>
                <w:rFonts w:hint="eastAsia" w:ascii="宋体" w:hAnsi="宋体" w:cs="Times New Roman"/>
                <w:color w:val="auto"/>
                <w:szCs w:val="21"/>
                <w:highlight w:val="none"/>
              </w:rPr>
              <w:t>在最新年度广东省公路工程从业单位信用评价</w:t>
            </w:r>
            <w:r>
              <w:rPr>
                <w:rFonts w:hint="eastAsia" w:ascii="Calibri" w:hAnsi="Calibri" w:cs="Times New Roman"/>
                <w:color w:val="auto"/>
                <w:highlight w:val="none"/>
              </w:rPr>
              <w:t>（</w:t>
            </w:r>
            <w:r>
              <w:rPr>
                <w:rFonts w:hint="eastAsia" w:ascii="宋体" w:hAnsi="宋体" w:cs="宋体"/>
                <w:color w:val="auto"/>
                <w:szCs w:val="21"/>
                <w:highlight w:val="none"/>
              </w:rPr>
              <w:t>含无最新年度而上一年度有信用评价）</w:t>
            </w:r>
            <w:r>
              <w:rPr>
                <w:rFonts w:hint="eastAsia" w:ascii="宋体" w:hAnsi="宋体" w:cs="Times New Roman"/>
                <w:color w:val="auto"/>
                <w:szCs w:val="21"/>
                <w:highlight w:val="none"/>
              </w:rPr>
              <w:t>中，信用等级未被评为D级；</w:t>
            </w:r>
          </w:p>
          <w:p>
            <w:pPr>
              <w:spacing w:line="360" w:lineRule="auto"/>
              <w:ind w:firstLine="480" w:firstLineChars="200"/>
              <w:rPr>
                <w:color w:val="auto"/>
                <w:highlight w:val="none"/>
              </w:rPr>
            </w:pPr>
            <w:r>
              <w:rPr>
                <w:rFonts w:hint="eastAsia" w:ascii="宋体" w:hAnsi="宋体" w:cs="Times New Roman"/>
                <w:color w:val="auto"/>
                <w:szCs w:val="21"/>
                <w:highlight w:val="none"/>
              </w:rPr>
              <w:t>初次进入广东省的投标人，在最新年度的全国公路从业单位信用评价结果中未被评为D级。</w:t>
            </w:r>
          </w:p>
        </w:tc>
      </w:tr>
    </w:tbl>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注：投标人应根据第九章“投标文件格式”中“投标人的信誉情况表”填写情况说明。</w:t>
      </w:r>
    </w:p>
    <w:p>
      <w:pPr>
        <w:adjustRightInd w:val="0"/>
        <w:snapToGrid w:val="0"/>
        <w:spacing w:line="360" w:lineRule="auto"/>
        <w:ind w:firstLine="630" w:firstLineChars="300"/>
        <w:rPr>
          <w:rFonts w:hint="eastAsia"/>
          <w:color w:val="auto"/>
          <w:sz w:val="21"/>
          <w:szCs w:val="21"/>
          <w:highlight w:val="none"/>
        </w:rPr>
      </w:pPr>
    </w:p>
    <w:p>
      <w:pPr>
        <w:adjustRightInd w:val="0"/>
        <w:snapToGrid w:val="0"/>
        <w:spacing w:line="360" w:lineRule="auto"/>
        <w:rPr>
          <w:rFonts w:hint="eastAsia"/>
          <w:color w:val="auto"/>
          <w:sz w:val="21"/>
          <w:szCs w:val="21"/>
          <w:highlight w:val="none"/>
        </w:rPr>
      </w:pPr>
    </w:p>
    <w:p>
      <w:pPr>
        <w:adjustRightInd w:val="0"/>
        <w:snapToGrid w:val="0"/>
        <w:spacing w:line="360" w:lineRule="auto"/>
        <w:rPr>
          <w:rFonts w:eastAsia="隶书"/>
          <w:color w:val="auto"/>
          <w:sz w:val="30"/>
          <w:highlight w:val="none"/>
        </w:rPr>
        <w:sectPr>
          <w:footnotePr>
            <w:numFmt w:val="decimalEnclosedCircleChinese"/>
            <w:numRestart w:val="eachPage"/>
          </w:footnotePr>
          <w:pgSz w:w="11850" w:h="16783"/>
          <w:pgMar w:top="1440" w:right="1800" w:bottom="1440" w:left="1800" w:header="851" w:footer="850" w:gutter="0"/>
          <w:pgBorders>
            <w:top w:val="none" w:sz="0" w:space="0"/>
            <w:left w:val="none" w:sz="0" w:space="0"/>
            <w:bottom w:val="none" w:sz="0" w:space="0"/>
            <w:right w:val="none" w:sz="0" w:space="0"/>
          </w:pgBorders>
          <w:pgNumType w:fmt="decimal"/>
          <w:cols w:space="720" w:num="1"/>
          <w:docGrid w:linePitch="326" w:charSpace="0"/>
        </w:sectPr>
      </w:pPr>
    </w:p>
    <w:p>
      <w:pPr>
        <w:pStyle w:val="3"/>
        <w:spacing w:line="360" w:lineRule="auto"/>
        <w:rPr>
          <w:b/>
          <w:bCs/>
          <w:color w:val="auto"/>
          <w:szCs w:val="22"/>
          <w:highlight w:val="none"/>
        </w:rPr>
      </w:pPr>
    </w:p>
    <w:p>
      <w:pPr>
        <w:pStyle w:val="3"/>
        <w:spacing w:line="360" w:lineRule="auto"/>
        <w:rPr>
          <w:b/>
          <w:bCs/>
          <w:color w:val="auto"/>
          <w:szCs w:val="22"/>
          <w:highlight w:val="none"/>
        </w:rPr>
      </w:pPr>
      <w:r>
        <w:rPr>
          <w:b/>
          <w:bCs/>
          <w:color w:val="auto"/>
          <w:szCs w:val="22"/>
          <w:highlight w:val="none"/>
        </w:rPr>
        <w:t>附录5  资格审查条件(项目经理和项目总工最低要求)</w:t>
      </w:r>
    </w:p>
    <w:tbl>
      <w:tblPr>
        <w:tblStyle w:val="7"/>
        <w:tblW w:w="84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96"/>
        <w:gridCol w:w="763"/>
        <w:gridCol w:w="4134"/>
        <w:gridCol w:w="1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771" w:type="dxa"/>
            <w:vAlign w:val="center"/>
          </w:tcPr>
          <w:p>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标段</w:t>
            </w:r>
          </w:p>
        </w:tc>
        <w:tc>
          <w:tcPr>
            <w:tcW w:w="1096" w:type="dxa"/>
            <w:vAlign w:val="center"/>
          </w:tcPr>
          <w:p>
            <w:pPr>
              <w:adjustRightInd w:val="0"/>
              <w:snapToGrid w:val="0"/>
              <w:spacing w:line="360" w:lineRule="auto"/>
              <w:jc w:val="center"/>
              <w:rPr>
                <w:rFonts w:ascii="宋体" w:hAnsi="宋体"/>
                <w:color w:val="auto"/>
                <w:highlight w:val="none"/>
              </w:rPr>
            </w:pPr>
            <w:r>
              <w:rPr>
                <w:rFonts w:ascii="宋体" w:hAnsi="宋体"/>
                <w:color w:val="auto"/>
                <w:highlight w:val="none"/>
              </w:rPr>
              <w:t>人员</w:t>
            </w:r>
          </w:p>
        </w:tc>
        <w:tc>
          <w:tcPr>
            <w:tcW w:w="763" w:type="dxa"/>
            <w:vAlign w:val="center"/>
          </w:tcPr>
          <w:p>
            <w:pPr>
              <w:adjustRightInd w:val="0"/>
              <w:snapToGrid w:val="0"/>
              <w:spacing w:line="360" w:lineRule="auto"/>
              <w:jc w:val="center"/>
              <w:rPr>
                <w:rFonts w:ascii="宋体" w:hAnsi="宋体"/>
                <w:color w:val="auto"/>
                <w:highlight w:val="none"/>
              </w:rPr>
            </w:pPr>
            <w:r>
              <w:rPr>
                <w:rFonts w:ascii="宋体" w:hAnsi="宋体"/>
                <w:color w:val="auto"/>
                <w:highlight w:val="none"/>
              </w:rPr>
              <w:t>数量</w:t>
            </w:r>
          </w:p>
        </w:tc>
        <w:tc>
          <w:tcPr>
            <w:tcW w:w="4134" w:type="dxa"/>
            <w:vAlign w:val="center"/>
          </w:tcPr>
          <w:p>
            <w:pPr>
              <w:adjustRightInd w:val="0"/>
              <w:snapToGrid w:val="0"/>
              <w:spacing w:line="360" w:lineRule="auto"/>
              <w:jc w:val="center"/>
              <w:rPr>
                <w:rFonts w:ascii="宋体" w:hAnsi="宋体"/>
                <w:color w:val="auto"/>
                <w:highlight w:val="none"/>
              </w:rPr>
            </w:pPr>
            <w:r>
              <w:rPr>
                <w:rFonts w:ascii="宋体" w:hAnsi="宋体"/>
                <w:color w:val="auto"/>
                <w:highlight w:val="none"/>
              </w:rPr>
              <w:t>资 格 要 求</w:t>
            </w:r>
          </w:p>
        </w:tc>
        <w:tc>
          <w:tcPr>
            <w:tcW w:w="1702" w:type="dxa"/>
            <w:vAlign w:val="center"/>
          </w:tcPr>
          <w:p>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在岗要求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771" w:type="dxa"/>
            <w:vMerge w:val="restart"/>
            <w:vAlign w:val="center"/>
          </w:tcPr>
          <w:p>
            <w:pP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G9、G10、G11</w:t>
            </w:r>
          </w:p>
        </w:tc>
        <w:tc>
          <w:tcPr>
            <w:tcW w:w="1096" w:type="dxa"/>
            <w:vAlign w:val="center"/>
          </w:tcPr>
          <w:p>
            <w:pPr>
              <w:adjustRightInd w:val="0"/>
              <w:snapToGrid w:val="0"/>
              <w:spacing w:line="360" w:lineRule="auto"/>
              <w:jc w:val="center"/>
              <w:rPr>
                <w:rFonts w:hint="eastAsia" w:ascii="宋体" w:hAnsi="宋体"/>
                <w:color w:val="auto"/>
                <w:highlight w:val="none"/>
              </w:rPr>
            </w:pPr>
          </w:p>
          <w:p>
            <w:pPr>
              <w:spacing w:before="120" w:beforeLines="50" w:line="360" w:lineRule="auto"/>
              <w:jc w:val="center"/>
              <w:rPr>
                <w:rFonts w:ascii="宋体" w:hAnsi="宋体"/>
                <w:color w:val="auto"/>
                <w:highlight w:val="none"/>
              </w:rPr>
            </w:pPr>
            <w:r>
              <w:rPr>
                <w:rFonts w:ascii="宋体" w:hAnsi="宋体"/>
                <w:color w:val="auto"/>
                <w:highlight w:val="none"/>
              </w:rPr>
              <w:t>项目经理</w:t>
            </w:r>
          </w:p>
        </w:tc>
        <w:tc>
          <w:tcPr>
            <w:tcW w:w="763" w:type="dxa"/>
            <w:vAlign w:val="center"/>
          </w:tcPr>
          <w:p>
            <w:pPr>
              <w:adjustRightInd w:val="0"/>
              <w:snapToGrid w:val="0"/>
              <w:spacing w:line="360" w:lineRule="auto"/>
              <w:jc w:val="center"/>
              <w:rPr>
                <w:rFonts w:hint="eastAsia" w:ascii="宋体" w:hAnsi="宋体"/>
                <w:color w:val="auto"/>
                <w:highlight w:val="none"/>
              </w:rPr>
            </w:pPr>
          </w:p>
          <w:p>
            <w:pPr>
              <w:adjustRightInd w:val="0"/>
              <w:snapToGrid w:val="0"/>
              <w:spacing w:line="360" w:lineRule="auto"/>
              <w:jc w:val="center"/>
              <w:rPr>
                <w:rFonts w:hint="eastAsia" w:ascii="宋体" w:hAnsi="宋体"/>
                <w:color w:val="auto"/>
                <w:highlight w:val="none"/>
              </w:rPr>
            </w:pPr>
            <w:r>
              <w:rPr>
                <w:rFonts w:hint="eastAsia" w:ascii="宋体" w:hAnsi="宋体"/>
                <w:color w:val="auto"/>
                <w:highlight w:val="none"/>
              </w:rPr>
              <w:t>1</w:t>
            </w:r>
          </w:p>
        </w:tc>
        <w:tc>
          <w:tcPr>
            <w:tcW w:w="4134" w:type="dxa"/>
            <w:vAlign w:val="center"/>
          </w:tcPr>
          <w:p>
            <w:pPr>
              <w:spacing w:before="120" w:beforeLines="50" w:line="360" w:lineRule="auto"/>
              <w:jc w:val="left"/>
              <w:rPr>
                <w:rFonts w:ascii="宋体" w:hAnsi="宋体"/>
                <w:color w:val="auto"/>
                <w:highlight w:val="none"/>
              </w:rPr>
            </w:pPr>
            <w:r>
              <w:rPr>
                <w:rFonts w:ascii="宋体" w:hAnsi="宋体"/>
                <w:color w:val="auto"/>
                <w:highlight w:val="none"/>
              </w:rPr>
              <w:t>高级</w:t>
            </w:r>
            <w:r>
              <w:rPr>
                <w:rFonts w:hint="eastAsia" w:ascii="宋体" w:hAnsi="宋体"/>
                <w:color w:val="auto"/>
                <w:highlight w:val="none"/>
              </w:rPr>
              <w:t>或</w:t>
            </w:r>
            <w:r>
              <w:rPr>
                <w:rFonts w:ascii="宋体" w:hAnsi="宋体"/>
                <w:color w:val="auto"/>
                <w:highlight w:val="none"/>
              </w:rPr>
              <w:t>以上技术职称</w:t>
            </w:r>
            <w:r>
              <w:rPr>
                <w:rFonts w:hint="eastAsia" w:ascii="宋体" w:hAnsi="宋体"/>
                <w:color w:val="auto"/>
                <w:highlight w:val="none"/>
              </w:rPr>
              <w:t>，并持有一级注册建造师任职资格证书（注册单位为投标人），具有有效安全生产“三类人员”B类证书</w:t>
            </w:r>
            <w:bookmarkStart w:id="1" w:name="OLE_LINK1"/>
            <w:r>
              <w:rPr>
                <w:rFonts w:hint="eastAsia" w:ascii="宋体" w:hAnsi="宋体"/>
                <w:color w:val="auto"/>
                <w:highlight w:val="none"/>
                <w:lang w:val="en-US" w:eastAsia="zh-CN"/>
              </w:rPr>
              <w:t>或安全工程师证</w:t>
            </w:r>
            <w:bookmarkEnd w:id="1"/>
            <w:r>
              <w:rPr>
                <w:rFonts w:hint="eastAsia" w:ascii="宋体" w:hAnsi="宋体"/>
                <w:color w:val="auto"/>
                <w:highlight w:val="none"/>
              </w:rPr>
              <w:t>，至少担任过1项桥梁钢结构制造项目的项目经理或负责人或项目总工或技术负责人。</w:t>
            </w:r>
          </w:p>
        </w:tc>
        <w:tc>
          <w:tcPr>
            <w:tcW w:w="1702" w:type="dxa"/>
            <w:vMerge w:val="restart"/>
            <w:vAlign w:val="center"/>
          </w:tcPr>
          <w:p>
            <w:pPr>
              <w:adjustRightInd w:val="0"/>
              <w:snapToGrid w:val="0"/>
              <w:spacing w:line="360" w:lineRule="auto"/>
              <w:jc w:val="left"/>
              <w:rPr>
                <w:rFonts w:hAnsi="宋体"/>
                <w:color w:val="auto"/>
                <w:szCs w:val="21"/>
                <w:highlight w:val="none"/>
              </w:rPr>
            </w:pPr>
            <w:r>
              <w:rPr>
                <w:rFonts w:hint="eastAsia" w:hAnsi="宋体"/>
                <w:color w:val="auto"/>
                <w:szCs w:val="21"/>
                <w:highlight w:val="none"/>
              </w:rPr>
              <w:t>无在岗项目（指目前未在其他项目上任职，或虽在其他项目上任职但本项目中标后能够从该项目撤离）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jc w:val="center"/>
        </w:trPr>
        <w:tc>
          <w:tcPr>
            <w:tcW w:w="771" w:type="dxa"/>
            <w:vMerge w:val="continue"/>
            <w:vAlign w:val="center"/>
          </w:tcPr>
          <w:p>
            <w:pPr>
              <w:spacing w:before="120" w:beforeLines="50" w:line="360" w:lineRule="auto"/>
              <w:jc w:val="center"/>
              <w:rPr>
                <w:rFonts w:ascii="宋体" w:hAnsi="宋体"/>
                <w:color w:val="auto"/>
                <w:highlight w:val="none"/>
              </w:rPr>
            </w:pPr>
          </w:p>
        </w:tc>
        <w:tc>
          <w:tcPr>
            <w:tcW w:w="1096" w:type="dxa"/>
            <w:vAlign w:val="center"/>
          </w:tcPr>
          <w:p>
            <w:pPr>
              <w:spacing w:before="120" w:beforeLines="50" w:line="360" w:lineRule="auto"/>
              <w:jc w:val="center"/>
              <w:rPr>
                <w:rFonts w:ascii="宋体" w:hAnsi="宋体"/>
                <w:color w:val="auto"/>
                <w:highlight w:val="none"/>
              </w:rPr>
            </w:pPr>
            <w:r>
              <w:rPr>
                <w:rFonts w:ascii="宋体" w:hAnsi="宋体"/>
                <w:color w:val="auto"/>
                <w:highlight w:val="none"/>
              </w:rPr>
              <w:t>项目总工</w:t>
            </w:r>
          </w:p>
        </w:tc>
        <w:tc>
          <w:tcPr>
            <w:tcW w:w="763" w:type="dxa"/>
            <w:vAlign w:val="center"/>
          </w:tcPr>
          <w:p>
            <w:pPr>
              <w:adjustRightInd w:val="0"/>
              <w:snapToGrid w:val="0"/>
              <w:spacing w:line="360" w:lineRule="auto"/>
              <w:jc w:val="center"/>
              <w:rPr>
                <w:rFonts w:ascii="宋体" w:hAnsi="宋体"/>
                <w:color w:val="auto"/>
                <w:highlight w:val="none"/>
              </w:rPr>
            </w:pPr>
            <w:r>
              <w:rPr>
                <w:rFonts w:hint="eastAsia" w:ascii="宋体" w:hAnsi="宋体"/>
                <w:color w:val="auto"/>
                <w:highlight w:val="none"/>
              </w:rPr>
              <w:t>1</w:t>
            </w:r>
          </w:p>
        </w:tc>
        <w:tc>
          <w:tcPr>
            <w:tcW w:w="4134" w:type="dxa"/>
            <w:vAlign w:val="center"/>
          </w:tcPr>
          <w:p>
            <w:pPr>
              <w:spacing w:before="120" w:beforeLines="50" w:line="360" w:lineRule="auto"/>
              <w:jc w:val="left"/>
              <w:rPr>
                <w:rFonts w:ascii="宋体" w:hAnsi="宋体"/>
                <w:color w:val="auto"/>
                <w:highlight w:val="none"/>
              </w:rPr>
            </w:pPr>
            <w:r>
              <w:rPr>
                <w:rFonts w:ascii="宋体" w:hAnsi="宋体"/>
                <w:color w:val="auto"/>
                <w:highlight w:val="none"/>
              </w:rPr>
              <w:t>高级</w:t>
            </w:r>
            <w:r>
              <w:rPr>
                <w:rFonts w:hint="eastAsia" w:ascii="宋体" w:hAnsi="宋体"/>
                <w:color w:val="auto"/>
                <w:highlight w:val="none"/>
              </w:rPr>
              <w:t>或</w:t>
            </w:r>
            <w:r>
              <w:rPr>
                <w:rFonts w:ascii="宋体" w:hAnsi="宋体"/>
                <w:color w:val="auto"/>
                <w:highlight w:val="none"/>
              </w:rPr>
              <w:t>以上技术职称</w:t>
            </w:r>
            <w:r>
              <w:rPr>
                <w:rFonts w:hint="eastAsia" w:ascii="宋体" w:hAnsi="宋体"/>
                <w:color w:val="auto"/>
                <w:highlight w:val="none"/>
              </w:rPr>
              <w:t>，至少担任过1项桥梁钢结构制造项目的项目总工或技术负责人或项目经理或项目负责人</w:t>
            </w:r>
            <w:r>
              <w:rPr>
                <w:rFonts w:hint="eastAsia" w:ascii="宋体" w:hAnsi="宋体" w:cs="宋体"/>
                <w:color w:val="auto"/>
                <w:highlight w:val="none"/>
              </w:rPr>
              <w:t>。</w:t>
            </w:r>
          </w:p>
        </w:tc>
        <w:tc>
          <w:tcPr>
            <w:tcW w:w="1702" w:type="dxa"/>
            <w:vMerge w:val="continue"/>
            <w:vAlign w:val="center"/>
          </w:tcPr>
          <w:p>
            <w:pPr>
              <w:adjustRightInd w:val="0"/>
              <w:snapToGrid w:val="0"/>
              <w:spacing w:line="360" w:lineRule="auto"/>
              <w:jc w:val="left"/>
              <w:rPr>
                <w:rFonts w:hAnsi="宋体"/>
                <w:color w:val="auto"/>
                <w:szCs w:val="21"/>
                <w:highlight w:val="none"/>
              </w:rPr>
            </w:pPr>
          </w:p>
        </w:tc>
      </w:tr>
    </w:tbl>
    <w:p>
      <w:pPr>
        <w:adjustRightInd w:val="0"/>
        <w:snapToGrid w:val="0"/>
        <w:spacing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bCs/>
          <w:color w:val="auto"/>
          <w:sz w:val="21"/>
          <w:szCs w:val="21"/>
          <w:highlight w:val="none"/>
        </w:rPr>
        <w:t>注：1、资格要求的人员建造师注册证书、安全生产“三类人员”B类证书均应在投标人所在单位,否则视为无效。</w:t>
      </w:r>
      <w:r>
        <w:rPr>
          <w:rFonts w:hint="eastAsia" w:ascii="宋体" w:hAnsi="宋体"/>
          <w:bCs/>
          <w:color w:val="auto"/>
          <w:sz w:val="21"/>
          <w:szCs w:val="21"/>
          <w:highlight w:val="none"/>
          <w:lang w:val="en-US" w:eastAsia="zh-CN"/>
        </w:rPr>
        <w:t>上述人员相关</w:t>
      </w:r>
      <w:r>
        <w:rPr>
          <w:rFonts w:hint="eastAsia" w:ascii="宋体" w:hAnsi="宋体"/>
          <w:bCs/>
          <w:color w:val="auto"/>
          <w:sz w:val="21"/>
          <w:szCs w:val="21"/>
          <w:highlight w:val="none"/>
        </w:rPr>
        <w:t>安全生产证书</w:t>
      </w:r>
      <w:r>
        <w:rPr>
          <w:rFonts w:hint="eastAsia" w:ascii="宋体" w:hAnsi="宋体"/>
          <w:bCs/>
          <w:color w:val="auto"/>
          <w:sz w:val="21"/>
          <w:szCs w:val="21"/>
          <w:highlight w:val="none"/>
          <w:lang w:val="en-US" w:eastAsia="zh-CN"/>
        </w:rPr>
        <w:t>如国家有最新规定，按相关规定执行。</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w:t>
      </w:r>
      <w:r>
        <w:rPr>
          <w:rFonts w:hint="eastAsia"/>
          <w:color w:val="auto"/>
          <w:sz w:val="21"/>
          <w:szCs w:val="21"/>
          <w:highlight w:val="none"/>
        </w:rPr>
        <w:t>上表业绩要求中的“项”指单份合同项。</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3、投标人拟派出的项目经理、项目总工应按招标文件第九章投标文件格式的要求亲笔签名，未亲笔签名的将不能通过资格审查。</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4、投标人应根据招标文件第二章“投标人须知”第3.5.5项的要求附相关证明材料。</w:t>
      </w:r>
    </w:p>
    <w:p>
      <w:pPr>
        <w:jc w:val="center"/>
        <w:rPr>
          <w:rFonts w:hint="eastAsia"/>
          <w:color w:val="auto"/>
          <w:highlight w:val="none"/>
        </w:rPr>
      </w:pPr>
      <w:r>
        <w:rPr>
          <w:rFonts w:hint="eastAsia" w:ascii="宋体" w:hAnsi="宋体"/>
          <w:bCs/>
          <w:color w:val="auto"/>
          <w:sz w:val="21"/>
          <w:szCs w:val="21"/>
          <w:highlight w:val="none"/>
        </w:rPr>
        <w:br w:type="page"/>
      </w:r>
      <w:r>
        <w:rPr>
          <w:b/>
          <w:bCs/>
          <w:color w:val="auto"/>
          <w:szCs w:val="22"/>
          <w:highlight w:val="none"/>
        </w:rPr>
        <w:t>附录6  资格审查条件(其他主要管理人员和技术人员最低要求)</w:t>
      </w:r>
    </w:p>
    <w:p>
      <w:pPr>
        <w:rPr>
          <w:rFonts w:hint="eastAsia" w:eastAsia="宋体"/>
          <w:color w:val="auto"/>
          <w:highlight w:val="none"/>
          <w:lang w:eastAsia="zh-CN"/>
        </w:rPr>
      </w:pPr>
      <w:r>
        <w:rPr>
          <w:rFonts w:hint="eastAsia"/>
          <w:color w:val="auto"/>
          <w:highlight w:val="none"/>
        </w:rPr>
        <w:t>标段：</w:t>
      </w:r>
      <w:r>
        <w:rPr>
          <w:rFonts w:hint="eastAsia"/>
          <w:color w:val="auto"/>
          <w:highlight w:val="none"/>
          <w:lang w:val="en-US" w:eastAsia="zh-CN"/>
        </w:rPr>
        <w:t xml:space="preserve">G9、G10、G11 </w:t>
      </w:r>
    </w:p>
    <w:tbl>
      <w:tblPr>
        <w:tblStyle w:val="7"/>
        <w:tblW w:w="84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29"/>
        <w:gridCol w:w="5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blHeader/>
          <w:jc w:val="center"/>
        </w:trPr>
        <w:tc>
          <w:tcPr>
            <w:tcW w:w="1986" w:type="dxa"/>
            <w:vAlign w:val="center"/>
          </w:tcPr>
          <w:p>
            <w:pPr>
              <w:spacing w:line="360" w:lineRule="auto"/>
              <w:jc w:val="center"/>
              <w:rPr>
                <w:color w:val="auto"/>
                <w:szCs w:val="21"/>
                <w:highlight w:val="none"/>
              </w:rPr>
            </w:pPr>
            <w:r>
              <w:rPr>
                <w:rFonts w:hint="eastAsia"/>
                <w:color w:val="auto"/>
                <w:szCs w:val="21"/>
                <w:highlight w:val="none"/>
              </w:rPr>
              <w:t>人  员</w:t>
            </w:r>
          </w:p>
        </w:tc>
        <w:tc>
          <w:tcPr>
            <w:tcW w:w="829" w:type="dxa"/>
            <w:vAlign w:val="center"/>
          </w:tcPr>
          <w:p>
            <w:pPr>
              <w:spacing w:line="360" w:lineRule="auto"/>
              <w:jc w:val="center"/>
              <w:rPr>
                <w:color w:val="auto"/>
                <w:szCs w:val="21"/>
                <w:highlight w:val="none"/>
              </w:rPr>
            </w:pPr>
            <w:r>
              <w:rPr>
                <w:rFonts w:hint="eastAsia"/>
                <w:color w:val="auto"/>
                <w:szCs w:val="21"/>
                <w:highlight w:val="none"/>
              </w:rPr>
              <w:t>数量</w:t>
            </w:r>
          </w:p>
        </w:tc>
        <w:tc>
          <w:tcPr>
            <w:tcW w:w="5651" w:type="dxa"/>
            <w:vAlign w:val="center"/>
          </w:tcPr>
          <w:p>
            <w:pPr>
              <w:spacing w:line="360" w:lineRule="auto"/>
              <w:jc w:val="center"/>
              <w:rPr>
                <w:color w:val="auto"/>
                <w:szCs w:val="21"/>
                <w:highlight w:val="none"/>
              </w:rPr>
            </w:pPr>
            <w:r>
              <w:rPr>
                <w:rFonts w:hint="eastAsia"/>
                <w:color w:val="auto"/>
                <w:szCs w:val="21"/>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钢结构工程师</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高级或以上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职称，5年以上钢结构制造工作经验，至少参与过1项特大桥钢结构制造项目。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试验检测工程师</w:t>
            </w:r>
          </w:p>
        </w:tc>
        <w:tc>
          <w:tcPr>
            <w:tcW w:w="829" w:type="dxa"/>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职称，具备国家相关部门认可的试验检测工程师证书，至少参与过1项特大桥钢结构制造项目。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焊接工程师</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高级或以上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职称，5年以上钢结构制造工作经验，至少参与过1项特大桥钢结构制造项目。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涂装工程师</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zCs w:val="21"/>
                <w:highlight w:val="none"/>
              </w:rPr>
              <w:t>涂装工艺相关专业</w:t>
            </w: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职称，5年以上钢结构制造工作经验，至少参与过1项特大桥钢结构制造项目。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测量工程师</w:t>
            </w:r>
          </w:p>
        </w:tc>
        <w:tc>
          <w:tcPr>
            <w:tcW w:w="829" w:type="dxa"/>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职称，5年以上测量相关工作经验，至少参与过1项特大桥钢结构制造项目。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质量管理工程师</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职称，5年以上质量管理相关工作经验，至少参与过1项特大桥钢结构制造项目。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jc w:val="center"/>
              <w:rPr>
                <w:rFonts w:hint="eastAsia" w:ascii="宋体" w:hAnsi="宋体" w:cs="宋体"/>
                <w:color w:val="auto"/>
                <w:szCs w:val="21"/>
                <w:highlight w:val="none"/>
              </w:rPr>
            </w:pPr>
            <w:r>
              <w:rPr>
                <w:rFonts w:hint="default" w:ascii="Times New Roman" w:hAnsi="Times New Roman" w:cs="Times New Roman"/>
                <w:color w:val="auto"/>
                <w:highlight w:val="none"/>
                <w:lang w:val="en-US" w:eastAsia="zh-CN"/>
              </w:rPr>
              <w:t>安全总监</w:t>
            </w:r>
          </w:p>
        </w:tc>
        <w:tc>
          <w:tcPr>
            <w:tcW w:w="829"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651" w:type="dxa"/>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从事安全生产工作5年或以上，经安全培训合格，具有安全生产“三类人员”</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rPr>
              <w:t>类证书</w:t>
            </w:r>
            <w:r>
              <w:rPr>
                <w:rFonts w:hint="eastAsia" w:ascii="宋体" w:hAnsi="宋体"/>
                <w:color w:val="auto"/>
                <w:highlight w:val="none"/>
                <w:lang w:val="en-US" w:eastAsia="zh-CN"/>
              </w:rPr>
              <w:t>或安全工程师证</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829"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651" w:type="dxa"/>
            <w:vAlign w:val="center"/>
          </w:tcPr>
          <w:p>
            <w:pPr>
              <w:jc w:val="left"/>
              <w:rPr>
                <w:rFonts w:hint="eastAsia" w:ascii="宋体" w:hAnsi="宋体" w:cs="宋体"/>
                <w:color w:val="auto"/>
                <w:szCs w:val="21"/>
                <w:highlight w:val="none"/>
              </w:rPr>
            </w:pPr>
            <w:bookmarkStart w:id="2" w:name="OLE_LINK19"/>
            <w:r>
              <w:rPr>
                <w:rFonts w:hint="eastAsia" w:ascii="宋体" w:hAnsi="宋体" w:cs="宋体"/>
                <w:color w:val="auto"/>
                <w:szCs w:val="21"/>
                <w:highlight w:val="none"/>
              </w:rPr>
              <w:t>从事安全生产工作5年或以上，经安全培训合格，具有安全生产“三类人员”C类证书</w:t>
            </w:r>
            <w:r>
              <w:rPr>
                <w:rFonts w:hint="eastAsia" w:ascii="宋体" w:hAnsi="宋体"/>
                <w:color w:val="auto"/>
                <w:highlight w:val="none"/>
                <w:lang w:val="en-US" w:eastAsia="zh-CN"/>
              </w:rPr>
              <w:t>或安全工程师证</w:t>
            </w:r>
            <w:r>
              <w:rPr>
                <w:rFonts w:hint="eastAsia" w:ascii="宋体" w:hAnsi="宋体" w:cs="宋体"/>
                <w:color w:val="auto"/>
                <w:szCs w:val="21"/>
                <w:highlight w:val="none"/>
              </w:rPr>
              <w:t>。</w:t>
            </w:r>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计划合同负责人</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职称，5年以上相关合约计量工作经验。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财务负责人</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51" w:type="dxa"/>
            <w:vAlign w:val="center"/>
          </w:tcPr>
          <w:p>
            <w:pPr>
              <w:rPr>
                <w:rFonts w:hint="eastAsia" w:ascii="宋体" w:hAnsi="宋体" w:cs="宋体"/>
                <w:color w:val="auto"/>
                <w:szCs w:val="21"/>
                <w:highlight w:val="none"/>
              </w:rPr>
            </w:pPr>
            <w:r>
              <w:rPr>
                <w:rFonts w:hint="eastAsia" w:ascii="宋体" w:hAnsi="宋体" w:cs="宋体"/>
                <w:color w:val="auto"/>
                <w:spacing w:val="-6"/>
                <w:szCs w:val="21"/>
                <w:highlight w:val="none"/>
              </w:rPr>
              <w:t>中级或以上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职称，5年以上财务相关工作经验。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数字化工作人员</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51" w:type="dxa"/>
            <w:vAlign w:val="center"/>
          </w:tcPr>
          <w:p>
            <w:pPr>
              <w:rPr>
                <w:rFonts w:hint="eastAsia" w:ascii="宋体" w:hAnsi="宋体" w:cs="宋体"/>
                <w:color w:val="auto"/>
                <w:spacing w:val="-6"/>
                <w:szCs w:val="21"/>
                <w:highlight w:val="none"/>
              </w:rPr>
            </w:pPr>
            <w:r>
              <w:rPr>
                <w:rFonts w:hint="eastAsia" w:ascii="宋体" w:hAnsi="宋体" w:cs="宋体"/>
                <w:color w:val="auto"/>
                <w:spacing w:val="-6"/>
                <w:szCs w:val="21"/>
                <w:highlight w:val="none"/>
              </w:rPr>
              <w:t>工程师或以上职称。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6" w:type="dxa"/>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档案主管</w:t>
            </w:r>
          </w:p>
        </w:tc>
        <w:tc>
          <w:tcPr>
            <w:tcW w:w="829" w:type="dxa"/>
            <w:vAlign w:val="center"/>
          </w:tcPr>
          <w:p>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651" w:type="dxa"/>
            <w:vAlign w:val="center"/>
          </w:tcPr>
          <w:p>
            <w:pPr>
              <w:rPr>
                <w:rFonts w:hint="eastAsia" w:ascii="宋体" w:hAnsi="宋体" w:cs="宋体"/>
                <w:color w:val="auto"/>
                <w:spacing w:val="-6"/>
                <w:szCs w:val="21"/>
                <w:highlight w:val="none"/>
              </w:rPr>
            </w:pPr>
            <w:r>
              <w:rPr>
                <w:rFonts w:hint="eastAsia" w:ascii="宋体" w:hAnsi="宋体" w:cs="宋体"/>
                <w:color w:val="auto"/>
                <w:spacing w:val="-6"/>
                <w:szCs w:val="21"/>
                <w:highlight w:val="none"/>
              </w:rPr>
              <w:t>初级或以上</w:t>
            </w:r>
            <w:r>
              <w:rPr>
                <w:rFonts w:hint="eastAsia" w:ascii="宋体" w:hAnsi="宋体" w:cs="宋体"/>
                <w:color w:val="auto"/>
                <w:szCs w:val="21"/>
                <w:highlight w:val="none"/>
              </w:rPr>
              <w:t>技术</w:t>
            </w:r>
            <w:r>
              <w:rPr>
                <w:rFonts w:hint="eastAsia" w:ascii="宋体" w:hAnsi="宋体" w:cs="宋体"/>
                <w:color w:val="auto"/>
                <w:spacing w:val="-6"/>
                <w:szCs w:val="21"/>
                <w:highlight w:val="none"/>
              </w:rPr>
              <w:t>职称，3年以上档案管理相关工作经验。</w:t>
            </w:r>
          </w:p>
        </w:tc>
      </w:tr>
    </w:tbl>
    <w:p>
      <w:pPr>
        <w:spacing w:line="360" w:lineRule="auto"/>
        <w:ind w:firstLine="0" w:firstLineChars="0"/>
        <w:rPr>
          <w:rFonts w:ascii="宋体" w:hAnsi="宋体"/>
          <w:bCs/>
          <w:color w:val="auto"/>
          <w:sz w:val="21"/>
          <w:szCs w:val="21"/>
          <w:highlight w:val="none"/>
        </w:rPr>
      </w:pPr>
      <w:r>
        <w:rPr>
          <w:rFonts w:hint="eastAsia"/>
          <w:color w:val="auto"/>
          <w:highlight w:val="none"/>
        </w:rPr>
        <w:t xml:space="preserve">   </w:t>
      </w:r>
      <w:r>
        <w:rPr>
          <w:rFonts w:hint="eastAsia" w:ascii="宋体" w:hAnsi="宋体"/>
          <w:bCs/>
          <w:color w:val="auto"/>
          <w:sz w:val="21"/>
          <w:szCs w:val="21"/>
          <w:highlight w:val="none"/>
        </w:rPr>
        <w:t>备注：</w:t>
      </w:r>
      <w:r>
        <w:rPr>
          <w:rFonts w:hint="eastAsia" w:ascii="宋体" w:hAnsi="宋体"/>
          <w:color w:val="auto"/>
          <w:sz w:val="21"/>
          <w:szCs w:val="21"/>
          <w:highlight w:val="none"/>
        </w:rPr>
        <w:t xml:space="preserve"> </w:t>
      </w:r>
      <w:r>
        <w:rPr>
          <w:rFonts w:hint="eastAsia"/>
          <w:color w:val="auto"/>
          <w:sz w:val="21"/>
          <w:szCs w:val="21"/>
          <w:highlight w:val="none"/>
        </w:rPr>
        <w:t>1、</w:t>
      </w:r>
      <w:r>
        <w:rPr>
          <w:rFonts w:hint="eastAsia" w:ascii="宋体" w:hAnsi="宋体"/>
          <w:color w:val="auto"/>
          <w:sz w:val="21"/>
          <w:szCs w:val="21"/>
          <w:highlight w:val="none"/>
        </w:rPr>
        <w:t>投标人对附录6所要求的人员须按招标文件要求附相关“拟配备本标段的人员、主要设备及场地承诺书”，中标人在签订合同后向招标人提交实际投入的人员</w:t>
      </w:r>
      <w:r>
        <w:rPr>
          <w:rFonts w:hint="eastAsia" w:ascii="宋体" w:hAnsi="宋体"/>
          <w:bCs/>
          <w:color w:val="auto"/>
          <w:sz w:val="21"/>
          <w:szCs w:val="21"/>
          <w:highlight w:val="none"/>
        </w:rPr>
        <w:t>。</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2、持有对应同等职称的国家专业技术人员职业资格同样满足要求，对应关系以行业主管部门相关文件规定为准。</w:t>
      </w:r>
    </w:p>
    <w:p>
      <w:pPr>
        <w:adjustRightInd w:val="0"/>
        <w:snapToGrid w:val="0"/>
        <w:spacing w:line="360" w:lineRule="auto"/>
        <w:ind w:firstLine="420" w:firstLineChars="200"/>
        <w:rPr>
          <w:rFonts w:hint="eastAsia"/>
          <w:color w:val="auto"/>
          <w:sz w:val="21"/>
          <w:szCs w:val="21"/>
          <w:highlight w:val="none"/>
        </w:rPr>
      </w:pPr>
      <w:r>
        <w:rPr>
          <w:rFonts w:hint="eastAsia"/>
          <w:color w:val="auto"/>
          <w:sz w:val="21"/>
          <w:szCs w:val="21"/>
          <w:highlight w:val="none"/>
        </w:rPr>
        <w:t>3、招标人有权根据标段的工程特点、工程量及工程进度情况要求增加相应的人员，由此不存在索赔问题。</w:t>
      </w:r>
    </w:p>
    <w:p>
      <w:pPr>
        <w:pStyle w:val="3"/>
        <w:spacing w:line="360" w:lineRule="auto"/>
        <w:jc w:val="both"/>
        <w:rPr>
          <w:rFonts w:hint="eastAsia"/>
          <w:color w:val="auto"/>
          <w:sz w:val="21"/>
          <w:szCs w:val="21"/>
          <w:highlight w:val="none"/>
        </w:rPr>
      </w:pPr>
    </w:p>
    <w:p>
      <w:pPr>
        <w:pStyle w:val="3"/>
        <w:spacing w:line="360" w:lineRule="auto"/>
        <w:rPr>
          <w:b/>
          <w:bCs/>
          <w:color w:val="auto"/>
          <w:szCs w:val="22"/>
          <w:highlight w:val="none"/>
        </w:rPr>
      </w:pPr>
      <w:r>
        <w:rPr>
          <w:b/>
          <w:bCs/>
          <w:color w:val="auto"/>
          <w:szCs w:val="22"/>
          <w:highlight w:val="none"/>
        </w:rPr>
        <w:t>附录</w:t>
      </w:r>
      <w:r>
        <w:rPr>
          <w:rFonts w:hint="eastAsia"/>
          <w:b/>
          <w:bCs/>
          <w:color w:val="auto"/>
          <w:szCs w:val="22"/>
          <w:highlight w:val="none"/>
        </w:rPr>
        <w:t>7</w:t>
      </w:r>
      <w:r>
        <w:rPr>
          <w:b/>
          <w:bCs/>
          <w:color w:val="auto"/>
          <w:szCs w:val="22"/>
          <w:highlight w:val="none"/>
        </w:rPr>
        <w:t xml:space="preserve">  资格审查条件(</w:t>
      </w:r>
      <w:r>
        <w:rPr>
          <w:rFonts w:hint="eastAsia"/>
          <w:b/>
          <w:bCs/>
          <w:color w:val="auto"/>
          <w:szCs w:val="22"/>
          <w:highlight w:val="none"/>
        </w:rPr>
        <w:t>设备</w:t>
      </w:r>
      <w:r>
        <w:rPr>
          <w:b/>
          <w:bCs/>
          <w:color w:val="auto"/>
          <w:szCs w:val="22"/>
          <w:highlight w:val="none"/>
        </w:rPr>
        <w:t>最低要求)</w:t>
      </w:r>
    </w:p>
    <w:p>
      <w:pPr>
        <w:rPr>
          <w:color w:val="auto"/>
          <w:highlight w:val="none"/>
        </w:rPr>
      </w:pPr>
    </w:p>
    <w:p>
      <w:pPr>
        <w:rPr>
          <w:rFonts w:hint="eastAsia" w:eastAsia="宋体"/>
          <w:color w:val="auto"/>
          <w:highlight w:val="none"/>
          <w:lang w:val="en-US" w:eastAsia="zh-CN"/>
        </w:rPr>
      </w:pPr>
      <w:r>
        <w:rPr>
          <w:rFonts w:hint="eastAsia"/>
          <w:color w:val="auto"/>
          <w:highlight w:val="none"/>
        </w:rPr>
        <w:t>标段：</w:t>
      </w:r>
      <w:r>
        <w:rPr>
          <w:rFonts w:hint="eastAsia"/>
          <w:color w:val="auto"/>
          <w:highlight w:val="none"/>
          <w:lang w:val="en-US" w:eastAsia="zh-CN"/>
        </w:rPr>
        <w:t xml:space="preserve">G9、G10、G11 </w:t>
      </w:r>
    </w:p>
    <w:tbl>
      <w:tblPr>
        <w:tblStyle w:val="7"/>
        <w:tblW w:w="81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86"/>
        <w:gridCol w:w="421"/>
        <w:gridCol w:w="2397"/>
        <w:gridCol w:w="2137"/>
        <w:gridCol w:w="764"/>
        <w:gridCol w:w="521"/>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8" w:hRule="atLeast"/>
          <w:tblHeader/>
          <w:jc w:val="center"/>
        </w:trPr>
        <w:tc>
          <w:tcPr>
            <w:tcW w:w="486" w:type="dxa"/>
            <w:tcBorders>
              <w:right w:val="single" w:color="auto" w:sz="4" w:space="0"/>
            </w:tcBorders>
            <w:vAlign w:val="center"/>
          </w:tcPr>
          <w:p>
            <w:pPr>
              <w:jc w:val="center"/>
              <w:rPr>
                <w:color w:val="auto"/>
                <w:highlight w:val="none"/>
              </w:rPr>
            </w:pPr>
            <w:r>
              <w:rPr>
                <w:rFonts w:hAnsi="宋体"/>
                <w:color w:val="auto"/>
                <w:highlight w:val="none"/>
              </w:rPr>
              <w:t>序号</w:t>
            </w:r>
          </w:p>
        </w:tc>
        <w:tc>
          <w:tcPr>
            <w:tcW w:w="2818" w:type="dxa"/>
            <w:gridSpan w:val="2"/>
            <w:tcBorders>
              <w:left w:val="single" w:color="auto" w:sz="4" w:space="0"/>
            </w:tcBorders>
            <w:vAlign w:val="center"/>
          </w:tcPr>
          <w:p>
            <w:pPr>
              <w:jc w:val="center"/>
              <w:rPr>
                <w:color w:val="auto"/>
                <w:highlight w:val="none"/>
              </w:rPr>
            </w:pPr>
            <w:r>
              <w:rPr>
                <w:rFonts w:hAnsi="宋体"/>
                <w:color w:val="auto"/>
                <w:highlight w:val="none"/>
              </w:rPr>
              <w:t>设备名称</w:t>
            </w:r>
          </w:p>
        </w:tc>
        <w:tc>
          <w:tcPr>
            <w:tcW w:w="2137" w:type="dxa"/>
            <w:vAlign w:val="center"/>
          </w:tcPr>
          <w:p>
            <w:pPr>
              <w:jc w:val="center"/>
              <w:rPr>
                <w:color w:val="auto"/>
                <w:highlight w:val="none"/>
              </w:rPr>
            </w:pPr>
            <w:r>
              <w:rPr>
                <w:rFonts w:hAnsi="宋体"/>
                <w:color w:val="auto"/>
                <w:highlight w:val="none"/>
              </w:rPr>
              <w:t>功能、规格、参数</w:t>
            </w:r>
          </w:p>
        </w:tc>
        <w:tc>
          <w:tcPr>
            <w:tcW w:w="764" w:type="dxa"/>
            <w:vAlign w:val="center"/>
          </w:tcPr>
          <w:p>
            <w:pPr>
              <w:jc w:val="center"/>
              <w:rPr>
                <w:color w:val="auto"/>
                <w:highlight w:val="none"/>
              </w:rPr>
            </w:pPr>
            <w:r>
              <w:rPr>
                <w:rFonts w:hAnsi="宋体"/>
                <w:color w:val="auto"/>
                <w:highlight w:val="none"/>
              </w:rPr>
              <w:t>单位</w:t>
            </w:r>
          </w:p>
        </w:tc>
        <w:tc>
          <w:tcPr>
            <w:tcW w:w="521" w:type="dxa"/>
            <w:vAlign w:val="center"/>
          </w:tcPr>
          <w:p>
            <w:pPr>
              <w:jc w:val="center"/>
              <w:rPr>
                <w:color w:val="auto"/>
                <w:highlight w:val="none"/>
              </w:rPr>
            </w:pPr>
            <w:r>
              <w:rPr>
                <w:rFonts w:hAnsi="宋体"/>
                <w:color w:val="auto"/>
                <w:highlight w:val="none"/>
              </w:rPr>
              <w:t>数量</w:t>
            </w:r>
          </w:p>
        </w:tc>
        <w:tc>
          <w:tcPr>
            <w:tcW w:w="1458" w:type="dxa"/>
            <w:vAlign w:val="center"/>
          </w:tcPr>
          <w:p>
            <w:pPr>
              <w:jc w:val="center"/>
              <w:rPr>
                <w:color w:val="auto"/>
                <w:highlight w:val="none"/>
              </w:rPr>
            </w:pPr>
            <w:r>
              <w:rPr>
                <w:rFonts w:hAnsi="宋体"/>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bCs/>
                <w:snapToGrid w:val="0"/>
                <w:color w:val="auto"/>
                <w:kern w:val="0"/>
                <w:highlight w:val="none"/>
              </w:rPr>
            </w:pPr>
            <w:r>
              <w:rPr>
                <w:rFonts w:hint="eastAsia"/>
                <w:bCs/>
                <w:snapToGrid w:val="0"/>
                <w:color w:val="auto"/>
                <w:kern w:val="0"/>
                <w:highlight w:val="none"/>
              </w:rPr>
              <w:t>1</w:t>
            </w:r>
          </w:p>
        </w:tc>
        <w:tc>
          <w:tcPr>
            <w:tcW w:w="421" w:type="dxa"/>
            <w:vMerge w:val="restart"/>
            <w:tcBorders>
              <w:left w:val="single" w:color="auto" w:sz="4" w:space="0"/>
              <w:right w:val="single" w:color="auto" w:sz="4" w:space="0"/>
            </w:tcBorders>
            <w:vAlign w:val="center"/>
          </w:tcPr>
          <w:p>
            <w:pPr>
              <w:jc w:val="center"/>
              <w:rPr>
                <w:bCs/>
                <w:snapToGrid w:val="0"/>
                <w:color w:val="auto"/>
                <w:kern w:val="0"/>
                <w:highlight w:val="none"/>
              </w:rPr>
            </w:pPr>
            <w:r>
              <w:rPr>
                <w:rFonts w:hAnsi="宋体"/>
                <w:color w:val="auto"/>
                <w:highlight w:val="none"/>
              </w:rPr>
              <w:t>下料设备</w:t>
            </w:r>
          </w:p>
        </w:tc>
        <w:tc>
          <w:tcPr>
            <w:tcW w:w="2397" w:type="dxa"/>
            <w:tcBorders>
              <w:left w:val="single" w:color="auto" w:sz="4" w:space="0"/>
            </w:tcBorders>
            <w:vAlign w:val="center"/>
          </w:tcPr>
          <w:p>
            <w:pPr>
              <w:jc w:val="center"/>
              <w:rPr>
                <w:bCs/>
                <w:snapToGrid w:val="0"/>
                <w:color w:val="auto"/>
                <w:kern w:val="0"/>
                <w:highlight w:val="none"/>
              </w:rPr>
            </w:pPr>
            <w:r>
              <w:rPr>
                <w:rFonts w:hAnsi="宋体"/>
                <w:bCs/>
                <w:snapToGrid w:val="0"/>
                <w:color w:val="auto"/>
                <w:kern w:val="0"/>
                <w:highlight w:val="none"/>
              </w:rPr>
              <w:t>钢板预处理线</w:t>
            </w:r>
          </w:p>
        </w:tc>
        <w:tc>
          <w:tcPr>
            <w:tcW w:w="2137" w:type="dxa"/>
            <w:vAlign w:val="center"/>
          </w:tcPr>
          <w:p>
            <w:pPr>
              <w:jc w:val="center"/>
              <w:rPr>
                <w:rFonts w:hint="eastAsia"/>
                <w:bCs/>
                <w:snapToGrid w:val="0"/>
                <w:color w:val="auto"/>
                <w:kern w:val="0"/>
                <w:highlight w:val="none"/>
              </w:rPr>
            </w:pPr>
            <w:r>
              <w:rPr>
                <w:rFonts w:hint="eastAsia"/>
                <w:bCs/>
                <w:snapToGrid w:val="0"/>
                <w:color w:val="auto"/>
                <w:kern w:val="0"/>
                <w:highlight w:val="none"/>
              </w:rPr>
              <w:t>宽度≥4.5米</w:t>
            </w:r>
          </w:p>
        </w:tc>
        <w:tc>
          <w:tcPr>
            <w:tcW w:w="764" w:type="dxa"/>
            <w:vAlign w:val="center"/>
          </w:tcPr>
          <w:p>
            <w:pPr>
              <w:widowControl/>
              <w:autoSpaceDE w:val="0"/>
              <w:autoSpaceDN w:val="0"/>
              <w:spacing w:line="360" w:lineRule="atLeast"/>
              <w:jc w:val="center"/>
              <w:textAlignment w:val="bottom"/>
              <w:rPr>
                <w:color w:val="auto"/>
                <w:highlight w:val="none"/>
              </w:rPr>
            </w:pPr>
            <w:r>
              <w:rPr>
                <w:rFonts w:hAnsi="宋体"/>
                <w:color w:val="auto"/>
                <w:highlight w:val="none"/>
              </w:rPr>
              <w:t>条</w:t>
            </w:r>
          </w:p>
        </w:tc>
        <w:tc>
          <w:tcPr>
            <w:tcW w:w="521" w:type="dxa"/>
            <w:vAlign w:val="center"/>
          </w:tcPr>
          <w:p>
            <w:pPr>
              <w:widowControl/>
              <w:autoSpaceDE w:val="0"/>
              <w:autoSpaceDN w:val="0"/>
              <w:spacing w:line="360" w:lineRule="atLeast"/>
              <w:jc w:val="center"/>
              <w:textAlignment w:val="bottom"/>
              <w:rPr>
                <w:rFonts w:hint="eastAsia"/>
                <w:color w:val="auto"/>
                <w:highlight w:val="none"/>
              </w:rPr>
            </w:pPr>
            <w:r>
              <w:rPr>
                <w:rFonts w:hint="eastAsia"/>
                <w:color w:val="auto"/>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widowControl/>
              <w:jc w:val="center"/>
              <w:rPr>
                <w:rFonts w:hint="eastAsia"/>
                <w:color w:val="auto"/>
                <w:kern w:val="0"/>
                <w:highlight w:val="none"/>
              </w:rPr>
            </w:pPr>
            <w:r>
              <w:rPr>
                <w:rFonts w:hint="eastAsia"/>
                <w:color w:val="auto"/>
                <w:kern w:val="0"/>
                <w:highlight w:val="none"/>
              </w:rPr>
              <w:t>2</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jc w:val="center"/>
              <w:rPr>
                <w:color w:val="auto"/>
                <w:kern w:val="0"/>
                <w:highlight w:val="none"/>
              </w:rPr>
            </w:pPr>
            <w:r>
              <w:rPr>
                <w:rFonts w:hAnsi="宋体"/>
                <w:color w:val="auto"/>
                <w:kern w:val="0"/>
                <w:highlight w:val="none"/>
              </w:rPr>
              <w:t>钢板矫正机</w:t>
            </w:r>
          </w:p>
        </w:tc>
        <w:tc>
          <w:tcPr>
            <w:tcW w:w="2137" w:type="dxa"/>
            <w:vAlign w:val="center"/>
          </w:tcPr>
          <w:p>
            <w:pPr>
              <w:jc w:val="center"/>
              <w:rPr>
                <w:rFonts w:hint="eastAsia"/>
                <w:color w:val="auto"/>
                <w:kern w:val="0"/>
                <w:highlight w:val="none"/>
              </w:rPr>
            </w:pPr>
            <w:r>
              <w:rPr>
                <w:rFonts w:hint="eastAsia"/>
                <w:bCs/>
                <w:snapToGrid w:val="0"/>
                <w:color w:val="auto"/>
                <w:kern w:val="0"/>
                <w:highlight w:val="none"/>
              </w:rPr>
              <w:t>宽度≥4.5米</w:t>
            </w:r>
          </w:p>
        </w:tc>
        <w:tc>
          <w:tcPr>
            <w:tcW w:w="764" w:type="dxa"/>
            <w:vAlign w:val="center"/>
          </w:tcPr>
          <w:p>
            <w:pPr>
              <w:widowControl/>
              <w:jc w:val="center"/>
              <w:rPr>
                <w:color w:val="auto"/>
                <w:kern w:val="0"/>
                <w:highlight w:val="none"/>
              </w:rPr>
            </w:pPr>
            <w:r>
              <w:rPr>
                <w:rFonts w:hAnsi="宋体"/>
                <w:color w:val="auto"/>
                <w:kern w:val="0"/>
                <w:highlight w:val="none"/>
              </w:rPr>
              <w:t>台</w:t>
            </w:r>
          </w:p>
        </w:tc>
        <w:tc>
          <w:tcPr>
            <w:tcW w:w="521" w:type="dxa"/>
            <w:vAlign w:val="center"/>
          </w:tcPr>
          <w:p>
            <w:pPr>
              <w:widowControl/>
              <w:jc w:val="center"/>
              <w:rPr>
                <w:rFonts w:hint="eastAsia"/>
                <w:color w:val="auto"/>
                <w:kern w:val="0"/>
                <w:highlight w:val="none"/>
              </w:rPr>
            </w:pPr>
            <w:r>
              <w:rPr>
                <w:rFonts w:hint="eastAsia"/>
                <w:color w:val="auto"/>
                <w:kern w:val="0"/>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bCs/>
                <w:snapToGrid w:val="0"/>
                <w:color w:val="auto"/>
                <w:kern w:val="0"/>
                <w:highlight w:val="none"/>
              </w:rPr>
            </w:pPr>
            <w:r>
              <w:rPr>
                <w:rFonts w:hint="eastAsia"/>
                <w:bCs/>
                <w:snapToGrid w:val="0"/>
                <w:color w:val="auto"/>
                <w:kern w:val="0"/>
                <w:highlight w:val="none"/>
              </w:rPr>
              <w:t>3</w:t>
            </w:r>
          </w:p>
        </w:tc>
        <w:tc>
          <w:tcPr>
            <w:tcW w:w="421" w:type="dxa"/>
            <w:vMerge w:val="continue"/>
            <w:tcBorders>
              <w:left w:val="single" w:color="auto" w:sz="4" w:space="0"/>
              <w:right w:val="single" w:color="auto" w:sz="4" w:space="0"/>
            </w:tcBorders>
            <w:vAlign w:val="center"/>
          </w:tcPr>
          <w:p>
            <w:pPr>
              <w:jc w:val="center"/>
              <w:rPr>
                <w:bCs/>
                <w:snapToGrid w:val="0"/>
                <w:color w:val="auto"/>
                <w:kern w:val="0"/>
                <w:highlight w:val="none"/>
              </w:rPr>
            </w:pPr>
          </w:p>
        </w:tc>
        <w:tc>
          <w:tcPr>
            <w:tcW w:w="2397" w:type="dxa"/>
            <w:tcBorders>
              <w:left w:val="single" w:color="auto" w:sz="4" w:space="0"/>
            </w:tcBorders>
            <w:vAlign w:val="center"/>
          </w:tcPr>
          <w:p>
            <w:pPr>
              <w:jc w:val="center"/>
              <w:rPr>
                <w:bCs/>
                <w:snapToGrid w:val="0"/>
                <w:color w:val="auto"/>
                <w:kern w:val="0"/>
                <w:highlight w:val="none"/>
              </w:rPr>
            </w:pPr>
            <w:r>
              <w:rPr>
                <w:rFonts w:hAnsi="宋体"/>
                <w:bCs/>
                <w:snapToGrid w:val="0"/>
                <w:color w:val="auto"/>
                <w:kern w:val="0"/>
                <w:highlight w:val="none"/>
              </w:rPr>
              <w:t>数控</w:t>
            </w:r>
            <w:r>
              <w:rPr>
                <w:rFonts w:hint="eastAsia" w:hAnsi="宋体"/>
                <w:bCs/>
                <w:snapToGrid w:val="0"/>
                <w:color w:val="auto"/>
                <w:kern w:val="0"/>
                <w:highlight w:val="none"/>
              </w:rPr>
              <w:t>激光</w:t>
            </w:r>
            <w:r>
              <w:rPr>
                <w:rFonts w:hAnsi="宋体"/>
                <w:bCs/>
                <w:snapToGrid w:val="0"/>
                <w:color w:val="auto"/>
                <w:kern w:val="0"/>
                <w:highlight w:val="none"/>
              </w:rPr>
              <w:t>切割机</w:t>
            </w:r>
          </w:p>
        </w:tc>
        <w:tc>
          <w:tcPr>
            <w:tcW w:w="2137" w:type="dxa"/>
            <w:vAlign w:val="center"/>
          </w:tcPr>
          <w:p>
            <w:pPr>
              <w:jc w:val="center"/>
              <w:rPr>
                <w:rFonts w:hint="eastAsia"/>
                <w:bCs/>
                <w:snapToGrid w:val="0"/>
                <w:color w:val="auto"/>
                <w:kern w:val="0"/>
                <w:highlight w:val="none"/>
              </w:rPr>
            </w:pPr>
            <w:r>
              <w:rPr>
                <w:rFonts w:hint="eastAsia"/>
                <w:bCs/>
                <w:snapToGrid w:val="0"/>
                <w:color w:val="auto"/>
                <w:kern w:val="0"/>
                <w:highlight w:val="none"/>
              </w:rPr>
              <w:t>宽度≥</w:t>
            </w:r>
            <w:r>
              <w:rPr>
                <w:bCs/>
                <w:snapToGrid w:val="0"/>
                <w:color w:val="auto"/>
                <w:kern w:val="0"/>
                <w:highlight w:val="none"/>
              </w:rPr>
              <w:t>4</w:t>
            </w:r>
            <w:r>
              <w:rPr>
                <w:rFonts w:hint="eastAsia"/>
                <w:bCs/>
                <w:snapToGrid w:val="0"/>
                <w:color w:val="auto"/>
                <w:kern w:val="0"/>
                <w:highlight w:val="none"/>
              </w:rPr>
              <w:t>.5米</w:t>
            </w:r>
          </w:p>
        </w:tc>
        <w:tc>
          <w:tcPr>
            <w:tcW w:w="764" w:type="dxa"/>
            <w:vAlign w:val="center"/>
          </w:tcPr>
          <w:p>
            <w:pPr>
              <w:widowControl/>
              <w:autoSpaceDE w:val="0"/>
              <w:autoSpaceDN w:val="0"/>
              <w:jc w:val="center"/>
              <w:textAlignment w:val="bottom"/>
              <w:rPr>
                <w:snapToGrid w:val="0"/>
                <w:color w:val="auto"/>
                <w:kern w:val="0"/>
                <w:highlight w:val="none"/>
              </w:rPr>
            </w:pPr>
            <w:r>
              <w:rPr>
                <w:rFonts w:hAnsi="宋体"/>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rFonts w:hint="eastAsia"/>
                <w:color w:val="auto"/>
                <w:highlight w:val="none"/>
              </w:rPr>
            </w:pPr>
            <w:r>
              <w:rPr>
                <w:rFonts w:hint="eastAsia"/>
                <w:color w:val="auto"/>
                <w:highlight w:val="none"/>
              </w:rPr>
              <w:t>2</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bCs/>
                <w:snapToGrid w:val="0"/>
                <w:color w:val="auto"/>
                <w:kern w:val="0"/>
                <w:highlight w:val="none"/>
              </w:rPr>
            </w:pPr>
            <w:r>
              <w:rPr>
                <w:rFonts w:hint="eastAsia"/>
                <w:bCs/>
                <w:snapToGrid w:val="0"/>
                <w:color w:val="auto"/>
                <w:kern w:val="0"/>
                <w:highlight w:val="none"/>
              </w:rPr>
              <w:t>4</w:t>
            </w:r>
          </w:p>
        </w:tc>
        <w:tc>
          <w:tcPr>
            <w:tcW w:w="421" w:type="dxa"/>
            <w:tcBorders>
              <w:left w:val="single" w:color="auto" w:sz="4" w:space="0"/>
              <w:right w:val="single" w:color="auto" w:sz="4" w:space="0"/>
            </w:tcBorders>
            <w:vAlign w:val="center"/>
          </w:tcPr>
          <w:p>
            <w:pPr>
              <w:jc w:val="center"/>
              <w:rPr>
                <w:bCs/>
                <w:snapToGrid w:val="0"/>
                <w:color w:val="auto"/>
                <w:kern w:val="0"/>
                <w:highlight w:val="none"/>
              </w:rPr>
            </w:pPr>
          </w:p>
        </w:tc>
        <w:tc>
          <w:tcPr>
            <w:tcW w:w="2397" w:type="dxa"/>
            <w:tcBorders>
              <w:left w:val="single" w:color="auto" w:sz="4" w:space="0"/>
            </w:tcBorders>
            <w:vAlign w:val="center"/>
          </w:tcPr>
          <w:p>
            <w:pPr>
              <w:pStyle w:val="11"/>
              <w:jc w:val="center"/>
              <w:rPr>
                <w:rFonts w:hAnsi="宋体"/>
                <w:bCs/>
                <w:snapToGrid w:val="0"/>
                <w:color w:val="auto"/>
                <w:kern w:val="0"/>
                <w:highlight w:val="none"/>
              </w:rPr>
            </w:pPr>
            <w:r>
              <w:rPr>
                <w:rFonts w:hint="eastAsia"/>
                <w:color w:val="auto"/>
                <w:kern w:val="0"/>
                <w:sz w:val="24"/>
                <w:highlight w:val="none"/>
              </w:rPr>
              <w:t>型材数控激光切割设备</w:t>
            </w:r>
            <w:r>
              <w:rPr>
                <w:rFonts w:hint="eastAsia"/>
                <w:color w:val="auto"/>
                <w:kern w:val="0"/>
                <w:sz w:val="24"/>
                <w:highlight w:val="none"/>
              </w:rPr>
              <w:tab/>
            </w:r>
          </w:p>
        </w:tc>
        <w:tc>
          <w:tcPr>
            <w:tcW w:w="2137" w:type="dxa"/>
            <w:vAlign w:val="center"/>
          </w:tcPr>
          <w:p>
            <w:pPr>
              <w:jc w:val="center"/>
              <w:rPr>
                <w:rFonts w:hint="eastAsia"/>
                <w:bCs/>
                <w:snapToGrid w:val="0"/>
                <w:color w:val="auto"/>
                <w:kern w:val="0"/>
                <w:highlight w:val="none"/>
              </w:rPr>
            </w:pPr>
          </w:p>
        </w:tc>
        <w:tc>
          <w:tcPr>
            <w:tcW w:w="764" w:type="dxa"/>
            <w:vAlign w:val="center"/>
          </w:tcPr>
          <w:p>
            <w:pPr>
              <w:widowControl/>
              <w:autoSpaceDE w:val="0"/>
              <w:autoSpaceDN w:val="0"/>
              <w:jc w:val="center"/>
              <w:textAlignment w:val="bottom"/>
              <w:rPr>
                <w:rFonts w:hint="eastAsia" w:hAnsi="宋体"/>
                <w:snapToGrid w:val="0"/>
                <w:color w:val="auto"/>
                <w:kern w:val="0"/>
                <w:highlight w:val="none"/>
              </w:rPr>
            </w:pPr>
            <w:r>
              <w:rPr>
                <w:rFonts w:hint="eastAsia" w:hAnsi="宋体"/>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rFonts w:hint="eastAsia"/>
                <w:color w:val="auto"/>
                <w:highlight w:val="none"/>
              </w:rPr>
            </w:pPr>
            <w:r>
              <w:rPr>
                <w:rFonts w:hint="eastAsia"/>
                <w:color w:val="auto"/>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5</w:t>
            </w:r>
          </w:p>
        </w:tc>
        <w:tc>
          <w:tcPr>
            <w:tcW w:w="421" w:type="dxa"/>
            <w:vMerge w:val="restart"/>
            <w:tcBorders>
              <w:left w:val="single" w:color="auto" w:sz="4" w:space="0"/>
              <w:right w:val="single" w:color="auto" w:sz="4" w:space="0"/>
            </w:tcBorders>
            <w:vAlign w:val="center"/>
          </w:tcPr>
          <w:p>
            <w:pPr>
              <w:jc w:val="center"/>
              <w:rPr>
                <w:rFonts w:hAnsi="宋体"/>
                <w:bCs/>
                <w:snapToGrid w:val="0"/>
                <w:color w:val="auto"/>
                <w:kern w:val="0"/>
                <w:highlight w:val="none"/>
              </w:rPr>
            </w:pPr>
            <w:r>
              <w:rPr>
                <w:rFonts w:hAnsi="宋体"/>
                <w:color w:val="auto"/>
                <w:highlight w:val="none"/>
              </w:rPr>
              <w:t>钢板加工设备</w:t>
            </w:r>
          </w:p>
        </w:tc>
        <w:tc>
          <w:tcPr>
            <w:tcW w:w="2397" w:type="dxa"/>
            <w:tcBorders>
              <w:left w:val="single" w:color="auto" w:sz="4" w:space="0"/>
            </w:tcBorders>
            <w:vAlign w:val="center"/>
          </w:tcPr>
          <w:p>
            <w:pPr>
              <w:jc w:val="center"/>
              <w:rPr>
                <w:rFonts w:hAnsi="宋体"/>
                <w:bCs/>
                <w:snapToGrid w:val="0"/>
                <w:color w:val="auto"/>
                <w:kern w:val="0"/>
                <w:highlight w:val="none"/>
              </w:rPr>
            </w:pPr>
            <w:r>
              <w:rPr>
                <w:rFonts w:hAnsi="宋体"/>
                <w:bCs/>
                <w:snapToGrid w:val="0"/>
                <w:color w:val="auto"/>
                <w:kern w:val="0"/>
                <w:highlight w:val="none"/>
              </w:rPr>
              <w:t>数控钻床</w:t>
            </w:r>
          </w:p>
        </w:tc>
        <w:tc>
          <w:tcPr>
            <w:tcW w:w="2137" w:type="dxa"/>
            <w:vAlign w:val="center"/>
          </w:tcPr>
          <w:p>
            <w:pPr>
              <w:jc w:val="center"/>
              <w:rPr>
                <w:snapToGrid w:val="0"/>
                <w:color w:val="auto"/>
                <w:kern w:val="0"/>
                <w:highlight w:val="none"/>
              </w:rPr>
            </w:pPr>
          </w:p>
        </w:tc>
        <w:tc>
          <w:tcPr>
            <w:tcW w:w="764" w:type="dxa"/>
            <w:vAlign w:val="center"/>
          </w:tcPr>
          <w:p>
            <w:pPr>
              <w:widowControl/>
              <w:autoSpaceDE w:val="0"/>
              <w:autoSpaceDN w:val="0"/>
              <w:spacing w:line="360" w:lineRule="atLeast"/>
              <w:jc w:val="center"/>
              <w:textAlignment w:val="bottom"/>
              <w:rPr>
                <w:rFonts w:hAnsi="宋体"/>
                <w:color w:val="auto"/>
                <w:highlight w:val="none"/>
              </w:rPr>
            </w:pPr>
            <w:r>
              <w:rPr>
                <w:rFonts w:hAnsi="宋体"/>
                <w:color w:val="auto"/>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rFonts w:hint="eastAsia"/>
                <w:color w:val="auto"/>
                <w:highlight w:val="none"/>
              </w:rPr>
              <w:t>2</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6</w:t>
            </w:r>
          </w:p>
        </w:tc>
        <w:tc>
          <w:tcPr>
            <w:tcW w:w="421" w:type="dxa"/>
            <w:vMerge w:val="continue"/>
            <w:tcBorders>
              <w:left w:val="single" w:color="auto" w:sz="4" w:space="0"/>
              <w:right w:val="single" w:color="auto" w:sz="4" w:space="0"/>
            </w:tcBorders>
            <w:vAlign w:val="center"/>
          </w:tcPr>
          <w:p>
            <w:pPr>
              <w:jc w:val="center"/>
              <w:rPr>
                <w:rFonts w:hAnsi="宋体"/>
                <w:bCs/>
                <w:snapToGrid w:val="0"/>
                <w:color w:val="auto"/>
                <w:kern w:val="0"/>
                <w:highlight w:val="none"/>
              </w:rPr>
            </w:pPr>
          </w:p>
        </w:tc>
        <w:tc>
          <w:tcPr>
            <w:tcW w:w="2397" w:type="dxa"/>
            <w:tcBorders>
              <w:left w:val="single" w:color="auto" w:sz="4" w:space="0"/>
            </w:tcBorders>
            <w:vAlign w:val="center"/>
          </w:tcPr>
          <w:p>
            <w:pPr>
              <w:jc w:val="center"/>
              <w:rPr>
                <w:rFonts w:hAnsi="宋体"/>
                <w:bCs/>
                <w:snapToGrid w:val="0"/>
                <w:color w:val="auto"/>
                <w:kern w:val="0"/>
                <w:highlight w:val="none"/>
              </w:rPr>
            </w:pPr>
            <w:r>
              <w:rPr>
                <w:rFonts w:hAnsi="宋体"/>
                <w:bCs/>
                <w:snapToGrid w:val="0"/>
                <w:color w:val="auto"/>
                <w:kern w:val="0"/>
                <w:highlight w:val="none"/>
              </w:rPr>
              <w:t>摇臂钻床</w:t>
            </w:r>
          </w:p>
        </w:tc>
        <w:tc>
          <w:tcPr>
            <w:tcW w:w="2137" w:type="dxa"/>
            <w:vAlign w:val="center"/>
          </w:tcPr>
          <w:p>
            <w:pPr>
              <w:jc w:val="center"/>
              <w:rPr>
                <w:snapToGrid w:val="0"/>
                <w:color w:val="auto"/>
                <w:kern w:val="0"/>
                <w:highlight w:val="none"/>
              </w:rPr>
            </w:pPr>
          </w:p>
        </w:tc>
        <w:tc>
          <w:tcPr>
            <w:tcW w:w="764" w:type="dxa"/>
            <w:vAlign w:val="center"/>
          </w:tcPr>
          <w:p>
            <w:pPr>
              <w:widowControl/>
              <w:autoSpaceDE w:val="0"/>
              <w:autoSpaceDN w:val="0"/>
              <w:spacing w:line="360" w:lineRule="atLeast"/>
              <w:jc w:val="center"/>
              <w:textAlignment w:val="bottom"/>
              <w:rPr>
                <w:rFonts w:hAnsi="宋体"/>
                <w:color w:val="auto"/>
                <w:highlight w:val="none"/>
              </w:rPr>
            </w:pPr>
            <w:r>
              <w:rPr>
                <w:rFonts w:hAnsi="宋体"/>
                <w:color w:val="auto"/>
                <w:kern w:val="0"/>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rFonts w:hint="eastAsia"/>
                <w:color w:val="auto"/>
                <w:highlight w:val="none"/>
              </w:rPr>
              <w:t>2</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7</w:t>
            </w:r>
          </w:p>
        </w:tc>
        <w:tc>
          <w:tcPr>
            <w:tcW w:w="421" w:type="dxa"/>
            <w:vMerge w:val="continue"/>
            <w:tcBorders>
              <w:left w:val="single" w:color="auto" w:sz="4" w:space="0"/>
              <w:right w:val="single" w:color="auto" w:sz="4" w:space="0"/>
            </w:tcBorders>
            <w:vAlign w:val="center"/>
          </w:tcPr>
          <w:p>
            <w:pPr>
              <w:jc w:val="center"/>
              <w:rPr>
                <w:rFonts w:hAnsi="宋体"/>
                <w:bCs/>
                <w:snapToGrid w:val="0"/>
                <w:color w:val="auto"/>
                <w:kern w:val="0"/>
                <w:highlight w:val="none"/>
              </w:rPr>
            </w:pPr>
          </w:p>
        </w:tc>
        <w:tc>
          <w:tcPr>
            <w:tcW w:w="2397" w:type="dxa"/>
            <w:tcBorders>
              <w:left w:val="single" w:color="auto" w:sz="4" w:space="0"/>
            </w:tcBorders>
            <w:vAlign w:val="center"/>
          </w:tcPr>
          <w:p>
            <w:pPr>
              <w:jc w:val="center"/>
              <w:rPr>
                <w:rFonts w:hAnsi="宋体"/>
                <w:bCs/>
                <w:snapToGrid w:val="0"/>
                <w:color w:val="auto"/>
                <w:kern w:val="0"/>
                <w:highlight w:val="none"/>
              </w:rPr>
            </w:pPr>
            <w:r>
              <w:rPr>
                <w:rFonts w:hAnsi="宋体"/>
                <w:bCs/>
                <w:snapToGrid w:val="0"/>
                <w:color w:val="auto"/>
                <w:kern w:val="0"/>
                <w:highlight w:val="none"/>
              </w:rPr>
              <w:t>斜面铣床</w:t>
            </w:r>
          </w:p>
        </w:tc>
        <w:tc>
          <w:tcPr>
            <w:tcW w:w="2137" w:type="dxa"/>
            <w:vAlign w:val="center"/>
          </w:tcPr>
          <w:p>
            <w:pPr>
              <w:jc w:val="center"/>
              <w:rPr>
                <w:snapToGrid w:val="0"/>
                <w:color w:val="auto"/>
                <w:kern w:val="0"/>
                <w:highlight w:val="none"/>
              </w:rPr>
            </w:pPr>
          </w:p>
        </w:tc>
        <w:tc>
          <w:tcPr>
            <w:tcW w:w="764" w:type="dxa"/>
            <w:vAlign w:val="center"/>
          </w:tcPr>
          <w:p>
            <w:pPr>
              <w:widowControl/>
              <w:autoSpaceDE w:val="0"/>
              <w:autoSpaceDN w:val="0"/>
              <w:spacing w:line="360" w:lineRule="atLeast"/>
              <w:jc w:val="center"/>
              <w:textAlignment w:val="bottom"/>
              <w:rPr>
                <w:rFonts w:hAnsi="宋体"/>
                <w:color w:val="auto"/>
                <w:highlight w:val="none"/>
              </w:rPr>
            </w:pPr>
            <w:r>
              <w:rPr>
                <w:rFonts w:hAnsi="宋体"/>
                <w:color w:val="auto"/>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color w:val="auto"/>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8</w:t>
            </w:r>
          </w:p>
        </w:tc>
        <w:tc>
          <w:tcPr>
            <w:tcW w:w="421" w:type="dxa"/>
            <w:vMerge w:val="continue"/>
            <w:tcBorders>
              <w:left w:val="single" w:color="auto" w:sz="4" w:space="0"/>
              <w:right w:val="single" w:color="auto" w:sz="4" w:space="0"/>
            </w:tcBorders>
            <w:vAlign w:val="center"/>
          </w:tcPr>
          <w:p>
            <w:pPr>
              <w:jc w:val="center"/>
              <w:rPr>
                <w:rFonts w:hAnsi="宋体"/>
                <w:bCs/>
                <w:snapToGrid w:val="0"/>
                <w:color w:val="auto"/>
                <w:kern w:val="0"/>
                <w:highlight w:val="none"/>
              </w:rPr>
            </w:pPr>
          </w:p>
        </w:tc>
        <w:tc>
          <w:tcPr>
            <w:tcW w:w="2397" w:type="dxa"/>
            <w:tcBorders>
              <w:left w:val="single" w:color="auto" w:sz="4" w:space="0"/>
            </w:tcBorders>
            <w:vAlign w:val="center"/>
          </w:tcPr>
          <w:p>
            <w:pPr>
              <w:jc w:val="center"/>
              <w:rPr>
                <w:rFonts w:hAnsi="宋体"/>
                <w:bCs/>
                <w:snapToGrid w:val="0"/>
                <w:color w:val="auto"/>
                <w:kern w:val="0"/>
                <w:highlight w:val="none"/>
              </w:rPr>
            </w:pPr>
            <w:r>
              <w:rPr>
                <w:rFonts w:hAnsi="宋体"/>
                <w:bCs/>
                <w:snapToGrid w:val="0"/>
                <w:color w:val="auto"/>
                <w:kern w:val="0"/>
                <w:highlight w:val="none"/>
              </w:rPr>
              <w:t>坡口铣床</w:t>
            </w:r>
          </w:p>
        </w:tc>
        <w:tc>
          <w:tcPr>
            <w:tcW w:w="2137" w:type="dxa"/>
            <w:vAlign w:val="center"/>
          </w:tcPr>
          <w:p>
            <w:pPr>
              <w:jc w:val="center"/>
              <w:rPr>
                <w:snapToGrid w:val="0"/>
                <w:color w:val="auto"/>
                <w:kern w:val="0"/>
                <w:highlight w:val="none"/>
              </w:rPr>
            </w:pPr>
            <w:r>
              <w:rPr>
                <w:rFonts w:hint="eastAsia"/>
                <w:bCs/>
                <w:snapToGrid w:val="0"/>
                <w:color w:val="auto"/>
                <w:kern w:val="0"/>
                <w:highlight w:val="none"/>
              </w:rPr>
              <w:t>16米及其以上</w:t>
            </w:r>
          </w:p>
        </w:tc>
        <w:tc>
          <w:tcPr>
            <w:tcW w:w="764" w:type="dxa"/>
            <w:vAlign w:val="center"/>
          </w:tcPr>
          <w:p>
            <w:pPr>
              <w:widowControl/>
              <w:autoSpaceDE w:val="0"/>
              <w:autoSpaceDN w:val="0"/>
              <w:spacing w:line="360" w:lineRule="atLeast"/>
              <w:jc w:val="center"/>
              <w:textAlignment w:val="bottom"/>
              <w:rPr>
                <w:rFonts w:hAnsi="宋体"/>
                <w:color w:val="auto"/>
                <w:highlight w:val="none"/>
              </w:rPr>
            </w:pPr>
            <w:r>
              <w:rPr>
                <w:rFonts w:hAnsi="宋体"/>
                <w:bCs/>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bCs/>
                <w:snapToGrid w:val="0"/>
                <w:color w:val="auto"/>
                <w:kern w:val="0"/>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9</w:t>
            </w:r>
          </w:p>
        </w:tc>
        <w:tc>
          <w:tcPr>
            <w:tcW w:w="421" w:type="dxa"/>
            <w:vMerge w:val="continue"/>
            <w:tcBorders>
              <w:left w:val="single" w:color="auto" w:sz="4" w:space="0"/>
              <w:right w:val="single" w:color="auto" w:sz="4" w:space="0"/>
            </w:tcBorders>
            <w:vAlign w:val="center"/>
          </w:tcPr>
          <w:p>
            <w:pPr>
              <w:jc w:val="center"/>
              <w:rPr>
                <w:rFonts w:hint="eastAsia" w:hAnsi="宋体"/>
                <w:bCs/>
                <w:snapToGrid w:val="0"/>
                <w:color w:val="auto"/>
                <w:kern w:val="0"/>
                <w:highlight w:val="none"/>
              </w:rPr>
            </w:pPr>
          </w:p>
        </w:tc>
        <w:tc>
          <w:tcPr>
            <w:tcW w:w="2397" w:type="dxa"/>
            <w:tcBorders>
              <w:left w:val="single" w:color="auto" w:sz="4" w:space="0"/>
            </w:tcBorders>
            <w:vAlign w:val="center"/>
          </w:tcPr>
          <w:p>
            <w:pPr>
              <w:jc w:val="center"/>
              <w:rPr>
                <w:rFonts w:hint="eastAsia" w:hAnsi="宋体"/>
                <w:bCs/>
                <w:snapToGrid w:val="0"/>
                <w:color w:val="auto"/>
                <w:kern w:val="0"/>
                <w:highlight w:val="none"/>
              </w:rPr>
            </w:pPr>
            <w:r>
              <w:rPr>
                <w:rFonts w:hint="eastAsia" w:hAnsi="宋体"/>
                <w:bCs/>
                <w:snapToGrid w:val="0"/>
                <w:color w:val="auto"/>
                <w:kern w:val="0"/>
                <w:highlight w:val="none"/>
              </w:rPr>
              <w:t>刨边机（或铣边机）</w:t>
            </w:r>
          </w:p>
        </w:tc>
        <w:tc>
          <w:tcPr>
            <w:tcW w:w="2137" w:type="dxa"/>
            <w:vAlign w:val="center"/>
          </w:tcPr>
          <w:p>
            <w:pPr>
              <w:jc w:val="center"/>
              <w:rPr>
                <w:rFonts w:hint="eastAsia"/>
                <w:bCs/>
                <w:snapToGrid w:val="0"/>
                <w:color w:val="auto"/>
                <w:kern w:val="0"/>
                <w:highlight w:val="none"/>
              </w:rPr>
            </w:pPr>
            <w:r>
              <w:rPr>
                <w:rFonts w:hint="eastAsia"/>
                <w:bCs/>
                <w:snapToGrid w:val="0"/>
                <w:color w:val="auto"/>
                <w:kern w:val="0"/>
                <w:highlight w:val="none"/>
              </w:rPr>
              <w:t>15米及其以上</w:t>
            </w:r>
          </w:p>
        </w:tc>
        <w:tc>
          <w:tcPr>
            <w:tcW w:w="764" w:type="dxa"/>
            <w:vAlign w:val="center"/>
          </w:tcPr>
          <w:p>
            <w:pPr>
              <w:widowControl/>
              <w:autoSpaceDE w:val="0"/>
              <w:autoSpaceDN w:val="0"/>
              <w:spacing w:line="360" w:lineRule="atLeast"/>
              <w:jc w:val="center"/>
              <w:textAlignment w:val="bottom"/>
              <w:rPr>
                <w:rFonts w:hAnsi="宋体"/>
                <w:bCs/>
                <w:snapToGrid w:val="0"/>
                <w:color w:val="auto"/>
                <w:kern w:val="0"/>
                <w:highlight w:val="none"/>
              </w:rPr>
            </w:pPr>
            <w:r>
              <w:rPr>
                <w:rFonts w:hAnsi="宋体"/>
                <w:bCs/>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rFonts w:hint="eastAsia"/>
                <w:bCs/>
                <w:snapToGrid w:val="0"/>
                <w:color w:val="auto"/>
                <w:kern w:val="0"/>
                <w:highlight w:val="none"/>
              </w:rPr>
            </w:pPr>
            <w:r>
              <w:rPr>
                <w:rFonts w:hint="eastAsia"/>
                <w:bCs/>
                <w:snapToGrid w:val="0"/>
                <w:color w:val="auto"/>
                <w:kern w:val="0"/>
                <w:highlight w:val="none"/>
              </w:rPr>
              <w:t>4</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Ansi="宋体"/>
                <w:bCs/>
                <w:snapToGrid w:val="0"/>
                <w:color w:val="auto"/>
                <w:kern w:val="0"/>
                <w:highlight w:val="none"/>
              </w:rPr>
            </w:pPr>
            <w:r>
              <w:rPr>
                <w:rFonts w:hint="eastAsia" w:hAnsi="宋体"/>
                <w:bCs/>
                <w:snapToGrid w:val="0"/>
                <w:color w:val="auto"/>
                <w:kern w:val="0"/>
                <w:highlight w:val="none"/>
              </w:rPr>
              <w:t>10</w:t>
            </w:r>
          </w:p>
        </w:tc>
        <w:tc>
          <w:tcPr>
            <w:tcW w:w="421" w:type="dxa"/>
            <w:vMerge w:val="continue"/>
            <w:tcBorders>
              <w:left w:val="single" w:color="auto" w:sz="4" w:space="0"/>
              <w:right w:val="single" w:color="auto" w:sz="4" w:space="0"/>
            </w:tcBorders>
            <w:vAlign w:val="center"/>
          </w:tcPr>
          <w:p>
            <w:pPr>
              <w:jc w:val="center"/>
              <w:rPr>
                <w:rFonts w:hint="eastAsia" w:hAnsi="宋体"/>
                <w:bCs/>
                <w:snapToGrid w:val="0"/>
                <w:color w:val="auto"/>
                <w:kern w:val="0"/>
                <w:highlight w:val="none"/>
              </w:rPr>
            </w:pPr>
          </w:p>
        </w:tc>
        <w:tc>
          <w:tcPr>
            <w:tcW w:w="2397" w:type="dxa"/>
            <w:tcBorders>
              <w:left w:val="single" w:color="auto" w:sz="4" w:space="0"/>
            </w:tcBorders>
            <w:vAlign w:val="center"/>
          </w:tcPr>
          <w:p>
            <w:pPr>
              <w:jc w:val="center"/>
              <w:rPr>
                <w:rFonts w:hint="eastAsia" w:hAnsi="宋体"/>
                <w:bCs/>
                <w:snapToGrid w:val="0"/>
                <w:color w:val="auto"/>
                <w:kern w:val="0"/>
                <w:highlight w:val="none"/>
              </w:rPr>
            </w:pPr>
            <w:r>
              <w:rPr>
                <w:rFonts w:hAnsi="宋体"/>
                <w:color w:val="auto"/>
                <w:kern w:val="0"/>
                <w:highlight w:val="none"/>
              </w:rPr>
              <w:t>全自动倒棱设备</w:t>
            </w:r>
          </w:p>
        </w:tc>
        <w:tc>
          <w:tcPr>
            <w:tcW w:w="2137" w:type="dxa"/>
            <w:vAlign w:val="center"/>
          </w:tcPr>
          <w:p>
            <w:pPr>
              <w:jc w:val="center"/>
              <w:rPr>
                <w:rFonts w:hint="eastAsia"/>
                <w:bCs/>
                <w:snapToGrid w:val="0"/>
                <w:color w:val="auto"/>
                <w:kern w:val="0"/>
                <w:highlight w:val="none"/>
              </w:rPr>
            </w:pPr>
          </w:p>
        </w:tc>
        <w:tc>
          <w:tcPr>
            <w:tcW w:w="764" w:type="dxa"/>
            <w:vAlign w:val="center"/>
          </w:tcPr>
          <w:p>
            <w:pPr>
              <w:autoSpaceDE w:val="0"/>
              <w:autoSpaceDN w:val="0"/>
              <w:spacing w:line="360" w:lineRule="atLeast"/>
              <w:jc w:val="center"/>
              <w:textAlignment w:val="bottom"/>
              <w:rPr>
                <w:rFonts w:hAnsi="宋体"/>
                <w:bCs/>
                <w:snapToGrid w:val="0"/>
                <w:color w:val="auto"/>
                <w:kern w:val="0"/>
                <w:highlight w:val="none"/>
              </w:rPr>
            </w:pPr>
            <w:r>
              <w:rPr>
                <w:rFonts w:hAnsi="宋体"/>
                <w:color w:val="auto"/>
                <w:kern w:val="0"/>
                <w:highlight w:val="none"/>
              </w:rPr>
              <w:t>台</w:t>
            </w:r>
          </w:p>
        </w:tc>
        <w:tc>
          <w:tcPr>
            <w:tcW w:w="521" w:type="dxa"/>
            <w:vAlign w:val="center"/>
          </w:tcPr>
          <w:p>
            <w:pPr>
              <w:autoSpaceDE w:val="0"/>
              <w:autoSpaceDN w:val="0"/>
              <w:spacing w:line="360" w:lineRule="atLeast"/>
              <w:jc w:val="center"/>
              <w:textAlignment w:val="bottom"/>
              <w:rPr>
                <w:rFonts w:hint="eastAsia"/>
                <w:bCs/>
                <w:snapToGrid w:val="0"/>
                <w:color w:val="auto"/>
                <w:kern w:val="0"/>
                <w:highlight w:val="none"/>
              </w:rPr>
            </w:pPr>
            <w:r>
              <w:rPr>
                <w:color w:val="auto"/>
                <w:kern w:val="0"/>
                <w:highlight w:val="none"/>
              </w:rPr>
              <w:t>1</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bCs/>
                <w:snapToGrid w:val="0"/>
                <w:color w:val="auto"/>
                <w:kern w:val="0"/>
                <w:highlight w:val="none"/>
              </w:rPr>
            </w:pPr>
            <w:r>
              <w:rPr>
                <w:rFonts w:hint="eastAsia"/>
                <w:bCs/>
                <w:snapToGrid w:val="0"/>
                <w:color w:val="auto"/>
                <w:kern w:val="0"/>
                <w:highlight w:val="none"/>
              </w:rPr>
              <w:t>11</w:t>
            </w:r>
          </w:p>
        </w:tc>
        <w:tc>
          <w:tcPr>
            <w:tcW w:w="421" w:type="dxa"/>
            <w:vMerge w:val="restart"/>
            <w:tcBorders>
              <w:left w:val="single" w:color="auto" w:sz="4" w:space="0"/>
              <w:right w:val="single" w:color="auto" w:sz="4" w:space="0"/>
            </w:tcBorders>
            <w:vAlign w:val="center"/>
          </w:tcPr>
          <w:p>
            <w:pPr>
              <w:jc w:val="center"/>
              <w:rPr>
                <w:bCs/>
                <w:snapToGrid w:val="0"/>
                <w:color w:val="auto"/>
                <w:kern w:val="0"/>
                <w:highlight w:val="none"/>
              </w:rPr>
            </w:pPr>
            <w:r>
              <w:rPr>
                <w:rFonts w:hAnsi="宋体"/>
                <w:color w:val="auto"/>
                <w:highlight w:val="none"/>
              </w:rPr>
              <w:t>焊接设备</w:t>
            </w:r>
          </w:p>
        </w:tc>
        <w:tc>
          <w:tcPr>
            <w:tcW w:w="2397" w:type="dxa"/>
            <w:tcBorders>
              <w:left w:val="single" w:color="auto" w:sz="4" w:space="0"/>
            </w:tcBorders>
            <w:vAlign w:val="center"/>
          </w:tcPr>
          <w:p>
            <w:pPr>
              <w:jc w:val="center"/>
              <w:rPr>
                <w:bCs/>
                <w:snapToGrid w:val="0"/>
                <w:color w:val="auto"/>
                <w:kern w:val="0"/>
                <w:highlight w:val="none"/>
              </w:rPr>
            </w:pPr>
            <w:r>
              <w:rPr>
                <w:rFonts w:hAnsi="宋体"/>
                <w:bCs/>
                <w:snapToGrid w:val="0"/>
                <w:color w:val="auto"/>
                <w:kern w:val="0"/>
                <w:highlight w:val="none"/>
              </w:rPr>
              <w:t>埋弧自动焊机</w:t>
            </w:r>
          </w:p>
        </w:tc>
        <w:tc>
          <w:tcPr>
            <w:tcW w:w="2137" w:type="dxa"/>
            <w:vAlign w:val="center"/>
          </w:tcPr>
          <w:p>
            <w:pPr>
              <w:widowControl/>
              <w:jc w:val="center"/>
              <w:rPr>
                <w:color w:val="auto"/>
                <w:kern w:val="0"/>
                <w:highlight w:val="none"/>
              </w:rPr>
            </w:pPr>
          </w:p>
        </w:tc>
        <w:tc>
          <w:tcPr>
            <w:tcW w:w="764" w:type="dxa"/>
            <w:vAlign w:val="center"/>
          </w:tcPr>
          <w:p>
            <w:pPr>
              <w:widowControl/>
              <w:autoSpaceDE w:val="0"/>
              <w:autoSpaceDN w:val="0"/>
              <w:spacing w:line="360" w:lineRule="atLeast"/>
              <w:jc w:val="center"/>
              <w:textAlignment w:val="bottom"/>
              <w:rPr>
                <w:color w:val="auto"/>
                <w:highlight w:val="none"/>
              </w:rPr>
            </w:pPr>
            <w:r>
              <w:rPr>
                <w:rFonts w:hAnsi="宋体"/>
                <w:color w:val="auto"/>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color w:val="auto"/>
                <w:highlight w:val="none"/>
              </w:rPr>
              <w:t>30</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default" w:eastAsia="宋体"/>
                <w:color w:val="auto"/>
                <w:kern w:val="0"/>
                <w:highlight w:val="none"/>
                <w:lang w:val="en-US" w:eastAsia="zh-CN"/>
              </w:rPr>
            </w:pPr>
            <w:r>
              <w:rPr>
                <w:rFonts w:hint="eastAsia"/>
                <w:color w:val="auto"/>
                <w:kern w:val="0"/>
                <w:highlight w:val="none"/>
              </w:rPr>
              <w:t>1</w:t>
            </w:r>
            <w:r>
              <w:rPr>
                <w:rFonts w:hint="eastAsia"/>
                <w:color w:val="auto"/>
                <w:kern w:val="0"/>
                <w:highlight w:val="none"/>
                <w:lang w:val="en-US" w:eastAsia="zh-CN"/>
              </w:rPr>
              <w:t>2</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jc w:val="center"/>
              <w:rPr>
                <w:color w:val="auto"/>
                <w:kern w:val="0"/>
                <w:highlight w:val="none"/>
              </w:rPr>
            </w:pPr>
            <w:r>
              <w:rPr>
                <w:rFonts w:hAnsi="宋体"/>
                <w:color w:val="auto"/>
                <w:kern w:val="0"/>
                <w:highlight w:val="none"/>
              </w:rPr>
              <w:t>逆变焊机</w:t>
            </w:r>
          </w:p>
        </w:tc>
        <w:tc>
          <w:tcPr>
            <w:tcW w:w="2137" w:type="dxa"/>
            <w:vAlign w:val="center"/>
          </w:tcPr>
          <w:p>
            <w:pPr>
              <w:jc w:val="center"/>
              <w:rPr>
                <w:bCs/>
                <w:snapToGrid w:val="0"/>
                <w:color w:val="auto"/>
                <w:kern w:val="0"/>
                <w:highlight w:val="none"/>
              </w:rPr>
            </w:pPr>
          </w:p>
        </w:tc>
        <w:tc>
          <w:tcPr>
            <w:tcW w:w="764" w:type="dxa"/>
            <w:vAlign w:val="center"/>
          </w:tcPr>
          <w:p>
            <w:pPr>
              <w:jc w:val="center"/>
              <w:rPr>
                <w:bCs/>
                <w:snapToGrid w:val="0"/>
                <w:color w:val="auto"/>
                <w:kern w:val="0"/>
                <w:highlight w:val="none"/>
              </w:rPr>
            </w:pPr>
            <w:r>
              <w:rPr>
                <w:rFonts w:hAnsi="宋体"/>
                <w:bCs/>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color w:val="auto"/>
                <w:highlight w:val="none"/>
              </w:rPr>
              <w:t>30</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3</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jc w:val="center"/>
              <w:rPr>
                <w:color w:val="auto"/>
                <w:kern w:val="0"/>
                <w:highlight w:val="none"/>
              </w:rPr>
            </w:pPr>
            <w:r>
              <w:rPr>
                <w:rFonts w:hAnsi="宋体"/>
                <w:color w:val="auto"/>
                <w:kern w:val="0"/>
                <w:highlight w:val="none"/>
              </w:rPr>
              <w:t>远红外焊剂烘箱</w:t>
            </w:r>
          </w:p>
        </w:tc>
        <w:tc>
          <w:tcPr>
            <w:tcW w:w="2137" w:type="dxa"/>
            <w:vAlign w:val="center"/>
          </w:tcPr>
          <w:p>
            <w:pPr>
              <w:jc w:val="center"/>
              <w:rPr>
                <w:color w:val="auto"/>
                <w:kern w:val="0"/>
                <w:highlight w:val="none"/>
              </w:rPr>
            </w:pPr>
          </w:p>
        </w:tc>
        <w:tc>
          <w:tcPr>
            <w:tcW w:w="764" w:type="dxa"/>
            <w:vAlign w:val="center"/>
          </w:tcPr>
          <w:p>
            <w:pPr>
              <w:jc w:val="center"/>
              <w:rPr>
                <w:bCs/>
                <w:snapToGrid w:val="0"/>
                <w:color w:val="auto"/>
                <w:kern w:val="0"/>
                <w:highlight w:val="none"/>
              </w:rPr>
            </w:pPr>
            <w:r>
              <w:rPr>
                <w:rFonts w:hAnsi="宋体"/>
                <w:bCs/>
                <w:snapToGrid w:val="0"/>
                <w:color w:val="auto"/>
                <w:kern w:val="0"/>
                <w:highlight w:val="none"/>
              </w:rPr>
              <w:t>台</w:t>
            </w:r>
          </w:p>
        </w:tc>
        <w:tc>
          <w:tcPr>
            <w:tcW w:w="521" w:type="dxa"/>
            <w:vAlign w:val="center"/>
          </w:tcPr>
          <w:p>
            <w:pPr>
              <w:widowControl/>
              <w:autoSpaceDE w:val="0"/>
              <w:autoSpaceDN w:val="0"/>
              <w:spacing w:line="360" w:lineRule="atLeast"/>
              <w:jc w:val="center"/>
              <w:textAlignment w:val="bottom"/>
              <w:rPr>
                <w:color w:val="auto"/>
                <w:highlight w:val="none"/>
              </w:rPr>
            </w:pPr>
            <w:r>
              <w:rPr>
                <w:color w:val="auto"/>
                <w:highlight w:val="none"/>
              </w:rPr>
              <w:t>10</w:t>
            </w:r>
          </w:p>
        </w:tc>
        <w:tc>
          <w:tcPr>
            <w:tcW w:w="1458" w:type="dxa"/>
            <w:vAlign w:val="center"/>
          </w:tcPr>
          <w:p>
            <w:pPr>
              <w:spacing w:line="360" w:lineRule="auto"/>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4</w:t>
            </w:r>
          </w:p>
        </w:tc>
        <w:tc>
          <w:tcPr>
            <w:tcW w:w="421" w:type="dxa"/>
            <w:vMerge w:val="restart"/>
            <w:tcBorders>
              <w:left w:val="single" w:color="auto" w:sz="4" w:space="0"/>
              <w:right w:val="single" w:color="auto" w:sz="4" w:space="0"/>
            </w:tcBorders>
            <w:vAlign w:val="center"/>
          </w:tcPr>
          <w:p>
            <w:pPr>
              <w:jc w:val="center"/>
              <w:rPr>
                <w:color w:val="auto"/>
                <w:kern w:val="0"/>
                <w:highlight w:val="none"/>
              </w:rPr>
            </w:pPr>
            <w:r>
              <w:rPr>
                <w:rFonts w:hint="eastAsia"/>
                <w:color w:val="auto"/>
                <w:highlight w:val="none"/>
              </w:rPr>
              <w:t>智能制造设备</w:t>
            </w: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数控切割划线设备</w:t>
            </w:r>
          </w:p>
        </w:tc>
        <w:tc>
          <w:tcPr>
            <w:tcW w:w="2137" w:type="dxa"/>
            <w:vAlign w:val="center"/>
          </w:tcPr>
          <w:p>
            <w:pPr>
              <w:pStyle w:val="11"/>
              <w:jc w:val="center"/>
              <w:rPr>
                <w:color w:val="auto"/>
                <w:kern w:val="0"/>
                <w:sz w:val="24"/>
                <w:highlight w:val="none"/>
              </w:rPr>
            </w:pPr>
            <w:r>
              <w:rPr>
                <w:rFonts w:hint="eastAsia"/>
                <w:color w:val="auto"/>
                <w:kern w:val="0"/>
                <w:sz w:val="24"/>
                <w:highlight w:val="none"/>
              </w:rPr>
              <w:t>切割厚度4</w:t>
            </w:r>
            <w:r>
              <w:rPr>
                <w:color w:val="auto"/>
                <w:kern w:val="0"/>
                <w:sz w:val="24"/>
                <w:highlight w:val="none"/>
              </w:rPr>
              <w:t>-80mm</w:t>
            </w:r>
            <w:r>
              <w:rPr>
                <w:rFonts w:hint="eastAsia"/>
                <w:color w:val="auto"/>
                <w:kern w:val="0"/>
                <w:sz w:val="24"/>
                <w:highlight w:val="none"/>
              </w:rPr>
              <w:t>，轨距</w:t>
            </w:r>
            <w:r>
              <w:rPr>
                <w:color w:val="auto"/>
                <w:kern w:val="0"/>
                <w:sz w:val="24"/>
                <w:highlight w:val="none"/>
              </w:rPr>
              <w:t>4.0</w:t>
            </w:r>
            <w:r>
              <w:rPr>
                <w:rFonts w:hint="eastAsia"/>
                <w:color w:val="auto"/>
                <w:kern w:val="0"/>
                <w:sz w:val="24"/>
                <w:highlight w:val="none"/>
              </w:rPr>
              <w:t>m及其以上</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4</w:t>
            </w:r>
          </w:p>
        </w:tc>
        <w:tc>
          <w:tcPr>
            <w:tcW w:w="1458" w:type="dxa"/>
            <w:vAlign w:val="center"/>
          </w:tcPr>
          <w:p>
            <w:pPr>
              <w:pStyle w:val="11"/>
              <w:rPr>
                <w:color w:val="auto"/>
                <w:kern w:val="0"/>
                <w:sz w:val="24"/>
                <w:highlight w:val="none"/>
              </w:rPr>
            </w:pPr>
            <w:r>
              <w:rPr>
                <w:rFonts w:hint="eastAsia"/>
                <w:color w:val="auto"/>
                <w:kern w:val="0"/>
                <w:sz w:val="24"/>
                <w:highlight w:val="none"/>
              </w:rPr>
              <w:t>含自动编程、自动划线、自动打号的激光数控设备1台；数控切割设备3台。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5</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板式加劲肋门式多头自动焊机</w:t>
            </w:r>
          </w:p>
        </w:tc>
        <w:tc>
          <w:tcPr>
            <w:tcW w:w="2137" w:type="dxa"/>
            <w:vAlign w:val="center"/>
          </w:tcPr>
          <w:p>
            <w:pPr>
              <w:pStyle w:val="11"/>
              <w:jc w:val="center"/>
              <w:rPr>
                <w:color w:val="auto"/>
                <w:kern w:val="0"/>
                <w:sz w:val="24"/>
                <w:highlight w:val="none"/>
              </w:rPr>
            </w:pPr>
            <w:r>
              <w:rPr>
                <w:rFonts w:hint="eastAsia"/>
                <w:color w:val="auto"/>
                <w:kern w:val="0"/>
                <w:sz w:val="24"/>
                <w:highlight w:val="none"/>
              </w:rPr>
              <w:t>多个焊接机头，轨距3</w:t>
            </w:r>
            <w:r>
              <w:rPr>
                <w:color w:val="auto"/>
                <w:kern w:val="0"/>
                <w:sz w:val="24"/>
                <w:highlight w:val="none"/>
              </w:rPr>
              <w:t>.0</w:t>
            </w:r>
            <w:r>
              <w:rPr>
                <w:rFonts w:hint="eastAsia"/>
                <w:color w:val="auto"/>
                <w:kern w:val="0"/>
                <w:sz w:val="24"/>
                <w:highlight w:val="none"/>
              </w:rPr>
              <w:t>米及其以上</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4</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82"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6</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板式加劲肋组装定位机床</w:t>
            </w:r>
          </w:p>
        </w:tc>
        <w:tc>
          <w:tcPr>
            <w:tcW w:w="2137" w:type="dxa"/>
            <w:vAlign w:val="center"/>
          </w:tcPr>
          <w:p>
            <w:pPr>
              <w:pStyle w:val="11"/>
              <w:jc w:val="center"/>
              <w:rPr>
                <w:color w:val="auto"/>
                <w:kern w:val="0"/>
                <w:sz w:val="24"/>
                <w:highlight w:val="none"/>
              </w:rPr>
            </w:pPr>
            <w:r>
              <w:rPr>
                <w:rFonts w:hint="eastAsia"/>
                <w:color w:val="auto"/>
                <w:kern w:val="0"/>
                <w:sz w:val="24"/>
                <w:highlight w:val="none"/>
              </w:rPr>
              <w:t>轨距4</w:t>
            </w:r>
            <w:r>
              <w:rPr>
                <w:color w:val="auto"/>
                <w:kern w:val="0"/>
                <w:sz w:val="24"/>
                <w:highlight w:val="none"/>
              </w:rPr>
              <w:t>.0</w:t>
            </w:r>
            <w:r>
              <w:rPr>
                <w:rFonts w:hint="eastAsia"/>
                <w:color w:val="auto"/>
                <w:kern w:val="0"/>
                <w:sz w:val="24"/>
                <w:highlight w:val="none"/>
              </w:rPr>
              <w:t>米及其以上</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color w:val="auto"/>
                <w:kern w:val="0"/>
                <w:sz w:val="24"/>
                <w:highlight w:val="none"/>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7</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color w:val="auto"/>
                <w:kern w:val="0"/>
                <w:sz w:val="24"/>
                <w:highlight w:val="none"/>
              </w:rPr>
              <w:t>横</w:t>
            </w:r>
            <w:r>
              <w:rPr>
                <w:rFonts w:hint="eastAsia"/>
                <w:color w:val="auto"/>
                <w:kern w:val="0"/>
                <w:sz w:val="24"/>
                <w:highlight w:val="none"/>
              </w:rPr>
              <w:t>隔板智能焊接机器人</w:t>
            </w:r>
          </w:p>
        </w:tc>
        <w:tc>
          <w:tcPr>
            <w:tcW w:w="2137" w:type="dxa"/>
            <w:vAlign w:val="center"/>
          </w:tcPr>
          <w:p>
            <w:pPr>
              <w:pStyle w:val="11"/>
              <w:jc w:val="center"/>
              <w:rPr>
                <w:color w:val="auto"/>
                <w:kern w:val="0"/>
                <w:sz w:val="24"/>
                <w:highlight w:val="none"/>
              </w:rPr>
            </w:pPr>
            <w:r>
              <w:rPr>
                <w:rFonts w:hint="eastAsia"/>
                <w:color w:val="auto"/>
                <w:kern w:val="0"/>
                <w:sz w:val="24"/>
                <w:highlight w:val="none"/>
              </w:rPr>
              <w:t>双</w:t>
            </w:r>
            <w:r>
              <w:rPr>
                <w:color w:val="auto"/>
                <w:kern w:val="0"/>
                <w:sz w:val="24"/>
                <w:highlight w:val="none"/>
              </w:rPr>
              <w:t>机械</w:t>
            </w:r>
            <w:r>
              <w:rPr>
                <w:rFonts w:hint="eastAsia"/>
                <w:color w:val="auto"/>
                <w:kern w:val="0"/>
                <w:sz w:val="24"/>
                <w:highlight w:val="none"/>
              </w:rPr>
              <w:t>臂，轨距4</w:t>
            </w:r>
            <w:r>
              <w:rPr>
                <w:color w:val="auto"/>
                <w:kern w:val="0"/>
                <w:sz w:val="24"/>
                <w:highlight w:val="none"/>
              </w:rPr>
              <w:t>.0</w:t>
            </w:r>
            <w:r>
              <w:rPr>
                <w:rFonts w:hint="eastAsia"/>
                <w:color w:val="auto"/>
                <w:kern w:val="0"/>
                <w:sz w:val="24"/>
                <w:highlight w:val="none"/>
              </w:rPr>
              <w:t>米及其以上</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2</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1</w:t>
            </w:r>
            <w:r>
              <w:rPr>
                <w:rFonts w:hint="eastAsia"/>
                <w:color w:val="auto"/>
                <w:kern w:val="0"/>
                <w:highlight w:val="none"/>
                <w:lang w:val="en-US" w:eastAsia="zh-CN"/>
              </w:rPr>
              <w:t>8</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便携式自动焊接设备</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16</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default" w:eastAsia="宋体"/>
                <w:color w:val="auto"/>
                <w:kern w:val="0"/>
                <w:highlight w:val="none"/>
                <w:lang w:val="en-US" w:eastAsia="zh-CN"/>
              </w:rPr>
            </w:pPr>
            <w:r>
              <w:rPr>
                <w:rFonts w:hint="eastAsia"/>
                <w:color w:val="auto"/>
                <w:kern w:val="0"/>
                <w:highlight w:val="none"/>
                <w:lang w:val="en-US" w:eastAsia="zh-CN"/>
              </w:rPr>
              <w:t>19</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eastAsia"/>
                <w:color w:val="auto"/>
                <w:kern w:val="0"/>
                <w:sz w:val="24"/>
                <w:highlight w:val="none"/>
              </w:rPr>
            </w:pPr>
            <w:r>
              <w:rPr>
                <w:rFonts w:hint="eastAsia"/>
                <w:color w:val="auto"/>
                <w:kern w:val="0"/>
                <w:sz w:val="24"/>
                <w:highlight w:val="none"/>
              </w:rPr>
              <w:t>轨道式智能焊接系统</w:t>
            </w:r>
          </w:p>
        </w:tc>
        <w:tc>
          <w:tcPr>
            <w:tcW w:w="2137" w:type="dxa"/>
            <w:vAlign w:val="center"/>
          </w:tcPr>
          <w:p>
            <w:pPr>
              <w:pStyle w:val="11"/>
              <w:jc w:val="center"/>
              <w:rPr>
                <w:color w:val="auto"/>
                <w:kern w:val="0"/>
                <w:sz w:val="24"/>
                <w:highlight w:val="none"/>
              </w:rPr>
            </w:pPr>
            <w:r>
              <w:rPr>
                <w:rFonts w:hint="eastAsia"/>
                <w:color w:val="auto"/>
                <w:kern w:val="0"/>
                <w:sz w:val="24"/>
                <w:highlight w:val="none"/>
              </w:rPr>
              <w:t xml:space="preserve"> 可实现平焊、立焊、横焊三种位置焊接</w:t>
            </w:r>
          </w:p>
        </w:tc>
        <w:tc>
          <w:tcPr>
            <w:tcW w:w="764" w:type="dxa"/>
            <w:vAlign w:val="center"/>
          </w:tcPr>
          <w:p>
            <w:pPr>
              <w:pStyle w:val="11"/>
              <w:jc w:val="center"/>
              <w:rPr>
                <w:rFonts w:hint="eastAsia"/>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8</w:t>
            </w:r>
          </w:p>
        </w:tc>
        <w:tc>
          <w:tcPr>
            <w:tcW w:w="1458" w:type="dxa"/>
            <w:vAlign w:val="center"/>
          </w:tcPr>
          <w:p>
            <w:pPr>
              <w:pStyle w:val="11"/>
              <w:jc w:val="center"/>
              <w:rPr>
                <w:color w:val="auto"/>
                <w:kern w:val="0"/>
                <w:sz w:val="24"/>
                <w:highlight w:val="none"/>
              </w:rPr>
            </w:pPr>
            <w:r>
              <w:rPr>
                <w:rFonts w:hint="eastAsia"/>
                <w:color w:val="auto"/>
                <w:kern w:val="0"/>
                <w:sz w:val="24"/>
                <w:highlight w:val="none"/>
              </w:rPr>
              <w:t>具备全自动和半自动示教功能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bookmarkStart w:id="3" w:name="OLE_LINK31" w:colFirst="0" w:colLast="0"/>
            <w:r>
              <w:rPr>
                <w:rFonts w:hint="eastAsia"/>
                <w:color w:val="auto"/>
                <w:kern w:val="0"/>
                <w:highlight w:val="none"/>
              </w:rPr>
              <w:t>2</w:t>
            </w:r>
            <w:r>
              <w:rPr>
                <w:rFonts w:hint="eastAsia"/>
                <w:color w:val="auto"/>
                <w:kern w:val="0"/>
                <w:highlight w:val="none"/>
                <w:lang w:val="en-US" w:eastAsia="zh-CN"/>
              </w:rPr>
              <w:t>0</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eastAsia"/>
                <w:color w:val="auto"/>
                <w:kern w:val="0"/>
                <w:sz w:val="24"/>
                <w:highlight w:val="none"/>
              </w:rPr>
            </w:pPr>
            <w:r>
              <w:rPr>
                <w:rFonts w:hint="eastAsia"/>
                <w:color w:val="auto"/>
                <w:kern w:val="0"/>
                <w:sz w:val="24"/>
                <w:highlight w:val="none"/>
              </w:rPr>
              <w:t>埋弧焊专机焊接系统</w:t>
            </w:r>
          </w:p>
        </w:tc>
        <w:tc>
          <w:tcPr>
            <w:tcW w:w="2137" w:type="dxa"/>
            <w:vAlign w:val="center"/>
          </w:tcPr>
          <w:p>
            <w:pPr>
              <w:pStyle w:val="11"/>
              <w:jc w:val="center"/>
              <w:rPr>
                <w:color w:val="auto"/>
                <w:kern w:val="0"/>
                <w:sz w:val="24"/>
                <w:highlight w:val="none"/>
              </w:rPr>
            </w:pPr>
            <w:r>
              <w:rPr>
                <w:rFonts w:hint="eastAsia"/>
                <w:color w:val="auto"/>
                <w:kern w:val="0"/>
                <w:sz w:val="24"/>
                <w:highlight w:val="none"/>
              </w:rPr>
              <w:t>双丝埋弧焊</w:t>
            </w:r>
          </w:p>
        </w:tc>
        <w:tc>
          <w:tcPr>
            <w:tcW w:w="764" w:type="dxa"/>
            <w:vAlign w:val="center"/>
          </w:tcPr>
          <w:p>
            <w:pPr>
              <w:pStyle w:val="11"/>
              <w:jc w:val="center"/>
              <w:rPr>
                <w:rFonts w:hint="eastAsia"/>
                <w:color w:val="auto"/>
                <w:kern w:val="0"/>
                <w:sz w:val="24"/>
                <w:highlight w:val="none"/>
              </w:rPr>
            </w:pPr>
            <w:r>
              <w:rPr>
                <w:rFonts w:hint="eastAsia"/>
                <w:color w:val="auto"/>
                <w:kern w:val="0"/>
                <w:sz w:val="24"/>
                <w:highlight w:val="none"/>
              </w:rPr>
              <w:t>套</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21</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eastAsia"/>
                <w:color w:val="auto"/>
                <w:kern w:val="0"/>
                <w:sz w:val="24"/>
                <w:highlight w:val="none"/>
              </w:rPr>
            </w:pPr>
            <w:r>
              <w:rPr>
                <w:rFonts w:hint="eastAsia"/>
                <w:color w:val="auto"/>
                <w:kern w:val="0"/>
                <w:sz w:val="24"/>
                <w:highlight w:val="none"/>
              </w:rPr>
              <w:t>螺柱焊机</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rFonts w:hint="eastAsia"/>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22</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eastAsia"/>
                <w:color w:val="auto"/>
                <w:kern w:val="0"/>
                <w:sz w:val="24"/>
                <w:highlight w:val="none"/>
              </w:rPr>
            </w:pPr>
            <w:r>
              <w:rPr>
                <w:rFonts w:hint="eastAsia"/>
                <w:color w:val="auto"/>
                <w:kern w:val="0"/>
                <w:sz w:val="24"/>
                <w:highlight w:val="none"/>
              </w:rPr>
              <w:t>剪力钉智能焊接机器人</w:t>
            </w:r>
          </w:p>
        </w:tc>
        <w:tc>
          <w:tcPr>
            <w:tcW w:w="2137" w:type="dxa"/>
            <w:vAlign w:val="center"/>
          </w:tcPr>
          <w:p>
            <w:pPr>
              <w:pStyle w:val="11"/>
              <w:jc w:val="center"/>
              <w:rPr>
                <w:color w:val="auto"/>
                <w:kern w:val="0"/>
                <w:sz w:val="24"/>
                <w:highlight w:val="none"/>
              </w:rPr>
            </w:pPr>
            <w:r>
              <w:rPr>
                <w:rFonts w:hint="eastAsia"/>
                <w:bCs/>
                <w:snapToGrid w:val="0"/>
                <w:color w:val="auto"/>
                <w:kern w:val="0"/>
                <w:highlight w:val="none"/>
              </w:rPr>
              <w:t>宽度≥4</w:t>
            </w:r>
            <w:r>
              <w:rPr>
                <w:bCs/>
                <w:snapToGrid w:val="0"/>
                <w:color w:val="auto"/>
                <w:kern w:val="0"/>
                <w:highlight w:val="none"/>
              </w:rPr>
              <w:t>.0</w:t>
            </w:r>
            <w:r>
              <w:rPr>
                <w:rFonts w:hint="eastAsia"/>
                <w:bCs/>
                <w:snapToGrid w:val="0"/>
                <w:color w:val="auto"/>
                <w:kern w:val="0"/>
                <w:highlight w:val="none"/>
              </w:rPr>
              <w:t>米</w:t>
            </w:r>
          </w:p>
        </w:tc>
        <w:tc>
          <w:tcPr>
            <w:tcW w:w="764" w:type="dxa"/>
            <w:vAlign w:val="center"/>
          </w:tcPr>
          <w:p>
            <w:pPr>
              <w:pStyle w:val="11"/>
              <w:jc w:val="center"/>
              <w:rPr>
                <w:rFonts w:hint="eastAsia"/>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23</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eastAsia"/>
                <w:color w:val="auto"/>
                <w:kern w:val="0"/>
                <w:sz w:val="24"/>
                <w:highlight w:val="none"/>
              </w:rPr>
            </w:pPr>
            <w:r>
              <w:rPr>
                <w:rFonts w:hint="eastAsia"/>
                <w:color w:val="auto"/>
                <w:kern w:val="0"/>
                <w:sz w:val="24"/>
                <w:highlight w:val="none"/>
              </w:rPr>
              <w:t>激光除锈设备</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rFonts w:hint="eastAsia"/>
                <w:color w:val="auto"/>
                <w:kern w:val="0"/>
                <w:sz w:val="24"/>
                <w:highlight w:val="none"/>
              </w:rPr>
            </w:pPr>
            <w:r>
              <w:rPr>
                <w:rFonts w:hint="eastAsia"/>
                <w:color w:val="auto"/>
                <w:kern w:val="0"/>
                <w:sz w:val="24"/>
                <w:highlight w:val="none"/>
              </w:rPr>
              <w:t>套</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rFonts w:hint="eastAsia"/>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24</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喷砂机器人系统</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套</w:t>
            </w:r>
          </w:p>
        </w:tc>
        <w:tc>
          <w:tcPr>
            <w:tcW w:w="521" w:type="dxa"/>
            <w:vAlign w:val="center"/>
          </w:tcPr>
          <w:p>
            <w:pPr>
              <w:pStyle w:val="11"/>
              <w:jc w:val="center"/>
              <w:rPr>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color w:val="auto"/>
                <w:kern w:val="0"/>
                <w:sz w:val="24"/>
                <w:highlight w:val="none"/>
              </w:rPr>
            </w:pPr>
            <w:r>
              <w:rPr>
                <w:rFonts w:hint="eastAsia"/>
                <w:color w:val="auto"/>
                <w:kern w:val="0"/>
                <w:sz w:val="24"/>
                <w:highlight w:val="none"/>
              </w:rPr>
              <w:t>自动喷砂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25</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喷漆机器人系统</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套</w:t>
            </w:r>
          </w:p>
        </w:tc>
        <w:tc>
          <w:tcPr>
            <w:tcW w:w="521" w:type="dxa"/>
            <w:vAlign w:val="center"/>
          </w:tcPr>
          <w:p>
            <w:pPr>
              <w:pStyle w:val="11"/>
              <w:jc w:val="center"/>
              <w:rPr>
                <w:rFonts w:hint="eastAsia"/>
                <w:color w:val="auto"/>
                <w:kern w:val="0"/>
                <w:sz w:val="24"/>
                <w:highlight w:val="none"/>
              </w:rPr>
            </w:pPr>
            <w:r>
              <w:rPr>
                <w:rFonts w:hint="eastAsia"/>
                <w:color w:val="auto"/>
                <w:kern w:val="0"/>
                <w:sz w:val="24"/>
                <w:highlight w:val="none"/>
              </w:rPr>
              <w:t>1</w:t>
            </w:r>
          </w:p>
        </w:tc>
        <w:tc>
          <w:tcPr>
            <w:tcW w:w="1458" w:type="dxa"/>
            <w:vAlign w:val="center"/>
          </w:tcPr>
          <w:p>
            <w:pPr>
              <w:pStyle w:val="11"/>
              <w:jc w:val="center"/>
              <w:rPr>
                <w:color w:val="auto"/>
                <w:kern w:val="0"/>
                <w:sz w:val="24"/>
                <w:highlight w:val="none"/>
              </w:rPr>
            </w:pPr>
            <w:r>
              <w:rPr>
                <w:rFonts w:hint="eastAsia"/>
                <w:color w:val="auto"/>
                <w:kern w:val="0"/>
                <w:sz w:val="24"/>
                <w:highlight w:val="none"/>
              </w:rPr>
              <w:t>自动喷漆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color w:val="auto"/>
                <w:kern w:val="0"/>
                <w:highlight w:val="none"/>
              </w:rPr>
            </w:pPr>
            <w:r>
              <w:rPr>
                <w:rFonts w:hint="eastAsia"/>
                <w:color w:val="auto"/>
                <w:kern w:val="0"/>
                <w:highlight w:val="none"/>
              </w:rPr>
              <w:t>26</w:t>
            </w:r>
          </w:p>
        </w:tc>
        <w:tc>
          <w:tcPr>
            <w:tcW w:w="421" w:type="dxa"/>
            <w:vMerge w:val="restart"/>
            <w:tcBorders>
              <w:left w:val="single" w:color="auto" w:sz="4" w:space="0"/>
              <w:right w:val="single" w:color="auto" w:sz="4" w:space="0"/>
            </w:tcBorders>
            <w:vAlign w:val="center"/>
          </w:tcPr>
          <w:p>
            <w:pPr>
              <w:jc w:val="center"/>
              <w:rPr>
                <w:color w:val="auto"/>
                <w:kern w:val="0"/>
                <w:highlight w:val="none"/>
              </w:rPr>
            </w:pPr>
            <w:r>
              <w:rPr>
                <w:rFonts w:hint="eastAsia"/>
                <w:color w:val="auto"/>
                <w:kern w:val="0"/>
                <w:highlight w:val="none"/>
              </w:rPr>
              <w:t>试验检测设备</w:t>
            </w: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水准仪</w:t>
            </w:r>
          </w:p>
        </w:tc>
        <w:tc>
          <w:tcPr>
            <w:tcW w:w="2137" w:type="dxa"/>
            <w:vAlign w:val="center"/>
          </w:tcPr>
          <w:p>
            <w:pPr>
              <w:pStyle w:val="11"/>
              <w:jc w:val="center"/>
              <w:rPr>
                <w:color w:val="auto"/>
                <w:kern w:val="0"/>
                <w:sz w:val="24"/>
                <w:highlight w:val="none"/>
              </w:rPr>
            </w:pPr>
            <w:r>
              <w:rPr>
                <w:rFonts w:hint="eastAsia"/>
                <w:color w:val="auto"/>
                <w:kern w:val="0"/>
                <w:sz w:val="24"/>
                <w:highlight w:val="none"/>
              </w:rPr>
              <w:t>±</w:t>
            </w:r>
            <w:r>
              <w:rPr>
                <w:color w:val="auto"/>
                <w:kern w:val="0"/>
                <w:sz w:val="24"/>
                <w:highlight w:val="none"/>
              </w:rPr>
              <w:t>0.3mm/km</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27</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全站仪</w:t>
            </w:r>
          </w:p>
        </w:tc>
        <w:tc>
          <w:tcPr>
            <w:tcW w:w="2137" w:type="dxa"/>
            <w:vAlign w:val="center"/>
          </w:tcPr>
          <w:p>
            <w:pPr>
              <w:pStyle w:val="11"/>
              <w:jc w:val="center"/>
              <w:rPr>
                <w:color w:val="auto"/>
                <w:kern w:val="0"/>
                <w:sz w:val="24"/>
                <w:highlight w:val="none"/>
              </w:rPr>
            </w:pPr>
            <w:r>
              <w:rPr>
                <w:rFonts w:hint="eastAsia"/>
                <w:color w:val="auto"/>
                <w:kern w:val="0"/>
                <w:sz w:val="24"/>
                <w:highlight w:val="none"/>
              </w:rPr>
              <w:t>±</w:t>
            </w:r>
            <w:r>
              <w:rPr>
                <w:color w:val="auto"/>
                <w:kern w:val="0"/>
                <w:sz w:val="24"/>
                <w:highlight w:val="none"/>
              </w:rPr>
              <w:t>0.5/1mm+1ppm</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default" w:eastAsia="宋体"/>
                <w:color w:val="auto"/>
                <w:kern w:val="0"/>
                <w:highlight w:val="none"/>
                <w:lang w:val="en-US" w:eastAsia="zh-CN"/>
              </w:rPr>
            </w:pPr>
            <w:r>
              <w:rPr>
                <w:rFonts w:hint="eastAsia"/>
                <w:color w:val="auto"/>
                <w:kern w:val="0"/>
                <w:highlight w:val="none"/>
              </w:rPr>
              <w:t>2</w:t>
            </w:r>
            <w:r>
              <w:rPr>
                <w:rFonts w:hint="eastAsia"/>
                <w:color w:val="auto"/>
                <w:kern w:val="0"/>
                <w:highlight w:val="none"/>
                <w:lang w:val="en-US" w:eastAsia="zh-CN"/>
              </w:rPr>
              <w:t>8</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手摇干湿度表或湿度仪</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default" w:eastAsia="宋体"/>
                <w:color w:val="auto"/>
                <w:kern w:val="0"/>
                <w:highlight w:val="none"/>
                <w:lang w:val="en-US" w:eastAsia="zh-CN"/>
              </w:rPr>
            </w:pPr>
            <w:r>
              <w:rPr>
                <w:rFonts w:hint="eastAsia"/>
                <w:color w:val="auto"/>
                <w:kern w:val="0"/>
                <w:highlight w:val="none"/>
                <w:lang w:val="en-US" w:eastAsia="zh-CN"/>
              </w:rPr>
              <w:t>29</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红外线测温仪</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lang w:val="en-US" w:eastAsia="zh-CN"/>
              </w:rPr>
              <w:t>30</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数字式超声波探伤仪</w:t>
            </w:r>
          </w:p>
        </w:tc>
        <w:tc>
          <w:tcPr>
            <w:tcW w:w="2137" w:type="dxa"/>
            <w:vAlign w:val="center"/>
          </w:tcPr>
          <w:p>
            <w:pPr>
              <w:pStyle w:val="11"/>
              <w:jc w:val="center"/>
              <w:rPr>
                <w:color w:val="auto"/>
                <w:kern w:val="0"/>
                <w:sz w:val="24"/>
                <w:highlight w:val="none"/>
              </w:rPr>
            </w:pPr>
            <w:r>
              <w:rPr>
                <w:color w:val="auto"/>
                <w:kern w:val="0"/>
                <w:sz w:val="24"/>
                <w:highlight w:val="none"/>
              </w:rPr>
              <w:t>0.4</w:t>
            </w:r>
            <w:r>
              <w:rPr>
                <w:rFonts w:hint="eastAsia"/>
                <w:color w:val="auto"/>
                <w:kern w:val="0"/>
                <w:sz w:val="24"/>
                <w:highlight w:val="none"/>
              </w:rPr>
              <w:t>～</w:t>
            </w:r>
            <w:r>
              <w:rPr>
                <w:color w:val="auto"/>
                <w:kern w:val="0"/>
                <w:sz w:val="24"/>
                <w:highlight w:val="none"/>
              </w:rPr>
              <w:t>15MHZ</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5</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1</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模拟式超声波探伤仪</w:t>
            </w:r>
          </w:p>
        </w:tc>
        <w:tc>
          <w:tcPr>
            <w:tcW w:w="2137" w:type="dxa"/>
            <w:vAlign w:val="center"/>
          </w:tcPr>
          <w:p>
            <w:pPr>
              <w:pStyle w:val="11"/>
              <w:jc w:val="center"/>
              <w:rPr>
                <w:color w:val="auto"/>
                <w:kern w:val="0"/>
                <w:sz w:val="24"/>
                <w:highlight w:val="none"/>
              </w:rPr>
            </w:pPr>
            <w:r>
              <w:rPr>
                <w:color w:val="auto"/>
                <w:kern w:val="0"/>
                <w:sz w:val="24"/>
                <w:highlight w:val="none"/>
              </w:rPr>
              <w:t>0.4</w:t>
            </w:r>
            <w:r>
              <w:rPr>
                <w:rFonts w:hint="eastAsia"/>
                <w:color w:val="auto"/>
                <w:kern w:val="0"/>
                <w:sz w:val="24"/>
                <w:highlight w:val="none"/>
              </w:rPr>
              <w:t>～</w:t>
            </w:r>
            <w:r>
              <w:rPr>
                <w:color w:val="auto"/>
                <w:kern w:val="0"/>
                <w:sz w:val="24"/>
                <w:highlight w:val="none"/>
              </w:rPr>
              <w:t>15MHZ</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rFonts w:hint="eastAsia" w:eastAsia="宋体"/>
                <w:color w:val="auto"/>
                <w:kern w:val="0"/>
                <w:sz w:val="24"/>
                <w:highlight w:val="none"/>
                <w:lang w:eastAsia="zh-CN"/>
              </w:rPr>
            </w:pPr>
            <w:r>
              <w:rPr>
                <w:rFonts w:hint="eastAsia"/>
                <w:color w:val="auto"/>
                <w:kern w:val="0"/>
                <w:sz w:val="24"/>
                <w:highlight w:val="none"/>
                <w:lang w:val="en-US" w:eastAsia="zh-CN"/>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2</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color w:val="auto"/>
                <w:kern w:val="0"/>
                <w:sz w:val="24"/>
                <w:highlight w:val="none"/>
              </w:rPr>
              <w:t>X</w:t>
            </w:r>
            <w:r>
              <w:rPr>
                <w:rFonts w:hint="eastAsia"/>
                <w:color w:val="auto"/>
                <w:kern w:val="0"/>
                <w:sz w:val="24"/>
                <w:highlight w:val="none"/>
              </w:rPr>
              <w:t>射线探伤仪</w:t>
            </w:r>
          </w:p>
        </w:tc>
        <w:tc>
          <w:tcPr>
            <w:tcW w:w="2137" w:type="dxa"/>
            <w:vAlign w:val="center"/>
          </w:tcPr>
          <w:p>
            <w:pPr>
              <w:pStyle w:val="11"/>
              <w:jc w:val="center"/>
              <w:rPr>
                <w:color w:val="auto"/>
                <w:kern w:val="0"/>
                <w:sz w:val="24"/>
                <w:highlight w:val="none"/>
              </w:rPr>
            </w:pPr>
            <w:r>
              <w:rPr>
                <w:color w:val="auto"/>
                <w:kern w:val="0"/>
                <w:sz w:val="24"/>
                <w:highlight w:val="none"/>
              </w:rPr>
              <w:t>150</w:t>
            </w:r>
            <w:r>
              <w:rPr>
                <w:rFonts w:hint="eastAsia"/>
                <w:color w:val="auto"/>
                <w:kern w:val="0"/>
                <w:sz w:val="24"/>
                <w:highlight w:val="none"/>
              </w:rPr>
              <w:t>～</w:t>
            </w:r>
            <w:r>
              <w:rPr>
                <w:color w:val="auto"/>
                <w:kern w:val="0"/>
                <w:sz w:val="24"/>
                <w:highlight w:val="none"/>
              </w:rPr>
              <w:t>300KV</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3</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多用磁粉探伤仪</w:t>
            </w:r>
          </w:p>
        </w:tc>
        <w:tc>
          <w:tcPr>
            <w:tcW w:w="2137" w:type="dxa"/>
            <w:vAlign w:val="center"/>
          </w:tcPr>
          <w:p>
            <w:pPr>
              <w:pStyle w:val="11"/>
              <w:jc w:val="center"/>
              <w:rPr>
                <w:color w:val="auto"/>
                <w:kern w:val="0"/>
                <w:sz w:val="24"/>
                <w:highlight w:val="none"/>
              </w:rPr>
            </w:pPr>
            <w:r>
              <w:rPr>
                <w:color w:val="auto"/>
                <w:kern w:val="0"/>
                <w:sz w:val="24"/>
                <w:highlight w:val="none"/>
              </w:rPr>
              <w:t>220V</w:t>
            </w:r>
            <w:r>
              <w:rPr>
                <w:rFonts w:hint="eastAsia"/>
                <w:color w:val="auto"/>
                <w:kern w:val="0"/>
                <w:sz w:val="24"/>
                <w:highlight w:val="none"/>
              </w:rPr>
              <w:t>，</w:t>
            </w:r>
            <w:r>
              <w:rPr>
                <w:color w:val="auto"/>
                <w:kern w:val="0"/>
                <w:sz w:val="24"/>
                <w:highlight w:val="none"/>
              </w:rPr>
              <w:t>50HZ</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4</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便携式磁粉探伤仪</w:t>
            </w:r>
          </w:p>
        </w:tc>
        <w:tc>
          <w:tcPr>
            <w:tcW w:w="2137" w:type="dxa"/>
            <w:vAlign w:val="center"/>
          </w:tcPr>
          <w:p>
            <w:pPr>
              <w:pStyle w:val="11"/>
              <w:jc w:val="center"/>
              <w:rPr>
                <w:color w:val="auto"/>
                <w:kern w:val="0"/>
                <w:sz w:val="24"/>
                <w:highlight w:val="none"/>
              </w:rPr>
            </w:pPr>
            <w:r>
              <w:rPr>
                <w:color w:val="auto"/>
                <w:kern w:val="0"/>
                <w:sz w:val="24"/>
                <w:highlight w:val="none"/>
              </w:rPr>
              <w:t>220V</w:t>
            </w:r>
            <w:r>
              <w:rPr>
                <w:rFonts w:hint="eastAsia"/>
                <w:color w:val="auto"/>
                <w:kern w:val="0"/>
                <w:sz w:val="24"/>
                <w:highlight w:val="none"/>
              </w:rPr>
              <w:t>，</w:t>
            </w:r>
            <w:r>
              <w:rPr>
                <w:color w:val="auto"/>
                <w:kern w:val="0"/>
                <w:sz w:val="24"/>
                <w:highlight w:val="none"/>
              </w:rPr>
              <w:t>50HZ</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5</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露点测试仪</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6</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干膜测厚仪</w:t>
            </w:r>
          </w:p>
        </w:tc>
        <w:tc>
          <w:tcPr>
            <w:tcW w:w="2137" w:type="dxa"/>
            <w:vAlign w:val="center"/>
          </w:tcPr>
          <w:p>
            <w:pPr>
              <w:pStyle w:val="11"/>
              <w:jc w:val="center"/>
              <w:rPr>
                <w:color w:val="auto"/>
                <w:kern w:val="0"/>
                <w:sz w:val="24"/>
                <w:highlight w:val="none"/>
              </w:rPr>
            </w:pPr>
            <w:r>
              <w:rPr>
                <w:color w:val="auto"/>
                <w:kern w:val="0"/>
                <w:sz w:val="24"/>
                <w:highlight w:val="none"/>
              </w:rPr>
              <w:t>4HZ</w:t>
            </w: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rFonts w:hint="eastAsia"/>
                <w:color w:val="auto"/>
                <w:kern w:val="0"/>
                <w:sz w:val="24"/>
                <w:highlight w:val="none"/>
              </w:rPr>
              <w:t>3</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eastAsia" w:eastAsia="宋体"/>
                <w:color w:val="auto"/>
                <w:kern w:val="0"/>
                <w:highlight w:val="none"/>
                <w:lang w:eastAsia="zh-CN"/>
              </w:rPr>
            </w:pPr>
            <w:r>
              <w:rPr>
                <w:rFonts w:hint="eastAsia"/>
                <w:color w:val="auto"/>
                <w:kern w:val="0"/>
                <w:highlight w:val="none"/>
              </w:rPr>
              <w:t>3</w:t>
            </w:r>
            <w:r>
              <w:rPr>
                <w:rFonts w:hint="eastAsia"/>
                <w:color w:val="auto"/>
                <w:kern w:val="0"/>
                <w:highlight w:val="none"/>
                <w:lang w:val="en-US" w:eastAsia="zh-CN"/>
              </w:rPr>
              <w:t>7</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扭矩鉴定仪</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color w:val="auto"/>
                <w:kern w:val="0"/>
                <w:sz w:val="24"/>
                <w:highlight w:val="none"/>
              </w:rPr>
              <w:t>1</w:t>
            </w:r>
          </w:p>
        </w:tc>
        <w:tc>
          <w:tcPr>
            <w:tcW w:w="1458" w:type="dxa"/>
            <w:vAlign w:val="center"/>
          </w:tcPr>
          <w:p>
            <w:pPr>
              <w:pStyle w:val="11"/>
              <w:jc w:val="center"/>
              <w:rPr>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486" w:type="dxa"/>
            <w:tcBorders>
              <w:right w:val="single" w:color="auto" w:sz="4" w:space="0"/>
            </w:tcBorders>
            <w:vAlign w:val="center"/>
          </w:tcPr>
          <w:p>
            <w:pPr>
              <w:jc w:val="center"/>
              <w:rPr>
                <w:rFonts w:hint="default" w:eastAsia="宋体"/>
                <w:color w:val="auto"/>
                <w:kern w:val="0"/>
                <w:highlight w:val="none"/>
                <w:lang w:val="en-US" w:eastAsia="zh-CN"/>
              </w:rPr>
            </w:pPr>
            <w:r>
              <w:rPr>
                <w:rFonts w:hint="eastAsia"/>
                <w:color w:val="auto"/>
                <w:kern w:val="0"/>
                <w:highlight w:val="none"/>
              </w:rPr>
              <w:t>3</w:t>
            </w:r>
            <w:r>
              <w:rPr>
                <w:rFonts w:hint="eastAsia"/>
                <w:color w:val="auto"/>
                <w:kern w:val="0"/>
                <w:highlight w:val="none"/>
                <w:lang w:val="en-US" w:eastAsia="zh-CN"/>
              </w:rPr>
              <w:t>8</w:t>
            </w:r>
          </w:p>
        </w:tc>
        <w:tc>
          <w:tcPr>
            <w:tcW w:w="421" w:type="dxa"/>
            <w:vMerge w:val="continue"/>
            <w:tcBorders>
              <w:left w:val="single" w:color="auto" w:sz="4" w:space="0"/>
              <w:right w:val="single" w:color="auto" w:sz="4" w:space="0"/>
            </w:tcBorders>
            <w:vAlign w:val="center"/>
          </w:tcPr>
          <w:p>
            <w:pPr>
              <w:jc w:val="center"/>
              <w:rPr>
                <w:color w:val="auto"/>
                <w:kern w:val="0"/>
                <w:highlight w:val="none"/>
              </w:rPr>
            </w:pPr>
          </w:p>
        </w:tc>
        <w:tc>
          <w:tcPr>
            <w:tcW w:w="2397" w:type="dxa"/>
            <w:tcBorders>
              <w:left w:val="single" w:color="auto" w:sz="4" w:space="0"/>
            </w:tcBorders>
            <w:vAlign w:val="center"/>
          </w:tcPr>
          <w:p>
            <w:pPr>
              <w:pStyle w:val="11"/>
              <w:jc w:val="center"/>
              <w:rPr>
                <w:color w:val="auto"/>
                <w:kern w:val="0"/>
                <w:sz w:val="24"/>
                <w:highlight w:val="none"/>
              </w:rPr>
            </w:pPr>
            <w:r>
              <w:rPr>
                <w:rFonts w:hint="eastAsia"/>
                <w:color w:val="auto"/>
                <w:kern w:val="0"/>
                <w:sz w:val="24"/>
                <w:highlight w:val="none"/>
              </w:rPr>
              <w:t>附着力测试仪</w:t>
            </w:r>
          </w:p>
        </w:tc>
        <w:tc>
          <w:tcPr>
            <w:tcW w:w="2137" w:type="dxa"/>
            <w:vAlign w:val="center"/>
          </w:tcPr>
          <w:p>
            <w:pPr>
              <w:pStyle w:val="11"/>
              <w:jc w:val="center"/>
              <w:rPr>
                <w:color w:val="auto"/>
                <w:kern w:val="0"/>
                <w:sz w:val="24"/>
                <w:highlight w:val="none"/>
              </w:rPr>
            </w:pPr>
          </w:p>
        </w:tc>
        <w:tc>
          <w:tcPr>
            <w:tcW w:w="764" w:type="dxa"/>
            <w:vAlign w:val="center"/>
          </w:tcPr>
          <w:p>
            <w:pPr>
              <w:pStyle w:val="11"/>
              <w:jc w:val="center"/>
              <w:rPr>
                <w:color w:val="auto"/>
                <w:kern w:val="0"/>
                <w:sz w:val="24"/>
                <w:highlight w:val="none"/>
              </w:rPr>
            </w:pPr>
            <w:r>
              <w:rPr>
                <w:rFonts w:hint="eastAsia"/>
                <w:color w:val="auto"/>
                <w:kern w:val="0"/>
                <w:sz w:val="24"/>
                <w:highlight w:val="none"/>
              </w:rPr>
              <w:t>台</w:t>
            </w:r>
          </w:p>
        </w:tc>
        <w:tc>
          <w:tcPr>
            <w:tcW w:w="521" w:type="dxa"/>
            <w:vAlign w:val="center"/>
          </w:tcPr>
          <w:p>
            <w:pPr>
              <w:pStyle w:val="11"/>
              <w:jc w:val="center"/>
              <w:rPr>
                <w:color w:val="auto"/>
                <w:kern w:val="0"/>
                <w:sz w:val="24"/>
                <w:highlight w:val="none"/>
              </w:rPr>
            </w:pPr>
            <w:r>
              <w:rPr>
                <w:color w:val="auto"/>
                <w:kern w:val="0"/>
                <w:sz w:val="24"/>
                <w:highlight w:val="none"/>
              </w:rPr>
              <w:t>1</w:t>
            </w:r>
          </w:p>
        </w:tc>
        <w:tc>
          <w:tcPr>
            <w:tcW w:w="1458" w:type="dxa"/>
            <w:vAlign w:val="center"/>
          </w:tcPr>
          <w:p>
            <w:pPr>
              <w:pStyle w:val="11"/>
              <w:jc w:val="center"/>
              <w:rPr>
                <w:color w:val="auto"/>
                <w:kern w:val="0"/>
                <w:sz w:val="24"/>
                <w:highlight w:val="none"/>
              </w:rPr>
            </w:pPr>
          </w:p>
        </w:tc>
      </w:tr>
      <w:bookmarkEnd w:id="3"/>
    </w:tbl>
    <w:p>
      <w:pPr>
        <w:adjustRightInd w:val="0"/>
        <w:snapToGrid w:val="0"/>
        <w:spacing w:line="360" w:lineRule="auto"/>
        <w:ind w:firstLine="360" w:firstLineChars="200"/>
        <w:rPr>
          <w:rFonts w:hint="eastAsia"/>
          <w:color w:val="auto"/>
          <w:sz w:val="18"/>
          <w:szCs w:val="18"/>
          <w:highlight w:val="none"/>
        </w:rPr>
      </w:pPr>
      <w:r>
        <w:rPr>
          <w:rFonts w:hint="eastAsia"/>
          <w:color w:val="auto"/>
          <w:sz w:val="18"/>
          <w:szCs w:val="18"/>
          <w:highlight w:val="none"/>
        </w:rPr>
        <w:t>注： 1、投标人应保证主要设备可以正常使用。投标人的主要设备可为自有、新购或租赁。投标人须按第九章投标文件格式“拟配备本标段的人员、主要设备及场地承诺书”的要求附承诺书，无需提供证明材料。</w:t>
      </w:r>
    </w:p>
    <w:p>
      <w:r>
        <w:rPr>
          <w:rFonts w:hint="eastAsia"/>
          <w:color w:val="auto"/>
          <w:sz w:val="18"/>
          <w:szCs w:val="18"/>
          <w:highlight w:val="none"/>
        </w:rPr>
        <w:t>2、招标人有权根据标段的工程特点、工程量及工程进度情况要求增加或调整相应的加工场地、主要设备，承包人不得以此要求索赔。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Comic Sans MS">
    <w:panose1 w:val="030F0702030302020204"/>
    <w:charset w:val="00"/>
    <w:family w:val="script"/>
    <w:pitch w:val="default"/>
    <w:sig w:usb0="00000687" w:usb1="00000013" w:usb2="00000000" w:usb3="00000000" w:csb0="2000009F" w:csb1="00000000"/>
  </w:font>
  <w:font w:name="华文细黑">
    <w:panose1 w:val="02010600040101010101"/>
    <w:charset w:val="86"/>
    <w:family w:val="auto"/>
    <w:pitch w:val="default"/>
    <w:sig w:usb0="00000287" w:usb1="080F0000" w:usb2="00000000" w:usb3="00000000" w:csb0="0004009F" w:csb1="DFD70000"/>
  </w:font>
  <w:font w:name="方正宋三简体">
    <w:altName w:val="宋体"/>
    <w:panose1 w:val="03000509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长城新魏碑体">
    <w:altName w:val="宋体"/>
    <w:panose1 w:val="0201060900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C09BA"/>
    <w:multiLevelType w:val="singleLevel"/>
    <w:tmpl w:val="AF0C09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84306"/>
    <w:rsid w:val="4F784306"/>
    <w:rsid w:val="654B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2"/>
    <w:basedOn w:val="1"/>
    <w:next w:val="4"/>
    <w:unhideWhenUsed/>
    <w:qFormat/>
    <w:uiPriority w:val="0"/>
    <w:pPr>
      <w:keepNext/>
      <w:jc w:val="center"/>
      <w:outlineLvl w:val="1"/>
    </w:pPr>
    <w:rPr>
      <w:rFonts w:eastAsia="方正楷体简体"/>
      <w:sz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after="120" w:afterLines="0" w:afterAutospacing="0"/>
      <w:ind w:left="420" w:leftChars="200"/>
    </w:pPr>
    <w:rPr>
      <w:b/>
      <w:kern w:val="0"/>
      <w:sz w:val="28"/>
      <w:szCs w:val="20"/>
    </w:rPr>
  </w:style>
  <w:style w:type="paragraph" w:styleId="4">
    <w:name w:val="Normal Indent"/>
    <w:basedOn w:val="1"/>
    <w:next w:val="5"/>
    <w:uiPriority w:val="0"/>
    <w:pPr>
      <w:ind w:firstLine="420" w:firstLineChars="200"/>
    </w:pPr>
    <w:rPr>
      <w:sz w:val="21"/>
    </w:rPr>
  </w:style>
  <w:style w:type="paragraph" w:customStyle="1" w:styleId="5">
    <w:name w:val="Defaul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8">
    <w:name w:val="标5"/>
    <w:basedOn w:val="1"/>
    <w:uiPriority w:val="0"/>
    <w:pPr>
      <w:adjustRightInd w:val="0"/>
      <w:snapToGrid w:val="0"/>
      <w:spacing w:line="400" w:lineRule="exact"/>
      <w:ind w:right="18" w:firstLine="420"/>
    </w:pPr>
    <w:rPr>
      <w:rFonts w:ascii="宋体" w:hAnsi="宋体"/>
    </w:rPr>
  </w:style>
  <w:style w:type="paragraph" w:customStyle="1" w:styleId="9">
    <w:name w:val="小四附表内容"/>
    <w:basedOn w:val="10"/>
    <w:qFormat/>
    <w:uiPriority w:val="0"/>
    <w:pPr>
      <w:ind w:left="136" w:leftChars="65" w:right="55" w:rightChars="26"/>
    </w:pPr>
    <w:rPr>
      <w:lang w:val="en-US" w:eastAsia="zh-CN"/>
    </w:rPr>
  </w:style>
  <w:style w:type="paragraph" w:customStyle="1" w:styleId="10">
    <w:name w:val="正文1"/>
    <w:basedOn w:val="1"/>
    <w:qFormat/>
    <w:uiPriority w:val="0"/>
    <w:pPr>
      <w:spacing w:line="400" w:lineRule="exact"/>
      <w:ind w:firstLine="480" w:firstLineChars="200"/>
    </w:pPr>
    <w:rPr>
      <w:rFonts w:ascii="宋体" w:hAnsi="宋体"/>
    </w:rPr>
  </w:style>
  <w:style w:type="paragraph" w:customStyle="1" w:styleId="11">
    <w:name w:val="表中文字"/>
    <w:basedOn w:val="1"/>
    <w:qFormat/>
    <w:uiPriority w:val="0"/>
    <w:pPr>
      <w:widowControl/>
      <w:spacing w:line="240" w:lineRule="auto"/>
      <w:ind w:firstLine="0" w:firstLineChars="0"/>
      <w:jc w:val="left"/>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2025-08-26T02:30:00Z</dcterms:created>
  <dc:creator>王磊</dc:creator>
  <cp:lastModifiedBy>王磊</cp:lastModifiedBy>
  <dcterms:modified xsi:type="dcterms:W3CDTF">2025-08-26T11:18:55Z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